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4A6A2" w14:textId="77777777" w:rsidR="00740227" w:rsidRPr="00740227" w:rsidRDefault="00740227" w:rsidP="00740227"/>
    <w:p w14:paraId="763946BA" w14:textId="77777777" w:rsidR="00740227" w:rsidRPr="00740227" w:rsidRDefault="00740227" w:rsidP="00740227"/>
    <w:p w14:paraId="5F9B387C" w14:textId="77777777" w:rsidR="00740227" w:rsidRPr="00740227" w:rsidRDefault="00740227" w:rsidP="00740227"/>
    <w:p w14:paraId="15047786" w14:textId="77777777" w:rsidR="00740227" w:rsidRPr="00740227" w:rsidRDefault="00740227" w:rsidP="00740227"/>
    <w:p w14:paraId="694EED0A" w14:textId="60D2E0BC" w:rsidR="0080321A" w:rsidRPr="00740227" w:rsidRDefault="00FF2450" w:rsidP="003F3C0A">
      <w:pPr>
        <w:pStyle w:val="Heading1"/>
        <w:widowControl w:val="0"/>
        <w:rPr>
          <w:sz w:val="56"/>
          <w:szCs w:val="200"/>
        </w:rPr>
      </w:pPr>
      <w:bookmarkStart w:id="0" w:name="_Toc126750337"/>
      <w:r w:rsidRPr="00740227">
        <w:rPr>
          <w:sz w:val="56"/>
          <w:szCs w:val="200"/>
        </w:rPr>
        <w:t>GNU</w:t>
      </w:r>
      <w:r w:rsidR="003F3C0A" w:rsidRPr="00740227">
        <w:rPr>
          <w:sz w:val="56"/>
          <w:szCs w:val="200"/>
        </w:rPr>
        <w:t xml:space="preserve"> </w:t>
      </w:r>
      <w:r w:rsidRPr="00740227">
        <w:rPr>
          <w:rStyle w:val="HTMLCode"/>
          <w:rFonts w:ascii="inherit" w:eastAsiaTheme="majorEastAsia" w:hAnsi="inherit" w:cstheme="majorBidi"/>
          <w:sz w:val="56"/>
          <w:szCs w:val="200"/>
        </w:rPr>
        <w:t>MAKE</w:t>
      </w:r>
      <w:bookmarkEnd w:id="0"/>
    </w:p>
    <w:p w14:paraId="6FF5EB9A" w14:textId="77777777" w:rsidR="00FF2450" w:rsidRPr="00810996" w:rsidRDefault="00FF2450" w:rsidP="00542DF9">
      <w:pPr>
        <w:widowControl w:val="0"/>
      </w:pPr>
      <w:r>
        <w:br w:type="page"/>
      </w:r>
    </w:p>
    <w:bookmarkStart w:id="1" w:name="_Toc126750338" w:displacedByCustomXml="next"/>
    <w:sdt>
      <w:sdtPr>
        <w:rPr>
          <w:rFonts w:eastAsiaTheme="minorHAnsi" w:cs="Arial"/>
          <w:b w:val="0"/>
          <w:color w:val="auto"/>
          <w:sz w:val="24"/>
          <w:szCs w:val="24"/>
        </w:rPr>
        <w:id w:val="-16623081"/>
        <w:docPartObj>
          <w:docPartGallery w:val="Table of Contents"/>
          <w:docPartUnique/>
        </w:docPartObj>
      </w:sdtPr>
      <w:sdtEndPr>
        <w:rPr>
          <w:bCs/>
          <w:noProof/>
        </w:rPr>
      </w:sdtEndPr>
      <w:sdtContent>
        <w:p w14:paraId="0561AEB7" w14:textId="77777777" w:rsidR="00F743B1" w:rsidRDefault="00F743B1" w:rsidP="00F743B1">
          <w:pPr>
            <w:pStyle w:val="Heading1"/>
            <w:widowControl w:val="0"/>
          </w:pPr>
          <w:r>
            <w:t>TABLE OF CONTENTS</w:t>
          </w:r>
          <w:bookmarkEnd w:id="1"/>
        </w:p>
        <w:p w14:paraId="2B073A01" w14:textId="7C243547" w:rsidR="00697249" w:rsidRDefault="00F743B1">
          <w:pPr>
            <w:pStyle w:val="TOC1"/>
            <w:tabs>
              <w:tab w:val="right" w:leader="dot" w:pos="10478"/>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6750337" w:history="1">
            <w:r w:rsidR="00697249" w:rsidRPr="005908D5">
              <w:rPr>
                <w:rStyle w:val="Hyperlink"/>
                <w:noProof/>
              </w:rPr>
              <w:t>GNU MAKE</w:t>
            </w:r>
            <w:r w:rsidR="00697249">
              <w:rPr>
                <w:noProof/>
                <w:webHidden/>
              </w:rPr>
              <w:tab/>
            </w:r>
            <w:r w:rsidR="00697249">
              <w:rPr>
                <w:noProof/>
                <w:webHidden/>
              </w:rPr>
              <w:fldChar w:fldCharType="begin"/>
            </w:r>
            <w:r w:rsidR="00697249">
              <w:rPr>
                <w:noProof/>
                <w:webHidden/>
              </w:rPr>
              <w:instrText xml:space="preserve"> PAGEREF _Toc126750337 \h </w:instrText>
            </w:r>
            <w:r w:rsidR="00697249">
              <w:rPr>
                <w:noProof/>
                <w:webHidden/>
              </w:rPr>
            </w:r>
            <w:r w:rsidR="00697249">
              <w:rPr>
                <w:noProof/>
                <w:webHidden/>
              </w:rPr>
              <w:fldChar w:fldCharType="separate"/>
            </w:r>
            <w:r w:rsidR="00F01E6E">
              <w:rPr>
                <w:noProof/>
                <w:webHidden/>
              </w:rPr>
              <w:t>1</w:t>
            </w:r>
            <w:r w:rsidR="00697249">
              <w:rPr>
                <w:noProof/>
                <w:webHidden/>
              </w:rPr>
              <w:fldChar w:fldCharType="end"/>
            </w:r>
          </w:hyperlink>
        </w:p>
        <w:p w14:paraId="4F48F3A2" w14:textId="59393E1A" w:rsidR="00697249" w:rsidRDefault="00000000">
          <w:pPr>
            <w:pStyle w:val="TOC1"/>
            <w:tabs>
              <w:tab w:val="right" w:leader="dot" w:pos="10478"/>
            </w:tabs>
            <w:rPr>
              <w:rFonts w:asciiTheme="minorHAnsi" w:eastAsiaTheme="minorEastAsia" w:hAnsiTheme="minorHAnsi" w:cstheme="minorBidi"/>
              <w:noProof/>
              <w:sz w:val="22"/>
              <w:szCs w:val="22"/>
            </w:rPr>
          </w:pPr>
          <w:hyperlink w:anchor="_Toc126750338" w:history="1">
            <w:r w:rsidR="00697249" w:rsidRPr="005908D5">
              <w:rPr>
                <w:rStyle w:val="Hyperlink"/>
                <w:noProof/>
              </w:rPr>
              <w:t>TABLE OF CONTENTS</w:t>
            </w:r>
            <w:r w:rsidR="00697249">
              <w:rPr>
                <w:noProof/>
                <w:webHidden/>
              </w:rPr>
              <w:tab/>
            </w:r>
            <w:r w:rsidR="00697249">
              <w:rPr>
                <w:noProof/>
                <w:webHidden/>
              </w:rPr>
              <w:fldChar w:fldCharType="begin"/>
            </w:r>
            <w:r w:rsidR="00697249">
              <w:rPr>
                <w:noProof/>
                <w:webHidden/>
              </w:rPr>
              <w:instrText xml:space="preserve"> PAGEREF _Toc126750338 \h </w:instrText>
            </w:r>
            <w:r w:rsidR="00697249">
              <w:rPr>
                <w:noProof/>
                <w:webHidden/>
              </w:rPr>
            </w:r>
            <w:r w:rsidR="00697249">
              <w:rPr>
                <w:noProof/>
                <w:webHidden/>
              </w:rPr>
              <w:fldChar w:fldCharType="separate"/>
            </w:r>
            <w:r w:rsidR="00F01E6E">
              <w:rPr>
                <w:noProof/>
                <w:webHidden/>
              </w:rPr>
              <w:t>2</w:t>
            </w:r>
            <w:r w:rsidR="00697249">
              <w:rPr>
                <w:noProof/>
                <w:webHidden/>
              </w:rPr>
              <w:fldChar w:fldCharType="end"/>
            </w:r>
          </w:hyperlink>
        </w:p>
        <w:p w14:paraId="3CB766D4" w14:textId="39889EDC" w:rsidR="00697249" w:rsidRDefault="00000000">
          <w:pPr>
            <w:pStyle w:val="TOC1"/>
            <w:tabs>
              <w:tab w:val="right" w:leader="dot" w:pos="10478"/>
            </w:tabs>
            <w:rPr>
              <w:rFonts w:asciiTheme="minorHAnsi" w:eastAsiaTheme="minorEastAsia" w:hAnsiTheme="minorHAnsi" w:cstheme="minorBidi"/>
              <w:noProof/>
              <w:sz w:val="22"/>
              <w:szCs w:val="22"/>
            </w:rPr>
          </w:pPr>
          <w:hyperlink w:anchor="_Toc126750339" w:history="1">
            <w:r w:rsidR="00697249" w:rsidRPr="005908D5">
              <w:rPr>
                <w:rStyle w:val="Hyperlink"/>
                <w:rFonts w:ascii="Courier New" w:hAnsi="Courier New" w:cs="Courier New"/>
                <w:noProof/>
              </w:rPr>
              <w:t>GNU MAKE</w:t>
            </w:r>
            <w:r w:rsidR="00697249">
              <w:rPr>
                <w:noProof/>
                <w:webHidden/>
              </w:rPr>
              <w:tab/>
            </w:r>
            <w:r w:rsidR="00697249">
              <w:rPr>
                <w:noProof/>
                <w:webHidden/>
              </w:rPr>
              <w:fldChar w:fldCharType="begin"/>
            </w:r>
            <w:r w:rsidR="00697249">
              <w:rPr>
                <w:noProof/>
                <w:webHidden/>
              </w:rPr>
              <w:instrText xml:space="preserve"> PAGEREF _Toc126750339 \h </w:instrText>
            </w:r>
            <w:r w:rsidR="00697249">
              <w:rPr>
                <w:noProof/>
                <w:webHidden/>
              </w:rPr>
            </w:r>
            <w:r w:rsidR="00697249">
              <w:rPr>
                <w:noProof/>
                <w:webHidden/>
              </w:rPr>
              <w:fldChar w:fldCharType="separate"/>
            </w:r>
            <w:r w:rsidR="00F01E6E">
              <w:rPr>
                <w:noProof/>
                <w:webHidden/>
              </w:rPr>
              <w:t>3</w:t>
            </w:r>
            <w:r w:rsidR="00697249">
              <w:rPr>
                <w:noProof/>
                <w:webHidden/>
              </w:rPr>
              <w:fldChar w:fldCharType="end"/>
            </w:r>
          </w:hyperlink>
        </w:p>
        <w:p w14:paraId="62F0B46C" w14:textId="59789AF1" w:rsidR="00697249" w:rsidRDefault="00000000">
          <w:pPr>
            <w:pStyle w:val="TOC3"/>
            <w:tabs>
              <w:tab w:val="left" w:pos="1100"/>
              <w:tab w:val="right" w:leader="dot" w:pos="10478"/>
            </w:tabs>
            <w:rPr>
              <w:rFonts w:asciiTheme="minorHAnsi" w:eastAsiaTheme="minorEastAsia" w:hAnsiTheme="minorHAnsi" w:cstheme="minorBidi"/>
              <w:noProof/>
              <w:sz w:val="22"/>
              <w:szCs w:val="22"/>
            </w:rPr>
          </w:pPr>
          <w:hyperlink w:anchor="_Toc126750340" w:history="1">
            <w:r w:rsidR="00697249" w:rsidRPr="005908D5">
              <w:rPr>
                <w:rStyle w:val="Hyperlink"/>
                <w:noProof/>
              </w:rPr>
              <w:t>1.</w:t>
            </w:r>
            <w:r w:rsidR="00697249">
              <w:rPr>
                <w:rFonts w:asciiTheme="minorHAnsi" w:eastAsiaTheme="minorEastAsia" w:hAnsiTheme="minorHAnsi" w:cstheme="minorBidi"/>
                <w:noProof/>
                <w:sz w:val="22"/>
                <w:szCs w:val="22"/>
              </w:rPr>
              <w:tab/>
            </w:r>
            <w:r w:rsidR="00697249" w:rsidRPr="005908D5">
              <w:rPr>
                <w:rStyle w:val="Hyperlink"/>
                <w:noProof/>
              </w:rPr>
              <w:t>OVERVIEW OF MAKE</w:t>
            </w:r>
            <w:r w:rsidR="00697249">
              <w:rPr>
                <w:noProof/>
                <w:webHidden/>
              </w:rPr>
              <w:tab/>
            </w:r>
            <w:r w:rsidR="00697249">
              <w:rPr>
                <w:noProof/>
                <w:webHidden/>
              </w:rPr>
              <w:fldChar w:fldCharType="begin"/>
            </w:r>
            <w:r w:rsidR="00697249">
              <w:rPr>
                <w:noProof/>
                <w:webHidden/>
              </w:rPr>
              <w:instrText xml:space="preserve"> PAGEREF _Toc126750340 \h </w:instrText>
            </w:r>
            <w:r w:rsidR="00697249">
              <w:rPr>
                <w:noProof/>
                <w:webHidden/>
              </w:rPr>
            </w:r>
            <w:r w:rsidR="00697249">
              <w:rPr>
                <w:noProof/>
                <w:webHidden/>
              </w:rPr>
              <w:fldChar w:fldCharType="separate"/>
            </w:r>
            <w:r w:rsidR="00F01E6E">
              <w:rPr>
                <w:noProof/>
                <w:webHidden/>
              </w:rPr>
              <w:t>12</w:t>
            </w:r>
            <w:r w:rsidR="00697249">
              <w:rPr>
                <w:noProof/>
                <w:webHidden/>
              </w:rPr>
              <w:fldChar w:fldCharType="end"/>
            </w:r>
          </w:hyperlink>
        </w:p>
        <w:p w14:paraId="4746722B" w14:textId="70FE978C" w:rsidR="00697249" w:rsidRDefault="00000000">
          <w:pPr>
            <w:pStyle w:val="TOC3"/>
            <w:tabs>
              <w:tab w:val="left" w:pos="1100"/>
              <w:tab w:val="right" w:leader="dot" w:pos="10478"/>
            </w:tabs>
            <w:rPr>
              <w:rFonts w:asciiTheme="minorHAnsi" w:eastAsiaTheme="minorEastAsia" w:hAnsiTheme="minorHAnsi" w:cstheme="minorBidi"/>
              <w:noProof/>
              <w:sz w:val="22"/>
              <w:szCs w:val="22"/>
            </w:rPr>
          </w:pPr>
          <w:hyperlink w:anchor="_Toc126750341" w:history="1">
            <w:r w:rsidR="00697249" w:rsidRPr="005908D5">
              <w:rPr>
                <w:rStyle w:val="Hyperlink"/>
                <w:noProof/>
              </w:rPr>
              <w:t>2.</w:t>
            </w:r>
            <w:r w:rsidR="00697249">
              <w:rPr>
                <w:rFonts w:asciiTheme="minorHAnsi" w:eastAsiaTheme="minorEastAsia" w:hAnsiTheme="minorHAnsi" w:cstheme="minorBidi"/>
                <w:noProof/>
                <w:sz w:val="22"/>
                <w:szCs w:val="22"/>
              </w:rPr>
              <w:tab/>
            </w:r>
            <w:r w:rsidR="00697249" w:rsidRPr="005908D5">
              <w:rPr>
                <w:rStyle w:val="Hyperlink"/>
                <w:noProof/>
              </w:rPr>
              <w:t>AN INTRODUCTION TO MAKEFILES</w:t>
            </w:r>
            <w:r w:rsidR="00697249">
              <w:rPr>
                <w:noProof/>
                <w:webHidden/>
              </w:rPr>
              <w:tab/>
            </w:r>
            <w:r w:rsidR="00697249">
              <w:rPr>
                <w:noProof/>
                <w:webHidden/>
              </w:rPr>
              <w:fldChar w:fldCharType="begin"/>
            </w:r>
            <w:r w:rsidR="00697249">
              <w:rPr>
                <w:noProof/>
                <w:webHidden/>
              </w:rPr>
              <w:instrText xml:space="preserve"> PAGEREF _Toc126750341 \h </w:instrText>
            </w:r>
            <w:r w:rsidR="00697249">
              <w:rPr>
                <w:noProof/>
                <w:webHidden/>
              </w:rPr>
            </w:r>
            <w:r w:rsidR="00697249">
              <w:rPr>
                <w:noProof/>
                <w:webHidden/>
              </w:rPr>
              <w:fldChar w:fldCharType="separate"/>
            </w:r>
            <w:r w:rsidR="00F01E6E">
              <w:rPr>
                <w:noProof/>
                <w:webHidden/>
              </w:rPr>
              <w:t>14</w:t>
            </w:r>
            <w:r w:rsidR="00697249">
              <w:rPr>
                <w:noProof/>
                <w:webHidden/>
              </w:rPr>
              <w:fldChar w:fldCharType="end"/>
            </w:r>
          </w:hyperlink>
        </w:p>
        <w:p w14:paraId="7496BAC7" w14:textId="229B5089" w:rsidR="00697249" w:rsidRDefault="00000000">
          <w:pPr>
            <w:pStyle w:val="TOC3"/>
            <w:tabs>
              <w:tab w:val="left" w:pos="1100"/>
              <w:tab w:val="right" w:leader="dot" w:pos="10478"/>
            </w:tabs>
            <w:rPr>
              <w:rFonts w:asciiTheme="minorHAnsi" w:eastAsiaTheme="minorEastAsia" w:hAnsiTheme="minorHAnsi" w:cstheme="minorBidi"/>
              <w:noProof/>
              <w:sz w:val="22"/>
              <w:szCs w:val="22"/>
            </w:rPr>
          </w:pPr>
          <w:hyperlink w:anchor="_Toc126750342" w:history="1">
            <w:r w:rsidR="00697249" w:rsidRPr="005908D5">
              <w:rPr>
                <w:rStyle w:val="Hyperlink"/>
                <w:noProof/>
              </w:rPr>
              <w:t>3.</w:t>
            </w:r>
            <w:r w:rsidR="00697249">
              <w:rPr>
                <w:rFonts w:asciiTheme="minorHAnsi" w:eastAsiaTheme="minorEastAsia" w:hAnsiTheme="minorHAnsi" w:cstheme="minorBidi"/>
                <w:noProof/>
                <w:sz w:val="22"/>
                <w:szCs w:val="22"/>
              </w:rPr>
              <w:tab/>
            </w:r>
            <w:r w:rsidR="00697249" w:rsidRPr="005908D5">
              <w:rPr>
                <w:rStyle w:val="Hyperlink"/>
                <w:noProof/>
              </w:rPr>
              <w:t>Writing Makefiles</w:t>
            </w:r>
            <w:r w:rsidR="00697249">
              <w:rPr>
                <w:noProof/>
                <w:webHidden/>
              </w:rPr>
              <w:tab/>
            </w:r>
            <w:r w:rsidR="00697249">
              <w:rPr>
                <w:noProof/>
                <w:webHidden/>
              </w:rPr>
              <w:fldChar w:fldCharType="begin"/>
            </w:r>
            <w:r w:rsidR="00697249">
              <w:rPr>
                <w:noProof/>
                <w:webHidden/>
              </w:rPr>
              <w:instrText xml:space="preserve"> PAGEREF _Toc126750342 \h </w:instrText>
            </w:r>
            <w:r w:rsidR="00697249">
              <w:rPr>
                <w:noProof/>
                <w:webHidden/>
              </w:rPr>
            </w:r>
            <w:r w:rsidR="00697249">
              <w:rPr>
                <w:noProof/>
                <w:webHidden/>
              </w:rPr>
              <w:fldChar w:fldCharType="separate"/>
            </w:r>
            <w:r w:rsidR="00F01E6E">
              <w:rPr>
                <w:noProof/>
                <w:webHidden/>
              </w:rPr>
              <w:t>22</w:t>
            </w:r>
            <w:r w:rsidR="00697249">
              <w:rPr>
                <w:noProof/>
                <w:webHidden/>
              </w:rPr>
              <w:fldChar w:fldCharType="end"/>
            </w:r>
          </w:hyperlink>
        </w:p>
        <w:p w14:paraId="5588585B" w14:textId="03DA1E29" w:rsidR="00697249" w:rsidRDefault="00000000">
          <w:pPr>
            <w:pStyle w:val="TOC3"/>
            <w:tabs>
              <w:tab w:val="left" w:pos="1100"/>
              <w:tab w:val="right" w:leader="dot" w:pos="10478"/>
            </w:tabs>
            <w:rPr>
              <w:rFonts w:asciiTheme="minorHAnsi" w:eastAsiaTheme="minorEastAsia" w:hAnsiTheme="minorHAnsi" w:cstheme="minorBidi"/>
              <w:noProof/>
              <w:sz w:val="22"/>
              <w:szCs w:val="22"/>
            </w:rPr>
          </w:pPr>
          <w:hyperlink w:anchor="_Toc126750343" w:history="1">
            <w:r w:rsidR="00697249" w:rsidRPr="005908D5">
              <w:rPr>
                <w:rStyle w:val="Hyperlink"/>
                <w:noProof/>
              </w:rPr>
              <w:t>4.</w:t>
            </w:r>
            <w:r w:rsidR="00697249">
              <w:rPr>
                <w:rFonts w:asciiTheme="minorHAnsi" w:eastAsiaTheme="minorEastAsia" w:hAnsiTheme="minorHAnsi" w:cstheme="minorBidi"/>
                <w:noProof/>
                <w:sz w:val="22"/>
                <w:szCs w:val="22"/>
              </w:rPr>
              <w:tab/>
            </w:r>
            <w:r w:rsidR="00697249" w:rsidRPr="005908D5">
              <w:rPr>
                <w:rStyle w:val="Hyperlink"/>
                <w:noProof/>
              </w:rPr>
              <w:t>Writing Rules</w:t>
            </w:r>
            <w:r w:rsidR="00697249">
              <w:rPr>
                <w:noProof/>
                <w:webHidden/>
              </w:rPr>
              <w:tab/>
            </w:r>
            <w:r w:rsidR="00697249">
              <w:rPr>
                <w:noProof/>
                <w:webHidden/>
              </w:rPr>
              <w:fldChar w:fldCharType="begin"/>
            </w:r>
            <w:r w:rsidR="00697249">
              <w:rPr>
                <w:noProof/>
                <w:webHidden/>
              </w:rPr>
              <w:instrText xml:space="preserve"> PAGEREF _Toc126750343 \h </w:instrText>
            </w:r>
            <w:r w:rsidR="00697249">
              <w:rPr>
                <w:noProof/>
                <w:webHidden/>
              </w:rPr>
            </w:r>
            <w:r w:rsidR="00697249">
              <w:rPr>
                <w:noProof/>
                <w:webHidden/>
              </w:rPr>
              <w:fldChar w:fldCharType="separate"/>
            </w:r>
            <w:r w:rsidR="00F01E6E">
              <w:rPr>
                <w:noProof/>
                <w:webHidden/>
              </w:rPr>
              <w:t>37</w:t>
            </w:r>
            <w:r w:rsidR="00697249">
              <w:rPr>
                <w:noProof/>
                <w:webHidden/>
              </w:rPr>
              <w:fldChar w:fldCharType="end"/>
            </w:r>
          </w:hyperlink>
        </w:p>
        <w:p w14:paraId="6AB282D5" w14:textId="14C36D06" w:rsidR="00697249" w:rsidRDefault="00000000">
          <w:pPr>
            <w:pStyle w:val="TOC3"/>
            <w:tabs>
              <w:tab w:val="left" w:pos="1100"/>
              <w:tab w:val="right" w:leader="dot" w:pos="10478"/>
            </w:tabs>
            <w:rPr>
              <w:rFonts w:asciiTheme="minorHAnsi" w:eastAsiaTheme="minorEastAsia" w:hAnsiTheme="minorHAnsi" w:cstheme="minorBidi"/>
              <w:noProof/>
              <w:sz w:val="22"/>
              <w:szCs w:val="22"/>
            </w:rPr>
          </w:pPr>
          <w:hyperlink w:anchor="_Toc126750344" w:history="1">
            <w:r w:rsidR="00697249" w:rsidRPr="005908D5">
              <w:rPr>
                <w:rStyle w:val="Hyperlink"/>
                <w:noProof/>
              </w:rPr>
              <w:t>5.</w:t>
            </w:r>
            <w:r w:rsidR="00697249">
              <w:rPr>
                <w:rFonts w:asciiTheme="minorHAnsi" w:eastAsiaTheme="minorEastAsia" w:hAnsiTheme="minorHAnsi" w:cstheme="minorBidi"/>
                <w:noProof/>
                <w:sz w:val="22"/>
                <w:szCs w:val="22"/>
              </w:rPr>
              <w:tab/>
            </w:r>
            <w:r w:rsidR="00697249" w:rsidRPr="005908D5">
              <w:rPr>
                <w:rStyle w:val="Hyperlink"/>
                <w:noProof/>
              </w:rPr>
              <w:t>Writing Recipes in Rules</w:t>
            </w:r>
            <w:r w:rsidR="00697249">
              <w:rPr>
                <w:noProof/>
                <w:webHidden/>
              </w:rPr>
              <w:tab/>
            </w:r>
            <w:r w:rsidR="00697249">
              <w:rPr>
                <w:noProof/>
                <w:webHidden/>
              </w:rPr>
              <w:fldChar w:fldCharType="begin"/>
            </w:r>
            <w:r w:rsidR="00697249">
              <w:rPr>
                <w:noProof/>
                <w:webHidden/>
              </w:rPr>
              <w:instrText xml:space="preserve"> PAGEREF _Toc126750344 \h </w:instrText>
            </w:r>
            <w:r w:rsidR="00697249">
              <w:rPr>
                <w:noProof/>
                <w:webHidden/>
              </w:rPr>
            </w:r>
            <w:r w:rsidR="00697249">
              <w:rPr>
                <w:noProof/>
                <w:webHidden/>
              </w:rPr>
              <w:fldChar w:fldCharType="separate"/>
            </w:r>
            <w:r w:rsidR="00F01E6E">
              <w:rPr>
                <w:noProof/>
                <w:webHidden/>
              </w:rPr>
              <w:t>66</w:t>
            </w:r>
            <w:r w:rsidR="00697249">
              <w:rPr>
                <w:noProof/>
                <w:webHidden/>
              </w:rPr>
              <w:fldChar w:fldCharType="end"/>
            </w:r>
          </w:hyperlink>
        </w:p>
        <w:p w14:paraId="5D52152C" w14:textId="08386CD0" w:rsidR="00697249" w:rsidRDefault="00000000">
          <w:pPr>
            <w:pStyle w:val="TOC3"/>
            <w:tabs>
              <w:tab w:val="left" w:pos="1100"/>
              <w:tab w:val="right" w:leader="dot" w:pos="10478"/>
            </w:tabs>
            <w:rPr>
              <w:rFonts w:asciiTheme="minorHAnsi" w:eastAsiaTheme="minorEastAsia" w:hAnsiTheme="minorHAnsi" w:cstheme="minorBidi"/>
              <w:noProof/>
              <w:sz w:val="22"/>
              <w:szCs w:val="22"/>
            </w:rPr>
          </w:pPr>
          <w:hyperlink w:anchor="_Toc126750345" w:history="1">
            <w:r w:rsidR="00697249" w:rsidRPr="005908D5">
              <w:rPr>
                <w:rStyle w:val="Hyperlink"/>
                <w:noProof/>
              </w:rPr>
              <w:t>6.</w:t>
            </w:r>
            <w:r w:rsidR="00697249">
              <w:rPr>
                <w:rFonts w:asciiTheme="minorHAnsi" w:eastAsiaTheme="minorEastAsia" w:hAnsiTheme="minorHAnsi" w:cstheme="minorBidi"/>
                <w:noProof/>
                <w:sz w:val="22"/>
                <w:szCs w:val="22"/>
              </w:rPr>
              <w:tab/>
            </w:r>
            <w:r w:rsidR="00697249" w:rsidRPr="005908D5">
              <w:rPr>
                <w:rStyle w:val="Hyperlink"/>
                <w:noProof/>
              </w:rPr>
              <w:t>How to Use Variables</w:t>
            </w:r>
            <w:r w:rsidR="00697249">
              <w:rPr>
                <w:noProof/>
                <w:webHidden/>
              </w:rPr>
              <w:tab/>
            </w:r>
            <w:r w:rsidR="00697249">
              <w:rPr>
                <w:noProof/>
                <w:webHidden/>
              </w:rPr>
              <w:fldChar w:fldCharType="begin"/>
            </w:r>
            <w:r w:rsidR="00697249">
              <w:rPr>
                <w:noProof/>
                <w:webHidden/>
              </w:rPr>
              <w:instrText xml:space="preserve"> PAGEREF _Toc126750345 \h </w:instrText>
            </w:r>
            <w:r w:rsidR="00697249">
              <w:rPr>
                <w:noProof/>
                <w:webHidden/>
              </w:rPr>
            </w:r>
            <w:r w:rsidR="00697249">
              <w:rPr>
                <w:noProof/>
                <w:webHidden/>
              </w:rPr>
              <w:fldChar w:fldCharType="separate"/>
            </w:r>
            <w:r w:rsidR="00F01E6E">
              <w:rPr>
                <w:noProof/>
                <w:webHidden/>
              </w:rPr>
              <w:t>92</w:t>
            </w:r>
            <w:r w:rsidR="00697249">
              <w:rPr>
                <w:noProof/>
                <w:webHidden/>
              </w:rPr>
              <w:fldChar w:fldCharType="end"/>
            </w:r>
          </w:hyperlink>
        </w:p>
        <w:p w14:paraId="31031320" w14:textId="11DE564D" w:rsidR="00697249" w:rsidRDefault="00000000">
          <w:pPr>
            <w:pStyle w:val="TOC3"/>
            <w:tabs>
              <w:tab w:val="left" w:pos="1100"/>
              <w:tab w:val="right" w:leader="dot" w:pos="10478"/>
            </w:tabs>
            <w:rPr>
              <w:rFonts w:asciiTheme="minorHAnsi" w:eastAsiaTheme="minorEastAsia" w:hAnsiTheme="minorHAnsi" w:cstheme="minorBidi"/>
              <w:noProof/>
              <w:sz w:val="22"/>
              <w:szCs w:val="22"/>
            </w:rPr>
          </w:pPr>
          <w:hyperlink w:anchor="_Toc126750346" w:history="1">
            <w:r w:rsidR="00697249" w:rsidRPr="005908D5">
              <w:rPr>
                <w:rStyle w:val="Hyperlink"/>
                <w:noProof/>
              </w:rPr>
              <w:t>7.</w:t>
            </w:r>
            <w:r w:rsidR="00697249">
              <w:rPr>
                <w:rFonts w:asciiTheme="minorHAnsi" w:eastAsiaTheme="minorEastAsia" w:hAnsiTheme="minorHAnsi" w:cstheme="minorBidi"/>
                <w:noProof/>
                <w:sz w:val="22"/>
                <w:szCs w:val="22"/>
              </w:rPr>
              <w:tab/>
            </w:r>
            <w:r w:rsidR="00697249" w:rsidRPr="005908D5">
              <w:rPr>
                <w:rStyle w:val="Hyperlink"/>
                <w:noProof/>
              </w:rPr>
              <w:t>Conditional Parts of Makefiles</w:t>
            </w:r>
            <w:r w:rsidR="00697249">
              <w:rPr>
                <w:noProof/>
                <w:webHidden/>
              </w:rPr>
              <w:tab/>
            </w:r>
            <w:r w:rsidR="00697249">
              <w:rPr>
                <w:noProof/>
                <w:webHidden/>
              </w:rPr>
              <w:fldChar w:fldCharType="begin"/>
            </w:r>
            <w:r w:rsidR="00697249">
              <w:rPr>
                <w:noProof/>
                <w:webHidden/>
              </w:rPr>
              <w:instrText xml:space="preserve"> PAGEREF _Toc126750346 \h </w:instrText>
            </w:r>
            <w:r w:rsidR="00697249">
              <w:rPr>
                <w:noProof/>
                <w:webHidden/>
              </w:rPr>
            </w:r>
            <w:r w:rsidR="00697249">
              <w:rPr>
                <w:noProof/>
                <w:webHidden/>
              </w:rPr>
              <w:fldChar w:fldCharType="separate"/>
            </w:r>
            <w:r w:rsidR="00F01E6E">
              <w:rPr>
                <w:noProof/>
                <w:webHidden/>
              </w:rPr>
              <w:t>119</w:t>
            </w:r>
            <w:r w:rsidR="00697249">
              <w:rPr>
                <w:noProof/>
                <w:webHidden/>
              </w:rPr>
              <w:fldChar w:fldCharType="end"/>
            </w:r>
          </w:hyperlink>
        </w:p>
        <w:p w14:paraId="5E0179CE" w14:textId="75A389D2" w:rsidR="00697249" w:rsidRDefault="00000000">
          <w:pPr>
            <w:pStyle w:val="TOC3"/>
            <w:tabs>
              <w:tab w:val="left" w:pos="1100"/>
              <w:tab w:val="right" w:leader="dot" w:pos="10478"/>
            </w:tabs>
            <w:rPr>
              <w:rFonts w:asciiTheme="minorHAnsi" w:eastAsiaTheme="minorEastAsia" w:hAnsiTheme="minorHAnsi" w:cstheme="minorBidi"/>
              <w:noProof/>
              <w:sz w:val="22"/>
              <w:szCs w:val="22"/>
            </w:rPr>
          </w:pPr>
          <w:hyperlink w:anchor="_Toc126750347" w:history="1">
            <w:r w:rsidR="00697249" w:rsidRPr="005908D5">
              <w:rPr>
                <w:rStyle w:val="Hyperlink"/>
                <w:noProof/>
              </w:rPr>
              <w:t>8.</w:t>
            </w:r>
            <w:r w:rsidR="00697249">
              <w:rPr>
                <w:rFonts w:asciiTheme="minorHAnsi" w:eastAsiaTheme="minorEastAsia" w:hAnsiTheme="minorHAnsi" w:cstheme="minorBidi"/>
                <w:noProof/>
                <w:sz w:val="22"/>
                <w:szCs w:val="22"/>
              </w:rPr>
              <w:tab/>
            </w:r>
            <w:r w:rsidR="00697249" w:rsidRPr="005908D5">
              <w:rPr>
                <w:rStyle w:val="Hyperlink"/>
                <w:noProof/>
              </w:rPr>
              <w:t>Functions for Transforming Text</w:t>
            </w:r>
            <w:r w:rsidR="00697249">
              <w:rPr>
                <w:noProof/>
                <w:webHidden/>
              </w:rPr>
              <w:tab/>
            </w:r>
            <w:r w:rsidR="00697249">
              <w:rPr>
                <w:noProof/>
                <w:webHidden/>
              </w:rPr>
              <w:fldChar w:fldCharType="begin"/>
            </w:r>
            <w:r w:rsidR="00697249">
              <w:rPr>
                <w:noProof/>
                <w:webHidden/>
              </w:rPr>
              <w:instrText xml:space="preserve"> PAGEREF _Toc126750347 \h </w:instrText>
            </w:r>
            <w:r w:rsidR="00697249">
              <w:rPr>
                <w:noProof/>
                <w:webHidden/>
              </w:rPr>
            </w:r>
            <w:r w:rsidR="00697249">
              <w:rPr>
                <w:noProof/>
                <w:webHidden/>
              </w:rPr>
              <w:fldChar w:fldCharType="separate"/>
            </w:r>
            <w:r w:rsidR="00F01E6E">
              <w:rPr>
                <w:noProof/>
                <w:webHidden/>
              </w:rPr>
              <w:t>125</w:t>
            </w:r>
            <w:r w:rsidR="00697249">
              <w:rPr>
                <w:noProof/>
                <w:webHidden/>
              </w:rPr>
              <w:fldChar w:fldCharType="end"/>
            </w:r>
          </w:hyperlink>
        </w:p>
        <w:p w14:paraId="79AAC31A" w14:textId="1FF96FD0" w:rsidR="00697249" w:rsidRDefault="00000000">
          <w:pPr>
            <w:pStyle w:val="TOC3"/>
            <w:tabs>
              <w:tab w:val="left" w:pos="1100"/>
              <w:tab w:val="right" w:leader="dot" w:pos="10478"/>
            </w:tabs>
            <w:rPr>
              <w:rFonts w:asciiTheme="minorHAnsi" w:eastAsiaTheme="minorEastAsia" w:hAnsiTheme="minorHAnsi" w:cstheme="minorBidi"/>
              <w:noProof/>
              <w:sz w:val="22"/>
              <w:szCs w:val="22"/>
            </w:rPr>
          </w:pPr>
          <w:hyperlink w:anchor="_Toc126750348" w:history="1">
            <w:r w:rsidR="00697249" w:rsidRPr="005908D5">
              <w:rPr>
                <w:rStyle w:val="Hyperlink"/>
                <w:noProof/>
              </w:rPr>
              <w:t>9.</w:t>
            </w:r>
            <w:r w:rsidR="00697249">
              <w:rPr>
                <w:rFonts w:asciiTheme="minorHAnsi" w:eastAsiaTheme="minorEastAsia" w:hAnsiTheme="minorHAnsi" w:cstheme="minorBidi"/>
                <w:noProof/>
                <w:sz w:val="22"/>
                <w:szCs w:val="22"/>
              </w:rPr>
              <w:tab/>
            </w:r>
            <w:r w:rsidR="00697249" w:rsidRPr="005908D5">
              <w:rPr>
                <w:rStyle w:val="Hyperlink"/>
                <w:noProof/>
              </w:rPr>
              <w:t>How to Run make</w:t>
            </w:r>
            <w:r w:rsidR="00697249">
              <w:rPr>
                <w:noProof/>
                <w:webHidden/>
              </w:rPr>
              <w:tab/>
            </w:r>
            <w:r w:rsidR="00697249">
              <w:rPr>
                <w:noProof/>
                <w:webHidden/>
              </w:rPr>
              <w:fldChar w:fldCharType="begin"/>
            </w:r>
            <w:r w:rsidR="00697249">
              <w:rPr>
                <w:noProof/>
                <w:webHidden/>
              </w:rPr>
              <w:instrText xml:space="preserve"> PAGEREF _Toc126750348 \h </w:instrText>
            </w:r>
            <w:r w:rsidR="00697249">
              <w:rPr>
                <w:noProof/>
                <w:webHidden/>
              </w:rPr>
            </w:r>
            <w:r w:rsidR="00697249">
              <w:rPr>
                <w:noProof/>
                <w:webHidden/>
              </w:rPr>
              <w:fldChar w:fldCharType="separate"/>
            </w:r>
            <w:r w:rsidR="00F01E6E">
              <w:rPr>
                <w:noProof/>
                <w:webHidden/>
              </w:rPr>
              <w:t>148</w:t>
            </w:r>
            <w:r w:rsidR="00697249">
              <w:rPr>
                <w:noProof/>
                <w:webHidden/>
              </w:rPr>
              <w:fldChar w:fldCharType="end"/>
            </w:r>
          </w:hyperlink>
        </w:p>
        <w:p w14:paraId="270BB289" w14:textId="75FF68A2" w:rsidR="00697249" w:rsidRDefault="00000000">
          <w:pPr>
            <w:pStyle w:val="TOC3"/>
            <w:tabs>
              <w:tab w:val="left" w:pos="1100"/>
              <w:tab w:val="right" w:leader="dot" w:pos="10478"/>
            </w:tabs>
            <w:rPr>
              <w:rFonts w:asciiTheme="minorHAnsi" w:eastAsiaTheme="minorEastAsia" w:hAnsiTheme="minorHAnsi" w:cstheme="minorBidi"/>
              <w:noProof/>
              <w:sz w:val="22"/>
              <w:szCs w:val="22"/>
            </w:rPr>
          </w:pPr>
          <w:hyperlink w:anchor="_Toc126750349" w:history="1">
            <w:r w:rsidR="00697249" w:rsidRPr="005908D5">
              <w:rPr>
                <w:rStyle w:val="Hyperlink"/>
                <w:noProof/>
              </w:rPr>
              <w:t>10.</w:t>
            </w:r>
            <w:r w:rsidR="00697249">
              <w:rPr>
                <w:rFonts w:asciiTheme="minorHAnsi" w:eastAsiaTheme="minorEastAsia" w:hAnsiTheme="minorHAnsi" w:cstheme="minorBidi"/>
                <w:noProof/>
                <w:sz w:val="22"/>
                <w:szCs w:val="22"/>
              </w:rPr>
              <w:tab/>
            </w:r>
            <w:r w:rsidR="00697249" w:rsidRPr="005908D5">
              <w:rPr>
                <w:rStyle w:val="Hyperlink"/>
                <w:noProof/>
              </w:rPr>
              <w:t>Using Implicit Rules</w:t>
            </w:r>
            <w:r w:rsidR="00697249">
              <w:rPr>
                <w:noProof/>
                <w:webHidden/>
              </w:rPr>
              <w:tab/>
            </w:r>
            <w:r w:rsidR="00697249">
              <w:rPr>
                <w:noProof/>
                <w:webHidden/>
              </w:rPr>
              <w:fldChar w:fldCharType="begin"/>
            </w:r>
            <w:r w:rsidR="00697249">
              <w:rPr>
                <w:noProof/>
                <w:webHidden/>
              </w:rPr>
              <w:instrText xml:space="preserve"> PAGEREF _Toc126750349 \h </w:instrText>
            </w:r>
            <w:r w:rsidR="00697249">
              <w:rPr>
                <w:noProof/>
                <w:webHidden/>
              </w:rPr>
            </w:r>
            <w:r w:rsidR="00697249">
              <w:rPr>
                <w:noProof/>
                <w:webHidden/>
              </w:rPr>
              <w:fldChar w:fldCharType="separate"/>
            </w:r>
            <w:r w:rsidR="00F01E6E">
              <w:rPr>
                <w:noProof/>
                <w:webHidden/>
              </w:rPr>
              <w:t>164</w:t>
            </w:r>
            <w:r w:rsidR="00697249">
              <w:rPr>
                <w:noProof/>
                <w:webHidden/>
              </w:rPr>
              <w:fldChar w:fldCharType="end"/>
            </w:r>
          </w:hyperlink>
        </w:p>
        <w:p w14:paraId="06CCEF70" w14:textId="6F063D0A" w:rsidR="00697249" w:rsidRDefault="00000000">
          <w:pPr>
            <w:pStyle w:val="TOC3"/>
            <w:tabs>
              <w:tab w:val="left" w:pos="1100"/>
              <w:tab w:val="right" w:leader="dot" w:pos="10478"/>
            </w:tabs>
            <w:rPr>
              <w:rFonts w:asciiTheme="minorHAnsi" w:eastAsiaTheme="minorEastAsia" w:hAnsiTheme="minorHAnsi" w:cstheme="minorBidi"/>
              <w:noProof/>
              <w:sz w:val="22"/>
              <w:szCs w:val="22"/>
            </w:rPr>
          </w:pPr>
          <w:hyperlink w:anchor="_Toc126750350" w:history="1">
            <w:r w:rsidR="00697249" w:rsidRPr="005908D5">
              <w:rPr>
                <w:rStyle w:val="Hyperlink"/>
                <w:noProof/>
              </w:rPr>
              <w:t>11.</w:t>
            </w:r>
            <w:r w:rsidR="00697249">
              <w:rPr>
                <w:rFonts w:asciiTheme="minorHAnsi" w:eastAsiaTheme="minorEastAsia" w:hAnsiTheme="minorHAnsi" w:cstheme="minorBidi"/>
                <w:noProof/>
                <w:sz w:val="22"/>
                <w:szCs w:val="22"/>
              </w:rPr>
              <w:tab/>
            </w:r>
            <w:r w:rsidR="00697249" w:rsidRPr="005908D5">
              <w:rPr>
                <w:rStyle w:val="Hyperlink"/>
                <w:noProof/>
              </w:rPr>
              <w:t>Using make to Update Archive Files</w:t>
            </w:r>
            <w:r w:rsidR="00697249">
              <w:rPr>
                <w:noProof/>
                <w:webHidden/>
              </w:rPr>
              <w:tab/>
            </w:r>
            <w:r w:rsidR="00697249">
              <w:rPr>
                <w:noProof/>
                <w:webHidden/>
              </w:rPr>
              <w:fldChar w:fldCharType="begin"/>
            </w:r>
            <w:r w:rsidR="00697249">
              <w:rPr>
                <w:noProof/>
                <w:webHidden/>
              </w:rPr>
              <w:instrText xml:space="preserve"> PAGEREF _Toc126750350 \h </w:instrText>
            </w:r>
            <w:r w:rsidR="00697249">
              <w:rPr>
                <w:noProof/>
                <w:webHidden/>
              </w:rPr>
            </w:r>
            <w:r w:rsidR="00697249">
              <w:rPr>
                <w:noProof/>
                <w:webHidden/>
              </w:rPr>
              <w:fldChar w:fldCharType="separate"/>
            </w:r>
            <w:r w:rsidR="00F01E6E">
              <w:rPr>
                <w:noProof/>
                <w:webHidden/>
              </w:rPr>
              <w:t>189</w:t>
            </w:r>
            <w:r w:rsidR="00697249">
              <w:rPr>
                <w:noProof/>
                <w:webHidden/>
              </w:rPr>
              <w:fldChar w:fldCharType="end"/>
            </w:r>
          </w:hyperlink>
        </w:p>
        <w:p w14:paraId="7F0A61F7" w14:textId="207AB32D" w:rsidR="00697249" w:rsidRDefault="00000000">
          <w:pPr>
            <w:pStyle w:val="TOC3"/>
            <w:tabs>
              <w:tab w:val="left" w:pos="1100"/>
              <w:tab w:val="right" w:leader="dot" w:pos="10478"/>
            </w:tabs>
            <w:rPr>
              <w:rFonts w:asciiTheme="minorHAnsi" w:eastAsiaTheme="minorEastAsia" w:hAnsiTheme="minorHAnsi" w:cstheme="minorBidi"/>
              <w:noProof/>
              <w:sz w:val="22"/>
              <w:szCs w:val="22"/>
            </w:rPr>
          </w:pPr>
          <w:hyperlink w:anchor="_Toc126750351" w:history="1">
            <w:r w:rsidR="00697249" w:rsidRPr="005908D5">
              <w:rPr>
                <w:rStyle w:val="Hyperlink"/>
                <w:noProof/>
              </w:rPr>
              <w:t>12.</w:t>
            </w:r>
            <w:r w:rsidR="00697249">
              <w:rPr>
                <w:rFonts w:asciiTheme="minorHAnsi" w:eastAsiaTheme="minorEastAsia" w:hAnsiTheme="minorHAnsi" w:cstheme="minorBidi"/>
                <w:noProof/>
                <w:sz w:val="22"/>
                <w:szCs w:val="22"/>
              </w:rPr>
              <w:tab/>
            </w:r>
            <w:r w:rsidR="00697249" w:rsidRPr="005908D5">
              <w:rPr>
                <w:rStyle w:val="Hyperlink"/>
                <w:noProof/>
              </w:rPr>
              <w:t>Extending GNU make</w:t>
            </w:r>
            <w:r w:rsidR="00697249">
              <w:rPr>
                <w:noProof/>
                <w:webHidden/>
              </w:rPr>
              <w:tab/>
            </w:r>
            <w:r w:rsidR="00697249">
              <w:rPr>
                <w:noProof/>
                <w:webHidden/>
              </w:rPr>
              <w:fldChar w:fldCharType="begin"/>
            </w:r>
            <w:r w:rsidR="00697249">
              <w:rPr>
                <w:noProof/>
                <w:webHidden/>
              </w:rPr>
              <w:instrText xml:space="preserve"> PAGEREF _Toc126750351 \h </w:instrText>
            </w:r>
            <w:r w:rsidR="00697249">
              <w:rPr>
                <w:noProof/>
                <w:webHidden/>
              </w:rPr>
            </w:r>
            <w:r w:rsidR="00697249">
              <w:rPr>
                <w:noProof/>
                <w:webHidden/>
              </w:rPr>
              <w:fldChar w:fldCharType="separate"/>
            </w:r>
            <w:r w:rsidR="00F01E6E">
              <w:rPr>
                <w:noProof/>
                <w:webHidden/>
              </w:rPr>
              <w:t>193</w:t>
            </w:r>
            <w:r w:rsidR="00697249">
              <w:rPr>
                <w:noProof/>
                <w:webHidden/>
              </w:rPr>
              <w:fldChar w:fldCharType="end"/>
            </w:r>
          </w:hyperlink>
        </w:p>
        <w:p w14:paraId="4C5D4F78" w14:textId="51456BDF" w:rsidR="00697249" w:rsidRDefault="00000000">
          <w:pPr>
            <w:pStyle w:val="TOC3"/>
            <w:tabs>
              <w:tab w:val="left" w:pos="1100"/>
              <w:tab w:val="right" w:leader="dot" w:pos="10478"/>
            </w:tabs>
            <w:rPr>
              <w:rFonts w:asciiTheme="minorHAnsi" w:eastAsiaTheme="minorEastAsia" w:hAnsiTheme="minorHAnsi" w:cstheme="minorBidi"/>
              <w:noProof/>
              <w:sz w:val="22"/>
              <w:szCs w:val="22"/>
            </w:rPr>
          </w:pPr>
          <w:hyperlink w:anchor="_Toc126750352" w:history="1">
            <w:r w:rsidR="00697249" w:rsidRPr="005908D5">
              <w:rPr>
                <w:rStyle w:val="Hyperlink"/>
                <w:noProof/>
              </w:rPr>
              <w:t>13.</w:t>
            </w:r>
            <w:r w:rsidR="00697249">
              <w:rPr>
                <w:rFonts w:asciiTheme="minorHAnsi" w:eastAsiaTheme="minorEastAsia" w:hAnsiTheme="minorHAnsi" w:cstheme="minorBidi"/>
                <w:noProof/>
                <w:sz w:val="22"/>
                <w:szCs w:val="22"/>
              </w:rPr>
              <w:tab/>
            </w:r>
            <w:r w:rsidR="00697249" w:rsidRPr="005908D5">
              <w:rPr>
                <w:rStyle w:val="Hyperlink"/>
                <w:noProof/>
              </w:rPr>
              <w:t>Integrating GNU make</w:t>
            </w:r>
            <w:r w:rsidR="00697249">
              <w:rPr>
                <w:noProof/>
                <w:webHidden/>
              </w:rPr>
              <w:tab/>
            </w:r>
            <w:r w:rsidR="00697249">
              <w:rPr>
                <w:noProof/>
                <w:webHidden/>
              </w:rPr>
              <w:fldChar w:fldCharType="begin"/>
            </w:r>
            <w:r w:rsidR="00697249">
              <w:rPr>
                <w:noProof/>
                <w:webHidden/>
              </w:rPr>
              <w:instrText xml:space="preserve"> PAGEREF _Toc126750352 \h </w:instrText>
            </w:r>
            <w:r w:rsidR="00697249">
              <w:rPr>
                <w:noProof/>
                <w:webHidden/>
              </w:rPr>
            </w:r>
            <w:r w:rsidR="00697249">
              <w:rPr>
                <w:noProof/>
                <w:webHidden/>
              </w:rPr>
              <w:fldChar w:fldCharType="separate"/>
            </w:r>
            <w:r w:rsidR="00F01E6E">
              <w:rPr>
                <w:noProof/>
                <w:webHidden/>
              </w:rPr>
              <w:t>204</w:t>
            </w:r>
            <w:r w:rsidR="00697249">
              <w:rPr>
                <w:noProof/>
                <w:webHidden/>
              </w:rPr>
              <w:fldChar w:fldCharType="end"/>
            </w:r>
          </w:hyperlink>
        </w:p>
        <w:p w14:paraId="32BE897C" w14:textId="273886B6" w:rsidR="00697249" w:rsidRDefault="00000000">
          <w:pPr>
            <w:pStyle w:val="TOC3"/>
            <w:tabs>
              <w:tab w:val="left" w:pos="1100"/>
              <w:tab w:val="right" w:leader="dot" w:pos="10478"/>
            </w:tabs>
            <w:rPr>
              <w:rFonts w:asciiTheme="minorHAnsi" w:eastAsiaTheme="minorEastAsia" w:hAnsiTheme="minorHAnsi" w:cstheme="minorBidi"/>
              <w:noProof/>
              <w:sz w:val="22"/>
              <w:szCs w:val="22"/>
            </w:rPr>
          </w:pPr>
          <w:hyperlink w:anchor="_Toc126750353" w:history="1">
            <w:r w:rsidR="00697249" w:rsidRPr="005908D5">
              <w:rPr>
                <w:rStyle w:val="Hyperlink"/>
                <w:noProof/>
              </w:rPr>
              <w:t>14.</w:t>
            </w:r>
            <w:r w:rsidR="00697249">
              <w:rPr>
                <w:rFonts w:asciiTheme="minorHAnsi" w:eastAsiaTheme="minorEastAsia" w:hAnsiTheme="minorHAnsi" w:cstheme="minorBidi"/>
                <w:noProof/>
                <w:sz w:val="22"/>
                <w:szCs w:val="22"/>
              </w:rPr>
              <w:tab/>
            </w:r>
            <w:r w:rsidR="00697249" w:rsidRPr="005908D5">
              <w:rPr>
                <w:rStyle w:val="Hyperlink"/>
                <w:noProof/>
              </w:rPr>
              <w:t>Features of GNU make</w:t>
            </w:r>
            <w:r w:rsidR="00697249">
              <w:rPr>
                <w:noProof/>
                <w:webHidden/>
              </w:rPr>
              <w:tab/>
            </w:r>
            <w:r w:rsidR="00697249">
              <w:rPr>
                <w:noProof/>
                <w:webHidden/>
              </w:rPr>
              <w:fldChar w:fldCharType="begin"/>
            </w:r>
            <w:r w:rsidR="00697249">
              <w:rPr>
                <w:noProof/>
                <w:webHidden/>
              </w:rPr>
              <w:instrText xml:space="preserve"> PAGEREF _Toc126750353 \h </w:instrText>
            </w:r>
            <w:r w:rsidR="00697249">
              <w:rPr>
                <w:noProof/>
                <w:webHidden/>
              </w:rPr>
            </w:r>
            <w:r w:rsidR="00697249">
              <w:rPr>
                <w:noProof/>
                <w:webHidden/>
              </w:rPr>
              <w:fldChar w:fldCharType="separate"/>
            </w:r>
            <w:r w:rsidR="00F01E6E">
              <w:rPr>
                <w:noProof/>
                <w:webHidden/>
              </w:rPr>
              <w:t>208</w:t>
            </w:r>
            <w:r w:rsidR="00697249">
              <w:rPr>
                <w:noProof/>
                <w:webHidden/>
              </w:rPr>
              <w:fldChar w:fldCharType="end"/>
            </w:r>
          </w:hyperlink>
        </w:p>
        <w:p w14:paraId="52AD1A2F" w14:textId="602AEF19" w:rsidR="00697249" w:rsidRDefault="00000000">
          <w:pPr>
            <w:pStyle w:val="TOC3"/>
            <w:tabs>
              <w:tab w:val="left" w:pos="1100"/>
              <w:tab w:val="right" w:leader="dot" w:pos="10478"/>
            </w:tabs>
            <w:rPr>
              <w:rFonts w:asciiTheme="minorHAnsi" w:eastAsiaTheme="minorEastAsia" w:hAnsiTheme="minorHAnsi" w:cstheme="minorBidi"/>
              <w:noProof/>
              <w:sz w:val="22"/>
              <w:szCs w:val="22"/>
            </w:rPr>
          </w:pPr>
          <w:hyperlink w:anchor="_Toc126750354" w:history="1">
            <w:r w:rsidR="00697249" w:rsidRPr="005908D5">
              <w:rPr>
                <w:rStyle w:val="Hyperlink"/>
                <w:noProof/>
              </w:rPr>
              <w:t>15.</w:t>
            </w:r>
            <w:r w:rsidR="00697249">
              <w:rPr>
                <w:rFonts w:asciiTheme="minorHAnsi" w:eastAsiaTheme="minorEastAsia" w:hAnsiTheme="minorHAnsi" w:cstheme="minorBidi"/>
                <w:noProof/>
                <w:sz w:val="22"/>
                <w:szCs w:val="22"/>
              </w:rPr>
              <w:tab/>
            </w:r>
            <w:r w:rsidR="00697249" w:rsidRPr="005908D5">
              <w:rPr>
                <w:rStyle w:val="Hyperlink"/>
                <w:noProof/>
              </w:rPr>
              <w:t>Incompatibilities and Missing Features</w:t>
            </w:r>
            <w:r w:rsidR="00697249">
              <w:rPr>
                <w:noProof/>
                <w:webHidden/>
              </w:rPr>
              <w:tab/>
            </w:r>
            <w:r w:rsidR="00697249">
              <w:rPr>
                <w:noProof/>
                <w:webHidden/>
              </w:rPr>
              <w:fldChar w:fldCharType="begin"/>
            </w:r>
            <w:r w:rsidR="00697249">
              <w:rPr>
                <w:noProof/>
                <w:webHidden/>
              </w:rPr>
              <w:instrText xml:space="preserve"> PAGEREF _Toc126750354 \h </w:instrText>
            </w:r>
            <w:r w:rsidR="00697249">
              <w:rPr>
                <w:noProof/>
                <w:webHidden/>
              </w:rPr>
            </w:r>
            <w:r w:rsidR="00697249">
              <w:rPr>
                <w:noProof/>
                <w:webHidden/>
              </w:rPr>
              <w:fldChar w:fldCharType="separate"/>
            </w:r>
            <w:r w:rsidR="00F01E6E">
              <w:rPr>
                <w:noProof/>
                <w:webHidden/>
              </w:rPr>
              <w:t>212</w:t>
            </w:r>
            <w:r w:rsidR="00697249">
              <w:rPr>
                <w:noProof/>
                <w:webHidden/>
              </w:rPr>
              <w:fldChar w:fldCharType="end"/>
            </w:r>
          </w:hyperlink>
        </w:p>
        <w:p w14:paraId="55D2697F" w14:textId="07DEB4DF" w:rsidR="00697249" w:rsidRDefault="00000000">
          <w:pPr>
            <w:pStyle w:val="TOC3"/>
            <w:tabs>
              <w:tab w:val="left" w:pos="1100"/>
              <w:tab w:val="right" w:leader="dot" w:pos="10478"/>
            </w:tabs>
            <w:rPr>
              <w:rFonts w:asciiTheme="minorHAnsi" w:eastAsiaTheme="minorEastAsia" w:hAnsiTheme="minorHAnsi" w:cstheme="minorBidi"/>
              <w:noProof/>
              <w:sz w:val="22"/>
              <w:szCs w:val="22"/>
            </w:rPr>
          </w:pPr>
          <w:hyperlink w:anchor="_Toc126750355" w:history="1">
            <w:r w:rsidR="00697249" w:rsidRPr="005908D5">
              <w:rPr>
                <w:rStyle w:val="Hyperlink"/>
                <w:noProof/>
              </w:rPr>
              <w:t>16.</w:t>
            </w:r>
            <w:r w:rsidR="00697249">
              <w:rPr>
                <w:rFonts w:asciiTheme="minorHAnsi" w:eastAsiaTheme="minorEastAsia" w:hAnsiTheme="minorHAnsi" w:cstheme="minorBidi"/>
                <w:noProof/>
                <w:sz w:val="22"/>
                <w:szCs w:val="22"/>
              </w:rPr>
              <w:tab/>
            </w:r>
            <w:r w:rsidR="00697249" w:rsidRPr="005908D5">
              <w:rPr>
                <w:rStyle w:val="Hyperlink"/>
                <w:noProof/>
              </w:rPr>
              <w:t>Makefile Conventions</w:t>
            </w:r>
            <w:r w:rsidR="00697249">
              <w:rPr>
                <w:noProof/>
                <w:webHidden/>
              </w:rPr>
              <w:tab/>
            </w:r>
            <w:r w:rsidR="00697249">
              <w:rPr>
                <w:noProof/>
                <w:webHidden/>
              </w:rPr>
              <w:fldChar w:fldCharType="begin"/>
            </w:r>
            <w:r w:rsidR="00697249">
              <w:rPr>
                <w:noProof/>
                <w:webHidden/>
              </w:rPr>
              <w:instrText xml:space="preserve"> PAGEREF _Toc126750355 \h </w:instrText>
            </w:r>
            <w:r w:rsidR="00697249">
              <w:rPr>
                <w:noProof/>
                <w:webHidden/>
              </w:rPr>
            </w:r>
            <w:r w:rsidR="00697249">
              <w:rPr>
                <w:noProof/>
                <w:webHidden/>
              </w:rPr>
              <w:fldChar w:fldCharType="separate"/>
            </w:r>
            <w:r w:rsidR="00F01E6E">
              <w:rPr>
                <w:noProof/>
                <w:webHidden/>
              </w:rPr>
              <w:t>214</w:t>
            </w:r>
            <w:r w:rsidR="00697249">
              <w:rPr>
                <w:noProof/>
                <w:webHidden/>
              </w:rPr>
              <w:fldChar w:fldCharType="end"/>
            </w:r>
          </w:hyperlink>
        </w:p>
        <w:p w14:paraId="0426009C" w14:textId="0EE5E185" w:rsidR="00697249" w:rsidRDefault="00000000">
          <w:pPr>
            <w:pStyle w:val="TOC1"/>
            <w:tabs>
              <w:tab w:val="right" w:leader="dot" w:pos="10478"/>
            </w:tabs>
            <w:rPr>
              <w:rFonts w:asciiTheme="minorHAnsi" w:eastAsiaTheme="minorEastAsia" w:hAnsiTheme="minorHAnsi" w:cstheme="minorBidi"/>
              <w:noProof/>
              <w:sz w:val="22"/>
              <w:szCs w:val="22"/>
            </w:rPr>
          </w:pPr>
          <w:hyperlink w:anchor="_Toc126750356" w:history="1">
            <w:r w:rsidR="00697249" w:rsidRPr="005908D5">
              <w:rPr>
                <w:rStyle w:val="Hyperlink"/>
                <w:noProof/>
              </w:rPr>
              <w:t>Appendix A Quick Reference</w:t>
            </w:r>
            <w:r w:rsidR="00697249">
              <w:rPr>
                <w:noProof/>
                <w:webHidden/>
              </w:rPr>
              <w:tab/>
            </w:r>
            <w:r w:rsidR="00697249">
              <w:rPr>
                <w:noProof/>
                <w:webHidden/>
              </w:rPr>
              <w:fldChar w:fldCharType="begin"/>
            </w:r>
            <w:r w:rsidR="00697249">
              <w:rPr>
                <w:noProof/>
                <w:webHidden/>
              </w:rPr>
              <w:instrText xml:space="preserve"> PAGEREF _Toc126750356 \h </w:instrText>
            </w:r>
            <w:r w:rsidR="00697249">
              <w:rPr>
                <w:noProof/>
                <w:webHidden/>
              </w:rPr>
            </w:r>
            <w:r w:rsidR="00697249">
              <w:rPr>
                <w:noProof/>
                <w:webHidden/>
              </w:rPr>
              <w:fldChar w:fldCharType="separate"/>
            </w:r>
            <w:r w:rsidR="00F01E6E">
              <w:rPr>
                <w:noProof/>
                <w:webHidden/>
              </w:rPr>
              <w:t>237</w:t>
            </w:r>
            <w:r w:rsidR="00697249">
              <w:rPr>
                <w:noProof/>
                <w:webHidden/>
              </w:rPr>
              <w:fldChar w:fldCharType="end"/>
            </w:r>
          </w:hyperlink>
        </w:p>
        <w:p w14:paraId="40F2217C" w14:textId="0D8145E6" w:rsidR="00697249" w:rsidRDefault="00000000">
          <w:pPr>
            <w:pStyle w:val="TOC2"/>
            <w:tabs>
              <w:tab w:val="right" w:leader="dot" w:pos="10478"/>
            </w:tabs>
            <w:rPr>
              <w:rFonts w:asciiTheme="minorHAnsi" w:eastAsiaTheme="minorEastAsia" w:hAnsiTheme="minorHAnsi" w:cstheme="minorBidi"/>
              <w:noProof/>
              <w:sz w:val="22"/>
              <w:szCs w:val="22"/>
            </w:rPr>
          </w:pPr>
          <w:hyperlink w:anchor="_Toc126750357" w:history="1">
            <w:r w:rsidR="00697249" w:rsidRPr="005908D5">
              <w:rPr>
                <w:rStyle w:val="Hyperlink"/>
                <w:noProof/>
              </w:rPr>
              <w:t>CHƯƠNG 2: Appendix B Errors Generated by Make</w:t>
            </w:r>
            <w:r w:rsidR="00697249">
              <w:rPr>
                <w:noProof/>
                <w:webHidden/>
              </w:rPr>
              <w:tab/>
            </w:r>
            <w:r w:rsidR="00697249">
              <w:rPr>
                <w:noProof/>
                <w:webHidden/>
              </w:rPr>
              <w:fldChar w:fldCharType="begin"/>
            </w:r>
            <w:r w:rsidR="00697249">
              <w:rPr>
                <w:noProof/>
                <w:webHidden/>
              </w:rPr>
              <w:instrText xml:space="preserve"> PAGEREF _Toc126750357 \h </w:instrText>
            </w:r>
            <w:r w:rsidR="00697249">
              <w:rPr>
                <w:noProof/>
                <w:webHidden/>
              </w:rPr>
            </w:r>
            <w:r w:rsidR="00697249">
              <w:rPr>
                <w:noProof/>
                <w:webHidden/>
              </w:rPr>
              <w:fldChar w:fldCharType="separate"/>
            </w:r>
            <w:r w:rsidR="00F01E6E">
              <w:rPr>
                <w:noProof/>
                <w:webHidden/>
              </w:rPr>
              <w:t>248</w:t>
            </w:r>
            <w:r w:rsidR="00697249">
              <w:rPr>
                <w:noProof/>
                <w:webHidden/>
              </w:rPr>
              <w:fldChar w:fldCharType="end"/>
            </w:r>
          </w:hyperlink>
        </w:p>
        <w:p w14:paraId="23FB7075" w14:textId="4ACEA7D5" w:rsidR="00697249" w:rsidRDefault="00000000">
          <w:pPr>
            <w:pStyle w:val="TOC2"/>
            <w:tabs>
              <w:tab w:val="right" w:leader="dot" w:pos="10478"/>
            </w:tabs>
            <w:rPr>
              <w:rFonts w:asciiTheme="minorHAnsi" w:eastAsiaTheme="minorEastAsia" w:hAnsiTheme="minorHAnsi" w:cstheme="minorBidi"/>
              <w:noProof/>
              <w:sz w:val="22"/>
              <w:szCs w:val="22"/>
            </w:rPr>
          </w:pPr>
          <w:hyperlink w:anchor="_Toc126750358" w:history="1">
            <w:r w:rsidR="00697249" w:rsidRPr="005908D5">
              <w:rPr>
                <w:rStyle w:val="Hyperlink"/>
                <w:noProof/>
              </w:rPr>
              <w:t>CHƯƠNG 3: Appendix C Complex Makefile Example</w:t>
            </w:r>
            <w:r w:rsidR="00697249">
              <w:rPr>
                <w:noProof/>
                <w:webHidden/>
              </w:rPr>
              <w:tab/>
            </w:r>
            <w:r w:rsidR="00697249">
              <w:rPr>
                <w:noProof/>
                <w:webHidden/>
              </w:rPr>
              <w:fldChar w:fldCharType="begin"/>
            </w:r>
            <w:r w:rsidR="00697249">
              <w:rPr>
                <w:noProof/>
                <w:webHidden/>
              </w:rPr>
              <w:instrText xml:space="preserve"> PAGEREF _Toc126750358 \h </w:instrText>
            </w:r>
            <w:r w:rsidR="00697249">
              <w:rPr>
                <w:noProof/>
                <w:webHidden/>
              </w:rPr>
            </w:r>
            <w:r w:rsidR="00697249">
              <w:rPr>
                <w:noProof/>
                <w:webHidden/>
              </w:rPr>
              <w:fldChar w:fldCharType="separate"/>
            </w:r>
            <w:r w:rsidR="00F01E6E">
              <w:rPr>
                <w:noProof/>
                <w:webHidden/>
              </w:rPr>
              <w:t>251</w:t>
            </w:r>
            <w:r w:rsidR="00697249">
              <w:rPr>
                <w:noProof/>
                <w:webHidden/>
              </w:rPr>
              <w:fldChar w:fldCharType="end"/>
            </w:r>
          </w:hyperlink>
        </w:p>
        <w:p w14:paraId="00160D41" w14:textId="6267E211" w:rsidR="00697249" w:rsidRDefault="00000000">
          <w:pPr>
            <w:pStyle w:val="TOC2"/>
            <w:tabs>
              <w:tab w:val="right" w:leader="dot" w:pos="10478"/>
            </w:tabs>
            <w:rPr>
              <w:rFonts w:asciiTheme="minorHAnsi" w:eastAsiaTheme="minorEastAsia" w:hAnsiTheme="minorHAnsi" w:cstheme="minorBidi"/>
              <w:noProof/>
              <w:sz w:val="22"/>
              <w:szCs w:val="22"/>
            </w:rPr>
          </w:pPr>
          <w:hyperlink w:anchor="_Toc126750359" w:history="1">
            <w:r w:rsidR="00697249" w:rsidRPr="005908D5">
              <w:rPr>
                <w:rStyle w:val="Hyperlink"/>
                <w:noProof/>
              </w:rPr>
              <w:t>CHƯƠNG 4: Appendix D GNU Free Documentation License</w:t>
            </w:r>
            <w:r w:rsidR="00697249">
              <w:rPr>
                <w:noProof/>
                <w:webHidden/>
              </w:rPr>
              <w:tab/>
            </w:r>
            <w:r w:rsidR="00697249">
              <w:rPr>
                <w:noProof/>
                <w:webHidden/>
              </w:rPr>
              <w:fldChar w:fldCharType="begin"/>
            </w:r>
            <w:r w:rsidR="00697249">
              <w:rPr>
                <w:noProof/>
                <w:webHidden/>
              </w:rPr>
              <w:instrText xml:space="preserve"> PAGEREF _Toc126750359 \h </w:instrText>
            </w:r>
            <w:r w:rsidR="00697249">
              <w:rPr>
                <w:noProof/>
                <w:webHidden/>
              </w:rPr>
            </w:r>
            <w:r w:rsidR="00697249">
              <w:rPr>
                <w:noProof/>
                <w:webHidden/>
              </w:rPr>
              <w:fldChar w:fldCharType="separate"/>
            </w:r>
            <w:r w:rsidR="00F01E6E">
              <w:rPr>
                <w:noProof/>
                <w:webHidden/>
              </w:rPr>
              <w:t>257</w:t>
            </w:r>
            <w:r w:rsidR="00697249">
              <w:rPr>
                <w:noProof/>
                <w:webHidden/>
              </w:rPr>
              <w:fldChar w:fldCharType="end"/>
            </w:r>
          </w:hyperlink>
        </w:p>
        <w:p w14:paraId="6907146F" w14:textId="07DEAB18" w:rsidR="00697249" w:rsidRDefault="00000000">
          <w:pPr>
            <w:pStyle w:val="TOC3"/>
            <w:tabs>
              <w:tab w:val="left" w:pos="1100"/>
              <w:tab w:val="right" w:leader="dot" w:pos="10478"/>
            </w:tabs>
            <w:rPr>
              <w:rFonts w:asciiTheme="minorHAnsi" w:eastAsiaTheme="minorEastAsia" w:hAnsiTheme="minorHAnsi" w:cstheme="minorBidi"/>
              <w:noProof/>
              <w:sz w:val="22"/>
              <w:szCs w:val="22"/>
            </w:rPr>
          </w:pPr>
          <w:hyperlink w:anchor="_Toc126750360" w:history="1">
            <w:r w:rsidR="00697249" w:rsidRPr="005908D5">
              <w:rPr>
                <w:rStyle w:val="Hyperlink"/>
                <w:noProof/>
              </w:rPr>
              <w:t>1.</w:t>
            </w:r>
            <w:r w:rsidR="00697249">
              <w:rPr>
                <w:rFonts w:asciiTheme="minorHAnsi" w:eastAsiaTheme="minorEastAsia" w:hAnsiTheme="minorHAnsi" w:cstheme="minorBidi"/>
                <w:noProof/>
                <w:sz w:val="22"/>
                <w:szCs w:val="22"/>
              </w:rPr>
              <w:tab/>
            </w:r>
            <w:r w:rsidR="00697249" w:rsidRPr="005908D5">
              <w:rPr>
                <w:rStyle w:val="Hyperlink"/>
                <w:noProof/>
              </w:rPr>
              <w:t>ADDENDUM: How to use this License for your documents</w:t>
            </w:r>
            <w:r w:rsidR="00697249">
              <w:rPr>
                <w:noProof/>
                <w:webHidden/>
              </w:rPr>
              <w:tab/>
            </w:r>
            <w:r w:rsidR="00697249">
              <w:rPr>
                <w:noProof/>
                <w:webHidden/>
              </w:rPr>
              <w:fldChar w:fldCharType="begin"/>
            </w:r>
            <w:r w:rsidR="00697249">
              <w:rPr>
                <w:noProof/>
                <w:webHidden/>
              </w:rPr>
              <w:instrText xml:space="preserve"> PAGEREF _Toc126750360 \h </w:instrText>
            </w:r>
            <w:r w:rsidR="00697249">
              <w:rPr>
                <w:noProof/>
                <w:webHidden/>
              </w:rPr>
            </w:r>
            <w:r w:rsidR="00697249">
              <w:rPr>
                <w:noProof/>
                <w:webHidden/>
              </w:rPr>
              <w:fldChar w:fldCharType="separate"/>
            </w:r>
            <w:r w:rsidR="00F01E6E">
              <w:rPr>
                <w:noProof/>
                <w:webHidden/>
              </w:rPr>
              <w:t>266</w:t>
            </w:r>
            <w:r w:rsidR="00697249">
              <w:rPr>
                <w:noProof/>
                <w:webHidden/>
              </w:rPr>
              <w:fldChar w:fldCharType="end"/>
            </w:r>
          </w:hyperlink>
        </w:p>
        <w:p w14:paraId="4FA7CB67" w14:textId="5D5B3FE4" w:rsidR="00697249" w:rsidRDefault="00000000">
          <w:pPr>
            <w:pStyle w:val="TOC2"/>
            <w:tabs>
              <w:tab w:val="right" w:leader="dot" w:pos="10478"/>
            </w:tabs>
            <w:rPr>
              <w:rFonts w:asciiTheme="minorHAnsi" w:eastAsiaTheme="minorEastAsia" w:hAnsiTheme="minorHAnsi" w:cstheme="minorBidi"/>
              <w:noProof/>
              <w:sz w:val="22"/>
              <w:szCs w:val="22"/>
            </w:rPr>
          </w:pPr>
          <w:hyperlink w:anchor="_Toc126750361" w:history="1">
            <w:r w:rsidR="00697249" w:rsidRPr="005908D5">
              <w:rPr>
                <w:rStyle w:val="Hyperlink"/>
                <w:noProof/>
              </w:rPr>
              <w:t>CHƯƠNG 5: Index of Concepts</w:t>
            </w:r>
            <w:r w:rsidR="00697249">
              <w:rPr>
                <w:noProof/>
                <w:webHidden/>
              </w:rPr>
              <w:tab/>
            </w:r>
            <w:r w:rsidR="00697249">
              <w:rPr>
                <w:noProof/>
                <w:webHidden/>
              </w:rPr>
              <w:fldChar w:fldCharType="begin"/>
            </w:r>
            <w:r w:rsidR="00697249">
              <w:rPr>
                <w:noProof/>
                <w:webHidden/>
              </w:rPr>
              <w:instrText xml:space="preserve"> PAGEREF _Toc126750361 \h </w:instrText>
            </w:r>
            <w:r w:rsidR="00697249">
              <w:rPr>
                <w:noProof/>
                <w:webHidden/>
              </w:rPr>
            </w:r>
            <w:r w:rsidR="00697249">
              <w:rPr>
                <w:noProof/>
                <w:webHidden/>
              </w:rPr>
              <w:fldChar w:fldCharType="separate"/>
            </w:r>
            <w:r w:rsidR="00F01E6E">
              <w:rPr>
                <w:noProof/>
                <w:webHidden/>
              </w:rPr>
              <w:t>267</w:t>
            </w:r>
            <w:r w:rsidR="00697249">
              <w:rPr>
                <w:noProof/>
                <w:webHidden/>
              </w:rPr>
              <w:fldChar w:fldCharType="end"/>
            </w:r>
          </w:hyperlink>
        </w:p>
        <w:p w14:paraId="7333172A" w14:textId="5990AAF9" w:rsidR="00697249" w:rsidRDefault="00000000">
          <w:pPr>
            <w:pStyle w:val="TOC2"/>
            <w:tabs>
              <w:tab w:val="right" w:leader="dot" w:pos="10478"/>
            </w:tabs>
            <w:rPr>
              <w:rFonts w:asciiTheme="minorHAnsi" w:eastAsiaTheme="minorEastAsia" w:hAnsiTheme="minorHAnsi" w:cstheme="minorBidi"/>
              <w:noProof/>
              <w:sz w:val="22"/>
              <w:szCs w:val="22"/>
            </w:rPr>
          </w:pPr>
          <w:hyperlink w:anchor="_Toc126750362" w:history="1">
            <w:r w:rsidR="00697249" w:rsidRPr="005908D5">
              <w:rPr>
                <w:rStyle w:val="Hyperlink"/>
                <w:noProof/>
              </w:rPr>
              <w:t>CHƯƠNG 6: Index of Functions, Variables, &amp; Directives</w:t>
            </w:r>
            <w:r w:rsidR="00697249">
              <w:rPr>
                <w:noProof/>
                <w:webHidden/>
              </w:rPr>
              <w:tab/>
            </w:r>
            <w:r w:rsidR="00697249">
              <w:rPr>
                <w:noProof/>
                <w:webHidden/>
              </w:rPr>
              <w:fldChar w:fldCharType="begin"/>
            </w:r>
            <w:r w:rsidR="00697249">
              <w:rPr>
                <w:noProof/>
                <w:webHidden/>
              </w:rPr>
              <w:instrText xml:space="preserve"> PAGEREF _Toc126750362 \h </w:instrText>
            </w:r>
            <w:r w:rsidR="00697249">
              <w:rPr>
                <w:noProof/>
                <w:webHidden/>
              </w:rPr>
            </w:r>
            <w:r w:rsidR="00697249">
              <w:rPr>
                <w:noProof/>
                <w:webHidden/>
              </w:rPr>
              <w:fldChar w:fldCharType="separate"/>
            </w:r>
            <w:r w:rsidR="00F01E6E">
              <w:rPr>
                <w:noProof/>
                <w:webHidden/>
              </w:rPr>
              <w:t>305</w:t>
            </w:r>
            <w:r w:rsidR="00697249">
              <w:rPr>
                <w:noProof/>
                <w:webHidden/>
              </w:rPr>
              <w:fldChar w:fldCharType="end"/>
            </w:r>
          </w:hyperlink>
        </w:p>
        <w:p w14:paraId="256447E7" w14:textId="0A0CA3EB" w:rsidR="00F743B1" w:rsidRDefault="00F743B1">
          <w:r>
            <w:rPr>
              <w:b/>
              <w:bCs/>
              <w:noProof/>
            </w:rPr>
            <w:fldChar w:fldCharType="end"/>
          </w:r>
        </w:p>
      </w:sdtContent>
    </w:sdt>
    <w:p w14:paraId="031D0F8F" w14:textId="77777777" w:rsidR="00307DB6" w:rsidRPr="00F01E6E" w:rsidRDefault="00DC2418" w:rsidP="00F01E6E">
      <w:pPr>
        <w:pStyle w:val="Heading1"/>
        <w:rPr>
          <w:rStyle w:val="HTMLCode"/>
          <w:rFonts w:ascii="inherit" w:eastAsiaTheme="majorEastAsia" w:hAnsi="inherit" w:cstheme="majorBidi"/>
          <w:sz w:val="32"/>
          <w:szCs w:val="32"/>
        </w:rPr>
      </w:pPr>
      <w:bookmarkStart w:id="2" w:name="_Toc126750339"/>
      <w:r w:rsidRPr="00F01E6E">
        <w:lastRenderedPageBreak/>
        <w:t>GNU</w:t>
      </w:r>
      <w:r w:rsidR="00812A58" w:rsidRPr="00F01E6E">
        <w:t xml:space="preserve"> </w:t>
      </w:r>
      <w:r w:rsidRPr="00F01E6E">
        <w:rPr>
          <w:rStyle w:val="HTMLCode"/>
          <w:rFonts w:ascii="inherit" w:eastAsiaTheme="majorEastAsia" w:hAnsi="inherit" w:cstheme="majorBidi"/>
          <w:sz w:val="32"/>
          <w:szCs w:val="32"/>
        </w:rPr>
        <w:t>MAKE</w:t>
      </w:r>
      <w:bookmarkEnd w:id="2"/>
    </w:p>
    <w:p w14:paraId="650DB337" w14:textId="77777777" w:rsidR="00307DB6" w:rsidRDefault="0080321A" w:rsidP="00307DB6">
      <w:pPr>
        <w:spacing w:before="120"/>
        <w:ind w:firstLine="567"/>
        <w:jc w:val="both"/>
        <w:rPr>
          <w:color w:val="000000"/>
        </w:rPr>
      </w:pPr>
      <w:r w:rsidRPr="00AE6C99">
        <w:rPr>
          <w:color w:val="000000"/>
        </w:rPr>
        <w:t>This file documents the GNU</w:t>
      </w:r>
      <w:r w:rsidR="00307DB6">
        <w:rPr>
          <w:color w:val="000000"/>
        </w:rPr>
        <w:t xml:space="preserve"> </w:t>
      </w:r>
      <w:r w:rsidRPr="00AE6C99">
        <w:rPr>
          <w:rStyle w:val="HTMLCode"/>
          <w:rFonts w:eastAsiaTheme="minorHAnsi"/>
          <w:color w:val="000000"/>
          <w:sz w:val="24"/>
          <w:szCs w:val="24"/>
        </w:rPr>
        <w:t>make</w:t>
      </w:r>
      <w:r w:rsidR="00307DB6">
        <w:rPr>
          <w:color w:val="000000"/>
        </w:rPr>
        <w:t xml:space="preserve"> </w:t>
      </w:r>
      <w:r w:rsidRPr="00AE6C99">
        <w:rPr>
          <w:color w:val="000000"/>
        </w:rPr>
        <w:t>utility, which determines automatically which pieces of a large program need to be recompiled, and issues the commands to recompile them.</w:t>
      </w:r>
    </w:p>
    <w:p w14:paraId="398DA7F8" w14:textId="77777777" w:rsidR="00307DB6" w:rsidRDefault="0080321A" w:rsidP="00307DB6">
      <w:pPr>
        <w:spacing w:before="120"/>
        <w:ind w:firstLine="567"/>
        <w:jc w:val="both"/>
        <w:rPr>
          <w:color w:val="000000"/>
        </w:rPr>
      </w:pPr>
      <w:r w:rsidRPr="00AE6C99">
        <w:rPr>
          <w:color w:val="000000"/>
        </w:rPr>
        <w:t>This is Edition 0.76, last updated 31 October 2022, of</w:t>
      </w:r>
      <w:r w:rsidR="00307DB6">
        <w:rPr>
          <w:color w:val="000000"/>
        </w:rPr>
        <w:t xml:space="preserve"> </w:t>
      </w:r>
      <w:r w:rsidRPr="00AE6C99">
        <w:rPr>
          <w:rStyle w:val="HTMLCite"/>
          <w:color w:val="000000"/>
        </w:rPr>
        <w:t>The GNU Make Manual</w:t>
      </w:r>
      <w:r w:rsidRPr="00AE6C99">
        <w:rPr>
          <w:color w:val="000000"/>
        </w:rPr>
        <w:t>, for GNU</w:t>
      </w:r>
      <w:r w:rsidR="00307DB6">
        <w:rPr>
          <w:color w:val="000000"/>
        </w:rPr>
        <w:t xml:space="preserve"> </w:t>
      </w:r>
      <w:r w:rsidRPr="00AE6C99">
        <w:rPr>
          <w:rStyle w:val="HTMLCode"/>
          <w:rFonts w:eastAsiaTheme="minorHAnsi"/>
          <w:color w:val="000000"/>
          <w:sz w:val="24"/>
          <w:szCs w:val="24"/>
        </w:rPr>
        <w:t>make</w:t>
      </w:r>
      <w:r w:rsidR="00307DB6">
        <w:rPr>
          <w:color w:val="000000"/>
        </w:rPr>
        <w:t xml:space="preserve"> </w:t>
      </w:r>
      <w:r w:rsidRPr="00AE6C99">
        <w:rPr>
          <w:color w:val="000000"/>
        </w:rPr>
        <w:t>version 4.4.</w:t>
      </w:r>
    </w:p>
    <w:p w14:paraId="1F31037D" w14:textId="77777777" w:rsidR="00307DB6" w:rsidRDefault="0080321A" w:rsidP="00307DB6">
      <w:pPr>
        <w:spacing w:before="120"/>
        <w:ind w:firstLine="567"/>
        <w:jc w:val="both"/>
        <w:rPr>
          <w:color w:val="000000"/>
        </w:rPr>
      </w:pPr>
      <w:r w:rsidRPr="00AE6C99">
        <w:rPr>
          <w:color w:val="000000"/>
        </w:rPr>
        <w:t>Copyright © 1988, 1989, 1990, 1991, 1992, 1993, 1994, 1995, 1996, 1997, 1998, 1999, 2000, 2002, 2003, 2004, 2005, 2006, 2007, 2008, 2009, 2010, 2011, 2012, 2013, 2014, 2015, 2016, 2017, 2018, 2019, 2020, 2021, 2022 Free Software Foundation, Inc.</w:t>
      </w:r>
    </w:p>
    <w:p w14:paraId="4532829F" w14:textId="433D3BEE" w:rsidR="0080321A" w:rsidRPr="00307DB6" w:rsidRDefault="0080321A" w:rsidP="00307DB6">
      <w:pPr>
        <w:spacing w:before="120"/>
        <w:ind w:firstLine="567"/>
        <w:jc w:val="both"/>
        <w:rPr>
          <w:rFonts w:ascii="Courier New" w:hAnsi="Courier New" w:cs="Courier New"/>
          <w:color w:val="333333"/>
          <w:sz w:val="52"/>
          <w:szCs w:val="52"/>
        </w:rPr>
      </w:pPr>
      <w:r w:rsidRPr="00AE6C99">
        <w:rPr>
          <w:color w:val="000000"/>
        </w:rPr>
        <w:t>Permission is granted to copy, distribute and/or modify this document under the terms of the GNU Free Documentation License, Version 1.3 or any later version published by the Free Software Foundation; with no Invariant Sections, with the Front-Cover Texts being “A GNU Manual,” and with the Back-Cover Texts as in (a) below. A copy of the license is included in the section entitled “GNU Free Documentation License.”</w:t>
      </w:r>
    </w:p>
    <w:p w14:paraId="3DC9DF6F" w14:textId="77777777" w:rsidR="0080321A" w:rsidRPr="00AE6C99" w:rsidRDefault="0080321A" w:rsidP="00542DF9">
      <w:pPr>
        <w:pStyle w:val="NormalWeb"/>
        <w:widowControl w:val="0"/>
        <w:spacing w:before="240" w:beforeAutospacing="0" w:after="240" w:afterAutospacing="0" w:line="360" w:lineRule="auto"/>
        <w:jc w:val="both"/>
        <w:rPr>
          <w:color w:val="000000"/>
        </w:rPr>
      </w:pPr>
      <w:r w:rsidRPr="00AE6C99">
        <w:rPr>
          <w:color w:val="000000"/>
        </w:rPr>
        <w:t>(a) The FSF’s Back-Cover Text is: “You have the freedom to copy and modify this GNU manual. Buying copies from the FSF supports it in developing GNU and promoting software freedom.”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14"/>
        <w:gridCol w:w="7364"/>
      </w:tblGrid>
      <w:tr w:rsidR="00A908A6" w:rsidRPr="00845956" w14:paraId="2C1DA635" w14:textId="77777777" w:rsidTr="00845956">
        <w:trPr>
          <w:jc w:val="center"/>
        </w:trPr>
        <w:tc>
          <w:tcPr>
            <w:tcW w:w="1486" w:type="pct"/>
            <w:tcMar>
              <w:top w:w="48" w:type="dxa"/>
              <w:left w:w="120" w:type="dxa"/>
              <w:bottom w:w="48" w:type="dxa"/>
              <w:right w:w="120" w:type="dxa"/>
            </w:tcMar>
            <w:vAlign w:val="center"/>
            <w:hideMark/>
          </w:tcPr>
          <w:p w14:paraId="048D7EB8" w14:textId="77777777" w:rsidR="00A908A6" w:rsidRPr="00845956" w:rsidRDefault="00A908A6" w:rsidP="00542DF9">
            <w:pPr>
              <w:widowControl w:val="0"/>
              <w:jc w:val="both"/>
              <w:rPr>
                <w:color w:val="000000"/>
              </w:rPr>
            </w:pPr>
            <w:r w:rsidRPr="00845956">
              <w:rPr>
                <w:color w:val="000000"/>
              </w:rPr>
              <w:t>• </w:t>
            </w:r>
            <w:hyperlink r:id="rId8" w:anchor="Overview" w:history="1">
              <w:r w:rsidRPr="00845956">
                <w:rPr>
                  <w:rStyle w:val="Hyperlink"/>
                  <w:color w:val="005090"/>
                </w:rPr>
                <w:t>Overview</w:t>
              </w:r>
            </w:hyperlink>
          </w:p>
        </w:tc>
        <w:tc>
          <w:tcPr>
            <w:tcW w:w="3514" w:type="pct"/>
            <w:tcMar>
              <w:top w:w="48" w:type="dxa"/>
              <w:left w:w="120" w:type="dxa"/>
              <w:bottom w:w="48" w:type="dxa"/>
              <w:right w:w="120" w:type="dxa"/>
            </w:tcMar>
            <w:vAlign w:val="center"/>
            <w:hideMark/>
          </w:tcPr>
          <w:p w14:paraId="7C7EEB81" w14:textId="47E093B3" w:rsidR="00A908A6" w:rsidRPr="00845956" w:rsidRDefault="00A908A6" w:rsidP="00542DF9">
            <w:pPr>
              <w:widowControl w:val="0"/>
              <w:jc w:val="both"/>
              <w:rPr>
                <w:color w:val="000000"/>
              </w:rPr>
            </w:pPr>
            <w:r w:rsidRPr="00845956">
              <w:rPr>
                <w:color w:val="000000"/>
              </w:rPr>
              <w:t>Overview of</w:t>
            </w:r>
            <w:r w:rsidR="00B875C9">
              <w:rPr>
                <w:color w:val="000000"/>
              </w:rPr>
              <w:t xml:space="preserve"> </w:t>
            </w:r>
            <w:r w:rsidRPr="00845956">
              <w:rPr>
                <w:rStyle w:val="HTMLCode"/>
                <w:rFonts w:eastAsiaTheme="minorHAnsi"/>
                <w:color w:val="000000"/>
                <w:sz w:val="24"/>
                <w:szCs w:val="24"/>
              </w:rPr>
              <w:t>make</w:t>
            </w:r>
            <w:r w:rsidRPr="00845956">
              <w:rPr>
                <w:color w:val="000000"/>
              </w:rPr>
              <w:t>.</w:t>
            </w:r>
          </w:p>
        </w:tc>
      </w:tr>
      <w:tr w:rsidR="00A908A6" w:rsidRPr="00845956" w14:paraId="770424B7" w14:textId="77777777" w:rsidTr="00845956">
        <w:trPr>
          <w:jc w:val="center"/>
        </w:trPr>
        <w:tc>
          <w:tcPr>
            <w:tcW w:w="1486" w:type="pct"/>
            <w:tcMar>
              <w:top w:w="48" w:type="dxa"/>
              <w:left w:w="120" w:type="dxa"/>
              <w:bottom w:w="48" w:type="dxa"/>
              <w:right w:w="120" w:type="dxa"/>
            </w:tcMar>
            <w:vAlign w:val="center"/>
            <w:hideMark/>
          </w:tcPr>
          <w:p w14:paraId="087DF9ED" w14:textId="77777777" w:rsidR="00A908A6" w:rsidRPr="00845956" w:rsidRDefault="00A908A6" w:rsidP="00542DF9">
            <w:pPr>
              <w:widowControl w:val="0"/>
              <w:jc w:val="both"/>
              <w:rPr>
                <w:color w:val="000000"/>
              </w:rPr>
            </w:pPr>
            <w:r w:rsidRPr="00845956">
              <w:rPr>
                <w:color w:val="000000"/>
              </w:rPr>
              <w:t>• </w:t>
            </w:r>
            <w:hyperlink r:id="rId9" w:anchor="Introduction" w:history="1">
              <w:r w:rsidRPr="00845956">
                <w:rPr>
                  <w:rStyle w:val="Hyperlink"/>
                  <w:color w:val="005090"/>
                </w:rPr>
                <w:t>Introduction</w:t>
              </w:r>
            </w:hyperlink>
          </w:p>
        </w:tc>
        <w:tc>
          <w:tcPr>
            <w:tcW w:w="3514" w:type="pct"/>
            <w:tcMar>
              <w:top w:w="48" w:type="dxa"/>
              <w:left w:w="120" w:type="dxa"/>
              <w:bottom w:w="48" w:type="dxa"/>
              <w:right w:w="120" w:type="dxa"/>
            </w:tcMar>
            <w:vAlign w:val="center"/>
            <w:hideMark/>
          </w:tcPr>
          <w:p w14:paraId="17D8E634" w14:textId="47867FF7" w:rsidR="00A908A6" w:rsidRPr="00845956" w:rsidRDefault="00A908A6" w:rsidP="00542DF9">
            <w:pPr>
              <w:widowControl w:val="0"/>
              <w:jc w:val="both"/>
              <w:rPr>
                <w:color w:val="000000"/>
              </w:rPr>
            </w:pPr>
            <w:r w:rsidRPr="00845956">
              <w:rPr>
                <w:color w:val="000000"/>
              </w:rPr>
              <w:t>An introduction to</w:t>
            </w:r>
            <w:r w:rsidR="00B875C9">
              <w:rPr>
                <w:color w:val="000000"/>
              </w:rPr>
              <w:t xml:space="preserve"> </w:t>
            </w:r>
            <w:r w:rsidRPr="00845956">
              <w:rPr>
                <w:rStyle w:val="HTMLCode"/>
                <w:rFonts w:eastAsiaTheme="minorHAnsi"/>
                <w:color w:val="000000"/>
                <w:sz w:val="24"/>
                <w:szCs w:val="24"/>
              </w:rPr>
              <w:t>make</w:t>
            </w:r>
            <w:r w:rsidRPr="00845956">
              <w:rPr>
                <w:color w:val="000000"/>
              </w:rPr>
              <w:t>.</w:t>
            </w:r>
          </w:p>
        </w:tc>
      </w:tr>
      <w:tr w:rsidR="00A908A6" w:rsidRPr="00845956" w14:paraId="4ED6EE20" w14:textId="77777777" w:rsidTr="00845956">
        <w:trPr>
          <w:jc w:val="center"/>
        </w:trPr>
        <w:tc>
          <w:tcPr>
            <w:tcW w:w="1486" w:type="pct"/>
            <w:tcMar>
              <w:top w:w="48" w:type="dxa"/>
              <w:left w:w="120" w:type="dxa"/>
              <w:bottom w:w="48" w:type="dxa"/>
              <w:right w:w="120" w:type="dxa"/>
            </w:tcMar>
            <w:vAlign w:val="center"/>
            <w:hideMark/>
          </w:tcPr>
          <w:p w14:paraId="750179C9" w14:textId="77777777" w:rsidR="00A908A6" w:rsidRPr="00845956" w:rsidRDefault="00A908A6" w:rsidP="00542DF9">
            <w:pPr>
              <w:widowControl w:val="0"/>
              <w:jc w:val="both"/>
              <w:rPr>
                <w:color w:val="000000"/>
              </w:rPr>
            </w:pPr>
            <w:r w:rsidRPr="00845956">
              <w:rPr>
                <w:color w:val="000000"/>
              </w:rPr>
              <w:t>• </w:t>
            </w:r>
            <w:hyperlink r:id="rId10" w:anchor="Makefiles" w:history="1">
              <w:r w:rsidRPr="00845956">
                <w:rPr>
                  <w:rStyle w:val="Hyperlink"/>
                  <w:color w:val="005090"/>
                </w:rPr>
                <w:t>Makefiles</w:t>
              </w:r>
            </w:hyperlink>
          </w:p>
        </w:tc>
        <w:tc>
          <w:tcPr>
            <w:tcW w:w="3514" w:type="pct"/>
            <w:tcMar>
              <w:top w:w="48" w:type="dxa"/>
              <w:left w:w="120" w:type="dxa"/>
              <w:bottom w:w="48" w:type="dxa"/>
              <w:right w:w="120" w:type="dxa"/>
            </w:tcMar>
            <w:vAlign w:val="center"/>
            <w:hideMark/>
          </w:tcPr>
          <w:p w14:paraId="1C499B49" w14:textId="4279FF6E" w:rsidR="00A908A6" w:rsidRPr="00845956" w:rsidRDefault="00A908A6" w:rsidP="00542DF9">
            <w:pPr>
              <w:widowControl w:val="0"/>
              <w:jc w:val="both"/>
              <w:rPr>
                <w:color w:val="000000"/>
              </w:rPr>
            </w:pPr>
            <w:r w:rsidRPr="00845956">
              <w:rPr>
                <w:color w:val="000000"/>
              </w:rPr>
              <w:t>Makefiles tell</w:t>
            </w:r>
            <w:r w:rsidR="00B875C9">
              <w:rPr>
                <w:color w:val="000000"/>
              </w:rPr>
              <w:t xml:space="preserve"> </w:t>
            </w:r>
            <w:r w:rsidR="00B875C9" w:rsidRPr="00845956">
              <w:rPr>
                <w:rStyle w:val="HTMLCode"/>
                <w:rFonts w:eastAsiaTheme="minorHAnsi"/>
                <w:color w:val="000000"/>
                <w:sz w:val="24"/>
                <w:szCs w:val="24"/>
              </w:rPr>
              <w:t>make</w:t>
            </w:r>
            <w:r w:rsidR="00B875C9">
              <w:t xml:space="preserve"> </w:t>
            </w:r>
            <w:r w:rsidRPr="00845956">
              <w:rPr>
                <w:color w:val="000000"/>
              </w:rPr>
              <w:t>what to do.</w:t>
            </w:r>
          </w:p>
        </w:tc>
      </w:tr>
      <w:tr w:rsidR="00A908A6" w:rsidRPr="00845956" w14:paraId="121E9AE6" w14:textId="77777777" w:rsidTr="00845956">
        <w:trPr>
          <w:jc w:val="center"/>
        </w:trPr>
        <w:tc>
          <w:tcPr>
            <w:tcW w:w="1486" w:type="pct"/>
            <w:tcMar>
              <w:top w:w="48" w:type="dxa"/>
              <w:left w:w="120" w:type="dxa"/>
              <w:bottom w:w="48" w:type="dxa"/>
              <w:right w:w="120" w:type="dxa"/>
            </w:tcMar>
            <w:vAlign w:val="center"/>
            <w:hideMark/>
          </w:tcPr>
          <w:p w14:paraId="267A1AB7" w14:textId="77777777" w:rsidR="00A908A6" w:rsidRPr="00845956" w:rsidRDefault="00A908A6" w:rsidP="00542DF9">
            <w:pPr>
              <w:widowControl w:val="0"/>
              <w:jc w:val="both"/>
              <w:rPr>
                <w:color w:val="000000"/>
              </w:rPr>
            </w:pPr>
            <w:r w:rsidRPr="00845956">
              <w:rPr>
                <w:color w:val="000000"/>
              </w:rPr>
              <w:t>• </w:t>
            </w:r>
            <w:hyperlink r:id="rId11" w:anchor="Rules" w:history="1">
              <w:r w:rsidRPr="00845956">
                <w:rPr>
                  <w:rStyle w:val="Hyperlink"/>
                  <w:color w:val="005090"/>
                </w:rPr>
                <w:t>Rules</w:t>
              </w:r>
            </w:hyperlink>
          </w:p>
        </w:tc>
        <w:tc>
          <w:tcPr>
            <w:tcW w:w="3514" w:type="pct"/>
            <w:tcMar>
              <w:top w:w="48" w:type="dxa"/>
              <w:left w:w="120" w:type="dxa"/>
              <w:bottom w:w="48" w:type="dxa"/>
              <w:right w:w="120" w:type="dxa"/>
            </w:tcMar>
            <w:vAlign w:val="center"/>
            <w:hideMark/>
          </w:tcPr>
          <w:p w14:paraId="3403D567" w14:textId="77777777" w:rsidR="00A908A6" w:rsidRPr="00845956" w:rsidRDefault="00A908A6" w:rsidP="00542DF9">
            <w:pPr>
              <w:widowControl w:val="0"/>
              <w:jc w:val="both"/>
              <w:rPr>
                <w:color w:val="000000"/>
              </w:rPr>
            </w:pPr>
            <w:r w:rsidRPr="00845956">
              <w:rPr>
                <w:color w:val="000000"/>
              </w:rPr>
              <w:t>Rules describe when a file must be remade.</w:t>
            </w:r>
          </w:p>
        </w:tc>
      </w:tr>
      <w:tr w:rsidR="00A908A6" w:rsidRPr="00845956" w14:paraId="0C5165F1" w14:textId="77777777" w:rsidTr="00845956">
        <w:trPr>
          <w:jc w:val="center"/>
        </w:trPr>
        <w:tc>
          <w:tcPr>
            <w:tcW w:w="1486" w:type="pct"/>
            <w:tcMar>
              <w:top w:w="48" w:type="dxa"/>
              <w:left w:w="120" w:type="dxa"/>
              <w:bottom w:w="48" w:type="dxa"/>
              <w:right w:w="120" w:type="dxa"/>
            </w:tcMar>
            <w:vAlign w:val="center"/>
            <w:hideMark/>
          </w:tcPr>
          <w:p w14:paraId="3B293229" w14:textId="77777777" w:rsidR="00A908A6" w:rsidRPr="00845956" w:rsidRDefault="00A908A6" w:rsidP="00542DF9">
            <w:pPr>
              <w:widowControl w:val="0"/>
              <w:jc w:val="both"/>
              <w:rPr>
                <w:color w:val="000000"/>
              </w:rPr>
            </w:pPr>
            <w:r w:rsidRPr="00845956">
              <w:rPr>
                <w:color w:val="000000"/>
              </w:rPr>
              <w:t>• </w:t>
            </w:r>
            <w:hyperlink r:id="rId12" w:anchor="Recipes" w:history="1">
              <w:r w:rsidRPr="00845956">
                <w:rPr>
                  <w:rStyle w:val="Hyperlink"/>
                  <w:color w:val="005090"/>
                </w:rPr>
                <w:t>Recipes</w:t>
              </w:r>
            </w:hyperlink>
          </w:p>
        </w:tc>
        <w:tc>
          <w:tcPr>
            <w:tcW w:w="3514" w:type="pct"/>
            <w:tcMar>
              <w:top w:w="48" w:type="dxa"/>
              <w:left w:w="120" w:type="dxa"/>
              <w:bottom w:w="48" w:type="dxa"/>
              <w:right w:w="120" w:type="dxa"/>
            </w:tcMar>
            <w:vAlign w:val="center"/>
            <w:hideMark/>
          </w:tcPr>
          <w:p w14:paraId="6E13E552" w14:textId="77777777" w:rsidR="00A908A6" w:rsidRPr="00845956" w:rsidRDefault="00A908A6" w:rsidP="00542DF9">
            <w:pPr>
              <w:widowControl w:val="0"/>
              <w:jc w:val="both"/>
              <w:rPr>
                <w:color w:val="000000"/>
              </w:rPr>
            </w:pPr>
            <w:r w:rsidRPr="00845956">
              <w:rPr>
                <w:color w:val="000000"/>
              </w:rPr>
              <w:t>Recipes say how to remake a file.</w:t>
            </w:r>
          </w:p>
        </w:tc>
      </w:tr>
      <w:tr w:rsidR="00A908A6" w:rsidRPr="00845956" w14:paraId="662223C8" w14:textId="77777777" w:rsidTr="00845956">
        <w:trPr>
          <w:jc w:val="center"/>
        </w:trPr>
        <w:tc>
          <w:tcPr>
            <w:tcW w:w="1486" w:type="pct"/>
            <w:tcMar>
              <w:top w:w="48" w:type="dxa"/>
              <w:left w:w="120" w:type="dxa"/>
              <w:bottom w:w="48" w:type="dxa"/>
              <w:right w:w="120" w:type="dxa"/>
            </w:tcMar>
            <w:vAlign w:val="center"/>
            <w:hideMark/>
          </w:tcPr>
          <w:p w14:paraId="29C07870" w14:textId="77777777" w:rsidR="00A908A6" w:rsidRPr="00845956" w:rsidRDefault="00A908A6" w:rsidP="00542DF9">
            <w:pPr>
              <w:widowControl w:val="0"/>
              <w:jc w:val="both"/>
              <w:rPr>
                <w:color w:val="000000"/>
              </w:rPr>
            </w:pPr>
            <w:r w:rsidRPr="00845956">
              <w:rPr>
                <w:color w:val="000000"/>
              </w:rPr>
              <w:t>• </w:t>
            </w:r>
            <w:hyperlink r:id="rId13" w:anchor="Using-Variables" w:history="1">
              <w:r w:rsidRPr="00845956">
                <w:rPr>
                  <w:rStyle w:val="Hyperlink"/>
                  <w:color w:val="005090"/>
                </w:rPr>
                <w:t>Using Variables</w:t>
              </w:r>
            </w:hyperlink>
          </w:p>
        </w:tc>
        <w:tc>
          <w:tcPr>
            <w:tcW w:w="3514" w:type="pct"/>
            <w:tcMar>
              <w:top w:w="48" w:type="dxa"/>
              <w:left w:w="120" w:type="dxa"/>
              <w:bottom w:w="48" w:type="dxa"/>
              <w:right w:w="120" w:type="dxa"/>
            </w:tcMar>
            <w:vAlign w:val="center"/>
            <w:hideMark/>
          </w:tcPr>
          <w:p w14:paraId="40FDDD5E" w14:textId="77777777" w:rsidR="00A908A6" w:rsidRPr="00845956" w:rsidRDefault="00A908A6" w:rsidP="00542DF9">
            <w:pPr>
              <w:widowControl w:val="0"/>
              <w:jc w:val="both"/>
              <w:rPr>
                <w:color w:val="000000"/>
              </w:rPr>
            </w:pPr>
            <w:r w:rsidRPr="00845956">
              <w:rPr>
                <w:color w:val="000000"/>
              </w:rPr>
              <w:t>You can use variables to avoid repetition.</w:t>
            </w:r>
          </w:p>
        </w:tc>
      </w:tr>
      <w:tr w:rsidR="00A908A6" w:rsidRPr="00845956" w14:paraId="49848AD3" w14:textId="77777777" w:rsidTr="00845956">
        <w:trPr>
          <w:jc w:val="center"/>
        </w:trPr>
        <w:tc>
          <w:tcPr>
            <w:tcW w:w="1486" w:type="pct"/>
            <w:tcMar>
              <w:top w:w="48" w:type="dxa"/>
              <w:left w:w="120" w:type="dxa"/>
              <w:bottom w:w="48" w:type="dxa"/>
              <w:right w:w="120" w:type="dxa"/>
            </w:tcMar>
            <w:vAlign w:val="center"/>
            <w:hideMark/>
          </w:tcPr>
          <w:p w14:paraId="46C3982E" w14:textId="77777777" w:rsidR="00A908A6" w:rsidRPr="00845956" w:rsidRDefault="00A908A6" w:rsidP="00542DF9">
            <w:pPr>
              <w:widowControl w:val="0"/>
              <w:jc w:val="both"/>
              <w:rPr>
                <w:color w:val="000000"/>
              </w:rPr>
            </w:pPr>
            <w:r w:rsidRPr="00845956">
              <w:rPr>
                <w:color w:val="000000"/>
              </w:rPr>
              <w:t>• </w:t>
            </w:r>
            <w:hyperlink r:id="rId14" w:anchor="Conditionals" w:history="1">
              <w:r w:rsidRPr="00845956">
                <w:rPr>
                  <w:rStyle w:val="Hyperlink"/>
                  <w:color w:val="005090"/>
                </w:rPr>
                <w:t>Conditionals</w:t>
              </w:r>
            </w:hyperlink>
          </w:p>
        </w:tc>
        <w:tc>
          <w:tcPr>
            <w:tcW w:w="3514" w:type="pct"/>
            <w:tcMar>
              <w:top w:w="48" w:type="dxa"/>
              <w:left w:w="120" w:type="dxa"/>
              <w:bottom w:w="48" w:type="dxa"/>
              <w:right w:w="120" w:type="dxa"/>
            </w:tcMar>
            <w:vAlign w:val="center"/>
            <w:hideMark/>
          </w:tcPr>
          <w:p w14:paraId="40885729" w14:textId="77777777" w:rsidR="00A908A6" w:rsidRPr="00845956" w:rsidRDefault="00A908A6" w:rsidP="00542DF9">
            <w:pPr>
              <w:widowControl w:val="0"/>
              <w:jc w:val="both"/>
              <w:rPr>
                <w:color w:val="000000"/>
              </w:rPr>
            </w:pPr>
            <w:r w:rsidRPr="00845956">
              <w:rPr>
                <w:color w:val="000000"/>
              </w:rPr>
              <w:t>Use or ignore parts of the makefile based on the values of variables.</w:t>
            </w:r>
          </w:p>
        </w:tc>
      </w:tr>
      <w:tr w:rsidR="00A908A6" w:rsidRPr="00845956" w14:paraId="0DEECA7F" w14:textId="77777777" w:rsidTr="00845956">
        <w:trPr>
          <w:jc w:val="center"/>
        </w:trPr>
        <w:tc>
          <w:tcPr>
            <w:tcW w:w="1486" w:type="pct"/>
            <w:tcMar>
              <w:top w:w="48" w:type="dxa"/>
              <w:left w:w="120" w:type="dxa"/>
              <w:bottom w:w="48" w:type="dxa"/>
              <w:right w:w="120" w:type="dxa"/>
            </w:tcMar>
            <w:vAlign w:val="center"/>
            <w:hideMark/>
          </w:tcPr>
          <w:p w14:paraId="7CCE8CB4" w14:textId="77777777" w:rsidR="00A908A6" w:rsidRPr="00845956" w:rsidRDefault="00A908A6" w:rsidP="00542DF9">
            <w:pPr>
              <w:widowControl w:val="0"/>
              <w:jc w:val="both"/>
              <w:rPr>
                <w:color w:val="000000"/>
              </w:rPr>
            </w:pPr>
            <w:r w:rsidRPr="00845956">
              <w:rPr>
                <w:color w:val="000000"/>
              </w:rPr>
              <w:t>• </w:t>
            </w:r>
            <w:hyperlink r:id="rId15" w:anchor="Functions" w:history="1">
              <w:r w:rsidRPr="00845956">
                <w:rPr>
                  <w:rStyle w:val="Hyperlink"/>
                  <w:color w:val="005090"/>
                </w:rPr>
                <w:t>Functions</w:t>
              </w:r>
            </w:hyperlink>
          </w:p>
        </w:tc>
        <w:tc>
          <w:tcPr>
            <w:tcW w:w="3514" w:type="pct"/>
            <w:tcMar>
              <w:top w:w="48" w:type="dxa"/>
              <w:left w:w="120" w:type="dxa"/>
              <w:bottom w:w="48" w:type="dxa"/>
              <w:right w:w="120" w:type="dxa"/>
            </w:tcMar>
            <w:vAlign w:val="center"/>
            <w:hideMark/>
          </w:tcPr>
          <w:p w14:paraId="5380C412" w14:textId="77777777" w:rsidR="00A908A6" w:rsidRPr="00845956" w:rsidRDefault="00A908A6" w:rsidP="00542DF9">
            <w:pPr>
              <w:widowControl w:val="0"/>
              <w:jc w:val="both"/>
              <w:rPr>
                <w:color w:val="000000"/>
              </w:rPr>
            </w:pPr>
            <w:r w:rsidRPr="00845956">
              <w:rPr>
                <w:color w:val="000000"/>
              </w:rPr>
              <w:t>Many powerful ways to manipulate text.</w:t>
            </w:r>
          </w:p>
        </w:tc>
      </w:tr>
      <w:tr w:rsidR="00A908A6" w:rsidRPr="00845956" w14:paraId="6317F7B4" w14:textId="77777777" w:rsidTr="00845956">
        <w:trPr>
          <w:jc w:val="center"/>
        </w:trPr>
        <w:tc>
          <w:tcPr>
            <w:tcW w:w="1486" w:type="pct"/>
            <w:tcMar>
              <w:top w:w="48" w:type="dxa"/>
              <w:left w:w="120" w:type="dxa"/>
              <w:bottom w:w="48" w:type="dxa"/>
              <w:right w:w="120" w:type="dxa"/>
            </w:tcMar>
            <w:vAlign w:val="center"/>
            <w:hideMark/>
          </w:tcPr>
          <w:p w14:paraId="1CDB2974" w14:textId="77777777" w:rsidR="00A908A6" w:rsidRPr="00845956" w:rsidRDefault="00A908A6" w:rsidP="00542DF9">
            <w:pPr>
              <w:widowControl w:val="0"/>
              <w:jc w:val="both"/>
              <w:rPr>
                <w:color w:val="000000"/>
              </w:rPr>
            </w:pPr>
            <w:r w:rsidRPr="00845956">
              <w:rPr>
                <w:color w:val="000000"/>
              </w:rPr>
              <w:t>• </w:t>
            </w:r>
            <w:hyperlink r:id="rId16" w:anchor="Running" w:history="1">
              <w:r w:rsidRPr="00845956">
                <w:rPr>
                  <w:rStyle w:val="Hyperlink"/>
                  <w:color w:val="005090"/>
                </w:rPr>
                <w:t>Invoking make</w:t>
              </w:r>
            </w:hyperlink>
          </w:p>
        </w:tc>
        <w:tc>
          <w:tcPr>
            <w:tcW w:w="3514" w:type="pct"/>
            <w:tcMar>
              <w:top w:w="48" w:type="dxa"/>
              <w:left w:w="120" w:type="dxa"/>
              <w:bottom w:w="48" w:type="dxa"/>
              <w:right w:w="120" w:type="dxa"/>
            </w:tcMar>
            <w:vAlign w:val="center"/>
            <w:hideMark/>
          </w:tcPr>
          <w:p w14:paraId="7B5410DD" w14:textId="0EF9B54B" w:rsidR="00A908A6" w:rsidRPr="00845956" w:rsidRDefault="00A908A6" w:rsidP="00542DF9">
            <w:pPr>
              <w:widowControl w:val="0"/>
              <w:jc w:val="both"/>
              <w:rPr>
                <w:color w:val="000000"/>
              </w:rPr>
            </w:pPr>
            <w:r w:rsidRPr="00845956">
              <w:rPr>
                <w:color w:val="000000"/>
              </w:rPr>
              <w:t>How to invoke</w:t>
            </w:r>
            <w:r w:rsidR="00B875C9">
              <w:rPr>
                <w:color w:val="000000"/>
              </w:rPr>
              <w:t xml:space="preserve"> </w:t>
            </w:r>
            <w:r w:rsidRPr="00845956">
              <w:rPr>
                <w:rStyle w:val="HTMLCode"/>
                <w:rFonts w:eastAsiaTheme="minorHAnsi"/>
                <w:color w:val="000000"/>
                <w:sz w:val="24"/>
                <w:szCs w:val="24"/>
              </w:rPr>
              <w:t>make</w:t>
            </w:r>
            <w:r w:rsidR="00B875C9">
              <w:t xml:space="preserve"> </w:t>
            </w:r>
            <w:r w:rsidRPr="00845956">
              <w:rPr>
                <w:color w:val="000000"/>
              </w:rPr>
              <w:t>on the command line.</w:t>
            </w:r>
          </w:p>
        </w:tc>
      </w:tr>
      <w:tr w:rsidR="00A908A6" w:rsidRPr="00845956" w14:paraId="23D2688B" w14:textId="77777777" w:rsidTr="00845956">
        <w:trPr>
          <w:jc w:val="center"/>
        </w:trPr>
        <w:tc>
          <w:tcPr>
            <w:tcW w:w="1486" w:type="pct"/>
            <w:tcMar>
              <w:top w:w="48" w:type="dxa"/>
              <w:left w:w="120" w:type="dxa"/>
              <w:bottom w:w="48" w:type="dxa"/>
              <w:right w:w="120" w:type="dxa"/>
            </w:tcMar>
            <w:vAlign w:val="center"/>
            <w:hideMark/>
          </w:tcPr>
          <w:p w14:paraId="29869354" w14:textId="77777777" w:rsidR="00A908A6" w:rsidRPr="00845956" w:rsidRDefault="00A908A6" w:rsidP="00542DF9">
            <w:pPr>
              <w:widowControl w:val="0"/>
              <w:jc w:val="both"/>
              <w:rPr>
                <w:color w:val="000000"/>
              </w:rPr>
            </w:pPr>
            <w:r w:rsidRPr="00845956">
              <w:rPr>
                <w:color w:val="000000"/>
              </w:rPr>
              <w:t>• </w:t>
            </w:r>
            <w:hyperlink r:id="rId17" w:anchor="Implicit-Rules" w:history="1">
              <w:r w:rsidRPr="00845956">
                <w:rPr>
                  <w:rStyle w:val="Hyperlink"/>
                  <w:color w:val="005090"/>
                </w:rPr>
                <w:t>Implicit Rules</w:t>
              </w:r>
            </w:hyperlink>
          </w:p>
        </w:tc>
        <w:tc>
          <w:tcPr>
            <w:tcW w:w="3514" w:type="pct"/>
            <w:tcMar>
              <w:top w:w="48" w:type="dxa"/>
              <w:left w:w="120" w:type="dxa"/>
              <w:bottom w:w="48" w:type="dxa"/>
              <w:right w:w="120" w:type="dxa"/>
            </w:tcMar>
            <w:vAlign w:val="center"/>
            <w:hideMark/>
          </w:tcPr>
          <w:p w14:paraId="5734E8C3" w14:textId="77777777" w:rsidR="00A908A6" w:rsidRPr="00845956" w:rsidRDefault="00A908A6" w:rsidP="00542DF9">
            <w:pPr>
              <w:widowControl w:val="0"/>
              <w:jc w:val="both"/>
              <w:rPr>
                <w:color w:val="000000"/>
              </w:rPr>
            </w:pPr>
            <w:r w:rsidRPr="00845956">
              <w:rPr>
                <w:color w:val="000000"/>
              </w:rPr>
              <w:t>Use implicit rules to treat many files alike, based on their file names.</w:t>
            </w:r>
          </w:p>
        </w:tc>
      </w:tr>
      <w:tr w:rsidR="00A908A6" w:rsidRPr="00845956" w14:paraId="4887FC05" w14:textId="77777777" w:rsidTr="00845956">
        <w:trPr>
          <w:jc w:val="center"/>
        </w:trPr>
        <w:tc>
          <w:tcPr>
            <w:tcW w:w="1486" w:type="pct"/>
            <w:tcMar>
              <w:top w:w="48" w:type="dxa"/>
              <w:left w:w="120" w:type="dxa"/>
              <w:bottom w:w="48" w:type="dxa"/>
              <w:right w:w="120" w:type="dxa"/>
            </w:tcMar>
            <w:vAlign w:val="center"/>
            <w:hideMark/>
          </w:tcPr>
          <w:p w14:paraId="5A015EF5" w14:textId="77777777" w:rsidR="00A908A6" w:rsidRPr="00845956" w:rsidRDefault="00A908A6" w:rsidP="00542DF9">
            <w:pPr>
              <w:widowControl w:val="0"/>
              <w:jc w:val="both"/>
              <w:rPr>
                <w:color w:val="000000"/>
              </w:rPr>
            </w:pPr>
            <w:r w:rsidRPr="00845956">
              <w:rPr>
                <w:color w:val="000000"/>
              </w:rPr>
              <w:t>• </w:t>
            </w:r>
            <w:hyperlink r:id="rId18" w:anchor="Archives" w:history="1">
              <w:r w:rsidRPr="00845956">
                <w:rPr>
                  <w:rStyle w:val="Hyperlink"/>
                  <w:color w:val="005090"/>
                </w:rPr>
                <w:t>Archives</w:t>
              </w:r>
            </w:hyperlink>
          </w:p>
        </w:tc>
        <w:tc>
          <w:tcPr>
            <w:tcW w:w="3514" w:type="pct"/>
            <w:tcMar>
              <w:top w:w="48" w:type="dxa"/>
              <w:left w:w="120" w:type="dxa"/>
              <w:bottom w:w="48" w:type="dxa"/>
              <w:right w:w="120" w:type="dxa"/>
            </w:tcMar>
            <w:vAlign w:val="center"/>
            <w:hideMark/>
          </w:tcPr>
          <w:p w14:paraId="27B0E683" w14:textId="3BB727FE" w:rsidR="00A908A6" w:rsidRPr="00845956" w:rsidRDefault="00A908A6" w:rsidP="00542DF9">
            <w:pPr>
              <w:widowControl w:val="0"/>
              <w:jc w:val="both"/>
              <w:rPr>
                <w:color w:val="000000"/>
              </w:rPr>
            </w:pPr>
            <w:r w:rsidRPr="00845956">
              <w:rPr>
                <w:color w:val="000000"/>
              </w:rPr>
              <w:t>How</w:t>
            </w:r>
            <w:r w:rsidR="00B875C9">
              <w:rPr>
                <w:color w:val="000000"/>
              </w:rPr>
              <w:t xml:space="preserve"> </w:t>
            </w:r>
            <w:r w:rsidRPr="00845956">
              <w:rPr>
                <w:rStyle w:val="HTMLCode"/>
                <w:rFonts w:eastAsiaTheme="minorHAnsi"/>
                <w:color w:val="000000"/>
                <w:sz w:val="24"/>
                <w:szCs w:val="24"/>
              </w:rPr>
              <w:t>make</w:t>
            </w:r>
            <w:r w:rsidR="00B875C9">
              <w:t xml:space="preserve"> </w:t>
            </w:r>
            <w:r w:rsidRPr="00845956">
              <w:rPr>
                <w:color w:val="000000"/>
              </w:rPr>
              <w:t>can update library archives.</w:t>
            </w:r>
          </w:p>
        </w:tc>
      </w:tr>
      <w:tr w:rsidR="00A908A6" w:rsidRPr="00845956" w14:paraId="16DDF886" w14:textId="77777777" w:rsidTr="00845956">
        <w:trPr>
          <w:jc w:val="center"/>
        </w:trPr>
        <w:tc>
          <w:tcPr>
            <w:tcW w:w="1486" w:type="pct"/>
            <w:tcMar>
              <w:top w:w="48" w:type="dxa"/>
              <w:left w:w="120" w:type="dxa"/>
              <w:bottom w:w="48" w:type="dxa"/>
              <w:right w:w="120" w:type="dxa"/>
            </w:tcMar>
            <w:vAlign w:val="center"/>
            <w:hideMark/>
          </w:tcPr>
          <w:p w14:paraId="23DC1549" w14:textId="77777777" w:rsidR="00A908A6" w:rsidRPr="00845956" w:rsidRDefault="00A908A6" w:rsidP="00542DF9">
            <w:pPr>
              <w:widowControl w:val="0"/>
              <w:jc w:val="both"/>
              <w:rPr>
                <w:color w:val="000000"/>
              </w:rPr>
            </w:pPr>
            <w:r w:rsidRPr="00845956">
              <w:rPr>
                <w:color w:val="000000"/>
              </w:rPr>
              <w:t>• </w:t>
            </w:r>
            <w:hyperlink r:id="rId19" w:anchor="Extending-make" w:history="1">
              <w:r w:rsidRPr="00845956">
                <w:rPr>
                  <w:rStyle w:val="Hyperlink"/>
                  <w:color w:val="005090"/>
                </w:rPr>
                <w:t>Extending make</w:t>
              </w:r>
            </w:hyperlink>
          </w:p>
        </w:tc>
        <w:tc>
          <w:tcPr>
            <w:tcW w:w="3514" w:type="pct"/>
            <w:tcMar>
              <w:top w:w="48" w:type="dxa"/>
              <w:left w:w="120" w:type="dxa"/>
              <w:bottom w:w="48" w:type="dxa"/>
              <w:right w:w="120" w:type="dxa"/>
            </w:tcMar>
            <w:vAlign w:val="center"/>
            <w:hideMark/>
          </w:tcPr>
          <w:p w14:paraId="46BB349B" w14:textId="684E888C" w:rsidR="00A908A6" w:rsidRPr="00845956" w:rsidRDefault="00A908A6" w:rsidP="00542DF9">
            <w:pPr>
              <w:widowControl w:val="0"/>
              <w:jc w:val="both"/>
              <w:rPr>
                <w:color w:val="000000"/>
              </w:rPr>
            </w:pPr>
            <w:r w:rsidRPr="00845956">
              <w:rPr>
                <w:color w:val="000000"/>
              </w:rPr>
              <w:t>Using extensions to</w:t>
            </w:r>
            <w:r w:rsidR="00B875C9">
              <w:rPr>
                <w:color w:val="000000"/>
              </w:rPr>
              <w:t xml:space="preserve"> </w:t>
            </w:r>
            <w:r w:rsidR="00B875C9" w:rsidRPr="00845956">
              <w:rPr>
                <w:rStyle w:val="HTMLCode"/>
                <w:rFonts w:eastAsiaTheme="minorHAnsi"/>
                <w:color w:val="000000"/>
                <w:sz w:val="24"/>
                <w:szCs w:val="24"/>
              </w:rPr>
              <w:t>make</w:t>
            </w:r>
            <w:r w:rsidRPr="00845956">
              <w:rPr>
                <w:color w:val="000000"/>
              </w:rPr>
              <w:t>.</w:t>
            </w:r>
          </w:p>
        </w:tc>
      </w:tr>
      <w:tr w:rsidR="00A908A6" w:rsidRPr="00845956" w14:paraId="63476490" w14:textId="77777777" w:rsidTr="00845956">
        <w:trPr>
          <w:jc w:val="center"/>
        </w:trPr>
        <w:tc>
          <w:tcPr>
            <w:tcW w:w="1486" w:type="pct"/>
            <w:tcMar>
              <w:top w:w="48" w:type="dxa"/>
              <w:left w:w="120" w:type="dxa"/>
              <w:bottom w:w="48" w:type="dxa"/>
              <w:right w:w="120" w:type="dxa"/>
            </w:tcMar>
            <w:vAlign w:val="center"/>
            <w:hideMark/>
          </w:tcPr>
          <w:p w14:paraId="5C93FAD4" w14:textId="77777777" w:rsidR="00A908A6" w:rsidRPr="00845956" w:rsidRDefault="00A908A6" w:rsidP="00542DF9">
            <w:pPr>
              <w:widowControl w:val="0"/>
              <w:jc w:val="both"/>
              <w:rPr>
                <w:color w:val="000000"/>
              </w:rPr>
            </w:pPr>
            <w:r w:rsidRPr="00845956">
              <w:rPr>
                <w:color w:val="000000"/>
              </w:rPr>
              <w:t>• </w:t>
            </w:r>
            <w:hyperlink r:id="rId20" w:anchor="Integrating-make" w:history="1">
              <w:r w:rsidRPr="00845956">
                <w:rPr>
                  <w:rStyle w:val="Hyperlink"/>
                  <w:color w:val="005090"/>
                </w:rPr>
                <w:t>Integrating make</w:t>
              </w:r>
            </w:hyperlink>
          </w:p>
        </w:tc>
        <w:tc>
          <w:tcPr>
            <w:tcW w:w="3514" w:type="pct"/>
            <w:tcMar>
              <w:top w:w="48" w:type="dxa"/>
              <w:left w:w="120" w:type="dxa"/>
              <w:bottom w:w="48" w:type="dxa"/>
              <w:right w:w="120" w:type="dxa"/>
            </w:tcMar>
            <w:vAlign w:val="center"/>
            <w:hideMark/>
          </w:tcPr>
          <w:p w14:paraId="1230555C" w14:textId="3B2E5057" w:rsidR="00A908A6" w:rsidRPr="00845956" w:rsidRDefault="00A908A6" w:rsidP="00542DF9">
            <w:pPr>
              <w:widowControl w:val="0"/>
              <w:jc w:val="both"/>
              <w:rPr>
                <w:color w:val="000000"/>
              </w:rPr>
            </w:pPr>
            <w:r w:rsidRPr="00845956">
              <w:rPr>
                <w:color w:val="000000"/>
              </w:rPr>
              <w:t>Integrating</w:t>
            </w:r>
            <w:r w:rsidR="00B875C9">
              <w:rPr>
                <w:color w:val="000000"/>
              </w:rPr>
              <w:t xml:space="preserve"> </w:t>
            </w:r>
            <w:r w:rsidR="00B875C9" w:rsidRPr="00845956">
              <w:rPr>
                <w:rStyle w:val="HTMLCode"/>
                <w:rFonts w:eastAsiaTheme="minorHAnsi"/>
                <w:color w:val="000000"/>
                <w:sz w:val="24"/>
                <w:szCs w:val="24"/>
              </w:rPr>
              <w:t>make</w:t>
            </w:r>
            <w:r w:rsidR="00B875C9">
              <w:t xml:space="preserve"> </w:t>
            </w:r>
            <w:r w:rsidRPr="00845956">
              <w:rPr>
                <w:color w:val="000000"/>
              </w:rPr>
              <w:t>with other tools.</w:t>
            </w:r>
          </w:p>
        </w:tc>
      </w:tr>
      <w:tr w:rsidR="00A908A6" w:rsidRPr="00845956" w14:paraId="720A614F" w14:textId="77777777" w:rsidTr="00845956">
        <w:trPr>
          <w:jc w:val="center"/>
        </w:trPr>
        <w:tc>
          <w:tcPr>
            <w:tcW w:w="1486" w:type="pct"/>
            <w:tcMar>
              <w:top w:w="48" w:type="dxa"/>
              <w:left w:w="120" w:type="dxa"/>
              <w:bottom w:w="48" w:type="dxa"/>
              <w:right w:w="120" w:type="dxa"/>
            </w:tcMar>
            <w:vAlign w:val="center"/>
            <w:hideMark/>
          </w:tcPr>
          <w:p w14:paraId="44E9E6B7" w14:textId="77777777" w:rsidR="00A908A6" w:rsidRPr="00845956" w:rsidRDefault="00A908A6" w:rsidP="00542DF9">
            <w:pPr>
              <w:widowControl w:val="0"/>
              <w:jc w:val="both"/>
              <w:rPr>
                <w:color w:val="000000"/>
              </w:rPr>
            </w:pPr>
            <w:r w:rsidRPr="00845956">
              <w:rPr>
                <w:color w:val="000000"/>
              </w:rPr>
              <w:lastRenderedPageBreak/>
              <w:t>• </w:t>
            </w:r>
            <w:hyperlink r:id="rId21" w:anchor="Features" w:history="1">
              <w:r w:rsidRPr="00845956">
                <w:rPr>
                  <w:rStyle w:val="Hyperlink"/>
                  <w:color w:val="005090"/>
                </w:rPr>
                <w:t>Features</w:t>
              </w:r>
            </w:hyperlink>
          </w:p>
        </w:tc>
        <w:tc>
          <w:tcPr>
            <w:tcW w:w="3514" w:type="pct"/>
            <w:tcMar>
              <w:top w:w="48" w:type="dxa"/>
              <w:left w:w="120" w:type="dxa"/>
              <w:bottom w:w="48" w:type="dxa"/>
              <w:right w:w="120" w:type="dxa"/>
            </w:tcMar>
            <w:vAlign w:val="center"/>
            <w:hideMark/>
          </w:tcPr>
          <w:p w14:paraId="5A07A323" w14:textId="0F51D0A7" w:rsidR="00A908A6" w:rsidRPr="00845956" w:rsidRDefault="00A908A6" w:rsidP="00542DF9">
            <w:pPr>
              <w:widowControl w:val="0"/>
              <w:jc w:val="both"/>
              <w:rPr>
                <w:color w:val="000000"/>
              </w:rPr>
            </w:pPr>
            <w:r w:rsidRPr="00845956">
              <w:rPr>
                <w:color w:val="000000"/>
              </w:rPr>
              <w:t>Features GNU</w:t>
            </w:r>
            <w:r w:rsidR="00B875C9">
              <w:rPr>
                <w:color w:val="000000"/>
              </w:rPr>
              <w:t xml:space="preserve"> </w:t>
            </w:r>
            <w:r w:rsidR="00B875C9" w:rsidRPr="00845956">
              <w:rPr>
                <w:rStyle w:val="HTMLCode"/>
                <w:rFonts w:eastAsiaTheme="minorHAnsi"/>
                <w:color w:val="000000"/>
                <w:sz w:val="24"/>
                <w:szCs w:val="24"/>
              </w:rPr>
              <w:t>make</w:t>
            </w:r>
            <w:r w:rsidR="00B875C9">
              <w:t xml:space="preserve"> </w:t>
            </w:r>
            <w:r w:rsidRPr="00845956">
              <w:rPr>
                <w:color w:val="000000"/>
              </w:rPr>
              <w:t>has over other </w:t>
            </w:r>
            <w:r w:rsidRPr="00845956">
              <w:rPr>
                <w:rStyle w:val="HTMLCode"/>
                <w:rFonts w:eastAsiaTheme="minorHAnsi"/>
                <w:color w:val="000000"/>
                <w:sz w:val="24"/>
                <w:szCs w:val="24"/>
              </w:rPr>
              <w:t>make</w:t>
            </w:r>
            <w:r w:rsidRPr="00845956">
              <w:rPr>
                <w:color w:val="000000"/>
              </w:rPr>
              <w:t>s.</w:t>
            </w:r>
          </w:p>
        </w:tc>
      </w:tr>
      <w:tr w:rsidR="00A908A6" w:rsidRPr="00845956" w14:paraId="7AAF2FF8" w14:textId="77777777" w:rsidTr="00845956">
        <w:trPr>
          <w:jc w:val="center"/>
        </w:trPr>
        <w:tc>
          <w:tcPr>
            <w:tcW w:w="1486" w:type="pct"/>
            <w:tcMar>
              <w:top w:w="48" w:type="dxa"/>
              <w:left w:w="120" w:type="dxa"/>
              <w:bottom w:w="48" w:type="dxa"/>
              <w:right w:w="120" w:type="dxa"/>
            </w:tcMar>
            <w:vAlign w:val="center"/>
            <w:hideMark/>
          </w:tcPr>
          <w:p w14:paraId="13440D9C" w14:textId="77777777" w:rsidR="00A908A6" w:rsidRPr="00845956" w:rsidRDefault="00A908A6" w:rsidP="00542DF9">
            <w:pPr>
              <w:widowControl w:val="0"/>
              <w:jc w:val="both"/>
              <w:rPr>
                <w:color w:val="000000"/>
              </w:rPr>
            </w:pPr>
            <w:r w:rsidRPr="00845956">
              <w:rPr>
                <w:color w:val="000000"/>
              </w:rPr>
              <w:t>• </w:t>
            </w:r>
            <w:hyperlink r:id="rId22" w:anchor="Missing" w:history="1">
              <w:r w:rsidRPr="00845956">
                <w:rPr>
                  <w:rStyle w:val="Hyperlink"/>
                  <w:color w:val="005090"/>
                </w:rPr>
                <w:t>Missing</w:t>
              </w:r>
            </w:hyperlink>
          </w:p>
        </w:tc>
        <w:tc>
          <w:tcPr>
            <w:tcW w:w="3514" w:type="pct"/>
            <w:tcMar>
              <w:top w:w="48" w:type="dxa"/>
              <w:left w:w="120" w:type="dxa"/>
              <w:bottom w:w="48" w:type="dxa"/>
              <w:right w:w="120" w:type="dxa"/>
            </w:tcMar>
            <w:vAlign w:val="center"/>
            <w:hideMark/>
          </w:tcPr>
          <w:p w14:paraId="663AD94C" w14:textId="087E2F85" w:rsidR="00A908A6" w:rsidRPr="00845956" w:rsidRDefault="00A908A6" w:rsidP="00542DF9">
            <w:pPr>
              <w:widowControl w:val="0"/>
              <w:jc w:val="both"/>
              <w:rPr>
                <w:color w:val="000000"/>
              </w:rPr>
            </w:pPr>
            <w:r w:rsidRPr="00845956">
              <w:rPr>
                <w:color w:val="000000"/>
              </w:rPr>
              <w:t>What GNU</w:t>
            </w:r>
            <w:r w:rsidR="00B875C9">
              <w:rPr>
                <w:color w:val="000000"/>
              </w:rPr>
              <w:t xml:space="preserve"> </w:t>
            </w:r>
            <w:r w:rsidR="00B875C9" w:rsidRPr="00845956">
              <w:rPr>
                <w:rStyle w:val="HTMLCode"/>
                <w:rFonts w:eastAsiaTheme="minorHAnsi"/>
                <w:color w:val="000000"/>
                <w:sz w:val="24"/>
                <w:szCs w:val="24"/>
              </w:rPr>
              <w:t>make</w:t>
            </w:r>
            <w:r w:rsidR="00B875C9">
              <w:t xml:space="preserve"> </w:t>
            </w:r>
            <w:r w:rsidRPr="00845956">
              <w:rPr>
                <w:color w:val="000000"/>
              </w:rPr>
              <w:t>lacks from other </w:t>
            </w:r>
            <w:r w:rsidRPr="00845956">
              <w:rPr>
                <w:rStyle w:val="HTMLCode"/>
                <w:rFonts w:eastAsiaTheme="minorHAnsi"/>
                <w:color w:val="000000"/>
                <w:sz w:val="24"/>
                <w:szCs w:val="24"/>
              </w:rPr>
              <w:t>make</w:t>
            </w:r>
            <w:r w:rsidRPr="00845956">
              <w:rPr>
                <w:color w:val="000000"/>
              </w:rPr>
              <w:t>s.</w:t>
            </w:r>
          </w:p>
        </w:tc>
      </w:tr>
      <w:tr w:rsidR="00A908A6" w:rsidRPr="00845956" w14:paraId="3D1A1AF8" w14:textId="77777777" w:rsidTr="00845956">
        <w:trPr>
          <w:jc w:val="center"/>
        </w:trPr>
        <w:tc>
          <w:tcPr>
            <w:tcW w:w="1486" w:type="pct"/>
            <w:tcMar>
              <w:top w:w="48" w:type="dxa"/>
              <w:left w:w="120" w:type="dxa"/>
              <w:bottom w:w="48" w:type="dxa"/>
              <w:right w:w="120" w:type="dxa"/>
            </w:tcMar>
            <w:vAlign w:val="center"/>
            <w:hideMark/>
          </w:tcPr>
          <w:p w14:paraId="2DD0247F" w14:textId="77777777" w:rsidR="00A908A6" w:rsidRPr="00845956" w:rsidRDefault="00A908A6" w:rsidP="00542DF9">
            <w:pPr>
              <w:widowControl w:val="0"/>
              <w:jc w:val="both"/>
              <w:rPr>
                <w:color w:val="000000"/>
              </w:rPr>
            </w:pPr>
            <w:r w:rsidRPr="00845956">
              <w:rPr>
                <w:color w:val="000000"/>
              </w:rPr>
              <w:t>• </w:t>
            </w:r>
            <w:hyperlink r:id="rId23" w:anchor="Makefile-Conventions" w:history="1">
              <w:r w:rsidRPr="00845956">
                <w:rPr>
                  <w:rStyle w:val="Hyperlink"/>
                  <w:color w:val="005090"/>
                </w:rPr>
                <w:t>Makefile Conventions</w:t>
              </w:r>
            </w:hyperlink>
          </w:p>
        </w:tc>
        <w:tc>
          <w:tcPr>
            <w:tcW w:w="3514" w:type="pct"/>
            <w:tcMar>
              <w:top w:w="48" w:type="dxa"/>
              <w:left w:w="120" w:type="dxa"/>
              <w:bottom w:w="48" w:type="dxa"/>
              <w:right w:w="120" w:type="dxa"/>
            </w:tcMar>
            <w:vAlign w:val="center"/>
            <w:hideMark/>
          </w:tcPr>
          <w:p w14:paraId="2E3EDFBD" w14:textId="77777777" w:rsidR="00A908A6" w:rsidRPr="00845956" w:rsidRDefault="00A908A6" w:rsidP="00542DF9">
            <w:pPr>
              <w:widowControl w:val="0"/>
              <w:jc w:val="both"/>
              <w:rPr>
                <w:color w:val="000000"/>
              </w:rPr>
            </w:pPr>
            <w:r w:rsidRPr="00845956">
              <w:rPr>
                <w:color w:val="000000"/>
              </w:rPr>
              <w:t>Conventions for writing makefiles for GNU programs.</w:t>
            </w:r>
          </w:p>
        </w:tc>
      </w:tr>
      <w:tr w:rsidR="00A908A6" w:rsidRPr="00845956" w14:paraId="23AB1318" w14:textId="77777777" w:rsidTr="00845956">
        <w:trPr>
          <w:jc w:val="center"/>
        </w:trPr>
        <w:tc>
          <w:tcPr>
            <w:tcW w:w="1486" w:type="pct"/>
            <w:tcMar>
              <w:top w:w="48" w:type="dxa"/>
              <w:left w:w="120" w:type="dxa"/>
              <w:bottom w:w="48" w:type="dxa"/>
              <w:right w:w="120" w:type="dxa"/>
            </w:tcMar>
            <w:vAlign w:val="center"/>
            <w:hideMark/>
          </w:tcPr>
          <w:p w14:paraId="2D89769C" w14:textId="77777777" w:rsidR="00A908A6" w:rsidRPr="00845956" w:rsidRDefault="00A908A6" w:rsidP="00542DF9">
            <w:pPr>
              <w:widowControl w:val="0"/>
              <w:jc w:val="both"/>
              <w:rPr>
                <w:color w:val="000000"/>
              </w:rPr>
            </w:pPr>
            <w:r w:rsidRPr="00845956">
              <w:rPr>
                <w:color w:val="000000"/>
              </w:rPr>
              <w:t>• </w:t>
            </w:r>
            <w:hyperlink r:id="rId24" w:anchor="Quick-Reference" w:history="1">
              <w:r w:rsidRPr="00845956">
                <w:rPr>
                  <w:rStyle w:val="Hyperlink"/>
                  <w:color w:val="005090"/>
                </w:rPr>
                <w:t>Quick Reference</w:t>
              </w:r>
            </w:hyperlink>
          </w:p>
        </w:tc>
        <w:tc>
          <w:tcPr>
            <w:tcW w:w="3514" w:type="pct"/>
            <w:tcMar>
              <w:top w:w="48" w:type="dxa"/>
              <w:left w:w="120" w:type="dxa"/>
              <w:bottom w:w="48" w:type="dxa"/>
              <w:right w:w="120" w:type="dxa"/>
            </w:tcMar>
            <w:vAlign w:val="center"/>
            <w:hideMark/>
          </w:tcPr>
          <w:p w14:paraId="1B9E518B" w14:textId="77777777" w:rsidR="00A908A6" w:rsidRPr="00845956" w:rsidRDefault="00A908A6" w:rsidP="00542DF9">
            <w:pPr>
              <w:widowControl w:val="0"/>
              <w:jc w:val="both"/>
              <w:rPr>
                <w:color w:val="000000"/>
              </w:rPr>
            </w:pPr>
            <w:r w:rsidRPr="00845956">
              <w:rPr>
                <w:color w:val="000000"/>
              </w:rPr>
              <w:t>A quick reference for experienced users.</w:t>
            </w:r>
          </w:p>
        </w:tc>
      </w:tr>
      <w:tr w:rsidR="00A908A6" w:rsidRPr="00845956" w14:paraId="63AB8F30" w14:textId="77777777" w:rsidTr="00845956">
        <w:trPr>
          <w:jc w:val="center"/>
        </w:trPr>
        <w:tc>
          <w:tcPr>
            <w:tcW w:w="1486" w:type="pct"/>
            <w:tcMar>
              <w:top w:w="48" w:type="dxa"/>
              <w:left w:w="120" w:type="dxa"/>
              <w:bottom w:w="48" w:type="dxa"/>
              <w:right w:w="120" w:type="dxa"/>
            </w:tcMar>
            <w:vAlign w:val="center"/>
            <w:hideMark/>
          </w:tcPr>
          <w:p w14:paraId="75085223" w14:textId="77777777" w:rsidR="00A908A6" w:rsidRPr="00845956" w:rsidRDefault="00A908A6" w:rsidP="00542DF9">
            <w:pPr>
              <w:widowControl w:val="0"/>
              <w:jc w:val="both"/>
              <w:rPr>
                <w:color w:val="000000"/>
              </w:rPr>
            </w:pPr>
            <w:r w:rsidRPr="00845956">
              <w:rPr>
                <w:color w:val="000000"/>
              </w:rPr>
              <w:t>• </w:t>
            </w:r>
            <w:hyperlink r:id="rId25" w:anchor="Error-Messages" w:history="1">
              <w:r w:rsidRPr="00845956">
                <w:rPr>
                  <w:rStyle w:val="Hyperlink"/>
                  <w:color w:val="005090"/>
                </w:rPr>
                <w:t>Error Messages</w:t>
              </w:r>
            </w:hyperlink>
          </w:p>
        </w:tc>
        <w:tc>
          <w:tcPr>
            <w:tcW w:w="3514" w:type="pct"/>
            <w:tcMar>
              <w:top w:w="48" w:type="dxa"/>
              <w:left w:w="120" w:type="dxa"/>
              <w:bottom w:w="48" w:type="dxa"/>
              <w:right w:w="120" w:type="dxa"/>
            </w:tcMar>
            <w:vAlign w:val="center"/>
            <w:hideMark/>
          </w:tcPr>
          <w:p w14:paraId="5AF77E0D" w14:textId="63B90C0F" w:rsidR="00A908A6" w:rsidRPr="00845956" w:rsidRDefault="00A908A6" w:rsidP="00542DF9">
            <w:pPr>
              <w:widowControl w:val="0"/>
              <w:jc w:val="both"/>
              <w:rPr>
                <w:color w:val="000000"/>
              </w:rPr>
            </w:pPr>
            <w:r w:rsidRPr="00845956">
              <w:rPr>
                <w:color w:val="000000"/>
              </w:rPr>
              <w:t>A list of common errors generated by</w:t>
            </w:r>
            <w:r w:rsidR="00B875C9">
              <w:rPr>
                <w:color w:val="000000"/>
              </w:rPr>
              <w:t xml:space="preserve"> </w:t>
            </w:r>
            <w:r w:rsidR="00B875C9" w:rsidRPr="00845956">
              <w:rPr>
                <w:rStyle w:val="HTMLCode"/>
                <w:rFonts w:eastAsiaTheme="minorHAnsi"/>
                <w:color w:val="000000"/>
                <w:sz w:val="24"/>
                <w:szCs w:val="24"/>
              </w:rPr>
              <w:t>make</w:t>
            </w:r>
            <w:r w:rsidRPr="00845956">
              <w:rPr>
                <w:color w:val="000000"/>
              </w:rPr>
              <w:t>.</w:t>
            </w:r>
          </w:p>
        </w:tc>
      </w:tr>
      <w:tr w:rsidR="00A908A6" w:rsidRPr="00845956" w14:paraId="77190AA7" w14:textId="77777777" w:rsidTr="00845956">
        <w:trPr>
          <w:jc w:val="center"/>
        </w:trPr>
        <w:tc>
          <w:tcPr>
            <w:tcW w:w="1486" w:type="pct"/>
            <w:tcMar>
              <w:top w:w="48" w:type="dxa"/>
              <w:left w:w="120" w:type="dxa"/>
              <w:bottom w:w="48" w:type="dxa"/>
              <w:right w:w="120" w:type="dxa"/>
            </w:tcMar>
            <w:vAlign w:val="center"/>
            <w:hideMark/>
          </w:tcPr>
          <w:p w14:paraId="47A115CE" w14:textId="77777777" w:rsidR="00A908A6" w:rsidRPr="00845956" w:rsidRDefault="00A908A6" w:rsidP="00542DF9">
            <w:pPr>
              <w:widowControl w:val="0"/>
              <w:jc w:val="both"/>
              <w:rPr>
                <w:color w:val="000000"/>
              </w:rPr>
            </w:pPr>
            <w:r w:rsidRPr="00845956">
              <w:rPr>
                <w:color w:val="000000"/>
              </w:rPr>
              <w:t>• </w:t>
            </w:r>
            <w:hyperlink r:id="rId26" w:anchor="Complex-Makefile" w:history="1">
              <w:r w:rsidRPr="00845956">
                <w:rPr>
                  <w:rStyle w:val="Hyperlink"/>
                  <w:color w:val="005090"/>
                </w:rPr>
                <w:t>Complex Makefile</w:t>
              </w:r>
            </w:hyperlink>
          </w:p>
        </w:tc>
        <w:tc>
          <w:tcPr>
            <w:tcW w:w="3514" w:type="pct"/>
            <w:tcMar>
              <w:top w:w="48" w:type="dxa"/>
              <w:left w:w="120" w:type="dxa"/>
              <w:bottom w:w="48" w:type="dxa"/>
              <w:right w:w="120" w:type="dxa"/>
            </w:tcMar>
            <w:vAlign w:val="center"/>
            <w:hideMark/>
          </w:tcPr>
          <w:p w14:paraId="4B4D7F4A" w14:textId="77777777" w:rsidR="00A908A6" w:rsidRPr="00845956" w:rsidRDefault="00A908A6" w:rsidP="00542DF9">
            <w:pPr>
              <w:widowControl w:val="0"/>
              <w:jc w:val="both"/>
              <w:rPr>
                <w:color w:val="000000"/>
              </w:rPr>
            </w:pPr>
            <w:r w:rsidRPr="00845956">
              <w:rPr>
                <w:color w:val="000000"/>
              </w:rPr>
              <w:t>A real example of a straightforward, but nontrivial, makefile.</w:t>
            </w:r>
          </w:p>
        </w:tc>
      </w:tr>
      <w:tr w:rsidR="0080321A" w:rsidRPr="00845956" w14:paraId="1F7F1D8D" w14:textId="77777777" w:rsidTr="00845956">
        <w:trPr>
          <w:jc w:val="center"/>
        </w:trPr>
        <w:tc>
          <w:tcPr>
            <w:tcW w:w="5000" w:type="pct"/>
            <w:gridSpan w:val="2"/>
            <w:tcMar>
              <w:top w:w="72" w:type="dxa"/>
              <w:left w:w="120" w:type="dxa"/>
              <w:bottom w:w="72" w:type="dxa"/>
              <w:right w:w="120" w:type="dxa"/>
            </w:tcMar>
            <w:vAlign w:val="center"/>
            <w:hideMark/>
          </w:tcPr>
          <w:p w14:paraId="10D39170" w14:textId="77777777" w:rsidR="0080321A" w:rsidRPr="00845956" w:rsidRDefault="0080321A" w:rsidP="00542DF9">
            <w:pPr>
              <w:widowControl w:val="0"/>
              <w:jc w:val="both"/>
              <w:rPr>
                <w:color w:val="000000"/>
              </w:rPr>
            </w:pPr>
          </w:p>
        </w:tc>
      </w:tr>
      <w:tr w:rsidR="00A908A6" w:rsidRPr="00845956" w14:paraId="279269CB" w14:textId="77777777" w:rsidTr="00845956">
        <w:trPr>
          <w:jc w:val="center"/>
        </w:trPr>
        <w:tc>
          <w:tcPr>
            <w:tcW w:w="1486" w:type="pct"/>
            <w:tcMar>
              <w:top w:w="48" w:type="dxa"/>
              <w:left w:w="120" w:type="dxa"/>
              <w:bottom w:w="48" w:type="dxa"/>
              <w:right w:w="120" w:type="dxa"/>
            </w:tcMar>
            <w:vAlign w:val="center"/>
            <w:hideMark/>
          </w:tcPr>
          <w:p w14:paraId="6A9D75F9" w14:textId="77777777" w:rsidR="00A908A6" w:rsidRPr="00845956" w:rsidRDefault="00A908A6" w:rsidP="00542DF9">
            <w:pPr>
              <w:widowControl w:val="0"/>
              <w:jc w:val="both"/>
              <w:rPr>
                <w:color w:val="000000"/>
              </w:rPr>
            </w:pPr>
            <w:r w:rsidRPr="00845956">
              <w:rPr>
                <w:color w:val="000000"/>
              </w:rPr>
              <w:t>• </w:t>
            </w:r>
            <w:hyperlink r:id="rId27" w:anchor="GNU-Free-Documentation-License" w:history="1">
              <w:r w:rsidRPr="00845956">
                <w:rPr>
                  <w:rStyle w:val="Hyperlink"/>
                  <w:color w:val="005090"/>
                </w:rPr>
                <w:t>GNU Free Documentation License</w:t>
              </w:r>
            </w:hyperlink>
          </w:p>
        </w:tc>
        <w:tc>
          <w:tcPr>
            <w:tcW w:w="3514" w:type="pct"/>
            <w:tcMar>
              <w:top w:w="48" w:type="dxa"/>
              <w:left w:w="120" w:type="dxa"/>
              <w:bottom w:w="48" w:type="dxa"/>
              <w:right w:w="120" w:type="dxa"/>
            </w:tcMar>
            <w:vAlign w:val="center"/>
            <w:hideMark/>
          </w:tcPr>
          <w:p w14:paraId="323B49FE" w14:textId="77777777" w:rsidR="00A908A6" w:rsidRPr="00845956" w:rsidRDefault="00A908A6" w:rsidP="00542DF9">
            <w:pPr>
              <w:widowControl w:val="0"/>
              <w:jc w:val="both"/>
              <w:rPr>
                <w:color w:val="000000"/>
              </w:rPr>
            </w:pPr>
            <w:r w:rsidRPr="00845956">
              <w:rPr>
                <w:color w:val="000000"/>
              </w:rPr>
              <w:t>License for copying this manual.</w:t>
            </w:r>
          </w:p>
        </w:tc>
      </w:tr>
      <w:tr w:rsidR="00A908A6" w:rsidRPr="00845956" w14:paraId="2D19F52D" w14:textId="77777777" w:rsidTr="00845956">
        <w:trPr>
          <w:jc w:val="center"/>
        </w:trPr>
        <w:tc>
          <w:tcPr>
            <w:tcW w:w="1486" w:type="pct"/>
            <w:tcMar>
              <w:top w:w="48" w:type="dxa"/>
              <w:left w:w="120" w:type="dxa"/>
              <w:bottom w:w="48" w:type="dxa"/>
              <w:right w:w="120" w:type="dxa"/>
            </w:tcMar>
            <w:vAlign w:val="center"/>
            <w:hideMark/>
          </w:tcPr>
          <w:p w14:paraId="36F16664" w14:textId="77777777" w:rsidR="00A908A6" w:rsidRPr="00845956" w:rsidRDefault="00A908A6" w:rsidP="00542DF9">
            <w:pPr>
              <w:widowControl w:val="0"/>
              <w:jc w:val="both"/>
              <w:rPr>
                <w:color w:val="000000"/>
              </w:rPr>
            </w:pPr>
            <w:r w:rsidRPr="00845956">
              <w:rPr>
                <w:color w:val="000000"/>
              </w:rPr>
              <w:t>• </w:t>
            </w:r>
            <w:hyperlink r:id="rId28" w:anchor="Concept-Index" w:history="1">
              <w:r w:rsidRPr="00845956">
                <w:rPr>
                  <w:rStyle w:val="Hyperlink"/>
                  <w:color w:val="005090"/>
                </w:rPr>
                <w:t>Concept Index</w:t>
              </w:r>
            </w:hyperlink>
          </w:p>
        </w:tc>
        <w:tc>
          <w:tcPr>
            <w:tcW w:w="3514" w:type="pct"/>
            <w:tcMar>
              <w:top w:w="48" w:type="dxa"/>
              <w:left w:w="120" w:type="dxa"/>
              <w:bottom w:w="48" w:type="dxa"/>
              <w:right w:w="120" w:type="dxa"/>
            </w:tcMar>
            <w:vAlign w:val="center"/>
            <w:hideMark/>
          </w:tcPr>
          <w:p w14:paraId="0994D0C6" w14:textId="77777777" w:rsidR="00A908A6" w:rsidRPr="00845956" w:rsidRDefault="00A908A6" w:rsidP="00542DF9">
            <w:pPr>
              <w:widowControl w:val="0"/>
              <w:jc w:val="both"/>
              <w:rPr>
                <w:color w:val="000000"/>
              </w:rPr>
            </w:pPr>
            <w:r w:rsidRPr="00845956">
              <w:rPr>
                <w:color w:val="000000"/>
              </w:rPr>
              <w:t>Index of Concepts.</w:t>
            </w:r>
          </w:p>
        </w:tc>
      </w:tr>
      <w:tr w:rsidR="00A908A6" w:rsidRPr="00845956" w14:paraId="41346204" w14:textId="77777777" w:rsidTr="00845956">
        <w:trPr>
          <w:jc w:val="center"/>
        </w:trPr>
        <w:tc>
          <w:tcPr>
            <w:tcW w:w="1486" w:type="pct"/>
            <w:tcMar>
              <w:top w:w="48" w:type="dxa"/>
              <w:left w:w="120" w:type="dxa"/>
              <w:bottom w:w="48" w:type="dxa"/>
              <w:right w:w="120" w:type="dxa"/>
            </w:tcMar>
            <w:vAlign w:val="center"/>
            <w:hideMark/>
          </w:tcPr>
          <w:p w14:paraId="57DF907E" w14:textId="77777777" w:rsidR="00A908A6" w:rsidRPr="00845956" w:rsidRDefault="00A908A6" w:rsidP="00542DF9">
            <w:pPr>
              <w:widowControl w:val="0"/>
              <w:jc w:val="both"/>
              <w:rPr>
                <w:color w:val="000000"/>
              </w:rPr>
            </w:pPr>
            <w:r w:rsidRPr="00845956">
              <w:rPr>
                <w:color w:val="000000"/>
              </w:rPr>
              <w:t>• </w:t>
            </w:r>
            <w:hyperlink r:id="rId29" w:anchor="Name-Index" w:history="1">
              <w:r w:rsidRPr="00845956">
                <w:rPr>
                  <w:rStyle w:val="Hyperlink"/>
                  <w:color w:val="005090"/>
                </w:rPr>
                <w:t>Name Index</w:t>
              </w:r>
            </w:hyperlink>
          </w:p>
        </w:tc>
        <w:tc>
          <w:tcPr>
            <w:tcW w:w="3514" w:type="pct"/>
            <w:tcMar>
              <w:top w:w="48" w:type="dxa"/>
              <w:left w:w="120" w:type="dxa"/>
              <w:bottom w:w="48" w:type="dxa"/>
              <w:right w:w="120" w:type="dxa"/>
            </w:tcMar>
            <w:vAlign w:val="center"/>
            <w:hideMark/>
          </w:tcPr>
          <w:p w14:paraId="2B64483F" w14:textId="77777777" w:rsidR="00A908A6" w:rsidRPr="00845956" w:rsidRDefault="00A908A6" w:rsidP="00542DF9">
            <w:pPr>
              <w:widowControl w:val="0"/>
              <w:jc w:val="both"/>
              <w:rPr>
                <w:color w:val="000000"/>
              </w:rPr>
            </w:pPr>
            <w:r w:rsidRPr="00845956">
              <w:rPr>
                <w:color w:val="000000"/>
              </w:rPr>
              <w:t>Index of Functions, Variables, &amp; Directives.</w:t>
            </w:r>
          </w:p>
        </w:tc>
      </w:tr>
      <w:tr w:rsidR="0080321A" w:rsidRPr="00845956" w14:paraId="7DA8EC03" w14:textId="77777777" w:rsidTr="00845956">
        <w:trPr>
          <w:jc w:val="center"/>
        </w:trPr>
        <w:tc>
          <w:tcPr>
            <w:tcW w:w="5000" w:type="pct"/>
            <w:gridSpan w:val="2"/>
            <w:tcMar>
              <w:top w:w="72" w:type="dxa"/>
              <w:left w:w="120" w:type="dxa"/>
              <w:bottom w:w="72" w:type="dxa"/>
              <w:right w:w="120" w:type="dxa"/>
            </w:tcMar>
            <w:vAlign w:val="center"/>
            <w:hideMark/>
          </w:tcPr>
          <w:p w14:paraId="11A11816" w14:textId="77777777" w:rsidR="0080321A" w:rsidRPr="00845956" w:rsidRDefault="0080321A" w:rsidP="00542DF9">
            <w:pPr>
              <w:pStyle w:val="HTMLPreformatted"/>
              <w:widowControl w:val="0"/>
              <w:spacing w:line="360" w:lineRule="auto"/>
              <w:jc w:val="both"/>
              <w:rPr>
                <w:rFonts w:ascii="Times New Roman" w:hAnsi="Times New Roman" w:cs="Times New Roman"/>
                <w:b/>
                <w:bCs/>
                <w:color w:val="000000"/>
                <w:sz w:val="24"/>
                <w:szCs w:val="24"/>
              </w:rPr>
            </w:pPr>
          </w:p>
          <w:p w14:paraId="6C25B54B" w14:textId="77777777" w:rsidR="0080321A" w:rsidRPr="00845956" w:rsidRDefault="0080321A" w:rsidP="00542DF9">
            <w:pPr>
              <w:widowControl w:val="0"/>
              <w:jc w:val="both"/>
              <w:rPr>
                <w:color w:val="000000"/>
              </w:rPr>
            </w:pPr>
          </w:p>
        </w:tc>
      </w:tr>
      <w:tr w:rsidR="0080321A" w:rsidRPr="00845956" w14:paraId="1EE6C5C2" w14:textId="77777777" w:rsidTr="00845956">
        <w:trPr>
          <w:jc w:val="center"/>
        </w:trPr>
        <w:tc>
          <w:tcPr>
            <w:tcW w:w="5000" w:type="pct"/>
            <w:gridSpan w:val="2"/>
            <w:tcMar>
              <w:top w:w="72" w:type="dxa"/>
              <w:left w:w="120" w:type="dxa"/>
              <w:bottom w:w="72" w:type="dxa"/>
              <w:right w:w="120" w:type="dxa"/>
            </w:tcMar>
            <w:vAlign w:val="center"/>
            <w:hideMark/>
          </w:tcPr>
          <w:p w14:paraId="7B556890" w14:textId="77777777" w:rsidR="00AE6C99" w:rsidRPr="00845956" w:rsidRDefault="0080321A" w:rsidP="00542DF9">
            <w:pPr>
              <w:pStyle w:val="HTMLPreformatted"/>
              <w:widowControl w:val="0"/>
              <w:spacing w:line="360" w:lineRule="auto"/>
              <w:jc w:val="both"/>
              <w:rPr>
                <w:rFonts w:ascii="Times New Roman" w:hAnsi="Times New Roman" w:cs="Times New Roman"/>
                <w:b/>
                <w:bCs/>
                <w:color w:val="000000"/>
                <w:sz w:val="24"/>
                <w:szCs w:val="24"/>
              </w:rPr>
            </w:pPr>
            <w:r w:rsidRPr="00845956">
              <w:rPr>
                <w:rFonts w:ascii="Times New Roman" w:hAnsi="Times New Roman" w:cs="Times New Roman"/>
                <w:b/>
                <w:bCs/>
                <w:color w:val="000000"/>
                <w:sz w:val="24"/>
                <w:szCs w:val="24"/>
              </w:rPr>
              <w:t xml:space="preserve"> — The Detailed Node Listing —</w:t>
            </w:r>
          </w:p>
          <w:p w14:paraId="6A7ED60E" w14:textId="5F5C8489" w:rsidR="0080321A" w:rsidRPr="00845956" w:rsidRDefault="0080321A" w:rsidP="00542DF9">
            <w:pPr>
              <w:pStyle w:val="HTMLPreformatted"/>
              <w:widowControl w:val="0"/>
              <w:spacing w:line="360" w:lineRule="auto"/>
              <w:jc w:val="both"/>
              <w:rPr>
                <w:rFonts w:ascii="Times New Roman" w:hAnsi="Times New Roman" w:cs="Times New Roman"/>
                <w:b/>
                <w:bCs/>
                <w:color w:val="000000"/>
                <w:sz w:val="24"/>
                <w:szCs w:val="24"/>
              </w:rPr>
            </w:pPr>
            <w:r w:rsidRPr="00845956">
              <w:rPr>
                <w:rFonts w:ascii="Times New Roman" w:hAnsi="Times New Roman" w:cs="Times New Roman"/>
                <w:b/>
                <w:bCs/>
                <w:color w:val="000000"/>
                <w:sz w:val="24"/>
                <w:szCs w:val="24"/>
              </w:rPr>
              <w:t xml:space="preserve">Overview of </w:t>
            </w:r>
            <w:r w:rsidRPr="00845956">
              <w:rPr>
                <w:rStyle w:val="HTMLCode"/>
                <w:b/>
                <w:bCs/>
                <w:color w:val="000000"/>
                <w:sz w:val="24"/>
                <w:szCs w:val="24"/>
              </w:rPr>
              <w:t>make</w:t>
            </w:r>
          </w:p>
        </w:tc>
      </w:tr>
      <w:tr w:rsidR="00A908A6" w:rsidRPr="00845956" w14:paraId="2AA3FBC5" w14:textId="77777777" w:rsidTr="00845956">
        <w:trPr>
          <w:jc w:val="center"/>
        </w:trPr>
        <w:tc>
          <w:tcPr>
            <w:tcW w:w="1486" w:type="pct"/>
            <w:tcMar>
              <w:top w:w="48" w:type="dxa"/>
              <w:left w:w="120" w:type="dxa"/>
              <w:bottom w:w="48" w:type="dxa"/>
              <w:right w:w="120" w:type="dxa"/>
            </w:tcMar>
            <w:vAlign w:val="center"/>
            <w:hideMark/>
          </w:tcPr>
          <w:p w14:paraId="163D61D2" w14:textId="77777777" w:rsidR="00A908A6" w:rsidRPr="00845956" w:rsidRDefault="00A908A6" w:rsidP="00542DF9">
            <w:pPr>
              <w:widowControl w:val="0"/>
              <w:jc w:val="both"/>
              <w:rPr>
                <w:color w:val="000000"/>
              </w:rPr>
            </w:pPr>
            <w:r w:rsidRPr="00845956">
              <w:rPr>
                <w:color w:val="000000"/>
              </w:rPr>
              <w:t>• </w:t>
            </w:r>
            <w:hyperlink r:id="rId30" w:anchor="Preparing" w:history="1">
              <w:r w:rsidRPr="00845956">
                <w:rPr>
                  <w:rStyle w:val="Hyperlink"/>
                  <w:color w:val="005090"/>
                </w:rPr>
                <w:t>Preparing</w:t>
              </w:r>
            </w:hyperlink>
          </w:p>
        </w:tc>
        <w:tc>
          <w:tcPr>
            <w:tcW w:w="3514" w:type="pct"/>
            <w:tcMar>
              <w:top w:w="48" w:type="dxa"/>
              <w:left w:w="120" w:type="dxa"/>
              <w:bottom w:w="48" w:type="dxa"/>
              <w:right w:w="120" w:type="dxa"/>
            </w:tcMar>
            <w:vAlign w:val="center"/>
            <w:hideMark/>
          </w:tcPr>
          <w:p w14:paraId="2F1DF099" w14:textId="0D7704C9" w:rsidR="00A908A6" w:rsidRPr="00845956" w:rsidRDefault="00A908A6" w:rsidP="00542DF9">
            <w:pPr>
              <w:widowControl w:val="0"/>
              <w:jc w:val="both"/>
              <w:rPr>
                <w:color w:val="000000"/>
              </w:rPr>
            </w:pPr>
            <w:r w:rsidRPr="00845956">
              <w:rPr>
                <w:color w:val="000000"/>
              </w:rPr>
              <w:t>Preparing and running</w:t>
            </w:r>
            <w:r w:rsidR="005E1000">
              <w:rPr>
                <w:color w:val="000000"/>
              </w:rPr>
              <w:t xml:space="preserve"> </w:t>
            </w:r>
            <w:r w:rsidR="005E1000" w:rsidRPr="00845956">
              <w:rPr>
                <w:rStyle w:val="HTMLCode"/>
                <w:rFonts w:eastAsiaTheme="minorHAnsi"/>
                <w:color w:val="000000"/>
                <w:sz w:val="24"/>
                <w:szCs w:val="24"/>
              </w:rPr>
              <w:t>make</w:t>
            </w:r>
            <w:r w:rsidRPr="00845956">
              <w:rPr>
                <w:color w:val="000000"/>
              </w:rPr>
              <w:t>.</w:t>
            </w:r>
          </w:p>
        </w:tc>
      </w:tr>
      <w:tr w:rsidR="00A908A6" w:rsidRPr="00845956" w14:paraId="2CB16D25" w14:textId="77777777" w:rsidTr="00845956">
        <w:trPr>
          <w:jc w:val="center"/>
        </w:trPr>
        <w:tc>
          <w:tcPr>
            <w:tcW w:w="1486" w:type="pct"/>
            <w:tcMar>
              <w:top w:w="48" w:type="dxa"/>
              <w:left w:w="120" w:type="dxa"/>
              <w:bottom w:w="48" w:type="dxa"/>
              <w:right w:w="120" w:type="dxa"/>
            </w:tcMar>
            <w:vAlign w:val="center"/>
            <w:hideMark/>
          </w:tcPr>
          <w:p w14:paraId="6FFE7467" w14:textId="77777777" w:rsidR="00A908A6" w:rsidRPr="00845956" w:rsidRDefault="00A908A6" w:rsidP="00542DF9">
            <w:pPr>
              <w:widowControl w:val="0"/>
              <w:jc w:val="both"/>
              <w:rPr>
                <w:color w:val="000000"/>
              </w:rPr>
            </w:pPr>
            <w:r w:rsidRPr="00845956">
              <w:rPr>
                <w:color w:val="000000"/>
              </w:rPr>
              <w:t>• </w:t>
            </w:r>
            <w:hyperlink r:id="rId31" w:anchor="Reading" w:history="1">
              <w:r w:rsidRPr="00845956">
                <w:rPr>
                  <w:rStyle w:val="Hyperlink"/>
                  <w:color w:val="005090"/>
                </w:rPr>
                <w:t>Reading</w:t>
              </w:r>
            </w:hyperlink>
          </w:p>
        </w:tc>
        <w:tc>
          <w:tcPr>
            <w:tcW w:w="3514" w:type="pct"/>
            <w:tcMar>
              <w:top w:w="48" w:type="dxa"/>
              <w:left w:w="120" w:type="dxa"/>
              <w:bottom w:w="48" w:type="dxa"/>
              <w:right w:w="120" w:type="dxa"/>
            </w:tcMar>
            <w:vAlign w:val="center"/>
            <w:hideMark/>
          </w:tcPr>
          <w:p w14:paraId="01FB9C8D" w14:textId="77777777" w:rsidR="00A908A6" w:rsidRPr="00845956" w:rsidRDefault="00A908A6" w:rsidP="00542DF9">
            <w:pPr>
              <w:widowControl w:val="0"/>
              <w:jc w:val="both"/>
              <w:rPr>
                <w:color w:val="000000"/>
              </w:rPr>
            </w:pPr>
            <w:r w:rsidRPr="00845956">
              <w:rPr>
                <w:color w:val="000000"/>
              </w:rPr>
              <w:t>On reading this text.</w:t>
            </w:r>
          </w:p>
        </w:tc>
      </w:tr>
      <w:tr w:rsidR="00A908A6" w:rsidRPr="00845956" w14:paraId="3C5BCEF6" w14:textId="77777777" w:rsidTr="00845956">
        <w:trPr>
          <w:jc w:val="center"/>
        </w:trPr>
        <w:tc>
          <w:tcPr>
            <w:tcW w:w="1486" w:type="pct"/>
            <w:tcMar>
              <w:top w:w="48" w:type="dxa"/>
              <w:left w:w="120" w:type="dxa"/>
              <w:bottom w:w="48" w:type="dxa"/>
              <w:right w:w="120" w:type="dxa"/>
            </w:tcMar>
            <w:vAlign w:val="center"/>
            <w:hideMark/>
          </w:tcPr>
          <w:p w14:paraId="2DB4E675" w14:textId="77777777" w:rsidR="00A908A6" w:rsidRPr="00845956" w:rsidRDefault="00A908A6" w:rsidP="00542DF9">
            <w:pPr>
              <w:widowControl w:val="0"/>
              <w:jc w:val="both"/>
              <w:rPr>
                <w:color w:val="000000"/>
              </w:rPr>
            </w:pPr>
            <w:r w:rsidRPr="00845956">
              <w:rPr>
                <w:color w:val="000000"/>
              </w:rPr>
              <w:t>• </w:t>
            </w:r>
            <w:hyperlink r:id="rId32" w:anchor="Bugs" w:history="1">
              <w:r w:rsidRPr="00845956">
                <w:rPr>
                  <w:rStyle w:val="Hyperlink"/>
                  <w:color w:val="005090"/>
                </w:rPr>
                <w:t>Bugs</w:t>
              </w:r>
            </w:hyperlink>
          </w:p>
        </w:tc>
        <w:tc>
          <w:tcPr>
            <w:tcW w:w="3514" w:type="pct"/>
            <w:tcMar>
              <w:top w:w="48" w:type="dxa"/>
              <w:left w:w="120" w:type="dxa"/>
              <w:bottom w:w="48" w:type="dxa"/>
              <w:right w:w="120" w:type="dxa"/>
            </w:tcMar>
            <w:vAlign w:val="center"/>
            <w:hideMark/>
          </w:tcPr>
          <w:p w14:paraId="005E4A7A" w14:textId="77777777" w:rsidR="00A908A6" w:rsidRPr="00845956" w:rsidRDefault="00A908A6" w:rsidP="00542DF9">
            <w:pPr>
              <w:widowControl w:val="0"/>
              <w:jc w:val="both"/>
              <w:rPr>
                <w:color w:val="000000"/>
              </w:rPr>
            </w:pPr>
            <w:r w:rsidRPr="00845956">
              <w:rPr>
                <w:color w:val="000000"/>
              </w:rPr>
              <w:t>Problems and bugs.</w:t>
            </w:r>
          </w:p>
        </w:tc>
      </w:tr>
      <w:tr w:rsidR="0080321A" w:rsidRPr="00845956" w14:paraId="3C168252" w14:textId="77777777" w:rsidTr="00845956">
        <w:trPr>
          <w:jc w:val="center"/>
        </w:trPr>
        <w:tc>
          <w:tcPr>
            <w:tcW w:w="5000" w:type="pct"/>
            <w:gridSpan w:val="2"/>
            <w:tcMar>
              <w:top w:w="72" w:type="dxa"/>
              <w:left w:w="120" w:type="dxa"/>
              <w:bottom w:w="72" w:type="dxa"/>
              <w:right w:w="120" w:type="dxa"/>
            </w:tcMar>
            <w:vAlign w:val="center"/>
            <w:hideMark/>
          </w:tcPr>
          <w:p w14:paraId="317A4E31" w14:textId="129F35F6" w:rsidR="0080321A" w:rsidRPr="00845956" w:rsidRDefault="0080321A" w:rsidP="00542DF9">
            <w:pPr>
              <w:pStyle w:val="HTMLPreformatted"/>
              <w:widowControl w:val="0"/>
              <w:spacing w:line="360" w:lineRule="auto"/>
              <w:jc w:val="both"/>
              <w:rPr>
                <w:rFonts w:ascii="Times New Roman" w:hAnsi="Times New Roman" w:cs="Times New Roman"/>
                <w:b/>
                <w:bCs/>
                <w:color w:val="000000"/>
                <w:sz w:val="24"/>
                <w:szCs w:val="24"/>
              </w:rPr>
            </w:pPr>
            <w:r w:rsidRPr="00845956">
              <w:rPr>
                <w:rFonts w:ascii="Times New Roman" w:hAnsi="Times New Roman" w:cs="Times New Roman"/>
                <w:b/>
                <w:bCs/>
                <w:color w:val="000000"/>
                <w:sz w:val="24"/>
                <w:szCs w:val="24"/>
              </w:rPr>
              <w:t>An Introduction to Makefiles</w:t>
            </w:r>
          </w:p>
        </w:tc>
      </w:tr>
      <w:tr w:rsidR="00A908A6" w:rsidRPr="00845956" w14:paraId="0F304C78" w14:textId="77777777" w:rsidTr="00845956">
        <w:trPr>
          <w:jc w:val="center"/>
        </w:trPr>
        <w:tc>
          <w:tcPr>
            <w:tcW w:w="1486" w:type="pct"/>
            <w:tcMar>
              <w:top w:w="48" w:type="dxa"/>
              <w:left w:w="120" w:type="dxa"/>
              <w:bottom w:w="48" w:type="dxa"/>
              <w:right w:w="120" w:type="dxa"/>
            </w:tcMar>
            <w:vAlign w:val="center"/>
            <w:hideMark/>
          </w:tcPr>
          <w:p w14:paraId="4692596F" w14:textId="77777777" w:rsidR="00A908A6" w:rsidRPr="00845956" w:rsidRDefault="00A908A6" w:rsidP="00542DF9">
            <w:pPr>
              <w:widowControl w:val="0"/>
              <w:jc w:val="both"/>
              <w:rPr>
                <w:color w:val="000000"/>
              </w:rPr>
            </w:pPr>
            <w:r w:rsidRPr="00845956">
              <w:rPr>
                <w:color w:val="000000"/>
              </w:rPr>
              <w:t>• </w:t>
            </w:r>
            <w:hyperlink r:id="rId33" w:anchor="Rule-Introduction" w:history="1">
              <w:r w:rsidRPr="00845956">
                <w:rPr>
                  <w:rStyle w:val="Hyperlink"/>
                  <w:color w:val="005090"/>
                </w:rPr>
                <w:t>Rule Introduction</w:t>
              </w:r>
            </w:hyperlink>
          </w:p>
        </w:tc>
        <w:tc>
          <w:tcPr>
            <w:tcW w:w="3514" w:type="pct"/>
            <w:tcMar>
              <w:top w:w="48" w:type="dxa"/>
              <w:left w:w="120" w:type="dxa"/>
              <w:bottom w:w="48" w:type="dxa"/>
              <w:right w:w="120" w:type="dxa"/>
            </w:tcMar>
            <w:vAlign w:val="center"/>
            <w:hideMark/>
          </w:tcPr>
          <w:p w14:paraId="2E97C369" w14:textId="77777777" w:rsidR="00A908A6" w:rsidRPr="00845956" w:rsidRDefault="00A908A6" w:rsidP="00542DF9">
            <w:pPr>
              <w:widowControl w:val="0"/>
              <w:jc w:val="both"/>
              <w:rPr>
                <w:color w:val="000000"/>
              </w:rPr>
            </w:pPr>
            <w:r w:rsidRPr="00845956">
              <w:rPr>
                <w:color w:val="000000"/>
              </w:rPr>
              <w:t>What a rule looks like.</w:t>
            </w:r>
          </w:p>
        </w:tc>
      </w:tr>
      <w:tr w:rsidR="00A908A6" w:rsidRPr="00845956" w14:paraId="03898E4B" w14:textId="77777777" w:rsidTr="00845956">
        <w:trPr>
          <w:jc w:val="center"/>
        </w:trPr>
        <w:tc>
          <w:tcPr>
            <w:tcW w:w="1486" w:type="pct"/>
            <w:tcMar>
              <w:top w:w="48" w:type="dxa"/>
              <w:left w:w="120" w:type="dxa"/>
              <w:bottom w:w="48" w:type="dxa"/>
              <w:right w:w="120" w:type="dxa"/>
            </w:tcMar>
            <w:vAlign w:val="center"/>
            <w:hideMark/>
          </w:tcPr>
          <w:p w14:paraId="4AF24959" w14:textId="77777777" w:rsidR="00A908A6" w:rsidRPr="00845956" w:rsidRDefault="00A908A6" w:rsidP="00542DF9">
            <w:pPr>
              <w:widowControl w:val="0"/>
              <w:jc w:val="both"/>
              <w:rPr>
                <w:color w:val="000000"/>
              </w:rPr>
            </w:pPr>
            <w:r w:rsidRPr="00845956">
              <w:rPr>
                <w:color w:val="000000"/>
              </w:rPr>
              <w:t>• </w:t>
            </w:r>
            <w:hyperlink r:id="rId34" w:anchor="Simple-Makefile" w:history="1">
              <w:r w:rsidRPr="00845956">
                <w:rPr>
                  <w:rStyle w:val="Hyperlink"/>
                  <w:color w:val="005090"/>
                </w:rPr>
                <w:t>Simple Makefile</w:t>
              </w:r>
            </w:hyperlink>
          </w:p>
        </w:tc>
        <w:tc>
          <w:tcPr>
            <w:tcW w:w="3514" w:type="pct"/>
            <w:tcMar>
              <w:top w:w="48" w:type="dxa"/>
              <w:left w:w="120" w:type="dxa"/>
              <w:bottom w:w="48" w:type="dxa"/>
              <w:right w:w="120" w:type="dxa"/>
            </w:tcMar>
            <w:vAlign w:val="center"/>
            <w:hideMark/>
          </w:tcPr>
          <w:p w14:paraId="03984487" w14:textId="77777777" w:rsidR="00A908A6" w:rsidRPr="00845956" w:rsidRDefault="00A908A6" w:rsidP="00542DF9">
            <w:pPr>
              <w:widowControl w:val="0"/>
              <w:jc w:val="both"/>
              <w:rPr>
                <w:color w:val="000000"/>
              </w:rPr>
            </w:pPr>
            <w:r w:rsidRPr="00845956">
              <w:rPr>
                <w:color w:val="000000"/>
              </w:rPr>
              <w:t>A simple makefile.</w:t>
            </w:r>
          </w:p>
        </w:tc>
      </w:tr>
      <w:tr w:rsidR="00A908A6" w:rsidRPr="00845956" w14:paraId="71925AA6" w14:textId="77777777" w:rsidTr="00845956">
        <w:trPr>
          <w:jc w:val="center"/>
        </w:trPr>
        <w:tc>
          <w:tcPr>
            <w:tcW w:w="1486" w:type="pct"/>
            <w:tcMar>
              <w:top w:w="48" w:type="dxa"/>
              <w:left w:w="120" w:type="dxa"/>
              <w:bottom w:w="48" w:type="dxa"/>
              <w:right w:w="120" w:type="dxa"/>
            </w:tcMar>
            <w:vAlign w:val="center"/>
            <w:hideMark/>
          </w:tcPr>
          <w:p w14:paraId="4F247CE8" w14:textId="77777777" w:rsidR="00A908A6" w:rsidRPr="00845956" w:rsidRDefault="00A908A6" w:rsidP="00542DF9">
            <w:pPr>
              <w:widowControl w:val="0"/>
              <w:jc w:val="both"/>
              <w:rPr>
                <w:color w:val="000000"/>
              </w:rPr>
            </w:pPr>
            <w:r w:rsidRPr="00845956">
              <w:rPr>
                <w:color w:val="000000"/>
              </w:rPr>
              <w:t>• </w:t>
            </w:r>
            <w:hyperlink r:id="rId35" w:anchor="How-Make-Works" w:history="1">
              <w:r w:rsidRPr="00845956">
                <w:rPr>
                  <w:rStyle w:val="Hyperlink"/>
                  <w:color w:val="005090"/>
                </w:rPr>
                <w:t>How Make Works</w:t>
              </w:r>
            </w:hyperlink>
          </w:p>
        </w:tc>
        <w:tc>
          <w:tcPr>
            <w:tcW w:w="3514" w:type="pct"/>
            <w:tcMar>
              <w:top w:w="48" w:type="dxa"/>
              <w:left w:w="120" w:type="dxa"/>
              <w:bottom w:w="48" w:type="dxa"/>
              <w:right w:w="120" w:type="dxa"/>
            </w:tcMar>
            <w:vAlign w:val="center"/>
            <w:hideMark/>
          </w:tcPr>
          <w:p w14:paraId="23F7B974" w14:textId="7F2FE64B" w:rsidR="00A908A6" w:rsidRPr="00845956" w:rsidRDefault="00A908A6" w:rsidP="00542DF9">
            <w:pPr>
              <w:widowControl w:val="0"/>
              <w:jc w:val="both"/>
              <w:rPr>
                <w:color w:val="000000"/>
              </w:rPr>
            </w:pPr>
            <w:r w:rsidRPr="00845956">
              <w:rPr>
                <w:color w:val="000000"/>
              </w:rPr>
              <w:t>How</w:t>
            </w:r>
            <w:r w:rsidR="005E1000">
              <w:rPr>
                <w:color w:val="000000"/>
              </w:rPr>
              <w:t xml:space="preserve"> </w:t>
            </w:r>
            <w:r w:rsidR="005E1000" w:rsidRPr="00845956">
              <w:rPr>
                <w:rStyle w:val="HTMLCode"/>
                <w:rFonts w:eastAsiaTheme="minorHAnsi"/>
                <w:color w:val="000000"/>
                <w:sz w:val="24"/>
                <w:szCs w:val="24"/>
              </w:rPr>
              <w:t>make</w:t>
            </w:r>
            <w:r w:rsidR="005E1000">
              <w:t xml:space="preserve"> </w:t>
            </w:r>
            <w:r w:rsidRPr="00845956">
              <w:rPr>
                <w:color w:val="000000"/>
              </w:rPr>
              <w:t>processes this makefile.</w:t>
            </w:r>
          </w:p>
        </w:tc>
      </w:tr>
      <w:tr w:rsidR="00A908A6" w:rsidRPr="00845956" w14:paraId="31FCD4CE" w14:textId="77777777" w:rsidTr="00845956">
        <w:trPr>
          <w:jc w:val="center"/>
        </w:trPr>
        <w:tc>
          <w:tcPr>
            <w:tcW w:w="1486" w:type="pct"/>
            <w:tcMar>
              <w:top w:w="48" w:type="dxa"/>
              <w:left w:w="120" w:type="dxa"/>
              <w:bottom w:w="48" w:type="dxa"/>
              <w:right w:w="120" w:type="dxa"/>
            </w:tcMar>
            <w:vAlign w:val="center"/>
            <w:hideMark/>
          </w:tcPr>
          <w:p w14:paraId="16AC8566" w14:textId="77777777" w:rsidR="00A908A6" w:rsidRPr="00845956" w:rsidRDefault="00A908A6" w:rsidP="00542DF9">
            <w:pPr>
              <w:widowControl w:val="0"/>
              <w:jc w:val="both"/>
              <w:rPr>
                <w:color w:val="000000"/>
              </w:rPr>
            </w:pPr>
            <w:r w:rsidRPr="00845956">
              <w:rPr>
                <w:color w:val="000000"/>
              </w:rPr>
              <w:t>• </w:t>
            </w:r>
            <w:hyperlink r:id="rId36" w:anchor="Variables-Simplify" w:history="1">
              <w:r w:rsidRPr="00845956">
                <w:rPr>
                  <w:rStyle w:val="Hyperlink"/>
                  <w:color w:val="005090"/>
                </w:rPr>
                <w:t>Variables Simplify</w:t>
              </w:r>
            </w:hyperlink>
          </w:p>
        </w:tc>
        <w:tc>
          <w:tcPr>
            <w:tcW w:w="3514" w:type="pct"/>
            <w:tcMar>
              <w:top w:w="48" w:type="dxa"/>
              <w:left w:w="120" w:type="dxa"/>
              <w:bottom w:w="48" w:type="dxa"/>
              <w:right w:w="120" w:type="dxa"/>
            </w:tcMar>
            <w:vAlign w:val="center"/>
            <w:hideMark/>
          </w:tcPr>
          <w:p w14:paraId="02592C15" w14:textId="77777777" w:rsidR="00A908A6" w:rsidRPr="00845956" w:rsidRDefault="00A908A6" w:rsidP="00542DF9">
            <w:pPr>
              <w:widowControl w:val="0"/>
              <w:jc w:val="both"/>
              <w:rPr>
                <w:color w:val="000000"/>
              </w:rPr>
            </w:pPr>
            <w:r w:rsidRPr="00845956">
              <w:rPr>
                <w:color w:val="000000"/>
              </w:rPr>
              <w:t>Variables make makefiles simpler.</w:t>
            </w:r>
          </w:p>
        </w:tc>
      </w:tr>
      <w:tr w:rsidR="00A908A6" w:rsidRPr="00845956" w14:paraId="0649C5B4" w14:textId="77777777" w:rsidTr="00845956">
        <w:trPr>
          <w:jc w:val="center"/>
        </w:trPr>
        <w:tc>
          <w:tcPr>
            <w:tcW w:w="1486" w:type="pct"/>
            <w:tcMar>
              <w:top w:w="48" w:type="dxa"/>
              <w:left w:w="120" w:type="dxa"/>
              <w:bottom w:w="48" w:type="dxa"/>
              <w:right w:w="120" w:type="dxa"/>
            </w:tcMar>
            <w:vAlign w:val="center"/>
            <w:hideMark/>
          </w:tcPr>
          <w:p w14:paraId="4B7CBF00" w14:textId="77777777" w:rsidR="00A908A6" w:rsidRPr="00845956" w:rsidRDefault="00A908A6" w:rsidP="00542DF9">
            <w:pPr>
              <w:widowControl w:val="0"/>
              <w:jc w:val="both"/>
              <w:rPr>
                <w:color w:val="000000"/>
              </w:rPr>
            </w:pPr>
            <w:r w:rsidRPr="00845956">
              <w:rPr>
                <w:color w:val="000000"/>
              </w:rPr>
              <w:t>• </w:t>
            </w:r>
            <w:hyperlink r:id="rId37" w:anchor="make-Deduces" w:history="1">
              <w:r w:rsidRPr="00845956">
                <w:rPr>
                  <w:rStyle w:val="Hyperlink"/>
                  <w:color w:val="005090"/>
                </w:rPr>
                <w:t>make Deduces</w:t>
              </w:r>
            </w:hyperlink>
          </w:p>
        </w:tc>
        <w:tc>
          <w:tcPr>
            <w:tcW w:w="3514" w:type="pct"/>
            <w:tcMar>
              <w:top w:w="48" w:type="dxa"/>
              <w:left w:w="120" w:type="dxa"/>
              <w:bottom w:w="48" w:type="dxa"/>
              <w:right w:w="120" w:type="dxa"/>
            </w:tcMar>
            <w:vAlign w:val="center"/>
            <w:hideMark/>
          </w:tcPr>
          <w:p w14:paraId="361CB49D" w14:textId="7D364F93" w:rsidR="00A908A6" w:rsidRPr="00845956" w:rsidRDefault="00A908A6" w:rsidP="00542DF9">
            <w:pPr>
              <w:widowControl w:val="0"/>
              <w:jc w:val="both"/>
              <w:rPr>
                <w:color w:val="000000"/>
              </w:rPr>
            </w:pPr>
            <w:r w:rsidRPr="00845956">
              <w:rPr>
                <w:color w:val="000000"/>
              </w:rPr>
              <w:t>Letting</w:t>
            </w:r>
            <w:r w:rsidR="005E1000">
              <w:rPr>
                <w:color w:val="000000"/>
              </w:rPr>
              <w:t xml:space="preserve"> </w:t>
            </w:r>
            <w:r w:rsidR="005E1000" w:rsidRPr="00845956">
              <w:rPr>
                <w:rStyle w:val="HTMLCode"/>
                <w:rFonts w:eastAsiaTheme="minorHAnsi"/>
                <w:color w:val="000000"/>
                <w:sz w:val="24"/>
                <w:szCs w:val="24"/>
              </w:rPr>
              <w:t>make</w:t>
            </w:r>
            <w:r w:rsidR="005E1000">
              <w:t xml:space="preserve"> </w:t>
            </w:r>
            <w:r w:rsidRPr="00845956">
              <w:rPr>
                <w:color w:val="000000"/>
              </w:rPr>
              <w:t>deduce the recipes.</w:t>
            </w:r>
          </w:p>
        </w:tc>
      </w:tr>
      <w:tr w:rsidR="00A908A6" w:rsidRPr="00845956" w14:paraId="45AD6AA2" w14:textId="77777777" w:rsidTr="00845956">
        <w:trPr>
          <w:jc w:val="center"/>
        </w:trPr>
        <w:tc>
          <w:tcPr>
            <w:tcW w:w="1486" w:type="pct"/>
            <w:tcMar>
              <w:top w:w="48" w:type="dxa"/>
              <w:left w:w="120" w:type="dxa"/>
              <w:bottom w:w="48" w:type="dxa"/>
              <w:right w:w="120" w:type="dxa"/>
            </w:tcMar>
            <w:vAlign w:val="center"/>
            <w:hideMark/>
          </w:tcPr>
          <w:p w14:paraId="573235A0" w14:textId="77777777" w:rsidR="00A908A6" w:rsidRPr="00845956" w:rsidRDefault="00A908A6" w:rsidP="00542DF9">
            <w:pPr>
              <w:widowControl w:val="0"/>
              <w:jc w:val="both"/>
              <w:rPr>
                <w:color w:val="000000"/>
              </w:rPr>
            </w:pPr>
            <w:r w:rsidRPr="00845956">
              <w:rPr>
                <w:color w:val="000000"/>
              </w:rPr>
              <w:t>• </w:t>
            </w:r>
            <w:hyperlink r:id="rId38" w:anchor="Combine-By-Prerequisite" w:history="1">
              <w:r w:rsidRPr="00845956">
                <w:rPr>
                  <w:rStyle w:val="Hyperlink"/>
                  <w:color w:val="005090"/>
                </w:rPr>
                <w:t>Combine By Prerequisite</w:t>
              </w:r>
            </w:hyperlink>
          </w:p>
        </w:tc>
        <w:tc>
          <w:tcPr>
            <w:tcW w:w="3514" w:type="pct"/>
            <w:tcMar>
              <w:top w:w="48" w:type="dxa"/>
              <w:left w:w="120" w:type="dxa"/>
              <w:bottom w:w="48" w:type="dxa"/>
              <w:right w:w="120" w:type="dxa"/>
            </w:tcMar>
            <w:vAlign w:val="center"/>
            <w:hideMark/>
          </w:tcPr>
          <w:p w14:paraId="00548636" w14:textId="77777777" w:rsidR="00A908A6" w:rsidRPr="00845956" w:rsidRDefault="00A908A6" w:rsidP="00542DF9">
            <w:pPr>
              <w:widowControl w:val="0"/>
              <w:jc w:val="both"/>
              <w:rPr>
                <w:color w:val="000000"/>
              </w:rPr>
            </w:pPr>
            <w:r w:rsidRPr="00845956">
              <w:rPr>
                <w:color w:val="000000"/>
              </w:rPr>
              <w:t>Another style of makefile.</w:t>
            </w:r>
          </w:p>
        </w:tc>
      </w:tr>
      <w:tr w:rsidR="00A908A6" w:rsidRPr="00845956" w14:paraId="7339E014" w14:textId="77777777" w:rsidTr="00845956">
        <w:trPr>
          <w:jc w:val="center"/>
        </w:trPr>
        <w:tc>
          <w:tcPr>
            <w:tcW w:w="1486" w:type="pct"/>
            <w:tcMar>
              <w:top w:w="48" w:type="dxa"/>
              <w:left w:w="120" w:type="dxa"/>
              <w:bottom w:w="48" w:type="dxa"/>
              <w:right w:w="120" w:type="dxa"/>
            </w:tcMar>
            <w:vAlign w:val="center"/>
            <w:hideMark/>
          </w:tcPr>
          <w:p w14:paraId="28E0985B" w14:textId="77777777" w:rsidR="00A908A6" w:rsidRPr="00845956" w:rsidRDefault="00A908A6" w:rsidP="00542DF9">
            <w:pPr>
              <w:widowControl w:val="0"/>
              <w:jc w:val="both"/>
              <w:rPr>
                <w:color w:val="000000"/>
              </w:rPr>
            </w:pPr>
            <w:r w:rsidRPr="00845956">
              <w:rPr>
                <w:color w:val="000000"/>
              </w:rPr>
              <w:t>• </w:t>
            </w:r>
            <w:hyperlink r:id="rId39" w:anchor="Cleanup" w:history="1">
              <w:r w:rsidRPr="00845956">
                <w:rPr>
                  <w:rStyle w:val="Hyperlink"/>
                  <w:color w:val="005090"/>
                </w:rPr>
                <w:t>Cleanup</w:t>
              </w:r>
            </w:hyperlink>
          </w:p>
        </w:tc>
        <w:tc>
          <w:tcPr>
            <w:tcW w:w="3514" w:type="pct"/>
            <w:tcMar>
              <w:top w:w="48" w:type="dxa"/>
              <w:left w:w="120" w:type="dxa"/>
              <w:bottom w:w="48" w:type="dxa"/>
              <w:right w:w="120" w:type="dxa"/>
            </w:tcMar>
            <w:vAlign w:val="center"/>
            <w:hideMark/>
          </w:tcPr>
          <w:p w14:paraId="2D92C91B" w14:textId="77777777" w:rsidR="00A908A6" w:rsidRPr="00845956" w:rsidRDefault="00A908A6" w:rsidP="00542DF9">
            <w:pPr>
              <w:widowControl w:val="0"/>
              <w:jc w:val="both"/>
              <w:rPr>
                <w:color w:val="000000"/>
              </w:rPr>
            </w:pPr>
            <w:r w:rsidRPr="00845956">
              <w:rPr>
                <w:color w:val="000000"/>
              </w:rPr>
              <w:t>Rules for cleaning the directory.</w:t>
            </w:r>
          </w:p>
        </w:tc>
      </w:tr>
      <w:tr w:rsidR="0080321A" w:rsidRPr="00845956" w14:paraId="58198F14" w14:textId="77777777" w:rsidTr="00845956">
        <w:trPr>
          <w:jc w:val="center"/>
        </w:trPr>
        <w:tc>
          <w:tcPr>
            <w:tcW w:w="5000" w:type="pct"/>
            <w:gridSpan w:val="2"/>
            <w:tcMar>
              <w:top w:w="72" w:type="dxa"/>
              <w:left w:w="120" w:type="dxa"/>
              <w:bottom w:w="72" w:type="dxa"/>
              <w:right w:w="120" w:type="dxa"/>
            </w:tcMar>
            <w:vAlign w:val="center"/>
            <w:hideMark/>
          </w:tcPr>
          <w:p w14:paraId="7F757514" w14:textId="347424D1" w:rsidR="0080321A" w:rsidRPr="00B875C9" w:rsidRDefault="0080321A" w:rsidP="00B875C9">
            <w:pPr>
              <w:pStyle w:val="HTMLPreformatted"/>
              <w:widowControl w:val="0"/>
              <w:spacing w:line="360" w:lineRule="auto"/>
              <w:jc w:val="both"/>
              <w:rPr>
                <w:rFonts w:ascii="Times New Roman" w:hAnsi="Times New Roman" w:cs="Times New Roman"/>
                <w:b/>
                <w:bCs/>
                <w:color w:val="000000"/>
                <w:sz w:val="24"/>
                <w:szCs w:val="24"/>
              </w:rPr>
            </w:pPr>
            <w:r w:rsidRPr="00845956">
              <w:rPr>
                <w:rFonts w:ascii="Times New Roman" w:hAnsi="Times New Roman" w:cs="Times New Roman"/>
                <w:b/>
                <w:bCs/>
                <w:color w:val="000000"/>
                <w:sz w:val="24"/>
                <w:szCs w:val="24"/>
              </w:rPr>
              <w:t>Writing Makefiles</w:t>
            </w:r>
          </w:p>
        </w:tc>
      </w:tr>
      <w:tr w:rsidR="00A908A6" w:rsidRPr="00845956" w14:paraId="6DF32606" w14:textId="77777777" w:rsidTr="00845956">
        <w:trPr>
          <w:jc w:val="center"/>
        </w:trPr>
        <w:tc>
          <w:tcPr>
            <w:tcW w:w="1486" w:type="pct"/>
            <w:tcMar>
              <w:top w:w="48" w:type="dxa"/>
              <w:left w:w="120" w:type="dxa"/>
              <w:bottom w:w="48" w:type="dxa"/>
              <w:right w:w="120" w:type="dxa"/>
            </w:tcMar>
            <w:vAlign w:val="center"/>
            <w:hideMark/>
          </w:tcPr>
          <w:p w14:paraId="6792D432" w14:textId="77777777" w:rsidR="00A908A6" w:rsidRPr="00845956" w:rsidRDefault="00A908A6" w:rsidP="00542DF9">
            <w:pPr>
              <w:widowControl w:val="0"/>
              <w:jc w:val="both"/>
              <w:rPr>
                <w:color w:val="000000"/>
              </w:rPr>
            </w:pPr>
            <w:r w:rsidRPr="00845956">
              <w:rPr>
                <w:color w:val="000000"/>
              </w:rPr>
              <w:lastRenderedPageBreak/>
              <w:t>• </w:t>
            </w:r>
            <w:hyperlink r:id="rId40" w:anchor="Makefile-Contents" w:history="1">
              <w:r w:rsidRPr="00845956">
                <w:rPr>
                  <w:rStyle w:val="Hyperlink"/>
                  <w:color w:val="005090"/>
                </w:rPr>
                <w:t>Makefile Contents</w:t>
              </w:r>
            </w:hyperlink>
          </w:p>
        </w:tc>
        <w:tc>
          <w:tcPr>
            <w:tcW w:w="3514" w:type="pct"/>
            <w:tcMar>
              <w:top w:w="48" w:type="dxa"/>
              <w:left w:w="120" w:type="dxa"/>
              <w:bottom w:w="48" w:type="dxa"/>
              <w:right w:w="120" w:type="dxa"/>
            </w:tcMar>
            <w:vAlign w:val="center"/>
            <w:hideMark/>
          </w:tcPr>
          <w:p w14:paraId="5DA06943" w14:textId="77777777" w:rsidR="00A908A6" w:rsidRPr="00845956" w:rsidRDefault="00A908A6" w:rsidP="00542DF9">
            <w:pPr>
              <w:widowControl w:val="0"/>
              <w:jc w:val="both"/>
              <w:rPr>
                <w:color w:val="000000"/>
              </w:rPr>
            </w:pPr>
            <w:r w:rsidRPr="00845956">
              <w:rPr>
                <w:color w:val="000000"/>
              </w:rPr>
              <w:t>What makefiles contain.</w:t>
            </w:r>
          </w:p>
        </w:tc>
      </w:tr>
      <w:tr w:rsidR="00A908A6" w:rsidRPr="00845956" w14:paraId="1F5A9E35" w14:textId="77777777" w:rsidTr="00845956">
        <w:trPr>
          <w:jc w:val="center"/>
        </w:trPr>
        <w:tc>
          <w:tcPr>
            <w:tcW w:w="1486" w:type="pct"/>
            <w:tcMar>
              <w:top w:w="48" w:type="dxa"/>
              <w:left w:w="120" w:type="dxa"/>
              <w:bottom w:w="48" w:type="dxa"/>
              <w:right w:w="120" w:type="dxa"/>
            </w:tcMar>
            <w:vAlign w:val="center"/>
            <w:hideMark/>
          </w:tcPr>
          <w:p w14:paraId="2406A998" w14:textId="77777777" w:rsidR="00A908A6" w:rsidRPr="00845956" w:rsidRDefault="00A908A6" w:rsidP="00542DF9">
            <w:pPr>
              <w:widowControl w:val="0"/>
              <w:jc w:val="both"/>
              <w:rPr>
                <w:color w:val="000000"/>
              </w:rPr>
            </w:pPr>
            <w:r w:rsidRPr="00845956">
              <w:rPr>
                <w:color w:val="000000"/>
              </w:rPr>
              <w:t>• </w:t>
            </w:r>
            <w:hyperlink r:id="rId41" w:anchor="Makefile-Names" w:history="1">
              <w:r w:rsidRPr="00845956">
                <w:rPr>
                  <w:rStyle w:val="Hyperlink"/>
                  <w:color w:val="005090"/>
                </w:rPr>
                <w:t>Makefile Names</w:t>
              </w:r>
            </w:hyperlink>
          </w:p>
        </w:tc>
        <w:tc>
          <w:tcPr>
            <w:tcW w:w="3514" w:type="pct"/>
            <w:tcMar>
              <w:top w:w="48" w:type="dxa"/>
              <w:left w:w="120" w:type="dxa"/>
              <w:bottom w:w="48" w:type="dxa"/>
              <w:right w:w="120" w:type="dxa"/>
            </w:tcMar>
            <w:vAlign w:val="center"/>
            <w:hideMark/>
          </w:tcPr>
          <w:p w14:paraId="09C9D770" w14:textId="77777777" w:rsidR="00A908A6" w:rsidRPr="00845956" w:rsidRDefault="00A908A6" w:rsidP="00542DF9">
            <w:pPr>
              <w:widowControl w:val="0"/>
              <w:jc w:val="both"/>
              <w:rPr>
                <w:color w:val="000000"/>
              </w:rPr>
            </w:pPr>
            <w:r w:rsidRPr="00845956">
              <w:rPr>
                <w:color w:val="000000"/>
              </w:rPr>
              <w:t>How to name your makefile.</w:t>
            </w:r>
          </w:p>
        </w:tc>
      </w:tr>
      <w:tr w:rsidR="00A908A6" w:rsidRPr="00845956" w14:paraId="056D929F" w14:textId="77777777" w:rsidTr="00845956">
        <w:trPr>
          <w:jc w:val="center"/>
        </w:trPr>
        <w:tc>
          <w:tcPr>
            <w:tcW w:w="1486" w:type="pct"/>
            <w:tcMar>
              <w:top w:w="48" w:type="dxa"/>
              <w:left w:w="120" w:type="dxa"/>
              <w:bottom w:w="48" w:type="dxa"/>
              <w:right w:w="120" w:type="dxa"/>
            </w:tcMar>
            <w:vAlign w:val="center"/>
            <w:hideMark/>
          </w:tcPr>
          <w:p w14:paraId="72742BC5" w14:textId="77777777" w:rsidR="00A908A6" w:rsidRPr="00845956" w:rsidRDefault="00A908A6" w:rsidP="00542DF9">
            <w:pPr>
              <w:widowControl w:val="0"/>
              <w:jc w:val="both"/>
              <w:rPr>
                <w:color w:val="000000"/>
              </w:rPr>
            </w:pPr>
            <w:r w:rsidRPr="00845956">
              <w:rPr>
                <w:color w:val="000000"/>
              </w:rPr>
              <w:t>• </w:t>
            </w:r>
            <w:hyperlink r:id="rId42" w:anchor="Include" w:history="1">
              <w:r w:rsidRPr="00845956">
                <w:rPr>
                  <w:rStyle w:val="Hyperlink"/>
                  <w:color w:val="005090"/>
                </w:rPr>
                <w:t>Include</w:t>
              </w:r>
            </w:hyperlink>
          </w:p>
        </w:tc>
        <w:tc>
          <w:tcPr>
            <w:tcW w:w="3514" w:type="pct"/>
            <w:tcMar>
              <w:top w:w="48" w:type="dxa"/>
              <w:left w:w="120" w:type="dxa"/>
              <w:bottom w:w="48" w:type="dxa"/>
              <w:right w:w="120" w:type="dxa"/>
            </w:tcMar>
            <w:vAlign w:val="center"/>
            <w:hideMark/>
          </w:tcPr>
          <w:p w14:paraId="7EAE728D" w14:textId="77777777" w:rsidR="00A908A6" w:rsidRPr="00845956" w:rsidRDefault="00A908A6" w:rsidP="00542DF9">
            <w:pPr>
              <w:widowControl w:val="0"/>
              <w:jc w:val="both"/>
              <w:rPr>
                <w:color w:val="000000"/>
              </w:rPr>
            </w:pPr>
            <w:r w:rsidRPr="00845956">
              <w:rPr>
                <w:color w:val="000000"/>
              </w:rPr>
              <w:t>How one makefile can use another makefile.</w:t>
            </w:r>
          </w:p>
        </w:tc>
      </w:tr>
      <w:tr w:rsidR="00A908A6" w:rsidRPr="00845956" w14:paraId="7D991162" w14:textId="77777777" w:rsidTr="00845956">
        <w:trPr>
          <w:jc w:val="center"/>
        </w:trPr>
        <w:tc>
          <w:tcPr>
            <w:tcW w:w="1486" w:type="pct"/>
            <w:tcMar>
              <w:top w:w="48" w:type="dxa"/>
              <w:left w:w="120" w:type="dxa"/>
              <w:bottom w:w="48" w:type="dxa"/>
              <w:right w:w="120" w:type="dxa"/>
            </w:tcMar>
            <w:vAlign w:val="center"/>
            <w:hideMark/>
          </w:tcPr>
          <w:p w14:paraId="579E99EE" w14:textId="77777777" w:rsidR="00A908A6" w:rsidRPr="00845956" w:rsidRDefault="00A908A6" w:rsidP="00542DF9">
            <w:pPr>
              <w:widowControl w:val="0"/>
              <w:jc w:val="both"/>
              <w:rPr>
                <w:color w:val="000000"/>
              </w:rPr>
            </w:pPr>
            <w:r w:rsidRPr="00845956">
              <w:rPr>
                <w:color w:val="000000"/>
              </w:rPr>
              <w:t>• </w:t>
            </w:r>
            <w:hyperlink r:id="rId43" w:anchor="MAKEFILES-Variable" w:history="1">
              <w:r w:rsidRPr="00845956">
                <w:rPr>
                  <w:rStyle w:val="Hyperlink"/>
                  <w:color w:val="005090"/>
                </w:rPr>
                <w:t>MAKEFILES Variable</w:t>
              </w:r>
            </w:hyperlink>
          </w:p>
        </w:tc>
        <w:tc>
          <w:tcPr>
            <w:tcW w:w="3514" w:type="pct"/>
            <w:tcMar>
              <w:top w:w="48" w:type="dxa"/>
              <w:left w:w="120" w:type="dxa"/>
              <w:bottom w:w="48" w:type="dxa"/>
              <w:right w:w="120" w:type="dxa"/>
            </w:tcMar>
            <w:vAlign w:val="center"/>
            <w:hideMark/>
          </w:tcPr>
          <w:p w14:paraId="37F99A16" w14:textId="77777777" w:rsidR="00A908A6" w:rsidRPr="00845956" w:rsidRDefault="00A908A6" w:rsidP="00542DF9">
            <w:pPr>
              <w:widowControl w:val="0"/>
              <w:jc w:val="both"/>
              <w:rPr>
                <w:color w:val="000000"/>
              </w:rPr>
            </w:pPr>
            <w:r w:rsidRPr="00845956">
              <w:rPr>
                <w:color w:val="000000"/>
              </w:rPr>
              <w:t>The environment can specify extra makefiles.</w:t>
            </w:r>
          </w:p>
        </w:tc>
      </w:tr>
      <w:tr w:rsidR="00A908A6" w:rsidRPr="00845956" w14:paraId="6601FCBA" w14:textId="77777777" w:rsidTr="00845956">
        <w:trPr>
          <w:jc w:val="center"/>
        </w:trPr>
        <w:tc>
          <w:tcPr>
            <w:tcW w:w="1486" w:type="pct"/>
            <w:tcMar>
              <w:top w:w="48" w:type="dxa"/>
              <w:left w:w="120" w:type="dxa"/>
              <w:bottom w:w="48" w:type="dxa"/>
              <w:right w:w="120" w:type="dxa"/>
            </w:tcMar>
            <w:vAlign w:val="center"/>
            <w:hideMark/>
          </w:tcPr>
          <w:p w14:paraId="743CE32B" w14:textId="77777777" w:rsidR="00A908A6" w:rsidRPr="00845956" w:rsidRDefault="00A908A6" w:rsidP="00542DF9">
            <w:pPr>
              <w:widowControl w:val="0"/>
              <w:jc w:val="both"/>
              <w:rPr>
                <w:color w:val="000000"/>
              </w:rPr>
            </w:pPr>
            <w:r w:rsidRPr="00845956">
              <w:rPr>
                <w:color w:val="000000"/>
              </w:rPr>
              <w:t>• </w:t>
            </w:r>
            <w:hyperlink r:id="rId44" w:anchor="Remaking-Makefiles" w:history="1">
              <w:r w:rsidRPr="00845956">
                <w:rPr>
                  <w:rStyle w:val="Hyperlink"/>
                  <w:color w:val="005090"/>
                </w:rPr>
                <w:t>Remaking Makefiles</w:t>
              </w:r>
            </w:hyperlink>
          </w:p>
        </w:tc>
        <w:tc>
          <w:tcPr>
            <w:tcW w:w="3514" w:type="pct"/>
            <w:tcMar>
              <w:top w:w="48" w:type="dxa"/>
              <w:left w:w="120" w:type="dxa"/>
              <w:bottom w:w="48" w:type="dxa"/>
              <w:right w:w="120" w:type="dxa"/>
            </w:tcMar>
            <w:vAlign w:val="center"/>
            <w:hideMark/>
          </w:tcPr>
          <w:p w14:paraId="69B52965" w14:textId="77777777" w:rsidR="00A908A6" w:rsidRPr="00845956" w:rsidRDefault="00A908A6" w:rsidP="00542DF9">
            <w:pPr>
              <w:widowControl w:val="0"/>
              <w:jc w:val="both"/>
              <w:rPr>
                <w:color w:val="000000"/>
              </w:rPr>
            </w:pPr>
            <w:r w:rsidRPr="00845956">
              <w:rPr>
                <w:color w:val="000000"/>
              </w:rPr>
              <w:t>How makefiles get remade.</w:t>
            </w:r>
          </w:p>
        </w:tc>
      </w:tr>
      <w:tr w:rsidR="00A908A6" w:rsidRPr="00845956" w14:paraId="44AC89AD" w14:textId="77777777" w:rsidTr="00845956">
        <w:trPr>
          <w:jc w:val="center"/>
        </w:trPr>
        <w:tc>
          <w:tcPr>
            <w:tcW w:w="1486" w:type="pct"/>
            <w:tcMar>
              <w:top w:w="48" w:type="dxa"/>
              <w:left w:w="120" w:type="dxa"/>
              <w:bottom w:w="48" w:type="dxa"/>
              <w:right w:w="120" w:type="dxa"/>
            </w:tcMar>
            <w:vAlign w:val="center"/>
            <w:hideMark/>
          </w:tcPr>
          <w:p w14:paraId="75496121" w14:textId="77777777" w:rsidR="00A908A6" w:rsidRPr="00845956" w:rsidRDefault="00A908A6" w:rsidP="00542DF9">
            <w:pPr>
              <w:widowControl w:val="0"/>
              <w:jc w:val="both"/>
              <w:rPr>
                <w:color w:val="000000"/>
              </w:rPr>
            </w:pPr>
            <w:r w:rsidRPr="00845956">
              <w:rPr>
                <w:color w:val="000000"/>
              </w:rPr>
              <w:t>• </w:t>
            </w:r>
            <w:hyperlink r:id="rId45" w:anchor="Overriding-Makefiles" w:history="1">
              <w:r w:rsidRPr="00845956">
                <w:rPr>
                  <w:rStyle w:val="Hyperlink"/>
                  <w:color w:val="005090"/>
                </w:rPr>
                <w:t>Overriding Makefiles</w:t>
              </w:r>
            </w:hyperlink>
          </w:p>
        </w:tc>
        <w:tc>
          <w:tcPr>
            <w:tcW w:w="3514" w:type="pct"/>
            <w:tcMar>
              <w:top w:w="48" w:type="dxa"/>
              <w:left w:w="120" w:type="dxa"/>
              <w:bottom w:w="48" w:type="dxa"/>
              <w:right w:w="120" w:type="dxa"/>
            </w:tcMar>
            <w:vAlign w:val="center"/>
            <w:hideMark/>
          </w:tcPr>
          <w:p w14:paraId="3CB69CDC" w14:textId="77777777" w:rsidR="00A908A6" w:rsidRPr="00845956" w:rsidRDefault="00A908A6" w:rsidP="00542DF9">
            <w:pPr>
              <w:widowControl w:val="0"/>
              <w:jc w:val="both"/>
              <w:rPr>
                <w:color w:val="000000"/>
              </w:rPr>
            </w:pPr>
            <w:r w:rsidRPr="00845956">
              <w:rPr>
                <w:color w:val="000000"/>
              </w:rPr>
              <w:t>How to override part of one makefile with another makefile.</w:t>
            </w:r>
          </w:p>
        </w:tc>
      </w:tr>
      <w:tr w:rsidR="00A908A6" w:rsidRPr="00845956" w14:paraId="17863392" w14:textId="77777777" w:rsidTr="00845956">
        <w:trPr>
          <w:jc w:val="center"/>
        </w:trPr>
        <w:tc>
          <w:tcPr>
            <w:tcW w:w="1486" w:type="pct"/>
            <w:tcMar>
              <w:top w:w="48" w:type="dxa"/>
              <w:left w:w="120" w:type="dxa"/>
              <w:bottom w:w="48" w:type="dxa"/>
              <w:right w:w="120" w:type="dxa"/>
            </w:tcMar>
            <w:vAlign w:val="center"/>
            <w:hideMark/>
          </w:tcPr>
          <w:p w14:paraId="2A2A7EF3" w14:textId="77777777" w:rsidR="00A908A6" w:rsidRPr="00845956" w:rsidRDefault="00A908A6" w:rsidP="00542DF9">
            <w:pPr>
              <w:widowControl w:val="0"/>
              <w:jc w:val="both"/>
              <w:rPr>
                <w:color w:val="000000"/>
              </w:rPr>
            </w:pPr>
            <w:r w:rsidRPr="00845956">
              <w:rPr>
                <w:color w:val="000000"/>
              </w:rPr>
              <w:t>• </w:t>
            </w:r>
            <w:hyperlink r:id="rId46" w:anchor="Reading-Makefiles" w:history="1">
              <w:r w:rsidRPr="00845956">
                <w:rPr>
                  <w:rStyle w:val="Hyperlink"/>
                  <w:color w:val="005090"/>
                </w:rPr>
                <w:t>Reading Makefiles</w:t>
              </w:r>
            </w:hyperlink>
          </w:p>
        </w:tc>
        <w:tc>
          <w:tcPr>
            <w:tcW w:w="3514" w:type="pct"/>
            <w:tcMar>
              <w:top w:w="48" w:type="dxa"/>
              <w:left w:w="120" w:type="dxa"/>
              <w:bottom w:w="48" w:type="dxa"/>
              <w:right w:w="120" w:type="dxa"/>
            </w:tcMar>
            <w:vAlign w:val="center"/>
            <w:hideMark/>
          </w:tcPr>
          <w:p w14:paraId="47EAD8A6" w14:textId="77777777" w:rsidR="00A908A6" w:rsidRPr="00845956" w:rsidRDefault="00A908A6" w:rsidP="00542DF9">
            <w:pPr>
              <w:widowControl w:val="0"/>
              <w:jc w:val="both"/>
              <w:rPr>
                <w:color w:val="000000"/>
              </w:rPr>
            </w:pPr>
            <w:r w:rsidRPr="00845956">
              <w:rPr>
                <w:color w:val="000000"/>
              </w:rPr>
              <w:t>How makefiles are read in.</w:t>
            </w:r>
          </w:p>
        </w:tc>
      </w:tr>
      <w:tr w:rsidR="00A908A6" w:rsidRPr="00845956" w14:paraId="20201DEB" w14:textId="77777777" w:rsidTr="00845956">
        <w:trPr>
          <w:jc w:val="center"/>
        </w:trPr>
        <w:tc>
          <w:tcPr>
            <w:tcW w:w="1486" w:type="pct"/>
            <w:tcMar>
              <w:top w:w="48" w:type="dxa"/>
              <w:left w:w="120" w:type="dxa"/>
              <w:bottom w:w="48" w:type="dxa"/>
              <w:right w:w="120" w:type="dxa"/>
            </w:tcMar>
            <w:vAlign w:val="center"/>
            <w:hideMark/>
          </w:tcPr>
          <w:p w14:paraId="127524A9" w14:textId="77777777" w:rsidR="00A908A6" w:rsidRPr="00845956" w:rsidRDefault="00A908A6" w:rsidP="00542DF9">
            <w:pPr>
              <w:widowControl w:val="0"/>
              <w:jc w:val="both"/>
              <w:rPr>
                <w:color w:val="000000"/>
              </w:rPr>
            </w:pPr>
            <w:r w:rsidRPr="00845956">
              <w:rPr>
                <w:color w:val="000000"/>
              </w:rPr>
              <w:t>• </w:t>
            </w:r>
            <w:hyperlink r:id="rId47" w:anchor="Parsing-Makefiles" w:history="1">
              <w:r w:rsidRPr="00845956">
                <w:rPr>
                  <w:rStyle w:val="Hyperlink"/>
                  <w:color w:val="005090"/>
                </w:rPr>
                <w:t>Parsing Makefiles</w:t>
              </w:r>
            </w:hyperlink>
          </w:p>
        </w:tc>
        <w:tc>
          <w:tcPr>
            <w:tcW w:w="3514" w:type="pct"/>
            <w:tcMar>
              <w:top w:w="48" w:type="dxa"/>
              <w:left w:w="120" w:type="dxa"/>
              <w:bottom w:w="48" w:type="dxa"/>
              <w:right w:w="120" w:type="dxa"/>
            </w:tcMar>
            <w:vAlign w:val="center"/>
            <w:hideMark/>
          </w:tcPr>
          <w:p w14:paraId="7222122C" w14:textId="77777777" w:rsidR="00A908A6" w:rsidRPr="00845956" w:rsidRDefault="00A908A6" w:rsidP="00542DF9">
            <w:pPr>
              <w:widowControl w:val="0"/>
              <w:jc w:val="both"/>
              <w:rPr>
                <w:color w:val="000000"/>
              </w:rPr>
            </w:pPr>
            <w:r w:rsidRPr="00845956">
              <w:rPr>
                <w:color w:val="000000"/>
              </w:rPr>
              <w:t>How makefiles are parsed.</w:t>
            </w:r>
          </w:p>
        </w:tc>
      </w:tr>
      <w:tr w:rsidR="00A908A6" w:rsidRPr="00845956" w14:paraId="331A3442" w14:textId="77777777" w:rsidTr="00845956">
        <w:trPr>
          <w:jc w:val="center"/>
        </w:trPr>
        <w:tc>
          <w:tcPr>
            <w:tcW w:w="1486" w:type="pct"/>
            <w:tcMar>
              <w:top w:w="48" w:type="dxa"/>
              <w:left w:w="120" w:type="dxa"/>
              <w:bottom w:w="48" w:type="dxa"/>
              <w:right w:w="120" w:type="dxa"/>
            </w:tcMar>
            <w:vAlign w:val="center"/>
            <w:hideMark/>
          </w:tcPr>
          <w:p w14:paraId="0B2884A2" w14:textId="77777777" w:rsidR="00A908A6" w:rsidRPr="00845956" w:rsidRDefault="00A908A6" w:rsidP="00542DF9">
            <w:pPr>
              <w:widowControl w:val="0"/>
              <w:jc w:val="both"/>
              <w:rPr>
                <w:color w:val="000000"/>
              </w:rPr>
            </w:pPr>
            <w:r w:rsidRPr="00845956">
              <w:rPr>
                <w:color w:val="000000"/>
              </w:rPr>
              <w:t>• </w:t>
            </w:r>
            <w:hyperlink r:id="rId48" w:anchor="Secondary-Expansion" w:history="1">
              <w:r w:rsidRPr="00845956">
                <w:rPr>
                  <w:rStyle w:val="Hyperlink"/>
                  <w:color w:val="005090"/>
                </w:rPr>
                <w:t>Secondary Expansion</w:t>
              </w:r>
            </w:hyperlink>
          </w:p>
        </w:tc>
        <w:tc>
          <w:tcPr>
            <w:tcW w:w="3514" w:type="pct"/>
            <w:tcMar>
              <w:top w:w="48" w:type="dxa"/>
              <w:left w:w="120" w:type="dxa"/>
              <w:bottom w:w="48" w:type="dxa"/>
              <w:right w:w="120" w:type="dxa"/>
            </w:tcMar>
            <w:vAlign w:val="center"/>
            <w:hideMark/>
          </w:tcPr>
          <w:p w14:paraId="1FA25EC3" w14:textId="77777777" w:rsidR="00A908A6" w:rsidRPr="00845956" w:rsidRDefault="00A908A6" w:rsidP="00542DF9">
            <w:pPr>
              <w:widowControl w:val="0"/>
              <w:jc w:val="both"/>
              <w:rPr>
                <w:color w:val="000000"/>
              </w:rPr>
            </w:pPr>
            <w:r w:rsidRPr="00845956">
              <w:rPr>
                <w:color w:val="000000"/>
              </w:rPr>
              <w:t>How and when secondary expansion is performed.</w:t>
            </w:r>
          </w:p>
        </w:tc>
      </w:tr>
      <w:tr w:rsidR="0080321A" w:rsidRPr="00845956" w14:paraId="72F4CA9C" w14:textId="77777777" w:rsidTr="00845956">
        <w:trPr>
          <w:jc w:val="center"/>
        </w:trPr>
        <w:tc>
          <w:tcPr>
            <w:tcW w:w="5000" w:type="pct"/>
            <w:gridSpan w:val="2"/>
            <w:tcMar>
              <w:top w:w="72" w:type="dxa"/>
              <w:left w:w="120" w:type="dxa"/>
              <w:bottom w:w="72" w:type="dxa"/>
              <w:right w:w="120" w:type="dxa"/>
            </w:tcMar>
            <w:vAlign w:val="center"/>
            <w:hideMark/>
          </w:tcPr>
          <w:p w14:paraId="1B38F3FC" w14:textId="66B53353" w:rsidR="0080321A" w:rsidRPr="00B875C9" w:rsidRDefault="0080321A" w:rsidP="00B875C9">
            <w:pPr>
              <w:pStyle w:val="HTMLPreformatted"/>
              <w:widowControl w:val="0"/>
              <w:spacing w:line="360" w:lineRule="auto"/>
              <w:jc w:val="both"/>
              <w:rPr>
                <w:rFonts w:ascii="Times New Roman" w:hAnsi="Times New Roman" w:cs="Times New Roman"/>
                <w:b/>
                <w:bCs/>
                <w:color w:val="000000"/>
                <w:sz w:val="24"/>
                <w:szCs w:val="24"/>
              </w:rPr>
            </w:pPr>
            <w:r w:rsidRPr="00845956">
              <w:rPr>
                <w:rFonts w:ascii="Times New Roman" w:hAnsi="Times New Roman" w:cs="Times New Roman"/>
                <w:b/>
                <w:bCs/>
                <w:color w:val="000000"/>
                <w:sz w:val="24"/>
                <w:szCs w:val="24"/>
              </w:rPr>
              <w:t>What Makefiles Contain</w:t>
            </w:r>
          </w:p>
        </w:tc>
      </w:tr>
      <w:tr w:rsidR="00A908A6" w:rsidRPr="00845956" w14:paraId="7C72055E" w14:textId="77777777" w:rsidTr="00845956">
        <w:trPr>
          <w:jc w:val="center"/>
        </w:trPr>
        <w:tc>
          <w:tcPr>
            <w:tcW w:w="1486" w:type="pct"/>
            <w:tcMar>
              <w:top w:w="48" w:type="dxa"/>
              <w:left w:w="120" w:type="dxa"/>
              <w:bottom w:w="48" w:type="dxa"/>
              <w:right w:w="120" w:type="dxa"/>
            </w:tcMar>
            <w:vAlign w:val="center"/>
            <w:hideMark/>
          </w:tcPr>
          <w:p w14:paraId="340DA820" w14:textId="77777777" w:rsidR="00A908A6" w:rsidRPr="00845956" w:rsidRDefault="00A908A6" w:rsidP="00542DF9">
            <w:pPr>
              <w:widowControl w:val="0"/>
              <w:jc w:val="both"/>
              <w:rPr>
                <w:color w:val="000000"/>
              </w:rPr>
            </w:pPr>
            <w:r w:rsidRPr="00845956">
              <w:rPr>
                <w:color w:val="000000"/>
              </w:rPr>
              <w:t>• </w:t>
            </w:r>
            <w:hyperlink r:id="rId49" w:anchor="Splitting-Lines" w:history="1">
              <w:r w:rsidRPr="00845956">
                <w:rPr>
                  <w:rStyle w:val="Hyperlink"/>
                  <w:color w:val="005090"/>
                </w:rPr>
                <w:t>Splitting Lines</w:t>
              </w:r>
            </w:hyperlink>
          </w:p>
        </w:tc>
        <w:tc>
          <w:tcPr>
            <w:tcW w:w="3514" w:type="pct"/>
            <w:tcMar>
              <w:top w:w="48" w:type="dxa"/>
              <w:left w:w="120" w:type="dxa"/>
              <w:bottom w:w="48" w:type="dxa"/>
              <w:right w:w="120" w:type="dxa"/>
            </w:tcMar>
            <w:vAlign w:val="center"/>
            <w:hideMark/>
          </w:tcPr>
          <w:p w14:paraId="5A760386" w14:textId="77777777" w:rsidR="00A908A6" w:rsidRPr="00845956" w:rsidRDefault="00A908A6" w:rsidP="00542DF9">
            <w:pPr>
              <w:widowControl w:val="0"/>
              <w:jc w:val="both"/>
              <w:rPr>
                <w:color w:val="000000"/>
              </w:rPr>
            </w:pPr>
            <w:r w:rsidRPr="00845956">
              <w:rPr>
                <w:color w:val="000000"/>
              </w:rPr>
              <w:t>Splitting long lines in makefiles</w:t>
            </w:r>
          </w:p>
        </w:tc>
      </w:tr>
      <w:tr w:rsidR="0080321A" w:rsidRPr="00845956" w14:paraId="43923752" w14:textId="77777777" w:rsidTr="00845956">
        <w:trPr>
          <w:jc w:val="center"/>
        </w:trPr>
        <w:tc>
          <w:tcPr>
            <w:tcW w:w="5000" w:type="pct"/>
            <w:gridSpan w:val="2"/>
            <w:tcMar>
              <w:top w:w="72" w:type="dxa"/>
              <w:left w:w="120" w:type="dxa"/>
              <w:bottom w:w="72" w:type="dxa"/>
              <w:right w:w="120" w:type="dxa"/>
            </w:tcMar>
            <w:vAlign w:val="center"/>
            <w:hideMark/>
          </w:tcPr>
          <w:p w14:paraId="7781A48A" w14:textId="507EE958" w:rsidR="0080321A" w:rsidRPr="00B875C9" w:rsidRDefault="0080321A" w:rsidP="00B875C9">
            <w:pPr>
              <w:pStyle w:val="HTMLPreformatted"/>
              <w:widowControl w:val="0"/>
              <w:spacing w:line="360" w:lineRule="auto"/>
              <w:jc w:val="both"/>
              <w:rPr>
                <w:rFonts w:ascii="Times New Roman" w:hAnsi="Times New Roman" w:cs="Times New Roman"/>
                <w:b/>
                <w:bCs/>
                <w:color w:val="000000"/>
                <w:sz w:val="24"/>
                <w:szCs w:val="24"/>
              </w:rPr>
            </w:pPr>
            <w:r w:rsidRPr="00845956">
              <w:rPr>
                <w:rFonts w:ascii="Times New Roman" w:hAnsi="Times New Roman" w:cs="Times New Roman"/>
                <w:b/>
                <w:bCs/>
                <w:color w:val="000000"/>
                <w:sz w:val="24"/>
                <w:szCs w:val="24"/>
              </w:rPr>
              <w:t>Writing Rules</w:t>
            </w:r>
          </w:p>
        </w:tc>
      </w:tr>
      <w:tr w:rsidR="00A908A6" w:rsidRPr="00845956" w14:paraId="5AD165AA" w14:textId="77777777" w:rsidTr="00845956">
        <w:trPr>
          <w:jc w:val="center"/>
        </w:trPr>
        <w:tc>
          <w:tcPr>
            <w:tcW w:w="1486" w:type="pct"/>
            <w:tcMar>
              <w:top w:w="48" w:type="dxa"/>
              <w:left w:w="120" w:type="dxa"/>
              <w:bottom w:w="48" w:type="dxa"/>
              <w:right w:w="120" w:type="dxa"/>
            </w:tcMar>
            <w:vAlign w:val="center"/>
            <w:hideMark/>
          </w:tcPr>
          <w:p w14:paraId="5B6121EC" w14:textId="77777777" w:rsidR="00A908A6" w:rsidRPr="00845956" w:rsidRDefault="00A908A6" w:rsidP="00542DF9">
            <w:pPr>
              <w:widowControl w:val="0"/>
              <w:jc w:val="both"/>
              <w:rPr>
                <w:color w:val="000000"/>
              </w:rPr>
            </w:pPr>
            <w:r w:rsidRPr="00845956">
              <w:rPr>
                <w:color w:val="000000"/>
              </w:rPr>
              <w:t>• </w:t>
            </w:r>
            <w:hyperlink r:id="rId50" w:anchor="Rule-Example" w:history="1">
              <w:r w:rsidRPr="00845956">
                <w:rPr>
                  <w:rStyle w:val="Hyperlink"/>
                  <w:color w:val="005090"/>
                </w:rPr>
                <w:t>Rule Example</w:t>
              </w:r>
            </w:hyperlink>
          </w:p>
        </w:tc>
        <w:tc>
          <w:tcPr>
            <w:tcW w:w="3514" w:type="pct"/>
            <w:tcMar>
              <w:top w:w="48" w:type="dxa"/>
              <w:left w:w="120" w:type="dxa"/>
              <w:bottom w:w="48" w:type="dxa"/>
              <w:right w:w="120" w:type="dxa"/>
            </w:tcMar>
            <w:vAlign w:val="center"/>
            <w:hideMark/>
          </w:tcPr>
          <w:p w14:paraId="3BEBA979" w14:textId="77777777" w:rsidR="00A908A6" w:rsidRPr="00845956" w:rsidRDefault="00A908A6" w:rsidP="00542DF9">
            <w:pPr>
              <w:widowControl w:val="0"/>
              <w:jc w:val="both"/>
              <w:rPr>
                <w:color w:val="000000"/>
              </w:rPr>
            </w:pPr>
            <w:r w:rsidRPr="00845956">
              <w:rPr>
                <w:color w:val="000000"/>
              </w:rPr>
              <w:t>An example explained.</w:t>
            </w:r>
          </w:p>
        </w:tc>
      </w:tr>
      <w:tr w:rsidR="00A908A6" w:rsidRPr="00845956" w14:paraId="518D184E" w14:textId="77777777" w:rsidTr="00845956">
        <w:trPr>
          <w:jc w:val="center"/>
        </w:trPr>
        <w:tc>
          <w:tcPr>
            <w:tcW w:w="1486" w:type="pct"/>
            <w:tcMar>
              <w:top w:w="48" w:type="dxa"/>
              <w:left w:w="120" w:type="dxa"/>
              <w:bottom w:w="48" w:type="dxa"/>
              <w:right w:w="120" w:type="dxa"/>
            </w:tcMar>
            <w:vAlign w:val="center"/>
            <w:hideMark/>
          </w:tcPr>
          <w:p w14:paraId="2E361B60" w14:textId="77777777" w:rsidR="00A908A6" w:rsidRPr="00845956" w:rsidRDefault="00A908A6" w:rsidP="00542DF9">
            <w:pPr>
              <w:widowControl w:val="0"/>
              <w:jc w:val="both"/>
              <w:rPr>
                <w:color w:val="000000"/>
              </w:rPr>
            </w:pPr>
            <w:r w:rsidRPr="00845956">
              <w:rPr>
                <w:color w:val="000000"/>
              </w:rPr>
              <w:t>• </w:t>
            </w:r>
            <w:hyperlink r:id="rId51" w:anchor="Rule-Syntax" w:history="1">
              <w:r w:rsidRPr="00845956">
                <w:rPr>
                  <w:rStyle w:val="Hyperlink"/>
                  <w:color w:val="005090"/>
                </w:rPr>
                <w:t>Rule Syntax</w:t>
              </w:r>
            </w:hyperlink>
          </w:p>
        </w:tc>
        <w:tc>
          <w:tcPr>
            <w:tcW w:w="3514" w:type="pct"/>
            <w:tcMar>
              <w:top w:w="48" w:type="dxa"/>
              <w:left w:w="120" w:type="dxa"/>
              <w:bottom w:w="48" w:type="dxa"/>
              <w:right w:w="120" w:type="dxa"/>
            </w:tcMar>
            <w:vAlign w:val="center"/>
            <w:hideMark/>
          </w:tcPr>
          <w:p w14:paraId="5E67DCC3" w14:textId="77777777" w:rsidR="00A908A6" w:rsidRPr="00845956" w:rsidRDefault="00A908A6" w:rsidP="00542DF9">
            <w:pPr>
              <w:widowControl w:val="0"/>
              <w:jc w:val="both"/>
              <w:rPr>
                <w:color w:val="000000"/>
              </w:rPr>
            </w:pPr>
            <w:r w:rsidRPr="00845956">
              <w:rPr>
                <w:color w:val="000000"/>
              </w:rPr>
              <w:t>General syntax explained.</w:t>
            </w:r>
          </w:p>
        </w:tc>
      </w:tr>
      <w:tr w:rsidR="00A908A6" w:rsidRPr="00845956" w14:paraId="4687F4F3" w14:textId="77777777" w:rsidTr="00845956">
        <w:trPr>
          <w:jc w:val="center"/>
        </w:trPr>
        <w:tc>
          <w:tcPr>
            <w:tcW w:w="1486" w:type="pct"/>
            <w:tcMar>
              <w:top w:w="48" w:type="dxa"/>
              <w:left w:w="120" w:type="dxa"/>
              <w:bottom w:w="48" w:type="dxa"/>
              <w:right w:w="120" w:type="dxa"/>
            </w:tcMar>
            <w:vAlign w:val="center"/>
            <w:hideMark/>
          </w:tcPr>
          <w:p w14:paraId="2CEA3EA8" w14:textId="77777777" w:rsidR="00A908A6" w:rsidRPr="00845956" w:rsidRDefault="00A908A6" w:rsidP="00542DF9">
            <w:pPr>
              <w:widowControl w:val="0"/>
              <w:jc w:val="both"/>
              <w:rPr>
                <w:color w:val="000000"/>
              </w:rPr>
            </w:pPr>
            <w:r w:rsidRPr="00845956">
              <w:rPr>
                <w:color w:val="000000"/>
              </w:rPr>
              <w:t>• </w:t>
            </w:r>
            <w:hyperlink r:id="rId52" w:anchor="Prerequisite-Types" w:history="1">
              <w:r w:rsidRPr="00845956">
                <w:rPr>
                  <w:rStyle w:val="Hyperlink"/>
                  <w:color w:val="005090"/>
                </w:rPr>
                <w:t>Prerequisite Types</w:t>
              </w:r>
            </w:hyperlink>
          </w:p>
        </w:tc>
        <w:tc>
          <w:tcPr>
            <w:tcW w:w="3514" w:type="pct"/>
            <w:tcMar>
              <w:top w:w="48" w:type="dxa"/>
              <w:left w:w="120" w:type="dxa"/>
              <w:bottom w:w="48" w:type="dxa"/>
              <w:right w:w="120" w:type="dxa"/>
            </w:tcMar>
            <w:vAlign w:val="center"/>
            <w:hideMark/>
          </w:tcPr>
          <w:p w14:paraId="0E434A59" w14:textId="77777777" w:rsidR="00A908A6" w:rsidRPr="00845956" w:rsidRDefault="00A908A6" w:rsidP="00542DF9">
            <w:pPr>
              <w:widowControl w:val="0"/>
              <w:jc w:val="both"/>
              <w:rPr>
                <w:color w:val="000000"/>
              </w:rPr>
            </w:pPr>
            <w:r w:rsidRPr="00845956">
              <w:rPr>
                <w:color w:val="000000"/>
              </w:rPr>
              <w:t>There are two types of prerequisites.</w:t>
            </w:r>
          </w:p>
        </w:tc>
      </w:tr>
      <w:tr w:rsidR="00A908A6" w:rsidRPr="00845956" w14:paraId="5732BEB6" w14:textId="77777777" w:rsidTr="00845956">
        <w:trPr>
          <w:jc w:val="center"/>
        </w:trPr>
        <w:tc>
          <w:tcPr>
            <w:tcW w:w="1486" w:type="pct"/>
            <w:tcMar>
              <w:top w:w="48" w:type="dxa"/>
              <w:left w:w="120" w:type="dxa"/>
              <w:bottom w:w="48" w:type="dxa"/>
              <w:right w:w="120" w:type="dxa"/>
            </w:tcMar>
            <w:vAlign w:val="center"/>
            <w:hideMark/>
          </w:tcPr>
          <w:p w14:paraId="68CCE617" w14:textId="77777777" w:rsidR="00A908A6" w:rsidRPr="00845956" w:rsidRDefault="00A908A6" w:rsidP="00542DF9">
            <w:pPr>
              <w:widowControl w:val="0"/>
              <w:jc w:val="both"/>
              <w:rPr>
                <w:color w:val="000000"/>
              </w:rPr>
            </w:pPr>
            <w:r w:rsidRPr="00845956">
              <w:rPr>
                <w:color w:val="000000"/>
              </w:rPr>
              <w:t>• </w:t>
            </w:r>
            <w:hyperlink r:id="rId53" w:anchor="Wildcards" w:history="1">
              <w:r w:rsidRPr="00845956">
                <w:rPr>
                  <w:rStyle w:val="Hyperlink"/>
                  <w:color w:val="005090"/>
                </w:rPr>
                <w:t>Wildcards</w:t>
              </w:r>
            </w:hyperlink>
          </w:p>
        </w:tc>
        <w:tc>
          <w:tcPr>
            <w:tcW w:w="3514" w:type="pct"/>
            <w:tcMar>
              <w:top w:w="48" w:type="dxa"/>
              <w:left w:w="120" w:type="dxa"/>
              <w:bottom w:w="48" w:type="dxa"/>
              <w:right w:w="120" w:type="dxa"/>
            </w:tcMar>
            <w:vAlign w:val="center"/>
            <w:hideMark/>
          </w:tcPr>
          <w:p w14:paraId="0909C762" w14:textId="77777777" w:rsidR="00A908A6" w:rsidRPr="00845956" w:rsidRDefault="00A908A6" w:rsidP="00542DF9">
            <w:pPr>
              <w:widowControl w:val="0"/>
              <w:jc w:val="both"/>
              <w:rPr>
                <w:color w:val="000000"/>
              </w:rPr>
            </w:pPr>
            <w:r w:rsidRPr="00845956">
              <w:rPr>
                <w:color w:val="000000"/>
              </w:rPr>
              <w:t>Using wildcard characters such as ‘*’.</w:t>
            </w:r>
          </w:p>
        </w:tc>
      </w:tr>
      <w:tr w:rsidR="00A908A6" w:rsidRPr="00845956" w14:paraId="20B93CF2" w14:textId="77777777" w:rsidTr="00845956">
        <w:trPr>
          <w:jc w:val="center"/>
        </w:trPr>
        <w:tc>
          <w:tcPr>
            <w:tcW w:w="1486" w:type="pct"/>
            <w:tcMar>
              <w:top w:w="48" w:type="dxa"/>
              <w:left w:w="120" w:type="dxa"/>
              <w:bottom w:w="48" w:type="dxa"/>
              <w:right w:w="120" w:type="dxa"/>
            </w:tcMar>
            <w:vAlign w:val="center"/>
            <w:hideMark/>
          </w:tcPr>
          <w:p w14:paraId="50CB2A3A" w14:textId="77777777" w:rsidR="00A908A6" w:rsidRPr="00845956" w:rsidRDefault="00A908A6" w:rsidP="00542DF9">
            <w:pPr>
              <w:widowControl w:val="0"/>
              <w:jc w:val="both"/>
              <w:rPr>
                <w:color w:val="000000"/>
              </w:rPr>
            </w:pPr>
            <w:r w:rsidRPr="00845956">
              <w:rPr>
                <w:color w:val="000000"/>
              </w:rPr>
              <w:t>• </w:t>
            </w:r>
            <w:hyperlink r:id="rId54" w:anchor="Directory-Search" w:history="1">
              <w:r w:rsidRPr="00845956">
                <w:rPr>
                  <w:rStyle w:val="Hyperlink"/>
                  <w:color w:val="005090"/>
                </w:rPr>
                <w:t>Directory Search</w:t>
              </w:r>
            </w:hyperlink>
          </w:p>
        </w:tc>
        <w:tc>
          <w:tcPr>
            <w:tcW w:w="3514" w:type="pct"/>
            <w:tcMar>
              <w:top w:w="48" w:type="dxa"/>
              <w:left w:w="120" w:type="dxa"/>
              <w:bottom w:w="48" w:type="dxa"/>
              <w:right w:w="120" w:type="dxa"/>
            </w:tcMar>
            <w:vAlign w:val="center"/>
            <w:hideMark/>
          </w:tcPr>
          <w:p w14:paraId="68D3CF01" w14:textId="77777777" w:rsidR="00A908A6" w:rsidRPr="00845956" w:rsidRDefault="00A908A6" w:rsidP="00542DF9">
            <w:pPr>
              <w:widowControl w:val="0"/>
              <w:jc w:val="both"/>
              <w:rPr>
                <w:color w:val="000000"/>
              </w:rPr>
            </w:pPr>
            <w:r w:rsidRPr="00845956">
              <w:rPr>
                <w:color w:val="000000"/>
              </w:rPr>
              <w:t>Searching other directories for source files.</w:t>
            </w:r>
          </w:p>
        </w:tc>
      </w:tr>
      <w:tr w:rsidR="00A908A6" w:rsidRPr="00845956" w14:paraId="19514612" w14:textId="77777777" w:rsidTr="00845956">
        <w:trPr>
          <w:jc w:val="center"/>
        </w:trPr>
        <w:tc>
          <w:tcPr>
            <w:tcW w:w="1486" w:type="pct"/>
            <w:tcMar>
              <w:top w:w="48" w:type="dxa"/>
              <w:left w:w="120" w:type="dxa"/>
              <w:bottom w:w="48" w:type="dxa"/>
              <w:right w:w="120" w:type="dxa"/>
            </w:tcMar>
            <w:vAlign w:val="center"/>
            <w:hideMark/>
          </w:tcPr>
          <w:p w14:paraId="7D63D2BF" w14:textId="77777777" w:rsidR="00A908A6" w:rsidRPr="00845956" w:rsidRDefault="00A908A6" w:rsidP="00542DF9">
            <w:pPr>
              <w:widowControl w:val="0"/>
              <w:jc w:val="both"/>
              <w:rPr>
                <w:color w:val="000000"/>
              </w:rPr>
            </w:pPr>
            <w:r w:rsidRPr="00845956">
              <w:rPr>
                <w:color w:val="000000"/>
              </w:rPr>
              <w:t>• </w:t>
            </w:r>
            <w:hyperlink r:id="rId55" w:anchor="Phony-Targets" w:history="1">
              <w:r w:rsidRPr="00845956">
                <w:rPr>
                  <w:rStyle w:val="Hyperlink"/>
                  <w:color w:val="005090"/>
                </w:rPr>
                <w:t>Phony Targets</w:t>
              </w:r>
            </w:hyperlink>
          </w:p>
        </w:tc>
        <w:tc>
          <w:tcPr>
            <w:tcW w:w="3514" w:type="pct"/>
            <w:tcMar>
              <w:top w:w="48" w:type="dxa"/>
              <w:left w:w="120" w:type="dxa"/>
              <w:bottom w:w="48" w:type="dxa"/>
              <w:right w:w="120" w:type="dxa"/>
            </w:tcMar>
            <w:vAlign w:val="center"/>
            <w:hideMark/>
          </w:tcPr>
          <w:p w14:paraId="7A68960C" w14:textId="77777777" w:rsidR="00A908A6" w:rsidRPr="00845956" w:rsidRDefault="00A908A6" w:rsidP="00542DF9">
            <w:pPr>
              <w:widowControl w:val="0"/>
              <w:jc w:val="both"/>
              <w:rPr>
                <w:color w:val="000000"/>
              </w:rPr>
            </w:pPr>
            <w:r w:rsidRPr="00845956">
              <w:rPr>
                <w:color w:val="000000"/>
              </w:rPr>
              <w:t>Using a target that is not a real file’s name.</w:t>
            </w:r>
          </w:p>
        </w:tc>
      </w:tr>
      <w:tr w:rsidR="00A908A6" w:rsidRPr="00845956" w14:paraId="104BF454" w14:textId="77777777" w:rsidTr="00845956">
        <w:trPr>
          <w:jc w:val="center"/>
        </w:trPr>
        <w:tc>
          <w:tcPr>
            <w:tcW w:w="1486" w:type="pct"/>
            <w:tcMar>
              <w:top w:w="48" w:type="dxa"/>
              <w:left w:w="120" w:type="dxa"/>
              <w:bottom w:w="48" w:type="dxa"/>
              <w:right w:w="120" w:type="dxa"/>
            </w:tcMar>
            <w:vAlign w:val="center"/>
            <w:hideMark/>
          </w:tcPr>
          <w:p w14:paraId="5DF9CFD1" w14:textId="77777777" w:rsidR="00A908A6" w:rsidRPr="00845956" w:rsidRDefault="00A908A6" w:rsidP="00542DF9">
            <w:pPr>
              <w:widowControl w:val="0"/>
              <w:jc w:val="both"/>
              <w:rPr>
                <w:color w:val="000000"/>
              </w:rPr>
            </w:pPr>
            <w:r w:rsidRPr="00845956">
              <w:rPr>
                <w:color w:val="000000"/>
              </w:rPr>
              <w:t>• </w:t>
            </w:r>
            <w:hyperlink r:id="rId56" w:anchor="Force-Targets" w:history="1">
              <w:r w:rsidRPr="00845956">
                <w:rPr>
                  <w:rStyle w:val="Hyperlink"/>
                  <w:color w:val="005090"/>
                </w:rPr>
                <w:t>Force Targets</w:t>
              </w:r>
            </w:hyperlink>
          </w:p>
        </w:tc>
        <w:tc>
          <w:tcPr>
            <w:tcW w:w="3514" w:type="pct"/>
            <w:tcMar>
              <w:top w:w="48" w:type="dxa"/>
              <w:left w:w="120" w:type="dxa"/>
              <w:bottom w:w="48" w:type="dxa"/>
              <w:right w:w="120" w:type="dxa"/>
            </w:tcMar>
            <w:vAlign w:val="center"/>
            <w:hideMark/>
          </w:tcPr>
          <w:p w14:paraId="3417CE23" w14:textId="77777777" w:rsidR="00A908A6" w:rsidRPr="00845956" w:rsidRDefault="00A908A6" w:rsidP="00542DF9">
            <w:pPr>
              <w:widowControl w:val="0"/>
              <w:jc w:val="both"/>
              <w:rPr>
                <w:color w:val="000000"/>
              </w:rPr>
            </w:pPr>
            <w:r w:rsidRPr="00845956">
              <w:rPr>
                <w:color w:val="000000"/>
              </w:rPr>
              <w:t>You can use a target without a recipe or prerequisites to mark other targets as phony.</w:t>
            </w:r>
          </w:p>
        </w:tc>
      </w:tr>
      <w:tr w:rsidR="00A908A6" w:rsidRPr="00845956" w14:paraId="626DFA0A" w14:textId="77777777" w:rsidTr="00845956">
        <w:trPr>
          <w:jc w:val="center"/>
        </w:trPr>
        <w:tc>
          <w:tcPr>
            <w:tcW w:w="1486" w:type="pct"/>
            <w:tcMar>
              <w:top w:w="48" w:type="dxa"/>
              <w:left w:w="120" w:type="dxa"/>
              <w:bottom w:w="48" w:type="dxa"/>
              <w:right w:w="120" w:type="dxa"/>
            </w:tcMar>
            <w:vAlign w:val="center"/>
            <w:hideMark/>
          </w:tcPr>
          <w:p w14:paraId="4CE8E54D" w14:textId="77777777" w:rsidR="00A908A6" w:rsidRPr="00845956" w:rsidRDefault="00A908A6" w:rsidP="00542DF9">
            <w:pPr>
              <w:widowControl w:val="0"/>
              <w:jc w:val="both"/>
              <w:rPr>
                <w:color w:val="000000"/>
              </w:rPr>
            </w:pPr>
            <w:r w:rsidRPr="00845956">
              <w:rPr>
                <w:color w:val="000000"/>
              </w:rPr>
              <w:t>• </w:t>
            </w:r>
            <w:hyperlink r:id="rId57" w:anchor="Empty-Targets" w:history="1">
              <w:r w:rsidRPr="00845956">
                <w:rPr>
                  <w:rStyle w:val="Hyperlink"/>
                  <w:color w:val="005090"/>
                </w:rPr>
                <w:t>Empty Targets</w:t>
              </w:r>
            </w:hyperlink>
          </w:p>
        </w:tc>
        <w:tc>
          <w:tcPr>
            <w:tcW w:w="3514" w:type="pct"/>
            <w:tcMar>
              <w:top w:w="48" w:type="dxa"/>
              <w:left w:w="120" w:type="dxa"/>
              <w:bottom w:w="48" w:type="dxa"/>
              <w:right w:w="120" w:type="dxa"/>
            </w:tcMar>
            <w:vAlign w:val="center"/>
            <w:hideMark/>
          </w:tcPr>
          <w:p w14:paraId="3F05F3FD" w14:textId="77777777" w:rsidR="00A908A6" w:rsidRPr="00845956" w:rsidRDefault="00A908A6" w:rsidP="00542DF9">
            <w:pPr>
              <w:widowControl w:val="0"/>
              <w:jc w:val="both"/>
              <w:rPr>
                <w:color w:val="000000"/>
              </w:rPr>
            </w:pPr>
            <w:r w:rsidRPr="00845956">
              <w:rPr>
                <w:color w:val="000000"/>
              </w:rPr>
              <w:t>When only the date matters and the files are empty.</w:t>
            </w:r>
          </w:p>
        </w:tc>
      </w:tr>
      <w:tr w:rsidR="00A908A6" w:rsidRPr="00845956" w14:paraId="3462BA2A" w14:textId="77777777" w:rsidTr="00845956">
        <w:trPr>
          <w:jc w:val="center"/>
        </w:trPr>
        <w:tc>
          <w:tcPr>
            <w:tcW w:w="1486" w:type="pct"/>
            <w:tcMar>
              <w:top w:w="48" w:type="dxa"/>
              <w:left w:w="120" w:type="dxa"/>
              <w:bottom w:w="48" w:type="dxa"/>
              <w:right w:w="120" w:type="dxa"/>
            </w:tcMar>
            <w:vAlign w:val="center"/>
            <w:hideMark/>
          </w:tcPr>
          <w:p w14:paraId="301E3643" w14:textId="77777777" w:rsidR="00A908A6" w:rsidRPr="00845956" w:rsidRDefault="00A908A6" w:rsidP="00542DF9">
            <w:pPr>
              <w:widowControl w:val="0"/>
              <w:jc w:val="both"/>
              <w:rPr>
                <w:color w:val="000000"/>
              </w:rPr>
            </w:pPr>
            <w:r w:rsidRPr="00845956">
              <w:rPr>
                <w:color w:val="000000"/>
              </w:rPr>
              <w:t>• </w:t>
            </w:r>
            <w:hyperlink r:id="rId58" w:anchor="Special-Targets" w:history="1">
              <w:r w:rsidRPr="00845956">
                <w:rPr>
                  <w:rStyle w:val="Hyperlink"/>
                  <w:color w:val="005090"/>
                </w:rPr>
                <w:t>Special Targets</w:t>
              </w:r>
            </w:hyperlink>
          </w:p>
        </w:tc>
        <w:tc>
          <w:tcPr>
            <w:tcW w:w="3514" w:type="pct"/>
            <w:tcMar>
              <w:top w:w="48" w:type="dxa"/>
              <w:left w:w="120" w:type="dxa"/>
              <w:bottom w:w="48" w:type="dxa"/>
              <w:right w:w="120" w:type="dxa"/>
            </w:tcMar>
            <w:vAlign w:val="center"/>
            <w:hideMark/>
          </w:tcPr>
          <w:p w14:paraId="377F9422" w14:textId="77777777" w:rsidR="00A908A6" w:rsidRPr="00845956" w:rsidRDefault="00A908A6" w:rsidP="00542DF9">
            <w:pPr>
              <w:widowControl w:val="0"/>
              <w:jc w:val="both"/>
              <w:rPr>
                <w:color w:val="000000"/>
              </w:rPr>
            </w:pPr>
            <w:r w:rsidRPr="00845956">
              <w:rPr>
                <w:color w:val="000000"/>
              </w:rPr>
              <w:t>Targets with special built-in meanings.</w:t>
            </w:r>
          </w:p>
        </w:tc>
      </w:tr>
      <w:tr w:rsidR="00A908A6" w:rsidRPr="00845956" w14:paraId="72255A41" w14:textId="77777777" w:rsidTr="00845956">
        <w:trPr>
          <w:jc w:val="center"/>
        </w:trPr>
        <w:tc>
          <w:tcPr>
            <w:tcW w:w="1486" w:type="pct"/>
            <w:tcMar>
              <w:top w:w="48" w:type="dxa"/>
              <w:left w:w="120" w:type="dxa"/>
              <w:bottom w:w="48" w:type="dxa"/>
              <w:right w:w="120" w:type="dxa"/>
            </w:tcMar>
            <w:vAlign w:val="center"/>
            <w:hideMark/>
          </w:tcPr>
          <w:p w14:paraId="4A8CA09E" w14:textId="77777777" w:rsidR="00A908A6" w:rsidRPr="00845956" w:rsidRDefault="00A908A6" w:rsidP="00542DF9">
            <w:pPr>
              <w:widowControl w:val="0"/>
              <w:jc w:val="both"/>
              <w:rPr>
                <w:color w:val="000000"/>
              </w:rPr>
            </w:pPr>
            <w:r w:rsidRPr="00845956">
              <w:rPr>
                <w:color w:val="000000"/>
              </w:rPr>
              <w:t>• </w:t>
            </w:r>
            <w:hyperlink r:id="rId59" w:anchor="Multiple-Targets" w:history="1">
              <w:r w:rsidRPr="00845956">
                <w:rPr>
                  <w:rStyle w:val="Hyperlink"/>
                  <w:color w:val="005090"/>
                </w:rPr>
                <w:t>Multiple Targets</w:t>
              </w:r>
            </w:hyperlink>
          </w:p>
        </w:tc>
        <w:tc>
          <w:tcPr>
            <w:tcW w:w="3514" w:type="pct"/>
            <w:tcMar>
              <w:top w:w="48" w:type="dxa"/>
              <w:left w:w="120" w:type="dxa"/>
              <w:bottom w:w="48" w:type="dxa"/>
              <w:right w:w="120" w:type="dxa"/>
            </w:tcMar>
            <w:vAlign w:val="center"/>
            <w:hideMark/>
          </w:tcPr>
          <w:p w14:paraId="1FA0AD4E" w14:textId="77777777" w:rsidR="00A908A6" w:rsidRPr="00845956" w:rsidRDefault="00A908A6" w:rsidP="00542DF9">
            <w:pPr>
              <w:widowControl w:val="0"/>
              <w:jc w:val="both"/>
              <w:rPr>
                <w:color w:val="000000"/>
              </w:rPr>
            </w:pPr>
            <w:r w:rsidRPr="00845956">
              <w:rPr>
                <w:color w:val="000000"/>
              </w:rPr>
              <w:t>When to make use of several targets in a rule.</w:t>
            </w:r>
          </w:p>
        </w:tc>
      </w:tr>
      <w:tr w:rsidR="00A908A6" w:rsidRPr="00845956" w14:paraId="6963AE6A" w14:textId="77777777" w:rsidTr="00845956">
        <w:trPr>
          <w:jc w:val="center"/>
        </w:trPr>
        <w:tc>
          <w:tcPr>
            <w:tcW w:w="1486" w:type="pct"/>
            <w:tcMar>
              <w:top w:w="48" w:type="dxa"/>
              <w:left w:w="120" w:type="dxa"/>
              <w:bottom w:w="48" w:type="dxa"/>
              <w:right w:w="120" w:type="dxa"/>
            </w:tcMar>
            <w:vAlign w:val="center"/>
            <w:hideMark/>
          </w:tcPr>
          <w:p w14:paraId="1E047669" w14:textId="77777777" w:rsidR="00A908A6" w:rsidRPr="00845956" w:rsidRDefault="00A908A6" w:rsidP="00542DF9">
            <w:pPr>
              <w:widowControl w:val="0"/>
              <w:jc w:val="both"/>
              <w:rPr>
                <w:color w:val="000000"/>
              </w:rPr>
            </w:pPr>
            <w:r w:rsidRPr="00845956">
              <w:rPr>
                <w:color w:val="000000"/>
              </w:rPr>
              <w:t>• </w:t>
            </w:r>
            <w:hyperlink r:id="rId60" w:anchor="Multiple-Rules" w:history="1">
              <w:r w:rsidRPr="00845956">
                <w:rPr>
                  <w:rStyle w:val="Hyperlink"/>
                  <w:color w:val="005090"/>
                </w:rPr>
                <w:t>Multiple Rules</w:t>
              </w:r>
            </w:hyperlink>
          </w:p>
        </w:tc>
        <w:tc>
          <w:tcPr>
            <w:tcW w:w="3514" w:type="pct"/>
            <w:tcMar>
              <w:top w:w="48" w:type="dxa"/>
              <w:left w:w="120" w:type="dxa"/>
              <w:bottom w:w="48" w:type="dxa"/>
              <w:right w:w="120" w:type="dxa"/>
            </w:tcMar>
            <w:vAlign w:val="center"/>
            <w:hideMark/>
          </w:tcPr>
          <w:p w14:paraId="1803EB39" w14:textId="77777777" w:rsidR="00A908A6" w:rsidRPr="00845956" w:rsidRDefault="00A908A6" w:rsidP="00542DF9">
            <w:pPr>
              <w:widowControl w:val="0"/>
              <w:jc w:val="both"/>
              <w:rPr>
                <w:color w:val="000000"/>
              </w:rPr>
            </w:pPr>
            <w:r w:rsidRPr="00845956">
              <w:rPr>
                <w:color w:val="000000"/>
              </w:rPr>
              <w:t>How to use several rules with the same target.</w:t>
            </w:r>
          </w:p>
        </w:tc>
      </w:tr>
      <w:tr w:rsidR="00A908A6" w:rsidRPr="00845956" w14:paraId="58C709F0" w14:textId="77777777" w:rsidTr="00845956">
        <w:trPr>
          <w:jc w:val="center"/>
        </w:trPr>
        <w:tc>
          <w:tcPr>
            <w:tcW w:w="1486" w:type="pct"/>
            <w:tcMar>
              <w:top w:w="48" w:type="dxa"/>
              <w:left w:w="120" w:type="dxa"/>
              <w:bottom w:w="48" w:type="dxa"/>
              <w:right w:w="120" w:type="dxa"/>
            </w:tcMar>
            <w:vAlign w:val="center"/>
            <w:hideMark/>
          </w:tcPr>
          <w:p w14:paraId="30270801" w14:textId="77777777" w:rsidR="00A908A6" w:rsidRPr="00845956" w:rsidRDefault="00A908A6" w:rsidP="00542DF9">
            <w:pPr>
              <w:widowControl w:val="0"/>
              <w:jc w:val="both"/>
              <w:rPr>
                <w:color w:val="000000"/>
              </w:rPr>
            </w:pPr>
            <w:r w:rsidRPr="00845956">
              <w:rPr>
                <w:color w:val="000000"/>
              </w:rPr>
              <w:t>• </w:t>
            </w:r>
            <w:hyperlink r:id="rId61" w:anchor="Static-Pattern" w:history="1">
              <w:r w:rsidRPr="00845956">
                <w:rPr>
                  <w:rStyle w:val="Hyperlink"/>
                  <w:color w:val="005090"/>
                </w:rPr>
                <w:t>Static Pattern</w:t>
              </w:r>
            </w:hyperlink>
          </w:p>
        </w:tc>
        <w:tc>
          <w:tcPr>
            <w:tcW w:w="3514" w:type="pct"/>
            <w:tcMar>
              <w:top w:w="48" w:type="dxa"/>
              <w:left w:w="120" w:type="dxa"/>
              <w:bottom w:w="48" w:type="dxa"/>
              <w:right w:w="120" w:type="dxa"/>
            </w:tcMar>
            <w:vAlign w:val="center"/>
            <w:hideMark/>
          </w:tcPr>
          <w:p w14:paraId="70391427" w14:textId="77777777" w:rsidR="00A908A6" w:rsidRPr="00845956" w:rsidRDefault="00A908A6" w:rsidP="00542DF9">
            <w:pPr>
              <w:widowControl w:val="0"/>
              <w:jc w:val="both"/>
              <w:rPr>
                <w:color w:val="000000"/>
              </w:rPr>
            </w:pPr>
            <w:r w:rsidRPr="00845956">
              <w:rPr>
                <w:color w:val="000000"/>
              </w:rPr>
              <w:t>Static pattern rules apply to multiple targets and can vary the prerequisites according to the target name.</w:t>
            </w:r>
          </w:p>
        </w:tc>
      </w:tr>
      <w:tr w:rsidR="00A908A6" w:rsidRPr="00845956" w14:paraId="7F6A0CAF" w14:textId="77777777" w:rsidTr="00845956">
        <w:trPr>
          <w:jc w:val="center"/>
        </w:trPr>
        <w:tc>
          <w:tcPr>
            <w:tcW w:w="1486" w:type="pct"/>
            <w:tcMar>
              <w:top w:w="48" w:type="dxa"/>
              <w:left w:w="120" w:type="dxa"/>
              <w:bottom w:w="48" w:type="dxa"/>
              <w:right w:w="120" w:type="dxa"/>
            </w:tcMar>
            <w:vAlign w:val="center"/>
            <w:hideMark/>
          </w:tcPr>
          <w:p w14:paraId="66D51A12" w14:textId="77777777" w:rsidR="00A908A6" w:rsidRPr="00845956" w:rsidRDefault="00A908A6" w:rsidP="00542DF9">
            <w:pPr>
              <w:widowControl w:val="0"/>
              <w:jc w:val="both"/>
              <w:rPr>
                <w:color w:val="000000"/>
              </w:rPr>
            </w:pPr>
            <w:r w:rsidRPr="00845956">
              <w:rPr>
                <w:color w:val="000000"/>
              </w:rPr>
              <w:t>• </w:t>
            </w:r>
            <w:hyperlink r:id="rId62" w:anchor="Double_002dColon" w:history="1">
              <w:r w:rsidRPr="00845956">
                <w:rPr>
                  <w:rStyle w:val="Hyperlink"/>
                  <w:color w:val="005090"/>
                </w:rPr>
                <w:t>Double-Colon</w:t>
              </w:r>
            </w:hyperlink>
          </w:p>
        </w:tc>
        <w:tc>
          <w:tcPr>
            <w:tcW w:w="3514" w:type="pct"/>
            <w:tcMar>
              <w:top w:w="48" w:type="dxa"/>
              <w:left w:w="120" w:type="dxa"/>
              <w:bottom w:w="48" w:type="dxa"/>
              <w:right w:w="120" w:type="dxa"/>
            </w:tcMar>
            <w:vAlign w:val="center"/>
            <w:hideMark/>
          </w:tcPr>
          <w:p w14:paraId="39795977" w14:textId="77777777" w:rsidR="00A908A6" w:rsidRPr="00845956" w:rsidRDefault="00A908A6" w:rsidP="00542DF9">
            <w:pPr>
              <w:widowControl w:val="0"/>
              <w:jc w:val="both"/>
              <w:rPr>
                <w:color w:val="000000"/>
              </w:rPr>
            </w:pPr>
            <w:r w:rsidRPr="00845956">
              <w:rPr>
                <w:color w:val="000000"/>
              </w:rPr>
              <w:t>How to use a special kind of rule to allow several independent rules for one target.</w:t>
            </w:r>
          </w:p>
        </w:tc>
      </w:tr>
      <w:tr w:rsidR="00A908A6" w:rsidRPr="00845956" w14:paraId="714C08B7" w14:textId="77777777" w:rsidTr="00845956">
        <w:trPr>
          <w:jc w:val="center"/>
        </w:trPr>
        <w:tc>
          <w:tcPr>
            <w:tcW w:w="1486" w:type="pct"/>
            <w:tcMar>
              <w:top w:w="48" w:type="dxa"/>
              <w:left w:w="120" w:type="dxa"/>
              <w:bottom w:w="48" w:type="dxa"/>
              <w:right w:w="120" w:type="dxa"/>
            </w:tcMar>
            <w:vAlign w:val="center"/>
            <w:hideMark/>
          </w:tcPr>
          <w:p w14:paraId="22758957" w14:textId="77777777" w:rsidR="00A908A6" w:rsidRPr="00845956" w:rsidRDefault="00A908A6" w:rsidP="00542DF9">
            <w:pPr>
              <w:widowControl w:val="0"/>
              <w:jc w:val="both"/>
              <w:rPr>
                <w:color w:val="000000"/>
              </w:rPr>
            </w:pPr>
            <w:r w:rsidRPr="00845956">
              <w:rPr>
                <w:color w:val="000000"/>
              </w:rPr>
              <w:lastRenderedPageBreak/>
              <w:t>• </w:t>
            </w:r>
            <w:hyperlink r:id="rId63" w:anchor="Automatic-Prerequisites" w:history="1">
              <w:r w:rsidRPr="00845956">
                <w:rPr>
                  <w:rStyle w:val="Hyperlink"/>
                  <w:color w:val="005090"/>
                </w:rPr>
                <w:t>Automatic Prerequisites</w:t>
              </w:r>
            </w:hyperlink>
          </w:p>
        </w:tc>
        <w:tc>
          <w:tcPr>
            <w:tcW w:w="3514" w:type="pct"/>
            <w:tcMar>
              <w:top w:w="48" w:type="dxa"/>
              <w:left w:w="120" w:type="dxa"/>
              <w:bottom w:w="48" w:type="dxa"/>
              <w:right w:w="120" w:type="dxa"/>
            </w:tcMar>
            <w:vAlign w:val="center"/>
            <w:hideMark/>
          </w:tcPr>
          <w:p w14:paraId="548E4724" w14:textId="77777777" w:rsidR="00A908A6" w:rsidRPr="00845956" w:rsidRDefault="00A908A6" w:rsidP="00542DF9">
            <w:pPr>
              <w:widowControl w:val="0"/>
              <w:jc w:val="both"/>
              <w:rPr>
                <w:color w:val="000000"/>
              </w:rPr>
            </w:pPr>
            <w:r w:rsidRPr="00845956">
              <w:rPr>
                <w:color w:val="000000"/>
              </w:rPr>
              <w:t>How to automatically generate rules giving prerequisites from source files themselves.</w:t>
            </w:r>
          </w:p>
        </w:tc>
      </w:tr>
      <w:tr w:rsidR="0080321A" w:rsidRPr="00845956" w14:paraId="00F8298B" w14:textId="77777777" w:rsidTr="00845956">
        <w:trPr>
          <w:jc w:val="center"/>
        </w:trPr>
        <w:tc>
          <w:tcPr>
            <w:tcW w:w="5000" w:type="pct"/>
            <w:gridSpan w:val="2"/>
            <w:tcMar>
              <w:top w:w="72" w:type="dxa"/>
              <w:left w:w="120" w:type="dxa"/>
              <w:bottom w:w="72" w:type="dxa"/>
              <w:right w:w="120" w:type="dxa"/>
            </w:tcMar>
            <w:vAlign w:val="center"/>
            <w:hideMark/>
          </w:tcPr>
          <w:p w14:paraId="64C5526E" w14:textId="744FBC56" w:rsidR="0080321A" w:rsidRPr="00845956" w:rsidRDefault="0080321A" w:rsidP="00845956">
            <w:pPr>
              <w:pStyle w:val="HTMLPreformatted"/>
              <w:widowControl w:val="0"/>
              <w:spacing w:line="360" w:lineRule="auto"/>
              <w:jc w:val="both"/>
              <w:rPr>
                <w:rFonts w:ascii="Times New Roman" w:hAnsi="Times New Roman" w:cs="Times New Roman"/>
                <w:b/>
                <w:bCs/>
                <w:color w:val="000000"/>
                <w:sz w:val="24"/>
                <w:szCs w:val="24"/>
              </w:rPr>
            </w:pPr>
            <w:r w:rsidRPr="00845956">
              <w:rPr>
                <w:rFonts w:ascii="Times New Roman" w:hAnsi="Times New Roman" w:cs="Times New Roman"/>
                <w:b/>
                <w:bCs/>
                <w:color w:val="000000"/>
                <w:sz w:val="24"/>
                <w:szCs w:val="24"/>
              </w:rPr>
              <w:t>Using Wildcard Characters in File Names</w:t>
            </w:r>
          </w:p>
        </w:tc>
      </w:tr>
      <w:tr w:rsidR="00A908A6" w:rsidRPr="00845956" w14:paraId="3736EA3F" w14:textId="77777777" w:rsidTr="00845956">
        <w:trPr>
          <w:jc w:val="center"/>
        </w:trPr>
        <w:tc>
          <w:tcPr>
            <w:tcW w:w="1486" w:type="pct"/>
            <w:tcMar>
              <w:top w:w="48" w:type="dxa"/>
              <w:left w:w="120" w:type="dxa"/>
              <w:bottom w:w="48" w:type="dxa"/>
              <w:right w:w="120" w:type="dxa"/>
            </w:tcMar>
            <w:vAlign w:val="center"/>
            <w:hideMark/>
          </w:tcPr>
          <w:p w14:paraId="4B5E7C55" w14:textId="77777777" w:rsidR="00A908A6" w:rsidRPr="00845956" w:rsidRDefault="00A908A6" w:rsidP="00542DF9">
            <w:pPr>
              <w:widowControl w:val="0"/>
              <w:jc w:val="both"/>
              <w:rPr>
                <w:color w:val="000000"/>
              </w:rPr>
            </w:pPr>
            <w:r w:rsidRPr="00845956">
              <w:rPr>
                <w:color w:val="000000"/>
              </w:rPr>
              <w:t>• </w:t>
            </w:r>
            <w:hyperlink r:id="rId64" w:anchor="Wildcard-Examples" w:history="1">
              <w:r w:rsidRPr="00845956">
                <w:rPr>
                  <w:rStyle w:val="Hyperlink"/>
                  <w:color w:val="005090"/>
                </w:rPr>
                <w:t>Wildcard Examples</w:t>
              </w:r>
            </w:hyperlink>
          </w:p>
        </w:tc>
        <w:tc>
          <w:tcPr>
            <w:tcW w:w="3514" w:type="pct"/>
            <w:tcMar>
              <w:top w:w="48" w:type="dxa"/>
              <w:left w:w="120" w:type="dxa"/>
              <w:bottom w:w="48" w:type="dxa"/>
              <w:right w:w="120" w:type="dxa"/>
            </w:tcMar>
            <w:vAlign w:val="center"/>
            <w:hideMark/>
          </w:tcPr>
          <w:p w14:paraId="3295C86E" w14:textId="77777777" w:rsidR="00A908A6" w:rsidRPr="00845956" w:rsidRDefault="00A908A6" w:rsidP="00542DF9">
            <w:pPr>
              <w:widowControl w:val="0"/>
              <w:jc w:val="both"/>
              <w:rPr>
                <w:color w:val="000000"/>
              </w:rPr>
            </w:pPr>
            <w:r w:rsidRPr="00845956">
              <w:rPr>
                <w:color w:val="000000"/>
              </w:rPr>
              <w:t>Several examples.</w:t>
            </w:r>
          </w:p>
        </w:tc>
      </w:tr>
      <w:tr w:rsidR="00A908A6" w:rsidRPr="00845956" w14:paraId="5EFF9900" w14:textId="77777777" w:rsidTr="00845956">
        <w:trPr>
          <w:jc w:val="center"/>
        </w:trPr>
        <w:tc>
          <w:tcPr>
            <w:tcW w:w="1486" w:type="pct"/>
            <w:tcMar>
              <w:top w:w="48" w:type="dxa"/>
              <w:left w:w="120" w:type="dxa"/>
              <w:bottom w:w="48" w:type="dxa"/>
              <w:right w:w="120" w:type="dxa"/>
            </w:tcMar>
            <w:vAlign w:val="center"/>
            <w:hideMark/>
          </w:tcPr>
          <w:p w14:paraId="50C54BE7" w14:textId="77777777" w:rsidR="00A908A6" w:rsidRPr="00845956" w:rsidRDefault="00A908A6" w:rsidP="00542DF9">
            <w:pPr>
              <w:widowControl w:val="0"/>
              <w:jc w:val="both"/>
              <w:rPr>
                <w:color w:val="000000"/>
              </w:rPr>
            </w:pPr>
            <w:r w:rsidRPr="00845956">
              <w:rPr>
                <w:color w:val="000000"/>
              </w:rPr>
              <w:t>• </w:t>
            </w:r>
            <w:hyperlink r:id="rId65" w:anchor="Wildcard-Pitfall" w:history="1">
              <w:r w:rsidRPr="00845956">
                <w:rPr>
                  <w:rStyle w:val="Hyperlink"/>
                  <w:color w:val="005090"/>
                </w:rPr>
                <w:t>Wildcard Pitfall</w:t>
              </w:r>
            </w:hyperlink>
          </w:p>
        </w:tc>
        <w:tc>
          <w:tcPr>
            <w:tcW w:w="3514" w:type="pct"/>
            <w:tcMar>
              <w:top w:w="48" w:type="dxa"/>
              <w:left w:w="120" w:type="dxa"/>
              <w:bottom w:w="48" w:type="dxa"/>
              <w:right w:w="120" w:type="dxa"/>
            </w:tcMar>
            <w:vAlign w:val="center"/>
            <w:hideMark/>
          </w:tcPr>
          <w:p w14:paraId="0E22901E" w14:textId="77777777" w:rsidR="00A908A6" w:rsidRPr="00845956" w:rsidRDefault="00A908A6" w:rsidP="00542DF9">
            <w:pPr>
              <w:widowControl w:val="0"/>
              <w:jc w:val="both"/>
              <w:rPr>
                <w:color w:val="000000"/>
              </w:rPr>
            </w:pPr>
            <w:r w:rsidRPr="00845956">
              <w:rPr>
                <w:color w:val="000000"/>
              </w:rPr>
              <w:t>Problems to avoid.</w:t>
            </w:r>
          </w:p>
        </w:tc>
      </w:tr>
      <w:tr w:rsidR="00A908A6" w:rsidRPr="00845956" w14:paraId="4A207082" w14:textId="77777777" w:rsidTr="00845956">
        <w:trPr>
          <w:jc w:val="center"/>
        </w:trPr>
        <w:tc>
          <w:tcPr>
            <w:tcW w:w="1486" w:type="pct"/>
            <w:tcMar>
              <w:top w:w="48" w:type="dxa"/>
              <w:left w:w="120" w:type="dxa"/>
              <w:bottom w:w="48" w:type="dxa"/>
              <w:right w:w="120" w:type="dxa"/>
            </w:tcMar>
            <w:vAlign w:val="center"/>
            <w:hideMark/>
          </w:tcPr>
          <w:p w14:paraId="0E9D877E" w14:textId="77777777" w:rsidR="00A908A6" w:rsidRPr="00845956" w:rsidRDefault="00A908A6" w:rsidP="00542DF9">
            <w:pPr>
              <w:widowControl w:val="0"/>
              <w:jc w:val="both"/>
              <w:rPr>
                <w:color w:val="000000"/>
              </w:rPr>
            </w:pPr>
            <w:r w:rsidRPr="00845956">
              <w:rPr>
                <w:color w:val="000000"/>
              </w:rPr>
              <w:t>• </w:t>
            </w:r>
            <w:hyperlink r:id="rId66" w:anchor="Wildcard-Function" w:history="1">
              <w:r w:rsidRPr="00845956">
                <w:rPr>
                  <w:rStyle w:val="Hyperlink"/>
                  <w:color w:val="005090"/>
                </w:rPr>
                <w:t>Wildcard Function</w:t>
              </w:r>
            </w:hyperlink>
          </w:p>
        </w:tc>
        <w:tc>
          <w:tcPr>
            <w:tcW w:w="3514" w:type="pct"/>
            <w:tcMar>
              <w:top w:w="48" w:type="dxa"/>
              <w:left w:w="120" w:type="dxa"/>
              <w:bottom w:w="48" w:type="dxa"/>
              <w:right w:w="120" w:type="dxa"/>
            </w:tcMar>
            <w:vAlign w:val="center"/>
            <w:hideMark/>
          </w:tcPr>
          <w:p w14:paraId="282C64B6" w14:textId="77777777" w:rsidR="00A908A6" w:rsidRPr="00845956" w:rsidRDefault="00A908A6" w:rsidP="00542DF9">
            <w:pPr>
              <w:widowControl w:val="0"/>
              <w:jc w:val="both"/>
              <w:rPr>
                <w:color w:val="000000"/>
              </w:rPr>
            </w:pPr>
            <w:r w:rsidRPr="00845956">
              <w:rPr>
                <w:color w:val="000000"/>
              </w:rPr>
              <w:t>How to cause wildcard expansion where it does not normally take place.</w:t>
            </w:r>
          </w:p>
        </w:tc>
      </w:tr>
      <w:tr w:rsidR="0080321A" w:rsidRPr="00845956" w14:paraId="55BAF4DD" w14:textId="77777777" w:rsidTr="00845956">
        <w:trPr>
          <w:jc w:val="center"/>
        </w:trPr>
        <w:tc>
          <w:tcPr>
            <w:tcW w:w="5000" w:type="pct"/>
            <w:gridSpan w:val="2"/>
            <w:tcMar>
              <w:top w:w="72" w:type="dxa"/>
              <w:left w:w="120" w:type="dxa"/>
              <w:bottom w:w="72" w:type="dxa"/>
              <w:right w:w="120" w:type="dxa"/>
            </w:tcMar>
            <w:vAlign w:val="center"/>
            <w:hideMark/>
          </w:tcPr>
          <w:p w14:paraId="73B3D9E4" w14:textId="0B987F13" w:rsidR="0080321A" w:rsidRPr="00845956" w:rsidRDefault="0080321A" w:rsidP="00845956">
            <w:pPr>
              <w:pStyle w:val="HTMLPreformatted"/>
              <w:widowControl w:val="0"/>
              <w:spacing w:line="360" w:lineRule="auto"/>
              <w:jc w:val="both"/>
              <w:rPr>
                <w:rFonts w:ascii="Times New Roman" w:hAnsi="Times New Roman" w:cs="Times New Roman"/>
                <w:b/>
                <w:bCs/>
                <w:color w:val="000000"/>
                <w:sz w:val="24"/>
                <w:szCs w:val="24"/>
              </w:rPr>
            </w:pPr>
            <w:r w:rsidRPr="00845956">
              <w:rPr>
                <w:rFonts w:ascii="Times New Roman" w:hAnsi="Times New Roman" w:cs="Times New Roman"/>
                <w:b/>
                <w:bCs/>
                <w:color w:val="000000"/>
                <w:sz w:val="24"/>
                <w:szCs w:val="24"/>
              </w:rPr>
              <w:t>Searching Directories for Prerequisites</w:t>
            </w:r>
          </w:p>
        </w:tc>
      </w:tr>
      <w:tr w:rsidR="00A908A6" w:rsidRPr="00845956" w14:paraId="4AFDE20A" w14:textId="77777777" w:rsidTr="00845956">
        <w:trPr>
          <w:jc w:val="center"/>
        </w:trPr>
        <w:tc>
          <w:tcPr>
            <w:tcW w:w="1486" w:type="pct"/>
            <w:tcMar>
              <w:top w:w="48" w:type="dxa"/>
              <w:left w:w="120" w:type="dxa"/>
              <w:bottom w:w="48" w:type="dxa"/>
              <w:right w:w="120" w:type="dxa"/>
            </w:tcMar>
            <w:vAlign w:val="center"/>
            <w:hideMark/>
          </w:tcPr>
          <w:p w14:paraId="0050B800" w14:textId="77777777" w:rsidR="00A908A6" w:rsidRPr="00845956" w:rsidRDefault="00A908A6" w:rsidP="00542DF9">
            <w:pPr>
              <w:widowControl w:val="0"/>
              <w:jc w:val="both"/>
              <w:rPr>
                <w:color w:val="000000"/>
              </w:rPr>
            </w:pPr>
            <w:r w:rsidRPr="00845956">
              <w:rPr>
                <w:color w:val="000000"/>
              </w:rPr>
              <w:t>• </w:t>
            </w:r>
            <w:hyperlink r:id="rId67" w:anchor="General-Search" w:history="1">
              <w:r w:rsidRPr="00845956">
                <w:rPr>
                  <w:rStyle w:val="Hyperlink"/>
                  <w:color w:val="005090"/>
                </w:rPr>
                <w:t>General Search</w:t>
              </w:r>
            </w:hyperlink>
          </w:p>
        </w:tc>
        <w:tc>
          <w:tcPr>
            <w:tcW w:w="3514" w:type="pct"/>
            <w:tcMar>
              <w:top w:w="48" w:type="dxa"/>
              <w:left w:w="120" w:type="dxa"/>
              <w:bottom w:w="48" w:type="dxa"/>
              <w:right w:w="120" w:type="dxa"/>
            </w:tcMar>
            <w:vAlign w:val="center"/>
            <w:hideMark/>
          </w:tcPr>
          <w:p w14:paraId="7294A153" w14:textId="77777777" w:rsidR="00A908A6" w:rsidRPr="00845956" w:rsidRDefault="00A908A6" w:rsidP="00542DF9">
            <w:pPr>
              <w:widowControl w:val="0"/>
              <w:jc w:val="both"/>
              <w:rPr>
                <w:color w:val="000000"/>
              </w:rPr>
            </w:pPr>
            <w:r w:rsidRPr="00845956">
              <w:rPr>
                <w:color w:val="000000"/>
              </w:rPr>
              <w:t>Specifying a search path that applies to every prerequisite.</w:t>
            </w:r>
          </w:p>
        </w:tc>
      </w:tr>
      <w:tr w:rsidR="00A908A6" w:rsidRPr="00845956" w14:paraId="7C23AA45" w14:textId="77777777" w:rsidTr="00845956">
        <w:trPr>
          <w:jc w:val="center"/>
        </w:trPr>
        <w:tc>
          <w:tcPr>
            <w:tcW w:w="1486" w:type="pct"/>
            <w:tcMar>
              <w:top w:w="48" w:type="dxa"/>
              <w:left w:w="120" w:type="dxa"/>
              <w:bottom w:w="48" w:type="dxa"/>
              <w:right w:w="120" w:type="dxa"/>
            </w:tcMar>
            <w:vAlign w:val="center"/>
            <w:hideMark/>
          </w:tcPr>
          <w:p w14:paraId="08D58143" w14:textId="77777777" w:rsidR="00A908A6" w:rsidRPr="00845956" w:rsidRDefault="00A908A6" w:rsidP="00542DF9">
            <w:pPr>
              <w:widowControl w:val="0"/>
              <w:jc w:val="both"/>
              <w:rPr>
                <w:color w:val="000000"/>
              </w:rPr>
            </w:pPr>
            <w:r w:rsidRPr="00845956">
              <w:rPr>
                <w:color w:val="000000"/>
              </w:rPr>
              <w:t>• </w:t>
            </w:r>
            <w:hyperlink r:id="rId68" w:anchor="Selective-Search" w:history="1">
              <w:r w:rsidRPr="00845956">
                <w:rPr>
                  <w:rStyle w:val="Hyperlink"/>
                  <w:color w:val="005090"/>
                </w:rPr>
                <w:t>Selective Search</w:t>
              </w:r>
            </w:hyperlink>
          </w:p>
        </w:tc>
        <w:tc>
          <w:tcPr>
            <w:tcW w:w="3514" w:type="pct"/>
            <w:tcMar>
              <w:top w:w="48" w:type="dxa"/>
              <w:left w:w="120" w:type="dxa"/>
              <w:bottom w:w="48" w:type="dxa"/>
              <w:right w:w="120" w:type="dxa"/>
            </w:tcMar>
            <w:vAlign w:val="center"/>
            <w:hideMark/>
          </w:tcPr>
          <w:p w14:paraId="228FA7C3" w14:textId="77777777" w:rsidR="00A908A6" w:rsidRPr="00845956" w:rsidRDefault="00A908A6" w:rsidP="00542DF9">
            <w:pPr>
              <w:widowControl w:val="0"/>
              <w:jc w:val="both"/>
              <w:rPr>
                <w:color w:val="000000"/>
              </w:rPr>
            </w:pPr>
            <w:r w:rsidRPr="00845956">
              <w:rPr>
                <w:color w:val="000000"/>
              </w:rPr>
              <w:t>Specifying a search path for a specified class of names.</w:t>
            </w:r>
          </w:p>
        </w:tc>
      </w:tr>
      <w:tr w:rsidR="00A908A6" w:rsidRPr="00845956" w14:paraId="53ED2915" w14:textId="77777777" w:rsidTr="00845956">
        <w:trPr>
          <w:jc w:val="center"/>
        </w:trPr>
        <w:tc>
          <w:tcPr>
            <w:tcW w:w="1486" w:type="pct"/>
            <w:tcMar>
              <w:top w:w="48" w:type="dxa"/>
              <w:left w:w="120" w:type="dxa"/>
              <w:bottom w:w="48" w:type="dxa"/>
              <w:right w:w="120" w:type="dxa"/>
            </w:tcMar>
            <w:vAlign w:val="center"/>
            <w:hideMark/>
          </w:tcPr>
          <w:p w14:paraId="7F482661" w14:textId="77777777" w:rsidR="00A908A6" w:rsidRPr="00845956" w:rsidRDefault="00A908A6" w:rsidP="00542DF9">
            <w:pPr>
              <w:widowControl w:val="0"/>
              <w:jc w:val="both"/>
              <w:rPr>
                <w:color w:val="000000"/>
              </w:rPr>
            </w:pPr>
            <w:r w:rsidRPr="00845956">
              <w:rPr>
                <w:color w:val="000000"/>
              </w:rPr>
              <w:t>• </w:t>
            </w:r>
            <w:hyperlink r:id="rId69" w:anchor="Search-Algorithm" w:history="1">
              <w:r w:rsidRPr="00845956">
                <w:rPr>
                  <w:rStyle w:val="Hyperlink"/>
                  <w:color w:val="005090"/>
                </w:rPr>
                <w:t>Search Algorithm</w:t>
              </w:r>
            </w:hyperlink>
          </w:p>
        </w:tc>
        <w:tc>
          <w:tcPr>
            <w:tcW w:w="3514" w:type="pct"/>
            <w:tcMar>
              <w:top w:w="48" w:type="dxa"/>
              <w:left w:w="120" w:type="dxa"/>
              <w:bottom w:w="48" w:type="dxa"/>
              <w:right w:w="120" w:type="dxa"/>
            </w:tcMar>
            <w:vAlign w:val="center"/>
            <w:hideMark/>
          </w:tcPr>
          <w:p w14:paraId="15BB77BC" w14:textId="77777777" w:rsidR="00A908A6" w:rsidRPr="00845956" w:rsidRDefault="00A908A6" w:rsidP="00542DF9">
            <w:pPr>
              <w:widowControl w:val="0"/>
              <w:jc w:val="both"/>
              <w:rPr>
                <w:color w:val="000000"/>
              </w:rPr>
            </w:pPr>
            <w:r w:rsidRPr="00845956">
              <w:rPr>
                <w:color w:val="000000"/>
              </w:rPr>
              <w:t>When and how search paths are applied.</w:t>
            </w:r>
          </w:p>
        </w:tc>
      </w:tr>
      <w:tr w:rsidR="00A908A6" w:rsidRPr="00845956" w14:paraId="486D83D3" w14:textId="77777777" w:rsidTr="00845956">
        <w:trPr>
          <w:jc w:val="center"/>
        </w:trPr>
        <w:tc>
          <w:tcPr>
            <w:tcW w:w="1486" w:type="pct"/>
            <w:tcMar>
              <w:top w:w="48" w:type="dxa"/>
              <w:left w:w="120" w:type="dxa"/>
              <w:bottom w:w="48" w:type="dxa"/>
              <w:right w:w="120" w:type="dxa"/>
            </w:tcMar>
            <w:vAlign w:val="center"/>
            <w:hideMark/>
          </w:tcPr>
          <w:p w14:paraId="4C4DF6E6" w14:textId="77777777" w:rsidR="00A908A6" w:rsidRPr="00845956" w:rsidRDefault="00A908A6" w:rsidP="00542DF9">
            <w:pPr>
              <w:widowControl w:val="0"/>
              <w:jc w:val="both"/>
              <w:rPr>
                <w:color w:val="000000"/>
              </w:rPr>
            </w:pPr>
            <w:r w:rsidRPr="00845956">
              <w:rPr>
                <w:color w:val="000000"/>
              </w:rPr>
              <w:t>• </w:t>
            </w:r>
            <w:hyperlink r:id="rId70" w:anchor="Recipes_002fSearch" w:history="1">
              <w:r w:rsidRPr="00845956">
                <w:rPr>
                  <w:rStyle w:val="Hyperlink"/>
                  <w:color w:val="005090"/>
                </w:rPr>
                <w:t>Recipes/Search</w:t>
              </w:r>
            </w:hyperlink>
          </w:p>
        </w:tc>
        <w:tc>
          <w:tcPr>
            <w:tcW w:w="3514" w:type="pct"/>
            <w:tcMar>
              <w:top w:w="48" w:type="dxa"/>
              <w:left w:w="120" w:type="dxa"/>
              <w:bottom w:w="48" w:type="dxa"/>
              <w:right w:w="120" w:type="dxa"/>
            </w:tcMar>
            <w:vAlign w:val="center"/>
            <w:hideMark/>
          </w:tcPr>
          <w:p w14:paraId="05DB4833" w14:textId="77777777" w:rsidR="00A908A6" w:rsidRPr="00845956" w:rsidRDefault="00A908A6" w:rsidP="00542DF9">
            <w:pPr>
              <w:widowControl w:val="0"/>
              <w:jc w:val="both"/>
              <w:rPr>
                <w:color w:val="000000"/>
              </w:rPr>
            </w:pPr>
            <w:r w:rsidRPr="00845956">
              <w:rPr>
                <w:color w:val="000000"/>
              </w:rPr>
              <w:t>How to write recipes that work together with search paths.</w:t>
            </w:r>
          </w:p>
        </w:tc>
      </w:tr>
      <w:tr w:rsidR="00A908A6" w:rsidRPr="00845956" w14:paraId="3AE51E55" w14:textId="77777777" w:rsidTr="00845956">
        <w:trPr>
          <w:jc w:val="center"/>
        </w:trPr>
        <w:tc>
          <w:tcPr>
            <w:tcW w:w="1486" w:type="pct"/>
            <w:tcMar>
              <w:top w:w="48" w:type="dxa"/>
              <w:left w:w="120" w:type="dxa"/>
              <w:bottom w:w="48" w:type="dxa"/>
              <w:right w:w="120" w:type="dxa"/>
            </w:tcMar>
            <w:vAlign w:val="center"/>
            <w:hideMark/>
          </w:tcPr>
          <w:p w14:paraId="2C671171" w14:textId="77777777" w:rsidR="00A908A6" w:rsidRPr="00845956" w:rsidRDefault="00A908A6" w:rsidP="00542DF9">
            <w:pPr>
              <w:widowControl w:val="0"/>
              <w:jc w:val="both"/>
              <w:rPr>
                <w:color w:val="000000"/>
              </w:rPr>
            </w:pPr>
            <w:r w:rsidRPr="00845956">
              <w:rPr>
                <w:color w:val="000000"/>
              </w:rPr>
              <w:t>• </w:t>
            </w:r>
            <w:hyperlink r:id="rId71" w:anchor="Implicit_002fSearch" w:history="1">
              <w:r w:rsidRPr="00845956">
                <w:rPr>
                  <w:rStyle w:val="Hyperlink"/>
                  <w:color w:val="005090"/>
                </w:rPr>
                <w:t>Implicit/Search</w:t>
              </w:r>
            </w:hyperlink>
          </w:p>
        </w:tc>
        <w:tc>
          <w:tcPr>
            <w:tcW w:w="3514" w:type="pct"/>
            <w:tcMar>
              <w:top w:w="48" w:type="dxa"/>
              <w:left w:w="120" w:type="dxa"/>
              <w:bottom w:w="48" w:type="dxa"/>
              <w:right w:w="120" w:type="dxa"/>
            </w:tcMar>
            <w:vAlign w:val="center"/>
            <w:hideMark/>
          </w:tcPr>
          <w:p w14:paraId="01587DF7" w14:textId="77777777" w:rsidR="00A908A6" w:rsidRPr="00845956" w:rsidRDefault="00A908A6" w:rsidP="00542DF9">
            <w:pPr>
              <w:widowControl w:val="0"/>
              <w:jc w:val="both"/>
              <w:rPr>
                <w:color w:val="000000"/>
              </w:rPr>
            </w:pPr>
            <w:r w:rsidRPr="00845956">
              <w:rPr>
                <w:color w:val="000000"/>
              </w:rPr>
              <w:t>How search paths affect implicit rules.</w:t>
            </w:r>
          </w:p>
        </w:tc>
      </w:tr>
      <w:tr w:rsidR="00A908A6" w:rsidRPr="00845956" w14:paraId="40D94502" w14:textId="77777777" w:rsidTr="00845956">
        <w:trPr>
          <w:jc w:val="center"/>
        </w:trPr>
        <w:tc>
          <w:tcPr>
            <w:tcW w:w="1486" w:type="pct"/>
            <w:tcMar>
              <w:top w:w="48" w:type="dxa"/>
              <w:left w:w="120" w:type="dxa"/>
              <w:bottom w:w="48" w:type="dxa"/>
              <w:right w:w="120" w:type="dxa"/>
            </w:tcMar>
            <w:vAlign w:val="center"/>
            <w:hideMark/>
          </w:tcPr>
          <w:p w14:paraId="02C9862A" w14:textId="77777777" w:rsidR="00A908A6" w:rsidRPr="00845956" w:rsidRDefault="00A908A6" w:rsidP="00542DF9">
            <w:pPr>
              <w:widowControl w:val="0"/>
              <w:jc w:val="both"/>
              <w:rPr>
                <w:color w:val="000000"/>
              </w:rPr>
            </w:pPr>
            <w:r w:rsidRPr="00845956">
              <w:rPr>
                <w:color w:val="000000"/>
              </w:rPr>
              <w:t>• </w:t>
            </w:r>
            <w:hyperlink r:id="rId72" w:anchor="Libraries_002fSearch" w:history="1">
              <w:r w:rsidRPr="00845956">
                <w:rPr>
                  <w:rStyle w:val="Hyperlink"/>
                  <w:color w:val="005090"/>
                </w:rPr>
                <w:t>Libraries/Search</w:t>
              </w:r>
            </w:hyperlink>
          </w:p>
        </w:tc>
        <w:tc>
          <w:tcPr>
            <w:tcW w:w="3514" w:type="pct"/>
            <w:tcMar>
              <w:top w:w="48" w:type="dxa"/>
              <w:left w:w="120" w:type="dxa"/>
              <w:bottom w:w="48" w:type="dxa"/>
              <w:right w:w="120" w:type="dxa"/>
            </w:tcMar>
            <w:vAlign w:val="center"/>
            <w:hideMark/>
          </w:tcPr>
          <w:p w14:paraId="34C33BC8" w14:textId="77777777" w:rsidR="00A908A6" w:rsidRPr="00845956" w:rsidRDefault="00A908A6" w:rsidP="00542DF9">
            <w:pPr>
              <w:widowControl w:val="0"/>
              <w:jc w:val="both"/>
              <w:rPr>
                <w:color w:val="000000"/>
              </w:rPr>
            </w:pPr>
            <w:r w:rsidRPr="00845956">
              <w:rPr>
                <w:color w:val="000000"/>
              </w:rPr>
              <w:t>Directory search for link libraries.</w:t>
            </w:r>
          </w:p>
        </w:tc>
      </w:tr>
      <w:tr w:rsidR="0080321A" w:rsidRPr="00845956" w14:paraId="76D04EA3" w14:textId="77777777" w:rsidTr="00845956">
        <w:trPr>
          <w:jc w:val="center"/>
        </w:trPr>
        <w:tc>
          <w:tcPr>
            <w:tcW w:w="5000" w:type="pct"/>
            <w:gridSpan w:val="2"/>
            <w:tcMar>
              <w:top w:w="72" w:type="dxa"/>
              <w:left w:w="120" w:type="dxa"/>
              <w:bottom w:w="72" w:type="dxa"/>
              <w:right w:w="120" w:type="dxa"/>
            </w:tcMar>
            <w:vAlign w:val="center"/>
            <w:hideMark/>
          </w:tcPr>
          <w:p w14:paraId="4266A4E2" w14:textId="365F86B6" w:rsidR="0080321A" w:rsidRPr="00845956" w:rsidRDefault="0080321A" w:rsidP="00307DB6">
            <w:pPr>
              <w:pStyle w:val="HTMLPreformatted"/>
              <w:widowControl w:val="0"/>
              <w:spacing w:line="360" w:lineRule="auto"/>
              <w:jc w:val="both"/>
              <w:rPr>
                <w:rFonts w:ascii="Times New Roman" w:hAnsi="Times New Roman" w:cs="Times New Roman"/>
                <w:b/>
                <w:bCs/>
                <w:color w:val="000000"/>
                <w:sz w:val="24"/>
                <w:szCs w:val="24"/>
              </w:rPr>
            </w:pPr>
            <w:r w:rsidRPr="00845956">
              <w:rPr>
                <w:rFonts w:ascii="Times New Roman" w:hAnsi="Times New Roman" w:cs="Times New Roman"/>
                <w:b/>
                <w:bCs/>
                <w:color w:val="000000"/>
                <w:sz w:val="24"/>
                <w:szCs w:val="24"/>
              </w:rPr>
              <w:t>Static Pattern Rules</w:t>
            </w:r>
          </w:p>
        </w:tc>
      </w:tr>
      <w:tr w:rsidR="00A908A6" w:rsidRPr="00845956" w14:paraId="48BB6284" w14:textId="77777777" w:rsidTr="00845956">
        <w:trPr>
          <w:jc w:val="center"/>
        </w:trPr>
        <w:tc>
          <w:tcPr>
            <w:tcW w:w="1486" w:type="pct"/>
            <w:tcMar>
              <w:top w:w="48" w:type="dxa"/>
              <w:left w:w="120" w:type="dxa"/>
              <w:bottom w:w="48" w:type="dxa"/>
              <w:right w:w="120" w:type="dxa"/>
            </w:tcMar>
            <w:vAlign w:val="center"/>
            <w:hideMark/>
          </w:tcPr>
          <w:p w14:paraId="3065A991" w14:textId="77777777" w:rsidR="00A908A6" w:rsidRPr="00845956" w:rsidRDefault="00A908A6" w:rsidP="00542DF9">
            <w:pPr>
              <w:widowControl w:val="0"/>
              <w:jc w:val="both"/>
              <w:rPr>
                <w:color w:val="000000"/>
              </w:rPr>
            </w:pPr>
            <w:r w:rsidRPr="00845956">
              <w:rPr>
                <w:color w:val="000000"/>
              </w:rPr>
              <w:t>• </w:t>
            </w:r>
            <w:hyperlink r:id="rId73" w:anchor="Static-Usage" w:history="1">
              <w:r w:rsidRPr="00845956">
                <w:rPr>
                  <w:rStyle w:val="Hyperlink"/>
                  <w:color w:val="005090"/>
                </w:rPr>
                <w:t>Static Usage</w:t>
              </w:r>
            </w:hyperlink>
          </w:p>
        </w:tc>
        <w:tc>
          <w:tcPr>
            <w:tcW w:w="3514" w:type="pct"/>
            <w:tcMar>
              <w:top w:w="48" w:type="dxa"/>
              <w:left w:w="120" w:type="dxa"/>
              <w:bottom w:w="48" w:type="dxa"/>
              <w:right w:w="120" w:type="dxa"/>
            </w:tcMar>
            <w:vAlign w:val="center"/>
            <w:hideMark/>
          </w:tcPr>
          <w:p w14:paraId="3DF70659" w14:textId="77777777" w:rsidR="00A908A6" w:rsidRPr="00845956" w:rsidRDefault="00A908A6" w:rsidP="00542DF9">
            <w:pPr>
              <w:widowControl w:val="0"/>
              <w:jc w:val="both"/>
              <w:rPr>
                <w:color w:val="000000"/>
              </w:rPr>
            </w:pPr>
            <w:r w:rsidRPr="00845956">
              <w:rPr>
                <w:color w:val="000000"/>
              </w:rPr>
              <w:t>The syntax of static pattern rules.</w:t>
            </w:r>
          </w:p>
        </w:tc>
      </w:tr>
      <w:tr w:rsidR="00A908A6" w:rsidRPr="00845956" w14:paraId="6020B005" w14:textId="77777777" w:rsidTr="00845956">
        <w:trPr>
          <w:jc w:val="center"/>
        </w:trPr>
        <w:tc>
          <w:tcPr>
            <w:tcW w:w="1486" w:type="pct"/>
            <w:tcMar>
              <w:top w:w="48" w:type="dxa"/>
              <w:left w:w="120" w:type="dxa"/>
              <w:bottom w:w="48" w:type="dxa"/>
              <w:right w:w="120" w:type="dxa"/>
            </w:tcMar>
            <w:vAlign w:val="center"/>
            <w:hideMark/>
          </w:tcPr>
          <w:p w14:paraId="57BF4827" w14:textId="77777777" w:rsidR="00A908A6" w:rsidRPr="00845956" w:rsidRDefault="00A908A6" w:rsidP="00542DF9">
            <w:pPr>
              <w:widowControl w:val="0"/>
              <w:jc w:val="both"/>
              <w:rPr>
                <w:color w:val="000000"/>
              </w:rPr>
            </w:pPr>
            <w:r w:rsidRPr="00845956">
              <w:rPr>
                <w:color w:val="000000"/>
              </w:rPr>
              <w:t>• </w:t>
            </w:r>
            <w:hyperlink r:id="rId74" w:anchor="Static-versus-Implicit" w:history="1">
              <w:r w:rsidRPr="00845956">
                <w:rPr>
                  <w:rStyle w:val="Hyperlink"/>
                  <w:color w:val="005090"/>
                </w:rPr>
                <w:t>Static versus Implicit</w:t>
              </w:r>
            </w:hyperlink>
          </w:p>
        </w:tc>
        <w:tc>
          <w:tcPr>
            <w:tcW w:w="3514" w:type="pct"/>
            <w:tcMar>
              <w:top w:w="48" w:type="dxa"/>
              <w:left w:w="120" w:type="dxa"/>
              <w:bottom w:w="48" w:type="dxa"/>
              <w:right w:w="120" w:type="dxa"/>
            </w:tcMar>
            <w:vAlign w:val="center"/>
            <w:hideMark/>
          </w:tcPr>
          <w:p w14:paraId="10F69E39" w14:textId="77777777" w:rsidR="00A908A6" w:rsidRPr="00845956" w:rsidRDefault="00A908A6" w:rsidP="00542DF9">
            <w:pPr>
              <w:widowControl w:val="0"/>
              <w:jc w:val="both"/>
              <w:rPr>
                <w:color w:val="000000"/>
              </w:rPr>
            </w:pPr>
            <w:r w:rsidRPr="00845956">
              <w:rPr>
                <w:color w:val="000000"/>
              </w:rPr>
              <w:t>When are they better than implicit rules?</w:t>
            </w:r>
          </w:p>
        </w:tc>
      </w:tr>
      <w:tr w:rsidR="0080321A" w:rsidRPr="00845956" w14:paraId="0A35C3BD" w14:textId="77777777" w:rsidTr="00845956">
        <w:trPr>
          <w:trHeight w:val="267"/>
          <w:jc w:val="center"/>
        </w:trPr>
        <w:tc>
          <w:tcPr>
            <w:tcW w:w="5000" w:type="pct"/>
            <w:gridSpan w:val="2"/>
            <w:tcMar>
              <w:top w:w="72" w:type="dxa"/>
              <w:left w:w="120" w:type="dxa"/>
              <w:bottom w:w="72" w:type="dxa"/>
              <w:right w:w="120" w:type="dxa"/>
            </w:tcMar>
            <w:vAlign w:val="center"/>
            <w:hideMark/>
          </w:tcPr>
          <w:p w14:paraId="59AE2E5E" w14:textId="6AEDA07B" w:rsidR="0080321A" w:rsidRPr="00845956" w:rsidRDefault="0080321A" w:rsidP="00542DF9">
            <w:pPr>
              <w:pStyle w:val="HTMLPreformatted"/>
              <w:widowControl w:val="0"/>
              <w:spacing w:line="360" w:lineRule="auto"/>
              <w:jc w:val="both"/>
              <w:rPr>
                <w:rFonts w:ascii="Times New Roman" w:hAnsi="Times New Roman" w:cs="Times New Roman"/>
                <w:b/>
                <w:bCs/>
                <w:color w:val="000000"/>
                <w:sz w:val="24"/>
                <w:szCs w:val="24"/>
              </w:rPr>
            </w:pPr>
            <w:r w:rsidRPr="00845956">
              <w:rPr>
                <w:rFonts w:ascii="Times New Roman" w:hAnsi="Times New Roman" w:cs="Times New Roman"/>
                <w:b/>
                <w:bCs/>
                <w:color w:val="000000"/>
                <w:sz w:val="24"/>
                <w:szCs w:val="24"/>
              </w:rPr>
              <w:t>Writing Recipes in Rules</w:t>
            </w:r>
          </w:p>
        </w:tc>
      </w:tr>
      <w:tr w:rsidR="00A908A6" w:rsidRPr="00845956" w14:paraId="49779ABD" w14:textId="77777777" w:rsidTr="00845956">
        <w:trPr>
          <w:jc w:val="center"/>
        </w:trPr>
        <w:tc>
          <w:tcPr>
            <w:tcW w:w="1486" w:type="pct"/>
            <w:tcMar>
              <w:top w:w="48" w:type="dxa"/>
              <w:left w:w="120" w:type="dxa"/>
              <w:bottom w:w="48" w:type="dxa"/>
              <w:right w:w="120" w:type="dxa"/>
            </w:tcMar>
            <w:vAlign w:val="center"/>
            <w:hideMark/>
          </w:tcPr>
          <w:p w14:paraId="4BA2D93D" w14:textId="77777777" w:rsidR="00A908A6" w:rsidRPr="00845956" w:rsidRDefault="00A908A6" w:rsidP="00542DF9">
            <w:pPr>
              <w:widowControl w:val="0"/>
              <w:jc w:val="both"/>
              <w:rPr>
                <w:color w:val="000000"/>
              </w:rPr>
            </w:pPr>
            <w:r w:rsidRPr="00845956">
              <w:rPr>
                <w:color w:val="000000"/>
              </w:rPr>
              <w:t>• </w:t>
            </w:r>
            <w:hyperlink r:id="rId75" w:anchor="Recipe-Syntax" w:history="1">
              <w:r w:rsidRPr="00845956">
                <w:rPr>
                  <w:rStyle w:val="Hyperlink"/>
                  <w:color w:val="005090"/>
                </w:rPr>
                <w:t>Recipe Syntax</w:t>
              </w:r>
            </w:hyperlink>
          </w:p>
        </w:tc>
        <w:tc>
          <w:tcPr>
            <w:tcW w:w="3514" w:type="pct"/>
            <w:tcMar>
              <w:top w:w="48" w:type="dxa"/>
              <w:left w:w="120" w:type="dxa"/>
              <w:bottom w:w="48" w:type="dxa"/>
              <w:right w:w="120" w:type="dxa"/>
            </w:tcMar>
            <w:vAlign w:val="center"/>
            <w:hideMark/>
          </w:tcPr>
          <w:p w14:paraId="3BC6820A" w14:textId="77777777" w:rsidR="00A908A6" w:rsidRPr="00845956" w:rsidRDefault="00A908A6" w:rsidP="00542DF9">
            <w:pPr>
              <w:widowControl w:val="0"/>
              <w:jc w:val="both"/>
              <w:rPr>
                <w:color w:val="000000"/>
              </w:rPr>
            </w:pPr>
            <w:r w:rsidRPr="00845956">
              <w:rPr>
                <w:color w:val="000000"/>
              </w:rPr>
              <w:t>Recipe syntax features and pitfalls.</w:t>
            </w:r>
          </w:p>
        </w:tc>
      </w:tr>
      <w:tr w:rsidR="00A908A6" w:rsidRPr="00845956" w14:paraId="3DDAFE5A" w14:textId="77777777" w:rsidTr="00845956">
        <w:trPr>
          <w:jc w:val="center"/>
        </w:trPr>
        <w:tc>
          <w:tcPr>
            <w:tcW w:w="1486" w:type="pct"/>
            <w:tcMar>
              <w:top w:w="48" w:type="dxa"/>
              <w:left w:w="120" w:type="dxa"/>
              <w:bottom w:w="48" w:type="dxa"/>
              <w:right w:w="120" w:type="dxa"/>
            </w:tcMar>
            <w:vAlign w:val="center"/>
            <w:hideMark/>
          </w:tcPr>
          <w:p w14:paraId="0C782E16" w14:textId="77777777" w:rsidR="00A908A6" w:rsidRPr="00845956" w:rsidRDefault="00A908A6" w:rsidP="00542DF9">
            <w:pPr>
              <w:widowControl w:val="0"/>
              <w:jc w:val="both"/>
              <w:rPr>
                <w:color w:val="000000"/>
              </w:rPr>
            </w:pPr>
            <w:r w:rsidRPr="00845956">
              <w:rPr>
                <w:color w:val="000000"/>
              </w:rPr>
              <w:t>• </w:t>
            </w:r>
            <w:hyperlink r:id="rId76" w:anchor="Echoing" w:history="1">
              <w:r w:rsidRPr="00845956">
                <w:rPr>
                  <w:rStyle w:val="Hyperlink"/>
                  <w:color w:val="005090"/>
                </w:rPr>
                <w:t>Echoing</w:t>
              </w:r>
            </w:hyperlink>
          </w:p>
        </w:tc>
        <w:tc>
          <w:tcPr>
            <w:tcW w:w="3514" w:type="pct"/>
            <w:tcMar>
              <w:top w:w="48" w:type="dxa"/>
              <w:left w:w="120" w:type="dxa"/>
              <w:bottom w:w="48" w:type="dxa"/>
              <w:right w:w="120" w:type="dxa"/>
            </w:tcMar>
            <w:vAlign w:val="center"/>
            <w:hideMark/>
          </w:tcPr>
          <w:p w14:paraId="295F08A2" w14:textId="77777777" w:rsidR="00A908A6" w:rsidRPr="00845956" w:rsidRDefault="00A908A6" w:rsidP="00542DF9">
            <w:pPr>
              <w:widowControl w:val="0"/>
              <w:jc w:val="both"/>
              <w:rPr>
                <w:color w:val="000000"/>
              </w:rPr>
            </w:pPr>
            <w:r w:rsidRPr="00845956">
              <w:rPr>
                <w:color w:val="000000"/>
              </w:rPr>
              <w:t>How to control when recipes are echoed.</w:t>
            </w:r>
          </w:p>
        </w:tc>
      </w:tr>
      <w:tr w:rsidR="00A908A6" w:rsidRPr="00845956" w14:paraId="34918548" w14:textId="77777777" w:rsidTr="00845956">
        <w:trPr>
          <w:jc w:val="center"/>
        </w:trPr>
        <w:tc>
          <w:tcPr>
            <w:tcW w:w="1486" w:type="pct"/>
            <w:tcMar>
              <w:top w:w="48" w:type="dxa"/>
              <w:left w:w="120" w:type="dxa"/>
              <w:bottom w:w="48" w:type="dxa"/>
              <w:right w:w="120" w:type="dxa"/>
            </w:tcMar>
            <w:vAlign w:val="center"/>
            <w:hideMark/>
          </w:tcPr>
          <w:p w14:paraId="155C91D3" w14:textId="77777777" w:rsidR="00A908A6" w:rsidRPr="00845956" w:rsidRDefault="00A908A6" w:rsidP="00542DF9">
            <w:pPr>
              <w:widowControl w:val="0"/>
              <w:jc w:val="both"/>
              <w:rPr>
                <w:color w:val="000000"/>
              </w:rPr>
            </w:pPr>
            <w:r w:rsidRPr="00845956">
              <w:rPr>
                <w:color w:val="000000"/>
              </w:rPr>
              <w:t>• </w:t>
            </w:r>
            <w:hyperlink r:id="rId77" w:anchor="Execution" w:history="1">
              <w:r w:rsidRPr="00845956">
                <w:rPr>
                  <w:rStyle w:val="Hyperlink"/>
                  <w:color w:val="005090"/>
                </w:rPr>
                <w:t>Execution</w:t>
              </w:r>
            </w:hyperlink>
          </w:p>
        </w:tc>
        <w:tc>
          <w:tcPr>
            <w:tcW w:w="3514" w:type="pct"/>
            <w:tcMar>
              <w:top w:w="48" w:type="dxa"/>
              <w:left w:w="120" w:type="dxa"/>
              <w:bottom w:w="48" w:type="dxa"/>
              <w:right w:w="120" w:type="dxa"/>
            </w:tcMar>
            <w:vAlign w:val="center"/>
            <w:hideMark/>
          </w:tcPr>
          <w:p w14:paraId="58FE7313" w14:textId="77777777" w:rsidR="00A908A6" w:rsidRPr="00845956" w:rsidRDefault="00A908A6" w:rsidP="00542DF9">
            <w:pPr>
              <w:widowControl w:val="0"/>
              <w:jc w:val="both"/>
              <w:rPr>
                <w:color w:val="000000"/>
              </w:rPr>
            </w:pPr>
            <w:r w:rsidRPr="00845956">
              <w:rPr>
                <w:color w:val="000000"/>
              </w:rPr>
              <w:t>How recipes are executed.</w:t>
            </w:r>
          </w:p>
        </w:tc>
      </w:tr>
      <w:tr w:rsidR="00A908A6" w:rsidRPr="00845956" w14:paraId="7695B3A3" w14:textId="77777777" w:rsidTr="00845956">
        <w:trPr>
          <w:jc w:val="center"/>
        </w:trPr>
        <w:tc>
          <w:tcPr>
            <w:tcW w:w="1486" w:type="pct"/>
            <w:tcMar>
              <w:top w:w="48" w:type="dxa"/>
              <w:left w:w="120" w:type="dxa"/>
              <w:bottom w:w="48" w:type="dxa"/>
              <w:right w:w="120" w:type="dxa"/>
            </w:tcMar>
            <w:vAlign w:val="center"/>
            <w:hideMark/>
          </w:tcPr>
          <w:p w14:paraId="4DB2EBC7" w14:textId="77777777" w:rsidR="00A908A6" w:rsidRPr="00845956" w:rsidRDefault="00A908A6" w:rsidP="00542DF9">
            <w:pPr>
              <w:widowControl w:val="0"/>
              <w:jc w:val="both"/>
              <w:rPr>
                <w:color w:val="000000"/>
              </w:rPr>
            </w:pPr>
            <w:r w:rsidRPr="00845956">
              <w:rPr>
                <w:color w:val="000000"/>
              </w:rPr>
              <w:t>• </w:t>
            </w:r>
            <w:hyperlink r:id="rId78" w:anchor="Parallel" w:history="1">
              <w:r w:rsidRPr="00845956">
                <w:rPr>
                  <w:rStyle w:val="Hyperlink"/>
                  <w:color w:val="005090"/>
                </w:rPr>
                <w:t>Parallel</w:t>
              </w:r>
            </w:hyperlink>
          </w:p>
        </w:tc>
        <w:tc>
          <w:tcPr>
            <w:tcW w:w="3514" w:type="pct"/>
            <w:tcMar>
              <w:top w:w="48" w:type="dxa"/>
              <w:left w:w="120" w:type="dxa"/>
              <w:bottom w:w="48" w:type="dxa"/>
              <w:right w:w="120" w:type="dxa"/>
            </w:tcMar>
            <w:vAlign w:val="center"/>
            <w:hideMark/>
          </w:tcPr>
          <w:p w14:paraId="3FA34B8A" w14:textId="77777777" w:rsidR="00A908A6" w:rsidRPr="00845956" w:rsidRDefault="00A908A6" w:rsidP="00542DF9">
            <w:pPr>
              <w:widowControl w:val="0"/>
              <w:jc w:val="both"/>
              <w:rPr>
                <w:color w:val="000000"/>
              </w:rPr>
            </w:pPr>
            <w:r w:rsidRPr="00845956">
              <w:rPr>
                <w:color w:val="000000"/>
              </w:rPr>
              <w:t>How recipes can be executed in parallel.</w:t>
            </w:r>
          </w:p>
        </w:tc>
      </w:tr>
      <w:tr w:rsidR="00A908A6" w:rsidRPr="00845956" w14:paraId="3930E1C8" w14:textId="77777777" w:rsidTr="00845956">
        <w:trPr>
          <w:jc w:val="center"/>
        </w:trPr>
        <w:tc>
          <w:tcPr>
            <w:tcW w:w="1486" w:type="pct"/>
            <w:tcMar>
              <w:top w:w="48" w:type="dxa"/>
              <w:left w:w="120" w:type="dxa"/>
              <w:bottom w:w="48" w:type="dxa"/>
              <w:right w:w="120" w:type="dxa"/>
            </w:tcMar>
            <w:vAlign w:val="center"/>
            <w:hideMark/>
          </w:tcPr>
          <w:p w14:paraId="6819717E" w14:textId="77777777" w:rsidR="00A908A6" w:rsidRPr="00845956" w:rsidRDefault="00A908A6" w:rsidP="00542DF9">
            <w:pPr>
              <w:widowControl w:val="0"/>
              <w:jc w:val="both"/>
              <w:rPr>
                <w:color w:val="000000"/>
              </w:rPr>
            </w:pPr>
            <w:r w:rsidRPr="00845956">
              <w:rPr>
                <w:color w:val="000000"/>
              </w:rPr>
              <w:t>• </w:t>
            </w:r>
            <w:hyperlink r:id="rId79" w:anchor="Errors" w:history="1">
              <w:r w:rsidRPr="00845956">
                <w:rPr>
                  <w:rStyle w:val="Hyperlink"/>
                  <w:color w:val="005090"/>
                </w:rPr>
                <w:t>Errors</w:t>
              </w:r>
            </w:hyperlink>
          </w:p>
        </w:tc>
        <w:tc>
          <w:tcPr>
            <w:tcW w:w="3514" w:type="pct"/>
            <w:tcMar>
              <w:top w:w="48" w:type="dxa"/>
              <w:left w:w="120" w:type="dxa"/>
              <w:bottom w:w="48" w:type="dxa"/>
              <w:right w:w="120" w:type="dxa"/>
            </w:tcMar>
            <w:vAlign w:val="center"/>
            <w:hideMark/>
          </w:tcPr>
          <w:p w14:paraId="02DED227" w14:textId="77777777" w:rsidR="00A908A6" w:rsidRPr="00845956" w:rsidRDefault="00A908A6" w:rsidP="00542DF9">
            <w:pPr>
              <w:widowControl w:val="0"/>
              <w:jc w:val="both"/>
              <w:rPr>
                <w:color w:val="000000"/>
              </w:rPr>
            </w:pPr>
            <w:r w:rsidRPr="00845956">
              <w:rPr>
                <w:color w:val="000000"/>
              </w:rPr>
              <w:t>What happens after a recipe execution error.</w:t>
            </w:r>
          </w:p>
        </w:tc>
      </w:tr>
      <w:tr w:rsidR="00A908A6" w:rsidRPr="00845956" w14:paraId="6681639D" w14:textId="77777777" w:rsidTr="00845956">
        <w:trPr>
          <w:jc w:val="center"/>
        </w:trPr>
        <w:tc>
          <w:tcPr>
            <w:tcW w:w="1486" w:type="pct"/>
            <w:tcMar>
              <w:top w:w="48" w:type="dxa"/>
              <w:left w:w="120" w:type="dxa"/>
              <w:bottom w:w="48" w:type="dxa"/>
              <w:right w:w="120" w:type="dxa"/>
            </w:tcMar>
            <w:vAlign w:val="center"/>
            <w:hideMark/>
          </w:tcPr>
          <w:p w14:paraId="235297AB" w14:textId="77777777" w:rsidR="00A908A6" w:rsidRPr="00845956" w:rsidRDefault="00A908A6" w:rsidP="00542DF9">
            <w:pPr>
              <w:widowControl w:val="0"/>
              <w:jc w:val="both"/>
              <w:rPr>
                <w:color w:val="000000"/>
              </w:rPr>
            </w:pPr>
            <w:r w:rsidRPr="00845956">
              <w:rPr>
                <w:color w:val="000000"/>
              </w:rPr>
              <w:t>• </w:t>
            </w:r>
            <w:hyperlink r:id="rId80" w:anchor="Interrupts" w:history="1">
              <w:r w:rsidRPr="00845956">
                <w:rPr>
                  <w:rStyle w:val="Hyperlink"/>
                  <w:color w:val="005090"/>
                </w:rPr>
                <w:t>Interrupts</w:t>
              </w:r>
            </w:hyperlink>
          </w:p>
        </w:tc>
        <w:tc>
          <w:tcPr>
            <w:tcW w:w="3514" w:type="pct"/>
            <w:tcMar>
              <w:top w:w="48" w:type="dxa"/>
              <w:left w:w="120" w:type="dxa"/>
              <w:bottom w:w="48" w:type="dxa"/>
              <w:right w:w="120" w:type="dxa"/>
            </w:tcMar>
            <w:vAlign w:val="center"/>
            <w:hideMark/>
          </w:tcPr>
          <w:p w14:paraId="07C688F9" w14:textId="77777777" w:rsidR="00A908A6" w:rsidRPr="00845956" w:rsidRDefault="00A908A6" w:rsidP="00542DF9">
            <w:pPr>
              <w:widowControl w:val="0"/>
              <w:jc w:val="both"/>
              <w:rPr>
                <w:color w:val="000000"/>
              </w:rPr>
            </w:pPr>
            <w:r w:rsidRPr="00845956">
              <w:rPr>
                <w:color w:val="000000"/>
              </w:rPr>
              <w:t>What happens when a recipe is interrupted.</w:t>
            </w:r>
          </w:p>
        </w:tc>
      </w:tr>
      <w:tr w:rsidR="00A908A6" w:rsidRPr="00845956" w14:paraId="600D33DC" w14:textId="77777777" w:rsidTr="00845956">
        <w:trPr>
          <w:jc w:val="center"/>
        </w:trPr>
        <w:tc>
          <w:tcPr>
            <w:tcW w:w="1486" w:type="pct"/>
            <w:tcMar>
              <w:top w:w="48" w:type="dxa"/>
              <w:left w:w="120" w:type="dxa"/>
              <w:bottom w:w="48" w:type="dxa"/>
              <w:right w:w="120" w:type="dxa"/>
            </w:tcMar>
            <w:vAlign w:val="center"/>
            <w:hideMark/>
          </w:tcPr>
          <w:p w14:paraId="0CD76FDB" w14:textId="77777777" w:rsidR="00A908A6" w:rsidRPr="00845956" w:rsidRDefault="00A908A6" w:rsidP="00542DF9">
            <w:pPr>
              <w:widowControl w:val="0"/>
              <w:jc w:val="both"/>
              <w:rPr>
                <w:color w:val="000000"/>
              </w:rPr>
            </w:pPr>
            <w:r w:rsidRPr="00845956">
              <w:rPr>
                <w:color w:val="000000"/>
              </w:rPr>
              <w:t>• </w:t>
            </w:r>
            <w:hyperlink r:id="rId81" w:anchor="Recursion" w:history="1">
              <w:r w:rsidRPr="00845956">
                <w:rPr>
                  <w:rStyle w:val="Hyperlink"/>
                  <w:color w:val="005090"/>
                </w:rPr>
                <w:t>Recursion</w:t>
              </w:r>
            </w:hyperlink>
          </w:p>
        </w:tc>
        <w:tc>
          <w:tcPr>
            <w:tcW w:w="3514" w:type="pct"/>
            <w:tcMar>
              <w:top w:w="48" w:type="dxa"/>
              <w:left w:w="120" w:type="dxa"/>
              <w:bottom w:w="48" w:type="dxa"/>
              <w:right w:w="120" w:type="dxa"/>
            </w:tcMar>
            <w:vAlign w:val="center"/>
            <w:hideMark/>
          </w:tcPr>
          <w:p w14:paraId="2EED48C3" w14:textId="0C9898C6" w:rsidR="00A908A6" w:rsidRPr="00845956" w:rsidRDefault="00A908A6" w:rsidP="00542DF9">
            <w:pPr>
              <w:widowControl w:val="0"/>
              <w:jc w:val="both"/>
              <w:rPr>
                <w:color w:val="000000"/>
              </w:rPr>
            </w:pPr>
            <w:r w:rsidRPr="00845956">
              <w:rPr>
                <w:color w:val="000000"/>
              </w:rPr>
              <w:t>Invoking</w:t>
            </w:r>
            <w:r w:rsidR="00B875C9">
              <w:rPr>
                <w:color w:val="000000"/>
              </w:rPr>
              <w:t xml:space="preserve"> </w:t>
            </w:r>
            <w:r w:rsidR="00B875C9" w:rsidRPr="00845956">
              <w:rPr>
                <w:rStyle w:val="HTMLCode"/>
                <w:rFonts w:eastAsiaTheme="minorHAnsi"/>
                <w:color w:val="000000"/>
                <w:sz w:val="24"/>
                <w:szCs w:val="24"/>
              </w:rPr>
              <w:t>make</w:t>
            </w:r>
            <w:r w:rsidR="00B875C9">
              <w:t xml:space="preserve"> </w:t>
            </w:r>
            <w:r w:rsidRPr="00845956">
              <w:rPr>
                <w:color w:val="000000"/>
              </w:rPr>
              <w:t>from makefiles.</w:t>
            </w:r>
          </w:p>
        </w:tc>
      </w:tr>
      <w:tr w:rsidR="00A908A6" w:rsidRPr="00845956" w14:paraId="7F5669FD" w14:textId="77777777" w:rsidTr="00845956">
        <w:trPr>
          <w:jc w:val="center"/>
        </w:trPr>
        <w:tc>
          <w:tcPr>
            <w:tcW w:w="1486" w:type="pct"/>
            <w:tcMar>
              <w:top w:w="48" w:type="dxa"/>
              <w:left w:w="120" w:type="dxa"/>
              <w:bottom w:w="48" w:type="dxa"/>
              <w:right w:w="120" w:type="dxa"/>
            </w:tcMar>
            <w:vAlign w:val="center"/>
            <w:hideMark/>
          </w:tcPr>
          <w:p w14:paraId="758B62A6" w14:textId="77777777" w:rsidR="00A908A6" w:rsidRPr="00845956" w:rsidRDefault="00A908A6" w:rsidP="00542DF9">
            <w:pPr>
              <w:widowControl w:val="0"/>
              <w:jc w:val="both"/>
              <w:rPr>
                <w:color w:val="000000"/>
              </w:rPr>
            </w:pPr>
            <w:r w:rsidRPr="00845956">
              <w:rPr>
                <w:color w:val="000000"/>
              </w:rPr>
              <w:t>• </w:t>
            </w:r>
            <w:hyperlink r:id="rId82" w:anchor="Canned-Recipes" w:history="1">
              <w:r w:rsidRPr="00845956">
                <w:rPr>
                  <w:rStyle w:val="Hyperlink"/>
                  <w:color w:val="005090"/>
                </w:rPr>
                <w:t>Canned Recipes</w:t>
              </w:r>
            </w:hyperlink>
          </w:p>
        </w:tc>
        <w:tc>
          <w:tcPr>
            <w:tcW w:w="3514" w:type="pct"/>
            <w:tcMar>
              <w:top w:w="48" w:type="dxa"/>
              <w:left w:w="120" w:type="dxa"/>
              <w:bottom w:w="48" w:type="dxa"/>
              <w:right w:w="120" w:type="dxa"/>
            </w:tcMar>
            <w:vAlign w:val="center"/>
            <w:hideMark/>
          </w:tcPr>
          <w:p w14:paraId="6590CEB2" w14:textId="77777777" w:rsidR="00A908A6" w:rsidRPr="00845956" w:rsidRDefault="00A908A6" w:rsidP="00542DF9">
            <w:pPr>
              <w:widowControl w:val="0"/>
              <w:jc w:val="both"/>
              <w:rPr>
                <w:color w:val="000000"/>
              </w:rPr>
            </w:pPr>
            <w:r w:rsidRPr="00845956">
              <w:rPr>
                <w:color w:val="000000"/>
              </w:rPr>
              <w:t>Defining canned recipes.</w:t>
            </w:r>
          </w:p>
        </w:tc>
      </w:tr>
      <w:tr w:rsidR="00A908A6" w:rsidRPr="00845956" w14:paraId="4351FD37" w14:textId="77777777" w:rsidTr="00845956">
        <w:trPr>
          <w:jc w:val="center"/>
        </w:trPr>
        <w:tc>
          <w:tcPr>
            <w:tcW w:w="1486" w:type="pct"/>
            <w:tcMar>
              <w:top w:w="48" w:type="dxa"/>
              <w:left w:w="120" w:type="dxa"/>
              <w:bottom w:w="48" w:type="dxa"/>
              <w:right w:w="120" w:type="dxa"/>
            </w:tcMar>
            <w:vAlign w:val="center"/>
            <w:hideMark/>
          </w:tcPr>
          <w:p w14:paraId="312CFB42" w14:textId="77777777" w:rsidR="00A908A6" w:rsidRPr="00845956" w:rsidRDefault="00A908A6" w:rsidP="00542DF9">
            <w:pPr>
              <w:widowControl w:val="0"/>
              <w:jc w:val="both"/>
              <w:rPr>
                <w:color w:val="000000"/>
              </w:rPr>
            </w:pPr>
            <w:r w:rsidRPr="00845956">
              <w:rPr>
                <w:color w:val="000000"/>
              </w:rPr>
              <w:t>• </w:t>
            </w:r>
            <w:hyperlink r:id="rId83" w:anchor="Empty-Recipes" w:history="1">
              <w:r w:rsidRPr="00845956">
                <w:rPr>
                  <w:rStyle w:val="Hyperlink"/>
                  <w:color w:val="005090"/>
                </w:rPr>
                <w:t>Empty Recipes</w:t>
              </w:r>
            </w:hyperlink>
          </w:p>
        </w:tc>
        <w:tc>
          <w:tcPr>
            <w:tcW w:w="3514" w:type="pct"/>
            <w:tcMar>
              <w:top w:w="48" w:type="dxa"/>
              <w:left w:w="120" w:type="dxa"/>
              <w:bottom w:w="48" w:type="dxa"/>
              <w:right w:w="120" w:type="dxa"/>
            </w:tcMar>
            <w:vAlign w:val="center"/>
            <w:hideMark/>
          </w:tcPr>
          <w:p w14:paraId="6722F65B" w14:textId="77777777" w:rsidR="00A908A6" w:rsidRPr="00845956" w:rsidRDefault="00A908A6" w:rsidP="00542DF9">
            <w:pPr>
              <w:widowControl w:val="0"/>
              <w:jc w:val="both"/>
              <w:rPr>
                <w:color w:val="000000"/>
              </w:rPr>
            </w:pPr>
            <w:r w:rsidRPr="00845956">
              <w:rPr>
                <w:color w:val="000000"/>
              </w:rPr>
              <w:t>Defining useful, do-nothing recipes.</w:t>
            </w:r>
          </w:p>
        </w:tc>
      </w:tr>
      <w:tr w:rsidR="0080321A" w:rsidRPr="00845956" w14:paraId="022C3717" w14:textId="77777777" w:rsidTr="00845956">
        <w:trPr>
          <w:jc w:val="center"/>
        </w:trPr>
        <w:tc>
          <w:tcPr>
            <w:tcW w:w="5000" w:type="pct"/>
            <w:gridSpan w:val="2"/>
            <w:tcMar>
              <w:top w:w="72" w:type="dxa"/>
              <w:left w:w="120" w:type="dxa"/>
              <w:bottom w:w="72" w:type="dxa"/>
              <w:right w:w="120" w:type="dxa"/>
            </w:tcMar>
            <w:vAlign w:val="center"/>
            <w:hideMark/>
          </w:tcPr>
          <w:p w14:paraId="33E3AEF6" w14:textId="4256F5EC" w:rsidR="0080321A" w:rsidRPr="00845956" w:rsidRDefault="0080321A" w:rsidP="00542DF9">
            <w:pPr>
              <w:pStyle w:val="HTMLPreformatted"/>
              <w:widowControl w:val="0"/>
              <w:spacing w:line="360" w:lineRule="auto"/>
              <w:jc w:val="both"/>
              <w:rPr>
                <w:rFonts w:ascii="Times New Roman" w:hAnsi="Times New Roman" w:cs="Times New Roman"/>
                <w:b/>
                <w:bCs/>
                <w:color w:val="000000"/>
                <w:sz w:val="24"/>
                <w:szCs w:val="24"/>
              </w:rPr>
            </w:pPr>
            <w:r w:rsidRPr="00845956">
              <w:rPr>
                <w:rFonts w:ascii="Times New Roman" w:hAnsi="Times New Roman" w:cs="Times New Roman"/>
                <w:b/>
                <w:bCs/>
                <w:color w:val="000000"/>
                <w:sz w:val="24"/>
                <w:szCs w:val="24"/>
              </w:rPr>
              <w:lastRenderedPageBreak/>
              <w:t>Recipe Syntax</w:t>
            </w:r>
          </w:p>
          <w:p w14:paraId="40BBDD79" w14:textId="77777777" w:rsidR="0080321A" w:rsidRPr="00845956" w:rsidRDefault="0080321A" w:rsidP="00542DF9">
            <w:pPr>
              <w:widowControl w:val="0"/>
              <w:jc w:val="both"/>
              <w:rPr>
                <w:color w:val="000000"/>
              </w:rPr>
            </w:pPr>
          </w:p>
        </w:tc>
      </w:tr>
      <w:tr w:rsidR="00A908A6" w:rsidRPr="00845956" w14:paraId="1C21F0E3" w14:textId="77777777" w:rsidTr="00845956">
        <w:trPr>
          <w:jc w:val="center"/>
        </w:trPr>
        <w:tc>
          <w:tcPr>
            <w:tcW w:w="1486" w:type="pct"/>
            <w:tcMar>
              <w:top w:w="48" w:type="dxa"/>
              <w:left w:w="120" w:type="dxa"/>
              <w:bottom w:w="48" w:type="dxa"/>
              <w:right w:w="120" w:type="dxa"/>
            </w:tcMar>
            <w:vAlign w:val="center"/>
            <w:hideMark/>
          </w:tcPr>
          <w:p w14:paraId="754A0F72" w14:textId="77777777" w:rsidR="00A908A6" w:rsidRPr="00845956" w:rsidRDefault="00A908A6" w:rsidP="00542DF9">
            <w:pPr>
              <w:widowControl w:val="0"/>
              <w:jc w:val="both"/>
              <w:rPr>
                <w:color w:val="000000"/>
              </w:rPr>
            </w:pPr>
            <w:r w:rsidRPr="00845956">
              <w:rPr>
                <w:color w:val="000000"/>
              </w:rPr>
              <w:t>• </w:t>
            </w:r>
            <w:hyperlink r:id="rId84" w:anchor="Splitting-Recipe-Lines" w:history="1">
              <w:r w:rsidRPr="00845956">
                <w:rPr>
                  <w:rStyle w:val="Hyperlink"/>
                  <w:color w:val="005090"/>
                </w:rPr>
                <w:t>Splitting Recipe Lines</w:t>
              </w:r>
            </w:hyperlink>
          </w:p>
        </w:tc>
        <w:tc>
          <w:tcPr>
            <w:tcW w:w="3514" w:type="pct"/>
            <w:tcMar>
              <w:top w:w="48" w:type="dxa"/>
              <w:left w:w="120" w:type="dxa"/>
              <w:bottom w:w="48" w:type="dxa"/>
              <w:right w:w="120" w:type="dxa"/>
            </w:tcMar>
            <w:vAlign w:val="center"/>
            <w:hideMark/>
          </w:tcPr>
          <w:p w14:paraId="5F60B58E" w14:textId="77777777" w:rsidR="00A908A6" w:rsidRPr="00845956" w:rsidRDefault="00A908A6" w:rsidP="00542DF9">
            <w:pPr>
              <w:widowControl w:val="0"/>
              <w:jc w:val="both"/>
              <w:rPr>
                <w:color w:val="000000"/>
              </w:rPr>
            </w:pPr>
            <w:r w:rsidRPr="00845956">
              <w:rPr>
                <w:color w:val="000000"/>
              </w:rPr>
              <w:t>Breaking long recipe lines for readability.</w:t>
            </w:r>
          </w:p>
        </w:tc>
      </w:tr>
      <w:tr w:rsidR="00A908A6" w:rsidRPr="00845956" w14:paraId="757A62E6" w14:textId="77777777" w:rsidTr="00845956">
        <w:trPr>
          <w:jc w:val="center"/>
        </w:trPr>
        <w:tc>
          <w:tcPr>
            <w:tcW w:w="1486" w:type="pct"/>
            <w:tcMar>
              <w:top w:w="48" w:type="dxa"/>
              <w:left w:w="120" w:type="dxa"/>
              <w:bottom w:w="48" w:type="dxa"/>
              <w:right w:w="120" w:type="dxa"/>
            </w:tcMar>
            <w:vAlign w:val="center"/>
            <w:hideMark/>
          </w:tcPr>
          <w:p w14:paraId="5D23084F" w14:textId="77777777" w:rsidR="00A908A6" w:rsidRPr="00845956" w:rsidRDefault="00A908A6" w:rsidP="00542DF9">
            <w:pPr>
              <w:widowControl w:val="0"/>
              <w:jc w:val="both"/>
              <w:rPr>
                <w:color w:val="000000"/>
              </w:rPr>
            </w:pPr>
            <w:r w:rsidRPr="00845956">
              <w:rPr>
                <w:color w:val="000000"/>
              </w:rPr>
              <w:t>• </w:t>
            </w:r>
            <w:hyperlink r:id="rId85" w:anchor="Variables-in-Recipes" w:history="1">
              <w:r w:rsidRPr="00845956">
                <w:rPr>
                  <w:rStyle w:val="Hyperlink"/>
                  <w:color w:val="005090"/>
                </w:rPr>
                <w:t>Variables in Recipes</w:t>
              </w:r>
            </w:hyperlink>
          </w:p>
        </w:tc>
        <w:tc>
          <w:tcPr>
            <w:tcW w:w="3514" w:type="pct"/>
            <w:tcMar>
              <w:top w:w="48" w:type="dxa"/>
              <w:left w:w="120" w:type="dxa"/>
              <w:bottom w:w="48" w:type="dxa"/>
              <w:right w:w="120" w:type="dxa"/>
            </w:tcMar>
            <w:vAlign w:val="center"/>
            <w:hideMark/>
          </w:tcPr>
          <w:p w14:paraId="141B46DE" w14:textId="670EF6E6" w:rsidR="00A908A6" w:rsidRPr="00845956" w:rsidRDefault="00A908A6" w:rsidP="00542DF9">
            <w:pPr>
              <w:widowControl w:val="0"/>
              <w:jc w:val="both"/>
              <w:rPr>
                <w:color w:val="000000"/>
              </w:rPr>
            </w:pPr>
            <w:r w:rsidRPr="00845956">
              <w:rPr>
                <w:color w:val="000000"/>
              </w:rPr>
              <w:t>Using</w:t>
            </w:r>
            <w:r w:rsidR="00B875C9">
              <w:rPr>
                <w:color w:val="000000"/>
              </w:rPr>
              <w:t xml:space="preserve"> </w:t>
            </w:r>
            <w:r w:rsidR="00B875C9" w:rsidRPr="00845956">
              <w:rPr>
                <w:rStyle w:val="HTMLCode"/>
                <w:rFonts w:eastAsiaTheme="minorHAnsi"/>
                <w:color w:val="000000"/>
                <w:sz w:val="24"/>
                <w:szCs w:val="24"/>
              </w:rPr>
              <w:t>make</w:t>
            </w:r>
            <w:r w:rsidR="00B875C9">
              <w:t xml:space="preserve"> </w:t>
            </w:r>
            <w:r w:rsidRPr="00845956">
              <w:rPr>
                <w:color w:val="000000"/>
              </w:rPr>
              <w:t>variables in recipes.</w:t>
            </w:r>
          </w:p>
        </w:tc>
      </w:tr>
      <w:tr w:rsidR="0080321A" w:rsidRPr="00845956" w14:paraId="54D17DBF" w14:textId="77777777" w:rsidTr="00845956">
        <w:trPr>
          <w:jc w:val="center"/>
        </w:trPr>
        <w:tc>
          <w:tcPr>
            <w:tcW w:w="5000" w:type="pct"/>
            <w:gridSpan w:val="2"/>
            <w:tcMar>
              <w:top w:w="72" w:type="dxa"/>
              <w:left w:w="120" w:type="dxa"/>
              <w:bottom w:w="72" w:type="dxa"/>
              <w:right w:w="120" w:type="dxa"/>
            </w:tcMar>
            <w:vAlign w:val="center"/>
            <w:hideMark/>
          </w:tcPr>
          <w:p w14:paraId="5FEBA173" w14:textId="1EDC6268" w:rsidR="0080321A" w:rsidRPr="00845956" w:rsidRDefault="0080321A" w:rsidP="00542DF9">
            <w:pPr>
              <w:pStyle w:val="HTMLPreformatted"/>
              <w:widowControl w:val="0"/>
              <w:spacing w:line="360" w:lineRule="auto"/>
              <w:jc w:val="both"/>
              <w:rPr>
                <w:rFonts w:ascii="Times New Roman" w:hAnsi="Times New Roman" w:cs="Times New Roman"/>
                <w:b/>
                <w:bCs/>
                <w:color w:val="000000"/>
                <w:sz w:val="24"/>
                <w:szCs w:val="24"/>
              </w:rPr>
            </w:pPr>
            <w:r w:rsidRPr="00845956">
              <w:rPr>
                <w:rFonts w:ascii="Times New Roman" w:hAnsi="Times New Roman" w:cs="Times New Roman"/>
                <w:b/>
                <w:bCs/>
                <w:color w:val="000000"/>
                <w:sz w:val="24"/>
                <w:szCs w:val="24"/>
              </w:rPr>
              <w:t>Recipe Execution</w:t>
            </w:r>
          </w:p>
          <w:p w14:paraId="6D9DABB7" w14:textId="77777777" w:rsidR="0080321A" w:rsidRPr="00845956" w:rsidRDefault="0080321A" w:rsidP="00542DF9">
            <w:pPr>
              <w:widowControl w:val="0"/>
              <w:jc w:val="both"/>
              <w:rPr>
                <w:color w:val="000000"/>
              </w:rPr>
            </w:pPr>
          </w:p>
        </w:tc>
      </w:tr>
      <w:tr w:rsidR="00A908A6" w:rsidRPr="00845956" w14:paraId="166A9724" w14:textId="77777777" w:rsidTr="00845956">
        <w:trPr>
          <w:jc w:val="center"/>
        </w:trPr>
        <w:tc>
          <w:tcPr>
            <w:tcW w:w="1486" w:type="pct"/>
            <w:tcMar>
              <w:top w:w="48" w:type="dxa"/>
              <w:left w:w="120" w:type="dxa"/>
              <w:bottom w:w="48" w:type="dxa"/>
              <w:right w:w="120" w:type="dxa"/>
            </w:tcMar>
            <w:vAlign w:val="center"/>
            <w:hideMark/>
          </w:tcPr>
          <w:p w14:paraId="03D1E261" w14:textId="77777777" w:rsidR="00A908A6" w:rsidRPr="00845956" w:rsidRDefault="00A908A6" w:rsidP="00542DF9">
            <w:pPr>
              <w:widowControl w:val="0"/>
              <w:jc w:val="both"/>
              <w:rPr>
                <w:color w:val="000000"/>
              </w:rPr>
            </w:pPr>
            <w:r w:rsidRPr="00845956">
              <w:rPr>
                <w:color w:val="000000"/>
              </w:rPr>
              <w:t>• </w:t>
            </w:r>
            <w:hyperlink r:id="rId86" w:anchor="One-Shell" w:history="1">
              <w:r w:rsidRPr="00845956">
                <w:rPr>
                  <w:rStyle w:val="Hyperlink"/>
                  <w:color w:val="005090"/>
                </w:rPr>
                <w:t>One Shell</w:t>
              </w:r>
            </w:hyperlink>
          </w:p>
        </w:tc>
        <w:tc>
          <w:tcPr>
            <w:tcW w:w="3514" w:type="pct"/>
            <w:tcMar>
              <w:top w:w="48" w:type="dxa"/>
              <w:left w:w="120" w:type="dxa"/>
              <w:bottom w:w="48" w:type="dxa"/>
              <w:right w:w="120" w:type="dxa"/>
            </w:tcMar>
            <w:vAlign w:val="center"/>
            <w:hideMark/>
          </w:tcPr>
          <w:p w14:paraId="1176D233" w14:textId="77777777" w:rsidR="00A908A6" w:rsidRPr="00845956" w:rsidRDefault="00A908A6" w:rsidP="00542DF9">
            <w:pPr>
              <w:widowControl w:val="0"/>
              <w:jc w:val="both"/>
              <w:rPr>
                <w:color w:val="000000"/>
              </w:rPr>
            </w:pPr>
            <w:r w:rsidRPr="00845956">
              <w:rPr>
                <w:color w:val="000000"/>
              </w:rPr>
              <w:t>One shell for all lines in a recipe.</w:t>
            </w:r>
          </w:p>
        </w:tc>
      </w:tr>
      <w:tr w:rsidR="00A908A6" w:rsidRPr="00845956" w14:paraId="6C16FC02" w14:textId="77777777" w:rsidTr="00845956">
        <w:trPr>
          <w:jc w:val="center"/>
        </w:trPr>
        <w:tc>
          <w:tcPr>
            <w:tcW w:w="1486" w:type="pct"/>
            <w:tcMar>
              <w:top w:w="48" w:type="dxa"/>
              <w:left w:w="120" w:type="dxa"/>
              <w:bottom w:w="48" w:type="dxa"/>
              <w:right w:w="120" w:type="dxa"/>
            </w:tcMar>
            <w:vAlign w:val="center"/>
            <w:hideMark/>
          </w:tcPr>
          <w:p w14:paraId="123504CA" w14:textId="77777777" w:rsidR="00A908A6" w:rsidRPr="00845956" w:rsidRDefault="00A908A6" w:rsidP="00542DF9">
            <w:pPr>
              <w:widowControl w:val="0"/>
              <w:jc w:val="both"/>
              <w:rPr>
                <w:color w:val="000000"/>
              </w:rPr>
            </w:pPr>
            <w:r w:rsidRPr="00845956">
              <w:rPr>
                <w:color w:val="000000"/>
              </w:rPr>
              <w:t>• </w:t>
            </w:r>
            <w:hyperlink r:id="rId87" w:anchor="Choosing-the-Shell" w:history="1">
              <w:r w:rsidRPr="00845956">
                <w:rPr>
                  <w:rStyle w:val="Hyperlink"/>
                  <w:color w:val="005090"/>
                </w:rPr>
                <w:t>Choosing the Shell</w:t>
              </w:r>
            </w:hyperlink>
          </w:p>
        </w:tc>
        <w:tc>
          <w:tcPr>
            <w:tcW w:w="3514" w:type="pct"/>
            <w:tcMar>
              <w:top w:w="48" w:type="dxa"/>
              <w:left w:w="120" w:type="dxa"/>
              <w:bottom w:w="48" w:type="dxa"/>
              <w:right w:w="120" w:type="dxa"/>
            </w:tcMar>
            <w:vAlign w:val="center"/>
            <w:hideMark/>
          </w:tcPr>
          <w:p w14:paraId="496CC038" w14:textId="036FD4B4" w:rsidR="00A908A6" w:rsidRPr="00845956" w:rsidRDefault="00A908A6" w:rsidP="00542DF9">
            <w:pPr>
              <w:widowControl w:val="0"/>
              <w:jc w:val="both"/>
              <w:rPr>
                <w:color w:val="000000"/>
              </w:rPr>
            </w:pPr>
            <w:r w:rsidRPr="00845956">
              <w:rPr>
                <w:color w:val="000000"/>
              </w:rPr>
              <w:t>How</w:t>
            </w:r>
            <w:r w:rsidR="00B875C9">
              <w:rPr>
                <w:color w:val="000000"/>
              </w:rPr>
              <w:t xml:space="preserve"> </w:t>
            </w:r>
            <w:r w:rsidR="00B875C9" w:rsidRPr="00845956">
              <w:rPr>
                <w:rStyle w:val="HTMLCode"/>
                <w:rFonts w:eastAsiaTheme="minorHAnsi"/>
                <w:color w:val="000000"/>
                <w:sz w:val="24"/>
                <w:szCs w:val="24"/>
              </w:rPr>
              <w:t>make</w:t>
            </w:r>
            <w:r w:rsidR="00B875C9">
              <w:t xml:space="preserve"> </w:t>
            </w:r>
            <w:r w:rsidRPr="00845956">
              <w:rPr>
                <w:color w:val="000000"/>
              </w:rPr>
              <w:t>chooses the shell used to run recipes.</w:t>
            </w:r>
          </w:p>
        </w:tc>
      </w:tr>
      <w:tr w:rsidR="0080321A" w:rsidRPr="00845956" w14:paraId="53F8866E" w14:textId="77777777" w:rsidTr="00845956">
        <w:trPr>
          <w:jc w:val="center"/>
        </w:trPr>
        <w:tc>
          <w:tcPr>
            <w:tcW w:w="5000" w:type="pct"/>
            <w:gridSpan w:val="2"/>
            <w:tcMar>
              <w:top w:w="72" w:type="dxa"/>
              <w:left w:w="120" w:type="dxa"/>
              <w:bottom w:w="72" w:type="dxa"/>
              <w:right w:w="120" w:type="dxa"/>
            </w:tcMar>
            <w:vAlign w:val="center"/>
            <w:hideMark/>
          </w:tcPr>
          <w:p w14:paraId="3E4FB482" w14:textId="3CEA2146" w:rsidR="0080321A" w:rsidRPr="00845956" w:rsidRDefault="0080321A" w:rsidP="00542DF9">
            <w:pPr>
              <w:pStyle w:val="HTMLPreformatted"/>
              <w:widowControl w:val="0"/>
              <w:spacing w:line="360" w:lineRule="auto"/>
              <w:jc w:val="both"/>
              <w:rPr>
                <w:rFonts w:ascii="Times New Roman" w:hAnsi="Times New Roman" w:cs="Times New Roman"/>
                <w:b/>
                <w:bCs/>
                <w:color w:val="000000"/>
                <w:sz w:val="24"/>
                <w:szCs w:val="24"/>
              </w:rPr>
            </w:pPr>
            <w:r w:rsidRPr="00845956">
              <w:rPr>
                <w:rFonts w:ascii="Times New Roman" w:hAnsi="Times New Roman" w:cs="Times New Roman"/>
                <w:b/>
                <w:bCs/>
                <w:color w:val="000000"/>
                <w:sz w:val="24"/>
                <w:szCs w:val="24"/>
              </w:rPr>
              <w:t>Parallel Execution</w:t>
            </w:r>
          </w:p>
          <w:p w14:paraId="12CCC043" w14:textId="77777777" w:rsidR="0080321A" w:rsidRPr="00845956" w:rsidRDefault="0080321A" w:rsidP="00542DF9">
            <w:pPr>
              <w:widowControl w:val="0"/>
              <w:jc w:val="both"/>
              <w:rPr>
                <w:color w:val="000000"/>
              </w:rPr>
            </w:pPr>
          </w:p>
        </w:tc>
      </w:tr>
      <w:tr w:rsidR="00A908A6" w:rsidRPr="00845956" w14:paraId="5DB2EB25" w14:textId="77777777" w:rsidTr="00845956">
        <w:trPr>
          <w:jc w:val="center"/>
        </w:trPr>
        <w:tc>
          <w:tcPr>
            <w:tcW w:w="1486" w:type="pct"/>
            <w:tcMar>
              <w:top w:w="48" w:type="dxa"/>
              <w:left w:w="120" w:type="dxa"/>
              <w:bottom w:w="48" w:type="dxa"/>
              <w:right w:w="120" w:type="dxa"/>
            </w:tcMar>
            <w:vAlign w:val="center"/>
            <w:hideMark/>
          </w:tcPr>
          <w:p w14:paraId="004A1DBB" w14:textId="77777777" w:rsidR="00A908A6" w:rsidRPr="00845956" w:rsidRDefault="00A908A6" w:rsidP="00542DF9">
            <w:pPr>
              <w:widowControl w:val="0"/>
              <w:jc w:val="both"/>
              <w:rPr>
                <w:color w:val="000000"/>
              </w:rPr>
            </w:pPr>
            <w:r w:rsidRPr="00845956">
              <w:rPr>
                <w:color w:val="000000"/>
              </w:rPr>
              <w:t>• </w:t>
            </w:r>
            <w:hyperlink r:id="rId88" w:anchor="Parallel-Disable" w:history="1">
              <w:r w:rsidRPr="00845956">
                <w:rPr>
                  <w:rStyle w:val="Hyperlink"/>
                  <w:color w:val="005090"/>
                </w:rPr>
                <w:t>Parallel Disable</w:t>
              </w:r>
            </w:hyperlink>
          </w:p>
        </w:tc>
        <w:tc>
          <w:tcPr>
            <w:tcW w:w="3514" w:type="pct"/>
            <w:tcMar>
              <w:top w:w="48" w:type="dxa"/>
              <w:left w:w="120" w:type="dxa"/>
              <w:bottom w:w="48" w:type="dxa"/>
              <w:right w:w="120" w:type="dxa"/>
            </w:tcMar>
            <w:vAlign w:val="center"/>
            <w:hideMark/>
          </w:tcPr>
          <w:p w14:paraId="16DE0001" w14:textId="77777777" w:rsidR="00A908A6" w:rsidRPr="00845956" w:rsidRDefault="00A908A6" w:rsidP="00542DF9">
            <w:pPr>
              <w:widowControl w:val="0"/>
              <w:jc w:val="both"/>
              <w:rPr>
                <w:color w:val="000000"/>
              </w:rPr>
            </w:pPr>
            <w:r w:rsidRPr="00845956">
              <w:rPr>
                <w:color w:val="000000"/>
              </w:rPr>
              <w:t>Disabling parallel execution</w:t>
            </w:r>
          </w:p>
        </w:tc>
      </w:tr>
      <w:tr w:rsidR="00A908A6" w:rsidRPr="00845956" w14:paraId="5E7FFE76" w14:textId="77777777" w:rsidTr="00845956">
        <w:trPr>
          <w:jc w:val="center"/>
        </w:trPr>
        <w:tc>
          <w:tcPr>
            <w:tcW w:w="1486" w:type="pct"/>
            <w:tcMar>
              <w:top w:w="48" w:type="dxa"/>
              <w:left w:w="120" w:type="dxa"/>
              <w:bottom w:w="48" w:type="dxa"/>
              <w:right w:w="120" w:type="dxa"/>
            </w:tcMar>
            <w:vAlign w:val="center"/>
            <w:hideMark/>
          </w:tcPr>
          <w:p w14:paraId="33F3E0E7" w14:textId="77777777" w:rsidR="00A908A6" w:rsidRPr="00845956" w:rsidRDefault="00A908A6" w:rsidP="00542DF9">
            <w:pPr>
              <w:widowControl w:val="0"/>
              <w:jc w:val="both"/>
              <w:rPr>
                <w:color w:val="000000"/>
              </w:rPr>
            </w:pPr>
            <w:r w:rsidRPr="00845956">
              <w:rPr>
                <w:color w:val="000000"/>
              </w:rPr>
              <w:t>• </w:t>
            </w:r>
            <w:hyperlink r:id="rId89" w:anchor="Parallel-Output" w:history="1">
              <w:r w:rsidRPr="00845956">
                <w:rPr>
                  <w:rStyle w:val="Hyperlink"/>
                  <w:color w:val="005090"/>
                </w:rPr>
                <w:t>Parallel Output</w:t>
              </w:r>
            </w:hyperlink>
          </w:p>
        </w:tc>
        <w:tc>
          <w:tcPr>
            <w:tcW w:w="3514" w:type="pct"/>
            <w:tcMar>
              <w:top w:w="48" w:type="dxa"/>
              <w:left w:w="120" w:type="dxa"/>
              <w:bottom w:w="48" w:type="dxa"/>
              <w:right w:w="120" w:type="dxa"/>
            </w:tcMar>
            <w:vAlign w:val="center"/>
            <w:hideMark/>
          </w:tcPr>
          <w:p w14:paraId="7EECD3A3" w14:textId="77777777" w:rsidR="00A908A6" w:rsidRPr="00845956" w:rsidRDefault="00A908A6" w:rsidP="00542DF9">
            <w:pPr>
              <w:widowControl w:val="0"/>
              <w:jc w:val="both"/>
              <w:rPr>
                <w:color w:val="000000"/>
              </w:rPr>
            </w:pPr>
            <w:r w:rsidRPr="00845956">
              <w:rPr>
                <w:color w:val="000000"/>
              </w:rPr>
              <w:t>Handling output during parallel execution</w:t>
            </w:r>
          </w:p>
        </w:tc>
      </w:tr>
      <w:tr w:rsidR="00A908A6" w:rsidRPr="00845956" w14:paraId="0A83E817" w14:textId="77777777" w:rsidTr="00845956">
        <w:trPr>
          <w:jc w:val="center"/>
        </w:trPr>
        <w:tc>
          <w:tcPr>
            <w:tcW w:w="1486" w:type="pct"/>
            <w:tcMar>
              <w:top w:w="48" w:type="dxa"/>
              <w:left w:w="120" w:type="dxa"/>
              <w:bottom w:w="48" w:type="dxa"/>
              <w:right w:w="120" w:type="dxa"/>
            </w:tcMar>
            <w:vAlign w:val="center"/>
            <w:hideMark/>
          </w:tcPr>
          <w:p w14:paraId="6F51E495" w14:textId="77777777" w:rsidR="00A908A6" w:rsidRPr="00845956" w:rsidRDefault="00A908A6" w:rsidP="00542DF9">
            <w:pPr>
              <w:widowControl w:val="0"/>
              <w:jc w:val="both"/>
              <w:rPr>
                <w:color w:val="000000"/>
              </w:rPr>
            </w:pPr>
            <w:r w:rsidRPr="00845956">
              <w:rPr>
                <w:color w:val="000000"/>
              </w:rPr>
              <w:t>• </w:t>
            </w:r>
            <w:hyperlink r:id="rId90" w:anchor="Parallel-Input" w:history="1">
              <w:r w:rsidRPr="00845956">
                <w:rPr>
                  <w:rStyle w:val="Hyperlink"/>
                  <w:color w:val="005090"/>
                </w:rPr>
                <w:t>Parallel Input</w:t>
              </w:r>
            </w:hyperlink>
          </w:p>
        </w:tc>
        <w:tc>
          <w:tcPr>
            <w:tcW w:w="3514" w:type="pct"/>
            <w:tcMar>
              <w:top w:w="48" w:type="dxa"/>
              <w:left w:w="120" w:type="dxa"/>
              <w:bottom w:w="48" w:type="dxa"/>
              <w:right w:w="120" w:type="dxa"/>
            </w:tcMar>
            <w:vAlign w:val="center"/>
            <w:hideMark/>
          </w:tcPr>
          <w:p w14:paraId="2D074236" w14:textId="77777777" w:rsidR="00A908A6" w:rsidRPr="00845956" w:rsidRDefault="00A908A6" w:rsidP="00542DF9">
            <w:pPr>
              <w:widowControl w:val="0"/>
              <w:jc w:val="both"/>
              <w:rPr>
                <w:color w:val="000000"/>
              </w:rPr>
            </w:pPr>
            <w:r w:rsidRPr="00845956">
              <w:rPr>
                <w:color w:val="000000"/>
              </w:rPr>
              <w:t>Handling input during parallel execution</w:t>
            </w:r>
          </w:p>
        </w:tc>
      </w:tr>
      <w:tr w:rsidR="0080321A" w:rsidRPr="00845956" w14:paraId="00AC55AF" w14:textId="77777777" w:rsidTr="00845956">
        <w:trPr>
          <w:jc w:val="center"/>
        </w:trPr>
        <w:tc>
          <w:tcPr>
            <w:tcW w:w="5000" w:type="pct"/>
            <w:gridSpan w:val="2"/>
            <w:tcMar>
              <w:top w:w="72" w:type="dxa"/>
              <w:left w:w="120" w:type="dxa"/>
              <w:bottom w:w="72" w:type="dxa"/>
              <w:right w:w="120" w:type="dxa"/>
            </w:tcMar>
            <w:vAlign w:val="center"/>
            <w:hideMark/>
          </w:tcPr>
          <w:p w14:paraId="13B923C4" w14:textId="7DDEA956" w:rsidR="0080321A" w:rsidRPr="00845956" w:rsidRDefault="0080321A" w:rsidP="00542DF9">
            <w:pPr>
              <w:pStyle w:val="HTMLPreformatted"/>
              <w:widowControl w:val="0"/>
              <w:spacing w:line="360" w:lineRule="auto"/>
              <w:jc w:val="both"/>
              <w:rPr>
                <w:rFonts w:ascii="Times New Roman" w:hAnsi="Times New Roman" w:cs="Times New Roman"/>
                <w:b/>
                <w:bCs/>
                <w:color w:val="000000"/>
                <w:sz w:val="24"/>
                <w:szCs w:val="24"/>
              </w:rPr>
            </w:pPr>
            <w:r w:rsidRPr="00845956">
              <w:rPr>
                <w:rFonts w:ascii="Times New Roman" w:hAnsi="Times New Roman" w:cs="Times New Roman"/>
                <w:b/>
                <w:bCs/>
                <w:color w:val="000000"/>
                <w:sz w:val="24"/>
                <w:szCs w:val="24"/>
              </w:rPr>
              <w:t xml:space="preserve">Recursive Use of </w:t>
            </w:r>
            <w:r w:rsidRPr="00845956">
              <w:rPr>
                <w:rStyle w:val="HTMLCode"/>
                <w:b/>
                <w:bCs/>
                <w:color w:val="000000"/>
                <w:sz w:val="24"/>
                <w:szCs w:val="24"/>
              </w:rPr>
              <w:t>make</w:t>
            </w:r>
          </w:p>
          <w:p w14:paraId="409DCC1D" w14:textId="77777777" w:rsidR="0080321A" w:rsidRPr="00845956" w:rsidRDefault="0080321A" w:rsidP="00542DF9">
            <w:pPr>
              <w:widowControl w:val="0"/>
              <w:jc w:val="both"/>
              <w:rPr>
                <w:color w:val="000000"/>
              </w:rPr>
            </w:pPr>
          </w:p>
        </w:tc>
      </w:tr>
      <w:tr w:rsidR="00A908A6" w:rsidRPr="00845956" w14:paraId="462EA5AE" w14:textId="77777777" w:rsidTr="00845956">
        <w:trPr>
          <w:jc w:val="center"/>
        </w:trPr>
        <w:tc>
          <w:tcPr>
            <w:tcW w:w="1486" w:type="pct"/>
            <w:tcMar>
              <w:top w:w="48" w:type="dxa"/>
              <w:left w:w="120" w:type="dxa"/>
              <w:bottom w:w="48" w:type="dxa"/>
              <w:right w:w="120" w:type="dxa"/>
            </w:tcMar>
            <w:vAlign w:val="center"/>
            <w:hideMark/>
          </w:tcPr>
          <w:p w14:paraId="6E5FCDF9" w14:textId="77777777" w:rsidR="00A908A6" w:rsidRPr="00845956" w:rsidRDefault="00A908A6" w:rsidP="00542DF9">
            <w:pPr>
              <w:widowControl w:val="0"/>
              <w:jc w:val="both"/>
              <w:rPr>
                <w:color w:val="000000"/>
              </w:rPr>
            </w:pPr>
            <w:r w:rsidRPr="00845956">
              <w:rPr>
                <w:color w:val="000000"/>
              </w:rPr>
              <w:t>• </w:t>
            </w:r>
            <w:hyperlink r:id="rId91" w:anchor="MAKE-Variable" w:history="1">
              <w:r w:rsidRPr="00845956">
                <w:rPr>
                  <w:rStyle w:val="Hyperlink"/>
                  <w:color w:val="005090"/>
                </w:rPr>
                <w:t>MAKE Variable</w:t>
              </w:r>
            </w:hyperlink>
          </w:p>
        </w:tc>
        <w:tc>
          <w:tcPr>
            <w:tcW w:w="3514" w:type="pct"/>
            <w:tcMar>
              <w:top w:w="48" w:type="dxa"/>
              <w:left w:w="120" w:type="dxa"/>
              <w:bottom w:w="48" w:type="dxa"/>
              <w:right w:w="120" w:type="dxa"/>
            </w:tcMar>
            <w:vAlign w:val="center"/>
            <w:hideMark/>
          </w:tcPr>
          <w:p w14:paraId="48998FCE" w14:textId="77777777" w:rsidR="00A908A6" w:rsidRPr="00845956" w:rsidRDefault="00A908A6" w:rsidP="00542DF9">
            <w:pPr>
              <w:widowControl w:val="0"/>
              <w:jc w:val="both"/>
              <w:rPr>
                <w:color w:val="000000"/>
              </w:rPr>
            </w:pPr>
            <w:r w:rsidRPr="00845956">
              <w:rPr>
                <w:color w:val="000000"/>
              </w:rPr>
              <w:t>The special effects of using ‘</w:t>
            </w:r>
            <w:r w:rsidRPr="00845956">
              <w:rPr>
                <w:rStyle w:val="HTMLSample"/>
                <w:rFonts w:eastAsiaTheme="majorEastAsia"/>
                <w:color w:val="000000"/>
              </w:rPr>
              <w:t>$(MAKE)</w:t>
            </w:r>
            <w:r w:rsidRPr="00845956">
              <w:rPr>
                <w:color w:val="000000"/>
              </w:rPr>
              <w:t>’.</w:t>
            </w:r>
          </w:p>
        </w:tc>
      </w:tr>
      <w:tr w:rsidR="00A908A6" w:rsidRPr="00845956" w14:paraId="255DC46B" w14:textId="77777777" w:rsidTr="00845956">
        <w:trPr>
          <w:jc w:val="center"/>
        </w:trPr>
        <w:tc>
          <w:tcPr>
            <w:tcW w:w="1486" w:type="pct"/>
            <w:tcMar>
              <w:top w:w="48" w:type="dxa"/>
              <w:left w:w="120" w:type="dxa"/>
              <w:bottom w:w="48" w:type="dxa"/>
              <w:right w:w="120" w:type="dxa"/>
            </w:tcMar>
            <w:vAlign w:val="center"/>
            <w:hideMark/>
          </w:tcPr>
          <w:p w14:paraId="0696E7DF" w14:textId="77777777" w:rsidR="00A908A6" w:rsidRPr="00845956" w:rsidRDefault="00A908A6" w:rsidP="00542DF9">
            <w:pPr>
              <w:widowControl w:val="0"/>
              <w:jc w:val="both"/>
              <w:rPr>
                <w:color w:val="000000"/>
              </w:rPr>
            </w:pPr>
            <w:r w:rsidRPr="00845956">
              <w:rPr>
                <w:color w:val="000000"/>
              </w:rPr>
              <w:t>• </w:t>
            </w:r>
            <w:hyperlink r:id="rId92" w:anchor="Variables_002fRecursion" w:history="1">
              <w:r w:rsidRPr="00845956">
                <w:rPr>
                  <w:rStyle w:val="Hyperlink"/>
                  <w:color w:val="005090"/>
                </w:rPr>
                <w:t>Variables/Recursion</w:t>
              </w:r>
            </w:hyperlink>
          </w:p>
        </w:tc>
        <w:tc>
          <w:tcPr>
            <w:tcW w:w="3514" w:type="pct"/>
            <w:tcMar>
              <w:top w:w="48" w:type="dxa"/>
              <w:left w:w="120" w:type="dxa"/>
              <w:bottom w:w="48" w:type="dxa"/>
              <w:right w:w="120" w:type="dxa"/>
            </w:tcMar>
            <w:vAlign w:val="center"/>
            <w:hideMark/>
          </w:tcPr>
          <w:p w14:paraId="3EF3ADC2" w14:textId="77777777" w:rsidR="00A908A6" w:rsidRPr="00845956" w:rsidRDefault="00A908A6" w:rsidP="00542DF9">
            <w:pPr>
              <w:widowControl w:val="0"/>
              <w:jc w:val="both"/>
              <w:rPr>
                <w:color w:val="000000"/>
              </w:rPr>
            </w:pPr>
            <w:r w:rsidRPr="00845956">
              <w:rPr>
                <w:color w:val="000000"/>
              </w:rPr>
              <w:t>How to communicate variables to a sub-</w:t>
            </w:r>
            <w:r w:rsidRPr="00845956">
              <w:rPr>
                <w:rStyle w:val="HTMLCode"/>
                <w:rFonts w:eastAsiaTheme="minorHAnsi"/>
                <w:color w:val="000000"/>
                <w:sz w:val="24"/>
                <w:szCs w:val="24"/>
              </w:rPr>
              <w:t>make</w:t>
            </w:r>
            <w:r w:rsidRPr="00845956">
              <w:rPr>
                <w:color w:val="000000"/>
              </w:rPr>
              <w:t>.</w:t>
            </w:r>
          </w:p>
        </w:tc>
      </w:tr>
      <w:tr w:rsidR="00A908A6" w:rsidRPr="00845956" w14:paraId="775BE465" w14:textId="77777777" w:rsidTr="00845956">
        <w:trPr>
          <w:jc w:val="center"/>
        </w:trPr>
        <w:tc>
          <w:tcPr>
            <w:tcW w:w="1486" w:type="pct"/>
            <w:tcMar>
              <w:top w:w="48" w:type="dxa"/>
              <w:left w:w="120" w:type="dxa"/>
              <w:bottom w:w="48" w:type="dxa"/>
              <w:right w:w="120" w:type="dxa"/>
            </w:tcMar>
            <w:vAlign w:val="center"/>
            <w:hideMark/>
          </w:tcPr>
          <w:p w14:paraId="194507A7" w14:textId="77777777" w:rsidR="00A908A6" w:rsidRPr="00845956" w:rsidRDefault="00A908A6" w:rsidP="00542DF9">
            <w:pPr>
              <w:widowControl w:val="0"/>
              <w:jc w:val="both"/>
              <w:rPr>
                <w:color w:val="000000"/>
              </w:rPr>
            </w:pPr>
            <w:r w:rsidRPr="00845956">
              <w:rPr>
                <w:color w:val="000000"/>
              </w:rPr>
              <w:t>• </w:t>
            </w:r>
            <w:hyperlink r:id="rId93" w:anchor="Options_002fRecursion" w:history="1">
              <w:r w:rsidRPr="00845956">
                <w:rPr>
                  <w:rStyle w:val="Hyperlink"/>
                  <w:color w:val="005090"/>
                </w:rPr>
                <w:t>Options/Recursion</w:t>
              </w:r>
            </w:hyperlink>
          </w:p>
        </w:tc>
        <w:tc>
          <w:tcPr>
            <w:tcW w:w="3514" w:type="pct"/>
            <w:tcMar>
              <w:top w:w="48" w:type="dxa"/>
              <w:left w:w="120" w:type="dxa"/>
              <w:bottom w:w="48" w:type="dxa"/>
              <w:right w:w="120" w:type="dxa"/>
            </w:tcMar>
            <w:vAlign w:val="center"/>
            <w:hideMark/>
          </w:tcPr>
          <w:p w14:paraId="19589BC0" w14:textId="77777777" w:rsidR="00A908A6" w:rsidRPr="00845956" w:rsidRDefault="00A908A6" w:rsidP="00542DF9">
            <w:pPr>
              <w:widowControl w:val="0"/>
              <w:jc w:val="both"/>
              <w:rPr>
                <w:color w:val="000000"/>
              </w:rPr>
            </w:pPr>
            <w:r w:rsidRPr="00845956">
              <w:rPr>
                <w:color w:val="000000"/>
              </w:rPr>
              <w:t>How to communicate options to a sub-</w:t>
            </w:r>
            <w:r w:rsidRPr="00845956">
              <w:rPr>
                <w:rStyle w:val="HTMLCode"/>
                <w:rFonts w:eastAsiaTheme="minorHAnsi"/>
                <w:color w:val="000000"/>
                <w:sz w:val="24"/>
                <w:szCs w:val="24"/>
              </w:rPr>
              <w:t>make</w:t>
            </w:r>
            <w:r w:rsidRPr="00845956">
              <w:rPr>
                <w:color w:val="000000"/>
              </w:rPr>
              <w:t>.</w:t>
            </w:r>
          </w:p>
        </w:tc>
      </w:tr>
      <w:tr w:rsidR="00A908A6" w:rsidRPr="00845956" w14:paraId="2CDB4293" w14:textId="77777777" w:rsidTr="00845956">
        <w:trPr>
          <w:jc w:val="center"/>
        </w:trPr>
        <w:tc>
          <w:tcPr>
            <w:tcW w:w="1486" w:type="pct"/>
            <w:tcMar>
              <w:top w:w="48" w:type="dxa"/>
              <w:left w:w="120" w:type="dxa"/>
              <w:bottom w:w="48" w:type="dxa"/>
              <w:right w:w="120" w:type="dxa"/>
            </w:tcMar>
            <w:vAlign w:val="center"/>
            <w:hideMark/>
          </w:tcPr>
          <w:p w14:paraId="1B55FA1E" w14:textId="77777777" w:rsidR="00A908A6" w:rsidRPr="00845956" w:rsidRDefault="00A908A6" w:rsidP="00542DF9">
            <w:pPr>
              <w:widowControl w:val="0"/>
              <w:jc w:val="both"/>
              <w:rPr>
                <w:color w:val="000000"/>
              </w:rPr>
            </w:pPr>
            <w:r w:rsidRPr="00845956">
              <w:rPr>
                <w:color w:val="000000"/>
              </w:rPr>
              <w:t>• </w:t>
            </w:r>
            <w:hyperlink r:id="rId94" w:anchor="g_t_002dw-Option" w:history="1">
              <w:r w:rsidRPr="00845956">
                <w:rPr>
                  <w:rStyle w:val="Hyperlink"/>
                  <w:color w:val="005090"/>
                </w:rPr>
                <w:t>-w Option</w:t>
              </w:r>
            </w:hyperlink>
          </w:p>
        </w:tc>
        <w:tc>
          <w:tcPr>
            <w:tcW w:w="3514" w:type="pct"/>
            <w:tcMar>
              <w:top w:w="48" w:type="dxa"/>
              <w:left w:w="120" w:type="dxa"/>
              <w:bottom w:w="48" w:type="dxa"/>
              <w:right w:w="120" w:type="dxa"/>
            </w:tcMar>
            <w:vAlign w:val="center"/>
            <w:hideMark/>
          </w:tcPr>
          <w:p w14:paraId="774F00B6" w14:textId="77777777" w:rsidR="00A908A6" w:rsidRPr="00845956" w:rsidRDefault="00A908A6" w:rsidP="00542DF9">
            <w:pPr>
              <w:widowControl w:val="0"/>
              <w:jc w:val="both"/>
              <w:rPr>
                <w:color w:val="000000"/>
              </w:rPr>
            </w:pPr>
            <w:r w:rsidRPr="00845956">
              <w:rPr>
                <w:color w:val="000000"/>
              </w:rPr>
              <w:t>How the ‘</w:t>
            </w:r>
            <w:r w:rsidRPr="00845956">
              <w:rPr>
                <w:rStyle w:val="HTMLSample"/>
                <w:rFonts w:eastAsiaTheme="majorEastAsia"/>
                <w:color w:val="000000"/>
              </w:rPr>
              <w:t>-w</w:t>
            </w:r>
            <w:r w:rsidRPr="00845956">
              <w:rPr>
                <w:color w:val="000000"/>
              </w:rPr>
              <w:t>’ or ‘</w:t>
            </w:r>
            <w:r w:rsidRPr="00845956">
              <w:rPr>
                <w:rStyle w:val="HTMLSample"/>
                <w:rFonts w:eastAsiaTheme="majorEastAsia"/>
                <w:color w:val="000000"/>
              </w:rPr>
              <w:t>--print-directory</w:t>
            </w:r>
            <w:r w:rsidRPr="00845956">
              <w:rPr>
                <w:color w:val="000000"/>
              </w:rPr>
              <w:t>’ option helps debug use of recursive </w:t>
            </w:r>
            <w:r w:rsidRPr="00845956">
              <w:rPr>
                <w:rStyle w:val="HTMLCode"/>
                <w:rFonts w:eastAsiaTheme="minorHAnsi"/>
                <w:color w:val="000000"/>
                <w:sz w:val="24"/>
                <w:szCs w:val="24"/>
              </w:rPr>
              <w:t>make</w:t>
            </w:r>
            <w:r w:rsidRPr="00845956">
              <w:rPr>
                <w:color w:val="000000"/>
              </w:rPr>
              <w:t> commands.</w:t>
            </w:r>
          </w:p>
        </w:tc>
      </w:tr>
      <w:tr w:rsidR="00610DCA" w:rsidRPr="00845956" w14:paraId="62703F4C" w14:textId="77777777" w:rsidTr="00845956">
        <w:trPr>
          <w:jc w:val="center"/>
        </w:trPr>
        <w:tc>
          <w:tcPr>
            <w:tcW w:w="5000" w:type="pct"/>
            <w:gridSpan w:val="2"/>
            <w:tcMar>
              <w:top w:w="48" w:type="dxa"/>
              <w:left w:w="120" w:type="dxa"/>
              <w:bottom w:w="48" w:type="dxa"/>
              <w:right w:w="120" w:type="dxa"/>
            </w:tcMar>
            <w:vAlign w:val="center"/>
          </w:tcPr>
          <w:p w14:paraId="3877AE8E" w14:textId="7A9A365F" w:rsidR="00610DCA" w:rsidRPr="00845956" w:rsidRDefault="00610DCA" w:rsidP="00542DF9">
            <w:pPr>
              <w:pStyle w:val="HTMLPreformatted"/>
              <w:widowControl w:val="0"/>
              <w:spacing w:line="360" w:lineRule="auto"/>
              <w:jc w:val="both"/>
              <w:rPr>
                <w:rFonts w:ascii="Times New Roman" w:hAnsi="Times New Roman" w:cs="Times New Roman"/>
                <w:b/>
                <w:bCs/>
                <w:color w:val="000000"/>
                <w:sz w:val="24"/>
                <w:szCs w:val="24"/>
              </w:rPr>
            </w:pPr>
            <w:r w:rsidRPr="00845956">
              <w:rPr>
                <w:rFonts w:ascii="Times New Roman" w:hAnsi="Times New Roman" w:cs="Times New Roman"/>
                <w:b/>
                <w:bCs/>
                <w:color w:val="000000"/>
                <w:sz w:val="24"/>
                <w:szCs w:val="24"/>
              </w:rPr>
              <w:t>How to Use Variables</w:t>
            </w:r>
          </w:p>
        </w:tc>
      </w:tr>
      <w:tr w:rsidR="00A908A6" w:rsidRPr="00845956" w14:paraId="1A11FD8B" w14:textId="77777777" w:rsidTr="00845956">
        <w:trPr>
          <w:jc w:val="center"/>
        </w:trPr>
        <w:tc>
          <w:tcPr>
            <w:tcW w:w="1486" w:type="pct"/>
            <w:tcMar>
              <w:top w:w="48" w:type="dxa"/>
              <w:left w:w="120" w:type="dxa"/>
              <w:bottom w:w="48" w:type="dxa"/>
              <w:right w:w="120" w:type="dxa"/>
            </w:tcMar>
            <w:vAlign w:val="center"/>
            <w:hideMark/>
          </w:tcPr>
          <w:p w14:paraId="4398AB54" w14:textId="77777777" w:rsidR="00A908A6" w:rsidRPr="00845956" w:rsidRDefault="00A908A6" w:rsidP="00542DF9">
            <w:pPr>
              <w:widowControl w:val="0"/>
              <w:jc w:val="both"/>
              <w:rPr>
                <w:color w:val="000000"/>
              </w:rPr>
            </w:pPr>
            <w:r w:rsidRPr="00845956">
              <w:rPr>
                <w:color w:val="000000"/>
              </w:rPr>
              <w:t>• </w:t>
            </w:r>
            <w:hyperlink r:id="rId95" w:anchor="Reference" w:history="1">
              <w:r w:rsidRPr="00845956">
                <w:rPr>
                  <w:rStyle w:val="Hyperlink"/>
                  <w:color w:val="005090"/>
                </w:rPr>
                <w:t>Reference</w:t>
              </w:r>
            </w:hyperlink>
          </w:p>
        </w:tc>
        <w:tc>
          <w:tcPr>
            <w:tcW w:w="3514" w:type="pct"/>
            <w:tcMar>
              <w:top w:w="48" w:type="dxa"/>
              <w:left w:w="120" w:type="dxa"/>
              <w:bottom w:w="48" w:type="dxa"/>
              <w:right w:w="120" w:type="dxa"/>
            </w:tcMar>
            <w:vAlign w:val="center"/>
            <w:hideMark/>
          </w:tcPr>
          <w:p w14:paraId="1757B045" w14:textId="77777777" w:rsidR="00A908A6" w:rsidRPr="00845956" w:rsidRDefault="00A908A6" w:rsidP="00542DF9">
            <w:pPr>
              <w:widowControl w:val="0"/>
              <w:jc w:val="both"/>
              <w:rPr>
                <w:color w:val="000000"/>
              </w:rPr>
            </w:pPr>
            <w:r w:rsidRPr="00845956">
              <w:rPr>
                <w:color w:val="000000"/>
              </w:rPr>
              <w:t>How to use the value of a variable.</w:t>
            </w:r>
          </w:p>
        </w:tc>
      </w:tr>
      <w:tr w:rsidR="00A908A6" w:rsidRPr="00845956" w14:paraId="4CD16DF0" w14:textId="77777777" w:rsidTr="00845956">
        <w:trPr>
          <w:jc w:val="center"/>
        </w:trPr>
        <w:tc>
          <w:tcPr>
            <w:tcW w:w="1486" w:type="pct"/>
            <w:tcMar>
              <w:top w:w="48" w:type="dxa"/>
              <w:left w:w="120" w:type="dxa"/>
              <w:bottom w:w="48" w:type="dxa"/>
              <w:right w:w="120" w:type="dxa"/>
            </w:tcMar>
            <w:vAlign w:val="center"/>
            <w:hideMark/>
          </w:tcPr>
          <w:p w14:paraId="3F3872FF" w14:textId="77777777" w:rsidR="00A908A6" w:rsidRPr="00845956" w:rsidRDefault="00A908A6" w:rsidP="00542DF9">
            <w:pPr>
              <w:widowControl w:val="0"/>
              <w:jc w:val="both"/>
              <w:rPr>
                <w:color w:val="000000"/>
              </w:rPr>
            </w:pPr>
            <w:r w:rsidRPr="00845956">
              <w:rPr>
                <w:color w:val="000000"/>
              </w:rPr>
              <w:t>• </w:t>
            </w:r>
            <w:hyperlink r:id="rId96" w:anchor="Flavors" w:history="1">
              <w:r w:rsidRPr="00845956">
                <w:rPr>
                  <w:rStyle w:val="Hyperlink"/>
                  <w:color w:val="005090"/>
                </w:rPr>
                <w:t>Flavors</w:t>
              </w:r>
            </w:hyperlink>
          </w:p>
        </w:tc>
        <w:tc>
          <w:tcPr>
            <w:tcW w:w="3514" w:type="pct"/>
            <w:tcMar>
              <w:top w:w="48" w:type="dxa"/>
              <w:left w:w="120" w:type="dxa"/>
              <w:bottom w:w="48" w:type="dxa"/>
              <w:right w:w="120" w:type="dxa"/>
            </w:tcMar>
            <w:vAlign w:val="center"/>
            <w:hideMark/>
          </w:tcPr>
          <w:p w14:paraId="6CC1406C" w14:textId="77777777" w:rsidR="00A908A6" w:rsidRPr="00845956" w:rsidRDefault="00A908A6" w:rsidP="00542DF9">
            <w:pPr>
              <w:widowControl w:val="0"/>
              <w:jc w:val="both"/>
              <w:rPr>
                <w:color w:val="000000"/>
              </w:rPr>
            </w:pPr>
            <w:r w:rsidRPr="00845956">
              <w:rPr>
                <w:color w:val="000000"/>
              </w:rPr>
              <w:t>Variables come in two flavors.</w:t>
            </w:r>
          </w:p>
        </w:tc>
      </w:tr>
      <w:tr w:rsidR="00A908A6" w:rsidRPr="00845956" w14:paraId="3FE1D609" w14:textId="77777777" w:rsidTr="00845956">
        <w:trPr>
          <w:jc w:val="center"/>
        </w:trPr>
        <w:tc>
          <w:tcPr>
            <w:tcW w:w="1486" w:type="pct"/>
            <w:tcMar>
              <w:top w:w="48" w:type="dxa"/>
              <w:left w:w="120" w:type="dxa"/>
              <w:bottom w:w="48" w:type="dxa"/>
              <w:right w:w="120" w:type="dxa"/>
            </w:tcMar>
            <w:vAlign w:val="center"/>
            <w:hideMark/>
          </w:tcPr>
          <w:p w14:paraId="19737006" w14:textId="77777777" w:rsidR="00A908A6" w:rsidRPr="00845956" w:rsidRDefault="00A908A6" w:rsidP="00542DF9">
            <w:pPr>
              <w:widowControl w:val="0"/>
              <w:jc w:val="both"/>
              <w:rPr>
                <w:color w:val="000000"/>
              </w:rPr>
            </w:pPr>
            <w:r w:rsidRPr="00845956">
              <w:rPr>
                <w:color w:val="000000"/>
              </w:rPr>
              <w:t>• </w:t>
            </w:r>
            <w:hyperlink r:id="rId97" w:anchor="Advanced" w:history="1">
              <w:r w:rsidRPr="00845956">
                <w:rPr>
                  <w:rStyle w:val="Hyperlink"/>
                  <w:color w:val="005090"/>
                </w:rPr>
                <w:t>Advanced</w:t>
              </w:r>
            </w:hyperlink>
          </w:p>
        </w:tc>
        <w:tc>
          <w:tcPr>
            <w:tcW w:w="3514" w:type="pct"/>
            <w:tcMar>
              <w:top w:w="48" w:type="dxa"/>
              <w:left w:w="120" w:type="dxa"/>
              <w:bottom w:w="48" w:type="dxa"/>
              <w:right w:w="120" w:type="dxa"/>
            </w:tcMar>
            <w:vAlign w:val="center"/>
            <w:hideMark/>
          </w:tcPr>
          <w:p w14:paraId="3AF40EA0" w14:textId="77777777" w:rsidR="00A908A6" w:rsidRPr="00845956" w:rsidRDefault="00A908A6" w:rsidP="00542DF9">
            <w:pPr>
              <w:widowControl w:val="0"/>
              <w:jc w:val="both"/>
              <w:rPr>
                <w:color w:val="000000"/>
              </w:rPr>
            </w:pPr>
            <w:r w:rsidRPr="00845956">
              <w:rPr>
                <w:color w:val="000000"/>
              </w:rPr>
              <w:t>Advanced features for referencing a variable.</w:t>
            </w:r>
          </w:p>
        </w:tc>
      </w:tr>
      <w:tr w:rsidR="00A908A6" w:rsidRPr="00845956" w14:paraId="2C26EA33" w14:textId="77777777" w:rsidTr="00845956">
        <w:trPr>
          <w:jc w:val="center"/>
        </w:trPr>
        <w:tc>
          <w:tcPr>
            <w:tcW w:w="1486" w:type="pct"/>
            <w:tcMar>
              <w:top w:w="48" w:type="dxa"/>
              <w:left w:w="120" w:type="dxa"/>
              <w:bottom w:w="48" w:type="dxa"/>
              <w:right w:w="120" w:type="dxa"/>
            </w:tcMar>
            <w:vAlign w:val="center"/>
            <w:hideMark/>
          </w:tcPr>
          <w:p w14:paraId="55DCDCCD" w14:textId="77777777" w:rsidR="00A908A6" w:rsidRPr="00845956" w:rsidRDefault="00A908A6" w:rsidP="00542DF9">
            <w:pPr>
              <w:widowControl w:val="0"/>
              <w:jc w:val="both"/>
              <w:rPr>
                <w:color w:val="000000"/>
              </w:rPr>
            </w:pPr>
            <w:r w:rsidRPr="00845956">
              <w:rPr>
                <w:color w:val="000000"/>
              </w:rPr>
              <w:t>• </w:t>
            </w:r>
            <w:hyperlink r:id="rId98" w:anchor="Values" w:history="1">
              <w:r w:rsidRPr="00845956">
                <w:rPr>
                  <w:rStyle w:val="Hyperlink"/>
                  <w:color w:val="005090"/>
                </w:rPr>
                <w:t>Values</w:t>
              </w:r>
            </w:hyperlink>
          </w:p>
        </w:tc>
        <w:tc>
          <w:tcPr>
            <w:tcW w:w="3514" w:type="pct"/>
            <w:tcMar>
              <w:top w:w="48" w:type="dxa"/>
              <w:left w:w="120" w:type="dxa"/>
              <w:bottom w:w="48" w:type="dxa"/>
              <w:right w:w="120" w:type="dxa"/>
            </w:tcMar>
            <w:vAlign w:val="center"/>
            <w:hideMark/>
          </w:tcPr>
          <w:p w14:paraId="11A96F7E" w14:textId="77777777" w:rsidR="00A908A6" w:rsidRPr="00845956" w:rsidRDefault="00A908A6" w:rsidP="00542DF9">
            <w:pPr>
              <w:widowControl w:val="0"/>
              <w:jc w:val="both"/>
              <w:rPr>
                <w:color w:val="000000"/>
              </w:rPr>
            </w:pPr>
            <w:r w:rsidRPr="00845956">
              <w:rPr>
                <w:color w:val="000000"/>
              </w:rPr>
              <w:t>All the ways variables get their values.</w:t>
            </w:r>
          </w:p>
        </w:tc>
      </w:tr>
      <w:tr w:rsidR="00A908A6" w:rsidRPr="00845956" w14:paraId="27E26A7D" w14:textId="77777777" w:rsidTr="00845956">
        <w:trPr>
          <w:jc w:val="center"/>
        </w:trPr>
        <w:tc>
          <w:tcPr>
            <w:tcW w:w="1486" w:type="pct"/>
            <w:tcMar>
              <w:top w:w="48" w:type="dxa"/>
              <w:left w:w="120" w:type="dxa"/>
              <w:bottom w:w="48" w:type="dxa"/>
              <w:right w:w="120" w:type="dxa"/>
            </w:tcMar>
            <w:vAlign w:val="center"/>
            <w:hideMark/>
          </w:tcPr>
          <w:p w14:paraId="6BF36D8F" w14:textId="77777777" w:rsidR="00A908A6" w:rsidRPr="00845956" w:rsidRDefault="00A908A6" w:rsidP="00542DF9">
            <w:pPr>
              <w:widowControl w:val="0"/>
              <w:jc w:val="both"/>
              <w:rPr>
                <w:color w:val="000000"/>
              </w:rPr>
            </w:pPr>
            <w:r w:rsidRPr="00845956">
              <w:rPr>
                <w:color w:val="000000"/>
              </w:rPr>
              <w:t>• </w:t>
            </w:r>
            <w:hyperlink r:id="rId99" w:anchor="Setting" w:history="1">
              <w:r w:rsidRPr="00845956">
                <w:rPr>
                  <w:rStyle w:val="Hyperlink"/>
                  <w:color w:val="005090"/>
                </w:rPr>
                <w:t>Setting</w:t>
              </w:r>
            </w:hyperlink>
          </w:p>
        </w:tc>
        <w:tc>
          <w:tcPr>
            <w:tcW w:w="3514" w:type="pct"/>
            <w:tcMar>
              <w:top w:w="48" w:type="dxa"/>
              <w:left w:w="120" w:type="dxa"/>
              <w:bottom w:w="48" w:type="dxa"/>
              <w:right w:w="120" w:type="dxa"/>
            </w:tcMar>
            <w:vAlign w:val="center"/>
            <w:hideMark/>
          </w:tcPr>
          <w:p w14:paraId="5AE1EA32" w14:textId="77777777" w:rsidR="00A908A6" w:rsidRPr="00845956" w:rsidRDefault="00A908A6" w:rsidP="00542DF9">
            <w:pPr>
              <w:widowControl w:val="0"/>
              <w:jc w:val="both"/>
              <w:rPr>
                <w:color w:val="000000"/>
              </w:rPr>
            </w:pPr>
            <w:r w:rsidRPr="00845956">
              <w:rPr>
                <w:color w:val="000000"/>
              </w:rPr>
              <w:t>How to set a variable in the makefile.</w:t>
            </w:r>
          </w:p>
        </w:tc>
      </w:tr>
      <w:tr w:rsidR="00A908A6" w:rsidRPr="00845956" w14:paraId="4D2F45B1" w14:textId="77777777" w:rsidTr="00845956">
        <w:trPr>
          <w:jc w:val="center"/>
        </w:trPr>
        <w:tc>
          <w:tcPr>
            <w:tcW w:w="1486" w:type="pct"/>
            <w:tcMar>
              <w:top w:w="48" w:type="dxa"/>
              <w:left w:w="120" w:type="dxa"/>
              <w:bottom w:w="48" w:type="dxa"/>
              <w:right w:w="120" w:type="dxa"/>
            </w:tcMar>
            <w:vAlign w:val="center"/>
            <w:hideMark/>
          </w:tcPr>
          <w:p w14:paraId="341C0D96" w14:textId="77777777" w:rsidR="00A908A6" w:rsidRPr="00845956" w:rsidRDefault="00A908A6" w:rsidP="00542DF9">
            <w:pPr>
              <w:widowControl w:val="0"/>
              <w:jc w:val="both"/>
              <w:rPr>
                <w:color w:val="000000"/>
              </w:rPr>
            </w:pPr>
            <w:r w:rsidRPr="00845956">
              <w:rPr>
                <w:color w:val="000000"/>
              </w:rPr>
              <w:t>• </w:t>
            </w:r>
            <w:hyperlink r:id="rId100" w:anchor="Appending" w:history="1">
              <w:r w:rsidRPr="00845956">
                <w:rPr>
                  <w:rStyle w:val="Hyperlink"/>
                  <w:color w:val="005090"/>
                </w:rPr>
                <w:t>Appending</w:t>
              </w:r>
            </w:hyperlink>
          </w:p>
        </w:tc>
        <w:tc>
          <w:tcPr>
            <w:tcW w:w="3514" w:type="pct"/>
            <w:tcMar>
              <w:top w:w="48" w:type="dxa"/>
              <w:left w:w="120" w:type="dxa"/>
              <w:bottom w:w="48" w:type="dxa"/>
              <w:right w:w="120" w:type="dxa"/>
            </w:tcMar>
            <w:vAlign w:val="center"/>
            <w:hideMark/>
          </w:tcPr>
          <w:p w14:paraId="0451B23B" w14:textId="39E540B1" w:rsidR="00A908A6" w:rsidRPr="00845956" w:rsidRDefault="00A908A6" w:rsidP="00542DF9">
            <w:pPr>
              <w:widowControl w:val="0"/>
              <w:jc w:val="both"/>
              <w:rPr>
                <w:color w:val="000000"/>
              </w:rPr>
            </w:pPr>
            <w:r w:rsidRPr="00845956">
              <w:rPr>
                <w:color w:val="000000"/>
              </w:rPr>
              <w:t>How to append more text to the old value of a variable.</w:t>
            </w:r>
            <w:r w:rsidR="00610DCA" w:rsidRPr="00845956">
              <w:rPr>
                <w:color w:val="000000"/>
              </w:rPr>
              <w:t>z</w:t>
            </w:r>
          </w:p>
        </w:tc>
      </w:tr>
      <w:tr w:rsidR="00A908A6" w:rsidRPr="00845956" w14:paraId="5884B293" w14:textId="77777777" w:rsidTr="00845956">
        <w:trPr>
          <w:jc w:val="center"/>
        </w:trPr>
        <w:tc>
          <w:tcPr>
            <w:tcW w:w="1486" w:type="pct"/>
            <w:tcMar>
              <w:top w:w="48" w:type="dxa"/>
              <w:left w:w="120" w:type="dxa"/>
              <w:bottom w:w="48" w:type="dxa"/>
              <w:right w:w="120" w:type="dxa"/>
            </w:tcMar>
            <w:vAlign w:val="center"/>
            <w:hideMark/>
          </w:tcPr>
          <w:p w14:paraId="29918359" w14:textId="77777777" w:rsidR="00A908A6" w:rsidRPr="00845956" w:rsidRDefault="00A908A6" w:rsidP="00542DF9">
            <w:pPr>
              <w:widowControl w:val="0"/>
              <w:jc w:val="both"/>
              <w:rPr>
                <w:color w:val="000000"/>
              </w:rPr>
            </w:pPr>
            <w:r w:rsidRPr="00845956">
              <w:rPr>
                <w:color w:val="000000"/>
              </w:rPr>
              <w:t>• </w:t>
            </w:r>
            <w:hyperlink r:id="rId101" w:anchor="Override-Directive" w:history="1">
              <w:r w:rsidRPr="00845956">
                <w:rPr>
                  <w:rStyle w:val="Hyperlink"/>
                  <w:color w:val="005090"/>
                </w:rPr>
                <w:t>Override Directive</w:t>
              </w:r>
            </w:hyperlink>
          </w:p>
        </w:tc>
        <w:tc>
          <w:tcPr>
            <w:tcW w:w="3514" w:type="pct"/>
            <w:tcMar>
              <w:top w:w="48" w:type="dxa"/>
              <w:left w:w="120" w:type="dxa"/>
              <w:bottom w:w="48" w:type="dxa"/>
              <w:right w:w="120" w:type="dxa"/>
            </w:tcMar>
            <w:vAlign w:val="center"/>
            <w:hideMark/>
          </w:tcPr>
          <w:p w14:paraId="24407993" w14:textId="77777777" w:rsidR="00A908A6" w:rsidRPr="00845956" w:rsidRDefault="00A908A6" w:rsidP="00542DF9">
            <w:pPr>
              <w:widowControl w:val="0"/>
              <w:jc w:val="both"/>
              <w:rPr>
                <w:color w:val="000000"/>
              </w:rPr>
            </w:pPr>
            <w:r w:rsidRPr="00845956">
              <w:rPr>
                <w:color w:val="000000"/>
              </w:rPr>
              <w:t xml:space="preserve">How to set a variable in the makefile even if the user has set it with a </w:t>
            </w:r>
            <w:r w:rsidRPr="00845956">
              <w:rPr>
                <w:color w:val="000000"/>
              </w:rPr>
              <w:lastRenderedPageBreak/>
              <w:t>command argument.</w:t>
            </w:r>
          </w:p>
        </w:tc>
      </w:tr>
      <w:tr w:rsidR="00A908A6" w:rsidRPr="00845956" w14:paraId="3AAC959F" w14:textId="77777777" w:rsidTr="00845956">
        <w:trPr>
          <w:jc w:val="center"/>
        </w:trPr>
        <w:tc>
          <w:tcPr>
            <w:tcW w:w="1486" w:type="pct"/>
            <w:tcMar>
              <w:top w:w="48" w:type="dxa"/>
              <w:left w:w="120" w:type="dxa"/>
              <w:bottom w:w="48" w:type="dxa"/>
              <w:right w:w="120" w:type="dxa"/>
            </w:tcMar>
            <w:vAlign w:val="center"/>
            <w:hideMark/>
          </w:tcPr>
          <w:p w14:paraId="75C397C0" w14:textId="77777777" w:rsidR="00A908A6" w:rsidRPr="00845956" w:rsidRDefault="00A908A6" w:rsidP="00542DF9">
            <w:pPr>
              <w:widowControl w:val="0"/>
              <w:jc w:val="both"/>
              <w:rPr>
                <w:color w:val="000000"/>
              </w:rPr>
            </w:pPr>
            <w:r w:rsidRPr="00845956">
              <w:rPr>
                <w:color w:val="000000"/>
              </w:rPr>
              <w:lastRenderedPageBreak/>
              <w:t>• </w:t>
            </w:r>
            <w:hyperlink r:id="rId102" w:anchor="Multi_002dLine" w:history="1">
              <w:r w:rsidRPr="00845956">
                <w:rPr>
                  <w:rStyle w:val="Hyperlink"/>
                  <w:color w:val="005090"/>
                </w:rPr>
                <w:t>Multi-Line</w:t>
              </w:r>
            </w:hyperlink>
          </w:p>
        </w:tc>
        <w:tc>
          <w:tcPr>
            <w:tcW w:w="3514" w:type="pct"/>
            <w:tcMar>
              <w:top w:w="48" w:type="dxa"/>
              <w:left w:w="120" w:type="dxa"/>
              <w:bottom w:w="48" w:type="dxa"/>
              <w:right w:w="120" w:type="dxa"/>
            </w:tcMar>
            <w:vAlign w:val="center"/>
            <w:hideMark/>
          </w:tcPr>
          <w:p w14:paraId="335ABA5F" w14:textId="77777777" w:rsidR="00A908A6" w:rsidRPr="00845956" w:rsidRDefault="00A908A6" w:rsidP="00542DF9">
            <w:pPr>
              <w:widowControl w:val="0"/>
              <w:jc w:val="both"/>
              <w:rPr>
                <w:color w:val="000000"/>
              </w:rPr>
            </w:pPr>
            <w:r w:rsidRPr="00845956">
              <w:rPr>
                <w:color w:val="000000"/>
              </w:rPr>
              <w:t>An alternate way to set a variable to a multi-line string.</w:t>
            </w:r>
          </w:p>
        </w:tc>
      </w:tr>
      <w:tr w:rsidR="00A908A6" w:rsidRPr="00845956" w14:paraId="2E33A3ED" w14:textId="77777777" w:rsidTr="00845956">
        <w:trPr>
          <w:jc w:val="center"/>
        </w:trPr>
        <w:tc>
          <w:tcPr>
            <w:tcW w:w="1486" w:type="pct"/>
            <w:tcMar>
              <w:top w:w="48" w:type="dxa"/>
              <w:left w:w="120" w:type="dxa"/>
              <w:bottom w:w="48" w:type="dxa"/>
              <w:right w:w="120" w:type="dxa"/>
            </w:tcMar>
            <w:vAlign w:val="center"/>
            <w:hideMark/>
          </w:tcPr>
          <w:p w14:paraId="09F4B6B4" w14:textId="77777777" w:rsidR="00A908A6" w:rsidRPr="00845956" w:rsidRDefault="00A908A6" w:rsidP="00542DF9">
            <w:pPr>
              <w:widowControl w:val="0"/>
              <w:jc w:val="both"/>
              <w:rPr>
                <w:color w:val="000000"/>
              </w:rPr>
            </w:pPr>
            <w:r w:rsidRPr="00845956">
              <w:rPr>
                <w:color w:val="000000"/>
              </w:rPr>
              <w:t>• </w:t>
            </w:r>
            <w:hyperlink r:id="rId103" w:anchor="Undefine-Directive" w:history="1">
              <w:r w:rsidRPr="00845956">
                <w:rPr>
                  <w:rStyle w:val="Hyperlink"/>
                  <w:color w:val="005090"/>
                </w:rPr>
                <w:t>Undefine Directive</w:t>
              </w:r>
            </w:hyperlink>
          </w:p>
        </w:tc>
        <w:tc>
          <w:tcPr>
            <w:tcW w:w="3514" w:type="pct"/>
            <w:tcMar>
              <w:top w:w="48" w:type="dxa"/>
              <w:left w:w="120" w:type="dxa"/>
              <w:bottom w:w="48" w:type="dxa"/>
              <w:right w:w="120" w:type="dxa"/>
            </w:tcMar>
            <w:vAlign w:val="center"/>
            <w:hideMark/>
          </w:tcPr>
          <w:p w14:paraId="20BA82AB" w14:textId="77777777" w:rsidR="00A908A6" w:rsidRPr="00845956" w:rsidRDefault="00A908A6" w:rsidP="00542DF9">
            <w:pPr>
              <w:widowControl w:val="0"/>
              <w:jc w:val="both"/>
              <w:rPr>
                <w:color w:val="000000"/>
              </w:rPr>
            </w:pPr>
            <w:r w:rsidRPr="00845956">
              <w:rPr>
                <w:color w:val="000000"/>
              </w:rPr>
              <w:t>How to undefine a variable so that it appears as if it was never set.</w:t>
            </w:r>
          </w:p>
        </w:tc>
      </w:tr>
      <w:tr w:rsidR="00A908A6" w:rsidRPr="00845956" w14:paraId="253E2B92" w14:textId="77777777" w:rsidTr="00845956">
        <w:trPr>
          <w:jc w:val="center"/>
        </w:trPr>
        <w:tc>
          <w:tcPr>
            <w:tcW w:w="1486" w:type="pct"/>
            <w:tcMar>
              <w:top w:w="48" w:type="dxa"/>
              <w:left w:w="120" w:type="dxa"/>
              <w:bottom w:w="48" w:type="dxa"/>
              <w:right w:w="120" w:type="dxa"/>
            </w:tcMar>
            <w:vAlign w:val="center"/>
            <w:hideMark/>
          </w:tcPr>
          <w:p w14:paraId="0E2491B8" w14:textId="77777777" w:rsidR="00A908A6" w:rsidRPr="00845956" w:rsidRDefault="00A908A6" w:rsidP="00542DF9">
            <w:pPr>
              <w:widowControl w:val="0"/>
              <w:jc w:val="both"/>
              <w:rPr>
                <w:color w:val="000000"/>
              </w:rPr>
            </w:pPr>
            <w:r w:rsidRPr="00845956">
              <w:rPr>
                <w:color w:val="000000"/>
              </w:rPr>
              <w:t>• </w:t>
            </w:r>
            <w:hyperlink r:id="rId104" w:anchor="Environment" w:history="1">
              <w:r w:rsidRPr="00845956">
                <w:rPr>
                  <w:rStyle w:val="Hyperlink"/>
                  <w:color w:val="005090"/>
                </w:rPr>
                <w:t>Environment</w:t>
              </w:r>
            </w:hyperlink>
          </w:p>
        </w:tc>
        <w:tc>
          <w:tcPr>
            <w:tcW w:w="3514" w:type="pct"/>
            <w:tcMar>
              <w:top w:w="48" w:type="dxa"/>
              <w:left w:w="120" w:type="dxa"/>
              <w:bottom w:w="48" w:type="dxa"/>
              <w:right w:w="120" w:type="dxa"/>
            </w:tcMar>
            <w:vAlign w:val="center"/>
            <w:hideMark/>
          </w:tcPr>
          <w:p w14:paraId="3BBEE403" w14:textId="77777777" w:rsidR="00A908A6" w:rsidRPr="00845956" w:rsidRDefault="00A908A6" w:rsidP="00542DF9">
            <w:pPr>
              <w:widowControl w:val="0"/>
              <w:jc w:val="both"/>
              <w:rPr>
                <w:color w:val="000000"/>
              </w:rPr>
            </w:pPr>
            <w:r w:rsidRPr="00845956">
              <w:rPr>
                <w:color w:val="000000"/>
              </w:rPr>
              <w:t>Variable values can come from the environment.</w:t>
            </w:r>
          </w:p>
        </w:tc>
      </w:tr>
      <w:tr w:rsidR="00A908A6" w:rsidRPr="00845956" w14:paraId="19446967" w14:textId="77777777" w:rsidTr="00845956">
        <w:trPr>
          <w:jc w:val="center"/>
        </w:trPr>
        <w:tc>
          <w:tcPr>
            <w:tcW w:w="1486" w:type="pct"/>
            <w:tcMar>
              <w:top w:w="48" w:type="dxa"/>
              <w:left w:w="120" w:type="dxa"/>
              <w:bottom w:w="48" w:type="dxa"/>
              <w:right w:w="120" w:type="dxa"/>
            </w:tcMar>
            <w:vAlign w:val="center"/>
            <w:hideMark/>
          </w:tcPr>
          <w:p w14:paraId="5D1A49C4" w14:textId="77777777" w:rsidR="00A908A6" w:rsidRPr="00845956" w:rsidRDefault="00A908A6" w:rsidP="00542DF9">
            <w:pPr>
              <w:widowControl w:val="0"/>
              <w:jc w:val="both"/>
              <w:rPr>
                <w:color w:val="000000"/>
              </w:rPr>
            </w:pPr>
            <w:r w:rsidRPr="00845956">
              <w:rPr>
                <w:color w:val="000000"/>
              </w:rPr>
              <w:t>• </w:t>
            </w:r>
            <w:hyperlink r:id="rId105" w:anchor="Target_002dspecific" w:history="1">
              <w:r w:rsidRPr="00845956">
                <w:rPr>
                  <w:rStyle w:val="Hyperlink"/>
                  <w:color w:val="005090"/>
                </w:rPr>
                <w:t>Target-specific</w:t>
              </w:r>
            </w:hyperlink>
          </w:p>
        </w:tc>
        <w:tc>
          <w:tcPr>
            <w:tcW w:w="3514" w:type="pct"/>
            <w:tcMar>
              <w:top w:w="48" w:type="dxa"/>
              <w:left w:w="120" w:type="dxa"/>
              <w:bottom w:w="48" w:type="dxa"/>
              <w:right w:w="120" w:type="dxa"/>
            </w:tcMar>
            <w:vAlign w:val="center"/>
            <w:hideMark/>
          </w:tcPr>
          <w:p w14:paraId="3A9C4D0B" w14:textId="77777777" w:rsidR="00A908A6" w:rsidRPr="00845956" w:rsidRDefault="00A908A6" w:rsidP="00542DF9">
            <w:pPr>
              <w:widowControl w:val="0"/>
              <w:jc w:val="both"/>
              <w:rPr>
                <w:color w:val="000000"/>
              </w:rPr>
            </w:pPr>
            <w:r w:rsidRPr="00845956">
              <w:rPr>
                <w:color w:val="000000"/>
              </w:rPr>
              <w:t>Variable values can be defined on a per-target basis.</w:t>
            </w:r>
          </w:p>
        </w:tc>
      </w:tr>
      <w:tr w:rsidR="00A908A6" w:rsidRPr="00845956" w14:paraId="0E2EA145" w14:textId="77777777" w:rsidTr="00845956">
        <w:trPr>
          <w:jc w:val="center"/>
        </w:trPr>
        <w:tc>
          <w:tcPr>
            <w:tcW w:w="1486" w:type="pct"/>
            <w:tcMar>
              <w:top w:w="48" w:type="dxa"/>
              <w:left w:w="120" w:type="dxa"/>
              <w:bottom w:w="48" w:type="dxa"/>
              <w:right w:w="120" w:type="dxa"/>
            </w:tcMar>
            <w:vAlign w:val="center"/>
            <w:hideMark/>
          </w:tcPr>
          <w:p w14:paraId="708C560D" w14:textId="77777777" w:rsidR="00A908A6" w:rsidRPr="00845956" w:rsidRDefault="00A908A6" w:rsidP="00542DF9">
            <w:pPr>
              <w:widowControl w:val="0"/>
              <w:jc w:val="both"/>
              <w:rPr>
                <w:color w:val="000000"/>
              </w:rPr>
            </w:pPr>
            <w:r w:rsidRPr="00845956">
              <w:rPr>
                <w:color w:val="000000"/>
              </w:rPr>
              <w:t>• </w:t>
            </w:r>
            <w:hyperlink r:id="rId106" w:anchor="Pattern_002dspecific" w:history="1">
              <w:r w:rsidRPr="00845956">
                <w:rPr>
                  <w:rStyle w:val="Hyperlink"/>
                  <w:color w:val="005090"/>
                </w:rPr>
                <w:t>Pattern-specific</w:t>
              </w:r>
            </w:hyperlink>
          </w:p>
        </w:tc>
        <w:tc>
          <w:tcPr>
            <w:tcW w:w="3514" w:type="pct"/>
            <w:tcMar>
              <w:top w:w="48" w:type="dxa"/>
              <w:left w:w="120" w:type="dxa"/>
              <w:bottom w:w="48" w:type="dxa"/>
              <w:right w:w="120" w:type="dxa"/>
            </w:tcMar>
            <w:vAlign w:val="center"/>
            <w:hideMark/>
          </w:tcPr>
          <w:p w14:paraId="4BE43E16" w14:textId="77777777" w:rsidR="00A908A6" w:rsidRPr="00845956" w:rsidRDefault="00A908A6" w:rsidP="00542DF9">
            <w:pPr>
              <w:widowControl w:val="0"/>
              <w:jc w:val="both"/>
              <w:rPr>
                <w:color w:val="000000"/>
              </w:rPr>
            </w:pPr>
            <w:r w:rsidRPr="00845956">
              <w:rPr>
                <w:color w:val="000000"/>
              </w:rPr>
              <w:t>Target-specific variable values can be applied to a group of targets that match a pattern.</w:t>
            </w:r>
          </w:p>
        </w:tc>
      </w:tr>
      <w:tr w:rsidR="00A908A6" w:rsidRPr="00845956" w14:paraId="321AAB91" w14:textId="77777777" w:rsidTr="00845956">
        <w:trPr>
          <w:jc w:val="center"/>
        </w:trPr>
        <w:tc>
          <w:tcPr>
            <w:tcW w:w="1486" w:type="pct"/>
            <w:tcMar>
              <w:top w:w="48" w:type="dxa"/>
              <w:left w:w="120" w:type="dxa"/>
              <w:bottom w:w="48" w:type="dxa"/>
              <w:right w:w="120" w:type="dxa"/>
            </w:tcMar>
            <w:vAlign w:val="center"/>
            <w:hideMark/>
          </w:tcPr>
          <w:p w14:paraId="2DED8E4A" w14:textId="77777777" w:rsidR="00A908A6" w:rsidRPr="00845956" w:rsidRDefault="00A908A6" w:rsidP="00542DF9">
            <w:pPr>
              <w:widowControl w:val="0"/>
              <w:jc w:val="both"/>
              <w:rPr>
                <w:color w:val="000000"/>
              </w:rPr>
            </w:pPr>
            <w:r w:rsidRPr="00845956">
              <w:rPr>
                <w:color w:val="000000"/>
              </w:rPr>
              <w:t>• </w:t>
            </w:r>
            <w:hyperlink r:id="rId107" w:anchor="Suppressing-Inheritance" w:history="1">
              <w:r w:rsidRPr="00845956">
                <w:rPr>
                  <w:rStyle w:val="Hyperlink"/>
                  <w:color w:val="005090"/>
                </w:rPr>
                <w:t>Suppressing Inheritance</w:t>
              </w:r>
            </w:hyperlink>
          </w:p>
        </w:tc>
        <w:tc>
          <w:tcPr>
            <w:tcW w:w="3514" w:type="pct"/>
            <w:tcMar>
              <w:top w:w="48" w:type="dxa"/>
              <w:left w:w="120" w:type="dxa"/>
              <w:bottom w:w="48" w:type="dxa"/>
              <w:right w:w="120" w:type="dxa"/>
            </w:tcMar>
            <w:vAlign w:val="center"/>
            <w:hideMark/>
          </w:tcPr>
          <w:p w14:paraId="5EDBD22B" w14:textId="77777777" w:rsidR="00A908A6" w:rsidRPr="00845956" w:rsidRDefault="00A908A6" w:rsidP="00542DF9">
            <w:pPr>
              <w:widowControl w:val="0"/>
              <w:jc w:val="both"/>
              <w:rPr>
                <w:color w:val="000000"/>
              </w:rPr>
            </w:pPr>
            <w:r w:rsidRPr="00845956">
              <w:rPr>
                <w:color w:val="000000"/>
              </w:rPr>
              <w:t>Suppress inheritance of variables.</w:t>
            </w:r>
          </w:p>
        </w:tc>
      </w:tr>
      <w:tr w:rsidR="00A908A6" w:rsidRPr="00845956" w14:paraId="5742FBE3" w14:textId="77777777" w:rsidTr="00845956">
        <w:trPr>
          <w:jc w:val="center"/>
        </w:trPr>
        <w:tc>
          <w:tcPr>
            <w:tcW w:w="1486" w:type="pct"/>
            <w:tcMar>
              <w:top w:w="48" w:type="dxa"/>
              <w:left w:w="120" w:type="dxa"/>
              <w:bottom w:w="48" w:type="dxa"/>
              <w:right w:w="120" w:type="dxa"/>
            </w:tcMar>
            <w:vAlign w:val="center"/>
            <w:hideMark/>
          </w:tcPr>
          <w:p w14:paraId="44349B63" w14:textId="77777777" w:rsidR="00A908A6" w:rsidRPr="00845956" w:rsidRDefault="00A908A6" w:rsidP="00542DF9">
            <w:pPr>
              <w:widowControl w:val="0"/>
              <w:jc w:val="both"/>
              <w:rPr>
                <w:color w:val="000000"/>
              </w:rPr>
            </w:pPr>
            <w:r w:rsidRPr="00845956">
              <w:rPr>
                <w:color w:val="000000"/>
              </w:rPr>
              <w:t>• </w:t>
            </w:r>
            <w:hyperlink r:id="rId108" w:anchor="Special-Variables" w:history="1">
              <w:r w:rsidRPr="00845956">
                <w:rPr>
                  <w:rStyle w:val="Hyperlink"/>
                  <w:color w:val="005090"/>
                </w:rPr>
                <w:t>Special Variables</w:t>
              </w:r>
            </w:hyperlink>
          </w:p>
        </w:tc>
        <w:tc>
          <w:tcPr>
            <w:tcW w:w="3514" w:type="pct"/>
            <w:tcMar>
              <w:top w:w="48" w:type="dxa"/>
              <w:left w:w="120" w:type="dxa"/>
              <w:bottom w:w="48" w:type="dxa"/>
              <w:right w:w="120" w:type="dxa"/>
            </w:tcMar>
            <w:vAlign w:val="center"/>
            <w:hideMark/>
          </w:tcPr>
          <w:p w14:paraId="1AA8C2B9" w14:textId="77777777" w:rsidR="00A908A6" w:rsidRPr="00845956" w:rsidRDefault="00A908A6" w:rsidP="00542DF9">
            <w:pPr>
              <w:widowControl w:val="0"/>
              <w:jc w:val="both"/>
              <w:rPr>
                <w:color w:val="000000"/>
              </w:rPr>
            </w:pPr>
            <w:r w:rsidRPr="00845956">
              <w:rPr>
                <w:color w:val="000000"/>
              </w:rPr>
              <w:t>Variables with special meaning or behavior.</w:t>
            </w:r>
          </w:p>
        </w:tc>
      </w:tr>
      <w:tr w:rsidR="0080321A" w:rsidRPr="00845956" w14:paraId="0AB1FF8B" w14:textId="77777777" w:rsidTr="00845956">
        <w:trPr>
          <w:jc w:val="center"/>
        </w:trPr>
        <w:tc>
          <w:tcPr>
            <w:tcW w:w="5000" w:type="pct"/>
            <w:gridSpan w:val="2"/>
            <w:tcMar>
              <w:top w:w="72" w:type="dxa"/>
              <w:left w:w="120" w:type="dxa"/>
              <w:bottom w:w="72" w:type="dxa"/>
              <w:right w:w="120" w:type="dxa"/>
            </w:tcMar>
            <w:vAlign w:val="center"/>
            <w:hideMark/>
          </w:tcPr>
          <w:p w14:paraId="31F121FF" w14:textId="57617251" w:rsidR="0080321A" w:rsidRPr="00B875C9" w:rsidRDefault="0080321A" w:rsidP="00B875C9">
            <w:pPr>
              <w:pStyle w:val="HTMLPreformatted"/>
              <w:widowControl w:val="0"/>
              <w:spacing w:line="360" w:lineRule="auto"/>
              <w:jc w:val="both"/>
              <w:rPr>
                <w:rFonts w:ascii="Times New Roman" w:hAnsi="Times New Roman" w:cs="Times New Roman"/>
                <w:b/>
                <w:bCs/>
                <w:color w:val="000000"/>
                <w:sz w:val="24"/>
                <w:szCs w:val="24"/>
              </w:rPr>
            </w:pPr>
            <w:r w:rsidRPr="00845956">
              <w:rPr>
                <w:rFonts w:ascii="Times New Roman" w:hAnsi="Times New Roman" w:cs="Times New Roman"/>
                <w:b/>
                <w:bCs/>
                <w:color w:val="000000"/>
                <w:sz w:val="24"/>
                <w:szCs w:val="24"/>
              </w:rPr>
              <w:t>The Two Flavors of Variables</w:t>
            </w:r>
          </w:p>
        </w:tc>
      </w:tr>
      <w:tr w:rsidR="00A908A6" w:rsidRPr="00845956" w14:paraId="0A80EAAC" w14:textId="77777777" w:rsidTr="00845956">
        <w:trPr>
          <w:jc w:val="center"/>
        </w:trPr>
        <w:tc>
          <w:tcPr>
            <w:tcW w:w="1486" w:type="pct"/>
            <w:tcMar>
              <w:top w:w="48" w:type="dxa"/>
              <w:left w:w="120" w:type="dxa"/>
              <w:bottom w:w="48" w:type="dxa"/>
              <w:right w:w="120" w:type="dxa"/>
            </w:tcMar>
            <w:vAlign w:val="center"/>
            <w:hideMark/>
          </w:tcPr>
          <w:p w14:paraId="69A52B0B" w14:textId="77777777" w:rsidR="00A908A6" w:rsidRPr="00845956" w:rsidRDefault="00A908A6" w:rsidP="00542DF9">
            <w:pPr>
              <w:widowControl w:val="0"/>
              <w:jc w:val="both"/>
              <w:rPr>
                <w:color w:val="000000"/>
              </w:rPr>
            </w:pPr>
            <w:r w:rsidRPr="00845956">
              <w:rPr>
                <w:color w:val="000000"/>
              </w:rPr>
              <w:t>• </w:t>
            </w:r>
            <w:hyperlink r:id="rId109" w:anchor="Recursive-Assignment" w:history="1">
              <w:r w:rsidRPr="00845956">
                <w:rPr>
                  <w:rStyle w:val="Hyperlink"/>
                  <w:color w:val="005090"/>
                </w:rPr>
                <w:t>Recursive Assignment</w:t>
              </w:r>
            </w:hyperlink>
          </w:p>
        </w:tc>
        <w:tc>
          <w:tcPr>
            <w:tcW w:w="3514" w:type="pct"/>
            <w:tcMar>
              <w:top w:w="48" w:type="dxa"/>
              <w:left w:w="120" w:type="dxa"/>
              <w:bottom w:w="48" w:type="dxa"/>
              <w:right w:w="120" w:type="dxa"/>
            </w:tcMar>
            <w:vAlign w:val="center"/>
            <w:hideMark/>
          </w:tcPr>
          <w:p w14:paraId="144A8945" w14:textId="77777777" w:rsidR="00A908A6" w:rsidRPr="00845956" w:rsidRDefault="00A908A6" w:rsidP="00542DF9">
            <w:pPr>
              <w:widowControl w:val="0"/>
              <w:jc w:val="both"/>
              <w:rPr>
                <w:color w:val="000000"/>
              </w:rPr>
            </w:pPr>
            <w:r w:rsidRPr="00845956">
              <w:rPr>
                <w:color w:val="000000"/>
              </w:rPr>
              <w:t>Setting recursively expanded variables.</w:t>
            </w:r>
          </w:p>
        </w:tc>
      </w:tr>
      <w:tr w:rsidR="00A908A6" w:rsidRPr="00845956" w14:paraId="5F914EE1" w14:textId="77777777" w:rsidTr="00845956">
        <w:trPr>
          <w:jc w:val="center"/>
        </w:trPr>
        <w:tc>
          <w:tcPr>
            <w:tcW w:w="1486" w:type="pct"/>
            <w:tcMar>
              <w:top w:w="48" w:type="dxa"/>
              <w:left w:w="120" w:type="dxa"/>
              <w:bottom w:w="48" w:type="dxa"/>
              <w:right w:w="120" w:type="dxa"/>
            </w:tcMar>
            <w:vAlign w:val="center"/>
            <w:hideMark/>
          </w:tcPr>
          <w:p w14:paraId="0EB775DB" w14:textId="77777777" w:rsidR="00A908A6" w:rsidRPr="00845956" w:rsidRDefault="00A908A6" w:rsidP="00542DF9">
            <w:pPr>
              <w:widowControl w:val="0"/>
              <w:jc w:val="both"/>
              <w:rPr>
                <w:color w:val="000000"/>
              </w:rPr>
            </w:pPr>
            <w:r w:rsidRPr="00845956">
              <w:rPr>
                <w:color w:val="000000"/>
              </w:rPr>
              <w:t>• </w:t>
            </w:r>
            <w:hyperlink r:id="rId110" w:anchor="Simple-Assignment" w:history="1">
              <w:r w:rsidRPr="00845956">
                <w:rPr>
                  <w:rStyle w:val="Hyperlink"/>
                  <w:color w:val="005090"/>
                </w:rPr>
                <w:t>Simple Assignment</w:t>
              </w:r>
            </w:hyperlink>
          </w:p>
        </w:tc>
        <w:tc>
          <w:tcPr>
            <w:tcW w:w="3514" w:type="pct"/>
            <w:tcMar>
              <w:top w:w="48" w:type="dxa"/>
              <w:left w:w="120" w:type="dxa"/>
              <w:bottom w:w="48" w:type="dxa"/>
              <w:right w:w="120" w:type="dxa"/>
            </w:tcMar>
            <w:vAlign w:val="center"/>
            <w:hideMark/>
          </w:tcPr>
          <w:p w14:paraId="0988C8F0" w14:textId="77777777" w:rsidR="00A908A6" w:rsidRPr="00845956" w:rsidRDefault="00A908A6" w:rsidP="00542DF9">
            <w:pPr>
              <w:widowControl w:val="0"/>
              <w:jc w:val="both"/>
              <w:rPr>
                <w:color w:val="000000"/>
              </w:rPr>
            </w:pPr>
            <w:r w:rsidRPr="00845956">
              <w:rPr>
                <w:color w:val="000000"/>
              </w:rPr>
              <w:t>Setting simply expanded variables.</w:t>
            </w:r>
          </w:p>
        </w:tc>
      </w:tr>
      <w:tr w:rsidR="00A908A6" w:rsidRPr="00845956" w14:paraId="329D8069" w14:textId="77777777" w:rsidTr="00845956">
        <w:trPr>
          <w:jc w:val="center"/>
        </w:trPr>
        <w:tc>
          <w:tcPr>
            <w:tcW w:w="1486" w:type="pct"/>
            <w:tcMar>
              <w:top w:w="48" w:type="dxa"/>
              <w:left w:w="120" w:type="dxa"/>
              <w:bottom w:w="48" w:type="dxa"/>
              <w:right w:w="120" w:type="dxa"/>
            </w:tcMar>
            <w:vAlign w:val="center"/>
            <w:hideMark/>
          </w:tcPr>
          <w:p w14:paraId="648BEBF5" w14:textId="77777777" w:rsidR="00A908A6" w:rsidRPr="00845956" w:rsidRDefault="00A908A6" w:rsidP="00542DF9">
            <w:pPr>
              <w:widowControl w:val="0"/>
              <w:jc w:val="both"/>
              <w:rPr>
                <w:color w:val="000000"/>
              </w:rPr>
            </w:pPr>
            <w:r w:rsidRPr="00845956">
              <w:rPr>
                <w:color w:val="000000"/>
              </w:rPr>
              <w:t>• </w:t>
            </w:r>
            <w:hyperlink r:id="rId111" w:anchor="Immediate-Assignment" w:history="1">
              <w:r w:rsidRPr="00845956">
                <w:rPr>
                  <w:rStyle w:val="Hyperlink"/>
                  <w:color w:val="005090"/>
                </w:rPr>
                <w:t>Immediate Assignment</w:t>
              </w:r>
            </w:hyperlink>
          </w:p>
        </w:tc>
        <w:tc>
          <w:tcPr>
            <w:tcW w:w="3514" w:type="pct"/>
            <w:tcMar>
              <w:top w:w="48" w:type="dxa"/>
              <w:left w:w="120" w:type="dxa"/>
              <w:bottom w:w="48" w:type="dxa"/>
              <w:right w:w="120" w:type="dxa"/>
            </w:tcMar>
            <w:vAlign w:val="center"/>
            <w:hideMark/>
          </w:tcPr>
          <w:p w14:paraId="702766BE" w14:textId="77777777" w:rsidR="00A908A6" w:rsidRPr="00845956" w:rsidRDefault="00A908A6" w:rsidP="00542DF9">
            <w:pPr>
              <w:widowControl w:val="0"/>
              <w:jc w:val="both"/>
              <w:rPr>
                <w:color w:val="000000"/>
              </w:rPr>
            </w:pPr>
            <w:r w:rsidRPr="00845956">
              <w:rPr>
                <w:color w:val="000000"/>
              </w:rPr>
              <w:t>Setting immediately expanded variables.</w:t>
            </w:r>
          </w:p>
        </w:tc>
      </w:tr>
      <w:tr w:rsidR="00A908A6" w:rsidRPr="00845956" w14:paraId="6D6B7C78" w14:textId="77777777" w:rsidTr="00845956">
        <w:trPr>
          <w:jc w:val="center"/>
        </w:trPr>
        <w:tc>
          <w:tcPr>
            <w:tcW w:w="1486" w:type="pct"/>
            <w:tcMar>
              <w:top w:w="48" w:type="dxa"/>
              <w:left w:w="120" w:type="dxa"/>
              <w:bottom w:w="48" w:type="dxa"/>
              <w:right w:w="120" w:type="dxa"/>
            </w:tcMar>
            <w:vAlign w:val="center"/>
            <w:hideMark/>
          </w:tcPr>
          <w:p w14:paraId="5F53F982" w14:textId="77777777" w:rsidR="00A908A6" w:rsidRPr="00845956" w:rsidRDefault="00A908A6" w:rsidP="00542DF9">
            <w:pPr>
              <w:widowControl w:val="0"/>
              <w:jc w:val="both"/>
              <w:rPr>
                <w:color w:val="000000"/>
              </w:rPr>
            </w:pPr>
            <w:r w:rsidRPr="00845956">
              <w:rPr>
                <w:color w:val="000000"/>
              </w:rPr>
              <w:t>• </w:t>
            </w:r>
            <w:hyperlink r:id="rId112" w:anchor="Conditional-Assignment" w:history="1">
              <w:r w:rsidRPr="00845956">
                <w:rPr>
                  <w:rStyle w:val="Hyperlink"/>
                  <w:color w:val="005090"/>
                </w:rPr>
                <w:t>Conditional Assignment</w:t>
              </w:r>
            </w:hyperlink>
          </w:p>
        </w:tc>
        <w:tc>
          <w:tcPr>
            <w:tcW w:w="3514" w:type="pct"/>
            <w:tcMar>
              <w:top w:w="48" w:type="dxa"/>
              <w:left w:w="120" w:type="dxa"/>
              <w:bottom w:w="48" w:type="dxa"/>
              <w:right w:w="120" w:type="dxa"/>
            </w:tcMar>
            <w:vAlign w:val="center"/>
            <w:hideMark/>
          </w:tcPr>
          <w:p w14:paraId="6593AD47" w14:textId="77777777" w:rsidR="00A908A6" w:rsidRPr="00845956" w:rsidRDefault="00A908A6" w:rsidP="00542DF9">
            <w:pPr>
              <w:widowControl w:val="0"/>
              <w:jc w:val="both"/>
              <w:rPr>
                <w:color w:val="000000"/>
              </w:rPr>
            </w:pPr>
            <w:r w:rsidRPr="00845956">
              <w:rPr>
                <w:color w:val="000000"/>
              </w:rPr>
              <w:t>Assigning variable values conditionally.</w:t>
            </w:r>
          </w:p>
        </w:tc>
      </w:tr>
      <w:tr w:rsidR="0080321A" w:rsidRPr="00845956" w14:paraId="567C6CEF" w14:textId="77777777" w:rsidTr="00845956">
        <w:trPr>
          <w:jc w:val="center"/>
        </w:trPr>
        <w:tc>
          <w:tcPr>
            <w:tcW w:w="5000" w:type="pct"/>
            <w:gridSpan w:val="2"/>
            <w:tcMar>
              <w:top w:w="72" w:type="dxa"/>
              <w:left w:w="120" w:type="dxa"/>
              <w:bottom w:w="72" w:type="dxa"/>
              <w:right w:w="120" w:type="dxa"/>
            </w:tcMar>
            <w:vAlign w:val="center"/>
            <w:hideMark/>
          </w:tcPr>
          <w:p w14:paraId="7BA07A30" w14:textId="506B70DB" w:rsidR="0080321A" w:rsidRPr="00B875C9" w:rsidRDefault="0080321A" w:rsidP="00B875C9">
            <w:pPr>
              <w:pStyle w:val="HTMLPreformatted"/>
              <w:widowControl w:val="0"/>
              <w:spacing w:line="360" w:lineRule="auto"/>
              <w:jc w:val="both"/>
              <w:rPr>
                <w:rFonts w:ascii="Times New Roman" w:hAnsi="Times New Roman" w:cs="Times New Roman"/>
                <w:b/>
                <w:bCs/>
                <w:color w:val="000000"/>
                <w:sz w:val="24"/>
                <w:szCs w:val="24"/>
              </w:rPr>
            </w:pPr>
            <w:r w:rsidRPr="00845956">
              <w:rPr>
                <w:rFonts w:ascii="Times New Roman" w:hAnsi="Times New Roman" w:cs="Times New Roman"/>
                <w:b/>
                <w:bCs/>
                <w:color w:val="000000"/>
                <w:sz w:val="24"/>
                <w:szCs w:val="24"/>
              </w:rPr>
              <w:t>Advanced Features for Reference to Variables</w:t>
            </w:r>
          </w:p>
        </w:tc>
      </w:tr>
      <w:tr w:rsidR="00A908A6" w:rsidRPr="00845956" w14:paraId="23199A87" w14:textId="77777777" w:rsidTr="00845956">
        <w:trPr>
          <w:jc w:val="center"/>
        </w:trPr>
        <w:tc>
          <w:tcPr>
            <w:tcW w:w="1486" w:type="pct"/>
            <w:tcMar>
              <w:top w:w="48" w:type="dxa"/>
              <w:left w:w="120" w:type="dxa"/>
              <w:bottom w:w="48" w:type="dxa"/>
              <w:right w:w="120" w:type="dxa"/>
            </w:tcMar>
            <w:vAlign w:val="center"/>
            <w:hideMark/>
          </w:tcPr>
          <w:p w14:paraId="7E6C036F" w14:textId="77777777" w:rsidR="00A908A6" w:rsidRPr="00845956" w:rsidRDefault="00A908A6" w:rsidP="00542DF9">
            <w:pPr>
              <w:widowControl w:val="0"/>
              <w:jc w:val="both"/>
              <w:rPr>
                <w:color w:val="000000"/>
              </w:rPr>
            </w:pPr>
            <w:r w:rsidRPr="00845956">
              <w:rPr>
                <w:color w:val="000000"/>
              </w:rPr>
              <w:t>• </w:t>
            </w:r>
            <w:hyperlink r:id="rId113" w:anchor="Substitution-Refs" w:history="1">
              <w:r w:rsidRPr="00845956">
                <w:rPr>
                  <w:rStyle w:val="Hyperlink"/>
                  <w:color w:val="005090"/>
                </w:rPr>
                <w:t>Substitution Refs</w:t>
              </w:r>
            </w:hyperlink>
          </w:p>
        </w:tc>
        <w:tc>
          <w:tcPr>
            <w:tcW w:w="3514" w:type="pct"/>
            <w:tcMar>
              <w:top w:w="48" w:type="dxa"/>
              <w:left w:w="120" w:type="dxa"/>
              <w:bottom w:w="48" w:type="dxa"/>
              <w:right w:w="120" w:type="dxa"/>
            </w:tcMar>
            <w:vAlign w:val="center"/>
            <w:hideMark/>
          </w:tcPr>
          <w:p w14:paraId="164D0085" w14:textId="77777777" w:rsidR="00A908A6" w:rsidRPr="00845956" w:rsidRDefault="00A908A6" w:rsidP="00542DF9">
            <w:pPr>
              <w:widowControl w:val="0"/>
              <w:jc w:val="both"/>
              <w:rPr>
                <w:color w:val="000000"/>
              </w:rPr>
            </w:pPr>
            <w:r w:rsidRPr="00845956">
              <w:rPr>
                <w:color w:val="000000"/>
              </w:rPr>
              <w:t>Referencing a variable with substitutions on the value.</w:t>
            </w:r>
          </w:p>
        </w:tc>
      </w:tr>
      <w:tr w:rsidR="00A908A6" w:rsidRPr="00845956" w14:paraId="3C4877A3" w14:textId="77777777" w:rsidTr="00845956">
        <w:trPr>
          <w:jc w:val="center"/>
        </w:trPr>
        <w:tc>
          <w:tcPr>
            <w:tcW w:w="1486" w:type="pct"/>
            <w:tcMar>
              <w:top w:w="48" w:type="dxa"/>
              <w:left w:w="120" w:type="dxa"/>
              <w:bottom w:w="48" w:type="dxa"/>
              <w:right w:w="120" w:type="dxa"/>
            </w:tcMar>
            <w:vAlign w:val="center"/>
            <w:hideMark/>
          </w:tcPr>
          <w:p w14:paraId="2849E6F7" w14:textId="77777777" w:rsidR="00A908A6" w:rsidRPr="00845956" w:rsidRDefault="00A908A6" w:rsidP="00542DF9">
            <w:pPr>
              <w:widowControl w:val="0"/>
              <w:jc w:val="both"/>
              <w:rPr>
                <w:color w:val="000000"/>
              </w:rPr>
            </w:pPr>
            <w:r w:rsidRPr="00845956">
              <w:rPr>
                <w:color w:val="000000"/>
              </w:rPr>
              <w:t>• </w:t>
            </w:r>
            <w:hyperlink r:id="rId114" w:anchor="Computed-Names" w:history="1">
              <w:r w:rsidRPr="00845956">
                <w:rPr>
                  <w:rStyle w:val="Hyperlink"/>
                  <w:color w:val="005090"/>
                </w:rPr>
                <w:t>Computed Names</w:t>
              </w:r>
            </w:hyperlink>
          </w:p>
        </w:tc>
        <w:tc>
          <w:tcPr>
            <w:tcW w:w="3514" w:type="pct"/>
            <w:tcMar>
              <w:top w:w="48" w:type="dxa"/>
              <w:left w:w="120" w:type="dxa"/>
              <w:bottom w:w="48" w:type="dxa"/>
              <w:right w:w="120" w:type="dxa"/>
            </w:tcMar>
            <w:vAlign w:val="center"/>
            <w:hideMark/>
          </w:tcPr>
          <w:p w14:paraId="2A7A98E6" w14:textId="77777777" w:rsidR="00A908A6" w:rsidRPr="00845956" w:rsidRDefault="00A908A6" w:rsidP="00542DF9">
            <w:pPr>
              <w:widowControl w:val="0"/>
              <w:jc w:val="both"/>
              <w:rPr>
                <w:color w:val="000000"/>
              </w:rPr>
            </w:pPr>
            <w:r w:rsidRPr="00845956">
              <w:rPr>
                <w:color w:val="000000"/>
              </w:rPr>
              <w:t>Computing the name of the variable to refer to.</w:t>
            </w:r>
          </w:p>
        </w:tc>
      </w:tr>
      <w:tr w:rsidR="0080321A" w:rsidRPr="00845956" w14:paraId="726362AE" w14:textId="77777777" w:rsidTr="00845956">
        <w:trPr>
          <w:jc w:val="center"/>
        </w:trPr>
        <w:tc>
          <w:tcPr>
            <w:tcW w:w="5000" w:type="pct"/>
            <w:gridSpan w:val="2"/>
            <w:tcMar>
              <w:top w:w="72" w:type="dxa"/>
              <w:left w:w="120" w:type="dxa"/>
              <w:bottom w:w="72" w:type="dxa"/>
              <w:right w:w="120" w:type="dxa"/>
            </w:tcMar>
            <w:vAlign w:val="center"/>
            <w:hideMark/>
          </w:tcPr>
          <w:p w14:paraId="3B0CBAB4" w14:textId="44D55CD2" w:rsidR="0080321A" w:rsidRPr="00B875C9" w:rsidRDefault="0080321A" w:rsidP="00B875C9">
            <w:pPr>
              <w:pStyle w:val="HTMLPreformatted"/>
              <w:widowControl w:val="0"/>
              <w:spacing w:line="360" w:lineRule="auto"/>
              <w:jc w:val="both"/>
              <w:rPr>
                <w:rFonts w:ascii="Times New Roman" w:hAnsi="Times New Roman" w:cs="Times New Roman"/>
                <w:b/>
                <w:bCs/>
                <w:color w:val="000000"/>
                <w:sz w:val="24"/>
                <w:szCs w:val="24"/>
              </w:rPr>
            </w:pPr>
            <w:r w:rsidRPr="00845956">
              <w:rPr>
                <w:rFonts w:ascii="Times New Roman" w:hAnsi="Times New Roman" w:cs="Times New Roman"/>
                <w:b/>
                <w:bCs/>
                <w:color w:val="000000"/>
                <w:sz w:val="24"/>
                <w:szCs w:val="24"/>
              </w:rPr>
              <w:t>Conditional Parts of Makefiles</w:t>
            </w:r>
          </w:p>
        </w:tc>
      </w:tr>
      <w:tr w:rsidR="00A908A6" w:rsidRPr="00845956" w14:paraId="6CB81651" w14:textId="77777777" w:rsidTr="00845956">
        <w:trPr>
          <w:jc w:val="center"/>
        </w:trPr>
        <w:tc>
          <w:tcPr>
            <w:tcW w:w="1486" w:type="pct"/>
            <w:tcMar>
              <w:top w:w="48" w:type="dxa"/>
              <w:left w:w="120" w:type="dxa"/>
              <w:bottom w:w="48" w:type="dxa"/>
              <w:right w:w="120" w:type="dxa"/>
            </w:tcMar>
            <w:vAlign w:val="center"/>
            <w:hideMark/>
          </w:tcPr>
          <w:p w14:paraId="69CD9E80" w14:textId="77777777" w:rsidR="00A908A6" w:rsidRPr="00845956" w:rsidRDefault="00A908A6" w:rsidP="00542DF9">
            <w:pPr>
              <w:widowControl w:val="0"/>
              <w:jc w:val="both"/>
              <w:rPr>
                <w:color w:val="000000"/>
              </w:rPr>
            </w:pPr>
            <w:r w:rsidRPr="00845956">
              <w:rPr>
                <w:color w:val="000000"/>
              </w:rPr>
              <w:t>• </w:t>
            </w:r>
            <w:hyperlink r:id="rId115" w:anchor="Conditional-Example" w:history="1">
              <w:r w:rsidRPr="00845956">
                <w:rPr>
                  <w:rStyle w:val="Hyperlink"/>
                  <w:color w:val="005090"/>
                </w:rPr>
                <w:t>Conditional Example</w:t>
              </w:r>
            </w:hyperlink>
          </w:p>
        </w:tc>
        <w:tc>
          <w:tcPr>
            <w:tcW w:w="3514" w:type="pct"/>
            <w:tcMar>
              <w:top w:w="48" w:type="dxa"/>
              <w:left w:w="120" w:type="dxa"/>
              <w:bottom w:w="48" w:type="dxa"/>
              <w:right w:w="120" w:type="dxa"/>
            </w:tcMar>
            <w:vAlign w:val="center"/>
            <w:hideMark/>
          </w:tcPr>
          <w:p w14:paraId="7CB2A6DB" w14:textId="77777777" w:rsidR="00A908A6" w:rsidRPr="00845956" w:rsidRDefault="00A908A6" w:rsidP="00542DF9">
            <w:pPr>
              <w:widowControl w:val="0"/>
              <w:jc w:val="both"/>
              <w:rPr>
                <w:color w:val="000000"/>
              </w:rPr>
            </w:pPr>
            <w:r w:rsidRPr="00845956">
              <w:rPr>
                <w:color w:val="000000"/>
              </w:rPr>
              <w:t>Example of a conditional</w:t>
            </w:r>
          </w:p>
        </w:tc>
      </w:tr>
      <w:tr w:rsidR="00A908A6" w:rsidRPr="00845956" w14:paraId="47B94B5E" w14:textId="77777777" w:rsidTr="00845956">
        <w:trPr>
          <w:jc w:val="center"/>
        </w:trPr>
        <w:tc>
          <w:tcPr>
            <w:tcW w:w="1486" w:type="pct"/>
            <w:tcMar>
              <w:top w:w="48" w:type="dxa"/>
              <w:left w:w="120" w:type="dxa"/>
              <w:bottom w:w="48" w:type="dxa"/>
              <w:right w:w="120" w:type="dxa"/>
            </w:tcMar>
            <w:vAlign w:val="center"/>
            <w:hideMark/>
          </w:tcPr>
          <w:p w14:paraId="6D3D1DE1" w14:textId="77777777" w:rsidR="00A908A6" w:rsidRPr="00845956" w:rsidRDefault="00A908A6" w:rsidP="00542DF9">
            <w:pPr>
              <w:widowControl w:val="0"/>
              <w:jc w:val="both"/>
              <w:rPr>
                <w:color w:val="000000"/>
              </w:rPr>
            </w:pPr>
            <w:r w:rsidRPr="00845956">
              <w:rPr>
                <w:color w:val="000000"/>
              </w:rPr>
              <w:t>• </w:t>
            </w:r>
            <w:hyperlink r:id="rId116" w:anchor="Conditional-Syntax" w:history="1">
              <w:r w:rsidRPr="00845956">
                <w:rPr>
                  <w:rStyle w:val="Hyperlink"/>
                  <w:color w:val="005090"/>
                </w:rPr>
                <w:t>Conditional Syntax</w:t>
              </w:r>
            </w:hyperlink>
          </w:p>
        </w:tc>
        <w:tc>
          <w:tcPr>
            <w:tcW w:w="3514" w:type="pct"/>
            <w:tcMar>
              <w:top w:w="48" w:type="dxa"/>
              <w:left w:w="120" w:type="dxa"/>
              <w:bottom w:w="48" w:type="dxa"/>
              <w:right w:w="120" w:type="dxa"/>
            </w:tcMar>
            <w:vAlign w:val="center"/>
            <w:hideMark/>
          </w:tcPr>
          <w:p w14:paraId="6F0902B2" w14:textId="77777777" w:rsidR="00A908A6" w:rsidRPr="00845956" w:rsidRDefault="00A908A6" w:rsidP="00542DF9">
            <w:pPr>
              <w:widowControl w:val="0"/>
              <w:jc w:val="both"/>
              <w:rPr>
                <w:color w:val="000000"/>
              </w:rPr>
            </w:pPr>
            <w:r w:rsidRPr="00845956">
              <w:rPr>
                <w:color w:val="000000"/>
              </w:rPr>
              <w:t>The syntax of conditionals.</w:t>
            </w:r>
          </w:p>
        </w:tc>
      </w:tr>
      <w:tr w:rsidR="00A908A6" w:rsidRPr="00845956" w14:paraId="613FDB84" w14:textId="77777777" w:rsidTr="00845956">
        <w:trPr>
          <w:jc w:val="center"/>
        </w:trPr>
        <w:tc>
          <w:tcPr>
            <w:tcW w:w="1486" w:type="pct"/>
            <w:tcMar>
              <w:top w:w="48" w:type="dxa"/>
              <w:left w:w="120" w:type="dxa"/>
              <w:bottom w:w="48" w:type="dxa"/>
              <w:right w:w="120" w:type="dxa"/>
            </w:tcMar>
            <w:vAlign w:val="center"/>
            <w:hideMark/>
          </w:tcPr>
          <w:p w14:paraId="2A8D33C9" w14:textId="77777777" w:rsidR="00A908A6" w:rsidRPr="00845956" w:rsidRDefault="00A908A6" w:rsidP="00542DF9">
            <w:pPr>
              <w:widowControl w:val="0"/>
              <w:jc w:val="both"/>
              <w:rPr>
                <w:color w:val="000000"/>
              </w:rPr>
            </w:pPr>
            <w:r w:rsidRPr="00845956">
              <w:rPr>
                <w:color w:val="000000"/>
              </w:rPr>
              <w:t>• </w:t>
            </w:r>
            <w:hyperlink r:id="rId117" w:anchor="Testing-Flags" w:history="1">
              <w:r w:rsidRPr="00845956">
                <w:rPr>
                  <w:rStyle w:val="Hyperlink"/>
                  <w:color w:val="005090"/>
                </w:rPr>
                <w:t>Testing Flags</w:t>
              </w:r>
            </w:hyperlink>
          </w:p>
        </w:tc>
        <w:tc>
          <w:tcPr>
            <w:tcW w:w="3514" w:type="pct"/>
            <w:tcMar>
              <w:top w:w="48" w:type="dxa"/>
              <w:left w:w="120" w:type="dxa"/>
              <w:bottom w:w="48" w:type="dxa"/>
              <w:right w:w="120" w:type="dxa"/>
            </w:tcMar>
            <w:vAlign w:val="center"/>
            <w:hideMark/>
          </w:tcPr>
          <w:p w14:paraId="0BBCB386" w14:textId="77777777" w:rsidR="00A908A6" w:rsidRPr="00845956" w:rsidRDefault="00A908A6" w:rsidP="00542DF9">
            <w:pPr>
              <w:widowControl w:val="0"/>
              <w:jc w:val="both"/>
              <w:rPr>
                <w:color w:val="000000"/>
              </w:rPr>
            </w:pPr>
            <w:r w:rsidRPr="00845956">
              <w:rPr>
                <w:color w:val="000000"/>
              </w:rPr>
              <w:t>Conditionals that test flags.</w:t>
            </w:r>
          </w:p>
        </w:tc>
      </w:tr>
      <w:tr w:rsidR="0080321A" w:rsidRPr="00845956" w14:paraId="60A93C99" w14:textId="77777777" w:rsidTr="00845956">
        <w:trPr>
          <w:jc w:val="center"/>
        </w:trPr>
        <w:tc>
          <w:tcPr>
            <w:tcW w:w="5000" w:type="pct"/>
            <w:gridSpan w:val="2"/>
            <w:tcMar>
              <w:top w:w="72" w:type="dxa"/>
              <w:left w:w="120" w:type="dxa"/>
              <w:bottom w:w="72" w:type="dxa"/>
              <w:right w:w="120" w:type="dxa"/>
            </w:tcMar>
            <w:vAlign w:val="center"/>
            <w:hideMark/>
          </w:tcPr>
          <w:p w14:paraId="3070563D" w14:textId="4856C745" w:rsidR="0080321A" w:rsidRPr="00B875C9" w:rsidRDefault="0080321A" w:rsidP="00B875C9">
            <w:pPr>
              <w:pStyle w:val="HTMLPreformatted"/>
              <w:widowControl w:val="0"/>
              <w:spacing w:line="360" w:lineRule="auto"/>
              <w:jc w:val="both"/>
              <w:rPr>
                <w:rFonts w:ascii="Times New Roman" w:hAnsi="Times New Roman" w:cs="Times New Roman"/>
                <w:b/>
                <w:bCs/>
                <w:color w:val="000000"/>
                <w:sz w:val="24"/>
                <w:szCs w:val="24"/>
              </w:rPr>
            </w:pPr>
            <w:r w:rsidRPr="00845956">
              <w:rPr>
                <w:rFonts w:ascii="Times New Roman" w:hAnsi="Times New Roman" w:cs="Times New Roman"/>
                <w:b/>
                <w:bCs/>
                <w:color w:val="000000"/>
                <w:sz w:val="24"/>
                <w:szCs w:val="24"/>
              </w:rPr>
              <w:t>Functions for Transforming Text</w:t>
            </w:r>
          </w:p>
        </w:tc>
      </w:tr>
      <w:tr w:rsidR="00A908A6" w:rsidRPr="00845956" w14:paraId="56A905A6" w14:textId="77777777" w:rsidTr="00845956">
        <w:trPr>
          <w:jc w:val="center"/>
        </w:trPr>
        <w:tc>
          <w:tcPr>
            <w:tcW w:w="1486" w:type="pct"/>
            <w:tcMar>
              <w:top w:w="48" w:type="dxa"/>
              <w:left w:w="120" w:type="dxa"/>
              <w:bottom w:w="48" w:type="dxa"/>
              <w:right w:w="120" w:type="dxa"/>
            </w:tcMar>
            <w:vAlign w:val="center"/>
            <w:hideMark/>
          </w:tcPr>
          <w:p w14:paraId="57869CA3" w14:textId="77777777" w:rsidR="00A908A6" w:rsidRPr="00845956" w:rsidRDefault="00A908A6" w:rsidP="00542DF9">
            <w:pPr>
              <w:widowControl w:val="0"/>
              <w:jc w:val="both"/>
              <w:rPr>
                <w:color w:val="000000"/>
              </w:rPr>
            </w:pPr>
            <w:r w:rsidRPr="00845956">
              <w:rPr>
                <w:color w:val="000000"/>
              </w:rPr>
              <w:t>• </w:t>
            </w:r>
            <w:hyperlink r:id="rId118" w:anchor="Syntax-of-Functions" w:history="1">
              <w:r w:rsidRPr="00845956">
                <w:rPr>
                  <w:rStyle w:val="Hyperlink"/>
                  <w:color w:val="005090"/>
                </w:rPr>
                <w:t>Syntax of Functions</w:t>
              </w:r>
            </w:hyperlink>
          </w:p>
        </w:tc>
        <w:tc>
          <w:tcPr>
            <w:tcW w:w="3514" w:type="pct"/>
            <w:tcMar>
              <w:top w:w="48" w:type="dxa"/>
              <w:left w:w="120" w:type="dxa"/>
              <w:bottom w:w="48" w:type="dxa"/>
              <w:right w:w="120" w:type="dxa"/>
            </w:tcMar>
            <w:vAlign w:val="center"/>
            <w:hideMark/>
          </w:tcPr>
          <w:p w14:paraId="7EBDE938" w14:textId="77777777" w:rsidR="00A908A6" w:rsidRPr="00845956" w:rsidRDefault="00A908A6" w:rsidP="00542DF9">
            <w:pPr>
              <w:widowControl w:val="0"/>
              <w:jc w:val="both"/>
              <w:rPr>
                <w:color w:val="000000"/>
              </w:rPr>
            </w:pPr>
            <w:r w:rsidRPr="00845956">
              <w:rPr>
                <w:color w:val="000000"/>
              </w:rPr>
              <w:t>How to write a function call.</w:t>
            </w:r>
          </w:p>
        </w:tc>
      </w:tr>
      <w:tr w:rsidR="00A908A6" w:rsidRPr="00845956" w14:paraId="254CFF03" w14:textId="77777777" w:rsidTr="00845956">
        <w:trPr>
          <w:jc w:val="center"/>
        </w:trPr>
        <w:tc>
          <w:tcPr>
            <w:tcW w:w="1486" w:type="pct"/>
            <w:tcMar>
              <w:top w:w="48" w:type="dxa"/>
              <w:left w:w="120" w:type="dxa"/>
              <w:bottom w:w="48" w:type="dxa"/>
              <w:right w:w="120" w:type="dxa"/>
            </w:tcMar>
            <w:vAlign w:val="center"/>
            <w:hideMark/>
          </w:tcPr>
          <w:p w14:paraId="2D4A9855" w14:textId="77777777" w:rsidR="00A908A6" w:rsidRPr="00845956" w:rsidRDefault="00A908A6" w:rsidP="00542DF9">
            <w:pPr>
              <w:widowControl w:val="0"/>
              <w:jc w:val="both"/>
              <w:rPr>
                <w:color w:val="000000"/>
              </w:rPr>
            </w:pPr>
            <w:r w:rsidRPr="00845956">
              <w:rPr>
                <w:color w:val="000000"/>
              </w:rPr>
              <w:t>• </w:t>
            </w:r>
            <w:hyperlink r:id="rId119" w:anchor="Text-Functions" w:history="1">
              <w:r w:rsidRPr="00845956">
                <w:rPr>
                  <w:rStyle w:val="Hyperlink"/>
                  <w:color w:val="005090"/>
                </w:rPr>
                <w:t>Text Functions</w:t>
              </w:r>
            </w:hyperlink>
          </w:p>
        </w:tc>
        <w:tc>
          <w:tcPr>
            <w:tcW w:w="3514" w:type="pct"/>
            <w:tcMar>
              <w:top w:w="48" w:type="dxa"/>
              <w:left w:w="120" w:type="dxa"/>
              <w:bottom w:w="48" w:type="dxa"/>
              <w:right w:w="120" w:type="dxa"/>
            </w:tcMar>
            <w:vAlign w:val="center"/>
            <w:hideMark/>
          </w:tcPr>
          <w:p w14:paraId="4819EAAE" w14:textId="77777777" w:rsidR="00A908A6" w:rsidRPr="00845956" w:rsidRDefault="00A908A6" w:rsidP="00542DF9">
            <w:pPr>
              <w:widowControl w:val="0"/>
              <w:jc w:val="both"/>
              <w:rPr>
                <w:color w:val="000000"/>
              </w:rPr>
            </w:pPr>
            <w:r w:rsidRPr="00845956">
              <w:rPr>
                <w:color w:val="000000"/>
              </w:rPr>
              <w:t>General-purpose text manipulation functions.</w:t>
            </w:r>
          </w:p>
        </w:tc>
      </w:tr>
      <w:tr w:rsidR="00A908A6" w:rsidRPr="00845956" w14:paraId="2C44E4E9" w14:textId="77777777" w:rsidTr="00845956">
        <w:trPr>
          <w:jc w:val="center"/>
        </w:trPr>
        <w:tc>
          <w:tcPr>
            <w:tcW w:w="1486" w:type="pct"/>
            <w:tcMar>
              <w:top w:w="48" w:type="dxa"/>
              <w:left w:w="120" w:type="dxa"/>
              <w:bottom w:w="48" w:type="dxa"/>
              <w:right w:w="120" w:type="dxa"/>
            </w:tcMar>
            <w:vAlign w:val="center"/>
            <w:hideMark/>
          </w:tcPr>
          <w:p w14:paraId="15DFDBDA" w14:textId="77777777" w:rsidR="00A908A6" w:rsidRPr="00845956" w:rsidRDefault="00A908A6" w:rsidP="00542DF9">
            <w:pPr>
              <w:widowControl w:val="0"/>
              <w:jc w:val="both"/>
              <w:rPr>
                <w:color w:val="000000"/>
              </w:rPr>
            </w:pPr>
            <w:r w:rsidRPr="00845956">
              <w:rPr>
                <w:color w:val="000000"/>
              </w:rPr>
              <w:t>• </w:t>
            </w:r>
            <w:hyperlink r:id="rId120" w:anchor="File-Name-Functions" w:history="1">
              <w:r w:rsidRPr="00845956">
                <w:rPr>
                  <w:rStyle w:val="Hyperlink"/>
                  <w:color w:val="005090"/>
                </w:rPr>
                <w:t>File Name Functions</w:t>
              </w:r>
            </w:hyperlink>
          </w:p>
        </w:tc>
        <w:tc>
          <w:tcPr>
            <w:tcW w:w="3514" w:type="pct"/>
            <w:tcMar>
              <w:top w:w="48" w:type="dxa"/>
              <w:left w:w="120" w:type="dxa"/>
              <w:bottom w:w="48" w:type="dxa"/>
              <w:right w:w="120" w:type="dxa"/>
            </w:tcMar>
            <w:vAlign w:val="center"/>
            <w:hideMark/>
          </w:tcPr>
          <w:p w14:paraId="0DA5CA0C" w14:textId="77777777" w:rsidR="00A908A6" w:rsidRPr="00845956" w:rsidRDefault="00A908A6" w:rsidP="00542DF9">
            <w:pPr>
              <w:widowControl w:val="0"/>
              <w:jc w:val="both"/>
              <w:rPr>
                <w:color w:val="000000"/>
              </w:rPr>
            </w:pPr>
            <w:r w:rsidRPr="00845956">
              <w:rPr>
                <w:color w:val="000000"/>
              </w:rPr>
              <w:t>Functions for manipulating file names.</w:t>
            </w:r>
          </w:p>
        </w:tc>
      </w:tr>
      <w:tr w:rsidR="00A908A6" w:rsidRPr="00845956" w14:paraId="40F0468A" w14:textId="77777777" w:rsidTr="00845956">
        <w:trPr>
          <w:jc w:val="center"/>
        </w:trPr>
        <w:tc>
          <w:tcPr>
            <w:tcW w:w="1486" w:type="pct"/>
            <w:tcMar>
              <w:top w:w="48" w:type="dxa"/>
              <w:left w:w="120" w:type="dxa"/>
              <w:bottom w:w="48" w:type="dxa"/>
              <w:right w:w="120" w:type="dxa"/>
            </w:tcMar>
            <w:vAlign w:val="center"/>
            <w:hideMark/>
          </w:tcPr>
          <w:p w14:paraId="6A0E7B1C" w14:textId="77777777" w:rsidR="00A908A6" w:rsidRPr="00845956" w:rsidRDefault="00A908A6" w:rsidP="00542DF9">
            <w:pPr>
              <w:widowControl w:val="0"/>
              <w:jc w:val="both"/>
              <w:rPr>
                <w:color w:val="000000"/>
              </w:rPr>
            </w:pPr>
            <w:r w:rsidRPr="00845956">
              <w:rPr>
                <w:color w:val="000000"/>
              </w:rPr>
              <w:t>• </w:t>
            </w:r>
            <w:hyperlink r:id="rId121" w:anchor="Conditional-Functions" w:history="1">
              <w:r w:rsidRPr="00845956">
                <w:rPr>
                  <w:rStyle w:val="Hyperlink"/>
                  <w:color w:val="005090"/>
                </w:rPr>
                <w:t>Conditional Functions</w:t>
              </w:r>
            </w:hyperlink>
          </w:p>
        </w:tc>
        <w:tc>
          <w:tcPr>
            <w:tcW w:w="3514" w:type="pct"/>
            <w:tcMar>
              <w:top w:w="48" w:type="dxa"/>
              <w:left w:w="120" w:type="dxa"/>
              <w:bottom w:w="48" w:type="dxa"/>
              <w:right w:w="120" w:type="dxa"/>
            </w:tcMar>
            <w:vAlign w:val="center"/>
            <w:hideMark/>
          </w:tcPr>
          <w:p w14:paraId="368FAD18" w14:textId="77777777" w:rsidR="00A908A6" w:rsidRPr="00845956" w:rsidRDefault="00A908A6" w:rsidP="00542DF9">
            <w:pPr>
              <w:widowControl w:val="0"/>
              <w:jc w:val="both"/>
              <w:rPr>
                <w:color w:val="000000"/>
              </w:rPr>
            </w:pPr>
            <w:r w:rsidRPr="00845956">
              <w:rPr>
                <w:color w:val="000000"/>
              </w:rPr>
              <w:t>Functions that implement conditions.</w:t>
            </w:r>
          </w:p>
        </w:tc>
      </w:tr>
      <w:tr w:rsidR="00A908A6" w:rsidRPr="00845956" w14:paraId="383029B9" w14:textId="77777777" w:rsidTr="00845956">
        <w:trPr>
          <w:jc w:val="center"/>
        </w:trPr>
        <w:tc>
          <w:tcPr>
            <w:tcW w:w="1486" w:type="pct"/>
            <w:tcMar>
              <w:top w:w="48" w:type="dxa"/>
              <w:left w:w="120" w:type="dxa"/>
              <w:bottom w:w="48" w:type="dxa"/>
              <w:right w:w="120" w:type="dxa"/>
            </w:tcMar>
            <w:vAlign w:val="center"/>
            <w:hideMark/>
          </w:tcPr>
          <w:p w14:paraId="5CCEE749" w14:textId="77777777" w:rsidR="00A908A6" w:rsidRPr="00845956" w:rsidRDefault="00A908A6" w:rsidP="00542DF9">
            <w:pPr>
              <w:widowControl w:val="0"/>
              <w:jc w:val="both"/>
              <w:rPr>
                <w:color w:val="000000"/>
              </w:rPr>
            </w:pPr>
            <w:r w:rsidRPr="00845956">
              <w:rPr>
                <w:color w:val="000000"/>
              </w:rPr>
              <w:t>• </w:t>
            </w:r>
            <w:hyperlink r:id="rId122" w:anchor="Let-Function" w:history="1">
              <w:r w:rsidRPr="00845956">
                <w:rPr>
                  <w:rStyle w:val="Hyperlink"/>
                  <w:color w:val="005090"/>
                </w:rPr>
                <w:t>Let Function</w:t>
              </w:r>
            </w:hyperlink>
          </w:p>
        </w:tc>
        <w:tc>
          <w:tcPr>
            <w:tcW w:w="3514" w:type="pct"/>
            <w:tcMar>
              <w:top w:w="48" w:type="dxa"/>
              <w:left w:w="120" w:type="dxa"/>
              <w:bottom w:w="48" w:type="dxa"/>
              <w:right w:w="120" w:type="dxa"/>
            </w:tcMar>
            <w:vAlign w:val="center"/>
            <w:hideMark/>
          </w:tcPr>
          <w:p w14:paraId="73CA6FCE" w14:textId="77777777" w:rsidR="00A908A6" w:rsidRPr="00845956" w:rsidRDefault="00A908A6" w:rsidP="00542DF9">
            <w:pPr>
              <w:widowControl w:val="0"/>
              <w:jc w:val="both"/>
              <w:rPr>
                <w:color w:val="000000"/>
              </w:rPr>
            </w:pPr>
            <w:r w:rsidRPr="00845956">
              <w:rPr>
                <w:color w:val="000000"/>
              </w:rPr>
              <w:t>Local variables.</w:t>
            </w:r>
          </w:p>
        </w:tc>
      </w:tr>
      <w:tr w:rsidR="00A908A6" w:rsidRPr="00845956" w14:paraId="3A51CCE7" w14:textId="77777777" w:rsidTr="00845956">
        <w:trPr>
          <w:jc w:val="center"/>
        </w:trPr>
        <w:tc>
          <w:tcPr>
            <w:tcW w:w="1486" w:type="pct"/>
            <w:tcMar>
              <w:top w:w="48" w:type="dxa"/>
              <w:left w:w="120" w:type="dxa"/>
              <w:bottom w:w="48" w:type="dxa"/>
              <w:right w:w="120" w:type="dxa"/>
            </w:tcMar>
            <w:vAlign w:val="center"/>
            <w:hideMark/>
          </w:tcPr>
          <w:p w14:paraId="2ABD69A9" w14:textId="77777777" w:rsidR="00A908A6" w:rsidRPr="00845956" w:rsidRDefault="00A908A6" w:rsidP="00542DF9">
            <w:pPr>
              <w:widowControl w:val="0"/>
              <w:jc w:val="both"/>
              <w:rPr>
                <w:color w:val="000000"/>
              </w:rPr>
            </w:pPr>
            <w:r w:rsidRPr="00845956">
              <w:rPr>
                <w:color w:val="000000"/>
              </w:rPr>
              <w:lastRenderedPageBreak/>
              <w:t>• </w:t>
            </w:r>
            <w:hyperlink r:id="rId123" w:anchor="Foreach-Function" w:history="1">
              <w:r w:rsidRPr="00845956">
                <w:rPr>
                  <w:rStyle w:val="Hyperlink"/>
                  <w:color w:val="005090"/>
                </w:rPr>
                <w:t>Foreach Function</w:t>
              </w:r>
            </w:hyperlink>
          </w:p>
        </w:tc>
        <w:tc>
          <w:tcPr>
            <w:tcW w:w="3514" w:type="pct"/>
            <w:tcMar>
              <w:top w:w="48" w:type="dxa"/>
              <w:left w:w="120" w:type="dxa"/>
              <w:bottom w:w="48" w:type="dxa"/>
              <w:right w:w="120" w:type="dxa"/>
            </w:tcMar>
            <w:vAlign w:val="center"/>
            <w:hideMark/>
          </w:tcPr>
          <w:p w14:paraId="5E5D3F49" w14:textId="77777777" w:rsidR="00A908A6" w:rsidRPr="00845956" w:rsidRDefault="00A908A6" w:rsidP="00542DF9">
            <w:pPr>
              <w:widowControl w:val="0"/>
              <w:jc w:val="both"/>
              <w:rPr>
                <w:color w:val="000000"/>
              </w:rPr>
            </w:pPr>
            <w:r w:rsidRPr="00845956">
              <w:rPr>
                <w:color w:val="000000"/>
              </w:rPr>
              <w:t>Repeat some text with controlled variation.</w:t>
            </w:r>
          </w:p>
        </w:tc>
      </w:tr>
      <w:tr w:rsidR="00A908A6" w:rsidRPr="00845956" w14:paraId="79CAC8E4" w14:textId="77777777" w:rsidTr="00845956">
        <w:trPr>
          <w:jc w:val="center"/>
        </w:trPr>
        <w:tc>
          <w:tcPr>
            <w:tcW w:w="1486" w:type="pct"/>
            <w:tcMar>
              <w:top w:w="48" w:type="dxa"/>
              <w:left w:w="120" w:type="dxa"/>
              <w:bottom w:w="48" w:type="dxa"/>
              <w:right w:w="120" w:type="dxa"/>
            </w:tcMar>
            <w:vAlign w:val="center"/>
            <w:hideMark/>
          </w:tcPr>
          <w:p w14:paraId="6F2E9DA5" w14:textId="77777777" w:rsidR="00A908A6" w:rsidRPr="00845956" w:rsidRDefault="00A908A6" w:rsidP="00542DF9">
            <w:pPr>
              <w:widowControl w:val="0"/>
              <w:jc w:val="both"/>
              <w:rPr>
                <w:color w:val="000000"/>
              </w:rPr>
            </w:pPr>
            <w:r w:rsidRPr="00845956">
              <w:rPr>
                <w:color w:val="000000"/>
              </w:rPr>
              <w:t>• </w:t>
            </w:r>
            <w:hyperlink r:id="rId124" w:anchor="File-Function" w:history="1">
              <w:r w:rsidRPr="00845956">
                <w:rPr>
                  <w:rStyle w:val="Hyperlink"/>
                  <w:color w:val="005090"/>
                </w:rPr>
                <w:t>File Function</w:t>
              </w:r>
            </w:hyperlink>
          </w:p>
        </w:tc>
        <w:tc>
          <w:tcPr>
            <w:tcW w:w="3514" w:type="pct"/>
            <w:tcMar>
              <w:top w:w="48" w:type="dxa"/>
              <w:left w:w="120" w:type="dxa"/>
              <w:bottom w:w="48" w:type="dxa"/>
              <w:right w:w="120" w:type="dxa"/>
            </w:tcMar>
            <w:vAlign w:val="center"/>
            <w:hideMark/>
          </w:tcPr>
          <w:p w14:paraId="688963E9" w14:textId="77777777" w:rsidR="00A908A6" w:rsidRPr="00845956" w:rsidRDefault="00A908A6" w:rsidP="00542DF9">
            <w:pPr>
              <w:widowControl w:val="0"/>
              <w:jc w:val="both"/>
              <w:rPr>
                <w:color w:val="000000"/>
              </w:rPr>
            </w:pPr>
            <w:r w:rsidRPr="00845956">
              <w:rPr>
                <w:color w:val="000000"/>
              </w:rPr>
              <w:t>Write text to a file.</w:t>
            </w:r>
          </w:p>
        </w:tc>
      </w:tr>
      <w:tr w:rsidR="00A908A6" w:rsidRPr="00845956" w14:paraId="7E8623BE" w14:textId="77777777" w:rsidTr="00845956">
        <w:trPr>
          <w:jc w:val="center"/>
        </w:trPr>
        <w:tc>
          <w:tcPr>
            <w:tcW w:w="1486" w:type="pct"/>
            <w:tcMar>
              <w:top w:w="48" w:type="dxa"/>
              <w:left w:w="120" w:type="dxa"/>
              <w:bottom w:w="48" w:type="dxa"/>
              <w:right w:w="120" w:type="dxa"/>
            </w:tcMar>
            <w:vAlign w:val="center"/>
            <w:hideMark/>
          </w:tcPr>
          <w:p w14:paraId="7389DE91" w14:textId="77777777" w:rsidR="00A908A6" w:rsidRPr="00845956" w:rsidRDefault="00A908A6" w:rsidP="00542DF9">
            <w:pPr>
              <w:widowControl w:val="0"/>
              <w:jc w:val="both"/>
              <w:rPr>
                <w:color w:val="000000"/>
              </w:rPr>
            </w:pPr>
            <w:r w:rsidRPr="00845956">
              <w:rPr>
                <w:color w:val="000000"/>
              </w:rPr>
              <w:t>• </w:t>
            </w:r>
            <w:hyperlink r:id="rId125" w:anchor="Call-Function" w:history="1">
              <w:r w:rsidRPr="00845956">
                <w:rPr>
                  <w:rStyle w:val="Hyperlink"/>
                  <w:color w:val="005090"/>
                </w:rPr>
                <w:t>Call Function</w:t>
              </w:r>
            </w:hyperlink>
          </w:p>
        </w:tc>
        <w:tc>
          <w:tcPr>
            <w:tcW w:w="3514" w:type="pct"/>
            <w:tcMar>
              <w:top w:w="48" w:type="dxa"/>
              <w:left w:w="120" w:type="dxa"/>
              <w:bottom w:w="48" w:type="dxa"/>
              <w:right w:w="120" w:type="dxa"/>
            </w:tcMar>
            <w:vAlign w:val="center"/>
            <w:hideMark/>
          </w:tcPr>
          <w:p w14:paraId="3F2EB943" w14:textId="77777777" w:rsidR="00A908A6" w:rsidRPr="00845956" w:rsidRDefault="00A908A6" w:rsidP="00542DF9">
            <w:pPr>
              <w:widowControl w:val="0"/>
              <w:jc w:val="both"/>
              <w:rPr>
                <w:color w:val="000000"/>
              </w:rPr>
            </w:pPr>
            <w:r w:rsidRPr="00845956">
              <w:rPr>
                <w:color w:val="000000"/>
              </w:rPr>
              <w:t>Expand a user-defined function.</w:t>
            </w:r>
          </w:p>
        </w:tc>
      </w:tr>
      <w:tr w:rsidR="00A908A6" w:rsidRPr="00845956" w14:paraId="0190480C" w14:textId="77777777" w:rsidTr="00845956">
        <w:trPr>
          <w:jc w:val="center"/>
        </w:trPr>
        <w:tc>
          <w:tcPr>
            <w:tcW w:w="1486" w:type="pct"/>
            <w:tcMar>
              <w:top w:w="48" w:type="dxa"/>
              <w:left w:w="120" w:type="dxa"/>
              <w:bottom w:w="48" w:type="dxa"/>
              <w:right w:w="120" w:type="dxa"/>
            </w:tcMar>
            <w:vAlign w:val="center"/>
            <w:hideMark/>
          </w:tcPr>
          <w:p w14:paraId="7B161925" w14:textId="77777777" w:rsidR="00A908A6" w:rsidRPr="00845956" w:rsidRDefault="00A908A6" w:rsidP="00542DF9">
            <w:pPr>
              <w:widowControl w:val="0"/>
              <w:jc w:val="both"/>
              <w:rPr>
                <w:color w:val="000000"/>
              </w:rPr>
            </w:pPr>
            <w:r w:rsidRPr="00845956">
              <w:rPr>
                <w:color w:val="000000"/>
              </w:rPr>
              <w:t>• </w:t>
            </w:r>
            <w:hyperlink r:id="rId126" w:anchor="Value-Function" w:history="1">
              <w:r w:rsidRPr="00845956">
                <w:rPr>
                  <w:rStyle w:val="Hyperlink"/>
                  <w:color w:val="005090"/>
                </w:rPr>
                <w:t>Value Function</w:t>
              </w:r>
            </w:hyperlink>
          </w:p>
        </w:tc>
        <w:tc>
          <w:tcPr>
            <w:tcW w:w="3514" w:type="pct"/>
            <w:tcMar>
              <w:top w:w="48" w:type="dxa"/>
              <w:left w:w="120" w:type="dxa"/>
              <w:bottom w:w="48" w:type="dxa"/>
              <w:right w:w="120" w:type="dxa"/>
            </w:tcMar>
            <w:vAlign w:val="center"/>
            <w:hideMark/>
          </w:tcPr>
          <w:p w14:paraId="4C6CB609" w14:textId="77777777" w:rsidR="00A908A6" w:rsidRPr="00845956" w:rsidRDefault="00A908A6" w:rsidP="00542DF9">
            <w:pPr>
              <w:widowControl w:val="0"/>
              <w:jc w:val="both"/>
              <w:rPr>
                <w:color w:val="000000"/>
              </w:rPr>
            </w:pPr>
            <w:r w:rsidRPr="00845956">
              <w:rPr>
                <w:color w:val="000000"/>
              </w:rPr>
              <w:t>Return the un-expanded value of a variable.</w:t>
            </w:r>
          </w:p>
        </w:tc>
      </w:tr>
      <w:tr w:rsidR="00A908A6" w:rsidRPr="00845956" w14:paraId="28FC3B0F" w14:textId="77777777" w:rsidTr="00845956">
        <w:trPr>
          <w:jc w:val="center"/>
        </w:trPr>
        <w:tc>
          <w:tcPr>
            <w:tcW w:w="1486" w:type="pct"/>
            <w:tcMar>
              <w:top w:w="48" w:type="dxa"/>
              <w:left w:w="120" w:type="dxa"/>
              <w:bottom w:w="48" w:type="dxa"/>
              <w:right w:w="120" w:type="dxa"/>
            </w:tcMar>
            <w:vAlign w:val="center"/>
            <w:hideMark/>
          </w:tcPr>
          <w:p w14:paraId="1728A07F" w14:textId="77777777" w:rsidR="00A908A6" w:rsidRPr="00845956" w:rsidRDefault="00A908A6" w:rsidP="00542DF9">
            <w:pPr>
              <w:widowControl w:val="0"/>
              <w:jc w:val="both"/>
              <w:rPr>
                <w:color w:val="000000"/>
              </w:rPr>
            </w:pPr>
            <w:r w:rsidRPr="00845956">
              <w:rPr>
                <w:color w:val="000000"/>
              </w:rPr>
              <w:t>• </w:t>
            </w:r>
            <w:hyperlink r:id="rId127" w:anchor="Eval-Function" w:history="1">
              <w:r w:rsidRPr="00845956">
                <w:rPr>
                  <w:rStyle w:val="Hyperlink"/>
                  <w:color w:val="005090"/>
                </w:rPr>
                <w:t>Eval Function</w:t>
              </w:r>
            </w:hyperlink>
          </w:p>
        </w:tc>
        <w:tc>
          <w:tcPr>
            <w:tcW w:w="3514" w:type="pct"/>
            <w:tcMar>
              <w:top w:w="48" w:type="dxa"/>
              <w:left w:w="120" w:type="dxa"/>
              <w:bottom w:w="48" w:type="dxa"/>
              <w:right w:w="120" w:type="dxa"/>
            </w:tcMar>
            <w:vAlign w:val="center"/>
            <w:hideMark/>
          </w:tcPr>
          <w:p w14:paraId="385ED41D" w14:textId="77777777" w:rsidR="00A908A6" w:rsidRPr="00845956" w:rsidRDefault="00A908A6" w:rsidP="00542DF9">
            <w:pPr>
              <w:widowControl w:val="0"/>
              <w:jc w:val="both"/>
              <w:rPr>
                <w:color w:val="000000"/>
              </w:rPr>
            </w:pPr>
            <w:r w:rsidRPr="00845956">
              <w:rPr>
                <w:color w:val="000000"/>
              </w:rPr>
              <w:t>Evaluate the arguments as makefile syntax.</w:t>
            </w:r>
          </w:p>
        </w:tc>
      </w:tr>
      <w:tr w:rsidR="00A908A6" w:rsidRPr="00845956" w14:paraId="68BE9F67" w14:textId="77777777" w:rsidTr="00845956">
        <w:trPr>
          <w:jc w:val="center"/>
        </w:trPr>
        <w:tc>
          <w:tcPr>
            <w:tcW w:w="1486" w:type="pct"/>
            <w:tcMar>
              <w:top w:w="48" w:type="dxa"/>
              <w:left w:w="120" w:type="dxa"/>
              <w:bottom w:w="48" w:type="dxa"/>
              <w:right w:w="120" w:type="dxa"/>
            </w:tcMar>
            <w:vAlign w:val="center"/>
            <w:hideMark/>
          </w:tcPr>
          <w:p w14:paraId="6F727A6D" w14:textId="77777777" w:rsidR="00A908A6" w:rsidRPr="00845956" w:rsidRDefault="00A908A6" w:rsidP="00542DF9">
            <w:pPr>
              <w:widowControl w:val="0"/>
              <w:jc w:val="both"/>
              <w:rPr>
                <w:color w:val="000000"/>
              </w:rPr>
            </w:pPr>
            <w:r w:rsidRPr="00845956">
              <w:rPr>
                <w:color w:val="000000"/>
              </w:rPr>
              <w:t>• </w:t>
            </w:r>
            <w:hyperlink r:id="rId128" w:anchor="Origin-Function" w:history="1">
              <w:r w:rsidRPr="00845956">
                <w:rPr>
                  <w:rStyle w:val="Hyperlink"/>
                  <w:color w:val="005090"/>
                </w:rPr>
                <w:t>Origin Function</w:t>
              </w:r>
            </w:hyperlink>
          </w:p>
        </w:tc>
        <w:tc>
          <w:tcPr>
            <w:tcW w:w="3514" w:type="pct"/>
            <w:tcMar>
              <w:top w:w="48" w:type="dxa"/>
              <w:left w:w="120" w:type="dxa"/>
              <w:bottom w:w="48" w:type="dxa"/>
              <w:right w:w="120" w:type="dxa"/>
            </w:tcMar>
            <w:vAlign w:val="center"/>
            <w:hideMark/>
          </w:tcPr>
          <w:p w14:paraId="55B3AB47" w14:textId="77777777" w:rsidR="00A908A6" w:rsidRPr="00845956" w:rsidRDefault="00A908A6" w:rsidP="00542DF9">
            <w:pPr>
              <w:widowControl w:val="0"/>
              <w:jc w:val="both"/>
              <w:rPr>
                <w:color w:val="000000"/>
              </w:rPr>
            </w:pPr>
            <w:r w:rsidRPr="00845956">
              <w:rPr>
                <w:color w:val="000000"/>
              </w:rPr>
              <w:t>Find where a variable got its value.</w:t>
            </w:r>
          </w:p>
        </w:tc>
      </w:tr>
      <w:tr w:rsidR="00A908A6" w:rsidRPr="00845956" w14:paraId="5F7C3D59" w14:textId="77777777" w:rsidTr="00845956">
        <w:trPr>
          <w:jc w:val="center"/>
        </w:trPr>
        <w:tc>
          <w:tcPr>
            <w:tcW w:w="1486" w:type="pct"/>
            <w:tcMar>
              <w:top w:w="48" w:type="dxa"/>
              <w:left w:w="120" w:type="dxa"/>
              <w:bottom w:w="48" w:type="dxa"/>
              <w:right w:w="120" w:type="dxa"/>
            </w:tcMar>
            <w:vAlign w:val="center"/>
            <w:hideMark/>
          </w:tcPr>
          <w:p w14:paraId="73F61FBC" w14:textId="77777777" w:rsidR="00A908A6" w:rsidRPr="00845956" w:rsidRDefault="00A908A6" w:rsidP="00542DF9">
            <w:pPr>
              <w:widowControl w:val="0"/>
              <w:jc w:val="both"/>
              <w:rPr>
                <w:color w:val="000000"/>
              </w:rPr>
            </w:pPr>
            <w:r w:rsidRPr="00845956">
              <w:rPr>
                <w:color w:val="000000"/>
              </w:rPr>
              <w:t>• </w:t>
            </w:r>
            <w:hyperlink r:id="rId129" w:anchor="Flavor-Function" w:history="1">
              <w:r w:rsidRPr="00845956">
                <w:rPr>
                  <w:rStyle w:val="Hyperlink"/>
                  <w:color w:val="005090"/>
                </w:rPr>
                <w:t>Flavor Function</w:t>
              </w:r>
            </w:hyperlink>
          </w:p>
        </w:tc>
        <w:tc>
          <w:tcPr>
            <w:tcW w:w="3514" w:type="pct"/>
            <w:tcMar>
              <w:top w:w="48" w:type="dxa"/>
              <w:left w:w="120" w:type="dxa"/>
              <w:bottom w:w="48" w:type="dxa"/>
              <w:right w:w="120" w:type="dxa"/>
            </w:tcMar>
            <w:vAlign w:val="center"/>
            <w:hideMark/>
          </w:tcPr>
          <w:p w14:paraId="77D2726A" w14:textId="77777777" w:rsidR="00A908A6" w:rsidRPr="00845956" w:rsidRDefault="00A908A6" w:rsidP="00542DF9">
            <w:pPr>
              <w:widowControl w:val="0"/>
              <w:jc w:val="both"/>
              <w:rPr>
                <w:color w:val="000000"/>
              </w:rPr>
            </w:pPr>
            <w:r w:rsidRPr="00845956">
              <w:rPr>
                <w:color w:val="000000"/>
              </w:rPr>
              <w:t>Find out the flavor of a variable.</w:t>
            </w:r>
          </w:p>
        </w:tc>
      </w:tr>
      <w:tr w:rsidR="00A908A6" w:rsidRPr="00845956" w14:paraId="5138530B" w14:textId="77777777" w:rsidTr="00845956">
        <w:trPr>
          <w:jc w:val="center"/>
        </w:trPr>
        <w:tc>
          <w:tcPr>
            <w:tcW w:w="1486" w:type="pct"/>
            <w:tcMar>
              <w:top w:w="48" w:type="dxa"/>
              <w:left w:w="120" w:type="dxa"/>
              <w:bottom w:w="48" w:type="dxa"/>
              <w:right w:w="120" w:type="dxa"/>
            </w:tcMar>
            <w:vAlign w:val="center"/>
            <w:hideMark/>
          </w:tcPr>
          <w:p w14:paraId="3C4A6E74" w14:textId="77777777" w:rsidR="00A908A6" w:rsidRPr="00845956" w:rsidRDefault="00A908A6" w:rsidP="00542DF9">
            <w:pPr>
              <w:widowControl w:val="0"/>
              <w:jc w:val="both"/>
              <w:rPr>
                <w:color w:val="000000"/>
              </w:rPr>
            </w:pPr>
            <w:r w:rsidRPr="00845956">
              <w:rPr>
                <w:color w:val="000000"/>
              </w:rPr>
              <w:t>• </w:t>
            </w:r>
            <w:hyperlink r:id="rId130" w:anchor="Make-Control-Functions" w:history="1">
              <w:r w:rsidRPr="00845956">
                <w:rPr>
                  <w:rStyle w:val="Hyperlink"/>
                  <w:color w:val="005090"/>
                </w:rPr>
                <w:t>Make Control Functions</w:t>
              </w:r>
            </w:hyperlink>
          </w:p>
        </w:tc>
        <w:tc>
          <w:tcPr>
            <w:tcW w:w="3514" w:type="pct"/>
            <w:tcMar>
              <w:top w:w="48" w:type="dxa"/>
              <w:left w:w="120" w:type="dxa"/>
              <w:bottom w:w="48" w:type="dxa"/>
              <w:right w:w="120" w:type="dxa"/>
            </w:tcMar>
            <w:vAlign w:val="center"/>
            <w:hideMark/>
          </w:tcPr>
          <w:p w14:paraId="49FB855E" w14:textId="77777777" w:rsidR="00A908A6" w:rsidRPr="00845956" w:rsidRDefault="00A908A6" w:rsidP="00542DF9">
            <w:pPr>
              <w:widowControl w:val="0"/>
              <w:jc w:val="both"/>
              <w:rPr>
                <w:color w:val="000000"/>
              </w:rPr>
            </w:pPr>
            <w:r w:rsidRPr="00845956">
              <w:rPr>
                <w:color w:val="000000"/>
              </w:rPr>
              <w:t>Functions that control how make runs.</w:t>
            </w:r>
          </w:p>
        </w:tc>
      </w:tr>
      <w:tr w:rsidR="00A908A6" w:rsidRPr="00845956" w14:paraId="24F7A7EB" w14:textId="77777777" w:rsidTr="00845956">
        <w:trPr>
          <w:jc w:val="center"/>
        </w:trPr>
        <w:tc>
          <w:tcPr>
            <w:tcW w:w="1486" w:type="pct"/>
            <w:tcMar>
              <w:top w:w="48" w:type="dxa"/>
              <w:left w:w="120" w:type="dxa"/>
              <w:bottom w:w="48" w:type="dxa"/>
              <w:right w:w="120" w:type="dxa"/>
            </w:tcMar>
            <w:vAlign w:val="center"/>
            <w:hideMark/>
          </w:tcPr>
          <w:p w14:paraId="78D6BC69" w14:textId="77777777" w:rsidR="00A908A6" w:rsidRPr="00845956" w:rsidRDefault="00A908A6" w:rsidP="00542DF9">
            <w:pPr>
              <w:widowControl w:val="0"/>
              <w:jc w:val="both"/>
              <w:rPr>
                <w:color w:val="000000"/>
              </w:rPr>
            </w:pPr>
            <w:r w:rsidRPr="00845956">
              <w:rPr>
                <w:color w:val="000000"/>
              </w:rPr>
              <w:t>• </w:t>
            </w:r>
            <w:hyperlink r:id="rId131" w:anchor="Shell-Function" w:history="1">
              <w:r w:rsidRPr="00845956">
                <w:rPr>
                  <w:rStyle w:val="Hyperlink"/>
                  <w:color w:val="005090"/>
                </w:rPr>
                <w:t>Shell Function</w:t>
              </w:r>
            </w:hyperlink>
          </w:p>
        </w:tc>
        <w:tc>
          <w:tcPr>
            <w:tcW w:w="3514" w:type="pct"/>
            <w:tcMar>
              <w:top w:w="48" w:type="dxa"/>
              <w:left w:w="120" w:type="dxa"/>
              <w:bottom w:w="48" w:type="dxa"/>
              <w:right w:w="120" w:type="dxa"/>
            </w:tcMar>
            <w:vAlign w:val="center"/>
            <w:hideMark/>
          </w:tcPr>
          <w:p w14:paraId="666AA98E" w14:textId="77777777" w:rsidR="00A908A6" w:rsidRPr="00845956" w:rsidRDefault="00A908A6" w:rsidP="00542DF9">
            <w:pPr>
              <w:widowControl w:val="0"/>
              <w:jc w:val="both"/>
              <w:rPr>
                <w:color w:val="000000"/>
              </w:rPr>
            </w:pPr>
            <w:r w:rsidRPr="00845956">
              <w:rPr>
                <w:color w:val="000000"/>
              </w:rPr>
              <w:t>Substitute the output of a shell command.</w:t>
            </w:r>
          </w:p>
        </w:tc>
      </w:tr>
      <w:tr w:rsidR="00A908A6" w:rsidRPr="00845956" w14:paraId="3476F6A1" w14:textId="77777777" w:rsidTr="00845956">
        <w:trPr>
          <w:jc w:val="center"/>
        </w:trPr>
        <w:tc>
          <w:tcPr>
            <w:tcW w:w="1486" w:type="pct"/>
            <w:tcMar>
              <w:top w:w="48" w:type="dxa"/>
              <w:left w:w="120" w:type="dxa"/>
              <w:bottom w:w="48" w:type="dxa"/>
              <w:right w:w="120" w:type="dxa"/>
            </w:tcMar>
            <w:vAlign w:val="center"/>
            <w:hideMark/>
          </w:tcPr>
          <w:p w14:paraId="4BF1BB76" w14:textId="77777777" w:rsidR="00A908A6" w:rsidRPr="00845956" w:rsidRDefault="00A908A6" w:rsidP="00542DF9">
            <w:pPr>
              <w:widowControl w:val="0"/>
              <w:jc w:val="both"/>
              <w:rPr>
                <w:color w:val="000000"/>
              </w:rPr>
            </w:pPr>
            <w:r w:rsidRPr="00845956">
              <w:rPr>
                <w:color w:val="000000"/>
              </w:rPr>
              <w:t>• </w:t>
            </w:r>
            <w:hyperlink r:id="rId132" w:anchor="Guile-Function" w:history="1">
              <w:r w:rsidRPr="00845956">
                <w:rPr>
                  <w:rStyle w:val="Hyperlink"/>
                  <w:color w:val="005090"/>
                </w:rPr>
                <w:t>Guile Function</w:t>
              </w:r>
            </w:hyperlink>
          </w:p>
        </w:tc>
        <w:tc>
          <w:tcPr>
            <w:tcW w:w="3514" w:type="pct"/>
            <w:tcMar>
              <w:top w:w="48" w:type="dxa"/>
              <w:left w:w="120" w:type="dxa"/>
              <w:bottom w:w="48" w:type="dxa"/>
              <w:right w:w="120" w:type="dxa"/>
            </w:tcMar>
            <w:vAlign w:val="center"/>
            <w:hideMark/>
          </w:tcPr>
          <w:p w14:paraId="1A1F0E5E" w14:textId="77777777" w:rsidR="00A908A6" w:rsidRPr="00845956" w:rsidRDefault="00A908A6" w:rsidP="00542DF9">
            <w:pPr>
              <w:widowControl w:val="0"/>
              <w:jc w:val="both"/>
              <w:rPr>
                <w:color w:val="000000"/>
              </w:rPr>
            </w:pPr>
            <w:r w:rsidRPr="00845956">
              <w:rPr>
                <w:color w:val="000000"/>
              </w:rPr>
              <w:t>Use GNU Guile embedded scripting language.</w:t>
            </w:r>
          </w:p>
        </w:tc>
      </w:tr>
      <w:tr w:rsidR="0080321A" w:rsidRPr="00845956" w14:paraId="2D04C3E8" w14:textId="77777777" w:rsidTr="00845956">
        <w:trPr>
          <w:jc w:val="center"/>
        </w:trPr>
        <w:tc>
          <w:tcPr>
            <w:tcW w:w="5000" w:type="pct"/>
            <w:gridSpan w:val="2"/>
            <w:tcMar>
              <w:top w:w="72" w:type="dxa"/>
              <w:left w:w="120" w:type="dxa"/>
              <w:bottom w:w="72" w:type="dxa"/>
              <w:right w:w="120" w:type="dxa"/>
            </w:tcMar>
            <w:vAlign w:val="center"/>
            <w:hideMark/>
          </w:tcPr>
          <w:p w14:paraId="003C869C" w14:textId="442779E2" w:rsidR="0080321A" w:rsidRPr="00B875C9" w:rsidRDefault="0080321A" w:rsidP="00B875C9">
            <w:pPr>
              <w:pStyle w:val="HTMLPreformatted"/>
              <w:widowControl w:val="0"/>
              <w:spacing w:line="360" w:lineRule="auto"/>
              <w:jc w:val="both"/>
              <w:rPr>
                <w:rFonts w:ascii="Times New Roman" w:hAnsi="Times New Roman" w:cs="Times New Roman"/>
                <w:b/>
                <w:bCs/>
                <w:color w:val="000000"/>
                <w:sz w:val="24"/>
                <w:szCs w:val="24"/>
              </w:rPr>
            </w:pPr>
            <w:r w:rsidRPr="00845956">
              <w:rPr>
                <w:rFonts w:ascii="Times New Roman" w:hAnsi="Times New Roman" w:cs="Times New Roman"/>
                <w:b/>
                <w:bCs/>
                <w:color w:val="000000"/>
                <w:sz w:val="24"/>
                <w:szCs w:val="24"/>
              </w:rPr>
              <w:t xml:space="preserve">How to Run </w:t>
            </w:r>
            <w:r w:rsidRPr="00845956">
              <w:rPr>
                <w:rStyle w:val="HTMLCode"/>
                <w:b/>
                <w:bCs/>
                <w:color w:val="000000"/>
                <w:sz w:val="24"/>
                <w:szCs w:val="24"/>
              </w:rPr>
              <w:t>make</w:t>
            </w:r>
          </w:p>
        </w:tc>
      </w:tr>
      <w:tr w:rsidR="00A908A6" w:rsidRPr="00845956" w14:paraId="1352DC02" w14:textId="77777777" w:rsidTr="00845956">
        <w:trPr>
          <w:jc w:val="center"/>
        </w:trPr>
        <w:tc>
          <w:tcPr>
            <w:tcW w:w="1486" w:type="pct"/>
            <w:tcMar>
              <w:top w:w="48" w:type="dxa"/>
              <w:left w:w="120" w:type="dxa"/>
              <w:bottom w:w="48" w:type="dxa"/>
              <w:right w:w="120" w:type="dxa"/>
            </w:tcMar>
            <w:vAlign w:val="center"/>
            <w:hideMark/>
          </w:tcPr>
          <w:p w14:paraId="2ADC7372" w14:textId="77777777" w:rsidR="00A908A6" w:rsidRPr="00845956" w:rsidRDefault="00A908A6" w:rsidP="00542DF9">
            <w:pPr>
              <w:widowControl w:val="0"/>
              <w:jc w:val="both"/>
              <w:rPr>
                <w:color w:val="000000"/>
              </w:rPr>
            </w:pPr>
            <w:r w:rsidRPr="00845956">
              <w:rPr>
                <w:color w:val="000000"/>
              </w:rPr>
              <w:t>• </w:t>
            </w:r>
            <w:hyperlink r:id="rId133" w:anchor="Makefile-Arguments" w:history="1">
              <w:r w:rsidRPr="00845956">
                <w:rPr>
                  <w:rStyle w:val="Hyperlink"/>
                  <w:color w:val="005090"/>
                </w:rPr>
                <w:t>Makefile Arguments</w:t>
              </w:r>
            </w:hyperlink>
          </w:p>
        </w:tc>
        <w:tc>
          <w:tcPr>
            <w:tcW w:w="3514" w:type="pct"/>
            <w:tcMar>
              <w:top w:w="48" w:type="dxa"/>
              <w:left w:w="120" w:type="dxa"/>
              <w:bottom w:w="48" w:type="dxa"/>
              <w:right w:w="120" w:type="dxa"/>
            </w:tcMar>
            <w:vAlign w:val="center"/>
            <w:hideMark/>
          </w:tcPr>
          <w:p w14:paraId="17D2F6CD" w14:textId="77777777" w:rsidR="00A908A6" w:rsidRPr="00845956" w:rsidRDefault="00A908A6" w:rsidP="00542DF9">
            <w:pPr>
              <w:widowControl w:val="0"/>
              <w:jc w:val="both"/>
              <w:rPr>
                <w:color w:val="000000"/>
              </w:rPr>
            </w:pPr>
            <w:r w:rsidRPr="00845956">
              <w:rPr>
                <w:color w:val="000000"/>
              </w:rPr>
              <w:t>How to specify which makefile to use.</w:t>
            </w:r>
          </w:p>
        </w:tc>
      </w:tr>
      <w:tr w:rsidR="00A908A6" w:rsidRPr="00845956" w14:paraId="737C72C0" w14:textId="77777777" w:rsidTr="00845956">
        <w:trPr>
          <w:jc w:val="center"/>
        </w:trPr>
        <w:tc>
          <w:tcPr>
            <w:tcW w:w="1486" w:type="pct"/>
            <w:tcMar>
              <w:top w:w="48" w:type="dxa"/>
              <w:left w:w="120" w:type="dxa"/>
              <w:bottom w:w="48" w:type="dxa"/>
              <w:right w:w="120" w:type="dxa"/>
            </w:tcMar>
            <w:vAlign w:val="center"/>
            <w:hideMark/>
          </w:tcPr>
          <w:p w14:paraId="6CCF01C7" w14:textId="77777777" w:rsidR="00A908A6" w:rsidRPr="00845956" w:rsidRDefault="00A908A6" w:rsidP="00542DF9">
            <w:pPr>
              <w:widowControl w:val="0"/>
              <w:jc w:val="both"/>
              <w:rPr>
                <w:color w:val="000000"/>
              </w:rPr>
            </w:pPr>
            <w:r w:rsidRPr="00845956">
              <w:rPr>
                <w:color w:val="000000"/>
              </w:rPr>
              <w:t>• </w:t>
            </w:r>
            <w:hyperlink r:id="rId134" w:anchor="Goals" w:history="1">
              <w:r w:rsidRPr="00845956">
                <w:rPr>
                  <w:rStyle w:val="Hyperlink"/>
                  <w:color w:val="005090"/>
                </w:rPr>
                <w:t>Goals</w:t>
              </w:r>
            </w:hyperlink>
          </w:p>
        </w:tc>
        <w:tc>
          <w:tcPr>
            <w:tcW w:w="3514" w:type="pct"/>
            <w:tcMar>
              <w:top w:w="48" w:type="dxa"/>
              <w:left w:w="120" w:type="dxa"/>
              <w:bottom w:w="48" w:type="dxa"/>
              <w:right w:w="120" w:type="dxa"/>
            </w:tcMar>
            <w:vAlign w:val="center"/>
            <w:hideMark/>
          </w:tcPr>
          <w:p w14:paraId="56B1865D" w14:textId="77777777" w:rsidR="00A908A6" w:rsidRPr="00845956" w:rsidRDefault="00A908A6" w:rsidP="00542DF9">
            <w:pPr>
              <w:widowControl w:val="0"/>
              <w:jc w:val="both"/>
              <w:rPr>
                <w:color w:val="000000"/>
              </w:rPr>
            </w:pPr>
            <w:r w:rsidRPr="00845956">
              <w:rPr>
                <w:color w:val="000000"/>
              </w:rPr>
              <w:t>How to use goal arguments to specify which parts of the makefile to use.</w:t>
            </w:r>
          </w:p>
        </w:tc>
      </w:tr>
      <w:tr w:rsidR="00A908A6" w:rsidRPr="00845956" w14:paraId="0083133C" w14:textId="77777777" w:rsidTr="00845956">
        <w:trPr>
          <w:jc w:val="center"/>
        </w:trPr>
        <w:tc>
          <w:tcPr>
            <w:tcW w:w="1486" w:type="pct"/>
            <w:tcMar>
              <w:top w:w="48" w:type="dxa"/>
              <w:left w:w="120" w:type="dxa"/>
              <w:bottom w:w="48" w:type="dxa"/>
              <w:right w:w="120" w:type="dxa"/>
            </w:tcMar>
            <w:vAlign w:val="center"/>
            <w:hideMark/>
          </w:tcPr>
          <w:p w14:paraId="084B2F35" w14:textId="77777777" w:rsidR="00A908A6" w:rsidRPr="00845956" w:rsidRDefault="00A908A6" w:rsidP="00542DF9">
            <w:pPr>
              <w:widowControl w:val="0"/>
              <w:jc w:val="both"/>
              <w:rPr>
                <w:color w:val="000000"/>
              </w:rPr>
            </w:pPr>
            <w:r w:rsidRPr="00845956">
              <w:rPr>
                <w:color w:val="000000"/>
              </w:rPr>
              <w:t>• </w:t>
            </w:r>
            <w:hyperlink r:id="rId135" w:anchor="Instead-of-Execution" w:history="1">
              <w:r w:rsidRPr="00845956">
                <w:rPr>
                  <w:rStyle w:val="Hyperlink"/>
                  <w:color w:val="005090"/>
                </w:rPr>
                <w:t>Instead of Execution</w:t>
              </w:r>
            </w:hyperlink>
          </w:p>
        </w:tc>
        <w:tc>
          <w:tcPr>
            <w:tcW w:w="3514" w:type="pct"/>
            <w:tcMar>
              <w:top w:w="48" w:type="dxa"/>
              <w:left w:w="120" w:type="dxa"/>
              <w:bottom w:w="48" w:type="dxa"/>
              <w:right w:w="120" w:type="dxa"/>
            </w:tcMar>
            <w:vAlign w:val="center"/>
            <w:hideMark/>
          </w:tcPr>
          <w:p w14:paraId="1793146B" w14:textId="77777777" w:rsidR="00A908A6" w:rsidRPr="00845956" w:rsidRDefault="00A908A6" w:rsidP="00542DF9">
            <w:pPr>
              <w:widowControl w:val="0"/>
              <w:jc w:val="both"/>
              <w:rPr>
                <w:color w:val="000000"/>
              </w:rPr>
            </w:pPr>
            <w:r w:rsidRPr="00845956">
              <w:rPr>
                <w:color w:val="000000"/>
              </w:rPr>
              <w:t>How to use mode flags to specify what kind of thing to do with the recipes in the makefile other than simply execute them.</w:t>
            </w:r>
          </w:p>
        </w:tc>
      </w:tr>
      <w:tr w:rsidR="00A908A6" w:rsidRPr="00845956" w14:paraId="5817338F" w14:textId="77777777" w:rsidTr="00845956">
        <w:trPr>
          <w:jc w:val="center"/>
        </w:trPr>
        <w:tc>
          <w:tcPr>
            <w:tcW w:w="1486" w:type="pct"/>
            <w:tcMar>
              <w:top w:w="48" w:type="dxa"/>
              <w:left w:w="120" w:type="dxa"/>
              <w:bottom w:w="48" w:type="dxa"/>
              <w:right w:w="120" w:type="dxa"/>
            </w:tcMar>
            <w:vAlign w:val="center"/>
            <w:hideMark/>
          </w:tcPr>
          <w:p w14:paraId="3F85876A" w14:textId="77777777" w:rsidR="00A908A6" w:rsidRPr="00845956" w:rsidRDefault="00A908A6" w:rsidP="00542DF9">
            <w:pPr>
              <w:widowControl w:val="0"/>
              <w:jc w:val="both"/>
              <w:rPr>
                <w:color w:val="000000"/>
              </w:rPr>
            </w:pPr>
            <w:r w:rsidRPr="00845956">
              <w:rPr>
                <w:color w:val="000000"/>
              </w:rPr>
              <w:t>• </w:t>
            </w:r>
            <w:hyperlink r:id="rId136" w:anchor="Avoiding-Compilation" w:history="1">
              <w:r w:rsidRPr="00845956">
                <w:rPr>
                  <w:rStyle w:val="Hyperlink"/>
                  <w:color w:val="005090"/>
                </w:rPr>
                <w:t>Avoiding Compilation</w:t>
              </w:r>
            </w:hyperlink>
          </w:p>
        </w:tc>
        <w:tc>
          <w:tcPr>
            <w:tcW w:w="3514" w:type="pct"/>
            <w:tcMar>
              <w:top w:w="48" w:type="dxa"/>
              <w:left w:w="120" w:type="dxa"/>
              <w:bottom w:w="48" w:type="dxa"/>
              <w:right w:w="120" w:type="dxa"/>
            </w:tcMar>
            <w:vAlign w:val="center"/>
            <w:hideMark/>
          </w:tcPr>
          <w:p w14:paraId="657BC3E6" w14:textId="77777777" w:rsidR="00A908A6" w:rsidRPr="00845956" w:rsidRDefault="00A908A6" w:rsidP="00542DF9">
            <w:pPr>
              <w:widowControl w:val="0"/>
              <w:jc w:val="both"/>
              <w:rPr>
                <w:color w:val="000000"/>
              </w:rPr>
            </w:pPr>
            <w:r w:rsidRPr="00845956">
              <w:rPr>
                <w:color w:val="000000"/>
              </w:rPr>
              <w:t>How to avoid recompiling certain files.</w:t>
            </w:r>
          </w:p>
        </w:tc>
      </w:tr>
      <w:tr w:rsidR="00A908A6" w:rsidRPr="00845956" w14:paraId="67D63528" w14:textId="77777777" w:rsidTr="00845956">
        <w:trPr>
          <w:jc w:val="center"/>
        </w:trPr>
        <w:tc>
          <w:tcPr>
            <w:tcW w:w="1486" w:type="pct"/>
            <w:tcMar>
              <w:top w:w="48" w:type="dxa"/>
              <w:left w:w="120" w:type="dxa"/>
              <w:bottom w:w="48" w:type="dxa"/>
              <w:right w:w="120" w:type="dxa"/>
            </w:tcMar>
            <w:vAlign w:val="center"/>
            <w:hideMark/>
          </w:tcPr>
          <w:p w14:paraId="0D21D490" w14:textId="77777777" w:rsidR="00A908A6" w:rsidRPr="00845956" w:rsidRDefault="00A908A6" w:rsidP="00542DF9">
            <w:pPr>
              <w:widowControl w:val="0"/>
              <w:jc w:val="both"/>
              <w:rPr>
                <w:color w:val="000000"/>
              </w:rPr>
            </w:pPr>
            <w:r w:rsidRPr="00845956">
              <w:rPr>
                <w:color w:val="000000"/>
              </w:rPr>
              <w:t>• </w:t>
            </w:r>
            <w:hyperlink r:id="rId137" w:anchor="Overriding" w:history="1">
              <w:r w:rsidRPr="00845956">
                <w:rPr>
                  <w:rStyle w:val="Hyperlink"/>
                  <w:color w:val="005090"/>
                </w:rPr>
                <w:t>Overriding</w:t>
              </w:r>
            </w:hyperlink>
          </w:p>
        </w:tc>
        <w:tc>
          <w:tcPr>
            <w:tcW w:w="3514" w:type="pct"/>
            <w:tcMar>
              <w:top w:w="48" w:type="dxa"/>
              <w:left w:w="120" w:type="dxa"/>
              <w:bottom w:w="48" w:type="dxa"/>
              <w:right w:w="120" w:type="dxa"/>
            </w:tcMar>
            <w:vAlign w:val="center"/>
            <w:hideMark/>
          </w:tcPr>
          <w:p w14:paraId="00EEE510" w14:textId="77777777" w:rsidR="00A908A6" w:rsidRPr="00845956" w:rsidRDefault="00A908A6" w:rsidP="00542DF9">
            <w:pPr>
              <w:widowControl w:val="0"/>
              <w:jc w:val="both"/>
              <w:rPr>
                <w:color w:val="000000"/>
              </w:rPr>
            </w:pPr>
            <w:r w:rsidRPr="00845956">
              <w:rPr>
                <w:color w:val="000000"/>
              </w:rPr>
              <w:t>How to override a variable to specify an alternate compiler and other things.</w:t>
            </w:r>
          </w:p>
        </w:tc>
      </w:tr>
      <w:tr w:rsidR="00A908A6" w:rsidRPr="00845956" w14:paraId="1752C668" w14:textId="77777777" w:rsidTr="00845956">
        <w:trPr>
          <w:jc w:val="center"/>
        </w:trPr>
        <w:tc>
          <w:tcPr>
            <w:tcW w:w="1486" w:type="pct"/>
            <w:tcMar>
              <w:top w:w="48" w:type="dxa"/>
              <w:left w:w="120" w:type="dxa"/>
              <w:bottom w:w="48" w:type="dxa"/>
              <w:right w:w="120" w:type="dxa"/>
            </w:tcMar>
            <w:vAlign w:val="center"/>
            <w:hideMark/>
          </w:tcPr>
          <w:p w14:paraId="1FC22F07" w14:textId="77777777" w:rsidR="00A908A6" w:rsidRPr="00845956" w:rsidRDefault="00A908A6" w:rsidP="00542DF9">
            <w:pPr>
              <w:widowControl w:val="0"/>
              <w:jc w:val="both"/>
              <w:rPr>
                <w:color w:val="000000"/>
              </w:rPr>
            </w:pPr>
            <w:r w:rsidRPr="00845956">
              <w:rPr>
                <w:color w:val="000000"/>
              </w:rPr>
              <w:t>• </w:t>
            </w:r>
            <w:hyperlink r:id="rId138" w:anchor="Testing" w:history="1">
              <w:r w:rsidRPr="00845956">
                <w:rPr>
                  <w:rStyle w:val="Hyperlink"/>
                  <w:color w:val="005090"/>
                </w:rPr>
                <w:t>Testing</w:t>
              </w:r>
            </w:hyperlink>
          </w:p>
        </w:tc>
        <w:tc>
          <w:tcPr>
            <w:tcW w:w="3514" w:type="pct"/>
            <w:tcMar>
              <w:top w:w="48" w:type="dxa"/>
              <w:left w:w="120" w:type="dxa"/>
              <w:bottom w:w="48" w:type="dxa"/>
              <w:right w:w="120" w:type="dxa"/>
            </w:tcMar>
            <w:vAlign w:val="center"/>
            <w:hideMark/>
          </w:tcPr>
          <w:p w14:paraId="5A0BF214" w14:textId="77777777" w:rsidR="00A908A6" w:rsidRPr="00845956" w:rsidRDefault="00A908A6" w:rsidP="00542DF9">
            <w:pPr>
              <w:widowControl w:val="0"/>
              <w:jc w:val="both"/>
              <w:rPr>
                <w:color w:val="000000"/>
              </w:rPr>
            </w:pPr>
            <w:r w:rsidRPr="00845956">
              <w:rPr>
                <w:color w:val="000000"/>
              </w:rPr>
              <w:t>How to proceed past some errors, to test compilation.</w:t>
            </w:r>
          </w:p>
        </w:tc>
      </w:tr>
      <w:tr w:rsidR="00A908A6" w:rsidRPr="00845956" w14:paraId="13EA78FB" w14:textId="77777777" w:rsidTr="00845956">
        <w:trPr>
          <w:jc w:val="center"/>
        </w:trPr>
        <w:tc>
          <w:tcPr>
            <w:tcW w:w="1486" w:type="pct"/>
            <w:tcMar>
              <w:top w:w="48" w:type="dxa"/>
              <w:left w:w="120" w:type="dxa"/>
              <w:bottom w:w="48" w:type="dxa"/>
              <w:right w:w="120" w:type="dxa"/>
            </w:tcMar>
            <w:vAlign w:val="center"/>
            <w:hideMark/>
          </w:tcPr>
          <w:p w14:paraId="5D922ECA" w14:textId="77777777" w:rsidR="00A908A6" w:rsidRPr="00845956" w:rsidRDefault="00A908A6" w:rsidP="00542DF9">
            <w:pPr>
              <w:widowControl w:val="0"/>
              <w:jc w:val="both"/>
              <w:rPr>
                <w:color w:val="000000"/>
              </w:rPr>
            </w:pPr>
            <w:r w:rsidRPr="00845956">
              <w:rPr>
                <w:color w:val="000000"/>
              </w:rPr>
              <w:t>• </w:t>
            </w:r>
            <w:hyperlink r:id="rId139" w:anchor="Temporary-Files" w:history="1">
              <w:r w:rsidRPr="00845956">
                <w:rPr>
                  <w:rStyle w:val="Hyperlink"/>
                  <w:color w:val="005090"/>
                </w:rPr>
                <w:t>Temporary Files</w:t>
              </w:r>
            </w:hyperlink>
          </w:p>
        </w:tc>
        <w:tc>
          <w:tcPr>
            <w:tcW w:w="3514" w:type="pct"/>
            <w:tcMar>
              <w:top w:w="48" w:type="dxa"/>
              <w:left w:w="120" w:type="dxa"/>
              <w:bottom w:w="48" w:type="dxa"/>
              <w:right w:w="120" w:type="dxa"/>
            </w:tcMar>
            <w:vAlign w:val="center"/>
            <w:hideMark/>
          </w:tcPr>
          <w:p w14:paraId="1796EC0D" w14:textId="77777777" w:rsidR="00A908A6" w:rsidRPr="00845956" w:rsidRDefault="00A908A6" w:rsidP="00542DF9">
            <w:pPr>
              <w:widowControl w:val="0"/>
              <w:jc w:val="both"/>
              <w:rPr>
                <w:color w:val="000000"/>
              </w:rPr>
            </w:pPr>
            <w:r w:rsidRPr="00845956">
              <w:rPr>
                <w:color w:val="000000"/>
              </w:rPr>
              <w:t>Where </w:t>
            </w:r>
            <w:r w:rsidRPr="00845956">
              <w:rPr>
                <w:rStyle w:val="HTMLCode"/>
                <w:rFonts w:eastAsiaTheme="minorHAnsi"/>
                <w:color w:val="000000"/>
                <w:sz w:val="24"/>
                <w:szCs w:val="24"/>
              </w:rPr>
              <w:t>make</w:t>
            </w:r>
            <w:r w:rsidRPr="00845956">
              <w:rPr>
                <w:color w:val="000000"/>
              </w:rPr>
              <w:t> keeps its temporary files.</w:t>
            </w:r>
          </w:p>
        </w:tc>
      </w:tr>
      <w:tr w:rsidR="00A908A6" w:rsidRPr="00845956" w14:paraId="3710BF83" w14:textId="77777777" w:rsidTr="00845956">
        <w:trPr>
          <w:jc w:val="center"/>
        </w:trPr>
        <w:tc>
          <w:tcPr>
            <w:tcW w:w="1486" w:type="pct"/>
            <w:tcMar>
              <w:top w:w="48" w:type="dxa"/>
              <w:left w:w="120" w:type="dxa"/>
              <w:bottom w:w="48" w:type="dxa"/>
              <w:right w:w="120" w:type="dxa"/>
            </w:tcMar>
            <w:vAlign w:val="center"/>
            <w:hideMark/>
          </w:tcPr>
          <w:p w14:paraId="252FE8E3" w14:textId="77777777" w:rsidR="00A908A6" w:rsidRPr="00845956" w:rsidRDefault="00A908A6" w:rsidP="00542DF9">
            <w:pPr>
              <w:widowControl w:val="0"/>
              <w:jc w:val="both"/>
              <w:rPr>
                <w:color w:val="000000"/>
              </w:rPr>
            </w:pPr>
            <w:r w:rsidRPr="00845956">
              <w:rPr>
                <w:color w:val="000000"/>
              </w:rPr>
              <w:t>• </w:t>
            </w:r>
            <w:hyperlink r:id="rId140" w:anchor="Options-Summary" w:history="1">
              <w:r w:rsidRPr="00845956">
                <w:rPr>
                  <w:rStyle w:val="Hyperlink"/>
                  <w:color w:val="005090"/>
                </w:rPr>
                <w:t>Options Summary</w:t>
              </w:r>
            </w:hyperlink>
          </w:p>
        </w:tc>
        <w:tc>
          <w:tcPr>
            <w:tcW w:w="3514" w:type="pct"/>
            <w:tcMar>
              <w:top w:w="48" w:type="dxa"/>
              <w:left w:w="120" w:type="dxa"/>
              <w:bottom w:w="48" w:type="dxa"/>
              <w:right w:w="120" w:type="dxa"/>
            </w:tcMar>
            <w:vAlign w:val="center"/>
            <w:hideMark/>
          </w:tcPr>
          <w:p w14:paraId="15213C3D" w14:textId="77777777" w:rsidR="00A908A6" w:rsidRPr="00845956" w:rsidRDefault="00A908A6" w:rsidP="00542DF9">
            <w:pPr>
              <w:widowControl w:val="0"/>
              <w:jc w:val="both"/>
              <w:rPr>
                <w:color w:val="000000"/>
              </w:rPr>
            </w:pPr>
            <w:r w:rsidRPr="00845956">
              <w:rPr>
                <w:color w:val="000000"/>
              </w:rPr>
              <w:t>Summary of Options</w:t>
            </w:r>
          </w:p>
        </w:tc>
      </w:tr>
      <w:tr w:rsidR="0080321A" w:rsidRPr="00845956" w14:paraId="6052601A" w14:textId="77777777" w:rsidTr="00845956">
        <w:trPr>
          <w:jc w:val="center"/>
        </w:trPr>
        <w:tc>
          <w:tcPr>
            <w:tcW w:w="5000" w:type="pct"/>
            <w:gridSpan w:val="2"/>
            <w:tcMar>
              <w:top w:w="72" w:type="dxa"/>
              <w:left w:w="120" w:type="dxa"/>
              <w:bottom w:w="72" w:type="dxa"/>
              <w:right w:w="120" w:type="dxa"/>
            </w:tcMar>
            <w:vAlign w:val="center"/>
            <w:hideMark/>
          </w:tcPr>
          <w:p w14:paraId="76597109" w14:textId="397BA872" w:rsidR="0080321A" w:rsidRPr="00B875C9" w:rsidRDefault="0080321A" w:rsidP="00B875C9">
            <w:pPr>
              <w:pStyle w:val="HTMLPreformatted"/>
              <w:widowControl w:val="0"/>
              <w:spacing w:line="360" w:lineRule="auto"/>
              <w:jc w:val="both"/>
              <w:rPr>
                <w:rFonts w:ascii="Times New Roman" w:hAnsi="Times New Roman" w:cs="Times New Roman"/>
                <w:b/>
                <w:bCs/>
                <w:color w:val="000000"/>
                <w:sz w:val="24"/>
                <w:szCs w:val="24"/>
              </w:rPr>
            </w:pPr>
            <w:r w:rsidRPr="00845956">
              <w:rPr>
                <w:rFonts w:ascii="Times New Roman" w:hAnsi="Times New Roman" w:cs="Times New Roman"/>
                <w:b/>
                <w:bCs/>
                <w:color w:val="000000"/>
                <w:sz w:val="24"/>
                <w:szCs w:val="24"/>
              </w:rPr>
              <w:t>Using Implicit Rules</w:t>
            </w:r>
          </w:p>
        </w:tc>
      </w:tr>
      <w:tr w:rsidR="00A908A6" w:rsidRPr="00845956" w14:paraId="21A5C487" w14:textId="77777777" w:rsidTr="00845956">
        <w:trPr>
          <w:jc w:val="center"/>
        </w:trPr>
        <w:tc>
          <w:tcPr>
            <w:tcW w:w="1486" w:type="pct"/>
            <w:tcMar>
              <w:top w:w="48" w:type="dxa"/>
              <w:left w:w="120" w:type="dxa"/>
              <w:bottom w:w="48" w:type="dxa"/>
              <w:right w:w="120" w:type="dxa"/>
            </w:tcMar>
            <w:vAlign w:val="center"/>
            <w:hideMark/>
          </w:tcPr>
          <w:p w14:paraId="533DACC5" w14:textId="77777777" w:rsidR="00A908A6" w:rsidRPr="00845956" w:rsidRDefault="00A908A6" w:rsidP="00542DF9">
            <w:pPr>
              <w:widowControl w:val="0"/>
              <w:jc w:val="both"/>
              <w:rPr>
                <w:color w:val="000000"/>
              </w:rPr>
            </w:pPr>
            <w:r w:rsidRPr="00845956">
              <w:rPr>
                <w:color w:val="000000"/>
              </w:rPr>
              <w:t>• </w:t>
            </w:r>
            <w:hyperlink r:id="rId141" w:anchor="Using-Implicit" w:history="1">
              <w:r w:rsidRPr="00845956">
                <w:rPr>
                  <w:rStyle w:val="Hyperlink"/>
                  <w:color w:val="005090"/>
                </w:rPr>
                <w:t>Using Implicit</w:t>
              </w:r>
            </w:hyperlink>
          </w:p>
        </w:tc>
        <w:tc>
          <w:tcPr>
            <w:tcW w:w="3514" w:type="pct"/>
            <w:tcMar>
              <w:top w:w="48" w:type="dxa"/>
              <w:left w:w="120" w:type="dxa"/>
              <w:bottom w:w="48" w:type="dxa"/>
              <w:right w:w="120" w:type="dxa"/>
            </w:tcMar>
            <w:vAlign w:val="center"/>
            <w:hideMark/>
          </w:tcPr>
          <w:p w14:paraId="7DC8F682" w14:textId="77777777" w:rsidR="00A908A6" w:rsidRPr="00845956" w:rsidRDefault="00A908A6" w:rsidP="00542DF9">
            <w:pPr>
              <w:widowControl w:val="0"/>
              <w:jc w:val="both"/>
              <w:rPr>
                <w:color w:val="000000"/>
              </w:rPr>
            </w:pPr>
            <w:r w:rsidRPr="00845956">
              <w:rPr>
                <w:color w:val="000000"/>
              </w:rPr>
              <w:t>How to use an existing implicit rule to get the recipes for updating a file.</w:t>
            </w:r>
          </w:p>
        </w:tc>
      </w:tr>
      <w:tr w:rsidR="00A908A6" w:rsidRPr="00845956" w14:paraId="2D8AC09B" w14:textId="77777777" w:rsidTr="00845956">
        <w:trPr>
          <w:jc w:val="center"/>
        </w:trPr>
        <w:tc>
          <w:tcPr>
            <w:tcW w:w="1486" w:type="pct"/>
            <w:tcMar>
              <w:top w:w="48" w:type="dxa"/>
              <w:left w:w="120" w:type="dxa"/>
              <w:bottom w:w="48" w:type="dxa"/>
              <w:right w:w="120" w:type="dxa"/>
            </w:tcMar>
            <w:vAlign w:val="center"/>
            <w:hideMark/>
          </w:tcPr>
          <w:p w14:paraId="6F713480" w14:textId="77777777" w:rsidR="00A908A6" w:rsidRPr="00845956" w:rsidRDefault="00A908A6" w:rsidP="00542DF9">
            <w:pPr>
              <w:widowControl w:val="0"/>
              <w:jc w:val="both"/>
              <w:rPr>
                <w:color w:val="000000"/>
              </w:rPr>
            </w:pPr>
            <w:r w:rsidRPr="00845956">
              <w:rPr>
                <w:color w:val="000000"/>
              </w:rPr>
              <w:t>• </w:t>
            </w:r>
            <w:hyperlink r:id="rId142" w:anchor="Catalogue-of-Rules" w:history="1">
              <w:r w:rsidRPr="00845956">
                <w:rPr>
                  <w:rStyle w:val="Hyperlink"/>
                  <w:color w:val="005090"/>
                </w:rPr>
                <w:t>Catalogue of Rules</w:t>
              </w:r>
            </w:hyperlink>
          </w:p>
        </w:tc>
        <w:tc>
          <w:tcPr>
            <w:tcW w:w="3514" w:type="pct"/>
            <w:tcMar>
              <w:top w:w="48" w:type="dxa"/>
              <w:left w:w="120" w:type="dxa"/>
              <w:bottom w:w="48" w:type="dxa"/>
              <w:right w:w="120" w:type="dxa"/>
            </w:tcMar>
            <w:vAlign w:val="center"/>
            <w:hideMark/>
          </w:tcPr>
          <w:p w14:paraId="18631E36" w14:textId="77777777" w:rsidR="00A908A6" w:rsidRPr="00845956" w:rsidRDefault="00A908A6" w:rsidP="00542DF9">
            <w:pPr>
              <w:widowControl w:val="0"/>
              <w:jc w:val="both"/>
              <w:rPr>
                <w:color w:val="000000"/>
              </w:rPr>
            </w:pPr>
            <w:r w:rsidRPr="00845956">
              <w:rPr>
                <w:color w:val="000000"/>
              </w:rPr>
              <w:t>A list of built-in rules.</w:t>
            </w:r>
          </w:p>
        </w:tc>
      </w:tr>
      <w:tr w:rsidR="00A908A6" w:rsidRPr="00845956" w14:paraId="66DDB0AC" w14:textId="77777777" w:rsidTr="00845956">
        <w:trPr>
          <w:jc w:val="center"/>
        </w:trPr>
        <w:tc>
          <w:tcPr>
            <w:tcW w:w="1486" w:type="pct"/>
            <w:tcMar>
              <w:top w:w="48" w:type="dxa"/>
              <w:left w:w="120" w:type="dxa"/>
              <w:bottom w:w="48" w:type="dxa"/>
              <w:right w:w="120" w:type="dxa"/>
            </w:tcMar>
            <w:vAlign w:val="center"/>
            <w:hideMark/>
          </w:tcPr>
          <w:p w14:paraId="3F0BBC9F" w14:textId="77777777" w:rsidR="00A908A6" w:rsidRPr="00845956" w:rsidRDefault="00A908A6" w:rsidP="00542DF9">
            <w:pPr>
              <w:widowControl w:val="0"/>
              <w:jc w:val="both"/>
              <w:rPr>
                <w:color w:val="000000"/>
              </w:rPr>
            </w:pPr>
            <w:r w:rsidRPr="00845956">
              <w:rPr>
                <w:color w:val="000000"/>
              </w:rPr>
              <w:t>• </w:t>
            </w:r>
            <w:hyperlink r:id="rId143" w:anchor="Implicit-Variables" w:history="1">
              <w:r w:rsidRPr="00845956">
                <w:rPr>
                  <w:rStyle w:val="Hyperlink"/>
                  <w:color w:val="005090"/>
                </w:rPr>
                <w:t>Implicit Variables</w:t>
              </w:r>
            </w:hyperlink>
          </w:p>
        </w:tc>
        <w:tc>
          <w:tcPr>
            <w:tcW w:w="3514" w:type="pct"/>
            <w:tcMar>
              <w:top w:w="48" w:type="dxa"/>
              <w:left w:w="120" w:type="dxa"/>
              <w:bottom w:w="48" w:type="dxa"/>
              <w:right w:w="120" w:type="dxa"/>
            </w:tcMar>
            <w:vAlign w:val="center"/>
            <w:hideMark/>
          </w:tcPr>
          <w:p w14:paraId="55BA4B0A" w14:textId="77777777" w:rsidR="00A908A6" w:rsidRPr="00845956" w:rsidRDefault="00A908A6" w:rsidP="00542DF9">
            <w:pPr>
              <w:widowControl w:val="0"/>
              <w:jc w:val="both"/>
              <w:rPr>
                <w:color w:val="000000"/>
              </w:rPr>
            </w:pPr>
            <w:r w:rsidRPr="00845956">
              <w:rPr>
                <w:color w:val="000000"/>
              </w:rPr>
              <w:t>How to change what predefined rules do.</w:t>
            </w:r>
          </w:p>
        </w:tc>
      </w:tr>
      <w:tr w:rsidR="00A908A6" w:rsidRPr="00845956" w14:paraId="442634BE" w14:textId="77777777" w:rsidTr="00845956">
        <w:trPr>
          <w:jc w:val="center"/>
        </w:trPr>
        <w:tc>
          <w:tcPr>
            <w:tcW w:w="1486" w:type="pct"/>
            <w:tcMar>
              <w:top w:w="48" w:type="dxa"/>
              <w:left w:w="120" w:type="dxa"/>
              <w:bottom w:w="48" w:type="dxa"/>
              <w:right w:w="120" w:type="dxa"/>
            </w:tcMar>
            <w:vAlign w:val="center"/>
            <w:hideMark/>
          </w:tcPr>
          <w:p w14:paraId="61CFA1DB" w14:textId="77777777" w:rsidR="00A908A6" w:rsidRPr="00845956" w:rsidRDefault="00A908A6" w:rsidP="00542DF9">
            <w:pPr>
              <w:widowControl w:val="0"/>
              <w:jc w:val="both"/>
              <w:rPr>
                <w:color w:val="000000"/>
              </w:rPr>
            </w:pPr>
            <w:r w:rsidRPr="00845956">
              <w:rPr>
                <w:color w:val="000000"/>
              </w:rPr>
              <w:t>• </w:t>
            </w:r>
            <w:hyperlink r:id="rId144" w:anchor="Chained-Rules" w:history="1">
              <w:r w:rsidRPr="00845956">
                <w:rPr>
                  <w:rStyle w:val="Hyperlink"/>
                  <w:color w:val="005090"/>
                </w:rPr>
                <w:t>Chained Rules</w:t>
              </w:r>
            </w:hyperlink>
          </w:p>
        </w:tc>
        <w:tc>
          <w:tcPr>
            <w:tcW w:w="3514" w:type="pct"/>
            <w:tcMar>
              <w:top w:w="48" w:type="dxa"/>
              <w:left w:w="120" w:type="dxa"/>
              <w:bottom w:w="48" w:type="dxa"/>
              <w:right w:w="120" w:type="dxa"/>
            </w:tcMar>
            <w:vAlign w:val="center"/>
            <w:hideMark/>
          </w:tcPr>
          <w:p w14:paraId="78A3EF74" w14:textId="77777777" w:rsidR="00A908A6" w:rsidRPr="00845956" w:rsidRDefault="00A908A6" w:rsidP="00542DF9">
            <w:pPr>
              <w:widowControl w:val="0"/>
              <w:jc w:val="both"/>
              <w:rPr>
                <w:color w:val="000000"/>
              </w:rPr>
            </w:pPr>
            <w:r w:rsidRPr="00845956">
              <w:rPr>
                <w:color w:val="000000"/>
              </w:rPr>
              <w:t>How to use a chain of implicit rules.</w:t>
            </w:r>
          </w:p>
        </w:tc>
      </w:tr>
      <w:tr w:rsidR="00A908A6" w:rsidRPr="00845956" w14:paraId="0841D8CC" w14:textId="77777777" w:rsidTr="00845956">
        <w:trPr>
          <w:jc w:val="center"/>
        </w:trPr>
        <w:tc>
          <w:tcPr>
            <w:tcW w:w="1486" w:type="pct"/>
            <w:tcMar>
              <w:top w:w="48" w:type="dxa"/>
              <w:left w:w="120" w:type="dxa"/>
              <w:bottom w:w="48" w:type="dxa"/>
              <w:right w:w="120" w:type="dxa"/>
            </w:tcMar>
            <w:vAlign w:val="center"/>
            <w:hideMark/>
          </w:tcPr>
          <w:p w14:paraId="08C243C1" w14:textId="77777777" w:rsidR="00A908A6" w:rsidRPr="00845956" w:rsidRDefault="00A908A6" w:rsidP="00542DF9">
            <w:pPr>
              <w:widowControl w:val="0"/>
              <w:jc w:val="both"/>
              <w:rPr>
                <w:color w:val="000000"/>
              </w:rPr>
            </w:pPr>
            <w:r w:rsidRPr="00845956">
              <w:rPr>
                <w:color w:val="000000"/>
              </w:rPr>
              <w:lastRenderedPageBreak/>
              <w:t>• </w:t>
            </w:r>
            <w:hyperlink r:id="rId145" w:anchor="Pattern-Rules" w:history="1">
              <w:r w:rsidRPr="00845956">
                <w:rPr>
                  <w:rStyle w:val="Hyperlink"/>
                  <w:color w:val="005090"/>
                </w:rPr>
                <w:t>Pattern Rules</w:t>
              </w:r>
            </w:hyperlink>
          </w:p>
        </w:tc>
        <w:tc>
          <w:tcPr>
            <w:tcW w:w="3514" w:type="pct"/>
            <w:tcMar>
              <w:top w:w="48" w:type="dxa"/>
              <w:left w:w="120" w:type="dxa"/>
              <w:bottom w:w="48" w:type="dxa"/>
              <w:right w:w="120" w:type="dxa"/>
            </w:tcMar>
            <w:vAlign w:val="center"/>
            <w:hideMark/>
          </w:tcPr>
          <w:p w14:paraId="7004EE96" w14:textId="77777777" w:rsidR="00A908A6" w:rsidRPr="00845956" w:rsidRDefault="00A908A6" w:rsidP="00542DF9">
            <w:pPr>
              <w:widowControl w:val="0"/>
              <w:jc w:val="both"/>
              <w:rPr>
                <w:color w:val="000000"/>
              </w:rPr>
            </w:pPr>
            <w:r w:rsidRPr="00845956">
              <w:rPr>
                <w:color w:val="000000"/>
              </w:rPr>
              <w:t>How to define new implicit rules.</w:t>
            </w:r>
          </w:p>
        </w:tc>
      </w:tr>
      <w:tr w:rsidR="00A908A6" w:rsidRPr="00845956" w14:paraId="42D50F4F" w14:textId="77777777" w:rsidTr="00845956">
        <w:trPr>
          <w:jc w:val="center"/>
        </w:trPr>
        <w:tc>
          <w:tcPr>
            <w:tcW w:w="1486" w:type="pct"/>
            <w:tcMar>
              <w:top w:w="48" w:type="dxa"/>
              <w:left w:w="120" w:type="dxa"/>
              <w:bottom w:w="48" w:type="dxa"/>
              <w:right w:w="120" w:type="dxa"/>
            </w:tcMar>
            <w:vAlign w:val="center"/>
            <w:hideMark/>
          </w:tcPr>
          <w:p w14:paraId="6126B797" w14:textId="77777777" w:rsidR="00A908A6" w:rsidRPr="00845956" w:rsidRDefault="00A908A6" w:rsidP="00542DF9">
            <w:pPr>
              <w:widowControl w:val="0"/>
              <w:jc w:val="both"/>
              <w:rPr>
                <w:color w:val="000000"/>
              </w:rPr>
            </w:pPr>
            <w:r w:rsidRPr="00845956">
              <w:rPr>
                <w:color w:val="000000"/>
              </w:rPr>
              <w:t>• </w:t>
            </w:r>
            <w:hyperlink r:id="rId146" w:anchor="Last-Resort" w:history="1">
              <w:r w:rsidRPr="00845956">
                <w:rPr>
                  <w:rStyle w:val="Hyperlink"/>
                  <w:color w:val="005090"/>
                </w:rPr>
                <w:t>Last Resort</w:t>
              </w:r>
            </w:hyperlink>
          </w:p>
        </w:tc>
        <w:tc>
          <w:tcPr>
            <w:tcW w:w="3514" w:type="pct"/>
            <w:tcMar>
              <w:top w:w="48" w:type="dxa"/>
              <w:left w:w="120" w:type="dxa"/>
              <w:bottom w:w="48" w:type="dxa"/>
              <w:right w:w="120" w:type="dxa"/>
            </w:tcMar>
            <w:vAlign w:val="center"/>
            <w:hideMark/>
          </w:tcPr>
          <w:p w14:paraId="22200E65" w14:textId="77777777" w:rsidR="00A908A6" w:rsidRPr="00845956" w:rsidRDefault="00A908A6" w:rsidP="00542DF9">
            <w:pPr>
              <w:widowControl w:val="0"/>
              <w:jc w:val="both"/>
              <w:rPr>
                <w:color w:val="000000"/>
              </w:rPr>
            </w:pPr>
            <w:r w:rsidRPr="00845956">
              <w:rPr>
                <w:color w:val="000000"/>
              </w:rPr>
              <w:t>How to define a recipe for rules which cannot find any.</w:t>
            </w:r>
          </w:p>
        </w:tc>
      </w:tr>
      <w:tr w:rsidR="00A908A6" w:rsidRPr="00845956" w14:paraId="22B911DE" w14:textId="77777777" w:rsidTr="00845956">
        <w:trPr>
          <w:jc w:val="center"/>
        </w:trPr>
        <w:tc>
          <w:tcPr>
            <w:tcW w:w="1486" w:type="pct"/>
            <w:tcMar>
              <w:top w:w="48" w:type="dxa"/>
              <w:left w:w="120" w:type="dxa"/>
              <w:bottom w:w="48" w:type="dxa"/>
              <w:right w:w="120" w:type="dxa"/>
            </w:tcMar>
            <w:vAlign w:val="center"/>
            <w:hideMark/>
          </w:tcPr>
          <w:p w14:paraId="02B922A5" w14:textId="77777777" w:rsidR="00A908A6" w:rsidRPr="00845956" w:rsidRDefault="00A908A6" w:rsidP="00542DF9">
            <w:pPr>
              <w:widowControl w:val="0"/>
              <w:jc w:val="both"/>
              <w:rPr>
                <w:color w:val="000000"/>
              </w:rPr>
            </w:pPr>
            <w:r w:rsidRPr="00845956">
              <w:rPr>
                <w:color w:val="000000"/>
              </w:rPr>
              <w:t>• </w:t>
            </w:r>
            <w:hyperlink r:id="rId147" w:anchor="Suffix-Rules" w:history="1">
              <w:r w:rsidRPr="00845956">
                <w:rPr>
                  <w:rStyle w:val="Hyperlink"/>
                  <w:color w:val="005090"/>
                </w:rPr>
                <w:t>Suffix Rules</w:t>
              </w:r>
            </w:hyperlink>
          </w:p>
        </w:tc>
        <w:tc>
          <w:tcPr>
            <w:tcW w:w="3514" w:type="pct"/>
            <w:tcMar>
              <w:top w:w="48" w:type="dxa"/>
              <w:left w:w="120" w:type="dxa"/>
              <w:bottom w:w="48" w:type="dxa"/>
              <w:right w:w="120" w:type="dxa"/>
            </w:tcMar>
            <w:vAlign w:val="center"/>
            <w:hideMark/>
          </w:tcPr>
          <w:p w14:paraId="33175F8A" w14:textId="77777777" w:rsidR="00A908A6" w:rsidRPr="00845956" w:rsidRDefault="00A908A6" w:rsidP="00542DF9">
            <w:pPr>
              <w:widowControl w:val="0"/>
              <w:jc w:val="both"/>
              <w:rPr>
                <w:color w:val="000000"/>
              </w:rPr>
            </w:pPr>
            <w:r w:rsidRPr="00845956">
              <w:rPr>
                <w:color w:val="000000"/>
              </w:rPr>
              <w:t>The old-fashioned style of implicit rule.</w:t>
            </w:r>
          </w:p>
        </w:tc>
      </w:tr>
      <w:tr w:rsidR="00A908A6" w:rsidRPr="00845956" w14:paraId="023DD8EF" w14:textId="77777777" w:rsidTr="00845956">
        <w:trPr>
          <w:jc w:val="center"/>
        </w:trPr>
        <w:tc>
          <w:tcPr>
            <w:tcW w:w="1486" w:type="pct"/>
            <w:tcMar>
              <w:top w:w="48" w:type="dxa"/>
              <w:left w:w="120" w:type="dxa"/>
              <w:bottom w:w="48" w:type="dxa"/>
              <w:right w:w="120" w:type="dxa"/>
            </w:tcMar>
            <w:vAlign w:val="center"/>
            <w:hideMark/>
          </w:tcPr>
          <w:p w14:paraId="30EF383B" w14:textId="77777777" w:rsidR="00A908A6" w:rsidRPr="00845956" w:rsidRDefault="00A908A6" w:rsidP="00542DF9">
            <w:pPr>
              <w:widowControl w:val="0"/>
              <w:jc w:val="both"/>
              <w:rPr>
                <w:color w:val="000000"/>
              </w:rPr>
            </w:pPr>
            <w:r w:rsidRPr="00845956">
              <w:rPr>
                <w:color w:val="000000"/>
              </w:rPr>
              <w:t>• </w:t>
            </w:r>
            <w:hyperlink r:id="rId148" w:anchor="Implicit-Rule-Search" w:history="1">
              <w:r w:rsidRPr="00845956">
                <w:rPr>
                  <w:rStyle w:val="Hyperlink"/>
                  <w:color w:val="005090"/>
                </w:rPr>
                <w:t>Implicit Rule Search</w:t>
              </w:r>
            </w:hyperlink>
          </w:p>
        </w:tc>
        <w:tc>
          <w:tcPr>
            <w:tcW w:w="3514" w:type="pct"/>
            <w:tcMar>
              <w:top w:w="48" w:type="dxa"/>
              <w:left w:w="120" w:type="dxa"/>
              <w:bottom w:w="48" w:type="dxa"/>
              <w:right w:w="120" w:type="dxa"/>
            </w:tcMar>
            <w:vAlign w:val="center"/>
            <w:hideMark/>
          </w:tcPr>
          <w:p w14:paraId="7B04CD1D" w14:textId="77777777" w:rsidR="00A908A6" w:rsidRPr="00845956" w:rsidRDefault="00A908A6" w:rsidP="00542DF9">
            <w:pPr>
              <w:widowControl w:val="0"/>
              <w:jc w:val="both"/>
              <w:rPr>
                <w:color w:val="000000"/>
              </w:rPr>
            </w:pPr>
            <w:r w:rsidRPr="00845956">
              <w:rPr>
                <w:color w:val="000000"/>
              </w:rPr>
              <w:t>The precise algorithm for applying implicit rules.</w:t>
            </w:r>
          </w:p>
        </w:tc>
      </w:tr>
      <w:tr w:rsidR="0080321A" w:rsidRPr="00845956" w14:paraId="4D7ED7CC" w14:textId="77777777" w:rsidTr="00845956">
        <w:trPr>
          <w:jc w:val="center"/>
        </w:trPr>
        <w:tc>
          <w:tcPr>
            <w:tcW w:w="5000" w:type="pct"/>
            <w:gridSpan w:val="2"/>
            <w:tcMar>
              <w:top w:w="72" w:type="dxa"/>
              <w:left w:w="120" w:type="dxa"/>
              <w:bottom w:w="72" w:type="dxa"/>
              <w:right w:w="120" w:type="dxa"/>
            </w:tcMar>
            <w:vAlign w:val="center"/>
            <w:hideMark/>
          </w:tcPr>
          <w:p w14:paraId="255F20ED" w14:textId="0DD207CD" w:rsidR="0080321A" w:rsidRPr="00250CBE" w:rsidRDefault="0080321A" w:rsidP="00250CBE">
            <w:pPr>
              <w:pStyle w:val="HTMLPreformatted"/>
              <w:widowControl w:val="0"/>
              <w:spacing w:line="360" w:lineRule="auto"/>
              <w:jc w:val="both"/>
              <w:rPr>
                <w:rFonts w:ascii="Times New Roman" w:hAnsi="Times New Roman" w:cs="Times New Roman"/>
                <w:b/>
                <w:bCs/>
                <w:color w:val="000000"/>
                <w:sz w:val="24"/>
                <w:szCs w:val="24"/>
              </w:rPr>
            </w:pPr>
            <w:r w:rsidRPr="00845956">
              <w:rPr>
                <w:rFonts w:ascii="Times New Roman" w:hAnsi="Times New Roman" w:cs="Times New Roman"/>
                <w:b/>
                <w:bCs/>
                <w:color w:val="000000"/>
                <w:sz w:val="24"/>
                <w:szCs w:val="24"/>
              </w:rPr>
              <w:t>Defining and Redefining Pattern Rules</w:t>
            </w:r>
          </w:p>
        </w:tc>
      </w:tr>
      <w:tr w:rsidR="00A908A6" w:rsidRPr="00845956" w14:paraId="0560F8D2" w14:textId="77777777" w:rsidTr="00845956">
        <w:trPr>
          <w:jc w:val="center"/>
        </w:trPr>
        <w:tc>
          <w:tcPr>
            <w:tcW w:w="1486" w:type="pct"/>
            <w:tcMar>
              <w:top w:w="48" w:type="dxa"/>
              <w:left w:w="120" w:type="dxa"/>
              <w:bottom w:w="48" w:type="dxa"/>
              <w:right w:w="120" w:type="dxa"/>
            </w:tcMar>
            <w:vAlign w:val="center"/>
            <w:hideMark/>
          </w:tcPr>
          <w:p w14:paraId="162993B0" w14:textId="77777777" w:rsidR="00A908A6" w:rsidRPr="00845956" w:rsidRDefault="00A908A6" w:rsidP="00542DF9">
            <w:pPr>
              <w:widowControl w:val="0"/>
              <w:jc w:val="both"/>
              <w:rPr>
                <w:color w:val="000000"/>
              </w:rPr>
            </w:pPr>
            <w:r w:rsidRPr="00845956">
              <w:rPr>
                <w:color w:val="000000"/>
              </w:rPr>
              <w:t>• </w:t>
            </w:r>
            <w:hyperlink r:id="rId149" w:anchor="Pattern-Intro" w:history="1">
              <w:r w:rsidRPr="00845956">
                <w:rPr>
                  <w:rStyle w:val="Hyperlink"/>
                  <w:color w:val="005090"/>
                </w:rPr>
                <w:t>Pattern Intro</w:t>
              </w:r>
            </w:hyperlink>
          </w:p>
        </w:tc>
        <w:tc>
          <w:tcPr>
            <w:tcW w:w="3514" w:type="pct"/>
            <w:tcMar>
              <w:top w:w="48" w:type="dxa"/>
              <w:left w:w="120" w:type="dxa"/>
              <w:bottom w:w="48" w:type="dxa"/>
              <w:right w:w="120" w:type="dxa"/>
            </w:tcMar>
            <w:vAlign w:val="center"/>
            <w:hideMark/>
          </w:tcPr>
          <w:p w14:paraId="0E203A15" w14:textId="77777777" w:rsidR="00A908A6" w:rsidRPr="00845956" w:rsidRDefault="00A908A6" w:rsidP="00542DF9">
            <w:pPr>
              <w:widowControl w:val="0"/>
              <w:jc w:val="both"/>
              <w:rPr>
                <w:color w:val="000000"/>
              </w:rPr>
            </w:pPr>
            <w:r w:rsidRPr="00845956">
              <w:rPr>
                <w:color w:val="000000"/>
              </w:rPr>
              <w:t>An introduction to pattern rules.</w:t>
            </w:r>
          </w:p>
        </w:tc>
      </w:tr>
      <w:tr w:rsidR="00A908A6" w:rsidRPr="00845956" w14:paraId="38E61145" w14:textId="77777777" w:rsidTr="00845956">
        <w:trPr>
          <w:jc w:val="center"/>
        </w:trPr>
        <w:tc>
          <w:tcPr>
            <w:tcW w:w="1486" w:type="pct"/>
            <w:tcMar>
              <w:top w:w="48" w:type="dxa"/>
              <w:left w:w="120" w:type="dxa"/>
              <w:bottom w:w="48" w:type="dxa"/>
              <w:right w:w="120" w:type="dxa"/>
            </w:tcMar>
            <w:vAlign w:val="center"/>
            <w:hideMark/>
          </w:tcPr>
          <w:p w14:paraId="743644D0" w14:textId="77777777" w:rsidR="00A908A6" w:rsidRPr="00845956" w:rsidRDefault="00A908A6" w:rsidP="00542DF9">
            <w:pPr>
              <w:widowControl w:val="0"/>
              <w:jc w:val="both"/>
              <w:rPr>
                <w:color w:val="000000"/>
              </w:rPr>
            </w:pPr>
            <w:r w:rsidRPr="00845956">
              <w:rPr>
                <w:color w:val="000000"/>
              </w:rPr>
              <w:t>• </w:t>
            </w:r>
            <w:hyperlink r:id="rId150" w:anchor="Pattern-Examples" w:history="1">
              <w:r w:rsidRPr="00845956">
                <w:rPr>
                  <w:rStyle w:val="Hyperlink"/>
                  <w:color w:val="005090"/>
                </w:rPr>
                <w:t>Pattern Examples</w:t>
              </w:r>
            </w:hyperlink>
          </w:p>
        </w:tc>
        <w:tc>
          <w:tcPr>
            <w:tcW w:w="3514" w:type="pct"/>
            <w:tcMar>
              <w:top w:w="48" w:type="dxa"/>
              <w:left w:w="120" w:type="dxa"/>
              <w:bottom w:w="48" w:type="dxa"/>
              <w:right w:w="120" w:type="dxa"/>
            </w:tcMar>
            <w:vAlign w:val="center"/>
            <w:hideMark/>
          </w:tcPr>
          <w:p w14:paraId="0F8D403D" w14:textId="77777777" w:rsidR="00A908A6" w:rsidRPr="00845956" w:rsidRDefault="00A908A6" w:rsidP="00542DF9">
            <w:pPr>
              <w:widowControl w:val="0"/>
              <w:jc w:val="both"/>
              <w:rPr>
                <w:color w:val="000000"/>
              </w:rPr>
            </w:pPr>
            <w:r w:rsidRPr="00845956">
              <w:rPr>
                <w:color w:val="000000"/>
              </w:rPr>
              <w:t>Examples of pattern rules.</w:t>
            </w:r>
          </w:p>
        </w:tc>
      </w:tr>
      <w:tr w:rsidR="00A908A6" w:rsidRPr="00845956" w14:paraId="0228AD69" w14:textId="77777777" w:rsidTr="00845956">
        <w:trPr>
          <w:jc w:val="center"/>
        </w:trPr>
        <w:tc>
          <w:tcPr>
            <w:tcW w:w="1486" w:type="pct"/>
            <w:tcMar>
              <w:top w:w="48" w:type="dxa"/>
              <w:left w:w="120" w:type="dxa"/>
              <w:bottom w:w="48" w:type="dxa"/>
              <w:right w:w="120" w:type="dxa"/>
            </w:tcMar>
            <w:vAlign w:val="center"/>
            <w:hideMark/>
          </w:tcPr>
          <w:p w14:paraId="6D3144E0" w14:textId="77777777" w:rsidR="00A908A6" w:rsidRPr="00845956" w:rsidRDefault="00A908A6" w:rsidP="00542DF9">
            <w:pPr>
              <w:widowControl w:val="0"/>
              <w:jc w:val="both"/>
              <w:rPr>
                <w:color w:val="000000"/>
              </w:rPr>
            </w:pPr>
            <w:r w:rsidRPr="00845956">
              <w:rPr>
                <w:color w:val="000000"/>
              </w:rPr>
              <w:t>• </w:t>
            </w:r>
            <w:hyperlink r:id="rId151" w:anchor="Automatic-Variables" w:history="1">
              <w:r w:rsidRPr="00845956">
                <w:rPr>
                  <w:rStyle w:val="Hyperlink"/>
                  <w:color w:val="005090"/>
                </w:rPr>
                <w:t>Automatic Variables</w:t>
              </w:r>
            </w:hyperlink>
          </w:p>
        </w:tc>
        <w:tc>
          <w:tcPr>
            <w:tcW w:w="3514" w:type="pct"/>
            <w:tcMar>
              <w:top w:w="48" w:type="dxa"/>
              <w:left w:w="120" w:type="dxa"/>
              <w:bottom w:w="48" w:type="dxa"/>
              <w:right w:w="120" w:type="dxa"/>
            </w:tcMar>
            <w:vAlign w:val="center"/>
            <w:hideMark/>
          </w:tcPr>
          <w:p w14:paraId="3C25688D" w14:textId="77777777" w:rsidR="00A908A6" w:rsidRPr="00845956" w:rsidRDefault="00A908A6" w:rsidP="00542DF9">
            <w:pPr>
              <w:widowControl w:val="0"/>
              <w:jc w:val="both"/>
              <w:rPr>
                <w:color w:val="000000"/>
              </w:rPr>
            </w:pPr>
            <w:r w:rsidRPr="00845956">
              <w:rPr>
                <w:color w:val="000000"/>
              </w:rPr>
              <w:t>How to use automatic variables in the recipe of implicit rules.</w:t>
            </w:r>
          </w:p>
        </w:tc>
      </w:tr>
      <w:tr w:rsidR="00A908A6" w:rsidRPr="00845956" w14:paraId="3BF9355D" w14:textId="77777777" w:rsidTr="00845956">
        <w:trPr>
          <w:jc w:val="center"/>
        </w:trPr>
        <w:tc>
          <w:tcPr>
            <w:tcW w:w="1486" w:type="pct"/>
            <w:tcMar>
              <w:top w:w="48" w:type="dxa"/>
              <w:left w:w="120" w:type="dxa"/>
              <w:bottom w:w="48" w:type="dxa"/>
              <w:right w:w="120" w:type="dxa"/>
            </w:tcMar>
            <w:vAlign w:val="center"/>
            <w:hideMark/>
          </w:tcPr>
          <w:p w14:paraId="6D9153DB" w14:textId="77777777" w:rsidR="00A908A6" w:rsidRPr="00845956" w:rsidRDefault="00A908A6" w:rsidP="00542DF9">
            <w:pPr>
              <w:widowControl w:val="0"/>
              <w:jc w:val="both"/>
              <w:rPr>
                <w:color w:val="000000"/>
              </w:rPr>
            </w:pPr>
            <w:r w:rsidRPr="00845956">
              <w:rPr>
                <w:color w:val="000000"/>
              </w:rPr>
              <w:t>• </w:t>
            </w:r>
            <w:hyperlink r:id="rId152" w:anchor="Pattern-Match" w:history="1">
              <w:r w:rsidRPr="00845956">
                <w:rPr>
                  <w:rStyle w:val="Hyperlink"/>
                  <w:color w:val="005090"/>
                </w:rPr>
                <w:t>Pattern Match</w:t>
              </w:r>
            </w:hyperlink>
          </w:p>
        </w:tc>
        <w:tc>
          <w:tcPr>
            <w:tcW w:w="3514" w:type="pct"/>
            <w:tcMar>
              <w:top w:w="48" w:type="dxa"/>
              <w:left w:w="120" w:type="dxa"/>
              <w:bottom w:w="48" w:type="dxa"/>
              <w:right w:w="120" w:type="dxa"/>
            </w:tcMar>
            <w:vAlign w:val="center"/>
            <w:hideMark/>
          </w:tcPr>
          <w:p w14:paraId="06671765" w14:textId="77777777" w:rsidR="00A908A6" w:rsidRPr="00845956" w:rsidRDefault="00A908A6" w:rsidP="00542DF9">
            <w:pPr>
              <w:widowControl w:val="0"/>
              <w:jc w:val="both"/>
              <w:rPr>
                <w:color w:val="000000"/>
              </w:rPr>
            </w:pPr>
            <w:r w:rsidRPr="00845956">
              <w:rPr>
                <w:color w:val="000000"/>
              </w:rPr>
              <w:t>How patterns match.</w:t>
            </w:r>
          </w:p>
        </w:tc>
      </w:tr>
      <w:tr w:rsidR="00A908A6" w:rsidRPr="00845956" w14:paraId="0F9CDC78" w14:textId="77777777" w:rsidTr="00845956">
        <w:trPr>
          <w:jc w:val="center"/>
        </w:trPr>
        <w:tc>
          <w:tcPr>
            <w:tcW w:w="1486" w:type="pct"/>
            <w:tcMar>
              <w:top w:w="48" w:type="dxa"/>
              <w:left w:w="120" w:type="dxa"/>
              <w:bottom w:w="48" w:type="dxa"/>
              <w:right w:w="120" w:type="dxa"/>
            </w:tcMar>
            <w:vAlign w:val="center"/>
            <w:hideMark/>
          </w:tcPr>
          <w:p w14:paraId="6281090D" w14:textId="77777777" w:rsidR="00A908A6" w:rsidRPr="00845956" w:rsidRDefault="00A908A6" w:rsidP="00542DF9">
            <w:pPr>
              <w:widowControl w:val="0"/>
              <w:jc w:val="both"/>
              <w:rPr>
                <w:color w:val="000000"/>
              </w:rPr>
            </w:pPr>
            <w:r w:rsidRPr="00845956">
              <w:rPr>
                <w:color w:val="000000"/>
              </w:rPr>
              <w:t>• </w:t>
            </w:r>
            <w:hyperlink r:id="rId153" w:anchor="Match_002dAnything-Rules" w:history="1">
              <w:r w:rsidRPr="00845956">
                <w:rPr>
                  <w:rStyle w:val="Hyperlink"/>
                  <w:color w:val="005090"/>
                </w:rPr>
                <w:t>Match-Anything Rules</w:t>
              </w:r>
            </w:hyperlink>
          </w:p>
        </w:tc>
        <w:tc>
          <w:tcPr>
            <w:tcW w:w="3514" w:type="pct"/>
            <w:tcMar>
              <w:top w:w="48" w:type="dxa"/>
              <w:left w:w="120" w:type="dxa"/>
              <w:bottom w:w="48" w:type="dxa"/>
              <w:right w:w="120" w:type="dxa"/>
            </w:tcMar>
            <w:vAlign w:val="center"/>
            <w:hideMark/>
          </w:tcPr>
          <w:p w14:paraId="739754CB" w14:textId="77777777" w:rsidR="00A908A6" w:rsidRPr="00845956" w:rsidRDefault="00A908A6" w:rsidP="00542DF9">
            <w:pPr>
              <w:widowControl w:val="0"/>
              <w:jc w:val="both"/>
              <w:rPr>
                <w:color w:val="000000"/>
              </w:rPr>
            </w:pPr>
            <w:r w:rsidRPr="00845956">
              <w:rPr>
                <w:color w:val="000000"/>
              </w:rPr>
              <w:t>Precautions you should take prior to defining rules that can match any target file whatever.</w:t>
            </w:r>
          </w:p>
        </w:tc>
      </w:tr>
      <w:tr w:rsidR="00A908A6" w:rsidRPr="00845956" w14:paraId="0BD08D5A" w14:textId="77777777" w:rsidTr="00845956">
        <w:trPr>
          <w:jc w:val="center"/>
        </w:trPr>
        <w:tc>
          <w:tcPr>
            <w:tcW w:w="1486" w:type="pct"/>
            <w:tcMar>
              <w:top w:w="48" w:type="dxa"/>
              <w:left w:w="120" w:type="dxa"/>
              <w:bottom w:w="48" w:type="dxa"/>
              <w:right w:w="120" w:type="dxa"/>
            </w:tcMar>
            <w:vAlign w:val="center"/>
            <w:hideMark/>
          </w:tcPr>
          <w:p w14:paraId="0FC2B0A7" w14:textId="77777777" w:rsidR="00A908A6" w:rsidRPr="00845956" w:rsidRDefault="00A908A6" w:rsidP="00542DF9">
            <w:pPr>
              <w:widowControl w:val="0"/>
              <w:jc w:val="both"/>
              <w:rPr>
                <w:color w:val="000000"/>
              </w:rPr>
            </w:pPr>
            <w:r w:rsidRPr="00845956">
              <w:rPr>
                <w:color w:val="000000"/>
              </w:rPr>
              <w:t>• </w:t>
            </w:r>
            <w:hyperlink r:id="rId154" w:anchor="Canceling-Rules" w:history="1">
              <w:r w:rsidRPr="00845956">
                <w:rPr>
                  <w:rStyle w:val="Hyperlink"/>
                  <w:color w:val="005090"/>
                </w:rPr>
                <w:t>Canceling Rules</w:t>
              </w:r>
            </w:hyperlink>
          </w:p>
        </w:tc>
        <w:tc>
          <w:tcPr>
            <w:tcW w:w="3514" w:type="pct"/>
            <w:tcMar>
              <w:top w:w="48" w:type="dxa"/>
              <w:left w:w="120" w:type="dxa"/>
              <w:bottom w:w="48" w:type="dxa"/>
              <w:right w:w="120" w:type="dxa"/>
            </w:tcMar>
            <w:vAlign w:val="center"/>
            <w:hideMark/>
          </w:tcPr>
          <w:p w14:paraId="7DC1B884" w14:textId="77777777" w:rsidR="00A908A6" w:rsidRPr="00845956" w:rsidRDefault="00A908A6" w:rsidP="00542DF9">
            <w:pPr>
              <w:widowControl w:val="0"/>
              <w:jc w:val="both"/>
              <w:rPr>
                <w:color w:val="000000"/>
              </w:rPr>
            </w:pPr>
            <w:r w:rsidRPr="00845956">
              <w:rPr>
                <w:color w:val="000000"/>
              </w:rPr>
              <w:t>How to override or cancel built-in rules.</w:t>
            </w:r>
          </w:p>
        </w:tc>
      </w:tr>
      <w:tr w:rsidR="0080321A" w:rsidRPr="00845956" w14:paraId="0A0A0086" w14:textId="77777777" w:rsidTr="00845956">
        <w:trPr>
          <w:jc w:val="center"/>
        </w:trPr>
        <w:tc>
          <w:tcPr>
            <w:tcW w:w="5000" w:type="pct"/>
            <w:gridSpan w:val="2"/>
            <w:tcMar>
              <w:top w:w="72" w:type="dxa"/>
              <w:left w:w="120" w:type="dxa"/>
              <w:bottom w:w="72" w:type="dxa"/>
              <w:right w:w="120" w:type="dxa"/>
            </w:tcMar>
            <w:vAlign w:val="center"/>
            <w:hideMark/>
          </w:tcPr>
          <w:p w14:paraId="0F63FDBD" w14:textId="4D81FB25" w:rsidR="0080321A" w:rsidRPr="00250CBE" w:rsidRDefault="0080321A" w:rsidP="00250CBE">
            <w:pPr>
              <w:pStyle w:val="HTMLPreformatted"/>
              <w:widowControl w:val="0"/>
              <w:spacing w:line="360" w:lineRule="auto"/>
              <w:jc w:val="both"/>
              <w:rPr>
                <w:rFonts w:ascii="Times New Roman" w:hAnsi="Times New Roman" w:cs="Times New Roman"/>
                <w:b/>
                <w:bCs/>
                <w:color w:val="000000"/>
                <w:sz w:val="24"/>
                <w:szCs w:val="24"/>
              </w:rPr>
            </w:pPr>
            <w:r w:rsidRPr="00845956">
              <w:rPr>
                <w:rFonts w:ascii="Times New Roman" w:hAnsi="Times New Roman" w:cs="Times New Roman"/>
                <w:b/>
                <w:bCs/>
                <w:color w:val="000000"/>
                <w:sz w:val="24"/>
                <w:szCs w:val="24"/>
              </w:rPr>
              <w:t xml:space="preserve">Using </w:t>
            </w:r>
            <w:r w:rsidRPr="00845956">
              <w:rPr>
                <w:rStyle w:val="HTMLCode"/>
                <w:b/>
                <w:bCs/>
                <w:color w:val="000000"/>
                <w:sz w:val="24"/>
                <w:szCs w:val="24"/>
              </w:rPr>
              <w:t>make</w:t>
            </w:r>
            <w:r w:rsidRPr="00845956">
              <w:rPr>
                <w:rFonts w:ascii="Times New Roman" w:hAnsi="Times New Roman" w:cs="Times New Roman"/>
                <w:b/>
                <w:bCs/>
                <w:color w:val="000000"/>
                <w:sz w:val="24"/>
                <w:szCs w:val="24"/>
              </w:rPr>
              <w:t xml:space="preserve"> to Update Archive Files</w:t>
            </w:r>
          </w:p>
        </w:tc>
      </w:tr>
      <w:tr w:rsidR="00610DCA" w:rsidRPr="00845956" w14:paraId="114ACCE2" w14:textId="77777777" w:rsidTr="00845956">
        <w:trPr>
          <w:jc w:val="center"/>
        </w:trPr>
        <w:tc>
          <w:tcPr>
            <w:tcW w:w="1486" w:type="pct"/>
            <w:tcMar>
              <w:top w:w="48" w:type="dxa"/>
              <w:left w:w="120" w:type="dxa"/>
              <w:bottom w:w="48" w:type="dxa"/>
              <w:right w:w="120" w:type="dxa"/>
            </w:tcMar>
            <w:vAlign w:val="center"/>
            <w:hideMark/>
          </w:tcPr>
          <w:p w14:paraId="3CC2C562" w14:textId="77777777" w:rsidR="00610DCA" w:rsidRPr="00845956" w:rsidRDefault="00610DCA" w:rsidP="00542DF9">
            <w:pPr>
              <w:widowControl w:val="0"/>
              <w:jc w:val="both"/>
              <w:rPr>
                <w:color w:val="000000"/>
              </w:rPr>
            </w:pPr>
            <w:r w:rsidRPr="00845956">
              <w:rPr>
                <w:color w:val="000000"/>
              </w:rPr>
              <w:t>• </w:t>
            </w:r>
            <w:hyperlink r:id="rId155" w:anchor="Archive-Members" w:history="1">
              <w:r w:rsidRPr="00845956">
                <w:rPr>
                  <w:rStyle w:val="Hyperlink"/>
                  <w:color w:val="005090"/>
                </w:rPr>
                <w:t>Archive Members</w:t>
              </w:r>
            </w:hyperlink>
          </w:p>
        </w:tc>
        <w:tc>
          <w:tcPr>
            <w:tcW w:w="3514" w:type="pct"/>
            <w:tcMar>
              <w:top w:w="48" w:type="dxa"/>
              <w:left w:w="120" w:type="dxa"/>
              <w:bottom w:w="48" w:type="dxa"/>
              <w:right w:w="120" w:type="dxa"/>
            </w:tcMar>
            <w:vAlign w:val="center"/>
            <w:hideMark/>
          </w:tcPr>
          <w:p w14:paraId="0633EE54" w14:textId="77777777" w:rsidR="00610DCA" w:rsidRPr="00845956" w:rsidRDefault="00610DCA" w:rsidP="00542DF9">
            <w:pPr>
              <w:widowControl w:val="0"/>
              <w:jc w:val="both"/>
              <w:rPr>
                <w:color w:val="000000"/>
              </w:rPr>
            </w:pPr>
            <w:r w:rsidRPr="00845956">
              <w:rPr>
                <w:color w:val="000000"/>
              </w:rPr>
              <w:t>Archive members as targets.</w:t>
            </w:r>
          </w:p>
        </w:tc>
      </w:tr>
      <w:tr w:rsidR="00610DCA" w:rsidRPr="00845956" w14:paraId="146DD268" w14:textId="77777777" w:rsidTr="00845956">
        <w:trPr>
          <w:jc w:val="center"/>
        </w:trPr>
        <w:tc>
          <w:tcPr>
            <w:tcW w:w="1486" w:type="pct"/>
            <w:tcMar>
              <w:top w:w="48" w:type="dxa"/>
              <w:left w:w="120" w:type="dxa"/>
              <w:bottom w:w="48" w:type="dxa"/>
              <w:right w:w="120" w:type="dxa"/>
            </w:tcMar>
            <w:vAlign w:val="center"/>
            <w:hideMark/>
          </w:tcPr>
          <w:p w14:paraId="7DA2AEB3" w14:textId="77777777" w:rsidR="00610DCA" w:rsidRPr="00845956" w:rsidRDefault="00610DCA" w:rsidP="00542DF9">
            <w:pPr>
              <w:widowControl w:val="0"/>
              <w:jc w:val="both"/>
              <w:rPr>
                <w:color w:val="000000"/>
              </w:rPr>
            </w:pPr>
            <w:r w:rsidRPr="00845956">
              <w:rPr>
                <w:color w:val="000000"/>
              </w:rPr>
              <w:t>• </w:t>
            </w:r>
            <w:hyperlink r:id="rId156" w:anchor="Archive-Update" w:history="1">
              <w:r w:rsidRPr="00845956">
                <w:rPr>
                  <w:rStyle w:val="Hyperlink"/>
                  <w:color w:val="005090"/>
                </w:rPr>
                <w:t>Archive Update</w:t>
              </w:r>
            </w:hyperlink>
          </w:p>
        </w:tc>
        <w:tc>
          <w:tcPr>
            <w:tcW w:w="3514" w:type="pct"/>
            <w:tcMar>
              <w:top w:w="48" w:type="dxa"/>
              <w:left w:w="120" w:type="dxa"/>
              <w:bottom w:w="48" w:type="dxa"/>
              <w:right w:w="120" w:type="dxa"/>
            </w:tcMar>
            <w:vAlign w:val="center"/>
            <w:hideMark/>
          </w:tcPr>
          <w:p w14:paraId="70414E82" w14:textId="77777777" w:rsidR="00610DCA" w:rsidRPr="00845956" w:rsidRDefault="00610DCA" w:rsidP="00542DF9">
            <w:pPr>
              <w:widowControl w:val="0"/>
              <w:jc w:val="both"/>
              <w:rPr>
                <w:color w:val="000000"/>
              </w:rPr>
            </w:pPr>
            <w:r w:rsidRPr="00845956">
              <w:rPr>
                <w:color w:val="000000"/>
              </w:rPr>
              <w:t>The implicit rule for archive member targets.</w:t>
            </w:r>
          </w:p>
        </w:tc>
      </w:tr>
      <w:tr w:rsidR="00610DCA" w:rsidRPr="00845956" w14:paraId="082A7B61" w14:textId="77777777" w:rsidTr="00845956">
        <w:trPr>
          <w:jc w:val="center"/>
        </w:trPr>
        <w:tc>
          <w:tcPr>
            <w:tcW w:w="1486" w:type="pct"/>
            <w:tcMar>
              <w:top w:w="48" w:type="dxa"/>
              <w:left w:w="120" w:type="dxa"/>
              <w:bottom w:w="48" w:type="dxa"/>
              <w:right w:w="120" w:type="dxa"/>
            </w:tcMar>
            <w:vAlign w:val="center"/>
            <w:hideMark/>
          </w:tcPr>
          <w:p w14:paraId="542D98F3" w14:textId="77777777" w:rsidR="00610DCA" w:rsidRPr="00845956" w:rsidRDefault="00610DCA" w:rsidP="00542DF9">
            <w:pPr>
              <w:widowControl w:val="0"/>
              <w:jc w:val="both"/>
              <w:rPr>
                <w:color w:val="000000"/>
              </w:rPr>
            </w:pPr>
            <w:r w:rsidRPr="00845956">
              <w:rPr>
                <w:color w:val="000000"/>
              </w:rPr>
              <w:t>• </w:t>
            </w:r>
            <w:hyperlink r:id="rId157" w:anchor="Archive-Pitfalls" w:history="1">
              <w:r w:rsidRPr="00845956">
                <w:rPr>
                  <w:rStyle w:val="Hyperlink"/>
                  <w:color w:val="005090"/>
                </w:rPr>
                <w:t>Archive Pitfalls</w:t>
              </w:r>
            </w:hyperlink>
          </w:p>
        </w:tc>
        <w:tc>
          <w:tcPr>
            <w:tcW w:w="3514" w:type="pct"/>
            <w:tcMar>
              <w:top w:w="48" w:type="dxa"/>
              <w:left w:w="120" w:type="dxa"/>
              <w:bottom w:w="48" w:type="dxa"/>
              <w:right w:w="120" w:type="dxa"/>
            </w:tcMar>
            <w:vAlign w:val="center"/>
            <w:hideMark/>
          </w:tcPr>
          <w:p w14:paraId="787A5562" w14:textId="77777777" w:rsidR="00610DCA" w:rsidRPr="00845956" w:rsidRDefault="00610DCA" w:rsidP="00542DF9">
            <w:pPr>
              <w:widowControl w:val="0"/>
              <w:jc w:val="both"/>
              <w:rPr>
                <w:color w:val="000000"/>
              </w:rPr>
            </w:pPr>
            <w:r w:rsidRPr="00845956">
              <w:rPr>
                <w:color w:val="000000"/>
              </w:rPr>
              <w:t>Dangers to watch out for when using archives.</w:t>
            </w:r>
          </w:p>
        </w:tc>
      </w:tr>
      <w:tr w:rsidR="00610DCA" w:rsidRPr="00845956" w14:paraId="57B31D8C" w14:textId="77777777" w:rsidTr="00845956">
        <w:trPr>
          <w:jc w:val="center"/>
        </w:trPr>
        <w:tc>
          <w:tcPr>
            <w:tcW w:w="1486" w:type="pct"/>
            <w:tcMar>
              <w:top w:w="48" w:type="dxa"/>
              <w:left w:w="120" w:type="dxa"/>
              <w:bottom w:w="48" w:type="dxa"/>
              <w:right w:w="120" w:type="dxa"/>
            </w:tcMar>
            <w:vAlign w:val="center"/>
            <w:hideMark/>
          </w:tcPr>
          <w:p w14:paraId="60CBE591" w14:textId="77777777" w:rsidR="00610DCA" w:rsidRPr="00845956" w:rsidRDefault="00610DCA" w:rsidP="00542DF9">
            <w:pPr>
              <w:widowControl w:val="0"/>
              <w:jc w:val="both"/>
              <w:rPr>
                <w:color w:val="000000"/>
              </w:rPr>
            </w:pPr>
            <w:r w:rsidRPr="00845956">
              <w:rPr>
                <w:color w:val="000000"/>
              </w:rPr>
              <w:t>• </w:t>
            </w:r>
            <w:hyperlink r:id="rId158" w:anchor="Archive-Suffix-Rules" w:history="1">
              <w:r w:rsidRPr="00845956">
                <w:rPr>
                  <w:rStyle w:val="Hyperlink"/>
                  <w:color w:val="005090"/>
                </w:rPr>
                <w:t>Archive Suffix Rules</w:t>
              </w:r>
            </w:hyperlink>
          </w:p>
        </w:tc>
        <w:tc>
          <w:tcPr>
            <w:tcW w:w="3514" w:type="pct"/>
            <w:tcMar>
              <w:top w:w="48" w:type="dxa"/>
              <w:left w:w="120" w:type="dxa"/>
              <w:bottom w:w="48" w:type="dxa"/>
              <w:right w:w="120" w:type="dxa"/>
            </w:tcMar>
            <w:vAlign w:val="center"/>
            <w:hideMark/>
          </w:tcPr>
          <w:p w14:paraId="00F1CF87" w14:textId="77777777" w:rsidR="00610DCA" w:rsidRPr="00845956" w:rsidRDefault="00610DCA" w:rsidP="00542DF9">
            <w:pPr>
              <w:widowControl w:val="0"/>
              <w:jc w:val="both"/>
              <w:rPr>
                <w:color w:val="000000"/>
              </w:rPr>
            </w:pPr>
            <w:r w:rsidRPr="00845956">
              <w:rPr>
                <w:color w:val="000000"/>
              </w:rPr>
              <w:t>You can write a special kind of suffix rule for updating archives.</w:t>
            </w:r>
          </w:p>
        </w:tc>
      </w:tr>
      <w:tr w:rsidR="0080321A" w:rsidRPr="00845956" w14:paraId="23A5BE1E" w14:textId="77777777" w:rsidTr="00845956">
        <w:trPr>
          <w:jc w:val="center"/>
        </w:trPr>
        <w:tc>
          <w:tcPr>
            <w:tcW w:w="5000" w:type="pct"/>
            <w:gridSpan w:val="2"/>
            <w:tcMar>
              <w:top w:w="72" w:type="dxa"/>
              <w:left w:w="120" w:type="dxa"/>
              <w:bottom w:w="72" w:type="dxa"/>
              <w:right w:w="120" w:type="dxa"/>
            </w:tcMar>
            <w:vAlign w:val="center"/>
            <w:hideMark/>
          </w:tcPr>
          <w:p w14:paraId="3FF7E1FF" w14:textId="0E8C92B6" w:rsidR="0080321A" w:rsidRPr="00250CBE" w:rsidRDefault="0080321A" w:rsidP="00250CBE">
            <w:pPr>
              <w:pStyle w:val="HTMLPreformatted"/>
              <w:widowControl w:val="0"/>
              <w:spacing w:line="360" w:lineRule="auto"/>
              <w:jc w:val="both"/>
              <w:rPr>
                <w:rFonts w:ascii="Times New Roman" w:hAnsi="Times New Roman" w:cs="Times New Roman"/>
                <w:b/>
                <w:bCs/>
                <w:color w:val="000000"/>
                <w:sz w:val="24"/>
                <w:szCs w:val="24"/>
              </w:rPr>
            </w:pPr>
            <w:r w:rsidRPr="00845956">
              <w:rPr>
                <w:rFonts w:ascii="Times New Roman" w:hAnsi="Times New Roman" w:cs="Times New Roman"/>
                <w:b/>
                <w:bCs/>
                <w:color w:val="000000"/>
                <w:sz w:val="24"/>
                <w:szCs w:val="24"/>
              </w:rPr>
              <w:t>Implicit Rule for Archive Member Targets</w:t>
            </w:r>
          </w:p>
        </w:tc>
      </w:tr>
      <w:tr w:rsidR="00610DCA" w:rsidRPr="00845956" w14:paraId="7DD0AEA7" w14:textId="77777777" w:rsidTr="00845956">
        <w:trPr>
          <w:jc w:val="center"/>
        </w:trPr>
        <w:tc>
          <w:tcPr>
            <w:tcW w:w="1486" w:type="pct"/>
            <w:tcMar>
              <w:top w:w="48" w:type="dxa"/>
              <w:left w:w="120" w:type="dxa"/>
              <w:bottom w:w="48" w:type="dxa"/>
              <w:right w:w="120" w:type="dxa"/>
            </w:tcMar>
            <w:vAlign w:val="center"/>
            <w:hideMark/>
          </w:tcPr>
          <w:p w14:paraId="287B4D81" w14:textId="77777777" w:rsidR="00610DCA" w:rsidRPr="00845956" w:rsidRDefault="00610DCA" w:rsidP="00542DF9">
            <w:pPr>
              <w:widowControl w:val="0"/>
              <w:jc w:val="both"/>
              <w:rPr>
                <w:color w:val="000000"/>
              </w:rPr>
            </w:pPr>
            <w:r w:rsidRPr="00845956">
              <w:rPr>
                <w:color w:val="000000"/>
              </w:rPr>
              <w:t>• </w:t>
            </w:r>
            <w:hyperlink r:id="rId159" w:anchor="Archive-Symbols" w:history="1">
              <w:r w:rsidRPr="00845956">
                <w:rPr>
                  <w:rStyle w:val="Hyperlink"/>
                  <w:color w:val="005090"/>
                </w:rPr>
                <w:t>Archive Symbols</w:t>
              </w:r>
            </w:hyperlink>
          </w:p>
        </w:tc>
        <w:tc>
          <w:tcPr>
            <w:tcW w:w="3514" w:type="pct"/>
            <w:tcMar>
              <w:top w:w="48" w:type="dxa"/>
              <w:left w:w="120" w:type="dxa"/>
              <w:bottom w:w="48" w:type="dxa"/>
              <w:right w:w="120" w:type="dxa"/>
            </w:tcMar>
            <w:vAlign w:val="center"/>
            <w:hideMark/>
          </w:tcPr>
          <w:p w14:paraId="0063556C" w14:textId="77777777" w:rsidR="00610DCA" w:rsidRPr="00845956" w:rsidRDefault="00610DCA" w:rsidP="00542DF9">
            <w:pPr>
              <w:widowControl w:val="0"/>
              <w:jc w:val="both"/>
              <w:rPr>
                <w:color w:val="000000"/>
              </w:rPr>
            </w:pPr>
            <w:r w:rsidRPr="00845956">
              <w:rPr>
                <w:color w:val="000000"/>
              </w:rPr>
              <w:t>How to update archive symbol directories.</w:t>
            </w:r>
          </w:p>
        </w:tc>
      </w:tr>
      <w:tr w:rsidR="0080321A" w:rsidRPr="00845956" w14:paraId="6757D2EB" w14:textId="77777777" w:rsidTr="00845956">
        <w:trPr>
          <w:jc w:val="center"/>
        </w:trPr>
        <w:tc>
          <w:tcPr>
            <w:tcW w:w="5000" w:type="pct"/>
            <w:gridSpan w:val="2"/>
            <w:tcMar>
              <w:top w:w="72" w:type="dxa"/>
              <w:left w:w="120" w:type="dxa"/>
              <w:bottom w:w="72" w:type="dxa"/>
              <w:right w:w="120" w:type="dxa"/>
            </w:tcMar>
            <w:vAlign w:val="center"/>
            <w:hideMark/>
          </w:tcPr>
          <w:p w14:paraId="14CBBE7F" w14:textId="41E5028B" w:rsidR="0080321A" w:rsidRPr="00250CBE" w:rsidRDefault="0080321A" w:rsidP="00250CBE">
            <w:pPr>
              <w:pStyle w:val="HTMLPreformatted"/>
              <w:widowControl w:val="0"/>
              <w:spacing w:line="360" w:lineRule="auto"/>
              <w:jc w:val="both"/>
              <w:rPr>
                <w:rFonts w:ascii="Times New Roman" w:hAnsi="Times New Roman" w:cs="Times New Roman"/>
                <w:b/>
                <w:bCs/>
                <w:color w:val="000000"/>
                <w:sz w:val="24"/>
                <w:szCs w:val="24"/>
              </w:rPr>
            </w:pPr>
            <w:r w:rsidRPr="00845956">
              <w:rPr>
                <w:rFonts w:ascii="Times New Roman" w:hAnsi="Times New Roman" w:cs="Times New Roman"/>
                <w:b/>
                <w:bCs/>
                <w:color w:val="000000"/>
                <w:sz w:val="24"/>
                <w:szCs w:val="24"/>
              </w:rPr>
              <w:t xml:space="preserve">Extending GNU </w:t>
            </w:r>
            <w:r w:rsidRPr="00845956">
              <w:rPr>
                <w:rStyle w:val="HTMLCode"/>
                <w:b/>
                <w:bCs/>
                <w:color w:val="000000"/>
                <w:sz w:val="24"/>
                <w:szCs w:val="24"/>
              </w:rPr>
              <w:t>make</w:t>
            </w:r>
          </w:p>
        </w:tc>
      </w:tr>
      <w:tr w:rsidR="00610DCA" w:rsidRPr="00845956" w14:paraId="0321E11E" w14:textId="77777777" w:rsidTr="00845956">
        <w:trPr>
          <w:jc w:val="center"/>
        </w:trPr>
        <w:tc>
          <w:tcPr>
            <w:tcW w:w="1486" w:type="pct"/>
            <w:tcMar>
              <w:top w:w="48" w:type="dxa"/>
              <w:left w:w="120" w:type="dxa"/>
              <w:bottom w:w="48" w:type="dxa"/>
              <w:right w:w="120" w:type="dxa"/>
            </w:tcMar>
            <w:vAlign w:val="center"/>
            <w:hideMark/>
          </w:tcPr>
          <w:p w14:paraId="2F4377D6" w14:textId="77777777" w:rsidR="00610DCA" w:rsidRPr="00845956" w:rsidRDefault="00610DCA" w:rsidP="00542DF9">
            <w:pPr>
              <w:widowControl w:val="0"/>
              <w:jc w:val="both"/>
              <w:rPr>
                <w:color w:val="000000"/>
              </w:rPr>
            </w:pPr>
            <w:r w:rsidRPr="00845956">
              <w:rPr>
                <w:color w:val="000000"/>
              </w:rPr>
              <w:t>• </w:t>
            </w:r>
            <w:hyperlink r:id="rId160" w:anchor="Guile-Integration" w:history="1">
              <w:r w:rsidRPr="00845956">
                <w:rPr>
                  <w:rStyle w:val="Hyperlink"/>
                  <w:color w:val="005090"/>
                </w:rPr>
                <w:t>Guile Integration</w:t>
              </w:r>
            </w:hyperlink>
          </w:p>
        </w:tc>
        <w:tc>
          <w:tcPr>
            <w:tcW w:w="3514" w:type="pct"/>
            <w:tcMar>
              <w:top w:w="48" w:type="dxa"/>
              <w:left w:w="120" w:type="dxa"/>
              <w:bottom w:w="48" w:type="dxa"/>
              <w:right w:w="120" w:type="dxa"/>
            </w:tcMar>
            <w:vAlign w:val="center"/>
            <w:hideMark/>
          </w:tcPr>
          <w:p w14:paraId="546A0A81" w14:textId="77777777" w:rsidR="00610DCA" w:rsidRPr="00845956" w:rsidRDefault="00610DCA" w:rsidP="00542DF9">
            <w:pPr>
              <w:widowControl w:val="0"/>
              <w:jc w:val="both"/>
              <w:rPr>
                <w:color w:val="000000"/>
              </w:rPr>
            </w:pPr>
            <w:r w:rsidRPr="00845956">
              <w:rPr>
                <w:color w:val="000000"/>
              </w:rPr>
              <w:t>Using Guile as an embedded scripting language.</w:t>
            </w:r>
          </w:p>
        </w:tc>
      </w:tr>
      <w:tr w:rsidR="00610DCA" w:rsidRPr="00845956" w14:paraId="4972D3C2" w14:textId="77777777" w:rsidTr="00845956">
        <w:trPr>
          <w:jc w:val="center"/>
        </w:trPr>
        <w:tc>
          <w:tcPr>
            <w:tcW w:w="1486" w:type="pct"/>
            <w:tcMar>
              <w:top w:w="48" w:type="dxa"/>
              <w:left w:w="120" w:type="dxa"/>
              <w:bottom w:w="48" w:type="dxa"/>
              <w:right w:w="120" w:type="dxa"/>
            </w:tcMar>
            <w:vAlign w:val="center"/>
            <w:hideMark/>
          </w:tcPr>
          <w:p w14:paraId="45C5DEBD" w14:textId="77777777" w:rsidR="00610DCA" w:rsidRPr="00845956" w:rsidRDefault="00610DCA" w:rsidP="00542DF9">
            <w:pPr>
              <w:widowControl w:val="0"/>
              <w:jc w:val="both"/>
              <w:rPr>
                <w:color w:val="000000"/>
              </w:rPr>
            </w:pPr>
            <w:r w:rsidRPr="00845956">
              <w:rPr>
                <w:color w:val="000000"/>
              </w:rPr>
              <w:t>• </w:t>
            </w:r>
            <w:hyperlink r:id="rId161" w:anchor="Loading-Objects" w:history="1">
              <w:r w:rsidRPr="00845956">
                <w:rPr>
                  <w:rStyle w:val="Hyperlink"/>
                  <w:color w:val="005090"/>
                </w:rPr>
                <w:t>Loading Objects</w:t>
              </w:r>
            </w:hyperlink>
          </w:p>
        </w:tc>
        <w:tc>
          <w:tcPr>
            <w:tcW w:w="3514" w:type="pct"/>
            <w:tcMar>
              <w:top w:w="48" w:type="dxa"/>
              <w:left w:w="120" w:type="dxa"/>
              <w:bottom w:w="48" w:type="dxa"/>
              <w:right w:w="120" w:type="dxa"/>
            </w:tcMar>
            <w:vAlign w:val="center"/>
            <w:hideMark/>
          </w:tcPr>
          <w:p w14:paraId="1787A287" w14:textId="77777777" w:rsidR="00610DCA" w:rsidRPr="00845956" w:rsidRDefault="00610DCA" w:rsidP="00542DF9">
            <w:pPr>
              <w:widowControl w:val="0"/>
              <w:jc w:val="both"/>
              <w:rPr>
                <w:color w:val="000000"/>
              </w:rPr>
            </w:pPr>
            <w:r w:rsidRPr="00845956">
              <w:rPr>
                <w:color w:val="000000"/>
              </w:rPr>
              <w:t>Loading dynamic objects as extensions.</w:t>
            </w:r>
          </w:p>
        </w:tc>
      </w:tr>
      <w:tr w:rsidR="0080321A" w:rsidRPr="00845956" w14:paraId="2332781A" w14:textId="77777777" w:rsidTr="00845956">
        <w:trPr>
          <w:jc w:val="center"/>
        </w:trPr>
        <w:tc>
          <w:tcPr>
            <w:tcW w:w="5000" w:type="pct"/>
            <w:gridSpan w:val="2"/>
            <w:tcMar>
              <w:top w:w="72" w:type="dxa"/>
              <w:left w:w="120" w:type="dxa"/>
              <w:bottom w:w="72" w:type="dxa"/>
              <w:right w:w="120" w:type="dxa"/>
            </w:tcMar>
            <w:vAlign w:val="center"/>
            <w:hideMark/>
          </w:tcPr>
          <w:p w14:paraId="7315B7A0" w14:textId="099F71B4" w:rsidR="0080321A" w:rsidRPr="00250CBE" w:rsidRDefault="0080321A" w:rsidP="00250CBE">
            <w:pPr>
              <w:pStyle w:val="HTMLPreformatted"/>
              <w:widowControl w:val="0"/>
              <w:spacing w:line="360" w:lineRule="auto"/>
              <w:jc w:val="both"/>
              <w:rPr>
                <w:rFonts w:ascii="Times New Roman" w:hAnsi="Times New Roman" w:cs="Times New Roman"/>
                <w:b/>
                <w:bCs/>
                <w:color w:val="000000"/>
                <w:sz w:val="24"/>
                <w:szCs w:val="24"/>
              </w:rPr>
            </w:pPr>
            <w:r w:rsidRPr="00845956">
              <w:rPr>
                <w:rFonts w:ascii="Times New Roman" w:hAnsi="Times New Roman" w:cs="Times New Roman"/>
                <w:b/>
                <w:bCs/>
                <w:color w:val="000000"/>
                <w:sz w:val="24"/>
                <w:szCs w:val="24"/>
              </w:rPr>
              <w:t>GNU Guile Integration</w:t>
            </w:r>
          </w:p>
        </w:tc>
      </w:tr>
      <w:tr w:rsidR="00610DCA" w:rsidRPr="00845956" w14:paraId="537A04EE" w14:textId="77777777" w:rsidTr="00845956">
        <w:trPr>
          <w:jc w:val="center"/>
        </w:trPr>
        <w:tc>
          <w:tcPr>
            <w:tcW w:w="1486" w:type="pct"/>
            <w:tcMar>
              <w:top w:w="48" w:type="dxa"/>
              <w:left w:w="120" w:type="dxa"/>
              <w:bottom w:w="48" w:type="dxa"/>
              <w:right w:w="120" w:type="dxa"/>
            </w:tcMar>
            <w:vAlign w:val="center"/>
            <w:hideMark/>
          </w:tcPr>
          <w:p w14:paraId="62364467" w14:textId="77777777" w:rsidR="00610DCA" w:rsidRPr="00845956" w:rsidRDefault="00610DCA" w:rsidP="00542DF9">
            <w:pPr>
              <w:widowControl w:val="0"/>
              <w:jc w:val="both"/>
              <w:rPr>
                <w:color w:val="000000"/>
              </w:rPr>
            </w:pPr>
            <w:r w:rsidRPr="00845956">
              <w:rPr>
                <w:color w:val="000000"/>
              </w:rPr>
              <w:t>• </w:t>
            </w:r>
            <w:hyperlink r:id="rId162" w:anchor="Guile-Types" w:history="1">
              <w:r w:rsidRPr="00845956">
                <w:rPr>
                  <w:rStyle w:val="Hyperlink"/>
                  <w:color w:val="005090"/>
                </w:rPr>
                <w:t>Guile Types</w:t>
              </w:r>
            </w:hyperlink>
          </w:p>
        </w:tc>
        <w:tc>
          <w:tcPr>
            <w:tcW w:w="3514" w:type="pct"/>
            <w:tcMar>
              <w:top w:w="48" w:type="dxa"/>
              <w:left w:w="120" w:type="dxa"/>
              <w:bottom w:w="48" w:type="dxa"/>
              <w:right w:w="120" w:type="dxa"/>
            </w:tcMar>
            <w:vAlign w:val="center"/>
            <w:hideMark/>
          </w:tcPr>
          <w:p w14:paraId="1016BDBF" w14:textId="7308F187" w:rsidR="00610DCA" w:rsidRPr="00845956" w:rsidRDefault="00610DCA" w:rsidP="00542DF9">
            <w:pPr>
              <w:widowControl w:val="0"/>
              <w:jc w:val="both"/>
              <w:rPr>
                <w:color w:val="000000"/>
              </w:rPr>
            </w:pPr>
            <w:r w:rsidRPr="00845956">
              <w:rPr>
                <w:color w:val="000000"/>
              </w:rPr>
              <w:t>Converting Guile types to</w:t>
            </w:r>
            <w:r w:rsidR="005E1000">
              <w:rPr>
                <w:color w:val="000000"/>
              </w:rPr>
              <w:t xml:space="preserve"> </w:t>
            </w:r>
            <w:r w:rsidR="005E1000" w:rsidRPr="00845956">
              <w:rPr>
                <w:rStyle w:val="HTMLCode"/>
                <w:rFonts w:eastAsiaTheme="minorHAnsi"/>
                <w:color w:val="000000"/>
                <w:sz w:val="24"/>
                <w:szCs w:val="24"/>
              </w:rPr>
              <w:t>make</w:t>
            </w:r>
            <w:r w:rsidR="005E1000">
              <w:t xml:space="preserve"> </w:t>
            </w:r>
            <w:r w:rsidRPr="00845956">
              <w:rPr>
                <w:color w:val="000000"/>
              </w:rPr>
              <w:t>strings.</w:t>
            </w:r>
          </w:p>
        </w:tc>
      </w:tr>
      <w:tr w:rsidR="00610DCA" w:rsidRPr="00845956" w14:paraId="1F66A4C6" w14:textId="77777777" w:rsidTr="00845956">
        <w:trPr>
          <w:jc w:val="center"/>
        </w:trPr>
        <w:tc>
          <w:tcPr>
            <w:tcW w:w="1486" w:type="pct"/>
            <w:tcMar>
              <w:top w:w="48" w:type="dxa"/>
              <w:left w:w="120" w:type="dxa"/>
              <w:bottom w:w="48" w:type="dxa"/>
              <w:right w:w="120" w:type="dxa"/>
            </w:tcMar>
            <w:vAlign w:val="center"/>
            <w:hideMark/>
          </w:tcPr>
          <w:p w14:paraId="0B1BEF50" w14:textId="77777777" w:rsidR="00610DCA" w:rsidRPr="00845956" w:rsidRDefault="00610DCA" w:rsidP="00542DF9">
            <w:pPr>
              <w:widowControl w:val="0"/>
              <w:jc w:val="both"/>
              <w:rPr>
                <w:color w:val="000000"/>
              </w:rPr>
            </w:pPr>
            <w:r w:rsidRPr="00845956">
              <w:rPr>
                <w:color w:val="000000"/>
              </w:rPr>
              <w:t>• </w:t>
            </w:r>
            <w:hyperlink r:id="rId163" w:anchor="Guile-Interface" w:history="1">
              <w:r w:rsidRPr="00845956">
                <w:rPr>
                  <w:rStyle w:val="Hyperlink"/>
                  <w:color w:val="005090"/>
                </w:rPr>
                <w:t>Guile Interface</w:t>
              </w:r>
            </w:hyperlink>
          </w:p>
        </w:tc>
        <w:tc>
          <w:tcPr>
            <w:tcW w:w="3514" w:type="pct"/>
            <w:tcMar>
              <w:top w:w="48" w:type="dxa"/>
              <w:left w:w="120" w:type="dxa"/>
              <w:bottom w:w="48" w:type="dxa"/>
              <w:right w:w="120" w:type="dxa"/>
            </w:tcMar>
            <w:vAlign w:val="center"/>
            <w:hideMark/>
          </w:tcPr>
          <w:p w14:paraId="468CB774" w14:textId="04938B5F" w:rsidR="00610DCA" w:rsidRPr="00845956" w:rsidRDefault="00610DCA" w:rsidP="00542DF9">
            <w:pPr>
              <w:widowControl w:val="0"/>
              <w:jc w:val="both"/>
              <w:rPr>
                <w:color w:val="000000"/>
              </w:rPr>
            </w:pPr>
            <w:r w:rsidRPr="00845956">
              <w:rPr>
                <w:color w:val="000000"/>
              </w:rPr>
              <w:t>Invoking</w:t>
            </w:r>
            <w:r w:rsidR="005E1000">
              <w:rPr>
                <w:color w:val="000000"/>
              </w:rPr>
              <w:t xml:space="preserve"> </w:t>
            </w:r>
            <w:r w:rsidR="005E1000" w:rsidRPr="00845956">
              <w:rPr>
                <w:rStyle w:val="HTMLCode"/>
                <w:rFonts w:eastAsiaTheme="minorHAnsi"/>
                <w:color w:val="000000"/>
                <w:sz w:val="24"/>
                <w:szCs w:val="24"/>
              </w:rPr>
              <w:t>make</w:t>
            </w:r>
            <w:r w:rsidR="005E1000">
              <w:t xml:space="preserve"> </w:t>
            </w:r>
            <w:r w:rsidRPr="00845956">
              <w:rPr>
                <w:color w:val="000000"/>
              </w:rPr>
              <w:t>functions from Guile.</w:t>
            </w:r>
          </w:p>
        </w:tc>
      </w:tr>
      <w:tr w:rsidR="00610DCA" w:rsidRPr="00845956" w14:paraId="31023FF3" w14:textId="77777777" w:rsidTr="00845956">
        <w:trPr>
          <w:jc w:val="center"/>
        </w:trPr>
        <w:tc>
          <w:tcPr>
            <w:tcW w:w="1486" w:type="pct"/>
            <w:tcMar>
              <w:top w:w="48" w:type="dxa"/>
              <w:left w:w="120" w:type="dxa"/>
              <w:bottom w:w="48" w:type="dxa"/>
              <w:right w:w="120" w:type="dxa"/>
            </w:tcMar>
            <w:vAlign w:val="center"/>
            <w:hideMark/>
          </w:tcPr>
          <w:p w14:paraId="3FCC0C48" w14:textId="77777777" w:rsidR="00610DCA" w:rsidRPr="00845956" w:rsidRDefault="00610DCA" w:rsidP="00542DF9">
            <w:pPr>
              <w:widowControl w:val="0"/>
              <w:jc w:val="both"/>
              <w:rPr>
                <w:color w:val="000000"/>
              </w:rPr>
            </w:pPr>
            <w:r w:rsidRPr="00845956">
              <w:rPr>
                <w:color w:val="000000"/>
              </w:rPr>
              <w:t>• </w:t>
            </w:r>
            <w:hyperlink r:id="rId164" w:anchor="Guile-Example" w:history="1">
              <w:r w:rsidRPr="00845956">
                <w:rPr>
                  <w:rStyle w:val="Hyperlink"/>
                  <w:color w:val="005090"/>
                </w:rPr>
                <w:t>Guile Example</w:t>
              </w:r>
            </w:hyperlink>
          </w:p>
        </w:tc>
        <w:tc>
          <w:tcPr>
            <w:tcW w:w="3514" w:type="pct"/>
            <w:tcMar>
              <w:top w:w="48" w:type="dxa"/>
              <w:left w:w="120" w:type="dxa"/>
              <w:bottom w:w="48" w:type="dxa"/>
              <w:right w:w="120" w:type="dxa"/>
            </w:tcMar>
            <w:vAlign w:val="center"/>
            <w:hideMark/>
          </w:tcPr>
          <w:p w14:paraId="2593C53B" w14:textId="7772C20E" w:rsidR="00610DCA" w:rsidRPr="00845956" w:rsidRDefault="00610DCA" w:rsidP="00542DF9">
            <w:pPr>
              <w:widowControl w:val="0"/>
              <w:jc w:val="both"/>
              <w:rPr>
                <w:color w:val="000000"/>
              </w:rPr>
            </w:pPr>
            <w:r w:rsidRPr="00845956">
              <w:rPr>
                <w:color w:val="000000"/>
              </w:rPr>
              <w:t>Example using Guile in</w:t>
            </w:r>
            <w:r w:rsidR="008E49A3">
              <w:rPr>
                <w:color w:val="000000"/>
              </w:rPr>
              <w:t xml:space="preserve"> </w:t>
            </w:r>
            <w:r w:rsidR="008E49A3" w:rsidRPr="00845956">
              <w:rPr>
                <w:rStyle w:val="HTMLCode"/>
                <w:rFonts w:eastAsiaTheme="minorHAnsi"/>
                <w:color w:val="000000"/>
                <w:sz w:val="24"/>
                <w:szCs w:val="24"/>
              </w:rPr>
              <w:t>make</w:t>
            </w:r>
            <w:r w:rsidRPr="00845956">
              <w:rPr>
                <w:color w:val="000000"/>
              </w:rPr>
              <w:t>.</w:t>
            </w:r>
          </w:p>
        </w:tc>
      </w:tr>
      <w:tr w:rsidR="0080321A" w:rsidRPr="00845956" w14:paraId="72537D94" w14:textId="77777777" w:rsidTr="00845956">
        <w:trPr>
          <w:jc w:val="center"/>
        </w:trPr>
        <w:tc>
          <w:tcPr>
            <w:tcW w:w="5000" w:type="pct"/>
            <w:gridSpan w:val="2"/>
            <w:tcMar>
              <w:top w:w="72" w:type="dxa"/>
              <w:left w:w="120" w:type="dxa"/>
              <w:bottom w:w="72" w:type="dxa"/>
              <w:right w:w="120" w:type="dxa"/>
            </w:tcMar>
            <w:vAlign w:val="center"/>
            <w:hideMark/>
          </w:tcPr>
          <w:p w14:paraId="3A1C7F7C" w14:textId="44D9CCC0" w:rsidR="0080321A" w:rsidRPr="00250CBE" w:rsidRDefault="0080321A" w:rsidP="00250CBE">
            <w:pPr>
              <w:pStyle w:val="HTMLPreformatted"/>
              <w:widowControl w:val="0"/>
              <w:spacing w:line="360" w:lineRule="auto"/>
              <w:jc w:val="both"/>
              <w:rPr>
                <w:rFonts w:ascii="Times New Roman" w:hAnsi="Times New Roman" w:cs="Times New Roman"/>
                <w:b/>
                <w:bCs/>
                <w:color w:val="000000"/>
                <w:sz w:val="24"/>
                <w:szCs w:val="24"/>
              </w:rPr>
            </w:pPr>
            <w:r w:rsidRPr="00845956">
              <w:rPr>
                <w:rFonts w:ascii="Times New Roman" w:hAnsi="Times New Roman" w:cs="Times New Roman"/>
                <w:b/>
                <w:bCs/>
                <w:color w:val="000000"/>
                <w:sz w:val="24"/>
                <w:szCs w:val="24"/>
              </w:rPr>
              <w:t>Loading Dynamic Objects</w:t>
            </w:r>
          </w:p>
        </w:tc>
      </w:tr>
      <w:tr w:rsidR="00610DCA" w:rsidRPr="00845956" w14:paraId="76232AE9" w14:textId="77777777" w:rsidTr="00845956">
        <w:trPr>
          <w:jc w:val="center"/>
        </w:trPr>
        <w:tc>
          <w:tcPr>
            <w:tcW w:w="1486" w:type="pct"/>
            <w:tcMar>
              <w:top w:w="48" w:type="dxa"/>
              <w:left w:w="120" w:type="dxa"/>
              <w:bottom w:w="48" w:type="dxa"/>
              <w:right w:w="120" w:type="dxa"/>
            </w:tcMar>
            <w:vAlign w:val="center"/>
            <w:hideMark/>
          </w:tcPr>
          <w:p w14:paraId="08058630" w14:textId="77777777" w:rsidR="00610DCA" w:rsidRPr="00845956" w:rsidRDefault="00610DCA" w:rsidP="00542DF9">
            <w:pPr>
              <w:widowControl w:val="0"/>
              <w:jc w:val="both"/>
              <w:rPr>
                <w:color w:val="000000"/>
              </w:rPr>
            </w:pPr>
            <w:r w:rsidRPr="00845956">
              <w:rPr>
                <w:color w:val="000000"/>
              </w:rPr>
              <w:lastRenderedPageBreak/>
              <w:t>• </w:t>
            </w:r>
            <w:hyperlink r:id="rId165" w:anchor="load-Directive" w:history="1">
              <w:r w:rsidRPr="00845956">
                <w:rPr>
                  <w:rStyle w:val="Hyperlink"/>
                  <w:color w:val="005090"/>
                </w:rPr>
                <w:t>load Directive</w:t>
              </w:r>
            </w:hyperlink>
          </w:p>
        </w:tc>
        <w:tc>
          <w:tcPr>
            <w:tcW w:w="3514" w:type="pct"/>
            <w:tcMar>
              <w:top w:w="48" w:type="dxa"/>
              <w:left w:w="120" w:type="dxa"/>
              <w:bottom w:w="48" w:type="dxa"/>
              <w:right w:w="120" w:type="dxa"/>
            </w:tcMar>
            <w:vAlign w:val="center"/>
            <w:hideMark/>
          </w:tcPr>
          <w:p w14:paraId="401B65F4" w14:textId="77777777" w:rsidR="00610DCA" w:rsidRPr="00845956" w:rsidRDefault="00610DCA" w:rsidP="00542DF9">
            <w:pPr>
              <w:widowControl w:val="0"/>
              <w:jc w:val="both"/>
              <w:rPr>
                <w:color w:val="000000"/>
              </w:rPr>
            </w:pPr>
            <w:r w:rsidRPr="00845956">
              <w:rPr>
                <w:color w:val="000000"/>
              </w:rPr>
              <w:t>Loading dynamic objects as extensions.</w:t>
            </w:r>
          </w:p>
        </w:tc>
      </w:tr>
      <w:tr w:rsidR="00610DCA" w:rsidRPr="00845956" w14:paraId="3D598921" w14:textId="77777777" w:rsidTr="00845956">
        <w:trPr>
          <w:jc w:val="center"/>
        </w:trPr>
        <w:tc>
          <w:tcPr>
            <w:tcW w:w="1486" w:type="pct"/>
            <w:tcMar>
              <w:top w:w="48" w:type="dxa"/>
              <w:left w:w="120" w:type="dxa"/>
              <w:bottom w:w="48" w:type="dxa"/>
              <w:right w:w="120" w:type="dxa"/>
            </w:tcMar>
            <w:vAlign w:val="center"/>
            <w:hideMark/>
          </w:tcPr>
          <w:p w14:paraId="3E3234B7" w14:textId="77777777" w:rsidR="00610DCA" w:rsidRPr="00845956" w:rsidRDefault="00610DCA" w:rsidP="00542DF9">
            <w:pPr>
              <w:widowControl w:val="0"/>
              <w:jc w:val="both"/>
              <w:rPr>
                <w:color w:val="000000"/>
              </w:rPr>
            </w:pPr>
            <w:r w:rsidRPr="00845956">
              <w:rPr>
                <w:color w:val="000000"/>
              </w:rPr>
              <w:t>• </w:t>
            </w:r>
            <w:hyperlink r:id="rId166" w:anchor="Remaking-Loaded-Objects" w:history="1">
              <w:r w:rsidRPr="00845956">
                <w:rPr>
                  <w:rStyle w:val="Hyperlink"/>
                  <w:color w:val="005090"/>
                </w:rPr>
                <w:t>Remaking Loaded Objects</w:t>
              </w:r>
            </w:hyperlink>
          </w:p>
        </w:tc>
        <w:tc>
          <w:tcPr>
            <w:tcW w:w="3514" w:type="pct"/>
            <w:tcMar>
              <w:top w:w="48" w:type="dxa"/>
              <w:left w:w="120" w:type="dxa"/>
              <w:bottom w:w="48" w:type="dxa"/>
              <w:right w:w="120" w:type="dxa"/>
            </w:tcMar>
            <w:vAlign w:val="center"/>
            <w:hideMark/>
          </w:tcPr>
          <w:p w14:paraId="241E66C6" w14:textId="77777777" w:rsidR="00610DCA" w:rsidRPr="00845956" w:rsidRDefault="00610DCA" w:rsidP="00542DF9">
            <w:pPr>
              <w:widowControl w:val="0"/>
              <w:jc w:val="both"/>
              <w:rPr>
                <w:color w:val="000000"/>
              </w:rPr>
            </w:pPr>
            <w:r w:rsidRPr="00845956">
              <w:rPr>
                <w:color w:val="000000"/>
              </w:rPr>
              <w:t>How loaded objects get remade.</w:t>
            </w:r>
          </w:p>
        </w:tc>
      </w:tr>
      <w:tr w:rsidR="00610DCA" w:rsidRPr="00845956" w14:paraId="66D2BF21" w14:textId="77777777" w:rsidTr="00845956">
        <w:trPr>
          <w:jc w:val="center"/>
        </w:trPr>
        <w:tc>
          <w:tcPr>
            <w:tcW w:w="1486" w:type="pct"/>
            <w:tcMar>
              <w:top w:w="48" w:type="dxa"/>
              <w:left w:w="120" w:type="dxa"/>
              <w:bottom w:w="48" w:type="dxa"/>
              <w:right w:w="120" w:type="dxa"/>
            </w:tcMar>
            <w:vAlign w:val="center"/>
            <w:hideMark/>
          </w:tcPr>
          <w:p w14:paraId="2EEE909B" w14:textId="77777777" w:rsidR="00610DCA" w:rsidRPr="00845956" w:rsidRDefault="00610DCA" w:rsidP="00542DF9">
            <w:pPr>
              <w:widowControl w:val="0"/>
              <w:jc w:val="both"/>
              <w:rPr>
                <w:color w:val="000000"/>
              </w:rPr>
            </w:pPr>
            <w:r w:rsidRPr="00845956">
              <w:rPr>
                <w:color w:val="000000"/>
              </w:rPr>
              <w:t>• </w:t>
            </w:r>
            <w:hyperlink r:id="rId167" w:anchor="Loaded-Object-API" w:history="1">
              <w:r w:rsidRPr="00845956">
                <w:rPr>
                  <w:rStyle w:val="Hyperlink"/>
                  <w:color w:val="005090"/>
                </w:rPr>
                <w:t>Loaded Object API</w:t>
              </w:r>
            </w:hyperlink>
          </w:p>
        </w:tc>
        <w:tc>
          <w:tcPr>
            <w:tcW w:w="3514" w:type="pct"/>
            <w:tcMar>
              <w:top w:w="48" w:type="dxa"/>
              <w:left w:w="120" w:type="dxa"/>
              <w:bottom w:w="48" w:type="dxa"/>
              <w:right w:w="120" w:type="dxa"/>
            </w:tcMar>
            <w:vAlign w:val="center"/>
            <w:hideMark/>
          </w:tcPr>
          <w:p w14:paraId="376989A8" w14:textId="77777777" w:rsidR="00610DCA" w:rsidRPr="00845956" w:rsidRDefault="00610DCA" w:rsidP="00542DF9">
            <w:pPr>
              <w:widowControl w:val="0"/>
              <w:jc w:val="both"/>
              <w:rPr>
                <w:color w:val="000000"/>
              </w:rPr>
            </w:pPr>
            <w:r w:rsidRPr="00845956">
              <w:rPr>
                <w:color w:val="000000"/>
              </w:rPr>
              <w:t>Programmatic interface for loaded objects.</w:t>
            </w:r>
          </w:p>
        </w:tc>
      </w:tr>
      <w:tr w:rsidR="00610DCA" w:rsidRPr="00845956" w14:paraId="4F04742D" w14:textId="77777777" w:rsidTr="00845956">
        <w:trPr>
          <w:jc w:val="center"/>
        </w:trPr>
        <w:tc>
          <w:tcPr>
            <w:tcW w:w="1486" w:type="pct"/>
            <w:tcMar>
              <w:top w:w="48" w:type="dxa"/>
              <w:left w:w="120" w:type="dxa"/>
              <w:bottom w:w="48" w:type="dxa"/>
              <w:right w:w="120" w:type="dxa"/>
            </w:tcMar>
            <w:vAlign w:val="center"/>
            <w:hideMark/>
          </w:tcPr>
          <w:p w14:paraId="3DFB51AB" w14:textId="77777777" w:rsidR="00610DCA" w:rsidRPr="00845956" w:rsidRDefault="00610DCA" w:rsidP="00542DF9">
            <w:pPr>
              <w:widowControl w:val="0"/>
              <w:jc w:val="both"/>
              <w:rPr>
                <w:color w:val="000000"/>
              </w:rPr>
            </w:pPr>
            <w:r w:rsidRPr="00845956">
              <w:rPr>
                <w:color w:val="000000"/>
              </w:rPr>
              <w:t>• </w:t>
            </w:r>
            <w:hyperlink r:id="rId168" w:anchor="Loaded-Object-Example" w:history="1">
              <w:r w:rsidRPr="00845956">
                <w:rPr>
                  <w:rStyle w:val="Hyperlink"/>
                  <w:color w:val="005090"/>
                </w:rPr>
                <w:t>Loaded Object Example</w:t>
              </w:r>
            </w:hyperlink>
          </w:p>
        </w:tc>
        <w:tc>
          <w:tcPr>
            <w:tcW w:w="3514" w:type="pct"/>
            <w:tcMar>
              <w:top w:w="48" w:type="dxa"/>
              <w:left w:w="120" w:type="dxa"/>
              <w:bottom w:w="48" w:type="dxa"/>
              <w:right w:w="120" w:type="dxa"/>
            </w:tcMar>
            <w:vAlign w:val="center"/>
            <w:hideMark/>
          </w:tcPr>
          <w:p w14:paraId="53B12C7C" w14:textId="77777777" w:rsidR="00610DCA" w:rsidRPr="00845956" w:rsidRDefault="00610DCA" w:rsidP="00542DF9">
            <w:pPr>
              <w:widowControl w:val="0"/>
              <w:jc w:val="both"/>
              <w:rPr>
                <w:color w:val="000000"/>
              </w:rPr>
            </w:pPr>
            <w:r w:rsidRPr="00845956">
              <w:rPr>
                <w:color w:val="000000"/>
              </w:rPr>
              <w:t>Example of a loaded object</w:t>
            </w:r>
          </w:p>
        </w:tc>
      </w:tr>
      <w:tr w:rsidR="0080321A" w:rsidRPr="00845956" w14:paraId="0C0A6F73" w14:textId="77777777" w:rsidTr="00845956">
        <w:trPr>
          <w:jc w:val="center"/>
        </w:trPr>
        <w:tc>
          <w:tcPr>
            <w:tcW w:w="5000" w:type="pct"/>
            <w:gridSpan w:val="2"/>
            <w:tcMar>
              <w:top w:w="72" w:type="dxa"/>
              <w:left w:w="120" w:type="dxa"/>
              <w:bottom w:w="72" w:type="dxa"/>
              <w:right w:w="120" w:type="dxa"/>
            </w:tcMar>
            <w:vAlign w:val="center"/>
            <w:hideMark/>
          </w:tcPr>
          <w:p w14:paraId="35BC18A6" w14:textId="7290AABA" w:rsidR="0080321A" w:rsidRPr="00250CBE" w:rsidRDefault="0080321A" w:rsidP="00250CBE">
            <w:pPr>
              <w:pStyle w:val="HTMLPreformatted"/>
              <w:widowControl w:val="0"/>
              <w:spacing w:line="360" w:lineRule="auto"/>
              <w:jc w:val="both"/>
              <w:rPr>
                <w:rFonts w:ascii="Times New Roman" w:hAnsi="Times New Roman" w:cs="Times New Roman"/>
                <w:b/>
                <w:bCs/>
                <w:color w:val="000000"/>
                <w:sz w:val="24"/>
                <w:szCs w:val="24"/>
              </w:rPr>
            </w:pPr>
            <w:r w:rsidRPr="00845956">
              <w:rPr>
                <w:rFonts w:ascii="Times New Roman" w:hAnsi="Times New Roman" w:cs="Times New Roman"/>
                <w:b/>
                <w:bCs/>
                <w:color w:val="000000"/>
                <w:sz w:val="24"/>
                <w:szCs w:val="24"/>
              </w:rPr>
              <w:t xml:space="preserve">Integrating GNU </w:t>
            </w:r>
            <w:r w:rsidRPr="00845956">
              <w:rPr>
                <w:rStyle w:val="HTMLCode"/>
                <w:b/>
                <w:bCs/>
                <w:color w:val="000000"/>
                <w:sz w:val="24"/>
                <w:szCs w:val="24"/>
              </w:rPr>
              <w:t>make</w:t>
            </w:r>
          </w:p>
        </w:tc>
      </w:tr>
      <w:tr w:rsidR="00610DCA" w:rsidRPr="00845956" w14:paraId="094A18A0" w14:textId="77777777" w:rsidTr="00845956">
        <w:trPr>
          <w:jc w:val="center"/>
        </w:trPr>
        <w:tc>
          <w:tcPr>
            <w:tcW w:w="1486" w:type="pct"/>
            <w:tcMar>
              <w:top w:w="48" w:type="dxa"/>
              <w:left w:w="120" w:type="dxa"/>
              <w:bottom w:w="48" w:type="dxa"/>
              <w:right w:w="120" w:type="dxa"/>
            </w:tcMar>
            <w:vAlign w:val="center"/>
            <w:hideMark/>
          </w:tcPr>
          <w:p w14:paraId="07624BC6" w14:textId="77777777" w:rsidR="00610DCA" w:rsidRPr="00845956" w:rsidRDefault="00610DCA" w:rsidP="00542DF9">
            <w:pPr>
              <w:widowControl w:val="0"/>
              <w:jc w:val="both"/>
              <w:rPr>
                <w:color w:val="000000"/>
              </w:rPr>
            </w:pPr>
            <w:r w:rsidRPr="00845956">
              <w:rPr>
                <w:color w:val="000000"/>
              </w:rPr>
              <w:t>• </w:t>
            </w:r>
            <w:hyperlink r:id="rId169" w:anchor="Job-Slots" w:history="1">
              <w:r w:rsidRPr="00845956">
                <w:rPr>
                  <w:rStyle w:val="Hyperlink"/>
                  <w:color w:val="005090"/>
                </w:rPr>
                <w:t>Job Slots</w:t>
              </w:r>
            </w:hyperlink>
          </w:p>
        </w:tc>
        <w:tc>
          <w:tcPr>
            <w:tcW w:w="3514" w:type="pct"/>
            <w:tcMar>
              <w:top w:w="48" w:type="dxa"/>
              <w:left w:w="120" w:type="dxa"/>
              <w:bottom w:w="48" w:type="dxa"/>
              <w:right w:w="120" w:type="dxa"/>
            </w:tcMar>
            <w:vAlign w:val="center"/>
            <w:hideMark/>
          </w:tcPr>
          <w:p w14:paraId="15521707" w14:textId="5FC3D8F6" w:rsidR="00610DCA" w:rsidRPr="00845956" w:rsidRDefault="00610DCA" w:rsidP="00542DF9">
            <w:pPr>
              <w:widowControl w:val="0"/>
              <w:jc w:val="both"/>
              <w:rPr>
                <w:color w:val="000000"/>
              </w:rPr>
            </w:pPr>
            <w:r w:rsidRPr="00845956">
              <w:rPr>
                <w:color w:val="000000"/>
              </w:rPr>
              <w:t>Share job slots with GNU</w:t>
            </w:r>
            <w:r w:rsidR="008E49A3">
              <w:rPr>
                <w:color w:val="000000"/>
              </w:rPr>
              <w:t xml:space="preserve"> </w:t>
            </w:r>
            <w:r w:rsidR="008E49A3" w:rsidRPr="00845956">
              <w:rPr>
                <w:rStyle w:val="HTMLCode"/>
                <w:rFonts w:eastAsiaTheme="minorHAnsi"/>
                <w:color w:val="000000"/>
                <w:sz w:val="24"/>
                <w:szCs w:val="24"/>
              </w:rPr>
              <w:t>make</w:t>
            </w:r>
            <w:r w:rsidRPr="00845956">
              <w:rPr>
                <w:color w:val="000000"/>
              </w:rPr>
              <w:t>.</w:t>
            </w:r>
          </w:p>
        </w:tc>
      </w:tr>
      <w:tr w:rsidR="00610DCA" w:rsidRPr="00845956" w14:paraId="0DBB54D9" w14:textId="77777777" w:rsidTr="00845956">
        <w:trPr>
          <w:jc w:val="center"/>
        </w:trPr>
        <w:tc>
          <w:tcPr>
            <w:tcW w:w="1486" w:type="pct"/>
            <w:tcMar>
              <w:top w:w="48" w:type="dxa"/>
              <w:left w:w="120" w:type="dxa"/>
              <w:bottom w:w="48" w:type="dxa"/>
              <w:right w:w="120" w:type="dxa"/>
            </w:tcMar>
            <w:vAlign w:val="center"/>
            <w:hideMark/>
          </w:tcPr>
          <w:p w14:paraId="7A9F64A0" w14:textId="77777777" w:rsidR="00610DCA" w:rsidRPr="00845956" w:rsidRDefault="00610DCA" w:rsidP="00542DF9">
            <w:pPr>
              <w:widowControl w:val="0"/>
              <w:jc w:val="both"/>
              <w:rPr>
                <w:color w:val="000000"/>
              </w:rPr>
            </w:pPr>
            <w:r w:rsidRPr="00845956">
              <w:rPr>
                <w:color w:val="000000"/>
              </w:rPr>
              <w:t>• </w:t>
            </w:r>
            <w:hyperlink r:id="rId170" w:anchor="Terminal-Output" w:history="1">
              <w:r w:rsidRPr="00845956">
                <w:rPr>
                  <w:rStyle w:val="Hyperlink"/>
                  <w:color w:val="005090"/>
                </w:rPr>
                <w:t>Terminal Output</w:t>
              </w:r>
            </w:hyperlink>
          </w:p>
        </w:tc>
        <w:tc>
          <w:tcPr>
            <w:tcW w:w="3514" w:type="pct"/>
            <w:tcMar>
              <w:top w:w="48" w:type="dxa"/>
              <w:left w:w="120" w:type="dxa"/>
              <w:bottom w:w="48" w:type="dxa"/>
              <w:right w:w="120" w:type="dxa"/>
            </w:tcMar>
            <w:vAlign w:val="center"/>
            <w:hideMark/>
          </w:tcPr>
          <w:p w14:paraId="0150A44A" w14:textId="77777777" w:rsidR="00610DCA" w:rsidRPr="00845956" w:rsidRDefault="00610DCA" w:rsidP="00542DF9">
            <w:pPr>
              <w:widowControl w:val="0"/>
              <w:jc w:val="both"/>
              <w:rPr>
                <w:color w:val="000000"/>
              </w:rPr>
            </w:pPr>
            <w:r w:rsidRPr="00845956">
              <w:rPr>
                <w:color w:val="000000"/>
              </w:rPr>
              <w:t>Control output to terminals.</w:t>
            </w:r>
          </w:p>
        </w:tc>
      </w:tr>
      <w:tr w:rsidR="0080321A" w:rsidRPr="00845956" w14:paraId="44099150" w14:textId="77777777" w:rsidTr="00845956">
        <w:trPr>
          <w:jc w:val="center"/>
        </w:trPr>
        <w:tc>
          <w:tcPr>
            <w:tcW w:w="5000" w:type="pct"/>
            <w:gridSpan w:val="2"/>
            <w:tcMar>
              <w:top w:w="72" w:type="dxa"/>
              <w:left w:w="120" w:type="dxa"/>
              <w:bottom w:w="72" w:type="dxa"/>
              <w:right w:w="120" w:type="dxa"/>
            </w:tcMar>
            <w:vAlign w:val="center"/>
            <w:hideMark/>
          </w:tcPr>
          <w:p w14:paraId="282F923A" w14:textId="1FE7AC0E" w:rsidR="0080321A" w:rsidRPr="00845956" w:rsidRDefault="0080321A" w:rsidP="00542DF9">
            <w:pPr>
              <w:pStyle w:val="HTMLPreformatted"/>
              <w:widowControl w:val="0"/>
              <w:spacing w:line="360" w:lineRule="auto"/>
              <w:jc w:val="both"/>
              <w:rPr>
                <w:rFonts w:ascii="Times New Roman" w:hAnsi="Times New Roman" w:cs="Times New Roman"/>
                <w:b/>
                <w:bCs/>
                <w:color w:val="000000"/>
                <w:sz w:val="24"/>
                <w:szCs w:val="24"/>
              </w:rPr>
            </w:pPr>
            <w:r w:rsidRPr="00845956">
              <w:rPr>
                <w:rFonts w:ascii="Times New Roman" w:hAnsi="Times New Roman" w:cs="Times New Roman"/>
                <w:b/>
                <w:bCs/>
                <w:color w:val="000000"/>
                <w:sz w:val="24"/>
                <w:szCs w:val="24"/>
              </w:rPr>
              <w:t xml:space="preserve">Sharing Job Slots with GNU </w:t>
            </w:r>
            <w:r w:rsidRPr="00845956">
              <w:rPr>
                <w:rStyle w:val="HTMLCode"/>
                <w:b/>
                <w:bCs/>
                <w:color w:val="000000"/>
                <w:sz w:val="24"/>
                <w:szCs w:val="24"/>
              </w:rPr>
              <w:t>make</w:t>
            </w:r>
          </w:p>
        </w:tc>
      </w:tr>
      <w:tr w:rsidR="00610DCA" w:rsidRPr="00845956" w14:paraId="32883E36" w14:textId="77777777" w:rsidTr="00845956">
        <w:trPr>
          <w:jc w:val="center"/>
        </w:trPr>
        <w:tc>
          <w:tcPr>
            <w:tcW w:w="1486" w:type="pct"/>
            <w:tcMar>
              <w:top w:w="48" w:type="dxa"/>
              <w:left w:w="120" w:type="dxa"/>
              <w:bottom w:w="48" w:type="dxa"/>
              <w:right w:w="120" w:type="dxa"/>
            </w:tcMar>
            <w:vAlign w:val="center"/>
            <w:hideMark/>
          </w:tcPr>
          <w:p w14:paraId="3E188686" w14:textId="77777777" w:rsidR="00610DCA" w:rsidRPr="00845956" w:rsidRDefault="00610DCA" w:rsidP="00542DF9">
            <w:pPr>
              <w:widowControl w:val="0"/>
              <w:jc w:val="both"/>
              <w:rPr>
                <w:color w:val="000000"/>
              </w:rPr>
            </w:pPr>
            <w:r w:rsidRPr="00845956">
              <w:rPr>
                <w:color w:val="000000"/>
              </w:rPr>
              <w:t>• </w:t>
            </w:r>
            <w:hyperlink r:id="rId171" w:anchor="POSIX-Jobserver" w:history="1">
              <w:r w:rsidRPr="00845956">
                <w:rPr>
                  <w:rStyle w:val="Hyperlink"/>
                  <w:color w:val="005090"/>
                </w:rPr>
                <w:t>POSIX Jobserver</w:t>
              </w:r>
            </w:hyperlink>
          </w:p>
        </w:tc>
        <w:tc>
          <w:tcPr>
            <w:tcW w:w="3514" w:type="pct"/>
            <w:tcMar>
              <w:top w:w="48" w:type="dxa"/>
              <w:left w:w="120" w:type="dxa"/>
              <w:bottom w:w="48" w:type="dxa"/>
              <w:right w:w="120" w:type="dxa"/>
            </w:tcMar>
            <w:vAlign w:val="center"/>
            <w:hideMark/>
          </w:tcPr>
          <w:p w14:paraId="306F226B" w14:textId="77777777" w:rsidR="00610DCA" w:rsidRPr="00845956" w:rsidRDefault="00610DCA" w:rsidP="00542DF9">
            <w:pPr>
              <w:widowControl w:val="0"/>
              <w:jc w:val="both"/>
              <w:rPr>
                <w:color w:val="000000"/>
              </w:rPr>
            </w:pPr>
            <w:r w:rsidRPr="00845956">
              <w:rPr>
                <w:color w:val="000000"/>
              </w:rPr>
              <w:t>Using the jobserver on POSIX systems.</w:t>
            </w:r>
          </w:p>
        </w:tc>
      </w:tr>
      <w:tr w:rsidR="00610DCA" w:rsidRPr="00845956" w14:paraId="384BECAA" w14:textId="77777777" w:rsidTr="00845956">
        <w:trPr>
          <w:jc w:val="center"/>
        </w:trPr>
        <w:tc>
          <w:tcPr>
            <w:tcW w:w="1486" w:type="pct"/>
            <w:tcMar>
              <w:top w:w="48" w:type="dxa"/>
              <w:left w:w="120" w:type="dxa"/>
              <w:bottom w:w="48" w:type="dxa"/>
              <w:right w:w="120" w:type="dxa"/>
            </w:tcMar>
            <w:vAlign w:val="center"/>
            <w:hideMark/>
          </w:tcPr>
          <w:p w14:paraId="2FC76134" w14:textId="77777777" w:rsidR="00610DCA" w:rsidRPr="00845956" w:rsidRDefault="00610DCA" w:rsidP="00542DF9">
            <w:pPr>
              <w:widowControl w:val="0"/>
              <w:jc w:val="both"/>
              <w:rPr>
                <w:color w:val="000000"/>
              </w:rPr>
            </w:pPr>
            <w:r w:rsidRPr="00845956">
              <w:rPr>
                <w:color w:val="000000"/>
              </w:rPr>
              <w:t>• </w:t>
            </w:r>
            <w:hyperlink r:id="rId172" w:anchor="Windows-Jobserver" w:history="1">
              <w:r w:rsidRPr="00845956">
                <w:rPr>
                  <w:rStyle w:val="Hyperlink"/>
                  <w:color w:val="005090"/>
                </w:rPr>
                <w:t>Windows Jobserver</w:t>
              </w:r>
            </w:hyperlink>
          </w:p>
        </w:tc>
        <w:tc>
          <w:tcPr>
            <w:tcW w:w="3514" w:type="pct"/>
            <w:tcMar>
              <w:top w:w="48" w:type="dxa"/>
              <w:left w:w="120" w:type="dxa"/>
              <w:bottom w:w="48" w:type="dxa"/>
              <w:right w:w="120" w:type="dxa"/>
            </w:tcMar>
            <w:vAlign w:val="center"/>
            <w:hideMark/>
          </w:tcPr>
          <w:p w14:paraId="163CDF37" w14:textId="77777777" w:rsidR="00610DCA" w:rsidRPr="00845956" w:rsidRDefault="00610DCA" w:rsidP="00542DF9">
            <w:pPr>
              <w:widowControl w:val="0"/>
              <w:jc w:val="both"/>
              <w:rPr>
                <w:color w:val="000000"/>
              </w:rPr>
            </w:pPr>
            <w:r w:rsidRPr="00845956">
              <w:rPr>
                <w:color w:val="000000"/>
              </w:rPr>
              <w:t>Using the jobserver on Windows systems.</w:t>
            </w:r>
          </w:p>
        </w:tc>
      </w:tr>
    </w:tbl>
    <w:p w14:paraId="357A76D8" w14:textId="77777777" w:rsidR="0080321A" w:rsidRPr="00AE6C99" w:rsidRDefault="00000000" w:rsidP="00542DF9">
      <w:pPr>
        <w:widowControl w:val="0"/>
        <w:spacing w:before="240" w:after="240"/>
        <w:jc w:val="both"/>
      </w:pPr>
      <w:r>
        <w:pict w14:anchorId="0DEF0304">
          <v:rect id="_x0000_i1025" style="width:0;height:1.5pt" o:hrstd="t" o:hrnoshade="t" o:hr="t" fillcolor="black" stroked="f"/>
        </w:pict>
      </w:r>
    </w:p>
    <w:p w14:paraId="362E030D" w14:textId="2E97FDFA" w:rsidR="0080321A" w:rsidRPr="00AE6C99" w:rsidRDefault="0080321A" w:rsidP="00542DF9">
      <w:pPr>
        <w:pStyle w:val="NormalWeb"/>
        <w:widowControl w:val="0"/>
        <w:spacing w:before="240" w:beforeAutospacing="0" w:after="240" w:afterAutospacing="0" w:line="360" w:lineRule="auto"/>
        <w:jc w:val="both"/>
        <w:rPr>
          <w:color w:val="443333"/>
        </w:rPr>
      </w:pPr>
      <w:r w:rsidRPr="00AE6C99">
        <w:rPr>
          <w:color w:val="443333"/>
        </w:rPr>
        <w:t>Next:</w:t>
      </w:r>
      <w:r w:rsidR="00250CBE">
        <w:rPr>
          <w:color w:val="443333"/>
        </w:rPr>
        <w:t xml:space="preserve"> </w:t>
      </w:r>
      <w:hyperlink r:id="rId173" w:anchor="Introduction" w:history="1">
        <w:r w:rsidRPr="00AE6C99">
          <w:rPr>
            <w:rStyle w:val="Hyperlink"/>
            <w:rFonts w:eastAsiaTheme="majorEastAsia"/>
            <w:color w:val="005090"/>
          </w:rPr>
          <w:t>Introduction</w:t>
        </w:r>
      </w:hyperlink>
      <w:r w:rsidRPr="00AE6C99">
        <w:rPr>
          <w:color w:val="443333"/>
        </w:rPr>
        <w:t>, Previous:</w:t>
      </w:r>
      <w:r w:rsidR="00250CBE">
        <w:rPr>
          <w:color w:val="443333"/>
        </w:rPr>
        <w:t xml:space="preserve"> </w:t>
      </w:r>
      <w:hyperlink r:id="rId174" w:anchor="Top" w:history="1">
        <w:r w:rsidRPr="00AE6C99">
          <w:rPr>
            <w:rStyle w:val="Hyperlink"/>
            <w:rFonts w:eastAsiaTheme="majorEastAsia"/>
            <w:color w:val="005090"/>
          </w:rPr>
          <w:t>Top</w:t>
        </w:r>
      </w:hyperlink>
      <w:r w:rsidRPr="00AE6C99">
        <w:rPr>
          <w:color w:val="443333"/>
        </w:rPr>
        <w:t>, Up:</w:t>
      </w:r>
      <w:r w:rsidR="00250CBE">
        <w:rPr>
          <w:color w:val="443333"/>
        </w:rPr>
        <w:t xml:space="preserve"> </w:t>
      </w:r>
      <w:hyperlink r:id="rId175" w:anchor="Top" w:history="1">
        <w:r w:rsidRPr="00AE6C99">
          <w:rPr>
            <w:rStyle w:val="Hyperlink"/>
            <w:rFonts w:eastAsiaTheme="majorEastAsia"/>
            <w:color w:val="005090"/>
          </w:rPr>
          <w:t>Top</w:t>
        </w:r>
      </w:hyperlink>
      <w:r w:rsidRPr="00AE6C99">
        <w:rPr>
          <w:color w:val="443333"/>
        </w:rPr>
        <w:t xml:space="preserve"> [</w:t>
      </w:r>
      <w:hyperlink r:id="rId176" w:anchor="SEC_Contents" w:tooltip="Table of contents" w:history="1">
        <w:r w:rsidRPr="00AE6C99">
          <w:rPr>
            <w:rStyle w:val="Hyperlink"/>
            <w:rFonts w:eastAsiaTheme="majorEastAsia"/>
            <w:color w:val="005090"/>
          </w:rPr>
          <w:t>Contents</w:t>
        </w:r>
      </w:hyperlink>
      <w:r w:rsidRPr="00AE6C99">
        <w:rPr>
          <w:color w:val="443333"/>
        </w:rPr>
        <w:t>][</w:t>
      </w:r>
      <w:hyperlink r:id="rId177" w:anchor="Concept-Index" w:tooltip="Index" w:history="1">
        <w:r w:rsidRPr="00AE6C99">
          <w:rPr>
            <w:rStyle w:val="Hyperlink"/>
            <w:rFonts w:eastAsiaTheme="majorEastAsia"/>
            <w:color w:val="005090"/>
          </w:rPr>
          <w:t>Index</w:t>
        </w:r>
      </w:hyperlink>
      <w:r w:rsidRPr="00AE6C99">
        <w:rPr>
          <w:color w:val="443333"/>
        </w:rPr>
        <w:t>]</w:t>
      </w:r>
    </w:p>
    <w:p w14:paraId="7F154248" w14:textId="77777777" w:rsidR="00AE6C99" w:rsidRPr="00AE6C99" w:rsidRDefault="00AE6C99" w:rsidP="00542DF9">
      <w:pPr>
        <w:widowControl w:val="0"/>
      </w:pPr>
      <w:r>
        <w:br w:type="page"/>
      </w:r>
    </w:p>
    <w:p w14:paraId="1E37E79C" w14:textId="05193ED8" w:rsidR="0080321A" w:rsidRPr="0078034E" w:rsidRDefault="00FF2450" w:rsidP="00542DF9">
      <w:pPr>
        <w:pStyle w:val="Heading3"/>
        <w:widowControl w:val="0"/>
        <w:jc w:val="both"/>
      </w:pPr>
      <w:bookmarkStart w:id="3" w:name="_Toc126750340"/>
      <w:r w:rsidRPr="0078034E">
        <w:lastRenderedPageBreak/>
        <w:t>OVERVIEW OF</w:t>
      </w:r>
      <w:r w:rsidR="005E1000">
        <w:t xml:space="preserve"> </w:t>
      </w:r>
      <w:r w:rsidRPr="0078034E">
        <w:rPr>
          <w:rStyle w:val="HTMLCode"/>
          <w:rFonts w:ascii="inherit" w:eastAsiaTheme="majorEastAsia" w:hAnsi="inherit" w:cstheme="majorBidi"/>
          <w:sz w:val="24"/>
          <w:szCs w:val="24"/>
        </w:rPr>
        <w:t>MAKE</w:t>
      </w:r>
      <w:bookmarkEnd w:id="3"/>
    </w:p>
    <w:p w14:paraId="085177B6" w14:textId="77777777" w:rsidR="00A41336" w:rsidRDefault="0080321A" w:rsidP="00542DF9">
      <w:pPr>
        <w:pStyle w:val="NormalWeb"/>
        <w:widowControl w:val="0"/>
        <w:spacing w:before="120" w:beforeAutospacing="0" w:after="0" w:afterAutospacing="0" w:line="360" w:lineRule="auto"/>
        <w:ind w:firstLine="567"/>
        <w:jc w:val="both"/>
        <w:rPr>
          <w:color w:val="000000"/>
        </w:rPr>
      </w:pPr>
      <w:r w:rsidRPr="00FF2450">
        <w:rPr>
          <w:color w:val="000000"/>
        </w:rPr>
        <w:t>The</w:t>
      </w:r>
      <w:r w:rsidR="00BB09BC">
        <w:rPr>
          <w:color w:val="000000"/>
        </w:rPr>
        <w:t xml:space="preserve"> </w:t>
      </w:r>
      <w:r w:rsidRPr="00FF2450">
        <w:rPr>
          <w:rStyle w:val="HTMLCode"/>
          <w:color w:val="000000"/>
          <w:sz w:val="24"/>
          <w:szCs w:val="24"/>
        </w:rPr>
        <w:t>make</w:t>
      </w:r>
      <w:r w:rsidR="00BB09BC">
        <w:rPr>
          <w:color w:val="000000"/>
        </w:rPr>
        <w:t xml:space="preserve"> </w:t>
      </w:r>
      <w:r w:rsidRPr="00FF2450">
        <w:rPr>
          <w:color w:val="000000"/>
        </w:rPr>
        <w:t>utility automatically determines which pieces of a large program need to be recompiled, and issues commands to recompile them. This manual describes GNU</w:t>
      </w:r>
      <w:r w:rsidR="00BB09BC">
        <w:rPr>
          <w:color w:val="000000"/>
        </w:rPr>
        <w:t xml:space="preserve"> </w:t>
      </w:r>
      <w:r w:rsidRPr="00FF2450">
        <w:rPr>
          <w:rStyle w:val="HTMLCode"/>
          <w:color w:val="000000"/>
          <w:sz w:val="24"/>
          <w:szCs w:val="24"/>
        </w:rPr>
        <w:t>make</w:t>
      </w:r>
      <w:r w:rsidRPr="00FF2450">
        <w:rPr>
          <w:color w:val="000000"/>
        </w:rPr>
        <w:t>, which was implemented by Richard Stallman and Roland McGrath. Development since Version 3.76 has been handled by Paul D. Smith.</w:t>
      </w:r>
    </w:p>
    <w:p w14:paraId="2E01DF09" w14:textId="0E7DB9E6" w:rsidR="0080321A" w:rsidRPr="00FF2450" w:rsidRDefault="0080321A" w:rsidP="00542DF9">
      <w:pPr>
        <w:pStyle w:val="NormalWeb"/>
        <w:widowControl w:val="0"/>
        <w:spacing w:before="120" w:beforeAutospacing="0" w:after="0" w:afterAutospacing="0" w:line="360" w:lineRule="auto"/>
        <w:ind w:firstLine="567"/>
        <w:jc w:val="both"/>
        <w:rPr>
          <w:color w:val="000000"/>
        </w:rPr>
      </w:pPr>
      <w:r w:rsidRPr="00FF2450">
        <w:rPr>
          <w:color w:val="000000"/>
        </w:rPr>
        <w:t>GNU</w:t>
      </w:r>
      <w:r w:rsidR="00BB09BC">
        <w:rPr>
          <w:color w:val="000000"/>
        </w:rPr>
        <w:t xml:space="preserve"> </w:t>
      </w:r>
      <w:r w:rsidRPr="00FF2450">
        <w:rPr>
          <w:rStyle w:val="HTMLCode"/>
          <w:color w:val="000000"/>
          <w:sz w:val="24"/>
          <w:szCs w:val="24"/>
        </w:rPr>
        <w:t>make</w:t>
      </w:r>
      <w:r w:rsidR="00BB09BC">
        <w:rPr>
          <w:color w:val="000000"/>
        </w:rPr>
        <w:t xml:space="preserve"> </w:t>
      </w:r>
      <w:r w:rsidRPr="00FF2450">
        <w:rPr>
          <w:color w:val="000000"/>
        </w:rPr>
        <w:t>conforms to section 6.2 of</w:t>
      </w:r>
      <w:r w:rsidR="00BB09BC">
        <w:rPr>
          <w:color w:val="000000"/>
        </w:rPr>
        <w:t xml:space="preserve"> </w:t>
      </w:r>
      <w:r w:rsidRPr="00FF2450">
        <w:rPr>
          <w:rStyle w:val="HTMLCite"/>
          <w:color w:val="000000"/>
        </w:rPr>
        <w:t>IEEE Standard 1003.2-1992</w:t>
      </w:r>
      <w:r w:rsidR="00BB09BC">
        <w:rPr>
          <w:color w:val="000000"/>
        </w:rPr>
        <w:t xml:space="preserve"> </w:t>
      </w:r>
      <w:r w:rsidRPr="00FF2450">
        <w:rPr>
          <w:color w:val="000000"/>
        </w:rPr>
        <w:t>(POSIX.2).</w:t>
      </w:r>
    </w:p>
    <w:p w14:paraId="18D6185D" w14:textId="429AAA24" w:rsidR="0080321A" w:rsidRPr="00E9390B" w:rsidRDefault="0080321A" w:rsidP="00542DF9">
      <w:pPr>
        <w:pStyle w:val="NormalWeb"/>
        <w:widowControl w:val="0"/>
        <w:spacing w:before="0" w:beforeAutospacing="0" w:after="240" w:afterAutospacing="0" w:line="360" w:lineRule="auto"/>
        <w:jc w:val="both"/>
        <w:rPr>
          <w:color w:val="000000"/>
        </w:rPr>
      </w:pPr>
      <w:r w:rsidRPr="00FF2450">
        <w:rPr>
          <w:color w:val="000000"/>
        </w:rPr>
        <w:t xml:space="preserve">Our </w:t>
      </w:r>
      <w:r w:rsidRPr="00E9390B">
        <w:rPr>
          <w:color w:val="000000"/>
        </w:rPr>
        <w:t>examples show C programs, since they are most common, but you can use</w:t>
      </w:r>
      <w:r w:rsidR="00BB09BC">
        <w:rPr>
          <w:color w:val="000000"/>
        </w:rPr>
        <w:t xml:space="preserve"> </w:t>
      </w:r>
      <w:r w:rsidRPr="00E9390B">
        <w:rPr>
          <w:rStyle w:val="HTMLCode"/>
          <w:color w:val="000000"/>
          <w:sz w:val="24"/>
          <w:szCs w:val="24"/>
        </w:rPr>
        <w:t>make</w:t>
      </w:r>
      <w:r w:rsidR="00BB09BC">
        <w:rPr>
          <w:color w:val="000000"/>
        </w:rPr>
        <w:t xml:space="preserve"> </w:t>
      </w:r>
      <w:r w:rsidRPr="00E9390B">
        <w:rPr>
          <w:color w:val="000000"/>
        </w:rPr>
        <w:t>with any programming language whose compiler can be run with a shell command. Indeed,</w:t>
      </w:r>
      <w:r w:rsidR="00BB09BC">
        <w:rPr>
          <w:color w:val="000000"/>
        </w:rPr>
        <w:t xml:space="preserve"> </w:t>
      </w:r>
      <w:r w:rsidRPr="00E9390B">
        <w:rPr>
          <w:rStyle w:val="HTMLCode"/>
          <w:color w:val="000000"/>
          <w:sz w:val="24"/>
          <w:szCs w:val="24"/>
        </w:rPr>
        <w:t>make</w:t>
      </w:r>
      <w:r w:rsidR="00BB09BC">
        <w:rPr>
          <w:color w:val="000000"/>
        </w:rPr>
        <w:t xml:space="preserve"> </w:t>
      </w:r>
      <w:r w:rsidRPr="00E9390B">
        <w:rPr>
          <w:color w:val="000000"/>
        </w:rPr>
        <w:t>is not limited to programs. You can use it to describe any task where some files must be updated automatically from others whenever the others change.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90"/>
        <w:gridCol w:w="7288"/>
      </w:tblGrid>
      <w:tr w:rsidR="00FF2450" w:rsidRPr="00E9390B" w14:paraId="410DC211" w14:textId="77777777" w:rsidTr="00E47902">
        <w:trPr>
          <w:jc w:val="center"/>
        </w:trPr>
        <w:tc>
          <w:tcPr>
            <w:tcW w:w="0" w:type="auto"/>
            <w:tcMar>
              <w:top w:w="48" w:type="dxa"/>
              <w:left w:w="120" w:type="dxa"/>
              <w:bottom w:w="48" w:type="dxa"/>
              <w:right w:w="120" w:type="dxa"/>
            </w:tcMar>
            <w:vAlign w:val="center"/>
            <w:hideMark/>
          </w:tcPr>
          <w:p w14:paraId="6871752F" w14:textId="77777777" w:rsidR="00FF2450" w:rsidRPr="00E9390B" w:rsidRDefault="00FF2450" w:rsidP="00542DF9">
            <w:pPr>
              <w:widowControl w:val="0"/>
              <w:jc w:val="both"/>
              <w:rPr>
                <w:color w:val="000000"/>
              </w:rPr>
            </w:pPr>
            <w:r w:rsidRPr="00E9390B">
              <w:rPr>
                <w:color w:val="000000"/>
              </w:rPr>
              <w:t>• </w:t>
            </w:r>
            <w:hyperlink r:id="rId178" w:anchor="Preparing" w:history="1">
              <w:r w:rsidRPr="00E9390B">
                <w:rPr>
                  <w:rStyle w:val="Hyperlink"/>
                  <w:color w:val="005090"/>
                </w:rPr>
                <w:t>Preparing</w:t>
              </w:r>
            </w:hyperlink>
          </w:p>
        </w:tc>
        <w:tc>
          <w:tcPr>
            <w:tcW w:w="0" w:type="auto"/>
            <w:tcMar>
              <w:top w:w="48" w:type="dxa"/>
              <w:left w:w="120" w:type="dxa"/>
              <w:bottom w:w="48" w:type="dxa"/>
              <w:right w:w="120" w:type="dxa"/>
            </w:tcMar>
            <w:vAlign w:val="center"/>
            <w:hideMark/>
          </w:tcPr>
          <w:p w14:paraId="785DC9A5" w14:textId="30D1DF8A" w:rsidR="00FF2450" w:rsidRPr="00E9390B" w:rsidRDefault="00FF2450" w:rsidP="00542DF9">
            <w:pPr>
              <w:widowControl w:val="0"/>
              <w:jc w:val="both"/>
              <w:rPr>
                <w:color w:val="000000"/>
              </w:rPr>
            </w:pPr>
            <w:r w:rsidRPr="00E9390B">
              <w:rPr>
                <w:color w:val="000000"/>
              </w:rPr>
              <w:t>Preparing and running</w:t>
            </w:r>
            <w:r w:rsidR="00AC1EA3">
              <w:rPr>
                <w:color w:val="000000"/>
              </w:rPr>
              <w:t xml:space="preserve"> </w:t>
            </w:r>
            <w:r w:rsidRPr="00E9390B">
              <w:rPr>
                <w:rStyle w:val="HTMLCode"/>
                <w:rFonts w:eastAsiaTheme="minorHAnsi"/>
                <w:color w:val="000000"/>
                <w:sz w:val="24"/>
                <w:szCs w:val="24"/>
              </w:rPr>
              <w:t>make</w:t>
            </w:r>
            <w:r w:rsidRPr="00E9390B">
              <w:rPr>
                <w:color w:val="000000"/>
              </w:rPr>
              <w:t>.</w:t>
            </w:r>
          </w:p>
        </w:tc>
      </w:tr>
      <w:tr w:rsidR="00FF2450" w:rsidRPr="00E9390B" w14:paraId="3CAEAEB4" w14:textId="77777777" w:rsidTr="00E47902">
        <w:trPr>
          <w:jc w:val="center"/>
        </w:trPr>
        <w:tc>
          <w:tcPr>
            <w:tcW w:w="0" w:type="auto"/>
            <w:tcMar>
              <w:top w:w="48" w:type="dxa"/>
              <w:left w:w="120" w:type="dxa"/>
              <w:bottom w:w="48" w:type="dxa"/>
              <w:right w:w="120" w:type="dxa"/>
            </w:tcMar>
            <w:vAlign w:val="center"/>
            <w:hideMark/>
          </w:tcPr>
          <w:p w14:paraId="47DADB38" w14:textId="77777777" w:rsidR="00FF2450" w:rsidRPr="00E9390B" w:rsidRDefault="00FF2450" w:rsidP="00542DF9">
            <w:pPr>
              <w:widowControl w:val="0"/>
              <w:jc w:val="both"/>
              <w:rPr>
                <w:color w:val="000000"/>
              </w:rPr>
            </w:pPr>
            <w:r w:rsidRPr="00E9390B">
              <w:rPr>
                <w:color w:val="000000"/>
              </w:rPr>
              <w:t>• </w:t>
            </w:r>
            <w:hyperlink r:id="rId179" w:anchor="Reading" w:history="1">
              <w:r w:rsidRPr="00E9390B">
                <w:rPr>
                  <w:rStyle w:val="Hyperlink"/>
                  <w:color w:val="005090"/>
                </w:rPr>
                <w:t>Reading</w:t>
              </w:r>
            </w:hyperlink>
          </w:p>
        </w:tc>
        <w:tc>
          <w:tcPr>
            <w:tcW w:w="0" w:type="auto"/>
            <w:tcMar>
              <w:top w:w="48" w:type="dxa"/>
              <w:left w:w="120" w:type="dxa"/>
              <w:bottom w:w="48" w:type="dxa"/>
              <w:right w:w="120" w:type="dxa"/>
            </w:tcMar>
            <w:vAlign w:val="center"/>
            <w:hideMark/>
          </w:tcPr>
          <w:p w14:paraId="7D72EB02" w14:textId="77777777" w:rsidR="00FF2450" w:rsidRPr="00E9390B" w:rsidRDefault="00FF2450" w:rsidP="00542DF9">
            <w:pPr>
              <w:widowControl w:val="0"/>
              <w:jc w:val="both"/>
              <w:rPr>
                <w:color w:val="000000"/>
              </w:rPr>
            </w:pPr>
            <w:r w:rsidRPr="00E9390B">
              <w:rPr>
                <w:color w:val="000000"/>
              </w:rPr>
              <w:t>On reading this text.</w:t>
            </w:r>
          </w:p>
        </w:tc>
      </w:tr>
      <w:tr w:rsidR="00FF2450" w:rsidRPr="00E9390B" w14:paraId="2C1A8EA8" w14:textId="77777777" w:rsidTr="00E47902">
        <w:trPr>
          <w:jc w:val="center"/>
        </w:trPr>
        <w:tc>
          <w:tcPr>
            <w:tcW w:w="0" w:type="auto"/>
            <w:tcMar>
              <w:top w:w="48" w:type="dxa"/>
              <w:left w:w="120" w:type="dxa"/>
              <w:bottom w:w="48" w:type="dxa"/>
              <w:right w:w="120" w:type="dxa"/>
            </w:tcMar>
            <w:vAlign w:val="center"/>
            <w:hideMark/>
          </w:tcPr>
          <w:p w14:paraId="1470F65A" w14:textId="77777777" w:rsidR="00FF2450" w:rsidRPr="00E9390B" w:rsidRDefault="00FF2450" w:rsidP="00542DF9">
            <w:pPr>
              <w:widowControl w:val="0"/>
              <w:jc w:val="both"/>
              <w:rPr>
                <w:color w:val="000000"/>
              </w:rPr>
            </w:pPr>
            <w:r w:rsidRPr="00E9390B">
              <w:rPr>
                <w:color w:val="000000"/>
              </w:rPr>
              <w:t>• </w:t>
            </w:r>
            <w:hyperlink r:id="rId180" w:anchor="Bugs" w:history="1">
              <w:r w:rsidRPr="00E9390B">
                <w:rPr>
                  <w:rStyle w:val="Hyperlink"/>
                  <w:color w:val="005090"/>
                </w:rPr>
                <w:t>Bugs</w:t>
              </w:r>
            </w:hyperlink>
          </w:p>
        </w:tc>
        <w:tc>
          <w:tcPr>
            <w:tcW w:w="0" w:type="auto"/>
            <w:tcMar>
              <w:top w:w="48" w:type="dxa"/>
              <w:left w:w="120" w:type="dxa"/>
              <w:bottom w:w="48" w:type="dxa"/>
              <w:right w:w="120" w:type="dxa"/>
            </w:tcMar>
            <w:vAlign w:val="center"/>
            <w:hideMark/>
          </w:tcPr>
          <w:p w14:paraId="531A1EC0" w14:textId="77777777" w:rsidR="00FF2450" w:rsidRPr="00E9390B" w:rsidRDefault="00FF2450" w:rsidP="00542DF9">
            <w:pPr>
              <w:widowControl w:val="0"/>
              <w:jc w:val="both"/>
              <w:rPr>
                <w:color w:val="000000"/>
              </w:rPr>
            </w:pPr>
            <w:r w:rsidRPr="00E9390B">
              <w:rPr>
                <w:color w:val="000000"/>
              </w:rPr>
              <w:t>Problems and bugs.</w:t>
            </w:r>
          </w:p>
        </w:tc>
      </w:tr>
    </w:tbl>
    <w:p w14:paraId="11DF93E2" w14:textId="77777777" w:rsidR="0080321A" w:rsidRPr="00E9390B" w:rsidRDefault="00000000" w:rsidP="00542DF9">
      <w:pPr>
        <w:widowControl w:val="0"/>
        <w:spacing w:before="240" w:after="240"/>
        <w:jc w:val="both"/>
      </w:pPr>
      <w:r>
        <w:pict w14:anchorId="25537457">
          <v:rect id="_x0000_i1026" style="width:0;height:1.5pt" o:hrstd="t" o:hrnoshade="t" o:hr="t" fillcolor="black" stroked="f"/>
        </w:pict>
      </w:r>
    </w:p>
    <w:p w14:paraId="5C65C488" w14:textId="1A8D410B" w:rsidR="00DC2418" w:rsidRPr="00E9390B" w:rsidRDefault="0080321A" w:rsidP="00542DF9">
      <w:pPr>
        <w:pStyle w:val="NormalWeb"/>
        <w:widowControl w:val="0"/>
        <w:spacing w:before="240" w:beforeAutospacing="0" w:after="240" w:afterAutospacing="0" w:line="360" w:lineRule="auto"/>
        <w:jc w:val="both"/>
        <w:rPr>
          <w:color w:val="443333"/>
        </w:rPr>
      </w:pPr>
      <w:r w:rsidRPr="00E9390B">
        <w:rPr>
          <w:color w:val="443333"/>
        </w:rPr>
        <w:t>Next:</w:t>
      </w:r>
      <w:r w:rsidR="00FC0DB3">
        <w:rPr>
          <w:color w:val="443333"/>
        </w:rPr>
        <w:t xml:space="preserve"> </w:t>
      </w:r>
      <w:hyperlink r:id="rId181" w:anchor="Reading" w:history="1">
        <w:r w:rsidRPr="00E9390B">
          <w:rPr>
            <w:rStyle w:val="Hyperlink"/>
            <w:rFonts w:eastAsiaTheme="majorEastAsia"/>
            <w:color w:val="005090"/>
          </w:rPr>
          <w:t>Reading</w:t>
        </w:r>
      </w:hyperlink>
      <w:r w:rsidRPr="00E9390B">
        <w:rPr>
          <w:color w:val="443333"/>
        </w:rPr>
        <w:t>, Previous:</w:t>
      </w:r>
      <w:r w:rsidR="00FC0DB3">
        <w:rPr>
          <w:color w:val="443333"/>
        </w:rPr>
        <w:t xml:space="preserve"> </w:t>
      </w:r>
      <w:hyperlink r:id="rId182" w:anchor="Overview" w:history="1">
        <w:r w:rsidRPr="00E9390B">
          <w:rPr>
            <w:rStyle w:val="Hyperlink"/>
            <w:rFonts w:eastAsiaTheme="majorEastAsia"/>
            <w:color w:val="005090"/>
          </w:rPr>
          <w:t>Overview</w:t>
        </w:r>
      </w:hyperlink>
      <w:r w:rsidRPr="00E9390B">
        <w:rPr>
          <w:color w:val="443333"/>
        </w:rPr>
        <w:t>, Up:</w:t>
      </w:r>
      <w:r w:rsidR="00FC0DB3">
        <w:rPr>
          <w:color w:val="443333"/>
        </w:rPr>
        <w:t xml:space="preserve"> </w:t>
      </w:r>
      <w:hyperlink r:id="rId183" w:anchor="Overview" w:history="1">
        <w:r w:rsidRPr="00E9390B">
          <w:rPr>
            <w:rStyle w:val="Hyperlink"/>
            <w:rFonts w:eastAsiaTheme="majorEastAsia"/>
            <w:color w:val="005090"/>
          </w:rPr>
          <w:t>Overview</w:t>
        </w:r>
      </w:hyperlink>
      <w:r w:rsidRPr="00E9390B">
        <w:rPr>
          <w:color w:val="443333"/>
        </w:rPr>
        <w:t xml:space="preserve"> [</w:t>
      </w:r>
      <w:hyperlink r:id="rId184" w:anchor="SEC_Contents" w:tooltip="Table of contents" w:history="1">
        <w:r w:rsidRPr="00E9390B">
          <w:rPr>
            <w:rStyle w:val="Hyperlink"/>
            <w:rFonts w:eastAsiaTheme="majorEastAsia"/>
            <w:color w:val="005090"/>
          </w:rPr>
          <w:t>Contents</w:t>
        </w:r>
      </w:hyperlink>
      <w:r w:rsidRPr="00E9390B">
        <w:rPr>
          <w:color w:val="443333"/>
        </w:rPr>
        <w:t>][</w:t>
      </w:r>
      <w:hyperlink r:id="rId185" w:anchor="Concept-Index" w:tooltip="Index" w:history="1">
        <w:r w:rsidRPr="00E9390B">
          <w:rPr>
            <w:rStyle w:val="Hyperlink"/>
            <w:rFonts w:eastAsiaTheme="majorEastAsia"/>
            <w:color w:val="005090"/>
          </w:rPr>
          <w:t>Index</w:t>
        </w:r>
      </w:hyperlink>
      <w:r w:rsidRPr="00E9390B">
        <w:rPr>
          <w:color w:val="443333"/>
        </w:rPr>
        <w:t>]</w:t>
      </w:r>
    </w:p>
    <w:p w14:paraId="73832CF4" w14:textId="77777777" w:rsidR="00DC2418" w:rsidRDefault="0080321A" w:rsidP="00542DF9">
      <w:pPr>
        <w:pStyle w:val="NormalWeb"/>
        <w:widowControl w:val="0"/>
        <w:spacing w:before="0" w:beforeAutospacing="0" w:after="0" w:afterAutospacing="0" w:line="360" w:lineRule="auto"/>
        <w:jc w:val="both"/>
        <w:rPr>
          <w:b/>
          <w:bCs/>
          <w:color w:val="333333"/>
          <w:sz w:val="27"/>
          <w:szCs w:val="27"/>
        </w:rPr>
      </w:pPr>
      <w:r w:rsidRPr="00DC2418">
        <w:rPr>
          <w:b/>
          <w:bCs/>
          <w:color w:val="333333"/>
          <w:sz w:val="27"/>
          <w:szCs w:val="27"/>
        </w:rPr>
        <w:t>Preparing</w:t>
      </w:r>
    </w:p>
    <w:p w14:paraId="1620EBA0" w14:textId="504EA0FF" w:rsidR="0080321A" w:rsidRPr="00810996" w:rsidRDefault="0080321A" w:rsidP="00542DF9">
      <w:pPr>
        <w:pStyle w:val="NormalWeb"/>
        <w:widowControl w:val="0"/>
        <w:spacing w:before="0" w:beforeAutospacing="0" w:after="0" w:afterAutospacing="0" w:line="360" w:lineRule="auto"/>
        <w:jc w:val="both"/>
        <w:rPr>
          <w:b/>
          <w:bCs/>
          <w:color w:val="443333"/>
          <w:sz w:val="20"/>
          <w:szCs w:val="20"/>
        </w:rPr>
      </w:pPr>
      <w:r w:rsidRPr="00810996">
        <w:rPr>
          <w:b/>
          <w:bCs/>
          <w:color w:val="333333"/>
          <w:sz w:val="28"/>
          <w:szCs w:val="28"/>
        </w:rPr>
        <w:t>Preparing and Running Make</w:t>
      </w:r>
    </w:p>
    <w:p w14:paraId="7683BCF6" w14:textId="77777777" w:rsidR="00FC0DB3" w:rsidRDefault="0080321A" w:rsidP="00542DF9">
      <w:pPr>
        <w:pStyle w:val="NormalWeb"/>
        <w:widowControl w:val="0"/>
        <w:spacing w:before="120" w:beforeAutospacing="0" w:after="0" w:afterAutospacing="0" w:line="360" w:lineRule="auto"/>
        <w:ind w:firstLine="567"/>
        <w:rPr>
          <w:color w:val="000000"/>
        </w:rPr>
      </w:pPr>
      <w:r w:rsidRPr="00E9390B">
        <w:rPr>
          <w:color w:val="000000"/>
        </w:rPr>
        <w:t>To prepare to use</w:t>
      </w:r>
      <w:r w:rsidR="00FC0DB3">
        <w:rPr>
          <w:color w:val="000000"/>
        </w:rPr>
        <w:t xml:space="preserve"> </w:t>
      </w:r>
      <w:r w:rsidRPr="00E9390B">
        <w:rPr>
          <w:rStyle w:val="HTMLCode"/>
          <w:color w:val="000000"/>
          <w:sz w:val="24"/>
          <w:szCs w:val="24"/>
        </w:rPr>
        <w:t>make</w:t>
      </w:r>
      <w:r w:rsidRPr="00E9390B">
        <w:rPr>
          <w:color w:val="000000"/>
        </w:rPr>
        <w:t>, you must write a file called the</w:t>
      </w:r>
      <w:r w:rsidR="00FC0DB3">
        <w:rPr>
          <w:color w:val="000000"/>
        </w:rPr>
        <w:t xml:space="preserve"> </w:t>
      </w:r>
      <w:r w:rsidRPr="00E9390B">
        <w:rPr>
          <w:rStyle w:val="Emphasis"/>
          <w:color w:val="000000"/>
        </w:rPr>
        <w:t>makefile</w:t>
      </w:r>
      <w:r w:rsidR="00FC0DB3">
        <w:rPr>
          <w:color w:val="000000"/>
        </w:rPr>
        <w:t xml:space="preserve"> </w:t>
      </w:r>
      <w:r w:rsidRPr="00E9390B">
        <w:rPr>
          <w:color w:val="000000"/>
        </w:rPr>
        <w:t>that describes the relationships among files in your program and provides commands for updating each file. In a program, typically, the executable file is updated from object files, which are in turn made by compiling source files.</w:t>
      </w:r>
    </w:p>
    <w:p w14:paraId="6F3696AE" w14:textId="58880DBC" w:rsidR="0080321A" w:rsidRPr="00E9390B" w:rsidRDefault="0080321A" w:rsidP="00542DF9">
      <w:pPr>
        <w:pStyle w:val="NormalWeb"/>
        <w:widowControl w:val="0"/>
        <w:spacing w:before="120" w:beforeAutospacing="0" w:after="240" w:afterAutospacing="0" w:line="360" w:lineRule="auto"/>
        <w:ind w:firstLine="567"/>
        <w:rPr>
          <w:color w:val="000000"/>
        </w:rPr>
      </w:pPr>
      <w:r w:rsidRPr="00E9390B">
        <w:rPr>
          <w:color w:val="000000"/>
        </w:rPr>
        <w:t>Once a suitable makefile exists, each time you change some source files, this simple shell command:</w:t>
      </w:r>
    </w:p>
    <w:tbl>
      <w:tblPr>
        <w:tblStyle w:val="TableGrid"/>
        <w:tblW w:w="5000" w:type="pct"/>
        <w:jc w:val="center"/>
        <w:shd w:val="clear" w:color="auto" w:fill="FFF2CC" w:themeFill="accent4" w:themeFillTint="33"/>
        <w:tblLook w:val="04A0" w:firstRow="1" w:lastRow="0" w:firstColumn="1" w:lastColumn="0" w:noHBand="0" w:noVBand="1"/>
      </w:tblPr>
      <w:tblGrid>
        <w:gridCol w:w="10478"/>
      </w:tblGrid>
      <w:tr w:rsidR="00DC2418" w14:paraId="0CA16838" w14:textId="77777777" w:rsidTr="00FC6DF3">
        <w:trPr>
          <w:jc w:val="center"/>
        </w:trPr>
        <w:tc>
          <w:tcPr>
            <w:tcW w:w="0" w:type="dxa"/>
            <w:shd w:val="clear" w:color="auto" w:fill="FFF2CC" w:themeFill="accent4" w:themeFillTint="33"/>
            <w:vAlign w:val="center"/>
          </w:tcPr>
          <w:p w14:paraId="3E4F8B57" w14:textId="331C5234" w:rsidR="00DC2418" w:rsidRPr="00810996" w:rsidRDefault="00DC2418" w:rsidP="00542DF9">
            <w:pPr>
              <w:widowControl w:val="0"/>
              <w:spacing w:line="360" w:lineRule="auto"/>
              <w:jc w:val="both"/>
              <w:rPr>
                <w:rFonts w:ascii="Courier New" w:hAnsi="Courier New" w:cs="Courier New"/>
              </w:rPr>
            </w:pPr>
            <w:r w:rsidRPr="00FC6DF3">
              <w:rPr>
                <w:rFonts w:ascii="Courier New" w:hAnsi="Courier New" w:cs="Courier New"/>
                <w:sz w:val="20"/>
                <w:szCs w:val="20"/>
              </w:rPr>
              <w:t>make</w:t>
            </w:r>
            <w:r w:rsidR="0078034E" w:rsidRPr="00FC6DF3">
              <w:rPr>
                <w:rFonts w:ascii="Courier New" w:hAnsi="Courier New" w:cs="Courier New"/>
                <w:sz w:val="20"/>
                <w:szCs w:val="20"/>
              </w:rPr>
              <w:tab/>
            </w:r>
          </w:p>
        </w:tc>
      </w:tr>
    </w:tbl>
    <w:p w14:paraId="34DF3145" w14:textId="77777777" w:rsidR="00DC2418" w:rsidRPr="00DC2418" w:rsidRDefault="00DC2418" w:rsidP="00542DF9">
      <w:pPr>
        <w:widowControl w:val="0"/>
        <w:jc w:val="both"/>
      </w:pPr>
    </w:p>
    <w:p w14:paraId="7E2776B7" w14:textId="77279C32" w:rsidR="00FC0DB3" w:rsidRDefault="0080321A" w:rsidP="00542DF9">
      <w:pPr>
        <w:pStyle w:val="NormalWeb"/>
        <w:widowControl w:val="0"/>
        <w:spacing w:before="120" w:beforeAutospacing="0" w:after="0" w:afterAutospacing="0" w:line="360" w:lineRule="auto"/>
        <w:ind w:firstLine="567"/>
        <w:jc w:val="both"/>
        <w:rPr>
          <w:color w:val="000000"/>
        </w:rPr>
      </w:pPr>
      <w:r w:rsidRPr="00E9390B">
        <w:rPr>
          <w:color w:val="000000"/>
        </w:rPr>
        <w:t>suffices to perform all necessary recompilations. The</w:t>
      </w:r>
      <w:r w:rsidR="00FC0DB3">
        <w:rPr>
          <w:color w:val="000000"/>
        </w:rPr>
        <w:t xml:space="preserve"> </w:t>
      </w:r>
      <w:r w:rsidRPr="00E9390B">
        <w:rPr>
          <w:rStyle w:val="HTMLCode"/>
          <w:color w:val="000000"/>
          <w:sz w:val="24"/>
          <w:szCs w:val="24"/>
        </w:rPr>
        <w:t>make</w:t>
      </w:r>
      <w:r w:rsidR="00FC0DB3">
        <w:rPr>
          <w:color w:val="000000"/>
        </w:rPr>
        <w:t xml:space="preserve"> </w:t>
      </w:r>
      <w:r w:rsidRPr="00E9390B">
        <w:rPr>
          <w:color w:val="000000"/>
        </w:rPr>
        <w:t>program uses the makefile data base and the last-modification times of the files to decide which of the files need to be updated. For each of those files, it issues the recipes recorded in the data base.</w:t>
      </w:r>
    </w:p>
    <w:p w14:paraId="7706BCCC" w14:textId="6668475C" w:rsidR="0080321A" w:rsidRPr="00E9390B" w:rsidRDefault="0080321A" w:rsidP="00542DF9">
      <w:pPr>
        <w:pStyle w:val="NormalWeb"/>
        <w:widowControl w:val="0"/>
        <w:spacing w:before="120" w:beforeAutospacing="0" w:after="0" w:afterAutospacing="0" w:line="360" w:lineRule="auto"/>
        <w:ind w:firstLine="567"/>
        <w:jc w:val="both"/>
        <w:rPr>
          <w:color w:val="000000"/>
        </w:rPr>
      </w:pPr>
      <w:r w:rsidRPr="00E9390B">
        <w:rPr>
          <w:color w:val="000000"/>
        </w:rPr>
        <w:t>You can provide command line arguments to </w:t>
      </w:r>
      <w:r w:rsidRPr="00E9390B">
        <w:rPr>
          <w:rStyle w:val="HTMLCode"/>
          <w:color w:val="000000"/>
          <w:sz w:val="24"/>
          <w:szCs w:val="24"/>
        </w:rPr>
        <w:t>make</w:t>
      </w:r>
      <w:r w:rsidRPr="00E9390B">
        <w:rPr>
          <w:color w:val="000000"/>
        </w:rPr>
        <w:t> to control which files should be recompiled, or how. See</w:t>
      </w:r>
      <w:r w:rsidR="00FC0DB3">
        <w:rPr>
          <w:color w:val="000000"/>
        </w:rPr>
        <w:t xml:space="preserve"> </w:t>
      </w:r>
      <w:hyperlink r:id="rId186" w:anchor="Running" w:history="1">
        <w:r w:rsidRPr="00E9390B">
          <w:rPr>
            <w:rStyle w:val="Hyperlink"/>
            <w:rFonts w:eastAsiaTheme="majorEastAsia"/>
            <w:color w:val="005090"/>
          </w:rPr>
          <w:t>How to Run</w:t>
        </w:r>
        <w:r w:rsidR="00FC0DB3">
          <w:rPr>
            <w:rStyle w:val="Hyperlink"/>
            <w:rFonts w:eastAsiaTheme="majorEastAsia"/>
            <w:color w:val="005090"/>
          </w:rPr>
          <w:t xml:space="preserve"> </w:t>
        </w:r>
        <w:r w:rsidRPr="00E9390B">
          <w:rPr>
            <w:rStyle w:val="HTMLCode"/>
            <w:color w:val="005090"/>
            <w:sz w:val="24"/>
            <w:szCs w:val="24"/>
          </w:rPr>
          <w:t>make</w:t>
        </w:r>
      </w:hyperlink>
      <w:r w:rsidRPr="00E9390B">
        <w:rPr>
          <w:color w:val="000000"/>
        </w:rPr>
        <w:t>.</w:t>
      </w:r>
    </w:p>
    <w:p w14:paraId="5885E667" w14:textId="77777777" w:rsidR="0080321A" w:rsidRPr="00E9390B" w:rsidRDefault="00000000" w:rsidP="00542DF9">
      <w:pPr>
        <w:widowControl w:val="0"/>
        <w:spacing w:before="240" w:after="240"/>
        <w:jc w:val="both"/>
      </w:pPr>
      <w:r>
        <w:pict w14:anchorId="0DA2F6D0">
          <v:rect id="_x0000_i1027" style="width:0;height:1.5pt" o:hrstd="t" o:hrnoshade="t" o:hr="t" fillcolor="black" stroked="f"/>
        </w:pict>
      </w:r>
    </w:p>
    <w:p w14:paraId="1075CE66" w14:textId="77777777" w:rsidR="00FC0DB3" w:rsidRPr="00E9390B" w:rsidRDefault="00FC0DB3" w:rsidP="00542DF9">
      <w:pPr>
        <w:pStyle w:val="NormalWeb"/>
        <w:widowControl w:val="0"/>
        <w:spacing w:before="240" w:beforeAutospacing="0" w:after="240" w:afterAutospacing="0" w:line="360" w:lineRule="auto"/>
        <w:jc w:val="both"/>
        <w:rPr>
          <w:color w:val="443333"/>
        </w:rPr>
      </w:pPr>
      <w:r w:rsidRPr="00E9390B">
        <w:rPr>
          <w:color w:val="443333"/>
        </w:rPr>
        <w:lastRenderedPageBreak/>
        <w:t>Next:</w:t>
      </w:r>
      <w:r>
        <w:rPr>
          <w:color w:val="443333"/>
        </w:rPr>
        <w:t xml:space="preserve"> </w:t>
      </w:r>
      <w:hyperlink r:id="rId187" w:anchor="Reading" w:history="1">
        <w:r w:rsidRPr="00E9390B">
          <w:rPr>
            <w:rStyle w:val="Hyperlink"/>
            <w:rFonts w:eastAsiaTheme="majorEastAsia"/>
            <w:color w:val="005090"/>
          </w:rPr>
          <w:t>Reading</w:t>
        </w:r>
      </w:hyperlink>
      <w:r w:rsidRPr="00E9390B">
        <w:rPr>
          <w:color w:val="443333"/>
        </w:rPr>
        <w:t>, Previous:</w:t>
      </w:r>
      <w:r>
        <w:rPr>
          <w:color w:val="443333"/>
        </w:rPr>
        <w:t xml:space="preserve"> </w:t>
      </w:r>
      <w:hyperlink r:id="rId188" w:anchor="Overview" w:history="1">
        <w:r w:rsidRPr="00E9390B">
          <w:rPr>
            <w:rStyle w:val="Hyperlink"/>
            <w:rFonts w:eastAsiaTheme="majorEastAsia"/>
            <w:color w:val="005090"/>
          </w:rPr>
          <w:t>Overview</w:t>
        </w:r>
      </w:hyperlink>
      <w:r w:rsidRPr="00E9390B">
        <w:rPr>
          <w:color w:val="443333"/>
        </w:rPr>
        <w:t>, Up:</w:t>
      </w:r>
      <w:r>
        <w:rPr>
          <w:color w:val="443333"/>
        </w:rPr>
        <w:t xml:space="preserve"> </w:t>
      </w:r>
      <w:hyperlink r:id="rId189" w:anchor="Overview" w:history="1">
        <w:r w:rsidRPr="00E9390B">
          <w:rPr>
            <w:rStyle w:val="Hyperlink"/>
            <w:rFonts w:eastAsiaTheme="majorEastAsia"/>
            <w:color w:val="005090"/>
          </w:rPr>
          <w:t>Overview</w:t>
        </w:r>
      </w:hyperlink>
      <w:r w:rsidRPr="00E9390B">
        <w:rPr>
          <w:color w:val="443333"/>
        </w:rPr>
        <w:t xml:space="preserve"> [</w:t>
      </w:r>
      <w:hyperlink r:id="rId190" w:anchor="SEC_Contents" w:tooltip="Table of contents" w:history="1">
        <w:r w:rsidRPr="00E9390B">
          <w:rPr>
            <w:rStyle w:val="Hyperlink"/>
            <w:rFonts w:eastAsiaTheme="majorEastAsia"/>
            <w:color w:val="005090"/>
          </w:rPr>
          <w:t>Contents</w:t>
        </w:r>
      </w:hyperlink>
      <w:r w:rsidRPr="00E9390B">
        <w:rPr>
          <w:color w:val="443333"/>
        </w:rPr>
        <w:t>][</w:t>
      </w:r>
      <w:hyperlink r:id="rId191" w:anchor="Concept-Index" w:tooltip="Index" w:history="1">
        <w:r w:rsidRPr="00E9390B">
          <w:rPr>
            <w:rStyle w:val="Hyperlink"/>
            <w:rFonts w:eastAsiaTheme="majorEastAsia"/>
            <w:color w:val="005090"/>
          </w:rPr>
          <w:t>Index</w:t>
        </w:r>
      </w:hyperlink>
      <w:r w:rsidRPr="00E9390B">
        <w:rPr>
          <w:color w:val="443333"/>
        </w:rPr>
        <w:t>]</w:t>
      </w:r>
    </w:p>
    <w:p w14:paraId="1F78B5C0" w14:textId="5A4E7720" w:rsidR="0080321A" w:rsidRPr="00FC0DB3" w:rsidRDefault="0080321A" w:rsidP="00542DF9">
      <w:pPr>
        <w:pStyle w:val="Heading4"/>
      </w:pPr>
      <w:r w:rsidRPr="00FC0DB3">
        <w:t>How to Read This Manual</w:t>
      </w:r>
    </w:p>
    <w:p w14:paraId="1BA2BA38" w14:textId="77777777" w:rsidR="00FC0DB3" w:rsidRPr="00FC0DB3" w:rsidRDefault="0080321A" w:rsidP="00542DF9">
      <w:pPr>
        <w:pStyle w:val="NormalWeb"/>
        <w:widowControl w:val="0"/>
        <w:spacing w:before="120" w:beforeAutospacing="0" w:after="0" w:afterAutospacing="0" w:line="360" w:lineRule="auto"/>
        <w:ind w:firstLine="567"/>
        <w:jc w:val="both"/>
        <w:rPr>
          <w:color w:val="000000"/>
        </w:rPr>
      </w:pPr>
      <w:r w:rsidRPr="00FC0DB3">
        <w:rPr>
          <w:color w:val="000000"/>
        </w:rPr>
        <w:t>If you are new to</w:t>
      </w:r>
      <w:r w:rsidR="00FC0DB3" w:rsidRPr="00FC0DB3">
        <w:rPr>
          <w:color w:val="000000"/>
        </w:rPr>
        <w:t xml:space="preserve"> </w:t>
      </w:r>
      <w:r w:rsidRPr="00FC0DB3">
        <w:rPr>
          <w:rStyle w:val="HTMLCode"/>
          <w:color w:val="000000"/>
          <w:sz w:val="24"/>
          <w:szCs w:val="24"/>
        </w:rPr>
        <w:t>make</w:t>
      </w:r>
      <w:r w:rsidRPr="00FC0DB3">
        <w:rPr>
          <w:color w:val="000000"/>
        </w:rPr>
        <w:t>, or are looking for a general introduction, read the first few sections of each chapter, skipping the later sections. In each chapter, the first few sections contain introductory or general information and the later sections contain specialized or technical information. The exception is the second chapter,</w:t>
      </w:r>
      <w:r w:rsidR="00FC0DB3" w:rsidRPr="00FC0DB3">
        <w:rPr>
          <w:color w:val="000000"/>
        </w:rPr>
        <w:t xml:space="preserve"> </w:t>
      </w:r>
      <w:hyperlink r:id="rId192" w:anchor="Introduction" w:history="1">
        <w:r w:rsidRPr="00FC0DB3">
          <w:rPr>
            <w:rStyle w:val="Hyperlink"/>
            <w:rFonts w:eastAsiaTheme="majorEastAsia"/>
            <w:color w:val="005090"/>
          </w:rPr>
          <w:t>An Introduction to Makefiles</w:t>
        </w:r>
      </w:hyperlink>
      <w:r w:rsidRPr="00FC0DB3">
        <w:rPr>
          <w:color w:val="000000"/>
        </w:rPr>
        <w:t>, all of which is introductory.</w:t>
      </w:r>
    </w:p>
    <w:p w14:paraId="03382A12" w14:textId="4752D91A" w:rsidR="0080321A" w:rsidRPr="00FC0DB3" w:rsidRDefault="0080321A" w:rsidP="00542DF9">
      <w:pPr>
        <w:pStyle w:val="NormalWeb"/>
        <w:widowControl w:val="0"/>
        <w:spacing w:before="120" w:beforeAutospacing="0" w:after="0" w:afterAutospacing="0" w:line="360" w:lineRule="auto"/>
        <w:ind w:firstLine="567"/>
        <w:jc w:val="both"/>
        <w:rPr>
          <w:color w:val="000000"/>
        </w:rPr>
      </w:pPr>
      <w:r w:rsidRPr="00FC0DB3">
        <w:rPr>
          <w:color w:val="000000"/>
        </w:rPr>
        <w:t>If you are familiar with other</w:t>
      </w:r>
      <w:r w:rsidR="00FC0DB3" w:rsidRPr="00FC0DB3">
        <w:rPr>
          <w:color w:val="000000"/>
        </w:rPr>
        <w:t xml:space="preserve"> </w:t>
      </w:r>
      <w:r w:rsidRPr="00FC0DB3">
        <w:rPr>
          <w:rStyle w:val="HTMLCode"/>
          <w:color w:val="000000"/>
          <w:sz w:val="24"/>
          <w:szCs w:val="24"/>
        </w:rPr>
        <w:t>make</w:t>
      </w:r>
      <w:r w:rsidR="00FC0DB3" w:rsidRPr="00FC0DB3">
        <w:rPr>
          <w:color w:val="000000"/>
        </w:rPr>
        <w:t xml:space="preserve"> </w:t>
      </w:r>
      <w:r w:rsidRPr="00FC0DB3">
        <w:rPr>
          <w:color w:val="000000"/>
        </w:rPr>
        <w:t>programs, see</w:t>
      </w:r>
      <w:r w:rsidR="00FC0DB3" w:rsidRPr="00FC0DB3">
        <w:rPr>
          <w:color w:val="000000"/>
        </w:rPr>
        <w:t xml:space="preserve"> </w:t>
      </w:r>
      <w:hyperlink r:id="rId193" w:anchor="Features" w:history="1">
        <w:r w:rsidRPr="00FC0DB3">
          <w:rPr>
            <w:rStyle w:val="Hyperlink"/>
            <w:rFonts w:eastAsiaTheme="majorEastAsia"/>
          </w:rPr>
          <w:t>Features of GNU</w:t>
        </w:r>
        <w:r w:rsidR="00FC0DB3" w:rsidRPr="00FC0DB3">
          <w:rPr>
            <w:rStyle w:val="Hyperlink"/>
            <w:rFonts w:eastAsiaTheme="majorEastAsia"/>
          </w:rPr>
          <w:t xml:space="preserve"> </w:t>
        </w:r>
        <w:r w:rsidRPr="00FC0DB3">
          <w:rPr>
            <w:rStyle w:val="Hyperlink"/>
          </w:rPr>
          <w:t>make</w:t>
        </w:r>
      </w:hyperlink>
      <w:r w:rsidRPr="00FC0DB3">
        <w:rPr>
          <w:color w:val="000000"/>
        </w:rPr>
        <w:t>, which lists the enhancements GNU</w:t>
      </w:r>
      <w:r w:rsidR="00FC0DB3" w:rsidRPr="00FC0DB3">
        <w:rPr>
          <w:color w:val="000000"/>
        </w:rPr>
        <w:t xml:space="preserve"> </w:t>
      </w:r>
      <w:r w:rsidRPr="00FC0DB3">
        <w:rPr>
          <w:rStyle w:val="HTMLCode"/>
          <w:color w:val="000000"/>
          <w:sz w:val="24"/>
          <w:szCs w:val="24"/>
        </w:rPr>
        <w:t>make</w:t>
      </w:r>
      <w:r w:rsidR="00FC0DB3" w:rsidRPr="00FC0DB3">
        <w:rPr>
          <w:color w:val="000000"/>
        </w:rPr>
        <w:t xml:space="preserve"> </w:t>
      </w:r>
      <w:r w:rsidRPr="00FC0DB3">
        <w:rPr>
          <w:color w:val="000000"/>
        </w:rPr>
        <w:t>has, and</w:t>
      </w:r>
      <w:r w:rsidR="00FC0DB3" w:rsidRPr="00FC0DB3">
        <w:rPr>
          <w:color w:val="000000"/>
        </w:rPr>
        <w:t xml:space="preserve"> </w:t>
      </w:r>
      <w:hyperlink r:id="rId194" w:anchor="Missing" w:history="1">
        <w:r w:rsidRPr="00FC0DB3">
          <w:rPr>
            <w:rStyle w:val="Hyperlink"/>
            <w:rFonts w:eastAsiaTheme="majorEastAsia"/>
            <w:color w:val="005090"/>
          </w:rPr>
          <w:t>Incompatibilities and Missing Features</w:t>
        </w:r>
      </w:hyperlink>
      <w:r w:rsidRPr="00FC0DB3">
        <w:rPr>
          <w:color w:val="000000"/>
        </w:rPr>
        <w:t>, which explains the few things GNU</w:t>
      </w:r>
      <w:r w:rsidR="00FC0DB3" w:rsidRPr="00FC0DB3">
        <w:rPr>
          <w:color w:val="000000"/>
        </w:rPr>
        <w:t xml:space="preserve"> </w:t>
      </w:r>
      <w:r w:rsidRPr="00FC0DB3">
        <w:rPr>
          <w:rStyle w:val="HTMLCode"/>
          <w:color w:val="000000"/>
          <w:sz w:val="24"/>
          <w:szCs w:val="24"/>
        </w:rPr>
        <w:t>make</w:t>
      </w:r>
      <w:r w:rsidR="00FC0DB3" w:rsidRPr="00FC0DB3">
        <w:rPr>
          <w:color w:val="000000"/>
        </w:rPr>
        <w:t xml:space="preserve"> </w:t>
      </w:r>
      <w:r w:rsidRPr="00FC0DB3">
        <w:rPr>
          <w:color w:val="000000"/>
        </w:rPr>
        <w:t>lacks that others have.</w:t>
      </w:r>
    </w:p>
    <w:p w14:paraId="1CB29656" w14:textId="6FFB8A08" w:rsidR="0080321A" w:rsidRPr="00FC0DB3" w:rsidRDefault="0080321A" w:rsidP="00542DF9">
      <w:pPr>
        <w:pStyle w:val="NormalWeb"/>
        <w:widowControl w:val="0"/>
        <w:spacing w:before="240" w:beforeAutospacing="0" w:after="240" w:afterAutospacing="0" w:line="360" w:lineRule="auto"/>
        <w:ind w:firstLine="567"/>
        <w:jc w:val="both"/>
        <w:rPr>
          <w:color w:val="000000"/>
        </w:rPr>
      </w:pPr>
      <w:r w:rsidRPr="00FC0DB3">
        <w:rPr>
          <w:color w:val="000000"/>
        </w:rPr>
        <w:t>For a quick summary, see</w:t>
      </w:r>
      <w:r w:rsidR="00FC0DB3" w:rsidRPr="00FC0DB3">
        <w:rPr>
          <w:color w:val="000000"/>
        </w:rPr>
        <w:t xml:space="preserve"> </w:t>
      </w:r>
      <w:hyperlink r:id="rId195" w:anchor="Options-Summary" w:history="1">
        <w:r w:rsidRPr="00FC0DB3">
          <w:rPr>
            <w:rStyle w:val="Hyperlink"/>
            <w:rFonts w:eastAsiaTheme="majorEastAsia"/>
            <w:color w:val="005090"/>
          </w:rPr>
          <w:t>Options Summary</w:t>
        </w:r>
      </w:hyperlink>
      <w:r w:rsidRPr="00FC0DB3">
        <w:rPr>
          <w:color w:val="000000"/>
        </w:rPr>
        <w:t>,</w:t>
      </w:r>
      <w:r w:rsidR="00FC0DB3" w:rsidRPr="00FC0DB3">
        <w:rPr>
          <w:color w:val="000000"/>
        </w:rPr>
        <w:t xml:space="preserve"> </w:t>
      </w:r>
      <w:hyperlink r:id="rId196" w:anchor="Quick-Reference" w:history="1">
        <w:r w:rsidRPr="00FC0DB3">
          <w:rPr>
            <w:rStyle w:val="Hyperlink"/>
            <w:rFonts w:eastAsiaTheme="majorEastAsia"/>
            <w:color w:val="005090"/>
          </w:rPr>
          <w:t>Quick Reference</w:t>
        </w:r>
      </w:hyperlink>
      <w:r w:rsidRPr="00FC0DB3">
        <w:rPr>
          <w:color w:val="000000"/>
        </w:rPr>
        <w:t>, and</w:t>
      </w:r>
      <w:r w:rsidR="00FC0DB3" w:rsidRPr="00FC0DB3">
        <w:rPr>
          <w:color w:val="000000"/>
        </w:rPr>
        <w:t xml:space="preserve"> </w:t>
      </w:r>
      <w:hyperlink r:id="rId197" w:anchor="Special-Targets" w:history="1">
        <w:r w:rsidRPr="00FC0DB3">
          <w:rPr>
            <w:rStyle w:val="Hyperlink"/>
            <w:rFonts w:eastAsiaTheme="majorEastAsia"/>
            <w:color w:val="005090"/>
          </w:rPr>
          <w:t>Special Targets</w:t>
        </w:r>
      </w:hyperlink>
      <w:r w:rsidRPr="00FC0DB3">
        <w:rPr>
          <w:color w:val="000000"/>
        </w:rPr>
        <w:t>.</w:t>
      </w:r>
    </w:p>
    <w:p w14:paraId="0A3E11A7" w14:textId="77777777" w:rsidR="0080321A" w:rsidRPr="00E9390B" w:rsidRDefault="00000000" w:rsidP="00542DF9">
      <w:pPr>
        <w:widowControl w:val="0"/>
        <w:spacing w:before="240" w:after="240"/>
        <w:jc w:val="both"/>
      </w:pPr>
      <w:r>
        <w:pict w14:anchorId="3FE34ECC">
          <v:rect id="_x0000_i1028" style="width:0;height:1.5pt" o:hrstd="t" o:hrnoshade="t" o:hr="t" fillcolor="black" stroked="f"/>
        </w:pict>
      </w:r>
    </w:p>
    <w:p w14:paraId="602EE740" w14:textId="05D772E8" w:rsidR="00FC0DB3" w:rsidRPr="00E9390B" w:rsidRDefault="00FC0DB3" w:rsidP="00542DF9">
      <w:pPr>
        <w:pStyle w:val="NormalWeb"/>
        <w:widowControl w:val="0"/>
        <w:spacing w:before="240" w:beforeAutospacing="0" w:after="240" w:afterAutospacing="0" w:line="360" w:lineRule="auto"/>
        <w:jc w:val="both"/>
        <w:rPr>
          <w:color w:val="443333"/>
        </w:rPr>
      </w:pPr>
      <w:r w:rsidRPr="00E9390B">
        <w:rPr>
          <w:color w:val="443333"/>
        </w:rPr>
        <w:t>Next:</w:t>
      </w:r>
      <w:r>
        <w:rPr>
          <w:color w:val="443333"/>
        </w:rPr>
        <w:t xml:space="preserve"> </w:t>
      </w:r>
      <w:hyperlink r:id="rId198" w:anchor="Reading" w:history="1">
        <w:r w:rsidRPr="00E9390B">
          <w:rPr>
            <w:rStyle w:val="Hyperlink"/>
            <w:rFonts w:eastAsiaTheme="majorEastAsia"/>
            <w:color w:val="005090"/>
          </w:rPr>
          <w:t>Reading</w:t>
        </w:r>
      </w:hyperlink>
      <w:r w:rsidRPr="00E9390B">
        <w:rPr>
          <w:color w:val="443333"/>
        </w:rPr>
        <w:t>, Previous:</w:t>
      </w:r>
      <w:r>
        <w:rPr>
          <w:color w:val="443333"/>
        </w:rPr>
        <w:t xml:space="preserve"> </w:t>
      </w:r>
      <w:hyperlink r:id="rId199" w:anchor="Overview" w:history="1">
        <w:r w:rsidRPr="00E9390B">
          <w:rPr>
            <w:rStyle w:val="Hyperlink"/>
            <w:rFonts w:eastAsiaTheme="majorEastAsia"/>
            <w:color w:val="005090"/>
          </w:rPr>
          <w:t>Overview</w:t>
        </w:r>
      </w:hyperlink>
      <w:r w:rsidRPr="00E9390B">
        <w:rPr>
          <w:color w:val="443333"/>
        </w:rPr>
        <w:t>, Up:</w:t>
      </w:r>
      <w:r>
        <w:rPr>
          <w:color w:val="443333"/>
        </w:rPr>
        <w:t xml:space="preserve"> </w:t>
      </w:r>
      <w:hyperlink r:id="rId200" w:anchor="Overview" w:history="1">
        <w:r w:rsidRPr="00E9390B">
          <w:rPr>
            <w:rStyle w:val="Hyperlink"/>
            <w:rFonts w:eastAsiaTheme="majorEastAsia"/>
            <w:color w:val="005090"/>
          </w:rPr>
          <w:t>Overview</w:t>
        </w:r>
      </w:hyperlink>
      <w:r w:rsidRPr="00E9390B">
        <w:rPr>
          <w:color w:val="443333"/>
        </w:rPr>
        <w:t xml:space="preserve"> [</w:t>
      </w:r>
      <w:hyperlink r:id="rId201" w:anchor="SEC_Contents" w:tooltip="Table of contents" w:history="1">
        <w:r w:rsidRPr="00E9390B">
          <w:rPr>
            <w:rStyle w:val="Hyperlink"/>
            <w:rFonts w:eastAsiaTheme="majorEastAsia"/>
            <w:color w:val="005090"/>
          </w:rPr>
          <w:t>Contents</w:t>
        </w:r>
      </w:hyperlink>
      <w:r w:rsidRPr="00E9390B">
        <w:rPr>
          <w:color w:val="443333"/>
        </w:rPr>
        <w:t>][</w:t>
      </w:r>
      <w:hyperlink r:id="rId202" w:anchor="Concept-Index" w:tooltip="Index" w:history="1">
        <w:r w:rsidRPr="00E9390B">
          <w:rPr>
            <w:rStyle w:val="Hyperlink"/>
            <w:rFonts w:eastAsiaTheme="majorEastAsia"/>
            <w:color w:val="005090"/>
          </w:rPr>
          <w:t>Index</w:t>
        </w:r>
      </w:hyperlink>
      <w:r w:rsidRPr="00E9390B">
        <w:rPr>
          <w:color w:val="443333"/>
        </w:rPr>
        <w:t>]</w:t>
      </w:r>
    </w:p>
    <w:p w14:paraId="1D522C20" w14:textId="28AAA74E" w:rsidR="0080321A" w:rsidRDefault="0080321A" w:rsidP="00542DF9">
      <w:pPr>
        <w:pStyle w:val="Heading4"/>
        <w:widowControl w:val="0"/>
        <w:jc w:val="both"/>
      </w:pPr>
      <w:r>
        <w:t>Problems and Bugs</w:t>
      </w:r>
    </w:p>
    <w:p w14:paraId="74738750" w14:textId="2B786CC6" w:rsidR="0080321A" w:rsidRPr="00E9390B" w:rsidRDefault="0080321A" w:rsidP="00542DF9">
      <w:pPr>
        <w:pStyle w:val="NormalWeb"/>
        <w:widowControl w:val="0"/>
        <w:spacing w:before="120" w:beforeAutospacing="0" w:after="0" w:afterAutospacing="0" w:line="360" w:lineRule="auto"/>
        <w:ind w:firstLine="567"/>
        <w:jc w:val="both"/>
        <w:rPr>
          <w:color w:val="000000"/>
        </w:rPr>
      </w:pPr>
      <w:r w:rsidRPr="00E9390B">
        <w:rPr>
          <w:color w:val="000000"/>
        </w:rPr>
        <w:t>If you have problems with GNU</w:t>
      </w:r>
      <w:r w:rsidR="00FC0DB3">
        <w:rPr>
          <w:color w:val="000000"/>
        </w:rPr>
        <w:t xml:space="preserve"> </w:t>
      </w:r>
      <w:r w:rsidRPr="00E9390B">
        <w:rPr>
          <w:rStyle w:val="HTMLCode"/>
          <w:color w:val="000000"/>
          <w:sz w:val="24"/>
          <w:szCs w:val="24"/>
        </w:rPr>
        <w:t>make</w:t>
      </w:r>
      <w:r w:rsidR="00FC0DB3">
        <w:rPr>
          <w:color w:val="000000"/>
        </w:rPr>
        <w:t xml:space="preserve"> </w:t>
      </w:r>
      <w:r w:rsidRPr="00E9390B">
        <w:rPr>
          <w:color w:val="000000"/>
        </w:rPr>
        <w:t>or think you’ve found a bug, please report it to the developers; we cannot promise to do anything but we might well want to fix it.</w:t>
      </w:r>
    </w:p>
    <w:p w14:paraId="0F1AF10A" w14:textId="77777777" w:rsidR="0080321A" w:rsidRPr="00E9390B" w:rsidRDefault="0080321A" w:rsidP="00542DF9">
      <w:pPr>
        <w:pStyle w:val="NormalWeb"/>
        <w:widowControl w:val="0"/>
        <w:spacing w:before="240" w:beforeAutospacing="0" w:after="240" w:afterAutospacing="0" w:line="360" w:lineRule="auto"/>
        <w:ind w:firstLine="567"/>
        <w:jc w:val="both"/>
        <w:rPr>
          <w:color w:val="000000"/>
        </w:rPr>
      </w:pPr>
      <w:r w:rsidRPr="00E9390B">
        <w:rPr>
          <w:color w:val="000000"/>
        </w:rPr>
        <w:t>Before reporting a bug, make sure you’ve actually found a real bug. Carefully reread the documentation and see if it really says you can do what you’re trying to do. If it’s not clear whether you should be able to do something or not, report that too; it’s a bug in the documentation!</w:t>
      </w:r>
    </w:p>
    <w:p w14:paraId="179DD28B" w14:textId="0AB6A032" w:rsidR="0080321A" w:rsidRPr="00E9390B" w:rsidRDefault="0080321A" w:rsidP="00542DF9">
      <w:pPr>
        <w:pStyle w:val="NormalWeb"/>
        <w:widowControl w:val="0"/>
        <w:spacing w:before="0" w:beforeAutospacing="0" w:after="0" w:afterAutospacing="0" w:line="360" w:lineRule="auto"/>
        <w:ind w:firstLine="567"/>
        <w:jc w:val="both"/>
        <w:rPr>
          <w:color w:val="000000"/>
        </w:rPr>
      </w:pPr>
      <w:r w:rsidRPr="00E9390B">
        <w:rPr>
          <w:color w:val="000000"/>
        </w:rPr>
        <w:t>Before reporting a bug or trying to fix it yourself, try to isolate it to the smallest possible makefile that reproduces the problem. Then send us the makefile and the exact results</w:t>
      </w:r>
      <w:r w:rsidR="00E47902">
        <w:rPr>
          <w:color w:val="000000"/>
        </w:rPr>
        <w:t xml:space="preserve"> </w:t>
      </w:r>
      <w:r w:rsidRPr="00E9390B">
        <w:rPr>
          <w:rStyle w:val="HTMLCode"/>
          <w:color w:val="000000"/>
          <w:sz w:val="24"/>
          <w:szCs w:val="24"/>
        </w:rPr>
        <w:t>make</w:t>
      </w:r>
      <w:r w:rsidR="00E47902">
        <w:rPr>
          <w:color w:val="000000"/>
        </w:rPr>
        <w:t xml:space="preserve"> </w:t>
      </w:r>
      <w:r w:rsidRPr="00E9390B">
        <w:rPr>
          <w:color w:val="000000"/>
        </w:rPr>
        <w:t>gave you, including any error or warning messages. Please don’t paraphrase these messages: it’s best to cut and paste them into your report. When generating this small makefile, be sure to not use any non-free or unusual tools in your recipes: you can almost always emulate what such a tool would do with simple shell commands. Finally, be sure to explain what you expected to occur; this will help us decide whether the problem was really in the documentation.</w:t>
      </w:r>
    </w:p>
    <w:p w14:paraId="1CA2E408" w14:textId="0317479B" w:rsidR="0080321A" w:rsidRPr="00E9390B" w:rsidRDefault="0080321A" w:rsidP="00542DF9">
      <w:pPr>
        <w:pStyle w:val="NormalWeb"/>
        <w:widowControl w:val="0"/>
        <w:spacing w:before="240" w:beforeAutospacing="0" w:after="240" w:afterAutospacing="0" w:line="360" w:lineRule="auto"/>
        <w:ind w:firstLine="567"/>
        <w:jc w:val="both"/>
        <w:rPr>
          <w:color w:val="000000"/>
        </w:rPr>
      </w:pPr>
      <w:r w:rsidRPr="00E9390B">
        <w:rPr>
          <w:color w:val="000000"/>
        </w:rPr>
        <w:t>Once you have a precise problem you can report it in one of two ways. Either send electronic mail to:</w:t>
      </w:r>
    </w:p>
    <w:tbl>
      <w:tblPr>
        <w:tblStyle w:val="TableGrid"/>
        <w:tblW w:w="5000" w:type="pct"/>
        <w:jc w:val="center"/>
        <w:tblLook w:val="04A0" w:firstRow="1" w:lastRow="0" w:firstColumn="1" w:lastColumn="0" w:noHBand="0" w:noVBand="1"/>
      </w:tblPr>
      <w:tblGrid>
        <w:gridCol w:w="10478"/>
      </w:tblGrid>
      <w:tr w:rsidR="0078034E" w14:paraId="492F8E1B" w14:textId="77777777" w:rsidTr="00FC6DF3">
        <w:trPr>
          <w:trHeight w:val="86"/>
          <w:jc w:val="center"/>
        </w:trPr>
        <w:tc>
          <w:tcPr>
            <w:tcW w:w="0" w:type="auto"/>
            <w:shd w:val="clear" w:color="auto" w:fill="FFF2CC" w:themeFill="accent4" w:themeFillTint="33"/>
            <w:vAlign w:val="center"/>
          </w:tcPr>
          <w:p w14:paraId="02170BE2" w14:textId="1CACADAF" w:rsidR="0078034E" w:rsidRPr="00810996" w:rsidRDefault="0047281B" w:rsidP="00542DF9">
            <w:pPr>
              <w:widowControl w:val="0"/>
              <w:spacing w:line="360" w:lineRule="auto"/>
              <w:rPr>
                <w:rFonts w:ascii="Courier New" w:hAnsi="Courier New" w:cs="Courier New"/>
              </w:rPr>
            </w:pPr>
            <w:r w:rsidRPr="00FC6DF3">
              <w:rPr>
                <w:rFonts w:ascii="Courier New" w:hAnsi="Courier New" w:cs="Courier New"/>
                <w:sz w:val="20"/>
                <w:szCs w:val="20"/>
              </w:rPr>
              <w:t>bug-make@gnu.org</w:t>
            </w:r>
          </w:p>
        </w:tc>
      </w:tr>
    </w:tbl>
    <w:p w14:paraId="3E0BED53" w14:textId="77777777" w:rsidR="0078034E" w:rsidRDefault="0080321A" w:rsidP="00542DF9">
      <w:pPr>
        <w:pStyle w:val="NormalWeb"/>
        <w:widowControl w:val="0"/>
        <w:spacing w:before="240" w:beforeAutospacing="0" w:after="240" w:afterAutospacing="0" w:line="360" w:lineRule="auto"/>
        <w:jc w:val="both"/>
        <w:rPr>
          <w:color w:val="000000"/>
        </w:rPr>
      </w:pPr>
      <w:r>
        <w:rPr>
          <w:color w:val="000000"/>
        </w:rPr>
        <w:t>or use our Web-based project management tool, at:</w:t>
      </w:r>
    </w:p>
    <w:tbl>
      <w:tblPr>
        <w:tblStyle w:val="TableGrid"/>
        <w:tblW w:w="5000" w:type="pct"/>
        <w:jc w:val="center"/>
        <w:tblLook w:val="04A0" w:firstRow="1" w:lastRow="0" w:firstColumn="1" w:lastColumn="0" w:noHBand="0" w:noVBand="1"/>
      </w:tblPr>
      <w:tblGrid>
        <w:gridCol w:w="10478"/>
      </w:tblGrid>
      <w:tr w:rsidR="0078034E" w14:paraId="0B6F08E2" w14:textId="77777777" w:rsidTr="00FC6DF3">
        <w:trPr>
          <w:trHeight w:val="86"/>
          <w:jc w:val="center"/>
        </w:trPr>
        <w:tc>
          <w:tcPr>
            <w:tcW w:w="0" w:type="auto"/>
            <w:shd w:val="clear" w:color="auto" w:fill="FFF2CC" w:themeFill="accent4" w:themeFillTint="33"/>
            <w:vAlign w:val="center"/>
          </w:tcPr>
          <w:p w14:paraId="6A9C5B7F" w14:textId="443BDD6C" w:rsidR="0078034E" w:rsidRPr="00FC6DF3" w:rsidRDefault="0047281B" w:rsidP="00542DF9">
            <w:pPr>
              <w:pStyle w:val="NormalWeb"/>
              <w:widowControl w:val="0"/>
              <w:spacing w:before="0" w:beforeAutospacing="0" w:after="0" w:afterAutospacing="0" w:line="360" w:lineRule="auto"/>
              <w:jc w:val="both"/>
              <w:rPr>
                <w:rFonts w:ascii="Courier New" w:hAnsi="Courier New" w:cs="Courier New"/>
                <w:color w:val="000000"/>
                <w:sz w:val="20"/>
                <w:szCs w:val="20"/>
              </w:rPr>
            </w:pPr>
            <w:r w:rsidRPr="00FC6DF3">
              <w:rPr>
                <w:rFonts w:ascii="Courier New" w:hAnsi="Courier New" w:cs="Courier New"/>
                <w:color w:val="000000"/>
                <w:sz w:val="20"/>
                <w:szCs w:val="20"/>
              </w:rPr>
              <w:lastRenderedPageBreak/>
              <w:t>https://savannah.gnu.org/projects/make/</w:t>
            </w:r>
          </w:p>
        </w:tc>
      </w:tr>
    </w:tbl>
    <w:p w14:paraId="54C7A9E9" w14:textId="2407831E" w:rsidR="0080321A" w:rsidRPr="0047281B" w:rsidRDefault="0080321A" w:rsidP="00542DF9">
      <w:pPr>
        <w:pStyle w:val="NormalWeb"/>
        <w:widowControl w:val="0"/>
        <w:spacing w:before="240" w:beforeAutospacing="0" w:after="0" w:afterAutospacing="0" w:line="360" w:lineRule="auto"/>
        <w:ind w:firstLine="567"/>
        <w:jc w:val="both"/>
        <w:rPr>
          <w:color w:val="000000"/>
        </w:rPr>
      </w:pPr>
      <w:r w:rsidRPr="0047281B">
        <w:rPr>
          <w:color w:val="000000"/>
        </w:rPr>
        <w:t>In addition to the information above, please be careful to include the version number of</w:t>
      </w:r>
      <w:r w:rsidR="00E47902">
        <w:rPr>
          <w:color w:val="000000"/>
        </w:rPr>
        <w:t xml:space="preserve"> </w:t>
      </w:r>
      <w:r w:rsidRPr="0047281B">
        <w:rPr>
          <w:rStyle w:val="HTMLCode"/>
          <w:color w:val="000000"/>
          <w:sz w:val="24"/>
          <w:szCs w:val="24"/>
        </w:rPr>
        <w:t>make</w:t>
      </w:r>
      <w:r w:rsidR="00E47902">
        <w:rPr>
          <w:color w:val="000000"/>
        </w:rPr>
        <w:t xml:space="preserve"> </w:t>
      </w:r>
      <w:r w:rsidRPr="0047281B">
        <w:rPr>
          <w:color w:val="000000"/>
        </w:rPr>
        <w:t>you are using. You can get this information with the command ‘</w:t>
      </w:r>
      <w:r w:rsidRPr="0047281B">
        <w:rPr>
          <w:rStyle w:val="HTMLSample"/>
          <w:rFonts w:eastAsiaTheme="majorEastAsia"/>
          <w:color w:val="000000"/>
        </w:rPr>
        <w:t>make --version</w:t>
      </w:r>
      <w:r w:rsidRPr="0047281B">
        <w:rPr>
          <w:color w:val="000000"/>
        </w:rPr>
        <w:t>’. Be sure also to include the type of machine and operating system you are using. One way to obtain this information is by looking at the final lines of output from the command ‘</w:t>
      </w:r>
      <w:r w:rsidRPr="0047281B">
        <w:rPr>
          <w:rStyle w:val="HTMLSample"/>
          <w:rFonts w:eastAsiaTheme="majorEastAsia"/>
          <w:color w:val="000000"/>
        </w:rPr>
        <w:t>make --help</w:t>
      </w:r>
      <w:r w:rsidRPr="0047281B">
        <w:rPr>
          <w:color w:val="000000"/>
        </w:rPr>
        <w:t>’.</w:t>
      </w:r>
    </w:p>
    <w:p w14:paraId="0ACE30FB" w14:textId="1478B101" w:rsidR="0080321A" w:rsidRPr="0047281B" w:rsidRDefault="0080321A" w:rsidP="00542DF9">
      <w:pPr>
        <w:pStyle w:val="NormalWeb"/>
        <w:widowControl w:val="0"/>
        <w:spacing w:before="240" w:beforeAutospacing="0" w:after="240" w:afterAutospacing="0" w:line="360" w:lineRule="auto"/>
        <w:ind w:firstLine="567"/>
        <w:jc w:val="both"/>
        <w:rPr>
          <w:color w:val="000000"/>
        </w:rPr>
      </w:pPr>
      <w:r w:rsidRPr="0047281B">
        <w:rPr>
          <w:color w:val="000000"/>
        </w:rPr>
        <w:t>If you have a code change you’d like to submit, see the</w:t>
      </w:r>
      <w:r w:rsidR="00E47902">
        <w:rPr>
          <w:color w:val="000000"/>
        </w:rPr>
        <w:t xml:space="preserve"> </w:t>
      </w:r>
      <w:r w:rsidRPr="0047281B">
        <w:rPr>
          <w:rStyle w:val="HTMLSample"/>
          <w:rFonts w:eastAsiaTheme="majorEastAsia"/>
          <w:color w:val="000000"/>
        </w:rPr>
        <w:t>README</w:t>
      </w:r>
      <w:r w:rsidR="00E47902">
        <w:rPr>
          <w:color w:val="000000"/>
        </w:rPr>
        <w:t xml:space="preserve"> </w:t>
      </w:r>
      <w:r w:rsidRPr="0047281B">
        <w:rPr>
          <w:color w:val="000000"/>
        </w:rPr>
        <w:t>file section “Submitting Patches” for information.</w:t>
      </w:r>
    </w:p>
    <w:p w14:paraId="2339BECA" w14:textId="77777777" w:rsidR="0080321A" w:rsidRPr="0047281B" w:rsidRDefault="00000000" w:rsidP="00542DF9">
      <w:pPr>
        <w:widowControl w:val="0"/>
        <w:spacing w:before="240" w:after="240"/>
        <w:jc w:val="both"/>
      </w:pPr>
      <w:r>
        <w:pict w14:anchorId="0E52BBA8">
          <v:rect id="_x0000_i1029" style="width:0;height:1.5pt" o:hrstd="t" o:hrnoshade="t" o:hr="t" fillcolor="black" stroked="f"/>
        </w:pict>
      </w:r>
    </w:p>
    <w:p w14:paraId="14C04FF8" w14:textId="77777777" w:rsidR="00E47902" w:rsidRPr="00E9390B" w:rsidRDefault="00E47902" w:rsidP="00542DF9">
      <w:pPr>
        <w:pStyle w:val="NormalWeb"/>
        <w:widowControl w:val="0"/>
        <w:spacing w:before="240" w:beforeAutospacing="0" w:after="240" w:afterAutospacing="0" w:line="360" w:lineRule="auto"/>
        <w:jc w:val="both"/>
        <w:rPr>
          <w:color w:val="443333"/>
        </w:rPr>
      </w:pPr>
      <w:r w:rsidRPr="00E9390B">
        <w:rPr>
          <w:color w:val="443333"/>
        </w:rPr>
        <w:t>Next:</w:t>
      </w:r>
      <w:r>
        <w:rPr>
          <w:color w:val="443333"/>
        </w:rPr>
        <w:t xml:space="preserve"> </w:t>
      </w:r>
      <w:hyperlink r:id="rId203" w:anchor="Reading" w:history="1">
        <w:r w:rsidRPr="00E9390B">
          <w:rPr>
            <w:rStyle w:val="Hyperlink"/>
            <w:rFonts w:eastAsiaTheme="majorEastAsia"/>
            <w:color w:val="005090"/>
          </w:rPr>
          <w:t>Reading</w:t>
        </w:r>
      </w:hyperlink>
      <w:r w:rsidRPr="00E9390B">
        <w:rPr>
          <w:color w:val="443333"/>
        </w:rPr>
        <w:t>, Previous:</w:t>
      </w:r>
      <w:r>
        <w:rPr>
          <w:color w:val="443333"/>
        </w:rPr>
        <w:t xml:space="preserve"> </w:t>
      </w:r>
      <w:hyperlink r:id="rId204" w:anchor="Overview" w:history="1">
        <w:r w:rsidRPr="00E9390B">
          <w:rPr>
            <w:rStyle w:val="Hyperlink"/>
            <w:rFonts w:eastAsiaTheme="majorEastAsia"/>
            <w:color w:val="005090"/>
          </w:rPr>
          <w:t>Overview</w:t>
        </w:r>
      </w:hyperlink>
      <w:r w:rsidRPr="00E9390B">
        <w:rPr>
          <w:color w:val="443333"/>
        </w:rPr>
        <w:t>, Up:</w:t>
      </w:r>
      <w:r>
        <w:rPr>
          <w:color w:val="443333"/>
        </w:rPr>
        <w:t xml:space="preserve"> </w:t>
      </w:r>
      <w:hyperlink r:id="rId205" w:anchor="Overview" w:history="1">
        <w:r w:rsidRPr="00E9390B">
          <w:rPr>
            <w:rStyle w:val="Hyperlink"/>
            <w:rFonts w:eastAsiaTheme="majorEastAsia"/>
            <w:color w:val="005090"/>
          </w:rPr>
          <w:t>Overview</w:t>
        </w:r>
      </w:hyperlink>
      <w:r w:rsidRPr="00E9390B">
        <w:rPr>
          <w:color w:val="443333"/>
        </w:rPr>
        <w:t xml:space="preserve"> [</w:t>
      </w:r>
      <w:hyperlink r:id="rId206" w:anchor="SEC_Contents" w:tooltip="Table of contents" w:history="1">
        <w:r w:rsidRPr="00E9390B">
          <w:rPr>
            <w:rStyle w:val="Hyperlink"/>
            <w:rFonts w:eastAsiaTheme="majorEastAsia"/>
            <w:color w:val="005090"/>
          </w:rPr>
          <w:t>Contents</w:t>
        </w:r>
      </w:hyperlink>
      <w:r w:rsidRPr="00E9390B">
        <w:rPr>
          <w:color w:val="443333"/>
        </w:rPr>
        <w:t>][</w:t>
      </w:r>
      <w:hyperlink r:id="rId207" w:anchor="Concept-Index" w:tooltip="Index" w:history="1">
        <w:r w:rsidRPr="00E9390B">
          <w:rPr>
            <w:rStyle w:val="Hyperlink"/>
            <w:rFonts w:eastAsiaTheme="majorEastAsia"/>
            <w:color w:val="005090"/>
          </w:rPr>
          <w:t>Index</w:t>
        </w:r>
      </w:hyperlink>
      <w:r w:rsidRPr="00E9390B">
        <w:rPr>
          <w:color w:val="443333"/>
        </w:rPr>
        <w:t>]</w:t>
      </w:r>
    </w:p>
    <w:p w14:paraId="67A03F4C" w14:textId="2E945DAE" w:rsidR="0080321A" w:rsidRPr="00DC2418" w:rsidRDefault="00DC2418" w:rsidP="00542DF9">
      <w:pPr>
        <w:pStyle w:val="Heading3"/>
        <w:widowControl w:val="0"/>
      </w:pPr>
      <w:bookmarkStart w:id="4" w:name="_Toc126750341"/>
      <w:r w:rsidRPr="00DC2418">
        <w:t>AN INTRODUCTION TO MAKEFILES</w:t>
      </w:r>
      <w:bookmarkEnd w:id="4"/>
    </w:p>
    <w:p w14:paraId="0CCFDC9F" w14:textId="77777777" w:rsidR="00E47902" w:rsidRDefault="0080321A" w:rsidP="00542DF9">
      <w:pPr>
        <w:pStyle w:val="NormalWeb"/>
        <w:widowControl w:val="0"/>
        <w:spacing w:before="120" w:beforeAutospacing="0" w:after="0" w:afterAutospacing="0" w:line="360" w:lineRule="auto"/>
        <w:ind w:firstLine="567"/>
        <w:jc w:val="both"/>
        <w:rPr>
          <w:color w:val="000000"/>
        </w:rPr>
      </w:pPr>
      <w:r w:rsidRPr="007218EF">
        <w:rPr>
          <w:color w:val="000000"/>
        </w:rPr>
        <w:t>You need a file called a</w:t>
      </w:r>
      <w:r w:rsidR="00E47902">
        <w:rPr>
          <w:color w:val="000000"/>
        </w:rPr>
        <w:t xml:space="preserve"> </w:t>
      </w:r>
      <w:r w:rsidRPr="007218EF">
        <w:rPr>
          <w:rStyle w:val="Emphasis"/>
          <w:color w:val="000000"/>
        </w:rPr>
        <w:t>makefile</w:t>
      </w:r>
      <w:r w:rsidR="00E47902">
        <w:rPr>
          <w:color w:val="000000"/>
        </w:rPr>
        <w:t xml:space="preserve"> </w:t>
      </w:r>
      <w:r w:rsidRPr="007218EF">
        <w:rPr>
          <w:color w:val="000000"/>
        </w:rPr>
        <w:t>to tell</w:t>
      </w:r>
      <w:r w:rsidR="00E47902">
        <w:rPr>
          <w:color w:val="000000"/>
        </w:rPr>
        <w:t xml:space="preserve"> </w:t>
      </w:r>
      <w:r w:rsidRPr="007218EF">
        <w:rPr>
          <w:rStyle w:val="HTMLCode"/>
          <w:color w:val="000000"/>
          <w:sz w:val="24"/>
          <w:szCs w:val="24"/>
        </w:rPr>
        <w:t>make</w:t>
      </w:r>
      <w:r w:rsidR="00E47902">
        <w:rPr>
          <w:color w:val="000000"/>
        </w:rPr>
        <w:t xml:space="preserve"> </w:t>
      </w:r>
      <w:r w:rsidRPr="007218EF">
        <w:rPr>
          <w:color w:val="000000"/>
        </w:rPr>
        <w:t>what to do. Most often, the makefile tells</w:t>
      </w:r>
      <w:r w:rsidR="00E47902">
        <w:rPr>
          <w:color w:val="000000"/>
        </w:rPr>
        <w:t xml:space="preserve"> </w:t>
      </w:r>
      <w:r w:rsidRPr="007218EF">
        <w:rPr>
          <w:rStyle w:val="HTMLCode"/>
          <w:color w:val="000000"/>
          <w:sz w:val="24"/>
          <w:szCs w:val="24"/>
        </w:rPr>
        <w:t>make</w:t>
      </w:r>
      <w:r w:rsidR="00E47902">
        <w:rPr>
          <w:color w:val="000000"/>
        </w:rPr>
        <w:t xml:space="preserve"> </w:t>
      </w:r>
      <w:r w:rsidRPr="007218EF">
        <w:rPr>
          <w:color w:val="000000"/>
        </w:rPr>
        <w:t>how to compile and link a program.</w:t>
      </w:r>
    </w:p>
    <w:p w14:paraId="60CE27B9" w14:textId="77777777" w:rsidR="00E47902" w:rsidRDefault="0080321A" w:rsidP="00542DF9">
      <w:pPr>
        <w:pStyle w:val="NormalWeb"/>
        <w:widowControl w:val="0"/>
        <w:spacing w:before="120" w:beforeAutospacing="0" w:after="0" w:afterAutospacing="0" w:line="360" w:lineRule="auto"/>
        <w:ind w:firstLine="567"/>
        <w:jc w:val="both"/>
        <w:rPr>
          <w:color w:val="000000"/>
        </w:rPr>
      </w:pPr>
      <w:r w:rsidRPr="007218EF">
        <w:rPr>
          <w:color w:val="000000"/>
        </w:rPr>
        <w:t>In this chapter, we will discuss a simple makefile that describes how to compile and link a text editor which consists of eight C source files and three header files. The makefile can also tell</w:t>
      </w:r>
      <w:r w:rsidR="00E47902">
        <w:rPr>
          <w:color w:val="000000"/>
        </w:rPr>
        <w:t xml:space="preserve"> </w:t>
      </w:r>
      <w:r w:rsidRPr="007218EF">
        <w:rPr>
          <w:rStyle w:val="HTMLCode"/>
          <w:color w:val="000000"/>
          <w:sz w:val="24"/>
          <w:szCs w:val="24"/>
        </w:rPr>
        <w:t>make</w:t>
      </w:r>
      <w:r w:rsidR="00E47902">
        <w:rPr>
          <w:color w:val="000000"/>
        </w:rPr>
        <w:t xml:space="preserve"> </w:t>
      </w:r>
      <w:r w:rsidRPr="007218EF">
        <w:rPr>
          <w:color w:val="000000"/>
        </w:rPr>
        <w:t>how to run miscellaneous commands when explicitly asked (for example, to remove certain files as a clean-up operation). To see a more complex example of a makefile, see</w:t>
      </w:r>
      <w:r w:rsidR="00E47902">
        <w:rPr>
          <w:color w:val="000000"/>
        </w:rPr>
        <w:t xml:space="preserve"> </w:t>
      </w:r>
      <w:hyperlink r:id="rId208" w:anchor="Complex-Makefile" w:history="1">
        <w:r w:rsidRPr="007218EF">
          <w:rPr>
            <w:rStyle w:val="Hyperlink"/>
            <w:rFonts w:eastAsiaTheme="majorEastAsia"/>
            <w:color w:val="005090"/>
          </w:rPr>
          <w:t>Complex Makefile</w:t>
        </w:r>
      </w:hyperlink>
      <w:r w:rsidRPr="007218EF">
        <w:rPr>
          <w:color w:val="000000"/>
        </w:rPr>
        <w:t>.</w:t>
      </w:r>
    </w:p>
    <w:p w14:paraId="2D30E4CD" w14:textId="76EB6E33" w:rsidR="0080321A" w:rsidRPr="007218EF" w:rsidRDefault="0080321A" w:rsidP="00542DF9">
      <w:pPr>
        <w:pStyle w:val="NormalWeb"/>
        <w:widowControl w:val="0"/>
        <w:spacing w:before="120" w:beforeAutospacing="0" w:after="240" w:afterAutospacing="0" w:line="360" w:lineRule="auto"/>
        <w:ind w:firstLine="567"/>
        <w:jc w:val="both"/>
        <w:rPr>
          <w:color w:val="000000"/>
        </w:rPr>
      </w:pPr>
      <w:r w:rsidRPr="007218EF">
        <w:rPr>
          <w:color w:val="000000"/>
        </w:rPr>
        <w:t>When</w:t>
      </w:r>
      <w:r w:rsidR="00E47902">
        <w:rPr>
          <w:color w:val="000000"/>
        </w:rPr>
        <w:t xml:space="preserve"> </w:t>
      </w:r>
      <w:r w:rsidRPr="007218EF">
        <w:rPr>
          <w:rStyle w:val="HTMLCode"/>
          <w:color w:val="000000"/>
          <w:sz w:val="24"/>
          <w:szCs w:val="24"/>
        </w:rPr>
        <w:t>make</w:t>
      </w:r>
      <w:r w:rsidR="00E47902">
        <w:rPr>
          <w:color w:val="000000"/>
        </w:rPr>
        <w:t xml:space="preserve"> </w:t>
      </w:r>
      <w:r w:rsidRPr="007218EF">
        <w:rPr>
          <w:color w:val="000000"/>
        </w:rPr>
        <w:t>recompiles the editor, each changed C source file must be recompiled. If a header file has changed, each C source file that includes the header file must be recompiled to be safe. Each compilation produces an object file corresponding to the source file. Finally, if any source file has been recompiled, all the object files, whether newly made or saved from previous compilations, must be linked together to produce the new executable editor.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61"/>
        <w:gridCol w:w="5917"/>
      </w:tblGrid>
      <w:tr w:rsidR="007218EF" w:rsidRPr="007218EF" w14:paraId="1241C750" w14:textId="77777777" w:rsidTr="00E47902">
        <w:trPr>
          <w:jc w:val="center"/>
        </w:trPr>
        <w:tc>
          <w:tcPr>
            <w:tcW w:w="0" w:type="auto"/>
            <w:tcMar>
              <w:top w:w="48" w:type="dxa"/>
              <w:left w:w="120" w:type="dxa"/>
              <w:bottom w:w="48" w:type="dxa"/>
              <w:right w:w="120" w:type="dxa"/>
            </w:tcMar>
            <w:vAlign w:val="center"/>
            <w:hideMark/>
          </w:tcPr>
          <w:p w14:paraId="47C664E3" w14:textId="77777777" w:rsidR="007218EF" w:rsidRPr="007218EF" w:rsidRDefault="007218EF" w:rsidP="00542DF9">
            <w:pPr>
              <w:widowControl w:val="0"/>
              <w:jc w:val="both"/>
              <w:rPr>
                <w:color w:val="000000"/>
              </w:rPr>
            </w:pPr>
            <w:r w:rsidRPr="007218EF">
              <w:rPr>
                <w:color w:val="000000"/>
              </w:rPr>
              <w:t>• </w:t>
            </w:r>
            <w:hyperlink r:id="rId209" w:anchor="Rule-Introduction" w:history="1">
              <w:r w:rsidRPr="007218EF">
                <w:rPr>
                  <w:rStyle w:val="Hyperlink"/>
                  <w:color w:val="005090"/>
                </w:rPr>
                <w:t>Rule Introduction</w:t>
              </w:r>
            </w:hyperlink>
          </w:p>
        </w:tc>
        <w:tc>
          <w:tcPr>
            <w:tcW w:w="0" w:type="auto"/>
            <w:tcMar>
              <w:top w:w="48" w:type="dxa"/>
              <w:left w:w="120" w:type="dxa"/>
              <w:bottom w:w="48" w:type="dxa"/>
              <w:right w:w="120" w:type="dxa"/>
            </w:tcMar>
            <w:vAlign w:val="center"/>
            <w:hideMark/>
          </w:tcPr>
          <w:p w14:paraId="609A15C3" w14:textId="77777777" w:rsidR="007218EF" w:rsidRPr="007218EF" w:rsidRDefault="007218EF" w:rsidP="00542DF9">
            <w:pPr>
              <w:widowControl w:val="0"/>
              <w:jc w:val="both"/>
              <w:rPr>
                <w:color w:val="000000"/>
              </w:rPr>
            </w:pPr>
            <w:r w:rsidRPr="007218EF">
              <w:rPr>
                <w:color w:val="000000"/>
              </w:rPr>
              <w:t>What a rule looks like.</w:t>
            </w:r>
          </w:p>
        </w:tc>
      </w:tr>
      <w:tr w:rsidR="007218EF" w:rsidRPr="007218EF" w14:paraId="5C9F77F8" w14:textId="77777777" w:rsidTr="00E47902">
        <w:trPr>
          <w:jc w:val="center"/>
        </w:trPr>
        <w:tc>
          <w:tcPr>
            <w:tcW w:w="0" w:type="auto"/>
            <w:tcMar>
              <w:top w:w="48" w:type="dxa"/>
              <w:left w:w="120" w:type="dxa"/>
              <w:bottom w:w="48" w:type="dxa"/>
              <w:right w:w="120" w:type="dxa"/>
            </w:tcMar>
            <w:vAlign w:val="center"/>
            <w:hideMark/>
          </w:tcPr>
          <w:p w14:paraId="00880A01" w14:textId="77777777" w:rsidR="007218EF" w:rsidRPr="007218EF" w:rsidRDefault="007218EF" w:rsidP="00542DF9">
            <w:pPr>
              <w:widowControl w:val="0"/>
              <w:jc w:val="both"/>
              <w:rPr>
                <w:color w:val="000000"/>
              </w:rPr>
            </w:pPr>
            <w:r w:rsidRPr="007218EF">
              <w:rPr>
                <w:color w:val="000000"/>
              </w:rPr>
              <w:t>• </w:t>
            </w:r>
            <w:hyperlink r:id="rId210" w:anchor="Simple-Makefile" w:history="1">
              <w:r w:rsidRPr="007218EF">
                <w:rPr>
                  <w:rStyle w:val="Hyperlink"/>
                  <w:color w:val="005090"/>
                </w:rPr>
                <w:t>Simple Makefile</w:t>
              </w:r>
            </w:hyperlink>
          </w:p>
        </w:tc>
        <w:tc>
          <w:tcPr>
            <w:tcW w:w="0" w:type="auto"/>
            <w:tcMar>
              <w:top w:w="48" w:type="dxa"/>
              <w:left w:w="120" w:type="dxa"/>
              <w:bottom w:w="48" w:type="dxa"/>
              <w:right w:w="120" w:type="dxa"/>
            </w:tcMar>
            <w:vAlign w:val="center"/>
            <w:hideMark/>
          </w:tcPr>
          <w:p w14:paraId="2659C320" w14:textId="77777777" w:rsidR="007218EF" w:rsidRPr="007218EF" w:rsidRDefault="007218EF" w:rsidP="00542DF9">
            <w:pPr>
              <w:widowControl w:val="0"/>
              <w:jc w:val="both"/>
              <w:rPr>
                <w:color w:val="000000"/>
              </w:rPr>
            </w:pPr>
            <w:r w:rsidRPr="007218EF">
              <w:rPr>
                <w:color w:val="000000"/>
              </w:rPr>
              <w:t>A simple makefile.</w:t>
            </w:r>
          </w:p>
        </w:tc>
      </w:tr>
      <w:tr w:rsidR="007218EF" w:rsidRPr="007218EF" w14:paraId="4E4D3295" w14:textId="77777777" w:rsidTr="00E47902">
        <w:trPr>
          <w:jc w:val="center"/>
        </w:trPr>
        <w:tc>
          <w:tcPr>
            <w:tcW w:w="0" w:type="auto"/>
            <w:tcMar>
              <w:top w:w="48" w:type="dxa"/>
              <w:left w:w="120" w:type="dxa"/>
              <w:bottom w:w="48" w:type="dxa"/>
              <w:right w:w="120" w:type="dxa"/>
            </w:tcMar>
            <w:vAlign w:val="center"/>
            <w:hideMark/>
          </w:tcPr>
          <w:p w14:paraId="6CCA3AA9" w14:textId="77777777" w:rsidR="007218EF" w:rsidRPr="007218EF" w:rsidRDefault="007218EF" w:rsidP="00542DF9">
            <w:pPr>
              <w:widowControl w:val="0"/>
              <w:jc w:val="both"/>
              <w:rPr>
                <w:color w:val="000000"/>
              </w:rPr>
            </w:pPr>
            <w:r w:rsidRPr="007218EF">
              <w:rPr>
                <w:color w:val="000000"/>
              </w:rPr>
              <w:t>• </w:t>
            </w:r>
            <w:hyperlink r:id="rId211" w:anchor="How-Make-Works" w:history="1">
              <w:r w:rsidRPr="007218EF">
                <w:rPr>
                  <w:rStyle w:val="Hyperlink"/>
                  <w:color w:val="005090"/>
                </w:rPr>
                <w:t>How Make Works</w:t>
              </w:r>
            </w:hyperlink>
          </w:p>
        </w:tc>
        <w:tc>
          <w:tcPr>
            <w:tcW w:w="0" w:type="auto"/>
            <w:tcMar>
              <w:top w:w="48" w:type="dxa"/>
              <w:left w:w="120" w:type="dxa"/>
              <w:bottom w:w="48" w:type="dxa"/>
              <w:right w:w="120" w:type="dxa"/>
            </w:tcMar>
            <w:vAlign w:val="center"/>
            <w:hideMark/>
          </w:tcPr>
          <w:p w14:paraId="22B9D5D6" w14:textId="77777777" w:rsidR="007218EF" w:rsidRPr="007218EF" w:rsidRDefault="007218EF" w:rsidP="00542DF9">
            <w:pPr>
              <w:widowControl w:val="0"/>
              <w:jc w:val="both"/>
              <w:rPr>
                <w:color w:val="000000"/>
              </w:rPr>
            </w:pPr>
            <w:r w:rsidRPr="007218EF">
              <w:rPr>
                <w:color w:val="000000"/>
              </w:rPr>
              <w:t>How </w:t>
            </w:r>
            <w:r w:rsidRPr="007218EF">
              <w:rPr>
                <w:rStyle w:val="HTMLCode"/>
                <w:rFonts w:eastAsiaTheme="minorHAnsi"/>
                <w:color w:val="000000"/>
                <w:sz w:val="24"/>
                <w:szCs w:val="24"/>
              </w:rPr>
              <w:t>make</w:t>
            </w:r>
            <w:r w:rsidRPr="007218EF">
              <w:rPr>
                <w:color w:val="000000"/>
              </w:rPr>
              <w:t> processes this makefile.</w:t>
            </w:r>
          </w:p>
        </w:tc>
      </w:tr>
      <w:tr w:rsidR="007218EF" w:rsidRPr="007218EF" w14:paraId="005BF14F" w14:textId="77777777" w:rsidTr="00E47902">
        <w:trPr>
          <w:jc w:val="center"/>
        </w:trPr>
        <w:tc>
          <w:tcPr>
            <w:tcW w:w="0" w:type="auto"/>
            <w:tcMar>
              <w:top w:w="48" w:type="dxa"/>
              <w:left w:w="120" w:type="dxa"/>
              <w:bottom w:w="48" w:type="dxa"/>
              <w:right w:w="120" w:type="dxa"/>
            </w:tcMar>
            <w:vAlign w:val="center"/>
            <w:hideMark/>
          </w:tcPr>
          <w:p w14:paraId="029A4EAE" w14:textId="77777777" w:rsidR="007218EF" w:rsidRPr="007218EF" w:rsidRDefault="007218EF" w:rsidP="00542DF9">
            <w:pPr>
              <w:widowControl w:val="0"/>
              <w:jc w:val="both"/>
              <w:rPr>
                <w:color w:val="000000"/>
              </w:rPr>
            </w:pPr>
            <w:r w:rsidRPr="007218EF">
              <w:rPr>
                <w:color w:val="000000"/>
              </w:rPr>
              <w:t>• </w:t>
            </w:r>
            <w:hyperlink r:id="rId212" w:anchor="Variables-Simplify" w:history="1">
              <w:r w:rsidRPr="007218EF">
                <w:rPr>
                  <w:rStyle w:val="Hyperlink"/>
                  <w:color w:val="005090"/>
                </w:rPr>
                <w:t>Variables Simplify</w:t>
              </w:r>
            </w:hyperlink>
          </w:p>
        </w:tc>
        <w:tc>
          <w:tcPr>
            <w:tcW w:w="0" w:type="auto"/>
            <w:tcMar>
              <w:top w:w="48" w:type="dxa"/>
              <w:left w:w="120" w:type="dxa"/>
              <w:bottom w:w="48" w:type="dxa"/>
              <w:right w:w="120" w:type="dxa"/>
            </w:tcMar>
            <w:vAlign w:val="center"/>
            <w:hideMark/>
          </w:tcPr>
          <w:p w14:paraId="63E26C27" w14:textId="77777777" w:rsidR="007218EF" w:rsidRPr="007218EF" w:rsidRDefault="007218EF" w:rsidP="00542DF9">
            <w:pPr>
              <w:widowControl w:val="0"/>
              <w:jc w:val="both"/>
              <w:rPr>
                <w:color w:val="000000"/>
              </w:rPr>
            </w:pPr>
            <w:r w:rsidRPr="007218EF">
              <w:rPr>
                <w:color w:val="000000"/>
              </w:rPr>
              <w:t>Variables make makefiles simpler.</w:t>
            </w:r>
          </w:p>
        </w:tc>
      </w:tr>
      <w:tr w:rsidR="007218EF" w:rsidRPr="007218EF" w14:paraId="7F3157BB" w14:textId="77777777" w:rsidTr="00E47902">
        <w:trPr>
          <w:jc w:val="center"/>
        </w:trPr>
        <w:tc>
          <w:tcPr>
            <w:tcW w:w="0" w:type="auto"/>
            <w:tcMar>
              <w:top w:w="48" w:type="dxa"/>
              <w:left w:w="120" w:type="dxa"/>
              <w:bottom w:w="48" w:type="dxa"/>
              <w:right w:w="120" w:type="dxa"/>
            </w:tcMar>
            <w:vAlign w:val="center"/>
            <w:hideMark/>
          </w:tcPr>
          <w:p w14:paraId="62450EB5" w14:textId="77777777" w:rsidR="007218EF" w:rsidRPr="007218EF" w:rsidRDefault="007218EF" w:rsidP="00542DF9">
            <w:pPr>
              <w:widowControl w:val="0"/>
              <w:jc w:val="both"/>
              <w:rPr>
                <w:color w:val="000000"/>
              </w:rPr>
            </w:pPr>
            <w:r w:rsidRPr="007218EF">
              <w:rPr>
                <w:color w:val="000000"/>
              </w:rPr>
              <w:t>• </w:t>
            </w:r>
            <w:hyperlink r:id="rId213" w:anchor="make-Deduces" w:history="1">
              <w:r w:rsidRPr="007218EF">
                <w:rPr>
                  <w:rStyle w:val="Hyperlink"/>
                  <w:color w:val="005090"/>
                </w:rPr>
                <w:t>make Deduces</w:t>
              </w:r>
            </w:hyperlink>
          </w:p>
        </w:tc>
        <w:tc>
          <w:tcPr>
            <w:tcW w:w="0" w:type="auto"/>
            <w:tcMar>
              <w:top w:w="48" w:type="dxa"/>
              <w:left w:w="120" w:type="dxa"/>
              <w:bottom w:w="48" w:type="dxa"/>
              <w:right w:w="120" w:type="dxa"/>
            </w:tcMar>
            <w:vAlign w:val="center"/>
            <w:hideMark/>
          </w:tcPr>
          <w:p w14:paraId="7EAE48F2" w14:textId="77777777" w:rsidR="007218EF" w:rsidRPr="007218EF" w:rsidRDefault="007218EF" w:rsidP="00542DF9">
            <w:pPr>
              <w:widowControl w:val="0"/>
              <w:jc w:val="both"/>
              <w:rPr>
                <w:color w:val="000000"/>
              </w:rPr>
            </w:pPr>
            <w:r w:rsidRPr="007218EF">
              <w:rPr>
                <w:color w:val="000000"/>
              </w:rPr>
              <w:t>Letting </w:t>
            </w:r>
            <w:r w:rsidRPr="007218EF">
              <w:rPr>
                <w:rStyle w:val="HTMLCode"/>
                <w:rFonts w:eastAsiaTheme="minorHAnsi"/>
                <w:color w:val="000000"/>
                <w:sz w:val="24"/>
                <w:szCs w:val="24"/>
              </w:rPr>
              <w:t>make</w:t>
            </w:r>
            <w:r w:rsidRPr="007218EF">
              <w:rPr>
                <w:color w:val="000000"/>
              </w:rPr>
              <w:t> deduce the recipes.</w:t>
            </w:r>
          </w:p>
        </w:tc>
      </w:tr>
      <w:tr w:rsidR="007218EF" w:rsidRPr="007218EF" w14:paraId="239B8AEB" w14:textId="77777777" w:rsidTr="00E47902">
        <w:trPr>
          <w:jc w:val="center"/>
        </w:trPr>
        <w:tc>
          <w:tcPr>
            <w:tcW w:w="0" w:type="auto"/>
            <w:tcMar>
              <w:top w:w="48" w:type="dxa"/>
              <w:left w:w="120" w:type="dxa"/>
              <w:bottom w:w="48" w:type="dxa"/>
              <w:right w:w="120" w:type="dxa"/>
            </w:tcMar>
            <w:vAlign w:val="center"/>
            <w:hideMark/>
          </w:tcPr>
          <w:p w14:paraId="22FFAFD3" w14:textId="77777777" w:rsidR="007218EF" w:rsidRPr="007218EF" w:rsidRDefault="007218EF" w:rsidP="00542DF9">
            <w:pPr>
              <w:widowControl w:val="0"/>
              <w:jc w:val="both"/>
              <w:rPr>
                <w:color w:val="000000"/>
              </w:rPr>
            </w:pPr>
            <w:r w:rsidRPr="007218EF">
              <w:rPr>
                <w:color w:val="000000"/>
              </w:rPr>
              <w:t>• </w:t>
            </w:r>
            <w:hyperlink r:id="rId214" w:anchor="Combine-By-Prerequisite" w:history="1">
              <w:r w:rsidRPr="007218EF">
                <w:rPr>
                  <w:rStyle w:val="Hyperlink"/>
                  <w:color w:val="005090"/>
                </w:rPr>
                <w:t>Combine By Prerequisite</w:t>
              </w:r>
            </w:hyperlink>
          </w:p>
        </w:tc>
        <w:tc>
          <w:tcPr>
            <w:tcW w:w="0" w:type="auto"/>
            <w:tcMar>
              <w:top w:w="48" w:type="dxa"/>
              <w:left w:w="120" w:type="dxa"/>
              <w:bottom w:w="48" w:type="dxa"/>
              <w:right w:w="120" w:type="dxa"/>
            </w:tcMar>
            <w:vAlign w:val="center"/>
            <w:hideMark/>
          </w:tcPr>
          <w:p w14:paraId="6089DACB" w14:textId="77777777" w:rsidR="007218EF" w:rsidRPr="007218EF" w:rsidRDefault="007218EF" w:rsidP="00542DF9">
            <w:pPr>
              <w:widowControl w:val="0"/>
              <w:jc w:val="both"/>
              <w:rPr>
                <w:color w:val="000000"/>
              </w:rPr>
            </w:pPr>
            <w:r w:rsidRPr="007218EF">
              <w:rPr>
                <w:color w:val="000000"/>
              </w:rPr>
              <w:t>Another style of makefile.</w:t>
            </w:r>
          </w:p>
        </w:tc>
      </w:tr>
      <w:tr w:rsidR="007218EF" w:rsidRPr="007218EF" w14:paraId="3B37575C" w14:textId="77777777" w:rsidTr="00E47902">
        <w:trPr>
          <w:jc w:val="center"/>
        </w:trPr>
        <w:tc>
          <w:tcPr>
            <w:tcW w:w="0" w:type="auto"/>
            <w:tcMar>
              <w:top w:w="48" w:type="dxa"/>
              <w:left w:w="120" w:type="dxa"/>
              <w:bottom w:w="48" w:type="dxa"/>
              <w:right w:w="120" w:type="dxa"/>
            </w:tcMar>
            <w:vAlign w:val="center"/>
            <w:hideMark/>
          </w:tcPr>
          <w:p w14:paraId="212D25CD" w14:textId="77777777" w:rsidR="007218EF" w:rsidRPr="007218EF" w:rsidRDefault="007218EF" w:rsidP="00542DF9">
            <w:pPr>
              <w:widowControl w:val="0"/>
              <w:jc w:val="both"/>
              <w:rPr>
                <w:color w:val="000000"/>
              </w:rPr>
            </w:pPr>
            <w:r w:rsidRPr="007218EF">
              <w:rPr>
                <w:color w:val="000000"/>
              </w:rPr>
              <w:t>• </w:t>
            </w:r>
            <w:hyperlink r:id="rId215" w:anchor="Cleanup" w:history="1">
              <w:r w:rsidRPr="007218EF">
                <w:rPr>
                  <w:rStyle w:val="Hyperlink"/>
                  <w:color w:val="005090"/>
                </w:rPr>
                <w:t>Cleanup</w:t>
              </w:r>
            </w:hyperlink>
          </w:p>
        </w:tc>
        <w:tc>
          <w:tcPr>
            <w:tcW w:w="0" w:type="auto"/>
            <w:tcMar>
              <w:top w:w="48" w:type="dxa"/>
              <w:left w:w="120" w:type="dxa"/>
              <w:bottom w:w="48" w:type="dxa"/>
              <w:right w:w="120" w:type="dxa"/>
            </w:tcMar>
            <w:vAlign w:val="center"/>
            <w:hideMark/>
          </w:tcPr>
          <w:p w14:paraId="692E95D7" w14:textId="77777777" w:rsidR="007218EF" w:rsidRPr="007218EF" w:rsidRDefault="007218EF" w:rsidP="00542DF9">
            <w:pPr>
              <w:widowControl w:val="0"/>
              <w:jc w:val="both"/>
              <w:rPr>
                <w:color w:val="000000"/>
              </w:rPr>
            </w:pPr>
            <w:r w:rsidRPr="007218EF">
              <w:rPr>
                <w:color w:val="000000"/>
              </w:rPr>
              <w:t>Rules for cleaning the directory.</w:t>
            </w:r>
          </w:p>
        </w:tc>
      </w:tr>
    </w:tbl>
    <w:p w14:paraId="551F40BC" w14:textId="77777777" w:rsidR="0080321A" w:rsidRPr="007218EF" w:rsidRDefault="00000000" w:rsidP="00542DF9">
      <w:pPr>
        <w:widowControl w:val="0"/>
        <w:spacing w:before="240" w:after="240"/>
        <w:jc w:val="both"/>
      </w:pPr>
      <w:r>
        <w:lastRenderedPageBreak/>
        <w:pict w14:anchorId="16F5E3D1">
          <v:rect id="_x0000_i1030" style="width:0;height:1.5pt" o:hrstd="t" o:hrnoshade="t" o:hr="t" fillcolor="black" stroked="f"/>
        </w:pict>
      </w:r>
    </w:p>
    <w:p w14:paraId="2D20D665" w14:textId="3E28DAD8" w:rsidR="00FC6DF3" w:rsidRPr="007218EF" w:rsidRDefault="0080321A" w:rsidP="00542DF9">
      <w:pPr>
        <w:pStyle w:val="NormalWeb"/>
        <w:widowControl w:val="0"/>
        <w:spacing w:before="240" w:beforeAutospacing="0" w:after="240" w:afterAutospacing="0" w:line="360" w:lineRule="auto"/>
        <w:jc w:val="both"/>
        <w:rPr>
          <w:color w:val="443333"/>
        </w:rPr>
      </w:pPr>
      <w:r w:rsidRPr="007218EF">
        <w:rPr>
          <w:color w:val="443333"/>
        </w:rPr>
        <w:t>Next:</w:t>
      </w:r>
      <w:r w:rsidR="00FC6DF3">
        <w:rPr>
          <w:color w:val="443333"/>
        </w:rPr>
        <w:t xml:space="preserve"> </w:t>
      </w:r>
      <w:hyperlink r:id="rId216" w:anchor="Simple-Makefile" w:history="1">
        <w:r w:rsidRPr="007218EF">
          <w:rPr>
            <w:rStyle w:val="Hyperlink"/>
            <w:rFonts w:eastAsiaTheme="majorEastAsia"/>
            <w:color w:val="005090"/>
          </w:rPr>
          <w:t>Simple Makefile</w:t>
        </w:r>
      </w:hyperlink>
      <w:r w:rsidRPr="007218EF">
        <w:rPr>
          <w:color w:val="443333"/>
        </w:rPr>
        <w:t>, Previous:</w:t>
      </w:r>
      <w:r w:rsidR="00FC6DF3">
        <w:rPr>
          <w:color w:val="443333"/>
        </w:rPr>
        <w:t xml:space="preserve"> </w:t>
      </w:r>
      <w:hyperlink r:id="rId217" w:anchor="Introduction" w:history="1">
        <w:r w:rsidRPr="007218EF">
          <w:rPr>
            <w:rStyle w:val="Hyperlink"/>
            <w:rFonts w:eastAsiaTheme="majorEastAsia"/>
            <w:color w:val="005090"/>
          </w:rPr>
          <w:t>Introduction</w:t>
        </w:r>
      </w:hyperlink>
      <w:r w:rsidRPr="007218EF">
        <w:rPr>
          <w:color w:val="443333"/>
        </w:rPr>
        <w:t>, Up:</w:t>
      </w:r>
      <w:r w:rsidR="00FC6DF3">
        <w:rPr>
          <w:color w:val="443333"/>
        </w:rPr>
        <w:t xml:space="preserve"> </w:t>
      </w:r>
      <w:hyperlink r:id="rId218" w:anchor="Introduction" w:history="1">
        <w:r w:rsidRPr="007218EF">
          <w:rPr>
            <w:rStyle w:val="Hyperlink"/>
            <w:rFonts w:eastAsiaTheme="majorEastAsia"/>
            <w:color w:val="005090"/>
          </w:rPr>
          <w:t>Introduction</w:t>
        </w:r>
      </w:hyperlink>
      <w:r w:rsidRPr="007218EF">
        <w:rPr>
          <w:color w:val="443333"/>
        </w:rPr>
        <w:t xml:space="preserve"> [</w:t>
      </w:r>
      <w:hyperlink r:id="rId219" w:anchor="SEC_Contents" w:tooltip="Table of contents" w:history="1">
        <w:r w:rsidRPr="007218EF">
          <w:rPr>
            <w:rStyle w:val="Hyperlink"/>
            <w:rFonts w:eastAsiaTheme="majorEastAsia"/>
            <w:color w:val="005090"/>
          </w:rPr>
          <w:t>Contents</w:t>
        </w:r>
      </w:hyperlink>
      <w:r w:rsidRPr="007218EF">
        <w:rPr>
          <w:color w:val="443333"/>
        </w:rPr>
        <w:t>][</w:t>
      </w:r>
      <w:hyperlink r:id="rId220" w:anchor="Concept-Index" w:tooltip="Index" w:history="1">
        <w:r w:rsidRPr="007218EF">
          <w:rPr>
            <w:rStyle w:val="Hyperlink"/>
            <w:rFonts w:eastAsiaTheme="majorEastAsia"/>
            <w:color w:val="005090"/>
          </w:rPr>
          <w:t>Index</w:t>
        </w:r>
      </w:hyperlink>
      <w:r w:rsidRPr="007218EF">
        <w:rPr>
          <w:color w:val="443333"/>
        </w:rPr>
        <w:t>]</w:t>
      </w:r>
    </w:p>
    <w:p w14:paraId="36648CDF" w14:textId="0E2CD6B1" w:rsidR="0080321A" w:rsidRDefault="0080321A" w:rsidP="00542DF9">
      <w:pPr>
        <w:pStyle w:val="Heading4"/>
        <w:widowControl w:val="0"/>
      </w:pPr>
      <w:r>
        <w:t>What a Rule Looks Like</w:t>
      </w:r>
    </w:p>
    <w:p w14:paraId="7702C69A" w14:textId="77777777" w:rsidR="0078034E" w:rsidRDefault="0080321A" w:rsidP="00542DF9">
      <w:pPr>
        <w:pStyle w:val="NormalWeb"/>
        <w:widowControl w:val="0"/>
        <w:spacing w:before="240" w:beforeAutospacing="0" w:after="240" w:afterAutospacing="0" w:line="360" w:lineRule="auto"/>
        <w:ind w:firstLine="567"/>
        <w:jc w:val="both"/>
        <w:rPr>
          <w:color w:val="000000"/>
        </w:rPr>
      </w:pPr>
      <w:r>
        <w:rPr>
          <w:color w:val="000000"/>
        </w:rPr>
        <w:t>A simple makefile consists of “rules” with the following shape:</w:t>
      </w:r>
    </w:p>
    <w:tbl>
      <w:tblPr>
        <w:tblStyle w:val="TableGrid"/>
        <w:tblW w:w="5000" w:type="pct"/>
        <w:jc w:val="center"/>
        <w:tblLook w:val="04A0" w:firstRow="1" w:lastRow="0" w:firstColumn="1" w:lastColumn="0" w:noHBand="0" w:noVBand="1"/>
      </w:tblPr>
      <w:tblGrid>
        <w:gridCol w:w="10478"/>
      </w:tblGrid>
      <w:tr w:rsidR="0078034E" w14:paraId="05CF882E" w14:textId="77777777" w:rsidTr="00FC6DF3">
        <w:trPr>
          <w:trHeight w:val="86"/>
          <w:jc w:val="center"/>
        </w:trPr>
        <w:tc>
          <w:tcPr>
            <w:tcW w:w="0" w:type="dxa"/>
            <w:shd w:val="clear" w:color="auto" w:fill="FFF2CC" w:themeFill="accent4" w:themeFillTint="33"/>
            <w:vAlign w:val="center"/>
          </w:tcPr>
          <w:p w14:paraId="6A67F522" w14:textId="77777777" w:rsidR="007218EF" w:rsidRPr="00FC6DF3" w:rsidRDefault="007218EF" w:rsidP="00542DF9">
            <w:pPr>
              <w:widowControl w:val="0"/>
              <w:spacing w:line="360" w:lineRule="auto"/>
              <w:rPr>
                <w:rFonts w:ascii="Courier New" w:hAnsi="Courier New" w:cs="Courier New"/>
                <w:sz w:val="20"/>
                <w:szCs w:val="20"/>
              </w:rPr>
            </w:pPr>
            <w:r w:rsidRPr="00FC6DF3">
              <w:rPr>
                <w:rFonts w:ascii="Courier New" w:hAnsi="Courier New" w:cs="Courier New"/>
                <w:sz w:val="20"/>
                <w:szCs w:val="20"/>
              </w:rPr>
              <w:t>target … : prerequisites …</w:t>
            </w:r>
          </w:p>
          <w:p w14:paraId="3133FA29" w14:textId="77777777" w:rsidR="007218EF" w:rsidRPr="00FC6DF3" w:rsidRDefault="007218EF" w:rsidP="00542DF9">
            <w:pPr>
              <w:widowControl w:val="0"/>
              <w:spacing w:line="360" w:lineRule="auto"/>
              <w:rPr>
                <w:rFonts w:ascii="Courier New" w:hAnsi="Courier New" w:cs="Courier New"/>
                <w:sz w:val="20"/>
                <w:szCs w:val="20"/>
              </w:rPr>
            </w:pPr>
            <w:r w:rsidRPr="00FC6DF3">
              <w:rPr>
                <w:rFonts w:ascii="Courier New" w:hAnsi="Courier New" w:cs="Courier New"/>
                <w:sz w:val="20"/>
                <w:szCs w:val="20"/>
              </w:rPr>
              <w:t xml:space="preserve">        recipe</w:t>
            </w:r>
          </w:p>
          <w:p w14:paraId="3210C472" w14:textId="77777777" w:rsidR="007218EF" w:rsidRPr="00FC6DF3" w:rsidRDefault="007218EF" w:rsidP="00542DF9">
            <w:pPr>
              <w:widowControl w:val="0"/>
              <w:spacing w:line="360" w:lineRule="auto"/>
              <w:rPr>
                <w:rFonts w:ascii="Courier New" w:hAnsi="Courier New" w:cs="Courier New"/>
                <w:sz w:val="20"/>
                <w:szCs w:val="20"/>
              </w:rPr>
            </w:pPr>
            <w:r w:rsidRPr="00FC6DF3">
              <w:rPr>
                <w:rFonts w:ascii="Courier New" w:hAnsi="Courier New" w:cs="Courier New"/>
                <w:sz w:val="20"/>
                <w:szCs w:val="20"/>
              </w:rPr>
              <w:t xml:space="preserve">        …</w:t>
            </w:r>
          </w:p>
          <w:p w14:paraId="4089E97F" w14:textId="1CDA1689" w:rsidR="0078034E" w:rsidRDefault="007218EF" w:rsidP="00542DF9">
            <w:pPr>
              <w:widowControl w:val="0"/>
              <w:spacing w:line="360" w:lineRule="auto"/>
              <w:rPr>
                <w:color w:val="000000"/>
              </w:rPr>
            </w:pPr>
            <w:r w:rsidRPr="00FC6DF3">
              <w:rPr>
                <w:rFonts w:ascii="Courier New" w:hAnsi="Courier New" w:cs="Courier New"/>
                <w:sz w:val="20"/>
                <w:szCs w:val="20"/>
              </w:rPr>
              <w:t xml:space="preserve">        …</w:t>
            </w:r>
          </w:p>
        </w:tc>
      </w:tr>
    </w:tbl>
    <w:p w14:paraId="0A9AD457" w14:textId="77777777" w:rsidR="00FC6DF3" w:rsidRDefault="0080321A" w:rsidP="00542DF9">
      <w:pPr>
        <w:pStyle w:val="NormalWeb"/>
        <w:widowControl w:val="0"/>
        <w:spacing w:before="240" w:beforeAutospacing="0" w:after="240" w:afterAutospacing="0" w:line="360" w:lineRule="auto"/>
        <w:ind w:firstLine="567"/>
        <w:jc w:val="both"/>
        <w:rPr>
          <w:color w:val="000000"/>
        </w:rPr>
      </w:pPr>
      <w:r w:rsidRPr="007218EF">
        <w:rPr>
          <w:color w:val="000000"/>
        </w:rPr>
        <w:t>A</w:t>
      </w:r>
      <w:r w:rsidR="00FC6DF3">
        <w:rPr>
          <w:color w:val="000000"/>
        </w:rPr>
        <w:t xml:space="preserve"> </w:t>
      </w:r>
      <w:r w:rsidRPr="007218EF">
        <w:rPr>
          <w:rStyle w:val="Emphasis"/>
          <w:color w:val="000000"/>
        </w:rPr>
        <w:t>target</w:t>
      </w:r>
      <w:r w:rsidR="00FC6DF3">
        <w:rPr>
          <w:color w:val="000000"/>
        </w:rPr>
        <w:t xml:space="preserve"> </w:t>
      </w:r>
      <w:r w:rsidRPr="007218EF">
        <w:rPr>
          <w:color w:val="000000"/>
        </w:rPr>
        <w:t>is usually the name of a file that is generated by a program; examples of targets are executable or object files. A target can also be the name of an action to carry out, such as ‘</w:t>
      </w:r>
      <w:r w:rsidRPr="007218EF">
        <w:rPr>
          <w:rStyle w:val="HTMLSample"/>
          <w:rFonts w:eastAsiaTheme="majorEastAsia"/>
          <w:color w:val="000000"/>
        </w:rPr>
        <w:t>clean</w:t>
      </w:r>
      <w:r w:rsidRPr="007218EF">
        <w:rPr>
          <w:color w:val="000000"/>
        </w:rPr>
        <w:t>’ (see</w:t>
      </w:r>
      <w:r w:rsidR="00FC6DF3">
        <w:rPr>
          <w:color w:val="000000"/>
        </w:rPr>
        <w:t xml:space="preserve"> </w:t>
      </w:r>
      <w:hyperlink r:id="rId221" w:anchor="Phony-Targets" w:history="1">
        <w:r w:rsidRPr="007218EF">
          <w:rPr>
            <w:rStyle w:val="Hyperlink"/>
            <w:rFonts w:eastAsiaTheme="majorEastAsia"/>
            <w:color w:val="005090"/>
          </w:rPr>
          <w:t>Phony Targets</w:t>
        </w:r>
      </w:hyperlink>
      <w:r w:rsidRPr="007218EF">
        <w:rPr>
          <w:color w:val="000000"/>
        </w:rPr>
        <w:t>).</w:t>
      </w:r>
    </w:p>
    <w:p w14:paraId="76D5C796" w14:textId="77777777" w:rsidR="00FC6DF3" w:rsidRDefault="0080321A" w:rsidP="00542DF9">
      <w:pPr>
        <w:pStyle w:val="NormalWeb"/>
        <w:widowControl w:val="0"/>
        <w:spacing w:before="240" w:beforeAutospacing="0" w:after="240" w:afterAutospacing="0" w:line="360" w:lineRule="auto"/>
        <w:ind w:firstLine="567"/>
        <w:jc w:val="both"/>
        <w:rPr>
          <w:color w:val="000000"/>
        </w:rPr>
      </w:pPr>
      <w:r w:rsidRPr="007218EF">
        <w:rPr>
          <w:color w:val="000000"/>
        </w:rPr>
        <w:t>A</w:t>
      </w:r>
      <w:r w:rsidR="00FC6DF3">
        <w:rPr>
          <w:color w:val="000000"/>
        </w:rPr>
        <w:t xml:space="preserve"> </w:t>
      </w:r>
      <w:r w:rsidRPr="007218EF">
        <w:rPr>
          <w:rStyle w:val="Emphasis"/>
          <w:color w:val="000000"/>
        </w:rPr>
        <w:t>prerequisite</w:t>
      </w:r>
      <w:r w:rsidR="00FC6DF3">
        <w:rPr>
          <w:color w:val="000000"/>
        </w:rPr>
        <w:t xml:space="preserve"> </w:t>
      </w:r>
      <w:r w:rsidRPr="007218EF">
        <w:rPr>
          <w:color w:val="000000"/>
        </w:rPr>
        <w:t>is a file that is used as input to create the target. A target often depends on several files.</w:t>
      </w:r>
    </w:p>
    <w:p w14:paraId="473A676A" w14:textId="0AE10DA9" w:rsidR="0080321A" w:rsidRPr="007218EF" w:rsidRDefault="0080321A" w:rsidP="00542DF9">
      <w:pPr>
        <w:pStyle w:val="NormalWeb"/>
        <w:widowControl w:val="0"/>
        <w:spacing w:before="240" w:beforeAutospacing="0" w:after="240" w:afterAutospacing="0" w:line="360" w:lineRule="auto"/>
        <w:ind w:firstLine="567"/>
        <w:jc w:val="both"/>
        <w:rPr>
          <w:color w:val="000000"/>
        </w:rPr>
      </w:pPr>
      <w:r w:rsidRPr="007218EF">
        <w:rPr>
          <w:color w:val="000000"/>
        </w:rPr>
        <w:t>A</w:t>
      </w:r>
      <w:r w:rsidR="00FC6DF3">
        <w:rPr>
          <w:color w:val="000000"/>
        </w:rPr>
        <w:t xml:space="preserve"> </w:t>
      </w:r>
      <w:r w:rsidRPr="007218EF">
        <w:rPr>
          <w:rStyle w:val="Emphasis"/>
          <w:color w:val="000000"/>
        </w:rPr>
        <w:t>recipe</w:t>
      </w:r>
      <w:r w:rsidR="00FC6DF3">
        <w:rPr>
          <w:color w:val="000000"/>
        </w:rPr>
        <w:t xml:space="preserve"> </w:t>
      </w:r>
      <w:r w:rsidRPr="007218EF">
        <w:rPr>
          <w:color w:val="000000"/>
        </w:rPr>
        <w:t>is an action that</w:t>
      </w:r>
      <w:r w:rsidR="00FC6DF3">
        <w:rPr>
          <w:color w:val="000000"/>
        </w:rPr>
        <w:t xml:space="preserve"> </w:t>
      </w:r>
      <w:r w:rsidRPr="007218EF">
        <w:rPr>
          <w:rStyle w:val="HTMLCode"/>
          <w:color w:val="000000"/>
          <w:sz w:val="24"/>
          <w:szCs w:val="24"/>
        </w:rPr>
        <w:t>make</w:t>
      </w:r>
      <w:r w:rsidR="00FC6DF3">
        <w:rPr>
          <w:rStyle w:val="HTMLCode"/>
          <w:color w:val="000000"/>
          <w:sz w:val="24"/>
          <w:szCs w:val="24"/>
        </w:rPr>
        <w:t xml:space="preserve"> </w:t>
      </w:r>
      <w:r w:rsidRPr="007218EF">
        <w:rPr>
          <w:color w:val="000000"/>
        </w:rPr>
        <w:t>carries out. A recipe may have more than one command, either on the same line or each on its own line.</w:t>
      </w:r>
      <w:r w:rsidR="00FC6DF3">
        <w:rPr>
          <w:color w:val="000000"/>
        </w:rPr>
        <w:t xml:space="preserve"> </w:t>
      </w:r>
      <w:r w:rsidRPr="007218EF">
        <w:rPr>
          <w:rStyle w:val="Strong"/>
          <w:color w:val="000000"/>
        </w:rPr>
        <w:t>Please note:</w:t>
      </w:r>
      <w:r w:rsidR="00FC6DF3">
        <w:rPr>
          <w:color w:val="000000"/>
        </w:rPr>
        <w:t xml:space="preserve"> </w:t>
      </w:r>
      <w:r w:rsidRPr="007218EF">
        <w:rPr>
          <w:color w:val="000000"/>
        </w:rPr>
        <w:t>you need to put a tab character at the beginning of every recipe line! This is an obscurity that catches the unwary. If you prefer to prefix your recipes with a character other than tab, you can set the</w:t>
      </w:r>
      <w:r w:rsidRPr="007218EF">
        <w:rPr>
          <w:rStyle w:val="HTMLCode"/>
          <w:color w:val="000000"/>
          <w:sz w:val="24"/>
          <w:szCs w:val="24"/>
        </w:rPr>
        <w:t>.RECIPEPREFIX</w:t>
      </w:r>
      <w:r w:rsidR="00FC6DF3">
        <w:rPr>
          <w:color w:val="000000"/>
        </w:rPr>
        <w:t xml:space="preserve"> </w:t>
      </w:r>
      <w:r w:rsidRPr="007218EF">
        <w:rPr>
          <w:color w:val="000000"/>
        </w:rPr>
        <w:t>variable to an alternate character (see</w:t>
      </w:r>
      <w:r w:rsidR="00FC6DF3">
        <w:rPr>
          <w:color w:val="000000"/>
        </w:rPr>
        <w:t xml:space="preserve"> </w:t>
      </w:r>
      <w:hyperlink r:id="rId222" w:anchor="Special-Variables" w:history="1">
        <w:r w:rsidRPr="007218EF">
          <w:rPr>
            <w:rStyle w:val="Hyperlink"/>
            <w:rFonts w:eastAsiaTheme="majorEastAsia"/>
            <w:color w:val="005090"/>
          </w:rPr>
          <w:t>Special Variables</w:t>
        </w:r>
      </w:hyperlink>
      <w:r w:rsidRPr="007218EF">
        <w:rPr>
          <w:color w:val="000000"/>
        </w:rPr>
        <w:t>).</w:t>
      </w:r>
    </w:p>
    <w:p w14:paraId="269E2001" w14:textId="77777777" w:rsidR="0080321A" w:rsidRPr="007218EF" w:rsidRDefault="0080321A" w:rsidP="00542DF9">
      <w:pPr>
        <w:pStyle w:val="NormalWeb"/>
        <w:widowControl w:val="0"/>
        <w:spacing w:before="240" w:beforeAutospacing="0" w:after="240" w:afterAutospacing="0" w:line="360" w:lineRule="auto"/>
        <w:ind w:firstLine="567"/>
        <w:jc w:val="both"/>
        <w:rPr>
          <w:color w:val="000000"/>
        </w:rPr>
      </w:pPr>
      <w:r w:rsidRPr="007218EF">
        <w:rPr>
          <w:color w:val="000000"/>
        </w:rPr>
        <w:t>Usually a recipe is in a rule with prerequisites and serves to create a target file if any of the prerequisites change. However, the rule that specifies a recipe for the target need not have prerequisites. For example, the rule containing the delete command associated with the target ‘</w:t>
      </w:r>
      <w:r w:rsidRPr="007218EF">
        <w:rPr>
          <w:rStyle w:val="HTMLSample"/>
          <w:rFonts w:eastAsiaTheme="majorEastAsia"/>
          <w:color w:val="000000"/>
        </w:rPr>
        <w:t>clean</w:t>
      </w:r>
      <w:r w:rsidRPr="007218EF">
        <w:rPr>
          <w:color w:val="000000"/>
        </w:rPr>
        <w:t>’ does not have prerequisites.</w:t>
      </w:r>
    </w:p>
    <w:p w14:paraId="6D20E156" w14:textId="77777777" w:rsidR="00FC6DF3" w:rsidRDefault="0080321A" w:rsidP="00542DF9">
      <w:pPr>
        <w:pStyle w:val="NormalWeb"/>
        <w:widowControl w:val="0"/>
        <w:spacing w:before="0" w:beforeAutospacing="0" w:after="0" w:afterAutospacing="0" w:line="360" w:lineRule="auto"/>
        <w:ind w:firstLine="567"/>
        <w:jc w:val="both"/>
        <w:rPr>
          <w:color w:val="000000"/>
        </w:rPr>
      </w:pPr>
      <w:r w:rsidRPr="007218EF">
        <w:rPr>
          <w:color w:val="000000"/>
        </w:rPr>
        <w:t>A</w:t>
      </w:r>
      <w:r w:rsidR="00FC6DF3">
        <w:rPr>
          <w:color w:val="000000"/>
        </w:rPr>
        <w:t xml:space="preserve"> </w:t>
      </w:r>
      <w:r w:rsidRPr="007218EF">
        <w:rPr>
          <w:rStyle w:val="Emphasis"/>
          <w:color w:val="000000"/>
        </w:rPr>
        <w:t>rule</w:t>
      </w:r>
      <w:r w:rsidRPr="007218EF">
        <w:rPr>
          <w:color w:val="000000"/>
        </w:rPr>
        <w:t>, then, explains how and when to remake certain files which are the targets of the particular rule.</w:t>
      </w:r>
      <w:r w:rsidR="00FC6DF3">
        <w:rPr>
          <w:color w:val="000000"/>
        </w:rPr>
        <w:t xml:space="preserve"> </w:t>
      </w:r>
      <w:r w:rsidRPr="007218EF">
        <w:rPr>
          <w:rStyle w:val="HTMLCode"/>
          <w:color w:val="000000"/>
          <w:sz w:val="24"/>
          <w:szCs w:val="24"/>
        </w:rPr>
        <w:t>make</w:t>
      </w:r>
      <w:r w:rsidR="00FC6DF3">
        <w:rPr>
          <w:color w:val="000000"/>
        </w:rPr>
        <w:t xml:space="preserve"> </w:t>
      </w:r>
      <w:r w:rsidRPr="007218EF">
        <w:rPr>
          <w:color w:val="000000"/>
        </w:rPr>
        <w:t>carries out the recipe on the prerequisites to create or update the target. A rule can also explain how and when to carry out an action. See</w:t>
      </w:r>
      <w:r w:rsidR="00FC6DF3">
        <w:rPr>
          <w:color w:val="000000"/>
        </w:rPr>
        <w:t xml:space="preserve"> </w:t>
      </w:r>
      <w:hyperlink r:id="rId223" w:anchor="Rules" w:history="1">
        <w:r w:rsidRPr="007218EF">
          <w:rPr>
            <w:rStyle w:val="Hyperlink"/>
            <w:rFonts w:eastAsiaTheme="majorEastAsia"/>
            <w:color w:val="005090"/>
          </w:rPr>
          <w:t>Writing Rules</w:t>
        </w:r>
      </w:hyperlink>
      <w:r w:rsidRPr="007218EF">
        <w:rPr>
          <w:color w:val="000000"/>
        </w:rPr>
        <w:t>.</w:t>
      </w:r>
    </w:p>
    <w:p w14:paraId="4C809D78" w14:textId="17E952F9" w:rsidR="0080321A" w:rsidRPr="007218EF" w:rsidRDefault="0080321A" w:rsidP="00542DF9">
      <w:pPr>
        <w:pStyle w:val="NormalWeb"/>
        <w:widowControl w:val="0"/>
        <w:spacing w:before="120" w:beforeAutospacing="0" w:after="0" w:afterAutospacing="0" w:line="360" w:lineRule="auto"/>
        <w:ind w:firstLine="567"/>
        <w:jc w:val="both"/>
        <w:rPr>
          <w:color w:val="000000"/>
        </w:rPr>
      </w:pPr>
      <w:r w:rsidRPr="007218EF">
        <w:rPr>
          <w:color w:val="000000"/>
        </w:rPr>
        <w:t>A makefile may contain other text besides rules, but a simple makefile need only contain rules. Rules may look somewhat more complicated than shown in this template, but all fit the pattern more or less.</w:t>
      </w:r>
    </w:p>
    <w:p w14:paraId="7D25D477" w14:textId="77777777" w:rsidR="0080321A" w:rsidRPr="007218EF" w:rsidRDefault="00000000" w:rsidP="00542DF9">
      <w:pPr>
        <w:widowControl w:val="0"/>
        <w:spacing w:before="240" w:after="240"/>
        <w:jc w:val="both"/>
      </w:pPr>
      <w:r>
        <w:pict w14:anchorId="72317CD9">
          <v:rect id="_x0000_i1031" style="width:0;height:1.5pt" o:hrstd="t" o:hrnoshade="t" o:hr="t" fillcolor="black" stroked="f"/>
        </w:pict>
      </w:r>
    </w:p>
    <w:p w14:paraId="2F54CB33" w14:textId="20C73916" w:rsidR="0080321A" w:rsidRPr="007218EF" w:rsidRDefault="0080321A" w:rsidP="00542DF9">
      <w:pPr>
        <w:pStyle w:val="NormalWeb"/>
        <w:widowControl w:val="0"/>
        <w:spacing w:before="240" w:beforeAutospacing="0" w:after="240" w:afterAutospacing="0" w:line="360" w:lineRule="auto"/>
        <w:jc w:val="both"/>
        <w:rPr>
          <w:color w:val="443333"/>
        </w:rPr>
      </w:pPr>
      <w:r w:rsidRPr="007218EF">
        <w:rPr>
          <w:color w:val="443333"/>
        </w:rPr>
        <w:t>Next:</w:t>
      </w:r>
      <w:r w:rsidR="00FC6DF3">
        <w:rPr>
          <w:color w:val="443333"/>
        </w:rPr>
        <w:t xml:space="preserve"> </w:t>
      </w:r>
      <w:hyperlink r:id="rId224" w:anchor="How-Make-Works" w:history="1">
        <w:r w:rsidRPr="007218EF">
          <w:rPr>
            <w:rStyle w:val="Hyperlink"/>
            <w:rFonts w:eastAsiaTheme="majorEastAsia"/>
            <w:color w:val="005090"/>
          </w:rPr>
          <w:t>How Make Works</w:t>
        </w:r>
      </w:hyperlink>
      <w:r w:rsidRPr="007218EF">
        <w:rPr>
          <w:color w:val="443333"/>
        </w:rPr>
        <w:t>, Previous:</w:t>
      </w:r>
      <w:r w:rsidR="00FC6DF3">
        <w:rPr>
          <w:color w:val="443333"/>
        </w:rPr>
        <w:t xml:space="preserve"> </w:t>
      </w:r>
      <w:hyperlink r:id="rId225" w:anchor="Rule-Introduction" w:history="1">
        <w:r w:rsidRPr="007218EF">
          <w:rPr>
            <w:rStyle w:val="Hyperlink"/>
            <w:rFonts w:eastAsiaTheme="majorEastAsia"/>
            <w:color w:val="005090"/>
          </w:rPr>
          <w:t>Rule Introduction</w:t>
        </w:r>
      </w:hyperlink>
      <w:r w:rsidRPr="007218EF">
        <w:rPr>
          <w:color w:val="443333"/>
        </w:rPr>
        <w:t>, Up:</w:t>
      </w:r>
      <w:r w:rsidR="00FC6DF3">
        <w:rPr>
          <w:color w:val="443333"/>
        </w:rPr>
        <w:t xml:space="preserve"> </w:t>
      </w:r>
      <w:hyperlink r:id="rId226" w:anchor="Introduction" w:history="1">
        <w:r w:rsidRPr="007218EF">
          <w:rPr>
            <w:rStyle w:val="Hyperlink"/>
            <w:rFonts w:eastAsiaTheme="majorEastAsia"/>
            <w:color w:val="005090"/>
          </w:rPr>
          <w:t>Introduction</w:t>
        </w:r>
      </w:hyperlink>
      <w:r w:rsidRPr="007218EF">
        <w:rPr>
          <w:color w:val="443333"/>
        </w:rPr>
        <w:t xml:space="preserve"> [</w:t>
      </w:r>
      <w:hyperlink r:id="rId227" w:anchor="SEC_Contents" w:tooltip="Table of contents" w:history="1">
        <w:r w:rsidRPr="007218EF">
          <w:rPr>
            <w:rStyle w:val="Hyperlink"/>
            <w:rFonts w:eastAsiaTheme="majorEastAsia"/>
            <w:color w:val="005090"/>
          </w:rPr>
          <w:t>Contents</w:t>
        </w:r>
      </w:hyperlink>
      <w:r w:rsidRPr="007218EF">
        <w:rPr>
          <w:color w:val="443333"/>
        </w:rPr>
        <w:t>][</w:t>
      </w:r>
      <w:hyperlink r:id="rId228" w:anchor="Concept-Index" w:tooltip="Index" w:history="1">
        <w:r w:rsidRPr="007218EF">
          <w:rPr>
            <w:rStyle w:val="Hyperlink"/>
            <w:rFonts w:eastAsiaTheme="majorEastAsia"/>
            <w:color w:val="005090"/>
          </w:rPr>
          <w:t>Index</w:t>
        </w:r>
      </w:hyperlink>
      <w:r w:rsidRPr="007218EF">
        <w:rPr>
          <w:color w:val="443333"/>
        </w:rPr>
        <w:t>]</w:t>
      </w:r>
    </w:p>
    <w:p w14:paraId="630421A4" w14:textId="6934EC76" w:rsidR="0080321A" w:rsidRDefault="0080321A" w:rsidP="00542DF9">
      <w:pPr>
        <w:pStyle w:val="Heading4"/>
        <w:widowControl w:val="0"/>
      </w:pPr>
      <w:r>
        <w:t>A Simple Makefile</w:t>
      </w:r>
    </w:p>
    <w:p w14:paraId="6905F7DE" w14:textId="77777777" w:rsidR="009A013A" w:rsidRDefault="0080321A" w:rsidP="00542DF9">
      <w:pPr>
        <w:pStyle w:val="NormalWeb"/>
        <w:widowControl w:val="0"/>
        <w:spacing w:before="120" w:beforeAutospacing="0" w:after="0" w:afterAutospacing="0" w:line="360" w:lineRule="auto"/>
        <w:ind w:firstLine="567"/>
        <w:jc w:val="both"/>
        <w:rPr>
          <w:color w:val="000000"/>
        </w:rPr>
      </w:pPr>
      <w:r w:rsidRPr="007218EF">
        <w:rPr>
          <w:color w:val="000000"/>
        </w:rPr>
        <w:t>Here is a straightforward makefile that describes the way an executable file called</w:t>
      </w:r>
      <w:r w:rsidR="009A013A">
        <w:rPr>
          <w:color w:val="000000"/>
        </w:rPr>
        <w:t xml:space="preserve"> </w:t>
      </w:r>
      <w:r w:rsidRPr="007218EF">
        <w:rPr>
          <w:rStyle w:val="HTMLCode"/>
          <w:color w:val="000000"/>
          <w:sz w:val="24"/>
          <w:szCs w:val="24"/>
        </w:rPr>
        <w:t>edit</w:t>
      </w:r>
      <w:r w:rsidR="009A013A">
        <w:rPr>
          <w:color w:val="000000"/>
        </w:rPr>
        <w:t xml:space="preserve"> </w:t>
      </w:r>
      <w:r w:rsidRPr="007218EF">
        <w:rPr>
          <w:color w:val="000000"/>
        </w:rPr>
        <w:t>depends on eight object files which, in turn, depend on eight C source and three header files.</w:t>
      </w:r>
      <w:r w:rsidR="009A013A">
        <w:rPr>
          <w:color w:val="000000"/>
        </w:rPr>
        <w:t xml:space="preserve"> </w:t>
      </w:r>
    </w:p>
    <w:p w14:paraId="24FEC433" w14:textId="11E5D3D6" w:rsidR="0078034E" w:rsidRPr="007218EF" w:rsidRDefault="0080321A" w:rsidP="00542DF9">
      <w:pPr>
        <w:pStyle w:val="NormalWeb"/>
        <w:widowControl w:val="0"/>
        <w:spacing w:before="120" w:beforeAutospacing="0" w:after="0" w:afterAutospacing="0" w:line="360" w:lineRule="auto"/>
        <w:ind w:firstLine="567"/>
        <w:jc w:val="both"/>
        <w:rPr>
          <w:color w:val="000000"/>
        </w:rPr>
      </w:pPr>
      <w:r w:rsidRPr="007218EF">
        <w:rPr>
          <w:color w:val="000000"/>
        </w:rPr>
        <w:lastRenderedPageBreak/>
        <w:t>In this example, all the C files include</w:t>
      </w:r>
      <w:r w:rsidR="009A013A">
        <w:rPr>
          <w:color w:val="000000"/>
        </w:rPr>
        <w:t xml:space="preserve"> </w:t>
      </w:r>
      <w:r w:rsidRPr="007218EF">
        <w:rPr>
          <w:rStyle w:val="HTMLSample"/>
          <w:rFonts w:eastAsiaTheme="majorEastAsia"/>
          <w:color w:val="000000"/>
        </w:rPr>
        <w:t>defs.h</w:t>
      </w:r>
      <w:r w:rsidRPr="007218EF">
        <w:rPr>
          <w:color w:val="000000"/>
        </w:rPr>
        <w:t>, but only those defining editing commands include</w:t>
      </w:r>
      <w:r w:rsidR="009A013A">
        <w:rPr>
          <w:color w:val="000000"/>
        </w:rPr>
        <w:t xml:space="preserve"> </w:t>
      </w:r>
      <w:r w:rsidRPr="007218EF">
        <w:rPr>
          <w:rStyle w:val="HTMLSample"/>
          <w:rFonts w:eastAsiaTheme="majorEastAsia"/>
          <w:color w:val="000000"/>
        </w:rPr>
        <w:t>command.h</w:t>
      </w:r>
      <w:r w:rsidRPr="007218EF">
        <w:rPr>
          <w:color w:val="000000"/>
        </w:rPr>
        <w:t>, and only low level files that change the editor buffer include</w:t>
      </w:r>
      <w:r w:rsidR="009A013A">
        <w:rPr>
          <w:color w:val="000000"/>
        </w:rPr>
        <w:t xml:space="preserve"> </w:t>
      </w:r>
      <w:r w:rsidRPr="007218EF">
        <w:rPr>
          <w:rStyle w:val="HTMLSample"/>
          <w:rFonts w:eastAsiaTheme="majorEastAsia"/>
          <w:color w:val="000000"/>
        </w:rPr>
        <w:t>buffer.h</w:t>
      </w:r>
      <w:r w:rsidRPr="007218EF">
        <w:rPr>
          <w:color w:val="000000"/>
        </w:rPr>
        <w:t>.</w:t>
      </w:r>
    </w:p>
    <w:tbl>
      <w:tblPr>
        <w:tblStyle w:val="TableGrid"/>
        <w:tblW w:w="5000" w:type="pct"/>
        <w:jc w:val="center"/>
        <w:tblLook w:val="04A0" w:firstRow="1" w:lastRow="0" w:firstColumn="1" w:lastColumn="0" w:noHBand="0" w:noVBand="1"/>
      </w:tblPr>
      <w:tblGrid>
        <w:gridCol w:w="10478"/>
      </w:tblGrid>
      <w:tr w:rsidR="0078034E" w14:paraId="590E2810" w14:textId="77777777" w:rsidTr="00A50DA4">
        <w:trPr>
          <w:trHeight w:val="86"/>
          <w:jc w:val="center"/>
        </w:trPr>
        <w:tc>
          <w:tcPr>
            <w:tcW w:w="10478" w:type="dxa"/>
            <w:shd w:val="clear" w:color="auto" w:fill="FFF2CC" w:themeFill="accent4" w:themeFillTint="33"/>
          </w:tcPr>
          <w:p w14:paraId="50A3A586" w14:textId="77777777" w:rsidR="007218EF" w:rsidRPr="009A013A" w:rsidRDefault="007218EF" w:rsidP="00542DF9">
            <w:pPr>
              <w:widowControl w:val="0"/>
              <w:spacing w:line="360" w:lineRule="auto"/>
              <w:rPr>
                <w:rFonts w:ascii="Courier New" w:hAnsi="Courier New" w:cs="Courier New"/>
                <w:sz w:val="20"/>
                <w:szCs w:val="20"/>
              </w:rPr>
            </w:pPr>
            <w:r w:rsidRPr="009A013A">
              <w:rPr>
                <w:rFonts w:ascii="Courier New" w:hAnsi="Courier New" w:cs="Courier New"/>
                <w:sz w:val="20"/>
                <w:szCs w:val="20"/>
              </w:rPr>
              <w:t>edit : main.o kbd.o command.o display.o \</w:t>
            </w:r>
          </w:p>
          <w:p w14:paraId="3111F267" w14:textId="77777777" w:rsidR="007218EF" w:rsidRPr="009A013A" w:rsidRDefault="007218EF" w:rsidP="00542DF9">
            <w:pPr>
              <w:widowControl w:val="0"/>
              <w:spacing w:line="360" w:lineRule="auto"/>
              <w:rPr>
                <w:rFonts w:ascii="Courier New" w:hAnsi="Courier New" w:cs="Courier New"/>
                <w:sz w:val="20"/>
                <w:szCs w:val="20"/>
              </w:rPr>
            </w:pPr>
            <w:r w:rsidRPr="009A013A">
              <w:rPr>
                <w:rFonts w:ascii="Courier New" w:hAnsi="Courier New" w:cs="Courier New"/>
                <w:sz w:val="20"/>
                <w:szCs w:val="20"/>
              </w:rPr>
              <w:t xml:space="preserve">       insert.o search.o files.o utils.o</w:t>
            </w:r>
          </w:p>
          <w:p w14:paraId="188D2267" w14:textId="77777777" w:rsidR="007218EF" w:rsidRPr="009A013A" w:rsidRDefault="007218EF" w:rsidP="00542DF9">
            <w:pPr>
              <w:widowControl w:val="0"/>
              <w:spacing w:line="360" w:lineRule="auto"/>
              <w:rPr>
                <w:rFonts w:ascii="Courier New" w:hAnsi="Courier New" w:cs="Courier New"/>
                <w:sz w:val="20"/>
                <w:szCs w:val="20"/>
              </w:rPr>
            </w:pPr>
            <w:r w:rsidRPr="009A013A">
              <w:rPr>
                <w:rFonts w:ascii="Courier New" w:hAnsi="Courier New" w:cs="Courier New"/>
                <w:sz w:val="20"/>
                <w:szCs w:val="20"/>
              </w:rPr>
              <w:t xml:space="preserve">        cc -o edit main.o kbd.o command.o display.o \</w:t>
            </w:r>
          </w:p>
          <w:p w14:paraId="796D79BE" w14:textId="77777777" w:rsidR="007218EF" w:rsidRPr="009A013A" w:rsidRDefault="007218EF" w:rsidP="00542DF9">
            <w:pPr>
              <w:widowControl w:val="0"/>
              <w:spacing w:line="360" w:lineRule="auto"/>
              <w:rPr>
                <w:rFonts w:ascii="Courier New" w:hAnsi="Courier New" w:cs="Courier New"/>
                <w:sz w:val="20"/>
                <w:szCs w:val="20"/>
              </w:rPr>
            </w:pPr>
            <w:r w:rsidRPr="009A013A">
              <w:rPr>
                <w:rFonts w:ascii="Courier New" w:hAnsi="Courier New" w:cs="Courier New"/>
                <w:sz w:val="20"/>
                <w:szCs w:val="20"/>
              </w:rPr>
              <w:t xml:space="preserve">                   insert.o search.o files.o utils.o</w:t>
            </w:r>
          </w:p>
          <w:p w14:paraId="77E4744B" w14:textId="77777777" w:rsidR="007218EF" w:rsidRPr="009A013A" w:rsidRDefault="007218EF" w:rsidP="00542DF9">
            <w:pPr>
              <w:widowControl w:val="0"/>
              <w:spacing w:line="360" w:lineRule="auto"/>
              <w:rPr>
                <w:rFonts w:ascii="Courier New" w:hAnsi="Courier New" w:cs="Courier New"/>
                <w:sz w:val="20"/>
                <w:szCs w:val="20"/>
              </w:rPr>
            </w:pPr>
          </w:p>
          <w:p w14:paraId="124E4E45" w14:textId="77777777" w:rsidR="007218EF" w:rsidRPr="009A013A" w:rsidRDefault="007218EF" w:rsidP="00542DF9">
            <w:pPr>
              <w:widowControl w:val="0"/>
              <w:spacing w:line="360" w:lineRule="auto"/>
              <w:rPr>
                <w:rFonts w:ascii="Courier New" w:hAnsi="Courier New" w:cs="Courier New"/>
                <w:sz w:val="20"/>
                <w:szCs w:val="20"/>
              </w:rPr>
            </w:pPr>
            <w:r w:rsidRPr="009A013A">
              <w:rPr>
                <w:rFonts w:ascii="Courier New" w:hAnsi="Courier New" w:cs="Courier New"/>
                <w:sz w:val="20"/>
                <w:szCs w:val="20"/>
              </w:rPr>
              <w:t>main.o : main.c defs.h</w:t>
            </w:r>
          </w:p>
          <w:p w14:paraId="611D6BA1" w14:textId="77777777" w:rsidR="007218EF" w:rsidRPr="009A013A" w:rsidRDefault="007218EF" w:rsidP="00542DF9">
            <w:pPr>
              <w:widowControl w:val="0"/>
              <w:spacing w:line="360" w:lineRule="auto"/>
              <w:rPr>
                <w:rFonts w:ascii="Courier New" w:hAnsi="Courier New" w:cs="Courier New"/>
                <w:sz w:val="20"/>
                <w:szCs w:val="20"/>
              </w:rPr>
            </w:pPr>
            <w:r w:rsidRPr="009A013A">
              <w:rPr>
                <w:rFonts w:ascii="Courier New" w:hAnsi="Courier New" w:cs="Courier New"/>
                <w:sz w:val="20"/>
                <w:szCs w:val="20"/>
              </w:rPr>
              <w:t xml:space="preserve">        cc -c main.c</w:t>
            </w:r>
          </w:p>
          <w:p w14:paraId="40B6F307" w14:textId="77777777" w:rsidR="007218EF" w:rsidRPr="009A013A" w:rsidRDefault="007218EF" w:rsidP="00542DF9">
            <w:pPr>
              <w:widowControl w:val="0"/>
              <w:spacing w:line="360" w:lineRule="auto"/>
              <w:rPr>
                <w:rFonts w:ascii="Courier New" w:hAnsi="Courier New" w:cs="Courier New"/>
                <w:sz w:val="20"/>
                <w:szCs w:val="20"/>
              </w:rPr>
            </w:pPr>
            <w:r w:rsidRPr="009A013A">
              <w:rPr>
                <w:rFonts w:ascii="Courier New" w:hAnsi="Courier New" w:cs="Courier New"/>
                <w:sz w:val="20"/>
                <w:szCs w:val="20"/>
              </w:rPr>
              <w:t>kbd.o : kbd.c defs.h command.h</w:t>
            </w:r>
          </w:p>
          <w:p w14:paraId="459630D4" w14:textId="77777777" w:rsidR="007218EF" w:rsidRPr="009A013A" w:rsidRDefault="007218EF" w:rsidP="00542DF9">
            <w:pPr>
              <w:widowControl w:val="0"/>
              <w:spacing w:line="360" w:lineRule="auto"/>
              <w:rPr>
                <w:rFonts w:ascii="Courier New" w:hAnsi="Courier New" w:cs="Courier New"/>
                <w:sz w:val="20"/>
                <w:szCs w:val="20"/>
              </w:rPr>
            </w:pPr>
            <w:r w:rsidRPr="009A013A">
              <w:rPr>
                <w:rFonts w:ascii="Courier New" w:hAnsi="Courier New" w:cs="Courier New"/>
                <w:sz w:val="20"/>
                <w:szCs w:val="20"/>
              </w:rPr>
              <w:t xml:space="preserve">        cc -c kbd.c</w:t>
            </w:r>
          </w:p>
          <w:p w14:paraId="2DDC1453" w14:textId="77777777" w:rsidR="007218EF" w:rsidRPr="009A013A" w:rsidRDefault="007218EF" w:rsidP="00542DF9">
            <w:pPr>
              <w:widowControl w:val="0"/>
              <w:spacing w:line="360" w:lineRule="auto"/>
              <w:rPr>
                <w:rFonts w:ascii="Courier New" w:hAnsi="Courier New" w:cs="Courier New"/>
                <w:sz w:val="20"/>
                <w:szCs w:val="20"/>
              </w:rPr>
            </w:pPr>
            <w:r w:rsidRPr="009A013A">
              <w:rPr>
                <w:rFonts w:ascii="Courier New" w:hAnsi="Courier New" w:cs="Courier New"/>
                <w:sz w:val="20"/>
                <w:szCs w:val="20"/>
              </w:rPr>
              <w:t>command.o : command.c defs.h command.h</w:t>
            </w:r>
          </w:p>
          <w:p w14:paraId="6F048FC9" w14:textId="77777777" w:rsidR="007218EF" w:rsidRPr="009A013A" w:rsidRDefault="007218EF" w:rsidP="00542DF9">
            <w:pPr>
              <w:widowControl w:val="0"/>
              <w:spacing w:line="360" w:lineRule="auto"/>
              <w:rPr>
                <w:rFonts w:ascii="Courier New" w:hAnsi="Courier New" w:cs="Courier New"/>
                <w:sz w:val="20"/>
                <w:szCs w:val="20"/>
              </w:rPr>
            </w:pPr>
            <w:r w:rsidRPr="009A013A">
              <w:rPr>
                <w:rFonts w:ascii="Courier New" w:hAnsi="Courier New" w:cs="Courier New"/>
                <w:sz w:val="20"/>
                <w:szCs w:val="20"/>
              </w:rPr>
              <w:t xml:space="preserve">        cc -c command.c</w:t>
            </w:r>
          </w:p>
          <w:p w14:paraId="1D0D17D8" w14:textId="77777777" w:rsidR="007218EF" w:rsidRPr="009A013A" w:rsidRDefault="007218EF" w:rsidP="00542DF9">
            <w:pPr>
              <w:widowControl w:val="0"/>
              <w:spacing w:line="360" w:lineRule="auto"/>
              <w:rPr>
                <w:rFonts w:ascii="Courier New" w:hAnsi="Courier New" w:cs="Courier New"/>
                <w:sz w:val="20"/>
                <w:szCs w:val="20"/>
              </w:rPr>
            </w:pPr>
            <w:r w:rsidRPr="009A013A">
              <w:rPr>
                <w:rFonts w:ascii="Courier New" w:hAnsi="Courier New" w:cs="Courier New"/>
                <w:sz w:val="20"/>
                <w:szCs w:val="20"/>
              </w:rPr>
              <w:t>display.o : display.c defs.h buffer.h</w:t>
            </w:r>
          </w:p>
          <w:p w14:paraId="1A587CD5" w14:textId="77777777" w:rsidR="007218EF" w:rsidRPr="009A013A" w:rsidRDefault="007218EF" w:rsidP="00542DF9">
            <w:pPr>
              <w:widowControl w:val="0"/>
              <w:spacing w:line="360" w:lineRule="auto"/>
              <w:rPr>
                <w:rFonts w:ascii="Courier New" w:hAnsi="Courier New" w:cs="Courier New"/>
                <w:sz w:val="20"/>
                <w:szCs w:val="20"/>
              </w:rPr>
            </w:pPr>
            <w:r w:rsidRPr="009A013A">
              <w:rPr>
                <w:rFonts w:ascii="Courier New" w:hAnsi="Courier New" w:cs="Courier New"/>
                <w:sz w:val="20"/>
                <w:szCs w:val="20"/>
              </w:rPr>
              <w:t xml:space="preserve">        cc -c display.c</w:t>
            </w:r>
          </w:p>
          <w:p w14:paraId="4FB9B62B" w14:textId="77777777" w:rsidR="007218EF" w:rsidRPr="009A013A" w:rsidRDefault="007218EF" w:rsidP="00542DF9">
            <w:pPr>
              <w:widowControl w:val="0"/>
              <w:spacing w:line="360" w:lineRule="auto"/>
              <w:rPr>
                <w:rFonts w:ascii="Courier New" w:hAnsi="Courier New" w:cs="Courier New"/>
                <w:sz w:val="20"/>
                <w:szCs w:val="20"/>
              </w:rPr>
            </w:pPr>
            <w:r w:rsidRPr="009A013A">
              <w:rPr>
                <w:rFonts w:ascii="Courier New" w:hAnsi="Courier New" w:cs="Courier New"/>
                <w:sz w:val="20"/>
                <w:szCs w:val="20"/>
              </w:rPr>
              <w:t>insert.o : insert.c defs.h buffer.h</w:t>
            </w:r>
          </w:p>
          <w:p w14:paraId="228E71B4" w14:textId="77777777" w:rsidR="007218EF" w:rsidRPr="009A013A" w:rsidRDefault="007218EF" w:rsidP="00542DF9">
            <w:pPr>
              <w:widowControl w:val="0"/>
              <w:spacing w:line="360" w:lineRule="auto"/>
              <w:rPr>
                <w:rFonts w:ascii="Courier New" w:hAnsi="Courier New" w:cs="Courier New"/>
                <w:sz w:val="20"/>
                <w:szCs w:val="20"/>
              </w:rPr>
            </w:pPr>
            <w:r w:rsidRPr="009A013A">
              <w:rPr>
                <w:rFonts w:ascii="Courier New" w:hAnsi="Courier New" w:cs="Courier New"/>
                <w:sz w:val="20"/>
                <w:szCs w:val="20"/>
              </w:rPr>
              <w:t xml:space="preserve">        cc -c insert.c</w:t>
            </w:r>
          </w:p>
          <w:p w14:paraId="4DACD750" w14:textId="77777777" w:rsidR="007218EF" w:rsidRPr="009A013A" w:rsidRDefault="007218EF" w:rsidP="00542DF9">
            <w:pPr>
              <w:widowControl w:val="0"/>
              <w:spacing w:line="360" w:lineRule="auto"/>
              <w:rPr>
                <w:rFonts w:ascii="Courier New" w:hAnsi="Courier New" w:cs="Courier New"/>
                <w:sz w:val="20"/>
                <w:szCs w:val="20"/>
              </w:rPr>
            </w:pPr>
            <w:r w:rsidRPr="009A013A">
              <w:rPr>
                <w:rFonts w:ascii="Courier New" w:hAnsi="Courier New" w:cs="Courier New"/>
                <w:sz w:val="20"/>
                <w:szCs w:val="20"/>
              </w:rPr>
              <w:t>search.o : search.c defs.h buffer.h</w:t>
            </w:r>
          </w:p>
          <w:p w14:paraId="7ACCF87E" w14:textId="77777777" w:rsidR="007218EF" w:rsidRPr="009A013A" w:rsidRDefault="007218EF" w:rsidP="00542DF9">
            <w:pPr>
              <w:widowControl w:val="0"/>
              <w:spacing w:line="360" w:lineRule="auto"/>
              <w:rPr>
                <w:rFonts w:ascii="Courier New" w:hAnsi="Courier New" w:cs="Courier New"/>
                <w:sz w:val="20"/>
                <w:szCs w:val="20"/>
              </w:rPr>
            </w:pPr>
            <w:r w:rsidRPr="009A013A">
              <w:rPr>
                <w:rFonts w:ascii="Courier New" w:hAnsi="Courier New" w:cs="Courier New"/>
                <w:sz w:val="20"/>
                <w:szCs w:val="20"/>
              </w:rPr>
              <w:t xml:space="preserve">        cc -c search.c</w:t>
            </w:r>
          </w:p>
          <w:p w14:paraId="2465F136" w14:textId="77777777" w:rsidR="007218EF" w:rsidRPr="009A013A" w:rsidRDefault="007218EF" w:rsidP="00542DF9">
            <w:pPr>
              <w:widowControl w:val="0"/>
              <w:spacing w:line="360" w:lineRule="auto"/>
              <w:rPr>
                <w:rFonts w:ascii="Courier New" w:hAnsi="Courier New" w:cs="Courier New"/>
                <w:sz w:val="20"/>
                <w:szCs w:val="20"/>
              </w:rPr>
            </w:pPr>
            <w:r w:rsidRPr="009A013A">
              <w:rPr>
                <w:rFonts w:ascii="Courier New" w:hAnsi="Courier New" w:cs="Courier New"/>
                <w:sz w:val="20"/>
                <w:szCs w:val="20"/>
              </w:rPr>
              <w:t>files.o : files.c defs.h buffer.h command.h</w:t>
            </w:r>
          </w:p>
          <w:p w14:paraId="75E36CC5" w14:textId="77777777" w:rsidR="007218EF" w:rsidRPr="009A013A" w:rsidRDefault="007218EF" w:rsidP="00542DF9">
            <w:pPr>
              <w:widowControl w:val="0"/>
              <w:spacing w:line="360" w:lineRule="auto"/>
              <w:rPr>
                <w:rFonts w:ascii="Courier New" w:hAnsi="Courier New" w:cs="Courier New"/>
                <w:sz w:val="20"/>
                <w:szCs w:val="20"/>
              </w:rPr>
            </w:pPr>
            <w:r w:rsidRPr="009A013A">
              <w:rPr>
                <w:rFonts w:ascii="Courier New" w:hAnsi="Courier New" w:cs="Courier New"/>
                <w:sz w:val="20"/>
                <w:szCs w:val="20"/>
              </w:rPr>
              <w:t xml:space="preserve">        cc -c files.c</w:t>
            </w:r>
          </w:p>
          <w:p w14:paraId="30D0BEB3" w14:textId="77777777" w:rsidR="007218EF" w:rsidRPr="009A013A" w:rsidRDefault="007218EF" w:rsidP="00542DF9">
            <w:pPr>
              <w:widowControl w:val="0"/>
              <w:spacing w:line="360" w:lineRule="auto"/>
              <w:rPr>
                <w:rFonts w:ascii="Courier New" w:hAnsi="Courier New" w:cs="Courier New"/>
                <w:sz w:val="20"/>
                <w:szCs w:val="20"/>
              </w:rPr>
            </w:pPr>
            <w:r w:rsidRPr="009A013A">
              <w:rPr>
                <w:rFonts w:ascii="Courier New" w:hAnsi="Courier New" w:cs="Courier New"/>
                <w:sz w:val="20"/>
                <w:szCs w:val="20"/>
              </w:rPr>
              <w:t>utils.o : utils.c defs.h</w:t>
            </w:r>
          </w:p>
          <w:p w14:paraId="533099B1" w14:textId="77777777" w:rsidR="007218EF" w:rsidRPr="009A013A" w:rsidRDefault="007218EF" w:rsidP="00542DF9">
            <w:pPr>
              <w:widowControl w:val="0"/>
              <w:spacing w:line="360" w:lineRule="auto"/>
              <w:rPr>
                <w:rFonts w:ascii="Courier New" w:hAnsi="Courier New" w:cs="Courier New"/>
                <w:sz w:val="20"/>
                <w:szCs w:val="20"/>
              </w:rPr>
            </w:pPr>
            <w:r w:rsidRPr="009A013A">
              <w:rPr>
                <w:rFonts w:ascii="Courier New" w:hAnsi="Courier New" w:cs="Courier New"/>
                <w:sz w:val="20"/>
                <w:szCs w:val="20"/>
              </w:rPr>
              <w:t xml:space="preserve">        cc -c utils.c</w:t>
            </w:r>
          </w:p>
          <w:p w14:paraId="0A84EBC7" w14:textId="77777777" w:rsidR="007218EF" w:rsidRPr="009A013A" w:rsidRDefault="007218EF" w:rsidP="00542DF9">
            <w:pPr>
              <w:widowControl w:val="0"/>
              <w:spacing w:line="360" w:lineRule="auto"/>
              <w:rPr>
                <w:rFonts w:ascii="Courier New" w:hAnsi="Courier New" w:cs="Courier New"/>
                <w:sz w:val="20"/>
                <w:szCs w:val="20"/>
              </w:rPr>
            </w:pPr>
            <w:r w:rsidRPr="009A013A">
              <w:rPr>
                <w:rFonts w:ascii="Courier New" w:hAnsi="Courier New" w:cs="Courier New"/>
                <w:sz w:val="20"/>
                <w:szCs w:val="20"/>
              </w:rPr>
              <w:t>clean :</w:t>
            </w:r>
          </w:p>
          <w:p w14:paraId="2855E7EB" w14:textId="77777777" w:rsidR="007218EF" w:rsidRPr="009A013A" w:rsidRDefault="007218EF" w:rsidP="00542DF9">
            <w:pPr>
              <w:widowControl w:val="0"/>
              <w:spacing w:line="360" w:lineRule="auto"/>
              <w:rPr>
                <w:rFonts w:ascii="Courier New" w:hAnsi="Courier New" w:cs="Courier New"/>
                <w:sz w:val="20"/>
                <w:szCs w:val="20"/>
              </w:rPr>
            </w:pPr>
            <w:r w:rsidRPr="009A013A">
              <w:rPr>
                <w:rFonts w:ascii="Courier New" w:hAnsi="Courier New" w:cs="Courier New"/>
                <w:sz w:val="20"/>
                <w:szCs w:val="20"/>
              </w:rPr>
              <w:t xml:space="preserve">        rm edit main.o kbd.o command.o display.o \</w:t>
            </w:r>
          </w:p>
          <w:p w14:paraId="5CB9A57A" w14:textId="05300067" w:rsidR="0078034E" w:rsidRPr="00AE6C99" w:rsidRDefault="007218EF" w:rsidP="00542DF9">
            <w:pPr>
              <w:widowControl w:val="0"/>
              <w:spacing w:line="360" w:lineRule="auto"/>
              <w:rPr>
                <w:color w:val="000000"/>
                <w:lang w:val="en-US"/>
              </w:rPr>
            </w:pPr>
            <w:r w:rsidRPr="009A013A">
              <w:rPr>
                <w:rFonts w:ascii="Courier New" w:hAnsi="Courier New" w:cs="Courier New"/>
                <w:sz w:val="20"/>
                <w:szCs w:val="20"/>
              </w:rPr>
              <w:t xml:space="preserve">           insert.o search.o files.o utils.o</w:t>
            </w:r>
          </w:p>
        </w:tc>
      </w:tr>
    </w:tbl>
    <w:p w14:paraId="65502BAD" w14:textId="77777777" w:rsidR="009A013A" w:rsidRDefault="0080321A" w:rsidP="00542DF9">
      <w:pPr>
        <w:pStyle w:val="NormalWeb"/>
        <w:widowControl w:val="0"/>
        <w:spacing w:before="240" w:beforeAutospacing="0" w:after="240" w:afterAutospacing="0" w:line="360" w:lineRule="auto"/>
        <w:ind w:firstLine="567"/>
        <w:jc w:val="both"/>
        <w:rPr>
          <w:color w:val="000000"/>
        </w:rPr>
      </w:pPr>
      <w:r>
        <w:rPr>
          <w:color w:val="000000"/>
        </w:rPr>
        <w:t>We split each long line into two lines using backslash/newline; this is like using one long line, but is easier to read. See</w:t>
      </w:r>
      <w:r w:rsidR="009A013A">
        <w:rPr>
          <w:color w:val="000000"/>
        </w:rPr>
        <w:t xml:space="preserve"> </w:t>
      </w:r>
      <w:hyperlink r:id="rId229" w:anchor="Splitting-Lines" w:history="1">
        <w:r>
          <w:rPr>
            <w:rStyle w:val="Hyperlink"/>
            <w:rFonts w:eastAsiaTheme="majorEastAsia"/>
            <w:color w:val="005090"/>
          </w:rPr>
          <w:t>Splitting Long Lines</w:t>
        </w:r>
      </w:hyperlink>
      <w:r>
        <w:rPr>
          <w:color w:val="000000"/>
        </w:rPr>
        <w:t>.</w:t>
      </w:r>
    </w:p>
    <w:p w14:paraId="6428F732" w14:textId="0FB5A489" w:rsidR="0078034E" w:rsidRDefault="0080321A" w:rsidP="00542DF9">
      <w:pPr>
        <w:pStyle w:val="NormalWeb"/>
        <w:widowControl w:val="0"/>
        <w:spacing w:before="240" w:beforeAutospacing="0" w:after="240" w:afterAutospacing="0" w:line="360" w:lineRule="auto"/>
        <w:ind w:firstLine="567"/>
        <w:jc w:val="both"/>
        <w:rPr>
          <w:color w:val="000000"/>
        </w:rPr>
      </w:pPr>
      <w:r>
        <w:rPr>
          <w:color w:val="000000"/>
        </w:rPr>
        <w:t>To use this makefile to create the executable file called</w:t>
      </w:r>
      <w:r w:rsidR="009A013A">
        <w:rPr>
          <w:color w:val="000000"/>
        </w:rPr>
        <w:t xml:space="preserve"> </w:t>
      </w:r>
      <w:r>
        <w:rPr>
          <w:rStyle w:val="HTMLSample"/>
          <w:rFonts w:eastAsiaTheme="majorEastAsia"/>
          <w:color w:val="000000"/>
        </w:rPr>
        <w:t>edit</w:t>
      </w:r>
      <w:r>
        <w:rPr>
          <w:color w:val="000000"/>
        </w:rPr>
        <w:t>, type:</w:t>
      </w:r>
    </w:p>
    <w:tbl>
      <w:tblPr>
        <w:tblStyle w:val="TableGrid"/>
        <w:tblW w:w="5000" w:type="pct"/>
        <w:jc w:val="center"/>
        <w:tblLook w:val="04A0" w:firstRow="1" w:lastRow="0" w:firstColumn="1" w:lastColumn="0" w:noHBand="0" w:noVBand="1"/>
      </w:tblPr>
      <w:tblGrid>
        <w:gridCol w:w="10478"/>
      </w:tblGrid>
      <w:tr w:rsidR="0078034E" w14:paraId="23FA0889" w14:textId="77777777" w:rsidTr="009A013A">
        <w:trPr>
          <w:trHeight w:val="86"/>
          <w:jc w:val="center"/>
        </w:trPr>
        <w:tc>
          <w:tcPr>
            <w:tcW w:w="10478" w:type="dxa"/>
            <w:shd w:val="clear" w:color="auto" w:fill="00B0F0"/>
          </w:tcPr>
          <w:p w14:paraId="12A0200B" w14:textId="77777777" w:rsidR="0078034E" w:rsidRDefault="0078034E" w:rsidP="00542DF9">
            <w:pPr>
              <w:pStyle w:val="NormalWeb"/>
              <w:widowControl w:val="0"/>
              <w:spacing w:before="0" w:beforeAutospacing="0" w:after="0" w:afterAutospacing="0" w:line="360" w:lineRule="auto"/>
              <w:jc w:val="both"/>
              <w:rPr>
                <w:color w:val="000000"/>
              </w:rPr>
            </w:pPr>
          </w:p>
        </w:tc>
      </w:tr>
    </w:tbl>
    <w:p w14:paraId="17BA4CEB" w14:textId="77777777" w:rsidR="0078034E" w:rsidRDefault="0080321A" w:rsidP="00542DF9">
      <w:pPr>
        <w:pStyle w:val="NormalWeb"/>
        <w:widowControl w:val="0"/>
        <w:spacing w:before="240" w:beforeAutospacing="0" w:after="240" w:afterAutospacing="0" w:line="360" w:lineRule="auto"/>
        <w:ind w:firstLine="567"/>
        <w:jc w:val="both"/>
        <w:rPr>
          <w:color w:val="000000"/>
        </w:rPr>
      </w:pPr>
      <w:r>
        <w:rPr>
          <w:color w:val="000000"/>
        </w:rPr>
        <w:t>To use this makefile to delete the executable file and all the object files from the directory, type:</w:t>
      </w:r>
    </w:p>
    <w:tbl>
      <w:tblPr>
        <w:tblStyle w:val="TableGrid"/>
        <w:tblW w:w="5000" w:type="pct"/>
        <w:jc w:val="center"/>
        <w:tblLook w:val="04A0" w:firstRow="1" w:lastRow="0" w:firstColumn="1" w:lastColumn="0" w:noHBand="0" w:noVBand="1"/>
      </w:tblPr>
      <w:tblGrid>
        <w:gridCol w:w="10478"/>
      </w:tblGrid>
      <w:tr w:rsidR="0078034E" w14:paraId="784B5DA6" w14:textId="77777777" w:rsidTr="00A50DA4">
        <w:trPr>
          <w:trHeight w:val="86"/>
          <w:jc w:val="center"/>
        </w:trPr>
        <w:tc>
          <w:tcPr>
            <w:tcW w:w="10478" w:type="dxa"/>
            <w:shd w:val="clear" w:color="auto" w:fill="FFF2CC" w:themeFill="accent4" w:themeFillTint="33"/>
          </w:tcPr>
          <w:p w14:paraId="61258AD1" w14:textId="0B128DC6" w:rsidR="0078034E" w:rsidRPr="009A013A" w:rsidRDefault="007218EF" w:rsidP="00542DF9">
            <w:pPr>
              <w:spacing w:line="360" w:lineRule="auto"/>
              <w:rPr>
                <w:rFonts w:ascii="Courier New" w:hAnsi="Courier New" w:cs="Courier New"/>
              </w:rPr>
            </w:pPr>
            <w:r w:rsidRPr="009A013A">
              <w:rPr>
                <w:rFonts w:ascii="Courier New" w:hAnsi="Courier New" w:cs="Courier New"/>
                <w:sz w:val="20"/>
                <w:szCs w:val="20"/>
              </w:rPr>
              <w:t>make</w:t>
            </w:r>
          </w:p>
        </w:tc>
      </w:tr>
    </w:tbl>
    <w:p w14:paraId="3099FBD7" w14:textId="7E548E74" w:rsidR="0080321A" w:rsidRPr="007218EF" w:rsidRDefault="0080321A" w:rsidP="00F01E6E">
      <w:pPr>
        <w:pStyle w:val="NormalWeb"/>
        <w:widowControl w:val="0"/>
        <w:spacing w:before="240" w:beforeAutospacing="0" w:after="240" w:afterAutospacing="0" w:line="360" w:lineRule="auto"/>
        <w:jc w:val="both"/>
        <w:rPr>
          <w:color w:val="000000"/>
        </w:rPr>
      </w:pPr>
      <w:r w:rsidRPr="007218EF">
        <w:rPr>
          <w:color w:val="000000"/>
        </w:rPr>
        <w:t>make clean</w:t>
      </w:r>
    </w:p>
    <w:p w14:paraId="6B688B7E" w14:textId="676C2116" w:rsidR="009A013A" w:rsidRDefault="0080321A" w:rsidP="00F01E6E">
      <w:pPr>
        <w:pStyle w:val="NormalWeb"/>
        <w:widowControl w:val="0"/>
        <w:spacing w:before="240" w:beforeAutospacing="0" w:after="240" w:afterAutospacing="0" w:line="360" w:lineRule="auto"/>
        <w:ind w:firstLine="567"/>
        <w:jc w:val="both"/>
        <w:rPr>
          <w:color w:val="000000"/>
        </w:rPr>
      </w:pPr>
      <w:r w:rsidRPr="007218EF">
        <w:rPr>
          <w:color w:val="000000"/>
        </w:rPr>
        <w:t>In the example makefile, the targets include the executable file ‘</w:t>
      </w:r>
      <w:r w:rsidRPr="007218EF">
        <w:rPr>
          <w:rStyle w:val="HTMLSample"/>
          <w:rFonts w:eastAsiaTheme="majorEastAsia"/>
          <w:color w:val="000000"/>
        </w:rPr>
        <w:t>edit</w:t>
      </w:r>
      <w:r w:rsidRPr="007218EF">
        <w:rPr>
          <w:color w:val="000000"/>
        </w:rPr>
        <w:t>’, and the object files ‘</w:t>
      </w:r>
      <w:r w:rsidRPr="007218EF">
        <w:rPr>
          <w:rStyle w:val="HTMLSample"/>
          <w:rFonts w:eastAsiaTheme="majorEastAsia"/>
          <w:color w:val="000000"/>
        </w:rPr>
        <w:t>main.o</w:t>
      </w:r>
      <w:r w:rsidRPr="007218EF">
        <w:rPr>
          <w:color w:val="000000"/>
        </w:rPr>
        <w:t>’ and ‘</w:t>
      </w:r>
      <w:r w:rsidRPr="007218EF">
        <w:rPr>
          <w:rStyle w:val="HTMLSample"/>
          <w:rFonts w:eastAsiaTheme="majorEastAsia"/>
          <w:color w:val="000000"/>
        </w:rPr>
        <w:t>kbd.o</w:t>
      </w:r>
      <w:r w:rsidRPr="007218EF">
        <w:rPr>
          <w:color w:val="000000"/>
        </w:rPr>
        <w:t>’. The prerequisites are files such as ‘</w:t>
      </w:r>
      <w:r w:rsidRPr="007218EF">
        <w:rPr>
          <w:rStyle w:val="HTMLSample"/>
          <w:rFonts w:eastAsiaTheme="majorEastAsia"/>
          <w:color w:val="000000"/>
        </w:rPr>
        <w:t>main.c</w:t>
      </w:r>
      <w:r w:rsidRPr="007218EF">
        <w:rPr>
          <w:color w:val="000000"/>
        </w:rPr>
        <w:t>’ and ‘</w:t>
      </w:r>
      <w:r w:rsidRPr="007218EF">
        <w:rPr>
          <w:rStyle w:val="HTMLSample"/>
          <w:rFonts w:eastAsiaTheme="majorEastAsia"/>
          <w:color w:val="000000"/>
        </w:rPr>
        <w:t>defs.h</w:t>
      </w:r>
      <w:r w:rsidRPr="007218EF">
        <w:rPr>
          <w:color w:val="000000"/>
        </w:rPr>
        <w:t>’. In fact, each ‘</w:t>
      </w:r>
      <w:r w:rsidRPr="007218EF">
        <w:rPr>
          <w:rStyle w:val="HTMLSample"/>
          <w:rFonts w:eastAsiaTheme="majorEastAsia"/>
          <w:color w:val="000000"/>
        </w:rPr>
        <w:t>.o</w:t>
      </w:r>
      <w:r w:rsidRPr="007218EF">
        <w:rPr>
          <w:color w:val="000000"/>
        </w:rPr>
        <w:t xml:space="preserve">’ file is both a </w:t>
      </w:r>
      <w:r w:rsidRPr="007218EF">
        <w:rPr>
          <w:color w:val="000000"/>
        </w:rPr>
        <w:lastRenderedPageBreak/>
        <w:t>target and a prerequisite. Recipes include ‘</w:t>
      </w:r>
      <w:r w:rsidRPr="007218EF">
        <w:rPr>
          <w:rStyle w:val="HTMLSample"/>
          <w:rFonts w:eastAsiaTheme="majorEastAsia"/>
          <w:color w:val="000000"/>
        </w:rPr>
        <w:t>cc</w:t>
      </w:r>
      <w:r w:rsidR="009A013A">
        <w:rPr>
          <w:rStyle w:val="HTMLSample"/>
          <w:rFonts w:eastAsiaTheme="majorEastAsia"/>
          <w:color w:val="000000"/>
        </w:rPr>
        <w:t xml:space="preserve"> </w:t>
      </w:r>
      <w:r w:rsidRPr="007218EF">
        <w:rPr>
          <w:rStyle w:val="nolinebreak"/>
          <w:rFonts w:ascii="Courier New" w:hAnsi="Courier New" w:cs="Courier New"/>
          <w:color w:val="000000"/>
        </w:rPr>
        <w:t>-c</w:t>
      </w:r>
      <w:r w:rsidR="009A013A">
        <w:rPr>
          <w:rStyle w:val="HTMLSample"/>
          <w:rFonts w:eastAsiaTheme="majorEastAsia"/>
          <w:color w:val="000000"/>
        </w:rPr>
        <w:t xml:space="preserve"> </w:t>
      </w:r>
      <w:r w:rsidRPr="007218EF">
        <w:rPr>
          <w:rStyle w:val="HTMLSample"/>
          <w:rFonts w:eastAsiaTheme="majorEastAsia"/>
          <w:color w:val="000000"/>
        </w:rPr>
        <w:t>main.c</w:t>
      </w:r>
      <w:r w:rsidRPr="007218EF">
        <w:rPr>
          <w:color w:val="000000"/>
        </w:rPr>
        <w:t>’</w:t>
      </w:r>
      <w:r w:rsidR="009A013A">
        <w:rPr>
          <w:color w:val="000000"/>
        </w:rPr>
        <w:t xml:space="preserve"> </w:t>
      </w:r>
      <w:r w:rsidRPr="007218EF">
        <w:rPr>
          <w:color w:val="000000"/>
        </w:rPr>
        <w:t>and ‘</w:t>
      </w:r>
      <w:r w:rsidRPr="007218EF">
        <w:rPr>
          <w:rStyle w:val="HTMLSample"/>
          <w:rFonts w:eastAsiaTheme="majorEastAsia"/>
          <w:color w:val="000000"/>
        </w:rPr>
        <w:t>cc</w:t>
      </w:r>
      <w:r w:rsidR="009A013A">
        <w:rPr>
          <w:rStyle w:val="HTMLSample"/>
          <w:rFonts w:eastAsiaTheme="majorEastAsia"/>
          <w:color w:val="000000"/>
        </w:rPr>
        <w:t xml:space="preserve"> </w:t>
      </w:r>
      <w:r w:rsidRPr="007218EF">
        <w:rPr>
          <w:rStyle w:val="nolinebreak"/>
          <w:rFonts w:ascii="Courier New" w:hAnsi="Courier New" w:cs="Courier New"/>
          <w:color w:val="000000"/>
        </w:rPr>
        <w:t>-c</w:t>
      </w:r>
      <w:r w:rsidR="009A013A">
        <w:rPr>
          <w:rStyle w:val="HTMLSample"/>
          <w:rFonts w:eastAsiaTheme="majorEastAsia"/>
          <w:color w:val="000000"/>
        </w:rPr>
        <w:t xml:space="preserve"> </w:t>
      </w:r>
      <w:r w:rsidRPr="007218EF">
        <w:rPr>
          <w:rStyle w:val="HTMLSample"/>
          <w:rFonts w:eastAsiaTheme="majorEastAsia"/>
          <w:color w:val="000000"/>
        </w:rPr>
        <w:t>kbd.c</w:t>
      </w:r>
      <w:r w:rsidRPr="007218EF">
        <w:rPr>
          <w:color w:val="000000"/>
        </w:rPr>
        <w:t>’.</w:t>
      </w:r>
    </w:p>
    <w:p w14:paraId="32B6C8D3" w14:textId="77777777" w:rsidR="009A013A" w:rsidRDefault="0080321A" w:rsidP="00F01E6E">
      <w:pPr>
        <w:pStyle w:val="NormalWeb"/>
        <w:widowControl w:val="0"/>
        <w:spacing w:before="240" w:beforeAutospacing="0" w:after="240" w:afterAutospacing="0" w:line="360" w:lineRule="auto"/>
        <w:ind w:firstLine="567"/>
        <w:jc w:val="both"/>
        <w:rPr>
          <w:color w:val="000000"/>
        </w:rPr>
      </w:pPr>
      <w:r w:rsidRPr="007218EF">
        <w:rPr>
          <w:color w:val="000000"/>
        </w:rPr>
        <w:t>When a target is a file, it needs to be recompiled or relinked if any of its prerequisites change. In addition, any prerequisites that are themselves automatically generated should be updated first. In this example,</w:t>
      </w:r>
      <w:r w:rsidR="009A013A">
        <w:rPr>
          <w:color w:val="000000"/>
        </w:rPr>
        <w:t xml:space="preserve"> </w:t>
      </w:r>
      <w:r w:rsidRPr="007218EF">
        <w:rPr>
          <w:rStyle w:val="HTMLSample"/>
          <w:rFonts w:eastAsiaTheme="majorEastAsia"/>
          <w:color w:val="000000"/>
        </w:rPr>
        <w:t>edit</w:t>
      </w:r>
      <w:r w:rsidR="009A013A">
        <w:rPr>
          <w:color w:val="000000"/>
        </w:rPr>
        <w:t xml:space="preserve"> </w:t>
      </w:r>
      <w:r w:rsidRPr="007218EF">
        <w:rPr>
          <w:color w:val="000000"/>
        </w:rPr>
        <w:t>depends on each of the eight object files; the object file</w:t>
      </w:r>
      <w:r w:rsidR="009A013A">
        <w:rPr>
          <w:color w:val="000000"/>
        </w:rPr>
        <w:t xml:space="preserve"> </w:t>
      </w:r>
      <w:r w:rsidRPr="007218EF">
        <w:rPr>
          <w:rStyle w:val="HTMLSample"/>
          <w:rFonts w:eastAsiaTheme="majorEastAsia"/>
          <w:color w:val="000000"/>
        </w:rPr>
        <w:t>main.o</w:t>
      </w:r>
      <w:r w:rsidR="009A013A">
        <w:rPr>
          <w:color w:val="000000"/>
        </w:rPr>
        <w:t xml:space="preserve"> </w:t>
      </w:r>
      <w:r w:rsidRPr="007218EF">
        <w:rPr>
          <w:color w:val="000000"/>
        </w:rPr>
        <w:t>depends on the source file</w:t>
      </w:r>
      <w:r w:rsidR="009A013A">
        <w:rPr>
          <w:color w:val="000000"/>
        </w:rPr>
        <w:t xml:space="preserve"> </w:t>
      </w:r>
      <w:r w:rsidRPr="007218EF">
        <w:rPr>
          <w:rStyle w:val="HTMLSample"/>
          <w:rFonts w:eastAsiaTheme="majorEastAsia"/>
          <w:color w:val="000000"/>
        </w:rPr>
        <w:t>main.c</w:t>
      </w:r>
      <w:r w:rsidR="009A013A">
        <w:rPr>
          <w:color w:val="000000"/>
        </w:rPr>
        <w:t xml:space="preserve"> </w:t>
      </w:r>
      <w:r w:rsidRPr="007218EF">
        <w:rPr>
          <w:color w:val="000000"/>
        </w:rPr>
        <w:t>and on the header file</w:t>
      </w:r>
      <w:r w:rsidR="009A013A">
        <w:rPr>
          <w:color w:val="000000"/>
        </w:rPr>
        <w:t xml:space="preserve"> </w:t>
      </w:r>
      <w:r w:rsidRPr="007218EF">
        <w:rPr>
          <w:rStyle w:val="HTMLSample"/>
          <w:rFonts w:eastAsiaTheme="majorEastAsia"/>
          <w:color w:val="000000"/>
        </w:rPr>
        <w:t>defs.h</w:t>
      </w:r>
      <w:r w:rsidRPr="007218EF">
        <w:rPr>
          <w:color w:val="000000"/>
        </w:rPr>
        <w:t>.</w:t>
      </w:r>
    </w:p>
    <w:p w14:paraId="5DBF4B12" w14:textId="77777777" w:rsidR="009A013A" w:rsidRDefault="0080321A" w:rsidP="00F01E6E">
      <w:pPr>
        <w:pStyle w:val="NormalWeb"/>
        <w:widowControl w:val="0"/>
        <w:spacing w:before="240" w:beforeAutospacing="0" w:after="240" w:afterAutospacing="0" w:line="360" w:lineRule="auto"/>
        <w:ind w:firstLine="567"/>
        <w:jc w:val="both"/>
        <w:rPr>
          <w:color w:val="000000"/>
        </w:rPr>
      </w:pPr>
      <w:r w:rsidRPr="007218EF">
        <w:rPr>
          <w:color w:val="000000"/>
        </w:rPr>
        <w:t>A recipe may follow each line that contains a target and prerequisites. These recipes say how to update the target file. A tab character (or whatever character is specified by the</w:t>
      </w:r>
      <w:r w:rsidR="009A013A">
        <w:rPr>
          <w:color w:val="000000"/>
        </w:rPr>
        <w:t xml:space="preserve"> </w:t>
      </w:r>
      <w:r w:rsidRPr="007218EF">
        <w:rPr>
          <w:rStyle w:val="HTMLCode"/>
          <w:color w:val="000000"/>
          <w:sz w:val="24"/>
          <w:szCs w:val="24"/>
        </w:rPr>
        <w:t>.RECIPEPREFIX</w:t>
      </w:r>
      <w:r w:rsidR="009A013A">
        <w:rPr>
          <w:color w:val="000000"/>
        </w:rPr>
        <w:t xml:space="preserve"> </w:t>
      </w:r>
      <w:r w:rsidRPr="007218EF">
        <w:rPr>
          <w:color w:val="000000"/>
        </w:rPr>
        <w:t>variable; see</w:t>
      </w:r>
      <w:r w:rsidR="009A013A">
        <w:rPr>
          <w:color w:val="000000"/>
        </w:rPr>
        <w:t xml:space="preserve"> </w:t>
      </w:r>
      <w:hyperlink r:id="rId230" w:anchor="Special-Variables" w:history="1">
        <w:r w:rsidRPr="007218EF">
          <w:rPr>
            <w:rStyle w:val="Hyperlink"/>
            <w:rFonts w:eastAsiaTheme="majorEastAsia"/>
            <w:color w:val="005090"/>
          </w:rPr>
          <w:t>Special Variables</w:t>
        </w:r>
      </w:hyperlink>
      <w:r w:rsidRPr="007218EF">
        <w:rPr>
          <w:color w:val="000000"/>
        </w:rPr>
        <w:t>) must come at the beginning of every line in the recipe to distinguish recipes from other lines in the makefile. (Bear in mind that</w:t>
      </w:r>
      <w:r w:rsidR="009A013A">
        <w:rPr>
          <w:color w:val="000000"/>
        </w:rPr>
        <w:t xml:space="preserve"> </w:t>
      </w:r>
      <w:r w:rsidRPr="007218EF">
        <w:rPr>
          <w:rStyle w:val="HTMLCode"/>
          <w:color w:val="000000"/>
          <w:sz w:val="24"/>
          <w:szCs w:val="24"/>
        </w:rPr>
        <w:t>make</w:t>
      </w:r>
      <w:r w:rsidR="009A013A">
        <w:rPr>
          <w:color w:val="000000"/>
        </w:rPr>
        <w:t xml:space="preserve"> </w:t>
      </w:r>
      <w:r w:rsidRPr="007218EF">
        <w:rPr>
          <w:color w:val="000000"/>
        </w:rPr>
        <w:t>does not know anything about how the recipes work. It is up to you to supply recipes that will update the target file properly. All</w:t>
      </w:r>
      <w:r w:rsidR="009A013A">
        <w:rPr>
          <w:color w:val="000000"/>
        </w:rPr>
        <w:t xml:space="preserve"> </w:t>
      </w:r>
      <w:r w:rsidRPr="007218EF">
        <w:rPr>
          <w:rStyle w:val="HTMLCode"/>
          <w:color w:val="000000"/>
          <w:sz w:val="24"/>
          <w:szCs w:val="24"/>
        </w:rPr>
        <w:t>make</w:t>
      </w:r>
      <w:r w:rsidR="009A013A">
        <w:rPr>
          <w:color w:val="000000"/>
        </w:rPr>
        <w:t xml:space="preserve"> </w:t>
      </w:r>
      <w:r w:rsidRPr="007218EF">
        <w:rPr>
          <w:color w:val="000000"/>
        </w:rPr>
        <w:t>does is execute the recipe you have specified when the target file needs to be updated.)</w:t>
      </w:r>
    </w:p>
    <w:p w14:paraId="4B91724C" w14:textId="435190C7" w:rsidR="0080321A" w:rsidRPr="007218EF" w:rsidRDefault="0080321A" w:rsidP="00F01E6E">
      <w:pPr>
        <w:pStyle w:val="NormalWeb"/>
        <w:widowControl w:val="0"/>
        <w:spacing w:before="240" w:beforeAutospacing="0" w:after="240" w:afterAutospacing="0" w:line="360" w:lineRule="auto"/>
        <w:ind w:firstLine="567"/>
        <w:jc w:val="both"/>
        <w:rPr>
          <w:color w:val="000000"/>
        </w:rPr>
      </w:pPr>
      <w:r w:rsidRPr="007218EF">
        <w:rPr>
          <w:color w:val="000000"/>
        </w:rPr>
        <w:t>The target ‘</w:t>
      </w:r>
      <w:r w:rsidRPr="007218EF">
        <w:rPr>
          <w:rStyle w:val="HTMLSample"/>
          <w:rFonts w:eastAsiaTheme="majorEastAsia"/>
          <w:color w:val="000000"/>
        </w:rPr>
        <w:t>clean</w:t>
      </w:r>
      <w:r w:rsidRPr="007218EF">
        <w:rPr>
          <w:color w:val="000000"/>
        </w:rPr>
        <w:t>’ is not a file, but merely the name of an action. Since you normally do not want to carry out the actions in this rule, ‘</w:t>
      </w:r>
      <w:r w:rsidRPr="007218EF">
        <w:rPr>
          <w:rStyle w:val="HTMLSample"/>
          <w:rFonts w:eastAsiaTheme="majorEastAsia"/>
          <w:color w:val="000000"/>
        </w:rPr>
        <w:t>clean</w:t>
      </w:r>
      <w:r w:rsidRPr="007218EF">
        <w:rPr>
          <w:color w:val="000000"/>
        </w:rPr>
        <w:t>’ is not a prerequisite of any other rule. Consequently,</w:t>
      </w:r>
      <w:r w:rsidR="009A013A">
        <w:rPr>
          <w:color w:val="000000"/>
        </w:rPr>
        <w:t xml:space="preserve"> </w:t>
      </w:r>
      <w:r w:rsidRPr="007218EF">
        <w:rPr>
          <w:rStyle w:val="HTMLCode"/>
          <w:color w:val="000000"/>
          <w:sz w:val="24"/>
          <w:szCs w:val="24"/>
        </w:rPr>
        <w:t>make</w:t>
      </w:r>
      <w:r w:rsidR="009A013A">
        <w:rPr>
          <w:color w:val="000000"/>
        </w:rPr>
        <w:t xml:space="preserve"> </w:t>
      </w:r>
      <w:r w:rsidRPr="007218EF">
        <w:rPr>
          <w:color w:val="000000"/>
        </w:rPr>
        <w:t>never does anything with it unless you tell it specifically. Note that this rule not only is not a prerequisite, it also does not have any prerequisites, so the only purpose of the rule is to run the specified recipe. Targets that do not refer to files but are just actions are called</w:t>
      </w:r>
      <w:r w:rsidR="009A013A">
        <w:rPr>
          <w:color w:val="000000"/>
        </w:rPr>
        <w:t xml:space="preserve"> </w:t>
      </w:r>
      <w:r w:rsidRPr="007218EF">
        <w:rPr>
          <w:rStyle w:val="Emphasis"/>
          <w:color w:val="000000"/>
        </w:rPr>
        <w:t>phony targets</w:t>
      </w:r>
      <w:r w:rsidRPr="007218EF">
        <w:rPr>
          <w:color w:val="000000"/>
        </w:rPr>
        <w:t>. See</w:t>
      </w:r>
      <w:r w:rsidR="009A013A">
        <w:rPr>
          <w:color w:val="000000"/>
        </w:rPr>
        <w:t xml:space="preserve"> </w:t>
      </w:r>
      <w:hyperlink r:id="rId231" w:anchor="Phony-Targets" w:history="1">
        <w:r w:rsidRPr="007218EF">
          <w:rPr>
            <w:rStyle w:val="Hyperlink"/>
            <w:rFonts w:eastAsiaTheme="majorEastAsia"/>
            <w:color w:val="005090"/>
          </w:rPr>
          <w:t>Phony Targets</w:t>
        </w:r>
      </w:hyperlink>
      <w:r w:rsidRPr="007218EF">
        <w:rPr>
          <w:color w:val="000000"/>
        </w:rPr>
        <w:t>, for information about this kind of target. See</w:t>
      </w:r>
      <w:r w:rsidR="009A013A">
        <w:rPr>
          <w:color w:val="000000"/>
        </w:rPr>
        <w:t xml:space="preserve"> </w:t>
      </w:r>
      <w:hyperlink r:id="rId232" w:anchor="Errors" w:history="1">
        <w:r w:rsidRPr="007218EF">
          <w:rPr>
            <w:rStyle w:val="Hyperlink"/>
            <w:rFonts w:eastAsiaTheme="majorEastAsia"/>
            <w:color w:val="005090"/>
          </w:rPr>
          <w:t>Errors in Recipes</w:t>
        </w:r>
      </w:hyperlink>
      <w:r w:rsidRPr="007218EF">
        <w:rPr>
          <w:color w:val="000000"/>
        </w:rPr>
        <w:t>, to see how to cause</w:t>
      </w:r>
      <w:r w:rsidR="009A013A">
        <w:rPr>
          <w:color w:val="000000"/>
        </w:rPr>
        <w:t xml:space="preserve"> </w:t>
      </w:r>
      <w:r w:rsidRPr="007218EF">
        <w:rPr>
          <w:rStyle w:val="HTMLCode"/>
          <w:color w:val="000000"/>
          <w:sz w:val="24"/>
          <w:szCs w:val="24"/>
        </w:rPr>
        <w:t>make</w:t>
      </w:r>
      <w:r w:rsidR="009A013A">
        <w:rPr>
          <w:color w:val="000000"/>
        </w:rPr>
        <w:t xml:space="preserve"> </w:t>
      </w:r>
      <w:r w:rsidRPr="007218EF">
        <w:rPr>
          <w:color w:val="000000"/>
        </w:rPr>
        <w:t>to ignore errors from</w:t>
      </w:r>
      <w:r w:rsidR="009A013A">
        <w:rPr>
          <w:color w:val="000000"/>
        </w:rPr>
        <w:t xml:space="preserve"> </w:t>
      </w:r>
      <w:r w:rsidRPr="007218EF">
        <w:rPr>
          <w:rStyle w:val="HTMLCode"/>
          <w:color w:val="000000"/>
          <w:sz w:val="24"/>
          <w:szCs w:val="24"/>
        </w:rPr>
        <w:t>rm</w:t>
      </w:r>
      <w:r w:rsidR="009A013A">
        <w:rPr>
          <w:color w:val="000000"/>
        </w:rPr>
        <w:t xml:space="preserve"> </w:t>
      </w:r>
      <w:r w:rsidRPr="007218EF">
        <w:rPr>
          <w:color w:val="000000"/>
        </w:rPr>
        <w:t>or any other command.</w:t>
      </w:r>
    </w:p>
    <w:p w14:paraId="25DAB982" w14:textId="77777777" w:rsidR="0080321A" w:rsidRPr="007218EF" w:rsidRDefault="00000000" w:rsidP="00F01E6E">
      <w:pPr>
        <w:widowControl w:val="0"/>
        <w:spacing w:before="240" w:after="240"/>
        <w:jc w:val="both"/>
      </w:pPr>
      <w:r>
        <w:pict w14:anchorId="6F8F8C50">
          <v:rect id="_x0000_i1032" style="width:0;height:1.5pt" o:hrstd="t" o:hrnoshade="t" o:hr="t" fillcolor="black" stroked="f"/>
        </w:pict>
      </w:r>
    </w:p>
    <w:p w14:paraId="530B7948" w14:textId="2D28F132" w:rsidR="0080321A" w:rsidRPr="007218EF" w:rsidRDefault="0080321A" w:rsidP="00F01E6E">
      <w:pPr>
        <w:pStyle w:val="NormalWeb"/>
        <w:widowControl w:val="0"/>
        <w:spacing w:before="240" w:beforeAutospacing="0" w:after="240" w:afterAutospacing="0" w:line="360" w:lineRule="auto"/>
        <w:jc w:val="both"/>
        <w:rPr>
          <w:color w:val="443333"/>
        </w:rPr>
      </w:pPr>
      <w:r w:rsidRPr="007218EF">
        <w:rPr>
          <w:color w:val="443333"/>
        </w:rPr>
        <w:t>Next:</w:t>
      </w:r>
      <w:r w:rsidR="009A013A">
        <w:rPr>
          <w:color w:val="443333"/>
        </w:rPr>
        <w:t xml:space="preserve"> </w:t>
      </w:r>
      <w:hyperlink r:id="rId233" w:anchor="Variables-Simplify" w:history="1">
        <w:r w:rsidRPr="007218EF">
          <w:rPr>
            <w:rStyle w:val="Hyperlink"/>
            <w:rFonts w:eastAsiaTheme="majorEastAsia"/>
            <w:color w:val="005090"/>
          </w:rPr>
          <w:t>Variables Simplify</w:t>
        </w:r>
      </w:hyperlink>
      <w:r w:rsidRPr="007218EF">
        <w:rPr>
          <w:color w:val="443333"/>
        </w:rPr>
        <w:t>, Previous:</w:t>
      </w:r>
      <w:r w:rsidR="009A013A">
        <w:rPr>
          <w:color w:val="443333"/>
        </w:rPr>
        <w:t xml:space="preserve"> </w:t>
      </w:r>
      <w:hyperlink r:id="rId234" w:anchor="Simple-Makefile" w:history="1">
        <w:r w:rsidRPr="007218EF">
          <w:rPr>
            <w:rStyle w:val="Hyperlink"/>
            <w:rFonts w:eastAsiaTheme="majorEastAsia"/>
            <w:color w:val="005090"/>
          </w:rPr>
          <w:t>Simple Makefile</w:t>
        </w:r>
      </w:hyperlink>
      <w:r w:rsidRPr="007218EF">
        <w:rPr>
          <w:color w:val="443333"/>
        </w:rPr>
        <w:t>, Up:</w:t>
      </w:r>
      <w:r w:rsidR="009A013A">
        <w:rPr>
          <w:color w:val="443333"/>
        </w:rPr>
        <w:t xml:space="preserve"> </w:t>
      </w:r>
      <w:hyperlink r:id="rId235" w:anchor="Introduction" w:history="1">
        <w:r w:rsidRPr="007218EF">
          <w:rPr>
            <w:rStyle w:val="Hyperlink"/>
            <w:rFonts w:eastAsiaTheme="majorEastAsia"/>
            <w:color w:val="005090"/>
          </w:rPr>
          <w:t>Introduction</w:t>
        </w:r>
      </w:hyperlink>
      <w:r w:rsidRPr="007218EF">
        <w:rPr>
          <w:color w:val="443333"/>
        </w:rPr>
        <w:t xml:space="preserve"> [</w:t>
      </w:r>
      <w:hyperlink r:id="rId236" w:anchor="SEC_Contents" w:tooltip="Table of contents" w:history="1">
        <w:r w:rsidRPr="007218EF">
          <w:rPr>
            <w:rStyle w:val="Hyperlink"/>
            <w:rFonts w:eastAsiaTheme="majorEastAsia"/>
            <w:color w:val="005090"/>
          </w:rPr>
          <w:t>Contents</w:t>
        </w:r>
      </w:hyperlink>
      <w:r w:rsidRPr="007218EF">
        <w:rPr>
          <w:color w:val="443333"/>
        </w:rPr>
        <w:t>][</w:t>
      </w:r>
      <w:hyperlink r:id="rId237" w:anchor="Concept-Index" w:tooltip="Index" w:history="1">
        <w:r w:rsidRPr="007218EF">
          <w:rPr>
            <w:rStyle w:val="Hyperlink"/>
            <w:rFonts w:eastAsiaTheme="majorEastAsia"/>
            <w:color w:val="005090"/>
          </w:rPr>
          <w:t>Index</w:t>
        </w:r>
      </w:hyperlink>
      <w:r w:rsidRPr="007218EF">
        <w:rPr>
          <w:color w:val="443333"/>
        </w:rPr>
        <w:t>]</w:t>
      </w:r>
    </w:p>
    <w:p w14:paraId="7A389CD0" w14:textId="2E2F92A7" w:rsidR="0080321A" w:rsidRPr="009A013A" w:rsidRDefault="0080321A" w:rsidP="00542DF9">
      <w:pPr>
        <w:pStyle w:val="Heading4"/>
      </w:pPr>
      <w:r w:rsidRPr="009A013A">
        <w:t>How</w:t>
      </w:r>
      <w:r w:rsidR="009A013A" w:rsidRPr="009A013A">
        <w:t xml:space="preserve"> </w:t>
      </w:r>
      <w:r w:rsidRPr="009A013A">
        <w:rPr>
          <w:rStyle w:val="HTMLCode"/>
          <w:rFonts w:ascii="inherit" w:eastAsiaTheme="majorEastAsia" w:hAnsi="inherit" w:cstheme="majorBidi"/>
          <w:sz w:val="24"/>
          <w:szCs w:val="24"/>
        </w:rPr>
        <w:t>make</w:t>
      </w:r>
      <w:r w:rsidR="009A013A" w:rsidRPr="009A013A">
        <w:t xml:space="preserve"> </w:t>
      </w:r>
      <w:r w:rsidRPr="009A013A">
        <w:t>Processes a Makefile</w:t>
      </w:r>
    </w:p>
    <w:p w14:paraId="17BF9AD9" w14:textId="77777777" w:rsidR="009A013A" w:rsidRDefault="0080321A" w:rsidP="00542DF9">
      <w:pPr>
        <w:pStyle w:val="NormalWeb"/>
        <w:widowControl w:val="0"/>
        <w:spacing w:before="120" w:beforeAutospacing="0" w:after="0" w:afterAutospacing="0" w:line="360" w:lineRule="auto"/>
        <w:ind w:firstLine="567"/>
        <w:jc w:val="both"/>
        <w:rPr>
          <w:color w:val="000000"/>
        </w:rPr>
      </w:pPr>
      <w:r w:rsidRPr="007218EF">
        <w:rPr>
          <w:color w:val="000000"/>
        </w:rPr>
        <w:t>By default,</w:t>
      </w:r>
      <w:r w:rsidR="009A013A">
        <w:rPr>
          <w:color w:val="000000"/>
        </w:rPr>
        <w:t xml:space="preserve"> </w:t>
      </w:r>
      <w:r w:rsidRPr="007218EF">
        <w:rPr>
          <w:rStyle w:val="HTMLCode"/>
          <w:color w:val="000000"/>
          <w:sz w:val="24"/>
          <w:szCs w:val="24"/>
        </w:rPr>
        <w:t>make</w:t>
      </w:r>
      <w:r w:rsidR="009A013A">
        <w:rPr>
          <w:color w:val="000000"/>
        </w:rPr>
        <w:t xml:space="preserve"> </w:t>
      </w:r>
      <w:r w:rsidRPr="007218EF">
        <w:rPr>
          <w:color w:val="000000"/>
        </w:rPr>
        <w:t>starts with the first target (not targets whose names start with ‘</w:t>
      </w:r>
      <w:r w:rsidRPr="007218EF">
        <w:rPr>
          <w:rStyle w:val="HTMLSample"/>
          <w:rFonts w:eastAsiaTheme="majorEastAsia"/>
          <w:color w:val="000000"/>
        </w:rPr>
        <w:t>.</w:t>
      </w:r>
      <w:r w:rsidRPr="007218EF">
        <w:rPr>
          <w:color w:val="000000"/>
        </w:rPr>
        <w:t>’ unless they also contain one or more ‘</w:t>
      </w:r>
      <w:r w:rsidRPr="007218EF">
        <w:rPr>
          <w:rStyle w:val="HTMLSample"/>
          <w:rFonts w:eastAsiaTheme="majorEastAsia"/>
          <w:color w:val="000000"/>
        </w:rPr>
        <w:t>/</w:t>
      </w:r>
      <w:r w:rsidRPr="007218EF">
        <w:rPr>
          <w:color w:val="000000"/>
        </w:rPr>
        <w:t>’). This is called the</w:t>
      </w:r>
      <w:r w:rsidR="009A013A">
        <w:rPr>
          <w:color w:val="000000"/>
        </w:rPr>
        <w:t xml:space="preserve"> </w:t>
      </w:r>
      <w:r w:rsidRPr="007218EF">
        <w:rPr>
          <w:rStyle w:val="Emphasis"/>
          <w:color w:val="000000"/>
        </w:rPr>
        <w:t>default goal</w:t>
      </w:r>
      <w:r w:rsidRPr="007218EF">
        <w:rPr>
          <w:color w:val="000000"/>
        </w:rPr>
        <w:t>. (</w:t>
      </w:r>
      <w:r w:rsidRPr="007218EF">
        <w:rPr>
          <w:rStyle w:val="Emphasis"/>
          <w:color w:val="000000"/>
        </w:rPr>
        <w:t>Goals</w:t>
      </w:r>
      <w:r w:rsidR="009A013A">
        <w:rPr>
          <w:color w:val="000000"/>
        </w:rPr>
        <w:t xml:space="preserve"> </w:t>
      </w:r>
      <w:r w:rsidRPr="007218EF">
        <w:rPr>
          <w:color w:val="000000"/>
        </w:rPr>
        <w:t>are the targets that</w:t>
      </w:r>
      <w:r w:rsidR="009A013A">
        <w:rPr>
          <w:color w:val="000000"/>
        </w:rPr>
        <w:t xml:space="preserve"> </w:t>
      </w:r>
      <w:r w:rsidRPr="007218EF">
        <w:rPr>
          <w:rStyle w:val="HTMLCode"/>
          <w:color w:val="000000"/>
          <w:sz w:val="24"/>
          <w:szCs w:val="24"/>
        </w:rPr>
        <w:t>make</w:t>
      </w:r>
      <w:r w:rsidR="009A013A">
        <w:rPr>
          <w:color w:val="000000"/>
        </w:rPr>
        <w:t xml:space="preserve"> </w:t>
      </w:r>
      <w:r w:rsidRPr="007218EF">
        <w:rPr>
          <w:color w:val="000000"/>
        </w:rPr>
        <w:t>strives ultimately to update. You can override this behavior using the command line (see</w:t>
      </w:r>
      <w:r w:rsidR="009A013A">
        <w:rPr>
          <w:color w:val="000000"/>
        </w:rPr>
        <w:t xml:space="preserve"> </w:t>
      </w:r>
      <w:hyperlink r:id="rId238" w:anchor="Goals" w:history="1">
        <w:r w:rsidRPr="007218EF">
          <w:rPr>
            <w:rStyle w:val="Hyperlink"/>
            <w:rFonts w:eastAsiaTheme="majorEastAsia"/>
            <w:color w:val="005090"/>
          </w:rPr>
          <w:t>Arguments to Specify the Goals</w:t>
        </w:r>
      </w:hyperlink>
      <w:r w:rsidRPr="007218EF">
        <w:rPr>
          <w:color w:val="000000"/>
        </w:rPr>
        <w:t>) or with the</w:t>
      </w:r>
      <w:r w:rsidR="009A013A">
        <w:rPr>
          <w:color w:val="000000"/>
        </w:rPr>
        <w:t xml:space="preserve"> </w:t>
      </w:r>
      <w:r w:rsidRPr="007218EF">
        <w:rPr>
          <w:rStyle w:val="HTMLCode"/>
          <w:color w:val="000000"/>
          <w:sz w:val="24"/>
          <w:szCs w:val="24"/>
        </w:rPr>
        <w:t>.DEFAULT_GOAL</w:t>
      </w:r>
      <w:r w:rsidR="009A013A">
        <w:rPr>
          <w:color w:val="000000"/>
        </w:rPr>
        <w:t xml:space="preserve"> </w:t>
      </w:r>
      <w:r w:rsidRPr="007218EF">
        <w:rPr>
          <w:color w:val="000000"/>
        </w:rPr>
        <w:t>special variable (see</w:t>
      </w:r>
      <w:r w:rsidR="009A013A">
        <w:rPr>
          <w:color w:val="000000"/>
        </w:rPr>
        <w:t xml:space="preserve"> </w:t>
      </w:r>
      <w:hyperlink r:id="rId239" w:anchor="Special-Variables" w:history="1">
        <w:r w:rsidRPr="007218EF">
          <w:rPr>
            <w:rStyle w:val="Hyperlink"/>
            <w:rFonts w:eastAsiaTheme="majorEastAsia"/>
            <w:color w:val="005090"/>
          </w:rPr>
          <w:t>Other Special Variables</w:t>
        </w:r>
      </w:hyperlink>
      <w:r w:rsidRPr="007218EF">
        <w:rPr>
          <w:color w:val="000000"/>
        </w:rPr>
        <w:t>).</w:t>
      </w:r>
    </w:p>
    <w:p w14:paraId="2E810897" w14:textId="30AD44BD" w:rsidR="0080321A" w:rsidRPr="007218EF" w:rsidRDefault="0080321A" w:rsidP="00542DF9">
      <w:pPr>
        <w:pStyle w:val="NormalWeb"/>
        <w:widowControl w:val="0"/>
        <w:spacing w:before="120" w:beforeAutospacing="0" w:after="0" w:afterAutospacing="0" w:line="360" w:lineRule="auto"/>
        <w:ind w:firstLine="567"/>
        <w:jc w:val="both"/>
        <w:rPr>
          <w:color w:val="000000"/>
        </w:rPr>
      </w:pPr>
      <w:r w:rsidRPr="007218EF">
        <w:rPr>
          <w:color w:val="000000"/>
        </w:rPr>
        <w:t>In the simple example of the previous section, the default goal is to update the executable program</w:t>
      </w:r>
      <w:r w:rsidR="009A013A">
        <w:rPr>
          <w:color w:val="000000"/>
        </w:rPr>
        <w:t xml:space="preserve"> </w:t>
      </w:r>
      <w:r w:rsidRPr="007218EF">
        <w:rPr>
          <w:rStyle w:val="HTMLSample"/>
          <w:rFonts w:eastAsiaTheme="majorEastAsia"/>
          <w:color w:val="000000"/>
        </w:rPr>
        <w:t>edit</w:t>
      </w:r>
      <w:r w:rsidRPr="007218EF">
        <w:rPr>
          <w:color w:val="000000"/>
        </w:rPr>
        <w:t>; therefore, we put that rule first.</w:t>
      </w:r>
    </w:p>
    <w:p w14:paraId="411C0335" w14:textId="77777777" w:rsidR="0078034E" w:rsidRPr="007218EF" w:rsidRDefault="0080321A" w:rsidP="00542DF9">
      <w:pPr>
        <w:pStyle w:val="NormalWeb"/>
        <w:widowControl w:val="0"/>
        <w:spacing w:before="240" w:beforeAutospacing="0" w:after="240" w:afterAutospacing="0" w:line="360" w:lineRule="auto"/>
        <w:jc w:val="both"/>
        <w:rPr>
          <w:color w:val="000000"/>
        </w:rPr>
      </w:pPr>
      <w:r w:rsidRPr="007218EF">
        <w:rPr>
          <w:color w:val="000000"/>
        </w:rPr>
        <w:t>Thus, when you give the command:</w:t>
      </w:r>
    </w:p>
    <w:tbl>
      <w:tblPr>
        <w:tblStyle w:val="TableGrid"/>
        <w:tblW w:w="5000" w:type="pct"/>
        <w:jc w:val="center"/>
        <w:tblLook w:val="04A0" w:firstRow="1" w:lastRow="0" w:firstColumn="1" w:lastColumn="0" w:noHBand="0" w:noVBand="1"/>
      </w:tblPr>
      <w:tblGrid>
        <w:gridCol w:w="10478"/>
      </w:tblGrid>
      <w:tr w:rsidR="0078034E" w14:paraId="10A53386" w14:textId="77777777" w:rsidTr="00A50DA4">
        <w:trPr>
          <w:trHeight w:val="86"/>
          <w:jc w:val="center"/>
        </w:trPr>
        <w:tc>
          <w:tcPr>
            <w:tcW w:w="10478" w:type="dxa"/>
            <w:shd w:val="clear" w:color="auto" w:fill="FFF2CC" w:themeFill="accent4" w:themeFillTint="33"/>
          </w:tcPr>
          <w:p w14:paraId="6AB3D953" w14:textId="32D4689C" w:rsidR="0078034E" w:rsidRPr="00AE6C99" w:rsidRDefault="007218EF" w:rsidP="00542DF9">
            <w:pPr>
              <w:widowControl w:val="0"/>
              <w:spacing w:line="360" w:lineRule="auto"/>
              <w:rPr>
                <w:rFonts w:ascii="Courier New" w:hAnsi="Courier New" w:cs="Courier New"/>
              </w:rPr>
            </w:pPr>
            <w:r w:rsidRPr="009A013A">
              <w:rPr>
                <w:rFonts w:ascii="Courier New" w:hAnsi="Courier New" w:cs="Courier New"/>
                <w:sz w:val="20"/>
                <w:szCs w:val="20"/>
              </w:rPr>
              <w:t>make</w:t>
            </w:r>
          </w:p>
        </w:tc>
      </w:tr>
    </w:tbl>
    <w:p w14:paraId="553DA99A" w14:textId="77777777" w:rsidR="00FB4A75" w:rsidRDefault="0080321A" w:rsidP="00542DF9">
      <w:pPr>
        <w:pStyle w:val="NormalWeb"/>
        <w:widowControl w:val="0"/>
        <w:spacing w:before="120" w:beforeAutospacing="0" w:after="0" w:afterAutospacing="0" w:line="360" w:lineRule="auto"/>
        <w:ind w:firstLine="567"/>
        <w:jc w:val="both"/>
        <w:rPr>
          <w:color w:val="000000"/>
        </w:rPr>
      </w:pPr>
      <w:r w:rsidRPr="009A013A">
        <w:rPr>
          <w:rStyle w:val="HTMLCode"/>
          <w:color w:val="000000"/>
          <w:sz w:val="24"/>
          <w:szCs w:val="24"/>
        </w:rPr>
        <w:lastRenderedPageBreak/>
        <w:t>make</w:t>
      </w:r>
      <w:r w:rsidR="009A013A" w:rsidRPr="009A013A">
        <w:rPr>
          <w:color w:val="000000"/>
        </w:rPr>
        <w:t xml:space="preserve"> </w:t>
      </w:r>
      <w:r w:rsidRPr="009A013A">
        <w:rPr>
          <w:color w:val="000000"/>
        </w:rPr>
        <w:t>reads the makefile in the current directory and begins by processing the first rule. In the example, this rule is for relinking</w:t>
      </w:r>
      <w:r w:rsidR="009A013A" w:rsidRPr="009A013A">
        <w:rPr>
          <w:color w:val="000000"/>
        </w:rPr>
        <w:t xml:space="preserve"> </w:t>
      </w:r>
      <w:r w:rsidRPr="009A013A">
        <w:rPr>
          <w:rStyle w:val="HTMLSample"/>
          <w:rFonts w:eastAsiaTheme="majorEastAsia"/>
          <w:color w:val="000000"/>
        </w:rPr>
        <w:t>edit</w:t>
      </w:r>
      <w:r w:rsidRPr="009A013A">
        <w:rPr>
          <w:color w:val="000000"/>
        </w:rPr>
        <w:t>; but before</w:t>
      </w:r>
      <w:r w:rsidR="00FB4A75">
        <w:rPr>
          <w:color w:val="000000"/>
        </w:rPr>
        <w:t xml:space="preserve"> </w:t>
      </w:r>
      <w:r w:rsidRPr="009A013A">
        <w:rPr>
          <w:rStyle w:val="HTMLCode"/>
          <w:color w:val="000000"/>
          <w:sz w:val="24"/>
          <w:szCs w:val="24"/>
        </w:rPr>
        <w:t>make</w:t>
      </w:r>
      <w:r w:rsidR="00FB4A75">
        <w:rPr>
          <w:color w:val="000000"/>
        </w:rPr>
        <w:t xml:space="preserve"> </w:t>
      </w:r>
      <w:r w:rsidRPr="009A013A">
        <w:rPr>
          <w:color w:val="000000"/>
        </w:rPr>
        <w:t>can fully process this rule, it must process the rules for the files that</w:t>
      </w:r>
      <w:r w:rsidR="00FB4A75">
        <w:rPr>
          <w:color w:val="000000"/>
        </w:rPr>
        <w:t xml:space="preserve"> </w:t>
      </w:r>
      <w:r w:rsidRPr="009A013A">
        <w:rPr>
          <w:rStyle w:val="HTMLSample"/>
          <w:rFonts w:eastAsiaTheme="majorEastAsia"/>
          <w:color w:val="000000"/>
        </w:rPr>
        <w:t>edit</w:t>
      </w:r>
      <w:r w:rsidR="00FB4A75">
        <w:rPr>
          <w:color w:val="000000"/>
        </w:rPr>
        <w:t xml:space="preserve"> </w:t>
      </w:r>
      <w:r w:rsidRPr="009A013A">
        <w:rPr>
          <w:color w:val="000000"/>
        </w:rPr>
        <w:t>depends on, which in this case are the object files. Each of these files is processed according to its own rule. These rules say to update each ‘</w:t>
      </w:r>
      <w:r w:rsidRPr="009A013A">
        <w:rPr>
          <w:rStyle w:val="HTMLSample"/>
          <w:rFonts w:eastAsiaTheme="majorEastAsia"/>
          <w:color w:val="000000"/>
        </w:rPr>
        <w:t>.o</w:t>
      </w:r>
      <w:r w:rsidRPr="009A013A">
        <w:rPr>
          <w:color w:val="000000"/>
        </w:rPr>
        <w:t>’ file by compiling its source file. The recompilation must be done if the source file, or any of the header files named as prerequisites, is more recent than the object file, or if the object file does not exist.</w:t>
      </w:r>
    </w:p>
    <w:p w14:paraId="0230BC51" w14:textId="6C3A1C29" w:rsidR="00FB4A75" w:rsidRDefault="0080321A" w:rsidP="00542DF9">
      <w:pPr>
        <w:pStyle w:val="NormalWeb"/>
        <w:widowControl w:val="0"/>
        <w:spacing w:before="120" w:beforeAutospacing="0" w:after="0" w:afterAutospacing="0" w:line="360" w:lineRule="auto"/>
        <w:ind w:firstLine="567"/>
        <w:jc w:val="both"/>
        <w:rPr>
          <w:color w:val="000000"/>
        </w:rPr>
      </w:pPr>
      <w:r w:rsidRPr="009A013A">
        <w:rPr>
          <w:color w:val="000000"/>
        </w:rPr>
        <w:t>The other rules are processed because their targets appear as prerequisites of the goal. If some other rule is not depended on by the goal (or anything it depends on, etc.), that rule is not processed, unless you tell</w:t>
      </w:r>
      <w:r w:rsidR="00FB4A75">
        <w:rPr>
          <w:color w:val="000000"/>
        </w:rPr>
        <w:t xml:space="preserve"> </w:t>
      </w:r>
      <w:r w:rsidRPr="009A013A">
        <w:rPr>
          <w:rStyle w:val="HTMLCode"/>
          <w:color w:val="000000"/>
          <w:sz w:val="24"/>
          <w:szCs w:val="24"/>
        </w:rPr>
        <w:t>make</w:t>
      </w:r>
      <w:r w:rsidR="00FB4A75">
        <w:rPr>
          <w:color w:val="000000"/>
        </w:rPr>
        <w:t xml:space="preserve"> </w:t>
      </w:r>
      <w:r w:rsidRPr="009A013A">
        <w:rPr>
          <w:color w:val="000000"/>
        </w:rPr>
        <w:t>to do so (with a command such as</w:t>
      </w:r>
      <w:r w:rsidR="00FB4A75">
        <w:rPr>
          <w:color w:val="000000"/>
        </w:rPr>
        <w:t xml:space="preserve"> </w:t>
      </w:r>
      <w:r w:rsidRPr="009A013A">
        <w:rPr>
          <w:rStyle w:val="HTMLCode"/>
          <w:color w:val="000000"/>
          <w:sz w:val="24"/>
          <w:szCs w:val="24"/>
        </w:rPr>
        <w:t>make</w:t>
      </w:r>
      <w:r w:rsidR="00FB4A75">
        <w:rPr>
          <w:rStyle w:val="HTMLCode"/>
          <w:color w:val="000000"/>
          <w:sz w:val="24"/>
          <w:szCs w:val="24"/>
        </w:rPr>
        <w:t xml:space="preserve"> </w:t>
      </w:r>
      <w:r w:rsidRPr="009A013A">
        <w:rPr>
          <w:rStyle w:val="HTMLCode"/>
          <w:color w:val="000000"/>
          <w:sz w:val="24"/>
          <w:szCs w:val="24"/>
        </w:rPr>
        <w:t>clean</w:t>
      </w:r>
      <w:r w:rsidRPr="009A013A">
        <w:rPr>
          <w:color w:val="000000"/>
        </w:rPr>
        <w:t>).</w:t>
      </w:r>
    </w:p>
    <w:p w14:paraId="26D1EA98" w14:textId="7E901B5A" w:rsidR="00FB4A75" w:rsidRDefault="0080321A" w:rsidP="00542DF9">
      <w:pPr>
        <w:pStyle w:val="NormalWeb"/>
        <w:widowControl w:val="0"/>
        <w:spacing w:before="120" w:beforeAutospacing="0" w:after="0" w:afterAutospacing="0" w:line="360" w:lineRule="auto"/>
        <w:ind w:firstLine="567"/>
        <w:jc w:val="both"/>
        <w:rPr>
          <w:color w:val="000000"/>
        </w:rPr>
      </w:pPr>
      <w:r w:rsidRPr="009A013A">
        <w:rPr>
          <w:color w:val="000000"/>
        </w:rPr>
        <w:t>Before recompiling an object file,</w:t>
      </w:r>
      <w:r w:rsidR="00FB4A75">
        <w:rPr>
          <w:color w:val="000000"/>
        </w:rPr>
        <w:t xml:space="preserve"> </w:t>
      </w:r>
      <w:r w:rsidRPr="009A013A">
        <w:rPr>
          <w:rStyle w:val="HTMLCode"/>
          <w:color w:val="000000"/>
          <w:sz w:val="24"/>
          <w:szCs w:val="24"/>
        </w:rPr>
        <w:t>make</w:t>
      </w:r>
      <w:r w:rsidR="00FB4A75">
        <w:rPr>
          <w:color w:val="000000"/>
        </w:rPr>
        <w:t xml:space="preserve"> </w:t>
      </w:r>
      <w:r w:rsidRPr="009A013A">
        <w:rPr>
          <w:color w:val="000000"/>
        </w:rPr>
        <w:t>considers updating its prerequisites, the source file and header files. This makefile does not specify anything to be done for them—the ‘</w:t>
      </w:r>
      <w:r w:rsidRPr="009A013A">
        <w:rPr>
          <w:rStyle w:val="HTMLSample"/>
          <w:rFonts w:eastAsiaTheme="majorEastAsia"/>
          <w:color w:val="000000"/>
        </w:rPr>
        <w:t>.c</w:t>
      </w:r>
      <w:r w:rsidRPr="009A013A">
        <w:rPr>
          <w:color w:val="000000"/>
        </w:rPr>
        <w:t>’ and ‘</w:t>
      </w:r>
      <w:r w:rsidRPr="009A013A">
        <w:rPr>
          <w:rStyle w:val="HTMLSample"/>
          <w:rFonts w:eastAsiaTheme="majorEastAsia"/>
          <w:color w:val="000000"/>
        </w:rPr>
        <w:t>.h</w:t>
      </w:r>
      <w:r w:rsidRPr="009A013A">
        <w:rPr>
          <w:color w:val="000000"/>
        </w:rPr>
        <w:t>’ files are not the targets of any rules—so</w:t>
      </w:r>
      <w:r w:rsidR="00FB4A75">
        <w:rPr>
          <w:color w:val="000000"/>
        </w:rPr>
        <w:t xml:space="preserve"> </w:t>
      </w:r>
      <w:r w:rsidRPr="009A013A">
        <w:rPr>
          <w:rStyle w:val="HTMLCode"/>
          <w:color w:val="000000"/>
          <w:sz w:val="24"/>
          <w:szCs w:val="24"/>
        </w:rPr>
        <w:t>make</w:t>
      </w:r>
      <w:r w:rsidR="00FB4A75">
        <w:rPr>
          <w:color w:val="000000"/>
        </w:rPr>
        <w:t xml:space="preserve"> </w:t>
      </w:r>
      <w:r w:rsidRPr="009A013A">
        <w:rPr>
          <w:color w:val="000000"/>
        </w:rPr>
        <w:t>does nothing for these files. But</w:t>
      </w:r>
      <w:r w:rsidR="00FB4A75">
        <w:rPr>
          <w:color w:val="000000"/>
        </w:rPr>
        <w:t xml:space="preserve"> </w:t>
      </w:r>
      <w:r w:rsidRPr="009A013A">
        <w:rPr>
          <w:rStyle w:val="HTMLCode"/>
          <w:color w:val="000000"/>
          <w:sz w:val="24"/>
          <w:szCs w:val="24"/>
        </w:rPr>
        <w:t>make</w:t>
      </w:r>
      <w:r w:rsidR="00FB4A75">
        <w:rPr>
          <w:color w:val="000000"/>
        </w:rPr>
        <w:t xml:space="preserve"> </w:t>
      </w:r>
      <w:r w:rsidRPr="009A013A">
        <w:rPr>
          <w:color w:val="000000"/>
        </w:rPr>
        <w:t>would update automatically generated C programs, such as those made by Bison or Yacc, by their own rules at this time.</w:t>
      </w:r>
    </w:p>
    <w:p w14:paraId="6771CFC9" w14:textId="77777777" w:rsidR="00FB4A75" w:rsidRDefault="0080321A" w:rsidP="00542DF9">
      <w:pPr>
        <w:pStyle w:val="NormalWeb"/>
        <w:widowControl w:val="0"/>
        <w:spacing w:before="120" w:beforeAutospacing="0" w:after="0" w:afterAutospacing="0" w:line="360" w:lineRule="auto"/>
        <w:ind w:firstLine="567"/>
        <w:jc w:val="both"/>
        <w:rPr>
          <w:color w:val="000000"/>
        </w:rPr>
      </w:pPr>
      <w:r w:rsidRPr="009A013A">
        <w:rPr>
          <w:color w:val="000000"/>
        </w:rPr>
        <w:t>After recompiling whichever object files need it,</w:t>
      </w:r>
      <w:r w:rsidR="00FB4A75">
        <w:rPr>
          <w:color w:val="000000"/>
        </w:rPr>
        <w:t xml:space="preserve"> </w:t>
      </w:r>
      <w:r w:rsidRPr="009A013A">
        <w:rPr>
          <w:rStyle w:val="HTMLCode"/>
          <w:color w:val="000000"/>
          <w:sz w:val="24"/>
          <w:szCs w:val="24"/>
        </w:rPr>
        <w:t>make</w:t>
      </w:r>
      <w:r w:rsidR="00FB4A75">
        <w:rPr>
          <w:color w:val="000000"/>
        </w:rPr>
        <w:t xml:space="preserve"> </w:t>
      </w:r>
      <w:r w:rsidRPr="009A013A">
        <w:rPr>
          <w:color w:val="000000"/>
        </w:rPr>
        <w:t>decides whether to relink</w:t>
      </w:r>
      <w:r w:rsidR="00FB4A75">
        <w:rPr>
          <w:color w:val="000000"/>
        </w:rPr>
        <w:t xml:space="preserve"> </w:t>
      </w:r>
      <w:r w:rsidRPr="009A013A">
        <w:rPr>
          <w:rStyle w:val="HTMLSample"/>
          <w:rFonts w:eastAsiaTheme="majorEastAsia"/>
          <w:color w:val="000000"/>
        </w:rPr>
        <w:t>edit</w:t>
      </w:r>
      <w:r w:rsidRPr="009A013A">
        <w:rPr>
          <w:color w:val="000000"/>
        </w:rPr>
        <w:t>. This must be done if the file</w:t>
      </w:r>
      <w:r w:rsidR="00FB4A75">
        <w:rPr>
          <w:color w:val="000000"/>
        </w:rPr>
        <w:t xml:space="preserve"> </w:t>
      </w:r>
      <w:r w:rsidRPr="009A013A">
        <w:rPr>
          <w:rStyle w:val="HTMLSample"/>
          <w:rFonts w:eastAsiaTheme="majorEastAsia"/>
          <w:color w:val="000000"/>
        </w:rPr>
        <w:t>edit</w:t>
      </w:r>
      <w:r w:rsidR="00FB4A75">
        <w:rPr>
          <w:color w:val="000000"/>
        </w:rPr>
        <w:t xml:space="preserve"> </w:t>
      </w:r>
      <w:r w:rsidRPr="009A013A">
        <w:rPr>
          <w:color w:val="000000"/>
        </w:rPr>
        <w:t>does not exist, or if any of the object files are newer than it. If an object file was just recompiled, it is now newer than</w:t>
      </w:r>
      <w:r w:rsidR="00FB4A75">
        <w:rPr>
          <w:color w:val="000000"/>
        </w:rPr>
        <w:t xml:space="preserve"> </w:t>
      </w:r>
      <w:r w:rsidRPr="009A013A">
        <w:rPr>
          <w:rStyle w:val="HTMLSample"/>
          <w:rFonts w:eastAsiaTheme="majorEastAsia"/>
          <w:color w:val="000000"/>
        </w:rPr>
        <w:t>edit</w:t>
      </w:r>
      <w:r w:rsidRPr="009A013A">
        <w:rPr>
          <w:color w:val="000000"/>
        </w:rPr>
        <w:t>, so</w:t>
      </w:r>
      <w:r w:rsidR="00FB4A75">
        <w:rPr>
          <w:color w:val="000000"/>
        </w:rPr>
        <w:t xml:space="preserve"> </w:t>
      </w:r>
      <w:r w:rsidRPr="009A013A">
        <w:rPr>
          <w:rStyle w:val="HTMLSample"/>
          <w:rFonts w:eastAsiaTheme="majorEastAsia"/>
          <w:color w:val="000000"/>
        </w:rPr>
        <w:t>edit</w:t>
      </w:r>
      <w:r w:rsidR="00FB4A75">
        <w:rPr>
          <w:color w:val="000000"/>
        </w:rPr>
        <w:t xml:space="preserve"> </w:t>
      </w:r>
      <w:r w:rsidRPr="009A013A">
        <w:rPr>
          <w:color w:val="000000"/>
        </w:rPr>
        <w:t>is relinked.</w:t>
      </w:r>
    </w:p>
    <w:p w14:paraId="063F7AD7" w14:textId="4654B96E" w:rsidR="0080321A" w:rsidRPr="009A013A" w:rsidRDefault="0080321A" w:rsidP="00542DF9">
      <w:pPr>
        <w:pStyle w:val="NormalWeb"/>
        <w:widowControl w:val="0"/>
        <w:spacing w:before="120" w:beforeAutospacing="0" w:after="0" w:afterAutospacing="0" w:line="360" w:lineRule="auto"/>
        <w:ind w:firstLine="567"/>
        <w:jc w:val="both"/>
        <w:rPr>
          <w:color w:val="000000"/>
        </w:rPr>
      </w:pPr>
      <w:r w:rsidRPr="009A013A">
        <w:rPr>
          <w:color w:val="000000"/>
        </w:rPr>
        <w:t>Thus, if we change the file</w:t>
      </w:r>
      <w:r w:rsidR="00FB4A75">
        <w:rPr>
          <w:color w:val="000000"/>
        </w:rPr>
        <w:t xml:space="preserve"> </w:t>
      </w:r>
      <w:r w:rsidRPr="009A013A">
        <w:rPr>
          <w:rStyle w:val="HTMLSample"/>
          <w:rFonts w:eastAsiaTheme="majorEastAsia"/>
          <w:color w:val="000000"/>
        </w:rPr>
        <w:t>insert.c</w:t>
      </w:r>
      <w:r w:rsidR="00FB4A75">
        <w:rPr>
          <w:color w:val="000000"/>
        </w:rPr>
        <w:t xml:space="preserve"> </w:t>
      </w:r>
      <w:r w:rsidRPr="009A013A">
        <w:rPr>
          <w:color w:val="000000"/>
        </w:rPr>
        <w:t>and run</w:t>
      </w:r>
      <w:r w:rsidR="00FB4A75">
        <w:rPr>
          <w:color w:val="000000"/>
        </w:rPr>
        <w:t xml:space="preserve"> </w:t>
      </w:r>
      <w:r w:rsidRPr="009A013A">
        <w:rPr>
          <w:rStyle w:val="HTMLCode"/>
          <w:color w:val="000000"/>
          <w:sz w:val="24"/>
          <w:szCs w:val="24"/>
        </w:rPr>
        <w:t>make</w:t>
      </w:r>
      <w:r w:rsidRPr="009A013A">
        <w:rPr>
          <w:color w:val="000000"/>
        </w:rPr>
        <w:t>,</w:t>
      </w:r>
      <w:r w:rsidR="00FB4A75">
        <w:rPr>
          <w:color w:val="000000"/>
        </w:rPr>
        <w:t xml:space="preserve"> </w:t>
      </w:r>
      <w:r w:rsidRPr="009A013A">
        <w:rPr>
          <w:rStyle w:val="HTMLCode"/>
          <w:color w:val="000000"/>
          <w:sz w:val="24"/>
          <w:szCs w:val="24"/>
        </w:rPr>
        <w:t>make</w:t>
      </w:r>
      <w:r w:rsidR="00FB4A75">
        <w:rPr>
          <w:color w:val="000000"/>
        </w:rPr>
        <w:t xml:space="preserve"> </w:t>
      </w:r>
      <w:r w:rsidRPr="009A013A">
        <w:rPr>
          <w:color w:val="000000"/>
        </w:rPr>
        <w:t>will compile that file to update</w:t>
      </w:r>
      <w:r w:rsidR="00FB4A75">
        <w:rPr>
          <w:color w:val="000000"/>
        </w:rPr>
        <w:t xml:space="preserve"> </w:t>
      </w:r>
      <w:r w:rsidRPr="009A013A">
        <w:rPr>
          <w:rStyle w:val="HTMLSample"/>
          <w:rFonts w:eastAsiaTheme="majorEastAsia"/>
          <w:color w:val="000000"/>
        </w:rPr>
        <w:t>insert.o</w:t>
      </w:r>
      <w:r w:rsidRPr="009A013A">
        <w:rPr>
          <w:color w:val="000000"/>
        </w:rPr>
        <w:t>, and then link</w:t>
      </w:r>
      <w:r w:rsidR="00FB4A75">
        <w:rPr>
          <w:color w:val="000000"/>
        </w:rPr>
        <w:t xml:space="preserve"> </w:t>
      </w:r>
      <w:r w:rsidRPr="009A013A">
        <w:rPr>
          <w:rStyle w:val="HTMLSample"/>
          <w:rFonts w:eastAsiaTheme="majorEastAsia"/>
          <w:color w:val="000000"/>
        </w:rPr>
        <w:t>edit</w:t>
      </w:r>
      <w:r w:rsidRPr="009A013A">
        <w:rPr>
          <w:color w:val="000000"/>
        </w:rPr>
        <w:t>. If we change the file</w:t>
      </w:r>
      <w:r w:rsidR="00FB4A75">
        <w:rPr>
          <w:color w:val="000000"/>
        </w:rPr>
        <w:t xml:space="preserve"> </w:t>
      </w:r>
      <w:r w:rsidRPr="009A013A">
        <w:rPr>
          <w:rStyle w:val="HTMLSample"/>
          <w:rFonts w:eastAsiaTheme="majorEastAsia"/>
          <w:color w:val="000000"/>
        </w:rPr>
        <w:t>command.h</w:t>
      </w:r>
      <w:r w:rsidR="00FB4A75">
        <w:rPr>
          <w:color w:val="000000"/>
        </w:rPr>
        <w:t xml:space="preserve"> </w:t>
      </w:r>
      <w:r w:rsidRPr="009A013A">
        <w:rPr>
          <w:color w:val="000000"/>
        </w:rPr>
        <w:t>and run</w:t>
      </w:r>
      <w:r w:rsidR="00FB4A75">
        <w:rPr>
          <w:color w:val="000000"/>
        </w:rPr>
        <w:t xml:space="preserve"> </w:t>
      </w:r>
      <w:r w:rsidRPr="009A013A">
        <w:rPr>
          <w:rStyle w:val="HTMLCode"/>
          <w:color w:val="000000"/>
          <w:sz w:val="24"/>
          <w:szCs w:val="24"/>
        </w:rPr>
        <w:t>make</w:t>
      </w:r>
      <w:r w:rsidRPr="009A013A">
        <w:rPr>
          <w:color w:val="000000"/>
        </w:rPr>
        <w:t>,</w:t>
      </w:r>
      <w:r w:rsidR="00FB4A75">
        <w:rPr>
          <w:color w:val="000000"/>
        </w:rPr>
        <w:t xml:space="preserve"> </w:t>
      </w:r>
      <w:r w:rsidRPr="009A013A">
        <w:rPr>
          <w:rStyle w:val="HTMLCode"/>
          <w:color w:val="000000"/>
          <w:sz w:val="24"/>
          <w:szCs w:val="24"/>
        </w:rPr>
        <w:t>make</w:t>
      </w:r>
      <w:r w:rsidR="00FB4A75">
        <w:rPr>
          <w:color w:val="000000"/>
        </w:rPr>
        <w:t xml:space="preserve"> </w:t>
      </w:r>
      <w:r w:rsidRPr="009A013A">
        <w:rPr>
          <w:color w:val="000000"/>
        </w:rPr>
        <w:t>will recompile the object files</w:t>
      </w:r>
      <w:r w:rsidR="00FB4A75">
        <w:rPr>
          <w:color w:val="000000"/>
        </w:rPr>
        <w:t xml:space="preserve"> </w:t>
      </w:r>
      <w:r w:rsidRPr="009A013A">
        <w:rPr>
          <w:rStyle w:val="HTMLSample"/>
          <w:rFonts w:eastAsiaTheme="majorEastAsia"/>
          <w:color w:val="000000"/>
        </w:rPr>
        <w:t>kbd.o</w:t>
      </w:r>
      <w:r w:rsidRPr="009A013A">
        <w:rPr>
          <w:color w:val="000000"/>
        </w:rPr>
        <w:t>,</w:t>
      </w:r>
      <w:r w:rsidR="00FB4A75">
        <w:rPr>
          <w:color w:val="000000"/>
        </w:rPr>
        <w:t xml:space="preserve"> </w:t>
      </w:r>
      <w:r w:rsidRPr="009A013A">
        <w:rPr>
          <w:rStyle w:val="HTMLSample"/>
          <w:rFonts w:eastAsiaTheme="majorEastAsia"/>
          <w:color w:val="000000"/>
        </w:rPr>
        <w:t>command.o</w:t>
      </w:r>
      <w:r w:rsidR="00FB4A75">
        <w:rPr>
          <w:color w:val="000000"/>
        </w:rPr>
        <w:t xml:space="preserve"> </w:t>
      </w:r>
      <w:r w:rsidRPr="009A013A">
        <w:rPr>
          <w:color w:val="000000"/>
        </w:rPr>
        <w:t>and</w:t>
      </w:r>
      <w:r w:rsidR="00FB4A75">
        <w:rPr>
          <w:color w:val="000000"/>
        </w:rPr>
        <w:t xml:space="preserve"> </w:t>
      </w:r>
      <w:r w:rsidRPr="009A013A">
        <w:rPr>
          <w:rStyle w:val="HTMLSample"/>
          <w:rFonts w:eastAsiaTheme="majorEastAsia"/>
          <w:color w:val="000000"/>
        </w:rPr>
        <w:t>files.o</w:t>
      </w:r>
      <w:r w:rsidR="00FB4A75">
        <w:rPr>
          <w:color w:val="000000"/>
        </w:rPr>
        <w:t xml:space="preserve"> </w:t>
      </w:r>
      <w:r w:rsidRPr="009A013A">
        <w:rPr>
          <w:color w:val="000000"/>
        </w:rPr>
        <w:t>and then link the file</w:t>
      </w:r>
      <w:r w:rsidR="00FB4A75">
        <w:rPr>
          <w:color w:val="000000"/>
        </w:rPr>
        <w:t xml:space="preserve"> </w:t>
      </w:r>
      <w:r w:rsidRPr="009A013A">
        <w:rPr>
          <w:rStyle w:val="HTMLSample"/>
          <w:rFonts w:eastAsiaTheme="majorEastAsia"/>
          <w:color w:val="000000"/>
        </w:rPr>
        <w:t>edit</w:t>
      </w:r>
      <w:r w:rsidRPr="009A013A">
        <w:rPr>
          <w:color w:val="000000"/>
        </w:rPr>
        <w:t>.</w:t>
      </w:r>
    </w:p>
    <w:p w14:paraId="4C584825" w14:textId="77777777" w:rsidR="0080321A" w:rsidRPr="009A013A" w:rsidRDefault="00000000" w:rsidP="00542DF9">
      <w:pPr>
        <w:widowControl w:val="0"/>
        <w:spacing w:before="240" w:after="240"/>
      </w:pPr>
      <w:r>
        <w:pict w14:anchorId="7106C016">
          <v:rect id="_x0000_i1033" style="width:0;height:1.5pt" o:hrstd="t" o:hrnoshade="t" o:hr="t" fillcolor="black" stroked="f"/>
        </w:pict>
      </w:r>
    </w:p>
    <w:p w14:paraId="71D49C90" w14:textId="45FF3CA8" w:rsidR="0080321A" w:rsidRPr="009A013A" w:rsidRDefault="0080321A" w:rsidP="00542DF9">
      <w:pPr>
        <w:pStyle w:val="NormalWeb"/>
        <w:widowControl w:val="0"/>
        <w:spacing w:before="240" w:beforeAutospacing="0" w:after="240" w:afterAutospacing="0" w:line="360" w:lineRule="auto"/>
        <w:rPr>
          <w:color w:val="443333"/>
        </w:rPr>
      </w:pPr>
      <w:r w:rsidRPr="009A013A">
        <w:rPr>
          <w:color w:val="443333"/>
        </w:rPr>
        <w:t>Next:</w:t>
      </w:r>
      <w:r w:rsidR="00FB4A75">
        <w:rPr>
          <w:color w:val="443333"/>
        </w:rPr>
        <w:t xml:space="preserve"> </w:t>
      </w:r>
      <w:hyperlink r:id="rId240" w:anchor="make-Deduces" w:history="1">
        <w:r w:rsidRPr="009A013A">
          <w:rPr>
            <w:rStyle w:val="Hyperlink"/>
            <w:rFonts w:eastAsiaTheme="majorEastAsia"/>
            <w:color w:val="005090"/>
          </w:rPr>
          <w:t>make Deduces</w:t>
        </w:r>
      </w:hyperlink>
      <w:r w:rsidRPr="009A013A">
        <w:rPr>
          <w:color w:val="443333"/>
        </w:rPr>
        <w:t>, Previous:</w:t>
      </w:r>
      <w:r w:rsidR="00FB4A75">
        <w:rPr>
          <w:color w:val="443333"/>
        </w:rPr>
        <w:t xml:space="preserve"> </w:t>
      </w:r>
      <w:hyperlink r:id="rId241" w:anchor="How-Make-Works" w:history="1">
        <w:r w:rsidRPr="009A013A">
          <w:rPr>
            <w:rStyle w:val="Hyperlink"/>
            <w:rFonts w:eastAsiaTheme="majorEastAsia"/>
            <w:color w:val="005090"/>
          </w:rPr>
          <w:t>How Make Works</w:t>
        </w:r>
      </w:hyperlink>
      <w:r w:rsidRPr="009A013A">
        <w:rPr>
          <w:color w:val="443333"/>
        </w:rPr>
        <w:t>, Up:</w:t>
      </w:r>
      <w:r w:rsidR="00FB4A75">
        <w:rPr>
          <w:color w:val="443333"/>
        </w:rPr>
        <w:t xml:space="preserve"> </w:t>
      </w:r>
      <w:hyperlink r:id="rId242" w:anchor="Introduction" w:history="1">
        <w:r w:rsidRPr="009A013A">
          <w:rPr>
            <w:rStyle w:val="Hyperlink"/>
            <w:rFonts w:eastAsiaTheme="majorEastAsia"/>
            <w:color w:val="005090"/>
          </w:rPr>
          <w:t>Introduction</w:t>
        </w:r>
      </w:hyperlink>
      <w:r w:rsidRPr="009A013A">
        <w:rPr>
          <w:color w:val="443333"/>
        </w:rPr>
        <w:t xml:space="preserve"> [</w:t>
      </w:r>
      <w:hyperlink r:id="rId243" w:anchor="SEC_Contents" w:tooltip="Table of contents" w:history="1">
        <w:r w:rsidRPr="009A013A">
          <w:rPr>
            <w:rStyle w:val="Hyperlink"/>
            <w:rFonts w:eastAsiaTheme="majorEastAsia"/>
            <w:color w:val="005090"/>
          </w:rPr>
          <w:t>Contents</w:t>
        </w:r>
      </w:hyperlink>
      <w:r w:rsidRPr="009A013A">
        <w:rPr>
          <w:color w:val="443333"/>
        </w:rPr>
        <w:t>][</w:t>
      </w:r>
      <w:hyperlink r:id="rId244" w:anchor="Concept-Index" w:tooltip="Index" w:history="1">
        <w:r w:rsidRPr="009A013A">
          <w:rPr>
            <w:rStyle w:val="Hyperlink"/>
            <w:rFonts w:eastAsiaTheme="majorEastAsia"/>
            <w:color w:val="005090"/>
          </w:rPr>
          <w:t>Index</w:t>
        </w:r>
      </w:hyperlink>
      <w:r w:rsidRPr="009A013A">
        <w:rPr>
          <w:color w:val="443333"/>
        </w:rPr>
        <w:t>]</w:t>
      </w:r>
    </w:p>
    <w:p w14:paraId="04873A73" w14:textId="4A0516C4" w:rsidR="0080321A" w:rsidRDefault="0080321A" w:rsidP="00542DF9">
      <w:pPr>
        <w:pStyle w:val="Heading4"/>
        <w:widowControl w:val="0"/>
      </w:pPr>
      <w:r>
        <w:t>Variables Make Makefiles Simpler</w:t>
      </w:r>
    </w:p>
    <w:p w14:paraId="7D3B8BF4" w14:textId="57EED9D5" w:rsidR="0078034E" w:rsidRDefault="0080321A" w:rsidP="006103CC">
      <w:pPr>
        <w:pStyle w:val="NormalWeb"/>
        <w:widowControl w:val="0"/>
        <w:spacing w:before="120" w:beforeAutospacing="0" w:after="120" w:afterAutospacing="0" w:line="360" w:lineRule="auto"/>
        <w:ind w:firstLine="567"/>
        <w:jc w:val="both"/>
        <w:rPr>
          <w:color w:val="000000"/>
        </w:rPr>
      </w:pPr>
      <w:r>
        <w:rPr>
          <w:color w:val="000000"/>
        </w:rPr>
        <w:t>In our example, we had to list all the object files twice in the rule for</w:t>
      </w:r>
      <w:r w:rsidR="00442B9D">
        <w:rPr>
          <w:color w:val="000000"/>
        </w:rPr>
        <w:t xml:space="preserve"> </w:t>
      </w:r>
      <w:r>
        <w:rPr>
          <w:rStyle w:val="HTMLSample"/>
          <w:rFonts w:eastAsiaTheme="majorEastAsia"/>
          <w:color w:val="000000"/>
        </w:rPr>
        <w:t>edit</w:t>
      </w:r>
      <w:r w:rsidR="00442B9D">
        <w:rPr>
          <w:color w:val="000000"/>
        </w:rPr>
        <w:t xml:space="preserve"> </w:t>
      </w:r>
      <w:r>
        <w:rPr>
          <w:color w:val="000000"/>
        </w:rPr>
        <w:t>(repeated here):</w:t>
      </w:r>
    </w:p>
    <w:tbl>
      <w:tblPr>
        <w:tblStyle w:val="TableGrid"/>
        <w:tblW w:w="5000" w:type="pct"/>
        <w:jc w:val="center"/>
        <w:tblLook w:val="04A0" w:firstRow="1" w:lastRow="0" w:firstColumn="1" w:lastColumn="0" w:noHBand="0" w:noVBand="1"/>
      </w:tblPr>
      <w:tblGrid>
        <w:gridCol w:w="10478"/>
      </w:tblGrid>
      <w:tr w:rsidR="0078034E" w14:paraId="54BFD0DE" w14:textId="77777777" w:rsidTr="00A50DA4">
        <w:trPr>
          <w:trHeight w:val="86"/>
          <w:jc w:val="center"/>
        </w:trPr>
        <w:tc>
          <w:tcPr>
            <w:tcW w:w="10478" w:type="dxa"/>
            <w:shd w:val="clear" w:color="auto" w:fill="FFF2CC" w:themeFill="accent4" w:themeFillTint="33"/>
          </w:tcPr>
          <w:p w14:paraId="795F6D4E" w14:textId="77777777" w:rsidR="007218EF" w:rsidRPr="00442B9D" w:rsidRDefault="007218EF" w:rsidP="00542DF9">
            <w:pPr>
              <w:spacing w:line="360" w:lineRule="auto"/>
              <w:rPr>
                <w:rFonts w:ascii="Courier New" w:hAnsi="Courier New" w:cs="Courier New"/>
                <w:sz w:val="20"/>
                <w:szCs w:val="20"/>
              </w:rPr>
            </w:pPr>
            <w:r w:rsidRPr="00442B9D">
              <w:rPr>
                <w:rFonts w:ascii="Courier New" w:hAnsi="Courier New" w:cs="Courier New"/>
                <w:sz w:val="20"/>
                <w:szCs w:val="20"/>
              </w:rPr>
              <w:t>edit : main.o kbd.o command.o display.o \</w:t>
            </w:r>
          </w:p>
          <w:p w14:paraId="5CF140FF" w14:textId="77777777" w:rsidR="007218EF" w:rsidRPr="00442B9D" w:rsidRDefault="007218EF" w:rsidP="00542DF9">
            <w:pPr>
              <w:spacing w:line="360" w:lineRule="auto"/>
              <w:rPr>
                <w:rFonts w:ascii="Courier New" w:hAnsi="Courier New" w:cs="Courier New"/>
                <w:sz w:val="20"/>
                <w:szCs w:val="20"/>
              </w:rPr>
            </w:pPr>
            <w:r w:rsidRPr="00442B9D">
              <w:rPr>
                <w:rFonts w:ascii="Courier New" w:hAnsi="Courier New" w:cs="Courier New"/>
                <w:sz w:val="20"/>
                <w:szCs w:val="20"/>
              </w:rPr>
              <w:t xml:space="preserve">              insert.o search.o files.o utils.o</w:t>
            </w:r>
          </w:p>
          <w:p w14:paraId="2E5753A0" w14:textId="77777777" w:rsidR="007218EF" w:rsidRPr="00442B9D" w:rsidRDefault="007218EF" w:rsidP="00542DF9">
            <w:pPr>
              <w:spacing w:line="360" w:lineRule="auto"/>
              <w:rPr>
                <w:rFonts w:ascii="Courier New" w:hAnsi="Courier New" w:cs="Courier New"/>
                <w:sz w:val="20"/>
                <w:szCs w:val="20"/>
              </w:rPr>
            </w:pPr>
            <w:r w:rsidRPr="00442B9D">
              <w:rPr>
                <w:rFonts w:ascii="Courier New" w:hAnsi="Courier New" w:cs="Courier New"/>
                <w:sz w:val="20"/>
                <w:szCs w:val="20"/>
              </w:rPr>
              <w:t xml:space="preserve">        cc -o edit main.o kbd.o command.o display.o \</w:t>
            </w:r>
          </w:p>
          <w:p w14:paraId="707507F9" w14:textId="6693AEAE" w:rsidR="0078034E" w:rsidRDefault="007218EF" w:rsidP="00542DF9">
            <w:pPr>
              <w:spacing w:line="360" w:lineRule="auto"/>
              <w:rPr>
                <w:color w:val="000000"/>
              </w:rPr>
            </w:pPr>
            <w:r w:rsidRPr="00442B9D">
              <w:rPr>
                <w:rFonts w:ascii="Courier New" w:hAnsi="Courier New" w:cs="Courier New"/>
                <w:sz w:val="20"/>
                <w:szCs w:val="20"/>
              </w:rPr>
              <w:t xml:space="preserve">                   insert.o search.o files.o utils.o</w:t>
            </w:r>
          </w:p>
        </w:tc>
      </w:tr>
    </w:tbl>
    <w:p w14:paraId="48CF6BE8" w14:textId="77777777" w:rsidR="00442B9D" w:rsidRPr="00442B9D" w:rsidRDefault="0080321A" w:rsidP="006103CC">
      <w:pPr>
        <w:pStyle w:val="NormalWeb"/>
        <w:widowControl w:val="0"/>
        <w:spacing w:before="240" w:beforeAutospacing="0" w:after="240" w:afterAutospacing="0" w:line="360" w:lineRule="auto"/>
        <w:ind w:firstLine="567"/>
        <w:jc w:val="both"/>
        <w:rPr>
          <w:color w:val="000000"/>
        </w:rPr>
      </w:pPr>
      <w:r w:rsidRPr="00442B9D">
        <w:rPr>
          <w:color w:val="000000"/>
        </w:rPr>
        <w:t>Such duplication is error-prone; if a new object file is added to the system, we might add it to one list and forget the other. We can eliminate the risk and simplify the makefile by using a variable.</w:t>
      </w:r>
      <w:r w:rsidR="00442B9D" w:rsidRPr="00442B9D">
        <w:rPr>
          <w:color w:val="000000"/>
        </w:rPr>
        <w:t xml:space="preserve"> </w:t>
      </w:r>
      <w:r w:rsidRPr="00442B9D">
        <w:rPr>
          <w:rStyle w:val="Emphasis"/>
          <w:color w:val="000000"/>
        </w:rPr>
        <w:t>Variables</w:t>
      </w:r>
      <w:r w:rsidR="00442B9D" w:rsidRPr="00442B9D">
        <w:rPr>
          <w:color w:val="000000"/>
        </w:rPr>
        <w:t xml:space="preserve"> </w:t>
      </w:r>
      <w:r w:rsidRPr="00442B9D">
        <w:rPr>
          <w:color w:val="000000"/>
        </w:rPr>
        <w:t>allow a text string to be defined once and substituted in multiple places later (see</w:t>
      </w:r>
      <w:r w:rsidR="00442B9D" w:rsidRPr="00442B9D">
        <w:rPr>
          <w:color w:val="000000"/>
        </w:rPr>
        <w:t xml:space="preserve"> </w:t>
      </w:r>
      <w:hyperlink r:id="rId245" w:anchor="Using-Variables" w:history="1">
        <w:r w:rsidRPr="00442B9D">
          <w:rPr>
            <w:rStyle w:val="Hyperlink"/>
            <w:rFonts w:eastAsiaTheme="majorEastAsia"/>
            <w:color w:val="005090"/>
          </w:rPr>
          <w:t>How to Use Variables</w:t>
        </w:r>
      </w:hyperlink>
      <w:r w:rsidRPr="00442B9D">
        <w:rPr>
          <w:color w:val="000000"/>
        </w:rPr>
        <w:t>).</w:t>
      </w:r>
    </w:p>
    <w:p w14:paraId="1DAA02B5" w14:textId="7411024F" w:rsidR="0078034E" w:rsidRPr="00442B9D" w:rsidRDefault="0080321A" w:rsidP="006103CC">
      <w:pPr>
        <w:pStyle w:val="NormalWeb"/>
        <w:widowControl w:val="0"/>
        <w:spacing w:before="240" w:beforeAutospacing="0" w:after="240" w:afterAutospacing="0" w:line="360" w:lineRule="auto"/>
        <w:ind w:firstLine="567"/>
        <w:jc w:val="both"/>
        <w:rPr>
          <w:color w:val="000000"/>
        </w:rPr>
      </w:pPr>
      <w:r w:rsidRPr="00442B9D">
        <w:rPr>
          <w:color w:val="000000"/>
        </w:rPr>
        <w:lastRenderedPageBreak/>
        <w:t>It is standard practice for every makefile to have a variable named</w:t>
      </w:r>
      <w:r w:rsidR="00442B9D" w:rsidRPr="00442B9D">
        <w:rPr>
          <w:color w:val="000000"/>
        </w:rPr>
        <w:t xml:space="preserve"> </w:t>
      </w:r>
      <w:r w:rsidRPr="00442B9D">
        <w:rPr>
          <w:rStyle w:val="HTMLCode"/>
          <w:color w:val="000000"/>
          <w:sz w:val="24"/>
          <w:szCs w:val="24"/>
        </w:rPr>
        <w:t>objects</w:t>
      </w:r>
      <w:r w:rsidRPr="00442B9D">
        <w:rPr>
          <w:color w:val="000000"/>
        </w:rPr>
        <w:t>,</w:t>
      </w:r>
      <w:r w:rsidR="00442B9D" w:rsidRPr="00442B9D">
        <w:rPr>
          <w:color w:val="000000"/>
        </w:rPr>
        <w:t xml:space="preserve"> </w:t>
      </w:r>
      <w:r w:rsidRPr="00442B9D">
        <w:rPr>
          <w:rStyle w:val="HTMLCode"/>
          <w:color w:val="000000"/>
          <w:sz w:val="24"/>
          <w:szCs w:val="24"/>
        </w:rPr>
        <w:t>OBJECTS</w:t>
      </w:r>
      <w:r w:rsidRPr="00442B9D">
        <w:rPr>
          <w:color w:val="000000"/>
        </w:rPr>
        <w:t>,</w:t>
      </w:r>
      <w:r w:rsidR="00442B9D" w:rsidRPr="00442B9D">
        <w:rPr>
          <w:color w:val="000000"/>
        </w:rPr>
        <w:t xml:space="preserve"> </w:t>
      </w:r>
      <w:r w:rsidRPr="00442B9D">
        <w:rPr>
          <w:rStyle w:val="HTMLCode"/>
          <w:color w:val="000000"/>
          <w:sz w:val="24"/>
          <w:szCs w:val="24"/>
        </w:rPr>
        <w:t>objs</w:t>
      </w:r>
      <w:r w:rsidRPr="00442B9D">
        <w:rPr>
          <w:color w:val="000000"/>
        </w:rPr>
        <w:t>,</w:t>
      </w:r>
      <w:r w:rsidR="00442B9D" w:rsidRPr="00442B9D">
        <w:rPr>
          <w:color w:val="000000"/>
        </w:rPr>
        <w:t xml:space="preserve"> </w:t>
      </w:r>
      <w:r w:rsidRPr="00442B9D">
        <w:rPr>
          <w:rStyle w:val="HTMLCode"/>
          <w:color w:val="000000"/>
          <w:sz w:val="24"/>
          <w:szCs w:val="24"/>
        </w:rPr>
        <w:t>OBJS</w:t>
      </w:r>
      <w:r w:rsidRPr="00442B9D">
        <w:rPr>
          <w:color w:val="000000"/>
        </w:rPr>
        <w:t>,</w:t>
      </w:r>
      <w:r w:rsidR="00442B9D" w:rsidRPr="00442B9D">
        <w:rPr>
          <w:color w:val="000000"/>
        </w:rPr>
        <w:t xml:space="preserve"> </w:t>
      </w:r>
      <w:r w:rsidRPr="00442B9D">
        <w:rPr>
          <w:rStyle w:val="HTMLCode"/>
          <w:color w:val="000000"/>
          <w:sz w:val="24"/>
          <w:szCs w:val="24"/>
        </w:rPr>
        <w:t>obj</w:t>
      </w:r>
      <w:r w:rsidRPr="00442B9D">
        <w:rPr>
          <w:color w:val="000000"/>
        </w:rPr>
        <w:t>, or</w:t>
      </w:r>
      <w:r w:rsidR="00442B9D" w:rsidRPr="00442B9D">
        <w:rPr>
          <w:color w:val="000000"/>
        </w:rPr>
        <w:t xml:space="preserve"> </w:t>
      </w:r>
      <w:r w:rsidRPr="00442B9D">
        <w:rPr>
          <w:rStyle w:val="HTMLCode"/>
          <w:color w:val="000000"/>
          <w:sz w:val="24"/>
          <w:szCs w:val="24"/>
        </w:rPr>
        <w:t>OBJ</w:t>
      </w:r>
      <w:r w:rsidR="00442B9D" w:rsidRPr="00442B9D">
        <w:rPr>
          <w:color w:val="000000"/>
        </w:rPr>
        <w:t xml:space="preserve"> </w:t>
      </w:r>
      <w:r w:rsidRPr="00442B9D">
        <w:rPr>
          <w:color w:val="000000"/>
        </w:rPr>
        <w:t>which is a list of all object file names. We would define such a variable</w:t>
      </w:r>
      <w:r w:rsidR="00442B9D" w:rsidRPr="00442B9D">
        <w:rPr>
          <w:color w:val="000000"/>
        </w:rPr>
        <w:t xml:space="preserve"> </w:t>
      </w:r>
      <w:r w:rsidRPr="00442B9D">
        <w:rPr>
          <w:rStyle w:val="HTMLCode"/>
          <w:color w:val="000000"/>
          <w:sz w:val="24"/>
          <w:szCs w:val="24"/>
        </w:rPr>
        <w:t>objects</w:t>
      </w:r>
      <w:r w:rsidR="00442B9D" w:rsidRPr="00442B9D">
        <w:rPr>
          <w:color w:val="000000"/>
        </w:rPr>
        <w:t xml:space="preserve"> </w:t>
      </w:r>
      <w:r w:rsidRPr="00442B9D">
        <w:rPr>
          <w:color w:val="000000"/>
        </w:rPr>
        <w:t>with a line like this in the makefile:</w:t>
      </w:r>
    </w:p>
    <w:tbl>
      <w:tblPr>
        <w:tblStyle w:val="TableGrid"/>
        <w:tblW w:w="5000" w:type="pct"/>
        <w:jc w:val="center"/>
        <w:tblLook w:val="04A0" w:firstRow="1" w:lastRow="0" w:firstColumn="1" w:lastColumn="0" w:noHBand="0" w:noVBand="1"/>
      </w:tblPr>
      <w:tblGrid>
        <w:gridCol w:w="10478"/>
      </w:tblGrid>
      <w:tr w:rsidR="0078034E" w14:paraId="2D3F68D5" w14:textId="77777777" w:rsidTr="00A50DA4">
        <w:trPr>
          <w:trHeight w:val="86"/>
          <w:jc w:val="center"/>
        </w:trPr>
        <w:tc>
          <w:tcPr>
            <w:tcW w:w="10478" w:type="dxa"/>
            <w:shd w:val="clear" w:color="auto" w:fill="FFF2CC" w:themeFill="accent4" w:themeFillTint="33"/>
          </w:tcPr>
          <w:p w14:paraId="54883B56" w14:textId="77777777" w:rsidR="007218EF" w:rsidRPr="00442B9D" w:rsidRDefault="007218EF" w:rsidP="006103CC">
            <w:pPr>
              <w:widowControl w:val="0"/>
              <w:spacing w:line="360" w:lineRule="auto"/>
              <w:jc w:val="both"/>
              <w:rPr>
                <w:rFonts w:ascii="Courier New" w:hAnsi="Courier New" w:cs="Courier New"/>
                <w:sz w:val="20"/>
                <w:szCs w:val="20"/>
              </w:rPr>
            </w:pPr>
            <w:r w:rsidRPr="00442B9D">
              <w:rPr>
                <w:rFonts w:ascii="Courier New" w:hAnsi="Courier New" w:cs="Courier New"/>
                <w:sz w:val="20"/>
                <w:szCs w:val="20"/>
              </w:rPr>
              <w:t>objects = main.o kbd.o command.o display.o \</w:t>
            </w:r>
          </w:p>
          <w:p w14:paraId="1E368956" w14:textId="1738BA5D" w:rsidR="0078034E" w:rsidRDefault="007218EF" w:rsidP="006103CC">
            <w:pPr>
              <w:widowControl w:val="0"/>
              <w:spacing w:line="360" w:lineRule="auto"/>
              <w:jc w:val="both"/>
              <w:rPr>
                <w:color w:val="000000"/>
              </w:rPr>
            </w:pPr>
            <w:r w:rsidRPr="00442B9D">
              <w:rPr>
                <w:rFonts w:ascii="Courier New" w:hAnsi="Courier New" w:cs="Courier New"/>
                <w:sz w:val="20"/>
                <w:szCs w:val="20"/>
              </w:rPr>
              <w:t xml:space="preserve">          insert.o search.o files.o utils.o</w:t>
            </w:r>
          </w:p>
        </w:tc>
      </w:tr>
    </w:tbl>
    <w:p w14:paraId="3CCE8E4D" w14:textId="15B181D3" w:rsidR="00442B9D" w:rsidRDefault="0080321A" w:rsidP="006103CC">
      <w:pPr>
        <w:pStyle w:val="NormalWeb"/>
        <w:widowControl w:val="0"/>
        <w:spacing w:before="240" w:beforeAutospacing="0" w:after="240" w:afterAutospacing="0" w:line="360" w:lineRule="auto"/>
        <w:ind w:firstLine="567"/>
        <w:jc w:val="both"/>
        <w:rPr>
          <w:color w:val="000000"/>
        </w:rPr>
      </w:pPr>
      <w:r>
        <w:rPr>
          <w:color w:val="000000"/>
        </w:rPr>
        <w:t>Then, each place we want to put a list of the object file names, we can substitute the variable’s value by writing ‘</w:t>
      </w:r>
      <w:r>
        <w:rPr>
          <w:rStyle w:val="HTMLSample"/>
          <w:rFonts w:eastAsiaTheme="majorEastAsia"/>
          <w:color w:val="000000"/>
        </w:rPr>
        <w:t>$(objects)</w:t>
      </w:r>
      <w:r>
        <w:rPr>
          <w:color w:val="000000"/>
        </w:rPr>
        <w:t>’ (see</w:t>
      </w:r>
      <w:r w:rsidR="008E49A3">
        <w:rPr>
          <w:color w:val="000000"/>
        </w:rPr>
        <w:t xml:space="preserve"> </w:t>
      </w:r>
      <w:hyperlink r:id="rId246" w:anchor="Using-Variables" w:history="1">
        <w:r>
          <w:rPr>
            <w:rStyle w:val="Hyperlink"/>
            <w:rFonts w:eastAsiaTheme="majorEastAsia"/>
            <w:color w:val="005090"/>
          </w:rPr>
          <w:t>How to Use Variables</w:t>
        </w:r>
      </w:hyperlink>
      <w:r>
        <w:rPr>
          <w:color w:val="000000"/>
        </w:rPr>
        <w:t>).</w:t>
      </w:r>
    </w:p>
    <w:p w14:paraId="58F217F6" w14:textId="5AC11850" w:rsidR="0078034E" w:rsidRDefault="0080321A" w:rsidP="006103CC">
      <w:pPr>
        <w:pStyle w:val="NormalWeb"/>
        <w:widowControl w:val="0"/>
        <w:spacing w:before="240" w:beforeAutospacing="0" w:after="240" w:afterAutospacing="0" w:line="360" w:lineRule="auto"/>
        <w:ind w:firstLine="567"/>
        <w:jc w:val="both"/>
        <w:rPr>
          <w:color w:val="000000"/>
        </w:rPr>
      </w:pPr>
      <w:r>
        <w:rPr>
          <w:color w:val="000000"/>
        </w:rPr>
        <w:t>Here is how the complete simple makefile looks when you use a variable for the object files:</w:t>
      </w:r>
    </w:p>
    <w:tbl>
      <w:tblPr>
        <w:tblStyle w:val="TableGrid"/>
        <w:tblW w:w="5000" w:type="pct"/>
        <w:jc w:val="center"/>
        <w:tblLook w:val="04A0" w:firstRow="1" w:lastRow="0" w:firstColumn="1" w:lastColumn="0" w:noHBand="0" w:noVBand="1"/>
      </w:tblPr>
      <w:tblGrid>
        <w:gridCol w:w="10478"/>
      </w:tblGrid>
      <w:tr w:rsidR="0078034E" w14:paraId="185761AD" w14:textId="77777777" w:rsidTr="00A50DA4">
        <w:trPr>
          <w:trHeight w:val="86"/>
          <w:jc w:val="center"/>
        </w:trPr>
        <w:tc>
          <w:tcPr>
            <w:tcW w:w="10478" w:type="dxa"/>
            <w:shd w:val="clear" w:color="auto" w:fill="FFF2CC" w:themeFill="accent4" w:themeFillTint="33"/>
          </w:tcPr>
          <w:p w14:paraId="3D2DE810" w14:textId="77777777" w:rsidR="007218EF" w:rsidRPr="00442B9D" w:rsidRDefault="007218EF" w:rsidP="006103CC">
            <w:pPr>
              <w:widowControl w:val="0"/>
              <w:spacing w:line="360" w:lineRule="auto"/>
              <w:jc w:val="both"/>
              <w:rPr>
                <w:rFonts w:ascii="Courier New" w:hAnsi="Courier New" w:cs="Courier New"/>
                <w:sz w:val="20"/>
                <w:szCs w:val="20"/>
              </w:rPr>
            </w:pPr>
            <w:r w:rsidRPr="00442B9D">
              <w:rPr>
                <w:rFonts w:ascii="Courier New" w:hAnsi="Courier New" w:cs="Courier New"/>
                <w:sz w:val="20"/>
                <w:szCs w:val="20"/>
              </w:rPr>
              <w:t>objects = main.o kbd.o command.o display.o \</w:t>
            </w:r>
          </w:p>
          <w:p w14:paraId="252C94D7" w14:textId="77777777" w:rsidR="007218EF" w:rsidRPr="00442B9D" w:rsidRDefault="007218EF" w:rsidP="006103CC">
            <w:pPr>
              <w:widowControl w:val="0"/>
              <w:spacing w:line="360" w:lineRule="auto"/>
              <w:jc w:val="both"/>
              <w:rPr>
                <w:rFonts w:ascii="Courier New" w:hAnsi="Courier New" w:cs="Courier New"/>
                <w:sz w:val="20"/>
                <w:szCs w:val="20"/>
              </w:rPr>
            </w:pPr>
            <w:r w:rsidRPr="00442B9D">
              <w:rPr>
                <w:rFonts w:ascii="Courier New" w:hAnsi="Courier New" w:cs="Courier New"/>
                <w:sz w:val="20"/>
                <w:szCs w:val="20"/>
              </w:rPr>
              <w:t xml:space="preserve">          insert.o search.o files.o utils.o</w:t>
            </w:r>
          </w:p>
          <w:p w14:paraId="3A56CC94" w14:textId="77777777" w:rsidR="007218EF" w:rsidRPr="00442B9D" w:rsidRDefault="007218EF" w:rsidP="006103CC">
            <w:pPr>
              <w:widowControl w:val="0"/>
              <w:spacing w:line="360" w:lineRule="auto"/>
              <w:jc w:val="both"/>
              <w:rPr>
                <w:rFonts w:ascii="Courier New" w:hAnsi="Courier New" w:cs="Courier New"/>
                <w:sz w:val="20"/>
                <w:szCs w:val="20"/>
              </w:rPr>
            </w:pPr>
          </w:p>
          <w:p w14:paraId="2EF326C1" w14:textId="77777777" w:rsidR="007218EF" w:rsidRPr="00442B9D" w:rsidRDefault="007218EF" w:rsidP="006103CC">
            <w:pPr>
              <w:widowControl w:val="0"/>
              <w:spacing w:line="360" w:lineRule="auto"/>
              <w:jc w:val="both"/>
              <w:rPr>
                <w:rFonts w:ascii="Courier New" w:hAnsi="Courier New" w:cs="Courier New"/>
                <w:sz w:val="20"/>
                <w:szCs w:val="20"/>
              </w:rPr>
            </w:pPr>
            <w:r w:rsidRPr="00442B9D">
              <w:rPr>
                <w:rFonts w:ascii="Courier New" w:hAnsi="Courier New" w:cs="Courier New"/>
                <w:sz w:val="20"/>
                <w:szCs w:val="20"/>
              </w:rPr>
              <w:t>edit : $(objects)</w:t>
            </w:r>
          </w:p>
          <w:p w14:paraId="41227D8D" w14:textId="77777777" w:rsidR="007218EF" w:rsidRPr="00442B9D" w:rsidRDefault="007218EF" w:rsidP="006103CC">
            <w:pPr>
              <w:widowControl w:val="0"/>
              <w:spacing w:line="360" w:lineRule="auto"/>
              <w:jc w:val="both"/>
              <w:rPr>
                <w:rFonts w:ascii="Courier New" w:hAnsi="Courier New" w:cs="Courier New"/>
                <w:sz w:val="20"/>
                <w:szCs w:val="20"/>
              </w:rPr>
            </w:pPr>
            <w:r w:rsidRPr="00442B9D">
              <w:rPr>
                <w:rFonts w:ascii="Courier New" w:hAnsi="Courier New" w:cs="Courier New"/>
                <w:sz w:val="20"/>
                <w:szCs w:val="20"/>
              </w:rPr>
              <w:t xml:space="preserve">        cc -o edit $(objects)</w:t>
            </w:r>
          </w:p>
          <w:p w14:paraId="63374FFB" w14:textId="77777777" w:rsidR="007218EF" w:rsidRPr="00442B9D" w:rsidRDefault="007218EF" w:rsidP="006103CC">
            <w:pPr>
              <w:widowControl w:val="0"/>
              <w:spacing w:line="360" w:lineRule="auto"/>
              <w:jc w:val="both"/>
              <w:rPr>
                <w:rFonts w:ascii="Courier New" w:hAnsi="Courier New" w:cs="Courier New"/>
                <w:sz w:val="20"/>
                <w:szCs w:val="20"/>
              </w:rPr>
            </w:pPr>
            <w:r w:rsidRPr="00442B9D">
              <w:rPr>
                <w:rFonts w:ascii="Courier New" w:hAnsi="Courier New" w:cs="Courier New"/>
                <w:sz w:val="20"/>
                <w:szCs w:val="20"/>
              </w:rPr>
              <w:t>main.o : main.c defs.h</w:t>
            </w:r>
          </w:p>
          <w:p w14:paraId="5C042E24" w14:textId="77777777" w:rsidR="007218EF" w:rsidRPr="00442B9D" w:rsidRDefault="007218EF" w:rsidP="006103CC">
            <w:pPr>
              <w:widowControl w:val="0"/>
              <w:spacing w:line="360" w:lineRule="auto"/>
              <w:jc w:val="both"/>
              <w:rPr>
                <w:rFonts w:ascii="Courier New" w:hAnsi="Courier New" w:cs="Courier New"/>
                <w:sz w:val="20"/>
                <w:szCs w:val="20"/>
              </w:rPr>
            </w:pPr>
            <w:r w:rsidRPr="00442B9D">
              <w:rPr>
                <w:rFonts w:ascii="Courier New" w:hAnsi="Courier New" w:cs="Courier New"/>
                <w:sz w:val="20"/>
                <w:szCs w:val="20"/>
              </w:rPr>
              <w:t xml:space="preserve">        cc -c main.c</w:t>
            </w:r>
          </w:p>
          <w:p w14:paraId="276B12BE" w14:textId="77777777" w:rsidR="007218EF" w:rsidRPr="00442B9D" w:rsidRDefault="007218EF" w:rsidP="006103CC">
            <w:pPr>
              <w:widowControl w:val="0"/>
              <w:spacing w:line="360" w:lineRule="auto"/>
              <w:jc w:val="both"/>
              <w:rPr>
                <w:rFonts w:ascii="Courier New" w:hAnsi="Courier New" w:cs="Courier New"/>
                <w:sz w:val="20"/>
                <w:szCs w:val="20"/>
              </w:rPr>
            </w:pPr>
            <w:r w:rsidRPr="00442B9D">
              <w:rPr>
                <w:rFonts w:ascii="Courier New" w:hAnsi="Courier New" w:cs="Courier New"/>
                <w:sz w:val="20"/>
                <w:szCs w:val="20"/>
              </w:rPr>
              <w:t>kbd.o : kbd.c defs.h command.h</w:t>
            </w:r>
          </w:p>
          <w:p w14:paraId="51BAB992" w14:textId="77777777" w:rsidR="007218EF" w:rsidRPr="00442B9D" w:rsidRDefault="007218EF" w:rsidP="006103CC">
            <w:pPr>
              <w:widowControl w:val="0"/>
              <w:spacing w:line="360" w:lineRule="auto"/>
              <w:jc w:val="both"/>
              <w:rPr>
                <w:rFonts w:ascii="Courier New" w:hAnsi="Courier New" w:cs="Courier New"/>
                <w:sz w:val="20"/>
                <w:szCs w:val="20"/>
              </w:rPr>
            </w:pPr>
            <w:r w:rsidRPr="00442B9D">
              <w:rPr>
                <w:rFonts w:ascii="Courier New" w:hAnsi="Courier New" w:cs="Courier New"/>
                <w:sz w:val="20"/>
                <w:szCs w:val="20"/>
              </w:rPr>
              <w:t xml:space="preserve">        cc -c kbd.c</w:t>
            </w:r>
          </w:p>
          <w:p w14:paraId="036DF8E0" w14:textId="77777777" w:rsidR="007218EF" w:rsidRPr="00442B9D" w:rsidRDefault="007218EF" w:rsidP="006103CC">
            <w:pPr>
              <w:widowControl w:val="0"/>
              <w:spacing w:line="360" w:lineRule="auto"/>
              <w:jc w:val="both"/>
              <w:rPr>
                <w:rFonts w:ascii="Courier New" w:hAnsi="Courier New" w:cs="Courier New"/>
                <w:sz w:val="20"/>
                <w:szCs w:val="20"/>
              </w:rPr>
            </w:pPr>
            <w:r w:rsidRPr="00442B9D">
              <w:rPr>
                <w:rFonts w:ascii="Courier New" w:hAnsi="Courier New" w:cs="Courier New"/>
                <w:sz w:val="20"/>
                <w:szCs w:val="20"/>
              </w:rPr>
              <w:t>command.o : command.c defs.h command.h</w:t>
            </w:r>
          </w:p>
          <w:p w14:paraId="2CF14CE4" w14:textId="77777777" w:rsidR="007218EF" w:rsidRPr="00442B9D" w:rsidRDefault="007218EF" w:rsidP="006103CC">
            <w:pPr>
              <w:widowControl w:val="0"/>
              <w:spacing w:line="360" w:lineRule="auto"/>
              <w:jc w:val="both"/>
              <w:rPr>
                <w:rFonts w:ascii="Courier New" w:hAnsi="Courier New" w:cs="Courier New"/>
                <w:sz w:val="20"/>
                <w:szCs w:val="20"/>
              </w:rPr>
            </w:pPr>
            <w:r w:rsidRPr="00442B9D">
              <w:rPr>
                <w:rFonts w:ascii="Courier New" w:hAnsi="Courier New" w:cs="Courier New"/>
                <w:sz w:val="20"/>
                <w:szCs w:val="20"/>
              </w:rPr>
              <w:t xml:space="preserve">        cc -c command.c</w:t>
            </w:r>
          </w:p>
          <w:p w14:paraId="401FA46A" w14:textId="77777777" w:rsidR="007218EF" w:rsidRPr="00442B9D" w:rsidRDefault="007218EF" w:rsidP="006103CC">
            <w:pPr>
              <w:widowControl w:val="0"/>
              <w:spacing w:line="360" w:lineRule="auto"/>
              <w:jc w:val="both"/>
              <w:rPr>
                <w:rFonts w:ascii="Courier New" w:hAnsi="Courier New" w:cs="Courier New"/>
                <w:sz w:val="20"/>
                <w:szCs w:val="20"/>
              </w:rPr>
            </w:pPr>
            <w:r w:rsidRPr="00442B9D">
              <w:rPr>
                <w:rFonts w:ascii="Courier New" w:hAnsi="Courier New" w:cs="Courier New"/>
                <w:sz w:val="20"/>
                <w:szCs w:val="20"/>
              </w:rPr>
              <w:t>display.o : display.c defs.h buffer.h</w:t>
            </w:r>
          </w:p>
          <w:p w14:paraId="18F34B54" w14:textId="77777777" w:rsidR="007218EF" w:rsidRPr="00442B9D" w:rsidRDefault="007218EF" w:rsidP="006103CC">
            <w:pPr>
              <w:widowControl w:val="0"/>
              <w:spacing w:line="360" w:lineRule="auto"/>
              <w:jc w:val="both"/>
              <w:rPr>
                <w:rFonts w:ascii="Courier New" w:hAnsi="Courier New" w:cs="Courier New"/>
                <w:sz w:val="20"/>
                <w:szCs w:val="20"/>
              </w:rPr>
            </w:pPr>
            <w:r w:rsidRPr="00442B9D">
              <w:rPr>
                <w:rFonts w:ascii="Courier New" w:hAnsi="Courier New" w:cs="Courier New"/>
                <w:sz w:val="20"/>
                <w:szCs w:val="20"/>
              </w:rPr>
              <w:t xml:space="preserve">        cc -c display.c</w:t>
            </w:r>
          </w:p>
          <w:p w14:paraId="489DA0AB" w14:textId="77777777" w:rsidR="007218EF" w:rsidRPr="00442B9D" w:rsidRDefault="007218EF" w:rsidP="006103CC">
            <w:pPr>
              <w:widowControl w:val="0"/>
              <w:spacing w:line="360" w:lineRule="auto"/>
              <w:jc w:val="both"/>
              <w:rPr>
                <w:rFonts w:ascii="Courier New" w:hAnsi="Courier New" w:cs="Courier New"/>
                <w:sz w:val="20"/>
                <w:szCs w:val="20"/>
              </w:rPr>
            </w:pPr>
            <w:r w:rsidRPr="00442B9D">
              <w:rPr>
                <w:rFonts w:ascii="Courier New" w:hAnsi="Courier New" w:cs="Courier New"/>
                <w:sz w:val="20"/>
                <w:szCs w:val="20"/>
              </w:rPr>
              <w:t>insert.o : insert.c defs.h buffer.h</w:t>
            </w:r>
          </w:p>
          <w:p w14:paraId="6229A114" w14:textId="77777777" w:rsidR="007218EF" w:rsidRPr="00442B9D" w:rsidRDefault="007218EF" w:rsidP="006103CC">
            <w:pPr>
              <w:widowControl w:val="0"/>
              <w:spacing w:line="360" w:lineRule="auto"/>
              <w:jc w:val="both"/>
              <w:rPr>
                <w:rFonts w:ascii="Courier New" w:hAnsi="Courier New" w:cs="Courier New"/>
                <w:sz w:val="20"/>
                <w:szCs w:val="20"/>
              </w:rPr>
            </w:pPr>
            <w:r w:rsidRPr="00442B9D">
              <w:rPr>
                <w:rFonts w:ascii="Courier New" w:hAnsi="Courier New" w:cs="Courier New"/>
                <w:sz w:val="20"/>
                <w:szCs w:val="20"/>
              </w:rPr>
              <w:t xml:space="preserve">        cc -c insert.c</w:t>
            </w:r>
          </w:p>
          <w:p w14:paraId="721557C0" w14:textId="77777777" w:rsidR="007218EF" w:rsidRPr="00442B9D" w:rsidRDefault="007218EF" w:rsidP="006103CC">
            <w:pPr>
              <w:widowControl w:val="0"/>
              <w:spacing w:line="360" w:lineRule="auto"/>
              <w:jc w:val="both"/>
              <w:rPr>
                <w:rFonts w:ascii="Courier New" w:hAnsi="Courier New" w:cs="Courier New"/>
                <w:sz w:val="20"/>
                <w:szCs w:val="20"/>
              </w:rPr>
            </w:pPr>
            <w:r w:rsidRPr="00442B9D">
              <w:rPr>
                <w:rFonts w:ascii="Courier New" w:hAnsi="Courier New" w:cs="Courier New"/>
                <w:sz w:val="20"/>
                <w:szCs w:val="20"/>
              </w:rPr>
              <w:t>search.o : search.c defs.h buffer.h</w:t>
            </w:r>
          </w:p>
          <w:p w14:paraId="37D458A3" w14:textId="77777777" w:rsidR="007218EF" w:rsidRPr="00442B9D" w:rsidRDefault="007218EF" w:rsidP="006103CC">
            <w:pPr>
              <w:widowControl w:val="0"/>
              <w:spacing w:line="360" w:lineRule="auto"/>
              <w:jc w:val="both"/>
              <w:rPr>
                <w:rFonts w:ascii="Courier New" w:hAnsi="Courier New" w:cs="Courier New"/>
                <w:sz w:val="20"/>
                <w:szCs w:val="20"/>
              </w:rPr>
            </w:pPr>
            <w:r w:rsidRPr="00442B9D">
              <w:rPr>
                <w:rFonts w:ascii="Courier New" w:hAnsi="Courier New" w:cs="Courier New"/>
                <w:sz w:val="20"/>
                <w:szCs w:val="20"/>
              </w:rPr>
              <w:t xml:space="preserve">        cc -c search.c</w:t>
            </w:r>
          </w:p>
          <w:p w14:paraId="685930AA" w14:textId="77777777" w:rsidR="007218EF" w:rsidRPr="00442B9D" w:rsidRDefault="007218EF" w:rsidP="006103CC">
            <w:pPr>
              <w:widowControl w:val="0"/>
              <w:spacing w:line="360" w:lineRule="auto"/>
              <w:jc w:val="both"/>
              <w:rPr>
                <w:rFonts w:ascii="Courier New" w:hAnsi="Courier New" w:cs="Courier New"/>
                <w:sz w:val="20"/>
                <w:szCs w:val="20"/>
              </w:rPr>
            </w:pPr>
            <w:r w:rsidRPr="00442B9D">
              <w:rPr>
                <w:rFonts w:ascii="Courier New" w:hAnsi="Courier New" w:cs="Courier New"/>
                <w:sz w:val="20"/>
                <w:szCs w:val="20"/>
              </w:rPr>
              <w:t>files.o : files.c defs.h buffer.h command.h</w:t>
            </w:r>
          </w:p>
          <w:p w14:paraId="40ACE697" w14:textId="77777777" w:rsidR="007218EF" w:rsidRPr="00442B9D" w:rsidRDefault="007218EF" w:rsidP="006103CC">
            <w:pPr>
              <w:widowControl w:val="0"/>
              <w:spacing w:line="360" w:lineRule="auto"/>
              <w:jc w:val="both"/>
              <w:rPr>
                <w:rFonts w:ascii="Courier New" w:hAnsi="Courier New" w:cs="Courier New"/>
                <w:sz w:val="20"/>
                <w:szCs w:val="20"/>
              </w:rPr>
            </w:pPr>
            <w:r w:rsidRPr="00442B9D">
              <w:rPr>
                <w:rFonts w:ascii="Courier New" w:hAnsi="Courier New" w:cs="Courier New"/>
                <w:sz w:val="20"/>
                <w:szCs w:val="20"/>
              </w:rPr>
              <w:t xml:space="preserve">        cc -c files.c</w:t>
            </w:r>
          </w:p>
          <w:p w14:paraId="4416F9DC" w14:textId="77777777" w:rsidR="007218EF" w:rsidRPr="00442B9D" w:rsidRDefault="007218EF" w:rsidP="006103CC">
            <w:pPr>
              <w:widowControl w:val="0"/>
              <w:spacing w:line="360" w:lineRule="auto"/>
              <w:jc w:val="both"/>
              <w:rPr>
                <w:rFonts w:ascii="Courier New" w:hAnsi="Courier New" w:cs="Courier New"/>
                <w:sz w:val="20"/>
                <w:szCs w:val="20"/>
              </w:rPr>
            </w:pPr>
            <w:r w:rsidRPr="00442B9D">
              <w:rPr>
                <w:rFonts w:ascii="Courier New" w:hAnsi="Courier New" w:cs="Courier New"/>
                <w:sz w:val="20"/>
                <w:szCs w:val="20"/>
              </w:rPr>
              <w:t>utils.o : utils.c defs.h</w:t>
            </w:r>
          </w:p>
          <w:p w14:paraId="407C3FF1" w14:textId="77777777" w:rsidR="007218EF" w:rsidRPr="00442B9D" w:rsidRDefault="007218EF" w:rsidP="006103CC">
            <w:pPr>
              <w:widowControl w:val="0"/>
              <w:spacing w:line="360" w:lineRule="auto"/>
              <w:jc w:val="both"/>
              <w:rPr>
                <w:rFonts w:ascii="Courier New" w:hAnsi="Courier New" w:cs="Courier New"/>
                <w:sz w:val="20"/>
                <w:szCs w:val="20"/>
              </w:rPr>
            </w:pPr>
            <w:r w:rsidRPr="00442B9D">
              <w:rPr>
                <w:rFonts w:ascii="Courier New" w:hAnsi="Courier New" w:cs="Courier New"/>
                <w:sz w:val="20"/>
                <w:szCs w:val="20"/>
              </w:rPr>
              <w:t xml:space="preserve">        cc -c utils.c</w:t>
            </w:r>
          </w:p>
          <w:p w14:paraId="79ADE447" w14:textId="77777777" w:rsidR="007218EF" w:rsidRPr="00442B9D" w:rsidRDefault="007218EF" w:rsidP="006103CC">
            <w:pPr>
              <w:widowControl w:val="0"/>
              <w:spacing w:line="360" w:lineRule="auto"/>
              <w:jc w:val="both"/>
              <w:rPr>
                <w:rFonts w:ascii="Courier New" w:hAnsi="Courier New" w:cs="Courier New"/>
                <w:sz w:val="20"/>
                <w:szCs w:val="20"/>
              </w:rPr>
            </w:pPr>
            <w:r w:rsidRPr="00442B9D">
              <w:rPr>
                <w:rFonts w:ascii="Courier New" w:hAnsi="Courier New" w:cs="Courier New"/>
                <w:sz w:val="20"/>
                <w:szCs w:val="20"/>
              </w:rPr>
              <w:t>clean :</w:t>
            </w:r>
          </w:p>
          <w:p w14:paraId="5A8E18B9" w14:textId="7699749E" w:rsidR="0078034E" w:rsidRPr="00442B9D" w:rsidRDefault="007218EF" w:rsidP="006103CC">
            <w:pPr>
              <w:widowControl w:val="0"/>
              <w:spacing w:line="360" w:lineRule="auto"/>
              <w:jc w:val="both"/>
              <w:rPr>
                <w:color w:val="000000"/>
                <w:sz w:val="20"/>
                <w:szCs w:val="20"/>
              </w:rPr>
            </w:pPr>
            <w:r w:rsidRPr="00442B9D">
              <w:rPr>
                <w:rFonts w:ascii="Courier New" w:hAnsi="Courier New" w:cs="Courier New"/>
                <w:sz w:val="20"/>
                <w:szCs w:val="20"/>
              </w:rPr>
              <w:t xml:space="preserve">        rm edit $(objects)</w:t>
            </w:r>
          </w:p>
        </w:tc>
      </w:tr>
    </w:tbl>
    <w:p w14:paraId="1CDC69BF" w14:textId="6B4AF5F9" w:rsidR="0080321A" w:rsidRPr="00F05FF0" w:rsidRDefault="0080321A" w:rsidP="00542DF9">
      <w:pPr>
        <w:pStyle w:val="NormalWeb"/>
        <w:widowControl w:val="0"/>
        <w:spacing w:before="240" w:beforeAutospacing="0" w:after="240" w:afterAutospacing="0" w:line="360" w:lineRule="auto"/>
        <w:jc w:val="both"/>
        <w:rPr>
          <w:color w:val="000000"/>
        </w:rPr>
      </w:pPr>
    </w:p>
    <w:p w14:paraId="666F46F0" w14:textId="77777777" w:rsidR="0080321A" w:rsidRPr="00F05FF0" w:rsidRDefault="00000000" w:rsidP="00542DF9">
      <w:pPr>
        <w:widowControl w:val="0"/>
        <w:spacing w:before="240" w:after="240"/>
        <w:jc w:val="both"/>
      </w:pPr>
      <w:r>
        <w:pict w14:anchorId="2B0402E8">
          <v:rect id="_x0000_i1034" style="width:0;height:1.5pt" o:hrstd="t" o:hrnoshade="t" o:hr="t" fillcolor="black" stroked="f"/>
        </w:pict>
      </w:r>
    </w:p>
    <w:p w14:paraId="560161CB" w14:textId="6AD56FAA" w:rsidR="0080321A" w:rsidRPr="00F05FF0" w:rsidRDefault="0080321A" w:rsidP="00542DF9">
      <w:pPr>
        <w:pStyle w:val="NormalWeb"/>
        <w:widowControl w:val="0"/>
        <w:spacing w:before="240" w:beforeAutospacing="0" w:after="240" w:afterAutospacing="0" w:line="360" w:lineRule="auto"/>
        <w:jc w:val="both"/>
        <w:rPr>
          <w:color w:val="443333"/>
        </w:rPr>
      </w:pPr>
      <w:r w:rsidRPr="00F05FF0">
        <w:rPr>
          <w:color w:val="443333"/>
        </w:rPr>
        <w:t>Next:</w:t>
      </w:r>
      <w:r w:rsidR="00442B9D">
        <w:rPr>
          <w:color w:val="443333"/>
        </w:rPr>
        <w:t xml:space="preserve"> </w:t>
      </w:r>
      <w:hyperlink r:id="rId247" w:anchor="Combine-By-Prerequisite" w:history="1">
        <w:r w:rsidRPr="00F05FF0">
          <w:rPr>
            <w:rStyle w:val="Hyperlink"/>
            <w:rFonts w:eastAsiaTheme="majorEastAsia"/>
            <w:color w:val="005090"/>
          </w:rPr>
          <w:t>Combine By Prerequisite</w:t>
        </w:r>
      </w:hyperlink>
      <w:r w:rsidRPr="00F05FF0">
        <w:rPr>
          <w:color w:val="443333"/>
        </w:rPr>
        <w:t>, Previous:</w:t>
      </w:r>
      <w:r w:rsidR="00442B9D">
        <w:rPr>
          <w:color w:val="443333"/>
        </w:rPr>
        <w:t xml:space="preserve"> </w:t>
      </w:r>
      <w:hyperlink r:id="rId248" w:anchor="Variables-Simplify" w:history="1">
        <w:r w:rsidRPr="00F05FF0">
          <w:rPr>
            <w:rStyle w:val="Hyperlink"/>
            <w:rFonts w:eastAsiaTheme="majorEastAsia"/>
            <w:color w:val="005090"/>
          </w:rPr>
          <w:t>Variables Simplify</w:t>
        </w:r>
      </w:hyperlink>
      <w:r w:rsidRPr="00F05FF0">
        <w:rPr>
          <w:color w:val="443333"/>
        </w:rPr>
        <w:t>, Up:</w:t>
      </w:r>
      <w:r w:rsidR="00442B9D">
        <w:rPr>
          <w:color w:val="443333"/>
        </w:rPr>
        <w:t xml:space="preserve"> </w:t>
      </w:r>
      <w:hyperlink r:id="rId249" w:anchor="Introduction" w:history="1">
        <w:r w:rsidRPr="00F05FF0">
          <w:rPr>
            <w:rStyle w:val="Hyperlink"/>
            <w:rFonts w:eastAsiaTheme="majorEastAsia"/>
            <w:color w:val="005090"/>
          </w:rPr>
          <w:t>Introduction</w:t>
        </w:r>
      </w:hyperlink>
      <w:r w:rsidRPr="00F05FF0">
        <w:rPr>
          <w:color w:val="443333"/>
        </w:rPr>
        <w:t xml:space="preserve"> [</w:t>
      </w:r>
      <w:hyperlink r:id="rId250" w:anchor="SEC_Contents" w:tooltip="Table of contents" w:history="1">
        <w:r w:rsidRPr="00F05FF0">
          <w:rPr>
            <w:rStyle w:val="Hyperlink"/>
            <w:rFonts w:eastAsiaTheme="majorEastAsia"/>
            <w:color w:val="005090"/>
          </w:rPr>
          <w:t>Contents</w:t>
        </w:r>
      </w:hyperlink>
      <w:r w:rsidRPr="00F05FF0">
        <w:rPr>
          <w:color w:val="443333"/>
        </w:rPr>
        <w:t>][</w:t>
      </w:r>
      <w:hyperlink r:id="rId251" w:anchor="Concept-Index" w:tooltip="Index" w:history="1">
        <w:r w:rsidRPr="00F05FF0">
          <w:rPr>
            <w:rStyle w:val="Hyperlink"/>
            <w:rFonts w:eastAsiaTheme="majorEastAsia"/>
            <w:color w:val="005090"/>
          </w:rPr>
          <w:t>Index</w:t>
        </w:r>
      </w:hyperlink>
      <w:r w:rsidRPr="00F05FF0">
        <w:rPr>
          <w:color w:val="443333"/>
        </w:rPr>
        <w:t>]</w:t>
      </w:r>
    </w:p>
    <w:p w14:paraId="0E118536" w14:textId="1A333DDA" w:rsidR="0080321A" w:rsidRPr="00F05FF0" w:rsidRDefault="0080321A" w:rsidP="00542DF9">
      <w:pPr>
        <w:pStyle w:val="Heading4"/>
        <w:widowControl w:val="0"/>
      </w:pPr>
      <w:r w:rsidRPr="00F05FF0">
        <w:lastRenderedPageBreak/>
        <w:t>Letting</w:t>
      </w:r>
      <w:r w:rsidR="00442B9D">
        <w:t xml:space="preserve"> </w:t>
      </w:r>
      <w:r w:rsidRPr="00F05FF0">
        <w:rPr>
          <w:rStyle w:val="HTMLCode"/>
          <w:rFonts w:ascii="inherit" w:eastAsiaTheme="majorEastAsia" w:hAnsi="inherit" w:cstheme="majorBidi"/>
          <w:sz w:val="24"/>
          <w:szCs w:val="24"/>
        </w:rPr>
        <w:t>make</w:t>
      </w:r>
      <w:r w:rsidR="00442B9D">
        <w:t xml:space="preserve"> </w:t>
      </w:r>
      <w:r w:rsidRPr="00F05FF0">
        <w:t>Deduce the Recipes</w:t>
      </w:r>
    </w:p>
    <w:p w14:paraId="0D5A4A68" w14:textId="77777777" w:rsidR="00442B9D" w:rsidRDefault="0080321A" w:rsidP="00542DF9">
      <w:pPr>
        <w:pStyle w:val="NormalWeb"/>
        <w:widowControl w:val="0"/>
        <w:spacing w:before="120" w:beforeAutospacing="0" w:after="0" w:afterAutospacing="0" w:line="360" w:lineRule="auto"/>
        <w:ind w:firstLine="567"/>
        <w:jc w:val="both"/>
        <w:rPr>
          <w:color w:val="000000"/>
        </w:rPr>
      </w:pPr>
      <w:r w:rsidRPr="00F05FF0">
        <w:rPr>
          <w:color w:val="000000"/>
        </w:rPr>
        <w:t>It is not necessary to spell out the recipes for compiling the individual C source files, because</w:t>
      </w:r>
      <w:r w:rsidR="00442B9D">
        <w:rPr>
          <w:color w:val="000000"/>
        </w:rPr>
        <w:t xml:space="preserve"> </w:t>
      </w:r>
      <w:r w:rsidRPr="00F05FF0">
        <w:rPr>
          <w:rStyle w:val="HTMLCode"/>
          <w:color w:val="000000"/>
          <w:sz w:val="24"/>
          <w:szCs w:val="24"/>
        </w:rPr>
        <w:t>make</w:t>
      </w:r>
      <w:r w:rsidR="00442B9D">
        <w:rPr>
          <w:color w:val="000000"/>
        </w:rPr>
        <w:t xml:space="preserve"> </w:t>
      </w:r>
      <w:r w:rsidRPr="00F05FF0">
        <w:rPr>
          <w:color w:val="000000"/>
        </w:rPr>
        <w:t>can figure them out: it has an</w:t>
      </w:r>
      <w:r w:rsidR="00442B9D">
        <w:rPr>
          <w:color w:val="000000"/>
        </w:rPr>
        <w:t xml:space="preserve"> </w:t>
      </w:r>
      <w:r w:rsidRPr="00F05FF0">
        <w:rPr>
          <w:rStyle w:val="Emphasis"/>
          <w:color w:val="000000"/>
        </w:rPr>
        <w:t>implicit rule</w:t>
      </w:r>
      <w:r w:rsidR="00442B9D">
        <w:rPr>
          <w:color w:val="000000"/>
        </w:rPr>
        <w:t xml:space="preserve"> </w:t>
      </w:r>
      <w:r w:rsidRPr="00F05FF0">
        <w:rPr>
          <w:color w:val="000000"/>
        </w:rPr>
        <w:t>for updating a ‘</w:t>
      </w:r>
      <w:r w:rsidRPr="00F05FF0">
        <w:rPr>
          <w:rStyle w:val="HTMLSample"/>
          <w:rFonts w:eastAsiaTheme="majorEastAsia"/>
          <w:color w:val="000000"/>
        </w:rPr>
        <w:t>.o</w:t>
      </w:r>
      <w:r w:rsidRPr="00F05FF0">
        <w:rPr>
          <w:color w:val="000000"/>
        </w:rPr>
        <w:t>’ file from a correspondingly named ‘</w:t>
      </w:r>
      <w:r w:rsidRPr="00F05FF0">
        <w:rPr>
          <w:rStyle w:val="HTMLSample"/>
          <w:rFonts w:eastAsiaTheme="majorEastAsia"/>
          <w:color w:val="000000"/>
        </w:rPr>
        <w:t>.c</w:t>
      </w:r>
      <w:r w:rsidRPr="00F05FF0">
        <w:rPr>
          <w:color w:val="000000"/>
        </w:rPr>
        <w:t>’ file using a ‘</w:t>
      </w:r>
      <w:r w:rsidRPr="00F05FF0">
        <w:rPr>
          <w:rStyle w:val="HTMLSample"/>
          <w:rFonts w:eastAsiaTheme="majorEastAsia"/>
          <w:color w:val="000000"/>
        </w:rPr>
        <w:t>cc -c</w:t>
      </w:r>
      <w:r w:rsidRPr="00F05FF0">
        <w:rPr>
          <w:color w:val="000000"/>
        </w:rPr>
        <w:t>’ command. For example, it will use the recipe ‘</w:t>
      </w:r>
      <w:r w:rsidRPr="00F05FF0">
        <w:rPr>
          <w:rStyle w:val="HTMLSample"/>
          <w:rFonts w:eastAsiaTheme="majorEastAsia"/>
          <w:color w:val="000000"/>
        </w:rPr>
        <w:t>cc -c main.c -o main.o</w:t>
      </w:r>
      <w:r w:rsidRPr="00F05FF0">
        <w:rPr>
          <w:color w:val="000000"/>
        </w:rPr>
        <w:t>’ to compile</w:t>
      </w:r>
      <w:r w:rsidR="00442B9D">
        <w:rPr>
          <w:color w:val="000000"/>
        </w:rPr>
        <w:t xml:space="preserve"> </w:t>
      </w:r>
      <w:r w:rsidRPr="00F05FF0">
        <w:rPr>
          <w:rStyle w:val="HTMLSample"/>
          <w:rFonts w:eastAsiaTheme="majorEastAsia"/>
          <w:color w:val="000000"/>
        </w:rPr>
        <w:t>main.c</w:t>
      </w:r>
      <w:r w:rsidR="00442B9D">
        <w:rPr>
          <w:color w:val="000000"/>
        </w:rPr>
        <w:t xml:space="preserve"> </w:t>
      </w:r>
      <w:r w:rsidRPr="00F05FF0">
        <w:rPr>
          <w:color w:val="000000"/>
        </w:rPr>
        <w:t>into</w:t>
      </w:r>
      <w:r w:rsidR="00442B9D">
        <w:rPr>
          <w:color w:val="000000"/>
        </w:rPr>
        <w:t xml:space="preserve"> </w:t>
      </w:r>
      <w:r w:rsidRPr="00F05FF0">
        <w:rPr>
          <w:rStyle w:val="HTMLSample"/>
          <w:rFonts w:eastAsiaTheme="majorEastAsia"/>
          <w:color w:val="000000"/>
        </w:rPr>
        <w:t>main.o</w:t>
      </w:r>
      <w:r w:rsidRPr="00F05FF0">
        <w:rPr>
          <w:color w:val="000000"/>
        </w:rPr>
        <w:t>. We can therefore omit the recipes from the rules for the object files. See</w:t>
      </w:r>
      <w:r w:rsidR="00442B9D">
        <w:rPr>
          <w:color w:val="000000"/>
        </w:rPr>
        <w:t xml:space="preserve"> </w:t>
      </w:r>
      <w:hyperlink r:id="rId252" w:anchor="Implicit-Rules" w:history="1">
        <w:r w:rsidRPr="00F05FF0">
          <w:rPr>
            <w:rStyle w:val="Hyperlink"/>
            <w:rFonts w:eastAsiaTheme="majorEastAsia"/>
            <w:color w:val="005090"/>
          </w:rPr>
          <w:t>Using Implicit Rules</w:t>
        </w:r>
      </w:hyperlink>
      <w:r w:rsidRPr="00F05FF0">
        <w:rPr>
          <w:color w:val="000000"/>
        </w:rPr>
        <w:t>.</w:t>
      </w:r>
    </w:p>
    <w:p w14:paraId="3E0D32CE" w14:textId="77777777" w:rsidR="00442B9D" w:rsidRDefault="0080321A" w:rsidP="00542DF9">
      <w:pPr>
        <w:pStyle w:val="NormalWeb"/>
        <w:widowControl w:val="0"/>
        <w:spacing w:before="120" w:beforeAutospacing="0" w:after="0" w:afterAutospacing="0" w:line="360" w:lineRule="auto"/>
        <w:ind w:firstLine="567"/>
        <w:jc w:val="both"/>
        <w:rPr>
          <w:color w:val="000000"/>
        </w:rPr>
      </w:pPr>
      <w:r w:rsidRPr="00F05FF0">
        <w:rPr>
          <w:color w:val="000000"/>
        </w:rPr>
        <w:t>When a ‘</w:t>
      </w:r>
      <w:r w:rsidRPr="00F05FF0">
        <w:rPr>
          <w:rStyle w:val="HTMLSample"/>
          <w:rFonts w:eastAsiaTheme="majorEastAsia"/>
          <w:color w:val="000000"/>
        </w:rPr>
        <w:t>.c</w:t>
      </w:r>
      <w:r w:rsidRPr="00F05FF0">
        <w:rPr>
          <w:color w:val="000000"/>
        </w:rPr>
        <w:t>’ file is used automatically in this way, it is also automatically added to the list of prerequisites. We can therefore omit the ‘</w:t>
      </w:r>
      <w:r w:rsidRPr="00F05FF0">
        <w:rPr>
          <w:rStyle w:val="HTMLSample"/>
          <w:rFonts w:eastAsiaTheme="majorEastAsia"/>
          <w:color w:val="000000"/>
        </w:rPr>
        <w:t>.c</w:t>
      </w:r>
      <w:r w:rsidRPr="00F05FF0">
        <w:rPr>
          <w:color w:val="000000"/>
        </w:rPr>
        <w:t>’ files from the prerequisites, provided we omit the recipe.</w:t>
      </w:r>
    </w:p>
    <w:p w14:paraId="6636C353" w14:textId="49065D17" w:rsidR="0078034E" w:rsidRPr="00F05FF0" w:rsidRDefault="0080321A" w:rsidP="00542DF9">
      <w:pPr>
        <w:pStyle w:val="NormalWeb"/>
        <w:widowControl w:val="0"/>
        <w:spacing w:before="120" w:beforeAutospacing="0" w:after="120" w:afterAutospacing="0" w:line="360" w:lineRule="auto"/>
        <w:ind w:firstLine="567"/>
        <w:jc w:val="both"/>
        <w:rPr>
          <w:color w:val="000000"/>
        </w:rPr>
      </w:pPr>
      <w:r w:rsidRPr="00F05FF0">
        <w:rPr>
          <w:color w:val="000000"/>
        </w:rPr>
        <w:t>Here is the entire example, with both of these changes, and a variable</w:t>
      </w:r>
      <w:r w:rsidR="00442B9D">
        <w:rPr>
          <w:color w:val="000000"/>
        </w:rPr>
        <w:t xml:space="preserve"> </w:t>
      </w:r>
      <w:r w:rsidRPr="00F05FF0">
        <w:rPr>
          <w:rStyle w:val="HTMLCode"/>
          <w:color w:val="000000"/>
          <w:sz w:val="24"/>
          <w:szCs w:val="24"/>
        </w:rPr>
        <w:t>objects</w:t>
      </w:r>
      <w:r w:rsidR="00442B9D">
        <w:rPr>
          <w:color w:val="000000"/>
        </w:rPr>
        <w:t xml:space="preserve"> </w:t>
      </w:r>
      <w:r w:rsidRPr="00F05FF0">
        <w:rPr>
          <w:color w:val="000000"/>
        </w:rPr>
        <w:t>as suggested above:</w:t>
      </w:r>
    </w:p>
    <w:tbl>
      <w:tblPr>
        <w:tblStyle w:val="TableGrid"/>
        <w:tblW w:w="5000" w:type="pct"/>
        <w:jc w:val="center"/>
        <w:tblLook w:val="04A0" w:firstRow="1" w:lastRow="0" w:firstColumn="1" w:lastColumn="0" w:noHBand="0" w:noVBand="1"/>
      </w:tblPr>
      <w:tblGrid>
        <w:gridCol w:w="10478"/>
      </w:tblGrid>
      <w:tr w:rsidR="0078034E" w14:paraId="61175778" w14:textId="77777777" w:rsidTr="00A50DA4">
        <w:trPr>
          <w:trHeight w:val="86"/>
          <w:jc w:val="center"/>
        </w:trPr>
        <w:tc>
          <w:tcPr>
            <w:tcW w:w="10478" w:type="dxa"/>
            <w:shd w:val="clear" w:color="auto" w:fill="FFF2CC" w:themeFill="accent4" w:themeFillTint="33"/>
          </w:tcPr>
          <w:p w14:paraId="6972D28D" w14:textId="77777777" w:rsidR="007218EF" w:rsidRPr="00442B9D" w:rsidRDefault="007218EF" w:rsidP="00542DF9">
            <w:pPr>
              <w:widowControl w:val="0"/>
              <w:spacing w:line="360" w:lineRule="auto"/>
              <w:rPr>
                <w:rFonts w:ascii="Courier New" w:hAnsi="Courier New" w:cs="Courier New"/>
                <w:sz w:val="20"/>
                <w:szCs w:val="20"/>
              </w:rPr>
            </w:pPr>
            <w:r w:rsidRPr="00442B9D">
              <w:rPr>
                <w:rFonts w:ascii="Courier New" w:hAnsi="Courier New" w:cs="Courier New"/>
                <w:sz w:val="20"/>
                <w:szCs w:val="20"/>
              </w:rPr>
              <w:t>objects = main.o kbd.o command.o display.o \</w:t>
            </w:r>
          </w:p>
          <w:p w14:paraId="750453BF" w14:textId="77777777" w:rsidR="007218EF" w:rsidRPr="00442B9D" w:rsidRDefault="007218EF" w:rsidP="00542DF9">
            <w:pPr>
              <w:widowControl w:val="0"/>
              <w:spacing w:line="360" w:lineRule="auto"/>
              <w:rPr>
                <w:rFonts w:ascii="Courier New" w:hAnsi="Courier New" w:cs="Courier New"/>
                <w:sz w:val="20"/>
                <w:szCs w:val="20"/>
              </w:rPr>
            </w:pPr>
            <w:r w:rsidRPr="00442B9D">
              <w:rPr>
                <w:rFonts w:ascii="Courier New" w:hAnsi="Courier New" w:cs="Courier New"/>
                <w:sz w:val="20"/>
                <w:szCs w:val="20"/>
              </w:rPr>
              <w:t xml:space="preserve">          insert.o search.o files.o utils.o</w:t>
            </w:r>
          </w:p>
          <w:p w14:paraId="420DAF23" w14:textId="77777777" w:rsidR="007218EF" w:rsidRPr="00442B9D" w:rsidRDefault="007218EF" w:rsidP="00542DF9">
            <w:pPr>
              <w:widowControl w:val="0"/>
              <w:spacing w:line="360" w:lineRule="auto"/>
              <w:rPr>
                <w:rFonts w:ascii="Courier New" w:hAnsi="Courier New" w:cs="Courier New"/>
                <w:sz w:val="20"/>
                <w:szCs w:val="20"/>
              </w:rPr>
            </w:pPr>
          </w:p>
          <w:p w14:paraId="2204A929" w14:textId="77777777" w:rsidR="007218EF" w:rsidRPr="00442B9D" w:rsidRDefault="007218EF" w:rsidP="00542DF9">
            <w:pPr>
              <w:widowControl w:val="0"/>
              <w:spacing w:line="360" w:lineRule="auto"/>
              <w:rPr>
                <w:rFonts w:ascii="Courier New" w:hAnsi="Courier New" w:cs="Courier New"/>
                <w:sz w:val="20"/>
                <w:szCs w:val="20"/>
              </w:rPr>
            </w:pPr>
            <w:r w:rsidRPr="00442B9D">
              <w:rPr>
                <w:rFonts w:ascii="Courier New" w:hAnsi="Courier New" w:cs="Courier New"/>
                <w:sz w:val="20"/>
                <w:szCs w:val="20"/>
              </w:rPr>
              <w:t>edit : $(objects)</w:t>
            </w:r>
          </w:p>
          <w:p w14:paraId="27DA3C66" w14:textId="77777777" w:rsidR="007218EF" w:rsidRPr="00442B9D" w:rsidRDefault="007218EF" w:rsidP="00542DF9">
            <w:pPr>
              <w:widowControl w:val="0"/>
              <w:spacing w:line="360" w:lineRule="auto"/>
              <w:rPr>
                <w:rFonts w:ascii="Courier New" w:hAnsi="Courier New" w:cs="Courier New"/>
                <w:sz w:val="20"/>
                <w:szCs w:val="20"/>
              </w:rPr>
            </w:pPr>
            <w:r w:rsidRPr="00442B9D">
              <w:rPr>
                <w:rFonts w:ascii="Courier New" w:hAnsi="Courier New" w:cs="Courier New"/>
                <w:sz w:val="20"/>
                <w:szCs w:val="20"/>
              </w:rPr>
              <w:t xml:space="preserve">        cc -o edit $(objects)</w:t>
            </w:r>
          </w:p>
          <w:p w14:paraId="7A4BD8DD" w14:textId="77777777" w:rsidR="007218EF" w:rsidRPr="00442B9D" w:rsidRDefault="007218EF" w:rsidP="00542DF9">
            <w:pPr>
              <w:widowControl w:val="0"/>
              <w:spacing w:line="360" w:lineRule="auto"/>
              <w:rPr>
                <w:rFonts w:ascii="Courier New" w:hAnsi="Courier New" w:cs="Courier New"/>
                <w:sz w:val="20"/>
                <w:szCs w:val="20"/>
              </w:rPr>
            </w:pPr>
          </w:p>
          <w:p w14:paraId="4ACB7EE2" w14:textId="77777777" w:rsidR="007218EF" w:rsidRPr="00442B9D" w:rsidRDefault="007218EF" w:rsidP="00542DF9">
            <w:pPr>
              <w:widowControl w:val="0"/>
              <w:spacing w:line="360" w:lineRule="auto"/>
              <w:rPr>
                <w:rFonts w:ascii="Courier New" w:hAnsi="Courier New" w:cs="Courier New"/>
                <w:sz w:val="20"/>
                <w:szCs w:val="20"/>
              </w:rPr>
            </w:pPr>
            <w:r w:rsidRPr="00442B9D">
              <w:rPr>
                <w:rFonts w:ascii="Courier New" w:hAnsi="Courier New" w:cs="Courier New"/>
                <w:sz w:val="20"/>
                <w:szCs w:val="20"/>
              </w:rPr>
              <w:t>main.o : defs.h</w:t>
            </w:r>
          </w:p>
          <w:p w14:paraId="7BCF93D1" w14:textId="77777777" w:rsidR="007218EF" w:rsidRPr="00442B9D" w:rsidRDefault="007218EF" w:rsidP="00542DF9">
            <w:pPr>
              <w:widowControl w:val="0"/>
              <w:spacing w:line="360" w:lineRule="auto"/>
              <w:rPr>
                <w:rFonts w:ascii="Courier New" w:hAnsi="Courier New" w:cs="Courier New"/>
                <w:sz w:val="20"/>
                <w:szCs w:val="20"/>
              </w:rPr>
            </w:pPr>
            <w:r w:rsidRPr="00442B9D">
              <w:rPr>
                <w:rFonts w:ascii="Courier New" w:hAnsi="Courier New" w:cs="Courier New"/>
                <w:sz w:val="20"/>
                <w:szCs w:val="20"/>
              </w:rPr>
              <w:t>kbd.o : defs.h command.h</w:t>
            </w:r>
          </w:p>
          <w:p w14:paraId="6566B275" w14:textId="77777777" w:rsidR="007218EF" w:rsidRPr="00442B9D" w:rsidRDefault="007218EF" w:rsidP="00542DF9">
            <w:pPr>
              <w:widowControl w:val="0"/>
              <w:spacing w:line="360" w:lineRule="auto"/>
              <w:rPr>
                <w:rFonts w:ascii="Courier New" w:hAnsi="Courier New" w:cs="Courier New"/>
                <w:sz w:val="20"/>
                <w:szCs w:val="20"/>
              </w:rPr>
            </w:pPr>
            <w:r w:rsidRPr="00442B9D">
              <w:rPr>
                <w:rFonts w:ascii="Courier New" w:hAnsi="Courier New" w:cs="Courier New"/>
                <w:sz w:val="20"/>
                <w:szCs w:val="20"/>
              </w:rPr>
              <w:t>command.o : defs.h command.h</w:t>
            </w:r>
          </w:p>
          <w:p w14:paraId="2FD92452" w14:textId="77777777" w:rsidR="007218EF" w:rsidRPr="00442B9D" w:rsidRDefault="007218EF" w:rsidP="00542DF9">
            <w:pPr>
              <w:widowControl w:val="0"/>
              <w:spacing w:line="360" w:lineRule="auto"/>
              <w:rPr>
                <w:rFonts w:ascii="Courier New" w:hAnsi="Courier New" w:cs="Courier New"/>
                <w:sz w:val="20"/>
                <w:szCs w:val="20"/>
              </w:rPr>
            </w:pPr>
            <w:r w:rsidRPr="00442B9D">
              <w:rPr>
                <w:rFonts w:ascii="Courier New" w:hAnsi="Courier New" w:cs="Courier New"/>
                <w:sz w:val="20"/>
                <w:szCs w:val="20"/>
              </w:rPr>
              <w:t>display.o : defs.h buffer.h</w:t>
            </w:r>
          </w:p>
          <w:p w14:paraId="38533442" w14:textId="77777777" w:rsidR="007218EF" w:rsidRPr="00442B9D" w:rsidRDefault="007218EF" w:rsidP="00542DF9">
            <w:pPr>
              <w:widowControl w:val="0"/>
              <w:spacing w:line="360" w:lineRule="auto"/>
              <w:rPr>
                <w:rFonts w:ascii="Courier New" w:hAnsi="Courier New" w:cs="Courier New"/>
                <w:sz w:val="20"/>
                <w:szCs w:val="20"/>
              </w:rPr>
            </w:pPr>
            <w:r w:rsidRPr="00442B9D">
              <w:rPr>
                <w:rFonts w:ascii="Courier New" w:hAnsi="Courier New" w:cs="Courier New"/>
                <w:sz w:val="20"/>
                <w:szCs w:val="20"/>
              </w:rPr>
              <w:t>insert.o : defs.h buffer.h</w:t>
            </w:r>
          </w:p>
          <w:p w14:paraId="6B0892FA" w14:textId="77777777" w:rsidR="007218EF" w:rsidRPr="00442B9D" w:rsidRDefault="007218EF" w:rsidP="00542DF9">
            <w:pPr>
              <w:widowControl w:val="0"/>
              <w:spacing w:line="360" w:lineRule="auto"/>
              <w:rPr>
                <w:rFonts w:ascii="Courier New" w:hAnsi="Courier New" w:cs="Courier New"/>
                <w:sz w:val="20"/>
                <w:szCs w:val="20"/>
              </w:rPr>
            </w:pPr>
            <w:r w:rsidRPr="00442B9D">
              <w:rPr>
                <w:rFonts w:ascii="Courier New" w:hAnsi="Courier New" w:cs="Courier New"/>
                <w:sz w:val="20"/>
                <w:szCs w:val="20"/>
              </w:rPr>
              <w:t>search.o : defs.h buffer.h</w:t>
            </w:r>
          </w:p>
          <w:p w14:paraId="42FB7A34" w14:textId="77777777" w:rsidR="007218EF" w:rsidRPr="00442B9D" w:rsidRDefault="007218EF" w:rsidP="00542DF9">
            <w:pPr>
              <w:widowControl w:val="0"/>
              <w:spacing w:line="360" w:lineRule="auto"/>
              <w:rPr>
                <w:rFonts w:ascii="Courier New" w:hAnsi="Courier New" w:cs="Courier New"/>
                <w:sz w:val="20"/>
                <w:szCs w:val="20"/>
              </w:rPr>
            </w:pPr>
            <w:r w:rsidRPr="00442B9D">
              <w:rPr>
                <w:rFonts w:ascii="Courier New" w:hAnsi="Courier New" w:cs="Courier New"/>
                <w:sz w:val="20"/>
                <w:szCs w:val="20"/>
              </w:rPr>
              <w:t>files.o : defs.h buffer.h command.h</w:t>
            </w:r>
          </w:p>
          <w:p w14:paraId="448C009F" w14:textId="77777777" w:rsidR="007218EF" w:rsidRPr="00442B9D" w:rsidRDefault="007218EF" w:rsidP="00542DF9">
            <w:pPr>
              <w:widowControl w:val="0"/>
              <w:spacing w:line="360" w:lineRule="auto"/>
              <w:rPr>
                <w:rFonts w:ascii="Courier New" w:hAnsi="Courier New" w:cs="Courier New"/>
                <w:sz w:val="20"/>
                <w:szCs w:val="20"/>
              </w:rPr>
            </w:pPr>
            <w:r w:rsidRPr="00442B9D">
              <w:rPr>
                <w:rFonts w:ascii="Courier New" w:hAnsi="Courier New" w:cs="Courier New"/>
                <w:sz w:val="20"/>
                <w:szCs w:val="20"/>
              </w:rPr>
              <w:t>utils.o : defs.h</w:t>
            </w:r>
          </w:p>
          <w:p w14:paraId="4A00A489" w14:textId="77777777" w:rsidR="007218EF" w:rsidRPr="00442B9D" w:rsidRDefault="007218EF" w:rsidP="00542DF9">
            <w:pPr>
              <w:widowControl w:val="0"/>
              <w:spacing w:line="360" w:lineRule="auto"/>
              <w:rPr>
                <w:rFonts w:ascii="Courier New" w:hAnsi="Courier New" w:cs="Courier New"/>
                <w:sz w:val="20"/>
                <w:szCs w:val="20"/>
              </w:rPr>
            </w:pPr>
          </w:p>
          <w:p w14:paraId="15B4EE45" w14:textId="77777777" w:rsidR="007218EF" w:rsidRPr="00442B9D" w:rsidRDefault="007218EF" w:rsidP="00542DF9">
            <w:pPr>
              <w:widowControl w:val="0"/>
              <w:spacing w:line="360" w:lineRule="auto"/>
              <w:rPr>
                <w:rFonts w:ascii="Courier New" w:hAnsi="Courier New" w:cs="Courier New"/>
                <w:sz w:val="20"/>
                <w:szCs w:val="20"/>
              </w:rPr>
            </w:pPr>
            <w:r w:rsidRPr="00442B9D">
              <w:rPr>
                <w:rFonts w:ascii="Courier New" w:hAnsi="Courier New" w:cs="Courier New"/>
                <w:sz w:val="20"/>
                <w:szCs w:val="20"/>
              </w:rPr>
              <w:t>.PHONY : clean</w:t>
            </w:r>
          </w:p>
          <w:p w14:paraId="59258004" w14:textId="77777777" w:rsidR="007218EF" w:rsidRPr="00442B9D" w:rsidRDefault="007218EF" w:rsidP="00542DF9">
            <w:pPr>
              <w:widowControl w:val="0"/>
              <w:spacing w:line="360" w:lineRule="auto"/>
              <w:rPr>
                <w:rFonts w:ascii="Courier New" w:hAnsi="Courier New" w:cs="Courier New"/>
                <w:sz w:val="20"/>
                <w:szCs w:val="20"/>
              </w:rPr>
            </w:pPr>
            <w:r w:rsidRPr="00442B9D">
              <w:rPr>
                <w:rFonts w:ascii="Courier New" w:hAnsi="Courier New" w:cs="Courier New"/>
                <w:sz w:val="20"/>
                <w:szCs w:val="20"/>
              </w:rPr>
              <w:t>clean :</w:t>
            </w:r>
          </w:p>
          <w:p w14:paraId="5DF0270F" w14:textId="1F3D15C4" w:rsidR="0078034E" w:rsidRDefault="007218EF" w:rsidP="00542DF9">
            <w:pPr>
              <w:widowControl w:val="0"/>
              <w:spacing w:line="360" w:lineRule="auto"/>
              <w:rPr>
                <w:color w:val="000000"/>
              </w:rPr>
            </w:pPr>
            <w:r w:rsidRPr="00442B9D">
              <w:rPr>
                <w:rFonts w:ascii="Courier New" w:hAnsi="Courier New" w:cs="Courier New"/>
                <w:sz w:val="20"/>
                <w:szCs w:val="20"/>
              </w:rPr>
              <w:t xml:space="preserve">        rm edit $(objects)</w:t>
            </w:r>
          </w:p>
        </w:tc>
      </w:tr>
    </w:tbl>
    <w:p w14:paraId="43C2EC00" w14:textId="77777777" w:rsidR="00442B9D" w:rsidRPr="00AC6703" w:rsidRDefault="0080321A" w:rsidP="00542DF9">
      <w:pPr>
        <w:pStyle w:val="NormalWeb"/>
        <w:widowControl w:val="0"/>
        <w:spacing w:before="240" w:beforeAutospacing="0" w:after="240" w:afterAutospacing="0" w:line="360" w:lineRule="auto"/>
        <w:ind w:firstLine="567"/>
        <w:jc w:val="both"/>
        <w:rPr>
          <w:color w:val="000000"/>
        </w:rPr>
      </w:pPr>
      <w:r w:rsidRPr="00AC6703">
        <w:rPr>
          <w:color w:val="000000"/>
        </w:rPr>
        <w:t>This is how we would write the makefile in actual practice. (The complications associated with ‘</w:t>
      </w:r>
      <w:r w:rsidRPr="00AC6703">
        <w:rPr>
          <w:rStyle w:val="HTMLSample"/>
          <w:rFonts w:eastAsiaTheme="majorEastAsia"/>
          <w:color w:val="000000"/>
        </w:rPr>
        <w:t>clean</w:t>
      </w:r>
      <w:r w:rsidRPr="00AC6703">
        <w:rPr>
          <w:color w:val="000000"/>
        </w:rPr>
        <w:t>’ are described elsewhere. See</w:t>
      </w:r>
      <w:r w:rsidR="00442B9D" w:rsidRPr="00AC6703">
        <w:rPr>
          <w:color w:val="000000"/>
        </w:rPr>
        <w:t xml:space="preserve"> </w:t>
      </w:r>
      <w:hyperlink r:id="rId253" w:anchor="Phony-Targets" w:history="1">
        <w:r w:rsidRPr="00AC6703">
          <w:rPr>
            <w:rStyle w:val="Hyperlink"/>
            <w:rFonts w:eastAsiaTheme="majorEastAsia"/>
            <w:color w:val="005090"/>
          </w:rPr>
          <w:t>Phony Targets</w:t>
        </w:r>
      </w:hyperlink>
      <w:r w:rsidRPr="00AC6703">
        <w:rPr>
          <w:color w:val="000000"/>
        </w:rPr>
        <w:t>, and</w:t>
      </w:r>
      <w:r w:rsidR="00442B9D" w:rsidRPr="00AC6703">
        <w:rPr>
          <w:color w:val="000000"/>
        </w:rPr>
        <w:t xml:space="preserve"> </w:t>
      </w:r>
      <w:hyperlink r:id="rId254" w:anchor="Errors" w:history="1">
        <w:r w:rsidRPr="00AC6703">
          <w:rPr>
            <w:rStyle w:val="Hyperlink"/>
            <w:rFonts w:eastAsiaTheme="majorEastAsia"/>
            <w:color w:val="005090"/>
          </w:rPr>
          <w:t>Errors in Recipes</w:t>
        </w:r>
      </w:hyperlink>
      <w:r w:rsidRPr="00AC6703">
        <w:rPr>
          <w:color w:val="000000"/>
        </w:rPr>
        <w:t>.)</w:t>
      </w:r>
    </w:p>
    <w:p w14:paraId="3A7671DF" w14:textId="75C5E3D9" w:rsidR="0080321A" w:rsidRPr="00AC6703" w:rsidRDefault="0080321A" w:rsidP="00542DF9">
      <w:pPr>
        <w:pStyle w:val="NormalWeb"/>
        <w:widowControl w:val="0"/>
        <w:spacing w:before="240" w:beforeAutospacing="0" w:after="240" w:afterAutospacing="0" w:line="360" w:lineRule="auto"/>
        <w:ind w:firstLine="567"/>
        <w:jc w:val="both"/>
        <w:rPr>
          <w:color w:val="000000"/>
        </w:rPr>
      </w:pPr>
      <w:r w:rsidRPr="00AC6703">
        <w:rPr>
          <w:color w:val="000000"/>
        </w:rPr>
        <w:t>Because implicit rules are so convenient, they are important. You will see them used frequently.</w:t>
      </w:r>
    </w:p>
    <w:p w14:paraId="6CFB476F" w14:textId="77777777" w:rsidR="0080321A" w:rsidRPr="00AC6703" w:rsidRDefault="00000000" w:rsidP="00542DF9">
      <w:pPr>
        <w:widowControl w:val="0"/>
        <w:spacing w:before="240" w:after="240"/>
        <w:jc w:val="both"/>
      </w:pPr>
      <w:r>
        <w:pict w14:anchorId="53F03BF2">
          <v:rect id="_x0000_i1035" style="width:0;height:1.5pt" o:hrstd="t" o:hrnoshade="t" o:hr="t" fillcolor="black" stroked="f"/>
        </w:pict>
      </w:r>
    </w:p>
    <w:p w14:paraId="7EF05BD7" w14:textId="33DB7246" w:rsidR="0080321A" w:rsidRPr="00AC6703" w:rsidRDefault="0080321A" w:rsidP="00542DF9">
      <w:pPr>
        <w:pStyle w:val="NormalWeb"/>
        <w:widowControl w:val="0"/>
        <w:spacing w:before="240" w:beforeAutospacing="0" w:after="240" w:afterAutospacing="0" w:line="360" w:lineRule="auto"/>
        <w:jc w:val="both"/>
        <w:rPr>
          <w:color w:val="443333"/>
        </w:rPr>
      </w:pPr>
      <w:r w:rsidRPr="00AC6703">
        <w:rPr>
          <w:color w:val="443333"/>
        </w:rPr>
        <w:t>Next:</w:t>
      </w:r>
      <w:r w:rsidR="00442B9D" w:rsidRPr="00AC6703">
        <w:rPr>
          <w:color w:val="443333"/>
        </w:rPr>
        <w:t xml:space="preserve"> </w:t>
      </w:r>
      <w:hyperlink r:id="rId255" w:anchor="Cleanup" w:history="1">
        <w:r w:rsidRPr="00AC6703">
          <w:rPr>
            <w:rStyle w:val="Hyperlink"/>
            <w:rFonts w:eastAsiaTheme="majorEastAsia"/>
            <w:color w:val="005090"/>
          </w:rPr>
          <w:t>Cleanup</w:t>
        </w:r>
      </w:hyperlink>
      <w:r w:rsidRPr="00AC6703">
        <w:rPr>
          <w:color w:val="443333"/>
        </w:rPr>
        <w:t>, Previous:</w:t>
      </w:r>
      <w:r w:rsidR="00442B9D" w:rsidRPr="00AC6703">
        <w:rPr>
          <w:color w:val="443333"/>
        </w:rPr>
        <w:t xml:space="preserve"> </w:t>
      </w:r>
      <w:hyperlink r:id="rId256" w:anchor="make-Deduces" w:history="1">
        <w:r w:rsidRPr="00AC6703">
          <w:rPr>
            <w:rStyle w:val="Hyperlink"/>
            <w:rFonts w:eastAsiaTheme="majorEastAsia"/>
            <w:color w:val="005090"/>
          </w:rPr>
          <w:t>make Deduces</w:t>
        </w:r>
      </w:hyperlink>
      <w:r w:rsidRPr="00AC6703">
        <w:rPr>
          <w:color w:val="443333"/>
        </w:rPr>
        <w:t>, Up:</w:t>
      </w:r>
      <w:r w:rsidR="00442B9D" w:rsidRPr="00AC6703">
        <w:rPr>
          <w:color w:val="443333"/>
        </w:rPr>
        <w:t xml:space="preserve"> </w:t>
      </w:r>
      <w:hyperlink r:id="rId257" w:anchor="Introduction" w:history="1">
        <w:r w:rsidRPr="00AC6703">
          <w:rPr>
            <w:rStyle w:val="Hyperlink"/>
            <w:rFonts w:eastAsiaTheme="majorEastAsia"/>
            <w:color w:val="005090"/>
          </w:rPr>
          <w:t>Introduction</w:t>
        </w:r>
      </w:hyperlink>
      <w:r w:rsidRPr="00AC6703">
        <w:rPr>
          <w:color w:val="443333"/>
        </w:rPr>
        <w:t xml:space="preserve"> [</w:t>
      </w:r>
      <w:hyperlink r:id="rId258" w:anchor="SEC_Contents" w:tooltip="Table of contents" w:history="1">
        <w:r w:rsidRPr="00AC6703">
          <w:rPr>
            <w:rStyle w:val="Hyperlink"/>
            <w:rFonts w:eastAsiaTheme="majorEastAsia"/>
            <w:color w:val="005090"/>
          </w:rPr>
          <w:t>Contents</w:t>
        </w:r>
      </w:hyperlink>
      <w:r w:rsidRPr="00AC6703">
        <w:rPr>
          <w:color w:val="443333"/>
        </w:rPr>
        <w:t>][</w:t>
      </w:r>
      <w:hyperlink r:id="rId259" w:anchor="Concept-Index" w:tooltip="Index" w:history="1">
        <w:r w:rsidRPr="00AC6703">
          <w:rPr>
            <w:rStyle w:val="Hyperlink"/>
            <w:rFonts w:eastAsiaTheme="majorEastAsia"/>
            <w:color w:val="005090"/>
          </w:rPr>
          <w:t>Index</w:t>
        </w:r>
      </w:hyperlink>
      <w:r w:rsidRPr="00AC6703">
        <w:rPr>
          <w:color w:val="443333"/>
        </w:rPr>
        <w:t>]</w:t>
      </w:r>
    </w:p>
    <w:p w14:paraId="6600444F" w14:textId="60F3F09F" w:rsidR="0080321A" w:rsidRDefault="0080321A" w:rsidP="00542DF9">
      <w:pPr>
        <w:pStyle w:val="Heading4"/>
        <w:widowControl w:val="0"/>
      </w:pPr>
      <w:r>
        <w:lastRenderedPageBreak/>
        <w:t>Another Style of Makefile</w:t>
      </w:r>
    </w:p>
    <w:p w14:paraId="7AD07E21" w14:textId="77777777" w:rsidR="0078034E" w:rsidRDefault="0080321A" w:rsidP="00542DF9">
      <w:pPr>
        <w:pStyle w:val="NormalWeb"/>
        <w:widowControl w:val="0"/>
        <w:spacing w:before="120" w:beforeAutospacing="0" w:after="240" w:afterAutospacing="0" w:line="360" w:lineRule="auto"/>
        <w:ind w:firstLine="567"/>
        <w:jc w:val="both"/>
        <w:rPr>
          <w:color w:val="000000"/>
        </w:rPr>
      </w:pPr>
      <w:r>
        <w:rPr>
          <w:color w:val="000000"/>
        </w:rPr>
        <w:t>When the objects of a makefile are created only by implicit rules, an alternative style of makefile is possible. In this style of makefile, you group entries by their prerequisites instead of by their targets. Here is what one looks like:</w:t>
      </w:r>
    </w:p>
    <w:tbl>
      <w:tblPr>
        <w:tblStyle w:val="TableGrid"/>
        <w:tblW w:w="5000" w:type="pct"/>
        <w:jc w:val="center"/>
        <w:tblLook w:val="04A0" w:firstRow="1" w:lastRow="0" w:firstColumn="1" w:lastColumn="0" w:noHBand="0" w:noVBand="1"/>
      </w:tblPr>
      <w:tblGrid>
        <w:gridCol w:w="10478"/>
      </w:tblGrid>
      <w:tr w:rsidR="0078034E" w14:paraId="76694B1D" w14:textId="77777777" w:rsidTr="00A50DA4">
        <w:trPr>
          <w:trHeight w:val="86"/>
          <w:jc w:val="center"/>
        </w:trPr>
        <w:tc>
          <w:tcPr>
            <w:tcW w:w="10478" w:type="dxa"/>
            <w:shd w:val="clear" w:color="auto" w:fill="FFF2CC" w:themeFill="accent4" w:themeFillTint="33"/>
          </w:tcPr>
          <w:p w14:paraId="558F897A" w14:textId="77777777" w:rsidR="007218EF" w:rsidRPr="00AC6703" w:rsidRDefault="007218EF" w:rsidP="00542DF9">
            <w:pPr>
              <w:widowControl w:val="0"/>
              <w:spacing w:line="360" w:lineRule="auto"/>
              <w:rPr>
                <w:rFonts w:ascii="Courier New" w:hAnsi="Courier New" w:cs="Courier New"/>
                <w:sz w:val="20"/>
                <w:szCs w:val="20"/>
              </w:rPr>
            </w:pPr>
            <w:r w:rsidRPr="00AC6703">
              <w:rPr>
                <w:rFonts w:ascii="Courier New" w:hAnsi="Courier New" w:cs="Courier New"/>
                <w:sz w:val="20"/>
                <w:szCs w:val="20"/>
              </w:rPr>
              <w:t>objects = main.o kbd.o command.o display.o \</w:t>
            </w:r>
          </w:p>
          <w:p w14:paraId="7E99FF48" w14:textId="77777777" w:rsidR="007218EF" w:rsidRPr="00AC6703" w:rsidRDefault="007218EF" w:rsidP="00542DF9">
            <w:pPr>
              <w:widowControl w:val="0"/>
              <w:spacing w:line="360" w:lineRule="auto"/>
              <w:rPr>
                <w:rFonts w:ascii="Courier New" w:hAnsi="Courier New" w:cs="Courier New"/>
                <w:sz w:val="20"/>
                <w:szCs w:val="20"/>
              </w:rPr>
            </w:pPr>
            <w:r w:rsidRPr="00AC6703">
              <w:rPr>
                <w:rFonts w:ascii="Courier New" w:hAnsi="Courier New" w:cs="Courier New"/>
                <w:sz w:val="20"/>
                <w:szCs w:val="20"/>
              </w:rPr>
              <w:t xml:space="preserve">          insert.o search.o files.o utils.o</w:t>
            </w:r>
          </w:p>
          <w:p w14:paraId="74E377EC" w14:textId="77777777" w:rsidR="007218EF" w:rsidRPr="00AC6703" w:rsidRDefault="007218EF" w:rsidP="00542DF9">
            <w:pPr>
              <w:widowControl w:val="0"/>
              <w:spacing w:line="360" w:lineRule="auto"/>
              <w:rPr>
                <w:rFonts w:ascii="Courier New" w:hAnsi="Courier New" w:cs="Courier New"/>
                <w:sz w:val="20"/>
                <w:szCs w:val="20"/>
              </w:rPr>
            </w:pPr>
          </w:p>
          <w:p w14:paraId="557C81DC" w14:textId="77777777" w:rsidR="007218EF" w:rsidRPr="00AC6703" w:rsidRDefault="007218EF" w:rsidP="00542DF9">
            <w:pPr>
              <w:widowControl w:val="0"/>
              <w:spacing w:line="360" w:lineRule="auto"/>
              <w:rPr>
                <w:rFonts w:ascii="Courier New" w:hAnsi="Courier New" w:cs="Courier New"/>
                <w:sz w:val="20"/>
                <w:szCs w:val="20"/>
              </w:rPr>
            </w:pPr>
            <w:r w:rsidRPr="00AC6703">
              <w:rPr>
                <w:rFonts w:ascii="Courier New" w:hAnsi="Courier New" w:cs="Courier New"/>
                <w:sz w:val="20"/>
                <w:szCs w:val="20"/>
              </w:rPr>
              <w:t>edit : $(objects)</w:t>
            </w:r>
          </w:p>
          <w:p w14:paraId="248EA8C5" w14:textId="77777777" w:rsidR="007218EF" w:rsidRPr="00AC6703" w:rsidRDefault="007218EF" w:rsidP="00542DF9">
            <w:pPr>
              <w:widowControl w:val="0"/>
              <w:spacing w:line="360" w:lineRule="auto"/>
              <w:rPr>
                <w:rFonts w:ascii="Courier New" w:hAnsi="Courier New" w:cs="Courier New"/>
                <w:sz w:val="20"/>
                <w:szCs w:val="20"/>
              </w:rPr>
            </w:pPr>
            <w:r w:rsidRPr="00AC6703">
              <w:rPr>
                <w:rFonts w:ascii="Courier New" w:hAnsi="Courier New" w:cs="Courier New"/>
                <w:sz w:val="20"/>
                <w:szCs w:val="20"/>
              </w:rPr>
              <w:t xml:space="preserve">        cc -o edit $(objects)</w:t>
            </w:r>
          </w:p>
          <w:p w14:paraId="0FED4ADC" w14:textId="77777777" w:rsidR="007218EF" w:rsidRPr="00AC6703" w:rsidRDefault="007218EF" w:rsidP="00542DF9">
            <w:pPr>
              <w:widowControl w:val="0"/>
              <w:spacing w:line="360" w:lineRule="auto"/>
              <w:rPr>
                <w:rFonts w:ascii="Courier New" w:hAnsi="Courier New" w:cs="Courier New"/>
                <w:sz w:val="20"/>
                <w:szCs w:val="20"/>
              </w:rPr>
            </w:pPr>
          </w:p>
          <w:p w14:paraId="1D5DA3BB" w14:textId="77777777" w:rsidR="007218EF" w:rsidRPr="00AC6703" w:rsidRDefault="007218EF" w:rsidP="00542DF9">
            <w:pPr>
              <w:widowControl w:val="0"/>
              <w:spacing w:line="360" w:lineRule="auto"/>
              <w:rPr>
                <w:rFonts w:ascii="Courier New" w:hAnsi="Courier New" w:cs="Courier New"/>
                <w:sz w:val="20"/>
                <w:szCs w:val="20"/>
              </w:rPr>
            </w:pPr>
            <w:r w:rsidRPr="00AC6703">
              <w:rPr>
                <w:rFonts w:ascii="Courier New" w:hAnsi="Courier New" w:cs="Courier New"/>
                <w:sz w:val="20"/>
                <w:szCs w:val="20"/>
              </w:rPr>
              <w:t>$(objects) : defs.h</w:t>
            </w:r>
          </w:p>
          <w:p w14:paraId="2C5EED30" w14:textId="77777777" w:rsidR="007218EF" w:rsidRPr="00AC6703" w:rsidRDefault="007218EF" w:rsidP="00542DF9">
            <w:pPr>
              <w:widowControl w:val="0"/>
              <w:spacing w:line="360" w:lineRule="auto"/>
              <w:rPr>
                <w:rFonts w:ascii="Courier New" w:hAnsi="Courier New" w:cs="Courier New"/>
                <w:sz w:val="20"/>
                <w:szCs w:val="20"/>
              </w:rPr>
            </w:pPr>
            <w:r w:rsidRPr="00AC6703">
              <w:rPr>
                <w:rFonts w:ascii="Courier New" w:hAnsi="Courier New" w:cs="Courier New"/>
                <w:sz w:val="20"/>
                <w:szCs w:val="20"/>
              </w:rPr>
              <w:t>kbd.o command.o files.o : command.h</w:t>
            </w:r>
          </w:p>
          <w:p w14:paraId="2B83B2A6" w14:textId="7C143C5E" w:rsidR="0078034E" w:rsidRDefault="007218EF" w:rsidP="00542DF9">
            <w:pPr>
              <w:widowControl w:val="0"/>
              <w:spacing w:line="360" w:lineRule="auto"/>
              <w:rPr>
                <w:color w:val="000000"/>
              </w:rPr>
            </w:pPr>
            <w:r w:rsidRPr="00AC6703">
              <w:rPr>
                <w:rFonts w:ascii="Courier New" w:hAnsi="Courier New" w:cs="Courier New"/>
                <w:sz w:val="20"/>
                <w:szCs w:val="20"/>
              </w:rPr>
              <w:t>display.o insert.o search.o files.o : buffer.h</w:t>
            </w:r>
          </w:p>
        </w:tc>
      </w:tr>
    </w:tbl>
    <w:p w14:paraId="5E79A7F6" w14:textId="77777777" w:rsidR="00AC6703" w:rsidRDefault="0080321A" w:rsidP="00542DF9">
      <w:pPr>
        <w:pStyle w:val="NormalWeb"/>
        <w:widowControl w:val="0"/>
        <w:spacing w:before="240" w:beforeAutospacing="0" w:after="240" w:afterAutospacing="0" w:line="360" w:lineRule="auto"/>
        <w:ind w:firstLine="567"/>
        <w:jc w:val="both"/>
        <w:rPr>
          <w:color w:val="000000"/>
        </w:rPr>
      </w:pPr>
      <w:r w:rsidRPr="003338C2">
        <w:rPr>
          <w:color w:val="000000"/>
        </w:rPr>
        <w:t>Here</w:t>
      </w:r>
      <w:r w:rsidR="00AC6703">
        <w:rPr>
          <w:color w:val="000000"/>
        </w:rPr>
        <w:t xml:space="preserve"> </w:t>
      </w:r>
      <w:r w:rsidRPr="003338C2">
        <w:rPr>
          <w:rStyle w:val="HTMLSample"/>
          <w:rFonts w:eastAsiaTheme="majorEastAsia"/>
          <w:color w:val="000000"/>
        </w:rPr>
        <w:t>defs.h</w:t>
      </w:r>
      <w:r w:rsidR="00AC6703">
        <w:rPr>
          <w:color w:val="000000"/>
        </w:rPr>
        <w:t xml:space="preserve"> </w:t>
      </w:r>
      <w:r w:rsidRPr="003338C2">
        <w:rPr>
          <w:color w:val="000000"/>
        </w:rPr>
        <w:t>is given as a prerequisite of all the object files;</w:t>
      </w:r>
      <w:r w:rsidR="00AC6703">
        <w:rPr>
          <w:color w:val="000000"/>
        </w:rPr>
        <w:t xml:space="preserve"> </w:t>
      </w:r>
      <w:r w:rsidRPr="003338C2">
        <w:rPr>
          <w:rStyle w:val="HTMLSample"/>
          <w:rFonts w:eastAsiaTheme="majorEastAsia"/>
          <w:color w:val="000000"/>
        </w:rPr>
        <w:t>command.h</w:t>
      </w:r>
      <w:r w:rsidR="00AC6703">
        <w:rPr>
          <w:color w:val="000000"/>
        </w:rPr>
        <w:t xml:space="preserve"> </w:t>
      </w:r>
      <w:r w:rsidRPr="003338C2">
        <w:rPr>
          <w:color w:val="000000"/>
        </w:rPr>
        <w:t>and</w:t>
      </w:r>
      <w:r w:rsidR="00AC6703">
        <w:rPr>
          <w:color w:val="000000"/>
        </w:rPr>
        <w:t xml:space="preserve"> </w:t>
      </w:r>
      <w:r w:rsidRPr="003338C2">
        <w:rPr>
          <w:rStyle w:val="HTMLSample"/>
          <w:rFonts w:eastAsiaTheme="majorEastAsia"/>
          <w:color w:val="000000"/>
        </w:rPr>
        <w:t>buffer.h</w:t>
      </w:r>
      <w:r w:rsidR="00AC6703">
        <w:rPr>
          <w:color w:val="000000"/>
        </w:rPr>
        <w:t xml:space="preserve"> </w:t>
      </w:r>
      <w:r w:rsidRPr="003338C2">
        <w:rPr>
          <w:color w:val="000000"/>
        </w:rPr>
        <w:t>are prerequisites of the specific object files listed for them.</w:t>
      </w:r>
    </w:p>
    <w:p w14:paraId="5C40DA7A" w14:textId="2004428C" w:rsidR="0080321A" w:rsidRPr="003338C2" w:rsidRDefault="0080321A" w:rsidP="00542DF9">
      <w:pPr>
        <w:pStyle w:val="NormalWeb"/>
        <w:widowControl w:val="0"/>
        <w:spacing w:before="240" w:beforeAutospacing="0" w:after="240" w:afterAutospacing="0" w:line="360" w:lineRule="auto"/>
        <w:ind w:firstLine="567"/>
        <w:jc w:val="both"/>
        <w:rPr>
          <w:color w:val="000000"/>
        </w:rPr>
      </w:pPr>
      <w:r w:rsidRPr="003338C2">
        <w:rPr>
          <w:color w:val="000000"/>
        </w:rPr>
        <w:t>Whether this is better is a matter of taste: it is more compact, but some people dislike it because they find it clearer to put all the information about each target in one place.</w:t>
      </w:r>
    </w:p>
    <w:p w14:paraId="3F0A65EB" w14:textId="77777777" w:rsidR="0080321A" w:rsidRPr="003338C2" w:rsidRDefault="00000000" w:rsidP="00542DF9">
      <w:pPr>
        <w:widowControl w:val="0"/>
        <w:spacing w:before="240" w:after="240"/>
        <w:jc w:val="both"/>
      </w:pPr>
      <w:r>
        <w:pict w14:anchorId="42389F8F">
          <v:rect id="_x0000_i1036" style="width:0;height:1.5pt" o:hrstd="t" o:hrnoshade="t" o:hr="t" fillcolor="black" stroked="f"/>
        </w:pict>
      </w:r>
    </w:p>
    <w:p w14:paraId="0CF4BBEB" w14:textId="2EA88B96" w:rsidR="0080321A" w:rsidRPr="003338C2" w:rsidRDefault="0080321A" w:rsidP="00542DF9">
      <w:pPr>
        <w:pStyle w:val="NormalWeb"/>
        <w:widowControl w:val="0"/>
        <w:spacing w:before="240" w:beforeAutospacing="0" w:after="240" w:afterAutospacing="0" w:line="360" w:lineRule="auto"/>
        <w:jc w:val="both"/>
        <w:rPr>
          <w:color w:val="443333"/>
        </w:rPr>
      </w:pPr>
      <w:r w:rsidRPr="003338C2">
        <w:rPr>
          <w:color w:val="443333"/>
        </w:rPr>
        <w:t>Previous:</w:t>
      </w:r>
      <w:r w:rsidR="00AC6703">
        <w:rPr>
          <w:color w:val="443333"/>
        </w:rPr>
        <w:t xml:space="preserve"> </w:t>
      </w:r>
      <w:hyperlink r:id="rId260" w:anchor="Combine-By-Prerequisite" w:history="1">
        <w:r w:rsidRPr="003338C2">
          <w:rPr>
            <w:rStyle w:val="Hyperlink"/>
            <w:rFonts w:eastAsiaTheme="majorEastAsia"/>
            <w:color w:val="005090"/>
          </w:rPr>
          <w:t>Combine By Prerequisite</w:t>
        </w:r>
      </w:hyperlink>
      <w:r w:rsidRPr="003338C2">
        <w:rPr>
          <w:color w:val="443333"/>
        </w:rPr>
        <w:t>, Up:</w:t>
      </w:r>
      <w:r w:rsidR="00AC6703">
        <w:rPr>
          <w:color w:val="443333"/>
        </w:rPr>
        <w:t xml:space="preserve"> </w:t>
      </w:r>
      <w:hyperlink r:id="rId261" w:anchor="Introduction" w:history="1">
        <w:r w:rsidRPr="003338C2">
          <w:rPr>
            <w:rStyle w:val="Hyperlink"/>
            <w:rFonts w:eastAsiaTheme="majorEastAsia"/>
            <w:color w:val="005090"/>
          </w:rPr>
          <w:t>Introduction</w:t>
        </w:r>
      </w:hyperlink>
      <w:r w:rsidRPr="003338C2">
        <w:rPr>
          <w:color w:val="443333"/>
        </w:rPr>
        <w:t xml:space="preserve"> [</w:t>
      </w:r>
      <w:hyperlink r:id="rId262" w:anchor="SEC_Contents" w:tooltip="Table of contents" w:history="1">
        <w:r w:rsidRPr="003338C2">
          <w:rPr>
            <w:rStyle w:val="Hyperlink"/>
            <w:rFonts w:eastAsiaTheme="majorEastAsia"/>
            <w:color w:val="005090"/>
          </w:rPr>
          <w:t>Contents</w:t>
        </w:r>
      </w:hyperlink>
      <w:r w:rsidRPr="003338C2">
        <w:rPr>
          <w:color w:val="443333"/>
        </w:rPr>
        <w:t>][</w:t>
      </w:r>
      <w:hyperlink r:id="rId263" w:anchor="Concept-Index" w:tooltip="Index" w:history="1">
        <w:r w:rsidRPr="003338C2">
          <w:rPr>
            <w:rStyle w:val="Hyperlink"/>
            <w:rFonts w:eastAsiaTheme="majorEastAsia"/>
            <w:color w:val="005090"/>
          </w:rPr>
          <w:t>Index</w:t>
        </w:r>
      </w:hyperlink>
      <w:r w:rsidRPr="003338C2">
        <w:rPr>
          <w:color w:val="443333"/>
        </w:rPr>
        <w:t>]</w:t>
      </w:r>
    </w:p>
    <w:p w14:paraId="23D9EE28" w14:textId="467A4C91" w:rsidR="0080321A" w:rsidRDefault="0080321A" w:rsidP="00542DF9">
      <w:pPr>
        <w:pStyle w:val="Heading4"/>
        <w:widowControl w:val="0"/>
      </w:pPr>
      <w:r>
        <w:t>Rules for Cleaning the Directory</w:t>
      </w:r>
    </w:p>
    <w:p w14:paraId="7D60A166" w14:textId="77777777" w:rsidR="00AC6703" w:rsidRDefault="0080321A" w:rsidP="00D5498E">
      <w:pPr>
        <w:pStyle w:val="NormalWeb"/>
        <w:widowControl w:val="0"/>
        <w:spacing w:before="0" w:beforeAutospacing="0" w:after="240" w:afterAutospacing="0" w:line="360" w:lineRule="auto"/>
        <w:ind w:firstLine="567"/>
        <w:jc w:val="both"/>
        <w:rPr>
          <w:color w:val="000000"/>
        </w:rPr>
      </w:pPr>
      <w:r w:rsidRPr="00E45DC2">
        <w:rPr>
          <w:color w:val="000000"/>
        </w:rPr>
        <w:t>Compiling a program is not the only thing you might want to write rules for. Makefiles commonly tell how to do a few other things besides compiling a program: for example, how to delete all the object files and executables so that the directory is ‘</w:t>
      </w:r>
      <w:r w:rsidRPr="00E45DC2">
        <w:rPr>
          <w:rStyle w:val="HTMLSample"/>
          <w:rFonts w:eastAsiaTheme="majorEastAsia"/>
          <w:color w:val="000000"/>
        </w:rPr>
        <w:t>clean</w:t>
      </w:r>
      <w:r w:rsidRPr="00E45DC2">
        <w:rPr>
          <w:color w:val="000000"/>
        </w:rPr>
        <w:t>’.</w:t>
      </w:r>
    </w:p>
    <w:p w14:paraId="5C7DC454" w14:textId="4867014C" w:rsidR="0078034E" w:rsidRPr="00E45DC2" w:rsidRDefault="0080321A" w:rsidP="00542DF9">
      <w:pPr>
        <w:pStyle w:val="NormalWeb"/>
        <w:widowControl w:val="0"/>
        <w:spacing w:before="240" w:beforeAutospacing="0" w:after="240" w:afterAutospacing="0" w:line="360" w:lineRule="auto"/>
        <w:ind w:firstLine="567"/>
        <w:jc w:val="both"/>
        <w:rPr>
          <w:color w:val="000000"/>
        </w:rPr>
      </w:pPr>
      <w:r w:rsidRPr="00E45DC2">
        <w:rPr>
          <w:color w:val="000000"/>
        </w:rPr>
        <w:t>Here is how we could write a</w:t>
      </w:r>
      <w:r w:rsidR="00AC6703">
        <w:rPr>
          <w:color w:val="000000"/>
        </w:rPr>
        <w:t xml:space="preserve"> </w:t>
      </w:r>
      <w:r w:rsidRPr="00E45DC2">
        <w:rPr>
          <w:rStyle w:val="HTMLCode"/>
          <w:color w:val="000000"/>
          <w:sz w:val="24"/>
          <w:szCs w:val="24"/>
        </w:rPr>
        <w:t>make</w:t>
      </w:r>
      <w:r w:rsidR="00AC6703">
        <w:rPr>
          <w:color w:val="000000"/>
        </w:rPr>
        <w:t xml:space="preserve"> </w:t>
      </w:r>
      <w:r w:rsidRPr="00E45DC2">
        <w:rPr>
          <w:color w:val="000000"/>
        </w:rPr>
        <w:t>rule for cleaning our example editor:</w:t>
      </w:r>
    </w:p>
    <w:tbl>
      <w:tblPr>
        <w:tblStyle w:val="TableGrid"/>
        <w:tblW w:w="5000" w:type="pct"/>
        <w:jc w:val="center"/>
        <w:tblLook w:val="04A0" w:firstRow="1" w:lastRow="0" w:firstColumn="1" w:lastColumn="0" w:noHBand="0" w:noVBand="1"/>
      </w:tblPr>
      <w:tblGrid>
        <w:gridCol w:w="10478"/>
      </w:tblGrid>
      <w:tr w:rsidR="0078034E" w14:paraId="72227DEC" w14:textId="77777777" w:rsidTr="00A50DA4">
        <w:trPr>
          <w:trHeight w:val="86"/>
          <w:jc w:val="center"/>
        </w:trPr>
        <w:tc>
          <w:tcPr>
            <w:tcW w:w="10478" w:type="dxa"/>
            <w:shd w:val="clear" w:color="auto" w:fill="FFF2CC" w:themeFill="accent4" w:themeFillTint="33"/>
          </w:tcPr>
          <w:p w14:paraId="2AE992D6" w14:textId="77777777" w:rsidR="007218EF" w:rsidRPr="00AC6703" w:rsidRDefault="007218EF" w:rsidP="00542DF9">
            <w:pPr>
              <w:widowControl w:val="0"/>
              <w:spacing w:line="360" w:lineRule="auto"/>
              <w:rPr>
                <w:rFonts w:ascii="Courier New" w:hAnsi="Courier New" w:cs="Courier New"/>
                <w:sz w:val="20"/>
                <w:szCs w:val="20"/>
              </w:rPr>
            </w:pPr>
            <w:r w:rsidRPr="00AC6703">
              <w:rPr>
                <w:rFonts w:ascii="Courier New" w:hAnsi="Courier New" w:cs="Courier New"/>
                <w:sz w:val="20"/>
                <w:szCs w:val="20"/>
              </w:rPr>
              <w:t>clean:</w:t>
            </w:r>
          </w:p>
          <w:p w14:paraId="5FE1BD27" w14:textId="6FF7CB82" w:rsidR="0078034E" w:rsidRDefault="007218EF" w:rsidP="00542DF9">
            <w:pPr>
              <w:widowControl w:val="0"/>
              <w:spacing w:line="360" w:lineRule="auto"/>
              <w:rPr>
                <w:color w:val="000000"/>
              </w:rPr>
            </w:pPr>
            <w:r w:rsidRPr="00AC6703">
              <w:rPr>
                <w:rFonts w:ascii="Courier New" w:hAnsi="Courier New" w:cs="Courier New"/>
                <w:sz w:val="20"/>
                <w:szCs w:val="20"/>
              </w:rPr>
              <w:t xml:space="preserve">        rm edit $(objects)</w:t>
            </w:r>
          </w:p>
        </w:tc>
      </w:tr>
    </w:tbl>
    <w:p w14:paraId="6102013F" w14:textId="77777777" w:rsidR="0078034E" w:rsidRPr="00E45DC2" w:rsidRDefault="0080321A" w:rsidP="00542DF9">
      <w:pPr>
        <w:pStyle w:val="NormalWeb"/>
        <w:widowControl w:val="0"/>
        <w:spacing w:before="240" w:beforeAutospacing="0" w:after="240" w:afterAutospacing="0" w:line="360" w:lineRule="auto"/>
        <w:ind w:firstLine="567"/>
        <w:jc w:val="both"/>
        <w:rPr>
          <w:color w:val="000000"/>
        </w:rPr>
      </w:pPr>
      <w:r w:rsidRPr="00E45DC2">
        <w:rPr>
          <w:color w:val="000000"/>
        </w:rPr>
        <w:t>In practice, we might want to write the rule in a somewhat more complicated manner to handle unanticipated situations. We would do this:</w:t>
      </w:r>
    </w:p>
    <w:tbl>
      <w:tblPr>
        <w:tblStyle w:val="TableGrid"/>
        <w:tblW w:w="5000" w:type="pct"/>
        <w:jc w:val="center"/>
        <w:tblLook w:val="04A0" w:firstRow="1" w:lastRow="0" w:firstColumn="1" w:lastColumn="0" w:noHBand="0" w:noVBand="1"/>
      </w:tblPr>
      <w:tblGrid>
        <w:gridCol w:w="10478"/>
      </w:tblGrid>
      <w:tr w:rsidR="0078034E" w14:paraId="28BAD7A5" w14:textId="77777777" w:rsidTr="00A50DA4">
        <w:trPr>
          <w:trHeight w:val="86"/>
          <w:jc w:val="center"/>
        </w:trPr>
        <w:tc>
          <w:tcPr>
            <w:tcW w:w="10478" w:type="dxa"/>
            <w:shd w:val="clear" w:color="auto" w:fill="FFF2CC" w:themeFill="accent4" w:themeFillTint="33"/>
          </w:tcPr>
          <w:p w14:paraId="4CBBB011" w14:textId="77777777" w:rsidR="007218EF" w:rsidRPr="00AC6703" w:rsidRDefault="007218EF" w:rsidP="00542DF9">
            <w:pPr>
              <w:widowControl w:val="0"/>
              <w:spacing w:line="360" w:lineRule="auto"/>
              <w:rPr>
                <w:rFonts w:ascii="Courier New" w:hAnsi="Courier New" w:cs="Courier New"/>
                <w:sz w:val="20"/>
                <w:szCs w:val="20"/>
              </w:rPr>
            </w:pPr>
            <w:r w:rsidRPr="00AC6703">
              <w:rPr>
                <w:rFonts w:ascii="Courier New" w:hAnsi="Courier New" w:cs="Courier New"/>
                <w:sz w:val="20"/>
                <w:szCs w:val="20"/>
              </w:rPr>
              <w:t>clean :</w:t>
            </w:r>
          </w:p>
          <w:p w14:paraId="24F6BCEF" w14:textId="660967A9" w:rsidR="0078034E" w:rsidRDefault="007218EF" w:rsidP="00542DF9">
            <w:pPr>
              <w:widowControl w:val="0"/>
              <w:spacing w:line="360" w:lineRule="auto"/>
              <w:rPr>
                <w:color w:val="000000"/>
              </w:rPr>
            </w:pPr>
            <w:r w:rsidRPr="00AC6703">
              <w:rPr>
                <w:rFonts w:ascii="Courier New" w:hAnsi="Courier New" w:cs="Courier New"/>
                <w:sz w:val="20"/>
                <w:szCs w:val="20"/>
              </w:rPr>
              <w:t xml:space="preserve">        -rm edit $(objects)</w:t>
            </w:r>
          </w:p>
        </w:tc>
      </w:tr>
    </w:tbl>
    <w:p w14:paraId="11D3C80A" w14:textId="22EF9EF9" w:rsidR="0080321A" w:rsidRPr="00E45DC2" w:rsidRDefault="0080321A" w:rsidP="00D5498E">
      <w:pPr>
        <w:pStyle w:val="NormalWeb"/>
        <w:widowControl w:val="0"/>
        <w:spacing w:before="240" w:beforeAutospacing="0" w:after="240" w:afterAutospacing="0" w:line="360" w:lineRule="auto"/>
        <w:jc w:val="both"/>
        <w:rPr>
          <w:color w:val="000000"/>
        </w:rPr>
      </w:pPr>
      <w:r w:rsidRPr="00E45DC2">
        <w:rPr>
          <w:color w:val="000000"/>
        </w:rPr>
        <w:lastRenderedPageBreak/>
        <w:t>.PHONY : clean</w:t>
      </w:r>
    </w:p>
    <w:p w14:paraId="72362A69" w14:textId="77777777" w:rsidR="00AC6703" w:rsidRDefault="0080321A" w:rsidP="00D5498E">
      <w:pPr>
        <w:pStyle w:val="NormalWeb"/>
        <w:widowControl w:val="0"/>
        <w:spacing w:before="0" w:beforeAutospacing="0" w:after="0" w:afterAutospacing="0" w:line="360" w:lineRule="auto"/>
        <w:ind w:firstLine="567"/>
        <w:jc w:val="both"/>
        <w:rPr>
          <w:color w:val="000000"/>
        </w:rPr>
      </w:pPr>
      <w:r w:rsidRPr="00E45DC2">
        <w:rPr>
          <w:color w:val="000000"/>
        </w:rPr>
        <w:t>This prevents</w:t>
      </w:r>
      <w:r w:rsidR="00AC6703">
        <w:rPr>
          <w:color w:val="000000"/>
        </w:rPr>
        <w:t xml:space="preserve"> </w:t>
      </w:r>
      <w:r w:rsidRPr="00E45DC2">
        <w:rPr>
          <w:rStyle w:val="HTMLCode"/>
          <w:color w:val="000000"/>
          <w:sz w:val="24"/>
          <w:szCs w:val="24"/>
        </w:rPr>
        <w:t>make</w:t>
      </w:r>
      <w:r w:rsidR="00AC6703">
        <w:rPr>
          <w:color w:val="000000"/>
        </w:rPr>
        <w:t xml:space="preserve"> </w:t>
      </w:r>
      <w:r w:rsidRPr="00E45DC2">
        <w:rPr>
          <w:color w:val="000000"/>
        </w:rPr>
        <w:t>from getting confused by an actual file called</w:t>
      </w:r>
      <w:r w:rsidR="00AC6703">
        <w:rPr>
          <w:color w:val="000000"/>
        </w:rPr>
        <w:t xml:space="preserve"> </w:t>
      </w:r>
      <w:r w:rsidRPr="00E45DC2">
        <w:rPr>
          <w:rStyle w:val="HTMLSample"/>
          <w:rFonts w:eastAsiaTheme="majorEastAsia"/>
          <w:color w:val="000000"/>
        </w:rPr>
        <w:t>clean</w:t>
      </w:r>
      <w:r w:rsidR="00AC6703">
        <w:rPr>
          <w:color w:val="000000"/>
        </w:rPr>
        <w:t xml:space="preserve"> </w:t>
      </w:r>
      <w:r w:rsidRPr="00E45DC2">
        <w:rPr>
          <w:color w:val="000000"/>
        </w:rPr>
        <w:t>and causes it to continue in spite of errors from</w:t>
      </w:r>
      <w:r w:rsidR="00AC6703">
        <w:rPr>
          <w:color w:val="000000"/>
        </w:rPr>
        <w:t xml:space="preserve"> </w:t>
      </w:r>
      <w:r w:rsidRPr="00E45DC2">
        <w:rPr>
          <w:rStyle w:val="HTMLCode"/>
          <w:color w:val="000000"/>
          <w:sz w:val="24"/>
          <w:szCs w:val="24"/>
        </w:rPr>
        <w:t>rm</w:t>
      </w:r>
      <w:r w:rsidRPr="00E45DC2">
        <w:rPr>
          <w:color w:val="000000"/>
        </w:rPr>
        <w:t>. (See</w:t>
      </w:r>
      <w:r w:rsidR="00AC6703">
        <w:rPr>
          <w:color w:val="000000"/>
        </w:rPr>
        <w:t xml:space="preserve"> </w:t>
      </w:r>
      <w:hyperlink r:id="rId264" w:anchor="Phony-Targets" w:history="1">
        <w:r w:rsidRPr="00E45DC2">
          <w:rPr>
            <w:rStyle w:val="Hyperlink"/>
            <w:rFonts w:eastAsiaTheme="majorEastAsia"/>
            <w:color w:val="005090"/>
          </w:rPr>
          <w:t>Phony Targets</w:t>
        </w:r>
      </w:hyperlink>
      <w:r w:rsidRPr="00E45DC2">
        <w:rPr>
          <w:color w:val="000000"/>
        </w:rPr>
        <w:t>, and</w:t>
      </w:r>
      <w:r w:rsidR="00AC6703">
        <w:rPr>
          <w:color w:val="000000"/>
        </w:rPr>
        <w:t xml:space="preserve"> </w:t>
      </w:r>
      <w:hyperlink r:id="rId265" w:anchor="Errors" w:history="1">
        <w:r w:rsidRPr="00E45DC2">
          <w:rPr>
            <w:rStyle w:val="Hyperlink"/>
            <w:rFonts w:eastAsiaTheme="majorEastAsia"/>
            <w:color w:val="005090"/>
          </w:rPr>
          <w:t>Errors in Recipes</w:t>
        </w:r>
      </w:hyperlink>
      <w:r w:rsidRPr="00E45DC2">
        <w:rPr>
          <w:color w:val="000000"/>
        </w:rPr>
        <w:t>.)</w:t>
      </w:r>
    </w:p>
    <w:p w14:paraId="23D78A0D" w14:textId="59B4A0D7" w:rsidR="00AC6703" w:rsidRDefault="0080321A" w:rsidP="00D5498E">
      <w:pPr>
        <w:pStyle w:val="NormalWeb"/>
        <w:widowControl w:val="0"/>
        <w:spacing w:before="0" w:beforeAutospacing="0" w:after="0" w:afterAutospacing="0" w:line="360" w:lineRule="auto"/>
        <w:ind w:firstLine="567"/>
        <w:jc w:val="both"/>
        <w:rPr>
          <w:color w:val="000000"/>
        </w:rPr>
      </w:pPr>
      <w:r w:rsidRPr="00E45DC2">
        <w:rPr>
          <w:color w:val="000000"/>
        </w:rPr>
        <w:t>A rule such as this should not be placed at the beginning of the makefile, because we do not want it to run by default! Thus, in the example makefile, we want the rule for</w:t>
      </w:r>
      <w:r w:rsidR="00AC6703">
        <w:rPr>
          <w:color w:val="000000"/>
        </w:rPr>
        <w:t xml:space="preserve"> </w:t>
      </w:r>
      <w:r w:rsidRPr="00E45DC2">
        <w:rPr>
          <w:rStyle w:val="HTMLCode"/>
          <w:color w:val="000000"/>
          <w:sz w:val="24"/>
          <w:szCs w:val="24"/>
        </w:rPr>
        <w:t>edit</w:t>
      </w:r>
      <w:r w:rsidRPr="00E45DC2">
        <w:rPr>
          <w:color w:val="000000"/>
        </w:rPr>
        <w:t>, which recompiles the editor, to remain the default goal.</w:t>
      </w:r>
    </w:p>
    <w:p w14:paraId="6F1D3000" w14:textId="69580E5F" w:rsidR="0080321A" w:rsidRPr="00E45DC2" w:rsidRDefault="0080321A" w:rsidP="00D5498E">
      <w:pPr>
        <w:pStyle w:val="NormalWeb"/>
        <w:widowControl w:val="0"/>
        <w:spacing w:before="0" w:beforeAutospacing="0" w:after="0" w:afterAutospacing="0" w:line="360" w:lineRule="auto"/>
        <w:ind w:firstLine="567"/>
        <w:jc w:val="both"/>
        <w:rPr>
          <w:color w:val="000000"/>
        </w:rPr>
      </w:pPr>
      <w:r w:rsidRPr="00E45DC2">
        <w:rPr>
          <w:color w:val="000000"/>
        </w:rPr>
        <w:t>Since</w:t>
      </w:r>
      <w:r w:rsidR="00AC6703">
        <w:rPr>
          <w:color w:val="000000"/>
        </w:rPr>
        <w:t xml:space="preserve"> </w:t>
      </w:r>
      <w:r w:rsidRPr="00E45DC2">
        <w:rPr>
          <w:rStyle w:val="HTMLCode"/>
          <w:color w:val="000000"/>
          <w:sz w:val="24"/>
          <w:szCs w:val="24"/>
        </w:rPr>
        <w:t>clean</w:t>
      </w:r>
      <w:r w:rsidR="00AC6703">
        <w:rPr>
          <w:color w:val="000000"/>
        </w:rPr>
        <w:t xml:space="preserve"> </w:t>
      </w:r>
      <w:r w:rsidRPr="00E45DC2">
        <w:rPr>
          <w:color w:val="000000"/>
        </w:rPr>
        <w:t>is not a prerequisite of</w:t>
      </w:r>
      <w:r w:rsidR="00AC6703">
        <w:rPr>
          <w:color w:val="000000"/>
        </w:rPr>
        <w:t xml:space="preserve"> </w:t>
      </w:r>
      <w:r w:rsidRPr="00E45DC2">
        <w:rPr>
          <w:rStyle w:val="HTMLCode"/>
          <w:color w:val="000000"/>
          <w:sz w:val="24"/>
          <w:szCs w:val="24"/>
        </w:rPr>
        <w:t>edit</w:t>
      </w:r>
      <w:r w:rsidRPr="00E45DC2">
        <w:rPr>
          <w:color w:val="000000"/>
        </w:rPr>
        <w:t>, this rule will not run at all if we give the command ‘</w:t>
      </w:r>
      <w:r w:rsidRPr="00E45DC2">
        <w:rPr>
          <w:rStyle w:val="HTMLSample"/>
          <w:rFonts w:eastAsiaTheme="majorEastAsia"/>
          <w:color w:val="000000"/>
        </w:rPr>
        <w:t>make</w:t>
      </w:r>
      <w:r w:rsidRPr="00E45DC2">
        <w:rPr>
          <w:color w:val="000000"/>
        </w:rPr>
        <w:t>’ with no arguments. In order to make the rule run, we have to type ‘</w:t>
      </w:r>
      <w:r w:rsidRPr="00E45DC2">
        <w:rPr>
          <w:rStyle w:val="HTMLSample"/>
          <w:rFonts w:eastAsiaTheme="majorEastAsia"/>
          <w:color w:val="000000"/>
        </w:rPr>
        <w:t>make clean</w:t>
      </w:r>
      <w:r w:rsidRPr="00E45DC2">
        <w:rPr>
          <w:color w:val="000000"/>
        </w:rPr>
        <w:t>’. See</w:t>
      </w:r>
      <w:r w:rsidR="00AC6703">
        <w:rPr>
          <w:color w:val="000000"/>
        </w:rPr>
        <w:t xml:space="preserve"> </w:t>
      </w:r>
      <w:hyperlink r:id="rId266" w:anchor="Running" w:history="1">
        <w:r w:rsidRPr="00E45DC2">
          <w:rPr>
            <w:rStyle w:val="Hyperlink"/>
            <w:rFonts w:eastAsiaTheme="majorEastAsia"/>
            <w:color w:val="005090"/>
          </w:rPr>
          <w:t>How to Run</w:t>
        </w:r>
        <w:r w:rsidR="00AC6703">
          <w:rPr>
            <w:rStyle w:val="Hyperlink"/>
            <w:rFonts w:eastAsiaTheme="majorEastAsia"/>
            <w:color w:val="005090"/>
          </w:rPr>
          <w:t xml:space="preserve"> </w:t>
        </w:r>
        <w:r w:rsidRPr="00E45DC2">
          <w:rPr>
            <w:rStyle w:val="HTMLCode"/>
            <w:color w:val="005090"/>
            <w:sz w:val="24"/>
            <w:szCs w:val="24"/>
          </w:rPr>
          <w:t>make</w:t>
        </w:r>
      </w:hyperlink>
      <w:r w:rsidRPr="00E45DC2">
        <w:rPr>
          <w:color w:val="000000"/>
        </w:rPr>
        <w:t>.</w:t>
      </w:r>
    </w:p>
    <w:p w14:paraId="4DC76364" w14:textId="77777777" w:rsidR="0080321A" w:rsidRPr="00E45DC2" w:rsidRDefault="00000000" w:rsidP="00D5498E">
      <w:pPr>
        <w:widowControl w:val="0"/>
        <w:spacing w:before="240" w:after="240"/>
        <w:jc w:val="both"/>
      </w:pPr>
      <w:r>
        <w:pict w14:anchorId="114E1954">
          <v:rect id="_x0000_i1037" style="width:0;height:1.5pt" o:hrstd="t" o:hrnoshade="t" o:hr="t" fillcolor="black" stroked="f"/>
        </w:pict>
      </w:r>
    </w:p>
    <w:p w14:paraId="753CC2AD" w14:textId="72DBD334" w:rsidR="0080321A" w:rsidRPr="00E45DC2" w:rsidRDefault="0080321A" w:rsidP="00D5498E">
      <w:pPr>
        <w:pStyle w:val="NormalWeb"/>
        <w:widowControl w:val="0"/>
        <w:spacing w:before="240" w:beforeAutospacing="0" w:after="240" w:afterAutospacing="0" w:line="360" w:lineRule="auto"/>
        <w:jc w:val="both"/>
        <w:rPr>
          <w:color w:val="443333"/>
        </w:rPr>
      </w:pPr>
      <w:r w:rsidRPr="00E45DC2">
        <w:rPr>
          <w:color w:val="443333"/>
        </w:rPr>
        <w:t>Next:</w:t>
      </w:r>
      <w:r w:rsidR="00AC6703">
        <w:rPr>
          <w:color w:val="443333"/>
        </w:rPr>
        <w:t xml:space="preserve"> </w:t>
      </w:r>
      <w:hyperlink r:id="rId267" w:anchor="Rules" w:history="1">
        <w:r w:rsidRPr="00E45DC2">
          <w:rPr>
            <w:rStyle w:val="Hyperlink"/>
            <w:rFonts w:eastAsiaTheme="majorEastAsia"/>
            <w:color w:val="005090"/>
          </w:rPr>
          <w:t>Rules</w:t>
        </w:r>
      </w:hyperlink>
      <w:r w:rsidRPr="00E45DC2">
        <w:rPr>
          <w:color w:val="443333"/>
        </w:rPr>
        <w:t>, Previous:</w:t>
      </w:r>
      <w:r w:rsidR="00AC6703">
        <w:rPr>
          <w:color w:val="443333"/>
        </w:rPr>
        <w:t xml:space="preserve"> </w:t>
      </w:r>
      <w:hyperlink r:id="rId268" w:anchor="Introduction" w:history="1">
        <w:r w:rsidRPr="00E45DC2">
          <w:rPr>
            <w:rStyle w:val="Hyperlink"/>
            <w:rFonts w:eastAsiaTheme="majorEastAsia"/>
            <w:color w:val="005090"/>
          </w:rPr>
          <w:t>Introduction</w:t>
        </w:r>
      </w:hyperlink>
      <w:r w:rsidRPr="00E45DC2">
        <w:rPr>
          <w:color w:val="443333"/>
        </w:rPr>
        <w:t>, Up:</w:t>
      </w:r>
      <w:r w:rsidR="00AC6703">
        <w:rPr>
          <w:color w:val="443333"/>
        </w:rPr>
        <w:t xml:space="preserve"> </w:t>
      </w:r>
      <w:hyperlink r:id="rId269" w:anchor="Top" w:history="1">
        <w:r w:rsidRPr="00E45DC2">
          <w:rPr>
            <w:rStyle w:val="Hyperlink"/>
            <w:rFonts w:eastAsiaTheme="majorEastAsia"/>
            <w:color w:val="005090"/>
          </w:rPr>
          <w:t>Top</w:t>
        </w:r>
      </w:hyperlink>
      <w:r w:rsidRPr="00E45DC2">
        <w:rPr>
          <w:color w:val="443333"/>
        </w:rPr>
        <w:t xml:space="preserve"> [</w:t>
      </w:r>
      <w:hyperlink r:id="rId270" w:anchor="SEC_Contents" w:tooltip="Table of contents" w:history="1">
        <w:r w:rsidRPr="00E45DC2">
          <w:rPr>
            <w:rStyle w:val="Hyperlink"/>
            <w:rFonts w:eastAsiaTheme="majorEastAsia"/>
            <w:color w:val="005090"/>
          </w:rPr>
          <w:t>Contents</w:t>
        </w:r>
      </w:hyperlink>
      <w:r w:rsidRPr="00E45DC2">
        <w:rPr>
          <w:color w:val="443333"/>
        </w:rPr>
        <w:t>][</w:t>
      </w:r>
      <w:hyperlink r:id="rId271" w:anchor="Concept-Index" w:tooltip="Index" w:history="1">
        <w:r w:rsidRPr="00E45DC2">
          <w:rPr>
            <w:rStyle w:val="Hyperlink"/>
            <w:rFonts w:eastAsiaTheme="majorEastAsia"/>
            <w:color w:val="005090"/>
          </w:rPr>
          <w:t>Index</w:t>
        </w:r>
      </w:hyperlink>
      <w:r w:rsidRPr="00E45DC2">
        <w:rPr>
          <w:color w:val="443333"/>
        </w:rPr>
        <w:t>]</w:t>
      </w:r>
    </w:p>
    <w:p w14:paraId="37054E66" w14:textId="6B8B3F39" w:rsidR="0080321A" w:rsidRDefault="0080321A" w:rsidP="00542DF9">
      <w:pPr>
        <w:pStyle w:val="Heading3"/>
        <w:widowControl w:val="0"/>
        <w:rPr>
          <w:sz w:val="36"/>
          <w:szCs w:val="36"/>
        </w:rPr>
      </w:pPr>
      <w:bookmarkStart w:id="5" w:name="_Toc126750342"/>
      <w:r>
        <w:t>Writing Makefiles</w:t>
      </w:r>
      <w:bookmarkEnd w:id="5"/>
    </w:p>
    <w:p w14:paraId="619D7A17" w14:textId="030EC244" w:rsidR="0080321A" w:rsidRPr="00444B59" w:rsidRDefault="0080321A" w:rsidP="00542DF9">
      <w:pPr>
        <w:pStyle w:val="NormalWeb"/>
        <w:widowControl w:val="0"/>
        <w:spacing w:before="120" w:beforeAutospacing="0" w:after="240" w:afterAutospacing="0" w:line="360" w:lineRule="auto"/>
        <w:ind w:firstLine="567"/>
        <w:jc w:val="both"/>
        <w:rPr>
          <w:color w:val="000000"/>
        </w:rPr>
      </w:pPr>
      <w:r w:rsidRPr="00444B59">
        <w:rPr>
          <w:color w:val="000000"/>
        </w:rPr>
        <w:t>The information that tells</w:t>
      </w:r>
      <w:r w:rsidR="00AC6703">
        <w:rPr>
          <w:color w:val="000000"/>
        </w:rPr>
        <w:t xml:space="preserve"> </w:t>
      </w:r>
      <w:r w:rsidRPr="00444B59">
        <w:rPr>
          <w:rStyle w:val="HTMLCode"/>
          <w:color w:val="000000"/>
          <w:sz w:val="24"/>
          <w:szCs w:val="24"/>
        </w:rPr>
        <w:t>make</w:t>
      </w:r>
      <w:r w:rsidR="00AC6703">
        <w:rPr>
          <w:color w:val="000000"/>
        </w:rPr>
        <w:t xml:space="preserve"> </w:t>
      </w:r>
      <w:r w:rsidRPr="00444B59">
        <w:rPr>
          <w:color w:val="000000"/>
        </w:rPr>
        <w:t>how to recompile a system comes from reading a data base called the</w:t>
      </w:r>
      <w:r w:rsidR="00AC6703">
        <w:rPr>
          <w:color w:val="000000"/>
        </w:rPr>
        <w:t xml:space="preserve"> </w:t>
      </w:r>
      <w:r w:rsidRPr="00444B59">
        <w:rPr>
          <w:rStyle w:val="Emphasis"/>
          <w:color w:val="000000"/>
        </w:rPr>
        <w:t>makefile</w:t>
      </w:r>
      <w:r w:rsidRPr="00444B59">
        <w:rPr>
          <w:color w:val="000000"/>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30"/>
        <w:gridCol w:w="7448"/>
      </w:tblGrid>
      <w:tr w:rsidR="0047281B" w:rsidRPr="00444B59" w14:paraId="1EB87A6F" w14:textId="77777777" w:rsidTr="0047281B">
        <w:trPr>
          <w:jc w:val="center"/>
        </w:trPr>
        <w:tc>
          <w:tcPr>
            <w:tcW w:w="0" w:type="auto"/>
            <w:tcMar>
              <w:top w:w="48" w:type="dxa"/>
              <w:left w:w="120" w:type="dxa"/>
              <w:bottom w:w="48" w:type="dxa"/>
              <w:right w:w="120" w:type="dxa"/>
            </w:tcMar>
            <w:hideMark/>
          </w:tcPr>
          <w:p w14:paraId="7161B8CB" w14:textId="77777777" w:rsidR="0047281B" w:rsidRPr="00444B59" w:rsidRDefault="0047281B" w:rsidP="00542DF9">
            <w:pPr>
              <w:widowControl w:val="0"/>
              <w:jc w:val="both"/>
              <w:rPr>
                <w:color w:val="000000"/>
              </w:rPr>
            </w:pPr>
            <w:r w:rsidRPr="00444B59">
              <w:rPr>
                <w:color w:val="000000"/>
              </w:rPr>
              <w:t>• </w:t>
            </w:r>
            <w:hyperlink r:id="rId272" w:anchor="Makefile-Contents" w:history="1">
              <w:r w:rsidRPr="00444B59">
                <w:rPr>
                  <w:rStyle w:val="Hyperlink"/>
                  <w:color w:val="005090"/>
                </w:rPr>
                <w:t>Makefile Contents</w:t>
              </w:r>
            </w:hyperlink>
          </w:p>
        </w:tc>
        <w:tc>
          <w:tcPr>
            <w:tcW w:w="0" w:type="auto"/>
            <w:tcMar>
              <w:top w:w="48" w:type="dxa"/>
              <w:left w:w="120" w:type="dxa"/>
              <w:bottom w:w="48" w:type="dxa"/>
              <w:right w:w="120" w:type="dxa"/>
            </w:tcMar>
            <w:hideMark/>
          </w:tcPr>
          <w:p w14:paraId="5A378364" w14:textId="77777777" w:rsidR="0047281B" w:rsidRPr="00444B59" w:rsidRDefault="0047281B" w:rsidP="00542DF9">
            <w:pPr>
              <w:widowControl w:val="0"/>
              <w:jc w:val="both"/>
              <w:rPr>
                <w:color w:val="000000"/>
              </w:rPr>
            </w:pPr>
            <w:r w:rsidRPr="00444B59">
              <w:rPr>
                <w:color w:val="000000"/>
              </w:rPr>
              <w:t>What makefiles contain.</w:t>
            </w:r>
          </w:p>
        </w:tc>
      </w:tr>
      <w:tr w:rsidR="0047281B" w:rsidRPr="00444B59" w14:paraId="40E6A41E" w14:textId="77777777" w:rsidTr="0047281B">
        <w:trPr>
          <w:jc w:val="center"/>
        </w:trPr>
        <w:tc>
          <w:tcPr>
            <w:tcW w:w="0" w:type="auto"/>
            <w:tcMar>
              <w:top w:w="48" w:type="dxa"/>
              <w:left w:w="120" w:type="dxa"/>
              <w:bottom w:w="48" w:type="dxa"/>
              <w:right w:w="120" w:type="dxa"/>
            </w:tcMar>
            <w:hideMark/>
          </w:tcPr>
          <w:p w14:paraId="263DA567" w14:textId="77777777" w:rsidR="0047281B" w:rsidRPr="00444B59" w:rsidRDefault="0047281B" w:rsidP="00542DF9">
            <w:pPr>
              <w:widowControl w:val="0"/>
              <w:jc w:val="both"/>
              <w:rPr>
                <w:color w:val="000000"/>
              </w:rPr>
            </w:pPr>
            <w:r w:rsidRPr="00444B59">
              <w:rPr>
                <w:color w:val="000000"/>
              </w:rPr>
              <w:t>• </w:t>
            </w:r>
            <w:hyperlink r:id="rId273" w:anchor="Makefile-Names" w:history="1">
              <w:r w:rsidRPr="00444B59">
                <w:rPr>
                  <w:rStyle w:val="Hyperlink"/>
                  <w:color w:val="005090"/>
                </w:rPr>
                <w:t>Makefile Names</w:t>
              </w:r>
            </w:hyperlink>
          </w:p>
        </w:tc>
        <w:tc>
          <w:tcPr>
            <w:tcW w:w="0" w:type="auto"/>
            <w:tcMar>
              <w:top w:w="48" w:type="dxa"/>
              <w:left w:w="120" w:type="dxa"/>
              <w:bottom w:w="48" w:type="dxa"/>
              <w:right w:w="120" w:type="dxa"/>
            </w:tcMar>
            <w:hideMark/>
          </w:tcPr>
          <w:p w14:paraId="4B456954" w14:textId="77777777" w:rsidR="0047281B" w:rsidRPr="00444B59" w:rsidRDefault="0047281B" w:rsidP="00542DF9">
            <w:pPr>
              <w:widowControl w:val="0"/>
              <w:jc w:val="both"/>
              <w:rPr>
                <w:color w:val="000000"/>
              </w:rPr>
            </w:pPr>
            <w:r w:rsidRPr="00444B59">
              <w:rPr>
                <w:color w:val="000000"/>
              </w:rPr>
              <w:t>How to name your makefile.</w:t>
            </w:r>
          </w:p>
        </w:tc>
      </w:tr>
      <w:tr w:rsidR="0047281B" w:rsidRPr="00444B59" w14:paraId="5D57566C" w14:textId="77777777" w:rsidTr="0047281B">
        <w:trPr>
          <w:jc w:val="center"/>
        </w:trPr>
        <w:tc>
          <w:tcPr>
            <w:tcW w:w="0" w:type="auto"/>
            <w:tcMar>
              <w:top w:w="48" w:type="dxa"/>
              <w:left w:w="120" w:type="dxa"/>
              <w:bottom w:w="48" w:type="dxa"/>
              <w:right w:w="120" w:type="dxa"/>
            </w:tcMar>
            <w:hideMark/>
          </w:tcPr>
          <w:p w14:paraId="6B32DC40" w14:textId="77777777" w:rsidR="0047281B" w:rsidRPr="00444B59" w:rsidRDefault="0047281B" w:rsidP="00542DF9">
            <w:pPr>
              <w:widowControl w:val="0"/>
              <w:jc w:val="both"/>
              <w:rPr>
                <w:color w:val="000000"/>
              </w:rPr>
            </w:pPr>
            <w:r w:rsidRPr="00444B59">
              <w:rPr>
                <w:color w:val="000000"/>
              </w:rPr>
              <w:t>• </w:t>
            </w:r>
            <w:hyperlink r:id="rId274" w:anchor="Include" w:history="1">
              <w:r w:rsidRPr="00444B59">
                <w:rPr>
                  <w:rStyle w:val="Hyperlink"/>
                  <w:color w:val="005090"/>
                </w:rPr>
                <w:t>Include</w:t>
              </w:r>
            </w:hyperlink>
          </w:p>
        </w:tc>
        <w:tc>
          <w:tcPr>
            <w:tcW w:w="0" w:type="auto"/>
            <w:tcMar>
              <w:top w:w="48" w:type="dxa"/>
              <w:left w:w="120" w:type="dxa"/>
              <w:bottom w:w="48" w:type="dxa"/>
              <w:right w:w="120" w:type="dxa"/>
            </w:tcMar>
            <w:hideMark/>
          </w:tcPr>
          <w:p w14:paraId="2717F679" w14:textId="77777777" w:rsidR="0047281B" w:rsidRPr="00444B59" w:rsidRDefault="0047281B" w:rsidP="00542DF9">
            <w:pPr>
              <w:widowControl w:val="0"/>
              <w:jc w:val="both"/>
              <w:rPr>
                <w:color w:val="000000"/>
              </w:rPr>
            </w:pPr>
            <w:r w:rsidRPr="00444B59">
              <w:rPr>
                <w:color w:val="000000"/>
              </w:rPr>
              <w:t>How one makefile can use another makefile.</w:t>
            </w:r>
          </w:p>
        </w:tc>
      </w:tr>
      <w:tr w:rsidR="0047281B" w:rsidRPr="00444B59" w14:paraId="0EFFD6A5" w14:textId="77777777" w:rsidTr="0047281B">
        <w:trPr>
          <w:jc w:val="center"/>
        </w:trPr>
        <w:tc>
          <w:tcPr>
            <w:tcW w:w="0" w:type="auto"/>
            <w:tcMar>
              <w:top w:w="48" w:type="dxa"/>
              <w:left w:w="120" w:type="dxa"/>
              <w:bottom w:w="48" w:type="dxa"/>
              <w:right w:w="120" w:type="dxa"/>
            </w:tcMar>
            <w:hideMark/>
          </w:tcPr>
          <w:p w14:paraId="7A9B5E99" w14:textId="77777777" w:rsidR="0047281B" w:rsidRPr="00444B59" w:rsidRDefault="0047281B" w:rsidP="00542DF9">
            <w:pPr>
              <w:widowControl w:val="0"/>
              <w:jc w:val="both"/>
              <w:rPr>
                <w:color w:val="000000"/>
              </w:rPr>
            </w:pPr>
            <w:r w:rsidRPr="00444B59">
              <w:rPr>
                <w:color w:val="000000"/>
              </w:rPr>
              <w:t>• </w:t>
            </w:r>
            <w:hyperlink r:id="rId275" w:anchor="MAKEFILES-Variable" w:history="1">
              <w:r w:rsidRPr="00444B59">
                <w:rPr>
                  <w:rStyle w:val="Hyperlink"/>
                  <w:color w:val="005090"/>
                </w:rPr>
                <w:t>MAKEFILES Variable</w:t>
              </w:r>
            </w:hyperlink>
          </w:p>
        </w:tc>
        <w:tc>
          <w:tcPr>
            <w:tcW w:w="0" w:type="auto"/>
            <w:tcMar>
              <w:top w:w="48" w:type="dxa"/>
              <w:left w:w="120" w:type="dxa"/>
              <w:bottom w:w="48" w:type="dxa"/>
              <w:right w:w="120" w:type="dxa"/>
            </w:tcMar>
            <w:hideMark/>
          </w:tcPr>
          <w:p w14:paraId="65C34375" w14:textId="77777777" w:rsidR="0047281B" w:rsidRPr="00444B59" w:rsidRDefault="0047281B" w:rsidP="00542DF9">
            <w:pPr>
              <w:widowControl w:val="0"/>
              <w:jc w:val="both"/>
              <w:rPr>
                <w:color w:val="000000"/>
              </w:rPr>
            </w:pPr>
            <w:r w:rsidRPr="00444B59">
              <w:rPr>
                <w:color w:val="000000"/>
              </w:rPr>
              <w:t>The environment can specify extra makefiles.</w:t>
            </w:r>
          </w:p>
        </w:tc>
      </w:tr>
      <w:tr w:rsidR="0047281B" w:rsidRPr="00444B59" w14:paraId="7955F8D1" w14:textId="77777777" w:rsidTr="0047281B">
        <w:trPr>
          <w:jc w:val="center"/>
        </w:trPr>
        <w:tc>
          <w:tcPr>
            <w:tcW w:w="0" w:type="auto"/>
            <w:tcMar>
              <w:top w:w="48" w:type="dxa"/>
              <w:left w:w="120" w:type="dxa"/>
              <w:bottom w:w="48" w:type="dxa"/>
              <w:right w:w="120" w:type="dxa"/>
            </w:tcMar>
            <w:hideMark/>
          </w:tcPr>
          <w:p w14:paraId="07DA2414" w14:textId="77777777" w:rsidR="0047281B" w:rsidRPr="00444B59" w:rsidRDefault="0047281B" w:rsidP="00542DF9">
            <w:pPr>
              <w:widowControl w:val="0"/>
              <w:jc w:val="both"/>
              <w:rPr>
                <w:color w:val="000000"/>
              </w:rPr>
            </w:pPr>
            <w:r w:rsidRPr="00444B59">
              <w:rPr>
                <w:color w:val="000000"/>
              </w:rPr>
              <w:t>• </w:t>
            </w:r>
            <w:hyperlink r:id="rId276" w:anchor="Remaking-Makefiles" w:history="1">
              <w:r w:rsidRPr="00444B59">
                <w:rPr>
                  <w:rStyle w:val="Hyperlink"/>
                  <w:color w:val="005090"/>
                </w:rPr>
                <w:t>Remaking Makefiles</w:t>
              </w:r>
            </w:hyperlink>
          </w:p>
        </w:tc>
        <w:tc>
          <w:tcPr>
            <w:tcW w:w="0" w:type="auto"/>
            <w:tcMar>
              <w:top w:w="48" w:type="dxa"/>
              <w:left w:w="120" w:type="dxa"/>
              <w:bottom w:w="48" w:type="dxa"/>
              <w:right w:w="120" w:type="dxa"/>
            </w:tcMar>
            <w:hideMark/>
          </w:tcPr>
          <w:p w14:paraId="570F1999" w14:textId="77777777" w:rsidR="0047281B" w:rsidRPr="00444B59" w:rsidRDefault="0047281B" w:rsidP="00542DF9">
            <w:pPr>
              <w:widowControl w:val="0"/>
              <w:jc w:val="both"/>
              <w:rPr>
                <w:color w:val="000000"/>
              </w:rPr>
            </w:pPr>
            <w:r w:rsidRPr="00444B59">
              <w:rPr>
                <w:color w:val="000000"/>
              </w:rPr>
              <w:t>How makefiles get remade.</w:t>
            </w:r>
          </w:p>
        </w:tc>
      </w:tr>
      <w:tr w:rsidR="0047281B" w:rsidRPr="00444B59" w14:paraId="5D04D97B" w14:textId="77777777" w:rsidTr="0047281B">
        <w:trPr>
          <w:jc w:val="center"/>
        </w:trPr>
        <w:tc>
          <w:tcPr>
            <w:tcW w:w="0" w:type="auto"/>
            <w:tcMar>
              <w:top w:w="48" w:type="dxa"/>
              <w:left w:w="120" w:type="dxa"/>
              <w:bottom w:w="48" w:type="dxa"/>
              <w:right w:w="120" w:type="dxa"/>
            </w:tcMar>
            <w:hideMark/>
          </w:tcPr>
          <w:p w14:paraId="72375BE4" w14:textId="77777777" w:rsidR="0047281B" w:rsidRPr="00444B59" w:rsidRDefault="0047281B" w:rsidP="00542DF9">
            <w:pPr>
              <w:widowControl w:val="0"/>
              <w:jc w:val="both"/>
              <w:rPr>
                <w:color w:val="000000"/>
              </w:rPr>
            </w:pPr>
            <w:r w:rsidRPr="00444B59">
              <w:rPr>
                <w:color w:val="000000"/>
              </w:rPr>
              <w:t>• </w:t>
            </w:r>
            <w:hyperlink r:id="rId277" w:anchor="Overriding-Makefiles" w:history="1">
              <w:r w:rsidRPr="00444B59">
                <w:rPr>
                  <w:rStyle w:val="Hyperlink"/>
                  <w:color w:val="005090"/>
                </w:rPr>
                <w:t>Overriding Makefiles</w:t>
              </w:r>
            </w:hyperlink>
          </w:p>
        </w:tc>
        <w:tc>
          <w:tcPr>
            <w:tcW w:w="0" w:type="auto"/>
            <w:tcMar>
              <w:top w:w="48" w:type="dxa"/>
              <w:left w:w="120" w:type="dxa"/>
              <w:bottom w:w="48" w:type="dxa"/>
              <w:right w:w="120" w:type="dxa"/>
            </w:tcMar>
            <w:hideMark/>
          </w:tcPr>
          <w:p w14:paraId="68108680" w14:textId="77777777" w:rsidR="0047281B" w:rsidRPr="00444B59" w:rsidRDefault="0047281B" w:rsidP="00542DF9">
            <w:pPr>
              <w:widowControl w:val="0"/>
              <w:jc w:val="both"/>
              <w:rPr>
                <w:color w:val="000000"/>
              </w:rPr>
            </w:pPr>
            <w:r w:rsidRPr="00444B59">
              <w:rPr>
                <w:color w:val="000000"/>
              </w:rPr>
              <w:t>How to override part of one makefile with another makefile.</w:t>
            </w:r>
          </w:p>
        </w:tc>
      </w:tr>
      <w:tr w:rsidR="0047281B" w:rsidRPr="00444B59" w14:paraId="3994BCC9" w14:textId="77777777" w:rsidTr="0047281B">
        <w:trPr>
          <w:jc w:val="center"/>
        </w:trPr>
        <w:tc>
          <w:tcPr>
            <w:tcW w:w="0" w:type="auto"/>
            <w:tcMar>
              <w:top w:w="48" w:type="dxa"/>
              <w:left w:w="120" w:type="dxa"/>
              <w:bottom w:w="48" w:type="dxa"/>
              <w:right w:w="120" w:type="dxa"/>
            </w:tcMar>
            <w:hideMark/>
          </w:tcPr>
          <w:p w14:paraId="1E181CA0" w14:textId="77777777" w:rsidR="0047281B" w:rsidRPr="00444B59" w:rsidRDefault="0047281B" w:rsidP="00542DF9">
            <w:pPr>
              <w:widowControl w:val="0"/>
              <w:jc w:val="both"/>
              <w:rPr>
                <w:color w:val="000000"/>
              </w:rPr>
            </w:pPr>
            <w:r w:rsidRPr="00444B59">
              <w:rPr>
                <w:color w:val="000000"/>
              </w:rPr>
              <w:t>• </w:t>
            </w:r>
            <w:hyperlink r:id="rId278" w:anchor="Reading-Makefiles" w:history="1">
              <w:r w:rsidRPr="00444B59">
                <w:rPr>
                  <w:rStyle w:val="Hyperlink"/>
                  <w:color w:val="005090"/>
                </w:rPr>
                <w:t>Reading Makefiles</w:t>
              </w:r>
            </w:hyperlink>
          </w:p>
        </w:tc>
        <w:tc>
          <w:tcPr>
            <w:tcW w:w="0" w:type="auto"/>
            <w:tcMar>
              <w:top w:w="48" w:type="dxa"/>
              <w:left w:w="120" w:type="dxa"/>
              <w:bottom w:w="48" w:type="dxa"/>
              <w:right w:w="120" w:type="dxa"/>
            </w:tcMar>
            <w:hideMark/>
          </w:tcPr>
          <w:p w14:paraId="3E3CB266" w14:textId="77777777" w:rsidR="0047281B" w:rsidRPr="00444B59" w:rsidRDefault="0047281B" w:rsidP="00542DF9">
            <w:pPr>
              <w:widowControl w:val="0"/>
              <w:jc w:val="both"/>
              <w:rPr>
                <w:color w:val="000000"/>
              </w:rPr>
            </w:pPr>
            <w:r w:rsidRPr="00444B59">
              <w:rPr>
                <w:color w:val="000000"/>
              </w:rPr>
              <w:t>How makefiles are read in.</w:t>
            </w:r>
          </w:p>
        </w:tc>
      </w:tr>
      <w:tr w:rsidR="0047281B" w:rsidRPr="00444B59" w14:paraId="774AD851" w14:textId="77777777" w:rsidTr="0047281B">
        <w:trPr>
          <w:jc w:val="center"/>
        </w:trPr>
        <w:tc>
          <w:tcPr>
            <w:tcW w:w="0" w:type="auto"/>
            <w:tcMar>
              <w:top w:w="48" w:type="dxa"/>
              <w:left w:w="120" w:type="dxa"/>
              <w:bottom w:w="48" w:type="dxa"/>
              <w:right w:w="120" w:type="dxa"/>
            </w:tcMar>
            <w:hideMark/>
          </w:tcPr>
          <w:p w14:paraId="1A1B3AAC" w14:textId="77777777" w:rsidR="0047281B" w:rsidRPr="00444B59" w:rsidRDefault="0047281B" w:rsidP="00542DF9">
            <w:pPr>
              <w:widowControl w:val="0"/>
              <w:jc w:val="both"/>
              <w:rPr>
                <w:color w:val="000000"/>
              </w:rPr>
            </w:pPr>
            <w:r w:rsidRPr="00444B59">
              <w:rPr>
                <w:color w:val="000000"/>
              </w:rPr>
              <w:t>• </w:t>
            </w:r>
            <w:hyperlink r:id="rId279" w:anchor="Parsing-Makefiles" w:history="1">
              <w:r w:rsidRPr="00444B59">
                <w:rPr>
                  <w:rStyle w:val="Hyperlink"/>
                  <w:color w:val="005090"/>
                </w:rPr>
                <w:t>Parsing Makefiles</w:t>
              </w:r>
            </w:hyperlink>
          </w:p>
        </w:tc>
        <w:tc>
          <w:tcPr>
            <w:tcW w:w="0" w:type="auto"/>
            <w:tcMar>
              <w:top w:w="48" w:type="dxa"/>
              <w:left w:w="120" w:type="dxa"/>
              <w:bottom w:w="48" w:type="dxa"/>
              <w:right w:w="120" w:type="dxa"/>
            </w:tcMar>
            <w:hideMark/>
          </w:tcPr>
          <w:p w14:paraId="0DCFC87B" w14:textId="77777777" w:rsidR="0047281B" w:rsidRPr="00444B59" w:rsidRDefault="0047281B" w:rsidP="00542DF9">
            <w:pPr>
              <w:widowControl w:val="0"/>
              <w:jc w:val="both"/>
              <w:rPr>
                <w:color w:val="000000"/>
              </w:rPr>
            </w:pPr>
            <w:r w:rsidRPr="00444B59">
              <w:rPr>
                <w:color w:val="000000"/>
              </w:rPr>
              <w:t>How makefiles are parsed.</w:t>
            </w:r>
          </w:p>
        </w:tc>
      </w:tr>
      <w:tr w:rsidR="0047281B" w:rsidRPr="00444B59" w14:paraId="205F43CE" w14:textId="77777777" w:rsidTr="0047281B">
        <w:trPr>
          <w:jc w:val="center"/>
        </w:trPr>
        <w:tc>
          <w:tcPr>
            <w:tcW w:w="0" w:type="auto"/>
            <w:tcMar>
              <w:top w:w="48" w:type="dxa"/>
              <w:left w:w="120" w:type="dxa"/>
              <w:bottom w:w="48" w:type="dxa"/>
              <w:right w:w="120" w:type="dxa"/>
            </w:tcMar>
            <w:hideMark/>
          </w:tcPr>
          <w:p w14:paraId="0D59A021" w14:textId="77777777" w:rsidR="0047281B" w:rsidRPr="00444B59" w:rsidRDefault="0047281B" w:rsidP="00542DF9">
            <w:pPr>
              <w:widowControl w:val="0"/>
              <w:jc w:val="both"/>
              <w:rPr>
                <w:color w:val="000000"/>
              </w:rPr>
            </w:pPr>
            <w:r w:rsidRPr="00444B59">
              <w:rPr>
                <w:color w:val="000000"/>
              </w:rPr>
              <w:t>• </w:t>
            </w:r>
            <w:hyperlink r:id="rId280" w:anchor="Secondary-Expansion" w:history="1">
              <w:r w:rsidRPr="00444B59">
                <w:rPr>
                  <w:rStyle w:val="Hyperlink"/>
                  <w:color w:val="005090"/>
                </w:rPr>
                <w:t>Secondary Expansion</w:t>
              </w:r>
            </w:hyperlink>
          </w:p>
        </w:tc>
        <w:tc>
          <w:tcPr>
            <w:tcW w:w="0" w:type="auto"/>
            <w:tcMar>
              <w:top w:w="48" w:type="dxa"/>
              <w:left w:w="120" w:type="dxa"/>
              <w:bottom w:w="48" w:type="dxa"/>
              <w:right w:w="120" w:type="dxa"/>
            </w:tcMar>
            <w:hideMark/>
          </w:tcPr>
          <w:p w14:paraId="13B84C99" w14:textId="77777777" w:rsidR="0047281B" w:rsidRPr="00444B59" w:rsidRDefault="0047281B" w:rsidP="00542DF9">
            <w:pPr>
              <w:widowControl w:val="0"/>
              <w:jc w:val="both"/>
              <w:rPr>
                <w:color w:val="000000"/>
              </w:rPr>
            </w:pPr>
            <w:r w:rsidRPr="00444B59">
              <w:rPr>
                <w:color w:val="000000"/>
              </w:rPr>
              <w:t>How and when secondary expansion is performed.</w:t>
            </w:r>
          </w:p>
        </w:tc>
      </w:tr>
    </w:tbl>
    <w:p w14:paraId="01B8EE7C" w14:textId="77777777" w:rsidR="0080321A" w:rsidRPr="00444B59" w:rsidRDefault="00000000" w:rsidP="00542DF9">
      <w:pPr>
        <w:widowControl w:val="0"/>
        <w:spacing w:before="240" w:after="240"/>
        <w:jc w:val="both"/>
      </w:pPr>
      <w:r>
        <w:pict w14:anchorId="7C2E5FF6">
          <v:rect id="_x0000_i1038" style="width:0;height:1.5pt" o:hrstd="t" o:hrnoshade="t" o:hr="t" fillcolor="black" stroked="f"/>
        </w:pict>
      </w:r>
    </w:p>
    <w:p w14:paraId="2EA1CAD0" w14:textId="50B61240" w:rsidR="0080321A" w:rsidRPr="00444B59" w:rsidRDefault="0080321A" w:rsidP="00542DF9">
      <w:pPr>
        <w:pStyle w:val="NormalWeb"/>
        <w:widowControl w:val="0"/>
        <w:spacing w:before="240" w:beforeAutospacing="0" w:after="240" w:afterAutospacing="0" w:line="360" w:lineRule="auto"/>
        <w:jc w:val="both"/>
        <w:rPr>
          <w:color w:val="443333"/>
        </w:rPr>
      </w:pPr>
      <w:r w:rsidRPr="00444B59">
        <w:rPr>
          <w:color w:val="443333"/>
        </w:rPr>
        <w:t>Next:</w:t>
      </w:r>
      <w:r w:rsidR="00AC6703">
        <w:rPr>
          <w:color w:val="443333"/>
        </w:rPr>
        <w:t xml:space="preserve"> </w:t>
      </w:r>
      <w:hyperlink r:id="rId281" w:anchor="Makefile-Names" w:history="1">
        <w:r w:rsidRPr="00444B59">
          <w:rPr>
            <w:rStyle w:val="Hyperlink"/>
            <w:rFonts w:eastAsiaTheme="majorEastAsia"/>
            <w:color w:val="005090"/>
          </w:rPr>
          <w:t>Makefile Names</w:t>
        </w:r>
      </w:hyperlink>
      <w:r w:rsidRPr="00444B59">
        <w:rPr>
          <w:color w:val="443333"/>
        </w:rPr>
        <w:t>, Previous:</w:t>
      </w:r>
      <w:r w:rsidR="00AC6703">
        <w:rPr>
          <w:color w:val="443333"/>
        </w:rPr>
        <w:t xml:space="preserve"> </w:t>
      </w:r>
      <w:hyperlink r:id="rId282" w:anchor="Makefiles" w:history="1">
        <w:r w:rsidRPr="00444B59">
          <w:rPr>
            <w:rStyle w:val="Hyperlink"/>
            <w:rFonts w:eastAsiaTheme="majorEastAsia"/>
            <w:color w:val="005090"/>
          </w:rPr>
          <w:t>Makefiles</w:t>
        </w:r>
      </w:hyperlink>
      <w:r w:rsidRPr="00444B59">
        <w:rPr>
          <w:color w:val="443333"/>
        </w:rPr>
        <w:t>, Up:</w:t>
      </w:r>
      <w:r w:rsidR="00AC6703">
        <w:rPr>
          <w:color w:val="443333"/>
        </w:rPr>
        <w:t xml:space="preserve"> </w:t>
      </w:r>
      <w:hyperlink r:id="rId283" w:anchor="Makefiles" w:history="1">
        <w:r w:rsidRPr="00444B59">
          <w:rPr>
            <w:rStyle w:val="Hyperlink"/>
            <w:rFonts w:eastAsiaTheme="majorEastAsia"/>
            <w:color w:val="005090"/>
          </w:rPr>
          <w:t>Makefiles</w:t>
        </w:r>
      </w:hyperlink>
      <w:r w:rsidRPr="00444B59">
        <w:rPr>
          <w:color w:val="443333"/>
        </w:rPr>
        <w:t xml:space="preserve"> [</w:t>
      </w:r>
      <w:hyperlink r:id="rId284" w:anchor="SEC_Contents" w:tooltip="Table of contents" w:history="1">
        <w:r w:rsidRPr="00444B59">
          <w:rPr>
            <w:rStyle w:val="Hyperlink"/>
            <w:rFonts w:eastAsiaTheme="majorEastAsia"/>
            <w:color w:val="005090"/>
          </w:rPr>
          <w:t>Contents</w:t>
        </w:r>
      </w:hyperlink>
      <w:r w:rsidRPr="00444B59">
        <w:rPr>
          <w:color w:val="443333"/>
        </w:rPr>
        <w:t>][</w:t>
      </w:r>
      <w:hyperlink r:id="rId285" w:anchor="Concept-Index" w:tooltip="Index" w:history="1">
        <w:r w:rsidRPr="00444B59">
          <w:rPr>
            <w:rStyle w:val="Hyperlink"/>
            <w:rFonts w:eastAsiaTheme="majorEastAsia"/>
            <w:color w:val="005090"/>
          </w:rPr>
          <w:t>Index</w:t>
        </w:r>
      </w:hyperlink>
      <w:r w:rsidRPr="00444B59">
        <w:rPr>
          <w:color w:val="443333"/>
        </w:rPr>
        <w:t>]</w:t>
      </w:r>
    </w:p>
    <w:p w14:paraId="0FEE5726" w14:textId="6FFB2E99" w:rsidR="0080321A" w:rsidRDefault="0080321A" w:rsidP="00542DF9">
      <w:pPr>
        <w:pStyle w:val="Heading4"/>
        <w:widowControl w:val="0"/>
      </w:pPr>
      <w:r>
        <w:t>What Makefiles Contain</w:t>
      </w:r>
    </w:p>
    <w:p w14:paraId="4591FF28" w14:textId="474E2553" w:rsidR="0080321A" w:rsidRPr="0039365B" w:rsidRDefault="0080321A" w:rsidP="00D5498E">
      <w:pPr>
        <w:pStyle w:val="NormalWeb"/>
        <w:widowControl w:val="0"/>
        <w:spacing w:before="120" w:beforeAutospacing="0" w:after="240" w:afterAutospacing="0" w:line="360" w:lineRule="auto"/>
        <w:ind w:firstLine="567"/>
        <w:jc w:val="both"/>
        <w:rPr>
          <w:color w:val="000000"/>
        </w:rPr>
      </w:pPr>
      <w:r w:rsidRPr="0039365B">
        <w:rPr>
          <w:color w:val="000000"/>
        </w:rPr>
        <w:t>Makefiles contain five kinds of things:</w:t>
      </w:r>
      <w:r w:rsidR="00AC6703" w:rsidRPr="0039365B">
        <w:rPr>
          <w:color w:val="000000"/>
        </w:rPr>
        <w:t xml:space="preserve"> </w:t>
      </w:r>
      <w:r w:rsidRPr="0039365B">
        <w:rPr>
          <w:rStyle w:val="Emphasis"/>
          <w:color w:val="000000"/>
        </w:rPr>
        <w:t>explicit rules</w:t>
      </w:r>
      <w:r w:rsidRPr="0039365B">
        <w:rPr>
          <w:color w:val="000000"/>
        </w:rPr>
        <w:t>,</w:t>
      </w:r>
      <w:r w:rsidR="00AC6703" w:rsidRPr="0039365B">
        <w:rPr>
          <w:color w:val="000000"/>
        </w:rPr>
        <w:t xml:space="preserve"> </w:t>
      </w:r>
      <w:r w:rsidRPr="0039365B">
        <w:rPr>
          <w:rStyle w:val="Emphasis"/>
          <w:color w:val="000000"/>
        </w:rPr>
        <w:t>implicit rules</w:t>
      </w:r>
      <w:r w:rsidRPr="0039365B">
        <w:rPr>
          <w:color w:val="000000"/>
        </w:rPr>
        <w:t>,</w:t>
      </w:r>
      <w:r w:rsidR="00AC6703" w:rsidRPr="0039365B">
        <w:rPr>
          <w:color w:val="000000"/>
        </w:rPr>
        <w:t xml:space="preserve"> </w:t>
      </w:r>
      <w:r w:rsidRPr="0039365B">
        <w:rPr>
          <w:rStyle w:val="Emphasis"/>
          <w:color w:val="000000"/>
        </w:rPr>
        <w:t>variable definitions</w:t>
      </w:r>
      <w:r w:rsidRPr="0039365B">
        <w:rPr>
          <w:color w:val="000000"/>
        </w:rPr>
        <w:t>,</w:t>
      </w:r>
      <w:r w:rsidR="00AC6703" w:rsidRPr="0039365B">
        <w:rPr>
          <w:color w:val="000000"/>
        </w:rPr>
        <w:t xml:space="preserve"> </w:t>
      </w:r>
      <w:r w:rsidRPr="0039365B">
        <w:rPr>
          <w:rStyle w:val="Emphasis"/>
          <w:color w:val="000000"/>
        </w:rPr>
        <w:t>directives</w:t>
      </w:r>
      <w:r w:rsidRPr="0039365B">
        <w:rPr>
          <w:color w:val="000000"/>
        </w:rPr>
        <w:t>, and</w:t>
      </w:r>
      <w:r w:rsidR="00AC6703" w:rsidRPr="0039365B">
        <w:rPr>
          <w:color w:val="000000"/>
        </w:rPr>
        <w:t xml:space="preserve"> </w:t>
      </w:r>
      <w:r w:rsidRPr="0039365B">
        <w:rPr>
          <w:rStyle w:val="Emphasis"/>
          <w:color w:val="000000"/>
        </w:rPr>
        <w:t>comments</w:t>
      </w:r>
      <w:r w:rsidRPr="0039365B">
        <w:rPr>
          <w:color w:val="000000"/>
        </w:rPr>
        <w:t>. Rules, variables, and directives are described at length in later chapters.</w:t>
      </w:r>
    </w:p>
    <w:p w14:paraId="0CF67DC5" w14:textId="6FC81317" w:rsidR="0080321A" w:rsidRPr="0039365B" w:rsidRDefault="0080321A" w:rsidP="00D5498E">
      <w:pPr>
        <w:widowControl w:val="0"/>
        <w:numPr>
          <w:ilvl w:val="0"/>
          <w:numId w:val="4"/>
        </w:numPr>
        <w:tabs>
          <w:tab w:val="clear" w:pos="720"/>
        </w:tabs>
        <w:spacing w:before="120" w:after="120"/>
        <w:ind w:left="568" w:hanging="284"/>
        <w:jc w:val="both"/>
        <w:rPr>
          <w:color w:val="000000"/>
        </w:rPr>
      </w:pPr>
      <w:r w:rsidRPr="0039365B">
        <w:rPr>
          <w:color w:val="000000"/>
        </w:rPr>
        <w:lastRenderedPageBreak/>
        <w:t>An</w:t>
      </w:r>
      <w:r w:rsidR="00AC6703" w:rsidRPr="0039365B">
        <w:rPr>
          <w:color w:val="000000"/>
        </w:rPr>
        <w:t xml:space="preserve"> </w:t>
      </w:r>
      <w:r w:rsidRPr="0039365B">
        <w:rPr>
          <w:rStyle w:val="Emphasis"/>
          <w:color w:val="000000"/>
        </w:rPr>
        <w:t>explicit rule</w:t>
      </w:r>
      <w:r w:rsidR="00AC6703" w:rsidRPr="0039365B">
        <w:rPr>
          <w:color w:val="000000"/>
        </w:rPr>
        <w:t xml:space="preserve"> </w:t>
      </w:r>
      <w:r w:rsidRPr="0039365B">
        <w:rPr>
          <w:color w:val="000000"/>
        </w:rPr>
        <w:t>says when and how to remake one or more files, called the rule’s</w:t>
      </w:r>
      <w:r w:rsidR="0039365B" w:rsidRPr="0039365B">
        <w:rPr>
          <w:color w:val="000000"/>
        </w:rPr>
        <w:t xml:space="preserve"> </w:t>
      </w:r>
      <w:r w:rsidRPr="0039365B">
        <w:rPr>
          <w:rStyle w:val="Emphasis"/>
          <w:color w:val="000000"/>
        </w:rPr>
        <w:t>targets</w:t>
      </w:r>
      <w:r w:rsidRPr="0039365B">
        <w:rPr>
          <w:color w:val="000000"/>
        </w:rPr>
        <w:t>. It lists the other files that the targets depend on, called the</w:t>
      </w:r>
      <w:r w:rsidR="00AC6703" w:rsidRPr="0039365B">
        <w:rPr>
          <w:color w:val="000000"/>
        </w:rPr>
        <w:t xml:space="preserve"> </w:t>
      </w:r>
      <w:r w:rsidRPr="0039365B">
        <w:rPr>
          <w:rStyle w:val="Emphasis"/>
          <w:color w:val="000000"/>
        </w:rPr>
        <w:t>prerequisites</w:t>
      </w:r>
      <w:r w:rsidR="00AC6703" w:rsidRPr="0039365B">
        <w:rPr>
          <w:color w:val="000000"/>
        </w:rPr>
        <w:t xml:space="preserve"> </w:t>
      </w:r>
      <w:r w:rsidRPr="0039365B">
        <w:rPr>
          <w:color w:val="000000"/>
        </w:rPr>
        <w:t>of the target, and may also give a recipe to use to create or update the targets. See</w:t>
      </w:r>
      <w:r w:rsidR="00AC6703" w:rsidRPr="0039365B">
        <w:rPr>
          <w:color w:val="000000"/>
        </w:rPr>
        <w:t xml:space="preserve"> </w:t>
      </w:r>
      <w:hyperlink r:id="rId286" w:anchor="Rules" w:history="1">
        <w:r w:rsidRPr="0039365B">
          <w:rPr>
            <w:rStyle w:val="Hyperlink"/>
            <w:color w:val="005090"/>
          </w:rPr>
          <w:t>Writing Rules</w:t>
        </w:r>
      </w:hyperlink>
      <w:r w:rsidRPr="0039365B">
        <w:rPr>
          <w:color w:val="000000"/>
        </w:rPr>
        <w:t>.</w:t>
      </w:r>
    </w:p>
    <w:p w14:paraId="6743B90B" w14:textId="3ED46BAB" w:rsidR="0080321A" w:rsidRPr="0039365B" w:rsidRDefault="0080321A" w:rsidP="00D5498E">
      <w:pPr>
        <w:widowControl w:val="0"/>
        <w:numPr>
          <w:ilvl w:val="0"/>
          <w:numId w:val="4"/>
        </w:numPr>
        <w:tabs>
          <w:tab w:val="clear" w:pos="720"/>
        </w:tabs>
        <w:spacing w:before="120" w:after="120"/>
        <w:ind w:left="568" w:hanging="284"/>
        <w:jc w:val="both"/>
        <w:rPr>
          <w:color w:val="000000"/>
        </w:rPr>
      </w:pPr>
      <w:r w:rsidRPr="0039365B">
        <w:rPr>
          <w:color w:val="000000"/>
        </w:rPr>
        <w:t>An</w:t>
      </w:r>
      <w:r w:rsidR="0039365B" w:rsidRPr="0039365B">
        <w:rPr>
          <w:color w:val="000000"/>
        </w:rPr>
        <w:t xml:space="preserve"> </w:t>
      </w:r>
      <w:r w:rsidRPr="0039365B">
        <w:rPr>
          <w:rStyle w:val="Emphasis"/>
          <w:color w:val="000000"/>
        </w:rPr>
        <w:t>implicit rule</w:t>
      </w:r>
      <w:r w:rsidR="0039365B" w:rsidRPr="0039365B">
        <w:rPr>
          <w:color w:val="000000"/>
        </w:rPr>
        <w:t xml:space="preserve"> </w:t>
      </w:r>
      <w:r w:rsidRPr="0039365B">
        <w:rPr>
          <w:color w:val="000000"/>
        </w:rPr>
        <w:t>says when and how to remake a class of files based on their names. It describes how a target may depend on a file with a name similar to the target and gives a recipe to create or update such a target. See</w:t>
      </w:r>
      <w:r w:rsidR="0039365B" w:rsidRPr="0039365B">
        <w:rPr>
          <w:color w:val="000000"/>
        </w:rPr>
        <w:t xml:space="preserve"> </w:t>
      </w:r>
      <w:hyperlink r:id="rId287" w:anchor="Implicit-Rules" w:history="1">
        <w:r w:rsidRPr="0039365B">
          <w:rPr>
            <w:rStyle w:val="Hyperlink"/>
            <w:color w:val="005090"/>
          </w:rPr>
          <w:t>Using Implicit Rules</w:t>
        </w:r>
      </w:hyperlink>
      <w:r w:rsidRPr="0039365B">
        <w:rPr>
          <w:color w:val="000000"/>
        </w:rPr>
        <w:t>.</w:t>
      </w:r>
    </w:p>
    <w:p w14:paraId="2C1EC9F7" w14:textId="4EC8721F" w:rsidR="0080321A" w:rsidRPr="0039365B" w:rsidRDefault="0080321A" w:rsidP="00D5498E">
      <w:pPr>
        <w:widowControl w:val="0"/>
        <w:numPr>
          <w:ilvl w:val="0"/>
          <w:numId w:val="4"/>
        </w:numPr>
        <w:tabs>
          <w:tab w:val="clear" w:pos="720"/>
        </w:tabs>
        <w:ind w:left="568" w:hanging="284"/>
        <w:jc w:val="both"/>
        <w:rPr>
          <w:color w:val="000000"/>
        </w:rPr>
      </w:pPr>
      <w:r w:rsidRPr="0039365B">
        <w:rPr>
          <w:color w:val="000000"/>
        </w:rPr>
        <w:t>A</w:t>
      </w:r>
      <w:r w:rsidR="0039365B" w:rsidRPr="0039365B">
        <w:rPr>
          <w:color w:val="000000"/>
        </w:rPr>
        <w:t xml:space="preserve"> </w:t>
      </w:r>
      <w:r w:rsidRPr="0039365B">
        <w:rPr>
          <w:rStyle w:val="Emphasis"/>
          <w:color w:val="000000"/>
        </w:rPr>
        <w:t>variable definition</w:t>
      </w:r>
      <w:r w:rsidR="0039365B" w:rsidRPr="0039365B">
        <w:rPr>
          <w:color w:val="000000"/>
        </w:rPr>
        <w:t xml:space="preserve"> </w:t>
      </w:r>
      <w:r w:rsidRPr="0039365B">
        <w:rPr>
          <w:color w:val="000000"/>
        </w:rPr>
        <w:t>is a line that specifies a text string value for a variable that can be substituted into the text later. The simple makefile example shows a variable definition for</w:t>
      </w:r>
      <w:r w:rsidR="0039365B" w:rsidRPr="0039365B">
        <w:rPr>
          <w:color w:val="000000"/>
        </w:rPr>
        <w:t xml:space="preserve"> </w:t>
      </w:r>
      <w:r w:rsidRPr="0039365B">
        <w:rPr>
          <w:rStyle w:val="HTMLCode"/>
          <w:rFonts w:eastAsiaTheme="minorHAnsi"/>
          <w:color w:val="000000"/>
          <w:sz w:val="24"/>
          <w:szCs w:val="24"/>
        </w:rPr>
        <w:t>objects</w:t>
      </w:r>
      <w:r w:rsidR="0039365B" w:rsidRPr="0039365B">
        <w:rPr>
          <w:color w:val="000000"/>
        </w:rPr>
        <w:t xml:space="preserve"> </w:t>
      </w:r>
      <w:r w:rsidRPr="0039365B">
        <w:rPr>
          <w:color w:val="000000"/>
        </w:rPr>
        <w:t>as a list of all object files (see</w:t>
      </w:r>
      <w:r w:rsidR="0039365B" w:rsidRPr="0039365B">
        <w:rPr>
          <w:color w:val="000000"/>
        </w:rPr>
        <w:t xml:space="preserve"> </w:t>
      </w:r>
      <w:hyperlink r:id="rId288" w:anchor="Variables-Simplify" w:history="1">
        <w:r w:rsidRPr="0039365B">
          <w:rPr>
            <w:rStyle w:val="Hyperlink"/>
            <w:color w:val="005090"/>
          </w:rPr>
          <w:t>Variables Make Makefiles Simpler</w:t>
        </w:r>
      </w:hyperlink>
      <w:r w:rsidRPr="0039365B">
        <w:rPr>
          <w:color w:val="000000"/>
        </w:rPr>
        <w:t>).</w:t>
      </w:r>
    </w:p>
    <w:p w14:paraId="3436E2F2" w14:textId="7E8C3FE5" w:rsidR="0080321A" w:rsidRPr="0039365B" w:rsidRDefault="0080321A" w:rsidP="00D5498E">
      <w:pPr>
        <w:widowControl w:val="0"/>
        <w:numPr>
          <w:ilvl w:val="0"/>
          <w:numId w:val="4"/>
        </w:numPr>
        <w:tabs>
          <w:tab w:val="clear" w:pos="720"/>
        </w:tabs>
        <w:ind w:left="568" w:hanging="284"/>
        <w:jc w:val="both"/>
        <w:rPr>
          <w:color w:val="000000"/>
        </w:rPr>
      </w:pPr>
      <w:r w:rsidRPr="0039365B">
        <w:rPr>
          <w:color w:val="000000"/>
        </w:rPr>
        <w:t>A</w:t>
      </w:r>
      <w:r w:rsidR="0039365B" w:rsidRPr="0039365B">
        <w:rPr>
          <w:color w:val="000000"/>
        </w:rPr>
        <w:t xml:space="preserve"> </w:t>
      </w:r>
      <w:r w:rsidRPr="0039365B">
        <w:rPr>
          <w:rStyle w:val="Emphasis"/>
          <w:color w:val="000000"/>
        </w:rPr>
        <w:t>directive</w:t>
      </w:r>
      <w:r w:rsidR="0039365B" w:rsidRPr="0039365B">
        <w:rPr>
          <w:color w:val="000000"/>
        </w:rPr>
        <w:t xml:space="preserve"> </w:t>
      </w:r>
      <w:r w:rsidRPr="0039365B">
        <w:rPr>
          <w:color w:val="000000"/>
        </w:rPr>
        <w:t>is an instruction for</w:t>
      </w:r>
      <w:r w:rsidR="0039365B" w:rsidRPr="0039365B">
        <w:rPr>
          <w:color w:val="000000"/>
        </w:rPr>
        <w:t xml:space="preserve"> </w:t>
      </w:r>
      <w:r w:rsidRPr="0039365B">
        <w:rPr>
          <w:rStyle w:val="HTMLCode"/>
          <w:rFonts w:eastAsiaTheme="minorHAnsi"/>
          <w:color w:val="000000"/>
          <w:sz w:val="24"/>
          <w:szCs w:val="24"/>
        </w:rPr>
        <w:t>make</w:t>
      </w:r>
      <w:r w:rsidR="0039365B" w:rsidRPr="0039365B">
        <w:rPr>
          <w:color w:val="000000"/>
        </w:rPr>
        <w:t xml:space="preserve"> </w:t>
      </w:r>
      <w:r w:rsidRPr="0039365B">
        <w:rPr>
          <w:color w:val="000000"/>
        </w:rPr>
        <w:t>to do something special while reading the makefile. These include:</w:t>
      </w:r>
    </w:p>
    <w:p w14:paraId="38AD2C11" w14:textId="6F93050E" w:rsidR="0080321A" w:rsidRPr="0039365B" w:rsidRDefault="0080321A" w:rsidP="00D5498E">
      <w:pPr>
        <w:widowControl w:val="0"/>
        <w:numPr>
          <w:ilvl w:val="1"/>
          <w:numId w:val="4"/>
        </w:numPr>
        <w:tabs>
          <w:tab w:val="clear" w:pos="1440"/>
        </w:tabs>
        <w:spacing w:before="72" w:after="72"/>
        <w:ind w:left="1135" w:hanging="284"/>
        <w:jc w:val="both"/>
        <w:rPr>
          <w:color w:val="000000"/>
        </w:rPr>
      </w:pPr>
      <w:r w:rsidRPr="0039365B">
        <w:rPr>
          <w:color w:val="000000"/>
        </w:rPr>
        <w:t>Reading another makefile (see</w:t>
      </w:r>
      <w:r w:rsidR="0039365B">
        <w:rPr>
          <w:color w:val="000000"/>
        </w:rPr>
        <w:t xml:space="preserve"> </w:t>
      </w:r>
      <w:hyperlink r:id="rId289" w:anchor="Include" w:history="1">
        <w:r w:rsidRPr="0039365B">
          <w:rPr>
            <w:rStyle w:val="Hyperlink"/>
            <w:color w:val="005090"/>
          </w:rPr>
          <w:t>Including Other Makefiles</w:t>
        </w:r>
      </w:hyperlink>
      <w:r w:rsidRPr="0039365B">
        <w:rPr>
          <w:color w:val="000000"/>
        </w:rPr>
        <w:t>).</w:t>
      </w:r>
    </w:p>
    <w:p w14:paraId="66804CF5" w14:textId="660A59DB" w:rsidR="0080321A" w:rsidRPr="0039365B" w:rsidRDefault="0080321A" w:rsidP="00D5498E">
      <w:pPr>
        <w:widowControl w:val="0"/>
        <w:numPr>
          <w:ilvl w:val="1"/>
          <w:numId w:val="4"/>
        </w:numPr>
        <w:tabs>
          <w:tab w:val="clear" w:pos="1440"/>
        </w:tabs>
        <w:spacing w:before="72" w:after="72"/>
        <w:ind w:left="1135" w:hanging="284"/>
        <w:jc w:val="both"/>
        <w:rPr>
          <w:color w:val="000000"/>
        </w:rPr>
      </w:pPr>
      <w:r w:rsidRPr="0039365B">
        <w:rPr>
          <w:color w:val="000000"/>
        </w:rPr>
        <w:t>Deciding (based on the values of variables) whether to use or ignore a part of the makefile (see</w:t>
      </w:r>
      <w:r w:rsidR="0039365B">
        <w:rPr>
          <w:color w:val="000000"/>
        </w:rPr>
        <w:t xml:space="preserve"> </w:t>
      </w:r>
      <w:hyperlink r:id="rId290" w:anchor="Conditionals" w:history="1">
        <w:r w:rsidRPr="0039365B">
          <w:rPr>
            <w:rStyle w:val="Hyperlink"/>
            <w:color w:val="005090"/>
          </w:rPr>
          <w:t>Conditional Parts of Makefiles</w:t>
        </w:r>
      </w:hyperlink>
      <w:r w:rsidRPr="0039365B">
        <w:rPr>
          <w:color w:val="000000"/>
        </w:rPr>
        <w:t>).</w:t>
      </w:r>
    </w:p>
    <w:p w14:paraId="63154977" w14:textId="0A02F1BE" w:rsidR="0080321A" w:rsidRPr="0039365B" w:rsidRDefault="0080321A" w:rsidP="00D5498E">
      <w:pPr>
        <w:widowControl w:val="0"/>
        <w:numPr>
          <w:ilvl w:val="1"/>
          <w:numId w:val="4"/>
        </w:numPr>
        <w:tabs>
          <w:tab w:val="clear" w:pos="1440"/>
        </w:tabs>
        <w:spacing w:before="72" w:after="72"/>
        <w:ind w:left="1135" w:hanging="284"/>
        <w:jc w:val="both"/>
        <w:rPr>
          <w:color w:val="000000"/>
        </w:rPr>
      </w:pPr>
      <w:r w:rsidRPr="0039365B">
        <w:rPr>
          <w:color w:val="000000"/>
        </w:rPr>
        <w:t>Defining a variable from a verbatim string containing multiple lines (see</w:t>
      </w:r>
      <w:r w:rsidR="0039365B">
        <w:rPr>
          <w:color w:val="000000"/>
        </w:rPr>
        <w:t xml:space="preserve"> </w:t>
      </w:r>
      <w:hyperlink r:id="rId291" w:anchor="Multi_002dLine" w:history="1">
        <w:r w:rsidRPr="0039365B">
          <w:rPr>
            <w:rStyle w:val="Hyperlink"/>
            <w:color w:val="005090"/>
          </w:rPr>
          <w:t>Defining Multi-Line Variables</w:t>
        </w:r>
      </w:hyperlink>
      <w:r w:rsidRPr="0039365B">
        <w:rPr>
          <w:color w:val="000000"/>
        </w:rPr>
        <w:t>).</w:t>
      </w:r>
    </w:p>
    <w:p w14:paraId="42B03ABD" w14:textId="0DC83C94" w:rsidR="0080321A" w:rsidRPr="0039365B" w:rsidRDefault="0080321A" w:rsidP="00D5498E">
      <w:pPr>
        <w:widowControl w:val="0"/>
        <w:numPr>
          <w:ilvl w:val="0"/>
          <w:numId w:val="4"/>
        </w:numPr>
        <w:tabs>
          <w:tab w:val="clear" w:pos="720"/>
        </w:tabs>
        <w:ind w:left="568" w:hanging="284"/>
        <w:jc w:val="both"/>
        <w:rPr>
          <w:color w:val="000000"/>
        </w:rPr>
      </w:pPr>
      <w:r w:rsidRPr="0039365B">
        <w:rPr>
          <w:color w:val="000000"/>
        </w:rPr>
        <w:t>‘</w:t>
      </w:r>
      <w:r w:rsidRPr="0039365B">
        <w:rPr>
          <w:rStyle w:val="HTMLSample"/>
          <w:rFonts w:eastAsiaTheme="majorEastAsia"/>
          <w:color w:val="000000"/>
        </w:rPr>
        <w:t>#</w:t>
      </w:r>
      <w:r w:rsidRPr="0039365B">
        <w:rPr>
          <w:color w:val="000000"/>
        </w:rPr>
        <w:t>’ in a line of a makefile starts a</w:t>
      </w:r>
      <w:r w:rsidR="0039365B">
        <w:rPr>
          <w:color w:val="000000"/>
        </w:rPr>
        <w:t xml:space="preserve"> </w:t>
      </w:r>
      <w:r w:rsidRPr="0039365B">
        <w:rPr>
          <w:rStyle w:val="Emphasis"/>
          <w:color w:val="000000"/>
        </w:rPr>
        <w:t>comment</w:t>
      </w:r>
      <w:r w:rsidRPr="0039365B">
        <w:rPr>
          <w:color w:val="000000"/>
        </w:rPr>
        <w:t>. It and the rest of the line are ignored, except that a trailing backslash not escaped by another backslash will continue the comment across multiple lines. A line containing just a comment (with perhaps spaces before it) is effectively blank, and is ignored. If you want a literal</w:t>
      </w:r>
      <w:r w:rsidR="0039365B">
        <w:rPr>
          <w:color w:val="000000"/>
        </w:rPr>
        <w:t xml:space="preserve"> </w:t>
      </w:r>
      <w:r w:rsidRPr="0039365B">
        <w:rPr>
          <w:rStyle w:val="HTMLCode"/>
          <w:rFonts w:eastAsiaTheme="minorHAnsi"/>
          <w:color w:val="000000"/>
          <w:sz w:val="24"/>
          <w:szCs w:val="24"/>
        </w:rPr>
        <w:t>#</w:t>
      </w:r>
      <w:r w:rsidRPr="0039365B">
        <w:rPr>
          <w:color w:val="000000"/>
        </w:rPr>
        <w:t>, escape it with a backslash (e.g.,</w:t>
      </w:r>
      <w:r w:rsidR="0039365B">
        <w:rPr>
          <w:color w:val="000000"/>
        </w:rPr>
        <w:t xml:space="preserve"> </w:t>
      </w:r>
      <w:r w:rsidRPr="0039365B">
        <w:rPr>
          <w:rStyle w:val="HTMLCode"/>
          <w:rFonts w:eastAsiaTheme="minorHAnsi"/>
          <w:color w:val="000000"/>
          <w:sz w:val="24"/>
          <w:szCs w:val="24"/>
        </w:rPr>
        <w:t>\#</w:t>
      </w:r>
      <w:r w:rsidRPr="0039365B">
        <w:rPr>
          <w:color w:val="000000"/>
        </w:rPr>
        <w:t>). Comments may appear on any line in the makefile, although they are treated specially in certain situations.</w:t>
      </w:r>
    </w:p>
    <w:p w14:paraId="76983DEB" w14:textId="77777777" w:rsidR="0039365B" w:rsidRDefault="0080321A" w:rsidP="00D5498E">
      <w:pPr>
        <w:pStyle w:val="NormalWeb"/>
        <w:widowControl w:val="0"/>
        <w:spacing w:before="240" w:beforeAutospacing="0" w:after="0" w:afterAutospacing="0" w:line="360" w:lineRule="auto"/>
        <w:ind w:firstLine="567"/>
        <w:jc w:val="both"/>
        <w:rPr>
          <w:color w:val="000000"/>
        </w:rPr>
      </w:pPr>
      <w:r w:rsidRPr="0039365B">
        <w:rPr>
          <w:color w:val="000000"/>
        </w:rPr>
        <w:t>You cannot use comments within variable references or function calls: any instance of</w:t>
      </w:r>
      <w:r w:rsidR="0039365B">
        <w:rPr>
          <w:color w:val="000000"/>
        </w:rPr>
        <w:t xml:space="preserve"> </w:t>
      </w:r>
      <w:r w:rsidRPr="0039365B">
        <w:rPr>
          <w:rStyle w:val="HTMLCode"/>
          <w:color w:val="000000"/>
          <w:sz w:val="24"/>
          <w:szCs w:val="24"/>
        </w:rPr>
        <w:t>#</w:t>
      </w:r>
      <w:r w:rsidR="0039365B">
        <w:rPr>
          <w:color w:val="000000"/>
        </w:rPr>
        <w:t xml:space="preserve"> </w:t>
      </w:r>
      <w:r w:rsidRPr="0039365B">
        <w:rPr>
          <w:color w:val="000000"/>
        </w:rPr>
        <w:t>will be treated literally (rather than as the start of a comment) inside a variable</w:t>
      </w:r>
      <w:r w:rsidRPr="007218EF">
        <w:rPr>
          <w:color w:val="000000"/>
        </w:rPr>
        <w:t xml:space="preserve"> reference or function call.</w:t>
      </w:r>
    </w:p>
    <w:p w14:paraId="6BB86A90" w14:textId="77777777" w:rsidR="0039365B" w:rsidRDefault="0080321A" w:rsidP="00D5498E">
      <w:pPr>
        <w:pStyle w:val="NormalWeb"/>
        <w:widowControl w:val="0"/>
        <w:spacing w:before="240" w:beforeAutospacing="0" w:after="0" w:afterAutospacing="0" w:line="360" w:lineRule="auto"/>
        <w:ind w:firstLine="567"/>
        <w:jc w:val="both"/>
        <w:rPr>
          <w:color w:val="000000"/>
        </w:rPr>
      </w:pPr>
      <w:r w:rsidRPr="007218EF">
        <w:rPr>
          <w:color w:val="000000"/>
        </w:rPr>
        <w:t>Comments within a recipe are passed to the shell, just as with any other recipe text. The shell decides how to interpret it: whether or not this is a comment is up to the shell.</w:t>
      </w:r>
    </w:p>
    <w:p w14:paraId="34AA3226" w14:textId="7A6A9A6A" w:rsidR="0080321A" w:rsidRPr="007218EF" w:rsidRDefault="0080321A" w:rsidP="00D5498E">
      <w:pPr>
        <w:pStyle w:val="NormalWeb"/>
        <w:widowControl w:val="0"/>
        <w:spacing w:before="240" w:beforeAutospacing="0" w:after="240" w:afterAutospacing="0" w:line="360" w:lineRule="auto"/>
        <w:ind w:firstLine="567"/>
        <w:jc w:val="both"/>
        <w:rPr>
          <w:color w:val="000000"/>
        </w:rPr>
      </w:pPr>
      <w:r w:rsidRPr="007218EF">
        <w:rPr>
          <w:color w:val="000000"/>
        </w:rPr>
        <w:t>Within a</w:t>
      </w:r>
      <w:r w:rsidR="0039365B">
        <w:rPr>
          <w:color w:val="000000"/>
        </w:rPr>
        <w:t xml:space="preserve"> </w:t>
      </w:r>
      <w:r w:rsidRPr="007218EF">
        <w:rPr>
          <w:rStyle w:val="HTMLCode"/>
          <w:color w:val="000000"/>
          <w:sz w:val="24"/>
          <w:szCs w:val="24"/>
        </w:rPr>
        <w:t>define</w:t>
      </w:r>
      <w:r w:rsidR="0039365B">
        <w:rPr>
          <w:color w:val="000000"/>
        </w:rPr>
        <w:t xml:space="preserve"> </w:t>
      </w:r>
      <w:r w:rsidRPr="007218EF">
        <w:rPr>
          <w:color w:val="000000"/>
        </w:rPr>
        <w:t>directive, comments are not ignored during the definition of the variable, but rather kept intact in the value of the variable. When the variable is expanded they will either be treated as</w:t>
      </w:r>
      <w:r w:rsidR="0039365B">
        <w:rPr>
          <w:color w:val="000000"/>
        </w:rPr>
        <w:t xml:space="preserve"> </w:t>
      </w:r>
      <w:r w:rsidRPr="007218EF">
        <w:rPr>
          <w:rStyle w:val="HTMLCode"/>
          <w:color w:val="000000"/>
          <w:sz w:val="24"/>
          <w:szCs w:val="24"/>
        </w:rPr>
        <w:t>make</w:t>
      </w:r>
      <w:r w:rsidR="0039365B">
        <w:rPr>
          <w:color w:val="000000"/>
        </w:rPr>
        <w:t xml:space="preserve"> </w:t>
      </w:r>
      <w:r w:rsidRPr="007218EF">
        <w:rPr>
          <w:color w:val="000000"/>
        </w:rPr>
        <w:t>comments or as recipe text, depending on the context in which the variable is evaluated.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92"/>
        <w:gridCol w:w="6786"/>
      </w:tblGrid>
      <w:tr w:rsidR="003D20A7" w:rsidRPr="007218EF" w14:paraId="432ADC2A" w14:textId="77777777" w:rsidTr="003D20A7">
        <w:trPr>
          <w:jc w:val="center"/>
        </w:trPr>
        <w:tc>
          <w:tcPr>
            <w:tcW w:w="0" w:type="auto"/>
            <w:tcMar>
              <w:top w:w="48" w:type="dxa"/>
              <w:left w:w="120" w:type="dxa"/>
              <w:bottom w:w="48" w:type="dxa"/>
              <w:right w:w="120" w:type="dxa"/>
            </w:tcMar>
            <w:hideMark/>
          </w:tcPr>
          <w:p w14:paraId="0052AEFB" w14:textId="77777777" w:rsidR="003D20A7" w:rsidRPr="007218EF" w:rsidRDefault="003D20A7" w:rsidP="00542DF9">
            <w:pPr>
              <w:widowControl w:val="0"/>
              <w:jc w:val="both"/>
              <w:rPr>
                <w:color w:val="000000"/>
              </w:rPr>
            </w:pPr>
            <w:r w:rsidRPr="007218EF">
              <w:rPr>
                <w:color w:val="000000"/>
              </w:rPr>
              <w:t>• </w:t>
            </w:r>
            <w:hyperlink r:id="rId292" w:anchor="Splitting-Lines" w:history="1">
              <w:r w:rsidRPr="007218EF">
                <w:rPr>
                  <w:rStyle w:val="Hyperlink"/>
                  <w:color w:val="005090"/>
                </w:rPr>
                <w:t>Splitting Lines</w:t>
              </w:r>
            </w:hyperlink>
          </w:p>
        </w:tc>
        <w:tc>
          <w:tcPr>
            <w:tcW w:w="0" w:type="auto"/>
            <w:tcMar>
              <w:top w:w="48" w:type="dxa"/>
              <w:left w:w="120" w:type="dxa"/>
              <w:bottom w:w="48" w:type="dxa"/>
              <w:right w:w="120" w:type="dxa"/>
            </w:tcMar>
            <w:hideMark/>
          </w:tcPr>
          <w:p w14:paraId="0F802C29" w14:textId="77777777" w:rsidR="003D20A7" w:rsidRPr="007218EF" w:rsidRDefault="003D20A7" w:rsidP="00542DF9">
            <w:pPr>
              <w:widowControl w:val="0"/>
              <w:jc w:val="both"/>
              <w:rPr>
                <w:color w:val="000000"/>
              </w:rPr>
            </w:pPr>
            <w:r w:rsidRPr="007218EF">
              <w:rPr>
                <w:color w:val="000000"/>
              </w:rPr>
              <w:t>Splitting long lines in makefiles</w:t>
            </w:r>
          </w:p>
        </w:tc>
      </w:tr>
    </w:tbl>
    <w:p w14:paraId="5E4D04BB" w14:textId="77777777" w:rsidR="0080321A" w:rsidRPr="007218EF" w:rsidRDefault="00000000" w:rsidP="00542DF9">
      <w:pPr>
        <w:widowControl w:val="0"/>
        <w:spacing w:before="240" w:after="240"/>
        <w:jc w:val="both"/>
      </w:pPr>
      <w:r>
        <w:pict w14:anchorId="1A246644">
          <v:rect id="_x0000_i1039" style="width:0;height:1.5pt" o:hrstd="t" o:hrnoshade="t" o:hr="t" fillcolor="black" stroked="f"/>
        </w:pict>
      </w:r>
    </w:p>
    <w:p w14:paraId="005A8DD7" w14:textId="57F5AE9E" w:rsidR="0047281B" w:rsidRPr="007218EF" w:rsidRDefault="0080321A" w:rsidP="00542DF9">
      <w:pPr>
        <w:pStyle w:val="NormalWeb"/>
        <w:widowControl w:val="0"/>
        <w:spacing w:before="240" w:beforeAutospacing="0" w:after="240" w:afterAutospacing="0" w:line="360" w:lineRule="auto"/>
        <w:jc w:val="both"/>
        <w:rPr>
          <w:color w:val="443333"/>
        </w:rPr>
      </w:pPr>
      <w:r w:rsidRPr="007218EF">
        <w:rPr>
          <w:color w:val="443333"/>
        </w:rPr>
        <w:lastRenderedPageBreak/>
        <w:t>Previous:</w:t>
      </w:r>
      <w:r w:rsidR="0039365B">
        <w:rPr>
          <w:color w:val="443333"/>
        </w:rPr>
        <w:t xml:space="preserve"> </w:t>
      </w:r>
      <w:hyperlink r:id="rId293" w:anchor="Makefile-Contents" w:history="1">
        <w:r w:rsidRPr="007218EF">
          <w:rPr>
            <w:rStyle w:val="Hyperlink"/>
            <w:rFonts w:eastAsiaTheme="majorEastAsia"/>
            <w:color w:val="005090"/>
          </w:rPr>
          <w:t>Makefile Contents</w:t>
        </w:r>
      </w:hyperlink>
      <w:r w:rsidRPr="007218EF">
        <w:rPr>
          <w:color w:val="443333"/>
        </w:rPr>
        <w:t>, Up:</w:t>
      </w:r>
      <w:r w:rsidR="0039365B">
        <w:rPr>
          <w:color w:val="443333"/>
        </w:rPr>
        <w:t xml:space="preserve"> </w:t>
      </w:r>
      <w:hyperlink r:id="rId294" w:anchor="Makefile-Contents" w:history="1">
        <w:r w:rsidRPr="007218EF">
          <w:rPr>
            <w:rStyle w:val="Hyperlink"/>
            <w:rFonts w:eastAsiaTheme="majorEastAsia"/>
            <w:color w:val="005090"/>
          </w:rPr>
          <w:t>Makefile Contents</w:t>
        </w:r>
      </w:hyperlink>
      <w:r w:rsidRPr="007218EF">
        <w:rPr>
          <w:color w:val="443333"/>
        </w:rPr>
        <w:t xml:space="preserve"> [</w:t>
      </w:r>
      <w:hyperlink r:id="rId295" w:anchor="SEC_Contents" w:tooltip="Table of contents" w:history="1">
        <w:r w:rsidRPr="007218EF">
          <w:rPr>
            <w:rStyle w:val="Hyperlink"/>
            <w:rFonts w:eastAsiaTheme="majorEastAsia"/>
            <w:color w:val="005090"/>
          </w:rPr>
          <w:t>Contents</w:t>
        </w:r>
      </w:hyperlink>
      <w:r w:rsidRPr="007218EF">
        <w:rPr>
          <w:color w:val="443333"/>
        </w:rPr>
        <w:t>][</w:t>
      </w:r>
      <w:hyperlink r:id="rId296" w:anchor="Concept-Index" w:tooltip="Index" w:history="1">
        <w:r w:rsidRPr="007218EF">
          <w:rPr>
            <w:rStyle w:val="Hyperlink"/>
            <w:rFonts w:eastAsiaTheme="majorEastAsia"/>
            <w:color w:val="005090"/>
          </w:rPr>
          <w:t>Index</w:t>
        </w:r>
      </w:hyperlink>
      <w:r w:rsidRPr="007218EF">
        <w:rPr>
          <w:color w:val="443333"/>
        </w:rPr>
        <w:t>]</w:t>
      </w:r>
    </w:p>
    <w:p w14:paraId="713B2E8A" w14:textId="1A4FBEE1" w:rsidR="0080321A" w:rsidRPr="0047281B" w:rsidRDefault="0080321A" w:rsidP="00542DF9">
      <w:pPr>
        <w:pStyle w:val="Heading5"/>
        <w:widowControl w:val="0"/>
        <w:rPr>
          <w:color w:val="443333"/>
          <w:sz w:val="21"/>
          <w:szCs w:val="21"/>
        </w:rPr>
      </w:pPr>
      <w:r>
        <w:t>Splitting Long Lines</w:t>
      </w:r>
    </w:p>
    <w:p w14:paraId="0F1DAC2C" w14:textId="3BFF96C2" w:rsidR="003D20A7" w:rsidRDefault="0080321A" w:rsidP="00D5498E">
      <w:pPr>
        <w:pStyle w:val="NormalWeb"/>
        <w:widowControl w:val="0"/>
        <w:spacing w:before="120" w:beforeAutospacing="0" w:after="0" w:afterAutospacing="0" w:line="360" w:lineRule="auto"/>
        <w:ind w:firstLine="567"/>
        <w:jc w:val="both"/>
        <w:rPr>
          <w:color w:val="000000"/>
        </w:rPr>
      </w:pPr>
      <w:r w:rsidRPr="007218EF">
        <w:rPr>
          <w:color w:val="000000"/>
        </w:rPr>
        <w:t>Makefiles use a “line-based” syntax in which the newline character is special and marks the end of a statement. GNU</w:t>
      </w:r>
      <w:r w:rsidR="0039365B">
        <w:rPr>
          <w:color w:val="000000"/>
        </w:rPr>
        <w:t xml:space="preserve"> </w:t>
      </w:r>
      <w:r w:rsidRPr="007218EF">
        <w:rPr>
          <w:rStyle w:val="HTMLCode"/>
          <w:color w:val="000000"/>
          <w:sz w:val="24"/>
          <w:szCs w:val="24"/>
        </w:rPr>
        <w:t>make</w:t>
      </w:r>
      <w:r w:rsidR="0039365B">
        <w:rPr>
          <w:color w:val="000000"/>
        </w:rPr>
        <w:t xml:space="preserve"> </w:t>
      </w:r>
      <w:r w:rsidRPr="007218EF">
        <w:rPr>
          <w:color w:val="000000"/>
        </w:rPr>
        <w:t>has no limit on the length of a statement line, up to the amount of memory in your computer.</w:t>
      </w:r>
    </w:p>
    <w:p w14:paraId="43367491" w14:textId="77777777" w:rsidR="003D20A7" w:rsidRDefault="0080321A" w:rsidP="00D5498E">
      <w:pPr>
        <w:pStyle w:val="NormalWeb"/>
        <w:widowControl w:val="0"/>
        <w:spacing w:before="120" w:beforeAutospacing="0" w:after="0" w:afterAutospacing="0" w:line="360" w:lineRule="auto"/>
        <w:ind w:firstLine="567"/>
        <w:jc w:val="both"/>
        <w:rPr>
          <w:color w:val="000000"/>
        </w:rPr>
      </w:pPr>
      <w:r w:rsidRPr="007218EF">
        <w:rPr>
          <w:color w:val="000000"/>
        </w:rPr>
        <w:t>However, it is difficult to read lines which are too long to display without wrapping or scrolling. So, you can format your makefiles for readability by adding newlines into the middle of a statement: you do this by escaping the internal newlines with a backslash (</w:t>
      </w:r>
      <w:r w:rsidRPr="007218EF">
        <w:rPr>
          <w:rStyle w:val="HTMLCode"/>
          <w:color w:val="000000"/>
          <w:sz w:val="24"/>
          <w:szCs w:val="24"/>
        </w:rPr>
        <w:t>\</w:t>
      </w:r>
      <w:r w:rsidRPr="007218EF">
        <w:rPr>
          <w:color w:val="000000"/>
        </w:rPr>
        <w:t>) character. Where we need to make a distinction we will refer to “physical lines” as a single line ending with a newline (regardless of whether it is escaped) and a “logical line” being a complete statement including all escaped newlines up to the first non-escaped newline.</w:t>
      </w:r>
    </w:p>
    <w:p w14:paraId="2401A0C1" w14:textId="67AFCF26" w:rsidR="003D20A7" w:rsidRDefault="0080321A" w:rsidP="00D5498E">
      <w:pPr>
        <w:pStyle w:val="NormalWeb"/>
        <w:widowControl w:val="0"/>
        <w:spacing w:before="120" w:beforeAutospacing="0" w:after="0" w:afterAutospacing="0" w:line="360" w:lineRule="auto"/>
        <w:ind w:firstLine="567"/>
        <w:jc w:val="both"/>
        <w:rPr>
          <w:color w:val="000000"/>
        </w:rPr>
      </w:pPr>
      <w:r w:rsidRPr="007218EF">
        <w:rPr>
          <w:color w:val="000000"/>
        </w:rPr>
        <w:t>The way in which backslash/newline combinations are handled depends on whether the statement is a recipe line or a non-recipe line. Handling of backslash/newline in a recipe line is discussed later (see</w:t>
      </w:r>
      <w:r w:rsidR="0039365B">
        <w:rPr>
          <w:color w:val="000000"/>
        </w:rPr>
        <w:t xml:space="preserve"> </w:t>
      </w:r>
      <w:hyperlink r:id="rId297" w:anchor="Splitting-Recipe-Lines" w:history="1">
        <w:r w:rsidRPr="007218EF">
          <w:rPr>
            <w:rStyle w:val="Hyperlink"/>
            <w:rFonts w:eastAsiaTheme="majorEastAsia"/>
            <w:color w:val="005090"/>
          </w:rPr>
          <w:t>Splitting Recipe Lines</w:t>
        </w:r>
      </w:hyperlink>
      <w:r w:rsidRPr="007218EF">
        <w:rPr>
          <w:color w:val="000000"/>
        </w:rPr>
        <w:t>)</w:t>
      </w:r>
      <w:r w:rsidR="003D20A7">
        <w:rPr>
          <w:color w:val="000000"/>
        </w:rPr>
        <w:t>.</w:t>
      </w:r>
    </w:p>
    <w:p w14:paraId="25E90C80" w14:textId="77777777" w:rsidR="003D20A7" w:rsidRDefault="0080321A" w:rsidP="00D5498E">
      <w:pPr>
        <w:pStyle w:val="NormalWeb"/>
        <w:widowControl w:val="0"/>
        <w:spacing w:before="120" w:beforeAutospacing="0" w:after="0" w:afterAutospacing="0" w:line="360" w:lineRule="auto"/>
        <w:ind w:firstLine="567"/>
        <w:jc w:val="both"/>
        <w:rPr>
          <w:color w:val="000000"/>
        </w:rPr>
      </w:pPr>
      <w:r w:rsidRPr="007218EF">
        <w:rPr>
          <w:color w:val="000000"/>
        </w:rPr>
        <w:t>Outside of recipe lines, backslash/newlines are converted into a single space character. Once that is done, all whitespace around the backslash/newline is condensed into a single space: this includes all whitespace preceding the backslash, all whitespace at the beginning of the line after the backslash/newline, and any consecutive backslash/newline combinations.</w:t>
      </w:r>
    </w:p>
    <w:p w14:paraId="79842364" w14:textId="564E4165" w:rsidR="0047281B" w:rsidRPr="007218EF" w:rsidRDefault="0080321A" w:rsidP="00D5498E">
      <w:pPr>
        <w:pStyle w:val="NormalWeb"/>
        <w:widowControl w:val="0"/>
        <w:spacing w:before="120" w:beforeAutospacing="0" w:after="0" w:afterAutospacing="0" w:line="360" w:lineRule="auto"/>
        <w:ind w:firstLine="567"/>
        <w:jc w:val="both"/>
        <w:rPr>
          <w:color w:val="000000"/>
        </w:rPr>
      </w:pPr>
      <w:r w:rsidRPr="007218EF">
        <w:rPr>
          <w:color w:val="000000"/>
        </w:rPr>
        <w:t>If the</w:t>
      </w:r>
      <w:r w:rsidR="0039365B">
        <w:rPr>
          <w:color w:val="000000"/>
        </w:rPr>
        <w:t xml:space="preserve"> </w:t>
      </w:r>
      <w:r w:rsidRPr="007218EF">
        <w:rPr>
          <w:rStyle w:val="HTMLCode"/>
          <w:color w:val="000000"/>
          <w:sz w:val="24"/>
          <w:szCs w:val="24"/>
        </w:rPr>
        <w:t>.POSIX</w:t>
      </w:r>
      <w:r w:rsidR="0039365B">
        <w:rPr>
          <w:color w:val="000000"/>
        </w:rPr>
        <w:t xml:space="preserve"> </w:t>
      </w:r>
      <w:r w:rsidRPr="007218EF">
        <w:rPr>
          <w:color w:val="000000"/>
        </w:rPr>
        <w:t>special target is defined then backslash/newline handling is modified slightly to conform to POSIX.2: first, whitespace preceding a backslash is not removed and second, consecutive backslash/newlines are not condensed.</w:t>
      </w:r>
    </w:p>
    <w:p w14:paraId="0E6157E1" w14:textId="6AF5F9FC" w:rsidR="0080321A" w:rsidRPr="0047281B" w:rsidRDefault="0080321A" w:rsidP="00D5498E">
      <w:pPr>
        <w:pStyle w:val="Heading5"/>
        <w:widowControl w:val="0"/>
        <w:jc w:val="both"/>
        <w:rPr>
          <w:color w:val="000000"/>
        </w:rPr>
      </w:pPr>
      <w:r>
        <w:t>Splitting Without Adding Whitespace</w:t>
      </w:r>
    </w:p>
    <w:p w14:paraId="0539ACCF" w14:textId="69AF68D2" w:rsidR="0078034E" w:rsidRPr="007B463D" w:rsidRDefault="0080321A" w:rsidP="00D5498E">
      <w:pPr>
        <w:pStyle w:val="NormalWeb"/>
        <w:widowControl w:val="0"/>
        <w:spacing w:before="120" w:beforeAutospacing="0" w:after="240" w:afterAutospacing="0" w:line="360" w:lineRule="auto"/>
        <w:ind w:firstLine="567"/>
        <w:jc w:val="both"/>
        <w:rPr>
          <w:color w:val="000000"/>
        </w:rPr>
      </w:pPr>
      <w:r w:rsidRPr="007B463D">
        <w:rPr>
          <w:color w:val="000000"/>
        </w:rPr>
        <w:t>If you need to split a line but do</w:t>
      </w:r>
      <w:r w:rsidR="0039365B">
        <w:rPr>
          <w:color w:val="000000"/>
        </w:rPr>
        <w:t xml:space="preserve"> </w:t>
      </w:r>
      <w:r w:rsidRPr="007B463D">
        <w:rPr>
          <w:rStyle w:val="Emphasis"/>
          <w:color w:val="000000"/>
        </w:rPr>
        <w:t>not</w:t>
      </w:r>
      <w:r w:rsidR="0039365B">
        <w:rPr>
          <w:color w:val="000000"/>
        </w:rPr>
        <w:t xml:space="preserve"> </w:t>
      </w:r>
      <w:r w:rsidRPr="007B463D">
        <w:rPr>
          <w:color w:val="000000"/>
        </w:rPr>
        <w:t>want any whitespace added, you can utilize a subtle trick: replace your backslash/newline pairs with the three characters dollar sign, backslash, and newline:</w:t>
      </w:r>
    </w:p>
    <w:tbl>
      <w:tblPr>
        <w:tblStyle w:val="TableGrid"/>
        <w:tblW w:w="5000" w:type="pct"/>
        <w:jc w:val="center"/>
        <w:tblLook w:val="04A0" w:firstRow="1" w:lastRow="0" w:firstColumn="1" w:lastColumn="0" w:noHBand="0" w:noVBand="1"/>
      </w:tblPr>
      <w:tblGrid>
        <w:gridCol w:w="10478"/>
      </w:tblGrid>
      <w:tr w:rsidR="0078034E" w14:paraId="78BC6C9B" w14:textId="77777777" w:rsidTr="00A50DA4">
        <w:trPr>
          <w:trHeight w:val="86"/>
          <w:jc w:val="center"/>
        </w:trPr>
        <w:tc>
          <w:tcPr>
            <w:tcW w:w="10478" w:type="dxa"/>
            <w:shd w:val="clear" w:color="auto" w:fill="FFF2CC" w:themeFill="accent4" w:themeFillTint="33"/>
          </w:tcPr>
          <w:p w14:paraId="2F2E9B19" w14:textId="77777777" w:rsidR="00CD1D7F" w:rsidRPr="0039365B" w:rsidRDefault="00CD1D7F" w:rsidP="00D5498E">
            <w:pPr>
              <w:widowControl w:val="0"/>
              <w:spacing w:line="360" w:lineRule="auto"/>
              <w:jc w:val="both"/>
              <w:rPr>
                <w:rFonts w:ascii="Courier New" w:hAnsi="Courier New" w:cs="Courier New"/>
                <w:sz w:val="20"/>
                <w:szCs w:val="20"/>
              </w:rPr>
            </w:pPr>
            <w:r w:rsidRPr="0039365B">
              <w:rPr>
                <w:rFonts w:ascii="Courier New" w:hAnsi="Courier New" w:cs="Courier New"/>
                <w:sz w:val="20"/>
                <w:szCs w:val="20"/>
              </w:rPr>
              <w:t>var := one$\</w:t>
            </w:r>
          </w:p>
          <w:p w14:paraId="10A72ED5" w14:textId="299FFF5A" w:rsidR="0078034E" w:rsidRDefault="00CD1D7F" w:rsidP="00D5498E">
            <w:pPr>
              <w:widowControl w:val="0"/>
              <w:spacing w:line="360" w:lineRule="auto"/>
              <w:jc w:val="both"/>
              <w:rPr>
                <w:color w:val="000000"/>
              </w:rPr>
            </w:pPr>
            <w:r w:rsidRPr="0039365B">
              <w:rPr>
                <w:rFonts w:ascii="Courier New" w:hAnsi="Courier New" w:cs="Courier New"/>
                <w:sz w:val="20"/>
                <w:szCs w:val="20"/>
              </w:rPr>
              <w:t xml:space="preserve">       word</w:t>
            </w:r>
          </w:p>
        </w:tc>
      </w:tr>
    </w:tbl>
    <w:p w14:paraId="674A34D5" w14:textId="69DCCA45" w:rsidR="0078034E" w:rsidRPr="007B463D" w:rsidRDefault="0080321A" w:rsidP="00D5498E">
      <w:pPr>
        <w:pStyle w:val="NormalWeb"/>
        <w:widowControl w:val="0"/>
        <w:spacing w:before="240" w:beforeAutospacing="0" w:after="240" w:afterAutospacing="0" w:line="360" w:lineRule="auto"/>
        <w:ind w:firstLine="567"/>
        <w:jc w:val="both"/>
        <w:rPr>
          <w:color w:val="000000"/>
        </w:rPr>
      </w:pPr>
      <w:r w:rsidRPr="007B463D">
        <w:rPr>
          <w:color w:val="000000"/>
        </w:rPr>
        <w:t>After</w:t>
      </w:r>
      <w:r w:rsidR="0039365B">
        <w:rPr>
          <w:color w:val="000000"/>
        </w:rPr>
        <w:t xml:space="preserve"> </w:t>
      </w:r>
      <w:r w:rsidRPr="007B463D">
        <w:rPr>
          <w:rStyle w:val="HTMLCode"/>
          <w:color w:val="000000"/>
          <w:sz w:val="24"/>
          <w:szCs w:val="24"/>
        </w:rPr>
        <w:t>make</w:t>
      </w:r>
      <w:r w:rsidR="0039365B">
        <w:rPr>
          <w:color w:val="000000"/>
        </w:rPr>
        <w:t xml:space="preserve"> </w:t>
      </w:r>
      <w:r w:rsidRPr="007B463D">
        <w:rPr>
          <w:color w:val="000000"/>
        </w:rPr>
        <w:t>removes the backslash/newline and condenses the following line into a single space, this is equivalent to:</w:t>
      </w:r>
    </w:p>
    <w:tbl>
      <w:tblPr>
        <w:tblStyle w:val="TableGrid"/>
        <w:tblW w:w="5000" w:type="pct"/>
        <w:jc w:val="center"/>
        <w:tblLook w:val="04A0" w:firstRow="1" w:lastRow="0" w:firstColumn="1" w:lastColumn="0" w:noHBand="0" w:noVBand="1"/>
      </w:tblPr>
      <w:tblGrid>
        <w:gridCol w:w="10478"/>
      </w:tblGrid>
      <w:tr w:rsidR="0078034E" w14:paraId="501D79E8" w14:textId="77777777" w:rsidTr="00A50DA4">
        <w:trPr>
          <w:trHeight w:val="86"/>
          <w:jc w:val="center"/>
        </w:trPr>
        <w:tc>
          <w:tcPr>
            <w:tcW w:w="10478" w:type="dxa"/>
            <w:shd w:val="clear" w:color="auto" w:fill="FFF2CC" w:themeFill="accent4" w:themeFillTint="33"/>
          </w:tcPr>
          <w:p w14:paraId="24D9BC67" w14:textId="17FF9081" w:rsidR="0078034E" w:rsidRPr="003D20A7" w:rsidRDefault="00CD1D7F" w:rsidP="00D5498E">
            <w:pPr>
              <w:widowControl w:val="0"/>
              <w:spacing w:line="360" w:lineRule="auto"/>
              <w:jc w:val="both"/>
              <w:rPr>
                <w:rFonts w:ascii="Courier New" w:hAnsi="Courier New" w:cs="Courier New"/>
              </w:rPr>
            </w:pPr>
            <w:r w:rsidRPr="0039365B">
              <w:rPr>
                <w:rFonts w:ascii="Courier New" w:hAnsi="Courier New" w:cs="Courier New"/>
                <w:sz w:val="20"/>
                <w:szCs w:val="20"/>
              </w:rPr>
              <w:t>var := one$ word</w:t>
            </w:r>
          </w:p>
        </w:tc>
      </w:tr>
    </w:tbl>
    <w:p w14:paraId="4F7B57A6" w14:textId="5266754B" w:rsidR="0078034E" w:rsidRPr="007B463D" w:rsidRDefault="0080321A" w:rsidP="00D5498E">
      <w:pPr>
        <w:pStyle w:val="NormalWeb"/>
        <w:widowControl w:val="0"/>
        <w:spacing w:before="240" w:beforeAutospacing="0" w:after="240" w:afterAutospacing="0" w:line="360" w:lineRule="auto"/>
        <w:ind w:firstLine="567"/>
        <w:jc w:val="both"/>
        <w:rPr>
          <w:color w:val="000000"/>
        </w:rPr>
      </w:pPr>
      <w:r w:rsidRPr="007B463D">
        <w:rPr>
          <w:color w:val="000000"/>
        </w:rPr>
        <w:t>Then</w:t>
      </w:r>
      <w:r w:rsidR="0039365B">
        <w:rPr>
          <w:color w:val="000000"/>
        </w:rPr>
        <w:t xml:space="preserve"> </w:t>
      </w:r>
      <w:r w:rsidRPr="007B463D">
        <w:rPr>
          <w:rStyle w:val="HTMLCode"/>
          <w:color w:val="000000"/>
          <w:sz w:val="24"/>
          <w:szCs w:val="24"/>
        </w:rPr>
        <w:t>make</w:t>
      </w:r>
      <w:r w:rsidR="0039365B">
        <w:rPr>
          <w:color w:val="000000"/>
        </w:rPr>
        <w:t xml:space="preserve"> </w:t>
      </w:r>
      <w:r w:rsidRPr="007B463D">
        <w:rPr>
          <w:color w:val="000000"/>
        </w:rPr>
        <w:t>will perform variable expansion. The variable reference ‘</w:t>
      </w:r>
      <w:r w:rsidRPr="007B463D">
        <w:rPr>
          <w:rStyle w:val="HTMLSample"/>
          <w:rFonts w:eastAsiaTheme="majorEastAsia"/>
          <w:color w:val="000000"/>
        </w:rPr>
        <w:t>$</w:t>
      </w:r>
      <w:r w:rsidR="0039365B">
        <w:rPr>
          <w:rStyle w:val="HTMLSample"/>
          <w:rFonts w:eastAsiaTheme="majorEastAsia"/>
          <w:color w:val="000000"/>
        </w:rPr>
        <w:t xml:space="preserve"> </w:t>
      </w:r>
      <w:r w:rsidRPr="007B463D">
        <w:rPr>
          <w:color w:val="000000"/>
        </w:rPr>
        <w:t xml:space="preserve">’ refers to a variable with the one-character name “ ” (space) which does not exist, and so expands to the empty string, giving a final </w:t>
      </w:r>
      <w:r w:rsidRPr="007B463D">
        <w:rPr>
          <w:color w:val="000000"/>
        </w:rPr>
        <w:lastRenderedPageBreak/>
        <w:t>assignment which is the equivalent of:</w:t>
      </w:r>
    </w:p>
    <w:tbl>
      <w:tblPr>
        <w:tblStyle w:val="TableGrid"/>
        <w:tblW w:w="5000" w:type="pct"/>
        <w:jc w:val="center"/>
        <w:tblLook w:val="04A0" w:firstRow="1" w:lastRow="0" w:firstColumn="1" w:lastColumn="0" w:noHBand="0" w:noVBand="1"/>
      </w:tblPr>
      <w:tblGrid>
        <w:gridCol w:w="10478"/>
      </w:tblGrid>
      <w:tr w:rsidR="0078034E" w:rsidRPr="00CD1D7F" w14:paraId="7204F7A5" w14:textId="77777777" w:rsidTr="00A50DA4">
        <w:trPr>
          <w:trHeight w:val="86"/>
          <w:jc w:val="center"/>
        </w:trPr>
        <w:tc>
          <w:tcPr>
            <w:tcW w:w="10478" w:type="dxa"/>
            <w:shd w:val="clear" w:color="auto" w:fill="FFF2CC" w:themeFill="accent4" w:themeFillTint="33"/>
          </w:tcPr>
          <w:p w14:paraId="49DE58E4" w14:textId="1145779E" w:rsidR="0078034E" w:rsidRPr="003D20A7" w:rsidRDefault="00CD1D7F" w:rsidP="00D5498E">
            <w:pPr>
              <w:widowControl w:val="0"/>
              <w:spacing w:line="360" w:lineRule="auto"/>
              <w:jc w:val="both"/>
              <w:rPr>
                <w:rFonts w:ascii="Courier New" w:hAnsi="Courier New" w:cs="Courier New"/>
              </w:rPr>
            </w:pPr>
            <w:r w:rsidRPr="0039365B">
              <w:rPr>
                <w:rFonts w:ascii="Courier New" w:hAnsi="Courier New" w:cs="Courier New"/>
                <w:sz w:val="20"/>
                <w:szCs w:val="20"/>
              </w:rPr>
              <w:t>var := oneword</w:t>
            </w:r>
          </w:p>
        </w:tc>
      </w:tr>
    </w:tbl>
    <w:p w14:paraId="763E8847" w14:textId="77777777" w:rsidR="0080321A" w:rsidRPr="00CD1D7F" w:rsidRDefault="00000000" w:rsidP="00D5498E">
      <w:pPr>
        <w:widowControl w:val="0"/>
        <w:spacing w:before="240" w:after="240"/>
        <w:jc w:val="both"/>
      </w:pPr>
      <w:r>
        <w:pict w14:anchorId="017408F6">
          <v:rect id="_x0000_i1040" style="width:0;height:1.5pt" o:hrstd="t" o:hrnoshade="t" o:hr="t" fillcolor="black" stroked="f"/>
        </w:pict>
      </w:r>
    </w:p>
    <w:p w14:paraId="57FEFD62" w14:textId="5E2D556C" w:rsidR="0080321A" w:rsidRPr="00CD1D7F" w:rsidRDefault="0080321A" w:rsidP="00D5498E">
      <w:pPr>
        <w:pStyle w:val="NormalWeb"/>
        <w:widowControl w:val="0"/>
        <w:spacing w:before="240" w:beforeAutospacing="0" w:after="240" w:afterAutospacing="0" w:line="360" w:lineRule="auto"/>
        <w:jc w:val="both"/>
        <w:rPr>
          <w:color w:val="443333"/>
        </w:rPr>
      </w:pPr>
      <w:r w:rsidRPr="00CD1D7F">
        <w:rPr>
          <w:color w:val="443333"/>
        </w:rPr>
        <w:t>Next:</w:t>
      </w:r>
      <w:r w:rsidR="0039365B">
        <w:rPr>
          <w:color w:val="443333"/>
        </w:rPr>
        <w:t xml:space="preserve"> </w:t>
      </w:r>
      <w:hyperlink r:id="rId298" w:anchor="Include" w:history="1">
        <w:r w:rsidRPr="00CD1D7F">
          <w:rPr>
            <w:rStyle w:val="Hyperlink"/>
            <w:rFonts w:eastAsiaTheme="majorEastAsia"/>
            <w:color w:val="005090"/>
          </w:rPr>
          <w:t>Include</w:t>
        </w:r>
      </w:hyperlink>
      <w:r w:rsidRPr="00CD1D7F">
        <w:rPr>
          <w:color w:val="443333"/>
        </w:rPr>
        <w:t>, Previous:</w:t>
      </w:r>
      <w:r w:rsidR="0039365B">
        <w:rPr>
          <w:color w:val="443333"/>
        </w:rPr>
        <w:t xml:space="preserve"> </w:t>
      </w:r>
      <w:hyperlink r:id="rId299" w:anchor="Makefile-Contents" w:history="1">
        <w:r w:rsidRPr="00CD1D7F">
          <w:rPr>
            <w:rStyle w:val="Hyperlink"/>
            <w:rFonts w:eastAsiaTheme="majorEastAsia"/>
            <w:color w:val="005090"/>
          </w:rPr>
          <w:t>Makefile Contents</w:t>
        </w:r>
      </w:hyperlink>
      <w:r w:rsidRPr="00CD1D7F">
        <w:rPr>
          <w:color w:val="443333"/>
        </w:rPr>
        <w:t>, Up:</w:t>
      </w:r>
      <w:r w:rsidR="0039365B">
        <w:rPr>
          <w:color w:val="443333"/>
        </w:rPr>
        <w:t xml:space="preserve"> </w:t>
      </w:r>
      <w:hyperlink r:id="rId300" w:anchor="Makefiles" w:history="1">
        <w:r w:rsidRPr="00CD1D7F">
          <w:rPr>
            <w:rStyle w:val="Hyperlink"/>
            <w:rFonts w:eastAsiaTheme="majorEastAsia"/>
            <w:color w:val="005090"/>
          </w:rPr>
          <w:t>Makefiles</w:t>
        </w:r>
      </w:hyperlink>
      <w:r w:rsidRPr="00CD1D7F">
        <w:rPr>
          <w:color w:val="443333"/>
        </w:rPr>
        <w:t xml:space="preserve"> [</w:t>
      </w:r>
      <w:hyperlink r:id="rId301" w:anchor="SEC_Contents" w:tooltip="Table of contents" w:history="1">
        <w:r w:rsidRPr="00CD1D7F">
          <w:rPr>
            <w:rStyle w:val="Hyperlink"/>
            <w:rFonts w:eastAsiaTheme="majorEastAsia"/>
            <w:color w:val="005090"/>
          </w:rPr>
          <w:t>Contents</w:t>
        </w:r>
      </w:hyperlink>
      <w:r w:rsidRPr="00CD1D7F">
        <w:rPr>
          <w:color w:val="443333"/>
        </w:rPr>
        <w:t>][</w:t>
      </w:r>
      <w:hyperlink r:id="rId302" w:anchor="Concept-Index" w:tooltip="Index" w:history="1">
        <w:r w:rsidRPr="00CD1D7F">
          <w:rPr>
            <w:rStyle w:val="Hyperlink"/>
            <w:rFonts w:eastAsiaTheme="majorEastAsia"/>
            <w:color w:val="005090"/>
          </w:rPr>
          <w:t>Index</w:t>
        </w:r>
      </w:hyperlink>
      <w:r w:rsidRPr="00CD1D7F">
        <w:rPr>
          <w:color w:val="443333"/>
        </w:rPr>
        <w:t>]</w:t>
      </w:r>
    </w:p>
    <w:p w14:paraId="6C4B8086" w14:textId="2A678374" w:rsidR="0080321A" w:rsidRDefault="0080321A" w:rsidP="00D5498E">
      <w:pPr>
        <w:pStyle w:val="Heading4"/>
        <w:widowControl w:val="0"/>
        <w:jc w:val="both"/>
      </w:pPr>
      <w:r>
        <w:t>What Name to Give Your Makefile</w:t>
      </w:r>
    </w:p>
    <w:p w14:paraId="00DE34E8" w14:textId="2FFE7F1E" w:rsidR="007B463D" w:rsidRDefault="0080321A" w:rsidP="00D5498E">
      <w:pPr>
        <w:pStyle w:val="NormalWeb"/>
        <w:widowControl w:val="0"/>
        <w:spacing w:before="120" w:beforeAutospacing="0" w:after="0" w:afterAutospacing="0" w:line="360" w:lineRule="auto"/>
        <w:ind w:firstLine="567"/>
        <w:jc w:val="both"/>
        <w:rPr>
          <w:color w:val="000000"/>
        </w:rPr>
      </w:pPr>
      <w:r w:rsidRPr="00CD1D7F">
        <w:rPr>
          <w:color w:val="000000"/>
        </w:rPr>
        <w:t>By default, when</w:t>
      </w:r>
      <w:r w:rsidR="007B463D">
        <w:rPr>
          <w:color w:val="000000"/>
        </w:rPr>
        <w:t xml:space="preserve"> </w:t>
      </w:r>
      <w:r w:rsidRPr="00CD1D7F">
        <w:rPr>
          <w:rStyle w:val="HTMLCode"/>
          <w:color w:val="000000"/>
          <w:sz w:val="24"/>
          <w:szCs w:val="24"/>
        </w:rPr>
        <w:t>make</w:t>
      </w:r>
      <w:r w:rsidR="007B463D">
        <w:rPr>
          <w:color w:val="000000"/>
        </w:rPr>
        <w:t xml:space="preserve"> </w:t>
      </w:r>
      <w:r w:rsidRPr="00CD1D7F">
        <w:rPr>
          <w:color w:val="000000"/>
        </w:rPr>
        <w:t>looks for the makefile, it tries the following names, in</w:t>
      </w:r>
      <w:r w:rsidR="007B463D">
        <w:rPr>
          <w:color w:val="000000"/>
        </w:rPr>
        <w:t xml:space="preserve"> </w:t>
      </w:r>
      <w:r w:rsidRPr="00CD1D7F">
        <w:rPr>
          <w:color w:val="000000"/>
        </w:rPr>
        <w:t>order:</w:t>
      </w:r>
      <w:r w:rsidR="007B463D">
        <w:rPr>
          <w:color w:val="000000"/>
        </w:rPr>
        <w:t xml:space="preserve"> </w:t>
      </w:r>
      <w:r w:rsidRPr="00CD1D7F">
        <w:rPr>
          <w:rStyle w:val="HTMLSample"/>
          <w:rFonts w:eastAsiaTheme="majorEastAsia"/>
          <w:color w:val="000000"/>
        </w:rPr>
        <w:t>GNUmakefile</w:t>
      </w:r>
      <w:r w:rsidRPr="00CD1D7F">
        <w:rPr>
          <w:color w:val="000000"/>
        </w:rPr>
        <w:t>,</w:t>
      </w:r>
      <w:r w:rsidR="007B463D">
        <w:rPr>
          <w:color w:val="000000"/>
        </w:rPr>
        <w:t xml:space="preserve"> </w:t>
      </w:r>
      <w:r w:rsidRPr="00CD1D7F">
        <w:rPr>
          <w:rStyle w:val="HTMLSample"/>
          <w:rFonts w:eastAsiaTheme="majorEastAsia"/>
          <w:color w:val="000000"/>
        </w:rPr>
        <w:t>makefile</w:t>
      </w:r>
      <w:r w:rsidR="007B463D">
        <w:rPr>
          <w:color w:val="000000"/>
        </w:rPr>
        <w:t xml:space="preserve"> </w:t>
      </w:r>
      <w:r w:rsidRPr="00CD1D7F">
        <w:rPr>
          <w:color w:val="000000"/>
        </w:rPr>
        <w:t>and</w:t>
      </w:r>
      <w:r w:rsidR="007B463D">
        <w:rPr>
          <w:color w:val="000000"/>
        </w:rPr>
        <w:t xml:space="preserve"> </w:t>
      </w:r>
      <w:r w:rsidRPr="00CD1D7F">
        <w:rPr>
          <w:rStyle w:val="HTMLSample"/>
          <w:rFonts w:eastAsiaTheme="majorEastAsia"/>
          <w:color w:val="000000"/>
        </w:rPr>
        <w:t>Makefile</w:t>
      </w:r>
      <w:r w:rsidRPr="00CD1D7F">
        <w:rPr>
          <w:color w:val="000000"/>
        </w:rPr>
        <w:t>.</w:t>
      </w:r>
    </w:p>
    <w:p w14:paraId="283F7F66" w14:textId="662E2B16" w:rsidR="007B463D" w:rsidRDefault="0080321A" w:rsidP="00D5498E">
      <w:pPr>
        <w:pStyle w:val="NormalWeb"/>
        <w:widowControl w:val="0"/>
        <w:spacing w:before="120" w:beforeAutospacing="0" w:after="0" w:afterAutospacing="0" w:line="360" w:lineRule="auto"/>
        <w:ind w:firstLine="567"/>
        <w:jc w:val="both"/>
        <w:rPr>
          <w:color w:val="000000"/>
        </w:rPr>
      </w:pPr>
      <w:r w:rsidRPr="00CD1D7F">
        <w:rPr>
          <w:color w:val="000000"/>
        </w:rPr>
        <w:t>Normally you should call your makefile either</w:t>
      </w:r>
      <w:r w:rsidR="007B463D">
        <w:rPr>
          <w:color w:val="000000"/>
        </w:rPr>
        <w:t xml:space="preserve"> </w:t>
      </w:r>
      <w:r w:rsidRPr="00CD1D7F">
        <w:rPr>
          <w:rStyle w:val="HTMLSample"/>
          <w:rFonts w:eastAsiaTheme="majorEastAsia"/>
          <w:color w:val="000000"/>
        </w:rPr>
        <w:t>makefile</w:t>
      </w:r>
      <w:r w:rsidR="007B463D">
        <w:rPr>
          <w:color w:val="000000"/>
        </w:rPr>
        <w:t xml:space="preserve"> </w:t>
      </w:r>
      <w:r w:rsidRPr="00CD1D7F">
        <w:rPr>
          <w:color w:val="000000"/>
        </w:rPr>
        <w:t>or</w:t>
      </w:r>
      <w:r w:rsidR="007B463D">
        <w:rPr>
          <w:color w:val="000000"/>
        </w:rPr>
        <w:t xml:space="preserve"> </w:t>
      </w:r>
      <w:r w:rsidRPr="00CD1D7F">
        <w:rPr>
          <w:rStyle w:val="HTMLSample"/>
          <w:rFonts w:eastAsiaTheme="majorEastAsia"/>
          <w:color w:val="000000"/>
        </w:rPr>
        <w:t>Makefile</w:t>
      </w:r>
      <w:r w:rsidRPr="00CD1D7F">
        <w:rPr>
          <w:color w:val="000000"/>
        </w:rPr>
        <w:t>.</w:t>
      </w:r>
      <w:r w:rsidR="007B463D">
        <w:rPr>
          <w:color w:val="000000"/>
        </w:rPr>
        <w:t xml:space="preserve"> </w:t>
      </w:r>
      <w:r w:rsidRPr="00CD1D7F">
        <w:rPr>
          <w:color w:val="000000"/>
        </w:rPr>
        <w:t>(We</w:t>
      </w:r>
      <w:r w:rsidR="007B463D">
        <w:rPr>
          <w:color w:val="000000"/>
        </w:rPr>
        <w:t xml:space="preserve"> </w:t>
      </w:r>
      <w:r w:rsidRPr="00CD1D7F">
        <w:rPr>
          <w:color w:val="000000"/>
        </w:rPr>
        <w:t>recommend</w:t>
      </w:r>
      <w:r w:rsidR="007B463D">
        <w:rPr>
          <w:color w:val="000000"/>
        </w:rPr>
        <w:t xml:space="preserve"> </w:t>
      </w:r>
      <w:r w:rsidRPr="00CD1D7F">
        <w:rPr>
          <w:rStyle w:val="HTMLSample"/>
          <w:rFonts w:eastAsiaTheme="majorEastAsia"/>
          <w:color w:val="000000"/>
        </w:rPr>
        <w:t>Makefile</w:t>
      </w:r>
      <w:r w:rsidR="007B463D">
        <w:rPr>
          <w:color w:val="000000"/>
        </w:rPr>
        <w:t xml:space="preserve"> </w:t>
      </w:r>
      <w:r w:rsidRPr="00CD1D7F">
        <w:rPr>
          <w:color w:val="000000"/>
        </w:rPr>
        <w:t>because it appears prominently near the beginning of a directory listing, right near other important files such as</w:t>
      </w:r>
      <w:r w:rsidR="007B463D">
        <w:rPr>
          <w:color w:val="000000"/>
        </w:rPr>
        <w:t xml:space="preserve"> </w:t>
      </w:r>
      <w:r w:rsidRPr="00CD1D7F">
        <w:rPr>
          <w:rStyle w:val="HTMLSample"/>
          <w:rFonts w:eastAsiaTheme="majorEastAsia"/>
          <w:color w:val="000000"/>
        </w:rPr>
        <w:t>README</w:t>
      </w:r>
      <w:r w:rsidRPr="00CD1D7F">
        <w:rPr>
          <w:color w:val="000000"/>
        </w:rPr>
        <w:t>.) The first name checked,</w:t>
      </w:r>
      <w:r w:rsidR="007B463D">
        <w:rPr>
          <w:color w:val="000000"/>
        </w:rPr>
        <w:t xml:space="preserve"> </w:t>
      </w:r>
      <w:r w:rsidRPr="00CD1D7F">
        <w:rPr>
          <w:rStyle w:val="HTMLSample"/>
          <w:rFonts w:eastAsiaTheme="majorEastAsia"/>
          <w:color w:val="000000"/>
        </w:rPr>
        <w:t>GNUmakefile</w:t>
      </w:r>
      <w:r w:rsidRPr="00CD1D7F">
        <w:rPr>
          <w:color w:val="000000"/>
        </w:rPr>
        <w:t>, is not recommended for most makefiles. You should use this name if you have a makefile that is specific to GNU</w:t>
      </w:r>
      <w:r w:rsidR="007B463D">
        <w:rPr>
          <w:color w:val="000000"/>
        </w:rPr>
        <w:t xml:space="preserve"> </w:t>
      </w:r>
      <w:r w:rsidRPr="00CD1D7F">
        <w:rPr>
          <w:rStyle w:val="HTMLCode"/>
          <w:color w:val="000000"/>
          <w:sz w:val="24"/>
          <w:szCs w:val="24"/>
        </w:rPr>
        <w:t>make</w:t>
      </w:r>
      <w:r w:rsidRPr="00CD1D7F">
        <w:rPr>
          <w:color w:val="000000"/>
        </w:rPr>
        <w:t>, and will not be understood by other versions of</w:t>
      </w:r>
      <w:r w:rsidR="007B463D">
        <w:rPr>
          <w:color w:val="000000"/>
        </w:rPr>
        <w:t xml:space="preserve"> </w:t>
      </w:r>
      <w:r w:rsidRPr="00CD1D7F">
        <w:rPr>
          <w:rStyle w:val="HTMLCode"/>
          <w:color w:val="000000"/>
          <w:sz w:val="24"/>
          <w:szCs w:val="24"/>
        </w:rPr>
        <w:t>make</w:t>
      </w:r>
      <w:r w:rsidRPr="00CD1D7F">
        <w:rPr>
          <w:color w:val="000000"/>
        </w:rPr>
        <w:t>. Other</w:t>
      </w:r>
      <w:r w:rsidR="007B463D">
        <w:rPr>
          <w:color w:val="000000"/>
        </w:rPr>
        <w:t xml:space="preserve"> </w:t>
      </w:r>
      <w:r w:rsidRPr="00CD1D7F">
        <w:rPr>
          <w:rStyle w:val="HTMLCode"/>
          <w:color w:val="000000"/>
          <w:sz w:val="24"/>
          <w:szCs w:val="24"/>
        </w:rPr>
        <w:t>make</w:t>
      </w:r>
      <w:r w:rsidR="007B463D">
        <w:rPr>
          <w:color w:val="000000"/>
        </w:rPr>
        <w:t xml:space="preserve"> </w:t>
      </w:r>
      <w:r w:rsidRPr="00CD1D7F">
        <w:rPr>
          <w:color w:val="000000"/>
        </w:rPr>
        <w:t>programs look for</w:t>
      </w:r>
      <w:r w:rsidR="0039365B">
        <w:rPr>
          <w:color w:val="000000"/>
        </w:rPr>
        <w:t xml:space="preserve"> </w:t>
      </w:r>
      <w:r w:rsidRPr="00CD1D7F">
        <w:rPr>
          <w:rStyle w:val="HTMLSample"/>
          <w:rFonts w:eastAsiaTheme="majorEastAsia"/>
          <w:color w:val="000000"/>
        </w:rPr>
        <w:t>makefile</w:t>
      </w:r>
      <w:r w:rsidR="007B463D">
        <w:rPr>
          <w:color w:val="000000"/>
        </w:rPr>
        <w:t xml:space="preserve"> </w:t>
      </w:r>
      <w:r w:rsidRPr="00CD1D7F">
        <w:rPr>
          <w:color w:val="000000"/>
        </w:rPr>
        <w:t>and</w:t>
      </w:r>
      <w:r w:rsidR="007B463D">
        <w:rPr>
          <w:color w:val="000000"/>
        </w:rPr>
        <w:t xml:space="preserve"> </w:t>
      </w:r>
      <w:r w:rsidRPr="00CD1D7F">
        <w:rPr>
          <w:rStyle w:val="HTMLSample"/>
          <w:rFonts w:eastAsiaTheme="majorEastAsia"/>
          <w:color w:val="000000"/>
        </w:rPr>
        <w:t>Makefile</w:t>
      </w:r>
      <w:r w:rsidRPr="00CD1D7F">
        <w:rPr>
          <w:color w:val="000000"/>
        </w:rPr>
        <w:t>, but not</w:t>
      </w:r>
      <w:r w:rsidR="007B463D">
        <w:rPr>
          <w:color w:val="000000"/>
        </w:rPr>
        <w:t xml:space="preserve"> </w:t>
      </w:r>
      <w:r w:rsidRPr="00CD1D7F">
        <w:rPr>
          <w:rStyle w:val="HTMLSample"/>
          <w:rFonts w:eastAsiaTheme="majorEastAsia"/>
          <w:color w:val="000000"/>
        </w:rPr>
        <w:t>GNUmakefile</w:t>
      </w:r>
      <w:r w:rsidRPr="00CD1D7F">
        <w:rPr>
          <w:color w:val="000000"/>
        </w:rPr>
        <w:t>.</w:t>
      </w:r>
    </w:p>
    <w:p w14:paraId="6F2AE2E6" w14:textId="5C6A6AF1" w:rsidR="007B463D" w:rsidRDefault="0080321A" w:rsidP="00D5498E">
      <w:pPr>
        <w:pStyle w:val="NormalWeb"/>
        <w:widowControl w:val="0"/>
        <w:spacing w:before="120" w:beforeAutospacing="0" w:after="0" w:afterAutospacing="0" w:line="360" w:lineRule="auto"/>
        <w:ind w:firstLine="567"/>
        <w:jc w:val="both"/>
        <w:rPr>
          <w:color w:val="000000"/>
        </w:rPr>
      </w:pPr>
      <w:r w:rsidRPr="00CD1D7F">
        <w:rPr>
          <w:color w:val="000000"/>
        </w:rPr>
        <w:t>If</w:t>
      </w:r>
      <w:r w:rsidR="007B463D">
        <w:rPr>
          <w:color w:val="000000"/>
        </w:rPr>
        <w:t xml:space="preserve"> </w:t>
      </w:r>
      <w:r w:rsidRPr="00CD1D7F">
        <w:rPr>
          <w:rStyle w:val="HTMLCode"/>
          <w:color w:val="000000"/>
          <w:sz w:val="24"/>
          <w:szCs w:val="24"/>
        </w:rPr>
        <w:t>make</w:t>
      </w:r>
      <w:r w:rsidR="007B463D">
        <w:rPr>
          <w:color w:val="000000"/>
        </w:rPr>
        <w:t xml:space="preserve"> </w:t>
      </w:r>
      <w:r w:rsidRPr="00CD1D7F">
        <w:rPr>
          <w:color w:val="000000"/>
        </w:rPr>
        <w:t>finds none of these names, it does not use any makefile. Then you must specify a goal with a command argument, and</w:t>
      </w:r>
      <w:r w:rsidR="007B463D">
        <w:rPr>
          <w:color w:val="000000"/>
        </w:rPr>
        <w:t xml:space="preserve"> </w:t>
      </w:r>
      <w:r w:rsidRPr="00CD1D7F">
        <w:rPr>
          <w:rStyle w:val="HTMLCode"/>
          <w:color w:val="000000"/>
          <w:sz w:val="24"/>
          <w:szCs w:val="24"/>
        </w:rPr>
        <w:t>make</w:t>
      </w:r>
      <w:r w:rsidR="007B463D">
        <w:rPr>
          <w:color w:val="000000"/>
        </w:rPr>
        <w:t xml:space="preserve"> </w:t>
      </w:r>
      <w:r w:rsidRPr="00CD1D7F">
        <w:rPr>
          <w:color w:val="000000"/>
        </w:rPr>
        <w:t>will attempt to figure out how to remake it using only its built-in implicit rules. See</w:t>
      </w:r>
      <w:r w:rsidR="007B463D">
        <w:rPr>
          <w:color w:val="000000"/>
        </w:rPr>
        <w:t xml:space="preserve"> </w:t>
      </w:r>
      <w:hyperlink r:id="rId303" w:anchor="Implicit-Rules" w:history="1">
        <w:r w:rsidRPr="00CD1D7F">
          <w:rPr>
            <w:rStyle w:val="Hyperlink"/>
            <w:rFonts w:eastAsiaTheme="majorEastAsia"/>
            <w:color w:val="005090"/>
          </w:rPr>
          <w:t>Using Implicit Rules</w:t>
        </w:r>
      </w:hyperlink>
      <w:r w:rsidRPr="00CD1D7F">
        <w:rPr>
          <w:color w:val="000000"/>
        </w:rPr>
        <w:t>.</w:t>
      </w:r>
    </w:p>
    <w:p w14:paraId="3E43311B" w14:textId="001D6070" w:rsidR="0080321A" w:rsidRPr="00CD1D7F" w:rsidRDefault="0080321A" w:rsidP="00D5498E">
      <w:pPr>
        <w:pStyle w:val="NormalWeb"/>
        <w:widowControl w:val="0"/>
        <w:spacing w:before="120" w:beforeAutospacing="0" w:after="0" w:afterAutospacing="0" w:line="360" w:lineRule="auto"/>
        <w:ind w:firstLine="567"/>
        <w:jc w:val="both"/>
        <w:rPr>
          <w:color w:val="000000"/>
        </w:rPr>
      </w:pPr>
      <w:r w:rsidRPr="00CD1D7F">
        <w:rPr>
          <w:color w:val="000000"/>
        </w:rPr>
        <w:t>If you want to use a nonstandard name for your makefile, you can specify the makefile name with the ‘</w:t>
      </w:r>
      <w:r w:rsidRPr="00CD1D7F">
        <w:rPr>
          <w:rStyle w:val="HTMLSample"/>
          <w:rFonts w:eastAsiaTheme="majorEastAsia"/>
          <w:color w:val="000000"/>
        </w:rPr>
        <w:t>-f</w:t>
      </w:r>
      <w:r w:rsidRPr="00CD1D7F">
        <w:rPr>
          <w:color w:val="000000"/>
        </w:rPr>
        <w:t>’ or ‘</w:t>
      </w:r>
      <w:r w:rsidRPr="00CD1D7F">
        <w:rPr>
          <w:rStyle w:val="HTMLSample"/>
          <w:rFonts w:eastAsiaTheme="majorEastAsia"/>
          <w:color w:val="000000"/>
        </w:rPr>
        <w:t>--file</w:t>
      </w:r>
      <w:r w:rsidRPr="00CD1D7F">
        <w:rPr>
          <w:color w:val="000000"/>
        </w:rPr>
        <w:t>’ option. The arguments ‘</w:t>
      </w:r>
      <w:r w:rsidRPr="00CD1D7F">
        <w:rPr>
          <w:rStyle w:val="nolinebreak"/>
          <w:rFonts w:ascii="Courier New" w:hAnsi="Courier New" w:cs="Courier New"/>
          <w:color w:val="000000"/>
        </w:rPr>
        <w:t>-f</w:t>
      </w:r>
      <w:r w:rsidR="0039365B">
        <w:rPr>
          <w:rStyle w:val="HTMLSample"/>
          <w:rFonts w:eastAsiaTheme="majorEastAsia"/>
          <w:color w:val="000000"/>
        </w:rPr>
        <w:t xml:space="preserve"> </w:t>
      </w:r>
      <w:r w:rsidRPr="00CD1D7F">
        <w:rPr>
          <w:rStyle w:val="HTMLVariable"/>
          <w:rFonts w:ascii="Courier New" w:hAnsi="Courier New" w:cs="Courier New"/>
          <w:color w:val="000000"/>
        </w:rPr>
        <w:t>name</w:t>
      </w:r>
      <w:r w:rsidRPr="00CD1D7F">
        <w:rPr>
          <w:color w:val="000000"/>
        </w:rPr>
        <w:t>’</w:t>
      </w:r>
      <w:r w:rsidR="0039365B">
        <w:rPr>
          <w:color w:val="000000"/>
        </w:rPr>
        <w:t xml:space="preserve"> </w:t>
      </w:r>
      <w:r w:rsidRPr="00CD1D7F">
        <w:rPr>
          <w:color w:val="000000"/>
        </w:rPr>
        <w:t>or ‘</w:t>
      </w:r>
      <w:r w:rsidRPr="00CD1D7F">
        <w:rPr>
          <w:rStyle w:val="nolinebreak"/>
          <w:rFonts w:ascii="Courier New" w:hAnsi="Courier New" w:cs="Courier New"/>
          <w:color w:val="000000"/>
        </w:rPr>
        <w:t>--file=</w:t>
      </w:r>
      <w:r w:rsidRPr="00CD1D7F">
        <w:rPr>
          <w:rStyle w:val="HTMLVariable"/>
          <w:rFonts w:ascii="Courier New" w:hAnsi="Courier New" w:cs="Courier New"/>
          <w:color w:val="000000"/>
        </w:rPr>
        <w:t>name</w:t>
      </w:r>
      <w:r w:rsidRPr="00CD1D7F">
        <w:rPr>
          <w:color w:val="000000"/>
        </w:rPr>
        <w:t>’</w:t>
      </w:r>
      <w:r w:rsidR="0039365B">
        <w:rPr>
          <w:color w:val="000000"/>
        </w:rPr>
        <w:t xml:space="preserve"> </w:t>
      </w:r>
      <w:r w:rsidRPr="00CD1D7F">
        <w:rPr>
          <w:color w:val="000000"/>
        </w:rPr>
        <w:t>tell</w:t>
      </w:r>
      <w:r w:rsidR="0039365B">
        <w:rPr>
          <w:color w:val="000000"/>
        </w:rPr>
        <w:t xml:space="preserve"> </w:t>
      </w:r>
      <w:r w:rsidRPr="00CD1D7F">
        <w:rPr>
          <w:rStyle w:val="HTMLCode"/>
          <w:color w:val="000000"/>
          <w:sz w:val="24"/>
          <w:szCs w:val="24"/>
        </w:rPr>
        <w:t>make</w:t>
      </w:r>
      <w:r w:rsidR="0039365B">
        <w:rPr>
          <w:color w:val="000000"/>
        </w:rPr>
        <w:t xml:space="preserve"> </w:t>
      </w:r>
      <w:r w:rsidRPr="00CD1D7F">
        <w:rPr>
          <w:color w:val="000000"/>
        </w:rPr>
        <w:t>to read the file</w:t>
      </w:r>
      <w:r w:rsidR="0039365B">
        <w:rPr>
          <w:color w:val="000000"/>
        </w:rPr>
        <w:t xml:space="preserve"> </w:t>
      </w:r>
      <w:r w:rsidRPr="00CD1D7F">
        <w:rPr>
          <w:rStyle w:val="HTMLVariable"/>
          <w:color w:val="000000"/>
        </w:rPr>
        <w:t>name</w:t>
      </w:r>
      <w:r w:rsidR="0039365B">
        <w:rPr>
          <w:color w:val="000000"/>
        </w:rPr>
        <w:t xml:space="preserve"> </w:t>
      </w:r>
      <w:r w:rsidRPr="00CD1D7F">
        <w:rPr>
          <w:color w:val="000000"/>
        </w:rPr>
        <w:t>as the makefile. If you use more than one ‘</w:t>
      </w:r>
      <w:r w:rsidRPr="00CD1D7F">
        <w:rPr>
          <w:rStyle w:val="HTMLSample"/>
          <w:rFonts w:eastAsiaTheme="majorEastAsia"/>
          <w:color w:val="000000"/>
        </w:rPr>
        <w:t>-f</w:t>
      </w:r>
      <w:r w:rsidRPr="00CD1D7F">
        <w:rPr>
          <w:color w:val="000000"/>
        </w:rPr>
        <w:t>’ or ‘</w:t>
      </w:r>
      <w:r w:rsidRPr="00CD1D7F">
        <w:rPr>
          <w:rStyle w:val="HTMLSample"/>
          <w:rFonts w:eastAsiaTheme="majorEastAsia"/>
          <w:color w:val="000000"/>
        </w:rPr>
        <w:t>--file</w:t>
      </w:r>
      <w:r w:rsidRPr="00CD1D7F">
        <w:rPr>
          <w:color w:val="000000"/>
        </w:rPr>
        <w:t>’ option, you can specify several makefiles. All the makefiles are effectively concatenated in the order specified. The default makefile names</w:t>
      </w:r>
      <w:r w:rsidR="0039365B">
        <w:rPr>
          <w:color w:val="000000"/>
        </w:rPr>
        <w:t xml:space="preserve"> </w:t>
      </w:r>
      <w:r w:rsidRPr="00CD1D7F">
        <w:rPr>
          <w:rStyle w:val="HTMLSample"/>
          <w:rFonts w:eastAsiaTheme="majorEastAsia"/>
          <w:color w:val="000000"/>
        </w:rPr>
        <w:t>GNUmakefile</w:t>
      </w:r>
      <w:r w:rsidRPr="00CD1D7F">
        <w:rPr>
          <w:color w:val="000000"/>
        </w:rPr>
        <w:t>,</w:t>
      </w:r>
      <w:r w:rsidR="0039365B">
        <w:rPr>
          <w:color w:val="000000"/>
        </w:rPr>
        <w:t xml:space="preserve"> </w:t>
      </w:r>
      <w:r w:rsidRPr="00CD1D7F">
        <w:rPr>
          <w:rStyle w:val="HTMLSample"/>
          <w:rFonts w:eastAsiaTheme="majorEastAsia"/>
          <w:color w:val="000000"/>
        </w:rPr>
        <w:t>makefile</w:t>
      </w:r>
      <w:r w:rsidR="0039365B">
        <w:rPr>
          <w:color w:val="000000"/>
        </w:rPr>
        <w:t xml:space="preserve"> </w:t>
      </w:r>
      <w:r w:rsidRPr="00CD1D7F">
        <w:rPr>
          <w:color w:val="000000"/>
        </w:rPr>
        <w:t>and</w:t>
      </w:r>
      <w:r w:rsidR="0039365B">
        <w:rPr>
          <w:color w:val="000000"/>
        </w:rPr>
        <w:t xml:space="preserve"> </w:t>
      </w:r>
      <w:r w:rsidRPr="00CD1D7F">
        <w:rPr>
          <w:rStyle w:val="HTMLSample"/>
          <w:rFonts w:eastAsiaTheme="majorEastAsia"/>
          <w:color w:val="000000"/>
        </w:rPr>
        <w:t>Makefile</w:t>
      </w:r>
      <w:r w:rsidR="0039365B">
        <w:rPr>
          <w:color w:val="000000"/>
        </w:rPr>
        <w:t xml:space="preserve"> </w:t>
      </w:r>
      <w:r w:rsidRPr="00CD1D7F">
        <w:rPr>
          <w:color w:val="000000"/>
        </w:rPr>
        <w:t>are not checked automatically if you specify ‘</w:t>
      </w:r>
      <w:r w:rsidRPr="00CD1D7F">
        <w:rPr>
          <w:rStyle w:val="HTMLSample"/>
          <w:rFonts w:eastAsiaTheme="majorEastAsia"/>
          <w:color w:val="000000"/>
        </w:rPr>
        <w:t>-f</w:t>
      </w:r>
      <w:r w:rsidRPr="00CD1D7F">
        <w:rPr>
          <w:color w:val="000000"/>
        </w:rPr>
        <w:t>’ or ‘</w:t>
      </w:r>
      <w:r w:rsidRPr="00CD1D7F">
        <w:rPr>
          <w:rStyle w:val="HTMLSample"/>
          <w:rFonts w:eastAsiaTheme="majorEastAsia"/>
          <w:color w:val="000000"/>
        </w:rPr>
        <w:t>--file</w:t>
      </w:r>
      <w:r w:rsidRPr="00CD1D7F">
        <w:rPr>
          <w:color w:val="000000"/>
        </w:rPr>
        <w:t>’.</w:t>
      </w:r>
    </w:p>
    <w:p w14:paraId="32BFA683" w14:textId="77777777" w:rsidR="0080321A" w:rsidRPr="00CD1D7F" w:rsidRDefault="00000000" w:rsidP="00D5498E">
      <w:pPr>
        <w:widowControl w:val="0"/>
        <w:spacing w:before="240" w:after="240"/>
        <w:jc w:val="both"/>
      </w:pPr>
      <w:r>
        <w:pict w14:anchorId="5B887911">
          <v:rect id="_x0000_i1041" style="width:0;height:1.5pt" o:hrstd="t" o:hrnoshade="t" o:hr="t" fillcolor="black" stroked="f"/>
        </w:pict>
      </w:r>
    </w:p>
    <w:p w14:paraId="7D63B0ED" w14:textId="52459A4B" w:rsidR="0080321A" w:rsidRPr="00CD1D7F" w:rsidRDefault="0080321A" w:rsidP="00D5498E">
      <w:pPr>
        <w:pStyle w:val="NormalWeb"/>
        <w:widowControl w:val="0"/>
        <w:spacing w:before="240" w:beforeAutospacing="0" w:after="240" w:afterAutospacing="0" w:line="360" w:lineRule="auto"/>
        <w:jc w:val="both"/>
        <w:rPr>
          <w:color w:val="443333"/>
        </w:rPr>
      </w:pPr>
      <w:r w:rsidRPr="00CD1D7F">
        <w:rPr>
          <w:color w:val="443333"/>
        </w:rPr>
        <w:t>Next:</w:t>
      </w:r>
      <w:r w:rsidR="0039365B">
        <w:rPr>
          <w:color w:val="443333"/>
        </w:rPr>
        <w:t xml:space="preserve"> </w:t>
      </w:r>
      <w:hyperlink r:id="rId304" w:anchor="MAKEFILES-Variable" w:history="1">
        <w:r w:rsidRPr="00CD1D7F">
          <w:rPr>
            <w:rStyle w:val="Hyperlink"/>
            <w:rFonts w:eastAsiaTheme="majorEastAsia"/>
            <w:color w:val="005090"/>
          </w:rPr>
          <w:t>MAKEFILES Variable</w:t>
        </w:r>
      </w:hyperlink>
      <w:r w:rsidRPr="00CD1D7F">
        <w:rPr>
          <w:color w:val="443333"/>
        </w:rPr>
        <w:t>, Previous:</w:t>
      </w:r>
      <w:r w:rsidR="0039365B">
        <w:rPr>
          <w:color w:val="443333"/>
        </w:rPr>
        <w:t xml:space="preserve"> </w:t>
      </w:r>
      <w:hyperlink r:id="rId305" w:anchor="Makefile-Names" w:history="1">
        <w:r w:rsidRPr="00CD1D7F">
          <w:rPr>
            <w:rStyle w:val="Hyperlink"/>
            <w:rFonts w:eastAsiaTheme="majorEastAsia"/>
            <w:color w:val="005090"/>
          </w:rPr>
          <w:t>Makefile Names</w:t>
        </w:r>
      </w:hyperlink>
      <w:r w:rsidRPr="00CD1D7F">
        <w:rPr>
          <w:color w:val="443333"/>
        </w:rPr>
        <w:t>, Up:</w:t>
      </w:r>
      <w:r w:rsidR="0039365B">
        <w:rPr>
          <w:color w:val="443333"/>
        </w:rPr>
        <w:t xml:space="preserve"> </w:t>
      </w:r>
      <w:hyperlink r:id="rId306" w:anchor="Makefiles" w:history="1">
        <w:r w:rsidRPr="00CD1D7F">
          <w:rPr>
            <w:rStyle w:val="Hyperlink"/>
            <w:rFonts w:eastAsiaTheme="majorEastAsia"/>
            <w:color w:val="005090"/>
          </w:rPr>
          <w:t>Makefiles</w:t>
        </w:r>
      </w:hyperlink>
      <w:r w:rsidRPr="00CD1D7F">
        <w:rPr>
          <w:color w:val="443333"/>
        </w:rPr>
        <w:t xml:space="preserve"> [</w:t>
      </w:r>
      <w:hyperlink r:id="rId307" w:anchor="SEC_Contents" w:tooltip="Table of contents" w:history="1">
        <w:r w:rsidRPr="00CD1D7F">
          <w:rPr>
            <w:rStyle w:val="Hyperlink"/>
            <w:rFonts w:eastAsiaTheme="majorEastAsia"/>
            <w:color w:val="005090"/>
          </w:rPr>
          <w:t>Contents</w:t>
        </w:r>
      </w:hyperlink>
      <w:r w:rsidRPr="00CD1D7F">
        <w:rPr>
          <w:color w:val="443333"/>
        </w:rPr>
        <w:t>][</w:t>
      </w:r>
      <w:hyperlink r:id="rId308" w:anchor="Concept-Index" w:tooltip="Index" w:history="1">
        <w:r w:rsidRPr="00CD1D7F">
          <w:rPr>
            <w:rStyle w:val="Hyperlink"/>
            <w:rFonts w:eastAsiaTheme="majorEastAsia"/>
            <w:color w:val="005090"/>
          </w:rPr>
          <w:t>Index</w:t>
        </w:r>
      </w:hyperlink>
      <w:r w:rsidRPr="00CD1D7F">
        <w:rPr>
          <w:color w:val="443333"/>
        </w:rPr>
        <w:t>]</w:t>
      </w:r>
    </w:p>
    <w:p w14:paraId="74875CEB" w14:textId="501B3AE3" w:rsidR="0080321A" w:rsidRDefault="0080321A" w:rsidP="00D5498E">
      <w:pPr>
        <w:pStyle w:val="Heading4"/>
        <w:widowControl w:val="0"/>
        <w:jc w:val="both"/>
      </w:pPr>
      <w:r>
        <w:t>Including Other Makefiles</w:t>
      </w:r>
    </w:p>
    <w:p w14:paraId="303E7106" w14:textId="0CA308FF" w:rsidR="0078034E" w:rsidRPr="0039365B" w:rsidRDefault="0080321A" w:rsidP="00D5498E">
      <w:pPr>
        <w:pStyle w:val="NormalWeb"/>
        <w:widowControl w:val="0"/>
        <w:spacing w:before="120" w:beforeAutospacing="0" w:after="240" w:afterAutospacing="0" w:line="360" w:lineRule="auto"/>
        <w:ind w:firstLine="567"/>
        <w:jc w:val="both"/>
        <w:rPr>
          <w:color w:val="000000"/>
        </w:rPr>
      </w:pPr>
      <w:r w:rsidRPr="0039365B">
        <w:rPr>
          <w:color w:val="000000"/>
        </w:rPr>
        <w:t>The</w:t>
      </w:r>
      <w:r w:rsidR="0039365B" w:rsidRPr="0039365B">
        <w:rPr>
          <w:color w:val="000000"/>
        </w:rPr>
        <w:t xml:space="preserve"> </w:t>
      </w:r>
      <w:r w:rsidRPr="0039365B">
        <w:rPr>
          <w:rStyle w:val="HTMLCode"/>
          <w:color w:val="000000"/>
          <w:sz w:val="24"/>
          <w:szCs w:val="24"/>
        </w:rPr>
        <w:t>include</w:t>
      </w:r>
      <w:r w:rsidR="0039365B" w:rsidRPr="0039365B">
        <w:rPr>
          <w:color w:val="000000"/>
        </w:rPr>
        <w:t xml:space="preserve"> </w:t>
      </w:r>
      <w:r w:rsidRPr="0039365B">
        <w:rPr>
          <w:color w:val="000000"/>
        </w:rPr>
        <w:t>directive tells</w:t>
      </w:r>
      <w:r w:rsidR="0039365B" w:rsidRPr="0039365B">
        <w:rPr>
          <w:color w:val="000000"/>
        </w:rPr>
        <w:t xml:space="preserve"> </w:t>
      </w:r>
      <w:r w:rsidRPr="0039365B">
        <w:rPr>
          <w:rStyle w:val="HTMLCode"/>
          <w:color w:val="000000"/>
          <w:sz w:val="24"/>
          <w:szCs w:val="24"/>
        </w:rPr>
        <w:t>make</w:t>
      </w:r>
      <w:r w:rsidR="0039365B" w:rsidRPr="0039365B">
        <w:rPr>
          <w:color w:val="000000"/>
        </w:rPr>
        <w:t xml:space="preserve"> </w:t>
      </w:r>
      <w:r w:rsidRPr="0039365B">
        <w:rPr>
          <w:color w:val="000000"/>
        </w:rPr>
        <w:t>to suspend reading the current makefile and read one or more other makefiles before continuing. The directive is a line in the makefile that looks like this:</w:t>
      </w:r>
    </w:p>
    <w:tbl>
      <w:tblPr>
        <w:tblStyle w:val="TableGrid"/>
        <w:tblW w:w="5000" w:type="pct"/>
        <w:jc w:val="center"/>
        <w:tblLook w:val="04A0" w:firstRow="1" w:lastRow="0" w:firstColumn="1" w:lastColumn="0" w:noHBand="0" w:noVBand="1"/>
      </w:tblPr>
      <w:tblGrid>
        <w:gridCol w:w="10478"/>
      </w:tblGrid>
      <w:tr w:rsidR="0078034E" w14:paraId="3EBE9B81" w14:textId="77777777" w:rsidTr="00A50DA4">
        <w:trPr>
          <w:trHeight w:val="86"/>
          <w:jc w:val="center"/>
        </w:trPr>
        <w:tc>
          <w:tcPr>
            <w:tcW w:w="10478" w:type="dxa"/>
            <w:shd w:val="clear" w:color="auto" w:fill="FFF2CC" w:themeFill="accent4" w:themeFillTint="33"/>
          </w:tcPr>
          <w:p w14:paraId="6682B09E" w14:textId="7F93D813" w:rsidR="0078034E" w:rsidRPr="0039365B" w:rsidRDefault="00CD1D7F" w:rsidP="00D5498E">
            <w:pPr>
              <w:spacing w:line="360" w:lineRule="auto"/>
              <w:jc w:val="both"/>
              <w:rPr>
                <w:rFonts w:ascii="Courier New" w:hAnsi="Courier New" w:cs="Courier New"/>
              </w:rPr>
            </w:pPr>
            <w:r w:rsidRPr="0039365B">
              <w:rPr>
                <w:rFonts w:ascii="Courier New" w:hAnsi="Courier New" w:cs="Courier New"/>
                <w:sz w:val="20"/>
                <w:szCs w:val="20"/>
              </w:rPr>
              <w:t>include filenames…</w:t>
            </w:r>
          </w:p>
        </w:tc>
      </w:tr>
    </w:tbl>
    <w:p w14:paraId="3635E9ED" w14:textId="77777777" w:rsidR="00864722" w:rsidRDefault="0080321A" w:rsidP="00D5498E">
      <w:pPr>
        <w:pStyle w:val="NormalWeb"/>
        <w:widowControl w:val="0"/>
        <w:spacing w:before="240" w:beforeAutospacing="0" w:after="240" w:afterAutospacing="0" w:line="360" w:lineRule="auto"/>
        <w:ind w:firstLine="567"/>
        <w:jc w:val="both"/>
        <w:rPr>
          <w:color w:val="000000"/>
        </w:rPr>
      </w:pPr>
      <w:r w:rsidRPr="0039365B">
        <w:rPr>
          <w:rStyle w:val="HTMLVariable"/>
          <w:color w:val="000000"/>
        </w:rPr>
        <w:t>filenames</w:t>
      </w:r>
      <w:r w:rsidR="0039365B" w:rsidRPr="0039365B">
        <w:rPr>
          <w:color w:val="000000"/>
        </w:rPr>
        <w:t xml:space="preserve"> </w:t>
      </w:r>
      <w:r w:rsidRPr="0039365B">
        <w:rPr>
          <w:color w:val="000000"/>
        </w:rPr>
        <w:t>can contain shell file name patterns. If</w:t>
      </w:r>
      <w:r w:rsidR="0039365B" w:rsidRPr="0039365B">
        <w:rPr>
          <w:color w:val="000000"/>
        </w:rPr>
        <w:t xml:space="preserve"> </w:t>
      </w:r>
      <w:r w:rsidRPr="0039365B">
        <w:rPr>
          <w:rStyle w:val="HTMLVariable"/>
          <w:color w:val="000000"/>
        </w:rPr>
        <w:t>filenames</w:t>
      </w:r>
      <w:r w:rsidR="0039365B" w:rsidRPr="0039365B">
        <w:rPr>
          <w:color w:val="000000"/>
        </w:rPr>
        <w:t xml:space="preserve"> </w:t>
      </w:r>
      <w:r w:rsidRPr="0039365B">
        <w:rPr>
          <w:color w:val="000000"/>
        </w:rPr>
        <w:t>is empty, nothing is included and no error is printed.</w:t>
      </w:r>
    </w:p>
    <w:p w14:paraId="30C75A47" w14:textId="77777777" w:rsidR="00864722" w:rsidRDefault="0080321A" w:rsidP="00D5498E">
      <w:pPr>
        <w:pStyle w:val="NormalWeb"/>
        <w:widowControl w:val="0"/>
        <w:spacing w:before="240" w:beforeAutospacing="0" w:after="240" w:afterAutospacing="0" w:line="360" w:lineRule="auto"/>
        <w:ind w:firstLine="567"/>
        <w:jc w:val="both"/>
        <w:rPr>
          <w:color w:val="000000"/>
        </w:rPr>
      </w:pPr>
      <w:r w:rsidRPr="0039365B">
        <w:rPr>
          <w:color w:val="000000"/>
        </w:rPr>
        <w:lastRenderedPageBreak/>
        <w:t>Extra spaces are allowed and ignored at the beginning of the line, but the first character must not be a tab (or the value of</w:t>
      </w:r>
      <w:r w:rsidR="00864722">
        <w:rPr>
          <w:color w:val="000000"/>
        </w:rPr>
        <w:t xml:space="preserve"> </w:t>
      </w:r>
      <w:r w:rsidRPr="0039365B">
        <w:rPr>
          <w:rStyle w:val="HTMLCode"/>
          <w:color w:val="000000"/>
          <w:sz w:val="24"/>
          <w:szCs w:val="24"/>
        </w:rPr>
        <w:t>.RECIPEPREFIX</w:t>
      </w:r>
      <w:r w:rsidRPr="0039365B">
        <w:rPr>
          <w:color w:val="000000"/>
        </w:rPr>
        <w:t>)—if the line begins with a tab, it will be considered a recipe line. Whitespace is required between</w:t>
      </w:r>
      <w:r w:rsidR="00864722">
        <w:rPr>
          <w:color w:val="000000"/>
        </w:rPr>
        <w:t xml:space="preserve"> </w:t>
      </w:r>
      <w:r w:rsidRPr="0039365B">
        <w:rPr>
          <w:rStyle w:val="HTMLCode"/>
          <w:color w:val="000000"/>
          <w:sz w:val="24"/>
          <w:szCs w:val="24"/>
        </w:rPr>
        <w:t>include</w:t>
      </w:r>
      <w:r w:rsidR="00864722">
        <w:rPr>
          <w:color w:val="000000"/>
        </w:rPr>
        <w:t xml:space="preserve"> </w:t>
      </w:r>
      <w:r w:rsidRPr="0039365B">
        <w:rPr>
          <w:color w:val="000000"/>
        </w:rPr>
        <w:t>and the file names, and between file names; extra whitespace is ignored there and at the end of the directive. A comment starting with ‘</w:t>
      </w:r>
      <w:r w:rsidRPr="0039365B">
        <w:rPr>
          <w:rStyle w:val="HTMLSample"/>
          <w:rFonts w:eastAsiaTheme="majorEastAsia"/>
          <w:color w:val="000000"/>
        </w:rPr>
        <w:t>#</w:t>
      </w:r>
      <w:r w:rsidRPr="0039365B">
        <w:rPr>
          <w:color w:val="000000"/>
        </w:rPr>
        <w:t>’ is allowed at the end of the line. If the file names contain any variable or function references, they are expanded. See </w:t>
      </w:r>
      <w:hyperlink r:id="rId309" w:anchor="Using-Variables" w:history="1">
        <w:r w:rsidRPr="0039365B">
          <w:rPr>
            <w:rStyle w:val="Hyperlink"/>
            <w:rFonts w:eastAsiaTheme="majorEastAsia"/>
            <w:color w:val="005090"/>
          </w:rPr>
          <w:t>How to Use Variables</w:t>
        </w:r>
      </w:hyperlink>
      <w:r w:rsidRPr="0039365B">
        <w:rPr>
          <w:color w:val="000000"/>
        </w:rPr>
        <w:t>.</w:t>
      </w:r>
    </w:p>
    <w:p w14:paraId="2095C631" w14:textId="2EE56102" w:rsidR="0078034E" w:rsidRPr="0039365B" w:rsidRDefault="0080321A" w:rsidP="00D5498E">
      <w:pPr>
        <w:pStyle w:val="NormalWeb"/>
        <w:widowControl w:val="0"/>
        <w:spacing w:before="240" w:beforeAutospacing="0" w:after="240" w:afterAutospacing="0" w:line="360" w:lineRule="auto"/>
        <w:ind w:firstLine="567"/>
        <w:jc w:val="both"/>
        <w:rPr>
          <w:color w:val="000000"/>
        </w:rPr>
      </w:pPr>
      <w:r w:rsidRPr="0039365B">
        <w:rPr>
          <w:color w:val="000000"/>
        </w:rPr>
        <w:t>For example, if you have three</w:t>
      </w:r>
      <w:r w:rsidR="00864722">
        <w:rPr>
          <w:color w:val="000000"/>
        </w:rPr>
        <w:t xml:space="preserve"> </w:t>
      </w:r>
      <w:r w:rsidRPr="0039365B">
        <w:rPr>
          <w:rStyle w:val="HTMLSample"/>
          <w:rFonts w:eastAsiaTheme="majorEastAsia"/>
          <w:color w:val="000000"/>
        </w:rPr>
        <w:t>.mk</w:t>
      </w:r>
      <w:r w:rsidR="00864722">
        <w:rPr>
          <w:color w:val="000000"/>
        </w:rPr>
        <w:t xml:space="preserve"> </w:t>
      </w:r>
      <w:r w:rsidRPr="0039365B">
        <w:rPr>
          <w:color w:val="000000"/>
        </w:rPr>
        <w:t>files,</w:t>
      </w:r>
      <w:r w:rsidR="00864722">
        <w:rPr>
          <w:color w:val="000000"/>
        </w:rPr>
        <w:t xml:space="preserve"> </w:t>
      </w:r>
      <w:r w:rsidRPr="0039365B">
        <w:rPr>
          <w:rStyle w:val="HTMLSample"/>
          <w:rFonts w:eastAsiaTheme="majorEastAsia"/>
          <w:color w:val="000000"/>
        </w:rPr>
        <w:t>a.mk</w:t>
      </w:r>
      <w:r w:rsidRPr="0039365B">
        <w:rPr>
          <w:color w:val="000000"/>
        </w:rPr>
        <w:t>,</w:t>
      </w:r>
      <w:r w:rsidR="00864722">
        <w:rPr>
          <w:color w:val="000000"/>
        </w:rPr>
        <w:t xml:space="preserve"> </w:t>
      </w:r>
      <w:r w:rsidRPr="0039365B">
        <w:rPr>
          <w:rStyle w:val="HTMLSample"/>
          <w:rFonts w:eastAsiaTheme="majorEastAsia"/>
          <w:color w:val="000000"/>
        </w:rPr>
        <w:t>b.mk</w:t>
      </w:r>
      <w:r w:rsidRPr="0039365B">
        <w:rPr>
          <w:color w:val="000000"/>
        </w:rPr>
        <w:t>, and</w:t>
      </w:r>
      <w:r w:rsidR="00864722">
        <w:rPr>
          <w:color w:val="000000"/>
        </w:rPr>
        <w:t xml:space="preserve"> </w:t>
      </w:r>
      <w:r w:rsidRPr="0039365B">
        <w:rPr>
          <w:rStyle w:val="HTMLSample"/>
          <w:rFonts w:eastAsiaTheme="majorEastAsia"/>
          <w:color w:val="000000"/>
        </w:rPr>
        <w:t>c.mk</w:t>
      </w:r>
      <w:r w:rsidRPr="0039365B">
        <w:rPr>
          <w:color w:val="000000"/>
        </w:rPr>
        <w:t>, and</w:t>
      </w:r>
      <w:r w:rsidR="00864722">
        <w:rPr>
          <w:color w:val="000000"/>
        </w:rPr>
        <w:t xml:space="preserve"> </w:t>
      </w:r>
      <w:r w:rsidRPr="0039365B">
        <w:rPr>
          <w:rStyle w:val="HTMLCode"/>
          <w:color w:val="000000"/>
          <w:sz w:val="24"/>
          <w:szCs w:val="24"/>
        </w:rPr>
        <w:t>$(bar)</w:t>
      </w:r>
      <w:r w:rsidR="00864722">
        <w:rPr>
          <w:color w:val="000000"/>
        </w:rPr>
        <w:t xml:space="preserve"> </w:t>
      </w:r>
      <w:r w:rsidRPr="0039365B">
        <w:rPr>
          <w:color w:val="000000"/>
        </w:rPr>
        <w:t>expands to</w:t>
      </w:r>
      <w:r w:rsidR="00864722">
        <w:rPr>
          <w:color w:val="000000"/>
        </w:rPr>
        <w:t xml:space="preserve"> </w:t>
      </w:r>
      <w:r w:rsidRPr="0039365B">
        <w:rPr>
          <w:rStyle w:val="HTMLCode"/>
          <w:color w:val="000000"/>
          <w:sz w:val="24"/>
          <w:szCs w:val="24"/>
        </w:rPr>
        <w:t>bish bash</w:t>
      </w:r>
      <w:r w:rsidRPr="0039365B">
        <w:rPr>
          <w:color w:val="000000"/>
        </w:rPr>
        <w:t>, then the following expression</w:t>
      </w:r>
    </w:p>
    <w:tbl>
      <w:tblPr>
        <w:tblStyle w:val="TableGrid"/>
        <w:tblW w:w="5000" w:type="pct"/>
        <w:jc w:val="center"/>
        <w:tblLook w:val="04A0" w:firstRow="1" w:lastRow="0" w:firstColumn="1" w:lastColumn="0" w:noHBand="0" w:noVBand="1"/>
      </w:tblPr>
      <w:tblGrid>
        <w:gridCol w:w="10478"/>
      </w:tblGrid>
      <w:tr w:rsidR="0078034E" w14:paraId="51DE3B64" w14:textId="77777777" w:rsidTr="00A50DA4">
        <w:trPr>
          <w:trHeight w:val="86"/>
          <w:jc w:val="center"/>
        </w:trPr>
        <w:tc>
          <w:tcPr>
            <w:tcW w:w="10478" w:type="dxa"/>
            <w:shd w:val="clear" w:color="auto" w:fill="FFF2CC" w:themeFill="accent4" w:themeFillTint="33"/>
          </w:tcPr>
          <w:p w14:paraId="2CE1148D" w14:textId="7DF60023" w:rsidR="0078034E" w:rsidRPr="0039365B" w:rsidRDefault="00CD1D7F" w:rsidP="00D5498E">
            <w:pPr>
              <w:spacing w:line="360" w:lineRule="auto"/>
              <w:jc w:val="both"/>
              <w:rPr>
                <w:rFonts w:ascii="Courier New" w:hAnsi="Courier New" w:cs="Courier New"/>
              </w:rPr>
            </w:pPr>
            <w:r w:rsidRPr="00864722">
              <w:rPr>
                <w:rFonts w:ascii="Courier New" w:hAnsi="Courier New" w:cs="Courier New"/>
                <w:sz w:val="20"/>
                <w:szCs w:val="20"/>
              </w:rPr>
              <w:t>include foo *.mk $(bar)</w:t>
            </w:r>
          </w:p>
        </w:tc>
      </w:tr>
    </w:tbl>
    <w:p w14:paraId="7C27E159" w14:textId="77777777" w:rsidR="0078034E" w:rsidRPr="0039365B" w:rsidRDefault="0080321A" w:rsidP="00D5498E">
      <w:pPr>
        <w:pStyle w:val="NormalWeb"/>
        <w:widowControl w:val="0"/>
        <w:spacing w:before="240" w:beforeAutospacing="0" w:after="240" w:afterAutospacing="0" w:line="360" w:lineRule="auto"/>
        <w:jc w:val="both"/>
        <w:rPr>
          <w:color w:val="000000"/>
        </w:rPr>
      </w:pPr>
      <w:r w:rsidRPr="0039365B">
        <w:rPr>
          <w:color w:val="000000"/>
        </w:rPr>
        <w:t>is equivalent to</w:t>
      </w:r>
    </w:p>
    <w:tbl>
      <w:tblPr>
        <w:tblStyle w:val="TableGrid"/>
        <w:tblW w:w="5000" w:type="pct"/>
        <w:jc w:val="center"/>
        <w:tblLook w:val="04A0" w:firstRow="1" w:lastRow="0" w:firstColumn="1" w:lastColumn="0" w:noHBand="0" w:noVBand="1"/>
      </w:tblPr>
      <w:tblGrid>
        <w:gridCol w:w="10478"/>
      </w:tblGrid>
      <w:tr w:rsidR="0078034E" w14:paraId="25E95748" w14:textId="77777777" w:rsidTr="00A50DA4">
        <w:trPr>
          <w:trHeight w:val="86"/>
          <w:jc w:val="center"/>
        </w:trPr>
        <w:tc>
          <w:tcPr>
            <w:tcW w:w="10478" w:type="dxa"/>
            <w:shd w:val="clear" w:color="auto" w:fill="FFF2CC" w:themeFill="accent4" w:themeFillTint="33"/>
          </w:tcPr>
          <w:p w14:paraId="20FD0659" w14:textId="49401243" w:rsidR="0078034E" w:rsidRPr="0039365B" w:rsidRDefault="00CD1D7F" w:rsidP="00D5498E">
            <w:pPr>
              <w:spacing w:line="360" w:lineRule="auto"/>
              <w:jc w:val="both"/>
              <w:rPr>
                <w:rFonts w:ascii="Courier New" w:hAnsi="Courier New" w:cs="Courier New"/>
              </w:rPr>
            </w:pPr>
            <w:r w:rsidRPr="00864722">
              <w:rPr>
                <w:rFonts w:ascii="Courier New" w:hAnsi="Courier New" w:cs="Courier New"/>
                <w:sz w:val="20"/>
                <w:szCs w:val="20"/>
              </w:rPr>
              <w:t>include foo a.mk b.mk c.mk bish bash</w:t>
            </w:r>
          </w:p>
        </w:tc>
      </w:tr>
    </w:tbl>
    <w:p w14:paraId="62D12BAB" w14:textId="0DCE3C36" w:rsidR="00864722" w:rsidRDefault="0080321A" w:rsidP="00D5498E">
      <w:pPr>
        <w:pStyle w:val="NormalWeb"/>
        <w:widowControl w:val="0"/>
        <w:spacing w:before="240" w:beforeAutospacing="0" w:after="0" w:afterAutospacing="0" w:line="360" w:lineRule="auto"/>
        <w:ind w:firstLine="567"/>
        <w:jc w:val="both"/>
        <w:rPr>
          <w:color w:val="000000"/>
        </w:rPr>
      </w:pPr>
      <w:r w:rsidRPr="0039365B">
        <w:rPr>
          <w:color w:val="000000"/>
        </w:rPr>
        <w:t>When</w:t>
      </w:r>
      <w:r w:rsidR="00864722">
        <w:rPr>
          <w:color w:val="000000"/>
        </w:rPr>
        <w:t xml:space="preserve"> </w:t>
      </w:r>
      <w:r w:rsidRPr="0039365B">
        <w:rPr>
          <w:rStyle w:val="HTMLCode"/>
          <w:color w:val="000000"/>
          <w:sz w:val="24"/>
          <w:szCs w:val="24"/>
        </w:rPr>
        <w:t>make</w:t>
      </w:r>
      <w:r w:rsidR="00864722">
        <w:rPr>
          <w:color w:val="000000"/>
        </w:rPr>
        <w:t xml:space="preserve"> </w:t>
      </w:r>
      <w:r w:rsidRPr="0039365B">
        <w:rPr>
          <w:color w:val="000000"/>
        </w:rPr>
        <w:t>processes an</w:t>
      </w:r>
      <w:r w:rsidR="00864722">
        <w:rPr>
          <w:color w:val="000000"/>
        </w:rPr>
        <w:t xml:space="preserve"> </w:t>
      </w:r>
      <w:r w:rsidRPr="0039365B">
        <w:rPr>
          <w:rStyle w:val="HTMLCode"/>
          <w:color w:val="000000"/>
          <w:sz w:val="24"/>
          <w:szCs w:val="24"/>
        </w:rPr>
        <w:t>include</w:t>
      </w:r>
      <w:r w:rsidR="00864722">
        <w:rPr>
          <w:color w:val="000000"/>
        </w:rPr>
        <w:t xml:space="preserve"> </w:t>
      </w:r>
      <w:r w:rsidRPr="0039365B">
        <w:rPr>
          <w:color w:val="000000"/>
        </w:rPr>
        <w:t>directive, it suspends reading of the containing makefile and reads from each listed file in turn. When that is finished,</w:t>
      </w:r>
      <w:r w:rsidR="00864722">
        <w:rPr>
          <w:color w:val="000000"/>
        </w:rPr>
        <w:t xml:space="preserve"> </w:t>
      </w:r>
      <w:r w:rsidRPr="0039365B">
        <w:rPr>
          <w:rStyle w:val="HTMLCode"/>
          <w:color w:val="000000"/>
          <w:sz w:val="24"/>
          <w:szCs w:val="24"/>
        </w:rPr>
        <w:t>make</w:t>
      </w:r>
      <w:r w:rsidR="00864722">
        <w:rPr>
          <w:color w:val="000000"/>
        </w:rPr>
        <w:t xml:space="preserve"> </w:t>
      </w:r>
      <w:r w:rsidRPr="0039365B">
        <w:rPr>
          <w:color w:val="000000"/>
        </w:rPr>
        <w:t>resumes reading the makefile in which the directive appears.</w:t>
      </w:r>
    </w:p>
    <w:p w14:paraId="46B41829" w14:textId="77777777" w:rsidR="00864722" w:rsidRDefault="0080321A" w:rsidP="00D5498E">
      <w:pPr>
        <w:pStyle w:val="NormalWeb"/>
        <w:widowControl w:val="0"/>
        <w:spacing w:before="240" w:beforeAutospacing="0" w:after="0" w:afterAutospacing="0" w:line="360" w:lineRule="auto"/>
        <w:ind w:firstLine="567"/>
        <w:jc w:val="both"/>
        <w:rPr>
          <w:color w:val="000000"/>
        </w:rPr>
      </w:pPr>
      <w:r w:rsidRPr="0039365B">
        <w:rPr>
          <w:color w:val="000000"/>
        </w:rPr>
        <w:t>One occasion for using</w:t>
      </w:r>
      <w:r w:rsidR="00864722">
        <w:rPr>
          <w:color w:val="000000"/>
        </w:rPr>
        <w:t xml:space="preserve"> </w:t>
      </w:r>
      <w:r w:rsidRPr="0039365B">
        <w:rPr>
          <w:rStyle w:val="HTMLCode"/>
          <w:color w:val="000000"/>
          <w:sz w:val="24"/>
          <w:szCs w:val="24"/>
        </w:rPr>
        <w:t>include</w:t>
      </w:r>
      <w:r w:rsidR="00864722">
        <w:rPr>
          <w:color w:val="000000"/>
        </w:rPr>
        <w:t xml:space="preserve"> </w:t>
      </w:r>
      <w:r w:rsidRPr="0039365B">
        <w:rPr>
          <w:color w:val="000000"/>
        </w:rPr>
        <w:t>directives is when several programs, handled by individual makefiles in various directories, need to use a common set of variable definitions (see</w:t>
      </w:r>
      <w:r w:rsidR="00864722">
        <w:rPr>
          <w:color w:val="000000"/>
        </w:rPr>
        <w:t xml:space="preserve"> </w:t>
      </w:r>
      <w:hyperlink r:id="rId310" w:anchor="Setting" w:history="1">
        <w:r w:rsidRPr="0039365B">
          <w:rPr>
            <w:rStyle w:val="Hyperlink"/>
            <w:rFonts w:eastAsiaTheme="majorEastAsia"/>
            <w:color w:val="005090"/>
          </w:rPr>
          <w:t>Setting Variables</w:t>
        </w:r>
      </w:hyperlink>
      <w:r w:rsidRPr="0039365B">
        <w:rPr>
          <w:color w:val="000000"/>
        </w:rPr>
        <w:t>) or pattern rules (see</w:t>
      </w:r>
      <w:r w:rsidR="00864722">
        <w:rPr>
          <w:color w:val="000000"/>
        </w:rPr>
        <w:t xml:space="preserve"> </w:t>
      </w:r>
      <w:hyperlink r:id="rId311" w:anchor="Pattern-Rules" w:history="1">
        <w:r w:rsidRPr="0039365B">
          <w:rPr>
            <w:rStyle w:val="Hyperlink"/>
            <w:rFonts w:eastAsiaTheme="majorEastAsia"/>
            <w:color w:val="005090"/>
          </w:rPr>
          <w:t>Defining and Redefining Pattern Rules</w:t>
        </w:r>
      </w:hyperlink>
      <w:r w:rsidRPr="0039365B">
        <w:rPr>
          <w:color w:val="000000"/>
        </w:rPr>
        <w:t>).</w:t>
      </w:r>
    </w:p>
    <w:p w14:paraId="1938EC15" w14:textId="77777777" w:rsidR="00864722" w:rsidRDefault="0080321A" w:rsidP="00D5498E">
      <w:pPr>
        <w:pStyle w:val="NormalWeb"/>
        <w:widowControl w:val="0"/>
        <w:spacing w:before="240" w:beforeAutospacing="0" w:after="0" w:afterAutospacing="0" w:line="360" w:lineRule="auto"/>
        <w:ind w:firstLine="567"/>
        <w:jc w:val="both"/>
        <w:rPr>
          <w:color w:val="000000"/>
        </w:rPr>
      </w:pPr>
      <w:r w:rsidRPr="0039365B">
        <w:rPr>
          <w:color w:val="000000"/>
        </w:rPr>
        <w:t>Another such occasion is when you want to generate prerequisites from source files automatically; the prerequisites can be put in a file that is included by the main makefile. This practice is generally cleaner than that of somehow appending the prerequisites to the end of the main makefile as has been traditionally done with other versions of</w:t>
      </w:r>
      <w:r w:rsidR="00864722">
        <w:rPr>
          <w:color w:val="000000"/>
        </w:rPr>
        <w:t xml:space="preserve"> </w:t>
      </w:r>
      <w:r w:rsidRPr="0039365B">
        <w:rPr>
          <w:rStyle w:val="HTMLCode"/>
          <w:color w:val="000000"/>
          <w:sz w:val="24"/>
          <w:szCs w:val="24"/>
        </w:rPr>
        <w:t>make</w:t>
      </w:r>
      <w:r w:rsidRPr="0039365B">
        <w:rPr>
          <w:color w:val="000000"/>
        </w:rPr>
        <w:t>. See</w:t>
      </w:r>
      <w:r w:rsidR="00864722">
        <w:rPr>
          <w:color w:val="000000"/>
        </w:rPr>
        <w:t xml:space="preserve"> </w:t>
      </w:r>
      <w:hyperlink r:id="rId312" w:anchor="Automatic-Prerequisites" w:history="1">
        <w:r w:rsidRPr="0039365B">
          <w:rPr>
            <w:rStyle w:val="Hyperlink"/>
            <w:rFonts w:eastAsiaTheme="majorEastAsia"/>
            <w:color w:val="005090"/>
          </w:rPr>
          <w:t>Automatic Prerequisites</w:t>
        </w:r>
      </w:hyperlink>
      <w:r w:rsidRPr="0039365B">
        <w:rPr>
          <w:color w:val="000000"/>
        </w:rPr>
        <w:t>.</w:t>
      </w:r>
    </w:p>
    <w:p w14:paraId="503D14F0" w14:textId="77777777" w:rsidR="00864722" w:rsidRDefault="0080321A" w:rsidP="00D5498E">
      <w:pPr>
        <w:pStyle w:val="NormalWeb"/>
        <w:widowControl w:val="0"/>
        <w:spacing w:before="240" w:beforeAutospacing="0" w:after="0" w:afterAutospacing="0" w:line="360" w:lineRule="auto"/>
        <w:ind w:firstLine="567"/>
        <w:jc w:val="both"/>
        <w:rPr>
          <w:color w:val="000000"/>
        </w:rPr>
      </w:pPr>
      <w:r w:rsidRPr="0039365B">
        <w:rPr>
          <w:color w:val="000000"/>
        </w:rPr>
        <w:t>If the specified name does not start with a slash, and the file is not found in the current directory, several other directories are searched. First, any directories you have specified with the ‘</w:t>
      </w:r>
      <w:r w:rsidRPr="0039365B">
        <w:rPr>
          <w:rStyle w:val="HTMLSample"/>
          <w:rFonts w:eastAsiaTheme="majorEastAsia"/>
          <w:color w:val="000000"/>
        </w:rPr>
        <w:t>-I</w:t>
      </w:r>
      <w:r w:rsidRPr="0039365B">
        <w:rPr>
          <w:color w:val="000000"/>
        </w:rPr>
        <w:t>’ or ‘</w:t>
      </w:r>
      <w:r w:rsidRPr="0039365B">
        <w:rPr>
          <w:rStyle w:val="HTMLSample"/>
          <w:rFonts w:eastAsiaTheme="majorEastAsia"/>
          <w:color w:val="000000"/>
        </w:rPr>
        <w:t>--include-dir</w:t>
      </w:r>
      <w:r w:rsidRPr="0039365B">
        <w:rPr>
          <w:color w:val="000000"/>
        </w:rPr>
        <w:t>’ options are searched (see</w:t>
      </w:r>
      <w:r w:rsidR="00864722">
        <w:rPr>
          <w:color w:val="000000"/>
        </w:rPr>
        <w:t xml:space="preserve"> </w:t>
      </w:r>
      <w:hyperlink r:id="rId313" w:anchor="Options-Summary" w:history="1">
        <w:r w:rsidRPr="0039365B">
          <w:rPr>
            <w:rStyle w:val="Hyperlink"/>
            <w:rFonts w:eastAsiaTheme="majorEastAsia"/>
            <w:color w:val="005090"/>
          </w:rPr>
          <w:t>Summary of Options</w:t>
        </w:r>
      </w:hyperlink>
      <w:r w:rsidRPr="0039365B">
        <w:rPr>
          <w:color w:val="000000"/>
        </w:rPr>
        <w:t>). Then the following directories (if they exist) are searched, in this</w:t>
      </w:r>
      <w:r w:rsidR="00864722">
        <w:rPr>
          <w:color w:val="000000"/>
        </w:rPr>
        <w:t xml:space="preserve"> </w:t>
      </w:r>
      <w:r w:rsidRPr="0039365B">
        <w:rPr>
          <w:color w:val="000000"/>
        </w:rPr>
        <w:t>order:</w:t>
      </w:r>
      <w:r w:rsidR="00864722">
        <w:rPr>
          <w:color w:val="000000"/>
        </w:rPr>
        <w:t xml:space="preserve"> </w:t>
      </w:r>
      <w:r w:rsidRPr="0039365B">
        <w:rPr>
          <w:rStyle w:val="HTMLVariable"/>
          <w:rFonts w:ascii="Courier New" w:hAnsi="Courier New" w:cs="Courier New"/>
          <w:color w:val="000000"/>
        </w:rPr>
        <w:t>prefix</w:t>
      </w:r>
      <w:r w:rsidRPr="0039365B">
        <w:rPr>
          <w:rStyle w:val="HTMLSample"/>
          <w:rFonts w:eastAsiaTheme="majorEastAsia"/>
          <w:color w:val="000000"/>
        </w:rPr>
        <w:t>/include</w:t>
      </w:r>
      <w:r w:rsidR="00864722">
        <w:rPr>
          <w:color w:val="000000"/>
        </w:rPr>
        <w:t xml:space="preserve"> </w:t>
      </w:r>
      <w:r w:rsidRPr="0039365B">
        <w:rPr>
          <w:color w:val="000000"/>
        </w:rPr>
        <w:t>(normally</w:t>
      </w:r>
      <w:r w:rsidR="00864722">
        <w:rPr>
          <w:color w:val="000000"/>
        </w:rPr>
        <w:t xml:space="preserve"> </w:t>
      </w:r>
      <w:r w:rsidRPr="0039365B">
        <w:rPr>
          <w:rStyle w:val="HTMLSample"/>
          <w:rFonts w:eastAsiaTheme="majorEastAsia"/>
          <w:color w:val="000000"/>
        </w:rPr>
        <w:t>/usr/local/include</w:t>
      </w:r>
      <w:r w:rsidR="00864722">
        <w:rPr>
          <w:color w:val="000000"/>
        </w:rPr>
        <w:t xml:space="preserve"> </w:t>
      </w:r>
      <w:hyperlink r:id="rId314" w:anchor="FOOT1" w:history="1">
        <w:r w:rsidRPr="0039365B">
          <w:rPr>
            <w:rStyle w:val="Hyperlink"/>
            <w:rFonts w:eastAsiaTheme="majorEastAsia"/>
            <w:color w:val="005090"/>
            <w:vertAlign w:val="superscript"/>
          </w:rPr>
          <w:t>1</w:t>
        </w:r>
      </w:hyperlink>
      <w:r w:rsidRPr="0039365B">
        <w:rPr>
          <w:color w:val="000000"/>
        </w:rPr>
        <w:t>)</w:t>
      </w:r>
      <w:r w:rsidRPr="0039365B">
        <w:rPr>
          <w:rStyle w:val="HTMLSample"/>
          <w:rFonts w:eastAsiaTheme="majorEastAsia"/>
          <w:color w:val="000000"/>
        </w:rPr>
        <w:t>/usr/gnu/include</w:t>
      </w:r>
      <w:r w:rsidRPr="0039365B">
        <w:rPr>
          <w:color w:val="000000"/>
        </w:rPr>
        <w:t>,</w:t>
      </w:r>
      <w:r w:rsidR="00864722">
        <w:rPr>
          <w:color w:val="000000"/>
        </w:rPr>
        <w:t xml:space="preserve"> </w:t>
      </w:r>
      <w:r w:rsidRPr="0039365B">
        <w:rPr>
          <w:rStyle w:val="HTMLSample"/>
          <w:rFonts w:eastAsiaTheme="majorEastAsia"/>
          <w:color w:val="000000"/>
        </w:rPr>
        <w:t>/usr/local/include</w:t>
      </w:r>
      <w:r w:rsidRPr="0039365B">
        <w:rPr>
          <w:color w:val="000000"/>
        </w:rPr>
        <w:t>,</w:t>
      </w:r>
      <w:r w:rsidR="00864722">
        <w:rPr>
          <w:color w:val="000000"/>
        </w:rPr>
        <w:t xml:space="preserve"> </w:t>
      </w:r>
      <w:r w:rsidRPr="0039365B">
        <w:rPr>
          <w:rStyle w:val="HTMLSample"/>
          <w:rFonts w:eastAsiaTheme="majorEastAsia"/>
          <w:color w:val="000000"/>
        </w:rPr>
        <w:t>/usr/include</w:t>
      </w:r>
      <w:r w:rsidRPr="0039365B">
        <w:rPr>
          <w:color w:val="000000"/>
        </w:rPr>
        <w:t>.</w:t>
      </w:r>
    </w:p>
    <w:p w14:paraId="7914F030" w14:textId="77777777" w:rsidR="00864722" w:rsidRDefault="0080321A" w:rsidP="00D5498E">
      <w:pPr>
        <w:pStyle w:val="NormalWeb"/>
        <w:widowControl w:val="0"/>
        <w:spacing w:before="240" w:beforeAutospacing="0" w:after="0" w:afterAutospacing="0" w:line="360" w:lineRule="auto"/>
        <w:ind w:firstLine="567"/>
        <w:jc w:val="both"/>
        <w:rPr>
          <w:color w:val="000000"/>
        </w:rPr>
      </w:pPr>
      <w:r w:rsidRPr="0039365B">
        <w:rPr>
          <w:color w:val="000000"/>
        </w:rPr>
        <w:t>The</w:t>
      </w:r>
      <w:r w:rsidRPr="0039365B">
        <w:rPr>
          <w:rStyle w:val="HTMLCode"/>
          <w:color w:val="000000"/>
          <w:sz w:val="24"/>
          <w:szCs w:val="24"/>
        </w:rPr>
        <w:t>.INCLUDE_DIRS</w:t>
      </w:r>
      <w:r w:rsidR="00864722">
        <w:rPr>
          <w:color w:val="000000"/>
        </w:rPr>
        <w:t xml:space="preserve"> </w:t>
      </w:r>
      <w:r w:rsidRPr="0039365B">
        <w:rPr>
          <w:color w:val="000000"/>
        </w:rPr>
        <w:t>variable will contain the current list of directories that make will search for included files. See</w:t>
      </w:r>
      <w:r w:rsidR="00864722">
        <w:rPr>
          <w:color w:val="000000"/>
        </w:rPr>
        <w:t xml:space="preserve"> </w:t>
      </w:r>
      <w:hyperlink r:id="rId315" w:anchor="Special-Variables" w:history="1">
        <w:r w:rsidRPr="0039365B">
          <w:rPr>
            <w:rStyle w:val="Hyperlink"/>
            <w:rFonts w:eastAsiaTheme="majorEastAsia"/>
            <w:color w:val="005090"/>
          </w:rPr>
          <w:t>Other Special Variables</w:t>
        </w:r>
      </w:hyperlink>
      <w:r w:rsidRPr="0039365B">
        <w:rPr>
          <w:color w:val="000000"/>
        </w:rPr>
        <w:t>.</w:t>
      </w:r>
    </w:p>
    <w:p w14:paraId="3ACCBDFF" w14:textId="77777777" w:rsidR="00864722" w:rsidRDefault="0080321A" w:rsidP="00D5498E">
      <w:pPr>
        <w:pStyle w:val="NormalWeb"/>
        <w:widowControl w:val="0"/>
        <w:spacing w:before="240" w:beforeAutospacing="0" w:after="0" w:afterAutospacing="0" w:line="360" w:lineRule="auto"/>
        <w:ind w:firstLine="567"/>
        <w:jc w:val="both"/>
        <w:rPr>
          <w:color w:val="000000"/>
        </w:rPr>
      </w:pPr>
      <w:r w:rsidRPr="0039365B">
        <w:rPr>
          <w:color w:val="000000"/>
        </w:rPr>
        <w:t>You can avoid searching in these default directories by adding the command line option</w:t>
      </w:r>
      <w:r w:rsidR="00864722">
        <w:rPr>
          <w:color w:val="000000"/>
        </w:rPr>
        <w:t xml:space="preserve"> </w:t>
      </w:r>
      <w:r w:rsidRPr="0039365B">
        <w:rPr>
          <w:rStyle w:val="HTMLCode"/>
          <w:color w:val="000000"/>
          <w:sz w:val="24"/>
          <w:szCs w:val="24"/>
        </w:rPr>
        <w:t>-I</w:t>
      </w:r>
      <w:r w:rsidR="00864722">
        <w:rPr>
          <w:color w:val="000000"/>
        </w:rPr>
        <w:t xml:space="preserve"> </w:t>
      </w:r>
      <w:r w:rsidRPr="0039365B">
        <w:rPr>
          <w:color w:val="000000"/>
        </w:rPr>
        <w:t>with the special value</w:t>
      </w:r>
      <w:r w:rsidR="00864722">
        <w:rPr>
          <w:color w:val="000000"/>
        </w:rPr>
        <w:t xml:space="preserve"> </w:t>
      </w:r>
      <w:r w:rsidRPr="0039365B">
        <w:rPr>
          <w:rStyle w:val="HTMLCode"/>
          <w:color w:val="000000"/>
          <w:sz w:val="24"/>
          <w:szCs w:val="24"/>
        </w:rPr>
        <w:t>-</w:t>
      </w:r>
      <w:r w:rsidR="00864722">
        <w:rPr>
          <w:color w:val="000000"/>
        </w:rPr>
        <w:t xml:space="preserve"> </w:t>
      </w:r>
      <w:r w:rsidRPr="0039365B">
        <w:rPr>
          <w:color w:val="000000"/>
        </w:rPr>
        <w:t>(e.g.,</w:t>
      </w:r>
      <w:r w:rsidR="00864722">
        <w:rPr>
          <w:color w:val="000000"/>
        </w:rPr>
        <w:t xml:space="preserve"> </w:t>
      </w:r>
      <w:r w:rsidRPr="0039365B">
        <w:rPr>
          <w:rStyle w:val="HTMLCode"/>
          <w:color w:val="000000"/>
          <w:sz w:val="24"/>
          <w:szCs w:val="24"/>
        </w:rPr>
        <w:t>-I-</w:t>
      </w:r>
      <w:r w:rsidRPr="0039365B">
        <w:rPr>
          <w:color w:val="000000"/>
        </w:rPr>
        <w:t>) to the command line. This will cause</w:t>
      </w:r>
      <w:r w:rsidR="00864722">
        <w:rPr>
          <w:color w:val="000000"/>
        </w:rPr>
        <w:t xml:space="preserve"> </w:t>
      </w:r>
      <w:r w:rsidRPr="0039365B">
        <w:rPr>
          <w:rStyle w:val="HTMLCode"/>
          <w:color w:val="000000"/>
          <w:sz w:val="24"/>
          <w:szCs w:val="24"/>
        </w:rPr>
        <w:t>make</w:t>
      </w:r>
      <w:r w:rsidR="00864722">
        <w:rPr>
          <w:color w:val="000000"/>
        </w:rPr>
        <w:t xml:space="preserve"> </w:t>
      </w:r>
      <w:r w:rsidRPr="0039365B">
        <w:rPr>
          <w:color w:val="000000"/>
        </w:rPr>
        <w:t xml:space="preserve">to forget any already-set include </w:t>
      </w:r>
      <w:r w:rsidRPr="0039365B">
        <w:rPr>
          <w:color w:val="000000"/>
        </w:rPr>
        <w:lastRenderedPageBreak/>
        <w:t>directories, including the default directories.</w:t>
      </w:r>
    </w:p>
    <w:p w14:paraId="7187BD43" w14:textId="77777777" w:rsidR="00864722" w:rsidRDefault="0080321A" w:rsidP="00D5498E">
      <w:pPr>
        <w:pStyle w:val="NormalWeb"/>
        <w:widowControl w:val="0"/>
        <w:spacing w:before="240" w:beforeAutospacing="0" w:after="0" w:afterAutospacing="0" w:line="360" w:lineRule="auto"/>
        <w:ind w:firstLine="567"/>
        <w:jc w:val="both"/>
        <w:rPr>
          <w:color w:val="000000"/>
        </w:rPr>
      </w:pPr>
      <w:r w:rsidRPr="0039365B">
        <w:rPr>
          <w:color w:val="000000"/>
        </w:rPr>
        <w:t>If an included makefile cannot be found in any of these directories it is not an immediately fatal error; processing of the makefile containing the</w:t>
      </w:r>
      <w:r w:rsidR="00864722">
        <w:rPr>
          <w:color w:val="000000"/>
        </w:rPr>
        <w:t xml:space="preserve"> </w:t>
      </w:r>
      <w:r w:rsidRPr="0039365B">
        <w:rPr>
          <w:rStyle w:val="HTMLCode"/>
          <w:color w:val="000000"/>
          <w:sz w:val="24"/>
          <w:szCs w:val="24"/>
        </w:rPr>
        <w:t>include</w:t>
      </w:r>
      <w:r w:rsidR="00864722">
        <w:rPr>
          <w:color w:val="000000"/>
        </w:rPr>
        <w:t xml:space="preserve"> </w:t>
      </w:r>
      <w:r w:rsidRPr="0039365B">
        <w:rPr>
          <w:color w:val="000000"/>
        </w:rPr>
        <w:t>continues. Once it has finished reading makefiles,</w:t>
      </w:r>
      <w:r w:rsidR="00864722">
        <w:rPr>
          <w:color w:val="000000"/>
        </w:rPr>
        <w:t xml:space="preserve"> </w:t>
      </w:r>
      <w:r w:rsidRPr="0039365B">
        <w:rPr>
          <w:rStyle w:val="HTMLCode"/>
          <w:color w:val="000000"/>
          <w:sz w:val="24"/>
          <w:szCs w:val="24"/>
        </w:rPr>
        <w:t>make</w:t>
      </w:r>
      <w:r w:rsidR="00864722">
        <w:rPr>
          <w:color w:val="000000"/>
        </w:rPr>
        <w:t xml:space="preserve"> </w:t>
      </w:r>
      <w:r w:rsidRPr="0039365B">
        <w:rPr>
          <w:color w:val="000000"/>
        </w:rPr>
        <w:t>will try to remake any that are out of date or don’t exist. See</w:t>
      </w:r>
      <w:r w:rsidR="00864722">
        <w:rPr>
          <w:color w:val="000000"/>
        </w:rPr>
        <w:t xml:space="preserve"> </w:t>
      </w:r>
      <w:hyperlink r:id="rId316" w:anchor="Remaking-Makefiles" w:history="1">
        <w:r w:rsidRPr="0039365B">
          <w:rPr>
            <w:rStyle w:val="Hyperlink"/>
            <w:rFonts w:eastAsiaTheme="majorEastAsia"/>
            <w:color w:val="005090"/>
          </w:rPr>
          <w:t>How Makefiles Are Remade</w:t>
        </w:r>
      </w:hyperlink>
      <w:r w:rsidRPr="0039365B">
        <w:rPr>
          <w:color w:val="000000"/>
        </w:rPr>
        <w:t>. Only after it has failed to find a rule to remake the makefile, or it found a rule but the recipe failed, will</w:t>
      </w:r>
      <w:r w:rsidR="00864722">
        <w:rPr>
          <w:color w:val="000000"/>
        </w:rPr>
        <w:t xml:space="preserve"> </w:t>
      </w:r>
      <w:r w:rsidRPr="0039365B">
        <w:rPr>
          <w:rStyle w:val="HTMLCode"/>
          <w:color w:val="000000"/>
          <w:sz w:val="24"/>
          <w:szCs w:val="24"/>
        </w:rPr>
        <w:t>make</w:t>
      </w:r>
      <w:r w:rsidR="00864722">
        <w:rPr>
          <w:color w:val="000000"/>
        </w:rPr>
        <w:t xml:space="preserve"> </w:t>
      </w:r>
      <w:r w:rsidRPr="0039365B">
        <w:rPr>
          <w:color w:val="000000"/>
        </w:rPr>
        <w:t>diagnose the missing makefile as a fatal error.</w:t>
      </w:r>
    </w:p>
    <w:p w14:paraId="0B0B8C5E" w14:textId="639D64B2" w:rsidR="0078034E" w:rsidRPr="0039365B" w:rsidRDefault="0080321A" w:rsidP="00D5498E">
      <w:pPr>
        <w:pStyle w:val="NormalWeb"/>
        <w:widowControl w:val="0"/>
        <w:spacing w:before="240" w:beforeAutospacing="0" w:after="240" w:afterAutospacing="0" w:line="360" w:lineRule="auto"/>
        <w:ind w:firstLine="567"/>
        <w:jc w:val="both"/>
        <w:rPr>
          <w:color w:val="000000"/>
        </w:rPr>
      </w:pPr>
      <w:r w:rsidRPr="0039365B">
        <w:rPr>
          <w:color w:val="000000"/>
        </w:rPr>
        <w:t>If you want</w:t>
      </w:r>
      <w:r w:rsidR="00864722">
        <w:rPr>
          <w:color w:val="000000"/>
        </w:rPr>
        <w:t xml:space="preserve"> </w:t>
      </w:r>
      <w:r w:rsidRPr="0039365B">
        <w:rPr>
          <w:rStyle w:val="HTMLCode"/>
          <w:color w:val="000000"/>
          <w:sz w:val="24"/>
          <w:szCs w:val="24"/>
        </w:rPr>
        <w:t>make</w:t>
      </w:r>
      <w:r w:rsidR="00864722">
        <w:rPr>
          <w:color w:val="000000"/>
        </w:rPr>
        <w:t xml:space="preserve"> </w:t>
      </w:r>
      <w:r w:rsidRPr="0039365B">
        <w:rPr>
          <w:color w:val="000000"/>
        </w:rPr>
        <w:t>to simply ignore a makefile which does not exist or cannot be remade, with no error message, use the</w:t>
      </w:r>
      <w:r w:rsidR="00864722">
        <w:rPr>
          <w:color w:val="000000"/>
        </w:rPr>
        <w:t xml:space="preserve"> </w:t>
      </w:r>
      <w:r w:rsidRPr="0039365B">
        <w:rPr>
          <w:rStyle w:val="nolinebreak"/>
          <w:rFonts w:ascii="Courier New" w:hAnsi="Courier New" w:cs="Courier New"/>
          <w:color w:val="000000"/>
        </w:rPr>
        <w:t>-include</w:t>
      </w:r>
      <w:r w:rsidR="00864722">
        <w:rPr>
          <w:color w:val="000000"/>
        </w:rPr>
        <w:t xml:space="preserve"> </w:t>
      </w:r>
      <w:r w:rsidRPr="0039365B">
        <w:rPr>
          <w:color w:val="000000"/>
        </w:rPr>
        <w:t>directive instead of</w:t>
      </w:r>
      <w:r w:rsidR="00864722">
        <w:rPr>
          <w:color w:val="000000"/>
        </w:rPr>
        <w:t xml:space="preserve"> </w:t>
      </w:r>
      <w:r w:rsidRPr="0039365B">
        <w:rPr>
          <w:rStyle w:val="HTMLCode"/>
          <w:color w:val="000000"/>
          <w:sz w:val="24"/>
          <w:szCs w:val="24"/>
        </w:rPr>
        <w:t>include</w:t>
      </w:r>
      <w:r w:rsidRPr="0039365B">
        <w:rPr>
          <w:color w:val="000000"/>
        </w:rPr>
        <w:t>, like this:</w:t>
      </w:r>
    </w:p>
    <w:tbl>
      <w:tblPr>
        <w:tblStyle w:val="TableGrid"/>
        <w:tblW w:w="5000" w:type="pct"/>
        <w:jc w:val="center"/>
        <w:tblLook w:val="04A0" w:firstRow="1" w:lastRow="0" w:firstColumn="1" w:lastColumn="0" w:noHBand="0" w:noVBand="1"/>
      </w:tblPr>
      <w:tblGrid>
        <w:gridCol w:w="10478"/>
      </w:tblGrid>
      <w:tr w:rsidR="0078034E" w14:paraId="15564EF6" w14:textId="77777777" w:rsidTr="00A50DA4">
        <w:trPr>
          <w:trHeight w:val="86"/>
          <w:jc w:val="center"/>
        </w:trPr>
        <w:tc>
          <w:tcPr>
            <w:tcW w:w="10478" w:type="dxa"/>
            <w:shd w:val="clear" w:color="auto" w:fill="FFF2CC" w:themeFill="accent4" w:themeFillTint="33"/>
          </w:tcPr>
          <w:p w14:paraId="5514ADA4" w14:textId="1383322F" w:rsidR="0078034E" w:rsidRPr="00864722" w:rsidRDefault="00C23E36" w:rsidP="00542DF9">
            <w:pPr>
              <w:spacing w:line="360" w:lineRule="auto"/>
              <w:jc w:val="both"/>
              <w:rPr>
                <w:rFonts w:ascii="Courier New" w:hAnsi="Courier New" w:cs="Courier New"/>
              </w:rPr>
            </w:pPr>
            <w:r w:rsidRPr="00096F79">
              <w:rPr>
                <w:rFonts w:ascii="Courier New" w:hAnsi="Courier New" w:cs="Courier New"/>
                <w:sz w:val="20"/>
                <w:szCs w:val="20"/>
              </w:rPr>
              <w:t>-include filenames…</w:t>
            </w:r>
          </w:p>
        </w:tc>
      </w:tr>
    </w:tbl>
    <w:p w14:paraId="340A1E37" w14:textId="77777777" w:rsidR="00864722" w:rsidRDefault="0080321A" w:rsidP="00542DF9">
      <w:pPr>
        <w:pStyle w:val="NormalWeb"/>
        <w:widowControl w:val="0"/>
        <w:spacing w:before="240" w:beforeAutospacing="0" w:after="0" w:afterAutospacing="0" w:line="360" w:lineRule="auto"/>
        <w:ind w:firstLine="567"/>
        <w:jc w:val="both"/>
        <w:rPr>
          <w:color w:val="000000"/>
        </w:rPr>
      </w:pPr>
      <w:r w:rsidRPr="00C23E36">
        <w:rPr>
          <w:color w:val="000000"/>
        </w:rPr>
        <w:t>This acts like</w:t>
      </w:r>
      <w:r w:rsidR="00864722">
        <w:rPr>
          <w:color w:val="000000"/>
        </w:rPr>
        <w:t xml:space="preserve"> </w:t>
      </w:r>
      <w:r w:rsidRPr="00C23E36">
        <w:rPr>
          <w:rStyle w:val="HTMLCode"/>
          <w:color w:val="000000"/>
          <w:sz w:val="24"/>
          <w:szCs w:val="24"/>
        </w:rPr>
        <w:t>include</w:t>
      </w:r>
      <w:r w:rsidR="00864722">
        <w:rPr>
          <w:color w:val="000000"/>
        </w:rPr>
        <w:t xml:space="preserve"> </w:t>
      </w:r>
      <w:r w:rsidRPr="00C23E36">
        <w:rPr>
          <w:color w:val="000000"/>
        </w:rPr>
        <w:t>in every way except that there is no error (not even a warning) if any of the</w:t>
      </w:r>
      <w:r w:rsidR="00864722">
        <w:rPr>
          <w:color w:val="000000"/>
        </w:rPr>
        <w:t xml:space="preserve"> </w:t>
      </w:r>
      <w:r w:rsidRPr="00C23E36">
        <w:rPr>
          <w:rStyle w:val="HTMLVariable"/>
          <w:color w:val="000000"/>
        </w:rPr>
        <w:t>filenames</w:t>
      </w:r>
      <w:r w:rsidR="00864722">
        <w:rPr>
          <w:color w:val="000000"/>
        </w:rPr>
        <w:t xml:space="preserve"> </w:t>
      </w:r>
      <w:r w:rsidRPr="00C23E36">
        <w:rPr>
          <w:color w:val="000000"/>
        </w:rPr>
        <w:t>(or any prerequisites of any of the</w:t>
      </w:r>
      <w:r w:rsidR="00864722">
        <w:rPr>
          <w:color w:val="000000"/>
        </w:rPr>
        <w:t xml:space="preserve"> </w:t>
      </w:r>
      <w:r w:rsidRPr="00C23E36">
        <w:rPr>
          <w:rStyle w:val="HTMLVariable"/>
          <w:color w:val="000000"/>
        </w:rPr>
        <w:t>filenames</w:t>
      </w:r>
      <w:r w:rsidRPr="00C23E36">
        <w:rPr>
          <w:color w:val="000000"/>
        </w:rPr>
        <w:t>) do not exist or cannot be remade.</w:t>
      </w:r>
    </w:p>
    <w:p w14:paraId="3FF45B04" w14:textId="489DEDE6" w:rsidR="0080321A" w:rsidRPr="00C23E36" w:rsidRDefault="0080321A" w:rsidP="00542DF9">
      <w:pPr>
        <w:pStyle w:val="NormalWeb"/>
        <w:widowControl w:val="0"/>
        <w:spacing w:before="240" w:beforeAutospacing="0" w:after="0" w:afterAutospacing="0" w:line="360" w:lineRule="auto"/>
        <w:ind w:firstLine="567"/>
        <w:jc w:val="both"/>
        <w:rPr>
          <w:color w:val="000000"/>
        </w:rPr>
      </w:pPr>
      <w:r w:rsidRPr="00C23E36">
        <w:rPr>
          <w:color w:val="000000"/>
        </w:rPr>
        <w:t>For compatibility with some other</w:t>
      </w:r>
      <w:r w:rsidR="00864722">
        <w:rPr>
          <w:color w:val="000000"/>
        </w:rPr>
        <w:t xml:space="preserve"> </w:t>
      </w:r>
      <w:r w:rsidRPr="00C23E36">
        <w:rPr>
          <w:rStyle w:val="HTMLCode"/>
          <w:color w:val="000000"/>
          <w:sz w:val="24"/>
          <w:szCs w:val="24"/>
        </w:rPr>
        <w:t>make</w:t>
      </w:r>
      <w:r w:rsidR="00864722">
        <w:rPr>
          <w:color w:val="000000"/>
        </w:rPr>
        <w:t xml:space="preserve"> </w:t>
      </w:r>
      <w:r w:rsidRPr="00C23E36">
        <w:rPr>
          <w:color w:val="000000"/>
        </w:rPr>
        <w:t>implementations,</w:t>
      </w:r>
      <w:r w:rsidR="00864722">
        <w:rPr>
          <w:color w:val="000000"/>
        </w:rPr>
        <w:t xml:space="preserve"> </w:t>
      </w:r>
      <w:r w:rsidRPr="00C23E36">
        <w:rPr>
          <w:rStyle w:val="HTMLCode"/>
          <w:color w:val="000000"/>
          <w:sz w:val="24"/>
          <w:szCs w:val="24"/>
        </w:rPr>
        <w:t>sinclude</w:t>
      </w:r>
      <w:r w:rsidR="00864722">
        <w:rPr>
          <w:color w:val="000000"/>
        </w:rPr>
        <w:t xml:space="preserve"> </w:t>
      </w:r>
      <w:r w:rsidRPr="00C23E36">
        <w:rPr>
          <w:color w:val="000000"/>
        </w:rPr>
        <w:t>is another name for</w:t>
      </w:r>
      <w:r w:rsidR="00864722">
        <w:rPr>
          <w:color w:val="000000"/>
        </w:rPr>
        <w:t xml:space="preserve"> </w:t>
      </w:r>
      <w:r w:rsidRPr="00C23E36">
        <w:rPr>
          <w:rStyle w:val="nolinebreak"/>
          <w:rFonts w:ascii="Courier New" w:hAnsi="Courier New" w:cs="Courier New"/>
          <w:color w:val="000000"/>
        </w:rPr>
        <w:t>-include</w:t>
      </w:r>
      <w:r w:rsidRPr="00C23E36">
        <w:rPr>
          <w:color w:val="000000"/>
        </w:rPr>
        <w:t>.</w:t>
      </w:r>
    </w:p>
    <w:p w14:paraId="1C548EE2" w14:textId="77777777" w:rsidR="0080321A" w:rsidRPr="00C23E36" w:rsidRDefault="00000000" w:rsidP="00542DF9">
      <w:pPr>
        <w:widowControl w:val="0"/>
        <w:spacing w:before="240" w:after="240"/>
        <w:jc w:val="both"/>
      </w:pPr>
      <w:r>
        <w:pict w14:anchorId="1D9967C2">
          <v:rect id="_x0000_i1042" style="width:0;height:1.5pt" o:hrstd="t" o:hrnoshade="t" o:hr="t" fillcolor="black" stroked="f"/>
        </w:pict>
      </w:r>
    </w:p>
    <w:p w14:paraId="72FA3330" w14:textId="7FA713D0" w:rsidR="0080321A" w:rsidRPr="00C23E36" w:rsidRDefault="0080321A" w:rsidP="00542DF9">
      <w:pPr>
        <w:pStyle w:val="NormalWeb"/>
        <w:widowControl w:val="0"/>
        <w:spacing w:before="240" w:beforeAutospacing="0" w:after="240" w:afterAutospacing="0" w:line="360" w:lineRule="auto"/>
        <w:jc w:val="both"/>
        <w:rPr>
          <w:color w:val="443333"/>
        </w:rPr>
      </w:pPr>
      <w:r w:rsidRPr="00C23E36">
        <w:rPr>
          <w:color w:val="443333"/>
        </w:rPr>
        <w:t>Next:</w:t>
      </w:r>
      <w:r w:rsidR="00864722">
        <w:rPr>
          <w:color w:val="443333"/>
        </w:rPr>
        <w:t xml:space="preserve"> </w:t>
      </w:r>
      <w:hyperlink r:id="rId317" w:anchor="Remaking-Makefiles" w:history="1">
        <w:r w:rsidRPr="00C23E36">
          <w:rPr>
            <w:rStyle w:val="Hyperlink"/>
            <w:rFonts w:eastAsiaTheme="majorEastAsia"/>
            <w:color w:val="005090"/>
          </w:rPr>
          <w:t>Remaking Makefiles</w:t>
        </w:r>
      </w:hyperlink>
      <w:r w:rsidRPr="00C23E36">
        <w:rPr>
          <w:color w:val="443333"/>
        </w:rPr>
        <w:t>, Previous:</w:t>
      </w:r>
      <w:r w:rsidR="00864722">
        <w:rPr>
          <w:color w:val="443333"/>
        </w:rPr>
        <w:t xml:space="preserve"> </w:t>
      </w:r>
      <w:hyperlink r:id="rId318" w:anchor="Include" w:history="1">
        <w:r w:rsidRPr="00C23E36">
          <w:rPr>
            <w:rStyle w:val="Hyperlink"/>
            <w:rFonts w:eastAsiaTheme="majorEastAsia"/>
            <w:color w:val="005090"/>
          </w:rPr>
          <w:t>Include</w:t>
        </w:r>
      </w:hyperlink>
      <w:r w:rsidRPr="00C23E36">
        <w:rPr>
          <w:color w:val="443333"/>
        </w:rPr>
        <w:t>, Up:</w:t>
      </w:r>
      <w:r w:rsidR="00864722">
        <w:rPr>
          <w:color w:val="443333"/>
        </w:rPr>
        <w:t xml:space="preserve"> </w:t>
      </w:r>
      <w:hyperlink r:id="rId319" w:anchor="Makefiles" w:history="1">
        <w:r w:rsidRPr="00C23E36">
          <w:rPr>
            <w:rStyle w:val="Hyperlink"/>
            <w:rFonts w:eastAsiaTheme="majorEastAsia"/>
            <w:color w:val="005090"/>
          </w:rPr>
          <w:t>Makefiles</w:t>
        </w:r>
      </w:hyperlink>
      <w:r w:rsidRPr="00C23E36">
        <w:rPr>
          <w:color w:val="443333"/>
        </w:rPr>
        <w:t xml:space="preserve"> [</w:t>
      </w:r>
      <w:hyperlink r:id="rId320" w:anchor="SEC_Contents" w:tooltip="Table of contents" w:history="1">
        <w:r w:rsidRPr="00C23E36">
          <w:rPr>
            <w:rStyle w:val="Hyperlink"/>
            <w:rFonts w:eastAsiaTheme="majorEastAsia"/>
            <w:color w:val="005090"/>
          </w:rPr>
          <w:t>Contents</w:t>
        </w:r>
      </w:hyperlink>
      <w:r w:rsidRPr="00C23E36">
        <w:rPr>
          <w:color w:val="443333"/>
        </w:rPr>
        <w:t>][</w:t>
      </w:r>
      <w:hyperlink r:id="rId321" w:anchor="Concept-Index" w:tooltip="Index" w:history="1">
        <w:r w:rsidRPr="00C23E36">
          <w:rPr>
            <w:rStyle w:val="Hyperlink"/>
            <w:rFonts w:eastAsiaTheme="majorEastAsia"/>
            <w:color w:val="005090"/>
          </w:rPr>
          <w:t>Index</w:t>
        </w:r>
      </w:hyperlink>
      <w:r w:rsidRPr="00C23E36">
        <w:rPr>
          <w:color w:val="443333"/>
        </w:rPr>
        <w:t>]</w:t>
      </w:r>
    </w:p>
    <w:p w14:paraId="038AB665" w14:textId="045192E1" w:rsidR="0080321A" w:rsidRPr="0047281B" w:rsidRDefault="0080321A" w:rsidP="00542DF9">
      <w:pPr>
        <w:pStyle w:val="Heading4"/>
        <w:widowControl w:val="0"/>
      </w:pPr>
      <w:r w:rsidRPr="0047281B">
        <w:t>The Variable</w:t>
      </w:r>
      <w:r w:rsidR="00864722">
        <w:t xml:space="preserve"> </w:t>
      </w:r>
      <w:r w:rsidRPr="0047281B">
        <w:rPr>
          <w:rStyle w:val="HTMLCode"/>
          <w:rFonts w:ascii="inherit" w:eastAsiaTheme="majorEastAsia" w:hAnsi="inherit" w:cstheme="majorBidi"/>
          <w:sz w:val="24"/>
          <w:szCs w:val="24"/>
        </w:rPr>
        <w:t>MAKEFILES</w:t>
      </w:r>
    </w:p>
    <w:p w14:paraId="50EA18D5" w14:textId="77777777" w:rsidR="00096F79" w:rsidRDefault="0080321A" w:rsidP="00D5498E">
      <w:pPr>
        <w:pStyle w:val="NormalWeb"/>
        <w:widowControl w:val="0"/>
        <w:spacing w:before="120" w:beforeAutospacing="0" w:after="0" w:afterAutospacing="0" w:line="360" w:lineRule="auto"/>
        <w:ind w:firstLine="567"/>
        <w:jc w:val="both"/>
        <w:rPr>
          <w:color w:val="000000"/>
        </w:rPr>
      </w:pPr>
      <w:r w:rsidRPr="00C23E36">
        <w:rPr>
          <w:color w:val="000000"/>
        </w:rPr>
        <w:t>If the environment variable</w:t>
      </w:r>
      <w:r w:rsidR="00096F79">
        <w:rPr>
          <w:color w:val="000000"/>
        </w:rPr>
        <w:t xml:space="preserve"> </w:t>
      </w:r>
      <w:r w:rsidRPr="00C23E36">
        <w:rPr>
          <w:rStyle w:val="HTMLCode"/>
          <w:color w:val="000000"/>
          <w:sz w:val="24"/>
          <w:szCs w:val="24"/>
        </w:rPr>
        <w:t>MAKEFILES</w:t>
      </w:r>
      <w:r w:rsidR="00096F79">
        <w:rPr>
          <w:color w:val="000000"/>
        </w:rPr>
        <w:t xml:space="preserve"> </w:t>
      </w:r>
      <w:r w:rsidRPr="00C23E36">
        <w:rPr>
          <w:color w:val="000000"/>
        </w:rPr>
        <w:t>is defined,</w:t>
      </w:r>
      <w:r w:rsidR="00096F79">
        <w:rPr>
          <w:color w:val="000000"/>
        </w:rPr>
        <w:t xml:space="preserve"> </w:t>
      </w:r>
      <w:r w:rsidRPr="00C23E36">
        <w:rPr>
          <w:rStyle w:val="HTMLCode"/>
          <w:color w:val="000000"/>
          <w:sz w:val="24"/>
          <w:szCs w:val="24"/>
        </w:rPr>
        <w:t>make</w:t>
      </w:r>
      <w:r w:rsidR="00096F79">
        <w:rPr>
          <w:color w:val="000000"/>
        </w:rPr>
        <w:t xml:space="preserve"> </w:t>
      </w:r>
      <w:r w:rsidRPr="00C23E36">
        <w:rPr>
          <w:color w:val="000000"/>
        </w:rPr>
        <w:t>considers its value as a list of names (separated by whitespace) of additional makefiles to be read before the others. This works much like the</w:t>
      </w:r>
      <w:r w:rsidR="00096F79">
        <w:rPr>
          <w:color w:val="000000"/>
        </w:rPr>
        <w:t xml:space="preserve"> </w:t>
      </w:r>
      <w:r w:rsidRPr="00C23E36">
        <w:rPr>
          <w:rStyle w:val="HTMLCode"/>
          <w:color w:val="000000"/>
          <w:sz w:val="24"/>
          <w:szCs w:val="24"/>
        </w:rPr>
        <w:t>include</w:t>
      </w:r>
      <w:r w:rsidR="00096F79">
        <w:rPr>
          <w:color w:val="000000"/>
        </w:rPr>
        <w:t xml:space="preserve"> </w:t>
      </w:r>
      <w:r w:rsidRPr="00C23E36">
        <w:rPr>
          <w:color w:val="000000"/>
        </w:rPr>
        <w:t>directive: various directories are searched for those files (see</w:t>
      </w:r>
      <w:r w:rsidR="00096F79">
        <w:rPr>
          <w:color w:val="000000"/>
        </w:rPr>
        <w:t xml:space="preserve"> </w:t>
      </w:r>
      <w:hyperlink r:id="rId322" w:anchor="Include" w:history="1">
        <w:r w:rsidRPr="00C23E36">
          <w:rPr>
            <w:rStyle w:val="Hyperlink"/>
            <w:rFonts w:eastAsiaTheme="majorEastAsia"/>
            <w:color w:val="005090"/>
          </w:rPr>
          <w:t>Including Other Makefiles</w:t>
        </w:r>
      </w:hyperlink>
      <w:r w:rsidRPr="00C23E36">
        <w:rPr>
          <w:color w:val="000000"/>
        </w:rPr>
        <w:t>). In addition, the default goal is never taken from one of these makefiles (or any makefile included by them) and it is not an error if the files listed in</w:t>
      </w:r>
      <w:r w:rsidR="00096F79">
        <w:rPr>
          <w:color w:val="000000"/>
        </w:rPr>
        <w:t xml:space="preserve"> </w:t>
      </w:r>
      <w:r w:rsidRPr="00C23E36">
        <w:rPr>
          <w:rStyle w:val="HTMLCode"/>
          <w:color w:val="000000"/>
          <w:sz w:val="24"/>
          <w:szCs w:val="24"/>
        </w:rPr>
        <w:t>MAKEFILES</w:t>
      </w:r>
      <w:r w:rsidR="00096F79">
        <w:rPr>
          <w:color w:val="000000"/>
        </w:rPr>
        <w:t xml:space="preserve"> </w:t>
      </w:r>
      <w:r w:rsidRPr="00C23E36">
        <w:rPr>
          <w:color w:val="000000"/>
        </w:rPr>
        <w:t>are not found.</w:t>
      </w:r>
    </w:p>
    <w:p w14:paraId="271FBA2C" w14:textId="77777777" w:rsidR="00096F79" w:rsidRDefault="0080321A" w:rsidP="00D5498E">
      <w:pPr>
        <w:pStyle w:val="NormalWeb"/>
        <w:widowControl w:val="0"/>
        <w:spacing w:before="120" w:beforeAutospacing="0" w:after="0" w:afterAutospacing="0" w:line="360" w:lineRule="auto"/>
        <w:ind w:firstLine="567"/>
        <w:jc w:val="both"/>
        <w:rPr>
          <w:color w:val="000000"/>
        </w:rPr>
      </w:pPr>
      <w:r w:rsidRPr="00C23E36">
        <w:rPr>
          <w:color w:val="000000"/>
        </w:rPr>
        <w:t>The main use of</w:t>
      </w:r>
      <w:r w:rsidR="00096F79">
        <w:rPr>
          <w:color w:val="000000"/>
        </w:rPr>
        <w:t xml:space="preserve"> </w:t>
      </w:r>
      <w:r w:rsidRPr="00C23E36">
        <w:rPr>
          <w:rStyle w:val="HTMLCode"/>
          <w:color w:val="000000"/>
          <w:sz w:val="24"/>
          <w:szCs w:val="24"/>
        </w:rPr>
        <w:t>MAKEFILES</w:t>
      </w:r>
      <w:r w:rsidR="00096F79">
        <w:rPr>
          <w:color w:val="000000"/>
        </w:rPr>
        <w:t xml:space="preserve"> </w:t>
      </w:r>
      <w:r w:rsidRPr="00C23E36">
        <w:rPr>
          <w:color w:val="000000"/>
        </w:rPr>
        <w:t>is in communication between recursive invocations of</w:t>
      </w:r>
      <w:r w:rsidR="00096F79">
        <w:rPr>
          <w:color w:val="000000"/>
        </w:rPr>
        <w:t xml:space="preserve"> </w:t>
      </w:r>
      <w:r w:rsidRPr="00C23E36">
        <w:rPr>
          <w:rStyle w:val="HTMLCode"/>
          <w:color w:val="000000"/>
          <w:sz w:val="24"/>
          <w:szCs w:val="24"/>
        </w:rPr>
        <w:t>make</w:t>
      </w:r>
      <w:r w:rsidR="00096F79">
        <w:rPr>
          <w:color w:val="000000"/>
        </w:rPr>
        <w:t xml:space="preserve"> </w:t>
      </w:r>
      <w:r w:rsidRPr="00C23E36">
        <w:rPr>
          <w:color w:val="000000"/>
        </w:rPr>
        <w:t>(see</w:t>
      </w:r>
      <w:r w:rsidR="00096F79">
        <w:rPr>
          <w:color w:val="000000"/>
        </w:rPr>
        <w:t xml:space="preserve"> </w:t>
      </w:r>
      <w:hyperlink r:id="rId323" w:anchor="Recursion" w:history="1">
        <w:r w:rsidRPr="00C23E36">
          <w:rPr>
            <w:rStyle w:val="Hyperlink"/>
            <w:rFonts w:eastAsiaTheme="majorEastAsia"/>
            <w:color w:val="005090"/>
          </w:rPr>
          <w:t>Recursive Use of</w:t>
        </w:r>
        <w:r w:rsidR="00096F79">
          <w:rPr>
            <w:rStyle w:val="Hyperlink"/>
            <w:rFonts w:eastAsiaTheme="majorEastAsia"/>
            <w:color w:val="005090"/>
          </w:rPr>
          <w:t xml:space="preserve"> </w:t>
        </w:r>
        <w:r w:rsidRPr="00C23E36">
          <w:rPr>
            <w:rStyle w:val="HTMLCode"/>
            <w:color w:val="005090"/>
            <w:sz w:val="24"/>
            <w:szCs w:val="24"/>
          </w:rPr>
          <w:t>make</w:t>
        </w:r>
      </w:hyperlink>
      <w:r w:rsidRPr="00C23E36">
        <w:rPr>
          <w:color w:val="000000"/>
        </w:rPr>
        <w:t>). It usually is not desirable to set the environment variable before a top-level invocation of</w:t>
      </w:r>
      <w:r w:rsidR="00096F79">
        <w:rPr>
          <w:color w:val="000000"/>
        </w:rPr>
        <w:t xml:space="preserve"> </w:t>
      </w:r>
      <w:r w:rsidRPr="00C23E36">
        <w:rPr>
          <w:rStyle w:val="HTMLCode"/>
          <w:color w:val="000000"/>
          <w:sz w:val="24"/>
          <w:szCs w:val="24"/>
        </w:rPr>
        <w:t>make</w:t>
      </w:r>
      <w:r w:rsidRPr="00C23E36">
        <w:rPr>
          <w:color w:val="000000"/>
        </w:rPr>
        <w:t>, because it is usually better not to mess with a makefile from outside. However, if you are running</w:t>
      </w:r>
      <w:r w:rsidR="00096F79">
        <w:rPr>
          <w:color w:val="000000"/>
        </w:rPr>
        <w:t xml:space="preserve"> </w:t>
      </w:r>
      <w:r w:rsidRPr="00C23E36">
        <w:rPr>
          <w:rStyle w:val="HTMLCode"/>
          <w:color w:val="000000"/>
          <w:sz w:val="24"/>
          <w:szCs w:val="24"/>
        </w:rPr>
        <w:t>make</w:t>
      </w:r>
      <w:r w:rsidR="00096F79">
        <w:rPr>
          <w:color w:val="000000"/>
        </w:rPr>
        <w:t xml:space="preserve"> </w:t>
      </w:r>
      <w:r w:rsidRPr="00C23E36">
        <w:rPr>
          <w:color w:val="000000"/>
        </w:rPr>
        <w:t>without a specific makefile, a makefile in</w:t>
      </w:r>
      <w:r w:rsidR="00096F79">
        <w:rPr>
          <w:color w:val="000000"/>
        </w:rPr>
        <w:t xml:space="preserve"> </w:t>
      </w:r>
      <w:r w:rsidRPr="00C23E36">
        <w:rPr>
          <w:rStyle w:val="HTMLCode"/>
          <w:color w:val="000000"/>
          <w:sz w:val="24"/>
          <w:szCs w:val="24"/>
        </w:rPr>
        <w:t>MAKEFILES</w:t>
      </w:r>
      <w:r w:rsidR="00096F79">
        <w:rPr>
          <w:color w:val="000000"/>
        </w:rPr>
        <w:t xml:space="preserve"> </w:t>
      </w:r>
      <w:r w:rsidRPr="00C23E36">
        <w:rPr>
          <w:color w:val="000000"/>
        </w:rPr>
        <w:t>can do useful things to help the built-in implicit rules work better, such as defining search paths (see</w:t>
      </w:r>
      <w:r w:rsidR="00096F79">
        <w:rPr>
          <w:color w:val="000000"/>
        </w:rPr>
        <w:t xml:space="preserve"> </w:t>
      </w:r>
      <w:hyperlink r:id="rId324" w:anchor="Directory-Search" w:history="1">
        <w:r w:rsidRPr="00C23E36">
          <w:rPr>
            <w:rStyle w:val="Hyperlink"/>
            <w:rFonts w:eastAsiaTheme="majorEastAsia"/>
            <w:color w:val="005090"/>
          </w:rPr>
          <w:t>Directory Search</w:t>
        </w:r>
      </w:hyperlink>
      <w:r w:rsidRPr="00C23E36">
        <w:rPr>
          <w:color w:val="000000"/>
        </w:rPr>
        <w:t>).</w:t>
      </w:r>
    </w:p>
    <w:p w14:paraId="32A3FA9D" w14:textId="45930BB3" w:rsidR="0080321A" w:rsidRPr="00C23E36" w:rsidRDefault="0080321A" w:rsidP="00D5498E">
      <w:pPr>
        <w:pStyle w:val="NormalWeb"/>
        <w:widowControl w:val="0"/>
        <w:spacing w:before="120" w:beforeAutospacing="0" w:after="0" w:afterAutospacing="0" w:line="360" w:lineRule="auto"/>
        <w:ind w:firstLine="567"/>
        <w:jc w:val="both"/>
        <w:rPr>
          <w:color w:val="000000"/>
        </w:rPr>
      </w:pPr>
      <w:r w:rsidRPr="00C23E36">
        <w:rPr>
          <w:color w:val="000000"/>
        </w:rPr>
        <w:t>Some users are tempted to set</w:t>
      </w:r>
      <w:r w:rsidR="00096F79">
        <w:rPr>
          <w:color w:val="000000"/>
        </w:rPr>
        <w:t xml:space="preserve"> </w:t>
      </w:r>
      <w:r w:rsidRPr="00C23E36">
        <w:rPr>
          <w:rStyle w:val="HTMLCode"/>
          <w:color w:val="000000"/>
          <w:sz w:val="24"/>
          <w:szCs w:val="24"/>
        </w:rPr>
        <w:t>MAKEFILES</w:t>
      </w:r>
      <w:r w:rsidR="00096F79">
        <w:rPr>
          <w:color w:val="000000"/>
        </w:rPr>
        <w:t xml:space="preserve"> </w:t>
      </w:r>
      <w:r w:rsidRPr="00C23E36">
        <w:rPr>
          <w:color w:val="000000"/>
        </w:rPr>
        <w:t>in the environment automatically on login, and program makefiles to expect this to be done. This is a very bad idea, because such makefiles will fail to work if run by anyone else. It is much better to write explicit</w:t>
      </w:r>
      <w:r w:rsidR="00096F79">
        <w:rPr>
          <w:color w:val="000000"/>
        </w:rPr>
        <w:t xml:space="preserve"> </w:t>
      </w:r>
      <w:r w:rsidRPr="00C23E36">
        <w:rPr>
          <w:rStyle w:val="HTMLCode"/>
          <w:color w:val="000000"/>
          <w:sz w:val="24"/>
          <w:szCs w:val="24"/>
        </w:rPr>
        <w:t>include</w:t>
      </w:r>
      <w:r w:rsidR="00096F79">
        <w:rPr>
          <w:color w:val="000000"/>
        </w:rPr>
        <w:t xml:space="preserve"> </w:t>
      </w:r>
      <w:r w:rsidRPr="00C23E36">
        <w:rPr>
          <w:color w:val="000000"/>
        </w:rPr>
        <w:t>directives in the makefiles. See</w:t>
      </w:r>
      <w:r w:rsidR="00096F79">
        <w:rPr>
          <w:color w:val="000000"/>
        </w:rPr>
        <w:t xml:space="preserve"> </w:t>
      </w:r>
      <w:hyperlink r:id="rId325" w:anchor="Include" w:history="1">
        <w:r w:rsidRPr="00C23E36">
          <w:rPr>
            <w:rStyle w:val="Hyperlink"/>
            <w:rFonts w:eastAsiaTheme="majorEastAsia"/>
            <w:color w:val="005090"/>
          </w:rPr>
          <w:t>Including Other Makefiles</w:t>
        </w:r>
      </w:hyperlink>
      <w:r w:rsidRPr="00C23E36">
        <w:rPr>
          <w:color w:val="000000"/>
        </w:rPr>
        <w:t>.</w:t>
      </w:r>
    </w:p>
    <w:p w14:paraId="57D21BB8" w14:textId="77777777" w:rsidR="0080321A" w:rsidRPr="00C23E36" w:rsidRDefault="00000000" w:rsidP="00D5498E">
      <w:pPr>
        <w:widowControl w:val="0"/>
        <w:spacing w:before="240" w:after="240"/>
        <w:jc w:val="both"/>
      </w:pPr>
      <w:r>
        <w:lastRenderedPageBreak/>
        <w:pict w14:anchorId="212E2F9B">
          <v:rect id="_x0000_i1043" style="width:0;height:1.5pt" o:hrstd="t" o:hrnoshade="t" o:hr="t" fillcolor="black" stroked="f"/>
        </w:pict>
      </w:r>
    </w:p>
    <w:p w14:paraId="327E5502" w14:textId="58E32627" w:rsidR="0080321A" w:rsidRPr="00C23E36" w:rsidRDefault="0080321A" w:rsidP="00D5498E">
      <w:pPr>
        <w:pStyle w:val="NormalWeb"/>
        <w:widowControl w:val="0"/>
        <w:spacing w:before="240" w:beforeAutospacing="0" w:after="240" w:afterAutospacing="0" w:line="360" w:lineRule="auto"/>
        <w:jc w:val="both"/>
        <w:rPr>
          <w:color w:val="443333"/>
        </w:rPr>
      </w:pPr>
      <w:r w:rsidRPr="00C23E36">
        <w:rPr>
          <w:color w:val="443333"/>
        </w:rPr>
        <w:t>Next:</w:t>
      </w:r>
      <w:r w:rsidR="00096F79">
        <w:rPr>
          <w:color w:val="443333"/>
        </w:rPr>
        <w:t xml:space="preserve"> </w:t>
      </w:r>
      <w:hyperlink r:id="rId326" w:anchor="Overriding-Makefiles" w:history="1">
        <w:r w:rsidRPr="00C23E36">
          <w:rPr>
            <w:rStyle w:val="Hyperlink"/>
            <w:rFonts w:eastAsiaTheme="majorEastAsia"/>
            <w:color w:val="005090"/>
          </w:rPr>
          <w:t>Overriding Makefiles</w:t>
        </w:r>
      </w:hyperlink>
      <w:r w:rsidRPr="00C23E36">
        <w:rPr>
          <w:color w:val="443333"/>
        </w:rPr>
        <w:t>, Previous:</w:t>
      </w:r>
      <w:r w:rsidR="00096F79">
        <w:rPr>
          <w:color w:val="443333"/>
        </w:rPr>
        <w:t xml:space="preserve"> </w:t>
      </w:r>
      <w:hyperlink r:id="rId327" w:anchor="MAKEFILES-Variable" w:history="1">
        <w:r w:rsidRPr="00C23E36">
          <w:rPr>
            <w:rStyle w:val="Hyperlink"/>
            <w:rFonts w:eastAsiaTheme="majorEastAsia"/>
            <w:color w:val="005090"/>
          </w:rPr>
          <w:t>MAKEFILES Variable</w:t>
        </w:r>
      </w:hyperlink>
      <w:r w:rsidRPr="00C23E36">
        <w:rPr>
          <w:color w:val="443333"/>
        </w:rPr>
        <w:t>, Up:</w:t>
      </w:r>
      <w:r w:rsidR="00096F79">
        <w:rPr>
          <w:color w:val="443333"/>
        </w:rPr>
        <w:t xml:space="preserve"> </w:t>
      </w:r>
      <w:hyperlink r:id="rId328" w:anchor="Makefiles" w:history="1">
        <w:r w:rsidRPr="00C23E36">
          <w:rPr>
            <w:rStyle w:val="Hyperlink"/>
            <w:rFonts w:eastAsiaTheme="majorEastAsia"/>
            <w:color w:val="005090"/>
          </w:rPr>
          <w:t>Makefiles</w:t>
        </w:r>
      </w:hyperlink>
      <w:r w:rsidRPr="00C23E36">
        <w:rPr>
          <w:color w:val="443333"/>
        </w:rPr>
        <w:t xml:space="preserve"> [</w:t>
      </w:r>
      <w:hyperlink r:id="rId329" w:anchor="SEC_Contents" w:tooltip="Table of contents" w:history="1">
        <w:r w:rsidRPr="00C23E36">
          <w:rPr>
            <w:rStyle w:val="Hyperlink"/>
            <w:rFonts w:eastAsiaTheme="majorEastAsia"/>
            <w:color w:val="005090"/>
          </w:rPr>
          <w:t>Contents</w:t>
        </w:r>
      </w:hyperlink>
      <w:r w:rsidRPr="00C23E36">
        <w:rPr>
          <w:color w:val="443333"/>
        </w:rPr>
        <w:t>][</w:t>
      </w:r>
      <w:hyperlink r:id="rId330" w:anchor="Concept-Index" w:tooltip="Index" w:history="1">
        <w:r w:rsidRPr="00C23E36">
          <w:rPr>
            <w:rStyle w:val="Hyperlink"/>
            <w:rFonts w:eastAsiaTheme="majorEastAsia"/>
            <w:color w:val="005090"/>
          </w:rPr>
          <w:t>Index</w:t>
        </w:r>
      </w:hyperlink>
      <w:r w:rsidRPr="00C23E36">
        <w:rPr>
          <w:color w:val="443333"/>
        </w:rPr>
        <w:t>]</w:t>
      </w:r>
    </w:p>
    <w:p w14:paraId="33900E89" w14:textId="25786735" w:rsidR="0080321A" w:rsidRDefault="0080321A" w:rsidP="00D5498E">
      <w:pPr>
        <w:pStyle w:val="Heading4"/>
        <w:widowControl w:val="0"/>
        <w:jc w:val="both"/>
      </w:pPr>
      <w:r>
        <w:t>How Makefiles Are Remade</w:t>
      </w:r>
    </w:p>
    <w:p w14:paraId="218A8DF3" w14:textId="77777777" w:rsidR="00096F79" w:rsidRDefault="0080321A" w:rsidP="00D5498E">
      <w:pPr>
        <w:pStyle w:val="NormalWeb"/>
        <w:widowControl w:val="0"/>
        <w:spacing w:before="120" w:beforeAutospacing="0" w:after="0" w:afterAutospacing="0" w:line="360" w:lineRule="auto"/>
        <w:ind w:firstLine="567"/>
        <w:jc w:val="both"/>
        <w:rPr>
          <w:color w:val="000000"/>
        </w:rPr>
      </w:pPr>
      <w:r w:rsidRPr="00C23E36">
        <w:rPr>
          <w:color w:val="000000"/>
        </w:rPr>
        <w:t>Sometimes makefiles can be remade from other files, such as RCS or SCCS files. If a makefile can be remade from other files, you probably want</w:t>
      </w:r>
      <w:r w:rsidR="00096F79">
        <w:rPr>
          <w:color w:val="000000"/>
        </w:rPr>
        <w:t xml:space="preserve"> </w:t>
      </w:r>
      <w:r w:rsidRPr="00C23E36">
        <w:rPr>
          <w:rStyle w:val="HTMLCode"/>
          <w:color w:val="000000"/>
          <w:sz w:val="24"/>
          <w:szCs w:val="24"/>
        </w:rPr>
        <w:t>make</w:t>
      </w:r>
      <w:r w:rsidR="00096F79">
        <w:rPr>
          <w:color w:val="000000"/>
        </w:rPr>
        <w:t xml:space="preserve"> </w:t>
      </w:r>
      <w:r w:rsidRPr="00C23E36">
        <w:rPr>
          <w:color w:val="000000"/>
        </w:rPr>
        <w:t>to get an up-to-date version of the makefile to read in.</w:t>
      </w:r>
    </w:p>
    <w:p w14:paraId="2AADF0F0" w14:textId="77777777" w:rsidR="00096F79" w:rsidRDefault="0080321A" w:rsidP="00D5498E">
      <w:pPr>
        <w:pStyle w:val="NormalWeb"/>
        <w:widowControl w:val="0"/>
        <w:spacing w:before="120" w:beforeAutospacing="0" w:after="0" w:afterAutospacing="0" w:line="360" w:lineRule="auto"/>
        <w:ind w:firstLine="567"/>
        <w:jc w:val="both"/>
        <w:rPr>
          <w:color w:val="000000"/>
        </w:rPr>
      </w:pPr>
      <w:r w:rsidRPr="00C23E36">
        <w:rPr>
          <w:color w:val="000000"/>
        </w:rPr>
        <w:t>To this end, after reading in all makefiles</w:t>
      </w:r>
      <w:r w:rsidR="00096F79">
        <w:rPr>
          <w:color w:val="000000"/>
        </w:rPr>
        <w:t xml:space="preserve"> </w:t>
      </w:r>
      <w:r w:rsidRPr="00C23E36">
        <w:rPr>
          <w:rStyle w:val="HTMLCode"/>
          <w:color w:val="000000"/>
          <w:sz w:val="24"/>
          <w:szCs w:val="24"/>
        </w:rPr>
        <w:t>make</w:t>
      </w:r>
      <w:r w:rsidR="00096F79">
        <w:rPr>
          <w:color w:val="000000"/>
        </w:rPr>
        <w:t xml:space="preserve"> </w:t>
      </w:r>
      <w:r w:rsidRPr="00C23E36">
        <w:rPr>
          <w:color w:val="000000"/>
        </w:rPr>
        <w:t>will consider each as a goal target, in the order in which they were processed, and attempt to update it. If parallel builds (see</w:t>
      </w:r>
      <w:r w:rsidR="00096F79">
        <w:rPr>
          <w:color w:val="000000"/>
        </w:rPr>
        <w:t xml:space="preserve"> </w:t>
      </w:r>
      <w:hyperlink r:id="rId331" w:anchor="Parallel" w:history="1">
        <w:r w:rsidRPr="00C23E36">
          <w:rPr>
            <w:rStyle w:val="Hyperlink"/>
            <w:rFonts w:eastAsiaTheme="majorEastAsia"/>
            <w:color w:val="005090"/>
          </w:rPr>
          <w:t>Parallel Execution</w:t>
        </w:r>
      </w:hyperlink>
      <w:r w:rsidRPr="00C23E36">
        <w:rPr>
          <w:color w:val="000000"/>
        </w:rPr>
        <w:t>) are enabled then makefiles will be rebuilt in parallel as well.</w:t>
      </w:r>
    </w:p>
    <w:p w14:paraId="7B2AEA32" w14:textId="4720CBEE" w:rsidR="00096F79" w:rsidRDefault="0080321A" w:rsidP="00D5498E">
      <w:pPr>
        <w:pStyle w:val="NormalWeb"/>
        <w:widowControl w:val="0"/>
        <w:spacing w:before="120" w:beforeAutospacing="0" w:after="0" w:afterAutospacing="0" w:line="360" w:lineRule="auto"/>
        <w:ind w:firstLine="567"/>
        <w:jc w:val="both"/>
        <w:rPr>
          <w:color w:val="000000"/>
        </w:rPr>
      </w:pPr>
      <w:r w:rsidRPr="00C23E36">
        <w:rPr>
          <w:color w:val="000000"/>
        </w:rPr>
        <w:t>If a makefile has a rule which says how to update it (found either in that very makefile or in another one) or if an implicit rule applies to it (see</w:t>
      </w:r>
      <w:r w:rsidR="00096F79">
        <w:rPr>
          <w:color w:val="000000"/>
        </w:rPr>
        <w:t xml:space="preserve"> </w:t>
      </w:r>
      <w:hyperlink r:id="rId332" w:anchor="Implicit-Rules" w:history="1">
        <w:r w:rsidRPr="00C23E36">
          <w:rPr>
            <w:rStyle w:val="Hyperlink"/>
            <w:rFonts w:eastAsiaTheme="majorEastAsia"/>
            <w:color w:val="005090"/>
          </w:rPr>
          <w:t>Using Implicit Rules</w:t>
        </w:r>
      </w:hyperlink>
      <w:r w:rsidRPr="00C23E36">
        <w:rPr>
          <w:color w:val="000000"/>
        </w:rPr>
        <w:t>), it will be updated if necessary. After all makefiles have been checked, if any have actually been changed,</w:t>
      </w:r>
      <w:r w:rsidR="00096F79">
        <w:rPr>
          <w:color w:val="000000"/>
        </w:rPr>
        <w:t xml:space="preserve"> </w:t>
      </w:r>
      <w:r w:rsidRPr="00C23E36">
        <w:rPr>
          <w:rStyle w:val="HTMLCode"/>
          <w:color w:val="000000"/>
          <w:sz w:val="24"/>
          <w:szCs w:val="24"/>
        </w:rPr>
        <w:t>make</w:t>
      </w:r>
      <w:r w:rsidR="00096F79">
        <w:rPr>
          <w:color w:val="000000"/>
        </w:rPr>
        <w:t xml:space="preserve"> </w:t>
      </w:r>
      <w:r w:rsidRPr="00C23E36">
        <w:rPr>
          <w:color w:val="000000"/>
        </w:rPr>
        <w:t>starts with a clean slate and reads all the makefiles over again. (It will also attempt to update each of them over again, but normally this will not change them again, since they are already up to date.) Each restart will cause the special variable</w:t>
      </w:r>
      <w:r w:rsidR="00096F79">
        <w:rPr>
          <w:color w:val="000000"/>
        </w:rPr>
        <w:t xml:space="preserve"> </w:t>
      </w:r>
      <w:r w:rsidRPr="00C23E36">
        <w:rPr>
          <w:rStyle w:val="HTMLCode"/>
          <w:color w:val="000000"/>
          <w:sz w:val="24"/>
          <w:szCs w:val="24"/>
        </w:rPr>
        <w:t>MAKE_RESTARTS</w:t>
      </w:r>
      <w:r w:rsidR="00096F79">
        <w:rPr>
          <w:color w:val="000000"/>
        </w:rPr>
        <w:t xml:space="preserve"> </w:t>
      </w:r>
      <w:r w:rsidRPr="00C23E36">
        <w:rPr>
          <w:color w:val="000000"/>
        </w:rPr>
        <w:t>to be updated (see</w:t>
      </w:r>
      <w:r w:rsidR="00096F79">
        <w:rPr>
          <w:color w:val="000000"/>
        </w:rPr>
        <w:t xml:space="preserve"> </w:t>
      </w:r>
      <w:hyperlink r:id="rId333" w:anchor="Special-Variables" w:history="1">
        <w:r w:rsidRPr="00C23E36">
          <w:rPr>
            <w:rStyle w:val="Hyperlink"/>
            <w:rFonts w:eastAsiaTheme="majorEastAsia"/>
            <w:color w:val="005090"/>
          </w:rPr>
          <w:t>Special Variables</w:t>
        </w:r>
      </w:hyperlink>
      <w:r w:rsidRPr="00C23E36">
        <w:rPr>
          <w:color w:val="000000"/>
        </w:rPr>
        <w:t>).</w:t>
      </w:r>
    </w:p>
    <w:p w14:paraId="05A3F1FD" w14:textId="328D250A" w:rsidR="00096F79" w:rsidRDefault="0080321A" w:rsidP="00D5498E">
      <w:pPr>
        <w:pStyle w:val="NormalWeb"/>
        <w:widowControl w:val="0"/>
        <w:spacing w:before="120" w:beforeAutospacing="0" w:after="0" w:afterAutospacing="0" w:line="360" w:lineRule="auto"/>
        <w:ind w:firstLine="567"/>
        <w:jc w:val="both"/>
        <w:rPr>
          <w:color w:val="000000"/>
        </w:rPr>
      </w:pPr>
      <w:r w:rsidRPr="00C23E36">
        <w:rPr>
          <w:color w:val="000000"/>
        </w:rPr>
        <w:t>If you know that one or more of your makefiles cannot be remade and you want to keep</w:t>
      </w:r>
      <w:r w:rsidR="00096F79">
        <w:rPr>
          <w:color w:val="000000"/>
        </w:rPr>
        <w:t xml:space="preserve"> </w:t>
      </w:r>
      <w:r w:rsidRPr="00C23E36">
        <w:rPr>
          <w:rStyle w:val="HTMLCode"/>
          <w:color w:val="000000"/>
          <w:sz w:val="24"/>
          <w:szCs w:val="24"/>
        </w:rPr>
        <w:t>make</w:t>
      </w:r>
      <w:r w:rsidR="00096F79">
        <w:rPr>
          <w:color w:val="000000"/>
        </w:rPr>
        <w:t xml:space="preserve"> </w:t>
      </w:r>
      <w:r w:rsidRPr="00C23E36">
        <w:rPr>
          <w:color w:val="000000"/>
        </w:rPr>
        <w:t>from performing an implicit rule search on them, perhaps for efficiency reasons, you can use any normal method of preventing implicit rule look-up to do so. For example, you can write an explicit rule with the makefile as the target, and an empty recipe (see</w:t>
      </w:r>
      <w:r w:rsidR="00096F79">
        <w:rPr>
          <w:color w:val="000000"/>
        </w:rPr>
        <w:t xml:space="preserve"> </w:t>
      </w:r>
      <w:hyperlink r:id="rId334" w:anchor="Empty-Recipes" w:history="1">
        <w:r w:rsidRPr="00C23E36">
          <w:rPr>
            <w:rStyle w:val="Hyperlink"/>
            <w:rFonts w:eastAsiaTheme="majorEastAsia"/>
            <w:color w:val="005090"/>
          </w:rPr>
          <w:t>Using Empty Recipes</w:t>
        </w:r>
      </w:hyperlink>
      <w:r w:rsidRPr="00C23E36">
        <w:rPr>
          <w:color w:val="000000"/>
        </w:rPr>
        <w:t>).</w:t>
      </w:r>
    </w:p>
    <w:p w14:paraId="6ADADC7F" w14:textId="77777777" w:rsidR="00096F79" w:rsidRDefault="0080321A" w:rsidP="00D5498E">
      <w:pPr>
        <w:pStyle w:val="NormalWeb"/>
        <w:widowControl w:val="0"/>
        <w:spacing w:before="120" w:beforeAutospacing="0" w:after="0" w:afterAutospacing="0" w:line="360" w:lineRule="auto"/>
        <w:ind w:firstLine="567"/>
        <w:jc w:val="both"/>
        <w:rPr>
          <w:color w:val="000000"/>
        </w:rPr>
      </w:pPr>
      <w:r w:rsidRPr="00C23E36">
        <w:rPr>
          <w:color w:val="000000"/>
        </w:rPr>
        <w:t>If the makefiles specify a double-colon rule to remake a file with a recipe but no prerequisites, that file will always be remade (see</w:t>
      </w:r>
      <w:r w:rsidR="00096F79">
        <w:rPr>
          <w:color w:val="000000"/>
        </w:rPr>
        <w:t xml:space="preserve"> </w:t>
      </w:r>
      <w:hyperlink r:id="rId335" w:anchor="Double_002dColon" w:history="1">
        <w:r w:rsidRPr="00C23E36">
          <w:rPr>
            <w:rStyle w:val="Hyperlink"/>
            <w:rFonts w:eastAsiaTheme="majorEastAsia"/>
            <w:color w:val="005090"/>
          </w:rPr>
          <w:t>Double-Colon</w:t>
        </w:r>
      </w:hyperlink>
      <w:r w:rsidRPr="00C23E36">
        <w:rPr>
          <w:color w:val="000000"/>
        </w:rPr>
        <w:t>). In the case of makefiles, a makefile that has a double-colon rule with a recipe but no prerequisites will be remade every time</w:t>
      </w:r>
      <w:r w:rsidR="00096F79">
        <w:rPr>
          <w:color w:val="000000"/>
        </w:rPr>
        <w:t xml:space="preserve"> </w:t>
      </w:r>
      <w:r w:rsidRPr="00C23E36">
        <w:rPr>
          <w:rStyle w:val="HTMLCode"/>
          <w:color w:val="000000"/>
          <w:sz w:val="24"/>
          <w:szCs w:val="24"/>
        </w:rPr>
        <w:t>make</w:t>
      </w:r>
      <w:r w:rsidR="00096F79">
        <w:rPr>
          <w:color w:val="000000"/>
        </w:rPr>
        <w:t xml:space="preserve"> </w:t>
      </w:r>
      <w:r w:rsidRPr="00C23E36">
        <w:rPr>
          <w:color w:val="000000"/>
        </w:rPr>
        <w:t>is run, and then again after</w:t>
      </w:r>
      <w:r w:rsidR="00096F79">
        <w:rPr>
          <w:color w:val="000000"/>
        </w:rPr>
        <w:t xml:space="preserve"> </w:t>
      </w:r>
      <w:r w:rsidRPr="00C23E36">
        <w:rPr>
          <w:rStyle w:val="HTMLCode"/>
          <w:color w:val="000000"/>
          <w:sz w:val="24"/>
          <w:szCs w:val="24"/>
        </w:rPr>
        <w:t>make</w:t>
      </w:r>
      <w:r w:rsidR="00096F79">
        <w:rPr>
          <w:color w:val="000000"/>
        </w:rPr>
        <w:t xml:space="preserve"> </w:t>
      </w:r>
      <w:r w:rsidRPr="00C23E36">
        <w:rPr>
          <w:color w:val="000000"/>
        </w:rPr>
        <w:t>starts over and reads the makefiles in again. This would cause an infinite loop:</w:t>
      </w:r>
      <w:r w:rsidR="00096F79">
        <w:rPr>
          <w:color w:val="000000"/>
        </w:rPr>
        <w:t xml:space="preserve"> </w:t>
      </w:r>
      <w:r w:rsidRPr="00C23E36">
        <w:rPr>
          <w:rStyle w:val="HTMLCode"/>
          <w:color w:val="000000"/>
          <w:sz w:val="24"/>
          <w:szCs w:val="24"/>
        </w:rPr>
        <w:t>make</w:t>
      </w:r>
      <w:r w:rsidR="00096F79">
        <w:rPr>
          <w:color w:val="000000"/>
        </w:rPr>
        <w:t xml:space="preserve"> </w:t>
      </w:r>
      <w:r w:rsidRPr="00C23E36">
        <w:rPr>
          <w:color w:val="000000"/>
        </w:rPr>
        <w:t>would constantly remake the makefile and restart, and never do anything else. So, to avoid this,</w:t>
      </w:r>
      <w:r w:rsidR="00096F79">
        <w:rPr>
          <w:color w:val="000000"/>
        </w:rPr>
        <w:t xml:space="preserve"> </w:t>
      </w:r>
      <w:r w:rsidRPr="00C23E36">
        <w:rPr>
          <w:rStyle w:val="HTMLCode"/>
          <w:color w:val="000000"/>
          <w:sz w:val="24"/>
          <w:szCs w:val="24"/>
        </w:rPr>
        <w:t>make</w:t>
      </w:r>
      <w:r w:rsidR="00096F79">
        <w:rPr>
          <w:color w:val="000000"/>
        </w:rPr>
        <w:t xml:space="preserve"> </w:t>
      </w:r>
      <w:r w:rsidRPr="00C23E36">
        <w:rPr>
          <w:color w:val="000000"/>
        </w:rPr>
        <w:t>will</w:t>
      </w:r>
      <w:r w:rsidR="00096F79">
        <w:rPr>
          <w:color w:val="000000"/>
        </w:rPr>
        <w:t xml:space="preserve"> </w:t>
      </w:r>
      <w:r w:rsidRPr="00C23E36">
        <w:rPr>
          <w:rStyle w:val="Strong"/>
          <w:color w:val="000000"/>
        </w:rPr>
        <w:t>not</w:t>
      </w:r>
      <w:r w:rsidR="00096F79">
        <w:rPr>
          <w:color w:val="000000"/>
        </w:rPr>
        <w:t xml:space="preserve"> </w:t>
      </w:r>
      <w:r w:rsidRPr="00C23E36">
        <w:rPr>
          <w:color w:val="000000"/>
        </w:rPr>
        <w:t>attempt to remake</w:t>
      </w:r>
      <w:r w:rsidR="00096F79">
        <w:rPr>
          <w:color w:val="000000"/>
        </w:rPr>
        <w:t xml:space="preserve"> </w:t>
      </w:r>
      <w:r w:rsidRPr="00C23E36">
        <w:rPr>
          <w:color w:val="000000"/>
        </w:rPr>
        <w:t>makefiles which are specified as targets of a double-colon rule with a recipe but no prerequisites.</w:t>
      </w:r>
    </w:p>
    <w:p w14:paraId="5EA1D5CD" w14:textId="30C4E039" w:rsidR="00096F79" w:rsidRDefault="0080321A" w:rsidP="00D5498E">
      <w:pPr>
        <w:pStyle w:val="NormalWeb"/>
        <w:widowControl w:val="0"/>
        <w:spacing w:before="120" w:beforeAutospacing="0" w:after="0" w:afterAutospacing="0" w:line="360" w:lineRule="auto"/>
        <w:ind w:firstLine="567"/>
        <w:jc w:val="both"/>
        <w:rPr>
          <w:color w:val="000000"/>
        </w:rPr>
      </w:pPr>
      <w:r w:rsidRPr="00C23E36">
        <w:rPr>
          <w:color w:val="000000"/>
        </w:rPr>
        <w:t>Phony targets (see</w:t>
      </w:r>
      <w:r w:rsidR="00096F79">
        <w:rPr>
          <w:color w:val="000000"/>
        </w:rPr>
        <w:t xml:space="preserve"> </w:t>
      </w:r>
      <w:hyperlink r:id="rId336" w:anchor="Phony-Targets" w:history="1">
        <w:r w:rsidRPr="00C23E36">
          <w:rPr>
            <w:rStyle w:val="Hyperlink"/>
            <w:rFonts w:eastAsiaTheme="majorEastAsia"/>
            <w:color w:val="005090"/>
          </w:rPr>
          <w:t>Phony Targets</w:t>
        </w:r>
      </w:hyperlink>
      <w:r w:rsidRPr="00C23E36">
        <w:rPr>
          <w:color w:val="000000"/>
        </w:rPr>
        <w:t>) have the same effect: they are never considered up-to-date and so an included file marked as phony would cause</w:t>
      </w:r>
      <w:r w:rsidR="00096F79">
        <w:rPr>
          <w:color w:val="000000"/>
        </w:rPr>
        <w:t xml:space="preserve"> </w:t>
      </w:r>
      <w:r w:rsidRPr="00C23E36">
        <w:rPr>
          <w:rStyle w:val="HTMLCode"/>
          <w:color w:val="000000"/>
          <w:sz w:val="24"/>
          <w:szCs w:val="24"/>
        </w:rPr>
        <w:t>make</w:t>
      </w:r>
      <w:r w:rsidR="00096F79">
        <w:rPr>
          <w:color w:val="000000"/>
        </w:rPr>
        <w:t xml:space="preserve"> </w:t>
      </w:r>
      <w:r w:rsidRPr="00C23E36">
        <w:rPr>
          <w:color w:val="000000"/>
        </w:rPr>
        <w:t>to restart continuously. To avoid this</w:t>
      </w:r>
      <w:r w:rsidR="00096F79">
        <w:rPr>
          <w:color w:val="000000"/>
        </w:rPr>
        <w:t xml:space="preserve"> </w:t>
      </w:r>
      <w:r w:rsidRPr="00C23E36">
        <w:rPr>
          <w:rStyle w:val="HTMLCode"/>
          <w:color w:val="000000"/>
          <w:sz w:val="24"/>
          <w:szCs w:val="24"/>
        </w:rPr>
        <w:t>make</w:t>
      </w:r>
      <w:r w:rsidR="00096F79">
        <w:rPr>
          <w:color w:val="000000"/>
        </w:rPr>
        <w:t xml:space="preserve"> </w:t>
      </w:r>
      <w:r w:rsidRPr="00C23E36">
        <w:rPr>
          <w:color w:val="000000"/>
        </w:rPr>
        <w:t>will not attempt to remake makefiles which are marked phony</w:t>
      </w:r>
    </w:p>
    <w:p w14:paraId="6A55429C" w14:textId="17EC247A" w:rsidR="007630BC" w:rsidRPr="00C23E36" w:rsidRDefault="0080321A" w:rsidP="00D5498E">
      <w:pPr>
        <w:pStyle w:val="NormalWeb"/>
        <w:widowControl w:val="0"/>
        <w:spacing w:before="120" w:beforeAutospacing="0" w:after="0" w:afterAutospacing="0" w:line="360" w:lineRule="auto"/>
        <w:ind w:firstLine="567"/>
        <w:jc w:val="both"/>
        <w:rPr>
          <w:color w:val="000000"/>
        </w:rPr>
      </w:pPr>
      <w:r w:rsidRPr="00C23E36">
        <w:rPr>
          <w:color w:val="000000"/>
        </w:rPr>
        <w:t>You can take advantage of this to optimize startup time: if you know you don’t need your</w:t>
      </w:r>
      <w:r w:rsidR="00096F79">
        <w:rPr>
          <w:color w:val="000000"/>
        </w:rPr>
        <w:t xml:space="preserve"> </w:t>
      </w:r>
      <w:r w:rsidRPr="00C23E36">
        <w:rPr>
          <w:rStyle w:val="HTMLSample"/>
          <w:rFonts w:eastAsiaTheme="majorEastAsia"/>
          <w:color w:val="000000"/>
        </w:rPr>
        <w:t>Makefile</w:t>
      </w:r>
      <w:r w:rsidR="00096F79">
        <w:rPr>
          <w:color w:val="000000"/>
        </w:rPr>
        <w:t xml:space="preserve"> </w:t>
      </w:r>
      <w:r w:rsidRPr="00C23E36">
        <w:rPr>
          <w:color w:val="000000"/>
        </w:rPr>
        <w:t>to be remade you can prevent make from trying to remake it by adding either:</w:t>
      </w:r>
    </w:p>
    <w:tbl>
      <w:tblPr>
        <w:tblStyle w:val="TableGrid"/>
        <w:tblW w:w="5000" w:type="pct"/>
        <w:jc w:val="center"/>
        <w:tblLook w:val="04A0" w:firstRow="1" w:lastRow="0" w:firstColumn="1" w:lastColumn="0" w:noHBand="0" w:noVBand="1"/>
      </w:tblPr>
      <w:tblGrid>
        <w:gridCol w:w="10478"/>
      </w:tblGrid>
      <w:tr w:rsidR="007630BC" w14:paraId="053FAF60" w14:textId="77777777" w:rsidTr="00A50DA4">
        <w:trPr>
          <w:trHeight w:val="86"/>
          <w:jc w:val="center"/>
        </w:trPr>
        <w:tc>
          <w:tcPr>
            <w:tcW w:w="10478" w:type="dxa"/>
            <w:shd w:val="clear" w:color="auto" w:fill="FFF2CC" w:themeFill="accent4" w:themeFillTint="33"/>
          </w:tcPr>
          <w:p w14:paraId="63E93914" w14:textId="73DF953F" w:rsidR="007630BC" w:rsidRPr="00096F79" w:rsidRDefault="00C23E36" w:rsidP="00D5498E">
            <w:pPr>
              <w:spacing w:line="360" w:lineRule="auto"/>
              <w:jc w:val="both"/>
              <w:rPr>
                <w:rFonts w:ascii="Courier New" w:hAnsi="Courier New" w:cs="Courier New"/>
                <w:sz w:val="20"/>
                <w:szCs w:val="20"/>
              </w:rPr>
            </w:pPr>
            <w:r w:rsidRPr="00096F79">
              <w:rPr>
                <w:rFonts w:ascii="Courier New" w:hAnsi="Courier New" w:cs="Courier New"/>
                <w:sz w:val="20"/>
                <w:szCs w:val="20"/>
              </w:rPr>
              <w:t>.PHONY: Makefile</w:t>
            </w:r>
          </w:p>
        </w:tc>
      </w:tr>
    </w:tbl>
    <w:p w14:paraId="0AAEC730" w14:textId="77777777" w:rsidR="007630BC" w:rsidRDefault="0080321A" w:rsidP="00D5498E">
      <w:pPr>
        <w:pStyle w:val="NormalWeb"/>
        <w:widowControl w:val="0"/>
        <w:spacing w:before="240" w:beforeAutospacing="0" w:after="240" w:afterAutospacing="0" w:line="360" w:lineRule="auto"/>
        <w:jc w:val="both"/>
        <w:rPr>
          <w:color w:val="000000"/>
        </w:rPr>
      </w:pPr>
      <w:r>
        <w:rPr>
          <w:color w:val="000000"/>
        </w:rPr>
        <w:t>or:</w:t>
      </w:r>
    </w:p>
    <w:tbl>
      <w:tblPr>
        <w:tblStyle w:val="TableGrid"/>
        <w:tblW w:w="5000" w:type="pct"/>
        <w:jc w:val="center"/>
        <w:tblLook w:val="04A0" w:firstRow="1" w:lastRow="0" w:firstColumn="1" w:lastColumn="0" w:noHBand="0" w:noVBand="1"/>
      </w:tblPr>
      <w:tblGrid>
        <w:gridCol w:w="10478"/>
      </w:tblGrid>
      <w:tr w:rsidR="007630BC" w14:paraId="4B4CEB55" w14:textId="77777777" w:rsidTr="00A50DA4">
        <w:trPr>
          <w:trHeight w:val="86"/>
          <w:jc w:val="center"/>
        </w:trPr>
        <w:tc>
          <w:tcPr>
            <w:tcW w:w="10478" w:type="dxa"/>
            <w:shd w:val="clear" w:color="auto" w:fill="FFF2CC" w:themeFill="accent4" w:themeFillTint="33"/>
          </w:tcPr>
          <w:p w14:paraId="6E1C35E8" w14:textId="1820D8D1" w:rsidR="007630BC" w:rsidRPr="00096F79" w:rsidRDefault="00C23E36" w:rsidP="00D5498E">
            <w:pPr>
              <w:spacing w:line="360" w:lineRule="auto"/>
              <w:jc w:val="both"/>
              <w:rPr>
                <w:rFonts w:ascii="Courier New" w:hAnsi="Courier New" w:cs="Courier New"/>
              </w:rPr>
            </w:pPr>
            <w:r w:rsidRPr="00096F79">
              <w:rPr>
                <w:rFonts w:ascii="Courier New" w:hAnsi="Courier New" w:cs="Courier New"/>
                <w:sz w:val="20"/>
                <w:szCs w:val="20"/>
              </w:rPr>
              <w:lastRenderedPageBreak/>
              <w:t>Makefile:: ;</w:t>
            </w:r>
          </w:p>
        </w:tc>
      </w:tr>
    </w:tbl>
    <w:p w14:paraId="6E6B6A6E" w14:textId="77777777" w:rsidR="00096F79" w:rsidRDefault="0080321A" w:rsidP="00D5498E">
      <w:pPr>
        <w:pStyle w:val="NormalWeb"/>
        <w:widowControl w:val="0"/>
        <w:spacing w:before="240" w:beforeAutospacing="0" w:after="0" w:afterAutospacing="0" w:line="360" w:lineRule="auto"/>
        <w:ind w:firstLine="567"/>
        <w:jc w:val="both"/>
        <w:rPr>
          <w:color w:val="000000"/>
        </w:rPr>
      </w:pPr>
      <w:r w:rsidRPr="00C23E36">
        <w:rPr>
          <w:color w:val="000000"/>
        </w:rPr>
        <w:t>If you do not specify any makefiles to be read with ‘</w:t>
      </w:r>
      <w:r w:rsidRPr="00C23E36">
        <w:rPr>
          <w:rStyle w:val="HTMLSample"/>
          <w:rFonts w:eastAsiaTheme="majorEastAsia"/>
          <w:color w:val="000000"/>
        </w:rPr>
        <w:t>-f</w:t>
      </w:r>
      <w:r w:rsidRPr="00C23E36">
        <w:rPr>
          <w:color w:val="000000"/>
        </w:rPr>
        <w:t>’ or ‘</w:t>
      </w:r>
      <w:r w:rsidRPr="00C23E36">
        <w:rPr>
          <w:rStyle w:val="HTMLSample"/>
          <w:rFonts w:eastAsiaTheme="majorEastAsia"/>
          <w:color w:val="000000"/>
        </w:rPr>
        <w:t>--file</w:t>
      </w:r>
      <w:r w:rsidRPr="00C23E36">
        <w:rPr>
          <w:color w:val="000000"/>
        </w:rPr>
        <w:t>’ options,</w:t>
      </w:r>
      <w:r w:rsidR="00096F79">
        <w:rPr>
          <w:color w:val="000000"/>
        </w:rPr>
        <w:t xml:space="preserve"> </w:t>
      </w:r>
      <w:r w:rsidRPr="00C23E36">
        <w:rPr>
          <w:rStyle w:val="HTMLCode"/>
          <w:color w:val="000000"/>
          <w:sz w:val="24"/>
          <w:szCs w:val="24"/>
        </w:rPr>
        <w:t>make</w:t>
      </w:r>
      <w:r w:rsidR="00096F79">
        <w:rPr>
          <w:color w:val="000000"/>
        </w:rPr>
        <w:t xml:space="preserve"> </w:t>
      </w:r>
      <w:r w:rsidRPr="00C23E36">
        <w:rPr>
          <w:color w:val="000000"/>
        </w:rPr>
        <w:t>will try the default makefile names; see</w:t>
      </w:r>
      <w:r w:rsidR="00096F79">
        <w:rPr>
          <w:color w:val="000000"/>
        </w:rPr>
        <w:t xml:space="preserve"> </w:t>
      </w:r>
      <w:hyperlink r:id="rId337" w:anchor="Makefile-Names" w:history="1">
        <w:r w:rsidRPr="00C23E36">
          <w:rPr>
            <w:rStyle w:val="Hyperlink"/>
            <w:rFonts w:eastAsiaTheme="majorEastAsia"/>
            <w:color w:val="005090"/>
          </w:rPr>
          <w:t>What Name to Give Your Makefile</w:t>
        </w:r>
      </w:hyperlink>
      <w:r w:rsidRPr="00C23E36">
        <w:rPr>
          <w:color w:val="000000"/>
        </w:rPr>
        <w:t>. Unlike makefiles explicitly requested with ‘</w:t>
      </w:r>
      <w:r w:rsidRPr="00C23E36">
        <w:rPr>
          <w:rStyle w:val="HTMLSample"/>
          <w:rFonts w:eastAsiaTheme="majorEastAsia"/>
          <w:color w:val="000000"/>
        </w:rPr>
        <w:t>-f</w:t>
      </w:r>
      <w:r w:rsidRPr="00C23E36">
        <w:rPr>
          <w:color w:val="000000"/>
        </w:rPr>
        <w:t>’ or ‘</w:t>
      </w:r>
      <w:r w:rsidRPr="00C23E36">
        <w:rPr>
          <w:rStyle w:val="HTMLSample"/>
          <w:rFonts w:eastAsiaTheme="majorEastAsia"/>
          <w:color w:val="000000"/>
        </w:rPr>
        <w:t>--file</w:t>
      </w:r>
      <w:r w:rsidRPr="00C23E36">
        <w:rPr>
          <w:color w:val="000000"/>
        </w:rPr>
        <w:t>’ options,</w:t>
      </w:r>
      <w:r w:rsidR="00096F79">
        <w:rPr>
          <w:color w:val="000000"/>
        </w:rPr>
        <w:t xml:space="preserve"> </w:t>
      </w:r>
      <w:r w:rsidRPr="00C23E36">
        <w:rPr>
          <w:rStyle w:val="HTMLCode"/>
          <w:color w:val="000000"/>
          <w:sz w:val="24"/>
          <w:szCs w:val="24"/>
        </w:rPr>
        <w:t>make</w:t>
      </w:r>
      <w:r w:rsidR="00096F79">
        <w:rPr>
          <w:color w:val="000000"/>
        </w:rPr>
        <w:t xml:space="preserve"> </w:t>
      </w:r>
      <w:r w:rsidRPr="00C23E36">
        <w:rPr>
          <w:color w:val="000000"/>
        </w:rPr>
        <w:t>is not certain that these makefiles should exist. However, if a default makefile does not exist but can be created by running</w:t>
      </w:r>
      <w:r w:rsidR="00096F79">
        <w:rPr>
          <w:color w:val="000000"/>
        </w:rPr>
        <w:t xml:space="preserve"> </w:t>
      </w:r>
      <w:r w:rsidRPr="00C23E36">
        <w:rPr>
          <w:rStyle w:val="HTMLCode"/>
          <w:color w:val="000000"/>
          <w:sz w:val="24"/>
          <w:szCs w:val="24"/>
        </w:rPr>
        <w:t>make</w:t>
      </w:r>
      <w:r w:rsidR="00096F79">
        <w:rPr>
          <w:color w:val="000000"/>
        </w:rPr>
        <w:t xml:space="preserve"> </w:t>
      </w:r>
      <w:r w:rsidRPr="00C23E36">
        <w:rPr>
          <w:color w:val="000000"/>
        </w:rPr>
        <w:t>rules, you probably want the rules to be run so that the makefile can be used.</w:t>
      </w:r>
    </w:p>
    <w:p w14:paraId="4638E3C3" w14:textId="77777777" w:rsidR="00096F79" w:rsidRDefault="0080321A" w:rsidP="00D5498E">
      <w:pPr>
        <w:pStyle w:val="NormalWeb"/>
        <w:widowControl w:val="0"/>
        <w:spacing w:before="120" w:beforeAutospacing="0" w:after="0" w:afterAutospacing="0" w:line="360" w:lineRule="auto"/>
        <w:ind w:firstLine="567"/>
        <w:jc w:val="both"/>
        <w:rPr>
          <w:color w:val="000000"/>
        </w:rPr>
      </w:pPr>
      <w:r w:rsidRPr="00C23E36">
        <w:rPr>
          <w:color w:val="000000"/>
        </w:rPr>
        <w:t>Therefore, if none of the default makefiles exists,</w:t>
      </w:r>
      <w:r w:rsidR="00096F79">
        <w:rPr>
          <w:color w:val="000000"/>
        </w:rPr>
        <w:t xml:space="preserve"> </w:t>
      </w:r>
      <w:r w:rsidRPr="00C23E36">
        <w:rPr>
          <w:rStyle w:val="HTMLCode"/>
          <w:color w:val="000000"/>
          <w:sz w:val="24"/>
          <w:szCs w:val="24"/>
        </w:rPr>
        <w:t>make</w:t>
      </w:r>
      <w:r w:rsidR="00096F79">
        <w:rPr>
          <w:color w:val="000000"/>
        </w:rPr>
        <w:t xml:space="preserve"> </w:t>
      </w:r>
      <w:r w:rsidRPr="00C23E36">
        <w:rPr>
          <w:color w:val="000000"/>
        </w:rPr>
        <w:t>will try to make each of them until it succeeds in making one, or it runs out of names to try. Note that it is not an error if</w:t>
      </w:r>
      <w:r w:rsidR="00096F79">
        <w:rPr>
          <w:color w:val="000000"/>
        </w:rPr>
        <w:t xml:space="preserve"> </w:t>
      </w:r>
      <w:r w:rsidRPr="00C23E36">
        <w:rPr>
          <w:rStyle w:val="HTMLCode"/>
          <w:color w:val="000000"/>
          <w:sz w:val="24"/>
          <w:szCs w:val="24"/>
        </w:rPr>
        <w:t>make</w:t>
      </w:r>
      <w:r w:rsidR="00096F79">
        <w:rPr>
          <w:color w:val="000000"/>
        </w:rPr>
        <w:t xml:space="preserve"> </w:t>
      </w:r>
      <w:r w:rsidRPr="00C23E36">
        <w:rPr>
          <w:color w:val="000000"/>
        </w:rPr>
        <w:t>cannot find or make any makefile; a makefile is not always necessary</w:t>
      </w:r>
      <w:r w:rsidR="00096F79">
        <w:rPr>
          <w:color w:val="000000"/>
        </w:rPr>
        <w:t>.</w:t>
      </w:r>
    </w:p>
    <w:p w14:paraId="4FD1C949" w14:textId="0B878982" w:rsidR="0080321A" w:rsidRPr="00C23E36" w:rsidRDefault="0080321A" w:rsidP="00D5498E">
      <w:pPr>
        <w:pStyle w:val="NormalWeb"/>
        <w:widowControl w:val="0"/>
        <w:spacing w:before="120" w:beforeAutospacing="0" w:after="0" w:afterAutospacing="0" w:line="360" w:lineRule="auto"/>
        <w:ind w:firstLine="567"/>
        <w:jc w:val="both"/>
        <w:rPr>
          <w:color w:val="000000"/>
        </w:rPr>
      </w:pPr>
      <w:r w:rsidRPr="00C23E36">
        <w:rPr>
          <w:color w:val="000000"/>
        </w:rPr>
        <w:t>When you use the ‘</w:t>
      </w:r>
      <w:r w:rsidRPr="00C23E36">
        <w:rPr>
          <w:rStyle w:val="HTMLSample"/>
          <w:rFonts w:eastAsiaTheme="majorEastAsia"/>
          <w:color w:val="000000"/>
        </w:rPr>
        <w:t>-t</w:t>
      </w:r>
      <w:r w:rsidRPr="00C23E36">
        <w:rPr>
          <w:color w:val="000000"/>
        </w:rPr>
        <w:t>’ or ‘</w:t>
      </w:r>
      <w:r w:rsidRPr="00C23E36">
        <w:rPr>
          <w:rStyle w:val="HTMLSample"/>
          <w:rFonts w:eastAsiaTheme="majorEastAsia"/>
          <w:color w:val="000000"/>
        </w:rPr>
        <w:t>--touch</w:t>
      </w:r>
      <w:r w:rsidRPr="00C23E36">
        <w:rPr>
          <w:color w:val="000000"/>
        </w:rPr>
        <w:t>’ option (see</w:t>
      </w:r>
      <w:r w:rsidR="000542ED">
        <w:rPr>
          <w:color w:val="000000"/>
        </w:rPr>
        <w:t xml:space="preserve"> </w:t>
      </w:r>
      <w:hyperlink r:id="rId338" w:anchor="Instead-of-Execution" w:history="1">
        <w:r w:rsidRPr="00C23E36">
          <w:rPr>
            <w:rStyle w:val="Hyperlink"/>
            <w:rFonts w:eastAsiaTheme="majorEastAsia"/>
            <w:color w:val="005090"/>
          </w:rPr>
          <w:t>Instead of Executing Recipes</w:t>
        </w:r>
      </w:hyperlink>
      <w:r w:rsidRPr="00C23E36">
        <w:rPr>
          <w:color w:val="000000"/>
        </w:rPr>
        <w:t>), you would not want to use an out-of-date makefile to decide which targets to touch. So the ‘</w:t>
      </w:r>
      <w:r w:rsidRPr="00C23E36">
        <w:rPr>
          <w:rStyle w:val="HTMLSample"/>
          <w:rFonts w:eastAsiaTheme="majorEastAsia"/>
          <w:color w:val="000000"/>
        </w:rPr>
        <w:t>-t</w:t>
      </w:r>
      <w:r w:rsidRPr="00C23E36">
        <w:rPr>
          <w:color w:val="000000"/>
        </w:rPr>
        <w:t>’ option has no effect on updating makefiles; they are really updated even if ‘</w:t>
      </w:r>
      <w:r w:rsidRPr="00C23E36">
        <w:rPr>
          <w:rStyle w:val="HTMLSample"/>
          <w:rFonts w:eastAsiaTheme="majorEastAsia"/>
          <w:color w:val="000000"/>
        </w:rPr>
        <w:t>-t</w:t>
      </w:r>
      <w:r w:rsidRPr="00C23E36">
        <w:rPr>
          <w:color w:val="000000"/>
        </w:rPr>
        <w:t>’ is specified. Likewise, ‘</w:t>
      </w:r>
      <w:r w:rsidRPr="00C23E36">
        <w:rPr>
          <w:rStyle w:val="HTMLSample"/>
          <w:rFonts w:eastAsiaTheme="majorEastAsia"/>
          <w:color w:val="000000"/>
        </w:rPr>
        <w:t>-q</w:t>
      </w:r>
      <w:r w:rsidRPr="00C23E36">
        <w:rPr>
          <w:color w:val="000000"/>
        </w:rPr>
        <w:t>’ (or ‘</w:t>
      </w:r>
      <w:r w:rsidRPr="00C23E36">
        <w:rPr>
          <w:rStyle w:val="HTMLSample"/>
          <w:rFonts w:eastAsiaTheme="majorEastAsia"/>
          <w:color w:val="000000"/>
        </w:rPr>
        <w:t>--question</w:t>
      </w:r>
      <w:r w:rsidRPr="00C23E36">
        <w:rPr>
          <w:color w:val="000000"/>
        </w:rPr>
        <w:t>’) and ‘</w:t>
      </w:r>
      <w:r w:rsidRPr="00C23E36">
        <w:rPr>
          <w:rStyle w:val="HTMLSample"/>
          <w:rFonts w:eastAsiaTheme="majorEastAsia"/>
          <w:color w:val="000000"/>
        </w:rPr>
        <w:t>-n</w:t>
      </w:r>
      <w:r w:rsidRPr="00C23E36">
        <w:rPr>
          <w:color w:val="000000"/>
        </w:rPr>
        <w:t>’ (or ‘</w:t>
      </w:r>
      <w:r w:rsidRPr="00C23E36">
        <w:rPr>
          <w:rStyle w:val="HTMLSample"/>
          <w:rFonts w:eastAsiaTheme="majorEastAsia"/>
          <w:color w:val="000000"/>
        </w:rPr>
        <w:t>--just-print</w:t>
      </w:r>
      <w:r w:rsidRPr="00C23E36">
        <w:rPr>
          <w:color w:val="000000"/>
        </w:rPr>
        <w:t>’) do not prevent updating of makefiles, because an out-of-date makefile would result in the wrong output for other targets. Thus, ‘</w:t>
      </w:r>
      <w:r w:rsidRPr="00C23E36">
        <w:rPr>
          <w:rStyle w:val="HTMLSample"/>
          <w:rFonts w:eastAsiaTheme="majorEastAsia"/>
          <w:color w:val="000000"/>
        </w:rPr>
        <w:t>make -f mfile -n foo</w:t>
      </w:r>
      <w:r w:rsidRPr="00C23E36">
        <w:rPr>
          <w:color w:val="000000"/>
        </w:rPr>
        <w:t>’ will update</w:t>
      </w:r>
      <w:r w:rsidR="000542ED">
        <w:rPr>
          <w:color w:val="000000"/>
        </w:rPr>
        <w:t xml:space="preserve"> </w:t>
      </w:r>
      <w:r w:rsidRPr="00C23E36">
        <w:rPr>
          <w:rStyle w:val="HTMLSample"/>
          <w:rFonts w:eastAsiaTheme="majorEastAsia"/>
          <w:color w:val="000000"/>
        </w:rPr>
        <w:t>mfile</w:t>
      </w:r>
      <w:r w:rsidRPr="00C23E36">
        <w:rPr>
          <w:color w:val="000000"/>
        </w:rPr>
        <w:t>, read it in, and then print the recipe to update</w:t>
      </w:r>
      <w:r w:rsidR="000542ED">
        <w:rPr>
          <w:color w:val="000000"/>
        </w:rPr>
        <w:t xml:space="preserve"> </w:t>
      </w:r>
      <w:r w:rsidRPr="00C23E36">
        <w:rPr>
          <w:rStyle w:val="HTMLSample"/>
          <w:rFonts w:eastAsiaTheme="majorEastAsia"/>
          <w:color w:val="000000"/>
        </w:rPr>
        <w:t>foo</w:t>
      </w:r>
      <w:r w:rsidR="000542ED">
        <w:rPr>
          <w:color w:val="000000"/>
        </w:rPr>
        <w:t xml:space="preserve"> </w:t>
      </w:r>
      <w:r w:rsidRPr="00C23E36">
        <w:rPr>
          <w:color w:val="000000"/>
        </w:rPr>
        <w:t>and its prerequisites without running it. The recipe printed for</w:t>
      </w:r>
      <w:r w:rsidR="00096F79">
        <w:rPr>
          <w:color w:val="000000"/>
        </w:rPr>
        <w:t xml:space="preserve"> </w:t>
      </w:r>
      <w:r w:rsidRPr="00C23E36">
        <w:rPr>
          <w:rStyle w:val="HTMLSample"/>
          <w:rFonts w:eastAsiaTheme="majorEastAsia"/>
          <w:color w:val="000000"/>
        </w:rPr>
        <w:t>foo</w:t>
      </w:r>
      <w:r w:rsidR="00096F79">
        <w:rPr>
          <w:color w:val="000000"/>
        </w:rPr>
        <w:t xml:space="preserve"> </w:t>
      </w:r>
      <w:r w:rsidRPr="00C23E36">
        <w:rPr>
          <w:color w:val="000000"/>
        </w:rPr>
        <w:t>will be the one specified in the updated contents of</w:t>
      </w:r>
      <w:r w:rsidR="00096F79">
        <w:rPr>
          <w:color w:val="000000"/>
        </w:rPr>
        <w:t xml:space="preserve"> </w:t>
      </w:r>
      <w:r w:rsidRPr="00C23E36">
        <w:rPr>
          <w:rStyle w:val="HTMLSample"/>
          <w:rFonts w:eastAsiaTheme="majorEastAsia"/>
          <w:color w:val="000000"/>
        </w:rPr>
        <w:t>mfile</w:t>
      </w:r>
      <w:r w:rsidRPr="00C23E36">
        <w:rPr>
          <w:color w:val="000000"/>
        </w:rPr>
        <w:t>.</w:t>
      </w:r>
    </w:p>
    <w:p w14:paraId="03FB3B2A" w14:textId="77777777" w:rsidR="00F1448B" w:rsidRDefault="0080321A" w:rsidP="00D5498E">
      <w:pPr>
        <w:pStyle w:val="NormalWeb"/>
        <w:widowControl w:val="0"/>
        <w:spacing w:before="240" w:beforeAutospacing="0" w:after="240" w:afterAutospacing="0" w:line="360" w:lineRule="auto"/>
        <w:ind w:firstLine="567"/>
        <w:jc w:val="both"/>
        <w:rPr>
          <w:color w:val="000000"/>
        </w:rPr>
      </w:pPr>
      <w:r w:rsidRPr="00C23E36">
        <w:rPr>
          <w:color w:val="000000"/>
        </w:rPr>
        <w:t>However, on occasion you might actually wish to prevent updating of even the makefiles. You can do this by specifying the makefiles as goals in the command line as well as specifying them as makefiles. When the makefile name is specified explicitly as a goal, the options ‘</w:t>
      </w:r>
      <w:r w:rsidRPr="00C23E36">
        <w:rPr>
          <w:rStyle w:val="HTMLSample"/>
          <w:rFonts w:eastAsiaTheme="majorEastAsia"/>
          <w:color w:val="000000"/>
        </w:rPr>
        <w:t>-t</w:t>
      </w:r>
      <w:r w:rsidRPr="00C23E36">
        <w:rPr>
          <w:color w:val="000000"/>
        </w:rPr>
        <w:t>’ and so on do apply to them.</w:t>
      </w:r>
    </w:p>
    <w:p w14:paraId="7D97BC72" w14:textId="69D7C745" w:rsidR="0080321A" w:rsidRPr="00C23E36" w:rsidRDefault="0080321A" w:rsidP="00D5498E">
      <w:pPr>
        <w:pStyle w:val="NormalWeb"/>
        <w:widowControl w:val="0"/>
        <w:spacing w:before="240" w:beforeAutospacing="0" w:after="240" w:afterAutospacing="0" w:line="360" w:lineRule="auto"/>
        <w:ind w:firstLine="567"/>
        <w:jc w:val="both"/>
        <w:rPr>
          <w:color w:val="000000"/>
        </w:rPr>
      </w:pPr>
      <w:r w:rsidRPr="00C23E36">
        <w:rPr>
          <w:color w:val="000000"/>
        </w:rPr>
        <w:t>Thus, ‘</w:t>
      </w:r>
      <w:r w:rsidRPr="00C23E36">
        <w:rPr>
          <w:rStyle w:val="HTMLSample"/>
          <w:rFonts w:eastAsiaTheme="majorEastAsia"/>
          <w:color w:val="000000"/>
        </w:rPr>
        <w:t>make -f mfile -n mfile foo</w:t>
      </w:r>
      <w:r w:rsidRPr="00C23E36">
        <w:rPr>
          <w:color w:val="000000"/>
        </w:rPr>
        <w:t>’ would read the makefile</w:t>
      </w:r>
      <w:r w:rsidR="00F1448B">
        <w:rPr>
          <w:color w:val="000000"/>
        </w:rPr>
        <w:t xml:space="preserve"> </w:t>
      </w:r>
      <w:r w:rsidRPr="00C23E36">
        <w:rPr>
          <w:rStyle w:val="HTMLSample"/>
          <w:rFonts w:eastAsiaTheme="majorEastAsia"/>
          <w:color w:val="000000"/>
        </w:rPr>
        <w:t>mfile</w:t>
      </w:r>
      <w:r w:rsidRPr="00C23E36">
        <w:rPr>
          <w:color w:val="000000"/>
        </w:rPr>
        <w:t>, print the recipe needed to update it without actually running it, and then print the recipe needed to update</w:t>
      </w:r>
      <w:r w:rsidR="00F1448B">
        <w:rPr>
          <w:color w:val="000000"/>
        </w:rPr>
        <w:t xml:space="preserve"> </w:t>
      </w:r>
      <w:r w:rsidRPr="00C23E36">
        <w:rPr>
          <w:rStyle w:val="HTMLSample"/>
          <w:rFonts w:eastAsiaTheme="majorEastAsia"/>
          <w:color w:val="000000"/>
        </w:rPr>
        <w:t>foo</w:t>
      </w:r>
      <w:r w:rsidR="000542ED">
        <w:rPr>
          <w:color w:val="000000"/>
        </w:rPr>
        <w:t xml:space="preserve"> </w:t>
      </w:r>
      <w:r w:rsidRPr="00C23E36">
        <w:rPr>
          <w:color w:val="000000"/>
        </w:rPr>
        <w:t>without running that. The recipe for</w:t>
      </w:r>
      <w:r w:rsidR="000542ED">
        <w:rPr>
          <w:color w:val="000000"/>
        </w:rPr>
        <w:t xml:space="preserve"> </w:t>
      </w:r>
      <w:r w:rsidRPr="00C23E36">
        <w:rPr>
          <w:rStyle w:val="HTMLSample"/>
          <w:rFonts w:eastAsiaTheme="majorEastAsia"/>
          <w:color w:val="000000"/>
        </w:rPr>
        <w:t>foo</w:t>
      </w:r>
      <w:r w:rsidR="000542ED">
        <w:rPr>
          <w:color w:val="000000"/>
        </w:rPr>
        <w:t xml:space="preserve"> </w:t>
      </w:r>
      <w:r w:rsidRPr="00C23E36">
        <w:rPr>
          <w:color w:val="000000"/>
        </w:rPr>
        <w:t>will be the one specified by the existing contents of</w:t>
      </w:r>
      <w:r w:rsidR="00F1448B">
        <w:rPr>
          <w:color w:val="000000"/>
        </w:rPr>
        <w:t xml:space="preserve"> </w:t>
      </w:r>
      <w:r w:rsidRPr="00C23E36">
        <w:rPr>
          <w:rStyle w:val="HTMLSample"/>
          <w:rFonts w:eastAsiaTheme="majorEastAsia"/>
          <w:color w:val="000000"/>
        </w:rPr>
        <w:t>mfile</w:t>
      </w:r>
      <w:r w:rsidRPr="00C23E36">
        <w:rPr>
          <w:color w:val="000000"/>
        </w:rPr>
        <w:t>.</w:t>
      </w:r>
    </w:p>
    <w:p w14:paraId="41255E3F" w14:textId="77777777" w:rsidR="0080321A" w:rsidRPr="00C23E36" w:rsidRDefault="00000000" w:rsidP="00D5498E">
      <w:pPr>
        <w:widowControl w:val="0"/>
        <w:spacing w:before="240" w:after="240"/>
        <w:jc w:val="both"/>
      </w:pPr>
      <w:r>
        <w:pict w14:anchorId="03E514A5">
          <v:rect id="_x0000_i1044" style="width:0;height:1.5pt" o:hrstd="t" o:hrnoshade="t" o:hr="t" fillcolor="black" stroked="f"/>
        </w:pict>
      </w:r>
    </w:p>
    <w:p w14:paraId="519D620A" w14:textId="11E71A5F" w:rsidR="0080321A" w:rsidRPr="00C23E36" w:rsidRDefault="0080321A" w:rsidP="00D5498E">
      <w:pPr>
        <w:pStyle w:val="NormalWeb"/>
        <w:widowControl w:val="0"/>
        <w:spacing w:before="240" w:beforeAutospacing="0" w:after="240" w:afterAutospacing="0" w:line="360" w:lineRule="auto"/>
        <w:jc w:val="both"/>
        <w:rPr>
          <w:color w:val="443333"/>
        </w:rPr>
      </w:pPr>
      <w:r w:rsidRPr="00C23E36">
        <w:rPr>
          <w:color w:val="443333"/>
        </w:rPr>
        <w:t>Next:</w:t>
      </w:r>
      <w:r w:rsidR="000542ED">
        <w:rPr>
          <w:color w:val="443333"/>
        </w:rPr>
        <w:t xml:space="preserve"> </w:t>
      </w:r>
      <w:hyperlink r:id="rId339" w:anchor="Reading-Makefiles" w:history="1">
        <w:r w:rsidRPr="00C23E36">
          <w:rPr>
            <w:rStyle w:val="Hyperlink"/>
            <w:rFonts w:eastAsiaTheme="majorEastAsia"/>
            <w:color w:val="005090"/>
          </w:rPr>
          <w:t>Reading Makefiles</w:t>
        </w:r>
      </w:hyperlink>
      <w:r w:rsidRPr="00C23E36">
        <w:rPr>
          <w:color w:val="443333"/>
        </w:rPr>
        <w:t>, Previous:</w:t>
      </w:r>
      <w:r w:rsidR="000542ED">
        <w:rPr>
          <w:color w:val="443333"/>
        </w:rPr>
        <w:t xml:space="preserve"> </w:t>
      </w:r>
      <w:hyperlink r:id="rId340" w:anchor="Remaking-Makefiles" w:history="1">
        <w:r w:rsidRPr="00C23E36">
          <w:rPr>
            <w:rStyle w:val="Hyperlink"/>
            <w:rFonts w:eastAsiaTheme="majorEastAsia"/>
            <w:color w:val="005090"/>
          </w:rPr>
          <w:t>Remaking Makefiles</w:t>
        </w:r>
      </w:hyperlink>
      <w:r w:rsidRPr="00C23E36">
        <w:rPr>
          <w:color w:val="443333"/>
        </w:rPr>
        <w:t>, Up:</w:t>
      </w:r>
      <w:r w:rsidR="000542ED">
        <w:rPr>
          <w:color w:val="443333"/>
        </w:rPr>
        <w:t xml:space="preserve"> </w:t>
      </w:r>
      <w:hyperlink r:id="rId341" w:anchor="Makefiles" w:history="1">
        <w:r w:rsidRPr="00C23E36">
          <w:rPr>
            <w:rStyle w:val="Hyperlink"/>
            <w:rFonts w:eastAsiaTheme="majorEastAsia"/>
            <w:color w:val="005090"/>
          </w:rPr>
          <w:t>Makefiles</w:t>
        </w:r>
      </w:hyperlink>
      <w:r w:rsidRPr="00C23E36">
        <w:rPr>
          <w:color w:val="443333"/>
        </w:rPr>
        <w:t xml:space="preserve"> [</w:t>
      </w:r>
      <w:hyperlink r:id="rId342" w:anchor="SEC_Contents" w:tooltip="Table of contents" w:history="1">
        <w:r w:rsidRPr="00C23E36">
          <w:rPr>
            <w:rStyle w:val="Hyperlink"/>
            <w:rFonts w:eastAsiaTheme="majorEastAsia"/>
            <w:color w:val="005090"/>
          </w:rPr>
          <w:t>Contents</w:t>
        </w:r>
      </w:hyperlink>
      <w:r w:rsidRPr="00C23E36">
        <w:rPr>
          <w:color w:val="443333"/>
        </w:rPr>
        <w:t>][</w:t>
      </w:r>
      <w:hyperlink r:id="rId343" w:anchor="Concept-Index" w:tooltip="Index" w:history="1">
        <w:r w:rsidRPr="00C23E36">
          <w:rPr>
            <w:rStyle w:val="Hyperlink"/>
            <w:rFonts w:eastAsiaTheme="majorEastAsia"/>
            <w:color w:val="005090"/>
          </w:rPr>
          <w:t>Index</w:t>
        </w:r>
      </w:hyperlink>
      <w:r w:rsidRPr="00C23E36">
        <w:rPr>
          <w:color w:val="443333"/>
        </w:rPr>
        <w:t>]</w:t>
      </w:r>
    </w:p>
    <w:p w14:paraId="1DC6FA98" w14:textId="025DAF8C" w:rsidR="0080321A" w:rsidRDefault="0080321A" w:rsidP="00D5498E">
      <w:pPr>
        <w:pStyle w:val="Heading4"/>
        <w:widowControl w:val="0"/>
        <w:jc w:val="both"/>
      </w:pPr>
      <w:r>
        <w:t>Overriding Part of Another Makefile</w:t>
      </w:r>
    </w:p>
    <w:p w14:paraId="6EB76CA5" w14:textId="77777777" w:rsidR="00F1448B" w:rsidRDefault="0080321A" w:rsidP="000A46D6">
      <w:pPr>
        <w:pStyle w:val="NormalWeb"/>
        <w:widowControl w:val="0"/>
        <w:spacing w:before="120" w:beforeAutospacing="0" w:after="240" w:afterAutospacing="0" w:line="360" w:lineRule="auto"/>
        <w:ind w:firstLine="567"/>
        <w:jc w:val="both"/>
        <w:rPr>
          <w:color w:val="000000"/>
        </w:rPr>
      </w:pPr>
      <w:r w:rsidRPr="00C23E36">
        <w:rPr>
          <w:color w:val="000000"/>
        </w:rPr>
        <w:t>Sometimes it is useful to have a makefile that is mostly just like another makefile. You can often use the ‘</w:t>
      </w:r>
      <w:r w:rsidRPr="00C23E36">
        <w:rPr>
          <w:rStyle w:val="HTMLSample"/>
          <w:rFonts w:eastAsiaTheme="majorEastAsia"/>
          <w:color w:val="000000"/>
        </w:rPr>
        <w:t>include</w:t>
      </w:r>
      <w:r w:rsidRPr="00C23E36">
        <w:rPr>
          <w:color w:val="000000"/>
        </w:rPr>
        <w:t>’ directive to include one in the other, and add more targets or variable definitions. However, it is invalid for two makefiles to give different recipes for the same target. But there is another way.</w:t>
      </w:r>
    </w:p>
    <w:p w14:paraId="74542827" w14:textId="06A7D240" w:rsidR="00F1448B" w:rsidRDefault="0080321A" w:rsidP="000A46D6">
      <w:pPr>
        <w:pStyle w:val="NormalWeb"/>
        <w:widowControl w:val="0"/>
        <w:spacing w:before="120" w:beforeAutospacing="0" w:after="240" w:afterAutospacing="0" w:line="360" w:lineRule="auto"/>
        <w:ind w:firstLine="567"/>
        <w:jc w:val="both"/>
        <w:rPr>
          <w:color w:val="000000"/>
        </w:rPr>
      </w:pPr>
      <w:r w:rsidRPr="00C23E36">
        <w:rPr>
          <w:color w:val="000000"/>
        </w:rPr>
        <w:t xml:space="preserve">In the containing makefile (the one that wants to include the other), you can use a match-anything pattern </w:t>
      </w:r>
      <w:r w:rsidRPr="00C23E36">
        <w:rPr>
          <w:color w:val="000000"/>
        </w:rPr>
        <w:lastRenderedPageBreak/>
        <w:t>rule to say that to remake any target that cannot be made from the information in the containing makefile,</w:t>
      </w:r>
      <w:r w:rsidR="000542ED">
        <w:rPr>
          <w:color w:val="000000"/>
        </w:rPr>
        <w:t xml:space="preserve"> </w:t>
      </w:r>
      <w:r w:rsidR="000542ED" w:rsidRPr="00845956">
        <w:rPr>
          <w:rStyle w:val="HTMLCode"/>
          <w:rFonts w:eastAsiaTheme="minorHAnsi"/>
          <w:color w:val="000000"/>
          <w:sz w:val="24"/>
          <w:szCs w:val="24"/>
        </w:rPr>
        <w:t>make</w:t>
      </w:r>
      <w:r w:rsidR="000542ED">
        <w:t xml:space="preserve"> </w:t>
      </w:r>
      <w:r w:rsidRPr="00C23E36">
        <w:rPr>
          <w:color w:val="000000"/>
        </w:rPr>
        <w:t>should look in another makefile. See </w:t>
      </w:r>
      <w:hyperlink r:id="rId344" w:anchor="Pattern-Rules" w:history="1">
        <w:r w:rsidRPr="00C23E36">
          <w:rPr>
            <w:rStyle w:val="Hyperlink"/>
            <w:rFonts w:eastAsiaTheme="majorEastAsia"/>
            <w:color w:val="005090"/>
          </w:rPr>
          <w:t>Pattern Rules</w:t>
        </w:r>
      </w:hyperlink>
      <w:r w:rsidRPr="00C23E36">
        <w:rPr>
          <w:color w:val="000000"/>
        </w:rPr>
        <w:t>, for more information on pattern rules.</w:t>
      </w:r>
    </w:p>
    <w:p w14:paraId="7E4BDB9E" w14:textId="5D372DF2" w:rsidR="007630BC" w:rsidRPr="00C23E36" w:rsidRDefault="0080321A" w:rsidP="000A46D6">
      <w:pPr>
        <w:pStyle w:val="NormalWeb"/>
        <w:widowControl w:val="0"/>
        <w:spacing w:before="120" w:beforeAutospacing="0" w:after="240" w:afterAutospacing="0" w:line="360" w:lineRule="auto"/>
        <w:ind w:firstLine="567"/>
        <w:jc w:val="both"/>
        <w:rPr>
          <w:color w:val="000000"/>
        </w:rPr>
      </w:pPr>
      <w:r w:rsidRPr="00C23E36">
        <w:rPr>
          <w:color w:val="000000"/>
        </w:rPr>
        <w:t>For example, if you have a makefile called</w:t>
      </w:r>
      <w:r w:rsidR="000542ED">
        <w:rPr>
          <w:color w:val="000000"/>
        </w:rPr>
        <w:t xml:space="preserve"> </w:t>
      </w:r>
      <w:r w:rsidRPr="00C23E36">
        <w:rPr>
          <w:rStyle w:val="HTMLSample"/>
          <w:rFonts w:eastAsiaTheme="majorEastAsia"/>
          <w:color w:val="000000"/>
        </w:rPr>
        <w:t>Makefile</w:t>
      </w:r>
      <w:r w:rsidR="000542ED">
        <w:rPr>
          <w:color w:val="000000"/>
        </w:rPr>
        <w:t xml:space="preserve"> </w:t>
      </w:r>
      <w:r w:rsidRPr="00C23E36">
        <w:rPr>
          <w:color w:val="000000"/>
        </w:rPr>
        <w:t>that says how to make the target ‘</w:t>
      </w:r>
      <w:r w:rsidRPr="00C23E36">
        <w:rPr>
          <w:rStyle w:val="HTMLSample"/>
          <w:rFonts w:eastAsiaTheme="majorEastAsia"/>
          <w:color w:val="000000"/>
        </w:rPr>
        <w:t>foo</w:t>
      </w:r>
      <w:r w:rsidRPr="00C23E36">
        <w:rPr>
          <w:color w:val="000000"/>
        </w:rPr>
        <w:t>’ (and other targets), you can write a makefile called</w:t>
      </w:r>
      <w:r w:rsidR="000542ED">
        <w:rPr>
          <w:color w:val="000000"/>
        </w:rPr>
        <w:t xml:space="preserve"> </w:t>
      </w:r>
      <w:r w:rsidRPr="00C23E36">
        <w:rPr>
          <w:rStyle w:val="HTMLSample"/>
          <w:rFonts w:eastAsiaTheme="majorEastAsia"/>
          <w:color w:val="000000"/>
        </w:rPr>
        <w:t>GNUmakefile</w:t>
      </w:r>
      <w:r w:rsidR="000542ED">
        <w:rPr>
          <w:color w:val="000000"/>
        </w:rPr>
        <w:t xml:space="preserve"> </w:t>
      </w:r>
      <w:r w:rsidRPr="00C23E36">
        <w:rPr>
          <w:color w:val="000000"/>
        </w:rPr>
        <w:t>that contains:</w:t>
      </w:r>
    </w:p>
    <w:tbl>
      <w:tblPr>
        <w:tblStyle w:val="TableGrid"/>
        <w:tblW w:w="5000" w:type="pct"/>
        <w:jc w:val="center"/>
        <w:tblLook w:val="04A0" w:firstRow="1" w:lastRow="0" w:firstColumn="1" w:lastColumn="0" w:noHBand="0" w:noVBand="1"/>
      </w:tblPr>
      <w:tblGrid>
        <w:gridCol w:w="10478"/>
      </w:tblGrid>
      <w:tr w:rsidR="007630BC" w14:paraId="7934882C" w14:textId="77777777" w:rsidTr="00A50DA4">
        <w:trPr>
          <w:trHeight w:val="86"/>
          <w:jc w:val="center"/>
        </w:trPr>
        <w:tc>
          <w:tcPr>
            <w:tcW w:w="10478" w:type="dxa"/>
            <w:shd w:val="clear" w:color="auto" w:fill="FFF2CC" w:themeFill="accent4" w:themeFillTint="33"/>
          </w:tcPr>
          <w:p w14:paraId="6FB36C7E" w14:textId="77777777" w:rsidR="00C23E36" w:rsidRPr="00F1448B" w:rsidRDefault="00C23E36" w:rsidP="000A46D6">
            <w:pPr>
              <w:spacing w:line="360" w:lineRule="auto"/>
              <w:jc w:val="both"/>
              <w:rPr>
                <w:rFonts w:ascii="Courier New" w:hAnsi="Courier New" w:cs="Courier New"/>
                <w:sz w:val="20"/>
                <w:szCs w:val="20"/>
              </w:rPr>
            </w:pPr>
            <w:r w:rsidRPr="00F1448B">
              <w:rPr>
                <w:rFonts w:ascii="Courier New" w:hAnsi="Courier New" w:cs="Courier New"/>
                <w:sz w:val="20"/>
                <w:szCs w:val="20"/>
              </w:rPr>
              <w:t>foo:</w:t>
            </w:r>
          </w:p>
          <w:p w14:paraId="51560E3D" w14:textId="77777777" w:rsidR="00C23E36" w:rsidRPr="00F1448B" w:rsidRDefault="00C23E36" w:rsidP="000A46D6">
            <w:pPr>
              <w:spacing w:line="360" w:lineRule="auto"/>
              <w:jc w:val="both"/>
              <w:rPr>
                <w:rFonts w:ascii="Courier New" w:hAnsi="Courier New" w:cs="Courier New"/>
                <w:sz w:val="20"/>
                <w:szCs w:val="20"/>
              </w:rPr>
            </w:pPr>
            <w:r w:rsidRPr="00F1448B">
              <w:rPr>
                <w:rFonts w:ascii="Courier New" w:hAnsi="Courier New" w:cs="Courier New"/>
                <w:sz w:val="20"/>
                <w:szCs w:val="20"/>
              </w:rPr>
              <w:t xml:space="preserve">        frobnicate &gt; foo</w:t>
            </w:r>
          </w:p>
          <w:p w14:paraId="6D6D2CB9" w14:textId="77777777" w:rsidR="00C23E36" w:rsidRPr="00F1448B" w:rsidRDefault="00C23E36" w:rsidP="000A46D6">
            <w:pPr>
              <w:spacing w:line="360" w:lineRule="auto"/>
              <w:jc w:val="both"/>
              <w:rPr>
                <w:rFonts w:ascii="Courier New" w:hAnsi="Courier New" w:cs="Courier New"/>
                <w:sz w:val="20"/>
                <w:szCs w:val="20"/>
              </w:rPr>
            </w:pPr>
          </w:p>
          <w:p w14:paraId="1059AAFF" w14:textId="77777777" w:rsidR="00C23E36" w:rsidRPr="00F1448B" w:rsidRDefault="00C23E36" w:rsidP="000A46D6">
            <w:pPr>
              <w:spacing w:line="360" w:lineRule="auto"/>
              <w:jc w:val="both"/>
              <w:rPr>
                <w:rFonts w:ascii="Courier New" w:hAnsi="Courier New" w:cs="Courier New"/>
                <w:sz w:val="20"/>
                <w:szCs w:val="20"/>
              </w:rPr>
            </w:pPr>
            <w:r w:rsidRPr="00F1448B">
              <w:rPr>
                <w:rFonts w:ascii="Courier New" w:hAnsi="Courier New" w:cs="Courier New"/>
                <w:sz w:val="20"/>
                <w:szCs w:val="20"/>
              </w:rPr>
              <w:t>%: force</w:t>
            </w:r>
          </w:p>
          <w:p w14:paraId="5B01C0CB" w14:textId="77777777" w:rsidR="00C23E36" w:rsidRPr="00F1448B" w:rsidRDefault="00C23E36" w:rsidP="000A46D6">
            <w:pPr>
              <w:spacing w:line="360" w:lineRule="auto"/>
              <w:jc w:val="both"/>
              <w:rPr>
                <w:rFonts w:ascii="Courier New" w:hAnsi="Courier New" w:cs="Courier New"/>
                <w:sz w:val="20"/>
                <w:szCs w:val="20"/>
              </w:rPr>
            </w:pPr>
            <w:r w:rsidRPr="00F1448B">
              <w:rPr>
                <w:rFonts w:ascii="Courier New" w:hAnsi="Courier New" w:cs="Courier New"/>
                <w:sz w:val="20"/>
                <w:szCs w:val="20"/>
              </w:rPr>
              <w:t xml:space="preserve">        @$(MAKE) -f Makefile $@</w:t>
            </w:r>
          </w:p>
          <w:p w14:paraId="3F354212" w14:textId="380C06C4" w:rsidR="007630BC" w:rsidRDefault="00C23E36" w:rsidP="000A46D6">
            <w:pPr>
              <w:spacing w:line="360" w:lineRule="auto"/>
              <w:jc w:val="both"/>
              <w:rPr>
                <w:color w:val="000000"/>
              </w:rPr>
            </w:pPr>
            <w:r w:rsidRPr="00F1448B">
              <w:rPr>
                <w:rFonts w:ascii="Courier New" w:hAnsi="Courier New" w:cs="Courier New"/>
                <w:sz w:val="20"/>
                <w:szCs w:val="20"/>
              </w:rPr>
              <w:t>force: ;</w:t>
            </w:r>
          </w:p>
        </w:tc>
      </w:tr>
    </w:tbl>
    <w:p w14:paraId="61856FB0" w14:textId="60513643" w:rsidR="00F1448B" w:rsidRDefault="0080321A" w:rsidP="000A46D6">
      <w:pPr>
        <w:pStyle w:val="NormalWeb"/>
        <w:widowControl w:val="0"/>
        <w:spacing w:before="240" w:beforeAutospacing="0" w:after="0" w:afterAutospacing="0" w:line="360" w:lineRule="auto"/>
        <w:ind w:firstLine="567"/>
        <w:jc w:val="both"/>
        <w:rPr>
          <w:color w:val="000000"/>
        </w:rPr>
      </w:pPr>
      <w:r w:rsidRPr="00C23E36">
        <w:rPr>
          <w:color w:val="000000"/>
        </w:rPr>
        <w:t>If you say ‘</w:t>
      </w:r>
      <w:r w:rsidRPr="00C23E36">
        <w:rPr>
          <w:rStyle w:val="HTMLSample"/>
          <w:rFonts w:eastAsiaTheme="majorEastAsia"/>
          <w:color w:val="000000"/>
        </w:rPr>
        <w:t>make foo</w:t>
      </w:r>
      <w:r w:rsidRPr="00C23E36">
        <w:rPr>
          <w:color w:val="000000"/>
        </w:rPr>
        <w:t>’,</w:t>
      </w:r>
      <w:r w:rsidR="000542ED">
        <w:rPr>
          <w:color w:val="000000"/>
        </w:rPr>
        <w:t xml:space="preserve"> </w:t>
      </w:r>
      <w:r w:rsidR="000542ED" w:rsidRPr="00845956">
        <w:rPr>
          <w:rStyle w:val="HTMLCode"/>
          <w:rFonts w:eastAsiaTheme="minorHAnsi"/>
          <w:color w:val="000000"/>
          <w:sz w:val="24"/>
          <w:szCs w:val="24"/>
        </w:rPr>
        <w:t>make</w:t>
      </w:r>
      <w:r w:rsidR="000542ED">
        <w:t xml:space="preserve"> </w:t>
      </w:r>
      <w:r w:rsidRPr="00C23E36">
        <w:rPr>
          <w:color w:val="000000"/>
        </w:rPr>
        <w:t>will find</w:t>
      </w:r>
      <w:r w:rsidR="000542ED">
        <w:rPr>
          <w:color w:val="000000"/>
        </w:rPr>
        <w:t xml:space="preserve"> </w:t>
      </w:r>
      <w:r w:rsidRPr="00C23E36">
        <w:rPr>
          <w:rStyle w:val="HTMLSample"/>
          <w:rFonts w:eastAsiaTheme="majorEastAsia"/>
          <w:color w:val="000000"/>
        </w:rPr>
        <w:t>GNUmakefile</w:t>
      </w:r>
      <w:r w:rsidRPr="00C23E36">
        <w:rPr>
          <w:color w:val="000000"/>
        </w:rPr>
        <w:t>, read it, and see that to make</w:t>
      </w:r>
      <w:r w:rsidR="000542ED">
        <w:rPr>
          <w:color w:val="000000"/>
        </w:rPr>
        <w:t xml:space="preserve"> </w:t>
      </w:r>
      <w:r w:rsidRPr="00C23E36">
        <w:rPr>
          <w:rStyle w:val="HTMLSample"/>
          <w:rFonts w:eastAsiaTheme="majorEastAsia"/>
          <w:color w:val="000000"/>
        </w:rPr>
        <w:t>foo</w:t>
      </w:r>
      <w:r w:rsidRPr="00C23E36">
        <w:rPr>
          <w:color w:val="000000"/>
        </w:rPr>
        <w:t>, it needs to run the recipe ‘</w:t>
      </w:r>
      <w:r w:rsidRPr="00C23E36">
        <w:rPr>
          <w:rStyle w:val="HTMLSample"/>
          <w:rFonts w:eastAsiaTheme="majorEastAsia"/>
          <w:color w:val="000000"/>
        </w:rPr>
        <w:t>frobnicate &gt; foo</w:t>
      </w:r>
      <w:r w:rsidRPr="00C23E36">
        <w:rPr>
          <w:color w:val="000000"/>
        </w:rPr>
        <w:t>’. If you say ‘</w:t>
      </w:r>
      <w:r w:rsidRPr="00C23E36">
        <w:rPr>
          <w:rStyle w:val="HTMLSample"/>
          <w:rFonts w:eastAsiaTheme="majorEastAsia"/>
          <w:color w:val="000000"/>
        </w:rPr>
        <w:t>make bar</w:t>
      </w:r>
      <w:r w:rsidRPr="00C23E36">
        <w:rPr>
          <w:color w:val="000000"/>
        </w:rPr>
        <w:t>’,</w:t>
      </w:r>
      <w:r w:rsidR="000542ED">
        <w:rPr>
          <w:color w:val="000000"/>
        </w:rPr>
        <w:t xml:space="preserve"> </w:t>
      </w:r>
      <w:r w:rsidR="000542ED" w:rsidRPr="00845956">
        <w:rPr>
          <w:rStyle w:val="HTMLCode"/>
          <w:rFonts w:eastAsiaTheme="minorHAnsi"/>
          <w:color w:val="000000"/>
          <w:sz w:val="24"/>
          <w:szCs w:val="24"/>
        </w:rPr>
        <w:t>make</w:t>
      </w:r>
      <w:r w:rsidR="000542ED">
        <w:t xml:space="preserve"> </w:t>
      </w:r>
      <w:r w:rsidRPr="00C23E36">
        <w:rPr>
          <w:color w:val="000000"/>
        </w:rPr>
        <w:t>will find no way to make</w:t>
      </w:r>
      <w:r w:rsidR="00F1448B">
        <w:rPr>
          <w:color w:val="000000"/>
        </w:rPr>
        <w:t xml:space="preserve"> </w:t>
      </w:r>
      <w:r w:rsidRPr="00C23E36">
        <w:rPr>
          <w:rStyle w:val="HTMLSample"/>
          <w:rFonts w:eastAsiaTheme="majorEastAsia"/>
          <w:color w:val="000000"/>
        </w:rPr>
        <w:t>bar</w:t>
      </w:r>
      <w:r w:rsidR="00F1448B">
        <w:rPr>
          <w:color w:val="000000"/>
        </w:rPr>
        <w:t xml:space="preserve"> </w:t>
      </w:r>
      <w:r w:rsidRPr="00C23E36">
        <w:rPr>
          <w:color w:val="000000"/>
        </w:rPr>
        <w:t>in</w:t>
      </w:r>
      <w:r w:rsidR="00F1448B">
        <w:rPr>
          <w:color w:val="000000"/>
        </w:rPr>
        <w:t xml:space="preserve"> </w:t>
      </w:r>
      <w:r w:rsidRPr="00C23E36">
        <w:rPr>
          <w:rStyle w:val="HTMLSample"/>
          <w:rFonts w:eastAsiaTheme="majorEastAsia"/>
          <w:color w:val="000000"/>
        </w:rPr>
        <w:t>GNUmakefile</w:t>
      </w:r>
      <w:r w:rsidRPr="00C23E36">
        <w:rPr>
          <w:color w:val="000000"/>
        </w:rPr>
        <w:t>, so it will use the recipe from the pattern rule: ‘</w:t>
      </w:r>
      <w:r w:rsidRPr="00C23E36">
        <w:rPr>
          <w:rStyle w:val="HTMLSample"/>
          <w:rFonts w:eastAsiaTheme="majorEastAsia"/>
          <w:color w:val="000000"/>
        </w:rPr>
        <w:t>make -f Makefile bar</w:t>
      </w:r>
      <w:r w:rsidRPr="00C23E36">
        <w:rPr>
          <w:color w:val="000000"/>
        </w:rPr>
        <w:t>’.</w:t>
      </w:r>
    </w:p>
    <w:p w14:paraId="297E3379" w14:textId="50608FFA" w:rsidR="00F1448B" w:rsidRDefault="0080321A" w:rsidP="000A46D6">
      <w:pPr>
        <w:pStyle w:val="NormalWeb"/>
        <w:widowControl w:val="0"/>
        <w:spacing w:before="240" w:beforeAutospacing="0" w:after="0" w:afterAutospacing="0" w:line="360" w:lineRule="auto"/>
        <w:ind w:firstLine="567"/>
        <w:jc w:val="both"/>
        <w:rPr>
          <w:color w:val="000000"/>
        </w:rPr>
      </w:pPr>
      <w:r w:rsidRPr="00C23E36">
        <w:rPr>
          <w:color w:val="000000"/>
        </w:rPr>
        <w:t>If</w:t>
      </w:r>
      <w:r w:rsidR="000542ED">
        <w:rPr>
          <w:color w:val="000000"/>
        </w:rPr>
        <w:t xml:space="preserve"> </w:t>
      </w:r>
      <w:r w:rsidRPr="00C23E36">
        <w:rPr>
          <w:rStyle w:val="HTMLSample"/>
          <w:rFonts w:eastAsiaTheme="majorEastAsia"/>
          <w:color w:val="000000"/>
        </w:rPr>
        <w:t>Makefile</w:t>
      </w:r>
      <w:r w:rsidR="000542ED">
        <w:rPr>
          <w:color w:val="000000"/>
        </w:rPr>
        <w:t xml:space="preserve"> </w:t>
      </w:r>
      <w:r w:rsidRPr="00C23E36">
        <w:rPr>
          <w:color w:val="000000"/>
        </w:rPr>
        <w:t>provides a rule for updating</w:t>
      </w:r>
      <w:r w:rsidR="000542ED">
        <w:rPr>
          <w:color w:val="000000"/>
        </w:rPr>
        <w:t xml:space="preserve"> </w:t>
      </w:r>
      <w:r w:rsidRPr="00C23E36">
        <w:rPr>
          <w:rStyle w:val="HTMLSample"/>
          <w:rFonts w:eastAsiaTheme="majorEastAsia"/>
          <w:color w:val="000000"/>
        </w:rPr>
        <w:t>bar</w:t>
      </w:r>
      <w:r w:rsidRPr="00C23E36">
        <w:rPr>
          <w:color w:val="000000"/>
        </w:rPr>
        <w:t>,</w:t>
      </w:r>
      <w:r w:rsidR="000542ED">
        <w:rPr>
          <w:color w:val="000000"/>
        </w:rPr>
        <w:t xml:space="preserve"> </w:t>
      </w:r>
      <w:r w:rsidRPr="00C23E36">
        <w:rPr>
          <w:rStyle w:val="HTMLCode"/>
          <w:color w:val="000000"/>
          <w:sz w:val="24"/>
          <w:szCs w:val="24"/>
        </w:rPr>
        <w:t>make</w:t>
      </w:r>
      <w:r w:rsidR="000542ED">
        <w:rPr>
          <w:color w:val="000000"/>
        </w:rPr>
        <w:t xml:space="preserve"> </w:t>
      </w:r>
      <w:r w:rsidRPr="00C23E36">
        <w:rPr>
          <w:color w:val="000000"/>
        </w:rPr>
        <w:t>will apply the rule. And likewise for any other target that</w:t>
      </w:r>
      <w:r w:rsidR="000542ED">
        <w:rPr>
          <w:color w:val="000000"/>
        </w:rPr>
        <w:t xml:space="preserve"> </w:t>
      </w:r>
      <w:r w:rsidRPr="00C23E36">
        <w:rPr>
          <w:rStyle w:val="HTMLSample"/>
          <w:rFonts w:eastAsiaTheme="majorEastAsia"/>
          <w:color w:val="000000"/>
        </w:rPr>
        <w:t>GNUmakefile</w:t>
      </w:r>
      <w:r w:rsidR="000542ED">
        <w:rPr>
          <w:color w:val="000000"/>
        </w:rPr>
        <w:t xml:space="preserve"> </w:t>
      </w:r>
      <w:r w:rsidRPr="00C23E36">
        <w:rPr>
          <w:color w:val="000000"/>
        </w:rPr>
        <w:t>does not say how to make.</w:t>
      </w:r>
    </w:p>
    <w:p w14:paraId="57011F32" w14:textId="038B5098" w:rsidR="0080321A" w:rsidRPr="00C23E36" w:rsidRDefault="0080321A" w:rsidP="000A46D6">
      <w:pPr>
        <w:pStyle w:val="NormalWeb"/>
        <w:widowControl w:val="0"/>
        <w:spacing w:before="240" w:beforeAutospacing="0" w:after="0" w:afterAutospacing="0" w:line="360" w:lineRule="auto"/>
        <w:ind w:firstLine="567"/>
        <w:jc w:val="both"/>
        <w:rPr>
          <w:color w:val="000000"/>
        </w:rPr>
      </w:pPr>
      <w:r w:rsidRPr="00C23E36">
        <w:rPr>
          <w:color w:val="000000"/>
        </w:rPr>
        <w:t>The way this works is that the pattern rule has a pattern of just ‘</w:t>
      </w:r>
      <w:r w:rsidRPr="00C23E36">
        <w:rPr>
          <w:rStyle w:val="HTMLSample"/>
          <w:rFonts w:eastAsiaTheme="majorEastAsia"/>
          <w:color w:val="000000"/>
        </w:rPr>
        <w:t>%</w:t>
      </w:r>
      <w:r w:rsidRPr="00C23E36">
        <w:rPr>
          <w:color w:val="000000"/>
        </w:rPr>
        <w:t>’, so it matches any target whatever. The rule specifies a prerequisite</w:t>
      </w:r>
      <w:r w:rsidR="000542ED">
        <w:rPr>
          <w:color w:val="000000"/>
        </w:rPr>
        <w:t xml:space="preserve"> </w:t>
      </w:r>
      <w:r w:rsidRPr="00C23E36">
        <w:rPr>
          <w:rStyle w:val="HTMLSample"/>
          <w:rFonts w:eastAsiaTheme="majorEastAsia"/>
          <w:color w:val="000000"/>
        </w:rPr>
        <w:t>force</w:t>
      </w:r>
      <w:r w:rsidRPr="00C23E36">
        <w:rPr>
          <w:color w:val="000000"/>
        </w:rPr>
        <w:t>, to guarantee that the recipe will be run even if the target file already exists. We give the</w:t>
      </w:r>
      <w:r w:rsidR="000542ED">
        <w:rPr>
          <w:color w:val="000000"/>
        </w:rPr>
        <w:t xml:space="preserve"> </w:t>
      </w:r>
      <w:r w:rsidRPr="00C23E36">
        <w:rPr>
          <w:rStyle w:val="HTMLSample"/>
          <w:rFonts w:eastAsiaTheme="majorEastAsia"/>
          <w:color w:val="000000"/>
        </w:rPr>
        <w:t>force</w:t>
      </w:r>
      <w:r w:rsidR="000542ED">
        <w:rPr>
          <w:color w:val="000000"/>
        </w:rPr>
        <w:t xml:space="preserve"> </w:t>
      </w:r>
      <w:r w:rsidRPr="00C23E36">
        <w:rPr>
          <w:color w:val="000000"/>
        </w:rPr>
        <w:t>target an empty recipe to prevent</w:t>
      </w:r>
      <w:r w:rsidR="000542ED">
        <w:rPr>
          <w:color w:val="000000"/>
        </w:rPr>
        <w:t xml:space="preserve"> </w:t>
      </w:r>
      <w:r w:rsidRPr="00C23E36">
        <w:rPr>
          <w:rStyle w:val="HTMLCode"/>
          <w:color w:val="000000"/>
          <w:sz w:val="24"/>
          <w:szCs w:val="24"/>
        </w:rPr>
        <w:t>make</w:t>
      </w:r>
      <w:r w:rsidR="000542ED">
        <w:rPr>
          <w:color w:val="000000"/>
        </w:rPr>
        <w:t xml:space="preserve"> </w:t>
      </w:r>
      <w:r w:rsidRPr="00C23E36">
        <w:rPr>
          <w:color w:val="000000"/>
        </w:rPr>
        <w:t>from searching for an implicit rule to build it—otherwise it would apply the same match-anything rule to</w:t>
      </w:r>
      <w:r w:rsidR="000542ED">
        <w:rPr>
          <w:color w:val="000000"/>
        </w:rPr>
        <w:t xml:space="preserve"> </w:t>
      </w:r>
      <w:r w:rsidRPr="00C23E36">
        <w:rPr>
          <w:rStyle w:val="HTMLSample"/>
          <w:rFonts w:eastAsiaTheme="majorEastAsia"/>
          <w:color w:val="000000"/>
        </w:rPr>
        <w:t>force</w:t>
      </w:r>
      <w:r w:rsidR="000542ED">
        <w:rPr>
          <w:color w:val="000000"/>
        </w:rPr>
        <w:t xml:space="preserve"> </w:t>
      </w:r>
      <w:r w:rsidRPr="00C23E36">
        <w:rPr>
          <w:color w:val="000000"/>
        </w:rPr>
        <w:t>itself and create a prerequisite loop!</w:t>
      </w:r>
    </w:p>
    <w:p w14:paraId="6116960E" w14:textId="77777777" w:rsidR="0080321A" w:rsidRPr="00C23E36" w:rsidRDefault="00000000" w:rsidP="000A46D6">
      <w:pPr>
        <w:widowControl w:val="0"/>
        <w:spacing w:before="240" w:after="240"/>
        <w:jc w:val="both"/>
      </w:pPr>
      <w:r>
        <w:pict w14:anchorId="0655AE6D">
          <v:rect id="_x0000_i1045" style="width:0;height:1.5pt" o:hrstd="t" o:hrnoshade="t" o:hr="t" fillcolor="black" stroked="f"/>
        </w:pict>
      </w:r>
    </w:p>
    <w:p w14:paraId="3A878F92" w14:textId="060B7502" w:rsidR="0080321A" w:rsidRPr="00C23E36" w:rsidRDefault="0080321A" w:rsidP="000A46D6">
      <w:pPr>
        <w:pStyle w:val="NormalWeb"/>
        <w:widowControl w:val="0"/>
        <w:spacing w:before="240" w:beforeAutospacing="0" w:after="240" w:afterAutospacing="0" w:line="360" w:lineRule="auto"/>
        <w:jc w:val="both"/>
        <w:rPr>
          <w:color w:val="443333"/>
        </w:rPr>
      </w:pPr>
      <w:r w:rsidRPr="00C23E36">
        <w:rPr>
          <w:color w:val="443333"/>
        </w:rPr>
        <w:t>Next:</w:t>
      </w:r>
      <w:r w:rsidR="000542ED">
        <w:rPr>
          <w:color w:val="443333"/>
        </w:rPr>
        <w:t xml:space="preserve"> </w:t>
      </w:r>
      <w:hyperlink r:id="rId345" w:anchor="Parsing-Makefiles" w:history="1">
        <w:r w:rsidRPr="00C23E36">
          <w:rPr>
            <w:rStyle w:val="Hyperlink"/>
            <w:rFonts w:eastAsiaTheme="majorEastAsia"/>
            <w:color w:val="005090"/>
          </w:rPr>
          <w:t>Parsing Makefiles</w:t>
        </w:r>
      </w:hyperlink>
      <w:r w:rsidRPr="00C23E36">
        <w:rPr>
          <w:color w:val="443333"/>
        </w:rPr>
        <w:t>, Previous:</w:t>
      </w:r>
      <w:r w:rsidR="000542ED">
        <w:rPr>
          <w:color w:val="443333"/>
        </w:rPr>
        <w:t xml:space="preserve"> </w:t>
      </w:r>
      <w:hyperlink r:id="rId346" w:anchor="Overriding-Makefiles" w:history="1">
        <w:r w:rsidRPr="00C23E36">
          <w:rPr>
            <w:rStyle w:val="Hyperlink"/>
            <w:rFonts w:eastAsiaTheme="majorEastAsia"/>
            <w:color w:val="005090"/>
          </w:rPr>
          <w:t>Overriding Makefiles</w:t>
        </w:r>
      </w:hyperlink>
      <w:r w:rsidRPr="00C23E36">
        <w:rPr>
          <w:color w:val="443333"/>
        </w:rPr>
        <w:t>, Up:</w:t>
      </w:r>
      <w:r w:rsidR="000542ED">
        <w:rPr>
          <w:color w:val="443333"/>
        </w:rPr>
        <w:t xml:space="preserve"> </w:t>
      </w:r>
      <w:hyperlink r:id="rId347" w:anchor="Makefiles" w:history="1">
        <w:r w:rsidRPr="00C23E36">
          <w:rPr>
            <w:rStyle w:val="Hyperlink"/>
            <w:rFonts w:eastAsiaTheme="majorEastAsia"/>
            <w:color w:val="005090"/>
          </w:rPr>
          <w:t>Makefiles</w:t>
        </w:r>
      </w:hyperlink>
      <w:r w:rsidRPr="00C23E36">
        <w:rPr>
          <w:color w:val="443333"/>
        </w:rPr>
        <w:t xml:space="preserve"> [</w:t>
      </w:r>
      <w:hyperlink r:id="rId348" w:anchor="SEC_Contents" w:tooltip="Table of contents" w:history="1">
        <w:r w:rsidRPr="00C23E36">
          <w:rPr>
            <w:rStyle w:val="Hyperlink"/>
            <w:rFonts w:eastAsiaTheme="majorEastAsia"/>
            <w:color w:val="005090"/>
          </w:rPr>
          <w:t>Contents</w:t>
        </w:r>
      </w:hyperlink>
      <w:r w:rsidRPr="00C23E36">
        <w:rPr>
          <w:color w:val="443333"/>
        </w:rPr>
        <w:t>][</w:t>
      </w:r>
      <w:hyperlink r:id="rId349" w:anchor="Concept-Index" w:tooltip="Index" w:history="1">
        <w:r w:rsidRPr="00C23E36">
          <w:rPr>
            <w:rStyle w:val="Hyperlink"/>
            <w:rFonts w:eastAsiaTheme="majorEastAsia"/>
            <w:color w:val="005090"/>
          </w:rPr>
          <w:t>Index</w:t>
        </w:r>
      </w:hyperlink>
      <w:r w:rsidRPr="00C23E36">
        <w:rPr>
          <w:color w:val="443333"/>
        </w:rPr>
        <w:t>]</w:t>
      </w:r>
    </w:p>
    <w:p w14:paraId="7D9BB0DF" w14:textId="0D36793B" w:rsidR="0080321A" w:rsidRPr="007B1B62" w:rsidRDefault="0080321A" w:rsidP="00542DF9">
      <w:pPr>
        <w:pStyle w:val="Heading4"/>
        <w:widowControl w:val="0"/>
      </w:pPr>
      <w:r w:rsidRPr="007B1B62">
        <w:t>How</w:t>
      </w:r>
      <w:r w:rsidR="000542ED">
        <w:t xml:space="preserve"> </w:t>
      </w:r>
      <w:r w:rsidRPr="007B1B62">
        <w:rPr>
          <w:rStyle w:val="HTMLCode"/>
          <w:rFonts w:ascii="inherit" w:eastAsiaTheme="majorEastAsia" w:hAnsi="inherit" w:cstheme="majorBidi"/>
          <w:sz w:val="24"/>
          <w:szCs w:val="24"/>
        </w:rPr>
        <w:t>make</w:t>
      </w:r>
      <w:r w:rsidR="000542ED">
        <w:t xml:space="preserve"> </w:t>
      </w:r>
      <w:r w:rsidRPr="007B1B62">
        <w:t>Reads a Makefile</w:t>
      </w:r>
    </w:p>
    <w:p w14:paraId="066B56BC" w14:textId="0BB0A9E9" w:rsidR="00F1448B" w:rsidRDefault="0080321A" w:rsidP="003D32CF">
      <w:pPr>
        <w:pStyle w:val="NormalWeb"/>
        <w:widowControl w:val="0"/>
        <w:spacing w:before="120" w:beforeAutospacing="0" w:after="0" w:afterAutospacing="0" w:line="360" w:lineRule="auto"/>
        <w:ind w:firstLine="567"/>
        <w:jc w:val="both"/>
        <w:rPr>
          <w:color w:val="000000"/>
        </w:rPr>
      </w:pPr>
      <w:r w:rsidRPr="00C23E36">
        <w:rPr>
          <w:color w:val="000000"/>
        </w:rPr>
        <w:t>GNU</w:t>
      </w:r>
      <w:r w:rsidR="000542ED">
        <w:rPr>
          <w:color w:val="000000"/>
        </w:rPr>
        <w:t xml:space="preserve"> </w:t>
      </w:r>
      <w:r w:rsidRPr="00C23E36">
        <w:rPr>
          <w:rStyle w:val="HTMLCode"/>
          <w:color w:val="000000"/>
          <w:sz w:val="24"/>
          <w:szCs w:val="24"/>
        </w:rPr>
        <w:t>make</w:t>
      </w:r>
      <w:r w:rsidR="000542ED">
        <w:rPr>
          <w:color w:val="000000"/>
        </w:rPr>
        <w:t xml:space="preserve"> </w:t>
      </w:r>
      <w:r w:rsidRPr="00C23E36">
        <w:rPr>
          <w:color w:val="000000"/>
        </w:rPr>
        <w:t>does its work in two distinct phases. During the first phase it reads all the makefiles, included makefiles, etc. and internalizes all the variables and their values and implicit and explicit rules, and builds a dependency graph of all the targets and their prerequisites. During the second phase,</w:t>
      </w:r>
      <w:r w:rsidR="000542ED">
        <w:rPr>
          <w:color w:val="000000"/>
        </w:rPr>
        <w:t xml:space="preserve"> </w:t>
      </w:r>
      <w:r w:rsidRPr="00C23E36">
        <w:rPr>
          <w:rStyle w:val="HTMLCode"/>
          <w:color w:val="000000"/>
          <w:sz w:val="24"/>
          <w:szCs w:val="24"/>
        </w:rPr>
        <w:t>make</w:t>
      </w:r>
      <w:r w:rsidR="000542ED">
        <w:rPr>
          <w:color w:val="000000"/>
        </w:rPr>
        <w:t xml:space="preserve"> </w:t>
      </w:r>
      <w:r w:rsidRPr="00C23E36">
        <w:rPr>
          <w:color w:val="000000"/>
        </w:rPr>
        <w:t>uses this internalized data to determine which targets need to be updated and run the recipes necessary to update them.</w:t>
      </w:r>
    </w:p>
    <w:p w14:paraId="6141F99C" w14:textId="77777777" w:rsidR="00F1448B" w:rsidRDefault="0080321A" w:rsidP="003D32CF">
      <w:pPr>
        <w:pStyle w:val="NormalWeb"/>
        <w:widowControl w:val="0"/>
        <w:spacing w:before="120" w:beforeAutospacing="0" w:after="0" w:afterAutospacing="0" w:line="360" w:lineRule="auto"/>
        <w:ind w:firstLine="567"/>
        <w:jc w:val="both"/>
        <w:rPr>
          <w:color w:val="000000"/>
        </w:rPr>
      </w:pPr>
      <w:r w:rsidRPr="00C23E36">
        <w:rPr>
          <w:color w:val="000000"/>
        </w:rPr>
        <w:t>It’s important to understand this two-phase approach because it has a direct impact on how variable and function expansion happens; this is often a source of some confusion when writing makefiles. Below is a summary of the different constructs that can be found in a makefile, and the phase in which expansion happens for each part of the construct.</w:t>
      </w:r>
    </w:p>
    <w:p w14:paraId="4E7EE037" w14:textId="0534BD6A" w:rsidR="00F1448B" w:rsidRDefault="0080321A" w:rsidP="003D32CF">
      <w:pPr>
        <w:pStyle w:val="NormalWeb"/>
        <w:widowControl w:val="0"/>
        <w:spacing w:before="120" w:beforeAutospacing="0" w:after="0" w:afterAutospacing="0" w:line="360" w:lineRule="auto"/>
        <w:ind w:firstLine="567"/>
        <w:jc w:val="both"/>
        <w:rPr>
          <w:color w:val="000000"/>
        </w:rPr>
      </w:pPr>
      <w:r w:rsidRPr="00C23E36">
        <w:rPr>
          <w:color w:val="000000"/>
        </w:rPr>
        <w:lastRenderedPageBreak/>
        <w:t>We say that expansion is</w:t>
      </w:r>
      <w:r w:rsidR="000542ED">
        <w:rPr>
          <w:color w:val="000000"/>
        </w:rPr>
        <w:t xml:space="preserve"> </w:t>
      </w:r>
      <w:r w:rsidRPr="00C23E36">
        <w:rPr>
          <w:rStyle w:val="Emphasis"/>
          <w:color w:val="000000"/>
        </w:rPr>
        <w:t>immediate</w:t>
      </w:r>
      <w:r w:rsidR="000542ED">
        <w:rPr>
          <w:color w:val="000000"/>
        </w:rPr>
        <w:t xml:space="preserve"> </w:t>
      </w:r>
      <w:r w:rsidRPr="00C23E36">
        <w:rPr>
          <w:color w:val="000000"/>
        </w:rPr>
        <w:t>if it happens during the first phase:</w:t>
      </w:r>
      <w:r w:rsidR="000542ED">
        <w:rPr>
          <w:color w:val="000000"/>
        </w:rPr>
        <w:t xml:space="preserve"> </w:t>
      </w:r>
      <w:r w:rsidR="000542ED" w:rsidRPr="00845956">
        <w:rPr>
          <w:rStyle w:val="HTMLCode"/>
          <w:rFonts w:eastAsiaTheme="minorHAnsi"/>
          <w:color w:val="000000"/>
          <w:sz w:val="24"/>
          <w:szCs w:val="24"/>
        </w:rPr>
        <w:t>make</w:t>
      </w:r>
      <w:r w:rsidR="000542ED">
        <w:t xml:space="preserve"> </w:t>
      </w:r>
      <w:r w:rsidRPr="00C23E36">
        <w:rPr>
          <w:color w:val="000000"/>
        </w:rPr>
        <w:t>will expand that part of the construct as the makefile is parsed. We say that expansion is</w:t>
      </w:r>
      <w:r w:rsidR="000542ED">
        <w:rPr>
          <w:color w:val="000000"/>
        </w:rPr>
        <w:t xml:space="preserve"> </w:t>
      </w:r>
      <w:r w:rsidRPr="00C23E36">
        <w:rPr>
          <w:rStyle w:val="Emphasis"/>
          <w:color w:val="000000"/>
        </w:rPr>
        <w:t>deferred</w:t>
      </w:r>
      <w:r w:rsidR="000542ED">
        <w:rPr>
          <w:color w:val="000000"/>
        </w:rPr>
        <w:t xml:space="preserve"> </w:t>
      </w:r>
      <w:r w:rsidRPr="00C23E36">
        <w:rPr>
          <w:color w:val="000000"/>
        </w:rPr>
        <w:t>if it is not immediate. Expansion of a deferred construct part is delayed until the expansion is used: either when it is referenced in an immediate context, or when it is needed during the second phase.</w:t>
      </w:r>
    </w:p>
    <w:p w14:paraId="79B144ED" w14:textId="09138FC3" w:rsidR="0080321A" w:rsidRPr="00C23E36" w:rsidRDefault="0080321A" w:rsidP="003D32CF">
      <w:pPr>
        <w:pStyle w:val="NormalWeb"/>
        <w:widowControl w:val="0"/>
        <w:spacing w:before="120" w:beforeAutospacing="0" w:after="0" w:afterAutospacing="0" w:line="360" w:lineRule="auto"/>
        <w:ind w:firstLine="567"/>
        <w:jc w:val="both"/>
        <w:rPr>
          <w:color w:val="000000"/>
        </w:rPr>
      </w:pPr>
      <w:r w:rsidRPr="00C23E36">
        <w:rPr>
          <w:color w:val="000000"/>
        </w:rPr>
        <w:t>You may not be familiar with some of these constructs yet. You can reference this section as you become familiar with them, in later chapters.</w:t>
      </w:r>
    </w:p>
    <w:p w14:paraId="20AE3EF9" w14:textId="77777777" w:rsidR="0080321A" w:rsidRDefault="0080321A" w:rsidP="003D32CF">
      <w:pPr>
        <w:pStyle w:val="Heading5"/>
        <w:widowControl w:val="0"/>
        <w:jc w:val="both"/>
      </w:pPr>
      <w:r>
        <w:t>Variable Assignment</w:t>
      </w:r>
    </w:p>
    <w:p w14:paraId="179FFBA4" w14:textId="77777777" w:rsidR="007630BC" w:rsidRDefault="0080321A" w:rsidP="003D32CF">
      <w:pPr>
        <w:pStyle w:val="NormalWeb"/>
        <w:widowControl w:val="0"/>
        <w:spacing w:before="240" w:beforeAutospacing="0" w:after="240" w:afterAutospacing="0" w:line="360" w:lineRule="auto"/>
        <w:jc w:val="both"/>
        <w:rPr>
          <w:color w:val="000000"/>
        </w:rPr>
      </w:pPr>
      <w:r>
        <w:rPr>
          <w:color w:val="000000"/>
        </w:rPr>
        <w:t>Variable definitions are parsed as follows:</w:t>
      </w:r>
    </w:p>
    <w:tbl>
      <w:tblPr>
        <w:tblStyle w:val="TableGrid"/>
        <w:tblW w:w="5000" w:type="pct"/>
        <w:jc w:val="center"/>
        <w:tblLook w:val="04A0" w:firstRow="1" w:lastRow="0" w:firstColumn="1" w:lastColumn="0" w:noHBand="0" w:noVBand="1"/>
      </w:tblPr>
      <w:tblGrid>
        <w:gridCol w:w="10478"/>
      </w:tblGrid>
      <w:tr w:rsidR="007630BC" w14:paraId="712B04EF" w14:textId="77777777" w:rsidTr="00A50DA4">
        <w:trPr>
          <w:trHeight w:val="86"/>
          <w:jc w:val="center"/>
        </w:trPr>
        <w:tc>
          <w:tcPr>
            <w:tcW w:w="10478" w:type="dxa"/>
            <w:shd w:val="clear" w:color="auto" w:fill="FFF2CC" w:themeFill="accent4" w:themeFillTint="33"/>
          </w:tcPr>
          <w:p w14:paraId="642263F3"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immediate = deferred</w:t>
            </w:r>
          </w:p>
          <w:p w14:paraId="16614B3B"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immediate ?= deferred</w:t>
            </w:r>
          </w:p>
          <w:p w14:paraId="2D8FCF3B"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immediate := immediate</w:t>
            </w:r>
          </w:p>
          <w:p w14:paraId="010DD823"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immediate ::= immediate</w:t>
            </w:r>
          </w:p>
          <w:p w14:paraId="0B29780E"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immediate :::= immediate-with-escape</w:t>
            </w:r>
          </w:p>
          <w:p w14:paraId="50EF738C"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immediate += deferred or immediate</w:t>
            </w:r>
          </w:p>
          <w:p w14:paraId="0D30ABA0"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immediate != immediate</w:t>
            </w:r>
          </w:p>
          <w:p w14:paraId="1F34C82F" w14:textId="77777777" w:rsidR="00D526A2" w:rsidRPr="00F1448B" w:rsidRDefault="00D526A2" w:rsidP="00542DF9">
            <w:pPr>
              <w:spacing w:line="360" w:lineRule="auto"/>
              <w:rPr>
                <w:rFonts w:ascii="Courier New" w:hAnsi="Courier New" w:cs="Courier New"/>
                <w:sz w:val="20"/>
                <w:szCs w:val="20"/>
              </w:rPr>
            </w:pPr>
          </w:p>
          <w:p w14:paraId="46F0693F"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define immediate</w:t>
            </w:r>
          </w:p>
          <w:p w14:paraId="10027C3E"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 xml:space="preserve">  deferred</w:t>
            </w:r>
          </w:p>
          <w:p w14:paraId="4A650EA5"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endef</w:t>
            </w:r>
          </w:p>
          <w:p w14:paraId="21EFABA8" w14:textId="77777777" w:rsidR="00D526A2" w:rsidRPr="00F1448B" w:rsidRDefault="00D526A2" w:rsidP="00542DF9">
            <w:pPr>
              <w:spacing w:line="360" w:lineRule="auto"/>
              <w:rPr>
                <w:rFonts w:ascii="Courier New" w:hAnsi="Courier New" w:cs="Courier New"/>
                <w:sz w:val="20"/>
                <w:szCs w:val="20"/>
              </w:rPr>
            </w:pPr>
          </w:p>
          <w:p w14:paraId="02990C19"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define immediate =</w:t>
            </w:r>
          </w:p>
          <w:p w14:paraId="4471DA2C"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 xml:space="preserve">  deferred</w:t>
            </w:r>
          </w:p>
          <w:p w14:paraId="5ECBA194"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endef</w:t>
            </w:r>
          </w:p>
          <w:p w14:paraId="45028235" w14:textId="77777777" w:rsidR="00D526A2" w:rsidRPr="00F1448B" w:rsidRDefault="00D526A2" w:rsidP="00542DF9">
            <w:pPr>
              <w:spacing w:line="360" w:lineRule="auto"/>
              <w:rPr>
                <w:rFonts w:ascii="Courier New" w:hAnsi="Courier New" w:cs="Courier New"/>
                <w:sz w:val="20"/>
                <w:szCs w:val="20"/>
              </w:rPr>
            </w:pPr>
          </w:p>
          <w:p w14:paraId="0C4A041F"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define immediate ?=</w:t>
            </w:r>
          </w:p>
          <w:p w14:paraId="0E8CDD13"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 xml:space="preserve">  deferred</w:t>
            </w:r>
          </w:p>
          <w:p w14:paraId="4D09E423"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endef</w:t>
            </w:r>
          </w:p>
          <w:p w14:paraId="0F820270" w14:textId="77777777" w:rsidR="00D526A2" w:rsidRPr="00F1448B" w:rsidRDefault="00D526A2" w:rsidP="00542DF9">
            <w:pPr>
              <w:spacing w:line="360" w:lineRule="auto"/>
              <w:rPr>
                <w:rFonts w:ascii="Courier New" w:hAnsi="Courier New" w:cs="Courier New"/>
                <w:sz w:val="20"/>
                <w:szCs w:val="20"/>
              </w:rPr>
            </w:pPr>
          </w:p>
          <w:p w14:paraId="09A42F80"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define immediate :=</w:t>
            </w:r>
          </w:p>
          <w:p w14:paraId="7ABEE670"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 xml:space="preserve">  immediate</w:t>
            </w:r>
          </w:p>
          <w:p w14:paraId="089B4596"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endef</w:t>
            </w:r>
          </w:p>
          <w:p w14:paraId="47C93860" w14:textId="77777777" w:rsidR="00D526A2" w:rsidRPr="00F1448B" w:rsidRDefault="00D526A2" w:rsidP="00542DF9">
            <w:pPr>
              <w:spacing w:line="360" w:lineRule="auto"/>
              <w:rPr>
                <w:rFonts w:ascii="Courier New" w:hAnsi="Courier New" w:cs="Courier New"/>
                <w:sz w:val="20"/>
                <w:szCs w:val="20"/>
              </w:rPr>
            </w:pPr>
          </w:p>
          <w:p w14:paraId="0D848D26"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define immediate ::=</w:t>
            </w:r>
          </w:p>
          <w:p w14:paraId="3127AF37"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 xml:space="preserve">  immediate</w:t>
            </w:r>
          </w:p>
          <w:p w14:paraId="5A79A499"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endef</w:t>
            </w:r>
          </w:p>
          <w:p w14:paraId="07AC76B3" w14:textId="77777777" w:rsidR="00D526A2" w:rsidRPr="00F1448B" w:rsidRDefault="00D526A2" w:rsidP="00542DF9">
            <w:pPr>
              <w:spacing w:line="360" w:lineRule="auto"/>
              <w:rPr>
                <w:rFonts w:ascii="Courier New" w:hAnsi="Courier New" w:cs="Courier New"/>
                <w:sz w:val="20"/>
                <w:szCs w:val="20"/>
              </w:rPr>
            </w:pPr>
          </w:p>
          <w:p w14:paraId="7E5260D4"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define immediate :::=</w:t>
            </w:r>
          </w:p>
          <w:p w14:paraId="3959A0DF"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 xml:space="preserve">  immediate-with-escape</w:t>
            </w:r>
          </w:p>
          <w:p w14:paraId="3E7D6E98"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endef</w:t>
            </w:r>
          </w:p>
          <w:p w14:paraId="6D08800D" w14:textId="77777777" w:rsidR="00D526A2" w:rsidRPr="00F1448B" w:rsidRDefault="00D526A2" w:rsidP="00542DF9">
            <w:pPr>
              <w:spacing w:line="360" w:lineRule="auto"/>
              <w:rPr>
                <w:rFonts w:ascii="Courier New" w:hAnsi="Courier New" w:cs="Courier New"/>
                <w:sz w:val="20"/>
                <w:szCs w:val="20"/>
              </w:rPr>
            </w:pPr>
          </w:p>
          <w:p w14:paraId="7A2573D2"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define immediate +=</w:t>
            </w:r>
          </w:p>
          <w:p w14:paraId="09D93E4C"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 xml:space="preserve">  deferred or immediate</w:t>
            </w:r>
          </w:p>
          <w:p w14:paraId="6E379896"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endef</w:t>
            </w:r>
          </w:p>
          <w:p w14:paraId="65E5AE6C" w14:textId="77777777" w:rsidR="00D526A2" w:rsidRPr="00F1448B" w:rsidRDefault="00D526A2" w:rsidP="00542DF9">
            <w:pPr>
              <w:spacing w:line="360" w:lineRule="auto"/>
              <w:rPr>
                <w:rFonts w:ascii="Courier New" w:hAnsi="Courier New" w:cs="Courier New"/>
                <w:sz w:val="20"/>
                <w:szCs w:val="20"/>
              </w:rPr>
            </w:pPr>
          </w:p>
          <w:p w14:paraId="37614FDC"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define immediate !=</w:t>
            </w:r>
          </w:p>
          <w:p w14:paraId="2B41709B"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 xml:space="preserve">  immediate</w:t>
            </w:r>
          </w:p>
          <w:p w14:paraId="6F858ACE" w14:textId="79ADDC60" w:rsidR="007630BC" w:rsidRDefault="00D526A2" w:rsidP="00542DF9">
            <w:pPr>
              <w:spacing w:line="360" w:lineRule="auto"/>
              <w:rPr>
                <w:color w:val="000000"/>
              </w:rPr>
            </w:pPr>
            <w:r w:rsidRPr="00F1448B">
              <w:rPr>
                <w:rFonts w:ascii="Courier New" w:hAnsi="Courier New" w:cs="Courier New"/>
                <w:sz w:val="20"/>
                <w:szCs w:val="20"/>
              </w:rPr>
              <w:t>endef</w:t>
            </w:r>
          </w:p>
        </w:tc>
      </w:tr>
    </w:tbl>
    <w:p w14:paraId="2F22CF84" w14:textId="6148FC87" w:rsidR="00F1448B" w:rsidRDefault="0080321A" w:rsidP="003D32CF">
      <w:pPr>
        <w:pStyle w:val="NormalWeb"/>
        <w:widowControl w:val="0"/>
        <w:spacing w:before="240" w:beforeAutospacing="0" w:after="120" w:afterAutospacing="0" w:line="360" w:lineRule="auto"/>
        <w:ind w:firstLine="567"/>
        <w:jc w:val="both"/>
        <w:rPr>
          <w:color w:val="000000"/>
        </w:rPr>
      </w:pPr>
      <w:r>
        <w:rPr>
          <w:color w:val="000000"/>
        </w:rPr>
        <w:lastRenderedPageBreak/>
        <w:t>For the append operator ‘</w:t>
      </w:r>
      <w:r>
        <w:rPr>
          <w:rStyle w:val="HTMLSample"/>
          <w:rFonts w:eastAsiaTheme="majorEastAsia"/>
          <w:color w:val="000000"/>
        </w:rPr>
        <w:t>+=</w:t>
      </w:r>
      <w:r>
        <w:rPr>
          <w:color w:val="000000"/>
        </w:rPr>
        <w:t>’, the right-hand side is considered immediate if the variable was</w:t>
      </w:r>
      <w:r w:rsidR="00F1448B">
        <w:rPr>
          <w:color w:val="000000"/>
        </w:rPr>
        <w:t xml:space="preserve"> </w:t>
      </w:r>
      <w:r>
        <w:rPr>
          <w:color w:val="000000"/>
        </w:rPr>
        <w:t>previously</w:t>
      </w:r>
      <w:r w:rsidR="00F1448B">
        <w:rPr>
          <w:color w:val="000000"/>
        </w:rPr>
        <w:t xml:space="preserve"> </w:t>
      </w:r>
      <w:r>
        <w:rPr>
          <w:color w:val="000000"/>
        </w:rPr>
        <w:t>set as a simple variable (‘</w:t>
      </w:r>
      <w:r>
        <w:rPr>
          <w:rStyle w:val="HTMLSample"/>
          <w:rFonts w:eastAsiaTheme="majorEastAsia"/>
          <w:color w:val="000000"/>
        </w:rPr>
        <w:t>:=</w:t>
      </w:r>
      <w:r>
        <w:rPr>
          <w:color w:val="000000"/>
        </w:rPr>
        <w:t>’ or ‘</w:t>
      </w:r>
      <w:r>
        <w:rPr>
          <w:rStyle w:val="HTMLSample"/>
          <w:rFonts w:eastAsiaTheme="majorEastAsia"/>
          <w:color w:val="000000"/>
        </w:rPr>
        <w:t>::=</w:t>
      </w:r>
      <w:r>
        <w:rPr>
          <w:color w:val="000000"/>
        </w:rPr>
        <w:t>’), and deferred otherwise.</w:t>
      </w:r>
    </w:p>
    <w:p w14:paraId="237FE0F1" w14:textId="51C47268" w:rsidR="0080321A" w:rsidRDefault="0080321A" w:rsidP="003D32CF">
      <w:pPr>
        <w:pStyle w:val="NormalWeb"/>
        <w:widowControl w:val="0"/>
        <w:spacing w:before="120" w:beforeAutospacing="0" w:after="120" w:afterAutospacing="0" w:line="360" w:lineRule="auto"/>
        <w:ind w:firstLine="567"/>
        <w:jc w:val="both"/>
        <w:rPr>
          <w:color w:val="000000"/>
        </w:rPr>
      </w:pPr>
      <w:r>
        <w:rPr>
          <w:color w:val="000000"/>
        </w:rPr>
        <w:t>For the</w:t>
      </w:r>
      <w:r w:rsidR="000542ED">
        <w:rPr>
          <w:color w:val="000000"/>
        </w:rPr>
        <w:t xml:space="preserve"> </w:t>
      </w:r>
      <w:r>
        <w:rPr>
          <w:rStyle w:val="HTMLVariable"/>
          <w:color w:val="000000"/>
        </w:rPr>
        <w:t>immediate-with-escape</w:t>
      </w:r>
      <w:r w:rsidR="000542ED">
        <w:rPr>
          <w:color w:val="000000"/>
        </w:rPr>
        <w:t xml:space="preserve"> </w:t>
      </w:r>
      <w:r>
        <w:rPr>
          <w:color w:val="000000"/>
        </w:rPr>
        <w:t>operator ‘</w:t>
      </w:r>
      <w:r>
        <w:rPr>
          <w:rStyle w:val="HTMLSample"/>
          <w:rFonts w:eastAsiaTheme="majorEastAsia"/>
          <w:color w:val="000000"/>
        </w:rPr>
        <w:t>:::=</w:t>
      </w:r>
      <w:r>
        <w:rPr>
          <w:color w:val="000000"/>
        </w:rPr>
        <w:t>’, the value on the right-hand side is immediately expanded but then escaped (that is, all instances of</w:t>
      </w:r>
      <w:r w:rsidR="000542ED">
        <w:rPr>
          <w:color w:val="000000"/>
        </w:rPr>
        <w:t xml:space="preserve"> </w:t>
      </w:r>
      <w:r>
        <w:rPr>
          <w:rStyle w:val="HTMLCode"/>
          <w:color w:val="000000"/>
        </w:rPr>
        <w:t>$</w:t>
      </w:r>
      <w:r w:rsidR="000542ED">
        <w:rPr>
          <w:color w:val="000000"/>
        </w:rPr>
        <w:t xml:space="preserve"> </w:t>
      </w:r>
      <w:r>
        <w:rPr>
          <w:color w:val="000000"/>
        </w:rPr>
        <w:t>in the result of the expansion are replaced with</w:t>
      </w:r>
      <w:r w:rsidR="000542ED">
        <w:rPr>
          <w:color w:val="000000"/>
        </w:rPr>
        <w:t xml:space="preserve"> </w:t>
      </w:r>
      <w:r>
        <w:rPr>
          <w:rStyle w:val="HTMLCode"/>
          <w:color w:val="000000"/>
        </w:rPr>
        <w:t>$$</w:t>
      </w:r>
      <w:r>
        <w:rPr>
          <w:color w:val="000000"/>
        </w:rPr>
        <w:t>).</w:t>
      </w:r>
    </w:p>
    <w:p w14:paraId="7BE5422F" w14:textId="77777777" w:rsidR="0080321A" w:rsidRDefault="0080321A" w:rsidP="003D32CF">
      <w:pPr>
        <w:pStyle w:val="NormalWeb"/>
        <w:widowControl w:val="0"/>
        <w:spacing w:before="120" w:beforeAutospacing="0" w:after="120" w:afterAutospacing="0" w:line="360" w:lineRule="auto"/>
        <w:ind w:firstLine="567"/>
        <w:jc w:val="both"/>
        <w:rPr>
          <w:color w:val="000000"/>
        </w:rPr>
      </w:pPr>
      <w:r>
        <w:rPr>
          <w:color w:val="000000"/>
        </w:rPr>
        <w:t>For the shell assignment operator ‘</w:t>
      </w:r>
      <w:r>
        <w:rPr>
          <w:rStyle w:val="HTMLSample"/>
          <w:rFonts w:eastAsiaTheme="majorEastAsia"/>
          <w:color w:val="000000"/>
        </w:rPr>
        <w:t>!=</w:t>
      </w:r>
      <w:r>
        <w:rPr>
          <w:color w:val="000000"/>
        </w:rPr>
        <w:t>’, the right-hand side is evaluated immediately and handed to the shell. The result is stored in the variable named on the left, and that variable is considered a recursively expanded variable (and will thus be re-evaluated on each reference).</w:t>
      </w:r>
    </w:p>
    <w:p w14:paraId="2528ED9A" w14:textId="77777777" w:rsidR="0080321A" w:rsidRDefault="0080321A" w:rsidP="003D32CF">
      <w:pPr>
        <w:pStyle w:val="Heading5"/>
        <w:widowControl w:val="0"/>
        <w:jc w:val="both"/>
      </w:pPr>
      <w:r>
        <w:t>Conditional Directives</w:t>
      </w:r>
    </w:p>
    <w:p w14:paraId="2E2FEF68" w14:textId="28E1D4BB" w:rsidR="0080321A" w:rsidRDefault="0080321A" w:rsidP="003D32CF">
      <w:pPr>
        <w:pStyle w:val="NormalWeb"/>
        <w:widowControl w:val="0"/>
        <w:spacing w:before="120" w:beforeAutospacing="0" w:after="120" w:afterAutospacing="0" w:line="360" w:lineRule="auto"/>
        <w:ind w:firstLine="720"/>
        <w:jc w:val="both"/>
        <w:rPr>
          <w:color w:val="000000"/>
        </w:rPr>
      </w:pPr>
      <w:r>
        <w:rPr>
          <w:color w:val="000000"/>
        </w:rPr>
        <w:t>Conditional directives are parsed immediately. This means, for example, that automatic variables cannot be used in conditional directives, as automatic variables are not set until the recipe for that rule is invoked. If you need to use automatic variables in a conditional directive you</w:t>
      </w:r>
      <w:r w:rsidR="000542ED">
        <w:rPr>
          <w:color w:val="000000"/>
        </w:rPr>
        <w:t xml:space="preserve"> </w:t>
      </w:r>
      <w:r>
        <w:rPr>
          <w:rStyle w:val="Emphasis"/>
          <w:color w:val="000000"/>
        </w:rPr>
        <w:t>must</w:t>
      </w:r>
      <w:r w:rsidR="000542ED">
        <w:rPr>
          <w:color w:val="000000"/>
        </w:rPr>
        <w:t xml:space="preserve"> </w:t>
      </w:r>
      <w:r>
        <w:rPr>
          <w:color w:val="000000"/>
        </w:rPr>
        <w:t>move the condition into the recipe and use shell conditional syntax instead.</w:t>
      </w:r>
    </w:p>
    <w:p w14:paraId="0000470C" w14:textId="77777777" w:rsidR="0080321A" w:rsidRDefault="0080321A" w:rsidP="003D32CF">
      <w:pPr>
        <w:pStyle w:val="Heading5"/>
        <w:widowControl w:val="0"/>
        <w:jc w:val="both"/>
      </w:pPr>
      <w:r>
        <w:t>Rule Definition</w:t>
      </w:r>
    </w:p>
    <w:p w14:paraId="271E7655" w14:textId="77777777" w:rsidR="007630BC" w:rsidRDefault="0080321A" w:rsidP="003D32CF">
      <w:pPr>
        <w:pStyle w:val="NormalWeb"/>
        <w:widowControl w:val="0"/>
        <w:spacing w:before="240" w:beforeAutospacing="0" w:after="240" w:afterAutospacing="0" w:line="360" w:lineRule="auto"/>
        <w:jc w:val="both"/>
        <w:rPr>
          <w:color w:val="000000"/>
        </w:rPr>
      </w:pPr>
      <w:r>
        <w:rPr>
          <w:color w:val="000000"/>
        </w:rPr>
        <w:t>A rule is always expanded the same way, regardless of the form:</w:t>
      </w:r>
    </w:p>
    <w:tbl>
      <w:tblPr>
        <w:tblStyle w:val="TableGrid"/>
        <w:tblW w:w="5000" w:type="pct"/>
        <w:jc w:val="center"/>
        <w:tblLook w:val="04A0" w:firstRow="1" w:lastRow="0" w:firstColumn="1" w:lastColumn="0" w:noHBand="0" w:noVBand="1"/>
      </w:tblPr>
      <w:tblGrid>
        <w:gridCol w:w="10478"/>
      </w:tblGrid>
      <w:tr w:rsidR="007630BC" w14:paraId="797F1987" w14:textId="77777777" w:rsidTr="00A50DA4">
        <w:trPr>
          <w:trHeight w:val="86"/>
          <w:jc w:val="center"/>
        </w:trPr>
        <w:tc>
          <w:tcPr>
            <w:tcW w:w="10478" w:type="dxa"/>
            <w:shd w:val="clear" w:color="auto" w:fill="FFF2CC" w:themeFill="accent4" w:themeFillTint="33"/>
          </w:tcPr>
          <w:p w14:paraId="4252A17E"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immediate : immediate ; deferred</w:t>
            </w:r>
          </w:p>
          <w:p w14:paraId="56AE5852" w14:textId="22D6AE6D" w:rsidR="007630BC" w:rsidRDefault="00D526A2" w:rsidP="00542DF9">
            <w:pPr>
              <w:spacing w:line="360" w:lineRule="auto"/>
              <w:rPr>
                <w:color w:val="000000"/>
              </w:rPr>
            </w:pPr>
            <w:r w:rsidRPr="00F1448B">
              <w:rPr>
                <w:rFonts w:ascii="Courier New" w:hAnsi="Courier New" w:cs="Courier New"/>
                <w:sz w:val="20"/>
                <w:szCs w:val="20"/>
              </w:rPr>
              <w:t xml:space="preserve">        deferred</w:t>
            </w:r>
          </w:p>
        </w:tc>
      </w:tr>
    </w:tbl>
    <w:p w14:paraId="4FDB367B" w14:textId="77777777" w:rsidR="0080321A" w:rsidRPr="00F1448B" w:rsidRDefault="0080321A" w:rsidP="003D32CF">
      <w:pPr>
        <w:pStyle w:val="NormalWeb"/>
        <w:widowControl w:val="0"/>
        <w:spacing w:before="240" w:beforeAutospacing="0" w:after="240" w:afterAutospacing="0" w:line="360" w:lineRule="auto"/>
        <w:ind w:firstLine="567"/>
        <w:rPr>
          <w:color w:val="000000"/>
        </w:rPr>
      </w:pPr>
      <w:r w:rsidRPr="00F1448B">
        <w:rPr>
          <w:color w:val="000000"/>
        </w:rPr>
        <w:t>That is, the target and prerequisite sections are expanded immediately, and the recipe used to build the target is always deferred. This is true for explicit rules, pattern rules, suffix rules, static pattern rules, and simple prerequisite definitions.</w:t>
      </w:r>
    </w:p>
    <w:p w14:paraId="27C5ED91" w14:textId="77777777" w:rsidR="0080321A" w:rsidRPr="00F1448B" w:rsidRDefault="00000000" w:rsidP="003D32CF">
      <w:pPr>
        <w:widowControl w:val="0"/>
        <w:spacing w:before="240" w:after="240"/>
      </w:pPr>
      <w:r>
        <w:pict w14:anchorId="20112CB8">
          <v:rect id="_x0000_i1046" style="width:0;height:1.5pt" o:hrstd="t" o:hrnoshade="t" o:hr="t" fillcolor="black" stroked="f"/>
        </w:pict>
      </w:r>
    </w:p>
    <w:p w14:paraId="6F37A831" w14:textId="664D82BC" w:rsidR="0080321A" w:rsidRPr="00F1448B" w:rsidRDefault="0080321A" w:rsidP="003D32CF">
      <w:pPr>
        <w:pStyle w:val="NormalWeb"/>
        <w:widowControl w:val="0"/>
        <w:spacing w:before="240" w:beforeAutospacing="0" w:after="240" w:afterAutospacing="0" w:line="360" w:lineRule="auto"/>
        <w:rPr>
          <w:color w:val="443333"/>
        </w:rPr>
      </w:pPr>
      <w:r w:rsidRPr="00F1448B">
        <w:rPr>
          <w:color w:val="443333"/>
        </w:rPr>
        <w:t>Next:</w:t>
      </w:r>
      <w:r w:rsidR="000542ED">
        <w:rPr>
          <w:color w:val="443333"/>
        </w:rPr>
        <w:t xml:space="preserve"> </w:t>
      </w:r>
      <w:hyperlink r:id="rId350" w:anchor="Secondary-Expansion" w:history="1">
        <w:r w:rsidRPr="00F1448B">
          <w:rPr>
            <w:rStyle w:val="Hyperlink"/>
            <w:rFonts w:eastAsiaTheme="majorEastAsia"/>
            <w:color w:val="005090"/>
          </w:rPr>
          <w:t>Secondary Expansion</w:t>
        </w:r>
      </w:hyperlink>
      <w:r w:rsidRPr="00F1448B">
        <w:rPr>
          <w:color w:val="443333"/>
        </w:rPr>
        <w:t>, Previous:</w:t>
      </w:r>
      <w:r w:rsidR="000542ED">
        <w:rPr>
          <w:color w:val="443333"/>
        </w:rPr>
        <w:t xml:space="preserve"> </w:t>
      </w:r>
      <w:hyperlink r:id="rId351" w:anchor="Reading-Makefiles" w:history="1">
        <w:r w:rsidRPr="00F1448B">
          <w:rPr>
            <w:rStyle w:val="Hyperlink"/>
            <w:rFonts w:eastAsiaTheme="majorEastAsia"/>
            <w:color w:val="005090"/>
          </w:rPr>
          <w:t>Reading Makefiles</w:t>
        </w:r>
      </w:hyperlink>
      <w:r w:rsidRPr="00F1448B">
        <w:rPr>
          <w:color w:val="443333"/>
        </w:rPr>
        <w:t>, Up:</w:t>
      </w:r>
      <w:r w:rsidR="000542ED">
        <w:rPr>
          <w:color w:val="443333"/>
        </w:rPr>
        <w:t xml:space="preserve"> </w:t>
      </w:r>
      <w:hyperlink r:id="rId352" w:anchor="Makefiles" w:history="1">
        <w:r w:rsidRPr="00F1448B">
          <w:rPr>
            <w:rStyle w:val="Hyperlink"/>
            <w:rFonts w:eastAsiaTheme="majorEastAsia"/>
            <w:color w:val="005090"/>
          </w:rPr>
          <w:t>Makefiles</w:t>
        </w:r>
      </w:hyperlink>
      <w:r w:rsidRPr="00F1448B">
        <w:rPr>
          <w:color w:val="443333"/>
        </w:rPr>
        <w:t xml:space="preserve"> [</w:t>
      </w:r>
      <w:hyperlink r:id="rId353" w:anchor="SEC_Contents" w:tooltip="Table of contents" w:history="1">
        <w:r w:rsidRPr="00F1448B">
          <w:rPr>
            <w:rStyle w:val="Hyperlink"/>
            <w:rFonts w:eastAsiaTheme="majorEastAsia"/>
            <w:color w:val="005090"/>
          </w:rPr>
          <w:t>Contents</w:t>
        </w:r>
      </w:hyperlink>
      <w:r w:rsidRPr="00F1448B">
        <w:rPr>
          <w:color w:val="443333"/>
        </w:rPr>
        <w:t>][</w:t>
      </w:r>
      <w:hyperlink r:id="rId354" w:anchor="Concept-Index" w:tooltip="Index" w:history="1">
        <w:r w:rsidRPr="00F1448B">
          <w:rPr>
            <w:rStyle w:val="Hyperlink"/>
            <w:rFonts w:eastAsiaTheme="majorEastAsia"/>
            <w:color w:val="005090"/>
          </w:rPr>
          <w:t>Index</w:t>
        </w:r>
      </w:hyperlink>
      <w:r w:rsidRPr="00F1448B">
        <w:rPr>
          <w:color w:val="443333"/>
        </w:rPr>
        <w:t>]</w:t>
      </w:r>
    </w:p>
    <w:p w14:paraId="453C5BCF" w14:textId="17E723FC" w:rsidR="0080321A" w:rsidRDefault="0080321A" w:rsidP="003D32CF">
      <w:pPr>
        <w:pStyle w:val="Heading4"/>
        <w:widowControl w:val="0"/>
      </w:pPr>
      <w:r>
        <w:t>How Makefiles Are Parsed</w:t>
      </w:r>
    </w:p>
    <w:p w14:paraId="379ADF5A" w14:textId="1BF6F644" w:rsidR="0080321A" w:rsidRPr="00D526A2" w:rsidRDefault="0080321A" w:rsidP="003D32CF">
      <w:pPr>
        <w:pStyle w:val="NormalWeb"/>
        <w:widowControl w:val="0"/>
        <w:spacing w:before="0" w:beforeAutospacing="0" w:after="0" w:afterAutospacing="0" w:line="360" w:lineRule="auto"/>
        <w:jc w:val="both"/>
        <w:rPr>
          <w:color w:val="000000"/>
        </w:rPr>
      </w:pPr>
      <w:r w:rsidRPr="00D526A2">
        <w:rPr>
          <w:color w:val="000000"/>
        </w:rPr>
        <w:t>GNU</w:t>
      </w:r>
      <w:r w:rsidR="000542ED">
        <w:rPr>
          <w:color w:val="000000"/>
        </w:rPr>
        <w:t xml:space="preserve"> </w:t>
      </w:r>
      <w:r w:rsidR="000542ED" w:rsidRPr="00845956">
        <w:rPr>
          <w:rStyle w:val="HTMLCode"/>
          <w:rFonts w:eastAsiaTheme="minorHAnsi"/>
          <w:color w:val="000000"/>
          <w:sz w:val="24"/>
          <w:szCs w:val="24"/>
        </w:rPr>
        <w:t>make</w:t>
      </w:r>
      <w:r w:rsidR="000542ED">
        <w:t xml:space="preserve"> </w:t>
      </w:r>
      <w:r w:rsidRPr="00D526A2">
        <w:rPr>
          <w:color w:val="000000"/>
        </w:rPr>
        <w:t>parses makefiles line-by-line. Parsing proceeds using the following steps:</w:t>
      </w:r>
    </w:p>
    <w:p w14:paraId="4B7760A7" w14:textId="25F29E58" w:rsidR="0080321A" w:rsidRPr="00D526A2" w:rsidRDefault="0080321A" w:rsidP="003D32CF">
      <w:pPr>
        <w:widowControl w:val="0"/>
        <w:numPr>
          <w:ilvl w:val="0"/>
          <w:numId w:val="5"/>
        </w:numPr>
        <w:tabs>
          <w:tab w:val="clear" w:pos="720"/>
        </w:tabs>
        <w:ind w:left="851" w:hanging="284"/>
        <w:jc w:val="both"/>
        <w:rPr>
          <w:color w:val="000000"/>
        </w:rPr>
      </w:pPr>
      <w:r w:rsidRPr="00D526A2">
        <w:rPr>
          <w:color w:val="000000"/>
        </w:rPr>
        <w:lastRenderedPageBreak/>
        <w:t>Read in a full logical line, including backslash-escaped lines (see</w:t>
      </w:r>
      <w:r w:rsidR="000542ED">
        <w:rPr>
          <w:color w:val="000000"/>
        </w:rPr>
        <w:t xml:space="preserve"> </w:t>
      </w:r>
      <w:hyperlink r:id="rId355" w:anchor="Splitting-Lines" w:history="1">
        <w:r w:rsidRPr="00D526A2">
          <w:rPr>
            <w:rStyle w:val="Hyperlink"/>
            <w:color w:val="005090"/>
          </w:rPr>
          <w:t>Splitting Long Lines</w:t>
        </w:r>
      </w:hyperlink>
      <w:r w:rsidRPr="00D526A2">
        <w:rPr>
          <w:color w:val="000000"/>
        </w:rPr>
        <w:t>).</w:t>
      </w:r>
    </w:p>
    <w:p w14:paraId="3DC3C228" w14:textId="35FFC8B5" w:rsidR="0080321A" w:rsidRPr="00D526A2" w:rsidRDefault="0080321A" w:rsidP="003D32CF">
      <w:pPr>
        <w:widowControl w:val="0"/>
        <w:numPr>
          <w:ilvl w:val="0"/>
          <w:numId w:val="5"/>
        </w:numPr>
        <w:tabs>
          <w:tab w:val="clear" w:pos="720"/>
        </w:tabs>
        <w:ind w:left="851" w:hanging="284"/>
        <w:jc w:val="both"/>
        <w:rPr>
          <w:color w:val="000000"/>
        </w:rPr>
      </w:pPr>
      <w:r w:rsidRPr="00D526A2">
        <w:rPr>
          <w:color w:val="000000"/>
        </w:rPr>
        <w:t>Remove comments (see</w:t>
      </w:r>
      <w:r w:rsidR="000542ED">
        <w:rPr>
          <w:color w:val="000000"/>
        </w:rPr>
        <w:t xml:space="preserve"> </w:t>
      </w:r>
      <w:hyperlink r:id="rId356" w:anchor="Makefile-Contents" w:history="1">
        <w:r w:rsidRPr="00D526A2">
          <w:rPr>
            <w:rStyle w:val="Hyperlink"/>
            <w:color w:val="005090"/>
          </w:rPr>
          <w:t>What Makefiles Contain</w:t>
        </w:r>
      </w:hyperlink>
      <w:r w:rsidRPr="00D526A2">
        <w:rPr>
          <w:color w:val="000000"/>
        </w:rPr>
        <w:t>).</w:t>
      </w:r>
    </w:p>
    <w:p w14:paraId="19FC4A0E" w14:textId="1C8E5036" w:rsidR="0080321A" w:rsidRPr="00D526A2" w:rsidRDefault="0080321A" w:rsidP="003D32CF">
      <w:pPr>
        <w:widowControl w:val="0"/>
        <w:numPr>
          <w:ilvl w:val="0"/>
          <w:numId w:val="5"/>
        </w:numPr>
        <w:tabs>
          <w:tab w:val="clear" w:pos="720"/>
        </w:tabs>
        <w:ind w:left="851" w:hanging="284"/>
        <w:jc w:val="both"/>
        <w:rPr>
          <w:color w:val="000000"/>
        </w:rPr>
      </w:pPr>
      <w:r w:rsidRPr="00D526A2">
        <w:rPr>
          <w:color w:val="000000"/>
        </w:rPr>
        <w:t>If the line begins with the recipe prefix character and we are in a rule context, add the line to the current recipe and read the next line (see</w:t>
      </w:r>
      <w:r w:rsidR="000542ED">
        <w:rPr>
          <w:color w:val="000000"/>
        </w:rPr>
        <w:t xml:space="preserve"> </w:t>
      </w:r>
      <w:hyperlink r:id="rId357" w:anchor="Recipe-Syntax" w:history="1">
        <w:r w:rsidRPr="00D526A2">
          <w:rPr>
            <w:rStyle w:val="Hyperlink"/>
            <w:color w:val="005090"/>
          </w:rPr>
          <w:t>Recipe Syntax</w:t>
        </w:r>
      </w:hyperlink>
      <w:r w:rsidRPr="00D526A2">
        <w:rPr>
          <w:color w:val="000000"/>
        </w:rPr>
        <w:t>).</w:t>
      </w:r>
    </w:p>
    <w:p w14:paraId="7EB1C689" w14:textId="4C0B42A7" w:rsidR="0080321A" w:rsidRPr="00D526A2" w:rsidRDefault="0080321A" w:rsidP="003D32CF">
      <w:pPr>
        <w:widowControl w:val="0"/>
        <w:numPr>
          <w:ilvl w:val="0"/>
          <w:numId w:val="5"/>
        </w:numPr>
        <w:tabs>
          <w:tab w:val="clear" w:pos="720"/>
        </w:tabs>
        <w:ind w:left="851" w:hanging="284"/>
        <w:jc w:val="both"/>
        <w:rPr>
          <w:color w:val="000000"/>
        </w:rPr>
      </w:pPr>
      <w:r w:rsidRPr="00D526A2">
        <w:rPr>
          <w:color w:val="000000"/>
        </w:rPr>
        <w:t>Expand elements of the line which appear in an</w:t>
      </w:r>
      <w:r w:rsidR="000542ED">
        <w:rPr>
          <w:color w:val="000000"/>
        </w:rPr>
        <w:t xml:space="preserve"> </w:t>
      </w:r>
      <w:r w:rsidRPr="00D526A2">
        <w:rPr>
          <w:rStyle w:val="Emphasis"/>
          <w:color w:val="000000"/>
        </w:rPr>
        <w:t>immediate</w:t>
      </w:r>
      <w:r w:rsidR="000542ED">
        <w:rPr>
          <w:color w:val="000000"/>
        </w:rPr>
        <w:t xml:space="preserve"> </w:t>
      </w:r>
      <w:r w:rsidRPr="00D526A2">
        <w:rPr>
          <w:color w:val="000000"/>
        </w:rPr>
        <w:t>expansion context (see</w:t>
      </w:r>
      <w:r w:rsidR="000542ED">
        <w:rPr>
          <w:color w:val="000000"/>
        </w:rPr>
        <w:t xml:space="preserve"> </w:t>
      </w:r>
      <w:hyperlink r:id="rId358" w:anchor="Reading-Makefiles" w:history="1">
        <w:r w:rsidRPr="00D526A2">
          <w:rPr>
            <w:rStyle w:val="Hyperlink"/>
            <w:color w:val="005090"/>
          </w:rPr>
          <w:t>How</w:t>
        </w:r>
        <w:r w:rsidR="000542ED">
          <w:rPr>
            <w:rStyle w:val="Hyperlink"/>
            <w:color w:val="005090"/>
          </w:rPr>
          <w:t xml:space="preserve"> </w:t>
        </w:r>
        <w:r w:rsidRPr="00D526A2">
          <w:rPr>
            <w:rStyle w:val="HTMLCode"/>
            <w:rFonts w:eastAsiaTheme="minorHAnsi"/>
            <w:color w:val="005090"/>
            <w:sz w:val="24"/>
            <w:szCs w:val="24"/>
          </w:rPr>
          <w:t>make</w:t>
        </w:r>
        <w:r w:rsidR="000542ED">
          <w:rPr>
            <w:rStyle w:val="Hyperlink"/>
            <w:color w:val="005090"/>
          </w:rPr>
          <w:t xml:space="preserve"> </w:t>
        </w:r>
        <w:r w:rsidRPr="00D526A2">
          <w:rPr>
            <w:rStyle w:val="Hyperlink"/>
            <w:color w:val="005090"/>
          </w:rPr>
          <w:t>Reads a Makefile</w:t>
        </w:r>
      </w:hyperlink>
      <w:r w:rsidRPr="00D526A2">
        <w:rPr>
          <w:color w:val="000000"/>
        </w:rPr>
        <w:t>).</w:t>
      </w:r>
    </w:p>
    <w:p w14:paraId="051A729B" w14:textId="5B62AB80" w:rsidR="0080321A" w:rsidRPr="00D526A2" w:rsidRDefault="0080321A" w:rsidP="003D32CF">
      <w:pPr>
        <w:widowControl w:val="0"/>
        <w:numPr>
          <w:ilvl w:val="0"/>
          <w:numId w:val="5"/>
        </w:numPr>
        <w:tabs>
          <w:tab w:val="clear" w:pos="720"/>
        </w:tabs>
        <w:ind w:left="851" w:hanging="284"/>
        <w:jc w:val="both"/>
        <w:rPr>
          <w:color w:val="000000"/>
        </w:rPr>
      </w:pPr>
      <w:r w:rsidRPr="00D526A2">
        <w:rPr>
          <w:color w:val="000000"/>
        </w:rPr>
        <w:t>Scan the line for a separator character, such as ‘</w:t>
      </w:r>
      <w:r w:rsidRPr="00D526A2">
        <w:rPr>
          <w:rStyle w:val="HTMLSample"/>
          <w:rFonts w:eastAsiaTheme="majorEastAsia"/>
          <w:color w:val="000000"/>
        </w:rPr>
        <w:t>:</w:t>
      </w:r>
      <w:r w:rsidRPr="00D526A2">
        <w:rPr>
          <w:color w:val="000000"/>
        </w:rPr>
        <w:t>’ or ‘</w:t>
      </w:r>
      <w:r w:rsidRPr="00D526A2">
        <w:rPr>
          <w:rStyle w:val="HTMLSample"/>
          <w:rFonts w:eastAsiaTheme="majorEastAsia"/>
          <w:color w:val="000000"/>
        </w:rPr>
        <w:t>=</w:t>
      </w:r>
      <w:r w:rsidRPr="00D526A2">
        <w:rPr>
          <w:color w:val="000000"/>
        </w:rPr>
        <w:t>’, to determine whether the line is a macro assignment or a rule (see</w:t>
      </w:r>
      <w:r w:rsidR="000542ED">
        <w:rPr>
          <w:color w:val="000000"/>
        </w:rPr>
        <w:t xml:space="preserve"> </w:t>
      </w:r>
      <w:hyperlink r:id="rId359" w:anchor="Recipe-Syntax" w:history="1">
        <w:r w:rsidRPr="00D526A2">
          <w:rPr>
            <w:rStyle w:val="Hyperlink"/>
            <w:color w:val="005090"/>
          </w:rPr>
          <w:t>Recipe Syntax</w:t>
        </w:r>
      </w:hyperlink>
      <w:r w:rsidRPr="00D526A2">
        <w:rPr>
          <w:color w:val="000000"/>
        </w:rPr>
        <w:t>).</w:t>
      </w:r>
    </w:p>
    <w:p w14:paraId="62AB4919" w14:textId="77777777" w:rsidR="0080321A" w:rsidRPr="00D526A2" w:rsidRDefault="0080321A" w:rsidP="003D32CF">
      <w:pPr>
        <w:widowControl w:val="0"/>
        <w:numPr>
          <w:ilvl w:val="0"/>
          <w:numId w:val="5"/>
        </w:numPr>
        <w:tabs>
          <w:tab w:val="clear" w:pos="720"/>
        </w:tabs>
        <w:ind w:left="851" w:hanging="284"/>
        <w:jc w:val="both"/>
        <w:rPr>
          <w:color w:val="000000"/>
        </w:rPr>
      </w:pPr>
      <w:r w:rsidRPr="00D526A2">
        <w:rPr>
          <w:color w:val="000000"/>
        </w:rPr>
        <w:t>Internalize the resulting operation and read the next line.</w:t>
      </w:r>
    </w:p>
    <w:p w14:paraId="64E9DCD5" w14:textId="63EC0E8D" w:rsidR="007630BC" w:rsidRPr="00D526A2" w:rsidRDefault="0080321A" w:rsidP="003D32CF">
      <w:pPr>
        <w:pStyle w:val="NormalWeb"/>
        <w:widowControl w:val="0"/>
        <w:spacing w:before="240" w:beforeAutospacing="0" w:after="240" w:afterAutospacing="0" w:line="360" w:lineRule="auto"/>
        <w:ind w:firstLine="567"/>
        <w:jc w:val="both"/>
        <w:rPr>
          <w:color w:val="000000"/>
        </w:rPr>
      </w:pPr>
      <w:r w:rsidRPr="00D526A2">
        <w:rPr>
          <w:color w:val="000000"/>
        </w:rPr>
        <w:t>An important consequence of this is that a macro can expand to an entire rule,</w:t>
      </w:r>
      <w:r w:rsidR="000542ED">
        <w:rPr>
          <w:color w:val="000000"/>
        </w:rPr>
        <w:t xml:space="preserve"> </w:t>
      </w:r>
      <w:r w:rsidRPr="00D526A2">
        <w:rPr>
          <w:rStyle w:val="Emphasis"/>
          <w:color w:val="000000"/>
        </w:rPr>
        <w:t>if it is one line long</w:t>
      </w:r>
      <w:r w:rsidRPr="00D526A2">
        <w:rPr>
          <w:color w:val="000000"/>
        </w:rPr>
        <w:t>. This will work:</w:t>
      </w:r>
    </w:p>
    <w:tbl>
      <w:tblPr>
        <w:tblStyle w:val="TableGrid"/>
        <w:tblW w:w="5000" w:type="pct"/>
        <w:jc w:val="center"/>
        <w:tblLook w:val="04A0" w:firstRow="1" w:lastRow="0" w:firstColumn="1" w:lastColumn="0" w:noHBand="0" w:noVBand="1"/>
      </w:tblPr>
      <w:tblGrid>
        <w:gridCol w:w="10478"/>
      </w:tblGrid>
      <w:tr w:rsidR="007630BC" w14:paraId="2C3DC25B" w14:textId="77777777" w:rsidTr="00A50DA4">
        <w:trPr>
          <w:trHeight w:val="86"/>
          <w:jc w:val="center"/>
        </w:trPr>
        <w:tc>
          <w:tcPr>
            <w:tcW w:w="10478" w:type="dxa"/>
            <w:shd w:val="clear" w:color="auto" w:fill="FFF2CC" w:themeFill="accent4" w:themeFillTint="33"/>
          </w:tcPr>
          <w:p w14:paraId="1C53C899" w14:textId="77777777" w:rsidR="00D526A2" w:rsidRPr="00F1448B" w:rsidRDefault="00D526A2" w:rsidP="003D32CF">
            <w:pPr>
              <w:spacing w:line="360" w:lineRule="auto"/>
              <w:jc w:val="both"/>
              <w:rPr>
                <w:rFonts w:ascii="Courier New" w:hAnsi="Courier New" w:cs="Courier New"/>
                <w:sz w:val="20"/>
                <w:szCs w:val="20"/>
              </w:rPr>
            </w:pPr>
            <w:r w:rsidRPr="00F1448B">
              <w:rPr>
                <w:rFonts w:ascii="Courier New" w:hAnsi="Courier New" w:cs="Courier New"/>
                <w:sz w:val="20"/>
                <w:szCs w:val="20"/>
              </w:rPr>
              <w:t>myrule = target : ; echo built</w:t>
            </w:r>
          </w:p>
          <w:p w14:paraId="55435293" w14:textId="77777777" w:rsidR="00D526A2" w:rsidRPr="00F1448B" w:rsidRDefault="00D526A2" w:rsidP="003D32CF">
            <w:pPr>
              <w:spacing w:line="360" w:lineRule="auto"/>
              <w:jc w:val="both"/>
              <w:rPr>
                <w:rFonts w:ascii="Courier New" w:hAnsi="Courier New" w:cs="Courier New"/>
                <w:sz w:val="20"/>
                <w:szCs w:val="20"/>
              </w:rPr>
            </w:pPr>
          </w:p>
          <w:p w14:paraId="7AC9D6AE" w14:textId="4325B962" w:rsidR="007630BC" w:rsidRDefault="00D526A2" w:rsidP="003D32CF">
            <w:pPr>
              <w:spacing w:line="360" w:lineRule="auto"/>
              <w:jc w:val="both"/>
              <w:rPr>
                <w:color w:val="000000"/>
              </w:rPr>
            </w:pPr>
            <w:r w:rsidRPr="00F1448B">
              <w:rPr>
                <w:rFonts w:ascii="Courier New" w:hAnsi="Courier New" w:cs="Courier New"/>
                <w:sz w:val="20"/>
                <w:szCs w:val="20"/>
              </w:rPr>
              <w:t>$(myrule)</w:t>
            </w:r>
          </w:p>
        </w:tc>
      </w:tr>
    </w:tbl>
    <w:p w14:paraId="0C165C60" w14:textId="3352AB11" w:rsidR="007630BC" w:rsidRPr="00D526A2" w:rsidRDefault="0080321A" w:rsidP="003D32CF">
      <w:pPr>
        <w:pStyle w:val="NormalWeb"/>
        <w:widowControl w:val="0"/>
        <w:spacing w:before="240" w:beforeAutospacing="0" w:after="240" w:afterAutospacing="0" w:line="360" w:lineRule="auto"/>
        <w:jc w:val="both"/>
        <w:rPr>
          <w:color w:val="000000"/>
        </w:rPr>
      </w:pPr>
      <w:r w:rsidRPr="00D526A2">
        <w:rPr>
          <w:color w:val="000000"/>
        </w:rPr>
        <w:t>However, this will not work because</w:t>
      </w:r>
      <w:r w:rsidR="000542ED">
        <w:rPr>
          <w:color w:val="000000"/>
        </w:rPr>
        <w:t xml:space="preserve"> </w:t>
      </w:r>
      <w:r w:rsidR="000542ED" w:rsidRPr="00845956">
        <w:rPr>
          <w:rStyle w:val="HTMLCode"/>
          <w:rFonts w:eastAsiaTheme="minorHAnsi"/>
          <w:color w:val="000000"/>
          <w:sz w:val="24"/>
          <w:szCs w:val="24"/>
        </w:rPr>
        <w:t>make</w:t>
      </w:r>
      <w:r w:rsidR="000542ED">
        <w:t xml:space="preserve"> </w:t>
      </w:r>
      <w:r w:rsidRPr="00D526A2">
        <w:rPr>
          <w:color w:val="000000"/>
        </w:rPr>
        <w:t>does not re-split lines after it has expanded them:</w:t>
      </w:r>
    </w:p>
    <w:tbl>
      <w:tblPr>
        <w:tblStyle w:val="TableGrid"/>
        <w:tblW w:w="5000" w:type="pct"/>
        <w:jc w:val="center"/>
        <w:tblLook w:val="04A0" w:firstRow="1" w:lastRow="0" w:firstColumn="1" w:lastColumn="0" w:noHBand="0" w:noVBand="1"/>
      </w:tblPr>
      <w:tblGrid>
        <w:gridCol w:w="10478"/>
      </w:tblGrid>
      <w:tr w:rsidR="007630BC" w14:paraId="1B763677" w14:textId="77777777" w:rsidTr="00A50DA4">
        <w:trPr>
          <w:trHeight w:val="86"/>
          <w:jc w:val="center"/>
        </w:trPr>
        <w:tc>
          <w:tcPr>
            <w:tcW w:w="10478" w:type="dxa"/>
            <w:shd w:val="clear" w:color="auto" w:fill="FFF2CC" w:themeFill="accent4" w:themeFillTint="33"/>
          </w:tcPr>
          <w:p w14:paraId="4AF7ED44" w14:textId="77777777" w:rsidR="00D526A2" w:rsidRPr="00F1448B" w:rsidRDefault="00D526A2" w:rsidP="003D32CF">
            <w:pPr>
              <w:spacing w:line="360" w:lineRule="auto"/>
              <w:jc w:val="both"/>
              <w:rPr>
                <w:rFonts w:ascii="Courier New" w:hAnsi="Courier New" w:cs="Courier New"/>
                <w:sz w:val="20"/>
                <w:szCs w:val="20"/>
              </w:rPr>
            </w:pPr>
            <w:r w:rsidRPr="00F1448B">
              <w:rPr>
                <w:rFonts w:ascii="Courier New" w:hAnsi="Courier New" w:cs="Courier New"/>
                <w:sz w:val="20"/>
                <w:szCs w:val="20"/>
              </w:rPr>
              <w:t>define myrule</w:t>
            </w:r>
          </w:p>
          <w:p w14:paraId="24561BAD" w14:textId="77777777" w:rsidR="00D526A2" w:rsidRPr="00F1448B" w:rsidRDefault="00D526A2" w:rsidP="003D32CF">
            <w:pPr>
              <w:spacing w:line="360" w:lineRule="auto"/>
              <w:jc w:val="both"/>
              <w:rPr>
                <w:rFonts w:ascii="Courier New" w:hAnsi="Courier New" w:cs="Courier New"/>
                <w:sz w:val="20"/>
                <w:szCs w:val="20"/>
              </w:rPr>
            </w:pPr>
            <w:r w:rsidRPr="00F1448B">
              <w:rPr>
                <w:rFonts w:ascii="Courier New" w:hAnsi="Courier New" w:cs="Courier New"/>
                <w:sz w:val="20"/>
                <w:szCs w:val="20"/>
              </w:rPr>
              <w:t>target:</w:t>
            </w:r>
          </w:p>
          <w:p w14:paraId="16708AC0" w14:textId="77777777" w:rsidR="00D526A2" w:rsidRPr="00F1448B" w:rsidRDefault="00D526A2" w:rsidP="003D32CF">
            <w:pPr>
              <w:spacing w:line="360" w:lineRule="auto"/>
              <w:jc w:val="both"/>
              <w:rPr>
                <w:rFonts w:ascii="Courier New" w:hAnsi="Courier New" w:cs="Courier New"/>
                <w:sz w:val="20"/>
                <w:szCs w:val="20"/>
              </w:rPr>
            </w:pPr>
            <w:r w:rsidRPr="00F1448B">
              <w:rPr>
                <w:rFonts w:ascii="Courier New" w:hAnsi="Courier New" w:cs="Courier New"/>
                <w:sz w:val="20"/>
                <w:szCs w:val="20"/>
              </w:rPr>
              <w:t xml:space="preserve">        echo built</w:t>
            </w:r>
          </w:p>
          <w:p w14:paraId="7687A57D" w14:textId="77777777" w:rsidR="00D526A2" w:rsidRPr="00F1448B" w:rsidRDefault="00D526A2" w:rsidP="003D32CF">
            <w:pPr>
              <w:spacing w:line="360" w:lineRule="auto"/>
              <w:jc w:val="both"/>
              <w:rPr>
                <w:rFonts w:ascii="Courier New" w:hAnsi="Courier New" w:cs="Courier New"/>
                <w:sz w:val="20"/>
                <w:szCs w:val="20"/>
              </w:rPr>
            </w:pPr>
            <w:r w:rsidRPr="00F1448B">
              <w:rPr>
                <w:rFonts w:ascii="Courier New" w:hAnsi="Courier New" w:cs="Courier New"/>
                <w:sz w:val="20"/>
                <w:szCs w:val="20"/>
              </w:rPr>
              <w:t>endef</w:t>
            </w:r>
          </w:p>
          <w:p w14:paraId="4CE4A006" w14:textId="77777777" w:rsidR="00D526A2" w:rsidRPr="00F1448B" w:rsidRDefault="00D526A2" w:rsidP="003D32CF">
            <w:pPr>
              <w:spacing w:line="360" w:lineRule="auto"/>
              <w:jc w:val="both"/>
              <w:rPr>
                <w:rFonts w:ascii="Courier New" w:hAnsi="Courier New" w:cs="Courier New"/>
                <w:sz w:val="20"/>
                <w:szCs w:val="20"/>
              </w:rPr>
            </w:pPr>
          </w:p>
          <w:p w14:paraId="50E27A2F" w14:textId="06F2DA33" w:rsidR="007630BC" w:rsidRDefault="00D526A2" w:rsidP="003D32CF">
            <w:pPr>
              <w:spacing w:line="360" w:lineRule="auto"/>
              <w:jc w:val="both"/>
              <w:rPr>
                <w:color w:val="000000"/>
              </w:rPr>
            </w:pPr>
            <w:r w:rsidRPr="00F1448B">
              <w:rPr>
                <w:rFonts w:ascii="Courier New" w:hAnsi="Courier New" w:cs="Courier New"/>
                <w:sz w:val="20"/>
                <w:szCs w:val="20"/>
              </w:rPr>
              <w:t>$(myrule)</w:t>
            </w:r>
          </w:p>
        </w:tc>
      </w:tr>
    </w:tbl>
    <w:p w14:paraId="6708977A" w14:textId="3808982D" w:rsidR="00F1448B" w:rsidRDefault="0080321A" w:rsidP="003D32CF">
      <w:pPr>
        <w:pStyle w:val="NormalWeb"/>
        <w:widowControl w:val="0"/>
        <w:spacing w:before="240" w:beforeAutospacing="0" w:after="0" w:afterAutospacing="0" w:line="360" w:lineRule="auto"/>
        <w:ind w:firstLine="567"/>
        <w:jc w:val="both"/>
        <w:rPr>
          <w:color w:val="000000"/>
        </w:rPr>
      </w:pPr>
      <w:r w:rsidRPr="00D526A2">
        <w:rPr>
          <w:color w:val="000000"/>
        </w:rPr>
        <w:t>The above makefile results in the definition of a target ‘</w:t>
      </w:r>
      <w:r w:rsidRPr="00D526A2">
        <w:rPr>
          <w:rStyle w:val="HTMLSample"/>
          <w:rFonts w:eastAsiaTheme="majorEastAsia"/>
          <w:color w:val="000000"/>
        </w:rPr>
        <w:t>target</w:t>
      </w:r>
      <w:r w:rsidRPr="00D526A2">
        <w:rPr>
          <w:color w:val="000000"/>
        </w:rPr>
        <w:t>’ with prerequisites ‘</w:t>
      </w:r>
      <w:r w:rsidRPr="00D526A2">
        <w:rPr>
          <w:rStyle w:val="HTMLSample"/>
          <w:rFonts w:eastAsiaTheme="majorEastAsia"/>
          <w:color w:val="000000"/>
        </w:rPr>
        <w:t>echo</w:t>
      </w:r>
      <w:r w:rsidRPr="00D526A2">
        <w:rPr>
          <w:color w:val="000000"/>
        </w:rPr>
        <w:t>’ and ‘</w:t>
      </w:r>
      <w:r w:rsidRPr="00D526A2">
        <w:rPr>
          <w:rStyle w:val="HTMLSample"/>
          <w:rFonts w:eastAsiaTheme="majorEastAsia"/>
          <w:color w:val="000000"/>
        </w:rPr>
        <w:t>built</w:t>
      </w:r>
      <w:r w:rsidRPr="00D526A2">
        <w:rPr>
          <w:color w:val="000000"/>
        </w:rPr>
        <w:t>’, as if the makefile contained</w:t>
      </w:r>
      <w:r w:rsidR="000542ED">
        <w:rPr>
          <w:color w:val="000000"/>
        </w:rPr>
        <w:t xml:space="preserve"> </w:t>
      </w:r>
      <w:r w:rsidRPr="00D526A2">
        <w:rPr>
          <w:rStyle w:val="HTMLCode"/>
          <w:color w:val="000000"/>
          <w:sz w:val="24"/>
          <w:szCs w:val="24"/>
        </w:rPr>
        <w:t>target: echo built</w:t>
      </w:r>
      <w:r w:rsidRPr="00D526A2">
        <w:rPr>
          <w:color w:val="000000"/>
        </w:rPr>
        <w:t>, rather than a rule with a recipe. Newlines still present in a line after expansion is complete are ignored as normal whitespace.</w:t>
      </w:r>
    </w:p>
    <w:p w14:paraId="32B9A267" w14:textId="08179174" w:rsidR="0080321A" w:rsidRPr="00D526A2" w:rsidRDefault="0080321A" w:rsidP="003D32CF">
      <w:pPr>
        <w:pStyle w:val="NormalWeb"/>
        <w:widowControl w:val="0"/>
        <w:spacing w:before="240" w:beforeAutospacing="0" w:after="0" w:afterAutospacing="0" w:line="360" w:lineRule="auto"/>
        <w:ind w:firstLine="567"/>
        <w:jc w:val="both"/>
        <w:rPr>
          <w:color w:val="000000"/>
        </w:rPr>
      </w:pPr>
      <w:r w:rsidRPr="00D526A2">
        <w:rPr>
          <w:color w:val="000000"/>
        </w:rPr>
        <w:t>In order to properly expand a multi-line macro you must use the</w:t>
      </w:r>
      <w:r w:rsidR="000542ED">
        <w:rPr>
          <w:color w:val="000000"/>
        </w:rPr>
        <w:t xml:space="preserve"> </w:t>
      </w:r>
      <w:r w:rsidRPr="00D526A2">
        <w:rPr>
          <w:rStyle w:val="HTMLCode"/>
          <w:color w:val="000000"/>
          <w:sz w:val="24"/>
          <w:szCs w:val="24"/>
        </w:rPr>
        <w:t>eval</w:t>
      </w:r>
      <w:r w:rsidR="000542ED">
        <w:rPr>
          <w:color w:val="000000"/>
        </w:rPr>
        <w:t xml:space="preserve"> </w:t>
      </w:r>
      <w:r w:rsidRPr="00D526A2">
        <w:rPr>
          <w:color w:val="000000"/>
        </w:rPr>
        <w:t>function: this causes the</w:t>
      </w:r>
      <w:r w:rsidR="00F1448B">
        <w:rPr>
          <w:color w:val="000000"/>
        </w:rPr>
        <w:t xml:space="preserve"> </w:t>
      </w:r>
      <w:r w:rsidRPr="00D526A2">
        <w:rPr>
          <w:rStyle w:val="HTMLCode"/>
          <w:color w:val="000000"/>
          <w:sz w:val="24"/>
          <w:szCs w:val="24"/>
        </w:rPr>
        <w:t>make</w:t>
      </w:r>
      <w:r w:rsidR="00F1448B">
        <w:rPr>
          <w:color w:val="000000"/>
        </w:rPr>
        <w:t xml:space="preserve"> </w:t>
      </w:r>
      <w:r w:rsidRPr="00D526A2">
        <w:rPr>
          <w:color w:val="000000"/>
        </w:rPr>
        <w:t>parser to be run on the results of the expanded macro (see</w:t>
      </w:r>
      <w:r w:rsidR="000542ED">
        <w:rPr>
          <w:color w:val="000000"/>
        </w:rPr>
        <w:t xml:space="preserve"> </w:t>
      </w:r>
      <w:hyperlink r:id="rId360" w:anchor="Eval-Function" w:history="1">
        <w:r w:rsidRPr="00D526A2">
          <w:rPr>
            <w:rStyle w:val="Hyperlink"/>
            <w:rFonts w:eastAsiaTheme="majorEastAsia"/>
            <w:color w:val="005090"/>
          </w:rPr>
          <w:t>Eval Function</w:t>
        </w:r>
      </w:hyperlink>
      <w:r w:rsidRPr="00D526A2">
        <w:rPr>
          <w:color w:val="000000"/>
        </w:rPr>
        <w:t>).</w:t>
      </w:r>
    </w:p>
    <w:p w14:paraId="16981613" w14:textId="77777777" w:rsidR="0080321A" w:rsidRPr="00D526A2" w:rsidRDefault="00000000" w:rsidP="003D32CF">
      <w:pPr>
        <w:widowControl w:val="0"/>
        <w:spacing w:before="240" w:after="240"/>
        <w:jc w:val="both"/>
      </w:pPr>
      <w:r>
        <w:pict w14:anchorId="4DED4D42">
          <v:rect id="_x0000_i1047" style="width:0;height:1.5pt" o:hrstd="t" o:hrnoshade="t" o:hr="t" fillcolor="black" stroked="f"/>
        </w:pict>
      </w:r>
    </w:p>
    <w:p w14:paraId="63938368" w14:textId="14837D85" w:rsidR="0080321A" w:rsidRPr="00D526A2" w:rsidRDefault="0080321A" w:rsidP="003D32CF">
      <w:pPr>
        <w:pStyle w:val="NormalWeb"/>
        <w:widowControl w:val="0"/>
        <w:spacing w:before="240" w:beforeAutospacing="0" w:after="240" w:afterAutospacing="0" w:line="360" w:lineRule="auto"/>
        <w:jc w:val="both"/>
        <w:rPr>
          <w:color w:val="443333"/>
        </w:rPr>
      </w:pPr>
      <w:r w:rsidRPr="00D526A2">
        <w:rPr>
          <w:color w:val="443333"/>
        </w:rPr>
        <w:t>Previous:</w:t>
      </w:r>
      <w:r w:rsidR="000542ED">
        <w:rPr>
          <w:color w:val="443333"/>
        </w:rPr>
        <w:t xml:space="preserve"> </w:t>
      </w:r>
      <w:hyperlink r:id="rId361" w:anchor="Parsing-Makefiles" w:history="1">
        <w:r w:rsidRPr="00D526A2">
          <w:rPr>
            <w:rStyle w:val="Hyperlink"/>
            <w:rFonts w:eastAsiaTheme="majorEastAsia"/>
            <w:color w:val="005090"/>
          </w:rPr>
          <w:t>Parsing Makefiles</w:t>
        </w:r>
      </w:hyperlink>
      <w:r w:rsidRPr="00D526A2">
        <w:rPr>
          <w:color w:val="443333"/>
        </w:rPr>
        <w:t>, Up:</w:t>
      </w:r>
      <w:r w:rsidR="000542ED">
        <w:rPr>
          <w:color w:val="443333"/>
        </w:rPr>
        <w:t xml:space="preserve"> </w:t>
      </w:r>
      <w:hyperlink r:id="rId362" w:anchor="Makefiles" w:history="1">
        <w:r w:rsidRPr="00D526A2">
          <w:rPr>
            <w:rStyle w:val="Hyperlink"/>
            <w:rFonts w:eastAsiaTheme="majorEastAsia"/>
            <w:color w:val="005090"/>
          </w:rPr>
          <w:t>Makefiles</w:t>
        </w:r>
      </w:hyperlink>
      <w:r w:rsidRPr="00D526A2">
        <w:rPr>
          <w:color w:val="443333"/>
        </w:rPr>
        <w:t xml:space="preserve"> [</w:t>
      </w:r>
      <w:hyperlink r:id="rId363" w:anchor="SEC_Contents" w:tooltip="Table of contents" w:history="1">
        <w:r w:rsidRPr="00D526A2">
          <w:rPr>
            <w:rStyle w:val="Hyperlink"/>
            <w:rFonts w:eastAsiaTheme="majorEastAsia"/>
            <w:color w:val="005090"/>
          </w:rPr>
          <w:t>Contents</w:t>
        </w:r>
      </w:hyperlink>
      <w:r w:rsidRPr="00D526A2">
        <w:rPr>
          <w:color w:val="443333"/>
        </w:rPr>
        <w:t>][</w:t>
      </w:r>
      <w:hyperlink r:id="rId364" w:anchor="Concept-Index" w:tooltip="Index" w:history="1">
        <w:r w:rsidRPr="00D526A2">
          <w:rPr>
            <w:rStyle w:val="Hyperlink"/>
            <w:rFonts w:eastAsiaTheme="majorEastAsia"/>
            <w:color w:val="005090"/>
          </w:rPr>
          <w:t>Index</w:t>
        </w:r>
      </w:hyperlink>
      <w:r w:rsidRPr="00D526A2">
        <w:rPr>
          <w:color w:val="443333"/>
        </w:rPr>
        <w:t>]</w:t>
      </w:r>
    </w:p>
    <w:p w14:paraId="2D2528F0" w14:textId="3831D1AA" w:rsidR="0080321A" w:rsidRDefault="0080321A" w:rsidP="003D32CF">
      <w:pPr>
        <w:pStyle w:val="Heading4"/>
        <w:widowControl w:val="0"/>
        <w:jc w:val="both"/>
      </w:pPr>
      <w:r>
        <w:t>Secondary Expansion</w:t>
      </w:r>
    </w:p>
    <w:p w14:paraId="5DDBD784" w14:textId="58F3DD31" w:rsidR="00F1448B" w:rsidRDefault="0080321A" w:rsidP="003D32CF">
      <w:pPr>
        <w:pStyle w:val="NormalWeb"/>
        <w:widowControl w:val="0"/>
        <w:spacing w:before="120" w:beforeAutospacing="0" w:after="0" w:afterAutospacing="0" w:line="360" w:lineRule="auto"/>
        <w:ind w:firstLine="567"/>
        <w:jc w:val="both"/>
        <w:rPr>
          <w:color w:val="000000"/>
        </w:rPr>
      </w:pPr>
      <w:r w:rsidRPr="00D526A2">
        <w:rPr>
          <w:color w:val="000000"/>
        </w:rPr>
        <w:t>Previously we learned that GNU</w:t>
      </w:r>
      <w:r w:rsidR="000542ED">
        <w:rPr>
          <w:color w:val="000000"/>
        </w:rPr>
        <w:t xml:space="preserve"> </w:t>
      </w:r>
      <w:r w:rsidRPr="00D526A2">
        <w:rPr>
          <w:rStyle w:val="HTMLCode"/>
          <w:color w:val="000000"/>
          <w:sz w:val="24"/>
          <w:szCs w:val="24"/>
        </w:rPr>
        <w:t>make</w:t>
      </w:r>
      <w:r w:rsidR="000542ED">
        <w:rPr>
          <w:color w:val="000000"/>
        </w:rPr>
        <w:t xml:space="preserve"> </w:t>
      </w:r>
      <w:r w:rsidRPr="00D526A2">
        <w:rPr>
          <w:color w:val="000000"/>
        </w:rPr>
        <w:t xml:space="preserve">works in two distinct phases: a read-in phase and a target-update </w:t>
      </w:r>
      <w:r w:rsidRPr="00D526A2">
        <w:rPr>
          <w:color w:val="000000"/>
        </w:rPr>
        <w:lastRenderedPageBreak/>
        <w:t>phase (see</w:t>
      </w:r>
      <w:r w:rsidR="000542ED">
        <w:rPr>
          <w:color w:val="000000"/>
        </w:rPr>
        <w:t xml:space="preserve"> </w:t>
      </w:r>
      <w:hyperlink r:id="rId365" w:anchor="Reading-Makefiles" w:history="1">
        <w:r w:rsidRPr="00D526A2">
          <w:rPr>
            <w:rStyle w:val="Hyperlink"/>
            <w:rFonts w:eastAsiaTheme="majorEastAsia"/>
            <w:color w:val="005090"/>
          </w:rPr>
          <w:t>How</w:t>
        </w:r>
        <w:r w:rsidR="000542ED">
          <w:rPr>
            <w:rStyle w:val="Hyperlink"/>
            <w:rFonts w:eastAsiaTheme="majorEastAsia"/>
            <w:color w:val="005090"/>
          </w:rPr>
          <w:t xml:space="preserve"> </w:t>
        </w:r>
        <w:r w:rsidRPr="00D526A2">
          <w:rPr>
            <w:rStyle w:val="HTMLCode"/>
            <w:color w:val="005090"/>
            <w:sz w:val="24"/>
            <w:szCs w:val="24"/>
          </w:rPr>
          <w:t>make</w:t>
        </w:r>
        <w:r w:rsidR="000542ED">
          <w:rPr>
            <w:rStyle w:val="Hyperlink"/>
            <w:rFonts w:eastAsiaTheme="majorEastAsia"/>
            <w:color w:val="005090"/>
          </w:rPr>
          <w:t xml:space="preserve"> </w:t>
        </w:r>
        <w:r w:rsidRPr="00D526A2">
          <w:rPr>
            <w:rStyle w:val="Hyperlink"/>
            <w:rFonts w:eastAsiaTheme="majorEastAsia"/>
            <w:color w:val="005090"/>
          </w:rPr>
          <w:t>Reads a Makefile</w:t>
        </w:r>
      </w:hyperlink>
      <w:r w:rsidRPr="00D526A2">
        <w:rPr>
          <w:color w:val="000000"/>
        </w:rPr>
        <w:t>). GNU make also has the ability to enable a</w:t>
      </w:r>
      <w:r w:rsidR="00F1448B">
        <w:rPr>
          <w:color w:val="000000"/>
        </w:rPr>
        <w:t xml:space="preserve"> </w:t>
      </w:r>
      <w:r w:rsidRPr="00D526A2">
        <w:rPr>
          <w:rStyle w:val="Emphasis"/>
          <w:color w:val="000000"/>
        </w:rPr>
        <w:t>second expansion</w:t>
      </w:r>
      <w:r w:rsidR="00F1448B">
        <w:rPr>
          <w:color w:val="000000"/>
        </w:rPr>
        <w:t xml:space="preserve"> </w:t>
      </w:r>
      <w:r w:rsidRPr="00D526A2">
        <w:rPr>
          <w:color w:val="000000"/>
        </w:rPr>
        <w:t>of the prerequisites (only) for some or all targets defined in the makefile. In order for this second expansion to occur, the special target</w:t>
      </w:r>
      <w:r w:rsidR="000542ED">
        <w:rPr>
          <w:color w:val="000000"/>
        </w:rPr>
        <w:t xml:space="preserve"> </w:t>
      </w:r>
      <w:r w:rsidRPr="00D526A2">
        <w:rPr>
          <w:rStyle w:val="HTMLCode"/>
          <w:color w:val="000000"/>
          <w:sz w:val="24"/>
          <w:szCs w:val="24"/>
        </w:rPr>
        <w:t>.SECONDEXPANSION</w:t>
      </w:r>
      <w:r w:rsidR="000542ED">
        <w:rPr>
          <w:color w:val="000000"/>
        </w:rPr>
        <w:t xml:space="preserve"> </w:t>
      </w:r>
      <w:r w:rsidRPr="00D526A2">
        <w:rPr>
          <w:color w:val="000000"/>
        </w:rPr>
        <w:t>must be defined before the first prerequisite list that makes use of this feature.</w:t>
      </w:r>
    </w:p>
    <w:p w14:paraId="50DA59DE" w14:textId="2D85E975" w:rsidR="007630BC" w:rsidRPr="00D526A2" w:rsidRDefault="0080321A" w:rsidP="003D32CF">
      <w:pPr>
        <w:pStyle w:val="NormalWeb"/>
        <w:widowControl w:val="0"/>
        <w:spacing w:before="120" w:beforeAutospacing="0" w:after="240" w:afterAutospacing="0" w:line="360" w:lineRule="auto"/>
        <w:ind w:firstLine="567"/>
        <w:jc w:val="both"/>
        <w:rPr>
          <w:color w:val="000000"/>
        </w:rPr>
      </w:pPr>
      <w:r w:rsidRPr="00D526A2">
        <w:rPr>
          <w:color w:val="000000"/>
        </w:rPr>
        <w:t>If</w:t>
      </w:r>
      <w:r w:rsidR="00725635">
        <w:rPr>
          <w:color w:val="000000"/>
        </w:rPr>
        <w:t xml:space="preserve"> </w:t>
      </w:r>
      <w:r w:rsidRPr="00D526A2">
        <w:rPr>
          <w:rStyle w:val="HTMLCode"/>
          <w:color w:val="000000"/>
          <w:sz w:val="24"/>
          <w:szCs w:val="24"/>
        </w:rPr>
        <w:t>.SECONDEXPANSION</w:t>
      </w:r>
      <w:r w:rsidR="000542ED">
        <w:rPr>
          <w:color w:val="000000"/>
        </w:rPr>
        <w:t xml:space="preserve"> </w:t>
      </w:r>
      <w:r w:rsidRPr="00D526A2">
        <w:rPr>
          <w:color w:val="000000"/>
        </w:rPr>
        <w:t>is defined then when GNU</w:t>
      </w:r>
      <w:r w:rsidR="000542ED">
        <w:rPr>
          <w:color w:val="000000"/>
        </w:rPr>
        <w:t xml:space="preserve"> </w:t>
      </w:r>
      <w:r w:rsidRPr="00D526A2">
        <w:rPr>
          <w:rStyle w:val="HTMLCode"/>
          <w:color w:val="000000"/>
          <w:sz w:val="24"/>
          <w:szCs w:val="24"/>
        </w:rPr>
        <w:t>make</w:t>
      </w:r>
      <w:r w:rsidR="000542ED">
        <w:rPr>
          <w:color w:val="000000"/>
        </w:rPr>
        <w:t xml:space="preserve"> </w:t>
      </w:r>
      <w:r w:rsidRPr="00D526A2">
        <w:rPr>
          <w:color w:val="000000"/>
        </w:rPr>
        <w:t>needs to check the prerequisites of a target, the prerequisites are expanded a</w:t>
      </w:r>
      <w:r w:rsidR="000542ED">
        <w:rPr>
          <w:color w:val="000000"/>
        </w:rPr>
        <w:t xml:space="preserve"> </w:t>
      </w:r>
      <w:r w:rsidRPr="00D526A2">
        <w:rPr>
          <w:rStyle w:val="Emphasis"/>
          <w:color w:val="000000"/>
        </w:rPr>
        <w:t>second time</w:t>
      </w:r>
      <w:r w:rsidRPr="00D526A2">
        <w:rPr>
          <w:color w:val="000000"/>
        </w:rPr>
        <w:t>. In most circumstances this secondary expansion will have no effect, since all variable and function references will have been expanded during the initial parsing of the makefiles. In order to take advantage of the secondary expansion phase of the parser, then, it’s necessary to</w:t>
      </w:r>
      <w:r w:rsidR="000542ED">
        <w:rPr>
          <w:color w:val="000000"/>
        </w:rPr>
        <w:t xml:space="preserve"> </w:t>
      </w:r>
      <w:r w:rsidRPr="00D526A2">
        <w:rPr>
          <w:rStyle w:val="Emphasis"/>
          <w:color w:val="000000"/>
        </w:rPr>
        <w:t>escape</w:t>
      </w:r>
      <w:r w:rsidR="000542ED">
        <w:rPr>
          <w:color w:val="000000"/>
        </w:rPr>
        <w:t xml:space="preserve"> </w:t>
      </w:r>
      <w:r w:rsidRPr="00D526A2">
        <w:rPr>
          <w:color w:val="000000"/>
        </w:rPr>
        <w:t>the variable or function reference in the makefile. In this case the first expansion merely un-escapes the reference but doesn’t expand it, and expansion is left to the secondary expansion phase. For example, consider this makefile:</w:t>
      </w:r>
    </w:p>
    <w:tbl>
      <w:tblPr>
        <w:tblStyle w:val="TableGrid"/>
        <w:tblW w:w="5000" w:type="pct"/>
        <w:jc w:val="center"/>
        <w:tblLook w:val="04A0" w:firstRow="1" w:lastRow="0" w:firstColumn="1" w:lastColumn="0" w:noHBand="0" w:noVBand="1"/>
      </w:tblPr>
      <w:tblGrid>
        <w:gridCol w:w="10478"/>
      </w:tblGrid>
      <w:tr w:rsidR="007630BC" w14:paraId="6C7031F0" w14:textId="77777777" w:rsidTr="00A50DA4">
        <w:trPr>
          <w:trHeight w:val="86"/>
          <w:jc w:val="center"/>
        </w:trPr>
        <w:tc>
          <w:tcPr>
            <w:tcW w:w="10478" w:type="dxa"/>
            <w:shd w:val="clear" w:color="auto" w:fill="FFF2CC" w:themeFill="accent4" w:themeFillTint="33"/>
          </w:tcPr>
          <w:p w14:paraId="3CDC06C8"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.SECONDEXPANSION:</w:t>
            </w:r>
          </w:p>
          <w:p w14:paraId="5FFCF9FA"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ONEVAR = onefile</w:t>
            </w:r>
          </w:p>
          <w:p w14:paraId="070EC510"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TWOVAR = twofile</w:t>
            </w:r>
          </w:p>
          <w:p w14:paraId="63B68744" w14:textId="6042E9FF" w:rsidR="007630BC" w:rsidRDefault="00D526A2" w:rsidP="00542DF9">
            <w:pPr>
              <w:spacing w:line="360" w:lineRule="auto"/>
              <w:rPr>
                <w:color w:val="000000"/>
              </w:rPr>
            </w:pPr>
            <w:r w:rsidRPr="00F1448B">
              <w:rPr>
                <w:rFonts w:ascii="Courier New" w:hAnsi="Courier New" w:cs="Courier New"/>
                <w:sz w:val="20"/>
                <w:szCs w:val="20"/>
              </w:rPr>
              <w:t>myfile: $(ONEVAR) $$(TWOVAR)</w:t>
            </w:r>
          </w:p>
        </w:tc>
      </w:tr>
    </w:tbl>
    <w:p w14:paraId="353CC1A0" w14:textId="64CEE443" w:rsidR="00F1448B" w:rsidRDefault="0080321A" w:rsidP="003D32CF">
      <w:pPr>
        <w:pStyle w:val="NormalWeb"/>
        <w:widowControl w:val="0"/>
        <w:spacing w:before="240" w:beforeAutospacing="0" w:after="0" w:afterAutospacing="0" w:line="360" w:lineRule="auto"/>
        <w:ind w:firstLine="567"/>
        <w:jc w:val="both"/>
        <w:rPr>
          <w:color w:val="000000"/>
        </w:rPr>
      </w:pPr>
      <w:r w:rsidRPr="00D526A2">
        <w:rPr>
          <w:color w:val="000000"/>
        </w:rPr>
        <w:t>After the first expansion phase the prerequisites list of the</w:t>
      </w:r>
      <w:r w:rsidR="000542ED">
        <w:rPr>
          <w:color w:val="000000"/>
        </w:rPr>
        <w:t xml:space="preserve"> </w:t>
      </w:r>
      <w:r w:rsidRPr="00D526A2">
        <w:rPr>
          <w:rStyle w:val="HTMLSample"/>
          <w:rFonts w:eastAsiaTheme="majorEastAsia"/>
          <w:color w:val="000000"/>
        </w:rPr>
        <w:t>myfile</w:t>
      </w:r>
      <w:r w:rsidR="000542ED">
        <w:rPr>
          <w:color w:val="000000"/>
        </w:rPr>
        <w:t xml:space="preserve"> </w:t>
      </w:r>
      <w:r w:rsidRPr="00D526A2">
        <w:rPr>
          <w:color w:val="000000"/>
        </w:rPr>
        <w:t>target will be</w:t>
      </w:r>
      <w:r w:rsidR="00F1448B">
        <w:rPr>
          <w:color w:val="000000"/>
        </w:rPr>
        <w:t xml:space="preserve"> </w:t>
      </w:r>
      <w:r w:rsidRPr="00D526A2">
        <w:rPr>
          <w:rStyle w:val="HTMLCode"/>
          <w:color w:val="000000"/>
          <w:sz w:val="24"/>
          <w:szCs w:val="24"/>
        </w:rPr>
        <w:t>onefile</w:t>
      </w:r>
      <w:r w:rsidR="00F1448B">
        <w:rPr>
          <w:color w:val="000000"/>
        </w:rPr>
        <w:t xml:space="preserve"> </w:t>
      </w:r>
      <w:r w:rsidRPr="00D526A2">
        <w:rPr>
          <w:color w:val="000000"/>
        </w:rPr>
        <w:t>and</w:t>
      </w:r>
      <w:r w:rsidR="00F1448B">
        <w:rPr>
          <w:color w:val="000000"/>
        </w:rPr>
        <w:t xml:space="preserve"> </w:t>
      </w:r>
      <w:r w:rsidRPr="00D526A2">
        <w:rPr>
          <w:rStyle w:val="HTMLCode"/>
          <w:color w:val="000000"/>
          <w:sz w:val="24"/>
          <w:szCs w:val="24"/>
        </w:rPr>
        <w:t>$(TWOVAR)</w:t>
      </w:r>
      <w:r w:rsidRPr="00D526A2">
        <w:rPr>
          <w:color w:val="000000"/>
        </w:rPr>
        <w:t>; the first (unescaped) variable reference to</w:t>
      </w:r>
      <w:r w:rsidR="000542ED">
        <w:rPr>
          <w:color w:val="000000"/>
        </w:rPr>
        <w:t xml:space="preserve"> </w:t>
      </w:r>
      <w:r w:rsidRPr="00D526A2">
        <w:rPr>
          <w:rStyle w:val="HTMLVariable"/>
          <w:color w:val="000000"/>
        </w:rPr>
        <w:t>ONEVAR</w:t>
      </w:r>
      <w:r w:rsidR="000542ED">
        <w:rPr>
          <w:color w:val="000000"/>
        </w:rPr>
        <w:t xml:space="preserve"> </w:t>
      </w:r>
      <w:r w:rsidRPr="00D526A2">
        <w:rPr>
          <w:color w:val="000000"/>
        </w:rPr>
        <w:t>is expanded, while the second (escaped) variable reference is simply unescaped, without being recognized as a variable reference. Now during the secondary expansion the first word is expanded again but since it contains no variable or function references it remains the value</w:t>
      </w:r>
      <w:r w:rsidR="000542ED">
        <w:rPr>
          <w:color w:val="000000"/>
        </w:rPr>
        <w:t xml:space="preserve"> </w:t>
      </w:r>
      <w:r w:rsidRPr="00D526A2">
        <w:rPr>
          <w:rStyle w:val="HTMLSample"/>
          <w:rFonts w:eastAsiaTheme="majorEastAsia"/>
          <w:color w:val="000000"/>
        </w:rPr>
        <w:t>onefile</w:t>
      </w:r>
      <w:r w:rsidRPr="00D526A2">
        <w:rPr>
          <w:color w:val="000000"/>
        </w:rPr>
        <w:t>, while the second word is now a normal reference to the variable</w:t>
      </w:r>
      <w:r w:rsidR="000542ED">
        <w:rPr>
          <w:color w:val="000000"/>
        </w:rPr>
        <w:t xml:space="preserve"> </w:t>
      </w:r>
      <w:r w:rsidRPr="00D526A2">
        <w:rPr>
          <w:rStyle w:val="HTMLVariable"/>
          <w:color w:val="000000"/>
        </w:rPr>
        <w:t>TWOVAR</w:t>
      </w:r>
      <w:r w:rsidRPr="00D526A2">
        <w:rPr>
          <w:color w:val="000000"/>
        </w:rPr>
        <w:t>, which is expanded to the value</w:t>
      </w:r>
      <w:r w:rsidR="000542ED">
        <w:rPr>
          <w:color w:val="000000"/>
        </w:rPr>
        <w:t xml:space="preserve"> </w:t>
      </w:r>
      <w:r w:rsidRPr="00D526A2">
        <w:rPr>
          <w:rStyle w:val="HTMLSample"/>
          <w:rFonts w:eastAsiaTheme="majorEastAsia"/>
          <w:color w:val="000000"/>
        </w:rPr>
        <w:t>twofile</w:t>
      </w:r>
      <w:r w:rsidRPr="00D526A2">
        <w:rPr>
          <w:color w:val="000000"/>
        </w:rPr>
        <w:t>. The final result is that there are two prerequisites,</w:t>
      </w:r>
      <w:r w:rsidR="000542ED">
        <w:rPr>
          <w:color w:val="000000"/>
        </w:rPr>
        <w:t xml:space="preserve"> </w:t>
      </w:r>
      <w:r w:rsidRPr="00D526A2">
        <w:rPr>
          <w:rStyle w:val="HTMLSample"/>
          <w:rFonts w:eastAsiaTheme="majorEastAsia"/>
          <w:color w:val="000000"/>
        </w:rPr>
        <w:t>onefile</w:t>
      </w:r>
      <w:r w:rsidR="000542ED">
        <w:rPr>
          <w:color w:val="000000"/>
        </w:rPr>
        <w:t xml:space="preserve"> </w:t>
      </w:r>
      <w:r w:rsidRPr="00D526A2">
        <w:rPr>
          <w:color w:val="000000"/>
        </w:rPr>
        <w:t>and</w:t>
      </w:r>
      <w:r w:rsidR="000542ED">
        <w:rPr>
          <w:color w:val="000000"/>
        </w:rPr>
        <w:t xml:space="preserve"> </w:t>
      </w:r>
      <w:r w:rsidRPr="00D526A2">
        <w:rPr>
          <w:rStyle w:val="HTMLSample"/>
          <w:rFonts w:eastAsiaTheme="majorEastAsia"/>
          <w:color w:val="000000"/>
        </w:rPr>
        <w:t>twofile</w:t>
      </w:r>
      <w:r w:rsidRPr="00D526A2">
        <w:rPr>
          <w:color w:val="000000"/>
        </w:rPr>
        <w:t>.</w:t>
      </w:r>
    </w:p>
    <w:p w14:paraId="380A0973" w14:textId="154BA2F3" w:rsidR="007630BC" w:rsidRPr="00D526A2" w:rsidRDefault="0080321A" w:rsidP="003D32CF">
      <w:pPr>
        <w:pStyle w:val="NormalWeb"/>
        <w:widowControl w:val="0"/>
        <w:spacing w:before="240" w:beforeAutospacing="0" w:after="240" w:afterAutospacing="0" w:line="360" w:lineRule="auto"/>
        <w:ind w:firstLine="567"/>
        <w:jc w:val="both"/>
        <w:rPr>
          <w:color w:val="000000"/>
        </w:rPr>
      </w:pPr>
      <w:r w:rsidRPr="00D526A2">
        <w:rPr>
          <w:color w:val="000000"/>
        </w:rPr>
        <w:t>Obviously, this is not a very interesting case since the same result could more easily have been achieved</w:t>
      </w:r>
      <w:r w:rsidR="00F1448B">
        <w:rPr>
          <w:color w:val="000000"/>
        </w:rPr>
        <w:t xml:space="preserve"> </w:t>
      </w:r>
      <w:r w:rsidRPr="00D526A2">
        <w:rPr>
          <w:color w:val="000000"/>
        </w:rPr>
        <w:t>simply by having both variables appear, unescaped, in the prerequisites list. One difference becomes apparent if the variables are reset; consider this example:</w:t>
      </w:r>
    </w:p>
    <w:tbl>
      <w:tblPr>
        <w:tblStyle w:val="TableGrid"/>
        <w:tblW w:w="5000" w:type="pct"/>
        <w:jc w:val="center"/>
        <w:tblLook w:val="04A0" w:firstRow="1" w:lastRow="0" w:firstColumn="1" w:lastColumn="0" w:noHBand="0" w:noVBand="1"/>
      </w:tblPr>
      <w:tblGrid>
        <w:gridCol w:w="10478"/>
      </w:tblGrid>
      <w:tr w:rsidR="007630BC" w14:paraId="0BA4F1DA" w14:textId="77777777" w:rsidTr="00A50DA4">
        <w:trPr>
          <w:trHeight w:val="86"/>
          <w:jc w:val="center"/>
        </w:trPr>
        <w:tc>
          <w:tcPr>
            <w:tcW w:w="10478" w:type="dxa"/>
            <w:shd w:val="clear" w:color="auto" w:fill="FFF2CC" w:themeFill="accent4" w:themeFillTint="33"/>
          </w:tcPr>
          <w:p w14:paraId="6E9264B9"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.SECONDEXPANSION:</w:t>
            </w:r>
          </w:p>
          <w:p w14:paraId="012F0087"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AVAR = top</w:t>
            </w:r>
          </w:p>
          <w:p w14:paraId="0333DD24"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onefile: $(AVAR)</w:t>
            </w:r>
          </w:p>
          <w:p w14:paraId="77B753FD"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twofile: $$(AVAR)</w:t>
            </w:r>
          </w:p>
          <w:p w14:paraId="74195A2A" w14:textId="070BDF3E" w:rsidR="007630BC" w:rsidRDefault="00D526A2" w:rsidP="00542DF9">
            <w:pPr>
              <w:spacing w:line="360" w:lineRule="auto"/>
              <w:rPr>
                <w:color w:val="000000"/>
              </w:rPr>
            </w:pPr>
            <w:r w:rsidRPr="00F1448B">
              <w:rPr>
                <w:rFonts w:ascii="Courier New" w:hAnsi="Courier New" w:cs="Courier New"/>
                <w:sz w:val="20"/>
                <w:szCs w:val="20"/>
              </w:rPr>
              <w:t>AVAR = bottom</w:t>
            </w:r>
          </w:p>
        </w:tc>
      </w:tr>
    </w:tbl>
    <w:p w14:paraId="404ADE05" w14:textId="0C20C1AB" w:rsidR="00F1448B" w:rsidRDefault="0080321A" w:rsidP="003D32CF">
      <w:pPr>
        <w:pStyle w:val="NormalWeb"/>
        <w:widowControl w:val="0"/>
        <w:spacing w:before="240" w:beforeAutospacing="0" w:after="120" w:afterAutospacing="0" w:line="360" w:lineRule="auto"/>
        <w:ind w:firstLine="567"/>
        <w:jc w:val="both"/>
        <w:rPr>
          <w:color w:val="000000"/>
        </w:rPr>
      </w:pPr>
      <w:r w:rsidRPr="00D526A2">
        <w:rPr>
          <w:color w:val="000000"/>
        </w:rPr>
        <w:t>Here the prerequisite of</w:t>
      </w:r>
      <w:r w:rsidR="000542ED">
        <w:rPr>
          <w:color w:val="000000"/>
        </w:rPr>
        <w:t xml:space="preserve"> </w:t>
      </w:r>
      <w:r w:rsidRPr="00D526A2">
        <w:rPr>
          <w:rStyle w:val="HTMLSample"/>
          <w:rFonts w:eastAsiaTheme="majorEastAsia"/>
          <w:color w:val="000000"/>
        </w:rPr>
        <w:t>onefile</w:t>
      </w:r>
      <w:r w:rsidR="000542ED">
        <w:rPr>
          <w:color w:val="000000"/>
        </w:rPr>
        <w:t xml:space="preserve"> </w:t>
      </w:r>
      <w:r w:rsidRPr="00D526A2">
        <w:rPr>
          <w:color w:val="000000"/>
        </w:rPr>
        <w:t>will be expanded immediately, and resolve to the value</w:t>
      </w:r>
      <w:r w:rsidR="000542ED">
        <w:rPr>
          <w:color w:val="000000"/>
        </w:rPr>
        <w:t xml:space="preserve"> </w:t>
      </w:r>
      <w:r w:rsidRPr="00D526A2">
        <w:rPr>
          <w:rStyle w:val="HTMLSample"/>
          <w:rFonts w:eastAsiaTheme="majorEastAsia"/>
          <w:color w:val="000000"/>
        </w:rPr>
        <w:t>top</w:t>
      </w:r>
      <w:r w:rsidRPr="00D526A2">
        <w:rPr>
          <w:color w:val="000000"/>
        </w:rPr>
        <w:t>, while the prerequisite of</w:t>
      </w:r>
      <w:r w:rsidR="000542ED">
        <w:rPr>
          <w:color w:val="000000"/>
        </w:rPr>
        <w:t xml:space="preserve"> </w:t>
      </w:r>
      <w:r w:rsidRPr="00D526A2">
        <w:rPr>
          <w:rStyle w:val="HTMLSample"/>
          <w:rFonts w:eastAsiaTheme="majorEastAsia"/>
          <w:color w:val="000000"/>
        </w:rPr>
        <w:t>twofile</w:t>
      </w:r>
      <w:r w:rsidR="000542ED">
        <w:rPr>
          <w:color w:val="000000"/>
        </w:rPr>
        <w:t xml:space="preserve"> </w:t>
      </w:r>
      <w:r w:rsidRPr="00D526A2">
        <w:rPr>
          <w:color w:val="000000"/>
        </w:rPr>
        <w:t>will not be full expanded until the secondary expansion and yield a value of</w:t>
      </w:r>
      <w:r w:rsidR="000542ED">
        <w:rPr>
          <w:color w:val="000000"/>
        </w:rPr>
        <w:t xml:space="preserve"> </w:t>
      </w:r>
      <w:r w:rsidRPr="00D526A2">
        <w:rPr>
          <w:rStyle w:val="HTMLSample"/>
          <w:rFonts w:eastAsiaTheme="majorEastAsia"/>
          <w:color w:val="000000"/>
        </w:rPr>
        <w:t>bottom</w:t>
      </w:r>
      <w:r w:rsidRPr="00D526A2">
        <w:rPr>
          <w:color w:val="000000"/>
        </w:rPr>
        <w:t>.</w:t>
      </w:r>
    </w:p>
    <w:p w14:paraId="0462184D" w14:textId="0C5D8B95" w:rsidR="007630BC" w:rsidRPr="00D526A2" w:rsidRDefault="0080321A" w:rsidP="003D32CF">
      <w:pPr>
        <w:pStyle w:val="NormalWeb"/>
        <w:widowControl w:val="0"/>
        <w:spacing w:before="240" w:beforeAutospacing="0" w:after="120" w:afterAutospacing="0" w:line="360" w:lineRule="auto"/>
        <w:ind w:firstLine="567"/>
        <w:jc w:val="both"/>
        <w:rPr>
          <w:color w:val="000000"/>
        </w:rPr>
      </w:pPr>
      <w:r w:rsidRPr="00D526A2">
        <w:rPr>
          <w:color w:val="000000"/>
        </w:rPr>
        <w:lastRenderedPageBreak/>
        <w:t>This is marginally more exciting, but the true power of this feature only becomes apparent when you discover that secondary expansions always take place within the scope of the automatic variables for that target. This means that you can use variables such as</w:t>
      </w:r>
      <w:r w:rsidR="008D3262">
        <w:rPr>
          <w:color w:val="000000"/>
        </w:rPr>
        <w:t xml:space="preserve"> </w:t>
      </w:r>
      <w:r w:rsidRPr="00D526A2">
        <w:rPr>
          <w:rStyle w:val="HTMLCode"/>
          <w:color w:val="000000"/>
          <w:sz w:val="24"/>
          <w:szCs w:val="24"/>
        </w:rPr>
        <w:t>$@</w:t>
      </w:r>
      <w:r w:rsidRPr="00D526A2">
        <w:rPr>
          <w:color w:val="000000"/>
        </w:rPr>
        <w:t>,</w:t>
      </w:r>
      <w:r w:rsidR="008D3262">
        <w:rPr>
          <w:color w:val="000000"/>
        </w:rPr>
        <w:t xml:space="preserve"> </w:t>
      </w:r>
      <w:r w:rsidRPr="00D526A2">
        <w:rPr>
          <w:rStyle w:val="HTMLCode"/>
          <w:color w:val="000000"/>
          <w:sz w:val="24"/>
          <w:szCs w:val="24"/>
        </w:rPr>
        <w:t>$*</w:t>
      </w:r>
      <w:r w:rsidRPr="00D526A2">
        <w:rPr>
          <w:color w:val="000000"/>
        </w:rPr>
        <w:t>, etc. during the second expansion and they will have their expected values, just as in the recipe. All you have to do is defer the expansion by escaping the</w:t>
      </w:r>
      <w:r w:rsidR="008D3262">
        <w:rPr>
          <w:color w:val="000000"/>
        </w:rPr>
        <w:t xml:space="preserve"> </w:t>
      </w:r>
      <w:r w:rsidRPr="00D526A2">
        <w:rPr>
          <w:rStyle w:val="HTMLCode"/>
          <w:color w:val="000000"/>
          <w:sz w:val="24"/>
          <w:szCs w:val="24"/>
        </w:rPr>
        <w:t>$</w:t>
      </w:r>
      <w:r w:rsidRPr="00D526A2">
        <w:rPr>
          <w:color w:val="000000"/>
        </w:rPr>
        <w:t>. Also, secondary expansion occurs for both explicit and implicit (pattern) rules. Knowing this, the possible uses for this feature increase dramatically. For example:</w:t>
      </w:r>
    </w:p>
    <w:tbl>
      <w:tblPr>
        <w:tblStyle w:val="TableGrid"/>
        <w:tblW w:w="5000" w:type="pct"/>
        <w:jc w:val="center"/>
        <w:tblLook w:val="04A0" w:firstRow="1" w:lastRow="0" w:firstColumn="1" w:lastColumn="0" w:noHBand="0" w:noVBand="1"/>
      </w:tblPr>
      <w:tblGrid>
        <w:gridCol w:w="10478"/>
      </w:tblGrid>
      <w:tr w:rsidR="007630BC" w14:paraId="520D1F0F" w14:textId="77777777" w:rsidTr="00A50DA4">
        <w:trPr>
          <w:trHeight w:val="86"/>
          <w:jc w:val="center"/>
        </w:trPr>
        <w:tc>
          <w:tcPr>
            <w:tcW w:w="10478" w:type="dxa"/>
            <w:shd w:val="clear" w:color="auto" w:fill="FFF2CC" w:themeFill="accent4" w:themeFillTint="33"/>
          </w:tcPr>
          <w:p w14:paraId="0C325E2C"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.SECONDEXPANSION:</w:t>
            </w:r>
          </w:p>
          <w:p w14:paraId="035367F3"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main_OBJS := main.o try.o test.o</w:t>
            </w:r>
          </w:p>
          <w:p w14:paraId="31C77DF7"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lib_OBJS := lib.o api.o</w:t>
            </w:r>
          </w:p>
          <w:p w14:paraId="4D383869" w14:textId="77777777" w:rsidR="00D526A2" w:rsidRPr="00F1448B" w:rsidRDefault="00D526A2" w:rsidP="00542DF9">
            <w:pPr>
              <w:spacing w:line="360" w:lineRule="auto"/>
              <w:rPr>
                <w:rFonts w:ascii="Courier New" w:hAnsi="Courier New" w:cs="Courier New"/>
                <w:sz w:val="20"/>
                <w:szCs w:val="20"/>
              </w:rPr>
            </w:pPr>
          </w:p>
          <w:p w14:paraId="424AFE5D" w14:textId="7BB01D0A" w:rsidR="007630BC" w:rsidRDefault="00D526A2" w:rsidP="00542DF9">
            <w:pPr>
              <w:spacing w:line="360" w:lineRule="auto"/>
              <w:rPr>
                <w:color w:val="000000"/>
              </w:rPr>
            </w:pPr>
            <w:r w:rsidRPr="00F1448B">
              <w:rPr>
                <w:rFonts w:ascii="Courier New" w:hAnsi="Courier New" w:cs="Courier New"/>
                <w:sz w:val="20"/>
                <w:szCs w:val="20"/>
              </w:rPr>
              <w:t>main lib: $$($$@_OBJS)</w:t>
            </w:r>
          </w:p>
        </w:tc>
      </w:tr>
    </w:tbl>
    <w:p w14:paraId="3A8EA4E0" w14:textId="531F1F0B" w:rsidR="0080321A" w:rsidRPr="00470CF1" w:rsidRDefault="0080321A" w:rsidP="003D32CF">
      <w:pPr>
        <w:pStyle w:val="NormalWeb"/>
        <w:widowControl w:val="0"/>
        <w:spacing w:before="240" w:beforeAutospacing="0" w:after="0" w:afterAutospacing="0" w:line="360" w:lineRule="auto"/>
        <w:ind w:firstLine="567"/>
        <w:jc w:val="both"/>
        <w:rPr>
          <w:color w:val="000000"/>
        </w:rPr>
      </w:pPr>
      <w:r w:rsidRPr="00470CF1">
        <w:rPr>
          <w:color w:val="000000"/>
        </w:rPr>
        <w:t>Here, after the initial expansion the prerequisites of both the</w:t>
      </w:r>
      <w:r w:rsidR="008D3262">
        <w:rPr>
          <w:color w:val="000000"/>
        </w:rPr>
        <w:t xml:space="preserve"> </w:t>
      </w:r>
      <w:r w:rsidRPr="00470CF1">
        <w:rPr>
          <w:rStyle w:val="HTMLSample"/>
          <w:rFonts w:eastAsiaTheme="majorEastAsia"/>
          <w:color w:val="000000"/>
        </w:rPr>
        <w:t>main</w:t>
      </w:r>
      <w:r w:rsidR="008D3262">
        <w:rPr>
          <w:color w:val="000000"/>
        </w:rPr>
        <w:t xml:space="preserve"> </w:t>
      </w:r>
      <w:r w:rsidRPr="00470CF1">
        <w:rPr>
          <w:color w:val="000000"/>
        </w:rPr>
        <w:t>and</w:t>
      </w:r>
      <w:r w:rsidR="008D3262">
        <w:rPr>
          <w:color w:val="000000"/>
        </w:rPr>
        <w:t xml:space="preserve"> </w:t>
      </w:r>
      <w:r w:rsidRPr="00470CF1">
        <w:rPr>
          <w:rStyle w:val="HTMLSample"/>
          <w:rFonts w:eastAsiaTheme="majorEastAsia"/>
          <w:color w:val="000000"/>
        </w:rPr>
        <w:t>lib</w:t>
      </w:r>
      <w:r w:rsidR="008D3262">
        <w:rPr>
          <w:color w:val="000000"/>
        </w:rPr>
        <w:t xml:space="preserve"> </w:t>
      </w:r>
      <w:r w:rsidRPr="00470CF1">
        <w:rPr>
          <w:color w:val="000000"/>
        </w:rPr>
        <w:t>targets will be</w:t>
      </w:r>
      <w:r w:rsidR="00F1448B" w:rsidRPr="00470CF1">
        <w:rPr>
          <w:color w:val="000000"/>
        </w:rPr>
        <w:t xml:space="preserve"> </w:t>
      </w:r>
      <w:r w:rsidRPr="00470CF1">
        <w:rPr>
          <w:rStyle w:val="HTMLCode"/>
          <w:color w:val="000000"/>
          <w:sz w:val="24"/>
          <w:szCs w:val="24"/>
        </w:rPr>
        <w:t>$($@_OBJS)</w:t>
      </w:r>
      <w:r w:rsidRPr="00470CF1">
        <w:rPr>
          <w:color w:val="000000"/>
        </w:rPr>
        <w:t>. During the secondary expansion, the</w:t>
      </w:r>
      <w:r w:rsidR="008D3262">
        <w:rPr>
          <w:color w:val="000000"/>
        </w:rPr>
        <w:t xml:space="preserve"> </w:t>
      </w:r>
      <w:r w:rsidRPr="00470CF1">
        <w:rPr>
          <w:rStyle w:val="HTMLCode"/>
          <w:color w:val="000000"/>
          <w:sz w:val="24"/>
          <w:szCs w:val="24"/>
        </w:rPr>
        <w:t>$@</w:t>
      </w:r>
      <w:r w:rsidR="008D3262">
        <w:rPr>
          <w:color w:val="000000"/>
        </w:rPr>
        <w:t xml:space="preserve"> </w:t>
      </w:r>
      <w:r w:rsidRPr="00470CF1">
        <w:rPr>
          <w:color w:val="000000"/>
        </w:rPr>
        <w:t>variable is set to the name of the target and so the expansion for the</w:t>
      </w:r>
      <w:r w:rsidR="008D3262">
        <w:rPr>
          <w:color w:val="000000"/>
        </w:rPr>
        <w:t xml:space="preserve">  </w:t>
      </w:r>
      <w:r w:rsidRPr="00470CF1">
        <w:rPr>
          <w:rStyle w:val="HTMLSample"/>
          <w:rFonts w:eastAsiaTheme="majorEastAsia"/>
          <w:color w:val="000000"/>
        </w:rPr>
        <w:t>main</w:t>
      </w:r>
      <w:r w:rsidR="008D3262">
        <w:rPr>
          <w:color w:val="000000"/>
        </w:rPr>
        <w:t xml:space="preserve"> </w:t>
      </w:r>
      <w:r w:rsidRPr="00470CF1">
        <w:rPr>
          <w:color w:val="000000"/>
        </w:rPr>
        <w:t>target will yield</w:t>
      </w:r>
      <w:r w:rsidR="008D3262">
        <w:rPr>
          <w:color w:val="000000"/>
        </w:rPr>
        <w:t xml:space="preserve"> </w:t>
      </w:r>
      <w:r w:rsidRPr="00470CF1">
        <w:rPr>
          <w:rStyle w:val="HTMLCode"/>
          <w:color w:val="000000"/>
          <w:sz w:val="24"/>
          <w:szCs w:val="24"/>
        </w:rPr>
        <w:t>$(main_OBJS)</w:t>
      </w:r>
      <w:r w:rsidRPr="00470CF1">
        <w:rPr>
          <w:color w:val="000000"/>
        </w:rPr>
        <w:t>, or</w:t>
      </w:r>
      <w:r w:rsidR="008D3262">
        <w:rPr>
          <w:color w:val="000000"/>
        </w:rPr>
        <w:t xml:space="preserve"> </w:t>
      </w:r>
      <w:r w:rsidRPr="00470CF1">
        <w:rPr>
          <w:rStyle w:val="HTMLCode"/>
          <w:color w:val="000000"/>
          <w:sz w:val="24"/>
          <w:szCs w:val="24"/>
        </w:rPr>
        <w:t>main.o try.o test.o</w:t>
      </w:r>
      <w:r w:rsidRPr="00470CF1">
        <w:rPr>
          <w:color w:val="000000"/>
        </w:rPr>
        <w:t>, while the secondary expansion for the</w:t>
      </w:r>
      <w:r w:rsidR="008D3262">
        <w:rPr>
          <w:color w:val="000000"/>
        </w:rPr>
        <w:t xml:space="preserve"> </w:t>
      </w:r>
      <w:r w:rsidRPr="00470CF1">
        <w:rPr>
          <w:rStyle w:val="HTMLSample"/>
          <w:rFonts w:eastAsiaTheme="majorEastAsia"/>
          <w:color w:val="000000"/>
        </w:rPr>
        <w:t>lib</w:t>
      </w:r>
      <w:r w:rsidR="008D3262">
        <w:rPr>
          <w:color w:val="000000"/>
        </w:rPr>
        <w:t xml:space="preserve"> </w:t>
      </w:r>
      <w:r w:rsidRPr="00470CF1">
        <w:rPr>
          <w:color w:val="000000"/>
        </w:rPr>
        <w:t>target will yield</w:t>
      </w:r>
      <w:r w:rsidR="008D3262">
        <w:rPr>
          <w:color w:val="000000"/>
        </w:rPr>
        <w:t xml:space="preserve"> </w:t>
      </w:r>
      <w:r w:rsidRPr="00470CF1">
        <w:rPr>
          <w:rStyle w:val="HTMLCode"/>
          <w:color w:val="000000"/>
          <w:sz w:val="24"/>
          <w:szCs w:val="24"/>
        </w:rPr>
        <w:t>$(lib_OBJS)</w:t>
      </w:r>
      <w:r w:rsidRPr="00470CF1">
        <w:rPr>
          <w:color w:val="000000"/>
        </w:rPr>
        <w:t>, or</w:t>
      </w:r>
      <w:r w:rsidR="008D3262">
        <w:rPr>
          <w:color w:val="000000"/>
        </w:rPr>
        <w:t xml:space="preserve"> </w:t>
      </w:r>
      <w:r w:rsidRPr="00470CF1">
        <w:rPr>
          <w:rStyle w:val="HTMLCode"/>
          <w:color w:val="000000"/>
          <w:sz w:val="24"/>
          <w:szCs w:val="24"/>
        </w:rPr>
        <w:t>lib.o api.o</w:t>
      </w:r>
      <w:r w:rsidRPr="00470CF1">
        <w:rPr>
          <w:color w:val="000000"/>
        </w:rPr>
        <w:t>.</w:t>
      </w:r>
    </w:p>
    <w:p w14:paraId="126ADEC9" w14:textId="77777777" w:rsidR="007630BC" w:rsidRPr="00470CF1" w:rsidRDefault="0080321A" w:rsidP="003D32CF">
      <w:pPr>
        <w:pStyle w:val="NormalWeb"/>
        <w:widowControl w:val="0"/>
        <w:spacing w:before="240" w:beforeAutospacing="0" w:after="240" w:afterAutospacing="0" w:line="360" w:lineRule="auto"/>
        <w:jc w:val="both"/>
        <w:rPr>
          <w:color w:val="000000"/>
        </w:rPr>
      </w:pPr>
      <w:r w:rsidRPr="00470CF1">
        <w:rPr>
          <w:color w:val="000000"/>
        </w:rPr>
        <w:t>You can also mix in functions here, as long as they are properly escaped:</w:t>
      </w:r>
    </w:p>
    <w:tbl>
      <w:tblPr>
        <w:tblStyle w:val="TableGrid"/>
        <w:tblW w:w="5000" w:type="pct"/>
        <w:jc w:val="center"/>
        <w:tblLook w:val="04A0" w:firstRow="1" w:lastRow="0" w:firstColumn="1" w:lastColumn="0" w:noHBand="0" w:noVBand="1"/>
      </w:tblPr>
      <w:tblGrid>
        <w:gridCol w:w="10478"/>
      </w:tblGrid>
      <w:tr w:rsidR="007630BC" w14:paraId="516F1FE8" w14:textId="77777777" w:rsidTr="00A50DA4">
        <w:trPr>
          <w:trHeight w:val="86"/>
          <w:jc w:val="center"/>
        </w:trPr>
        <w:tc>
          <w:tcPr>
            <w:tcW w:w="10478" w:type="dxa"/>
            <w:shd w:val="clear" w:color="auto" w:fill="FFF2CC" w:themeFill="accent4" w:themeFillTint="33"/>
          </w:tcPr>
          <w:p w14:paraId="15483690"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main_SRCS := main.c try.c test.c</w:t>
            </w:r>
          </w:p>
          <w:p w14:paraId="0E61FB85"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lib_SRCS := lib.c api.c</w:t>
            </w:r>
          </w:p>
          <w:p w14:paraId="5FFAE28C" w14:textId="77777777" w:rsidR="00D526A2" w:rsidRPr="00F1448B" w:rsidRDefault="00D526A2" w:rsidP="00542DF9">
            <w:pPr>
              <w:spacing w:line="360" w:lineRule="auto"/>
              <w:rPr>
                <w:rFonts w:ascii="Courier New" w:hAnsi="Courier New" w:cs="Courier New"/>
                <w:sz w:val="20"/>
                <w:szCs w:val="20"/>
              </w:rPr>
            </w:pPr>
          </w:p>
          <w:p w14:paraId="36D20EC5"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.SECONDEXPANSION:</w:t>
            </w:r>
          </w:p>
          <w:p w14:paraId="28F17054" w14:textId="21C27D24" w:rsidR="007630BC" w:rsidRDefault="00D526A2" w:rsidP="00542DF9">
            <w:pPr>
              <w:spacing w:line="360" w:lineRule="auto"/>
              <w:rPr>
                <w:color w:val="000000"/>
              </w:rPr>
            </w:pPr>
            <w:r w:rsidRPr="00F1448B">
              <w:rPr>
                <w:rFonts w:ascii="Courier New" w:hAnsi="Courier New" w:cs="Courier New"/>
                <w:sz w:val="20"/>
                <w:szCs w:val="20"/>
              </w:rPr>
              <w:t>main lib: $$(patsubst %.c,%.o,$$($$@_SRCS))</w:t>
            </w:r>
          </w:p>
        </w:tc>
      </w:tr>
    </w:tbl>
    <w:p w14:paraId="1F890009" w14:textId="77777777" w:rsidR="00F1448B" w:rsidRPr="00470CF1" w:rsidRDefault="0080321A" w:rsidP="003D32CF">
      <w:pPr>
        <w:pStyle w:val="NormalWeb"/>
        <w:widowControl w:val="0"/>
        <w:spacing w:before="240" w:beforeAutospacing="0" w:after="120" w:afterAutospacing="0" w:line="360" w:lineRule="auto"/>
        <w:ind w:firstLine="567"/>
        <w:jc w:val="both"/>
        <w:rPr>
          <w:color w:val="000000"/>
        </w:rPr>
      </w:pPr>
      <w:r w:rsidRPr="00470CF1">
        <w:rPr>
          <w:color w:val="000000"/>
        </w:rPr>
        <w:t>This version allows users to specify source files rather than object files, but gives the same resulting prerequisites list as the previous example.</w:t>
      </w:r>
    </w:p>
    <w:p w14:paraId="513A56BB" w14:textId="5FB6258F" w:rsidR="0080321A" w:rsidRPr="00470CF1" w:rsidRDefault="0080321A" w:rsidP="003D32CF">
      <w:pPr>
        <w:pStyle w:val="NormalWeb"/>
        <w:widowControl w:val="0"/>
        <w:spacing w:before="240" w:beforeAutospacing="0" w:after="120" w:afterAutospacing="0" w:line="360" w:lineRule="auto"/>
        <w:ind w:firstLine="567"/>
        <w:jc w:val="both"/>
        <w:rPr>
          <w:color w:val="000000"/>
        </w:rPr>
      </w:pPr>
      <w:r w:rsidRPr="00470CF1">
        <w:rPr>
          <w:color w:val="000000"/>
        </w:rPr>
        <w:t>Evaluation of automatic variables during the secondary expansion phase, especially of the target name variable</w:t>
      </w:r>
      <w:r w:rsidR="008D3262">
        <w:rPr>
          <w:color w:val="000000"/>
        </w:rPr>
        <w:t xml:space="preserve"> </w:t>
      </w:r>
      <w:r w:rsidRPr="00470CF1">
        <w:rPr>
          <w:rStyle w:val="HTMLCode"/>
          <w:color w:val="000000"/>
          <w:sz w:val="24"/>
          <w:szCs w:val="24"/>
        </w:rPr>
        <w:t>$$@</w:t>
      </w:r>
      <w:r w:rsidRPr="00470CF1">
        <w:rPr>
          <w:color w:val="000000"/>
        </w:rPr>
        <w:t>, behaves similarly to evaluation within recipes. However, there are some subtle differences and “corner cases” which come into play for the different types of rule definitions that</w:t>
      </w:r>
      <w:r w:rsidR="008D3262">
        <w:rPr>
          <w:color w:val="000000"/>
        </w:rPr>
        <w:t xml:space="preserve"> </w:t>
      </w:r>
      <w:r w:rsidRPr="00470CF1">
        <w:rPr>
          <w:rStyle w:val="HTMLCode"/>
          <w:color w:val="000000"/>
          <w:sz w:val="24"/>
          <w:szCs w:val="24"/>
        </w:rPr>
        <w:t>make</w:t>
      </w:r>
      <w:r w:rsidR="008D3262">
        <w:rPr>
          <w:color w:val="000000"/>
        </w:rPr>
        <w:t xml:space="preserve"> </w:t>
      </w:r>
      <w:r w:rsidRPr="00470CF1">
        <w:rPr>
          <w:color w:val="000000"/>
        </w:rPr>
        <w:t>understands. The subtleties of using the different automatic variables are described below.</w:t>
      </w:r>
    </w:p>
    <w:p w14:paraId="461E1D66" w14:textId="77777777" w:rsidR="0080321A" w:rsidRDefault="0080321A" w:rsidP="003D32CF">
      <w:pPr>
        <w:pStyle w:val="Heading5"/>
        <w:widowControl w:val="0"/>
        <w:jc w:val="both"/>
      </w:pPr>
      <w:r>
        <w:t>Secondary Expansion of Explicit Rules</w:t>
      </w:r>
    </w:p>
    <w:p w14:paraId="32E37900" w14:textId="668E67FD" w:rsidR="007630BC" w:rsidRPr="00470CF1" w:rsidRDefault="0080321A" w:rsidP="003D32CF">
      <w:pPr>
        <w:pStyle w:val="NormalWeb"/>
        <w:widowControl w:val="0"/>
        <w:spacing w:before="240" w:beforeAutospacing="0" w:after="240" w:afterAutospacing="0" w:line="360" w:lineRule="auto"/>
        <w:ind w:firstLine="567"/>
        <w:jc w:val="both"/>
        <w:rPr>
          <w:color w:val="000000"/>
        </w:rPr>
      </w:pPr>
      <w:r w:rsidRPr="00470CF1">
        <w:rPr>
          <w:color w:val="000000"/>
        </w:rPr>
        <w:t>During the secondary expansion of explicit rules,</w:t>
      </w:r>
      <w:r w:rsidR="008D3262">
        <w:rPr>
          <w:color w:val="000000"/>
        </w:rPr>
        <w:t xml:space="preserve"> </w:t>
      </w:r>
      <w:r w:rsidRPr="00470CF1">
        <w:rPr>
          <w:rStyle w:val="HTMLCode"/>
          <w:color w:val="000000"/>
          <w:sz w:val="24"/>
          <w:szCs w:val="24"/>
        </w:rPr>
        <w:t>$$@</w:t>
      </w:r>
      <w:r w:rsidR="008D3262">
        <w:rPr>
          <w:color w:val="000000"/>
        </w:rPr>
        <w:t xml:space="preserve"> </w:t>
      </w:r>
      <w:r w:rsidRPr="00470CF1">
        <w:rPr>
          <w:color w:val="000000"/>
        </w:rPr>
        <w:t>and </w:t>
      </w:r>
      <w:r w:rsidRPr="00470CF1">
        <w:rPr>
          <w:rStyle w:val="HTMLCode"/>
          <w:color w:val="000000"/>
          <w:sz w:val="24"/>
          <w:szCs w:val="24"/>
        </w:rPr>
        <w:t>$$%</w:t>
      </w:r>
      <w:r w:rsidR="008D3262">
        <w:rPr>
          <w:color w:val="000000"/>
        </w:rPr>
        <w:t xml:space="preserve"> </w:t>
      </w:r>
      <w:r w:rsidRPr="00470CF1">
        <w:rPr>
          <w:color w:val="000000"/>
        </w:rPr>
        <w:t>evaluate, respectively, to the file name of the target and, when the target is an archive member, the target member name. The</w:t>
      </w:r>
      <w:r w:rsidR="008D3262">
        <w:rPr>
          <w:color w:val="000000"/>
        </w:rPr>
        <w:t xml:space="preserve"> </w:t>
      </w:r>
      <w:r w:rsidRPr="00470CF1">
        <w:rPr>
          <w:rStyle w:val="HTMLCode"/>
          <w:color w:val="000000"/>
          <w:sz w:val="24"/>
          <w:szCs w:val="24"/>
        </w:rPr>
        <w:t>$$&lt;</w:t>
      </w:r>
      <w:r w:rsidR="008D3262">
        <w:rPr>
          <w:color w:val="000000"/>
        </w:rPr>
        <w:t xml:space="preserve"> </w:t>
      </w:r>
      <w:r w:rsidRPr="00470CF1">
        <w:rPr>
          <w:color w:val="000000"/>
        </w:rPr>
        <w:t>variable evaluates to the first prerequisite in the first rule for this target.</w:t>
      </w:r>
      <w:r w:rsidR="008D3262">
        <w:rPr>
          <w:color w:val="000000"/>
        </w:rPr>
        <w:t xml:space="preserve"> </w:t>
      </w:r>
      <w:r w:rsidRPr="00470CF1">
        <w:rPr>
          <w:rStyle w:val="HTMLCode"/>
          <w:color w:val="000000"/>
          <w:sz w:val="24"/>
          <w:szCs w:val="24"/>
        </w:rPr>
        <w:t>$$^</w:t>
      </w:r>
      <w:r w:rsidR="008D3262">
        <w:rPr>
          <w:color w:val="000000"/>
        </w:rPr>
        <w:t xml:space="preserve"> </w:t>
      </w:r>
      <w:r w:rsidRPr="00470CF1">
        <w:rPr>
          <w:color w:val="000000"/>
        </w:rPr>
        <w:t>and</w:t>
      </w:r>
      <w:r w:rsidR="008D3262">
        <w:rPr>
          <w:color w:val="000000"/>
        </w:rPr>
        <w:t xml:space="preserve"> </w:t>
      </w:r>
      <w:r w:rsidRPr="00470CF1">
        <w:rPr>
          <w:rStyle w:val="HTMLCode"/>
          <w:color w:val="000000"/>
          <w:sz w:val="24"/>
          <w:szCs w:val="24"/>
        </w:rPr>
        <w:t>$$+</w:t>
      </w:r>
      <w:r w:rsidR="008D3262">
        <w:rPr>
          <w:color w:val="000000"/>
        </w:rPr>
        <w:t xml:space="preserve"> </w:t>
      </w:r>
      <w:r w:rsidRPr="00470CF1">
        <w:rPr>
          <w:color w:val="000000"/>
        </w:rPr>
        <w:t>evaluate to the list of all prerequisites of rules</w:t>
      </w:r>
      <w:r w:rsidR="008D3262">
        <w:rPr>
          <w:color w:val="000000"/>
        </w:rPr>
        <w:t xml:space="preserve"> </w:t>
      </w:r>
      <w:r w:rsidRPr="00470CF1">
        <w:rPr>
          <w:rStyle w:val="Emphasis"/>
          <w:color w:val="000000"/>
        </w:rPr>
        <w:t>that have already appeared</w:t>
      </w:r>
      <w:r w:rsidR="008D3262">
        <w:rPr>
          <w:color w:val="000000"/>
        </w:rPr>
        <w:t xml:space="preserve"> </w:t>
      </w:r>
      <w:r w:rsidRPr="00470CF1">
        <w:rPr>
          <w:color w:val="000000"/>
        </w:rPr>
        <w:t>for the same target (</w:t>
      </w:r>
      <w:r w:rsidRPr="00470CF1">
        <w:rPr>
          <w:rStyle w:val="HTMLCode"/>
          <w:color w:val="000000"/>
          <w:sz w:val="24"/>
          <w:szCs w:val="24"/>
        </w:rPr>
        <w:t>$$+</w:t>
      </w:r>
      <w:r w:rsidR="008D3262">
        <w:rPr>
          <w:color w:val="000000"/>
        </w:rPr>
        <w:t xml:space="preserve"> </w:t>
      </w:r>
      <w:r w:rsidRPr="00470CF1">
        <w:rPr>
          <w:color w:val="000000"/>
        </w:rPr>
        <w:t>with repetitions and</w:t>
      </w:r>
      <w:r w:rsidR="008D3262">
        <w:rPr>
          <w:color w:val="000000"/>
        </w:rPr>
        <w:t xml:space="preserve"> </w:t>
      </w:r>
      <w:r w:rsidRPr="00470CF1">
        <w:rPr>
          <w:rStyle w:val="HTMLCode"/>
          <w:color w:val="000000"/>
          <w:sz w:val="24"/>
          <w:szCs w:val="24"/>
        </w:rPr>
        <w:t>$$^</w:t>
      </w:r>
      <w:r w:rsidR="008D3262">
        <w:rPr>
          <w:color w:val="000000"/>
        </w:rPr>
        <w:t xml:space="preserve"> </w:t>
      </w:r>
      <w:r w:rsidRPr="00470CF1">
        <w:rPr>
          <w:color w:val="000000"/>
        </w:rPr>
        <w:t xml:space="preserve">without). The following </w:t>
      </w:r>
      <w:r w:rsidRPr="00470CF1">
        <w:rPr>
          <w:color w:val="000000"/>
        </w:rPr>
        <w:lastRenderedPageBreak/>
        <w:t>example will help illustrate these behaviors:</w:t>
      </w:r>
    </w:p>
    <w:tbl>
      <w:tblPr>
        <w:tblStyle w:val="TableGrid"/>
        <w:tblW w:w="5000" w:type="pct"/>
        <w:jc w:val="center"/>
        <w:tblLook w:val="04A0" w:firstRow="1" w:lastRow="0" w:firstColumn="1" w:lastColumn="0" w:noHBand="0" w:noVBand="1"/>
      </w:tblPr>
      <w:tblGrid>
        <w:gridCol w:w="10478"/>
      </w:tblGrid>
      <w:tr w:rsidR="007630BC" w14:paraId="7FACE5ED" w14:textId="77777777" w:rsidTr="00A50DA4">
        <w:trPr>
          <w:trHeight w:val="86"/>
          <w:jc w:val="center"/>
        </w:trPr>
        <w:tc>
          <w:tcPr>
            <w:tcW w:w="10478" w:type="dxa"/>
            <w:shd w:val="clear" w:color="auto" w:fill="FFF2CC" w:themeFill="accent4" w:themeFillTint="33"/>
          </w:tcPr>
          <w:p w14:paraId="32F73C5B"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.SECONDEXPANSION:</w:t>
            </w:r>
          </w:p>
          <w:p w14:paraId="51D34A8C" w14:textId="77777777" w:rsidR="00D526A2" w:rsidRPr="00F1448B" w:rsidRDefault="00D526A2" w:rsidP="00542DF9">
            <w:pPr>
              <w:spacing w:line="360" w:lineRule="auto"/>
              <w:rPr>
                <w:rFonts w:ascii="Courier New" w:hAnsi="Courier New" w:cs="Courier New"/>
                <w:sz w:val="20"/>
                <w:szCs w:val="20"/>
              </w:rPr>
            </w:pPr>
          </w:p>
          <w:p w14:paraId="31DFAE62"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foo: foo.1 bar.1 $$&lt; $$^ $$+    # line #1</w:t>
            </w:r>
          </w:p>
          <w:p w14:paraId="6D31B10D" w14:textId="77777777" w:rsidR="00D526A2" w:rsidRPr="00F1448B" w:rsidRDefault="00D526A2" w:rsidP="00542DF9">
            <w:pPr>
              <w:spacing w:line="360" w:lineRule="auto"/>
              <w:rPr>
                <w:rFonts w:ascii="Courier New" w:hAnsi="Courier New" w:cs="Courier New"/>
                <w:sz w:val="20"/>
                <w:szCs w:val="20"/>
              </w:rPr>
            </w:pPr>
          </w:p>
          <w:p w14:paraId="26623C8E" w14:textId="77777777" w:rsidR="00D526A2" w:rsidRPr="00F1448B" w:rsidRDefault="00D526A2" w:rsidP="00542DF9">
            <w:pPr>
              <w:spacing w:line="360" w:lineRule="auto"/>
              <w:rPr>
                <w:rFonts w:ascii="Courier New" w:hAnsi="Courier New" w:cs="Courier New"/>
                <w:sz w:val="20"/>
                <w:szCs w:val="20"/>
              </w:rPr>
            </w:pPr>
            <w:r w:rsidRPr="00F1448B">
              <w:rPr>
                <w:rFonts w:ascii="Courier New" w:hAnsi="Courier New" w:cs="Courier New"/>
                <w:sz w:val="20"/>
                <w:szCs w:val="20"/>
              </w:rPr>
              <w:t>foo: foo.2 bar.2 $$&lt; $$^ $$+    # line #2</w:t>
            </w:r>
          </w:p>
          <w:p w14:paraId="21B9DEBE" w14:textId="77777777" w:rsidR="00D526A2" w:rsidRPr="00F1448B" w:rsidRDefault="00D526A2" w:rsidP="00542DF9">
            <w:pPr>
              <w:spacing w:line="360" w:lineRule="auto"/>
              <w:rPr>
                <w:rFonts w:ascii="Courier New" w:hAnsi="Courier New" w:cs="Courier New"/>
                <w:sz w:val="20"/>
                <w:szCs w:val="20"/>
              </w:rPr>
            </w:pPr>
          </w:p>
          <w:p w14:paraId="5BA5B8BC" w14:textId="4B916ACD" w:rsidR="007630BC" w:rsidRDefault="00D526A2" w:rsidP="00542DF9">
            <w:pPr>
              <w:spacing w:line="360" w:lineRule="auto"/>
              <w:rPr>
                <w:color w:val="000000"/>
              </w:rPr>
            </w:pPr>
            <w:r w:rsidRPr="00F1448B">
              <w:rPr>
                <w:rFonts w:ascii="Courier New" w:hAnsi="Courier New" w:cs="Courier New"/>
                <w:sz w:val="20"/>
                <w:szCs w:val="20"/>
              </w:rPr>
              <w:t>foo: foo.3 bar.3 $$&lt; $$^ $$+    # line #3</w:t>
            </w:r>
          </w:p>
        </w:tc>
      </w:tr>
    </w:tbl>
    <w:p w14:paraId="65A64101" w14:textId="2B513568" w:rsidR="00470CF1" w:rsidRPr="00470CF1" w:rsidRDefault="0080321A" w:rsidP="003D32CF">
      <w:pPr>
        <w:pStyle w:val="NormalWeb"/>
        <w:widowControl w:val="0"/>
        <w:spacing w:before="240" w:beforeAutospacing="0" w:after="0" w:afterAutospacing="0" w:line="360" w:lineRule="auto"/>
        <w:ind w:firstLine="567"/>
        <w:jc w:val="both"/>
        <w:rPr>
          <w:color w:val="000000"/>
        </w:rPr>
      </w:pPr>
      <w:r w:rsidRPr="00470CF1">
        <w:rPr>
          <w:color w:val="000000"/>
        </w:rPr>
        <w:t>In the first prerequisite list, all three variables (</w:t>
      </w:r>
      <w:r w:rsidRPr="00470CF1">
        <w:rPr>
          <w:rStyle w:val="HTMLCode"/>
          <w:color w:val="000000"/>
          <w:sz w:val="24"/>
          <w:szCs w:val="24"/>
        </w:rPr>
        <w:t>$$&lt;</w:t>
      </w:r>
      <w:r w:rsidRPr="00470CF1">
        <w:rPr>
          <w:color w:val="000000"/>
        </w:rPr>
        <w:t>,</w:t>
      </w:r>
      <w:r w:rsidR="008D3262">
        <w:rPr>
          <w:color w:val="000000"/>
        </w:rPr>
        <w:t xml:space="preserve"> </w:t>
      </w:r>
      <w:r w:rsidRPr="00470CF1">
        <w:rPr>
          <w:rStyle w:val="HTMLCode"/>
          <w:color w:val="000000"/>
          <w:sz w:val="24"/>
          <w:szCs w:val="24"/>
        </w:rPr>
        <w:t>$$^</w:t>
      </w:r>
      <w:r w:rsidRPr="00470CF1">
        <w:rPr>
          <w:color w:val="000000"/>
        </w:rPr>
        <w:t>, and</w:t>
      </w:r>
      <w:r w:rsidR="008D3262">
        <w:rPr>
          <w:color w:val="000000"/>
        </w:rPr>
        <w:t xml:space="preserve"> </w:t>
      </w:r>
      <w:r w:rsidRPr="00470CF1">
        <w:rPr>
          <w:rStyle w:val="HTMLCode"/>
          <w:color w:val="000000"/>
          <w:sz w:val="24"/>
          <w:szCs w:val="24"/>
        </w:rPr>
        <w:t>$$+</w:t>
      </w:r>
      <w:r w:rsidRPr="00470CF1">
        <w:rPr>
          <w:color w:val="000000"/>
        </w:rPr>
        <w:t>) expand to the empty string. In the second, they will have values</w:t>
      </w:r>
      <w:r w:rsidR="008D3262">
        <w:rPr>
          <w:color w:val="000000"/>
        </w:rPr>
        <w:t xml:space="preserve"> </w:t>
      </w:r>
      <w:r w:rsidRPr="00470CF1">
        <w:rPr>
          <w:rStyle w:val="HTMLCode"/>
          <w:color w:val="000000"/>
          <w:sz w:val="24"/>
          <w:szCs w:val="24"/>
        </w:rPr>
        <w:t>foo.1</w:t>
      </w:r>
      <w:r w:rsidRPr="00470CF1">
        <w:rPr>
          <w:color w:val="000000"/>
        </w:rPr>
        <w:t>,</w:t>
      </w:r>
      <w:r w:rsidR="008D3262" w:rsidRPr="00470CF1">
        <w:rPr>
          <w:rStyle w:val="HTMLCode"/>
          <w:color w:val="000000"/>
          <w:sz w:val="24"/>
          <w:szCs w:val="24"/>
        </w:rPr>
        <w:t xml:space="preserve"> </w:t>
      </w:r>
      <w:r w:rsidRPr="00470CF1">
        <w:rPr>
          <w:rStyle w:val="HTMLCode"/>
          <w:color w:val="000000"/>
          <w:sz w:val="24"/>
          <w:szCs w:val="24"/>
        </w:rPr>
        <w:t>foo.1 bar.1</w:t>
      </w:r>
      <w:r w:rsidRPr="00470CF1">
        <w:rPr>
          <w:color w:val="000000"/>
        </w:rPr>
        <w:t>, and</w:t>
      </w:r>
      <w:r w:rsidR="008D3262">
        <w:rPr>
          <w:color w:val="000000"/>
        </w:rPr>
        <w:t xml:space="preserve"> </w:t>
      </w:r>
      <w:r w:rsidR="008D3262" w:rsidRPr="00470CF1">
        <w:rPr>
          <w:rStyle w:val="HTMLCode"/>
          <w:color w:val="000000"/>
          <w:sz w:val="24"/>
          <w:szCs w:val="24"/>
        </w:rPr>
        <w:t>foo</w:t>
      </w:r>
      <w:r w:rsidRPr="00470CF1">
        <w:rPr>
          <w:rStyle w:val="HTMLCode"/>
          <w:color w:val="000000"/>
          <w:sz w:val="24"/>
          <w:szCs w:val="24"/>
        </w:rPr>
        <w:t>.1 bar.1</w:t>
      </w:r>
      <w:r w:rsidR="008D3262">
        <w:rPr>
          <w:color w:val="000000"/>
        </w:rPr>
        <w:t xml:space="preserve"> </w:t>
      </w:r>
      <w:r w:rsidRPr="00470CF1">
        <w:rPr>
          <w:color w:val="000000"/>
        </w:rPr>
        <w:t>respectively. In the third they will have values</w:t>
      </w:r>
      <w:r w:rsidR="00470CF1" w:rsidRPr="00470CF1">
        <w:rPr>
          <w:color w:val="000000"/>
        </w:rPr>
        <w:t xml:space="preserve"> </w:t>
      </w:r>
      <w:r w:rsidRPr="00470CF1">
        <w:rPr>
          <w:rStyle w:val="HTMLCode"/>
          <w:color w:val="000000"/>
          <w:sz w:val="24"/>
          <w:szCs w:val="24"/>
        </w:rPr>
        <w:t>foo.1</w:t>
      </w:r>
      <w:r w:rsidRPr="00470CF1">
        <w:rPr>
          <w:color w:val="000000"/>
        </w:rPr>
        <w:t>,</w:t>
      </w:r>
      <w:r w:rsidR="008D3262">
        <w:rPr>
          <w:color w:val="000000"/>
        </w:rPr>
        <w:t xml:space="preserve"> </w:t>
      </w:r>
      <w:r w:rsidR="008D3262" w:rsidRPr="00470CF1">
        <w:rPr>
          <w:rStyle w:val="HTMLCode"/>
          <w:color w:val="000000"/>
          <w:sz w:val="24"/>
          <w:szCs w:val="24"/>
        </w:rPr>
        <w:t>foo</w:t>
      </w:r>
      <w:r w:rsidRPr="00470CF1">
        <w:rPr>
          <w:rStyle w:val="HTMLCode"/>
          <w:color w:val="000000"/>
          <w:sz w:val="24"/>
          <w:szCs w:val="24"/>
        </w:rPr>
        <w:t>.1 bar.1 foo.2 bar.2</w:t>
      </w:r>
      <w:r w:rsidRPr="00470CF1">
        <w:rPr>
          <w:color w:val="000000"/>
        </w:rPr>
        <w:t>, and</w:t>
      </w:r>
      <w:r w:rsidR="008D3262">
        <w:rPr>
          <w:color w:val="000000"/>
        </w:rPr>
        <w:t xml:space="preserve"> </w:t>
      </w:r>
      <w:r w:rsidR="008D3262" w:rsidRPr="00470CF1">
        <w:rPr>
          <w:rStyle w:val="HTMLCode"/>
          <w:color w:val="000000"/>
          <w:sz w:val="24"/>
          <w:szCs w:val="24"/>
        </w:rPr>
        <w:t>foo</w:t>
      </w:r>
      <w:r w:rsidRPr="00470CF1">
        <w:rPr>
          <w:rStyle w:val="HTMLCode"/>
          <w:color w:val="000000"/>
          <w:sz w:val="24"/>
          <w:szCs w:val="24"/>
        </w:rPr>
        <w:t>.1 bar.1 foo.2 bar.2 foo.1 foo.1 bar.1 foo.1 bar.1</w:t>
      </w:r>
      <w:r w:rsidR="008D3262">
        <w:rPr>
          <w:color w:val="000000"/>
        </w:rPr>
        <w:t xml:space="preserve"> </w:t>
      </w:r>
      <w:r w:rsidRPr="00470CF1">
        <w:rPr>
          <w:color w:val="000000"/>
        </w:rPr>
        <w:t>respectively.</w:t>
      </w:r>
    </w:p>
    <w:p w14:paraId="1054F3DE" w14:textId="77777777" w:rsidR="00470CF1" w:rsidRPr="00470CF1" w:rsidRDefault="0080321A" w:rsidP="003D32CF">
      <w:pPr>
        <w:pStyle w:val="NormalWeb"/>
        <w:widowControl w:val="0"/>
        <w:spacing w:before="240" w:beforeAutospacing="0" w:after="0" w:afterAutospacing="0" w:line="360" w:lineRule="auto"/>
        <w:ind w:firstLine="567"/>
        <w:jc w:val="both"/>
        <w:rPr>
          <w:color w:val="000000"/>
        </w:rPr>
      </w:pPr>
      <w:r w:rsidRPr="00470CF1">
        <w:rPr>
          <w:color w:val="000000"/>
        </w:rPr>
        <w:t>Rules undergo secondary expansion in makefile order, except that the rule with the recipe is always evaluated last.</w:t>
      </w:r>
    </w:p>
    <w:p w14:paraId="46F1CB6E" w14:textId="0A3FA3E8" w:rsidR="0080321A" w:rsidRPr="00470CF1" w:rsidRDefault="0080321A" w:rsidP="003D32CF">
      <w:pPr>
        <w:pStyle w:val="NormalWeb"/>
        <w:widowControl w:val="0"/>
        <w:spacing w:before="240" w:beforeAutospacing="0" w:after="0" w:afterAutospacing="0" w:line="360" w:lineRule="auto"/>
        <w:ind w:firstLine="567"/>
        <w:jc w:val="both"/>
        <w:rPr>
          <w:color w:val="000000"/>
        </w:rPr>
      </w:pPr>
      <w:r w:rsidRPr="00470CF1">
        <w:rPr>
          <w:color w:val="000000"/>
        </w:rPr>
        <w:t>The variables</w:t>
      </w:r>
      <w:r w:rsidR="008D3262">
        <w:rPr>
          <w:color w:val="000000"/>
        </w:rPr>
        <w:t xml:space="preserve"> </w:t>
      </w:r>
      <w:r w:rsidRPr="00470CF1">
        <w:rPr>
          <w:rStyle w:val="HTMLCode"/>
          <w:color w:val="000000"/>
          <w:sz w:val="24"/>
          <w:szCs w:val="24"/>
        </w:rPr>
        <w:t>$$?</w:t>
      </w:r>
      <w:r w:rsidR="008D3262">
        <w:rPr>
          <w:color w:val="000000"/>
        </w:rPr>
        <w:t xml:space="preserve"> </w:t>
      </w:r>
      <w:r w:rsidR="008D3262" w:rsidRPr="00470CF1">
        <w:rPr>
          <w:color w:val="000000"/>
        </w:rPr>
        <w:t>A</w:t>
      </w:r>
      <w:r w:rsidRPr="00470CF1">
        <w:rPr>
          <w:color w:val="000000"/>
        </w:rPr>
        <w:t>nd</w:t>
      </w:r>
      <w:r w:rsidR="008D3262">
        <w:rPr>
          <w:color w:val="000000"/>
        </w:rPr>
        <w:t xml:space="preserve"> </w:t>
      </w:r>
      <w:r w:rsidRPr="00470CF1">
        <w:rPr>
          <w:rStyle w:val="HTMLCode"/>
          <w:color w:val="000000"/>
          <w:sz w:val="24"/>
          <w:szCs w:val="24"/>
        </w:rPr>
        <w:t>$$*</w:t>
      </w:r>
      <w:r w:rsidR="008D3262">
        <w:rPr>
          <w:color w:val="000000"/>
        </w:rPr>
        <w:t xml:space="preserve"> </w:t>
      </w:r>
      <w:r w:rsidRPr="00470CF1">
        <w:rPr>
          <w:color w:val="000000"/>
        </w:rPr>
        <w:t>are not available and expand to the empty string.</w:t>
      </w:r>
    </w:p>
    <w:p w14:paraId="45160870" w14:textId="77777777" w:rsidR="0080321A" w:rsidRDefault="0080321A" w:rsidP="003D32CF">
      <w:pPr>
        <w:pStyle w:val="Heading5"/>
        <w:widowControl w:val="0"/>
        <w:jc w:val="both"/>
      </w:pPr>
      <w:r>
        <w:t>Secondary Expansion of Static Pattern Rules</w:t>
      </w:r>
    </w:p>
    <w:p w14:paraId="794E837B" w14:textId="438B7206" w:rsidR="0080321A" w:rsidRPr="00470CF1" w:rsidRDefault="0080321A" w:rsidP="003D32CF">
      <w:pPr>
        <w:pStyle w:val="NormalWeb"/>
        <w:widowControl w:val="0"/>
        <w:spacing w:before="0" w:beforeAutospacing="0" w:after="0" w:afterAutospacing="0" w:line="360" w:lineRule="auto"/>
        <w:jc w:val="both"/>
        <w:rPr>
          <w:color w:val="000000"/>
        </w:rPr>
      </w:pPr>
      <w:r w:rsidRPr="00470CF1">
        <w:rPr>
          <w:color w:val="000000"/>
        </w:rPr>
        <w:t>Rules for secondary expansion of static pattern rules are identical to those for explicit rules, above, with one exception: for static pattern rules the</w:t>
      </w:r>
      <w:r w:rsidR="008D3262">
        <w:rPr>
          <w:color w:val="000000"/>
        </w:rPr>
        <w:t xml:space="preserve"> </w:t>
      </w:r>
      <w:r w:rsidRPr="00470CF1">
        <w:rPr>
          <w:rStyle w:val="HTMLCode"/>
          <w:color w:val="000000"/>
          <w:sz w:val="24"/>
          <w:szCs w:val="24"/>
        </w:rPr>
        <w:t>$$*</w:t>
      </w:r>
      <w:r w:rsidR="008D3262">
        <w:rPr>
          <w:color w:val="000000"/>
        </w:rPr>
        <w:t xml:space="preserve"> </w:t>
      </w:r>
      <w:r w:rsidRPr="00470CF1">
        <w:rPr>
          <w:color w:val="000000"/>
        </w:rPr>
        <w:t>variable is set to the pattern stem. As with explicit rules,</w:t>
      </w:r>
      <w:r w:rsidR="008D3262">
        <w:rPr>
          <w:color w:val="000000"/>
        </w:rPr>
        <w:t xml:space="preserve"> </w:t>
      </w:r>
      <w:r w:rsidRPr="00470CF1">
        <w:rPr>
          <w:rStyle w:val="HTMLCode"/>
          <w:color w:val="000000"/>
          <w:sz w:val="24"/>
          <w:szCs w:val="24"/>
        </w:rPr>
        <w:t>$$?</w:t>
      </w:r>
      <w:r w:rsidR="008D3262">
        <w:rPr>
          <w:color w:val="000000"/>
        </w:rPr>
        <w:t xml:space="preserve"> </w:t>
      </w:r>
      <w:r w:rsidRPr="00470CF1">
        <w:rPr>
          <w:color w:val="000000"/>
        </w:rPr>
        <w:t>is not available and expands to the empty string.</w:t>
      </w:r>
    </w:p>
    <w:p w14:paraId="5416FADF" w14:textId="77777777" w:rsidR="0080321A" w:rsidRDefault="0080321A" w:rsidP="003D32CF">
      <w:pPr>
        <w:pStyle w:val="Heading5"/>
        <w:widowControl w:val="0"/>
        <w:jc w:val="both"/>
      </w:pPr>
      <w:r>
        <w:t>Secondary Expansion of Implicit Rules</w:t>
      </w:r>
    </w:p>
    <w:p w14:paraId="6FA29AA4" w14:textId="3462C9FC" w:rsidR="007630BC" w:rsidRPr="00470CF1" w:rsidRDefault="0080321A" w:rsidP="003D32CF">
      <w:pPr>
        <w:pStyle w:val="NormalWeb"/>
        <w:widowControl w:val="0"/>
        <w:spacing w:before="120" w:beforeAutospacing="0" w:after="240" w:afterAutospacing="0" w:line="360" w:lineRule="auto"/>
        <w:jc w:val="both"/>
        <w:rPr>
          <w:color w:val="000000"/>
        </w:rPr>
      </w:pPr>
      <w:r w:rsidRPr="00470CF1">
        <w:rPr>
          <w:color w:val="000000"/>
        </w:rPr>
        <w:t>As</w:t>
      </w:r>
      <w:r w:rsidR="003D32CF" w:rsidRPr="003D32CF">
        <w:rPr>
          <w:rStyle w:val="Heading2Char"/>
          <w:rFonts w:eastAsiaTheme="minorHAnsi"/>
          <w:color w:val="000000"/>
          <w:sz w:val="24"/>
          <w:szCs w:val="24"/>
        </w:rPr>
        <w:t xml:space="preserve"> </w:t>
      </w:r>
      <w:r w:rsidR="003D32CF" w:rsidRPr="00845956">
        <w:rPr>
          <w:rStyle w:val="HTMLCode"/>
          <w:rFonts w:eastAsiaTheme="minorHAnsi"/>
          <w:color w:val="000000"/>
          <w:sz w:val="24"/>
          <w:szCs w:val="24"/>
        </w:rPr>
        <w:t>make</w:t>
      </w:r>
      <w:r w:rsidR="003D32CF" w:rsidRPr="00470CF1">
        <w:rPr>
          <w:color w:val="000000"/>
        </w:rPr>
        <w:t xml:space="preserve"> </w:t>
      </w:r>
      <w:r w:rsidRPr="00470CF1">
        <w:rPr>
          <w:color w:val="000000"/>
        </w:rPr>
        <w:t>searches for an implicit rule, it substitutes the stem and then performs secondary expansion for every rule with a matching target pattern. The value of the automatic variables is derived in the same fashion as for static pattern rules. As an example:</w:t>
      </w:r>
    </w:p>
    <w:tbl>
      <w:tblPr>
        <w:tblStyle w:val="TableGrid"/>
        <w:tblW w:w="5000" w:type="pct"/>
        <w:jc w:val="center"/>
        <w:tblLook w:val="04A0" w:firstRow="1" w:lastRow="0" w:firstColumn="1" w:lastColumn="0" w:noHBand="0" w:noVBand="1"/>
      </w:tblPr>
      <w:tblGrid>
        <w:gridCol w:w="10478"/>
      </w:tblGrid>
      <w:tr w:rsidR="007630BC" w14:paraId="204E6607" w14:textId="77777777" w:rsidTr="00A50DA4">
        <w:trPr>
          <w:trHeight w:val="86"/>
          <w:jc w:val="center"/>
        </w:trPr>
        <w:tc>
          <w:tcPr>
            <w:tcW w:w="10478" w:type="dxa"/>
            <w:shd w:val="clear" w:color="auto" w:fill="FFF2CC" w:themeFill="accent4" w:themeFillTint="33"/>
          </w:tcPr>
          <w:p w14:paraId="5D15CFF9" w14:textId="77777777" w:rsidR="00D526A2" w:rsidRPr="007266D6" w:rsidRDefault="00D526A2" w:rsidP="003D32CF">
            <w:pPr>
              <w:spacing w:line="360" w:lineRule="auto"/>
              <w:jc w:val="both"/>
              <w:rPr>
                <w:rFonts w:ascii="Courier New" w:hAnsi="Courier New" w:cs="Courier New"/>
                <w:sz w:val="20"/>
                <w:szCs w:val="20"/>
              </w:rPr>
            </w:pPr>
            <w:r w:rsidRPr="007266D6">
              <w:rPr>
                <w:rFonts w:ascii="Courier New" w:hAnsi="Courier New" w:cs="Courier New"/>
                <w:sz w:val="20"/>
                <w:szCs w:val="20"/>
              </w:rPr>
              <w:t>.SECONDEXPANSION:</w:t>
            </w:r>
          </w:p>
          <w:p w14:paraId="28D86C0F" w14:textId="77777777" w:rsidR="00D526A2" w:rsidRPr="007266D6" w:rsidRDefault="00D526A2" w:rsidP="003D32CF">
            <w:pPr>
              <w:spacing w:line="360" w:lineRule="auto"/>
              <w:jc w:val="both"/>
              <w:rPr>
                <w:rFonts w:ascii="Courier New" w:hAnsi="Courier New" w:cs="Courier New"/>
                <w:sz w:val="20"/>
                <w:szCs w:val="20"/>
              </w:rPr>
            </w:pPr>
          </w:p>
          <w:p w14:paraId="11B644CF" w14:textId="77777777" w:rsidR="00D526A2" w:rsidRPr="007266D6" w:rsidRDefault="00D526A2" w:rsidP="003D32CF">
            <w:pPr>
              <w:spacing w:line="360" w:lineRule="auto"/>
              <w:jc w:val="both"/>
              <w:rPr>
                <w:rFonts w:ascii="Courier New" w:hAnsi="Courier New" w:cs="Courier New"/>
                <w:sz w:val="20"/>
                <w:szCs w:val="20"/>
              </w:rPr>
            </w:pPr>
            <w:r w:rsidRPr="007266D6">
              <w:rPr>
                <w:rFonts w:ascii="Courier New" w:hAnsi="Courier New" w:cs="Courier New"/>
                <w:sz w:val="20"/>
                <w:szCs w:val="20"/>
              </w:rPr>
              <w:t>foo: bar</w:t>
            </w:r>
          </w:p>
          <w:p w14:paraId="187A6602" w14:textId="77777777" w:rsidR="00D526A2" w:rsidRPr="007266D6" w:rsidRDefault="00D526A2" w:rsidP="003D32CF">
            <w:pPr>
              <w:spacing w:line="360" w:lineRule="auto"/>
              <w:jc w:val="both"/>
              <w:rPr>
                <w:rFonts w:ascii="Courier New" w:hAnsi="Courier New" w:cs="Courier New"/>
                <w:sz w:val="20"/>
                <w:szCs w:val="20"/>
              </w:rPr>
            </w:pPr>
          </w:p>
          <w:p w14:paraId="2AA82608" w14:textId="77777777" w:rsidR="00D526A2" w:rsidRPr="007266D6" w:rsidRDefault="00D526A2" w:rsidP="003D32CF">
            <w:pPr>
              <w:spacing w:line="360" w:lineRule="auto"/>
              <w:jc w:val="both"/>
              <w:rPr>
                <w:rFonts w:ascii="Courier New" w:hAnsi="Courier New" w:cs="Courier New"/>
                <w:sz w:val="20"/>
                <w:szCs w:val="20"/>
              </w:rPr>
            </w:pPr>
            <w:r w:rsidRPr="007266D6">
              <w:rPr>
                <w:rFonts w:ascii="Courier New" w:hAnsi="Courier New" w:cs="Courier New"/>
                <w:sz w:val="20"/>
                <w:szCs w:val="20"/>
              </w:rPr>
              <w:t>foo foz: fo%: bo%</w:t>
            </w:r>
          </w:p>
          <w:p w14:paraId="0FC7C971" w14:textId="77777777" w:rsidR="00D526A2" w:rsidRPr="007266D6" w:rsidRDefault="00D526A2" w:rsidP="003D32CF">
            <w:pPr>
              <w:spacing w:line="360" w:lineRule="auto"/>
              <w:jc w:val="both"/>
              <w:rPr>
                <w:rFonts w:ascii="Courier New" w:hAnsi="Courier New" w:cs="Courier New"/>
                <w:sz w:val="20"/>
                <w:szCs w:val="20"/>
              </w:rPr>
            </w:pPr>
          </w:p>
          <w:p w14:paraId="4C136D21" w14:textId="1541A1DF" w:rsidR="007630BC" w:rsidRDefault="00D526A2" w:rsidP="003D32CF">
            <w:pPr>
              <w:spacing w:line="360" w:lineRule="auto"/>
              <w:jc w:val="both"/>
              <w:rPr>
                <w:color w:val="000000"/>
              </w:rPr>
            </w:pPr>
            <w:r w:rsidRPr="007266D6">
              <w:rPr>
                <w:rFonts w:ascii="Courier New" w:hAnsi="Courier New" w:cs="Courier New"/>
                <w:sz w:val="20"/>
                <w:szCs w:val="20"/>
              </w:rPr>
              <w:t>%oo: $$&lt; $$^ $$+ $$*</w:t>
            </w:r>
          </w:p>
        </w:tc>
      </w:tr>
    </w:tbl>
    <w:p w14:paraId="07A592A2" w14:textId="6B52BEB7" w:rsidR="0080321A" w:rsidRPr="00470CF1" w:rsidRDefault="0080321A" w:rsidP="003D32CF">
      <w:pPr>
        <w:pStyle w:val="NormalWeb"/>
        <w:widowControl w:val="0"/>
        <w:spacing w:before="240" w:beforeAutospacing="0" w:after="0" w:afterAutospacing="0" w:line="360" w:lineRule="auto"/>
        <w:jc w:val="both"/>
        <w:rPr>
          <w:color w:val="000000"/>
        </w:rPr>
      </w:pPr>
      <w:r w:rsidRPr="00470CF1">
        <w:rPr>
          <w:color w:val="000000"/>
        </w:rPr>
        <w:t>When the implicit rule is tried for target</w:t>
      </w:r>
      <w:r w:rsidR="003D32CF">
        <w:rPr>
          <w:color w:val="000000"/>
        </w:rPr>
        <w:t xml:space="preserve"> </w:t>
      </w:r>
      <w:r w:rsidRPr="00470CF1">
        <w:rPr>
          <w:rStyle w:val="HTMLSample"/>
          <w:rFonts w:eastAsiaTheme="majorEastAsia"/>
          <w:color w:val="000000"/>
        </w:rPr>
        <w:t>foo</w:t>
      </w:r>
      <w:r w:rsidRPr="00470CF1">
        <w:rPr>
          <w:color w:val="000000"/>
        </w:rPr>
        <w:t>,</w:t>
      </w:r>
      <w:r w:rsidR="003D32CF">
        <w:rPr>
          <w:color w:val="000000"/>
        </w:rPr>
        <w:t xml:space="preserve"> </w:t>
      </w:r>
      <w:r w:rsidRPr="00470CF1">
        <w:rPr>
          <w:rStyle w:val="HTMLCode"/>
          <w:color w:val="000000"/>
          <w:sz w:val="24"/>
          <w:szCs w:val="24"/>
        </w:rPr>
        <w:t>$$&lt;</w:t>
      </w:r>
      <w:r w:rsidRPr="00470CF1">
        <w:rPr>
          <w:color w:val="000000"/>
        </w:rPr>
        <w:t> expands to</w:t>
      </w:r>
      <w:r w:rsidR="003D32CF">
        <w:rPr>
          <w:color w:val="000000"/>
        </w:rPr>
        <w:t xml:space="preserve"> </w:t>
      </w:r>
      <w:r w:rsidRPr="00470CF1">
        <w:rPr>
          <w:rStyle w:val="HTMLSample"/>
          <w:rFonts w:eastAsiaTheme="majorEastAsia"/>
          <w:color w:val="000000"/>
        </w:rPr>
        <w:t>bar</w:t>
      </w:r>
      <w:r w:rsidRPr="00470CF1">
        <w:rPr>
          <w:color w:val="000000"/>
        </w:rPr>
        <w:t>,</w:t>
      </w:r>
      <w:r w:rsidR="003D32CF">
        <w:rPr>
          <w:color w:val="000000"/>
        </w:rPr>
        <w:t xml:space="preserve"> </w:t>
      </w:r>
      <w:r w:rsidRPr="00470CF1">
        <w:rPr>
          <w:rStyle w:val="HTMLCode"/>
          <w:color w:val="000000"/>
          <w:sz w:val="24"/>
          <w:szCs w:val="24"/>
        </w:rPr>
        <w:t>$$^</w:t>
      </w:r>
      <w:r w:rsidRPr="00470CF1">
        <w:rPr>
          <w:color w:val="000000"/>
        </w:rPr>
        <w:t> expands to</w:t>
      </w:r>
      <w:r w:rsidR="003D32CF">
        <w:rPr>
          <w:color w:val="000000"/>
        </w:rPr>
        <w:t xml:space="preserve"> </w:t>
      </w:r>
      <w:r w:rsidRPr="00470CF1">
        <w:rPr>
          <w:rStyle w:val="HTMLSample"/>
          <w:rFonts w:eastAsiaTheme="majorEastAsia"/>
          <w:color w:val="000000"/>
        </w:rPr>
        <w:t>bar boo</w:t>
      </w:r>
      <w:r w:rsidRPr="00470CF1">
        <w:rPr>
          <w:color w:val="000000"/>
        </w:rPr>
        <w:t>,</w:t>
      </w:r>
      <w:r w:rsidR="003D32CF">
        <w:rPr>
          <w:color w:val="000000"/>
        </w:rPr>
        <w:t xml:space="preserve"> </w:t>
      </w:r>
      <w:r w:rsidRPr="00470CF1">
        <w:rPr>
          <w:rStyle w:val="HTMLCode"/>
          <w:color w:val="000000"/>
          <w:sz w:val="24"/>
          <w:szCs w:val="24"/>
        </w:rPr>
        <w:t>$$+</w:t>
      </w:r>
      <w:r w:rsidR="003D32CF">
        <w:rPr>
          <w:color w:val="000000"/>
        </w:rPr>
        <w:t xml:space="preserve"> </w:t>
      </w:r>
      <w:r w:rsidRPr="00470CF1">
        <w:rPr>
          <w:color w:val="000000"/>
        </w:rPr>
        <w:t>also expands to</w:t>
      </w:r>
      <w:r w:rsidR="003D32CF">
        <w:rPr>
          <w:color w:val="000000"/>
        </w:rPr>
        <w:t xml:space="preserve"> </w:t>
      </w:r>
      <w:r w:rsidRPr="00470CF1">
        <w:rPr>
          <w:rStyle w:val="HTMLSample"/>
          <w:rFonts w:eastAsiaTheme="majorEastAsia"/>
          <w:color w:val="000000"/>
        </w:rPr>
        <w:t>bar boo</w:t>
      </w:r>
      <w:r w:rsidRPr="00470CF1">
        <w:rPr>
          <w:color w:val="000000"/>
        </w:rPr>
        <w:t>, and</w:t>
      </w:r>
      <w:r w:rsidR="003D32CF">
        <w:rPr>
          <w:color w:val="000000"/>
        </w:rPr>
        <w:t xml:space="preserve"> </w:t>
      </w:r>
      <w:r w:rsidRPr="00470CF1">
        <w:rPr>
          <w:rStyle w:val="HTMLCode"/>
          <w:color w:val="000000"/>
          <w:sz w:val="24"/>
          <w:szCs w:val="24"/>
        </w:rPr>
        <w:t>$$*</w:t>
      </w:r>
      <w:r w:rsidR="003D32CF">
        <w:rPr>
          <w:color w:val="000000"/>
        </w:rPr>
        <w:t xml:space="preserve"> </w:t>
      </w:r>
      <w:r w:rsidRPr="00470CF1">
        <w:rPr>
          <w:color w:val="000000"/>
        </w:rPr>
        <w:t>expands to</w:t>
      </w:r>
      <w:r w:rsidR="003D32CF">
        <w:rPr>
          <w:color w:val="000000"/>
        </w:rPr>
        <w:t xml:space="preserve"> </w:t>
      </w:r>
      <w:r w:rsidRPr="00470CF1">
        <w:rPr>
          <w:rStyle w:val="HTMLSample"/>
          <w:rFonts w:eastAsiaTheme="majorEastAsia"/>
          <w:color w:val="000000"/>
        </w:rPr>
        <w:t>f</w:t>
      </w:r>
      <w:r w:rsidRPr="00470CF1">
        <w:rPr>
          <w:color w:val="000000"/>
        </w:rPr>
        <w:t>.</w:t>
      </w:r>
    </w:p>
    <w:p w14:paraId="0DFD9CA8" w14:textId="15189587" w:rsidR="007630BC" w:rsidRPr="00470CF1" w:rsidRDefault="0080321A" w:rsidP="003D32CF">
      <w:pPr>
        <w:pStyle w:val="NormalWeb"/>
        <w:widowControl w:val="0"/>
        <w:spacing w:before="240" w:beforeAutospacing="0" w:after="240" w:afterAutospacing="0" w:line="360" w:lineRule="auto"/>
        <w:jc w:val="both"/>
        <w:rPr>
          <w:color w:val="000000"/>
        </w:rPr>
      </w:pPr>
      <w:r w:rsidRPr="00470CF1">
        <w:rPr>
          <w:color w:val="000000"/>
        </w:rPr>
        <w:lastRenderedPageBreak/>
        <w:t>Note that the directory prefix (D), as described in</w:t>
      </w:r>
      <w:r w:rsidR="003D32CF">
        <w:rPr>
          <w:color w:val="000000"/>
        </w:rPr>
        <w:t xml:space="preserve"> </w:t>
      </w:r>
      <w:hyperlink r:id="rId366" w:anchor="Implicit-Rule-Search" w:history="1">
        <w:r w:rsidRPr="00470CF1">
          <w:rPr>
            <w:rStyle w:val="Hyperlink"/>
            <w:rFonts w:eastAsiaTheme="majorEastAsia"/>
            <w:color w:val="005090"/>
          </w:rPr>
          <w:t>Implicit Rule Search Algorithm</w:t>
        </w:r>
      </w:hyperlink>
      <w:r w:rsidRPr="00470CF1">
        <w:rPr>
          <w:color w:val="000000"/>
        </w:rPr>
        <w:t>, is appended (after expansion) to all the patterns in the prerequisites list. As an example:</w:t>
      </w:r>
    </w:p>
    <w:tbl>
      <w:tblPr>
        <w:tblStyle w:val="TableGrid"/>
        <w:tblW w:w="5000" w:type="pct"/>
        <w:jc w:val="center"/>
        <w:tblLook w:val="04A0" w:firstRow="1" w:lastRow="0" w:firstColumn="1" w:lastColumn="0" w:noHBand="0" w:noVBand="1"/>
      </w:tblPr>
      <w:tblGrid>
        <w:gridCol w:w="10478"/>
      </w:tblGrid>
      <w:tr w:rsidR="007630BC" w14:paraId="319F5DB9" w14:textId="77777777" w:rsidTr="00A50DA4">
        <w:trPr>
          <w:trHeight w:val="86"/>
          <w:jc w:val="center"/>
        </w:trPr>
        <w:tc>
          <w:tcPr>
            <w:tcW w:w="10478" w:type="dxa"/>
            <w:shd w:val="clear" w:color="auto" w:fill="FFF2CC" w:themeFill="accent4" w:themeFillTint="33"/>
          </w:tcPr>
          <w:p w14:paraId="2121DC9C" w14:textId="77777777" w:rsidR="00D526A2" w:rsidRPr="007266D6" w:rsidRDefault="00D526A2" w:rsidP="003D32CF">
            <w:pPr>
              <w:spacing w:line="360" w:lineRule="auto"/>
              <w:jc w:val="both"/>
              <w:rPr>
                <w:rFonts w:ascii="Courier New" w:hAnsi="Courier New" w:cs="Courier New"/>
                <w:sz w:val="20"/>
                <w:szCs w:val="20"/>
              </w:rPr>
            </w:pPr>
            <w:r w:rsidRPr="007266D6">
              <w:rPr>
                <w:rFonts w:ascii="Courier New" w:hAnsi="Courier New" w:cs="Courier New"/>
                <w:sz w:val="20"/>
                <w:szCs w:val="20"/>
              </w:rPr>
              <w:t>.SECONDEXPANSION:</w:t>
            </w:r>
          </w:p>
          <w:p w14:paraId="2B191EF2" w14:textId="77777777" w:rsidR="00D526A2" w:rsidRPr="007266D6" w:rsidRDefault="00D526A2" w:rsidP="003D32CF">
            <w:pPr>
              <w:spacing w:line="360" w:lineRule="auto"/>
              <w:jc w:val="both"/>
              <w:rPr>
                <w:rFonts w:ascii="Courier New" w:hAnsi="Courier New" w:cs="Courier New"/>
                <w:sz w:val="20"/>
                <w:szCs w:val="20"/>
              </w:rPr>
            </w:pPr>
          </w:p>
          <w:p w14:paraId="7DC4EE52" w14:textId="77777777" w:rsidR="00D526A2" w:rsidRPr="007266D6" w:rsidRDefault="00D526A2" w:rsidP="003D32CF">
            <w:pPr>
              <w:spacing w:line="360" w:lineRule="auto"/>
              <w:jc w:val="both"/>
              <w:rPr>
                <w:rFonts w:ascii="Courier New" w:hAnsi="Courier New" w:cs="Courier New"/>
                <w:sz w:val="20"/>
                <w:szCs w:val="20"/>
              </w:rPr>
            </w:pPr>
            <w:r w:rsidRPr="007266D6">
              <w:rPr>
                <w:rFonts w:ascii="Courier New" w:hAnsi="Courier New" w:cs="Courier New"/>
                <w:sz w:val="20"/>
                <w:szCs w:val="20"/>
              </w:rPr>
              <w:t>/tmp/foo.o:</w:t>
            </w:r>
          </w:p>
          <w:p w14:paraId="06F7B9C7" w14:textId="77777777" w:rsidR="00D526A2" w:rsidRPr="007266D6" w:rsidRDefault="00D526A2" w:rsidP="003D32CF">
            <w:pPr>
              <w:spacing w:line="360" w:lineRule="auto"/>
              <w:jc w:val="both"/>
              <w:rPr>
                <w:rFonts w:ascii="Courier New" w:hAnsi="Courier New" w:cs="Courier New"/>
                <w:sz w:val="20"/>
                <w:szCs w:val="20"/>
              </w:rPr>
            </w:pPr>
          </w:p>
          <w:p w14:paraId="689EAFAD" w14:textId="77777777" w:rsidR="00D526A2" w:rsidRPr="007266D6" w:rsidRDefault="00D526A2" w:rsidP="003D32CF">
            <w:pPr>
              <w:spacing w:line="360" w:lineRule="auto"/>
              <w:jc w:val="both"/>
              <w:rPr>
                <w:rFonts w:ascii="Courier New" w:hAnsi="Courier New" w:cs="Courier New"/>
                <w:sz w:val="20"/>
                <w:szCs w:val="20"/>
              </w:rPr>
            </w:pPr>
            <w:r w:rsidRPr="007266D6">
              <w:rPr>
                <w:rFonts w:ascii="Courier New" w:hAnsi="Courier New" w:cs="Courier New"/>
                <w:sz w:val="20"/>
                <w:szCs w:val="20"/>
              </w:rPr>
              <w:t>%.o: $$(addsuffix /%.c,foo bar) foo.h</w:t>
            </w:r>
          </w:p>
          <w:p w14:paraId="556F8071" w14:textId="4126F8AC" w:rsidR="007630BC" w:rsidRDefault="00D526A2" w:rsidP="003D32CF">
            <w:pPr>
              <w:spacing w:line="360" w:lineRule="auto"/>
              <w:jc w:val="both"/>
              <w:rPr>
                <w:color w:val="000000"/>
              </w:rPr>
            </w:pPr>
            <w:r w:rsidRPr="007266D6">
              <w:rPr>
                <w:rFonts w:ascii="Courier New" w:hAnsi="Courier New" w:cs="Courier New"/>
                <w:sz w:val="20"/>
                <w:szCs w:val="20"/>
              </w:rPr>
              <w:t xml:space="preserve">        @echo $^</w:t>
            </w:r>
          </w:p>
        </w:tc>
      </w:tr>
    </w:tbl>
    <w:p w14:paraId="3E6ABE06" w14:textId="77777777" w:rsidR="0080321A" w:rsidRPr="00470CF1" w:rsidRDefault="0080321A" w:rsidP="003D32CF">
      <w:pPr>
        <w:pStyle w:val="NormalWeb"/>
        <w:widowControl w:val="0"/>
        <w:spacing w:before="240" w:beforeAutospacing="0" w:after="0" w:afterAutospacing="0" w:line="360" w:lineRule="auto"/>
        <w:ind w:firstLine="567"/>
        <w:jc w:val="both"/>
        <w:rPr>
          <w:color w:val="000000"/>
        </w:rPr>
      </w:pPr>
      <w:r w:rsidRPr="00470CF1">
        <w:rPr>
          <w:color w:val="000000"/>
        </w:rPr>
        <w:t>The prerequisite list printed, after the secondary expansion and directory prefix reconstruction, will be </w:t>
      </w:r>
      <w:r w:rsidRPr="00470CF1">
        <w:rPr>
          <w:rStyle w:val="HTMLSample"/>
          <w:rFonts w:eastAsiaTheme="majorEastAsia"/>
          <w:color w:val="000000"/>
        </w:rPr>
        <w:t>/tmp/foo/foo.c /tmp/bar/foo.c foo.h</w:t>
      </w:r>
      <w:r w:rsidRPr="00470CF1">
        <w:rPr>
          <w:color w:val="000000"/>
        </w:rPr>
        <w:t>. If you are not interested in this reconstruction, you can use </w:t>
      </w:r>
      <w:r w:rsidRPr="00470CF1">
        <w:rPr>
          <w:rStyle w:val="HTMLCode"/>
          <w:color w:val="000000"/>
          <w:sz w:val="24"/>
          <w:szCs w:val="24"/>
        </w:rPr>
        <w:t>$$*</w:t>
      </w:r>
      <w:r w:rsidRPr="00470CF1">
        <w:rPr>
          <w:color w:val="000000"/>
        </w:rPr>
        <w:t> instead of </w:t>
      </w:r>
      <w:r w:rsidRPr="00470CF1">
        <w:rPr>
          <w:rStyle w:val="HTMLCode"/>
          <w:color w:val="000000"/>
          <w:sz w:val="24"/>
          <w:szCs w:val="24"/>
        </w:rPr>
        <w:t>%</w:t>
      </w:r>
      <w:r w:rsidRPr="00470CF1">
        <w:rPr>
          <w:color w:val="000000"/>
        </w:rPr>
        <w:t> in the prerequisites list.</w:t>
      </w:r>
    </w:p>
    <w:p w14:paraId="2008B29D" w14:textId="77777777" w:rsidR="0080321A" w:rsidRPr="00470CF1" w:rsidRDefault="00000000" w:rsidP="00542DF9">
      <w:pPr>
        <w:widowControl w:val="0"/>
        <w:spacing w:before="240" w:after="240"/>
        <w:jc w:val="both"/>
      </w:pPr>
      <w:r>
        <w:pict w14:anchorId="23B9C295">
          <v:rect id="_x0000_i1048" style="width:0;height:1.5pt" o:hrstd="t" o:hrnoshade="t" o:hr="t" fillcolor="black" stroked="f"/>
        </w:pict>
      </w:r>
    </w:p>
    <w:p w14:paraId="08B900FD" w14:textId="780ABA59" w:rsidR="0080321A" w:rsidRPr="00470CF1" w:rsidRDefault="0080321A" w:rsidP="00542DF9">
      <w:pPr>
        <w:pStyle w:val="NormalWeb"/>
        <w:widowControl w:val="0"/>
        <w:spacing w:before="240" w:beforeAutospacing="0" w:after="240" w:afterAutospacing="0" w:line="360" w:lineRule="auto"/>
        <w:jc w:val="both"/>
        <w:rPr>
          <w:color w:val="443333"/>
        </w:rPr>
      </w:pPr>
      <w:r w:rsidRPr="00470CF1">
        <w:rPr>
          <w:color w:val="443333"/>
        </w:rPr>
        <w:t>Next:</w:t>
      </w:r>
      <w:r w:rsidR="003D32CF">
        <w:rPr>
          <w:color w:val="443333"/>
        </w:rPr>
        <w:t xml:space="preserve"> </w:t>
      </w:r>
      <w:hyperlink r:id="rId367" w:anchor="Recipes" w:history="1">
        <w:r w:rsidRPr="00470CF1">
          <w:rPr>
            <w:rStyle w:val="Hyperlink"/>
            <w:rFonts w:eastAsiaTheme="majorEastAsia"/>
            <w:color w:val="005090"/>
          </w:rPr>
          <w:t>Recipes</w:t>
        </w:r>
      </w:hyperlink>
      <w:r w:rsidRPr="00470CF1">
        <w:rPr>
          <w:color w:val="443333"/>
        </w:rPr>
        <w:t>, Previous:</w:t>
      </w:r>
      <w:r w:rsidR="003D32CF">
        <w:rPr>
          <w:color w:val="443333"/>
        </w:rPr>
        <w:t xml:space="preserve"> </w:t>
      </w:r>
      <w:hyperlink r:id="rId368" w:anchor="Makefiles" w:history="1">
        <w:r w:rsidRPr="00470CF1">
          <w:rPr>
            <w:rStyle w:val="Hyperlink"/>
            <w:rFonts w:eastAsiaTheme="majorEastAsia"/>
            <w:color w:val="005090"/>
          </w:rPr>
          <w:t>Makefiles</w:t>
        </w:r>
      </w:hyperlink>
      <w:r w:rsidRPr="00470CF1">
        <w:rPr>
          <w:color w:val="443333"/>
        </w:rPr>
        <w:t>, Up:</w:t>
      </w:r>
      <w:r w:rsidR="003D32CF">
        <w:rPr>
          <w:color w:val="443333"/>
        </w:rPr>
        <w:t xml:space="preserve"> </w:t>
      </w:r>
      <w:hyperlink r:id="rId369" w:anchor="Top" w:history="1">
        <w:r w:rsidRPr="00470CF1">
          <w:rPr>
            <w:rStyle w:val="Hyperlink"/>
            <w:rFonts w:eastAsiaTheme="majorEastAsia"/>
            <w:color w:val="005090"/>
          </w:rPr>
          <w:t>Top</w:t>
        </w:r>
      </w:hyperlink>
      <w:r w:rsidRPr="00470CF1">
        <w:rPr>
          <w:color w:val="443333"/>
        </w:rPr>
        <w:t xml:space="preserve"> [</w:t>
      </w:r>
      <w:hyperlink r:id="rId370" w:anchor="SEC_Contents" w:tooltip="Table of contents" w:history="1">
        <w:r w:rsidRPr="00470CF1">
          <w:rPr>
            <w:rStyle w:val="Hyperlink"/>
            <w:rFonts w:eastAsiaTheme="majorEastAsia"/>
            <w:color w:val="005090"/>
          </w:rPr>
          <w:t>Contents</w:t>
        </w:r>
      </w:hyperlink>
      <w:r w:rsidRPr="00470CF1">
        <w:rPr>
          <w:color w:val="443333"/>
        </w:rPr>
        <w:t>][</w:t>
      </w:r>
      <w:hyperlink r:id="rId371" w:anchor="Concept-Index" w:tooltip="Index" w:history="1">
        <w:r w:rsidRPr="00470CF1">
          <w:rPr>
            <w:rStyle w:val="Hyperlink"/>
            <w:rFonts w:eastAsiaTheme="majorEastAsia"/>
            <w:color w:val="005090"/>
          </w:rPr>
          <w:t>Index</w:t>
        </w:r>
      </w:hyperlink>
      <w:r w:rsidRPr="00470CF1">
        <w:rPr>
          <w:color w:val="443333"/>
        </w:rPr>
        <w:t>]</w:t>
      </w:r>
    </w:p>
    <w:p w14:paraId="3C67961E" w14:textId="2412FA92" w:rsidR="0080321A" w:rsidRDefault="0080321A" w:rsidP="00542DF9">
      <w:pPr>
        <w:pStyle w:val="Heading3"/>
        <w:widowControl w:val="0"/>
        <w:rPr>
          <w:sz w:val="36"/>
          <w:szCs w:val="36"/>
        </w:rPr>
      </w:pPr>
      <w:bookmarkStart w:id="6" w:name="_Toc126750343"/>
      <w:r>
        <w:t>Writing Rules</w:t>
      </w:r>
      <w:bookmarkEnd w:id="6"/>
    </w:p>
    <w:p w14:paraId="6CF6DD2E" w14:textId="34FB8F5D" w:rsidR="0080321A" w:rsidRPr="007A01B0" w:rsidRDefault="0080321A" w:rsidP="00542DF9">
      <w:pPr>
        <w:pStyle w:val="NormalWeb"/>
        <w:widowControl w:val="0"/>
        <w:spacing w:before="120" w:beforeAutospacing="0" w:after="120" w:afterAutospacing="0" w:line="360" w:lineRule="auto"/>
        <w:rPr>
          <w:color w:val="000000"/>
        </w:rPr>
      </w:pPr>
      <w:r w:rsidRPr="007A01B0">
        <w:rPr>
          <w:color w:val="000000"/>
        </w:rPr>
        <w:t>A</w:t>
      </w:r>
      <w:r w:rsidR="003D32CF">
        <w:rPr>
          <w:color w:val="000000"/>
        </w:rPr>
        <w:t xml:space="preserve"> </w:t>
      </w:r>
      <w:r w:rsidRPr="007A01B0">
        <w:rPr>
          <w:rStyle w:val="Emphasis"/>
          <w:color w:val="000000"/>
        </w:rPr>
        <w:t>rule</w:t>
      </w:r>
      <w:r w:rsidR="003D32CF">
        <w:rPr>
          <w:color w:val="000000"/>
        </w:rPr>
        <w:t xml:space="preserve"> </w:t>
      </w:r>
      <w:r w:rsidRPr="007A01B0">
        <w:rPr>
          <w:color w:val="000000"/>
        </w:rPr>
        <w:t>appears in the makefile and says when and how to remake certain files, called the rule’s</w:t>
      </w:r>
      <w:r w:rsidR="003D32CF">
        <w:rPr>
          <w:color w:val="000000"/>
        </w:rPr>
        <w:t xml:space="preserve"> </w:t>
      </w:r>
      <w:r w:rsidRPr="007A01B0">
        <w:rPr>
          <w:rStyle w:val="Emphasis"/>
          <w:color w:val="000000"/>
        </w:rPr>
        <w:t>targets</w:t>
      </w:r>
      <w:r w:rsidR="003D32CF">
        <w:rPr>
          <w:color w:val="000000"/>
        </w:rPr>
        <w:t xml:space="preserve"> </w:t>
      </w:r>
      <w:r w:rsidRPr="007A01B0">
        <w:rPr>
          <w:color w:val="000000"/>
        </w:rPr>
        <w:t>(most often only one per rule). It lists the other files that are the</w:t>
      </w:r>
      <w:r w:rsidR="003D32CF">
        <w:rPr>
          <w:color w:val="000000"/>
        </w:rPr>
        <w:t xml:space="preserve"> </w:t>
      </w:r>
      <w:r w:rsidRPr="007A01B0">
        <w:rPr>
          <w:rStyle w:val="Emphasis"/>
          <w:color w:val="000000"/>
        </w:rPr>
        <w:t>prerequisites</w:t>
      </w:r>
      <w:r w:rsidR="003D32CF">
        <w:rPr>
          <w:color w:val="000000"/>
        </w:rPr>
        <w:t xml:space="preserve"> </w:t>
      </w:r>
      <w:r w:rsidRPr="007A01B0">
        <w:rPr>
          <w:color w:val="000000"/>
        </w:rPr>
        <w:t>of the target, and the</w:t>
      </w:r>
      <w:r w:rsidR="003D32CF">
        <w:rPr>
          <w:color w:val="000000"/>
        </w:rPr>
        <w:t xml:space="preserve"> </w:t>
      </w:r>
      <w:r w:rsidRPr="007A01B0">
        <w:rPr>
          <w:rStyle w:val="Emphasis"/>
          <w:color w:val="000000"/>
        </w:rPr>
        <w:t>recipe</w:t>
      </w:r>
      <w:r w:rsidR="003D32CF">
        <w:rPr>
          <w:color w:val="000000"/>
        </w:rPr>
        <w:t xml:space="preserve"> </w:t>
      </w:r>
      <w:r w:rsidRPr="007A01B0">
        <w:rPr>
          <w:color w:val="000000"/>
        </w:rPr>
        <w:t>to use to create or update the target.</w:t>
      </w:r>
    </w:p>
    <w:p w14:paraId="55901735" w14:textId="38DB2697" w:rsidR="0080321A" w:rsidRPr="007A01B0" w:rsidRDefault="0080321A" w:rsidP="00542DF9">
      <w:pPr>
        <w:pStyle w:val="NormalWeb"/>
        <w:widowControl w:val="0"/>
        <w:spacing w:before="0" w:beforeAutospacing="0" w:after="0" w:afterAutospacing="0" w:line="360" w:lineRule="auto"/>
        <w:rPr>
          <w:color w:val="000000"/>
        </w:rPr>
      </w:pPr>
      <w:r w:rsidRPr="007A01B0">
        <w:rPr>
          <w:color w:val="000000"/>
        </w:rPr>
        <w:t>The order of rules is not significant, except for determining the</w:t>
      </w:r>
      <w:r w:rsidR="003D32CF">
        <w:rPr>
          <w:color w:val="000000"/>
        </w:rPr>
        <w:t xml:space="preserve"> </w:t>
      </w:r>
      <w:r w:rsidRPr="007A01B0">
        <w:rPr>
          <w:rStyle w:val="Emphasis"/>
          <w:color w:val="000000"/>
        </w:rPr>
        <w:t>default goal</w:t>
      </w:r>
      <w:r w:rsidRPr="007A01B0">
        <w:rPr>
          <w:color w:val="000000"/>
        </w:rPr>
        <w:t>: the target for</w:t>
      </w:r>
      <w:r w:rsidR="003D32CF">
        <w:rPr>
          <w:color w:val="000000"/>
        </w:rPr>
        <w:t xml:space="preserve"> </w:t>
      </w:r>
      <w:r w:rsidRPr="007A01B0">
        <w:rPr>
          <w:rStyle w:val="HTMLCode"/>
          <w:color w:val="000000"/>
          <w:sz w:val="24"/>
          <w:szCs w:val="24"/>
        </w:rPr>
        <w:t>make</w:t>
      </w:r>
      <w:r w:rsidR="003D32CF">
        <w:rPr>
          <w:color w:val="000000"/>
        </w:rPr>
        <w:t xml:space="preserve"> </w:t>
      </w:r>
      <w:r w:rsidRPr="007A01B0">
        <w:rPr>
          <w:color w:val="000000"/>
        </w:rPr>
        <w:t>to consider, if you do not otherwise specify one. The default goal is the first target of the first rule in the first makefile. There are two exceptions: a target starting with a period is not a default unless it also contains one or more slashes, ‘</w:t>
      </w:r>
      <w:r w:rsidRPr="007A01B0">
        <w:rPr>
          <w:rStyle w:val="HTMLSample"/>
          <w:rFonts w:eastAsiaTheme="majorEastAsia"/>
          <w:color w:val="000000"/>
        </w:rPr>
        <w:t>/</w:t>
      </w:r>
      <w:r w:rsidRPr="007A01B0">
        <w:rPr>
          <w:color w:val="000000"/>
        </w:rPr>
        <w:t>’; and, a target that defines a pattern rule has no effect on the default goal. (See</w:t>
      </w:r>
      <w:r w:rsidR="003D32CF">
        <w:rPr>
          <w:color w:val="000000"/>
        </w:rPr>
        <w:t xml:space="preserve"> </w:t>
      </w:r>
      <w:hyperlink r:id="rId372" w:anchor="Pattern-Rules" w:history="1">
        <w:r w:rsidRPr="007A01B0">
          <w:rPr>
            <w:rStyle w:val="Hyperlink"/>
            <w:rFonts w:eastAsiaTheme="majorEastAsia"/>
            <w:color w:val="005090"/>
          </w:rPr>
          <w:t>Defining and Redefining Pattern Rules</w:t>
        </w:r>
      </w:hyperlink>
      <w:r w:rsidRPr="007A01B0">
        <w:rPr>
          <w:color w:val="000000"/>
        </w:rPr>
        <w:t>.)</w:t>
      </w:r>
    </w:p>
    <w:p w14:paraId="13D742DE" w14:textId="4C8634AF" w:rsidR="0080321A" w:rsidRPr="007A01B0" w:rsidRDefault="0080321A" w:rsidP="00542DF9">
      <w:pPr>
        <w:pStyle w:val="NormalWeb"/>
        <w:widowControl w:val="0"/>
        <w:spacing w:before="240" w:beforeAutospacing="0" w:after="240" w:afterAutospacing="0" w:line="360" w:lineRule="auto"/>
        <w:rPr>
          <w:color w:val="000000"/>
        </w:rPr>
      </w:pPr>
      <w:r w:rsidRPr="007A01B0">
        <w:rPr>
          <w:color w:val="000000"/>
        </w:rPr>
        <w:t>Therefore, we usually write the makefile so that the first rule is the one for compiling the entire program or all the programs described by the makefile (often with a target called ‘</w:t>
      </w:r>
      <w:r w:rsidRPr="007A01B0">
        <w:rPr>
          <w:rStyle w:val="HTMLSample"/>
          <w:rFonts w:eastAsiaTheme="majorEastAsia"/>
          <w:color w:val="000000"/>
        </w:rPr>
        <w:t>all</w:t>
      </w:r>
      <w:r w:rsidRPr="007A01B0">
        <w:rPr>
          <w:color w:val="000000"/>
        </w:rPr>
        <w:t>’). See</w:t>
      </w:r>
      <w:r w:rsidR="003D32CF">
        <w:rPr>
          <w:color w:val="000000"/>
        </w:rPr>
        <w:t xml:space="preserve"> </w:t>
      </w:r>
      <w:hyperlink r:id="rId373" w:anchor="Goals" w:history="1">
        <w:r w:rsidRPr="007A01B0">
          <w:rPr>
            <w:rStyle w:val="Hyperlink"/>
            <w:rFonts w:eastAsiaTheme="majorEastAsia"/>
            <w:color w:val="005090"/>
          </w:rPr>
          <w:t>Arguments to Specify the Goals</w:t>
        </w:r>
      </w:hyperlink>
      <w:r w:rsidRPr="007A01B0">
        <w:rPr>
          <w:color w:val="000000"/>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94"/>
        <w:gridCol w:w="7984"/>
      </w:tblGrid>
      <w:tr w:rsidR="007A01B0" w14:paraId="63911DFC" w14:textId="77777777" w:rsidTr="007A01B0">
        <w:trPr>
          <w:jc w:val="center"/>
        </w:trPr>
        <w:tc>
          <w:tcPr>
            <w:tcW w:w="0" w:type="auto"/>
            <w:tcMar>
              <w:top w:w="48" w:type="dxa"/>
              <w:left w:w="120" w:type="dxa"/>
              <w:bottom w:w="48" w:type="dxa"/>
              <w:right w:w="120" w:type="dxa"/>
            </w:tcMar>
            <w:hideMark/>
          </w:tcPr>
          <w:p w14:paraId="442D06BB" w14:textId="77777777" w:rsidR="007A01B0" w:rsidRDefault="007A01B0" w:rsidP="00542DF9">
            <w:pPr>
              <w:widowControl w:val="0"/>
              <w:jc w:val="both"/>
              <w:rPr>
                <w:color w:val="000000"/>
              </w:rPr>
            </w:pPr>
            <w:r>
              <w:rPr>
                <w:color w:val="000000"/>
              </w:rPr>
              <w:t>• </w:t>
            </w:r>
            <w:hyperlink r:id="rId374" w:anchor="Rule-Example" w:history="1">
              <w:r>
                <w:rPr>
                  <w:rStyle w:val="Hyperlink"/>
                  <w:color w:val="005090"/>
                </w:rPr>
                <w:t>Rule Example</w:t>
              </w:r>
            </w:hyperlink>
          </w:p>
        </w:tc>
        <w:tc>
          <w:tcPr>
            <w:tcW w:w="0" w:type="auto"/>
            <w:tcMar>
              <w:top w:w="48" w:type="dxa"/>
              <w:left w:w="120" w:type="dxa"/>
              <w:bottom w:w="48" w:type="dxa"/>
              <w:right w:w="120" w:type="dxa"/>
            </w:tcMar>
            <w:hideMark/>
          </w:tcPr>
          <w:p w14:paraId="476407EE" w14:textId="77777777" w:rsidR="007A01B0" w:rsidRDefault="007A01B0" w:rsidP="00542DF9">
            <w:pPr>
              <w:widowControl w:val="0"/>
              <w:jc w:val="both"/>
              <w:rPr>
                <w:color w:val="000000"/>
              </w:rPr>
            </w:pPr>
            <w:r>
              <w:rPr>
                <w:color w:val="000000"/>
              </w:rPr>
              <w:t>An example explained.</w:t>
            </w:r>
          </w:p>
        </w:tc>
      </w:tr>
      <w:tr w:rsidR="007A01B0" w14:paraId="222EABE3" w14:textId="77777777" w:rsidTr="007A01B0">
        <w:trPr>
          <w:jc w:val="center"/>
        </w:trPr>
        <w:tc>
          <w:tcPr>
            <w:tcW w:w="0" w:type="auto"/>
            <w:tcMar>
              <w:top w:w="48" w:type="dxa"/>
              <w:left w:w="120" w:type="dxa"/>
              <w:bottom w:w="48" w:type="dxa"/>
              <w:right w:w="120" w:type="dxa"/>
            </w:tcMar>
            <w:hideMark/>
          </w:tcPr>
          <w:p w14:paraId="5138354C" w14:textId="77777777" w:rsidR="007A01B0" w:rsidRDefault="007A01B0" w:rsidP="00542DF9">
            <w:pPr>
              <w:widowControl w:val="0"/>
              <w:jc w:val="both"/>
              <w:rPr>
                <w:color w:val="000000"/>
              </w:rPr>
            </w:pPr>
            <w:r>
              <w:rPr>
                <w:color w:val="000000"/>
              </w:rPr>
              <w:t>• </w:t>
            </w:r>
            <w:hyperlink r:id="rId375" w:anchor="Rule-Syntax" w:history="1">
              <w:r>
                <w:rPr>
                  <w:rStyle w:val="Hyperlink"/>
                  <w:color w:val="005090"/>
                </w:rPr>
                <w:t>Rule Syntax</w:t>
              </w:r>
            </w:hyperlink>
          </w:p>
        </w:tc>
        <w:tc>
          <w:tcPr>
            <w:tcW w:w="0" w:type="auto"/>
            <w:tcMar>
              <w:top w:w="48" w:type="dxa"/>
              <w:left w:w="120" w:type="dxa"/>
              <w:bottom w:w="48" w:type="dxa"/>
              <w:right w:w="120" w:type="dxa"/>
            </w:tcMar>
            <w:hideMark/>
          </w:tcPr>
          <w:p w14:paraId="5ADB17D8" w14:textId="77777777" w:rsidR="007A01B0" w:rsidRDefault="007A01B0" w:rsidP="00542DF9">
            <w:pPr>
              <w:widowControl w:val="0"/>
              <w:jc w:val="both"/>
              <w:rPr>
                <w:color w:val="000000"/>
              </w:rPr>
            </w:pPr>
            <w:r>
              <w:rPr>
                <w:color w:val="000000"/>
              </w:rPr>
              <w:t>General syntax explained.</w:t>
            </w:r>
          </w:p>
        </w:tc>
      </w:tr>
      <w:tr w:rsidR="007A01B0" w14:paraId="3D162C18" w14:textId="77777777" w:rsidTr="007A01B0">
        <w:trPr>
          <w:jc w:val="center"/>
        </w:trPr>
        <w:tc>
          <w:tcPr>
            <w:tcW w:w="0" w:type="auto"/>
            <w:tcMar>
              <w:top w:w="48" w:type="dxa"/>
              <w:left w:w="120" w:type="dxa"/>
              <w:bottom w:w="48" w:type="dxa"/>
              <w:right w:w="120" w:type="dxa"/>
            </w:tcMar>
            <w:hideMark/>
          </w:tcPr>
          <w:p w14:paraId="7384E4F3" w14:textId="77777777" w:rsidR="007A01B0" w:rsidRDefault="007A01B0" w:rsidP="00542DF9">
            <w:pPr>
              <w:widowControl w:val="0"/>
              <w:jc w:val="both"/>
              <w:rPr>
                <w:color w:val="000000"/>
              </w:rPr>
            </w:pPr>
            <w:r>
              <w:rPr>
                <w:color w:val="000000"/>
              </w:rPr>
              <w:t>• </w:t>
            </w:r>
            <w:hyperlink r:id="rId376" w:anchor="Prerequisite-Types" w:history="1">
              <w:r>
                <w:rPr>
                  <w:rStyle w:val="Hyperlink"/>
                  <w:color w:val="005090"/>
                </w:rPr>
                <w:t>Prerequisite Types</w:t>
              </w:r>
            </w:hyperlink>
          </w:p>
        </w:tc>
        <w:tc>
          <w:tcPr>
            <w:tcW w:w="0" w:type="auto"/>
            <w:tcMar>
              <w:top w:w="48" w:type="dxa"/>
              <w:left w:w="120" w:type="dxa"/>
              <w:bottom w:w="48" w:type="dxa"/>
              <w:right w:w="120" w:type="dxa"/>
            </w:tcMar>
            <w:hideMark/>
          </w:tcPr>
          <w:p w14:paraId="3C0F96BA" w14:textId="77777777" w:rsidR="007A01B0" w:rsidRDefault="007A01B0" w:rsidP="00542DF9">
            <w:pPr>
              <w:widowControl w:val="0"/>
              <w:jc w:val="both"/>
              <w:rPr>
                <w:color w:val="000000"/>
              </w:rPr>
            </w:pPr>
            <w:r>
              <w:rPr>
                <w:color w:val="000000"/>
              </w:rPr>
              <w:t>There are two types of prerequisites.</w:t>
            </w:r>
          </w:p>
        </w:tc>
      </w:tr>
      <w:tr w:rsidR="007A01B0" w14:paraId="0083C1B5" w14:textId="77777777" w:rsidTr="007A01B0">
        <w:trPr>
          <w:jc w:val="center"/>
        </w:trPr>
        <w:tc>
          <w:tcPr>
            <w:tcW w:w="0" w:type="auto"/>
            <w:tcMar>
              <w:top w:w="48" w:type="dxa"/>
              <w:left w:w="120" w:type="dxa"/>
              <w:bottom w:w="48" w:type="dxa"/>
              <w:right w:w="120" w:type="dxa"/>
            </w:tcMar>
            <w:hideMark/>
          </w:tcPr>
          <w:p w14:paraId="16A67C59" w14:textId="77777777" w:rsidR="007A01B0" w:rsidRDefault="007A01B0" w:rsidP="00542DF9">
            <w:pPr>
              <w:widowControl w:val="0"/>
              <w:jc w:val="both"/>
              <w:rPr>
                <w:color w:val="000000"/>
              </w:rPr>
            </w:pPr>
            <w:r>
              <w:rPr>
                <w:color w:val="000000"/>
              </w:rPr>
              <w:t>• </w:t>
            </w:r>
            <w:hyperlink r:id="rId377" w:anchor="Wildcards" w:history="1">
              <w:r>
                <w:rPr>
                  <w:rStyle w:val="Hyperlink"/>
                  <w:color w:val="005090"/>
                </w:rPr>
                <w:t>Wildcards</w:t>
              </w:r>
            </w:hyperlink>
          </w:p>
        </w:tc>
        <w:tc>
          <w:tcPr>
            <w:tcW w:w="0" w:type="auto"/>
            <w:tcMar>
              <w:top w:w="48" w:type="dxa"/>
              <w:left w:w="120" w:type="dxa"/>
              <w:bottom w:w="48" w:type="dxa"/>
              <w:right w:w="120" w:type="dxa"/>
            </w:tcMar>
            <w:hideMark/>
          </w:tcPr>
          <w:p w14:paraId="086E0A09" w14:textId="77777777" w:rsidR="007A01B0" w:rsidRDefault="007A01B0" w:rsidP="00542DF9">
            <w:pPr>
              <w:widowControl w:val="0"/>
              <w:jc w:val="both"/>
              <w:rPr>
                <w:color w:val="000000"/>
              </w:rPr>
            </w:pPr>
            <w:r>
              <w:rPr>
                <w:color w:val="000000"/>
              </w:rPr>
              <w:t>Using wildcard characters such as ‘*’.</w:t>
            </w:r>
          </w:p>
        </w:tc>
      </w:tr>
      <w:tr w:rsidR="007A01B0" w14:paraId="35317634" w14:textId="77777777" w:rsidTr="007A01B0">
        <w:trPr>
          <w:jc w:val="center"/>
        </w:trPr>
        <w:tc>
          <w:tcPr>
            <w:tcW w:w="0" w:type="auto"/>
            <w:tcMar>
              <w:top w:w="48" w:type="dxa"/>
              <w:left w:w="120" w:type="dxa"/>
              <w:bottom w:w="48" w:type="dxa"/>
              <w:right w:w="120" w:type="dxa"/>
            </w:tcMar>
            <w:hideMark/>
          </w:tcPr>
          <w:p w14:paraId="59AAE656" w14:textId="77777777" w:rsidR="007A01B0" w:rsidRDefault="007A01B0" w:rsidP="00542DF9">
            <w:pPr>
              <w:widowControl w:val="0"/>
              <w:jc w:val="both"/>
              <w:rPr>
                <w:color w:val="000000"/>
              </w:rPr>
            </w:pPr>
            <w:r>
              <w:rPr>
                <w:color w:val="000000"/>
              </w:rPr>
              <w:lastRenderedPageBreak/>
              <w:t>• </w:t>
            </w:r>
            <w:hyperlink r:id="rId378" w:anchor="Directory-Search" w:history="1">
              <w:r>
                <w:rPr>
                  <w:rStyle w:val="Hyperlink"/>
                  <w:color w:val="005090"/>
                </w:rPr>
                <w:t>Directory Search</w:t>
              </w:r>
            </w:hyperlink>
          </w:p>
        </w:tc>
        <w:tc>
          <w:tcPr>
            <w:tcW w:w="0" w:type="auto"/>
            <w:tcMar>
              <w:top w:w="48" w:type="dxa"/>
              <w:left w:w="120" w:type="dxa"/>
              <w:bottom w:w="48" w:type="dxa"/>
              <w:right w:w="120" w:type="dxa"/>
            </w:tcMar>
            <w:hideMark/>
          </w:tcPr>
          <w:p w14:paraId="771D2C17" w14:textId="77777777" w:rsidR="007A01B0" w:rsidRDefault="007A01B0" w:rsidP="00542DF9">
            <w:pPr>
              <w:widowControl w:val="0"/>
              <w:jc w:val="both"/>
              <w:rPr>
                <w:color w:val="000000"/>
              </w:rPr>
            </w:pPr>
            <w:r>
              <w:rPr>
                <w:color w:val="000000"/>
              </w:rPr>
              <w:t>Searching other directories for source files.</w:t>
            </w:r>
          </w:p>
        </w:tc>
      </w:tr>
      <w:tr w:rsidR="007A01B0" w14:paraId="19ED3A49" w14:textId="77777777" w:rsidTr="007A01B0">
        <w:trPr>
          <w:jc w:val="center"/>
        </w:trPr>
        <w:tc>
          <w:tcPr>
            <w:tcW w:w="0" w:type="auto"/>
            <w:tcMar>
              <w:top w:w="48" w:type="dxa"/>
              <w:left w:w="120" w:type="dxa"/>
              <w:bottom w:w="48" w:type="dxa"/>
              <w:right w:w="120" w:type="dxa"/>
            </w:tcMar>
            <w:hideMark/>
          </w:tcPr>
          <w:p w14:paraId="45906881" w14:textId="77777777" w:rsidR="007A01B0" w:rsidRDefault="007A01B0" w:rsidP="00542DF9">
            <w:pPr>
              <w:widowControl w:val="0"/>
              <w:jc w:val="both"/>
              <w:rPr>
                <w:color w:val="000000"/>
              </w:rPr>
            </w:pPr>
            <w:r>
              <w:rPr>
                <w:color w:val="000000"/>
              </w:rPr>
              <w:t>• </w:t>
            </w:r>
            <w:hyperlink r:id="rId379" w:anchor="Phony-Targets" w:history="1">
              <w:r>
                <w:rPr>
                  <w:rStyle w:val="Hyperlink"/>
                  <w:color w:val="005090"/>
                </w:rPr>
                <w:t>Phony Targets</w:t>
              </w:r>
            </w:hyperlink>
          </w:p>
        </w:tc>
        <w:tc>
          <w:tcPr>
            <w:tcW w:w="0" w:type="auto"/>
            <w:tcMar>
              <w:top w:w="48" w:type="dxa"/>
              <w:left w:w="120" w:type="dxa"/>
              <w:bottom w:w="48" w:type="dxa"/>
              <w:right w:w="120" w:type="dxa"/>
            </w:tcMar>
            <w:hideMark/>
          </w:tcPr>
          <w:p w14:paraId="110F7AF8" w14:textId="77777777" w:rsidR="007A01B0" w:rsidRDefault="007A01B0" w:rsidP="00542DF9">
            <w:pPr>
              <w:widowControl w:val="0"/>
              <w:jc w:val="both"/>
              <w:rPr>
                <w:color w:val="000000"/>
              </w:rPr>
            </w:pPr>
            <w:r>
              <w:rPr>
                <w:color w:val="000000"/>
              </w:rPr>
              <w:t>Using a target that is not a real file’s name.</w:t>
            </w:r>
          </w:p>
        </w:tc>
      </w:tr>
      <w:tr w:rsidR="007A01B0" w14:paraId="583430A9" w14:textId="77777777" w:rsidTr="007A01B0">
        <w:trPr>
          <w:jc w:val="center"/>
        </w:trPr>
        <w:tc>
          <w:tcPr>
            <w:tcW w:w="0" w:type="auto"/>
            <w:tcMar>
              <w:top w:w="48" w:type="dxa"/>
              <w:left w:w="120" w:type="dxa"/>
              <w:bottom w:w="48" w:type="dxa"/>
              <w:right w:w="120" w:type="dxa"/>
            </w:tcMar>
            <w:hideMark/>
          </w:tcPr>
          <w:p w14:paraId="3CE1D338" w14:textId="77777777" w:rsidR="007A01B0" w:rsidRDefault="007A01B0" w:rsidP="00542DF9">
            <w:pPr>
              <w:widowControl w:val="0"/>
              <w:jc w:val="both"/>
              <w:rPr>
                <w:color w:val="000000"/>
              </w:rPr>
            </w:pPr>
            <w:r>
              <w:rPr>
                <w:color w:val="000000"/>
              </w:rPr>
              <w:t>• </w:t>
            </w:r>
            <w:hyperlink r:id="rId380" w:anchor="Force-Targets" w:history="1">
              <w:r>
                <w:rPr>
                  <w:rStyle w:val="Hyperlink"/>
                  <w:color w:val="005090"/>
                </w:rPr>
                <w:t>Force Targets</w:t>
              </w:r>
            </w:hyperlink>
          </w:p>
        </w:tc>
        <w:tc>
          <w:tcPr>
            <w:tcW w:w="0" w:type="auto"/>
            <w:tcMar>
              <w:top w:w="48" w:type="dxa"/>
              <w:left w:w="120" w:type="dxa"/>
              <w:bottom w:w="48" w:type="dxa"/>
              <w:right w:w="120" w:type="dxa"/>
            </w:tcMar>
            <w:hideMark/>
          </w:tcPr>
          <w:p w14:paraId="09F00673" w14:textId="77777777" w:rsidR="007A01B0" w:rsidRDefault="007A01B0" w:rsidP="00542DF9">
            <w:pPr>
              <w:widowControl w:val="0"/>
              <w:jc w:val="both"/>
              <w:rPr>
                <w:color w:val="000000"/>
              </w:rPr>
            </w:pPr>
            <w:r>
              <w:rPr>
                <w:color w:val="000000"/>
              </w:rPr>
              <w:t>You can use a target without a recipe or prerequisites to mark other targets as phony.</w:t>
            </w:r>
          </w:p>
        </w:tc>
      </w:tr>
      <w:tr w:rsidR="007A01B0" w14:paraId="2FFF3C56" w14:textId="77777777" w:rsidTr="007A01B0">
        <w:trPr>
          <w:jc w:val="center"/>
        </w:trPr>
        <w:tc>
          <w:tcPr>
            <w:tcW w:w="0" w:type="auto"/>
            <w:tcMar>
              <w:top w:w="48" w:type="dxa"/>
              <w:left w:w="120" w:type="dxa"/>
              <w:bottom w:w="48" w:type="dxa"/>
              <w:right w:w="120" w:type="dxa"/>
            </w:tcMar>
            <w:hideMark/>
          </w:tcPr>
          <w:p w14:paraId="653B96CA" w14:textId="77777777" w:rsidR="007A01B0" w:rsidRDefault="007A01B0" w:rsidP="00542DF9">
            <w:pPr>
              <w:widowControl w:val="0"/>
              <w:jc w:val="both"/>
              <w:rPr>
                <w:color w:val="000000"/>
              </w:rPr>
            </w:pPr>
            <w:r>
              <w:rPr>
                <w:color w:val="000000"/>
              </w:rPr>
              <w:t>• </w:t>
            </w:r>
            <w:hyperlink r:id="rId381" w:anchor="Empty-Targets" w:history="1">
              <w:r>
                <w:rPr>
                  <w:rStyle w:val="Hyperlink"/>
                  <w:color w:val="005090"/>
                </w:rPr>
                <w:t>Empty Targets</w:t>
              </w:r>
            </w:hyperlink>
          </w:p>
        </w:tc>
        <w:tc>
          <w:tcPr>
            <w:tcW w:w="0" w:type="auto"/>
            <w:tcMar>
              <w:top w:w="48" w:type="dxa"/>
              <w:left w:w="120" w:type="dxa"/>
              <w:bottom w:w="48" w:type="dxa"/>
              <w:right w:w="120" w:type="dxa"/>
            </w:tcMar>
            <w:hideMark/>
          </w:tcPr>
          <w:p w14:paraId="44D4BA63" w14:textId="77777777" w:rsidR="007A01B0" w:rsidRDefault="007A01B0" w:rsidP="00542DF9">
            <w:pPr>
              <w:widowControl w:val="0"/>
              <w:jc w:val="both"/>
              <w:rPr>
                <w:color w:val="000000"/>
              </w:rPr>
            </w:pPr>
            <w:r>
              <w:rPr>
                <w:color w:val="000000"/>
              </w:rPr>
              <w:t>When only the date matters and the files are empty.</w:t>
            </w:r>
          </w:p>
        </w:tc>
      </w:tr>
      <w:tr w:rsidR="007A01B0" w14:paraId="10157FF2" w14:textId="77777777" w:rsidTr="007A01B0">
        <w:trPr>
          <w:jc w:val="center"/>
        </w:trPr>
        <w:tc>
          <w:tcPr>
            <w:tcW w:w="0" w:type="auto"/>
            <w:tcMar>
              <w:top w:w="48" w:type="dxa"/>
              <w:left w:w="120" w:type="dxa"/>
              <w:bottom w:w="48" w:type="dxa"/>
              <w:right w:w="120" w:type="dxa"/>
            </w:tcMar>
            <w:hideMark/>
          </w:tcPr>
          <w:p w14:paraId="6DBA76F2" w14:textId="77777777" w:rsidR="007A01B0" w:rsidRDefault="007A01B0" w:rsidP="00542DF9">
            <w:pPr>
              <w:widowControl w:val="0"/>
              <w:jc w:val="both"/>
              <w:rPr>
                <w:color w:val="000000"/>
              </w:rPr>
            </w:pPr>
            <w:r>
              <w:rPr>
                <w:color w:val="000000"/>
              </w:rPr>
              <w:t>• </w:t>
            </w:r>
            <w:hyperlink r:id="rId382" w:anchor="Special-Targets" w:history="1">
              <w:r>
                <w:rPr>
                  <w:rStyle w:val="Hyperlink"/>
                  <w:color w:val="005090"/>
                </w:rPr>
                <w:t>Special Targets</w:t>
              </w:r>
            </w:hyperlink>
          </w:p>
        </w:tc>
        <w:tc>
          <w:tcPr>
            <w:tcW w:w="0" w:type="auto"/>
            <w:tcMar>
              <w:top w:w="48" w:type="dxa"/>
              <w:left w:w="120" w:type="dxa"/>
              <w:bottom w:w="48" w:type="dxa"/>
              <w:right w:w="120" w:type="dxa"/>
            </w:tcMar>
            <w:hideMark/>
          </w:tcPr>
          <w:p w14:paraId="259995D3" w14:textId="77777777" w:rsidR="007A01B0" w:rsidRDefault="007A01B0" w:rsidP="00542DF9">
            <w:pPr>
              <w:widowControl w:val="0"/>
              <w:jc w:val="both"/>
              <w:rPr>
                <w:color w:val="000000"/>
              </w:rPr>
            </w:pPr>
            <w:r>
              <w:rPr>
                <w:color w:val="000000"/>
              </w:rPr>
              <w:t>Targets with special built-in meanings.</w:t>
            </w:r>
          </w:p>
        </w:tc>
      </w:tr>
      <w:tr w:rsidR="007A01B0" w14:paraId="5D396FBD" w14:textId="77777777" w:rsidTr="007A01B0">
        <w:trPr>
          <w:jc w:val="center"/>
        </w:trPr>
        <w:tc>
          <w:tcPr>
            <w:tcW w:w="0" w:type="auto"/>
            <w:tcMar>
              <w:top w:w="48" w:type="dxa"/>
              <w:left w:w="120" w:type="dxa"/>
              <w:bottom w:w="48" w:type="dxa"/>
              <w:right w:w="120" w:type="dxa"/>
            </w:tcMar>
            <w:hideMark/>
          </w:tcPr>
          <w:p w14:paraId="23DA148C" w14:textId="77777777" w:rsidR="007A01B0" w:rsidRDefault="007A01B0" w:rsidP="00542DF9">
            <w:pPr>
              <w:widowControl w:val="0"/>
              <w:jc w:val="both"/>
              <w:rPr>
                <w:color w:val="000000"/>
              </w:rPr>
            </w:pPr>
            <w:r>
              <w:rPr>
                <w:color w:val="000000"/>
              </w:rPr>
              <w:t>• </w:t>
            </w:r>
            <w:hyperlink r:id="rId383" w:anchor="Multiple-Targets" w:history="1">
              <w:r>
                <w:rPr>
                  <w:rStyle w:val="Hyperlink"/>
                  <w:color w:val="005090"/>
                </w:rPr>
                <w:t>Multiple Targets</w:t>
              </w:r>
            </w:hyperlink>
          </w:p>
        </w:tc>
        <w:tc>
          <w:tcPr>
            <w:tcW w:w="0" w:type="auto"/>
            <w:tcMar>
              <w:top w:w="48" w:type="dxa"/>
              <w:left w:w="120" w:type="dxa"/>
              <w:bottom w:w="48" w:type="dxa"/>
              <w:right w:w="120" w:type="dxa"/>
            </w:tcMar>
            <w:hideMark/>
          </w:tcPr>
          <w:p w14:paraId="0CB6D5EC" w14:textId="77777777" w:rsidR="007A01B0" w:rsidRDefault="007A01B0" w:rsidP="00542DF9">
            <w:pPr>
              <w:widowControl w:val="0"/>
              <w:jc w:val="both"/>
              <w:rPr>
                <w:color w:val="000000"/>
              </w:rPr>
            </w:pPr>
            <w:r>
              <w:rPr>
                <w:color w:val="000000"/>
              </w:rPr>
              <w:t>When to make use of several targets in a rule.</w:t>
            </w:r>
          </w:p>
        </w:tc>
      </w:tr>
      <w:tr w:rsidR="007A01B0" w14:paraId="6FAAB8CD" w14:textId="77777777" w:rsidTr="007A01B0">
        <w:trPr>
          <w:jc w:val="center"/>
        </w:trPr>
        <w:tc>
          <w:tcPr>
            <w:tcW w:w="0" w:type="auto"/>
            <w:tcMar>
              <w:top w:w="48" w:type="dxa"/>
              <w:left w:w="120" w:type="dxa"/>
              <w:bottom w:w="48" w:type="dxa"/>
              <w:right w:w="120" w:type="dxa"/>
            </w:tcMar>
            <w:hideMark/>
          </w:tcPr>
          <w:p w14:paraId="7F8085EE" w14:textId="77777777" w:rsidR="007A01B0" w:rsidRDefault="007A01B0" w:rsidP="00542DF9">
            <w:pPr>
              <w:widowControl w:val="0"/>
              <w:jc w:val="both"/>
              <w:rPr>
                <w:color w:val="000000"/>
              </w:rPr>
            </w:pPr>
            <w:r>
              <w:rPr>
                <w:color w:val="000000"/>
              </w:rPr>
              <w:t>• </w:t>
            </w:r>
            <w:hyperlink r:id="rId384" w:anchor="Multiple-Rules" w:history="1">
              <w:r>
                <w:rPr>
                  <w:rStyle w:val="Hyperlink"/>
                  <w:color w:val="005090"/>
                </w:rPr>
                <w:t>Multiple Rules</w:t>
              </w:r>
            </w:hyperlink>
          </w:p>
        </w:tc>
        <w:tc>
          <w:tcPr>
            <w:tcW w:w="0" w:type="auto"/>
            <w:tcMar>
              <w:top w:w="48" w:type="dxa"/>
              <w:left w:w="120" w:type="dxa"/>
              <w:bottom w:w="48" w:type="dxa"/>
              <w:right w:w="120" w:type="dxa"/>
            </w:tcMar>
            <w:hideMark/>
          </w:tcPr>
          <w:p w14:paraId="6E37D9C8" w14:textId="77777777" w:rsidR="007A01B0" w:rsidRDefault="007A01B0" w:rsidP="00542DF9">
            <w:pPr>
              <w:widowControl w:val="0"/>
              <w:jc w:val="both"/>
              <w:rPr>
                <w:color w:val="000000"/>
              </w:rPr>
            </w:pPr>
            <w:r>
              <w:rPr>
                <w:color w:val="000000"/>
              </w:rPr>
              <w:t>How to use several rules with the same target.</w:t>
            </w:r>
          </w:p>
        </w:tc>
      </w:tr>
      <w:tr w:rsidR="007A01B0" w14:paraId="70BC25E2" w14:textId="77777777" w:rsidTr="007A01B0">
        <w:trPr>
          <w:jc w:val="center"/>
        </w:trPr>
        <w:tc>
          <w:tcPr>
            <w:tcW w:w="0" w:type="auto"/>
            <w:tcMar>
              <w:top w:w="48" w:type="dxa"/>
              <w:left w:w="120" w:type="dxa"/>
              <w:bottom w:w="48" w:type="dxa"/>
              <w:right w:w="120" w:type="dxa"/>
            </w:tcMar>
            <w:hideMark/>
          </w:tcPr>
          <w:p w14:paraId="0380927A" w14:textId="77777777" w:rsidR="007A01B0" w:rsidRDefault="007A01B0" w:rsidP="00542DF9">
            <w:pPr>
              <w:widowControl w:val="0"/>
              <w:jc w:val="both"/>
              <w:rPr>
                <w:color w:val="000000"/>
              </w:rPr>
            </w:pPr>
            <w:r>
              <w:rPr>
                <w:color w:val="000000"/>
              </w:rPr>
              <w:t>• </w:t>
            </w:r>
            <w:hyperlink r:id="rId385" w:anchor="Static-Pattern" w:history="1">
              <w:r>
                <w:rPr>
                  <w:rStyle w:val="Hyperlink"/>
                  <w:color w:val="005090"/>
                </w:rPr>
                <w:t>Static Pattern</w:t>
              </w:r>
            </w:hyperlink>
          </w:p>
        </w:tc>
        <w:tc>
          <w:tcPr>
            <w:tcW w:w="0" w:type="auto"/>
            <w:tcMar>
              <w:top w:w="48" w:type="dxa"/>
              <w:left w:w="120" w:type="dxa"/>
              <w:bottom w:w="48" w:type="dxa"/>
              <w:right w:w="120" w:type="dxa"/>
            </w:tcMar>
            <w:hideMark/>
          </w:tcPr>
          <w:p w14:paraId="2945AAF4" w14:textId="77777777" w:rsidR="007A01B0" w:rsidRDefault="007A01B0" w:rsidP="00542DF9">
            <w:pPr>
              <w:widowControl w:val="0"/>
              <w:jc w:val="both"/>
              <w:rPr>
                <w:color w:val="000000"/>
              </w:rPr>
            </w:pPr>
            <w:r>
              <w:rPr>
                <w:color w:val="000000"/>
              </w:rPr>
              <w:t>Static pattern rules apply to multiple targets and can vary the prerequisites according to the target name.</w:t>
            </w:r>
          </w:p>
        </w:tc>
      </w:tr>
      <w:tr w:rsidR="007A01B0" w:rsidRPr="007A01B0" w14:paraId="49FFC75F" w14:textId="77777777" w:rsidTr="007A01B0">
        <w:trPr>
          <w:jc w:val="center"/>
        </w:trPr>
        <w:tc>
          <w:tcPr>
            <w:tcW w:w="0" w:type="auto"/>
            <w:tcMar>
              <w:top w:w="48" w:type="dxa"/>
              <w:left w:w="120" w:type="dxa"/>
              <w:bottom w:w="48" w:type="dxa"/>
              <w:right w:w="120" w:type="dxa"/>
            </w:tcMar>
            <w:hideMark/>
          </w:tcPr>
          <w:p w14:paraId="7D0647BC" w14:textId="77777777" w:rsidR="007A01B0" w:rsidRPr="007A01B0" w:rsidRDefault="007A01B0" w:rsidP="00542DF9">
            <w:pPr>
              <w:widowControl w:val="0"/>
              <w:jc w:val="both"/>
              <w:rPr>
                <w:color w:val="000000"/>
              </w:rPr>
            </w:pPr>
            <w:r w:rsidRPr="007A01B0">
              <w:rPr>
                <w:color w:val="000000"/>
              </w:rPr>
              <w:t>• </w:t>
            </w:r>
            <w:hyperlink r:id="rId386" w:anchor="Double_002dColon" w:history="1">
              <w:r w:rsidRPr="007A01B0">
                <w:rPr>
                  <w:rStyle w:val="Hyperlink"/>
                  <w:color w:val="005090"/>
                </w:rPr>
                <w:t>Double-Colon</w:t>
              </w:r>
            </w:hyperlink>
          </w:p>
        </w:tc>
        <w:tc>
          <w:tcPr>
            <w:tcW w:w="0" w:type="auto"/>
            <w:tcMar>
              <w:top w:w="48" w:type="dxa"/>
              <w:left w:w="120" w:type="dxa"/>
              <w:bottom w:w="48" w:type="dxa"/>
              <w:right w:w="120" w:type="dxa"/>
            </w:tcMar>
            <w:hideMark/>
          </w:tcPr>
          <w:p w14:paraId="57C55FF9" w14:textId="77777777" w:rsidR="007A01B0" w:rsidRPr="007A01B0" w:rsidRDefault="007A01B0" w:rsidP="00542DF9">
            <w:pPr>
              <w:widowControl w:val="0"/>
              <w:jc w:val="both"/>
              <w:rPr>
                <w:color w:val="000000"/>
              </w:rPr>
            </w:pPr>
            <w:r w:rsidRPr="007A01B0">
              <w:rPr>
                <w:color w:val="000000"/>
              </w:rPr>
              <w:t>How to use a special kind of rule to allow several independent rules for one target.</w:t>
            </w:r>
          </w:p>
        </w:tc>
      </w:tr>
      <w:tr w:rsidR="007A01B0" w:rsidRPr="007A01B0" w14:paraId="5AF20206" w14:textId="77777777" w:rsidTr="007A01B0">
        <w:trPr>
          <w:jc w:val="center"/>
        </w:trPr>
        <w:tc>
          <w:tcPr>
            <w:tcW w:w="0" w:type="auto"/>
            <w:tcMar>
              <w:top w:w="48" w:type="dxa"/>
              <w:left w:w="120" w:type="dxa"/>
              <w:bottom w:w="48" w:type="dxa"/>
              <w:right w:w="120" w:type="dxa"/>
            </w:tcMar>
            <w:hideMark/>
          </w:tcPr>
          <w:p w14:paraId="74906146" w14:textId="77777777" w:rsidR="007A01B0" w:rsidRPr="007A01B0" w:rsidRDefault="007A01B0" w:rsidP="00542DF9">
            <w:pPr>
              <w:widowControl w:val="0"/>
              <w:jc w:val="both"/>
              <w:rPr>
                <w:color w:val="000000"/>
              </w:rPr>
            </w:pPr>
            <w:r w:rsidRPr="007A01B0">
              <w:rPr>
                <w:color w:val="000000"/>
              </w:rPr>
              <w:t>• </w:t>
            </w:r>
            <w:hyperlink r:id="rId387" w:anchor="Automatic-Prerequisites" w:history="1">
              <w:r w:rsidRPr="007A01B0">
                <w:rPr>
                  <w:rStyle w:val="Hyperlink"/>
                  <w:color w:val="005090"/>
                </w:rPr>
                <w:t>Automatic Prerequisites</w:t>
              </w:r>
            </w:hyperlink>
          </w:p>
        </w:tc>
        <w:tc>
          <w:tcPr>
            <w:tcW w:w="0" w:type="auto"/>
            <w:tcMar>
              <w:top w:w="48" w:type="dxa"/>
              <w:left w:w="120" w:type="dxa"/>
              <w:bottom w:w="48" w:type="dxa"/>
              <w:right w:w="120" w:type="dxa"/>
            </w:tcMar>
            <w:hideMark/>
          </w:tcPr>
          <w:p w14:paraId="68F004B8" w14:textId="77777777" w:rsidR="007A01B0" w:rsidRPr="007A01B0" w:rsidRDefault="007A01B0" w:rsidP="00542DF9">
            <w:pPr>
              <w:widowControl w:val="0"/>
              <w:jc w:val="both"/>
              <w:rPr>
                <w:color w:val="000000"/>
              </w:rPr>
            </w:pPr>
            <w:r w:rsidRPr="007A01B0">
              <w:rPr>
                <w:color w:val="000000"/>
              </w:rPr>
              <w:t>How to automatically generate rules giving prerequisites from source files themselves.</w:t>
            </w:r>
          </w:p>
        </w:tc>
      </w:tr>
    </w:tbl>
    <w:p w14:paraId="114491B3" w14:textId="77777777" w:rsidR="0080321A" w:rsidRPr="007A01B0" w:rsidRDefault="00000000" w:rsidP="00542DF9">
      <w:pPr>
        <w:widowControl w:val="0"/>
        <w:spacing w:before="240" w:after="240"/>
        <w:jc w:val="both"/>
      </w:pPr>
      <w:r>
        <w:pict w14:anchorId="286A8D4C">
          <v:rect id="_x0000_i1049" style="width:0;height:1.5pt" o:hrstd="t" o:hrnoshade="t" o:hr="t" fillcolor="black" stroked="f"/>
        </w:pict>
      </w:r>
    </w:p>
    <w:p w14:paraId="0E963AA0" w14:textId="32F5653D" w:rsidR="0080321A" w:rsidRPr="007A01B0" w:rsidRDefault="0080321A" w:rsidP="00542DF9">
      <w:pPr>
        <w:pStyle w:val="NormalWeb"/>
        <w:widowControl w:val="0"/>
        <w:spacing w:before="240" w:beforeAutospacing="0" w:after="240" w:afterAutospacing="0" w:line="360" w:lineRule="auto"/>
        <w:jc w:val="both"/>
        <w:rPr>
          <w:color w:val="443333"/>
        </w:rPr>
      </w:pPr>
      <w:r w:rsidRPr="007A01B0">
        <w:rPr>
          <w:color w:val="443333"/>
        </w:rPr>
        <w:t>Next:</w:t>
      </w:r>
      <w:r w:rsidR="00D10D8B">
        <w:rPr>
          <w:color w:val="443333"/>
        </w:rPr>
        <w:t xml:space="preserve"> </w:t>
      </w:r>
      <w:hyperlink r:id="rId388" w:anchor="Rule-Syntax" w:history="1">
        <w:r w:rsidRPr="007A01B0">
          <w:rPr>
            <w:rStyle w:val="Hyperlink"/>
            <w:rFonts w:eastAsiaTheme="majorEastAsia"/>
            <w:color w:val="005090"/>
          </w:rPr>
          <w:t>Rule Syntax</w:t>
        </w:r>
      </w:hyperlink>
      <w:r w:rsidRPr="007A01B0">
        <w:rPr>
          <w:color w:val="443333"/>
        </w:rPr>
        <w:t>, Previous:</w:t>
      </w:r>
      <w:r w:rsidR="00D10D8B">
        <w:rPr>
          <w:color w:val="443333"/>
        </w:rPr>
        <w:t xml:space="preserve"> </w:t>
      </w:r>
      <w:hyperlink r:id="rId389" w:anchor="Rules" w:history="1">
        <w:r w:rsidRPr="007A01B0">
          <w:rPr>
            <w:rStyle w:val="Hyperlink"/>
            <w:rFonts w:eastAsiaTheme="majorEastAsia"/>
            <w:color w:val="005090"/>
          </w:rPr>
          <w:t>Rules</w:t>
        </w:r>
      </w:hyperlink>
      <w:r w:rsidRPr="007A01B0">
        <w:rPr>
          <w:color w:val="443333"/>
        </w:rPr>
        <w:t>, Up:</w:t>
      </w:r>
      <w:r w:rsidR="00D10D8B">
        <w:rPr>
          <w:color w:val="443333"/>
        </w:rPr>
        <w:t xml:space="preserve"> </w:t>
      </w:r>
      <w:hyperlink r:id="rId390" w:anchor="Rules" w:history="1">
        <w:r w:rsidRPr="007A01B0">
          <w:rPr>
            <w:rStyle w:val="Hyperlink"/>
            <w:rFonts w:eastAsiaTheme="majorEastAsia"/>
            <w:color w:val="005090"/>
          </w:rPr>
          <w:t>Rules</w:t>
        </w:r>
      </w:hyperlink>
      <w:r w:rsidRPr="007A01B0">
        <w:rPr>
          <w:color w:val="443333"/>
        </w:rPr>
        <w:t xml:space="preserve"> [</w:t>
      </w:r>
      <w:hyperlink r:id="rId391" w:anchor="SEC_Contents" w:tooltip="Table of contents" w:history="1">
        <w:r w:rsidRPr="007A01B0">
          <w:rPr>
            <w:rStyle w:val="Hyperlink"/>
            <w:rFonts w:eastAsiaTheme="majorEastAsia"/>
            <w:color w:val="005090"/>
          </w:rPr>
          <w:t>Contents</w:t>
        </w:r>
      </w:hyperlink>
      <w:r w:rsidRPr="007A01B0">
        <w:rPr>
          <w:color w:val="443333"/>
        </w:rPr>
        <w:t>][</w:t>
      </w:r>
      <w:hyperlink r:id="rId392" w:anchor="Concept-Index" w:tooltip="Index" w:history="1">
        <w:r w:rsidRPr="007A01B0">
          <w:rPr>
            <w:rStyle w:val="Hyperlink"/>
            <w:rFonts w:eastAsiaTheme="majorEastAsia"/>
            <w:color w:val="005090"/>
          </w:rPr>
          <w:t>Index</w:t>
        </w:r>
      </w:hyperlink>
      <w:r w:rsidRPr="007A01B0">
        <w:rPr>
          <w:color w:val="443333"/>
        </w:rPr>
        <w:t>]</w:t>
      </w:r>
    </w:p>
    <w:p w14:paraId="3453C140" w14:textId="50AD9113" w:rsidR="0080321A" w:rsidRDefault="0080321A" w:rsidP="00542DF9">
      <w:pPr>
        <w:pStyle w:val="Heading4"/>
        <w:widowControl w:val="0"/>
      </w:pPr>
      <w:r>
        <w:t>Rule Example</w:t>
      </w:r>
    </w:p>
    <w:p w14:paraId="0A1AFB5F" w14:textId="77777777" w:rsidR="007630BC" w:rsidRDefault="0080321A" w:rsidP="00542DF9">
      <w:pPr>
        <w:pStyle w:val="NormalWeb"/>
        <w:widowControl w:val="0"/>
        <w:spacing w:before="120" w:beforeAutospacing="0" w:after="240" w:afterAutospacing="0" w:line="360" w:lineRule="auto"/>
        <w:ind w:firstLine="567"/>
        <w:jc w:val="both"/>
        <w:rPr>
          <w:color w:val="000000"/>
        </w:rPr>
      </w:pPr>
      <w:r>
        <w:rPr>
          <w:color w:val="000000"/>
        </w:rPr>
        <w:t>Here is an example of a rule:</w:t>
      </w:r>
    </w:p>
    <w:tbl>
      <w:tblPr>
        <w:tblStyle w:val="TableGrid"/>
        <w:tblW w:w="5000" w:type="pct"/>
        <w:jc w:val="center"/>
        <w:tblLook w:val="04A0" w:firstRow="1" w:lastRow="0" w:firstColumn="1" w:lastColumn="0" w:noHBand="0" w:noVBand="1"/>
      </w:tblPr>
      <w:tblGrid>
        <w:gridCol w:w="10478"/>
      </w:tblGrid>
      <w:tr w:rsidR="007630BC" w14:paraId="12108BCD" w14:textId="77777777" w:rsidTr="00A50DA4">
        <w:trPr>
          <w:trHeight w:val="86"/>
          <w:jc w:val="center"/>
        </w:trPr>
        <w:tc>
          <w:tcPr>
            <w:tcW w:w="10478" w:type="dxa"/>
            <w:shd w:val="clear" w:color="auto" w:fill="FFF2CC" w:themeFill="accent4" w:themeFillTint="33"/>
          </w:tcPr>
          <w:p w14:paraId="4D5258BC" w14:textId="77777777" w:rsidR="00D526A2" w:rsidRPr="007266D6" w:rsidRDefault="00D526A2" w:rsidP="00542DF9">
            <w:pPr>
              <w:spacing w:line="360" w:lineRule="auto"/>
              <w:rPr>
                <w:rFonts w:ascii="Courier New" w:hAnsi="Courier New" w:cs="Courier New"/>
                <w:sz w:val="20"/>
                <w:szCs w:val="20"/>
              </w:rPr>
            </w:pPr>
            <w:r w:rsidRPr="007266D6">
              <w:rPr>
                <w:rFonts w:ascii="Courier New" w:hAnsi="Courier New" w:cs="Courier New"/>
                <w:sz w:val="20"/>
                <w:szCs w:val="20"/>
              </w:rPr>
              <w:t>foo.o : foo.c defs.h       # module for twiddling the frobs</w:t>
            </w:r>
          </w:p>
          <w:p w14:paraId="482A1911" w14:textId="11966FC9" w:rsidR="007630BC" w:rsidRDefault="00D526A2" w:rsidP="00542DF9">
            <w:pPr>
              <w:spacing w:line="360" w:lineRule="auto"/>
              <w:rPr>
                <w:color w:val="000000"/>
              </w:rPr>
            </w:pPr>
            <w:r w:rsidRPr="007266D6">
              <w:rPr>
                <w:rFonts w:ascii="Courier New" w:hAnsi="Courier New" w:cs="Courier New"/>
                <w:sz w:val="20"/>
                <w:szCs w:val="20"/>
              </w:rPr>
              <w:t xml:space="preserve">        cc -c -g foo.c</w:t>
            </w:r>
          </w:p>
        </w:tc>
      </w:tr>
    </w:tbl>
    <w:p w14:paraId="4CDD338B" w14:textId="2059061E" w:rsidR="0080321A" w:rsidRPr="007266D6" w:rsidRDefault="0080321A" w:rsidP="00D10D8B">
      <w:pPr>
        <w:pStyle w:val="NormalWeb"/>
        <w:widowControl w:val="0"/>
        <w:spacing w:before="240" w:beforeAutospacing="0" w:after="120" w:afterAutospacing="0" w:line="360" w:lineRule="auto"/>
        <w:ind w:firstLine="567"/>
        <w:jc w:val="both"/>
        <w:rPr>
          <w:color w:val="000000"/>
        </w:rPr>
      </w:pPr>
      <w:r w:rsidRPr="007266D6">
        <w:rPr>
          <w:color w:val="000000"/>
        </w:rPr>
        <w:t>Its target is</w:t>
      </w:r>
      <w:r w:rsidR="00725635">
        <w:rPr>
          <w:color w:val="000000"/>
        </w:rPr>
        <w:t xml:space="preserve"> </w:t>
      </w:r>
      <w:r w:rsidRPr="007266D6">
        <w:rPr>
          <w:rStyle w:val="HTMLSample"/>
          <w:rFonts w:eastAsiaTheme="majorEastAsia"/>
          <w:color w:val="000000"/>
        </w:rPr>
        <w:t>foo.o</w:t>
      </w:r>
      <w:r w:rsidR="00725635">
        <w:rPr>
          <w:color w:val="000000"/>
        </w:rPr>
        <w:t xml:space="preserve"> </w:t>
      </w:r>
      <w:r w:rsidRPr="007266D6">
        <w:rPr>
          <w:color w:val="000000"/>
        </w:rPr>
        <w:t>and its prerequisites are</w:t>
      </w:r>
      <w:r w:rsidR="00725635">
        <w:rPr>
          <w:color w:val="000000"/>
        </w:rPr>
        <w:t xml:space="preserve"> </w:t>
      </w:r>
      <w:r w:rsidRPr="007266D6">
        <w:rPr>
          <w:rStyle w:val="HTMLSample"/>
          <w:rFonts w:eastAsiaTheme="majorEastAsia"/>
          <w:color w:val="000000"/>
        </w:rPr>
        <w:t>foo.c</w:t>
      </w:r>
      <w:r w:rsidR="007266D6">
        <w:rPr>
          <w:color w:val="000000"/>
        </w:rPr>
        <w:t xml:space="preserve"> </w:t>
      </w:r>
      <w:r w:rsidRPr="007266D6">
        <w:rPr>
          <w:color w:val="000000"/>
        </w:rPr>
        <w:t>and</w:t>
      </w:r>
      <w:r w:rsidR="007266D6">
        <w:rPr>
          <w:color w:val="000000"/>
        </w:rPr>
        <w:t xml:space="preserve"> </w:t>
      </w:r>
      <w:r w:rsidRPr="007266D6">
        <w:rPr>
          <w:rStyle w:val="HTMLSample"/>
          <w:rFonts w:eastAsiaTheme="majorEastAsia"/>
          <w:color w:val="000000"/>
        </w:rPr>
        <w:t>defs.h</w:t>
      </w:r>
      <w:r w:rsidRPr="007266D6">
        <w:rPr>
          <w:color w:val="000000"/>
        </w:rPr>
        <w:t>. It has one command in the recipe: ‘</w:t>
      </w:r>
      <w:r w:rsidRPr="007266D6">
        <w:rPr>
          <w:rStyle w:val="HTMLSample"/>
          <w:rFonts w:eastAsiaTheme="majorEastAsia"/>
          <w:color w:val="000000"/>
        </w:rPr>
        <w:t>cc -c -g foo.c</w:t>
      </w:r>
      <w:r w:rsidRPr="007266D6">
        <w:rPr>
          <w:color w:val="000000"/>
        </w:rPr>
        <w:t>’. The recipe starts with a tab to identify it as a recipe.</w:t>
      </w:r>
    </w:p>
    <w:p w14:paraId="5D0F2E84" w14:textId="77777777" w:rsidR="0080321A" w:rsidRPr="007266D6" w:rsidRDefault="0080321A" w:rsidP="00D10D8B">
      <w:pPr>
        <w:pStyle w:val="NormalWeb"/>
        <w:widowControl w:val="0"/>
        <w:spacing w:before="240" w:beforeAutospacing="0" w:after="0" w:afterAutospacing="0" w:line="360" w:lineRule="auto"/>
        <w:jc w:val="both"/>
        <w:rPr>
          <w:color w:val="000000"/>
        </w:rPr>
      </w:pPr>
      <w:r w:rsidRPr="007266D6">
        <w:rPr>
          <w:color w:val="000000"/>
        </w:rPr>
        <w:t>This rule says two things:</w:t>
      </w:r>
    </w:p>
    <w:p w14:paraId="2A7861AF" w14:textId="5DEB5AA6" w:rsidR="0080321A" w:rsidRPr="007266D6" w:rsidRDefault="0080321A" w:rsidP="00D10D8B">
      <w:pPr>
        <w:widowControl w:val="0"/>
        <w:numPr>
          <w:ilvl w:val="0"/>
          <w:numId w:val="6"/>
        </w:numPr>
        <w:tabs>
          <w:tab w:val="clear" w:pos="720"/>
        </w:tabs>
        <w:ind w:left="568" w:hanging="284"/>
        <w:jc w:val="both"/>
        <w:rPr>
          <w:color w:val="000000"/>
        </w:rPr>
      </w:pPr>
      <w:r w:rsidRPr="007266D6">
        <w:rPr>
          <w:color w:val="000000"/>
        </w:rPr>
        <w:t>How to decide whether</w:t>
      </w:r>
      <w:r w:rsidR="00725635">
        <w:rPr>
          <w:color w:val="000000"/>
        </w:rPr>
        <w:t xml:space="preserve"> </w:t>
      </w:r>
      <w:r w:rsidRPr="007266D6">
        <w:rPr>
          <w:rStyle w:val="HTMLSample"/>
          <w:rFonts w:eastAsiaTheme="majorEastAsia"/>
          <w:color w:val="000000"/>
        </w:rPr>
        <w:t>foo.o</w:t>
      </w:r>
      <w:r w:rsidR="00725635">
        <w:rPr>
          <w:color w:val="000000"/>
        </w:rPr>
        <w:t xml:space="preserve"> </w:t>
      </w:r>
      <w:r w:rsidRPr="007266D6">
        <w:rPr>
          <w:color w:val="000000"/>
        </w:rPr>
        <w:t>is out of date: it is out of date if it does not exist, or if either</w:t>
      </w:r>
      <w:r w:rsidR="007266D6">
        <w:rPr>
          <w:color w:val="000000"/>
        </w:rPr>
        <w:t xml:space="preserve"> </w:t>
      </w:r>
      <w:r w:rsidRPr="007266D6">
        <w:rPr>
          <w:rStyle w:val="HTMLSample"/>
          <w:rFonts w:eastAsiaTheme="majorEastAsia"/>
          <w:color w:val="000000"/>
        </w:rPr>
        <w:t>foo.c</w:t>
      </w:r>
      <w:r w:rsidR="007266D6">
        <w:rPr>
          <w:color w:val="000000"/>
        </w:rPr>
        <w:t xml:space="preserve"> </w:t>
      </w:r>
      <w:r w:rsidRPr="007266D6">
        <w:rPr>
          <w:color w:val="000000"/>
        </w:rPr>
        <w:t>or</w:t>
      </w:r>
      <w:r w:rsidR="007266D6">
        <w:rPr>
          <w:color w:val="000000"/>
        </w:rPr>
        <w:t xml:space="preserve"> </w:t>
      </w:r>
      <w:r w:rsidRPr="007266D6">
        <w:rPr>
          <w:rStyle w:val="HTMLSample"/>
          <w:rFonts w:eastAsiaTheme="majorEastAsia"/>
          <w:color w:val="000000"/>
        </w:rPr>
        <w:t>defs.h</w:t>
      </w:r>
      <w:r w:rsidR="007266D6">
        <w:rPr>
          <w:color w:val="000000"/>
        </w:rPr>
        <w:t xml:space="preserve"> </w:t>
      </w:r>
      <w:r w:rsidRPr="007266D6">
        <w:rPr>
          <w:color w:val="000000"/>
        </w:rPr>
        <w:t>is more recent than it.</w:t>
      </w:r>
    </w:p>
    <w:p w14:paraId="67484758" w14:textId="444186BA" w:rsidR="0080321A" w:rsidRPr="007266D6" w:rsidRDefault="0080321A" w:rsidP="00D10D8B">
      <w:pPr>
        <w:widowControl w:val="0"/>
        <w:numPr>
          <w:ilvl w:val="0"/>
          <w:numId w:val="6"/>
        </w:numPr>
        <w:tabs>
          <w:tab w:val="clear" w:pos="720"/>
        </w:tabs>
        <w:ind w:left="568" w:hanging="284"/>
        <w:jc w:val="both"/>
        <w:rPr>
          <w:color w:val="000000"/>
        </w:rPr>
      </w:pPr>
      <w:r w:rsidRPr="007266D6">
        <w:rPr>
          <w:color w:val="000000"/>
        </w:rPr>
        <w:t>How to update the file</w:t>
      </w:r>
      <w:r w:rsidR="00725635">
        <w:rPr>
          <w:color w:val="000000"/>
        </w:rPr>
        <w:t xml:space="preserve"> </w:t>
      </w:r>
      <w:r w:rsidRPr="007266D6">
        <w:rPr>
          <w:rStyle w:val="HTMLSample"/>
          <w:rFonts w:eastAsiaTheme="majorEastAsia"/>
          <w:color w:val="000000"/>
        </w:rPr>
        <w:t>foo.o</w:t>
      </w:r>
      <w:r w:rsidRPr="007266D6">
        <w:rPr>
          <w:color w:val="000000"/>
        </w:rPr>
        <w:t>: by running</w:t>
      </w:r>
      <w:r w:rsidR="00725635">
        <w:rPr>
          <w:color w:val="000000"/>
        </w:rPr>
        <w:t xml:space="preserve"> </w:t>
      </w:r>
      <w:r w:rsidRPr="007266D6">
        <w:rPr>
          <w:rStyle w:val="HTMLCode"/>
          <w:rFonts w:eastAsiaTheme="minorHAnsi"/>
          <w:color w:val="000000"/>
          <w:sz w:val="24"/>
          <w:szCs w:val="24"/>
        </w:rPr>
        <w:t>cc</w:t>
      </w:r>
      <w:r w:rsidR="00725635">
        <w:rPr>
          <w:color w:val="000000"/>
        </w:rPr>
        <w:t xml:space="preserve"> </w:t>
      </w:r>
      <w:r w:rsidRPr="007266D6">
        <w:rPr>
          <w:color w:val="000000"/>
        </w:rPr>
        <w:t>as stated. The recipe does not explicitly mention</w:t>
      </w:r>
      <w:r w:rsidR="007266D6">
        <w:rPr>
          <w:color w:val="000000"/>
        </w:rPr>
        <w:t xml:space="preserve"> </w:t>
      </w:r>
      <w:r w:rsidRPr="007266D6">
        <w:rPr>
          <w:rStyle w:val="HTMLSample"/>
          <w:rFonts w:eastAsiaTheme="majorEastAsia"/>
          <w:color w:val="000000"/>
        </w:rPr>
        <w:t>defs.h</w:t>
      </w:r>
      <w:r w:rsidRPr="007266D6">
        <w:rPr>
          <w:color w:val="000000"/>
        </w:rPr>
        <w:t>, but we presume that</w:t>
      </w:r>
      <w:r w:rsidR="00725635">
        <w:rPr>
          <w:color w:val="000000"/>
        </w:rPr>
        <w:t xml:space="preserve"> </w:t>
      </w:r>
      <w:r w:rsidRPr="007266D6">
        <w:rPr>
          <w:rStyle w:val="HTMLSample"/>
          <w:rFonts w:eastAsiaTheme="majorEastAsia"/>
          <w:color w:val="000000"/>
        </w:rPr>
        <w:t>foo.c</w:t>
      </w:r>
      <w:r w:rsidR="00725635">
        <w:rPr>
          <w:color w:val="000000"/>
        </w:rPr>
        <w:t xml:space="preserve"> </w:t>
      </w:r>
      <w:r w:rsidRPr="007266D6">
        <w:rPr>
          <w:color w:val="000000"/>
        </w:rPr>
        <w:t>includes it, and that is why</w:t>
      </w:r>
      <w:r w:rsidR="00725635">
        <w:rPr>
          <w:color w:val="000000"/>
        </w:rPr>
        <w:t xml:space="preserve"> </w:t>
      </w:r>
      <w:r w:rsidRPr="007266D6">
        <w:rPr>
          <w:rStyle w:val="HTMLSample"/>
          <w:rFonts w:eastAsiaTheme="majorEastAsia"/>
          <w:color w:val="000000"/>
        </w:rPr>
        <w:t>defs.h</w:t>
      </w:r>
      <w:r w:rsidR="00725635">
        <w:rPr>
          <w:color w:val="000000"/>
        </w:rPr>
        <w:t xml:space="preserve"> </w:t>
      </w:r>
      <w:r w:rsidRPr="007266D6">
        <w:rPr>
          <w:color w:val="000000"/>
        </w:rPr>
        <w:t>was added to the prerequisites.</w:t>
      </w:r>
    </w:p>
    <w:p w14:paraId="5AE5F3D4" w14:textId="77777777" w:rsidR="0080321A" w:rsidRPr="007266D6" w:rsidRDefault="00000000" w:rsidP="00D10D8B">
      <w:pPr>
        <w:widowControl w:val="0"/>
        <w:spacing w:before="240" w:after="240"/>
        <w:jc w:val="both"/>
      </w:pPr>
      <w:r>
        <w:lastRenderedPageBreak/>
        <w:pict w14:anchorId="1ABB54CF">
          <v:rect id="_x0000_i1050" style="width:0;height:1.5pt" o:hrstd="t" o:hrnoshade="t" o:hr="t" fillcolor="black" stroked="f"/>
        </w:pict>
      </w:r>
    </w:p>
    <w:p w14:paraId="42C7E555" w14:textId="3D4F17F1" w:rsidR="0080321A" w:rsidRPr="007266D6" w:rsidRDefault="0080321A" w:rsidP="00542DF9">
      <w:pPr>
        <w:pStyle w:val="NormalWeb"/>
        <w:widowControl w:val="0"/>
        <w:spacing w:before="240" w:beforeAutospacing="0" w:after="240" w:afterAutospacing="0" w:line="360" w:lineRule="auto"/>
        <w:jc w:val="both"/>
        <w:rPr>
          <w:color w:val="443333"/>
        </w:rPr>
      </w:pPr>
      <w:r w:rsidRPr="007266D6">
        <w:rPr>
          <w:color w:val="443333"/>
        </w:rPr>
        <w:t>Next:</w:t>
      </w:r>
      <w:r w:rsidR="00725635">
        <w:rPr>
          <w:color w:val="443333"/>
        </w:rPr>
        <w:t xml:space="preserve"> </w:t>
      </w:r>
      <w:hyperlink r:id="rId393" w:anchor="Prerequisite-Types" w:history="1">
        <w:r w:rsidRPr="007266D6">
          <w:rPr>
            <w:rStyle w:val="Hyperlink"/>
            <w:rFonts w:eastAsiaTheme="majorEastAsia"/>
            <w:color w:val="005090"/>
          </w:rPr>
          <w:t>Prerequisite Types</w:t>
        </w:r>
      </w:hyperlink>
      <w:r w:rsidRPr="007266D6">
        <w:rPr>
          <w:color w:val="443333"/>
        </w:rPr>
        <w:t>, Previous:</w:t>
      </w:r>
      <w:r w:rsidR="00725635">
        <w:rPr>
          <w:color w:val="443333"/>
        </w:rPr>
        <w:t xml:space="preserve"> </w:t>
      </w:r>
      <w:hyperlink r:id="rId394" w:anchor="Rule-Example" w:history="1">
        <w:r w:rsidRPr="007266D6">
          <w:rPr>
            <w:rStyle w:val="Hyperlink"/>
            <w:rFonts w:eastAsiaTheme="majorEastAsia"/>
            <w:color w:val="005090"/>
          </w:rPr>
          <w:t>Rule Example</w:t>
        </w:r>
      </w:hyperlink>
      <w:r w:rsidRPr="007266D6">
        <w:rPr>
          <w:color w:val="443333"/>
        </w:rPr>
        <w:t>, Up:</w:t>
      </w:r>
      <w:r w:rsidR="00D10D8B">
        <w:rPr>
          <w:color w:val="443333"/>
        </w:rPr>
        <w:t xml:space="preserve"> </w:t>
      </w:r>
      <w:hyperlink r:id="rId395" w:anchor="Rules" w:history="1">
        <w:r w:rsidRPr="007266D6">
          <w:rPr>
            <w:rStyle w:val="Hyperlink"/>
            <w:rFonts w:eastAsiaTheme="majorEastAsia"/>
            <w:color w:val="005090"/>
          </w:rPr>
          <w:t>Rules</w:t>
        </w:r>
      </w:hyperlink>
      <w:r w:rsidRPr="007266D6">
        <w:rPr>
          <w:color w:val="443333"/>
        </w:rPr>
        <w:t xml:space="preserve"> [</w:t>
      </w:r>
      <w:hyperlink r:id="rId396" w:anchor="SEC_Contents" w:tooltip="Table of contents" w:history="1">
        <w:r w:rsidRPr="007266D6">
          <w:rPr>
            <w:rStyle w:val="Hyperlink"/>
            <w:rFonts w:eastAsiaTheme="majorEastAsia"/>
            <w:color w:val="005090"/>
          </w:rPr>
          <w:t>Contents</w:t>
        </w:r>
      </w:hyperlink>
      <w:r w:rsidRPr="007266D6">
        <w:rPr>
          <w:color w:val="443333"/>
        </w:rPr>
        <w:t>][</w:t>
      </w:r>
      <w:hyperlink r:id="rId397" w:anchor="Concept-Index" w:tooltip="Index" w:history="1">
        <w:r w:rsidRPr="007266D6">
          <w:rPr>
            <w:rStyle w:val="Hyperlink"/>
            <w:rFonts w:eastAsiaTheme="majorEastAsia"/>
            <w:color w:val="005090"/>
          </w:rPr>
          <w:t>Index</w:t>
        </w:r>
      </w:hyperlink>
      <w:r w:rsidRPr="007266D6">
        <w:rPr>
          <w:color w:val="443333"/>
        </w:rPr>
        <w:t>]</w:t>
      </w:r>
    </w:p>
    <w:p w14:paraId="09B5B524" w14:textId="667ACDC7" w:rsidR="0080321A" w:rsidRDefault="0080321A" w:rsidP="00542DF9">
      <w:pPr>
        <w:pStyle w:val="Heading4"/>
        <w:widowControl w:val="0"/>
      </w:pPr>
      <w:r>
        <w:t>Rule Syntax</w:t>
      </w:r>
    </w:p>
    <w:p w14:paraId="5FDEB30A" w14:textId="77777777" w:rsidR="007630BC" w:rsidRDefault="0080321A" w:rsidP="00542DF9">
      <w:pPr>
        <w:pStyle w:val="NormalWeb"/>
        <w:widowControl w:val="0"/>
        <w:spacing w:before="120" w:beforeAutospacing="0" w:after="240" w:afterAutospacing="0" w:line="360" w:lineRule="auto"/>
        <w:ind w:firstLine="567"/>
        <w:jc w:val="both"/>
        <w:rPr>
          <w:color w:val="000000"/>
        </w:rPr>
      </w:pPr>
      <w:r>
        <w:rPr>
          <w:color w:val="000000"/>
        </w:rPr>
        <w:t>In general, a rule looks like this:</w:t>
      </w:r>
    </w:p>
    <w:tbl>
      <w:tblPr>
        <w:tblStyle w:val="TableGrid"/>
        <w:tblW w:w="5000" w:type="pct"/>
        <w:jc w:val="center"/>
        <w:tblLook w:val="04A0" w:firstRow="1" w:lastRow="0" w:firstColumn="1" w:lastColumn="0" w:noHBand="0" w:noVBand="1"/>
      </w:tblPr>
      <w:tblGrid>
        <w:gridCol w:w="10478"/>
      </w:tblGrid>
      <w:tr w:rsidR="007630BC" w14:paraId="4EE2E43D" w14:textId="77777777" w:rsidTr="00A50DA4">
        <w:trPr>
          <w:trHeight w:val="86"/>
          <w:jc w:val="center"/>
        </w:trPr>
        <w:tc>
          <w:tcPr>
            <w:tcW w:w="10478" w:type="dxa"/>
            <w:shd w:val="clear" w:color="auto" w:fill="FFF2CC" w:themeFill="accent4" w:themeFillTint="33"/>
          </w:tcPr>
          <w:p w14:paraId="3ACB512F" w14:textId="77777777" w:rsidR="00D526A2" w:rsidRPr="007266D6" w:rsidRDefault="00D526A2" w:rsidP="00542DF9">
            <w:pPr>
              <w:spacing w:line="360" w:lineRule="auto"/>
              <w:rPr>
                <w:rFonts w:ascii="Courier New" w:hAnsi="Courier New" w:cs="Courier New"/>
                <w:sz w:val="20"/>
                <w:szCs w:val="20"/>
              </w:rPr>
            </w:pPr>
            <w:r w:rsidRPr="007266D6">
              <w:rPr>
                <w:rFonts w:ascii="Courier New" w:hAnsi="Courier New" w:cs="Courier New"/>
                <w:sz w:val="20"/>
                <w:szCs w:val="20"/>
              </w:rPr>
              <w:t>targets : prerequisites</w:t>
            </w:r>
          </w:p>
          <w:p w14:paraId="24F646AD" w14:textId="77777777" w:rsidR="00D526A2" w:rsidRPr="007266D6" w:rsidRDefault="00D526A2" w:rsidP="00542DF9">
            <w:pPr>
              <w:spacing w:line="360" w:lineRule="auto"/>
              <w:rPr>
                <w:rFonts w:ascii="Courier New" w:hAnsi="Courier New" w:cs="Courier New"/>
                <w:sz w:val="20"/>
                <w:szCs w:val="20"/>
              </w:rPr>
            </w:pPr>
            <w:r w:rsidRPr="007266D6">
              <w:rPr>
                <w:rFonts w:ascii="Courier New" w:hAnsi="Courier New" w:cs="Courier New"/>
                <w:sz w:val="20"/>
                <w:szCs w:val="20"/>
              </w:rPr>
              <w:t xml:space="preserve">        recipe</w:t>
            </w:r>
          </w:p>
          <w:p w14:paraId="7D876963" w14:textId="018946C1" w:rsidR="007630BC" w:rsidRDefault="00D526A2" w:rsidP="00542DF9">
            <w:pPr>
              <w:spacing w:line="360" w:lineRule="auto"/>
              <w:rPr>
                <w:color w:val="000000"/>
              </w:rPr>
            </w:pPr>
            <w:r w:rsidRPr="007266D6">
              <w:rPr>
                <w:rFonts w:ascii="Courier New" w:hAnsi="Courier New" w:cs="Courier New"/>
                <w:sz w:val="20"/>
                <w:szCs w:val="20"/>
              </w:rPr>
              <w:t xml:space="preserve">        …</w:t>
            </w:r>
          </w:p>
        </w:tc>
      </w:tr>
    </w:tbl>
    <w:p w14:paraId="0141F7B9" w14:textId="77777777" w:rsidR="007630BC" w:rsidRDefault="0080321A" w:rsidP="00542DF9">
      <w:pPr>
        <w:pStyle w:val="NormalWeb"/>
        <w:widowControl w:val="0"/>
        <w:spacing w:before="240" w:beforeAutospacing="0" w:after="240" w:afterAutospacing="0" w:line="360" w:lineRule="auto"/>
        <w:jc w:val="both"/>
        <w:rPr>
          <w:color w:val="000000"/>
        </w:rPr>
      </w:pPr>
      <w:r>
        <w:rPr>
          <w:color w:val="000000"/>
        </w:rPr>
        <w:t>or like this:</w:t>
      </w:r>
    </w:p>
    <w:tbl>
      <w:tblPr>
        <w:tblStyle w:val="TableGrid"/>
        <w:tblW w:w="5000" w:type="pct"/>
        <w:jc w:val="center"/>
        <w:tblLook w:val="04A0" w:firstRow="1" w:lastRow="0" w:firstColumn="1" w:lastColumn="0" w:noHBand="0" w:noVBand="1"/>
      </w:tblPr>
      <w:tblGrid>
        <w:gridCol w:w="10478"/>
      </w:tblGrid>
      <w:tr w:rsidR="007630BC" w14:paraId="737CC54D" w14:textId="77777777" w:rsidTr="00A50DA4">
        <w:trPr>
          <w:trHeight w:val="86"/>
          <w:jc w:val="center"/>
        </w:trPr>
        <w:tc>
          <w:tcPr>
            <w:tcW w:w="10478" w:type="dxa"/>
            <w:shd w:val="clear" w:color="auto" w:fill="FFF2CC" w:themeFill="accent4" w:themeFillTint="33"/>
          </w:tcPr>
          <w:p w14:paraId="14A14995" w14:textId="77777777" w:rsidR="00D526A2" w:rsidRPr="007266D6" w:rsidRDefault="00D526A2" w:rsidP="00542DF9">
            <w:pPr>
              <w:spacing w:line="360" w:lineRule="auto"/>
              <w:rPr>
                <w:rFonts w:ascii="Courier New" w:hAnsi="Courier New" w:cs="Courier New"/>
                <w:sz w:val="20"/>
                <w:szCs w:val="20"/>
              </w:rPr>
            </w:pPr>
            <w:r w:rsidRPr="007266D6">
              <w:rPr>
                <w:rFonts w:ascii="Courier New" w:hAnsi="Courier New" w:cs="Courier New"/>
                <w:sz w:val="20"/>
                <w:szCs w:val="20"/>
              </w:rPr>
              <w:t>targets : prerequisites ; recipe</w:t>
            </w:r>
          </w:p>
          <w:p w14:paraId="0A908F88" w14:textId="77777777" w:rsidR="00D526A2" w:rsidRPr="007266D6" w:rsidRDefault="00D526A2" w:rsidP="00542DF9">
            <w:pPr>
              <w:spacing w:line="360" w:lineRule="auto"/>
              <w:rPr>
                <w:rFonts w:ascii="Courier New" w:hAnsi="Courier New" w:cs="Courier New"/>
                <w:sz w:val="20"/>
                <w:szCs w:val="20"/>
              </w:rPr>
            </w:pPr>
            <w:r w:rsidRPr="007266D6">
              <w:rPr>
                <w:rFonts w:ascii="Courier New" w:hAnsi="Courier New" w:cs="Courier New"/>
                <w:sz w:val="20"/>
                <w:szCs w:val="20"/>
              </w:rPr>
              <w:t xml:space="preserve">        recipe</w:t>
            </w:r>
          </w:p>
          <w:p w14:paraId="5AC9317F" w14:textId="55DCFED8" w:rsidR="007630BC" w:rsidRDefault="00D526A2" w:rsidP="00542DF9">
            <w:pPr>
              <w:spacing w:line="360" w:lineRule="auto"/>
              <w:rPr>
                <w:color w:val="000000"/>
              </w:rPr>
            </w:pPr>
            <w:r w:rsidRPr="007266D6">
              <w:rPr>
                <w:rFonts w:ascii="Courier New" w:hAnsi="Courier New" w:cs="Courier New"/>
                <w:sz w:val="20"/>
                <w:szCs w:val="20"/>
              </w:rPr>
              <w:t xml:space="preserve">        …</w:t>
            </w:r>
          </w:p>
        </w:tc>
      </w:tr>
    </w:tbl>
    <w:p w14:paraId="6ED19B2B" w14:textId="1892B012" w:rsidR="007266D6" w:rsidRDefault="0080321A" w:rsidP="00D10D8B">
      <w:pPr>
        <w:pStyle w:val="NormalWeb"/>
        <w:widowControl w:val="0"/>
        <w:spacing w:before="240" w:beforeAutospacing="0" w:after="120" w:afterAutospacing="0" w:line="360" w:lineRule="auto"/>
        <w:ind w:firstLine="567"/>
        <w:jc w:val="both"/>
        <w:rPr>
          <w:color w:val="000000"/>
        </w:rPr>
      </w:pPr>
      <w:r w:rsidRPr="007266D6">
        <w:rPr>
          <w:color w:val="000000"/>
        </w:rPr>
        <w:t>The</w:t>
      </w:r>
      <w:r w:rsidR="00725635">
        <w:rPr>
          <w:color w:val="000000"/>
        </w:rPr>
        <w:t xml:space="preserve"> </w:t>
      </w:r>
      <w:r w:rsidRPr="007266D6">
        <w:rPr>
          <w:rStyle w:val="HTMLVariable"/>
          <w:color w:val="000000"/>
        </w:rPr>
        <w:t>targets</w:t>
      </w:r>
      <w:r w:rsidR="00725635">
        <w:rPr>
          <w:color w:val="000000"/>
        </w:rPr>
        <w:t xml:space="preserve"> </w:t>
      </w:r>
      <w:r w:rsidRPr="007266D6">
        <w:rPr>
          <w:color w:val="000000"/>
        </w:rPr>
        <w:t>are file names, separated by spaces. Wildcard characters may be used (see</w:t>
      </w:r>
      <w:r w:rsidR="00725635">
        <w:rPr>
          <w:color w:val="000000"/>
        </w:rPr>
        <w:t xml:space="preserve"> </w:t>
      </w:r>
      <w:hyperlink r:id="rId398" w:anchor="Wildcards" w:history="1">
        <w:r w:rsidRPr="007266D6">
          <w:rPr>
            <w:rStyle w:val="Hyperlink"/>
            <w:rFonts w:eastAsiaTheme="majorEastAsia"/>
            <w:color w:val="005090"/>
          </w:rPr>
          <w:t>Using Wildcard Characters in File Names</w:t>
        </w:r>
      </w:hyperlink>
      <w:r w:rsidRPr="007266D6">
        <w:rPr>
          <w:color w:val="000000"/>
        </w:rPr>
        <w:t>) and a name of the form</w:t>
      </w:r>
      <w:r w:rsidR="00725635">
        <w:rPr>
          <w:color w:val="000000"/>
        </w:rPr>
        <w:t xml:space="preserve"> </w:t>
      </w:r>
      <w:r w:rsidRPr="007266D6">
        <w:rPr>
          <w:rStyle w:val="HTMLVariable"/>
          <w:rFonts w:ascii="Courier New" w:hAnsi="Courier New" w:cs="Courier New"/>
          <w:color w:val="000000"/>
        </w:rPr>
        <w:t>a</w:t>
      </w:r>
      <w:r w:rsidRPr="007266D6">
        <w:rPr>
          <w:rStyle w:val="HTMLSample"/>
          <w:rFonts w:eastAsiaTheme="majorEastAsia"/>
          <w:color w:val="000000"/>
        </w:rPr>
        <w:t>(</w:t>
      </w:r>
      <w:r w:rsidRPr="007266D6">
        <w:rPr>
          <w:rStyle w:val="HTMLVariable"/>
          <w:rFonts w:ascii="Courier New" w:hAnsi="Courier New" w:cs="Courier New"/>
          <w:color w:val="000000"/>
        </w:rPr>
        <w:t>m</w:t>
      </w:r>
      <w:r w:rsidRPr="007266D6">
        <w:rPr>
          <w:rStyle w:val="HTMLSample"/>
          <w:rFonts w:eastAsiaTheme="majorEastAsia"/>
          <w:color w:val="000000"/>
        </w:rPr>
        <w:t>)</w:t>
      </w:r>
      <w:r w:rsidR="00725635">
        <w:rPr>
          <w:color w:val="000000"/>
        </w:rPr>
        <w:t xml:space="preserve"> </w:t>
      </w:r>
      <w:r w:rsidRPr="007266D6">
        <w:rPr>
          <w:color w:val="000000"/>
        </w:rPr>
        <w:t>represents member</w:t>
      </w:r>
      <w:r w:rsidR="00725635">
        <w:rPr>
          <w:color w:val="000000"/>
        </w:rPr>
        <w:t xml:space="preserve"> </w:t>
      </w:r>
      <w:r w:rsidRPr="007266D6">
        <w:rPr>
          <w:rStyle w:val="HTMLVariable"/>
          <w:color w:val="000000"/>
        </w:rPr>
        <w:t>m</w:t>
      </w:r>
      <w:r w:rsidR="00725635">
        <w:rPr>
          <w:color w:val="000000"/>
        </w:rPr>
        <w:t xml:space="preserve"> </w:t>
      </w:r>
      <w:r w:rsidRPr="007266D6">
        <w:rPr>
          <w:color w:val="000000"/>
        </w:rPr>
        <w:t>in archive file</w:t>
      </w:r>
      <w:r w:rsidR="00725635">
        <w:rPr>
          <w:color w:val="000000"/>
        </w:rPr>
        <w:t xml:space="preserve"> </w:t>
      </w:r>
      <w:r w:rsidRPr="007266D6">
        <w:rPr>
          <w:rStyle w:val="HTMLVariable"/>
          <w:color w:val="000000"/>
        </w:rPr>
        <w:t>a</w:t>
      </w:r>
      <w:r w:rsidR="00725635">
        <w:rPr>
          <w:color w:val="000000"/>
        </w:rPr>
        <w:t xml:space="preserve"> </w:t>
      </w:r>
      <w:r w:rsidRPr="007266D6">
        <w:rPr>
          <w:color w:val="000000"/>
        </w:rPr>
        <w:t>(see</w:t>
      </w:r>
      <w:r w:rsidR="00725635">
        <w:rPr>
          <w:color w:val="000000"/>
        </w:rPr>
        <w:t xml:space="preserve"> </w:t>
      </w:r>
      <w:hyperlink r:id="rId399" w:anchor="Archive-Members" w:history="1">
        <w:r w:rsidRPr="007266D6">
          <w:rPr>
            <w:rStyle w:val="Hyperlink"/>
            <w:rFonts w:eastAsiaTheme="majorEastAsia"/>
            <w:color w:val="005090"/>
          </w:rPr>
          <w:t>Archive Members as Targets</w:t>
        </w:r>
      </w:hyperlink>
      <w:r w:rsidRPr="007266D6">
        <w:rPr>
          <w:color w:val="000000"/>
        </w:rPr>
        <w:t>). Usually there is only one target per rule, but occasionally there is a reason to have more (see</w:t>
      </w:r>
      <w:r w:rsidR="00725635">
        <w:rPr>
          <w:color w:val="000000"/>
        </w:rPr>
        <w:t xml:space="preserve"> </w:t>
      </w:r>
      <w:hyperlink r:id="rId400" w:anchor="Multiple-Targets" w:history="1">
        <w:r w:rsidRPr="007266D6">
          <w:rPr>
            <w:rStyle w:val="Hyperlink"/>
            <w:rFonts w:eastAsiaTheme="majorEastAsia"/>
            <w:color w:val="005090"/>
          </w:rPr>
          <w:t>Multiple Targets in a Rule</w:t>
        </w:r>
      </w:hyperlink>
      <w:r w:rsidRPr="007266D6">
        <w:rPr>
          <w:color w:val="000000"/>
        </w:rPr>
        <w:t>).</w:t>
      </w:r>
    </w:p>
    <w:p w14:paraId="77386E3E" w14:textId="3774335E" w:rsidR="007266D6" w:rsidRDefault="0080321A" w:rsidP="00D10D8B">
      <w:pPr>
        <w:pStyle w:val="NormalWeb"/>
        <w:widowControl w:val="0"/>
        <w:spacing w:before="240" w:beforeAutospacing="0" w:after="120" w:afterAutospacing="0" w:line="360" w:lineRule="auto"/>
        <w:ind w:firstLine="567"/>
        <w:jc w:val="both"/>
        <w:rPr>
          <w:color w:val="000000"/>
        </w:rPr>
      </w:pPr>
      <w:r w:rsidRPr="007266D6">
        <w:rPr>
          <w:color w:val="000000"/>
        </w:rPr>
        <w:t>The</w:t>
      </w:r>
      <w:r w:rsidR="007266D6">
        <w:rPr>
          <w:color w:val="000000"/>
        </w:rPr>
        <w:t xml:space="preserve"> </w:t>
      </w:r>
      <w:r w:rsidRPr="007266D6">
        <w:rPr>
          <w:rStyle w:val="HTMLVariable"/>
          <w:color w:val="000000"/>
        </w:rPr>
        <w:t>recipe</w:t>
      </w:r>
      <w:r w:rsidR="007266D6">
        <w:rPr>
          <w:color w:val="000000"/>
        </w:rPr>
        <w:t xml:space="preserve"> </w:t>
      </w:r>
      <w:r w:rsidRPr="007266D6">
        <w:rPr>
          <w:color w:val="000000"/>
        </w:rPr>
        <w:t>lines start with a tab character (or the first character in the value of the</w:t>
      </w:r>
      <w:r w:rsidR="007266D6">
        <w:rPr>
          <w:color w:val="000000"/>
        </w:rPr>
        <w:t xml:space="preserve"> </w:t>
      </w:r>
      <w:r w:rsidRPr="007266D6">
        <w:rPr>
          <w:rStyle w:val="HTMLCode"/>
          <w:color w:val="000000"/>
          <w:sz w:val="24"/>
          <w:szCs w:val="24"/>
        </w:rPr>
        <w:t>.RECIPEPREFIX</w:t>
      </w:r>
      <w:r w:rsidR="007266D6">
        <w:rPr>
          <w:color w:val="000000"/>
        </w:rPr>
        <w:t xml:space="preserve"> </w:t>
      </w:r>
      <w:r w:rsidRPr="007266D6">
        <w:rPr>
          <w:color w:val="000000"/>
        </w:rPr>
        <w:t>variable; see</w:t>
      </w:r>
      <w:r w:rsidR="007266D6">
        <w:rPr>
          <w:color w:val="000000"/>
        </w:rPr>
        <w:t xml:space="preserve"> </w:t>
      </w:r>
      <w:hyperlink r:id="rId401" w:anchor="Special-Variables" w:history="1">
        <w:r w:rsidRPr="007266D6">
          <w:rPr>
            <w:rStyle w:val="Hyperlink"/>
            <w:rFonts w:eastAsiaTheme="majorEastAsia"/>
            <w:color w:val="005090"/>
          </w:rPr>
          <w:t>Special Variables</w:t>
        </w:r>
      </w:hyperlink>
      <w:r w:rsidRPr="007266D6">
        <w:rPr>
          <w:color w:val="000000"/>
        </w:rPr>
        <w:t>). The first recipe line may appear on the line after the prerequisites, with a tab character, or may appear on the same line, with a semicolon. Either way, the effect is the same. There are other differences in the syntax of recipes. See</w:t>
      </w:r>
      <w:r w:rsidR="00725635">
        <w:rPr>
          <w:color w:val="000000"/>
        </w:rPr>
        <w:t xml:space="preserve"> </w:t>
      </w:r>
      <w:hyperlink r:id="rId402" w:anchor="Recipes" w:history="1">
        <w:r w:rsidRPr="007266D6">
          <w:rPr>
            <w:rStyle w:val="Hyperlink"/>
            <w:rFonts w:eastAsiaTheme="majorEastAsia"/>
            <w:color w:val="005090"/>
          </w:rPr>
          <w:t>Writing Recipes in Rules</w:t>
        </w:r>
      </w:hyperlink>
      <w:r w:rsidRPr="007266D6">
        <w:rPr>
          <w:color w:val="000000"/>
        </w:rPr>
        <w:t>.</w:t>
      </w:r>
    </w:p>
    <w:p w14:paraId="137CEEC9" w14:textId="1C6EF957" w:rsidR="007266D6" w:rsidRDefault="0080321A" w:rsidP="00D10D8B">
      <w:pPr>
        <w:pStyle w:val="NormalWeb"/>
        <w:widowControl w:val="0"/>
        <w:spacing w:before="240" w:beforeAutospacing="0" w:after="120" w:afterAutospacing="0" w:line="360" w:lineRule="auto"/>
        <w:ind w:firstLine="567"/>
        <w:jc w:val="both"/>
        <w:rPr>
          <w:color w:val="000000"/>
        </w:rPr>
      </w:pPr>
      <w:r w:rsidRPr="007266D6">
        <w:rPr>
          <w:color w:val="000000"/>
        </w:rPr>
        <w:t>Because dollar signs are used to start</w:t>
      </w:r>
      <w:r w:rsidR="00725635">
        <w:rPr>
          <w:color w:val="000000"/>
        </w:rPr>
        <w:t xml:space="preserve"> </w:t>
      </w:r>
      <w:r w:rsidRPr="007266D6">
        <w:rPr>
          <w:rStyle w:val="HTMLCode"/>
          <w:color w:val="000000"/>
          <w:sz w:val="24"/>
          <w:szCs w:val="24"/>
        </w:rPr>
        <w:t>make</w:t>
      </w:r>
      <w:r w:rsidR="00725635">
        <w:rPr>
          <w:color w:val="000000"/>
        </w:rPr>
        <w:t xml:space="preserve"> </w:t>
      </w:r>
      <w:r w:rsidRPr="007266D6">
        <w:rPr>
          <w:color w:val="000000"/>
        </w:rPr>
        <w:t>variable references, if you really want a dollar sign in a target or prerequisite you must write two of them, ‘</w:t>
      </w:r>
      <w:r w:rsidRPr="007266D6">
        <w:rPr>
          <w:rStyle w:val="HTMLSample"/>
          <w:rFonts w:eastAsiaTheme="majorEastAsia"/>
          <w:color w:val="000000"/>
        </w:rPr>
        <w:t>$$</w:t>
      </w:r>
      <w:r w:rsidRPr="007266D6">
        <w:rPr>
          <w:color w:val="000000"/>
        </w:rPr>
        <w:t>’ (see</w:t>
      </w:r>
      <w:r w:rsidR="00725635">
        <w:rPr>
          <w:color w:val="000000"/>
        </w:rPr>
        <w:t xml:space="preserve"> </w:t>
      </w:r>
      <w:hyperlink r:id="rId403" w:anchor="Using-Variables" w:history="1">
        <w:r w:rsidRPr="007266D6">
          <w:rPr>
            <w:rStyle w:val="Hyperlink"/>
            <w:rFonts w:eastAsiaTheme="majorEastAsia"/>
            <w:color w:val="005090"/>
          </w:rPr>
          <w:t>How to Use Variables</w:t>
        </w:r>
      </w:hyperlink>
      <w:r w:rsidRPr="007266D6">
        <w:rPr>
          <w:color w:val="000000"/>
        </w:rPr>
        <w:t>). If you have enabled secondary expansion (see</w:t>
      </w:r>
      <w:r w:rsidR="00725635">
        <w:rPr>
          <w:color w:val="000000"/>
        </w:rPr>
        <w:t xml:space="preserve"> </w:t>
      </w:r>
      <w:hyperlink r:id="rId404" w:anchor="Secondary-Expansion" w:history="1">
        <w:r w:rsidRPr="007266D6">
          <w:rPr>
            <w:rStyle w:val="Hyperlink"/>
            <w:rFonts w:eastAsiaTheme="majorEastAsia"/>
            <w:color w:val="005090"/>
          </w:rPr>
          <w:t>Secondary Expansion</w:t>
        </w:r>
      </w:hyperlink>
      <w:r w:rsidRPr="007266D6">
        <w:rPr>
          <w:color w:val="000000"/>
        </w:rPr>
        <w:t>) and you want a literal dollar sign in the prerequisites list, you must actually write</w:t>
      </w:r>
      <w:r w:rsidR="00725635">
        <w:rPr>
          <w:color w:val="000000"/>
        </w:rPr>
        <w:t xml:space="preserve"> </w:t>
      </w:r>
      <w:r w:rsidRPr="007266D6">
        <w:rPr>
          <w:rStyle w:val="Emphasis"/>
          <w:color w:val="000000"/>
        </w:rPr>
        <w:t>four</w:t>
      </w:r>
      <w:r w:rsidR="00725635">
        <w:rPr>
          <w:color w:val="000000"/>
        </w:rPr>
        <w:t xml:space="preserve"> </w:t>
      </w:r>
      <w:r w:rsidRPr="007266D6">
        <w:rPr>
          <w:color w:val="000000"/>
        </w:rPr>
        <w:t>dollar signs (‘</w:t>
      </w:r>
      <w:r w:rsidRPr="007266D6">
        <w:rPr>
          <w:rStyle w:val="HTMLSample"/>
          <w:rFonts w:eastAsiaTheme="majorEastAsia"/>
          <w:color w:val="000000"/>
        </w:rPr>
        <w:t>$$$$</w:t>
      </w:r>
      <w:r w:rsidRPr="007266D6">
        <w:rPr>
          <w:color w:val="000000"/>
        </w:rPr>
        <w:t>’).</w:t>
      </w:r>
    </w:p>
    <w:p w14:paraId="6BAACA2E" w14:textId="77777777" w:rsidR="007266D6" w:rsidRDefault="0080321A" w:rsidP="00D10D8B">
      <w:pPr>
        <w:pStyle w:val="NormalWeb"/>
        <w:widowControl w:val="0"/>
        <w:spacing w:before="240" w:beforeAutospacing="0" w:after="120" w:afterAutospacing="0" w:line="360" w:lineRule="auto"/>
        <w:ind w:firstLine="567"/>
        <w:jc w:val="both"/>
        <w:rPr>
          <w:color w:val="000000"/>
        </w:rPr>
      </w:pPr>
      <w:r w:rsidRPr="007266D6">
        <w:rPr>
          <w:color w:val="000000"/>
        </w:rPr>
        <w:t>You may split a long line by inserting a backslash followed by a newline, but this is not required, as</w:t>
      </w:r>
      <w:r w:rsidR="007266D6">
        <w:rPr>
          <w:color w:val="000000"/>
        </w:rPr>
        <w:t xml:space="preserve"> </w:t>
      </w:r>
      <w:r w:rsidRPr="007266D6">
        <w:rPr>
          <w:rStyle w:val="HTMLCode"/>
          <w:color w:val="000000"/>
          <w:sz w:val="24"/>
          <w:szCs w:val="24"/>
        </w:rPr>
        <w:t>make</w:t>
      </w:r>
      <w:r w:rsidR="007266D6">
        <w:rPr>
          <w:color w:val="000000"/>
        </w:rPr>
        <w:t xml:space="preserve"> </w:t>
      </w:r>
      <w:r w:rsidRPr="007266D6">
        <w:rPr>
          <w:color w:val="000000"/>
        </w:rPr>
        <w:t>places no limit on the length of a line in a makefile.</w:t>
      </w:r>
    </w:p>
    <w:p w14:paraId="01A751FE" w14:textId="6A3A0B4C" w:rsidR="007266D6" w:rsidRDefault="0080321A" w:rsidP="00D10D8B">
      <w:pPr>
        <w:pStyle w:val="NormalWeb"/>
        <w:widowControl w:val="0"/>
        <w:spacing w:before="240" w:beforeAutospacing="0" w:after="120" w:afterAutospacing="0" w:line="360" w:lineRule="auto"/>
        <w:ind w:firstLine="567"/>
        <w:jc w:val="both"/>
        <w:rPr>
          <w:color w:val="000000"/>
        </w:rPr>
      </w:pPr>
      <w:r w:rsidRPr="007266D6">
        <w:rPr>
          <w:color w:val="000000"/>
        </w:rPr>
        <w:t>A rule tells</w:t>
      </w:r>
      <w:r w:rsidR="00BF1B25">
        <w:rPr>
          <w:color w:val="000000"/>
        </w:rPr>
        <w:t xml:space="preserve"> </w:t>
      </w:r>
      <w:r w:rsidRPr="007266D6">
        <w:rPr>
          <w:rStyle w:val="HTMLCode"/>
          <w:color w:val="000000"/>
          <w:sz w:val="24"/>
          <w:szCs w:val="24"/>
        </w:rPr>
        <w:t>make</w:t>
      </w:r>
      <w:r w:rsidR="00BF1B25">
        <w:rPr>
          <w:color w:val="000000"/>
        </w:rPr>
        <w:t xml:space="preserve"> </w:t>
      </w:r>
      <w:r w:rsidRPr="007266D6">
        <w:rPr>
          <w:color w:val="000000"/>
        </w:rPr>
        <w:t>two things: when the targets are out of date, and how to update them when necessary.</w:t>
      </w:r>
    </w:p>
    <w:p w14:paraId="7AE0BC40" w14:textId="483EB839" w:rsidR="007266D6" w:rsidRDefault="0080321A" w:rsidP="00D10D8B">
      <w:pPr>
        <w:pStyle w:val="NormalWeb"/>
        <w:widowControl w:val="0"/>
        <w:spacing w:before="240" w:beforeAutospacing="0" w:after="120" w:afterAutospacing="0" w:line="360" w:lineRule="auto"/>
        <w:ind w:firstLine="567"/>
        <w:jc w:val="both"/>
        <w:rPr>
          <w:color w:val="000000"/>
        </w:rPr>
      </w:pPr>
      <w:r w:rsidRPr="007266D6">
        <w:rPr>
          <w:color w:val="000000"/>
        </w:rPr>
        <w:t>The criterion for being out of date is specified in terms of the</w:t>
      </w:r>
      <w:r w:rsidR="00BF1B25">
        <w:rPr>
          <w:color w:val="000000"/>
        </w:rPr>
        <w:t xml:space="preserve"> </w:t>
      </w:r>
      <w:r w:rsidRPr="007266D6">
        <w:rPr>
          <w:rStyle w:val="HTMLVariable"/>
          <w:color w:val="000000"/>
        </w:rPr>
        <w:t>prerequisites</w:t>
      </w:r>
      <w:r w:rsidRPr="007266D6">
        <w:rPr>
          <w:color w:val="000000"/>
        </w:rPr>
        <w:t>, which consist of file names separated by spaces. (Wildcards and archive members (see</w:t>
      </w:r>
      <w:r w:rsidR="00BF1B25">
        <w:rPr>
          <w:color w:val="000000"/>
        </w:rPr>
        <w:t xml:space="preserve"> </w:t>
      </w:r>
      <w:hyperlink r:id="rId405" w:anchor="Archives" w:history="1">
        <w:r w:rsidRPr="007266D6">
          <w:rPr>
            <w:rStyle w:val="Hyperlink"/>
            <w:rFonts w:eastAsiaTheme="majorEastAsia"/>
            <w:color w:val="005090"/>
          </w:rPr>
          <w:t>Archives</w:t>
        </w:r>
      </w:hyperlink>
      <w:r w:rsidRPr="007266D6">
        <w:rPr>
          <w:color w:val="000000"/>
        </w:rPr>
        <w:t xml:space="preserve">) are allowed here too.) A target is out of date if it does not exist or if it is older than any of the prerequisites (by comparison of last-modification times). </w:t>
      </w:r>
      <w:r w:rsidRPr="007266D6">
        <w:rPr>
          <w:color w:val="000000"/>
        </w:rPr>
        <w:lastRenderedPageBreak/>
        <w:t>The idea is that the contents of the target file are computed based on information in the prerequisites, so if any of the prerequisites changes, the contents of the existing target file are no longer necessarily valid.</w:t>
      </w:r>
    </w:p>
    <w:p w14:paraId="1E846DED" w14:textId="35426128" w:rsidR="0080321A" w:rsidRPr="007266D6" w:rsidRDefault="0080321A" w:rsidP="00D10D8B">
      <w:pPr>
        <w:pStyle w:val="NormalWeb"/>
        <w:widowControl w:val="0"/>
        <w:spacing w:before="240" w:beforeAutospacing="0" w:after="120" w:afterAutospacing="0" w:line="360" w:lineRule="auto"/>
        <w:ind w:firstLine="567"/>
        <w:jc w:val="both"/>
        <w:rPr>
          <w:color w:val="000000"/>
        </w:rPr>
      </w:pPr>
      <w:r w:rsidRPr="007266D6">
        <w:rPr>
          <w:color w:val="000000"/>
        </w:rPr>
        <w:t>How to update is specified by a</w:t>
      </w:r>
      <w:r w:rsidR="00BF1B25">
        <w:rPr>
          <w:color w:val="000000"/>
        </w:rPr>
        <w:t xml:space="preserve"> </w:t>
      </w:r>
      <w:r w:rsidRPr="007266D6">
        <w:rPr>
          <w:rStyle w:val="HTMLVariable"/>
          <w:color w:val="000000"/>
        </w:rPr>
        <w:t>recipe</w:t>
      </w:r>
      <w:r w:rsidRPr="007266D6">
        <w:rPr>
          <w:color w:val="000000"/>
        </w:rPr>
        <w:t>. This is one or more lines to be executed by the shell (normally ‘</w:t>
      </w:r>
      <w:r w:rsidRPr="007266D6">
        <w:rPr>
          <w:rStyle w:val="HTMLSample"/>
          <w:rFonts w:eastAsiaTheme="majorEastAsia"/>
          <w:color w:val="000000"/>
        </w:rPr>
        <w:t>sh</w:t>
      </w:r>
      <w:r w:rsidRPr="007266D6">
        <w:rPr>
          <w:color w:val="000000"/>
        </w:rPr>
        <w:t>’), but with some extra features (see</w:t>
      </w:r>
      <w:r w:rsidR="00BF1B25">
        <w:rPr>
          <w:color w:val="000000"/>
        </w:rPr>
        <w:t xml:space="preserve"> </w:t>
      </w:r>
      <w:hyperlink r:id="rId406" w:anchor="Recipes" w:history="1">
        <w:r w:rsidRPr="007266D6">
          <w:rPr>
            <w:rStyle w:val="Hyperlink"/>
            <w:rFonts w:eastAsiaTheme="majorEastAsia"/>
            <w:color w:val="005090"/>
          </w:rPr>
          <w:t>Writing Recipes in Rules</w:t>
        </w:r>
      </w:hyperlink>
      <w:r w:rsidRPr="007266D6">
        <w:rPr>
          <w:color w:val="000000"/>
        </w:rPr>
        <w:t>).</w:t>
      </w:r>
    </w:p>
    <w:p w14:paraId="5979DA8A" w14:textId="77777777" w:rsidR="0080321A" w:rsidRPr="007266D6" w:rsidRDefault="00000000" w:rsidP="00D10D8B">
      <w:pPr>
        <w:widowControl w:val="0"/>
        <w:spacing w:before="240" w:after="240"/>
        <w:jc w:val="both"/>
      </w:pPr>
      <w:r>
        <w:pict w14:anchorId="1FB14585">
          <v:rect id="_x0000_i1051" style="width:0;height:1.5pt" o:hrstd="t" o:hrnoshade="t" o:hr="t" fillcolor="black" stroked="f"/>
        </w:pict>
      </w:r>
    </w:p>
    <w:p w14:paraId="32C1B7E0" w14:textId="709AF863" w:rsidR="0080321A" w:rsidRPr="007266D6" w:rsidRDefault="0080321A" w:rsidP="00D10D8B">
      <w:pPr>
        <w:pStyle w:val="NormalWeb"/>
        <w:widowControl w:val="0"/>
        <w:spacing w:before="240" w:beforeAutospacing="0" w:after="240" w:afterAutospacing="0" w:line="360" w:lineRule="auto"/>
        <w:jc w:val="both"/>
        <w:rPr>
          <w:color w:val="443333"/>
        </w:rPr>
      </w:pPr>
      <w:r w:rsidRPr="007266D6">
        <w:rPr>
          <w:color w:val="443333"/>
        </w:rPr>
        <w:t>Next:</w:t>
      </w:r>
      <w:r w:rsidR="00BF1B25">
        <w:rPr>
          <w:color w:val="443333"/>
        </w:rPr>
        <w:t xml:space="preserve"> </w:t>
      </w:r>
      <w:hyperlink r:id="rId407" w:anchor="Wildcards" w:history="1">
        <w:r w:rsidRPr="007266D6">
          <w:rPr>
            <w:rStyle w:val="Hyperlink"/>
            <w:rFonts w:eastAsiaTheme="majorEastAsia"/>
            <w:color w:val="005090"/>
          </w:rPr>
          <w:t>Wildcards</w:t>
        </w:r>
      </w:hyperlink>
      <w:r w:rsidRPr="007266D6">
        <w:rPr>
          <w:color w:val="443333"/>
        </w:rPr>
        <w:t>, Previous:</w:t>
      </w:r>
      <w:r w:rsidR="00BF1B25">
        <w:rPr>
          <w:color w:val="443333"/>
        </w:rPr>
        <w:t xml:space="preserve"> </w:t>
      </w:r>
      <w:hyperlink r:id="rId408" w:anchor="Rule-Syntax" w:history="1">
        <w:r w:rsidRPr="007266D6">
          <w:rPr>
            <w:rStyle w:val="Hyperlink"/>
            <w:rFonts w:eastAsiaTheme="majorEastAsia"/>
            <w:color w:val="005090"/>
          </w:rPr>
          <w:t>Rule Syntax</w:t>
        </w:r>
      </w:hyperlink>
      <w:r w:rsidRPr="007266D6">
        <w:rPr>
          <w:color w:val="443333"/>
        </w:rPr>
        <w:t>, Up:</w:t>
      </w:r>
      <w:r w:rsidR="00D10D8B">
        <w:rPr>
          <w:color w:val="443333"/>
        </w:rPr>
        <w:t xml:space="preserve"> </w:t>
      </w:r>
      <w:hyperlink r:id="rId409" w:anchor="Rules" w:history="1">
        <w:r w:rsidRPr="007266D6">
          <w:rPr>
            <w:rStyle w:val="Hyperlink"/>
            <w:rFonts w:eastAsiaTheme="majorEastAsia"/>
            <w:color w:val="005090"/>
          </w:rPr>
          <w:t>Rules</w:t>
        </w:r>
      </w:hyperlink>
      <w:r w:rsidRPr="007266D6">
        <w:rPr>
          <w:color w:val="443333"/>
        </w:rPr>
        <w:t xml:space="preserve"> [</w:t>
      </w:r>
      <w:hyperlink r:id="rId410" w:anchor="SEC_Contents" w:tooltip="Table of contents" w:history="1">
        <w:r w:rsidRPr="007266D6">
          <w:rPr>
            <w:rStyle w:val="Hyperlink"/>
            <w:rFonts w:eastAsiaTheme="majorEastAsia"/>
            <w:color w:val="005090"/>
          </w:rPr>
          <w:t>Contents</w:t>
        </w:r>
      </w:hyperlink>
      <w:r w:rsidRPr="007266D6">
        <w:rPr>
          <w:color w:val="443333"/>
        </w:rPr>
        <w:t>][</w:t>
      </w:r>
      <w:hyperlink r:id="rId411" w:anchor="Concept-Index" w:tooltip="Index" w:history="1">
        <w:r w:rsidRPr="007266D6">
          <w:rPr>
            <w:rStyle w:val="Hyperlink"/>
            <w:rFonts w:eastAsiaTheme="majorEastAsia"/>
            <w:color w:val="005090"/>
          </w:rPr>
          <w:t>Index</w:t>
        </w:r>
      </w:hyperlink>
      <w:r w:rsidRPr="007266D6">
        <w:rPr>
          <w:color w:val="443333"/>
        </w:rPr>
        <w:t>]</w:t>
      </w:r>
    </w:p>
    <w:p w14:paraId="4CB7DAC0" w14:textId="39369804" w:rsidR="0080321A" w:rsidRDefault="0080321A" w:rsidP="00542DF9">
      <w:pPr>
        <w:pStyle w:val="Heading4"/>
        <w:widowControl w:val="0"/>
      </w:pPr>
      <w:r>
        <w:t>Types of Prerequisites</w:t>
      </w:r>
    </w:p>
    <w:p w14:paraId="186C4ACE" w14:textId="73E572E4" w:rsidR="007266D6" w:rsidRDefault="0080321A" w:rsidP="00D10D8B">
      <w:pPr>
        <w:pStyle w:val="NormalWeb"/>
        <w:widowControl w:val="0"/>
        <w:spacing w:before="120" w:beforeAutospacing="0" w:after="120" w:afterAutospacing="0" w:line="360" w:lineRule="auto"/>
        <w:ind w:firstLine="567"/>
        <w:jc w:val="both"/>
        <w:rPr>
          <w:color w:val="000000"/>
        </w:rPr>
      </w:pPr>
      <w:r w:rsidRPr="007266D6">
        <w:rPr>
          <w:color w:val="000000"/>
        </w:rPr>
        <w:t>There are two different types of prerequisites understood by GNU</w:t>
      </w:r>
      <w:r w:rsidR="00BF1B25">
        <w:rPr>
          <w:color w:val="000000"/>
        </w:rPr>
        <w:t xml:space="preserve"> </w:t>
      </w:r>
      <w:r w:rsidRPr="007266D6">
        <w:rPr>
          <w:rStyle w:val="HTMLCode"/>
          <w:color w:val="000000"/>
          <w:sz w:val="24"/>
          <w:szCs w:val="24"/>
        </w:rPr>
        <w:t>make</w:t>
      </w:r>
      <w:r w:rsidRPr="007266D6">
        <w:rPr>
          <w:color w:val="000000"/>
        </w:rPr>
        <w:t>: normal prerequisites, described in the previous section, and</w:t>
      </w:r>
      <w:r w:rsidR="00BF1B25">
        <w:rPr>
          <w:color w:val="000000"/>
        </w:rPr>
        <w:t xml:space="preserve"> </w:t>
      </w:r>
      <w:r w:rsidRPr="007266D6">
        <w:rPr>
          <w:rStyle w:val="Emphasis"/>
          <w:color w:val="000000"/>
        </w:rPr>
        <w:t>order-only</w:t>
      </w:r>
      <w:r w:rsidR="00BF1B25">
        <w:rPr>
          <w:color w:val="000000"/>
        </w:rPr>
        <w:t xml:space="preserve"> </w:t>
      </w:r>
      <w:r w:rsidRPr="007266D6">
        <w:rPr>
          <w:color w:val="000000"/>
        </w:rPr>
        <w:t>prerequisites. A normal prerequisite makes two statements: first, it imposes an order in which recipes will be invoked: the recipes for all prerequisites of a target will be completed before the recipe for the target is started. Second, it imposes a dependency relationship: if any prerequisite is newer than the target, then the target is considered out-of-date and must be rebuilt.</w:t>
      </w:r>
    </w:p>
    <w:p w14:paraId="4F600218" w14:textId="77777777" w:rsidR="007266D6" w:rsidRDefault="0080321A" w:rsidP="00D10D8B">
      <w:pPr>
        <w:pStyle w:val="NormalWeb"/>
        <w:widowControl w:val="0"/>
        <w:spacing w:before="120" w:beforeAutospacing="0" w:after="120" w:afterAutospacing="0" w:line="360" w:lineRule="auto"/>
        <w:ind w:firstLine="567"/>
        <w:jc w:val="both"/>
        <w:rPr>
          <w:color w:val="000000"/>
        </w:rPr>
      </w:pPr>
      <w:r w:rsidRPr="007266D6">
        <w:rPr>
          <w:color w:val="000000"/>
        </w:rPr>
        <w:t>Normally, this is exactly what you want: if a target’s prerequisite is updated, then the target should also be updated.</w:t>
      </w:r>
    </w:p>
    <w:p w14:paraId="44AF5645" w14:textId="11224432" w:rsidR="007630BC" w:rsidRPr="007266D6" w:rsidRDefault="0080321A" w:rsidP="00D10D8B">
      <w:pPr>
        <w:pStyle w:val="NormalWeb"/>
        <w:widowControl w:val="0"/>
        <w:spacing w:before="120" w:beforeAutospacing="0" w:after="120" w:afterAutospacing="0" w:line="360" w:lineRule="auto"/>
        <w:ind w:firstLine="567"/>
        <w:jc w:val="both"/>
        <w:rPr>
          <w:color w:val="000000"/>
        </w:rPr>
      </w:pPr>
      <w:r w:rsidRPr="007266D6">
        <w:rPr>
          <w:color w:val="000000"/>
        </w:rPr>
        <w:t>Occasionally you may want to ensure that a prerequisite is built before a target, but</w:t>
      </w:r>
      <w:r w:rsidR="00BF1B25">
        <w:rPr>
          <w:color w:val="000000"/>
        </w:rPr>
        <w:t xml:space="preserve"> </w:t>
      </w:r>
      <w:r w:rsidRPr="007266D6">
        <w:rPr>
          <w:rStyle w:val="Emphasis"/>
          <w:color w:val="000000"/>
        </w:rPr>
        <w:t>without</w:t>
      </w:r>
      <w:r w:rsidR="00BF1B25">
        <w:rPr>
          <w:color w:val="000000"/>
        </w:rPr>
        <w:t xml:space="preserve"> </w:t>
      </w:r>
      <w:r w:rsidRPr="007266D6">
        <w:rPr>
          <w:color w:val="000000"/>
        </w:rPr>
        <w:t>forcing the target to be updated if the prerequisite is updated.</w:t>
      </w:r>
      <w:r w:rsidR="00BF1B25">
        <w:rPr>
          <w:color w:val="000000"/>
        </w:rPr>
        <w:t xml:space="preserve"> </w:t>
      </w:r>
      <w:r w:rsidRPr="007266D6">
        <w:rPr>
          <w:rStyle w:val="Emphasis"/>
          <w:color w:val="000000"/>
        </w:rPr>
        <w:t>Order-only</w:t>
      </w:r>
      <w:r w:rsidR="00BF1B25">
        <w:rPr>
          <w:color w:val="000000"/>
        </w:rPr>
        <w:t xml:space="preserve"> </w:t>
      </w:r>
      <w:r w:rsidRPr="007266D6">
        <w:rPr>
          <w:color w:val="000000"/>
        </w:rPr>
        <w:t>prerequisites are used to create this type of relationship. Order-only prerequisites can be specified by placing a pipe symbol (</w:t>
      </w:r>
      <w:r w:rsidRPr="007266D6">
        <w:rPr>
          <w:rStyle w:val="HTMLCode"/>
          <w:color w:val="000000"/>
          <w:sz w:val="24"/>
          <w:szCs w:val="24"/>
        </w:rPr>
        <w:t>|</w:t>
      </w:r>
      <w:r w:rsidRPr="007266D6">
        <w:rPr>
          <w:color w:val="000000"/>
        </w:rPr>
        <w:t>) in the prerequisites list: any prerequisites to the left of the pipe symbol are normal; any prerequisites to the right are order-only:</w:t>
      </w:r>
    </w:p>
    <w:tbl>
      <w:tblPr>
        <w:tblStyle w:val="TableGrid"/>
        <w:tblW w:w="5000" w:type="pct"/>
        <w:jc w:val="center"/>
        <w:tblLook w:val="04A0" w:firstRow="1" w:lastRow="0" w:firstColumn="1" w:lastColumn="0" w:noHBand="0" w:noVBand="1"/>
      </w:tblPr>
      <w:tblGrid>
        <w:gridCol w:w="10478"/>
      </w:tblGrid>
      <w:tr w:rsidR="007630BC" w:rsidRPr="007266D6" w14:paraId="6B2A0B61" w14:textId="77777777" w:rsidTr="00A50DA4">
        <w:trPr>
          <w:trHeight w:val="86"/>
          <w:jc w:val="center"/>
        </w:trPr>
        <w:tc>
          <w:tcPr>
            <w:tcW w:w="10478" w:type="dxa"/>
            <w:shd w:val="clear" w:color="auto" w:fill="FFF2CC" w:themeFill="accent4" w:themeFillTint="33"/>
          </w:tcPr>
          <w:p w14:paraId="158D5CB3" w14:textId="05224AB5" w:rsidR="007630BC" w:rsidRPr="007266D6" w:rsidRDefault="00D526A2" w:rsidP="00542DF9">
            <w:pPr>
              <w:spacing w:line="360" w:lineRule="auto"/>
              <w:rPr>
                <w:rFonts w:ascii="Courier New" w:hAnsi="Courier New" w:cs="Courier New"/>
              </w:rPr>
            </w:pPr>
            <w:r w:rsidRPr="007266D6">
              <w:rPr>
                <w:rFonts w:ascii="Courier New" w:hAnsi="Courier New" w:cs="Courier New"/>
                <w:sz w:val="20"/>
                <w:szCs w:val="20"/>
              </w:rPr>
              <w:t>targets : normal-prerequisites | order-only-prerequisites</w:t>
            </w:r>
          </w:p>
        </w:tc>
      </w:tr>
    </w:tbl>
    <w:p w14:paraId="2DF958E8" w14:textId="77777777" w:rsidR="007266D6" w:rsidRDefault="0080321A" w:rsidP="00D10D8B">
      <w:pPr>
        <w:pStyle w:val="NormalWeb"/>
        <w:widowControl w:val="0"/>
        <w:spacing w:before="240" w:beforeAutospacing="0" w:after="0" w:afterAutospacing="0" w:line="360" w:lineRule="auto"/>
        <w:ind w:firstLine="567"/>
        <w:jc w:val="both"/>
        <w:rPr>
          <w:color w:val="000000"/>
        </w:rPr>
      </w:pPr>
      <w:r w:rsidRPr="007266D6">
        <w:rPr>
          <w:color w:val="000000"/>
        </w:rPr>
        <w:t>The normal prerequisites section may of course be empty. Also, you may still declare multiple lines of prerequisites for the same target: they are appended appropriately (normal prerequisites are appended to the list of normal prerequisites; order-only prerequisites are appended to the list of order-only prerequisites). Note that if you declare the same file to be both a normal and an order-only prerequisite, the normal prerequisite takes precedence (since they have a strict superset of the behavior of an order-only prerequisite).</w:t>
      </w:r>
    </w:p>
    <w:p w14:paraId="11D1F88C" w14:textId="1D48F816" w:rsidR="007266D6" w:rsidRDefault="0080321A" w:rsidP="00D10D8B">
      <w:pPr>
        <w:pStyle w:val="NormalWeb"/>
        <w:widowControl w:val="0"/>
        <w:spacing w:before="240" w:beforeAutospacing="0" w:after="240" w:afterAutospacing="0" w:line="360" w:lineRule="auto"/>
        <w:ind w:firstLine="567"/>
        <w:jc w:val="both"/>
        <w:rPr>
          <w:color w:val="000000"/>
        </w:rPr>
      </w:pPr>
      <w:r w:rsidRPr="007266D6">
        <w:rPr>
          <w:color w:val="000000"/>
        </w:rPr>
        <w:t>Order-only prerequisites are never checked when determining if the target is out of date; even order-only prerequisites marked as phony (see</w:t>
      </w:r>
      <w:r w:rsidR="00BF1B25">
        <w:rPr>
          <w:color w:val="000000"/>
        </w:rPr>
        <w:t xml:space="preserve"> </w:t>
      </w:r>
      <w:hyperlink r:id="rId412" w:anchor="Phony-Targets" w:history="1">
        <w:r w:rsidRPr="007266D6">
          <w:rPr>
            <w:rStyle w:val="Hyperlink"/>
            <w:rFonts w:eastAsiaTheme="majorEastAsia"/>
            <w:color w:val="005090"/>
          </w:rPr>
          <w:t>Phony Targets</w:t>
        </w:r>
      </w:hyperlink>
      <w:r w:rsidRPr="007266D6">
        <w:rPr>
          <w:color w:val="000000"/>
        </w:rPr>
        <w:t>) will not cause the target to be rebuilt.</w:t>
      </w:r>
    </w:p>
    <w:p w14:paraId="4236BD17" w14:textId="4A9197E0" w:rsidR="007630BC" w:rsidRPr="007266D6" w:rsidRDefault="0080321A" w:rsidP="00D10D8B">
      <w:pPr>
        <w:pStyle w:val="NormalWeb"/>
        <w:widowControl w:val="0"/>
        <w:spacing w:before="240" w:beforeAutospacing="0" w:after="240" w:afterAutospacing="0" w:line="360" w:lineRule="auto"/>
        <w:ind w:firstLine="567"/>
        <w:jc w:val="both"/>
        <w:rPr>
          <w:color w:val="000000"/>
        </w:rPr>
      </w:pPr>
      <w:r w:rsidRPr="007266D6">
        <w:rPr>
          <w:color w:val="000000"/>
        </w:rPr>
        <w:t>Consider an example where your targets are to be placed in a separate directory, and that directory might not exist before</w:t>
      </w:r>
      <w:r w:rsidR="00BF1B25">
        <w:rPr>
          <w:color w:val="000000"/>
        </w:rPr>
        <w:t xml:space="preserve"> </w:t>
      </w:r>
      <w:r w:rsidRPr="007266D6">
        <w:rPr>
          <w:rStyle w:val="HTMLCode"/>
          <w:color w:val="000000"/>
          <w:sz w:val="24"/>
          <w:szCs w:val="24"/>
        </w:rPr>
        <w:t>make</w:t>
      </w:r>
      <w:r w:rsidR="00BF1B25">
        <w:rPr>
          <w:color w:val="000000"/>
        </w:rPr>
        <w:t xml:space="preserve"> </w:t>
      </w:r>
      <w:r w:rsidRPr="007266D6">
        <w:rPr>
          <w:color w:val="000000"/>
        </w:rPr>
        <w:t xml:space="preserve">is run. In this situation, you want the directory to be created before any targets are placed into it but, because the timestamps on directories change whenever a file is added, removed, or renamed, we certainly don’t want to rebuild all the targets whenever the directory’s timestamp changes. One way to </w:t>
      </w:r>
      <w:r w:rsidRPr="007266D6">
        <w:rPr>
          <w:color w:val="000000"/>
        </w:rPr>
        <w:lastRenderedPageBreak/>
        <w:t>manage this is with order-only prerequisites: make the directory an order-only prerequisite on all the targets:</w:t>
      </w:r>
    </w:p>
    <w:tbl>
      <w:tblPr>
        <w:tblStyle w:val="TableGrid"/>
        <w:tblW w:w="5000" w:type="pct"/>
        <w:jc w:val="center"/>
        <w:tblLook w:val="04A0" w:firstRow="1" w:lastRow="0" w:firstColumn="1" w:lastColumn="0" w:noHBand="0" w:noVBand="1"/>
      </w:tblPr>
      <w:tblGrid>
        <w:gridCol w:w="10478"/>
      </w:tblGrid>
      <w:tr w:rsidR="007630BC" w14:paraId="433EA2AF" w14:textId="77777777" w:rsidTr="00A50DA4">
        <w:trPr>
          <w:trHeight w:val="86"/>
          <w:jc w:val="center"/>
        </w:trPr>
        <w:tc>
          <w:tcPr>
            <w:tcW w:w="10478" w:type="dxa"/>
            <w:shd w:val="clear" w:color="auto" w:fill="FFF2CC" w:themeFill="accent4" w:themeFillTint="33"/>
          </w:tcPr>
          <w:p w14:paraId="3D24455C" w14:textId="77777777" w:rsidR="00D526A2" w:rsidRPr="007266D6" w:rsidRDefault="00D526A2" w:rsidP="00542DF9">
            <w:pPr>
              <w:spacing w:line="360" w:lineRule="auto"/>
              <w:rPr>
                <w:rFonts w:ascii="Courier New" w:hAnsi="Courier New" w:cs="Courier New"/>
                <w:sz w:val="20"/>
                <w:szCs w:val="20"/>
              </w:rPr>
            </w:pPr>
            <w:r w:rsidRPr="007266D6">
              <w:rPr>
                <w:rFonts w:ascii="Courier New" w:hAnsi="Courier New" w:cs="Courier New"/>
                <w:sz w:val="20"/>
                <w:szCs w:val="20"/>
              </w:rPr>
              <w:t>OBJDIR := objdir</w:t>
            </w:r>
          </w:p>
          <w:p w14:paraId="3385B875" w14:textId="77777777" w:rsidR="00D526A2" w:rsidRPr="007266D6" w:rsidRDefault="00D526A2" w:rsidP="00542DF9">
            <w:pPr>
              <w:spacing w:line="360" w:lineRule="auto"/>
              <w:rPr>
                <w:rFonts w:ascii="Courier New" w:hAnsi="Courier New" w:cs="Courier New"/>
                <w:sz w:val="20"/>
                <w:szCs w:val="20"/>
              </w:rPr>
            </w:pPr>
            <w:r w:rsidRPr="007266D6">
              <w:rPr>
                <w:rFonts w:ascii="Courier New" w:hAnsi="Courier New" w:cs="Courier New"/>
                <w:sz w:val="20"/>
                <w:szCs w:val="20"/>
              </w:rPr>
              <w:t>OBJS := $(addprefix $(OBJDIR)/,foo.o bar.o baz.o)</w:t>
            </w:r>
          </w:p>
          <w:p w14:paraId="2C0238C5" w14:textId="77777777" w:rsidR="00D526A2" w:rsidRPr="007266D6" w:rsidRDefault="00D526A2" w:rsidP="00542DF9">
            <w:pPr>
              <w:spacing w:line="360" w:lineRule="auto"/>
              <w:rPr>
                <w:rFonts w:ascii="Courier New" w:hAnsi="Courier New" w:cs="Courier New"/>
                <w:sz w:val="20"/>
                <w:szCs w:val="20"/>
              </w:rPr>
            </w:pPr>
          </w:p>
          <w:p w14:paraId="6C48B65B" w14:textId="77777777" w:rsidR="00D526A2" w:rsidRPr="007266D6" w:rsidRDefault="00D526A2" w:rsidP="00542DF9">
            <w:pPr>
              <w:spacing w:line="360" w:lineRule="auto"/>
              <w:rPr>
                <w:rFonts w:ascii="Courier New" w:hAnsi="Courier New" w:cs="Courier New"/>
                <w:sz w:val="20"/>
                <w:szCs w:val="20"/>
              </w:rPr>
            </w:pPr>
            <w:r w:rsidRPr="007266D6">
              <w:rPr>
                <w:rFonts w:ascii="Courier New" w:hAnsi="Courier New" w:cs="Courier New"/>
                <w:sz w:val="20"/>
                <w:szCs w:val="20"/>
              </w:rPr>
              <w:t>$(OBJDIR)/%.o : %.c</w:t>
            </w:r>
          </w:p>
          <w:p w14:paraId="3C88A444" w14:textId="77777777" w:rsidR="00D526A2" w:rsidRPr="007266D6" w:rsidRDefault="00D526A2" w:rsidP="00542DF9">
            <w:pPr>
              <w:spacing w:line="360" w:lineRule="auto"/>
              <w:rPr>
                <w:rFonts w:ascii="Courier New" w:hAnsi="Courier New" w:cs="Courier New"/>
                <w:sz w:val="20"/>
                <w:szCs w:val="20"/>
              </w:rPr>
            </w:pPr>
            <w:r w:rsidRPr="007266D6">
              <w:rPr>
                <w:rFonts w:ascii="Courier New" w:hAnsi="Courier New" w:cs="Courier New"/>
                <w:sz w:val="20"/>
                <w:szCs w:val="20"/>
              </w:rPr>
              <w:t xml:space="preserve">        $(COMPILE.c) $(OUTPUT_OPTION) $&lt;</w:t>
            </w:r>
          </w:p>
          <w:p w14:paraId="61128B0F" w14:textId="77777777" w:rsidR="00D526A2" w:rsidRPr="007266D6" w:rsidRDefault="00D526A2" w:rsidP="00542DF9">
            <w:pPr>
              <w:spacing w:line="360" w:lineRule="auto"/>
              <w:rPr>
                <w:rFonts w:ascii="Courier New" w:hAnsi="Courier New" w:cs="Courier New"/>
                <w:sz w:val="20"/>
                <w:szCs w:val="20"/>
              </w:rPr>
            </w:pPr>
          </w:p>
          <w:p w14:paraId="1F6DADCC" w14:textId="77777777" w:rsidR="00D526A2" w:rsidRPr="007266D6" w:rsidRDefault="00D526A2" w:rsidP="00542DF9">
            <w:pPr>
              <w:spacing w:line="360" w:lineRule="auto"/>
              <w:rPr>
                <w:rFonts w:ascii="Courier New" w:hAnsi="Courier New" w:cs="Courier New"/>
                <w:sz w:val="20"/>
                <w:szCs w:val="20"/>
              </w:rPr>
            </w:pPr>
            <w:r w:rsidRPr="007266D6">
              <w:rPr>
                <w:rFonts w:ascii="Courier New" w:hAnsi="Courier New" w:cs="Courier New"/>
                <w:sz w:val="20"/>
                <w:szCs w:val="20"/>
              </w:rPr>
              <w:t>all: $(OBJS)</w:t>
            </w:r>
          </w:p>
          <w:p w14:paraId="4DB11B70" w14:textId="77777777" w:rsidR="00D526A2" w:rsidRPr="007266D6" w:rsidRDefault="00D526A2" w:rsidP="00542DF9">
            <w:pPr>
              <w:spacing w:line="360" w:lineRule="auto"/>
              <w:rPr>
                <w:rFonts w:ascii="Courier New" w:hAnsi="Courier New" w:cs="Courier New"/>
                <w:sz w:val="20"/>
                <w:szCs w:val="20"/>
              </w:rPr>
            </w:pPr>
          </w:p>
          <w:p w14:paraId="1E767799" w14:textId="77777777" w:rsidR="00D526A2" w:rsidRPr="007266D6" w:rsidRDefault="00D526A2" w:rsidP="00542DF9">
            <w:pPr>
              <w:spacing w:line="360" w:lineRule="auto"/>
              <w:rPr>
                <w:rFonts w:ascii="Courier New" w:hAnsi="Courier New" w:cs="Courier New"/>
                <w:sz w:val="20"/>
                <w:szCs w:val="20"/>
              </w:rPr>
            </w:pPr>
            <w:r w:rsidRPr="007266D6">
              <w:rPr>
                <w:rFonts w:ascii="Courier New" w:hAnsi="Courier New" w:cs="Courier New"/>
                <w:sz w:val="20"/>
                <w:szCs w:val="20"/>
              </w:rPr>
              <w:t>$(OBJS): | $(OBJDIR)</w:t>
            </w:r>
          </w:p>
          <w:p w14:paraId="41D6EF3D" w14:textId="77777777" w:rsidR="00D526A2" w:rsidRPr="007266D6" w:rsidRDefault="00D526A2" w:rsidP="00542DF9">
            <w:pPr>
              <w:spacing w:line="360" w:lineRule="auto"/>
              <w:rPr>
                <w:rFonts w:ascii="Courier New" w:hAnsi="Courier New" w:cs="Courier New"/>
                <w:sz w:val="20"/>
                <w:szCs w:val="20"/>
              </w:rPr>
            </w:pPr>
          </w:p>
          <w:p w14:paraId="6DA4DC03" w14:textId="77777777" w:rsidR="00D526A2" w:rsidRPr="007266D6" w:rsidRDefault="00D526A2" w:rsidP="00542DF9">
            <w:pPr>
              <w:spacing w:line="360" w:lineRule="auto"/>
              <w:rPr>
                <w:rFonts w:ascii="Courier New" w:hAnsi="Courier New" w:cs="Courier New"/>
                <w:sz w:val="20"/>
                <w:szCs w:val="20"/>
              </w:rPr>
            </w:pPr>
            <w:r w:rsidRPr="007266D6">
              <w:rPr>
                <w:rFonts w:ascii="Courier New" w:hAnsi="Courier New" w:cs="Courier New"/>
                <w:sz w:val="20"/>
                <w:szCs w:val="20"/>
              </w:rPr>
              <w:t>$(OBJDIR):</w:t>
            </w:r>
          </w:p>
          <w:p w14:paraId="4900EADB" w14:textId="76EB9F11" w:rsidR="007630BC" w:rsidRDefault="00D526A2" w:rsidP="00542DF9">
            <w:pPr>
              <w:spacing w:line="360" w:lineRule="auto"/>
              <w:rPr>
                <w:color w:val="000000"/>
              </w:rPr>
            </w:pPr>
            <w:r w:rsidRPr="007266D6">
              <w:rPr>
                <w:rFonts w:ascii="Courier New" w:hAnsi="Courier New" w:cs="Courier New"/>
                <w:sz w:val="20"/>
                <w:szCs w:val="20"/>
              </w:rPr>
              <w:t xml:space="preserve">        mkdir $(OBJDIR)</w:t>
            </w:r>
          </w:p>
        </w:tc>
      </w:tr>
    </w:tbl>
    <w:p w14:paraId="7FC383F9" w14:textId="1142D948" w:rsidR="0080321A" w:rsidRPr="007266D6" w:rsidRDefault="0080321A" w:rsidP="00D10D8B">
      <w:pPr>
        <w:pStyle w:val="NormalWeb"/>
        <w:widowControl w:val="0"/>
        <w:spacing w:before="240" w:beforeAutospacing="0" w:after="240" w:afterAutospacing="0" w:line="360" w:lineRule="auto"/>
        <w:ind w:firstLine="567"/>
        <w:jc w:val="both"/>
        <w:rPr>
          <w:color w:val="000000"/>
        </w:rPr>
      </w:pPr>
      <w:r w:rsidRPr="007266D6">
        <w:rPr>
          <w:color w:val="000000"/>
        </w:rPr>
        <w:t>Now the rule to create the</w:t>
      </w:r>
      <w:r w:rsidR="00BF1B25">
        <w:rPr>
          <w:color w:val="000000"/>
        </w:rPr>
        <w:t xml:space="preserve"> </w:t>
      </w:r>
      <w:r w:rsidRPr="007266D6">
        <w:rPr>
          <w:rStyle w:val="HTMLSample"/>
          <w:rFonts w:eastAsiaTheme="majorEastAsia"/>
          <w:color w:val="000000"/>
        </w:rPr>
        <w:t>objdir</w:t>
      </w:r>
      <w:r w:rsidR="00BF1B25">
        <w:rPr>
          <w:color w:val="000000"/>
        </w:rPr>
        <w:t xml:space="preserve"> </w:t>
      </w:r>
      <w:r w:rsidRPr="007266D6">
        <w:rPr>
          <w:color w:val="000000"/>
        </w:rPr>
        <w:t>directory will be run, if needed, before any ‘</w:t>
      </w:r>
      <w:r w:rsidRPr="007266D6">
        <w:rPr>
          <w:rStyle w:val="HTMLSample"/>
          <w:rFonts w:eastAsiaTheme="majorEastAsia"/>
          <w:color w:val="000000"/>
        </w:rPr>
        <w:t>.o</w:t>
      </w:r>
      <w:r w:rsidRPr="007266D6">
        <w:rPr>
          <w:color w:val="000000"/>
        </w:rPr>
        <w:t>’ is built, but no ‘</w:t>
      </w:r>
      <w:r w:rsidRPr="007266D6">
        <w:rPr>
          <w:rStyle w:val="HTMLSample"/>
          <w:rFonts w:eastAsiaTheme="majorEastAsia"/>
          <w:color w:val="000000"/>
        </w:rPr>
        <w:t>.o</w:t>
      </w:r>
      <w:r w:rsidRPr="007266D6">
        <w:rPr>
          <w:color w:val="000000"/>
        </w:rPr>
        <w:t>’ will be built because the</w:t>
      </w:r>
      <w:r w:rsidR="00BF1B25">
        <w:rPr>
          <w:color w:val="000000"/>
        </w:rPr>
        <w:t xml:space="preserve"> </w:t>
      </w:r>
      <w:r w:rsidRPr="007266D6">
        <w:rPr>
          <w:rStyle w:val="HTMLSample"/>
          <w:rFonts w:eastAsiaTheme="majorEastAsia"/>
          <w:color w:val="000000"/>
        </w:rPr>
        <w:t>objdir</w:t>
      </w:r>
      <w:r w:rsidR="00BF1B25">
        <w:rPr>
          <w:color w:val="000000"/>
        </w:rPr>
        <w:t xml:space="preserve"> </w:t>
      </w:r>
      <w:r w:rsidRPr="007266D6">
        <w:rPr>
          <w:color w:val="000000"/>
        </w:rPr>
        <w:t>directory timestamp changed.</w:t>
      </w:r>
    </w:p>
    <w:p w14:paraId="0AAADAED" w14:textId="77777777" w:rsidR="0080321A" w:rsidRPr="007266D6" w:rsidRDefault="00000000" w:rsidP="00D10D8B">
      <w:pPr>
        <w:widowControl w:val="0"/>
        <w:spacing w:before="240" w:after="240"/>
        <w:jc w:val="both"/>
      </w:pPr>
      <w:r>
        <w:pict w14:anchorId="6EC4BB42">
          <v:rect id="_x0000_i1052" style="width:0;height:1.5pt" o:hrstd="t" o:hrnoshade="t" o:hr="t" fillcolor="black" stroked="f"/>
        </w:pict>
      </w:r>
    </w:p>
    <w:p w14:paraId="579D6620" w14:textId="2356FF93" w:rsidR="0080321A" w:rsidRPr="007266D6" w:rsidRDefault="0080321A" w:rsidP="00D10D8B">
      <w:pPr>
        <w:pStyle w:val="NormalWeb"/>
        <w:widowControl w:val="0"/>
        <w:spacing w:before="240" w:beforeAutospacing="0" w:after="240" w:afterAutospacing="0" w:line="360" w:lineRule="auto"/>
        <w:jc w:val="both"/>
        <w:rPr>
          <w:color w:val="443333"/>
        </w:rPr>
      </w:pPr>
      <w:r w:rsidRPr="007266D6">
        <w:rPr>
          <w:color w:val="443333"/>
        </w:rPr>
        <w:t>Next:</w:t>
      </w:r>
      <w:r w:rsidR="00BF1B25">
        <w:rPr>
          <w:color w:val="443333"/>
        </w:rPr>
        <w:t xml:space="preserve"> </w:t>
      </w:r>
      <w:hyperlink r:id="rId413" w:anchor="Directory-Search" w:history="1">
        <w:r w:rsidRPr="007266D6">
          <w:rPr>
            <w:rStyle w:val="Hyperlink"/>
            <w:rFonts w:eastAsiaTheme="majorEastAsia"/>
            <w:color w:val="005090"/>
          </w:rPr>
          <w:t>Directory Search</w:t>
        </w:r>
      </w:hyperlink>
      <w:r w:rsidRPr="007266D6">
        <w:rPr>
          <w:color w:val="443333"/>
        </w:rPr>
        <w:t>, Previous:</w:t>
      </w:r>
      <w:r w:rsidR="00BF1B25">
        <w:rPr>
          <w:color w:val="443333"/>
        </w:rPr>
        <w:t xml:space="preserve"> </w:t>
      </w:r>
      <w:hyperlink r:id="rId414" w:anchor="Prerequisite-Types" w:history="1">
        <w:r w:rsidRPr="007266D6">
          <w:rPr>
            <w:rStyle w:val="Hyperlink"/>
            <w:rFonts w:eastAsiaTheme="majorEastAsia"/>
            <w:color w:val="005090"/>
          </w:rPr>
          <w:t>Prerequisite Types</w:t>
        </w:r>
      </w:hyperlink>
      <w:r w:rsidRPr="007266D6">
        <w:rPr>
          <w:color w:val="443333"/>
        </w:rPr>
        <w:t>, Up:</w:t>
      </w:r>
      <w:r w:rsidR="00BF1B25">
        <w:rPr>
          <w:color w:val="443333"/>
        </w:rPr>
        <w:t xml:space="preserve"> </w:t>
      </w:r>
      <w:hyperlink r:id="rId415" w:anchor="Rules" w:history="1">
        <w:r w:rsidRPr="007266D6">
          <w:rPr>
            <w:rStyle w:val="Hyperlink"/>
            <w:rFonts w:eastAsiaTheme="majorEastAsia"/>
            <w:color w:val="005090"/>
          </w:rPr>
          <w:t>Rules</w:t>
        </w:r>
      </w:hyperlink>
      <w:r w:rsidR="00BF1B25">
        <w:rPr>
          <w:color w:val="443333"/>
        </w:rPr>
        <w:t xml:space="preserve"> </w:t>
      </w:r>
      <w:r w:rsidRPr="007266D6">
        <w:rPr>
          <w:color w:val="443333"/>
        </w:rPr>
        <w:t>[</w:t>
      </w:r>
      <w:hyperlink r:id="rId416" w:anchor="SEC_Contents" w:tooltip="Table of contents" w:history="1">
        <w:r w:rsidRPr="007266D6">
          <w:rPr>
            <w:rStyle w:val="Hyperlink"/>
            <w:rFonts w:eastAsiaTheme="majorEastAsia"/>
            <w:color w:val="005090"/>
          </w:rPr>
          <w:t>Contents</w:t>
        </w:r>
      </w:hyperlink>
      <w:r w:rsidRPr="007266D6">
        <w:rPr>
          <w:color w:val="443333"/>
        </w:rPr>
        <w:t>][</w:t>
      </w:r>
      <w:hyperlink r:id="rId417" w:anchor="Concept-Index" w:tooltip="Index" w:history="1">
        <w:r w:rsidRPr="007266D6">
          <w:rPr>
            <w:rStyle w:val="Hyperlink"/>
            <w:rFonts w:eastAsiaTheme="majorEastAsia"/>
            <w:color w:val="005090"/>
          </w:rPr>
          <w:t>Index</w:t>
        </w:r>
      </w:hyperlink>
      <w:r w:rsidRPr="007266D6">
        <w:rPr>
          <w:color w:val="443333"/>
        </w:rPr>
        <w:t>]</w:t>
      </w:r>
    </w:p>
    <w:p w14:paraId="4C63C406" w14:textId="2F0DA506" w:rsidR="0080321A" w:rsidRDefault="0080321A" w:rsidP="00542DF9">
      <w:pPr>
        <w:pStyle w:val="Heading4"/>
        <w:widowControl w:val="0"/>
      </w:pPr>
      <w:r>
        <w:t>Using Wildcard Characters in File Names</w:t>
      </w:r>
    </w:p>
    <w:p w14:paraId="30CE7906" w14:textId="0F118908" w:rsidR="007266D6" w:rsidRPr="007266D6" w:rsidRDefault="0080321A" w:rsidP="00D10D8B">
      <w:pPr>
        <w:pStyle w:val="NormalWeb"/>
        <w:widowControl w:val="0"/>
        <w:spacing w:before="120" w:beforeAutospacing="0" w:after="0" w:afterAutospacing="0" w:line="360" w:lineRule="auto"/>
        <w:ind w:firstLine="567"/>
        <w:jc w:val="both"/>
        <w:rPr>
          <w:color w:val="000000"/>
        </w:rPr>
      </w:pPr>
      <w:r w:rsidRPr="007266D6">
        <w:rPr>
          <w:color w:val="000000"/>
        </w:rPr>
        <w:t>A single file name can specify many files using</w:t>
      </w:r>
      <w:r w:rsidR="00BF1B25">
        <w:rPr>
          <w:color w:val="000000"/>
        </w:rPr>
        <w:t xml:space="preserve"> </w:t>
      </w:r>
      <w:r w:rsidRPr="007266D6">
        <w:rPr>
          <w:rStyle w:val="Emphasis"/>
          <w:color w:val="000000"/>
        </w:rPr>
        <w:t>wildcard characters</w:t>
      </w:r>
      <w:r w:rsidRPr="007266D6">
        <w:rPr>
          <w:color w:val="000000"/>
        </w:rPr>
        <w:t>. The wildcard characters in</w:t>
      </w:r>
      <w:r w:rsidR="00BF1B25">
        <w:rPr>
          <w:color w:val="000000"/>
        </w:rPr>
        <w:t xml:space="preserve"> </w:t>
      </w:r>
      <w:r w:rsidRPr="007266D6">
        <w:rPr>
          <w:rStyle w:val="HTMLCode"/>
          <w:color w:val="000000"/>
          <w:sz w:val="24"/>
          <w:szCs w:val="24"/>
        </w:rPr>
        <w:t>make</w:t>
      </w:r>
      <w:r w:rsidR="00BF1B25">
        <w:rPr>
          <w:color w:val="000000"/>
        </w:rPr>
        <w:t xml:space="preserve"> </w:t>
      </w:r>
      <w:r w:rsidRPr="007266D6">
        <w:rPr>
          <w:color w:val="000000"/>
        </w:rPr>
        <w:t>are ‘</w:t>
      </w:r>
      <w:r w:rsidRPr="007266D6">
        <w:rPr>
          <w:rStyle w:val="HTMLSample"/>
          <w:rFonts w:eastAsiaTheme="majorEastAsia"/>
          <w:color w:val="000000"/>
        </w:rPr>
        <w:t>*</w:t>
      </w:r>
      <w:r w:rsidRPr="007266D6">
        <w:rPr>
          <w:color w:val="000000"/>
        </w:rPr>
        <w:t>’, ‘</w:t>
      </w:r>
      <w:r w:rsidRPr="007266D6">
        <w:rPr>
          <w:rStyle w:val="HTMLSample"/>
          <w:rFonts w:eastAsiaTheme="majorEastAsia"/>
          <w:color w:val="000000"/>
        </w:rPr>
        <w:t>?</w:t>
      </w:r>
      <w:r w:rsidRPr="007266D6">
        <w:rPr>
          <w:color w:val="000000"/>
        </w:rPr>
        <w:t>’ and ‘</w:t>
      </w:r>
      <w:r w:rsidRPr="007266D6">
        <w:rPr>
          <w:rStyle w:val="HTMLSample"/>
          <w:rFonts w:eastAsiaTheme="majorEastAsia"/>
          <w:color w:val="000000"/>
        </w:rPr>
        <w:t>[…]</w:t>
      </w:r>
      <w:r w:rsidRPr="007266D6">
        <w:rPr>
          <w:color w:val="000000"/>
        </w:rPr>
        <w:t>’, the same as in the Bourne shell. For example,</w:t>
      </w:r>
      <w:r w:rsidR="00BF1B25">
        <w:rPr>
          <w:color w:val="000000"/>
        </w:rPr>
        <w:t xml:space="preserve"> </w:t>
      </w:r>
      <w:r w:rsidRPr="007266D6">
        <w:rPr>
          <w:rStyle w:val="HTMLSample"/>
          <w:rFonts w:eastAsiaTheme="majorEastAsia"/>
          <w:color w:val="000000"/>
        </w:rPr>
        <w:t>*.c</w:t>
      </w:r>
      <w:r w:rsidR="00BF1B25">
        <w:rPr>
          <w:color w:val="000000"/>
        </w:rPr>
        <w:t xml:space="preserve"> </w:t>
      </w:r>
      <w:r w:rsidRPr="007266D6">
        <w:rPr>
          <w:color w:val="000000"/>
        </w:rPr>
        <w:t>specifies a list of all the files (in the working directory) whose names end in ‘</w:t>
      </w:r>
      <w:r w:rsidRPr="007266D6">
        <w:rPr>
          <w:rStyle w:val="HTMLSample"/>
          <w:rFonts w:eastAsiaTheme="majorEastAsia"/>
          <w:color w:val="000000"/>
        </w:rPr>
        <w:t>.c</w:t>
      </w:r>
      <w:r w:rsidRPr="007266D6">
        <w:rPr>
          <w:color w:val="000000"/>
        </w:rPr>
        <w:t>’.</w:t>
      </w:r>
    </w:p>
    <w:p w14:paraId="7287ACA2" w14:textId="1AFCD06C" w:rsidR="007266D6" w:rsidRPr="007266D6" w:rsidRDefault="0080321A" w:rsidP="00D10D8B">
      <w:pPr>
        <w:pStyle w:val="NormalWeb"/>
        <w:widowControl w:val="0"/>
        <w:spacing w:before="120" w:beforeAutospacing="0" w:after="0" w:afterAutospacing="0" w:line="360" w:lineRule="auto"/>
        <w:ind w:firstLine="567"/>
        <w:jc w:val="both"/>
        <w:rPr>
          <w:color w:val="000000"/>
        </w:rPr>
      </w:pPr>
      <w:r w:rsidRPr="007266D6">
        <w:rPr>
          <w:color w:val="000000"/>
        </w:rPr>
        <w:t>If an expression matches multiple files than the results will be sorted.</w:t>
      </w:r>
      <w:hyperlink r:id="rId418" w:anchor="FOOT2" w:history="1">
        <w:r w:rsidRPr="007266D6">
          <w:rPr>
            <w:rStyle w:val="Hyperlink"/>
            <w:rFonts w:eastAsiaTheme="majorEastAsia"/>
            <w:color w:val="005090"/>
            <w:vertAlign w:val="superscript"/>
          </w:rPr>
          <w:t>2</w:t>
        </w:r>
      </w:hyperlink>
      <w:r w:rsidR="00BF1B25">
        <w:rPr>
          <w:color w:val="000000"/>
        </w:rPr>
        <w:t xml:space="preserve"> </w:t>
      </w:r>
      <w:r w:rsidRPr="007266D6">
        <w:rPr>
          <w:color w:val="000000"/>
        </w:rPr>
        <w:t>However multiple expressions will not be globally sorted. For example,</w:t>
      </w:r>
      <w:r w:rsidR="00BF1B25">
        <w:rPr>
          <w:color w:val="000000"/>
        </w:rPr>
        <w:t xml:space="preserve"> </w:t>
      </w:r>
      <w:r w:rsidRPr="007266D6">
        <w:rPr>
          <w:rStyle w:val="HTMLSample"/>
          <w:rFonts w:eastAsiaTheme="majorEastAsia"/>
          <w:color w:val="000000"/>
        </w:rPr>
        <w:t>*.c *.h</w:t>
      </w:r>
      <w:r w:rsidR="00BF1B25">
        <w:rPr>
          <w:color w:val="000000"/>
        </w:rPr>
        <w:t xml:space="preserve"> </w:t>
      </w:r>
      <w:r w:rsidRPr="007266D6">
        <w:rPr>
          <w:color w:val="000000"/>
        </w:rPr>
        <w:t>will list all the files whose names end in ‘</w:t>
      </w:r>
      <w:r w:rsidRPr="007266D6">
        <w:rPr>
          <w:rStyle w:val="HTMLSample"/>
          <w:rFonts w:eastAsiaTheme="majorEastAsia"/>
          <w:color w:val="000000"/>
        </w:rPr>
        <w:t>.c</w:t>
      </w:r>
      <w:r w:rsidRPr="007266D6">
        <w:rPr>
          <w:color w:val="000000"/>
        </w:rPr>
        <w:t>’, sorted, followed by all the files whose names end in ‘</w:t>
      </w:r>
      <w:r w:rsidRPr="007266D6">
        <w:rPr>
          <w:rStyle w:val="HTMLSample"/>
          <w:rFonts w:eastAsiaTheme="majorEastAsia"/>
          <w:color w:val="000000"/>
        </w:rPr>
        <w:t>.h</w:t>
      </w:r>
      <w:r w:rsidRPr="007266D6">
        <w:rPr>
          <w:color w:val="000000"/>
        </w:rPr>
        <w:t>’, sorted.</w:t>
      </w:r>
    </w:p>
    <w:p w14:paraId="7923A504" w14:textId="5731B745" w:rsidR="007266D6" w:rsidRPr="007266D6" w:rsidRDefault="0080321A" w:rsidP="00D10D8B">
      <w:pPr>
        <w:pStyle w:val="NormalWeb"/>
        <w:widowControl w:val="0"/>
        <w:spacing w:before="120" w:beforeAutospacing="0" w:after="0" w:afterAutospacing="0" w:line="360" w:lineRule="auto"/>
        <w:ind w:firstLine="567"/>
        <w:jc w:val="both"/>
        <w:rPr>
          <w:color w:val="000000"/>
        </w:rPr>
      </w:pPr>
      <w:r w:rsidRPr="007266D6">
        <w:rPr>
          <w:color w:val="000000"/>
        </w:rPr>
        <w:t>The character ‘</w:t>
      </w:r>
      <w:r w:rsidRPr="007266D6">
        <w:rPr>
          <w:rStyle w:val="HTMLSample"/>
          <w:rFonts w:eastAsiaTheme="majorEastAsia"/>
          <w:color w:val="000000"/>
        </w:rPr>
        <w:t>~</w:t>
      </w:r>
      <w:r w:rsidRPr="007266D6">
        <w:rPr>
          <w:color w:val="000000"/>
        </w:rPr>
        <w:t>’ at the beginning of a file name also has special significance. If alone, or followed by a slash, it represents your home directory. For example</w:t>
      </w:r>
      <w:r w:rsidR="00BF1B25">
        <w:rPr>
          <w:color w:val="000000"/>
        </w:rPr>
        <w:t xml:space="preserve"> </w:t>
      </w:r>
      <w:r w:rsidRPr="007266D6">
        <w:rPr>
          <w:rStyle w:val="HTMLSample"/>
          <w:rFonts w:eastAsiaTheme="majorEastAsia"/>
          <w:color w:val="000000"/>
        </w:rPr>
        <w:t>~/bin</w:t>
      </w:r>
      <w:r w:rsidR="00BF1B25">
        <w:rPr>
          <w:color w:val="000000"/>
        </w:rPr>
        <w:t xml:space="preserve"> </w:t>
      </w:r>
      <w:r w:rsidRPr="007266D6">
        <w:rPr>
          <w:color w:val="000000"/>
        </w:rPr>
        <w:t>expands to</w:t>
      </w:r>
      <w:r w:rsidR="00BF1B25">
        <w:rPr>
          <w:color w:val="000000"/>
        </w:rPr>
        <w:t xml:space="preserve"> </w:t>
      </w:r>
      <w:r w:rsidRPr="007266D6">
        <w:rPr>
          <w:rStyle w:val="HTMLSample"/>
          <w:rFonts w:eastAsiaTheme="majorEastAsia"/>
          <w:color w:val="000000"/>
        </w:rPr>
        <w:t>/home/you/bin</w:t>
      </w:r>
      <w:r w:rsidRPr="007266D6">
        <w:rPr>
          <w:color w:val="000000"/>
        </w:rPr>
        <w:t>. If the ‘</w:t>
      </w:r>
      <w:r w:rsidRPr="007266D6">
        <w:rPr>
          <w:rStyle w:val="HTMLSample"/>
          <w:rFonts w:eastAsiaTheme="majorEastAsia"/>
          <w:color w:val="000000"/>
        </w:rPr>
        <w:t>~</w:t>
      </w:r>
      <w:r w:rsidRPr="007266D6">
        <w:rPr>
          <w:color w:val="000000"/>
        </w:rPr>
        <w:t>’ is followed by a word, the string represents the home directory of the user named by that word. For example</w:t>
      </w:r>
      <w:r w:rsidR="007266D6" w:rsidRPr="007266D6">
        <w:rPr>
          <w:color w:val="000000"/>
        </w:rPr>
        <w:t xml:space="preserve"> </w:t>
      </w:r>
      <w:r w:rsidRPr="007266D6">
        <w:rPr>
          <w:rStyle w:val="HTMLSample"/>
          <w:rFonts w:eastAsiaTheme="majorEastAsia"/>
          <w:color w:val="000000"/>
        </w:rPr>
        <w:t>~john/bin</w:t>
      </w:r>
      <w:r w:rsidR="00BF1B25">
        <w:rPr>
          <w:color w:val="000000"/>
        </w:rPr>
        <w:t xml:space="preserve"> </w:t>
      </w:r>
      <w:r w:rsidRPr="007266D6">
        <w:rPr>
          <w:color w:val="000000"/>
        </w:rPr>
        <w:t>expands to</w:t>
      </w:r>
      <w:r w:rsidR="00BF1B25">
        <w:rPr>
          <w:color w:val="000000"/>
        </w:rPr>
        <w:t xml:space="preserve"> </w:t>
      </w:r>
      <w:r w:rsidRPr="007266D6">
        <w:rPr>
          <w:rStyle w:val="HTMLSample"/>
          <w:rFonts w:eastAsiaTheme="majorEastAsia"/>
          <w:color w:val="000000"/>
        </w:rPr>
        <w:t>/home/john/bin</w:t>
      </w:r>
      <w:r w:rsidRPr="007266D6">
        <w:rPr>
          <w:color w:val="000000"/>
        </w:rPr>
        <w:t>. On systems which don’t have a home directory for each user (such as MS-DOS or MS-Windows), this functionality can be simulated by setting the environment variable</w:t>
      </w:r>
      <w:r w:rsidR="007266D6" w:rsidRPr="007266D6">
        <w:rPr>
          <w:color w:val="000000"/>
        </w:rPr>
        <w:t xml:space="preserve"> </w:t>
      </w:r>
      <w:r w:rsidRPr="007266D6">
        <w:rPr>
          <w:rStyle w:val="HTMLVariable"/>
          <w:color w:val="000000"/>
        </w:rPr>
        <w:t>HOME</w:t>
      </w:r>
      <w:r w:rsidRPr="007266D6">
        <w:rPr>
          <w:color w:val="000000"/>
        </w:rPr>
        <w:t>.</w:t>
      </w:r>
    </w:p>
    <w:p w14:paraId="21D7B17F" w14:textId="43670B9E" w:rsidR="007266D6" w:rsidRPr="007266D6" w:rsidRDefault="0080321A" w:rsidP="00D10D8B">
      <w:pPr>
        <w:pStyle w:val="NormalWeb"/>
        <w:widowControl w:val="0"/>
        <w:spacing w:before="120" w:beforeAutospacing="0" w:after="0" w:afterAutospacing="0" w:line="360" w:lineRule="auto"/>
        <w:ind w:firstLine="567"/>
        <w:jc w:val="both"/>
        <w:rPr>
          <w:color w:val="000000"/>
        </w:rPr>
      </w:pPr>
      <w:r w:rsidRPr="007266D6">
        <w:rPr>
          <w:color w:val="000000"/>
        </w:rPr>
        <w:t>Wildcard expansion is performed by</w:t>
      </w:r>
      <w:r w:rsidR="00BF1B25">
        <w:rPr>
          <w:color w:val="000000"/>
        </w:rPr>
        <w:t xml:space="preserve"> </w:t>
      </w:r>
      <w:r w:rsidRPr="007266D6">
        <w:rPr>
          <w:rStyle w:val="HTMLCode"/>
          <w:color w:val="000000"/>
          <w:sz w:val="24"/>
          <w:szCs w:val="24"/>
        </w:rPr>
        <w:t>make</w:t>
      </w:r>
      <w:r w:rsidR="00BF1B25">
        <w:rPr>
          <w:color w:val="000000"/>
        </w:rPr>
        <w:t xml:space="preserve"> </w:t>
      </w:r>
      <w:r w:rsidRPr="007266D6">
        <w:rPr>
          <w:color w:val="000000"/>
        </w:rPr>
        <w:t xml:space="preserve">automatically in targets and in prerequisites. In recipes, the shell is responsible for wildcard expansion. In other contexts, wildcard expansion happens only if you request </w:t>
      </w:r>
      <w:r w:rsidRPr="007266D6">
        <w:rPr>
          <w:color w:val="000000"/>
        </w:rPr>
        <w:lastRenderedPageBreak/>
        <w:t>it explicitly with the</w:t>
      </w:r>
      <w:r w:rsidR="00BF1B25">
        <w:rPr>
          <w:color w:val="000000"/>
        </w:rPr>
        <w:t xml:space="preserve"> </w:t>
      </w:r>
      <w:r w:rsidRPr="007266D6">
        <w:rPr>
          <w:rStyle w:val="HTMLCode"/>
          <w:color w:val="000000"/>
          <w:sz w:val="24"/>
          <w:szCs w:val="24"/>
        </w:rPr>
        <w:t>wildcard</w:t>
      </w:r>
      <w:r w:rsidR="00BF1B25">
        <w:rPr>
          <w:color w:val="000000"/>
        </w:rPr>
        <w:t xml:space="preserve"> </w:t>
      </w:r>
      <w:r w:rsidRPr="007266D6">
        <w:rPr>
          <w:color w:val="000000"/>
        </w:rPr>
        <w:t>function.</w:t>
      </w:r>
    </w:p>
    <w:p w14:paraId="7F9E407E" w14:textId="1F389304" w:rsidR="0080321A" w:rsidRPr="007266D6" w:rsidRDefault="0080321A" w:rsidP="00D10D8B">
      <w:pPr>
        <w:pStyle w:val="NormalWeb"/>
        <w:widowControl w:val="0"/>
        <w:spacing w:before="240" w:beforeAutospacing="0" w:after="0" w:afterAutospacing="0" w:line="360" w:lineRule="auto"/>
        <w:ind w:firstLine="567"/>
        <w:jc w:val="both"/>
        <w:rPr>
          <w:color w:val="000000"/>
        </w:rPr>
      </w:pPr>
      <w:r w:rsidRPr="007266D6">
        <w:rPr>
          <w:color w:val="000000"/>
        </w:rPr>
        <w:t>The special significance of a wildcard character can be turned off by preceding it with a backslash. Thus,</w:t>
      </w:r>
      <w:r w:rsidR="00BF1B25">
        <w:rPr>
          <w:color w:val="000000"/>
        </w:rPr>
        <w:t xml:space="preserve"> </w:t>
      </w:r>
      <w:r w:rsidRPr="007266D6">
        <w:rPr>
          <w:rStyle w:val="HTMLSample"/>
          <w:rFonts w:eastAsiaTheme="majorEastAsia"/>
          <w:color w:val="000000"/>
        </w:rPr>
        <w:t>foo\*bar</w:t>
      </w:r>
      <w:r w:rsidR="00BF1B25">
        <w:rPr>
          <w:color w:val="000000"/>
        </w:rPr>
        <w:t xml:space="preserve"> </w:t>
      </w:r>
      <w:r w:rsidRPr="007266D6">
        <w:rPr>
          <w:color w:val="000000"/>
        </w:rPr>
        <w:t>would refer to a specific file whose name consists of ‘</w:t>
      </w:r>
      <w:r w:rsidRPr="007266D6">
        <w:rPr>
          <w:rStyle w:val="HTMLSample"/>
          <w:rFonts w:eastAsiaTheme="majorEastAsia"/>
          <w:color w:val="000000"/>
        </w:rPr>
        <w:t>foo</w:t>
      </w:r>
      <w:r w:rsidRPr="007266D6">
        <w:rPr>
          <w:color w:val="000000"/>
        </w:rPr>
        <w:t>’, an asterisk, and ‘</w:t>
      </w:r>
      <w:r w:rsidRPr="007266D6">
        <w:rPr>
          <w:rStyle w:val="HTMLSample"/>
          <w:rFonts w:eastAsiaTheme="majorEastAsia"/>
          <w:color w:val="000000"/>
        </w:rPr>
        <w:t>bar</w:t>
      </w:r>
      <w:r w:rsidRPr="007266D6">
        <w:rPr>
          <w:color w:val="000000"/>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97"/>
        <w:gridCol w:w="7981"/>
      </w:tblGrid>
      <w:tr w:rsidR="00D526A2" w:rsidRPr="007266D6" w14:paraId="4D07D693" w14:textId="77777777" w:rsidTr="00D526A2">
        <w:trPr>
          <w:jc w:val="center"/>
        </w:trPr>
        <w:tc>
          <w:tcPr>
            <w:tcW w:w="0" w:type="auto"/>
            <w:tcMar>
              <w:top w:w="48" w:type="dxa"/>
              <w:left w:w="120" w:type="dxa"/>
              <w:bottom w:w="48" w:type="dxa"/>
              <w:right w:w="120" w:type="dxa"/>
            </w:tcMar>
            <w:hideMark/>
          </w:tcPr>
          <w:p w14:paraId="751D2100" w14:textId="77777777" w:rsidR="00D526A2" w:rsidRPr="007266D6" w:rsidRDefault="00D526A2" w:rsidP="00542DF9">
            <w:pPr>
              <w:widowControl w:val="0"/>
              <w:jc w:val="both"/>
              <w:rPr>
                <w:color w:val="000000"/>
              </w:rPr>
            </w:pPr>
            <w:r w:rsidRPr="007266D6">
              <w:rPr>
                <w:color w:val="000000"/>
              </w:rPr>
              <w:t>• </w:t>
            </w:r>
            <w:hyperlink r:id="rId419" w:anchor="Wildcard-Examples" w:history="1">
              <w:r w:rsidRPr="007266D6">
                <w:rPr>
                  <w:rStyle w:val="Hyperlink"/>
                  <w:color w:val="005090"/>
                </w:rPr>
                <w:t>Wildcard Examples</w:t>
              </w:r>
            </w:hyperlink>
          </w:p>
        </w:tc>
        <w:tc>
          <w:tcPr>
            <w:tcW w:w="0" w:type="auto"/>
            <w:tcMar>
              <w:top w:w="48" w:type="dxa"/>
              <w:left w:w="120" w:type="dxa"/>
              <w:bottom w:w="48" w:type="dxa"/>
              <w:right w:w="120" w:type="dxa"/>
            </w:tcMar>
            <w:hideMark/>
          </w:tcPr>
          <w:p w14:paraId="6DC22B66" w14:textId="77777777" w:rsidR="00D526A2" w:rsidRPr="007266D6" w:rsidRDefault="00D526A2" w:rsidP="00542DF9">
            <w:pPr>
              <w:widowControl w:val="0"/>
              <w:jc w:val="both"/>
              <w:rPr>
                <w:color w:val="000000"/>
              </w:rPr>
            </w:pPr>
            <w:r w:rsidRPr="007266D6">
              <w:rPr>
                <w:color w:val="000000"/>
              </w:rPr>
              <w:t>Several examples.</w:t>
            </w:r>
          </w:p>
        </w:tc>
      </w:tr>
      <w:tr w:rsidR="00D526A2" w:rsidRPr="007266D6" w14:paraId="72813FB3" w14:textId="77777777" w:rsidTr="00D526A2">
        <w:trPr>
          <w:jc w:val="center"/>
        </w:trPr>
        <w:tc>
          <w:tcPr>
            <w:tcW w:w="0" w:type="auto"/>
            <w:tcMar>
              <w:top w:w="48" w:type="dxa"/>
              <w:left w:w="120" w:type="dxa"/>
              <w:bottom w:w="48" w:type="dxa"/>
              <w:right w:w="120" w:type="dxa"/>
            </w:tcMar>
            <w:hideMark/>
          </w:tcPr>
          <w:p w14:paraId="40BF9C3F" w14:textId="77777777" w:rsidR="00D526A2" w:rsidRPr="007266D6" w:rsidRDefault="00D526A2" w:rsidP="00542DF9">
            <w:pPr>
              <w:widowControl w:val="0"/>
              <w:jc w:val="both"/>
              <w:rPr>
                <w:color w:val="000000"/>
              </w:rPr>
            </w:pPr>
            <w:r w:rsidRPr="007266D6">
              <w:rPr>
                <w:color w:val="000000"/>
              </w:rPr>
              <w:t>• </w:t>
            </w:r>
            <w:hyperlink r:id="rId420" w:anchor="Wildcard-Pitfall" w:history="1">
              <w:r w:rsidRPr="007266D6">
                <w:rPr>
                  <w:rStyle w:val="Hyperlink"/>
                  <w:color w:val="005090"/>
                </w:rPr>
                <w:t>Wildcard Pitfall</w:t>
              </w:r>
            </w:hyperlink>
          </w:p>
        </w:tc>
        <w:tc>
          <w:tcPr>
            <w:tcW w:w="0" w:type="auto"/>
            <w:tcMar>
              <w:top w:w="48" w:type="dxa"/>
              <w:left w:w="120" w:type="dxa"/>
              <w:bottom w:w="48" w:type="dxa"/>
              <w:right w:w="120" w:type="dxa"/>
            </w:tcMar>
            <w:hideMark/>
          </w:tcPr>
          <w:p w14:paraId="6F1ACEED" w14:textId="77777777" w:rsidR="00D526A2" w:rsidRPr="007266D6" w:rsidRDefault="00D526A2" w:rsidP="00542DF9">
            <w:pPr>
              <w:widowControl w:val="0"/>
              <w:jc w:val="both"/>
              <w:rPr>
                <w:color w:val="000000"/>
              </w:rPr>
            </w:pPr>
            <w:r w:rsidRPr="007266D6">
              <w:rPr>
                <w:color w:val="000000"/>
              </w:rPr>
              <w:t>Problems to avoid.</w:t>
            </w:r>
          </w:p>
        </w:tc>
      </w:tr>
      <w:tr w:rsidR="00D526A2" w:rsidRPr="007266D6" w14:paraId="0C9FC476" w14:textId="77777777" w:rsidTr="00D526A2">
        <w:trPr>
          <w:jc w:val="center"/>
        </w:trPr>
        <w:tc>
          <w:tcPr>
            <w:tcW w:w="0" w:type="auto"/>
            <w:tcMar>
              <w:top w:w="48" w:type="dxa"/>
              <w:left w:w="120" w:type="dxa"/>
              <w:bottom w:w="48" w:type="dxa"/>
              <w:right w:w="120" w:type="dxa"/>
            </w:tcMar>
            <w:hideMark/>
          </w:tcPr>
          <w:p w14:paraId="63759B8E" w14:textId="77777777" w:rsidR="00D526A2" w:rsidRPr="007266D6" w:rsidRDefault="00D526A2" w:rsidP="00542DF9">
            <w:pPr>
              <w:widowControl w:val="0"/>
              <w:jc w:val="both"/>
              <w:rPr>
                <w:color w:val="000000"/>
              </w:rPr>
            </w:pPr>
            <w:r w:rsidRPr="007266D6">
              <w:rPr>
                <w:color w:val="000000"/>
              </w:rPr>
              <w:t>• </w:t>
            </w:r>
            <w:hyperlink r:id="rId421" w:anchor="Wildcard-Function" w:history="1">
              <w:r w:rsidRPr="007266D6">
                <w:rPr>
                  <w:rStyle w:val="Hyperlink"/>
                  <w:color w:val="005090"/>
                </w:rPr>
                <w:t>Wildcard Function</w:t>
              </w:r>
            </w:hyperlink>
          </w:p>
        </w:tc>
        <w:tc>
          <w:tcPr>
            <w:tcW w:w="0" w:type="auto"/>
            <w:tcMar>
              <w:top w:w="48" w:type="dxa"/>
              <w:left w:w="120" w:type="dxa"/>
              <w:bottom w:w="48" w:type="dxa"/>
              <w:right w:w="120" w:type="dxa"/>
            </w:tcMar>
            <w:hideMark/>
          </w:tcPr>
          <w:p w14:paraId="17E6CEFF" w14:textId="77777777" w:rsidR="00D526A2" w:rsidRPr="007266D6" w:rsidRDefault="00D526A2" w:rsidP="00542DF9">
            <w:pPr>
              <w:widowControl w:val="0"/>
              <w:jc w:val="both"/>
              <w:rPr>
                <w:color w:val="000000"/>
              </w:rPr>
            </w:pPr>
            <w:r w:rsidRPr="007266D6">
              <w:rPr>
                <w:color w:val="000000"/>
              </w:rPr>
              <w:t>How to cause wildcard expansion where it does not normally take place.</w:t>
            </w:r>
          </w:p>
        </w:tc>
      </w:tr>
    </w:tbl>
    <w:p w14:paraId="6840A2B4" w14:textId="77777777" w:rsidR="0080321A" w:rsidRPr="007266D6" w:rsidRDefault="00000000" w:rsidP="00542DF9">
      <w:pPr>
        <w:widowControl w:val="0"/>
        <w:spacing w:before="240" w:after="240"/>
        <w:jc w:val="both"/>
      </w:pPr>
      <w:r>
        <w:pict w14:anchorId="0C50B8CF">
          <v:rect id="_x0000_i1053" style="width:0;height:1.5pt" o:hrstd="t" o:hrnoshade="t" o:hr="t" fillcolor="black" stroked="f"/>
        </w:pict>
      </w:r>
    </w:p>
    <w:p w14:paraId="12AECA4E" w14:textId="3681BC36" w:rsidR="0080321A" w:rsidRPr="007266D6" w:rsidRDefault="0080321A" w:rsidP="00542DF9">
      <w:pPr>
        <w:pStyle w:val="NormalWeb"/>
        <w:widowControl w:val="0"/>
        <w:spacing w:before="240" w:beforeAutospacing="0" w:after="240" w:afterAutospacing="0" w:line="360" w:lineRule="auto"/>
        <w:jc w:val="both"/>
        <w:rPr>
          <w:color w:val="443333"/>
        </w:rPr>
      </w:pPr>
      <w:r w:rsidRPr="007266D6">
        <w:rPr>
          <w:color w:val="443333"/>
        </w:rPr>
        <w:t>Next:</w:t>
      </w:r>
      <w:r w:rsidR="00BF1B25">
        <w:rPr>
          <w:color w:val="443333"/>
        </w:rPr>
        <w:t xml:space="preserve"> </w:t>
      </w:r>
      <w:hyperlink r:id="rId422" w:anchor="Wildcard-Pitfall" w:history="1">
        <w:r w:rsidRPr="007266D6">
          <w:rPr>
            <w:rStyle w:val="Hyperlink"/>
            <w:rFonts w:eastAsiaTheme="majorEastAsia"/>
            <w:color w:val="005090"/>
          </w:rPr>
          <w:t>Wildcard Pitfall</w:t>
        </w:r>
      </w:hyperlink>
      <w:r w:rsidRPr="007266D6">
        <w:rPr>
          <w:color w:val="443333"/>
        </w:rPr>
        <w:t>, Previous:</w:t>
      </w:r>
      <w:r w:rsidR="00BF1B25">
        <w:rPr>
          <w:color w:val="443333"/>
        </w:rPr>
        <w:t xml:space="preserve"> </w:t>
      </w:r>
      <w:hyperlink r:id="rId423" w:anchor="Wildcards" w:history="1">
        <w:r w:rsidRPr="007266D6">
          <w:rPr>
            <w:rStyle w:val="Hyperlink"/>
            <w:rFonts w:eastAsiaTheme="majorEastAsia"/>
            <w:color w:val="005090"/>
          </w:rPr>
          <w:t>Wildcards</w:t>
        </w:r>
      </w:hyperlink>
      <w:r w:rsidRPr="007266D6">
        <w:rPr>
          <w:color w:val="443333"/>
        </w:rPr>
        <w:t>, Up:</w:t>
      </w:r>
      <w:r w:rsidR="00BF1B25">
        <w:rPr>
          <w:color w:val="443333"/>
        </w:rPr>
        <w:t xml:space="preserve"> </w:t>
      </w:r>
      <w:hyperlink r:id="rId424" w:anchor="Wildcards" w:history="1">
        <w:r w:rsidRPr="007266D6">
          <w:rPr>
            <w:rStyle w:val="Hyperlink"/>
            <w:rFonts w:eastAsiaTheme="majorEastAsia"/>
            <w:color w:val="005090"/>
          </w:rPr>
          <w:t>Wildcards</w:t>
        </w:r>
      </w:hyperlink>
      <w:r w:rsidR="00BF1B25">
        <w:rPr>
          <w:color w:val="443333"/>
        </w:rPr>
        <w:t xml:space="preserve"> </w:t>
      </w:r>
      <w:r w:rsidRPr="007266D6">
        <w:rPr>
          <w:color w:val="443333"/>
        </w:rPr>
        <w:t>[</w:t>
      </w:r>
      <w:hyperlink r:id="rId425" w:anchor="SEC_Contents" w:tooltip="Table of contents" w:history="1">
        <w:r w:rsidRPr="007266D6">
          <w:rPr>
            <w:rStyle w:val="Hyperlink"/>
            <w:rFonts w:eastAsiaTheme="majorEastAsia"/>
            <w:color w:val="005090"/>
          </w:rPr>
          <w:t>Contents</w:t>
        </w:r>
      </w:hyperlink>
      <w:r w:rsidRPr="007266D6">
        <w:rPr>
          <w:color w:val="443333"/>
        </w:rPr>
        <w:t>][</w:t>
      </w:r>
      <w:hyperlink r:id="rId426" w:anchor="Concept-Index" w:tooltip="Index" w:history="1">
        <w:r w:rsidRPr="007266D6">
          <w:rPr>
            <w:rStyle w:val="Hyperlink"/>
            <w:rFonts w:eastAsiaTheme="majorEastAsia"/>
            <w:color w:val="005090"/>
          </w:rPr>
          <w:t>Index</w:t>
        </w:r>
      </w:hyperlink>
      <w:r w:rsidRPr="007266D6">
        <w:rPr>
          <w:color w:val="443333"/>
        </w:rPr>
        <w:t>]</w:t>
      </w:r>
    </w:p>
    <w:p w14:paraId="5693CFED" w14:textId="3A16C374" w:rsidR="0080321A" w:rsidRDefault="0080321A" w:rsidP="00542DF9">
      <w:pPr>
        <w:pStyle w:val="Heading5"/>
        <w:widowControl w:val="0"/>
      </w:pPr>
      <w:r>
        <w:t>Wildcard Examples</w:t>
      </w:r>
    </w:p>
    <w:p w14:paraId="7CD63418" w14:textId="77777777" w:rsidR="007630BC" w:rsidRDefault="0080321A" w:rsidP="00D10D8B">
      <w:pPr>
        <w:pStyle w:val="NormalWeb"/>
        <w:widowControl w:val="0"/>
        <w:spacing w:before="120" w:beforeAutospacing="0" w:after="240" w:afterAutospacing="0" w:line="360" w:lineRule="auto"/>
        <w:ind w:firstLine="567"/>
        <w:jc w:val="both"/>
        <w:rPr>
          <w:color w:val="000000"/>
        </w:rPr>
      </w:pPr>
      <w:r>
        <w:rPr>
          <w:color w:val="000000"/>
        </w:rPr>
        <w:t>Wildcards can be used in the recipe of a rule, where they are expanded by the shell. For example, here is a rule to delete all the object files:</w:t>
      </w:r>
    </w:p>
    <w:tbl>
      <w:tblPr>
        <w:tblStyle w:val="TableGrid"/>
        <w:tblW w:w="5000" w:type="pct"/>
        <w:jc w:val="center"/>
        <w:tblLook w:val="04A0" w:firstRow="1" w:lastRow="0" w:firstColumn="1" w:lastColumn="0" w:noHBand="0" w:noVBand="1"/>
      </w:tblPr>
      <w:tblGrid>
        <w:gridCol w:w="10478"/>
      </w:tblGrid>
      <w:tr w:rsidR="007630BC" w14:paraId="5BAD97A8" w14:textId="77777777" w:rsidTr="00A50DA4">
        <w:trPr>
          <w:trHeight w:val="86"/>
          <w:jc w:val="center"/>
        </w:trPr>
        <w:tc>
          <w:tcPr>
            <w:tcW w:w="10478" w:type="dxa"/>
            <w:shd w:val="clear" w:color="auto" w:fill="FFF2CC" w:themeFill="accent4" w:themeFillTint="33"/>
          </w:tcPr>
          <w:p w14:paraId="602F34FB" w14:textId="77777777" w:rsidR="00D526A2" w:rsidRPr="007266D6" w:rsidRDefault="00D526A2" w:rsidP="00542DF9">
            <w:pPr>
              <w:spacing w:line="360" w:lineRule="auto"/>
              <w:rPr>
                <w:rFonts w:ascii="Courier New" w:hAnsi="Courier New" w:cs="Courier New"/>
                <w:sz w:val="20"/>
                <w:szCs w:val="20"/>
              </w:rPr>
            </w:pPr>
            <w:r w:rsidRPr="007266D6">
              <w:rPr>
                <w:rFonts w:ascii="Courier New" w:hAnsi="Courier New" w:cs="Courier New"/>
                <w:sz w:val="20"/>
                <w:szCs w:val="20"/>
              </w:rPr>
              <w:t>clean:</w:t>
            </w:r>
          </w:p>
          <w:p w14:paraId="40997F18" w14:textId="13A5C1FA" w:rsidR="007630BC" w:rsidRDefault="00D526A2" w:rsidP="00542DF9">
            <w:pPr>
              <w:spacing w:line="360" w:lineRule="auto"/>
              <w:rPr>
                <w:color w:val="000000"/>
              </w:rPr>
            </w:pPr>
            <w:r w:rsidRPr="007266D6">
              <w:rPr>
                <w:rFonts w:ascii="Courier New" w:hAnsi="Courier New" w:cs="Courier New"/>
                <w:sz w:val="20"/>
                <w:szCs w:val="20"/>
              </w:rPr>
              <w:t xml:space="preserve">        rm -f *.o</w:t>
            </w:r>
          </w:p>
        </w:tc>
      </w:tr>
    </w:tbl>
    <w:p w14:paraId="698EC0C8" w14:textId="77777777" w:rsidR="007630BC" w:rsidRDefault="0080321A" w:rsidP="00D10D8B">
      <w:pPr>
        <w:pStyle w:val="NormalWeb"/>
        <w:widowControl w:val="0"/>
        <w:spacing w:before="240" w:beforeAutospacing="0" w:after="240" w:afterAutospacing="0" w:line="360" w:lineRule="auto"/>
        <w:ind w:firstLine="567"/>
        <w:jc w:val="both"/>
        <w:rPr>
          <w:color w:val="000000"/>
        </w:rPr>
      </w:pPr>
      <w:r>
        <w:rPr>
          <w:color w:val="000000"/>
        </w:rPr>
        <w:t>Wildcards are also useful in the prerequisites of a rule. With the following rule in the makefile, ‘</w:t>
      </w:r>
      <w:r>
        <w:rPr>
          <w:rStyle w:val="HTMLSample"/>
          <w:rFonts w:eastAsiaTheme="majorEastAsia"/>
          <w:color w:val="000000"/>
        </w:rPr>
        <w:t>make print</w:t>
      </w:r>
      <w:r>
        <w:rPr>
          <w:color w:val="000000"/>
        </w:rPr>
        <w:t>’ will print all the ‘</w:t>
      </w:r>
      <w:r>
        <w:rPr>
          <w:rStyle w:val="HTMLSample"/>
          <w:rFonts w:eastAsiaTheme="majorEastAsia"/>
          <w:color w:val="000000"/>
        </w:rPr>
        <w:t>.c</w:t>
      </w:r>
      <w:r>
        <w:rPr>
          <w:color w:val="000000"/>
        </w:rPr>
        <w:t>’ files that have changed since the last time you printed them:</w:t>
      </w:r>
    </w:p>
    <w:tbl>
      <w:tblPr>
        <w:tblStyle w:val="TableGrid"/>
        <w:tblW w:w="5000" w:type="pct"/>
        <w:jc w:val="center"/>
        <w:tblLook w:val="04A0" w:firstRow="1" w:lastRow="0" w:firstColumn="1" w:lastColumn="0" w:noHBand="0" w:noVBand="1"/>
      </w:tblPr>
      <w:tblGrid>
        <w:gridCol w:w="10478"/>
      </w:tblGrid>
      <w:tr w:rsidR="007630BC" w14:paraId="5DD953D4" w14:textId="77777777" w:rsidTr="00A50DA4">
        <w:trPr>
          <w:trHeight w:val="86"/>
          <w:jc w:val="center"/>
        </w:trPr>
        <w:tc>
          <w:tcPr>
            <w:tcW w:w="10478" w:type="dxa"/>
            <w:shd w:val="clear" w:color="auto" w:fill="FFF2CC" w:themeFill="accent4" w:themeFillTint="33"/>
          </w:tcPr>
          <w:p w14:paraId="0B960355" w14:textId="77777777" w:rsidR="00D526A2" w:rsidRPr="007266D6" w:rsidRDefault="00D526A2" w:rsidP="00542DF9">
            <w:pPr>
              <w:spacing w:line="360" w:lineRule="auto"/>
              <w:rPr>
                <w:rFonts w:ascii="Courier New" w:hAnsi="Courier New" w:cs="Courier New"/>
                <w:sz w:val="20"/>
                <w:szCs w:val="20"/>
              </w:rPr>
            </w:pPr>
            <w:r w:rsidRPr="007266D6">
              <w:rPr>
                <w:rFonts w:ascii="Courier New" w:hAnsi="Courier New" w:cs="Courier New"/>
                <w:sz w:val="20"/>
                <w:szCs w:val="20"/>
              </w:rPr>
              <w:t>print: *.c</w:t>
            </w:r>
          </w:p>
          <w:p w14:paraId="150A8DA7" w14:textId="77777777" w:rsidR="00D526A2" w:rsidRPr="007266D6" w:rsidRDefault="00D526A2" w:rsidP="00542DF9">
            <w:pPr>
              <w:spacing w:line="360" w:lineRule="auto"/>
              <w:rPr>
                <w:rFonts w:ascii="Courier New" w:hAnsi="Courier New" w:cs="Courier New"/>
                <w:sz w:val="20"/>
                <w:szCs w:val="20"/>
              </w:rPr>
            </w:pPr>
            <w:r w:rsidRPr="007266D6">
              <w:rPr>
                <w:rFonts w:ascii="Courier New" w:hAnsi="Courier New" w:cs="Courier New"/>
                <w:sz w:val="20"/>
                <w:szCs w:val="20"/>
              </w:rPr>
              <w:t xml:space="preserve">        lpr -p $?</w:t>
            </w:r>
          </w:p>
          <w:p w14:paraId="2486AE4C" w14:textId="302A2D20" w:rsidR="007630BC" w:rsidRDefault="00D526A2" w:rsidP="00542DF9">
            <w:pPr>
              <w:spacing w:line="360" w:lineRule="auto"/>
              <w:rPr>
                <w:color w:val="000000"/>
              </w:rPr>
            </w:pPr>
            <w:r w:rsidRPr="007266D6">
              <w:rPr>
                <w:rFonts w:ascii="Courier New" w:hAnsi="Courier New" w:cs="Courier New"/>
                <w:sz w:val="20"/>
                <w:szCs w:val="20"/>
              </w:rPr>
              <w:t xml:space="preserve">        touch print</w:t>
            </w:r>
          </w:p>
        </w:tc>
      </w:tr>
    </w:tbl>
    <w:p w14:paraId="5F80870D" w14:textId="7686F0B2" w:rsidR="00BF1B25" w:rsidRDefault="0080321A" w:rsidP="00D10D8B">
      <w:pPr>
        <w:pStyle w:val="NormalWeb"/>
        <w:widowControl w:val="0"/>
        <w:spacing w:before="240" w:beforeAutospacing="0" w:after="120" w:afterAutospacing="0" w:line="360" w:lineRule="auto"/>
        <w:ind w:firstLine="567"/>
        <w:jc w:val="both"/>
        <w:rPr>
          <w:color w:val="000000"/>
        </w:rPr>
      </w:pPr>
      <w:r w:rsidRPr="006E2C3F">
        <w:rPr>
          <w:color w:val="000000"/>
        </w:rPr>
        <w:t>This rule uses</w:t>
      </w:r>
      <w:r w:rsidR="00BF1B25">
        <w:rPr>
          <w:color w:val="000000"/>
        </w:rPr>
        <w:t xml:space="preserve"> </w:t>
      </w:r>
      <w:r w:rsidRPr="006E2C3F">
        <w:rPr>
          <w:rStyle w:val="HTMLSample"/>
          <w:rFonts w:eastAsiaTheme="majorEastAsia"/>
          <w:color w:val="000000"/>
        </w:rPr>
        <w:t>print</w:t>
      </w:r>
      <w:r w:rsidR="00BF1B25">
        <w:rPr>
          <w:color w:val="000000"/>
        </w:rPr>
        <w:t xml:space="preserve"> </w:t>
      </w:r>
      <w:r w:rsidRPr="006E2C3F">
        <w:rPr>
          <w:color w:val="000000"/>
        </w:rPr>
        <w:t>as an empty target file; see</w:t>
      </w:r>
      <w:r w:rsidR="00BF1B25">
        <w:rPr>
          <w:color w:val="000000"/>
        </w:rPr>
        <w:t xml:space="preserve"> </w:t>
      </w:r>
      <w:hyperlink r:id="rId427" w:anchor="Empty-Targets" w:history="1">
        <w:r w:rsidRPr="006E2C3F">
          <w:rPr>
            <w:rStyle w:val="Hyperlink"/>
            <w:rFonts w:eastAsiaTheme="majorEastAsia"/>
            <w:color w:val="005090"/>
          </w:rPr>
          <w:t>Empty Target Files to Record Events</w:t>
        </w:r>
      </w:hyperlink>
      <w:r w:rsidRPr="006E2C3F">
        <w:rPr>
          <w:color w:val="000000"/>
        </w:rPr>
        <w:t>. (The automatic</w:t>
      </w:r>
      <w:r w:rsidR="00BF1B25">
        <w:rPr>
          <w:color w:val="000000"/>
        </w:rPr>
        <w:t xml:space="preserve"> </w:t>
      </w:r>
      <w:r w:rsidRPr="006E2C3F">
        <w:rPr>
          <w:color w:val="000000"/>
        </w:rPr>
        <w:t>variable ‘</w:t>
      </w:r>
      <w:r w:rsidRPr="006E2C3F">
        <w:rPr>
          <w:rStyle w:val="HTMLSample"/>
          <w:rFonts w:eastAsiaTheme="majorEastAsia"/>
          <w:color w:val="000000"/>
        </w:rPr>
        <w:t>$?</w:t>
      </w:r>
      <w:r w:rsidRPr="006E2C3F">
        <w:rPr>
          <w:color w:val="000000"/>
        </w:rPr>
        <w:t>’ is used to print only those files that have changed; see</w:t>
      </w:r>
      <w:r w:rsidR="00BF1B25">
        <w:rPr>
          <w:color w:val="000000"/>
        </w:rPr>
        <w:t xml:space="preserve"> </w:t>
      </w:r>
      <w:hyperlink r:id="rId428" w:anchor="Automatic-Variables" w:history="1">
        <w:r w:rsidRPr="006E2C3F">
          <w:rPr>
            <w:rStyle w:val="Hyperlink"/>
            <w:rFonts w:eastAsiaTheme="majorEastAsia"/>
            <w:color w:val="005090"/>
          </w:rPr>
          <w:t>Automatic Variables</w:t>
        </w:r>
      </w:hyperlink>
      <w:r w:rsidRPr="006E2C3F">
        <w:rPr>
          <w:color w:val="000000"/>
        </w:rPr>
        <w:t>.)</w:t>
      </w:r>
    </w:p>
    <w:p w14:paraId="403A1266" w14:textId="31212476" w:rsidR="007630BC" w:rsidRPr="006E2C3F" w:rsidRDefault="0080321A" w:rsidP="00D10D8B">
      <w:pPr>
        <w:pStyle w:val="NormalWeb"/>
        <w:widowControl w:val="0"/>
        <w:spacing w:before="120" w:beforeAutospacing="0" w:after="240" w:afterAutospacing="0" w:line="360" w:lineRule="auto"/>
        <w:ind w:firstLine="567"/>
        <w:jc w:val="both"/>
        <w:rPr>
          <w:color w:val="000000"/>
        </w:rPr>
      </w:pPr>
      <w:r w:rsidRPr="006E2C3F">
        <w:rPr>
          <w:color w:val="000000"/>
        </w:rPr>
        <w:t>Wildcard expansion does not happen when you define a variable. Thus, if you write this:</w:t>
      </w:r>
    </w:p>
    <w:tbl>
      <w:tblPr>
        <w:tblStyle w:val="TableGrid"/>
        <w:tblW w:w="5000" w:type="pct"/>
        <w:jc w:val="center"/>
        <w:tblLook w:val="04A0" w:firstRow="1" w:lastRow="0" w:firstColumn="1" w:lastColumn="0" w:noHBand="0" w:noVBand="1"/>
      </w:tblPr>
      <w:tblGrid>
        <w:gridCol w:w="10478"/>
      </w:tblGrid>
      <w:tr w:rsidR="007630BC" w14:paraId="5C417FC4" w14:textId="77777777" w:rsidTr="00A50DA4">
        <w:trPr>
          <w:trHeight w:val="86"/>
          <w:jc w:val="center"/>
        </w:trPr>
        <w:tc>
          <w:tcPr>
            <w:tcW w:w="10478" w:type="dxa"/>
            <w:shd w:val="clear" w:color="auto" w:fill="FFF2CC" w:themeFill="accent4" w:themeFillTint="33"/>
          </w:tcPr>
          <w:p w14:paraId="0EE0AC5F" w14:textId="67AD10C5" w:rsidR="007630BC" w:rsidRPr="007266D6" w:rsidRDefault="00D526A2" w:rsidP="00542DF9">
            <w:pPr>
              <w:spacing w:line="360" w:lineRule="auto"/>
              <w:rPr>
                <w:rFonts w:ascii="Courier New" w:hAnsi="Courier New" w:cs="Courier New"/>
              </w:rPr>
            </w:pPr>
            <w:r w:rsidRPr="007266D6">
              <w:rPr>
                <w:rFonts w:ascii="Courier New" w:hAnsi="Courier New" w:cs="Courier New"/>
                <w:sz w:val="20"/>
                <w:szCs w:val="20"/>
              </w:rPr>
              <w:t>objects = *.o</w:t>
            </w:r>
          </w:p>
        </w:tc>
      </w:tr>
    </w:tbl>
    <w:p w14:paraId="6DA8E7BC" w14:textId="6C926861" w:rsidR="007630BC" w:rsidRPr="006E2C3F" w:rsidRDefault="0080321A" w:rsidP="00D10D8B">
      <w:pPr>
        <w:pStyle w:val="NormalWeb"/>
        <w:widowControl w:val="0"/>
        <w:spacing w:before="240" w:beforeAutospacing="0" w:after="240" w:afterAutospacing="0" w:line="360" w:lineRule="auto"/>
        <w:jc w:val="both"/>
        <w:rPr>
          <w:color w:val="000000"/>
        </w:rPr>
      </w:pPr>
      <w:r w:rsidRPr="006E2C3F">
        <w:rPr>
          <w:color w:val="000000"/>
        </w:rPr>
        <w:t>then the value of the variable</w:t>
      </w:r>
      <w:r w:rsidR="00BF1B25">
        <w:rPr>
          <w:color w:val="000000"/>
        </w:rPr>
        <w:t xml:space="preserve"> </w:t>
      </w:r>
      <w:r w:rsidRPr="006E2C3F">
        <w:rPr>
          <w:rStyle w:val="HTMLCode"/>
          <w:color w:val="000000"/>
          <w:sz w:val="24"/>
          <w:szCs w:val="24"/>
        </w:rPr>
        <w:t>objects</w:t>
      </w:r>
      <w:r w:rsidR="00BF1B25">
        <w:rPr>
          <w:color w:val="000000"/>
        </w:rPr>
        <w:t xml:space="preserve"> </w:t>
      </w:r>
      <w:r w:rsidRPr="006E2C3F">
        <w:rPr>
          <w:color w:val="000000"/>
        </w:rPr>
        <w:t>is the actual string ‘</w:t>
      </w:r>
      <w:r w:rsidRPr="006E2C3F">
        <w:rPr>
          <w:rStyle w:val="HTMLSample"/>
          <w:rFonts w:eastAsiaTheme="majorEastAsia"/>
          <w:color w:val="000000"/>
        </w:rPr>
        <w:t>*.o</w:t>
      </w:r>
      <w:r w:rsidRPr="006E2C3F">
        <w:rPr>
          <w:color w:val="000000"/>
        </w:rPr>
        <w:t>’. However, if you use the value of</w:t>
      </w:r>
      <w:r w:rsidR="007266D6">
        <w:rPr>
          <w:color w:val="000000"/>
        </w:rPr>
        <w:t xml:space="preserve"> </w:t>
      </w:r>
      <w:r w:rsidRPr="006E2C3F">
        <w:rPr>
          <w:rStyle w:val="HTMLCode"/>
          <w:color w:val="000000"/>
          <w:sz w:val="24"/>
          <w:szCs w:val="24"/>
        </w:rPr>
        <w:t>objects</w:t>
      </w:r>
      <w:r w:rsidR="007266D6">
        <w:rPr>
          <w:color w:val="000000"/>
        </w:rPr>
        <w:t xml:space="preserve"> </w:t>
      </w:r>
      <w:r w:rsidRPr="006E2C3F">
        <w:rPr>
          <w:color w:val="000000"/>
        </w:rPr>
        <w:t>in a target or prerequisite, wildcard expansion will take place there. If you use the value of</w:t>
      </w:r>
      <w:r w:rsidR="007266D6">
        <w:rPr>
          <w:color w:val="000000"/>
        </w:rPr>
        <w:t xml:space="preserve"> </w:t>
      </w:r>
      <w:r w:rsidRPr="006E2C3F">
        <w:rPr>
          <w:rStyle w:val="HTMLCode"/>
          <w:color w:val="000000"/>
          <w:sz w:val="24"/>
          <w:szCs w:val="24"/>
        </w:rPr>
        <w:t>objects</w:t>
      </w:r>
      <w:r w:rsidR="007266D6">
        <w:rPr>
          <w:color w:val="000000"/>
        </w:rPr>
        <w:t xml:space="preserve"> </w:t>
      </w:r>
      <w:r w:rsidRPr="006E2C3F">
        <w:rPr>
          <w:color w:val="000000"/>
        </w:rPr>
        <w:t>in a recipe, the shell may perform wildcard expansion when the recipe runs. To set</w:t>
      </w:r>
      <w:r w:rsidR="00BF1B25">
        <w:rPr>
          <w:color w:val="000000"/>
        </w:rPr>
        <w:t xml:space="preserve"> </w:t>
      </w:r>
      <w:r w:rsidRPr="006E2C3F">
        <w:rPr>
          <w:rStyle w:val="HTMLCode"/>
          <w:color w:val="000000"/>
          <w:sz w:val="24"/>
          <w:szCs w:val="24"/>
        </w:rPr>
        <w:t>objects</w:t>
      </w:r>
      <w:r w:rsidR="00BF1B25">
        <w:rPr>
          <w:color w:val="000000"/>
        </w:rPr>
        <w:t xml:space="preserve"> </w:t>
      </w:r>
      <w:r w:rsidRPr="006E2C3F">
        <w:rPr>
          <w:color w:val="000000"/>
        </w:rPr>
        <w:t>to the expansion, instead use:</w:t>
      </w:r>
    </w:p>
    <w:tbl>
      <w:tblPr>
        <w:tblStyle w:val="TableGrid"/>
        <w:tblW w:w="5000" w:type="pct"/>
        <w:jc w:val="center"/>
        <w:tblLook w:val="04A0" w:firstRow="1" w:lastRow="0" w:firstColumn="1" w:lastColumn="0" w:noHBand="0" w:noVBand="1"/>
      </w:tblPr>
      <w:tblGrid>
        <w:gridCol w:w="10478"/>
      </w:tblGrid>
      <w:tr w:rsidR="007630BC" w14:paraId="3A639FA5" w14:textId="77777777" w:rsidTr="00A50DA4">
        <w:trPr>
          <w:trHeight w:val="86"/>
          <w:jc w:val="center"/>
        </w:trPr>
        <w:tc>
          <w:tcPr>
            <w:tcW w:w="10478" w:type="dxa"/>
            <w:shd w:val="clear" w:color="auto" w:fill="FFF2CC" w:themeFill="accent4" w:themeFillTint="33"/>
          </w:tcPr>
          <w:p w14:paraId="03CF14F5" w14:textId="5CF10A1B" w:rsidR="007630BC" w:rsidRPr="007266D6" w:rsidRDefault="00D526A2" w:rsidP="00542DF9">
            <w:pPr>
              <w:spacing w:line="360" w:lineRule="auto"/>
              <w:rPr>
                <w:rFonts w:ascii="Courier New" w:hAnsi="Courier New" w:cs="Courier New"/>
              </w:rPr>
            </w:pPr>
            <w:r w:rsidRPr="007266D6">
              <w:rPr>
                <w:rFonts w:ascii="Courier New" w:hAnsi="Courier New" w:cs="Courier New"/>
                <w:sz w:val="20"/>
                <w:szCs w:val="20"/>
              </w:rPr>
              <w:t>objects := $(wildcard *.o)</w:t>
            </w:r>
          </w:p>
        </w:tc>
      </w:tr>
    </w:tbl>
    <w:p w14:paraId="3EFCA529" w14:textId="66FF5E63" w:rsidR="0080321A" w:rsidRPr="006E2C3F" w:rsidRDefault="0080321A" w:rsidP="00D10D8B">
      <w:pPr>
        <w:pStyle w:val="NormalWeb"/>
        <w:widowControl w:val="0"/>
        <w:spacing w:before="240" w:beforeAutospacing="0" w:after="240" w:afterAutospacing="0" w:line="360" w:lineRule="auto"/>
        <w:jc w:val="both"/>
        <w:rPr>
          <w:color w:val="000000"/>
        </w:rPr>
      </w:pPr>
      <w:r w:rsidRPr="006E2C3F">
        <w:rPr>
          <w:color w:val="000000"/>
        </w:rPr>
        <w:lastRenderedPageBreak/>
        <w:t>See</w:t>
      </w:r>
      <w:r w:rsidR="00BF1B25">
        <w:rPr>
          <w:color w:val="000000"/>
        </w:rPr>
        <w:t xml:space="preserve"> </w:t>
      </w:r>
      <w:hyperlink r:id="rId429" w:anchor="Wildcard-Function" w:history="1">
        <w:r w:rsidRPr="006E2C3F">
          <w:rPr>
            <w:rStyle w:val="Hyperlink"/>
            <w:rFonts w:eastAsiaTheme="majorEastAsia"/>
            <w:color w:val="005090"/>
          </w:rPr>
          <w:t>Wildcard Function</w:t>
        </w:r>
      </w:hyperlink>
      <w:r w:rsidRPr="006E2C3F">
        <w:rPr>
          <w:color w:val="000000"/>
        </w:rPr>
        <w:t>.</w:t>
      </w:r>
    </w:p>
    <w:p w14:paraId="7D58DAD3" w14:textId="77777777" w:rsidR="0080321A" w:rsidRPr="006E2C3F" w:rsidRDefault="00000000" w:rsidP="00D10D8B">
      <w:pPr>
        <w:widowControl w:val="0"/>
        <w:spacing w:before="240" w:after="240"/>
        <w:jc w:val="both"/>
      </w:pPr>
      <w:r>
        <w:pict w14:anchorId="0FCE8AFC">
          <v:rect id="_x0000_i1054" style="width:0;height:1.5pt" o:hrstd="t" o:hrnoshade="t" o:hr="t" fillcolor="black" stroked="f"/>
        </w:pict>
      </w:r>
    </w:p>
    <w:p w14:paraId="54CFD50D" w14:textId="5F08594A" w:rsidR="0080321A" w:rsidRPr="006E2C3F" w:rsidRDefault="0080321A" w:rsidP="00D10D8B">
      <w:pPr>
        <w:pStyle w:val="NormalWeb"/>
        <w:widowControl w:val="0"/>
        <w:spacing w:before="240" w:beforeAutospacing="0" w:after="240" w:afterAutospacing="0" w:line="360" w:lineRule="auto"/>
        <w:jc w:val="both"/>
        <w:rPr>
          <w:color w:val="443333"/>
        </w:rPr>
      </w:pPr>
      <w:r w:rsidRPr="006E2C3F">
        <w:rPr>
          <w:color w:val="443333"/>
        </w:rPr>
        <w:t>Next:</w:t>
      </w:r>
      <w:r w:rsidR="00BF1B25">
        <w:rPr>
          <w:color w:val="443333"/>
        </w:rPr>
        <w:t xml:space="preserve"> </w:t>
      </w:r>
      <w:hyperlink r:id="rId430" w:anchor="Wildcard-Function" w:history="1">
        <w:r w:rsidRPr="006E2C3F">
          <w:rPr>
            <w:rStyle w:val="Hyperlink"/>
            <w:rFonts w:eastAsiaTheme="majorEastAsia"/>
            <w:color w:val="005090"/>
          </w:rPr>
          <w:t>Wildcard Function</w:t>
        </w:r>
      </w:hyperlink>
      <w:r w:rsidRPr="006E2C3F">
        <w:rPr>
          <w:color w:val="443333"/>
        </w:rPr>
        <w:t>, Previous:</w:t>
      </w:r>
      <w:r w:rsidR="00BF1B25">
        <w:rPr>
          <w:color w:val="443333"/>
        </w:rPr>
        <w:t xml:space="preserve"> </w:t>
      </w:r>
      <w:hyperlink r:id="rId431" w:anchor="Wildcard-Examples" w:history="1">
        <w:r w:rsidRPr="006E2C3F">
          <w:rPr>
            <w:rStyle w:val="Hyperlink"/>
            <w:rFonts w:eastAsiaTheme="majorEastAsia"/>
            <w:color w:val="005090"/>
          </w:rPr>
          <w:t>Wildcard Examples</w:t>
        </w:r>
      </w:hyperlink>
      <w:r w:rsidRPr="006E2C3F">
        <w:rPr>
          <w:color w:val="443333"/>
        </w:rPr>
        <w:t>, Up:</w:t>
      </w:r>
      <w:r w:rsidR="00BF1B25">
        <w:rPr>
          <w:color w:val="443333"/>
        </w:rPr>
        <w:t xml:space="preserve"> </w:t>
      </w:r>
      <w:hyperlink r:id="rId432" w:anchor="Wildcards" w:history="1">
        <w:r w:rsidRPr="006E2C3F">
          <w:rPr>
            <w:rStyle w:val="Hyperlink"/>
            <w:rFonts w:eastAsiaTheme="majorEastAsia"/>
            <w:color w:val="005090"/>
          </w:rPr>
          <w:t>Wildcards</w:t>
        </w:r>
      </w:hyperlink>
      <w:r w:rsidRPr="006E2C3F">
        <w:rPr>
          <w:color w:val="443333"/>
        </w:rPr>
        <w:t xml:space="preserve"> [</w:t>
      </w:r>
      <w:hyperlink r:id="rId433" w:anchor="SEC_Contents" w:tooltip="Table of contents" w:history="1">
        <w:r w:rsidRPr="006E2C3F">
          <w:rPr>
            <w:rStyle w:val="Hyperlink"/>
            <w:rFonts w:eastAsiaTheme="majorEastAsia"/>
            <w:color w:val="005090"/>
          </w:rPr>
          <w:t>Contents</w:t>
        </w:r>
      </w:hyperlink>
      <w:r w:rsidRPr="006E2C3F">
        <w:rPr>
          <w:color w:val="443333"/>
        </w:rPr>
        <w:t>][</w:t>
      </w:r>
      <w:hyperlink r:id="rId434" w:anchor="Concept-Index" w:tooltip="Index" w:history="1">
        <w:r w:rsidRPr="006E2C3F">
          <w:rPr>
            <w:rStyle w:val="Hyperlink"/>
            <w:rFonts w:eastAsiaTheme="majorEastAsia"/>
            <w:color w:val="005090"/>
          </w:rPr>
          <w:t>Index</w:t>
        </w:r>
      </w:hyperlink>
      <w:r w:rsidRPr="006E2C3F">
        <w:rPr>
          <w:color w:val="443333"/>
        </w:rPr>
        <w:t>]</w:t>
      </w:r>
    </w:p>
    <w:p w14:paraId="442D2C10" w14:textId="5EE1A466" w:rsidR="0080321A" w:rsidRDefault="0080321A" w:rsidP="00542DF9">
      <w:pPr>
        <w:pStyle w:val="Heading5"/>
        <w:widowControl w:val="0"/>
      </w:pPr>
      <w:r>
        <w:t>Pitfalls of Using Wildcards</w:t>
      </w:r>
    </w:p>
    <w:p w14:paraId="5C65BFF3" w14:textId="01DFA290" w:rsidR="007630BC" w:rsidRDefault="0080321A" w:rsidP="00D10D8B">
      <w:pPr>
        <w:pStyle w:val="NormalWeb"/>
        <w:widowControl w:val="0"/>
        <w:spacing w:before="120" w:beforeAutospacing="0" w:after="240" w:afterAutospacing="0" w:line="360" w:lineRule="auto"/>
        <w:ind w:firstLine="567"/>
        <w:jc w:val="both"/>
        <w:rPr>
          <w:color w:val="000000"/>
        </w:rPr>
      </w:pPr>
      <w:r>
        <w:rPr>
          <w:color w:val="000000"/>
        </w:rPr>
        <w:t>Now here is an example of a naive way of using wildcard expansion, that does not do what you would intend. Suppose you would like to say that the executable file</w:t>
      </w:r>
      <w:r w:rsidR="00BF1B25">
        <w:rPr>
          <w:color w:val="000000"/>
        </w:rPr>
        <w:t xml:space="preserve"> </w:t>
      </w:r>
      <w:r>
        <w:rPr>
          <w:rStyle w:val="HTMLSample"/>
          <w:rFonts w:eastAsiaTheme="majorEastAsia"/>
          <w:color w:val="000000"/>
        </w:rPr>
        <w:t>foo</w:t>
      </w:r>
      <w:r w:rsidR="00BF1B25">
        <w:rPr>
          <w:color w:val="000000"/>
        </w:rPr>
        <w:t xml:space="preserve"> </w:t>
      </w:r>
      <w:r>
        <w:rPr>
          <w:color w:val="000000"/>
        </w:rPr>
        <w:t>is made from all the object files in the directory, and you write this:</w:t>
      </w:r>
    </w:p>
    <w:tbl>
      <w:tblPr>
        <w:tblStyle w:val="TableGrid"/>
        <w:tblW w:w="5000" w:type="pct"/>
        <w:jc w:val="center"/>
        <w:tblLook w:val="04A0" w:firstRow="1" w:lastRow="0" w:firstColumn="1" w:lastColumn="0" w:noHBand="0" w:noVBand="1"/>
      </w:tblPr>
      <w:tblGrid>
        <w:gridCol w:w="10478"/>
      </w:tblGrid>
      <w:tr w:rsidR="007630BC" w14:paraId="768200BE" w14:textId="77777777" w:rsidTr="00A50DA4">
        <w:trPr>
          <w:trHeight w:val="86"/>
          <w:jc w:val="center"/>
        </w:trPr>
        <w:tc>
          <w:tcPr>
            <w:tcW w:w="10478" w:type="dxa"/>
            <w:shd w:val="clear" w:color="auto" w:fill="FFF2CC" w:themeFill="accent4" w:themeFillTint="33"/>
          </w:tcPr>
          <w:p w14:paraId="7E17D834" w14:textId="77777777" w:rsidR="00D526A2" w:rsidRPr="007266D6" w:rsidRDefault="00D526A2" w:rsidP="00542DF9">
            <w:pPr>
              <w:spacing w:line="360" w:lineRule="auto"/>
              <w:rPr>
                <w:rFonts w:ascii="Courier New" w:hAnsi="Courier New" w:cs="Courier New"/>
                <w:sz w:val="20"/>
                <w:szCs w:val="20"/>
              </w:rPr>
            </w:pPr>
            <w:r w:rsidRPr="007266D6">
              <w:rPr>
                <w:rFonts w:ascii="Courier New" w:hAnsi="Courier New" w:cs="Courier New"/>
                <w:sz w:val="20"/>
                <w:szCs w:val="20"/>
              </w:rPr>
              <w:t>objects = *.o</w:t>
            </w:r>
          </w:p>
          <w:p w14:paraId="73CE4E2E" w14:textId="77777777" w:rsidR="00D526A2" w:rsidRPr="007266D6" w:rsidRDefault="00D526A2" w:rsidP="00542DF9">
            <w:pPr>
              <w:spacing w:line="360" w:lineRule="auto"/>
              <w:rPr>
                <w:rFonts w:ascii="Courier New" w:hAnsi="Courier New" w:cs="Courier New"/>
                <w:sz w:val="20"/>
                <w:szCs w:val="20"/>
              </w:rPr>
            </w:pPr>
          </w:p>
          <w:p w14:paraId="4C9A2E53" w14:textId="77777777" w:rsidR="00D526A2" w:rsidRPr="007266D6" w:rsidRDefault="00D526A2" w:rsidP="00542DF9">
            <w:pPr>
              <w:spacing w:line="360" w:lineRule="auto"/>
              <w:rPr>
                <w:rFonts w:ascii="Courier New" w:hAnsi="Courier New" w:cs="Courier New"/>
                <w:sz w:val="20"/>
                <w:szCs w:val="20"/>
              </w:rPr>
            </w:pPr>
            <w:r w:rsidRPr="007266D6">
              <w:rPr>
                <w:rFonts w:ascii="Courier New" w:hAnsi="Courier New" w:cs="Courier New"/>
                <w:sz w:val="20"/>
                <w:szCs w:val="20"/>
              </w:rPr>
              <w:t>foo : $(objects)</w:t>
            </w:r>
          </w:p>
          <w:p w14:paraId="4681A41F" w14:textId="6EC83A66" w:rsidR="007630BC" w:rsidRDefault="00D526A2" w:rsidP="00542DF9">
            <w:pPr>
              <w:spacing w:line="360" w:lineRule="auto"/>
              <w:rPr>
                <w:color w:val="000000"/>
              </w:rPr>
            </w:pPr>
            <w:r w:rsidRPr="007266D6">
              <w:rPr>
                <w:rFonts w:ascii="Courier New" w:hAnsi="Courier New" w:cs="Courier New"/>
                <w:sz w:val="20"/>
                <w:szCs w:val="20"/>
              </w:rPr>
              <w:t xml:space="preserve">        cc -o foo $(CFLAGS) $(objects)</w:t>
            </w:r>
          </w:p>
        </w:tc>
      </w:tr>
    </w:tbl>
    <w:p w14:paraId="1F3316B2" w14:textId="77777777" w:rsidR="002D5083" w:rsidRDefault="0080321A" w:rsidP="00D10D8B">
      <w:pPr>
        <w:pStyle w:val="NormalWeb"/>
        <w:widowControl w:val="0"/>
        <w:spacing w:before="240" w:beforeAutospacing="0" w:after="0" w:afterAutospacing="0" w:line="360" w:lineRule="auto"/>
        <w:ind w:firstLine="567"/>
        <w:jc w:val="both"/>
        <w:rPr>
          <w:color w:val="000000"/>
        </w:rPr>
      </w:pPr>
      <w:r w:rsidRPr="006E2C3F">
        <w:rPr>
          <w:color w:val="000000"/>
        </w:rPr>
        <w:t>The value of</w:t>
      </w:r>
      <w:r w:rsidR="00BF1B25">
        <w:rPr>
          <w:color w:val="000000"/>
        </w:rPr>
        <w:t xml:space="preserve"> </w:t>
      </w:r>
      <w:r w:rsidRPr="006E2C3F">
        <w:rPr>
          <w:rStyle w:val="HTMLCode"/>
          <w:color w:val="000000"/>
          <w:sz w:val="24"/>
          <w:szCs w:val="24"/>
        </w:rPr>
        <w:t>objects</w:t>
      </w:r>
      <w:r w:rsidR="00BF1B25">
        <w:rPr>
          <w:color w:val="000000"/>
        </w:rPr>
        <w:t xml:space="preserve"> </w:t>
      </w:r>
      <w:r w:rsidRPr="006E2C3F">
        <w:rPr>
          <w:color w:val="000000"/>
        </w:rPr>
        <w:t>is the actual string ‘</w:t>
      </w:r>
      <w:r w:rsidRPr="006E2C3F">
        <w:rPr>
          <w:rStyle w:val="HTMLSample"/>
          <w:rFonts w:eastAsiaTheme="majorEastAsia"/>
          <w:color w:val="000000"/>
        </w:rPr>
        <w:t>*.o</w:t>
      </w:r>
      <w:r w:rsidRPr="006E2C3F">
        <w:rPr>
          <w:color w:val="000000"/>
        </w:rPr>
        <w:t>’. Wildcard expansion happens in the rule for</w:t>
      </w:r>
      <w:r w:rsidR="00BF1B25">
        <w:rPr>
          <w:color w:val="000000"/>
        </w:rPr>
        <w:t xml:space="preserve"> </w:t>
      </w:r>
      <w:r w:rsidRPr="006E2C3F">
        <w:rPr>
          <w:rStyle w:val="HTMLSample"/>
          <w:rFonts w:eastAsiaTheme="majorEastAsia"/>
          <w:color w:val="000000"/>
        </w:rPr>
        <w:t>foo</w:t>
      </w:r>
      <w:r w:rsidRPr="006E2C3F">
        <w:rPr>
          <w:color w:val="000000"/>
        </w:rPr>
        <w:t>, so that each</w:t>
      </w:r>
      <w:r w:rsidR="00BF1B25">
        <w:rPr>
          <w:color w:val="000000"/>
        </w:rPr>
        <w:t xml:space="preserve"> </w:t>
      </w:r>
      <w:r w:rsidRPr="006E2C3F">
        <w:rPr>
          <w:rStyle w:val="Emphasis"/>
          <w:color w:val="000000"/>
        </w:rPr>
        <w:t>existing</w:t>
      </w:r>
      <w:r w:rsidR="00BF1B25">
        <w:rPr>
          <w:color w:val="000000"/>
        </w:rPr>
        <w:t xml:space="preserve"> </w:t>
      </w:r>
      <w:r w:rsidRPr="006E2C3F">
        <w:rPr>
          <w:color w:val="000000"/>
        </w:rPr>
        <w:t>‘</w:t>
      </w:r>
      <w:r w:rsidRPr="006E2C3F">
        <w:rPr>
          <w:rStyle w:val="HTMLSample"/>
          <w:rFonts w:eastAsiaTheme="majorEastAsia"/>
          <w:color w:val="000000"/>
        </w:rPr>
        <w:t>.o</w:t>
      </w:r>
      <w:r w:rsidRPr="006E2C3F">
        <w:rPr>
          <w:color w:val="000000"/>
        </w:rPr>
        <w:t>’ file becomes a prerequisite of </w:t>
      </w:r>
      <w:r w:rsidRPr="006E2C3F">
        <w:rPr>
          <w:rStyle w:val="HTMLSample"/>
          <w:rFonts w:eastAsiaTheme="majorEastAsia"/>
          <w:color w:val="000000"/>
        </w:rPr>
        <w:t>foo</w:t>
      </w:r>
      <w:r w:rsidRPr="006E2C3F">
        <w:rPr>
          <w:color w:val="000000"/>
        </w:rPr>
        <w:t> and will be recompiled if necessary.</w:t>
      </w:r>
    </w:p>
    <w:p w14:paraId="241ABD22" w14:textId="56A8ECBC" w:rsidR="002D5083" w:rsidRDefault="0080321A" w:rsidP="00D10D8B">
      <w:pPr>
        <w:pStyle w:val="NormalWeb"/>
        <w:widowControl w:val="0"/>
        <w:spacing w:before="240" w:beforeAutospacing="0" w:after="0" w:afterAutospacing="0" w:line="360" w:lineRule="auto"/>
        <w:ind w:firstLine="567"/>
        <w:jc w:val="both"/>
        <w:rPr>
          <w:color w:val="000000"/>
        </w:rPr>
      </w:pPr>
      <w:r w:rsidRPr="006E2C3F">
        <w:rPr>
          <w:color w:val="000000"/>
        </w:rPr>
        <w:t>But what if you delete all the ‘</w:t>
      </w:r>
      <w:r w:rsidRPr="006E2C3F">
        <w:rPr>
          <w:rStyle w:val="HTMLSample"/>
          <w:rFonts w:eastAsiaTheme="majorEastAsia"/>
          <w:color w:val="000000"/>
        </w:rPr>
        <w:t>.o</w:t>
      </w:r>
      <w:r w:rsidRPr="006E2C3F">
        <w:rPr>
          <w:color w:val="000000"/>
        </w:rPr>
        <w:t>’ files? When a wildcard matches no files, it is left as it is, so then</w:t>
      </w:r>
      <w:r w:rsidR="00F06FEE">
        <w:rPr>
          <w:color w:val="000000"/>
        </w:rPr>
        <w:t xml:space="preserve"> </w:t>
      </w:r>
      <w:r w:rsidRPr="006E2C3F">
        <w:rPr>
          <w:rStyle w:val="HTMLSample"/>
          <w:rFonts w:eastAsiaTheme="majorEastAsia"/>
          <w:color w:val="000000"/>
        </w:rPr>
        <w:t>foo</w:t>
      </w:r>
      <w:r w:rsidR="00F06FEE">
        <w:rPr>
          <w:color w:val="000000"/>
        </w:rPr>
        <w:t xml:space="preserve"> </w:t>
      </w:r>
      <w:r w:rsidRPr="006E2C3F">
        <w:rPr>
          <w:color w:val="000000"/>
        </w:rPr>
        <w:t>will depend on the oddly-named file</w:t>
      </w:r>
      <w:r w:rsidR="00186223">
        <w:rPr>
          <w:color w:val="000000"/>
        </w:rPr>
        <w:t xml:space="preserve"> </w:t>
      </w:r>
      <w:r w:rsidRPr="006E2C3F">
        <w:rPr>
          <w:rStyle w:val="HTMLSample"/>
          <w:rFonts w:eastAsiaTheme="majorEastAsia"/>
          <w:color w:val="000000"/>
        </w:rPr>
        <w:t>*.o</w:t>
      </w:r>
      <w:r w:rsidRPr="006E2C3F">
        <w:rPr>
          <w:color w:val="000000"/>
        </w:rPr>
        <w:t>. Since no such file is likely to exist,</w:t>
      </w:r>
      <w:r w:rsidR="00186223">
        <w:rPr>
          <w:color w:val="000000"/>
        </w:rPr>
        <w:t xml:space="preserve"> </w:t>
      </w:r>
      <w:r w:rsidRPr="006E2C3F">
        <w:rPr>
          <w:rStyle w:val="HTMLCode"/>
          <w:color w:val="000000"/>
          <w:sz w:val="24"/>
          <w:szCs w:val="24"/>
        </w:rPr>
        <w:t>make</w:t>
      </w:r>
      <w:r w:rsidR="00186223">
        <w:rPr>
          <w:color w:val="000000"/>
        </w:rPr>
        <w:t xml:space="preserve"> </w:t>
      </w:r>
      <w:r w:rsidRPr="006E2C3F">
        <w:rPr>
          <w:color w:val="000000"/>
        </w:rPr>
        <w:t>will give you an error saying it cannot figure out how to make</w:t>
      </w:r>
      <w:r w:rsidR="00186223">
        <w:rPr>
          <w:color w:val="000000"/>
        </w:rPr>
        <w:t xml:space="preserve"> </w:t>
      </w:r>
      <w:r w:rsidRPr="006E2C3F">
        <w:rPr>
          <w:rStyle w:val="HTMLSample"/>
          <w:rFonts w:eastAsiaTheme="majorEastAsia"/>
          <w:color w:val="000000"/>
        </w:rPr>
        <w:t>*.o</w:t>
      </w:r>
      <w:r w:rsidRPr="006E2C3F">
        <w:rPr>
          <w:color w:val="000000"/>
        </w:rPr>
        <w:t>. This is not what you want!</w:t>
      </w:r>
    </w:p>
    <w:p w14:paraId="7B329B7B" w14:textId="77777777" w:rsidR="002D5083" w:rsidRDefault="0080321A" w:rsidP="00D10D8B">
      <w:pPr>
        <w:pStyle w:val="NormalWeb"/>
        <w:widowControl w:val="0"/>
        <w:spacing w:before="240" w:beforeAutospacing="0" w:after="0" w:afterAutospacing="0" w:line="360" w:lineRule="auto"/>
        <w:ind w:firstLine="567"/>
        <w:jc w:val="both"/>
        <w:rPr>
          <w:color w:val="000000"/>
        </w:rPr>
      </w:pPr>
      <w:r w:rsidRPr="006E2C3F">
        <w:rPr>
          <w:color w:val="000000"/>
        </w:rPr>
        <w:t>Actually it is possible to obtain the desired result with wildcard expansion, but you need more sophisticated techniques, including the</w:t>
      </w:r>
      <w:r w:rsidR="002D5083">
        <w:rPr>
          <w:color w:val="000000"/>
        </w:rPr>
        <w:t xml:space="preserve"> </w:t>
      </w:r>
      <w:r w:rsidRPr="006E2C3F">
        <w:rPr>
          <w:rStyle w:val="HTMLCode"/>
          <w:color w:val="000000"/>
          <w:sz w:val="24"/>
          <w:szCs w:val="24"/>
        </w:rPr>
        <w:t>wildcard</w:t>
      </w:r>
      <w:r w:rsidR="002D5083">
        <w:rPr>
          <w:color w:val="000000"/>
        </w:rPr>
        <w:t xml:space="preserve"> </w:t>
      </w:r>
      <w:r w:rsidRPr="006E2C3F">
        <w:rPr>
          <w:color w:val="000000"/>
        </w:rPr>
        <w:t>function and string substitution. See</w:t>
      </w:r>
      <w:r w:rsidR="002D5083">
        <w:rPr>
          <w:color w:val="000000"/>
        </w:rPr>
        <w:t xml:space="preserve"> </w:t>
      </w:r>
      <w:hyperlink r:id="rId435" w:anchor="Wildcard-Function" w:history="1">
        <w:r w:rsidRPr="006E2C3F">
          <w:rPr>
            <w:rStyle w:val="Hyperlink"/>
            <w:rFonts w:eastAsiaTheme="majorEastAsia"/>
            <w:color w:val="005090"/>
          </w:rPr>
          <w:t>The Function</w:t>
        </w:r>
        <w:r w:rsidR="007266D6">
          <w:rPr>
            <w:rStyle w:val="Hyperlink"/>
            <w:rFonts w:eastAsiaTheme="majorEastAsia"/>
            <w:color w:val="005090"/>
          </w:rPr>
          <w:t xml:space="preserve"> </w:t>
        </w:r>
        <w:r w:rsidRPr="006E2C3F">
          <w:rPr>
            <w:rStyle w:val="HTMLCode"/>
            <w:color w:val="005090"/>
            <w:sz w:val="24"/>
            <w:szCs w:val="24"/>
          </w:rPr>
          <w:t>wildcard</w:t>
        </w:r>
      </w:hyperlink>
      <w:r w:rsidRPr="006E2C3F">
        <w:rPr>
          <w:color w:val="000000"/>
        </w:rPr>
        <w:t>.</w:t>
      </w:r>
    </w:p>
    <w:p w14:paraId="2020231E" w14:textId="1EC4B3CE" w:rsidR="007630BC" w:rsidRPr="006E2C3F" w:rsidRDefault="0080321A" w:rsidP="00D10D8B">
      <w:pPr>
        <w:pStyle w:val="NormalWeb"/>
        <w:widowControl w:val="0"/>
        <w:spacing w:before="240" w:beforeAutospacing="0" w:after="0" w:afterAutospacing="0" w:line="360" w:lineRule="auto"/>
        <w:ind w:firstLine="567"/>
        <w:jc w:val="both"/>
        <w:rPr>
          <w:color w:val="000000"/>
        </w:rPr>
      </w:pPr>
      <w:r w:rsidRPr="006E2C3F">
        <w:rPr>
          <w:color w:val="000000"/>
        </w:rPr>
        <w:t>Microsoft operating systems (MS-DOS and MS-Windows) use backslashes to separate directories in pathnames, like so:</w:t>
      </w:r>
    </w:p>
    <w:tbl>
      <w:tblPr>
        <w:tblStyle w:val="TableGrid"/>
        <w:tblW w:w="5000" w:type="pct"/>
        <w:jc w:val="center"/>
        <w:tblLook w:val="04A0" w:firstRow="1" w:lastRow="0" w:firstColumn="1" w:lastColumn="0" w:noHBand="0" w:noVBand="1"/>
      </w:tblPr>
      <w:tblGrid>
        <w:gridCol w:w="10478"/>
      </w:tblGrid>
      <w:tr w:rsidR="007630BC" w14:paraId="0FB04457" w14:textId="77777777" w:rsidTr="00A50DA4">
        <w:trPr>
          <w:trHeight w:val="86"/>
          <w:jc w:val="center"/>
        </w:trPr>
        <w:tc>
          <w:tcPr>
            <w:tcW w:w="10478" w:type="dxa"/>
            <w:shd w:val="clear" w:color="auto" w:fill="FFF2CC" w:themeFill="accent4" w:themeFillTint="33"/>
          </w:tcPr>
          <w:p w14:paraId="0BEFF5AA" w14:textId="4BC4B638" w:rsidR="007630BC" w:rsidRPr="00F06FEE" w:rsidRDefault="006E2C3F" w:rsidP="00542DF9">
            <w:pPr>
              <w:spacing w:line="360" w:lineRule="auto"/>
              <w:rPr>
                <w:rFonts w:ascii="Courier New" w:hAnsi="Courier New" w:cs="Courier New"/>
              </w:rPr>
            </w:pPr>
            <w:r w:rsidRPr="00F06FEE">
              <w:rPr>
                <w:rFonts w:ascii="Courier New" w:hAnsi="Courier New" w:cs="Courier New"/>
                <w:sz w:val="20"/>
                <w:szCs w:val="20"/>
              </w:rPr>
              <w:t xml:space="preserve">  c:\foo\bar\baz.c</w:t>
            </w:r>
          </w:p>
        </w:tc>
      </w:tr>
    </w:tbl>
    <w:p w14:paraId="4969FDBE" w14:textId="64FD9F25" w:rsidR="0080321A" w:rsidRPr="006E2C3F" w:rsidRDefault="0080321A" w:rsidP="00D10D8B">
      <w:pPr>
        <w:pStyle w:val="NormalWeb"/>
        <w:widowControl w:val="0"/>
        <w:spacing w:before="240" w:beforeAutospacing="0" w:after="0" w:afterAutospacing="0" w:line="360" w:lineRule="auto"/>
        <w:ind w:firstLine="567"/>
        <w:jc w:val="both"/>
        <w:rPr>
          <w:color w:val="000000"/>
        </w:rPr>
      </w:pPr>
      <w:r w:rsidRPr="006E2C3F">
        <w:rPr>
          <w:color w:val="000000"/>
        </w:rPr>
        <w:t>This is equivalent to the Unix-style</w:t>
      </w:r>
      <w:r w:rsidR="00186223">
        <w:rPr>
          <w:color w:val="000000"/>
        </w:rPr>
        <w:t xml:space="preserve"> </w:t>
      </w:r>
      <w:r w:rsidRPr="006E2C3F">
        <w:rPr>
          <w:rStyle w:val="HTMLSample"/>
          <w:rFonts w:eastAsiaTheme="majorEastAsia"/>
          <w:color w:val="000000"/>
        </w:rPr>
        <w:t>c:/foo/bar/baz.c</w:t>
      </w:r>
      <w:r w:rsidR="00186223">
        <w:rPr>
          <w:color w:val="000000"/>
        </w:rPr>
        <w:t xml:space="preserve"> </w:t>
      </w:r>
      <w:r w:rsidRPr="006E2C3F">
        <w:rPr>
          <w:color w:val="000000"/>
        </w:rPr>
        <w:t>(the</w:t>
      </w:r>
      <w:r w:rsidR="00186223">
        <w:rPr>
          <w:color w:val="000000"/>
        </w:rPr>
        <w:t xml:space="preserve"> </w:t>
      </w:r>
      <w:r w:rsidRPr="006E2C3F">
        <w:rPr>
          <w:rStyle w:val="HTMLSample"/>
          <w:rFonts w:eastAsiaTheme="majorEastAsia"/>
          <w:color w:val="000000"/>
        </w:rPr>
        <w:t>c:</w:t>
      </w:r>
      <w:r w:rsidR="00186223">
        <w:rPr>
          <w:color w:val="000000"/>
        </w:rPr>
        <w:t xml:space="preserve"> </w:t>
      </w:r>
      <w:r w:rsidRPr="006E2C3F">
        <w:rPr>
          <w:color w:val="000000"/>
        </w:rPr>
        <w:t>part is the so-called drive letter). When</w:t>
      </w:r>
      <w:r w:rsidR="00186223">
        <w:rPr>
          <w:color w:val="000000"/>
        </w:rPr>
        <w:t xml:space="preserve"> </w:t>
      </w:r>
      <w:r w:rsidRPr="006E2C3F">
        <w:rPr>
          <w:rStyle w:val="HTMLCode"/>
          <w:color w:val="000000"/>
          <w:sz w:val="24"/>
          <w:szCs w:val="24"/>
        </w:rPr>
        <w:t>make</w:t>
      </w:r>
      <w:r w:rsidR="00186223">
        <w:rPr>
          <w:color w:val="000000"/>
        </w:rPr>
        <w:t xml:space="preserve"> </w:t>
      </w:r>
      <w:r w:rsidRPr="006E2C3F">
        <w:rPr>
          <w:color w:val="000000"/>
        </w:rPr>
        <w:t>runs on these systems, it supports backslashes as well as the Unix-style forward slashes in pathnames. However, this support does</w:t>
      </w:r>
      <w:r w:rsidR="00186223">
        <w:rPr>
          <w:color w:val="000000"/>
        </w:rPr>
        <w:t xml:space="preserve"> </w:t>
      </w:r>
      <w:r w:rsidRPr="006E2C3F">
        <w:rPr>
          <w:rStyle w:val="Emphasis"/>
          <w:color w:val="000000"/>
        </w:rPr>
        <w:t>not</w:t>
      </w:r>
      <w:r w:rsidR="00186223">
        <w:rPr>
          <w:color w:val="000000"/>
        </w:rPr>
        <w:t xml:space="preserve"> </w:t>
      </w:r>
      <w:r w:rsidRPr="006E2C3F">
        <w:rPr>
          <w:color w:val="000000"/>
        </w:rPr>
        <w:t>include the wildcard expansion, where backslash is a quote character. Therefore, you</w:t>
      </w:r>
      <w:r w:rsidR="00186223">
        <w:rPr>
          <w:color w:val="000000"/>
        </w:rPr>
        <w:t xml:space="preserve"> </w:t>
      </w:r>
      <w:r w:rsidRPr="006E2C3F">
        <w:rPr>
          <w:rStyle w:val="Emphasis"/>
          <w:color w:val="000000"/>
        </w:rPr>
        <w:t>must</w:t>
      </w:r>
      <w:r w:rsidR="00186223">
        <w:rPr>
          <w:color w:val="000000"/>
        </w:rPr>
        <w:t xml:space="preserve"> </w:t>
      </w:r>
      <w:r w:rsidRPr="006E2C3F">
        <w:rPr>
          <w:color w:val="000000"/>
        </w:rPr>
        <w:t>use Unix-style slashes in these cases.</w:t>
      </w:r>
    </w:p>
    <w:p w14:paraId="023842E9" w14:textId="77777777" w:rsidR="0080321A" w:rsidRPr="006E2C3F" w:rsidRDefault="00000000" w:rsidP="00542DF9">
      <w:pPr>
        <w:widowControl w:val="0"/>
        <w:spacing w:before="240" w:after="240"/>
        <w:jc w:val="both"/>
      </w:pPr>
      <w:r>
        <w:pict w14:anchorId="01B6985A">
          <v:rect id="_x0000_i1055" style="width:0;height:1.5pt" o:hrstd="t" o:hrnoshade="t" o:hr="t" fillcolor="black" stroked="f"/>
        </w:pict>
      </w:r>
    </w:p>
    <w:p w14:paraId="436B92CD" w14:textId="0754C419" w:rsidR="0080321A" w:rsidRPr="006E2C3F" w:rsidRDefault="0080321A" w:rsidP="00542DF9">
      <w:pPr>
        <w:pStyle w:val="NormalWeb"/>
        <w:widowControl w:val="0"/>
        <w:spacing w:before="240" w:beforeAutospacing="0" w:after="240" w:afterAutospacing="0" w:line="360" w:lineRule="auto"/>
        <w:jc w:val="both"/>
        <w:rPr>
          <w:color w:val="443333"/>
        </w:rPr>
      </w:pPr>
      <w:r w:rsidRPr="006E2C3F">
        <w:rPr>
          <w:color w:val="443333"/>
        </w:rPr>
        <w:t>Previous:</w:t>
      </w:r>
      <w:r w:rsidR="00186223">
        <w:rPr>
          <w:color w:val="443333"/>
        </w:rPr>
        <w:t xml:space="preserve"> </w:t>
      </w:r>
      <w:hyperlink r:id="rId436" w:anchor="Wildcard-Pitfall" w:history="1">
        <w:r w:rsidRPr="006E2C3F">
          <w:rPr>
            <w:rStyle w:val="Hyperlink"/>
            <w:rFonts w:eastAsiaTheme="majorEastAsia"/>
            <w:color w:val="005090"/>
          </w:rPr>
          <w:t>Wildcard Pitfall</w:t>
        </w:r>
      </w:hyperlink>
      <w:r w:rsidRPr="006E2C3F">
        <w:rPr>
          <w:color w:val="443333"/>
        </w:rPr>
        <w:t>, Up:</w:t>
      </w:r>
      <w:r w:rsidR="00186223">
        <w:rPr>
          <w:color w:val="443333"/>
        </w:rPr>
        <w:t xml:space="preserve"> </w:t>
      </w:r>
      <w:hyperlink r:id="rId437" w:anchor="Wildcards" w:history="1">
        <w:r w:rsidRPr="006E2C3F">
          <w:rPr>
            <w:rStyle w:val="Hyperlink"/>
            <w:rFonts w:eastAsiaTheme="majorEastAsia"/>
            <w:color w:val="005090"/>
          </w:rPr>
          <w:t>Wildcards</w:t>
        </w:r>
      </w:hyperlink>
      <w:r w:rsidRPr="006E2C3F">
        <w:rPr>
          <w:color w:val="443333"/>
        </w:rPr>
        <w:t xml:space="preserve"> [</w:t>
      </w:r>
      <w:hyperlink r:id="rId438" w:anchor="SEC_Contents" w:tooltip="Table of contents" w:history="1">
        <w:r w:rsidRPr="006E2C3F">
          <w:rPr>
            <w:rStyle w:val="Hyperlink"/>
            <w:rFonts w:eastAsiaTheme="majorEastAsia"/>
            <w:color w:val="005090"/>
          </w:rPr>
          <w:t>Contents</w:t>
        </w:r>
      </w:hyperlink>
      <w:r w:rsidRPr="006E2C3F">
        <w:rPr>
          <w:color w:val="443333"/>
        </w:rPr>
        <w:t>][</w:t>
      </w:r>
      <w:hyperlink r:id="rId439" w:anchor="Concept-Index" w:tooltip="Index" w:history="1">
        <w:r w:rsidRPr="006E2C3F">
          <w:rPr>
            <w:rStyle w:val="Hyperlink"/>
            <w:rFonts w:eastAsiaTheme="majorEastAsia"/>
            <w:color w:val="005090"/>
          </w:rPr>
          <w:t>Index</w:t>
        </w:r>
      </w:hyperlink>
      <w:r w:rsidRPr="006E2C3F">
        <w:rPr>
          <w:color w:val="443333"/>
        </w:rPr>
        <w:t>]</w:t>
      </w:r>
    </w:p>
    <w:p w14:paraId="10EB981F" w14:textId="3503ECAE" w:rsidR="0080321A" w:rsidRDefault="0080321A" w:rsidP="00542DF9">
      <w:pPr>
        <w:pStyle w:val="Heading5"/>
        <w:widowControl w:val="0"/>
      </w:pPr>
      <w:r>
        <w:lastRenderedPageBreak/>
        <w:t xml:space="preserve">The </w:t>
      </w:r>
      <w:r w:rsidRPr="007A01B0">
        <w:t>Function</w:t>
      </w:r>
      <w:r w:rsidR="00D10D8B">
        <w:t xml:space="preserve"> </w:t>
      </w:r>
      <w:r w:rsidRPr="007A01B0">
        <w:t>wildcard</w:t>
      </w:r>
    </w:p>
    <w:p w14:paraId="4F49DDAD" w14:textId="1CEDE959" w:rsidR="007630BC" w:rsidRPr="006E2C3F" w:rsidRDefault="0080321A" w:rsidP="00D10D8B">
      <w:pPr>
        <w:pStyle w:val="NormalWeb"/>
        <w:widowControl w:val="0"/>
        <w:spacing w:before="120" w:beforeAutospacing="0" w:after="240" w:afterAutospacing="0" w:line="360" w:lineRule="auto"/>
        <w:ind w:firstLine="567"/>
        <w:jc w:val="both"/>
        <w:rPr>
          <w:color w:val="000000"/>
        </w:rPr>
      </w:pPr>
      <w:r w:rsidRPr="006E2C3F">
        <w:rPr>
          <w:color w:val="000000"/>
        </w:rPr>
        <w:t>Wildcard expansion happens automatically in rules. But wildcard expansion does not normally take place when a variable is set, or inside the arguments of a function. If you want to do wildcard expansion in such places, you need to use the</w:t>
      </w:r>
      <w:r w:rsidR="00221F4C">
        <w:rPr>
          <w:color w:val="000000"/>
        </w:rPr>
        <w:t xml:space="preserve"> </w:t>
      </w:r>
      <w:r w:rsidRPr="006E2C3F">
        <w:rPr>
          <w:rStyle w:val="HTMLCode"/>
          <w:color w:val="000000"/>
          <w:sz w:val="24"/>
          <w:szCs w:val="24"/>
        </w:rPr>
        <w:t>wildcard</w:t>
      </w:r>
      <w:r w:rsidR="00221F4C">
        <w:rPr>
          <w:color w:val="000000"/>
        </w:rPr>
        <w:t xml:space="preserve"> </w:t>
      </w:r>
      <w:r w:rsidRPr="006E2C3F">
        <w:rPr>
          <w:color w:val="000000"/>
        </w:rPr>
        <w:t>function, like this:</w:t>
      </w:r>
    </w:p>
    <w:tbl>
      <w:tblPr>
        <w:tblStyle w:val="TableGrid"/>
        <w:tblW w:w="5000" w:type="pct"/>
        <w:jc w:val="center"/>
        <w:tblLook w:val="04A0" w:firstRow="1" w:lastRow="0" w:firstColumn="1" w:lastColumn="0" w:noHBand="0" w:noVBand="1"/>
      </w:tblPr>
      <w:tblGrid>
        <w:gridCol w:w="10478"/>
      </w:tblGrid>
      <w:tr w:rsidR="007630BC" w14:paraId="685AE6FE" w14:textId="77777777" w:rsidTr="00A50DA4">
        <w:trPr>
          <w:trHeight w:val="86"/>
          <w:jc w:val="center"/>
        </w:trPr>
        <w:tc>
          <w:tcPr>
            <w:tcW w:w="10478" w:type="dxa"/>
            <w:shd w:val="clear" w:color="auto" w:fill="FFF2CC" w:themeFill="accent4" w:themeFillTint="33"/>
          </w:tcPr>
          <w:p w14:paraId="5FCA20D8" w14:textId="5F13EAC7" w:rsidR="007630BC" w:rsidRPr="00221F4C" w:rsidRDefault="006E2C3F" w:rsidP="00542DF9">
            <w:pPr>
              <w:spacing w:line="360" w:lineRule="auto"/>
              <w:rPr>
                <w:rFonts w:ascii="Courier New" w:hAnsi="Courier New" w:cs="Courier New"/>
              </w:rPr>
            </w:pPr>
            <w:r w:rsidRPr="00221F4C">
              <w:rPr>
                <w:rFonts w:ascii="Courier New" w:hAnsi="Courier New" w:cs="Courier New"/>
                <w:sz w:val="20"/>
                <w:szCs w:val="20"/>
              </w:rPr>
              <w:t>$(wildcard pattern…)</w:t>
            </w:r>
          </w:p>
        </w:tc>
      </w:tr>
    </w:tbl>
    <w:p w14:paraId="6CDE6408" w14:textId="5776C784" w:rsidR="00221F4C" w:rsidRDefault="0080321A" w:rsidP="00D10D8B">
      <w:pPr>
        <w:pStyle w:val="NormalWeb"/>
        <w:widowControl w:val="0"/>
        <w:spacing w:before="240" w:beforeAutospacing="0" w:after="0" w:afterAutospacing="0" w:line="360" w:lineRule="auto"/>
        <w:ind w:firstLine="567"/>
        <w:jc w:val="both"/>
        <w:rPr>
          <w:color w:val="000000"/>
        </w:rPr>
      </w:pPr>
      <w:r w:rsidRPr="006E2C3F">
        <w:rPr>
          <w:color w:val="000000"/>
        </w:rPr>
        <w:t>This string, used anywhere in a makefile, is replaced by a space-separated list of names of existing files that match one of the given file name patterns. If no existing file name matches a pattern, then that pattern is omitted from the output of the</w:t>
      </w:r>
      <w:r w:rsidR="00221F4C">
        <w:rPr>
          <w:color w:val="000000"/>
        </w:rPr>
        <w:t xml:space="preserve"> </w:t>
      </w:r>
      <w:r w:rsidRPr="006E2C3F">
        <w:rPr>
          <w:rStyle w:val="HTMLCode"/>
          <w:color w:val="000000"/>
          <w:sz w:val="24"/>
          <w:szCs w:val="24"/>
        </w:rPr>
        <w:t>wildcard</w:t>
      </w:r>
      <w:r w:rsidR="00221F4C">
        <w:rPr>
          <w:color w:val="000000"/>
        </w:rPr>
        <w:t xml:space="preserve"> </w:t>
      </w:r>
      <w:r w:rsidRPr="006E2C3F">
        <w:rPr>
          <w:color w:val="000000"/>
        </w:rPr>
        <w:t>function. Note that this is different from how unmatched wildcards behave in rules, where they are used verbatim rather than ignored (see</w:t>
      </w:r>
      <w:r w:rsidR="00221F4C">
        <w:rPr>
          <w:color w:val="000000"/>
        </w:rPr>
        <w:t xml:space="preserve"> </w:t>
      </w:r>
      <w:hyperlink r:id="rId440" w:anchor="Wildcard-Pitfall" w:history="1">
        <w:r w:rsidRPr="006E2C3F">
          <w:rPr>
            <w:rStyle w:val="Hyperlink"/>
            <w:rFonts w:eastAsiaTheme="majorEastAsia"/>
            <w:color w:val="005090"/>
          </w:rPr>
          <w:t>Wildcard Pitfall</w:t>
        </w:r>
      </w:hyperlink>
      <w:r w:rsidRPr="006E2C3F">
        <w:rPr>
          <w:color w:val="000000"/>
        </w:rPr>
        <w:t>).</w:t>
      </w:r>
    </w:p>
    <w:p w14:paraId="0A641199" w14:textId="77777777" w:rsidR="00221F4C" w:rsidRDefault="0080321A" w:rsidP="00D10D8B">
      <w:pPr>
        <w:pStyle w:val="NormalWeb"/>
        <w:widowControl w:val="0"/>
        <w:spacing w:before="240" w:beforeAutospacing="0" w:after="0" w:afterAutospacing="0" w:line="360" w:lineRule="auto"/>
        <w:ind w:firstLine="567"/>
        <w:jc w:val="both"/>
        <w:rPr>
          <w:color w:val="000000"/>
        </w:rPr>
      </w:pPr>
      <w:r w:rsidRPr="006E2C3F">
        <w:rPr>
          <w:color w:val="000000"/>
        </w:rPr>
        <w:t>As with wildcard expansion in rules, the results of the</w:t>
      </w:r>
      <w:r w:rsidR="00221F4C">
        <w:rPr>
          <w:color w:val="000000"/>
        </w:rPr>
        <w:t xml:space="preserve"> </w:t>
      </w:r>
      <w:r w:rsidRPr="006E2C3F">
        <w:rPr>
          <w:rStyle w:val="HTMLCode"/>
          <w:color w:val="000000"/>
          <w:sz w:val="24"/>
          <w:szCs w:val="24"/>
        </w:rPr>
        <w:t>wildcard</w:t>
      </w:r>
      <w:r w:rsidR="00221F4C">
        <w:rPr>
          <w:color w:val="000000"/>
        </w:rPr>
        <w:t xml:space="preserve"> </w:t>
      </w:r>
      <w:r w:rsidRPr="006E2C3F">
        <w:rPr>
          <w:color w:val="000000"/>
        </w:rPr>
        <w:t>function are sorted. But again, each individual expression is sorted separately, so ‘</w:t>
      </w:r>
      <w:r w:rsidRPr="006E2C3F">
        <w:rPr>
          <w:rStyle w:val="HTMLSample"/>
          <w:rFonts w:eastAsiaTheme="majorEastAsia"/>
          <w:color w:val="000000"/>
        </w:rPr>
        <w:t>$(wildcard *.c *.h)</w:t>
      </w:r>
      <w:r w:rsidRPr="006E2C3F">
        <w:rPr>
          <w:color w:val="000000"/>
        </w:rPr>
        <w:t>’ will expand to all files matching ‘</w:t>
      </w:r>
      <w:r w:rsidRPr="006E2C3F">
        <w:rPr>
          <w:rStyle w:val="HTMLSample"/>
          <w:rFonts w:eastAsiaTheme="majorEastAsia"/>
          <w:color w:val="000000"/>
        </w:rPr>
        <w:t>.c</w:t>
      </w:r>
      <w:r w:rsidRPr="006E2C3F">
        <w:rPr>
          <w:color w:val="000000"/>
        </w:rPr>
        <w:t>’, sorted, followed by all files matching ‘</w:t>
      </w:r>
      <w:r w:rsidRPr="006E2C3F">
        <w:rPr>
          <w:rStyle w:val="HTMLSample"/>
          <w:rFonts w:eastAsiaTheme="majorEastAsia"/>
          <w:color w:val="000000"/>
        </w:rPr>
        <w:t>.h</w:t>
      </w:r>
      <w:r w:rsidRPr="006E2C3F">
        <w:rPr>
          <w:color w:val="000000"/>
        </w:rPr>
        <w:t>’, sorted.</w:t>
      </w:r>
    </w:p>
    <w:p w14:paraId="685153AB" w14:textId="1A56AE29" w:rsidR="007630BC" w:rsidRPr="006E2C3F" w:rsidRDefault="0080321A" w:rsidP="00D10D8B">
      <w:pPr>
        <w:pStyle w:val="NormalWeb"/>
        <w:widowControl w:val="0"/>
        <w:spacing w:before="240" w:beforeAutospacing="0" w:after="240" w:afterAutospacing="0" w:line="360" w:lineRule="auto"/>
        <w:ind w:firstLine="567"/>
        <w:jc w:val="both"/>
        <w:rPr>
          <w:color w:val="000000"/>
        </w:rPr>
      </w:pPr>
      <w:r w:rsidRPr="006E2C3F">
        <w:rPr>
          <w:color w:val="000000"/>
        </w:rPr>
        <w:t>One use of the</w:t>
      </w:r>
      <w:r w:rsidR="00221F4C">
        <w:rPr>
          <w:color w:val="000000"/>
        </w:rPr>
        <w:t xml:space="preserve"> </w:t>
      </w:r>
      <w:r w:rsidRPr="006E2C3F">
        <w:rPr>
          <w:rStyle w:val="HTMLCode"/>
          <w:color w:val="000000"/>
          <w:sz w:val="24"/>
          <w:szCs w:val="24"/>
        </w:rPr>
        <w:t>wildcard</w:t>
      </w:r>
      <w:r w:rsidRPr="006E2C3F">
        <w:rPr>
          <w:color w:val="000000"/>
        </w:rPr>
        <w:t> function is to get a list of all the C source files in a directory, like this:</w:t>
      </w:r>
    </w:p>
    <w:tbl>
      <w:tblPr>
        <w:tblStyle w:val="TableGrid"/>
        <w:tblW w:w="5000" w:type="pct"/>
        <w:jc w:val="center"/>
        <w:tblLook w:val="04A0" w:firstRow="1" w:lastRow="0" w:firstColumn="1" w:lastColumn="0" w:noHBand="0" w:noVBand="1"/>
      </w:tblPr>
      <w:tblGrid>
        <w:gridCol w:w="10478"/>
      </w:tblGrid>
      <w:tr w:rsidR="007630BC" w14:paraId="0DA76A84" w14:textId="77777777" w:rsidTr="00A50DA4">
        <w:trPr>
          <w:trHeight w:val="86"/>
          <w:jc w:val="center"/>
        </w:trPr>
        <w:tc>
          <w:tcPr>
            <w:tcW w:w="10478" w:type="dxa"/>
            <w:shd w:val="clear" w:color="auto" w:fill="FFF2CC" w:themeFill="accent4" w:themeFillTint="33"/>
          </w:tcPr>
          <w:p w14:paraId="1303A396" w14:textId="3EF843EE" w:rsidR="007630BC" w:rsidRPr="00221F4C" w:rsidRDefault="006E2C3F" w:rsidP="00542DF9">
            <w:pPr>
              <w:spacing w:line="360" w:lineRule="auto"/>
              <w:rPr>
                <w:rFonts w:ascii="Courier New" w:hAnsi="Courier New" w:cs="Courier New"/>
                <w:sz w:val="20"/>
                <w:szCs w:val="20"/>
              </w:rPr>
            </w:pPr>
            <w:r w:rsidRPr="00221F4C">
              <w:rPr>
                <w:rFonts w:ascii="Courier New" w:hAnsi="Courier New" w:cs="Courier New"/>
                <w:sz w:val="20"/>
                <w:szCs w:val="20"/>
              </w:rPr>
              <w:t>$(wildcard *.c)</w:t>
            </w:r>
          </w:p>
        </w:tc>
      </w:tr>
    </w:tbl>
    <w:p w14:paraId="62977BE2" w14:textId="77777777" w:rsidR="007630BC" w:rsidRPr="006E2C3F" w:rsidRDefault="0080321A" w:rsidP="00542DF9">
      <w:pPr>
        <w:pStyle w:val="NormalWeb"/>
        <w:widowControl w:val="0"/>
        <w:spacing w:before="240" w:beforeAutospacing="0" w:after="240" w:afterAutospacing="0" w:line="360" w:lineRule="auto"/>
        <w:ind w:firstLine="567"/>
        <w:jc w:val="both"/>
        <w:rPr>
          <w:color w:val="000000"/>
        </w:rPr>
      </w:pPr>
      <w:r w:rsidRPr="006E2C3F">
        <w:rPr>
          <w:color w:val="000000"/>
        </w:rPr>
        <w:t>We can change the list of C source files into a list of object files by replacing the ‘</w:t>
      </w:r>
      <w:r w:rsidRPr="006E2C3F">
        <w:rPr>
          <w:rStyle w:val="HTMLSample"/>
          <w:rFonts w:eastAsiaTheme="majorEastAsia"/>
          <w:color w:val="000000"/>
        </w:rPr>
        <w:t>.c</w:t>
      </w:r>
      <w:r w:rsidRPr="006E2C3F">
        <w:rPr>
          <w:color w:val="000000"/>
        </w:rPr>
        <w:t>’ suffix with ‘</w:t>
      </w:r>
      <w:r w:rsidRPr="006E2C3F">
        <w:rPr>
          <w:rStyle w:val="HTMLSample"/>
          <w:rFonts w:eastAsiaTheme="majorEastAsia"/>
          <w:color w:val="000000"/>
        </w:rPr>
        <w:t>.o</w:t>
      </w:r>
      <w:r w:rsidRPr="006E2C3F">
        <w:rPr>
          <w:color w:val="000000"/>
        </w:rPr>
        <w:t>’ in the result, like this:</w:t>
      </w:r>
    </w:p>
    <w:tbl>
      <w:tblPr>
        <w:tblStyle w:val="TableGrid"/>
        <w:tblW w:w="5000" w:type="pct"/>
        <w:jc w:val="center"/>
        <w:tblLook w:val="04A0" w:firstRow="1" w:lastRow="0" w:firstColumn="1" w:lastColumn="0" w:noHBand="0" w:noVBand="1"/>
      </w:tblPr>
      <w:tblGrid>
        <w:gridCol w:w="10478"/>
      </w:tblGrid>
      <w:tr w:rsidR="007630BC" w14:paraId="733961DC" w14:textId="77777777" w:rsidTr="00A50DA4">
        <w:trPr>
          <w:trHeight w:val="86"/>
          <w:jc w:val="center"/>
        </w:trPr>
        <w:tc>
          <w:tcPr>
            <w:tcW w:w="10478" w:type="dxa"/>
            <w:shd w:val="clear" w:color="auto" w:fill="FFF2CC" w:themeFill="accent4" w:themeFillTint="33"/>
          </w:tcPr>
          <w:p w14:paraId="68788955" w14:textId="5622EA54" w:rsidR="007630BC" w:rsidRPr="00221F4C" w:rsidRDefault="006E2C3F" w:rsidP="00542DF9">
            <w:pPr>
              <w:spacing w:line="360" w:lineRule="auto"/>
              <w:rPr>
                <w:rFonts w:ascii="Courier New" w:hAnsi="Courier New" w:cs="Courier New"/>
              </w:rPr>
            </w:pPr>
            <w:r w:rsidRPr="00221F4C">
              <w:rPr>
                <w:rFonts w:ascii="Courier New" w:hAnsi="Courier New" w:cs="Courier New"/>
                <w:sz w:val="20"/>
                <w:szCs w:val="20"/>
              </w:rPr>
              <w:t>$(patsubst %.c,%.o,$(wildcard *.c))</w:t>
            </w:r>
          </w:p>
        </w:tc>
      </w:tr>
    </w:tbl>
    <w:p w14:paraId="7C085140" w14:textId="768C59E9" w:rsidR="0080321A" w:rsidRPr="006E2C3F" w:rsidRDefault="0080321A" w:rsidP="00542DF9">
      <w:pPr>
        <w:pStyle w:val="NormalWeb"/>
        <w:widowControl w:val="0"/>
        <w:spacing w:before="240" w:beforeAutospacing="0" w:after="0" w:afterAutospacing="0" w:line="360" w:lineRule="auto"/>
        <w:jc w:val="both"/>
        <w:rPr>
          <w:color w:val="000000"/>
        </w:rPr>
      </w:pPr>
      <w:r w:rsidRPr="006E2C3F">
        <w:rPr>
          <w:color w:val="000000"/>
        </w:rPr>
        <w:t>(Here we have used another function,</w:t>
      </w:r>
      <w:r w:rsidR="00221F4C">
        <w:rPr>
          <w:color w:val="000000"/>
        </w:rPr>
        <w:t xml:space="preserve"> </w:t>
      </w:r>
      <w:r w:rsidRPr="006E2C3F">
        <w:rPr>
          <w:rStyle w:val="HTMLCode"/>
          <w:color w:val="000000"/>
          <w:sz w:val="24"/>
          <w:szCs w:val="24"/>
        </w:rPr>
        <w:t>patsubst</w:t>
      </w:r>
      <w:r w:rsidRPr="006E2C3F">
        <w:rPr>
          <w:color w:val="000000"/>
        </w:rPr>
        <w:t>. See</w:t>
      </w:r>
      <w:r w:rsidR="00221F4C">
        <w:rPr>
          <w:color w:val="000000"/>
        </w:rPr>
        <w:t xml:space="preserve"> </w:t>
      </w:r>
      <w:hyperlink r:id="rId441" w:anchor="Text-Functions" w:history="1">
        <w:r w:rsidRPr="006E2C3F">
          <w:rPr>
            <w:rStyle w:val="Hyperlink"/>
            <w:rFonts w:eastAsiaTheme="majorEastAsia"/>
            <w:color w:val="005090"/>
          </w:rPr>
          <w:t>Functions for String Substitution and Analysis</w:t>
        </w:r>
      </w:hyperlink>
      <w:r w:rsidRPr="006E2C3F">
        <w:rPr>
          <w:color w:val="000000"/>
        </w:rPr>
        <w:t>.)</w:t>
      </w:r>
    </w:p>
    <w:p w14:paraId="5390AB35" w14:textId="77777777" w:rsidR="007630BC" w:rsidRPr="006E2C3F" w:rsidRDefault="0080321A" w:rsidP="00542DF9">
      <w:pPr>
        <w:pStyle w:val="NormalWeb"/>
        <w:widowControl w:val="0"/>
        <w:spacing w:before="240" w:beforeAutospacing="0" w:after="240" w:afterAutospacing="0" w:line="360" w:lineRule="auto"/>
        <w:ind w:firstLine="567"/>
        <w:jc w:val="both"/>
        <w:rPr>
          <w:color w:val="000000"/>
        </w:rPr>
      </w:pPr>
      <w:r w:rsidRPr="006E2C3F">
        <w:rPr>
          <w:color w:val="000000"/>
        </w:rPr>
        <w:t>Thus, a makefile to compile all C source files in the directory and then link them together could be written as follows:</w:t>
      </w:r>
    </w:p>
    <w:tbl>
      <w:tblPr>
        <w:tblStyle w:val="TableGrid"/>
        <w:tblW w:w="5000" w:type="pct"/>
        <w:jc w:val="center"/>
        <w:tblLook w:val="04A0" w:firstRow="1" w:lastRow="0" w:firstColumn="1" w:lastColumn="0" w:noHBand="0" w:noVBand="1"/>
      </w:tblPr>
      <w:tblGrid>
        <w:gridCol w:w="10478"/>
      </w:tblGrid>
      <w:tr w:rsidR="007630BC" w14:paraId="0BB73CCD" w14:textId="77777777" w:rsidTr="00A50DA4">
        <w:trPr>
          <w:trHeight w:val="86"/>
          <w:jc w:val="center"/>
        </w:trPr>
        <w:tc>
          <w:tcPr>
            <w:tcW w:w="10478" w:type="dxa"/>
            <w:shd w:val="clear" w:color="auto" w:fill="FFF2CC" w:themeFill="accent4" w:themeFillTint="33"/>
          </w:tcPr>
          <w:p w14:paraId="39EC58EF" w14:textId="77777777" w:rsidR="006E2C3F" w:rsidRPr="00221F4C" w:rsidRDefault="006E2C3F" w:rsidP="00542DF9">
            <w:pPr>
              <w:spacing w:line="360" w:lineRule="auto"/>
              <w:rPr>
                <w:rFonts w:ascii="Courier New" w:hAnsi="Courier New" w:cs="Courier New"/>
                <w:sz w:val="20"/>
                <w:szCs w:val="20"/>
              </w:rPr>
            </w:pPr>
            <w:r w:rsidRPr="00221F4C">
              <w:rPr>
                <w:rFonts w:ascii="Courier New" w:hAnsi="Courier New" w:cs="Courier New"/>
                <w:sz w:val="20"/>
                <w:szCs w:val="20"/>
              </w:rPr>
              <w:t>objects := $(patsubst %.c,%.o,$(wildcard *.c))</w:t>
            </w:r>
          </w:p>
          <w:p w14:paraId="3B1CA6DC" w14:textId="77777777" w:rsidR="006E2C3F" w:rsidRPr="00221F4C" w:rsidRDefault="006E2C3F" w:rsidP="00542DF9">
            <w:pPr>
              <w:spacing w:line="360" w:lineRule="auto"/>
              <w:rPr>
                <w:rFonts w:ascii="Courier New" w:hAnsi="Courier New" w:cs="Courier New"/>
                <w:sz w:val="20"/>
                <w:szCs w:val="20"/>
              </w:rPr>
            </w:pPr>
          </w:p>
          <w:p w14:paraId="553A1E30" w14:textId="77777777" w:rsidR="006E2C3F" w:rsidRPr="00221F4C" w:rsidRDefault="006E2C3F" w:rsidP="00542DF9">
            <w:pPr>
              <w:spacing w:line="360" w:lineRule="auto"/>
              <w:rPr>
                <w:rFonts w:ascii="Courier New" w:hAnsi="Courier New" w:cs="Courier New"/>
                <w:sz w:val="20"/>
                <w:szCs w:val="20"/>
              </w:rPr>
            </w:pPr>
            <w:r w:rsidRPr="00221F4C">
              <w:rPr>
                <w:rFonts w:ascii="Courier New" w:hAnsi="Courier New" w:cs="Courier New"/>
                <w:sz w:val="20"/>
                <w:szCs w:val="20"/>
              </w:rPr>
              <w:t>foo : $(objects)</w:t>
            </w:r>
          </w:p>
          <w:p w14:paraId="700505AA" w14:textId="6E2AC66D" w:rsidR="007630BC" w:rsidRDefault="006E2C3F" w:rsidP="00542DF9">
            <w:pPr>
              <w:spacing w:line="360" w:lineRule="auto"/>
              <w:rPr>
                <w:color w:val="000000"/>
              </w:rPr>
            </w:pPr>
            <w:r w:rsidRPr="00221F4C">
              <w:rPr>
                <w:rFonts w:ascii="Courier New" w:hAnsi="Courier New" w:cs="Courier New"/>
                <w:sz w:val="20"/>
                <w:szCs w:val="20"/>
              </w:rPr>
              <w:t xml:space="preserve">        cc -o foo $(objects)</w:t>
            </w:r>
          </w:p>
        </w:tc>
      </w:tr>
    </w:tbl>
    <w:p w14:paraId="7890FF83" w14:textId="3F26064E" w:rsidR="0080321A" w:rsidRPr="006E2C3F" w:rsidRDefault="0080321A" w:rsidP="00542DF9">
      <w:pPr>
        <w:pStyle w:val="NormalWeb"/>
        <w:widowControl w:val="0"/>
        <w:spacing w:before="240" w:beforeAutospacing="0" w:after="240" w:afterAutospacing="0" w:line="360" w:lineRule="auto"/>
        <w:jc w:val="both"/>
        <w:rPr>
          <w:color w:val="000000"/>
        </w:rPr>
      </w:pPr>
      <w:r w:rsidRPr="006E2C3F">
        <w:rPr>
          <w:color w:val="000000"/>
        </w:rPr>
        <w:t>(This takes advantage of the implicit rule for compiling C programs, so there is no need to write explicit rules for compiling the files. See</w:t>
      </w:r>
      <w:r w:rsidR="00221F4C">
        <w:rPr>
          <w:color w:val="000000"/>
        </w:rPr>
        <w:t xml:space="preserve"> </w:t>
      </w:r>
      <w:hyperlink r:id="rId442" w:anchor="Flavors" w:history="1">
        <w:r w:rsidRPr="006E2C3F">
          <w:rPr>
            <w:rStyle w:val="Hyperlink"/>
            <w:rFonts w:eastAsiaTheme="majorEastAsia"/>
            <w:color w:val="005090"/>
          </w:rPr>
          <w:t>The Two Flavors of Variables</w:t>
        </w:r>
      </w:hyperlink>
      <w:r w:rsidRPr="006E2C3F">
        <w:rPr>
          <w:color w:val="000000"/>
        </w:rPr>
        <w:t>, for an explanation of ‘</w:t>
      </w:r>
      <w:r w:rsidRPr="006E2C3F">
        <w:rPr>
          <w:rStyle w:val="HTMLSample"/>
          <w:rFonts w:eastAsiaTheme="majorEastAsia"/>
          <w:color w:val="000000"/>
        </w:rPr>
        <w:t>:=</w:t>
      </w:r>
      <w:r w:rsidRPr="006E2C3F">
        <w:rPr>
          <w:color w:val="000000"/>
        </w:rPr>
        <w:t>’, which is a variant of ‘</w:t>
      </w:r>
      <w:r w:rsidRPr="006E2C3F">
        <w:rPr>
          <w:rStyle w:val="HTMLSample"/>
          <w:rFonts w:eastAsiaTheme="majorEastAsia"/>
          <w:color w:val="000000"/>
        </w:rPr>
        <w:t>=</w:t>
      </w:r>
      <w:r w:rsidRPr="006E2C3F">
        <w:rPr>
          <w:color w:val="000000"/>
        </w:rPr>
        <w:t>’.)</w:t>
      </w:r>
    </w:p>
    <w:p w14:paraId="6DA7495C" w14:textId="77777777" w:rsidR="0080321A" w:rsidRPr="006E2C3F" w:rsidRDefault="00000000" w:rsidP="00542DF9">
      <w:pPr>
        <w:widowControl w:val="0"/>
        <w:spacing w:before="240" w:after="240"/>
        <w:jc w:val="both"/>
      </w:pPr>
      <w:r>
        <w:pict w14:anchorId="54FF6E04">
          <v:rect id="_x0000_i1056" style="width:0;height:1.5pt" o:hrstd="t" o:hrnoshade="t" o:hr="t" fillcolor="black" stroked="f"/>
        </w:pict>
      </w:r>
    </w:p>
    <w:p w14:paraId="45B64987" w14:textId="1E9732FE" w:rsidR="0080321A" w:rsidRPr="006E2C3F" w:rsidRDefault="0080321A" w:rsidP="00542DF9">
      <w:pPr>
        <w:pStyle w:val="NormalWeb"/>
        <w:widowControl w:val="0"/>
        <w:spacing w:before="240" w:beforeAutospacing="0" w:after="240" w:afterAutospacing="0" w:line="360" w:lineRule="auto"/>
        <w:jc w:val="both"/>
        <w:rPr>
          <w:color w:val="443333"/>
        </w:rPr>
      </w:pPr>
      <w:r w:rsidRPr="006E2C3F">
        <w:rPr>
          <w:color w:val="443333"/>
        </w:rPr>
        <w:lastRenderedPageBreak/>
        <w:t>Next:</w:t>
      </w:r>
      <w:r w:rsidR="00221F4C">
        <w:rPr>
          <w:color w:val="443333"/>
        </w:rPr>
        <w:t xml:space="preserve"> </w:t>
      </w:r>
      <w:hyperlink r:id="rId443" w:anchor="Phony-Targets" w:history="1">
        <w:r w:rsidRPr="006E2C3F">
          <w:rPr>
            <w:rStyle w:val="Hyperlink"/>
            <w:rFonts w:eastAsiaTheme="majorEastAsia"/>
            <w:color w:val="005090"/>
          </w:rPr>
          <w:t>Phony Targets</w:t>
        </w:r>
      </w:hyperlink>
      <w:r w:rsidRPr="006E2C3F">
        <w:rPr>
          <w:color w:val="443333"/>
        </w:rPr>
        <w:t>, Previous:</w:t>
      </w:r>
      <w:r w:rsidR="00221F4C">
        <w:rPr>
          <w:color w:val="443333"/>
        </w:rPr>
        <w:t xml:space="preserve"> </w:t>
      </w:r>
      <w:hyperlink r:id="rId444" w:anchor="Wildcards" w:history="1">
        <w:r w:rsidRPr="006E2C3F">
          <w:rPr>
            <w:rStyle w:val="Hyperlink"/>
            <w:rFonts w:eastAsiaTheme="majorEastAsia"/>
            <w:color w:val="005090"/>
          </w:rPr>
          <w:t>Wildcards</w:t>
        </w:r>
      </w:hyperlink>
      <w:r w:rsidRPr="006E2C3F">
        <w:rPr>
          <w:color w:val="443333"/>
        </w:rPr>
        <w:t>, Up:</w:t>
      </w:r>
      <w:r w:rsidR="00221F4C">
        <w:rPr>
          <w:color w:val="443333"/>
        </w:rPr>
        <w:t xml:space="preserve"> </w:t>
      </w:r>
      <w:hyperlink r:id="rId445" w:anchor="Rules" w:history="1">
        <w:r w:rsidRPr="006E2C3F">
          <w:rPr>
            <w:rStyle w:val="Hyperlink"/>
            <w:rFonts w:eastAsiaTheme="majorEastAsia"/>
            <w:color w:val="005090"/>
          </w:rPr>
          <w:t>Rules</w:t>
        </w:r>
      </w:hyperlink>
      <w:r w:rsidRPr="006E2C3F">
        <w:rPr>
          <w:color w:val="443333"/>
        </w:rPr>
        <w:t xml:space="preserve"> [</w:t>
      </w:r>
      <w:hyperlink r:id="rId446" w:anchor="SEC_Contents" w:tooltip="Table of contents" w:history="1">
        <w:r w:rsidRPr="006E2C3F">
          <w:rPr>
            <w:rStyle w:val="Hyperlink"/>
            <w:rFonts w:eastAsiaTheme="majorEastAsia"/>
            <w:color w:val="005090"/>
          </w:rPr>
          <w:t>Contents</w:t>
        </w:r>
      </w:hyperlink>
      <w:r w:rsidRPr="006E2C3F">
        <w:rPr>
          <w:color w:val="443333"/>
        </w:rPr>
        <w:t>][</w:t>
      </w:r>
      <w:hyperlink r:id="rId447" w:anchor="Concept-Index" w:tooltip="Index" w:history="1">
        <w:r w:rsidRPr="006E2C3F">
          <w:rPr>
            <w:rStyle w:val="Hyperlink"/>
            <w:rFonts w:eastAsiaTheme="majorEastAsia"/>
            <w:color w:val="005090"/>
          </w:rPr>
          <w:t>Index</w:t>
        </w:r>
      </w:hyperlink>
      <w:r w:rsidRPr="006E2C3F">
        <w:rPr>
          <w:color w:val="443333"/>
        </w:rPr>
        <w:t>]</w:t>
      </w:r>
    </w:p>
    <w:p w14:paraId="7D2FAAAA" w14:textId="25D0B38D" w:rsidR="0080321A" w:rsidRDefault="0080321A" w:rsidP="00542DF9">
      <w:pPr>
        <w:pStyle w:val="Heading4"/>
        <w:widowControl w:val="0"/>
      </w:pPr>
      <w:r>
        <w:t>Searching Directories for Prerequisites</w:t>
      </w:r>
    </w:p>
    <w:p w14:paraId="28B327CE" w14:textId="7B702B14" w:rsidR="0080321A" w:rsidRPr="006E2C3F" w:rsidRDefault="0080321A" w:rsidP="00542DF9">
      <w:pPr>
        <w:pStyle w:val="NormalWeb"/>
        <w:widowControl w:val="0"/>
        <w:spacing w:before="120" w:beforeAutospacing="0" w:after="120" w:afterAutospacing="0" w:line="360" w:lineRule="auto"/>
        <w:ind w:firstLine="720"/>
        <w:jc w:val="both"/>
        <w:rPr>
          <w:color w:val="000000"/>
        </w:rPr>
      </w:pPr>
      <w:r w:rsidRPr="006E2C3F">
        <w:rPr>
          <w:color w:val="000000"/>
        </w:rPr>
        <w:t>For large systems, it is often desirable to put sources in a separate directory from the binaries. The</w:t>
      </w:r>
      <w:r w:rsidR="00221F4C">
        <w:rPr>
          <w:color w:val="000000"/>
        </w:rPr>
        <w:t xml:space="preserve"> </w:t>
      </w:r>
      <w:r w:rsidRPr="006E2C3F">
        <w:rPr>
          <w:rStyle w:val="Emphasis"/>
          <w:color w:val="000000"/>
        </w:rPr>
        <w:t>directory search</w:t>
      </w:r>
      <w:r w:rsidR="00221F4C">
        <w:rPr>
          <w:color w:val="000000"/>
        </w:rPr>
        <w:t xml:space="preserve"> </w:t>
      </w:r>
      <w:r w:rsidRPr="006E2C3F">
        <w:rPr>
          <w:color w:val="000000"/>
        </w:rPr>
        <w:t>features of</w:t>
      </w:r>
      <w:r w:rsidR="00221F4C">
        <w:rPr>
          <w:color w:val="000000"/>
        </w:rPr>
        <w:t xml:space="preserve"> </w:t>
      </w:r>
      <w:r w:rsidRPr="006E2C3F">
        <w:rPr>
          <w:rStyle w:val="HTMLCode"/>
          <w:color w:val="000000"/>
          <w:sz w:val="24"/>
          <w:szCs w:val="24"/>
        </w:rPr>
        <w:t>make</w:t>
      </w:r>
      <w:r w:rsidR="00221F4C">
        <w:rPr>
          <w:color w:val="000000"/>
        </w:rPr>
        <w:t xml:space="preserve"> </w:t>
      </w:r>
      <w:r w:rsidRPr="006E2C3F">
        <w:rPr>
          <w:color w:val="000000"/>
        </w:rPr>
        <w:t>facilitate this by searching several directories automatically to find a prerequisite. When you redistribute the files among directories, you do not need to change the individual rules, just the search paths.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03"/>
        <w:gridCol w:w="7775"/>
      </w:tblGrid>
      <w:tr w:rsidR="007630BC" w14:paraId="11244E6D" w14:textId="77777777" w:rsidTr="007630BC">
        <w:trPr>
          <w:jc w:val="center"/>
        </w:trPr>
        <w:tc>
          <w:tcPr>
            <w:tcW w:w="0" w:type="auto"/>
            <w:tcMar>
              <w:top w:w="48" w:type="dxa"/>
              <w:left w:w="120" w:type="dxa"/>
              <w:bottom w:w="48" w:type="dxa"/>
              <w:right w:w="120" w:type="dxa"/>
            </w:tcMar>
            <w:hideMark/>
          </w:tcPr>
          <w:p w14:paraId="7C0AE0F9" w14:textId="77777777" w:rsidR="007630BC" w:rsidRDefault="007630BC" w:rsidP="00542DF9">
            <w:pPr>
              <w:widowControl w:val="0"/>
              <w:jc w:val="both"/>
              <w:rPr>
                <w:color w:val="000000"/>
              </w:rPr>
            </w:pPr>
            <w:r>
              <w:rPr>
                <w:color w:val="000000"/>
              </w:rPr>
              <w:t>• </w:t>
            </w:r>
            <w:hyperlink r:id="rId448" w:anchor="General-Search" w:history="1">
              <w:r>
                <w:rPr>
                  <w:rStyle w:val="Hyperlink"/>
                  <w:color w:val="005090"/>
                </w:rPr>
                <w:t>General Search</w:t>
              </w:r>
            </w:hyperlink>
          </w:p>
        </w:tc>
        <w:tc>
          <w:tcPr>
            <w:tcW w:w="0" w:type="auto"/>
            <w:tcMar>
              <w:top w:w="48" w:type="dxa"/>
              <w:left w:w="120" w:type="dxa"/>
              <w:bottom w:w="48" w:type="dxa"/>
              <w:right w:w="120" w:type="dxa"/>
            </w:tcMar>
            <w:hideMark/>
          </w:tcPr>
          <w:p w14:paraId="01A424CC" w14:textId="77777777" w:rsidR="007630BC" w:rsidRDefault="007630BC" w:rsidP="00542DF9">
            <w:pPr>
              <w:widowControl w:val="0"/>
              <w:jc w:val="both"/>
              <w:rPr>
                <w:color w:val="000000"/>
              </w:rPr>
            </w:pPr>
            <w:r>
              <w:rPr>
                <w:color w:val="000000"/>
              </w:rPr>
              <w:t>Specifying a search path that applies to every prerequisite.</w:t>
            </w:r>
          </w:p>
        </w:tc>
      </w:tr>
      <w:tr w:rsidR="007630BC" w14:paraId="10668077" w14:textId="77777777" w:rsidTr="007630BC">
        <w:trPr>
          <w:jc w:val="center"/>
        </w:trPr>
        <w:tc>
          <w:tcPr>
            <w:tcW w:w="0" w:type="auto"/>
            <w:tcMar>
              <w:top w:w="48" w:type="dxa"/>
              <w:left w:w="120" w:type="dxa"/>
              <w:bottom w:w="48" w:type="dxa"/>
              <w:right w:w="120" w:type="dxa"/>
            </w:tcMar>
            <w:hideMark/>
          </w:tcPr>
          <w:p w14:paraId="38E1546F" w14:textId="77777777" w:rsidR="007630BC" w:rsidRDefault="007630BC" w:rsidP="00542DF9">
            <w:pPr>
              <w:widowControl w:val="0"/>
              <w:jc w:val="both"/>
              <w:rPr>
                <w:color w:val="000000"/>
              </w:rPr>
            </w:pPr>
            <w:r>
              <w:rPr>
                <w:color w:val="000000"/>
              </w:rPr>
              <w:t>• </w:t>
            </w:r>
            <w:hyperlink r:id="rId449" w:anchor="Selective-Search" w:history="1">
              <w:r>
                <w:rPr>
                  <w:rStyle w:val="Hyperlink"/>
                  <w:color w:val="005090"/>
                </w:rPr>
                <w:t>Selective Search</w:t>
              </w:r>
            </w:hyperlink>
          </w:p>
        </w:tc>
        <w:tc>
          <w:tcPr>
            <w:tcW w:w="0" w:type="auto"/>
            <w:tcMar>
              <w:top w:w="48" w:type="dxa"/>
              <w:left w:w="120" w:type="dxa"/>
              <w:bottom w:w="48" w:type="dxa"/>
              <w:right w:w="120" w:type="dxa"/>
            </w:tcMar>
            <w:hideMark/>
          </w:tcPr>
          <w:p w14:paraId="06D0B96F" w14:textId="77777777" w:rsidR="007630BC" w:rsidRDefault="007630BC" w:rsidP="00542DF9">
            <w:pPr>
              <w:widowControl w:val="0"/>
              <w:jc w:val="both"/>
              <w:rPr>
                <w:color w:val="000000"/>
              </w:rPr>
            </w:pPr>
            <w:r>
              <w:rPr>
                <w:color w:val="000000"/>
              </w:rPr>
              <w:t>Specifying a search path for a specified class of names.</w:t>
            </w:r>
          </w:p>
        </w:tc>
      </w:tr>
      <w:tr w:rsidR="007630BC" w14:paraId="2B500224" w14:textId="77777777" w:rsidTr="007630BC">
        <w:trPr>
          <w:jc w:val="center"/>
        </w:trPr>
        <w:tc>
          <w:tcPr>
            <w:tcW w:w="0" w:type="auto"/>
            <w:tcMar>
              <w:top w:w="48" w:type="dxa"/>
              <w:left w:w="120" w:type="dxa"/>
              <w:bottom w:w="48" w:type="dxa"/>
              <w:right w:w="120" w:type="dxa"/>
            </w:tcMar>
            <w:hideMark/>
          </w:tcPr>
          <w:p w14:paraId="475AFDFE" w14:textId="77777777" w:rsidR="007630BC" w:rsidRDefault="007630BC" w:rsidP="00542DF9">
            <w:pPr>
              <w:widowControl w:val="0"/>
              <w:jc w:val="both"/>
              <w:rPr>
                <w:color w:val="000000"/>
              </w:rPr>
            </w:pPr>
            <w:r>
              <w:rPr>
                <w:color w:val="000000"/>
              </w:rPr>
              <w:t>• </w:t>
            </w:r>
            <w:hyperlink r:id="rId450" w:anchor="Search-Algorithm" w:history="1">
              <w:r>
                <w:rPr>
                  <w:rStyle w:val="Hyperlink"/>
                  <w:color w:val="005090"/>
                </w:rPr>
                <w:t>Search Algorithm</w:t>
              </w:r>
            </w:hyperlink>
          </w:p>
        </w:tc>
        <w:tc>
          <w:tcPr>
            <w:tcW w:w="0" w:type="auto"/>
            <w:tcMar>
              <w:top w:w="48" w:type="dxa"/>
              <w:left w:w="120" w:type="dxa"/>
              <w:bottom w:w="48" w:type="dxa"/>
              <w:right w:w="120" w:type="dxa"/>
            </w:tcMar>
            <w:hideMark/>
          </w:tcPr>
          <w:p w14:paraId="0071DDA0" w14:textId="77777777" w:rsidR="007630BC" w:rsidRDefault="007630BC" w:rsidP="00542DF9">
            <w:pPr>
              <w:widowControl w:val="0"/>
              <w:jc w:val="both"/>
              <w:rPr>
                <w:color w:val="000000"/>
              </w:rPr>
            </w:pPr>
            <w:r>
              <w:rPr>
                <w:color w:val="000000"/>
              </w:rPr>
              <w:t>When and how search paths are applied.</w:t>
            </w:r>
          </w:p>
        </w:tc>
      </w:tr>
      <w:tr w:rsidR="007630BC" w14:paraId="55101567" w14:textId="77777777" w:rsidTr="007630BC">
        <w:trPr>
          <w:jc w:val="center"/>
        </w:trPr>
        <w:tc>
          <w:tcPr>
            <w:tcW w:w="0" w:type="auto"/>
            <w:tcMar>
              <w:top w:w="48" w:type="dxa"/>
              <w:left w:w="120" w:type="dxa"/>
              <w:bottom w:w="48" w:type="dxa"/>
              <w:right w:w="120" w:type="dxa"/>
            </w:tcMar>
            <w:hideMark/>
          </w:tcPr>
          <w:p w14:paraId="376EEFB4" w14:textId="77777777" w:rsidR="007630BC" w:rsidRDefault="007630BC" w:rsidP="00542DF9">
            <w:pPr>
              <w:widowControl w:val="0"/>
              <w:jc w:val="both"/>
              <w:rPr>
                <w:color w:val="000000"/>
              </w:rPr>
            </w:pPr>
            <w:r>
              <w:rPr>
                <w:color w:val="000000"/>
              </w:rPr>
              <w:t>• </w:t>
            </w:r>
            <w:hyperlink r:id="rId451" w:anchor="Recipes_002fSearch" w:history="1">
              <w:r>
                <w:rPr>
                  <w:rStyle w:val="Hyperlink"/>
                  <w:color w:val="005090"/>
                </w:rPr>
                <w:t>Recipes/Search</w:t>
              </w:r>
            </w:hyperlink>
          </w:p>
        </w:tc>
        <w:tc>
          <w:tcPr>
            <w:tcW w:w="0" w:type="auto"/>
            <w:tcMar>
              <w:top w:w="48" w:type="dxa"/>
              <w:left w:w="120" w:type="dxa"/>
              <w:bottom w:w="48" w:type="dxa"/>
              <w:right w:w="120" w:type="dxa"/>
            </w:tcMar>
            <w:hideMark/>
          </w:tcPr>
          <w:p w14:paraId="1DF4D806" w14:textId="77777777" w:rsidR="007630BC" w:rsidRDefault="007630BC" w:rsidP="00542DF9">
            <w:pPr>
              <w:widowControl w:val="0"/>
              <w:jc w:val="both"/>
              <w:rPr>
                <w:color w:val="000000"/>
              </w:rPr>
            </w:pPr>
            <w:r>
              <w:rPr>
                <w:color w:val="000000"/>
              </w:rPr>
              <w:t>How to write recipes that work together with search paths.</w:t>
            </w:r>
          </w:p>
        </w:tc>
      </w:tr>
      <w:tr w:rsidR="007630BC" w:rsidRPr="006E2C3F" w14:paraId="1DF76175" w14:textId="77777777" w:rsidTr="007630BC">
        <w:trPr>
          <w:jc w:val="center"/>
        </w:trPr>
        <w:tc>
          <w:tcPr>
            <w:tcW w:w="0" w:type="auto"/>
            <w:tcMar>
              <w:top w:w="48" w:type="dxa"/>
              <w:left w:w="120" w:type="dxa"/>
              <w:bottom w:w="48" w:type="dxa"/>
              <w:right w:w="120" w:type="dxa"/>
            </w:tcMar>
            <w:hideMark/>
          </w:tcPr>
          <w:p w14:paraId="6511E53C" w14:textId="77777777" w:rsidR="007630BC" w:rsidRPr="006E2C3F" w:rsidRDefault="007630BC" w:rsidP="00542DF9">
            <w:pPr>
              <w:widowControl w:val="0"/>
              <w:jc w:val="both"/>
              <w:rPr>
                <w:color w:val="000000"/>
              </w:rPr>
            </w:pPr>
            <w:r w:rsidRPr="006E2C3F">
              <w:rPr>
                <w:color w:val="000000"/>
              </w:rPr>
              <w:t>• </w:t>
            </w:r>
            <w:hyperlink r:id="rId452" w:anchor="Implicit_002fSearch" w:history="1">
              <w:r w:rsidRPr="006E2C3F">
                <w:rPr>
                  <w:rStyle w:val="Hyperlink"/>
                  <w:color w:val="005090"/>
                </w:rPr>
                <w:t>Implicit/Search</w:t>
              </w:r>
            </w:hyperlink>
          </w:p>
        </w:tc>
        <w:tc>
          <w:tcPr>
            <w:tcW w:w="0" w:type="auto"/>
            <w:tcMar>
              <w:top w:w="48" w:type="dxa"/>
              <w:left w:w="120" w:type="dxa"/>
              <w:bottom w:w="48" w:type="dxa"/>
              <w:right w:w="120" w:type="dxa"/>
            </w:tcMar>
            <w:hideMark/>
          </w:tcPr>
          <w:p w14:paraId="1FA87E06" w14:textId="77777777" w:rsidR="007630BC" w:rsidRPr="006E2C3F" w:rsidRDefault="007630BC" w:rsidP="00542DF9">
            <w:pPr>
              <w:widowControl w:val="0"/>
              <w:jc w:val="both"/>
              <w:rPr>
                <w:color w:val="000000"/>
              </w:rPr>
            </w:pPr>
            <w:r w:rsidRPr="006E2C3F">
              <w:rPr>
                <w:color w:val="000000"/>
              </w:rPr>
              <w:t>How search paths affect implicit rules.</w:t>
            </w:r>
          </w:p>
        </w:tc>
      </w:tr>
      <w:tr w:rsidR="007630BC" w:rsidRPr="006E2C3F" w14:paraId="46DA2FB6" w14:textId="77777777" w:rsidTr="007630BC">
        <w:trPr>
          <w:jc w:val="center"/>
        </w:trPr>
        <w:tc>
          <w:tcPr>
            <w:tcW w:w="0" w:type="auto"/>
            <w:tcMar>
              <w:top w:w="48" w:type="dxa"/>
              <w:left w:w="120" w:type="dxa"/>
              <w:bottom w:w="48" w:type="dxa"/>
              <w:right w:w="120" w:type="dxa"/>
            </w:tcMar>
            <w:hideMark/>
          </w:tcPr>
          <w:p w14:paraId="36627E9A" w14:textId="77777777" w:rsidR="007630BC" w:rsidRPr="006E2C3F" w:rsidRDefault="007630BC" w:rsidP="00542DF9">
            <w:pPr>
              <w:widowControl w:val="0"/>
              <w:jc w:val="both"/>
              <w:rPr>
                <w:color w:val="000000"/>
              </w:rPr>
            </w:pPr>
            <w:r w:rsidRPr="006E2C3F">
              <w:rPr>
                <w:color w:val="000000"/>
              </w:rPr>
              <w:t>• </w:t>
            </w:r>
            <w:hyperlink r:id="rId453" w:anchor="Libraries_002fSearch" w:history="1">
              <w:r w:rsidRPr="006E2C3F">
                <w:rPr>
                  <w:rStyle w:val="Hyperlink"/>
                  <w:color w:val="005090"/>
                </w:rPr>
                <w:t>Libraries/Search</w:t>
              </w:r>
            </w:hyperlink>
          </w:p>
        </w:tc>
        <w:tc>
          <w:tcPr>
            <w:tcW w:w="0" w:type="auto"/>
            <w:tcMar>
              <w:top w:w="48" w:type="dxa"/>
              <w:left w:w="120" w:type="dxa"/>
              <w:bottom w:w="48" w:type="dxa"/>
              <w:right w:w="120" w:type="dxa"/>
            </w:tcMar>
            <w:hideMark/>
          </w:tcPr>
          <w:p w14:paraId="355CDEC0" w14:textId="77777777" w:rsidR="007630BC" w:rsidRPr="006E2C3F" w:rsidRDefault="007630BC" w:rsidP="00542DF9">
            <w:pPr>
              <w:widowControl w:val="0"/>
              <w:jc w:val="both"/>
              <w:rPr>
                <w:color w:val="000000"/>
              </w:rPr>
            </w:pPr>
            <w:r w:rsidRPr="006E2C3F">
              <w:rPr>
                <w:color w:val="000000"/>
              </w:rPr>
              <w:t>Directory search for link libraries.</w:t>
            </w:r>
          </w:p>
        </w:tc>
      </w:tr>
    </w:tbl>
    <w:p w14:paraId="3B65294B" w14:textId="77777777" w:rsidR="0080321A" w:rsidRPr="006E2C3F" w:rsidRDefault="00000000" w:rsidP="00542DF9">
      <w:pPr>
        <w:widowControl w:val="0"/>
        <w:spacing w:before="240" w:after="240"/>
        <w:jc w:val="both"/>
      </w:pPr>
      <w:r>
        <w:pict w14:anchorId="662C6792">
          <v:rect id="_x0000_i1057" style="width:0;height:1.5pt" o:hrstd="t" o:hrnoshade="t" o:hr="t" fillcolor="black" stroked="f"/>
        </w:pict>
      </w:r>
    </w:p>
    <w:p w14:paraId="32EDE35C" w14:textId="746B63EB" w:rsidR="0080321A" w:rsidRPr="006E2C3F" w:rsidRDefault="0080321A" w:rsidP="00542DF9">
      <w:pPr>
        <w:pStyle w:val="NormalWeb"/>
        <w:widowControl w:val="0"/>
        <w:spacing w:before="240" w:beforeAutospacing="0" w:after="240" w:afterAutospacing="0" w:line="360" w:lineRule="auto"/>
        <w:jc w:val="both"/>
        <w:rPr>
          <w:color w:val="443333"/>
        </w:rPr>
      </w:pPr>
      <w:r w:rsidRPr="006E2C3F">
        <w:rPr>
          <w:color w:val="443333"/>
        </w:rPr>
        <w:t>Next:</w:t>
      </w:r>
      <w:r w:rsidR="00221F4C">
        <w:rPr>
          <w:color w:val="443333"/>
        </w:rPr>
        <w:t xml:space="preserve"> </w:t>
      </w:r>
      <w:hyperlink r:id="rId454" w:anchor="Selective-Search" w:history="1">
        <w:r w:rsidRPr="006E2C3F">
          <w:rPr>
            <w:rStyle w:val="Hyperlink"/>
            <w:rFonts w:eastAsiaTheme="majorEastAsia"/>
            <w:color w:val="005090"/>
          </w:rPr>
          <w:t>Selective Search</w:t>
        </w:r>
      </w:hyperlink>
      <w:r w:rsidRPr="006E2C3F">
        <w:rPr>
          <w:color w:val="443333"/>
        </w:rPr>
        <w:t>, Previous:</w:t>
      </w:r>
      <w:r w:rsidR="00221F4C">
        <w:rPr>
          <w:color w:val="443333"/>
        </w:rPr>
        <w:t xml:space="preserve"> </w:t>
      </w:r>
      <w:hyperlink r:id="rId455" w:anchor="Directory-Search" w:history="1">
        <w:r w:rsidRPr="006E2C3F">
          <w:rPr>
            <w:rStyle w:val="Hyperlink"/>
            <w:rFonts w:eastAsiaTheme="majorEastAsia"/>
            <w:color w:val="005090"/>
          </w:rPr>
          <w:t>Directory Search</w:t>
        </w:r>
      </w:hyperlink>
      <w:r w:rsidRPr="006E2C3F">
        <w:rPr>
          <w:color w:val="443333"/>
        </w:rPr>
        <w:t>, Up:</w:t>
      </w:r>
      <w:r w:rsidR="00221F4C">
        <w:rPr>
          <w:color w:val="443333"/>
        </w:rPr>
        <w:t xml:space="preserve"> </w:t>
      </w:r>
      <w:hyperlink r:id="rId456" w:anchor="Directory-Search" w:history="1">
        <w:r w:rsidRPr="006E2C3F">
          <w:rPr>
            <w:rStyle w:val="Hyperlink"/>
            <w:rFonts w:eastAsiaTheme="majorEastAsia"/>
            <w:color w:val="005090"/>
          </w:rPr>
          <w:t>Directory Search</w:t>
        </w:r>
      </w:hyperlink>
      <w:r w:rsidRPr="006E2C3F">
        <w:rPr>
          <w:color w:val="443333"/>
        </w:rPr>
        <w:t xml:space="preserve"> [</w:t>
      </w:r>
      <w:hyperlink r:id="rId457" w:anchor="SEC_Contents" w:tooltip="Table of contents" w:history="1">
        <w:r w:rsidRPr="006E2C3F">
          <w:rPr>
            <w:rStyle w:val="Hyperlink"/>
            <w:rFonts w:eastAsiaTheme="majorEastAsia"/>
            <w:color w:val="005090"/>
          </w:rPr>
          <w:t>Contents</w:t>
        </w:r>
      </w:hyperlink>
      <w:r w:rsidRPr="006E2C3F">
        <w:rPr>
          <w:color w:val="443333"/>
        </w:rPr>
        <w:t>][</w:t>
      </w:r>
      <w:hyperlink r:id="rId458" w:anchor="Concept-Index" w:tooltip="Index" w:history="1">
        <w:r w:rsidRPr="006E2C3F">
          <w:rPr>
            <w:rStyle w:val="Hyperlink"/>
            <w:rFonts w:eastAsiaTheme="majorEastAsia"/>
            <w:color w:val="005090"/>
          </w:rPr>
          <w:t>Index</w:t>
        </w:r>
      </w:hyperlink>
      <w:r w:rsidRPr="006E2C3F">
        <w:rPr>
          <w:color w:val="443333"/>
        </w:rPr>
        <w:t>]</w:t>
      </w:r>
    </w:p>
    <w:p w14:paraId="6B381457" w14:textId="11CEAB43" w:rsidR="0080321A" w:rsidRPr="007A01B0" w:rsidRDefault="0080321A" w:rsidP="00542DF9">
      <w:pPr>
        <w:pStyle w:val="Heading5"/>
        <w:widowControl w:val="0"/>
      </w:pPr>
      <w:r w:rsidRPr="007A01B0">
        <w:rPr>
          <w:rStyle w:val="HTMLCode"/>
          <w:rFonts w:ascii="inherit" w:eastAsiaTheme="majorEastAsia" w:hAnsi="inherit" w:cstheme="majorBidi"/>
          <w:sz w:val="24"/>
          <w:szCs w:val="24"/>
        </w:rPr>
        <w:t>VPATH</w:t>
      </w:r>
      <w:r w:rsidRPr="007A01B0">
        <w:t>: Search Path for All Prerequisites</w:t>
      </w:r>
    </w:p>
    <w:p w14:paraId="14166FBE" w14:textId="77777777" w:rsidR="004447E4" w:rsidRDefault="0080321A" w:rsidP="00542DF9">
      <w:pPr>
        <w:pStyle w:val="NormalWeb"/>
        <w:widowControl w:val="0"/>
        <w:spacing w:before="0" w:beforeAutospacing="0" w:after="0" w:afterAutospacing="0" w:line="360" w:lineRule="auto"/>
        <w:ind w:firstLine="567"/>
        <w:jc w:val="both"/>
        <w:rPr>
          <w:color w:val="000000"/>
        </w:rPr>
      </w:pPr>
      <w:r w:rsidRPr="006E2C3F">
        <w:rPr>
          <w:color w:val="000000"/>
        </w:rPr>
        <w:t>The value of the</w:t>
      </w:r>
      <w:r w:rsidR="004447E4">
        <w:rPr>
          <w:color w:val="000000"/>
        </w:rPr>
        <w:t xml:space="preserve"> </w:t>
      </w:r>
      <w:r w:rsidRPr="006E2C3F">
        <w:rPr>
          <w:rStyle w:val="HTMLCode"/>
          <w:color w:val="000000"/>
          <w:sz w:val="24"/>
          <w:szCs w:val="24"/>
        </w:rPr>
        <w:t>make</w:t>
      </w:r>
      <w:r w:rsidR="004447E4">
        <w:rPr>
          <w:color w:val="000000"/>
        </w:rPr>
        <w:t xml:space="preserve"> </w:t>
      </w:r>
      <w:r w:rsidRPr="006E2C3F">
        <w:rPr>
          <w:color w:val="000000"/>
        </w:rPr>
        <w:t>variable</w:t>
      </w:r>
      <w:r w:rsidR="004447E4">
        <w:rPr>
          <w:color w:val="000000"/>
        </w:rPr>
        <w:t xml:space="preserve"> </w:t>
      </w:r>
      <w:r w:rsidRPr="006E2C3F">
        <w:rPr>
          <w:rStyle w:val="HTMLCode"/>
          <w:color w:val="000000"/>
          <w:sz w:val="24"/>
          <w:szCs w:val="24"/>
        </w:rPr>
        <w:t>VPATH</w:t>
      </w:r>
      <w:r w:rsidR="004447E4">
        <w:rPr>
          <w:color w:val="000000"/>
        </w:rPr>
        <w:t xml:space="preserve"> </w:t>
      </w:r>
      <w:r w:rsidRPr="006E2C3F">
        <w:rPr>
          <w:color w:val="000000"/>
        </w:rPr>
        <w:t>specifies a list of directories that</w:t>
      </w:r>
      <w:r w:rsidR="004447E4">
        <w:rPr>
          <w:color w:val="000000"/>
        </w:rPr>
        <w:t xml:space="preserve"> </w:t>
      </w:r>
      <w:r w:rsidRPr="006E2C3F">
        <w:rPr>
          <w:rStyle w:val="HTMLCode"/>
          <w:color w:val="000000"/>
          <w:sz w:val="24"/>
          <w:szCs w:val="24"/>
        </w:rPr>
        <w:t>make</w:t>
      </w:r>
      <w:r w:rsidR="004447E4">
        <w:rPr>
          <w:color w:val="000000"/>
        </w:rPr>
        <w:t xml:space="preserve"> </w:t>
      </w:r>
      <w:r w:rsidRPr="006E2C3F">
        <w:rPr>
          <w:color w:val="000000"/>
        </w:rPr>
        <w:t>should search. Most often, the directories are expected to contain prerequisite files that are not in the current directory; however,</w:t>
      </w:r>
      <w:r w:rsidR="004447E4">
        <w:rPr>
          <w:color w:val="000000"/>
        </w:rPr>
        <w:t xml:space="preserve"> </w:t>
      </w:r>
      <w:r w:rsidRPr="006E2C3F">
        <w:rPr>
          <w:rStyle w:val="HTMLCode"/>
          <w:color w:val="000000"/>
          <w:sz w:val="24"/>
          <w:szCs w:val="24"/>
        </w:rPr>
        <w:t>make</w:t>
      </w:r>
      <w:r w:rsidR="004447E4">
        <w:rPr>
          <w:color w:val="000000"/>
        </w:rPr>
        <w:t xml:space="preserve"> </w:t>
      </w:r>
      <w:r w:rsidRPr="006E2C3F">
        <w:rPr>
          <w:color w:val="000000"/>
        </w:rPr>
        <w:t>uses</w:t>
      </w:r>
      <w:r w:rsidR="004447E4">
        <w:rPr>
          <w:color w:val="000000"/>
        </w:rPr>
        <w:t xml:space="preserve"> </w:t>
      </w:r>
      <w:r w:rsidRPr="006E2C3F">
        <w:rPr>
          <w:rStyle w:val="HTMLCode"/>
          <w:color w:val="000000"/>
          <w:sz w:val="24"/>
          <w:szCs w:val="24"/>
        </w:rPr>
        <w:t>VPATH</w:t>
      </w:r>
      <w:r w:rsidR="004447E4">
        <w:rPr>
          <w:color w:val="000000"/>
        </w:rPr>
        <w:t xml:space="preserve"> </w:t>
      </w:r>
      <w:r w:rsidRPr="006E2C3F">
        <w:rPr>
          <w:color w:val="000000"/>
        </w:rPr>
        <w:t>as a search list for both prerequisites and targets of rules.</w:t>
      </w:r>
    </w:p>
    <w:p w14:paraId="4137986E" w14:textId="77777777" w:rsidR="004447E4" w:rsidRDefault="0080321A" w:rsidP="00542DF9">
      <w:pPr>
        <w:pStyle w:val="NormalWeb"/>
        <w:widowControl w:val="0"/>
        <w:spacing w:before="0" w:beforeAutospacing="0" w:after="0" w:afterAutospacing="0" w:line="360" w:lineRule="auto"/>
        <w:ind w:firstLine="567"/>
        <w:jc w:val="both"/>
        <w:rPr>
          <w:color w:val="000000"/>
        </w:rPr>
      </w:pPr>
      <w:r w:rsidRPr="006E2C3F">
        <w:rPr>
          <w:color w:val="000000"/>
        </w:rPr>
        <w:t>Thus, if a file that is listed as a target or prerequisite does not exist in the current directory,</w:t>
      </w:r>
      <w:r w:rsidR="004447E4">
        <w:rPr>
          <w:color w:val="000000"/>
        </w:rPr>
        <w:t xml:space="preserve"> </w:t>
      </w:r>
      <w:r w:rsidRPr="006E2C3F">
        <w:rPr>
          <w:rStyle w:val="HTMLCode"/>
          <w:color w:val="000000"/>
          <w:sz w:val="24"/>
          <w:szCs w:val="24"/>
        </w:rPr>
        <w:t>make</w:t>
      </w:r>
      <w:r w:rsidR="004447E4">
        <w:rPr>
          <w:color w:val="000000"/>
        </w:rPr>
        <w:t xml:space="preserve"> </w:t>
      </w:r>
      <w:r w:rsidRPr="006E2C3F">
        <w:rPr>
          <w:color w:val="000000"/>
        </w:rPr>
        <w:t>searches the directories listed in</w:t>
      </w:r>
      <w:r w:rsidR="004447E4">
        <w:rPr>
          <w:color w:val="000000"/>
        </w:rPr>
        <w:t xml:space="preserve"> </w:t>
      </w:r>
      <w:r w:rsidRPr="006E2C3F">
        <w:rPr>
          <w:rStyle w:val="HTMLCode"/>
          <w:color w:val="000000"/>
          <w:sz w:val="24"/>
          <w:szCs w:val="24"/>
        </w:rPr>
        <w:t>VPATH</w:t>
      </w:r>
      <w:r w:rsidR="004447E4">
        <w:rPr>
          <w:color w:val="000000"/>
        </w:rPr>
        <w:t xml:space="preserve"> </w:t>
      </w:r>
      <w:r w:rsidRPr="006E2C3F">
        <w:rPr>
          <w:color w:val="000000"/>
        </w:rPr>
        <w:t>for a file with that name. If a file is found in one of them, that file may become the prerequisite (see below). Rules may then specify the names of files in the prerequisite list as if they all existed in the current directory. See</w:t>
      </w:r>
      <w:r w:rsidR="004447E4">
        <w:rPr>
          <w:color w:val="000000"/>
        </w:rPr>
        <w:t xml:space="preserve"> </w:t>
      </w:r>
      <w:hyperlink r:id="rId459" w:anchor="Recipes_002fSearch" w:history="1">
        <w:r w:rsidRPr="006E2C3F">
          <w:rPr>
            <w:rStyle w:val="Hyperlink"/>
            <w:rFonts w:eastAsiaTheme="majorEastAsia"/>
            <w:color w:val="005090"/>
          </w:rPr>
          <w:t>Writing Recipes with Directory Search</w:t>
        </w:r>
      </w:hyperlink>
      <w:r w:rsidRPr="006E2C3F">
        <w:rPr>
          <w:color w:val="000000"/>
        </w:rPr>
        <w:t>.</w:t>
      </w:r>
    </w:p>
    <w:p w14:paraId="077936C4" w14:textId="25DA7198" w:rsidR="0080321A" w:rsidRPr="006E2C3F" w:rsidRDefault="0080321A" w:rsidP="00542DF9">
      <w:pPr>
        <w:pStyle w:val="NormalWeb"/>
        <w:widowControl w:val="0"/>
        <w:spacing w:before="0" w:beforeAutospacing="0" w:after="0" w:afterAutospacing="0" w:line="360" w:lineRule="auto"/>
        <w:ind w:firstLine="567"/>
        <w:jc w:val="both"/>
        <w:rPr>
          <w:color w:val="000000"/>
        </w:rPr>
      </w:pPr>
      <w:r w:rsidRPr="006E2C3F">
        <w:rPr>
          <w:color w:val="000000"/>
        </w:rPr>
        <w:t>In the</w:t>
      </w:r>
      <w:r w:rsidR="004447E4">
        <w:rPr>
          <w:color w:val="000000"/>
        </w:rPr>
        <w:t xml:space="preserve"> </w:t>
      </w:r>
      <w:r w:rsidRPr="006E2C3F">
        <w:rPr>
          <w:rStyle w:val="HTMLCode"/>
          <w:color w:val="000000"/>
          <w:sz w:val="24"/>
          <w:szCs w:val="24"/>
        </w:rPr>
        <w:t>VPATH</w:t>
      </w:r>
      <w:r w:rsidR="004447E4">
        <w:rPr>
          <w:color w:val="000000"/>
        </w:rPr>
        <w:t xml:space="preserve"> </w:t>
      </w:r>
      <w:r w:rsidRPr="006E2C3F">
        <w:rPr>
          <w:color w:val="000000"/>
        </w:rPr>
        <w:t>variable, directory names are separated by colons or blanks. The order in which directories are listed is the order followed by</w:t>
      </w:r>
      <w:r w:rsidR="004447E4">
        <w:rPr>
          <w:color w:val="000000"/>
        </w:rPr>
        <w:t xml:space="preserve"> </w:t>
      </w:r>
      <w:r w:rsidRPr="006E2C3F">
        <w:rPr>
          <w:rStyle w:val="HTMLCode"/>
          <w:color w:val="000000"/>
          <w:sz w:val="24"/>
          <w:szCs w:val="24"/>
        </w:rPr>
        <w:t>make</w:t>
      </w:r>
      <w:r w:rsidR="004447E4">
        <w:rPr>
          <w:color w:val="000000"/>
        </w:rPr>
        <w:t xml:space="preserve"> </w:t>
      </w:r>
      <w:r w:rsidRPr="006E2C3F">
        <w:rPr>
          <w:color w:val="000000"/>
        </w:rPr>
        <w:t>in its search. (On MS-DOS and MS-Windows, semi-colons are used as separators of directory names in</w:t>
      </w:r>
      <w:r w:rsidR="004447E4">
        <w:rPr>
          <w:color w:val="000000"/>
        </w:rPr>
        <w:t xml:space="preserve"> </w:t>
      </w:r>
      <w:r w:rsidRPr="006E2C3F">
        <w:rPr>
          <w:rStyle w:val="HTMLCode"/>
          <w:color w:val="000000"/>
          <w:sz w:val="24"/>
          <w:szCs w:val="24"/>
        </w:rPr>
        <w:t>VPATH</w:t>
      </w:r>
      <w:r w:rsidRPr="006E2C3F">
        <w:rPr>
          <w:color w:val="000000"/>
        </w:rPr>
        <w:t>, since the colon can be used in the pathname itself, after the drive letter.)</w:t>
      </w:r>
    </w:p>
    <w:p w14:paraId="64A74BD0" w14:textId="7632F89F" w:rsidR="007630BC" w:rsidRPr="006E2C3F" w:rsidRDefault="0080321A" w:rsidP="00542DF9">
      <w:pPr>
        <w:pStyle w:val="NormalWeb"/>
        <w:widowControl w:val="0"/>
        <w:spacing w:before="240" w:beforeAutospacing="0" w:after="240" w:afterAutospacing="0" w:line="360" w:lineRule="auto"/>
        <w:jc w:val="both"/>
        <w:rPr>
          <w:color w:val="000000"/>
        </w:rPr>
      </w:pPr>
      <w:r w:rsidRPr="006E2C3F">
        <w:rPr>
          <w:color w:val="000000"/>
        </w:rPr>
        <w:t>For example</w:t>
      </w:r>
      <w:r w:rsidR="007630BC" w:rsidRPr="006E2C3F">
        <w:rPr>
          <w:color w:val="000000"/>
        </w:rPr>
        <w:t>:</w:t>
      </w:r>
    </w:p>
    <w:tbl>
      <w:tblPr>
        <w:tblStyle w:val="TableGrid"/>
        <w:tblW w:w="5000" w:type="pct"/>
        <w:jc w:val="center"/>
        <w:tblLook w:val="04A0" w:firstRow="1" w:lastRow="0" w:firstColumn="1" w:lastColumn="0" w:noHBand="0" w:noVBand="1"/>
      </w:tblPr>
      <w:tblGrid>
        <w:gridCol w:w="10478"/>
      </w:tblGrid>
      <w:tr w:rsidR="007630BC" w14:paraId="06BB399B"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11466DF" w14:textId="35659CE6" w:rsidR="007630BC" w:rsidRPr="004447E4" w:rsidRDefault="006E2C3F" w:rsidP="00542DF9">
            <w:pPr>
              <w:spacing w:line="360" w:lineRule="auto"/>
              <w:rPr>
                <w:rFonts w:ascii="Courier New" w:hAnsi="Courier New" w:cs="Courier New"/>
              </w:rPr>
            </w:pPr>
            <w:r w:rsidRPr="004447E4">
              <w:rPr>
                <w:rFonts w:ascii="Courier New" w:hAnsi="Courier New" w:cs="Courier New"/>
                <w:sz w:val="20"/>
                <w:szCs w:val="20"/>
              </w:rPr>
              <w:t>VPATH = src:../headers</w:t>
            </w:r>
          </w:p>
        </w:tc>
      </w:tr>
    </w:tbl>
    <w:p w14:paraId="4DAC93F4" w14:textId="746C0C35" w:rsidR="0080321A" w:rsidRPr="004447E4" w:rsidRDefault="0080321A" w:rsidP="00542DF9">
      <w:pPr>
        <w:pStyle w:val="NormalWeb"/>
        <w:widowControl w:val="0"/>
        <w:spacing w:before="240" w:beforeAutospacing="0" w:after="0" w:afterAutospacing="0" w:line="360" w:lineRule="auto"/>
        <w:jc w:val="both"/>
        <w:rPr>
          <w:color w:val="000000"/>
        </w:rPr>
      </w:pPr>
      <w:r w:rsidRPr="004447E4">
        <w:rPr>
          <w:color w:val="000000"/>
        </w:rPr>
        <w:lastRenderedPageBreak/>
        <w:t>specifies a path containing two directories,</w:t>
      </w:r>
      <w:r w:rsidR="004447E4">
        <w:rPr>
          <w:color w:val="000000"/>
        </w:rPr>
        <w:t xml:space="preserve"> </w:t>
      </w:r>
      <w:r w:rsidRPr="004447E4">
        <w:rPr>
          <w:rStyle w:val="HTMLSample"/>
          <w:rFonts w:eastAsiaTheme="majorEastAsia"/>
          <w:color w:val="000000"/>
        </w:rPr>
        <w:t>src</w:t>
      </w:r>
      <w:r w:rsidR="004447E4">
        <w:rPr>
          <w:color w:val="000000"/>
        </w:rPr>
        <w:t xml:space="preserve"> </w:t>
      </w:r>
      <w:r w:rsidRPr="004447E4">
        <w:rPr>
          <w:color w:val="000000"/>
        </w:rPr>
        <w:t>and</w:t>
      </w:r>
      <w:r w:rsidR="004447E4">
        <w:rPr>
          <w:color w:val="000000"/>
        </w:rPr>
        <w:t xml:space="preserve"> </w:t>
      </w:r>
      <w:r w:rsidRPr="004447E4">
        <w:rPr>
          <w:rStyle w:val="HTMLSample"/>
          <w:rFonts w:eastAsiaTheme="majorEastAsia"/>
          <w:color w:val="000000"/>
        </w:rPr>
        <w:t>../headers</w:t>
      </w:r>
      <w:r w:rsidRPr="004447E4">
        <w:rPr>
          <w:color w:val="000000"/>
        </w:rPr>
        <w:t>, which</w:t>
      </w:r>
      <w:r w:rsidR="004447E4">
        <w:rPr>
          <w:color w:val="000000"/>
        </w:rPr>
        <w:t xml:space="preserve"> </w:t>
      </w:r>
      <w:r w:rsidRPr="004447E4">
        <w:rPr>
          <w:rStyle w:val="HTMLCode"/>
          <w:color w:val="000000"/>
          <w:sz w:val="24"/>
          <w:szCs w:val="24"/>
        </w:rPr>
        <w:t>make</w:t>
      </w:r>
      <w:r w:rsidR="004447E4">
        <w:rPr>
          <w:color w:val="000000"/>
        </w:rPr>
        <w:t xml:space="preserve"> </w:t>
      </w:r>
      <w:r w:rsidRPr="004447E4">
        <w:rPr>
          <w:color w:val="000000"/>
        </w:rPr>
        <w:t>searches in that order.</w:t>
      </w:r>
    </w:p>
    <w:p w14:paraId="3B2810D0" w14:textId="2AE744A8" w:rsidR="007630BC" w:rsidRPr="004447E4" w:rsidRDefault="0080321A" w:rsidP="00542DF9">
      <w:pPr>
        <w:pStyle w:val="NormalWeb"/>
        <w:widowControl w:val="0"/>
        <w:spacing w:before="240" w:beforeAutospacing="0" w:after="240" w:afterAutospacing="0" w:line="360" w:lineRule="auto"/>
        <w:jc w:val="both"/>
        <w:rPr>
          <w:color w:val="000000"/>
        </w:rPr>
      </w:pPr>
      <w:r w:rsidRPr="004447E4">
        <w:rPr>
          <w:color w:val="000000"/>
        </w:rPr>
        <w:t>With this value of</w:t>
      </w:r>
      <w:r w:rsidR="004447E4">
        <w:rPr>
          <w:color w:val="000000"/>
        </w:rPr>
        <w:t xml:space="preserve"> </w:t>
      </w:r>
      <w:r w:rsidRPr="004447E4">
        <w:rPr>
          <w:rStyle w:val="HTMLCode"/>
          <w:color w:val="000000"/>
          <w:sz w:val="24"/>
          <w:szCs w:val="24"/>
        </w:rPr>
        <w:t>VPATH</w:t>
      </w:r>
      <w:r w:rsidRPr="004447E4">
        <w:rPr>
          <w:color w:val="000000"/>
        </w:rPr>
        <w:t>, the following rule,</w:t>
      </w:r>
    </w:p>
    <w:tbl>
      <w:tblPr>
        <w:tblStyle w:val="TableGrid"/>
        <w:tblW w:w="5000" w:type="pct"/>
        <w:jc w:val="center"/>
        <w:tblLook w:val="04A0" w:firstRow="1" w:lastRow="0" w:firstColumn="1" w:lastColumn="0" w:noHBand="0" w:noVBand="1"/>
      </w:tblPr>
      <w:tblGrid>
        <w:gridCol w:w="10478"/>
      </w:tblGrid>
      <w:tr w:rsidR="007630BC" w14:paraId="78E8E46A"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B19D40E" w14:textId="242229BD" w:rsidR="007630BC" w:rsidRPr="004447E4" w:rsidRDefault="006E2C3F" w:rsidP="00542DF9">
            <w:pPr>
              <w:spacing w:line="360" w:lineRule="auto"/>
              <w:rPr>
                <w:rFonts w:ascii="Courier New" w:hAnsi="Courier New" w:cs="Courier New"/>
              </w:rPr>
            </w:pPr>
            <w:r w:rsidRPr="004447E4">
              <w:rPr>
                <w:rFonts w:ascii="Courier New" w:hAnsi="Courier New" w:cs="Courier New"/>
                <w:sz w:val="20"/>
                <w:szCs w:val="20"/>
              </w:rPr>
              <w:t>foo.o : foo.c</w:t>
            </w:r>
          </w:p>
        </w:tc>
      </w:tr>
    </w:tbl>
    <w:p w14:paraId="6D9F6C5F" w14:textId="77777777" w:rsidR="007630BC" w:rsidRPr="004447E4" w:rsidRDefault="0080321A" w:rsidP="00542DF9">
      <w:pPr>
        <w:pStyle w:val="NormalWeb"/>
        <w:widowControl w:val="0"/>
        <w:spacing w:before="240" w:beforeAutospacing="0" w:after="240" w:afterAutospacing="0" w:line="360" w:lineRule="auto"/>
        <w:jc w:val="both"/>
        <w:rPr>
          <w:color w:val="000000"/>
        </w:rPr>
      </w:pPr>
      <w:r w:rsidRPr="004447E4">
        <w:rPr>
          <w:color w:val="000000"/>
        </w:rPr>
        <w:t>is interpreted as if it were written like this:</w:t>
      </w:r>
    </w:p>
    <w:tbl>
      <w:tblPr>
        <w:tblStyle w:val="TableGrid"/>
        <w:tblW w:w="5000" w:type="pct"/>
        <w:jc w:val="center"/>
        <w:tblLook w:val="04A0" w:firstRow="1" w:lastRow="0" w:firstColumn="1" w:lastColumn="0" w:noHBand="0" w:noVBand="1"/>
      </w:tblPr>
      <w:tblGrid>
        <w:gridCol w:w="10478"/>
      </w:tblGrid>
      <w:tr w:rsidR="007630BC" w14:paraId="580AD428"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D79EA" w14:textId="0B20DAFD" w:rsidR="007630BC" w:rsidRPr="004447E4" w:rsidRDefault="006E2C3F" w:rsidP="00542DF9">
            <w:pPr>
              <w:spacing w:line="360" w:lineRule="auto"/>
              <w:rPr>
                <w:rFonts w:ascii="Courier New" w:hAnsi="Courier New" w:cs="Courier New"/>
              </w:rPr>
            </w:pPr>
            <w:r w:rsidRPr="004447E4">
              <w:rPr>
                <w:rFonts w:ascii="Courier New" w:hAnsi="Courier New" w:cs="Courier New"/>
                <w:sz w:val="20"/>
                <w:szCs w:val="20"/>
              </w:rPr>
              <w:t>foo.o : src/foo.c</w:t>
            </w:r>
          </w:p>
        </w:tc>
      </w:tr>
    </w:tbl>
    <w:p w14:paraId="053DC657" w14:textId="50D59D70" w:rsidR="0080321A" w:rsidRPr="004447E4" w:rsidRDefault="0080321A" w:rsidP="00542DF9">
      <w:pPr>
        <w:pStyle w:val="NormalWeb"/>
        <w:widowControl w:val="0"/>
        <w:spacing w:before="240" w:beforeAutospacing="0" w:after="240" w:afterAutospacing="0" w:line="360" w:lineRule="auto"/>
        <w:jc w:val="both"/>
        <w:rPr>
          <w:color w:val="000000"/>
        </w:rPr>
      </w:pPr>
      <w:r w:rsidRPr="004447E4">
        <w:rPr>
          <w:color w:val="000000"/>
        </w:rPr>
        <w:t>assuming the file</w:t>
      </w:r>
      <w:r w:rsidR="004447E4">
        <w:rPr>
          <w:color w:val="000000"/>
        </w:rPr>
        <w:t xml:space="preserve"> </w:t>
      </w:r>
      <w:r w:rsidRPr="004447E4">
        <w:rPr>
          <w:rStyle w:val="HTMLSample"/>
          <w:rFonts w:eastAsiaTheme="majorEastAsia"/>
          <w:color w:val="000000"/>
        </w:rPr>
        <w:t>foo.c</w:t>
      </w:r>
      <w:r w:rsidR="004447E4">
        <w:rPr>
          <w:color w:val="000000"/>
        </w:rPr>
        <w:t xml:space="preserve"> </w:t>
      </w:r>
      <w:r w:rsidRPr="004447E4">
        <w:rPr>
          <w:color w:val="000000"/>
        </w:rPr>
        <w:t>does not exist in the current directory but is found in the directory</w:t>
      </w:r>
      <w:r w:rsidR="004447E4">
        <w:rPr>
          <w:color w:val="000000"/>
        </w:rPr>
        <w:t xml:space="preserve"> </w:t>
      </w:r>
      <w:r w:rsidRPr="004447E4">
        <w:rPr>
          <w:rStyle w:val="HTMLSample"/>
          <w:rFonts w:eastAsiaTheme="majorEastAsia"/>
          <w:color w:val="000000"/>
        </w:rPr>
        <w:t>src</w:t>
      </w:r>
      <w:r w:rsidRPr="004447E4">
        <w:rPr>
          <w:color w:val="000000"/>
        </w:rPr>
        <w:t>.</w:t>
      </w:r>
    </w:p>
    <w:p w14:paraId="2DEEAD1B" w14:textId="77777777" w:rsidR="0080321A" w:rsidRPr="004447E4" w:rsidRDefault="00000000" w:rsidP="00542DF9">
      <w:pPr>
        <w:widowControl w:val="0"/>
        <w:spacing w:before="240" w:after="240"/>
        <w:jc w:val="both"/>
      </w:pPr>
      <w:r>
        <w:pict w14:anchorId="508E2DE5">
          <v:rect id="_x0000_i1058" style="width:0;height:1.5pt" o:hrstd="t" o:hrnoshade="t" o:hr="t" fillcolor="black" stroked="f"/>
        </w:pict>
      </w:r>
    </w:p>
    <w:p w14:paraId="3873B2CF" w14:textId="6DCB94D9" w:rsidR="0080321A" w:rsidRPr="004447E4" w:rsidRDefault="0080321A" w:rsidP="00542DF9">
      <w:pPr>
        <w:pStyle w:val="NormalWeb"/>
        <w:widowControl w:val="0"/>
        <w:spacing w:before="240" w:beforeAutospacing="0" w:after="240" w:afterAutospacing="0" w:line="360" w:lineRule="auto"/>
        <w:jc w:val="both"/>
        <w:rPr>
          <w:color w:val="443333"/>
        </w:rPr>
      </w:pPr>
      <w:r w:rsidRPr="004447E4">
        <w:rPr>
          <w:color w:val="443333"/>
        </w:rPr>
        <w:t>Next:</w:t>
      </w:r>
      <w:r w:rsidR="004447E4">
        <w:rPr>
          <w:color w:val="443333"/>
        </w:rPr>
        <w:t xml:space="preserve"> </w:t>
      </w:r>
      <w:hyperlink r:id="rId460" w:anchor="Search-Algorithm" w:history="1">
        <w:r w:rsidRPr="004447E4">
          <w:rPr>
            <w:rStyle w:val="Hyperlink"/>
            <w:rFonts w:eastAsiaTheme="majorEastAsia"/>
            <w:color w:val="005090"/>
          </w:rPr>
          <w:t>Search Algorithm</w:t>
        </w:r>
      </w:hyperlink>
      <w:r w:rsidRPr="004447E4">
        <w:rPr>
          <w:color w:val="443333"/>
        </w:rPr>
        <w:t>, Previous:</w:t>
      </w:r>
      <w:r w:rsidR="004447E4">
        <w:rPr>
          <w:color w:val="443333"/>
        </w:rPr>
        <w:t xml:space="preserve"> </w:t>
      </w:r>
      <w:hyperlink r:id="rId461" w:anchor="General-Search" w:history="1">
        <w:r w:rsidRPr="004447E4">
          <w:rPr>
            <w:rStyle w:val="Hyperlink"/>
            <w:rFonts w:eastAsiaTheme="majorEastAsia"/>
            <w:color w:val="005090"/>
          </w:rPr>
          <w:t>General Search</w:t>
        </w:r>
      </w:hyperlink>
      <w:r w:rsidRPr="004447E4">
        <w:rPr>
          <w:color w:val="443333"/>
        </w:rPr>
        <w:t>, Up:</w:t>
      </w:r>
      <w:r w:rsidR="004447E4">
        <w:rPr>
          <w:color w:val="443333"/>
        </w:rPr>
        <w:t xml:space="preserve"> </w:t>
      </w:r>
      <w:hyperlink r:id="rId462" w:anchor="Directory-Search" w:history="1">
        <w:r w:rsidRPr="004447E4">
          <w:rPr>
            <w:rStyle w:val="Hyperlink"/>
            <w:rFonts w:eastAsiaTheme="majorEastAsia"/>
            <w:color w:val="005090"/>
          </w:rPr>
          <w:t>Directory Search</w:t>
        </w:r>
      </w:hyperlink>
      <w:r w:rsidRPr="004447E4">
        <w:rPr>
          <w:color w:val="443333"/>
        </w:rPr>
        <w:t xml:space="preserve"> [</w:t>
      </w:r>
      <w:hyperlink r:id="rId463" w:anchor="SEC_Contents" w:tooltip="Table of contents" w:history="1">
        <w:r w:rsidRPr="004447E4">
          <w:rPr>
            <w:rStyle w:val="Hyperlink"/>
            <w:rFonts w:eastAsiaTheme="majorEastAsia"/>
            <w:color w:val="005090"/>
          </w:rPr>
          <w:t>Contents</w:t>
        </w:r>
      </w:hyperlink>
      <w:r w:rsidRPr="004447E4">
        <w:rPr>
          <w:color w:val="443333"/>
        </w:rPr>
        <w:t>][</w:t>
      </w:r>
      <w:hyperlink r:id="rId464" w:anchor="Concept-Index" w:tooltip="Index" w:history="1">
        <w:r w:rsidRPr="004447E4">
          <w:rPr>
            <w:rStyle w:val="Hyperlink"/>
            <w:rFonts w:eastAsiaTheme="majorEastAsia"/>
            <w:color w:val="005090"/>
          </w:rPr>
          <w:t>Index</w:t>
        </w:r>
      </w:hyperlink>
      <w:r w:rsidRPr="004447E4">
        <w:rPr>
          <w:color w:val="443333"/>
        </w:rPr>
        <w:t>]</w:t>
      </w:r>
    </w:p>
    <w:p w14:paraId="499F8C69" w14:textId="24D7C357" w:rsidR="0080321A" w:rsidRPr="007A01B0" w:rsidRDefault="0080321A" w:rsidP="00542DF9">
      <w:pPr>
        <w:pStyle w:val="Heading5"/>
        <w:widowControl w:val="0"/>
      </w:pPr>
      <w:r w:rsidRPr="007A01B0">
        <w:t>The</w:t>
      </w:r>
      <w:r w:rsidR="004447E4">
        <w:t xml:space="preserve"> </w:t>
      </w:r>
      <w:r w:rsidRPr="007A01B0">
        <w:rPr>
          <w:rStyle w:val="HTMLCode"/>
          <w:rFonts w:ascii="inherit" w:eastAsiaTheme="majorEastAsia" w:hAnsi="inherit" w:cstheme="majorBidi"/>
          <w:sz w:val="24"/>
          <w:szCs w:val="24"/>
        </w:rPr>
        <w:t>vpath</w:t>
      </w:r>
      <w:r w:rsidR="004447E4">
        <w:t xml:space="preserve"> </w:t>
      </w:r>
      <w:r w:rsidRPr="007A01B0">
        <w:t>Directive</w:t>
      </w:r>
    </w:p>
    <w:p w14:paraId="38A1CD7C" w14:textId="77777777" w:rsidR="004447E4" w:rsidRDefault="0080321A" w:rsidP="00542DF9">
      <w:pPr>
        <w:pStyle w:val="NormalWeb"/>
        <w:widowControl w:val="0"/>
        <w:spacing w:before="0" w:beforeAutospacing="0" w:after="0" w:afterAutospacing="0" w:line="360" w:lineRule="auto"/>
        <w:ind w:firstLine="567"/>
        <w:jc w:val="both"/>
        <w:rPr>
          <w:color w:val="000000"/>
        </w:rPr>
      </w:pPr>
      <w:r w:rsidRPr="004447E4">
        <w:rPr>
          <w:color w:val="000000"/>
        </w:rPr>
        <w:t>Similar to the</w:t>
      </w:r>
      <w:r w:rsidR="004447E4">
        <w:rPr>
          <w:color w:val="000000"/>
        </w:rPr>
        <w:t xml:space="preserve"> </w:t>
      </w:r>
      <w:r w:rsidRPr="004447E4">
        <w:rPr>
          <w:rStyle w:val="HTMLCode"/>
          <w:color w:val="000000"/>
          <w:sz w:val="24"/>
          <w:szCs w:val="24"/>
        </w:rPr>
        <w:t>VPATH</w:t>
      </w:r>
      <w:r w:rsidR="004447E4">
        <w:rPr>
          <w:color w:val="000000"/>
        </w:rPr>
        <w:t xml:space="preserve"> </w:t>
      </w:r>
      <w:r w:rsidRPr="004447E4">
        <w:rPr>
          <w:color w:val="000000"/>
        </w:rPr>
        <w:t>variable, but more selective, is the</w:t>
      </w:r>
      <w:r w:rsidR="004447E4">
        <w:rPr>
          <w:color w:val="000000"/>
        </w:rPr>
        <w:t xml:space="preserve"> </w:t>
      </w:r>
      <w:r w:rsidRPr="004447E4">
        <w:rPr>
          <w:rStyle w:val="HTMLCode"/>
          <w:color w:val="000000"/>
          <w:sz w:val="24"/>
          <w:szCs w:val="24"/>
        </w:rPr>
        <w:t>vpath</w:t>
      </w:r>
      <w:r w:rsidR="004447E4">
        <w:rPr>
          <w:color w:val="000000"/>
        </w:rPr>
        <w:t xml:space="preserve"> </w:t>
      </w:r>
      <w:r w:rsidRPr="004447E4">
        <w:rPr>
          <w:color w:val="000000"/>
        </w:rPr>
        <w:t>directive (note lower case), which allows you to specify a search path for a particular class of file names: those that match a particular pattern. Thus you can supply certain search directories for one class of file names and other directories (or none) for other file names.</w:t>
      </w:r>
    </w:p>
    <w:p w14:paraId="3F1A24CE" w14:textId="4770E0C9" w:rsidR="0080321A" w:rsidRPr="004447E4" w:rsidRDefault="0080321A" w:rsidP="00542DF9">
      <w:pPr>
        <w:pStyle w:val="NormalWeb"/>
        <w:widowControl w:val="0"/>
        <w:spacing w:before="0" w:beforeAutospacing="0" w:after="0" w:afterAutospacing="0" w:line="360" w:lineRule="auto"/>
        <w:ind w:firstLine="567"/>
        <w:jc w:val="both"/>
        <w:rPr>
          <w:color w:val="000000"/>
        </w:rPr>
      </w:pPr>
      <w:r w:rsidRPr="004447E4">
        <w:rPr>
          <w:color w:val="000000"/>
        </w:rPr>
        <w:t>There are three forms of the</w:t>
      </w:r>
      <w:r w:rsidR="004447E4">
        <w:rPr>
          <w:color w:val="000000"/>
        </w:rPr>
        <w:t xml:space="preserve"> </w:t>
      </w:r>
      <w:r w:rsidRPr="004447E4">
        <w:rPr>
          <w:rStyle w:val="HTMLCode"/>
          <w:color w:val="000000"/>
          <w:sz w:val="24"/>
          <w:szCs w:val="24"/>
        </w:rPr>
        <w:t>vpath</w:t>
      </w:r>
      <w:r w:rsidR="004447E4">
        <w:rPr>
          <w:color w:val="000000"/>
        </w:rPr>
        <w:t xml:space="preserve"> </w:t>
      </w:r>
      <w:r w:rsidRPr="004447E4">
        <w:rPr>
          <w:color w:val="000000"/>
        </w:rPr>
        <w:t>directive:</w:t>
      </w:r>
    </w:p>
    <w:p w14:paraId="6902D1EB" w14:textId="7E6273FA" w:rsidR="0080321A" w:rsidRPr="004447E4" w:rsidRDefault="004447E4" w:rsidP="00542DF9">
      <w:pPr>
        <w:widowControl w:val="0"/>
        <w:spacing w:before="120"/>
        <w:jc w:val="both"/>
        <w:rPr>
          <w:b/>
          <w:bCs/>
          <w:color w:val="222222"/>
        </w:rPr>
      </w:pPr>
      <w:r w:rsidRPr="004447E4">
        <w:rPr>
          <w:rStyle w:val="HTMLCode"/>
          <w:rFonts w:eastAsiaTheme="minorHAnsi"/>
          <w:b/>
          <w:bCs/>
          <w:color w:val="222222"/>
          <w:sz w:val="24"/>
          <w:szCs w:val="24"/>
        </w:rPr>
        <w:t>V</w:t>
      </w:r>
      <w:r w:rsidR="0080321A" w:rsidRPr="004447E4">
        <w:rPr>
          <w:rStyle w:val="HTMLCode"/>
          <w:rFonts w:eastAsiaTheme="minorHAnsi"/>
          <w:b/>
          <w:bCs/>
          <w:color w:val="222222"/>
          <w:sz w:val="24"/>
          <w:szCs w:val="24"/>
        </w:rPr>
        <w:t>path</w:t>
      </w:r>
      <w:r>
        <w:rPr>
          <w:rStyle w:val="HTMLCode"/>
          <w:rFonts w:eastAsiaTheme="minorHAnsi"/>
          <w:b/>
          <w:bCs/>
          <w:color w:val="222222"/>
          <w:sz w:val="24"/>
          <w:szCs w:val="24"/>
        </w:rPr>
        <w:t xml:space="preserve"> </w:t>
      </w:r>
      <w:r w:rsidR="0080321A" w:rsidRPr="004447E4">
        <w:rPr>
          <w:rStyle w:val="HTMLVariable"/>
          <w:rFonts w:ascii="Courier New" w:hAnsi="Courier New" w:cs="Courier New"/>
          <w:b/>
          <w:bCs/>
          <w:color w:val="222222"/>
        </w:rPr>
        <w:t>pattern</w:t>
      </w:r>
      <w:r>
        <w:rPr>
          <w:rStyle w:val="HTMLCode"/>
          <w:rFonts w:eastAsiaTheme="minorHAnsi"/>
          <w:b/>
          <w:bCs/>
          <w:color w:val="222222"/>
          <w:sz w:val="24"/>
          <w:szCs w:val="24"/>
        </w:rPr>
        <w:t xml:space="preserve"> </w:t>
      </w:r>
      <w:r w:rsidR="0080321A" w:rsidRPr="004447E4">
        <w:rPr>
          <w:rStyle w:val="HTMLVariable"/>
          <w:rFonts w:ascii="Courier New" w:hAnsi="Courier New" w:cs="Courier New"/>
          <w:b/>
          <w:bCs/>
          <w:color w:val="222222"/>
        </w:rPr>
        <w:t>directories</w:t>
      </w:r>
    </w:p>
    <w:p w14:paraId="2C3C1178" w14:textId="3A97E28B" w:rsidR="0080321A" w:rsidRPr="004447E4" w:rsidRDefault="0080321A" w:rsidP="00542DF9">
      <w:pPr>
        <w:pStyle w:val="NormalWeb"/>
        <w:widowControl w:val="0"/>
        <w:spacing w:before="0" w:beforeAutospacing="0" w:after="0" w:afterAutospacing="0" w:line="360" w:lineRule="auto"/>
        <w:ind w:firstLine="567"/>
        <w:jc w:val="both"/>
        <w:rPr>
          <w:color w:val="000000"/>
        </w:rPr>
      </w:pPr>
      <w:r w:rsidRPr="004447E4">
        <w:rPr>
          <w:color w:val="000000"/>
        </w:rPr>
        <w:t>Specify the search path</w:t>
      </w:r>
      <w:r w:rsidR="004447E4">
        <w:rPr>
          <w:color w:val="000000"/>
        </w:rPr>
        <w:t xml:space="preserve"> </w:t>
      </w:r>
      <w:r w:rsidRPr="004447E4">
        <w:rPr>
          <w:rStyle w:val="HTMLVariable"/>
          <w:color w:val="000000"/>
        </w:rPr>
        <w:t>directories</w:t>
      </w:r>
      <w:r w:rsidR="004447E4">
        <w:rPr>
          <w:color w:val="000000"/>
        </w:rPr>
        <w:t xml:space="preserve"> </w:t>
      </w:r>
      <w:r w:rsidRPr="004447E4">
        <w:rPr>
          <w:color w:val="000000"/>
        </w:rPr>
        <w:t>for file names that match</w:t>
      </w:r>
      <w:r w:rsidR="004447E4">
        <w:rPr>
          <w:color w:val="000000"/>
        </w:rPr>
        <w:t xml:space="preserve"> </w:t>
      </w:r>
      <w:r w:rsidRPr="004447E4">
        <w:rPr>
          <w:rStyle w:val="HTMLVariable"/>
          <w:color w:val="000000"/>
        </w:rPr>
        <w:t>pattern</w:t>
      </w:r>
      <w:r w:rsidRPr="004447E4">
        <w:rPr>
          <w:color w:val="000000"/>
        </w:rPr>
        <w:t>.</w:t>
      </w:r>
    </w:p>
    <w:p w14:paraId="1776EE0E" w14:textId="2C7F5026" w:rsidR="0080321A" w:rsidRPr="006E2C3F" w:rsidRDefault="0080321A" w:rsidP="00542DF9">
      <w:pPr>
        <w:pStyle w:val="NormalWeb"/>
        <w:widowControl w:val="0"/>
        <w:spacing w:before="0" w:beforeAutospacing="0" w:after="0" w:afterAutospacing="0" w:line="360" w:lineRule="auto"/>
        <w:ind w:firstLine="567"/>
        <w:jc w:val="both"/>
        <w:rPr>
          <w:color w:val="000000"/>
        </w:rPr>
      </w:pPr>
      <w:r w:rsidRPr="004447E4">
        <w:rPr>
          <w:color w:val="000000"/>
        </w:rPr>
        <w:t>The search path,</w:t>
      </w:r>
      <w:r w:rsidR="004447E4">
        <w:rPr>
          <w:color w:val="000000"/>
        </w:rPr>
        <w:t xml:space="preserve"> </w:t>
      </w:r>
      <w:r w:rsidRPr="004447E4">
        <w:rPr>
          <w:rStyle w:val="HTMLVariable"/>
          <w:color w:val="000000"/>
        </w:rPr>
        <w:t>directories</w:t>
      </w:r>
      <w:r w:rsidRPr="004447E4">
        <w:rPr>
          <w:color w:val="000000"/>
        </w:rPr>
        <w:t>, is a list of directories to be searched, separated by colons (semi-colons on</w:t>
      </w:r>
      <w:r w:rsidRPr="006E2C3F">
        <w:rPr>
          <w:color w:val="000000"/>
        </w:rPr>
        <w:t xml:space="preserve"> MS-DOS and MS-Windows) or blanks, just like the search path used in the</w:t>
      </w:r>
      <w:r w:rsidR="004447E4">
        <w:rPr>
          <w:color w:val="000000"/>
        </w:rPr>
        <w:t xml:space="preserve"> </w:t>
      </w:r>
      <w:r w:rsidRPr="006E2C3F">
        <w:rPr>
          <w:rStyle w:val="HTMLCode"/>
          <w:color w:val="000000"/>
          <w:sz w:val="24"/>
          <w:szCs w:val="24"/>
        </w:rPr>
        <w:t>VPATH</w:t>
      </w:r>
      <w:r w:rsidR="004447E4">
        <w:rPr>
          <w:color w:val="000000"/>
        </w:rPr>
        <w:t xml:space="preserve"> </w:t>
      </w:r>
      <w:r w:rsidRPr="006E2C3F">
        <w:rPr>
          <w:color w:val="000000"/>
        </w:rPr>
        <w:t>variable.</w:t>
      </w:r>
    </w:p>
    <w:p w14:paraId="4897512C" w14:textId="575E6273" w:rsidR="0080321A" w:rsidRPr="006E2C3F" w:rsidRDefault="004447E4" w:rsidP="00542DF9">
      <w:pPr>
        <w:widowControl w:val="0"/>
        <w:spacing w:before="120"/>
        <w:jc w:val="both"/>
        <w:rPr>
          <w:b/>
          <w:bCs/>
          <w:color w:val="222222"/>
        </w:rPr>
      </w:pPr>
      <w:r w:rsidRPr="006E2C3F">
        <w:rPr>
          <w:rStyle w:val="HTMLCode"/>
          <w:rFonts w:eastAsiaTheme="minorHAnsi"/>
          <w:b/>
          <w:bCs/>
          <w:color w:val="222222"/>
          <w:sz w:val="24"/>
          <w:szCs w:val="24"/>
        </w:rPr>
        <w:t>V</w:t>
      </w:r>
      <w:r w:rsidR="0080321A" w:rsidRPr="006E2C3F">
        <w:rPr>
          <w:rStyle w:val="HTMLCode"/>
          <w:rFonts w:eastAsiaTheme="minorHAnsi"/>
          <w:b/>
          <w:bCs/>
          <w:color w:val="222222"/>
          <w:sz w:val="24"/>
          <w:szCs w:val="24"/>
        </w:rPr>
        <w:t>path</w:t>
      </w:r>
      <w:r>
        <w:rPr>
          <w:rStyle w:val="HTMLCode"/>
          <w:rFonts w:eastAsiaTheme="minorHAnsi"/>
          <w:b/>
          <w:bCs/>
          <w:color w:val="222222"/>
          <w:sz w:val="24"/>
          <w:szCs w:val="24"/>
        </w:rPr>
        <w:t xml:space="preserve"> </w:t>
      </w:r>
      <w:r w:rsidR="0080321A" w:rsidRPr="006E2C3F">
        <w:rPr>
          <w:rStyle w:val="HTMLVariable"/>
          <w:rFonts w:ascii="Courier New" w:hAnsi="Courier New" w:cs="Courier New"/>
          <w:b/>
          <w:bCs/>
          <w:color w:val="222222"/>
        </w:rPr>
        <w:t>pattern</w:t>
      </w:r>
    </w:p>
    <w:p w14:paraId="7011E6C3" w14:textId="156C75AD" w:rsidR="0080321A" w:rsidRPr="006E2C3F" w:rsidRDefault="0080321A" w:rsidP="00542DF9">
      <w:pPr>
        <w:pStyle w:val="NormalWeb"/>
        <w:widowControl w:val="0"/>
        <w:spacing w:before="0" w:beforeAutospacing="0" w:after="0" w:afterAutospacing="0" w:line="360" w:lineRule="auto"/>
        <w:ind w:firstLine="567"/>
        <w:jc w:val="both"/>
        <w:rPr>
          <w:color w:val="000000"/>
        </w:rPr>
      </w:pPr>
      <w:r w:rsidRPr="006E2C3F">
        <w:rPr>
          <w:color w:val="000000"/>
        </w:rPr>
        <w:t>Clear out the search path associated with</w:t>
      </w:r>
      <w:r w:rsidR="00D10D8B">
        <w:rPr>
          <w:color w:val="000000"/>
        </w:rPr>
        <w:t xml:space="preserve"> </w:t>
      </w:r>
      <w:r w:rsidRPr="006E2C3F">
        <w:rPr>
          <w:rStyle w:val="HTMLVariable"/>
          <w:color w:val="000000"/>
        </w:rPr>
        <w:t>pattern</w:t>
      </w:r>
      <w:r w:rsidRPr="006E2C3F">
        <w:rPr>
          <w:color w:val="000000"/>
        </w:rPr>
        <w:t>.</w:t>
      </w:r>
    </w:p>
    <w:p w14:paraId="79CEC89D" w14:textId="77777777" w:rsidR="0080321A" w:rsidRPr="006E2C3F" w:rsidRDefault="0080321A" w:rsidP="00542DF9">
      <w:pPr>
        <w:widowControl w:val="0"/>
        <w:spacing w:before="120"/>
        <w:jc w:val="both"/>
        <w:rPr>
          <w:b/>
          <w:bCs/>
          <w:color w:val="222222"/>
        </w:rPr>
      </w:pPr>
      <w:r w:rsidRPr="006E2C3F">
        <w:rPr>
          <w:rStyle w:val="HTMLCode"/>
          <w:rFonts w:eastAsiaTheme="minorHAnsi"/>
          <w:b/>
          <w:bCs/>
          <w:color w:val="222222"/>
          <w:sz w:val="24"/>
          <w:szCs w:val="24"/>
        </w:rPr>
        <w:t>vpath</w:t>
      </w:r>
    </w:p>
    <w:p w14:paraId="0CF31FF5" w14:textId="35D9295B" w:rsidR="0080321A" w:rsidRPr="006E2C3F" w:rsidRDefault="0080321A" w:rsidP="00542DF9">
      <w:pPr>
        <w:pStyle w:val="NormalWeb"/>
        <w:widowControl w:val="0"/>
        <w:spacing w:before="0" w:beforeAutospacing="0" w:after="0" w:afterAutospacing="0" w:line="360" w:lineRule="auto"/>
        <w:ind w:firstLine="567"/>
        <w:jc w:val="both"/>
        <w:rPr>
          <w:color w:val="000000"/>
        </w:rPr>
      </w:pPr>
      <w:r w:rsidRPr="006E2C3F">
        <w:rPr>
          <w:color w:val="000000"/>
        </w:rPr>
        <w:t>Clear all search paths previously specified with</w:t>
      </w:r>
      <w:r w:rsidR="00D10D8B">
        <w:rPr>
          <w:color w:val="000000"/>
        </w:rPr>
        <w:t xml:space="preserve"> </w:t>
      </w:r>
      <w:r w:rsidRPr="006E2C3F">
        <w:rPr>
          <w:rStyle w:val="HTMLCode"/>
          <w:color w:val="000000"/>
          <w:sz w:val="24"/>
          <w:szCs w:val="24"/>
        </w:rPr>
        <w:t>vpath</w:t>
      </w:r>
      <w:r w:rsidR="00D10D8B">
        <w:rPr>
          <w:color w:val="000000"/>
        </w:rPr>
        <w:t xml:space="preserve"> </w:t>
      </w:r>
      <w:r w:rsidRPr="006E2C3F">
        <w:rPr>
          <w:color w:val="000000"/>
        </w:rPr>
        <w:t>directives.</w:t>
      </w:r>
    </w:p>
    <w:p w14:paraId="374306A1" w14:textId="77777777" w:rsidR="004447E4" w:rsidRDefault="0080321A" w:rsidP="00542DF9">
      <w:pPr>
        <w:pStyle w:val="NormalWeb"/>
        <w:widowControl w:val="0"/>
        <w:spacing w:before="240" w:beforeAutospacing="0" w:after="0" w:afterAutospacing="0" w:line="360" w:lineRule="auto"/>
        <w:jc w:val="both"/>
        <w:rPr>
          <w:color w:val="000000"/>
        </w:rPr>
      </w:pPr>
      <w:r w:rsidRPr="006E2C3F">
        <w:rPr>
          <w:color w:val="000000"/>
        </w:rPr>
        <w:t>A</w:t>
      </w:r>
      <w:r w:rsidR="004447E4">
        <w:rPr>
          <w:color w:val="000000"/>
        </w:rPr>
        <w:t xml:space="preserve"> </w:t>
      </w:r>
      <w:r w:rsidRPr="006E2C3F">
        <w:rPr>
          <w:rStyle w:val="HTMLCode"/>
          <w:color w:val="000000"/>
          <w:sz w:val="24"/>
          <w:szCs w:val="24"/>
        </w:rPr>
        <w:t>vpath</w:t>
      </w:r>
      <w:r w:rsidR="004447E4">
        <w:rPr>
          <w:color w:val="000000"/>
        </w:rPr>
        <w:t xml:space="preserve"> </w:t>
      </w:r>
      <w:r w:rsidRPr="006E2C3F">
        <w:rPr>
          <w:color w:val="000000"/>
        </w:rPr>
        <w:t>pattern is a string containing a ‘</w:t>
      </w:r>
      <w:r w:rsidRPr="006E2C3F">
        <w:rPr>
          <w:rStyle w:val="HTMLSample"/>
          <w:rFonts w:eastAsiaTheme="majorEastAsia"/>
          <w:color w:val="000000"/>
        </w:rPr>
        <w:t>%</w:t>
      </w:r>
      <w:r w:rsidRPr="006E2C3F">
        <w:rPr>
          <w:color w:val="000000"/>
        </w:rPr>
        <w:t>’ character. The string must match the file name of a prerequisite that is being searched for, the ‘</w:t>
      </w:r>
      <w:r w:rsidRPr="006E2C3F">
        <w:rPr>
          <w:rStyle w:val="HTMLSample"/>
          <w:rFonts w:eastAsiaTheme="majorEastAsia"/>
          <w:color w:val="000000"/>
        </w:rPr>
        <w:t>%</w:t>
      </w:r>
      <w:r w:rsidRPr="006E2C3F">
        <w:rPr>
          <w:color w:val="000000"/>
        </w:rPr>
        <w:t>’ character matching any sequence of zero or more characters (as in pattern rules; see</w:t>
      </w:r>
      <w:r w:rsidR="004447E4">
        <w:rPr>
          <w:color w:val="000000"/>
        </w:rPr>
        <w:t xml:space="preserve"> </w:t>
      </w:r>
      <w:hyperlink r:id="rId465" w:anchor="Pattern-Rules" w:history="1">
        <w:r w:rsidRPr="006E2C3F">
          <w:rPr>
            <w:rStyle w:val="Hyperlink"/>
            <w:rFonts w:eastAsiaTheme="majorEastAsia"/>
            <w:color w:val="005090"/>
          </w:rPr>
          <w:t>Defining and Redefining Pattern Rules</w:t>
        </w:r>
      </w:hyperlink>
      <w:r w:rsidRPr="006E2C3F">
        <w:rPr>
          <w:color w:val="000000"/>
        </w:rPr>
        <w:t>). For example,</w:t>
      </w:r>
      <w:r w:rsidR="004447E4">
        <w:rPr>
          <w:color w:val="000000"/>
        </w:rPr>
        <w:t xml:space="preserve"> </w:t>
      </w:r>
      <w:r w:rsidRPr="006E2C3F">
        <w:rPr>
          <w:rStyle w:val="HTMLCode"/>
          <w:color w:val="000000"/>
          <w:sz w:val="24"/>
          <w:szCs w:val="24"/>
        </w:rPr>
        <w:t>%.h</w:t>
      </w:r>
      <w:r w:rsidR="004447E4">
        <w:rPr>
          <w:color w:val="000000"/>
        </w:rPr>
        <w:t xml:space="preserve"> </w:t>
      </w:r>
      <w:r w:rsidRPr="006E2C3F">
        <w:rPr>
          <w:color w:val="000000"/>
        </w:rPr>
        <w:t>matches files that end in</w:t>
      </w:r>
      <w:r w:rsidR="004447E4">
        <w:rPr>
          <w:color w:val="000000"/>
        </w:rPr>
        <w:t xml:space="preserve"> </w:t>
      </w:r>
      <w:r w:rsidRPr="006E2C3F">
        <w:rPr>
          <w:rStyle w:val="HTMLCode"/>
          <w:color w:val="000000"/>
          <w:sz w:val="24"/>
          <w:szCs w:val="24"/>
        </w:rPr>
        <w:t>.h</w:t>
      </w:r>
      <w:r w:rsidRPr="006E2C3F">
        <w:rPr>
          <w:color w:val="000000"/>
        </w:rPr>
        <w:t>. (If there is no ‘</w:t>
      </w:r>
      <w:r w:rsidRPr="006E2C3F">
        <w:rPr>
          <w:rStyle w:val="HTMLSample"/>
          <w:rFonts w:eastAsiaTheme="majorEastAsia"/>
          <w:color w:val="000000"/>
        </w:rPr>
        <w:t>%</w:t>
      </w:r>
      <w:r w:rsidRPr="006E2C3F">
        <w:rPr>
          <w:color w:val="000000"/>
        </w:rPr>
        <w:t>’, the pattern must match the prerequisite exactly, which is not useful very often.)</w:t>
      </w:r>
    </w:p>
    <w:p w14:paraId="705C09E7" w14:textId="08B3894B" w:rsidR="0079727F" w:rsidRDefault="0080321A" w:rsidP="00542DF9">
      <w:pPr>
        <w:pStyle w:val="NormalWeb"/>
        <w:widowControl w:val="0"/>
        <w:spacing w:before="240" w:beforeAutospacing="0" w:after="0" w:afterAutospacing="0" w:line="360" w:lineRule="auto"/>
        <w:ind w:firstLine="567"/>
        <w:jc w:val="both"/>
        <w:rPr>
          <w:color w:val="000000"/>
        </w:rPr>
      </w:pPr>
      <w:r w:rsidRPr="006E2C3F">
        <w:rPr>
          <w:color w:val="000000"/>
        </w:rPr>
        <w:t>‘</w:t>
      </w:r>
      <w:r w:rsidRPr="006E2C3F">
        <w:rPr>
          <w:rStyle w:val="HTMLSample"/>
          <w:rFonts w:eastAsiaTheme="majorEastAsia"/>
          <w:color w:val="000000"/>
        </w:rPr>
        <w:t>%</w:t>
      </w:r>
      <w:r w:rsidRPr="006E2C3F">
        <w:rPr>
          <w:color w:val="000000"/>
        </w:rPr>
        <w:t>’ characters in a</w:t>
      </w:r>
      <w:r w:rsidR="00D10D8B">
        <w:rPr>
          <w:color w:val="000000"/>
        </w:rPr>
        <w:t xml:space="preserve"> </w:t>
      </w:r>
      <w:r w:rsidRPr="006E2C3F">
        <w:rPr>
          <w:rStyle w:val="HTMLCode"/>
          <w:color w:val="000000"/>
          <w:sz w:val="24"/>
          <w:szCs w:val="24"/>
        </w:rPr>
        <w:t>vpath</w:t>
      </w:r>
      <w:r w:rsidR="00D10D8B">
        <w:rPr>
          <w:color w:val="000000"/>
        </w:rPr>
        <w:t xml:space="preserve"> </w:t>
      </w:r>
      <w:r w:rsidRPr="006E2C3F">
        <w:rPr>
          <w:color w:val="000000"/>
        </w:rPr>
        <w:t>directive’s pattern can be quoted with preceding backslashes (‘</w:t>
      </w:r>
      <w:r w:rsidRPr="006E2C3F">
        <w:rPr>
          <w:rStyle w:val="HTMLSample"/>
          <w:rFonts w:eastAsiaTheme="majorEastAsia"/>
          <w:color w:val="000000"/>
        </w:rPr>
        <w:t>\</w:t>
      </w:r>
      <w:r w:rsidRPr="006E2C3F">
        <w:rPr>
          <w:color w:val="000000"/>
        </w:rPr>
        <w:t>’). Backslashes that would otherwise quote ‘</w:t>
      </w:r>
      <w:r w:rsidRPr="006E2C3F">
        <w:rPr>
          <w:rStyle w:val="HTMLSample"/>
          <w:rFonts w:eastAsiaTheme="majorEastAsia"/>
          <w:color w:val="000000"/>
        </w:rPr>
        <w:t>%</w:t>
      </w:r>
      <w:r w:rsidRPr="006E2C3F">
        <w:rPr>
          <w:color w:val="000000"/>
        </w:rPr>
        <w:t xml:space="preserve">’ characters can be quoted with more backslashes. Backslashes that </w:t>
      </w:r>
      <w:r w:rsidRPr="006E2C3F">
        <w:rPr>
          <w:color w:val="000000"/>
        </w:rPr>
        <w:lastRenderedPageBreak/>
        <w:t>quote ‘</w:t>
      </w:r>
      <w:r w:rsidRPr="006E2C3F">
        <w:rPr>
          <w:rStyle w:val="HTMLSample"/>
          <w:rFonts w:eastAsiaTheme="majorEastAsia"/>
          <w:color w:val="000000"/>
        </w:rPr>
        <w:t>%</w:t>
      </w:r>
      <w:r w:rsidRPr="006E2C3F">
        <w:rPr>
          <w:color w:val="000000"/>
        </w:rPr>
        <w:t>’ characters or other backslashes are removed from the pattern before it is compared to file names. Backslashes that are not in danger of quoting ‘</w:t>
      </w:r>
      <w:r w:rsidRPr="006E2C3F">
        <w:rPr>
          <w:rStyle w:val="HTMLSample"/>
          <w:rFonts w:eastAsiaTheme="majorEastAsia"/>
          <w:color w:val="000000"/>
        </w:rPr>
        <w:t>%</w:t>
      </w:r>
      <w:r w:rsidRPr="006E2C3F">
        <w:rPr>
          <w:color w:val="000000"/>
        </w:rPr>
        <w:t>’ characters go unmolested.</w:t>
      </w:r>
    </w:p>
    <w:p w14:paraId="2C925052" w14:textId="59A57E67" w:rsidR="0080321A" w:rsidRPr="006E2C3F" w:rsidRDefault="0080321A" w:rsidP="00542DF9">
      <w:pPr>
        <w:pStyle w:val="NormalWeb"/>
        <w:widowControl w:val="0"/>
        <w:spacing w:before="240" w:beforeAutospacing="0" w:after="0" w:afterAutospacing="0" w:line="360" w:lineRule="auto"/>
        <w:ind w:firstLine="567"/>
        <w:jc w:val="both"/>
        <w:rPr>
          <w:color w:val="000000"/>
        </w:rPr>
      </w:pPr>
      <w:r w:rsidRPr="006E2C3F">
        <w:rPr>
          <w:color w:val="000000"/>
        </w:rPr>
        <w:t>When a prerequisite fails to exist in the current directory, if the</w:t>
      </w:r>
      <w:r w:rsidR="0079727F">
        <w:rPr>
          <w:color w:val="000000"/>
        </w:rPr>
        <w:t xml:space="preserve"> </w:t>
      </w:r>
      <w:r w:rsidRPr="006E2C3F">
        <w:rPr>
          <w:rStyle w:val="HTMLVariable"/>
          <w:color w:val="000000"/>
        </w:rPr>
        <w:t>pattern</w:t>
      </w:r>
      <w:r w:rsidR="00D10D8B">
        <w:rPr>
          <w:color w:val="000000"/>
        </w:rPr>
        <w:t xml:space="preserve"> </w:t>
      </w:r>
      <w:r w:rsidRPr="006E2C3F">
        <w:rPr>
          <w:color w:val="000000"/>
        </w:rPr>
        <w:t>in a</w:t>
      </w:r>
      <w:r w:rsidR="0079727F">
        <w:rPr>
          <w:color w:val="000000"/>
        </w:rPr>
        <w:t xml:space="preserve"> </w:t>
      </w:r>
      <w:r w:rsidRPr="006E2C3F">
        <w:rPr>
          <w:rStyle w:val="HTMLCode"/>
          <w:color w:val="000000"/>
          <w:sz w:val="24"/>
          <w:szCs w:val="24"/>
        </w:rPr>
        <w:t>vpath</w:t>
      </w:r>
      <w:r w:rsidR="0079727F">
        <w:rPr>
          <w:color w:val="000000"/>
        </w:rPr>
        <w:t xml:space="preserve"> </w:t>
      </w:r>
      <w:r w:rsidRPr="006E2C3F">
        <w:rPr>
          <w:color w:val="000000"/>
        </w:rPr>
        <w:t>directive matches the name of the prerequisite file, then the</w:t>
      </w:r>
      <w:r w:rsidR="0079727F">
        <w:rPr>
          <w:color w:val="000000"/>
        </w:rPr>
        <w:t xml:space="preserve"> </w:t>
      </w:r>
      <w:r w:rsidRPr="006E2C3F">
        <w:rPr>
          <w:rStyle w:val="HTMLVariable"/>
          <w:color w:val="000000"/>
        </w:rPr>
        <w:t>directories</w:t>
      </w:r>
      <w:r w:rsidR="0079727F">
        <w:rPr>
          <w:color w:val="000000"/>
        </w:rPr>
        <w:t xml:space="preserve"> </w:t>
      </w:r>
      <w:r w:rsidRPr="006E2C3F">
        <w:rPr>
          <w:color w:val="000000"/>
        </w:rPr>
        <w:t>in that directive are searched just like (and before) the directories in the</w:t>
      </w:r>
      <w:r w:rsidR="0079727F">
        <w:rPr>
          <w:color w:val="000000"/>
        </w:rPr>
        <w:t xml:space="preserve"> </w:t>
      </w:r>
      <w:r w:rsidRPr="006E2C3F">
        <w:rPr>
          <w:rStyle w:val="HTMLCode"/>
          <w:color w:val="000000"/>
          <w:sz w:val="24"/>
          <w:szCs w:val="24"/>
        </w:rPr>
        <w:t>VPATH</w:t>
      </w:r>
      <w:r w:rsidR="0079727F">
        <w:rPr>
          <w:color w:val="000000"/>
        </w:rPr>
        <w:t xml:space="preserve"> </w:t>
      </w:r>
      <w:r w:rsidRPr="006E2C3F">
        <w:rPr>
          <w:color w:val="000000"/>
        </w:rPr>
        <w:t>variable.</w:t>
      </w:r>
    </w:p>
    <w:p w14:paraId="04201B6E" w14:textId="040101B0" w:rsidR="0080321A" w:rsidRPr="006E2C3F" w:rsidRDefault="0080321A" w:rsidP="00542DF9">
      <w:pPr>
        <w:pStyle w:val="NormalWeb"/>
        <w:widowControl w:val="0"/>
        <w:spacing w:before="240" w:beforeAutospacing="0" w:after="240" w:afterAutospacing="0" w:line="360" w:lineRule="auto"/>
        <w:jc w:val="both"/>
        <w:rPr>
          <w:color w:val="000000"/>
        </w:rPr>
      </w:pPr>
      <w:r w:rsidRPr="006E2C3F">
        <w:rPr>
          <w:color w:val="000000"/>
        </w:rPr>
        <w:t>For example</w:t>
      </w:r>
      <w:r w:rsidR="007630BC" w:rsidRPr="006E2C3F">
        <w:rPr>
          <w:color w:val="000000"/>
        </w:rPr>
        <w:t>:</w:t>
      </w:r>
    </w:p>
    <w:tbl>
      <w:tblPr>
        <w:tblStyle w:val="TableGrid"/>
        <w:tblW w:w="5000" w:type="pct"/>
        <w:jc w:val="center"/>
        <w:tblLook w:val="04A0" w:firstRow="1" w:lastRow="0" w:firstColumn="1" w:lastColumn="0" w:noHBand="0" w:noVBand="1"/>
      </w:tblPr>
      <w:tblGrid>
        <w:gridCol w:w="10478"/>
      </w:tblGrid>
      <w:tr w:rsidR="007630BC" w14:paraId="7596C511"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3350F40" w14:textId="403054BA" w:rsidR="007630BC" w:rsidRPr="0079727F" w:rsidRDefault="006E2C3F" w:rsidP="00542DF9">
            <w:pPr>
              <w:spacing w:line="360" w:lineRule="auto"/>
              <w:rPr>
                <w:rFonts w:ascii="Courier New" w:hAnsi="Courier New" w:cs="Courier New"/>
              </w:rPr>
            </w:pPr>
            <w:r w:rsidRPr="0079727F">
              <w:rPr>
                <w:rFonts w:ascii="Courier New" w:hAnsi="Courier New" w:cs="Courier New"/>
                <w:sz w:val="20"/>
                <w:szCs w:val="20"/>
              </w:rPr>
              <w:t>vpath %.h ../headers</w:t>
            </w:r>
          </w:p>
        </w:tc>
      </w:tr>
    </w:tbl>
    <w:p w14:paraId="33C960BA" w14:textId="77777777" w:rsidR="0079727F" w:rsidRDefault="0080321A" w:rsidP="00542DF9">
      <w:pPr>
        <w:pStyle w:val="NormalWeb"/>
        <w:widowControl w:val="0"/>
        <w:spacing w:before="240" w:beforeAutospacing="0" w:after="0" w:afterAutospacing="0" w:line="360" w:lineRule="auto"/>
        <w:jc w:val="both"/>
        <w:rPr>
          <w:color w:val="000000"/>
        </w:rPr>
      </w:pPr>
      <w:r w:rsidRPr="006E2C3F">
        <w:rPr>
          <w:color w:val="000000"/>
        </w:rPr>
        <w:t>tells</w:t>
      </w:r>
      <w:r w:rsidR="0079727F">
        <w:rPr>
          <w:color w:val="000000"/>
        </w:rPr>
        <w:t xml:space="preserve"> </w:t>
      </w:r>
      <w:r w:rsidRPr="006E2C3F">
        <w:rPr>
          <w:rStyle w:val="HTMLCode"/>
          <w:color w:val="000000"/>
          <w:sz w:val="24"/>
          <w:szCs w:val="24"/>
        </w:rPr>
        <w:t>make</w:t>
      </w:r>
      <w:r w:rsidR="0079727F">
        <w:rPr>
          <w:color w:val="000000"/>
        </w:rPr>
        <w:t xml:space="preserve"> </w:t>
      </w:r>
      <w:r w:rsidRPr="006E2C3F">
        <w:rPr>
          <w:color w:val="000000"/>
        </w:rPr>
        <w:t>to look for any prerequisite whose name ends in</w:t>
      </w:r>
      <w:r w:rsidR="0079727F">
        <w:rPr>
          <w:color w:val="000000"/>
        </w:rPr>
        <w:t xml:space="preserve"> </w:t>
      </w:r>
      <w:r w:rsidRPr="006E2C3F">
        <w:rPr>
          <w:rStyle w:val="HTMLSample"/>
          <w:rFonts w:eastAsiaTheme="majorEastAsia"/>
          <w:color w:val="000000"/>
        </w:rPr>
        <w:t>.h</w:t>
      </w:r>
      <w:r w:rsidR="0079727F">
        <w:rPr>
          <w:color w:val="000000"/>
        </w:rPr>
        <w:t xml:space="preserve"> </w:t>
      </w:r>
      <w:r w:rsidRPr="006E2C3F">
        <w:rPr>
          <w:color w:val="000000"/>
        </w:rPr>
        <w:t>in the directory</w:t>
      </w:r>
      <w:r w:rsidR="0079727F">
        <w:rPr>
          <w:color w:val="000000"/>
        </w:rPr>
        <w:t xml:space="preserve"> </w:t>
      </w:r>
      <w:r w:rsidRPr="006E2C3F">
        <w:rPr>
          <w:rStyle w:val="HTMLSample"/>
          <w:rFonts w:eastAsiaTheme="majorEastAsia"/>
          <w:color w:val="000000"/>
        </w:rPr>
        <w:t>../headers</w:t>
      </w:r>
      <w:r w:rsidR="0079727F">
        <w:rPr>
          <w:color w:val="000000"/>
        </w:rPr>
        <w:t xml:space="preserve"> </w:t>
      </w:r>
      <w:r w:rsidRPr="006E2C3F">
        <w:rPr>
          <w:color w:val="000000"/>
        </w:rPr>
        <w:t>if the file is not found in the current directory.</w:t>
      </w:r>
    </w:p>
    <w:p w14:paraId="038DD441" w14:textId="6E879666" w:rsidR="0080321A" w:rsidRPr="006E2C3F" w:rsidRDefault="0080321A" w:rsidP="00542DF9">
      <w:pPr>
        <w:pStyle w:val="NormalWeb"/>
        <w:widowControl w:val="0"/>
        <w:spacing w:before="240" w:beforeAutospacing="0" w:after="0" w:afterAutospacing="0" w:line="360" w:lineRule="auto"/>
        <w:ind w:firstLine="567"/>
        <w:jc w:val="both"/>
        <w:rPr>
          <w:color w:val="000000"/>
        </w:rPr>
      </w:pPr>
      <w:r w:rsidRPr="006E2C3F">
        <w:rPr>
          <w:color w:val="000000"/>
        </w:rPr>
        <w:t>If several</w:t>
      </w:r>
      <w:r w:rsidR="0079727F">
        <w:rPr>
          <w:color w:val="000000"/>
        </w:rPr>
        <w:t xml:space="preserve"> </w:t>
      </w:r>
      <w:r w:rsidRPr="006E2C3F">
        <w:rPr>
          <w:rStyle w:val="HTMLCode"/>
          <w:color w:val="000000"/>
          <w:sz w:val="24"/>
          <w:szCs w:val="24"/>
        </w:rPr>
        <w:t>vpath</w:t>
      </w:r>
      <w:r w:rsidR="0079727F">
        <w:rPr>
          <w:color w:val="000000"/>
        </w:rPr>
        <w:t xml:space="preserve"> </w:t>
      </w:r>
      <w:r w:rsidRPr="006E2C3F">
        <w:rPr>
          <w:color w:val="000000"/>
        </w:rPr>
        <w:t>patterns match the prerequisite file’s name, then</w:t>
      </w:r>
      <w:r w:rsidR="0079727F">
        <w:rPr>
          <w:color w:val="000000"/>
        </w:rPr>
        <w:t xml:space="preserve"> </w:t>
      </w:r>
      <w:r w:rsidRPr="006E2C3F">
        <w:rPr>
          <w:rStyle w:val="HTMLCode"/>
          <w:color w:val="000000"/>
          <w:sz w:val="24"/>
          <w:szCs w:val="24"/>
        </w:rPr>
        <w:t>make</w:t>
      </w:r>
      <w:r w:rsidR="0079727F">
        <w:rPr>
          <w:color w:val="000000"/>
        </w:rPr>
        <w:t xml:space="preserve"> </w:t>
      </w:r>
      <w:r w:rsidRPr="006E2C3F">
        <w:rPr>
          <w:color w:val="000000"/>
        </w:rPr>
        <w:t>processes each matching</w:t>
      </w:r>
      <w:r w:rsidR="0079727F">
        <w:rPr>
          <w:color w:val="000000"/>
        </w:rPr>
        <w:t xml:space="preserve"> </w:t>
      </w:r>
      <w:r w:rsidRPr="006E2C3F">
        <w:rPr>
          <w:rStyle w:val="HTMLCode"/>
          <w:color w:val="000000"/>
          <w:sz w:val="24"/>
          <w:szCs w:val="24"/>
        </w:rPr>
        <w:t>vpath</w:t>
      </w:r>
      <w:r w:rsidR="0079727F">
        <w:rPr>
          <w:color w:val="000000"/>
        </w:rPr>
        <w:t xml:space="preserve"> </w:t>
      </w:r>
      <w:r w:rsidRPr="006E2C3F">
        <w:rPr>
          <w:color w:val="000000"/>
        </w:rPr>
        <w:t>directive one by one, searching all the directories mentioned in each directive.</w:t>
      </w:r>
      <w:r w:rsidR="0079727F">
        <w:rPr>
          <w:color w:val="000000"/>
        </w:rPr>
        <w:t xml:space="preserve"> </w:t>
      </w:r>
      <w:r w:rsidR="0079727F" w:rsidRPr="006E2C3F">
        <w:rPr>
          <w:rStyle w:val="HTMLCode"/>
          <w:color w:val="000000"/>
          <w:sz w:val="24"/>
          <w:szCs w:val="24"/>
        </w:rPr>
        <w:t>M</w:t>
      </w:r>
      <w:r w:rsidRPr="006E2C3F">
        <w:rPr>
          <w:rStyle w:val="HTMLCode"/>
          <w:color w:val="000000"/>
          <w:sz w:val="24"/>
          <w:szCs w:val="24"/>
        </w:rPr>
        <w:t>ake</w:t>
      </w:r>
      <w:r w:rsidR="0079727F">
        <w:rPr>
          <w:color w:val="000000"/>
        </w:rPr>
        <w:t xml:space="preserve"> </w:t>
      </w:r>
      <w:r w:rsidRPr="006E2C3F">
        <w:rPr>
          <w:color w:val="000000"/>
        </w:rPr>
        <w:t>handles multiple</w:t>
      </w:r>
      <w:r w:rsidR="0079727F">
        <w:rPr>
          <w:color w:val="000000"/>
        </w:rPr>
        <w:t xml:space="preserve"> </w:t>
      </w:r>
      <w:r w:rsidRPr="006E2C3F">
        <w:rPr>
          <w:rStyle w:val="HTMLCode"/>
          <w:color w:val="000000"/>
          <w:sz w:val="24"/>
          <w:szCs w:val="24"/>
        </w:rPr>
        <w:t>vpath</w:t>
      </w:r>
      <w:r w:rsidR="0079727F">
        <w:rPr>
          <w:color w:val="000000"/>
        </w:rPr>
        <w:t xml:space="preserve"> </w:t>
      </w:r>
      <w:r w:rsidRPr="006E2C3F">
        <w:rPr>
          <w:color w:val="000000"/>
        </w:rPr>
        <w:t>directives in the order in which they appear in the makefile; multiple directives with the same pattern are independent of each other.</w:t>
      </w:r>
    </w:p>
    <w:p w14:paraId="247A677A" w14:textId="77777777" w:rsidR="007630BC" w:rsidRPr="006E2C3F" w:rsidRDefault="0080321A" w:rsidP="00542DF9">
      <w:pPr>
        <w:pStyle w:val="NormalWeb"/>
        <w:widowControl w:val="0"/>
        <w:spacing w:before="240" w:beforeAutospacing="0" w:after="240" w:afterAutospacing="0" w:line="360" w:lineRule="auto"/>
        <w:jc w:val="both"/>
        <w:rPr>
          <w:color w:val="000000"/>
        </w:rPr>
      </w:pPr>
      <w:r w:rsidRPr="006E2C3F">
        <w:rPr>
          <w:color w:val="000000"/>
        </w:rPr>
        <w:t>Thus,</w:t>
      </w:r>
    </w:p>
    <w:tbl>
      <w:tblPr>
        <w:tblStyle w:val="TableGrid"/>
        <w:tblW w:w="5000" w:type="pct"/>
        <w:jc w:val="center"/>
        <w:tblLook w:val="04A0" w:firstRow="1" w:lastRow="0" w:firstColumn="1" w:lastColumn="0" w:noHBand="0" w:noVBand="1"/>
      </w:tblPr>
      <w:tblGrid>
        <w:gridCol w:w="10478"/>
      </w:tblGrid>
      <w:tr w:rsidR="007630BC" w14:paraId="6CABB10F"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640EFB" w14:textId="77777777" w:rsidR="006E2C3F" w:rsidRPr="0079727F" w:rsidRDefault="006E2C3F" w:rsidP="00542DF9">
            <w:pPr>
              <w:spacing w:line="360" w:lineRule="auto"/>
              <w:rPr>
                <w:rFonts w:ascii="Courier New" w:hAnsi="Courier New" w:cs="Courier New"/>
                <w:sz w:val="20"/>
                <w:szCs w:val="20"/>
              </w:rPr>
            </w:pPr>
            <w:r w:rsidRPr="0079727F">
              <w:rPr>
                <w:rFonts w:ascii="Courier New" w:hAnsi="Courier New" w:cs="Courier New"/>
                <w:sz w:val="20"/>
                <w:szCs w:val="20"/>
              </w:rPr>
              <w:t>vpath %.c foo</w:t>
            </w:r>
          </w:p>
          <w:p w14:paraId="069FA4B4" w14:textId="77777777" w:rsidR="006E2C3F" w:rsidRPr="0079727F" w:rsidRDefault="006E2C3F" w:rsidP="00542DF9">
            <w:pPr>
              <w:spacing w:line="360" w:lineRule="auto"/>
              <w:rPr>
                <w:rFonts w:ascii="Courier New" w:hAnsi="Courier New" w:cs="Courier New"/>
                <w:sz w:val="20"/>
                <w:szCs w:val="20"/>
              </w:rPr>
            </w:pPr>
            <w:r w:rsidRPr="0079727F">
              <w:rPr>
                <w:rFonts w:ascii="Courier New" w:hAnsi="Courier New" w:cs="Courier New"/>
                <w:sz w:val="20"/>
                <w:szCs w:val="20"/>
              </w:rPr>
              <w:t>vpath %   blish</w:t>
            </w:r>
          </w:p>
          <w:p w14:paraId="06E079C2" w14:textId="123F4003" w:rsidR="007630BC" w:rsidRPr="006E2C3F" w:rsidRDefault="006E2C3F" w:rsidP="00542DF9">
            <w:pPr>
              <w:spacing w:line="360" w:lineRule="auto"/>
              <w:rPr>
                <w:color w:val="000000"/>
              </w:rPr>
            </w:pPr>
            <w:r w:rsidRPr="0079727F">
              <w:rPr>
                <w:rFonts w:ascii="Courier New" w:hAnsi="Courier New" w:cs="Courier New"/>
                <w:sz w:val="20"/>
                <w:szCs w:val="20"/>
              </w:rPr>
              <w:t>vpath %.c bar</w:t>
            </w:r>
          </w:p>
        </w:tc>
      </w:tr>
    </w:tbl>
    <w:p w14:paraId="68C53F90" w14:textId="2FE0AD79" w:rsidR="007630BC" w:rsidRDefault="0080321A" w:rsidP="00542DF9">
      <w:pPr>
        <w:pStyle w:val="NormalWeb"/>
        <w:widowControl w:val="0"/>
        <w:spacing w:before="240" w:beforeAutospacing="0" w:after="240" w:afterAutospacing="0" w:line="360" w:lineRule="auto"/>
        <w:jc w:val="both"/>
        <w:rPr>
          <w:color w:val="000000"/>
        </w:rPr>
      </w:pPr>
      <w:r>
        <w:rPr>
          <w:color w:val="000000"/>
        </w:rPr>
        <w:t>will look for a file ending in ‘</w:t>
      </w:r>
      <w:r>
        <w:rPr>
          <w:rStyle w:val="HTMLSample"/>
          <w:rFonts w:eastAsiaTheme="majorEastAsia"/>
          <w:color w:val="000000"/>
        </w:rPr>
        <w:t>.c</w:t>
      </w:r>
      <w:r>
        <w:rPr>
          <w:color w:val="000000"/>
        </w:rPr>
        <w:t>’ in</w:t>
      </w:r>
      <w:r w:rsidR="0079727F">
        <w:rPr>
          <w:color w:val="000000"/>
        </w:rPr>
        <w:t xml:space="preserve"> </w:t>
      </w:r>
      <w:r>
        <w:rPr>
          <w:rStyle w:val="HTMLSample"/>
          <w:rFonts w:eastAsiaTheme="majorEastAsia"/>
          <w:color w:val="000000"/>
        </w:rPr>
        <w:t>foo</w:t>
      </w:r>
      <w:r>
        <w:rPr>
          <w:color w:val="000000"/>
        </w:rPr>
        <w:t>, then</w:t>
      </w:r>
      <w:r w:rsidR="0079727F">
        <w:rPr>
          <w:color w:val="000000"/>
        </w:rPr>
        <w:t xml:space="preserve"> </w:t>
      </w:r>
      <w:r>
        <w:rPr>
          <w:rStyle w:val="HTMLSample"/>
          <w:rFonts w:eastAsiaTheme="majorEastAsia"/>
          <w:color w:val="000000"/>
        </w:rPr>
        <w:t>blish</w:t>
      </w:r>
      <w:r>
        <w:rPr>
          <w:color w:val="000000"/>
        </w:rPr>
        <w:t>, then</w:t>
      </w:r>
      <w:r w:rsidR="0079727F">
        <w:rPr>
          <w:color w:val="000000"/>
        </w:rPr>
        <w:t xml:space="preserve"> </w:t>
      </w:r>
      <w:r>
        <w:rPr>
          <w:rStyle w:val="HTMLSample"/>
          <w:rFonts w:eastAsiaTheme="majorEastAsia"/>
          <w:color w:val="000000"/>
        </w:rPr>
        <w:t>bar</w:t>
      </w:r>
      <w:r>
        <w:rPr>
          <w:color w:val="000000"/>
        </w:rPr>
        <w:t>, while</w:t>
      </w:r>
    </w:p>
    <w:tbl>
      <w:tblPr>
        <w:tblStyle w:val="TableGrid"/>
        <w:tblW w:w="5000" w:type="pct"/>
        <w:jc w:val="center"/>
        <w:tblLook w:val="04A0" w:firstRow="1" w:lastRow="0" w:firstColumn="1" w:lastColumn="0" w:noHBand="0" w:noVBand="1"/>
      </w:tblPr>
      <w:tblGrid>
        <w:gridCol w:w="10478"/>
      </w:tblGrid>
      <w:tr w:rsidR="007630BC" w14:paraId="791B9660"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A3B128F" w14:textId="77777777" w:rsidR="006E2C3F" w:rsidRPr="0079727F" w:rsidRDefault="006E2C3F" w:rsidP="00542DF9">
            <w:pPr>
              <w:spacing w:line="360" w:lineRule="auto"/>
              <w:rPr>
                <w:rFonts w:ascii="Courier New" w:hAnsi="Courier New" w:cs="Courier New"/>
                <w:sz w:val="20"/>
                <w:szCs w:val="20"/>
              </w:rPr>
            </w:pPr>
            <w:r w:rsidRPr="0079727F">
              <w:rPr>
                <w:rFonts w:ascii="Courier New" w:hAnsi="Courier New" w:cs="Courier New"/>
                <w:sz w:val="20"/>
                <w:szCs w:val="20"/>
              </w:rPr>
              <w:t>vpath %.c foo:bar</w:t>
            </w:r>
          </w:p>
          <w:p w14:paraId="722463F5" w14:textId="07AE38D8" w:rsidR="007630BC" w:rsidRPr="006E2C3F" w:rsidRDefault="006E2C3F" w:rsidP="00542DF9">
            <w:pPr>
              <w:spacing w:line="360" w:lineRule="auto"/>
              <w:rPr>
                <w:color w:val="000000"/>
              </w:rPr>
            </w:pPr>
            <w:r w:rsidRPr="0079727F">
              <w:rPr>
                <w:rFonts w:ascii="Courier New" w:hAnsi="Courier New" w:cs="Courier New"/>
                <w:sz w:val="20"/>
                <w:szCs w:val="20"/>
              </w:rPr>
              <w:t>vpath %   blish</w:t>
            </w:r>
          </w:p>
        </w:tc>
      </w:tr>
    </w:tbl>
    <w:p w14:paraId="2827ED6B" w14:textId="6D1AFFFE" w:rsidR="0080321A" w:rsidRPr="006E2C3F" w:rsidRDefault="0080321A" w:rsidP="00542DF9">
      <w:pPr>
        <w:pStyle w:val="NormalWeb"/>
        <w:widowControl w:val="0"/>
        <w:spacing w:before="240" w:beforeAutospacing="0" w:after="240" w:afterAutospacing="0" w:line="360" w:lineRule="auto"/>
        <w:jc w:val="both"/>
        <w:rPr>
          <w:color w:val="000000"/>
        </w:rPr>
      </w:pPr>
      <w:r w:rsidRPr="006E2C3F">
        <w:rPr>
          <w:color w:val="000000"/>
        </w:rPr>
        <w:t>will look for a file ending in ‘</w:t>
      </w:r>
      <w:r w:rsidRPr="006E2C3F">
        <w:rPr>
          <w:rStyle w:val="HTMLSample"/>
          <w:rFonts w:eastAsiaTheme="majorEastAsia"/>
          <w:color w:val="000000"/>
        </w:rPr>
        <w:t>.c</w:t>
      </w:r>
      <w:r w:rsidRPr="006E2C3F">
        <w:rPr>
          <w:color w:val="000000"/>
        </w:rPr>
        <w:t>’ in</w:t>
      </w:r>
      <w:r w:rsidR="0079727F">
        <w:rPr>
          <w:color w:val="000000"/>
        </w:rPr>
        <w:t xml:space="preserve"> </w:t>
      </w:r>
      <w:r w:rsidRPr="006E2C3F">
        <w:rPr>
          <w:rStyle w:val="HTMLSample"/>
          <w:rFonts w:eastAsiaTheme="majorEastAsia"/>
          <w:color w:val="000000"/>
        </w:rPr>
        <w:t>foo</w:t>
      </w:r>
      <w:r w:rsidRPr="006E2C3F">
        <w:rPr>
          <w:color w:val="000000"/>
        </w:rPr>
        <w:t>, then</w:t>
      </w:r>
      <w:r w:rsidR="0079727F">
        <w:rPr>
          <w:color w:val="000000"/>
        </w:rPr>
        <w:t xml:space="preserve"> </w:t>
      </w:r>
      <w:r w:rsidRPr="006E2C3F">
        <w:rPr>
          <w:rStyle w:val="HTMLSample"/>
          <w:rFonts w:eastAsiaTheme="majorEastAsia"/>
          <w:color w:val="000000"/>
        </w:rPr>
        <w:t>bar</w:t>
      </w:r>
      <w:r w:rsidRPr="006E2C3F">
        <w:rPr>
          <w:color w:val="000000"/>
        </w:rPr>
        <w:t>, then</w:t>
      </w:r>
      <w:r w:rsidR="0079727F">
        <w:rPr>
          <w:color w:val="000000"/>
        </w:rPr>
        <w:t xml:space="preserve"> </w:t>
      </w:r>
      <w:r w:rsidRPr="006E2C3F">
        <w:rPr>
          <w:rStyle w:val="HTMLSample"/>
          <w:rFonts w:eastAsiaTheme="majorEastAsia"/>
          <w:color w:val="000000"/>
        </w:rPr>
        <w:t>blish</w:t>
      </w:r>
      <w:r w:rsidRPr="006E2C3F">
        <w:rPr>
          <w:color w:val="000000"/>
        </w:rPr>
        <w:t>.</w:t>
      </w:r>
    </w:p>
    <w:p w14:paraId="1ECBFBB6" w14:textId="77777777" w:rsidR="0080321A" w:rsidRPr="006E2C3F" w:rsidRDefault="00000000" w:rsidP="00542DF9">
      <w:pPr>
        <w:widowControl w:val="0"/>
        <w:spacing w:before="240" w:after="240"/>
        <w:jc w:val="both"/>
      </w:pPr>
      <w:r>
        <w:pict w14:anchorId="79838C92">
          <v:rect id="_x0000_i1059" style="width:0;height:1.5pt" o:hrstd="t" o:hrnoshade="t" o:hr="t" fillcolor="black" stroked="f"/>
        </w:pict>
      </w:r>
    </w:p>
    <w:p w14:paraId="128446CB" w14:textId="6C082FA6" w:rsidR="0080321A" w:rsidRPr="006E2C3F" w:rsidRDefault="0080321A" w:rsidP="00542DF9">
      <w:pPr>
        <w:pStyle w:val="NormalWeb"/>
        <w:widowControl w:val="0"/>
        <w:spacing w:before="240" w:beforeAutospacing="0" w:after="240" w:afterAutospacing="0" w:line="360" w:lineRule="auto"/>
        <w:jc w:val="both"/>
        <w:rPr>
          <w:color w:val="443333"/>
        </w:rPr>
      </w:pPr>
      <w:r w:rsidRPr="006E2C3F">
        <w:rPr>
          <w:color w:val="443333"/>
        </w:rPr>
        <w:t>Next:</w:t>
      </w:r>
      <w:r w:rsidR="0079727F">
        <w:rPr>
          <w:color w:val="443333"/>
        </w:rPr>
        <w:t xml:space="preserve"> </w:t>
      </w:r>
      <w:hyperlink r:id="rId466" w:anchor="Recipes_002fSearch" w:history="1">
        <w:r w:rsidRPr="006E2C3F">
          <w:rPr>
            <w:rStyle w:val="Hyperlink"/>
            <w:rFonts w:eastAsiaTheme="majorEastAsia"/>
            <w:color w:val="005090"/>
          </w:rPr>
          <w:t>Recipes/Search</w:t>
        </w:r>
      </w:hyperlink>
      <w:r w:rsidRPr="006E2C3F">
        <w:rPr>
          <w:color w:val="443333"/>
        </w:rPr>
        <w:t>, Previous:</w:t>
      </w:r>
      <w:r w:rsidR="0079727F">
        <w:rPr>
          <w:color w:val="443333"/>
        </w:rPr>
        <w:t xml:space="preserve"> </w:t>
      </w:r>
      <w:hyperlink r:id="rId467" w:anchor="Selective-Search" w:history="1">
        <w:r w:rsidRPr="006E2C3F">
          <w:rPr>
            <w:rStyle w:val="Hyperlink"/>
            <w:rFonts w:eastAsiaTheme="majorEastAsia"/>
            <w:color w:val="005090"/>
          </w:rPr>
          <w:t>Selective Search</w:t>
        </w:r>
      </w:hyperlink>
      <w:r w:rsidRPr="006E2C3F">
        <w:rPr>
          <w:color w:val="443333"/>
        </w:rPr>
        <w:t>, Up:</w:t>
      </w:r>
      <w:r w:rsidR="0079727F">
        <w:rPr>
          <w:color w:val="443333"/>
        </w:rPr>
        <w:t xml:space="preserve"> </w:t>
      </w:r>
      <w:hyperlink r:id="rId468" w:anchor="Directory-Search" w:history="1">
        <w:r w:rsidRPr="006E2C3F">
          <w:rPr>
            <w:rStyle w:val="Hyperlink"/>
            <w:rFonts w:eastAsiaTheme="majorEastAsia"/>
            <w:color w:val="005090"/>
          </w:rPr>
          <w:t>Directory Search</w:t>
        </w:r>
      </w:hyperlink>
      <w:r w:rsidRPr="006E2C3F">
        <w:rPr>
          <w:color w:val="443333"/>
        </w:rPr>
        <w:t xml:space="preserve"> [</w:t>
      </w:r>
      <w:hyperlink r:id="rId469" w:anchor="SEC_Contents" w:tooltip="Table of contents" w:history="1">
        <w:r w:rsidRPr="006E2C3F">
          <w:rPr>
            <w:rStyle w:val="Hyperlink"/>
            <w:rFonts w:eastAsiaTheme="majorEastAsia"/>
            <w:color w:val="005090"/>
          </w:rPr>
          <w:t>Contents</w:t>
        </w:r>
      </w:hyperlink>
      <w:r w:rsidRPr="006E2C3F">
        <w:rPr>
          <w:color w:val="443333"/>
        </w:rPr>
        <w:t>][</w:t>
      </w:r>
      <w:hyperlink r:id="rId470" w:anchor="Concept-Index" w:tooltip="Index" w:history="1">
        <w:r w:rsidRPr="006E2C3F">
          <w:rPr>
            <w:rStyle w:val="Hyperlink"/>
            <w:rFonts w:eastAsiaTheme="majorEastAsia"/>
            <w:color w:val="005090"/>
          </w:rPr>
          <w:t>Index</w:t>
        </w:r>
      </w:hyperlink>
      <w:r w:rsidRPr="006E2C3F">
        <w:rPr>
          <w:color w:val="443333"/>
        </w:rPr>
        <w:t>]</w:t>
      </w:r>
    </w:p>
    <w:p w14:paraId="779C8CC5" w14:textId="3B45B262" w:rsidR="0080321A" w:rsidRDefault="0080321A" w:rsidP="00542DF9">
      <w:pPr>
        <w:pStyle w:val="Heading5"/>
        <w:widowControl w:val="0"/>
      </w:pPr>
      <w:r>
        <w:t>How Directory Searches are Performed</w:t>
      </w:r>
    </w:p>
    <w:p w14:paraId="5D1C9B44" w14:textId="77777777" w:rsidR="00675121" w:rsidRDefault="0080321A" w:rsidP="00EA08C6">
      <w:pPr>
        <w:pStyle w:val="NormalWeb"/>
        <w:widowControl w:val="0"/>
        <w:spacing w:before="0" w:beforeAutospacing="0" w:after="0" w:afterAutospacing="0" w:line="360" w:lineRule="auto"/>
        <w:ind w:firstLine="567"/>
        <w:jc w:val="both"/>
        <w:rPr>
          <w:color w:val="000000"/>
        </w:rPr>
      </w:pPr>
      <w:r w:rsidRPr="006E2C3F">
        <w:rPr>
          <w:color w:val="000000"/>
        </w:rPr>
        <w:t>When a prerequisite is found through directory search, regardless of type (general or selective), the pathname located may not be the one that</w:t>
      </w:r>
      <w:r w:rsidR="00675121">
        <w:rPr>
          <w:color w:val="000000"/>
        </w:rPr>
        <w:t xml:space="preserve"> </w:t>
      </w:r>
      <w:r w:rsidRPr="006E2C3F">
        <w:rPr>
          <w:rStyle w:val="HTMLCode"/>
          <w:color w:val="000000"/>
          <w:sz w:val="24"/>
          <w:szCs w:val="24"/>
        </w:rPr>
        <w:t>make</w:t>
      </w:r>
      <w:r w:rsidR="00675121">
        <w:rPr>
          <w:color w:val="000000"/>
        </w:rPr>
        <w:t xml:space="preserve"> </w:t>
      </w:r>
      <w:r w:rsidRPr="006E2C3F">
        <w:rPr>
          <w:color w:val="000000"/>
        </w:rPr>
        <w:t>actually provides you in the prerequisite list. Sometimes the path discovered through directory search is thrown away.</w:t>
      </w:r>
    </w:p>
    <w:p w14:paraId="38E30849" w14:textId="44AA56A7" w:rsidR="0080321A" w:rsidRPr="006E2C3F" w:rsidRDefault="0080321A" w:rsidP="00EA08C6">
      <w:pPr>
        <w:pStyle w:val="NormalWeb"/>
        <w:widowControl w:val="0"/>
        <w:spacing w:before="0" w:beforeAutospacing="0" w:after="0" w:afterAutospacing="0" w:line="360" w:lineRule="auto"/>
        <w:ind w:firstLine="567"/>
        <w:jc w:val="both"/>
        <w:rPr>
          <w:color w:val="000000"/>
        </w:rPr>
      </w:pPr>
      <w:r w:rsidRPr="006E2C3F">
        <w:rPr>
          <w:color w:val="000000"/>
        </w:rPr>
        <w:t>The algorithm</w:t>
      </w:r>
      <w:r w:rsidR="00675121">
        <w:rPr>
          <w:color w:val="000000"/>
        </w:rPr>
        <w:t xml:space="preserve"> </w:t>
      </w:r>
      <w:r w:rsidRPr="006E2C3F">
        <w:rPr>
          <w:rStyle w:val="HTMLCode"/>
          <w:color w:val="000000"/>
          <w:sz w:val="24"/>
          <w:szCs w:val="24"/>
        </w:rPr>
        <w:t>make</w:t>
      </w:r>
      <w:r w:rsidR="00675121">
        <w:rPr>
          <w:color w:val="000000"/>
        </w:rPr>
        <w:t xml:space="preserve"> </w:t>
      </w:r>
      <w:r w:rsidRPr="006E2C3F">
        <w:rPr>
          <w:color w:val="000000"/>
        </w:rPr>
        <w:t xml:space="preserve">uses to decide whether to keep or abandon a path found via directory search is as </w:t>
      </w:r>
      <w:r w:rsidRPr="006E2C3F">
        <w:rPr>
          <w:color w:val="000000"/>
        </w:rPr>
        <w:lastRenderedPageBreak/>
        <w:t>follows:</w:t>
      </w:r>
    </w:p>
    <w:p w14:paraId="78C1A47E" w14:textId="77777777" w:rsidR="0080321A" w:rsidRPr="00675121" w:rsidRDefault="0080321A" w:rsidP="00EA08C6">
      <w:pPr>
        <w:widowControl w:val="0"/>
        <w:numPr>
          <w:ilvl w:val="0"/>
          <w:numId w:val="7"/>
        </w:numPr>
        <w:tabs>
          <w:tab w:val="clear" w:pos="720"/>
        </w:tabs>
        <w:ind w:left="568" w:hanging="284"/>
        <w:jc w:val="both"/>
        <w:rPr>
          <w:color w:val="000000"/>
        </w:rPr>
      </w:pPr>
      <w:r w:rsidRPr="00675121">
        <w:rPr>
          <w:color w:val="000000"/>
        </w:rPr>
        <w:t>If a target file does not exist at the path specified in the makefile, directory search is performed.</w:t>
      </w:r>
    </w:p>
    <w:p w14:paraId="37D07D05" w14:textId="77777777" w:rsidR="0080321A" w:rsidRPr="00675121" w:rsidRDefault="0080321A" w:rsidP="00EA08C6">
      <w:pPr>
        <w:widowControl w:val="0"/>
        <w:numPr>
          <w:ilvl w:val="0"/>
          <w:numId w:val="7"/>
        </w:numPr>
        <w:tabs>
          <w:tab w:val="clear" w:pos="720"/>
        </w:tabs>
        <w:ind w:left="568" w:hanging="284"/>
        <w:jc w:val="both"/>
        <w:rPr>
          <w:color w:val="000000"/>
        </w:rPr>
      </w:pPr>
      <w:r w:rsidRPr="00675121">
        <w:rPr>
          <w:color w:val="000000"/>
        </w:rPr>
        <w:t>If the directory search is successful, that path is kept and this file is tentatively stored as the target.</w:t>
      </w:r>
    </w:p>
    <w:p w14:paraId="5458FD69" w14:textId="77777777" w:rsidR="0080321A" w:rsidRPr="00675121" w:rsidRDefault="0080321A" w:rsidP="00EA08C6">
      <w:pPr>
        <w:widowControl w:val="0"/>
        <w:numPr>
          <w:ilvl w:val="0"/>
          <w:numId w:val="7"/>
        </w:numPr>
        <w:tabs>
          <w:tab w:val="clear" w:pos="720"/>
        </w:tabs>
        <w:ind w:left="568" w:hanging="284"/>
        <w:jc w:val="both"/>
        <w:rPr>
          <w:color w:val="000000"/>
        </w:rPr>
      </w:pPr>
      <w:r w:rsidRPr="00675121">
        <w:rPr>
          <w:color w:val="000000"/>
        </w:rPr>
        <w:t>All prerequisites of this target are examined using this same method.</w:t>
      </w:r>
    </w:p>
    <w:p w14:paraId="74FE81C1" w14:textId="77777777" w:rsidR="0080321A" w:rsidRPr="00675121" w:rsidRDefault="0080321A" w:rsidP="00EA08C6">
      <w:pPr>
        <w:widowControl w:val="0"/>
        <w:numPr>
          <w:ilvl w:val="0"/>
          <w:numId w:val="7"/>
        </w:numPr>
        <w:tabs>
          <w:tab w:val="clear" w:pos="720"/>
        </w:tabs>
        <w:ind w:left="568" w:hanging="284"/>
        <w:jc w:val="both"/>
        <w:rPr>
          <w:color w:val="000000"/>
        </w:rPr>
      </w:pPr>
      <w:r w:rsidRPr="00675121">
        <w:rPr>
          <w:color w:val="000000"/>
        </w:rPr>
        <w:t>After processing the prerequisites, the target may or may not need to be rebuilt:</w:t>
      </w:r>
    </w:p>
    <w:p w14:paraId="62C4B66F" w14:textId="3C571774" w:rsidR="0080321A" w:rsidRPr="00675121" w:rsidRDefault="0080321A" w:rsidP="00EA08C6">
      <w:pPr>
        <w:widowControl w:val="0"/>
        <w:numPr>
          <w:ilvl w:val="1"/>
          <w:numId w:val="7"/>
        </w:numPr>
        <w:tabs>
          <w:tab w:val="clear" w:pos="1440"/>
        </w:tabs>
        <w:ind w:left="1135" w:hanging="284"/>
        <w:jc w:val="both"/>
        <w:rPr>
          <w:color w:val="000000"/>
        </w:rPr>
      </w:pPr>
      <w:r w:rsidRPr="00675121">
        <w:rPr>
          <w:color w:val="000000"/>
        </w:rPr>
        <w:t>If the target does</w:t>
      </w:r>
      <w:r w:rsidR="00675121" w:rsidRPr="00675121">
        <w:rPr>
          <w:color w:val="000000"/>
        </w:rPr>
        <w:t xml:space="preserve"> </w:t>
      </w:r>
      <w:r w:rsidRPr="00675121">
        <w:rPr>
          <w:rStyle w:val="Emphasis"/>
          <w:color w:val="000000"/>
        </w:rPr>
        <w:t>not</w:t>
      </w:r>
      <w:r w:rsidR="00675121" w:rsidRPr="00675121">
        <w:rPr>
          <w:color w:val="000000"/>
        </w:rPr>
        <w:t xml:space="preserve"> </w:t>
      </w:r>
      <w:r w:rsidRPr="00675121">
        <w:rPr>
          <w:color w:val="000000"/>
        </w:rPr>
        <w:t>need to be rebuilt, the path to the file found during directory search is used for any prerequisite lists which contain this target. In short, if</w:t>
      </w:r>
      <w:r w:rsidR="00675121" w:rsidRPr="00675121">
        <w:rPr>
          <w:color w:val="000000"/>
        </w:rPr>
        <w:t xml:space="preserve"> </w:t>
      </w:r>
      <w:r w:rsidRPr="00675121">
        <w:rPr>
          <w:rStyle w:val="HTMLCode"/>
          <w:rFonts w:eastAsiaTheme="minorHAnsi"/>
          <w:color w:val="000000"/>
          <w:sz w:val="24"/>
          <w:szCs w:val="24"/>
        </w:rPr>
        <w:t>make</w:t>
      </w:r>
      <w:r w:rsidR="00675121" w:rsidRPr="00675121">
        <w:rPr>
          <w:color w:val="000000"/>
        </w:rPr>
        <w:t xml:space="preserve"> </w:t>
      </w:r>
      <w:r w:rsidRPr="00675121">
        <w:rPr>
          <w:color w:val="000000"/>
        </w:rPr>
        <w:t>doesn’t need to rebuild the target then you use the path found via directory search.</w:t>
      </w:r>
    </w:p>
    <w:p w14:paraId="2F979AC4" w14:textId="7DD9214B" w:rsidR="0080321A" w:rsidRPr="00675121" w:rsidRDefault="0080321A" w:rsidP="00EA08C6">
      <w:pPr>
        <w:widowControl w:val="0"/>
        <w:numPr>
          <w:ilvl w:val="1"/>
          <w:numId w:val="7"/>
        </w:numPr>
        <w:tabs>
          <w:tab w:val="clear" w:pos="1440"/>
        </w:tabs>
        <w:ind w:left="1135" w:hanging="284"/>
        <w:jc w:val="both"/>
        <w:rPr>
          <w:color w:val="000000"/>
        </w:rPr>
      </w:pPr>
      <w:r w:rsidRPr="00675121">
        <w:rPr>
          <w:color w:val="000000"/>
        </w:rPr>
        <w:t>If the target</w:t>
      </w:r>
      <w:r w:rsidR="00675121" w:rsidRPr="00675121">
        <w:rPr>
          <w:color w:val="000000"/>
        </w:rPr>
        <w:t xml:space="preserve"> </w:t>
      </w:r>
      <w:r w:rsidRPr="00675121">
        <w:rPr>
          <w:rStyle w:val="Emphasis"/>
          <w:color w:val="000000"/>
        </w:rPr>
        <w:t>does</w:t>
      </w:r>
      <w:r w:rsidR="00675121" w:rsidRPr="00675121">
        <w:rPr>
          <w:color w:val="000000"/>
        </w:rPr>
        <w:t xml:space="preserve"> </w:t>
      </w:r>
      <w:r w:rsidRPr="00675121">
        <w:rPr>
          <w:color w:val="000000"/>
        </w:rPr>
        <w:t>need to be rebuilt (is out-of-date), the pathname found during directory search is </w:t>
      </w:r>
      <w:r w:rsidRPr="00675121">
        <w:rPr>
          <w:rStyle w:val="Emphasis"/>
          <w:color w:val="000000"/>
        </w:rPr>
        <w:t>thrown away</w:t>
      </w:r>
      <w:r w:rsidRPr="00675121">
        <w:rPr>
          <w:color w:val="000000"/>
        </w:rPr>
        <w:t>, and the target is rebuilt using the file name specified in the makefile. In short, if</w:t>
      </w:r>
      <w:r w:rsidR="00675121" w:rsidRPr="00675121">
        <w:rPr>
          <w:color w:val="000000"/>
        </w:rPr>
        <w:t xml:space="preserve"> </w:t>
      </w:r>
      <w:r w:rsidRPr="00675121">
        <w:rPr>
          <w:rStyle w:val="HTMLCode"/>
          <w:rFonts w:eastAsiaTheme="minorHAnsi"/>
          <w:color w:val="000000"/>
          <w:sz w:val="24"/>
          <w:szCs w:val="24"/>
        </w:rPr>
        <w:t>make</w:t>
      </w:r>
      <w:r w:rsidR="00675121" w:rsidRPr="00675121">
        <w:rPr>
          <w:color w:val="000000"/>
        </w:rPr>
        <w:t xml:space="preserve"> </w:t>
      </w:r>
      <w:r w:rsidRPr="00675121">
        <w:rPr>
          <w:color w:val="000000"/>
        </w:rPr>
        <w:t>must rebuild, then the target is rebuilt locally, not in the directory found via directory search.</w:t>
      </w:r>
    </w:p>
    <w:p w14:paraId="66190DE5" w14:textId="77777777" w:rsidR="0080321A" w:rsidRPr="00F525D6" w:rsidRDefault="0080321A" w:rsidP="00EA08C6">
      <w:pPr>
        <w:pStyle w:val="NormalWeb"/>
        <w:widowControl w:val="0"/>
        <w:spacing w:before="240" w:beforeAutospacing="0" w:after="240" w:afterAutospacing="0" w:line="360" w:lineRule="auto"/>
        <w:jc w:val="both"/>
        <w:rPr>
          <w:color w:val="000000"/>
        </w:rPr>
      </w:pPr>
      <w:r w:rsidRPr="00F525D6">
        <w:rPr>
          <w:color w:val="000000"/>
        </w:rPr>
        <w:t>This algorithm may seem complex, but in practice it is quite often exactly what you want.</w:t>
      </w:r>
    </w:p>
    <w:p w14:paraId="6A36E8F9" w14:textId="1ADFD7BA" w:rsidR="0080321A" w:rsidRPr="00F525D6" w:rsidRDefault="0080321A" w:rsidP="00EA08C6">
      <w:pPr>
        <w:pStyle w:val="NormalWeb"/>
        <w:widowControl w:val="0"/>
        <w:spacing w:before="0" w:beforeAutospacing="0" w:after="0" w:afterAutospacing="0" w:line="360" w:lineRule="auto"/>
        <w:jc w:val="both"/>
        <w:rPr>
          <w:color w:val="000000"/>
        </w:rPr>
      </w:pPr>
      <w:r w:rsidRPr="00F525D6">
        <w:rPr>
          <w:color w:val="000000"/>
        </w:rPr>
        <w:t>Other versions of</w:t>
      </w:r>
      <w:r w:rsidR="00EA08C6">
        <w:rPr>
          <w:color w:val="000000"/>
        </w:rPr>
        <w:t xml:space="preserve"> </w:t>
      </w:r>
      <w:r w:rsidRPr="00F525D6">
        <w:rPr>
          <w:rStyle w:val="HTMLCode"/>
          <w:color w:val="000000"/>
          <w:sz w:val="24"/>
          <w:szCs w:val="24"/>
        </w:rPr>
        <w:t>make</w:t>
      </w:r>
      <w:r w:rsidR="00EA08C6">
        <w:rPr>
          <w:color w:val="000000"/>
        </w:rPr>
        <w:t xml:space="preserve"> </w:t>
      </w:r>
      <w:r w:rsidRPr="00F525D6">
        <w:rPr>
          <w:color w:val="000000"/>
        </w:rPr>
        <w:t>use a simpler algorithm: if the file does not exist, and it is found via directory search, then that pathname is always used whether or not the target needs to be built. Thus, if the target is rebuilt it is created at the pathname discovered during directory search.</w:t>
      </w:r>
    </w:p>
    <w:p w14:paraId="5794900B" w14:textId="1D8AC4C1" w:rsidR="0080321A" w:rsidRPr="00F525D6" w:rsidRDefault="0080321A" w:rsidP="00EA08C6">
      <w:pPr>
        <w:pStyle w:val="NormalWeb"/>
        <w:widowControl w:val="0"/>
        <w:spacing w:before="0" w:beforeAutospacing="0" w:after="0" w:afterAutospacing="0" w:line="360" w:lineRule="auto"/>
        <w:jc w:val="both"/>
        <w:rPr>
          <w:color w:val="000000"/>
        </w:rPr>
      </w:pPr>
      <w:r w:rsidRPr="00F525D6">
        <w:rPr>
          <w:color w:val="000000"/>
        </w:rPr>
        <w:t>If, in fact, this is the behavior you want for some or all of your directories, you can use the </w:t>
      </w:r>
      <w:r w:rsidRPr="00F525D6">
        <w:rPr>
          <w:rStyle w:val="HTMLCode"/>
          <w:color w:val="000000"/>
          <w:sz w:val="24"/>
          <w:szCs w:val="24"/>
        </w:rPr>
        <w:t>GPATH</w:t>
      </w:r>
      <w:r w:rsidRPr="00F525D6">
        <w:rPr>
          <w:color w:val="000000"/>
        </w:rPr>
        <w:t> variable to indicate this to</w:t>
      </w:r>
      <w:r w:rsidR="00EA08C6">
        <w:rPr>
          <w:color w:val="000000"/>
        </w:rPr>
        <w:t xml:space="preserve"> </w:t>
      </w:r>
      <w:r w:rsidRPr="00F525D6">
        <w:rPr>
          <w:rStyle w:val="HTMLCode"/>
          <w:color w:val="000000"/>
          <w:sz w:val="24"/>
          <w:szCs w:val="24"/>
        </w:rPr>
        <w:t>make</w:t>
      </w:r>
      <w:r w:rsidRPr="00F525D6">
        <w:rPr>
          <w:color w:val="000000"/>
        </w:rPr>
        <w:t>.</w:t>
      </w:r>
    </w:p>
    <w:p w14:paraId="7966CBF0" w14:textId="16543102" w:rsidR="0080321A" w:rsidRPr="00F525D6" w:rsidRDefault="0080321A" w:rsidP="00EA08C6">
      <w:pPr>
        <w:pStyle w:val="NormalWeb"/>
        <w:widowControl w:val="0"/>
        <w:spacing w:before="0" w:beforeAutospacing="0" w:after="0" w:afterAutospacing="0" w:line="360" w:lineRule="auto"/>
        <w:jc w:val="both"/>
        <w:rPr>
          <w:color w:val="000000"/>
        </w:rPr>
      </w:pPr>
      <w:r w:rsidRPr="00F525D6">
        <w:rPr>
          <w:rStyle w:val="HTMLCode"/>
          <w:color w:val="000000"/>
          <w:sz w:val="24"/>
          <w:szCs w:val="24"/>
        </w:rPr>
        <w:t>GPATH</w:t>
      </w:r>
      <w:r w:rsidR="00EA08C6">
        <w:rPr>
          <w:color w:val="000000"/>
        </w:rPr>
        <w:t xml:space="preserve"> </w:t>
      </w:r>
      <w:r w:rsidRPr="00F525D6">
        <w:rPr>
          <w:color w:val="000000"/>
        </w:rPr>
        <w:t>has the same syntax and format as</w:t>
      </w:r>
      <w:r w:rsidR="00EA08C6">
        <w:rPr>
          <w:color w:val="000000"/>
        </w:rPr>
        <w:t xml:space="preserve"> </w:t>
      </w:r>
      <w:r w:rsidRPr="00F525D6">
        <w:rPr>
          <w:rStyle w:val="HTMLCode"/>
          <w:color w:val="000000"/>
          <w:sz w:val="24"/>
          <w:szCs w:val="24"/>
        </w:rPr>
        <w:t>VPATH</w:t>
      </w:r>
      <w:r w:rsidR="00EA08C6">
        <w:rPr>
          <w:color w:val="000000"/>
        </w:rPr>
        <w:t xml:space="preserve"> </w:t>
      </w:r>
      <w:r w:rsidRPr="00F525D6">
        <w:rPr>
          <w:color w:val="000000"/>
        </w:rPr>
        <w:t>(that is, a space- or colon-delimited list of pathnames). If an out-of-date target is found by directory search in a directory that also appears in</w:t>
      </w:r>
      <w:r w:rsidR="00EA08C6">
        <w:rPr>
          <w:color w:val="000000"/>
        </w:rPr>
        <w:t xml:space="preserve"> </w:t>
      </w:r>
      <w:r w:rsidRPr="00F525D6">
        <w:rPr>
          <w:rStyle w:val="HTMLCode"/>
          <w:color w:val="000000"/>
          <w:sz w:val="24"/>
          <w:szCs w:val="24"/>
        </w:rPr>
        <w:t>GPATH</w:t>
      </w:r>
      <w:r w:rsidRPr="00F525D6">
        <w:rPr>
          <w:color w:val="000000"/>
        </w:rPr>
        <w:t>, then that pathname is not thrown away. The target is rebuilt using the expanded path.</w:t>
      </w:r>
    </w:p>
    <w:p w14:paraId="77AA9D23" w14:textId="77777777" w:rsidR="0080321A" w:rsidRPr="00F525D6" w:rsidRDefault="00000000" w:rsidP="00542DF9">
      <w:pPr>
        <w:widowControl w:val="0"/>
        <w:spacing w:before="240" w:after="240"/>
        <w:jc w:val="both"/>
      </w:pPr>
      <w:r>
        <w:pict w14:anchorId="46B4A9D6">
          <v:rect id="_x0000_i1060" style="width:0;height:1.5pt" o:hrstd="t" o:hrnoshade="t" o:hr="t" fillcolor="black" stroked="f"/>
        </w:pict>
      </w:r>
    </w:p>
    <w:p w14:paraId="675B37BB" w14:textId="1215D8B3" w:rsidR="0080321A" w:rsidRPr="00F525D6" w:rsidRDefault="0080321A" w:rsidP="00542DF9">
      <w:pPr>
        <w:pStyle w:val="NormalWeb"/>
        <w:widowControl w:val="0"/>
        <w:spacing w:before="240" w:beforeAutospacing="0" w:after="240" w:afterAutospacing="0" w:line="360" w:lineRule="auto"/>
        <w:jc w:val="both"/>
        <w:rPr>
          <w:color w:val="443333"/>
        </w:rPr>
      </w:pPr>
      <w:r w:rsidRPr="00F525D6">
        <w:rPr>
          <w:color w:val="443333"/>
        </w:rPr>
        <w:t>Next:</w:t>
      </w:r>
      <w:r w:rsidR="00675121">
        <w:rPr>
          <w:color w:val="443333"/>
        </w:rPr>
        <w:t xml:space="preserve"> </w:t>
      </w:r>
      <w:hyperlink r:id="rId471" w:anchor="Implicit_002fSearch" w:history="1">
        <w:r w:rsidRPr="00F525D6">
          <w:rPr>
            <w:rStyle w:val="Hyperlink"/>
            <w:rFonts w:eastAsiaTheme="majorEastAsia"/>
            <w:color w:val="005090"/>
          </w:rPr>
          <w:t>Implicit/Search</w:t>
        </w:r>
      </w:hyperlink>
      <w:r w:rsidRPr="00F525D6">
        <w:rPr>
          <w:color w:val="443333"/>
        </w:rPr>
        <w:t>, Previous:</w:t>
      </w:r>
      <w:r w:rsidR="00675121">
        <w:rPr>
          <w:color w:val="443333"/>
        </w:rPr>
        <w:t xml:space="preserve"> </w:t>
      </w:r>
      <w:hyperlink r:id="rId472" w:anchor="Search-Algorithm" w:history="1">
        <w:r w:rsidRPr="00F525D6">
          <w:rPr>
            <w:rStyle w:val="Hyperlink"/>
            <w:rFonts w:eastAsiaTheme="majorEastAsia"/>
            <w:color w:val="005090"/>
          </w:rPr>
          <w:t>Search Algorithm</w:t>
        </w:r>
      </w:hyperlink>
      <w:r w:rsidRPr="00F525D6">
        <w:rPr>
          <w:color w:val="443333"/>
        </w:rPr>
        <w:t>, Up:</w:t>
      </w:r>
      <w:r w:rsidR="00675121">
        <w:rPr>
          <w:color w:val="443333"/>
        </w:rPr>
        <w:t xml:space="preserve"> </w:t>
      </w:r>
      <w:hyperlink r:id="rId473" w:anchor="Directory-Search" w:history="1">
        <w:r w:rsidRPr="00F525D6">
          <w:rPr>
            <w:rStyle w:val="Hyperlink"/>
            <w:rFonts w:eastAsiaTheme="majorEastAsia"/>
            <w:color w:val="005090"/>
          </w:rPr>
          <w:t>Directory Search</w:t>
        </w:r>
      </w:hyperlink>
      <w:r w:rsidRPr="00F525D6">
        <w:rPr>
          <w:color w:val="443333"/>
        </w:rPr>
        <w:t xml:space="preserve"> [</w:t>
      </w:r>
      <w:hyperlink r:id="rId474" w:anchor="SEC_Contents" w:tooltip="Table of contents" w:history="1">
        <w:r w:rsidRPr="00F525D6">
          <w:rPr>
            <w:rStyle w:val="Hyperlink"/>
            <w:rFonts w:eastAsiaTheme="majorEastAsia"/>
            <w:color w:val="005090"/>
          </w:rPr>
          <w:t>Contents</w:t>
        </w:r>
      </w:hyperlink>
      <w:r w:rsidRPr="00F525D6">
        <w:rPr>
          <w:color w:val="443333"/>
        </w:rPr>
        <w:t>][</w:t>
      </w:r>
      <w:hyperlink r:id="rId475" w:anchor="Concept-Index" w:tooltip="Index" w:history="1">
        <w:r w:rsidRPr="00F525D6">
          <w:rPr>
            <w:rStyle w:val="Hyperlink"/>
            <w:rFonts w:eastAsiaTheme="majorEastAsia"/>
            <w:color w:val="005090"/>
          </w:rPr>
          <w:t>Index</w:t>
        </w:r>
      </w:hyperlink>
      <w:r w:rsidRPr="00F525D6">
        <w:rPr>
          <w:color w:val="443333"/>
        </w:rPr>
        <w:t>]</w:t>
      </w:r>
    </w:p>
    <w:p w14:paraId="3175F00E" w14:textId="79E1E4E3" w:rsidR="0080321A" w:rsidRDefault="0080321A" w:rsidP="00542DF9">
      <w:pPr>
        <w:pStyle w:val="Heading5"/>
        <w:widowControl w:val="0"/>
      </w:pPr>
      <w:r>
        <w:t>Writing Recipes with Directory Search</w:t>
      </w:r>
    </w:p>
    <w:p w14:paraId="356C3B73" w14:textId="77777777" w:rsidR="00675121" w:rsidRDefault="0080321A" w:rsidP="00542DF9">
      <w:pPr>
        <w:pStyle w:val="NormalWeb"/>
        <w:widowControl w:val="0"/>
        <w:spacing w:before="0" w:beforeAutospacing="0" w:after="0" w:afterAutospacing="0" w:line="360" w:lineRule="auto"/>
        <w:ind w:firstLine="567"/>
        <w:jc w:val="both"/>
        <w:rPr>
          <w:color w:val="000000"/>
        </w:rPr>
      </w:pPr>
      <w:r w:rsidRPr="00F525D6">
        <w:rPr>
          <w:color w:val="000000"/>
        </w:rPr>
        <w:t>When a prerequisite is found in another directory through directory search, this cannot change the recipe of the rule; they will execute as written. Therefore, you must write the recipe with care so that it will look for the prerequisite in the directory where</w:t>
      </w:r>
      <w:r w:rsidR="00675121">
        <w:rPr>
          <w:color w:val="000000"/>
        </w:rPr>
        <w:t xml:space="preserve"> </w:t>
      </w:r>
      <w:r w:rsidRPr="00F525D6">
        <w:rPr>
          <w:rStyle w:val="HTMLCode"/>
          <w:color w:val="000000"/>
          <w:sz w:val="24"/>
          <w:szCs w:val="24"/>
        </w:rPr>
        <w:t>make</w:t>
      </w:r>
      <w:r w:rsidR="00675121">
        <w:rPr>
          <w:color w:val="000000"/>
        </w:rPr>
        <w:t xml:space="preserve"> </w:t>
      </w:r>
      <w:r w:rsidRPr="00F525D6">
        <w:rPr>
          <w:color w:val="000000"/>
        </w:rPr>
        <w:t>finds it.</w:t>
      </w:r>
    </w:p>
    <w:p w14:paraId="7861DE40" w14:textId="44EA7F15" w:rsidR="007630BC" w:rsidRPr="00F525D6" w:rsidRDefault="0080321A" w:rsidP="00542DF9">
      <w:pPr>
        <w:pStyle w:val="NormalWeb"/>
        <w:widowControl w:val="0"/>
        <w:spacing w:before="0" w:beforeAutospacing="0" w:after="0" w:afterAutospacing="0" w:line="360" w:lineRule="auto"/>
        <w:ind w:firstLine="567"/>
        <w:jc w:val="both"/>
        <w:rPr>
          <w:color w:val="000000"/>
        </w:rPr>
      </w:pPr>
      <w:r w:rsidRPr="00F525D6">
        <w:rPr>
          <w:color w:val="000000"/>
        </w:rPr>
        <w:t>This is done with the</w:t>
      </w:r>
      <w:r w:rsidR="00675121">
        <w:rPr>
          <w:color w:val="000000"/>
        </w:rPr>
        <w:t xml:space="preserve"> </w:t>
      </w:r>
      <w:r w:rsidRPr="00F525D6">
        <w:rPr>
          <w:rStyle w:val="Emphasis"/>
          <w:color w:val="000000"/>
        </w:rPr>
        <w:t>automatic variables</w:t>
      </w:r>
      <w:r w:rsidR="00675121">
        <w:rPr>
          <w:color w:val="000000"/>
        </w:rPr>
        <w:t xml:space="preserve"> </w:t>
      </w:r>
      <w:r w:rsidRPr="00F525D6">
        <w:rPr>
          <w:color w:val="000000"/>
        </w:rPr>
        <w:t>such as ‘</w:t>
      </w:r>
      <w:r w:rsidRPr="00F525D6">
        <w:rPr>
          <w:rStyle w:val="HTMLSample"/>
          <w:rFonts w:eastAsiaTheme="majorEastAsia"/>
          <w:color w:val="000000"/>
        </w:rPr>
        <w:t>$^</w:t>
      </w:r>
      <w:r w:rsidRPr="00F525D6">
        <w:rPr>
          <w:color w:val="000000"/>
        </w:rPr>
        <w:t>’ (see</w:t>
      </w:r>
      <w:r w:rsidR="00EA08C6">
        <w:rPr>
          <w:color w:val="000000"/>
        </w:rPr>
        <w:t xml:space="preserve"> </w:t>
      </w:r>
      <w:hyperlink r:id="rId476" w:anchor="Automatic-Variables" w:history="1">
        <w:r w:rsidRPr="00F525D6">
          <w:rPr>
            <w:rStyle w:val="Hyperlink"/>
            <w:rFonts w:eastAsiaTheme="majorEastAsia"/>
            <w:color w:val="005090"/>
          </w:rPr>
          <w:t>Automatic Variables</w:t>
        </w:r>
      </w:hyperlink>
      <w:r w:rsidRPr="00F525D6">
        <w:rPr>
          <w:color w:val="000000"/>
        </w:rPr>
        <w:t>). For instance, the value of ‘</w:t>
      </w:r>
      <w:r w:rsidRPr="00F525D6">
        <w:rPr>
          <w:rStyle w:val="HTMLSample"/>
          <w:rFonts w:eastAsiaTheme="majorEastAsia"/>
          <w:color w:val="000000"/>
        </w:rPr>
        <w:t>$^</w:t>
      </w:r>
      <w:r w:rsidRPr="00F525D6">
        <w:rPr>
          <w:color w:val="000000"/>
        </w:rPr>
        <w:t>’ is a list of all the prerequisites of the rule, including the names of the directories in which they were found, and the value of ‘</w:t>
      </w:r>
      <w:r w:rsidRPr="00F525D6">
        <w:rPr>
          <w:rStyle w:val="HTMLSample"/>
          <w:rFonts w:eastAsiaTheme="majorEastAsia"/>
          <w:color w:val="000000"/>
        </w:rPr>
        <w:t>$@</w:t>
      </w:r>
      <w:r w:rsidRPr="00F525D6">
        <w:rPr>
          <w:color w:val="000000"/>
        </w:rPr>
        <w:t>’ is the target. Thus:</w:t>
      </w:r>
    </w:p>
    <w:tbl>
      <w:tblPr>
        <w:tblStyle w:val="TableGrid"/>
        <w:tblW w:w="5000" w:type="pct"/>
        <w:jc w:val="center"/>
        <w:tblLook w:val="04A0" w:firstRow="1" w:lastRow="0" w:firstColumn="1" w:lastColumn="0" w:noHBand="0" w:noVBand="1"/>
      </w:tblPr>
      <w:tblGrid>
        <w:gridCol w:w="10478"/>
      </w:tblGrid>
      <w:tr w:rsidR="007630BC" w14:paraId="335AE9D2"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4B8323B" w14:textId="77777777" w:rsidR="00F525D6" w:rsidRPr="00675121" w:rsidRDefault="00F525D6" w:rsidP="00542DF9">
            <w:pPr>
              <w:spacing w:line="360" w:lineRule="auto"/>
              <w:rPr>
                <w:rFonts w:ascii="Courier New" w:hAnsi="Courier New" w:cs="Courier New"/>
                <w:sz w:val="20"/>
                <w:szCs w:val="20"/>
              </w:rPr>
            </w:pPr>
            <w:r w:rsidRPr="00675121">
              <w:rPr>
                <w:rFonts w:ascii="Courier New" w:hAnsi="Courier New" w:cs="Courier New"/>
                <w:sz w:val="20"/>
                <w:szCs w:val="20"/>
              </w:rPr>
              <w:t>foo.o : foo.c</w:t>
            </w:r>
          </w:p>
          <w:p w14:paraId="5D9835F5" w14:textId="09371702" w:rsidR="007630BC" w:rsidRPr="00675121" w:rsidRDefault="00F525D6" w:rsidP="00542DF9">
            <w:pPr>
              <w:spacing w:line="360" w:lineRule="auto"/>
              <w:rPr>
                <w:rFonts w:ascii="Courier New" w:hAnsi="Courier New" w:cs="Courier New"/>
              </w:rPr>
            </w:pPr>
            <w:r w:rsidRPr="00675121">
              <w:rPr>
                <w:rFonts w:ascii="Courier New" w:hAnsi="Courier New" w:cs="Courier New"/>
                <w:sz w:val="20"/>
                <w:szCs w:val="20"/>
              </w:rPr>
              <w:lastRenderedPageBreak/>
              <w:t xml:space="preserve">        cc -c $(CFLAGS) $^ -o $@</w:t>
            </w:r>
          </w:p>
        </w:tc>
      </w:tr>
    </w:tbl>
    <w:p w14:paraId="73F8C459" w14:textId="77777777" w:rsidR="00675121" w:rsidRDefault="0080321A" w:rsidP="00542DF9">
      <w:pPr>
        <w:pStyle w:val="NormalWeb"/>
        <w:widowControl w:val="0"/>
        <w:spacing w:before="240" w:beforeAutospacing="0" w:after="0" w:afterAutospacing="0" w:line="360" w:lineRule="auto"/>
        <w:jc w:val="both"/>
        <w:rPr>
          <w:color w:val="000000"/>
        </w:rPr>
      </w:pPr>
      <w:r w:rsidRPr="00F525D6">
        <w:rPr>
          <w:color w:val="000000"/>
        </w:rPr>
        <w:lastRenderedPageBreak/>
        <w:t>(The variable</w:t>
      </w:r>
      <w:r w:rsidR="00675121">
        <w:rPr>
          <w:color w:val="000000"/>
        </w:rPr>
        <w:t xml:space="preserve"> </w:t>
      </w:r>
      <w:r w:rsidRPr="00F525D6">
        <w:rPr>
          <w:rStyle w:val="HTMLCode"/>
          <w:color w:val="000000"/>
          <w:sz w:val="24"/>
          <w:szCs w:val="24"/>
        </w:rPr>
        <w:t>CFLAGS</w:t>
      </w:r>
      <w:r w:rsidR="00675121">
        <w:rPr>
          <w:color w:val="000000"/>
        </w:rPr>
        <w:t xml:space="preserve"> </w:t>
      </w:r>
      <w:r w:rsidRPr="00F525D6">
        <w:rPr>
          <w:color w:val="000000"/>
        </w:rPr>
        <w:t>exists so you can specify flags for C compilation by implicit rules; we use it here for consistency so it will affect all C compilations uniformly; see</w:t>
      </w:r>
      <w:r w:rsidR="00675121">
        <w:rPr>
          <w:color w:val="000000"/>
        </w:rPr>
        <w:t xml:space="preserve"> </w:t>
      </w:r>
      <w:hyperlink r:id="rId477" w:anchor="Implicit-Variables" w:history="1">
        <w:r w:rsidRPr="00F525D6">
          <w:rPr>
            <w:rStyle w:val="Hyperlink"/>
            <w:rFonts w:eastAsiaTheme="majorEastAsia"/>
            <w:color w:val="005090"/>
          </w:rPr>
          <w:t>Variables Used by Implicit Rules</w:t>
        </w:r>
      </w:hyperlink>
      <w:r w:rsidRPr="00F525D6">
        <w:rPr>
          <w:color w:val="000000"/>
        </w:rPr>
        <w:t>.)</w:t>
      </w:r>
    </w:p>
    <w:p w14:paraId="39980FB6" w14:textId="79D17815" w:rsidR="007630BC" w:rsidRPr="00F525D6" w:rsidRDefault="0080321A" w:rsidP="00542DF9">
      <w:pPr>
        <w:pStyle w:val="NormalWeb"/>
        <w:widowControl w:val="0"/>
        <w:spacing w:before="240" w:beforeAutospacing="0" w:after="0" w:afterAutospacing="0" w:line="360" w:lineRule="auto"/>
        <w:ind w:firstLine="567"/>
        <w:jc w:val="both"/>
        <w:rPr>
          <w:color w:val="000000"/>
        </w:rPr>
      </w:pPr>
      <w:r w:rsidRPr="00F525D6">
        <w:rPr>
          <w:color w:val="000000"/>
        </w:rPr>
        <w:t>Often the prerequisites include header files as well, which you do not want to mention in the recipe. The automatic variable ‘</w:t>
      </w:r>
      <w:r w:rsidRPr="00F525D6">
        <w:rPr>
          <w:rStyle w:val="HTMLSample"/>
          <w:rFonts w:eastAsiaTheme="majorEastAsia"/>
          <w:color w:val="000000"/>
        </w:rPr>
        <w:t>$&lt;</w:t>
      </w:r>
      <w:r w:rsidRPr="00F525D6">
        <w:rPr>
          <w:color w:val="000000"/>
        </w:rPr>
        <w:t>’ is just the first prerequisite:</w:t>
      </w:r>
    </w:p>
    <w:tbl>
      <w:tblPr>
        <w:tblStyle w:val="TableGrid"/>
        <w:tblW w:w="5000" w:type="pct"/>
        <w:jc w:val="center"/>
        <w:tblLook w:val="04A0" w:firstRow="1" w:lastRow="0" w:firstColumn="1" w:lastColumn="0" w:noHBand="0" w:noVBand="1"/>
      </w:tblPr>
      <w:tblGrid>
        <w:gridCol w:w="10478"/>
      </w:tblGrid>
      <w:tr w:rsidR="007630BC" w:rsidRPr="00F525D6" w14:paraId="17E4490D"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8DB666" w14:textId="77777777" w:rsidR="00F525D6" w:rsidRPr="00675121" w:rsidRDefault="00F525D6" w:rsidP="00542DF9">
            <w:pPr>
              <w:spacing w:line="360" w:lineRule="auto"/>
              <w:rPr>
                <w:rFonts w:ascii="Courier New" w:hAnsi="Courier New" w:cs="Courier New"/>
                <w:sz w:val="20"/>
                <w:szCs w:val="20"/>
              </w:rPr>
            </w:pPr>
            <w:r w:rsidRPr="00675121">
              <w:rPr>
                <w:rFonts w:ascii="Courier New" w:hAnsi="Courier New" w:cs="Courier New"/>
                <w:sz w:val="20"/>
                <w:szCs w:val="20"/>
              </w:rPr>
              <w:t>VPATH = src:../headers</w:t>
            </w:r>
          </w:p>
          <w:p w14:paraId="669B5FB0" w14:textId="77777777" w:rsidR="00F525D6" w:rsidRPr="00675121" w:rsidRDefault="00F525D6" w:rsidP="00542DF9">
            <w:pPr>
              <w:spacing w:line="360" w:lineRule="auto"/>
              <w:rPr>
                <w:rFonts w:ascii="Courier New" w:hAnsi="Courier New" w:cs="Courier New"/>
                <w:sz w:val="20"/>
                <w:szCs w:val="20"/>
              </w:rPr>
            </w:pPr>
            <w:r w:rsidRPr="00675121">
              <w:rPr>
                <w:rFonts w:ascii="Courier New" w:hAnsi="Courier New" w:cs="Courier New"/>
                <w:sz w:val="20"/>
                <w:szCs w:val="20"/>
              </w:rPr>
              <w:t>foo.o : foo.c defs.h hack.h</w:t>
            </w:r>
          </w:p>
          <w:p w14:paraId="199F85FF" w14:textId="585EE6A4" w:rsidR="007630BC" w:rsidRPr="00F525D6" w:rsidRDefault="00F525D6" w:rsidP="00542DF9">
            <w:pPr>
              <w:spacing w:line="360" w:lineRule="auto"/>
              <w:rPr>
                <w:color w:val="000000"/>
              </w:rPr>
            </w:pPr>
            <w:r w:rsidRPr="00675121">
              <w:rPr>
                <w:rFonts w:ascii="Courier New" w:hAnsi="Courier New" w:cs="Courier New"/>
                <w:sz w:val="20"/>
                <w:szCs w:val="20"/>
              </w:rPr>
              <w:t xml:space="preserve">        cc -c $(CFLAGS) $&lt; -o $@</w:t>
            </w:r>
          </w:p>
        </w:tc>
      </w:tr>
    </w:tbl>
    <w:p w14:paraId="747705FE" w14:textId="77777777" w:rsidR="0080321A" w:rsidRPr="00F525D6" w:rsidRDefault="00000000" w:rsidP="00542DF9">
      <w:pPr>
        <w:widowControl w:val="0"/>
        <w:spacing w:before="240" w:after="240"/>
        <w:jc w:val="both"/>
      </w:pPr>
      <w:r>
        <w:pict w14:anchorId="1BE446B1">
          <v:rect id="_x0000_i1061" style="width:0;height:1.5pt" o:hrstd="t" o:hrnoshade="t" o:hr="t" fillcolor="black" stroked="f"/>
        </w:pict>
      </w:r>
    </w:p>
    <w:p w14:paraId="152DD172" w14:textId="4A474DBE" w:rsidR="0080321A" w:rsidRPr="00F525D6" w:rsidRDefault="0080321A" w:rsidP="00542DF9">
      <w:pPr>
        <w:pStyle w:val="NormalWeb"/>
        <w:widowControl w:val="0"/>
        <w:spacing w:before="240" w:beforeAutospacing="0" w:after="240" w:afterAutospacing="0" w:line="360" w:lineRule="auto"/>
        <w:jc w:val="both"/>
        <w:rPr>
          <w:color w:val="443333"/>
        </w:rPr>
      </w:pPr>
      <w:r w:rsidRPr="00F525D6">
        <w:rPr>
          <w:color w:val="443333"/>
        </w:rPr>
        <w:t>Next:</w:t>
      </w:r>
      <w:r w:rsidR="00675121">
        <w:rPr>
          <w:color w:val="443333"/>
        </w:rPr>
        <w:t xml:space="preserve"> </w:t>
      </w:r>
      <w:hyperlink r:id="rId478" w:anchor="Libraries_002fSearch" w:history="1">
        <w:r w:rsidRPr="00F525D6">
          <w:rPr>
            <w:rStyle w:val="Hyperlink"/>
            <w:rFonts w:eastAsiaTheme="majorEastAsia"/>
            <w:color w:val="005090"/>
          </w:rPr>
          <w:t>Libraries/Search</w:t>
        </w:r>
      </w:hyperlink>
      <w:r w:rsidRPr="00F525D6">
        <w:rPr>
          <w:color w:val="443333"/>
        </w:rPr>
        <w:t>, Previous:</w:t>
      </w:r>
      <w:r w:rsidR="00675121">
        <w:rPr>
          <w:color w:val="443333"/>
        </w:rPr>
        <w:t xml:space="preserve"> </w:t>
      </w:r>
      <w:hyperlink r:id="rId479" w:anchor="Recipes_002fSearch" w:history="1">
        <w:r w:rsidRPr="00F525D6">
          <w:rPr>
            <w:rStyle w:val="Hyperlink"/>
            <w:rFonts w:eastAsiaTheme="majorEastAsia"/>
            <w:color w:val="005090"/>
          </w:rPr>
          <w:t>Recipes/Search</w:t>
        </w:r>
      </w:hyperlink>
      <w:r w:rsidRPr="00F525D6">
        <w:rPr>
          <w:color w:val="443333"/>
        </w:rPr>
        <w:t>, Up:</w:t>
      </w:r>
      <w:r w:rsidR="00675121">
        <w:rPr>
          <w:color w:val="443333"/>
        </w:rPr>
        <w:t xml:space="preserve"> </w:t>
      </w:r>
      <w:hyperlink r:id="rId480" w:anchor="Directory-Search" w:history="1">
        <w:r w:rsidRPr="00F525D6">
          <w:rPr>
            <w:rStyle w:val="Hyperlink"/>
            <w:rFonts w:eastAsiaTheme="majorEastAsia"/>
            <w:color w:val="005090"/>
          </w:rPr>
          <w:t>Directory Search</w:t>
        </w:r>
      </w:hyperlink>
      <w:r w:rsidRPr="00F525D6">
        <w:rPr>
          <w:color w:val="443333"/>
        </w:rPr>
        <w:t xml:space="preserve"> [</w:t>
      </w:r>
      <w:hyperlink r:id="rId481" w:anchor="SEC_Contents" w:tooltip="Table of contents" w:history="1">
        <w:r w:rsidRPr="00F525D6">
          <w:rPr>
            <w:rStyle w:val="Hyperlink"/>
            <w:rFonts w:eastAsiaTheme="majorEastAsia"/>
            <w:color w:val="005090"/>
          </w:rPr>
          <w:t>Contents</w:t>
        </w:r>
      </w:hyperlink>
      <w:r w:rsidRPr="00F525D6">
        <w:rPr>
          <w:color w:val="443333"/>
        </w:rPr>
        <w:t>][</w:t>
      </w:r>
      <w:hyperlink r:id="rId482" w:anchor="Concept-Index" w:tooltip="Index" w:history="1">
        <w:r w:rsidRPr="00F525D6">
          <w:rPr>
            <w:rStyle w:val="Hyperlink"/>
            <w:rFonts w:eastAsiaTheme="majorEastAsia"/>
            <w:color w:val="005090"/>
          </w:rPr>
          <w:t>Index</w:t>
        </w:r>
      </w:hyperlink>
      <w:r w:rsidRPr="00F525D6">
        <w:rPr>
          <w:color w:val="443333"/>
        </w:rPr>
        <w:t>]</w:t>
      </w:r>
    </w:p>
    <w:p w14:paraId="19C8B2BF" w14:textId="5FBA2D51" w:rsidR="0080321A" w:rsidRDefault="0080321A" w:rsidP="00542DF9">
      <w:pPr>
        <w:pStyle w:val="Heading5"/>
        <w:widowControl w:val="0"/>
      </w:pPr>
      <w:r>
        <w:t>Directory Search and Implicit Rules</w:t>
      </w:r>
    </w:p>
    <w:p w14:paraId="6111DB56" w14:textId="77777777" w:rsidR="00675121" w:rsidRDefault="0080321A" w:rsidP="00542DF9">
      <w:pPr>
        <w:pStyle w:val="NormalWeb"/>
        <w:widowControl w:val="0"/>
        <w:spacing w:before="120" w:beforeAutospacing="0" w:after="0" w:afterAutospacing="0" w:line="360" w:lineRule="auto"/>
        <w:ind w:firstLine="567"/>
        <w:jc w:val="both"/>
        <w:rPr>
          <w:color w:val="000000"/>
        </w:rPr>
      </w:pPr>
      <w:r w:rsidRPr="00F525D6">
        <w:rPr>
          <w:color w:val="000000"/>
        </w:rPr>
        <w:t>The search through the directories specified in</w:t>
      </w:r>
      <w:r w:rsidR="00675121">
        <w:rPr>
          <w:color w:val="000000"/>
        </w:rPr>
        <w:t xml:space="preserve"> </w:t>
      </w:r>
      <w:r w:rsidRPr="00F525D6">
        <w:rPr>
          <w:rStyle w:val="HTMLCode"/>
          <w:color w:val="000000"/>
          <w:sz w:val="24"/>
          <w:szCs w:val="24"/>
        </w:rPr>
        <w:t>VPATH</w:t>
      </w:r>
      <w:r w:rsidR="00675121">
        <w:rPr>
          <w:color w:val="000000"/>
        </w:rPr>
        <w:t xml:space="preserve"> </w:t>
      </w:r>
      <w:r w:rsidRPr="00F525D6">
        <w:rPr>
          <w:color w:val="000000"/>
        </w:rPr>
        <w:t>or with</w:t>
      </w:r>
      <w:r w:rsidR="00675121">
        <w:rPr>
          <w:color w:val="000000"/>
        </w:rPr>
        <w:t xml:space="preserve"> </w:t>
      </w:r>
      <w:r w:rsidRPr="00F525D6">
        <w:rPr>
          <w:rStyle w:val="HTMLCode"/>
          <w:color w:val="000000"/>
          <w:sz w:val="24"/>
          <w:szCs w:val="24"/>
        </w:rPr>
        <w:t>vpath</w:t>
      </w:r>
      <w:r w:rsidR="00675121">
        <w:rPr>
          <w:color w:val="000000"/>
        </w:rPr>
        <w:t xml:space="preserve"> </w:t>
      </w:r>
      <w:r w:rsidRPr="00F525D6">
        <w:rPr>
          <w:color w:val="000000"/>
        </w:rPr>
        <w:t>also happens during consideration of implicit rules (see</w:t>
      </w:r>
      <w:r w:rsidR="00675121">
        <w:rPr>
          <w:color w:val="000000"/>
        </w:rPr>
        <w:t xml:space="preserve"> </w:t>
      </w:r>
      <w:hyperlink r:id="rId483" w:anchor="Implicit-Rules" w:history="1">
        <w:r w:rsidRPr="00F525D6">
          <w:rPr>
            <w:rStyle w:val="Hyperlink"/>
            <w:rFonts w:eastAsiaTheme="majorEastAsia"/>
            <w:color w:val="005090"/>
          </w:rPr>
          <w:t>Using Implicit Rules</w:t>
        </w:r>
      </w:hyperlink>
      <w:r w:rsidRPr="00F525D6">
        <w:rPr>
          <w:color w:val="000000"/>
        </w:rPr>
        <w:t>).</w:t>
      </w:r>
    </w:p>
    <w:p w14:paraId="0804137A" w14:textId="77777777" w:rsidR="00675121" w:rsidRDefault="0080321A" w:rsidP="00542DF9">
      <w:pPr>
        <w:pStyle w:val="NormalWeb"/>
        <w:widowControl w:val="0"/>
        <w:spacing w:before="120" w:beforeAutospacing="0" w:after="0" w:afterAutospacing="0" w:line="360" w:lineRule="auto"/>
        <w:ind w:firstLine="567"/>
        <w:jc w:val="both"/>
        <w:rPr>
          <w:color w:val="000000"/>
        </w:rPr>
      </w:pPr>
      <w:r w:rsidRPr="00F525D6">
        <w:rPr>
          <w:color w:val="000000"/>
        </w:rPr>
        <w:t>For example, when a file</w:t>
      </w:r>
      <w:r w:rsidR="00675121">
        <w:rPr>
          <w:color w:val="000000"/>
        </w:rPr>
        <w:t xml:space="preserve"> </w:t>
      </w:r>
      <w:r w:rsidRPr="00F525D6">
        <w:rPr>
          <w:rStyle w:val="HTMLSample"/>
          <w:rFonts w:eastAsiaTheme="majorEastAsia"/>
          <w:color w:val="000000"/>
        </w:rPr>
        <w:t>foo.o</w:t>
      </w:r>
      <w:r w:rsidR="00675121">
        <w:rPr>
          <w:color w:val="000000"/>
        </w:rPr>
        <w:t xml:space="preserve"> </w:t>
      </w:r>
      <w:r w:rsidRPr="00F525D6">
        <w:rPr>
          <w:color w:val="000000"/>
        </w:rPr>
        <w:t>has no explicit rule,</w:t>
      </w:r>
      <w:r w:rsidR="00675121">
        <w:rPr>
          <w:color w:val="000000"/>
        </w:rPr>
        <w:t xml:space="preserve"> </w:t>
      </w:r>
      <w:r w:rsidRPr="00F525D6">
        <w:rPr>
          <w:rStyle w:val="HTMLCode"/>
          <w:color w:val="000000"/>
          <w:sz w:val="24"/>
          <w:szCs w:val="24"/>
        </w:rPr>
        <w:t>make</w:t>
      </w:r>
      <w:r w:rsidR="00675121">
        <w:rPr>
          <w:color w:val="000000"/>
        </w:rPr>
        <w:t xml:space="preserve"> </w:t>
      </w:r>
      <w:r w:rsidRPr="00F525D6">
        <w:rPr>
          <w:color w:val="000000"/>
        </w:rPr>
        <w:t>considers implicit rules, such as the built-in rule to compile</w:t>
      </w:r>
      <w:r w:rsidR="00675121">
        <w:rPr>
          <w:color w:val="000000"/>
        </w:rPr>
        <w:t xml:space="preserve"> </w:t>
      </w:r>
      <w:r w:rsidRPr="00F525D6">
        <w:rPr>
          <w:rStyle w:val="HTMLSample"/>
          <w:rFonts w:eastAsiaTheme="majorEastAsia"/>
          <w:color w:val="000000"/>
        </w:rPr>
        <w:t>foo.c</w:t>
      </w:r>
      <w:r w:rsidR="00675121">
        <w:rPr>
          <w:color w:val="000000"/>
        </w:rPr>
        <w:t xml:space="preserve"> </w:t>
      </w:r>
      <w:r w:rsidRPr="00F525D6">
        <w:rPr>
          <w:color w:val="000000"/>
        </w:rPr>
        <w:t>if that file exists. If such a file is lacking in the current directory, the appropriate directories are searched for it. If</w:t>
      </w:r>
      <w:r w:rsidR="00675121">
        <w:rPr>
          <w:color w:val="000000"/>
        </w:rPr>
        <w:t xml:space="preserve"> </w:t>
      </w:r>
      <w:r w:rsidRPr="00F525D6">
        <w:rPr>
          <w:rStyle w:val="HTMLSample"/>
          <w:rFonts w:eastAsiaTheme="majorEastAsia"/>
          <w:color w:val="000000"/>
        </w:rPr>
        <w:t>foo.c</w:t>
      </w:r>
      <w:r w:rsidR="00675121">
        <w:rPr>
          <w:color w:val="000000"/>
        </w:rPr>
        <w:t xml:space="preserve"> </w:t>
      </w:r>
      <w:r w:rsidRPr="00F525D6">
        <w:rPr>
          <w:color w:val="000000"/>
        </w:rPr>
        <w:t>exists (or is mentioned in the makefile) in any of the directories, the implicit rule for C compilation is applied.</w:t>
      </w:r>
    </w:p>
    <w:p w14:paraId="3599C08A" w14:textId="004C3E71" w:rsidR="0080321A" w:rsidRPr="00F525D6" w:rsidRDefault="0080321A" w:rsidP="00542DF9">
      <w:pPr>
        <w:pStyle w:val="NormalWeb"/>
        <w:widowControl w:val="0"/>
        <w:spacing w:before="120" w:beforeAutospacing="0" w:after="0" w:afterAutospacing="0" w:line="360" w:lineRule="auto"/>
        <w:ind w:firstLine="567"/>
        <w:jc w:val="both"/>
        <w:rPr>
          <w:color w:val="000000"/>
        </w:rPr>
      </w:pPr>
      <w:r w:rsidRPr="00F525D6">
        <w:rPr>
          <w:color w:val="000000"/>
        </w:rPr>
        <w:t>The recipes of implicit rules normally use automatic variables as a matter of necessity; consequently they will use the file names found by directory search with no extra effort.</w:t>
      </w:r>
    </w:p>
    <w:p w14:paraId="667C3457" w14:textId="77777777" w:rsidR="0080321A" w:rsidRPr="00F525D6" w:rsidRDefault="00000000" w:rsidP="00542DF9">
      <w:pPr>
        <w:widowControl w:val="0"/>
        <w:spacing w:before="240" w:after="240"/>
        <w:jc w:val="both"/>
      </w:pPr>
      <w:r>
        <w:pict w14:anchorId="1F78C6E0">
          <v:rect id="_x0000_i1062" style="width:0;height:1.5pt" o:hrstd="t" o:hrnoshade="t" o:hr="t" fillcolor="black" stroked="f"/>
        </w:pict>
      </w:r>
    </w:p>
    <w:p w14:paraId="45F0CF03" w14:textId="45BD27EA" w:rsidR="0080321A" w:rsidRPr="00F525D6" w:rsidRDefault="0080321A" w:rsidP="00542DF9">
      <w:pPr>
        <w:pStyle w:val="NormalWeb"/>
        <w:widowControl w:val="0"/>
        <w:spacing w:before="240" w:beforeAutospacing="0" w:after="240" w:afterAutospacing="0" w:line="360" w:lineRule="auto"/>
        <w:jc w:val="both"/>
        <w:rPr>
          <w:color w:val="443333"/>
        </w:rPr>
      </w:pPr>
      <w:r w:rsidRPr="00F525D6">
        <w:rPr>
          <w:color w:val="443333"/>
        </w:rPr>
        <w:t>Previous:</w:t>
      </w:r>
      <w:r w:rsidR="00675121">
        <w:rPr>
          <w:color w:val="443333"/>
        </w:rPr>
        <w:t xml:space="preserve"> </w:t>
      </w:r>
      <w:hyperlink r:id="rId484" w:anchor="Implicit_002fSearch" w:history="1">
        <w:r w:rsidRPr="00F525D6">
          <w:rPr>
            <w:rStyle w:val="Hyperlink"/>
            <w:rFonts w:eastAsiaTheme="majorEastAsia"/>
            <w:color w:val="005090"/>
          </w:rPr>
          <w:t>Implicit/Search</w:t>
        </w:r>
      </w:hyperlink>
      <w:r w:rsidRPr="00F525D6">
        <w:rPr>
          <w:color w:val="443333"/>
        </w:rPr>
        <w:t>, Up:</w:t>
      </w:r>
      <w:r w:rsidR="00675121">
        <w:rPr>
          <w:color w:val="443333"/>
        </w:rPr>
        <w:t xml:space="preserve"> </w:t>
      </w:r>
      <w:hyperlink r:id="rId485" w:anchor="Directory-Search" w:history="1">
        <w:r w:rsidRPr="00F525D6">
          <w:rPr>
            <w:rStyle w:val="Hyperlink"/>
            <w:rFonts w:eastAsiaTheme="majorEastAsia"/>
            <w:color w:val="005090"/>
          </w:rPr>
          <w:t>Directory Search</w:t>
        </w:r>
      </w:hyperlink>
      <w:r w:rsidRPr="00F525D6">
        <w:rPr>
          <w:color w:val="443333"/>
        </w:rPr>
        <w:t xml:space="preserve"> [</w:t>
      </w:r>
      <w:hyperlink r:id="rId486" w:anchor="SEC_Contents" w:tooltip="Table of contents" w:history="1">
        <w:r w:rsidRPr="00F525D6">
          <w:rPr>
            <w:rStyle w:val="Hyperlink"/>
            <w:rFonts w:eastAsiaTheme="majorEastAsia"/>
            <w:color w:val="005090"/>
          </w:rPr>
          <w:t>Contents</w:t>
        </w:r>
      </w:hyperlink>
      <w:r w:rsidRPr="00F525D6">
        <w:rPr>
          <w:color w:val="443333"/>
        </w:rPr>
        <w:t>][</w:t>
      </w:r>
      <w:hyperlink r:id="rId487" w:anchor="Concept-Index" w:tooltip="Index" w:history="1">
        <w:r w:rsidRPr="00F525D6">
          <w:rPr>
            <w:rStyle w:val="Hyperlink"/>
            <w:rFonts w:eastAsiaTheme="majorEastAsia"/>
            <w:color w:val="005090"/>
          </w:rPr>
          <w:t>Index</w:t>
        </w:r>
      </w:hyperlink>
      <w:r w:rsidRPr="00F525D6">
        <w:rPr>
          <w:color w:val="443333"/>
        </w:rPr>
        <w:t>]</w:t>
      </w:r>
    </w:p>
    <w:p w14:paraId="42428506" w14:textId="151A9E6B" w:rsidR="0080321A" w:rsidRDefault="0080321A" w:rsidP="00542DF9">
      <w:pPr>
        <w:pStyle w:val="Heading5"/>
        <w:widowControl w:val="0"/>
      </w:pPr>
      <w:r>
        <w:t>Directory Search for Link Libraries</w:t>
      </w:r>
    </w:p>
    <w:p w14:paraId="0FA8DD01" w14:textId="77777777" w:rsidR="007574C8" w:rsidRDefault="0080321A" w:rsidP="00542DF9">
      <w:pPr>
        <w:pStyle w:val="NormalWeb"/>
        <w:widowControl w:val="0"/>
        <w:spacing w:before="0" w:beforeAutospacing="0" w:after="120" w:afterAutospacing="0" w:line="360" w:lineRule="auto"/>
        <w:ind w:firstLine="567"/>
        <w:jc w:val="both"/>
        <w:rPr>
          <w:color w:val="000000"/>
        </w:rPr>
      </w:pPr>
      <w:r w:rsidRPr="00F525D6">
        <w:rPr>
          <w:color w:val="000000"/>
        </w:rPr>
        <w:t>Directory search applies in a special way to libraries used with the linker. This special feature comes into play when you write a prerequisite whose name is of the form ‘</w:t>
      </w:r>
      <w:r w:rsidRPr="00F525D6">
        <w:rPr>
          <w:rStyle w:val="HTMLSample"/>
          <w:rFonts w:eastAsiaTheme="majorEastAsia"/>
          <w:color w:val="000000"/>
        </w:rPr>
        <w:t>-l</w:t>
      </w:r>
      <w:r w:rsidRPr="00F525D6">
        <w:rPr>
          <w:rStyle w:val="HTMLVariable"/>
          <w:rFonts w:ascii="Courier New" w:hAnsi="Courier New" w:cs="Courier New"/>
          <w:color w:val="000000"/>
        </w:rPr>
        <w:t>name</w:t>
      </w:r>
      <w:r w:rsidRPr="00F525D6">
        <w:rPr>
          <w:color w:val="000000"/>
        </w:rPr>
        <w:t>’. (You can tell something strange is going on here because the prerequisite is normally the name of a file, and the</w:t>
      </w:r>
      <w:r w:rsidR="007574C8">
        <w:rPr>
          <w:color w:val="000000"/>
        </w:rPr>
        <w:t xml:space="preserve"> </w:t>
      </w:r>
      <w:r w:rsidRPr="00F525D6">
        <w:rPr>
          <w:rStyle w:val="Emphasis"/>
          <w:color w:val="000000"/>
        </w:rPr>
        <w:t>file name</w:t>
      </w:r>
      <w:r w:rsidR="007574C8">
        <w:rPr>
          <w:color w:val="000000"/>
        </w:rPr>
        <w:t xml:space="preserve"> </w:t>
      </w:r>
      <w:r w:rsidRPr="00F525D6">
        <w:rPr>
          <w:color w:val="000000"/>
        </w:rPr>
        <w:t>of a library generally looks like</w:t>
      </w:r>
      <w:r w:rsidR="007574C8">
        <w:rPr>
          <w:color w:val="000000"/>
        </w:rPr>
        <w:t xml:space="preserve"> </w:t>
      </w:r>
      <w:r w:rsidRPr="00F525D6">
        <w:rPr>
          <w:rStyle w:val="HTMLSample"/>
          <w:rFonts w:eastAsiaTheme="majorEastAsia"/>
          <w:color w:val="000000"/>
        </w:rPr>
        <w:t>lib</w:t>
      </w:r>
      <w:r w:rsidRPr="00F525D6">
        <w:rPr>
          <w:rStyle w:val="HTMLVariable"/>
          <w:rFonts w:ascii="Courier New" w:hAnsi="Courier New" w:cs="Courier New"/>
          <w:color w:val="000000"/>
        </w:rPr>
        <w:t>name</w:t>
      </w:r>
      <w:r w:rsidRPr="00F525D6">
        <w:rPr>
          <w:rStyle w:val="HTMLSample"/>
          <w:rFonts w:eastAsiaTheme="majorEastAsia"/>
          <w:color w:val="000000"/>
        </w:rPr>
        <w:t>.a</w:t>
      </w:r>
      <w:r w:rsidRPr="00F525D6">
        <w:rPr>
          <w:color w:val="000000"/>
        </w:rPr>
        <w:t>, not like ‘</w:t>
      </w:r>
      <w:r w:rsidRPr="00F525D6">
        <w:rPr>
          <w:rStyle w:val="HTMLSample"/>
          <w:rFonts w:eastAsiaTheme="majorEastAsia"/>
          <w:color w:val="000000"/>
        </w:rPr>
        <w:t>-l</w:t>
      </w:r>
      <w:r w:rsidRPr="00F525D6">
        <w:rPr>
          <w:rStyle w:val="HTMLVariable"/>
          <w:rFonts w:ascii="Courier New" w:hAnsi="Courier New" w:cs="Courier New"/>
          <w:color w:val="000000"/>
        </w:rPr>
        <w:t>name</w:t>
      </w:r>
      <w:r w:rsidRPr="00F525D6">
        <w:rPr>
          <w:color w:val="000000"/>
        </w:rPr>
        <w:t>’.)</w:t>
      </w:r>
    </w:p>
    <w:p w14:paraId="5A1CBFB2" w14:textId="4A47C2AF" w:rsidR="007574C8" w:rsidRDefault="0080321A" w:rsidP="00542DF9">
      <w:pPr>
        <w:pStyle w:val="NormalWeb"/>
        <w:widowControl w:val="0"/>
        <w:spacing w:before="0" w:beforeAutospacing="0" w:after="120" w:afterAutospacing="0" w:line="360" w:lineRule="auto"/>
        <w:ind w:firstLine="567"/>
        <w:jc w:val="both"/>
        <w:rPr>
          <w:color w:val="000000"/>
        </w:rPr>
      </w:pPr>
      <w:r w:rsidRPr="00F525D6">
        <w:rPr>
          <w:color w:val="000000"/>
        </w:rPr>
        <w:t>When a prerequisite’s name has the form ‘</w:t>
      </w:r>
      <w:r w:rsidRPr="00F525D6">
        <w:rPr>
          <w:rStyle w:val="HTMLSample"/>
          <w:rFonts w:eastAsiaTheme="majorEastAsia"/>
          <w:color w:val="000000"/>
        </w:rPr>
        <w:t>-l</w:t>
      </w:r>
      <w:r w:rsidRPr="00F525D6">
        <w:rPr>
          <w:rStyle w:val="HTMLVariable"/>
          <w:rFonts w:ascii="Courier New" w:hAnsi="Courier New" w:cs="Courier New"/>
          <w:color w:val="000000"/>
        </w:rPr>
        <w:t>name</w:t>
      </w:r>
      <w:r w:rsidRPr="00F525D6">
        <w:rPr>
          <w:color w:val="000000"/>
        </w:rPr>
        <w:t>’,</w:t>
      </w:r>
      <w:r w:rsidR="007574C8">
        <w:rPr>
          <w:color w:val="000000"/>
        </w:rPr>
        <w:t xml:space="preserve"> </w:t>
      </w:r>
      <w:r w:rsidRPr="00F525D6">
        <w:rPr>
          <w:rStyle w:val="HTMLCode"/>
          <w:color w:val="000000"/>
          <w:sz w:val="24"/>
          <w:szCs w:val="24"/>
        </w:rPr>
        <w:t>make</w:t>
      </w:r>
      <w:r w:rsidR="007574C8">
        <w:rPr>
          <w:color w:val="000000"/>
        </w:rPr>
        <w:t xml:space="preserve"> </w:t>
      </w:r>
      <w:r w:rsidRPr="00F525D6">
        <w:rPr>
          <w:color w:val="000000"/>
        </w:rPr>
        <w:t>handles it specially by searching for the file</w:t>
      </w:r>
      <w:r w:rsidR="007574C8">
        <w:rPr>
          <w:color w:val="000000"/>
        </w:rPr>
        <w:t xml:space="preserve"> </w:t>
      </w:r>
      <w:r w:rsidRPr="00F525D6">
        <w:rPr>
          <w:rStyle w:val="HTMLSample"/>
          <w:rFonts w:eastAsiaTheme="majorEastAsia"/>
          <w:color w:val="000000"/>
        </w:rPr>
        <w:t>lib</w:t>
      </w:r>
      <w:r w:rsidRPr="00F525D6">
        <w:rPr>
          <w:rStyle w:val="HTMLVariable"/>
          <w:rFonts w:ascii="Courier New" w:hAnsi="Courier New" w:cs="Courier New"/>
          <w:color w:val="000000"/>
        </w:rPr>
        <w:t>name</w:t>
      </w:r>
      <w:r w:rsidRPr="00F525D6">
        <w:rPr>
          <w:rStyle w:val="HTMLSample"/>
          <w:rFonts w:eastAsiaTheme="majorEastAsia"/>
          <w:color w:val="000000"/>
        </w:rPr>
        <w:t>.so</w:t>
      </w:r>
      <w:r w:rsidRPr="00F525D6">
        <w:rPr>
          <w:color w:val="000000"/>
        </w:rPr>
        <w:t>, and, if it is not found, for the file</w:t>
      </w:r>
      <w:r w:rsidR="007574C8">
        <w:rPr>
          <w:color w:val="000000"/>
        </w:rPr>
        <w:t xml:space="preserve"> </w:t>
      </w:r>
      <w:r w:rsidRPr="00F525D6">
        <w:rPr>
          <w:rStyle w:val="HTMLSample"/>
          <w:rFonts w:eastAsiaTheme="majorEastAsia"/>
          <w:color w:val="000000"/>
        </w:rPr>
        <w:t>lib</w:t>
      </w:r>
      <w:r w:rsidRPr="00F525D6">
        <w:rPr>
          <w:rStyle w:val="HTMLVariable"/>
          <w:rFonts w:ascii="Courier New" w:hAnsi="Courier New" w:cs="Courier New"/>
          <w:color w:val="000000"/>
        </w:rPr>
        <w:t>name</w:t>
      </w:r>
      <w:r w:rsidRPr="00F525D6">
        <w:rPr>
          <w:rStyle w:val="HTMLSample"/>
          <w:rFonts w:eastAsiaTheme="majorEastAsia"/>
          <w:color w:val="000000"/>
        </w:rPr>
        <w:t>.a</w:t>
      </w:r>
      <w:r w:rsidR="00EA08C6">
        <w:rPr>
          <w:color w:val="000000"/>
        </w:rPr>
        <w:t xml:space="preserve"> </w:t>
      </w:r>
      <w:r w:rsidRPr="00F525D6">
        <w:rPr>
          <w:color w:val="000000"/>
        </w:rPr>
        <w:t>in the current directory, in directories specified by matching</w:t>
      </w:r>
      <w:r w:rsidR="007574C8">
        <w:rPr>
          <w:color w:val="000000"/>
        </w:rPr>
        <w:t xml:space="preserve"> </w:t>
      </w:r>
      <w:r w:rsidRPr="00F525D6">
        <w:rPr>
          <w:rStyle w:val="HTMLCode"/>
          <w:color w:val="000000"/>
          <w:sz w:val="24"/>
          <w:szCs w:val="24"/>
        </w:rPr>
        <w:t>vpath</w:t>
      </w:r>
      <w:r w:rsidR="007574C8">
        <w:rPr>
          <w:color w:val="000000"/>
        </w:rPr>
        <w:t xml:space="preserve"> </w:t>
      </w:r>
      <w:r w:rsidRPr="00F525D6">
        <w:rPr>
          <w:color w:val="000000"/>
        </w:rPr>
        <w:t>search paths and the</w:t>
      </w:r>
      <w:r w:rsidR="007574C8">
        <w:rPr>
          <w:color w:val="000000"/>
        </w:rPr>
        <w:t xml:space="preserve"> </w:t>
      </w:r>
      <w:r w:rsidRPr="00F525D6">
        <w:rPr>
          <w:rStyle w:val="HTMLCode"/>
          <w:color w:val="000000"/>
          <w:sz w:val="24"/>
          <w:szCs w:val="24"/>
        </w:rPr>
        <w:t>VPATH</w:t>
      </w:r>
      <w:r w:rsidR="007574C8">
        <w:rPr>
          <w:color w:val="000000"/>
        </w:rPr>
        <w:t xml:space="preserve"> </w:t>
      </w:r>
      <w:r w:rsidRPr="00F525D6">
        <w:rPr>
          <w:color w:val="000000"/>
        </w:rPr>
        <w:t>search path, and then in the directories</w:t>
      </w:r>
      <w:r w:rsidR="007574C8">
        <w:rPr>
          <w:color w:val="000000"/>
        </w:rPr>
        <w:t xml:space="preserve"> </w:t>
      </w:r>
      <w:r w:rsidRPr="00F525D6">
        <w:rPr>
          <w:rStyle w:val="HTMLSample"/>
          <w:rFonts w:eastAsiaTheme="majorEastAsia"/>
          <w:color w:val="000000"/>
        </w:rPr>
        <w:t>/lib</w:t>
      </w:r>
      <w:r w:rsidRPr="00F525D6">
        <w:rPr>
          <w:color w:val="000000"/>
        </w:rPr>
        <w:t>,</w:t>
      </w:r>
      <w:r w:rsidR="007574C8">
        <w:rPr>
          <w:color w:val="000000"/>
        </w:rPr>
        <w:t xml:space="preserve"> </w:t>
      </w:r>
      <w:r w:rsidRPr="00F525D6">
        <w:rPr>
          <w:rStyle w:val="HTMLSample"/>
          <w:rFonts w:eastAsiaTheme="majorEastAsia"/>
          <w:color w:val="000000"/>
        </w:rPr>
        <w:t>/usr/lib</w:t>
      </w:r>
      <w:r w:rsidRPr="00F525D6">
        <w:rPr>
          <w:color w:val="000000"/>
        </w:rPr>
        <w:t xml:space="preserve">, </w:t>
      </w:r>
      <w:r w:rsidRPr="00F525D6">
        <w:rPr>
          <w:color w:val="000000"/>
        </w:rPr>
        <w:lastRenderedPageBreak/>
        <w:t>and</w:t>
      </w:r>
      <w:r w:rsidR="007574C8">
        <w:rPr>
          <w:color w:val="000000"/>
        </w:rPr>
        <w:t xml:space="preserve"> </w:t>
      </w:r>
      <w:r w:rsidRPr="00F525D6">
        <w:rPr>
          <w:rStyle w:val="HTMLVariable"/>
          <w:rFonts w:ascii="Courier New" w:hAnsi="Courier New" w:cs="Courier New"/>
          <w:color w:val="000000"/>
        </w:rPr>
        <w:t>prefix</w:t>
      </w:r>
      <w:r w:rsidRPr="00F525D6">
        <w:rPr>
          <w:rStyle w:val="HTMLSample"/>
          <w:rFonts w:eastAsiaTheme="majorEastAsia"/>
          <w:color w:val="000000"/>
        </w:rPr>
        <w:t>/lib</w:t>
      </w:r>
      <w:r w:rsidR="007574C8">
        <w:rPr>
          <w:color w:val="000000"/>
        </w:rPr>
        <w:t xml:space="preserve"> </w:t>
      </w:r>
      <w:r w:rsidRPr="00F525D6">
        <w:rPr>
          <w:color w:val="000000"/>
        </w:rPr>
        <w:t>(normally</w:t>
      </w:r>
      <w:r w:rsidR="007574C8">
        <w:rPr>
          <w:color w:val="000000"/>
        </w:rPr>
        <w:t xml:space="preserve"> </w:t>
      </w:r>
      <w:r w:rsidRPr="00F525D6">
        <w:rPr>
          <w:rStyle w:val="HTMLSample"/>
          <w:rFonts w:eastAsiaTheme="majorEastAsia"/>
          <w:color w:val="000000"/>
        </w:rPr>
        <w:t>/usr/local/lib</w:t>
      </w:r>
      <w:r w:rsidRPr="00F525D6">
        <w:rPr>
          <w:color w:val="000000"/>
        </w:rPr>
        <w:t>, but MS-DOS/MS-Windows versions of</w:t>
      </w:r>
      <w:r w:rsidR="007574C8">
        <w:rPr>
          <w:color w:val="000000"/>
        </w:rPr>
        <w:t xml:space="preserve"> </w:t>
      </w:r>
      <w:r w:rsidRPr="00F525D6">
        <w:rPr>
          <w:rStyle w:val="HTMLCode"/>
          <w:color w:val="000000"/>
          <w:sz w:val="24"/>
          <w:szCs w:val="24"/>
        </w:rPr>
        <w:t>make</w:t>
      </w:r>
      <w:r w:rsidR="007574C8">
        <w:rPr>
          <w:color w:val="000000"/>
        </w:rPr>
        <w:t xml:space="preserve"> </w:t>
      </w:r>
      <w:r w:rsidRPr="00F525D6">
        <w:rPr>
          <w:color w:val="000000"/>
        </w:rPr>
        <w:t>behave as if</w:t>
      </w:r>
      <w:r w:rsidR="007574C8">
        <w:rPr>
          <w:color w:val="000000"/>
        </w:rPr>
        <w:t xml:space="preserve"> </w:t>
      </w:r>
      <w:r w:rsidRPr="00F525D6">
        <w:rPr>
          <w:rStyle w:val="HTMLVariable"/>
          <w:color w:val="000000"/>
        </w:rPr>
        <w:t>prefix</w:t>
      </w:r>
      <w:r w:rsidR="007574C8">
        <w:rPr>
          <w:color w:val="000000"/>
        </w:rPr>
        <w:t xml:space="preserve"> </w:t>
      </w:r>
      <w:r w:rsidRPr="00F525D6">
        <w:rPr>
          <w:color w:val="000000"/>
        </w:rPr>
        <w:t>is defined to be the root of the DJGPP installation tree).</w:t>
      </w:r>
    </w:p>
    <w:p w14:paraId="4CFF5513" w14:textId="1695F988" w:rsidR="007630BC" w:rsidRPr="00F525D6" w:rsidRDefault="0080321A" w:rsidP="00542DF9">
      <w:pPr>
        <w:pStyle w:val="NormalWeb"/>
        <w:widowControl w:val="0"/>
        <w:spacing w:before="0" w:beforeAutospacing="0" w:after="120" w:afterAutospacing="0" w:line="360" w:lineRule="auto"/>
        <w:ind w:firstLine="567"/>
        <w:jc w:val="both"/>
        <w:rPr>
          <w:color w:val="000000"/>
        </w:rPr>
      </w:pPr>
      <w:r w:rsidRPr="00F525D6">
        <w:rPr>
          <w:color w:val="000000"/>
        </w:rPr>
        <w:t>For example, if there is a</w:t>
      </w:r>
      <w:r w:rsidR="007574C8">
        <w:rPr>
          <w:color w:val="000000"/>
        </w:rPr>
        <w:t xml:space="preserve"> </w:t>
      </w:r>
      <w:r w:rsidRPr="00F525D6">
        <w:rPr>
          <w:rStyle w:val="HTMLSample"/>
          <w:rFonts w:eastAsiaTheme="majorEastAsia"/>
          <w:color w:val="000000"/>
        </w:rPr>
        <w:t>/usr/lib/libcurses.a</w:t>
      </w:r>
      <w:r w:rsidR="007574C8">
        <w:rPr>
          <w:color w:val="000000"/>
        </w:rPr>
        <w:t xml:space="preserve"> </w:t>
      </w:r>
      <w:r w:rsidRPr="00F525D6">
        <w:rPr>
          <w:color w:val="000000"/>
        </w:rPr>
        <w:t>library on your system (and no</w:t>
      </w:r>
      <w:r w:rsidR="007574C8">
        <w:rPr>
          <w:color w:val="000000"/>
        </w:rPr>
        <w:t xml:space="preserve"> </w:t>
      </w:r>
      <w:r w:rsidRPr="00F525D6">
        <w:rPr>
          <w:rStyle w:val="HTMLSample"/>
          <w:rFonts w:eastAsiaTheme="majorEastAsia"/>
          <w:color w:val="000000"/>
        </w:rPr>
        <w:t>/usr/lib/libcurses.so</w:t>
      </w:r>
      <w:r w:rsidR="007574C8">
        <w:rPr>
          <w:color w:val="000000"/>
        </w:rPr>
        <w:t xml:space="preserve"> </w:t>
      </w:r>
      <w:r w:rsidRPr="00F525D6">
        <w:rPr>
          <w:color w:val="000000"/>
        </w:rPr>
        <w:t>file), then</w:t>
      </w:r>
    </w:p>
    <w:tbl>
      <w:tblPr>
        <w:tblStyle w:val="TableGrid"/>
        <w:tblW w:w="5000" w:type="pct"/>
        <w:jc w:val="center"/>
        <w:tblLook w:val="04A0" w:firstRow="1" w:lastRow="0" w:firstColumn="1" w:lastColumn="0" w:noHBand="0" w:noVBand="1"/>
      </w:tblPr>
      <w:tblGrid>
        <w:gridCol w:w="10478"/>
      </w:tblGrid>
      <w:tr w:rsidR="007630BC" w14:paraId="264FC884"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64D7B00" w14:textId="77777777" w:rsidR="00F525D6" w:rsidRPr="007574C8" w:rsidRDefault="00F525D6" w:rsidP="00542DF9">
            <w:pPr>
              <w:spacing w:line="360" w:lineRule="auto"/>
              <w:rPr>
                <w:rFonts w:ascii="Courier New" w:hAnsi="Courier New" w:cs="Courier New"/>
                <w:sz w:val="20"/>
                <w:szCs w:val="20"/>
              </w:rPr>
            </w:pPr>
            <w:r w:rsidRPr="007574C8">
              <w:rPr>
                <w:rFonts w:ascii="Courier New" w:hAnsi="Courier New" w:cs="Courier New"/>
                <w:sz w:val="20"/>
                <w:szCs w:val="20"/>
              </w:rPr>
              <w:t>foo : foo.c -lcurses</w:t>
            </w:r>
          </w:p>
          <w:p w14:paraId="7A6F990F" w14:textId="5E3DACF8" w:rsidR="007630BC" w:rsidRPr="00F525D6" w:rsidRDefault="00F525D6" w:rsidP="00542DF9">
            <w:pPr>
              <w:spacing w:line="360" w:lineRule="auto"/>
              <w:rPr>
                <w:color w:val="000000"/>
              </w:rPr>
            </w:pPr>
            <w:r w:rsidRPr="007574C8">
              <w:rPr>
                <w:rFonts w:ascii="Courier New" w:hAnsi="Courier New" w:cs="Courier New"/>
                <w:sz w:val="20"/>
                <w:szCs w:val="20"/>
              </w:rPr>
              <w:t xml:space="preserve">        cc $^ -o $@</w:t>
            </w:r>
          </w:p>
        </w:tc>
      </w:tr>
    </w:tbl>
    <w:p w14:paraId="7C6BF0FD" w14:textId="02803D43" w:rsidR="0080321A" w:rsidRPr="00F525D6" w:rsidRDefault="0080321A" w:rsidP="00542DF9">
      <w:pPr>
        <w:pStyle w:val="NormalWeb"/>
        <w:widowControl w:val="0"/>
        <w:spacing w:before="240" w:beforeAutospacing="0" w:after="120" w:afterAutospacing="0" w:line="360" w:lineRule="auto"/>
        <w:jc w:val="both"/>
        <w:rPr>
          <w:color w:val="000000"/>
        </w:rPr>
      </w:pPr>
      <w:r w:rsidRPr="00F525D6">
        <w:rPr>
          <w:color w:val="000000"/>
        </w:rPr>
        <w:t>would cause the command ‘</w:t>
      </w:r>
      <w:r w:rsidRPr="00F525D6">
        <w:rPr>
          <w:rStyle w:val="HTMLSample"/>
          <w:rFonts w:eastAsiaTheme="majorEastAsia"/>
          <w:color w:val="000000"/>
        </w:rPr>
        <w:t>cc foo.c /usr/lib/libcurses.a -o foo</w:t>
      </w:r>
      <w:r w:rsidRPr="00F525D6">
        <w:rPr>
          <w:color w:val="000000"/>
        </w:rPr>
        <w:t>’ to be executed when</w:t>
      </w:r>
      <w:r w:rsidR="007574C8">
        <w:rPr>
          <w:color w:val="000000"/>
        </w:rPr>
        <w:t xml:space="preserve"> </w:t>
      </w:r>
      <w:r w:rsidRPr="00F525D6">
        <w:rPr>
          <w:rStyle w:val="HTMLSample"/>
          <w:rFonts w:eastAsiaTheme="majorEastAsia"/>
          <w:color w:val="000000"/>
        </w:rPr>
        <w:t>foo</w:t>
      </w:r>
      <w:r w:rsidR="007574C8">
        <w:rPr>
          <w:color w:val="000000"/>
        </w:rPr>
        <w:t xml:space="preserve"> </w:t>
      </w:r>
      <w:r w:rsidRPr="00F525D6">
        <w:rPr>
          <w:color w:val="000000"/>
        </w:rPr>
        <w:t>is older than</w:t>
      </w:r>
      <w:r w:rsidR="007574C8">
        <w:rPr>
          <w:color w:val="000000"/>
        </w:rPr>
        <w:t xml:space="preserve"> </w:t>
      </w:r>
      <w:r w:rsidRPr="00F525D6">
        <w:rPr>
          <w:rStyle w:val="HTMLSample"/>
          <w:rFonts w:eastAsiaTheme="majorEastAsia"/>
          <w:color w:val="000000"/>
        </w:rPr>
        <w:t>foo.c</w:t>
      </w:r>
      <w:r w:rsidR="007574C8">
        <w:rPr>
          <w:color w:val="000000"/>
        </w:rPr>
        <w:t xml:space="preserve"> </w:t>
      </w:r>
      <w:r w:rsidRPr="00F525D6">
        <w:rPr>
          <w:color w:val="000000"/>
        </w:rPr>
        <w:t>or than</w:t>
      </w:r>
      <w:r w:rsidR="007574C8">
        <w:rPr>
          <w:color w:val="000000"/>
        </w:rPr>
        <w:t xml:space="preserve"> </w:t>
      </w:r>
      <w:r w:rsidRPr="00F525D6">
        <w:rPr>
          <w:rStyle w:val="HTMLSample"/>
          <w:rFonts w:eastAsiaTheme="majorEastAsia"/>
          <w:color w:val="000000"/>
        </w:rPr>
        <w:t>/usr/lib/libcurses.a</w:t>
      </w:r>
      <w:r w:rsidRPr="00F525D6">
        <w:rPr>
          <w:color w:val="000000"/>
        </w:rPr>
        <w:t>.</w:t>
      </w:r>
    </w:p>
    <w:p w14:paraId="4BE8D59C" w14:textId="77777777" w:rsidR="007574C8" w:rsidRDefault="0080321A" w:rsidP="00542DF9">
      <w:pPr>
        <w:pStyle w:val="NormalWeb"/>
        <w:widowControl w:val="0"/>
        <w:spacing w:before="0" w:beforeAutospacing="0" w:after="0" w:afterAutospacing="0" w:line="360" w:lineRule="auto"/>
        <w:ind w:firstLine="567"/>
        <w:jc w:val="both"/>
        <w:rPr>
          <w:color w:val="000000"/>
        </w:rPr>
      </w:pPr>
      <w:r w:rsidRPr="00F525D6">
        <w:rPr>
          <w:color w:val="000000"/>
        </w:rPr>
        <w:t>Although the default set of files to be searched for is</w:t>
      </w:r>
      <w:r w:rsidR="007574C8">
        <w:rPr>
          <w:color w:val="000000"/>
        </w:rPr>
        <w:t xml:space="preserve"> </w:t>
      </w:r>
      <w:r w:rsidRPr="00F525D6">
        <w:rPr>
          <w:rStyle w:val="HTMLSample"/>
          <w:rFonts w:eastAsiaTheme="majorEastAsia"/>
          <w:color w:val="000000"/>
        </w:rPr>
        <w:t>lib</w:t>
      </w:r>
      <w:r w:rsidRPr="00F525D6">
        <w:rPr>
          <w:rStyle w:val="HTMLVariable"/>
          <w:rFonts w:ascii="Courier New" w:hAnsi="Courier New" w:cs="Courier New"/>
          <w:color w:val="000000"/>
        </w:rPr>
        <w:t>name</w:t>
      </w:r>
      <w:r w:rsidRPr="00F525D6">
        <w:rPr>
          <w:rStyle w:val="HTMLSample"/>
          <w:rFonts w:eastAsiaTheme="majorEastAsia"/>
          <w:color w:val="000000"/>
        </w:rPr>
        <w:t>.so</w:t>
      </w:r>
      <w:r w:rsidR="007574C8">
        <w:rPr>
          <w:color w:val="000000"/>
        </w:rPr>
        <w:t xml:space="preserve"> </w:t>
      </w:r>
      <w:r w:rsidRPr="00F525D6">
        <w:rPr>
          <w:color w:val="000000"/>
        </w:rPr>
        <w:t>and</w:t>
      </w:r>
      <w:r w:rsidR="007574C8">
        <w:rPr>
          <w:color w:val="000000"/>
        </w:rPr>
        <w:t xml:space="preserve"> </w:t>
      </w:r>
      <w:r w:rsidRPr="00F525D6">
        <w:rPr>
          <w:rStyle w:val="HTMLSample"/>
          <w:rFonts w:eastAsiaTheme="majorEastAsia"/>
          <w:color w:val="000000"/>
        </w:rPr>
        <w:t>lib</w:t>
      </w:r>
      <w:r w:rsidRPr="00F525D6">
        <w:rPr>
          <w:rStyle w:val="HTMLVariable"/>
          <w:rFonts w:ascii="Courier New" w:hAnsi="Courier New" w:cs="Courier New"/>
          <w:color w:val="000000"/>
        </w:rPr>
        <w:t>name</w:t>
      </w:r>
      <w:r w:rsidRPr="00F525D6">
        <w:rPr>
          <w:rStyle w:val="HTMLSample"/>
          <w:rFonts w:eastAsiaTheme="majorEastAsia"/>
          <w:color w:val="000000"/>
        </w:rPr>
        <w:t>.a</w:t>
      </w:r>
      <w:r w:rsidRPr="00F525D6">
        <w:rPr>
          <w:color w:val="000000"/>
        </w:rPr>
        <w:t>, this is customizable via the</w:t>
      </w:r>
      <w:r w:rsidR="007574C8">
        <w:rPr>
          <w:color w:val="000000"/>
        </w:rPr>
        <w:t xml:space="preserve"> </w:t>
      </w:r>
      <w:r w:rsidRPr="00F525D6">
        <w:rPr>
          <w:rStyle w:val="HTMLCode"/>
          <w:color w:val="000000"/>
          <w:sz w:val="24"/>
          <w:szCs w:val="24"/>
        </w:rPr>
        <w:t>.LIBPATTERNS</w:t>
      </w:r>
      <w:r w:rsidR="007574C8">
        <w:rPr>
          <w:color w:val="000000"/>
        </w:rPr>
        <w:t xml:space="preserve"> </w:t>
      </w:r>
      <w:r w:rsidRPr="00F525D6">
        <w:rPr>
          <w:color w:val="000000"/>
        </w:rPr>
        <w:t>variable. Each word in the value of this variable is a pattern string. When a prerequisite like ‘</w:t>
      </w:r>
      <w:r w:rsidRPr="00F525D6">
        <w:rPr>
          <w:rStyle w:val="HTMLSample"/>
          <w:rFonts w:eastAsiaTheme="majorEastAsia"/>
          <w:color w:val="000000"/>
        </w:rPr>
        <w:t>-l</w:t>
      </w:r>
      <w:r w:rsidRPr="00F525D6">
        <w:rPr>
          <w:rStyle w:val="HTMLVariable"/>
          <w:rFonts w:ascii="Courier New" w:hAnsi="Courier New" w:cs="Courier New"/>
          <w:color w:val="000000"/>
        </w:rPr>
        <w:t>name</w:t>
      </w:r>
      <w:r w:rsidRPr="00F525D6">
        <w:rPr>
          <w:color w:val="000000"/>
        </w:rPr>
        <w:t>’ is seen,</w:t>
      </w:r>
      <w:r w:rsidR="007574C8">
        <w:rPr>
          <w:color w:val="000000"/>
        </w:rPr>
        <w:t xml:space="preserve"> </w:t>
      </w:r>
      <w:r w:rsidRPr="00F525D6">
        <w:rPr>
          <w:rStyle w:val="HTMLCode"/>
          <w:color w:val="000000"/>
          <w:sz w:val="24"/>
          <w:szCs w:val="24"/>
        </w:rPr>
        <w:t>make</w:t>
      </w:r>
      <w:r w:rsidR="007574C8">
        <w:rPr>
          <w:color w:val="000000"/>
        </w:rPr>
        <w:t xml:space="preserve"> </w:t>
      </w:r>
      <w:r w:rsidRPr="00F525D6">
        <w:rPr>
          <w:color w:val="000000"/>
        </w:rPr>
        <w:t>will replace the percent in each pattern in the list with</w:t>
      </w:r>
      <w:r w:rsidR="007574C8">
        <w:rPr>
          <w:color w:val="000000"/>
        </w:rPr>
        <w:t xml:space="preserve"> </w:t>
      </w:r>
      <w:r w:rsidRPr="00F525D6">
        <w:rPr>
          <w:rStyle w:val="HTMLVariable"/>
          <w:color w:val="000000"/>
        </w:rPr>
        <w:t>name</w:t>
      </w:r>
      <w:r w:rsidR="007574C8">
        <w:rPr>
          <w:color w:val="000000"/>
        </w:rPr>
        <w:t xml:space="preserve"> </w:t>
      </w:r>
      <w:r w:rsidRPr="00F525D6">
        <w:rPr>
          <w:color w:val="000000"/>
        </w:rPr>
        <w:t>and perform the above directory searches using each library file name.</w:t>
      </w:r>
    </w:p>
    <w:p w14:paraId="2E555F8B" w14:textId="77777777" w:rsidR="007574C8" w:rsidRDefault="0080321A" w:rsidP="00542DF9">
      <w:pPr>
        <w:pStyle w:val="NormalWeb"/>
        <w:widowControl w:val="0"/>
        <w:spacing w:before="0" w:beforeAutospacing="0" w:after="0" w:afterAutospacing="0" w:line="360" w:lineRule="auto"/>
        <w:ind w:firstLine="567"/>
        <w:jc w:val="both"/>
        <w:rPr>
          <w:color w:val="000000"/>
        </w:rPr>
      </w:pPr>
      <w:r w:rsidRPr="00F525D6">
        <w:rPr>
          <w:color w:val="000000"/>
        </w:rPr>
        <w:t>The default value for</w:t>
      </w:r>
      <w:r w:rsidR="007574C8">
        <w:rPr>
          <w:color w:val="000000"/>
        </w:rPr>
        <w:t xml:space="preserve"> </w:t>
      </w:r>
      <w:r w:rsidRPr="00F525D6">
        <w:rPr>
          <w:rStyle w:val="HTMLCode"/>
          <w:color w:val="000000"/>
          <w:sz w:val="24"/>
          <w:szCs w:val="24"/>
        </w:rPr>
        <w:t>.LIBPATTERNS</w:t>
      </w:r>
      <w:r w:rsidR="007574C8">
        <w:rPr>
          <w:color w:val="000000"/>
        </w:rPr>
        <w:t xml:space="preserve"> </w:t>
      </w:r>
      <w:r w:rsidRPr="00F525D6">
        <w:rPr>
          <w:color w:val="000000"/>
        </w:rPr>
        <w:t>is ‘</w:t>
      </w:r>
      <w:r w:rsidRPr="00F525D6">
        <w:rPr>
          <w:rStyle w:val="HTMLSample"/>
          <w:rFonts w:eastAsiaTheme="majorEastAsia"/>
          <w:color w:val="000000"/>
        </w:rPr>
        <w:t>lib%.so lib%.a</w:t>
      </w:r>
      <w:r w:rsidRPr="00F525D6">
        <w:rPr>
          <w:color w:val="000000"/>
        </w:rPr>
        <w:t>’, which provides the default behavior described above.</w:t>
      </w:r>
    </w:p>
    <w:p w14:paraId="19E25A5F" w14:textId="52BCC16D" w:rsidR="0080321A" w:rsidRPr="00F525D6" w:rsidRDefault="0080321A" w:rsidP="00542DF9">
      <w:pPr>
        <w:pStyle w:val="NormalWeb"/>
        <w:widowControl w:val="0"/>
        <w:spacing w:before="0" w:beforeAutospacing="0" w:after="0" w:afterAutospacing="0" w:line="360" w:lineRule="auto"/>
        <w:ind w:firstLine="567"/>
        <w:jc w:val="both"/>
        <w:rPr>
          <w:color w:val="000000"/>
        </w:rPr>
      </w:pPr>
      <w:r w:rsidRPr="00F525D6">
        <w:rPr>
          <w:color w:val="000000"/>
        </w:rPr>
        <w:t>You can turn off link library expansion completely by setting this variable to an empty value.</w:t>
      </w:r>
    </w:p>
    <w:p w14:paraId="1BB19E18" w14:textId="77777777" w:rsidR="0080321A" w:rsidRPr="00F525D6" w:rsidRDefault="00000000" w:rsidP="00542DF9">
      <w:pPr>
        <w:widowControl w:val="0"/>
        <w:spacing w:before="240" w:after="240"/>
        <w:jc w:val="both"/>
      </w:pPr>
      <w:r>
        <w:pict w14:anchorId="7772394B">
          <v:rect id="_x0000_i1063" style="width:0;height:1.5pt" o:hrstd="t" o:hrnoshade="t" o:hr="t" fillcolor="black" stroked="f"/>
        </w:pict>
      </w:r>
    </w:p>
    <w:p w14:paraId="080ABF50" w14:textId="24E0EA9C" w:rsidR="0080321A" w:rsidRPr="00F525D6" w:rsidRDefault="0080321A" w:rsidP="00542DF9">
      <w:pPr>
        <w:pStyle w:val="NormalWeb"/>
        <w:widowControl w:val="0"/>
        <w:spacing w:before="240" w:beforeAutospacing="0" w:after="240" w:afterAutospacing="0" w:line="360" w:lineRule="auto"/>
        <w:jc w:val="both"/>
        <w:rPr>
          <w:color w:val="443333"/>
        </w:rPr>
      </w:pPr>
      <w:r w:rsidRPr="00F525D6">
        <w:rPr>
          <w:color w:val="443333"/>
        </w:rPr>
        <w:t>Next:</w:t>
      </w:r>
      <w:r w:rsidR="00417F9A">
        <w:rPr>
          <w:color w:val="443333"/>
        </w:rPr>
        <w:t xml:space="preserve"> </w:t>
      </w:r>
      <w:hyperlink r:id="rId488" w:anchor="Force-Targets" w:history="1">
        <w:r w:rsidRPr="00F525D6">
          <w:rPr>
            <w:rStyle w:val="Hyperlink"/>
            <w:rFonts w:eastAsiaTheme="majorEastAsia"/>
            <w:color w:val="005090"/>
          </w:rPr>
          <w:t>Force Targets</w:t>
        </w:r>
      </w:hyperlink>
      <w:r w:rsidRPr="00F525D6">
        <w:rPr>
          <w:color w:val="443333"/>
        </w:rPr>
        <w:t>, Previous:</w:t>
      </w:r>
      <w:r w:rsidR="00417F9A">
        <w:rPr>
          <w:color w:val="443333"/>
        </w:rPr>
        <w:t xml:space="preserve"> </w:t>
      </w:r>
      <w:hyperlink r:id="rId489" w:anchor="Directory-Search" w:history="1">
        <w:r w:rsidRPr="00F525D6">
          <w:rPr>
            <w:rStyle w:val="Hyperlink"/>
            <w:rFonts w:eastAsiaTheme="majorEastAsia"/>
            <w:color w:val="005090"/>
          </w:rPr>
          <w:t>Directory Search</w:t>
        </w:r>
      </w:hyperlink>
      <w:r w:rsidRPr="00F525D6">
        <w:rPr>
          <w:color w:val="443333"/>
        </w:rPr>
        <w:t>, Up:</w:t>
      </w:r>
      <w:r w:rsidR="00417F9A">
        <w:rPr>
          <w:color w:val="443333"/>
        </w:rPr>
        <w:t xml:space="preserve"> </w:t>
      </w:r>
      <w:hyperlink r:id="rId490" w:anchor="Rules" w:history="1">
        <w:r w:rsidRPr="00F525D6">
          <w:rPr>
            <w:rStyle w:val="Hyperlink"/>
            <w:rFonts w:eastAsiaTheme="majorEastAsia"/>
            <w:color w:val="005090"/>
          </w:rPr>
          <w:t>Rules</w:t>
        </w:r>
      </w:hyperlink>
      <w:r w:rsidRPr="00F525D6">
        <w:rPr>
          <w:color w:val="443333"/>
        </w:rPr>
        <w:t xml:space="preserve"> [</w:t>
      </w:r>
      <w:hyperlink r:id="rId491" w:anchor="SEC_Contents" w:tooltip="Table of contents" w:history="1">
        <w:r w:rsidRPr="00F525D6">
          <w:rPr>
            <w:rStyle w:val="Hyperlink"/>
            <w:rFonts w:eastAsiaTheme="majorEastAsia"/>
            <w:color w:val="005090"/>
          </w:rPr>
          <w:t>Contents</w:t>
        </w:r>
      </w:hyperlink>
      <w:r w:rsidRPr="00F525D6">
        <w:rPr>
          <w:color w:val="443333"/>
        </w:rPr>
        <w:t>][</w:t>
      </w:r>
      <w:hyperlink r:id="rId492" w:anchor="Concept-Index" w:tooltip="Index" w:history="1">
        <w:r w:rsidRPr="00F525D6">
          <w:rPr>
            <w:rStyle w:val="Hyperlink"/>
            <w:rFonts w:eastAsiaTheme="majorEastAsia"/>
            <w:color w:val="005090"/>
          </w:rPr>
          <w:t>Index</w:t>
        </w:r>
      </w:hyperlink>
      <w:r w:rsidRPr="00F525D6">
        <w:rPr>
          <w:color w:val="443333"/>
        </w:rPr>
        <w:t>]</w:t>
      </w:r>
    </w:p>
    <w:p w14:paraId="1F5A0335" w14:textId="500C8533" w:rsidR="0080321A" w:rsidRDefault="0080321A" w:rsidP="00542DF9">
      <w:pPr>
        <w:pStyle w:val="Heading4"/>
        <w:widowControl w:val="0"/>
      </w:pPr>
      <w:r>
        <w:t>Phony Targets</w:t>
      </w:r>
    </w:p>
    <w:p w14:paraId="05FE2D29" w14:textId="77777777" w:rsidR="00417F9A" w:rsidRDefault="0080321A" w:rsidP="00542DF9">
      <w:pPr>
        <w:pStyle w:val="NormalWeb"/>
        <w:widowControl w:val="0"/>
        <w:spacing w:before="0" w:beforeAutospacing="0" w:after="120" w:afterAutospacing="0" w:line="360" w:lineRule="auto"/>
        <w:ind w:firstLine="567"/>
        <w:jc w:val="both"/>
        <w:rPr>
          <w:color w:val="000000"/>
        </w:rPr>
      </w:pPr>
      <w:r>
        <w:rPr>
          <w:color w:val="000000"/>
        </w:rPr>
        <w:t>A phony target is one that is not really the name of a file; rather it is just a name for a recipe to be executed when you make an explicit request. There are two reasons to use a phony target: to avoid a conflict with a file of the same name, and to improve performance.</w:t>
      </w:r>
    </w:p>
    <w:p w14:paraId="3D28DE55" w14:textId="23EE3F46" w:rsidR="007630BC" w:rsidRDefault="0080321A" w:rsidP="00542DF9">
      <w:pPr>
        <w:pStyle w:val="NormalWeb"/>
        <w:widowControl w:val="0"/>
        <w:spacing w:before="0" w:beforeAutospacing="0" w:after="240" w:afterAutospacing="0" w:line="360" w:lineRule="auto"/>
        <w:ind w:firstLine="567"/>
        <w:jc w:val="both"/>
        <w:rPr>
          <w:color w:val="000000"/>
        </w:rPr>
      </w:pPr>
      <w:r>
        <w:rPr>
          <w:color w:val="000000"/>
        </w:rPr>
        <w:t>If you write a rule whose recipe will not create the target file, the recipe will be executed every time the target comes up for remaking. Here is an example:</w:t>
      </w:r>
    </w:p>
    <w:tbl>
      <w:tblPr>
        <w:tblStyle w:val="TableGrid"/>
        <w:tblW w:w="5000" w:type="pct"/>
        <w:jc w:val="center"/>
        <w:tblLook w:val="04A0" w:firstRow="1" w:lastRow="0" w:firstColumn="1" w:lastColumn="0" w:noHBand="0" w:noVBand="1"/>
      </w:tblPr>
      <w:tblGrid>
        <w:gridCol w:w="10478"/>
      </w:tblGrid>
      <w:tr w:rsidR="007630BC" w14:paraId="137A8798"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E44DFD1" w14:textId="77777777" w:rsidR="00F525D6" w:rsidRPr="00417F9A" w:rsidRDefault="00F525D6" w:rsidP="00542DF9">
            <w:pPr>
              <w:spacing w:line="360" w:lineRule="auto"/>
              <w:rPr>
                <w:rFonts w:ascii="Courier New" w:hAnsi="Courier New" w:cs="Courier New"/>
                <w:sz w:val="20"/>
                <w:szCs w:val="20"/>
              </w:rPr>
            </w:pPr>
            <w:r w:rsidRPr="00417F9A">
              <w:rPr>
                <w:rFonts w:ascii="Courier New" w:hAnsi="Courier New" w:cs="Courier New"/>
                <w:sz w:val="20"/>
                <w:szCs w:val="20"/>
              </w:rPr>
              <w:t>clean:</w:t>
            </w:r>
          </w:p>
          <w:p w14:paraId="63E641E3" w14:textId="288EFE4E" w:rsidR="007630BC" w:rsidRPr="00F525D6" w:rsidRDefault="00F525D6" w:rsidP="00542DF9">
            <w:pPr>
              <w:spacing w:line="360" w:lineRule="auto"/>
              <w:rPr>
                <w:color w:val="000000"/>
              </w:rPr>
            </w:pPr>
            <w:r w:rsidRPr="00417F9A">
              <w:rPr>
                <w:rFonts w:ascii="Courier New" w:hAnsi="Courier New" w:cs="Courier New"/>
                <w:sz w:val="20"/>
                <w:szCs w:val="20"/>
              </w:rPr>
              <w:t xml:space="preserve">        rm *.o temp</w:t>
            </w:r>
          </w:p>
        </w:tc>
      </w:tr>
    </w:tbl>
    <w:p w14:paraId="07BD950C" w14:textId="77777777" w:rsidR="00417F9A" w:rsidRDefault="0080321A" w:rsidP="00542DF9">
      <w:pPr>
        <w:pStyle w:val="NormalWeb"/>
        <w:widowControl w:val="0"/>
        <w:spacing w:before="240" w:beforeAutospacing="0" w:after="120" w:afterAutospacing="0" w:line="360" w:lineRule="auto"/>
        <w:ind w:firstLine="567"/>
        <w:jc w:val="both"/>
        <w:rPr>
          <w:color w:val="000000"/>
        </w:rPr>
      </w:pPr>
      <w:r w:rsidRPr="00F525D6">
        <w:rPr>
          <w:color w:val="000000"/>
        </w:rPr>
        <w:t>Because the</w:t>
      </w:r>
      <w:r w:rsidR="00417F9A">
        <w:rPr>
          <w:color w:val="000000"/>
        </w:rPr>
        <w:t xml:space="preserve"> </w:t>
      </w:r>
      <w:r w:rsidRPr="00F525D6">
        <w:rPr>
          <w:rStyle w:val="HTMLCode"/>
          <w:color w:val="000000"/>
          <w:sz w:val="24"/>
          <w:szCs w:val="24"/>
        </w:rPr>
        <w:t>rm</w:t>
      </w:r>
      <w:r w:rsidR="00417F9A">
        <w:rPr>
          <w:color w:val="000000"/>
        </w:rPr>
        <w:t xml:space="preserve"> </w:t>
      </w:r>
      <w:r w:rsidRPr="00F525D6">
        <w:rPr>
          <w:color w:val="000000"/>
        </w:rPr>
        <w:t>command does not create a file named</w:t>
      </w:r>
      <w:r w:rsidR="00417F9A">
        <w:rPr>
          <w:color w:val="000000"/>
        </w:rPr>
        <w:t xml:space="preserve"> </w:t>
      </w:r>
      <w:r w:rsidRPr="00F525D6">
        <w:rPr>
          <w:rStyle w:val="HTMLSample"/>
          <w:rFonts w:eastAsiaTheme="majorEastAsia"/>
          <w:color w:val="000000"/>
        </w:rPr>
        <w:t>clean</w:t>
      </w:r>
      <w:r w:rsidRPr="00F525D6">
        <w:rPr>
          <w:color w:val="000000"/>
        </w:rPr>
        <w:t>, probably no such file will ever exist. Therefore, the</w:t>
      </w:r>
      <w:r w:rsidR="00417F9A">
        <w:rPr>
          <w:color w:val="000000"/>
        </w:rPr>
        <w:t xml:space="preserve"> </w:t>
      </w:r>
      <w:r w:rsidRPr="00F525D6">
        <w:rPr>
          <w:rStyle w:val="HTMLCode"/>
          <w:color w:val="000000"/>
          <w:sz w:val="24"/>
          <w:szCs w:val="24"/>
        </w:rPr>
        <w:t>rm</w:t>
      </w:r>
      <w:r w:rsidR="00417F9A">
        <w:rPr>
          <w:color w:val="000000"/>
        </w:rPr>
        <w:t xml:space="preserve"> </w:t>
      </w:r>
      <w:r w:rsidRPr="00F525D6">
        <w:rPr>
          <w:color w:val="000000"/>
        </w:rPr>
        <w:t>command will be executed every time you say ‘</w:t>
      </w:r>
      <w:r w:rsidRPr="00F525D6">
        <w:rPr>
          <w:rStyle w:val="HTMLSample"/>
          <w:rFonts w:eastAsiaTheme="majorEastAsia"/>
          <w:color w:val="000000"/>
        </w:rPr>
        <w:t>make clean</w:t>
      </w:r>
      <w:r w:rsidRPr="00F525D6">
        <w:rPr>
          <w:color w:val="000000"/>
        </w:rPr>
        <w:t>’.</w:t>
      </w:r>
    </w:p>
    <w:p w14:paraId="7A32C604" w14:textId="15EEEB02" w:rsidR="007630BC" w:rsidRPr="00F525D6" w:rsidRDefault="0080321A" w:rsidP="00542DF9">
      <w:pPr>
        <w:pStyle w:val="NormalWeb"/>
        <w:widowControl w:val="0"/>
        <w:spacing w:before="240" w:beforeAutospacing="0" w:after="120" w:afterAutospacing="0" w:line="360" w:lineRule="auto"/>
        <w:ind w:firstLine="567"/>
        <w:jc w:val="both"/>
        <w:rPr>
          <w:color w:val="000000"/>
        </w:rPr>
      </w:pPr>
      <w:r w:rsidRPr="00F525D6">
        <w:rPr>
          <w:color w:val="000000"/>
        </w:rPr>
        <w:t>In this example, the</w:t>
      </w:r>
      <w:r w:rsidR="00417F9A">
        <w:rPr>
          <w:color w:val="000000"/>
        </w:rPr>
        <w:t xml:space="preserve"> </w:t>
      </w:r>
      <w:r w:rsidRPr="00F525D6">
        <w:rPr>
          <w:rStyle w:val="HTMLSample"/>
          <w:rFonts w:eastAsiaTheme="majorEastAsia"/>
          <w:color w:val="000000"/>
        </w:rPr>
        <w:t>clean</w:t>
      </w:r>
      <w:r w:rsidR="00417F9A">
        <w:rPr>
          <w:color w:val="000000"/>
        </w:rPr>
        <w:t xml:space="preserve"> </w:t>
      </w:r>
      <w:r w:rsidRPr="00F525D6">
        <w:rPr>
          <w:color w:val="000000"/>
        </w:rPr>
        <w:t>target will not work properly if a file named</w:t>
      </w:r>
      <w:r w:rsidR="00417F9A">
        <w:rPr>
          <w:color w:val="000000"/>
        </w:rPr>
        <w:t xml:space="preserve"> </w:t>
      </w:r>
      <w:r w:rsidRPr="00F525D6">
        <w:rPr>
          <w:rStyle w:val="HTMLSample"/>
          <w:rFonts w:eastAsiaTheme="majorEastAsia"/>
          <w:color w:val="000000"/>
        </w:rPr>
        <w:t>clean</w:t>
      </w:r>
      <w:r w:rsidR="00417F9A">
        <w:rPr>
          <w:color w:val="000000"/>
        </w:rPr>
        <w:t xml:space="preserve"> </w:t>
      </w:r>
      <w:r w:rsidRPr="00F525D6">
        <w:rPr>
          <w:color w:val="000000"/>
        </w:rPr>
        <w:t>is ever created in this directory. Since it has no prerequisites,</w:t>
      </w:r>
      <w:r w:rsidR="00417F9A">
        <w:rPr>
          <w:color w:val="000000"/>
        </w:rPr>
        <w:t xml:space="preserve"> </w:t>
      </w:r>
      <w:r w:rsidRPr="00F525D6">
        <w:rPr>
          <w:rStyle w:val="HTMLSample"/>
          <w:rFonts w:eastAsiaTheme="majorEastAsia"/>
          <w:color w:val="000000"/>
        </w:rPr>
        <w:t>clean</w:t>
      </w:r>
      <w:r w:rsidR="00417F9A">
        <w:rPr>
          <w:color w:val="000000"/>
        </w:rPr>
        <w:t xml:space="preserve"> </w:t>
      </w:r>
      <w:r w:rsidRPr="00F525D6">
        <w:rPr>
          <w:color w:val="000000"/>
        </w:rPr>
        <w:t xml:space="preserve">would always be considered up to date and its recipe would not be executed. To avoid this problem you can explicitly declare the target to be phony by making it a </w:t>
      </w:r>
      <w:r w:rsidRPr="00F525D6">
        <w:rPr>
          <w:color w:val="000000"/>
        </w:rPr>
        <w:lastRenderedPageBreak/>
        <w:t>prerequisite of the special target</w:t>
      </w:r>
      <w:r w:rsidR="00417F9A">
        <w:rPr>
          <w:color w:val="000000"/>
        </w:rPr>
        <w:t xml:space="preserve"> </w:t>
      </w:r>
      <w:r w:rsidRPr="00F525D6">
        <w:rPr>
          <w:rStyle w:val="HTMLCode"/>
          <w:color w:val="000000"/>
          <w:sz w:val="24"/>
          <w:szCs w:val="24"/>
        </w:rPr>
        <w:t>.PHONY</w:t>
      </w:r>
      <w:r w:rsidR="00417F9A">
        <w:rPr>
          <w:color w:val="000000"/>
        </w:rPr>
        <w:t xml:space="preserve"> </w:t>
      </w:r>
      <w:r w:rsidRPr="00F525D6">
        <w:rPr>
          <w:color w:val="000000"/>
        </w:rPr>
        <w:t>(see</w:t>
      </w:r>
      <w:r w:rsidR="00417F9A">
        <w:rPr>
          <w:color w:val="000000"/>
        </w:rPr>
        <w:t xml:space="preserve"> </w:t>
      </w:r>
      <w:hyperlink r:id="rId493" w:anchor="Special-Targets" w:history="1">
        <w:r w:rsidRPr="00F525D6">
          <w:rPr>
            <w:rStyle w:val="Hyperlink"/>
            <w:rFonts w:eastAsiaTheme="majorEastAsia"/>
            <w:color w:val="005090"/>
          </w:rPr>
          <w:t>Special Built-in Target Names</w:t>
        </w:r>
      </w:hyperlink>
      <w:r w:rsidRPr="00F525D6">
        <w:rPr>
          <w:color w:val="000000"/>
        </w:rPr>
        <w:t>) as follows:</w:t>
      </w:r>
    </w:p>
    <w:tbl>
      <w:tblPr>
        <w:tblStyle w:val="TableGrid"/>
        <w:tblW w:w="5000" w:type="pct"/>
        <w:jc w:val="center"/>
        <w:tblLook w:val="04A0" w:firstRow="1" w:lastRow="0" w:firstColumn="1" w:lastColumn="0" w:noHBand="0" w:noVBand="1"/>
      </w:tblPr>
      <w:tblGrid>
        <w:gridCol w:w="10478"/>
      </w:tblGrid>
      <w:tr w:rsidR="007630BC" w14:paraId="1C95C13F"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E34A1D4" w14:textId="77777777" w:rsidR="00F525D6" w:rsidRPr="00417F9A" w:rsidRDefault="00F525D6" w:rsidP="00542DF9">
            <w:pPr>
              <w:spacing w:line="360" w:lineRule="auto"/>
              <w:rPr>
                <w:rFonts w:ascii="Courier New" w:hAnsi="Courier New" w:cs="Courier New"/>
                <w:sz w:val="20"/>
                <w:szCs w:val="20"/>
              </w:rPr>
            </w:pPr>
            <w:r w:rsidRPr="00417F9A">
              <w:rPr>
                <w:rFonts w:ascii="Courier New" w:hAnsi="Courier New" w:cs="Courier New"/>
                <w:sz w:val="20"/>
                <w:szCs w:val="20"/>
              </w:rPr>
              <w:t>.PHONY: clean</w:t>
            </w:r>
          </w:p>
          <w:p w14:paraId="04310F92" w14:textId="77777777" w:rsidR="00F525D6" w:rsidRPr="00417F9A" w:rsidRDefault="00F525D6" w:rsidP="00542DF9">
            <w:pPr>
              <w:spacing w:line="360" w:lineRule="auto"/>
              <w:rPr>
                <w:rFonts w:ascii="Courier New" w:hAnsi="Courier New" w:cs="Courier New"/>
                <w:sz w:val="20"/>
                <w:szCs w:val="20"/>
              </w:rPr>
            </w:pPr>
            <w:r w:rsidRPr="00417F9A">
              <w:rPr>
                <w:rFonts w:ascii="Courier New" w:hAnsi="Courier New" w:cs="Courier New"/>
                <w:sz w:val="20"/>
                <w:szCs w:val="20"/>
              </w:rPr>
              <w:t>clean:</w:t>
            </w:r>
          </w:p>
          <w:p w14:paraId="08E38C9B" w14:textId="41F7A483" w:rsidR="007630BC" w:rsidRPr="00F525D6" w:rsidRDefault="00F525D6" w:rsidP="00542DF9">
            <w:pPr>
              <w:spacing w:line="360" w:lineRule="auto"/>
              <w:rPr>
                <w:color w:val="000000"/>
              </w:rPr>
            </w:pPr>
            <w:r w:rsidRPr="00417F9A">
              <w:rPr>
                <w:rFonts w:ascii="Courier New" w:hAnsi="Courier New" w:cs="Courier New"/>
                <w:sz w:val="20"/>
                <w:szCs w:val="20"/>
              </w:rPr>
              <w:t xml:space="preserve">        rm *.o temp</w:t>
            </w:r>
          </w:p>
        </w:tc>
      </w:tr>
    </w:tbl>
    <w:p w14:paraId="1757811A" w14:textId="1A11AC32" w:rsidR="0080321A" w:rsidRPr="00F525D6" w:rsidRDefault="0080321A" w:rsidP="00542DF9">
      <w:pPr>
        <w:pStyle w:val="NormalWeb"/>
        <w:widowControl w:val="0"/>
        <w:spacing w:before="240" w:beforeAutospacing="0" w:after="120" w:afterAutospacing="0" w:line="360" w:lineRule="auto"/>
        <w:jc w:val="both"/>
        <w:rPr>
          <w:color w:val="000000"/>
        </w:rPr>
      </w:pPr>
      <w:r w:rsidRPr="00F525D6">
        <w:rPr>
          <w:color w:val="000000"/>
        </w:rPr>
        <w:t>Once this is done, ‘</w:t>
      </w:r>
      <w:r w:rsidRPr="00F525D6">
        <w:rPr>
          <w:rStyle w:val="HTMLSample"/>
          <w:rFonts w:eastAsiaTheme="majorEastAsia"/>
          <w:color w:val="000000"/>
        </w:rPr>
        <w:t>make clean</w:t>
      </w:r>
      <w:r w:rsidRPr="00F525D6">
        <w:rPr>
          <w:color w:val="000000"/>
        </w:rPr>
        <w:t>’ will run the recipe regardless of whether there is a file named</w:t>
      </w:r>
      <w:r w:rsidR="00417F9A">
        <w:rPr>
          <w:color w:val="000000"/>
        </w:rPr>
        <w:t xml:space="preserve"> </w:t>
      </w:r>
      <w:r w:rsidRPr="00F525D6">
        <w:rPr>
          <w:rStyle w:val="HTMLSample"/>
          <w:rFonts w:eastAsiaTheme="majorEastAsia"/>
          <w:color w:val="000000"/>
        </w:rPr>
        <w:t>clean</w:t>
      </w:r>
      <w:r w:rsidRPr="00F525D6">
        <w:rPr>
          <w:color w:val="000000"/>
        </w:rPr>
        <w:t>.</w:t>
      </w:r>
    </w:p>
    <w:p w14:paraId="13008522" w14:textId="363B14BA" w:rsidR="0080321A" w:rsidRPr="00F525D6" w:rsidRDefault="0080321A" w:rsidP="00542DF9">
      <w:pPr>
        <w:pStyle w:val="NormalWeb"/>
        <w:widowControl w:val="0"/>
        <w:spacing w:before="0" w:beforeAutospacing="0" w:after="240" w:afterAutospacing="0" w:line="360" w:lineRule="auto"/>
        <w:jc w:val="both"/>
        <w:rPr>
          <w:color w:val="000000"/>
        </w:rPr>
      </w:pPr>
      <w:r w:rsidRPr="00F525D6">
        <w:rPr>
          <w:color w:val="000000"/>
        </w:rPr>
        <w:t>Prerequisites of</w:t>
      </w:r>
      <w:r w:rsidR="00417F9A">
        <w:rPr>
          <w:color w:val="000000"/>
        </w:rPr>
        <w:t xml:space="preserve"> </w:t>
      </w:r>
      <w:r w:rsidRPr="00F525D6">
        <w:rPr>
          <w:rStyle w:val="HTMLCode"/>
          <w:color w:val="000000"/>
          <w:sz w:val="24"/>
          <w:szCs w:val="24"/>
        </w:rPr>
        <w:t>.PHONY</w:t>
      </w:r>
      <w:r w:rsidR="00417F9A">
        <w:rPr>
          <w:color w:val="000000"/>
        </w:rPr>
        <w:t xml:space="preserve"> </w:t>
      </w:r>
      <w:r w:rsidRPr="00F525D6">
        <w:rPr>
          <w:color w:val="000000"/>
        </w:rPr>
        <w:t>are always interpreted as literal target names, never as patterns (even if they contain ‘</w:t>
      </w:r>
      <w:r w:rsidRPr="00F525D6">
        <w:rPr>
          <w:rStyle w:val="HTMLSample"/>
          <w:rFonts w:eastAsiaTheme="majorEastAsia"/>
          <w:color w:val="000000"/>
        </w:rPr>
        <w:t>%</w:t>
      </w:r>
      <w:r w:rsidRPr="00F525D6">
        <w:rPr>
          <w:color w:val="000000"/>
        </w:rPr>
        <w:t>’ characters). To always rebuild a pattern rule consider using a “force target” (see</w:t>
      </w:r>
      <w:r w:rsidR="00417F9A">
        <w:rPr>
          <w:color w:val="000000"/>
        </w:rPr>
        <w:t xml:space="preserve"> </w:t>
      </w:r>
      <w:hyperlink r:id="rId494" w:anchor="Force-Targets" w:history="1">
        <w:r w:rsidRPr="00F525D6">
          <w:rPr>
            <w:rStyle w:val="Hyperlink"/>
            <w:rFonts w:eastAsiaTheme="majorEastAsia"/>
            <w:color w:val="005090"/>
          </w:rPr>
          <w:t>Rules without Recipes or Prerequisites</w:t>
        </w:r>
      </w:hyperlink>
      <w:r w:rsidRPr="00F525D6">
        <w:rPr>
          <w:color w:val="000000"/>
        </w:rPr>
        <w:t>).</w:t>
      </w:r>
    </w:p>
    <w:p w14:paraId="099DB159" w14:textId="74A113D0" w:rsidR="007630BC" w:rsidRPr="00F525D6" w:rsidRDefault="0080321A" w:rsidP="00542DF9">
      <w:pPr>
        <w:pStyle w:val="NormalWeb"/>
        <w:widowControl w:val="0"/>
        <w:spacing w:before="0" w:beforeAutospacing="0" w:after="240" w:afterAutospacing="0" w:line="360" w:lineRule="auto"/>
        <w:jc w:val="both"/>
        <w:rPr>
          <w:color w:val="000000"/>
        </w:rPr>
      </w:pPr>
      <w:r w:rsidRPr="00F525D6">
        <w:rPr>
          <w:color w:val="000000"/>
        </w:rPr>
        <w:t>Phony targets are also useful in conjunction with recursive invocations of</w:t>
      </w:r>
      <w:r w:rsidR="00417F9A">
        <w:rPr>
          <w:color w:val="000000"/>
        </w:rPr>
        <w:t xml:space="preserve"> </w:t>
      </w:r>
      <w:r w:rsidRPr="00F525D6">
        <w:rPr>
          <w:rStyle w:val="HTMLCode"/>
          <w:color w:val="000000"/>
          <w:sz w:val="24"/>
          <w:szCs w:val="24"/>
        </w:rPr>
        <w:t>make</w:t>
      </w:r>
      <w:r w:rsidR="00417F9A">
        <w:rPr>
          <w:color w:val="000000"/>
        </w:rPr>
        <w:t xml:space="preserve"> </w:t>
      </w:r>
      <w:r w:rsidRPr="00F525D6">
        <w:rPr>
          <w:color w:val="000000"/>
        </w:rPr>
        <w:t>(see</w:t>
      </w:r>
      <w:r w:rsidR="00417F9A">
        <w:rPr>
          <w:color w:val="000000"/>
        </w:rPr>
        <w:t xml:space="preserve"> </w:t>
      </w:r>
      <w:hyperlink r:id="rId495" w:anchor="Recursion" w:history="1">
        <w:r w:rsidRPr="00F525D6">
          <w:rPr>
            <w:rStyle w:val="Hyperlink"/>
            <w:rFonts w:eastAsiaTheme="majorEastAsia"/>
            <w:color w:val="005090"/>
          </w:rPr>
          <w:t>Recursive Use of</w:t>
        </w:r>
        <w:r w:rsidR="00417F9A">
          <w:rPr>
            <w:rStyle w:val="Hyperlink"/>
            <w:rFonts w:eastAsiaTheme="majorEastAsia"/>
            <w:color w:val="005090"/>
          </w:rPr>
          <w:t xml:space="preserve"> </w:t>
        </w:r>
        <w:r w:rsidRPr="00F525D6">
          <w:rPr>
            <w:rStyle w:val="HTMLCode"/>
            <w:color w:val="005090"/>
            <w:sz w:val="24"/>
            <w:szCs w:val="24"/>
          </w:rPr>
          <w:t>make</w:t>
        </w:r>
      </w:hyperlink>
      <w:r w:rsidRPr="00F525D6">
        <w:rPr>
          <w:color w:val="000000"/>
        </w:rPr>
        <w:t>). In this situation the makefile will often contain a variable which lists a number of sub-directories to be built. A simplistic way to handle this is to define one rule with a recipe that loops over the sub-directories, like this:</w:t>
      </w:r>
    </w:p>
    <w:tbl>
      <w:tblPr>
        <w:tblStyle w:val="TableGrid"/>
        <w:tblW w:w="5000" w:type="pct"/>
        <w:jc w:val="center"/>
        <w:tblLook w:val="04A0" w:firstRow="1" w:lastRow="0" w:firstColumn="1" w:lastColumn="0" w:noHBand="0" w:noVBand="1"/>
      </w:tblPr>
      <w:tblGrid>
        <w:gridCol w:w="10478"/>
      </w:tblGrid>
      <w:tr w:rsidR="007630BC" w14:paraId="5AD29995"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637B8F8" w14:textId="77777777" w:rsidR="00F525D6" w:rsidRPr="00417F9A" w:rsidRDefault="00F525D6" w:rsidP="00542DF9">
            <w:pPr>
              <w:spacing w:line="360" w:lineRule="auto"/>
              <w:rPr>
                <w:rFonts w:ascii="Courier New" w:hAnsi="Courier New" w:cs="Courier New"/>
                <w:sz w:val="20"/>
                <w:szCs w:val="20"/>
              </w:rPr>
            </w:pPr>
            <w:r w:rsidRPr="00417F9A">
              <w:rPr>
                <w:rFonts w:ascii="Courier New" w:hAnsi="Courier New" w:cs="Courier New"/>
                <w:sz w:val="20"/>
                <w:szCs w:val="20"/>
              </w:rPr>
              <w:t>SUBDIRS = foo bar baz</w:t>
            </w:r>
          </w:p>
          <w:p w14:paraId="52BFE91F" w14:textId="77777777" w:rsidR="00F525D6" w:rsidRPr="00417F9A" w:rsidRDefault="00F525D6" w:rsidP="00542DF9">
            <w:pPr>
              <w:spacing w:line="360" w:lineRule="auto"/>
              <w:rPr>
                <w:rFonts w:ascii="Courier New" w:hAnsi="Courier New" w:cs="Courier New"/>
                <w:sz w:val="20"/>
                <w:szCs w:val="20"/>
              </w:rPr>
            </w:pPr>
          </w:p>
          <w:p w14:paraId="275F1AD0" w14:textId="77777777" w:rsidR="00F525D6" w:rsidRPr="00417F9A" w:rsidRDefault="00F525D6" w:rsidP="00542DF9">
            <w:pPr>
              <w:spacing w:line="360" w:lineRule="auto"/>
              <w:rPr>
                <w:rFonts w:ascii="Courier New" w:hAnsi="Courier New" w:cs="Courier New"/>
                <w:sz w:val="20"/>
                <w:szCs w:val="20"/>
              </w:rPr>
            </w:pPr>
            <w:r w:rsidRPr="00417F9A">
              <w:rPr>
                <w:rFonts w:ascii="Courier New" w:hAnsi="Courier New" w:cs="Courier New"/>
                <w:sz w:val="20"/>
                <w:szCs w:val="20"/>
              </w:rPr>
              <w:t>subdirs:</w:t>
            </w:r>
          </w:p>
          <w:p w14:paraId="06945B28" w14:textId="77777777" w:rsidR="00F525D6" w:rsidRPr="00417F9A" w:rsidRDefault="00F525D6" w:rsidP="00542DF9">
            <w:pPr>
              <w:spacing w:line="360" w:lineRule="auto"/>
              <w:rPr>
                <w:rFonts w:ascii="Courier New" w:hAnsi="Courier New" w:cs="Courier New"/>
                <w:sz w:val="20"/>
                <w:szCs w:val="20"/>
              </w:rPr>
            </w:pPr>
            <w:r w:rsidRPr="00417F9A">
              <w:rPr>
                <w:rFonts w:ascii="Courier New" w:hAnsi="Courier New" w:cs="Courier New"/>
                <w:sz w:val="20"/>
                <w:szCs w:val="20"/>
              </w:rPr>
              <w:t xml:space="preserve">        for dir in $(SUBDIRS); do \</w:t>
            </w:r>
          </w:p>
          <w:p w14:paraId="0479CCDA" w14:textId="77777777" w:rsidR="00F525D6" w:rsidRPr="00417F9A" w:rsidRDefault="00F525D6" w:rsidP="00542DF9">
            <w:pPr>
              <w:spacing w:line="360" w:lineRule="auto"/>
              <w:rPr>
                <w:rFonts w:ascii="Courier New" w:hAnsi="Courier New" w:cs="Courier New"/>
                <w:sz w:val="20"/>
                <w:szCs w:val="20"/>
              </w:rPr>
            </w:pPr>
            <w:r w:rsidRPr="00417F9A">
              <w:rPr>
                <w:rFonts w:ascii="Courier New" w:hAnsi="Courier New" w:cs="Courier New"/>
                <w:sz w:val="20"/>
                <w:szCs w:val="20"/>
              </w:rPr>
              <w:t xml:space="preserve">          $(MAKE) -C $$dir; \</w:t>
            </w:r>
          </w:p>
          <w:p w14:paraId="01A9669F" w14:textId="7A756D05" w:rsidR="007630BC" w:rsidRPr="00F525D6" w:rsidRDefault="00F525D6" w:rsidP="00542DF9">
            <w:pPr>
              <w:spacing w:line="360" w:lineRule="auto"/>
              <w:rPr>
                <w:color w:val="000000"/>
              </w:rPr>
            </w:pPr>
            <w:r w:rsidRPr="00417F9A">
              <w:rPr>
                <w:rFonts w:ascii="Courier New" w:hAnsi="Courier New" w:cs="Courier New"/>
                <w:sz w:val="20"/>
                <w:szCs w:val="20"/>
              </w:rPr>
              <w:t xml:space="preserve">        done</w:t>
            </w:r>
          </w:p>
        </w:tc>
      </w:tr>
    </w:tbl>
    <w:p w14:paraId="3237D299" w14:textId="77777777" w:rsidR="00417F9A" w:rsidRDefault="0080321A" w:rsidP="00542DF9">
      <w:pPr>
        <w:pStyle w:val="NormalWeb"/>
        <w:widowControl w:val="0"/>
        <w:spacing w:before="240" w:beforeAutospacing="0" w:after="0" w:afterAutospacing="0" w:line="360" w:lineRule="auto"/>
        <w:ind w:firstLine="567"/>
        <w:jc w:val="both"/>
        <w:rPr>
          <w:color w:val="000000"/>
        </w:rPr>
      </w:pPr>
      <w:r w:rsidRPr="00417F9A">
        <w:rPr>
          <w:color w:val="000000"/>
        </w:rPr>
        <w:t>There are problems with this method, however. First, any error detected in a sub-make is ignored by this rule, so it will continue to build the rest of the directories even when one fails. This can be overcome by adding shell commands to note the error and exit, but then it will do so even if</w:t>
      </w:r>
      <w:r w:rsidR="00417F9A" w:rsidRPr="00417F9A">
        <w:rPr>
          <w:color w:val="000000"/>
        </w:rPr>
        <w:t xml:space="preserve"> </w:t>
      </w:r>
      <w:r w:rsidRPr="00417F9A">
        <w:rPr>
          <w:rStyle w:val="HTMLCode"/>
          <w:color w:val="000000"/>
          <w:sz w:val="24"/>
          <w:szCs w:val="24"/>
        </w:rPr>
        <w:t>make</w:t>
      </w:r>
      <w:r w:rsidR="00417F9A" w:rsidRPr="00417F9A">
        <w:rPr>
          <w:color w:val="000000"/>
        </w:rPr>
        <w:t xml:space="preserve"> </w:t>
      </w:r>
      <w:r w:rsidRPr="00417F9A">
        <w:rPr>
          <w:color w:val="000000"/>
        </w:rPr>
        <w:t>is invoked with the</w:t>
      </w:r>
      <w:r w:rsidR="00417F9A" w:rsidRPr="00417F9A">
        <w:rPr>
          <w:color w:val="000000"/>
        </w:rPr>
        <w:t xml:space="preserve"> </w:t>
      </w:r>
      <w:r w:rsidRPr="00417F9A">
        <w:rPr>
          <w:rStyle w:val="HTMLCode"/>
          <w:color w:val="000000"/>
          <w:sz w:val="24"/>
          <w:szCs w:val="24"/>
        </w:rPr>
        <w:t>-k</w:t>
      </w:r>
      <w:r w:rsidR="00417F9A" w:rsidRPr="00417F9A">
        <w:rPr>
          <w:color w:val="000000"/>
        </w:rPr>
        <w:t xml:space="preserve"> </w:t>
      </w:r>
      <w:r w:rsidRPr="00417F9A">
        <w:rPr>
          <w:color w:val="000000"/>
        </w:rPr>
        <w:t>option, which is unfortunate. Second, and perhaps more importantly, you cannot take full advantage of</w:t>
      </w:r>
      <w:r w:rsidR="00417F9A" w:rsidRPr="00417F9A">
        <w:rPr>
          <w:color w:val="000000"/>
        </w:rPr>
        <w:t xml:space="preserve"> </w:t>
      </w:r>
      <w:r w:rsidRPr="00417F9A">
        <w:rPr>
          <w:rStyle w:val="HTMLCode"/>
          <w:color w:val="000000"/>
          <w:sz w:val="24"/>
          <w:szCs w:val="24"/>
        </w:rPr>
        <w:t>make</w:t>
      </w:r>
      <w:r w:rsidRPr="00417F9A">
        <w:rPr>
          <w:color w:val="000000"/>
        </w:rPr>
        <w:t>’s ability to build targets in parallel (see</w:t>
      </w:r>
      <w:r w:rsidR="00417F9A" w:rsidRPr="00417F9A">
        <w:rPr>
          <w:color w:val="000000"/>
        </w:rPr>
        <w:t xml:space="preserve"> </w:t>
      </w:r>
      <w:hyperlink r:id="rId496" w:anchor="Parallel" w:history="1">
        <w:r w:rsidRPr="00417F9A">
          <w:rPr>
            <w:rStyle w:val="Hyperlink"/>
            <w:rFonts w:eastAsiaTheme="majorEastAsia"/>
            <w:color w:val="005090"/>
          </w:rPr>
          <w:t>Parallel Execution</w:t>
        </w:r>
      </w:hyperlink>
      <w:r w:rsidRPr="00417F9A">
        <w:rPr>
          <w:color w:val="000000"/>
        </w:rPr>
        <w:t>), since there is only one rule. Each individual makefile’s targets will be built in parallel, but only one sub-directory will be built at a time.</w:t>
      </w:r>
    </w:p>
    <w:p w14:paraId="604B7855" w14:textId="7CC62099" w:rsidR="007630BC" w:rsidRPr="00417F9A" w:rsidRDefault="0080321A" w:rsidP="00542DF9">
      <w:pPr>
        <w:pStyle w:val="NormalWeb"/>
        <w:widowControl w:val="0"/>
        <w:spacing w:before="240" w:beforeAutospacing="0" w:after="0" w:afterAutospacing="0" w:line="360" w:lineRule="auto"/>
        <w:ind w:firstLine="567"/>
        <w:jc w:val="both"/>
        <w:rPr>
          <w:color w:val="000000"/>
        </w:rPr>
      </w:pPr>
      <w:r w:rsidRPr="00417F9A">
        <w:rPr>
          <w:color w:val="000000"/>
        </w:rPr>
        <w:t>By declaring the sub-directories as</w:t>
      </w:r>
      <w:r w:rsidRPr="00417F9A">
        <w:rPr>
          <w:rStyle w:val="HTMLCode"/>
          <w:color w:val="000000"/>
          <w:sz w:val="24"/>
          <w:szCs w:val="24"/>
        </w:rPr>
        <w:t>.PHONY</w:t>
      </w:r>
      <w:r w:rsidR="00417F9A">
        <w:rPr>
          <w:color w:val="000000"/>
        </w:rPr>
        <w:t xml:space="preserve"> </w:t>
      </w:r>
      <w:r w:rsidRPr="00417F9A">
        <w:rPr>
          <w:color w:val="000000"/>
        </w:rPr>
        <w:t>targets (you must do this as the sub-directory obviously always exists; otherwise it won’t be built) you can remove these problems:</w:t>
      </w:r>
    </w:p>
    <w:tbl>
      <w:tblPr>
        <w:tblStyle w:val="TableGrid"/>
        <w:tblW w:w="5000" w:type="pct"/>
        <w:jc w:val="center"/>
        <w:tblLook w:val="04A0" w:firstRow="1" w:lastRow="0" w:firstColumn="1" w:lastColumn="0" w:noHBand="0" w:noVBand="1"/>
      </w:tblPr>
      <w:tblGrid>
        <w:gridCol w:w="10478"/>
      </w:tblGrid>
      <w:tr w:rsidR="007630BC" w14:paraId="1ED56960"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266E109" w14:textId="77777777" w:rsidR="00F525D6" w:rsidRPr="00264A5F" w:rsidRDefault="00F525D6" w:rsidP="00542DF9">
            <w:pPr>
              <w:spacing w:line="360" w:lineRule="auto"/>
              <w:rPr>
                <w:rFonts w:ascii="Courier New" w:hAnsi="Courier New" w:cs="Courier New"/>
                <w:sz w:val="20"/>
                <w:szCs w:val="20"/>
              </w:rPr>
            </w:pPr>
            <w:r w:rsidRPr="00264A5F">
              <w:rPr>
                <w:rFonts w:ascii="Courier New" w:hAnsi="Courier New" w:cs="Courier New"/>
                <w:sz w:val="20"/>
                <w:szCs w:val="20"/>
              </w:rPr>
              <w:t>SUBDIRS = foo bar baz</w:t>
            </w:r>
          </w:p>
          <w:p w14:paraId="0FD3D091" w14:textId="77777777" w:rsidR="00F525D6" w:rsidRPr="00264A5F" w:rsidRDefault="00F525D6" w:rsidP="00542DF9">
            <w:pPr>
              <w:spacing w:line="360" w:lineRule="auto"/>
              <w:rPr>
                <w:rFonts w:ascii="Courier New" w:hAnsi="Courier New" w:cs="Courier New"/>
                <w:sz w:val="20"/>
                <w:szCs w:val="20"/>
              </w:rPr>
            </w:pPr>
          </w:p>
          <w:p w14:paraId="4BF50A4A" w14:textId="77777777" w:rsidR="00F525D6" w:rsidRPr="00264A5F" w:rsidRDefault="00F525D6" w:rsidP="00542DF9">
            <w:pPr>
              <w:spacing w:line="360" w:lineRule="auto"/>
              <w:rPr>
                <w:rFonts w:ascii="Courier New" w:hAnsi="Courier New" w:cs="Courier New"/>
                <w:sz w:val="20"/>
                <w:szCs w:val="20"/>
              </w:rPr>
            </w:pPr>
            <w:r w:rsidRPr="00264A5F">
              <w:rPr>
                <w:rFonts w:ascii="Courier New" w:hAnsi="Courier New" w:cs="Courier New"/>
                <w:sz w:val="20"/>
                <w:szCs w:val="20"/>
              </w:rPr>
              <w:t>.PHONY: subdirs $(SUBDIRS)</w:t>
            </w:r>
          </w:p>
          <w:p w14:paraId="12989AE4" w14:textId="77777777" w:rsidR="00F525D6" w:rsidRPr="00264A5F" w:rsidRDefault="00F525D6" w:rsidP="00542DF9">
            <w:pPr>
              <w:spacing w:line="360" w:lineRule="auto"/>
              <w:rPr>
                <w:rFonts w:ascii="Courier New" w:hAnsi="Courier New" w:cs="Courier New"/>
                <w:sz w:val="20"/>
                <w:szCs w:val="20"/>
              </w:rPr>
            </w:pPr>
          </w:p>
          <w:p w14:paraId="037AE6C9" w14:textId="77777777" w:rsidR="00F525D6" w:rsidRPr="00264A5F" w:rsidRDefault="00F525D6" w:rsidP="00542DF9">
            <w:pPr>
              <w:spacing w:line="360" w:lineRule="auto"/>
              <w:rPr>
                <w:rFonts w:ascii="Courier New" w:hAnsi="Courier New" w:cs="Courier New"/>
                <w:sz w:val="20"/>
                <w:szCs w:val="20"/>
              </w:rPr>
            </w:pPr>
            <w:r w:rsidRPr="00264A5F">
              <w:rPr>
                <w:rFonts w:ascii="Courier New" w:hAnsi="Courier New" w:cs="Courier New"/>
                <w:sz w:val="20"/>
                <w:szCs w:val="20"/>
              </w:rPr>
              <w:t>subdirs: $(SUBDIRS)</w:t>
            </w:r>
          </w:p>
          <w:p w14:paraId="1CF46B36" w14:textId="77777777" w:rsidR="00F525D6" w:rsidRPr="00264A5F" w:rsidRDefault="00F525D6" w:rsidP="00542DF9">
            <w:pPr>
              <w:spacing w:line="360" w:lineRule="auto"/>
              <w:rPr>
                <w:rFonts w:ascii="Courier New" w:hAnsi="Courier New" w:cs="Courier New"/>
                <w:sz w:val="20"/>
                <w:szCs w:val="20"/>
              </w:rPr>
            </w:pPr>
          </w:p>
          <w:p w14:paraId="67C1C750" w14:textId="77777777" w:rsidR="00F525D6" w:rsidRPr="00264A5F" w:rsidRDefault="00F525D6" w:rsidP="00542DF9">
            <w:pPr>
              <w:spacing w:line="360" w:lineRule="auto"/>
              <w:rPr>
                <w:rFonts w:ascii="Courier New" w:hAnsi="Courier New" w:cs="Courier New"/>
                <w:sz w:val="20"/>
                <w:szCs w:val="20"/>
              </w:rPr>
            </w:pPr>
            <w:r w:rsidRPr="00264A5F">
              <w:rPr>
                <w:rFonts w:ascii="Courier New" w:hAnsi="Courier New" w:cs="Courier New"/>
                <w:sz w:val="20"/>
                <w:szCs w:val="20"/>
              </w:rPr>
              <w:t>$(SUBDIRS):</w:t>
            </w:r>
          </w:p>
          <w:p w14:paraId="100839F5" w14:textId="77777777" w:rsidR="00F525D6" w:rsidRPr="00264A5F" w:rsidRDefault="00F525D6" w:rsidP="00542DF9">
            <w:pPr>
              <w:spacing w:line="360" w:lineRule="auto"/>
              <w:rPr>
                <w:rFonts w:ascii="Courier New" w:hAnsi="Courier New" w:cs="Courier New"/>
                <w:sz w:val="20"/>
                <w:szCs w:val="20"/>
              </w:rPr>
            </w:pPr>
            <w:r w:rsidRPr="00264A5F">
              <w:rPr>
                <w:rFonts w:ascii="Courier New" w:hAnsi="Courier New" w:cs="Courier New"/>
                <w:sz w:val="20"/>
                <w:szCs w:val="20"/>
              </w:rPr>
              <w:t xml:space="preserve">        $(MAKE) -C $@</w:t>
            </w:r>
          </w:p>
          <w:p w14:paraId="26A42314" w14:textId="77777777" w:rsidR="00F525D6" w:rsidRPr="00264A5F" w:rsidRDefault="00F525D6" w:rsidP="00542DF9">
            <w:pPr>
              <w:spacing w:line="360" w:lineRule="auto"/>
              <w:rPr>
                <w:rFonts w:ascii="Courier New" w:hAnsi="Courier New" w:cs="Courier New"/>
                <w:sz w:val="20"/>
                <w:szCs w:val="20"/>
              </w:rPr>
            </w:pPr>
          </w:p>
          <w:p w14:paraId="4A544B31" w14:textId="5662EF51" w:rsidR="007630BC" w:rsidRPr="00F525D6" w:rsidRDefault="00F525D6" w:rsidP="00542DF9">
            <w:pPr>
              <w:spacing w:line="360" w:lineRule="auto"/>
              <w:rPr>
                <w:color w:val="000000"/>
              </w:rPr>
            </w:pPr>
            <w:r w:rsidRPr="00264A5F">
              <w:rPr>
                <w:rFonts w:ascii="Courier New" w:hAnsi="Courier New" w:cs="Courier New"/>
                <w:sz w:val="20"/>
                <w:szCs w:val="20"/>
              </w:rPr>
              <w:lastRenderedPageBreak/>
              <w:t>foo: baz</w:t>
            </w:r>
          </w:p>
        </w:tc>
      </w:tr>
    </w:tbl>
    <w:p w14:paraId="081ADA51" w14:textId="77777777" w:rsidR="00264A5F" w:rsidRDefault="0080321A" w:rsidP="00542DF9">
      <w:pPr>
        <w:pStyle w:val="NormalWeb"/>
        <w:widowControl w:val="0"/>
        <w:spacing w:before="240" w:beforeAutospacing="0" w:after="0" w:afterAutospacing="0" w:line="360" w:lineRule="auto"/>
        <w:ind w:firstLine="567"/>
        <w:jc w:val="both"/>
        <w:rPr>
          <w:color w:val="000000"/>
        </w:rPr>
      </w:pPr>
      <w:r w:rsidRPr="00F525D6">
        <w:rPr>
          <w:color w:val="000000"/>
        </w:rPr>
        <w:lastRenderedPageBreak/>
        <w:t>Here we’ve also declared that the</w:t>
      </w:r>
      <w:r w:rsidR="00264A5F">
        <w:rPr>
          <w:color w:val="000000"/>
        </w:rPr>
        <w:t xml:space="preserve"> </w:t>
      </w:r>
      <w:r w:rsidRPr="00F525D6">
        <w:rPr>
          <w:rStyle w:val="HTMLSample"/>
          <w:rFonts w:eastAsiaTheme="majorEastAsia"/>
          <w:color w:val="000000"/>
        </w:rPr>
        <w:t>foo</w:t>
      </w:r>
      <w:r w:rsidR="00264A5F">
        <w:rPr>
          <w:color w:val="000000"/>
        </w:rPr>
        <w:t xml:space="preserve"> </w:t>
      </w:r>
      <w:r w:rsidRPr="00F525D6">
        <w:rPr>
          <w:color w:val="000000"/>
        </w:rPr>
        <w:t>sub-directory cannot be built until after the</w:t>
      </w:r>
      <w:r w:rsidR="00264A5F">
        <w:rPr>
          <w:color w:val="000000"/>
        </w:rPr>
        <w:t xml:space="preserve"> </w:t>
      </w:r>
      <w:r w:rsidRPr="00F525D6">
        <w:rPr>
          <w:rStyle w:val="HTMLSample"/>
          <w:rFonts w:eastAsiaTheme="majorEastAsia"/>
          <w:color w:val="000000"/>
        </w:rPr>
        <w:t>baz</w:t>
      </w:r>
      <w:r w:rsidR="00264A5F">
        <w:rPr>
          <w:color w:val="000000"/>
        </w:rPr>
        <w:t xml:space="preserve"> </w:t>
      </w:r>
      <w:r w:rsidRPr="00F525D6">
        <w:rPr>
          <w:color w:val="000000"/>
        </w:rPr>
        <w:t>sub-directory is complete; this kind of relationship declaration is particularly important when attempting parallel builds.</w:t>
      </w:r>
    </w:p>
    <w:p w14:paraId="72BE5273" w14:textId="77777777" w:rsidR="00264A5F" w:rsidRDefault="0080321A" w:rsidP="00542DF9">
      <w:pPr>
        <w:pStyle w:val="NormalWeb"/>
        <w:widowControl w:val="0"/>
        <w:spacing w:before="240" w:beforeAutospacing="0" w:after="0" w:afterAutospacing="0" w:line="360" w:lineRule="auto"/>
        <w:ind w:firstLine="567"/>
        <w:jc w:val="both"/>
        <w:rPr>
          <w:color w:val="000000"/>
        </w:rPr>
      </w:pPr>
      <w:r w:rsidRPr="00F525D6">
        <w:rPr>
          <w:color w:val="000000"/>
        </w:rPr>
        <w:t>The implicit rule search (see</w:t>
      </w:r>
      <w:r w:rsidR="00264A5F">
        <w:rPr>
          <w:color w:val="000000"/>
        </w:rPr>
        <w:t xml:space="preserve"> </w:t>
      </w:r>
      <w:hyperlink r:id="rId497" w:anchor="Implicit-Rules" w:history="1">
        <w:r w:rsidRPr="00F525D6">
          <w:rPr>
            <w:rStyle w:val="Hyperlink"/>
            <w:rFonts w:eastAsiaTheme="majorEastAsia"/>
            <w:color w:val="005090"/>
          </w:rPr>
          <w:t>Implicit Rules</w:t>
        </w:r>
      </w:hyperlink>
      <w:r w:rsidRPr="00F525D6">
        <w:rPr>
          <w:color w:val="000000"/>
        </w:rPr>
        <w:t>) is skipped for</w:t>
      </w:r>
      <w:r w:rsidR="00264A5F">
        <w:rPr>
          <w:color w:val="000000"/>
        </w:rPr>
        <w:t xml:space="preserve"> </w:t>
      </w:r>
      <w:r w:rsidRPr="00F525D6">
        <w:rPr>
          <w:rStyle w:val="HTMLCode"/>
          <w:color w:val="000000"/>
          <w:sz w:val="24"/>
          <w:szCs w:val="24"/>
        </w:rPr>
        <w:t>.PHONY</w:t>
      </w:r>
      <w:r w:rsidR="00264A5F">
        <w:rPr>
          <w:color w:val="000000"/>
        </w:rPr>
        <w:t xml:space="preserve"> </w:t>
      </w:r>
      <w:r w:rsidRPr="00F525D6">
        <w:rPr>
          <w:color w:val="000000"/>
        </w:rPr>
        <w:t>targets. This is why declaring a target as</w:t>
      </w:r>
      <w:r w:rsidR="00264A5F">
        <w:rPr>
          <w:color w:val="000000"/>
        </w:rPr>
        <w:t xml:space="preserve"> </w:t>
      </w:r>
      <w:r w:rsidRPr="00F525D6">
        <w:rPr>
          <w:rStyle w:val="HTMLCode"/>
          <w:color w:val="000000"/>
          <w:sz w:val="24"/>
          <w:szCs w:val="24"/>
        </w:rPr>
        <w:t>.PHONY</w:t>
      </w:r>
      <w:r w:rsidR="00264A5F">
        <w:rPr>
          <w:color w:val="000000"/>
        </w:rPr>
        <w:t xml:space="preserve"> </w:t>
      </w:r>
      <w:r w:rsidRPr="00F525D6">
        <w:rPr>
          <w:color w:val="000000"/>
        </w:rPr>
        <w:t>is good for performance, even if you are not worried about the actual file existing.</w:t>
      </w:r>
    </w:p>
    <w:p w14:paraId="2106B35F" w14:textId="77777777" w:rsidR="00985D50" w:rsidRDefault="0080321A" w:rsidP="00542DF9">
      <w:pPr>
        <w:pStyle w:val="NormalWeb"/>
        <w:widowControl w:val="0"/>
        <w:spacing w:before="240" w:beforeAutospacing="0" w:after="0" w:afterAutospacing="0" w:line="360" w:lineRule="auto"/>
        <w:ind w:firstLine="567"/>
        <w:jc w:val="both"/>
        <w:rPr>
          <w:color w:val="000000"/>
        </w:rPr>
      </w:pPr>
      <w:r w:rsidRPr="00F525D6">
        <w:rPr>
          <w:color w:val="000000"/>
        </w:rPr>
        <w:t>A phony target should not be a prerequisite of a real target file; if it is, its recipe will be run every time</w:t>
      </w:r>
      <w:r w:rsidR="00985D50">
        <w:rPr>
          <w:color w:val="000000"/>
        </w:rPr>
        <w:t xml:space="preserve"> </w:t>
      </w:r>
      <w:r w:rsidRPr="00F525D6">
        <w:rPr>
          <w:rStyle w:val="HTMLCode"/>
          <w:color w:val="000000"/>
          <w:sz w:val="24"/>
          <w:szCs w:val="24"/>
        </w:rPr>
        <w:t>make</w:t>
      </w:r>
      <w:r w:rsidR="00985D50">
        <w:rPr>
          <w:color w:val="000000"/>
        </w:rPr>
        <w:t xml:space="preserve"> </w:t>
      </w:r>
      <w:r w:rsidRPr="00F525D6">
        <w:rPr>
          <w:color w:val="000000"/>
        </w:rPr>
        <w:t>considers that file. As long as a phony target is never a prerequisite of a real target, the phony target recipe will be executed only when the phony target is a specified goal (see</w:t>
      </w:r>
      <w:r w:rsidR="00985D50">
        <w:rPr>
          <w:color w:val="000000"/>
        </w:rPr>
        <w:t xml:space="preserve"> </w:t>
      </w:r>
      <w:hyperlink r:id="rId498" w:anchor="Goals" w:history="1">
        <w:r w:rsidRPr="00F525D6">
          <w:rPr>
            <w:rStyle w:val="Hyperlink"/>
            <w:rFonts w:eastAsiaTheme="majorEastAsia"/>
            <w:color w:val="005090"/>
          </w:rPr>
          <w:t>Arguments to Specify the Goals</w:t>
        </w:r>
      </w:hyperlink>
      <w:r w:rsidRPr="00F525D6">
        <w:rPr>
          <w:color w:val="000000"/>
        </w:rPr>
        <w:t>).</w:t>
      </w:r>
    </w:p>
    <w:p w14:paraId="71272773" w14:textId="77777777" w:rsidR="00985D50" w:rsidRDefault="0080321A" w:rsidP="00542DF9">
      <w:pPr>
        <w:pStyle w:val="NormalWeb"/>
        <w:widowControl w:val="0"/>
        <w:spacing w:before="240" w:beforeAutospacing="0" w:after="0" w:afterAutospacing="0" w:line="360" w:lineRule="auto"/>
        <w:ind w:firstLine="567"/>
        <w:jc w:val="both"/>
        <w:rPr>
          <w:color w:val="000000"/>
        </w:rPr>
      </w:pPr>
      <w:r w:rsidRPr="00F525D6">
        <w:rPr>
          <w:color w:val="000000"/>
        </w:rPr>
        <w:t>You should not declare an included makefile as phony. Phony targets are not intended to represent real files, and because the target is always considered out of date make will always rebuild it then re-execute itself (see</w:t>
      </w:r>
      <w:r w:rsidR="00985D50">
        <w:rPr>
          <w:color w:val="000000"/>
        </w:rPr>
        <w:t xml:space="preserve"> </w:t>
      </w:r>
      <w:hyperlink r:id="rId499" w:anchor="Remaking-Makefiles" w:history="1">
        <w:r w:rsidRPr="00F525D6">
          <w:rPr>
            <w:rStyle w:val="Hyperlink"/>
            <w:rFonts w:eastAsiaTheme="majorEastAsia"/>
            <w:color w:val="005090"/>
          </w:rPr>
          <w:t>How Makefiles Are Remade</w:t>
        </w:r>
      </w:hyperlink>
      <w:r w:rsidRPr="00F525D6">
        <w:rPr>
          <w:color w:val="000000"/>
        </w:rPr>
        <w:t>). To avoid this,</w:t>
      </w:r>
      <w:r w:rsidR="00985D50">
        <w:rPr>
          <w:color w:val="000000"/>
        </w:rPr>
        <w:t xml:space="preserve"> </w:t>
      </w:r>
      <w:r w:rsidRPr="00F525D6">
        <w:rPr>
          <w:rStyle w:val="HTMLCode"/>
          <w:color w:val="000000"/>
          <w:sz w:val="24"/>
          <w:szCs w:val="24"/>
        </w:rPr>
        <w:t>make</w:t>
      </w:r>
      <w:r w:rsidR="00985D50">
        <w:rPr>
          <w:color w:val="000000"/>
        </w:rPr>
        <w:t xml:space="preserve"> </w:t>
      </w:r>
      <w:r w:rsidRPr="00F525D6">
        <w:rPr>
          <w:color w:val="000000"/>
        </w:rPr>
        <w:t>will not re-execute itself if an included file marked as phony is re-built.</w:t>
      </w:r>
    </w:p>
    <w:p w14:paraId="6711F78D" w14:textId="4A338009" w:rsidR="007630BC" w:rsidRPr="00F525D6" w:rsidRDefault="0080321A" w:rsidP="00542DF9">
      <w:pPr>
        <w:pStyle w:val="NormalWeb"/>
        <w:widowControl w:val="0"/>
        <w:spacing w:before="240" w:beforeAutospacing="0" w:after="240" w:afterAutospacing="0" w:line="360" w:lineRule="auto"/>
        <w:ind w:firstLine="567"/>
        <w:jc w:val="both"/>
        <w:rPr>
          <w:color w:val="000000"/>
        </w:rPr>
      </w:pPr>
      <w:r w:rsidRPr="00F525D6">
        <w:rPr>
          <w:color w:val="000000"/>
        </w:rPr>
        <w:t>Phony targets can have prerequisites. When one directory contains multiple programs, it is most convenient to describe all of the programs in one makefile</w:t>
      </w:r>
      <w:r w:rsidR="00985D50">
        <w:rPr>
          <w:color w:val="000000"/>
        </w:rPr>
        <w:t xml:space="preserve"> </w:t>
      </w:r>
      <w:r w:rsidRPr="00F525D6">
        <w:rPr>
          <w:rStyle w:val="HTMLSample"/>
          <w:rFonts w:eastAsiaTheme="majorEastAsia"/>
          <w:color w:val="000000"/>
        </w:rPr>
        <w:t>./Makefile</w:t>
      </w:r>
      <w:r w:rsidRPr="00F525D6">
        <w:rPr>
          <w:color w:val="000000"/>
        </w:rPr>
        <w:t>. Since the target remade by default will be the first one in the makefile, it is common to make this a phony target named ‘</w:t>
      </w:r>
      <w:r w:rsidRPr="00F525D6">
        <w:rPr>
          <w:rStyle w:val="HTMLSample"/>
          <w:rFonts w:eastAsiaTheme="majorEastAsia"/>
          <w:color w:val="000000"/>
        </w:rPr>
        <w:t>all</w:t>
      </w:r>
      <w:r w:rsidRPr="00F525D6">
        <w:rPr>
          <w:color w:val="000000"/>
        </w:rPr>
        <w:t>’ and give it, as prerequisites, all the individual programs. For example:</w:t>
      </w:r>
    </w:p>
    <w:tbl>
      <w:tblPr>
        <w:tblStyle w:val="TableGrid"/>
        <w:tblW w:w="5000" w:type="pct"/>
        <w:jc w:val="center"/>
        <w:tblLook w:val="04A0" w:firstRow="1" w:lastRow="0" w:firstColumn="1" w:lastColumn="0" w:noHBand="0" w:noVBand="1"/>
      </w:tblPr>
      <w:tblGrid>
        <w:gridCol w:w="10478"/>
      </w:tblGrid>
      <w:tr w:rsidR="007630BC" w14:paraId="7FB9E075"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AEB9AA" w14:textId="77777777" w:rsidR="00F525D6" w:rsidRPr="00985D50" w:rsidRDefault="00F525D6" w:rsidP="00542DF9">
            <w:pPr>
              <w:spacing w:line="360" w:lineRule="auto"/>
              <w:rPr>
                <w:rFonts w:ascii="Courier New" w:hAnsi="Courier New" w:cs="Courier New"/>
                <w:sz w:val="20"/>
                <w:szCs w:val="20"/>
              </w:rPr>
            </w:pPr>
            <w:r w:rsidRPr="00985D50">
              <w:rPr>
                <w:rFonts w:ascii="Courier New" w:hAnsi="Courier New" w:cs="Courier New"/>
                <w:sz w:val="20"/>
                <w:szCs w:val="20"/>
              </w:rPr>
              <w:t>all : prog1 prog2 prog3</w:t>
            </w:r>
          </w:p>
          <w:p w14:paraId="0515B0C3" w14:textId="77777777" w:rsidR="00F525D6" w:rsidRPr="00985D50" w:rsidRDefault="00F525D6" w:rsidP="00542DF9">
            <w:pPr>
              <w:spacing w:line="360" w:lineRule="auto"/>
              <w:rPr>
                <w:rFonts w:ascii="Courier New" w:hAnsi="Courier New" w:cs="Courier New"/>
                <w:sz w:val="20"/>
                <w:szCs w:val="20"/>
              </w:rPr>
            </w:pPr>
            <w:r w:rsidRPr="00985D50">
              <w:rPr>
                <w:rFonts w:ascii="Courier New" w:hAnsi="Courier New" w:cs="Courier New"/>
                <w:sz w:val="20"/>
                <w:szCs w:val="20"/>
              </w:rPr>
              <w:t>.PHONY : all</w:t>
            </w:r>
          </w:p>
          <w:p w14:paraId="2C2AE203" w14:textId="77777777" w:rsidR="00F525D6" w:rsidRPr="00985D50" w:rsidRDefault="00F525D6" w:rsidP="00542DF9">
            <w:pPr>
              <w:spacing w:line="360" w:lineRule="auto"/>
              <w:rPr>
                <w:rFonts w:ascii="Courier New" w:hAnsi="Courier New" w:cs="Courier New"/>
                <w:sz w:val="20"/>
                <w:szCs w:val="20"/>
              </w:rPr>
            </w:pPr>
          </w:p>
          <w:p w14:paraId="042D5746" w14:textId="77777777" w:rsidR="00F525D6" w:rsidRPr="00985D50" w:rsidRDefault="00F525D6" w:rsidP="00542DF9">
            <w:pPr>
              <w:spacing w:line="360" w:lineRule="auto"/>
              <w:rPr>
                <w:rFonts w:ascii="Courier New" w:hAnsi="Courier New" w:cs="Courier New"/>
                <w:sz w:val="20"/>
                <w:szCs w:val="20"/>
              </w:rPr>
            </w:pPr>
            <w:r w:rsidRPr="00985D50">
              <w:rPr>
                <w:rFonts w:ascii="Courier New" w:hAnsi="Courier New" w:cs="Courier New"/>
                <w:sz w:val="20"/>
                <w:szCs w:val="20"/>
              </w:rPr>
              <w:t>prog1 : prog1.o utils.o</w:t>
            </w:r>
          </w:p>
          <w:p w14:paraId="5A79C529" w14:textId="77777777" w:rsidR="00F525D6" w:rsidRPr="00985D50" w:rsidRDefault="00F525D6" w:rsidP="00542DF9">
            <w:pPr>
              <w:spacing w:line="360" w:lineRule="auto"/>
              <w:rPr>
                <w:rFonts w:ascii="Courier New" w:hAnsi="Courier New" w:cs="Courier New"/>
                <w:sz w:val="20"/>
                <w:szCs w:val="20"/>
              </w:rPr>
            </w:pPr>
            <w:r w:rsidRPr="00985D50">
              <w:rPr>
                <w:rFonts w:ascii="Courier New" w:hAnsi="Courier New" w:cs="Courier New"/>
                <w:sz w:val="20"/>
                <w:szCs w:val="20"/>
              </w:rPr>
              <w:t xml:space="preserve">        cc -o prog1 prog1.o utils.o</w:t>
            </w:r>
          </w:p>
          <w:p w14:paraId="0C8DA099" w14:textId="77777777" w:rsidR="00F525D6" w:rsidRPr="00985D50" w:rsidRDefault="00F525D6" w:rsidP="00542DF9">
            <w:pPr>
              <w:spacing w:line="360" w:lineRule="auto"/>
              <w:rPr>
                <w:rFonts w:ascii="Courier New" w:hAnsi="Courier New" w:cs="Courier New"/>
                <w:sz w:val="20"/>
                <w:szCs w:val="20"/>
              </w:rPr>
            </w:pPr>
          </w:p>
          <w:p w14:paraId="3056B3DF" w14:textId="77777777" w:rsidR="00F525D6" w:rsidRPr="00985D50" w:rsidRDefault="00F525D6" w:rsidP="00542DF9">
            <w:pPr>
              <w:spacing w:line="360" w:lineRule="auto"/>
              <w:rPr>
                <w:rFonts w:ascii="Courier New" w:hAnsi="Courier New" w:cs="Courier New"/>
                <w:sz w:val="20"/>
                <w:szCs w:val="20"/>
              </w:rPr>
            </w:pPr>
            <w:r w:rsidRPr="00985D50">
              <w:rPr>
                <w:rFonts w:ascii="Courier New" w:hAnsi="Courier New" w:cs="Courier New"/>
                <w:sz w:val="20"/>
                <w:szCs w:val="20"/>
              </w:rPr>
              <w:t>prog2 : prog2.o</w:t>
            </w:r>
          </w:p>
          <w:p w14:paraId="093F44E3" w14:textId="77777777" w:rsidR="00F525D6" w:rsidRPr="00985D50" w:rsidRDefault="00F525D6" w:rsidP="00542DF9">
            <w:pPr>
              <w:spacing w:line="360" w:lineRule="auto"/>
              <w:rPr>
                <w:rFonts w:ascii="Courier New" w:hAnsi="Courier New" w:cs="Courier New"/>
                <w:sz w:val="20"/>
                <w:szCs w:val="20"/>
              </w:rPr>
            </w:pPr>
            <w:r w:rsidRPr="00985D50">
              <w:rPr>
                <w:rFonts w:ascii="Courier New" w:hAnsi="Courier New" w:cs="Courier New"/>
                <w:sz w:val="20"/>
                <w:szCs w:val="20"/>
              </w:rPr>
              <w:t xml:space="preserve">        cc -o prog2 prog2.o</w:t>
            </w:r>
          </w:p>
          <w:p w14:paraId="5B4267E5" w14:textId="77777777" w:rsidR="00F525D6" w:rsidRPr="00985D50" w:rsidRDefault="00F525D6" w:rsidP="00542DF9">
            <w:pPr>
              <w:spacing w:line="360" w:lineRule="auto"/>
              <w:rPr>
                <w:rFonts w:ascii="Courier New" w:hAnsi="Courier New" w:cs="Courier New"/>
                <w:sz w:val="20"/>
                <w:szCs w:val="20"/>
              </w:rPr>
            </w:pPr>
          </w:p>
          <w:p w14:paraId="1D989535" w14:textId="77777777" w:rsidR="00F525D6" w:rsidRPr="00985D50" w:rsidRDefault="00F525D6" w:rsidP="00542DF9">
            <w:pPr>
              <w:spacing w:line="360" w:lineRule="auto"/>
              <w:rPr>
                <w:rFonts w:ascii="Courier New" w:hAnsi="Courier New" w:cs="Courier New"/>
                <w:sz w:val="20"/>
                <w:szCs w:val="20"/>
              </w:rPr>
            </w:pPr>
            <w:r w:rsidRPr="00985D50">
              <w:rPr>
                <w:rFonts w:ascii="Courier New" w:hAnsi="Courier New" w:cs="Courier New"/>
                <w:sz w:val="20"/>
                <w:szCs w:val="20"/>
              </w:rPr>
              <w:t>prog3 : prog3.o sort.o utils.o</w:t>
            </w:r>
          </w:p>
          <w:p w14:paraId="3752D4C8" w14:textId="0BC44ACD" w:rsidR="007630BC" w:rsidRPr="00F525D6" w:rsidRDefault="00F525D6" w:rsidP="00542DF9">
            <w:pPr>
              <w:spacing w:line="360" w:lineRule="auto"/>
              <w:rPr>
                <w:color w:val="000000"/>
              </w:rPr>
            </w:pPr>
            <w:r w:rsidRPr="00985D50">
              <w:rPr>
                <w:rFonts w:ascii="Courier New" w:hAnsi="Courier New" w:cs="Courier New"/>
                <w:sz w:val="20"/>
                <w:szCs w:val="20"/>
              </w:rPr>
              <w:t xml:space="preserve">        cc -o prog3 prog3.o sort.o utils.o</w:t>
            </w:r>
          </w:p>
        </w:tc>
      </w:tr>
    </w:tbl>
    <w:p w14:paraId="3310D274" w14:textId="77777777" w:rsidR="000136A9" w:rsidRDefault="0080321A" w:rsidP="00542DF9">
      <w:pPr>
        <w:pStyle w:val="NormalWeb"/>
        <w:widowControl w:val="0"/>
        <w:spacing w:before="240" w:beforeAutospacing="0" w:after="0" w:afterAutospacing="0" w:line="360" w:lineRule="auto"/>
        <w:ind w:firstLine="567"/>
        <w:jc w:val="both"/>
        <w:rPr>
          <w:color w:val="000000"/>
        </w:rPr>
      </w:pPr>
      <w:r w:rsidRPr="00F525D6">
        <w:rPr>
          <w:color w:val="000000"/>
        </w:rPr>
        <w:t>Now you can say just ‘</w:t>
      </w:r>
      <w:r w:rsidRPr="00F525D6">
        <w:rPr>
          <w:rStyle w:val="HTMLSample"/>
          <w:rFonts w:eastAsiaTheme="majorEastAsia"/>
          <w:color w:val="000000"/>
        </w:rPr>
        <w:t>make</w:t>
      </w:r>
      <w:r w:rsidRPr="00F525D6">
        <w:rPr>
          <w:color w:val="000000"/>
        </w:rPr>
        <w:t>’ to remake all three programs, or specify as arguments the ones to remake (as in ‘</w:t>
      </w:r>
      <w:r w:rsidRPr="00F525D6">
        <w:rPr>
          <w:rStyle w:val="HTMLSample"/>
          <w:rFonts w:eastAsiaTheme="majorEastAsia"/>
          <w:color w:val="000000"/>
        </w:rPr>
        <w:t>make prog1 prog3</w:t>
      </w:r>
      <w:r w:rsidRPr="00F525D6">
        <w:rPr>
          <w:color w:val="000000"/>
        </w:rPr>
        <w:t>’). Phoniness is not inherited: the prerequisites of a phony target are not themselves phony, unless explicitly declared to be so.</w:t>
      </w:r>
    </w:p>
    <w:p w14:paraId="3C2DF4EC" w14:textId="04169606" w:rsidR="007630BC" w:rsidRPr="00F525D6" w:rsidRDefault="0080321A" w:rsidP="00542DF9">
      <w:pPr>
        <w:pStyle w:val="NormalWeb"/>
        <w:widowControl w:val="0"/>
        <w:spacing w:before="240" w:beforeAutospacing="0" w:after="240" w:afterAutospacing="0" w:line="360" w:lineRule="auto"/>
        <w:ind w:firstLine="567"/>
        <w:jc w:val="both"/>
        <w:rPr>
          <w:color w:val="000000"/>
        </w:rPr>
      </w:pPr>
      <w:r w:rsidRPr="00F525D6">
        <w:rPr>
          <w:color w:val="000000"/>
        </w:rPr>
        <w:t>When one phony target is a prerequisite of another, it serves as a subroutine of the other. For example, here ‘</w:t>
      </w:r>
      <w:r w:rsidRPr="00F525D6">
        <w:rPr>
          <w:rStyle w:val="HTMLSample"/>
          <w:rFonts w:eastAsiaTheme="majorEastAsia"/>
          <w:color w:val="000000"/>
        </w:rPr>
        <w:t>make cleanall</w:t>
      </w:r>
      <w:r w:rsidRPr="00F525D6">
        <w:rPr>
          <w:color w:val="000000"/>
        </w:rPr>
        <w:t>’ will delete the object files, the difference files, and the file</w:t>
      </w:r>
      <w:r w:rsidR="000136A9">
        <w:rPr>
          <w:color w:val="000000"/>
        </w:rPr>
        <w:t xml:space="preserve"> </w:t>
      </w:r>
      <w:r w:rsidRPr="00F525D6">
        <w:rPr>
          <w:rStyle w:val="HTMLSample"/>
          <w:rFonts w:eastAsiaTheme="majorEastAsia"/>
          <w:color w:val="000000"/>
        </w:rPr>
        <w:t>program</w:t>
      </w:r>
      <w:r w:rsidRPr="00F525D6">
        <w:rPr>
          <w:color w:val="000000"/>
        </w:rPr>
        <w:t>:</w:t>
      </w:r>
    </w:p>
    <w:tbl>
      <w:tblPr>
        <w:tblStyle w:val="TableGrid"/>
        <w:tblW w:w="5000" w:type="pct"/>
        <w:jc w:val="center"/>
        <w:tblLook w:val="04A0" w:firstRow="1" w:lastRow="0" w:firstColumn="1" w:lastColumn="0" w:noHBand="0" w:noVBand="1"/>
      </w:tblPr>
      <w:tblGrid>
        <w:gridCol w:w="10478"/>
      </w:tblGrid>
      <w:tr w:rsidR="007630BC" w14:paraId="5E62588E"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91E6C34" w14:textId="77777777" w:rsidR="00F525D6" w:rsidRPr="000136A9" w:rsidRDefault="00F525D6" w:rsidP="00542DF9">
            <w:pPr>
              <w:spacing w:line="360" w:lineRule="auto"/>
              <w:rPr>
                <w:rFonts w:ascii="Courier New" w:hAnsi="Courier New" w:cs="Courier New"/>
                <w:sz w:val="20"/>
                <w:szCs w:val="20"/>
              </w:rPr>
            </w:pPr>
            <w:r w:rsidRPr="000136A9">
              <w:rPr>
                <w:rFonts w:ascii="Courier New" w:hAnsi="Courier New" w:cs="Courier New"/>
                <w:sz w:val="20"/>
                <w:szCs w:val="20"/>
              </w:rPr>
              <w:lastRenderedPageBreak/>
              <w:t>.PHONY: cleanall cleanobj cleandiff</w:t>
            </w:r>
          </w:p>
          <w:p w14:paraId="2F29F45D" w14:textId="77777777" w:rsidR="00F525D6" w:rsidRPr="000136A9" w:rsidRDefault="00F525D6" w:rsidP="00542DF9">
            <w:pPr>
              <w:spacing w:line="360" w:lineRule="auto"/>
              <w:rPr>
                <w:rFonts w:ascii="Courier New" w:hAnsi="Courier New" w:cs="Courier New"/>
                <w:sz w:val="20"/>
                <w:szCs w:val="20"/>
              </w:rPr>
            </w:pPr>
          </w:p>
          <w:p w14:paraId="77906CB9" w14:textId="77777777" w:rsidR="00F525D6" w:rsidRPr="000136A9" w:rsidRDefault="00F525D6" w:rsidP="00542DF9">
            <w:pPr>
              <w:spacing w:line="360" w:lineRule="auto"/>
              <w:rPr>
                <w:rFonts w:ascii="Courier New" w:hAnsi="Courier New" w:cs="Courier New"/>
                <w:sz w:val="20"/>
                <w:szCs w:val="20"/>
              </w:rPr>
            </w:pPr>
            <w:r w:rsidRPr="000136A9">
              <w:rPr>
                <w:rFonts w:ascii="Courier New" w:hAnsi="Courier New" w:cs="Courier New"/>
                <w:sz w:val="20"/>
                <w:szCs w:val="20"/>
              </w:rPr>
              <w:t>cleanall : cleanobj cleandiff</w:t>
            </w:r>
          </w:p>
          <w:p w14:paraId="7AA7E658" w14:textId="77777777" w:rsidR="00F525D6" w:rsidRPr="000136A9" w:rsidRDefault="00F525D6" w:rsidP="00542DF9">
            <w:pPr>
              <w:spacing w:line="360" w:lineRule="auto"/>
              <w:rPr>
                <w:rFonts w:ascii="Courier New" w:hAnsi="Courier New" w:cs="Courier New"/>
                <w:sz w:val="20"/>
                <w:szCs w:val="20"/>
              </w:rPr>
            </w:pPr>
            <w:r w:rsidRPr="000136A9">
              <w:rPr>
                <w:rFonts w:ascii="Courier New" w:hAnsi="Courier New" w:cs="Courier New"/>
                <w:sz w:val="20"/>
                <w:szCs w:val="20"/>
              </w:rPr>
              <w:t xml:space="preserve">        rm program</w:t>
            </w:r>
          </w:p>
          <w:p w14:paraId="163CC8F7" w14:textId="77777777" w:rsidR="00F525D6" w:rsidRPr="000136A9" w:rsidRDefault="00F525D6" w:rsidP="00542DF9">
            <w:pPr>
              <w:spacing w:line="360" w:lineRule="auto"/>
              <w:rPr>
                <w:rFonts w:ascii="Courier New" w:hAnsi="Courier New" w:cs="Courier New"/>
                <w:sz w:val="20"/>
                <w:szCs w:val="20"/>
              </w:rPr>
            </w:pPr>
          </w:p>
          <w:p w14:paraId="34F65D1C" w14:textId="77777777" w:rsidR="00F525D6" w:rsidRPr="000136A9" w:rsidRDefault="00F525D6" w:rsidP="00542DF9">
            <w:pPr>
              <w:spacing w:line="360" w:lineRule="auto"/>
              <w:rPr>
                <w:rFonts w:ascii="Courier New" w:hAnsi="Courier New" w:cs="Courier New"/>
                <w:sz w:val="20"/>
                <w:szCs w:val="20"/>
              </w:rPr>
            </w:pPr>
            <w:r w:rsidRPr="000136A9">
              <w:rPr>
                <w:rFonts w:ascii="Courier New" w:hAnsi="Courier New" w:cs="Courier New"/>
                <w:sz w:val="20"/>
                <w:szCs w:val="20"/>
              </w:rPr>
              <w:t>cleanobj :</w:t>
            </w:r>
          </w:p>
          <w:p w14:paraId="6A5EC98B" w14:textId="77777777" w:rsidR="00F525D6" w:rsidRPr="000136A9" w:rsidRDefault="00F525D6" w:rsidP="00542DF9">
            <w:pPr>
              <w:spacing w:line="360" w:lineRule="auto"/>
              <w:rPr>
                <w:rFonts w:ascii="Courier New" w:hAnsi="Courier New" w:cs="Courier New"/>
                <w:sz w:val="20"/>
                <w:szCs w:val="20"/>
              </w:rPr>
            </w:pPr>
            <w:r w:rsidRPr="000136A9">
              <w:rPr>
                <w:rFonts w:ascii="Courier New" w:hAnsi="Courier New" w:cs="Courier New"/>
                <w:sz w:val="20"/>
                <w:szCs w:val="20"/>
              </w:rPr>
              <w:t xml:space="preserve">        rm *.o</w:t>
            </w:r>
          </w:p>
          <w:p w14:paraId="5166D98C" w14:textId="77777777" w:rsidR="00F525D6" w:rsidRPr="000136A9" w:rsidRDefault="00F525D6" w:rsidP="00542DF9">
            <w:pPr>
              <w:spacing w:line="360" w:lineRule="auto"/>
              <w:rPr>
                <w:rFonts w:ascii="Courier New" w:hAnsi="Courier New" w:cs="Courier New"/>
                <w:sz w:val="20"/>
                <w:szCs w:val="20"/>
              </w:rPr>
            </w:pPr>
          </w:p>
          <w:p w14:paraId="71B4B9F5" w14:textId="77777777" w:rsidR="00F525D6" w:rsidRPr="000136A9" w:rsidRDefault="00F525D6" w:rsidP="00542DF9">
            <w:pPr>
              <w:spacing w:line="360" w:lineRule="auto"/>
              <w:rPr>
                <w:rFonts w:ascii="Courier New" w:hAnsi="Courier New" w:cs="Courier New"/>
                <w:sz w:val="20"/>
                <w:szCs w:val="20"/>
              </w:rPr>
            </w:pPr>
            <w:r w:rsidRPr="000136A9">
              <w:rPr>
                <w:rFonts w:ascii="Courier New" w:hAnsi="Courier New" w:cs="Courier New"/>
                <w:sz w:val="20"/>
                <w:szCs w:val="20"/>
              </w:rPr>
              <w:t>cleandiff :</w:t>
            </w:r>
          </w:p>
          <w:p w14:paraId="4A19E491" w14:textId="350877A2" w:rsidR="007630BC" w:rsidRPr="00F525D6" w:rsidRDefault="00F525D6" w:rsidP="00542DF9">
            <w:pPr>
              <w:spacing w:line="360" w:lineRule="auto"/>
              <w:rPr>
                <w:color w:val="000000"/>
              </w:rPr>
            </w:pPr>
            <w:r w:rsidRPr="000136A9">
              <w:rPr>
                <w:rFonts w:ascii="Courier New" w:hAnsi="Courier New" w:cs="Courier New"/>
                <w:sz w:val="20"/>
                <w:szCs w:val="20"/>
              </w:rPr>
              <w:t xml:space="preserve">        rm *.diff</w:t>
            </w:r>
          </w:p>
        </w:tc>
      </w:tr>
    </w:tbl>
    <w:p w14:paraId="35E857C1" w14:textId="77777777" w:rsidR="0080321A" w:rsidRPr="00F525D6" w:rsidRDefault="00000000" w:rsidP="00542DF9">
      <w:pPr>
        <w:widowControl w:val="0"/>
        <w:spacing w:before="240" w:after="240"/>
        <w:jc w:val="both"/>
      </w:pPr>
      <w:r>
        <w:pict w14:anchorId="740CDBBE">
          <v:rect id="_x0000_i1064" style="width:0;height:1.5pt" o:hrstd="t" o:hrnoshade="t" o:hr="t" fillcolor="black" stroked="f"/>
        </w:pict>
      </w:r>
    </w:p>
    <w:p w14:paraId="2D7B4B99" w14:textId="57F4F11B" w:rsidR="0080321A" w:rsidRPr="00F525D6" w:rsidRDefault="0080321A" w:rsidP="00542DF9">
      <w:pPr>
        <w:pStyle w:val="NormalWeb"/>
        <w:widowControl w:val="0"/>
        <w:spacing w:before="240" w:beforeAutospacing="0" w:after="240" w:afterAutospacing="0" w:line="360" w:lineRule="auto"/>
        <w:jc w:val="both"/>
        <w:rPr>
          <w:color w:val="443333"/>
        </w:rPr>
      </w:pPr>
      <w:r w:rsidRPr="00F525D6">
        <w:rPr>
          <w:color w:val="443333"/>
        </w:rPr>
        <w:t>Next:</w:t>
      </w:r>
      <w:r w:rsidR="000136A9">
        <w:rPr>
          <w:color w:val="443333"/>
        </w:rPr>
        <w:t xml:space="preserve"> </w:t>
      </w:r>
      <w:hyperlink r:id="rId500" w:anchor="Empty-Targets" w:history="1">
        <w:r w:rsidRPr="00F525D6">
          <w:rPr>
            <w:rStyle w:val="Hyperlink"/>
            <w:rFonts w:eastAsiaTheme="majorEastAsia"/>
            <w:color w:val="005090"/>
          </w:rPr>
          <w:t>Empty Targets</w:t>
        </w:r>
      </w:hyperlink>
      <w:r w:rsidRPr="00F525D6">
        <w:rPr>
          <w:color w:val="443333"/>
        </w:rPr>
        <w:t>, Previous:</w:t>
      </w:r>
      <w:r w:rsidR="000136A9">
        <w:rPr>
          <w:color w:val="443333"/>
        </w:rPr>
        <w:t xml:space="preserve"> </w:t>
      </w:r>
      <w:hyperlink r:id="rId501" w:anchor="Phony-Targets" w:history="1">
        <w:r w:rsidRPr="00F525D6">
          <w:rPr>
            <w:rStyle w:val="Hyperlink"/>
            <w:rFonts w:eastAsiaTheme="majorEastAsia"/>
            <w:color w:val="005090"/>
          </w:rPr>
          <w:t>Phony Targets</w:t>
        </w:r>
      </w:hyperlink>
      <w:r w:rsidRPr="00F525D6">
        <w:rPr>
          <w:color w:val="443333"/>
        </w:rPr>
        <w:t>, Up:</w:t>
      </w:r>
      <w:r w:rsidR="000136A9">
        <w:rPr>
          <w:color w:val="443333"/>
        </w:rPr>
        <w:t xml:space="preserve"> </w:t>
      </w:r>
      <w:hyperlink r:id="rId502" w:anchor="Rules" w:history="1">
        <w:r w:rsidRPr="00F525D6">
          <w:rPr>
            <w:rStyle w:val="Hyperlink"/>
            <w:rFonts w:eastAsiaTheme="majorEastAsia"/>
            <w:color w:val="005090"/>
          </w:rPr>
          <w:t>Rules</w:t>
        </w:r>
      </w:hyperlink>
      <w:r w:rsidRPr="00F525D6">
        <w:rPr>
          <w:color w:val="443333"/>
        </w:rPr>
        <w:t xml:space="preserve"> [</w:t>
      </w:r>
      <w:hyperlink r:id="rId503" w:anchor="SEC_Contents" w:tooltip="Table of contents" w:history="1">
        <w:r w:rsidRPr="00F525D6">
          <w:rPr>
            <w:rStyle w:val="Hyperlink"/>
            <w:rFonts w:eastAsiaTheme="majorEastAsia"/>
            <w:color w:val="005090"/>
          </w:rPr>
          <w:t>Contents</w:t>
        </w:r>
      </w:hyperlink>
      <w:r w:rsidRPr="00F525D6">
        <w:rPr>
          <w:color w:val="443333"/>
        </w:rPr>
        <w:t>][</w:t>
      </w:r>
      <w:hyperlink r:id="rId504" w:anchor="Concept-Index" w:tooltip="Index" w:history="1">
        <w:r w:rsidRPr="00F525D6">
          <w:rPr>
            <w:rStyle w:val="Hyperlink"/>
            <w:rFonts w:eastAsiaTheme="majorEastAsia"/>
            <w:color w:val="005090"/>
          </w:rPr>
          <w:t>Index</w:t>
        </w:r>
      </w:hyperlink>
      <w:r w:rsidRPr="00F525D6">
        <w:rPr>
          <w:color w:val="443333"/>
        </w:rPr>
        <w:t>]</w:t>
      </w:r>
    </w:p>
    <w:p w14:paraId="6E10072B" w14:textId="075AB8CE" w:rsidR="0080321A" w:rsidRDefault="0080321A" w:rsidP="00542DF9">
      <w:pPr>
        <w:pStyle w:val="Heading4"/>
        <w:widowControl w:val="0"/>
      </w:pPr>
      <w:r>
        <w:t>Rules without Recipes or Prerequisites</w:t>
      </w:r>
    </w:p>
    <w:p w14:paraId="77EFED9C" w14:textId="7A16C44C" w:rsidR="0080321A" w:rsidRPr="000136A9" w:rsidRDefault="0080321A" w:rsidP="00542DF9">
      <w:pPr>
        <w:pStyle w:val="NormalWeb"/>
        <w:widowControl w:val="0"/>
        <w:spacing w:before="0" w:beforeAutospacing="0" w:after="120" w:afterAutospacing="0" w:line="360" w:lineRule="auto"/>
        <w:ind w:firstLine="567"/>
        <w:jc w:val="both"/>
        <w:rPr>
          <w:color w:val="000000"/>
        </w:rPr>
      </w:pPr>
      <w:r w:rsidRPr="000136A9">
        <w:rPr>
          <w:color w:val="000000"/>
        </w:rPr>
        <w:t>If a rule has no prerequisites or recipe, and the target of the rule is a nonexistent file, then</w:t>
      </w:r>
      <w:r w:rsidR="000136A9" w:rsidRPr="000136A9">
        <w:rPr>
          <w:color w:val="000000"/>
        </w:rPr>
        <w:t xml:space="preserve"> </w:t>
      </w:r>
      <w:r w:rsidRPr="000136A9">
        <w:rPr>
          <w:rStyle w:val="HTMLCode"/>
          <w:color w:val="000000"/>
          <w:sz w:val="24"/>
          <w:szCs w:val="24"/>
        </w:rPr>
        <w:t>make</w:t>
      </w:r>
      <w:r w:rsidR="000136A9" w:rsidRPr="000136A9">
        <w:rPr>
          <w:color w:val="000000"/>
        </w:rPr>
        <w:t xml:space="preserve"> </w:t>
      </w:r>
      <w:r w:rsidRPr="000136A9">
        <w:rPr>
          <w:color w:val="000000"/>
        </w:rPr>
        <w:t>imagines this target to have been updated whenever its rule is run. This implies that all targets depending on this one will always have their recipe run.</w:t>
      </w:r>
    </w:p>
    <w:p w14:paraId="3F64D766" w14:textId="77777777" w:rsidR="007630BC" w:rsidRPr="000136A9" w:rsidRDefault="0080321A" w:rsidP="00542DF9">
      <w:pPr>
        <w:pStyle w:val="NormalWeb"/>
        <w:widowControl w:val="0"/>
        <w:spacing w:before="240" w:beforeAutospacing="0" w:after="240" w:afterAutospacing="0" w:line="360" w:lineRule="auto"/>
        <w:jc w:val="both"/>
        <w:rPr>
          <w:color w:val="000000"/>
        </w:rPr>
      </w:pPr>
      <w:r w:rsidRPr="000136A9">
        <w:rPr>
          <w:color w:val="000000"/>
        </w:rPr>
        <w:t>An example will illustrate this:</w:t>
      </w:r>
    </w:p>
    <w:tbl>
      <w:tblPr>
        <w:tblStyle w:val="TableGrid"/>
        <w:tblW w:w="5000" w:type="pct"/>
        <w:jc w:val="center"/>
        <w:tblLook w:val="04A0" w:firstRow="1" w:lastRow="0" w:firstColumn="1" w:lastColumn="0" w:noHBand="0" w:noVBand="1"/>
      </w:tblPr>
      <w:tblGrid>
        <w:gridCol w:w="10478"/>
      </w:tblGrid>
      <w:tr w:rsidR="007630BC" w14:paraId="40F4278A"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09C4441" w14:textId="77777777" w:rsidR="00F525D6" w:rsidRPr="000136A9" w:rsidRDefault="00F525D6" w:rsidP="00542DF9">
            <w:pPr>
              <w:spacing w:line="360" w:lineRule="auto"/>
              <w:rPr>
                <w:rFonts w:ascii="Courier New" w:hAnsi="Courier New" w:cs="Courier New"/>
                <w:sz w:val="20"/>
                <w:szCs w:val="20"/>
              </w:rPr>
            </w:pPr>
            <w:r w:rsidRPr="000136A9">
              <w:rPr>
                <w:rFonts w:ascii="Courier New" w:hAnsi="Courier New" w:cs="Courier New"/>
                <w:sz w:val="20"/>
                <w:szCs w:val="20"/>
              </w:rPr>
              <w:t>clean: FORCE</w:t>
            </w:r>
          </w:p>
          <w:p w14:paraId="05F326E4" w14:textId="77777777" w:rsidR="00F525D6" w:rsidRPr="000136A9" w:rsidRDefault="00F525D6" w:rsidP="00542DF9">
            <w:pPr>
              <w:spacing w:line="360" w:lineRule="auto"/>
              <w:rPr>
                <w:rFonts w:ascii="Courier New" w:hAnsi="Courier New" w:cs="Courier New"/>
                <w:sz w:val="20"/>
                <w:szCs w:val="20"/>
              </w:rPr>
            </w:pPr>
            <w:r w:rsidRPr="000136A9">
              <w:rPr>
                <w:rFonts w:ascii="Courier New" w:hAnsi="Courier New" w:cs="Courier New"/>
                <w:sz w:val="20"/>
                <w:szCs w:val="20"/>
              </w:rPr>
              <w:t xml:space="preserve">        rm $(objects)</w:t>
            </w:r>
          </w:p>
          <w:p w14:paraId="1AA82DDD" w14:textId="723B1581" w:rsidR="007630BC" w:rsidRPr="00F525D6" w:rsidRDefault="00F525D6" w:rsidP="00542DF9">
            <w:pPr>
              <w:spacing w:line="360" w:lineRule="auto"/>
              <w:rPr>
                <w:color w:val="000000"/>
              </w:rPr>
            </w:pPr>
            <w:r w:rsidRPr="000136A9">
              <w:rPr>
                <w:rFonts w:ascii="Courier New" w:hAnsi="Courier New" w:cs="Courier New"/>
                <w:sz w:val="20"/>
                <w:szCs w:val="20"/>
              </w:rPr>
              <w:t>FORCE:</w:t>
            </w:r>
          </w:p>
        </w:tc>
      </w:tr>
    </w:tbl>
    <w:p w14:paraId="091201DC" w14:textId="77777777" w:rsidR="000136A9" w:rsidRDefault="0080321A" w:rsidP="00542DF9">
      <w:pPr>
        <w:pStyle w:val="NormalWeb"/>
        <w:widowControl w:val="0"/>
        <w:spacing w:before="240" w:beforeAutospacing="0" w:after="0" w:afterAutospacing="0" w:line="360" w:lineRule="auto"/>
        <w:ind w:firstLine="567"/>
        <w:jc w:val="both"/>
        <w:rPr>
          <w:color w:val="000000"/>
        </w:rPr>
      </w:pPr>
      <w:r w:rsidRPr="00F525D6">
        <w:rPr>
          <w:color w:val="000000"/>
        </w:rPr>
        <w:t>Here the target ‘</w:t>
      </w:r>
      <w:r w:rsidRPr="00F525D6">
        <w:rPr>
          <w:rStyle w:val="HTMLSample"/>
          <w:rFonts w:eastAsiaTheme="majorEastAsia"/>
          <w:color w:val="000000"/>
        </w:rPr>
        <w:t>FORCE</w:t>
      </w:r>
      <w:r w:rsidRPr="00F525D6">
        <w:rPr>
          <w:color w:val="000000"/>
        </w:rPr>
        <w:t>’ satisfies the special conditions, so the target</w:t>
      </w:r>
      <w:r w:rsidR="000136A9">
        <w:rPr>
          <w:color w:val="000000"/>
        </w:rPr>
        <w:t xml:space="preserve"> </w:t>
      </w:r>
      <w:r w:rsidRPr="00F525D6">
        <w:rPr>
          <w:rStyle w:val="HTMLSample"/>
          <w:rFonts w:eastAsiaTheme="majorEastAsia"/>
          <w:color w:val="000000"/>
        </w:rPr>
        <w:t>clean</w:t>
      </w:r>
      <w:r w:rsidR="000136A9">
        <w:rPr>
          <w:color w:val="000000"/>
        </w:rPr>
        <w:t xml:space="preserve"> </w:t>
      </w:r>
      <w:r w:rsidRPr="00F525D6">
        <w:rPr>
          <w:color w:val="000000"/>
        </w:rPr>
        <w:t>that depends on it is forced to run its recipe. There is nothing special about the name ‘</w:t>
      </w:r>
      <w:r w:rsidRPr="00F525D6">
        <w:rPr>
          <w:rStyle w:val="HTMLSample"/>
          <w:rFonts w:eastAsiaTheme="majorEastAsia"/>
          <w:color w:val="000000"/>
        </w:rPr>
        <w:t>FORCE</w:t>
      </w:r>
      <w:r w:rsidRPr="00F525D6">
        <w:rPr>
          <w:color w:val="000000"/>
        </w:rPr>
        <w:t>’, but that is one name commonly used this way.</w:t>
      </w:r>
    </w:p>
    <w:p w14:paraId="7720E328" w14:textId="77777777" w:rsidR="000136A9" w:rsidRDefault="0080321A" w:rsidP="00542DF9">
      <w:pPr>
        <w:pStyle w:val="NormalWeb"/>
        <w:widowControl w:val="0"/>
        <w:spacing w:before="240" w:beforeAutospacing="0" w:after="0" w:afterAutospacing="0" w:line="360" w:lineRule="auto"/>
        <w:ind w:firstLine="567"/>
        <w:jc w:val="both"/>
        <w:rPr>
          <w:color w:val="000000"/>
        </w:rPr>
      </w:pPr>
      <w:r w:rsidRPr="00F525D6">
        <w:rPr>
          <w:color w:val="000000"/>
        </w:rPr>
        <w:t>As you can see, using ‘</w:t>
      </w:r>
      <w:r w:rsidRPr="00F525D6">
        <w:rPr>
          <w:rStyle w:val="HTMLSample"/>
          <w:rFonts w:eastAsiaTheme="majorEastAsia"/>
          <w:color w:val="000000"/>
        </w:rPr>
        <w:t>FORCE</w:t>
      </w:r>
      <w:r w:rsidRPr="00F525D6">
        <w:rPr>
          <w:color w:val="000000"/>
        </w:rPr>
        <w:t>’ this way has the same results as using ‘</w:t>
      </w:r>
      <w:r w:rsidRPr="00F525D6">
        <w:rPr>
          <w:rStyle w:val="HTMLSample"/>
          <w:rFonts w:eastAsiaTheme="majorEastAsia"/>
          <w:color w:val="000000"/>
        </w:rPr>
        <w:t>.PHONY: clean</w:t>
      </w:r>
      <w:r w:rsidRPr="00F525D6">
        <w:rPr>
          <w:color w:val="000000"/>
        </w:rPr>
        <w:t>’.</w:t>
      </w:r>
    </w:p>
    <w:p w14:paraId="3DB5CBA3" w14:textId="4A6DF370" w:rsidR="0080321A" w:rsidRPr="00F525D6" w:rsidRDefault="0080321A" w:rsidP="00542DF9">
      <w:pPr>
        <w:pStyle w:val="NormalWeb"/>
        <w:widowControl w:val="0"/>
        <w:spacing w:before="240" w:beforeAutospacing="0" w:after="0" w:afterAutospacing="0" w:line="360" w:lineRule="auto"/>
        <w:ind w:firstLine="567"/>
        <w:jc w:val="both"/>
        <w:rPr>
          <w:color w:val="000000"/>
        </w:rPr>
      </w:pPr>
      <w:r w:rsidRPr="00F525D6">
        <w:rPr>
          <w:color w:val="000000"/>
        </w:rPr>
        <w:t>Using ‘</w:t>
      </w:r>
      <w:r w:rsidRPr="00F525D6">
        <w:rPr>
          <w:rStyle w:val="HTMLSample"/>
          <w:rFonts w:eastAsiaTheme="majorEastAsia"/>
          <w:color w:val="000000"/>
        </w:rPr>
        <w:t>.PHONY</w:t>
      </w:r>
      <w:r w:rsidRPr="00F525D6">
        <w:rPr>
          <w:color w:val="000000"/>
        </w:rPr>
        <w:t>’ is more explicit and more efficient. However, other versions of</w:t>
      </w:r>
      <w:r w:rsidR="000136A9">
        <w:rPr>
          <w:color w:val="000000"/>
        </w:rPr>
        <w:t xml:space="preserve"> </w:t>
      </w:r>
      <w:r w:rsidRPr="00F525D6">
        <w:rPr>
          <w:rStyle w:val="HTMLCode"/>
          <w:color w:val="000000"/>
          <w:sz w:val="24"/>
          <w:szCs w:val="24"/>
        </w:rPr>
        <w:t>make</w:t>
      </w:r>
      <w:r w:rsidR="000136A9">
        <w:rPr>
          <w:color w:val="000000"/>
        </w:rPr>
        <w:t xml:space="preserve"> </w:t>
      </w:r>
      <w:r w:rsidRPr="00F525D6">
        <w:rPr>
          <w:color w:val="000000"/>
        </w:rPr>
        <w:t>do not support ‘</w:t>
      </w:r>
      <w:r w:rsidRPr="00F525D6">
        <w:rPr>
          <w:rStyle w:val="HTMLSample"/>
          <w:rFonts w:eastAsiaTheme="majorEastAsia"/>
          <w:color w:val="000000"/>
        </w:rPr>
        <w:t>.PHONY</w:t>
      </w:r>
      <w:r w:rsidRPr="00F525D6">
        <w:rPr>
          <w:color w:val="000000"/>
        </w:rPr>
        <w:t>’; thus ‘</w:t>
      </w:r>
      <w:r w:rsidRPr="00F525D6">
        <w:rPr>
          <w:rStyle w:val="HTMLSample"/>
          <w:rFonts w:eastAsiaTheme="majorEastAsia"/>
          <w:color w:val="000000"/>
        </w:rPr>
        <w:t>FORCE</w:t>
      </w:r>
      <w:r w:rsidRPr="00F525D6">
        <w:rPr>
          <w:color w:val="000000"/>
        </w:rPr>
        <w:t>’ appears in many makefiles. See</w:t>
      </w:r>
      <w:r w:rsidR="000136A9">
        <w:rPr>
          <w:color w:val="000000"/>
        </w:rPr>
        <w:t xml:space="preserve"> </w:t>
      </w:r>
      <w:hyperlink r:id="rId505" w:anchor="Phony-Targets" w:history="1">
        <w:r w:rsidRPr="00F525D6">
          <w:rPr>
            <w:rStyle w:val="Hyperlink"/>
            <w:rFonts w:eastAsiaTheme="majorEastAsia"/>
            <w:color w:val="005090"/>
          </w:rPr>
          <w:t>Phony Targets</w:t>
        </w:r>
      </w:hyperlink>
      <w:r w:rsidRPr="00F525D6">
        <w:rPr>
          <w:color w:val="000000"/>
        </w:rPr>
        <w:t>.</w:t>
      </w:r>
    </w:p>
    <w:p w14:paraId="02520310" w14:textId="77777777" w:rsidR="0080321A" w:rsidRPr="00F525D6" w:rsidRDefault="00000000" w:rsidP="00542DF9">
      <w:pPr>
        <w:widowControl w:val="0"/>
        <w:spacing w:before="240" w:after="240"/>
        <w:jc w:val="both"/>
      </w:pPr>
      <w:r>
        <w:pict w14:anchorId="2C56FEA3">
          <v:rect id="_x0000_i1065" style="width:0;height:1.5pt" o:hrstd="t" o:hrnoshade="t" o:hr="t" fillcolor="black" stroked="f"/>
        </w:pict>
      </w:r>
    </w:p>
    <w:p w14:paraId="1F4C1DEF" w14:textId="687FD172" w:rsidR="0080321A" w:rsidRPr="00F525D6" w:rsidRDefault="0080321A" w:rsidP="00542DF9">
      <w:pPr>
        <w:pStyle w:val="NormalWeb"/>
        <w:widowControl w:val="0"/>
        <w:spacing w:before="240" w:beforeAutospacing="0" w:after="240" w:afterAutospacing="0" w:line="360" w:lineRule="auto"/>
        <w:jc w:val="both"/>
        <w:rPr>
          <w:color w:val="443333"/>
        </w:rPr>
      </w:pPr>
      <w:r w:rsidRPr="00F525D6">
        <w:rPr>
          <w:color w:val="443333"/>
        </w:rPr>
        <w:t>Next:</w:t>
      </w:r>
      <w:r w:rsidR="000136A9">
        <w:rPr>
          <w:color w:val="443333"/>
        </w:rPr>
        <w:t xml:space="preserve"> </w:t>
      </w:r>
      <w:hyperlink r:id="rId506" w:anchor="Special-Targets" w:history="1">
        <w:r w:rsidRPr="00F525D6">
          <w:rPr>
            <w:rStyle w:val="Hyperlink"/>
            <w:rFonts w:eastAsiaTheme="majorEastAsia"/>
            <w:color w:val="005090"/>
          </w:rPr>
          <w:t>Special Targets</w:t>
        </w:r>
      </w:hyperlink>
      <w:r w:rsidRPr="00F525D6">
        <w:rPr>
          <w:color w:val="443333"/>
        </w:rPr>
        <w:t>, Previous:</w:t>
      </w:r>
      <w:r w:rsidR="000136A9">
        <w:rPr>
          <w:color w:val="443333"/>
        </w:rPr>
        <w:t xml:space="preserve"> </w:t>
      </w:r>
      <w:hyperlink r:id="rId507" w:anchor="Force-Targets" w:history="1">
        <w:r w:rsidRPr="00F525D6">
          <w:rPr>
            <w:rStyle w:val="Hyperlink"/>
            <w:rFonts w:eastAsiaTheme="majorEastAsia"/>
            <w:color w:val="005090"/>
          </w:rPr>
          <w:t>Force Targets</w:t>
        </w:r>
      </w:hyperlink>
      <w:r w:rsidRPr="00F525D6">
        <w:rPr>
          <w:color w:val="443333"/>
        </w:rPr>
        <w:t>, Up:</w:t>
      </w:r>
      <w:r w:rsidR="000136A9">
        <w:rPr>
          <w:color w:val="443333"/>
        </w:rPr>
        <w:t xml:space="preserve"> </w:t>
      </w:r>
      <w:hyperlink r:id="rId508" w:anchor="Rules" w:history="1">
        <w:r w:rsidRPr="00F525D6">
          <w:rPr>
            <w:rStyle w:val="Hyperlink"/>
            <w:rFonts w:eastAsiaTheme="majorEastAsia"/>
            <w:color w:val="005090"/>
          </w:rPr>
          <w:t>Rules</w:t>
        </w:r>
      </w:hyperlink>
      <w:r w:rsidRPr="00F525D6">
        <w:rPr>
          <w:color w:val="443333"/>
        </w:rPr>
        <w:t xml:space="preserve"> [</w:t>
      </w:r>
      <w:hyperlink r:id="rId509" w:anchor="SEC_Contents" w:tooltip="Table of contents" w:history="1">
        <w:r w:rsidRPr="00F525D6">
          <w:rPr>
            <w:rStyle w:val="Hyperlink"/>
            <w:rFonts w:eastAsiaTheme="majorEastAsia"/>
            <w:color w:val="005090"/>
          </w:rPr>
          <w:t>Contents</w:t>
        </w:r>
      </w:hyperlink>
      <w:r w:rsidRPr="00F525D6">
        <w:rPr>
          <w:color w:val="443333"/>
        </w:rPr>
        <w:t>][</w:t>
      </w:r>
      <w:hyperlink r:id="rId510" w:anchor="Concept-Index" w:tooltip="Index" w:history="1">
        <w:r w:rsidRPr="00F525D6">
          <w:rPr>
            <w:rStyle w:val="Hyperlink"/>
            <w:rFonts w:eastAsiaTheme="majorEastAsia"/>
            <w:color w:val="005090"/>
          </w:rPr>
          <w:t>Index</w:t>
        </w:r>
      </w:hyperlink>
      <w:r w:rsidRPr="00F525D6">
        <w:rPr>
          <w:color w:val="443333"/>
        </w:rPr>
        <w:t>]</w:t>
      </w:r>
    </w:p>
    <w:p w14:paraId="4625183E" w14:textId="706A7F12" w:rsidR="0080321A" w:rsidRDefault="0080321A" w:rsidP="00542DF9">
      <w:pPr>
        <w:pStyle w:val="Heading4"/>
        <w:widowControl w:val="0"/>
      </w:pPr>
      <w:r>
        <w:t>Empty Target Files to Record Events</w:t>
      </w:r>
    </w:p>
    <w:p w14:paraId="38F25FA9" w14:textId="77777777" w:rsidR="000B619A" w:rsidRDefault="0080321A" w:rsidP="00542DF9">
      <w:pPr>
        <w:pStyle w:val="NormalWeb"/>
        <w:widowControl w:val="0"/>
        <w:spacing w:before="0" w:beforeAutospacing="0" w:after="120" w:afterAutospacing="0" w:line="360" w:lineRule="auto"/>
        <w:ind w:firstLine="567"/>
        <w:jc w:val="both"/>
        <w:rPr>
          <w:color w:val="000000"/>
        </w:rPr>
      </w:pPr>
      <w:r w:rsidRPr="00F525D6">
        <w:rPr>
          <w:color w:val="000000"/>
        </w:rPr>
        <w:t>The</w:t>
      </w:r>
      <w:r w:rsidR="000136A9">
        <w:rPr>
          <w:color w:val="000000"/>
        </w:rPr>
        <w:t xml:space="preserve"> </w:t>
      </w:r>
      <w:r w:rsidRPr="00F525D6">
        <w:rPr>
          <w:rStyle w:val="Emphasis"/>
          <w:color w:val="000000"/>
        </w:rPr>
        <w:t>empty target</w:t>
      </w:r>
      <w:r w:rsidR="000136A9">
        <w:rPr>
          <w:color w:val="000000"/>
        </w:rPr>
        <w:t xml:space="preserve"> </w:t>
      </w:r>
      <w:r w:rsidRPr="00F525D6">
        <w:rPr>
          <w:color w:val="000000"/>
        </w:rPr>
        <w:t xml:space="preserve">is a variant of the phony target; it is used to hold recipes for an action that you request </w:t>
      </w:r>
      <w:r w:rsidRPr="00F525D6">
        <w:rPr>
          <w:color w:val="000000"/>
        </w:rPr>
        <w:lastRenderedPageBreak/>
        <w:t>explicitly from time to time. Unlike a phony target, this target file can really exist; but the file’s contents do not matter, and usually are empty.</w:t>
      </w:r>
    </w:p>
    <w:p w14:paraId="60CF61EA" w14:textId="4561E4C6" w:rsidR="000B619A" w:rsidRDefault="0080321A" w:rsidP="00542DF9">
      <w:pPr>
        <w:pStyle w:val="NormalWeb"/>
        <w:widowControl w:val="0"/>
        <w:spacing w:before="0" w:beforeAutospacing="0" w:after="120" w:afterAutospacing="0" w:line="360" w:lineRule="auto"/>
        <w:ind w:firstLine="567"/>
        <w:jc w:val="both"/>
        <w:rPr>
          <w:color w:val="000000"/>
        </w:rPr>
      </w:pPr>
      <w:r w:rsidRPr="00F525D6">
        <w:rPr>
          <w:color w:val="000000"/>
        </w:rPr>
        <w:t>The purpose of the empty target file is to record, with its last-modification time, when the rule’s recipe was last executed. It does so because one of the commands in the recipe is a</w:t>
      </w:r>
      <w:r w:rsidR="000B619A">
        <w:rPr>
          <w:color w:val="000000"/>
        </w:rPr>
        <w:t xml:space="preserve"> </w:t>
      </w:r>
      <w:r w:rsidRPr="00F525D6">
        <w:rPr>
          <w:rStyle w:val="HTMLCode"/>
          <w:color w:val="000000"/>
          <w:sz w:val="24"/>
          <w:szCs w:val="24"/>
        </w:rPr>
        <w:t>touch</w:t>
      </w:r>
      <w:r w:rsidR="000B619A">
        <w:rPr>
          <w:color w:val="000000"/>
        </w:rPr>
        <w:t xml:space="preserve"> </w:t>
      </w:r>
      <w:r w:rsidRPr="00F525D6">
        <w:rPr>
          <w:color w:val="000000"/>
        </w:rPr>
        <w:t>command to update the target file.</w:t>
      </w:r>
    </w:p>
    <w:p w14:paraId="03397A66" w14:textId="283A54AE" w:rsidR="007630BC" w:rsidRPr="00F525D6" w:rsidRDefault="0080321A" w:rsidP="00542DF9">
      <w:pPr>
        <w:pStyle w:val="NormalWeb"/>
        <w:widowControl w:val="0"/>
        <w:spacing w:before="0" w:beforeAutospacing="0" w:after="120" w:afterAutospacing="0" w:line="360" w:lineRule="auto"/>
        <w:ind w:firstLine="567"/>
        <w:jc w:val="both"/>
        <w:rPr>
          <w:color w:val="000000"/>
        </w:rPr>
      </w:pPr>
      <w:r w:rsidRPr="00F525D6">
        <w:rPr>
          <w:color w:val="000000"/>
        </w:rPr>
        <w:t>The empty target file should have some prerequisites (otherwise it doesn’t make sense). When you ask to remake the empty target, the recipe is executed if any prerequisite is more recent than the target; in other words, if a prerequisite has changed since the last time you remade the target. Here is an example:</w:t>
      </w:r>
    </w:p>
    <w:tbl>
      <w:tblPr>
        <w:tblStyle w:val="TableGrid"/>
        <w:tblW w:w="5000" w:type="pct"/>
        <w:jc w:val="center"/>
        <w:tblLook w:val="04A0" w:firstRow="1" w:lastRow="0" w:firstColumn="1" w:lastColumn="0" w:noHBand="0" w:noVBand="1"/>
      </w:tblPr>
      <w:tblGrid>
        <w:gridCol w:w="10478"/>
      </w:tblGrid>
      <w:tr w:rsidR="007630BC" w14:paraId="17D5755F"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49D7E2F" w14:textId="77777777" w:rsidR="00F525D6" w:rsidRPr="00A61790" w:rsidRDefault="00F525D6" w:rsidP="00542DF9">
            <w:pPr>
              <w:spacing w:line="360" w:lineRule="auto"/>
              <w:rPr>
                <w:rFonts w:ascii="Courier New" w:hAnsi="Courier New" w:cs="Courier New"/>
                <w:sz w:val="20"/>
                <w:szCs w:val="20"/>
              </w:rPr>
            </w:pPr>
            <w:r w:rsidRPr="00A61790">
              <w:rPr>
                <w:rFonts w:ascii="Courier New" w:hAnsi="Courier New" w:cs="Courier New"/>
                <w:sz w:val="20"/>
                <w:szCs w:val="20"/>
              </w:rPr>
              <w:t>print: foo.c bar.c</w:t>
            </w:r>
          </w:p>
          <w:p w14:paraId="18FE999C" w14:textId="77777777" w:rsidR="00F525D6" w:rsidRPr="00A61790" w:rsidRDefault="00F525D6" w:rsidP="00542DF9">
            <w:pPr>
              <w:spacing w:line="360" w:lineRule="auto"/>
              <w:rPr>
                <w:rFonts w:ascii="Courier New" w:hAnsi="Courier New" w:cs="Courier New"/>
                <w:sz w:val="20"/>
                <w:szCs w:val="20"/>
              </w:rPr>
            </w:pPr>
            <w:r w:rsidRPr="00A61790">
              <w:rPr>
                <w:rFonts w:ascii="Courier New" w:hAnsi="Courier New" w:cs="Courier New"/>
                <w:sz w:val="20"/>
                <w:szCs w:val="20"/>
              </w:rPr>
              <w:t xml:space="preserve">        lpr -p $?</w:t>
            </w:r>
          </w:p>
          <w:p w14:paraId="4F194769" w14:textId="203787E0" w:rsidR="007630BC" w:rsidRPr="00F525D6" w:rsidRDefault="00F525D6" w:rsidP="00542DF9">
            <w:pPr>
              <w:spacing w:line="360" w:lineRule="auto"/>
              <w:rPr>
                <w:color w:val="000000"/>
              </w:rPr>
            </w:pPr>
            <w:r w:rsidRPr="00A61790">
              <w:rPr>
                <w:rFonts w:ascii="Courier New" w:hAnsi="Courier New" w:cs="Courier New"/>
                <w:sz w:val="20"/>
                <w:szCs w:val="20"/>
              </w:rPr>
              <w:t xml:space="preserve">        touch print</w:t>
            </w:r>
          </w:p>
        </w:tc>
      </w:tr>
    </w:tbl>
    <w:p w14:paraId="6E6815E9" w14:textId="355EAF28" w:rsidR="0080321A" w:rsidRPr="00F525D6" w:rsidRDefault="0080321A" w:rsidP="00542DF9">
      <w:pPr>
        <w:pStyle w:val="NormalWeb"/>
        <w:widowControl w:val="0"/>
        <w:spacing w:before="240" w:beforeAutospacing="0" w:after="0" w:afterAutospacing="0" w:line="360" w:lineRule="auto"/>
        <w:ind w:firstLine="567"/>
        <w:jc w:val="both"/>
        <w:rPr>
          <w:color w:val="000000"/>
        </w:rPr>
      </w:pPr>
      <w:r w:rsidRPr="00F525D6">
        <w:rPr>
          <w:color w:val="000000"/>
        </w:rPr>
        <w:t>With this rule, ‘</w:t>
      </w:r>
      <w:r w:rsidRPr="00F525D6">
        <w:rPr>
          <w:rStyle w:val="HTMLSample"/>
          <w:rFonts w:eastAsiaTheme="majorEastAsia"/>
          <w:color w:val="000000"/>
        </w:rPr>
        <w:t>make print</w:t>
      </w:r>
      <w:r w:rsidRPr="00F525D6">
        <w:rPr>
          <w:color w:val="000000"/>
        </w:rPr>
        <w:t>’ will execute the</w:t>
      </w:r>
      <w:r w:rsidR="00533A9B">
        <w:rPr>
          <w:color w:val="000000"/>
        </w:rPr>
        <w:t xml:space="preserve"> </w:t>
      </w:r>
      <w:r w:rsidRPr="00F525D6">
        <w:rPr>
          <w:rStyle w:val="HTMLCode"/>
          <w:color w:val="000000"/>
          <w:sz w:val="24"/>
          <w:szCs w:val="24"/>
        </w:rPr>
        <w:t>lpr</w:t>
      </w:r>
      <w:r w:rsidR="00533A9B">
        <w:rPr>
          <w:color w:val="000000"/>
        </w:rPr>
        <w:t xml:space="preserve"> </w:t>
      </w:r>
      <w:r w:rsidRPr="00F525D6">
        <w:rPr>
          <w:color w:val="000000"/>
        </w:rPr>
        <w:t>command if either source file has changed since the last ‘</w:t>
      </w:r>
      <w:r w:rsidRPr="00F525D6">
        <w:rPr>
          <w:rStyle w:val="HTMLSample"/>
          <w:rFonts w:eastAsiaTheme="majorEastAsia"/>
          <w:color w:val="000000"/>
        </w:rPr>
        <w:t>make print</w:t>
      </w:r>
      <w:r w:rsidRPr="00F525D6">
        <w:rPr>
          <w:color w:val="000000"/>
        </w:rPr>
        <w:t>’. The automatic variable ‘</w:t>
      </w:r>
      <w:r w:rsidRPr="00F525D6">
        <w:rPr>
          <w:rStyle w:val="HTMLSample"/>
          <w:rFonts w:eastAsiaTheme="majorEastAsia"/>
          <w:color w:val="000000"/>
        </w:rPr>
        <w:t>$?</w:t>
      </w:r>
      <w:r w:rsidRPr="00F525D6">
        <w:rPr>
          <w:color w:val="000000"/>
        </w:rPr>
        <w:t>’ is used to print only those files that have changed (see</w:t>
      </w:r>
      <w:r w:rsidR="00533A9B">
        <w:rPr>
          <w:color w:val="000000"/>
        </w:rPr>
        <w:t xml:space="preserve"> </w:t>
      </w:r>
      <w:hyperlink r:id="rId511" w:anchor="Automatic-Variables" w:history="1">
        <w:r w:rsidRPr="00F525D6">
          <w:rPr>
            <w:rStyle w:val="Hyperlink"/>
            <w:rFonts w:eastAsiaTheme="majorEastAsia"/>
            <w:color w:val="005090"/>
          </w:rPr>
          <w:t>Automatic Variables</w:t>
        </w:r>
      </w:hyperlink>
      <w:r w:rsidRPr="00F525D6">
        <w:rPr>
          <w:color w:val="000000"/>
        </w:rPr>
        <w:t>).</w:t>
      </w:r>
    </w:p>
    <w:p w14:paraId="2A1D87BA" w14:textId="77777777" w:rsidR="0080321A" w:rsidRPr="00F525D6" w:rsidRDefault="00000000" w:rsidP="00542DF9">
      <w:pPr>
        <w:widowControl w:val="0"/>
        <w:spacing w:before="240" w:after="240"/>
        <w:jc w:val="both"/>
      </w:pPr>
      <w:r>
        <w:pict w14:anchorId="20737B5F">
          <v:rect id="_x0000_i1066" style="width:0;height:1.5pt" o:hrstd="t" o:hrnoshade="t" o:hr="t" fillcolor="black" stroked="f"/>
        </w:pict>
      </w:r>
    </w:p>
    <w:p w14:paraId="49ECBC9E" w14:textId="64A3ED52" w:rsidR="0080321A" w:rsidRPr="00F525D6" w:rsidRDefault="0080321A" w:rsidP="00542DF9">
      <w:pPr>
        <w:pStyle w:val="NormalWeb"/>
        <w:widowControl w:val="0"/>
        <w:spacing w:before="240" w:beforeAutospacing="0" w:after="240" w:afterAutospacing="0" w:line="360" w:lineRule="auto"/>
        <w:jc w:val="both"/>
        <w:rPr>
          <w:color w:val="443333"/>
        </w:rPr>
      </w:pPr>
      <w:r w:rsidRPr="00F525D6">
        <w:rPr>
          <w:color w:val="443333"/>
        </w:rPr>
        <w:t>Next:</w:t>
      </w:r>
      <w:r w:rsidR="00533A9B">
        <w:rPr>
          <w:color w:val="443333"/>
        </w:rPr>
        <w:t xml:space="preserve"> </w:t>
      </w:r>
      <w:hyperlink r:id="rId512" w:anchor="Multiple-Targets" w:history="1">
        <w:r w:rsidRPr="00F525D6">
          <w:rPr>
            <w:rStyle w:val="Hyperlink"/>
            <w:rFonts w:eastAsiaTheme="majorEastAsia"/>
            <w:color w:val="005090"/>
          </w:rPr>
          <w:t>Multiple Targets</w:t>
        </w:r>
      </w:hyperlink>
      <w:r w:rsidRPr="00F525D6">
        <w:rPr>
          <w:color w:val="443333"/>
        </w:rPr>
        <w:t>, Previous:</w:t>
      </w:r>
      <w:r w:rsidR="00533A9B">
        <w:rPr>
          <w:color w:val="443333"/>
        </w:rPr>
        <w:t xml:space="preserve"> </w:t>
      </w:r>
      <w:hyperlink r:id="rId513" w:anchor="Empty-Targets" w:history="1">
        <w:r w:rsidRPr="00F525D6">
          <w:rPr>
            <w:rStyle w:val="Hyperlink"/>
            <w:rFonts w:eastAsiaTheme="majorEastAsia"/>
            <w:color w:val="005090"/>
          </w:rPr>
          <w:t>Empty Targets</w:t>
        </w:r>
      </w:hyperlink>
      <w:r w:rsidRPr="00F525D6">
        <w:rPr>
          <w:color w:val="443333"/>
        </w:rPr>
        <w:t>, Up:</w:t>
      </w:r>
      <w:r w:rsidR="00533A9B">
        <w:rPr>
          <w:color w:val="443333"/>
        </w:rPr>
        <w:t xml:space="preserve"> </w:t>
      </w:r>
      <w:hyperlink r:id="rId514" w:anchor="Rules" w:history="1">
        <w:r w:rsidRPr="00F525D6">
          <w:rPr>
            <w:rStyle w:val="Hyperlink"/>
            <w:rFonts w:eastAsiaTheme="majorEastAsia"/>
            <w:color w:val="005090"/>
          </w:rPr>
          <w:t>Rules</w:t>
        </w:r>
      </w:hyperlink>
      <w:r w:rsidRPr="00F525D6">
        <w:rPr>
          <w:color w:val="443333"/>
        </w:rPr>
        <w:t xml:space="preserve"> [</w:t>
      </w:r>
      <w:hyperlink r:id="rId515" w:anchor="SEC_Contents" w:tooltip="Table of contents" w:history="1">
        <w:r w:rsidRPr="00F525D6">
          <w:rPr>
            <w:rStyle w:val="Hyperlink"/>
            <w:rFonts w:eastAsiaTheme="majorEastAsia"/>
            <w:color w:val="005090"/>
          </w:rPr>
          <w:t>Contents</w:t>
        </w:r>
      </w:hyperlink>
      <w:r w:rsidRPr="00F525D6">
        <w:rPr>
          <w:color w:val="443333"/>
        </w:rPr>
        <w:t>][</w:t>
      </w:r>
      <w:hyperlink r:id="rId516" w:anchor="Concept-Index" w:tooltip="Index" w:history="1">
        <w:r w:rsidRPr="00F525D6">
          <w:rPr>
            <w:rStyle w:val="Hyperlink"/>
            <w:rFonts w:eastAsiaTheme="majorEastAsia"/>
            <w:color w:val="005090"/>
          </w:rPr>
          <w:t>Index</w:t>
        </w:r>
      </w:hyperlink>
      <w:r w:rsidRPr="00F525D6">
        <w:rPr>
          <w:color w:val="443333"/>
        </w:rPr>
        <w:t>]</w:t>
      </w:r>
    </w:p>
    <w:p w14:paraId="1A0CCF45" w14:textId="6CADE4DA" w:rsidR="0080321A" w:rsidRDefault="0080321A" w:rsidP="00542DF9">
      <w:pPr>
        <w:pStyle w:val="Heading4"/>
        <w:widowControl w:val="0"/>
      </w:pPr>
      <w:r>
        <w:t>Special Built-in Target Names</w:t>
      </w:r>
    </w:p>
    <w:p w14:paraId="787843AF" w14:textId="77777777" w:rsidR="0080321A" w:rsidRPr="00F525D6" w:rsidRDefault="0080321A" w:rsidP="00542DF9">
      <w:pPr>
        <w:pStyle w:val="NormalWeb"/>
        <w:widowControl w:val="0"/>
        <w:spacing w:before="0" w:beforeAutospacing="0" w:after="0" w:afterAutospacing="0" w:line="360" w:lineRule="auto"/>
        <w:jc w:val="both"/>
        <w:rPr>
          <w:color w:val="000000"/>
        </w:rPr>
      </w:pPr>
      <w:r w:rsidRPr="00F525D6">
        <w:rPr>
          <w:color w:val="000000"/>
        </w:rPr>
        <w:t>Certain names have special meanings if they appear as targets.</w:t>
      </w:r>
    </w:p>
    <w:p w14:paraId="38C98490" w14:textId="77777777" w:rsidR="0080321A" w:rsidRPr="00F525D6" w:rsidRDefault="0080321A" w:rsidP="00542DF9">
      <w:pPr>
        <w:widowControl w:val="0"/>
        <w:jc w:val="both"/>
        <w:rPr>
          <w:b/>
          <w:bCs/>
          <w:color w:val="222222"/>
        </w:rPr>
      </w:pPr>
      <w:r w:rsidRPr="00F525D6">
        <w:rPr>
          <w:rStyle w:val="HTMLCode"/>
          <w:rFonts w:eastAsiaTheme="minorHAnsi"/>
          <w:b/>
          <w:bCs/>
          <w:color w:val="222222"/>
          <w:sz w:val="24"/>
          <w:szCs w:val="24"/>
        </w:rPr>
        <w:t>.PHONY</w:t>
      </w:r>
    </w:p>
    <w:p w14:paraId="25EF690C" w14:textId="0F79F58F" w:rsidR="0080321A" w:rsidRPr="00F525D6" w:rsidRDefault="0080321A" w:rsidP="00542DF9">
      <w:pPr>
        <w:pStyle w:val="NormalWeb"/>
        <w:widowControl w:val="0"/>
        <w:spacing w:before="0" w:beforeAutospacing="0" w:after="120" w:afterAutospacing="0" w:line="360" w:lineRule="auto"/>
        <w:ind w:left="567"/>
        <w:jc w:val="both"/>
        <w:rPr>
          <w:color w:val="000000"/>
        </w:rPr>
      </w:pPr>
      <w:r w:rsidRPr="00F525D6">
        <w:rPr>
          <w:color w:val="000000"/>
        </w:rPr>
        <w:t>The prerequisites of the special target</w:t>
      </w:r>
      <w:r w:rsidR="00533A9B">
        <w:rPr>
          <w:color w:val="000000"/>
        </w:rPr>
        <w:t xml:space="preserve"> </w:t>
      </w:r>
      <w:r w:rsidRPr="00F525D6">
        <w:rPr>
          <w:rStyle w:val="HTMLCode"/>
          <w:color w:val="000000"/>
          <w:sz w:val="24"/>
          <w:szCs w:val="24"/>
        </w:rPr>
        <w:t>.PHONY</w:t>
      </w:r>
      <w:r w:rsidR="00533A9B">
        <w:rPr>
          <w:color w:val="000000"/>
        </w:rPr>
        <w:t xml:space="preserve"> </w:t>
      </w:r>
      <w:r w:rsidRPr="00F525D6">
        <w:rPr>
          <w:color w:val="000000"/>
        </w:rPr>
        <w:t>are considered to be phony targets. When it is time to consider such a target,</w:t>
      </w:r>
      <w:r w:rsidR="00533A9B">
        <w:rPr>
          <w:color w:val="000000"/>
        </w:rPr>
        <w:t xml:space="preserve"> </w:t>
      </w:r>
      <w:r w:rsidRPr="00F525D6">
        <w:rPr>
          <w:rStyle w:val="HTMLCode"/>
          <w:color w:val="000000"/>
          <w:sz w:val="24"/>
          <w:szCs w:val="24"/>
        </w:rPr>
        <w:t>make</w:t>
      </w:r>
      <w:r w:rsidR="00533A9B">
        <w:rPr>
          <w:color w:val="000000"/>
        </w:rPr>
        <w:t xml:space="preserve"> </w:t>
      </w:r>
      <w:r w:rsidRPr="00F525D6">
        <w:rPr>
          <w:color w:val="000000"/>
        </w:rPr>
        <w:t>will run its recipe unconditionally, regardless of whether a file with that name exists or what its last-modification time is. See</w:t>
      </w:r>
      <w:r w:rsidR="00533A9B">
        <w:rPr>
          <w:color w:val="000000"/>
        </w:rPr>
        <w:t xml:space="preserve"> </w:t>
      </w:r>
      <w:hyperlink r:id="rId517" w:anchor="Phony-Targets" w:history="1">
        <w:r w:rsidRPr="00F525D6">
          <w:rPr>
            <w:rStyle w:val="Hyperlink"/>
            <w:rFonts w:eastAsiaTheme="majorEastAsia"/>
            <w:color w:val="005090"/>
          </w:rPr>
          <w:t>Phony Targets</w:t>
        </w:r>
      </w:hyperlink>
      <w:r w:rsidRPr="00F525D6">
        <w:rPr>
          <w:color w:val="000000"/>
        </w:rPr>
        <w:t>.</w:t>
      </w:r>
    </w:p>
    <w:p w14:paraId="6C9DB7F0" w14:textId="77777777" w:rsidR="0080321A" w:rsidRPr="00F525D6" w:rsidRDefault="0080321A" w:rsidP="00542DF9">
      <w:pPr>
        <w:widowControl w:val="0"/>
        <w:jc w:val="both"/>
        <w:rPr>
          <w:b/>
          <w:bCs/>
          <w:color w:val="222222"/>
        </w:rPr>
      </w:pPr>
      <w:r w:rsidRPr="00F525D6">
        <w:rPr>
          <w:rStyle w:val="HTMLCode"/>
          <w:rFonts w:eastAsiaTheme="minorHAnsi"/>
          <w:b/>
          <w:bCs/>
          <w:color w:val="222222"/>
          <w:sz w:val="24"/>
          <w:szCs w:val="24"/>
        </w:rPr>
        <w:t>.SUFFIXES</w:t>
      </w:r>
    </w:p>
    <w:p w14:paraId="79A6766F" w14:textId="601B2B30" w:rsidR="0080321A" w:rsidRPr="00F525D6" w:rsidRDefault="0080321A" w:rsidP="00542DF9">
      <w:pPr>
        <w:pStyle w:val="NormalWeb"/>
        <w:widowControl w:val="0"/>
        <w:spacing w:before="0" w:beforeAutospacing="0" w:after="120" w:afterAutospacing="0" w:line="360" w:lineRule="auto"/>
        <w:ind w:left="567"/>
        <w:jc w:val="both"/>
        <w:rPr>
          <w:color w:val="000000"/>
        </w:rPr>
      </w:pPr>
      <w:r w:rsidRPr="00F525D6">
        <w:rPr>
          <w:color w:val="000000"/>
        </w:rPr>
        <w:t>The prerequisites of the special target</w:t>
      </w:r>
      <w:r w:rsidR="00533A9B">
        <w:rPr>
          <w:color w:val="000000"/>
        </w:rPr>
        <w:t xml:space="preserve"> </w:t>
      </w:r>
      <w:r w:rsidRPr="00F525D6">
        <w:rPr>
          <w:rStyle w:val="HTMLCode"/>
          <w:color w:val="000000"/>
          <w:sz w:val="24"/>
          <w:szCs w:val="24"/>
        </w:rPr>
        <w:t>.SUFFIXES</w:t>
      </w:r>
      <w:r w:rsidR="00533A9B">
        <w:rPr>
          <w:color w:val="000000"/>
        </w:rPr>
        <w:t xml:space="preserve"> </w:t>
      </w:r>
      <w:r w:rsidRPr="00F525D6">
        <w:rPr>
          <w:color w:val="000000"/>
        </w:rPr>
        <w:t>are the list of suffixes to be used in checking for suffix rules. See</w:t>
      </w:r>
      <w:r w:rsidR="00533A9B">
        <w:rPr>
          <w:color w:val="000000"/>
        </w:rPr>
        <w:t xml:space="preserve"> </w:t>
      </w:r>
      <w:hyperlink r:id="rId518" w:anchor="Suffix-Rules" w:history="1">
        <w:r w:rsidRPr="00F525D6">
          <w:rPr>
            <w:rStyle w:val="Hyperlink"/>
            <w:rFonts w:eastAsiaTheme="majorEastAsia"/>
            <w:color w:val="005090"/>
          </w:rPr>
          <w:t>Old-Fashioned Suffix Rules</w:t>
        </w:r>
      </w:hyperlink>
      <w:r w:rsidRPr="00F525D6">
        <w:rPr>
          <w:color w:val="000000"/>
        </w:rPr>
        <w:t>.</w:t>
      </w:r>
    </w:p>
    <w:p w14:paraId="021A7118" w14:textId="77777777" w:rsidR="0080321A" w:rsidRPr="00F525D6" w:rsidRDefault="0080321A" w:rsidP="00542DF9">
      <w:pPr>
        <w:widowControl w:val="0"/>
        <w:jc w:val="both"/>
        <w:rPr>
          <w:b/>
          <w:bCs/>
          <w:color w:val="222222"/>
        </w:rPr>
      </w:pPr>
      <w:r w:rsidRPr="00F525D6">
        <w:rPr>
          <w:rStyle w:val="HTMLCode"/>
          <w:rFonts w:eastAsiaTheme="minorHAnsi"/>
          <w:b/>
          <w:bCs/>
          <w:color w:val="222222"/>
          <w:sz w:val="24"/>
          <w:szCs w:val="24"/>
        </w:rPr>
        <w:t>.DEFAULT</w:t>
      </w:r>
    </w:p>
    <w:p w14:paraId="4B71676E" w14:textId="68F58E4E" w:rsidR="0080321A" w:rsidRPr="00F525D6" w:rsidRDefault="0080321A" w:rsidP="00542DF9">
      <w:pPr>
        <w:pStyle w:val="NormalWeb"/>
        <w:widowControl w:val="0"/>
        <w:spacing w:before="0" w:beforeAutospacing="0" w:after="120" w:afterAutospacing="0" w:line="360" w:lineRule="auto"/>
        <w:ind w:left="567"/>
        <w:jc w:val="both"/>
        <w:rPr>
          <w:color w:val="000000"/>
        </w:rPr>
      </w:pPr>
      <w:r w:rsidRPr="00F525D6">
        <w:rPr>
          <w:color w:val="000000"/>
        </w:rPr>
        <w:t>The recipe specified for</w:t>
      </w:r>
      <w:r w:rsidR="00533A9B">
        <w:rPr>
          <w:color w:val="000000"/>
        </w:rPr>
        <w:t xml:space="preserve"> </w:t>
      </w:r>
      <w:r w:rsidRPr="00F525D6">
        <w:rPr>
          <w:rStyle w:val="HTMLCode"/>
          <w:color w:val="000000"/>
          <w:sz w:val="24"/>
          <w:szCs w:val="24"/>
        </w:rPr>
        <w:t>.DEFAULT</w:t>
      </w:r>
      <w:r w:rsidRPr="00F525D6">
        <w:rPr>
          <w:color w:val="000000"/>
        </w:rPr>
        <w:t> is used for any target for which no rules are found (either explicit rules or implicit rules). See</w:t>
      </w:r>
      <w:r w:rsidR="00533A9B">
        <w:rPr>
          <w:color w:val="000000"/>
        </w:rPr>
        <w:t xml:space="preserve"> </w:t>
      </w:r>
      <w:hyperlink r:id="rId519" w:anchor="Last-Resort" w:history="1">
        <w:r w:rsidRPr="00F525D6">
          <w:rPr>
            <w:rStyle w:val="Hyperlink"/>
            <w:rFonts w:eastAsiaTheme="majorEastAsia"/>
            <w:color w:val="005090"/>
          </w:rPr>
          <w:t>Last Resort</w:t>
        </w:r>
      </w:hyperlink>
      <w:r w:rsidRPr="00F525D6">
        <w:rPr>
          <w:color w:val="000000"/>
        </w:rPr>
        <w:t>. If a</w:t>
      </w:r>
      <w:r w:rsidR="00533A9B">
        <w:rPr>
          <w:color w:val="000000"/>
        </w:rPr>
        <w:t xml:space="preserve"> </w:t>
      </w:r>
      <w:r w:rsidRPr="00F525D6">
        <w:rPr>
          <w:rStyle w:val="HTMLCode"/>
          <w:color w:val="000000"/>
          <w:sz w:val="24"/>
          <w:szCs w:val="24"/>
        </w:rPr>
        <w:t>.DEFAULT</w:t>
      </w:r>
      <w:r w:rsidR="00533A9B">
        <w:rPr>
          <w:color w:val="000000"/>
        </w:rPr>
        <w:t xml:space="preserve"> </w:t>
      </w:r>
      <w:r w:rsidRPr="00F525D6">
        <w:rPr>
          <w:color w:val="000000"/>
        </w:rPr>
        <w:t>recipe is specified, every file mentioned as a prerequisite, but not as a target in a rule, will have that recipe executed on its behalf. See</w:t>
      </w:r>
      <w:r w:rsidR="00533A9B">
        <w:rPr>
          <w:color w:val="000000"/>
        </w:rPr>
        <w:t xml:space="preserve"> </w:t>
      </w:r>
      <w:hyperlink r:id="rId520" w:anchor="Implicit-Rule-Search" w:history="1">
        <w:r w:rsidRPr="00F525D6">
          <w:rPr>
            <w:rStyle w:val="Hyperlink"/>
            <w:rFonts w:eastAsiaTheme="majorEastAsia"/>
            <w:color w:val="005090"/>
          </w:rPr>
          <w:t>Implicit Rule Search Algorithm</w:t>
        </w:r>
      </w:hyperlink>
      <w:r w:rsidRPr="00F525D6">
        <w:rPr>
          <w:color w:val="000000"/>
        </w:rPr>
        <w:t>.</w:t>
      </w:r>
    </w:p>
    <w:p w14:paraId="5899CC44" w14:textId="77777777" w:rsidR="0080321A" w:rsidRPr="00F525D6" w:rsidRDefault="0080321A" w:rsidP="00542DF9">
      <w:pPr>
        <w:widowControl w:val="0"/>
        <w:jc w:val="both"/>
        <w:rPr>
          <w:b/>
          <w:bCs/>
          <w:color w:val="222222"/>
        </w:rPr>
      </w:pPr>
      <w:r w:rsidRPr="00F525D6">
        <w:rPr>
          <w:rStyle w:val="HTMLCode"/>
          <w:rFonts w:eastAsiaTheme="minorHAnsi"/>
          <w:b/>
          <w:bCs/>
          <w:color w:val="222222"/>
          <w:sz w:val="24"/>
          <w:szCs w:val="24"/>
        </w:rPr>
        <w:t>.PRECIOUS</w:t>
      </w:r>
    </w:p>
    <w:p w14:paraId="1F3E2D5D" w14:textId="4F5878BD" w:rsidR="0080321A" w:rsidRPr="00F525D6" w:rsidRDefault="0080321A" w:rsidP="00542DF9">
      <w:pPr>
        <w:pStyle w:val="NormalWeb"/>
        <w:widowControl w:val="0"/>
        <w:spacing w:before="0" w:beforeAutospacing="0" w:after="120" w:afterAutospacing="0" w:line="360" w:lineRule="auto"/>
        <w:ind w:left="567"/>
        <w:jc w:val="both"/>
        <w:rPr>
          <w:color w:val="000000"/>
        </w:rPr>
      </w:pPr>
      <w:r w:rsidRPr="00F525D6">
        <w:rPr>
          <w:color w:val="000000"/>
        </w:rPr>
        <w:lastRenderedPageBreak/>
        <w:t>The targets which</w:t>
      </w:r>
      <w:r w:rsidR="00533A9B">
        <w:rPr>
          <w:color w:val="000000"/>
        </w:rPr>
        <w:t xml:space="preserve"> </w:t>
      </w:r>
      <w:r w:rsidRPr="00F525D6">
        <w:rPr>
          <w:rStyle w:val="HTMLCode"/>
          <w:color w:val="000000"/>
          <w:sz w:val="24"/>
          <w:szCs w:val="24"/>
        </w:rPr>
        <w:t>.PRECIOUS</w:t>
      </w:r>
      <w:r w:rsidR="00533A9B">
        <w:rPr>
          <w:color w:val="000000"/>
        </w:rPr>
        <w:t xml:space="preserve"> </w:t>
      </w:r>
      <w:r w:rsidRPr="00F525D6">
        <w:rPr>
          <w:color w:val="000000"/>
        </w:rPr>
        <w:t>depends on are given the following special treatment: if</w:t>
      </w:r>
      <w:r w:rsidR="00533A9B">
        <w:rPr>
          <w:color w:val="000000"/>
        </w:rPr>
        <w:t xml:space="preserve"> </w:t>
      </w:r>
      <w:r w:rsidRPr="00F525D6">
        <w:rPr>
          <w:rStyle w:val="HTMLCode"/>
          <w:color w:val="000000"/>
          <w:sz w:val="24"/>
          <w:szCs w:val="24"/>
        </w:rPr>
        <w:t>make</w:t>
      </w:r>
      <w:r w:rsidR="00533A9B">
        <w:rPr>
          <w:color w:val="000000"/>
        </w:rPr>
        <w:t xml:space="preserve"> </w:t>
      </w:r>
      <w:r w:rsidRPr="00F525D6">
        <w:rPr>
          <w:color w:val="000000"/>
        </w:rPr>
        <w:t>is killed or interrupted during the execution of their recipes, the target is not deleted. See</w:t>
      </w:r>
      <w:r w:rsidR="00533A9B">
        <w:rPr>
          <w:color w:val="000000"/>
        </w:rPr>
        <w:t xml:space="preserve"> </w:t>
      </w:r>
      <w:hyperlink r:id="rId521" w:anchor="Interrupts" w:history="1">
        <w:r w:rsidRPr="00F525D6">
          <w:rPr>
            <w:rStyle w:val="Hyperlink"/>
            <w:rFonts w:eastAsiaTheme="majorEastAsia"/>
            <w:color w:val="005090"/>
          </w:rPr>
          <w:t>Interrupting or Killing</w:t>
        </w:r>
        <w:r w:rsidR="00533A9B">
          <w:rPr>
            <w:rStyle w:val="Hyperlink"/>
            <w:rFonts w:eastAsiaTheme="majorEastAsia"/>
            <w:color w:val="005090"/>
          </w:rPr>
          <w:t xml:space="preserve"> </w:t>
        </w:r>
        <w:r w:rsidRPr="00F525D6">
          <w:rPr>
            <w:rStyle w:val="HTMLCode"/>
            <w:color w:val="005090"/>
            <w:sz w:val="24"/>
            <w:szCs w:val="24"/>
          </w:rPr>
          <w:t>make</w:t>
        </w:r>
      </w:hyperlink>
      <w:r w:rsidRPr="00F525D6">
        <w:rPr>
          <w:color w:val="000000"/>
        </w:rPr>
        <w:t>. Also, if the target is an intermediate file, it will not be deleted after it is no longer needed, as is normally done. See</w:t>
      </w:r>
      <w:r w:rsidR="00533A9B">
        <w:rPr>
          <w:color w:val="000000"/>
        </w:rPr>
        <w:t xml:space="preserve"> </w:t>
      </w:r>
      <w:hyperlink r:id="rId522" w:anchor="Chained-Rules" w:history="1">
        <w:r w:rsidRPr="00F525D6">
          <w:rPr>
            <w:rStyle w:val="Hyperlink"/>
            <w:rFonts w:eastAsiaTheme="majorEastAsia"/>
            <w:color w:val="005090"/>
          </w:rPr>
          <w:t>Chains of Implicit Rules</w:t>
        </w:r>
      </w:hyperlink>
      <w:r w:rsidRPr="00F525D6">
        <w:rPr>
          <w:color w:val="000000"/>
        </w:rPr>
        <w:t>. In this latter respect it overlaps with the</w:t>
      </w:r>
      <w:r w:rsidR="00533A9B">
        <w:rPr>
          <w:color w:val="000000"/>
        </w:rPr>
        <w:t xml:space="preserve"> </w:t>
      </w:r>
      <w:r w:rsidRPr="00F525D6">
        <w:rPr>
          <w:rStyle w:val="HTMLCode"/>
          <w:color w:val="000000"/>
          <w:sz w:val="24"/>
          <w:szCs w:val="24"/>
        </w:rPr>
        <w:t>.SECONDARY</w:t>
      </w:r>
      <w:r w:rsidR="00533A9B">
        <w:rPr>
          <w:color w:val="000000"/>
        </w:rPr>
        <w:t xml:space="preserve"> </w:t>
      </w:r>
      <w:r w:rsidRPr="00F525D6">
        <w:rPr>
          <w:color w:val="000000"/>
        </w:rPr>
        <w:t>special target.</w:t>
      </w:r>
    </w:p>
    <w:p w14:paraId="2F5F0867" w14:textId="5A636E73" w:rsidR="0080321A" w:rsidRPr="00F525D6" w:rsidRDefault="0080321A" w:rsidP="00542DF9">
      <w:pPr>
        <w:pStyle w:val="NormalWeb"/>
        <w:widowControl w:val="0"/>
        <w:spacing w:before="0" w:beforeAutospacing="0" w:after="120" w:afterAutospacing="0" w:line="360" w:lineRule="auto"/>
        <w:ind w:left="567"/>
        <w:jc w:val="both"/>
        <w:rPr>
          <w:color w:val="000000"/>
        </w:rPr>
      </w:pPr>
      <w:r w:rsidRPr="00F525D6">
        <w:rPr>
          <w:color w:val="000000"/>
        </w:rPr>
        <w:t>You can also list the target pattern of an implicit rule (such as ‘</w:t>
      </w:r>
      <w:r w:rsidRPr="00F525D6">
        <w:rPr>
          <w:rStyle w:val="HTMLSample"/>
          <w:rFonts w:eastAsiaTheme="majorEastAsia"/>
          <w:color w:val="000000"/>
        </w:rPr>
        <w:t>%.o</w:t>
      </w:r>
      <w:r w:rsidRPr="00F525D6">
        <w:rPr>
          <w:color w:val="000000"/>
        </w:rPr>
        <w:t>’) as a prerequisite file of the special target</w:t>
      </w:r>
      <w:r w:rsidR="00533A9B">
        <w:rPr>
          <w:color w:val="000000"/>
        </w:rPr>
        <w:t xml:space="preserve"> </w:t>
      </w:r>
      <w:r w:rsidRPr="00F525D6">
        <w:rPr>
          <w:rStyle w:val="HTMLCode"/>
          <w:color w:val="000000"/>
          <w:sz w:val="24"/>
          <w:szCs w:val="24"/>
        </w:rPr>
        <w:t>.PRECIOUS</w:t>
      </w:r>
      <w:r w:rsidR="00533A9B">
        <w:rPr>
          <w:color w:val="000000"/>
        </w:rPr>
        <w:t xml:space="preserve"> </w:t>
      </w:r>
      <w:r w:rsidRPr="00F525D6">
        <w:rPr>
          <w:color w:val="000000"/>
        </w:rPr>
        <w:t>to preserve intermediate files created by rules whose target patterns match that file’s name.</w:t>
      </w:r>
    </w:p>
    <w:p w14:paraId="6BD2130F" w14:textId="77777777" w:rsidR="0080321A" w:rsidRPr="00F525D6" w:rsidRDefault="0080321A" w:rsidP="00542DF9">
      <w:pPr>
        <w:widowControl w:val="0"/>
        <w:jc w:val="both"/>
        <w:rPr>
          <w:b/>
          <w:bCs/>
          <w:color w:val="222222"/>
        </w:rPr>
      </w:pPr>
      <w:r w:rsidRPr="00F525D6">
        <w:rPr>
          <w:rStyle w:val="HTMLCode"/>
          <w:rFonts w:eastAsiaTheme="minorHAnsi"/>
          <w:b/>
          <w:bCs/>
          <w:color w:val="222222"/>
          <w:sz w:val="24"/>
          <w:szCs w:val="24"/>
        </w:rPr>
        <w:t>.INTERMEDIATE</w:t>
      </w:r>
    </w:p>
    <w:p w14:paraId="753216C4" w14:textId="3CDCBA44" w:rsidR="0080321A" w:rsidRPr="00F525D6" w:rsidRDefault="0080321A" w:rsidP="00542DF9">
      <w:pPr>
        <w:pStyle w:val="NormalWeb"/>
        <w:widowControl w:val="0"/>
        <w:spacing w:before="0" w:beforeAutospacing="0" w:after="120" w:afterAutospacing="0" w:line="360" w:lineRule="auto"/>
        <w:ind w:left="567"/>
        <w:jc w:val="both"/>
        <w:rPr>
          <w:color w:val="000000"/>
        </w:rPr>
      </w:pPr>
      <w:r w:rsidRPr="00F525D6">
        <w:rPr>
          <w:color w:val="000000"/>
        </w:rPr>
        <w:t>The targets which</w:t>
      </w:r>
      <w:r w:rsidR="00533A9B">
        <w:rPr>
          <w:color w:val="000000"/>
        </w:rPr>
        <w:t xml:space="preserve"> </w:t>
      </w:r>
      <w:r w:rsidRPr="00F525D6">
        <w:rPr>
          <w:rStyle w:val="HTMLCode"/>
          <w:color w:val="000000"/>
          <w:sz w:val="24"/>
          <w:szCs w:val="24"/>
        </w:rPr>
        <w:t>.INTERMEDIATE</w:t>
      </w:r>
      <w:r w:rsidR="00483F71">
        <w:rPr>
          <w:color w:val="000000"/>
        </w:rPr>
        <w:t xml:space="preserve"> </w:t>
      </w:r>
      <w:r w:rsidRPr="00F525D6">
        <w:rPr>
          <w:color w:val="000000"/>
        </w:rPr>
        <w:t>depends on are treated as intermediate files. See</w:t>
      </w:r>
      <w:r w:rsidR="00483F71">
        <w:rPr>
          <w:color w:val="000000"/>
        </w:rPr>
        <w:t xml:space="preserve"> </w:t>
      </w:r>
      <w:hyperlink r:id="rId523" w:anchor="Chained-Rules" w:history="1">
        <w:r w:rsidRPr="00F525D6">
          <w:rPr>
            <w:rStyle w:val="Hyperlink"/>
            <w:rFonts w:eastAsiaTheme="majorEastAsia"/>
            <w:color w:val="005090"/>
          </w:rPr>
          <w:t>Chains of Implicit Rules</w:t>
        </w:r>
      </w:hyperlink>
      <w:r w:rsidRPr="00F525D6">
        <w:rPr>
          <w:color w:val="000000"/>
        </w:rPr>
        <w:t>.</w:t>
      </w:r>
      <w:r w:rsidRPr="00F525D6">
        <w:rPr>
          <w:rStyle w:val="HTMLCode"/>
          <w:color w:val="000000"/>
          <w:sz w:val="24"/>
          <w:szCs w:val="24"/>
        </w:rPr>
        <w:t>.INTERMEDIATE</w:t>
      </w:r>
      <w:r w:rsidRPr="00F525D6">
        <w:rPr>
          <w:color w:val="000000"/>
        </w:rPr>
        <w:t> with no prerequisites has no effect.</w:t>
      </w:r>
    </w:p>
    <w:p w14:paraId="1DA041D6" w14:textId="77777777" w:rsidR="0080321A" w:rsidRPr="00F525D6" w:rsidRDefault="0080321A" w:rsidP="00542DF9">
      <w:pPr>
        <w:widowControl w:val="0"/>
        <w:jc w:val="both"/>
        <w:rPr>
          <w:b/>
          <w:bCs/>
          <w:color w:val="222222"/>
        </w:rPr>
      </w:pPr>
      <w:r w:rsidRPr="00F525D6">
        <w:rPr>
          <w:rStyle w:val="HTMLCode"/>
          <w:rFonts w:eastAsiaTheme="minorHAnsi"/>
          <w:b/>
          <w:bCs/>
          <w:color w:val="222222"/>
          <w:sz w:val="24"/>
          <w:szCs w:val="24"/>
        </w:rPr>
        <w:t>.NOTINTERMEDIATE</w:t>
      </w:r>
    </w:p>
    <w:p w14:paraId="280A601F" w14:textId="2A09564F" w:rsidR="0080321A" w:rsidRPr="00F525D6" w:rsidRDefault="0080321A" w:rsidP="00542DF9">
      <w:pPr>
        <w:pStyle w:val="NormalWeb"/>
        <w:widowControl w:val="0"/>
        <w:spacing w:before="0" w:beforeAutospacing="0" w:after="120" w:afterAutospacing="0" w:line="360" w:lineRule="auto"/>
        <w:ind w:left="567"/>
        <w:jc w:val="both"/>
        <w:rPr>
          <w:color w:val="000000"/>
        </w:rPr>
      </w:pPr>
      <w:r w:rsidRPr="00F525D6">
        <w:rPr>
          <w:color w:val="000000"/>
        </w:rPr>
        <w:t>Prerequisites of the special target</w:t>
      </w:r>
      <w:r w:rsidR="00483F71">
        <w:rPr>
          <w:color w:val="000000"/>
        </w:rPr>
        <w:t xml:space="preserve"> </w:t>
      </w:r>
      <w:r w:rsidRPr="00F525D6">
        <w:rPr>
          <w:rStyle w:val="HTMLCode"/>
          <w:color w:val="000000"/>
          <w:sz w:val="24"/>
          <w:szCs w:val="24"/>
        </w:rPr>
        <w:t>.NOTINTERMEDIATE</w:t>
      </w:r>
      <w:r w:rsidR="00483F71">
        <w:rPr>
          <w:color w:val="000000"/>
        </w:rPr>
        <w:t xml:space="preserve"> </w:t>
      </w:r>
      <w:r w:rsidRPr="00F525D6">
        <w:rPr>
          <w:color w:val="000000"/>
        </w:rPr>
        <w:t>are never considered intermediate files. See</w:t>
      </w:r>
      <w:r w:rsidR="00483F71">
        <w:rPr>
          <w:color w:val="000000"/>
        </w:rPr>
        <w:t xml:space="preserve"> </w:t>
      </w:r>
      <w:hyperlink r:id="rId524" w:anchor="Chained-Rules" w:history="1">
        <w:r w:rsidRPr="00F525D6">
          <w:rPr>
            <w:rStyle w:val="Hyperlink"/>
            <w:rFonts w:eastAsiaTheme="majorEastAsia"/>
            <w:color w:val="005090"/>
          </w:rPr>
          <w:t>Chains of Implicit Rules</w:t>
        </w:r>
      </w:hyperlink>
      <w:r w:rsidRPr="00F525D6">
        <w:rPr>
          <w:color w:val="000000"/>
        </w:rPr>
        <w:t>.</w:t>
      </w:r>
      <w:r w:rsidR="00483F71">
        <w:rPr>
          <w:color w:val="000000"/>
        </w:rPr>
        <w:t xml:space="preserve"> </w:t>
      </w:r>
      <w:r w:rsidRPr="00F525D6">
        <w:rPr>
          <w:rStyle w:val="HTMLCode"/>
          <w:color w:val="000000"/>
          <w:sz w:val="24"/>
          <w:szCs w:val="24"/>
        </w:rPr>
        <w:t>.NOTINTERMEDIATE</w:t>
      </w:r>
      <w:r w:rsidRPr="00F525D6">
        <w:rPr>
          <w:color w:val="000000"/>
        </w:rPr>
        <w:t> with no prerequisites causes all targets to be treated as not intermediate.</w:t>
      </w:r>
    </w:p>
    <w:p w14:paraId="311653A3" w14:textId="77777777" w:rsidR="0080321A" w:rsidRPr="00F525D6" w:rsidRDefault="0080321A" w:rsidP="00542DF9">
      <w:pPr>
        <w:pStyle w:val="NormalWeb"/>
        <w:widowControl w:val="0"/>
        <w:spacing w:before="0" w:beforeAutospacing="0" w:after="120" w:afterAutospacing="0" w:line="360" w:lineRule="auto"/>
        <w:ind w:left="567"/>
        <w:jc w:val="both"/>
        <w:rPr>
          <w:color w:val="000000"/>
        </w:rPr>
      </w:pPr>
      <w:r w:rsidRPr="00F525D6">
        <w:rPr>
          <w:color w:val="000000"/>
        </w:rPr>
        <w:t>If the prerequisite is a target pattern then targets that are built using that pattern rule are not considered intermediate.</w:t>
      </w:r>
    </w:p>
    <w:p w14:paraId="40936DE8" w14:textId="77777777" w:rsidR="0080321A" w:rsidRPr="00F525D6" w:rsidRDefault="0080321A" w:rsidP="00542DF9">
      <w:pPr>
        <w:widowControl w:val="0"/>
        <w:jc w:val="both"/>
        <w:rPr>
          <w:b/>
          <w:bCs/>
          <w:color w:val="222222"/>
        </w:rPr>
      </w:pPr>
      <w:r w:rsidRPr="00F525D6">
        <w:rPr>
          <w:rStyle w:val="HTMLCode"/>
          <w:rFonts w:eastAsiaTheme="minorHAnsi"/>
          <w:b/>
          <w:bCs/>
          <w:color w:val="222222"/>
          <w:sz w:val="24"/>
          <w:szCs w:val="24"/>
        </w:rPr>
        <w:t>.SECONDARY</w:t>
      </w:r>
    </w:p>
    <w:p w14:paraId="2530C904" w14:textId="77777777" w:rsidR="00483F71" w:rsidRDefault="0080321A" w:rsidP="00542DF9">
      <w:pPr>
        <w:pStyle w:val="NormalWeb"/>
        <w:widowControl w:val="0"/>
        <w:spacing w:before="0" w:beforeAutospacing="0" w:after="120" w:afterAutospacing="0" w:line="360" w:lineRule="auto"/>
        <w:ind w:left="567"/>
        <w:jc w:val="both"/>
        <w:rPr>
          <w:color w:val="000000"/>
        </w:rPr>
      </w:pPr>
      <w:r w:rsidRPr="00F525D6">
        <w:rPr>
          <w:color w:val="000000"/>
        </w:rPr>
        <w:t>The targets which</w:t>
      </w:r>
      <w:r w:rsidRPr="00F525D6">
        <w:rPr>
          <w:rStyle w:val="HTMLCode"/>
          <w:color w:val="000000"/>
          <w:sz w:val="24"/>
          <w:szCs w:val="24"/>
        </w:rPr>
        <w:t>.SECONDARY</w:t>
      </w:r>
      <w:r w:rsidR="00483F71">
        <w:rPr>
          <w:color w:val="000000"/>
        </w:rPr>
        <w:t xml:space="preserve"> </w:t>
      </w:r>
      <w:r w:rsidRPr="00F525D6">
        <w:rPr>
          <w:color w:val="000000"/>
        </w:rPr>
        <w:t>depends on are treated as intermediate files, except that they are never automatically deleted. See</w:t>
      </w:r>
      <w:r w:rsidR="00483F71">
        <w:rPr>
          <w:color w:val="000000"/>
        </w:rPr>
        <w:t xml:space="preserve"> </w:t>
      </w:r>
      <w:hyperlink r:id="rId525" w:anchor="Chained-Rules" w:history="1">
        <w:r w:rsidRPr="00F525D6">
          <w:rPr>
            <w:rStyle w:val="Hyperlink"/>
            <w:rFonts w:eastAsiaTheme="majorEastAsia"/>
            <w:color w:val="005090"/>
          </w:rPr>
          <w:t>Chains of Implicit Rules</w:t>
        </w:r>
      </w:hyperlink>
      <w:r w:rsidRPr="00F525D6">
        <w:rPr>
          <w:color w:val="000000"/>
        </w:rPr>
        <w:t>.</w:t>
      </w:r>
    </w:p>
    <w:p w14:paraId="2EA02D4E" w14:textId="00BB1C14" w:rsidR="007630BC" w:rsidRPr="00F525D6" w:rsidRDefault="0080321A" w:rsidP="00542DF9">
      <w:pPr>
        <w:pStyle w:val="NormalWeb"/>
        <w:widowControl w:val="0"/>
        <w:spacing w:before="0" w:beforeAutospacing="0" w:after="120" w:afterAutospacing="0" w:line="360" w:lineRule="auto"/>
        <w:ind w:left="567"/>
        <w:jc w:val="both"/>
        <w:rPr>
          <w:color w:val="000000"/>
        </w:rPr>
      </w:pPr>
      <w:r w:rsidRPr="00F525D6">
        <w:rPr>
          <w:rStyle w:val="HTMLCode"/>
          <w:color w:val="000000"/>
          <w:sz w:val="24"/>
          <w:szCs w:val="24"/>
        </w:rPr>
        <w:t>.SECONDARY</w:t>
      </w:r>
      <w:r w:rsidR="00483F71">
        <w:rPr>
          <w:color w:val="000000"/>
        </w:rPr>
        <w:t xml:space="preserve"> </w:t>
      </w:r>
      <w:r w:rsidRPr="00F525D6">
        <w:rPr>
          <w:color w:val="000000"/>
        </w:rPr>
        <w:t>can be used to avoid redundant rebuilds in some unusual situations. For example:</w:t>
      </w:r>
    </w:p>
    <w:tbl>
      <w:tblPr>
        <w:tblStyle w:val="TableGrid"/>
        <w:tblW w:w="5000" w:type="pct"/>
        <w:jc w:val="center"/>
        <w:tblLook w:val="04A0" w:firstRow="1" w:lastRow="0" w:firstColumn="1" w:lastColumn="0" w:noHBand="0" w:noVBand="1"/>
      </w:tblPr>
      <w:tblGrid>
        <w:gridCol w:w="10478"/>
      </w:tblGrid>
      <w:tr w:rsidR="007630BC" w14:paraId="0417ADD2"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13431DC" w14:textId="77777777" w:rsidR="00F525D6" w:rsidRPr="00483F71" w:rsidRDefault="00F525D6" w:rsidP="00542DF9">
            <w:pPr>
              <w:spacing w:line="360" w:lineRule="auto"/>
              <w:rPr>
                <w:rFonts w:ascii="Courier New" w:hAnsi="Courier New" w:cs="Courier New"/>
                <w:sz w:val="20"/>
                <w:szCs w:val="20"/>
              </w:rPr>
            </w:pPr>
            <w:r w:rsidRPr="00483F71">
              <w:rPr>
                <w:rFonts w:ascii="Courier New" w:hAnsi="Courier New" w:cs="Courier New"/>
                <w:sz w:val="20"/>
                <w:szCs w:val="20"/>
              </w:rPr>
              <w:t>hello.bin: hello.o bye.o</w:t>
            </w:r>
          </w:p>
          <w:p w14:paraId="0A69A8A8" w14:textId="77777777" w:rsidR="00F525D6" w:rsidRPr="00483F71" w:rsidRDefault="00F525D6" w:rsidP="00542DF9">
            <w:pPr>
              <w:spacing w:line="360" w:lineRule="auto"/>
              <w:rPr>
                <w:rFonts w:ascii="Courier New" w:hAnsi="Courier New" w:cs="Courier New"/>
                <w:sz w:val="20"/>
                <w:szCs w:val="20"/>
              </w:rPr>
            </w:pPr>
            <w:r w:rsidRPr="00483F71">
              <w:rPr>
                <w:rFonts w:ascii="Courier New" w:hAnsi="Courier New" w:cs="Courier New"/>
                <w:sz w:val="20"/>
                <w:szCs w:val="20"/>
              </w:rPr>
              <w:t xml:space="preserve">        $(CC) -o $@ $^</w:t>
            </w:r>
          </w:p>
          <w:p w14:paraId="1277DF72" w14:textId="77777777" w:rsidR="00F525D6" w:rsidRPr="00483F71" w:rsidRDefault="00F525D6" w:rsidP="00542DF9">
            <w:pPr>
              <w:spacing w:line="360" w:lineRule="auto"/>
              <w:rPr>
                <w:rFonts w:ascii="Courier New" w:hAnsi="Courier New" w:cs="Courier New"/>
                <w:sz w:val="20"/>
                <w:szCs w:val="20"/>
              </w:rPr>
            </w:pPr>
          </w:p>
          <w:p w14:paraId="1BC3C48D" w14:textId="77777777" w:rsidR="00F525D6" w:rsidRPr="00483F71" w:rsidRDefault="00F525D6" w:rsidP="00542DF9">
            <w:pPr>
              <w:spacing w:line="360" w:lineRule="auto"/>
              <w:rPr>
                <w:rFonts w:ascii="Courier New" w:hAnsi="Courier New" w:cs="Courier New"/>
                <w:sz w:val="20"/>
                <w:szCs w:val="20"/>
              </w:rPr>
            </w:pPr>
            <w:r w:rsidRPr="00483F71">
              <w:rPr>
                <w:rFonts w:ascii="Courier New" w:hAnsi="Courier New" w:cs="Courier New"/>
                <w:sz w:val="20"/>
                <w:szCs w:val="20"/>
              </w:rPr>
              <w:t>%.o: %.c</w:t>
            </w:r>
          </w:p>
          <w:p w14:paraId="4058082D" w14:textId="77777777" w:rsidR="00F525D6" w:rsidRPr="00483F71" w:rsidRDefault="00F525D6" w:rsidP="00542DF9">
            <w:pPr>
              <w:spacing w:line="360" w:lineRule="auto"/>
              <w:rPr>
                <w:rFonts w:ascii="Courier New" w:hAnsi="Courier New" w:cs="Courier New"/>
                <w:sz w:val="20"/>
                <w:szCs w:val="20"/>
              </w:rPr>
            </w:pPr>
            <w:r w:rsidRPr="00483F71">
              <w:rPr>
                <w:rFonts w:ascii="Courier New" w:hAnsi="Courier New" w:cs="Courier New"/>
                <w:sz w:val="20"/>
                <w:szCs w:val="20"/>
              </w:rPr>
              <w:t xml:space="preserve">        $(CC) -c -o $@ $&lt;</w:t>
            </w:r>
          </w:p>
          <w:p w14:paraId="0C3E6D9C" w14:textId="77777777" w:rsidR="00F525D6" w:rsidRPr="00483F71" w:rsidRDefault="00F525D6" w:rsidP="00542DF9">
            <w:pPr>
              <w:spacing w:line="360" w:lineRule="auto"/>
              <w:rPr>
                <w:rFonts w:ascii="Courier New" w:hAnsi="Courier New" w:cs="Courier New"/>
                <w:sz w:val="20"/>
                <w:szCs w:val="20"/>
              </w:rPr>
            </w:pPr>
          </w:p>
          <w:p w14:paraId="51F6CCB2" w14:textId="64397C55" w:rsidR="007630BC" w:rsidRPr="00F525D6" w:rsidRDefault="00F525D6" w:rsidP="00542DF9">
            <w:pPr>
              <w:spacing w:line="360" w:lineRule="auto"/>
              <w:rPr>
                <w:color w:val="000000"/>
              </w:rPr>
            </w:pPr>
            <w:r w:rsidRPr="00483F71">
              <w:rPr>
                <w:rFonts w:ascii="Courier New" w:hAnsi="Courier New" w:cs="Courier New"/>
                <w:sz w:val="20"/>
                <w:szCs w:val="20"/>
              </w:rPr>
              <w:t>.SECONDARY: hello.o bye.o</w:t>
            </w:r>
          </w:p>
        </w:tc>
      </w:tr>
    </w:tbl>
    <w:p w14:paraId="79D8695C" w14:textId="77777777" w:rsidR="00B37E03" w:rsidRPr="00264313" w:rsidRDefault="0080321A" w:rsidP="00542DF9">
      <w:pPr>
        <w:pStyle w:val="NormalWeb"/>
        <w:widowControl w:val="0"/>
        <w:spacing w:before="240" w:beforeAutospacing="0" w:after="0" w:afterAutospacing="0" w:line="360" w:lineRule="auto"/>
        <w:ind w:firstLine="567"/>
        <w:jc w:val="both"/>
        <w:rPr>
          <w:color w:val="000000"/>
        </w:rPr>
      </w:pPr>
      <w:r w:rsidRPr="00264313">
        <w:rPr>
          <w:color w:val="000000"/>
        </w:rPr>
        <w:t>Suppose</w:t>
      </w:r>
      <w:r w:rsidR="00483F71" w:rsidRPr="00264313">
        <w:rPr>
          <w:color w:val="000000"/>
        </w:rPr>
        <w:t xml:space="preserve"> </w:t>
      </w:r>
      <w:r w:rsidRPr="00264313">
        <w:rPr>
          <w:rStyle w:val="HTMLSample"/>
          <w:rFonts w:eastAsiaTheme="majorEastAsia"/>
          <w:color w:val="000000"/>
        </w:rPr>
        <w:t>hello.bin</w:t>
      </w:r>
      <w:r w:rsidR="00483F71" w:rsidRPr="00264313">
        <w:rPr>
          <w:color w:val="000000"/>
        </w:rPr>
        <w:t xml:space="preserve"> </w:t>
      </w:r>
      <w:r w:rsidRPr="00264313">
        <w:rPr>
          <w:color w:val="000000"/>
        </w:rPr>
        <w:t>is up to date in regards to the source files,</w:t>
      </w:r>
      <w:r w:rsidR="00483F71" w:rsidRPr="00264313">
        <w:rPr>
          <w:color w:val="000000"/>
        </w:rPr>
        <w:t xml:space="preserve"> </w:t>
      </w:r>
      <w:r w:rsidRPr="00264313">
        <w:rPr>
          <w:rStyle w:val="Emphasis"/>
          <w:color w:val="000000"/>
        </w:rPr>
        <w:t>but</w:t>
      </w:r>
      <w:r w:rsidR="00364081" w:rsidRPr="00264313">
        <w:rPr>
          <w:color w:val="000000"/>
        </w:rPr>
        <w:t xml:space="preserve"> </w:t>
      </w:r>
      <w:r w:rsidRPr="00264313">
        <w:rPr>
          <w:color w:val="000000"/>
        </w:rPr>
        <w:t>the object file</w:t>
      </w:r>
      <w:r w:rsidR="00483F71" w:rsidRPr="00264313">
        <w:rPr>
          <w:color w:val="000000"/>
        </w:rPr>
        <w:t xml:space="preserve"> </w:t>
      </w:r>
      <w:r w:rsidRPr="00264313">
        <w:rPr>
          <w:rStyle w:val="HTMLSample"/>
          <w:rFonts w:eastAsiaTheme="majorEastAsia"/>
          <w:color w:val="000000"/>
        </w:rPr>
        <w:t>hello.o</w:t>
      </w:r>
      <w:r w:rsidR="00364081" w:rsidRPr="00264313">
        <w:rPr>
          <w:color w:val="000000"/>
        </w:rPr>
        <w:t xml:space="preserve"> </w:t>
      </w:r>
      <w:r w:rsidRPr="00264313">
        <w:rPr>
          <w:color w:val="000000"/>
        </w:rPr>
        <w:t>is missing. Without</w:t>
      </w:r>
      <w:r w:rsidR="00364081" w:rsidRPr="00264313">
        <w:rPr>
          <w:color w:val="000000"/>
        </w:rPr>
        <w:t xml:space="preserve"> </w:t>
      </w:r>
      <w:r w:rsidRPr="00264313">
        <w:rPr>
          <w:rStyle w:val="HTMLCode"/>
          <w:color w:val="000000"/>
          <w:sz w:val="24"/>
          <w:szCs w:val="24"/>
        </w:rPr>
        <w:t>.SECONDARY</w:t>
      </w:r>
      <w:r w:rsidR="00364081" w:rsidRPr="00264313">
        <w:rPr>
          <w:color w:val="000000"/>
        </w:rPr>
        <w:t xml:space="preserve"> </w:t>
      </w:r>
      <w:r w:rsidRPr="00264313">
        <w:rPr>
          <w:color w:val="000000"/>
        </w:rPr>
        <w:t>make would rebuild</w:t>
      </w:r>
      <w:r w:rsidR="00364081" w:rsidRPr="00264313">
        <w:rPr>
          <w:color w:val="000000"/>
        </w:rPr>
        <w:t xml:space="preserve"> </w:t>
      </w:r>
      <w:r w:rsidRPr="00264313">
        <w:rPr>
          <w:rStyle w:val="HTMLSample"/>
          <w:rFonts w:eastAsiaTheme="majorEastAsia"/>
          <w:color w:val="000000"/>
        </w:rPr>
        <w:t>hello.o</w:t>
      </w:r>
      <w:r w:rsidR="00364081" w:rsidRPr="00264313">
        <w:rPr>
          <w:color w:val="000000"/>
        </w:rPr>
        <w:t xml:space="preserve"> </w:t>
      </w:r>
      <w:r w:rsidRPr="00264313">
        <w:rPr>
          <w:color w:val="000000"/>
        </w:rPr>
        <w:t>then rebuild</w:t>
      </w:r>
      <w:r w:rsidR="00364081" w:rsidRPr="00264313">
        <w:rPr>
          <w:color w:val="000000"/>
        </w:rPr>
        <w:t xml:space="preserve"> </w:t>
      </w:r>
      <w:r w:rsidRPr="00264313">
        <w:rPr>
          <w:rStyle w:val="HTMLSample"/>
          <w:rFonts w:eastAsiaTheme="majorEastAsia"/>
          <w:color w:val="000000"/>
        </w:rPr>
        <w:t>hello.bin</w:t>
      </w:r>
      <w:r w:rsidR="00364081" w:rsidRPr="00264313">
        <w:rPr>
          <w:color w:val="000000"/>
        </w:rPr>
        <w:t xml:space="preserve"> </w:t>
      </w:r>
      <w:r w:rsidRPr="00264313">
        <w:rPr>
          <w:color w:val="000000"/>
        </w:rPr>
        <w:t>even though the source files had not changed. By declaring</w:t>
      </w:r>
      <w:r w:rsidR="00364081" w:rsidRPr="00264313">
        <w:rPr>
          <w:color w:val="000000"/>
        </w:rPr>
        <w:t xml:space="preserve"> </w:t>
      </w:r>
      <w:r w:rsidRPr="00264313">
        <w:rPr>
          <w:rStyle w:val="HTMLSample"/>
          <w:rFonts w:eastAsiaTheme="majorEastAsia"/>
          <w:color w:val="000000"/>
        </w:rPr>
        <w:t>hello.o</w:t>
      </w:r>
      <w:r w:rsidR="00364081" w:rsidRPr="00264313">
        <w:rPr>
          <w:color w:val="000000"/>
        </w:rPr>
        <w:t xml:space="preserve"> </w:t>
      </w:r>
      <w:r w:rsidRPr="00264313">
        <w:rPr>
          <w:color w:val="000000"/>
        </w:rPr>
        <w:t>as</w:t>
      </w:r>
      <w:r w:rsidR="00364081" w:rsidRPr="00264313">
        <w:rPr>
          <w:color w:val="000000"/>
        </w:rPr>
        <w:t xml:space="preserve"> </w:t>
      </w:r>
      <w:r w:rsidRPr="00264313">
        <w:rPr>
          <w:rStyle w:val="HTMLCode"/>
          <w:color w:val="000000"/>
          <w:sz w:val="24"/>
          <w:szCs w:val="24"/>
        </w:rPr>
        <w:t>.SECONDARY</w:t>
      </w:r>
      <w:r w:rsidR="00364081" w:rsidRPr="00264313">
        <w:rPr>
          <w:color w:val="000000"/>
        </w:rPr>
        <w:t xml:space="preserve"> </w:t>
      </w:r>
      <w:r w:rsidRPr="00264313">
        <w:rPr>
          <w:rStyle w:val="HTMLCode"/>
          <w:color w:val="000000"/>
          <w:sz w:val="24"/>
          <w:szCs w:val="24"/>
        </w:rPr>
        <w:t>make</w:t>
      </w:r>
      <w:r w:rsidR="00B37E03" w:rsidRPr="00264313">
        <w:rPr>
          <w:color w:val="000000"/>
        </w:rPr>
        <w:t xml:space="preserve"> </w:t>
      </w:r>
      <w:r w:rsidRPr="00264313">
        <w:rPr>
          <w:color w:val="000000"/>
        </w:rPr>
        <w:t>will not need to rebuild it and won’t need to rebuild</w:t>
      </w:r>
      <w:r w:rsidR="00B37E03" w:rsidRPr="00264313">
        <w:rPr>
          <w:color w:val="000000"/>
        </w:rPr>
        <w:t xml:space="preserve"> </w:t>
      </w:r>
      <w:r w:rsidRPr="00264313">
        <w:rPr>
          <w:rStyle w:val="HTMLSample"/>
          <w:rFonts w:eastAsiaTheme="majorEastAsia"/>
          <w:color w:val="000000"/>
        </w:rPr>
        <w:t>hello.bin</w:t>
      </w:r>
      <w:r w:rsidR="00B37E03" w:rsidRPr="00264313">
        <w:rPr>
          <w:color w:val="000000"/>
        </w:rPr>
        <w:t xml:space="preserve"> </w:t>
      </w:r>
      <w:r w:rsidRPr="00264313">
        <w:rPr>
          <w:color w:val="000000"/>
        </w:rPr>
        <w:t>either. Of course, of one of the source files</w:t>
      </w:r>
      <w:r w:rsidR="00B37E03" w:rsidRPr="00264313">
        <w:rPr>
          <w:color w:val="000000"/>
        </w:rPr>
        <w:t xml:space="preserve"> </w:t>
      </w:r>
      <w:r w:rsidRPr="00264313">
        <w:rPr>
          <w:rStyle w:val="Emphasis"/>
          <w:color w:val="000000"/>
        </w:rPr>
        <w:t>were</w:t>
      </w:r>
      <w:r w:rsidR="00B37E03" w:rsidRPr="00264313">
        <w:rPr>
          <w:color w:val="000000"/>
        </w:rPr>
        <w:t xml:space="preserve"> </w:t>
      </w:r>
      <w:r w:rsidRPr="00264313">
        <w:rPr>
          <w:color w:val="000000"/>
        </w:rPr>
        <w:t>updated then all object files would be rebuilt so that the creation of</w:t>
      </w:r>
      <w:r w:rsidR="00B37E03" w:rsidRPr="00264313">
        <w:rPr>
          <w:color w:val="000000"/>
        </w:rPr>
        <w:t xml:space="preserve"> </w:t>
      </w:r>
      <w:r w:rsidRPr="00264313">
        <w:rPr>
          <w:rStyle w:val="HTMLSample"/>
          <w:rFonts w:eastAsiaTheme="majorEastAsia"/>
          <w:color w:val="000000"/>
        </w:rPr>
        <w:t>hello.bin</w:t>
      </w:r>
      <w:r w:rsidR="00B37E03" w:rsidRPr="00264313">
        <w:rPr>
          <w:color w:val="000000"/>
        </w:rPr>
        <w:t xml:space="preserve"> </w:t>
      </w:r>
      <w:r w:rsidRPr="00264313">
        <w:rPr>
          <w:color w:val="000000"/>
        </w:rPr>
        <w:t>could succeed.</w:t>
      </w:r>
    </w:p>
    <w:p w14:paraId="07748869" w14:textId="35955CE7" w:rsidR="0080321A" w:rsidRPr="00264313" w:rsidRDefault="0080321A" w:rsidP="00542DF9">
      <w:pPr>
        <w:pStyle w:val="NormalWeb"/>
        <w:widowControl w:val="0"/>
        <w:spacing w:before="240" w:beforeAutospacing="0" w:after="240" w:afterAutospacing="0" w:line="360" w:lineRule="auto"/>
        <w:ind w:firstLine="567"/>
        <w:jc w:val="both"/>
        <w:rPr>
          <w:color w:val="000000"/>
        </w:rPr>
      </w:pPr>
      <w:r w:rsidRPr="00264313">
        <w:rPr>
          <w:rStyle w:val="HTMLCode"/>
          <w:color w:val="000000"/>
          <w:sz w:val="24"/>
          <w:szCs w:val="24"/>
        </w:rPr>
        <w:lastRenderedPageBreak/>
        <w:t>.SECONDARY</w:t>
      </w:r>
      <w:r w:rsidR="00B37E03" w:rsidRPr="00264313">
        <w:rPr>
          <w:color w:val="000000"/>
        </w:rPr>
        <w:t xml:space="preserve"> </w:t>
      </w:r>
      <w:r w:rsidRPr="00264313">
        <w:rPr>
          <w:color w:val="000000"/>
        </w:rPr>
        <w:t>with no prerequisites causes all targets to be treated as secondary (i.e., no target is removed because it is considered intermediate).</w:t>
      </w:r>
    </w:p>
    <w:p w14:paraId="1CA1E99B" w14:textId="77777777" w:rsidR="0080321A" w:rsidRDefault="0080321A" w:rsidP="00542DF9">
      <w:pPr>
        <w:widowControl w:val="0"/>
        <w:jc w:val="both"/>
        <w:rPr>
          <w:b/>
          <w:bCs/>
          <w:color w:val="222222"/>
        </w:rPr>
      </w:pPr>
      <w:r>
        <w:rPr>
          <w:rStyle w:val="HTMLCode"/>
          <w:rFonts w:eastAsiaTheme="minorHAnsi"/>
          <w:b/>
          <w:bCs/>
          <w:color w:val="222222"/>
        </w:rPr>
        <w:t>.SECONDEXPANSION</w:t>
      </w:r>
    </w:p>
    <w:p w14:paraId="0A8BA166" w14:textId="6A9D3EF3" w:rsidR="0080321A" w:rsidRPr="00264313" w:rsidRDefault="0080321A" w:rsidP="00542DF9">
      <w:pPr>
        <w:pStyle w:val="NormalWeb"/>
        <w:widowControl w:val="0"/>
        <w:spacing w:before="0" w:beforeAutospacing="0" w:after="120" w:afterAutospacing="0" w:line="360" w:lineRule="auto"/>
        <w:ind w:left="567"/>
        <w:jc w:val="both"/>
        <w:rPr>
          <w:color w:val="000000"/>
        </w:rPr>
      </w:pPr>
      <w:r w:rsidRPr="00264313">
        <w:rPr>
          <w:color w:val="000000"/>
        </w:rPr>
        <w:t>If</w:t>
      </w:r>
      <w:r w:rsidR="00264313" w:rsidRPr="00264313">
        <w:rPr>
          <w:color w:val="000000"/>
        </w:rPr>
        <w:t xml:space="preserve"> </w:t>
      </w:r>
      <w:r w:rsidRPr="00264313">
        <w:rPr>
          <w:rStyle w:val="HTMLCode"/>
          <w:color w:val="000000"/>
          <w:sz w:val="24"/>
          <w:szCs w:val="24"/>
        </w:rPr>
        <w:t>.SECONDEXPANSION</w:t>
      </w:r>
      <w:r w:rsidR="00264313" w:rsidRPr="00264313">
        <w:rPr>
          <w:color w:val="000000"/>
        </w:rPr>
        <w:t xml:space="preserve"> </w:t>
      </w:r>
      <w:r w:rsidRPr="00264313">
        <w:rPr>
          <w:color w:val="000000"/>
        </w:rPr>
        <w:t>is mentioned as a target anywhere in the makefile, then all prerequisite lists defined</w:t>
      </w:r>
      <w:r w:rsidR="00264313" w:rsidRPr="00264313">
        <w:rPr>
          <w:color w:val="000000"/>
        </w:rPr>
        <w:t xml:space="preserve"> </w:t>
      </w:r>
      <w:r w:rsidRPr="00264313">
        <w:rPr>
          <w:rStyle w:val="Emphasis"/>
          <w:color w:val="000000"/>
        </w:rPr>
        <w:t>after</w:t>
      </w:r>
      <w:r w:rsidR="00264313" w:rsidRPr="00264313">
        <w:rPr>
          <w:color w:val="000000"/>
        </w:rPr>
        <w:t xml:space="preserve"> </w:t>
      </w:r>
      <w:r w:rsidRPr="00264313">
        <w:rPr>
          <w:color w:val="000000"/>
        </w:rPr>
        <w:t>it appears will be expanded a second time after all makefiles have been read in. See</w:t>
      </w:r>
      <w:r w:rsidR="00264313" w:rsidRPr="00264313">
        <w:rPr>
          <w:color w:val="000000"/>
        </w:rPr>
        <w:t xml:space="preserve"> </w:t>
      </w:r>
      <w:hyperlink r:id="rId526" w:anchor="Secondary-Expansion" w:history="1">
        <w:r w:rsidRPr="00264313">
          <w:rPr>
            <w:rStyle w:val="Hyperlink"/>
            <w:rFonts w:eastAsiaTheme="majorEastAsia"/>
            <w:color w:val="005090"/>
          </w:rPr>
          <w:t>Secondary Expansion</w:t>
        </w:r>
      </w:hyperlink>
      <w:r w:rsidRPr="00264313">
        <w:rPr>
          <w:color w:val="000000"/>
        </w:rPr>
        <w:t>.</w:t>
      </w:r>
    </w:p>
    <w:p w14:paraId="29BB8179" w14:textId="77777777" w:rsidR="0080321A" w:rsidRDefault="0080321A" w:rsidP="00542DF9">
      <w:pPr>
        <w:widowControl w:val="0"/>
        <w:jc w:val="both"/>
        <w:rPr>
          <w:b/>
          <w:bCs/>
          <w:color w:val="222222"/>
        </w:rPr>
      </w:pPr>
      <w:r>
        <w:rPr>
          <w:rStyle w:val="HTMLCode"/>
          <w:rFonts w:eastAsiaTheme="minorHAnsi"/>
          <w:b/>
          <w:bCs/>
          <w:color w:val="222222"/>
        </w:rPr>
        <w:t>.DELETE_ON_ERROR</w:t>
      </w:r>
    </w:p>
    <w:p w14:paraId="1962DA5F" w14:textId="613EE47C" w:rsidR="0080321A" w:rsidRPr="00264313" w:rsidRDefault="0080321A" w:rsidP="00542DF9">
      <w:pPr>
        <w:pStyle w:val="NormalWeb"/>
        <w:widowControl w:val="0"/>
        <w:spacing w:before="0" w:beforeAutospacing="0" w:after="120" w:afterAutospacing="0" w:line="360" w:lineRule="auto"/>
        <w:ind w:left="567"/>
        <w:jc w:val="both"/>
        <w:rPr>
          <w:color w:val="000000"/>
        </w:rPr>
      </w:pPr>
      <w:r w:rsidRPr="00264313">
        <w:rPr>
          <w:color w:val="000000"/>
        </w:rPr>
        <w:t>If</w:t>
      </w:r>
      <w:r w:rsidR="00264313" w:rsidRPr="00264313">
        <w:rPr>
          <w:color w:val="000000"/>
        </w:rPr>
        <w:t xml:space="preserve"> </w:t>
      </w:r>
      <w:r w:rsidRPr="00264313">
        <w:rPr>
          <w:rStyle w:val="HTMLCode"/>
          <w:color w:val="000000"/>
          <w:sz w:val="24"/>
          <w:szCs w:val="24"/>
        </w:rPr>
        <w:t>.DELETE_ON_ERROR</w:t>
      </w:r>
      <w:r w:rsidR="00264313" w:rsidRPr="00264313">
        <w:rPr>
          <w:color w:val="000000"/>
        </w:rPr>
        <w:t xml:space="preserve"> </w:t>
      </w:r>
      <w:r w:rsidRPr="00264313">
        <w:rPr>
          <w:color w:val="000000"/>
        </w:rPr>
        <w:t>is mentioned as a target anywhere in the makefile, then</w:t>
      </w:r>
      <w:r w:rsidR="00264313" w:rsidRPr="00264313">
        <w:rPr>
          <w:color w:val="000000"/>
        </w:rPr>
        <w:t xml:space="preserve"> </w:t>
      </w:r>
      <w:r w:rsidRPr="00264313">
        <w:rPr>
          <w:rStyle w:val="HTMLCode"/>
          <w:color w:val="000000"/>
          <w:sz w:val="24"/>
          <w:szCs w:val="24"/>
        </w:rPr>
        <w:t>make</w:t>
      </w:r>
      <w:r w:rsidR="00264313" w:rsidRPr="00264313">
        <w:rPr>
          <w:color w:val="000000"/>
        </w:rPr>
        <w:t xml:space="preserve"> </w:t>
      </w:r>
      <w:r w:rsidRPr="00264313">
        <w:rPr>
          <w:color w:val="000000"/>
        </w:rPr>
        <w:t>will delete the target of a rule if it has changed and its recipe exits with a nonzero exit status, just as it does when it receives a signal. See </w:t>
      </w:r>
      <w:hyperlink r:id="rId527" w:anchor="Errors" w:history="1">
        <w:r w:rsidRPr="00264313">
          <w:rPr>
            <w:rStyle w:val="Hyperlink"/>
            <w:rFonts w:eastAsiaTheme="majorEastAsia"/>
            <w:color w:val="005090"/>
          </w:rPr>
          <w:t>Errors in Recipes</w:t>
        </w:r>
      </w:hyperlink>
      <w:r w:rsidRPr="00264313">
        <w:rPr>
          <w:color w:val="000000"/>
        </w:rPr>
        <w:t>.</w:t>
      </w:r>
    </w:p>
    <w:p w14:paraId="00603912" w14:textId="77777777" w:rsidR="0080321A" w:rsidRDefault="0080321A" w:rsidP="00542DF9">
      <w:pPr>
        <w:widowControl w:val="0"/>
        <w:jc w:val="both"/>
        <w:rPr>
          <w:b/>
          <w:bCs/>
          <w:color w:val="222222"/>
        </w:rPr>
      </w:pPr>
      <w:r>
        <w:rPr>
          <w:rStyle w:val="HTMLCode"/>
          <w:rFonts w:eastAsiaTheme="minorHAnsi"/>
          <w:b/>
          <w:bCs/>
          <w:color w:val="222222"/>
        </w:rPr>
        <w:t>.IGNORE</w:t>
      </w:r>
    </w:p>
    <w:p w14:paraId="067A10C1" w14:textId="362608DB" w:rsidR="0080321A" w:rsidRPr="00264313" w:rsidRDefault="0080321A" w:rsidP="00542DF9">
      <w:pPr>
        <w:pStyle w:val="NormalWeb"/>
        <w:widowControl w:val="0"/>
        <w:spacing w:before="0" w:beforeAutospacing="0" w:after="120" w:afterAutospacing="0" w:line="360" w:lineRule="auto"/>
        <w:ind w:left="567"/>
        <w:jc w:val="both"/>
        <w:rPr>
          <w:color w:val="000000"/>
        </w:rPr>
      </w:pPr>
      <w:r w:rsidRPr="00264313">
        <w:rPr>
          <w:color w:val="000000"/>
        </w:rPr>
        <w:t>If you specify prerequisites for</w:t>
      </w:r>
      <w:r w:rsidR="00264313" w:rsidRPr="00264313">
        <w:rPr>
          <w:color w:val="000000"/>
        </w:rPr>
        <w:t xml:space="preserve"> </w:t>
      </w:r>
      <w:r w:rsidRPr="00264313">
        <w:rPr>
          <w:rStyle w:val="HTMLCode"/>
          <w:color w:val="000000"/>
          <w:sz w:val="24"/>
          <w:szCs w:val="24"/>
        </w:rPr>
        <w:t>.IGNORE</w:t>
      </w:r>
      <w:r w:rsidRPr="00264313">
        <w:rPr>
          <w:color w:val="000000"/>
        </w:rPr>
        <w:t>, then</w:t>
      </w:r>
      <w:r w:rsidR="00264313" w:rsidRPr="00264313">
        <w:rPr>
          <w:color w:val="000000"/>
        </w:rPr>
        <w:t xml:space="preserve"> </w:t>
      </w:r>
      <w:r w:rsidRPr="00264313">
        <w:rPr>
          <w:rStyle w:val="HTMLCode"/>
          <w:color w:val="000000"/>
          <w:sz w:val="24"/>
          <w:szCs w:val="24"/>
        </w:rPr>
        <w:t>make</w:t>
      </w:r>
      <w:r w:rsidR="00264313" w:rsidRPr="00264313">
        <w:rPr>
          <w:color w:val="000000"/>
        </w:rPr>
        <w:t xml:space="preserve"> </w:t>
      </w:r>
      <w:r w:rsidRPr="00264313">
        <w:rPr>
          <w:color w:val="000000"/>
        </w:rPr>
        <w:t>will ignore errors in execution of the recipe for those particular files. The recipe for</w:t>
      </w:r>
      <w:r w:rsidR="00264313" w:rsidRPr="00264313">
        <w:rPr>
          <w:color w:val="000000"/>
        </w:rPr>
        <w:t xml:space="preserve"> </w:t>
      </w:r>
      <w:r w:rsidRPr="00264313">
        <w:rPr>
          <w:rStyle w:val="HTMLCode"/>
          <w:color w:val="000000"/>
          <w:sz w:val="24"/>
          <w:szCs w:val="24"/>
        </w:rPr>
        <w:t>.IGNORE</w:t>
      </w:r>
      <w:r w:rsidR="00264313" w:rsidRPr="00264313">
        <w:rPr>
          <w:color w:val="000000"/>
        </w:rPr>
        <w:t xml:space="preserve"> </w:t>
      </w:r>
      <w:r w:rsidRPr="00264313">
        <w:rPr>
          <w:color w:val="000000"/>
        </w:rPr>
        <w:t>(if any) is ignored.</w:t>
      </w:r>
    </w:p>
    <w:p w14:paraId="13E16BD9" w14:textId="2D3BE5F5" w:rsidR="0080321A" w:rsidRPr="00264313" w:rsidRDefault="0080321A" w:rsidP="00542DF9">
      <w:pPr>
        <w:pStyle w:val="NormalWeb"/>
        <w:widowControl w:val="0"/>
        <w:spacing w:before="0" w:beforeAutospacing="0" w:after="120" w:afterAutospacing="0" w:line="360" w:lineRule="auto"/>
        <w:ind w:left="567"/>
        <w:jc w:val="both"/>
        <w:rPr>
          <w:color w:val="000000"/>
        </w:rPr>
      </w:pPr>
      <w:r w:rsidRPr="00264313">
        <w:rPr>
          <w:color w:val="000000"/>
        </w:rPr>
        <w:t>If mentioned as a target with no prerequisites,</w:t>
      </w:r>
      <w:r w:rsidR="00264313" w:rsidRPr="00264313">
        <w:rPr>
          <w:color w:val="000000"/>
        </w:rPr>
        <w:t xml:space="preserve"> </w:t>
      </w:r>
      <w:r w:rsidRPr="00264313">
        <w:rPr>
          <w:rStyle w:val="HTMLCode"/>
          <w:color w:val="000000"/>
          <w:sz w:val="24"/>
          <w:szCs w:val="24"/>
        </w:rPr>
        <w:t>.IGNORE</w:t>
      </w:r>
      <w:r w:rsidR="00264313" w:rsidRPr="00264313">
        <w:rPr>
          <w:color w:val="000000"/>
        </w:rPr>
        <w:t xml:space="preserve"> </w:t>
      </w:r>
      <w:r w:rsidRPr="00264313">
        <w:rPr>
          <w:color w:val="000000"/>
        </w:rPr>
        <w:t>says to ignore errors in execution of recipes for all files. This usage of ‘</w:t>
      </w:r>
      <w:r w:rsidRPr="00264313">
        <w:rPr>
          <w:rStyle w:val="HTMLSample"/>
          <w:rFonts w:eastAsiaTheme="majorEastAsia"/>
          <w:color w:val="000000"/>
        </w:rPr>
        <w:t>.IGNORE</w:t>
      </w:r>
      <w:r w:rsidRPr="00264313">
        <w:rPr>
          <w:color w:val="000000"/>
        </w:rPr>
        <w:t>’ is supported only for historical compatibility. Since this affects every recipe in the makefile, it is not very useful; we recommend you use the more selective ways to ignore errors in specific recipes. See </w:t>
      </w:r>
      <w:hyperlink r:id="rId528" w:anchor="Errors" w:history="1">
        <w:r w:rsidRPr="00264313">
          <w:rPr>
            <w:rStyle w:val="Hyperlink"/>
            <w:rFonts w:eastAsiaTheme="majorEastAsia"/>
            <w:color w:val="005090"/>
          </w:rPr>
          <w:t>Errors in Recipes</w:t>
        </w:r>
      </w:hyperlink>
      <w:r w:rsidRPr="00264313">
        <w:rPr>
          <w:color w:val="000000"/>
        </w:rPr>
        <w:t>.</w:t>
      </w:r>
    </w:p>
    <w:p w14:paraId="49F31A5E" w14:textId="77777777" w:rsidR="0080321A" w:rsidRDefault="0080321A" w:rsidP="00542DF9">
      <w:pPr>
        <w:widowControl w:val="0"/>
        <w:jc w:val="both"/>
        <w:rPr>
          <w:b/>
          <w:bCs/>
          <w:color w:val="222222"/>
        </w:rPr>
      </w:pPr>
      <w:r>
        <w:rPr>
          <w:rStyle w:val="HTMLCode"/>
          <w:rFonts w:eastAsiaTheme="minorHAnsi"/>
          <w:b/>
          <w:bCs/>
          <w:color w:val="222222"/>
        </w:rPr>
        <w:t>.LOW_RESOLUTION_TIME</w:t>
      </w:r>
    </w:p>
    <w:p w14:paraId="10AE9781" w14:textId="77777777" w:rsidR="007B6158" w:rsidRDefault="0080321A" w:rsidP="00542DF9">
      <w:pPr>
        <w:pStyle w:val="NormalWeb"/>
        <w:widowControl w:val="0"/>
        <w:spacing w:before="0" w:beforeAutospacing="0" w:after="120" w:afterAutospacing="0" w:line="360" w:lineRule="auto"/>
        <w:ind w:left="567"/>
        <w:jc w:val="both"/>
        <w:rPr>
          <w:color w:val="000000"/>
        </w:rPr>
      </w:pPr>
      <w:r w:rsidRPr="00264313">
        <w:rPr>
          <w:color w:val="000000"/>
        </w:rPr>
        <w:t>If you specify prerequisites for</w:t>
      </w:r>
      <w:r w:rsidR="00264313" w:rsidRPr="00264313">
        <w:rPr>
          <w:color w:val="000000"/>
        </w:rPr>
        <w:t xml:space="preserve"> </w:t>
      </w:r>
      <w:r w:rsidRPr="00264313">
        <w:rPr>
          <w:rStyle w:val="HTMLCode"/>
          <w:color w:val="000000"/>
          <w:sz w:val="24"/>
          <w:szCs w:val="24"/>
        </w:rPr>
        <w:t>.LOW_RESOLUTION_TIME</w:t>
      </w:r>
      <w:r w:rsidRPr="00264313">
        <w:rPr>
          <w:color w:val="000000"/>
        </w:rPr>
        <w:t>,</w:t>
      </w:r>
      <w:r w:rsidR="00264313" w:rsidRPr="00264313">
        <w:rPr>
          <w:color w:val="000000"/>
        </w:rPr>
        <w:t xml:space="preserve"> </w:t>
      </w:r>
      <w:r w:rsidRPr="00264313">
        <w:rPr>
          <w:rStyle w:val="HTMLCode"/>
          <w:color w:val="000000"/>
          <w:sz w:val="24"/>
          <w:szCs w:val="24"/>
        </w:rPr>
        <w:t>make</w:t>
      </w:r>
      <w:r w:rsidR="00264313" w:rsidRPr="00264313">
        <w:rPr>
          <w:color w:val="000000"/>
        </w:rPr>
        <w:t xml:space="preserve"> </w:t>
      </w:r>
      <w:r w:rsidRPr="00264313">
        <w:rPr>
          <w:color w:val="000000"/>
        </w:rPr>
        <w:t xml:space="preserve">assumes that these files are created </w:t>
      </w:r>
      <w:r w:rsidRPr="007B6158">
        <w:rPr>
          <w:color w:val="000000"/>
        </w:rPr>
        <w:t>by commands that generate low resolution time stamps. The recipe for the</w:t>
      </w:r>
      <w:r w:rsidR="00264313" w:rsidRPr="007B6158">
        <w:rPr>
          <w:color w:val="000000"/>
        </w:rPr>
        <w:t xml:space="preserve"> </w:t>
      </w:r>
      <w:r w:rsidRPr="007B6158">
        <w:rPr>
          <w:rStyle w:val="HTMLCode"/>
          <w:color w:val="000000"/>
          <w:sz w:val="24"/>
          <w:szCs w:val="24"/>
        </w:rPr>
        <w:t>.LOW_RESOLUTION_TIME</w:t>
      </w:r>
      <w:r w:rsidR="00264313" w:rsidRPr="007B6158">
        <w:rPr>
          <w:color w:val="000000"/>
        </w:rPr>
        <w:t xml:space="preserve"> </w:t>
      </w:r>
      <w:r w:rsidRPr="007B6158">
        <w:rPr>
          <w:color w:val="000000"/>
        </w:rPr>
        <w:t>target are ignored.</w:t>
      </w:r>
    </w:p>
    <w:p w14:paraId="1947EDE7" w14:textId="46359554" w:rsidR="007630BC" w:rsidRPr="007B6158" w:rsidRDefault="0080321A" w:rsidP="00542DF9">
      <w:pPr>
        <w:pStyle w:val="NormalWeb"/>
        <w:widowControl w:val="0"/>
        <w:spacing w:before="0" w:beforeAutospacing="0" w:after="120" w:afterAutospacing="0" w:line="360" w:lineRule="auto"/>
        <w:ind w:left="567"/>
        <w:jc w:val="both"/>
        <w:rPr>
          <w:color w:val="000000"/>
        </w:rPr>
      </w:pPr>
      <w:r w:rsidRPr="007B6158">
        <w:rPr>
          <w:color w:val="000000"/>
        </w:rPr>
        <w:t>The high resolution file time stamps of many modern file systems lessen the chance of</w:t>
      </w:r>
      <w:r w:rsidR="007B6158" w:rsidRPr="007B6158">
        <w:rPr>
          <w:color w:val="000000"/>
        </w:rPr>
        <w:t xml:space="preserve"> </w:t>
      </w:r>
      <w:r w:rsidRPr="007B6158">
        <w:rPr>
          <w:rStyle w:val="HTMLCode"/>
          <w:color w:val="000000"/>
          <w:sz w:val="24"/>
          <w:szCs w:val="24"/>
        </w:rPr>
        <w:t>make</w:t>
      </w:r>
      <w:r w:rsidR="007B6158" w:rsidRPr="007B6158">
        <w:rPr>
          <w:color w:val="000000"/>
        </w:rPr>
        <w:t xml:space="preserve"> </w:t>
      </w:r>
      <w:r w:rsidRPr="007B6158">
        <w:rPr>
          <w:color w:val="000000"/>
        </w:rPr>
        <w:t>incorrectly concluding that a file is up to date. Unfortunately, some hosts do not provide a way to set a high resolution file time stamp, so commands like ‘</w:t>
      </w:r>
      <w:r w:rsidRPr="007B6158">
        <w:rPr>
          <w:rStyle w:val="HTMLSample"/>
          <w:rFonts w:eastAsiaTheme="majorEastAsia"/>
          <w:color w:val="000000"/>
        </w:rPr>
        <w:t>cp -p</w:t>
      </w:r>
      <w:r w:rsidRPr="007B6158">
        <w:rPr>
          <w:color w:val="000000"/>
        </w:rPr>
        <w:t>’ that explicitly set a file’s time stamp must discard its sub-second part. If a file is created by such a command, you should list it as a prerequisite of</w:t>
      </w:r>
      <w:r w:rsidR="007B6158" w:rsidRPr="007B6158">
        <w:rPr>
          <w:color w:val="000000"/>
        </w:rPr>
        <w:t xml:space="preserve"> </w:t>
      </w:r>
      <w:r w:rsidRPr="007B6158">
        <w:rPr>
          <w:rStyle w:val="HTMLCode"/>
          <w:color w:val="000000"/>
          <w:sz w:val="24"/>
          <w:szCs w:val="24"/>
        </w:rPr>
        <w:t>.LOW_RESOLUTION_TIME</w:t>
      </w:r>
      <w:r w:rsidR="007B6158" w:rsidRPr="007B6158">
        <w:rPr>
          <w:color w:val="000000"/>
        </w:rPr>
        <w:t xml:space="preserve"> </w:t>
      </w:r>
      <w:r w:rsidRPr="007B6158">
        <w:rPr>
          <w:color w:val="000000"/>
        </w:rPr>
        <w:t>so that</w:t>
      </w:r>
      <w:r w:rsidR="007B6158" w:rsidRPr="007B6158">
        <w:rPr>
          <w:color w:val="000000"/>
        </w:rPr>
        <w:t xml:space="preserve"> </w:t>
      </w:r>
      <w:r w:rsidRPr="007B6158">
        <w:rPr>
          <w:rStyle w:val="HTMLCode"/>
          <w:color w:val="000000"/>
          <w:sz w:val="24"/>
          <w:szCs w:val="24"/>
        </w:rPr>
        <w:t>make</w:t>
      </w:r>
      <w:r w:rsidR="007B6158" w:rsidRPr="007B6158">
        <w:rPr>
          <w:color w:val="000000"/>
        </w:rPr>
        <w:t xml:space="preserve"> </w:t>
      </w:r>
      <w:r w:rsidRPr="007B6158">
        <w:rPr>
          <w:color w:val="000000"/>
        </w:rPr>
        <w:t>does not mistakenly conclude that the file is out of date. For example:</w:t>
      </w:r>
    </w:p>
    <w:tbl>
      <w:tblPr>
        <w:tblStyle w:val="TableGrid"/>
        <w:tblW w:w="5000" w:type="pct"/>
        <w:jc w:val="center"/>
        <w:tblLook w:val="04A0" w:firstRow="1" w:lastRow="0" w:firstColumn="1" w:lastColumn="0" w:noHBand="0" w:noVBand="1"/>
      </w:tblPr>
      <w:tblGrid>
        <w:gridCol w:w="10478"/>
      </w:tblGrid>
      <w:tr w:rsidR="007630BC" w14:paraId="48628F40"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995A03E" w14:textId="77777777" w:rsidR="00F525D6" w:rsidRPr="007B6158" w:rsidRDefault="00F525D6" w:rsidP="00542DF9">
            <w:pPr>
              <w:spacing w:line="360" w:lineRule="auto"/>
              <w:rPr>
                <w:rFonts w:ascii="Courier New" w:hAnsi="Courier New" w:cs="Courier New"/>
                <w:sz w:val="20"/>
                <w:szCs w:val="20"/>
              </w:rPr>
            </w:pPr>
            <w:r w:rsidRPr="007B6158">
              <w:rPr>
                <w:rFonts w:ascii="Courier New" w:hAnsi="Courier New" w:cs="Courier New"/>
                <w:sz w:val="20"/>
                <w:szCs w:val="20"/>
              </w:rPr>
              <w:t>.LOW_RESOLUTION_TIME: dst</w:t>
            </w:r>
          </w:p>
          <w:p w14:paraId="6C314256" w14:textId="77777777" w:rsidR="00F525D6" w:rsidRPr="007B6158" w:rsidRDefault="00F525D6" w:rsidP="00542DF9">
            <w:pPr>
              <w:spacing w:line="360" w:lineRule="auto"/>
              <w:rPr>
                <w:rFonts w:ascii="Courier New" w:hAnsi="Courier New" w:cs="Courier New"/>
                <w:sz w:val="20"/>
                <w:szCs w:val="20"/>
              </w:rPr>
            </w:pPr>
            <w:r w:rsidRPr="007B6158">
              <w:rPr>
                <w:rFonts w:ascii="Courier New" w:hAnsi="Courier New" w:cs="Courier New"/>
                <w:sz w:val="20"/>
                <w:szCs w:val="20"/>
              </w:rPr>
              <w:t>dst: src</w:t>
            </w:r>
          </w:p>
          <w:p w14:paraId="777E6E83" w14:textId="48B690F4" w:rsidR="007630BC" w:rsidRPr="00F525D6" w:rsidRDefault="00F525D6" w:rsidP="00542DF9">
            <w:pPr>
              <w:spacing w:line="360" w:lineRule="auto"/>
              <w:rPr>
                <w:color w:val="000000"/>
              </w:rPr>
            </w:pPr>
            <w:r w:rsidRPr="007B6158">
              <w:rPr>
                <w:rFonts w:ascii="Courier New" w:hAnsi="Courier New" w:cs="Courier New"/>
                <w:sz w:val="20"/>
                <w:szCs w:val="20"/>
              </w:rPr>
              <w:t xml:space="preserve">        cp -p src dst</w:t>
            </w:r>
          </w:p>
        </w:tc>
      </w:tr>
    </w:tbl>
    <w:p w14:paraId="66340A8A" w14:textId="2594E4F9" w:rsidR="007B6158" w:rsidRDefault="0080321A" w:rsidP="00542DF9">
      <w:pPr>
        <w:pStyle w:val="NormalWeb"/>
        <w:widowControl w:val="0"/>
        <w:spacing w:before="240" w:beforeAutospacing="0" w:after="0" w:afterAutospacing="0" w:line="360" w:lineRule="auto"/>
        <w:ind w:left="567"/>
        <w:jc w:val="both"/>
        <w:rPr>
          <w:color w:val="000000"/>
        </w:rPr>
      </w:pPr>
      <w:r w:rsidRPr="00F525D6">
        <w:rPr>
          <w:color w:val="000000"/>
        </w:rPr>
        <w:t>Since ‘</w:t>
      </w:r>
      <w:r w:rsidRPr="00F525D6">
        <w:rPr>
          <w:rStyle w:val="HTMLSample"/>
          <w:rFonts w:eastAsiaTheme="majorEastAsia"/>
          <w:color w:val="000000"/>
        </w:rPr>
        <w:t>cp -p</w:t>
      </w:r>
      <w:r w:rsidRPr="00F525D6">
        <w:rPr>
          <w:color w:val="000000"/>
        </w:rPr>
        <w:t>’ discards the sub-second part of</w:t>
      </w:r>
      <w:r w:rsidR="007B6158">
        <w:rPr>
          <w:color w:val="000000"/>
        </w:rPr>
        <w:t xml:space="preserve"> </w:t>
      </w:r>
      <w:r w:rsidRPr="00F525D6">
        <w:rPr>
          <w:rStyle w:val="HTMLSample"/>
          <w:rFonts w:eastAsiaTheme="majorEastAsia"/>
          <w:color w:val="000000"/>
        </w:rPr>
        <w:t>src</w:t>
      </w:r>
      <w:r w:rsidRPr="00F525D6">
        <w:rPr>
          <w:color w:val="000000"/>
        </w:rPr>
        <w:t>’s time stamp,</w:t>
      </w:r>
      <w:r w:rsidR="007B6158">
        <w:rPr>
          <w:color w:val="000000"/>
        </w:rPr>
        <w:t xml:space="preserve"> </w:t>
      </w:r>
      <w:r w:rsidRPr="00F525D6">
        <w:rPr>
          <w:rStyle w:val="HTMLSample"/>
          <w:rFonts w:eastAsiaTheme="majorEastAsia"/>
          <w:color w:val="000000"/>
        </w:rPr>
        <w:t>dst</w:t>
      </w:r>
      <w:r w:rsidR="007B6158">
        <w:rPr>
          <w:color w:val="000000"/>
        </w:rPr>
        <w:t xml:space="preserve"> </w:t>
      </w:r>
      <w:r w:rsidRPr="00F525D6">
        <w:rPr>
          <w:color w:val="000000"/>
        </w:rPr>
        <w:t>is typically slightly older than</w:t>
      </w:r>
      <w:r w:rsidR="007B6158">
        <w:rPr>
          <w:color w:val="000000"/>
        </w:rPr>
        <w:t xml:space="preserve"> </w:t>
      </w:r>
      <w:r w:rsidRPr="00F525D6">
        <w:rPr>
          <w:rStyle w:val="HTMLSample"/>
          <w:rFonts w:eastAsiaTheme="majorEastAsia"/>
          <w:color w:val="000000"/>
        </w:rPr>
        <w:t>src</w:t>
      </w:r>
      <w:r w:rsidR="007B6158">
        <w:rPr>
          <w:color w:val="000000"/>
        </w:rPr>
        <w:t xml:space="preserve"> </w:t>
      </w:r>
      <w:r w:rsidRPr="00F525D6">
        <w:rPr>
          <w:color w:val="000000"/>
        </w:rPr>
        <w:t>even when it is up to date. The</w:t>
      </w:r>
      <w:r w:rsidR="007B6158">
        <w:rPr>
          <w:color w:val="000000"/>
        </w:rPr>
        <w:t xml:space="preserve"> </w:t>
      </w:r>
      <w:r w:rsidRPr="00F525D6">
        <w:rPr>
          <w:rStyle w:val="HTMLCode"/>
          <w:color w:val="000000"/>
          <w:sz w:val="24"/>
          <w:szCs w:val="24"/>
        </w:rPr>
        <w:t>.LOW_RESOLUTION_TIME</w:t>
      </w:r>
      <w:r w:rsidR="007B6158">
        <w:rPr>
          <w:color w:val="000000"/>
        </w:rPr>
        <w:t xml:space="preserve"> </w:t>
      </w:r>
      <w:r w:rsidRPr="00F525D6">
        <w:rPr>
          <w:color w:val="000000"/>
        </w:rPr>
        <w:t>line causes</w:t>
      </w:r>
      <w:r w:rsidR="007B6158">
        <w:rPr>
          <w:color w:val="000000"/>
        </w:rPr>
        <w:t xml:space="preserve"> </w:t>
      </w:r>
      <w:r w:rsidRPr="00F525D6">
        <w:rPr>
          <w:rStyle w:val="HTMLCode"/>
          <w:color w:val="000000"/>
          <w:sz w:val="24"/>
          <w:szCs w:val="24"/>
        </w:rPr>
        <w:t>make</w:t>
      </w:r>
      <w:r w:rsidR="007B6158">
        <w:rPr>
          <w:color w:val="000000"/>
        </w:rPr>
        <w:t xml:space="preserve"> </w:t>
      </w:r>
      <w:r w:rsidRPr="00F525D6">
        <w:rPr>
          <w:color w:val="000000"/>
        </w:rPr>
        <w:t>to consider</w:t>
      </w:r>
      <w:r w:rsidR="007B6158">
        <w:rPr>
          <w:color w:val="000000"/>
        </w:rPr>
        <w:t xml:space="preserve"> </w:t>
      </w:r>
      <w:r w:rsidRPr="00F525D6">
        <w:rPr>
          <w:rStyle w:val="HTMLSample"/>
          <w:rFonts w:eastAsiaTheme="majorEastAsia"/>
          <w:color w:val="000000"/>
        </w:rPr>
        <w:t>dst</w:t>
      </w:r>
      <w:r w:rsidR="007B6158">
        <w:rPr>
          <w:color w:val="000000"/>
        </w:rPr>
        <w:t xml:space="preserve"> </w:t>
      </w:r>
      <w:r w:rsidRPr="00F525D6">
        <w:rPr>
          <w:color w:val="000000"/>
        </w:rPr>
        <w:t>to be up to date if its time stamp is at the start of the same second that</w:t>
      </w:r>
      <w:r w:rsidR="007B6158">
        <w:rPr>
          <w:color w:val="000000"/>
        </w:rPr>
        <w:t xml:space="preserve"> </w:t>
      </w:r>
      <w:r w:rsidRPr="00F525D6">
        <w:rPr>
          <w:rStyle w:val="HTMLSample"/>
          <w:rFonts w:eastAsiaTheme="majorEastAsia"/>
          <w:color w:val="000000"/>
        </w:rPr>
        <w:t>src</w:t>
      </w:r>
      <w:r w:rsidRPr="00F525D6">
        <w:rPr>
          <w:color w:val="000000"/>
        </w:rPr>
        <w:t>’s time stamp is in.</w:t>
      </w:r>
    </w:p>
    <w:p w14:paraId="411DCBD9" w14:textId="52B99D14" w:rsidR="0080321A" w:rsidRPr="00F525D6" w:rsidRDefault="0080321A" w:rsidP="00542DF9">
      <w:pPr>
        <w:pStyle w:val="NormalWeb"/>
        <w:widowControl w:val="0"/>
        <w:spacing w:before="240" w:beforeAutospacing="0" w:after="0" w:afterAutospacing="0" w:line="360" w:lineRule="auto"/>
        <w:ind w:left="567"/>
        <w:jc w:val="both"/>
        <w:rPr>
          <w:color w:val="000000"/>
        </w:rPr>
      </w:pPr>
      <w:r w:rsidRPr="00F525D6">
        <w:rPr>
          <w:color w:val="000000"/>
        </w:rPr>
        <w:lastRenderedPageBreak/>
        <w:t>Due to a limitation of the archive format, archive member time stamps are always low resolution. You need not list archive members as prerequisites of</w:t>
      </w:r>
      <w:r w:rsidR="007B6158">
        <w:rPr>
          <w:color w:val="000000"/>
        </w:rPr>
        <w:t xml:space="preserve"> </w:t>
      </w:r>
      <w:r w:rsidRPr="00F525D6">
        <w:rPr>
          <w:rStyle w:val="HTMLCode"/>
          <w:color w:val="000000"/>
          <w:sz w:val="24"/>
          <w:szCs w:val="24"/>
        </w:rPr>
        <w:t>.LOW_RESOLUTION_TIME</w:t>
      </w:r>
      <w:r w:rsidRPr="00F525D6">
        <w:rPr>
          <w:color w:val="000000"/>
        </w:rPr>
        <w:t>, as</w:t>
      </w:r>
      <w:r w:rsidR="007B6158">
        <w:rPr>
          <w:color w:val="000000"/>
        </w:rPr>
        <w:t xml:space="preserve"> </w:t>
      </w:r>
      <w:r w:rsidRPr="00F525D6">
        <w:rPr>
          <w:rStyle w:val="HTMLCode"/>
          <w:color w:val="000000"/>
          <w:sz w:val="24"/>
          <w:szCs w:val="24"/>
        </w:rPr>
        <w:t>make</w:t>
      </w:r>
      <w:r w:rsidR="007B6158">
        <w:rPr>
          <w:color w:val="000000"/>
        </w:rPr>
        <w:t xml:space="preserve"> </w:t>
      </w:r>
      <w:r w:rsidRPr="00F525D6">
        <w:rPr>
          <w:color w:val="000000"/>
        </w:rPr>
        <w:t>does this automatically.</w:t>
      </w:r>
    </w:p>
    <w:p w14:paraId="2F221CD9" w14:textId="77777777" w:rsidR="0080321A" w:rsidRPr="00F525D6" w:rsidRDefault="0080321A" w:rsidP="00542DF9">
      <w:pPr>
        <w:widowControl w:val="0"/>
        <w:jc w:val="both"/>
        <w:rPr>
          <w:b/>
          <w:bCs/>
          <w:color w:val="222222"/>
        </w:rPr>
      </w:pPr>
      <w:r w:rsidRPr="00F525D6">
        <w:rPr>
          <w:rStyle w:val="HTMLCode"/>
          <w:rFonts w:eastAsiaTheme="minorHAnsi"/>
          <w:b/>
          <w:bCs/>
          <w:color w:val="222222"/>
          <w:sz w:val="24"/>
          <w:szCs w:val="24"/>
        </w:rPr>
        <w:t>.SILENT</w:t>
      </w:r>
    </w:p>
    <w:p w14:paraId="4AB98294" w14:textId="1448F71B" w:rsidR="0080321A" w:rsidRPr="00F525D6" w:rsidRDefault="0080321A" w:rsidP="00542DF9">
      <w:pPr>
        <w:pStyle w:val="NormalWeb"/>
        <w:widowControl w:val="0"/>
        <w:spacing w:before="0" w:beforeAutospacing="0" w:after="0" w:afterAutospacing="0" w:line="360" w:lineRule="auto"/>
        <w:ind w:left="567"/>
        <w:jc w:val="both"/>
        <w:rPr>
          <w:color w:val="000000"/>
        </w:rPr>
      </w:pPr>
      <w:r w:rsidRPr="00F525D6">
        <w:rPr>
          <w:color w:val="000000"/>
        </w:rPr>
        <w:t>If you specify prerequisites for</w:t>
      </w:r>
      <w:r w:rsidR="003D67B6">
        <w:rPr>
          <w:color w:val="000000"/>
        </w:rPr>
        <w:t xml:space="preserve"> </w:t>
      </w:r>
      <w:r w:rsidRPr="00F525D6">
        <w:rPr>
          <w:rStyle w:val="HTMLCode"/>
          <w:color w:val="000000"/>
          <w:sz w:val="24"/>
          <w:szCs w:val="24"/>
        </w:rPr>
        <w:t>.SILENT</w:t>
      </w:r>
      <w:r w:rsidRPr="00F525D6">
        <w:rPr>
          <w:color w:val="000000"/>
        </w:rPr>
        <w:t>, then</w:t>
      </w:r>
      <w:r w:rsidR="003D67B6">
        <w:rPr>
          <w:color w:val="000000"/>
        </w:rPr>
        <w:t xml:space="preserve"> </w:t>
      </w:r>
      <w:r w:rsidRPr="00F525D6">
        <w:rPr>
          <w:rStyle w:val="HTMLCode"/>
          <w:color w:val="000000"/>
          <w:sz w:val="24"/>
          <w:szCs w:val="24"/>
        </w:rPr>
        <w:t>make</w:t>
      </w:r>
      <w:r w:rsidR="003D67B6">
        <w:rPr>
          <w:color w:val="000000"/>
        </w:rPr>
        <w:t xml:space="preserve"> </w:t>
      </w:r>
      <w:r w:rsidRPr="00F525D6">
        <w:rPr>
          <w:color w:val="000000"/>
        </w:rPr>
        <w:t>will not print the recipe used to remake those particular files before executing them. The recipe for</w:t>
      </w:r>
      <w:r w:rsidR="003D67B6">
        <w:rPr>
          <w:color w:val="000000"/>
        </w:rPr>
        <w:t xml:space="preserve"> </w:t>
      </w:r>
      <w:r w:rsidRPr="00F525D6">
        <w:rPr>
          <w:rStyle w:val="HTMLCode"/>
          <w:color w:val="000000"/>
          <w:sz w:val="24"/>
          <w:szCs w:val="24"/>
        </w:rPr>
        <w:t>.SILENT</w:t>
      </w:r>
      <w:r w:rsidR="003D67B6">
        <w:rPr>
          <w:color w:val="000000"/>
        </w:rPr>
        <w:t xml:space="preserve"> </w:t>
      </w:r>
      <w:r w:rsidRPr="00F525D6">
        <w:rPr>
          <w:color w:val="000000"/>
        </w:rPr>
        <w:t>is ignored.</w:t>
      </w:r>
    </w:p>
    <w:p w14:paraId="49D34820" w14:textId="37F6BEE5" w:rsidR="0080321A" w:rsidRPr="00F525D6" w:rsidRDefault="0080321A" w:rsidP="00542DF9">
      <w:pPr>
        <w:pStyle w:val="NormalWeb"/>
        <w:widowControl w:val="0"/>
        <w:spacing w:before="0" w:beforeAutospacing="0" w:after="0" w:afterAutospacing="0" w:line="360" w:lineRule="auto"/>
        <w:ind w:left="567"/>
        <w:jc w:val="both"/>
        <w:rPr>
          <w:color w:val="000000"/>
        </w:rPr>
      </w:pPr>
      <w:r w:rsidRPr="00F525D6">
        <w:rPr>
          <w:color w:val="000000"/>
        </w:rPr>
        <w:t>If mentioned as a target with no prerequisites,</w:t>
      </w:r>
      <w:r w:rsidR="003D67B6">
        <w:rPr>
          <w:color w:val="000000"/>
        </w:rPr>
        <w:t xml:space="preserve"> </w:t>
      </w:r>
      <w:r w:rsidRPr="00F525D6">
        <w:rPr>
          <w:rStyle w:val="HTMLCode"/>
          <w:color w:val="000000"/>
          <w:sz w:val="24"/>
          <w:szCs w:val="24"/>
        </w:rPr>
        <w:t>.SILENT</w:t>
      </w:r>
      <w:r w:rsidR="003D67B6">
        <w:rPr>
          <w:color w:val="000000"/>
        </w:rPr>
        <w:t xml:space="preserve"> </w:t>
      </w:r>
      <w:r w:rsidRPr="00F525D6">
        <w:rPr>
          <w:color w:val="000000"/>
        </w:rPr>
        <w:t>says not to print any recipes before executing them. You may also use more selective ways to silence specific recipe command lines. See</w:t>
      </w:r>
      <w:r w:rsidR="007708D7">
        <w:rPr>
          <w:color w:val="000000"/>
        </w:rPr>
        <w:t xml:space="preserve"> </w:t>
      </w:r>
      <w:hyperlink r:id="rId529" w:anchor="Echoing" w:history="1">
        <w:r w:rsidRPr="00F525D6">
          <w:rPr>
            <w:rStyle w:val="Hyperlink"/>
            <w:rFonts w:eastAsiaTheme="majorEastAsia"/>
            <w:color w:val="005090"/>
          </w:rPr>
          <w:t>Recipe Echoing</w:t>
        </w:r>
      </w:hyperlink>
      <w:r w:rsidRPr="00F525D6">
        <w:rPr>
          <w:color w:val="000000"/>
        </w:rPr>
        <w:t>. If you want to silence all recipes for a particular run of</w:t>
      </w:r>
      <w:r w:rsidR="003D67B6">
        <w:rPr>
          <w:color w:val="000000"/>
        </w:rPr>
        <w:t xml:space="preserve"> </w:t>
      </w:r>
      <w:r w:rsidRPr="00F525D6">
        <w:rPr>
          <w:rStyle w:val="HTMLCode"/>
          <w:color w:val="000000"/>
          <w:sz w:val="24"/>
          <w:szCs w:val="24"/>
        </w:rPr>
        <w:t>make</w:t>
      </w:r>
      <w:r w:rsidRPr="00F525D6">
        <w:rPr>
          <w:color w:val="000000"/>
        </w:rPr>
        <w:t>, use the ‘</w:t>
      </w:r>
      <w:r w:rsidRPr="00F525D6">
        <w:rPr>
          <w:rStyle w:val="HTMLSample"/>
          <w:rFonts w:eastAsiaTheme="majorEastAsia"/>
          <w:color w:val="000000"/>
        </w:rPr>
        <w:t>-s</w:t>
      </w:r>
      <w:r w:rsidRPr="00F525D6">
        <w:rPr>
          <w:color w:val="000000"/>
        </w:rPr>
        <w:t>’ or ‘</w:t>
      </w:r>
      <w:r w:rsidRPr="00F525D6">
        <w:rPr>
          <w:rStyle w:val="nolinebreak"/>
          <w:rFonts w:ascii="Courier New" w:hAnsi="Courier New" w:cs="Courier New"/>
          <w:color w:val="000000"/>
        </w:rPr>
        <w:t>--silent</w:t>
      </w:r>
      <w:r w:rsidRPr="00F525D6">
        <w:rPr>
          <w:color w:val="000000"/>
        </w:rPr>
        <w:t>’</w:t>
      </w:r>
      <w:r w:rsidR="003D67B6">
        <w:rPr>
          <w:color w:val="000000"/>
        </w:rPr>
        <w:t xml:space="preserve"> </w:t>
      </w:r>
      <w:r w:rsidRPr="00F525D6">
        <w:rPr>
          <w:color w:val="000000"/>
        </w:rPr>
        <w:t>option (see</w:t>
      </w:r>
      <w:r w:rsidR="003D67B6">
        <w:rPr>
          <w:color w:val="000000"/>
        </w:rPr>
        <w:t xml:space="preserve"> </w:t>
      </w:r>
      <w:hyperlink r:id="rId530" w:anchor="Options-Summary" w:history="1">
        <w:r w:rsidRPr="00F525D6">
          <w:rPr>
            <w:rStyle w:val="Hyperlink"/>
            <w:rFonts w:eastAsiaTheme="majorEastAsia"/>
            <w:color w:val="005090"/>
          </w:rPr>
          <w:t>Options Summary</w:t>
        </w:r>
      </w:hyperlink>
      <w:r w:rsidRPr="00F525D6">
        <w:rPr>
          <w:color w:val="000000"/>
        </w:rPr>
        <w:t>).</w:t>
      </w:r>
    </w:p>
    <w:p w14:paraId="4982BDBB" w14:textId="77777777" w:rsidR="0080321A" w:rsidRPr="00F525D6" w:rsidRDefault="0080321A" w:rsidP="00542DF9">
      <w:pPr>
        <w:widowControl w:val="0"/>
        <w:jc w:val="both"/>
        <w:rPr>
          <w:b/>
          <w:bCs/>
          <w:color w:val="222222"/>
        </w:rPr>
      </w:pPr>
      <w:r w:rsidRPr="00F525D6">
        <w:rPr>
          <w:rStyle w:val="HTMLCode"/>
          <w:rFonts w:eastAsiaTheme="minorHAnsi"/>
          <w:b/>
          <w:bCs/>
          <w:color w:val="222222"/>
          <w:sz w:val="24"/>
          <w:szCs w:val="24"/>
        </w:rPr>
        <w:t>.EXPORT_ALL_VARIABLES</w:t>
      </w:r>
    </w:p>
    <w:p w14:paraId="37B57B10" w14:textId="548EBFE0" w:rsidR="0080321A" w:rsidRPr="00F525D6" w:rsidRDefault="0080321A" w:rsidP="00542DF9">
      <w:pPr>
        <w:pStyle w:val="NormalWeb"/>
        <w:widowControl w:val="0"/>
        <w:spacing w:before="0" w:beforeAutospacing="0" w:after="240" w:afterAutospacing="0" w:line="360" w:lineRule="auto"/>
        <w:ind w:left="567"/>
        <w:jc w:val="both"/>
        <w:rPr>
          <w:color w:val="000000"/>
        </w:rPr>
      </w:pPr>
      <w:r w:rsidRPr="00F525D6">
        <w:rPr>
          <w:color w:val="000000"/>
        </w:rPr>
        <w:t>Simply by being mentioned as a target, this tells</w:t>
      </w:r>
      <w:r w:rsidR="003D67B6">
        <w:rPr>
          <w:color w:val="000000"/>
        </w:rPr>
        <w:t xml:space="preserve"> </w:t>
      </w:r>
      <w:r w:rsidRPr="00F525D6">
        <w:rPr>
          <w:rStyle w:val="HTMLCode"/>
          <w:color w:val="000000"/>
          <w:sz w:val="24"/>
          <w:szCs w:val="24"/>
        </w:rPr>
        <w:t>make</w:t>
      </w:r>
      <w:r w:rsidR="003D67B6">
        <w:rPr>
          <w:color w:val="000000"/>
        </w:rPr>
        <w:t xml:space="preserve"> </w:t>
      </w:r>
      <w:r w:rsidRPr="00F525D6">
        <w:rPr>
          <w:color w:val="000000"/>
        </w:rPr>
        <w:t>to export all variables to child processes by default. This is an alternative to using</w:t>
      </w:r>
      <w:r w:rsidR="003D67B6">
        <w:rPr>
          <w:color w:val="000000"/>
        </w:rPr>
        <w:t xml:space="preserve"> </w:t>
      </w:r>
      <w:r w:rsidRPr="00F525D6">
        <w:rPr>
          <w:rStyle w:val="HTMLCode"/>
          <w:color w:val="000000"/>
          <w:sz w:val="24"/>
          <w:szCs w:val="24"/>
        </w:rPr>
        <w:t>export</w:t>
      </w:r>
      <w:r w:rsidR="003D67B6">
        <w:rPr>
          <w:color w:val="000000"/>
        </w:rPr>
        <w:t xml:space="preserve"> </w:t>
      </w:r>
      <w:r w:rsidRPr="00F525D6">
        <w:rPr>
          <w:color w:val="000000"/>
        </w:rPr>
        <w:t>with no arguments. See</w:t>
      </w:r>
      <w:r w:rsidR="007708D7">
        <w:rPr>
          <w:color w:val="000000"/>
        </w:rPr>
        <w:t xml:space="preserve"> </w:t>
      </w:r>
      <w:hyperlink r:id="rId531" w:anchor="Variables_002fRecursion" w:history="1">
        <w:r w:rsidRPr="00F525D6">
          <w:rPr>
            <w:rStyle w:val="Hyperlink"/>
            <w:rFonts w:eastAsiaTheme="majorEastAsia"/>
            <w:color w:val="005090"/>
          </w:rPr>
          <w:t>Communicating Variables to a Sub-</w:t>
        </w:r>
        <w:r w:rsidRPr="00F525D6">
          <w:rPr>
            <w:rStyle w:val="HTMLCode"/>
            <w:color w:val="005090"/>
            <w:sz w:val="24"/>
            <w:szCs w:val="24"/>
          </w:rPr>
          <w:t>make</w:t>
        </w:r>
      </w:hyperlink>
      <w:r w:rsidRPr="00F525D6">
        <w:rPr>
          <w:color w:val="000000"/>
        </w:rPr>
        <w:t>.</w:t>
      </w:r>
    </w:p>
    <w:p w14:paraId="483EDD45" w14:textId="77777777" w:rsidR="0080321A" w:rsidRPr="00F525D6" w:rsidRDefault="0080321A" w:rsidP="00542DF9">
      <w:pPr>
        <w:widowControl w:val="0"/>
        <w:jc w:val="both"/>
        <w:rPr>
          <w:b/>
          <w:bCs/>
          <w:color w:val="222222"/>
        </w:rPr>
      </w:pPr>
      <w:r w:rsidRPr="00F525D6">
        <w:rPr>
          <w:rStyle w:val="HTMLCode"/>
          <w:rFonts w:eastAsiaTheme="minorHAnsi"/>
          <w:b/>
          <w:bCs/>
          <w:color w:val="222222"/>
          <w:sz w:val="24"/>
          <w:szCs w:val="24"/>
        </w:rPr>
        <w:t>.NOTPARALLEL</w:t>
      </w:r>
    </w:p>
    <w:p w14:paraId="2EBB6C58" w14:textId="4698101A" w:rsidR="0080321A" w:rsidRPr="00F525D6" w:rsidRDefault="0080321A" w:rsidP="00542DF9">
      <w:pPr>
        <w:pStyle w:val="NormalWeb"/>
        <w:widowControl w:val="0"/>
        <w:spacing w:before="0" w:beforeAutospacing="0" w:after="240" w:afterAutospacing="0" w:line="360" w:lineRule="auto"/>
        <w:ind w:left="567"/>
        <w:jc w:val="both"/>
        <w:rPr>
          <w:color w:val="000000"/>
        </w:rPr>
      </w:pPr>
      <w:r w:rsidRPr="00F525D6">
        <w:rPr>
          <w:color w:val="000000"/>
        </w:rPr>
        <w:t>If</w:t>
      </w:r>
      <w:r w:rsidR="003D67B6">
        <w:rPr>
          <w:color w:val="000000"/>
        </w:rPr>
        <w:t xml:space="preserve"> </w:t>
      </w:r>
      <w:r w:rsidRPr="00F525D6">
        <w:rPr>
          <w:rStyle w:val="HTMLCode"/>
          <w:color w:val="000000"/>
          <w:sz w:val="24"/>
          <w:szCs w:val="24"/>
        </w:rPr>
        <w:t>.NOTPARALLEL</w:t>
      </w:r>
      <w:r w:rsidRPr="00F525D6">
        <w:rPr>
          <w:color w:val="000000"/>
        </w:rPr>
        <w:t> is mentioned as a target with no prerequisites, all targets in this invocation of</w:t>
      </w:r>
      <w:r w:rsidR="003D67B6">
        <w:rPr>
          <w:color w:val="000000"/>
        </w:rPr>
        <w:t xml:space="preserve"> </w:t>
      </w:r>
      <w:r w:rsidRPr="00F525D6">
        <w:rPr>
          <w:rStyle w:val="HTMLCode"/>
          <w:color w:val="000000"/>
          <w:sz w:val="24"/>
          <w:szCs w:val="24"/>
        </w:rPr>
        <w:t>make</w:t>
      </w:r>
      <w:r w:rsidR="003D67B6">
        <w:rPr>
          <w:color w:val="000000"/>
        </w:rPr>
        <w:t xml:space="preserve"> </w:t>
      </w:r>
      <w:r w:rsidRPr="00F525D6">
        <w:rPr>
          <w:color w:val="000000"/>
        </w:rPr>
        <w:t>will be run serially, even if the ‘</w:t>
      </w:r>
      <w:r w:rsidRPr="00F525D6">
        <w:rPr>
          <w:rStyle w:val="HTMLSample"/>
          <w:rFonts w:eastAsiaTheme="majorEastAsia"/>
          <w:color w:val="000000"/>
        </w:rPr>
        <w:t>-j</w:t>
      </w:r>
      <w:r w:rsidRPr="00F525D6">
        <w:rPr>
          <w:color w:val="000000"/>
        </w:rPr>
        <w:t>’ option is given. Any recursively invoked</w:t>
      </w:r>
      <w:r w:rsidR="003D67B6">
        <w:rPr>
          <w:color w:val="000000"/>
        </w:rPr>
        <w:t xml:space="preserve"> </w:t>
      </w:r>
      <w:r w:rsidRPr="00F525D6">
        <w:rPr>
          <w:rStyle w:val="HTMLCode"/>
          <w:color w:val="000000"/>
          <w:sz w:val="24"/>
          <w:szCs w:val="24"/>
        </w:rPr>
        <w:t>make</w:t>
      </w:r>
      <w:r w:rsidR="003D67B6">
        <w:rPr>
          <w:color w:val="000000"/>
        </w:rPr>
        <w:t xml:space="preserve"> </w:t>
      </w:r>
      <w:r w:rsidRPr="00F525D6">
        <w:rPr>
          <w:color w:val="000000"/>
        </w:rPr>
        <w:t>command will still run recipes in parallel (unless its makefile also contains this target).</w:t>
      </w:r>
    </w:p>
    <w:p w14:paraId="6738425C" w14:textId="297A482B" w:rsidR="0080321A" w:rsidRPr="00F525D6" w:rsidRDefault="0080321A" w:rsidP="00542DF9">
      <w:pPr>
        <w:pStyle w:val="NormalWeb"/>
        <w:widowControl w:val="0"/>
        <w:spacing w:before="0" w:beforeAutospacing="0" w:after="240" w:afterAutospacing="0" w:line="360" w:lineRule="auto"/>
        <w:ind w:left="567"/>
        <w:jc w:val="both"/>
        <w:rPr>
          <w:color w:val="000000"/>
        </w:rPr>
      </w:pPr>
      <w:r w:rsidRPr="00F525D6">
        <w:rPr>
          <w:color w:val="000000"/>
        </w:rPr>
        <w:t>If</w:t>
      </w:r>
      <w:r w:rsidR="003D67B6">
        <w:rPr>
          <w:color w:val="000000"/>
        </w:rPr>
        <w:t xml:space="preserve"> </w:t>
      </w:r>
      <w:r w:rsidRPr="00F525D6">
        <w:rPr>
          <w:rStyle w:val="HTMLCode"/>
          <w:color w:val="000000"/>
          <w:sz w:val="24"/>
          <w:szCs w:val="24"/>
        </w:rPr>
        <w:t>.NOTPARALLEL</w:t>
      </w:r>
      <w:r w:rsidR="007708D7">
        <w:rPr>
          <w:color w:val="000000"/>
        </w:rPr>
        <w:t xml:space="preserve"> </w:t>
      </w:r>
      <w:r w:rsidRPr="00F525D6">
        <w:rPr>
          <w:color w:val="000000"/>
        </w:rPr>
        <w:t>has targets as prerequisites, then all the prerequisites of those targets will be run serially. This implicitly adds a</w:t>
      </w:r>
      <w:r w:rsidR="003D67B6">
        <w:rPr>
          <w:color w:val="000000"/>
        </w:rPr>
        <w:t xml:space="preserve"> </w:t>
      </w:r>
      <w:r w:rsidRPr="00F525D6">
        <w:rPr>
          <w:rStyle w:val="HTMLCode"/>
          <w:color w:val="000000"/>
          <w:sz w:val="24"/>
          <w:szCs w:val="24"/>
        </w:rPr>
        <w:t>.WAIT</w:t>
      </w:r>
      <w:r w:rsidR="003D67B6">
        <w:rPr>
          <w:color w:val="000000"/>
        </w:rPr>
        <w:t xml:space="preserve"> </w:t>
      </w:r>
      <w:r w:rsidRPr="00F525D6">
        <w:rPr>
          <w:color w:val="000000"/>
        </w:rPr>
        <w:t>between each prerequisite of the listed targets. See</w:t>
      </w:r>
      <w:r w:rsidR="003D67B6">
        <w:rPr>
          <w:color w:val="000000"/>
        </w:rPr>
        <w:t xml:space="preserve"> </w:t>
      </w:r>
      <w:hyperlink r:id="rId532" w:anchor="Parallel-Disable" w:history="1">
        <w:r w:rsidRPr="00F525D6">
          <w:rPr>
            <w:rStyle w:val="Hyperlink"/>
            <w:rFonts w:eastAsiaTheme="majorEastAsia"/>
            <w:color w:val="005090"/>
          </w:rPr>
          <w:t>Disabling Parallel Execution</w:t>
        </w:r>
      </w:hyperlink>
      <w:r w:rsidRPr="00F525D6">
        <w:rPr>
          <w:color w:val="000000"/>
        </w:rPr>
        <w:t>.</w:t>
      </w:r>
    </w:p>
    <w:p w14:paraId="7456ADD1" w14:textId="77777777" w:rsidR="0080321A" w:rsidRPr="00F525D6" w:rsidRDefault="0080321A" w:rsidP="00542DF9">
      <w:pPr>
        <w:widowControl w:val="0"/>
        <w:jc w:val="both"/>
        <w:rPr>
          <w:b/>
          <w:bCs/>
          <w:color w:val="222222"/>
        </w:rPr>
      </w:pPr>
      <w:r w:rsidRPr="00F525D6">
        <w:rPr>
          <w:rStyle w:val="HTMLCode"/>
          <w:rFonts w:eastAsiaTheme="minorHAnsi"/>
          <w:b/>
          <w:bCs/>
          <w:color w:val="222222"/>
          <w:sz w:val="24"/>
          <w:szCs w:val="24"/>
        </w:rPr>
        <w:t>.ONESHELL</w:t>
      </w:r>
    </w:p>
    <w:p w14:paraId="3C57286E" w14:textId="5B87A8E7" w:rsidR="0080321A" w:rsidRPr="00F525D6" w:rsidRDefault="0080321A" w:rsidP="00542DF9">
      <w:pPr>
        <w:pStyle w:val="NormalWeb"/>
        <w:widowControl w:val="0"/>
        <w:spacing w:before="0" w:beforeAutospacing="0" w:after="240" w:afterAutospacing="0" w:line="360" w:lineRule="auto"/>
        <w:ind w:left="567"/>
        <w:jc w:val="both"/>
        <w:rPr>
          <w:color w:val="000000"/>
        </w:rPr>
      </w:pPr>
      <w:r w:rsidRPr="00F525D6">
        <w:rPr>
          <w:color w:val="000000"/>
        </w:rPr>
        <w:t>If</w:t>
      </w:r>
      <w:r w:rsidR="003D67B6">
        <w:rPr>
          <w:color w:val="000000"/>
        </w:rPr>
        <w:t xml:space="preserve"> </w:t>
      </w:r>
      <w:r w:rsidRPr="00F525D6">
        <w:rPr>
          <w:rStyle w:val="HTMLCode"/>
          <w:color w:val="000000"/>
          <w:sz w:val="24"/>
          <w:szCs w:val="24"/>
        </w:rPr>
        <w:t>.ONESHELL</w:t>
      </w:r>
      <w:r w:rsidR="007708D7">
        <w:rPr>
          <w:color w:val="000000"/>
        </w:rPr>
        <w:t xml:space="preserve"> </w:t>
      </w:r>
      <w:r w:rsidRPr="00F525D6">
        <w:rPr>
          <w:color w:val="000000"/>
        </w:rPr>
        <w:t>is mentioned as a target, then when a target is built all lines of the recipe will be given to a single invocation of the shell rather than each line being invoked separately. See</w:t>
      </w:r>
      <w:r w:rsidR="003D67B6">
        <w:rPr>
          <w:color w:val="000000"/>
        </w:rPr>
        <w:t xml:space="preserve"> </w:t>
      </w:r>
      <w:hyperlink r:id="rId533" w:anchor="Execution" w:history="1">
        <w:r w:rsidRPr="00F525D6">
          <w:rPr>
            <w:rStyle w:val="Hyperlink"/>
            <w:rFonts w:eastAsiaTheme="majorEastAsia"/>
            <w:color w:val="005090"/>
          </w:rPr>
          <w:t>Recipe Execution</w:t>
        </w:r>
      </w:hyperlink>
      <w:r w:rsidRPr="00F525D6">
        <w:rPr>
          <w:color w:val="000000"/>
        </w:rPr>
        <w:t>.</w:t>
      </w:r>
    </w:p>
    <w:p w14:paraId="76B6E763" w14:textId="77777777" w:rsidR="0080321A" w:rsidRPr="00F525D6" w:rsidRDefault="0080321A" w:rsidP="00542DF9">
      <w:pPr>
        <w:widowControl w:val="0"/>
        <w:jc w:val="both"/>
        <w:rPr>
          <w:b/>
          <w:bCs/>
          <w:color w:val="222222"/>
        </w:rPr>
      </w:pPr>
      <w:r w:rsidRPr="00F525D6">
        <w:rPr>
          <w:rStyle w:val="HTMLCode"/>
          <w:rFonts w:eastAsiaTheme="minorHAnsi"/>
          <w:b/>
          <w:bCs/>
          <w:color w:val="222222"/>
          <w:sz w:val="24"/>
          <w:szCs w:val="24"/>
        </w:rPr>
        <w:t>.POSIX</w:t>
      </w:r>
    </w:p>
    <w:p w14:paraId="3A9BDF5C" w14:textId="7BD47250" w:rsidR="003D67B6" w:rsidRDefault="0080321A" w:rsidP="00542DF9">
      <w:pPr>
        <w:pStyle w:val="NormalWeb"/>
        <w:widowControl w:val="0"/>
        <w:spacing w:before="0" w:beforeAutospacing="0" w:after="240" w:afterAutospacing="0" w:line="360" w:lineRule="auto"/>
        <w:ind w:left="567"/>
        <w:jc w:val="both"/>
        <w:rPr>
          <w:color w:val="000000"/>
        </w:rPr>
      </w:pPr>
      <w:r w:rsidRPr="00F525D6">
        <w:rPr>
          <w:color w:val="000000"/>
        </w:rPr>
        <w:t>If</w:t>
      </w:r>
      <w:r w:rsidR="003D67B6">
        <w:rPr>
          <w:color w:val="000000"/>
        </w:rPr>
        <w:t xml:space="preserve"> </w:t>
      </w:r>
      <w:r w:rsidRPr="00F525D6">
        <w:rPr>
          <w:rStyle w:val="HTMLCode"/>
          <w:color w:val="000000"/>
          <w:sz w:val="24"/>
          <w:szCs w:val="24"/>
        </w:rPr>
        <w:t>.POSIX</w:t>
      </w:r>
      <w:r w:rsidR="003D67B6">
        <w:rPr>
          <w:color w:val="000000"/>
        </w:rPr>
        <w:t xml:space="preserve"> </w:t>
      </w:r>
      <w:r w:rsidRPr="00F525D6">
        <w:rPr>
          <w:color w:val="000000"/>
        </w:rPr>
        <w:t>is mentioned as a target, then the makefile will be parsed and run in POSIX-conforming mode. This does</w:t>
      </w:r>
      <w:r w:rsidR="003D67B6">
        <w:rPr>
          <w:color w:val="000000"/>
        </w:rPr>
        <w:t xml:space="preserve"> </w:t>
      </w:r>
      <w:r w:rsidRPr="00F525D6">
        <w:rPr>
          <w:rStyle w:val="Emphasis"/>
          <w:color w:val="000000"/>
        </w:rPr>
        <w:t>not</w:t>
      </w:r>
      <w:r w:rsidR="003D67B6">
        <w:rPr>
          <w:color w:val="000000"/>
        </w:rPr>
        <w:t xml:space="preserve"> </w:t>
      </w:r>
      <w:r w:rsidRPr="00F525D6">
        <w:rPr>
          <w:color w:val="000000"/>
        </w:rPr>
        <w:t>mean that only POSIX-conforming makefiles will be accepted: all advanced GNU</w:t>
      </w:r>
      <w:r w:rsidR="003D67B6">
        <w:rPr>
          <w:color w:val="000000"/>
        </w:rPr>
        <w:t xml:space="preserve"> </w:t>
      </w:r>
      <w:r w:rsidRPr="00F525D6">
        <w:rPr>
          <w:rStyle w:val="HTMLCode"/>
          <w:color w:val="000000"/>
          <w:sz w:val="24"/>
          <w:szCs w:val="24"/>
        </w:rPr>
        <w:t>make</w:t>
      </w:r>
      <w:r w:rsidR="003D67B6">
        <w:rPr>
          <w:color w:val="000000"/>
        </w:rPr>
        <w:t xml:space="preserve"> </w:t>
      </w:r>
      <w:r w:rsidRPr="00F525D6">
        <w:rPr>
          <w:color w:val="000000"/>
        </w:rPr>
        <w:t>features are still available. Rather, this target causes</w:t>
      </w:r>
      <w:r w:rsidR="003D67B6">
        <w:rPr>
          <w:color w:val="000000"/>
        </w:rPr>
        <w:t xml:space="preserve"> </w:t>
      </w:r>
      <w:r w:rsidRPr="00F525D6">
        <w:rPr>
          <w:rStyle w:val="HTMLCode"/>
          <w:color w:val="000000"/>
          <w:sz w:val="24"/>
          <w:szCs w:val="24"/>
        </w:rPr>
        <w:t>make</w:t>
      </w:r>
      <w:r w:rsidR="003D67B6">
        <w:rPr>
          <w:color w:val="000000"/>
        </w:rPr>
        <w:t xml:space="preserve"> </w:t>
      </w:r>
      <w:r w:rsidRPr="00F525D6">
        <w:rPr>
          <w:color w:val="000000"/>
        </w:rPr>
        <w:t>to behave as required by POSIX in those areas where</w:t>
      </w:r>
      <w:r w:rsidR="003D67B6">
        <w:rPr>
          <w:color w:val="000000"/>
        </w:rPr>
        <w:t xml:space="preserve"> </w:t>
      </w:r>
      <w:r w:rsidRPr="00F525D6">
        <w:rPr>
          <w:rStyle w:val="HTMLCode"/>
          <w:color w:val="000000"/>
          <w:sz w:val="24"/>
          <w:szCs w:val="24"/>
        </w:rPr>
        <w:t>make</w:t>
      </w:r>
      <w:r w:rsidRPr="00F525D6">
        <w:rPr>
          <w:color w:val="000000"/>
        </w:rPr>
        <w:t>’s default behavior differs.</w:t>
      </w:r>
    </w:p>
    <w:p w14:paraId="2D50FDFD" w14:textId="6741AA76" w:rsidR="0080321A" w:rsidRPr="00F525D6" w:rsidRDefault="0080321A" w:rsidP="00542DF9">
      <w:pPr>
        <w:pStyle w:val="NormalWeb"/>
        <w:widowControl w:val="0"/>
        <w:spacing w:before="0" w:beforeAutospacing="0" w:after="0" w:afterAutospacing="0" w:line="360" w:lineRule="auto"/>
        <w:ind w:left="567"/>
        <w:jc w:val="both"/>
        <w:rPr>
          <w:color w:val="000000"/>
        </w:rPr>
      </w:pPr>
      <w:r w:rsidRPr="00F525D6">
        <w:rPr>
          <w:color w:val="000000"/>
        </w:rPr>
        <w:t>In particular, if this target is mentioned then recipes will be invoked as if the shell had been passed the</w:t>
      </w:r>
      <w:r w:rsidR="003D67B6">
        <w:rPr>
          <w:color w:val="000000"/>
        </w:rPr>
        <w:t xml:space="preserve"> </w:t>
      </w:r>
      <w:r w:rsidRPr="00F525D6">
        <w:rPr>
          <w:rStyle w:val="HTMLCode"/>
          <w:color w:val="000000"/>
          <w:sz w:val="24"/>
          <w:szCs w:val="24"/>
        </w:rPr>
        <w:t>-e</w:t>
      </w:r>
      <w:r w:rsidR="003D67B6">
        <w:rPr>
          <w:color w:val="000000"/>
        </w:rPr>
        <w:t xml:space="preserve"> </w:t>
      </w:r>
      <w:r w:rsidRPr="00F525D6">
        <w:rPr>
          <w:color w:val="000000"/>
        </w:rPr>
        <w:t>flag: the first failing command in a recipe will cause the recipe to fail immediately.</w:t>
      </w:r>
    </w:p>
    <w:p w14:paraId="172C924D" w14:textId="473ABE43" w:rsidR="0080321A" w:rsidRPr="00F525D6" w:rsidRDefault="0080321A" w:rsidP="00542DF9">
      <w:pPr>
        <w:pStyle w:val="NormalWeb"/>
        <w:widowControl w:val="0"/>
        <w:spacing w:before="240" w:beforeAutospacing="0" w:after="240" w:afterAutospacing="0" w:line="360" w:lineRule="auto"/>
        <w:jc w:val="both"/>
        <w:rPr>
          <w:color w:val="000000"/>
        </w:rPr>
      </w:pPr>
      <w:r w:rsidRPr="00F525D6">
        <w:rPr>
          <w:color w:val="000000"/>
        </w:rPr>
        <w:lastRenderedPageBreak/>
        <w:t>Any defined implicit rule suffix also counts as a special target if it appears as a target, and so does the concatenation of two suffixes, such as ‘</w:t>
      </w:r>
      <w:r w:rsidRPr="00F525D6">
        <w:rPr>
          <w:rStyle w:val="HTMLSample"/>
          <w:rFonts w:eastAsiaTheme="majorEastAsia"/>
          <w:color w:val="000000"/>
        </w:rPr>
        <w:t>.c.o</w:t>
      </w:r>
      <w:r w:rsidRPr="00F525D6">
        <w:rPr>
          <w:color w:val="000000"/>
        </w:rPr>
        <w:t>’. These targets are suffix rules, an obsolete way of defining implicit rules (but a way still widely used). In principle, any target name could be special in this way if you break it in two and add both pieces to the suffix list. In practice, suffixes normally begin with ‘</w:t>
      </w:r>
      <w:r w:rsidRPr="00F525D6">
        <w:rPr>
          <w:rStyle w:val="HTMLSample"/>
          <w:rFonts w:eastAsiaTheme="majorEastAsia"/>
          <w:color w:val="000000"/>
        </w:rPr>
        <w:t>.</w:t>
      </w:r>
      <w:r w:rsidRPr="00F525D6">
        <w:rPr>
          <w:color w:val="000000"/>
        </w:rPr>
        <w:t>’, so these special target names also begin with ‘</w:t>
      </w:r>
      <w:r w:rsidRPr="00F525D6">
        <w:rPr>
          <w:rStyle w:val="HTMLSample"/>
          <w:rFonts w:eastAsiaTheme="majorEastAsia"/>
          <w:color w:val="000000"/>
        </w:rPr>
        <w:t>.</w:t>
      </w:r>
      <w:r w:rsidRPr="00F525D6">
        <w:rPr>
          <w:color w:val="000000"/>
        </w:rPr>
        <w:t>’. See</w:t>
      </w:r>
      <w:r w:rsidR="003D67B6">
        <w:rPr>
          <w:color w:val="000000"/>
        </w:rPr>
        <w:t xml:space="preserve"> </w:t>
      </w:r>
      <w:hyperlink r:id="rId534" w:anchor="Suffix-Rules" w:history="1">
        <w:r w:rsidRPr="00F525D6">
          <w:rPr>
            <w:rStyle w:val="Hyperlink"/>
            <w:rFonts w:eastAsiaTheme="majorEastAsia"/>
            <w:color w:val="005090"/>
          </w:rPr>
          <w:t>Old-Fashioned Suffix Rules</w:t>
        </w:r>
      </w:hyperlink>
      <w:r w:rsidRPr="00F525D6">
        <w:rPr>
          <w:color w:val="000000"/>
        </w:rPr>
        <w:t>.</w:t>
      </w:r>
    </w:p>
    <w:p w14:paraId="23F56113" w14:textId="77777777" w:rsidR="0080321A" w:rsidRPr="00F525D6" w:rsidRDefault="00000000" w:rsidP="00542DF9">
      <w:pPr>
        <w:widowControl w:val="0"/>
        <w:spacing w:before="240" w:after="240"/>
        <w:jc w:val="both"/>
      </w:pPr>
      <w:r>
        <w:pict w14:anchorId="0950C248">
          <v:rect id="_x0000_i1067" style="width:0;height:1.5pt" o:hrstd="t" o:hrnoshade="t" o:hr="t" fillcolor="black" stroked="f"/>
        </w:pict>
      </w:r>
    </w:p>
    <w:p w14:paraId="1799EC39" w14:textId="3787152F" w:rsidR="0080321A" w:rsidRPr="00F525D6" w:rsidRDefault="0080321A" w:rsidP="00542DF9">
      <w:pPr>
        <w:pStyle w:val="NormalWeb"/>
        <w:widowControl w:val="0"/>
        <w:spacing w:before="240" w:beforeAutospacing="0" w:after="240" w:afterAutospacing="0" w:line="360" w:lineRule="auto"/>
        <w:jc w:val="both"/>
        <w:rPr>
          <w:color w:val="443333"/>
        </w:rPr>
      </w:pPr>
      <w:r w:rsidRPr="00F525D6">
        <w:rPr>
          <w:color w:val="443333"/>
        </w:rPr>
        <w:t>Next:</w:t>
      </w:r>
      <w:r w:rsidR="00355341">
        <w:rPr>
          <w:color w:val="443333"/>
        </w:rPr>
        <w:t xml:space="preserve"> </w:t>
      </w:r>
      <w:hyperlink r:id="rId535" w:anchor="Multiple-Rules" w:history="1">
        <w:r w:rsidRPr="00F525D6">
          <w:rPr>
            <w:rStyle w:val="Hyperlink"/>
            <w:rFonts w:eastAsiaTheme="majorEastAsia"/>
            <w:color w:val="005090"/>
          </w:rPr>
          <w:t>Multiple Rules</w:t>
        </w:r>
      </w:hyperlink>
      <w:r w:rsidRPr="00F525D6">
        <w:rPr>
          <w:color w:val="443333"/>
        </w:rPr>
        <w:t>, Previous:</w:t>
      </w:r>
      <w:r w:rsidR="00355341">
        <w:rPr>
          <w:color w:val="443333"/>
        </w:rPr>
        <w:t xml:space="preserve"> </w:t>
      </w:r>
      <w:hyperlink r:id="rId536" w:anchor="Special-Targets" w:history="1">
        <w:r w:rsidRPr="00F525D6">
          <w:rPr>
            <w:rStyle w:val="Hyperlink"/>
            <w:rFonts w:eastAsiaTheme="majorEastAsia"/>
            <w:color w:val="005090"/>
          </w:rPr>
          <w:t>Special Targets</w:t>
        </w:r>
      </w:hyperlink>
      <w:r w:rsidRPr="00F525D6">
        <w:rPr>
          <w:color w:val="443333"/>
        </w:rPr>
        <w:t>, Up:</w:t>
      </w:r>
      <w:r w:rsidR="00355341">
        <w:rPr>
          <w:color w:val="443333"/>
        </w:rPr>
        <w:t xml:space="preserve"> </w:t>
      </w:r>
      <w:hyperlink r:id="rId537" w:anchor="Rules" w:history="1">
        <w:r w:rsidRPr="00F525D6">
          <w:rPr>
            <w:rStyle w:val="Hyperlink"/>
            <w:rFonts w:eastAsiaTheme="majorEastAsia"/>
            <w:color w:val="005090"/>
          </w:rPr>
          <w:t>Rules</w:t>
        </w:r>
      </w:hyperlink>
      <w:r w:rsidRPr="00F525D6">
        <w:rPr>
          <w:color w:val="443333"/>
        </w:rPr>
        <w:t xml:space="preserve"> [</w:t>
      </w:r>
      <w:hyperlink r:id="rId538" w:anchor="SEC_Contents" w:tooltip="Table of contents" w:history="1">
        <w:r w:rsidRPr="00F525D6">
          <w:rPr>
            <w:rStyle w:val="Hyperlink"/>
            <w:rFonts w:eastAsiaTheme="majorEastAsia"/>
            <w:color w:val="005090"/>
          </w:rPr>
          <w:t>Contents</w:t>
        </w:r>
      </w:hyperlink>
      <w:r w:rsidRPr="00F525D6">
        <w:rPr>
          <w:color w:val="443333"/>
        </w:rPr>
        <w:t>][</w:t>
      </w:r>
      <w:hyperlink r:id="rId539" w:anchor="Concept-Index" w:tooltip="Index" w:history="1">
        <w:r w:rsidRPr="00F525D6">
          <w:rPr>
            <w:rStyle w:val="Hyperlink"/>
            <w:rFonts w:eastAsiaTheme="majorEastAsia"/>
            <w:color w:val="005090"/>
          </w:rPr>
          <w:t>Index</w:t>
        </w:r>
      </w:hyperlink>
      <w:r w:rsidRPr="00F525D6">
        <w:rPr>
          <w:color w:val="443333"/>
        </w:rPr>
        <w:t>]</w:t>
      </w:r>
    </w:p>
    <w:p w14:paraId="070803C7" w14:textId="63E0CB34" w:rsidR="0080321A" w:rsidRDefault="0080321A" w:rsidP="00542DF9">
      <w:pPr>
        <w:pStyle w:val="Heading4"/>
        <w:widowControl w:val="0"/>
      </w:pPr>
      <w:r>
        <w:t>Multiple Targets in a Rule</w:t>
      </w:r>
    </w:p>
    <w:p w14:paraId="59859E31" w14:textId="77777777" w:rsidR="0080321A" w:rsidRPr="0049734D" w:rsidRDefault="0080321A" w:rsidP="00542DF9">
      <w:pPr>
        <w:pStyle w:val="NormalWeb"/>
        <w:widowControl w:val="0"/>
        <w:spacing w:before="0" w:beforeAutospacing="0" w:after="120" w:afterAutospacing="0" w:line="360" w:lineRule="auto"/>
        <w:ind w:firstLine="567"/>
        <w:jc w:val="both"/>
        <w:rPr>
          <w:color w:val="000000"/>
        </w:rPr>
      </w:pPr>
      <w:r w:rsidRPr="0049734D">
        <w:rPr>
          <w:color w:val="000000"/>
        </w:rPr>
        <w:t>When an explicit rule has multiple targets they can be treated in one of two possible ways: as independent targets or as grouped targets. The manner in which they are treated is determined by the separator that appears after the list of targets.</w:t>
      </w:r>
    </w:p>
    <w:p w14:paraId="7612A0C7" w14:textId="77777777" w:rsidR="0080321A" w:rsidRDefault="0080321A" w:rsidP="00542DF9">
      <w:pPr>
        <w:pStyle w:val="Heading5"/>
        <w:widowControl w:val="0"/>
      </w:pPr>
      <w:r>
        <w:t>Rules with Independent Targets</w:t>
      </w:r>
    </w:p>
    <w:p w14:paraId="19EAA429" w14:textId="77777777" w:rsidR="00355341" w:rsidRDefault="0080321A" w:rsidP="00542DF9">
      <w:pPr>
        <w:pStyle w:val="NormalWeb"/>
        <w:widowControl w:val="0"/>
        <w:spacing w:before="0" w:beforeAutospacing="0" w:after="240" w:afterAutospacing="0" w:line="360" w:lineRule="auto"/>
        <w:ind w:firstLine="567"/>
        <w:jc w:val="both"/>
        <w:rPr>
          <w:color w:val="000000"/>
        </w:rPr>
      </w:pPr>
      <w:r w:rsidRPr="0049734D">
        <w:rPr>
          <w:color w:val="000000"/>
        </w:rPr>
        <w:t>Rules that use the standard target separator,</w:t>
      </w:r>
      <w:r w:rsidR="00355341">
        <w:rPr>
          <w:color w:val="000000"/>
        </w:rPr>
        <w:t xml:space="preserve"> </w:t>
      </w:r>
      <w:r w:rsidRPr="0049734D">
        <w:rPr>
          <w:rStyle w:val="HTMLCode"/>
          <w:color w:val="000000"/>
          <w:sz w:val="24"/>
          <w:szCs w:val="24"/>
        </w:rPr>
        <w:t>:</w:t>
      </w:r>
      <w:r w:rsidRPr="0049734D">
        <w:rPr>
          <w:color w:val="000000"/>
        </w:rPr>
        <w:t>, define independent targets. This is equivalent to writing the same rule once for each target, with duplicated prerequisites and recipes. Typically, the recipe would use automatic variables such as ‘</w:t>
      </w:r>
      <w:r w:rsidRPr="0049734D">
        <w:rPr>
          <w:rStyle w:val="HTMLSample"/>
          <w:rFonts w:eastAsiaTheme="majorEastAsia"/>
          <w:color w:val="000000"/>
        </w:rPr>
        <w:t>$@</w:t>
      </w:r>
      <w:r w:rsidRPr="0049734D">
        <w:rPr>
          <w:color w:val="000000"/>
        </w:rPr>
        <w:t>’ to specify which target is being built.</w:t>
      </w:r>
    </w:p>
    <w:p w14:paraId="57810F14" w14:textId="77777777" w:rsidR="00355341" w:rsidRDefault="0080321A" w:rsidP="00542DF9">
      <w:pPr>
        <w:pStyle w:val="NormalWeb"/>
        <w:widowControl w:val="0"/>
        <w:spacing w:before="0" w:beforeAutospacing="0" w:after="240" w:afterAutospacing="0" w:line="360" w:lineRule="auto"/>
        <w:ind w:firstLine="567"/>
        <w:jc w:val="both"/>
        <w:rPr>
          <w:color w:val="000000"/>
        </w:rPr>
      </w:pPr>
      <w:r w:rsidRPr="0049734D">
        <w:rPr>
          <w:color w:val="000000"/>
        </w:rPr>
        <w:t>Rules with independent targets are useful in two cases</w:t>
      </w:r>
    </w:p>
    <w:p w14:paraId="7EBD97FC" w14:textId="34D7D7DD" w:rsidR="007630BC" w:rsidRPr="0049734D" w:rsidRDefault="0080321A" w:rsidP="00542DF9">
      <w:pPr>
        <w:pStyle w:val="NormalWeb"/>
        <w:widowControl w:val="0"/>
        <w:spacing w:before="0" w:beforeAutospacing="0" w:after="240" w:afterAutospacing="0" w:line="360" w:lineRule="auto"/>
        <w:ind w:firstLine="567"/>
        <w:jc w:val="both"/>
        <w:rPr>
          <w:color w:val="000000"/>
        </w:rPr>
      </w:pPr>
      <w:r w:rsidRPr="0049734D">
        <w:rPr>
          <w:color w:val="000000"/>
        </w:rPr>
        <w:t>You want just prerequisites, no recipe. For example:</w:t>
      </w:r>
    </w:p>
    <w:tbl>
      <w:tblPr>
        <w:tblStyle w:val="TableGrid"/>
        <w:tblW w:w="5000" w:type="pct"/>
        <w:jc w:val="center"/>
        <w:tblLook w:val="04A0" w:firstRow="1" w:lastRow="0" w:firstColumn="1" w:lastColumn="0" w:noHBand="0" w:noVBand="1"/>
      </w:tblPr>
      <w:tblGrid>
        <w:gridCol w:w="10478"/>
      </w:tblGrid>
      <w:tr w:rsidR="007630BC" w14:paraId="2A27FA65"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A7CA08C" w14:textId="48C7ADA8" w:rsidR="007630BC" w:rsidRPr="00E87E12" w:rsidRDefault="0049734D" w:rsidP="00542DF9">
            <w:pPr>
              <w:spacing w:line="360" w:lineRule="auto"/>
              <w:rPr>
                <w:rFonts w:ascii="Courier New" w:hAnsi="Courier New" w:cs="Courier New"/>
              </w:rPr>
            </w:pPr>
            <w:r w:rsidRPr="00E87E12">
              <w:rPr>
                <w:rFonts w:ascii="Courier New" w:hAnsi="Courier New" w:cs="Courier New"/>
                <w:sz w:val="20"/>
                <w:szCs w:val="20"/>
              </w:rPr>
              <w:t>kbd.o command.o files.o: command.h</w:t>
            </w:r>
          </w:p>
        </w:tc>
      </w:tr>
    </w:tbl>
    <w:p w14:paraId="4D72616A" w14:textId="77777777" w:rsidR="007630BC" w:rsidRDefault="0080321A" w:rsidP="00542DF9">
      <w:pPr>
        <w:pStyle w:val="NormalWeb"/>
        <w:widowControl w:val="0"/>
        <w:spacing w:before="240" w:beforeAutospacing="0" w:after="240" w:afterAutospacing="0" w:line="360" w:lineRule="auto"/>
        <w:jc w:val="both"/>
        <w:rPr>
          <w:color w:val="000000"/>
        </w:rPr>
      </w:pPr>
      <w:r>
        <w:rPr>
          <w:color w:val="000000"/>
        </w:rPr>
        <w:t>gives an additional prerequisite to each of the three object files mentioned. It is equivalent to writing:</w:t>
      </w:r>
    </w:p>
    <w:tbl>
      <w:tblPr>
        <w:tblStyle w:val="TableGrid"/>
        <w:tblW w:w="5000" w:type="pct"/>
        <w:jc w:val="center"/>
        <w:tblLook w:val="04A0" w:firstRow="1" w:lastRow="0" w:firstColumn="1" w:lastColumn="0" w:noHBand="0" w:noVBand="1"/>
      </w:tblPr>
      <w:tblGrid>
        <w:gridCol w:w="10478"/>
      </w:tblGrid>
      <w:tr w:rsidR="007630BC" w14:paraId="56007279"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9800ED8" w14:textId="77777777" w:rsidR="0049734D" w:rsidRPr="00425260" w:rsidRDefault="0049734D" w:rsidP="00542DF9">
            <w:pPr>
              <w:spacing w:line="360" w:lineRule="auto"/>
              <w:rPr>
                <w:rFonts w:ascii="Courier New" w:hAnsi="Courier New" w:cs="Courier New"/>
                <w:sz w:val="20"/>
                <w:szCs w:val="20"/>
              </w:rPr>
            </w:pPr>
            <w:r w:rsidRPr="00425260">
              <w:rPr>
                <w:rFonts w:ascii="Courier New" w:hAnsi="Courier New" w:cs="Courier New"/>
                <w:sz w:val="20"/>
                <w:szCs w:val="20"/>
              </w:rPr>
              <w:t>kbd.o: command.h</w:t>
            </w:r>
          </w:p>
          <w:p w14:paraId="20C656C7" w14:textId="77777777" w:rsidR="0049734D" w:rsidRPr="00425260" w:rsidRDefault="0049734D" w:rsidP="00542DF9">
            <w:pPr>
              <w:spacing w:line="360" w:lineRule="auto"/>
              <w:rPr>
                <w:rFonts w:ascii="Courier New" w:hAnsi="Courier New" w:cs="Courier New"/>
                <w:sz w:val="20"/>
                <w:szCs w:val="20"/>
              </w:rPr>
            </w:pPr>
            <w:r w:rsidRPr="00425260">
              <w:rPr>
                <w:rFonts w:ascii="Courier New" w:hAnsi="Courier New" w:cs="Courier New"/>
                <w:sz w:val="20"/>
                <w:szCs w:val="20"/>
              </w:rPr>
              <w:t>command.o: command.h</w:t>
            </w:r>
          </w:p>
          <w:p w14:paraId="380FECE9" w14:textId="54FE8A62" w:rsidR="007630BC" w:rsidRPr="0049734D" w:rsidRDefault="0049734D" w:rsidP="00542DF9">
            <w:pPr>
              <w:spacing w:line="360" w:lineRule="auto"/>
              <w:rPr>
                <w:color w:val="000000"/>
              </w:rPr>
            </w:pPr>
            <w:r w:rsidRPr="00425260">
              <w:rPr>
                <w:rFonts w:ascii="Courier New" w:hAnsi="Courier New" w:cs="Courier New"/>
                <w:sz w:val="20"/>
                <w:szCs w:val="20"/>
              </w:rPr>
              <w:t>files.o: command.h</w:t>
            </w:r>
          </w:p>
        </w:tc>
      </w:tr>
    </w:tbl>
    <w:p w14:paraId="2CCE27AB" w14:textId="71077429" w:rsidR="007630BC" w:rsidRDefault="0080321A" w:rsidP="00542DF9">
      <w:pPr>
        <w:pStyle w:val="NormalWeb"/>
        <w:widowControl w:val="0"/>
        <w:spacing w:before="240" w:beforeAutospacing="0" w:after="240" w:afterAutospacing="0" w:line="360" w:lineRule="auto"/>
        <w:ind w:firstLine="567"/>
        <w:jc w:val="both"/>
        <w:rPr>
          <w:color w:val="000000"/>
        </w:rPr>
      </w:pPr>
      <w:r>
        <w:rPr>
          <w:color w:val="000000"/>
        </w:rPr>
        <w:t>Similar recipes work for all the targets. The automatic variable ‘</w:t>
      </w:r>
      <w:r>
        <w:rPr>
          <w:rStyle w:val="HTMLSample"/>
          <w:rFonts w:eastAsiaTheme="majorEastAsia"/>
          <w:color w:val="000000"/>
        </w:rPr>
        <w:t>$@</w:t>
      </w:r>
      <w:r>
        <w:rPr>
          <w:color w:val="000000"/>
        </w:rPr>
        <w:t>’ can be used to substitute the particular target to be remade into the commands (see</w:t>
      </w:r>
      <w:r w:rsidR="00425260">
        <w:rPr>
          <w:color w:val="000000"/>
        </w:rPr>
        <w:t xml:space="preserve"> </w:t>
      </w:r>
      <w:hyperlink r:id="rId540" w:anchor="Automatic-Variables" w:history="1">
        <w:r>
          <w:rPr>
            <w:rStyle w:val="Hyperlink"/>
            <w:rFonts w:eastAsiaTheme="majorEastAsia"/>
            <w:color w:val="005090"/>
          </w:rPr>
          <w:t>Automatic Variables</w:t>
        </w:r>
      </w:hyperlink>
      <w:r>
        <w:rPr>
          <w:color w:val="000000"/>
        </w:rPr>
        <w:t>). For example:</w:t>
      </w:r>
    </w:p>
    <w:tbl>
      <w:tblPr>
        <w:tblStyle w:val="TableGrid"/>
        <w:tblW w:w="5000" w:type="pct"/>
        <w:jc w:val="center"/>
        <w:tblLook w:val="04A0" w:firstRow="1" w:lastRow="0" w:firstColumn="1" w:lastColumn="0" w:noHBand="0" w:noVBand="1"/>
      </w:tblPr>
      <w:tblGrid>
        <w:gridCol w:w="10478"/>
      </w:tblGrid>
      <w:tr w:rsidR="007630BC" w14:paraId="27BDC38F"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C95B92" w14:textId="77777777" w:rsidR="0049734D" w:rsidRPr="00425260" w:rsidRDefault="0049734D" w:rsidP="00542DF9">
            <w:pPr>
              <w:spacing w:line="360" w:lineRule="auto"/>
              <w:rPr>
                <w:rFonts w:ascii="Courier New" w:hAnsi="Courier New" w:cs="Courier New"/>
                <w:sz w:val="20"/>
                <w:szCs w:val="20"/>
              </w:rPr>
            </w:pPr>
            <w:r w:rsidRPr="00425260">
              <w:rPr>
                <w:rFonts w:ascii="Courier New" w:hAnsi="Courier New" w:cs="Courier New"/>
                <w:sz w:val="20"/>
                <w:szCs w:val="20"/>
              </w:rPr>
              <w:t>bigoutput littleoutput : text.g</w:t>
            </w:r>
          </w:p>
          <w:p w14:paraId="7BD4A4A8" w14:textId="2857EF60" w:rsidR="007630BC" w:rsidRPr="0049734D" w:rsidRDefault="0049734D" w:rsidP="00542DF9">
            <w:pPr>
              <w:spacing w:line="360" w:lineRule="auto"/>
              <w:rPr>
                <w:color w:val="000000"/>
              </w:rPr>
            </w:pPr>
            <w:r w:rsidRPr="00425260">
              <w:rPr>
                <w:rFonts w:ascii="Courier New" w:hAnsi="Courier New" w:cs="Courier New"/>
                <w:sz w:val="20"/>
                <w:szCs w:val="20"/>
              </w:rPr>
              <w:t xml:space="preserve">        generate text.g -$(subst output,,$@) &gt; $@</w:t>
            </w:r>
          </w:p>
        </w:tc>
      </w:tr>
    </w:tbl>
    <w:p w14:paraId="54E22CD0" w14:textId="77777777" w:rsidR="007630BC" w:rsidRDefault="0080321A" w:rsidP="00542DF9">
      <w:pPr>
        <w:pStyle w:val="NormalWeb"/>
        <w:widowControl w:val="0"/>
        <w:spacing w:before="240" w:beforeAutospacing="0" w:after="240" w:afterAutospacing="0" w:line="360" w:lineRule="auto"/>
        <w:jc w:val="both"/>
        <w:rPr>
          <w:color w:val="000000"/>
        </w:rPr>
      </w:pPr>
      <w:r>
        <w:rPr>
          <w:color w:val="000000"/>
        </w:rPr>
        <w:t>is equivalent to</w:t>
      </w:r>
    </w:p>
    <w:tbl>
      <w:tblPr>
        <w:tblStyle w:val="TableGrid"/>
        <w:tblW w:w="5000" w:type="pct"/>
        <w:jc w:val="center"/>
        <w:tblLook w:val="04A0" w:firstRow="1" w:lastRow="0" w:firstColumn="1" w:lastColumn="0" w:noHBand="0" w:noVBand="1"/>
      </w:tblPr>
      <w:tblGrid>
        <w:gridCol w:w="10478"/>
      </w:tblGrid>
      <w:tr w:rsidR="007630BC" w14:paraId="77F9B1CD"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1D13BE0" w14:textId="77777777" w:rsidR="0049734D" w:rsidRPr="00425260" w:rsidRDefault="0049734D" w:rsidP="00542DF9">
            <w:pPr>
              <w:spacing w:line="360" w:lineRule="auto"/>
              <w:rPr>
                <w:rFonts w:ascii="Courier New" w:hAnsi="Courier New" w:cs="Courier New"/>
                <w:sz w:val="20"/>
                <w:szCs w:val="20"/>
              </w:rPr>
            </w:pPr>
            <w:r w:rsidRPr="00425260">
              <w:rPr>
                <w:rFonts w:ascii="Courier New" w:hAnsi="Courier New" w:cs="Courier New"/>
                <w:sz w:val="20"/>
                <w:szCs w:val="20"/>
              </w:rPr>
              <w:t>bigoutput : text.g</w:t>
            </w:r>
          </w:p>
          <w:p w14:paraId="42F2CD07" w14:textId="77777777" w:rsidR="0049734D" w:rsidRPr="00425260" w:rsidRDefault="0049734D" w:rsidP="00542DF9">
            <w:pPr>
              <w:spacing w:line="360" w:lineRule="auto"/>
              <w:rPr>
                <w:rFonts w:ascii="Courier New" w:hAnsi="Courier New" w:cs="Courier New"/>
                <w:sz w:val="20"/>
                <w:szCs w:val="20"/>
              </w:rPr>
            </w:pPr>
            <w:r w:rsidRPr="00425260">
              <w:rPr>
                <w:rFonts w:ascii="Courier New" w:hAnsi="Courier New" w:cs="Courier New"/>
                <w:sz w:val="20"/>
                <w:szCs w:val="20"/>
              </w:rPr>
              <w:lastRenderedPageBreak/>
              <w:t xml:space="preserve">        generate text.g -big &gt; bigoutput</w:t>
            </w:r>
          </w:p>
          <w:p w14:paraId="77B05869" w14:textId="77777777" w:rsidR="0049734D" w:rsidRPr="00425260" w:rsidRDefault="0049734D" w:rsidP="00542DF9">
            <w:pPr>
              <w:spacing w:line="360" w:lineRule="auto"/>
              <w:rPr>
                <w:rFonts w:ascii="Courier New" w:hAnsi="Courier New" w:cs="Courier New"/>
                <w:sz w:val="20"/>
                <w:szCs w:val="20"/>
              </w:rPr>
            </w:pPr>
            <w:r w:rsidRPr="00425260">
              <w:rPr>
                <w:rFonts w:ascii="Courier New" w:hAnsi="Courier New" w:cs="Courier New"/>
                <w:sz w:val="20"/>
                <w:szCs w:val="20"/>
              </w:rPr>
              <w:t>littleoutput : text.g</w:t>
            </w:r>
          </w:p>
          <w:p w14:paraId="03DE0886" w14:textId="361D6F37" w:rsidR="007630BC" w:rsidRPr="0049734D" w:rsidRDefault="0049734D" w:rsidP="00542DF9">
            <w:pPr>
              <w:spacing w:line="360" w:lineRule="auto"/>
              <w:rPr>
                <w:color w:val="000000"/>
              </w:rPr>
            </w:pPr>
            <w:r w:rsidRPr="00425260">
              <w:rPr>
                <w:rFonts w:ascii="Courier New" w:hAnsi="Courier New" w:cs="Courier New"/>
                <w:sz w:val="20"/>
                <w:szCs w:val="20"/>
              </w:rPr>
              <w:t xml:space="preserve">        generate text.g -little &gt; littleoutput</w:t>
            </w:r>
          </w:p>
        </w:tc>
      </w:tr>
    </w:tbl>
    <w:p w14:paraId="4E0AE75E" w14:textId="77777777" w:rsidR="00425260" w:rsidRPr="00425260" w:rsidRDefault="0080321A" w:rsidP="00542DF9">
      <w:pPr>
        <w:pStyle w:val="NormalWeb"/>
        <w:widowControl w:val="0"/>
        <w:spacing w:before="240" w:beforeAutospacing="0" w:after="0" w:afterAutospacing="0" w:line="360" w:lineRule="auto"/>
        <w:ind w:firstLine="567"/>
        <w:jc w:val="both"/>
        <w:rPr>
          <w:color w:val="000000"/>
        </w:rPr>
      </w:pPr>
      <w:r w:rsidRPr="00425260">
        <w:rPr>
          <w:color w:val="000000"/>
        </w:rPr>
        <w:lastRenderedPageBreak/>
        <w:t>Here we assume the hypothetical program</w:t>
      </w:r>
      <w:r w:rsidR="00425260" w:rsidRPr="00425260">
        <w:rPr>
          <w:color w:val="000000"/>
        </w:rPr>
        <w:t xml:space="preserve"> </w:t>
      </w:r>
      <w:r w:rsidRPr="00425260">
        <w:rPr>
          <w:rStyle w:val="HTMLCode"/>
          <w:color w:val="000000"/>
          <w:sz w:val="24"/>
          <w:szCs w:val="24"/>
        </w:rPr>
        <w:t>generate</w:t>
      </w:r>
      <w:r w:rsidR="00425260" w:rsidRPr="00425260">
        <w:rPr>
          <w:color w:val="000000"/>
        </w:rPr>
        <w:t xml:space="preserve"> </w:t>
      </w:r>
      <w:r w:rsidRPr="00425260">
        <w:rPr>
          <w:color w:val="000000"/>
        </w:rPr>
        <w:t>makes two types of output, one if given ‘</w:t>
      </w:r>
      <w:r w:rsidRPr="00425260">
        <w:rPr>
          <w:rStyle w:val="HTMLSample"/>
          <w:rFonts w:eastAsiaTheme="majorEastAsia"/>
          <w:color w:val="000000"/>
        </w:rPr>
        <w:t>-big</w:t>
      </w:r>
      <w:r w:rsidRPr="00425260">
        <w:rPr>
          <w:color w:val="000000"/>
        </w:rPr>
        <w:t>’ and one if given ‘</w:t>
      </w:r>
      <w:r w:rsidRPr="00425260">
        <w:rPr>
          <w:rStyle w:val="HTMLSample"/>
          <w:rFonts w:eastAsiaTheme="majorEastAsia"/>
          <w:color w:val="000000"/>
        </w:rPr>
        <w:t>-little</w:t>
      </w:r>
      <w:r w:rsidRPr="00425260">
        <w:rPr>
          <w:color w:val="000000"/>
        </w:rPr>
        <w:t>’. See</w:t>
      </w:r>
      <w:r w:rsidR="00425260" w:rsidRPr="00425260">
        <w:rPr>
          <w:color w:val="000000"/>
        </w:rPr>
        <w:t xml:space="preserve"> </w:t>
      </w:r>
      <w:hyperlink r:id="rId541" w:anchor="Text-Functions" w:history="1">
        <w:r w:rsidRPr="00425260">
          <w:rPr>
            <w:rStyle w:val="Hyperlink"/>
            <w:rFonts w:eastAsiaTheme="majorEastAsia"/>
            <w:color w:val="005090"/>
          </w:rPr>
          <w:t>Functions for String Substitution and Analysis</w:t>
        </w:r>
      </w:hyperlink>
      <w:r w:rsidRPr="00425260">
        <w:rPr>
          <w:color w:val="000000"/>
        </w:rPr>
        <w:t>, for an explanation of the</w:t>
      </w:r>
      <w:r w:rsidR="00425260" w:rsidRPr="00425260">
        <w:rPr>
          <w:color w:val="000000"/>
        </w:rPr>
        <w:t xml:space="preserve"> </w:t>
      </w:r>
      <w:r w:rsidRPr="00425260">
        <w:rPr>
          <w:rStyle w:val="HTMLCode"/>
          <w:color w:val="000000"/>
          <w:sz w:val="24"/>
          <w:szCs w:val="24"/>
        </w:rPr>
        <w:t>subst</w:t>
      </w:r>
      <w:r w:rsidR="00425260" w:rsidRPr="00425260">
        <w:rPr>
          <w:color w:val="000000"/>
        </w:rPr>
        <w:t xml:space="preserve"> </w:t>
      </w:r>
      <w:r w:rsidRPr="00425260">
        <w:rPr>
          <w:color w:val="000000"/>
        </w:rPr>
        <w:t>function.</w:t>
      </w:r>
    </w:p>
    <w:p w14:paraId="0B868778" w14:textId="007420E3" w:rsidR="0080321A" w:rsidRPr="00425260" w:rsidRDefault="0080321A" w:rsidP="00542DF9">
      <w:pPr>
        <w:pStyle w:val="NormalWeb"/>
        <w:widowControl w:val="0"/>
        <w:spacing w:before="240" w:beforeAutospacing="0" w:after="0" w:afterAutospacing="0" w:line="360" w:lineRule="auto"/>
        <w:ind w:firstLine="567"/>
        <w:jc w:val="both"/>
        <w:rPr>
          <w:color w:val="000000"/>
        </w:rPr>
      </w:pPr>
      <w:r w:rsidRPr="00425260">
        <w:rPr>
          <w:color w:val="000000"/>
        </w:rPr>
        <w:t>Suppose you would like to vary the prerequisites according to the target, much as the variable ‘</w:t>
      </w:r>
      <w:r w:rsidRPr="00425260">
        <w:rPr>
          <w:rStyle w:val="HTMLSample"/>
          <w:rFonts w:eastAsiaTheme="majorEastAsia"/>
          <w:color w:val="000000"/>
        </w:rPr>
        <w:t>$@</w:t>
      </w:r>
      <w:r w:rsidRPr="00425260">
        <w:rPr>
          <w:color w:val="000000"/>
        </w:rPr>
        <w:t>’ allows you to vary the recipe. You cannot do this with multiple targets in an ordinary rule, but you can do it with a</w:t>
      </w:r>
      <w:r w:rsidR="00425260">
        <w:rPr>
          <w:color w:val="000000"/>
        </w:rPr>
        <w:t xml:space="preserve"> </w:t>
      </w:r>
      <w:r w:rsidRPr="00425260">
        <w:rPr>
          <w:rStyle w:val="Emphasis"/>
          <w:color w:val="000000"/>
        </w:rPr>
        <w:t>static pattern rule</w:t>
      </w:r>
      <w:r w:rsidRPr="00425260">
        <w:rPr>
          <w:color w:val="000000"/>
        </w:rPr>
        <w:t>. See</w:t>
      </w:r>
      <w:r w:rsidR="00425260">
        <w:rPr>
          <w:color w:val="000000"/>
        </w:rPr>
        <w:t xml:space="preserve"> </w:t>
      </w:r>
      <w:hyperlink r:id="rId542" w:anchor="Static-Pattern" w:history="1">
        <w:r w:rsidRPr="00425260">
          <w:rPr>
            <w:rStyle w:val="Hyperlink"/>
            <w:rFonts w:eastAsiaTheme="majorEastAsia"/>
            <w:color w:val="005090"/>
          </w:rPr>
          <w:t>Static Pattern Rules</w:t>
        </w:r>
      </w:hyperlink>
      <w:r w:rsidRPr="00425260">
        <w:rPr>
          <w:color w:val="000000"/>
        </w:rPr>
        <w:t>.</w:t>
      </w:r>
    </w:p>
    <w:p w14:paraId="4307AE28" w14:textId="77777777" w:rsidR="0080321A" w:rsidRDefault="0080321A" w:rsidP="00542DF9">
      <w:pPr>
        <w:pStyle w:val="Heading5"/>
        <w:widowControl w:val="0"/>
      </w:pPr>
      <w:r>
        <w:t>Rules with Grouped Targets</w:t>
      </w:r>
    </w:p>
    <w:p w14:paraId="7F835CD4" w14:textId="77777777" w:rsidR="00425260" w:rsidRPr="00425260" w:rsidRDefault="0080321A" w:rsidP="00542DF9">
      <w:pPr>
        <w:pStyle w:val="NormalWeb"/>
        <w:widowControl w:val="0"/>
        <w:spacing w:before="0" w:beforeAutospacing="0" w:after="240" w:afterAutospacing="0" w:line="360" w:lineRule="auto"/>
        <w:ind w:firstLine="567"/>
        <w:jc w:val="both"/>
        <w:rPr>
          <w:color w:val="000000"/>
        </w:rPr>
      </w:pPr>
      <w:r w:rsidRPr="00425260">
        <w:rPr>
          <w:color w:val="000000"/>
        </w:rPr>
        <w:t>If instead of independent targets you have a recipe that generates multiple files from a single invocation, you can express that relationship by declaring your rule to use</w:t>
      </w:r>
      <w:r w:rsidR="00425260" w:rsidRPr="00425260">
        <w:rPr>
          <w:color w:val="000000"/>
        </w:rPr>
        <w:t xml:space="preserve"> </w:t>
      </w:r>
      <w:r w:rsidRPr="00425260">
        <w:rPr>
          <w:rStyle w:val="Emphasis"/>
          <w:color w:val="000000"/>
        </w:rPr>
        <w:t>grouped targets</w:t>
      </w:r>
      <w:r w:rsidRPr="00425260">
        <w:rPr>
          <w:color w:val="000000"/>
        </w:rPr>
        <w:t>. A grouped target rule uses the separator</w:t>
      </w:r>
      <w:r w:rsidR="00425260" w:rsidRPr="00425260">
        <w:rPr>
          <w:color w:val="000000"/>
        </w:rPr>
        <w:t xml:space="preserve"> </w:t>
      </w:r>
      <w:r w:rsidRPr="00425260">
        <w:rPr>
          <w:rStyle w:val="HTMLCode"/>
          <w:color w:val="000000"/>
          <w:sz w:val="24"/>
          <w:szCs w:val="24"/>
        </w:rPr>
        <w:t>&amp;:</w:t>
      </w:r>
      <w:r w:rsidR="00425260" w:rsidRPr="00425260">
        <w:rPr>
          <w:color w:val="000000"/>
        </w:rPr>
        <w:t xml:space="preserve"> </w:t>
      </w:r>
      <w:r w:rsidRPr="00425260">
        <w:rPr>
          <w:color w:val="000000"/>
        </w:rPr>
        <w:t>(the ‘</w:t>
      </w:r>
      <w:r w:rsidRPr="00425260">
        <w:rPr>
          <w:rStyle w:val="HTMLSample"/>
          <w:rFonts w:eastAsiaTheme="majorEastAsia"/>
          <w:color w:val="000000"/>
        </w:rPr>
        <w:t>&amp;</w:t>
      </w:r>
      <w:r w:rsidRPr="00425260">
        <w:rPr>
          <w:color w:val="000000"/>
        </w:rPr>
        <w:t>’ here is used to imply “all”).</w:t>
      </w:r>
    </w:p>
    <w:p w14:paraId="5A26B5E4" w14:textId="77777777" w:rsidR="00425260" w:rsidRPr="00425260" w:rsidRDefault="0080321A" w:rsidP="00542DF9">
      <w:pPr>
        <w:pStyle w:val="NormalWeb"/>
        <w:widowControl w:val="0"/>
        <w:spacing w:before="0" w:beforeAutospacing="0" w:after="240" w:afterAutospacing="0" w:line="360" w:lineRule="auto"/>
        <w:ind w:firstLine="567"/>
        <w:jc w:val="both"/>
        <w:rPr>
          <w:color w:val="000000"/>
        </w:rPr>
      </w:pPr>
      <w:r w:rsidRPr="00425260">
        <w:rPr>
          <w:color w:val="000000"/>
        </w:rPr>
        <w:t>When</w:t>
      </w:r>
      <w:r w:rsidR="00425260" w:rsidRPr="00425260">
        <w:rPr>
          <w:color w:val="000000"/>
        </w:rPr>
        <w:t xml:space="preserve"> </w:t>
      </w:r>
      <w:r w:rsidRPr="00425260">
        <w:rPr>
          <w:rStyle w:val="HTMLCode"/>
          <w:color w:val="000000"/>
          <w:sz w:val="24"/>
          <w:szCs w:val="24"/>
        </w:rPr>
        <w:t>make</w:t>
      </w:r>
      <w:r w:rsidR="00425260" w:rsidRPr="00425260">
        <w:rPr>
          <w:color w:val="000000"/>
        </w:rPr>
        <w:t xml:space="preserve"> </w:t>
      </w:r>
      <w:r w:rsidRPr="00425260">
        <w:rPr>
          <w:color w:val="000000"/>
        </w:rPr>
        <w:t>builds any one of the grouped targets, it understands that all the other targets in the group are also updated as a result of the invocation of the recipe. Furthermore, if only some of the grouped targets are out of date or missing</w:t>
      </w:r>
      <w:r w:rsidR="00425260" w:rsidRPr="00425260">
        <w:rPr>
          <w:color w:val="000000"/>
        </w:rPr>
        <w:t xml:space="preserve"> </w:t>
      </w:r>
      <w:r w:rsidRPr="00425260">
        <w:rPr>
          <w:rStyle w:val="HTMLCode"/>
          <w:color w:val="000000"/>
          <w:sz w:val="24"/>
          <w:szCs w:val="24"/>
        </w:rPr>
        <w:t>make</w:t>
      </w:r>
      <w:r w:rsidR="00425260" w:rsidRPr="00425260">
        <w:rPr>
          <w:color w:val="000000"/>
        </w:rPr>
        <w:t xml:space="preserve"> </w:t>
      </w:r>
      <w:r w:rsidRPr="00425260">
        <w:rPr>
          <w:color w:val="000000"/>
        </w:rPr>
        <w:t>will realize that running the recipe will update all of the targets. Finally, if any of the grouped targets are out of date, all the grouped targets are considered out of date.</w:t>
      </w:r>
    </w:p>
    <w:p w14:paraId="58BAAF03" w14:textId="5C022A89" w:rsidR="007630BC" w:rsidRPr="00425260" w:rsidRDefault="0080321A" w:rsidP="00542DF9">
      <w:pPr>
        <w:pStyle w:val="NormalWeb"/>
        <w:widowControl w:val="0"/>
        <w:spacing w:before="0" w:beforeAutospacing="0" w:after="240" w:afterAutospacing="0" w:line="360" w:lineRule="auto"/>
        <w:ind w:firstLine="567"/>
        <w:jc w:val="both"/>
        <w:rPr>
          <w:color w:val="000000"/>
        </w:rPr>
      </w:pPr>
      <w:r w:rsidRPr="00425260">
        <w:rPr>
          <w:color w:val="000000"/>
        </w:rPr>
        <w:t>As an example, this rule defines a grouped target:</w:t>
      </w:r>
    </w:p>
    <w:tbl>
      <w:tblPr>
        <w:tblStyle w:val="TableGrid"/>
        <w:tblW w:w="5000" w:type="pct"/>
        <w:jc w:val="center"/>
        <w:tblLook w:val="04A0" w:firstRow="1" w:lastRow="0" w:firstColumn="1" w:lastColumn="0" w:noHBand="0" w:noVBand="1"/>
      </w:tblPr>
      <w:tblGrid>
        <w:gridCol w:w="10478"/>
      </w:tblGrid>
      <w:tr w:rsidR="007630BC" w14:paraId="78C2ABBB"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F4A13B" w14:textId="77777777" w:rsidR="0049734D" w:rsidRPr="00425260" w:rsidRDefault="0049734D" w:rsidP="00542DF9">
            <w:pPr>
              <w:spacing w:line="360" w:lineRule="auto"/>
              <w:jc w:val="both"/>
              <w:rPr>
                <w:rFonts w:ascii="Courier New" w:hAnsi="Courier New" w:cs="Courier New"/>
                <w:sz w:val="20"/>
                <w:szCs w:val="20"/>
              </w:rPr>
            </w:pPr>
            <w:r w:rsidRPr="00425260">
              <w:rPr>
                <w:rFonts w:ascii="Courier New" w:hAnsi="Courier New" w:cs="Courier New"/>
                <w:sz w:val="20"/>
                <w:szCs w:val="20"/>
              </w:rPr>
              <w:t>foo bar biz &amp;: baz boz</w:t>
            </w:r>
          </w:p>
          <w:p w14:paraId="38DA5A08" w14:textId="77777777" w:rsidR="0049734D" w:rsidRPr="00425260" w:rsidRDefault="0049734D" w:rsidP="00542DF9">
            <w:pPr>
              <w:spacing w:line="360" w:lineRule="auto"/>
              <w:jc w:val="both"/>
              <w:rPr>
                <w:rFonts w:ascii="Courier New" w:hAnsi="Courier New" w:cs="Courier New"/>
                <w:sz w:val="20"/>
                <w:szCs w:val="20"/>
              </w:rPr>
            </w:pPr>
            <w:r w:rsidRPr="00425260">
              <w:rPr>
                <w:rFonts w:ascii="Courier New" w:hAnsi="Courier New" w:cs="Courier New"/>
                <w:sz w:val="20"/>
                <w:szCs w:val="20"/>
              </w:rPr>
              <w:t xml:space="preserve">        echo $^ &gt; foo</w:t>
            </w:r>
          </w:p>
          <w:p w14:paraId="2BBCB9A7" w14:textId="77777777" w:rsidR="0049734D" w:rsidRPr="00425260" w:rsidRDefault="0049734D" w:rsidP="00542DF9">
            <w:pPr>
              <w:spacing w:line="360" w:lineRule="auto"/>
              <w:jc w:val="both"/>
              <w:rPr>
                <w:rFonts w:ascii="Courier New" w:hAnsi="Courier New" w:cs="Courier New"/>
                <w:sz w:val="20"/>
                <w:szCs w:val="20"/>
              </w:rPr>
            </w:pPr>
            <w:r w:rsidRPr="00425260">
              <w:rPr>
                <w:rFonts w:ascii="Courier New" w:hAnsi="Courier New" w:cs="Courier New"/>
                <w:sz w:val="20"/>
                <w:szCs w:val="20"/>
              </w:rPr>
              <w:t xml:space="preserve">        echo $^ &gt; bar</w:t>
            </w:r>
          </w:p>
          <w:p w14:paraId="0CD8EB2C" w14:textId="6A00A582" w:rsidR="007630BC" w:rsidRPr="0049734D" w:rsidRDefault="0049734D" w:rsidP="00542DF9">
            <w:pPr>
              <w:spacing w:line="360" w:lineRule="auto"/>
              <w:jc w:val="both"/>
              <w:rPr>
                <w:color w:val="000000"/>
              </w:rPr>
            </w:pPr>
            <w:r w:rsidRPr="00425260">
              <w:rPr>
                <w:rFonts w:ascii="Courier New" w:hAnsi="Courier New" w:cs="Courier New"/>
                <w:sz w:val="20"/>
                <w:szCs w:val="20"/>
              </w:rPr>
              <w:t xml:space="preserve">        echo $^ &gt; biz</w:t>
            </w:r>
          </w:p>
        </w:tc>
      </w:tr>
    </w:tbl>
    <w:p w14:paraId="54ABB88B" w14:textId="77777777" w:rsidR="00425260" w:rsidRDefault="0080321A" w:rsidP="00542DF9">
      <w:pPr>
        <w:pStyle w:val="NormalWeb"/>
        <w:widowControl w:val="0"/>
        <w:spacing w:before="240" w:beforeAutospacing="0" w:after="240" w:afterAutospacing="0" w:line="360" w:lineRule="auto"/>
        <w:ind w:firstLine="567"/>
        <w:jc w:val="both"/>
        <w:rPr>
          <w:color w:val="000000"/>
        </w:rPr>
      </w:pPr>
      <w:r w:rsidRPr="0049734D">
        <w:rPr>
          <w:color w:val="000000"/>
        </w:rPr>
        <w:t>During the execution of a grouped target’s recipe, the automatic variable ‘</w:t>
      </w:r>
      <w:r w:rsidRPr="0049734D">
        <w:rPr>
          <w:rStyle w:val="HTMLSample"/>
          <w:rFonts w:eastAsiaTheme="majorEastAsia"/>
          <w:color w:val="000000"/>
        </w:rPr>
        <w:t>$@</w:t>
      </w:r>
      <w:r w:rsidRPr="0049734D">
        <w:rPr>
          <w:color w:val="000000"/>
        </w:rPr>
        <w:t>’ is set to the name of the particular target in the group which triggered the rule. Caution must be used if relying on this variable in the recipe of a grouped target rule.</w:t>
      </w:r>
    </w:p>
    <w:p w14:paraId="4BB0B769" w14:textId="77777777" w:rsidR="00425260" w:rsidRDefault="0080321A" w:rsidP="00542DF9">
      <w:pPr>
        <w:pStyle w:val="NormalWeb"/>
        <w:widowControl w:val="0"/>
        <w:spacing w:before="240" w:beforeAutospacing="0" w:after="0" w:afterAutospacing="0" w:line="360" w:lineRule="auto"/>
        <w:ind w:firstLine="567"/>
        <w:jc w:val="both"/>
        <w:rPr>
          <w:color w:val="000000"/>
        </w:rPr>
      </w:pPr>
      <w:r w:rsidRPr="0049734D">
        <w:rPr>
          <w:color w:val="000000"/>
        </w:rPr>
        <w:t>Unlike independent targets, a grouped target rule </w:t>
      </w:r>
      <w:r w:rsidRPr="0049734D">
        <w:rPr>
          <w:rStyle w:val="Emphasis"/>
          <w:color w:val="000000"/>
        </w:rPr>
        <w:t>must</w:t>
      </w:r>
      <w:r w:rsidRPr="0049734D">
        <w:rPr>
          <w:color w:val="000000"/>
        </w:rPr>
        <w:t> include a recipe. However, targets that are members of a grouped target may also appear in independent target rule definitions that do not have recipes.</w:t>
      </w:r>
    </w:p>
    <w:p w14:paraId="76F5F27F" w14:textId="77777777" w:rsidR="00425260" w:rsidRDefault="0080321A" w:rsidP="00542DF9">
      <w:pPr>
        <w:pStyle w:val="NormalWeb"/>
        <w:widowControl w:val="0"/>
        <w:spacing w:before="240" w:beforeAutospacing="0" w:after="0" w:afterAutospacing="0" w:line="360" w:lineRule="auto"/>
        <w:ind w:firstLine="567"/>
        <w:jc w:val="both"/>
        <w:rPr>
          <w:color w:val="000000"/>
        </w:rPr>
      </w:pPr>
      <w:r w:rsidRPr="0049734D">
        <w:rPr>
          <w:color w:val="000000"/>
        </w:rPr>
        <w:t>Each target may have only one recipe associated with it. If a grouped target appears in either an independent target rule or in another grouped target rule with a recipe, you will get a warning and the latter recipe will replace the former recipe. Additionally the target will be removed from the previous group and appear only in the new group.</w:t>
      </w:r>
    </w:p>
    <w:p w14:paraId="25ADAC82" w14:textId="7DA72F16" w:rsidR="0080321A" w:rsidRPr="0049734D" w:rsidRDefault="0080321A" w:rsidP="00542DF9">
      <w:pPr>
        <w:pStyle w:val="NormalWeb"/>
        <w:widowControl w:val="0"/>
        <w:spacing w:before="240" w:beforeAutospacing="0" w:after="0" w:afterAutospacing="0" w:line="360" w:lineRule="auto"/>
        <w:ind w:firstLine="567"/>
        <w:jc w:val="both"/>
        <w:rPr>
          <w:color w:val="000000"/>
        </w:rPr>
      </w:pPr>
      <w:r w:rsidRPr="0049734D">
        <w:rPr>
          <w:color w:val="000000"/>
        </w:rPr>
        <w:lastRenderedPageBreak/>
        <w:t>If you would like a target to appear in multiple groups, then you must use the double-colon grouped target separator,</w:t>
      </w:r>
      <w:r w:rsidR="00425260">
        <w:rPr>
          <w:color w:val="000000"/>
        </w:rPr>
        <w:t xml:space="preserve"> </w:t>
      </w:r>
      <w:r w:rsidRPr="0049734D">
        <w:rPr>
          <w:rStyle w:val="HTMLCode"/>
          <w:color w:val="000000"/>
          <w:sz w:val="24"/>
          <w:szCs w:val="24"/>
        </w:rPr>
        <w:t>&amp;::</w:t>
      </w:r>
      <w:r w:rsidR="00425260">
        <w:rPr>
          <w:color w:val="000000"/>
        </w:rPr>
        <w:t xml:space="preserve"> </w:t>
      </w:r>
      <w:r w:rsidRPr="0049734D">
        <w:rPr>
          <w:color w:val="000000"/>
        </w:rPr>
        <w:t>when declaring all of the groups containing that target. Grouped double-colon targets are each considered independently, and each grouped double-colon rule’s recipe is executed at most once, if at least one of its multiple targets requires updating.</w:t>
      </w:r>
    </w:p>
    <w:p w14:paraId="12BFC4DB" w14:textId="77777777" w:rsidR="0080321A" w:rsidRPr="0049734D" w:rsidRDefault="00000000" w:rsidP="00542DF9">
      <w:pPr>
        <w:widowControl w:val="0"/>
        <w:spacing w:before="240" w:after="240"/>
        <w:jc w:val="both"/>
      </w:pPr>
      <w:r>
        <w:pict w14:anchorId="7A3A04AB">
          <v:rect id="_x0000_i1068" style="width:0;height:1.5pt" o:hrstd="t" o:hrnoshade="t" o:hr="t" fillcolor="black" stroked="f"/>
        </w:pict>
      </w:r>
    </w:p>
    <w:p w14:paraId="61EFBFED" w14:textId="5E30C493" w:rsidR="0080321A" w:rsidRPr="0049734D" w:rsidRDefault="0080321A" w:rsidP="00542DF9">
      <w:pPr>
        <w:pStyle w:val="NormalWeb"/>
        <w:widowControl w:val="0"/>
        <w:spacing w:before="240" w:beforeAutospacing="0" w:after="240" w:afterAutospacing="0" w:line="360" w:lineRule="auto"/>
        <w:jc w:val="both"/>
        <w:rPr>
          <w:color w:val="443333"/>
        </w:rPr>
      </w:pPr>
      <w:r w:rsidRPr="0049734D">
        <w:rPr>
          <w:color w:val="443333"/>
        </w:rPr>
        <w:t>Next:</w:t>
      </w:r>
      <w:r w:rsidR="00425260">
        <w:rPr>
          <w:color w:val="443333"/>
        </w:rPr>
        <w:t xml:space="preserve"> </w:t>
      </w:r>
      <w:hyperlink r:id="rId543" w:anchor="Static-Pattern" w:history="1">
        <w:r w:rsidRPr="0049734D">
          <w:rPr>
            <w:rStyle w:val="Hyperlink"/>
            <w:rFonts w:eastAsiaTheme="majorEastAsia"/>
            <w:color w:val="005090"/>
          </w:rPr>
          <w:t>Static Pattern</w:t>
        </w:r>
      </w:hyperlink>
      <w:r w:rsidRPr="0049734D">
        <w:rPr>
          <w:color w:val="443333"/>
        </w:rPr>
        <w:t>, Previous:</w:t>
      </w:r>
      <w:r w:rsidR="00425260">
        <w:rPr>
          <w:color w:val="443333"/>
        </w:rPr>
        <w:t xml:space="preserve"> </w:t>
      </w:r>
      <w:hyperlink r:id="rId544" w:anchor="Multiple-Targets" w:history="1">
        <w:r w:rsidRPr="0049734D">
          <w:rPr>
            <w:rStyle w:val="Hyperlink"/>
            <w:rFonts w:eastAsiaTheme="majorEastAsia"/>
            <w:color w:val="005090"/>
          </w:rPr>
          <w:t>Multiple Targets</w:t>
        </w:r>
      </w:hyperlink>
      <w:r w:rsidRPr="0049734D">
        <w:rPr>
          <w:color w:val="443333"/>
        </w:rPr>
        <w:t>, Up:</w:t>
      </w:r>
      <w:r w:rsidR="00425260">
        <w:rPr>
          <w:color w:val="443333"/>
        </w:rPr>
        <w:t xml:space="preserve"> </w:t>
      </w:r>
      <w:hyperlink r:id="rId545" w:anchor="Rules" w:history="1">
        <w:r w:rsidRPr="0049734D">
          <w:rPr>
            <w:rStyle w:val="Hyperlink"/>
            <w:rFonts w:eastAsiaTheme="majorEastAsia"/>
            <w:color w:val="005090"/>
          </w:rPr>
          <w:t>Rules</w:t>
        </w:r>
      </w:hyperlink>
      <w:r w:rsidRPr="0049734D">
        <w:rPr>
          <w:color w:val="443333"/>
        </w:rPr>
        <w:t xml:space="preserve"> [</w:t>
      </w:r>
      <w:hyperlink r:id="rId546" w:anchor="SEC_Contents" w:tooltip="Table of contents" w:history="1">
        <w:r w:rsidRPr="0049734D">
          <w:rPr>
            <w:rStyle w:val="Hyperlink"/>
            <w:rFonts w:eastAsiaTheme="majorEastAsia"/>
            <w:color w:val="005090"/>
          </w:rPr>
          <w:t>Contents</w:t>
        </w:r>
      </w:hyperlink>
      <w:r w:rsidRPr="0049734D">
        <w:rPr>
          <w:color w:val="443333"/>
        </w:rPr>
        <w:t>][</w:t>
      </w:r>
      <w:hyperlink r:id="rId547" w:anchor="Concept-Index" w:tooltip="Index" w:history="1">
        <w:r w:rsidRPr="0049734D">
          <w:rPr>
            <w:rStyle w:val="Hyperlink"/>
            <w:rFonts w:eastAsiaTheme="majorEastAsia"/>
            <w:color w:val="005090"/>
          </w:rPr>
          <w:t>Index</w:t>
        </w:r>
      </w:hyperlink>
      <w:r w:rsidRPr="0049734D">
        <w:rPr>
          <w:color w:val="443333"/>
        </w:rPr>
        <w:t>]</w:t>
      </w:r>
    </w:p>
    <w:p w14:paraId="45A2D40B" w14:textId="01C2DA82" w:rsidR="0080321A" w:rsidRDefault="0080321A" w:rsidP="00542DF9">
      <w:pPr>
        <w:pStyle w:val="Heading4"/>
        <w:widowControl w:val="0"/>
      </w:pPr>
      <w:r>
        <w:t>Multiple Rules for One Target</w:t>
      </w:r>
    </w:p>
    <w:p w14:paraId="2596C607" w14:textId="77777777" w:rsidR="00425260" w:rsidRDefault="0080321A" w:rsidP="00542DF9">
      <w:pPr>
        <w:pStyle w:val="NormalWeb"/>
        <w:widowControl w:val="0"/>
        <w:spacing w:before="0" w:beforeAutospacing="0" w:after="240" w:afterAutospacing="0" w:line="360" w:lineRule="auto"/>
        <w:ind w:firstLine="567"/>
        <w:jc w:val="both"/>
        <w:rPr>
          <w:color w:val="000000"/>
        </w:rPr>
      </w:pPr>
      <w:r w:rsidRPr="0049734D">
        <w:rPr>
          <w:color w:val="000000"/>
        </w:rPr>
        <w:t>One file can be the target of several rules. All the prerequisites mentioned in all the rules are merged into one list of prerequisites for the target. If the target is older than any prerequisite from any rule, the recipe is executed.</w:t>
      </w:r>
    </w:p>
    <w:p w14:paraId="3937E2CC" w14:textId="77777777" w:rsidR="00425260" w:rsidRDefault="0080321A" w:rsidP="00542DF9">
      <w:pPr>
        <w:pStyle w:val="NormalWeb"/>
        <w:widowControl w:val="0"/>
        <w:spacing w:before="0" w:beforeAutospacing="0" w:after="240" w:afterAutospacing="0" w:line="360" w:lineRule="auto"/>
        <w:ind w:firstLine="567"/>
        <w:jc w:val="both"/>
        <w:rPr>
          <w:color w:val="000000"/>
        </w:rPr>
      </w:pPr>
      <w:r w:rsidRPr="0049734D">
        <w:rPr>
          <w:color w:val="000000"/>
        </w:rPr>
        <w:t>There can only be one recipe to be executed for a file. If more than one rule gives a recipe for the same file,</w:t>
      </w:r>
      <w:r w:rsidR="00425260">
        <w:rPr>
          <w:color w:val="000000"/>
        </w:rPr>
        <w:t xml:space="preserve"> </w:t>
      </w:r>
      <w:r w:rsidRPr="0049734D">
        <w:rPr>
          <w:rStyle w:val="HTMLCode"/>
          <w:color w:val="000000"/>
          <w:sz w:val="24"/>
          <w:szCs w:val="24"/>
        </w:rPr>
        <w:t>make</w:t>
      </w:r>
      <w:r w:rsidR="00425260">
        <w:rPr>
          <w:color w:val="000000"/>
        </w:rPr>
        <w:t xml:space="preserve"> </w:t>
      </w:r>
      <w:r w:rsidRPr="0049734D">
        <w:rPr>
          <w:color w:val="000000"/>
        </w:rPr>
        <w:t>uses the last one given and prints an error message. (As a special case, if the file’s name begins with a dot, no error message is printed. This odd behavior is only for compatibility with other implementations of</w:t>
      </w:r>
      <w:r w:rsidR="00425260">
        <w:rPr>
          <w:color w:val="000000"/>
        </w:rPr>
        <w:t xml:space="preserve"> </w:t>
      </w:r>
      <w:r w:rsidRPr="0049734D">
        <w:rPr>
          <w:rStyle w:val="HTMLCode"/>
          <w:color w:val="000000"/>
          <w:sz w:val="24"/>
          <w:szCs w:val="24"/>
        </w:rPr>
        <w:t>make</w:t>
      </w:r>
      <w:r w:rsidRPr="0049734D">
        <w:rPr>
          <w:color w:val="000000"/>
        </w:rPr>
        <w:t>… you should avoid using it). Occasionally it is useful to have the same target invoke multiple recipes which are defined in different parts of your makefile; you can use</w:t>
      </w:r>
      <w:r w:rsidR="00425260">
        <w:rPr>
          <w:color w:val="000000"/>
        </w:rPr>
        <w:t xml:space="preserve"> </w:t>
      </w:r>
      <w:r w:rsidRPr="0049734D">
        <w:rPr>
          <w:rStyle w:val="Emphasis"/>
          <w:color w:val="000000"/>
        </w:rPr>
        <w:t>double-colon rules</w:t>
      </w:r>
      <w:r w:rsidR="00425260">
        <w:rPr>
          <w:color w:val="000000"/>
        </w:rPr>
        <w:t xml:space="preserve"> </w:t>
      </w:r>
      <w:r w:rsidRPr="0049734D">
        <w:rPr>
          <w:color w:val="000000"/>
        </w:rPr>
        <w:t>(see</w:t>
      </w:r>
      <w:r w:rsidR="00425260">
        <w:rPr>
          <w:color w:val="000000"/>
        </w:rPr>
        <w:t xml:space="preserve"> </w:t>
      </w:r>
      <w:hyperlink r:id="rId548" w:anchor="Double_002dColon" w:history="1">
        <w:r w:rsidRPr="0049734D">
          <w:rPr>
            <w:rStyle w:val="Hyperlink"/>
            <w:rFonts w:eastAsiaTheme="majorEastAsia"/>
            <w:color w:val="005090"/>
          </w:rPr>
          <w:t>Double-Colon</w:t>
        </w:r>
      </w:hyperlink>
      <w:r w:rsidRPr="0049734D">
        <w:rPr>
          <w:color w:val="000000"/>
        </w:rPr>
        <w:t>) for this.</w:t>
      </w:r>
    </w:p>
    <w:p w14:paraId="1FEA0547" w14:textId="6242D6D0" w:rsidR="007630BC" w:rsidRPr="0049734D" w:rsidRDefault="0080321A" w:rsidP="00542DF9">
      <w:pPr>
        <w:pStyle w:val="NormalWeb"/>
        <w:widowControl w:val="0"/>
        <w:spacing w:before="0" w:beforeAutospacing="0" w:after="240" w:afterAutospacing="0" w:line="360" w:lineRule="auto"/>
        <w:ind w:firstLine="567"/>
        <w:jc w:val="both"/>
        <w:rPr>
          <w:color w:val="000000"/>
        </w:rPr>
      </w:pPr>
      <w:r w:rsidRPr="0049734D">
        <w:rPr>
          <w:color w:val="000000"/>
        </w:rPr>
        <w:t>An extra rule with just prerequisites can be used to give a few extra prerequisites to many files at once. For example, makefiles often have a variable, such as </w:t>
      </w:r>
      <w:r w:rsidRPr="0049734D">
        <w:rPr>
          <w:rStyle w:val="HTMLCode"/>
          <w:color w:val="000000"/>
          <w:sz w:val="24"/>
          <w:szCs w:val="24"/>
        </w:rPr>
        <w:t>objects</w:t>
      </w:r>
      <w:r w:rsidRPr="0049734D">
        <w:rPr>
          <w:color w:val="000000"/>
        </w:rPr>
        <w:t>, containing a list of all the compiler output files in the system being made. An easy way to say that all of them must be recompiled if </w:t>
      </w:r>
      <w:r w:rsidRPr="0049734D">
        <w:rPr>
          <w:rStyle w:val="HTMLSample"/>
          <w:rFonts w:eastAsiaTheme="majorEastAsia"/>
          <w:color w:val="000000"/>
        </w:rPr>
        <w:t>config.h</w:t>
      </w:r>
      <w:r w:rsidRPr="0049734D">
        <w:rPr>
          <w:color w:val="000000"/>
        </w:rPr>
        <w:t> changes is to write the following:</w:t>
      </w:r>
    </w:p>
    <w:tbl>
      <w:tblPr>
        <w:tblStyle w:val="TableGrid"/>
        <w:tblW w:w="5000" w:type="pct"/>
        <w:jc w:val="center"/>
        <w:tblLook w:val="04A0" w:firstRow="1" w:lastRow="0" w:firstColumn="1" w:lastColumn="0" w:noHBand="0" w:noVBand="1"/>
      </w:tblPr>
      <w:tblGrid>
        <w:gridCol w:w="10478"/>
      </w:tblGrid>
      <w:tr w:rsidR="007630BC" w14:paraId="7C5A4929"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269BC86" w14:textId="77777777" w:rsidR="0049734D" w:rsidRPr="00425260" w:rsidRDefault="0049734D" w:rsidP="00542DF9">
            <w:pPr>
              <w:spacing w:line="360" w:lineRule="auto"/>
              <w:jc w:val="both"/>
              <w:rPr>
                <w:rFonts w:ascii="Courier New" w:hAnsi="Courier New" w:cs="Courier New"/>
                <w:sz w:val="20"/>
                <w:szCs w:val="20"/>
              </w:rPr>
            </w:pPr>
            <w:r w:rsidRPr="00425260">
              <w:rPr>
                <w:rFonts w:ascii="Courier New" w:hAnsi="Courier New" w:cs="Courier New"/>
                <w:sz w:val="20"/>
                <w:szCs w:val="20"/>
              </w:rPr>
              <w:t>objects = foo.o bar.o</w:t>
            </w:r>
          </w:p>
          <w:p w14:paraId="1D722DC9" w14:textId="77777777" w:rsidR="0049734D" w:rsidRPr="00425260" w:rsidRDefault="0049734D" w:rsidP="00542DF9">
            <w:pPr>
              <w:spacing w:line="360" w:lineRule="auto"/>
              <w:jc w:val="both"/>
              <w:rPr>
                <w:rFonts w:ascii="Courier New" w:hAnsi="Courier New" w:cs="Courier New"/>
                <w:sz w:val="20"/>
                <w:szCs w:val="20"/>
              </w:rPr>
            </w:pPr>
            <w:r w:rsidRPr="00425260">
              <w:rPr>
                <w:rFonts w:ascii="Courier New" w:hAnsi="Courier New" w:cs="Courier New"/>
                <w:sz w:val="20"/>
                <w:szCs w:val="20"/>
              </w:rPr>
              <w:t>foo.o : defs.h</w:t>
            </w:r>
          </w:p>
          <w:p w14:paraId="405327F9" w14:textId="77777777" w:rsidR="0049734D" w:rsidRPr="00425260" w:rsidRDefault="0049734D" w:rsidP="00542DF9">
            <w:pPr>
              <w:spacing w:line="360" w:lineRule="auto"/>
              <w:jc w:val="both"/>
              <w:rPr>
                <w:rFonts w:ascii="Courier New" w:hAnsi="Courier New" w:cs="Courier New"/>
                <w:sz w:val="20"/>
                <w:szCs w:val="20"/>
              </w:rPr>
            </w:pPr>
            <w:r w:rsidRPr="00425260">
              <w:rPr>
                <w:rFonts w:ascii="Courier New" w:hAnsi="Courier New" w:cs="Courier New"/>
                <w:sz w:val="20"/>
                <w:szCs w:val="20"/>
              </w:rPr>
              <w:t>bar.o : defs.h test.h</w:t>
            </w:r>
          </w:p>
          <w:p w14:paraId="6FD93F32" w14:textId="28B4BEF9" w:rsidR="007630BC" w:rsidRPr="0049734D" w:rsidRDefault="0049734D" w:rsidP="00542DF9">
            <w:pPr>
              <w:spacing w:line="360" w:lineRule="auto"/>
              <w:jc w:val="both"/>
              <w:rPr>
                <w:color w:val="000000"/>
              </w:rPr>
            </w:pPr>
            <w:r w:rsidRPr="00425260">
              <w:rPr>
                <w:rFonts w:ascii="Courier New" w:hAnsi="Courier New" w:cs="Courier New"/>
                <w:sz w:val="20"/>
                <w:szCs w:val="20"/>
              </w:rPr>
              <w:t>$(objects) : config.h</w:t>
            </w:r>
          </w:p>
        </w:tc>
      </w:tr>
    </w:tbl>
    <w:p w14:paraId="22B326F2" w14:textId="77777777" w:rsidR="00425260" w:rsidRDefault="0080321A" w:rsidP="00542DF9">
      <w:pPr>
        <w:pStyle w:val="NormalWeb"/>
        <w:widowControl w:val="0"/>
        <w:spacing w:before="240" w:beforeAutospacing="0" w:after="240" w:afterAutospacing="0" w:line="360" w:lineRule="auto"/>
        <w:ind w:firstLine="567"/>
        <w:jc w:val="both"/>
        <w:rPr>
          <w:color w:val="000000"/>
        </w:rPr>
      </w:pPr>
      <w:r w:rsidRPr="0049734D">
        <w:rPr>
          <w:color w:val="000000"/>
        </w:rPr>
        <w:t>This could be inserted or taken out without changing the rules that really specify how to make the object files, making it a convenient form to use if you wish to add the additional prerequisite intermittently.</w:t>
      </w:r>
    </w:p>
    <w:p w14:paraId="4B7D63EB" w14:textId="2852A07D" w:rsidR="007630BC" w:rsidRPr="0049734D" w:rsidRDefault="0080321A" w:rsidP="00542DF9">
      <w:pPr>
        <w:pStyle w:val="NormalWeb"/>
        <w:widowControl w:val="0"/>
        <w:spacing w:before="240" w:beforeAutospacing="0" w:after="240" w:afterAutospacing="0" w:line="360" w:lineRule="auto"/>
        <w:ind w:firstLine="567"/>
        <w:jc w:val="both"/>
        <w:rPr>
          <w:color w:val="000000"/>
        </w:rPr>
      </w:pPr>
      <w:r w:rsidRPr="0049734D">
        <w:rPr>
          <w:color w:val="000000"/>
        </w:rPr>
        <w:t>Another wrinkle is that the additional prerequisites could be specified with a variable that you set with a command line argument to</w:t>
      </w:r>
      <w:r w:rsidR="00425260">
        <w:rPr>
          <w:color w:val="000000"/>
        </w:rPr>
        <w:t xml:space="preserve"> </w:t>
      </w:r>
      <w:r w:rsidRPr="0049734D">
        <w:rPr>
          <w:rStyle w:val="HTMLCode"/>
          <w:color w:val="000000"/>
          <w:sz w:val="24"/>
          <w:szCs w:val="24"/>
        </w:rPr>
        <w:t>make</w:t>
      </w:r>
      <w:r w:rsidR="00425260">
        <w:rPr>
          <w:color w:val="000000"/>
        </w:rPr>
        <w:t xml:space="preserve"> </w:t>
      </w:r>
      <w:r w:rsidRPr="0049734D">
        <w:rPr>
          <w:color w:val="000000"/>
        </w:rPr>
        <w:t>(see</w:t>
      </w:r>
      <w:r w:rsidR="00425260">
        <w:rPr>
          <w:color w:val="000000"/>
        </w:rPr>
        <w:t xml:space="preserve"> </w:t>
      </w:r>
      <w:hyperlink r:id="rId549" w:anchor="Overriding" w:history="1">
        <w:r w:rsidRPr="0049734D">
          <w:rPr>
            <w:rStyle w:val="Hyperlink"/>
            <w:rFonts w:eastAsiaTheme="majorEastAsia"/>
            <w:color w:val="005090"/>
          </w:rPr>
          <w:t>Overriding Variables</w:t>
        </w:r>
      </w:hyperlink>
      <w:r w:rsidRPr="0049734D">
        <w:rPr>
          <w:color w:val="000000"/>
        </w:rPr>
        <w:t>). For example,</w:t>
      </w:r>
    </w:p>
    <w:tbl>
      <w:tblPr>
        <w:tblStyle w:val="TableGrid"/>
        <w:tblW w:w="5000" w:type="pct"/>
        <w:jc w:val="center"/>
        <w:tblLook w:val="04A0" w:firstRow="1" w:lastRow="0" w:firstColumn="1" w:lastColumn="0" w:noHBand="0" w:noVBand="1"/>
      </w:tblPr>
      <w:tblGrid>
        <w:gridCol w:w="10478"/>
      </w:tblGrid>
      <w:tr w:rsidR="007630BC" w14:paraId="52F9AD05"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D986618" w14:textId="77777777" w:rsidR="0049734D" w:rsidRPr="00425260" w:rsidRDefault="0049734D" w:rsidP="00542DF9">
            <w:pPr>
              <w:spacing w:line="360" w:lineRule="auto"/>
              <w:rPr>
                <w:rFonts w:ascii="Courier New" w:hAnsi="Courier New" w:cs="Courier New"/>
                <w:sz w:val="20"/>
                <w:szCs w:val="20"/>
              </w:rPr>
            </w:pPr>
            <w:r w:rsidRPr="00425260">
              <w:rPr>
                <w:rFonts w:ascii="Courier New" w:hAnsi="Courier New" w:cs="Courier New"/>
                <w:sz w:val="20"/>
                <w:szCs w:val="20"/>
              </w:rPr>
              <w:t>extradeps=</w:t>
            </w:r>
          </w:p>
          <w:p w14:paraId="246F0AAF" w14:textId="4B4FC08E" w:rsidR="007630BC" w:rsidRPr="0049734D" w:rsidRDefault="0049734D" w:rsidP="00542DF9">
            <w:pPr>
              <w:spacing w:line="360" w:lineRule="auto"/>
              <w:rPr>
                <w:color w:val="000000"/>
              </w:rPr>
            </w:pPr>
            <w:r w:rsidRPr="00425260">
              <w:rPr>
                <w:rFonts w:ascii="Courier New" w:hAnsi="Courier New" w:cs="Courier New"/>
                <w:sz w:val="20"/>
                <w:szCs w:val="20"/>
              </w:rPr>
              <w:t>$(objects) : $(extradeps)</w:t>
            </w:r>
          </w:p>
        </w:tc>
      </w:tr>
    </w:tbl>
    <w:p w14:paraId="006616F3" w14:textId="77777777" w:rsidR="00425260" w:rsidRDefault="0080321A" w:rsidP="00542DF9">
      <w:pPr>
        <w:pStyle w:val="NormalWeb"/>
        <w:widowControl w:val="0"/>
        <w:spacing w:before="240" w:beforeAutospacing="0" w:after="240" w:afterAutospacing="0" w:line="360" w:lineRule="auto"/>
        <w:jc w:val="both"/>
        <w:rPr>
          <w:color w:val="000000"/>
        </w:rPr>
      </w:pPr>
      <w:r w:rsidRPr="0049734D">
        <w:rPr>
          <w:color w:val="000000"/>
        </w:rPr>
        <w:lastRenderedPageBreak/>
        <w:t>means that the command ‘</w:t>
      </w:r>
      <w:r w:rsidRPr="0049734D">
        <w:rPr>
          <w:rStyle w:val="HTMLSample"/>
          <w:rFonts w:eastAsiaTheme="majorEastAsia"/>
          <w:color w:val="000000"/>
        </w:rPr>
        <w:t>make extradeps=foo.h</w:t>
      </w:r>
      <w:r w:rsidRPr="0049734D">
        <w:rPr>
          <w:color w:val="000000"/>
        </w:rPr>
        <w:t>’ will consider</w:t>
      </w:r>
      <w:r w:rsidR="00425260">
        <w:rPr>
          <w:color w:val="000000"/>
        </w:rPr>
        <w:t xml:space="preserve"> </w:t>
      </w:r>
      <w:r w:rsidRPr="0049734D">
        <w:rPr>
          <w:rStyle w:val="HTMLSample"/>
          <w:rFonts w:eastAsiaTheme="majorEastAsia"/>
          <w:color w:val="000000"/>
        </w:rPr>
        <w:t>foo.h</w:t>
      </w:r>
      <w:r w:rsidR="00425260">
        <w:rPr>
          <w:color w:val="000000"/>
        </w:rPr>
        <w:t xml:space="preserve"> </w:t>
      </w:r>
      <w:r w:rsidRPr="0049734D">
        <w:rPr>
          <w:color w:val="000000"/>
        </w:rPr>
        <w:t>as a prerequisite of each object file, but plain ‘</w:t>
      </w:r>
      <w:r w:rsidRPr="0049734D">
        <w:rPr>
          <w:rStyle w:val="HTMLSample"/>
          <w:rFonts w:eastAsiaTheme="majorEastAsia"/>
          <w:color w:val="000000"/>
        </w:rPr>
        <w:t>make</w:t>
      </w:r>
      <w:r w:rsidRPr="0049734D">
        <w:rPr>
          <w:color w:val="000000"/>
        </w:rPr>
        <w:t>’ will not.</w:t>
      </w:r>
    </w:p>
    <w:p w14:paraId="48A7BB57" w14:textId="1F544EF7" w:rsidR="0080321A" w:rsidRPr="0049734D" w:rsidRDefault="0080321A" w:rsidP="00542DF9">
      <w:pPr>
        <w:pStyle w:val="NormalWeb"/>
        <w:widowControl w:val="0"/>
        <w:spacing w:before="240" w:beforeAutospacing="0" w:after="240" w:afterAutospacing="0" w:line="360" w:lineRule="auto"/>
        <w:ind w:firstLine="567"/>
        <w:jc w:val="both"/>
        <w:rPr>
          <w:color w:val="000000"/>
        </w:rPr>
      </w:pPr>
      <w:r w:rsidRPr="0049734D">
        <w:rPr>
          <w:color w:val="000000"/>
        </w:rPr>
        <w:t>If none of the explicit rules for a target has a recipe, then</w:t>
      </w:r>
      <w:r w:rsidR="00425260">
        <w:rPr>
          <w:color w:val="000000"/>
        </w:rPr>
        <w:t xml:space="preserve"> </w:t>
      </w:r>
      <w:r w:rsidRPr="0049734D">
        <w:rPr>
          <w:rStyle w:val="HTMLCode"/>
          <w:color w:val="000000"/>
          <w:sz w:val="24"/>
          <w:szCs w:val="24"/>
        </w:rPr>
        <w:t>make</w:t>
      </w:r>
      <w:r w:rsidR="00425260">
        <w:rPr>
          <w:color w:val="000000"/>
        </w:rPr>
        <w:t xml:space="preserve"> </w:t>
      </w:r>
      <w:r w:rsidRPr="0049734D">
        <w:rPr>
          <w:color w:val="000000"/>
        </w:rPr>
        <w:t>searches for an applicable implicit rule to find one see</w:t>
      </w:r>
      <w:r w:rsidR="00425260">
        <w:rPr>
          <w:color w:val="000000"/>
        </w:rPr>
        <w:t xml:space="preserve"> </w:t>
      </w:r>
      <w:hyperlink r:id="rId550" w:anchor="Implicit-Rules" w:history="1">
        <w:r w:rsidRPr="0049734D">
          <w:rPr>
            <w:rStyle w:val="Hyperlink"/>
            <w:rFonts w:eastAsiaTheme="majorEastAsia"/>
            <w:color w:val="005090"/>
          </w:rPr>
          <w:t>Using Implicit Rules</w:t>
        </w:r>
      </w:hyperlink>
      <w:r w:rsidRPr="0049734D">
        <w:rPr>
          <w:color w:val="000000"/>
        </w:rPr>
        <w:t>).</w:t>
      </w:r>
    </w:p>
    <w:p w14:paraId="65CACFD2" w14:textId="77777777" w:rsidR="0080321A" w:rsidRPr="0049734D" w:rsidRDefault="00000000" w:rsidP="00542DF9">
      <w:pPr>
        <w:widowControl w:val="0"/>
        <w:spacing w:before="240" w:after="240"/>
        <w:jc w:val="both"/>
      </w:pPr>
      <w:r>
        <w:pict w14:anchorId="1ED1FD06">
          <v:rect id="_x0000_i1069" style="width:0;height:1.5pt" o:hrstd="t" o:hrnoshade="t" o:hr="t" fillcolor="black" stroked="f"/>
        </w:pict>
      </w:r>
    </w:p>
    <w:p w14:paraId="3093959D" w14:textId="1ADFDA28" w:rsidR="0080321A" w:rsidRPr="0049734D" w:rsidRDefault="0080321A" w:rsidP="00542DF9">
      <w:pPr>
        <w:pStyle w:val="NormalWeb"/>
        <w:widowControl w:val="0"/>
        <w:spacing w:before="240" w:beforeAutospacing="0" w:after="240" w:afterAutospacing="0" w:line="360" w:lineRule="auto"/>
        <w:jc w:val="both"/>
        <w:rPr>
          <w:color w:val="443333"/>
        </w:rPr>
      </w:pPr>
      <w:r w:rsidRPr="0049734D">
        <w:rPr>
          <w:color w:val="443333"/>
        </w:rPr>
        <w:t>Next:</w:t>
      </w:r>
      <w:r w:rsidR="00425260">
        <w:rPr>
          <w:color w:val="443333"/>
        </w:rPr>
        <w:t xml:space="preserve"> </w:t>
      </w:r>
      <w:hyperlink r:id="rId551" w:anchor="Double_002dColon" w:history="1">
        <w:r w:rsidRPr="0049734D">
          <w:rPr>
            <w:rStyle w:val="Hyperlink"/>
            <w:rFonts w:eastAsiaTheme="majorEastAsia"/>
            <w:color w:val="005090"/>
          </w:rPr>
          <w:t>Double-Colon</w:t>
        </w:r>
      </w:hyperlink>
      <w:r w:rsidRPr="0049734D">
        <w:rPr>
          <w:color w:val="443333"/>
        </w:rPr>
        <w:t>, Previous:</w:t>
      </w:r>
      <w:r w:rsidR="00425260">
        <w:rPr>
          <w:color w:val="443333"/>
        </w:rPr>
        <w:t xml:space="preserve"> </w:t>
      </w:r>
      <w:hyperlink r:id="rId552" w:anchor="Multiple-Rules" w:history="1">
        <w:r w:rsidRPr="0049734D">
          <w:rPr>
            <w:rStyle w:val="Hyperlink"/>
            <w:rFonts w:eastAsiaTheme="majorEastAsia"/>
            <w:color w:val="005090"/>
          </w:rPr>
          <w:t>Multiple Rules</w:t>
        </w:r>
      </w:hyperlink>
      <w:r w:rsidRPr="0049734D">
        <w:rPr>
          <w:color w:val="443333"/>
        </w:rPr>
        <w:t>, Up:</w:t>
      </w:r>
      <w:r w:rsidR="00425260">
        <w:rPr>
          <w:color w:val="443333"/>
        </w:rPr>
        <w:t xml:space="preserve"> </w:t>
      </w:r>
      <w:hyperlink r:id="rId553" w:anchor="Rules" w:history="1">
        <w:r w:rsidRPr="0049734D">
          <w:rPr>
            <w:rStyle w:val="Hyperlink"/>
            <w:rFonts w:eastAsiaTheme="majorEastAsia"/>
            <w:color w:val="005090"/>
          </w:rPr>
          <w:t>Rules</w:t>
        </w:r>
      </w:hyperlink>
      <w:r w:rsidRPr="0049734D">
        <w:rPr>
          <w:color w:val="443333"/>
        </w:rPr>
        <w:t xml:space="preserve"> [</w:t>
      </w:r>
      <w:hyperlink r:id="rId554" w:anchor="SEC_Contents" w:tooltip="Table of contents" w:history="1">
        <w:r w:rsidRPr="0049734D">
          <w:rPr>
            <w:rStyle w:val="Hyperlink"/>
            <w:rFonts w:eastAsiaTheme="majorEastAsia"/>
            <w:color w:val="005090"/>
          </w:rPr>
          <w:t>Contents</w:t>
        </w:r>
      </w:hyperlink>
      <w:r w:rsidRPr="0049734D">
        <w:rPr>
          <w:color w:val="443333"/>
        </w:rPr>
        <w:t>][</w:t>
      </w:r>
      <w:hyperlink r:id="rId555" w:anchor="Concept-Index" w:tooltip="Index" w:history="1">
        <w:r w:rsidRPr="0049734D">
          <w:rPr>
            <w:rStyle w:val="Hyperlink"/>
            <w:rFonts w:eastAsiaTheme="majorEastAsia"/>
            <w:color w:val="005090"/>
          </w:rPr>
          <w:t>Index</w:t>
        </w:r>
      </w:hyperlink>
      <w:r w:rsidRPr="0049734D">
        <w:rPr>
          <w:color w:val="443333"/>
        </w:rPr>
        <w:t>]</w:t>
      </w:r>
    </w:p>
    <w:p w14:paraId="28DF7836" w14:textId="05BEA5AE" w:rsidR="0080321A" w:rsidRDefault="0080321A" w:rsidP="00542DF9">
      <w:pPr>
        <w:pStyle w:val="Heading4"/>
        <w:widowControl w:val="0"/>
      </w:pPr>
      <w:r>
        <w:t>Static Pattern Rules</w:t>
      </w:r>
    </w:p>
    <w:p w14:paraId="201370BB" w14:textId="1DCF7837" w:rsidR="0080321A" w:rsidRPr="0049734D" w:rsidRDefault="0080321A" w:rsidP="00542DF9">
      <w:pPr>
        <w:pStyle w:val="NormalWeb"/>
        <w:widowControl w:val="0"/>
        <w:spacing w:before="0" w:beforeAutospacing="0" w:after="240" w:afterAutospacing="0" w:line="360" w:lineRule="auto"/>
        <w:ind w:firstLine="567"/>
        <w:jc w:val="both"/>
        <w:rPr>
          <w:color w:val="000000"/>
        </w:rPr>
      </w:pPr>
      <w:r w:rsidRPr="0049734D">
        <w:rPr>
          <w:rStyle w:val="Emphasis"/>
          <w:color w:val="000000"/>
        </w:rPr>
        <w:t>Static pattern rules</w:t>
      </w:r>
      <w:r w:rsidR="00425260">
        <w:rPr>
          <w:color w:val="000000"/>
        </w:rPr>
        <w:t xml:space="preserve"> </w:t>
      </w:r>
      <w:r w:rsidRPr="0049734D">
        <w:rPr>
          <w:color w:val="000000"/>
        </w:rPr>
        <w:t>are rules which specify multiple targets and construct the prerequisite names for each target based on the target name. They are more general than ordinary rules with multiple targets because the targets do not have to have identical prerequisites. Their prerequisites must be</w:t>
      </w:r>
      <w:r w:rsidR="00425260">
        <w:rPr>
          <w:color w:val="000000"/>
        </w:rPr>
        <w:t xml:space="preserve"> </w:t>
      </w:r>
      <w:r w:rsidRPr="0049734D">
        <w:rPr>
          <w:rStyle w:val="Emphasis"/>
          <w:color w:val="000000"/>
        </w:rPr>
        <w:t>analogous</w:t>
      </w:r>
      <w:r w:rsidRPr="0049734D">
        <w:rPr>
          <w:color w:val="000000"/>
        </w:rPr>
        <w:t>, but not necessarily</w:t>
      </w:r>
      <w:r w:rsidR="00425260">
        <w:rPr>
          <w:color w:val="000000"/>
        </w:rPr>
        <w:t xml:space="preserve"> </w:t>
      </w:r>
      <w:r w:rsidRPr="0049734D">
        <w:rPr>
          <w:rStyle w:val="Emphasis"/>
          <w:color w:val="000000"/>
        </w:rPr>
        <w:t>identical</w:t>
      </w:r>
      <w:r w:rsidRPr="0049734D">
        <w:rPr>
          <w:color w:val="000000"/>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20"/>
        <w:gridCol w:w="6658"/>
      </w:tblGrid>
      <w:tr w:rsidR="0049734D" w:rsidRPr="0049734D" w14:paraId="025FFA74" w14:textId="77777777" w:rsidTr="0049734D">
        <w:trPr>
          <w:jc w:val="center"/>
        </w:trPr>
        <w:tc>
          <w:tcPr>
            <w:tcW w:w="0" w:type="auto"/>
            <w:tcMar>
              <w:top w:w="48" w:type="dxa"/>
              <w:left w:w="120" w:type="dxa"/>
              <w:bottom w:w="48" w:type="dxa"/>
              <w:right w:w="120" w:type="dxa"/>
            </w:tcMar>
            <w:hideMark/>
          </w:tcPr>
          <w:p w14:paraId="24D889DB" w14:textId="77777777" w:rsidR="0049734D" w:rsidRPr="0049734D" w:rsidRDefault="0049734D" w:rsidP="00542DF9">
            <w:pPr>
              <w:widowControl w:val="0"/>
              <w:jc w:val="both"/>
              <w:rPr>
                <w:color w:val="000000"/>
              </w:rPr>
            </w:pPr>
            <w:r w:rsidRPr="0049734D">
              <w:rPr>
                <w:color w:val="000000"/>
              </w:rPr>
              <w:t>• </w:t>
            </w:r>
            <w:hyperlink r:id="rId556" w:anchor="Static-Usage" w:history="1">
              <w:r w:rsidRPr="0049734D">
                <w:rPr>
                  <w:rStyle w:val="Hyperlink"/>
                  <w:color w:val="005090"/>
                </w:rPr>
                <w:t>Static Usage</w:t>
              </w:r>
            </w:hyperlink>
          </w:p>
        </w:tc>
        <w:tc>
          <w:tcPr>
            <w:tcW w:w="0" w:type="auto"/>
            <w:tcMar>
              <w:top w:w="48" w:type="dxa"/>
              <w:left w:w="120" w:type="dxa"/>
              <w:bottom w:w="48" w:type="dxa"/>
              <w:right w:w="120" w:type="dxa"/>
            </w:tcMar>
            <w:hideMark/>
          </w:tcPr>
          <w:p w14:paraId="4101EFF9" w14:textId="77777777" w:rsidR="0049734D" w:rsidRPr="0049734D" w:rsidRDefault="0049734D" w:rsidP="00542DF9">
            <w:pPr>
              <w:widowControl w:val="0"/>
              <w:jc w:val="both"/>
              <w:rPr>
                <w:color w:val="000000"/>
              </w:rPr>
            </w:pPr>
            <w:r w:rsidRPr="0049734D">
              <w:rPr>
                <w:color w:val="000000"/>
              </w:rPr>
              <w:t>The syntax of static pattern rules.</w:t>
            </w:r>
          </w:p>
        </w:tc>
      </w:tr>
      <w:tr w:rsidR="0049734D" w:rsidRPr="0049734D" w14:paraId="26AE2E06" w14:textId="77777777" w:rsidTr="0049734D">
        <w:trPr>
          <w:jc w:val="center"/>
        </w:trPr>
        <w:tc>
          <w:tcPr>
            <w:tcW w:w="0" w:type="auto"/>
            <w:tcMar>
              <w:top w:w="48" w:type="dxa"/>
              <w:left w:w="120" w:type="dxa"/>
              <w:bottom w:w="48" w:type="dxa"/>
              <w:right w:w="120" w:type="dxa"/>
            </w:tcMar>
            <w:hideMark/>
          </w:tcPr>
          <w:p w14:paraId="3717E332" w14:textId="77777777" w:rsidR="0049734D" w:rsidRPr="0049734D" w:rsidRDefault="0049734D" w:rsidP="00542DF9">
            <w:pPr>
              <w:widowControl w:val="0"/>
              <w:jc w:val="both"/>
              <w:rPr>
                <w:color w:val="000000"/>
              </w:rPr>
            </w:pPr>
            <w:r w:rsidRPr="0049734D">
              <w:rPr>
                <w:color w:val="000000"/>
              </w:rPr>
              <w:t>• </w:t>
            </w:r>
            <w:hyperlink r:id="rId557" w:anchor="Static-versus-Implicit" w:history="1">
              <w:r w:rsidRPr="0049734D">
                <w:rPr>
                  <w:rStyle w:val="Hyperlink"/>
                  <w:color w:val="005090"/>
                </w:rPr>
                <w:t>Static versus Implicit</w:t>
              </w:r>
            </w:hyperlink>
          </w:p>
        </w:tc>
        <w:tc>
          <w:tcPr>
            <w:tcW w:w="0" w:type="auto"/>
            <w:tcMar>
              <w:top w:w="48" w:type="dxa"/>
              <w:left w:w="120" w:type="dxa"/>
              <w:bottom w:w="48" w:type="dxa"/>
              <w:right w:w="120" w:type="dxa"/>
            </w:tcMar>
            <w:hideMark/>
          </w:tcPr>
          <w:p w14:paraId="3840BD62" w14:textId="77777777" w:rsidR="0049734D" w:rsidRPr="0049734D" w:rsidRDefault="0049734D" w:rsidP="00542DF9">
            <w:pPr>
              <w:widowControl w:val="0"/>
              <w:jc w:val="both"/>
              <w:rPr>
                <w:color w:val="000000"/>
              </w:rPr>
            </w:pPr>
            <w:r w:rsidRPr="0049734D">
              <w:rPr>
                <w:color w:val="000000"/>
              </w:rPr>
              <w:t>When are they better than implicit rules?</w:t>
            </w:r>
          </w:p>
        </w:tc>
      </w:tr>
    </w:tbl>
    <w:p w14:paraId="0328525B" w14:textId="77777777" w:rsidR="0080321A" w:rsidRPr="0049734D" w:rsidRDefault="00000000" w:rsidP="00542DF9">
      <w:pPr>
        <w:widowControl w:val="0"/>
        <w:spacing w:before="240" w:after="240"/>
        <w:jc w:val="both"/>
      </w:pPr>
      <w:r>
        <w:pict w14:anchorId="78E48E0B">
          <v:rect id="_x0000_i1070" style="width:0;height:1.5pt" o:hrstd="t" o:hrnoshade="t" o:hr="t" fillcolor="black" stroked="f"/>
        </w:pict>
      </w:r>
    </w:p>
    <w:p w14:paraId="3CEC2D0C" w14:textId="063332D2" w:rsidR="0080321A" w:rsidRPr="0049734D" w:rsidRDefault="0080321A" w:rsidP="00542DF9">
      <w:pPr>
        <w:pStyle w:val="NormalWeb"/>
        <w:widowControl w:val="0"/>
        <w:spacing w:before="240" w:beforeAutospacing="0" w:after="240" w:afterAutospacing="0" w:line="360" w:lineRule="auto"/>
        <w:jc w:val="both"/>
        <w:rPr>
          <w:color w:val="443333"/>
        </w:rPr>
      </w:pPr>
      <w:r w:rsidRPr="0049734D">
        <w:rPr>
          <w:color w:val="443333"/>
        </w:rPr>
        <w:t>Next:</w:t>
      </w:r>
      <w:r w:rsidR="00425260">
        <w:rPr>
          <w:color w:val="443333"/>
        </w:rPr>
        <w:t xml:space="preserve"> </w:t>
      </w:r>
      <w:hyperlink r:id="rId558" w:anchor="Static-versus-Implicit" w:history="1">
        <w:r w:rsidRPr="0049734D">
          <w:rPr>
            <w:rStyle w:val="Hyperlink"/>
            <w:rFonts w:eastAsiaTheme="majorEastAsia"/>
            <w:color w:val="005090"/>
          </w:rPr>
          <w:t>Static versus Implicit</w:t>
        </w:r>
      </w:hyperlink>
      <w:r w:rsidRPr="0049734D">
        <w:rPr>
          <w:color w:val="443333"/>
        </w:rPr>
        <w:t>, Previous:</w:t>
      </w:r>
      <w:r w:rsidR="00425260">
        <w:rPr>
          <w:color w:val="443333"/>
        </w:rPr>
        <w:t xml:space="preserve"> </w:t>
      </w:r>
      <w:hyperlink r:id="rId559" w:anchor="Static-Pattern" w:history="1">
        <w:r w:rsidRPr="0049734D">
          <w:rPr>
            <w:rStyle w:val="Hyperlink"/>
            <w:rFonts w:eastAsiaTheme="majorEastAsia"/>
            <w:color w:val="005090"/>
          </w:rPr>
          <w:t>Static Pattern</w:t>
        </w:r>
      </w:hyperlink>
      <w:r w:rsidRPr="0049734D">
        <w:rPr>
          <w:color w:val="443333"/>
        </w:rPr>
        <w:t>, Up:</w:t>
      </w:r>
      <w:r w:rsidR="00425260">
        <w:rPr>
          <w:color w:val="443333"/>
        </w:rPr>
        <w:t xml:space="preserve"> </w:t>
      </w:r>
      <w:hyperlink r:id="rId560" w:anchor="Static-Pattern" w:history="1">
        <w:r w:rsidRPr="0049734D">
          <w:rPr>
            <w:rStyle w:val="Hyperlink"/>
            <w:rFonts w:eastAsiaTheme="majorEastAsia"/>
            <w:color w:val="005090"/>
          </w:rPr>
          <w:t>Static Pattern</w:t>
        </w:r>
      </w:hyperlink>
      <w:r w:rsidRPr="0049734D">
        <w:rPr>
          <w:color w:val="443333"/>
        </w:rPr>
        <w:t xml:space="preserve"> [</w:t>
      </w:r>
      <w:hyperlink r:id="rId561" w:anchor="SEC_Contents" w:tooltip="Table of contents" w:history="1">
        <w:r w:rsidRPr="0049734D">
          <w:rPr>
            <w:rStyle w:val="Hyperlink"/>
            <w:rFonts w:eastAsiaTheme="majorEastAsia"/>
            <w:color w:val="005090"/>
          </w:rPr>
          <w:t>Contents</w:t>
        </w:r>
      </w:hyperlink>
      <w:r w:rsidRPr="0049734D">
        <w:rPr>
          <w:color w:val="443333"/>
        </w:rPr>
        <w:t>][</w:t>
      </w:r>
      <w:hyperlink r:id="rId562" w:anchor="Concept-Index" w:tooltip="Index" w:history="1">
        <w:r w:rsidRPr="0049734D">
          <w:rPr>
            <w:rStyle w:val="Hyperlink"/>
            <w:rFonts w:eastAsiaTheme="majorEastAsia"/>
            <w:color w:val="005090"/>
          </w:rPr>
          <w:t>Index</w:t>
        </w:r>
      </w:hyperlink>
      <w:r w:rsidRPr="0049734D">
        <w:rPr>
          <w:color w:val="443333"/>
        </w:rPr>
        <w:t>]</w:t>
      </w:r>
    </w:p>
    <w:p w14:paraId="4B8903D9" w14:textId="0FF7607D" w:rsidR="0080321A" w:rsidRDefault="0080321A" w:rsidP="00542DF9">
      <w:pPr>
        <w:pStyle w:val="Heading5"/>
        <w:widowControl w:val="0"/>
      </w:pPr>
      <w:r>
        <w:t>Syntax of Static Pattern Rules</w:t>
      </w:r>
    </w:p>
    <w:p w14:paraId="50E49F6B" w14:textId="77777777" w:rsidR="007630BC" w:rsidRDefault="0080321A" w:rsidP="00542DF9">
      <w:pPr>
        <w:pStyle w:val="NormalWeb"/>
        <w:widowControl w:val="0"/>
        <w:spacing w:before="0" w:beforeAutospacing="0" w:after="240" w:afterAutospacing="0" w:line="360" w:lineRule="auto"/>
        <w:ind w:firstLine="567"/>
        <w:jc w:val="both"/>
        <w:rPr>
          <w:color w:val="000000"/>
        </w:rPr>
      </w:pPr>
      <w:r>
        <w:rPr>
          <w:color w:val="000000"/>
        </w:rPr>
        <w:t>Here is the syntax of a static pattern rule:</w:t>
      </w:r>
    </w:p>
    <w:tbl>
      <w:tblPr>
        <w:tblStyle w:val="TableGrid"/>
        <w:tblW w:w="5000" w:type="pct"/>
        <w:jc w:val="center"/>
        <w:tblLook w:val="04A0" w:firstRow="1" w:lastRow="0" w:firstColumn="1" w:lastColumn="0" w:noHBand="0" w:noVBand="1"/>
      </w:tblPr>
      <w:tblGrid>
        <w:gridCol w:w="10478"/>
      </w:tblGrid>
      <w:tr w:rsidR="007630BC" w14:paraId="2D29FC60"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A94068" w14:textId="77777777" w:rsidR="0049734D" w:rsidRPr="00425260" w:rsidRDefault="0049734D" w:rsidP="00542DF9">
            <w:pPr>
              <w:spacing w:line="360" w:lineRule="auto"/>
              <w:rPr>
                <w:rFonts w:ascii="Courier New" w:hAnsi="Courier New" w:cs="Courier New"/>
                <w:sz w:val="20"/>
                <w:szCs w:val="20"/>
              </w:rPr>
            </w:pPr>
            <w:r w:rsidRPr="00425260">
              <w:rPr>
                <w:rFonts w:ascii="Courier New" w:hAnsi="Courier New" w:cs="Courier New"/>
                <w:sz w:val="20"/>
                <w:szCs w:val="20"/>
              </w:rPr>
              <w:t>targets …: target-pattern: prereq-patterns …</w:t>
            </w:r>
          </w:p>
          <w:p w14:paraId="3C188643" w14:textId="77777777" w:rsidR="0049734D" w:rsidRPr="00425260" w:rsidRDefault="0049734D" w:rsidP="00542DF9">
            <w:pPr>
              <w:spacing w:line="360" w:lineRule="auto"/>
              <w:rPr>
                <w:rFonts w:ascii="Courier New" w:hAnsi="Courier New" w:cs="Courier New"/>
                <w:sz w:val="20"/>
                <w:szCs w:val="20"/>
              </w:rPr>
            </w:pPr>
            <w:r w:rsidRPr="00425260">
              <w:rPr>
                <w:rFonts w:ascii="Courier New" w:hAnsi="Courier New" w:cs="Courier New"/>
                <w:sz w:val="20"/>
                <w:szCs w:val="20"/>
              </w:rPr>
              <w:t xml:space="preserve">        recipe</w:t>
            </w:r>
          </w:p>
          <w:p w14:paraId="6DC4ACE7" w14:textId="0C6625AF" w:rsidR="007630BC" w:rsidRPr="0049734D" w:rsidRDefault="0049734D" w:rsidP="00542DF9">
            <w:pPr>
              <w:spacing w:line="360" w:lineRule="auto"/>
              <w:rPr>
                <w:color w:val="000000"/>
              </w:rPr>
            </w:pPr>
            <w:r w:rsidRPr="00425260">
              <w:rPr>
                <w:rFonts w:ascii="Courier New" w:hAnsi="Courier New" w:cs="Courier New"/>
                <w:sz w:val="20"/>
                <w:szCs w:val="20"/>
              </w:rPr>
              <w:t xml:space="preserve">        …</w:t>
            </w:r>
          </w:p>
        </w:tc>
      </w:tr>
    </w:tbl>
    <w:p w14:paraId="663E31A3" w14:textId="77777777" w:rsidR="003F77CF" w:rsidRDefault="0080321A" w:rsidP="00542DF9">
      <w:pPr>
        <w:pStyle w:val="NormalWeb"/>
        <w:widowControl w:val="0"/>
        <w:spacing w:before="240" w:beforeAutospacing="0" w:after="240" w:afterAutospacing="0" w:line="360" w:lineRule="auto"/>
        <w:ind w:firstLine="567"/>
        <w:jc w:val="both"/>
        <w:rPr>
          <w:color w:val="000000"/>
        </w:rPr>
      </w:pPr>
      <w:r>
        <w:rPr>
          <w:color w:val="000000"/>
        </w:rPr>
        <w:t>The</w:t>
      </w:r>
      <w:r w:rsidR="003F77CF">
        <w:rPr>
          <w:color w:val="000000"/>
        </w:rPr>
        <w:t xml:space="preserve"> </w:t>
      </w:r>
      <w:r>
        <w:rPr>
          <w:rStyle w:val="HTMLVariable"/>
          <w:color w:val="000000"/>
        </w:rPr>
        <w:t>targets</w:t>
      </w:r>
      <w:r w:rsidR="003F77CF">
        <w:rPr>
          <w:color w:val="000000"/>
        </w:rPr>
        <w:t xml:space="preserve"> </w:t>
      </w:r>
      <w:r>
        <w:rPr>
          <w:color w:val="000000"/>
        </w:rPr>
        <w:t>list specifies the targets that the rule applies to. The targets can contain wildcard characters, just like the targets of ordinary rules (see</w:t>
      </w:r>
      <w:r w:rsidR="003F77CF">
        <w:rPr>
          <w:color w:val="000000"/>
        </w:rPr>
        <w:t xml:space="preserve"> </w:t>
      </w:r>
      <w:hyperlink r:id="rId563" w:anchor="Wildcards" w:history="1">
        <w:r>
          <w:rPr>
            <w:rStyle w:val="Hyperlink"/>
            <w:rFonts w:eastAsiaTheme="majorEastAsia"/>
            <w:color w:val="005090"/>
          </w:rPr>
          <w:t>Using Wildcard Characters in File Names</w:t>
        </w:r>
      </w:hyperlink>
      <w:r>
        <w:rPr>
          <w:color w:val="000000"/>
        </w:rPr>
        <w:t>).</w:t>
      </w:r>
    </w:p>
    <w:p w14:paraId="39DB8D2B" w14:textId="77777777" w:rsidR="003F77CF" w:rsidRDefault="0080321A" w:rsidP="00542DF9">
      <w:pPr>
        <w:pStyle w:val="NormalWeb"/>
        <w:widowControl w:val="0"/>
        <w:spacing w:before="240" w:beforeAutospacing="0" w:after="240" w:afterAutospacing="0" w:line="360" w:lineRule="auto"/>
        <w:ind w:firstLine="567"/>
        <w:jc w:val="both"/>
        <w:rPr>
          <w:color w:val="000000"/>
        </w:rPr>
      </w:pPr>
      <w:r>
        <w:rPr>
          <w:color w:val="000000"/>
        </w:rPr>
        <w:t>The</w:t>
      </w:r>
      <w:r w:rsidR="003F77CF">
        <w:rPr>
          <w:color w:val="000000"/>
        </w:rPr>
        <w:t xml:space="preserve"> </w:t>
      </w:r>
      <w:r>
        <w:rPr>
          <w:rStyle w:val="HTMLVariable"/>
          <w:color w:val="000000"/>
        </w:rPr>
        <w:t>target-pattern</w:t>
      </w:r>
      <w:r w:rsidR="003F77CF">
        <w:rPr>
          <w:color w:val="000000"/>
        </w:rPr>
        <w:t xml:space="preserve"> </w:t>
      </w:r>
      <w:r>
        <w:rPr>
          <w:color w:val="000000"/>
        </w:rPr>
        <w:t>and</w:t>
      </w:r>
      <w:r w:rsidR="003F77CF">
        <w:rPr>
          <w:color w:val="000000"/>
        </w:rPr>
        <w:t xml:space="preserve"> </w:t>
      </w:r>
      <w:r>
        <w:rPr>
          <w:rStyle w:val="HTMLVariable"/>
          <w:color w:val="000000"/>
        </w:rPr>
        <w:t>prereq-patterns</w:t>
      </w:r>
      <w:r w:rsidR="003F77CF">
        <w:rPr>
          <w:color w:val="000000"/>
        </w:rPr>
        <w:t xml:space="preserve"> </w:t>
      </w:r>
      <w:r>
        <w:rPr>
          <w:color w:val="000000"/>
        </w:rPr>
        <w:t>say how to compute the prerequisites of each target. Each target is matched against the</w:t>
      </w:r>
      <w:r w:rsidR="003F77CF">
        <w:rPr>
          <w:color w:val="000000"/>
        </w:rPr>
        <w:t xml:space="preserve"> </w:t>
      </w:r>
      <w:r>
        <w:rPr>
          <w:rStyle w:val="HTMLVariable"/>
          <w:color w:val="000000"/>
        </w:rPr>
        <w:t>target-pattern</w:t>
      </w:r>
      <w:r w:rsidR="003F77CF">
        <w:rPr>
          <w:color w:val="000000"/>
        </w:rPr>
        <w:t xml:space="preserve"> </w:t>
      </w:r>
      <w:r>
        <w:rPr>
          <w:color w:val="000000"/>
        </w:rPr>
        <w:t>to extract a part of the target name, called the</w:t>
      </w:r>
      <w:r w:rsidR="003F77CF">
        <w:rPr>
          <w:color w:val="000000"/>
        </w:rPr>
        <w:t xml:space="preserve"> </w:t>
      </w:r>
      <w:r>
        <w:rPr>
          <w:rStyle w:val="Emphasis"/>
          <w:color w:val="000000"/>
        </w:rPr>
        <w:t>stem</w:t>
      </w:r>
      <w:r>
        <w:rPr>
          <w:color w:val="000000"/>
        </w:rPr>
        <w:t>. This stem is substituted into each of the</w:t>
      </w:r>
      <w:r w:rsidR="003F77CF">
        <w:rPr>
          <w:color w:val="000000"/>
        </w:rPr>
        <w:t xml:space="preserve"> </w:t>
      </w:r>
      <w:r>
        <w:rPr>
          <w:rStyle w:val="HTMLVariable"/>
          <w:color w:val="000000"/>
        </w:rPr>
        <w:t>prereq-patterns</w:t>
      </w:r>
      <w:r w:rsidR="003F77CF">
        <w:rPr>
          <w:color w:val="000000"/>
        </w:rPr>
        <w:t xml:space="preserve"> </w:t>
      </w:r>
      <w:r>
        <w:rPr>
          <w:color w:val="000000"/>
        </w:rPr>
        <w:t>to make the prerequisite names (one from each</w:t>
      </w:r>
      <w:r w:rsidR="003F77CF">
        <w:rPr>
          <w:color w:val="000000"/>
        </w:rPr>
        <w:t xml:space="preserve"> </w:t>
      </w:r>
      <w:r>
        <w:rPr>
          <w:rStyle w:val="HTMLVariable"/>
          <w:color w:val="000000"/>
        </w:rPr>
        <w:t>prereq-pattern</w:t>
      </w:r>
      <w:r>
        <w:rPr>
          <w:color w:val="000000"/>
        </w:rPr>
        <w:t>).</w:t>
      </w:r>
    </w:p>
    <w:p w14:paraId="081F7758" w14:textId="77777777" w:rsidR="003F77CF" w:rsidRDefault="0080321A" w:rsidP="00542DF9">
      <w:pPr>
        <w:pStyle w:val="NormalWeb"/>
        <w:widowControl w:val="0"/>
        <w:spacing w:before="240" w:beforeAutospacing="0" w:after="240" w:afterAutospacing="0" w:line="360" w:lineRule="auto"/>
        <w:ind w:firstLine="567"/>
        <w:jc w:val="both"/>
        <w:rPr>
          <w:color w:val="000000"/>
        </w:rPr>
      </w:pPr>
      <w:r>
        <w:rPr>
          <w:color w:val="000000"/>
        </w:rPr>
        <w:t>Each pattern normally contains the character ‘</w:t>
      </w:r>
      <w:r>
        <w:rPr>
          <w:rStyle w:val="HTMLSample"/>
          <w:rFonts w:eastAsiaTheme="majorEastAsia"/>
          <w:color w:val="000000"/>
        </w:rPr>
        <w:t>%</w:t>
      </w:r>
      <w:r>
        <w:rPr>
          <w:color w:val="000000"/>
        </w:rPr>
        <w:t>’ just once. When the</w:t>
      </w:r>
      <w:r w:rsidR="003F77CF">
        <w:rPr>
          <w:color w:val="000000"/>
        </w:rPr>
        <w:t xml:space="preserve"> </w:t>
      </w:r>
      <w:r>
        <w:rPr>
          <w:rStyle w:val="HTMLVariable"/>
          <w:color w:val="000000"/>
        </w:rPr>
        <w:t>target-pattern</w:t>
      </w:r>
      <w:r w:rsidR="003F77CF">
        <w:rPr>
          <w:color w:val="000000"/>
        </w:rPr>
        <w:t xml:space="preserve"> </w:t>
      </w:r>
      <w:r>
        <w:rPr>
          <w:color w:val="000000"/>
        </w:rPr>
        <w:t>matches a target, the ‘</w:t>
      </w:r>
      <w:r>
        <w:rPr>
          <w:rStyle w:val="HTMLSample"/>
          <w:rFonts w:eastAsiaTheme="majorEastAsia"/>
          <w:color w:val="000000"/>
        </w:rPr>
        <w:t>%</w:t>
      </w:r>
      <w:r>
        <w:rPr>
          <w:color w:val="000000"/>
        </w:rPr>
        <w:t>’ can match any part of the target name; this part is called the</w:t>
      </w:r>
      <w:r w:rsidR="003F77CF">
        <w:rPr>
          <w:color w:val="000000"/>
        </w:rPr>
        <w:t xml:space="preserve"> </w:t>
      </w:r>
      <w:r>
        <w:rPr>
          <w:rStyle w:val="Emphasis"/>
          <w:color w:val="000000"/>
        </w:rPr>
        <w:t>stem</w:t>
      </w:r>
      <w:r>
        <w:rPr>
          <w:color w:val="000000"/>
        </w:rPr>
        <w:t xml:space="preserve">. The rest of the pattern must match </w:t>
      </w:r>
      <w:r>
        <w:rPr>
          <w:color w:val="000000"/>
        </w:rPr>
        <w:lastRenderedPageBreak/>
        <w:t>exactly. For example, the target</w:t>
      </w:r>
      <w:r w:rsidR="003F77CF">
        <w:rPr>
          <w:color w:val="000000"/>
        </w:rPr>
        <w:t xml:space="preserve"> </w:t>
      </w:r>
      <w:r>
        <w:rPr>
          <w:rStyle w:val="HTMLSample"/>
          <w:rFonts w:eastAsiaTheme="majorEastAsia"/>
          <w:color w:val="000000"/>
        </w:rPr>
        <w:t>foo.o</w:t>
      </w:r>
      <w:r w:rsidR="003F77CF">
        <w:rPr>
          <w:color w:val="000000"/>
        </w:rPr>
        <w:t xml:space="preserve"> </w:t>
      </w:r>
      <w:r>
        <w:rPr>
          <w:color w:val="000000"/>
        </w:rPr>
        <w:t>matches the pattern ‘</w:t>
      </w:r>
      <w:r>
        <w:rPr>
          <w:rStyle w:val="HTMLSample"/>
          <w:rFonts w:eastAsiaTheme="majorEastAsia"/>
          <w:color w:val="000000"/>
        </w:rPr>
        <w:t>%.o</w:t>
      </w:r>
      <w:r>
        <w:rPr>
          <w:color w:val="000000"/>
        </w:rPr>
        <w:t>’, with ‘</w:t>
      </w:r>
      <w:r>
        <w:rPr>
          <w:rStyle w:val="HTMLSample"/>
          <w:rFonts w:eastAsiaTheme="majorEastAsia"/>
          <w:color w:val="000000"/>
        </w:rPr>
        <w:t>foo</w:t>
      </w:r>
      <w:r>
        <w:rPr>
          <w:color w:val="000000"/>
        </w:rPr>
        <w:t>’ as the stem. The targets</w:t>
      </w:r>
      <w:r w:rsidR="003F77CF">
        <w:rPr>
          <w:color w:val="000000"/>
        </w:rPr>
        <w:t xml:space="preserve"> </w:t>
      </w:r>
      <w:r>
        <w:rPr>
          <w:rStyle w:val="HTMLSample"/>
          <w:rFonts w:eastAsiaTheme="majorEastAsia"/>
          <w:color w:val="000000"/>
        </w:rPr>
        <w:t>foo.c</w:t>
      </w:r>
      <w:r w:rsidR="003F77CF">
        <w:rPr>
          <w:color w:val="000000"/>
        </w:rPr>
        <w:t xml:space="preserve"> </w:t>
      </w:r>
      <w:r>
        <w:rPr>
          <w:color w:val="000000"/>
        </w:rPr>
        <w:t>and</w:t>
      </w:r>
      <w:r w:rsidR="003F77CF">
        <w:rPr>
          <w:color w:val="000000"/>
        </w:rPr>
        <w:t xml:space="preserve"> </w:t>
      </w:r>
      <w:r>
        <w:rPr>
          <w:rStyle w:val="HTMLSample"/>
          <w:rFonts w:eastAsiaTheme="majorEastAsia"/>
          <w:color w:val="000000"/>
        </w:rPr>
        <w:t>foo.out</w:t>
      </w:r>
      <w:r w:rsidR="003F77CF">
        <w:rPr>
          <w:color w:val="000000"/>
        </w:rPr>
        <w:t xml:space="preserve"> </w:t>
      </w:r>
      <w:r>
        <w:rPr>
          <w:color w:val="000000"/>
        </w:rPr>
        <w:t>do not match that pattern.</w:t>
      </w:r>
    </w:p>
    <w:p w14:paraId="0CFEF129" w14:textId="77777777" w:rsidR="002214AC" w:rsidRDefault="0080321A" w:rsidP="00542DF9">
      <w:pPr>
        <w:pStyle w:val="NormalWeb"/>
        <w:widowControl w:val="0"/>
        <w:spacing w:before="240" w:beforeAutospacing="0" w:after="240" w:afterAutospacing="0" w:line="360" w:lineRule="auto"/>
        <w:ind w:firstLine="567"/>
        <w:jc w:val="both"/>
        <w:rPr>
          <w:color w:val="000000"/>
        </w:rPr>
      </w:pPr>
      <w:r>
        <w:rPr>
          <w:color w:val="000000"/>
        </w:rPr>
        <w:t>The prerequisite names for each target are made by substituting the stem for the ‘</w:t>
      </w:r>
      <w:r>
        <w:rPr>
          <w:rStyle w:val="HTMLSample"/>
          <w:rFonts w:eastAsiaTheme="majorEastAsia"/>
          <w:color w:val="000000"/>
        </w:rPr>
        <w:t>%</w:t>
      </w:r>
      <w:r>
        <w:rPr>
          <w:color w:val="000000"/>
        </w:rPr>
        <w:t>’ in each prerequisite pattern. For example, if one prerequisite pattern is</w:t>
      </w:r>
      <w:r w:rsidR="002214AC">
        <w:rPr>
          <w:color w:val="000000"/>
        </w:rPr>
        <w:t xml:space="preserve"> </w:t>
      </w:r>
      <w:r>
        <w:rPr>
          <w:rStyle w:val="HTMLSample"/>
          <w:rFonts w:eastAsiaTheme="majorEastAsia"/>
          <w:color w:val="000000"/>
        </w:rPr>
        <w:t>%.c</w:t>
      </w:r>
      <w:r>
        <w:rPr>
          <w:color w:val="000000"/>
        </w:rPr>
        <w:t>, then substitution of the stem ‘</w:t>
      </w:r>
      <w:r>
        <w:rPr>
          <w:rStyle w:val="HTMLSample"/>
          <w:rFonts w:eastAsiaTheme="majorEastAsia"/>
          <w:color w:val="000000"/>
        </w:rPr>
        <w:t>foo</w:t>
      </w:r>
      <w:r>
        <w:rPr>
          <w:color w:val="000000"/>
        </w:rPr>
        <w:t>’ gives the prerequisite name</w:t>
      </w:r>
      <w:r w:rsidR="002214AC">
        <w:rPr>
          <w:color w:val="000000"/>
        </w:rPr>
        <w:t xml:space="preserve"> </w:t>
      </w:r>
      <w:r>
        <w:rPr>
          <w:rStyle w:val="HTMLSample"/>
          <w:rFonts w:eastAsiaTheme="majorEastAsia"/>
          <w:color w:val="000000"/>
        </w:rPr>
        <w:t>foo.c</w:t>
      </w:r>
      <w:r>
        <w:rPr>
          <w:color w:val="000000"/>
        </w:rPr>
        <w:t>. It is legitimate to write a prerequisite pattern that does not contain ‘</w:t>
      </w:r>
      <w:r>
        <w:rPr>
          <w:rStyle w:val="HTMLSample"/>
          <w:rFonts w:eastAsiaTheme="majorEastAsia"/>
          <w:color w:val="000000"/>
        </w:rPr>
        <w:t>%</w:t>
      </w:r>
      <w:r>
        <w:rPr>
          <w:color w:val="000000"/>
        </w:rPr>
        <w:t>’; then this prerequisite is the same for all targets.</w:t>
      </w:r>
    </w:p>
    <w:p w14:paraId="069D51FE" w14:textId="1041BC52" w:rsidR="0080321A" w:rsidRDefault="0080321A" w:rsidP="00542DF9">
      <w:pPr>
        <w:pStyle w:val="NormalWeb"/>
        <w:widowControl w:val="0"/>
        <w:spacing w:before="240" w:beforeAutospacing="0" w:after="240" w:afterAutospacing="0" w:line="360" w:lineRule="auto"/>
        <w:ind w:firstLine="567"/>
        <w:jc w:val="both"/>
        <w:rPr>
          <w:color w:val="000000"/>
        </w:rPr>
      </w:pPr>
      <w:r>
        <w:rPr>
          <w:color w:val="000000"/>
        </w:rPr>
        <w:t>‘</w:t>
      </w:r>
      <w:r>
        <w:rPr>
          <w:rStyle w:val="HTMLSample"/>
          <w:rFonts w:eastAsiaTheme="majorEastAsia"/>
          <w:color w:val="000000"/>
        </w:rPr>
        <w:t>%</w:t>
      </w:r>
      <w:r>
        <w:rPr>
          <w:color w:val="000000"/>
        </w:rPr>
        <w:t>’ characters in pattern rules can be quoted with preceding backslashes (‘</w:t>
      </w:r>
      <w:r>
        <w:rPr>
          <w:rStyle w:val="HTMLSample"/>
          <w:rFonts w:eastAsiaTheme="majorEastAsia"/>
          <w:color w:val="000000"/>
        </w:rPr>
        <w:t>\</w:t>
      </w:r>
      <w:r>
        <w:rPr>
          <w:color w:val="000000"/>
        </w:rPr>
        <w:t>’). Backslashes that would otherwise quote ‘</w:t>
      </w:r>
      <w:r>
        <w:rPr>
          <w:rStyle w:val="HTMLSample"/>
          <w:rFonts w:eastAsiaTheme="majorEastAsia"/>
          <w:color w:val="000000"/>
        </w:rPr>
        <w:t>%</w:t>
      </w:r>
      <w:r>
        <w:rPr>
          <w:color w:val="000000"/>
        </w:rPr>
        <w:t>’ characters can be quoted with more backslashes. Backslashes that quote ‘</w:t>
      </w:r>
      <w:r>
        <w:rPr>
          <w:rStyle w:val="HTMLSample"/>
          <w:rFonts w:eastAsiaTheme="majorEastAsia"/>
          <w:color w:val="000000"/>
        </w:rPr>
        <w:t>%</w:t>
      </w:r>
      <w:r>
        <w:rPr>
          <w:color w:val="000000"/>
        </w:rPr>
        <w:t>’ characters or other backslashes are removed from the pattern before it is compared to file names or has a stem substituted into it. Backslashes that are not in danger of quoting ‘</w:t>
      </w:r>
      <w:r>
        <w:rPr>
          <w:rStyle w:val="HTMLSample"/>
          <w:rFonts w:eastAsiaTheme="majorEastAsia"/>
          <w:color w:val="000000"/>
        </w:rPr>
        <w:t>%</w:t>
      </w:r>
      <w:r>
        <w:rPr>
          <w:color w:val="000000"/>
        </w:rPr>
        <w:t>’ characters go unmolested. For example, the pattern</w:t>
      </w:r>
      <w:r w:rsidR="002214AC">
        <w:rPr>
          <w:color w:val="000000"/>
        </w:rPr>
        <w:t xml:space="preserve"> </w:t>
      </w:r>
      <w:r>
        <w:rPr>
          <w:rStyle w:val="HTMLSample"/>
          <w:rFonts w:eastAsiaTheme="majorEastAsia"/>
          <w:color w:val="000000"/>
        </w:rPr>
        <w:t>the\%weird\\%pattern\\</w:t>
      </w:r>
      <w:r w:rsidR="002214AC">
        <w:rPr>
          <w:color w:val="000000"/>
        </w:rPr>
        <w:t xml:space="preserve"> </w:t>
      </w:r>
      <w:r>
        <w:rPr>
          <w:color w:val="000000"/>
        </w:rPr>
        <w:t>has ‘</w:t>
      </w:r>
      <w:r>
        <w:rPr>
          <w:rStyle w:val="HTMLSample"/>
          <w:rFonts w:eastAsiaTheme="majorEastAsia"/>
          <w:color w:val="000000"/>
        </w:rPr>
        <w:t>the%weird\</w:t>
      </w:r>
      <w:r>
        <w:rPr>
          <w:color w:val="000000"/>
        </w:rPr>
        <w:t>’ preceding the operative ‘</w:t>
      </w:r>
      <w:r>
        <w:rPr>
          <w:rStyle w:val="HTMLSample"/>
          <w:rFonts w:eastAsiaTheme="majorEastAsia"/>
          <w:color w:val="000000"/>
        </w:rPr>
        <w:t>%</w:t>
      </w:r>
      <w:r>
        <w:rPr>
          <w:color w:val="000000"/>
        </w:rPr>
        <w:t>’ character, and ‘</w:t>
      </w:r>
      <w:r>
        <w:rPr>
          <w:rStyle w:val="HTMLSample"/>
          <w:rFonts w:eastAsiaTheme="majorEastAsia"/>
          <w:color w:val="000000"/>
        </w:rPr>
        <w:t>pattern\\</w:t>
      </w:r>
      <w:r>
        <w:rPr>
          <w:color w:val="000000"/>
        </w:rPr>
        <w:t>’ following it. The final two backslashes are left alone because they cannot affect any ‘</w:t>
      </w:r>
      <w:r>
        <w:rPr>
          <w:rStyle w:val="HTMLSample"/>
          <w:rFonts w:eastAsiaTheme="majorEastAsia"/>
          <w:color w:val="000000"/>
        </w:rPr>
        <w:t>%</w:t>
      </w:r>
      <w:r>
        <w:rPr>
          <w:color w:val="000000"/>
        </w:rPr>
        <w:t>’ character.</w:t>
      </w:r>
    </w:p>
    <w:p w14:paraId="6A7F0052" w14:textId="7399822C" w:rsidR="007630BC" w:rsidRDefault="0080321A" w:rsidP="00542DF9">
      <w:pPr>
        <w:pStyle w:val="NormalWeb"/>
        <w:widowControl w:val="0"/>
        <w:spacing w:before="240" w:beforeAutospacing="0" w:after="240" w:afterAutospacing="0" w:line="360" w:lineRule="auto"/>
        <w:jc w:val="both"/>
        <w:rPr>
          <w:color w:val="000000"/>
        </w:rPr>
      </w:pPr>
      <w:r>
        <w:rPr>
          <w:color w:val="000000"/>
        </w:rPr>
        <w:t>Here is an example, which compiles each of</w:t>
      </w:r>
      <w:r w:rsidR="002214AC">
        <w:rPr>
          <w:color w:val="000000"/>
        </w:rPr>
        <w:t xml:space="preserve"> </w:t>
      </w:r>
      <w:r>
        <w:rPr>
          <w:rStyle w:val="HTMLSample"/>
          <w:rFonts w:eastAsiaTheme="majorEastAsia"/>
          <w:color w:val="000000"/>
        </w:rPr>
        <w:t>foo.o</w:t>
      </w:r>
      <w:r w:rsidR="002214AC">
        <w:rPr>
          <w:color w:val="000000"/>
        </w:rPr>
        <w:t xml:space="preserve"> </w:t>
      </w:r>
      <w:r>
        <w:rPr>
          <w:color w:val="000000"/>
        </w:rPr>
        <w:t>and</w:t>
      </w:r>
      <w:r w:rsidR="002214AC">
        <w:rPr>
          <w:color w:val="000000"/>
        </w:rPr>
        <w:t xml:space="preserve"> </w:t>
      </w:r>
      <w:r>
        <w:rPr>
          <w:rStyle w:val="HTMLSample"/>
          <w:rFonts w:eastAsiaTheme="majorEastAsia"/>
          <w:color w:val="000000"/>
        </w:rPr>
        <w:t>bar.o</w:t>
      </w:r>
      <w:r>
        <w:rPr>
          <w:color w:val="000000"/>
        </w:rPr>
        <w:t> from the corresponding</w:t>
      </w:r>
      <w:r w:rsidR="002214AC">
        <w:rPr>
          <w:color w:val="000000"/>
        </w:rPr>
        <w:t xml:space="preserve"> </w:t>
      </w:r>
      <w:r>
        <w:rPr>
          <w:rStyle w:val="HTMLSample"/>
          <w:rFonts w:eastAsiaTheme="majorEastAsia"/>
          <w:color w:val="000000"/>
        </w:rPr>
        <w:t>.c</w:t>
      </w:r>
      <w:r w:rsidR="002214AC">
        <w:rPr>
          <w:color w:val="000000"/>
        </w:rPr>
        <w:t xml:space="preserve"> </w:t>
      </w:r>
      <w:r>
        <w:rPr>
          <w:color w:val="000000"/>
        </w:rPr>
        <w:t>file:</w:t>
      </w:r>
    </w:p>
    <w:tbl>
      <w:tblPr>
        <w:tblStyle w:val="TableGrid"/>
        <w:tblW w:w="5000" w:type="pct"/>
        <w:jc w:val="center"/>
        <w:tblLook w:val="04A0" w:firstRow="1" w:lastRow="0" w:firstColumn="1" w:lastColumn="0" w:noHBand="0" w:noVBand="1"/>
      </w:tblPr>
      <w:tblGrid>
        <w:gridCol w:w="10478"/>
      </w:tblGrid>
      <w:tr w:rsidR="007630BC" w14:paraId="14CCE880"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C75BDB4" w14:textId="77777777" w:rsidR="0049734D" w:rsidRPr="002214AC" w:rsidRDefault="0049734D" w:rsidP="00542DF9">
            <w:pPr>
              <w:spacing w:line="360" w:lineRule="auto"/>
              <w:rPr>
                <w:rFonts w:ascii="Courier New" w:hAnsi="Courier New" w:cs="Courier New"/>
                <w:sz w:val="20"/>
                <w:szCs w:val="20"/>
              </w:rPr>
            </w:pPr>
            <w:r w:rsidRPr="002214AC">
              <w:rPr>
                <w:rFonts w:ascii="Courier New" w:hAnsi="Courier New" w:cs="Courier New"/>
                <w:sz w:val="20"/>
                <w:szCs w:val="20"/>
              </w:rPr>
              <w:t>objects = foo.o bar.o</w:t>
            </w:r>
          </w:p>
          <w:p w14:paraId="7BFB89B7" w14:textId="77777777" w:rsidR="0049734D" w:rsidRPr="002214AC" w:rsidRDefault="0049734D" w:rsidP="00542DF9">
            <w:pPr>
              <w:spacing w:line="360" w:lineRule="auto"/>
              <w:rPr>
                <w:rFonts w:ascii="Courier New" w:hAnsi="Courier New" w:cs="Courier New"/>
                <w:sz w:val="20"/>
                <w:szCs w:val="20"/>
              </w:rPr>
            </w:pPr>
          </w:p>
          <w:p w14:paraId="7BDF1DE6" w14:textId="77777777" w:rsidR="0049734D" w:rsidRPr="002214AC" w:rsidRDefault="0049734D" w:rsidP="00542DF9">
            <w:pPr>
              <w:spacing w:line="360" w:lineRule="auto"/>
              <w:rPr>
                <w:rFonts w:ascii="Courier New" w:hAnsi="Courier New" w:cs="Courier New"/>
                <w:sz w:val="20"/>
                <w:szCs w:val="20"/>
              </w:rPr>
            </w:pPr>
            <w:r w:rsidRPr="002214AC">
              <w:rPr>
                <w:rFonts w:ascii="Courier New" w:hAnsi="Courier New" w:cs="Courier New"/>
                <w:sz w:val="20"/>
                <w:szCs w:val="20"/>
              </w:rPr>
              <w:t>all: $(objects)</w:t>
            </w:r>
          </w:p>
          <w:p w14:paraId="398AFA77" w14:textId="77777777" w:rsidR="0049734D" w:rsidRPr="002214AC" w:rsidRDefault="0049734D" w:rsidP="00542DF9">
            <w:pPr>
              <w:spacing w:line="360" w:lineRule="auto"/>
              <w:rPr>
                <w:rFonts w:ascii="Courier New" w:hAnsi="Courier New" w:cs="Courier New"/>
                <w:sz w:val="20"/>
                <w:szCs w:val="20"/>
              </w:rPr>
            </w:pPr>
          </w:p>
          <w:p w14:paraId="23B76F17" w14:textId="77777777" w:rsidR="0049734D" w:rsidRPr="002214AC" w:rsidRDefault="0049734D" w:rsidP="00542DF9">
            <w:pPr>
              <w:spacing w:line="360" w:lineRule="auto"/>
              <w:rPr>
                <w:rFonts w:ascii="Courier New" w:hAnsi="Courier New" w:cs="Courier New"/>
                <w:sz w:val="20"/>
                <w:szCs w:val="20"/>
              </w:rPr>
            </w:pPr>
            <w:r w:rsidRPr="002214AC">
              <w:rPr>
                <w:rFonts w:ascii="Courier New" w:hAnsi="Courier New" w:cs="Courier New"/>
                <w:sz w:val="20"/>
                <w:szCs w:val="20"/>
              </w:rPr>
              <w:t>$(objects): %.o: %.c</w:t>
            </w:r>
          </w:p>
          <w:p w14:paraId="253C4918" w14:textId="6587E9F7" w:rsidR="007630BC" w:rsidRPr="0049734D" w:rsidRDefault="0049734D" w:rsidP="00542DF9">
            <w:pPr>
              <w:spacing w:line="360" w:lineRule="auto"/>
              <w:rPr>
                <w:color w:val="000000"/>
              </w:rPr>
            </w:pPr>
            <w:r w:rsidRPr="002214AC">
              <w:rPr>
                <w:rFonts w:ascii="Courier New" w:hAnsi="Courier New" w:cs="Courier New"/>
                <w:sz w:val="20"/>
                <w:szCs w:val="20"/>
              </w:rPr>
              <w:t xml:space="preserve">        $(CC) -c $(CFLAGS) $&lt; -o $@</w:t>
            </w:r>
          </w:p>
        </w:tc>
      </w:tr>
    </w:tbl>
    <w:p w14:paraId="522A55F7" w14:textId="77777777" w:rsidR="002214AC" w:rsidRDefault="0080321A" w:rsidP="00542DF9">
      <w:pPr>
        <w:pStyle w:val="NormalWeb"/>
        <w:widowControl w:val="0"/>
        <w:spacing w:before="240" w:beforeAutospacing="0" w:after="240" w:afterAutospacing="0" w:line="360" w:lineRule="auto"/>
        <w:ind w:firstLine="567"/>
        <w:jc w:val="both"/>
        <w:rPr>
          <w:color w:val="000000"/>
        </w:rPr>
      </w:pPr>
      <w:r w:rsidRPr="0049734D">
        <w:rPr>
          <w:color w:val="000000"/>
        </w:rPr>
        <w:t>Here ‘</w:t>
      </w:r>
      <w:r w:rsidRPr="0049734D">
        <w:rPr>
          <w:rStyle w:val="HTMLSample"/>
          <w:rFonts w:eastAsiaTheme="majorEastAsia"/>
          <w:color w:val="000000"/>
        </w:rPr>
        <w:t>$&lt;</w:t>
      </w:r>
      <w:r w:rsidRPr="0049734D">
        <w:rPr>
          <w:color w:val="000000"/>
        </w:rPr>
        <w:t>’ is the automatic variable that holds the name of the prerequisite and ‘</w:t>
      </w:r>
      <w:r w:rsidRPr="0049734D">
        <w:rPr>
          <w:rStyle w:val="HTMLSample"/>
          <w:rFonts w:eastAsiaTheme="majorEastAsia"/>
          <w:color w:val="000000"/>
        </w:rPr>
        <w:t>$@</w:t>
      </w:r>
      <w:r w:rsidRPr="0049734D">
        <w:rPr>
          <w:color w:val="000000"/>
        </w:rPr>
        <w:t>’ is the automatic variable that holds the name of the target; see</w:t>
      </w:r>
      <w:r w:rsidR="002214AC">
        <w:rPr>
          <w:color w:val="000000"/>
        </w:rPr>
        <w:t xml:space="preserve"> </w:t>
      </w:r>
      <w:hyperlink r:id="rId564" w:anchor="Automatic-Variables" w:history="1">
        <w:r w:rsidRPr="0049734D">
          <w:rPr>
            <w:rStyle w:val="Hyperlink"/>
            <w:rFonts w:eastAsiaTheme="majorEastAsia"/>
            <w:color w:val="005090"/>
          </w:rPr>
          <w:t>Automatic Variables</w:t>
        </w:r>
      </w:hyperlink>
      <w:r w:rsidRPr="0049734D">
        <w:rPr>
          <w:color w:val="000000"/>
        </w:rPr>
        <w:t>.</w:t>
      </w:r>
    </w:p>
    <w:p w14:paraId="144865BE" w14:textId="1FD13701" w:rsidR="007630BC" w:rsidRPr="0049734D" w:rsidRDefault="0080321A" w:rsidP="00542DF9">
      <w:pPr>
        <w:pStyle w:val="NormalWeb"/>
        <w:widowControl w:val="0"/>
        <w:spacing w:before="240" w:beforeAutospacing="0" w:after="240" w:afterAutospacing="0" w:line="360" w:lineRule="auto"/>
        <w:ind w:firstLine="567"/>
        <w:jc w:val="both"/>
        <w:rPr>
          <w:color w:val="000000"/>
        </w:rPr>
      </w:pPr>
      <w:r w:rsidRPr="0049734D">
        <w:rPr>
          <w:color w:val="000000"/>
        </w:rPr>
        <w:t>Each target specified must match the target pattern; a warning is issued for each target that does not. If you have a list of files, only some of which will match the pattern, you can use the</w:t>
      </w:r>
      <w:r w:rsidR="002214AC">
        <w:rPr>
          <w:color w:val="000000"/>
        </w:rPr>
        <w:t xml:space="preserve"> </w:t>
      </w:r>
      <w:r w:rsidRPr="0049734D">
        <w:rPr>
          <w:rStyle w:val="HTMLCode"/>
          <w:color w:val="000000"/>
          <w:sz w:val="24"/>
          <w:szCs w:val="24"/>
        </w:rPr>
        <w:t>filter</w:t>
      </w:r>
      <w:r w:rsidR="002214AC">
        <w:rPr>
          <w:color w:val="000000"/>
        </w:rPr>
        <w:t xml:space="preserve"> </w:t>
      </w:r>
      <w:r w:rsidRPr="0049734D">
        <w:rPr>
          <w:color w:val="000000"/>
        </w:rPr>
        <w:t>function to remove non-matching file names (see</w:t>
      </w:r>
      <w:r w:rsidR="002214AC">
        <w:rPr>
          <w:color w:val="000000"/>
        </w:rPr>
        <w:t xml:space="preserve"> </w:t>
      </w:r>
      <w:hyperlink r:id="rId565" w:anchor="Text-Functions" w:history="1">
        <w:r w:rsidRPr="0049734D">
          <w:rPr>
            <w:rStyle w:val="Hyperlink"/>
            <w:rFonts w:eastAsiaTheme="majorEastAsia"/>
            <w:color w:val="005090"/>
          </w:rPr>
          <w:t>Functions for String Substitution and Analysis</w:t>
        </w:r>
      </w:hyperlink>
      <w:r w:rsidRPr="0049734D">
        <w:rPr>
          <w:color w:val="000000"/>
        </w:rPr>
        <w:t>):</w:t>
      </w:r>
    </w:p>
    <w:tbl>
      <w:tblPr>
        <w:tblStyle w:val="TableGrid"/>
        <w:tblW w:w="5000" w:type="pct"/>
        <w:jc w:val="center"/>
        <w:tblLook w:val="04A0" w:firstRow="1" w:lastRow="0" w:firstColumn="1" w:lastColumn="0" w:noHBand="0" w:noVBand="1"/>
      </w:tblPr>
      <w:tblGrid>
        <w:gridCol w:w="10478"/>
      </w:tblGrid>
      <w:tr w:rsidR="007630BC" w14:paraId="4EF15596"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B9D5BF0" w14:textId="77777777" w:rsidR="0049734D" w:rsidRPr="002214AC" w:rsidRDefault="0049734D" w:rsidP="00542DF9">
            <w:pPr>
              <w:spacing w:line="360" w:lineRule="auto"/>
              <w:rPr>
                <w:rFonts w:ascii="Courier New" w:hAnsi="Courier New" w:cs="Courier New"/>
                <w:sz w:val="20"/>
                <w:szCs w:val="20"/>
              </w:rPr>
            </w:pPr>
            <w:r w:rsidRPr="002214AC">
              <w:rPr>
                <w:rFonts w:ascii="Courier New" w:hAnsi="Courier New" w:cs="Courier New"/>
                <w:sz w:val="20"/>
                <w:szCs w:val="20"/>
              </w:rPr>
              <w:t>files = foo.elc bar.o lose.o</w:t>
            </w:r>
          </w:p>
          <w:p w14:paraId="4EDCE0C6" w14:textId="77777777" w:rsidR="0049734D" w:rsidRPr="002214AC" w:rsidRDefault="0049734D" w:rsidP="00542DF9">
            <w:pPr>
              <w:spacing w:line="360" w:lineRule="auto"/>
              <w:rPr>
                <w:rFonts w:ascii="Courier New" w:hAnsi="Courier New" w:cs="Courier New"/>
                <w:sz w:val="20"/>
                <w:szCs w:val="20"/>
              </w:rPr>
            </w:pPr>
          </w:p>
          <w:p w14:paraId="0AA7FCED" w14:textId="77777777" w:rsidR="0049734D" w:rsidRPr="002214AC" w:rsidRDefault="0049734D" w:rsidP="00542DF9">
            <w:pPr>
              <w:spacing w:line="360" w:lineRule="auto"/>
              <w:rPr>
                <w:rFonts w:ascii="Courier New" w:hAnsi="Courier New" w:cs="Courier New"/>
                <w:sz w:val="20"/>
                <w:szCs w:val="20"/>
              </w:rPr>
            </w:pPr>
            <w:r w:rsidRPr="002214AC">
              <w:rPr>
                <w:rFonts w:ascii="Courier New" w:hAnsi="Courier New" w:cs="Courier New"/>
                <w:sz w:val="20"/>
                <w:szCs w:val="20"/>
              </w:rPr>
              <w:t>$(filter %.o,$(files)): %.o: %.c</w:t>
            </w:r>
          </w:p>
          <w:p w14:paraId="699EC046" w14:textId="77777777" w:rsidR="0049734D" w:rsidRPr="002214AC" w:rsidRDefault="0049734D" w:rsidP="00542DF9">
            <w:pPr>
              <w:spacing w:line="360" w:lineRule="auto"/>
              <w:rPr>
                <w:rFonts w:ascii="Courier New" w:hAnsi="Courier New" w:cs="Courier New"/>
                <w:sz w:val="20"/>
                <w:szCs w:val="20"/>
              </w:rPr>
            </w:pPr>
            <w:r w:rsidRPr="002214AC">
              <w:rPr>
                <w:rFonts w:ascii="Courier New" w:hAnsi="Courier New" w:cs="Courier New"/>
                <w:sz w:val="20"/>
                <w:szCs w:val="20"/>
              </w:rPr>
              <w:t xml:space="preserve">        $(CC) -c $(CFLAGS) $&lt; -o $@</w:t>
            </w:r>
          </w:p>
          <w:p w14:paraId="0A4335C5" w14:textId="77777777" w:rsidR="0049734D" w:rsidRPr="002214AC" w:rsidRDefault="0049734D" w:rsidP="00542DF9">
            <w:pPr>
              <w:spacing w:line="360" w:lineRule="auto"/>
              <w:rPr>
                <w:rFonts w:ascii="Courier New" w:hAnsi="Courier New" w:cs="Courier New"/>
                <w:sz w:val="20"/>
                <w:szCs w:val="20"/>
              </w:rPr>
            </w:pPr>
            <w:r w:rsidRPr="002214AC">
              <w:rPr>
                <w:rFonts w:ascii="Courier New" w:hAnsi="Courier New" w:cs="Courier New"/>
                <w:sz w:val="20"/>
                <w:szCs w:val="20"/>
              </w:rPr>
              <w:t>$(filter %.elc,$(files)): %.elc: %.el</w:t>
            </w:r>
          </w:p>
          <w:p w14:paraId="3873D64F" w14:textId="1760D545" w:rsidR="007630BC" w:rsidRPr="0049734D" w:rsidRDefault="0049734D" w:rsidP="00542DF9">
            <w:pPr>
              <w:spacing w:line="360" w:lineRule="auto"/>
              <w:rPr>
                <w:color w:val="000000"/>
              </w:rPr>
            </w:pPr>
            <w:r w:rsidRPr="002214AC">
              <w:rPr>
                <w:rFonts w:ascii="Courier New" w:hAnsi="Courier New" w:cs="Courier New"/>
                <w:sz w:val="20"/>
                <w:szCs w:val="20"/>
              </w:rPr>
              <w:t xml:space="preserve">        emacs -f batch-byte-compile $&lt;</w:t>
            </w:r>
          </w:p>
        </w:tc>
      </w:tr>
    </w:tbl>
    <w:p w14:paraId="7D8BA545" w14:textId="020B6BFB" w:rsidR="0080321A" w:rsidRPr="00A042C7" w:rsidRDefault="0080321A" w:rsidP="00542DF9">
      <w:pPr>
        <w:pStyle w:val="NormalWeb"/>
        <w:widowControl w:val="0"/>
        <w:spacing w:before="240" w:beforeAutospacing="0" w:after="0" w:afterAutospacing="0" w:line="360" w:lineRule="auto"/>
        <w:ind w:firstLine="567"/>
        <w:jc w:val="both"/>
        <w:rPr>
          <w:color w:val="000000"/>
        </w:rPr>
      </w:pPr>
      <w:r w:rsidRPr="00A042C7">
        <w:rPr>
          <w:color w:val="000000"/>
        </w:rPr>
        <w:t>In this example the result of ‘</w:t>
      </w:r>
      <w:r w:rsidRPr="00A042C7">
        <w:rPr>
          <w:rStyle w:val="HTMLSample"/>
          <w:rFonts w:eastAsiaTheme="majorEastAsia"/>
          <w:color w:val="000000"/>
        </w:rPr>
        <w:t>$(filter %.o,$(files))</w:t>
      </w:r>
      <w:r w:rsidRPr="00A042C7">
        <w:rPr>
          <w:color w:val="000000"/>
        </w:rPr>
        <w:t>’ is</w:t>
      </w:r>
      <w:r w:rsidR="002214AC">
        <w:rPr>
          <w:color w:val="000000"/>
        </w:rPr>
        <w:t xml:space="preserve"> </w:t>
      </w:r>
      <w:r w:rsidRPr="00A042C7">
        <w:rPr>
          <w:rStyle w:val="HTMLSample"/>
          <w:rFonts w:eastAsiaTheme="majorEastAsia"/>
          <w:color w:val="000000"/>
        </w:rPr>
        <w:t>bar.o lose.o</w:t>
      </w:r>
      <w:r w:rsidRPr="00A042C7">
        <w:rPr>
          <w:color w:val="000000"/>
        </w:rPr>
        <w:t xml:space="preserve">, and the first static </w:t>
      </w:r>
      <w:r w:rsidRPr="00A042C7">
        <w:rPr>
          <w:color w:val="000000"/>
        </w:rPr>
        <w:lastRenderedPageBreak/>
        <w:t>pattern rule causes each of these object files to be updated by compiling the corresponding C source file. The result of ‘</w:t>
      </w:r>
      <w:r w:rsidRPr="00A042C7">
        <w:rPr>
          <w:rStyle w:val="HTMLSample"/>
          <w:rFonts w:eastAsiaTheme="majorEastAsia"/>
          <w:color w:val="000000"/>
        </w:rPr>
        <w:t>$(filter</w:t>
      </w:r>
      <w:r w:rsidR="002214AC">
        <w:rPr>
          <w:rStyle w:val="HTMLSample"/>
          <w:rFonts w:eastAsiaTheme="majorEastAsia"/>
          <w:color w:val="000000"/>
        </w:rPr>
        <w:t xml:space="preserve"> </w:t>
      </w:r>
      <w:r w:rsidRPr="00A042C7">
        <w:rPr>
          <w:rStyle w:val="HTMLSample"/>
          <w:rFonts w:eastAsiaTheme="majorEastAsia"/>
          <w:color w:val="000000"/>
        </w:rPr>
        <w:t>%.elc,$(files))</w:t>
      </w:r>
      <w:r w:rsidRPr="00A042C7">
        <w:rPr>
          <w:color w:val="000000"/>
        </w:rPr>
        <w:t>’</w:t>
      </w:r>
      <w:r w:rsidR="002214AC">
        <w:rPr>
          <w:color w:val="000000"/>
        </w:rPr>
        <w:t xml:space="preserve"> </w:t>
      </w:r>
      <w:r w:rsidRPr="00A042C7">
        <w:rPr>
          <w:color w:val="000000"/>
        </w:rPr>
        <w:t>is</w:t>
      </w:r>
      <w:r w:rsidR="002214AC">
        <w:rPr>
          <w:color w:val="000000"/>
        </w:rPr>
        <w:t xml:space="preserve"> </w:t>
      </w:r>
      <w:r w:rsidRPr="00A042C7">
        <w:rPr>
          <w:rStyle w:val="HTMLSample"/>
          <w:rFonts w:eastAsiaTheme="majorEastAsia"/>
          <w:color w:val="000000"/>
        </w:rPr>
        <w:t>foo.elc</w:t>
      </w:r>
      <w:r w:rsidRPr="00A042C7">
        <w:rPr>
          <w:color w:val="000000"/>
        </w:rPr>
        <w:t>, so that file is made from</w:t>
      </w:r>
      <w:r w:rsidR="002214AC">
        <w:rPr>
          <w:color w:val="000000"/>
        </w:rPr>
        <w:t xml:space="preserve"> </w:t>
      </w:r>
      <w:r w:rsidRPr="00A042C7">
        <w:rPr>
          <w:rStyle w:val="HTMLSample"/>
          <w:rFonts w:eastAsiaTheme="majorEastAsia"/>
          <w:color w:val="000000"/>
        </w:rPr>
        <w:t>foo.el</w:t>
      </w:r>
      <w:r w:rsidRPr="00A042C7">
        <w:rPr>
          <w:color w:val="000000"/>
        </w:rPr>
        <w:t>.</w:t>
      </w:r>
    </w:p>
    <w:p w14:paraId="4F35BBD7" w14:textId="1EDAEC2E" w:rsidR="007630BC" w:rsidRPr="00A042C7" w:rsidRDefault="0080321A" w:rsidP="00542DF9">
      <w:pPr>
        <w:pStyle w:val="NormalWeb"/>
        <w:widowControl w:val="0"/>
        <w:spacing w:before="240" w:beforeAutospacing="0" w:after="240" w:afterAutospacing="0" w:line="360" w:lineRule="auto"/>
        <w:jc w:val="both"/>
        <w:rPr>
          <w:color w:val="000000"/>
        </w:rPr>
      </w:pPr>
      <w:r w:rsidRPr="00A042C7">
        <w:rPr>
          <w:color w:val="000000"/>
        </w:rPr>
        <w:t>Another example shows how to use</w:t>
      </w:r>
      <w:r w:rsidR="002214AC">
        <w:rPr>
          <w:color w:val="000000"/>
        </w:rPr>
        <w:t xml:space="preserve"> </w:t>
      </w:r>
      <w:r w:rsidRPr="00A042C7">
        <w:rPr>
          <w:rStyle w:val="HTMLCode"/>
          <w:color w:val="000000"/>
          <w:sz w:val="24"/>
          <w:szCs w:val="24"/>
        </w:rPr>
        <w:t>$*</w:t>
      </w:r>
      <w:r w:rsidR="002214AC">
        <w:rPr>
          <w:color w:val="000000"/>
        </w:rPr>
        <w:t xml:space="preserve"> </w:t>
      </w:r>
      <w:r w:rsidRPr="00A042C7">
        <w:rPr>
          <w:color w:val="000000"/>
        </w:rPr>
        <w:t>in static pattern rules:</w:t>
      </w:r>
    </w:p>
    <w:tbl>
      <w:tblPr>
        <w:tblStyle w:val="TableGrid"/>
        <w:tblW w:w="5000" w:type="pct"/>
        <w:jc w:val="center"/>
        <w:tblLook w:val="04A0" w:firstRow="1" w:lastRow="0" w:firstColumn="1" w:lastColumn="0" w:noHBand="0" w:noVBand="1"/>
      </w:tblPr>
      <w:tblGrid>
        <w:gridCol w:w="10478"/>
      </w:tblGrid>
      <w:tr w:rsidR="007630BC" w14:paraId="0EC1F9A8"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47B2E3A" w14:textId="77777777" w:rsidR="00A042C7" w:rsidRPr="002214AC" w:rsidRDefault="00A042C7" w:rsidP="00542DF9">
            <w:pPr>
              <w:spacing w:line="360" w:lineRule="auto"/>
              <w:rPr>
                <w:rFonts w:ascii="Courier New" w:hAnsi="Courier New" w:cs="Courier New"/>
                <w:sz w:val="20"/>
                <w:szCs w:val="20"/>
              </w:rPr>
            </w:pPr>
            <w:r w:rsidRPr="002214AC">
              <w:rPr>
                <w:rFonts w:ascii="Courier New" w:hAnsi="Courier New" w:cs="Courier New"/>
                <w:sz w:val="20"/>
                <w:szCs w:val="20"/>
              </w:rPr>
              <w:t>bigoutput littleoutput : %output : text.g</w:t>
            </w:r>
          </w:p>
          <w:p w14:paraId="5B741121" w14:textId="7FA37DA8" w:rsidR="007630BC" w:rsidRPr="00A042C7" w:rsidRDefault="00A042C7" w:rsidP="00542DF9">
            <w:pPr>
              <w:spacing w:line="360" w:lineRule="auto"/>
              <w:rPr>
                <w:color w:val="000000"/>
              </w:rPr>
            </w:pPr>
            <w:r w:rsidRPr="002214AC">
              <w:rPr>
                <w:rFonts w:ascii="Courier New" w:hAnsi="Courier New" w:cs="Courier New"/>
                <w:sz w:val="20"/>
                <w:szCs w:val="20"/>
              </w:rPr>
              <w:t xml:space="preserve">        generate text.g -$* &gt; $@</w:t>
            </w:r>
          </w:p>
        </w:tc>
      </w:tr>
    </w:tbl>
    <w:p w14:paraId="7C74B951" w14:textId="6D514DB8" w:rsidR="0080321A" w:rsidRPr="00A042C7" w:rsidRDefault="0080321A" w:rsidP="00542DF9">
      <w:pPr>
        <w:pStyle w:val="NormalWeb"/>
        <w:widowControl w:val="0"/>
        <w:spacing w:before="240" w:beforeAutospacing="0" w:after="0" w:afterAutospacing="0" w:line="360" w:lineRule="auto"/>
        <w:jc w:val="both"/>
        <w:rPr>
          <w:color w:val="000000"/>
        </w:rPr>
      </w:pPr>
      <w:r w:rsidRPr="00A042C7">
        <w:rPr>
          <w:color w:val="000000"/>
        </w:rPr>
        <w:t>When the</w:t>
      </w:r>
      <w:r w:rsidR="002214AC">
        <w:rPr>
          <w:color w:val="000000"/>
        </w:rPr>
        <w:t xml:space="preserve"> </w:t>
      </w:r>
      <w:r w:rsidRPr="00A042C7">
        <w:rPr>
          <w:rStyle w:val="HTMLCode"/>
          <w:color w:val="000000"/>
          <w:sz w:val="24"/>
          <w:szCs w:val="24"/>
        </w:rPr>
        <w:t>generate</w:t>
      </w:r>
      <w:r w:rsidR="002214AC">
        <w:rPr>
          <w:color w:val="000000"/>
        </w:rPr>
        <w:t xml:space="preserve"> </w:t>
      </w:r>
      <w:r w:rsidRPr="00A042C7">
        <w:rPr>
          <w:color w:val="000000"/>
        </w:rPr>
        <w:t>command is run,</w:t>
      </w:r>
      <w:r w:rsidR="002214AC">
        <w:rPr>
          <w:color w:val="000000"/>
        </w:rPr>
        <w:t xml:space="preserve"> </w:t>
      </w:r>
      <w:r w:rsidRPr="00A042C7">
        <w:rPr>
          <w:rStyle w:val="HTMLCode"/>
          <w:color w:val="000000"/>
          <w:sz w:val="24"/>
          <w:szCs w:val="24"/>
        </w:rPr>
        <w:t>$*</w:t>
      </w:r>
      <w:r w:rsidR="002214AC">
        <w:rPr>
          <w:color w:val="000000"/>
        </w:rPr>
        <w:t xml:space="preserve"> </w:t>
      </w:r>
      <w:r w:rsidRPr="00A042C7">
        <w:rPr>
          <w:color w:val="000000"/>
        </w:rPr>
        <w:t>will expand to the stem, either ‘</w:t>
      </w:r>
      <w:r w:rsidRPr="00A042C7">
        <w:rPr>
          <w:rStyle w:val="HTMLSample"/>
          <w:rFonts w:eastAsiaTheme="majorEastAsia"/>
          <w:color w:val="000000"/>
        </w:rPr>
        <w:t>big</w:t>
      </w:r>
      <w:r w:rsidRPr="00A042C7">
        <w:rPr>
          <w:color w:val="000000"/>
        </w:rPr>
        <w:t>’ or ‘</w:t>
      </w:r>
      <w:r w:rsidRPr="00A042C7">
        <w:rPr>
          <w:rStyle w:val="HTMLSample"/>
          <w:rFonts w:eastAsiaTheme="majorEastAsia"/>
          <w:color w:val="000000"/>
        </w:rPr>
        <w:t>little</w:t>
      </w:r>
      <w:r w:rsidRPr="00A042C7">
        <w:rPr>
          <w:color w:val="000000"/>
        </w:rPr>
        <w:t>’.</w:t>
      </w:r>
    </w:p>
    <w:p w14:paraId="24F64932" w14:textId="77777777" w:rsidR="0080321A" w:rsidRPr="00A042C7" w:rsidRDefault="00000000" w:rsidP="00542DF9">
      <w:pPr>
        <w:widowControl w:val="0"/>
        <w:spacing w:before="240" w:after="240"/>
        <w:jc w:val="both"/>
      </w:pPr>
      <w:r>
        <w:pict w14:anchorId="732A250B">
          <v:rect id="_x0000_i1071" style="width:0;height:1.5pt" o:hrstd="t" o:hrnoshade="t" o:hr="t" fillcolor="black" stroked="f"/>
        </w:pict>
      </w:r>
    </w:p>
    <w:p w14:paraId="1762C4E1" w14:textId="7EA3BE87" w:rsidR="0080321A" w:rsidRPr="00A042C7" w:rsidRDefault="0080321A" w:rsidP="00542DF9">
      <w:pPr>
        <w:pStyle w:val="NormalWeb"/>
        <w:widowControl w:val="0"/>
        <w:spacing w:before="240" w:beforeAutospacing="0" w:after="240" w:afterAutospacing="0" w:line="360" w:lineRule="auto"/>
        <w:jc w:val="both"/>
        <w:rPr>
          <w:color w:val="443333"/>
        </w:rPr>
      </w:pPr>
      <w:r w:rsidRPr="00A042C7">
        <w:rPr>
          <w:color w:val="443333"/>
        </w:rPr>
        <w:t>Previous:</w:t>
      </w:r>
      <w:r w:rsidR="002214AC">
        <w:rPr>
          <w:color w:val="443333"/>
        </w:rPr>
        <w:t xml:space="preserve"> </w:t>
      </w:r>
      <w:hyperlink r:id="rId566" w:anchor="Static-Usage" w:history="1">
        <w:r w:rsidRPr="00A042C7">
          <w:rPr>
            <w:rStyle w:val="Hyperlink"/>
            <w:rFonts w:eastAsiaTheme="majorEastAsia"/>
            <w:color w:val="005090"/>
          </w:rPr>
          <w:t>Static Usage</w:t>
        </w:r>
      </w:hyperlink>
      <w:r w:rsidRPr="00A042C7">
        <w:rPr>
          <w:color w:val="443333"/>
        </w:rPr>
        <w:t>, Up:</w:t>
      </w:r>
      <w:r w:rsidR="002214AC">
        <w:rPr>
          <w:color w:val="443333"/>
        </w:rPr>
        <w:t xml:space="preserve"> </w:t>
      </w:r>
      <w:hyperlink r:id="rId567" w:anchor="Static-Pattern" w:history="1">
        <w:r w:rsidRPr="00A042C7">
          <w:rPr>
            <w:rStyle w:val="Hyperlink"/>
            <w:rFonts w:eastAsiaTheme="majorEastAsia"/>
            <w:color w:val="005090"/>
          </w:rPr>
          <w:t>Static Pattern</w:t>
        </w:r>
      </w:hyperlink>
      <w:r w:rsidRPr="00A042C7">
        <w:rPr>
          <w:color w:val="443333"/>
        </w:rPr>
        <w:t xml:space="preserve"> [</w:t>
      </w:r>
      <w:hyperlink r:id="rId568" w:anchor="SEC_Contents" w:tooltip="Table of contents" w:history="1">
        <w:r w:rsidRPr="00A042C7">
          <w:rPr>
            <w:rStyle w:val="Hyperlink"/>
            <w:rFonts w:eastAsiaTheme="majorEastAsia"/>
            <w:color w:val="005090"/>
          </w:rPr>
          <w:t>Contents</w:t>
        </w:r>
      </w:hyperlink>
      <w:r w:rsidRPr="00A042C7">
        <w:rPr>
          <w:color w:val="443333"/>
        </w:rPr>
        <w:t>][</w:t>
      </w:r>
      <w:hyperlink r:id="rId569" w:anchor="Concept-Index" w:tooltip="Index" w:history="1">
        <w:r w:rsidRPr="00A042C7">
          <w:rPr>
            <w:rStyle w:val="Hyperlink"/>
            <w:rFonts w:eastAsiaTheme="majorEastAsia"/>
            <w:color w:val="005090"/>
          </w:rPr>
          <w:t>Index</w:t>
        </w:r>
      </w:hyperlink>
      <w:r w:rsidRPr="00A042C7">
        <w:rPr>
          <w:color w:val="443333"/>
        </w:rPr>
        <w:t>]</w:t>
      </w:r>
    </w:p>
    <w:p w14:paraId="4327AAAE" w14:textId="01946DFA" w:rsidR="0080321A" w:rsidRDefault="0080321A" w:rsidP="00542DF9">
      <w:pPr>
        <w:pStyle w:val="Heading5"/>
        <w:widowControl w:val="0"/>
      </w:pPr>
      <w:r>
        <w:t>Static Pattern Rules versus Implicit Rules</w:t>
      </w:r>
    </w:p>
    <w:p w14:paraId="75770EA3" w14:textId="77777777" w:rsidR="002214AC" w:rsidRPr="00CB7BAE" w:rsidRDefault="0080321A" w:rsidP="00542DF9">
      <w:pPr>
        <w:pStyle w:val="NormalWeb"/>
        <w:widowControl w:val="0"/>
        <w:spacing w:before="0" w:beforeAutospacing="0" w:after="0" w:afterAutospacing="0" w:line="360" w:lineRule="auto"/>
        <w:ind w:firstLine="567"/>
        <w:jc w:val="both"/>
        <w:rPr>
          <w:color w:val="000000"/>
        </w:rPr>
      </w:pPr>
      <w:r w:rsidRPr="00CB7BAE">
        <w:rPr>
          <w:color w:val="000000"/>
        </w:rPr>
        <w:t>A static pattern rule has much in common with an implicit rule defined as a pattern rule (see</w:t>
      </w:r>
      <w:r w:rsidR="002214AC" w:rsidRPr="00CB7BAE">
        <w:rPr>
          <w:color w:val="000000"/>
        </w:rPr>
        <w:t xml:space="preserve"> </w:t>
      </w:r>
      <w:hyperlink r:id="rId570" w:anchor="Pattern-Rules" w:history="1">
        <w:r w:rsidRPr="00CB7BAE">
          <w:rPr>
            <w:rStyle w:val="Hyperlink"/>
            <w:rFonts w:eastAsiaTheme="majorEastAsia"/>
            <w:color w:val="005090"/>
          </w:rPr>
          <w:t>Defining and Redefining Pattern Rules</w:t>
        </w:r>
      </w:hyperlink>
      <w:r w:rsidRPr="00CB7BAE">
        <w:rPr>
          <w:color w:val="000000"/>
        </w:rPr>
        <w:t>). Both have a pattern for the target and patterns for constructing the names of prerequisites. The difference is in how</w:t>
      </w:r>
      <w:r w:rsidR="002214AC" w:rsidRPr="00CB7BAE">
        <w:rPr>
          <w:color w:val="000000"/>
        </w:rPr>
        <w:t xml:space="preserve"> </w:t>
      </w:r>
      <w:r w:rsidRPr="00CB7BAE">
        <w:rPr>
          <w:rStyle w:val="HTMLCode"/>
          <w:color w:val="000000"/>
          <w:sz w:val="24"/>
          <w:szCs w:val="24"/>
        </w:rPr>
        <w:t>make</w:t>
      </w:r>
      <w:r w:rsidR="002214AC" w:rsidRPr="00CB7BAE">
        <w:rPr>
          <w:color w:val="000000"/>
        </w:rPr>
        <w:t xml:space="preserve"> </w:t>
      </w:r>
      <w:r w:rsidRPr="00CB7BAE">
        <w:rPr>
          <w:color w:val="000000"/>
        </w:rPr>
        <w:t>decides</w:t>
      </w:r>
      <w:r w:rsidR="002214AC" w:rsidRPr="00CB7BAE">
        <w:rPr>
          <w:color w:val="000000"/>
        </w:rPr>
        <w:t xml:space="preserve"> </w:t>
      </w:r>
      <w:r w:rsidRPr="00CB7BAE">
        <w:rPr>
          <w:rStyle w:val="Emphasis"/>
          <w:color w:val="000000"/>
        </w:rPr>
        <w:t>when</w:t>
      </w:r>
      <w:r w:rsidR="002214AC" w:rsidRPr="00CB7BAE">
        <w:rPr>
          <w:color w:val="000000"/>
        </w:rPr>
        <w:t xml:space="preserve"> </w:t>
      </w:r>
      <w:r w:rsidRPr="00CB7BAE">
        <w:rPr>
          <w:color w:val="000000"/>
        </w:rPr>
        <w:t>the rule applies.</w:t>
      </w:r>
    </w:p>
    <w:p w14:paraId="118B1B06" w14:textId="77777777" w:rsidR="002214AC" w:rsidRPr="00CB7BAE" w:rsidRDefault="0080321A" w:rsidP="00542DF9">
      <w:pPr>
        <w:pStyle w:val="NormalWeb"/>
        <w:widowControl w:val="0"/>
        <w:spacing w:before="120" w:beforeAutospacing="0" w:after="0" w:afterAutospacing="0" w:line="360" w:lineRule="auto"/>
        <w:ind w:firstLine="567"/>
        <w:jc w:val="both"/>
        <w:rPr>
          <w:color w:val="000000"/>
        </w:rPr>
      </w:pPr>
      <w:r w:rsidRPr="00CB7BAE">
        <w:rPr>
          <w:color w:val="000000"/>
        </w:rPr>
        <w:t>An implicit rule</w:t>
      </w:r>
      <w:r w:rsidR="002214AC" w:rsidRPr="00CB7BAE">
        <w:rPr>
          <w:color w:val="000000"/>
        </w:rPr>
        <w:t xml:space="preserve"> </w:t>
      </w:r>
      <w:r w:rsidRPr="00CB7BAE">
        <w:rPr>
          <w:rStyle w:val="Emphasis"/>
          <w:color w:val="000000"/>
        </w:rPr>
        <w:t>can</w:t>
      </w:r>
      <w:r w:rsidR="002214AC" w:rsidRPr="00CB7BAE">
        <w:rPr>
          <w:color w:val="000000"/>
        </w:rPr>
        <w:t xml:space="preserve"> </w:t>
      </w:r>
      <w:r w:rsidRPr="00CB7BAE">
        <w:rPr>
          <w:color w:val="000000"/>
        </w:rPr>
        <w:t>apply to any target that matches its pattern, but it</w:t>
      </w:r>
      <w:r w:rsidR="002214AC" w:rsidRPr="00CB7BAE">
        <w:rPr>
          <w:color w:val="000000"/>
        </w:rPr>
        <w:t xml:space="preserve"> </w:t>
      </w:r>
      <w:r w:rsidRPr="00CB7BAE">
        <w:rPr>
          <w:rStyle w:val="Emphasis"/>
          <w:color w:val="000000"/>
        </w:rPr>
        <w:t>does</w:t>
      </w:r>
      <w:r w:rsidR="002214AC" w:rsidRPr="00CB7BAE">
        <w:rPr>
          <w:color w:val="000000"/>
        </w:rPr>
        <w:t xml:space="preserve"> </w:t>
      </w:r>
      <w:r w:rsidRPr="00CB7BAE">
        <w:rPr>
          <w:color w:val="000000"/>
        </w:rPr>
        <w:t>apply only when the target has no recipe otherwise specified, and only when the prerequisites can be found. If more than one implicit rule appears applicable, only one applies; the choice depends on the order of rules.</w:t>
      </w:r>
    </w:p>
    <w:p w14:paraId="7D4E9B87" w14:textId="77777777" w:rsidR="002214AC" w:rsidRPr="00CB7BAE" w:rsidRDefault="0080321A" w:rsidP="00542DF9">
      <w:pPr>
        <w:pStyle w:val="NormalWeb"/>
        <w:widowControl w:val="0"/>
        <w:spacing w:before="120" w:beforeAutospacing="0" w:after="0" w:afterAutospacing="0" w:line="360" w:lineRule="auto"/>
        <w:ind w:firstLine="567"/>
        <w:jc w:val="both"/>
        <w:rPr>
          <w:color w:val="000000"/>
        </w:rPr>
      </w:pPr>
      <w:r w:rsidRPr="00CB7BAE">
        <w:rPr>
          <w:color w:val="000000"/>
        </w:rPr>
        <w:t>By contrast, a static pattern rule applies to the precise list of targets that you specify in the rule. It cannot apply to any other target and it invariably does apply to each of the targets specified. If two conflicting rules apply, and both have recipes, that’s an error.</w:t>
      </w:r>
    </w:p>
    <w:p w14:paraId="053D230F" w14:textId="127DC080" w:rsidR="0080321A" w:rsidRPr="00CB7BAE" w:rsidRDefault="0080321A" w:rsidP="00542DF9">
      <w:pPr>
        <w:pStyle w:val="NormalWeb"/>
        <w:widowControl w:val="0"/>
        <w:spacing w:before="120" w:beforeAutospacing="0" w:after="0" w:afterAutospacing="0" w:line="360" w:lineRule="auto"/>
        <w:jc w:val="both"/>
        <w:rPr>
          <w:color w:val="000000"/>
        </w:rPr>
      </w:pPr>
      <w:r w:rsidRPr="00CB7BAE">
        <w:rPr>
          <w:color w:val="000000"/>
        </w:rPr>
        <w:t>The static pattern rule can be better than an implicit rule for these reasons:</w:t>
      </w:r>
    </w:p>
    <w:p w14:paraId="1576BB9C" w14:textId="77777777" w:rsidR="0080321A" w:rsidRPr="00CB7BAE" w:rsidRDefault="0080321A" w:rsidP="00542DF9">
      <w:pPr>
        <w:widowControl w:val="0"/>
        <w:numPr>
          <w:ilvl w:val="0"/>
          <w:numId w:val="9"/>
        </w:numPr>
        <w:tabs>
          <w:tab w:val="clear" w:pos="720"/>
        </w:tabs>
        <w:spacing w:before="120" w:after="120"/>
        <w:ind w:left="851" w:hanging="284"/>
        <w:jc w:val="both"/>
        <w:rPr>
          <w:color w:val="000000"/>
        </w:rPr>
      </w:pPr>
      <w:r w:rsidRPr="00CB7BAE">
        <w:rPr>
          <w:color w:val="000000"/>
        </w:rPr>
        <w:t>You may wish to override the usual implicit rule for a few files whose names cannot be categorized syntactically but can be given in an explicit list.</w:t>
      </w:r>
    </w:p>
    <w:p w14:paraId="07081C41" w14:textId="052E8CD4" w:rsidR="0080321A" w:rsidRPr="00CB7BAE" w:rsidRDefault="0080321A" w:rsidP="00542DF9">
      <w:pPr>
        <w:widowControl w:val="0"/>
        <w:numPr>
          <w:ilvl w:val="0"/>
          <w:numId w:val="9"/>
        </w:numPr>
        <w:tabs>
          <w:tab w:val="clear" w:pos="720"/>
        </w:tabs>
        <w:ind w:left="851" w:hanging="284"/>
        <w:jc w:val="both"/>
        <w:rPr>
          <w:color w:val="000000"/>
        </w:rPr>
      </w:pPr>
      <w:r w:rsidRPr="00CB7BAE">
        <w:rPr>
          <w:color w:val="000000"/>
        </w:rPr>
        <w:t>If you cannot be sure of the precise contents of the directories you are using, you may not be sure which other irrelevant files might lead</w:t>
      </w:r>
      <w:r w:rsidR="00CB7BAE" w:rsidRPr="00CB7BAE">
        <w:rPr>
          <w:color w:val="000000"/>
        </w:rPr>
        <w:t xml:space="preserve"> </w:t>
      </w:r>
      <w:r w:rsidRPr="00CB7BAE">
        <w:rPr>
          <w:rStyle w:val="HTMLCode"/>
          <w:rFonts w:eastAsiaTheme="minorHAnsi"/>
          <w:color w:val="000000"/>
          <w:sz w:val="24"/>
          <w:szCs w:val="24"/>
        </w:rPr>
        <w:t>make</w:t>
      </w:r>
      <w:r w:rsidR="00CB7BAE" w:rsidRPr="00CB7BAE">
        <w:rPr>
          <w:color w:val="000000"/>
        </w:rPr>
        <w:t xml:space="preserve"> </w:t>
      </w:r>
      <w:r w:rsidRPr="00CB7BAE">
        <w:rPr>
          <w:color w:val="000000"/>
        </w:rPr>
        <w:t>to use the wrong implicit rule. The choice might depend on the order in which the implicit rule search is done. With static pattern rules, there is no uncertainty: each rule applies to precisely the targets specified.</w:t>
      </w:r>
    </w:p>
    <w:p w14:paraId="5D308F27" w14:textId="77777777" w:rsidR="0080321A" w:rsidRPr="00A042C7" w:rsidRDefault="00000000" w:rsidP="00542DF9">
      <w:pPr>
        <w:widowControl w:val="0"/>
        <w:spacing w:before="240" w:after="240"/>
        <w:jc w:val="both"/>
      </w:pPr>
      <w:r>
        <w:pict w14:anchorId="32DC0A50">
          <v:rect id="_x0000_i1072" style="width:0;height:1.5pt" o:hrstd="t" o:hrnoshade="t" o:hr="t" fillcolor="black" stroked="f"/>
        </w:pict>
      </w:r>
    </w:p>
    <w:p w14:paraId="2AF0A515" w14:textId="26F4A5CC" w:rsidR="0080321A" w:rsidRPr="00A042C7" w:rsidRDefault="0080321A" w:rsidP="00542DF9">
      <w:pPr>
        <w:pStyle w:val="NormalWeb"/>
        <w:widowControl w:val="0"/>
        <w:spacing w:before="240" w:beforeAutospacing="0" w:after="240" w:afterAutospacing="0" w:line="360" w:lineRule="auto"/>
        <w:jc w:val="both"/>
        <w:rPr>
          <w:color w:val="443333"/>
        </w:rPr>
      </w:pPr>
      <w:r w:rsidRPr="00A042C7">
        <w:rPr>
          <w:color w:val="443333"/>
        </w:rPr>
        <w:t>Next:</w:t>
      </w:r>
      <w:r w:rsidR="00CB7BAE">
        <w:rPr>
          <w:color w:val="443333"/>
        </w:rPr>
        <w:t xml:space="preserve"> </w:t>
      </w:r>
      <w:hyperlink r:id="rId571" w:anchor="Automatic-Prerequisites" w:history="1">
        <w:r w:rsidRPr="00A042C7">
          <w:rPr>
            <w:rStyle w:val="Hyperlink"/>
            <w:rFonts w:eastAsiaTheme="majorEastAsia"/>
            <w:color w:val="005090"/>
          </w:rPr>
          <w:t>Automatic Prerequisites</w:t>
        </w:r>
      </w:hyperlink>
      <w:r w:rsidRPr="00A042C7">
        <w:rPr>
          <w:color w:val="443333"/>
        </w:rPr>
        <w:t>, Previous:</w:t>
      </w:r>
      <w:r w:rsidR="00CB7BAE">
        <w:rPr>
          <w:color w:val="443333"/>
        </w:rPr>
        <w:t xml:space="preserve"> </w:t>
      </w:r>
      <w:hyperlink r:id="rId572" w:anchor="Static-Pattern" w:history="1">
        <w:r w:rsidRPr="00A042C7">
          <w:rPr>
            <w:rStyle w:val="Hyperlink"/>
            <w:rFonts w:eastAsiaTheme="majorEastAsia"/>
            <w:color w:val="005090"/>
          </w:rPr>
          <w:t>Static Pattern</w:t>
        </w:r>
      </w:hyperlink>
      <w:r w:rsidRPr="00A042C7">
        <w:rPr>
          <w:color w:val="443333"/>
        </w:rPr>
        <w:t>, Up:</w:t>
      </w:r>
      <w:hyperlink r:id="rId573" w:anchor="Rules" w:history="1">
        <w:r w:rsidRPr="00A042C7">
          <w:rPr>
            <w:rStyle w:val="Hyperlink"/>
            <w:rFonts w:eastAsiaTheme="majorEastAsia"/>
            <w:color w:val="005090"/>
          </w:rPr>
          <w:t>Rules</w:t>
        </w:r>
      </w:hyperlink>
      <w:r w:rsidRPr="00A042C7">
        <w:rPr>
          <w:color w:val="443333"/>
        </w:rPr>
        <w:t xml:space="preserve"> [</w:t>
      </w:r>
      <w:hyperlink r:id="rId574" w:anchor="SEC_Contents" w:tooltip="Table of contents" w:history="1">
        <w:r w:rsidRPr="00A042C7">
          <w:rPr>
            <w:rStyle w:val="Hyperlink"/>
            <w:rFonts w:eastAsiaTheme="majorEastAsia"/>
            <w:color w:val="005090"/>
          </w:rPr>
          <w:t>Contents</w:t>
        </w:r>
      </w:hyperlink>
      <w:r w:rsidRPr="00A042C7">
        <w:rPr>
          <w:color w:val="443333"/>
        </w:rPr>
        <w:t>][</w:t>
      </w:r>
      <w:hyperlink r:id="rId575" w:anchor="Concept-Index" w:tooltip="Index" w:history="1">
        <w:r w:rsidRPr="00A042C7">
          <w:rPr>
            <w:rStyle w:val="Hyperlink"/>
            <w:rFonts w:eastAsiaTheme="majorEastAsia"/>
            <w:color w:val="005090"/>
          </w:rPr>
          <w:t>Index</w:t>
        </w:r>
      </w:hyperlink>
      <w:r w:rsidRPr="00A042C7">
        <w:rPr>
          <w:color w:val="443333"/>
        </w:rPr>
        <w:t>]</w:t>
      </w:r>
    </w:p>
    <w:p w14:paraId="6CF9EF44" w14:textId="2CE76167" w:rsidR="0080321A" w:rsidRDefault="0080321A" w:rsidP="00542DF9">
      <w:pPr>
        <w:pStyle w:val="Heading4"/>
        <w:widowControl w:val="0"/>
      </w:pPr>
      <w:r>
        <w:lastRenderedPageBreak/>
        <w:t>Double-Colon Rules</w:t>
      </w:r>
    </w:p>
    <w:p w14:paraId="32D7E66F" w14:textId="77777777" w:rsidR="004048BF" w:rsidRDefault="0080321A" w:rsidP="00542DF9">
      <w:pPr>
        <w:pStyle w:val="NormalWeb"/>
        <w:widowControl w:val="0"/>
        <w:spacing w:before="0" w:beforeAutospacing="0" w:after="240" w:afterAutospacing="0" w:line="360" w:lineRule="auto"/>
        <w:ind w:firstLine="567"/>
        <w:jc w:val="both"/>
        <w:rPr>
          <w:color w:val="000000"/>
        </w:rPr>
      </w:pPr>
      <w:r w:rsidRPr="00A042C7">
        <w:rPr>
          <w:rStyle w:val="Emphasis"/>
          <w:color w:val="000000"/>
        </w:rPr>
        <w:t>Double-colon</w:t>
      </w:r>
      <w:r w:rsidR="004048BF">
        <w:rPr>
          <w:color w:val="000000"/>
        </w:rPr>
        <w:t xml:space="preserve"> </w:t>
      </w:r>
      <w:r w:rsidRPr="00A042C7">
        <w:rPr>
          <w:color w:val="000000"/>
        </w:rPr>
        <w:t>rules are explicit rules written with ‘</w:t>
      </w:r>
      <w:r w:rsidRPr="00A042C7">
        <w:rPr>
          <w:rStyle w:val="HTMLSample"/>
          <w:rFonts w:eastAsiaTheme="majorEastAsia"/>
          <w:color w:val="000000"/>
        </w:rPr>
        <w:t>::</w:t>
      </w:r>
      <w:r w:rsidRPr="00A042C7">
        <w:rPr>
          <w:color w:val="000000"/>
        </w:rPr>
        <w:t>’ instead of ‘</w:t>
      </w:r>
      <w:r w:rsidRPr="00A042C7">
        <w:rPr>
          <w:rStyle w:val="HTMLSample"/>
          <w:rFonts w:eastAsiaTheme="majorEastAsia"/>
          <w:color w:val="000000"/>
        </w:rPr>
        <w:t>:</w:t>
      </w:r>
      <w:r w:rsidRPr="00A042C7">
        <w:rPr>
          <w:color w:val="000000"/>
        </w:rPr>
        <w:t>’ after the target names. They are handled differently from ordinary rules when the same target appears in more than one rule. Pattern rules with double-colons have an entirely different meaning (see</w:t>
      </w:r>
      <w:r w:rsidR="004048BF">
        <w:rPr>
          <w:color w:val="000000"/>
        </w:rPr>
        <w:t xml:space="preserve"> </w:t>
      </w:r>
      <w:hyperlink r:id="rId576" w:anchor="Match_002dAnything-Rules" w:history="1">
        <w:r w:rsidRPr="00A042C7">
          <w:rPr>
            <w:rStyle w:val="Hyperlink"/>
            <w:rFonts w:eastAsiaTheme="majorEastAsia"/>
            <w:color w:val="005090"/>
          </w:rPr>
          <w:t>Match-Anything Rules</w:t>
        </w:r>
      </w:hyperlink>
      <w:r w:rsidRPr="00A042C7">
        <w:rPr>
          <w:color w:val="000000"/>
        </w:rPr>
        <w:t>).</w:t>
      </w:r>
    </w:p>
    <w:p w14:paraId="5385A82E" w14:textId="77777777" w:rsidR="004048BF" w:rsidRDefault="0080321A" w:rsidP="00542DF9">
      <w:pPr>
        <w:pStyle w:val="NormalWeb"/>
        <w:widowControl w:val="0"/>
        <w:spacing w:before="0" w:beforeAutospacing="0" w:after="240" w:afterAutospacing="0" w:line="360" w:lineRule="auto"/>
        <w:ind w:firstLine="567"/>
        <w:jc w:val="both"/>
        <w:rPr>
          <w:color w:val="000000"/>
        </w:rPr>
      </w:pPr>
      <w:r w:rsidRPr="00A042C7">
        <w:rPr>
          <w:color w:val="000000"/>
        </w:rPr>
        <w:t>When a target appears in multiple rules, all the rules must be the same type: all ordinary, or all double-colon. If they are double-colon, each of them is independent of the others. Each double-colon rule’s recipe is executed if the target is older than any prerequisites of that rule. If there are no prerequisites for that rule, its recipe is always executed (even if the target already exists). This can result in executing none, any, or all of the double-colon rules.</w:t>
      </w:r>
    </w:p>
    <w:p w14:paraId="3FEA2544" w14:textId="77777777" w:rsidR="004048BF" w:rsidRDefault="0080321A" w:rsidP="00542DF9">
      <w:pPr>
        <w:pStyle w:val="NormalWeb"/>
        <w:widowControl w:val="0"/>
        <w:spacing w:before="0" w:beforeAutospacing="0" w:after="240" w:afterAutospacing="0" w:line="360" w:lineRule="auto"/>
        <w:ind w:firstLine="567"/>
        <w:jc w:val="both"/>
        <w:rPr>
          <w:color w:val="000000"/>
        </w:rPr>
      </w:pPr>
      <w:r w:rsidRPr="00A042C7">
        <w:rPr>
          <w:color w:val="000000"/>
        </w:rPr>
        <w:t>Double-colon rules with the same target are in fact completely separate from one another. Each double-colon rule is processed individually, just as rules with different targets are processed.</w:t>
      </w:r>
    </w:p>
    <w:p w14:paraId="20FCBC53" w14:textId="77777777" w:rsidR="004048BF" w:rsidRDefault="0080321A" w:rsidP="00542DF9">
      <w:pPr>
        <w:pStyle w:val="NormalWeb"/>
        <w:widowControl w:val="0"/>
        <w:spacing w:before="0" w:beforeAutospacing="0" w:after="240" w:afterAutospacing="0" w:line="360" w:lineRule="auto"/>
        <w:ind w:firstLine="567"/>
        <w:jc w:val="both"/>
        <w:rPr>
          <w:color w:val="000000"/>
        </w:rPr>
      </w:pPr>
      <w:r w:rsidRPr="00A042C7">
        <w:rPr>
          <w:color w:val="000000"/>
        </w:rPr>
        <w:t>The double-colon rules for a target are executed in the order they appear in the makefile. However, the cases where double-colon rules really make sense are those where the order of executing the recipes would not matter.</w:t>
      </w:r>
    </w:p>
    <w:p w14:paraId="097A8BCD" w14:textId="77777777" w:rsidR="004048BF" w:rsidRDefault="0080321A" w:rsidP="00542DF9">
      <w:pPr>
        <w:pStyle w:val="NormalWeb"/>
        <w:widowControl w:val="0"/>
        <w:spacing w:before="0" w:beforeAutospacing="0" w:after="240" w:afterAutospacing="0" w:line="360" w:lineRule="auto"/>
        <w:ind w:firstLine="567"/>
        <w:jc w:val="both"/>
        <w:rPr>
          <w:color w:val="000000"/>
        </w:rPr>
      </w:pPr>
      <w:r w:rsidRPr="00A042C7">
        <w:rPr>
          <w:color w:val="000000"/>
        </w:rPr>
        <w:t>Double-colon rules are somewhat obscure and not often very useful; they provide a mechanism for cases in which the method used to update a target differs depending on which prerequisite files caused the update, and such cases are rare.</w:t>
      </w:r>
    </w:p>
    <w:p w14:paraId="4DEAB03B" w14:textId="0D6C9E66" w:rsidR="0080321A" w:rsidRPr="00A042C7" w:rsidRDefault="0080321A" w:rsidP="00542DF9">
      <w:pPr>
        <w:pStyle w:val="NormalWeb"/>
        <w:widowControl w:val="0"/>
        <w:spacing w:before="0" w:beforeAutospacing="0" w:after="240" w:afterAutospacing="0" w:line="360" w:lineRule="auto"/>
        <w:ind w:firstLine="567"/>
        <w:jc w:val="both"/>
        <w:rPr>
          <w:color w:val="000000"/>
        </w:rPr>
      </w:pPr>
      <w:r w:rsidRPr="00A042C7">
        <w:rPr>
          <w:color w:val="000000"/>
        </w:rPr>
        <w:t>Each double-colon rule should specify a recipe; if it does not, an implicit rule will be used if one applies. See</w:t>
      </w:r>
      <w:r w:rsidR="004048BF">
        <w:rPr>
          <w:color w:val="000000"/>
        </w:rPr>
        <w:t xml:space="preserve"> </w:t>
      </w:r>
      <w:hyperlink r:id="rId577" w:anchor="Implicit-Rules" w:history="1">
        <w:r w:rsidRPr="00A042C7">
          <w:rPr>
            <w:rStyle w:val="Hyperlink"/>
            <w:rFonts w:eastAsiaTheme="majorEastAsia"/>
            <w:color w:val="005090"/>
          </w:rPr>
          <w:t>Using Implicit Rules</w:t>
        </w:r>
      </w:hyperlink>
      <w:r w:rsidRPr="00A042C7">
        <w:rPr>
          <w:color w:val="000000"/>
        </w:rPr>
        <w:t>.</w:t>
      </w:r>
    </w:p>
    <w:p w14:paraId="3F77A64B" w14:textId="77777777" w:rsidR="0080321A" w:rsidRPr="00A042C7" w:rsidRDefault="00000000" w:rsidP="00542DF9">
      <w:pPr>
        <w:widowControl w:val="0"/>
        <w:spacing w:before="240" w:after="240"/>
        <w:jc w:val="both"/>
      </w:pPr>
      <w:r>
        <w:pict w14:anchorId="3E846785">
          <v:rect id="_x0000_i1073" style="width:0;height:1.5pt" o:hrstd="t" o:hrnoshade="t" o:hr="t" fillcolor="black" stroked="f"/>
        </w:pict>
      </w:r>
    </w:p>
    <w:p w14:paraId="6C33636F" w14:textId="189A4194" w:rsidR="0080321A" w:rsidRPr="00A042C7" w:rsidRDefault="0080321A" w:rsidP="00542DF9">
      <w:pPr>
        <w:pStyle w:val="NormalWeb"/>
        <w:widowControl w:val="0"/>
        <w:spacing w:before="240" w:beforeAutospacing="0" w:after="240" w:afterAutospacing="0" w:line="360" w:lineRule="auto"/>
        <w:jc w:val="both"/>
        <w:rPr>
          <w:color w:val="443333"/>
        </w:rPr>
      </w:pPr>
      <w:r w:rsidRPr="00A042C7">
        <w:rPr>
          <w:color w:val="443333"/>
        </w:rPr>
        <w:t>Previous:</w:t>
      </w:r>
      <w:r w:rsidR="004048BF">
        <w:rPr>
          <w:color w:val="443333"/>
        </w:rPr>
        <w:t xml:space="preserve"> </w:t>
      </w:r>
      <w:hyperlink r:id="rId578" w:anchor="Double_002dColon" w:history="1">
        <w:r w:rsidRPr="00A042C7">
          <w:rPr>
            <w:rStyle w:val="Hyperlink"/>
            <w:rFonts w:eastAsiaTheme="majorEastAsia"/>
            <w:color w:val="005090"/>
          </w:rPr>
          <w:t>Double-Colon</w:t>
        </w:r>
      </w:hyperlink>
      <w:r w:rsidRPr="00A042C7">
        <w:rPr>
          <w:color w:val="443333"/>
        </w:rPr>
        <w:t>, Up:</w:t>
      </w:r>
      <w:r w:rsidR="004048BF">
        <w:rPr>
          <w:color w:val="443333"/>
        </w:rPr>
        <w:t xml:space="preserve"> </w:t>
      </w:r>
      <w:hyperlink r:id="rId579" w:anchor="Rules" w:history="1">
        <w:r w:rsidRPr="00A042C7">
          <w:rPr>
            <w:rStyle w:val="Hyperlink"/>
            <w:rFonts w:eastAsiaTheme="majorEastAsia"/>
            <w:color w:val="005090"/>
          </w:rPr>
          <w:t>Rules</w:t>
        </w:r>
      </w:hyperlink>
      <w:r w:rsidRPr="00A042C7">
        <w:rPr>
          <w:color w:val="443333"/>
        </w:rPr>
        <w:t xml:space="preserve"> [</w:t>
      </w:r>
      <w:hyperlink r:id="rId580" w:anchor="SEC_Contents" w:tooltip="Table of contents" w:history="1">
        <w:r w:rsidRPr="00A042C7">
          <w:rPr>
            <w:rStyle w:val="Hyperlink"/>
            <w:rFonts w:eastAsiaTheme="majorEastAsia"/>
            <w:color w:val="005090"/>
          </w:rPr>
          <w:t>Contents</w:t>
        </w:r>
      </w:hyperlink>
      <w:r w:rsidRPr="00A042C7">
        <w:rPr>
          <w:color w:val="443333"/>
        </w:rPr>
        <w:t>][</w:t>
      </w:r>
      <w:hyperlink r:id="rId581" w:anchor="Concept-Index" w:tooltip="Index" w:history="1">
        <w:r w:rsidRPr="00A042C7">
          <w:rPr>
            <w:rStyle w:val="Hyperlink"/>
            <w:rFonts w:eastAsiaTheme="majorEastAsia"/>
            <w:color w:val="005090"/>
          </w:rPr>
          <w:t>Index</w:t>
        </w:r>
      </w:hyperlink>
      <w:r w:rsidRPr="00A042C7">
        <w:rPr>
          <w:color w:val="443333"/>
        </w:rPr>
        <w:t>]</w:t>
      </w:r>
    </w:p>
    <w:p w14:paraId="0A7A9183" w14:textId="374E9107" w:rsidR="0080321A" w:rsidRDefault="0080321A" w:rsidP="00542DF9">
      <w:pPr>
        <w:pStyle w:val="Heading4"/>
        <w:widowControl w:val="0"/>
      </w:pPr>
      <w:r>
        <w:t>Generating Prerequisites Automatically</w:t>
      </w:r>
    </w:p>
    <w:p w14:paraId="6788868B" w14:textId="09CF49E4" w:rsidR="00F67BAC" w:rsidRPr="004048BF" w:rsidRDefault="0080321A" w:rsidP="00542DF9">
      <w:pPr>
        <w:pStyle w:val="NormalWeb"/>
        <w:widowControl w:val="0"/>
        <w:spacing w:before="0" w:beforeAutospacing="0" w:after="240" w:afterAutospacing="0" w:line="360" w:lineRule="auto"/>
        <w:ind w:firstLine="567"/>
        <w:jc w:val="both"/>
        <w:rPr>
          <w:color w:val="000000"/>
        </w:rPr>
      </w:pPr>
      <w:r w:rsidRPr="004048BF">
        <w:rPr>
          <w:color w:val="000000"/>
        </w:rPr>
        <w:t>In the makefile for a program, many of the rules you need to write often say only that some object file depends on some header file. For example, if</w:t>
      </w:r>
      <w:r w:rsidR="004048BF" w:rsidRPr="004048BF">
        <w:rPr>
          <w:color w:val="000000"/>
        </w:rPr>
        <w:t xml:space="preserve"> </w:t>
      </w:r>
      <w:r w:rsidRPr="004048BF">
        <w:rPr>
          <w:rStyle w:val="HTMLSample"/>
          <w:rFonts w:eastAsiaTheme="majorEastAsia"/>
          <w:color w:val="000000"/>
        </w:rPr>
        <w:t>main.c</w:t>
      </w:r>
      <w:r w:rsidR="004048BF" w:rsidRPr="004048BF">
        <w:rPr>
          <w:color w:val="000000"/>
        </w:rPr>
        <w:t xml:space="preserve"> </w:t>
      </w:r>
      <w:r w:rsidRPr="004048BF">
        <w:rPr>
          <w:color w:val="000000"/>
        </w:rPr>
        <w:t>uses</w:t>
      </w:r>
      <w:r w:rsidR="004048BF" w:rsidRPr="004048BF">
        <w:rPr>
          <w:color w:val="000000"/>
        </w:rPr>
        <w:t xml:space="preserve"> </w:t>
      </w:r>
      <w:r w:rsidRPr="004048BF">
        <w:rPr>
          <w:rStyle w:val="HTMLSample"/>
          <w:rFonts w:eastAsiaTheme="majorEastAsia"/>
          <w:color w:val="000000"/>
        </w:rPr>
        <w:t>defs.h</w:t>
      </w:r>
      <w:r w:rsidR="004048BF" w:rsidRPr="004048BF">
        <w:rPr>
          <w:color w:val="000000"/>
        </w:rPr>
        <w:t xml:space="preserve"> </w:t>
      </w:r>
      <w:r w:rsidRPr="004048BF">
        <w:rPr>
          <w:color w:val="000000"/>
        </w:rPr>
        <w:t>via an</w:t>
      </w:r>
      <w:r w:rsidR="004048BF" w:rsidRPr="004048BF">
        <w:rPr>
          <w:color w:val="000000"/>
        </w:rPr>
        <w:t xml:space="preserve"> </w:t>
      </w:r>
      <w:r w:rsidRPr="004048BF">
        <w:rPr>
          <w:rStyle w:val="HTMLCode"/>
          <w:color w:val="000000"/>
          <w:sz w:val="24"/>
          <w:szCs w:val="24"/>
        </w:rPr>
        <w:t>#include</w:t>
      </w:r>
      <w:r w:rsidRPr="004048BF">
        <w:rPr>
          <w:color w:val="000000"/>
        </w:rPr>
        <w:t>, you would write:</w:t>
      </w:r>
    </w:p>
    <w:tbl>
      <w:tblPr>
        <w:tblStyle w:val="TableGrid"/>
        <w:tblW w:w="5000" w:type="pct"/>
        <w:jc w:val="center"/>
        <w:tblLook w:val="04A0" w:firstRow="1" w:lastRow="0" w:firstColumn="1" w:lastColumn="0" w:noHBand="0" w:noVBand="1"/>
      </w:tblPr>
      <w:tblGrid>
        <w:gridCol w:w="10478"/>
      </w:tblGrid>
      <w:tr w:rsidR="00F67BAC" w14:paraId="0A25C8EB"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9E7CC7" w14:textId="5287DC73" w:rsidR="00F67BAC" w:rsidRPr="004048BF" w:rsidRDefault="00A042C7" w:rsidP="00542DF9">
            <w:pPr>
              <w:spacing w:line="360" w:lineRule="auto"/>
              <w:rPr>
                <w:rFonts w:ascii="Courier New" w:hAnsi="Courier New" w:cs="Courier New"/>
              </w:rPr>
            </w:pPr>
            <w:r w:rsidRPr="004048BF">
              <w:rPr>
                <w:rFonts w:ascii="Courier New" w:hAnsi="Courier New" w:cs="Courier New"/>
                <w:sz w:val="20"/>
                <w:szCs w:val="20"/>
              </w:rPr>
              <w:t>main.o: defs.h</w:t>
            </w:r>
          </w:p>
        </w:tc>
      </w:tr>
    </w:tbl>
    <w:p w14:paraId="6FAD287A" w14:textId="77777777" w:rsidR="004048BF" w:rsidRPr="005F33C6" w:rsidRDefault="0080321A" w:rsidP="00542DF9">
      <w:pPr>
        <w:pStyle w:val="NormalWeb"/>
        <w:widowControl w:val="0"/>
        <w:spacing w:before="240" w:beforeAutospacing="0" w:after="0" w:afterAutospacing="0" w:line="360" w:lineRule="auto"/>
        <w:ind w:firstLine="567"/>
        <w:jc w:val="both"/>
        <w:rPr>
          <w:color w:val="000000"/>
        </w:rPr>
      </w:pPr>
      <w:r w:rsidRPr="005F33C6">
        <w:rPr>
          <w:color w:val="000000"/>
        </w:rPr>
        <w:t>You need this rule so that</w:t>
      </w:r>
      <w:r w:rsidR="004048BF" w:rsidRPr="005F33C6">
        <w:rPr>
          <w:color w:val="000000"/>
        </w:rPr>
        <w:t xml:space="preserve"> </w:t>
      </w:r>
      <w:r w:rsidRPr="005F33C6">
        <w:rPr>
          <w:rStyle w:val="HTMLCode"/>
          <w:color w:val="000000"/>
          <w:sz w:val="24"/>
          <w:szCs w:val="24"/>
        </w:rPr>
        <w:t>make</w:t>
      </w:r>
      <w:r w:rsidR="004048BF" w:rsidRPr="005F33C6">
        <w:rPr>
          <w:color w:val="000000"/>
        </w:rPr>
        <w:t xml:space="preserve"> </w:t>
      </w:r>
      <w:r w:rsidRPr="005F33C6">
        <w:rPr>
          <w:color w:val="000000"/>
        </w:rPr>
        <w:t>knows that it must remake</w:t>
      </w:r>
      <w:r w:rsidR="004048BF" w:rsidRPr="005F33C6">
        <w:rPr>
          <w:color w:val="000000"/>
        </w:rPr>
        <w:t xml:space="preserve"> </w:t>
      </w:r>
      <w:r w:rsidRPr="005F33C6">
        <w:rPr>
          <w:rStyle w:val="HTMLSample"/>
          <w:rFonts w:eastAsiaTheme="majorEastAsia"/>
          <w:color w:val="000000"/>
        </w:rPr>
        <w:t>main.o</w:t>
      </w:r>
      <w:r w:rsidR="004048BF" w:rsidRPr="005F33C6">
        <w:rPr>
          <w:color w:val="000000"/>
        </w:rPr>
        <w:t xml:space="preserve"> </w:t>
      </w:r>
      <w:r w:rsidRPr="005F33C6">
        <w:rPr>
          <w:color w:val="000000"/>
        </w:rPr>
        <w:t>whenever</w:t>
      </w:r>
      <w:r w:rsidR="004048BF" w:rsidRPr="005F33C6">
        <w:rPr>
          <w:color w:val="000000"/>
        </w:rPr>
        <w:t xml:space="preserve"> </w:t>
      </w:r>
      <w:r w:rsidRPr="005F33C6">
        <w:rPr>
          <w:rStyle w:val="HTMLSample"/>
          <w:rFonts w:eastAsiaTheme="majorEastAsia"/>
          <w:color w:val="000000"/>
        </w:rPr>
        <w:t>defs.h</w:t>
      </w:r>
      <w:r w:rsidR="004048BF" w:rsidRPr="005F33C6">
        <w:rPr>
          <w:color w:val="000000"/>
        </w:rPr>
        <w:t xml:space="preserve"> </w:t>
      </w:r>
      <w:r w:rsidRPr="005F33C6">
        <w:rPr>
          <w:color w:val="000000"/>
        </w:rPr>
        <w:t>changes. You can see that for a large program you would have to write dozens of such rules in your makefile. And, you must always be very careful to update the makefile every time you add or remove an</w:t>
      </w:r>
      <w:r w:rsidR="004048BF" w:rsidRPr="005F33C6">
        <w:rPr>
          <w:color w:val="000000"/>
        </w:rPr>
        <w:t xml:space="preserve"> </w:t>
      </w:r>
      <w:r w:rsidRPr="005F33C6">
        <w:rPr>
          <w:rStyle w:val="HTMLCode"/>
          <w:color w:val="000000"/>
          <w:sz w:val="24"/>
          <w:szCs w:val="24"/>
        </w:rPr>
        <w:t>#include</w:t>
      </w:r>
      <w:r w:rsidRPr="005F33C6">
        <w:rPr>
          <w:color w:val="000000"/>
        </w:rPr>
        <w:t>.</w:t>
      </w:r>
    </w:p>
    <w:p w14:paraId="11FCFC38" w14:textId="2968AC0C" w:rsidR="00F67BAC" w:rsidRPr="005F33C6" w:rsidRDefault="0080321A" w:rsidP="00542DF9">
      <w:pPr>
        <w:pStyle w:val="NormalWeb"/>
        <w:widowControl w:val="0"/>
        <w:spacing w:before="240" w:beforeAutospacing="0" w:after="0" w:afterAutospacing="0" w:line="360" w:lineRule="auto"/>
        <w:ind w:firstLine="567"/>
        <w:jc w:val="both"/>
        <w:rPr>
          <w:color w:val="000000"/>
        </w:rPr>
      </w:pPr>
      <w:r w:rsidRPr="005F33C6">
        <w:rPr>
          <w:color w:val="000000"/>
        </w:rPr>
        <w:lastRenderedPageBreak/>
        <w:t>To avoid this hassle, most modern C compilers can write these rules for you, by looking at the</w:t>
      </w:r>
      <w:r w:rsidR="004048BF" w:rsidRPr="005F33C6">
        <w:rPr>
          <w:color w:val="000000"/>
        </w:rPr>
        <w:t xml:space="preserve"> </w:t>
      </w:r>
      <w:r w:rsidRPr="005F33C6">
        <w:rPr>
          <w:rStyle w:val="HTMLCode"/>
          <w:color w:val="000000"/>
          <w:sz w:val="24"/>
          <w:szCs w:val="24"/>
        </w:rPr>
        <w:t>#include</w:t>
      </w:r>
      <w:r w:rsidR="004048BF" w:rsidRPr="005F33C6">
        <w:rPr>
          <w:color w:val="000000"/>
        </w:rPr>
        <w:t xml:space="preserve"> </w:t>
      </w:r>
      <w:r w:rsidRPr="005F33C6">
        <w:rPr>
          <w:color w:val="000000"/>
        </w:rPr>
        <w:t>lines in the source files. Usually this is done with the ‘</w:t>
      </w:r>
      <w:r w:rsidRPr="005F33C6">
        <w:rPr>
          <w:rStyle w:val="HTMLSample"/>
          <w:rFonts w:eastAsiaTheme="majorEastAsia"/>
          <w:color w:val="000000"/>
        </w:rPr>
        <w:t>-M</w:t>
      </w:r>
      <w:r w:rsidRPr="005F33C6">
        <w:rPr>
          <w:color w:val="000000"/>
        </w:rPr>
        <w:t>’ option to the compiler. For example, the command:</w:t>
      </w:r>
    </w:p>
    <w:tbl>
      <w:tblPr>
        <w:tblStyle w:val="TableGrid"/>
        <w:tblW w:w="5000" w:type="pct"/>
        <w:jc w:val="center"/>
        <w:tblLook w:val="04A0" w:firstRow="1" w:lastRow="0" w:firstColumn="1" w:lastColumn="0" w:noHBand="0" w:noVBand="1"/>
      </w:tblPr>
      <w:tblGrid>
        <w:gridCol w:w="10478"/>
      </w:tblGrid>
      <w:tr w:rsidR="00F67BAC" w14:paraId="7FF87DE9"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164B820" w14:textId="16A18C64" w:rsidR="00F67BAC" w:rsidRPr="004048BF" w:rsidRDefault="00A042C7" w:rsidP="00542DF9">
            <w:pPr>
              <w:spacing w:line="360" w:lineRule="auto"/>
              <w:rPr>
                <w:rFonts w:ascii="Courier New" w:hAnsi="Courier New" w:cs="Courier New"/>
              </w:rPr>
            </w:pPr>
            <w:r w:rsidRPr="004048BF">
              <w:rPr>
                <w:rFonts w:ascii="Courier New" w:hAnsi="Courier New" w:cs="Courier New"/>
                <w:sz w:val="20"/>
                <w:szCs w:val="20"/>
              </w:rPr>
              <w:t>cc -M main.c</w:t>
            </w:r>
          </w:p>
        </w:tc>
      </w:tr>
    </w:tbl>
    <w:p w14:paraId="3FE0FFDC" w14:textId="77777777" w:rsidR="00F67BAC" w:rsidRDefault="0080321A" w:rsidP="00542DF9">
      <w:pPr>
        <w:pStyle w:val="NormalWeb"/>
        <w:widowControl w:val="0"/>
        <w:spacing w:before="240" w:beforeAutospacing="0" w:after="240" w:afterAutospacing="0" w:line="360" w:lineRule="auto"/>
        <w:jc w:val="both"/>
        <w:rPr>
          <w:color w:val="000000"/>
        </w:rPr>
      </w:pPr>
      <w:r>
        <w:rPr>
          <w:color w:val="000000"/>
        </w:rPr>
        <w:t>generates the output:</w:t>
      </w:r>
    </w:p>
    <w:tbl>
      <w:tblPr>
        <w:tblStyle w:val="TableGrid"/>
        <w:tblW w:w="5000" w:type="pct"/>
        <w:jc w:val="center"/>
        <w:tblLook w:val="04A0" w:firstRow="1" w:lastRow="0" w:firstColumn="1" w:lastColumn="0" w:noHBand="0" w:noVBand="1"/>
      </w:tblPr>
      <w:tblGrid>
        <w:gridCol w:w="10478"/>
      </w:tblGrid>
      <w:tr w:rsidR="00F67BAC" w14:paraId="4E699B5F"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5C47FDA" w14:textId="4BB007D3" w:rsidR="00F67BAC" w:rsidRPr="004048BF" w:rsidRDefault="00A042C7" w:rsidP="00542DF9">
            <w:pPr>
              <w:spacing w:line="360" w:lineRule="auto"/>
              <w:rPr>
                <w:rFonts w:ascii="Courier New" w:hAnsi="Courier New" w:cs="Courier New"/>
              </w:rPr>
            </w:pPr>
            <w:r w:rsidRPr="004048BF">
              <w:rPr>
                <w:rFonts w:ascii="Courier New" w:hAnsi="Courier New" w:cs="Courier New"/>
                <w:sz w:val="20"/>
                <w:szCs w:val="20"/>
              </w:rPr>
              <w:t>main.o : main.c defs.h</w:t>
            </w:r>
          </w:p>
        </w:tc>
      </w:tr>
    </w:tbl>
    <w:p w14:paraId="00CFEDB4" w14:textId="77777777" w:rsidR="0080321A" w:rsidRPr="005F33C6" w:rsidRDefault="0080321A" w:rsidP="00542DF9">
      <w:pPr>
        <w:pStyle w:val="NormalWeb"/>
        <w:widowControl w:val="0"/>
        <w:spacing w:before="240" w:beforeAutospacing="0" w:after="240" w:afterAutospacing="0" w:line="360" w:lineRule="auto"/>
        <w:jc w:val="both"/>
        <w:rPr>
          <w:color w:val="000000"/>
        </w:rPr>
      </w:pPr>
      <w:r w:rsidRPr="005F33C6">
        <w:rPr>
          <w:color w:val="000000"/>
        </w:rPr>
        <w:t>Thus you no longer have to write all those rules yourself. The compiler will do it for you.</w:t>
      </w:r>
    </w:p>
    <w:p w14:paraId="4E0C9B62" w14:textId="77777777" w:rsidR="004048BF" w:rsidRPr="005F33C6" w:rsidRDefault="0080321A" w:rsidP="00542DF9">
      <w:pPr>
        <w:pStyle w:val="NormalWeb"/>
        <w:widowControl w:val="0"/>
        <w:spacing w:before="0" w:beforeAutospacing="0" w:after="0" w:afterAutospacing="0" w:line="360" w:lineRule="auto"/>
        <w:jc w:val="both"/>
        <w:rPr>
          <w:color w:val="000000"/>
        </w:rPr>
      </w:pPr>
      <w:r w:rsidRPr="005F33C6">
        <w:rPr>
          <w:color w:val="000000"/>
        </w:rPr>
        <w:t>Note that such a rule constitutes mentioning</w:t>
      </w:r>
      <w:r w:rsidR="004048BF" w:rsidRPr="005F33C6">
        <w:rPr>
          <w:color w:val="000000"/>
        </w:rPr>
        <w:t xml:space="preserve"> </w:t>
      </w:r>
      <w:r w:rsidRPr="005F33C6">
        <w:rPr>
          <w:rStyle w:val="HTMLSample"/>
          <w:rFonts w:eastAsiaTheme="majorEastAsia"/>
          <w:color w:val="000000"/>
        </w:rPr>
        <w:t>main.o</w:t>
      </w:r>
      <w:r w:rsidR="004048BF" w:rsidRPr="005F33C6">
        <w:rPr>
          <w:color w:val="000000"/>
        </w:rPr>
        <w:t xml:space="preserve"> </w:t>
      </w:r>
      <w:r w:rsidRPr="005F33C6">
        <w:rPr>
          <w:color w:val="000000"/>
        </w:rPr>
        <w:t>in a makefile, so it can never be considered an intermediate file by implicit rule search. This means that</w:t>
      </w:r>
      <w:r w:rsidR="004048BF" w:rsidRPr="005F33C6">
        <w:rPr>
          <w:color w:val="000000"/>
        </w:rPr>
        <w:t xml:space="preserve"> </w:t>
      </w:r>
      <w:r w:rsidRPr="005F33C6">
        <w:rPr>
          <w:rStyle w:val="HTMLCode"/>
          <w:color w:val="000000"/>
          <w:sz w:val="24"/>
          <w:szCs w:val="24"/>
        </w:rPr>
        <w:t>make</w:t>
      </w:r>
      <w:r w:rsidR="004048BF" w:rsidRPr="005F33C6">
        <w:rPr>
          <w:color w:val="000000"/>
        </w:rPr>
        <w:t xml:space="preserve"> </w:t>
      </w:r>
      <w:r w:rsidRPr="005F33C6">
        <w:rPr>
          <w:color w:val="000000"/>
        </w:rPr>
        <w:t>won’t ever remove the file after using it; see</w:t>
      </w:r>
      <w:r w:rsidR="004048BF" w:rsidRPr="005F33C6">
        <w:rPr>
          <w:color w:val="000000"/>
        </w:rPr>
        <w:t xml:space="preserve"> </w:t>
      </w:r>
      <w:hyperlink r:id="rId582" w:anchor="Chained-Rules" w:history="1">
        <w:r w:rsidRPr="005F33C6">
          <w:rPr>
            <w:rStyle w:val="Hyperlink"/>
            <w:rFonts w:eastAsiaTheme="majorEastAsia"/>
            <w:color w:val="005090"/>
          </w:rPr>
          <w:t>Chains of Implicit Rules</w:t>
        </w:r>
      </w:hyperlink>
      <w:r w:rsidRPr="005F33C6">
        <w:rPr>
          <w:color w:val="000000"/>
        </w:rPr>
        <w:t>.</w:t>
      </w:r>
    </w:p>
    <w:p w14:paraId="24D5413A" w14:textId="77777777" w:rsidR="005F33C6" w:rsidRDefault="0080321A" w:rsidP="00542DF9">
      <w:pPr>
        <w:pStyle w:val="NormalWeb"/>
        <w:widowControl w:val="0"/>
        <w:spacing w:before="240" w:beforeAutospacing="0" w:after="0" w:afterAutospacing="0" w:line="360" w:lineRule="auto"/>
        <w:ind w:firstLine="567"/>
        <w:jc w:val="both"/>
        <w:rPr>
          <w:color w:val="000000"/>
        </w:rPr>
      </w:pPr>
      <w:r w:rsidRPr="005F33C6">
        <w:rPr>
          <w:color w:val="000000"/>
        </w:rPr>
        <w:t>With old</w:t>
      </w:r>
      <w:r w:rsidR="005F33C6" w:rsidRPr="005F33C6">
        <w:rPr>
          <w:color w:val="000000"/>
        </w:rPr>
        <w:t xml:space="preserve"> </w:t>
      </w:r>
      <w:r w:rsidRPr="005F33C6">
        <w:rPr>
          <w:rStyle w:val="HTMLCode"/>
          <w:color w:val="000000"/>
          <w:sz w:val="24"/>
          <w:szCs w:val="24"/>
        </w:rPr>
        <w:t>make</w:t>
      </w:r>
      <w:r w:rsidR="005F33C6" w:rsidRPr="005F33C6">
        <w:rPr>
          <w:color w:val="000000"/>
        </w:rPr>
        <w:t xml:space="preserve"> </w:t>
      </w:r>
      <w:r w:rsidRPr="005F33C6">
        <w:rPr>
          <w:color w:val="000000"/>
        </w:rPr>
        <w:t>programs, it was traditional practice to use this compiler feature to generate prerequisites on demand with a command like ‘</w:t>
      </w:r>
      <w:r w:rsidRPr="005F33C6">
        <w:rPr>
          <w:rStyle w:val="HTMLSample"/>
          <w:rFonts w:eastAsiaTheme="majorEastAsia"/>
          <w:color w:val="000000"/>
        </w:rPr>
        <w:t>make depend</w:t>
      </w:r>
      <w:r w:rsidRPr="005F33C6">
        <w:rPr>
          <w:color w:val="000000"/>
        </w:rPr>
        <w:t>’. That command would create a file</w:t>
      </w:r>
      <w:r w:rsidR="005F33C6">
        <w:rPr>
          <w:color w:val="000000"/>
        </w:rPr>
        <w:t xml:space="preserve"> </w:t>
      </w:r>
      <w:r w:rsidRPr="005F33C6">
        <w:rPr>
          <w:rStyle w:val="HTMLSample"/>
          <w:rFonts w:eastAsiaTheme="majorEastAsia"/>
          <w:color w:val="000000"/>
        </w:rPr>
        <w:t>depend</w:t>
      </w:r>
      <w:r w:rsidR="005F33C6">
        <w:rPr>
          <w:color w:val="000000"/>
        </w:rPr>
        <w:t xml:space="preserve"> </w:t>
      </w:r>
      <w:r w:rsidRPr="005F33C6">
        <w:rPr>
          <w:color w:val="000000"/>
        </w:rPr>
        <w:t>containing all the automatically-generated prerequisites; then the makefile could use</w:t>
      </w:r>
      <w:r w:rsidR="005F33C6">
        <w:rPr>
          <w:color w:val="000000"/>
        </w:rPr>
        <w:t xml:space="preserve"> </w:t>
      </w:r>
      <w:r w:rsidRPr="005F33C6">
        <w:rPr>
          <w:rStyle w:val="HTMLCode"/>
          <w:color w:val="000000"/>
          <w:sz w:val="24"/>
          <w:szCs w:val="24"/>
        </w:rPr>
        <w:t>include</w:t>
      </w:r>
      <w:r w:rsidR="005F33C6">
        <w:rPr>
          <w:color w:val="000000"/>
        </w:rPr>
        <w:t xml:space="preserve"> </w:t>
      </w:r>
      <w:r w:rsidRPr="005F33C6">
        <w:rPr>
          <w:color w:val="000000"/>
        </w:rPr>
        <w:t>to read them in (see</w:t>
      </w:r>
      <w:r w:rsidR="005F33C6">
        <w:rPr>
          <w:color w:val="000000"/>
        </w:rPr>
        <w:t xml:space="preserve"> </w:t>
      </w:r>
      <w:hyperlink r:id="rId583" w:anchor="Include" w:history="1">
        <w:r w:rsidRPr="005F33C6">
          <w:rPr>
            <w:rStyle w:val="Hyperlink"/>
            <w:rFonts w:eastAsiaTheme="majorEastAsia"/>
            <w:color w:val="005090"/>
          </w:rPr>
          <w:t>Include</w:t>
        </w:r>
      </w:hyperlink>
      <w:r w:rsidRPr="005F33C6">
        <w:rPr>
          <w:color w:val="000000"/>
        </w:rPr>
        <w:t>).</w:t>
      </w:r>
    </w:p>
    <w:p w14:paraId="013629E7" w14:textId="77777777" w:rsidR="005F33C6" w:rsidRDefault="0080321A" w:rsidP="00542DF9">
      <w:pPr>
        <w:pStyle w:val="NormalWeb"/>
        <w:widowControl w:val="0"/>
        <w:spacing w:before="240" w:beforeAutospacing="0" w:after="0" w:afterAutospacing="0" w:line="360" w:lineRule="auto"/>
        <w:ind w:firstLine="567"/>
        <w:jc w:val="both"/>
        <w:rPr>
          <w:color w:val="000000"/>
        </w:rPr>
      </w:pPr>
      <w:r w:rsidRPr="005F33C6">
        <w:rPr>
          <w:color w:val="000000"/>
        </w:rPr>
        <w:t>In GNU</w:t>
      </w:r>
      <w:r w:rsidR="005F33C6">
        <w:rPr>
          <w:color w:val="000000"/>
        </w:rPr>
        <w:t xml:space="preserve"> </w:t>
      </w:r>
      <w:r w:rsidRPr="005F33C6">
        <w:rPr>
          <w:rStyle w:val="HTMLCode"/>
          <w:color w:val="000000"/>
          <w:sz w:val="24"/>
          <w:szCs w:val="24"/>
        </w:rPr>
        <w:t>make</w:t>
      </w:r>
      <w:r w:rsidRPr="005F33C6">
        <w:rPr>
          <w:color w:val="000000"/>
        </w:rPr>
        <w:t>, the feature of remaking makefiles makes this practice obsolete—you need never tell</w:t>
      </w:r>
      <w:r w:rsidR="005F33C6">
        <w:rPr>
          <w:color w:val="000000"/>
        </w:rPr>
        <w:t xml:space="preserve"> </w:t>
      </w:r>
      <w:r w:rsidRPr="005F33C6">
        <w:rPr>
          <w:rStyle w:val="HTMLCode"/>
          <w:color w:val="000000"/>
          <w:sz w:val="24"/>
          <w:szCs w:val="24"/>
        </w:rPr>
        <w:t>make</w:t>
      </w:r>
      <w:r w:rsidR="005F33C6">
        <w:rPr>
          <w:color w:val="000000"/>
        </w:rPr>
        <w:t xml:space="preserve"> </w:t>
      </w:r>
      <w:r w:rsidRPr="005F33C6">
        <w:rPr>
          <w:color w:val="000000"/>
        </w:rPr>
        <w:t>explicitly to regenerate the prerequisites, because it always regenerates any makefile that is out of date. See</w:t>
      </w:r>
      <w:r w:rsidR="005F33C6">
        <w:rPr>
          <w:color w:val="000000"/>
        </w:rPr>
        <w:t xml:space="preserve"> </w:t>
      </w:r>
      <w:hyperlink r:id="rId584" w:anchor="Remaking-Makefiles" w:history="1">
        <w:r w:rsidRPr="005F33C6">
          <w:rPr>
            <w:rStyle w:val="Hyperlink"/>
            <w:rFonts w:eastAsiaTheme="majorEastAsia"/>
            <w:color w:val="005090"/>
          </w:rPr>
          <w:t>Remaking Makefiles</w:t>
        </w:r>
      </w:hyperlink>
      <w:r w:rsidRPr="005F33C6">
        <w:rPr>
          <w:color w:val="000000"/>
        </w:rPr>
        <w:t>.</w:t>
      </w:r>
    </w:p>
    <w:p w14:paraId="045CAF83" w14:textId="77777777" w:rsidR="005F33C6" w:rsidRDefault="0080321A" w:rsidP="00542DF9">
      <w:pPr>
        <w:pStyle w:val="NormalWeb"/>
        <w:widowControl w:val="0"/>
        <w:spacing w:before="240" w:beforeAutospacing="0" w:after="0" w:afterAutospacing="0" w:line="360" w:lineRule="auto"/>
        <w:ind w:firstLine="567"/>
        <w:jc w:val="both"/>
        <w:rPr>
          <w:color w:val="000000"/>
        </w:rPr>
      </w:pPr>
      <w:r w:rsidRPr="005F33C6">
        <w:rPr>
          <w:color w:val="000000"/>
        </w:rPr>
        <w:t>The practice we recommend for automatic prerequisite generation is to have one makefile corresponding to each source file. For each source file</w:t>
      </w:r>
      <w:r w:rsidR="005F33C6">
        <w:rPr>
          <w:color w:val="000000"/>
        </w:rPr>
        <w:t xml:space="preserve"> </w:t>
      </w:r>
      <w:r w:rsidRPr="005F33C6">
        <w:rPr>
          <w:rStyle w:val="HTMLVariable"/>
          <w:rFonts w:ascii="Courier New" w:hAnsi="Courier New" w:cs="Courier New"/>
          <w:color w:val="000000"/>
        </w:rPr>
        <w:t>name</w:t>
      </w:r>
      <w:r w:rsidRPr="005F33C6">
        <w:rPr>
          <w:rStyle w:val="HTMLSample"/>
          <w:rFonts w:eastAsiaTheme="majorEastAsia"/>
          <w:color w:val="000000"/>
        </w:rPr>
        <w:t>.c</w:t>
      </w:r>
      <w:r w:rsidR="005F33C6">
        <w:rPr>
          <w:color w:val="000000"/>
        </w:rPr>
        <w:t xml:space="preserve"> </w:t>
      </w:r>
      <w:r w:rsidRPr="005F33C6">
        <w:rPr>
          <w:color w:val="000000"/>
        </w:rPr>
        <w:t>there is a makefile</w:t>
      </w:r>
      <w:r w:rsidR="005F33C6">
        <w:rPr>
          <w:color w:val="000000"/>
        </w:rPr>
        <w:t xml:space="preserve"> </w:t>
      </w:r>
      <w:r w:rsidRPr="005F33C6">
        <w:rPr>
          <w:rStyle w:val="HTMLVariable"/>
          <w:rFonts w:ascii="Courier New" w:hAnsi="Courier New" w:cs="Courier New"/>
          <w:color w:val="000000"/>
        </w:rPr>
        <w:t>name</w:t>
      </w:r>
      <w:r w:rsidRPr="005F33C6">
        <w:rPr>
          <w:rStyle w:val="HTMLSample"/>
          <w:rFonts w:eastAsiaTheme="majorEastAsia"/>
          <w:color w:val="000000"/>
        </w:rPr>
        <w:t>.d</w:t>
      </w:r>
      <w:r w:rsidR="005F33C6">
        <w:rPr>
          <w:color w:val="000000"/>
        </w:rPr>
        <w:t xml:space="preserve"> </w:t>
      </w:r>
      <w:r w:rsidRPr="005F33C6">
        <w:rPr>
          <w:color w:val="000000"/>
        </w:rPr>
        <w:t>which lists what files the object file</w:t>
      </w:r>
      <w:r w:rsidR="005F33C6">
        <w:rPr>
          <w:color w:val="000000"/>
        </w:rPr>
        <w:t xml:space="preserve"> </w:t>
      </w:r>
      <w:r w:rsidRPr="005F33C6">
        <w:rPr>
          <w:rStyle w:val="HTMLVariable"/>
          <w:rFonts w:ascii="Courier New" w:hAnsi="Courier New" w:cs="Courier New"/>
          <w:color w:val="000000"/>
        </w:rPr>
        <w:t>name</w:t>
      </w:r>
      <w:r w:rsidRPr="005F33C6">
        <w:rPr>
          <w:rStyle w:val="HTMLSample"/>
          <w:rFonts w:eastAsiaTheme="majorEastAsia"/>
          <w:color w:val="000000"/>
        </w:rPr>
        <w:t>.o</w:t>
      </w:r>
      <w:r w:rsidR="005F33C6">
        <w:rPr>
          <w:color w:val="000000"/>
        </w:rPr>
        <w:t xml:space="preserve"> </w:t>
      </w:r>
      <w:r w:rsidRPr="005F33C6">
        <w:rPr>
          <w:color w:val="000000"/>
        </w:rPr>
        <w:t>depends on. That way only the source files that have changed need to be rescanned to produce the new prerequisites.</w:t>
      </w:r>
    </w:p>
    <w:p w14:paraId="31E90B34" w14:textId="19DBAF7D" w:rsidR="00F67BAC" w:rsidRPr="005F33C6" w:rsidRDefault="0080321A" w:rsidP="00542DF9">
      <w:pPr>
        <w:pStyle w:val="NormalWeb"/>
        <w:widowControl w:val="0"/>
        <w:spacing w:before="240" w:beforeAutospacing="0" w:after="0" w:afterAutospacing="0" w:line="360" w:lineRule="auto"/>
        <w:ind w:firstLine="567"/>
        <w:jc w:val="both"/>
        <w:rPr>
          <w:color w:val="000000"/>
        </w:rPr>
      </w:pPr>
      <w:r w:rsidRPr="005F33C6">
        <w:rPr>
          <w:color w:val="000000"/>
        </w:rPr>
        <w:t>Here is the pattern rule to generate a file of prerequisites (i.e., a makefile) called</w:t>
      </w:r>
      <w:r w:rsidR="005F33C6">
        <w:rPr>
          <w:color w:val="000000"/>
        </w:rPr>
        <w:t xml:space="preserve"> </w:t>
      </w:r>
      <w:r w:rsidRPr="005F33C6">
        <w:rPr>
          <w:rStyle w:val="HTMLVariable"/>
          <w:rFonts w:ascii="Courier New" w:hAnsi="Courier New" w:cs="Courier New"/>
          <w:color w:val="000000"/>
        </w:rPr>
        <w:t>name</w:t>
      </w:r>
      <w:r w:rsidRPr="005F33C6">
        <w:rPr>
          <w:rStyle w:val="HTMLSample"/>
          <w:rFonts w:eastAsiaTheme="majorEastAsia"/>
          <w:color w:val="000000"/>
        </w:rPr>
        <w:t>.d</w:t>
      </w:r>
      <w:r w:rsidR="005F33C6">
        <w:rPr>
          <w:color w:val="000000"/>
        </w:rPr>
        <w:t xml:space="preserve"> </w:t>
      </w:r>
      <w:r w:rsidRPr="005F33C6">
        <w:rPr>
          <w:color w:val="000000"/>
        </w:rPr>
        <w:t>from a C source file called</w:t>
      </w:r>
      <w:r w:rsidR="005F33C6">
        <w:rPr>
          <w:color w:val="000000"/>
        </w:rPr>
        <w:t xml:space="preserve"> </w:t>
      </w:r>
      <w:r w:rsidRPr="005F33C6">
        <w:rPr>
          <w:rStyle w:val="HTMLVariable"/>
          <w:rFonts w:ascii="Courier New" w:hAnsi="Courier New" w:cs="Courier New"/>
          <w:color w:val="000000"/>
        </w:rPr>
        <w:t>name</w:t>
      </w:r>
      <w:r w:rsidRPr="005F33C6">
        <w:rPr>
          <w:rStyle w:val="HTMLSample"/>
          <w:rFonts w:eastAsiaTheme="majorEastAsia"/>
          <w:color w:val="000000"/>
        </w:rPr>
        <w:t>.c</w:t>
      </w:r>
      <w:r w:rsidRPr="005F33C6">
        <w:rPr>
          <w:color w:val="000000"/>
        </w:rPr>
        <w:t>:</w:t>
      </w:r>
    </w:p>
    <w:tbl>
      <w:tblPr>
        <w:tblStyle w:val="TableGrid"/>
        <w:tblW w:w="5000" w:type="pct"/>
        <w:jc w:val="center"/>
        <w:tblLook w:val="04A0" w:firstRow="1" w:lastRow="0" w:firstColumn="1" w:lastColumn="0" w:noHBand="0" w:noVBand="1"/>
      </w:tblPr>
      <w:tblGrid>
        <w:gridCol w:w="10478"/>
      </w:tblGrid>
      <w:tr w:rsidR="00F67BAC" w14:paraId="72306497"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BA69232" w14:textId="77777777" w:rsidR="00A042C7" w:rsidRPr="005F33C6" w:rsidRDefault="00A042C7" w:rsidP="00542DF9">
            <w:pPr>
              <w:spacing w:line="360" w:lineRule="auto"/>
              <w:rPr>
                <w:rFonts w:ascii="Courier New" w:hAnsi="Courier New" w:cs="Courier New"/>
                <w:sz w:val="20"/>
                <w:szCs w:val="20"/>
              </w:rPr>
            </w:pPr>
            <w:r w:rsidRPr="005F33C6">
              <w:rPr>
                <w:rFonts w:ascii="Courier New" w:hAnsi="Courier New" w:cs="Courier New"/>
                <w:sz w:val="20"/>
                <w:szCs w:val="20"/>
              </w:rPr>
              <w:t>%.d: %.c</w:t>
            </w:r>
          </w:p>
          <w:p w14:paraId="10433F77" w14:textId="77777777" w:rsidR="00A042C7" w:rsidRPr="005F33C6" w:rsidRDefault="00A042C7" w:rsidP="00542DF9">
            <w:pPr>
              <w:spacing w:line="360" w:lineRule="auto"/>
              <w:rPr>
                <w:rFonts w:ascii="Courier New" w:hAnsi="Courier New" w:cs="Courier New"/>
                <w:sz w:val="20"/>
                <w:szCs w:val="20"/>
              </w:rPr>
            </w:pPr>
            <w:r w:rsidRPr="005F33C6">
              <w:rPr>
                <w:rFonts w:ascii="Courier New" w:hAnsi="Courier New" w:cs="Courier New"/>
                <w:sz w:val="20"/>
                <w:szCs w:val="20"/>
              </w:rPr>
              <w:t xml:space="preserve">        @set -e; rm -f $@; \</w:t>
            </w:r>
          </w:p>
          <w:p w14:paraId="7EE66DA7" w14:textId="77777777" w:rsidR="00A042C7" w:rsidRPr="005F33C6" w:rsidRDefault="00A042C7" w:rsidP="00542DF9">
            <w:pPr>
              <w:spacing w:line="360" w:lineRule="auto"/>
              <w:rPr>
                <w:rFonts w:ascii="Courier New" w:hAnsi="Courier New" w:cs="Courier New"/>
                <w:sz w:val="20"/>
                <w:szCs w:val="20"/>
              </w:rPr>
            </w:pPr>
            <w:r w:rsidRPr="005F33C6">
              <w:rPr>
                <w:rFonts w:ascii="Courier New" w:hAnsi="Courier New" w:cs="Courier New"/>
                <w:sz w:val="20"/>
                <w:szCs w:val="20"/>
              </w:rPr>
              <w:t xml:space="preserve">         $(CC) -M $(CPPFLAGS) $&lt; &gt; $@.$$$$; \</w:t>
            </w:r>
          </w:p>
          <w:p w14:paraId="69098D10" w14:textId="77777777" w:rsidR="00A042C7" w:rsidRPr="005F33C6" w:rsidRDefault="00A042C7" w:rsidP="00542DF9">
            <w:pPr>
              <w:spacing w:line="360" w:lineRule="auto"/>
              <w:rPr>
                <w:rFonts w:ascii="Courier New" w:hAnsi="Courier New" w:cs="Courier New"/>
                <w:sz w:val="20"/>
                <w:szCs w:val="20"/>
              </w:rPr>
            </w:pPr>
            <w:r w:rsidRPr="005F33C6">
              <w:rPr>
                <w:rFonts w:ascii="Courier New" w:hAnsi="Courier New" w:cs="Courier New"/>
                <w:sz w:val="20"/>
                <w:szCs w:val="20"/>
              </w:rPr>
              <w:t xml:space="preserve">         sed 's,\($*\)\.o[ :]*,\1.o $@ : ,g' &lt; $@.$$$$ &gt; $@; \</w:t>
            </w:r>
          </w:p>
          <w:p w14:paraId="545F96FE" w14:textId="2528342A" w:rsidR="00F67BAC" w:rsidRPr="00A042C7" w:rsidRDefault="00A042C7" w:rsidP="00542DF9">
            <w:pPr>
              <w:spacing w:line="360" w:lineRule="auto"/>
              <w:rPr>
                <w:color w:val="000000"/>
              </w:rPr>
            </w:pPr>
            <w:r w:rsidRPr="005F33C6">
              <w:rPr>
                <w:rFonts w:ascii="Courier New" w:hAnsi="Courier New" w:cs="Courier New"/>
                <w:sz w:val="20"/>
                <w:szCs w:val="20"/>
              </w:rPr>
              <w:t xml:space="preserve">         rm -f $@.$$$$</w:t>
            </w:r>
          </w:p>
        </w:tc>
      </w:tr>
    </w:tbl>
    <w:p w14:paraId="2F62FD23" w14:textId="13B67D07" w:rsidR="005F33C6" w:rsidRDefault="0080321A" w:rsidP="00542DF9">
      <w:pPr>
        <w:pStyle w:val="NormalWeb"/>
        <w:widowControl w:val="0"/>
        <w:spacing w:before="240" w:beforeAutospacing="0" w:after="0" w:afterAutospacing="0" w:line="360" w:lineRule="auto"/>
        <w:ind w:firstLine="567"/>
        <w:jc w:val="both"/>
        <w:rPr>
          <w:color w:val="000000"/>
        </w:rPr>
      </w:pPr>
      <w:r w:rsidRPr="005F33C6">
        <w:rPr>
          <w:color w:val="000000"/>
        </w:rPr>
        <w:t>See</w:t>
      </w:r>
      <w:r w:rsidR="005F33C6">
        <w:rPr>
          <w:color w:val="000000"/>
        </w:rPr>
        <w:t xml:space="preserve"> </w:t>
      </w:r>
      <w:hyperlink r:id="rId585" w:anchor="Pattern-Rules" w:history="1">
        <w:r w:rsidRPr="005F33C6">
          <w:rPr>
            <w:rStyle w:val="Hyperlink"/>
            <w:rFonts w:eastAsiaTheme="majorEastAsia"/>
            <w:color w:val="005090"/>
          </w:rPr>
          <w:t>Pattern Rules</w:t>
        </w:r>
      </w:hyperlink>
      <w:r w:rsidRPr="005F33C6">
        <w:rPr>
          <w:color w:val="000000"/>
        </w:rPr>
        <w:t>, for information on defining pattern rules. The ‘</w:t>
      </w:r>
      <w:r w:rsidRPr="005F33C6">
        <w:rPr>
          <w:rStyle w:val="HTMLSample"/>
          <w:rFonts w:eastAsiaTheme="majorEastAsia"/>
          <w:color w:val="000000"/>
        </w:rPr>
        <w:t>-e</w:t>
      </w:r>
      <w:r w:rsidRPr="005F33C6">
        <w:rPr>
          <w:color w:val="000000"/>
        </w:rPr>
        <w:t>’ flag to the shell causes it to exit immediately if the</w:t>
      </w:r>
      <w:r w:rsidR="006D53F4">
        <w:rPr>
          <w:color w:val="000000"/>
        </w:rPr>
        <w:t xml:space="preserve"> </w:t>
      </w:r>
      <w:r w:rsidRPr="005F33C6">
        <w:rPr>
          <w:rStyle w:val="HTMLCode"/>
          <w:color w:val="000000"/>
          <w:sz w:val="24"/>
          <w:szCs w:val="24"/>
        </w:rPr>
        <w:t>$(CC)</w:t>
      </w:r>
      <w:r w:rsidR="006D53F4">
        <w:rPr>
          <w:color w:val="000000"/>
        </w:rPr>
        <w:t xml:space="preserve"> </w:t>
      </w:r>
      <w:r w:rsidRPr="005F33C6">
        <w:rPr>
          <w:color w:val="000000"/>
        </w:rPr>
        <w:t>command (or any other command) fails (exits with a nonzero status).</w:t>
      </w:r>
    </w:p>
    <w:p w14:paraId="5844C338" w14:textId="250D7A72" w:rsidR="005F33C6" w:rsidRDefault="0080321A" w:rsidP="00542DF9">
      <w:pPr>
        <w:pStyle w:val="NormalWeb"/>
        <w:widowControl w:val="0"/>
        <w:spacing w:before="240" w:beforeAutospacing="0" w:after="0" w:afterAutospacing="0" w:line="360" w:lineRule="auto"/>
        <w:ind w:firstLine="567"/>
        <w:jc w:val="both"/>
        <w:rPr>
          <w:color w:val="000000"/>
        </w:rPr>
      </w:pPr>
      <w:r w:rsidRPr="005F33C6">
        <w:rPr>
          <w:color w:val="000000"/>
        </w:rPr>
        <w:lastRenderedPageBreak/>
        <w:t>With the GNU C compiler, you may wish to use the ‘</w:t>
      </w:r>
      <w:r w:rsidRPr="005F33C6">
        <w:rPr>
          <w:rStyle w:val="HTMLSample"/>
          <w:rFonts w:eastAsiaTheme="majorEastAsia"/>
          <w:color w:val="000000"/>
        </w:rPr>
        <w:t>-MM</w:t>
      </w:r>
      <w:r w:rsidRPr="005F33C6">
        <w:rPr>
          <w:color w:val="000000"/>
        </w:rPr>
        <w:t>’ flag instead of ‘</w:t>
      </w:r>
      <w:r w:rsidRPr="005F33C6">
        <w:rPr>
          <w:rStyle w:val="HTMLSample"/>
          <w:rFonts w:eastAsiaTheme="majorEastAsia"/>
          <w:color w:val="000000"/>
        </w:rPr>
        <w:t>-M</w:t>
      </w:r>
      <w:r w:rsidRPr="005F33C6">
        <w:rPr>
          <w:color w:val="000000"/>
        </w:rPr>
        <w:t>’. This omits prerequisites on system header files. See</w:t>
      </w:r>
      <w:r w:rsidR="006D53F4">
        <w:rPr>
          <w:color w:val="000000"/>
        </w:rPr>
        <w:t xml:space="preserve"> </w:t>
      </w:r>
      <w:hyperlink r:id="rId586" w:anchor="Preprocessor-Options" w:history="1">
        <w:r w:rsidRPr="005F33C6">
          <w:rPr>
            <w:rStyle w:val="Hyperlink"/>
            <w:rFonts w:eastAsiaTheme="majorEastAsia"/>
            <w:color w:val="005090"/>
          </w:rPr>
          <w:t>Options Controlling the Preprocessor</w:t>
        </w:r>
      </w:hyperlink>
      <w:r w:rsidR="005F33C6">
        <w:rPr>
          <w:color w:val="000000"/>
        </w:rPr>
        <w:t xml:space="preserve"> </w:t>
      </w:r>
      <w:r w:rsidRPr="005F33C6">
        <w:rPr>
          <w:color w:val="000000"/>
        </w:rPr>
        <w:t>in</w:t>
      </w:r>
      <w:r w:rsidR="005F33C6">
        <w:rPr>
          <w:color w:val="000000"/>
        </w:rPr>
        <w:t xml:space="preserve"> </w:t>
      </w:r>
      <w:r w:rsidRPr="005F33C6">
        <w:rPr>
          <w:rStyle w:val="HTMLCite"/>
          <w:color w:val="000000"/>
        </w:rPr>
        <w:t>Using GNU CC</w:t>
      </w:r>
      <w:r w:rsidRPr="005F33C6">
        <w:rPr>
          <w:color w:val="000000"/>
        </w:rPr>
        <w:t>, for details.</w:t>
      </w:r>
    </w:p>
    <w:p w14:paraId="2D0A51C2" w14:textId="3069838D" w:rsidR="00F67BAC" w:rsidRPr="005F33C6" w:rsidRDefault="0080321A" w:rsidP="00542DF9">
      <w:pPr>
        <w:pStyle w:val="NormalWeb"/>
        <w:widowControl w:val="0"/>
        <w:spacing w:before="240" w:beforeAutospacing="0" w:after="0" w:afterAutospacing="0" w:line="360" w:lineRule="auto"/>
        <w:ind w:firstLine="567"/>
        <w:jc w:val="both"/>
        <w:rPr>
          <w:color w:val="000000"/>
        </w:rPr>
      </w:pPr>
      <w:r w:rsidRPr="005F33C6">
        <w:rPr>
          <w:color w:val="000000"/>
        </w:rPr>
        <w:t>The purpose of the</w:t>
      </w:r>
      <w:r w:rsidR="006D53F4">
        <w:rPr>
          <w:color w:val="000000"/>
        </w:rPr>
        <w:t xml:space="preserve"> </w:t>
      </w:r>
      <w:r w:rsidRPr="005F33C6">
        <w:rPr>
          <w:rStyle w:val="HTMLCode"/>
          <w:color w:val="000000"/>
          <w:sz w:val="24"/>
          <w:szCs w:val="24"/>
        </w:rPr>
        <w:t>sed</w:t>
      </w:r>
      <w:r w:rsidR="006D53F4">
        <w:rPr>
          <w:color w:val="000000"/>
        </w:rPr>
        <w:t xml:space="preserve"> </w:t>
      </w:r>
      <w:r w:rsidRPr="005F33C6">
        <w:rPr>
          <w:color w:val="000000"/>
        </w:rPr>
        <w:t>command is to translate (for example):</w:t>
      </w:r>
    </w:p>
    <w:tbl>
      <w:tblPr>
        <w:tblStyle w:val="TableGrid"/>
        <w:tblW w:w="5000" w:type="pct"/>
        <w:jc w:val="center"/>
        <w:tblLook w:val="04A0" w:firstRow="1" w:lastRow="0" w:firstColumn="1" w:lastColumn="0" w:noHBand="0" w:noVBand="1"/>
      </w:tblPr>
      <w:tblGrid>
        <w:gridCol w:w="10478"/>
      </w:tblGrid>
      <w:tr w:rsidR="00F67BAC" w:rsidRPr="005F33C6" w14:paraId="18F5301F"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FEF4348" w14:textId="2C0123B6" w:rsidR="00F67BAC" w:rsidRPr="005F33C6" w:rsidRDefault="00A042C7" w:rsidP="00542DF9">
            <w:pPr>
              <w:spacing w:line="360" w:lineRule="auto"/>
              <w:rPr>
                <w:rFonts w:ascii="Courier New" w:hAnsi="Courier New" w:cs="Courier New"/>
              </w:rPr>
            </w:pPr>
            <w:r w:rsidRPr="005F33C6">
              <w:rPr>
                <w:rFonts w:ascii="Courier New" w:hAnsi="Courier New" w:cs="Courier New"/>
                <w:sz w:val="20"/>
                <w:szCs w:val="20"/>
              </w:rPr>
              <w:t>main.o : main.c defs.h</w:t>
            </w:r>
          </w:p>
        </w:tc>
      </w:tr>
    </w:tbl>
    <w:p w14:paraId="4F94AA22" w14:textId="77777777" w:rsidR="00F67BAC" w:rsidRPr="005F33C6" w:rsidRDefault="0080321A" w:rsidP="00542DF9">
      <w:pPr>
        <w:pStyle w:val="NormalWeb"/>
        <w:widowControl w:val="0"/>
        <w:spacing w:before="240" w:beforeAutospacing="0" w:after="240" w:afterAutospacing="0" w:line="360" w:lineRule="auto"/>
        <w:jc w:val="both"/>
        <w:rPr>
          <w:color w:val="000000"/>
        </w:rPr>
      </w:pPr>
      <w:r w:rsidRPr="005F33C6">
        <w:rPr>
          <w:color w:val="000000"/>
        </w:rPr>
        <w:t>into:</w:t>
      </w:r>
    </w:p>
    <w:tbl>
      <w:tblPr>
        <w:tblStyle w:val="TableGrid"/>
        <w:tblW w:w="5000" w:type="pct"/>
        <w:jc w:val="center"/>
        <w:tblLook w:val="04A0" w:firstRow="1" w:lastRow="0" w:firstColumn="1" w:lastColumn="0" w:noHBand="0" w:noVBand="1"/>
      </w:tblPr>
      <w:tblGrid>
        <w:gridCol w:w="10478"/>
      </w:tblGrid>
      <w:tr w:rsidR="00F67BAC" w14:paraId="30A62C1C"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54FC786" w14:textId="184F0146" w:rsidR="00F67BAC" w:rsidRPr="005F33C6" w:rsidRDefault="00A042C7" w:rsidP="00542DF9">
            <w:pPr>
              <w:spacing w:line="360" w:lineRule="auto"/>
              <w:rPr>
                <w:rFonts w:ascii="Courier New" w:hAnsi="Courier New" w:cs="Courier New"/>
              </w:rPr>
            </w:pPr>
            <w:r w:rsidRPr="005F33C6">
              <w:rPr>
                <w:rFonts w:ascii="Courier New" w:hAnsi="Courier New" w:cs="Courier New"/>
                <w:sz w:val="20"/>
                <w:szCs w:val="20"/>
              </w:rPr>
              <w:t>main.o main.d : main.c defs.h</w:t>
            </w:r>
          </w:p>
        </w:tc>
      </w:tr>
    </w:tbl>
    <w:p w14:paraId="7A8B4F04" w14:textId="77777777" w:rsidR="006D53F4" w:rsidRDefault="0080321A" w:rsidP="00542DF9">
      <w:pPr>
        <w:pStyle w:val="NormalWeb"/>
        <w:widowControl w:val="0"/>
        <w:spacing w:before="240" w:beforeAutospacing="0" w:after="0" w:afterAutospacing="0" w:line="360" w:lineRule="auto"/>
        <w:ind w:firstLine="567"/>
        <w:jc w:val="both"/>
        <w:rPr>
          <w:color w:val="000000"/>
        </w:rPr>
      </w:pPr>
      <w:r w:rsidRPr="005F33C6">
        <w:rPr>
          <w:color w:val="000000"/>
        </w:rPr>
        <w:t>This makes each ‘</w:t>
      </w:r>
      <w:r w:rsidRPr="005F33C6">
        <w:rPr>
          <w:rStyle w:val="HTMLSample"/>
          <w:rFonts w:eastAsiaTheme="majorEastAsia"/>
          <w:color w:val="000000"/>
        </w:rPr>
        <w:t>.d</w:t>
      </w:r>
      <w:r w:rsidRPr="005F33C6">
        <w:rPr>
          <w:color w:val="000000"/>
        </w:rPr>
        <w:t>’ file depend on all the source and header files that the corresponding ‘</w:t>
      </w:r>
      <w:r w:rsidRPr="005F33C6">
        <w:rPr>
          <w:rStyle w:val="HTMLSample"/>
          <w:rFonts w:eastAsiaTheme="majorEastAsia"/>
          <w:color w:val="000000"/>
        </w:rPr>
        <w:t>.o</w:t>
      </w:r>
      <w:r w:rsidRPr="005F33C6">
        <w:rPr>
          <w:color w:val="000000"/>
        </w:rPr>
        <w:t>’ file depends on.</w:t>
      </w:r>
      <w:r w:rsidR="006D53F4">
        <w:rPr>
          <w:color w:val="000000"/>
        </w:rPr>
        <w:t xml:space="preserve"> </w:t>
      </w:r>
      <w:r w:rsidR="006D53F4" w:rsidRPr="005F33C6">
        <w:rPr>
          <w:rStyle w:val="HTMLCode"/>
          <w:color w:val="000000"/>
          <w:sz w:val="24"/>
          <w:szCs w:val="24"/>
        </w:rPr>
        <w:t>M</w:t>
      </w:r>
      <w:r w:rsidRPr="005F33C6">
        <w:rPr>
          <w:rStyle w:val="HTMLCode"/>
          <w:color w:val="000000"/>
          <w:sz w:val="24"/>
          <w:szCs w:val="24"/>
        </w:rPr>
        <w:t>ake</w:t>
      </w:r>
      <w:r w:rsidR="006D53F4">
        <w:rPr>
          <w:color w:val="000000"/>
        </w:rPr>
        <w:t xml:space="preserve"> </w:t>
      </w:r>
      <w:r w:rsidRPr="005F33C6">
        <w:rPr>
          <w:color w:val="000000"/>
        </w:rPr>
        <w:t>then knows it must regenerate the prerequisites whenever any of the source or header files changes.</w:t>
      </w:r>
    </w:p>
    <w:p w14:paraId="67CCB04B" w14:textId="505F7EAB" w:rsidR="00F67BAC" w:rsidRPr="005F33C6" w:rsidRDefault="0080321A" w:rsidP="00542DF9">
      <w:pPr>
        <w:pStyle w:val="NormalWeb"/>
        <w:widowControl w:val="0"/>
        <w:spacing w:before="240" w:beforeAutospacing="0" w:after="0" w:afterAutospacing="0" w:line="360" w:lineRule="auto"/>
        <w:ind w:firstLine="567"/>
        <w:jc w:val="both"/>
        <w:rPr>
          <w:color w:val="000000"/>
        </w:rPr>
      </w:pPr>
      <w:r w:rsidRPr="005F33C6">
        <w:rPr>
          <w:color w:val="000000"/>
        </w:rPr>
        <w:t>Once you’ve defined the rule to remake the ‘</w:t>
      </w:r>
      <w:r w:rsidRPr="005F33C6">
        <w:rPr>
          <w:rStyle w:val="HTMLSample"/>
          <w:rFonts w:eastAsiaTheme="majorEastAsia"/>
          <w:color w:val="000000"/>
        </w:rPr>
        <w:t>.d</w:t>
      </w:r>
      <w:r w:rsidRPr="005F33C6">
        <w:rPr>
          <w:color w:val="000000"/>
        </w:rPr>
        <w:t>’ files, you then use the</w:t>
      </w:r>
      <w:r w:rsidR="006D53F4">
        <w:rPr>
          <w:color w:val="000000"/>
        </w:rPr>
        <w:t xml:space="preserve"> </w:t>
      </w:r>
      <w:r w:rsidRPr="005F33C6">
        <w:rPr>
          <w:rStyle w:val="HTMLCode"/>
          <w:color w:val="000000"/>
          <w:sz w:val="24"/>
          <w:szCs w:val="24"/>
        </w:rPr>
        <w:t>include</w:t>
      </w:r>
      <w:r w:rsidR="006D53F4">
        <w:rPr>
          <w:color w:val="000000"/>
        </w:rPr>
        <w:t xml:space="preserve"> </w:t>
      </w:r>
      <w:r w:rsidRPr="005F33C6">
        <w:rPr>
          <w:color w:val="000000"/>
        </w:rPr>
        <w:t>directive to read them all in. See</w:t>
      </w:r>
      <w:r w:rsidR="006D53F4">
        <w:rPr>
          <w:color w:val="000000"/>
        </w:rPr>
        <w:t xml:space="preserve"> </w:t>
      </w:r>
      <w:hyperlink r:id="rId587" w:anchor="Include" w:history="1">
        <w:r w:rsidRPr="005F33C6">
          <w:rPr>
            <w:rStyle w:val="Hyperlink"/>
            <w:rFonts w:eastAsiaTheme="majorEastAsia"/>
            <w:color w:val="005090"/>
          </w:rPr>
          <w:t>Include</w:t>
        </w:r>
      </w:hyperlink>
      <w:r w:rsidRPr="005F33C6">
        <w:rPr>
          <w:color w:val="000000"/>
        </w:rPr>
        <w:t>. For example:</w:t>
      </w:r>
    </w:p>
    <w:tbl>
      <w:tblPr>
        <w:tblStyle w:val="TableGrid"/>
        <w:tblW w:w="5000" w:type="pct"/>
        <w:jc w:val="center"/>
        <w:tblLook w:val="04A0" w:firstRow="1" w:lastRow="0" w:firstColumn="1" w:lastColumn="0" w:noHBand="0" w:noVBand="1"/>
      </w:tblPr>
      <w:tblGrid>
        <w:gridCol w:w="10478"/>
      </w:tblGrid>
      <w:tr w:rsidR="00F67BAC" w14:paraId="7459633B"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F2A6F98" w14:textId="77777777" w:rsidR="00A042C7" w:rsidRPr="006D53F4" w:rsidRDefault="00A042C7" w:rsidP="00542DF9">
            <w:pPr>
              <w:spacing w:line="360" w:lineRule="auto"/>
              <w:rPr>
                <w:rFonts w:ascii="Courier New" w:hAnsi="Courier New" w:cs="Courier New"/>
                <w:sz w:val="20"/>
                <w:szCs w:val="20"/>
              </w:rPr>
            </w:pPr>
            <w:r w:rsidRPr="006D53F4">
              <w:rPr>
                <w:rFonts w:ascii="Courier New" w:hAnsi="Courier New" w:cs="Courier New"/>
                <w:sz w:val="20"/>
                <w:szCs w:val="20"/>
              </w:rPr>
              <w:t>sources = foo.c bar.c</w:t>
            </w:r>
          </w:p>
          <w:p w14:paraId="4A080EE2" w14:textId="77777777" w:rsidR="00A042C7" w:rsidRPr="006D53F4" w:rsidRDefault="00A042C7" w:rsidP="00542DF9">
            <w:pPr>
              <w:spacing w:line="360" w:lineRule="auto"/>
              <w:rPr>
                <w:rFonts w:ascii="Courier New" w:hAnsi="Courier New" w:cs="Courier New"/>
                <w:sz w:val="20"/>
                <w:szCs w:val="20"/>
              </w:rPr>
            </w:pPr>
          </w:p>
          <w:p w14:paraId="32940A3C" w14:textId="1A25423A" w:rsidR="00F67BAC" w:rsidRPr="00A042C7" w:rsidRDefault="00A042C7" w:rsidP="00542DF9">
            <w:pPr>
              <w:spacing w:line="360" w:lineRule="auto"/>
              <w:rPr>
                <w:color w:val="000000"/>
              </w:rPr>
            </w:pPr>
            <w:r w:rsidRPr="006D53F4">
              <w:rPr>
                <w:rFonts w:ascii="Courier New" w:hAnsi="Courier New" w:cs="Courier New"/>
                <w:sz w:val="20"/>
                <w:szCs w:val="20"/>
              </w:rPr>
              <w:t>include $(sources:.c=.d)</w:t>
            </w:r>
          </w:p>
        </w:tc>
      </w:tr>
    </w:tbl>
    <w:p w14:paraId="068E7094" w14:textId="77777777" w:rsidR="006D53F4" w:rsidRDefault="0080321A" w:rsidP="00542DF9">
      <w:pPr>
        <w:pStyle w:val="NormalWeb"/>
        <w:widowControl w:val="0"/>
        <w:spacing w:before="240" w:beforeAutospacing="0" w:after="0" w:afterAutospacing="0" w:line="360" w:lineRule="auto"/>
        <w:ind w:firstLine="567"/>
        <w:jc w:val="both"/>
        <w:rPr>
          <w:color w:val="000000"/>
        </w:rPr>
      </w:pPr>
      <w:r w:rsidRPr="00A042C7">
        <w:rPr>
          <w:color w:val="000000"/>
        </w:rPr>
        <w:t>(This example uses a substitution variable reference to translate the list of source files ‘</w:t>
      </w:r>
      <w:r w:rsidRPr="00A042C7">
        <w:rPr>
          <w:rStyle w:val="HTMLSample"/>
          <w:rFonts w:eastAsiaTheme="majorEastAsia"/>
          <w:color w:val="000000"/>
        </w:rPr>
        <w:t>foo.c bar.c</w:t>
      </w:r>
      <w:r w:rsidRPr="00A042C7">
        <w:rPr>
          <w:color w:val="000000"/>
        </w:rPr>
        <w:t>’ into a list of prerequisite makefiles, ‘</w:t>
      </w:r>
      <w:r w:rsidRPr="00A042C7">
        <w:rPr>
          <w:rStyle w:val="HTMLSample"/>
          <w:rFonts w:eastAsiaTheme="majorEastAsia"/>
          <w:color w:val="000000"/>
        </w:rPr>
        <w:t>foo.d bar.d</w:t>
      </w:r>
      <w:r w:rsidRPr="00A042C7">
        <w:rPr>
          <w:color w:val="000000"/>
        </w:rPr>
        <w:t>’. See</w:t>
      </w:r>
      <w:r w:rsidR="006D53F4">
        <w:rPr>
          <w:color w:val="000000"/>
        </w:rPr>
        <w:t xml:space="preserve"> </w:t>
      </w:r>
      <w:hyperlink r:id="rId588" w:anchor="Substitution-Refs" w:history="1">
        <w:r w:rsidRPr="00A042C7">
          <w:rPr>
            <w:rStyle w:val="Hyperlink"/>
            <w:rFonts w:eastAsiaTheme="majorEastAsia"/>
            <w:color w:val="005090"/>
          </w:rPr>
          <w:t>Substitution Refs</w:t>
        </w:r>
      </w:hyperlink>
      <w:r w:rsidRPr="00A042C7">
        <w:rPr>
          <w:color w:val="000000"/>
        </w:rPr>
        <w:t>, for full information on substitution references.) Since the ‘</w:t>
      </w:r>
      <w:r w:rsidRPr="00A042C7">
        <w:rPr>
          <w:rStyle w:val="HTMLSample"/>
          <w:rFonts w:eastAsiaTheme="majorEastAsia"/>
          <w:color w:val="000000"/>
        </w:rPr>
        <w:t>.d</w:t>
      </w:r>
      <w:r w:rsidRPr="00A042C7">
        <w:rPr>
          <w:color w:val="000000"/>
        </w:rPr>
        <w:t>’ files are makefiles like any others,</w:t>
      </w:r>
      <w:r w:rsidR="006D53F4">
        <w:rPr>
          <w:color w:val="000000"/>
        </w:rPr>
        <w:t xml:space="preserve"> </w:t>
      </w:r>
      <w:r w:rsidRPr="00A042C7">
        <w:rPr>
          <w:rStyle w:val="HTMLCode"/>
          <w:color w:val="000000"/>
          <w:sz w:val="24"/>
          <w:szCs w:val="24"/>
        </w:rPr>
        <w:t>make</w:t>
      </w:r>
      <w:r w:rsidR="006D53F4">
        <w:rPr>
          <w:color w:val="000000"/>
        </w:rPr>
        <w:t xml:space="preserve"> </w:t>
      </w:r>
      <w:r w:rsidRPr="00A042C7">
        <w:rPr>
          <w:color w:val="000000"/>
        </w:rPr>
        <w:t>will remake them as necessary with no further work from you. See</w:t>
      </w:r>
      <w:r w:rsidR="006D53F4">
        <w:rPr>
          <w:color w:val="000000"/>
        </w:rPr>
        <w:t xml:space="preserve"> </w:t>
      </w:r>
      <w:hyperlink r:id="rId589" w:anchor="Remaking-Makefiles" w:history="1">
        <w:r w:rsidRPr="00A042C7">
          <w:rPr>
            <w:rStyle w:val="Hyperlink"/>
            <w:rFonts w:eastAsiaTheme="majorEastAsia"/>
            <w:color w:val="005090"/>
          </w:rPr>
          <w:t>Remaking Makefiles</w:t>
        </w:r>
      </w:hyperlink>
      <w:r w:rsidRPr="00A042C7">
        <w:rPr>
          <w:color w:val="000000"/>
        </w:rPr>
        <w:t>.</w:t>
      </w:r>
    </w:p>
    <w:p w14:paraId="50CA1A9F" w14:textId="01699026" w:rsidR="0080321A" w:rsidRPr="00A042C7" w:rsidRDefault="0080321A" w:rsidP="00542DF9">
      <w:pPr>
        <w:pStyle w:val="NormalWeb"/>
        <w:widowControl w:val="0"/>
        <w:spacing w:before="240" w:beforeAutospacing="0" w:after="0" w:afterAutospacing="0" w:line="360" w:lineRule="auto"/>
        <w:ind w:firstLine="567"/>
        <w:jc w:val="both"/>
        <w:rPr>
          <w:color w:val="000000"/>
        </w:rPr>
      </w:pPr>
      <w:r w:rsidRPr="00A042C7">
        <w:rPr>
          <w:color w:val="000000"/>
        </w:rPr>
        <w:t>Note that the ‘</w:t>
      </w:r>
      <w:r w:rsidRPr="00A042C7">
        <w:rPr>
          <w:rStyle w:val="HTMLSample"/>
          <w:rFonts w:eastAsiaTheme="majorEastAsia"/>
          <w:color w:val="000000"/>
        </w:rPr>
        <w:t>.d</w:t>
      </w:r>
      <w:r w:rsidRPr="00A042C7">
        <w:rPr>
          <w:color w:val="000000"/>
        </w:rPr>
        <w:t>’ files contain target definitions; you should be sure to place the</w:t>
      </w:r>
      <w:r w:rsidR="006D53F4">
        <w:rPr>
          <w:color w:val="000000"/>
        </w:rPr>
        <w:t xml:space="preserve"> </w:t>
      </w:r>
      <w:r w:rsidRPr="00A042C7">
        <w:rPr>
          <w:rStyle w:val="HTMLCode"/>
          <w:color w:val="000000"/>
          <w:sz w:val="24"/>
          <w:szCs w:val="24"/>
        </w:rPr>
        <w:t>include</w:t>
      </w:r>
      <w:r w:rsidR="006D53F4">
        <w:rPr>
          <w:color w:val="000000"/>
        </w:rPr>
        <w:t xml:space="preserve"> </w:t>
      </w:r>
      <w:r w:rsidRPr="00A042C7">
        <w:rPr>
          <w:color w:val="000000"/>
        </w:rPr>
        <w:t>directive</w:t>
      </w:r>
      <w:r w:rsidR="006D53F4">
        <w:rPr>
          <w:color w:val="000000"/>
        </w:rPr>
        <w:t xml:space="preserve"> </w:t>
      </w:r>
      <w:r w:rsidRPr="00A042C7">
        <w:rPr>
          <w:rStyle w:val="Emphasis"/>
          <w:color w:val="000000"/>
        </w:rPr>
        <w:t>after</w:t>
      </w:r>
      <w:r w:rsidR="006D53F4">
        <w:rPr>
          <w:color w:val="000000"/>
        </w:rPr>
        <w:t xml:space="preserve"> </w:t>
      </w:r>
      <w:r w:rsidRPr="00A042C7">
        <w:rPr>
          <w:color w:val="000000"/>
        </w:rPr>
        <w:t>the first, default goal in your makefiles or run the risk of having a random object file become the default goal. See</w:t>
      </w:r>
      <w:r w:rsidR="006D53F4">
        <w:rPr>
          <w:color w:val="000000"/>
        </w:rPr>
        <w:t xml:space="preserve"> </w:t>
      </w:r>
      <w:hyperlink r:id="rId590" w:anchor="How-Make-Works" w:history="1">
        <w:r w:rsidRPr="00A042C7">
          <w:rPr>
            <w:rStyle w:val="Hyperlink"/>
            <w:rFonts w:eastAsiaTheme="majorEastAsia"/>
            <w:color w:val="005090"/>
          </w:rPr>
          <w:t>How Make Works</w:t>
        </w:r>
      </w:hyperlink>
      <w:r w:rsidRPr="00A042C7">
        <w:rPr>
          <w:color w:val="000000"/>
        </w:rPr>
        <w:t>.</w:t>
      </w:r>
    </w:p>
    <w:p w14:paraId="746C15EF" w14:textId="77777777" w:rsidR="0080321A" w:rsidRPr="00A042C7" w:rsidRDefault="00000000" w:rsidP="00542DF9">
      <w:pPr>
        <w:widowControl w:val="0"/>
        <w:spacing w:before="240" w:after="240"/>
        <w:jc w:val="both"/>
      </w:pPr>
      <w:r>
        <w:pict w14:anchorId="78842597">
          <v:rect id="_x0000_i1074" style="width:0;height:1.5pt" o:hrstd="t" o:hrnoshade="t" o:hr="t" fillcolor="black" stroked="f"/>
        </w:pict>
      </w:r>
    </w:p>
    <w:p w14:paraId="7192594C" w14:textId="25B1F48C" w:rsidR="0080321A" w:rsidRPr="00A042C7" w:rsidRDefault="0080321A" w:rsidP="00542DF9">
      <w:pPr>
        <w:pStyle w:val="NormalWeb"/>
        <w:widowControl w:val="0"/>
        <w:spacing w:before="240" w:beforeAutospacing="0" w:after="240" w:afterAutospacing="0" w:line="360" w:lineRule="auto"/>
        <w:jc w:val="both"/>
        <w:rPr>
          <w:color w:val="443333"/>
        </w:rPr>
      </w:pPr>
      <w:r w:rsidRPr="00A042C7">
        <w:rPr>
          <w:color w:val="443333"/>
        </w:rPr>
        <w:t>Next:</w:t>
      </w:r>
      <w:r w:rsidR="00206A15">
        <w:rPr>
          <w:color w:val="443333"/>
        </w:rPr>
        <w:t xml:space="preserve"> </w:t>
      </w:r>
      <w:hyperlink r:id="rId591" w:anchor="Using-Variables" w:history="1">
        <w:r w:rsidRPr="00A042C7">
          <w:rPr>
            <w:rStyle w:val="Hyperlink"/>
            <w:rFonts w:eastAsiaTheme="majorEastAsia"/>
            <w:color w:val="005090"/>
          </w:rPr>
          <w:t>Using Variables</w:t>
        </w:r>
      </w:hyperlink>
      <w:r w:rsidRPr="00A042C7">
        <w:rPr>
          <w:color w:val="443333"/>
        </w:rPr>
        <w:t>, Previous:</w:t>
      </w:r>
      <w:r w:rsidR="00206A15">
        <w:rPr>
          <w:color w:val="443333"/>
        </w:rPr>
        <w:t xml:space="preserve"> </w:t>
      </w:r>
      <w:hyperlink r:id="rId592" w:anchor="Rules" w:history="1">
        <w:r w:rsidRPr="00A042C7">
          <w:rPr>
            <w:rStyle w:val="Hyperlink"/>
            <w:rFonts w:eastAsiaTheme="majorEastAsia"/>
            <w:color w:val="005090"/>
          </w:rPr>
          <w:t>Rules</w:t>
        </w:r>
      </w:hyperlink>
      <w:r w:rsidRPr="00A042C7">
        <w:rPr>
          <w:color w:val="443333"/>
        </w:rPr>
        <w:t>, Up:</w:t>
      </w:r>
      <w:r w:rsidR="00206A15">
        <w:rPr>
          <w:color w:val="443333"/>
        </w:rPr>
        <w:t xml:space="preserve"> </w:t>
      </w:r>
      <w:hyperlink r:id="rId593" w:anchor="Top" w:history="1">
        <w:r w:rsidRPr="00A042C7">
          <w:rPr>
            <w:rStyle w:val="Hyperlink"/>
            <w:rFonts w:eastAsiaTheme="majorEastAsia"/>
            <w:color w:val="005090"/>
          </w:rPr>
          <w:t>Top</w:t>
        </w:r>
      </w:hyperlink>
      <w:r w:rsidRPr="00A042C7">
        <w:rPr>
          <w:color w:val="443333"/>
        </w:rPr>
        <w:t xml:space="preserve"> [</w:t>
      </w:r>
      <w:hyperlink r:id="rId594" w:anchor="SEC_Contents" w:tooltip="Table of contents" w:history="1">
        <w:r w:rsidRPr="00A042C7">
          <w:rPr>
            <w:rStyle w:val="Hyperlink"/>
            <w:rFonts w:eastAsiaTheme="majorEastAsia"/>
            <w:color w:val="005090"/>
          </w:rPr>
          <w:t>Contents</w:t>
        </w:r>
      </w:hyperlink>
      <w:r w:rsidRPr="00A042C7">
        <w:rPr>
          <w:color w:val="443333"/>
        </w:rPr>
        <w:t>][</w:t>
      </w:r>
      <w:hyperlink r:id="rId595" w:anchor="Concept-Index" w:tooltip="Index" w:history="1">
        <w:r w:rsidRPr="00A042C7">
          <w:rPr>
            <w:rStyle w:val="Hyperlink"/>
            <w:rFonts w:eastAsiaTheme="majorEastAsia"/>
            <w:color w:val="005090"/>
          </w:rPr>
          <w:t>Index</w:t>
        </w:r>
      </w:hyperlink>
      <w:r w:rsidRPr="00A042C7">
        <w:rPr>
          <w:color w:val="443333"/>
        </w:rPr>
        <w:t>]</w:t>
      </w:r>
    </w:p>
    <w:p w14:paraId="1678B2F8" w14:textId="67EFAD13" w:rsidR="0080321A" w:rsidRDefault="0080321A" w:rsidP="00542DF9">
      <w:pPr>
        <w:pStyle w:val="Heading3"/>
        <w:widowControl w:val="0"/>
        <w:rPr>
          <w:sz w:val="36"/>
          <w:szCs w:val="36"/>
        </w:rPr>
      </w:pPr>
      <w:bookmarkStart w:id="7" w:name="_Toc126750344"/>
      <w:r>
        <w:t>Writing Recipes in Rules</w:t>
      </w:r>
      <w:bookmarkEnd w:id="7"/>
    </w:p>
    <w:p w14:paraId="5F5B8273" w14:textId="77777777" w:rsidR="00206A15" w:rsidRDefault="0080321A" w:rsidP="00542DF9">
      <w:pPr>
        <w:pStyle w:val="NormalWeb"/>
        <w:widowControl w:val="0"/>
        <w:spacing w:before="0" w:beforeAutospacing="0" w:after="240" w:afterAutospacing="0" w:line="360" w:lineRule="auto"/>
        <w:ind w:firstLine="567"/>
        <w:jc w:val="both"/>
        <w:rPr>
          <w:color w:val="000000"/>
        </w:rPr>
      </w:pPr>
      <w:r>
        <w:rPr>
          <w:color w:val="000000"/>
        </w:rPr>
        <w:t>The recipe of a rule consists of one or more shell command lines to be executed, one at a time, in the order they appear. Typically, the result of executing these commands is that the target of the rule is brought up to date.</w:t>
      </w:r>
    </w:p>
    <w:p w14:paraId="74CDD495" w14:textId="31910D79" w:rsidR="0080321A" w:rsidRDefault="0080321A" w:rsidP="00542DF9">
      <w:pPr>
        <w:pStyle w:val="NormalWeb"/>
        <w:widowControl w:val="0"/>
        <w:spacing w:before="0" w:beforeAutospacing="0" w:after="240" w:afterAutospacing="0" w:line="360" w:lineRule="auto"/>
        <w:ind w:firstLine="567"/>
        <w:jc w:val="both"/>
        <w:rPr>
          <w:color w:val="000000"/>
        </w:rPr>
      </w:pPr>
      <w:r>
        <w:rPr>
          <w:color w:val="000000"/>
        </w:rPr>
        <w:t>Users use many different shell programs, but recipes in makefiles are always interpreted by</w:t>
      </w:r>
      <w:r w:rsidR="00206A15">
        <w:rPr>
          <w:color w:val="000000"/>
        </w:rPr>
        <w:t xml:space="preserve"> </w:t>
      </w:r>
      <w:r>
        <w:rPr>
          <w:rStyle w:val="HTMLSample"/>
          <w:rFonts w:eastAsiaTheme="majorEastAsia"/>
          <w:color w:val="000000"/>
        </w:rPr>
        <w:t>/bin/sh</w:t>
      </w:r>
      <w:r w:rsidR="00206A15">
        <w:rPr>
          <w:color w:val="000000"/>
        </w:rPr>
        <w:t xml:space="preserve"> </w:t>
      </w:r>
      <w:r>
        <w:rPr>
          <w:color w:val="000000"/>
        </w:rPr>
        <w:t>unless the makefile specifies otherwise. See</w:t>
      </w:r>
      <w:r w:rsidR="00206A15">
        <w:rPr>
          <w:color w:val="000000"/>
        </w:rPr>
        <w:t xml:space="preserve"> </w:t>
      </w:r>
      <w:hyperlink r:id="rId596" w:anchor="Execution" w:history="1">
        <w:r>
          <w:rPr>
            <w:rStyle w:val="Hyperlink"/>
            <w:rFonts w:eastAsiaTheme="majorEastAsia"/>
            <w:color w:val="005090"/>
          </w:rPr>
          <w:t>Recipe Execution</w:t>
        </w:r>
      </w:hyperlink>
      <w:r>
        <w:rPr>
          <w:color w:val="000000"/>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92"/>
        <w:gridCol w:w="7386"/>
      </w:tblGrid>
      <w:tr w:rsidR="00A042C7" w14:paraId="6E30354E" w14:textId="77777777" w:rsidTr="00A042C7">
        <w:trPr>
          <w:jc w:val="center"/>
        </w:trPr>
        <w:tc>
          <w:tcPr>
            <w:tcW w:w="0" w:type="auto"/>
            <w:tcMar>
              <w:top w:w="48" w:type="dxa"/>
              <w:left w:w="120" w:type="dxa"/>
              <w:bottom w:w="48" w:type="dxa"/>
              <w:right w:w="120" w:type="dxa"/>
            </w:tcMar>
            <w:hideMark/>
          </w:tcPr>
          <w:p w14:paraId="176151BE" w14:textId="77777777" w:rsidR="00A042C7" w:rsidRDefault="00A042C7" w:rsidP="00542DF9">
            <w:pPr>
              <w:widowControl w:val="0"/>
              <w:jc w:val="both"/>
              <w:rPr>
                <w:color w:val="000000"/>
              </w:rPr>
            </w:pPr>
            <w:r>
              <w:rPr>
                <w:color w:val="000000"/>
              </w:rPr>
              <w:lastRenderedPageBreak/>
              <w:t>• </w:t>
            </w:r>
            <w:hyperlink r:id="rId597" w:anchor="Recipe-Syntax" w:history="1">
              <w:r>
                <w:rPr>
                  <w:rStyle w:val="Hyperlink"/>
                  <w:color w:val="005090"/>
                </w:rPr>
                <w:t>Recipe Syntax</w:t>
              </w:r>
            </w:hyperlink>
          </w:p>
        </w:tc>
        <w:tc>
          <w:tcPr>
            <w:tcW w:w="0" w:type="auto"/>
            <w:tcMar>
              <w:top w:w="48" w:type="dxa"/>
              <w:left w:w="120" w:type="dxa"/>
              <w:bottom w:w="48" w:type="dxa"/>
              <w:right w:w="120" w:type="dxa"/>
            </w:tcMar>
            <w:hideMark/>
          </w:tcPr>
          <w:p w14:paraId="37B3221B" w14:textId="77777777" w:rsidR="00A042C7" w:rsidRDefault="00A042C7" w:rsidP="00542DF9">
            <w:pPr>
              <w:widowControl w:val="0"/>
              <w:jc w:val="both"/>
              <w:rPr>
                <w:color w:val="000000"/>
              </w:rPr>
            </w:pPr>
            <w:r>
              <w:rPr>
                <w:color w:val="000000"/>
              </w:rPr>
              <w:t>Recipe syntax features and pitfalls.</w:t>
            </w:r>
          </w:p>
        </w:tc>
      </w:tr>
      <w:tr w:rsidR="00A042C7" w14:paraId="445FF64D" w14:textId="77777777" w:rsidTr="00A042C7">
        <w:trPr>
          <w:jc w:val="center"/>
        </w:trPr>
        <w:tc>
          <w:tcPr>
            <w:tcW w:w="0" w:type="auto"/>
            <w:tcMar>
              <w:top w:w="48" w:type="dxa"/>
              <w:left w:w="120" w:type="dxa"/>
              <w:bottom w:w="48" w:type="dxa"/>
              <w:right w:w="120" w:type="dxa"/>
            </w:tcMar>
            <w:hideMark/>
          </w:tcPr>
          <w:p w14:paraId="4A79E6D3" w14:textId="77777777" w:rsidR="00A042C7" w:rsidRDefault="00A042C7" w:rsidP="00542DF9">
            <w:pPr>
              <w:widowControl w:val="0"/>
              <w:jc w:val="both"/>
              <w:rPr>
                <w:color w:val="000000"/>
              </w:rPr>
            </w:pPr>
            <w:r>
              <w:rPr>
                <w:color w:val="000000"/>
              </w:rPr>
              <w:t>• </w:t>
            </w:r>
            <w:hyperlink r:id="rId598" w:anchor="Echoing" w:history="1">
              <w:r>
                <w:rPr>
                  <w:rStyle w:val="Hyperlink"/>
                  <w:color w:val="005090"/>
                </w:rPr>
                <w:t>Echoing</w:t>
              </w:r>
            </w:hyperlink>
          </w:p>
        </w:tc>
        <w:tc>
          <w:tcPr>
            <w:tcW w:w="0" w:type="auto"/>
            <w:tcMar>
              <w:top w:w="48" w:type="dxa"/>
              <w:left w:w="120" w:type="dxa"/>
              <w:bottom w:w="48" w:type="dxa"/>
              <w:right w:w="120" w:type="dxa"/>
            </w:tcMar>
            <w:hideMark/>
          </w:tcPr>
          <w:p w14:paraId="2586EDDD" w14:textId="77777777" w:rsidR="00A042C7" w:rsidRDefault="00A042C7" w:rsidP="00542DF9">
            <w:pPr>
              <w:widowControl w:val="0"/>
              <w:jc w:val="both"/>
              <w:rPr>
                <w:color w:val="000000"/>
              </w:rPr>
            </w:pPr>
            <w:r>
              <w:rPr>
                <w:color w:val="000000"/>
              </w:rPr>
              <w:t>How to control when recipes are echoed.</w:t>
            </w:r>
          </w:p>
        </w:tc>
      </w:tr>
      <w:tr w:rsidR="00A042C7" w14:paraId="08B8FBBA" w14:textId="77777777" w:rsidTr="00A042C7">
        <w:trPr>
          <w:jc w:val="center"/>
        </w:trPr>
        <w:tc>
          <w:tcPr>
            <w:tcW w:w="0" w:type="auto"/>
            <w:tcMar>
              <w:top w:w="48" w:type="dxa"/>
              <w:left w:w="120" w:type="dxa"/>
              <w:bottom w:w="48" w:type="dxa"/>
              <w:right w:w="120" w:type="dxa"/>
            </w:tcMar>
            <w:hideMark/>
          </w:tcPr>
          <w:p w14:paraId="3078B899" w14:textId="77777777" w:rsidR="00A042C7" w:rsidRDefault="00A042C7" w:rsidP="00542DF9">
            <w:pPr>
              <w:widowControl w:val="0"/>
              <w:jc w:val="both"/>
              <w:rPr>
                <w:color w:val="000000"/>
              </w:rPr>
            </w:pPr>
            <w:r>
              <w:rPr>
                <w:color w:val="000000"/>
              </w:rPr>
              <w:t>• </w:t>
            </w:r>
            <w:hyperlink r:id="rId599" w:anchor="Execution" w:history="1">
              <w:r>
                <w:rPr>
                  <w:rStyle w:val="Hyperlink"/>
                  <w:color w:val="005090"/>
                </w:rPr>
                <w:t>Execution</w:t>
              </w:r>
            </w:hyperlink>
          </w:p>
        </w:tc>
        <w:tc>
          <w:tcPr>
            <w:tcW w:w="0" w:type="auto"/>
            <w:tcMar>
              <w:top w:w="48" w:type="dxa"/>
              <w:left w:w="120" w:type="dxa"/>
              <w:bottom w:w="48" w:type="dxa"/>
              <w:right w:w="120" w:type="dxa"/>
            </w:tcMar>
            <w:hideMark/>
          </w:tcPr>
          <w:p w14:paraId="3A1668A3" w14:textId="77777777" w:rsidR="00A042C7" w:rsidRDefault="00A042C7" w:rsidP="00542DF9">
            <w:pPr>
              <w:widowControl w:val="0"/>
              <w:jc w:val="both"/>
              <w:rPr>
                <w:color w:val="000000"/>
              </w:rPr>
            </w:pPr>
            <w:r>
              <w:rPr>
                <w:color w:val="000000"/>
              </w:rPr>
              <w:t>How recipes are executed.</w:t>
            </w:r>
          </w:p>
        </w:tc>
      </w:tr>
      <w:tr w:rsidR="00A042C7" w14:paraId="3F1F2DED" w14:textId="77777777" w:rsidTr="00A042C7">
        <w:trPr>
          <w:jc w:val="center"/>
        </w:trPr>
        <w:tc>
          <w:tcPr>
            <w:tcW w:w="0" w:type="auto"/>
            <w:tcMar>
              <w:top w:w="48" w:type="dxa"/>
              <w:left w:w="120" w:type="dxa"/>
              <w:bottom w:w="48" w:type="dxa"/>
              <w:right w:w="120" w:type="dxa"/>
            </w:tcMar>
            <w:hideMark/>
          </w:tcPr>
          <w:p w14:paraId="3B9DBF20" w14:textId="77777777" w:rsidR="00A042C7" w:rsidRDefault="00A042C7" w:rsidP="00542DF9">
            <w:pPr>
              <w:widowControl w:val="0"/>
              <w:jc w:val="both"/>
              <w:rPr>
                <w:color w:val="000000"/>
              </w:rPr>
            </w:pPr>
            <w:r>
              <w:rPr>
                <w:color w:val="000000"/>
              </w:rPr>
              <w:t>• </w:t>
            </w:r>
            <w:hyperlink r:id="rId600" w:anchor="Parallel" w:history="1">
              <w:r>
                <w:rPr>
                  <w:rStyle w:val="Hyperlink"/>
                  <w:color w:val="005090"/>
                </w:rPr>
                <w:t>Parallel</w:t>
              </w:r>
            </w:hyperlink>
          </w:p>
        </w:tc>
        <w:tc>
          <w:tcPr>
            <w:tcW w:w="0" w:type="auto"/>
            <w:tcMar>
              <w:top w:w="48" w:type="dxa"/>
              <w:left w:w="120" w:type="dxa"/>
              <w:bottom w:w="48" w:type="dxa"/>
              <w:right w:w="120" w:type="dxa"/>
            </w:tcMar>
            <w:hideMark/>
          </w:tcPr>
          <w:p w14:paraId="532EA28F" w14:textId="77777777" w:rsidR="00A042C7" w:rsidRDefault="00A042C7" w:rsidP="00542DF9">
            <w:pPr>
              <w:widowControl w:val="0"/>
              <w:jc w:val="both"/>
              <w:rPr>
                <w:color w:val="000000"/>
              </w:rPr>
            </w:pPr>
            <w:r>
              <w:rPr>
                <w:color w:val="000000"/>
              </w:rPr>
              <w:t>How recipes can be executed in parallel.</w:t>
            </w:r>
          </w:p>
        </w:tc>
      </w:tr>
      <w:tr w:rsidR="00A042C7" w14:paraId="6F5F7463" w14:textId="77777777" w:rsidTr="00A042C7">
        <w:trPr>
          <w:jc w:val="center"/>
        </w:trPr>
        <w:tc>
          <w:tcPr>
            <w:tcW w:w="0" w:type="auto"/>
            <w:tcMar>
              <w:top w:w="48" w:type="dxa"/>
              <w:left w:w="120" w:type="dxa"/>
              <w:bottom w:w="48" w:type="dxa"/>
              <w:right w:w="120" w:type="dxa"/>
            </w:tcMar>
            <w:hideMark/>
          </w:tcPr>
          <w:p w14:paraId="2A31BF1B" w14:textId="77777777" w:rsidR="00A042C7" w:rsidRDefault="00A042C7" w:rsidP="00542DF9">
            <w:pPr>
              <w:widowControl w:val="0"/>
              <w:jc w:val="both"/>
              <w:rPr>
                <w:color w:val="000000"/>
              </w:rPr>
            </w:pPr>
            <w:r>
              <w:rPr>
                <w:color w:val="000000"/>
              </w:rPr>
              <w:t>• </w:t>
            </w:r>
            <w:hyperlink r:id="rId601" w:anchor="Errors" w:history="1">
              <w:r>
                <w:rPr>
                  <w:rStyle w:val="Hyperlink"/>
                  <w:color w:val="005090"/>
                </w:rPr>
                <w:t>Errors</w:t>
              </w:r>
            </w:hyperlink>
          </w:p>
        </w:tc>
        <w:tc>
          <w:tcPr>
            <w:tcW w:w="0" w:type="auto"/>
            <w:tcMar>
              <w:top w:w="48" w:type="dxa"/>
              <w:left w:w="120" w:type="dxa"/>
              <w:bottom w:w="48" w:type="dxa"/>
              <w:right w:w="120" w:type="dxa"/>
            </w:tcMar>
            <w:hideMark/>
          </w:tcPr>
          <w:p w14:paraId="4BF77565" w14:textId="77777777" w:rsidR="00A042C7" w:rsidRDefault="00A042C7" w:rsidP="00542DF9">
            <w:pPr>
              <w:widowControl w:val="0"/>
              <w:jc w:val="both"/>
              <w:rPr>
                <w:color w:val="000000"/>
              </w:rPr>
            </w:pPr>
            <w:r>
              <w:rPr>
                <w:color w:val="000000"/>
              </w:rPr>
              <w:t>What happens after a recipe execution error.</w:t>
            </w:r>
          </w:p>
        </w:tc>
      </w:tr>
      <w:tr w:rsidR="00A042C7" w14:paraId="0524DFB7" w14:textId="77777777" w:rsidTr="00A042C7">
        <w:trPr>
          <w:jc w:val="center"/>
        </w:trPr>
        <w:tc>
          <w:tcPr>
            <w:tcW w:w="0" w:type="auto"/>
            <w:tcMar>
              <w:top w:w="48" w:type="dxa"/>
              <w:left w:w="120" w:type="dxa"/>
              <w:bottom w:w="48" w:type="dxa"/>
              <w:right w:w="120" w:type="dxa"/>
            </w:tcMar>
            <w:hideMark/>
          </w:tcPr>
          <w:p w14:paraId="3C00EBDB" w14:textId="77777777" w:rsidR="00A042C7" w:rsidRDefault="00A042C7" w:rsidP="00542DF9">
            <w:pPr>
              <w:widowControl w:val="0"/>
              <w:jc w:val="both"/>
              <w:rPr>
                <w:color w:val="000000"/>
              </w:rPr>
            </w:pPr>
            <w:r>
              <w:rPr>
                <w:color w:val="000000"/>
              </w:rPr>
              <w:t>• </w:t>
            </w:r>
            <w:hyperlink r:id="rId602" w:anchor="Interrupts" w:history="1">
              <w:r>
                <w:rPr>
                  <w:rStyle w:val="Hyperlink"/>
                  <w:color w:val="005090"/>
                </w:rPr>
                <w:t>Interrupts</w:t>
              </w:r>
            </w:hyperlink>
          </w:p>
        </w:tc>
        <w:tc>
          <w:tcPr>
            <w:tcW w:w="0" w:type="auto"/>
            <w:tcMar>
              <w:top w:w="48" w:type="dxa"/>
              <w:left w:w="120" w:type="dxa"/>
              <w:bottom w:w="48" w:type="dxa"/>
              <w:right w:w="120" w:type="dxa"/>
            </w:tcMar>
            <w:hideMark/>
          </w:tcPr>
          <w:p w14:paraId="61D6B684" w14:textId="77777777" w:rsidR="00A042C7" w:rsidRDefault="00A042C7" w:rsidP="00542DF9">
            <w:pPr>
              <w:widowControl w:val="0"/>
              <w:jc w:val="both"/>
              <w:rPr>
                <w:color w:val="000000"/>
              </w:rPr>
            </w:pPr>
            <w:r>
              <w:rPr>
                <w:color w:val="000000"/>
              </w:rPr>
              <w:t>What happens when a recipe is interrupted.</w:t>
            </w:r>
          </w:p>
        </w:tc>
      </w:tr>
      <w:tr w:rsidR="00A042C7" w14:paraId="0B08D37F" w14:textId="77777777" w:rsidTr="00A042C7">
        <w:trPr>
          <w:jc w:val="center"/>
        </w:trPr>
        <w:tc>
          <w:tcPr>
            <w:tcW w:w="0" w:type="auto"/>
            <w:tcMar>
              <w:top w:w="48" w:type="dxa"/>
              <w:left w:w="120" w:type="dxa"/>
              <w:bottom w:w="48" w:type="dxa"/>
              <w:right w:w="120" w:type="dxa"/>
            </w:tcMar>
            <w:hideMark/>
          </w:tcPr>
          <w:p w14:paraId="72A72953" w14:textId="77777777" w:rsidR="00A042C7" w:rsidRDefault="00A042C7" w:rsidP="00542DF9">
            <w:pPr>
              <w:widowControl w:val="0"/>
              <w:jc w:val="both"/>
              <w:rPr>
                <w:color w:val="000000"/>
              </w:rPr>
            </w:pPr>
            <w:r>
              <w:rPr>
                <w:color w:val="000000"/>
              </w:rPr>
              <w:t>• </w:t>
            </w:r>
            <w:hyperlink r:id="rId603" w:anchor="Recursion" w:history="1">
              <w:r>
                <w:rPr>
                  <w:rStyle w:val="Hyperlink"/>
                  <w:color w:val="005090"/>
                </w:rPr>
                <w:t>Recursion</w:t>
              </w:r>
            </w:hyperlink>
          </w:p>
        </w:tc>
        <w:tc>
          <w:tcPr>
            <w:tcW w:w="0" w:type="auto"/>
            <w:tcMar>
              <w:top w:w="48" w:type="dxa"/>
              <w:left w:w="120" w:type="dxa"/>
              <w:bottom w:w="48" w:type="dxa"/>
              <w:right w:w="120" w:type="dxa"/>
            </w:tcMar>
            <w:hideMark/>
          </w:tcPr>
          <w:p w14:paraId="3B0A0905" w14:textId="46E51A26" w:rsidR="00A042C7" w:rsidRDefault="00A042C7" w:rsidP="00542DF9">
            <w:pPr>
              <w:widowControl w:val="0"/>
              <w:jc w:val="both"/>
              <w:rPr>
                <w:color w:val="000000"/>
              </w:rPr>
            </w:pPr>
            <w:r>
              <w:rPr>
                <w:color w:val="000000"/>
              </w:rPr>
              <w:t>Invoking</w:t>
            </w:r>
            <w:r w:rsidR="00EA08C6" w:rsidRPr="00845956">
              <w:rPr>
                <w:rStyle w:val="Heading2Char"/>
                <w:rFonts w:eastAsiaTheme="minorHAnsi"/>
                <w:color w:val="000000"/>
                <w:sz w:val="24"/>
                <w:szCs w:val="24"/>
              </w:rPr>
              <w:t xml:space="preserve"> </w:t>
            </w:r>
            <w:r w:rsidR="00EA08C6" w:rsidRPr="00845956">
              <w:rPr>
                <w:rStyle w:val="HTMLCode"/>
                <w:rFonts w:eastAsiaTheme="minorHAnsi"/>
                <w:color w:val="000000"/>
                <w:sz w:val="24"/>
                <w:szCs w:val="24"/>
              </w:rPr>
              <w:t>make</w:t>
            </w:r>
            <w:r w:rsidR="00EA08C6">
              <w:rPr>
                <w:color w:val="000000"/>
              </w:rPr>
              <w:t xml:space="preserve"> </w:t>
            </w:r>
            <w:r>
              <w:rPr>
                <w:color w:val="000000"/>
              </w:rPr>
              <w:t>from makefiles.</w:t>
            </w:r>
          </w:p>
        </w:tc>
      </w:tr>
      <w:tr w:rsidR="00A042C7" w14:paraId="418A53E0" w14:textId="77777777" w:rsidTr="00A042C7">
        <w:trPr>
          <w:jc w:val="center"/>
        </w:trPr>
        <w:tc>
          <w:tcPr>
            <w:tcW w:w="0" w:type="auto"/>
            <w:tcMar>
              <w:top w:w="48" w:type="dxa"/>
              <w:left w:w="120" w:type="dxa"/>
              <w:bottom w:w="48" w:type="dxa"/>
              <w:right w:w="120" w:type="dxa"/>
            </w:tcMar>
            <w:hideMark/>
          </w:tcPr>
          <w:p w14:paraId="6CA657F8" w14:textId="77777777" w:rsidR="00A042C7" w:rsidRDefault="00A042C7" w:rsidP="00542DF9">
            <w:pPr>
              <w:widowControl w:val="0"/>
              <w:jc w:val="both"/>
              <w:rPr>
                <w:color w:val="000000"/>
              </w:rPr>
            </w:pPr>
            <w:r>
              <w:rPr>
                <w:color w:val="000000"/>
              </w:rPr>
              <w:t>• </w:t>
            </w:r>
            <w:hyperlink r:id="rId604" w:anchor="Canned-Recipes" w:history="1">
              <w:r>
                <w:rPr>
                  <w:rStyle w:val="Hyperlink"/>
                  <w:color w:val="005090"/>
                </w:rPr>
                <w:t>Canned Recipes</w:t>
              </w:r>
            </w:hyperlink>
          </w:p>
        </w:tc>
        <w:tc>
          <w:tcPr>
            <w:tcW w:w="0" w:type="auto"/>
            <w:tcMar>
              <w:top w:w="48" w:type="dxa"/>
              <w:left w:w="120" w:type="dxa"/>
              <w:bottom w:w="48" w:type="dxa"/>
              <w:right w:w="120" w:type="dxa"/>
            </w:tcMar>
            <w:hideMark/>
          </w:tcPr>
          <w:p w14:paraId="745A26AB" w14:textId="77777777" w:rsidR="00A042C7" w:rsidRDefault="00A042C7" w:rsidP="00542DF9">
            <w:pPr>
              <w:widowControl w:val="0"/>
              <w:jc w:val="both"/>
              <w:rPr>
                <w:color w:val="000000"/>
              </w:rPr>
            </w:pPr>
            <w:r>
              <w:rPr>
                <w:color w:val="000000"/>
              </w:rPr>
              <w:t>Defining canned recipes.</w:t>
            </w:r>
          </w:p>
        </w:tc>
      </w:tr>
      <w:tr w:rsidR="00A042C7" w14:paraId="73712C59" w14:textId="77777777" w:rsidTr="00A042C7">
        <w:trPr>
          <w:jc w:val="center"/>
        </w:trPr>
        <w:tc>
          <w:tcPr>
            <w:tcW w:w="0" w:type="auto"/>
            <w:tcMar>
              <w:top w:w="48" w:type="dxa"/>
              <w:left w:w="120" w:type="dxa"/>
              <w:bottom w:w="48" w:type="dxa"/>
              <w:right w:w="120" w:type="dxa"/>
            </w:tcMar>
            <w:hideMark/>
          </w:tcPr>
          <w:p w14:paraId="72C085A0" w14:textId="77777777" w:rsidR="00A042C7" w:rsidRDefault="00A042C7" w:rsidP="00542DF9">
            <w:pPr>
              <w:widowControl w:val="0"/>
              <w:jc w:val="both"/>
              <w:rPr>
                <w:color w:val="000000"/>
              </w:rPr>
            </w:pPr>
            <w:r>
              <w:rPr>
                <w:color w:val="000000"/>
              </w:rPr>
              <w:t>• </w:t>
            </w:r>
            <w:hyperlink r:id="rId605" w:anchor="Empty-Recipes" w:history="1">
              <w:r>
                <w:rPr>
                  <w:rStyle w:val="Hyperlink"/>
                  <w:color w:val="005090"/>
                </w:rPr>
                <w:t>Empty Recipes</w:t>
              </w:r>
            </w:hyperlink>
          </w:p>
        </w:tc>
        <w:tc>
          <w:tcPr>
            <w:tcW w:w="0" w:type="auto"/>
            <w:tcMar>
              <w:top w:w="48" w:type="dxa"/>
              <w:left w:w="120" w:type="dxa"/>
              <w:bottom w:w="48" w:type="dxa"/>
              <w:right w:w="120" w:type="dxa"/>
            </w:tcMar>
            <w:hideMark/>
          </w:tcPr>
          <w:p w14:paraId="66CD7793" w14:textId="77777777" w:rsidR="00A042C7" w:rsidRDefault="00A042C7" w:rsidP="00542DF9">
            <w:pPr>
              <w:widowControl w:val="0"/>
              <w:jc w:val="both"/>
              <w:rPr>
                <w:color w:val="000000"/>
              </w:rPr>
            </w:pPr>
            <w:r>
              <w:rPr>
                <w:color w:val="000000"/>
              </w:rPr>
              <w:t>Defining useful, do-nothing recipes.</w:t>
            </w:r>
          </w:p>
        </w:tc>
      </w:tr>
    </w:tbl>
    <w:p w14:paraId="57BF4C64" w14:textId="77777777" w:rsidR="0080321A" w:rsidRPr="00A042C7" w:rsidRDefault="00000000" w:rsidP="00542DF9">
      <w:pPr>
        <w:widowControl w:val="0"/>
        <w:spacing w:before="240" w:after="240"/>
        <w:jc w:val="both"/>
      </w:pPr>
      <w:r>
        <w:pict w14:anchorId="00A30E9E">
          <v:rect id="_x0000_i1075" style="width:0;height:1.5pt" o:hrstd="t" o:hrnoshade="t" o:hr="t" fillcolor="black" stroked="f"/>
        </w:pict>
      </w:r>
    </w:p>
    <w:p w14:paraId="60E26E1F" w14:textId="0BE72899" w:rsidR="0080321A" w:rsidRPr="00A042C7" w:rsidRDefault="0080321A" w:rsidP="00542DF9">
      <w:pPr>
        <w:pStyle w:val="NormalWeb"/>
        <w:widowControl w:val="0"/>
        <w:spacing w:before="240" w:beforeAutospacing="0" w:after="240" w:afterAutospacing="0" w:line="360" w:lineRule="auto"/>
        <w:jc w:val="both"/>
        <w:rPr>
          <w:color w:val="443333"/>
        </w:rPr>
      </w:pPr>
      <w:r w:rsidRPr="00A042C7">
        <w:rPr>
          <w:color w:val="443333"/>
        </w:rPr>
        <w:t>Next:</w:t>
      </w:r>
      <w:r w:rsidR="00206A15">
        <w:rPr>
          <w:color w:val="443333"/>
        </w:rPr>
        <w:t xml:space="preserve"> </w:t>
      </w:r>
      <w:hyperlink r:id="rId606" w:anchor="Echoing" w:history="1">
        <w:r w:rsidRPr="00A042C7">
          <w:rPr>
            <w:rStyle w:val="Hyperlink"/>
            <w:rFonts w:eastAsiaTheme="majorEastAsia"/>
            <w:color w:val="005090"/>
          </w:rPr>
          <w:t>Echoing</w:t>
        </w:r>
      </w:hyperlink>
      <w:r w:rsidRPr="00A042C7">
        <w:rPr>
          <w:color w:val="443333"/>
        </w:rPr>
        <w:t>, Previous:</w:t>
      </w:r>
      <w:r w:rsidR="00206A15">
        <w:rPr>
          <w:color w:val="443333"/>
        </w:rPr>
        <w:t xml:space="preserve"> </w:t>
      </w:r>
      <w:hyperlink r:id="rId607" w:anchor="Recipes" w:history="1">
        <w:r w:rsidRPr="00A042C7">
          <w:rPr>
            <w:rStyle w:val="Hyperlink"/>
            <w:rFonts w:eastAsiaTheme="majorEastAsia"/>
            <w:color w:val="005090"/>
          </w:rPr>
          <w:t>Recipes</w:t>
        </w:r>
      </w:hyperlink>
      <w:r w:rsidRPr="00A042C7">
        <w:rPr>
          <w:color w:val="443333"/>
        </w:rPr>
        <w:t>, Up:</w:t>
      </w:r>
      <w:r w:rsidR="00206A15">
        <w:rPr>
          <w:color w:val="443333"/>
        </w:rPr>
        <w:t xml:space="preserve"> </w:t>
      </w:r>
      <w:hyperlink r:id="rId608" w:anchor="Recipes" w:history="1">
        <w:r w:rsidRPr="00A042C7">
          <w:rPr>
            <w:rStyle w:val="Hyperlink"/>
            <w:rFonts w:eastAsiaTheme="majorEastAsia"/>
            <w:color w:val="005090"/>
          </w:rPr>
          <w:t>Recipes</w:t>
        </w:r>
      </w:hyperlink>
      <w:r w:rsidRPr="00A042C7">
        <w:rPr>
          <w:color w:val="443333"/>
        </w:rPr>
        <w:t xml:space="preserve"> [</w:t>
      </w:r>
      <w:hyperlink r:id="rId609" w:anchor="SEC_Contents" w:tooltip="Table of contents" w:history="1">
        <w:r w:rsidRPr="00A042C7">
          <w:rPr>
            <w:rStyle w:val="Hyperlink"/>
            <w:rFonts w:eastAsiaTheme="majorEastAsia"/>
            <w:color w:val="005090"/>
          </w:rPr>
          <w:t>Contents</w:t>
        </w:r>
      </w:hyperlink>
      <w:r w:rsidRPr="00A042C7">
        <w:rPr>
          <w:color w:val="443333"/>
        </w:rPr>
        <w:t>][</w:t>
      </w:r>
      <w:hyperlink r:id="rId610" w:anchor="Concept-Index" w:tooltip="Index" w:history="1">
        <w:r w:rsidRPr="00A042C7">
          <w:rPr>
            <w:rStyle w:val="Hyperlink"/>
            <w:rFonts w:eastAsiaTheme="majorEastAsia"/>
            <w:color w:val="005090"/>
          </w:rPr>
          <w:t>Index</w:t>
        </w:r>
      </w:hyperlink>
      <w:r w:rsidRPr="00A042C7">
        <w:rPr>
          <w:color w:val="443333"/>
        </w:rPr>
        <w:t>]</w:t>
      </w:r>
    </w:p>
    <w:p w14:paraId="69A77446" w14:textId="633C060D" w:rsidR="0080321A" w:rsidRDefault="0080321A" w:rsidP="00542DF9">
      <w:pPr>
        <w:pStyle w:val="Heading4"/>
        <w:widowControl w:val="0"/>
      </w:pPr>
      <w:r>
        <w:t>Recipe Syntax</w:t>
      </w:r>
    </w:p>
    <w:p w14:paraId="5824998A" w14:textId="5FD033CB" w:rsidR="0080321A" w:rsidRPr="00A042C7" w:rsidRDefault="0080321A" w:rsidP="00EA08C6">
      <w:pPr>
        <w:pStyle w:val="NormalWeb"/>
        <w:widowControl w:val="0"/>
        <w:spacing w:before="0" w:beforeAutospacing="0" w:after="0" w:afterAutospacing="0" w:line="360" w:lineRule="auto"/>
        <w:jc w:val="both"/>
        <w:rPr>
          <w:color w:val="000000"/>
        </w:rPr>
      </w:pPr>
      <w:r w:rsidRPr="00A042C7">
        <w:rPr>
          <w:color w:val="000000"/>
        </w:rPr>
        <w:t>Makefiles have the unusual property that there are really two distinct syntaxes in one file. Most of the makefile uses</w:t>
      </w:r>
      <w:r w:rsidR="00EA08C6" w:rsidRPr="00EA08C6">
        <w:rPr>
          <w:rFonts w:eastAsiaTheme="minorHAnsi"/>
        </w:rPr>
        <w:t xml:space="preserve"> </w:t>
      </w:r>
      <w:r w:rsidR="00EA08C6" w:rsidRPr="00845956">
        <w:rPr>
          <w:rStyle w:val="HTMLCode"/>
          <w:rFonts w:eastAsiaTheme="minorHAnsi"/>
          <w:color w:val="000000"/>
          <w:sz w:val="24"/>
          <w:szCs w:val="24"/>
        </w:rPr>
        <w:t>make</w:t>
      </w:r>
      <w:r w:rsidR="00EA08C6" w:rsidRPr="00A042C7">
        <w:rPr>
          <w:color w:val="000000"/>
        </w:rPr>
        <w:t xml:space="preserve"> </w:t>
      </w:r>
      <w:r w:rsidRPr="00A042C7">
        <w:rPr>
          <w:color w:val="000000"/>
        </w:rPr>
        <w:t>syntax (see</w:t>
      </w:r>
      <w:r w:rsidR="00EA08C6">
        <w:rPr>
          <w:color w:val="000000"/>
        </w:rPr>
        <w:t xml:space="preserve"> </w:t>
      </w:r>
      <w:hyperlink r:id="rId611" w:anchor="Makefiles" w:history="1">
        <w:r w:rsidRPr="00A042C7">
          <w:rPr>
            <w:rStyle w:val="Hyperlink"/>
            <w:rFonts w:eastAsiaTheme="majorEastAsia"/>
            <w:color w:val="005090"/>
          </w:rPr>
          <w:t>Writing Makefiles</w:t>
        </w:r>
      </w:hyperlink>
      <w:r w:rsidRPr="00A042C7">
        <w:rPr>
          <w:color w:val="000000"/>
        </w:rPr>
        <w:t>). However, recipes are meant to be interpreted by the shell and so they are written using shell syntax. The</w:t>
      </w:r>
      <w:r w:rsidR="00EA08C6" w:rsidRPr="00EA08C6">
        <w:rPr>
          <w:rFonts w:eastAsiaTheme="minorHAnsi"/>
        </w:rPr>
        <w:t xml:space="preserve"> </w:t>
      </w:r>
      <w:r w:rsidR="00EA08C6" w:rsidRPr="00845956">
        <w:rPr>
          <w:rStyle w:val="HTMLCode"/>
          <w:rFonts w:eastAsiaTheme="minorHAnsi"/>
          <w:color w:val="000000"/>
          <w:sz w:val="24"/>
          <w:szCs w:val="24"/>
        </w:rPr>
        <w:t>make</w:t>
      </w:r>
      <w:r w:rsidR="00EA08C6" w:rsidRPr="00A042C7">
        <w:rPr>
          <w:color w:val="000000"/>
        </w:rPr>
        <w:t xml:space="preserve"> </w:t>
      </w:r>
      <w:r w:rsidRPr="00A042C7">
        <w:rPr>
          <w:color w:val="000000"/>
        </w:rPr>
        <w:t>program does not try to understand shell syntax: it performs only a very few specific translations on the content of the recipe before handing it to the shell.</w:t>
      </w:r>
    </w:p>
    <w:p w14:paraId="0F23237E" w14:textId="0CA6C877" w:rsidR="0080321A" w:rsidRPr="00A042C7" w:rsidRDefault="0080321A" w:rsidP="00EA08C6">
      <w:pPr>
        <w:pStyle w:val="NormalWeb"/>
        <w:widowControl w:val="0"/>
        <w:spacing w:before="0" w:beforeAutospacing="0" w:after="0" w:afterAutospacing="0" w:line="360" w:lineRule="auto"/>
        <w:jc w:val="both"/>
        <w:rPr>
          <w:color w:val="000000"/>
        </w:rPr>
      </w:pPr>
      <w:r w:rsidRPr="00A042C7">
        <w:rPr>
          <w:color w:val="000000"/>
        </w:rPr>
        <w:t>Each line in the recipe must start with a tab (or the first character in the value of</w:t>
      </w:r>
      <w:r w:rsidR="00206A15">
        <w:rPr>
          <w:color w:val="000000"/>
        </w:rPr>
        <w:t xml:space="preserve"> </w:t>
      </w:r>
      <w:r w:rsidRPr="00A042C7">
        <w:rPr>
          <w:color w:val="000000"/>
        </w:rPr>
        <w:t>the</w:t>
      </w:r>
      <w:r w:rsidR="00206A15">
        <w:rPr>
          <w:color w:val="000000"/>
        </w:rPr>
        <w:t xml:space="preserve"> </w:t>
      </w:r>
      <w:r w:rsidRPr="00A042C7">
        <w:rPr>
          <w:rStyle w:val="HTMLCode"/>
          <w:color w:val="000000"/>
          <w:sz w:val="24"/>
          <w:szCs w:val="24"/>
        </w:rPr>
        <w:t>.RECIPEPREFIX</w:t>
      </w:r>
      <w:r w:rsidR="00206A15">
        <w:rPr>
          <w:color w:val="000000"/>
        </w:rPr>
        <w:t xml:space="preserve"> </w:t>
      </w:r>
      <w:r w:rsidRPr="00A042C7">
        <w:rPr>
          <w:color w:val="000000"/>
        </w:rPr>
        <w:t>variable; see</w:t>
      </w:r>
      <w:r w:rsidR="00206A15">
        <w:rPr>
          <w:color w:val="000000"/>
        </w:rPr>
        <w:t xml:space="preserve"> </w:t>
      </w:r>
      <w:hyperlink r:id="rId612" w:anchor="Special-Variables" w:history="1">
        <w:r w:rsidRPr="00A042C7">
          <w:rPr>
            <w:rStyle w:val="Hyperlink"/>
            <w:rFonts w:eastAsiaTheme="majorEastAsia"/>
            <w:color w:val="005090"/>
          </w:rPr>
          <w:t>Special Variables</w:t>
        </w:r>
      </w:hyperlink>
      <w:r w:rsidRPr="00A042C7">
        <w:rPr>
          <w:color w:val="000000"/>
        </w:rPr>
        <w:t>), except that the first recipe line may be attached to the target-and-prerequisites line with a semicolon in between.</w:t>
      </w:r>
      <w:r w:rsidR="00EA08C6">
        <w:rPr>
          <w:color w:val="000000"/>
        </w:rPr>
        <w:t xml:space="preserve"> </w:t>
      </w:r>
      <w:r w:rsidRPr="00A042C7">
        <w:rPr>
          <w:rStyle w:val="Emphasis"/>
          <w:color w:val="000000"/>
        </w:rPr>
        <w:t>Any</w:t>
      </w:r>
      <w:r w:rsidR="00EA08C6">
        <w:rPr>
          <w:color w:val="000000"/>
        </w:rPr>
        <w:t xml:space="preserve"> </w:t>
      </w:r>
      <w:r w:rsidRPr="00A042C7">
        <w:rPr>
          <w:color w:val="000000"/>
        </w:rPr>
        <w:t>line in the makefile that begins with a tab and appears in a “rule context” (that is, after a rule has been started until another rule or variable definition) will be considered part of a recipe for that rule. Blank lines and lines of just comments may appear among the recipe lines; they are ignored.</w:t>
      </w:r>
    </w:p>
    <w:p w14:paraId="521562E0" w14:textId="77777777" w:rsidR="0080321A" w:rsidRPr="00A042C7" w:rsidRDefault="0080321A" w:rsidP="00EA08C6">
      <w:pPr>
        <w:pStyle w:val="NormalWeb"/>
        <w:widowControl w:val="0"/>
        <w:spacing w:before="240" w:beforeAutospacing="0" w:after="0" w:afterAutospacing="0" w:line="360" w:lineRule="auto"/>
        <w:jc w:val="both"/>
        <w:rPr>
          <w:color w:val="000000"/>
        </w:rPr>
      </w:pPr>
      <w:r w:rsidRPr="00A042C7">
        <w:rPr>
          <w:color w:val="000000"/>
        </w:rPr>
        <w:t>Some consequences of these rules include:</w:t>
      </w:r>
    </w:p>
    <w:p w14:paraId="197F1DDE" w14:textId="0F85EBC6" w:rsidR="0080321A" w:rsidRPr="00A042C7" w:rsidRDefault="0080321A" w:rsidP="00EA08C6">
      <w:pPr>
        <w:widowControl w:val="0"/>
        <w:numPr>
          <w:ilvl w:val="0"/>
          <w:numId w:val="10"/>
        </w:numPr>
        <w:tabs>
          <w:tab w:val="clear" w:pos="720"/>
        </w:tabs>
        <w:ind w:left="568" w:hanging="284"/>
        <w:jc w:val="both"/>
        <w:rPr>
          <w:color w:val="000000"/>
        </w:rPr>
      </w:pPr>
      <w:r w:rsidRPr="00A042C7">
        <w:rPr>
          <w:color w:val="000000"/>
        </w:rPr>
        <w:t>A blank line that begins with a tab is not blank: it’s an empty recipe (see</w:t>
      </w:r>
      <w:r w:rsidR="00EA08C6">
        <w:rPr>
          <w:color w:val="000000"/>
        </w:rPr>
        <w:t xml:space="preserve"> </w:t>
      </w:r>
      <w:hyperlink r:id="rId613" w:anchor="Empty-Recipes" w:history="1">
        <w:r w:rsidRPr="00A042C7">
          <w:rPr>
            <w:rStyle w:val="Hyperlink"/>
            <w:color w:val="005090"/>
          </w:rPr>
          <w:t>Empty Recipes</w:t>
        </w:r>
      </w:hyperlink>
      <w:r w:rsidRPr="00A042C7">
        <w:rPr>
          <w:color w:val="000000"/>
        </w:rPr>
        <w:t>).</w:t>
      </w:r>
    </w:p>
    <w:p w14:paraId="3CA9961B" w14:textId="4874659F" w:rsidR="0080321A" w:rsidRPr="00EA08C6" w:rsidRDefault="0080321A" w:rsidP="00EA08C6">
      <w:pPr>
        <w:widowControl w:val="0"/>
        <w:numPr>
          <w:ilvl w:val="0"/>
          <w:numId w:val="10"/>
        </w:numPr>
        <w:tabs>
          <w:tab w:val="clear" w:pos="720"/>
        </w:tabs>
        <w:ind w:left="568" w:hanging="284"/>
        <w:jc w:val="both"/>
        <w:rPr>
          <w:color w:val="000000"/>
        </w:rPr>
      </w:pPr>
      <w:r w:rsidRPr="00A042C7">
        <w:rPr>
          <w:color w:val="000000"/>
        </w:rPr>
        <w:t>A comment in a recipe is not a</w:t>
      </w:r>
      <w:r w:rsidR="00EA08C6" w:rsidRPr="00EA08C6">
        <w:t xml:space="preserve"> </w:t>
      </w:r>
      <w:r w:rsidR="00EA08C6" w:rsidRPr="00845956">
        <w:rPr>
          <w:rStyle w:val="HTMLCode"/>
          <w:rFonts w:eastAsiaTheme="minorHAnsi"/>
          <w:color w:val="000000"/>
          <w:sz w:val="24"/>
          <w:szCs w:val="24"/>
        </w:rPr>
        <w:t>make</w:t>
      </w:r>
      <w:r w:rsidR="00EA08C6" w:rsidRPr="00A042C7">
        <w:rPr>
          <w:color w:val="000000"/>
        </w:rPr>
        <w:t xml:space="preserve"> </w:t>
      </w:r>
      <w:r w:rsidRPr="00A042C7">
        <w:rPr>
          <w:color w:val="000000"/>
        </w:rPr>
        <w:t xml:space="preserve">comment; it will be passed to the shell as-is. Whether the </w:t>
      </w:r>
      <w:r w:rsidRPr="00EA08C6">
        <w:rPr>
          <w:color w:val="000000"/>
        </w:rPr>
        <w:t>shell treats it as a comment or not depends on your shell.</w:t>
      </w:r>
    </w:p>
    <w:p w14:paraId="50F05616" w14:textId="27452D32" w:rsidR="0080321A" w:rsidRPr="00EA08C6" w:rsidRDefault="0080321A" w:rsidP="00EA08C6">
      <w:pPr>
        <w:widowControl w:val="0"/>
        <w:numPr>
          <w:ilvl w:val="0"/>
          <w:numId w:val="10"/>
        </w:numPr>
        <w:tabs>
          <w:tab w:val="clear" w:pos="720"/>
        </w:tabs>
        <w:ind w:left="568" w:hanging="284"/>
        <w:jc w:val="both"/>
        <w:rPr>
          <w:color w:val="000000"/>
        </w:rPr>
      </w:pPr>
      <w:r w:rsidRPr="00EA08C6">
        <w:rPr>
          <w:color w:val="000000"/>
        </w:rPr>
        <w:t>A variable definition in a “rule context” which is indented by a tab as the first character on the line, will be considered part of a recipe, not a</w:t>
      </w:r>
      <w:r w:rsidR="00EA08C6" w:rsidRPr="00EA08C6">
        <w:t xml:space="preserve"> </w:t>
      </w:r>
      <w:r w:rsidR="00EA08C6" w:rsidRPr="00EA08C6">
        <w:rPr>
          <w:rStyle w:val="HTMLCode"/>
          <w:rFonts w:eastAsiaTheme="minorHAnsi"/>
          <w:color w:val="000000"/>
          <w:sz w:val="24"/>
          <w:szCs w:val="24"/>
        </w:rPr>
        <w:t>make</w:t>
      </w:r>
      <w:r w:rsidR="00EA08C6" w:rsidRPr="00EA08C6">
        <w:rPr>
          <w:color w:val="000000"/>
        </w:rPr>
        <w:t xml:space="preserve"> </w:t>
      </w:r>
      <w:r w:rsidRPr="00EA08C6">
        <w:rPr>
          <w:color w:val="000000"/>
        </w:rPr>
        <w:t>variable definition, and passed to the shell.</w:t>
      </w:r>
    </w:p>
    <w:p w14:paraId="2F236063" w14:textId="3225EF86" w:rsidR="0080321A" w:rsidRPr="00EA08C6" w:rsidRDefault="0080321A" w:rsidP="00EA08C6">
      <w:pPr>
        <w:widowControl w:val="0"/>
        <w:numPr>
          <w:ilvl w:val="0"/>
          <w:numId w:val="10"/>
        </w:numPr>
        <w:tabs>
          <w:tab w:val="clear" w:pos="720"/>
        </w:tabs>
        <w:spacing w:after="240"/>
        <w:ind w:left="568" w:hanging="284"/>
        <w:jc w:val="both"/>
        <w:rPr>
          <w:color w:val="000000"/>
        </w:rPr>
      </w:pPr>
      <w:r w:rsidRPr="00EA08C6">
        <w:rPr>
          <w:color w:val="000000"/>
        </w:rPr>
        <w:t>A conditional expression (</w:t>
      </w:r>
      <w:r w:rsidRPr="00EA08C6">
        <w:rPr>
          <w:rStyle w:val="HTMLCode"/>
          <w:rFonts w:eastAsiaTheme="minorHAnsi"/>
          <w:color w:val="000000"/>
          <w:sz w:val="24"/>
          <w:szCs w:val="24"/>
        </w:rPr>
        <w:t>ifdef</w:t>
      </w:r>
      <w:r w:rsidRPr="00EA08C6">
        <w:rPr>
          <w:color w:val="000000"/>
        </w:rPr>
        <w:t>,</w:t>
      </w:r>
      <w:r w:rsidR="00EA08C6" w:rsidRPr="00EA08C6">
        <w:rPr>
          <w:color w:val="000000"/>
        </w:rPr>
        <w:t xml:space="preserve"> </w:t>
      </w:r>
      <w:r w:rsidRPr="00EA08C6">
        <w:rPr>
          <w:rStyle w:val="HTMLCode"/>
          <w:rFonts w:eastAsiaTheme="minorHAnsi"/>
          <w:color w:val="000000"/>
          <w:sz w:val="24"/>
          <w:szCs w:val="24"/>
        </w:rPr>
        <w:t>ifeq</w:t>
      </w:r>
      <w:r w:rsidRPr="00EA08C6">
        <w:rPr>
          <w:color w:val="000000"/>
        </w:rPr>
        <w:t>, etc. see</w:t>
      </w:r>
      <w:r w:rsidR="00EA08C6" w:rsidRPr="00EA08C6">
        <w:rPr>
          <w:color w:val="000000"/>
        </w:rPr>
        <w:t xml:space="preserve"> </w:t>
      </w:r>
      <w:hyperlink r:id="rId614" w:anchor="Conditional-Syntax" w:history="1">
        <w:r w:rsidRPr="00EA08C6">
          <w:rPr>
            <w:rStyle w:val="Hyperlink"/>
            <w:color w:val="005090"/>
          </w:rPr>
          <w:t>Syntax of Conditionals</w:t>
        </w:r>
      </w:hyperlink>
      <w:r w:rsidRPr="00EA08C6">
        <w:rPr>
          <w:color w:val="000000"/>
        </w:rPr>
        <w:t>) in a “rule context” which is indented by a tab as the first character on the line, will be considered part of a recipe and be passed to the shell.</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65"/>
        <w:gridCol w:w="6613"/>
      </w:tblGrid>
      <w:tr w:rsidR="00A042C7" w14:paraId="059FAF7E" w14:textId="77777777" w:rsidTr="00A042C7">
        <w:trPr>
          <w:jc w:val="center"/>
        </w:trPr>
        <w:tc>
          <w:tcPr>
            <w:tcW w:w="0" w:type="auto"/>
            <w:tcMar>
              <w:top w:w="48" w:type="dxa"/>
              <w:left w:w="120" w:type="dxa"/>
              <w:bottom w:w="48" w:type="dxa"/>
              <w:right w:w="120" w:type="dxa"/>
            </w:tcMar>
            <w:hideMark/>
          </w:tcPr>
          <w:p w14:paraId="7B3579FF" w14:textId="77777777" w:rsidR="00A042C7" w:rsidRPr="00EA08C6" w:rsidRDefault="00A042C7" w:rsidP="00EA08C6">
            <w:pPr>
              <w:widowControl w:val="0"/>
              <w:jc w:val="both"/>
              <w:rPr>
                <w:color w:val="000000"/>
              </w:rPr>
            </w:pPr>
            <w:r w:rsidRPr="00EA08C6">
              <w:rPr>
                <w:color w:val="000000"/>
              </w:rPr>
              <w:lastRenderedPageBreak/>
              <w:t>• </w:t>
            </w:r>
            <w:hyperlink r:id="rId615" w:anchor="Splitting-Recipe-Lines" w:history="1">
              <w:r w:rsidRPr="00EA08C6">
                <w:rPr>
                  <w:rStyle w:val="Hyperlink"/>
                  <w:color w:val="005090"/>
                </w:rPr>
                <w:t>Splitting Recipe Lines</w:t>
              </w:r>
            </w:hyperlink>
          </w:p>
        </w:tc>
        <w:tc>
          <w:tcPr>
            <w:tcW w:w="0" w:type="auto"/>
            <w:tcMar>
              <w:top w:w="48" w:type="dxa"/>
              <w:left w:w="120" w:type="dxa"/>
              <w:bottom w:w="48" w:type="dxa"/>
              <w:right w:w="120" w:type="dxa"/>
            </w:tcMar>
            <w:hideMark/>
          </w:tcPr>
          <w:p w14:paraId="14B52D83" w14:textId="77777777" w:rsidR="00A042C7" w:rsidRPr="00EA08C6" w:rsidRDefault="00A042C7" w:rsidP="00EA08C6">
            <w:pPr>
              <w:widowControl w:val="0"/>
              <w:jc w:val="both"/>
              <w:rPr>
                <w:color w:val="000000"/>
              </w:rPr>
            </w:pPr>
            <w:r w:rsidRPr="00EA08C6">
              <w:rPr>
                <w:color w:val="000000"/>
              </w:rPr>
              <w:t>Breaking long recipe lines for readability.</w:t>
            </w:r>
          </w:p>
        </w:tc>
      </w:tr>
      <w:tr w:rsidR="00A042C7" w14:paraId="574A3D96" w14:textId="77777777" w:rsidTr="00A042C7">
        <w:trPr>
          <w:jc w:val="center"/>
        </w:trPr>
        <w:tc>
          <w:tcPr>
            <w:tcW w:w="0" w:type="auto"/>
            <w:tcMar>
              <w:top w:w="48" w:type="dxa"/>
              <w:left w:w="120" w:type="dxa"/>
              <w:bottom w:w="48" w:type="dxa"/>
              <w:right w:w="120" w:type="dxa"/>
            </w:tcMar>
            <w:hideMark/>
          </w:tcPr>
          <w:p w14:paraId="5A1C3164" w14:textId="77777777" w:rsidR="00A042C7" w:rsidRPr="00EA08C6" w:rsidRDefault="00A042C7" w:rsidP="00EA08C6">
            <w:pPr>
              <w:widowControl w:val="0"/>
              <w:jc w:val="both"/>
              <w:rPr>
                <w:color w:val="000000"/>
              </w:rPr>
            </w:pPr>
            <w:r w:rsidRPr="00EA08C6">
              <w:rPr>
                <w:color w:val="000000"/>
              </w:rPr>
              <w:t>• </w:t>
            </w:r>
            <w:hyperlink r:id="rId616" w:anchor="Variables-in-Recipes" w:history="1">
              <w:r w:rsidRPr="00EA08C6">
                <w:rPr>
                  <w:rStyle w:val="Hyperlink"/>
                  <w:color w:val="005090"/>
                </w:rPr>
                <w:t>Variables in Recipes</w:t>
              </w:r>
            </w:hyperlink>
          </w:p>
        </w:tc>
        <w:tc>
          <w:tcPr>
            <w:tcW w:w="0" w:type="auto"/>
            <w:tcMar>
              <w:top w:w="48" w:type="dxa"/>
              <w:left w:w="120" w:type="dxa"/>
              <w:bottom w:w="48" w:type="dxa"/>
              <w:right w:w="120" w:type="dxa"/>
            </w:tcMar>
            <w:hideMark/>
          </w:tcPr>
          <w:p w14:paraId="34F5DDC9" w14:textId="0A3F8D28" w:rsidR="00A042C7" w:rsidRPr="00EA08C6" w:rsidRDefault="00A042C7" w:rsidP="00EA08C6">
            <w:pPr>
              <w:widowControl w:val="0"/>
              <w:jc w:val="both"/>
              <w:rPr>
                <w:color w:val="000000"/>
              </w:rPr>
            </w:pPr>
            <w:r w:rsidRPr="00EA08C6">
              <w:rPr>
                <w:color w:val="000000"/>
              </w:rPr>
              <w:t>Using</w:t>
            </w:r>
            <w:r w:rsidR="00EA08C6" w:rsidRPr="00EA08C6">
              <w:t xml:space="preserve"> </w:t>
            </w:r>
            <w:r w:rsidR="00EA08C6" w:rsidRPr="00EA08C6">
              <w:rPr>
                <w:rStyle w:val="HTMLCode"/>
                <w:rFonts w:eastAsiaTheme="minorHAnsi"/>
                <w:color w:val="000000"/>
                <w:sz w:val="24"/>
                <w:szCs w:val="24"/>
              </w:rPr>
              <w:t>make</w:t>
            </w:r>
            <w:r w:rsidR="00EA08C6" w:rsidRPr="00EA08C6">
              <w:rPr>
                <w:color w:val="000000"/>
              </w:rPr>
              <w:t xml:space="preserve"> </w:t>
            </w:r>
            <w:r w:rsidRPr="00EA08C6">
              <w:rPr>
                <w:color w:val="000000"/>
              </w:rPr>
              <w:t>variables in recipes.</w:t>
            </w:r>
          </w:p>
        </w:tc>
      </w:tr>
    </w:tbl>
    <w:p w14:paraId="56298DF7" w14:textId="77777777" w:rsidR="0080321A" w:rsidRPr="00B034E1" w:rsidRDefault="00000000" w:rsidP="00542DF9">
      <w:pPr>
        <w:widowControl w:val="0"/>
        <w:spacing w:before="240" w:after="240"/>
        <w:jc w:val="both"/>
      </w:pPr>
      <w:r>
        <w:pict w14:anchorId="0A746126">
          <v:rect id="_x0000_i1076" style="width:0;height:1.5pt" o:hrstd="t" o:hrnoshade="t" o:hr="t" fillcolor="black" stroked="f"/>
        </w:pict>
      </w:r>
    </w:p>
    <w:p w14:paraId="13381AD8" w14:textId="1E6B768B" w:rsidR="0080321A" w:rsidRPr="00B034E1" w:rsidRDefault="0080321A" w:rsidP="00542DF9">
      <w:pPr>
        <w:pStyle w:val="NormalWeb"/>
        <w:widowControl w:val="0"/>
        <w:spacing w:before="240" w:beforeAutospacing="0" w:after="240" w:afterAutospacing="0" w:line="360" w:lineRule="auto"/>
        <w:rPr>
          <w:color w:val="443333"/>
        </w:rPr>
      </w:pPr>
      <w:r w:rsidRPr="00B034E1">
        <w:rPr>
          <w:color w:val="443333"/>
        </w:rPr>
        <w:t>Next: </w:t>
      </w:r>
      <w:hyperlink r:id="rId617" w:anchor="Variables-in-Recipes" w:history="1">
        <w:r w:rsidRPr="00B034E1">
          <w:rPr>
            <w:rStyle w:val="Hyperlink"/>
            <w:rFonts w:eastAsiaTheme="majorEastAsia"/>
            <w:color w:val="005090"/>
          </w:rPr>
          <w:t>Variables in Recipes</w:t>
        </w:r>
      </w:hyperlink>
      <w:r w:rsidRPr="00B034E1">
        <w:rPr>
          <w:color w:val="443333"/>
        </w:rPr>
        <w:t>, Previous:</w:t>
      </w:r>
      <w:r w:rsidR="00EA08C6">
        <w:rPr>
          <w:color w:val="443333"/>
        </w:rPr>
        <w:t xml:space="preserve"> </w:t>
      </w:r>
      <w:hyperlink r:id="rId618" w:anchor="Recipe-Syntax" w:history="1">
        <w:r w:rsidRPr="00B034E1">
          <w:rPr>
            <w:rStyle w:val="Hyperlink"/>
            <w:rFonts w:eastAsiaTheme="majorEastAsia"/>
            <w:color w:val="005090"/>
          </w:rPr>
          <w:t>Recipe Syntax</w:t>
        </w:r>
      </w:hyperlink>
      <w:r w:rsidRPr="00B034E1">
        <w:rPr>
          <w:color w:val="443333"/>
        </w:rPr>
        <w:t>, Up:</w:t>
      </w:r>
      <w:r w:rsidR="00EA08C6">
        <w:rPr>
          <w:color w:val="443333"/>
        </w:rPr>
        <w:t xml:space="preserve"> </w:t>
      </w:r>
      <w:hyperlink r:id="rId619" w:anchor="Recipe-Syntax" w:history="1">
        <w:r w:rsidRPr="00B034E1">
          <w:rPr>
            <w:rStyle w:val="Hyperlink"/>
            <w:rFonts w:eastAsiaTheme="majorEastAsia"/>
            <w:color w:val="005090"/>
          </w:rPr>
          <w:t>Recipe Syntax</w:t>
        </w:r>
      </w:hyperlink>
      <w:r w:rsidRPr="00B034E1">
        <w:rPr>
          <w:color w:val="443333"/>
        </w:rPr>
        <w:t xml:space="preserve"> [</w:t>
      </w:r>
      <w:hyperlink r:id="rId620" w:anchor="SEC_Contents" w:tooltip="Table of contents" w:history="1">
        <w:r w:rsidRPr="00B034E1">
          <w:rPr>
            <w:rStyle w:val="Hyperlink"/>
            <w:rFonts w:eastAsiaTheme="majorEastAsia"/>
            <w:color w:val="005090"/>
          </w:rPr>
          <w:t>Contents</w:t>
        </w:r>
      </w:hyperlink>
      <w:r w:rsidRPr="00B034E1">
        <w:rPr>
          <w:color w:val="443333"/>
        </w:rPr>
        <w:t>][</w:t>
      </w:r>
      <w:hyperlink r:id="rId621" w:anchor="Concept-Index" w:tooltip="Index" w:history="1">
        <w:r w:rsidRPr="00B034E1">
          <w:rPr>
            <w:rStyle w:val="Hyperlink"/>
            <w:rFonts w:eastAsiaTheme="majorEastAsia"/>
            <w:color w:val="005090"/>
          </w:rPr>
          <w:t>Index</w:t>
        </w:r>
      </w:hyperlink>
      <w:r w:rsidRPr="00B034E1">
        <w:rPr>
          <w:color w:val="443333"/>
        </w:rPr>
        <w:t>]</w:t>
      </w:r>
    </w:p>
    <w:p w14:paraId="6A6A8956" w14:textId="4FF387A7" w:rsidR="0080321A" w:rsidRDefault="0080321A" w:rsidP="00542DF9">
      <w:pPr>
        <w:pStyle w:val="Heading5"/>
        <w:widowControl w:val="0"/>
      </w:pPr>
      <w:r>
        <w:t>Splitting Recipe Lines</w:t>
      </w:r>
    </w:p>
    <w:p w14:paraId="4B32704D" w14:textId="48EF27ED" w:rsidR="00206A15" w:rsidRDefault="0080321A" w:rsidP="00600E1B">
      <w:pPr>
        <w:pStyle w:val="NormalWeb"/>
        <w:widowControl w:val="0"/>
        <w:spacing w:before="0" w:beforeAutospacing="0" w:after="0" w:afterAutospacing="0" w:line="360" w:lineRule="auto"/>
        <w:ind w:firstLine="567"/>
        <w:jc w:val="both"/>
        <w:rPr>
          <w:color w:val="000000"/>
        </w:rPr>
      </w:pPr>
      <w:r w:rsidRPr="00440632">
        <w:rPr>
          <w:color w:val="000000"/>
        </w:rPr>
        <w:t>One of the few ways in which</w:t>
      </w:r>
      <w:r w:rsidR="00600E1B" w:rsidRPr="00EA08C6">
        <w:rPr>
          <w:rFonts w:eastAsiaTheme="minorHAnsi"/>
        </w:rPr>
        <w:t xml:space="preserve"> </w:t>
      </w:r>
      <w:r w:rsidR="00600E1B" w:rsidRPr="00845956">
        <w:rPr>
          <w:rStyle w:val="HTMLCode"/>
          <w:rFonts w:eastAsiaTheme="minorHAnsi"/>
          <w:color w:val="000000"/>
          <w:sz w:val="24"/>
          <w:szCs w:val="24"/>
        </w:rPr>
        <w:t>make</w:t>
      </w:r>
      <w:r w:rsidR="00600E1B" w:rsidRPr="00A042C7">
        <w:rPr>
          <w:color w:val="000000"/>
        </w:rPr>
        <w:t xml:space="preserve"> </w:t>
      </w:r>
      <w:r w:rsidRPr="00440632">
        <w:rPr>
          <w:color w:val="000000"/>
        </w:rPr>
        <w:t>does interpret recipes is checking for a backslash just before the newline. As in normal makefile syntax, a single logical recipe line can be split into multiple physical lines in the makefile by placing a backslash before each newline. A sequence of lines like this is considered a single recipe line, and one instance of the shell will be invoked to run it.</w:t>
      </w:r>
    </w:p>
    <w:p w14:paraId="363B9803" w14:textId="6C442A96" w:rsidR="0080321A" w:rsidRPr="00440632" w:rsidRDefault="0080321A" w:rsidP="00600E1B">
      <w:pPr>
        <w:pStyle w:val="NormalWeb"/>
        <w:widowControl w:val="0"/>
        <w:spacing w:before="0" w:beforeAutospacing="0" w:after="0" w:afterAutospacing="0" w:line="360" w:lineRule="auto"/>
        <w:ind w:firstLine="567"/>
        <w:jc w:val="both"/>
        <w:rPr>
          <w:color w:val="000000"/>
        </w:rPr>
      </w:pPr>
      <w:r w:rsidRPr="00440632">
        <w:rPr>
          <w:color w:val="000000"/>
        </w:rPr>
        <w:t>However, in contrast to how they are treated in other places in a makefile (see</w:t>
      </w:r>
      <w:r w:rsidR="00600E1B">
        <w:rPr>
          <w:color w:val="000000"/>
        </w:rPr>
        <w:t xml:space="preserve"> </w:t>
      </w:r>
      <w:hyperlink r:id="rId622" w:anchor="Splitting-Lines" w:history="1">
        <w:r w:rsidRPr="00440632">
          <w:rPr>
            <w:rStyle w:val="Hyperlink"/>
            <w:rFonts w:eastAsiaTheme="majorEastAsia"/>
            <w:color w:val="005090"/>
          </w:rPr>
          <w:t>Splitting Long Lines</w:t>
        </w:r>
      </w:hyperlink>
      <w:r w:rsidRPr="00440632">
        <w:rPr>
          <w:color w:val="000000"/>
        </w:rPr>
        <w:t>), backslash/newline pairs are</w:t>
      </w:r>
      <w:r w:rsidR="00600E1B">
        <w:rPr>
          <w:color w:val="000000"/>
        </w:rPr>
        <w:t xml:space="preserve"> </w:t>
      </w:r>
      <w:r w:rsidRPr="00440632">
        <w:rPr>
          <w:rStyle w:val="Emphasis"/>
          <w:color w:val="000000"/>
        </w:rPr>
        <w:t>not</w:t>
      </w:r>
      <w:r w:rsidR="00600E1B">
        <w:rPr>
          <w:color w:val="000000"/>
        </w:rPr>
        <w:t xml:space="preserve"> </w:t>
      </w:r>
      <w:r w:rsidRPr="00440632">
        <w:rPr>
          <w:color w:val="000000"/>
        </w:rPr>
        <w:t>removed from the recipe. Both the backslash and the newline characters are preserved and passed to the shell. How the backslash/newline is interpreted depends on your shell. If the first character of the next line after the backslash/newline is the recipe prefix character (a tab by default; see</w:t>
      </w:r>
      <w:r w:rsidR="00206A15">
        <w:rPr>
          <w:color w:val="000000"/>
        </w:rPr>
        <w:t xml:space="preserve"> </w:t>
      </w:r>
      <w:hyperlink r:id="rId623" w:anchor="Special-Variables" w:history="1">
        <w:r w:rsidRPr="00440632">
          <w:rPr>
            <w:rStyle w:val="Hyperlink"/>
            <w:rFonts w:eastAsiaTheme="majorEastAsia"/>
            <w:color w:val="005090"/>
          </w:rPr>
          <w:t>Special Variables</w:t>
        </w:r>
      </w:hyperlink>
      <w:r w:rsidRPr="00440632">
        <w:rPr>
          <w:color w:val="000000"/>
        </w:rPr>
        <w:t>), then that character (and only that character) is removed. Whitespace is never added to the recipe.</w:t>
      </w:r>
    </w:p>
    <w:p w14:paraId="7D720102" w14:textId="77777777" w:rsidR="00F67BAC" w:rsidRPr="00440632" w:rsidRDefault="0080321A" w:rsidP="00600E1B">
      <w:pPr>
        <w:pStyle w:val="NormalWeb"/>
        <w:widowControl w:val="0"/>
        <w:spacing w:before="240" w:beforeAutospacing="0" w:after="240" w:afterAutospacing="0" w:line="360" w:lineRule="auto"/>
        <w:jc w:val="both"/>
        <w:rPr>
          <w:color w:val="000000"/>
        </w:rPr>
      </w:pPr>
      <w:r w:rsidRPr="00440632">
        <w:rPr>
          <w:color w:val="000000"/>
        </w:rPr>
        <w:t>For example, the recipe for the all target in this makefile:</w:t>
      </w:r>
    </w:p>
    <w:tbl>
      <w:tblPr>
        <w:tblStyle w:val="TableGrid"/>
        <w:tblW w:w="5000" w:type="pct"/>
        <w:jc w:val="center"/>
        <w:tblLook w:val="04A0" w:firstRow="1" w:lastRow="0" w:firstColumn="1" w:lastColumn="0" w:noHBand="0" w:noVBand="1"/>
      </w:tblPr>
      <w:tblGrid>
        <w:gridCol w:w="10478"/>
      </w:tblGrid>
      <w:tr w:rsidR="00F67BAC" w14:paraId="51675761"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373B52A" w14:textId="77777777" w:rsidR="00440632" w:rsidRPr="00206A15" w:rsidRDefault="00440632" w:rsidP="00542DF9">
            <w:pPr>
              <w:spacing w:line="360" w:lineRule="auto"/>
              <w:rPr>
                <w:sz w:val="20"/>
                <w:szCs w:val="20"/>
              </w:rPr>
            </w:pPr>
            <w:r w:rsidRPr="00206A15">
              <w:rPr>
                <w:sz w:val="20"/>
                <w:szCs w:val="20"/>
              </w:rPr>
              <w:t>all :</w:t>
            </w:r>
          </w:p>
          <w:p w14:paraId="08F9C4AF" w14:textId="77777777" w:rsidR="00440632" w:rsidRPr="00206A15" w:rsidRDefault="00440632" w:rsidP="00542DF9">
            <w:pPr>
              <w:spacing w:line="360" w:lineRule="auto"/>
              <w:rPr>
                <w:sz w:val="20"/>
                <w:szCs w:val="20"/>
              </w:rPr>
            </w:pPr>
            <w:r w:rsidRPr="00206A15">
              <w:rPr>
                <w:sz w:val="20"/>
                <w:szCs w:val="20"/>
              </w:rPr>
              <w:t xml:space="preserve">        @echo no\</w:t>
            </w:r>
          </w:p>
          <w:p w14:paraId="70FB186E" w14:textId="77777777" w:rsidR="00440632" w:rsidRPr="00206A15" w:rsidRDefault="00440632" w:rsidP="00542DF9">
            <w:pPr>
              <w:spacing w:line="360" w:lineRule="auto"/>
              <w:rPr>
                <w:sz w:val="20"/>
                <w:szCs w:val="20"/>
              </w:rPr>
            </w:pPr>
            <w:r w:rsidRPr="00206A15">
              <w:rPr>
                <w:sz w:val="20"/>
                <w:szCs w:val="20"/>
              </w:rPr>
              <w:t>space</w:t>
            </w:r>
          </w:p>
          <w:p w14:paraId="6BE53044" w14:textId="77777777" w:rsidR="00440632" w:rsidRPr="00206A15" w:rsidRDefault="00440632" w:rsidP="00542DF9">
            <w:pPr>
              <w:spacing w:line="360" w:lineRule="auto"/>
              <w:rPr>
                <w:sz w:val="20"/>
                <w:szCs w:val="20"/>
              </w:rPr>
            </w:pPr>
            <w:r w:rsidRPr="00206A15">
              <w:rPr>
                <w:sz w:val="20"/>
                <w:szCs w:val="20"/>
              </w:rPr>
              <w:t xml:space="preserve">        @echo no\</w:t>
            </w:r>
          </w:p>
          <w:p w14:paraId="527987BB" w14:textId="77777777" w:rsidR="00440632" w:rsidRPr="00206A15" w:rsidRDefault="00440632" w:rsidP="00542DF9">
            <w:pPr>
              <w:spacing w:line="360" w:lineRule="auto"/>
              <w:rPr>
                <w:sz w:val="20"/>
                <w:szCs w:val="20"/>
              </w:rPr>
            </w:pPr>
            <w:r w:rsidRPr="00206A15">
              <w:rPr>
                <w:sz w:val="20"/>
                <w:szCs w:val="20"/>
              </w:rPr>
              <w:t xml:space="preserve">        space</w:t>
            </w:r>
          </w:p>
          <w:p w14:paraId="1B58E17C" w14:textId="77777777" w:rsidR="00440632" w:rsidRPr="00206A15" w:rsidRDefault="00440632" w:rsidP="00542DF9">
            <w:pPr>
              <w:spacing w:line="360" w:lineRule="auto"/>
              <w:rPr>
                <w:sz w:val="20"/>
                <w:szCs w:val="20"/>
              </w:rPr>
            </w:pPr>
            <w:r w:rsidRPr="00206A15">
              <w:rPr>
                <w:sz w:val="20"/>
                <w:szCs w:val="20"/>
              </w:rPr>
              <w:t xml:space="preserve">        @echo one \</w:t>
            </w:r>
          </w:p>
          <w:p w14:paraId="3BCF0FA3" w14:textId="77777777" w:rsidR="00440632" w:rsidRPr="00206A15" w:rsidRDefault="00440632" w:rsidP="00542DF9">
            <w:pPr>
              <w:spacing w:line="360" w:lineRule="auto"/>
              <w:rPr>
                <w:sz w:val="20"/>
                <w:szCs w:val="20"/>
              </w:rPr>
            </w:pPr>
            <w:r w:rsidRPr="00206A15">
              <w:rPr>
                <w:sz w:val="20"/>
                <w:szCs w:val="20"/>
              </w:rPr>
              <w:t xml:space="preserve">        space</w:t>
            </w:r>
          </w:p>
          <w:p w14:paraId="1197C5E5" w14:textId="77777777" w:rsidR="00440632" w:rsidRPr="00206A15" w:rsidRDefault="00440632" w:rsidP="00542DF9">
            <w:pPr>
              <w:spacing w:line="360" w:lineRule="auto"/>
              <w:rPr>
                <w:sz w:val="20"/>
                <w:szCs w:val="20"/>
              </w:rPr>
            </w:pPr>
            <w:r w:rsidRPr="00206A15">
              <w:rPr>
                <w:sz w:val="20"/>
                <w:szCs w:val="20"/>
              </w:rPr>
              <w:t xml:space="preserve">        @echo one\</w:t>
            </w:r>
          </w:p>
          <w:p w14:paraId="199DAFA0" w14:textId="7F0F7675" w:rsidR="00F67BAC" w:rsidRPr="00440632" w:rsidRDefault="00440632" w:rsidP="00542DF9">
            <w:pPr>
              <w:spacing w:line="360" w:lineRule="auto"/>
              <w:rPr>
                <w:color w:val="000000"/>
              </w:rPr>
            </w:pPr>
            <w:r w:rsidRPr="00206A15">
              <w:rPr>
                <w:sz w:val="20"/>
                <w:szCs w:val="20"/>
              </w:rPr>
              <w:t xml:space="preserve">         space</w:t>
            </w:r>
          </w:p>
        </w:tc>
      </w:tr>
    </w:tbl>
    <w:p w14:paraId="75392A80" w14:textId="77777777" w:rsidR="00F67BAC" w:rsidRDefault="0080321A" w:rsidP="00542DF9">
      <w:pPr>
        <w:pStyle w:val="NormalWeb"/>
        <w:widowControl w:val="0"/>
        <w:spacing w:before="240" w:beforeAutospacing="0" w:after="240" w:afterAutospacing="0" w:line="360" w:lineRule="auto"/>
        <w:jc w:val="both"/>
        <w:rPr>
          <w:color w:val="000000"/>
        </w:rPr>
      </w:pPr>
      <w:r>
        <w:rPr>
          <w:color w:val="000000"/>
        </w:rPr>
        <w:t>consists of four separate shell commands where the output is:</w:t>
      </w:r>
    </w:p>
    <w:tbl>
      <w:tblPr>
        <w:tblStyle w:val="TableGrid"/>
        <w:tblW w:w="5000" w:type="pct"/>
        <w:jc w:val="center"/>
        <w:tblLook w:val="04A0" w:firstRow="1" w:lastRow="0" w:firstColumn="1" w:lastColumn="0" w:noHBand="0" w:noVBand="1"/>
      </w:tblPr>
      <w:tblGrid>
        <w:gridCol w:w="10478"/>
      </w:tblGrid>
      <w:tr w:rsidR="00F67BAC" w14:paraId="4F45E9EF"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6782F02" w14:textId="77777777" w:rsidR="00440632" w:rsidRPr="00206A15" w:rsidRDefault="00440632" w:rsidP="00542DF9">
            <w:pPr>
              <w:spacing w:line="360" w:lineRule="auto"/>
              <w:rPr>
                <w:sz w:val="20"/>
                <w:szCs w:val="20"/>
              </w:rPr>
            </w:pPr>
            <w:r w:rsidRPr="00206A15">
              <w:rPr>
                <w:sz w:val="20"/>
                <w:szCs w:val="20"/>
              </w:rPr>
              <w:t>nospace</w:t>
            </w:r>
          </w:p>
          <w:p w14:paraId="3BB02B2E" w14:textId="77777777" w:rsidR="00440632" w:rsidRPr="00206A15" w:rsidRDefault="00440632" w:rsidP="00542DF9">
            <w:pPr>
              <w:spacing w:line="360" w:lineRule="auto"/>
              <w:rPr>
                <w:sz w:val="20"/>
                <w:szCs w:val="20"/>
              </w:rPr>
            </w:pPr>
            <w:r w:rsidRPr="00206A15">
              <w:rPr>
                <w:sz w:val="20"/>
                <w:szCs w:val="20"/>
              </w:rPr>
              <w:t>nospace</w:t>
            </w:r>
          </w:p>
          <w:p w14:paraId="70755A2D" w14:textId="77777777" w:rsidR="00440632" w:rsidRPr="00206A15" w:rsidRDefault="00440632" w:rsidP="00542DF9">
            <w:pPr>
              <w:spacing w:line="360" w:lineRule="auto"/>
              <w:rPr>
                <w:sz w:val="20"/>
                <w:szCs w:val="20"/>
              </w:rPr>
            </w:pPr>
            <w:r w:rsidRPr="00206A15">
              <w:rPr>
                <w:sz w:val="20"/>
                <w:szCs w:val="20"/>
              </w:rPr>
              <w:t>one space</w:t>
            </w:r>
          </w:p>
          <w:p w14:paraId="2D206816" w14:textId="43E57B0C" w:rsidR="00F67BAC" w:rsidRPr="00440632" w:rsidRDefault="00440632" w:rsidP="00542DF9">
            <w:pPr>
              <w:spacing w:line="360" w:lineRule="auto"/>
              <w:rPr>
                <w:color w:val="000000"/>
              </w:rPr>
            </w:pPr>
            <w:r w:rsidRPr="00206A15">
              <w:rPr>
                <w:sz w:val="20"/>
                <w:szCs w:val="20"/>
              </w:rPr>
              <w:t>one space</w:t>
            </w:r>
          </w:p>
        </w:tc>
      </w:tr>
    </w:tbl>
    <w:p w14:paraId="61D63D17" w14:textId="77777777" w:rsidR="00F67BAC" w:rsidRDefault="0080321A" w:rsidP="00542DF9">
      <w:pPr>
        <w:pStyle w:val="NormalWeb"/>
        <w:widowControl w:val="0"/>
        <w:spacing w:before="240" w:beforeAutospacing="0" w:after="240" w:afterAutospacing="0" w:line="360" w:lineRule="auto"/>
        <w:jc w:val="both"/>
        <w:rPr>
          <w:color w:val="000000"/>
        </w:rPr>
      </w:pPr>
      <w:r>
        <w:rPr>
          <w:color w:val="000000"/>
        </w:rPr>
        <w:t>As a more complex example, this makefile:</w:t>
      </w:r>
    </w:p>
    <w:tbl>
      <w:tblPr>
        <w:tblStyle w:val="TableGrid"/>
        <w:tblW w:w="5000" w:type="pct"/>
        <w:jc w:val="center"/>
        <w:tblLook w:val="04A0" w:firstRow="1" w:lastRow="0" w:firstColumn="1" w:lastColumn="0" w:noHBand="0" w:noVBand="1"/>
      </w:tblPr>
      <w:tblGrid>
        <w:gridCol w:w="10478"/>
      </w:tblGrid>
      <w:tr w:rsidR="00F67BAC" w14:paraId="5AC04E40"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181BE66" w14:textId="77777777" w:rsidR="00440632" w:rsidRPr="00206A15" w:rsidRDefault="00440632" w:rsidP="00542DF9">
            <w:pPr>
              <w:spacing w:line="360" w:lineRule="auto"/>
              <w:rPr>
                <w:sz w:val="20"/>
                <w:szCs w:val="20"/>
              </w:rPr>
            </w:pPr>
            <w:r w:rsidRPr="00206A15">
              <w:rPr>
                <w:sz w:val="20"/>
                <w:szCs w:val="20"/>
              </w:rPr>
              <w:t>all : ; @echo 'hello \</w:t>
            </w:r>
          </w:p>
          <w:p w14:paraId="29721DF5" w14:textId="77777777" w:rsidR="00440632" w:rsidRPr="00206A15" w:rsidRDefault="00440632" w:rsidP="00542DF9">
            <w:pPr>
              <w:spacing w:line="360" w:lineRule="auto"/>
              <w:rPr>
                <w:sz w:val="20"/>
                <w:szCs w:val="20"/>
              </w:rPr>
            </w:pPr>
            <w:r w:rsidRPr="00206A15">
              <w:rPr>
                <w:sz w:val="20"/>
                <w:szCs w:val="20"/>
              </w:rPr>
              <w:lastRenderedPageBreak/>
              <w:t xml:space="preserve">        world' ; echo "hello \</w:t>
            </w:r>
          </w:p>
          <w:p w14:paraId="72F276B1" w14:textId="67D0F890" w:rsidR="00F67BAC" w:rsidRPr="00440632" w:rsidRDefault="00440632" w:rsidP="00542DF9">
            <w:pPr>
              <w:spacing w:line="360" w:lineRule="auto"/>
              <w:rPr>
                <w:color w:val="000000"/>
              </w:rPr>
            </w:pPr>
            <w:r w:rsidRPr="00206A15">
              <w:rPr>
                <w:sz w:val="20"/>
                <w:szCs w:val="20"/>
              </w:rPr>
              <w:t xml:space="preserve">    world"</w:t>
            </w:r>
          </w:p>
        </w:tc>
      </w:tr>
    </w:tbl>
    <w:p w14:paraId="02112FFD" w14:textId="77777777" w:rsidR="00F67BAC" w:rsidRDefault="0080321A" w:rsidP="00542DF9">
      <w:pPr>
        <w:pStyle w:val="NormalWeb"/>
        <w:widowControl w:val="0"/>
        <w:spacing w:before="240" w:beforeAutospacing="0" w:after="240" w:afterAutospacing="0" w:line="360" w:lineRule="auto"/>
        <w:jc w:val="both"/>
        <w:rPr>
          <w:color w:val="000000"/>
        </w:rPr>
      </w:pPr>
      <w:r>
        <w:rPr>
          <w:color w:val="000000"/>
        </w:rPr>
        <w:lastRenderedPageBreak/>
        <w:t>will invoke one shell with a command of:</w:t>
      </w:r>
    </w:p>
    <w:tbl>
      <w:tblPr>
        <w:tblStyle w:val="TableGrid"/>
        <w:tblW w:w="5000" w:type="pct"/>
        <w:jc w:val="center"/>
        <w:tblLook w:val="04A0" w:firstRow="1" w:lastRow="0" w:firstColumn="1" w:lastColumn="0" w:noHBand="0" w:noVBand="1"/>
      </w:tblPr>
      <w:tblGrid>
        <w:gridCol w:w="10478"/>
      </w:tblGrid>
      <w:tr w:rsidR="00F67BAC" w14:paraId="5EBE85FE"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260E85B" w14:textId="77777777" w:rsidR="00440632" w:rsidRPr="00206A15" w:rsidRDefault="00440632" w:rsidP="00542DF9">
            <w:pPr>
              <w:spacing w:line="360" w:lineRule="auto"/>
              <w:rPr>
                <w:sz w:val="20"/>
                <w:szCs w:val="20"/>
              </w:rPr>
            </w:pPr>
            <w:r w:rsidRPr="00206A15">
              <w:rPr>
                <w:sz w:val="20"/>
                <w:szCs w:val="20"/>
              </w:rPr>
              <w:t>echo 'hello \</w:t>
            </w:r>
          </w:p>
          <w:p w14:paraId="4ABEB024" w14:textId="77777777" w:rsidR="00440632" w:rsidRPr="00206A15" w:rsidRDefault="00440632" w:rsidP="00542DF9">
            <w:pPr>
              <w:spacing w:line="360" w:lineRule="auto"/>
              <w:rPr>
                <w:sz w:val="20"/>
                <w:szCs w:val="20"/>
              </w:rPr>
            </w:pPr>
            <w:r w:rsidRPr="00206A15">
              <w:rPr>
                <w:sz w:val="20"/>
                <w:szCs w:val="20"/>
              </w:rPr>
              <w:t>world' ; echo "hello \</w:t>
            </w:r>
          </w:p>
          <w:p w14:paraId="686AA811" w14:textId="2E8ED9A4" w:rsidR="00F67BAC" w:rsidRPr="00440632" w:rsidRDefault="00440632" w:rsidP="00542DF9">
            <w:pPr>
              <w:spacing w:line="360" w:lineRule="auto"/>
              <w:rPr>
                <w:color w:val="000000"/>
              </w:rPr>
            </w:pPr>
            <w:r w:rsidRPr="00206A15">
              <w:rPr>
                <w:sz w:val="20"/>
                <w:szCs w:val="20"/>
              </w:rPr>
              <w:t xml:space="preserve">    world"</w:t>
            </w:r>
          </w:p>
        </w:tc>
      </w:tr>
    </w:tbl>
    <w:p w14:paraId="020710B5" w14:textId="77777777" w:rsidR="00F67BAC" w:rsidRDefault="0080321A" w:rsidP="00542DF9">
      <w:pPr>
        <w:pStyle w:val="NormalWeb"/>
        <w:widowControl w:val="0"/>
        <w:spacing w:before="240" w:beforeAutospacing="0" w:after="240" w:afterAutospacing="0" w:line="360" w:lineRule="auto"/>
        <w:jc w:val="both"/>
        <w:rPr>
          <w:color w:val="000000"/>
        </w:rPr>
      </w:pPr>
      <w:r>
        <w:rPr>
          <w:color w:val="000000"/>
        </w:rPr>
        <w:t>which, according to shell quoting rules, will yield the following output:</w:t>
      </w:r>
    </w:p>
    <w:tbl>
      <w:tblPr>
        <w:tblStyle w:val="TableGrid"/>
        <w:tblW w:w="5000" w:type="pct"/>
        <w:jc w:val="center"/>
        <w:tblLook w:val="04A0" w:firstRow="1" w:lastRow="0" w:firstColumn="1" w:lastColumn="0" w:noHBand="0" w:noVBand="1"/>
      </w:tblPr>
      <w:tblGrid>
        <w:gridCol w:w="10478"/>
      </w:tblGrid>
      <w:tr w:rsidR="00F67BAC" w14:paraId="1FD92482"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71CBA84" w14:textId="77777777" w:rsidR="00440632" w:rsidRPr="00206A15" w:rsidRDefault="00440632" w:rsidP="00542DF9">
            <w:pPr>
              <w:spacing w:line="360" w:lineRule="auto"/>
              <w:rPr>
                <w:sz w:val="20"/>
                <w:szCs w:val="20"/>
              </w:rPr>
            </w:pPr>
            <w:r w:rsidRPr="00206A15">
              <w:rPr>
                <w:sz w:val="20"/>
                <w:szCs w:val="20"/>
              </w:rPr>
              <w:t>hello \</w:t>
            </w:r>
          </w:p>
          <w:p w14:paraId="742C12BF" w14:textId="77777777" w:rsidR="00440632" w:rsidRPr="00206A15" w:rsidRDefault="00440632" w:rsidP="00542DF9">
            <w:pPr>
              <w:spacing w:line="360" w:lineRule="auto"/>
              <w:rPr>
                <w:sz w:val="20"/>
                <w:szCs w:val="20"/>
              </w:rPr>
            </w:pPr>
            <w:r w:rsidRPr="00206A15">
              <w:rPr>
                <w:sz w:val="20"/>
                <w:szCs w:val="20"/>
              </w:rPr>
              <w:t>world</w:t>
            </w:r>
          </w:p>
          <w:p w14:paraId="6418A0AE" w14:textId="60538EC0" w:rsidR="00F67BAC" w:rsidRPr="00440632" w:rsidRDefault="00440632" w:rsidP="00542DF9">
            <w:pPr>
              <w:spacing w:line="360" w:lineRule="auto"/>
              <w:rPr>
                <w:color w:val="000000"/>
              </w:rPr>
            </w:pPr>
            <w:r w:rsidRPr="00206A15">
              <w:rPr>
                <w:sz w:val="20"/>
                <w:szCs w:val="20"/>
              </w:rPr>
              <w:t>hello     world</w:t>
            </w:r>
          </w:p>
        </w:tc>
      </w:tr>
    </w:tbl>
    <w:p w14:paraId="1CAAF6E0" w14:textId="77777777" w:rsidR="00AB0401" w:rsidRDefault="0080321A" w:rsidP="00542DF9">
      <w:pPr>
        <w:pStyle w:val="NormalWeb"/>
        <w:widowControl w:val="0"/>
        <w:spacing w:before="240" w:beforeAutospacing="0" w:after="0" w:afterAutospacing="0" w:line="360" w:lineRule="auto"/>
        <w:ind w:firstLine="720"/>
        <w:jc w:val="both"/>
        <w:rPr>
          <w:color w:val="000000"/>
        </w:rPr>
      </w:pPr>
      <w:r w:rsidRPr="00440632">
        <w:rPr>
          <w:color w:val="000000"/>
        </w:rPr>
        <w:t>Notice how the backslash/newline pair was removed inside the string quoted with double quotes (</w:t>
      </w:r>
      <w:r w:rsidRPr="00440632">
        <w:rPr>
          <w:rStyle w:val="HTMLCode"/>
          <w:color w:val="000000"/>
          <w:sz w:val="24"/>
          <w:szCs w:val="24"/>
        </w:rPr>
        <w:t>"…"</w:t>
      </w:r>
      <w:r w:rsidRPr="00440632">
        <w:rPr>
          <w:color w:val="000000"/>
        </w:rPr>
        <w:t>), but not from the string quoted with single quotes (</w:t>
      </w:r>
      <w:r w:rsidRPr="00440632">
        <w:rPr>
          <w:rStyle w:val="HTMLCode"/>
          <w:color w:val="000000"/>
          <w:sz w:val="24"/>
          <w:szCs w:val="24"/>
        </w:rPr>
        <w:t>'…'</w:t>
      </w:r>
      <w:r w:rsidRPr="00440632">
        <w:rPr>
          <w:color w:val="000000"/>
        </w:rPr>
        <w:t>). This is the way the default shell (</w:t>
      </w:r>
      <w:r w:rsidRPr="00440632">
        <w:rPr>
          <w:rStyle w:val="HTMLSample"/>
          <w:rFonts w:eastAsiaTheme="majorEastAsia"/>
          <w:color w:val="000000"/>
        </w:rPr>
        <w:t>/bin/sh</w:t>
      </w:r>
      <w:r w:rsidRPr="00440632">
        <w:rPr>
          <w:color w:val="000000"/>
        </w:rPr>
        <w:t>) handles backslash/newline pairs. If you specify a different shell in your makefiles it may treat them differently.</w:t>
      </w:r>
    </w:p>
    <w:p w14:paraId="7E170EED" w14:textId="0AB9CB3E" w:rsidR="00F67BAC" w:rsidRPr="00440632" w:rsidRDefault="0080321A" w:rsidP="00542DF9">
      <w:pPr>
        <w:pStyle w:val="NormalWeb"/>
        <w:widowControl w:val="0"/>
        <w:spacing w:before="240" w:beforeAutospacing="0" w:after="240" w:afterAutospacing="0" w:line="360" w:lineRule="auto"/>
        <w:ind w:firstLine="720"/>
        <w:jc w:val="both"/>
        <w:rPr>
          <w:color w:val="000000"/>
        </w:rPr>
      </w:pPr>
      <w:r w:rsidRPr="00440632">
        <w:rPr>
          <w:color w:val="000000"/>
        </w:rPr>
        <w:t>Sometimes you want to split a long line inside of single quotes, but you don’t want the backslash/newline to appear in the quoted content. This is often the case when passing scripts to languages such as Perl, where extraneous backslashes inside the script can change its meaning or even be a syntax error. One simple way of handling this is to place the quoted string, or even the entire command, into a</w:t>
      </w:r>
      <w:r w:rsidR="00AB0401">
        <w:rPr>
          <w:color w:val="000000"/>
        </w:rPr>
        <w:t xml:space="preserve"> </w:t>
      </w:r>
      <w:r w:rsidRPr="00440632">
        <w:rPr>
          <w:rStyle w:val="HTMLCode"/>
          <w:color w:val="000000"/>
          <w:sz w:val="24"/>
          <w:szCs w:val="24"/>
        </w:rPr>
        <w:t>make</w:t>
      </w:r>
      <w:r w:rsidR="00AB0401">
        <w:rPr>
          <w:color w:val="000000"/>
        </w:rPr>
        <w:t xml:space="preserve"> </w:t>
      </w:r>
      <w:r w:rsidRPr="00440632">
        <w:rPr>
          <w:color w:val="000000"/>
        </w:rPr>
        <w:t>variable then use the variable in the recipe. In this situation the newline quoting rules for makefiles will be used, and the backslash/newline will be removed. If we rewrite our example above using this method:</w:t>
      </w:r>
    </w:p>
    <w:tbl>
      <w:tblPr>
        <w:tblStyle w:val="TableGrid"/>
        <w:tblW w:w="5000" w:type="pct"/>
        <w:jc w:val="center"/>
        <w:tblLook w:val="04A0" w:firstRow="1" w:lastRow="0" w:firstColumn="1" w:lastColumn="0" w:noHBand="0" w:noVBand="1"/>
      </w:tblPr>
      <w:tblGrid>
        <w:gridCol w:w="10478"/>
      </w:tblGrid>
      <w:tr w:rsidR="00F67BAC" w14:paraId="245369A8"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0CA185E" w14:textId="77777777" w:rsidR="00440632" w:rsidRPr="003E066B" w:rsidRDefault="00440632" w:rsidP="00542DF9">
            <w:pPr>
              <w:spacing w:line="360" w:lineRule="auto"/>
              <w:rPr>
                <w:rFonts w:ascii="Courier New" w:hAnsi="Courier New" w:cs="Courier New"/>
                <w:sz w:val="20"/>
                <w:szCs w:val="20"/>
              </w:rPr>
            </w:pPr>
            <w:r w:rsidRPr="003E066B">
              <w:rPr>
                <w:rFonts w:ascii="Courier New" w:hAnsi="Courier New" w:cs="Courier New"/>
                <w:sz w:val="20"/>
                <w:szCs w:val="20"/>
              </w:rPr>
              <w:t>HELLO = 'hello \</w:t>
            </w:r>
          </w:p>
          <w:p w14:paraId="641574BC" w14:textId="77777777" w:rsidR="00440632" w:rsidRPr="003E066B" w:rsidRDefault="00440632" w:rsidP="00542DF9">
            <w:pPr>
              <w:spacing w:line="360" w:lineRule="auto"/>
              <w:rPr>
                <w:rFonts w:ascii="Courier New" w:hAnsi="Courier New" w:cs="Courier New"/>
                <w:sz w:val="20"/>
                <w:szCs w:val="20"/>
              </w:rPr>
            </w:pPr>
            <w:r w:rsidRPr="003E066B">
              <w:rPr>
                <w:rFonts w:ascii="Courier New" w:hAnsi="Courier New" w:cs="Courier New"/>
                <w:sz w:val="20"/>
                <w:szCs w:val="20"/>
              </w:rPr>
              <w:t>world'</w:t>
            </w:r>
          </w:p>
          <w:p w14:paraId="262C3F0B" w14:textId="77777777" w:rsidR="00440632" w:rsidRPr="003E066B" w:rsidRDefault="00440632" w:rsidP="00542DF9">
            <w:pPr>
              <w:spacing w:line="360" w:lineRule="auto"/>
              <w:rPr>
                <w:rFonts w:ascii="Courier New" w:hAnsi="Courier New" w:cs="Courier New"/>
                <w:sz w:val="20"/>
                <w:szCs w:val="20"/>
              </w:rPr>
            </w:pPr>
          </w:p>
          <w:p w14:paraId="55A48A1D" w14:textId="5ABC19C5" w:rsidR="00F67BAC" w:rsidRPr="00440632" w:rsidRDefault="00440632" w:rsidP="00542DF9">
            <w:pPr>
              <w:spacing w:line="360" w:lineRule="auto"/>
              <w:rPr>
                <w:color w:val="000000"/>
              </w:rPr>
            </w:pPr>
            <w:r w:rsidRPr="003E066B">
              <w:rPr>
                <w:rFonts w:ascii="Courier New" w:hAnsi="Courier New" w:cs="Courier New"/>
                <w:sz w:val="20"/>
                <w:szCs w:val="20"/>
              </w:rPr>
              <w:t>all : ; @echo $(HELLO)</w:t>
            </w:r>
          </w:p>
        </w:tc>
      </w:tr>
    </w:tbl>
    <w:p w14:paraId="4A7F5D46" w14:textId="77777777" w:rsidR="00F67BAC" w:rsidRDefault="0080321A" w:rsidP="00542DF9">
      <w:pPr>
        <w:pStyle w:val="NormalWeb"/>
        <w:widowControl w:val="0"/>
        <w:spacing w:before="240" w:beforeAutospacing="0" w:after="240" w:afterAutospacing="0" w:line="360" w:lineRule="auto"/>
        <w:jc w:val="both"/>
        <w:rPr>
          <w:color w:val="000000"/>
        </w:rPr>
      </w:pPr>
      <w:r>
        <w:rPr>
          <w:color w:val="000000"/>
        </w:rPr>
        <w:t>we will get output like this:</w:t>
      </w:r>
    </w:p>
    <w:tbl>
      <w:tblPr>
        <w:tblStyle w:val="TableGrid"/>
        <w:tblW w:w="5000" w:type="pct"/>
        <w:jc w:val="center"/>
        <w:tblLook w:val="04A0" w:firstRow="1" w:lastRow="0" w:firstColumn="1" w:lastColumn="0" w:noHBand="0" w:noVBand="1"/>
      </w:tblPr>
      <w:tblGrid>
        <w:gridCol w:w="10478"/>
      </w:tblGrid>
      <w:tr w:rsidR="00F67BAC" w14:paraId="543720D7"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32A2E19" w14:textId="20CF9AC4" w:rsidR="00F67BAC" w:rsidRPr="003E066B" w:rsidRDefault="00440632" w:rsidP="00542DF9">
            <w:pPr>
              <w:spacing w:line="360" w:lineRule="auto"/>
              <w:rPr>
                <w:rFonts w:ascii="Courier New" w:hAnsi="Courier New" w:cs="Courier New"/>
              </w:rPr>
            </w:pPr>
            <w:r w:rsidRPr="003E066B">
              <w:rPr>
                <w:rFonts w:ascii="Courier New" w:hAnsi="Courier New" w:cs="Courier New"/>
                <w:sz w:val="20"/>
                <w:szCs w:val="20"/>
              </w:rPr>
              <w:t>hello world</w:t>
            </w:r>
          </w:p>
        </w:tc>
      </w:tr>
    </w:tbl>
    <w:p w14:paraId="66BB5D8D" w14:textId="7E82226E" w:rsidR="0080321A" w:rsidRPr="00440632" w:rsidRDefault="0080321A" w:rsidP="00542DF9">
      <w:pPr>
        <w:pStyle w:val="NormalWeb"/>
        <w:widowControl w:val="0"/>
        <w:spacing w:before="240" w:beforeAutospacing="0" w:after="240" w:afterAutospacing="0" w:line="360" w:lineRule="auto"/>
        <w:ind w:firstLine="567"/>
        <w:jc w:val="both"/>
        <w:rPr>
          <w:color w:val="000000"/>
        </w:rPr>
      </w:pPr>
      <w:r w:rsidRPr="00440632">
        <w:rPr>
          <w:color w:val="000000"/>
        </w:rPr>
        <w:t>If you like, you can also use target-specific variables (see</w:t>
      </w:r>
      <w:r w:rsidR="003E066B">
        <w:rPr>
          <w:color w:val="000000"/>
        </w:rPr>
        <w:t xml:space="preserve"> </w:t>
      </w:r>
      <w:hyperlink r:id="rId624" w:anchor="Target_002dspecific" w:history="1">
        <w:r w:rsidRPr="00440632">
          <w:rPr>
            <w:rStyle w:val="Hyperlink"/>
            <w:rFonts w:eastAsiaTheme="majorEastAsia"/>
            <w:color w:val="005090"/>
          </w:rPr>
          <w:t>Target-specific Variable Values</w:t>
        </w:r>
      </w:hyperlink>
      <w:r w:rsidRPr="00440632">
        <w:rPr>
          <w:color w:val="000000"/>
        </w:rPr>
        <w:t>) to obtain a tighter correspondence between the variable and the recipe that uses it.</w:t>
      </w:r>
    </w:p>
    <w:p w14:paraId="3D00D479" w14:textId="77777777" w:rsidR="0080321A" w:rsidRPr="00440632" w:rsidRDefault="00000000" w:rsidP="00542DF9">
      <w:pPr>
        <w:widowControl w:val="0"/>
        <w:spacing w:before="240" w:after="240"/>
        <w:jc w:val="both"/>
      </w:pPr>
      <w:r>
        <w:pict w14:anchorId="2DBFA68E">
          <v:rect id="_x0000_i1077" style="width:0;height:1.5pt" o:hrstd="t" o:hrnoshade="t" o:hr="t" fillcolor="black" stroked="f"/>
        </w:pict>
      </w:r>
    </w:p>
    <w:p w14:paraId="63E3EF29" w14:textId="4BA55945" w:rsidR="0080321A" w:rsidRPr="00440632" w:rsidRDefault="0080321A" w:rsidP="00542DF9">
      <w:pPr>
        <w:pStyle w:val="NormalWeb"/>
        <w:widowControl w:val="0"/>
        <w:spacing w:before="240" w:beforeAutospacing="0" w:after="240" w:afterAutospacing="0" w:line="360" w:lineRule="auto"/>
        <w:jc w:val="both"/>
        <w:rPr>
          <w:color w:val="443333"/>
        </w:rPr>
      </w:pPr>
      <w:r w:rsidRPr="00440632">
        <w:rPr>
          <w:color w:val="443333"/>
        </w:rPr>
        <w:t>Previous:</w:t>
      </w:r>
      <w:r w:rsidR="003E066B">
        <w:rPr>
          <w:color w:val="443333"/>
        </w:rPr>
        <w:t xml:space="preserve"> </w:t>
      </w:r>
      <w:hyperlink r:id="rId625" w:anchor="Splitting-Recipe-Lines" w:history="1">
        <w:r w:rsidRPr="00440632">
          <w:rPr>
            <w:rStyle w:val="Hyperlink"/>
            <w:rFonts w:eastAsiaTheme="majorEastAsia"/>
            <w:color w:val="005090"/>
          </w:rPr>
          <w:t>Splitting Recipe Lines</w:t>
        </w:r>
      </w:hyperlink>
      <w:r w:rsidRPr="00440632">
        <w:rPr>
          <w:color w:val="443333"/>
        </w:rPr>
        <w:t>, Up:</w:t>
      </w:r>
      <w:r w:rsidR="003E066B">
        <w:rPr>
          <w:color w:val="443333"/>
        </w:rPr>
        <w:t xml:space="preserve"> </w:t>
      </w:r>
      <w:hyperlink r:id="rId626" w:anchor="Recipe-Syntax" w:history="1">
        <w:r w:rsidRPr="00440632">
          <w:rPr>
            <w:rStyle w:val="Hyperlink"/>
            <w:rFonts w:eastAsiaTheme="majorEastAsia"/>
            <w:color w:val="005090"/>
          </w:rPr>
          <w:t>Recipe Syntax</w:t>
        </w:r>
      </w:hyperlink>
      <w:r w:rsidRPr="00440632">
        <w:rPr>
          <w:color w:val="443333"/>
        </w:rPr>
        <w:t xml:space="preserve"> [</w:t>
      </w:r>
      <w:hyperlink r:id="rId627" w:anchor="SEC_Contents" w:tooltip="Table of contents" w:history="1">
        <w:r w:rsidRPr="00440632">
          <w:rPr>
            <w:rStyle w:val="Hyperlink"/>
            <w:rFonts w:eastAsiaTheme="majorEastAsia"/>
            <w:color w:val="005090"/>
          </w:rPr>
          <w:t>Contents</w:t>
        </w:r>
      </w:hyperlink>
      <w:r w:rsidRPr="00440632">
        <w:rPr>
          <w:color w:val="443333"/>
        </w:rPr>
        <w:t>][</w:t>
      </w:r>
      <w:hyperlink r:id="rId628" w:anchor="Concept-Index" w:tooltip="Index" w:history="1">
        <w:r w:rsidRPr="00440632">
          <w:rPr>
            <w:rStyle w:val="Hyperlink"/>
            <w:rFonts w:eastAsiaTheme="majorEastAsia"/>
            <w:color w:val="005090"/>
          </w:rPr>
          <w:t>Index</w:t>
        </w:r>
      </w:hyperlink>
      <w:r w:rsidRPr="00440632">
        <w:rPr>
          <w:color w:val="443333"/>
        </w:rPr>
        <w:t>]</w:t>
      </w:r>
    </w:p>
    <w:p w14:paraId="3A5AE37E" w14:textId="28EA8607" w:rsidR="0080321A" w:rsidRDefault="0080321A" w:rsidP="00542DF9">
      <w:pPr>
        <w:pStyle w:val="Heading5"/>
        <w:widowControl w:val="0"/>
      </w:pPr>
      <w:r>
        <w:lastRenderedPageBreak/>
        <w:t>Using Variables in Recipes</w:t>
      </w:r>
    </w:p>
    <w:p w14:paraId="38A4C833" w14:textId="77777777" w:rsidR="003E066B" w:rsidRDefault="0080321A" w:rsidP="00600E1B">
      <w:pPr>
        <w:pStyle w:val="NormalWeb"/>
        <w:widowControl w:val="0"/>
        <w:spacing w:before="0" w:beforeAutospacing="0" w:after="0" w:afterAutospacing="0" w:line="360" w:lineRule="auto"/>
        <w:ind w:firstLine="567"/>
        <w:jc w:val="both"/>
        <w:rPr>
          <w:color w:val="000000"/>
        </w:rPr>
      </w:pPr>
      <w:r w:rsidRPr="00440632">
        <w:rPr>
          <w:color w:val="000000"/>
        </w:rPr>
        <w:t>The other way in which</w:t>
      </w:r>
      <w:r w:rsidR="003E066B">
        <w:rPr>
          <w:color w:val="000000"/>
        </w:rPr>
        <w:t xml:space="preserve"> </w:t>
      </w:r>
      <w:r w:rsidRPr="00440632">
        <w:rPr>
          <w:rStyle w:val="HTMLCode"/>
          <w:color w:val="000000"/>
          <w:sz w:val="24"/>
          <w:szCs w:val="24"/>
        </w:rPr>
        <w:t>make</w:t>
      </w:r>
      <w:r w:rsidR="003E066B">
        <w:rPr>
          <w:color w:val="000000"/>
        </w:rPr>
        <w:t xml:space="preserve"> </w:t>
      </w:r>
      <w:r w:rsidRPr="00440632">
        <w:rPr>
          <w:color w:val="000000"/>
        </w:rPr>
        <w:t>processes recipes is by expanding any variable references in them (see</w:t>
      </w:r>
      <w:r w:rsidR="003E066B">
        <w:rPr>
          <w:color w:val="000000"/>
        </w:rPr>
        <w:t xml:space="preserve"> </w:t>
      </w:r>
      <w:hyperlink r:id="rId629" w:anchor="Reference" w:history="1">
        <w:r w:rsidRPr="00440632">
          <w:rPr>
            <w:rStyle w:val="Hyperlink"/>
            <w:rFonts w:eastAsiaTheme="majorEastAsia"/>
            <w:color w:val="005090"/>
          </w:rPr>
          <w:t>Basics of Variable References</w:t>
        </w:r>
      </w:hyperlink>
      <w:r w:rsidRPr="00440632">
        <w:rPr>
          <w:color w:val="000000"/>
        </w:rPr>
        <w:t>). This occurs after make has finished reading all the makefiles and the target is determined to be out of date; so, the recipes for targets which are not rebuilt are never expanded.</w:t>
      </w:r>
    </w:p>
    <w:p w14:paraId="5A030F0B" w14:textId="77777777" w:rsidR="003E066B" w:rsidRDefault="0080321A" w:rsidP="00600E1B">
      <w:pPr>
        <w:pStyle w:val="NormalWeb"/>
        <w:widowControl w:val="0"/>
        <w:spacing w:before="240" w:beforeAutospacing="0" w:after="240" w:afterAutospacing="0" w:line="360" w:lineRule="auto"/>
        <w:ind w:firstLine="567"/>
        <w:jc w:val="both"/>
        <w:rPr>
          <w:color w:val="000000"/>
        </w:rPr>
      </w:pPr>
      <w:r w:rsidRPr="00440632">
        <w:rPr>
          <w:color w:val="000000"/>
        </w:rPr>
        <w:t>Variable and function references in recipes have identical syntax and semantics to references elsewhere in the makefile. They also have the same quoting rules: if you want a dollar sign to appear in your recipe, you must double it (‘</w:t>
      </w:r>
      <w:r w:rsidRPr="00440632">
        <w:rPr>
          <w:rStyle w:val="HTMLSample"/>
          <w:rFonts w:eastAsiaTheme="majorEastAsia"/>
          <w:color w:val="000000"/>
        </w:rPr>
        <w:t>$$</w:t>
      </w:r>
      <w:r w:rsidRPr="00440632">
        <w:rPr>
          <w:color w:val="000000"/>
        </w:rPr>
        <w:t>’). For shells like the default shell, that use dollar signs to introduce variables, it’s important to keep clear in your mind whether the variable you want to reference is a</w:t>
      </w:r>
      <w:r w:rsidR="003E066B">
        <w:rPr>
          <w:color w:val="000000"/>
        </w:rPr>
        <w:t xml:space="preserve"> </w:t>
      </w:r>
      <w:r w:rsidRPr="00440632">
        <w:rPr>
          <w:rStyle w:val="HTMLCode"/>
          <w:color w:val="000000"/>
          <w:sz w:val="24"/>
          <w:szCs w:val="24"/>
        </w:rPr>
        <w:t>make</w:t>
      </w:r>
      <w:r w:rsidR="003E066B">
        <w:rPr>
          <w:color w:val="000000"/>
        </w:rPr>
        <w:t xml:space="preserve"> </w:t>
      </w:r>
      <w:r w:rsidRPr="00440632">
        <w:rPr>
          <w:color w:val="000000"/>
        </w:rPr>
        <w:t>variable (use a single dollar sign) or a shell variable (use two dollar signs).</w:t>
      </w:r>
    </w:p>
    <w:p w14:paraId="43C006A0" w14:textId="2703DB5C" w:rsidR="00F67BAC" w:rsidRPr="00440632" w:rsidRDefault="0080321A" w:rsidP="00600E1B">
      <w:pPr>
        <w:pStyle w:val="NormalWeb"/>
        <w:widowControl w:val="0"/>
        <w:spacing w:before="240" w:beforeAutospacing="0" w:after="240" w:afterAutospacing="0" w:line="360" w:lineRule="auto"/>
        <w:jc w:val="both"/>
        <w:rPr>
          <w:color w:val="000000"/>
        </w:rPr>
      </w:pPr>
      <w:r w:rsidRPr="00440632">
        <w:rPr>
          <w:color w:val="000000"/>
        </w:rPr>
        <w:t>For example:</w:t>
      </w:r>
    </w:p>
    <w:tbl>
      <w:tblPr>
        <w:tblStyle w:val="TableGrid"/>
        <w:tblW w:w="5000" w:type="pct"/>
        <w:jc w:val="center"/>
        <w:tblLook w:val="04A0" w:firstRow="1" w:lastRow="0" w:firstColumn="1" w:lastColumn="0" w:noHBand="0" w:noVBand="1"/>
      </w:tblPr>
      <w:tblGrid>
        <w:gridCol w:w="10478"/>
      </w:tblGrid>
      <w:tr w:rsidR="00F67BAC" w14:paraId="601FA681"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0B53AF9" w14:textId="77777777" w:rsidR="00440632" w:rsidRPr="003E066B" w:rsidRDefault="00440632" w:rsidP="00542DF9">
            <w:pPr>
              <w:spacing w:line="360" w:lineRule="auto"/>
              <w:rPr>
                <w:rFonts w:ascii="Courier New" w:hAnsi="Courier New" w:cs="Courier New"/>
                <w:sz w:val="20"/>
                <w:szCs w:val="20"/>
              </w:rPr>
            </w:pPr>
            <w:r w:rsidRPr="003E066B">
              <w:rPr>
                <w:rFonts w:ascii="Courier New" w:hAnsi="Courier New" w:cs="Courier New"/>
                <w:sz w:val="20"/>
                <w:szCs w:val="20"/>
              </w:rPr>
              <w:t>LIST = one two three</w:t>
            </w:r>
          </w:p>
          <w:p w14:paraId="33A4388D" w14:textId="77777777" w:rsidR="00440632" w:rsidRPr="003E066B" w:rsidRDefault="00440632" w:rsidP="00542DF9">
            <w:pPr>
              <w:spacing w:line="360" w:lineRule="auto"/>
              <w:rPr>
                <w:rFonts w:ascii="Courier New" w:hAnsi="Courier New" w:cs="Courier New"/>
                <w:sz w:val="20"/>
                <w:szCs w:val="20"/>
              </w:rPr>
            </w:pPr>
            <w:r w:rsidRPr="003E066B">
              <w:rPr>
                <w:rFonts w:ascii="Courier New" w:hAnsi="Courier New" w:cs="Courier New"/>
                <w:sz w:val="20"/>
                <w:szCs w:val="20"/>
              </w:rPr>
              <w:t>all:</w:t>
            </w:r>
          </w:p>
          <w:p w14:paraId="3E1A47BF" w14:textId="77777777" w:rsidR="00440632" w:rsidRPr="003E066B" w:rsidRDefault="00440632" w:rsidP="00542DF9">
            <w:pPr>
              <w:spacing w:line="360" w:lineRule="auto"/>
              <w:rPr>
                <w:rFonts w:ascii="Courier New" w:hAnsi="Courier New" w:cs="Courier New"/>
                <w:sz w:val="20"/>
                <w:szCs w:val="20"/>
              </w:rPr>
            </w:pPr>
            <w:r w:rsidRPr="003E066B">
              <w:rPr>
                <w:rFonts w:ascii="Courier New" w:hAnsi="Courier New" w:cs="Courier New"/>
                <w:sz w:val="20"/>
                <w:szCs w:val="20"/>
              </w:rPr>
              <w:t xml:space="preserve">        for i in $(LIST); do \</w:t>
            </w:r>
          </w:p>
          <w:p w14:paraId="113F5204" w14:textId="77777777" w:rsidR="00440632" w:rsidRPr="003E066B" w:rsidRDefault="00440632" w:rsidP="00542DF9">
            <w:pPr>
              <w:spacing w:line="360" w:lineRule="auto"/>
              <w:rPr>
                <w:rFonts w:ascii="Courier New" w:hAnsi="Courier New" w:cs="Courier New"/>
                <w:sz w:val="20"/>
                <w:szCs w:val="20"/>
              </w:rPr>
            </w:pPr>
            <w:r w:rsidRPr="003E066B">
              <w:rPr>
                <w:rFonts w:ascii="Courier New" w:hAnsi="Courier New" w:cs="Courier New"/>
                <w:sz w:val="20"/>
                <w:szCs w:val="20"/>
              </w:rPr>
              <w:t xml:space="preserve">            echo $$i; \</w:t>
            </w:r>
          </w:p>
          <w:p w14:paraId="38CB08DC" w14:textId="346320F5" w:rsidR="00F67BAC" w:rsidRPr="00440632" w:rsidRDefault="00440632" w:rsidP="00542DF9">
            <w:pPr>
              <w:spacing w:line="360" w:lineRule="auto"/>
              <w:rPr>
                <w:color w:val="000000"/>
              </w:rPr>
            </w:pPr>
            <w:r w:rsidRPr="003E066B">
              <w:rPr>
                <w:rFonts w:ascii="Courier New" w:hAnsi="Courier New" w:cs="Courier New"/>
                <w:sz w:val="20"/>
                <w:szCs w:val="20"/>
              </w:rPr>
              <w:t xml:space="preserve">        done</w:t>
            </w:r>
          </w:p>
        </w:tc>
      </w:tr>
    </w:tbl>
    <w:p w14:paraId="0BC91FA5" w14:textId="77777777" w:rsidR="00F67BAC" w:rsidRDefault="0080321A" w:rsidP="00542DF9">
      <w:pPr>
        <w:pStyle w:val="NormalWeb"/>
        <w:widowControl w:val="0"/>
        <w:spacing w:before="240" w:beforeAutospacing="0" w:after="240" w:afterAutospacing="0" w:line="360" w:lineRule="auto"/>
        <w:jc w:val="both"/>
        <w:rPr>
          <w:color w:val="000000"/>
        </w:rPr>
      </w:pPr>
      <w:r>
        <w:rPr>
          <w:color w:val="000000"/>
        </w:rPr>
        <w:t>results in the following command being passed to the shell:</w:t>
      </w:r>
    </w:p>
    <w:tbl>
      <w:tblPr>
        <w:tblStyle w:val="TableGrid"/>
        <w:tblW w:w="5000" w:type="pct"/>
        <w:jc w:val="center"/>
        <w:tblLook w:val="04A0" w:firstRow="1" w:lastRow="0" w:firstColumn="1" w:lastColumn="0" w:noHBand="0" w:noVBand="1"/>
      </w:tblPr>
      <w:tblGrid>
        <w:gridCol w:w="10478"/>
      </w:tblGrid>
      <w:tr w:rsidR="00F67BAC" w14:paraId="63B2AA69"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5798694" w14:textId="77777777" w:rsidR="00440632" w:rsidRPr="003E066B" w:rsidRDefault="00440632" w:rsidP="00542DF9">
            <w:pPr>
              <w:spacing w:line="360" w:lineRule="auto"/>
              <w:rPr>
                <w:rFonts w:ascii="Courier New" w:hAnsi="Courier New" w:cs="Courier New"/>
                <w:sz w:val="20"/>
                <w:szCs w:val="20"/>
              </w:rPr>
            </w:pPr>
            <w:r w:rsidRPr="003E066B">
              <w:rPr>
                <w:rFonts w:ascii="Courier New" w:hAnsi="Courier New" w:cs="Courier New"/>
                <w:sz w:val="20"/>
                <w:szCs w:val="20"/>
              </w:rPr>
              <w:t>for i in one two three; do \</w:t>
            </w:r>
          </w:p>
          <w:p w14:paraId="722CA9EA" w14:textId="77777777" w:rsidR="00440632" w:rsidRPr="003E066B" w:rsidRDefault="00440632" w:rsidP="00542DF9">
            <w:pPr>
              <w:spacing w:line="360" w:lineRule="auto"/>
              <w:rPr>
                <w:rFonts w:ascii="Courier New" w:hAnsi="Courier New" w:cs="Courier New"/>
                <w:sz w:val="20"/>
                <w:szCs w:val="20"/>
              </w:rPr>
            </w:pPr>
            <w:r w:rsidRPr="003E066B">
              <w:rPr>
                <w:rFonts w:ascii="Courier New" w:hAnsi="Courier New" w:cs="Courier New"/>
                <w:sz w:val="20"/>
                <w:szCs w:val="20"/>
              </w:rPr>
              <w:t xml:space="preserve">    echo $i; \</w:t>
            </w:r>
          </w:p>
          <w:p w14:paraId="3DCFB07E" w14:textId="29DE06AA" w:rsidR="00F67BAC" w:rsidRPr="00440632" w:rsidRDefault="00440632" w:rsidP="00542DF9">
            <w:pPr>
              <w:spacing w:line="360" w:lineRule="auto"/>
              <w:rPr>
                <w:color w:val="000000"/>
              </w:rPr>
            </w:pPr>
            <w:r w:rsidRPr="003E066B">
              <w:rPr>
                <w:rFonts w:ascii="Courier New" w:hAnsi="Courier New" w:cs="Courier New"/>
                <w:sz w:val="20"/>
                <w:szCs w:val="20"/>
              </w:rPr>
              <w:t>done</w:t>
            </w:r>
          </w:p>
        </w:tc>
      </w:tr>
    </w:tbl>
    <w:p w14:paraId="2D121A27" w14:textId="77777777" w:rsidR="00F67BAC" w:rsidRDefault="0080321A" w:rsidP="00542DF9">
      <w:pPr>
        <w:pStyle w:val="NormalWeb"/>
        <w:widowControl w:val="0"/>
        <w:spacing w:before="240" w:beforeAutospacing="0" w:after="240" w:afterAutospacing="0" w:line="360" w:lineRule="auto"/>
        <w:jc w:val="both"/>
        <w:rPr>
          <w:color w:val="000000"/>
        </w:rPr>
      </w:pPr>
      <w:r>
        <w:rPr>
          <w:color w:val="000000"/>
        </w:rPr>
        <w:t>which generates the expected result:</w:t>
      </w:r>
    </w:p>
    <w:tbl>
      <w:tblPr>
        <w:tblStyle w:val="TableGrid"/>
        <w:tblW w:w="5000" w:type="pct"/>
        <w:jc w:val="center"/>
        <w:tblLook w:val="04A0" w:firstRow="1" w:lastRow="0" w:firstColumn="1" w:lastColumn="0" w:noHBand="0" w:noVBand="1"/>
      </w:tblPr>
      <w:tblGrid>
        <w:gridCol w:w="10478"/>
      </w:tblGrid>
      <w:tr w:rsidR="00F67BAC" w14:paraId="59F1DD55"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99DDC36" w14:textId="77777777" w:rsidR="00440632" w:rsidRPr="003E066B" w:rsidRDefault="00440632" w:rsidP="00542DF9">
            <w:pPr>
              <w:spacing w:line="360" w:lineRule="auto"/>
              <w:rPr>
                <w:rFonts w:ascii="Courier New" w:hAnsi="Courier New" w:cs="Courier New"/>
                <w:sz w:val="20"/>
                <w:szCs w:val="20"/>
              </w:rPr>
            </w:pPr>
            <w:r w:rsidRPr="003E066B">
              <w:rPr>
                <w:rFonts w:ascii="Courier New" w:hAnsi="Courier New" w:cs="Courier New"/>
                <w:sz w:val="20"/>
                <w:szCs w:val="20"/>
              </w:rPr>
              <w:t>one</w:t>
            </w:r>
          </w:p>
          <w:p w14:paraId="6815E0AD" w14:textId="77777777" w:rsidR="00440632" w:rsidRPr="003E066B" w:rsidRDefault="00440632" w:rsidP="00542DF9">
            <w:pPr>
              <w:spacing w:line="360" w:lineRule="auto"/>
              <w:rPr>
                <w:rFonts w:ascii="Courier New" w:hAnsi="Courier New" w:cs="Courier New"/>
                <w:sz w:val="20"/>
                <w:szCs w:val="20"/>
              </w:rPr>
            </w:pPr>
            <w:r w:rsidRPr="003E066B">
              <w:rPr>
                <w:rFonts w:ascii="Courier New" w:hAnsi="Courier New" w:cs="Courier New"/>
                <w:sz w:val="20"/>
                <w:szCs w:val="20"/>
              </w:rPr>
              <w:t>two</w:t>
            </w:r>
          </w:p>
          <w:p w14:paraId="2A820B22" w14:textId="6DEB6001" w:rsidR="00F67BAC" w:rsidRPr="00440632" w:rsidRDefault="00440632" w:rsidP="00542DF9">
            <w:pPr>
              <w:spacing w:line="360" w:lineRule="auto"/>
              <w:rPr>
                <w:color w:val="000000"/>
              </w:rPr>
            </w:pPr>
            <w:r w:rsidRPr="003E066B">
              <w:rPr>
                <w:rFonts w:ascii="Courier New" w:hAnsi="Courier New" w:cs="Courier New"/>
                <w:sz w:val="20"/>
                <w:szCs w:val="20"/>
              </w:rPr>
              <w:t>three</w:t>
            </w:r>
          </w:p>
        </w:tc>
      </w:tr>
    </w:tbl>
    <w:p w14:paraId="2B4CCFDE" w14:textId="77777777" w:rsidR="0080321A" w:rsidRPr="00440632" w:rsidRDefault="00000000" w:rsidP="00542DF9">
      <w:pPr>
        <w:widowControl w:val="0"/>
        <w:spacing w:before="240" w:after="240"/>
        <w:jc w:val="both"/>
      </w:pPr>
      <w:r>
        <w:pict w14:anchorId="2C6559F6">
          <v:rect id="_x0000_i1078" style="width:0;height:1.5pt" o:hrstd="t" o:hrnoshade="t" o:hr="t" fillcolor="black" stroked="f"/>
        </w:pict>
      </w:r>
    </w:p>
    <w:p w14:paraId="3CCF5370" w14:textId="7208B60B" w:rsidR="0080321A" w:rsidRPr="00440632" w:rsidRDefault="0080321A" w:rsidP="00600E1B">
      <w:pPr>
        <w:pStyle w:val="NormalWeb"/>
        <w:widowControl w:val="0"/>
        <w:spacing w:before="240" w:beforeAutospacing="0" w:after="240" w:afterAutospacing="0" w:line="360" w:lineRule="auto"/>
        <w:jc w:val="both"/>
        <w:rPr>
          <w:color w:val="443333"/>
        </w:rPr>
      </w:pPr>
      <w:r w:rsidRPr="00440632">
        <w:rPr>
          <w:color w:val="443333"/>
        </w:rPr>
        <w:t>Next:</w:t>
      </w:r>
      <w:r w:rsidR="003E066B">
        <w:rPr>
          <w:color w:val="443333"/>
        </w:rPr>
        <w:t xml:space="preserve"> </w:t>
      </w:r>
      <w:hyperlink r:id="rId630" w:anchor="Execution" w:history="1">
        <w:r w:rsidRPr="00440632">
          <w:rPr>
            <w:rStyle w:val="Hyperlink"/>
            <w:rFonts w:eastAsiaTheme="majorEastAsia"/>
            <w:color w:val="005090"/>
          </w:rPr>
          <w:t>Execution</w:t>
        </w:r>
      </w:hyperlink>
      <w:r w:rsidRPr="00440632">
        <w:rPr>
          <w:color w:val="443333"/>
        </w:rPr>
        <w:t>, Previous:</w:t>
      </w:r>
      <w:r w:rsidR="003E066B">
        <w:rPr>
          <w:color w:val="443333"/>
        </w:rPr>
        <w:t xml:space="preserve"> </w:t>
      </w:r>
      <w:hyperlink r:id="rId631" w:anchor="Recipe-Syntax" w:history="1">
        <w:r w:rsidRPr="00440632">
          <w:rPr>
            <w:rStyle w:val="Hyperlink"/>
            <w:rFonts w:eastAsiaTheme="majorEastAsia"/>
            <w:color w:val="005090"/>
          </w:rPr>
          <w:t>Recipe Syntax</w:t>
        </w:r>
      </w:hyperlink>
      <w:r w:rsidRPr="00440632">
        <w:rPr>
          <w:color w:val="443333"/>
        </w:rPr>
        <w:t>, Up:</w:t>
      </w:r>
      <w:r w:rsidR="003E066B">
        <w:rPr>
          <w:color w:val="443333"/>
        </w:rPr>
        <w:t xml:space="preserve"> </w:t>
      </w:r>
      <w:hyperlink r:id="rId632" w:anchor="Recipes" w:history="1">
        <w:r w:rsidRPr="00440632">
          <w:rPr>
            <w:rStyle w:val="Hyperlink"/>
            <w:rFonts w:eastAsiaTheme="majorEastAsia"/>
            <w:color w:val="005090"/>
          </w:rPr>
          <w:t>Recipes</w:t>
        </w:r>
      </w:hyperlink>
      <w:r w:rsidRPr="00440632">
        <w:rPr>
          <w:color w:val="443333"/>
        </w:rPr>
        <w:t xml:space="preserve"> [</w:t>
      </w:r>
      <w:hyperlink r:id="rId633" w:anchor="SEC_Contents" w:tooltip="Table of contents" w:history="1">
        <w:r w:rsidRPr="00440632">
          <w:rPr>
            <w:rStyle w:val="Hyperlink"/>
            <w:rFonts w:eastAsiaTheme="majorEastAsia"/>
            <w:color w:val="005090"/>
          </w:rPr>
          <w:t>Contents</w:t>
        </w:r>
      </w:hyperlink>
      <w:r w:rsidRPr="00440632">
        <w:rPr>
          <w:color w:val="443333"/>
        </w:rPr>
        <w:t>][</w:t>
      </w:r>
      <w:hyperlink r:id="rId634" w:anchor="Concept-Index" w:tooltip="Index" w:history="1">
        <w:r w:rsidRPr="00440632">
          <w:rPr>
            <w:rStyle w:val="Hyperlink"/>
            <w:rFonts w:eastAsiaTheme="majorEastAsia"/>
            <w:color w:val="005090"/>
          </w:rPr>
          <w:t>Index</w:t>
        </w:r>
      </w:hyperlink>
      <w:r w:rsidRPr="00440632">
        <w:rPr>
          <w:color w:val="443333"/>
        </w:rPr>
        <w:t>]</w:t>
      </w:r>
    </w:p>
    <w:p w14:paraId="78C0B6B7" w14:textId="79215285" w:rsidR="0080321A" w:rsidRDefault="0080321A" w:rsidP="00542DF9">
      <w:pPr>
        <w:pStyle w:val="Heading4"/>
        <w:widowControl w:val="0"/>
      </w:pPr>
      <w:r>
        <w:t>Recipe Echoing</w:t>
      </w:r>
    </w:p>
    <w:p w14:paraId="00ECCE7E" w14:textId="77777777" w:rsidR="001702E3" w:rsidRDefault="0080321A" w:rsidP="00600E1B">
      <w:pPr>
        <w:pStyle w:val="NormalWeb"/>
        <w:widowControl w:val="0"/>
        <w:spacing w:before="0" w:beforeAutospacing="0" w:after="0" w:afterAutospacing="0" w:line="360" w:lineRule="auto"/>
        <w:ind w:firstLine="567"/>
        <w:jc w:val="both"/>
        <w:rPr>
          <w:color w:val="000000"/>
        </w:rPr>
      </w:pPr>
      <w:r w:rsidRPr="00440632">
        <w:rPr>
          <w:color w:val="000000"/>
        </w:rPr>
        <w:t>Normally</w:t>
      </w:r>
      <w:r w:rsidR="001702E3">
        <w:rPr>
          <w:color w:val="000000"/>
        </w:rPr>
        <w:t xml:space="preserve"> </w:t>
      </w:r>
      <w:r w:rsidRPr="00440632">
        <w:rPr>
          <w:rStyle w:val="HTMLCode"/>
          <w:color w:val="000000"/>
          <w:sz w:val="24"/>
          <w:szCs w:val="24"/>
        </w:rPr>
        <w:t>make</w:t>
      </w:r>
      <w:r w:rsidR="001702E3">
        <w:rPr>
          <w:color w:val="000000"/>
        </w:rPr>
        <w:t xml:space="preserve"> </w:t>
      </w:r>
      <w:r w:rsidRPr="00440632">
        <w:rPr>
          <w:color w:val="000000"/>
        </w:rPr>
        <w:t>prints each line of the recipe before it is executed. We call this</w:t>
      </w:r>
      <w:r w:rsidR="001702E3">
        <w:rPr>
          <w:color w:val="000000"/>
        </w:rPr>
        <w:t xml:space="preserve"> </w:t>
      </w:r>
      <w:r w:rsidRPr="00440632">
        <w:rPr>
          <w:rStyle w:val="Emphasis"/>
          <w:color w:val="000000"/>
        </w:rPr>
        <w:t>echoing</w:t>
      </w:r>
      <w:r w:rsidR="001702E3">
        <w:rPr>
          <w:color w:val="000000"/>
        </w:rPr>
        <w:t xml:space="preserve"> </w:t>
      </w:r>
      <w:r w:rsidRPr="00440632">
        <w:rPr>
          <w:color w:val="000000"/>
        </w:rPr>
        <w:t>because it gives the appearance that you are typing the lines yourself.</w:t>
      </w:r>
    </w:p>
    <w:p w14:paraId="44DEFCC2" w14:textId="00404FDE" w:rsidR="00F67BAC" w:rsidRPr="00440632" w:rsidRDefault="0080321A" w:rsidP="00600E1B">
      <w:pPr>
        <w:pStyle w:val="NormalWeb"/>
        <w:widowControl w:val="0"/>
        <w:spacing w:before="240" w:beforeAutospacing="0" w:after="240" w:afterAutospacing="0" w:line="360" w:lineRule="auto"/>
        <w:ind w:firstLine="567"/>
        <w:jc w:val="both"/>
        <w:rPr>
          <w:color w:val="000000"/>
        </w:rPr>
      </w:pPr>
      <w:r w:rsidRPr="00440632">
        <w:rPr>
          <w:color w:val="000000"/>
        </w:rPr>
        <w:t>When a line starts with ‘</w:t>
      </w:r>
      <w:r w:rsidRPr="00440632">
        <w:rPr>
          <w:rStyle w:val="HTMLSample"/>
          <w:rFonts w:eastAsiaTheme="majorEastAsia"/>
          <w:color w:val="000000"/>
        </w:rPr>
        <w:t>@</w:t>
      </w:r>
      <w:r w:rsidRPr="00440632">
        <w:rPr>
          <w:color w:val="000000"/>
        </w:rPr>
        <w:t>’, the echoing of that line is suppressed. The ‘</w:t>
      </w:r>
      <w:r w:rsidRPr="00440632">
        <w:rPr>
          <w:rStyle w:val="HTMLSample"/>
          <w:rFonts w:eastAsiaTheme="majorEastAsia"/>
          <w:color w:val="000000"/>
        </w:rPr>
        <w:t>@</w:t>
      </w:r>
      <w:r w:rsidRPr="00440632">
        <w:rPr>
          <w:color w:val="000000"/>
        </w:rPr>
        <w:t xml:space="preserve">’ is discarded before the line is passed to the shell. Typically you would use this for a command whose only effect is to print something, such </w:t>
      </w:r>
      <w:r w:rsidRPr="00440632">
        <w:rPr>
          <w:color w:val="000000"/>
        </w:rPr>
        <w:lastRenderedPageBreak/>
        <w:t>as an</w:t>
      </w:r>
      <w:r w:rsidR="001702E3">
        <w:rPr>
          <w:color w:val="000000"/>
        </w:rPr>
        <w:t xml:space="preserve"> </w:t>
      </w:r>
      <w:r w:rsidRPr="00440632">
        <w:rPr>
          <w:rStyle w:val="HTMLCode"/>
          <w:color w:val="000000"/>
          <w:sz w:val="24"/>
          <w:szCs w:val="24"/>
        </w:rPr>
        <w:t>echo</w:t>
      </w:r>
      <w:r w:rsidR="001702E3">
        <w:rPr>
          <w:color w:val="000000"/>
        </w:rPr>
        <w:t xml:space="preserve"> </w:t>
      </w:r>
      <w:r w:rsidRPr="00440632">
        <w:rPr>
          <w:color w:val="000000"/>
        </w:rPr>
        <w:t>command to indicate progress through the makefile:</w:t>
      </w:r>
    </w:p>
    <w:tbl>
      <w:tblPr>
        <w:tblStyle w:val="TableGrid"/>
        <w:tblW w:w="5000" w:type="pct"/>
        <w:jc w:val="center"/>
        <w:tblLook w:val="04A0" w:firstRow="1" w:lastRow="0" w:firstColumn="1" w:lastColumn="0" w:noHBand="0" w:noVBand="1"/>
      </w:tblPr>
      <w:tblGrid>
        <w:gridCol w:w="10478"/>
      </w:tblGrid>
      <w:tr w:rsidR="00F67BAC" w14:paraId="6A39448F"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9937D43" w14:textId="2843FD7F" w:rsidR="00F67BAC" w:rsidRPr="001702E3" w:rsidRDefault="00440632" w:rsidP="00600E1B">
            <w:pPr>
              <w:spacing w:line="360" w:lineRule="auto"/>
              <w:jc w:val="both"/>
              <w:rPr>
                <w:rFonts w:ascii="Courier New" w:hAnsi="Courier New" w:cs="Courier New"/>
              </w:rPr>
            </w:pPr>
            <w:r w:rsidRPr="001702E3">
              <w:rPr>
                <w:rFonts w:ascii="Courier New" w:hAnsi="Courier New" w:cs="Courier New"/>
                <w:sz w:val="20"/>
                <w:szCs w:val="20"/>
              </w:rPr>
              <w:t>@echo About to make distribution files</w:t>
            </w:r>
          </w:p>
        </w:tc>
      </w:tr>
    </w:tbl>
    <w:p w14:paraId="70D18291" w14:textId="61B1583F" w:rsidR="001702E3" w:rsidRDefault="0080321A" w:rsidP="00600E1B">
      <w:pPr>
        <w:pStyle w:val="NormalWeb"/>
        <w:widowControl w:val="0"/>
        <w:spacing w:before="240" w:beforeAutospacing="0" w:after="0" w:afterAutospacing="0" w:line="360" w:lineRule="auto"/>
        <w:jc w:val="both"/>
        <w:rPr>
          <w:color w:val="000000"/>
        </w:rPr>
      </w:pPr>
      <w:r w:rsidRPr="00440632">
        <w:rPr>
          <w:color w:val="000000"/>
        </w:rPr>
        <w:t>When</w:t>
      </w:r>
      <w:r w:rsidR="001702E3">
        <w:rPr>
          <w:color w:val="000000"/>
        </w:rPr>
        <w:t xml:space="preserve"> </w:t>
      </w:r>
      <w:r w:rsidRPr="00440632">
        <w:rPr>
          <w:rStyle w:val="HTMLCode"/>
          <w:color w:val="000000"/>
          <w:sz w:val="24"/>
          <w:szCs w:val="24"/>
        </w:rPr>
        <w:t>make</w:t>
      </w:r>
      <w:r w:rsidR="001702E3">
        <w:rPr>
          <w:color w:val="000000"/>
        </w:rPr>
        <w:t xml:space="preserve"> </w:t>
      </w:r>
      <w:r w:rsidRPr="00440632">
        <w:rPr>
          <w:color w:val="000000"/>
        </w:rPr>
        <w:t>is given the flag ‘</w:t>
      </w:r>
      <w:r w:rsidRPr="00440632">
        <w:rPr>
          <w:rStyle w:val="HTMLSample"/>
          <w:rFonts w:eastAsiaTheme="majorEastAsia"/>
          <w:color w:val="000000"/>
        </w:rPr>
        <w:t>-n</w:t>
      </w:r>
      <w:r w:rsidRPr="00440632">
        <w:rPr>
          <w:color w:val="000000"/>
        </w:rPr>
        <w:t>’ or ‘</w:t>
      </w:r>
      <w:r w:rsidRPr="00440632">
        <w:rPr>
          <w:rStyle w:val="HTMLSample"/>
          <w:rFonts w:eastAsiaTheme="majorEastAsia"/>
          <w:color w:val="000000"/>
        </w:rPr>
        <w:t>--just-print</w:t>
      </w:r>
      <w:r w:rsidRPr="00440632">
        <w:rPr>
          <w:color w:val="000000"/>
        </w:rPr>
        <w:t>’ it only echoes most recipes, without executing them. See</w:t>
      </w:r>
      <w:r w:rsidR="00600E1B">
        <w:rPr>
          <w:color w:val="000000"/>
        </w:rPr>
        <w:t xml:space="preserve"> </w:t>
      </w:r>
      <w:hyperlink r:id="rId635" w:anchor="Options-Summary" w:history="1">
        <w:r w:rsidRPr="00440632">
          <w:rPr>
            <w:rStyle w:val="Hyperlink"/>
            <w:rFonts w:eastAsiaTheme="majorEastAsia"/>
            <w:color w:val="005090"/>
          </w:rPr>
          <w:t>Summary of Options</w:t>
        </w:r>
      </w:hyperlink>
      <w:r w:rsidRPr="00440632">
        <w:rPr>
          <w:color w:val="000000"/>
        </w:rPr>
        <w:t>. In this case even the recipe lines starting with ‘</w:t>
      </w:r>
      <w:r w:rsidRPr="00440632">
        <w:rPr>
          <w:rStyle w:val="HTMLSample"/>
          <w:rFonts w:eastAsiaTheme="majorEastAsia"/>
          <w:color w:val="000000"/>
        </w:rPr>
        <w:t>@</w:t>
      </w:r>
      <w:r w:rsidRPr="00440632">
        <w:rPr>
          <w:color w:val="000000"/>
        </w:rPr>
        <w:t>’ are printed. This flag is useful for finding out which recipes</w:t>
      </w:r>
      <w:r w:rsidR="001702E3">
        <w:rPr>
          <w:color w:val="000000"/>
        </w:rPr>
        <w:t xml:space="preserve"> </w:t>
      </w:r>
      <w:r w:rsidRPr="00440632">
        <w:rPr>
          <w:rStyle w:val="HTMLCode"/>
          <w:color w:val="000000"/>
          <w:sz w:val="24"/>
          <w:szCs w:val="24"/>
        </w:rPr>
        <w:t>make</w:t>
      </w:r>
      <w:r w:rsidR="001702E3">
        <w:rPr>
          <w:color w:val="000000"/>
        </w:rPr>
        <w:t xml:space="preserve"> </w:t>
      </w:r>
      <w:r w:rsidRPr="00440632">
        <w:rPr>
          <w:color w:val="000000"/>
        </w:rPr>
        <w:t>thinks are necessary without actually doing them.</w:t>
      </w:r>
    </w:p>
    <w:p w14:paraId="03A061AD" w14:textId="392A92FE" w:rsidR="0080321A" w:rsidRPr="00440632" w:rsidRDefault="0080321A" w:rsidP="00600E1B">
      <w:pPr>
        <w:pStyle w:val="NormalWeb"/>
        <w:widowControl w:val="0"/>
        <w:spacing w:before="240" w:beforeAutospacing="0" w:after="0" w:afterAutospacing="0" w:line="360" w:lineRule="auto"/>
        <w:jc w:val="both"/>
        <w:rPr>
          <w:color w:val="000000"/>
        </w:rPr>
      </w:pPr>
      <w:r w:rsidRPr="00440632">
        <w:rPr>
          <w:color w:val="000000"/>
        </w:rPr>
        <w:t>The ‘</w:t>
      </w:r>
      <w:r w:rsidRPr="00440632">
        <w:rPr>
          <w:rStyle w:val="HTMLSample"/>
          <w:rFonts w:eastAsiaTheme="majorEastAsia"/>
          <w:color w:val="000000"/>
        </w:rPr>
        <w:t>-s</w:t>
      </w:r>
      <w:r w:rsidRPr="00440632">
        <w:rPr>
          <w:color w:val="000000"/>
        </w:rPr>
        <w:t>’ or ‘</w:t>
      </w:r>
      <w:r w:rsidRPr="00440632">
        <w:rPr>
          <w:rStyle w:val="HTMLSample"/>
          <w:rFonts w:eastAsiaTheme="majorEastAsia"/>
          <w:color w:val="000000"/>
        </w:rPr>
        <w:t>--silent</w:t>
      </w:r>
      <w:r w:rsidRPr="00440632">
        <w:rPr>
          <w:color w:val="000000"/>
        </w:rPr>
        <w:t>’ flag to</w:t>
      </w:r>
      <w:r w:rsidR="001702E3">
        <w:rPr>
          <w:color w:val="000000"/>
        </w:rPr>
        <w:t xml:space="preserve"> </w:t>
      </w:r>
      <w:r w:rsidRPr="00440632">
        <w:rPr>
          <w:rStyle w:val="HTMLCode"/>
          <w:color w:val="000000"/>
          <w:sz w:val="24"/>
          <w:szCs w:val="24"/>
        </w:rPr>
        <w:t>make</w:t>
      </w:r>
      <w:r w:rsidR="001702E3">
        <w:rPr>
          <w:color w:val="000000"/>
        </w:rPr>
        <w:t xml:space="preserve"> </w:t>
      </w:r>
      <w:r w:rsidRPr="00440632">
        <w:rPr>
          <w:color w:val="000000"/>
        </w:rPr>
        <w:t>prevents all echoing, as if all recipes started with ‘</w:t>
      </w:r>
      <w:r w:rsidRPr="00440632">
        <w:rPr>
          <w:rStyle w:val="HTMLSample"/>
          <w:rFonts w:eastAsiaTheme="majorEastAsia"/>
          <w:color w:val="000000"/>
        </w:rPr>
        <w:t>@</w:t>
      </w:r>
      <w:r w:rsidRPr="00440632">
        <w:rPr>
          <w:color w:val="000000"/>
        </w:rPr>
        <w:t>’. A rule in the makefile for the special target</w:t>
      </w:r>
      <w:r w:rsidR="001702E3">
        <w:rPr>
          <w:color w:val="000000"/>
        </w:rPr>
        <w:t xml:space="preserve"> </w:t>
      </w:r>
      <w:r w:rsidRPr="00440632">
        <w:rPr>
          <w:rStyle w:val="HTMLCode"/>
          <w:color w:val="000000"/>
          <w:sz w:val="24"/>
          <w:szCs w:val="24"/>
        </w:rPr>
        <w:t>.SILENT</w:t>
      </w:r>
      <w:r w:rsidR="001702E3">
        <w:rPr>
          <w:color w:val="000000"/>
        </w:rPr>
        <w:t xml:space="preserve"> </w:t>
      </w:r>
      <w:r w:rsidRPr="00440632">
        <w:rPr>
          <w:color w:val="000000"/>
        </w:rPr>
        <w:t>without prerequisites has the same effect (see</w:t>
      </w:r>
      <w:r w:rsidR="001702E3">
        <w:rPr>
          <w:color w:val="000000"/>
        </w:rPr>
        <w:t xml:space="preserve"> </w:t>
      </w:r>
      <w:hyperlink r:id="rId636" w:anchor="Special-Targets" w:history="1">
        <w:r w:rsidRPr="00440632">
          <w:rPr>
            <w:rStyle w:val="Hyperlink"/>
            <w:rFonts w:eastAsiaTheme="majorEastAsia"/>
            <w:color w:val="005090"/>
          </w:rPr>
          <w:t>Special Built-in Target Names</w:t>
        </w:r>
      </w:hyperlink>
      <w:r w:rsidRPr="00440632">
        <w:rPr>
          <w:color w:val="000000"/>
        </w:rPr>
        <w:t>).</w:t>
      </w:r>
    </w:p>
    <w:p w14:paraId="3ACFEE08" w14:textId="77777777" w:rsidR="0080321A" w:rsidRPr="00440632" w:rsidRDefault="00000000" w:rsidP="00600E1B">
      <w:pPr>
        <w:widowControl w:val="0"/>
        <w:spacing w:before="240" w:after="240"/>
        <w:jc w:val="both"/>
      </w:pPr>
      <w:r>
        <w:pict w14:anchorId="4738EF52">
          <v:rect id="_x0000_i1079" style="width:0;height:1.5pt" o:hralign="right" o:hrstd="t" o:hrnoshade="t" o:hr="t" fillcolor="black" stroked="f"/>
        </w:pict>
      </w:r>
    </w:p>
    <w:p w14:paraId="55EB8DFC" w14:textId="6AA3A45D" w:rsidR="0080321A" w:rsidRPr="00440632" w:rsidRDefault="0080321A" w:rsidP="00600E1B">
      <w:pPr>
        <w:pStyle w:val="NormalWeb"/>
        <w:widowControl w:val="0"/>
        <w:spacing w:before="240" w:beforeAutospacing="0" w:after="240" w:afterAutospacing="0" w:line="360" w:lineRule="auto"/>
        <w:jc w:val="both"/>
        <w:rPr>
          <w:color w:val="443333"/>
        </w:rPr>
      </w:pPr>
      <w:r w:rsidRPr="00440632">
        <w:rPr>
          <w:color w:val="443333"/>
        </w:rPr>
        <w:t>Next:</w:t>
      </w:r>
      <w:r w:rsidR="001702E3">
        <w:rPr>
          <w:color w:val="443333"/>
        </w:rPr>
        <w:t xml:space="preserve"> </w:t>
      </w:r>
      <w:hyperlink r:id="rId637" w:anchor="Parallel" w:history="1">
        <w:r w:rsidRPr="00440632">
          <w:rPr>
            <w:rStyle w:val="Hyperlink"/>
            <w:rFonts w:eastAsiaTheme="majorEastAsia"/>
            <w:color w:val="005090"/>
          </w:rPr>
          <w:t>Parallel</w:t>
        </w:r>
      </w:hyperlink>
      <w:r w:rsidRPr="00440632">
        <w:rPr>
          <w:color w:val="443333"/>
        </w:rPr>
        <w:t>, Previous:</w:t>
      </w:r>
      <w:r w:rsidR="001702E3">
        <w:rPr>
          <w:color w:val="443333"/>
        </w:rPr>
        <w:t xml:space="preserve"> </w:t>
      </w:r>
      <w:hyperlink r:id="rId638" w:anchor="Echoing" w:history="1">
        <w:r w:rsidRPr="00440632">
          <w:rPr>
            <w:rStyle w:val="Hyperlink"/>
            <w:rFonts w:eastAsiaTheme="majorEastAsia"/>
            <w:color w:val="005090"/>
          </w:rPr>
          <w:t>Echoing</w:t>
        </w:r>
      </w:hyperlink>
      <w:r w:rsidRPr="00440632">
        <w:rPr>
          <w:color w:val="443333"/>
        </w:rPr>
        <w:t>, Up:</w:t>
      </w:r>
      <w:r w:rsidR="001702E3">
        <w:rPr>
          <w:color w:val="443333"/>
        </w:rPr>
        <w:t xml:space="preserve"> </w:t>
      </w:r>
      <w:hyperlink r:id="rId639" w:anchor="Recipes" w:history="1">
        <w:r w:rsidRPr="00440632">
          <w:rPr>
            <w:rStyle w:val="Hyperlink"/>
            <w:rFonts w:eastAsiaTheme="majorEastAsia"/>
            <w:color w:val="005090"/>
          </w:rPr>
          <w:t>Recipes</w:t>
        </w:r>
      </w:hyperlink>
      <w:r w:rsidRPr="00440632">
        <w:rPr>
          <w:color w:val="443333"/>
        </w:rPr>
        <w:t xml:space="preserve"> [</w:t>
      </w:r>
      <w:hyperlink r:id="rId640" w:anchor="SEC_Contents" w:tooltip="Table of contents" w:history="1">
        <w:r w:rsidRPr="00440632">
          <w:rPr>
            <w:rStyle w:val="Hyperlink"/>
            <w:rFonts w:eastAsiaTheme="majorEastAsia"/>
            <w:color w:val="005090"/>
          </w:rPr>
          <w:t>Contents</w:t>
        </w:r>
      </w:hyperlink>
      <w:r w:rsidRPr="00440632">
        <w:rPr>
          <w:color w:val="443333"/>
        </w:rPr>
        <w:t>][</w:t>
      </w:r>
      <w:hyperlink r:id="rId641" w:anchor="Concept-Index" w:tooltip="Index" w:history="1">
        <w:r w:rsidRPr="00440632">
          <w:rPr>
            <w:rStyle w:val="Hyperlink"/>
            <w:rFonts w:eastAsiaTheme="majorEastAsia"/>
            <w:color w:val="005090"/>
          </w:rPr>
          <w:t>Index</w:t>
        </w:r>
      </w:hyperlink>
      <w:r w:rsidRPr="00440632">
        <w:rPr>
          <w:color w:val="443333"/>
        </w:rPr>
        <w:t>]</w:t>
      </w:r>
    </w:p>
    <w:p w14:paraId="48B2D7A9" w14:textId="23BB1844" w:rsidR="0080321A" w:rsidRDefault="0080321A" w:rsidP="00542DF9">
      <w:pPr>
        <w:pStyle w:val="Heading4"/>
        <w:widowControl w:val="0"/>
      </w:pPr>
      <w:r>
        <w:t>Recipe Execution</w:t>
      </w:r>
    </w:p>
    <w:p w14:paraId="10084371" w14:textId="248C689D" w:rsidR="0080321A" w:rsidRPr="00440632" w:rsidRDefault="0080321A" w:rsidP="00542DF9">
      <w:pPr>
        <w:pStyle w:val="NormalWeb"/>
        <w:widowControl w:val="0"/>
        <w:spacing w:before="0" w:beforeAutospacing="0" w:after="0" w:afterAutospacing="0" w:line="360" w:lineRule="auto"/>
        <w:ind w:firstLine="567"/>
        <w:jc w:val="both"/>
        <w:rPr>
          <w:color w:val="000000"/>
        </w:rPr>
      </w:pPr>
      <w:r w:rsidRPr="00440632">
        <w:rPr>
          <w:color w:val="000000"/>
        </w:rPr>
        <w:t>When it is time to execute recipes to update a target, they are executed by invoking a new sub-shell for each line of the recipe, unless the</w:t>
      </w:r>
      <w:r w:rsidR="00A77124">
        <w:rPr>
          <w:color w:val="000000"/>
        </w:rPr>
        <w:t xml:space="preserve"> </w:t>
      </w:r>
      <w:r w:rsidRPr="00440632">
        <w:rPr>
          <w:rStyle w:val="HTMLCode"/>
          <w:color w:val="000000"/>
          <w:sz w:val="24"/>
          <w:szCs w:val="24"/>
        </w:rPr>
        <w:t>.ONESHELL</w:t>
      </w:r>
      <w:r w:rsidR="00A77124">
        <w:rPr>
          <w:color w:val="000000"/>
        </w:rPr>
        <w:t xml:space="preserve"> </w:t>
      </w:r>
      <w:r w:rsidRPr="00440632">
        <w:rPr>
          <w:color w:val="000000"/>
        </w:rPr>
        <w:t>special target is in effect (see</w:t>
      </w:r>
      <w:r w:rsidR="00A77124">
        <w:rPr>
          <w:color w:val="000000"/>
        </w:rPr>
        <w:t xml:space="preserve"> </w:t>
      </w:r>
      <w:hyperlink r:id="rId642" w:anchor="One-Shell" w:history="1">
        <w:r w:rsidRPr="00440632">
          <w:rPr>
            <w:rStyle w:val="Hyperlink"/>
            <w:rFonts w:eastAsiaTheme="majorEastAsia"/>
            <w:color w:val="005090"/>
          </w:rPr>
          <w:t>Using One Shell</w:t>
        </w:r>
      </w:hyperlink>
      <w:r w:rsidRPr="00440632">
        <w:rPr>
          <w:color w:val="000000"/>
        </w:rPr>
        <w:t>) (In practice,</w:t>
      </w:r>
      <w:r w:rsidR="00A77124">
        <w:rPr>
          <w:color w:val="000000"/>
        </w:rPr>
        <w:t xml:space="preserve"> </w:t>
      </w:r>
      <w:r w:rsidRPr="00440632">
        <w:rPr>
          <w:rStyle w:val="HTMLCode"/>
          <w:color w:val="000000"/>
          <w:sz w:val="24"/>
          <w:szCs w:val="24"/>
        </w:rPr>
        <w:t>make</w:t>
      </w:r>
      <w:r w:rsidR="00A77124">
        <w:rPr>
          <w:color w:val="000000"/>
        </w:rPr>
        <w:t xml:space="preserve"> </w:t>
      </w:r>
      <w:r w:rsidRPr="00440632">
        <w:rPr>
          <w:color w:val="000000"/>
        </w:rPr>
        <w:t>may take shortcuts that do not affect the results.)</w:t>
      </w:r>
    </w:p>
    <w:p w14:paraId="3491E9BF" w14:textId="312CF1AE" w:rsidR="00F67BAC" w:rsidRPr="00440632" w:rsidRDefault="0080321A" w:rsidP="00542DF9">
      <w:pPr>
        <w:pStyle w:val="NormalWeb"/>
        <w:widowControl w:val="0"/>
        <w:spacing w:before="240" w:beforeAutospacing="0" w:after="240" w:afterAutospacing="0" w:line="360" w:lineRule="auto"/>
        <w:jc w:val="both"/>
        <w:rPr>
          <w:color w:val="000000"/>
        </w:rPr>
      </w:pPr>
      <w:r w:rsidRPr="00440632">
        <w:rPr>
          <w:rStyle w:val="Strong"/>
          <w:color w:val="000000"/>
        </w:rPr>
        <w:t>Please note:</w:t>
      </w:r>
      <w:r w:rsidR="00A77124">
        <w:rPr>
          <w:color w:val="000000"/>
        </w:rPr>
        <w:t xml:space="preserve"> </w:t>
      </w:r>
      <w:r w:rsidRPr="00440632">
        <w:rPr>
          <w:color w:val="000000"/>
        </w:rPr>
        <w:t>this implies that setting shell variables and invoking shell commands such as</w:t>
      </w:r>
      <w:r w:rsidR="00A77124">
        <w:rPr>
          <w:color w:val="000000"/>
        </w:rPr>
        <w:t xml:space="preserve"> </w:t>
      </w:r>
      <w:r w:rsidRPr="00440632">
        <w:rPr>
          <w:rStyle w:val="HTMLCode"/>
          <w:color w:val="000000"/>
          <w:sz w:val="24"/>
          <w:szCs w:val="24"/>
        </w:rPr>
        <w:t>cd</w:t>
      </w:r>
      <w:r w:rsidR="00A77124">
        <w:rPr>
          <w:color w:val="000000"/>
        </w:rPr>
        <w:t xml:space="preserve"> </w:t>
      </w:r>
      <w:r w:rsidRPr="00440632">
        <w:rPr>
          <w:color w:val="000000"/>
        </w:rPr>
        <w:t>that set a context local to each process will not affect the following lines in the recipe.</w:t>
      </w:r>
      <w:hyperlink r:id="rId643" w:anchor="FOOT3" w:history="1">
        <w:r w:rsidRPr="00440632">
          <w:rPr>
            <w:rStyle w:val="Hyperlink"/>
            <w:rFonts w:eastAsiaTheme="majorEastAsia"/>
            <w:color w:val="005090"/>
            <w:vertAlign w:val="superscript"/>
          </w:rPr>
          <w:t>3</w:t>
        </w:r>
      </w:hyperlink>
      <w:r w:rsidR="00A77124">
        <w:rPr>
          <w:color w:val="000000"/>
        </w:rPr>
        <w:t xml:space="preserve"> </w:t>
      </w:r>
      <w:r w:rsidRPr="00440632">
        <w:rPr>
          <w:color w:val="000000"/>
        </w:rPr>
        <w:t>If you want to use</w:t>
      </w:r>
      <w:r w:rsidR="00A77124">
        <w:rPr>
          <w:color w:val="000000"/>
        </w:rPr>
        <w:t xml:space="preserve"> </w:t>
      </w:r>
      <w:r w:rsidRPr="00440632">
        <w:rPr>
          <w:rStyle w:val="HTMLCode"/>
          <w:color w:val="000000"/>
          <w:sz w:val="24"/>
          <w:szCs w:val="24"/>
        </w:rPr>
        <w:t>cd</w:t>
      </w:r>
      <w:r w:rsidR="00A77124">
        <w:rPr>
          <w:color w:val="000000"/>
        </w:rPr>
        <w:t xml:space="preserve"> </w:t>
      </w:r>
      <w:r w:rsidRPr="00440632">
        <w:rPr>
          <w:color w:val="000000"/>
        </w:rPr>
        <w:t>to affect the next statement, put both statements in a single recipe line. Then</w:t>
      </w:r>
      <w:r w:rsidR="00A77124">
        <w:rPr>
          <w:color w:val="000000"/>
        </w:rPr>
        <w:t xml:space="preserve"> </w:t>
      </w:r>
      <w:r w:rsidRPr="00440632">
        <w:rPr>
          <w:rStyle w:val="HTMLCode"/>
          <w:color w:val="000000"/>
          <w:sz w:val="24"/>
          <w:szCs w:val="24"/>
        </w:rPr>
        <w:t>make</w:t>
      </w:r>
      <w:r w:rsidR="00A77124">
        <w:rPr>
          <w:color w:val="000000"/>
        </w:rPr>
        <w:t xml:space="preserve"> </w:t>
      </w:r>
      <w:r w:rsidRPr="00440632">
        <w:rPr>
          <w:color w:val="000000"/>
        </w:rPr>
        <w:t>will invoke one shell to run the entire line, and the shell will execute the statements in sequence. For example:</w:t>
      </w:r>
    </w:p>
    <w:tbl>
      <w:tblPr>
        <w:tblStyle w:val="TableGrid"/>
        <w:tblW w:w="5000" w:type="pct"/>
        <w:jc w:val="center"/>
        <w:tblLook w:val="04A0" w:firstRow="1" w:lastRow="0" w:firstColumn="1" w:lastColumn="0" w:noHBand="0" w:noVBand="1"/>
      </w:tblPr>
      <w:tblGrid>
        <w:gridCol w:w="10478"/>
      </w:tblGrid>
      <w:tr w:rsidR="00F67BAC" w14:paraId="755E6382"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9CDE031" w14:textId="77777777" w:rsidR="00440632" w:rsidRPr="001702E3" w:rsidRDefault="00440632" w:rsidP="00542DF9">
            <w:pPr>
              <w:spacing w:line="360" w:lineRule="auto"/>
              <w:rPr>
                <w:rFonts w:ascii="Courier New" w:hAnsi="Courier New" w:cs="Courier New"/>
                <w:sz w:val="20"/>
                <w:szCs w:val="20"/>
              </w:rPr>
            </w:pPr>
            <w:r w:rsidRPr="001702E3">
              <w:rPr>
                <w:rFonts w:ascii="Courier New" w:hAnsi="Courier New" w:cs="Courier New"/>
                <w:sz w:val="20"/>
                <w:szCs w:val="20"/>
              </w:rPr>
              <w:t>foo : bar/lose</w:t>
            </w:r>
          </w:p>
          <w:p w14:paraId="5CC10EB7" w14:textId="70F3AB40" w:rsidR="00F67BAC" w:rsidRPr="00440632" w:rsidRDefault="00440632" w:rsidP="00542DF9">
            <w:pPr>
              <w:spacing w:line="360" w:lineRule="auto"/>
              <w:rPr>
                <w:color w:val="000000"/>
              </w:rPr>
            </w:pPr>
            <w:r w:rsidRPr="001702E3">
              <w:rPr>
                <w:rFonts w:ascii="Courier New" w:hAnsi="Courier New" w:cs="Courier New"/>
                <w:sz w:val="20"/>
                <w:szCs w:val="20"/>
              </w:rPr>
              <w:t xml:space="preserve">        cd $(&lt;D) &amp;&amp; gobble $(&lt;F) &gt; ../$@</w:t>
            </w:r>
          </w:p>
        </w:tc>
      </w:tr>
    </w:tbl>
    <w:p w14:paraId="29719411" w14:textId="17E38ED4" w:rsidR="0080321A" w:rsidRPr="00440632" w:rsidRDefault="0080321A" w:rsidP="00542DF9">
      <w:pPr>
        <w:pStyle w:val="NormalWeb"/>
        <w:widowControl w:val="0"/>
        <w:spacing w:before="240" w:beforeAutospacing="0" w:after="240" w:afterAutospacing="0" w:line="360" w:lineRule="auto"/>
        <w:ind w:firstLine="567"/>
        <w:rPr>
          <w:color w:val="000000"/>
        </w:rPr>
      </w:pPr>
      <w:r w:rsidRPr="00440632">
        <w:rPr>
          <w:color w:val="000000"/>
        </w:rPr>
        <w:t>Here we use the shell AND operator (</w:t>
      </w:r>
      <w:r w:rsidRPr="00440632">
        <w:rPr>
          <w:rStyle w:val="HTMLCode"/>
          <w:color w:val="000000"/>
          <w:sz w:val="24"/>
          <w:szCs w:val="24"/>
        </w:rPr>
        <w:t>&amp;&amp;</w:t>
      </w:r>
      <w:r w:rsidRPr="00440632">
        <w:rPr>
          <w:color w:val="000000"/>
        </w:rPr>
        <w:t>) so that if the</w:t>
      </w:r>
      <w:r w:rsidR="00A77124">
        <w:rPr>
          <w:color w:val="000000"/>
        </w:rPr>
        <w:t xml:space="preserve"> </w:t>
      </w:r>
      <w:r w:rsidRPr="00440632">
        <w:rPr>
          <w:rStyle w:val="HTMLCode"/>
          <w:color w:val="000000"/>
          <w:sz w:val="24"/>
          <w:szCs w:val="24"/>
        </w:rPr>
        <w:t>cd</w:t>
      </w:r>
      <w:r w:rsidR="00A77124">
        <w:rPr>
          <w:color w:val="000000"/>
        </w:rPr>
        <w:t xml:space="preserve"> </w:t>
      </w:r>
      <w:r w:rsidRPr="00440632">
        <w:rPr>
          <w:color w:val="000000"/>
        </w:rPr>
        <w:t>command fails, the script will fail without trying to invoke the</w:t>
      </w:r>
      <w:r w:rsidR="00A77124">
        <w:rPr>
          <w:color w:val="000000"/>
        </w:rPr>
        <w:t xml:space="preserve"> </w:t>
      </w:r>
      <w:r w:rsidRPr="00440632">
        <w:rPr>
          <w:rStyle w:val="HTMLCode"/>
          <w:color w:val="000000"/>
          <w:sz w:val="24"/>
          <w:szCs w:val="24"/>
        </w:rPr>
        <w:t>gobble</w:t>
      </w:r>
      <w:r w:rsidR="00A77124">
        <w:rPr>
          <w:color w:val="000000"/>
        </w:rPr>
        <w:t xml:space="preserve"> </w:t>
      </w:r>
      <w:r w:rsidRPr="00440632">
        <w:rPr>
          <w:color w:val="000000"/>
        </w:rPr>
        <w:t>command in the wrong directory, which could cause problems (in this case it would certainly cause</w:t>
      </w:r>
      <w:r w:rsidR="00A77124">
        <w:rPr>
          <w:color w:val="000000"/>
        </w:rPr>
        <w:t xml:space="preserve"> </w:t>
      </w:r>
      <w:r w:rsidRPr="00440632">
        <w:rPr>
          <w:rStyle w:val="HTMLSample"/>
          <w:rFonts w:eastAsiaTheme="majorEastAsia"/>
          <w:color w:val="000000"/>
        </w:rPr>
        <w:t>../foo</w:t>
      </w:r>
      <w:r w:rsidR="00A77124">
        <w:rPr>
          <w:color w:val="000000"/>
        </w:rPr>
        <w:t xml:space="preserve"> </w:t>
      </w:r>
      <w:r w:rsidRPr="00440632">
        <w:rPr>
          <w:color w:val="000000"/>
        </w:rPr>
        <w:t>to be truncated, at least).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94"/>
        <w:gridCol w:w="7284"/>
      </w:tblGrid>
      <w:tr w:rsidR="00440632" w14:paraId="49D55F19" w14:textId="77777777" w:rsidTr="00440632">
        <w:trPr>
          <w:jc w:val="center"/>
        </w:trPr>
        <w:tc>
          <w:tcPr>
            <w:tcW w:w="0" w:type="auto"/>
            <w:tcMar>
              <w:top w:w="48" w:type="dxa"/>
              <w:left w:w="120" w:type="dxa"/>
              <w:bottom w:w="48" w:type="dxa"/>
              <w:right w:w="120" w:type="dxa"/>
            </w:tcMar>
            <w:hideMark/>
          </w:tcPr>
          <w:p w14:paraId="054A2A8B" w14:textId="77777777" w:rsidR="00440632" w:rsidRDefault="00440632" w:rsidP="00542DF9">
            <w:pPr>
              <w:widowControl w:val="0"/>
              <w:jc w:val="both"/>
              <w:rPr>
                <w:color w:val="000000"/>
              </w:rPr>
            </w:pPr>
            <w:r>
              <w:rPr>
                <w:color w:val="000000"/>
              </w:rPr>
              <w:t>• </w:t>
            </w:r>
            <w:hyperlink r:id="rId644" w:anchor="One-Shell" w:history="1">
              <w:r>
                <w:rPr>
                  <w:rStyle w:val="Hyperlink"/>
                  <w:color w:val="005090"/>
                </w:rPr>
                <w:t>One Shell</w:t>
              </w:r>
            </w:hyperlink>
          </w:p>
        </w:tc>
        <w:tc>
          <w:tcPr>
            <w:tcW w:w="0" w:type="auto"/>
            <w:tcMar>
              <w:top w:w="48" w:type="dxa"/>
              <w:left w:w="120" w:type="dxa"/>
              <w:bottom w:w="48" w:type="dxa"/>
              <w:right w:w="120" w:type="dxa"/>
            </w:tcMar>
            <w:hideMark/>
          </w:tcPr>
          <w:p w14:paraId="2EFD6340" w14:textId="77777777" w:rsidR="00440632" w:rsidRDefault="00440632" w:rsidP="00542DF9">
            <w:pPr>
              <w:widowControl w:val="0"/>
              <w:jc w:val="both"/>
              <w:rPr>
                <w:color w:val="000000"/>
              </w:rPr>
            </w:pPr>
            <w:r>
              <w:rPr>
                <w:color w:val="000000"/>
              </w:rPr>
              <w:t>One shell for all lines in a recipe.</w:t>
            </w:r>
          </w:p>
        </w:tc>
      </w:tr>
      <w:tr w:rsidR="00440632" w:rsidRPr="00440632" w14:paraId="5F6A9632" w14:textId="77777777" w:rsidTr="00440632">
        <w:trPr>
          <w:jc w:val="center"/>
        </w:trPr>
        <w:tc>
          <w:tcPr>
            <w:tcW w:w="0" w:type="auto"/>
            <w:tcMar>
              <w:top w:w="48" w:type="dxa"/>
              <w:left w:w="120" w:type="dxa"/>
              <w:bottom w:w="48" w:type="dxa"/>
              <w:right w:w="120" w:type="dxa"/>
            </w:tcMar>
            <w:hideMark/>
          </w:tcPr>
          <w:p w14:paraId="19AE1B8D" w14:textId="77777777" w:rsidR="00440632" w:rsidRPr="00440632" w:rsidRDefault="00440632" w:rsidP="00542DF9">
            <w:pPr>
              <w:widowControl w:val="0"/>
              <w:jc w:val="both"/>
              <w:rPr>
                <w:color w:val="000000"/>
              </w:rPr>
            </w:pPr>
            <w:r w:rsidRPr="00440632">
              <w:rPr>
                <w:color w:val="000000"/>
              </w:rPr>
              <w:t>• </w:t>
            </w:r>
            <w:hyperlink r:id="rId645" w:anchor="Choosing-the-Shell" w:history="1">
              <w:r w:rsidRPr="00440632">
                <w:rPr>
                  <w:rStyle w:val="Hyperlink"/>
                  <w:color w:val="005090"/>
                </w:rPr>
                <w:t>Choosing the Shell</w:t>
              </w:r>
            </w:hyperlink>
          </w:p>
        </w:tc>
        <w:tc>
          <w:tcPr>
            <w:tcW w:w="0" w:type="auto"/>
            <w:tcMar>
              <w:top w:w="48" w:type="dxa"/>
              <w:left w:w="120" w:type="dxa"/>
              <w:bottom w:w="48" w:type="dxa"/>
              <w:right w:w="120" w:type="dxa"/>
            </w:tcMar>
            <w:hideMark/>
          </w:tcPr>
          <w:p w14:paraId="53D9A3B7" w14:textId="0C28C319" w:rsidR="00440632" w:rsidRPr="00440632" w:rsidRDefault="00440632" w:rsidP="00542DF9">
            <w:pPr>
              <w:widowControl w:val="0"/>
              <w:jc w:val="both"/>
              <w:rPr>
                <w:color w:val="000000"/>
              </w:rPr>
            </w:pPr>
            <w:r w:rsidRPr="00440632">
              <w:rPr>
                <w:color w:val="000000"/>
              </w:rPr>
              <w:t>How</w:t>
            </w:r>
            <w:r w:rsidR="00600E1B" w:rsidRPr="00EA08C6">
              <w:t xml:space="preserve"> </w:t>
            </w:r>
            <w:r w:rsidR="00600E1B" w:rsidRPr="00845956">
              <w:rPr>
                <w:rStyle w:val="HTMLCode"/>
                <w:rFonts w:eastAsiaTheme="minorHAnsi"/>
                <w:color w:val="000000"/>
                <w:sz w:val="24"/>
                <w:szCs w:val="24"/>
              </w:rPr>
              <w:t>make</w:t>
            </w:r>
            <w:r w:rsidR="00600E1B" w:rsidRPr="00A042C7">
              <w:rPr>
                <w:color w:val="000000"/>
              </w:rPr>
              <w:t xml:space="preserve"> </w:t>
            </w:r>
            <w:r w:rsidRPr="00440632">
              <w:rPr>
                <w:color w:val="000000"/>
              </w:rPr>
              <w:t>chooses the shell used to run recipes.</w:t>
            </w:r>
          </w:p>
        </w:tc>
      </w:tr>
    </w:tbl>
    <w:p w14:paraId="1710D987" w14:textId="77777777" w:rsidR="0080321A" w:rsidRPr="00440632" w:rsidRDefault="00000000" w:rsidP="00542DF9">
      <w:pPr>
        <w:widowControl w:val="0"/>
        <w:spacing w:before="240" w:after="240"/>
        <w:jc w:val="both"/>
      </w:pPr>
      <w:r>
        <w:pict w14:anchorId="6E4200C7">
          <v:rect id="_x0000_i1080" style="width:0;height:1.5pt" o:hrstd="t" o:hrnoshade="t" o:hr="t" fillcolor="black" stroked="f"/>
        </w:pict>
      </w:r>
    </w:p>
    <w:p w14:paraId="7C75CFF4" w14:textId="1B737F7E" w:rsidR="0080321A" w:rsidRPr="00440632" w:rsidRDefault="0080321A" w:rsidP="00542DF9">
      <w:pPr>
        <w:pStyle w:val="NormalWeb"/>
        <w:widowControl w:val="0"/>
        <w:spacing w:before="240" w:beforeAutospacing="0" w:after="240" w:afterAutospacing="0" w:line="360" w:lineRule="auto"/>
        <w:jc w:val="both"/>
        <w:rPr>
          <w:color w:val="443333"/>
        </w:rPr>
      </w:pPr>
      <w:r w:rsidRPr="00440632">
        <w:rPr>
          <w:color w:val="443333"/>
        </w:rPr>
        <w:t>Next:</w:t>
      </w:r>
      <w:r w:rsidR="00A77124">
        <w:rPr>
          <w:color w:val="443333"/>
        </w:rPr>
        <w:t xml:space="preserve"> </w:t>
      </w:r>
      <w:hyperlink r:id="rId646" w:anchor="Choosing-the-Shell" w:history="1">
        <w:r w:rsidRPr="00440632">
          <w:rPr>
            <w:rStyle w:val="Hyperlink"/>
            <w:rFonts w:eastAsiaTheme="majorEastAsia"/>
            <w:color w:val="005090"/>
          </w:rPr>
          <w:t>Choosing the Shell</w:t>
        </w:r>
      </w:hyperlink>
      <w:r w:rsidRPr="00440632">
        <w:rPr>
          <w:color w:val="443333"/>
        </w:rPr>
        <w:t>, Previous:</w:t>
      </w:r>
      <w:r w:rsidR="00A77124">
        <w:rPr>
          <w:color w:val="443333"/>
        </w:rPr>
        <w:t xml:space="preserve"> </w:t>
      </w:r>
      <w:hyperlink r:id="rId647" w:anchor="Execution" w:history="1">
        <w:r w:rsidRPr="00440632">
          <w:rPr>
            <w:rStyle w:val="Hyperlink"/>
            <w:rFonts w:eastAsiaTheme="majorEastAsia"/>
            <w:color w:val="005090"/>
          </w:rPr>
          <w:t>Execution</w:t>
        </w:r>
      </w:hyperlink>
      <w:r w:rsidRPr="00440632">
        <w:rPr>
          <w:color w:val="443333"/>
        </w:rPr>
        <w:t>, Up:</w:t>
      </w:r>
      <w:r w:rsidR="00A77124">
        <w:rPr>
          <w:color w:val="443333"/>
        </w:rPr>
        <w:t xml:space="preserve"> </w:t>
      </w:r>
      <w:hyperlink r:id="rId648" w:anchor="Execution" w:history="1">
        <w:r w:rsidRPr="00440632">
          <w:rPr>
            <w:rStyle w:val="Hyperlink"/>
            <w:rFonts w:eastAsiaTheme="majorEastAsia"/>
            <w:color w:val="005090"/>
          </w:rPr>
          <w:t>Execution</w:t>
        </w:r>
      </w:hyperlink>
      <w:r w:rsidRPr="00440632">
        <w:rPr>
          <w:color w:val="443333"/>
        </w:rPr>
        <w:t xml:space="preserve"> [</w:t>
      </w:r>
      <w:hyperlink r:id="rId649" w:anchor="SEC_Contents" w:tooltip="Table of contents" w:history="1">
        <w:r w:rsidRPr="00440632">
          <w:rPr>
            <w:rStyle w:val="Hyperlink"/>
            <w:rFonts w:eastAsiaTheme="majorEastAsia"/>
            <w:color w:val="005090"/>
          </w:rPr>
          <w:t>Contents</w:t>
        </w:r>
      </w:hyperlink>
      <w:r w:rsidRPr="00440632">
        <w:rPr>
          <w:color w:val="443333"/>
        </w:rPr>
        <w:t>][</w:t>
      </w:r>
      <w:hyperlink r:id="rId650" w:anchor="Concept-Index" w:tooltip="Index" w:history="1">
        <w:r w:rsidRPr="00440632">
          <w:rPr>
            <w:rStyle w:val="Hyperlink"/>
            <w:rFonts w:eastAsiaTheme="majorEastAsia"/>
            <w:color w:val="005090"/>
          </w:rPr>
          <w:t>Index</w:t>
        </w:r>
      </w:hyperlink>
      <w:r w:rsidRPr="00440632">
        <w:rPr>
          <w:color w:val="443333"/>
        </w:rPr>
        <w:t>]</w:t>
      </w:r>
    </w:p>
    <w:p w14:paraId="4EB7C185" w14:textId="3400DFC3" w:rsidR="0080321A" w:rsidRDefault="0080321A" w:rsidP="00542DF9">
      <w:pPr>
        <w:pStyle w:val="Heading5"/>
        <w:widowControl w:val="0"/>
      </w:pPr>
      <w:r>
        <w:lastRenderedPageBreak/>
        <w:t>Using One Shell</w:t>
      </w:r>
    </w:p>
    <w:p w14:paraId="6107B5AC" w14:textId="10E491D7" w:rsidR="00F67BAC" w:rsidRPr="00440632" w:rsidRDefault="0080321A" w:rsidP="00542DF9">
      <w:pPr>
        <w:pStyle w:val="NormalWeb"/>
        <w:widowControl w:val="0"/>
        <w:spacing w:before="0" w:beforeAutospacing="0" w:after="240" w:afterAutospacing="0" w:line="360" w:lineRule="auto"/>
        <w:ind w:firstLine="567"/>
        <w:jc w:val="both"/>
        <w:rPr>
          <w:color w:val="000000"/>
        </w:rPr>
      </w:pPr>
      <w:r w:rsidRPr="00440632">
        <w:rPr>
          <w:color w:val="000000"/>
        </w:rPr>
        <w:t>Sometimes you would prefer that all the lines in the recipe be passed to a single invocation of the shell. There are generally two situations where this is useful: first, it can improve performance in makefiles where recipes consist of many command lines, by avoiding extra processes. Second, you might want newlines to be included in your recipe command (for example perhaps you are using a very different interpreter as your</w:t>
      </w:r>
      <w:r w:rsidR="00A77124">
        <w:rPr>
          <w:color w:val="000000"/>
        </w:rPr>
        <w:t xml:space="preserve"> </w:t>
      </w:r>
      <w:r w:rsidRPr="00440632">
        <w:rPr>
          <w:rStyle w:val="HTMLCode"/>
          <w:color w:val="000000"/>
          <w:sz w:val="24"/>
          <w:szCs w:val="24"/>
        </w:rPr>
        <w:t>SHELL</w:t>
      </w:r>
      <w:r w:rsidRPr="00440632">
        <w:rPr>
          <w:color w:val="000000"/>
        </w:rPr>
        <w:t>). If the</w:t>
      </w:r>
      <w:r w:rsidR="00A77124">
        <w:rPr>
          <w:color w:val="000000"/>
        </w:rPr>
        <w:t xml:space="preserve"> </w:t>
      </w:r>
      <w:r w:rsidRPr="00440632">
        <w:rPr>
          <w:rStyle w:val="HTMLCode"/>
          <w:color w:val="000000"/>
          <w:sz w:val="24"/>
          <w:szCs w:val="24"/>
        </w:rPr>
        <w:t>.ONESHELL</w:t>
      </w:r>
      <w:r w:rsidR="00A77124">
        <w:rPr>
          <w:color w:val="000000"/>
        </w:rPr>
        <w:t xml:space="preserve"> </w:t>
      </w:r>
      <w:r w:rsidRPr="00440632">
        <w:rPr>
          <w:color w:val="000000"/>
        </w:rPr>
        <w:t>special target appears anywhere in the makefile then</w:t>
      </w:r>
      <w:r w:rsidR="00A77124">
        <w:rPr>
          <w:color w:val="000000"/>
        </w:rPr>
        <w:t xml:space="preserve"> </w:t>
      </w:r>
      <w:r w:rsidRPr="00440632">
        <w:rPr>
          <w:rStyle w:val="Emphasis"/>
          <w:color w:val="000000"/>
        </w:rPr>
        <w:t>all</w:t>
      </w:r>
      <w:r w:rsidR="00A77124">
        <w:rPr>
          <w:color w:val="000000"/>
        </w:rPr>
        <w:t xml:space="preserve"> </w:t>
      </w:r>
      <w:r w:rsidRPr="00440632">
        <w:rPr>
          <w:color w:val="000000"/>
        </w:rPr>
        <w:t>recipe lines for each target will be provided to a single invocation of the shell. Newlines between recipe lines will be preserved. For example:</w:t>
      </w:r>
    </w:p>
    <w:tbl>
      <w:tblPr>
        <w:tblStyle w:val="TableGrid"/>
        <w:tblW w:w="5000" w:type="pct"/>
        <w:jc w:val="center"/>
        <w:tblLook w:val="04A0" w:firstRow="1" w:lastRow="0" w:firstColumn="1" w:lastColumn="0" w:noHBand="0" w:noVBand="1"/>
      </w:tblPr>
      <w:tblGrid>
        <w:gridCol w:w="10478"/>
      </w:tblGrid>
      <w:tr w:rsidR="00F67BAC" w14:paraId="2277D1D2"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BF30842" w14:textId="77777777" w:rsidR="00440632" w:rsidRPr="00A77124" w:rsidRDefault="00440632" w:rsidP="00542DF9">
            <w:pPr>
              <w:spacing w:line="360" w:lineRule="auto"/>
              <w:rPr>
                <w:rFonts w:ascii="Courier New" w:hAnsi="Courier New" w:cs="Courier New"/>
                <w:sz w:val="20"/>
                <w:szCs w:val="20"/>
              </w:rPr>
            </w:pPr>
            <w:r w:rsidRPr="00A77124">
              <w:rPr>
                <w:rFonts w:ascii="Courier New" w:hAnsi="Courier New" w:cs="Courier New"/>
                <w:sz w:val="20"/>
                <w:szCs w:val="20"/>
              </w:rPr>
              <w:t>.ONESHELL:</w:t>
            </w:r>
          </w:p>
          <w:p w14:paraId="25909290" w14:textId="77777777" w:rsidR="00440632" w:rsidRPr="00A77124" w:rsidRDefault="00440632" w:rsidP="00542DF9">
            <w:pPr>
              <w:spacing w:line="360" w:lineRule="auto"/>
              <w:rPr>
                <w:rFonts w:ascii="Courier New" w:hAnsi="Courier New" w:cs="Courier New"/>
                <w:sz w:val="20"/>
                <w:szCs w:val="20"/>
              </w:rPr>
            </w:pPr>
            <w:r w:rsidRPr="00A77124">
              <w:rPr>
                <w:rFonts w:ascii="Courier New" w:hAnsi="Courier New" w:cs="Courier New"/>
                <w:sz w:val="20"/>
                <w:szCs w:val="20"/>
              </w:rPr>
              <w:t>foo : bar/lose</w:t>
            </w:r>
          </w:p>
          <w:p w14:paraId="365355D6" w14:textId="77777777" w:rsidR="00440632" w:rsidRPr="00A77124" w:rsidRDefault="00440632" w:rsidP="00542DF9">
            <w:pPr>
              <w:spacing w:line="360" w:lineRule="auto"/>
              <w:rPr>
                <w:rFonts w:ascii="Courier New" w:hAnsi="Courier New" w:cs="Courier New"/>
                <w:sz w:val="20"/>
                <w:szCs w:val="20"/>
              </w:rPr>
            </w:pPr>
            <w:r w:rsidRPr="00A77124">
              <w:rPr>
                <w:rFonts w:ascii="Courier New" w:hAnsi="Courier New" w:cs="Courier New"/>
                <w:sz w:val="20"/>
                <w:szCs w:val="20"/>
              </w:rPr>
              <w:t xml:space="preserve">        cd $(&lt;D)</w:t>
            </w:r>
          </w:p>
          <w:p w14:paraId="7FD17B65" w14:textId="74F798C0" w:rsidR="00F67BAC" w:rsidRPr="00440632" w:rsidRDefault="00440632" w:rsidP="00542DF9">
            <w:pPr>
              <w:spacing w:line="360" w:lineRule="auto"/>
              <w:rPr>
                <w:color w:val="000000"/>
              </w:rPr>
            </w:pPr>
            <w:r w:rsidRPr="00A77124">
              <w:rPr>
                <w:rFonts w:ascii="Courier New" w:hAnsi="Courier New" w:cs="Courier New"/>
                <w:sz w:val="20"/>
                <w:szCs w:val="20"/>
              </w:rPr>
              <w:t xml:space="preserve">        gobble $(&lt;F) &gt; ../$@</w:t>
            </w:r>
          </w:p>
        </w:tc>
      </w:tr>
    </w:tbl>
    <w:p w14:paraId="293203F5"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would now work as expected even though the commands are on different recipe lines.</w:t>
      </w:r>
    </w:p>
    <w:p w14:paraId="2A932E55" w14:textId="10708613" w:rsidR="00F67BAC" w:rsidRPr="00440632" w:rsidRDefault="0080321A" w:rsidP="00542DF9">
      <w:pPr>
        <w:pStyle w:val="NormalWeb"/>
        <w:widowControl w:val="0"/>
        <w:spacing w:before="240" w:beforeAutospacing="0" w:after="240" w:afterAutospacing="0" w:line="360" w:lineRule="auto"/>
        <w:ind w:firstLine="567"/>
        <w:jc w:val="both"/>
        <w:rPr>
          <w:color w:val="000000"/>
        </w:rPr>
      </w:pPr>
      <w:r w:rsidRPr="00440632">
        <w:rPr>
          <w:color w:val="000000"/>
        </w:rPr>
        <w:t>If</w:t>
      </w:r>
      <w:r w:rsidRPr="00440632">
        <w:rPr>
          <w:rStyle w:val="HTMLCode"/>
          <w:color w:val="000000"/>
          <w:sz w:val="24"/>
          <w:szCs w:val="24"/>
        </w:rPr>
        <w:t>.ONESHELL</w:t>
      </w:r>
      <w:r w:rsidRPr="00440632">
        <w:rPr>
          <w:color w:val="000000"/>
        </w:rPr>
        <w:t> is provided, then only the first line of the recipe will be checked for the special prefix characters (‘</w:t>
      </w:r>
      <w:r w:rsidRPr="00440632">
        <w:rPr>
          <w:rStyle w:val="HTMLSample"/>
          <w:rFonts w:eastAsiaTheme="majorEastAsia"/>
          <w:color w:val="000000"/>
        </w:rPr>
        <w:t>@</w:t>
      </w:r>
      <w:r w:rsidRPr="00440632">
        <w:rPr>
          <w:color w:val="000000"/>
        </w:rPr>
        <w:t>’, ‘</w:t>
      </w:r>
      <w:r w:rsidRPr="00440632">
        <w:rPr>
          <w:rStyle w:val="HTMLSample"/>
          <w:rFonts w:eastAsiaTheme="majorEastAsia"/>
          <w:color w:val="000000"/>
        </w:rPr>
        <w:t>-</w:t>
      </w:r>
      <w:r w:rsidRPr="00440632">
        <w:rPr>
          <w:color w:val="000000"/>
        </w:rPr>
        <w:t>’, and ‘</w:t>
      </w:r>
      <w:r w:rsidRPr="00440632">
        <w:rPr>
          <w:rStyle w:val="HTMLSample"/>
          <w:rFonts w:eastAsiaTheme="majorEastAsia"/>
          <w:color w:val="000000"/>
        </w:rPr>
        <w:t>+</w:t>
      </w:r>
      <w:r w:rsidRPr="00440632">
        <w:rPr>
          <w:color w:val="000000"/>
        </w:rPr>
        <w:t>’). Subsequent lines will include the special characters in the recipe line when the </w:t>
      </w:r>
      <w:r w:rsidRPr="00440632">
        <w:rPr>
          <w:rStyle w:val="HTMLCode"/>
          <w:color w:val="000000"/>
          <w:sz w:val="24"/>
          <w:szCs w:val="24"/>
        </w:rPr>
        <w:t>SHELL</w:t>
      </w:r>
      <w:r w:rsidRPr="00440632">
        <w:rPr>
          <w:color w:val="000000"/>
        </w:rPr>
        <w:t> is invoked. If you want your recipe to start with one of these special characters you’ll need to arrange for them to not be the first characters on the first line, perhaps by adding a comment or similar. For example, this would be a syntax error in Perl because the first ‘</w:t>
      </w:r>
      <w:r w:rsidRPr="00440632">
        <w:rPr>
          <w:rStyle w:val="HTMLSample"/>
          <w:rFonts w:eastAsiaTheme="majorEastAsia"/>
          <w:color w:val="000000"/>
        </w:rPr>
        <w:t>@</w:t>
      </w:r>
      <w:r w:rsidRPr="00440632">
        <w:rPr>
          <w:color w:val="000000"/>
        </w:rPr>
        <w:t>’ is removed by make:</w:t>
      </w:r>
    </w:p>
    <w:tbl>
      <w:tblPr>
        <w:tblStyle w:val="TableGrid"/>
        <w:tblW w:w="5000" w:type="pct"/>
        <w:jc w:val="center"/>
        <w:tblLook w:val="04A0" w:firstRow="1" w:lastRow="0" w:firstColumn="1" w:lastColumn="0" w:noHBand="0" w:noVBand="1"/>
      </w:tblPr>
      <w:tblGrid>
        <w:gridCol w:w="10478"/>
      </w:tblGrid>
      <w:tr w:rsidR="00F67BAC" w14:paraId="231B5B9F"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B96AD1E" w14:textId="77777777" w:rsidR="00440632" w:rsidRPr="00A77124" w:rsidRDefault="00440632" w:rsidP="00542DF9">
            <w:pPr>
              <w:spacing w:line="360" w:lineRule="auto"/>
              <w:rPr>
                <w:rFonts w:ascii="Courier New" w:hAnsi="Courier New" w:cs="Courier New"/>
                <w:sz w:val="20"/>
                <w:szCs w:val="20"/>
              </w:rPr>
            </w:pPr>
            <w:r w:rsidRPr="00A77124">
              <w:rPr>
                <w:rFonts w:ascii="Courier New" w:hAnsi="Courier New" w:cs="Courier New"/>
                <w:sz w:val="20"/>
                <w:szCs w:val="20"/>
              </w:rPr>
              <w:t>.ONESHELL:</w:t>
            </w:r>
          </w:p>
          <w:p w14:paraId="4E7C25D3" w14:textId="77777777" w:rsidR="00440632" w:rsidRPr="00A77124" w:rsidRDefault="00440632" w:rsidP="00542DF9">
            <w:pPr>
              <w:spacing w:line="360" w:lineRule="auto"/>
              <w:rPr>
                <w:rFonts w:ascii="Courier New" w:hAnsi="Courier New" w:cs="Courier New"/>
                <w:sz w:val="20"/>
                <w:szCs w:val="20"/>
              </w:rPr>
            </w:pPr>
            <w:r w:rsidRPr="00A77124">
              <w:rPr>
                <w:rFonts w:ascii="Courier New" w:hAnsi="Courier New" w:cs="Courier New"/>
                <w:sz w:val="20"/>
                <w:szCs w:val="20"/>
              </w:rPr>
              <w:t>SHELL = /usr/bin/perl</w:t>
            </w:r>
          </w:p>
          <w:p w14:paraId="0BC3E5E6" w14:textId="77777777" w:rsidR="00440632" w:rsidRPr="00A77124" w:rsidRDefault="00440632" w:rsidP="00542DF9">
            <w:pPr>
              <w:spacing w:line="360" w:lineRule="auto"/>
              <w:rPr>
                <w:rFonts w:ascii="Courier New" w:hAnsi="Courier New" w:cs="Courier New"/>
                <w:sz w:val="20"/>
                <w:szCs w:val="20"/>
              </w:rPr>
            </w:pPr>
            <w:r w:rsidRPr="00A77124">
              <w:rPr>
                <w:rFonts w:ascii="Courier New" w:hAnsi="Courier New" w:cs="Courier New"/>
                <w:sz w:val="20"/>
                <w:szCs w:val="20"/>
              </w:rPr>
              <w:t>.SHELLFLAGS = -e</w:t>
            </w:r>
          </w:p>
          <w:p w14:paraId="75575EA6" w14:textId="77777777" w:rsidR="00440632" w:rsidRPr="00A77124" w:rsidRDefault="00440632" w:rsidP="00542DF9">
            <w:pPr>
              <w:spacing w:line="360" w:lineRule="auto"/>
              <w:rPr>
                <w:rFonts w:ascii="Courier New" w:hAnsi="Courier New" w:cs="Courier New"/>
                <w:sz w:val="20"/>
                <w:szCs w:val="20"/>
              </w:rPr>
            </w:pPr>
            <w:r w:rsidRPr="00A77124">
              <w:rPr>
                <w:rFonts w:ascii="Courier New" w:hAnsi="Courier New" w:cs="Courier New"/>
                <w:sz w:val="20"/>
                <w:szCs w:val="20"/>
              </w:rPr>
              <w:t>show :</w:t>
            </w:r>
          </w:p>
          <w:p w14:paraId="33D70C0E" w14:textId="77777777" w:rsidR="00440632" w:rsidRPr="00A77124" w:rsidRDefault="00440632" w:rsidP="00542DF9">
            <w:pPr>
              <w:spacing w:line="360" w:lineRule="auto"/>
              <w:rPr>
                <w:rFonts w:ascii="Courier New" w:hAnsi="Courier New" w:cs="Courier New"/>
                <w:sz w:val="20"/>
                <w:szCs w:val="20"/>
              </w:rPr>
            </w:pPr>
            <w:r w:rsidRPr="00A77124">
              <w:rPr>
                <w:rFonts w:ascii="Courier New" w:hAnsi="Courier New" w:cs="Courier New"/>
                <w:sz w:val="20"/>
                <w:szCs w:val="20"/>
              </w:rPr>
              <w:t xml:space="preserve">        @f = qw(a b c);</w:t>
            </w:r>
          </w:p>
          <w:p w14:paraId="6B652A79" w14:textId="1597FB21" w:rsidR="00F67BAC" w:rsidRPr="00440632" w:rsidRDefault="00440632" w:rsidP="00542DF9">
            <w:pPr>
              <w:spacing w:line="360" w:lineRule="auto"/>
              <w:rPr>
                <w:color w:val="000000"/>
              </w:rPr>
            </w:pPr>
            <w:r w:rsidRPr="00A77124">
              <w:rPr>
                <w:rFonts w:ascii="Courier New" w:hAnsi="Courier New" w:cs="Courier New"/>
                <w:sz w:val="20"/>
                <w:szCs w:val="20"/>
              </w:rPr>
              <w:t xml:space="preserve">        print "@f\n";</w:t>
            </w:r>
          </w:p>
        </w:tc>
      </w:tr>
    </w:tbl>
    <w:p w14:paraId="018D9085" w14:textId="77777777" w:rsidR="00F67BAC" w:rsidRDefault="0080321A" w:rsidP="00542DF9">
      <w:pPr>
        <w:pStyle w:val="NormalWeb"/>
        <w:widowControl w:val="0"/>
        <w:spacing w:before="240" w:beforeAutospacing="0" w:after="240" w:afterAutospacing="0" w:line="360" w:lineRule="auto"/>
        <w:jc w:val="both"/>
        <w:rPr>
          <w:color w:val="000000"/>
        </w:rPr>
      </w:pPr>
      <w:r>
        <w:rPr>
          <w:color w:val="000000"/>
        </w:rPr>
        <w:t>However, either of these alternatives would work properly:</w:t>
      </w:r>
    </w:p>
    <w:tbl>
      <w:tblPr>
        <w:tblStyle w:val="TableGrid"/>
        <w:tblW w:w="5000" w:type="pct"/>
        <w:jc w:val="center"/>
        <w:tblLook w:val="04A0" w:firstRow="1" w:lastRow="0" w:firstColumn="1" w:lastColumn="0" w:noHBand="0" w:noVBand="1"/>
      </w:tblPr>
      <w:tblGrid>
        <w:gridCol w:w="10478"/>
      </w:tblGrid>
      <w:tr w:rsidR="00F67BAC" w14:paraId="7864D5CC"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5A31170" w14:textId="77777777" w:rsidR="00440632" w:rsidRPr="00A77124" w:rsidRDefault="00440632" w:rsidP="00542DF9">
            <w:pPr>
              <w:spacing w:line="360" w:lineRule="auto"/>
              <w:rPr>
                <w:rFonts w:ascii="Courier New" w:hAnsi="Courier New" w:cs="Courier New"/>
                <w:sz w:val="20"/>
                <w:szCs w:val="20"/>
              </w:rPr>
            </w:pPr>
            <w:r w:rsidRPr="00A77124">
              <w:rPr>
                <w:rFonts w:ascii="Courier New" w:hAnsi="Courier New" w:cs="Courier New"/>
                <w:sz w:val="20"/>
                <w:szCs w:val="20"/>
              </w:rPr>
              <w:t>.ONESHELL:</w:t>
            </w:r>
          </w:p>
          <w:p w14:paraId="6BE0E8ED" w14:textId="77777777" w:rsidR="00440632" w:rsidRPr="00A77124" w:rsidRDefault="00440632" w:rsidP="00542DF9">
            <w:pPr>
              <w:spacing w:line="360" w:lineRule="auto"/>
              <w:rPr>
                <w:rFonts w:ascii="Courier New" w:hAnsi="Courier New" w:cs="Courier New"/>
                <w:sz w:val="20"/>
                <w:szCs w:val="20"/>
              </w:rPr>
            </w:pPr>
            <w:r w:rsidRPr="00A77124">
              <w:rPr>
                <w:rFonts w:ascii="Courier New" w:hAnsi="Courier New" w:cs="Courier New"/>
                <w:sz w:val="20"/>
                <w:szCs w:val="20"/>
              </w:rPr>
              <w:t>SHELL = /usr/bin/perl</w:t>
            </w:r>
          </w:p>
          <w:p w14:paraId="2E54B3E0" w14:textId="77777777" w:rsidR="00440632" w:rsidRPr="00A77124" w:rsidRDefault="00440632" w:rsidP="00542DF9">
            <w:pPr>
              <w:spacing w:line="360" w:lineRule="auto"/>
              <w:rPr>
                <w:rFonts w:ascii="Courier New" w:hAnsi="Courier New" w:cs="Courier New"/>
                <w:sz w:val="20"/>
                <w:szCs w:val="20"/>
              </w:rPr>
            </w:pPr>
            <w:r w:rsidRPr="00A77124">
              <w:rPr>
                <w:rFonts w:ascii="Courier New" w:hAnsi="Courier New" w:cs="Courier New"/>
                <w:sz w:val="20"/>
                <w:szCs w:val="20"/>
              </w:rPr>
              <w:t>.SHELLFLAGS = -e</w:t>
            </w:r>
          </w:p>
          <w:p w14:paraId="028561E2" w14:textId="77777777" w:rsidR="00440632" w:rsidRPr="00A77124" w:rsidRDefault="00440632" w:rsidP="00542DF9">
            <w:pPr>
              <w:spacing w:line="360" w:lineRule="auto"/>
              <w:rPr>
                <w:rFonts w:ascii="Courier New" w:hAnsi="Courier New" w:cs="Courier New"/>
                <w:sz w:val="20"/>
                <w:szCs w:val="20"/>
              </w:rPr>
            </w:pPr>
            <w:r w:rsidRPr="00A77124">
              <w:rPr>
                <w:rFonts w:ascii="Courier New" w:hAnsi="Courier New" w:cs="Courier New"/>
                <w:sz w:val="20"/>
                <w:szCs w:val="20"/>
              </w:rPr>
              <w:t>show :</w:t>
            </w:r>
          </w:p>
          <w:p w14:paraId="5208D5D8" w14:textId="77777777" w:rsidR="00440632" w:rsidRPr="00A77124" w:rsidRDefault="00440632" w:rsidP="00542DF9">
            <w:pPr>
              <w:spacing w:line="360" w:lineRule="auto"/>
              <w:rPr>
                <w:rFonts w:ascii="Courier New" w:hAnsi="Courier New" w:cs="Courier New"/>
                <w:sz w:val="20"/>
                <w:szCs w:val="20"/>
              </w:rPr>
            </w:pPr>
            <w:r w:rsidRPr="00A77124">
              <w:rPr>
                <w:rFonts w:ascii="Courier New" w:hAnsi="Courier New" w:cs="Courier New"/>
                <w:sz w:val="20"/>
                <w:szCs w:val="20"/>
              </w:rPr>
              <w:t xml:space="preserve">        # Make sure "@" is not the first character on the first line</w:t>
            </w:r>
          </w:p>
          <w:p w14:paraId="3800A8E5" w14:textId="77777777" w:rsidR="00440632" w:rsidRPr="00A77124" w:rsidRDefault="00440632" w:rsidP="00542DF9">
            <w:pPr>
              <w:spacing w:line="360" w:lineRule="auto"/>
              <w:rPr>
                <w:rFonts w:ascii="Courier New" w:hAnsi="Courier New" w:cs="Courier New"/>
                <w:sz w:val="20"/>
                <w:szCs w:val="20"/>
              </w:rPr>
            </w:pPr>
            <w:r w:rsidRPr="00A77124">
              <w:rPr>
                <w:rFonts w:ascii="Courier New" w:hAnsi="Courier New" w:cs="Courier New"/>
                <w:sz w:val="20"/>
                <w:szCs w:val="20"/>
              </w:rPr>
              <w:t xml:space="preserve">        @f = qw(a b c);</w:t>
            </w:r>
          </w:p>
          <w:p w14:paraId="2EEDEB33" w14:textId="5D832478" w:rsidR="00F67BAC" w:rsidRPr="00440632" w:rsidRDefault="00440632" w:rsidP="00542DF9">
            <w:pPr>
              <w:spacing w:line="360" w:lineRule="auto"/>
              <w:rPr>
                <w:color w:val="000000"/>
              </w:rPr>
            </w:pPr>
            <w:r w:rsidRPr="00A77124">
              <w:rPr>
                <w:rFonts w:ascii="Courier New" w:hAnsi="Courier New" w:cs="Courier New"/>
                <w:sz w:val="20"/>
                <w:szCs w:val="20"/>
              </w:rPr>
              <w:t xml:space="preserve">        print "@f\n";</w:t>
            </w:r>
          </w:p>
        </w:tc>
      </w:tr>
    </w:tbl>
    <w:p w14:paraId="5F941C70" w14:textId="77777777" w:rsidR="00F67BAC" w:rsidRDefault="0080321A" w:rsidP="00542DF9">
      <w:pPr>
        <w:pStyle w:val="NormalWeb"/>
        <w:widowControl w:val="0"/>
        <w:spacing w:before="240" w:beforeAutospacing="0" w:after="240" w:afterAutospacing="0" w:line="360" w:lineRule="auto"/>
        <w:jc w:val="both"/>
        <w:rPr>
          <w:color w:val="000000"/>
        </w:rPr>
      </w:pPr>
      <w:r>
        <w:rPr>
          <w:color w:val="000000"/>
        </w:rPr>
        <w:t>or</w:t>
      </w:r>
    </w:p>
    <w:tbl>
      <w:tblPr>
        <w:tblStyle w:val="TableGrid"/>
        <w:tblW w:w="5000" w:type="pct"/>
        <w:jc w:val="center"/>
        <w:tblLook w:val="04A0" w:firstRow="1" w:lastRow="0" w:firstColumn="1" w:lastColumn="0" w:noHBand="0" w:noVBand="1"/>
      </w:tblPr>
      <w:tblGrid>
        <w:gridCol w:w="10478"/>
      </w:tblGrid>
      <w:tr w:rsidR="00F67BAC" w14:paraId="260E9E60"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28023B4" w14:textId="77777777" w:rsidR="00440632" w:rsidRPr="00A77124" w:rsidRDefault="00440632" w:rsidP="00542DF9">
            <w:pPr>
              <w:spacing w:line="360" w:lineRule="auto"/>
              <w:rPr>
                <w:rFonts w:ascii="Courier New" w:hAnsi="Courier New" w:cs="Courier New"/>
                <w:sz w:val="20"/>
                <w:szCs w:val="20"/>
              </w:rPr>
            </w:pPr>
            <w:r w:rsidRPr="00A77124">
              <w:rPr>
                <w:rFonts w:ascii="Courier New" w:hAnsi="Courier New" w:cs="Courier New"/>
                <w:sz w:val="20"/>
                <w:szCs w:val="20"/>
              </w:rPr>
              <w:lastRenderedPageBreak/>
              <w:t>.ONESHELL:</w:t>
            </w:r>
          </w:p>
          <w:p w14:paraId="58E66CA2" w14:textId="77777777" w:rsidR="00440632" w:rsidRPr="00A77124" w:rsidRDefault="00440632" w:rsidP="00542DF9">
            <w:pPr>
              <w:spacing w:line="360" w:lineRule="auto"/>
              <w:rPr>
                <w:rFonts w:ascii="Courier New" w:hAnsi="Courier New" w:cs="Courier New"/>
                <w:sz w:val="20"/>
                <w:szCs w:val="20"/>
              </w:rPr>
            </w:pPr>
            <w:r w:rsidRPr="00A77124">
              <w:rPr>
                <w:rFonts w:ascii="Courier New" w:hAnsi="Courier New" w:cs="Courier New"/>
                <w:sz w:val="20"/>
                <w:szCs w:val="20"/>
              </w:rPr>
              <w:t>SHELL = /usr/bin/perl</w:t>
            </w:r>
          </w:p>
          <w:p w14:paraId="1AE25E31" w14:textId="77777777" w:rsidR="00440632" w:rsidRPr="00A77124" w:rsidRDefault="00440632" w:rsidP="00542DF9">
            <w:pPr>
              <w:spacing w:line="360" w:lineRule="auto"/>
              <w:rPr>
                <w:rFonts w:ascii="Courier New" w:hAnsi="Courier New" w:cs="Courier New"/>
                <w:sz w:val="20"/>
                <w:szCs w:val="20"/>
              </w:rPr>
            </w:pPr>
            <w:r w:rsidRPr="00A77124">
              <w:rPr>
                <w:rFonts w:ascii="Courier New" w:hAnsi="Courier New" w:cs="Courier New"/>
                <w:sz w:val="20"/>
                <w:szCs w:val="20"/>
              </w:rPr>
              <w:t>.SHELLFLAGS = -e</w:t>
            </w:r>
          </w:p>
          <w:p w14:paraId="79444162" w14:textId="77777777" w:rsidR="00440632" w:rsidRPr="00A77124" w:rsidRDefault="00440632" w:rsidP="00542DF9">
            <w:pPr>
              <w:spacing w:line="360" w:lineRule="auto"/>
              <w:rPr>
                <w:rFonts w:ascii="Courier New" w:hAnsi="Courier New" w:cs="Courier New"/>
                <w:sz w:val="20"/>
                <w:szCs w:val="20"/>
              </w:rPr>
            </w:pPr>
            <w:r w:rsidRPr="00A77124">
              <w:rPr>
                <w:rFonts w:ascii="Courier New" w:hAnsi="Courier New" w:cs="Courier New"/>
                <w:sz w:val="20"/>
                <w:szCs w:val="20"/>
              </w:rPr>
              <w:t>show :</w:t>
            </w:r>
          </w:p>
          <w:p w14:paraId="4A8D46A9" w14:textId="77777777" w:rsidR="00440632" w:rsidRPr="00A77124" w:rsidRDefault="00440632" w:rsidP="00542DF9">
            <w:pPr>
              <w:spacing w:line="360" w:lineRule="auto"/>
              <w:rPr>
                <w:rFonts w:ascii="Courier New" w:hAnsi="Courier New" w:cs="Courier New"/>
                <w:sz w:val="20"/>
                <w:szCs w:val="20"/>
              </w:rPr>
            </w:pPr>
            <w:r w:rsidRPr="00A77124">
              <w:rPr>
                <w:rFonts w:ascii="Courier New" w:hAnsi="Courier New" w:cs="Courier New"/>
                <w:sz w:val="20"/>
                <w:szCs w:val="20"/>
              </w:rPr>
              <w:t xml:space="preserve">        my @f = qw(a b c);</w:t>
            </w:r>
          </w:p>
          <w:p w14:paraId="5013E395" w14:textId="57D98D9A" w:rsidR="00F67BAC" w:rsidRPr="00440632" w:rsidRDefault="00440632" w:rsidP="00542DF9">
            <w:pPr>
              <w:spacing w:line="360" w:lineRule="auto"/>
              <w:rPr>
                <w:color w:val="000000"/>
              </w:rPr>
            </w:pPr>
            <w:r w:rsidRPr="00A77124">
              <w:rPr>
                <w:rFonts w:ascii="Courier New" w:hAnsi="Courier New" w:cs="Courier New"/>
                <w:sz w:val="20"/>
                <w:szCs w:val="20"/>
              </w:rPr>
              <w:t xml:space="preserve">        print "@f\n";</w:t>
            </w:r>
          </w:p>
        </w:tc>
      </w:tr>
    </w:tbl>
    <w:p w14:paraId="378A4D0D" w14:textId="7062BBD4" w:rsidR="00F67BAC" w:rsidRPr="00440632" w:rsidRDefault="0080321A" w:rsidP="00542DF9">
      <w:pPr>
        <w:pStyle w:val="NormalWeb"/>
        <w:widowControl w:val="0"/>
        <w:spacing w:before="240" w:beforeAutospacing="0" w:after="240" w:afterAutospacing="0" w:line="360" w:lineRule="auto"/>
        <w:ind w:firstLine="567"/>
        <w:jc w:val="both"/>
        <w:rPr>
          <w:color w:val="000000"/>
        </w:rPr>
      </w:pPr>
      <w:r w:rsidRPr="00440632">
        <w:rPr>
          <w:color w:val="000000"/>
        </w:rPr>
        <w:t>As a special feature, if</w:t>
      </w:r>
      <w:r w:rsidR="00A77124">
        <w:rPr>
          <w:color w:val="000000"/>
        </w:rPr>
        <w:t xml:space="preserve"> </w:t>
      </w:r>
      <w:r w:rsidRPr="00440632">
        <w:rPr>
          <w:rStyle w:val="HTMLCode"/>
          <w:color w:val="000000"/>
          <w:sz w:val="24"/>
          <w:szCs w:val="24"/>
        </w:rPr>
        <w:t>SHELL</w:t>
      </w:r>
      <w:r w:rsidR="00A77124">
        <w:rPr>
          <w:color w:val="000000"/>
        </w:rPr>
        <w:t xml:space="preserve"> </w:t>
      </w:r>
      <w:r w:rsidRPr="00440632">
        <w:rPr>
          <w:color w:val="000000"/>
        </w:rPr>
        <w:t>is determined to be a POSIX-style shell, the special prefix characters in “internal” recipe lines will be</w:t>
      </w:r>
      <w:r w:rsidR="00A77124">
        <w:rPr>
          <w:color w:val="000000"/>
        </w:rPr>
        <w:t xml:space="preserve"> </w:t>
      </w:r>
      <w:r w:rsidRPr="00440632">
        <w:rPr>
          <w:rStyle w:val="Emphasis"/>
          <w:color w:val="000000"/>
        </w:rPr>
        <w:t>removed</w:t>
      </w:r>
      <w:r w:rsidR="00A77124">
        <w:rPr>
          <w:color w:val="000000"/>
        </w:rPr>
        <w:t xml:space="preserve"> </w:t>
      </w:r>
      <w:r w:rsidRPr="00440632">
        <w:rPr>
          <w:color w:val="000000"/>
        </w:rPr>
        <w:t>before the recipe is processed. This feature is intended to allow existing makefiles to add the</w:t>
      </w:r>
      <w:r w:rsidR="00A77124">
        <w:rPr>
          <w:color w:val="000000"/>
        </w:rPr>
        <w:t xml:space="preserve"> </w:t>
      </w:r>
      <w:r w:rsidRPr="00440632">
        <w:rPr>
          <w:rStyle w:val="HTMLCode"/>
          <w:color w:val="000000"/>
          <w:sz w:val="24"/>
          <w:szCs w:val="24"/>
        </w:rPr>
        <w:t>.ONESHELL</w:t>
      </w:r>
      <w:r w:rsidR="00A77124">
        <w:rPr>
          <w:color w:val="000000"/>
        </w:rPr>
        <w:t xml:space="preserve"> </w:t>
      </w:r>
      <w:r w:rsidRPr="00440632">
        <w:rPr>
          <w:color w:val="000000"/>
        </w:rPr>
        <w:t>special target and still run properly without extensive modifications. Since the special prefix characters are not legal at the beginning of a line in a POSIX shell script this is not a loss in functionality. For example, this works as expected:</w:t>
      </w:r>
    </w:p>
    <w:tbl>
      <w:tblPr>
        <w:tblStyle w:val="TableGrid"/>
        <w:tblW w:w="5000" w:type="pct"/>
        <w:jc w:val="center"/>
        <w:tblLook w:val="04A0" w:firstRow="1" w:lastRow="0" w:firstColumn="1" w:lastColumn="0" w:noHBand="0" w:noVBand="1"/>
      </w:tblPr>
      <w:tblGrid>
        <w:gridCol w:w="10478"/>
      </w:tblGrid>
      <w:tr w:rsidR="00F67BAC" w14:paraId="4796A0E3"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D0B6DEF" w14:textId="77777777" w:rsidR="00440632" w:rsidRPr="00A77124" w:rsidRDefault="00440632" w:rsidP="00542DF9">
            <w:pPr>
              <w:spacing w:line="360" w:lineRule="auto"/>
              <w:rPr>
                <w:rFonts w:ascii="Courier New" w:hAnsi="Courier New" w:cs="Courier New"/>
                <w:sz w:val="20"/>
                <w:szCs w:val="20"/>
              </w:rPr>
            </w:pPr>
            <w:r w:rsidRPr="00A77124">
              <w:rPr>
                <w:rFonts w:ascii="Courier New" w:hAnsi="Courier New" w:cs="Courier New"/>
                <w:sz w:val="20"/>
                <w:szCs w:val="20"/>
              </w:rPr>
              <w:t>.ONESHELL:</w:t>
            </w:r>
          </w:p>
          <w:p w14:paraId="7A8544C9" w14:textId="77777777" w:rsidR="00440632" w:rsidRPr="00A77124" w:rsidRDefault="00440632" w:rsidP="00542DF9">
            <w:pPr>
              <w:spacing w:line="360" w:lineRule="auto"/>
              <w:rPr>
                <w:rFonts w:ascii="Courier New" w:hAnsi="Courier New" w:cs="Courier New"/>
                <w:sz w:val="20"/>
                <w:szCs w:val="20"/>
              </w:rPr>
            </w:pPr>
            <w:r w:rsidRPr="00A77124">
              <w:rPr>
                <w:rFonts w:ascii="Courier New" w:hAnsi="Courier New" w:cs="Courier New"/>
                <w:sz w:val="20"/>
                <w:szCs w:val="20"/>
              </w:rPr>
              <w:t>foo : bar/lose</w:t>
            </w:r>
          </w:p>
          <w:p w14:paraId="65ACC07D" w14:textId="77777777" w:rsidR="00440632" w:rsidRPr="00A77124" w:rsidRDefault="00440632" w:rsidP="00542DF9">
            <w:pPr>
              <w:spacing w:line="360" w:lineRule="auto"/>
              <w:rPr>
                <w:rFonts w:ascii="Courier New" w:hAnsi="Courier New" w:cs="Courier New"/>
                <w:sz w:val="20"/>
                <w:szCs w:val="20"/>
              </w:rPr>
            </w:pPr>
            <w:r w:rsidRPr="00A77124">
              <w:rPr>
                <w:rFonts w:ascii="Courier New" w:hAnsi="Courier New" w:cs="Courier New"/>
                <w:sz w:val="20"/>
                <w:szCs w:val="20"/>
              </w:rPr>
              <w:t xml:space="preserve">        @cd $(@D)</w:t>
            </w:r>
          </w:p>
          <w:p w14:paraId="4FBAAD49" w14:textId="45F74CDD" w:rsidR="00F67BAC" w:rsidRPr="00440632" w:rsidRDefault="00440632" w:rsidP="00542DF9">
            <w:pPr>
              <w:spacing w:line="360" w:lineRule="auto"/>
              <w:rPr>
                <w:color w:val="000000"/>
              </w:rPr>
            </w:pPr>
            <w:r w:rsidRPr="00A77124">
              <w:rPr>
                <w:rFonts w:ascii="Courier New" w:hAnsi="Courier New" w:cs="Courier New"/>
                <w:sz w:val="20"/>
                <w:szCs w:val="20"/>
              </w:rPr>
              <w:t xml:space="preserve">        @gobble $(@F) &gt; ../$@</w:t>
            </w:r>
          </w:p>
        </w:tc>
      </w:tr>
    </w:tbl>
    <w:p w14:paraId="3BA51045" w14:textId="3ACD6306" w:rsidR="0080321A" w:rsidRPr="00440632" w:rsidRDefault="0080321A" w:rsidP="00542DF9">
      <w:pPr>
        <w:pStyle w:val="NormalWeb"/>
        <w:widowControl w:val="0"/>
        <w:spacing w:before="240" w:beforeAutospacing="0" w:after="0" w:afterAutospacing="0" w:line="360" w:lineRule="auto"/>
        <w:ind w:firstLine="567"/>
        <w:jc w:val="both"/>
        <w:rPr>
          <w:color w:val="000000"/>
        </w:rPr>
      </w:pPr>
      <w:r w:rsidRPr="00440632">
        <w:rPr>
          <w:color w:val="000000"/>
        </w:rPr>
        <w:t>Even with this special feature, however, makefiles with</w:t>
      </w:r>
      <w:r w:rsidR="00A77124">
        <w:rPr>
          <w:color w:val="000000"/>
        </w:rPr>
        <w:t xml:space="preserve"> </w:t>
      </w:r>
      <w:r w:rsidRPr="00440632">
        <w:rPr>
          <w:rStyle w:val="HTMLCode"/>
          <w:color w:val="000000"/>
          <w:sz w:val="24"/>
          <w:szCs w:val="24"/>
        </w:rPr>
        <w:t>.ONESHELL</w:t>
      </w:r>
      <w:r w:rsidR="00A77124">
        <w:rPr>
          <w:color w:val="000000"/>
        </w:rPr>
        <w:t xml:space="preserve"> </w:t>
      </w:r>
      <w:r w:rsidRPr="00440632">
        <w:rPr>
          <w:color w:val="000000"/>
        </w:rPr>
        <w:t>will behave differently in ways that could be noticeable. For example, normally if any line in the recipe fails, that causes the rule to fail and no more recipe lines are processed. Under</w:t>
      </w:r>
      <w:r w:rsidR="00A77124">
        <w:rPr>
          <w:color w:val="000000"/>
        </w:rPr>
        <w:t xml:space="preserve"> </w:t>
      </w:r>
      <w:r w:rsidRPr="00440632">
        <w:rPr>
          <w:rStyle w:val="HTMLCode"/>
          <w:color w:val="000000"/>
          <w:sz w:val="24"/>
          <w:szCs w:val="24"/>
        </w:rPr>
        <w:t>.ONESHELL</w:t>
      </w:r>
      <w:r w:rsidR="00A77124">
        <w:rPr>
          <w:color w:val="000000"/>
        </w:rPr>
        <w:t xml:space="preserve"> </w:t>
      </w:r>
      <w:r w:rsidRPr="00440632">
        <w:rPr>
          <w:color w:val="000000"/>
        </w:rPr>
        <w:t>a failure of any but the final recipe line will not be noticed by</w:t>
      </w:r>
      <w:r w:rsidR="00A77124">
        <w:rPr>
          <w:color w:val="000000"/>
        </w:rPr>
        <w:t xml:space="preserve"> </w:t>
      </w:r>
      <w:r w:rsidRPr="00440632">
        <w:rPr>
          <w:rStyle w:val="HTMLCode"/>
          <w:color w:val="000000"/>
          <w:sz w:val="24"/>
          <w:szCs w:val="24"/>
        </w:rPr>
        <w:t>make</w:t>
      </w:r>
      <w:r w:rsidRPr="00440632">
        <w:rPr>
          <w:color w:val="000000"/>
        </w:rPr>
        <w:t>. You can modify</w:t>
      </w:r>
      <w:r w:rsidR="00A77124">
        <w:rPr>
          <w:color w:val="000000"/>
        </w:rPr>
        <w:t xml:space="preserve"> </w:t>
      </w:r>
      <w:r w:rsidRPr="00440632">
        <w:rPr>
          <w:rStyle w:val="HTMLCode"/>
          <w:color w:val="000000"/>
          <w:sz w:val="24"/>
          <w:szCs w:val="24"/>
        </w:rPr>
        <w:t>.SHELLFLAGS</w:t>
      </w:r>
      <w:r w:rsidR="00A77124">
        <w:rPr>
          <w:color w:val="000000"/>
        </w:rPr>
        <w:t xml:space="preserve"> </w:t>
      </w:r>
      <w:r w:rsidRPr="00440632">
        <w:rPr>
          <w:color w:val="000000"/>
        </w:rPr>
        <w:t>to add the</w:t>
      </w:r>
      <w:r w:rsidR="00A77124">
        <w:rPr>
          <w:color w:val="000000"/>
        </w:rPr>
        <w:t xml:space="preserve"> </w:t>
      </w:r>
      <w:r w:rsidRPr="00440632">
        <w:rPr>
          <w:rStyle w:val="HTMLCode"/>
          <w:color w:val="000000"/>
          <w:sz w:val="24"/>
          <w:szCs w:val="24"/>
        </w:rPr>
        <w:t>-e</w:t>
      </w:r>
      <w:r w:rsidR="00A77124">
        <w:rPr>
          <w:color w:val="000000"/>
        </w:rPr>
        <w:t xml:space="preserve"> </w:t>
      </w:r>
      <w:r w:rsidRPr="00440632">
        <w:rPr>
          <w:color w:val="000000"/>
        </w:rPr>
        <w:t>option to the shell which will cause any failure anywhere in the command line to cause the shell to fail, but this could itself cause your recipe to behave differently. Ultimately you may need to harden your recipe lines to allow them to work with</w:t>
      </w:r>
      <w:r w:rsidR="00A77124">
        <w:rPr>
          <w:color w:val="000000"/>
        </w:rPr>
        <w:t xml:space="preserve"> </w:t>
      </w:r>
      <w:r w:rsidRPr="00440632">
        <w:rPr>
          <w:rStyle w:val="HTMLCode"/>
          <w:color w:val="000000"/>
          <w:sz w:val="24"/>
          <w:szCs w:val="24"/>
        </w:rPr>
        <w:t>.ONESHELL</w:t>
      </w:r>
      <w:r w:rsidRPr="00440632">
        <w:rPr>
          <w:color w:val="000000"/>
        </w:rPr>
        <w:t>.</w:t>
      </w:r>
    </w:p>
    <w:p w14:paraId="466E07B9" w14:textId="77777777" w:rsidR="0080321A" w:rsidRPr="00440632" w:rsidRDefault="00000000" w:rsidP="00542DF9">
      <w:pPr>
        <w:widowControl w:val="0"/>
        <w:spacing w:before="240" w:after="240"/>
        <w:jc w:val="both"/>
      </w:pPr>
      <w:r>
        <w:pict w14:anchorId="7524CEAC">
          <v:rect id="_x0000_i1081" style="width:0;height:1.5pt" o:hrstd="t" o:hrnoshade="t" o:hr="t" fillcolor="black" stroked="f"/>
        </w:pict>
      </w:r>
    </w:p>
    <w:p w14:paraId="062B2A30" w14:textId="4D1A1E78" w:rsidR="0080321A" w:rsidRPr="00440632" w:rsidRDefault="0080321A" w:rsidP="00542DF9">
      <w:pPr>
        <w:pStyle w:val="NormalWeb"/>
        <w:widowControl w:val="0"/>
        <w:spacing w:before="240" w:beforeAutospacing="0" w:after="240" w:afterAutospacing="0" w:line="360" w:lineRule="auto"/>
        <w:jc w:val="both"/>
        <w:rPr>
          <w:color w:val="443333"/>
        </w:rPr>
      </w:pPr>
      <w:r w:rsidRPr="00440632">
        <w:rPr>
          <w:color w:val="443333"/>
        </w:rPr>
        <w:t>Previous:</w:t>
      </w:r>
      <w:r w:rsidR="00A77124">
        <w:rPr>
          <w:color w:val="443333"/>
        </w:rPr>
        <w:t xml:space="preserve"> </w:t>
      </w:r>
      <w:hyperlink r:id="rId651" w:anchor="One-Shell" w:history="1">
        <w:r w:rsidRPr="00440632">
          <w:rPr>
            <w:rStyle w:val="Hyperlink"/>
            <w:rFonts w:eastAsiaTheme="majorEastAsia"/>
            <w:color w:val="005090"/>
          </w:rPr>
          <w:t>One Shell</w:t>
        </w:r>
      </w:hyperlink>
      <w:r w:rsidRPr="00440632">
        <w:rPr>
          <w:color w:val="443333"/>
        </w:rPr>
        <w:t>, Up:</w:t>
      </w:r>
      <w:r w:rsidR="00A77124">
        <w:rPr>
          <w:color w:val="443333"/>
        </w:rPr>
        <w:t xml:space="preserve"> </w:t>
      </w:r>
      <w:hyperlink r:id="rId652" w:anchor="Execution" w:history="1">
        <w:r w:rsidRPr="00440632">
          <w:rPr>
            <w:rStyle w:val="Hyperlink"/>
            <w:rFonts w:eastAsiaTheme="majorEastAsia"/>
            <w:color w:val="005090"/>
          </w:rPr>
          <w:t>Execution</w:t>
        </w:r>
      </w:hyperlink>
      <w:r w:rsidRPr="00440632">
        <w:rPr>
          <w:color w:val="443333"/>
        </w:rPr>
        <w:t xml:space="preserve"> [</w:t>
      </w:r>
      <w:hyperlink r:id="rId653" w:anchor="SEC_Contents" w:tooltip="Table of contents" w:history="1">
        <w:r w:rsidRPr="00440632">
          <w:rPr>
            <w:rStyle w:val="Hyperlink"/>
            <w:rFonts w:eastAsiaTheme="majorEastAsia"/>
            <w:color w:val="005090"/>
          </w:rPr>
          <w:t>Contents</w:t>
        </w:r>
      </w:hyperlink>
      <w:r w:rsidRPr="00440632">
        <w:rPr>
          <w:color w:val="443333"/>
        </w:rPr>
        <w:t>][</w:t>
      </w:r>
      <w:hyperlink r:id="rId654" w:anchor="Concept-Index" w:tooltip="Index" w:history="1">
        <w:r w:rsidRPr="00440632">
          <w:rPr>
            <w:rStyle w:val="Hyperlink"/>
            <w:rFonts w:eastAsiaTheme="majorEastAsia"/>
            <w:color w:val="005090"/>
          </w:rPr>
          <w:t>Index</w:t>
        </w:r>
      </w:hyperlink>
      <w:r w:rsidRPr="00440632">
        <w:rPr>
          <w:color w:val="443333"/>
        </w:rPr>
        <w:t>]</w:t>
      </w:r>
    </w:p>
    <w:p w14:paraId="40FE2F15" w14:textId="02AE37E7" w:rsidR="0080321A" w:rsidRDefault="0080321A" w:rsidP="00542DF9">
      <w:pPr>
        <w:pStyle w:val="Heading5"/>
        <w:widowControl w:val="0"/>
      </w:pPr>
      <w:r>
        <w:t>Choosing the Shell</w:t>
      </w:r>
    </w:p>
    <w:p w14:paraId="23C4831C" w14:textId="70EEB94A" w:rsidR="00A77124" w:rsidRDefault="0080321A" w:rsidP="00D82037">
      <w:pPr>
        <w:pStyle w:val="NormalWeb"/>
        <w:widowControl w:val="0"/>
        <w:spacing w:before="0" w:beforeAutospacing="0" w:after="0" w:afterAutospacing="0" w:line="360" w:lineRule="auto"/>
        <w:ind w:firstLine="567"/>
        <w:jc w:val="both"/>
        <w:rPr>
          <w:color w:val="000000"/>
        </w:rPr>
      </w:pPr>
      <w:r w:rsidRPr="00440632">
        <w:rPr>
          <w:color w:val="000000"/>
        </w:rPr>
        <w:t>The program used as the shell is taken from the variable </w:t>
      </w:r>
      <w:r w:rsidRPr="00440632">
        <w:rPr>
          <w:rStyle w:val="HTMLCode"/>
          <w:color w:val="000000"/>
          <w:sz w:val="24"/>
          <w:szCs w:val="24"/>
        </w:rPr>
        <w:t>SHELL</w:t>
      </w:r>
      <w:r w:rsidRPr="00440632">
        <w:rPr>
          <w:color w:val="000000"/>
        </w:rPr>
        <w:t>. If this variable is not set in your makefile, the program</w:t>
      </w:r>
      <w:r w:rsidR="00A77124">
        <w:rPr>
          <w:color w:val="000000"/>
        </w:rPr>
        <w:t xml:space="preserve"> </w:t>
      </w:r>
      <w:r w:rsidRPr="00440632">
        <w:rPr>
          <w:rStyle w:val="HTMLSample"/>
          <w:rFonts w:eastAsiaTheme="majorEastAsia"/>
          <w:color w:val="000000"/>
        </w:rPr>
        <w:t>/bin/sh</w:t>
      </w:r>
      <w:r w:rsidR="00A77124">
        <w:rPr>
          <w:color w:val="000000"/>
        </w:rPr>
        <w:t xml:space="preserve"> </w:t>
      </w:r>
      <w:r w:rsidRPr="00440632">
        <w:rPr>
          <w:color w:val="000000"/>
        </w:rPr>
        <w:t>is used as the shell. The argument(s) passed to the shell are taken from the variable</w:t>
      </w:r>
      <w:r w:rsidR="00A77124">
        <w:rPr>
          <w:color w:val="000000"/>
        </w:rPr>
        <w:t xml:space="preserve"> </w:t>
      </w:r>
      <w:r w:rsidRPr="00440632">
        <w:rPr>
          <w:rStyle w:val="HTMLCode"/>
          <w:color w:val="000000"/>
          <w:sz w:val="24"/>
          <w:szCs w:val="24"/>
        </w:rPr>
        <w:t>.SHELLFLAGS</w:t>
      </w:r>
      <w:r w:rsidRPr="00440632">
        <w:rPr>
          <w:color w:val="000000"/>
        </w:rPr>
        <w:t>. The default value of</w:t>
      </w:r>
      <w:r w:rsidR="00A77124">
        <w:rPr>
          <w:color w:val="000000"/>
        </w:rPr>
        <w:t xml:space="preserve"> </w:t>
      </w:r>
      <w:r w:rsidRPr="00440632">
        <w:rPr>
          <w:rStyle w:val="HTMLCode"/>
          <w:color w:val="000000"/>
          <w:sz w:val="24"/>
          <w:szCs w:val="24"/>
        </w:rPr>
        <w:t>.SHELLFLAGS</w:t>
      </w:r>
      <w:r w:rsidR="00A77124">
        <w:rPr>
          <w:color w:val="000000"/>
        </w:rPr>
        <w:t xml:space="preserve"> </w:t>
      </w:r>
      <w:r w:rsidRPr="00440632">
        <w:rPr>
          <w:color w:val="000000"/>
        </w:rPr>
        <w:t>is</w:t>
      </w:r>
      <w:r w:rsidR="00A77124">
        <w:rPr>
          <w:color w:val="000000"/>
        </w:rPr>
        <w:t xml:space="preserve"> </w:t>
      </w:r>
      <w:r w:rsidRPr="00440632">
        <w:rPr>
          <w:rStyle w:val="HTMLCode"/>
          <w:color w:val="000000"/>
          <w:sz w:val="24"/>
          <w:szCs w:val="24"/>
        </w:rPr>
        <w:t>-c</w:t>
      </w:r>
      <w:r w:rsidR="00A77124">
        <w:rPr>
          <w:color w:val="000000"/>
        </w:rPr>
        <w:t xml:space="preserve"> </w:t>
      </w:r>
      <w:r w:rsidRPr="00440632">
        <w:rPr>
          <w:color w:val="000000"/>
        </w:rPr>
        <w:t>normally, or</w:t>
      </w:r>
      <w:r w:rsidR="00A77124">
        <w:rPr>
          <w:color w:val="000000"/>
        </w:rPr>
        <w:t xml:space="preserve"> </w:t>
      </w:r>
      <w:r w:rsidRPr="00440632">
        <w:rPr>
          <w:rStyle w:val="HTMLCode"/>
          <w:color w:val="000000"/>
          <w:sz w:val="24"/>
          <w:szCs w:val="24"/>
        </w:rPr>
        <w:t>-ec</w:t>
      </w:r>
      <w:r w:rsidR="00A77124">
        <w:rPr>
          <w:color w:val="000000"/>
        </w:rPr>
        <w:t xml:space="preserve"> </w:t>
      </w:r>
      <w:r w:rsidRPr="00440632">
        <w:rPr>
          <w:color w:val="000000"/>
        </w:rPr>
        <w:t>in POSIX-conforming mode.</w:t>
      </w:r>
    </w:p>
    <w:p w14:paraId="1F8DFE47" w14:textId="77777777" w:rsidR="00A44E28" w:rsidRDefault="0080321A" w:rsidP="00D82037">
      <w:pPr>
        <w:pStyle w:val="NormalWeb"/>
        <w:widowControl w:val="0"/>
        <w:spacing w:before="240" w:beforeAutospacing="0" w:after="0" w:afterAutospacing="0" w:line="360" w:lineRule="auto"/>
        <w:ind w:firstLine="567"/>
        <w:jc w:val="both"/>
        <w:rPr>
          <w:color w:val="000000"/>
        </w:rPr>
      </w:pPr>
      <w:r w:rsidRPr="00440632">
        <w:rPr>
          <w:color w:val="000000"/>
        </w:rPr>
        <w:t>Unlike most variables, the variable</w:t>
      </w:r>
      <w:r w:rsidR="00A77124">
        <w:rPr>
          <w:color w:val="000000"/>
        </w:rPr>
        <w:t xml:space="preserve"> </w:t>
      </w:r>
      <w:r w:rsidRPr="00440632">
        <w:rPr>
          <w:rStyle w:val="HTMLCode"/>
          <w:color w:val="000000"/>
          <w:sz w:val="24"/>
          <w:szCs w:val="24"/>
        </w:rPr>
        <w:t>SHELL</w:t>
      </w:r>
      <w:r w:rsidR="00A77124">
        <w:rPr>
          <w:color w:val="000000"/>
        </w:rPr>
        <w:t xml:space="preserve"> </w:t>
      </w:r>
      <w:r w:rsidRPr="00440632">
        <w:rPr>
          <w:color w:val="000000"/>
        </w:rPr>
        <w:t>is never set from the environment. This is because the</w:t>
      </w:r>
      <w:r w:rsidR="00A77124">
        <w:rPr>
          <w:color w:val="000000"/>
        </w:rPr>
        <w:t xml:space="preserve"> </w:t>
      </w:r>
      <w:r w:rsidRPr="00440632">
        <w:rPr>
          <w:rStyle w:val="HTMLCode"/>
          <w:color w:val="000000"/>
          <w:sz w:val="24"/>
          <w:szCs w:val="24"/>
        </w:rPr>
        <w:t>SHELL</w:t>
      </w:r>
      <w:r w:rsidR="00A77124">
        <w:rPr>
          <w:color w:val="000000"/>
        </w:rPr>
        <w:t xml:space="preserve"> </w:t>
      </w:r>
      <w:r w:rsidRPr="00440632">
        <w:rPr>
          <w:color w:val="000000"/>
        </w:rPr>
        <w:t>environment variable is used to specify your personal choice of shell program for interactive use. It would be very bad for personal choices like this to affect the functioning of makefiles. See</w:t>
      </w:r>
      <w:r w:rsidR="00A77124">
        <w:rPr>
          <w:color w:val="000000"/>
        </w:rPr>
        <w:t xml:space="preserve"> </w:t>
      </w:r>
      <w:hyperlink r:id="rId655" w:anchor="Environment" w:history="1">
        <w:r w:rsidRPr="00440632">
          <w:rPr>
            <w:rStyle w:val="Hyperlink"/>
            <w:rFonts w:eastAsiaTheme="majorEastAsia"/>
            <w:color w:val="005090"/>
          </w:rPr>
          <w:t>Variables from the Environment</w:t>
        </w:r>
      </w:hyperlink>
      <w:r w:rsidRPr="00440632">
        <w:rPr>
          <w:color w:val="000000"/>
        </w:rPr>
        <w:t>.</w:t>
      </w:r>
    </w:p>
    <w:p w14:paraId="2BF6BB53" w14:textId="77777777" w:rsidR="00A44E28" w:rsidRDefault="0080321A" w:rsidP="00D82037">
      <w:pPr>
        <w:pStyle w:val="NormalWeb"/>
        <w:widowControl w:val="0"/>
        <w:spacing w:before="240" w:beforeAutospacing="0" w:after="0" w:afterAutospacing="0" w:line="360" w:lineRule="auto"/>
        <w:ind w:firstLine="567"/>
        <w:jc w:val="both"/>
        <w:rPr>
          <w:color w:val="000000"/>
        </w:rPr>
      </w:pPr>
      <w:r w:rsidRPr="00440632">
        <w:rPr>
          <w:color w:val="000000"/>
        </w:rPr>
        <w:lastRenderedPageBreak/>
        <w:t>Furthermore, when you do set</w:t>
      </w:r>
      <w:r w:rsidR="00A77124">
        <w:rPr>
          <w:color w:val="000000"/>
        </w:rPr>
        <w:t xml:space="preserve"> </w:t>
      </w:r>
      <w:r w:rsidRPr="00440632">
        <w:rPr>
          <w:rStyle w:val="HTMLCode"/>
          <w:color w:val="000000"/>
          <w:sz w:val="24"/>
          <w:szCs w:val="24"/>
        </w:rPr>
        <w:t>SHELL</w:t>
      </w:r>
      <w:r w:rsidR="00A77124">
        <w:rPr>
          <w:color w:val="000000"/>
        </w:rPr>
        <w:t xml:space="preserve"> </w:t>
      </w:r>
      <w:r w:rsidRPr="00440632">
        <w:rPr>
          <w:color w:val="000000"/>
        </w:rPr>
        <w:t>in your makefile that value is</w:t>
      </w:r>
      <w:r w:rsidR="00A77124">
        <w:rPr>
          <w:color w:val="000000"/>
        </w:rPr>
        <w:t xml:space="preserve"> </w:t>
      </w:r>
      <w:r w:rsidRPr="00440632">
        <w:rPr>
          <w:rStyle w:val="Emphasis"/>
          <w:color w:val="000000"/>
        </w:rPr>
        <w:t>not</w:t>
      </w:r>
      <w:r w:rsidR="00A77124">
        <w:rPr>
          <w:color w:val="000000"/>
        </w:rPr>
        <w:t xml:space="preserve"> </w:t>
      </w:r>
      <w:r w:rsidRPr="00440632">
        <w:rPr>
          <w:color w:val="000000"/>
        </w:rPr>
        <w:t>exported in the environment to recipe lines that</w:t>
      </w:r>
      <w:r w:rsidR="00A44E28">
        <w:rPr>
          <w:color w:val="000000"/>
        </w:rPr>
        <w:t xml:space="preserve"> </w:t>
      </w:r>
      <w:r w:rsidRPr="00440632">
        <w:rPr>
          <w:rStyle w:val="HTMLCode"/>
          <w:color w:val="000000"/>
          <w:sz w:val="24"/>
          <w:szCs w:val="24"/>
        </w:rPr>
        <w:t>make</w:t>
      </w:r>
      <w:r w:rsidR="00A44E28">
        <w:rPr>
          <w:color w:val="000000"/>
        </w:rPr>
        <w:t xml:space="preserve"> </w:t>
      </w:r>
      <w:r w:rsidRPr="00440632">
        <w:rPr>
          <w:color w:val="000000"/>
        </w:rPr>
        <w:t>invokes. Instead, the value inherited from the user’s environment, if any, is exported. You can override this behavior by explicitly exporting</w:t>
      </w:r>
      <w:r w:rsidR="00A44E28">
        <w:rPr>
          <w:color w:val="000000"/>
        </w:rPr>
        <w:t xml:space="preserve"> </w:t>
      </w:r>
      <w:r w:rsidRPr="00440632">
        <w:rPr>
          <w:rStyle w:val="HTMLCode"/>
          <w:color w:val="000000"/>
          <w:sz w:val="24"/>
          <w:szCs w:val="24"/>
        </w:rPr>
        <w:t>SHELL</w:t>
      </w:r>
      <w:r w:rsidR="00A44E28">
        <w:rPr>
          <w:color w:val="000000"/>
        </w:rPr>
        <w:t xml:space="preserve"> </w:t>
      </w:r>
      <w:r w:rsidRPr="00440632">
        <w:rPr>
          <w:color w:val="000000"/>
        </w:rPr>
        <w:t>(see</w:t>
      </w:r>
      <w:r w:rsidR="00A44E28">
        <w:rPr>
          <w:color w:val="000000"/>
        </w:rPr>
        <w:t xml:space="preserve"> </w:t>
      </w:r>
      <w:hyperlink r:id="rId656" w:anchor="Variables_002fRecursion" w:history="1">
        <w:r w:rsidRPr="00440632">
          <w:rPr>
            <w:rStyle w:val="Hyperlink"/>
            <w:rFonts w:eastAsiaTheme="majorEastAsia"/>
            <w:color w:val="005090"/>
          </w:rPr>
          <w:t>Communicating Variables to a Sub-</w:t>
        </w:r>
        <w:r w:rsidRPr="00440632">
          <w:rPr>
            <w:rStyle w:val="HTMLCode"/>
            <w:color w:val="005090"/>
            <w:sz w:val="24"/>
            <w:szCs w:val="24"/>
          </w:rPr>
          <w:t>make</w:t>
        </w:r>
      </w:hyperlink>
      <w:r w:rsidRPr="00440632">
        <w:rPr>
          <w:color w:val="000000"/>
        </w:rPr>
        <w:t>), forcing it to be passed in the environment to recipe lines.</w:t>
      </w:r>
    </w:p>
    <w:p w14:paraId="063BACB4" w14:textId="4BAFC1B2" w:rsidR="0080321A" w:rsidRPr="00440632" w:rsidRDefault="0080321A" w:rsidP="00D82037">
      <w:pPr>
        <w:pStyle w:val="NormalWeb"/>
        <w:widowControl w:val="0"/>
        <w:spacing w:before="240" w:beforeAutospacing="0" w:after="120" w:afterAutospacing="0" w:line="360" w:lineRule="auto"/>
        <w:ind w:firstLine="567"/>
        <w:jc w:val="both"/>
        <w:rPr>
          <w:color w:val="000000"/>
        </w:rPr>
      </w:pPr>
      <w:r w:rsidRPr="00440632">
        <w:rPr>
          <w:color w:val="000000"/>
        </w:rPr>
        <w:t>However, on MS-DOS and MS-Windows the value of</w:t>
      </w:r>
      <w:r w:rsidR="00A44E28">
        <w:rPr>
          <w:color w:val="000000"/>
        </w:rPr>
        <w:t xml:space="preserve"> </w:t>
      </w:r>
      <w:r w:rsidRPr="00440632">
        <w:rPr>
          <w:rStyle w:val="HTMLCode"/>
          <w:color w:val="000000"/>
          <w:sz w:val="24"/>
          <w:szCs w:val="24"/>
        </w:rPr>
        <w:t>SHELL</w:t>
      </w:r>
      <w:r w:rsidR="00A44E28">
        <w:rPr>
          <w:color w:val="000000"/>
        </w:rPr>
        <w:t xml:space="preserve"> </w:t>
      </w:r>
      <w:r w:rsidRPr="00440632">
        <w:rPr>
          <w:color w:val="000000"/>
        </w:rPr>
        <w:t>in the environment</w:t>
      </w:r>
      <w:r w:rsidR="00A44E28">
        <w:rPr>
          <w:color w:val="000000"/>
        </w:rPr>
        <w:t xml:space="preserve"> </w:t>
      </w:r>
      <w:r w:rsidRPr="00440632">
        <w:rPr>
          <w:rStyle w:val="Strong"/>
          <w:color w:val="000000"/>
        </w:rPr>
        <w:t>is</w:t>
      </w:r>
      <w:r w:rsidR="00A44E28">
        <w:rPr>
          <w:color w:val="000000"/>
        </w:rPr>
        <w:t xml:space="preserve"> </w:t>
      </w:r>
      <w:r w:rsidRPr="00440632">
        <w:rPr>
          <w:color w:val="000000"/>
        </w:rPr>
        <w:t>used, since on those systems most users do not set this variable, and therefore it is most likely set specifically to be used by</w:t>
      </w:r>
      <w:r w:rsidR="00A44E28">
        <w:rPr>
          <w:color w:val="000000"/>
        </w:rPr>
        <w:t xml:space="preserve"> </w:t>
      </w:r>
      <w:r w:rsidRPr="00440632">
        <w:rPr>
          <w:rStyle w:val="HTMLCode"/>
          <w:color w:val="000000"/>
          <w:sz w:val="24"/>
          <w:szCs w:val="24"/>
        </w:rPr>
        <w:t>make</w:t>
      </w:r>
      <w:r w:rsidRPr="00440632">
        <w:rPr>
          <w:color w:val="000000"/>
        </w:rPr>
        <w:t>. On MS-DOS, if the setting of</w:t>
      </w:r>
      <w:r w:rsidR="00A44E28">
        <w:rPr>
          <w:color w:val="000000"/>
        </w:rPr>
        <w:t xml:space="preserve"> </w:t>
      </w:r>
      <w:r w:rsidRPr="00440632">
        <w:rPr>
          <w:rStyle w:val="HTMLCode"/>
          <w:color w:val="000000"/>
          <w:sz w:val="24"/>
          <w:szCs w:val="24"/>
        </w:rPr>
        <w:t>SHELL</w:t>
      </w:r>
      <w:r w:rsidR="00A44E28">
        <w:rPr>
          <w:color w:val="000000"/>
        </w:rPr>
        <w:t xml:space="preserve"> </w:t>
      </w:r>
      <w:r w:rsidRPr="00440632">
        <w:rPr>
          <w:color w:val="000000"/>
        </w:rPr>
        <w:t>is not suitable for</w:t>
      </w:r>
      <w:r w:rsidR="00A44E28">
        <w:rPr>
          <w:color w:val="000000"/>
        </w:rPr>
        <w:t xml:space="preserve"> </w:t>
      </w:r>
      <w:r w:rsidRPr="00440632">
        <w:rPr>
          <w:rStyle w:val="HTMLCode"/>
          <w:color w:val="000000"/>
          <w:sz w:val="24"/>
          <w:szCs w:val="24"/>
        </w:rPr>
        <w:t>make</w:t>
      </w:r>
      <w:r w:rsidRPr="00440632">
        <w:rPr>
          <w:color w:val="000000"/>
        </w:rPr>
        <w:t>, you can set the variable</w:t>
      </w:r>
      <w:r w:rsidR="00A44E28">
        <w:rPr>
          <w:color w:val="000000"/>
        </w:rPr>
        <w:t xml:space="preserve"> </w:t>
      </w:r>
      <w:r w:rsidRPr="00440632">
        <w:rPr>
          <w:rStyle w:val="HTMLCode"/>
          <w:color w:val="000000"/>
          <w:sz w:val="24"/>
          <w:szCs w:val="24"/>
        </w:rPr>
        <w:t>MAKESHELL</w:t>
      </w:r>
      <w:r w:rsidR="00A44E28">
        <w:rPr>
          <w:color w:val="000000"/>
        </w:rPr>
        <w:t xml:space="preserve"> </w:t>
      </w:r>
      <w:r w:rsidRPr="00440632">
        <w:rPr>
          <w:color w:val="000000"/>
        </w:rPr>
        <w:t>to the shell that</w:t>
      </w:r>
      <w:r w:rsidR="00A44E28">
        <w:rPr>
          <w:color w:val="000000"/>
        </w:rPr>
        <w:t xml:space="preserve"> </w:t>
      </w:r>
      <w:r w:rsidRPr="00440632">
        <w:rPr>
          <w:rStyle w:val="HTMLCode"/>
          <w:color w:val="000000"/>
          <w:sz w:val="24"/>
          <w:szCs w:val="24"/>
        </w:rPr>
        <w:t>make</w:t>
      </w:r>
      <w:r w:rsidR="00A44E28">
        <w:rPr>
          <w:color w:val="000000"/>
        </w:rPr>
        <w:t xml:space="preserve"> </w:t>
      </w:r>
      <w:r w:rsidRPr="00440632">
        <w:rPr>
          <w:color w:val="000000"/>
        </w:rPr>
        <w:t>should use; if set it will be used as the shell instead of the value of</w:t>
      </w:r>
      <w:r w:rsidR="00A44E28">
        <w:rPr>
          <w:color w:val="000000"/>
        </w:rPr>
        <w:t xml:space="preserve"> </w:t>
      </w:r>
      <w:r w:rsidRPr="00440632">
        <w:rPr>
          <w:rStyle w:val="HTMLCode"/>
          <w:color w:val="000000"/>
          <w:sz w:val="24"/>
          <w:szCs w:val="24"/>
        </w:rPr>
        <w:t>SHELL</w:t>
      </w:r>
      <w:r w:rsidRPr="00440632">
        <w:rPr>
          <w:color w:val="000000"/>
        </w:rPr>
        <w:t>.</w:t>
      </w:r>
    </w:p>
    <w:p w14:paraId="3A5D2439" w14:textId="77777777" w:rsidR="0080321A" w:rsidRDefault="0080321A" w:rsidP="00542DF9">
      <w:pPr>
        <w:pStyle w:val="Heading5"/>
        <w:widowControl w:val="0"/>
      </w:pPr>
      <w:r>
        <w:t>Choosing a Shell in DOS and Windows</w:t>
      </w:r>
    </w:p>
    <w:p w14:paraId="22436657" w14:textId="77777777" w:rsidR="0080321A" w:rsidRPr="00440632" w:rsidRDefault="0080321A" w:rsidP="00D82037">
      <w:pPr>
        <w:pStyle w:val="NormalWeb"/>
        <w:widowControl w:val="0"/>
        <w:spacing w:before="0" w:beforeAutospacing="0" w:after="0" w:afterAutospacing="0" w:line="360" w:lineRule="auto"/>
        <w:jc w:val="both"/>
        <w:rPr>
          <w:color w:val="000000"/>
        </w:rPr>
      </w:pPr>
      <w:r w:rsidRPr="00440632">
        <w:rPr>
          <w:color w:val="000000"/>
        </w:rPr>
        <w:t>Choosing a shell in MS-DOS and MS-Windows is much more complex than on other systems.</w:t>
      </w:r>
    </w:p>
    <w:p w14:paraId="1D1AFED1" w14:textId="6D5D4521" w:rsidR="000E5CC1" w:rsidRDefault="0080321A" w:rsidP="00D82037">
      <w:pPr>
        <w:pStyle w:val="NormalWeb"/>
        <w:widowControl w:val="0"/>
        <w:spacing w:before="240" w:beforeAutospacing="0" w:after="0" w:afterAutospacing="0" w:line="360" w:lineRule="auto"/>
        <w:ind w:firstLine="567"/>
        <w:jc w:val="both"/>
        <w:rPr>
          <w:color w:val="000000"/>
        </w:rPr>
      </w:pPr>
      <w:r w:rsidRPr="00440632">
        <w:rPr>
          <w:color w:val="000000"/>
        </w:rPr>
        <w:t>On MS-DOS, if</w:t>
      </w:r>
      <w:r w:rsidR="00D82037">
        <w:rPr>
          <w:color w:val="000000"/>
        </w:rPr>
        <w:t xml:space="preserve"> </w:t>
      </w:r>
      <w:r w:rsidRPr="00440632">
        <w:rPr>
          <w:rStyle w:val="HTMLCode"/>
          <w:color w:val="000000"/>
          <w:sz w:val="24"/>
          <w:szCs w:val="24"/>
        </w:rPr>
        <w:t>SHELL</w:t>
      </w:r>
      <w:r w:rsidR="00D82037">
        <w:rPr>
          <w:color w:val="000000"/>
        </w:rPr>
        <w:t xml:space="preserve"> </w:t>
      </w:r>
      <w:r w:rsidRPr="00440632">
        <w:rPr>
          <w:color w:val="000000"/>
        </w:rPr>
        <w:t>is not set, the value of the variable</w:t>
      </w:r>
      <w:r w:rsidR="000E5CC1">
        <w:rPr>
          <w:color w:val="000000"/>
        </w:rPr>
        <w:t xml:space="preserve"> </w:t>
      </w:r>
      <w:r w:rsidRPr="00440632">
        <w:rPr>
          <w:rStyle w:val="HTMLCode"/>
          <w:color w:val="000000"/>
          <w:sz w:val="24"/>
          <w:szCs w:val="24"/>
        </w:rPr>
        <w:t>COMSPEC</w:t>
      </w:r>
      <w:r w:rsidR="000E5CC1">
        <w:rPr>
          <w:color w:val="000000"/>
        </w:rPr>
        <w:t xml:space="preserve"> </w:t>
      </w:r>
      <w:r w:rsidRPr="00440632">
        <w:rPr>
          <w:color w:val="000000"/>
        </w:rPr>
        <w:t>(which is always set) is used instead.</w:t>
      </w:r>
    </w:p>
    <w:p w14:paraId="42BD2948" w14:textId="1D3A35B9" w:rsidR="000E5CC1" w:rsidRDefault="0080321A" w:rsidP="00D82037">
      <w:pPr>
        <w:pStyle w:val="NormalWeb"/>
        <w:widowControl w:val="0"/>
        <w:spacing w:before="240" w:beforeAutospacing="0" w:after="0" w:afterAutospacing="0" w:line="360" w:lineRule="auto"/>
        <w:ind w:firstLine="567"/>
        <w:jc w:val="both"/>
        <w:rPr>
          <w:color w:val="000000"/>
        </w:rPr>
      </w:pPr>
      <w:r w:rsidRPr="00440632">
        <w:rPr>
          <w:color w:val="000000"/>
        </w:rPr>
        <w:t>The processing of lines that set the variable</w:t>
      </w:r>
      <w:r w:rsidR="000E5CC1">
        <w:rPr>
          <w:color w:val="000000"/>
        </w:rPr>
        <w:t xml:space="preserve"> </w:t>
      </w:r>
      <w:r w:rsidRPr="00440632">
        <w:rPr>
          <w:rStyle w:val="HTMLCode"/>
          <w:color w:val="000000"/>
          <w:sz w:val="24"/>
          <w:szCs w:val="24"/>
        </w:rPr>
        <w:t>SHELL</w:t>
      </w:r>
      <w:r w:rsidR="000E5CC1">
        <w:rPr>
          <w:color w:val="000000"/>
        </w:rPr>
        <w:t xml:space="preserve"> </w:t>
      </w:r>
      <w:r w:rsidRPr="00440632">
        <w:rPr>
          <w:color w:val="000000"/>
        </w:rPr>
        <w:t>in Makefiles is different on MS-DOS. The stock shell,</w:t>
      </w:r>
      <w:r w:rsidR="000E5CC1">
        <w:rPr>
          <w:color w:val="000000"/>
        </w:rPr>
        <w:t xml:space="preserve"> </w:t>
      </w:r>
      <w:r w:rsidRPr="00440632">
        <w:rPr>
          <w:rStyle w:val="HTMLSample"/>
          <w:rFonts w:eastAsiaTheme="majorEastAsia"/>
          <w:color w:val="000000"/>
        </w:rPr>
        <w:t>command.com</w:t>
      </w:r>
      <w:r w:rsidRPr="00440632">
        <w:rPr>
          <w:color w:val="000000"/>
        </w:rPr>
        <w:t>, is ridiculously limited in its functionality and many users of</w:t>
      </w:r>
      <w:r w:rsidR="000E5CC1">
        <w:rPr>
          <w:color w:val="000000"/>
        </w:rPr>
        <w:t xml:space="preserve"> </w:t>
      </w:r>
      <w:r w:rsidRPr="00440632">
        <w:rPr>
          <w:rStyle w:val="HTMLCode"/>
          <w:color w:val="000000"/>
          <w:sz w:val="24"/>
          <w:szCs w:val="24"/>
        </w:rPr>
        <w:t>make</w:t>
      </w:r>
      <w:r w:rsidR="000E5CC1">
        <w:rPr>
          <w:color w:val="000000"/>
        </w:rPr>
        <w:t xml:space="preserve"> </w:t>
      </w:r>
      <w:r w:rsidRPr="00440632">
        <w:rPr>
          <w:color w:val="000000"/>
        </w:rPr>
        <w:t>tend to install a replacement shell. Therefore, on MS-DOS,</w:t>
      </w:r>
      <w:r w:rsidR="000E5CC1">
        <w:rPr>
          <w:color w:val="000000"/>
        </w:rPr>
        <w:t xml:space="preserve"> </w:t>
      </w:r>
      <w:r w:rsidRPr="00440632">
        <w:rPr>
          <w:rStyle w:val="HTMLCode"/>
          <w:color w:val="000000"/>
          <w:sz w:val="24"/>
          <w:szCs w:val="24"/>
        </w:rPr>
        <w:t>make</w:t>
      </w:r>
      <w:r w:rsidR="000E5CC1">
        <w:rPr>
          <w:color w:val="000000"/>
        </w:rPr>
        <w:t xml:space="preserve"> </w:t>
      </w:r>
      <w:r w:rsidRPr="00440632">
        <w:rPr>
          <w:color w:val="000000"/>
        </w:rPr>
        <w:t>examines the value of</w:t>
      </w:r>
      <w:r w:rsidR="000E5CC1">
        <w:rPr>
          <w:color w:val="000000"/>
        </w:rPr>
        <w:t xml:space="preserve"> </w:t>
      </w:r>
      <w:r w:rsidRPr="00440632">
        <w:rPr>
          <w:rStyle w:val="HTMLCode"/>
          <w:color w:val="000000"/>
          <w:sz w:val="24"/>
          <w:szCs w:val="24"/>
        </w:rPr>
        <w:t>SHELL</w:t>
      </w:r>
      <w:r w:rsidRPr="00440632">
        <w:rPr>
          <w:color w:val="000000"/>
        </w:rPr>
        <w:t>, and changes its behavior based on whether it points to a Unix-style or DOS-style shell. This allows reasonable functionality even if</w:t>
      </w:r>
      <w:r w:rsidR="000E5CC1">
        <w:rPr>
          <w:color w:val="000000"/>
        </w:rPr>
        <w:t xml:space="preserve"> </w:t>
      </w:r>
      <w:r w:rsidRPr="00440632">
        <w:rPr>
          <w:rStyle w:val="HTMLCode"/>
          <w:color w:val="000000"/>
          <w:sz w:val="24"/>
          <w:szCs w:val="24"/>
        </w:rPr>
        <w:t>SHELL</w:t>
      </w:r>
      <w:r w:rsidR="000E5CC1">
        <w:rPr>
          <w:color w:val="000000"/>
        </w:rPr>
        <w:t xml:space="preserve"> </w:t>
      </w:r>
      <w:r w:rsidRPr="00440632">
        <w:rPr>
          <w:color w:val="000000"/>
        </w:rPr>
        <w:t>points to</w:t>
      </w:r>
      <w:r w:rsidR="000E5CC1">
        <w:rPr>
          <w:color w:val="000000"/>
        </w:rPr>
        <w:t xml:space="preserve"> </w:t>
      </w:r>
      <w:r w:rsidRPr="00440632">
        <w:rPr>
          <w:rStyle w:val="HTMLSample"/>
          <w:rFonts w:eastAsiaTheme="majorEastAsia"/>
          <w:color w:val="000000"/>
        </w:rPr>
        <w:t>command.com</w:t>
      </w:r>
      <w:r w:rsidRPr="00440632">
        <w:rPr>
          <w:color w:val="000000"/>
        </w:rPr>
        <w:t>.</w:t>
      </w:r>
    </w:p>
    <w:p w14:paraId="019FD511" w14:textId="4EF66907" w:rsidR="0080321A" w:rsidRPr="00440632" w:rsidRDefault="0080321A" w:rsidP="00D82037">
      <w:pPr>
        <w:pStyle w:val="NormalWeb"/>
        <w:widowControl w:val="0"/>
        <w:spacing w:before="240" w:beforeAutospacing="0" w:after="0" w:afterAutospacing="0" w:line="360" w:lineRule="auto"/>
        <w:ind w:firstLine="567"/>
        <w:jc w:val="both"/>
        <w:rPr>
          <w:color w:val="000000"/>
        </w:rPr>
      </w:pPr>
      <w:r w:rsidRPr="00440632">
        <w:rPr>
          <w:color w:val="000000"/>
        </w:rPr>
        <w:t>If</w:t>
      </w:r>
      <w:r w:rsidR="000E5CC1">
        <w:rPr>
          <w:color w:val="000000"/>
        </w:rPr>
        <w:t xml:space="preserve"> </w:t>
      </w:r>
      <w:r w:rsidRPr="00440632">
        <w:rPr>
          <w:rStyle w:val="HTMLCode"/>
          <w:color w:val="000000"/>
          <w:sz w:val="24"/>
          <w:szCs w:val="24"/>
        </w:rPr>
        <w:t>SHELL</w:t>
      </w:r>
      <w:r w:rsidR="000E5CC1">
        <w:rPr>
          <w:color w:val="000000"/>
        </w:rPr>
        <w:t xml:space="preserve"> </w:t>
      </w:r>
      <w:r w:rsidRPr="00440632">
        <w:rPr>
          <w:color w:val="000000"/>
        </w:rPr>
        <w:t>points to a Unix-style shell,</w:t>
      </w:r>
      <w:r w:rsidR="000E5CC1">
        <w:rPr>
          <w:color w:val="000000"/>
        </w:rPr>
        <w:t xml:space="preserve"> </w:t>
      </w:r>
      <w:r w:rsidRPr="00440632">
        <w:rPr>
          <w:rStyle w:val="HTMLCode"/>
          <w:color w:val="000000"/>
          <w:sz w:val="24"/>
          <w:szCs w:val="24"/>
        </w:rPr>
        <w:t>make</w:t>
      </w:r>
      <w:r w:rsidR="000E5CC1">
        <w:rPr>
          <w:color w:val="000000"/>
        </w:rPr>
        <w:t xml:space="preserve"> </w:t>
      </w:r>
      <w:r w:rsidRPr="00440632">
        <w:rPr>
          <w:color w:val="000000"/>
        </w:rPr>
        <w:t>on MS-DOS additionally checks whether that shell can indeed be found; if not, it ignores the line that sets</w:t>
      </w:r>
      <w:r w:rsidR="00D82037">
        <w:rPr>
          <w:color w:val="000000"/>
        </w:rPr>
        <w:t xml:space="preserve"> </w:t>
      </w:r>
      <w:r w:rsidRPr="00440632">
        <w:rPr>
          <w:rStyle w:val="HTMLCode"/>
          <w:color w:val="000000"/>
          <w:sz w:val="24"/>
          <w:szCs w:val="24"/>
        </w:rPr>
        <w:t>SHELL</w:t>
      </w:r>
      <w:r w:rsidRPr="00440632">
        <w:rPr>
          <w:color w:val="000000"/>
        </w:rPr>
        <w:t>. In MS-DOS, GNU</w:t>
      </w:r>
      <w:r w:rsidR="000E5CC1">
        <w:rPr>
          <w:color w:val="000000"/>
        </w:rPr>
        <w:t xml:space="preserve"> </w:t>
      </w:r>
      <w:r w:rsidRPr="00440632">
        <w:rPr>
          <w:rStyle w:val="HTMLCode"/>
          <w:color w:val="000000"/>
          <w:sz w:val="24"/>
          <w:szCs w:val="24"/>
        </w:rPr>
        <w:t>make</w:t>
      </w:r>
      <w:r w:rsidR="000E5CC1">
        <w:rPr>
          <w:color w:val="000000"/>
        </w:rPr>
        <w:t xml:space="preserve"> </w:t>
      </w:r>
      <w:r w:rsidRPr="00440632">
        <w:rPr>
          <w:color w:val="000000"/>
        </w:rPr>
        <w:t>searches for the shell in the following places:</w:t>
      </w:r>
    </w:p>
    <w:p w14:paraId="6BBD9E54" w14:textId="37FCE8FD" w:rsidR="0080321A" w:rsidRPr="00440632" w:rsidRDefault="0080321A" w:rsidP="00D82037">
      <w:pPr>
        <w:widowControl w:val="0"/>
        <w:numPr>
          <w:ilvl w:val="0"/>
          <w:numId w:val="11"/>
        </w:numPr>
        <w:tabs>
          <w:tab w:val="clear" w:pos="720"/>
        </w:tabs>
        <w:ind w:left="568" w:hanging="284"/>
        <w:jc w:val="both"/>
        <w:rPr>
          <w:color w:val="000000"/>
        </w:rPr>
      </w:pPr>
      <w:r w:rsidRPr="00440632">
        <w:rPr>
          <w:color w:val="000000"/>
        </w:rPr>
        <w:t>In the precise place pointed to by the value of</w:t>
      </w:r>
      <w:r w:rsidR="000E5CC1">
        <w:rPr>
          <w:color w:val="000000"/>
        </w:rPr>
        <w:t xml:space="preserve"> </w:t>
      </w:r>
      <w:r w:rsidRPr="00440632">
        <w:rPr>
          <w:rStyle w:val="HTMLCode"/>
          <w:rFonts w:eastAsiaTheme="minorHAnsi"/>
          <w:color w:val="000000"/>
          <w:sz w:val="24"/>
          <w:szCs w:val="24"/>
        </w:rPr>
        <w:t>SHELL</w:t>
      </w:r>
      <w:r w:rsidRPr="00440632">
        <w:rPr>
          <w:color w:val="000000"/>
        </w:rPr>
        <w:t>. For example, if the makefile specifies ‘</w:t>
      </w:r>
      <w:r w:rsidRPr="00440632">
        <w:rPr>
          <w:rStyle w:val="HTMLSample"/>
          <w:rFonts w:eastAsiaTheme="majorEastAsia"/>
          <w:color w:val="000000"/>
        </w:rPr>
        <w:t>SHELL = /bin/sh</w:t>
      </w:r>
      <w:r w:rsidRPr="00440632">
        <w:rPr>
          <w:color w:val="000000"/>
        </w:rPr>
        <w:t>’,</w:t>
      </w:r>
      <w:r w:rsidR="000E5CC1">
        <w:rPr>
          <w:color w:val="000000"/>
        </w:rPr>
        <w:t xml:space="preserve"> </w:t>
      </w:r>
      <w:r w:rsidRPr="00440632">
        <w:rPr>
          <w:rStyle w:val="HTMLCode"/>
          <w:rFonts w:eastAsiaTheme="minorHAnsi"/>
          <w:color w:val="000000"/>
          <w:sz w:val="24"/>
          <w:szCs w:val="24"/>
        </w:rPr>
        <w:t>make</w:t>
      </w:r>
      <w:r w:rsidR="000E5CC1">
        <w:rPr>
          <w:color w:val="000000"/>
        </w:rPr>
        <w:t xml:space="preserve"> </w:t>
      </w:r>
      <w:r w:rsidRPr="00440632">
        <w:rPr>
          <w:color w:val="000000"/>
        </w:rPr>
        <w:t>will look in the directory</w:t>
      </w:r>
      <w:r w:rsidR="000E5CC1">
        <w:rPr>
          <w:color w:val="000000"/>
        </w:rPr>
        <w:t xml:space="preserve"> </w:t>
      </w:r>
      <w:r w:rsidRPr="00440632">
        <w:rPr>
          <w:rStyle w:val="HTMLSample"/>
          <w:rFonts w:eastAsiaTheme="majorEastAsia"/>
          <w:color w:val="000000"/>
        </w:rPr>
        <w:t>/bin</w:t>
      </w:r>
      <w:r w:rsidR="000E5CC1">
        <w:rPr>
          <w:color w:val="000000"/>
        </w:rPr>
        <w:t xml:space="preserve"> </w:t>
      </w:r>
      <w:r w:rsidRPr="00440632">
        <w:rPr>
          <w:color w:val="000000"/>
        </w:rPr>
        <w:t>on the current drive.</w:t>
      </w:r>
    </w:p>
    <w:p w14:paraId="646FDC59" w14:textId="77777777" w:rsidR="0080321A" w:rsidRPr="00440632" w:rsidRDefault="0080321A" w:rsidP="00D82037">
      <w:pPr>
        <w:widowControl w:val="0"/>
        <w:numPr>
          <w:ilvl w:val="0"/>
          <w:numId w:val="11"/>
        </w:numPr>
        <w:tabs>
          <w:tab w:val="clear" w:pos="720"/>
        </w:tabs>
        <w:ind w:left="568" w:hanging="284"/>
        <w:jc w:val="both"/>
        <w:rPr>
          <w:color w:val="000000"/>
        </w:rPr>
      </w:pPr>
      <w:r w:rsidRPr="00440632">
        <w:rPr>
          <w:color w:val="000000"/>
        </w:rPr>
        <w:t>In the current directory.</w:t>
      </w:r>
    </w:p>
    <w:p w14:paraId="32653400" w14:textId="3706A548" w:rsidR="0080321A" w:rsidRPr="00440632" w:rsidRDefault="0080321A" w:rsidP="00D82037">
      <w:pPr>
        <w:widowControl w:val="0"/>
        <w:numPr>
          <w:ilvl w:val="0"/>
          <w:numId w:val="11"/>
        </w:numPr>
        <w:tabs>
          <w:tab w:val="clear" w:pos="720"/>
        </w:tabs>
        <w:ind w:left="568" w:hanging="284"/>
        <w:jc w:val="both"/>
        <w:rPr>
          <w:color w:val="000000"/>
        </w:rPr>
      </w:pPr>
      <w:r w:rsidRPr="00440632">
        <w:rPr>
          <w:color w:val="000000"/>
        </w:rPr>
        <w:t>In each of the directories in the</w:t>
      </w:r>
      <w:r w:rsidR="000E5CC1">
        <w:rPr>
          <w:color w:val="000000"/>
        </w:rPr>
        <w:t xml:space="preserve"> </w:t>
      </w:r>
      <w:r w:rsidRPr="00440632">
        <w:rPr>
          <w:rStyle w:val="HTMLCode"/>
          <w:rFonts w:eastAsiaTheme="minorHAnsi"/>
          <w:color w:val="000000"/>
          <w:sz w:val="24"/>
          <w:szCs w:val="24"/>
        </w:rPr>
        <w:t>PATH</w:t>
      </w:r>
      <w:r w:rsidR="000E5CC1">
        <w:rPr>
          <w:color w:val="000000"/>
        </w:rPr>
        <w:t xml:space="preserve"> </w:t>
      </w:r>
      <w:r w:rsidRPr="00440632">
        <w:rPr>
          <w:color w:val="000000"/>
        </w:rPr>
        <w:t>variable, in order.</w:t>
      </w:r>
    </w:p>
    <w:p w14:paraId="609B0B3F" w14:textId="77777777" w:rsidR="000E5CC1" w:rsidRDefault="0080321A" w:rsidP="00D82037">
      <w:pPr>
        <w:pStyle w:val="NormalWeb"/>
        <w:widowControl w:val="0"/>
        <w:spacing w:before="240" w:beforeAutospacing="0" w:after="0" w:afterAutospacing="0" w:line="360" w:lineRule="auto"/>
        <w:ind w:firstLine="567"/>
        <w:jc w:val="both"/>
        <w:rPr>
          <w:color w:val="000000"/>
        </w:rPr>
      </w:pPr>
      <w:r w:rsidRPr="00440632">
        <w:rPr>
          <w:color w:val="000000"/>
        </w:rPr>
        <w:t>In every directory it examines,</w:t>
      </w:r>
      <w:r w:rsidR="000E5CC1">
        <w:rPr>
          <w:color w:val="000000"/>
        </w:rPr>
        <w:t xml:space="preserve"> </w:t>
      </w:r>
      <w:r w:rsidRPr="00440632">
        <w:rPr>
          <w:rStyle w:val="HTMLCode"/>
          <w:color w:val="000000"/>
          <w:sz w:val="24"/>
          <w:szCs w:val="24"/>
        </w:rPr>
        <w:t>make</w:t>
      </w:r>
      <w:r w:rsidR="000E5CC1">
        <w:rPr>
          <w:color w:val="000000"/>
        </w:rPr>
        <w:t xml:space="preserve"> </w:t>
      </w:r>
      <w:r w:rsidRPr="00440632">
        <w:rPr>
          <w:color w:val="000000"/>
        </w:rPr>
        <w:t>will first look for the specific file (</w:t>
      </w:r>
      <w:r w:rsidRPr="00440632">
        <w:rPr>
          <w:rStyle w:val="HTMLSample"/>
          <w:rFonts w:eastAsiaTheme="majorEastAsia"/>
          <w:color w:val="000000"/>
        </w:rPr>
        <w:t>sh</w:t>
      </w:r>
      <w:r w:rsidR="000E5CC1">
        <w:rPr>
          <w:color w:val="000000"/>
        </w:rPr>
        <w:t xml:space="preserve"> </w:t>
      </w:r>
      <w:r w:rsidRPr="00440632">
        <w:rPr>
          <w:color w:val="000000"/>
        </w:rPr>
        <w:t>in the example above). If this is not found, it will also look in that directory for that file with one of the known extensions which identify executable files. For example</w:t>
      </w:r>
      <w:r w:rsidR="000E5CC1">
        <w:rPr>
          <w:color w:val="000000"/>
        </w:rPr>
        <w:t xml:space="preserve"> </w:t>
      </w:r>
      <w:r w:rsidRPr="00440632">
        <w:rPr>
          <w:rStyle w:val="HTMLSample"/>
          <w:rFonts w:eastAsiaTheme="majorEastAsia"/>
          <w:color w:val="000000"/>
        </w:rPr>
        <w:t>.exe</w:t>
      </w:r>
      <w:r w:rsidRPr="00440632">
        <w:rPr>
          <w:color w:val="000000"/>
        </w:rPr>
        <w:t>,</w:t>
      </w:r>
      <w:r w:rsidR="000E5CC1">
        <w:rPr>
          <w:color w:val="000000"/>
        </w:rPr>
        <w:t xml:space="preserve"> </w:t>
      </w:r>
      <w:r w:rsidRPr="00440632">
        <w:rPr>
          <w:rStyle w:val="HTMLSample"/>
          <w:rFonts w:eastAsiaTheme="majorEastAsia"/>
          <w:color w:val="000000"/>
        </w:rPr>
        <w:t>.com</w:t>
      </w:r>
      <w:r w:rsidRPr="00440632">
        <w:rPr>
          <w:color w:val="000000"/>
        </w:rPr>
        <w:t>,</w:t>
      </w:r>
      <w:r w:rsidR="000E5CC1">
        <w:rPr>
          <w:color w:val="000000"/>
        </w:rPr>
        <w:t xml:space="preserve"> </w:t>
      </w:r>
      <w:r w:rsidRPr="00440632">
        <w:rPr>
          <w:rStyle w:val="HTMLSample"/>
          <w:rFonts w:eastAsiaTheme="majorEastAsia"/>
          <w:color w:val="000000"/>
        </w:rPr>
        <w:t>.bat</w:t>
      </w:r>
      <w:r w:rsidRPr="00440632">
        <w:rPr>
          <w:color w:val="000000"/>
        </w:rPr>
        <w:t>,</w:t>
      </w:r>
      <w:r w:rsidR="000E5CC1">
        <w:rPr>
          <w:color w:val="000000"/>
        </w:rPr>
        <w:t xml:space="preserve"> </w:t>
      </w:r>
      <w:r w:rsidRPr="00440632">
        <w:rPr>
          <w:rStyle w:val="HTMLSample"/>
          <w:rFonts w:eastAsiaTheme="majorEastAsia"/>
          <w:color w:val="000000"/>
        </w:rPr>
        <w:t>.btm</w:t>
      </w:r>
      <w:r w:rsidRPr="00440632">
        <w:rPr>
          <w:color w:val="000000"/>
        </w:rPr>
        <w:t>,</w:t>
      </w:r>
      <w:r w:rsidR="000E5CC1">
        <w:rPr>
          <w:color w:val="000000"/>
        </w:rPr>
        <w:t xml:space="preserve"> </w:t>
      </w:r>
      <w:r w:rsidRPr="00440632">
        <w:rPr>
          <w:rStyle w:val="HTMLSample"/>
          <w:rFonts w:eastAsiaTheme="majorEastAsia"/>
          <w:color w:val="000000"/>
        </w:rPr>
        <w:t>.sh</w:t>
      </w:r>
      <w:r w:rsidRPr="00440632">
        <w:rPr>
          <w:color w:val="000000"/>
        </w:rPr>
        <w:t>, and some others.</w:t>
      </w:r>
    </w:p>
    <w:p w14:paraId="1E1F675E" w14:textId="3D0074FA" w:rsidR="000E5CC1" w:rsidRDefault="0080321A" w:rsidP="00D82037">
      <w:pPr>
        <w:pStyle w:val="NormalWeb"/>
        <w:widowControl w:val="0"/>
        <w:spacing w:before="240" w:beforeAutospacing="0" w:after="0" w:afterAutospacing="0" w:line="360" w:lineRule="auto"/>
        <w:ind w:firstLine="567"/>
        <w:jc w:val="both"/>
        <w:rPr>
          <w:color w:val="000000"/>
        </w:rPr>
      </w:pPr>
      <w:r w:rsidRPr="00440632">
        <w:rPr>
          <w:color w:val="000000"/>
        </w:rPr>
        <w:t>If any of these attempts is successful, the value of</w:t>
      </w:r>
      <w:r w:rsidR="000E5CC1">
        <w:rPr>
          <w:color w:val="000000"/>
        </w:rPr>
        <w:t xml:space="preserve"> </w:t>
      </w:r>
      <w:r w:rsidRPr="00440632">
        <w:rPr>
          <w:rStyle w:val="HTMLCode"/>
          <w:color w:val="000000"/>
          <w:sz w:val="24"/>
          <w:szCs w:val="24"/>
        </w:rPr>
        <w:t>SHELL</w:t>
      </w:r>
      <w:r w:rsidR="000E5CC1">
        <w:rPr>
          <w:color w:val="000000"/>
        </w:rPr>
        <w:t xml:space="preserve"> </w:t>
      </w:r>
      <w:r w:rsidRPr="00440632">
        <w:rPr>
          <w:color w:val="000000"/>
        </w:rPr>
        <w:t>will be set to the full pathname of the shell as found. However, if none of these is found, the value of</w:t>
      </w:r>
      <w:r w:rsidR="000E5CC1">
        <w:rPr>
          <w:color w:val="000000"/>
        </w:rPr>
        <w:t xml:space="preserve"> </w:t>
      </w:r>
      <w:r w:rsidRPr="00440632">
        <w:rPr>
          <w:rStyle w:val="HTMLCode"/>
          <w:color w:val="000000"/>
          <w:sz w:val="24"/>
          <w:szCs w:val="24"/>
        </w:rPr>
        <w:t>SHELL</w:t>
      </w:r>
      <w:r w:rsidR="000E5CC1">
        <w:rPr>
          <w:color w:val="000000"/>
        </w:rPr>
        <w:t xml:space="preserve"> </w:t>
      </w:r>
      <w:r w:rsidRPr="00440632">
        <w:rPr>
          <w:color w:val="000000"/>
        </w:rPr>
        <w:t>will not be changed, and thus the line that sets it will be effectively ignored. This is so</w:t>
      </w:r>
      <w:r w:rsidR="000E5CC1">
        <w:rPr>
          <w:color w:val="000000"/>
        </w:rPr>
        <w:t xml:space="preserve"> </w:t>
      </w:r>
      <w:r w:rsidRPr="00440632">
        <w:rPr>
          <w:rStyle w:val="HTMLCode"/>
          <w:color w:val="000000"/>
          <w:sz w:val="24"/>
          <w:szCs w:val="24"/>
        </w:rPr>
        <w:t>make</w:t>
      </w:r>
      <w:r w:rsidR="000E5CC1">
        <w:rPr>
          <w:color w:val="000000"/>
        </w:rPr>
        <w:t xml:space="preserve"> </w:t>
      </w:r>
      <w:r w:rsidRPr="00440632">
        <w:rPr>
          <w:color w:val="000000"/>
        </w:rPr>
        <w:t xml:space="preserve">will only support features specific to a Unix-style shell if such </w:t>
      </w:r>
      <w:r w:rsidRPr="00440632">
        <w:rPr>
          <w:color w:val="000000"/>
        </w:rPr>
        <w:lastRenderedPageBreak/>
        <w:t>a shell is actually installed on the system where</w:t>
      </w:r>
      <w:r w:rsidR="000E5CC1">
        <w:rPr>
          <w:color w:val="000000"/>
        </w:rPr>
        <w:t xml:space="preserve"> </w:t>
      </w:r>
      <w:r w:rsidRPr="00440632">
        <w:rPr>
          <w:rStyle w:val="HTMLCode"/>
          <w:color w:val="000000"/>
          <w:sz w:val="24"/>
          <w:szCs w:val="24"/>
        </w:rPr>
        <w:t>make</w:t>
      </w:r>
      <w:r w:rsidR="000E5CC1">
        <w:rPr>
          <w:color w:val="000000"/>
        </w:rPr>
        <w:t xml:space="preserve"> </w:t>
      </w:r>
      <w:r w:rsidRPr="00440632">
        <w:rPr>
          <w:color w:val="000000"/>
        </w:rPr>
        <w:t>runs.</w:t>
      </w:r>
    </w:p>
    <w:p w14:paraId="1DCF0B04" w14:textId="77777777" w:rsidR="000E5CC1" w:rsidRDefault="0080321A" w:rsidP="00D82037">
      <w:pPr>
        <w:pStyle w:val="NormalWeb"/>
        <w:widowControl w:val="0"/>
        <w:spacing w:before="240" w:beforeAutospacing="0" w:after="0" w:afterAutospacing="0" w:line="360" w:lineRule="auto"/>
        <w:ind w:firstLine="567"/>
        <w:jc w:val="both"/>
        <w:rPr>
          <w:color w:val="000000"/>
        </w:rPr>
      </w:pPr>
      <w:r w:rsidRPr="00440632">
        <w:rPr>
          <w:color w:val="000000"/>
        </w:rPr>
        <w:t>Note that this extended search for the shell is limited to the cases where</w:t>
      </w:r>
      <w:r w:rsidR="000E5CC1">
        <w:rPr>
          <w:color w:val="000000"/>
        </w:rPr>
        <w:t xml:space="preserve"> </w:t>
      </w:r>
      <w:r w:rsidRPr="00440632">
        <w:rPr>
          <w:rStyle w:val="HTMLCode"/>
          <w:color w:val="000000"/>
          <w:sz w:val="24"/>
          <w:szCs w:val="24"/>
        </w:rPr>
        <w:t>SHELL</w:t>
      </w:r>
      <w:r w:rsidR="000E5CC1">
        <w:rPr>
          <w:color w:val="000000"/>
        </w:rPr>
        <w:t xml:space="preserve"> </w:t>
      </w:r>
      <w:r w:rsidRPr="00440632">
        <w:rPr>
          <w:color w:val="000000"/>
        </w:rPr>
        <w:t>is set from the Makefile; if it is set in the environment or command line, you are expected to set it to the full pathname of the shell, exactly as things are on Unix.</w:t>
      </w:r>
    </w:p>
    <w:p w14:paraId="6A8469D4" w14:textId="0B14C00A" w:rsidR="0080321A" w:rsidRPr="00440632" w:rsidRDefault="0080321A" w:rsidP="00D82037">
      <w:pPr>
        <w:pStyle w:val="NormalWeb"/>
        <w:widowControl w:val="0"/>
        <w:spacing w:before="240" w:beforeAutospacing="0" w:after="0" w:afterAutospacing="0" w:line="360" w:lineRule="auto"/>
        <w:ind w:firstLine="567"/>
        <w:jc w:val="both"/>
        <w:rPr>
          <w:color w:val="000000"/>
        </w:rPr>
      </w:pPr>
      <w:r w:rsidRPr="00440632">
        <w:rPr>
          <w:color w:val="000000"/>
        </w:rPr>
        <w:t>The effect of the above DOS-specific processing is that a Makefile that contains ‘</w:t>
      </w:r>
      <w:r w:rsidRPr="00440632">
        <w:rPr>
          <w:rStyle w:val="HTMLSample"/>
          <w:rFonts w:eastAsiaTheme="majorEastAsia"/>
          <w:color w:val="000000"/>
        </w:rPr>
        <w:t>SHELL = /bin/sh</w:t>
      </w:r>
      <w:r w:rsidRPr="00440632">
        <w:rPr>
          <w:color w:val="000000"/>
        </w:rPr>
        <w:t>’ (as many Unix makefiles do), will work on MS-DOS unaltered if you have e.g.</w:t>
      </w:r>
      <w:r w:rsidR="000E5CC1">
        <w:rPr>
          <w:color w:val="000000"/>
        </w:rPr>
        <w:t xml:space="preserve"> </w:t>
      </w:r>
      <w:r w:rsidRPr="00440632">
        <w:rPr>
          <w:rStyle w:val="HTMLSample"/>
          <w:rFonts w:eastAsiaTheme="majorEastAsia"/>
          <w:color w:val="000000"/>
        </w:rPr>
        <w:t>sh.exe</w:t>
      </w:r>
      <w:r w:rsidR="00CE3EC5">
        <w:rPr>
          <w:color w:val="000000"/>
        </w:rPr>
        <w:t xml:space="preserve"> </w:t>
      </w:r>
      <w:r w:rsidRPr="00440632">
        <w:rPr>
          <w:color w:val="000000"/>
        </w:rPr>
        <w:t>installed in some directory along your</w:t>
      </w:r>
      <w:r w:rsidR="00CE3EC5">
        <w:rPr>
          <w:color w:val="000000"/>
        </w:rPr>
        <w:t xml:space="preserve"> </w:t>
      </w:r>
      <w:r w:rsidRPr="00440632">
        <w:rPr>
          <w:rStyle w:val="HTMLCode"/>
          <w:color w:val="000000"/>
          <w:sz w:val="24"/>
          <w:szCs w:val="24"/>
        </w:rPr>
        <w:t>PATH</w:t>
      </w:r>
      <w:r w:rsidRPr="00440632">
        <w:rPr>
          <w:color w:val="000000"/>
        </w:rPr>
        <w:t>.</w:t>
      </w:r>
    </w:p>
    <w:p w14:paraId="74DCDFE0" w14:textId="77777777" w:rsidR="0080321A" w:rsidRPr="00440632" w:rsidRDefault="00000000" w:rsidP="00D82037">
      <w:pPr>
        <w:widowControl w:val="0"/>
        <w:spacing w:before="240" w:after="240"/>
        <w:jc w:val="both"/>
      </w:pPr>
      <w:r>
        <w:pict w14:anchorId="20198A68">
          <v:rect id="_x0000_i1082" style="width:0;height:1.5pt" o:hrstd="t" o:hrnoshade="t" o:hr="t" fillcolor="black" stroked="f"/>
        </w:pict>
      </w:r>
    </w:p>
    <w:p w14:paraId="588589DD" w14:textId="07CD1D2A" w:rsidR="0080321A" w:rsidRPr="00440632" w:rsidRDefault="0080321A" w:rsidP="00D82037">
      <w:pPr>
        <w:pStyle w:val="NormalWeb"/>
        <w:widowControl w:val="0"/>
        <w:spacing w:before="240" w:beforeAutospacing="0" w:after="240" w:afterAutospacing="0" w:line="360" w:lineRule="auto"/>
        <w:jc w:val="both"/>
        <w:rPr>
          <w:color w:val="443333"/>
        </w:rPr>
      </w:pPr>
      <w:r w:rsidRPr="00440632">
        <w:rPr>
          <w:color w:val="443333"/>
        </w:rPr>
        <w:t>Next:</w:t>
      </w:r>
      <w:r w:rsidR="00CE3EC5">
        <w:rPr>
          <w:color w:val="443333"/>
        </w:rPr>
        <w:t xml:space="preserve"> </w:t>
      </w:r>
      <w:hyperlink r:id="rId657" w:anchor="Errors" w:history="1">
        <w:r w:rsidRPr="00440632">
          <w:rPr>
            <w:rStyle w:val="Hyperlink"/>
            <w:rFonts w:eastAsiaTheme="majorEastAsia"/>
            <w:color w:val="005090"/>
          </w:rPr>
          <w:t>Errors</w:t>
        </w:r>
      </w:hyperlink>
      <w:r w:rsidRPr="00440632">
        <w:rPr>
          <w:color w:val="443333"/>
        </w:rPr>
        <w:t>, Previous:</w:t>
      </w:r>
      <w:r w:rsidR="00CE3EC5">
        <w:rPr>
          <w:color w:val="443333"/>
        </w:rPr>
        <w:t xml:space="preserve"> </w:t>
      </w:r>
      <w:hyperlink r:id="rId658" w:anchor="Execution" w:history="1">
        <w:r w:rsidRPr="00440632">
          <w:rPr>
            <w:rStyle w:val="Hyperlink"/>
            <w:rFonts w:eastAsiaTheme="majorEastAsia"/>
            <w:color w:val="005090"/>
          </w:rPr>
          <w:t>Execution</w:t>
        </w:r>
      </w:hyperlink>
      <w:r w:rsidRPr="00440632">
        <w:rPr>
          <w:color w:val="443333"/>
        </w:rPr>
        <w:t>, Up:</w:t>
      </w:r>
      <w:r w:rsidR="00CE3EC5">
        <w:rPr>
          <w:color w:val="443333"/>
        </w:rPr>
        <w:t xml:space="preserve"> </w:t>
      </w:r>
      <w:hyperlink r:id="rId659" w:anchor="Recipes" w:history="1">
        <w:r w:rsidRPr="00440632">
          <w:rPr>
            <w:rStyle w:val="Hyperlink"/>
            <w:rFonts w:eastAsiaTheme="majorEastAsia"/>
            <w:color w:val="005090"/>
          </w:rPr>
          <w:t>Recipes</w:t>
        </w:r>
      </w:hyperlink>
      <w:r w:rsidRPr="00440632">
        <w:rPr>
          <w:color w:val="443333"/>
        </w:rPr>
        <w:t xml:space="preserve"> [</w:t>
      </w:r>
      <w:hyperlink r:id="rId660" w:anchor="SEC_Contents" w:tooltip="Table of contents" w:history="1">
        <w:r w:rsidRPr="00440632">
          <w:rPr>
            <w:rStyle w:val="Hyperlink"/>
            <w:rFonts w:eastAsiaTheme="majorEastAsia"/>
            <w:color w:val="005090"/>
          </w:rPr>
          <w:t>Contents</w:t>
        </w:r>
      </w:hyperlink>
      <w:r w:rsidRPr="00440632">
        <w:rPr>
          <w:color w:val="443333"/>
        </w:rPr>
        <w:t>][</w:t>
      </w:r>
      <w:hyperlink r:id="rId661" w:anchor="Concept-Index" w:tooltip="Index" w:history="1">
        <w:r w:rsidRPr="00440632">
          <w:rPr>
            <w:rStyle w:val="Hyperlink"/>
            <w:rFonts w:eastAsiaTheme="majorEastAsia"/>
            <w:color w:val="005090"/>
          </w:rPr>
          <w:t>Index</w:t>
        </w:r>
      </w:hyperlink>
      <w:r w:rsidRPr="00440632">
        <w:rPr>
          <w:color w:val="443333"/>
        </w:rPr>
        <w:t>]</w:t>
      </w:r>
    </w:p>
    <w:p w14:paraId="1606B5EF" w14:textId="60950786" w:rsidR="0080321A" w:rsidRDefault="0080321A" w:rsidP="00542DF9">
      <w:pPr>
        <w:pStyle w:val="Heading4"/>
        <w:widowControl w:val="0"/>
      </w:pPr>
      <w:r>
        <w:t>Parallel Execution</w:t>
      </w:r>
    </w:p>
    <w:p w14:paraId="239B03E1" w14:textId="77777777" w:rsidR="00F31BFA" w:rsidRDefault="0080321A" w:rsidP="00542DF9">
      <w:pPr>
        <w:pStyle w:val="NormalWeb"/>
        <w:widowControl w:val="0"/>
        <w:spacing w:before="0" w:beforeAutospacing="0" w:after="0" w:afterAutospacing="0" w:line="360" w:lineRule="auto"/>
        <w:ind w:firstLine="567"/>
        <w:jc w:val="both"/>
        <w:rPr>
          <w:color w:val="000000"/>
        </w:rPr>
      </w:pPr>
      <w:r w:rsidRPr="00440632">
        <w:rPr>
          <w:color w:val="000000"/>
        </w:rPr>
        <w:t>GNU</w:t>
      </w:r>
      <w:r w:rsidR="00F31BFA">
        <w:rPr>
          <w:color w:val="000000"/>
        </w:rPr>
        <w:t xml:space="preserve"> </w:t>
      </w:r>
      <w:r w:rsidRPr="00440632">
        <w:rPr>
          <w:rStyle w:val="HTMLCode"/>
          <w:color w:val="000000"/>
          <w:sz w:val="24"/>
          <w:szCs w:val="24"/>
        </w:rPr>
        <w:t>make</w:t>
      </w:r>
      <w:r w:rsidR="00F31BFA">
        <w:rPr>
          <w:color w:val="000000"/>
        </w:rPr>
        <w:t xml:space="preserve"> </w:t>
      </w:r>
      <w:r w:rsidRPr="00440632">
        <w:rPr>
          <w:color w:val="000000"/>
        </w:rPr>
        <w:t>knows how to execute several recipes at once. Normally,</w:t>
      </w:r>
      <w:r w:rsidR="00F31BFA">
        <w:rPr>
          <w:color w:val="000000"/>
        </w:rPr>
        <w:t xml:space="preserve"> </w:t>
      </w:r>
      <w:r w:rsidRPr="00440632">
        <w:rPr>
          <w:rStyle w:val="HTMLCode"/>
          <w:color w:val="000000"/>
          <w:sz w:val="24"/>
          <w:szCs w:val="24"/>
        </w:rPr>
        <w:t>make</w:t>
      </w:r>
      <w:r w:rsidR="00F31BFA">
        <w:rPr>
          <w:color w:val="000000"/>
        </w:rPr>
        <w:t xml:space="preserve"> </w:t>
      </w:r>
      <w:r w:rsidRPr="00440632">
        <w:rPr>
          <w:color w:val="000000"/>
        </w:rPr>
        <w:t>will execute only one recipe at a time, waiting for it to finish before executing the next. However, the ‘</w:t>
      </w:r>
      <w:r w:rsidRPr="00440632">
        <w:rPr>
          <w:rStyle w:val="HTMLSample"/>
          <w:rFonts w:eastAsiaTheme="majorEastAsia"/>
          <w:color w:val="000000"/>
        </w:rPr>
        <w:t>-j</w:t>
      </w:r>
      <w:r w:rsidRPr="00440632">
        <w:rPr>
          <w:color w:val="000000"/>
        </w:rPr>
        <w:t>’ or ‘</w:t>
      </w:r>
      <w:r w:rsidRPr="00440632">
        <w:rPr>
          <w:rStyle w:val="HTMLSample"/>
          <w:rFonts w:eastAsiaTheme="majorEastAsia"/>
          <w:color w:val="000000"/>
        </w:rPr>
        <w:t>--jobs</w:t>
      </w:r>
      <w:r w:rsidRPr="00440632">
        <w:rPr>
          <w:color w:val="000000"/>
        </w:rPr>
        <w:t>’ option tells</w:t>
      </w:r>
      <w:r w:rsidR="00F31BFA">
        <w:rPr>
          <w:color w:val="000000"/>
        </w:rPr>
        <w:t xml:space="preserve"> </w:t>
      </w:r>
      <w:r w:rsidRPr="00440632">
        <w:rPr>
          <w:rStyle w:val="HTMLCode"/>
          <w:color w:val="000000"/>
          <w:sz w:val="24"/>
          <w:szCs w:val="24"/>
        </w:rPr>
        <w:t>make</w:t>
      </w:r>
      <w:r w:rsidR="00F31BFA">
        <w:rPr>
          <w:color w:val="000000"/>
        </w:rPr>
        <w:t xml:space="preserve"> </w:t>
      </w:r>
      <w:r w:rsidRPr="00440632">
        <w:rPr>
          <w:color w:val="000000"/>
        </w:rPr>
        <w:t>to execute many recipes simultaneously. You can inhibit parallelism for some or all targets from within the makefile (see</w:t>
      </w:r>
      <w:r w:rsidR="00F31BFA">
        <w:rPr>
          <w:color w:val="000000"/>
        </w:rPr>
        <w:t xml:space="preserve"> </w:t>
      </w:r>
      <w:hyperlink r:id="rId662" w:anchor="Parallel-Disable" w:history="1">
        <w:r w:rsidRPr="00440632">
          <w:rPr>
            <w:rStyle w:val="Hyperlink"/>
            <w:rFonts w:eastAsiaTheme="majorEastAsia"/>
            <w:color w:val="005090"/>
          </w:rPr>
          <w:t>Disabling Parallel Execution</w:t>
        </w:r>
      </w:hyperlink>
      <w:r w:rsidRPr="00440632">
        <w:rPr>
          <w:color w:val="000000"/>
        </w:rPr>
        <w:t>).</w:t>
      </w:r>
    </w:p>
    <w:p w14:paraId="7B37F57E" w14:textId="02196742" w:rsidR="0080321A" w:rsidRPr="00440632" w:rsidRDefault="0080321A" w:rsidP="00542DF9">
      <w:pPr>
        <w:pStyle w:val="NormalWeb"/>
        <w:widowControl w:val="0"/>
        <w:spacing w:before="240" w:beforeAutospacing="0" w:after="0" w:afterAutospacing="0" w:line="360" w:lineRule="auto"/>
        <w:ind w:firstLine="567"/>
        <w:jc w:val="both"/>
        <w:rPr>
          <w:color w:val="000000"/>
        </w:rPr>
      </w:pPr>
      <w:r w:rsidRPr="00440632">
        <w:rPr>
          <w:color w:val="000000"/>
        </w:rPr>
        <w:t>On MS-DOS, the ‘</w:t>
      </w:r>
      <w:r w:rsidRPr="00440632">
        <w:rPr>
          <w:rStyle w:val="HTMLSample"/>
          <w:rFonts w:eastAsiaTheme="majorEastAsia"/>
          <w:color w:val="000000"/>
        </w:rPr>
        <w:t>-j</w:t>
      </w:r>
      <w:r w:rsidRPr="00440632">
        <w:rPr>
          <w:color w:val="000000"/>
        </w:rPr>
        <w:t>’ option has no effect, since that system doesn’t support multi-processing.</w:t>
      </w:r>
    </w:p>
    <w:p w14:paraId="1097BDEC" w14:textId="77777777" w:rsidR="00F31BFA" w:rsidRDefault="0080321A" w:rsidP="00542DF9">
      <w:pPr>
        <w:pStyle w:val="NormalWeb"/>
        <w:widowControl w:val="0"/>
        <w:spacing w:before="240" w:beforeAutospacing="0" w:after="240" w:afterAutospacing="0" w:line="360" w:lineRule="auto"/>
        <w:ind w:firstLine="567"/>
        <w:jc w:val="both"/>
        <w:rPr>
          <w:color w:val="000000"/>
        </w:rPr>
      </w:pPr>
      <w:r w:rsidRPr="00440632">
        <w:rPr>
          <w:color w:val="000000"/>
        </w:rPr>
        <w:t>If the ‘</w:t>
      </w:r>
      <w:r w:rsidRPr="00440632">
        <w:rPr>
          <w:rStyle w:val="HTMLSample"/>
          <w:rFonts w:eastAsiaTheme="majorEastAsia"/>
          <w:color w:val="000000"/>
        </w:rPr>
        <w:t>-j</w:t>
      </w:r>
      <w:r w:rsidRPr="00440632">
        <w:rPr>
          <w:color w:val="000000"/>
        </w:rPr>
        <w:t>’ option is followed by an integer, this is the number of recipes to execute at once; this is called the number of</w:t>
      </w:r>
      <w:r w:rsidR="00F31BFA">
        <w:rPr>
          <w:color w:val="000000"/>
        </w:rPr>
        <w:t xml:space="preserve"> </w:t>
      </w:r>
      <w:r w:rsidRPr="00440632">
        <w:rPr>
          <w:rStyle w:val="Emphasis"/>
          <w:color w:val="000000"/>
        </w:rPr>
        <w:t>job slots</w:t>
      </w:r>
      <w:r w:rsidRPr="00440632">
        <w:rPr>
          <w:color w:val="000000"/>
        </w:rPr>
        <w:t>. If there is nothing looking like an integer after the ‘</w:t>
      </w:r>
      <w:r w:rsidRPr="00440632">
        <w:rPr>
          <w:rStyle w:val="HTMLSample"/>
          <w:rFonts w:eastAsiaTheme="majorEastAsia"/>
          <w:color w:val="000000"/>
        </w:rPr>
        <w:t>-j</w:t>
      </w:r>
      <w:r w:rsidRPr="00440632">
        <w:rPr>
          <w:color w:val="000000"/>
        </w:rPr>
        <w:t>’ option, there is no limit on the number of job slots. The default number of job slots is one, which means serial execution (one thing at a time).</w:t>
      </w:r>
    </w:p>
    <w:p w14:paraId="084115E2" w14:textId="77777777" w:rsidR="00F31BFA" w:rsidRDefault="0080321A" w:rsidP="00542DF9">
      <w:pPr>
        <w:pStyle w:val="NormalWeb"/>
        <w:widowControl w:val="0"/>
        <w:spacing w:before="240" w:beforeAutospacing="0" w:after="240" w:afterAutospacing="0" w:line="360" w:lineRule="auto"/>
        <w:ind w:firstLine="567"/>
        <w:jc w:val="both"/>
        <w:rPr>
          <w:color w:val="000000"/>
        </w:rPr>
      </w:pPr>
      <w:r w:rsidRPr="00440632">
        <w:rPr>
          <w:color w:val="000000"/>
        </w:rPr>
        <w:t>Handling recursive</w:t>
      </w:r>
      <w:r w:rsidR="00F31BFA">
        <w:rPr>
          <w:color w:val="000000"/>
        </w:rPr>
        <w:t xml:space="preserve"> </w:t>
      </w:r>
      <w:r w:rsidRPr="00440632">
        <w:rPr>
          <w:rStyle w:val="HTMLCode"/>
          <w:color w:val="000000"/>
          <w:sz w:val="24"/>
          <w:szCs w:val="24"/>
        </w:rPr>
        <w:t>make</w:t>
      </w:r>
      <w:r w:rsidR="00F31BFA">
        <w:rPr>
          <w:color w:val="000000"/>
        </w:rPr>
        <w:t xml:space="preserve"> </w:t>
      </w:r>
      <w:r w:rsidRPr="00440632">
        <w:rPr>
          <w:color w:val="000000"/>
        </w:rPr>
        <w:t>invocations raises issues for parallel execution. For more information on this, see</w:t>
      </w:r>
      <w:r w:rsidR="00F31BFA">
        <w:rPr>
          <w:color w:val="000000"/>
        </w:rPr>
        <w:t xml:space="preserve"> </w:t>
      </w:r>
      <w:hyperlink r:id="rId663" w:anchor="Options_002fRecursion" w:history="1">
        <w:r w:rsidRPr="00440632">
          <w:rPr>
            <w:rStyle w:val="Hyperlink"/>
            <w:rFonts w:eastAsiaTheme="majorEastAsia"/>
            <w:color w:val="005090"/>
          </w:rPr>
          <w:t>Communicating Options to a Sub-</w:t>
        </w:r>
        <w:r w:rsidRPr="00440632">
          <w:rPr>
            <w:rStyle w:val="HTMLCode"/>
            <w:color w:val="005090"/>
            <w:sz w:val="24"/>
            <w:szCs w:val="24"/>
          </w:rPr>
          <w:t>make</w:t>
        </w:r>
      </w:hyperlink>
      <w:r w:rsidRPr="00440632">
        <w:rPr>
          <w:color w:val="000000"/>
        </w:rPr>
        <w:t>.</w:t>
      </w:r>
    </w:p>
    <w:p w14:paraId="7B0FA678" w14:textId="77777777" w:rsidR="00F31BFA" w:rsidRDefault="0080321A" w:rsidP="00542DF9">
      <w:pPr>
        <w:pStyle w:val="NormalWeb"/>
        <w:widowControl w:val="0"/>
        <w:spacing w:before="240" w:beforeAutospacing="0" w:after="240" w:afterAutospacing="0" w:line="360" w:lineRule="auto"/>
        <w:ind w:firstLine="567"/>
        <w:jc w:val="both"/>
        <w:rPr>
          <w:color w:val="000000"/>
        </w:rPr>
      </w:pPr>
      <w:r w:rsidRPr="00440632">
        <w:rPr>
          <w:color w:val="000000"/>
        </w:rPr>
        <w:t>If a recipe fails (is killed by a signal or exits with a nonzero status), and errors are not ignored for that recipe (see</w:t>
      </w:r>
      <w:r w:rsidR="00F31BFA">
        <w:rPr>
          <w:color w:val="000000"/>
        </w:rPr>
        <w:t xml:space="preserve"> </w:t>
      </w:r>
      <w:hyperlink r:id="rId664" w:anchor="Errors" w:history="1">
        <w:r w:rsidRPr="00440632">
          <w:rPr>
            <w:rStyle w:val="Hyperlink"/>
            <w:rFonts w:eastAsiaTheme="majorEastAsia"/>
            <w:color w:val="005090"/>
          </w:rPr>
          <w:t>Errors in Recipes</w:t>
        </w:r>
      </w:hyperlink>
      <w:r w:rsidRPr="00440632">
        <w:rPr>
          <w:color w:val="000000"/>
        </w:rPr>
        <w:t>), the remaining recipe lines to remake the same target will not be run. If a recipe fails and the ‘</w:t>
      </w:r>
      <w:r w:rsidRPr="00440632">
        <w:rPr>
          <w:rStyle w:val="HTMLSample"/>
          <w:rFonts w:eastAsiaTheme="majorEastAsia"/>
          <w:color w:val="000000"/>
        </w:rPr>
        <w:t>-k</w:t>
      </w:r>
      <w:r w:rsidRPr="00440632">
        <w:rPr>
          <w:color w:val="000000"/>
        </w:rPr>
        <w:t>’ or ‘</w:t>
      </w:r>
      <w:r w:rsidRPr="00440632">
        <w:rPr>
          <w:rStyle w:val="HTMLSample"/>
          <w:rFonts w:eastAsiaTheme="majorEastAsia"/>
          <w:color w:val="000000"/>
        </w:rPr>
        <w:t>--keep-going</w:t>
      </w:r>
      <w:r w:rsidRPr="00440632">
        <w:rPr>
          <w:color w:val="000000"/>
        </w:rPr>
        <w:t>’ option was not given (see</w:t>
      </w:r>
      <w:r w:rsidR="00F31BFA">
        <w:rPr>
          <w:color w:val="000000"/>
        </w:rPr>
        <w:t xml:space="preserve"> </w:t>
      </w:r>
      <w:hyperlink r:id="rId665" w:anchor="Options-Summary" w:history="1">
        <w:r w:rsidRPr="00440632">
          <w:rPr>
            <w:rStyle w:val="Hyperlink"/>
            <w:rFonts w:eastAsiaTheme="majorEastAsia"/>
            <w:color w:val="005090"/>
          </w:rPr>
          <w:t>Summary of Options</w:t>
        </w:r>
      </w:hyperlink>
      <w:r w:rsidRPr="00440632">
        <w:rPr>
          <w:color w:val="000000"/>
        </w:rPr>
        <w:t>),</w:t>
      </w:r>
      <w:r w:rsidR="00F31BFA">
        <w:rPr>
          <w:color w:val="000000"/>
        </w:rPr>
        <w:t xml:space="preserve"> </w:t>
      </w:r>
      <w:r w:rsidRPr="00440632">
        <w:rPr>
          <w:rStyle w:val="HTMLCode"/>
          <w:color w:val="000000"/>
          <w:sz w:val="24"/>
          <w:szCs w:val="24"/>
        </w:rPr>
        <w:t>make</w:t>
      </w:r>
      <w:r w:rsidR="00F31BFA">
        <w:rPr>
          <w:color w:val="000000"/>
        </w:rPr>
        <w:t xml:space="preserve"> </w:t>
      </w:r>
      <w:r w:rsidRPr="00440632">
        <w:rPr>
          <w:color w:val="000000"/>
        </w:rPr>
        <w:t>aborts execution. If make terminates for any reason (including a signal) with child processes running, it waits for them to finish before actually exiting.</w:t>
      </w:r>
    </w:p>
    <w:p w14:paraId="2F31BC7F" w14:textId="46FB547A" w:rsidR="00F67BAC" w:rsidRDefault="00F31BFA" w:rsidP="00542DF9">
      <w:pPr>
        <w:pStyle w:val="NormalWeb"/>
        <w:widowControl w:val="0"/>
        <w:spacing w:before="240" w:beforeAutospacing="0" w:after="240" w:afterAutospacing="0" w:line="360" w:lineRule="auto"/>
        <w:ind w:firstLine="567"/>
        <w:jc w:val="both"/>
        <w:rPr>
          <w:color w:val="000000"/>
        </w:rPr>
      </w:pPr>
      <w:r>
        <w:rPr>
          <w:color w:val="000000"/>
        </w:rPr>
        <w:t xml:space="preserve"> </w:t>
      </w:r>
      <w:r w:rsidR="0080321A" w:rsidRPr="00440632">
        <w:rPr>
          <w:color w:val="000000"/>
        </w:rPr>
        <w:t>When the system is heavily loaded, you will probably want to run fewer jobs than when it is lightly loaded. You can use the ‘</w:t>
      </w:r>
      <w:r w:rsidR="0080321A" w:rsidRPr="00440632">
        <w:rPr>
          <w:rStyle w:val="HTMLSample"/>
          <w:rFonts w:eastAsiaTheme="majorEastAsia"/>
          <w:color w:val="000000"/>
        </w:rPr>
        <w:t>-l</w:t>
      </w:r>
      <w:r w:rsidR="0080321A" w:rsidRPr="00440632">
        <w:rPr>
          <w:color w:val="000000"/>
        </w:rPr>
        <w:t>’ option to tell</w:t>
      </w:r>
      <w:r>
        <w:rPr>
          <w:color w:val="000000"/>
        </w:rPr>
        <w:t xml:space="preserve"> </w:t>
      </w:r>
      <w:r w:rsidR="0080321A" w:rsidRPr="00440632">
        <w:rPr>
          <w:rStyle w:val="HTMLCode"/>
          <w:color w:val="000000"/>
          <w:sz w:val="24"/>
          <w:szCs w:val="24"/>
        </w:rPr>
        <w:t>make</w:t>
      </w:r>
      <w:r>
        <w:rPr>
          <w:color w:val="000000"/>
        </w:rPr>
        <w:t xml:space="preserve"> </w:t>
      </w:r>
      <w:r w:rsidR="0080321A" w:rsidRPr="00440632">
        <w:rPr>
          <w:color w:val="000000"/>
        </w:rPr>
        <w:t>to limit the number of jobs to run at once, based on the load average. The ‘</w:t>
      </w:r>
      <w:r w:rsidR="0080321A" w:rsidRPr="00440632">
        <w:rPr>
          <w:rStyle w:val="HTMLSample"/>
          <w:rFonts w:eastAsiaTheme="majorEastAsia"/>
          <w:color w:val="000000"/>
        </w:rPr>
        <w:t>-l</w:t>
      </w:r>
      <w:r w:rsidR="0080321A" w:rsidRPr="00440632">
        <w:rPr>
          <w:color w:val="000000"/>
        </w:rPr>
        <w:t>’ or ‘</w:t>
      </w:r>
      <w:r w:rsidR="0080321A" w:rsidRPr="00440632">
        <w:rPr>
          <w:rStyle w:val="HTMLSample"/>
          <w:rFonts w:eastAsiaTheme="majorEastAsia"/>
          <w:color w:val="000000"/>
        </w:rPr>
        <w:t>--max-load</w:t>
      </w:r>
      <w:r w:rsidR="0080321A" w:rsidRPr="00440632">
        <w:rPr>
          <w:color w:val="000000"/>
        </w:rPr>
        <w:t>’ option is followed by a floating-point number. For example</w:t>
      </w:r>
      <w:r w:rsidR="00F67BAC" w:rsidRPr="00440632">
        <w:rPr>
          <w:color w:val="000000"/>
        </w:rPr>
        <w:t>:</w:t>
      </w:r>
    </w:p>
    <w:tbl>
      <w:tblPr>
        <w:tblStyle w:val="TableGrid"/>
        <w:tblW w:w="5000" w:type="pct"/>
        <w:jc w:val="center"/>
        <w:tblLook w:val="04A0" w:firstRow="1" w:lastRow="0" w:firstColumn="1" w:lastColumn="0" w:noHBand="0" w:noVBand="1"/>
      </w:tblPr>
      <w:tblGrid>
        <w:gridCol w:w="10478"/>
      </w:tblGrid>
      <w:tr w:rsidR="00F67BAC" w14:paraId="39C68FD9"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21925A9" w14:textId="0AE53B83" w:rsidR="00F67BAC" w:rsidRPr="00F31BFA" w:rsidRDefault="002B13CE" w:rsidP="00542DF9">
            <w:pPr>
              <w:spacing w:line="360" w:lineRule="auto"/>
              <w:rPr>
                <w:rFonts w:ascii="Courier New" w:hAnsi="Courier New" w:cs="Courier New"/>
              </w:rPr>
            </w:pPr>
            <w:r w:rsidRPr="00F31BFA">
              <w:rPr>
                <w:rFonts w:ascii="Courier New" w:hAnsi="Courier New" w:cs="Courier New"/>
                <w:sz w:val="20"/>
                <w:szCs w:val="20"/>
              </w:rPr>
              <w:lastRenderedPageBreak/>
              <w:t>-l 2.5</w:t>
            </w:r>
          </w:p>
        </w:tc>
      </w:tr>
    </w:tbl>
    <w:p w14:paraId="11CB7C01" w14:textId="77777777" w:rsidR="00F31BFA" w:rsidRDefault="0080321A" w:rsidP="00542DF9">
      <w:pPr>
        <w:pStyle w:val="NormalWeb"/>
        <w:widowControl w:val="0"/>
        <w:spacing w:before="120" w:beforeAutospacing="0" w:after="0" w:afterAutospacing="0" w:line="360" w:lineRule="auto"/>
        <w:jc w:val="both"/>
        <w:rPr>
          <w:color w:val="000000"/>
        </w:rPr>
      </w:pPr>
      <w:r w:rsidRPr="002B13CE">
        <w:rPr>
          <w:color w:val="000000"/>
        </w:rPr>
        <w:t>will not let</w:t>
      </w:r>
      <w:r w:rsidR="00F31BFA">
        <w:rPr>
          <w:color w:val="000000"/>
        </w:rPr>
        <w:t xml:space="preserve"> </w:t>
      </w:r>
      <w:r w:rsidRPr="002B13CE">
        <w:rPr>
          <w:rStyle w:val="HTMLCode"/>
          <w:color w:val="000000"/>
          <w:sz w:val="24"/>
          <w:szCs w:val="24"/>
        </w:rPr>
        <w:t>make</w:t>
      </w:r>
      <w:r w:rsidR="00F31BFA">
        <w:rPr>
          <w:color w:val="000000"/>
        </w:rPr>
        <w:t xml:space="preserve"> </w:t>
      </w:r>
      <w:r w:rsidRPr="002B13CE">
        <w:rPr>
          <w:color w:val="000000"/>
        </w:rPr>
        <w:t>start more than one job if the load average is above 2.5. The ‘</w:t>
      </w:r>
      <w:r w:rsidRPr="002B13CE">
        <w:rPr>
          <w:rStyle w:val="HTMLSample"/>
          <w:rFonts w:eastAsiaTheme="majorEastAsia"/>
          <w:color w:val="000000"/>
        </w:rPr>
        <w:t>-l</w:t>
      </w:r>
      <w:r w:rsidRPr="002B13CE">
        <w:rPr>
          <w:color w:val="000000"/>
        </w:rPr>
        <w:t>’ option with no following number removes the load limit, if one was given with a previous ‘</w:t>
      </w:r>
      <w:r w:rsidRPr="002B13CE">
        <w:rPr>
          <w:rStyle w:val="HTMLSample"/>
          <w:rFonts w:eastAsiaTheme="majorEastAsia"/>
          <w:color w:val="000000"/>
        </w:rPr>
        <w:t>-l</w:t>
      </w:r>
      <w:r w:rsidRPr="002B13CE">
        <w:rPr>
          <w:color w:val="000000"/>
        </w:rPr>
        <w:t>’ option.</w:t>
      </w:r>
    </w:p>
    <w:p w14:paraId="15A6FFAA" w14:textId="5E9B95B7" w:rsidR="0080321A" w:rsidRPr="002B13CE" w:rsidRDefault="0080321A" w:rsidP="00542DF9">
      <w:pPr>
        <w:pStyle w:val="NormalWeb"/>
        <w:widowControl w:val="0"/>
        <w:spacing w:before="240" w:beforeAutospacing="0" w:after="0" w:afterAutospacing="0" w:line="360" w:lineRule="auto"/>
        <w:ind w:firstLine="567"/>
        <w:jc w:val="both"/>
        <w:rPr>
          <w:color w:val="000000"/>
        </w:rPr>
      </w:pPr>
      <w:r w:rsidRPr="002B13CE">
        <w:rPr>
          <w:color w:val="000000"/>
        </w:rPr>
        <w:t>More precisely, when</w:t>
      </w:r>
      <w:r w:rsidR="00F31BFA">
        <w:rPr>
          <w:color w:val="000000"/>
        </w:rPr>
        <w:t xml:space="preserve"> </w:t>
      </w:r>
      <w:r w:rsidRPr="002B13CE">
        <w:rPr>
          <w:rStyle w:val="HTMLCode"/>
          <w:color w:val="000000"/>
          <w:sz w:val="24"/>
          <w:szCs w:val="24"/>
        </w:rPr>
        <w:t>make</w:t>
      </w:r>
      <w:r w:rsidR="00F31BFA">
        <w:rPr>
          <w:color w:val="000000"/>
        </w:rPr>
        <w:t xml:space="preserve"> </w:t>
      </w:r>
      <w:r w:rsidRPr="002B13CE">
        <w:rPr>
          <w:color w:val="000000"/>
        </w:rPr>
        <w:t>goes to start up a job, and it already has at least one job running, it checks the current load average; if it is not lower than the limit given with ‘</w:t>
      </w:r>
      <w:r w:rsidRPr="002B13CE">
        <w:rPr>
          <w:rStyle w:val="HTMLSample"/>
          <w:rFonts w:eastAsiaTheme="majorEastAsia"/>
          <w:color w:val="000000"/>
        </w:rPr>
        <w:t>-l</w:t>
      </w:r>
      <w:r w:rsidRPr="002B13CE">
        <w:rPr>
          <w:color w:val="000000"/>
        </w:rPr>
        <w:t>’,</w:t>
      </w:r>
      <w:r w:rsidR="00F31BFA">
        <w:rPr>
          <w:color w:val="000000"/>
        </w:rPr>
        <w:t xml:space="preserve"> </w:t>
      </w:r>
      <w:r w:rsidRPr="002B13CE">
        <w:rPr>
          <w:rStyle w:val="HTMLCode"/>
          <w:color w:val="000000"/>
          <w:sz w:val="24"/>
          <w:szCs w:val="24"/>
        </w:rPr>
        <w:t>make</w:t>
      </w:r>
      <w:r w:rsidR="00F31BFA">
        <w:rPr>
          <w:color w:val="000000"/>
        </w:rPr>
        <w:t xml:space="preserve"> </w:t>
      </w:r>
      <w:r w:rsidRPr="002B13CE">
        <w:rPr>
          <w:color w:val="000000"/>
        </w:rPr>
        <w:t>waits until the load average goes below that limit, or until all the other jobs finish.</w:t>
      </w:r>
    </w:p>
    <w:p w14:paraId="42AADC86" w14:textId="77777777" w:rsidR="0080321A" w:rsidRPr="002B13CE" w:rsidRDefault="0080321A" w:rsidP="00542DF9">
      <w:pPr>
        <w:pStyle w:val="NormalWeb"/>
        <w:widowControl w:val="0"/>
        <w:spacing w:before="240" w:beforeAutospacing="0" w:after="240" w:afterAutospacing="0" w:line="360" w:lineRule="auto"/>
        <w:jc w:val="both"/>
        <w:rPr>
          <w:color w:val="000000"/>
        </w:rPr>
      </w:pPr>
      <w:r w:rsidRPr="002B13CE">
        <w:rPr>
          <w:color w:val="000000"/>
        </w:rPr>
        <w:t>By default, there is no load limit.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00"/>
        <w:gridCol w:w="7278"/>
      </w:tblGrid>
      <w:tr w:rsidR="00F67BAC" w14:paraId="4C1A6C32" w14:textId="77777777" w:rsidTr="00F67BAC">
        <w:trPr>
          <w:jc w:val="center"/>
        </w:trPr>
        <w:tc>
          <w:tcPr>
            <w:tcW w:w="0" w:type="auto"/>
            <w:tcMar>
              <w:top w:w="48" w:type="dxa"/>
              <w:left w:w="120" w:type="dxa"/>
              <w:bottom w:w="48" w:type="dxa"/>
              <w:right w:w="120" w:type="dxa"/>
            </w:tcMar>
            <w:hideMark/>
          </w:tcPr>
          <w:p w14:paraId="2FDACA43" w14:textId="77777777" w:rsidR="00F67BAC" w:rsidRDefault="00F67BAC" w:rsidP="00542DF9">
            <w:pPr>
              <w:widowControl w:val="0"/>
              <w:jc w:val="both"/>
              <w:rPr>
                <w:color w:val="000000"/>
              </w:rPr>
            </w:pPr>
            <w:r>
              <w:rPr>
                <w:color w:val="000000"/>
              </w:rPr>
              <w:t>• </w:t>
            </w:r>
            <w:hyperlink r:id="rId666" w:anchor="Parallel-Disable" w:history="1">
              <w:r>
                <w:rPr>
                  <w:rStyle w:val="Hyperlink"/>
                  <w:color w:val="005090"/>
                </w:rPr>
                <w:t>Parallel Disable</w:t>
              </w:r>
            </w:hyperlink>
          </w:p>
        </w:tc>
        <w:tc>
          <w:tcPr>
            <w:tcW w:w="0" w:type="auto"/>
            <w:tcMar>
              <w:top w:w="48" w:type="dxa"/>
              <w:left w:w="120" w:type="dxa"/>
              <w:bottom w:w="48" w:type="dxa"/>
              <w:right w:w="120" w:type="dxa"/>
            </w:tcMar>
            <w:hideMark/>
          </w:tcPr>
          <w:p w14:paraId="24898E07" w14:textId="5EBFFFFC" w:rsidR="00F67BAC" w:rsidRDefault="00F67BAC" w:rsidP="00542DF9">
            <w:pPr>
              <w:widowControl w:val="0"/>
              <w:jc w:val="both"/>
              <w:rPr>
                <w:color w:val="000000"/>
              </w:rPr>
            </w:pPr>
            <w:r>
              <w:rPr>
                <w:color w:val="000000"/>
              </w:rPr>
              <w:t>Disabling parallel execution</w:t>
            </w:r>
          </w:p>
        </w:tc>
      </w:tr>
      <w:tr w:rsidR="00F67BAC" w14:paraId="3F899101" w14:textId="77777777" w:rsidTr="00F67BAC">
        <w:trPr>
          <w:jc w:val="center"/>
        </w:trPr>
        <w:tc>
          <w:tcPr>
            <w:tcW w:w="0" w:type="auto"/>
            <w:tcMar>
              <w:top w:w="48" w:type="dxa"/>
              <w:left w:w="120" w:type="dxa"/>
              <w:bottom w:w="48" w:type="dxa"/>
              <w:right w:w="120" w:type="dxa"/>
            </w:tcMar>
            <w:hideMark/>
          </w:tcPr>
          <w:p w14:paraId="2CB5A936" w14:textId="77777777" w:rsidR="00F67BAC" w:rsidRDefault="00F67BAC" w:rsidP="00542DF9">
            <w:pPr>
              <w:widowControl w:val="0"/>
              <w:jc w:val="both"/>
              <w:rPr>
                <w:color w:val="000000"/>
              </w:rPr>
            </w:pPr>
            <w:r>
              <w:rPr>
                <w:color w:val="000000"/>
              </w:rPr>
              <w:t>• </w:t>
            </w:r>
            <w:hyperlink r:id="rId667" w:anchor="Parallel-Output" w:history="1">
              <w:r>
                <w:rPr>
                  <w:rStyle w:val="Hyperlink"/>
                  <w:color w:val="005090"/>
                </w:rPr>
                <w:t>Parallel Output</w:t>
              </w:r>
            </w:hyperlink>
          </w:p>
        </w:tc>
        <w:tc>
          <w:tcPr>
            <w:tcW w:w="0" w:type="auto"/>
            <w:tcMar>
              <w:top w:w="48" w:type="dxa"/>
              <w:left w:w="120" w:type="dxa"/>
              <w:bottom w:w="48" w:type="dxa"/>
              <w:right w:w="120" w:type="dxa"/>
            </w:tcMar>
            <w:hideMark/>
          </w:tcPr>
          <w:p w14:paraId="58408DB7" w14:textId="77777777" w:rsidR="00F67BAC" w:rsidRDefault="00F67BAC" w:rsidP="00542DF9">
            <w:pPr>
              <w:widowControl w:val="0"/>
              <w:jc w:val="both"/>
              <w:rPr>
                <w:color w:val="000000"/>
              </w:rPr>
            </w:pPr>
            <w:r>
              <w:rPr>
                <w:color w:val="000000"/>
              </w:rPr>
              <w:t>Handling output during parallel execution</w:t>
            </w:r>
          </w:p>
        </w:tc>
      </w:tr>
      <w:tr w:rsidR="00F67BAC" w:rsidRPr="002B13CE" w14:paraId="3155C9BA" w14:textId="77777777" w:rsidTr="00F67BAC">
        <w:trPr>
          <w:jc w:val="center"/>
        </w:trPr>
        <w:tc>
          <w:tcPr>
            <w:tcW w:w="0" w:type="auto"/>
            <w:tcMar>
              <w:top w:w="48" w:type="dxa"/>
              <w:left w:w="120" w:type="dxa"/>
              <w:bottom w:w="48" w:type="dxa"/>
              <w:right w:w="120" w:type="dxa"/>
            </w:tcMar>
            <w:hideMark/>
          </w:tcPr>
          <w:p w14:paraId="1B8C9FF1" w14:textId="77777777" w:rsidR="00F67BAC" w:rsidRPr="002B13CE" w:rsidRDefault="00F67BAC" w:rsidP="00542DF9">
            <w:pPr>
              <w:widowControl w:val="0"/>
              <w:jc w:val="both"/>
              <w:rPr>
                <w:color w:val="000000"/>
              </w:rPr>
            </w:pPr>
            <w:r w:rsidRPr="002B13CE">
              <w:rPr>
                <w:color w:val="000000"/>
              </w:rPr>
              <w:t>• </w:t>
            </w:r>
            <w:hyperlink r:id="rId668" w:anchor="Parallel-Input" w:history="1">
              <w:r w:rsidRPr="002B13CE">
                <w:rPr>
                  <w:rStyle w:val="Hyperlink"/>
                  <w:color w:val="005090"/>
                </w:rPr>
                <w:t>Parallel Input</w:t>
              </w:r>
            </w:hyperlink>
          </w:p>
        </w:tc>
        <w:tc>
          <w:tcPr>
            <w:tcW w:w="0" w:type="auto"/>
            <w:tcMar>
              <w:top w:w="48" w:type="dxa"/>
              <w:left w:w="120" w:type="dxa"/>
              <w:bottom w:w="48" w:type="dxa"/>
              <w:right w:w="120" w:type="dxa"/>
            </w:tcMar>
            <w:hideMark/>
          </w:tcPr>
          <w:p w14:paraId="5244B80E" w14:textId="77777777" w:rsidR="00F67BAC" w:rsidRPr="002B13CE" w:rsidRDefault="00F67BAC" w:rsidP="00542DF9">
            <w:pPr>
              <w:widowControl w:val="0"/>
              <w:jc w:val="both"/>
              <w:rPr>
                <w:color w:val="000000"/>
              </w:rPr>
            </w:pPr>
            <w:r w:rsidRPr="002B13CE">
              <w:rPr>
                <w:color w:val="000000"/>
              </w:rPr>
              <w:t>Handling input during parallel execution</w:t>
            </w:r>
          </w:p>
        </w:tc>
      </w:tr>
    </w:tbl>
    <w:p w14:paraId="4328B9D7" w14:textId="77777777" w:rsidR="0080321A" w:rsidRPr="002B13CE" w:rsidRDefault="00000000" w:rsidP="00542DF9">
      <w:pPr>
        <w:widowControl w:val="0"/>
        <w:spacing w:before="240" w:after="240"/>
        <w:jc w:val="both"/>
      </w:pPr>
      <w:r>
        <w:pict w14:anchorId="0EDF7D3E">
          <v:rect id="_x0000_i1083" style="width:0;height:1.5pt" o:hrstd="t" o:hrnoshade="t" o:hr="t" fillcolor="black" stroked="f"/>
        </w:pict>
      </w:r>
    </w:p>
    <w:p w14:paraId="0C6E3BB5" w14:textId="47C36E3E" w:rsidR="0080321A" w:rsidRPr="002B13CE" w:rsidRDefault="0080321A" w:rsidP="00542DF9">
      <w:pPr>
        <w:pStyle w:val="NormalWeb"/>
        <w:widowControl w:val="0"/>
        <w:spacing w:before="240" w:beforeAutospacing="0" w:after="240" w:afterAutospacing="0" w:line="360" w:lineRule="auto"/>
        <w:jc w:val="both"/>
        <w:rPr>
          <w:color w:val="443333"/>
        </w:rPr>
      </w:pPr>
      <w:r w:rsidRPr="002B13CE">
        <w:rPr>
          <w:color w:val="443333"/>
        </w:rPr>
        <w:t>Next:</w:t>
      </w:r>
      <w:r w:rsidR="00F31BFA">
        <w:rPr>
          <w:color w:val="443333"/>
        </w:rPr>
        <w:t xml:space="preserve"> </w:t>
      </w:r>
      <w:hyperlink r:id="rId669" w:anchor="Parallel-Output" w:history="1">
        <w:r w:rsidRPr="002B13CE">
          <w:rPr>
            <w:rStyle w:val="Hyperlink"/>
            <w:rFonts w:eastAsiaTheme="majorEastAsia"/>
            <w:color w:val="005090"/>
          </w:rPr>
          <w:t>Parallel Output</w:t>
        </w:r>
      </w:hyperlink>
      <w:r w:rsidRPr="002B13CE">
        <w:rPr>
          <w:color w:val="443333"/>
        </w:rPr>
        <w:t>, Previous:</w:t>
      </w:r>
      <w:r w:rsidR="00F31BFA">
        <w:rPr>
          <w:color w:val="443333"/>
        </w:rPr>
        <w:t xml:space="preserve"> </w:t>
      </w:r>
      <w:hyperlink r:id="rId670" w:anchor="Parallel" w:history="1">
        <w:r w:rsidRPr="002B13CE">
          <w:rPr>
            <w:rStyle w:val="Hyperlink"/>
            <w:rFonts w:eastAsiaTheme="majorEastAsia"/>
            <w:color w:val="005090"/>
          </w:rPr>
          <w:t>Parallel</w:t>
        </w:r>
      </w:hyperlink>
      <w:r w:rsidRPr="002B13CE">
        <w:rPr>
          <w:color w:val="443333"/>
        </w:rPr>
        <w:t>, Up:</w:t>
      </w:r>
      <w:r w:rsidR="00F31BFA">
        <w:rPr>
          <w:color w:val="443333"/>
        </w:rPr>
        <w:t xml:space="preserve"> </w:t>
      </w:r>
      <w:hyperlink r:id="rId671" w:anchor="Parallel" w:history="1">
        <w:r w:rsidRPr="002B13CE">
          <w:rPr>
            <w:rStyle w:val="Hyperlink"/>
            <w:rFonts w:eastAsiaTheme="majorEastAsia"/>
            <w:color w:val="005090"/>
          </w:rPr>
          <w:t>Parallel</w:t>
        </w:r>
      </w:hyperlink>
      <w:r w:rsidRPr="002B13CE">
        <w:rPr>
          <w:color w:val="443333"/>
        </w:rPr>
        <w:t xml:space="preserve"> [</w:t>
      </w:r>
      <w:hyperlink r:id="rId672" w:anchor="SEC_Contents" w:tooltip="Table of contents" w:history="1">
        <w:r w:rsidRPr="002B13CE">
          <w:rPr>
            <w:rStyle w:val="Hyperlink"/>
            <w:rFonts w:eastAsiaTheme="majorEastAsia"/>
            <w:color w:val="005090"/>
          </w:rPr>
          <w:t>Contents</w:t>
        </w:r>
      </w:hyperlink>
      <w:r w:rsidRPr="002B13CE">
        <w:rPr>
          <w:color w:val="443333"/>
        </w:rPr>
        <w:t>][</w:t>
      </w:r>
      <w:hyperlink r:id="rId673" w:anchor="Concept-Index" w:tooltip="Index" w:history="1">
        <w:r w:rsidRPr="002B13CE">
          <w:rPr>
            <w:rStyle w:val="Hyperlink"/>
            <w:rFonts w:eastAsiaTheme="majorEastAsia"/>
            <w:color w:val="005090"/>
          </w:rPr>
          <w:t>Index</w:t>
        </w:r>
      </w:hyperlink>
      <w:r w:rsidRPr="002B13CE">
        <w:rPr>
          <w:color w:val="443333"/>
        </w:rPr>
        <w:t>]</w:t>
      </w:r>
    </w:p>
    <w:p w14:paraId="7BF556FB" w14:textId="7088241E" w:rsidR="0080321A" w:rsidRDefault="0080321A" w:rsidP="00542DF9">
      <w:pPr>
        <w:pStyle w:val="Heading5"/>
        <w:widowControl w:val="0"/>
      </w:pPr>
      <w:r>
        <w:t>Disabling Parallel Execution</w:t>
      </w:r>
    </w:p>
    <w:p w14:paraId="66F75740" w14:textId="77777777" w:rsidR="00F363D1" w:rsidRDefault="0080321A" w:rsidP="00542DF9">
      <w:pPr>
        <w:pStyle w:val="NormalWeb"/>
        <w:widowControl w:val="0"/>
        <w:spacing w:before="0" w:beforeAutospacing="0" w:after="0" w:afterAutospacing="0" w:line="360" w:lineRule="auto"/>
        <w:ind w:firstLine="567"/>
        <w:jc w:val="both"/>
        <w:rPr>
          <w:color w:val="000000"/>
        </w:rPr>
      </w:pPr>
      <w:r w:rsidRPr="002B13CE">
        <w:rPr>
          <w:color w:val="000000"/>
        </w:rPr>
        <w:t>If a makefile completely and accurately defines the dependency relationships between all of its targets, then</w:t>
      </w:r>
      <w:r w:rsidR="00F363D1">
        <w:rPr>
          <w:color w:val="000000"/>
        </w:rPr>
        <w:t xml:space="preserve"> </w:t>
      </w:r>
      <w:r w:rsidRPr="002B13CE">
        <w:rPr>
          <w:rStyle w:val="HTMLCode"/>
          <w:color w:val="000000"/>
          <w:sz w:val="24"/>
          <w:szCs w:val="24"/>
        </w:rPr>
        <w:t>make</w:t>
      </w:r>
      <w:r w:rsidR="00F363D1">
        <w:rPr>
          <w:color w:val="000000"/>
        </w:rPr>
        <w:t xml:space="preserve"> </w:t>
      </w:r>
      <w:r w:rsidRPr="002B13CE">
        <w:rPr>
          <w:color w:val="000000"/>
        </w:rPr>
        <w:t>will correctly build the goals regardless of whether parallel execution is enabled or not. This is the ideal way to write makefiles.</w:t>
      </w:r>
    </w:p>
    <w:p w14:paraId="53DE60BB" w14:textId="77777777" w:rsidR="00F363D1" w:rsidRDefault="0080321A" w:rsidP="00542DF9">
      <w:pPr>
        <w:pStyle w:val="NormalWeb"/>
        <w:widowControl w:val="0"/>
        <w:spacing w:before="240" w:beforeAutospacing="0" w:after="0" w:afterAutospacing="0" w:line="360" w:lineRule="auto"/>
        <w:ind w:firstLine="567"/>
        <w:jc w:val="both"/>
        <w:rPr>
          <w:color w:val="000000"/>
        </w:rPr>
      </w:pPr>
      <w:r w:rsidRPr="002B13CE">
        <w:rPr>
          <w:color w:val="000000"/>
        </w:rPr>
        <w:t>However, sometimes some or all of the targets in a makefile cannot be executed in parallel and it’s not feasible to add the prerequisites needed to inform</w:t>
      </w:r>
      <w:r w:rsidR="00F363D1">
        <w:rPr>
          <w:color w:val="000000"/>
        </w:rPr>
        <w:t xml:space="preserve"> </w:t>
      </w:r>
      <w:r w:rsidRPr="002B13CE">
        <w:rPr>
          <w:rStyle w:val="HTMLCode"/>
          <w:color w:val="000000"/>
          <w:sz w:val="24"/>
          <w:szCs w:val="24"/>
        </w:rPr>
        <w:t>make</w:t>
      </w:r>
      <w:r w:rsidRPr="002B13CE">
        <w:rPr>
          <w:color w:val="000000"/>
        </w:rPr>
        <w:t>. In that case the makefile can use various methods to disable parallel execution.</w:t>
      </w:r>
    </w:p>
    <w:p w14:paraId="78FE099C" w14:textId="77777777" w:rsidR="00F363D1" w:rsidRDefault="0080321A" w:rsidP="00542DF9">
      <w:pPr>
        <w:pStyle w:val="NormalWeb"/>
        <w:widowControl w:val="0"/>
        <w:spacing w:before="240" w:beforeAutospacing="0" w:after="0" w:afterAutospacing="0" w:line="360" w:lineRule="auto"/>
        <w:ind w:firstLine="567"/>
        <w:jc w:val="both"/>
        <w:rPr>
          <w:color w:val="000000"/>
        </w:rPr>
      </w:pPr>
      <w:r w:rsidRPr="002B13CE">
        <w:rPr>
          <w:color w:val="000000"/>
        </w:rPr>
        <w:t>If the</w:t>
      </w:r>
      <w:r w:rsidR="00F363D1">
        <w:rPr>
          <w:color w:val="000000"/>
        </w:rPr>
        <w:t xml:space="preserve"> </w:t>
      </w:r>
      <w:r w:rsidRPr="002B13CE">
        <w:rPr>
          <w:rStyle w:val="HTMLCode"/>
          <w:color w:val="000000"/>
          <w:sz w:val="24"/>
          <w:szCs w:val="24"/>
        </w:rPr>
        <w:t>.NOTPARALLEL</w:t>
      </w:r>
      <w:r w:rsidR="00F363D1">
        <w:rPr>
          <w:color w:val="000000"/>
        </w:rPr>
        <w:t xml:space="preserve"> </w:t>
      </w:r>
      <w:r w:rsidRPr="002B13CE">
        <w:rPr>
          <w:color w:val="000000"/>
        </w:rPr>
        <w:t>special target with no prerequisites is specified anywhere then the entire instance of</w:t>
      </w:r>
      <w:r w:rsidR="00F363D1">
        <w:rPr>
          <w:color w:val="000000"/>
        </w:rPr>
        <w:t xml:space="preserve"> </w:t>
      </w:r>
      <w:r w:rsidRPr="002B13CE">
        <w:rPr>
          <w:rStyle w:val="HTMLCode"/>
          <w:color w:val="000000"/>
          <w:sz w:val="24"/>
          <w:szCs w:val="24"/>
        </w:rPr>
        <w:t>make</w:t>
      </w:r>
      <w:r w:rsidR="00F363D1">
        <w:rPr>
          <w:color w:val="000000"/>
        </w:rPr>
        <w:t xml:space="preserve"> </w:t>
      </w:r>
      <w:r w:rsidRPr="002B13CE">
        <w:rPr>
          <w:color w:val="000000"/>
        </w:rPr>
        <w:t>will be run serially, regardless of the parallel setting.</w:t>
      </w:r>
    </w:p>
    <w:p w14:paraId="61F89EE3" w14:textId="19053CE6" w:rsidR="00F67BAC" w:rsidRPr="002B13CE" w:rsidRDefault="0080321A" w:rsidP="00542DF9">
      <w:pPr>
        <w:pStyle w:val="NormalWeb"/>
        <w:widowControl w:val="0"/>
        <w:spacing w:before="240" w:beforeAutospacing="0" w:after="0" w:afterAutospacing="0" w:line="360" w:lineRule="auto"/>
        <w:jc w:val="both"/>
        <w:rPr>
          <w:color w:val="000000"/>
        </w:rPr>
      </w:pPr>
      <w:r w:rsidRPr="002B13CE">
        <w:rPr>
          <w:color w:val="000000"/>
        </w:rPr>
        <w:t>For example:</w:t>
      </w:r>
    </w:p>
    <w:tbl>
      <w:tblPr>
        <w:tblStyle w:val="TableGrid"/>
        <w:tblW w:w="5000" w:type="pct"/>
        <w:jc w:val="center"/>
        <w:tblLook w:val="04A0" w:firstRow="1" w:lastRow="0" w:firstColumn="1" w:lastColumn="0" w:noHBand="0" w:noVBand="1"/>
      </w:tblPr>
      <w:tblGrid>
        <w:gridCol w:w="10478"/>
      </w:tblGrid>
      <w:tr w:rsidR="00F67BAC" w14:paraId="4FA75F90"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77694F" w14:textId="77777777" w:rsidR="002B13CE" w:rsidRPr="006F6D55" w:rsidRDefault="002B13CE" w:rsidP="00542DF9">
            <w:pPr>
              <w:spacing w:line="360" w:lineRule="auto"/>
              <w:rPr>
                <w:rFonts w:ascii="Courier New" w:hAnsi="Courier New" w:cs="Courier New"/>
                <w:sz w:val="20"/>
                <w:szCs w:val="20"/>
              </w:rPr>
            </w:pPr>
            <w:r w:rsidRPr="006F6D55">
              <w:rPr>
                <w:rFonts w:ascii="Courier New" w:hAnsi="Courier New" w:cs="Courier New"/>
                <w:sz w:val="20"/>
                <w:szCs w:val="20"/>
              </w:rPr>
              <w:t>all: one two three</w:t>
            </w:r>
          </w:p>
          <w:p w14:paraId="630FD65C" w14:textId="77777777" w:rsidR="002B13CE" w:rsidRPr="006F6D55" w:rsidRDefault="002B13CE" w:rsidP="00542DF9">
            <w:pPr>
              <w:spacing w:line="360" w:lineRule="auto"/>
              <w:rPr>
                <w:rFonts w:ascii="Courier New" w:hAnsi="Courier New" w:cs="Courier New"/>
                <w:sz w:val="20"/>
                <w:szCs w:val="20"/>
              </w:rPr>
            </w:pPr>
            <w:r w:rsidRPr="006F6D55">
              <w:rPr>
                <w:rFonts w:ascii="Courier New" w:hAnsi="Courier New" w:cs="Courier New"/>
                <w:sz w:val="20"/>
                <w:szCs w:val="20"/>
              </w:rPr>
              <w:t>one two three: ; @sleep 1; echo $@</w:t>
            </w:r>
          </w:p>
          <w:p w14:paraId="719F7F61" w14:textId="77777777" w:rsidR="002B13CE" w:rsidRPr="006F6D55" w:rsidRDefault="002B13CE" w:rsidP="00542DF9">
            <w:pPr>
              <w:spacing w:line="360" w:lineRule="auto"/>
              <w:rPr>
                <w:rFonts w:ascii="Courier New" w:hAnsi="Courier New" w:cs="Courier New"/>
                <w:sz w:val="20"/>
                <w:szCs w:val="20"/>
              </w:rPr>
            </w:pPr>
          </w:p>
          <w:p w14:paraId="19F463DA" w14:textId="74C5BC64" w:rsidR="00F67BAC" w:rsidRPr="002B13CE" w:rsidRDefault="002B13CE" w:rsidP="00542DF9">
            <w:pPr>
              <w:spacing w:line="360" w:lineRule="auto"/>
              <w:rPr>
                <w:color w:val="000000"/>
              </w:rPr>
            </w:pPr>
            <w:r w:rsidRPr="006F6D55">
              <w:rPr>
                <w:rFonts w:ascii="Courier New" w:hAnsi="Courier New" w:cs="Courier New"/>
                <w:sz w:val="20"/>
                <w:szCs w:val="20"/>
              </w:rPr>
              <w:t>.NOTPARALLEL:</w:t>
            </w:r>
          </w:p>
        </w:tc>
      </w:tr>
    </w:tbl>
    <w:p w14:paraId="564799AF" w14:textId="36FD2069" w:rsidR="0080321A" w:rsidRPr="002B13CE" w:rsidRDefault="0080321A" w:rsidP="00542DF9">
      <w:pPr>
        <w:pStyle w:val="NormalWeb"/>
        <w:widowControl w:val="0"/>
        <w:spacing w:before="240" w:beforeAutospacing="0" w:after="0" w:afterAutospacing="0" w:line="360" w:lineRule="auto"/>
        <w:rPr>
          <w:color w:val="000000"/>
        </w:rPr>
      </w:pPr>
      <w:r w:rsidRPr="002B13CE">
        <w:rPr>
          <w:color w:val="000000"/>
        </w:rPr>
        <w:t>Regardless of how</w:t>
      </w:r>
      <w:r w:rsidR="006F6D55">
        <w:rPr>
          <w:color w:val="000000"/>
        </w:rPr>
        <w:t xml:space="preserve"> </w:t>
      </w:r>
      <w:r w:rsidRPr="002B13CE">
        <w:rPr>
          <w:rStyle w:val="HTMLCode"/>
          <w:color w:val="000000"/>
          <w:sz w:val="24"/>
          <w:szCs w:val="24"/>
        </w:rPr>
        <w:t>make</w:t>
      </w:r>
      <w:r w:rsidR="006F6D55">
        <w:rPr>
          <w:color w:val="000000"/>
        </w:rPr>
        <w:t xml:space="preserve"> </w:t>
      </w:r>
      <w:r w:rsidRPr="002B13CE">
        <w:rPr>
          <w:color w:val="000000"/>
        </w:rPr>
        <w:t>is invoked, the targets</w:t>
      </w:r>
      <w:r w:rsidR="006F6D55">
        <w:rPr>
          <w:color w:val="000000"/>
        </w:rPr>
        <w:t xml:space="preserve"> </w:t>
      </w:r>
      <w:r w:rsidRPr="002B13CE">
        <w:rPr>
          <w:rStyle w:val="HTMLSample"/>
          <w:rFonts w:eastAsiaTheme="majorEastAsia"/>
          <w:color w:val="000000"/>
        </w:rPr>
        <w:t>one</w:t>
      </w:r>
      <w:r w:rsidRPr="002B13CE">
        <w:rPr>
          <w:color w:val="000000"/>
        </w:rPr>
        <w:t>,</w:t>
      </w:r>
      <w:r w:rsidR="006F6D55">
        <w:rPr>
          <w:color w:val="000000"/>
        </w:rPr>
        <w:t xml:space="preserve"> </w:t>
      </w:r>
      <w:r w:rsidRPr="002B13CE">
        <w:rPr>
          <w:rStyle w:val="HTMLSample"/>
          <w:rFonts w:eastAsiaTheme="majorEastAsia"/>
          <w:color w:val="000000"/>
        </w:rPr>
        <w:t>two</w:t>
      </w:r>
      <w:r w:rsidRPr="002B13CE">
        <w:rPr>
          <w:color w:val="000000"/>
        </w:rPr>
        <w:t>, and</w:t>
      </w:r>
      <w:r w:rsidR="006F6D55">
        <w:rPr>
          <w:color w:val="000000"/>
        </w:rPr>
        <w:t xml:space="preserve"> </w:t>
      </w:r>
      <w:r w:rsidRPr="002B13CE">
        <w:rPr>
          <w:rStyle w:val="HTMLSample"/>
          <w:rFonts w:eastAsiaTheme="majorEastAsia"/>
          <w:color w:val="000000"/>
        </w:rPr>
        <w:t>three</w:t>
      </w:r>
      <w:r w:rsidR="006F6D55">
        <w:rPr>
          <w:color w:val="000000"/>
        </w:rPr>
        <w:t xml:space="preserve"> </w:t>
      </w:r>
      <w:r w:rsidRPr="002B13CE">
        <w:rPr>
          <w:color w:val="000000"/>
        </w:rPr>
        <w:t>will be run serially.</w:t>
      </w:r>
    </w:p>
    <w:p w14:paraId="35985C52" w14:textId="607120E1" w:rsidR="00F67BAC" w:rsidRPr="002B13CE" w:rsidRDefault="0080321A" w:rsidP="00542DF9">
      <w:pPr>
        <w:pStyle w:val="NormalWeb"/>
        <w:widowControl w:val="0"/>
        <w:spacing w:before="240" w:beforeAutospacing="0" w:after="240" w:afterAutospacing="0" w:line="360" w:lineRule="auto"/>
        <w:ind w:firstLine="567"/>
        <w:rPr>
          <w:color w:val="000000"/>
        </w:rPr>
      </w:pPr>
      <w:r w:rsidRPr="002B13CE">
        <w:rPr>
          <w:color w:val="000000"/>
        </w:rPr>
        <w:t>If the</w:t>
      </w:r>
      <w:r w:rsidR="006F6D55">
        <w:rPr>
          <w:color w:val="000000"/>
        </w:rPr>
        <w:t xml:space="preserve"> </w:t>
      </w:r>
      <w:r w:rsidRPr="002B13CE">
        <w:rPr>
          <w:rStyle w:val="HTMLCode"/>
          <w:color w:val="000000"/>
          <w:sz w:val="24"/>
          <w:szCs w:val="24"/>
        </w:rPr>
        <w:t>.NOTPARALLEL</w:t>
      </w:r>
      <w:r w:rsidR="006F6D55">
        <w:rPr>
          <w:color w:val="000000"/>
        </w:rPr>
        <w:t xml:space="preserve"> </w:t>
      </w:r>
      <w:r w:rsidRPr="002B13CE">
        <w:rPr>
          <w:color w:val="000000"/>
        </w:rPr>
        <w:t xml:space="preserve">special target has prerequisites, then each of those prerequisites will be </w:t>
      </w:r>
      <w:r w:rsidRPr="002B13CE">
        <w:rPr>
          <w:color w:val="000000"/>
        </w:rPr>
        <w:lastRenderedPageBreak/>
        <w:t>considered a target and all prerequisites of these targets will be run serially. Note that only when building this target will the prerequisites be run serially: if some other target lists the same prerequisites and is not in</w:t>
      </w:r>
      <w:r w:rsidR="006F6D55">
        <w:rPr>
          <w:color w:val="000000"/>
        </w:rPr>
        <w:t xml:space="preserve"> </w:t>
      </w:r>
      <w:r w:rsidRPr="002B13CE">
        <w:rPr>
          <w:rStyle w:val="HTMLCode"/>
          <w:color w:val="000000"/>
          <w:sz w:val="24"/>
          <w:szCs w:val="24"/>
        </w:rPr>
        <w:t>.NOTPARALLEL</w:t>
      </w:r>
      <w:r w:rsidR="006F6D55">
        <w:rPr>
          <w:color w:val="000000"/>
        </w:rPr>
        <w:t xml:space="preserve"> </w:t>
      </w:r>
      <w:r w:rsidRPr="002B13CE">
        <w:rPr>
          <w:color w:val="000000"/>
        </w:rPr>
        <w:t>then these prerequisites may be run in parallel. For example:</w:t>
      </w:r>
    </w:p>
    <w:tbl>
      <w:tblPr>
        <w:tblStyle w:val="TableGrid"/>
        <w:tblW w:w="5000" w:type="pct"/>
        <w:jc w:val="center"/>
        <w:tblLook w:val="04A0" w:firstRow="1" w:lastRow="0" w:firstColumn="1" w:lastColumn="0" w:noHBand="0" w:noVBand="1"/>
      </w:tblPr>
      <w:tblGrid>
        <w:gridCol w:w="10478"/>
      </w:tblGrid>
      <w:tr w:rsidR="00F67BAC" w14:paraId="63414271"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383F93" w14:textId="77777777" w:rsidR="002B13CE" w:rsidRPr="006F6D55" w:rsidRDefault="002B13CE" w:rsidP="00542DF9">
            <w:pPr>
              <w:spacing w:line="360" w:lineRule="auto"/>
              <w:rPr>
                <w:rFonts w:ascii="Courier New" w:hAnsi="Courier New" w:cs="Courier New"/>
                <w:sz w:val="20"/>
                <w:szCs w:val="20"/>
              </w:rPr>
            </w:pPr>
            <w:r w:rsidRPr="006F6D55">
              <w:rPr>
                <w:rFonts w:ascii="Courier New" w:hAnsi="Courier New" w:cs="Courier New"/>
                <w:sz w:val="20"/>
                <w:szCs w:val="20"/>
              </w:rPr>
              <w:t>all: base notparallel</w:t>
            </w:r>
          </w:p>
          <w:p w14:paraId="15EBCC56" w14:textId="77777777" w:rsidR="002B13CE" w:rsidRPr="006F6D55" w:rsidRDefault="002B13CE" w:rsidP="00542DF9">
            <w:pPr>
              <w:spacing w:line="360" w:lineRule="auto"/>
              <w:rPr>
                <w:rFonts w:ascii="Courier New" w:hAnsi="Courier New" w:cs="Courier New"/>
                <w:sz w:val="20"/>
                <w:szCs w:val="20"/>
              </w:rPr>
            </w:pPr>
          </w:p>
          <w:p w14:paraId="120AC24E" w14:textId="77777777" w:rsidR="002B13CE" w:rsidRPr="006F6D55" w:rsidRDefault="002B13CE" w:rsidP="00542DF9">
            <w:pPr>
              <w:spacing w:line="360" w:lineRule="auto"/>
              <w:rPr>
                <w:rFonts w:ascii="Courier New" w:hAnsi="Courier New" w:cs="Courier New"/>
                <w:sz w:val="20"/>
                <w:szCs w:val="20"/>
              </w:rPr>
            </w:pPr>
            <w:r w:rsidRPr="006F6D55">
              <w:rPr>
                <w:rFonts w:ascii="Courier New" w:hAnsi="Courier New" w:cs="Courier New"/>
                <w:sz w:val="20"/>
                <w:szCs w:val="20"/>
              </w:rPr>
              <w:t>base: one two three</w:t>
            </w:r>
          </w:p>
          <w:p w14:paraId="41CCF39E" w14:textId="77777777" w:rsidR="002B13CE" w:rsidRPr="006F6D55" w:rsidRDefault="002B13CE" w:rsidP="00542DF9">
            <w:pPr>
              <w:spacing w:line="360" w:lineRule="auto"/>
              <w:rPr>
                <w:rFonts w:ascii="Courier New" w:hAnsi="Courier New" w:cs="Courier New"/>
                <w:sz w:val="20"/>
                <w:szCs w:val="20"/>
              </w:rPr>
            </w:pPr>
            <w:r w:rsidRPr="006F6D55">
              <w:rPr>
                <w:rFonts w:ascii="Courier New" w:hAnsi="Courier New" w:cs="Courier New"/>
                <w:sz w:val="20"/>
                <w:szCs w:val="20"/>
              </w:rPr>
              <w:t>notparallel: one two three</w:t>
            </w:r>
          </w:p>
          <w:p w14:paraId="6EAAC099" w14:textId="77777777" w:rsidR="002B13CE" w:rsidRPr="006F6D55" w:rsidRDefault="002B13CE" w:rsidP="00542DF9">
            <w:pPr>
              <w:spacing w:line="360" w:lineRule="auto"/>
              <w:rPr>
                <w:rFonts w:ascii="Courier New" w:hAnsi="Courier New" w:cs="Courier New"/>
                <w:sz w:val="20"/>
                <w:szCs w:val="20"/>
              </w:rPr>
            </w:pPr>
          </w:p>
          <w:p w14:paraId="27ABA35F" w14:textId="77777777" w:rsidR="002B13CE" w:rsidRPr="006F6D55" w:rsidRDefault="002B13CE" w:rsidP="00542DF9">
            <w:pPr>
              <w:spacing w:line="360" w:lineRule="auto"/>
              <w:rPr>
                <w:rFonts w:ascii="Courier New" w:hAnsi="Courier New" w:cs="Courier New"/>
                <w:sz w:val="20"/>
                <w:szCs w:val="20"/>
              </w:rPr>
            </w:pPr>
            <w:r w:rsidRPr="006F6D55">
              <w:rPr>
                <w:rFonts w:ascii="Courier New" w:hAnsi="Courier New" w:cs="Courier New"/>
                <w:sz w:val="20"/>
                <w:szCs w:val="20"/>
              </w:rPr>
              <w:t>one two three: ; @sleep 1; echo $@</w:t>
            </w:r>
          </w:p>
          <w:p w14:paraId="7EA73BAA" w14:textId="77777777" w:rsidR="002B13CE" w:rsidRPr="006F6D55" w:rsidRDefault="002B13CE" w:rsidP="00542DF9">
            <w:pPr>
              <w:spacing w:line="360" w:lineRule="auto"/>
              <w:rPr>
                <w:rFonts w:ascii="Courier New" w:hAnsi="Courier New" w:cs="Courier New"/>
                <w:sz w:val="20"/>
                <w:szCs w:val="20"/>
              </w:rPr>
            </w:pPr>
          </w:p>
          <w:p w14:paraId="311A9134" w14:textId="7F89540B" w:rsidR="00F67BAC" w:rsidRPr="002B13CE" w:rsidRDefault="002B13CE" w:rsidP="00542DF9">
            <w:pPr>
              <w:spacing w:line="360" w:lineRule="auto"/>
              <w:rPr>
                <w:color w:val="000000"/>
              </w:rPr>
            </w:pPr>
            <w:r w:rsidRPr="006F6D55">
              <w:rPr>
                <w:rFonts w:ascii="Courier New" w:hAnsi="Courier New" w:cs="Courier New"/>
                <w:sz w:val="20"/>
                <w:szCs w:val="20"/>
              </w:rPr>
              <w:t>.NOTPARALLEL: notparallel</w:t>
            </w:r>
          </w:p>
        </w:tc>
      </w:tr>
    </w:tbl>
    <w:p w14:paraId="1230E6C9" w14:textId="69905BF4" w:rsidR="0080321A" w:rsidRPr="002B13CE" w:rsidRDefault="0080321A" w:rsidP="00542DF9">
      <w:pPr>
        <w:pStyle w:val="NormalWeb"/>
        <w:widowControl w:val="0"/>
        <w:spacing w:before="240" w:beforeAutospacing="0" w:after="240" w:afterAutospacing="0" w:line="360" w:lineRule="auto"/>
        <w:jc w:val="both"/>
        <w:rPr>
          <w:color w:val="000000"/>
        </w:rPr>
      </w:pPr>
      <w:r w:rsidRPr="002B13CE">
        <w:rPr>
          <w:color w:val="000000"/>
        </w:rPr>
        <w:t>Here ‘</w:t>
      </w:r>
      <w:r w:rsidRPr="002B13CE">
        <w:rPr>
          <w:rStyle w:val="HTMLSample"/>
          <w:rFonts w:eastAsiaTheme="majorEastAsia"/>
          <w:color w:val="000000"/>
        </w:rPr>
        <w:t>make -j base</w:t>
      </w:r>
      <w:r w:rsidRPr="002B13CE">
        <w:rPr>
          <w:color w:val="000000"/>
        </w:rPr>
        <w:t>’ will run the targets</w:t>
      </w:r>
      <w:r w:rsidR="006F6D55">
        <w:rPr>
          <w:color w:val="000000"/>
        </w:rPr>
        <w:t xml:space="preserve"> </w:t>
      </w:r>
      <w:r w:rsidRPr="002B13CE">
        <w:rPr>
          <w:rStyle w:val="HTMLSample"/>
          <w:rFonts w:eastAsiaTheme="majorEastAsia"/>
          <w:color w:val="000000"/>
        </w:rPr>
        <w:t>one</w:t>
      </w:r>
      <w:r w:rsidRPr="002B13CE">
        <w:rPr>
          <w:color w:val="000000"/>
        </w:rPr>
        <w:t>,</w:t>
      </w:r>
      <w:r w:rsidR="006F6D55">
        <w:rPr>
          <w:color w:val="000000"/>
        </w:rPr>
        <w:t xml:space="preserve"> </w:t>
      </w:r>
      <w:r w:rsidRPr="002B13CE">
        <w:rPr>
          <w:rStyle w:val="HTMLSample"/>
          <w:rFonts w:eastAsiaTheme="majorEastAsia"/>
          <w:color w:val="000000"/>
        </w:rPr>
        <w:t>two</w:t>
      </w:r>
      <w:r w:rsidRPr="002B13CE">
        <w:rPr>
          <w:color w:val="000000"/>
        </w:rPr>
        <w:t>, and</w:t>
      </w:r>
      <w:r w:rsidR="006F6D55">
        <w:rPr>
          <w:color w:val="000000"/>
        </w:rPr>
        <w:t xml:space="preserve"> </w:t>
      </w:r>
      <w:r w:rsidRPr="002B13CE">
        <w:rPr>
          <w:rStyle w:val="HTMLSample"/>
          <w:rFonts w:eastAsiaTheme="majorEastAsia"/>
          <w:color w:val="000000"/>
        </w:rPr>
        <w:t>three</w:t>
      </w:r>
      <w:r w:rsidR="006F6D55">
        <w:rPr>
          <w:color w:val="000000"/>
        </w:rPr>
        <w:t xml:space="preserve"> </w:t>
      </w:r>
      <w:r w:rsidRPr="002B13CE">
        <w:rPr>
          <w:color w:val="000000"/>
        </w:rPr>
        <w:t>in parallel, while ‘</w:t>
      </w:r>
      <w:r w:rsidRPr="002B13CE">
        <w:rPr>
          <w:rStyle w:val="HTMLSample"/>
          <w:rFonts w:eastAsiaTheme="majorEastAsia"/>
          <w:color w:val="000000"/>
        </w:rPr>
        <w:t>make -j notparallel</w:t>
      </w:r>
      <w:r w:rsidRPr="002B13CE">
        <w:rPr>
          <w:color w:val="000000"/>
        </w:rPr>
        <w:t>’ will run them serially. If you run ‘</w:t>
      </w:r>
      <w:r w:rsidRPr="002B13CE">
        <w:rPr>
          <w:rStyle w:val="HTMLSample"/>
          <w:rFonts w:eastAsiaTheme="majorEastAsia"/>
          <w:color w:val="000000"/>
        </w:rPr>
        <w:t>make -j all</w:t>
      </w:r>
      <w:r w:rsidRPr="002B13CE">
        <w:rPr>
          <w:color w:val="000000"/>
        </w:rPr>
        <w:t>’ then they</w:t>
      </w:r>
      <w:r w:rsidR="006F6D55">
        <w:rPr>
          <w:color w:val="000000"/>
        </w:rPr>
        <w:t xml:space="preserve"> </w:t>
      </w:r>
      <w:r w:rsidRPr="002B13CE">
        <w:rPr>
          <w:rStyle w:val="Emphasis"/>
          <w:color w:val="000000"/>
        </w:rPr>
        <w:t>will</w:t>
      </w:r>
      <w:r w:rsidR="006F6D55">
        <w:rPr>
          <w:color w:val="000000"/>
        </w:rPr>
        <w:t xml:space="preserve"> </w:t>
      </w:r>
      <w:r w:rsidRPr="002B13CE">
        <w:rPr>
          <w:color w:val="000000"/>
        </w:rPr>
        <w:t>be run in parallel since</w:t>
      </w:r>
      <w:r w:rsidR="006F6D55">
        <w:rPr>
          <w:color w:val="000000"/>
        </w:rPr>
        <w:t xml:space="preserve"> </w:t>
      </w:r>
      <w:r w:rsidRPr="002B13CE">
        <w:rPr>
          <w:rStyle w:val="HTMLSample"/>
          <w:rFonts w:eastAsiaTheme="majorEastAsia"/>
          <w:color w:val="000000"/>
        </w:rPr>
        <w:t>base</w:t>
      </w:r>
      <w:r w:rsidR="006F6D55">
        <w:rPr>
          <w:color w:val="000000"/>
        </w:rPr>
        <w:t xml:space="preserve"> </w:t>
      </w:r>
      <w:r w:rsidRPr="002B13CE">
        <w:rPr>
          <w:color w:val="000000"/>
        </w:rPr>
        <w:t>lists them as prerequisites and is not serialized.</w:t>
      </w:r>
    </w:p>
    <w:p w14:paraId="79126E21" w14:textId="799666F2" w:rsidR="0080321A" w:rsidRPr="002B13CE" w:rsidRDefault="0080321A" w:rsidP="00542DF9">
      <w:pPr>
        <w:pStyle w:val="NormalWeb"/>
        <w:widowControl w:val="0"/>
        <w:spacing w:before="0" w:beforeAutospacing="0" w:after="0" w:afterAutospacing="0" w:line="360" w:lineRule="auto"/>
        <w:jc w:val="both"/>
        <w:rPr>
          <w:color w:val="000000"/>
        </w:rPr>
      </w:pPr>
      <w:r w:rsidRPr="002B13CE">
        <w:rPr>
          <w:color w:val="000000"/>
        </w:rPr>
        <w:t>The</w:t>
      </w:r>
      <w:r w:rsidR="006F6D55">
        <w:rPr>
          <w:color w:val="000000"/>
        </w:rPr>
        <w:t xml:space="preserve"> </w:t>
      </w:r>
      <w:r w:rsidRPr="002B13CE">
        <w:rPr>
          <w:rStyle w:val="HTMLCode"/>
          <w:color w:val="000000"/>
          <w:sz w:val="24"/>
          <w:szCs w:val="24"/>
        </w:rPr>
        <w:t>.NOTPARALLEL</w:t>
      </w:r>
      <w:r w:rsidR="006F6D55">
        <w:rPr>
          <w:color w:val="000000"/>
        </w:rPr>
        <w:t xml:space="preserve"> </w:t>
      </w:r>
      <w:r w:rsidRPr="002B13CE">
        <w:rPr>
          <w:color w:val="000000"/>
        </w:rPr>
        <w:t>target should not have commands.</w:t>
      </w:r>
    </w:p>
    <w:p w14:paraId="7755B4D4" w14:textId="1FEE3AF5" w:rsidR="00F67BAC" w:rsidRPr="002B13CE" w:rsidRDefault="0080321A" w:rsidP="00542DF9">
      <w:pPr>
        <w:pStyle w:val="NormalWeb"/>
        <w:widowControl w:val="0"/>
        <w:spacing w:before="240" w:beforeAutospacing="0" w:after="240" w:afterAutospacing="0" w:line="360" w:lineRule="auto"/>
        <w:jc w:val="both"/>
        <w:rPr>
          <w:color w:val="000000"/>
        </w:rPr>
      </w:pPr>
      <w:r w:rsidRPr="002B13CE">
        <w:rPr>
          <w:color w:val="000000"/>
        </w:rPr>
        <w:t>Finally you can control the serialization of specific prerequisites in a fine-grained way using the</w:t>
      </w:r>
      <w:r w:rsidR="006F6D55">
        <w:rPr>
          <w:color w:val="000000"/>
        </w:rPr>
        <w:t xml:space="preserve"> </w:t>
      </w:r>
      <w:r w:rsidRPr="002B13CE">
        <w:rPr>
          <w:rStyle w:val="HTMLCode"/>
          <w:color w:val="000000"/>
          <w:sz w:val="24"/>
          <w:szCs w:val="24"/>
        </w:rPr>
        <w:t>.WAIT</w:t>
      </w:r>
      <w:r w:rsidR="006F6D55">
        <w:rPr>
          <w:color w:val="000000"/>
        </w:rPr>
        <w:t xml:space="preserve"> </w:t>
      </w:r>
      <w:r w:rsidRPr="002B13CE">
        <w:rPr>
          <w:color w:val="000000"/>
        </w:rPr>
        <w:t>special target. When this target appears in a prerequisite list and parallel execution is enabled,</w:t>
      </w:r>
      <w:r w:rsidR="006F6D55">
        <w:rPr>
          <w:color w:val="000000"/>
        </w:rPr>
        <w:t xml:space="preserve"> </w:t>
      </w:r>
      <w:r w:rsidRPr="002B13CE">
        <w:rPr>
          <w:rStyle w:val="HTMLCode"/>
          <w:color w:val="000000"/>
          <w:sz w:val="24"/>
          <w:szCs w:val="24"/>
        </w:rPr>
        <w:t>make</w:t>
      </w:r>
      <w:r w:rsidR="006F6D55">
        <w:rPr>
          <w:color w:val="000000"/>
        </w:rPr>
        <w:t xml:space="preserve"> </w:t>
      </w:r>
      <w:r w:rsidRPr="002B13CE">
        <w:rPr>
          <w:color w:val="000000"/>
        </w:rPr>
        <w:t>will not build any of the prerequisites to the</w:t>
      </w:r>
      <w:r w:rsidR="006F6D55">
        <w:rPr>
          <w:color w:val="000000"/>
        </w:rPr>
        <w:t xml:space="preserve"> </w:t>
      </w:r>
      <w:r w:rsidRPr="002B13CE">
        <w:rPr>
          <w:rStyle w:val="Emphasis"/>
          <w:color w:val="000000"/>
        </w:rPr>
        <w:t>right</w:t>
      </w:r>
      <w:r w:rsidR="006F6D55">
        <w:rPr>
          <w:color w:val="000000"/>
        </w:rPr>
        <w:t xml:space="preserve"> </w:t>
      </w:r>
      <w:r w:rsidRPr="002B13CE">
        <w:rPr>
          <w:color w:val="000000"/>
        </w:rPr>
        <w:t>of</w:t>
      </w:r>
      <w:r w:rsidR="006F6D55">
        <w:rPr>
          <w:color w:val="000000"/>
        </w:rPr>
        <w:t xml:space="preserve"> </w:t>
      </w:r>
      <w:r w:rsidRPr="002B13CE">
        <w:rPr>
          <w:rStyle w:val="HTMLCode"/>
          <w:color w:val="000000"/>
          <w:sz w:val="24"/>
          <w:szCs w:val="24"/>
        </w:rPr>
        <w:t>.WAIT</w:t>
      </w:r>
      <w:r w:rsidR="006F6D55">
        <w:rPr>
          <w:color w:val="000000"/>
        </w:rPr>
        <w:t xml:space="preserve"> </w:t>
      </w:r>
      <w:r w:rsidRPr="002B13CE">
        <w:rPr>
          <w:color w:val="000000"/>
        </w:rPr>
        <w:t>until all prerequisites to the</w:t>
      </w:r>
      <w:r w:rsidR="006F6D55">
        <w:rPr>
          <w:color w:val="000000"/>
        </w:rPr>
        <w:t xml:space="preserve"> </w:t>
      </w:r>
      <w:r w:rsidRPr="002B13CE">
        <w:rPr>
          <w:rStyle w:val="Emphasis"/>
          <w:color w:val="000000"/>
        </w:rPr>
        <w:t>left</w:t>
      </w:r>
      <w:r w:rsidR="006F6D55">
        <w:rPr>
          <w:color w:val="000000"/>
        </w:rPr>
        <w:t xml:space="preserve"> </w:t>
      </w:r>
      <w:r w:rsidRPr="002B13CE">
        <w:rPr>
          <w:color w:val="000000"/>
        </w:rPr>
        <w:t>of</w:t>
      </w:r>
      <w:r w:rsidR="006F6D55">
        <w:rPr>
          <w:color w:val="000000"/>
        </w:rPr>
        <w:t xml:space="preserve"> </w:t>
      </w:r>
      <w:r w:rsidRPr="002B13CE">
        <w:rPr>
          <w:rStyle w:val="HTMLCode"/>
          <w:color w:val="000000"/>
          <w:sz w:val="24"/>
          <w:szCs w:val="24"/>
        </w:rPr>
        <w:t>.WAIT</w:t>
      </w:r>
      <w:r w:rsidR="006F6D55">
        <w:rPr>
          <w:color w:val="000000"/>
        </w:rPr>
        <w:t xml:space="preserve"> </w:t>
      </w:r>
      <w:r w:rsidRPr="002B13CE">
        <w:rPr>
          <w:color w:val="000000"/>
        </w:rPr>
        <w:t>have completed.</w:t>
      </w:r>
    </w:p>
    <w:p w14:paraId="06C63C4D" w14:textId="2E727094" w:rsidR="00F67BAC" w:rsidRPr="002B13CE" w:rsidRDefault="0080321A" w:rsidP="00542DF9">
      <w:pPr>
        <w:pStyle w:val="NormalWeb"/>
        <w:widowControl w:val="0"/>
        <w:spacing w:before="0" w:beforeAutospacing="0" w:after="0" w:afterAutospacing="0" w:line="360" w:lineRule="auto"/>
        <w:jc w:val="both"/>
        <w:rPr>
          <w:color w:val="000000"/>
        </w:rPr>
      </w:pPr>
      <w:r w:rsidRPr="002B13CE">
        <w:rPr>
          <w:color w:val="000000"/>
        </w:rPr>
        <w:t>For example:</w:t>
      </w:r>
    </w:p>
    <w:tbl>
      <w:tblPr>
        <w:tblStyle w:val="TableGrid"/>
        <w:tblW w:w="5000" w:type="pct"/>
        <w:jc w:val="center"/>
        <w:tblLook w:val="04A0" w:firstRow="1" w:lastRow="0" w:firstColumn="1" w:lastColumn="0" w:noHBand="0" w:noVBand="1"/>
      </w:tblPr>
      <w:tblGrid>
        <w:gridCol w:w="10478"/>
      </w:tblGrid>
      <w:tr w:rsidR="00F67BAC" w14:paraId="7A7E42DF"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6554DF9" w14:textId="77777777" w:rsidR="002B13CE" w:rsidRPr="006F6D55" w:rsidRDefault="002B13CE" w:rsidP="00542DF9">
            <w:pPr>
              <w:spacing w:line="360" w:lineRule="auto"/>
              <w:rPr>
                <w:rFonts w:ascii="Courier New" w:hAnsi="Courier New" w:cs="Courier New"/>
                <w:sz w:val="20"/>
                <w:szCs w:val="20"/>
              </w:rPr>
            </w:pPr>
            <w:r w:rsidRPr="006F6D55">
              <w:rPr>
                <w:rFonts w:ascii="Courier New" w:hAnsi="Courier New" w:cs="Courier New"/>
                <w:sz w:val="20"/>
                <w:szCs w:val="20"/>
              </w:rPr>
              <w:t>all: one two .WAIT three</w:t>
            </w:r>
          </w:p>
          <w:p w14:paraId="7E03FFEE" w14:textId="3D385D9F" w:rsidR="00F67BAC" w:rsidRPr="002B13CE" w:rsidRDefault="002B13CE" w:rsidP="00542DF9">
            <w:pPr>
              <w:spacing w:line="360" w:lineRule="auto"/>
              <w:rPr>
                <w:color w:val="000000"/>
              </w:rPr>
            </w:pPr>
            <w:r w:rsidRPr="006F6D55">
              <w:rPr>
                <w:rFonts w:ascii="Courier New" w:hAnsi="Courier New" w:cs="Courier New"/>
                <w:sz w:val="20"/>
                <w:szCs w:val="20"/>
              </w:rPr>
              <w:t>one two three: ; @sleep 1; echo $@</w:t>
            </w:r>
          </w:p>
        </w:tc>
      </w:tr>
    </w:tbl>
    <w:p w14:paraId="46303135" w14:textId="77777777" w:rsidR="006F6D55" w:rsidRDefault="0080321A" w:rsidP="00542DF9">
      <w:pPr>
        <w:pStyle w:val="NormalWeb"/>
        <w:widowControl w:val="0"/>
        <w:spacing w:before="240" w:beforeAutospacing="0" w:after="0" w:afterAutospacing="0" w:line="360" w:lineRule="auto"/>
        <w:ind w:firstLine="567"/>
        <w:jc w:val="both"/>
        <w:rPr>
          <w:color w:val="000000"/>
        </w:rPr>
      </w:pPr>
      <w:r w:rsidRPr="002B13CE">
        <w:rPr>
          <w:color w:val="000000"/>
        </w:rPr>
        <w:t>If parallel execution is enabled,</w:t>
      </w:r>
      <w:r w:rsidR="006F6D55">
        <w:rPr>
          <w:color w:val="000000"/>
        </w:rPr>
        <w:t xml:space="preserve"> </w:t>
      </w:r>
      <w:r w:rsidRPr="002B13CE">
        <w:rPr>
          <w:rStyle w:val="HTMLCode"/>
          <w:color w:val="000000"/>
          <w:sz w:val="24"/>
          <w:szCs w:val="24"/>
        </w:rPr>
        <w:t>make</w:t>
      </w:r>
      <w:r w:rsidR="006F6D55">
        <w:rPr>
          <w:color w:val="000000"/>
        </w:rPr>
        <w:t xml:space="preserve"> </w:t>
      </w:r>
      <w:r w:rsidRPr="002B13CE">
        <w:rPr>
          <w:color w:val="000000"/>
        </w:rPr>
        <w:t>will try to build</w:t>
      </w:r>
      <w:r w:rsidR="006F6D55">
        <w:rPr>
          <w:color w:val="000000"/>
        </w:rPr>
        <w:t xml:space="preserve"> </w:t>
      </w:r>
      <w:r w:rsidRPr="002B13CE">
        <w:rPr>
          <w:rStyle w:val="HTMLSample"/>
          <w:rFonts w:eastAsiaTheme="majorEastAsia"/>
          <w:color w:val="000000"/>
        </w:rPr>
        <w:t>one</w:t>
      </w:r>
      <w:r w:rsidR="006F6D55">
        <w:rPr>
          <w:color w:val="000000"/>
        </w:rPr>
        <w:t xml:space="preserve"> </w:t>
      </w:r>
      <w:r w:rsidRPr="002B13CE">
        <w:rPr>
          <w:color w:val="000000"/>
        </w:rPr>
        <w:t>and</w:t>
      </w:r>
      <w:r w:rsidR="006F6D55">
        <w:rPr>
          <w:color w:val="000000"/>
        </w:rPr>
        <w:t xml:space="preserve"> </w:t>
      </w:r>
      <w:r w:rsidRPr="002B13CE">
        <w:rPr>
          <w:rStyle w:val="HTMLSample"/>
          <w:rFonts w:eastAsiaTheme="majorEastAsia"/>
          <w:color w:val="000000"/>
        </w:rPr>
        <w:t>two</w:t>
      </w:r>
      <w:r w:rsidR="006F6D55">
        <w:rPr>
          <w:color w:val="000000"/>
        </w:rPr>
        <w:t xml:space="preserve"> </w:t>
      </w:r>
      <w:r w:rsidRPr="002B13CE">
        <w:rPr>
          <w:color w:val="000000"/>
        </w:rPr>
        <w:t>in parallel but will not try to build</w:t>
      </w:r>
      <w:r w:rsidR="006F6D55">
        <w:rPr>
          <w:color w:val="000000"/>
        </w:rPr>
        <w:t xml:space="preserve"> </w:t>
      </w:r>
      <w:r w:rsidRPr="002B13CE">
        <w:rPr>
          <w:rStyle w:val="HTMLSample"/>
          <w:rFonts w:eastAsiaTheme="majorEastAsia"/>
          <w:color w:val="000000"/>
        </w:rPr>
        <w:t>three</w:t>
      </w:r>
      <w:r w:rsidR="006F6D55">
        <w:rPr>
          <w:color w:val="000000"/>
        </w:rPr>
        <w:t xml:space="preserve"> </w:t>
      </w:r>
      <w:r w:rsidRPr="002B13CE">
        <w:rPr>
          <w:color w:val="000000"/>
        </w:rPr>
        <w:t>until both are complete.</w:t>
      </w:r>
    </w:p>
    <w:p w14:paraId="0855B072" w14:textId="77777777" w:rsidR="006F6D55" w:rsidRDefault="0080321A" w:rsidP="00542DF9">
      <w:pPr>
        <w:pStyle w:val="NormalWeb"/>
        <w:widowControl w:val="0"/>
        <w:spacing w:before="240" w:beforeAutospacing="0" w:after="0" w:afterAutospacing="0" w:line="360" w:lineRule="auto"/>
        <w:ind w:firstLine="567"/>
        <w:jc w:val="both"/>
        <w:rPr>
          <w:color w:val="000000"/>
        </w:rPr>
      </w:pPr>
      <w:r w:rsidRPr="002B13CE">
        <w:rPr>
          <w:color w:val="000000"/>
        </w:rPr>
        <w:t>As with targets provided to</w:t>
      </w:r>
      <w:r w:rsidR="006F6D55">
        <w:rPr>
          <w:color w:val="000000"/>
        </w:rPr>
        <w:t xml:space="preserve"> </w:t>
      </w:r>
      <w:r w:rsidRPr="002B13CE">
        <w:rPr>
          <w:rStyle w:val="HTMLCode"/>
          <w:color w:val="000000"/>
          <w:sz w:val="24"/>
          <w:szCs w:val="24"/>
        </w:rPr>
        <w:t>.NOTPARALLEL</w:t>
      </w:r>
      <w:r w:rsidRPr="002B13CE">
        <w:rPr>
          <w:color w:val="000000"/>
        </w:rPr>
        <w:t>,</w:t>
      </w:r>
      <w:r w:rsidR="006F6D55">
        <w:rPr>
          <w:color w:val="000000"/>
        </w:rPr>
        <w:t xml:space="preserve"> </w:t>
      </w:r>
      <w:r w:rsidRPr="002B13CE">
        <w:rPr>
          <w:rStyle w:val="HTMLCode"/>
          <w:color w:val="000000"/>
          <w:sz w:val="24"/>
          <w:szCs w:val="24"/>
        </w:rPr>
        <w:t>.WAIT</w:t>
      </w:r>
      <w:r w:rsidR="006F6D55">
        <w:rPr>
          <w:color w:val="000000"/>
        </w:rPr>
        <w:t xml:space="preserve"> </w:t>
      </w:r>
      <w:r w:rsidRPr="002B13CE">
        <w:rPr>
          <w:color w:val="000000"/>
        </w:rPr>
        <w:t>takes effect only when building the target in whose prerequisite list it appears. If the same prerequisites are present in other targets, without</w:t>
      </w:r>
      <w:r w:rsidR="006F6D55">
        <w:rPr>
          <w:color w:val="000000"/>
        </w:rPr>
        <w:t xml:space="preserve"> </w:t>
      </w:r>
      <w:r w:rsidRPr="002B13CE">
        <w:rPr>
          <w:rStyle w:val="HTMLCode"/>
          <w:color w:val="000000"/>
          <w:sz w:val="24"/>
          <w:szCs w:val="24"/>
        </w:rPr>
        <w:t>.WAIT</w:t>
      </w:r>
      <w:r w:rsidRPr="002B13CE">
        <w:rPr>
          <w:color w:val="000000"/>
        </w:rPr>
        <w:t>, then they may still be run in parallel. Because of this, neither</w:t>
      </w:r>
      <w:r w:rsidR="006F6D55">
        <w:rPr>
          <w:color w:val="000000"/>
        </w:rPr>
        <w:t xml:space="preserve"> </w:t>
      </w:r>
      <w:r w:rsidRPr="002B13CE">
        <w:rPr>
          <w:rStyle w:val="HTMLCode"/>
          <w:color w:val="000000"/>
          <w:sz w:val="24"/>
          <w:szCs w:val="24"/>
        </w:rPr>
        <w:t>.NOTPARALLEL</w:t>
      </w:r>
      <w:r w:rsidR="006F6D55">
        <w:rPr>
          <w:color w:val="000000"/>
        </w:rPr>
        <w:t xml:space="preserve"> </w:t>
      </w:r>
      <w:r w:rsidRPr="002B13CE">
        <w:rPr>
          <w:color w:val="000000"/>
        </w:rPr>
        <w:t>with targets nor</w:t>
      </w:r>
      <w:r w:rsidR="006F6D55">
        <w:rPr>
          <w:color w:val="000000"/>
        </w:rPr>
        <w:t xml:space="preserve"> </w:t>
      </w:r>
      <w:r w:rsidRPr="002B13CE">
        <w:rPr>
          <w:rStyle w:val="HTMLCode"/>
          <w:color w:val="000000"/>
          <w:sz w:val="24"/>
          <w:szCs w:val="24"/>
        </w:rPr>
        <w:t>.WAIT</w:t>
      </w:r>
      <w:r w:rsidR="006F6D55">
        <w:rPr>
          <w:color w:val="000000"/>
        </w:rPr>
        <w:t xml:space="preserve"> </w:t>
      </w:r>
      <w:r w:rsidRPr="002B13CE">
        <w:rPr>
          <w:color w:val="000000"/>
        </w:rPr>
        <w:t>are as reliable for controlling parallel execution as defining a prerequisite relationship. However they are easy to use and may be sufficient in less complex situations.</w:t>
      </w:r>
    </w:p>
    <w:p w14:paraId="41FE41B6" w14:textId="77777777" w:rsidR="006F6D55" w:rsidRDefault="0080321A" w:rsidP="00542DF9">
      <w:pPr>
        <w:pStyle w:val="NormalWeb"/>
        <w:widowControl w:val="0"/>
        <w:spacing w:before="240" w:beforeAutospacing="0" w:after="0" w:afterAutospacing="0" w:line="360" w:lineRule="auto"/>
        <w:ind w:firstLine="567"/>
        <w:jc w:val="both"/>
        <w:rPr>
          <w:color w:val="000000"/>
        </w:rPr>
      </w:pPr>
      <w:r w:rsidRPr="002B13CE">
        <w:rPr>
          <w:color w:val="000000"/>
        </w:rPr>
        <w:t>The</w:t>
      </w:r>
      <w:r w:rsidR="006F6D55">
        <w:rPr>
          <w:color w:val="000000"/>
        </w:rPr>
        <w:t xml:space="preserve"> </w:t>
      </w:r>
      <w:r w:rsidRPr="002B13CE">
        <w:rPr>
          <w:rStyle w:val="HTMLCode"/>
          <w:color w:val="000000"/>
          <w:sz w:val="24"/>
          <w:szCs w:val="24"/>
        </w:rPr>
        <w:t>.WAIT</w:t>
      </w:r>
      <w:r w:rsidR="006F6D55">
        <w:rPr>
          <w:color w:val="000000"/>
        </w:rPr>
        <w:t xml:space="preserve"> </w:t>
      </w:r>
      <w:r w:rsidRPr="002B13CE">
        <w:rPr>
          <w:color w:val="000000"/>
        </w:rPr>
        <w:t>prerequisite will not be present in any of the automatic variables for the rule.</w:t>
      </w:r>
    </w:p>
    <w:p w14:paraId="51139D1D" w14:textId="77777777" w:rsidR="006F6D55" w:rsidRDefault="0080321A" w:rsidP="00542DF9">
      <w:pPr>
        <w:pStyle w:val="NormalWeb"/>
        <w:widowControl w:val="0"/>
        <w:spacing w:before="240" w:beforeAutospacing="0" w:after="0" w:afterAutospacing="0" w:line="360" w:lineRule="auto"/>
        <w:ind w:firstLine="567"/>
        <w:jc w:val="both"/>
        <w:rPr>
          <w:color w:val="000000"/>
        </w:rPr>
      </w:pPr>
      <w:r w:rsidRPr="002B13CE">
        <w:rPr>
          <w:color w:val="000000"/>
        </w:rPr>
        <w:t>You can create an actual target</w:t>
      </w:r>
      <w:r w:rsidR="006F6D55">
        <w:rPr>
          <w:color w:val="000000"/>
        </w:rPr>
        <w:t xml:space="preserve"> </w:t>
      </w:r>
      <w:r w:rsidRPr="002B13CE">
        <w:rPr>
          <w:rStyle w:val="HTMLCode"/>
          <w:color w:val="000000"/>
          <w:sz w:val="24"/>
          <w:szCs w:val="24"/>
        </w:rPr>
        <w:t>.WAIT</w:t>
      </w:r>
      <w:r w:rsidR="006F6D55">
        <w:rPr>
          <w:color w:val="000000"/>
        </w:rPr>
        <w:t xml:space="preserve"> </w:t>
      </w:r>
      <w:r w:rsidRPr="002B13CE">
        <w:rPr>
          <w:color w:val="000000"/>
        </w:rPr>
        <w:t>in your makefile for portability but this is not required to use this feature. If a</w:t>
      </w:r>
      <w:r w:rsidR="006F6D55">
        <w:rPr>
          <w:color w:val="000000"/>
        </w:rPr>
        <w:t xml:space="preserve"> </w:t>
      </w:r>
      <w:r w:rsidRPr="002B13CE">
        <w:rPr>
          <w:rStyle w:val="HTMLCode"/>
          <w:color w:val="000000"/>
          <w:sz w:val="24"/>
          <w:szCs w:val="24"/>
        </w:rPr>
        <w:t>.WAIT</w:t>
      </w:r>
      <w:r w:rsidR="006F6D55">
        <w:rPr>
          <w:color w:val="000000"/>
        </w:rPr>
        <w:t xml:space="preserve"> </w:t>
      </w:r>
      <w:r w:rsidRPr="002B13CE">
        <w:rPr>
          <w:color w:val="000000"/>
        </w:rPr>
        <w:t>target is created it should not have prerequisites or commands.</w:t>
      </w:r>
    </w:p>
    <w:p w14:paraId="5336FB80" w14:textId="436156B4" w:rsidR="0080321A" w:rsidRPr="002B13CE" w:rsidRDefault="0080321A" w:rsidP="00542DF9">
      <w:pPr>
        <w:pStyle w:val="NormalWeb"/>
        <w:widowControl w:val="0"/>
        <w:spacing w:before="240" w:beforeAutospacing="0" w:after="0" w:afterAutospacing="0" w:line="360" w:lineRule="auto"/>
        <w:ind w:firstLine="567"/>
        <w:jc w:val="both"/>
        <w:rPr>
          <w:color w:val="000000"/>
        </w:rPr>
      </w:pPr>
      <w:r w:rsidRPr="002B13CE">
        <w:rPr>
          <w:color w:val="000000"/>
        </w:rPr>
        <w:lastRenderedPageBreak/>
        <w:t>The</w:t>
      </w:r>
      <w:r w:rsidR="006F6D55">
        <w:rPr>
          <w:color w:val="000000"/>
        </w:rPr>
        <w:t xml:space="preserve"> </w:t>
      </w:r>
      <w:r w:rsidRPr="002B13CE">
        <w:rPr>
          <w:rStyle w:val="HTMLCode"/>
          <w:color w:val="000000"/>
          <w:sz w:val="24"/>
          <w:szCs w:val="24"/>
        </w:rPr>
        <w:t>.WAIT</w:t>
      </w:r>
      <w:r w:rsidR="006F6D55">
        <w:rPr>
          <w:color w:val="000000"/>
        </w:rPr>
        <w:t xml:space="preserve"> </w:t>
      </w:r>
      <w:r w:rsidRPr="002B13CE">
        <w:rPr>
          <w:color w:val="000000"/>
        </w:rPr>
        <w:t>feature is also implemented in other versions of</w:t>
      </w:r>
      <w:r w:rsidR="006F6D55">
        <w:rPr>
          <w:color w:val="000000"/>
        </w:rPr>
        <w:t xml:space="preserve"> </w:t>
      </w:r>
      <w:r w:rsidRPr="002B13CE">
        <w:rPr>
          <w:rStyle w:val="HTMLCode"/>
          <w:color w:val="000000"/>
          <w:sz w:val="24"/>
          <w:szCs w:val="24"/>
        </w:rPr>
        <w:t>make</w:t>
      </w:r>
      <w:r w:rsidR="006F6D55">
        <w:rPr>
          <w:color w:val="000000"/>
        </w:rPr>
        <w:t xml:space="preserve"> </w:t>
      </w:r>
      <w:r w:rsidRPr="002B13CE">
        <w:rPr>
          <w:color w:val="000000"/>
        </w:rPr>
        <w:t>and it’s specified in the POSIX standard for</w:t>
      </w:r>
      <w:r w:rsidR="006F6D55">
        <w:rPr>
          <w:color w:val="000000"/>
        </w:rPr>
        <w:t xml:space="preserve"> </w:t>
      </w:r>
      <w:r w:rsidRPr="002B13CE">
        <w:rPr>
          <w:rStyle w:val="HTMLCode"/>
          <w:color w:val="000000"/>
          <w:sz w:val="24"/>
          <w:szCs w:val="24"/>
        </w:rPr>
        <w:t>make</w:t>
      </w:r>
      <w:r w:rsidRPr="002B13CE">
        <w:rPr>
          <w:color w:val="000000"/>
        </w:rPr>
        <w:t>.</w:t>
      </w:r>
    </w:p>
    <w:p w14:paraId="7F5B3935" w14:textId="77777777" w:rsidR="0080321A" w:rsidRPr="002B13CE" w:rsidRDefault="00000000" w:rsidP="00542DF9">
      <w:pPr>
        <w:widowControl w:val="0"/>
        <w:spacing w:before="240" w:after="240"/>
        <w:jc w:val="both"/>
      </w:pPr>
      <w:r>
        <w:pict w14:anchorId="2ED4759D">
          <v:rect id="_x0000_i1084" style="width:0;height:1.5pt" o:hrstd="t" o:hrnoshade="t" o:hr="t" fillcolor="black" stroked="f"/>
        </w:pict>
      </w:r>
    </w:p>
    <w:p w14:paraId="69AEB30B" w14:textId="3C5D23CC" w:rsidR="0080321A" w:rsidRPr="002B13CE" w:rsidRDefault="0080321A" w:rsidP="00542DF9">
      <w:pPr>
        <w:pStyle w:val="NormalWeb"/>
        <w:widowControl w:val="0"/>
        <w:spacing w:before="240" w:beforeAutospacing="0" w:after="240" w:afterAutospacing="0" w:line="360" w:lineRule="auto"/>
        <w:jc w:val="both"/>
        <w:rPr>
          <w:color w:val="443333"/>
        </w:rPr>
      </w:pPr>
      <w:r w:rsidRPr="002B13CE">
        <w:rPr>
          <w:color w:val="443333"/>
        </w:rPr>
        <w:t>Next:</w:t>
      </w:r>
      <w:r w:rsidR="006F6D55">
        <w:rPr>
          <w:color w:val="443333"/>
        </w:rPr>
        <w:t xml:space="preserve"> </w:t>
      </w:r>
      <w:hyperlink r:id="rId674" w:anchor="Parallel-Input" w:history="1">
        <w:r w:rsidRPr="002B13CE">
          <w:rPr>
            <w:rStyle w:val="Hyperlink"/>
            <w:rFonts w:eastAsiaTheme="majorEastAsia"/>
            <w:color w:val="005090"/>
          </w:rPr>
          <w:t>Parallel Input</w:t>
        </w:r>
      </w:hyperlink>
      <w:r w:rsidRPr="002B13CE">
        <w:rPr>
          <w:color w:val="443333"/>
        </w:rPr>
        <w:t>, Previous:</w:t>
      </w:r>
      <w:r w:rsidR="006F6D55">
        <w:rPr>
          <w:color w:val="443333"/>
        </w:rPr>
        <w:t xml:space="preserve"> </w:t>
      </w:r>
      <w:hyperlink r:id="rId675" w:anchor="Parallel-Disable" w:history="1">
        <w:r w:rsidRPr="002B13CE">
          <w:rPr>
            <w:rStyle w:val="Hyperlink"/>
            <w:rFonts w:eastAsiaTheme="majorEastAsia"/>
            <w:color w:val="005090"/>
          </w:rPr>
          <w:t>Parallel Disable</w:t>
        </w:r>
      </w:hyperlink>
      <w:r w:rsidRPr="002B13CE">
        <w:rPr>
          <w:color w:val="443333"/>
        </w:rPr>
        <w:t>, Up:</w:t>
      </w:r>
      <w:r w:rsidR="006F6D55">
        <w:rPr>
          <w:color w:val="443333"/>
        </w:rPr>
        <w:t xml:space="preserve"> </w:t>
      </w:r>
      <w:hyperlink r:id="rId676" w:anchor="Parallel" w:history="1">
        <w:r w:rsidRPr="002B13CE">
          <w:rPr>
            <w:rStyle w:val="Hyperlink"/>
            <w:rFonts w:eastAsiaTheme="majorEastAsia"/>
            <w:color w:val="005090"/>
          </w:rPr>
          <w:t>Parallel</w:t>
        </w:r>
      </w:hyperlink>
      <w:r w:rsidRPr="002B13CE">
        <w:rPr>
          <w:color w:val="443333"/>
        </w:rPr>
        <w:t xml:space="preserve"> [</w:t>
      </w:r>
      <w:hyperlink r:id="rId677" w:anchor="SEC_Contents" w:tooltip="Table of contents" w:history="1">
        <w:r w:rsidRPr="002B13CE">
          <w:rPr>
            <w:rStyle w:val="Hyperlink"/>
            <w:rFonts w:eastAsiaTheme="majorEastAsia"/>
            <w:color w:val="005090"/>
          </w:rPr>
          <w:t>Contents</w:t>
        </w:r>
      </w:hyperlink>
      <w:r w:rsidRPr="002B13CE">
        <w:rPr>
          <w:color w:val="443333"/>
        </w:rPr>
        <w:t>][</w:t>
      </w:r>
      <w:hyperlink r:id="rId678" w:anchor="Concept-Index" w:tooltip="Index" w:history="1">
        <w:r w:rsidRPr="002B13CE">
          <w:rPr>
            <w:rStyle w:val="Hyperlink"/>
            <w:rFonts w:eastAsiaTheme="majorEastAsia"/>
            <w:color w:val="005090"/>
          </w:rPr>
          <w:t>Index</w:t>
        </w:r>
      </w:hyperlink>
      <w:r w:rsidRPr="002B13CE">
        <w:rPr>
          <w:color w:val="443333"/>
        </w:rPr>
        <w:t>]</w:t>
      </w:r>
    </w:p>
    <w:p w14:paraId="6E179285" w14:textId="5248EDD5" w:rsidR="0080321A" w:rsidRDefault="0080321A" w:rsidP="00542DF9">
      <w:pPr>
        <w:pStyle w:val="Heading5"/>
        <w:widowControl w:val="0"/>
      </w:pPr>
      <w:r>
        <w:t>Output During Parallel Execution</w:t>
      </w:r>
    </w:p>
    <w:p w14:paraId="1AA02643" w14:textId="77777777" w:rsidR="006F6D55" w:rsidRDefault="0080321A" w:rsidP="00542DF9">
      <w:pPr>
        <w:pStyle w:val="NormalWeb"/>
        <w:widowControl w:val="0"/>
        <w:spacing w:before="0" w:beforeAutospacing="0" w:after="240" w:afterAutospacing="0" w:line="360" w:lineRule="auto"/>
        <w:ind w:firstLine="567"/>
        <w:jc w:val="both"/>
        <w:rPr>
          <w:color w:val="000000"/>
        </w:rPr>
      </w:pPr>
      <w:r w:rsidRPr="002B13CE">
        <w:rPr>
          <w:color w:val="000000"/>
        </w:rPr>
        <w:t>When running several recipes in parallel the output from each recipe appears as soon as it is generated, with the result that messages from different recipes may be interspersed, sometimes even appearing on the same line. This can make reading the output very difficult.</w:t>
      </w:r>
    </w:p>
    <w:p w14:paraId="2E69DE14" w14:textId="77777777" w:rsidR="006F6D55" w:rsidRDefault="0080321A" w:rsidP="00542DF9">
      <w:pPr>
        <w:pStyle w:val="NormalWeb"/>
        <w:widowControl w:val="0"/>
        <w:spacing w:before="240" w:beforeAutospacing="0" w:after="0" w:afterAutospacing="0" w:line="360" w:lineRule="auto"/>
        <w:ind w:firstLine="567"/>
        <w:jc w:val="both"/>
        <w:rPr>
          <w:color w:val="000000"/>
        </w:rPr>
      </w:pPr>
      <w:r w:rsidRPr="002B13CE">
        <w:rPr>
          <w:color w:val="000000"/>
        </w:rPr>
        <w:t>To avoid this you can use the ‘</w:t>
      </w:r>
      <w:r w:rsidRPr="002B13CE">
        <w:rPr>
          <w:rStyle w:val="HTMLSample"/>
          <w:rFonts w:eastAsiaTheme="majorEastAsia"/>
          <w:color w:val="000000"/>
        </w:rPr>
        <w:t>--output-sync</w:t>
      </w:r>
      <w:r w:rsidRPr="002B13CE">
        <w:rPr>
          <w:color w:val="000000"/>
        </w:rPr>
        <w:t>’ (‘</w:t>
      </w:r>
      <w:r w:rsidRPr="002B13CE">
        <w:rPr>
          <w:rStyle w:val="HTMLSample"/>
          <w:rFonts w:eastAsiaTheme="majorEastAsia"/>
          <w:color w:val="000000"/>
        </w:rPr>
        <w:t>-O</w:t>
      </w:r>
      <w:r w:rsidRPr="002B13CE">
        <w:rPr>
          <w:color w:val="000000"/>
        </w:rPr>
        <w:t>’) option. This option instructs</w:t>
      </w:r>
      <w:r w:rsidR="006F6D55">
        <w:rPr>
          <w:color w:val="000000"/>
        </w:rPr>
        <w:t xml:space="preserve"> </w:t>
      </w:r>
      <w:r w:rsidRPr="002B13CE">
        <w:rPr>
          <w:rStyle w:val="HTMLCode"/>
          <w:color w:val="000000"/>
          <w:sz w:val="24"/>
          <w:szCs w:val="24"/>
        </w:rPr>
        <w:t>make</w:t>
      </w:r>
      <w:r w:rsidR="006F6D55">
        <w:rPr>
          <w:color w:val="000000"/>
        </w:rPr>
        <w:t xml:space="preserve"> </w:t>
      </w:r>
      <w:r w:rsidRPr="002B13CE">
        <w:rPr>
          <w:color w:val="000000"/>
        </w:rPr>
        <w:t>to save the output from the commands it invokes and print it all once the commands are completed. Additionally, if there are multiple recursive</w:t>
      </w:r>
      <w:r w:rsidR="006F6D55">
        <w:rPr>
          <w:color w:val="000000"/>
        </w:rPr>
        <w:t xml:space="preserve"> </w:t>
      </w:r>
      <w:r w:rsidRPr="002B13CE">
        <w:rPr>
          <w:rStyle w:val="HTMLCode"/>
          <w:color w:val="000000"/>
          <w:sz w:val="24"/>
          <w:szCs w:val="24"/>
        </w:rPr>
        <w:t>make</w:t>
      </w:r>
      <w:r w:rsidR="006F6D55">
        <w:rPr>
          <w:color w:val="000000"/>
        </w:rPr>
        <w:t xml:space="preserve"> </w:t>
      </w:r>
      <w:r w:rsidRPr="002B13CE">
        <w:rPr>
          <w:color w:val="000000"/>
        </w:rPr>
        <w:t>invocations running in parallel, they will communicate so that only one of them is generating output at a time.</w:t>
      </w:r>
    </w:p>
    <w:p w14:paraId="48F9C061" w14:textId="71F17A6E" w:rsidR="006F6D55" w:rsidRDefault="0080321A" w:rsidP="00542DF9">
      <w:pPr>
        <w:pStyle w:val="NormalWeb"/>
        <w:widowControl w:val="0"/>
        <w:spacing w:before="240" w:beforeAutospacing="0" w:after="0" w:afterAutospacing="0" w:line="360" w:lineRule="auto"/>
        <w:ind w:firstLine="567"/>
        <w:jc w:val="both"/>
        <w:rPr>
          <w:color w:val="000000"/>
        </w:rPr>
      </w:pPr>
      <w:r w:rsidRPr="002B13CE">
        <w:rPr>
          <w:color w:val="000000"/>
        </w:rPr>
        <w:t>If working directory printing is enabled (see</w:t>
      </w:r>
      <w:r w:rsidR="006F6D55">
        <w:rPr>
          <w:color w:val="000000"/>
        </w:rPr>
        <w:t xml:space="preserve"> </w:t>
      </w:r>
      <w:hyperlink r:id="rId679" w:anchor="g_t_002dw-Option" w:history="1">
        <w:r w:rsidRPr="002B13CE">
          <w:rPr>
            <w:rStyle w:val="Hyperlink"/>
            <w:rFonts w:eastAsiaTheme="majorEastAsia"/>
            <w:color w:val="005090"/>
          </w:rPr>
          <w:t>The ‘</w:t>
        </w:r>
        <w:r w:rsidRPr="002B13CE">
          <w:rPr>
            <w:rStyle w:val="HTMLSample"/>
            <w:rFonts w:eastAsiaTheme="majorEastAsia"/>
            <w:color w:val="005090"/>
          </w:rPr>
          <w:t>--print-directory</w:t>
        </w:r>
        <w:r w:rsidRPr="002B13CE">
          <w:rPr>
            <w:rStyle w:val="Hyperlink"/>
            <w:rFonts w:eastAsiaTheme="majorEastAsia"/>
            <w:color w:val="005090"/>
          </w:rPr>
          <w:t>’ Option</w:t>
        </w:r>
      </w:hyperlink>
      <w:r w:rsidRPr="002B13CE">
        <w:rPr>
          <w:color w:val="000000"/>
        </w:rPr>
        <w:t>), the enter/leave messages are printed around each output grouping. If you prefer not to see these messages add the ‘</w:t>
      </w:r>
      <w:r w:rsidRPr="002B13CE">
        <w:rPr>
          <w:rStyle w:val="HTMLSample"/>
          <w:rFonts w:eastAsiaTheme="majorEastAsia"/>
          <w:color w:val="000000"/>
        </w:rPr>
        <w:t>--no-print-directory</w:t>
      </w:r>
      <w:r w:rsidRPr="002B13CE">
        <w:rPr>
          <w:color w:val="000000"/>
        </w:rPr>
        <w:t>’ option to</w:t>
      </w:r>
      <w:r w:rsidR="006F6D55">
        <w:rPr>
          <w:color w:val="000000"/>
        </w:rPr>
        <w:t xml:space="preserve"> </w:t>
      </w:r>
      <w:r w:rsidRPr="002B13CE">
        <w:rPr>
          <w:rStyle w:val="HTMLCode"/>
          <w:color w:val="000000"/>
          <w:sz w:val="24"/>
          <w:szCs w:val="24"/>
        </w:rPr>
        <w:t>MAKEFLAGS</w:t>
      </w:r>
      <w:r w:rsidRPr="002B13CE">
        <w:rPr>
          <w:color w:val="000000"/>
        </w:rPr>
        <w:t>.</w:t>
      </w:r>
    </w:p>
    <w:p w14:paraId="35198EC1" w14:textId="2875C455" w:rsidR="0080321A" w:rsidRPr="002B13CE" w:rsidRDefault="0080321A" w:rsidP="00542DF9">
      <w:pPr>
        <w:pStyle w:val="NormalWeb"/>
        <w:widowControl w:val="0"/>
        <w:spacing w:before="240" w:beforeAutospacing="0" w:after="0" w:afterAutospacing="0" w:line="360" w:lineRule="auto"/>
        <w:ind w:firstLine="567"/>
        <w:jc w:val="both"/>
        <w:rPr>
          <w:color w:val="000000"/>
        </w:rPr>
      </w:pPr>
      <w:r w:rsidRPr="002B13CE">
        <w:rPr>
          <w:color w:val="000000"/>
        </w:rPr>
        <w:t>There are four levels of granularity when synchronizing output, specified by giving an argument to the option (e.g., ‘</w:t>
      </w:r>
      <w:r w:rsidRPr="002B13CE">
        <w:rPr>
          <w:rStyle w:val="HTMLSample"/>
          <w:rFonts w:eastAsiaTheme="majorEastAsia"/>
          <w:color w:val="000000"/>
        </w:rPr>
        <w:t>-Oline</w:t>
      </w:r>
      <w:r w:rsidRPr="002B13CE">
        <w:rPr>
          <w:color w:val="000000"/>
        </w:rPr>
        <w:t>’ or ‘</w:t>
      </w:r>
      <w:r w:rsidRPr="002B13CE">
        <w:rPr>
          <w:rStyle w:val="HTMLSample"/>
          <w:rFonts w:eastAsiaTheme="majorEastAsia"/>
          <w:color w:val="000000"/>
        </w:rPr>
        <w:t>--output-sync=recurse</w:t>
      </w:r>
      <w:r w:rsidRPr="002B13CE">
        <w:rPr>
          <w:color w:val="000000"/>
        </w:rPr>
        <w:t>’).</w:t>
      </w:r>
    </w:p>
    <w:p w14:paraId="308656EF" w14:textId="77777777" w:rsidR="0080321A" w:rsidRPr="002B13CE" w:rsidRDefault="0080321A" w:rsidP="00542DF9">
      <w:pPr>
        <w:widowControl w:val="0"/>
        <w:spacing w:before="240"/>
        <w:jc w:val="both"/>
        <w:rPr>
          <w:b/>
          <w:bCs/>
          <w:color w:val="222222"/>
        </w:rPr>
      </w:pPr>
      <w:r w:rsidRPr="002B13CE">
        <w:rPr>
          <w:rStyle w:val="HTMLCode"/>
          <w:rFonts w:eastAsiaTheme="minorHAnsi"/>
          <w:b/>
          <w:bCs/>
          <w:color w:val="222222"/>
          <w:sz w:val="24"/>
          <w:szCs w:val="24"/>
        </w:rPr>
        <w:t>none</w:t>
      </w:r>
    </w:p>
    <w:p w14:paraId="2CC1D9FB" w14:textId="77777777" w:rsidR="0080321A" w:rsidRPr="002B13CE" w:rsidRDefault="0080321A" w:rsidP="00542DF9">
      <w:pPr>
        <w:pStyle w:val="NormalWeb"/>
        <w:widowControl w:val="0"/>
        <w:spacing w:before="120" w:beforeAutospacing="0" w:after="120" w:afterAutospacing="0" w:line="360" w:lineRule="auto"/>
        <w:ind w:left="567"/>
        <w:jc w:val="both"/>
        <w:rPr>
          <w:color w:val="000000"/>
        </w:rPr>
      </w:pPr>
      <w:r w:rsidRPr="002B13CE">
        <w:rPr>
          <w:color w:val="000000"/>
        </w:rPr>
        <w:t>This is the default: all output is sent directly as it is generated and no synchronization is performed.</w:t>
      </w:r>
    </w:p>
    <w:p w14:paraId="23D42CC8" w14:textId="77777777" w:rsidR="0080321A" w:rsidRPr="002B13CE" w:rsidRDefault="0080321A" w:rsidP="00542DF9">
      <w:pPr>
        <w:widowControl w:val="0"/>
        <w:jc w:val="both"/>
        <w:rPr>
          <w:b/>
          <w:bCs/>
          <w:color w:val="222222"/>
        </w:rPr>
      </w:pPr>
      <w:r w:rsidRPr="002B13CE">
        <w:rPr>
          <w:rStyle w:val="HTMLCode"/>
          <w:rFonts w:eastAsiaTheme="minorHAnsi"/>
          <w:b/>
          <w:bCs/>
          <w:color w:val="222222"/>
          <w:sz w:val="24"/>
          <w:szCs w:val="24"/>
        </w:rPr>
        <w:t>line</w:t>
      </w:r>
    </w:p>
    <w:p w14:paraId="1DC6A9C8" w14:textId="77777777" w:rsidR="0080321A" w:rsidRPr="002B13CE" w:rsidRDefault="0080321A" w:rsidP="00542DF9">
      <w:pPr>
        <w:pStyle w:val="NormalWeb"/>
        <w:widowControl w:val="0"/>
        <w:spacing w:before="120" w:beforeAutospacing="0" w:after="120" w:afterAutospacing="0" w:line="360" w:lineRule="auto"/>
        <w:ind w:left="567"/>
        <w:jc w:val="both"/>
        <w:rPr>
          <w:color w:val="000000"/>
        </w:rPr>
      </w:pPr>
      <w:r w:rsidRPr="002B13CE">
        <w:rPr>
          <w:color w:val="000000"/>
        </w:rPr>
        <w:t>Output from each individual line of the recipe is grouped and printed as soon as that line is complete. If a recipe consists of multiple lines, they may be interspersed with lines from other recipes.</w:t>
      </w:r>
    </w:p>
    <w:p w14:paraId="696C2F2D" w14:textId="77777777" w:rsidR="0080321A" w:rsidRPr="002B13CE" w:rsidRDefault="0080321A" w:rsidP="00542DF9">
      <w:pPr>
        <w:widowControl w:val="0"/>
        <w:jc w:val="both"/>
        <w:rPr>
          <w:b/>
          <w:bCs/>
          <w:color w:val="222222"/>
        </w:rPr>
      </w:pPr>
      <w:r w:rsidRPr="002B13CE">
        <w:rPr>
          <w:rStyle w:val="HTMLCode"/>
          <w:rFonts w:eastAsiaTheme="minorHAnsi"/>
          <w:b/>
          <w:bCs/>
          <w:color w:val="222222"/>
          <w:sz w:val="24"/>
          <w:szCs w:val="24"/>
        </w:rPr>
        <w:t>target</w:t>
      </w:r>
    </w:p>
    <w:p w14:paraId="765AC329" w14:textId="00EE4677" w:rsidR="0080321A" w:rsidRPr="002B13CE" w:rsidRDefault="0080321A" w:rsidP="00542DF9">
      <w:pPr>
        <w:pStyle w:val="NormalWeb"/>
        <w:widowControl w:val="0"/>
        <w:spacing w:before="0" w:beforeAutospacing="0" w:after="0" w:afterAutospacing="0" w:line="360" w:lineRule="auto"/>
        <w:ind w:left="567"/>
        <w:jc w:val="both"/>
        <w:rPr>
          <w:color w:val="000000"/>
        </w:rPr>
      </w:pPr>
      <w:r w:rsidRPr="002B13CE">
        <w:rPr>
          <w:color w:val="000000"/>
        </w:rPr>
        <w:t>Output from the entire recipe for each target is grouped and printed once the target is complete. This is the default if the</w:t>
      </w:r>
      <w:r w:rsidR="006F6D55">
        <w:rPr>
          <w:color w:val="000000"/>
        </w:rPr>
        <w:t xml:space="preserve"> </w:t>
      </w:r>
      <w:r w:rsidRPr="002B13CE">
        <w:rPr>
          <w:rStyle w:val="HTMLCode"/>
          <w:color w:val="000000"/>
          <w:sz w:val="24"/>
          <w:szCs w:val="24"/>
        </w:rPr>
        <w:t>--output-sync</w:t>
      </w:r>
      <w:r w:rsidR="006F6D55">
        <w:rPr>
          <w:color w:val="000000"/>
        </w:rPr>
        <w:t xml:space="preserve"> </w:t>
      </w:r>
      <w:r w:rsidRPr="002B13CE">
        <w:rPr>
          <w:color w:val="000000"/>
        </w:rPr>
        <w:t>or</w:t>
      </w:r>
      <w:r w:rsidR="006F6D55">
        <w:rPr>
          <w:color w:val="000000"/>
        </w:rPr>
        <w:t xml:space="preserve"> </w:t>
      </w:r>
      <w:r w:rsidRPr="002B13CE">
        <w:rPr>
          <w:rStyle w:val="HTMLCode"/>
          <w:color w:val="000000"/>
          <w:sz w:val="24"/>
          <w:szCs w:val="24"/>
        </w:rPr>
        <w:t>-O</w:t>
      </w:r>
      <w:r w:rsidR="006F6D55">
        <w:rPr>
          <w:color w:val="000000"/>
        </w:rPr>
        <w:t xml:space="preserve"> </w:t>
      </w:r>
      <w:r w:rsidRPr="002B13CE">
        <w:rPr>
          <w:color w:val="000000"/>
        </w:rPr>
        <w:t>option is given with no argument.</w:t>
      </w:r>
    </w:p>
    <w:p w14:paraId="12FDF8BA" w14:textId="77777777" w:rsidR="0080321A" w:rsidRPr="002B13CE" w:rsidRDefault="0080321A" w:rsidP="00542DF9">
      <w:pPr>
        <w:widowControl w:val="0"/>
        <w:jc w:val="both"/>
        <w:rPr>
          <w:b/>
          <w:bCs/>
          <w:color w:val="222222"/>
        </w:rPr>
      </w:pPr>
      <w:r w:rsidRPr="002B13CE">
        <w:rPr>
          <w:rStyle w:val="HTMLCode"/>
          <w:rFonts w:eastAsiaTheme="minorHAnsi"/>
          <w:b/>
          <w:bCs/>
          <w:color w:val="222222"/>
          <w:sz w:val="24"/>
          <w:szCs w:val="24"/>
        </w:rPr>
        <w:t>recurse</w:t>
      </w:r>
    </w:p>
    <w:p w14:paraId="343BC2B9" w14:textId="77777777" w:rsidR="0080321A" w:rsidRPr="002B13CE" w:rsidRDefault="0080321A" w:rsidP="00542DF9">
      <w:pPr>
        <w:pStyle w:val="NormalWeb"/>
        <w:widowControl w:val="0"/>
        <w:spacing w:before="0" w:beforeAutospacing="0" w:after="0" w:afterAutospacing="0" w:line="360" w:lineRule="auto"/>
        <w:ind w:left="567"/>
        <w:jc w:val="both"/>
        <w:rPr>
          <w:color w:val="000000"/>
        </w:rPr>
      </w:pPr>
      <w:r w:rsidRPr="002B13CE">
        <w:rPr>
          <w:color w:val="000000"/>
        </w:rPr>
        <w:t>Output from each recursive invocation of </w:t>
      </w:r>
      <w:r w:rsidRPr="002B13CE">
        <w:rPr>
          <w:rStyle w:val="HTMLCode"/>
          <w:color w:val="000000"/>
          <w:sz w:val="24"/>
          <w:szCs w:val="24"/>
        </w:rPr>
        <w:t>make</w:t>
      </w:r>
      <w:r w:rsidRPr="002B13CE">
        <w:rPr>
          <w:color w:val="000000"/>
        </w:rPr>
        <w:t> is grouped and printed once the recursive invocation is complete.</w:t>
      </w:r>
    </w:p>
    <w:p w14:paraId="0E582414" w14:textId="77777777" w:rsidR="006F6D55" w:rsidRDefault="0080321A" w:rsidP="00542DF9">
      <w:pPr>
        <w:pStyle w:val="NormalWeb"/>
        <w:widowControl w:val="0"/>
        <w:spacing w:before="240" w:beforeAutospacing="0" w:after="240" w:afterAutospacing="0" w:line="360" w:lineRule="auto"/>
        <w:jc w:val="both"/>
        <w:rPr>
          <w:color w:val="000000"/>
        </w:rPr>
      </w:pPr>
      <w:r w:rsidRPr="002B13CE">
        <w:rPr>
          <w:color w:val="000000"/>
        </w:rPr>
        <w:t xml:space="preserve">Regardless of the mode chosen, the total build time will be the same. The only difference is in how the output </w:t>
      </w:r>
      <w:r w:rsidRPr="002B13CE">
        <w:rPr>
          <w:color w:val="000000"/>
        </w:rPr>
        <w:lastRenderedPageBreak/>
        <w:t>appears.</w:t>
      </w:r>
    </w:p>
    <w:p w14:paraId="24F88440" w14:textId="77777777" w:rsidR="006F6D55" w:rsidRDefault="0080321A" w:rsidP="00542DF9">
      <w:pPr>
        <w:pStyle w:val="NormalWeb"/>
        <w:widowControl w:val="0"/>
        <w:spacing w:before="240" w:beforeAutospacing="0" w:after="240" w:afterAutospacing="0" w:line="360" w:lineRule="auto"/>
        <w:jc w:val="both"/>
        <w:rPr>
          <w:color w:val="000000"/>
        </w:rPr>
      </w:pPr>
      <w:r w:rsidRPr="002B13CE">
        <w:rPr>
          <w:color w:val="000000"/>
        </w:rPr>
        <w:t>The ‘</w:t>
      </w:r>
      <w:r w:rsidRPr="002B13CE">
        <w:rPr>
          <w:rStyle w:val="HTMLSample"/>
          <w:rFonts w:eastAsiaTheme="majorEastAsia"/>
          <w:color w:val="000000"/>
        </w:rPr>
        <w:t>target</w:t>
      </w:r>
      <w:r w:rsidRPr="002B13CE">
        <w:rPr>
          <w:color w:val="000000"/>
        </w:rPr>
        <w:t>’ and ‘</w:t>
      </w:r>
      <w:r w:rsidRPr="002B13CE">
        <w:rPr>
          <w:rStyle w:val="HTMLSample"/>
          <w:rFonts w:eastAsiaTheme="majorEastAsia"/>
          <w:color w:val="000000"/>
        </w:rPr>
        <w:t>recurse</w:t>
      </w:r>
      <w:r w:rsidRPr="002B13CE">
        <w:rPr>
          <w:color w:val="000000"/>
        </w:rPr>
        <w:t>’ modes both collect the output of the entire recipe of a target and display it uninterrupted when the recipe completes. The difference between them is in how recipes that contain recursive invocations of</w:t>
      </w:r>
      <w:r w:rsidR="006F6D55">
        <w:rPr>
          <w:color w:val="000000"/>
        </w:rPr>
        <w:t xml:space="preserve"> </w:t>
      </w:r>
      <w:r w:rsidRPr="002B13CE">
        <w:rPr>
          <w:rStyle w:val="HTMLCode"/>
          <w:color w:val="000000"/>
          <w:sz w:val="24"/>
          <w:szCs w:val="24"/>
        </w:rPr>
        <w:t>make</w:t>
      </w:r>
      <w:r w:rsidR="006F6D55">
        <w:rPr>
          <w:color w:val="000000"/>
        </w:rPr>
        <w:t xml:space="preserve"> </w:t>
      </w:r>
      <w:r w:rsidRPr="002B13CE">
        <w:rPr>
          <w:color w:val="000000"/>
        </w:rPr>
        <w:t>are treated (see</w:t>
      </w:r>
      <w:r w:rsidR="006F6D55">
        <w:rPr>
          <w:color w:val="000000"/>
        </w:rPr>
        <w:t xml:space="preserve"> </w:t>
      </w:r>
      <w:hyperlink r:id="rId680" w:anchor="Recursion" w:history="1">
        <w:r w:rsidRPr="002B13CE">
          <w:rPr>
            <w:rStyle w:val="Hyperlink"/>
            <w:rFonts w:eastAsiaTheme="majorEastAsia"/>
            <w:color w:val="005090"/>
          </w:rPr>
          <w:t>Recursive Use of</w:t>
        </w:r>
        <w:r w:rsidR="006F6D55">
          <w:rPr>
            <w:rStyle w:val="Hyperlink"/>
            <w:rFonts w:eastAsiaTheme="majorEastAsia"/>
            <w:color w:val="005090"/>
          </w:rPr>
          <w:t xml:space="preserve"> </w:t>
        </w:r>
        <w:r w:rsidRPr="002B13CE">
          <w:rPr>
            <w:rStyle w:val="HTMLCode"/>
            <w:color w:val="005090"/>
            <w:sz w:val="24"/>
            <w:szCs w:val="24"/>
          </w:rPr>
          <w:t>make</w:t>
        </w:r>
      </w:hyperlink>
      <w:r w:rsidRPr="002B13CE">
        <w:rPr>
          <w:color w:val="000000"/>
        </w:rPr>
        <w:t>). For all recipes which have no recursive lines, the ‘</w:t>
      </w:r>
      <w:r w:rsidRPr="002B13CE">
        <w:rPr>
          <w:rStyle w:val="HTMLSample"/>
          <w:rFonts w:eastAsiaTheme="majorEastAsia"/>
          <w:color w:val="000000"/>
        </w:rPr>
        <w:t>target</w:t>
      </w:r>
      <w:r w:rsidRPr="002B13CE">
        <w:rPr>
          <w:color w:val="000000"/>
        </w:rPr>
        <w:t>’ and ‘</w:t>
      </w:r>
      <w:r w:rsidRPr="002B13CE">
        <w:rPr>
          <w:rStyle w:val="HTMLSample"/>
          <w:rFonts w:eastAsiaTheme="majorEastAsia"/>
          <w:color w:val="000000"/>
        </w:rPr>
        <w:t>recurse</w:t>
      </w:r>
      <w:r w:rsidRPr="002B13CE">
        <w:rPr>
          <w:color w:val="000000"/>
        </w:rPr>
        <w:t>’ modes behave identically.</w:t>
      </w:r>
    </w:p>
    <w:p w14:paraId="20E801F0" w14:textId="3C9B181A" w:rsidR="006F6D55" w:rsidRDefault="0080321A" w:rsidP="00542DF9">
      <w:pPr>
        <w:pStyle w:val="NormalWeb"/>
        <w:widowControl w:val="0"/>
        <w:spacing w:before="240" w:beforeAutospacing="0" w:after="240" w:afterAutospacing="0" w:line="360" w:lineRule="auto"/>
        <w:jc w:val="both"/>
        <w:rPr>
          <w:color w:val="000000"/>
        </w:rPr>
      </w:pPr>
      <w:r w:rsidRPr="002B13CE">
        <w:rPr>
          <w:color w:val="000000"/>
        </w:rPr>
        <w:t>If the ‘</w:t>
      </w:r>
      <w:r w:rsidRPr="002B13CE">
        <w:rPr>
          <w:rStyle w:val="HTMLSample"/>
          <w:rFonts w:eastAsiaTheme="majorEastAsia"/>
          <w:color w:val="000000"/>
        </w:rPr>
        <w:t>recurse</w:t>
      </w:r>
      <w:r w:rsidRPr="002B13CE">
        <w:rPr>
          <w:color w:val="000000"/>
        </w:rPr>
        <w:t>’ mode is chosen, recipes that contain recursive</w:t>
      </w:r>
      <w:r w:rsidR="006F6D55">
        <w:rPr>
          <w:color w:val="000000"/>
        </w:rPr>
        <w:t xml:space="preserve"> </w:t>
      </w:r>
      <w:r w:rsidRPr="002B13CE">
        <w:rPr>
          <w:rStyle w:val="HTMLCode"/>
          <w:color w:val="000000"/>
          <w:sz w:val="24"/>
          <w:szCs w:val="24"/>
        </w:rPr>
        <w:t>make</w:t>
      </w:r>
      <w:r w:rsidR="006F6D55">
        <w:rPr>
          <w:color w:val="000000"/>
        </w:rPr>
        <w:t xml:space="preserve"> </w:t>
      </w:r>
      <w:r w:rsidRPr="002B13CE">
        <w:rPr>
          <w:color w:val="000000"/>
        </w:rPr>
        <w:t>invocations are treated the same as other targets: the output from the recipe, including the output from the recursive</w:t>
      </w:r>
      <w:r w:rsidR="006F6D55">
        <w:rPr>
          <w:color w:val="000000"/>
        </w:rPr>
        <w:t xml:space="preserve"> </w:t>
      </w:r>
      <w:r w:rsidRPr="002B13CE">
        <w:rPr>
          <w:rStyle w:val="HTMLCode"/>
          <w:color w:val="000000"/>
          <w:sz w:val="24"/>
          <w:szCs w:val="24"/>
        </w:rPr>
        <w:t>make</w:t>
      </w:r>
      <w:r w:rsidRPr="002B13CE">
        <w:rPr>
          <w:color w:val="000000"/>
        </w:rPr>
        <w:t>, is saved and printed after the entire recipe is complete. This ensures output from all the targets built by a given recursive</w:t>
      </w:r>
      <w:r w:rsidR="006F6D55">
        <w:rPr>
          <w:color w:val="000000"/>
        </w:rPr>
        <w:t xml:space="preserve"> </w:t>
      </w:r>
      <w:r w:rsidRPr="002B13CE">
        <w:rPr>
          <w:rStyle w:val="HTMLCode"/>
          <w:color w:val="000000"/>
          <w:sz w:val="24"/>
          <w:szCs w:val="24"/>
        </w:rPr>
        <w:t>make</w:t>
      </w:r>
      <w:r w:rsidR="006F6D55">
        <w:rPr>
          <w:color w:val="000000"/>
        </w:rPr>
        <w:t xml:space="preserve"> </w:t>
      </w:r>
      <w:r w:rsidRPr="002B13CE">
        <w:rPr>
          <w:color w:val="000000"/>
        </w:rPr>
        <w:t>instance are grouped together, which may make the output easier to understand. However it also leads to long periods of time during the build where no output is seen, followed by large bursts of output. If you are not watching the build as it proceeds, but instead viewing a log of the build after the fact, this may be the best option for you.</w:t>
      </w:r>
    </w:p>
    <w:p w14:paraId="23F5CB42" w14:textId="5C86798F" w:rsidR="006F6D55" w:rsidRDefault="0080321A" w:rsidP="00542DF9">
      <w:pPr>
        <w:pStyle w:val="NormalWeb"/>
        <w:widowControl w:val="0"/>
        <w:spacing w:before="240" w:beforeAutospacing="0" w:after="0" w:afterAutospacing="0" w:line="360" w:lineRule="auto"/>
        <w:jc w:val="both"/>
        <w:rPr>
          <w:color w:val="000000"/>
        </w:rPr>
      </w:pPr>
      <w:r w:rsidRPr="002B13CE">
        <w:rPr>
          <w:color w:val="000000"/>
        </w:rPr>
        <w:t>If you are watching the output, the long gaps of quiet during the build can be frustrating. The ‘</w:t>
      </w:r>
      <w:r w:rsidRPr="002B13CE">
        <w:rPr>
          <w:rStyle w:val="HTMLSample"/>
          <w:rFonts w:eastAsiaTheme="majorEastAsia"/>
          <w:color w:val="000000"/>
        </w:rPr>
        <w:t>target</w:t>
      </w:r>
      <w:r w:rsidRPr="002B13CE">
        <w:rPr>
          <w:color w:val="000000"/>
        </w:rPr>
        <w:t>’ output synchronization mode detects when</w:t>
      </w:r>
      <w:r w:rsidR="006F6D55">
        <w:rPr>
          <w:color w:val="000000"/>
        </w:rPr>
        <w:t xml:space="preserve"> </w:t>
      </w:r>
      <w:r w:rsidRPr="002B13CE">
        <w:rPr>
          <w:rStyle w:val="HTMLCode"/>
          <w:color w:val="000000"/>
          <w:sz w:val="24"/>
          <w:szCs w:val="24"/>
        </w:rPr>
        <w:t>make</w:t>
      </w:r>
      <w:r w:rsidR="006F6D55">
        <w:rPr>
          <w:color w:val="000000"/>
        </w:rPr>
        <w:t xml:space="preserve"> </w:t>
      </w:r>
      <w:r w:rsidRPr="002B13CE">
        <w:rPr>
          <w:color w:val="000000"/>
        </w:rPr>
        <w:t>is going to be invoked recursively, using the standard methods, and it will not synchronize the output of those lines. The recursive</w:t>
      </w:r>
      <w:r w:rsidR="006F6D55">
        <w:rPr>
          <w:color w:val="000000"/>
        </w:rPr>
        <w:t xml:space="preserve"> </w:t>
      </w:r>
      <w:r w:rsidRPr="002B13CE">
        <w:rPr>
          <w:rStyle w:val="HTMLCode"/>
          <w:color w:val="000000"/>
          <w:sz w:val="24"/>
          <w:szCs w:val="24"/>
        </w:rPr>
        <w:t>make</w:t>
      </w:r>
      <w:r w:rsidR="006F6D55">
        <w:rPr>
          <w:color w:val="000000"/>
        </w:rPr>
        <w:t xml:space="preserve"> </w:t>
      </w:r>
      <w:r w:rsidRPr="002B13CE">
        <w:rPr>
          <w:color w:val="000000"/>
        </w:rPr>
        <w:t>will perform the synchronization for its targets and the output from each will be displayed immediately when it completes. Be aware that output from recursive lines of the recipe are not synchronized (for example if the recursive line prints a message before running</w:t>
      </w:r>
      <w:r w:rsidR="006F6D55">
        <w:rPr>
          <w:color w:val="000000"/>
        </w:rPr>
        <w:t xml:space="preserve"> </w:t>
      </w:r>
      <w:r w:rsidRPr="002B13CE">
        <w:rPr>
          <w:rStyle w:val="HTMLCode"/>
          <w:color w:val="000000"/>
          <w:sz w:val="24"/>
          <w:szCs w:val="24"/>
        </w:rPr>
        <w:t>make</w:t>
      </w:r>
      <w:r w:rsidRPr="002B13CE">
        <w:rPr>
          <w:color w:val="000000"/>
        </w:rPr>
        <w:t>, that message will not be synchronized).</w:t>
      </w:r>
    </w:p>
    <w:p w14:paraId="24DF1F71" w14:textId="3F07A946" w:rsidR="0080321A" w:rsidRPr="002B13CE" w:rsidRDefault="0080321A" w:rsidP="00542DF9">
      <w:pPr>
        <w:pStyle w:val="NormalWeb"/>
        <w:widowControl w:val="0"/>
        <w:spacing w:before="240" w:beforeAutospacing="0" w:after="0" w:afterAutospacing="0" w:line="360" w:lineRule="auto"/>
        <w:jc w:val="both"/>
        <w:rPr>
          <w:color w:val="000000"/>
        </w:rPr>
      </w:pPr>
      <w:r w:rsidRPr="002B13CE">
        <w:rPr>
          <w:color w:val="000000"/>
        </w:rPr>
        <w:t>The ‘</w:t>
      </w:r>
      <w:r w:rsidRPr="002B13CE">
        <w:rPr>
          <w:rStyle w:val="HTMLSample"/>
          <w:rFonts w:eastAsiaTheme="majorEastAsia"/>
          <w:color w:val="000000"/>
        </w:rPr>
        <w:t>line</w:t>
      </w:r>
      <w:r w:rsidRPr="002B13CE">
        <w:rPr>
          <w:color w:val="000000"/>
        </w:rPr>
        <w:t>’ mode can be useful for front-ends that are watching the output of </w:t>
      </w:r>
      <w:r w:rsidRPr="002B13CE">
        <w:rPr>
          <w:rStyle w:val="HTMLCode"/>
          <w:color w:val="000000"/>
          <w:sz w:val="24"/>
          <w:szCs w:val="24"/>
        </w:rPr>
        <w:t>make</w:t>
      </w:r>
      <w:r w:rsidRPr="002B13CE">
        <w:rPr>
          <w:color w:val="000000"/>
        </w:rPr>
        <w:t> to track when recipes are started and completed.</w:t>
      </w:r>
    </w:p>
    <w:p w14:paraId="1EC5FD82" w14:textId="793D3FE8" w:rsidR="0080321A" w:rsidRPr="002B13CE" w:rsidRDefault="0080321A" w:rsidP="00542DF9">
      <w:pPr>
        <w:pStyle w:val="NormalWeb"/>
        <w:widowControl w:val="0"/>
        <w:spacing w:before="0" w:beforeAutospacing="0" w:after="0" w:afterAutospacing="0" w:line="360" w:lineRule="auto"/>
        <w:jc w:val="both"/>
        <w:rPr>
          <w:color w:val="000000"/>
        </w:rPr>
      </w:pPr>
      <w:r w:rsidRPr="002B13CE">
        <w:rPr>
          <w:color w:val="000000"/>
        </w:rPr>
        <w:t>Some programs invoked by</w:t>
      </w:r>
      <w:r w:rsidR="00A55BFE">
        <w:rPr>
          <w:color w:val="000000"/>
        </w:rPr>
        <w:t xml:space="preserve"> </w:t>
      </w:r>
      <w:r w:rsidRPr="002B13CE">
        <w:rPr>
          <w:rStyle w:val="HTMLCode"/>
          <w:color w:val="000000"/>
          <w:sz w:val="24"/>
          <w:szCs w:val="24"/>
        </w:rPr>
        <w:t>make</w:t>
      </w:r>
      <w:r w:rsidR="00A55BFE">
        <w:rPr>
          <w:color w:val="000000"/>
        </w:rPr>
        <w:t xml:space="preserve"> </w:t>
      </w:r>
      <w:r w:rsidRPr="002B13CE">
        <w:rPr>
          <w:color w:val="000000"/>
        </w:rPr>
        <w:t>may behave differently if they determine they’re writing output to a terminal versus a file (often described as “interactive” vs. “non-interactive” modes). For example, many programs that can display colorized output will not do so if they determine they are not writing to a terminal. If your makefile invokes a program like this then using the output synchronization options will cause the program to believe it’s running in “non-interactive” mode even though the output will ultimately go to the terminal.</w:t>
      </w:r>
    </w:p>
    <w:p w14:paraId="2C9B1455" w14:textId="77777777" w:rsidR="0080321A" w:rsidRPr="002B13CE" w:rsidRDefault="00000000" w:rsidP="00542DF9">
      <w:pPr>
        <w:widowControl w:val="0"/>
        <w:spacing w:before="240" w:after="240"/>
        <w:jc w:val="both"/>
      </w:pPr>
      <w:r>
        <w:pict w14:anchorId="27B0C375">
          <v:rect id="_x0000_i1085" style="width:0;height:1.5pt" o:hrstd="t" o:hrnoshade="t" o:hr="t" fillcolor="black" stroked="f"/>
        </w:pict>
      </w:r>
    </w:p>
    <w:p w14:paraId="5467CBE2" w14:textId="3EAA1372" w:rsidR="0080321A" w:rsidRPr="002B13CE" w:rsidRDefault="0080321A" w:rsidP="00542DF9">
      <w:pPr>
        <w:pStyle w:val="NormalWeb"/>
        <w:widowControl w:val="0"/>
        <w:spacing w:before="240" w:beforeAutospacing="0" w:after="240" w:afterAutospacing="0" w:line="360" w:lineRule="auto"/>
        <w:jc w:val="both"/>
        <w:rPr>
          <w:color w:val="443333"/>
        </w:rPr>
      </w:pPr>
      <w:r w:rsidRPr="002B13CE">
        <w:rPr>
          <w:color w:val="443333"/>
        </w:rPr>
        <w:t>Previous:</w:t>
      </w:r>
      <w:r w:rsidR="00A55BFE">
        <w:rPr>
          <w:color w:val="443333"/>
        </w:rPr>
        <w:t xml:space="preserve"> </w:t>
      </w:r>
      <w:hyperlink r:id="rId681" w:anchor="Parallel-Output" w:history="1">
        <w:r w:rsidRPr="002B13CE">
          <w:rPr>
            <w:rStyle w:val="Hyperlink"/>
            <w:rFonts w:eastAsiaTheme="majorEastAsia"/>
            <w:color w:val="005090"/>
          </w:rPr>
          <w:t>Parallel Output</w:t>
        </w:r>
      </w:hyperlink>
      <w:r w:rsidRPr="002B13CE">
        <w:rPr>
          <w:color w:val="443333"/>
        </w:rPr>
        <w:t>, Up:</w:t>
      </w:r>
      <w:r w:rsidR="00A55BFE">
        <w:rPr>
          <w:color w:val="443333"/>
        </w:rPr>
        <w:t xml:space="preserve"> </w:t>
      </w:r>
      <w:hyperlink r:id="rId682" w:anchor="Parallel" w:history="1">
        <w:r w:rsidRPr="002B13CE">
          <w:rPr>
            <w:rStyle w:val="Hyperlink"/>
            <w:rFonts w:eastAsiaTheme="majorEastAsia"/>
            <w:color w:val="005090"/>
          </w:rPr>
          <w:t>Parallel</w:t>
        </w:r>
      </w:hyperlink>
      <w:r w:rsidRPr="002B13CE">
        <w:rPr>
          <w:color w:val="443333"/>
        </w:rPr>
        <w:t xml:space="preserve"> [</w:t>
      </w:r>
      <w:hyperlink r:id="rId683" w:anchor="SEC_Contents" w:tooltip="Table of contents" w:history="1">
        <w:r w:rsidRPr="002B13CE">
          <w:rPr>
            <w:rStyle w:val="Hyperlink"/>
            <w:rFonts w:eastAsiaTheme="majorEastAsia"/>
            <w:color w:val="005090"/>
          </w:rPr>
          <w:t>Contents</w:t>
        </w:r>
      </w:hyperlink>
      <w:r w:rsidRPr="002B13CE">
        <w:rPr>
          <w:color w:val="443333"/>
        </w:rPr>
        <w:t>][</w:t>
      </w:r>
      <w:hyperlink r:id="rId684" w:anchor="Concept-Index" w:tooltip="Index" w:history="1">
        <w:r w:rsidRPr="002B13CE">
          <w:rPr>
            <w:rStyle w:val="Hyperlink"/>
            <w:rFonts w:eastAsiaTheme="majorEastAsia"/>
            <w:color w:val="005090"/>
          </w:rPr>
          <w:t>Index</w:t>
        </w:r>
      </w:hyperlink>
      <w:r w:rsidRPr="002B13CE">
        <w:rPr>
          <w:color w:val="443333"/>
        </w:rPr>
        <w:t>]</w:t>
      </w:r>
    </w:p>
    <w:p w14:paraId="2D057020" w14:textId="42B92353" w:rsidR="0080321A" w:rsidRDefault="0080321A" w:rsidP="00542DF9">
      <w:pPr>
        <w:pStyle w:val="Heading5"/>
        <w:widowControl w:val="0"/>
      </w:pPr>
      <w:r>
        <w:t>Input During Parallel Execution</w:t>
      </w:r>
    </w:p>
    <w:p w14:paraId="4DF1DD53" w14:textId="77777777" w:rsidR="00A55BFE" w:rsidRDefault="0080321A" w:rsidP="00542DF9">
      <w:pPr>
        <w:pStyle w:val="NormalWeb"/>
        <w:widowControl w:val="0"/>
        <w:spacing w:before="0" w:beforeAutospacing="0" w:after="0" w:afterAutospacing="0" w:line="360" w:lineRule="auto"/>
        <w:ind w:firstLine="567"/>
        <w:jc w:val="both"/>
        <w:rPr>
          <w:color w:val="000000"/>
        </w:rPr>
      </w:pPr>
      <w:r w:rsidRPr="002B13CE">
        <w:rPr>
          <w:color w:val="000000"/>
        </w:rPr>
        <w:t>Two processes cannot both take input from the same device at the same time. To make sure that only one recipe tries to take input from the terminal at once,</w:t>
      </w:r>
      <w:r w:rsidR="00A55BFE">
        <w:rPr>
          <w:color w:val="000000"/>
        </w:rPr>
        <w:t xml:space="preserve"> </w:t>
      </w:r>
      <w:r w:rsidRPr="002B13CE">
        <w:rPr>
          <w:rStyle w:val="HTMLCode"/>
          <w:color w:val="000000"/>
          <w:sz w:val="24"/>
          <w:szCs w:val="24"/>
        </w:rPr>
        <w:t>make</w:t>
      </w:r>
      <w:r w:rsidR="00A55BFE">
        <w:rPr>
          <w:color w:val="000000"/>
        </w:rPr>
        <w:t xml:space="preserve"> </w:t>
      </w:r>
      <w:r w:rsidRPr="002B13CE">
        <w:rPr>
          <w:color w:val="000000"/>
        </w:rPr>
        <w:t xml:space="preserve">will invalidate the standard input streams of all </w:t>
      </w:r>
      <w:r w:rsidRPr="002B13CE">
        <w:rPr>
          <w:color w:val="000000"/>
        </w:rPr>
        <w:lastRenderedPageBreak/>
        <w:t>but one running recipe. If another recipe attempts to read from standard input it will usually incur a fatal error (a ‘</w:t>
      </w:r>
      <w:r w:rsidRPr="002B13CE">
        <w:rPr>
          <w:rStyle w:val="HTMLSample"/>
          <w:rFonts w:eastAsiaTheme="majorEastAsia"/>
          <w:color w:val="000000"/>
        </w:rPr>
        <w:t>Broken pipe</w:t>
      </w:r>
      <w:r w:rsidRPr="002B13CE">
        <w:rPr>
          <w:color w:val="000000"/>
        </w:rPr>
        <w:t>’ signal).</w:t>
      </w:r>
    </w:p>
    <w:p w14:paraId="5E1E6FA7" w14:textId="471D26D6" w:rsidR="00A55BFE" w:rsidRDefault="0080321A" w:rsidP="00542DF9">
      <w:pPr>
        <w:pStyle w:val="NormalWeb"/>
        <w:widowControl w:val="0"/>
        <w:spacing w:before="240" w:beforeAutospacing="0" w:after="0" w:afterAutospacing="0" w:line="360" w:lineRule="auto"/>
        <w:ind w:firstLine="567"/>
        <w:jc w:val="both"/>
        <w:rPr>
          <w:color w:val="000000"/>
        </w:rPr>
      </w:pPr>
      <w:r w:rsidRPr="002B13CE">
        <w:rPr>
          <w:color w:val="000000"/>
        </w:rPr>
        <w:t>It is unpredictable which recipe will have a valid standard input stream (which will come from the terminal, or wherever you redirect the standard input of</w:t>
      </w:r>
      <w:r w:rsidR="00A55BFE">
        <w:rPr>
          <w:color w:val="000000"/>
        </w:rPr>
        <w:t xml:space="preserve"> </w:t>
      </w:r>
      <w:r w:rsidRPr="002B13CE">
        <w:rPr>
          <w:rStyle w:val="HTMLCode"/>
          <w:color w:val="000000"/>
          <w:sz w:val="24"/>
          <w:szCs w:val="24"/>
        </w:rPr>
        <w:t>make</w:t>
      </w:r>
      <w:r w:rsidRPr="002B13CE">
        <w:rPr>
          <w:color w:val="000000"/>
        </w:rPr>
        <w:t>). The first recipe run will always get it first, and the first recipe started after that one finishes will get it next, and so on.</w:t>
      </w:r>
    </w:p>
    <w:p w14:paraId="24B753DC" w14:textId="112981E9" w:rsidR="0080321A" w:rsidRPr="002B13CE" w:rsidRDefault="0080321A" w:rsidP="00542DF9">
      <w:pPr>
        <w:pStyle w:val="NormalWeb"/>
        <w:widowControl w:val="0"/>
        <w:spacing w:before="240" w:beforeAutospacing="0" w:after="0" w:afterAutospacing="0" w:line="360" w:lineRule="auto"/>
        <w:ind w:firstLine="567"/>
        <w:jc w:val="both"/>
        <w:rPr>
          <w:color w:val="000000"/>
        </w:rPr>
      </w:pPr>
      <w:r w:rsidRPr="002B13CE">
        <w:rPr>
          <w:color w:val="000000"/>
        </w:rPr>
        <w:t>We will change how this aspect of</w:t>
      </w:r>
      <w:r w:rsidR="00A55BFE">
        <w:rPr>
          <w:color w:val="000000"/>
        </w:rPr>
        <w:t xml:space="preserve"> </w:t>
      </w:r>
      <w:r w:rsidRPr="002B13CE">
        <w:rPr>
          <w:rStyle w:val="HTMLCode"/>
          <w:color w:val="000000"/>
          <w:sz w:val="24"/>
          <w:szCs w:val="24"/>
        </w:rPr>
        <w:t>make</w:t>
      </w:r>
      <w:r w:rsidR="00A55BFE">
        <w:rPr>
          <w:color w:val="000000"/>
        </w:rPr>
        <w:t xml:space="preserve"> </w:t>
      </w:r>
      <w:r w:rsidRPr="002B13CE">
        <w:rPr>
          <w:color w:val="000000"/>
        </w:rPr>
        <w:t>works if we find a better alternative. In the mean time, you should not rely on any recipe using standard input at all if you are using the parallel execution feature; but if you are not using this feature, then standard input works normally in all recipes.</w:t>
      </w:r>
    </w:p>
    <w:p w14:paraId="2818D1F3" w14:textId="77777777" w:rsidR="0080321A" w:rsidRPr="002B13CE" w:rsidRDefault="00000000" w:rsidP="00542DF9">
      <w:pPr>
        <w:widowControl w:val="0"/>
        <w:spacing w:before="240" w:after="240"/>
        <w:jc w:val="both"/>
      </w:pPr>
      <w:r>
        <w:pict w14:anchorId="4347148E">
          <v:rect id="_x0000_i1086" style="width:0;height:1.5pt" o:hrstd="t" o:hrnoshade="t" o:hr="t" fillcolor="black" stroked="f"/>
        </w:pict>
      </w:r>
    </w:p>
    <w:p w14:paraId="5B3B2580" w14:textId="17E10D0B" w:rsidR="0080321A" w:rsidRPr="002B13CE" w:rsidRDefault="0080321A" w:rsidP="00542DF9">
      <w:pPr>
        <w:pStyle w:val="NormalWeb"/>
        <w:widowControl w:val="0"/>
        <w:spacing w:before="240" w:beforeAutospacing="0" w:after="240" w:afterAutospacing="0" w:line="360" w:lineRule="auto"/>
        <w:jc w:val="both"/>
        <w:rPr>
          <w:color w:val="443333"/>
        </w:rPr>
      </w:pPr>
      <w:r w:rsidRPr="002B13CE">
        <w:rPr>
          <w:color w:val="443333"/>
        </w:rPr>
        <w:t>Next:</w:t>
      </w:r>
      <w:r w:rsidR="00A55BFE">
        <w:rPr>
          <w:color w:val="443333"/>
        </w:rPr>
        <w:t xml:space="preserve"> </w:t>
      </w:r>
      <w:hyperlink r:id="rId685" w:anchor="Interrupts" w:history="1">
        <w:r w:rsidRPr="002B13CE">
          <w:rPr>
            <w:rStyle w:val="Hyperlink"/>
            <w:rFonts w:eastAsiaTheme="majorEastAsia"/>
            <w:color w:val="005090"/>
          </w:rPr>
          <w:t>Interrupts</w:t>
        </w:r>
      </w:hyperlink>
      <w:r w:rsidRPr="002B13CE">
        <w:rPr>
          <w:color w:val="443333"/>
        </w:rPr>
        <w:t>, Previous:</w:t>
      </w:r>
      <w:r w:rsidR="00A55BFE">
        <w:rPr>
          <w:color w:val="443333"/>
        </w:rPr>
        <w:t xml:space="preserve"> </w:t>
      </w:r>
      <w:hyperlink r:id="rId686" w:anchor="Parallel" w:history="1">
        <w:r w:rsidRPr="002B13CE">
          <w:rPr>
            <w:rStyle w:val="Hyperlink"/>
            <w:rFonts w:eastAsiaTheme="majorEastAsia"/>
            <w:color w:val="005090"/>
          </w:rPr>
          <w:t>Parallel</w:t>
        </w:r>
      </w:hyperlink>
      <w:r w:rsidRPr="002B13CE">
        <w:rPr>
          <w:color w:val="443333"/>
        </w:rPr>
        <w:t>, Up:</w:t>
      </w:r>
      <w:r w:rsidR="00A55BFE">
        <w:rPr>
          <w:color w:val="443333"/>
        </w:rPr>
        <w:t xml:space="preserve"> </w:t>
      </w:r>
      <w:hyperlink r:id="rId687" w:anchor="Recipes" w:history="1">
        <w:r w:rsidRPr="002B13CE">
          <w:rPr>
            <w:rStyle w:val="Hyperlink"/>
            <w:rFonts w:eastAsiaTheme="majorEastAsia"/>
            <w:color w:val="005090"/>
          </w:rPr>
          <w:t>Recipes</w:t>
        </w:r>
      </w:hyperlink>
      <w:r w:rsidRPr="002B13CE">
        <w:rPr>
          <w:color w:val="443333"/>
        </w:rPr>
        <w:t xml:space="preserve"> [</w:t>
      </w:r>
      <w:hyperlink r:id="rId688" w:anchor="SEC_Contents" w:tooltip="Table of contents" w:history="1">
        <w:r w:rsidRPr="002B13CE">
          <w:rPr>
            <w:rStyle w:val="Hyperlink"/>
            <w:rFonts w:eastAsiaTheme="majorEastAsia"/>
            <w:color w:val="005090"/>
          </w:rPr>
          <w:t>Contents</w:t>
        </w:r>
      </w:hyperlink>
      <w:r w:rsidRPr="002B13CE">
        <w:rPr>
          <w:color w:val="443333"/>
        </w:rPr>
        <w:t>][</w:t>
      </w:r>
      <w:hyperlink r:id="rId689" w:anchor="Concept-Index" w:tooltip="Index" w:history="1">
        <w:r w:rsidRPr="002B13CE">
          <w:rPr>
            <w:rStyle w:val="Hyperlink"/>
            <w:rFonts w:eastAsiaTheme="majorEastAsia"/>
            <w:color w:val="005090"/>
          </w:rPr>
          <w:t>Index</w:t>
        </w:r>
      </w:hyperlink>
      <w:r w:rsidRPr="002B13CE">
        <w:rPr>
          <w:color w:val="443333"/>
        </w:rPr>
        <w:t>]</w:t>
      </w:r>
    </w:p>
    <w:p w14:paraId="071A919F" w14:textId="7CE158EF" w:rsidR="0080321A" w:rsidRDefault="0080321A" w:rsidP="00542DF9">
      <w:pPr>
        <w:pStyle w:val="Heading4"/>
        <w:widowControl w:val="0"/>
      </w:pPr>
      <w:r>
        <w:t>Errors in Recipes</w:t>
      </w:r>
    </w:p>
    <w:p w14:paraId="59316D5E" w14:textId="77777777" w:rsidR="00A55BFE" w:rsidRDefault="0080321A" w:rsidP="00542DF9">
      <w:pPr>
        <w:pStyle w:val="NormalWeb"/>
        <w:widowControl w:val="0"/>
        <w:spacing w:before="0" w:beforeAutospacing="0" w:after="0" w:afterAutospacing="0" w:line="360" w:lineRule="auto"/>
        <w:ind w:firstLine="567"/>
        <w:jc w:val="both"/>
        <w:rPr>
          <w:color w:val="000000"/>
        </w:rPr>
      </w:pPr>
      <w:r w:rsidRPr="002B13CE">
        <w:rPr>
          <w:color w:val="000000"/>
        </w:rPr>
        <w:t>After each shell invocation returns,</w:t>
      </w:r>
      <w:r w:rsidR="00A55BFE">
        <w:rPr>
          <w:color w:val="000000"/>
        </w:rPr>
        <w:t xml:space="preserve"> </w:t>
      </w:r>
      <w:r w:rsidRPr="002B13CE">
        <w:rPr>
          <w:rStyle w:val="HTMLCode"/>
          <w:color w:val="000000"/>
          <w:sz w:val="24"/>
          <w:szCs w:val="24"/>
        </w:rPr>
        <w:t>make</w:t>
      </w:r>
      <w:r w:rsidR="00A55BFE">
        <w:rPr>
          <w:color w:val="000000"/>
        </w:rPr>
        <w:t xml:space="preserve"> </w:t>
      </w:r>
      <w:r w:rsidRPr="002B13CE">
        <w:rPr>
          <w:color w:val="000000"/>
        </w:rPr>
        <w:t>looks at its exit status. If the shell completed successfully (the exit status is zero), the next line in the recipe is executed in a new shell; after the last line is finished, the rule is finished.</w:t>
      </w:r>
    </w:p>
    <w:p w14:paraId="2D6350A5" w14:textId="349F741C" w:rsidR="00A55BFE" w:rsidRDefault="0080321A" w:rsidP="00542DF9">
      <w:pPr>
        <w:pStyle w:val="NormalWeb"/>
        <w:widowControl w:val="0"/>
        <w:spacing w:before="0" w:beforeAutospacing="0" w:after="0" w:afterAutospacing="0" w:line="360" w:lineRule="auto"/>
        <w:ind w:firstLine="567"/>
        <w:jc w:val="both"/>
        <w:rPr>
          <w:color w:val="000000"/>
        </w:rPr>
      </w:pPr>
      <w:r w:rsidRPr="002B13CE">
        <w:rPr>
          <w:color w:val="000000"/>
        </w:rPr>
        <w:t>If there is an error (the exit status is nonzero),</w:t>
      </w:r>
      <w:r w:rsidR="00A55BFE">
        <w:rPr>
          <w:color w:val="000000"/>
        </w:rPr>
        <w:t xml:space="preserve"> </w:t>
      </w:r>
      <w:r w:rsidRPr="002B13CE">
        <w:rPr>
          <w:rStyle w:val="HTMLCode"/>
          <w:color w:val="000000"/>
          <w:sz w:val="24"/>
          <w:szCs w:val="24"/>
        </w:rPr>
        <w:t>make</w:t>
      </w:r>
      <w:r w:rsidR="00A55BFE">
        <w:rPr>
          <w:color w:val="000000"/>
        </w:rPr>
        <w:t xml:space="preserve"> </w:t>
      </w:r>
      <w:r w:rsidRPr="002B13CE">
        <w:rPr>
          <w:color w:val="000000"/>
        </w:rPr>
        <w:t>gives up on the current rule, and perhaps on all rules.</w:t>
      </w:r>
    </w:p>
    <w:p w14:paraId="6BC813FE" w14:textId="466EF045" w:rsidR="0080321A" w:rsidRPr="002B13CE" w:rsidRDefault="0080321A" w:rsidP="00542DF9">
      <w:pPr>
        <w:pStyle w:val="NormalWeb"/>
        <w:widowControl w:val="0"/>
        <w:spacing w:before="0" w:beforeAutospacing="0" w:after="0" w:afterAutospacing="0" w:line="360" w:lineRule="auto"/>
        <w:ind w:firstLine="567"/>
        <w:jc w:val="both"/>
        <w:rPr>
          <w:color w:val="000000"/>
        </w:rPr>
      </w:pPr>
      <w:r w:rsidRPr="002B13CE">
        <w:rPr>
          <w:color w:val="000000"/>
        </w:rPr>
        <w:t>Sometimes the failure of a certain recipe line does not indicate a problem. For example, you may use the</w:t>
      </w:r>
      <w:r w:rsidR="00A55BFE">
        <w:rPr>
          <w:color w:val="000000"/>
        </w:rPr>
        <w:t xml:space="preserve"> </w:t>
      </w:r>
      <w:r w:rsidRPr="002B13CE">
        <w:rPr>
          <w:rStyle w:val="HTMLCode"/>
          <w:color w:val="000000"/>
          <w:sz w:val="24"/>
          <w:szCs w:val="24"/>
        </w:rPr>
        <w:t>mkdir</w:t>
      </w:r>
      <w:r w:rsidR="00A55BFE">
        <w:rPr>
          <w:color w:val="000000"/>
        </w:rPr>
        <w:t xml:space="preserve"> </w:t>
      </w:r>
      <w:r w:rsidRPr="002B13CE">
        <w:rPr>
          <w:color w:val="000000"/>
        </w:rPr>
        <w:t>command to ensure that a directory exists. If the directory already exists,</w:t>
      </w:r>
      <w:r w:rsidR="00A55BFE">
        <w:rPr>
          <w:color w:val="000000"/>
        </w:rPr>
        <w:t xml:space="preserve"> </w:t>
      </w:r>
      <w:r w:rsidRPr="002B13CE">
        <w:rPr>
          <w:rStyle w:val="HTMLCode"/>
          <w:color w:val="000000"/>
          <w:sz w:val="24"/>
          <w:szCs w:val="24"/>
        </w:rPr>
        <w:t>mkdir</w:t>
      </w:r>
      <w:r w:rsidR="00A55BFE">
        <w:rPr>
          <w:color w:val="000000"/>
        </w:rPr>
        <w:t xml:space="preserve"> </w:t>
      </w:r>
      <w:r w:rsidRPr="002B13CE">
        <w:rPr>
          <w:color w:val="000000"/>
        </w:rPr>
        <w:t>will report an error, but you probably want</w:t>
      </w:r>
      <w:r w:rsidR="00A55BFE">
        <w:rPr>
          <w:color w:val="000000"/>
        </w:rPr>
        <w:t xml:space="preserve"> </w:t>
      </w:r>
      <w:r w:rsidRPr="002B13CE">
        <w:rPr>
          <w:rStyle w:val="HTMLCode"/>
          <w:color w:val="000000"/>
          <w:sz w:val="24"/>
          <w:szCs w:val="24"/>
        </w:rPr>
        <w:t>make</w:t>
      </w:r>
      <w:r w:rsidR="00A55BFE">
        <w:rPr>
          <w:color w:val="000000"/>
        </w:rPr>
        <w:t xml:space="preserve"> </w:t>
      </w:r>
      <w:r w:rsidRPr="002B13CE">
        <w:rPr>
          <w:color w:val="000000"/>
        </w:rPr>
        <w:t>to continue regardless.</w:t>
      </w:r>
    </w:p>
    <w:p w14:paraId="75B3F347" w14:textId="77777777" w:rsidR="0080321A" w:rsidRPr="002B13CE" w:rsidRDefault="0080321A" w:rsidP="00542DF9">
      <w:pPr>
        <w:pStyle w:val="NormalWeb"/>
        <w:widowControl w:val="0"/>
        <w:spacing w:before="240" w:beforeAutospacing="0" w:after="240" w:afterAutospacing="0" w:line="360" w:lineRule="auto"/>
        <w:jc w:val="both"/>
        <w:rPr>
          <w:color w:val="000000"/>
        </w:rPr>
      </w:pPr>
      <w:r w:rsidRPr="002B13CE">
        <w:rPr>
          <w:color w:val="000000"/>
        </w:rPr>
        <w:t>To ignore errors in a recipe line, write a ‘</w:t>
      </w:r>
      <w:r w:rsidRPr="002B13CE">
        <w:rPr>
          <w:rStyle w:val="HTMLSample"/>
          <w:rFonts w:eastAsiaTheme="majorEastAsia"/>
          <w:color w:val="000000"/>
        </w:rPr>
        <w:t>-</w:t>
      </w:r>
      <w:r w:rsidRPr="002B13CE">
        <w:rPr>
          <w:color w:val="000000"/>
        </w:rPr>
        <w:t>’ at the beginning of the line’s text (after the initial tab). The ‘</w:t>
      </w:r>
      <w:r w:rsidRPr="002B13CE">
        <w:rPr>
          <w:rStyle w:val="HTMLSample"/>
          <w:rFonts w:eastAsiaTheme="majorEastAsia"/>
          <w:color w:val="000000"/>
        </w:rPr>
        <w:t>-</w:t>
      </w:r>
      <w:r w:rsidRPr="002B13CE">
        <w:rPr>
          <w:color w:val="000000"/>
        </w:rPr>
        <w:t>’ is discarded before the line is passed to the shell for execution.</w:t>
      </w:r>
    </w:p>
    <w:p w14:paraId="1388DC50" w14:textId="410731FF" w:rsidR="0080321A" w:rsidRPr="002B13CE" w:rsidRDefault="0080321A" w:rsidP="00542DF9">
      <w:pPr>
        <w:pStyle w:val="NormalWeb"/>
        <w:widowControl w:val="0"/>
        <w:spacing w:before="240" w:beforeAutospacing="0" w:after="240" w:afterAutospacing="0" w:line="360" w:lineRule="auto"/>
        <w:jc w:val="both"/>
        <w:rPr>
          <w:color w:val="000000"/>
        </w:rPr>
      </w:pPr>
      <w:r w:rsidRPr="002B13CE">
        <w:rPr>
          <w:color w:val="000000"/>
        </w:rPr>
        <w:t>For example</w:t>
      </w:r>
      <w:r w:rsidR="00F67BAC" w:rsidRPr="002B13CE">
        <w:rPr>
          <w:color w:val="000000"/>
        </w:rPr>
        <w:t>:</w:t>
      </w:r>
    </w:p>
    <w:tbl>
      <w:tblPr>
        <w:tblStyle w:val="TableGrid"/>
        <w:tblW w:w="5000" w:type="pct"/>
        <w:jc w:val="center"/>
        <w:tblLook w:val="04A0" w:firstRow="1" w:lastRow="0" w:firstColumn="1" w:lastColumn="0" w:noHBand="0" w:noVBand="1"/>
      </w:tblPr>
      <w:tblGrid>
        <w:gridCol w:w="10478"/>
      </w:tblGrid>
      <w:tr w:rsidR="00F67BAC" w14:paraId="016233C7"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FC4B2C5" w14:textId="77777777" w:rsidR="002B13CE" w:rsidRPr="00A55BFE" w:rsidRDefault="002B13CE" w:rsidP="00542DF9">
            <w:pPr>
              <w:spacing w:line="360" w:lineRule="auto"/>
              <w:rPr>
                <w:rFonts w:ascii="Courier New" w:hAnsi="Courier New" w:cs="Courier New"/>
                <w:sz w:val="20"/>
                <w:szCs w:val="20"/>
              </w:rPr>
            </w:pPr>
            <w:r w:rsidRPr="00A55BFE">
              <w:rPr>
                <w:rFonts w:ascii="Courier New" w:hAnsi="Courier New" w:cs="Courier New"/>
                <w:sz w:val="20"/>
                <w:szCs w:val="20"/>
              </w:rPr>
              <w:t>clean:</w:t>
            </w:r>
          </w:p>
          <w:p w14:paraId="292EBF00" w14:textId="573406EE" w:rsidR="00F67BAC" w:rsidRPr="002B13CE" w:rsidRDefault="002B13CE" w:rsidP="00542DF9">
            <w:pPr>
              <w:spacing w:line="360" w:lineRule="auto"/>
              <w:rPr>
                <w:color w:val="000000"/>
              </w:rPr>
            </w:pPr>
            <w:r w:rsidRPr="00A55BFE">
              <w:rPr>
                <w:rFonts w:ascii="Courier New" w:hAnsi="Courier New" w:cs="Courier New"/>
                <w:sz w:val="20"/>
                <w:szCs w:val="20"/>
              </w:rPr>
              <w:t xml:space="preserve">        -rm -f *.o</w:t>
            </w:r>
          </w:p>
        </w:tc>
      </w:tr>
    </w:tbl>
    <w:p w14:paraId="3B770CBB" w14:textId="75D24D1C" w:rsidR="0080321A" w:rsidRPr="002B13CE" w:rsidRDefault="0080321A" w:rsidP="00542DF9">
      <w:pPr>
        <w:pStyle w:val="NormalWeb"/>
        <w:widowControl w:val="0"/>
        <w:spacing w:before="240" w:beforeAutospacing="0" w:after="0" w:afterAutospacing="0" w:line="360" w:lineRule="auto"/>
        <w:ind w:firstLine="567"/>
        <w:jc w:val="both"/>
        <w:rPr>
          <w:color w:val="000000"/>
        </w:rPr>
      </w:pPr>
      <w:r w:rsidRPr="002B13CE">
        <w:rPr>
          <w:color w:val="000000"/>
        </w:rPr>
        <w:t>This causes</w:t>
      </w:r>
      <w:r w:rsidR="00A55BFE">
        <w:rPr>
          <w:color w:val="000000"/>
        </w:rPr>
        <w:t xml:space="preserve"> </w:t>
      </w:r>
      <w:r w:rsidRPr="002B13CE">
        <w:rPr>
          <w:rStyle w:val="HTMLCode"/>
          <w:color w:val="000000"/>
          <w:sz w:val="24"/>
          <w:szCs w:val="24"/>
        </w:rPr>
        <w:t>make</w:t>
      </w:r>
      <w:r w:rsidR="00A55BFE">
        <w:rPr>
          <w:color w:val="000000"/>
        </w:rPr>
        <w:t xml:space="preserve"> </w:t>
      </w:r>
      <w:r w:rsidRPr="002B13CE">
        <w:rPr>
          <w:color w:val="000000"/>
        </w:rPr>
        <w:t>to continue even if</w:t>
      </w:r>
      <w:r w:rsidR="00A55BFE">
        <w:rPr>
          <w:color w:val="000000"/>
        </w:rPr>
        <w:t xml:space="preserve"> </w:t>
      </w:r>
      <w:r w:rsidRPr="002B13CE">
        <w:rPr>
          <w:rStyle w:val="HTMLCode"/>
          <w:color w:val="000000"/>
          <w:sz w:val="24"/>
          <w:szCs w:val="24"/>
        </w:rPr>
        <w:t>rm</w:t>
      </w:r>
      <w:r w:rsidR="00A55BFE">
        <w:rPr>
          <w:color w:val="000000"/>
        </w:rPr>
        <w:t xml:space="preserve"> </w:t>
      </w:r>
      <w:r w:rsidRPr="002B13CE">
        <w:rPr>
          <w:color w:val="000000"/>
        </w:rPr>
        <w:t>is unable to remove a file.</w:t>
      </w:r>
    </w:p>
    <w:p w14:paraId="7B1317E9" w14:textId="77777777" w:rsidR="00A55BFE" w:rsidRDefault="0080321A" w:rsidP="00542DF9">
      <w:pPr>
        <w:pStyle w:val="NormalWeb"/>
        <w:widowControl w:val="0"/>
        <w:spacing w:before="240" w:beforeAutospacing="0" w:after="0" w:afterAutospacing="0" w:line="360" w:lineRule="auto"/>
        <w:ind w:firstLine="567"/>
        <w:jc w:val="both"/>
        <w:rPr>
          <w:color w:val="000000"/>
        </w:rPr>
      </w:pPr>
      <w:r w:rsidRPr="002B13CE">
        <w:rPr>
          <w:color w:val="000000"/>
        </w:rPr>
        <w:t>When you run</w:t>
      </w:r>
      <w:r w:rsidR="00A55BFE">
        <w:rPr>
          <w:color w:val="000000"/>
        </w:rPr>
        <w:t xml:space="preserve"> </w:t>
      </w:r>
      <w:r w:rsidRPr="002B13CE">
        <w:rPr>
          <w:rStyle w:val="HTMLCode"/>
          <w:color w:val="000000"/>
          <w:sz w:val="24"/>
          <w:szCs w:val="24"/>
        </w:rPr>
        <w:t>make</w:t>
      </w:r>
      <w:r w:rsidR="00A55BFE">
        <w:rPr>
          <w:color w:val="000000"/>
        </w:rPr>
        <w:t xml:space="preserve"> </w:t>
      </w:r>
      <w:r w:rsidRPr="002B13CE">
        <w:rPr>
          <w:color w:val="000000"/>
        </w:rPr>
        <w:t>with the ‘</w:t>
      </w:r>
      <w:r w:rsidRPr="002B13CE">
        <w:rPr>
          <w:rStyle w:val="HTMLSample"/>
          <w:rFonts w:eastAsiaTheme="majorEastAsia"/>
          <w:color w:val="000000"/>
        </w:rPr>
        <w:t>-i</w:t>
      </w:r>
      <w:r w:rsidRPr="002B13CE">
        <w:rPr>
          <w:color w:val="000000"/>
        </w:rPr>
        <w:t>’ or ‘</w:t>
      </w:r>
      <w:r w:rsidRPr="002B13CE">
        <w:rPr>
          <w:rStyle w:val="HTMLSample"/>
          <w:rFonts w:eastAsiaTheme="majorEastAsia"/>
          <w:color w:val="000000"/>
        </w:rPr>
        <w:t>--ignore-errors</w:t>
      </w:r>
      <w:r w:rsidRPr="002B13CE">
        <w:rPr>
          <w:color w:val="000000"/>
        </w:rPr>
        <w:t>’ flag, errors are ignored in all recipes of all rules. A rule in the makefile for the special target</w:t>
      </w:r>
      <w:r w:rsidR="00A55BFE">
        <w:rPr>
          <w:color w:val="000000"/>
        </w:rPr>
        <w:t xml:space="preserve"> </w:t>
      </w:r>
      <w:r w:rsidRPr="002B13CE">
        <w:rPr>
          <w:rStyle w:val="HTMLCode"/>
          <w:color w:val="000000"/>
          <w:sz w:val="24"/>
          <w:szCs w:val="24"/>
        </w:rPr>
        <w:t>.IGNORE</w:t>
      </w:r>
      <w:r w:rsidR="00A55BFE">
        <w:rPr>
          <w:color w:val="000000"/>
        </w:rPr>
        <w:t xml:space="preserve"> </w:t>
      </w:r>
      <w:r w:rsidRPr="002B13CE">
        <w:rPr>
          <w:color w:val="000000"/>
        </w:rPr>
        <w:t>has the same effect, if there are no prerequisites. This is less flexible but sometimes useful.</w:t>
      </w:r>
    </w:p>
    <w:p w14:paraId="4259EBE4" w14:textId="77777777" w:rsidR="00A55BFE" w:rsidRDefault="0080321A" w:rsidP="00542DF9">
      <w:pPr>
        <w:pStyle w:val="NormalWeb"/>
        <w:widowControl w:val="0"/>
        <w:spacing w:before="240" w:beforeAutospacing="0" w:after="0" w:afterAutospacing="0" w:line="360" w:lineRule="auto"/>
        <w:ind w:firstLine="567"/>
        <w:jc w:val="both"/>
        <w:rPr>
          <w:color w:val="000000"/>
        </w:rPr>
      </w:pPr>
      <w:r w:rsidRPr="002B13CE">
        <w:rPr>
          <w:color w:val="000000"/>
        </w:rPr>
        <w:lastRenderedPageBreak/>
        <w:t>When errors are to be ignored, because of either a ‘</w:t>
      </w:r>
      <w:r w:rsidRPr="002B13CE">
        <w:rPr>
          <w:rStyle w:val="HTMLSample"/>
          <w:rFonts w:eastAsiaTheme="majorEastAsia"/>
          <w:color w:val="000000"/>
        </w:rPr>
        <w:t>-</w:t>
      </w:r>
      <w:r w:rsidRPr="002B13CE">
        <w:rPr>
          <w:color w:val="000000"/>
        </w:rPr>
        <w:t>’ or the ‘</w:t>
      </w:r>
      <w:r w:rsidRPr="002B13CE">
        <w:rPr>
          <w:rStyle w:val="HTMLSample"/>
          <w:rFonts w:eastAsiaTheme="majorEastAsia"/>
          <w:color w:val="000000"/>
        </w:rPr>
        <w:t>-i</w:t>
      </w:r>
      <w:r w:rsidRPr="002B13CE">
        <w:rPr>
          <w:color w:val="000000"/>
        </w:rPr>
        <w:t>’ flag,</w:t>
      </w:r>
      <w:r w:rsidR="00A55BFE">
        <w:rPr>
          <w:color w:val="000000"/>
        </w:rPr>
        <w:t xml:space="preserve"> </w:t>
      </w:r>
      <w:r w:rsidRPr="002B13CE">
        <w:rPr>
          <w:rStyle w:val="HTMLCode"/>
          <w:color w:val="000000"/>
          <w:sz w:val="24"/>
          <w:szCs w:val="24"/>
        </w:rPr>
        <w:t>make</w:t>
      </w:r>
      <w:r w:rsidR="00A55BFE">
        <w:rPr>
          <w:color w:val="000000"/>
        </w:rPr>
        <w:t xml:space="preserve"> </w:t>
      </w:r>
      <w:r w:rsidRPr="002B13CE">
        <w:rPr>
          <w:color w:val="000000"/>
        </w:rPr>
        <w:t>treats an error return just like success, except that it prints out a message that tells you the status code the shell exited with, and says that the error has been ignored.</w:t>
      </w:r>
    </w:p>
    <w:p w14:paraId="71392912" w14:textId="1A06AE89" w:rsidR="00A55BFE" w:rsidRDefault="0080321A" w:rsidP="00542DF9">
      <w:pPr>
        <w:pStyle w:val="NormalWeb"/>
        <w:widowControl w:val="0"/>
        <w:spacing w:before="240" w:beforeAutospacing="0" w:after="0" w:afterAutospacing="0" w:line="360" w:lineRule="auto"/>
        <w:ind w:firstLine="567"/>
        <w:jc w:val="both"/>
        <w:rPr>
          <w:color w:val="000000"/>
        </w:rPr>
      </w:pPr>
      <w:r w:rsidRPr="002B13CE">
        <w:rPr>
          <w:color w:val="000000"/>
        </w:rPr>
        <w:t>When an error happens that</w:t>
      </w:r>
      <w:r w:rsidR="00A55BFE">
        <w:rPr>
          <w:color w:val="000000"/>
        </w:rPr>
        <w:t xml:space="preserve"> </w:t>
      </w:r>
      <w:r w:rsidRPr="002B13CE">
        <w:rPr>
          <w:rStyle w:val="HTMLCode"/>
          <w:color w:val="000000"/>
          <w:sz w:val="24"/>
          <w:szCs w:val="24"/>
        </w:rPr>
        <w:t>make</w:t>
      </w:r>
      <w:r w:rsidR="00A55BFE">
        <w:rPr>
          <w:color w:val="000000"/>
        </w:rPr>
        <w:t xml:space="preserve"> </w:t>
      </w:r>
      <w:r w:rsidRPr="002B13CE">
        <w:rPr>
          <w:color w:val="000000"/>
        </w:rPr>
        <w:t>has not been told to ignore, it implies that the current target cannot be correctly remade, and neither can any other that depends on it either directly or indirectly. No further recipes will be executed for these targets, since their preconditions have not been achieved.</w:t>
      </w:r>
    </w:p>
    <w:p w14:paraId="2439C28F" w14:textId="5B63F19D" w:rsidR="00A55BFE" w:rsidRDefault="0080321A" w:rsidP="00542DF9">
      <w:pPr>
        <w:pStyle w:val="NormalWeb"/>
        <w:widowControl w:val="0"/>
        <w:spacing w:before="240" w:beforeAutospacing="0" w:after="0" w:afterAutospacing="0" w:line="360" w:lineRule="auto"/>
        <w:ind w:firstLine="567"/>
        <w:jc w:val="both"/>
        <w:rPr>
          <w:color w:val="000000"/>
        </w:rPr>
      </w:pPr>
      <w:r w:rsidRPr="002B13CE">
        <w:rPr>
          <w:color w:val="000000"/>
        </w:rPr>
        <w:t>Normally</w:t>
      </w:r>
      <w:r w:rsidR="00A55BFE">
        <w:rPr>
          <w:color w:val="000000"/>
        </w:rPr>
        <w:t xml:space="preserve"> </w:t>
      </w:r>
      <w:r w:rsidRPr="002B13CE">
        <w:rPr>
          <w:rStyle w:val="HTMLCode"/>
          <w:color w:val="000000"/>
          <w:sz w:val="24"/>
          <w:szCs w:val="24"/>
        </w:rPr>
        <w:t>make</w:t>
      </w:r>
      <w:r w:rsidR="00A55BFE">
        <w:rPr>
          <w:color w:val="000000"/>
        </w:rPr>
        <w:t xml:space="preserve"> </w:t>
      </w:r>
      <w:r w:rsidRPr="002B13CE">
        <w:rPr>
          <w:color w:val="000000"/>
        </w:rPr>
        <w:t>gives up immediately in this circumstance, returning a nonzero status. However, if the ‘</w:t>
      </w:r>
      <w:r w:rsidRPr="002B13CE">
        <w:rPr>
          <w:rStyle w:val="HTMLSample"/>
          <w:rFonts w:eastAsiaTheme="majorEastAsia"/>
          <w:color w:val="000000"/>
        </w:rPr>
        <w:t>-k</w:t>
      </w:r>
      <w:r w:rsidRPr="002B13CE">
        <w:rPr>
          <w:color w:val="000000"/>
        </w:rPr>
        <w:t>’ or ‘</w:t>
      </w:r>
      <w:r w:rsidRPr="002B13CE">
        <w:rPr>
          <w:rStyle w:val="HTMLSample"/>
          <w:rFonts w:eastAsiaTheme="majorEastAsia"/>
          <w:color w:val="000000"/>
        </w:rPr>
        <w:t>--keep-going</w:t>
      </w:r>
      <w:r w:rsidRPr="002B13CE">
        <w:rPr>
          <w:color w:val="000000"/>
        </w:rPr>
        <w:t>’ flag is specified,</w:t>
      </w:r>
      <w:r w:rsidR="00A55BFE">
        <w:rPr>
          <w:color w:val="000000"/>
        </w:rPr>
        <w:t xml:space="preserve"> </w:t>
      </w:r>
      <w:r w:rsidRPr="002B13CE">
        <w:rPr>
          <w:rStyle w:val="HTMLCode"/>
          <w:color w:val="000000"/>
          <w:sz w:val="24"/>
          <w:szCs w:val="24"/>
        </w:rPr>
        <w:t>make</w:t>
      </w:r>
      <w:r w:rsidR="00A55BFE">
        <w:rPr>
          <w:color w:val="000000"/>
        </w:rPr>
        <w:t xml:space="preserve"> </w:t>
      </w:r>
      <w:r w:rsidRPr="002B13CE">
        <w:rPr>
          <w:color w:val="000000"/>
        </w:rPr>
        <w:t>continues to consider the other prerequisites of the pending targets, remaking them if necessary, before it gives up and returns nonzero status. For example, after an error in compiling one object file, ‘</w:t>
      </w:r>
      <w:r w:rsidRPr="002B13CE">
        <w:rPr>
          <w:rStyle w:val="HTMLSample"/>
          <w:rFonts w:eastAsiaTheme="majorEastAsia"/>
          <w:color w:val="000000"/>
        </w:rPr>
        <w:t>make -k</w:t>
      </w:r>
      <w:r w:rsidRPr="002B13CE">
        <w:rPr>
          <w:color w:val="000000"/>
        </w:rPr>
        <w:t>’ will continue compiling other object files even though it already knows that linking them will be impossible. See</w:t>
      </w:r>
      <w:r w:rsidR="00A55BFE">
        <w:rPr>
          <w:color w:val="000000"/>
        </w:rPr>
        <w:t xml:space="preserve"> </w:t>
      </w:r>
      <w:hyperlink r:id="rId690" w:anchor="Options-Summary" w:history="1">
        <w:r w:rsidRPr="002B13CE">
          <w:rPr>
            <w:rStyle w:val="Hyperlink"/>
            <w:rFonts w:eastAsiaTheme="majorEastAsia"/>
            <w:color w:val="005090"/>
          </w:rPr>
          <w:t>Summary of Options</w:t>
        </w:r>
      </w:hyperlink>
      <w:r w:rsidRPr="002B13CE">
        <w:rPr>
          <w:color w:val="000000"/>
        </w:rPr>
        <w:t>.</w:t>
      </w:r>
    </w:p>
    <w:p w14:paraId="21C86494" w14:textId="3FA6A850" w:rsidR="00A55BFE" w:rsidRDefault="0080321A" w:rsidP="00542DF9">
      <w:pPr>
        <w:pStyle w:val="NormalWeb"/>
        <w:widowControl w:val="0"/>
        <w:spacing w:before="240" w:beforeAutospacing="0" w:after="0" w:afterAutospacing="0" w:line="360" w:lineRule="auto"/>
        <w:ind w:firstLine="567"/>
        <w:jc w:val="both"/>
        <w:rPr>
          <w:color w:val="000000"/>
        </w:rPr>
      </w:pPr>
      <w:r w:rsidRPr="002B13CE">
        <w:rPr>
          <w:color w:val="000000"/>
        </w:rPr>
        <w:t>The usual behavior assumes that your purpose is to get the specified targets up to date; once</w:t>
      </w:r>
      <w:r w:rsidR="00A55BFE">
        <w:rPr>
          <w:color w:val="000000"/>
        </w:rPr>
        <w:t xml:space="preserve"> </w:t>
      </w:r>
      <w:r w:rsidRPr="002B13CE">
        <w:rPr>
          <w:rStyle w:val="HTMLCode"/>
          <w:color w:val="000000"/>
          <w:sz w:val="24"/>
          <w:szCs w:val="24"/>
        </w:rPr>
        <w:t>make</w:t>
      </w:r>
      <w:r w:rsidR="00A55BFE">
        <w:rPr>
          <w:color w:val="000000"/>
        </w:rPr>
        <w:t xml:space="preserve"> </w:t>
      </w:r>
      <w:r w:rsidRPr="002B13CE">
        <w:rPr>
          <w:color w:val="000000"/>
        </w:rPr>
        <w:t>learns that this is impossible, it might as well report the failure immediately. The ‘</w:t>
      </w:r>
      <w:r w:rsidRPr="002B13CE">
        <w:rPr>
          <w:rStyle w:val="HTMLSample"/>
          <w:rFonts w:eastAsiaTheme="majorEastAsia"/>
          <w:color w:val="000000"/>
        </w:rPr>
        <w:t>-k</w:t>
      </w:r>
      <w:r w:rsidRPr="002B13CE">
        <w:rPr>
          <w:color w:val="000000"/>
        </w:rPr>
        <w:t>’ option says that the real purpose is to test as many of the changes made in the program as possible, perhaps to find several independent problems so that you can correct them all before the next attempt to compile. This is why Emacs’</w:t>
      </w:r>
      <w:r w:rsidR="00A55BFE">
        <w:rPr>
          <w:color w:val="000000"/>
        </w:rPr>
        <w:t xml:space="preserve"> </w:t>
      </w:r>
      <w:r w:rsidRPr="002B13CE">
        <w:rPr>
          <w:rStyle w:val="HTMLCode"/>
          <w:color w:val="000000"/>
          <w:sz w:val="24"/>
          <w:szCs w:val="24"/>
        </w:rPr>
        <w:t>compile</w:t>
      </w:r>
      <w:r w:rsidR="00A55BFE">
        <w:rPr>
          <w:color w:val="000000"/>
        </w:rPr>
        <w:t xml:space="preserve"> </w:t>
      </w:r>
      <w:r w:rsidRPr="002B13CE">
        <w:rPr>
          <w:color w:val="000000"/>
        </w:rPr>
        <w:t>command passes the ‘</w:t>
      </w:r>
      <w:r w:rsidRPr="002B13CE">
        <w:rPr>
          <w:rStyle w:val="HTMLSample"/>
          <w:rFonts w:eastAsiaTheme="majorEastAsia"/>
          <w:color w:val="000000"/>
        </w:rPr>
        <w:t>-k</w:t>
      </w:r>
      <w:r w:rsidRPr="002B13CE">
        <w:rPr>
          <w:color w:val="000000"/>
        </w:rPr>
        <w:t>’ flag by default.</w:t>
      </w:r>
    </w:p>
    <w:p w14:paraId="46C9D3CE" w14:textId="27163AAA" w:rsidR="0080321A" w:rsidRPr="002B13CE" w:rsidRDefault="0080321A" w:rsidP="00542DF9">
      <w:pPr>
        <w:pStyle w:val="NormalWeb"/>
        <w:widowControl w:val="0"/>
        <w:spacing w:before="240" w:beforeAutospacing="0" w:after="0" w:afterAutospacing="0" w:line="360" w:lineRule="auto"/>
        <w:ind w:firstLine="567"/>
        <w:jc w:val="both"/>
        <w:rPr>
          <w:color w:val="000000"/>
        </w:rPr>
      </w:pPr>
      <w:r w:rsidRPr="002B13CE">
        <w:rPr>
          <w:color w:val="000000"/>
        </w:rPr>
        <w:t>Usually when a recipe line fails, if it has changed the target file at all, the file is corrupted and cannot be used—or at least it is not completely updated. Yet the file’s time stamp says that it is now up to date, so the next time</w:t>
      </w:r>
      <w:r w:rsidR="00A55BFE">
        <w:rPr>
          <w:color w:val="000000"/>
        </w:rPr>
        <w:t xml:space="preserve"> </w:t>
      </w:r>
      <w:r w:rsidRPr="002B13CE">
        <w:rPr>
          <w:rStyle w:val="HTMLCode"/>
          <w:color w:val="000000"/>
          <w:sz w:val="24"/>
          <w:szCs w:val="24"/>
        </w:rPr>
        <w:t>make</w:t>
      </w:r>
      <w:r w:rsidR="00A55BFE">
        <w:rPr>
          <w:color w:val="000000"/>
        </w:rPr>
        <w:t xml:space="preserve"> </w:t>
      </w:r>
      <w:r w:rsidRPr="002B13CE">
        <w:rPr>
          <w:color w:val="000000"/>
        </w:rPr>
        <w:t>runs, it will not try to update that file. The situation is just the same as when the shell is killed by a signal; see</w:t>
      </w:r>
      <w:r w:rsidR="00A55BFE">
        <w:rPr>
          <w:color w:val="000000"/>
        </w:rPr>
        <w:t xml:space="preserve"> </w:t>
      </w:r>
      <w:hyperlink r:id="rId691" w:anchor="Interrupts" w:history="1">
        <w:r w:rsidRPr="002B13CE">
          <w:rPr>
            <w:rStyle w:val="Hyperlink"/>
            <w:rFonts w:eastAsiaTheme="majorEastAsia"/>
            <w:color w:val="005090"/>
          </w:rPr>
          <w:t>Interrupts</w:t>
        </w:r>
      </w:hyperlink>
      <w:r w:rsidRPr="002B13CE">
        <w:rPr>
          <w:color w:val="000000"/>
        </w:rPr>
        <w:t>. So generally the right thing to do is to delete the target file if the recipe fails after beginning to change the file.</w:t>
      </w:r>
      <w:r w:rsidR="00A55BFE">
        <w:rPr>
          <w:color w:val="000000"/>
        </w:rPr>
        <w:t xml:space="preserve"> </w:t>
      </w:r>
      <w:r w:rsidRPr="002B13CE">
        <w:rPr>
          <w:rStyle w:val="HTMLCode"/>
          <w:color w:val="000000"/>
          <w:sz w:val="24"/>
          <w:szCs w:val="24"/>
        </w:rPr>
        <w:t>make</w:t>
      </w:r>
      <w:r w:rsidR="00A55BFE">
        <w:rPr>
          <w:color w:val="000000"/>
        </w:rPr>
        <w:t xml:space="preserve"> </w:t>
      </w:r>
      <w:r w:rsidRPr="002B13CE">
        <w:rPr>
          <w:color w:val="000000"/>
        </w:rPr>
        <w:t>will do this if</w:t>
      </w:r>
      <w:r w:rsidR="00A55BFE">
        <w:rPr>
          <w:color w:val="000000"/>
        </w:rPr>
        <w:t xml:space="preserve"> </w:t>
      </w:r>
      <w:r w:rsidRPr="002B13CE">
        <w:rPr>
          <w:rStyle w:val="HTMLCode"/>
          <w:color w:val="000000"/>
          <w:sz w:val="24"/>
          <w:szCs w:val="24"/>
        </w:rPr>
        <w:t>.DELETE_ON_ERROR</w:t>
      </w:r>
      <w:r w:rsidR="00A55BFE">
        <w:rPr>
          <w:color w:val="000000"/>
        </w:rPr>
        <w:t xml:space="preserve"> </w:t>
      </w:r>
      <w:r w:rsidRPr="002B13CE">
        <w:rPr>
          <w:color w:val="000000"/>
        </w:rPr>
        <w:t>appears as a target. This is almost always what you want</w:t>
      </w:r>
      <w:r w:rsidR="00A55BFE">
        <w:rPr>
          <w:color w:val="000000"/>
        </w:rPr>
        <w:t xml:space="preserve"> </w:t>
      </w:r>
      <w:r w:rsidRPr="002B13CE">
        <w:rPr>
          <w:rStyle w:val="HTMLCode"/>
          <w:color w:val="000000"/>
          <w:sz w:val="24"/>
          <w:szCs w:val="24"/>
        </w:rPr>
        <w:t>make</w:t>
      </w:r>
      <w:r w:rsidR="00A55BFE">
        <w:rPr>
          <w:color w:val="000000"/>
        </w:rPr>
        <w:t xml:space="preserve"> </w:t>
      </w:r>
      <w:r w:rsidRPr="002B13CE">
        <w:rPr>
          <w:color w:val="000000"/>
        </w:rPr>
        <w:t>to do, but it is not historical practice; so for compatibility, you must explicitly request it.</w:t>
      </w:r>
    </w:p>
    <w:p w14:paraId="47CF61C6" w14:textId="77777777" w:rsidR="0080321A" w:rsidRPr="002B13CE" w:rsidRDefault="00000000" w:rsidP="00542DF9">
      <w:pPr>
        <w:widowControl w:val="0"/>
        <w:spacing w:before="240" w:after="240"/>
        <w:jc w:val="both"/>
      </w:pPr>
      <w:r>
        <w:pict w14:anchorId="18EC5624">
          <v:rect id="_x0000_i1087" style="width:0;height:1.5pt" o:hrstd="t" o:hrnoshade="t" o:hr="t" fillcolor="black" stroked="f"/>
        </w:pict>
      </w:r>
    </w:p>
    <w:p w14:paraId="79E6BDE5" w14:textId="3460C0F8" w:rsidR="0080321A" w:rsidRPr="002B13CE" w:rsidRDefault="0080321A" w:rsidP="00542DF9">
      <w:pPr>
        <w:pStyle w:val="NormalWeb"/>
        <w:widowControl w:val="0"/>
        <w:spacing w:before="240" w:beforeAutospacing="0" w:after="240" w:afterAutospacing="0" w:line="360" w:lineRule="auto"/>
        <w:jc w:val="both"/>
        <w:rPr>
          <w:color w:val="443333"/>
        </w:rPr>
      </w:pPr>
      <w:r w:rsidRPr="002B13CE">
        <w:rPr>
          <w:color w:val="443333"/>
        </w:rPr>
        <w:t>Next:</w:t>
      </w:r>
      <w:r w:rsidR="00A55BFE">
        <w:rPr>
          <w:color w:val="443333"/>
        </w:rPr>
        <w:t xml:space="preserve"> </w:t>
      </w:r>
      <w:hyperlink r:id="rId692" w:anchor="Recursion" w:history="1">
        <w:r w:rsidRPr="002B13CE">
          <w:rPr>
            <w:rStyle w:val="Hyperlink"/>
            <w:rFonts w:eastAsiaTheme="majorEastAsia"/>
            <w:color w:val="005090"/>
          </w:rPr>
          <w:t>Recursion</w:t>
        </w:r>
      </w:hyperlink>
      <w:r w:rsidRPr="002B13CE">
        <w:rPr>
          <w:color w:val="443333"/>
        </w:rPr>
        <w:t>, Previous:</w:t>
      </w:r>
      <w:r w:rsidR="00A55BFE">
        <w:rPr>
          <w:color w:val="443333"/>
        </w:rPr>
        <w:t xml:space="preserve"> </w:t>
      </w:r>
      <w:hyperlink r:id="rId693" w:anchor="Errors" w:history="1">
        <w:r w:rsidRPr="002B13CE">
          <w:rPr>
            <w:rStyle w:val="Hyperlink"/>
            <w:rFonts w:eastAsiaTheme="majorEastAsia"/>
            <w:color w:val="005090"/>
          </w:rPr>
          <w:t>Errors</w:t>
        </w:r>
      </w:hyperlink>
      <w:r w:rsidRPr="002B13CE">
        <w:rPr>
          <w:color w:val="443333"/>
        </w:rPr>
        <w:t>, Up:</w:t>
      </w:r>
      <w:r w:rsidR="00A55BFE">
        <w:rPr>
          <w:color w:val="443333"/>
        </w:rPr>
        <w:t xml:space="preserve"> </w:t>
      </w:r>
      <w:hyperlink r:id="rId694" w:anchor="Recipes" w:history="1">
        <w:r w:rsidRPr="002B13CE">
          <w:rPr>
            <w:rStyle w:val="Hyperlink"/>
            <w:rFonts w:eastAsiaTheme="majorEastAsia"/>
            <w:color w:val="005090"/>
          </w:rPr>
          <w:t>Recipes</w:t>
        </w:r>
      </w:hyperlink>
      <w:r w:rsidRPr="002B13CE">
        <w:rPr>
          <w:color w:val="443333"/>
        </w:rPr>
        <w:t xml:space="preserve"> [</w:t>
      </w:r>
      <w:hyperlink r:id="rId695" w:anchor="SEC_Contents" w:tooltip="Table of contents" w:history="1">
        <w:r w:rsidRPr="002B13CE">
          <w:rPr>
            <w:rStyle w:val="Hyperlink"/>
            <w:rFonts w:eastAsiaTheme="majorEastAsia"/>
            <w:color w:val="005090"/>
          </w:rPr>
          <w:t>Contents</w:t>
        </w:r>
      </w:hyperlink>
      <w:r w:rsidRPr="002B13CE">
        <w:rPr>
          <w:color w:val="443333"/>
        </w:rPr>
        <w:t>][</w:t>
      </w:r>
      <w:hyperlink r:id="rId696" w:anchor="Concept-Index" w:tooltip="Index" w:history="1">
        <w:r w:rsidRPr="002B13CE">
          <w:rPr>
            <w:rStyle w:val="Hyperlink"/>
            <w:rFonts w:eastAsiaTheme="majorEastAsia"/>
            <w:color w:val="005090"/>
          </w:rPr>
          <w:t>Index</w:t>
        </w:r>
      </w:hyperlink>
      <w:r w:rsidRPr="002B13CE">
        <w:rPr>
          <w:color w:val="443333"/>
        </w:rPr>
        <w:t>]</w:t>
      </w:r>
    </w:p>
    <w:p w14:paraId="240FF9A5" w14:textId="6BDE9C73" w:rsidR="0080321A" w:rsidRPr="007A01B0" w:rsidRDefault="0080321A" w:rsidP="00542DF9">
      <w:pPr>
        <w:pStyle w:val="Heading4"/>
        <w:widowControl w:val="0"/>
      </w:pPr>
      <w:r w:rsidRPr="007A01B0">
        <w:t>Interrupting or Killing</w:t>
      </w:r>
      <w:r w:rsidR="00A55BFE">
        <w:t xml:space="preserve"> </w:t>
      </w:r>
      <w:r w:rsidRPr="007A01B0">
        <w:rPr>
          <w:rStyle w:val="HTMLCode"/>
          <w:rFonts w:ascii="inherit" w:eastAsiaTheme="majorEastAsia" w:hAnsi="inherit" w:cstheme="majorBidi"/>
          <w:sz w:val="24"/>
          <w:szCs w:val="24"/>
        </w:rPr>
        <w:t>make</w:t>
      </w:r>
    </w:p>
    <w:p w14:paraId="2D2BAF39" w14:textId="77777777" w:rsidR="00B365C1" w:rsidRDefault="0080321A" w:rsidP="00B365C1">
      <w:pPr>
        <w:pStyle w:val="NormalWeb"/>
        <w:widowControl w:val="0"/>
        <w:spacing w:before="0" w:beforeAutospacing="0" w:after="0" w:afterAutospacing="0" w:line="360" w:lineRule="auto"/>
        <w:ind w:firstLine="567"/>
        <w:jc w:val="both"/>
        <w:rPr>
          <w:color w:val="000000"/>
        </w:rPr>
      </w:pPr>
      <w:r w:rsidRPr="002B13CE">
        <w:rPr>
          <w:color w:val="000000"/>
        </w:rPr>
        <w:t>If</w:t>
      </w:r>
      <w:r w:rsidR="00B365C1" w:rsidRPr="00EA08C6">
        <w:rPr>
          <w:rFonts w:eastAsiaTheme="minorHAnsi"/>
        </w:rPr>
        <w:t xml:space="preserve"> </w:t>
      </w:r>
      <w:r w:rsidR="00B365C1" w:rsidRPr="00845956">
        <w:rPr>
          <w:rStyle w:val="HTMLCode"/>
          <w:rFonts w:eastAsiaTheme="minorHAnsi"/>
          <w:color w:val="000000"/>
          <w:sz w:val="24"/>
          <w:szCs w:val="24"/>
        </w:rPr>
        <w:t>make</w:t>
      </w:r>
      <w:r w:rsidR="00B365C1" w:rsidRPr="00A042C7">
        <w:rPr>
          <w:color w:val="000000"/>
        </w:rPr>
        <w:t xml:space="preserve"> </w:t>
      </w:r>
      <w:r w:rsidRPr="002B13CE">
        <w:rPr>
          <w:color w:val="000000"/>
        </w:rPr>
        <w:t>gets a fatal signal while a shell is executing, it may delete the target file that the recipe was supposed to update. This is done if the target file’s last-modification time has changed since</w:t>
      </w:r>
      <w:r w:rsidR="00B365C1" w:rsidRPr="00EA08C6">
        <w:rPr>
          <w:rFonts w:eastAsiaTheme="minorHAnsi"/>
        </w:rPr>
        <w:t xml:space="preserve"> </w:t>
      </w:r>
      <w:r w:rsidR="00B365C1" w:rsidRPr="00845956">
        <w:rPr>
          <w:rStyle w:val="HTMLCode"/>
          <w:rFonts w:eastAsiaTheme="minorHAnsi"/>
          <w:color w:val="000000"/>
          <w:sz w:val="24"/>
          <w:szCs w:val="24"/>
        </w:rPr>
        <w:t>make</w:t>
      </w:r>
      <w:r w:rsidR="00B365C1" w:rsidRPr="00A042C7">
        <w:rPr>
          <w:color w:val="000000"/>
        </w:rPr>
        <w:t xml:space="preserve"> </w:t>
      </w:r>
      <w:r w:rsidRPr="002B13CE">
        <w:rPr>
          <w:color w:val="000000"/>
        </w:rPr>
        <w:t>first checked it.</w:t>
      </w:r>
    </w:p>
    <w:p w14:paraId="49FEC6F2" w14:textId="77777777" w:rsidR="00B365C1" w:rsidRDefault="0080321A" w:rsidP="00B365C1">
      <w:pPr>
        <w:pStyle w:val="NormalWeb"/>
        <w:widowControl w:val="0"/>
        <w:spacing w:before="0" w:beforeAutospacing="0" w:after="0" w:afterAutospacing="0" w:line="360" w:lineRule="auto"/>
        <w:ind w:firstLine="567"/>
        <w:jc w:val="both"/>
        <w:rPr>
          <w:color w:val="000000"/>
        </w:rPr>
      </w:pPr>
      <w:r w:rsidRPr="002B13CE">
        <w:rPr>
          <w:color w:val="000000"/>
        </w:rPr>
        <w:t>The purpose of deleting the target is to make sure that it is remade from scratch when</w:t>
      </w:r>
      <w:r w:rsidR="00B365C1" w:rsidRPr="00EA08C6">
        <w:rPr>
          <w:rFonts w:eastAsiaTheme="minorHAnsi"/>
        </w:rPr>
        <w:t xml:space="preserve"> </w:t>
      </w:r>
      <w:r w:rsidR="00B365C1" w:rsidRPr="00845956">
        <w:rPr>
          <w:rStyle w:val="HTMLCode"/>
          <w:rFonts w:eastAsiaTheme="minorHAnsi"/>
          <w:color w:val="000000"/>
          <w:sz w:val="24"/>
          <w:szCs w:val="24"/>
        </w:rPr>
        <w:t>make</w:t>
      </w:r>
      <w:r w:rsidR="00B365C1" w:rsidRPr="00A042C7">
        <w:rPr>
          <w:color w:val="000000"/>
        </w:rPr>
        <w:t xml:space="preserve"> </w:t>
      </w:r>
      <w:r w:rsidRPr="002B13CE">
        <w:rPr>
          <w:color w:val="000000"/>
        </w:rPr>
        <w:t xml:space="preserve">is next run. </w:t>
      </w:r>
      <w:r w:rsidRPr="002B13CE">
        <w:rPr>
          <w:color w:val="000000"/>
        </w:rPr>
        <w:lastRenderedPageBreak/>
        <w:t>Why is this? Suppose you type</w:t>
      </w:r>
      <w:r w:rsidR="00B365C1">
        <w:rPr>
          <w:color w:val="000000"/>
        </w:rPr>
        <w:t xml:space="preserve"> </w:t>
      </w:r>
      <w:r w:rsidRPr="002B13CE">
        <w:rPr>
          <w:rStyle w:val="HTMLKeyboard"/>
          <w:i/>
          <w:iCs/>
          <w:color w:val="000000"/>
          <w:sz w:val="24"/>
          <w:szCs w:val="24"/>
        </w:rPr>
        <w:t>Ctrl-c</w:t>
      </w:r>
      <w:r w:rsidR="00B365C1">
        <w:rPr>
          <w:color w:val="000000"/>
        </w:rPr>
        <w:t xml:space="preserve"> </w:t>
      </w:r>
      <w:r w:rsidRPr="002B13CE">
        <w:rPr>
          <w:color w:val="000000"/>
        </w:rPr>
        <w:t>while a compiler is running, and it has begun to write an object file</w:t>
      </w:r>
      <w:r w:rsidR="00B365C1">
        <w:rPr>
          <w:color w:val="000000"/>
        </w:rPr>
        <w:t xml:space="preserve"> </w:t>
      </w:r>
      <w:r w:rsidRPr="002B13CE">
        <w:rPr>
          <w:rStyle w:val="HTMLSample"/>
          <w:rFonts w:eastAsiaTheme="majorEastAsia"/>
          <w:color w:val="000000"/>
        </w:rPr>
        <w:t>foo.o</w:t>
      </w:r>
      <w:r w:rsidRPr="002B13CE">
        <w:rPr>
          <w:color w:val="000000"/>
        </w:rPr>
        <w:t>. The</w:t>
      </w:r>
      <w:r w:rsidR="00B365C1">
        <w:rPr>
          <w:color w:val="000000"/>
        </w:rPr>
        <w:t xml:space="preserve"> </w:t>
      </w:r>
      <w:r w:rsidRPr="002B13CE">
        <w:rPr>
          <w:rStyle w:val="HTMLKeyboard"/>
          <w:i/>
          <w:iCs/>
          <w:color w:val="000000"/>
          <w:sz w:val="24"/>
          <w:szCs w:val="24"/>
        </w:rPr>
        <w:t>Ctrl-c</w:t>
      </w:r>
      <w:r w:rsidR="00B365C1">
        <w:rPr>
          <w:color w:val="000000"/>
        </w:rPr>
        <w:t xml:space="preserve"> </w:t>
      </w:r>
      <w:r w:rsidRPr="002B13CE">
        <w:rPr>
          <w:color w:val="000000"/>
        </w:rPr>
        <w:t>kills the compiler, resulting in an incomplete file whose last-modification time is newer than the source file</w:t>
      </w:r>
      <w:r w:rsidR="00B365C1">
        <w:rPr>
          <w:color w:val="000000"/>
        </w:rPr>
        <w:t xml:space="preserve"> </w:t>
      </w:r>
      <w:r w:rsidRPr="002B13CE">
        <w:rPr>
          <w:rStyle w:val="HTMLSample"/>
          <w:rFonts w:eastAsiaTheme="majorEastAsia"/>
          <w:color w:val="000000"/>
        </w:rPr>
        <w:t>foo.c</w:t>
      </w:r>
      <w:r w:rsidRPr="002B13CE">
        <w:rPr>
          <w:color w:val="000000"/>
        </w:rPr>
        <w:t>. But</w:t>
      </w:r>
      <w:r w:rsidR="00B365C1" w:rsidRPr="00EA08C6">
        <w:rPr>
          <w:rFonts w:eastAsiaTheme="minorHAnsi"/>
        </w:rPr>
        <w:t xml:space="preserve"> </w:t>
      </w:r>
      <w:r w:rsidR="00B365C1" w:rsidRPr="00845956">
        <w:rPr>
          <w:rStyle w:val="HTMLCode"/>
          <w:rFonts w:eastAsiaTheme="minorHAnsi"/>
          <w:color w:val="000000"/>
          <w:sz w:val="24"/>
          <w:szCs w:val="24"/>
        </w:rPr>
        <w:t>make</w:t>
      </w:r>
      <w:r w:rsidR="00B365C1" w:rsidRPr="00A042C7">
        <w:rPr>
          <w:color w:val="000000"/>
        </w:rPr>
        <w:t xml:space="preserve"> </w:t>
      </w:r>
      <w:r w:rsidRPr="002B13CE">
        <w:rPr>
          <w:color w:val="000000"/>
        </w:rPr>
        <w:t>also receives the</w:t>
      </w:r>
      <w:r w:rsidR="00B365C1">
        <w:rPr>
          <w:color w:val="000000"/>
        </w:rPr>
        <w:t xml:space="preserve"> </w:t>
      </w:r>
      <w:r w:rsidRPr="002B13CE">
        <w:rPr>
          <w:rStyle w:val="HTMLKeyboard"/>
          <w:i/>
          <w:iCs/>
          <w:color w:val="000000"/>
          <w:sz w:val="24"/>
          <w:szCs w:val="24"/>
        </w:rPr>
        <w:t>Ctrl-c</w:t>
      </w:r>
      <w:r w:rsidR="00B365C1">
        <w:rPr>
          <w:color w:val="000000"/>
        </w:rPr>
        <w:t xml:space="preserve"> </w:t>
      </w:r>
      <w:r w:rsidRPr="002B13CE">
        <w:rPr>
          <w:color w:val="000000"/>
        </w:rPr>
        <w:t>signal and deletes this incomplete file. If</w:t>
      </w:r>
      <w:r w:rsidR="00B365C1" w:rsidRPr="00EA08C6">
        <w:rPr>
          <w:rFonts w:eastAsiaTheme="minorHAnsi"/>
        </w:rPr>
        <w:t xml:space="preserve"> </w:t>
      </w:r>
      <w:r w:rsidR="00B365C1" w:rsidRPr="00845956">
        <w:rPr>
          <w:rStyle w:val="HTMLCode"/>
          <w:rFonts w:eastAsiaTheme="minorHAnsi"/>
          <w:color w:val="000000"/>
          <w:sz w:val="24"/>
          <w:szCs w:val="24"/>
        </w:rPr>
        <w:t>make</w:t>
      </w:r>
      <w:r w:rsidR="00B365C1" w:rsidRPr="00A042C7">
        <w:rPr>
          <w:color w:val="000000"/>
        </w:rPr>
        <w:t xml:space="preserve"> </w:t>
      </w:r>
      <w:r w:rsidRPr="002B13CE">
        <w:rPr>
          <w:color w:val="000000"/>
        </w:rPr>
        <w:t>did not do this, the next invocation of</w:t>
      </w:r>
      <w:r w:rsidR="00B365C1" w:rsidRPr="00EA08C6">
        <w:rPr>
          <w:rFonts w:eastAsiaTheme="minorHAnsi"/>
        </w:rPr>
        <w:t xml:space="preserve"> </w:t>
      </w:r>
      <w:r w:rsidR="00B365C1" w:rsidRPr="00845956">
        <w:rPr>
          <w:rStyle w:val="HTMLCode"/>
          <w:rFonts w:eastAsiaTheme="minorHAnsi"/>
          <w:color w:val="000000"/>
          <w:sz w:val="24"/>
          <w:szCs w:val="24"/>
        </w:rPr>
        <w:t>make</w:t>
      </w:r>
      <w:r w:rsidR="00B365C1" w:rsidRPr="00A042C7">
        <w:rPr>
          <w:color w:val="000000"/>
        </w:rPr>
        <w:t xml:space="preserve"> </w:t>
      </w:r>
      <w:r w:rsidRPr="002B13CE">
        <w:rPr>
          <w:color w:val="000000"/>
        </w:rPr>
        <w:t>would think that</w:t>
      </w:r>
      <w:r w:rsidR="00B365C1">
        <w:rPr>
          <w:color w:val="000000"/>
        </w:rPr>
        <w:t xml:space="preserve"> </w:t>
      </w:r>
      <w:r w:rsidRPr="002B13CE">
        <w:rPr>
          <w:rStyle w:val="HTMLSample"/>
          <w:rFonts w:eastAsiaTheme="majorEastAsia"/>
          <w:color w:val="000000"/>
        </w:rPr>
        <w:t>foo.o</w:t>
      </w:r>
      <w:r w:rsidR="00B365C1">
        <w:rPr>
          <w:color w:val="000000"/>
        </w:rPr>
        <w:t xml:space="preserve"> </w:t>
      </w:r>
      <w:r w:rsidRPr="002B13CE">
        <w:rPr>
          <w:color w:val="000000"/>
        </w:rPr>
        <w:t>did not require updating—resulting in a strange error message from the linker when it tries to link an object file half of which is missing.</w:t>
      </w:r>
    </w:p>
    <w:p w14:paraId="712B866F" w14:textId="2ECF47EE" w:rsidR="00B365C1" w:rsidRDefault="0080321A" w:rsidP="00B365C1">
      <w:pPr>
        <w:pStyle w:val="NormalWeb"/>
        <w:widowControl w:val="0"/>
        <w:spacing w:before="0" w:beforeAutospacing="0" w:after="0" w:afterAutospacing="0" w:line="360" w:lineRule="auto"/>
        <w:ind w:firstLine="567"/>
        <w:jc w:val="both"/>
        <w:rPr>
          <w:color w:val="000000"/>
        </w:rPr>
      </w:pPr>
      <w:r w:rsidRPr="002B13CE">
        <w:rPr>
          <w:color w:val="000000"/>
        </w:rPr>
        <w:t>You can prevent the deletion of a target file in this way by making the special target</w:t>
      </w:r>
      <w:r w:rsidR="00C42142">
        <w:rPr>
          <w:color w:val="000000"/>
        </w:rPr>
        <w:t xml:space="preserve"> </w:t>
      </w:r>
      <w:r w:rsidRPr="002B13CE">
        <w:rPr>
          <w:rStyle w:val="HTMLCode"/>
          <w:color w:val="000000"/>
          <w:sz w:val="24"/>
          <w:szCs w:val="24"/>
        </w:rPr>
        <w:t>.PRECIOUS</w:t>
      </w:r>
      <w:r w:rsidR="00B365C1">
        <w:rPr>
          <w:color w:val="000000"/>
        </w:rPr>
        <w:t xml:space="preserve"> </w:t>
      </w:r>
      <w:r w:rsidRPr="002B13CE">
        <w:rPr>
          <w:color w:val="000000"/>
        </w:rPr>
        <w:t>depend on it. Before remaking a target,</w:t>
      </w:r>
      <w:r w:rsidR="00B365C1" w:rsidRPr="00EA08C6">
        <w:rPr>
          <w:rFonts w:eastAsiaTheme="minorHAnsi"/>
        </w:rPr>
        <w:t xml:space="preserve"> </w:t>
      </w:r>
      <w:r w:rsidR="00B365C1" w:rsidRPr="00845956">
        <w:rPr>
          <w:rStyle w:val="HTMLCode"/>
          <w:rFonts w:eastAsiaTheme="minorHAnsi"/>
          <w:color w:val="000000"/>
          <w:sz w:val="24"/>
          <w:szCs w:val="24"/>
        </w:rPr>
        <w:t>make</w:t>
      </w:r>
      <w:r w:rsidR="00B365C1" w:rsidRPr="00A042C7">
        <w:rPr>
          <w:color w:val="000000"/>
        </w:rPr>
        <w:t xml:space="preserve"> </w:t>
      </w:r>
      <w:r w:rsidRPr="002B13CE">
        <w:rPr>
          <w:color w:val="000000"/>
        </w:rPr>
        <w:t>checks to see whether it appears on the prerequisites of</w:t>
      </w:r>
      <w:r w:rsidR="00C42142">
        <w:rPr>
          <w:color w:val="000000"/>
        </w:rPr>
        <w:t xml:space="preserve"> </w:t>
      </w:r>
      <w:r w:rsidRPr="002B13CE">
        <w:rPr>
          <w:rStyle w:val="HTMLCode"/>
          <w:color w:val="000000"/>
          <w:sz w:val="24"/>
          <w:szCs w:val="24"/>
        </w:rPr>
        <w:t>.PRECIOUS</w:t>
      </w:r>
      <w:r w:rsidRPr="002B13CE">
        <w:rPr>
          <w:color w:val="000000"/>
        </w:rPr>
        <w:t>, and thereby decides whether the target should be deleted if a signal happens. Some reasons why you might do this are that the target is updated in some atomic fashion, or exists only to record a modification-time (its contents do not matter), or must exist at all times to prevent other sorts of trouble.</w:t>
      </w:r>
    </w:p>
    <w:p w14:paraId="0D626CC6" w14:textId="77777777" w:rsidR="00C42142" w:rsidRDefault="0080321A" w:rsidP="00C42142">
      <w:pPr>
        <w:pStyle w:val="NormalWeb"/>
        <w:widowControl w:val="0"/>
        <w:spacing w:before="0" w:beforeAutospacing="0" w:after="0" w:afterAutospacing="0" w:line="360" w:lineRule="auto"/>
        <w:ind w:firstLine="567"/>
        <w:jc w:val="both"/>
        <w:rPr>
          <w:color w:val="000000"/>
        </w:rPr>
      </w:pPr>
      <w:r w:rsidRPr="002B13CE">
        <w:rPr>
          <w:color w:val="000000"/>
        </w:rPr>
        <w:t>Although</w:t>
      </w:r>
      <w:r w:rsidR="00B365C1" w:rsidRPr="00EA08C6">
        <w:rPr>
          <w:rFonts w:eastAsiaTheme="minorHAnsi"/>
        </w:rPr>
        <w:t xml:space="preserve"> </w:t>
      </w:r>
      <w:r w:rsidR="00B365C1" w:rsidRPr="00845956">
        <w:rPr>
          <w:rStyle w:val="HTMLCode"/>
          <w:rFonts w:eastAsiaTheme="minorHAnsi"/>
          <w:color w:val="000000"/>
          <w:sz w:val="24"/>
          <w:szCs w:val="24"/>
        </w:rPr>
        <w:t>make</w:t>
      </w:r>
      <w:r w:rsidR="00B365C1" w:rsidRPr="00A042C7">
        <w:rPr>
          <w:color w:val="000000"/>
        </w:rPr>
        <w:t xml:space="preserve"> </w:t>
      </w:r>
      <w:r w:rsidRPr="002B13CE">
        <w:rPr>
          <w:color w:val="000000"/>
        </w:rPr>
        <w:t>does its best to clean up there are certain situations in which cleanup is impossible. For example,</w:t>
      </w:r>
      <w:r w:rsidR="00B365C1" w:rsidRPr="00EA08C6">
        <w:rPr>
          <w:rFonts w:eastAsiaTheme="minorHAnsi"/>
        </w:rPr>
        <w:t xml:space="preserve"> </w:t>
      </w:r>
      <w:r w:rsidR="00B365C1" w:rsidRPr="00845956">
        <w:rPr>
          <w:rStyle w:val="HTMLCode"/>
          <w:rFonts w:eastAsiaTheme="minorHAnsi"/>
          <w:color w:val="000000"/>
          <w:sz w:val="24"/>
          <w:szCs w:val="24"/>
        </w:rPr>
        <w:t>make</w:t>
      </w:r>
      <w:r w:rsidR="00B365C1" w:rsidRPr="00A042C7">
        <w:rPr>
          <w:color w:val="000000"/>
        </w:rPr>
        <w:t xml:space="preserve"> </w:t>
      </w:r>
      <w:r w:rsidRPr="002B13CE">
        <w:rPr>
          <w:color w:val="000000"/>
        </w:rPr>
        <w:t>may be killed by an uncatchable signal. Or, one of the programs make invokes may be killed or crash, leaving behind an up-to-date but corrupt target file:</w:t>
      </w:r>
      <w:r w:rsidR="00B365C1" w:rsidRPr="00EA08C6">
        <w:rPr>
          <w:rFonts w:eastAsiaTheme="minorHAnsi"/>
        </w:rPr>
        <w:t xml:space="preserve"> </w:t>
      </w:r>
      <w:r w:rsidR="00B365C1" w:rsidRPr="00845956">
        <w:rPr>
          <w:rStyle w:val="HTMLCode"/>
          <w:rFonts w:eastAsiaTheme="minorHAnsi"/>
          <w:color w:val="000000"/>
          <w:sz w:val="24"/>
          <w:szCs w:val="24"/>
        </w:rPr>
        <w:t>make</w:t>
      </w:r>
      <w:r w:rsidR="00B365C1" w:rsidRPr="00A042C7">
        <w:rPr>
          <w:color w:val="000000"/>
        </w:rPr>
        <w:t xml:space="preserve"> </w:t>
      </w:r>
      <w:r w:rsidRPr="002B13CE">
        <w:rPr>
          <w:color w:val="000000"/>
        </w:rPr>
        <w:t>will not realize that this failure requires the target to be cleaned. Or</w:t>
      </w:r>
      <w:r w:rsidR="00B365C1" w:rsidRPr="00EA08C6">
        <w:rPr>
          <w:rFonts w:eastAsiaTheme="minorHAnsi"/>
        </w:rPr>
        <w:t xml:space="preserve"> </w:t>
      </w:r>
      <w:r w:rsidR="00B365C1" w:rsidRPr="00845956">
        <w:rPr>
          <w:rStyle w:val="HTMLCode"/>
          <w:rFonts w:eastAsiaTheme="minorHAnsi"/>
          <w:color w:val="000000"/>
          <w:sz w:val="24"/>
          <w:szCs w:val="24"/>
        </w:rPr>
        <w:t>make</w:t>
      </w:r>
      <w:r w:rsidR="00B365C1" w:rsidRPr="00A042C7">
        <w:rPr>
          <w:color w:val="000000"/>
        </w:rPr>
        <w:t xml:space="preserve"> </w:t>
      </w:r>
      <w:r w:rsidRPr="002B13CE">
        <w:rPr>
          <w:color w:val="000000"/>
        </w:rPr>
        <w:t>itself may encounter a bug and crash.</w:t>
      </w:r>
    </w:p>
    <w:p w14:paraId="04540AC3" w14:textId="29D28C70" w:rsidR="0080321A" w:rsidRPr="002B13CE" w:rsidRDefault="0080321A" w:rsidP="00C42142">
      <w:pPr>
        <w:pStyle w:val="NormalWeb"/>
        <w:widowControl w:val="0"/>
        <w:spacing w:before="0" w:beforeAutospacing="0" w:after="0" w:afterAutospacing="0" w:line="360" w:lineRule="auto"/>
        <w:ind w:firstLine="567"/>
        <w:jc w:val="both"/>
        <w:rPr>
          <w:color w:val="000000"/>
        </w:rPr>
      </w:pPr>
      <w:r w:rsidRPr="002B13CE">
        <w:rPr>
          <w:color w:val="000000"/>
        </w:rPr>
        <w:t>For these reasons it’s best to write</w:t>
      </w:r>
      <w:r w:rsidR="00C42142">
        <w:rPr>
          <w:color w:val="000000"/>
        </w:rPr>
        <w:t xml:space="preserve"> </w:t>
      </w:r>
      <w:r w:rsidRPr="002B13CE">
        <w:rPr>
          <w:rStyle w:val="Emphasis"/>
          <w:color w:val="000000"/>
        </w:rPr>
        <w:t>defensive recipes</w:t>
      </w:r>
      <w:r w:rsidRPr="002B13CE">
        <w:rPr>
          <w:color w:val="000000"/>
        </w:rPr>
        <w:t>, which won’t leave behind corrupted targets even if they fail. Most commonly these recipes create temporary files rather than updating the target directly, then rename the temporary file to the final target name. Some compilers already behave this way, so that you don’t need to write a defensive recipe.</w:t>
      </w:r>
    </w:p>
    <w:p w14:paraId="272D973C" w14:textId="77777777" w:rsidR="0080321A" w:rsidRPr="002B13CE" w:rsidRDefault="00000000" w:rsidP="00542DF9">
      <w:pPr>
        <w:widowControl w:val="0"/>
        <w:spacing w:before="240" w:after="240"/>
        <w:jc w:val="both"/>
      </w:pPr>
      <w:r>
        <w:pict w14:anchorId="3DB172A7">
          <v:rect id="_x0000_i1088" style="width:0;height:1.5pt" o:hrstd="t" o:hrnoshade="t" o:hr="t" fillcolor="black" stroked="f"/>
        </w:pict>
      </w:r>
    </w:p>
    <w:p w14:paraId="1B0F9BB6" w14:textId="7CD72AA9" w:rsidR="0080321A" w:rsidRPr="002B13CE" w:rsidRDefault="0080321A" w:rsidP="00542DF9">
      <w:pPr>
        <w:pStyle w:val="NormalWeb"/>
        <w:widowControl w:val="0"/>
        <w:spacing w:before="240" w:beforeAutospacing="0" w:after="240" w:afterAutospacing="0" w:line="360" w:lineRule="auto"/>
        <w:jc w:val="both"/>
        <w:rPr>
          <w:color w:val="443333"/>
        </w:rPr>
      </w:pPr>
      <w:r w:rsidRPr="002B13CE">
        <w:rPr>
          <w:color w:val="443333"/>
        </w:rPr>
        <w:t>Next:</w:t>
      </w:r>
      <w:r w:rsidR="00A55BFE">
        <w:rPr>
          <w:color w:val="443333"/>
        </w:rPr>
        <w:t xml:space="preserve"> </w:t>
      </w:r>
      <w:hyperlink r:id="rId697" w:anchor="Canned-Recipes" w:history="1">
        <w:r w:rsidRPr="002B13CE">
          <w:rPr>
            <w:rStyle w:val="Hyperlink"/>
            <w:rFonts w:eastAsiaTheme="majorEastAsia"/>
            <w:color w:val="005090"/>
          </w:rPr>
          <w:t>Canned Recipes</w:t>
        </w:r>
      </w:hyperlink>
      <w:r w:rsidRPr="002B13CE">
        <w:rPr>
          <w:color w:val="443333"/>
        </w:rPr>
        <w:t>, Previous:</w:t>
      </w:r>
      <w:r w:rsidR="00A55BFE">
        <w:rPr>
          <w:color w:val="443333"/>
        </w:rPr>
        <w:t xml:space="preserve"> </w:t>
      </w:r>
      <w:hyperlink r:id="rId698" w:anchor="Interrupts" w:history="1">
        <w:r w:rsidRPr="002B13CE">
          <w:rPr>
            <w:rStyle w:val="Hyperlink"/>
            <w:rFonts w:eastAsiaTheme="majorEastAsia"/>
            <w:color w:val="005090"/>
          </w:rPr>
          <w:t>Interrupts</w:t>
        </w:r>
      </w:hyperlink>
      <w:r w:rsidRPr="002B13CE">
        <w:rPr>
          <w:color w:val="443333"/>
        </w:rPr>
        <w:t>, Up:</w:t>
      </w:r>
      <w:r w:rsidR="00A55BFE">
        <w:rPr>
          <w:color w:val="443333"/>
        </w:rPr>
        <w:t xml:space="preserve"> </w:t>
      </w:r>
      <w:hyperlink r:id="rId699" w:anchor="Recipes" w:history="1">
        <w:r w:rsidRPr="002B13CE">
          <w:rPr>
            <w:rStyle w:val="Hyperlink"/>
            <w:rFonts w:eastAsiaTheme="majorEastAsia"/>
            <w:color w:val="005090"/>
          </w:rPr>
          <w:t>Recipes</w:t>
        </w:r>
      </w:hyperlink>
      <w:r w:rsidRPr="002B13CE">
        <w:rPr>
          <w:color w:val="443333"/>
        </w:rPr>
        <w:t xml:space="preserve"> [</w:t>
      </w:r>
      <w:hyperlink r:id="rId700" w:anchor="SEC_Contents" w:tooltip="Table of contents" w:history="1">
        <w:r w:rsidRPr="002B13CE">
          <w:rPr>
            <w:rStyle w:val="Hyperlink"/>
            <w:rFonts w:eastAsiaTheme="majorEastAsia"/>
            <w:color w:val="005090"/>
          </w:rPr>
          <w:t>Contents</w:t>
        </w:r>
      </w:hyperlink>
      <w:r w:rsidRPr="002B13CE">
        <w:rPr>
          <w:color w:val="443333"/>
        </w:rPr>
        <w:t>][</w:t>
      </w:r>
      <w:hyperlink r:id="rId701" w:anchor="Concept-Index" w:tooltip="Index" w:history="1">
        <w:r w:rsidRPr="002B13CE">
          <w:rPr>
            <w:rStyle w:val="Hyperlink"/>
            <w:rFonts w:eastAsiaTheme="majorEastAsia"/>
            <w:color w:val="005090"/>
          </w:rPr>
          <w:t>Index</w:t>
        </w:r>
      </w:hyperlink>
      <w:r w:rsidRPr="002B13CE">
        <w:rPr>
          <w:color w:val="443333"/>
        </w:rPr>
        <w:t>]</w:t>
      </w:r>
    </w:p>
    <w:p w14:paraId="40D55076" w14:textId="41E9F147" w:rsidR="0080321A" w:rsidRPr="007A01B0" w:rsidRDefault="0080321A" w:rsidP="00542DF9">
      <w:pPr>
        <w:pStyle w:val="Heading4"/>
        <w:widowControl w:val="0"/>
      </w:pPr>
      <w:r w:rsidRPr="007A01B0">
        <w:t>Recursive Use of</w:t>
      </w:r>
      <w:r w:rsidR="00A55BFE">
        <w:t xml:space="preserve"> </w:t>
      </w:r>
      <w:r w:rsidRPr="007A01B0">
        <w:rPr>
          <w:rStyle w:val="HTMLCode"/>
          <w:rFonts w:ascii="inherit" w:eastAsiaTheme="majorEastAsia" w:hAnsi="inherit" w:cstheme="majorBidi"/>
          <w:sz w:val="24"/>
          <w:szCs w:val="24"/>
        </w:rPr>
        <w:t>make</w:t>
      </w:r>
    </w:p>
    <w:p w14:paraId="64A612DF" w14:textId="0E2E96FA" w:rsidR="00F67BAC" w:rsidRPr="002B13CE" w:rsidRDefault="0080321A" w:rsidP="00542DF9">
      <w:pPr>
        <w:pStyle w:val="NormalWeb"/>
        <w:widowControl w:val="0"/>
        <w:spacing w:before="0" w:beforeAutospacing="0" w:after="240" w:afterAutospacing="0" w:line="360" w:lineRule="auto"/>
        <w:ind w:firstLine="567"/>
        <w:jc w:val="both"/>
        <w:rPr>
          <w:color w:val="000000"/>
        </w:rPr>
      </w:pPr>
      <w:r w:rsidRPr="002B13CE">
        <w:rPr>
          <w:color w:val="000000"/>
        </w:rPr>
        <w:t>Recursive use of</w:t>
      </w:r>
      <w:r w:rsidR="00A55BFE">
        <w:rPr>
          <w:color w:val="000000"/>
        </w:rPr>
        <w:t xml:space="preserve"> </w:t>
      </w:r>
      <w:r w:rsidRPr="002B13CE">
        <w:rPr>
          <w:rStyle w:val="HTMLCode"/>
          <w:color w:val="000000"/>
          <w:sz w:val="24"/>
          <w:szCs w:val="24"/>
        </w:rPr>
        <w:t>make</w:t>
      </w:r>
      <w:r w:rsidR="00A55BFE">
        <w:rPr>
          <w:color w:val="000000"/>
        </w:rPr>
        <w:t xml:space="preserve"> </w:t>
      </w:r>
      <w:r w:rsidRPr="002B13CE">
        <w:rPr>
          <w:color w:val="000000"/>
        </w:rPr>
        <w:t>means using</w:t>
      </w:r>
      <w:r w:rsidR="00A55BFE">
        <w:rPr>
          <w:color w:val="000000"/>
        </w:rPr>
        <w:t xml:space="preserve"> </w:t>
      </w:r>
      <w:r w:rsidRPr="002B13CE">
        <w:rPr>
          <w:rStyle w:val="HTMLCode"/>
          <w:color w:val="000000"/>
          <w:sz w:val="24"/>
          <w:szCs w:val="24"/>
        </w:rPr>
        <w:t>make</w:t>
      </w:r>
      <w:r w:rsidR="00A55BFE">
        <w:rPr>
          <w:color w:val="000000"/>
        </w:rPr>
        <w:t xml:space="preserve"> </w:t>
      </w:r>
      <w:r w:rsidRPr="002B13CE">
        <w:rPr>
          <w:color w:val="000000"/>
        </w:rPr>
        <w:t>as a command in a makefile. This technique is useful when you want separate makefiles for various subsystems that compose a larger system. For example, suppose you have a sub-directory</w:t>
      </w:r>
      <w:r w:rsidR="00A55BFE">
        <w:rPr>
          <w:color w:val="000000"/>
        </w:rPr>
        <w:t xml:space="preserve"> </w:t>
      </w:r>
      <w:r w:rsidRPr="002B13CE">
        <w:rPr>
          <w:rStyle w:val="HTMLSample"/>
          <w:rFonts w:eastAsiaTheme="majorEastAsia"/>
          <w:color w:val="000000"/>
        </w:rPr>
        <w:t>subdir</w:t>
      </w:r>
      <w:r w:rsidR="00A55BFE">
        <w:rPr>
          <w:color w:val="000000"/>
        </w:rPr>
        <w:t xml:space="preserve"> </w:t>
      </w:r>
      <w:r w:rsidRPr="002B13CE">
        <w:rPr>
          <w:color w:val="000000"/>
        </w:rPr>
        <w:t>which has its own makefile, and you would like the containing directory’s makefile to run</w:t>
      </w:r>
      <w:r w:rsidR="00A55BFE">
        <w:rPr>
          <w:color w:val="000000"/>
        </w:rPr>
        <w:t xml:space="preserve"> </w:t>
      </w:r>
      <w:r w:rsidRPr="002B13CE">
        <w:rPr>
          <w:rStyle w:val="HTMLCode"/>
          <w:color w:val="000000"/>
          <w:sz w:val="24"/>
          <w:szCs w:val="24"/>
        </w:rPr>
        <w:t>make</w:t>
      </w:r>
      <w:r w:rsidR="00A55BFE">
        <w:rPr>
          <w:color w:val="000000"/>
        </w:rPr>
        <w:t xml:space="preserve"> </w:t>
      </w:r>
      <w:r w:rsidRPr="002B13CE">
        <w:rPr>
          <w:color w:val="000000"/>
        </w:rPr>
        <w:t>on the sub-directory. You can do it by writing this:</w:t>
      </w:r>
    </w:p>
    <w:tbl>
      <w:tblPr>
        <w:tblStyle w:val="TableGrid"/>
        <w:tblW w:w="5000" w:type="pct"/>
        <w:jc w:val="center"/>
        <w:tblLook w:val="04A0" w:firstRow="1" w:lastRow="0" w:firstColumn="1" w:lastColumn="0" w:noHBand="0" w:noVBand="1"/>
      </w:tblPr>
      <w:tblGrid>
        <w:gridCol w:w="10478"/>
      </w:tblGrid>
      <w:tr w:rsidR="00F67BAC" w14:paraId="6B3AB66A"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F16E147" w14:textId="77777777" w:rsidR="002B13CE" w:rsidRPr="00A55BFE" w:rsidRDefault="002B13CE" w:rsidP="00542DF9">
            <w:pPr>
              <w:spacing w:line="360" w:lineRule="auto"/>
              <w:rPr>
                <w:rFonts w:ascii="Courier New" w:hAnsi="Courier New" w:cs="Courier New"/>
                <w:sz w:val="20"/>
                <w:szCs w:val="20"/>
              </w:rPr>
            </w:pPr>
            <w:r w:rsidRPr="00A55BFE">
              <w:rPr>
                <w:rFonts w:ascii="Courier New" w:hAnsi="Courier New" w:cs="Courier New"/>
                <w:sz w:val="20"/>
                <w:szCs w:val="20"/>
              </w:rPr>
              <w:t>subsystem:</w:t>
            </w:r>
          </w:p>
          <w:p w14:paraId="522EDF56" w14:textId="729DEB87" w:rsidR="00F67BAC" w:rsidRPr="002B13CE" w:rsidRDefault="002B13CE" w:rsidP="00542DF9">
            <w:pPr>
              <w:spacing w:line="360" w:lineRule="auto"/>
              <w:rPr>
                <w:color w:val="000000"/>
              </w:rPr>
            </w:pPr>
            <w:r w:rsidRPr="00A55BFE">
              <w:rPr>
                <w:rFonts w:ascii="Courier New" w:hAnsi="Courier New" w:cs="Courier New"/>
                <w:sz w:val="20"/>
                <w:szCs w:val="20"/>
              </w:rPr>
              <w:t xml:space="preserve">        cd subdir &amp;&amp; $(MAKE)</w:t>
            </w:r>
          </w:p>
        </w:tc>
      </w:tr>
    </w:tbl>
    <w:p w14:paraId="6056B94F" w14:textId="021C87C9" w:rsidR="00F67BAC" w:rsidRDefault="0080321A" w:rsidP="00542DF9">
      <w:pPr>
        <w:pStyle w:val="NormalWeb"/>
        <w:widowControl w:val="0"/>
        <w:spacing w:before="240" w:beforeAutospacing="0" w:after="240" w:afterAutospacing="0" w:line="360" w:lineRule="auto"/>
        <w:jc w:val="both"/>
        <w:rPr>
          <w:color w:val="000000"/>
        </w:rPr>
      </w:pPr>
      <w:r>
        <w:rPr>
          <w:color w:val="000000"/>
        </w:rPr>
        <w:t>or, equivalently, this (see</w:t>
      </w:r>
      <w:r w:rsidR="00C42142">
        <w:rPr>
          <w:color w:val="000000"/>
        </w:rPr>
        <w:t xml:space="preserve"> </w:t>
      </w:r>
      <w:hyperlink r:id="rId702" w:anchor="Options-Summary" w:history="1">
        <w:r>
          <w:rPr>
            <w:rStyle w:val="Hyperlink"/>
            <w:rFonts w:eastAsiaTheme="majorEastAsia"/>
            <w:color w:val="005090"/>
          </w:rPr>
          <w:t>Summary of Options</w:t>
        </w:r>
      </w:hyperlink>
      <w:r>
        <w:rPr>
          <w:color w:val="000000"/>
        </w:rPr>
        <w:t>):</w:t>
      </w:r>
    </w:p>
    <w:tbl>
      <w:tblPr>
        <w:tblStyle w:val="TableGrid"/>
        <w:tblW w:w="5000" w:type="pct"/>
        <w:jc w:val="center"/>
        <w:tblLook w:val="04A0" w:firstRow="1" w:lastRow="0" w:firstColumn="1" w:lastColumn="0" w:noHBand="0" w:noVBand="1"/>
      </w:tblPr>
      <w:tblGrid>
        <w:gridCol w:w="10478"/>
      </w:tblGrid>
      <w:tr w:rsidR="00F67BAC" w14:paraId="506F7F16"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00A4323" w14:textId="77777777" w:rsidR="002B13CE" w:rsidRPr="00A55BFE" w:rsidRDefault="002B13CE" w:rsidP="00542DF9">
            <w:pPr>
              <w:spacing w:line="360" w:lineRule="auto"/>
              <w:rPr>
                <w:rFonts w:ascii="Courier New" w:hAnsi="Courier New" w:cs="Courier New"/>
                <w:sz w:val="20"/>
                <w:szCs w:val="20"/>
              </w:rPr>
            </w:pPr>
            <w:r w:rsidRPr="00A55BFE">
              <w:rPr>
                <w:rFonts w:ascii="Courier New" w:hAnsi="Courier New" w:cs="Courier New"/>
                <w:sz w:val="20"/>
                <w:szCs w:val="20"/>
              </w:rPr>
              <w:t>subsystem:</w:t>
            </w:r>
          </w:p>
          <w:p w14:paraId="7A0FEFCD" w14:textId="34204FE8" w:rsidR="00F67BAC" w:rsidRPr="002B13CE" w:rsidRDefault="002B13CE" w:rsidP="00542DF9">
            <w:pPr>
              <w:spacing w:line="360" w:lineRule="auto"/>
              <w:rPr>
                <w:color w:val="000000"/>
              </w:rPr>
            </w:pPr>
            <w:r w:rsidRPr="00A55BFE">
              <w:rPr>
                <w:rFonts w:ascii="Courier New" w:hAnsi="Courier New" w:cs="Courier New"/>
                <w:sz w:val="20"/>
                <w:szCs w:val="20"/>
              </w:rPr>
              <w:t xml:space="preserve">        $(MAKE) -C subdir</w:t>
            </w:r>
          </w:p>
        </w:tc>
      </w:tr>
    </w:tbl>
    <w:p w14:paraId="4D971D05" w14:textId="77777777" w:rsidR="00C42142" w:rsidRDefault="0080321A" w:rsidP="00C42142">
      <w:pPr>
        <w:pStyle w:val="NormalWeb"/>
        <w:widowControl w:val="0"/>
        <w:spacing w:before="240" w:beforeAutospacing="0" w:after="0" w:afterAutospacing="0" w:line="360" w:lineRule="auto"/>
        <w:ind w:firstLine="567"/>
        <w:jc w:val="both"/>
        <w:rPr>
          <w:color w:val="000000"/>
        </w:rPr>
      </w:pPr>
      <w:r w:rsidRPr="002B13CE">
        <w:rPr>
          <w:color w:val="000000"/>
        </w:rPr>
        <w:t>You can write recursive</w:t>
      </w:r>
      <w:r w:rsidR="00A55BFE">
        <w:rPr>
          <w:color w:val="000000"/>
        </w:rPr>
        <w:t xml:space="preserve"> </w:t>
      </w:r>
      <w:r w:rsidRPr="002B13CE">
        <w:rPr>
          <w:rStyle w:val="HTMLCode"/>
          <w:color w:val="000000"/>
          <w:sz w:val="24"/>
          <w:szCs w:val="24"/>
        </w:rPr>
        <w:t>make</w:t>
      </w:r>
      <w:r w:rsidR="00A55BFE">
        <w:rPr>
          <w:color w:val="000000"/>
        </w:rPr>
        <w:t xml:space="preserve"> </w:t>
      </w:r>
      <w:r w:rsidRPr="002B13CE">
        <w:rPr>
          <w:color w:val="000000"/>
        </w:rPr>
        <w:t xml:space="preserve">commands just by copying this example, but there are many things to </w:t>
      </w:r>
      <w:r w:rsidRPr="002B13CE">
        <w:rPr>
          <w:color w:val="000000"/>
        </w:rPr>
        <w:lastRenderedPageBreak/>
        <w:t>know about how they work and why, and about how the sub-</w:t>
      </w:r>
      <w:r w:rsidRPr="002B13CE">
        <w:rPr>
          <w:rStyle w:val="HTMLCode"/>
          <w:color w:val="000000"/>
          <w:sz w:val="24"/>
          <w:szCs w:val="24"/>
        </w:rPr>
        <w:t>make</w:t>
      </w:r>
      <w:r w:rsidR="00A55BFE">
        <w:rPr>
          <w:color w:val="000000"/>
        </w:rPr>
        <w:t xml:space="preserve"> </w:t>
      </w:r>
      <w:r w:rsidRPr="002B13CE">
        <w:rPr>
          <w:color w:val="000000"/>
        </w:rPr>
        <w:t>relates to the top-level</w:t>
      </w:r>
      <w:r w:rsidR="00A55BFE">
        <w:rPr>
          <w:color w:val="000000"/>
        </w:rPr>
        <w:t xml:space="preserve"> </w:t>
      </w:r>
      <w:r w:rsidRPr="002B13CE">
        <w:rPr>
          <w:rStyle w:val="HTMLCode"/>
          <w:color w:val="000000"/>
          <w:sz w:val="24"/>
          <w:szCs w:val="24"/>
        </w:rPr>
        <w:t>make</w:t>
      </w:r>
      <w:r w:rsidRPr="002B13CE">
        <w:rPr>
          <w:color w:val="000000"/>
        </w:rPr>
        <w:t>. You may also find it useful to declare targets that invoke recursive</w:t>
      </w:r>
      <w:r w:rsidR="00A55BFE">
        <w:rPr>
          <w:color w:val="000000"/>
        </w:rPr>
        <w:t xml:space="preserve"> </w:t>
      </w:r>
      <w:r w:rsidRPr="002B13CE">
        <w:rPr>
          <w:rStyle w:val="HTMLCode"/>
          <w:color w:val="000000"/>
          <w:sz w:val="24"/>
          <w:szCs w:val="24"/>
        </w:rPr>
        <w:t>make</w:t>
      </w:r>
      <w:r w:rsidR="00A55BFE">
        <w:rPr>
          <w:color w:val="000000"/>
        </w:rPr>
        <w:t xml:space="preserve"> </w:t>
      </w:r>
      <w:r w:rsidRPr="002B13CE">
        <w:rPr>
          <w:color w:val="000000"/>
        </w:rPr>
        <w:t>commands as ‘</w:t>
      </w:r>
      <w:r w:rsidRPr="002B13CE">
        <w:rPr>
          <w:rStyle w:val="HTMLSample"/>
          <w:rFonts w:eastAsiaTheme="majorEastAsia"/>
          <w:color w:val="000000"/>
        </w:rPr>
        <w:t>.PHONY</w:t>
      </w:r>
      <w:r w:rsidRPr="002B13CE">
        <w:rPr>
          <w:color w:val="000000"/>
        </w:rPr>
        <w:t>’ (for more discussion on when this is useful, see</w:t>
      </w:r>
      <w:r w:rsidR="00A55BFE">
        <w:rPr>
          <w:color w:val="000000"/>
        </w:rPr>
        <w:t xml:space="preserve"> </w:t>
      </w:r>
      <w:hyperlink r:id="rId703" w:anchor="Phony-Targets" w:history="1">
        <w:r w:rsidRPr="002B13CE">
          <w:rPr>
            <w:rStyle w:val="Hyperlink"/>
            <w:rFonts w:eastAsiaTheme="majorEastAsia"/>
            <w:color w:val="005090"/>
          </w:rPr>
          <w:t>Phony Targets</w:t>
        </w:r>
      </w:hyperlink>
      <w:r w:rsidRPr="002B13CE">
        <w:rPr>
          <w:color w:val="000000"/>
        </w:rPr>
        <w:t>).</w:t>
      </w:r>
    </w:p>
    <w:p w14:paraId="4C5FECCA" w14:textId="4488C269" w:rsidR="0080321A" w:rsidRPr="002B13CE" w:rsidRDefault="0080321A" w:rsidP="00C42142">
      <w:pPr>
        <w:pStyle w:val="NormalWeb"/>
        <w:widowControl w:val="0"/>
        <w:spacing w:before="240" w:beforeAutospacing="0" w:after="240" w:afterAutospacing="0" w:line="360" w:lineRule="auto"/>
        <w:ind w:firstLine="567"/>
        <w:jc w:val="both"/>
        <w:rPr>
          <w:color w:val="000000"/>
        </w:rPr>
      </w:pPr>
      <w:r w:rsidRPr="002B13CE">
        <w:rPr>
          <w:color w:val="000000"/>
        </w:rPr>
        <w:t>For your convenience, when GNU</w:t>
      </w:r>
      <w:r w:rsidR="00A55BFE">
        <w:rPr>
          <w:color w:val="000000"/>
        </w:rPr>
        <w:t xml:space="preserve"> </w:t>
      </w:r>
      <w:r w:rsidRPr="002B13CE">
        <w:rPr>
          <w:rStyle w:val="HTMLCode"/>
          <w:color w:val="000000"/>
          <w:sz w:val="24"/>
          <w:szCs w:val="24"/>
        </w:rPr>
        <w:t>make</w:t>
      </w:r>
      <w:r w:rsidR="00A55BFE">
        <w:rPr>
          <w:color w:val="000000"/>
        </w:rPr>
        <w:t xml:space="preserve"> </w:t>
      </w:r>
      <w:r w:rsidRPr="002B13CE">
        <w:rPr>
          <w:color w:val="000000"/>
        </w:rPr>
        <w:t>starts (after it has processed any</w:t>
      </w:r>
      <w:r w:rsidR="00A55BFE">
        <w:rPr>
          <w:color w:val="000000"/>
        </w:rPr>
        <w:t xml:space="preserve"> </w:t>
      </w:r>
      <w:r w:rsidRPr="002B13CE">
        <w:rPr>
          <w:rStyle w:val="HTMLCode"/>
          <w:color w:val="000000"/>
          <w:sz w:val="24"/>
          <w:szCs w:val="24"/>
        </w:rPr>
        <w:t>-C</w:t>
      </w:r>
      <w:r w:rsidR="00A55BFE">
        <w:rPr>
          <w:color w:val="000000"/>
        </w:rPr>
        <w:t xml:space="preserve"> </w:t>
      </w:r>
      <w:r w:rsidRPr="002B13CE">
        <w:rPr>
          <w:color w:val="000000"/>
        </w:rPr>
        <w:t>options) it sets the variable</w:t>
      </w:r>
      <w:r w:rsidR="00A55BFE">
        <w:rPr>
          <w:color w:val="000000"/>
        </w:rPr>
        <w:t xml:space="preserve"> </w:t>
      </w:r>
      <w:r w:rsidRPr="002B13CE">
        <w:rPr>
          <w:rStyle w:val="HTMLCode"/>
          <w:color w:val="000000"/>
          <w:sz w:val="24"/>
          <w:szCs w:val="24"/>
        </w:rPr>
        <w:t>CURDIR</w:t>
      </w:r>
      <w:r w:rsidR="00A55BFE">
        <w:rPr>
          <w:color w:val="000000"/>
        </w:rPr>
        <w:t xml:space="preserve"> </w:t>
      </w:r>
      <w:r w:rsidRPr="002B13CE">
        <w:rPr>
          <w:color w:val="000000"/>
        </w:rPr>
        <w:t>to the pathname of the current working directory. This value is never touched by</w:t>
      </w:r>
      <w:r w:rsidR="00A55BFE">
        <w:rPr>
          <w:color w:val="000000"/>
        </w:rPr>
        <w:t xml:space="preserve"> </w:t>
      </w:r>
      <w:r w:rsidRPr="002B13CE">
        <w:rPr>
          <w:rStyle w:val="HTMLCode"/>
          <w:color w:val="000000"/>
          <w:sz w:val="24"/>
          <w:szCs w:val="24"/>
        </w:rPr>
        <w:t>make</w:t>
      </w:r>
      <w:r w:rsidR="00A55BFE">
        <w:rPr>
          <w:color w:val="000000"/>
        </w:rPr>
        <w:t xml:space="preserve"> </w:t>
      </w:r>
      <w:r w:rsidRPr="002B13CE">
        <w:rPr>
          <w:color w:val="000000"/>
        </w:rPr>
        <w:t>again: in particular note that if you include files from other directories the value of</w:t>
      </w:r>
      <w:r w:rsidR="00A55BFE">
        <w:rPr>
          <w:color w:val="000000"/>
        </w:rPr>
        <w:t xml:space="preserve"> </w:t>
      </w:r>
      <w:r w:rsidRPr="002B13CE">
        <w:rPr>
          <w:rStyle w:val="HTMLCode"/>
          <w:color w:val="000000"/>
          <w:sz w:val="24"/>
          <w:szCs w:val="24"/>
        </w:rPr>
        <w:t>CURDIR</w:t>
      </w:r>
      <w:r w:rsidR="00A55BFE">
        <w:rPr>
          <w:color w:val="000000"/>
        </w:rPr>
        <w:t xml:space="preserve"> </w:t>
      </w:r>
      <w:r w:rsidRPr="002B13CE">
        <w:rPr>
          <w:color w:val="000000"/>
        </w:rPr>
        <w:t>does not change. The value has the same precedence it would have if it were set in the makefile (by default, an environment variable</w:t>
      </w:r>
      <w:r w:rsidR="00A55BFE">
        <w:rPr>
          <w:color w:val="000000"/>
        </w:rPr>
        <w:t xml:space="preserve"> </w:t>
      </w:r>
      <w:r w:rsidRPr="002B13CE">
        <w:rPr>
          <w:rStyle w:val="HTMLCode"/>
          <w:color w:val="000000"/>
          <w:sz w:val="24"/>
          <w:szCs w:val="24"/>
        </w:rPr>
        <w:t>CURDIR</w:t>
      </w:r>
      <w:r w:rsidR="00A55BFE">
        <w:rPr>
          <w:color w:val="000000"/>
        </w:rPr>
        <w:t xml:space="preserve"> </w:t>
      </w:r>
      <w:r w:rsidRPr="002B13CE">
        <w:rPr>
          <w:color w:val="000000"/>
        </w:rPr>
        <w:t>will not override this value). Note that setting this variable has no impact on the operation of</w:t>
      </w:r>
      <w:r w:rsidR="00A55BFE">
        <w:rPr>
          <w:color w:val="000000"/>
        </w:rPr>
        <w:t xml:space="preserve"> </w:t>
      </w:r>
      <w:r w:rsidRPr="002B13CE">
        <w:rPr>
          <w:rStyle w:val="HTMLCode"/>
          <w:color w:val="000000"/>
          <w:sz w:val="24"/>
          <w:szCs w:val="24"/>
        </w:rPr>
        <w:t>make</w:t>
      </w:r>
      <w:r w:rsidR="00A55BFE">
        <w:rPr>
          <w:color w:val="000000"/>
        </w:rPr>
        <w:t xml:space="preserve"> </w:t>
      </w:r>
      <w:r w:rsidRPr="002B13CE">
        <w:rPr>
          <w:color w:val="000000"/>
        </w:rPr>
        <w:t>(it does not cause</w:t>
      </w:r>
      <w:r w:rsidR="00A55BFE">
        <w:rPr>
          <w:color w:val="000000"/>
        </w:rPr>
        <w:t xml:space="preserve"> </w:t>
      </w:r>
      <w:r w:rsidRPr="002B13CE">
        <w:rPr>
          <w:rStyle w:val="HTMLCode"/>
          <w:color w:val="000000"/>
          <w:sz w:val="24"/>
          <w:szCs w:val="24"/>
        </w:rPr>
        <w:t>make</w:t>
      </w:r>
      <w:r w:rsidR="00A55BFE">
        <w:rPr>
          <w:color w:val="000000"/>
        </w:rPr>
        <w:t xml:space="preserve"> </w:t>
      </w:r>
      <w:r w:rsidRPr="002B13CE">
        <w:rPr>
          <w:color w:val="000000"/>
        </w:rPr>
        <w:t>to change its working directory, for example).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4"/>
        <w:gridCol w:w="7964"/>
      </w:tblGrid>
      <w:tr w:rsidR="002B13CE" w14:paraId="0ED025AC" w14:textId="77777777" w:rsidTr="002B13CE">
        <w:trPr>
          <w:jc w:val="center"/>
        </w:trPr>
        <w:tc>
          <w:tcPr>
            <w:tcW w:w="0" w:type="auto"/>
            <w:tcMar>
              <w:top w:w="48" w:type="dxa"/>
              <w:left w:w="120" w:type="dxa"/>
              <w:bottom w:w="48" w:type="dxa"/>
              <w:right w:w="120" w:type="dxa"/>
            </w:tcMar>
            <w:hideMark/>
          </w:tcPr>
          <w:p w14:paraId="170BE4D1" w14:textId="77777777" w:rsidR="002B13CE" w:rsidRDefault="002B13CE" w:rsidP="00542DF9">
            <w:pPr>
              <w:widowControl w:val="0"/>
              <w:jc w:val="both"/>
              <w:rPr>
                <w:color w:val="000000"/>
              </w:rPr>
            </w:pPr>
            <w:r>
              <w:rPr>
                <w:color w:val="000000"/>
              </w:rPr>
              <w:t>• </w:t>
            </w:r>
            <w:hyperlink r:id="rId704" w:anchor="MAKE-Variable" w:history="1">
              <w:r>
                <w:rPr>
                  <w:rStyle w:val="Hyperlink"/>
                  <w:color w:val="005090"/>
                </w:rPr>
                <w:t>MAKE Variable</w:t>
              </w:r>
            </w:hyperlink>
          </w:p>
        </w:tc>
        <w:tc>
          <w:tcPr>
            <w:tcW w:w="0" w:type="auto"/>
            <w:tcMar>
              <w:top w:w="48" w:type="dxa"/>
              <w:left w:w="120" w:type="dxa"/>
              <w:bottom w:w="48" w:type="dxa"/>
              <w:right w:w="120" w:type="dxa"/>
            </w:tcMar>
            <w:hideMark/>
          </w:tcPr>
          <w:p w14:paraId="7EB8B3A1" w14:textId="77777777" w:rsidR="002B13CE" w:rsidRDefault="002B13CE" w:rsidP="00542DF9">
            <w:pPr>
              <w:widowControl w:val="0"/>
              <w:jc w:val="both"/>
              <w:rPr>
                <w:color w:val="000000"/>
              </w:rPr>
            </w:pPr>
            <w:r>
              <w:rPr>
                <w:color w:val="000000"/>
              </w:rPr>
              <w:t>The special effects of using ‘</w:t>
            </w:r>
            <w:r>
              <w:rPr>
                <w:rStyle w:val="HTMLSample"/>
                <w:rFonts w:eastAsiaTheme="majorEastAsia"/>
                <w:color w:val="000000"/>
              </w:rPr>
              <w:t>$(MAKE)</w:t>
            </w:r>
            <w:r>
              <w:rPr>
                <w:color w:val="000000"/>
              </w:rPr>
              <w:t>’.</w:t>
            </w:r>
          </w:p>
        </w:tc>
      </w:tr>
      <w:tr w:rsidR="002B13CE" w:rsidRPr="002B13CE" w14:paraId="2BE6363E" w14:textId="77777777" w:rsidTr="002B13CE">
        <w:trPr>
          <w:jc w:val="center"/>
        </w:trPr>
        <w:tc>
          <w:tcPr>
            <w:tcW w:w="0" w:type="auto"/>
            <w:tcMar>
              <w:top w:w="48" w:type="dxa"/>
              <w:left w:w="120" w:type="dxa"/>
              <w:bottom w:w="48" w:type="dxa"/>
              <w:right w:w="120" w:type="dxa"/>
            </w:tcMar>
            <w:hideMark/>
          </w:tcPr>
          <w:p w14:paraId="6241E676" w14:textId="77777777" w:rsidR="002B13CE" w:rsidRPr="002B13CE" w:rsidRDefault="002B13CE" w:rsidP="00542DF9">
            <w:pPr>
              <w:widowControl w:val="0"/>
              <w:jc w:val="both"/>
              <w:rPr>
                <w:color w:val="000000"/>
              </w:rPr>
            </w:pPr>
            <w:r w:rsidRPr="002B13CE">
              <w:rPr>
                <w:color w:val="000000"/>
              </w:rPr>
              <w:t>• </w:t>
            </w:r>
            <w:hyperlink r:id="rId705" w:anchor="Variables_002fRecursion" w:history="1">
              <w:r w:rsidRPr="002B13CE">
                <w:rPr>
                  <w:rStyle w:val="Hyperlink"/>
                  <w:color w:val="005090"/>
                </w:rPr>
                <w:t>Variables/Recursion</w:t>
              </w:r>
            </w:hyperlink>
          </w:p>
        </w:tc>
        <w:tc>
          <w:tcPr>
            <w:tcW w:w="0" w:type="auto"/>
            <w:tcMar>
              <w:top w:w="48" w:type="dxa"/>
              <w:left w:w="120" w:type="dxa"/>
              <w:bottom w:w="48" w:type="dxa"/>
              <w:right w:w="120" w:type="dxa"/>
            </w:tcMar>
            <w:hideMark/>
          </w:tcPr>
          <w:p w14:paraId="6916D495" w14:textId="77777777" w:rsidR="002B13CE" w:rsidRPr="002B13CE" w:rsidRDefault="002B13CE" w:rsidP="00542DF9">
            <w:pPr>
              <w:widowControl w:val="0"/>
              <w:jc w:val="both"/>
              <w:rPr>
                <w:color w:val="000000"/>
              </w:rPr>
            </w:pPr>
            <w:r w:rsidRPr="002B13CE">
              <w:rPr>
                <w:color w:val="000000"/>
              </w:rPr>
              <w:t>How to communicate variables to a sub-</w:t>
            </w:r>
            <w:r w:rsidRPr="002B13CE">
              <w:rPr>
                <w:rStyle w:val="HTMLCode"/>
                <w:rFonts w:eastAsiaTheme="minorHAnsi"/>
                <w:color w:val="000000"/>
                <w:sz w:val="24"/>
                <w:szCs w:val="24"/>
              </w:rPr>
              <w:t>make</w:t>
            </w:r>
            <w:r w:rsidRPr="002B13CE">
              <w:rPr>
                <w:color w:val="000000"/>
              </w:rPr>
              <w:t>.</w:t>
            </w:r>
          </w:p>
        </w:tc>
      </w:tr>
      <w:tr w:rsidR="002B13CE" w:rsidRPr="002B13CE" w14:paraId="0A2DD647" w14:textId="77777777" w:rsidTr="002B13CE">
        <w:trPr>
          <w:jc w:val="center"/>
        </w:trPr>
        <w:tc>
          <w:tcPr>
            <w:tcW w:w="0" w:type="auto"/>
            <w:tcMar>
              <w:top w:w="48" w:type="dxa"/>
              <w:left w:w="120" w:type="dxa"/>
              <w:bottom w:w="48" w:type="dxa"/>
              <w:right w:w="120" w:type="dxa"/>
            </w:tcMar>
            <w:hideMark/>
          </w:tcPr>
          <w:p w14:paraId="39BBA165" w14:textId="77777777" w:rsidR="002B13CE" w:rsidRPr="002B13CE" w:rsidRDefault="002B13CE" w:rsidP="00542DF9">
            <w:pPr>
              <w:widowControl w:val="0"/>
              <w:jc w:val="both"/>
              <w:rPr>
                <w:color w:val="000000"/>
              </w:rPr>
            </w:pPr>
            <w:r w:rsidRPr="002B13CE">
              <w:rPr>
                <w:color w:val="000000"/>
              </w:rPr>
              <w:t>• </w:t>
            </w:r>
            <w:hyperlink r:id="rId706" w:anchor="Options_002fRecursion" w:history="1">
              <w:r w:rsidRPr="002B13CE">
                <w:rPr>
                  <w:rStyle w:val="Hyperlink"/>
                  <w:color w:val="005090"/>
                </w:rPr>
                <w:t>Options/Recursion</w:t>
              </w:r>
            </w:hyperlink>
          </w:p>
        </w:tc>
        <w:tc>
          <w:tcPr>
            <w:tcW w:w="0" w:type="auto"/>
            <w:tcMar>
              <w:top w:w="48" w:type="dxa"/>
              <w:left w:w="120" w:type="dxa"/>
              <w:bottom w:w="48" w:type="dxa"/>
              <w:right w:w="120" w:type="dxa"/>
            </w:tcMar>
            <w:hideMark/>
          </w:tcPr>
          <w:p w14:paraId="141BD101" w14:textId="77777777" w:rsidR="002B13CE" w:rsidRPr="002B13CE" w:rsidRDefault="002B13CE" w:rsidP="00542DF9">
            <w:pPr>
              <w:widowControl w:val="0"/>
              <w:jc w:val="both"/>
              <w:rPr>
                <w:color w:val="000000"/>
              </w:rPr>
            </w:pPr>
            <w:r w:rsidRPr="002B13CE">
              <w:rPr>
                <w:color w:val="000000"/>
              </w:rPr>
              <w:t>How to communicate options to a sub-</w:t>
            </w:r>
            <w:r w:rsidRPr="002B13CE">
              <w:rPr>
                <w:rStyle w:val="HTMLCode"/>
                <w:rFonts w:eastAsiaTheme="minorHAnsi"/>
                <w:color w:val="000000"/>
                <w:sz w:val="24"/>
                <w:szCs w:val="24"/>
              </w:rPr>
              <w:t>make</w:t>
            </w:r>
            <w:r w:rsidRPr="002B13CE">
              <w:rPr>
                <w:color w:val="000000"/>
              </w:rPr>
              <w:t>.</w:t>
            </w:r>
          </w:p>
        </w:tc>
      </w:tr>
      <w:tr w:rsidR="002B13CE" w:rsidRPr="002B13CE" w14:paraId="1E81733E" w14:textId="77777777" w:rsidTr="002B13CE">
        <w:trPr>
          <w:jc w:val="center"/>
        </w:trPr>
        <w:tc>
          <w:tcPr>
            <w:tcW w:w="0" w:type="auto"/>
            <w:tcMar>
              <w:top w:w="48" w:type="dxa"/>
              <w:left w:w="120" w:type="dxa"/>
              <w:bottom w:w="48" w:type="dxa"/>
              <w:right w:w="120" w:type="dxa"/>
            </w:tcMar>
            <w:hideMark/>
          </w:tcPr>
          <w:p w14:paraId="1B821D24" w14:textId="77777777" w:rsidR="002B13CE" w:rsidRPr="002B13CE" w:rsidRDefault="002B13CE" w:rsidP="00542DF9">
            <w:pPr>
              <w:widowControl w:val="0"/>
              <w:jc w:val="both"/>
              <w:rPr>
                <w:color w:val="000000"/>
              </w:rPr>
            </w:pPr>
            <w:r w:rsidRPr="002B13CE">
              <w:rPr>
                <w:color w:val="000000"/>
              </w:rPr>
              <w:t>• </w:t>
            </w:r>
            <w:hyperlink r:id="rId707" w:anchor="g_t_002dw-Option" w:history="1">
              <w:r w:rsidRPr="002B13CE">
                <w:rPr>
                  <w:rStyle w:val="Hyperlink"/>
                  <w:color w:val="005090"/>
                </w:rPr>
                <w:t>-w Option</w:t>
              </w:r>
            </w:hyperlink>
          </w:p>
        </w:tc>
        <w:tc>
          <w:tcPr>
            <w:tcW w:w="0" w:type="auto"/>
            <w:tcMar>
              <w:top w:w="48" w:type="dxa"/>
              <w:left w:w="120" w:type="dxa"/>
              <w:bottom w:w="48" w:type="dxa"/>
              <w:right w:w="120" w:type="dxa"/>
            </w:tcMar>
            <w:hideMark/>
          </w:tcPr>
          <w:p w14:paraId="6B079F91" w14:textId="695B92F7" w:rsidR="002B13CE" w:rsidRPr="002B13CE" w:rsidRDefault="002B13CE" w:rsidP="00542DF9">
            <w:pPr>
              <w:widowControl w:val="0"/>
              <w:jc w:val="both"/>
              <w:rPr>
                <w:color w:val="000000"/>
              </w:rPr>
            </w:pPr>
            <w:r w:rsidRPr="002B13CE">
              <w:rPr>
                <w:color w:val="000000"/>
              </w:rPr>
              <w:t>How the ‘</w:t>
            </w:r>
            <w:r w:rsidRPr="002B13CE">
              <w:rPr>
                <w:rStyle w:val="HTMLSample"/>
                <w:rFonts w:eastAsiaTheme="majorEastAsia"/>
                <w:color w:val="000000"/>
              </w:rPr>
              <w:t>-w</w:t>
            </w:r>
            <w:r w:rsidRPr="002B13CE">
              <w:rPr>
                <w:color w:val="000000"/>
              </w:rPr>
              <w:t>’ or ‘</w:t>
            </w:r>
            <w:r w:rsidRPr="002B13CE">
              <w:rPr>
                <w:rStyle w:val="HTMLSample"/>
                <w:rFonts w:eastAsiaTheme="majorEastAsia"/>
                <w:color w:val="000000"/>
              </w:rPr>
              <w:t>--print-directory</w:t>
            </w:r>
            <w:r w:rsidRPr="002B13CE">
              <w:rPr>
                <w:color w:val="000000"/>
              </w:rPr>
              <w:t>’ option helps debug use of recursive</w:t>
            </w:r>
            <w:r w:rsidR="004943E2">
              <w:rPr>
                <w:color w:val="000000"/>
              </w:rPr>
              <w:t xml:space="preserve"> </w:t>
            </w:r>
            <w:r w:rsidRPr="002B13CE">
              <w:rPr>
                <w:rStyle w:val="HTMLCode"/>
                <w:rFonts w:eastAsiaTheme="minorHAnsi"/>
                <w:color w:val="000000"/>
                <w:sz w:val="24"/>
                <w:szCs w:val="24"/>
              </w:rPr>
              <w:t>make</w:t>
            </w:r>
            <w:r w:rsidR="004943E2">
              <w:t xml:space="preserve"> </w:t>
            </w:r>
            <w:r w:rsidRPr="002B13CE">
              <w:rPr>
                <w:color w:val="000000"/>
              </w:rPr>
              <w:t>commands.</w:t>
            </w:r>
          </w:p>
        </w:tc>
      </w:tr>
    </w:tbl>
    <w:p w14:paraId="672EC4D9" w14:textId="77777777" w:rsidR="0080321A" w:rsidRPr="002B13CE" w:rsidRDefault="00000000" w:rsidP="00542DF9">
      <w:pPr>
        <w:widowControl w:val="0"/>
        <w:spacing w:before="240" w:after="240"/>
        <w:jc w:val="both"/>
      </w:pPr>
      <w:r>
        <w:pict w14:anchorId="5B8846C2">
          <v:rect id="_x0000_i1089" style="width:0;height:1.5pt" o:hrstd="t" o:hrnoshade="t" o:hr="t" fillcolor="black" stroked="f"/>
        </w:pict>
      </w:r>
    </w:p>
    <w:p w14:paraId="0842A2EF" w14:textId="7946F99A" w:rsidR="0080321A" w:rsidRPr="002B13CE" w:rsidRDefault="0080321A" w:rsidP="00542DF9">
      <w:pPr>
        <w:pStyle w:val="NormalWeb"/>
        <w:widowControl w:val="0"/>
        <w:spacing w:before="240" w:beforeAutospacing="0" w:after="240" w:afterAutospacing="0" w:line="360" w:lineRule="auto"/>
        <w:jc w:val="both"/>
        <w:rPr>
          <w:color w:val="443333"/>
        </w:rPr>
      </w:pPr>
      <w:r w:rsidRPr="002B13CE">
        <w:rPr>
          <w:color w:val="443333"/>
        </w:rPr>
        <w:t>Next:</w:t>
      </w:r>
      <w:r w:rsidR="004943E2">
        <w:rPr>
          <w:color w:val="443333"/>
        </w:rPr>
        <w:t xml:space="preserve"> </w:t>
      </w:r>
      <w:hyperlink r:id="rId708" w:anchor="Variables_002fRecursion" w:history="1">
        <w:r w:rsidRPr="002B13CE">
          <w:rPr>
            <w:rStyle w:val="Hyperlink"/>
            <w:rFonts w:eastAsiaTheme="majorEastAsia"/>
            <w:color w:val="005090"/>
          </w:rPr>
          <w:t>Variables/Recursion</w:t>
        </w:r>
      </w:hyperlink>
      <w:r w:rsidRPr="002B13CE">
        <w:rPr>
          <w:color w:val="443333"/>
        </w:rPr>
        <w:t>, Previous:</w:t>
      </w:r>
      <w:r w:rsidR="004943E2">
        <w:rPr>
          <w:color w:val="443333"/>
        </w:rPr>
        <w:t xml:space="preserve"> </w:t>
      </w:r>
      <w:hyperlink r:id="rId709" w:anchor="Recursion" w:history="1">
        <w:r w:rsidRPr="002B13CE">
          <w:rPr>
            <w:rStyle w:val="Hyperlink"/>
            <w:rFonts w:eastAsiaTheme="majorEastAsia"/>
            <w:color w:val="005090"/>
          </w:rPr>
          <w:t>Recursion</w:t>
        </w:r>
      </w:hyperlink>
      <w:r w:rsidRPr="002B13CE">
        <w:rPr>
          <w:color w:val="443333"/>
        </w:rPr>
        <w:t>, Up:</w:t>
      </w:r>
      <w:r w:rsidR="004943E2">
        <w:rPr>
          <w:color w:val="443333"/>
        </w:rPr>
        <w:t xml:space="preserve"> </w:t>
      </w:r>
      <w:hyperlink r:id="rId710" w:anchor="Recursion" w:history="1">
        <w:r w:rsidRPr="002B13CE">
          <w:rPr>
            <w:rStyle w:val="Hyperlink"/>
            <w:rFonts w:eastAsiaTheme="majorEastAsia"/>
            <w:color w:val="005090"/>
          </w:rPr>
          <w:t>Recursion</w:t>
        </w:r>
      </w:hyperlink>
      <w:r w:rsidRPr="002B13CE">
        <w:rPr>
          <w:color w:val="443333"/>
        </w:rPr>
        <w:t xml:space="preserve"> [</w:t>
      </w:r>
      <w:hyperlink r:id="rId711" w:anchor="SEC_Contents" w:tooltip="Table of contents" w:history="1">
        <w:r w:rsidRPr="002B13CE">
          <w:rPr>
            <w:rStyle w:val="Hyperlink"/>
            <w:rFonts w:eastAsiaTheme="majorEastAsia"/>
            <w:color w:val="005090"/>
          </w:rPr>
          <w:t>Contents</w:t>
        </w:r>
      </w:hyperlink>
      <w:r w:rsidRPr="002B13CE">
        <w:rPr>
          <w:color w:val="443333"/>
        </w:rPr>
        <w:t>][</w:t>
      </w:r>
      <w:hyperlink r:id="rId712" w:anchor="Concept-Index" w:tooltip="Index" w:history="1">
        <w:r w:rsidRPr="002B13CE">
          <w:rPr>
            <w:rStyle w:val="Hyperlink"/>
            <w:rFonts w:eastAsiaTheme="majorEastAsia"/>
            <w:color w:val="005090"/>
          </w:rPr>
          <w:t>Index</w:t>
        </w:r>
      </w:hyperlink>
      <w:r w:rsidRPr="002B13CE">
        <w:rPr>
          <w:color w:val="443333"/>
        </w:rPr>
        <w:t>]</w:t>
      </w:r>
    </w:p>
    <w:p w14:paraId="7F716617" w14:textId="21B0021A" w:rsidR="0080321A" w:rsidRDefault="0080321A" w:rsidP="00542DF9">
      <w:pPr>
        <w:pStyle w:val="Heading5"/>
        <w:widowControl w:val="0"/>
      </w:pPr>
      <w:r>
        <w:t xml:space="preserve">How </w:t>
      </w:r>
      <w:r w:rsidRPr="007A01B0">
        <w:t>the</w:t>
      </w:r>
      <w:r w:rsidR="00EE6976">
        <w:t xml:space="preserve"> </w:t>
      </w:r>
      <w:r w:rsidRPr="007A01B0">
        <w:t>MAKE</w:t>
      </w:r>
      <w:r w:rsidR="00EE6976">
        <w:t xml:space="preserve"> </w:t>
      </w:r>
      <w:r w:rsidRPr="007A01B0">
        <w:t>Variable Works</w:t>
      </w:r>
    </w:p>
    <w:p w14:paraId="45C331F7" w14:textId="5999A465" w:rsidR="00BC1845" w:rsidRPr="002B13CE" w:rsidRDefault="0080321A" w:rsidP="00542DF9">
      <w:pPr>
        <w:pStyle w:val="NormalWeb"/>
        <w:widowControl w:val="0"/>
        <w:spacing w:before="0" w:beforeAutospacing="0" w:after="240" w:afterAutospacing="0" w:line="360" w:lineRule="auto"/>
        <w:ind w:firstLine="567"/>
        <w:jc w:val="both"/>
        <w:rPr>
          <w:color w:val="000000"/>
        </w:rPr>
      </w:pPr>
      <w:r w:rsidRPr="002B13CE">
        <w:rPr>
          <w:color w:val="000000"/>
        </w:rPr>
        <w:t>Recursive</w:t>
      </w:r>
      <w:r w:rsidR="00EE6976">
        <w:rPr>
          <w:color w:val="000000"/>
        </w:rPr>
        <w:t xml:space="preserve"> </w:t>
      </w:r>
      <w:r w:rsidRPr="002B13CE">
        <w:rPr>
          <w:rStyle w:val="HTMLCode"/>
          <w:color w:val="000000"/>
          <w:sz w:val="24"/>
          <w:szCs w:val="24"/>
        </w:rPr>
        <w:t>make</w:t>
      </w:r>
      <w:r w:rsidR="00EE6976">
        <w:rPr>
          <w:color w:val="000000"/>
        </w:rPr>
        <w:t xml:space="preserve"> </w:t>
      </w:r>
      <w:r w:rsidRPr="002B13CE">
        <w:rPr>
          <w:color w:val="000000"/>
        </w:rPr>
        <w:t>commands should always use the variable</w:t>
      </w:r>
      <w:r w:rsidR="00EE6976">
        <w:rPr>
          <w:color w:val="000000"/>
        </w:rPr>
        <w:t xml:space="preserve"> </w:t>
      </w:r>
      <w:r w:rsidRPr="002B13CE">
        <w:rPr>
          <w:rStyle w:val="HTMLCode"/>
          <w:color w:val="000000"/>
          <w:sz w:val="24"/>
          <w:szCs w:val="24"/>
        </w:rPr>
        <w:t>MAKE</w:t>
      </w:r>
      <w:r w:rsidRPr="002B13CE">
        <w:rPr>
          <w:color w:val="000000"/>
        </w:rPr>
        <w:t>, not the explicit command name ‘</w:t>
      </w:r>
      <w:r w:rsidRPr="002B13CE">
        <w:rPr>
          <w:rStyle w:val="HTMLSample"/>
          <w:rFonts w:eastAsiaTheme="majorEastAsia"/>
          <w:color w:val="000000"/>
        </w:rPr>
        <w:t>make</w:t>
      </w:r>
      <w:r w:rsidRPr="002B13CE">
        <w:rPr>
          <w:color w:val="000000"/>
        </w:rPr>
        <w:t>’, as shown here:</w:t>
      </w:r>
    </w:p>
    <w:tbl>
      <w:tblPr>
        <w:tblStyle w:val="TableGrid"/>
        <w:tblW w:w="5000" w:type="pct"/>
        <w:jc w:val="center"/>
        <w:tblLook w:val="04A0" w:firstRow="1" w:lastRow="0" w:firstColumn="1" w:lastColumn="0" w:noHBand="0" w:noVBand="1"/>
      </w:tblPr>
      <w:tblGrid>
        <w:gridCol w:w="10478"/>
      </w:tblGrid>
      <w:tr w:rsidR="00BC1845" w14:paraId="5368559E"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28B752" w14:textId="77777777" w:rsidR="002B13CE" w:rsidRPr="00EE6976" w:rsidRDefault="002B13CE" w:rsidP="00542DF9">
            <w:pPr>
              <w:spacing w:line="360" w:lineRule="auto"/>
              <w:rPr>
                <w:rFonts w:ascii="Courier New" w:hAnsi="Courier New" w:cs="Courier New"/>
                <w:sz w:val="20"/>
                <w:szCs w:val="20"/>
              </w:rPr>
            </w:pPr>
            <w:r w:rsidRPr="00EE6976">
              <w:rPr>
                <w:rFonts w:ascii="Courier New" w:hAnsi="Courier New" w:cs="Courier New"/>
                <w:sz w:val="20"/>
                <w:szCs w:val="20"/>
              </w:rPr>
              <w:t>subsystem:</w:t>
            </w:r>
          </w:p>
          <w:p w14:paraId="6C60AA0B" w14:textId="45F57F31" w:rsidR="00BC1845" w:rsidRPr="002B13CE" w:rsidRDefault="002B13CE" w:rsidP="00542DF9">
            <w:pPr>
              <w:spacing w:line="360" w:lineRule="auto"/>
              <w:rPr>
                <w:color w:val="000000"/>
              </w:rPr>
            </w:pPr>
            <w:r w:rsidRPr="00EE6976">
              <w:rPr>
                <w:rFonts w:ascii="Courier New" w:hAnsi="Courier New" w:cs="Courier New"/>
                <w:sz w:val="20"/>
                <w:szCs w:val="20"/>
              </w:rPr>
              <w:t xml:space="preserve">        cd subdir &amp;&amp; $(MAKE)</w:t>
            </w:r>
          </w:p>
        </w:tc>
      </w:tr>
    </w:tbl>
    <w:p w14:paraId="4EC73B1D" w14:textId="77777777" w:rsidR="00C42142" w:rsidRDefault="0080321A" w:rsidP="00C42142">
      <w:pPr>
        <w:pStyle w:val="NormalWeb"/>
        <w:widowControl w:val="0"/>
        <w:spacing w:before="240" w:beforeAutospacing="0" w:after="0" w:afterAutospacing="0" w:line="360" w:lineRule="auto"/>
        <w:ind w:firstLine="567"/>
        <w:jc w:val="both"/>
        <w:rPr>
          <w:color w:val="000000"/>
        </w:rPr>
      </w:pPr>
      <w:r w:rsidRPr="00A6293B">
        <w:rPr>
          <w:color w:val="000000"/>
        </w:rPr>
        <w:t>The value of this variable is the file name with which</w:t>
      </w:r>
      <w:r w:rsidR="00EE6976" w:rsidRPr="00A6293B">
        <w:rPr>
          <w:color w:val="000000"/>
        </w:rPr>
        <w:t xml:space="preserve"> </w:t>
      </w:r>
      <w:r w:rsidRPr="00A6293B">
        <w:rPr>
          <w:rStyle w:val="HTMLCode"/>
          <w:color w:val="000000"/>
          <w:sz w:val="24"/>
          <w:szCs w:val="24"/>
        </w:rPr>
        <w:t>make</w:t>
      </w:r>
      <w:r w:rsidR="00EE6976" w:rsidRPr="00A6293B">
        <w:rPr>
          <w:color w:val="000000"/>
        </w:rPr>
        <w:t xml:space="preserve"> </w:t>
      </w:r>
      <w:r w:rsidRPr="00A6293B">
        <w:rPr>
          <w:color w:val="000000"/>
        </w:rPr>
        <w:t>was invoked. If this file name was</w:t>
      </w:r>
      <w:r w:rsidR="00EE6976" w:rsidRPr="00A6293B">
        <w:rPr>
          <w:color w:val="000000"/>
        </w:rPr>
        <w:t xml:space="preserve"> </w:t>
      </w:r>
      <w:r w:rsidRPr="00A6293B">
        <w:rPr>
          <w:rStyle w:val="HTMLSample"/>
          <w:rFonts w:eastAsiaTheme="majorEastAsia"/>
          <w:color w:val="000000"/>
        </w:rPr>
        <w:t>/bin/make</w:t>
      </w:r>
      <w:r w:rsidRPr="00A6293B">
        <w:rPr>
          <w:color w:val="000000"/>
        </w:rPr>
        <w:t>, then the recipe executed is ‘</w:t>
      </w:r>
      <w:r w:rsidRPr="00A6293B">
        <w:rPr>
          <w:rStyle w:val="HTMLSample"/>
          <w:rFonts w:eastAsiaTheme="majorEastAsia"/>
          <w:color w:val="000000"/>
        </w:rPr>
        <w:t>cd subdir &amp;&amp; /bin/make</w:t>
      </w:r>
      <w:r w:rsidRPr="00A6293B">
        <w:rPr>
          <w:color w:val="000000"/>
        </w:rPr>
        <w:t>’. If you use a special version of</w:t>
      </w:r>
      <w:r w:rsidR="00EE6976" w:rsidRPr="00A6293B">
        <w:rPr>
          <w:color w:val="000000"/>
        </w:rPr>
        <w:t xml:space="preserve"> </w:t>
      </w:r>
      <w:r w:rsidRPr="00A6293B">
        <w:rPr>
          <w:rStyle w:val="HTMLCode"/>
          <w:color w:val="000000"/>
          <w:sz w:val="24"/>
          <w:szCs w:val="24"/>
        </w:rPr>
        <w:t>make</w:t>
      </w:r>
      <w:r w:rsidR="00EE6976" w:rsidRPr="00A6293B">
        <w:rPr>
          <w:color w:val="000000"/>
        </w:rPr>
        <w:t xml:space="preserve"> </w:t>
      </w:r>
      <w:r w:rsidRPr="00A6293B">
        <w:rPr>
          <w:color w:val="000000"/>
        </w:rPr>
        <w:t>to run the top-level makefile, the same special version will be executed for recursive invocations.</w:t>
      </w:r>
    </w:p>
    <w:p w14:paraId="6B519DB5" w14:textId="77777777" w:rsidR="00C42142" w:rsidRDefault="0080321A" w:rsidP="00C42142">
      <w:pPr>
        <w:pStyle w:val="NormalWeb"/>
        <w:widowControl w:val="0"/>
        <w:spacing w:before="240" w:beforeAutospacing="0" w:after="0" w:afterAutospacing="0" w:line="360" w:lineRule="auto"/>
        <w:ind w:firstLine="567"/>
        <w:jc w:val="both"/>
        <w:rPr>
          <w:color w:val="000000"/>
        </w:rPr>
      </w:pPr>
      <w:r w:rsidRPr="00A6293B">
        <w:rPr>
          <w:color w:val="000000"/>
        </w:rPr>
        <w:t>As a special feature, using the variable</w:t>
      </w:r>
      <w:r w:rsidR="00EE6976" w:rsidRPr="00A6293B">
        <w:rPr>
          <w:color w:val="000000"/>
        </w:rPr>
        <w:t xml:space="preserve"> </w:t>
      </w:r>
      <w:r w:rsidRPr="00A6293B">
        <w:rPr>
          <w:rStyle w:val="HTMLCode"/>
          <w:color w:val="000000"/>
          <w:sz w:val="24"/>
          <w:szCs w:val="24"/>
        </w:rPr>
        <w:t>MAKE</w:t>
      </w:r>
      <w:r w:rsidR="00EE6976" w:rsidRPr="00A6293B">
        <w:rPr>
          <w:color w:val="000000"/>
        </w:rPr>
        <w:t xml:space="preserve"> </w:t>
      </w:r>
      <w:r w:rsidRPr="00A6293B">
        <w:rPr>
          <w:color w:val="000000"/>
        </w:rPr>
        <w:t>in the recipe of a rule alters the effects of the ‘</w:t>
      </w:r>
      <w:r w:rsidRPr="00A6293B">
        <w:rPr>
          <w:rStyle w:val="HTMLSample"/>
          <w:rFonts w:eastAsiaTheme="majorEastAsia"/>
          <w:color w:val="000000"/>
        </w:rPr>
        <w:t>-t</w:t>
      </w:r>
      <w:r w:rsidRPr="00A6293B">
        <w:rPr>
          <w:color w:val="000000"/>
        </w:rPr>
        <w:t>’ (‘</w:t>
      </w:r>
      <w:r w:rsidRPr="00A6293B">
        <w:rPr>
          <w:rStyle w:val="HTMLSample"/>
          <w:rFonts w:eastAsiaTheme="majorEastAsia"/>
          <w:color w:val="000000"/>
        </w:rPr>
        <w:t>--touch</w:t>
      </w:r>
      <w:r w:rsidRPr="00A6293B">
        <w:rPr>
          <w:color w:val="000000"/>
        </w:rPr>
        <w:t>’), ‘</w:t>
      </w:r>
      <w:r w:rsidRPr="00A6293B">
        <w:rPr>
          <w:rStyle w:val="HTMLSample"/>
          <w:rFonts w:eastAsiaTheme="majorEastAsia"/>
          <w:color w:val="000000"/>
        </w:rPr>
        <w:t>-n</w:t>
      </w:r>
      <w:r w:rsidRPr="00A6293B">
        <w:rPr>
          <w:color w:val="000000"/>
        </w:rPr>
        <w:t>’ (‘</w:t>
      </w:r>
      <w:r w:rsidRPr="00A6293B">
        <w:rPr>
          <w:rStyle w:val="HTMLSample"/>
          <w:rFonts w:eastAsiaTheme="majorEastAsia"/>
          <w:color w:val="000000"/>
        </w:rPr>
        <w:t>--just-print</w:t>
      </w:r>
      <w:r w:rsidRPr="00A6293B">
        <w:rPr>
          <w:color w:val="000000"/>
        </w:rPr>
        <w:t>’), or ‘</w:t>
      </w:r>
      <w:r w:rsidRPr="00A6293B">
        <w:rPr>
          <w:rStyle w:val="HTMLSample"/>
          <w:rFonts w:eastAsiaTheme="majorEastAsia"/>
          <w:color w:val="000000"/>
        </w:rPr>
        <w:t>-q</w:t>
      </w:r>
      <w:r w:rsidRPr="00A6293B">
        <w:rPr>
          <w:color w:val="000000"/>
        </w:rPr>
        <w:t>’ (‘</w:t>
      </w:r>
      <w:r w:rsidRPr="00A6293B">
        <w:rPr>
          <w:rStyle w:val="nolinebreak"/>
          <w:rFonts w:ascii="Courier New" w:hAnsi="Courier New" w:cs="Courier New"/>
          <w:color w:val="000000"/>
        </w:rPr>
        <w:t>--question</w:t>
      </w:r>
      <w:r w:rsidRPr="00A6293B">
        <w:rPr>
          <w:color w:val="000000"/>
        </w:rPr>
        <w:t>’) option. Using the</w:t>
      </w:r>
      <w:r w:rsidR="00EE6976" w:rsidRPr="00A6293B">
        <w:rPr>
          <w:color w:val="000000"/>
        </w:rPr>
        <w:t xml:space="preserve"> </w:t>
      </w:r>
      <w:r w:rsidRPr="00A6293B">
        <w:rPr>
          <w:rStyle w:val="HTMLCode"/>
          <w:color w:val="000000"/>
          <w:sz w:val="24"/>
          <w:szCs w:val="24"/>
        </w:rPr>
        <w:t>MAKE</w:t>
      </w:r>
      <w:r w:rsidR="00EE6976" w:rsidRPr="00A6293B">
        <w:rPr>
          <w:color w:val="000000"/>
        </w:rPr>
        <w:t xml:space="preserve"> </w:t>
      </w:r>
      <w:r w:rsidRPr="00A6293B">
        <w:rPr>
          <w:color w:val="000000"/>
        </w:rPr>
        <w:t>variable has the same effect as using a ‘</w:t>
      </w:r>
      <w:r w:rsidRPr="00A6293B">
        <w:rPr>
          <w:rStyle w:val="HTMLSample"/>
          <w:rFonts w:eastAsiaTheme="majorEastAsia"/>
          <w:color w:val="000000"/>
        </w:rPr>
        <w:t>+</w:t>
      </w:r>
      <w:r w:rsidRPr="00A6293B">
        <w:rPr>
          <w:color w:val="000000"/>
        </w:rPr>
        <w:t>’ character at the beginning of the recipe line. See</w:t>
      </w:r>
      <w:r w:rsidR="00EE6976" w:rsidRPr="00A6293B">
        <w:rPr>
          <w:color w:val="000000"/>
        </w:rPr>
        <w:t xml:space="preserve"> </w:t>
      </w:r>
      <w:hyperlink r:id="rId713" w:anchor="Instead-of-Execution" w:history="1">
        <w:r w:rsidRPr="00A6293B">
          <w:rPr>
            <w:rStyle w:val="Hyperlink"/>
            <w:rFonts w:eastAsiaTheme="majorEastAsia"/>
            <w:color w:val="005090"/>
          </w:rPr>
          <w:t>Instead of Executing the Recipes</w:t>
        </w:r>
      </w:hyperlink>
      <w:r w:rsidRPr="00A6293B">
        <w:rPr>
          <w:color w:val="000000"/>
        </w:rPr>
        <w:t>. This special feature is only enabled if the</w:t>
      </w:r>
      <w:r w:rsidR="00EE6976" w:rsidRPr="00A6293B">
        <w:rPr>
          <w:color w:val="000000"/>
        </w:rPr>
        <w:t xml:space="preserve"> </w:t>
      </w:r>
      <w:r w:rsidRPr="00A6293B">
        <w:rPr>
          <w:rStyle w:val="HTMLCode"/>
          <w:color w:val="000000"/>
          <w:sz w:val="24"/>
          <w:szCs w:val="24"/>
        </w:rPr>
        <w:t>MAKE</w:t>
      </w:r>
      <w:r w:rsidR="00EE6976" w:rsidRPr="00A6293B">
        <w:rPr>
          <w:color w:val="000000"/>
        </w:rPr>
        <w:t xml:space="preserve"> </w:t>
      </w:r>
      <w:r w:rsidRPr="00A6293B">
        <w:rPr>
          <w:color w:val="000000"/>
        </w:rPr>
        <w:t>variable appears directly in the recipe: it does not apply if the</w:t>
      </w:r>
      <w:r w:rsidR="00EE6976" w:rsidRPr="00A6293B">
        <w:rPr>
          <w:color w:val="000000"/>
        </w:rPr>
        <w:t xml:space="preserve"> </w:t>
      </w:r>
      <w:r w:rsidRPr="00A6293B">
        <w:rPr>
          <w:rStyle w:val="HTMLCode"/>
          <w:color w:val="000000"/>
          <w:sz w:val="24"/>
          <w:szCs w:val="24"/>
        </w:rPr>
        <w:t>MAKE</w:t>
      </w:r>
      <w:r w:rsidR="00EE6976" w:rsidRPr="00A6293B">
        <w:rPr>
          <w:color w:val="000000"/>
        </w:rPr>
        <w:t xml:space="preserve"> </w:t>
      </w:r>
      <w:r w:rsidRPr="00A6293B">
        <w:rPr>
          <w:color w:val="000000"/>
        </w:rPr>
        <w:lastRenderedPageBreak/>
        <w:t>variable is referenced through expansion of another variable. In the latter case you must use the ‘</w:t>
      </w:r>
      <w:r w:rsidRPr="00A6293B">
        <w:rPr>
          <w:rStyle w:val="HTMLSample"/>
          <w:rFonts w:eastAsiaTheme="majorEastAsia"/>
          <w:color w:val="000000"/>
        </w:rPr>
        <w:t>+</w:t>
      </w:r>
      <w:r w:rsidRPr="00A6293B">
        <w:rPr>
          <w:color w:val="000000"/>
        </w:rPr>
        <w:t>’ token to get these special effects.</w:t>
      </w:r>
    </w:p>
    <w:p w14:paraId="762C0B19" w14:textId="77777777" w:rsidR="00C42142" w:rsidRDefault="0080321A" w:rsidP="00C42142">
      <w:pPr>
        <w:pStyle w:val="NormalWeb"/>
        <w:widowControl w:val="0"/>
        <w:spacing w:before="240" w:beforeAutospacing="0" w:after="0" w:afterAutospacing="0" w:line="360" w:lineRule="auto"/>
        <w:ind w:firstLine="567"/>
        <w:jc w:val="both"/>
        <w:rPr>
          <w:color w:val="000000"/>
        </w:rPr>
      </w:pPr>
      <w:r w:rsidRPr="00A6293B">
        <w:rPr>
          <w:color w:val="000000"/>
        </w:rPr>
        <w:t>Consider the command ‘</w:t>
      </w:r>
      <w:r w:rsidRPr="00A6293B">
        <w:rPr>
          <w:rStyle w:val="HTMLSample"/>
          <w:rFonts w:eastAsiaTheme="majorEastAsia"/>
          <w:color w:val="000000"/>
        </w:rPr>
        <w:t>make -t</w:t>
      </w:r>
      <w:r w:rsidRPr="00A6293B">
        <w:rPr>
          <w:color w:val="000000"/>
        </w:rPr>
        <w:t>’ in the above example. (The ‘</w:t>
      </w:r>
      <w:r w:rsidRPr="00A6293B">
        <w:rPr>
          <w:rStyle w:val="HTMLSample"/>
          <w:rFonts w:eastAsiaTheme="majorEastAsia"/>
          <w:color w:val="000000"/>
        </w:rPr>
        <w:t>-t</w:t>
      </w:r>
      <w:r w:rsidRPr="00A6293B">
        <w:rPr>
          <w:color w:val="000000"/>
        </w:rPr>
        <w:t>’ option marks targets as up to date without actually running any recipes; see</w:t>
      </w:r>
      <w:r w:rsidR="00A6293B">
        <w:rPr>
          <w:color w:val="000000"/>
        </w:rPr>
        <w:t xml:space="preserve"> </w:t>
      </w:r>
      <w:hyperlink r:id="rId714" w:anchor="Instead-of-Execution" w:history="1">
        <w:r w:rsidRPr="00A6293B">
          <w:rPr>
            <w:rStyle w:val="Hyperlink"/>
            <w:rFonts w:eastAsiaTheme="majorEastAsia"/>
            <w:color w:val="005090"/>
          </w:rPr>
          <w:t>Instead of Execution</w:t>
        </w:r>
      </w:hyperlink>
      <w:r w:rsidRPr="00A6293B">
        <w:rPr>
          <w:color w:val="000000"/>
        </w:rPr>
        <w:t>.) Following the usual definition of ‘</w:t>
      </w:r>
      <w:r w:rsidRPr="00A6293B">
        <w:rPr>
          <w:rStyle w:val="HTMLSample"/>
          <w:rFonts w:eastAsiaTheme="majorEastAsia"/>
          <w:color w:val="000000"/>
        </w:rPr>
        <w:t>-t</w:t>
      </w:r>
      <w:r w:rsidRPr="00A6293B">
        <w:rPr>
          <w:color w:val="000000"/>
        </w:rPr>
        <w:t>’, a ‘</w:t>
      </w:r>
      <w:r w:rsidRPr="00A6293B">
        <w:rPr>
          <w:rStyle w:val="HTMLSample"/>
          <w:rFonts w:eastAsiaTheme="majorEastAsia"/>
          <w:color w:val="000000"/>
        </w:rPr>
        <w:t>make -t</w:t>
      </w:r>
      <w:r w:rsidRPr="00A6293B">
        <w:rPr>
          <w:color w:val="000000"/>
        </w:rPr>
        <w:t>’ command in the example would create a file named</w:t>
      </w:r>
      <w:r w:rsidR="00EE6976" w:rsidRPr="00A6293B">
        <w:rPr>
          <w:color w:val="000000"/>
        </w:rPr>
        <w:t xml:space="preserve"> </w:t>
      </w:r>
      <w:r w:rsidRPr="00A6293B">
        <w:rPr>
          <w:rStyle w:val="HTMLSample"/>
          <w:rFonts w:eastAsiaTheme="majorEastAsia"/>
          <w:color w:val="000000"/>
        </w:rPr>
        <w:t>subsystem</w:t>
      </w:r>
      <w:r w:rsidR="00EE6976" w:rsidRPr="00A6293B">
        <w:rPr>
          <w:color w:val="000000"/>
        </w:rPr>
        <w:t xml:space="preserve"> </w:t>
      </w:r>
      <w:r w:rsidRPr="00A6293B">
        <w:rPr>
          <w:color w:val="000000"/>
        </w:rPr>
        <w:t>and do nothing else. What you really want it to do is run ‘</w:t>
      </w:r>
      <w:r w:rsidRPr="00A6293B">
        <w:rPr>
          <w:rStyle w:val="HTMLSample"/>
          <w:rFonts w:eastAsiaTheme="majorEastAsia"/>
          <w:color w:val="000000"/>
        </w:rPr>
        <w:t>cd</w:t>
      </w:r>
      <w:r w:rsidR="00EE6976" w:rsidRPr="00A6293B">
        <w:rPr>
          <w:rStyle w:val="HTMLSample"/>
          <w:rFonts w:eastAsiaTheme="majorEastAsia"/>
          <w:color w:val="000000"/>
        </w:rPr>
        <w:t xml:space="preserve"> </w:t>
      </w:r>
      <w:r w:rsidRPr="00A6293B">
        <w:rPr>
          <w:rStyle w:val="HTMLSample"/>
          <w:rFonts w:eastAsiaTheme="majorEastAsia"/>
          <w:color w:val="000000"/>
        </w:rPr>
        <w:t>subdir</w:t>
      </w:r>
      <w:r w:rsidR="00EE6976" w:rsidRPr="00A6293B">
        <w:rPr>
          <w:rStyle w:val="HTMLSample"/>
          <w:rFonts w:eastAsiaTheme="majorEastAsia"/>
          <w:color w:val="000000"/>
        </w:rPr>
        <w:t xml:space="preserve"> </w:t>
      </w:r>
      <w:r w:rsidRPr="00A6293B">
        <w:rPr>
          <w:rStyle w:val="HTMLSample"/>
          <w:rFonts w:eastAsiaTheme="majorEastAsia"/>
          <w:color w:val="000000"/>
        </w:rPr>
        <w:t>&amp;&amp;</w:t>
      </w:r>
      <w:r w:rsidR="00EE6976" w:rsidRPr="00A6293B">
        <w:rPr>
          <w:rStyle w:val="HTMLSample"/>
          <w:rFonts w:eastAsiaTheme="majorEastAsia"/>
          <w:color w:val="000000"/>
        </w:rPr>
        <w:t xml:space="preserve"> </w:t>
      </w:r>
      <w:r w:rsidRPr="00A6293B">
        <w:rPr>
          <w:rStyle w:val="HTMLSample"/>
          <w:rFonts w:eastAsiaTheme="majorEastAsia"/>
          <w:color w:val="000000"/>
        </w:rPr>
        <w:t>make</w:t>
      </w:r>
      <w:r w:rsidR="00EE6976" w:rsidRPr="00A6293B">
        <w:rPr>
          <w:rStyle w:val="HTMLSample"/>
          <w:rFonts w:eastAsiaTheme="majorEastAsia"/>
          <w:color w:val="000000"/>
        </w:rPr>
        <w:t xml:space="preserve"> </w:t>
      </w:r>
      <w:r w:rsidRPr="00A6293B">
        <w:rPr>
          <w:rStyle w:val="nolinebreak"/>
          <w:rFonts w:ascii="Courier New" w:hAnsi="Courier New" w:cs="Courier New"/>
          <w:color w:val="000000"/>
        </w:rPr>
        <w:t>-t</w:t>
      </w:r>
      <w:r w:rsidRPr="00A6293B">
        <w:rPr>
          <w:color w:val="000000"/>
        </w:rPr>
        <w:t>’; but that would require executing the recipe, and ‘</w:t>
      </w:r>
      <w:r w:rsidRPr="00A6293B">
        <w:rPr>
          <w:rStyle w:val="HTMLSample"/>
          <w:rFonts w:eastAsiaTheme="majorEastAsia"/>
          <w:color w:val="000000"/>
        </w:rPr>
        <w:t>-t</w:t>
      </w:r>
      <w:r w:rsidRPr="00A6293B">
        <w:rPr>
          <w:color w:val="000000"/>
        </w:rPr>
        <w:t>’ says not to execute recipes.</w:t>
      </w:r>
    </w:p>
    <w:p w14:paraId="55017289" w14:textId="12342996" w:rsidR="0080321A" w:rsidRPr="00A6293B" w:rsidRDefault="0080321A" w:rsidP="00C42142">
      <w:pPr>
        <w:pStyle w:val="NormalWeb"/>
        <w:widowControl w:val="0"/>
        <w:spacing w:before="240" w:beforeAutospacing="0" w:after="0" w:afterAutospacing="0" w:line="360" w:lineRule="auto"/>
        <w:ind w:firstLine="567"/>
        <w:jc w:val="both"/>
        <w:rPr>
          <w:color w:val="000000"/>
        </w:rPr>
      </w:pPr>
      <w:r w:rsidRPr="00A6293B">
        <w:rPr>
          <w:color w:val="000000"/>
        </w:rPr>
        <w:t>The special feature makes this do what you want: whenever a recipe line of a rule contains the variable</w:t>
      </w:r>
      <w:r w:rsidR="00EE6976" w:rsidRPr="00A6293B">
        <w:rPr>
          <w:color w:val="000000"/>
        </w:rPr>
        <w:t xml:space="preserve"> </w:t>
      </w:r>
      <w:r w:rsidRPr="00A6293B">
        <w:rPr>
          <w:rStyle w:val="HTMLCode"/>
          <w:color w:val="000000"/>
          <w:sz w:val="24"/>
          <w:szCs w:val="24"/>
        </w:rPr>
        <w:t>MAKE</w:t>
      </w:r>
      <w:r w:rsidRPr="00A6293B">
        <w:rPr>
          <w:color w:val="000000"/>
        </w:rPr>
        <w:t>, the flags ‘</w:t>
      </w:r>
      <w:r w:rsidRPr="00A6293B">
        <w:rPr>
          <w:rStyle w:val="HTMLSample"/>
          <w:rFonts w:eastAsiaTheme="majorEastAsia"/>
          <w:color w:val="000000"/>
        </w:rPr>
        <w:t>-t</w:t>
      </w:r>
      <w:r w:rsidRPr="00A6293B">
        <w:rPr>
          <w:color w:val="000000"/>
        </w:rPr>
        <w:t>’, ‘</w:t>
      </w:r>
      <w:r w:rsidRPr="00A6293B">
        <w:rPr>
          <w:rStyle w:val="HTMLSample"/>
          <w:rFonts w:eastAsiaTheme="majorEastAsia"/>
          <w:color w:val="000000"/>
        </w:rPr>
        <w:t>-n</w:t>
      </w:r>
      <w:r w:rsidRPr="00A6293B">
        <w:rPr>
          <w:color w:val="000000"/>
        </w:rPr>
        <w:t>’ and ‘</w:t>
      </w:r>
      <w:r w:rsidRPr="00A6293B">
        <w:rPr>
          <w:rStyle w:val="HTMLSample"/>
          <w:rFonts w:eastAsiaTheme="majorEastAsia"/>
          <w:color w:val="000000"/>
        </w:rPr>
        <w:t>-q</w:t>
      </w:r>
      <w:r w:rsidRPr="00A6293B">
        <w:rPr>
          <w:color w:val="000000"/>
        </w:rPr>
        <w:t>’ do not apply to that line. Recipe lines containing</w:t>
      </w:r>
      <w:r w:rsidR="00EE6976" w:rsidRPr="00A6293B">
        <w:rPr>
          <w:color w:val="000000"/>
        </w:rPr>
        <w:t xml:space="preserve"> </w:t>
      </w:r>
      <w:r w:rsidRPr="00A6293B">
        <w:rPr>
          <w:rStyle w:val="HTMLCode"/>
          <w:color w:val="000000"/>
          <w:sz w:val="24"/>
          <w:szCs w:val="24"/>
        </w:rPr>
        <w:t>MAKE</w:t>
      </w:r>
      <w:r w:rsidR="00EE6976" w:rsidRPr="00A6293B">
        <w:rPr>
          <w:color w:val="000000"/>
        </w:rPr>
        <w:t xml:space="preserve"> </w:t>
      </w:r>
      <w:r w:rsidRPr="00A6293B">
        <w:rPr>
          <w:color w:val="000000"/>
        </w:rPr>
        <w:t>are executed normally despite the presence of a flag that causes most recipes not to be run. The usual</w:t>
      </w:r>
      <w:r w:rsidR="00EE6976" w:rsidRPr="00A6293B">
        <w:rPr>
          <w:color w:val="000000"/>
        </w:rPr>
        <w:t xml:space="preserve"> </w:t>
      </w:r>
      <w:r w:rsidRPr="00A6293B">
        <w:rPr>
          <w:rStyle w:val="HTMLCode"/>
          <w:color w:val="000000"/>
          <w:sz w:val="24"/>
          <w:szCs w:val="24"/>
        </w:rPr>
        <w:t>MAKEFLAGS</w:t>
      </w:r>
      <w:r w:rsidR="00EE6976" w:rsidRPr="00A6293B">
        <w:rPr>
          <w:color w:val="000000"/>
        </w:rPr>
        <w:t xml:space="preserve"> </w:t>
      </w:r>
      <w:r w:rsidRPr="00A6293B">
        <w:rPr>
          <w:color w:val="000000"/>
        </w:rPr>
        <w:t>mechanism passes the flags to the sub-</w:t>
      </w:r>
      <w:r w:rsidRPr="00A6293B">
        <w:rPr>
          <w:rStyle w:val="HTMLCode"/>
          <w:color w:val="000000"/>
          <w:sz w:val="24"/>
          <w:szCs w:val="24"/>
        </w:rPr>
        <w:t>make</w:t>
      </w:r>
      <w:r w:rsidR="00EE6976" w:rsidRPr="00A6293B">
        <w:rPr>
          <w:color w:val="000000"/>
        </w:rPr>
        <w:t xml:space="preserve"> </w:t>
      </w:r>
      <w:r w:rsidRPr="00A6293B">
        <w:rPr>
          <w:color w:val="000000"/>
        </w:rPr>
        <w:t>(see</w:t>
      </w:r>
      <w:r w:rsidR="00EE6976" w:rsidRPr="00A6293B">
        <w:rPr>
          <w:color w:val="000000"/>
        </w:rPr>
        <w:t xml:space="preserve"> </w:t>
      </w:r>
      <w:hyperlink r:id="rId715" w:anchor="Options_002fRecursion" w:history="1">
        <w:r w:rsidRPr="00A6293B">
          <w:rPr>
            <w:rStyle w:val="Hyperlink"/>
            <w:rFonts w:eastAsiaTheme="majorEastAsia"/>
            <w:color w:val="005090"/>
          </w:rPr>
          <w:t>Communicating Options to a Sub-</w:t>
        </w:r>
        <w:r w:rsidRPr="00A6293B">
          <w:rPr>
            <w:rStyle w:val="HTMLCode"/>
            <w:color w:val="005090"/>
            <w:sz w:val="24"/>
            <w:szCs w:val="24"/>
          </w:rPr>
          <w:t>make</w:t>
        </w:r>
      </w:hyperlink>
      <w:r w:rsidRPr="00A6293B">
        <w:rPr>
          <w:color w:val="000000"/>
        </w:rPr>
        <w:t>), so your request to touch the files, or print the recipes, is propagated to the subsystem.</w:t>
      </w:r>
    </w:p>
    <w:p w14:paraId="3393E622" w14:textId="77777777" w:rsidR="0080321A" w:rsidRPr="00A6293B" w:rsidRDefault="00000000" w:rsidP="00C42142">
      <w:pPr>
        <w:widowControl w:val="0"/>
        <w:spacing w:before="240" w:after="240"/>
        <w:jc w:val="both"/>
      </w:pPr>
      <w:r>
        <w:pict w14:anchorId="160F755E">
          <v:rect id="_x0000_i1090" style="width:0;height:1.5pt" o:hrstd="t" o:hrnoshade="t" o:hr="t" fillcolor="black" stroked="f"/>
        </w:pict>
      </w:r>
    </w:p>
    <w:p w14:paraId="4BF08390" w14:textId="096F4200" w:rsidR="0080321A" w:rsidRPr="00A6293B" w:rsidRDefault="0080321A" w:rsidP="00C42142">
      <w:pPr>
        <w:pStyle w:val="NormalWeb"/>
        <w:widowControl w:val="0"/>
        <w:spacing w:before="240" w:beforeAutospacing="0" w:after="240" w:afterAutospacing="0" w:line="360" w:lineRule="auto"/>
        <w:jc w:val="both"/>
        <w:rPr>
          <w:color w:val="443333"/>
        </w:rPr>
      </w:pPr>
      <w:r w:rsidRPr="00A6293B">
        <w:rPr>
          <w:color w:val="443333"/>
        </w:rPr>
        <w:t>Next:</w:t>
      </w:r>
      <w:r w:rsidR="00EE6976" w:rsidRPr="00A6293B">
        <w:rPr>
          <w:color w:val="443333"/>
        </w:rPr>
        <w:t xml:space="preserve"> </w:t>
      </w:r>
      <w:hyperlink r:id="rId716" w:anchor="Options_002fRecursion" w:history="1">
        <w:r w:rsidRPr="00A6293B">
          <w:rPr>
            <w:rStyle w:val="Hyperlink"/>
            <w:rFonts w:eastAsiaTheme="majorEastAsia"/>
            <w:color w:val="005090"/>
          </w:rPr>
          <w:t>Options/Recursion</w:t>
        </w:r>
      </w:hyperlink>
      <w:r w:rsidRPr="00A6293B">
        <w:rPr>
          <w:color w:val="443333"/>
        </w:rPr>
        <w:t>, Previous:</w:t>
      </w:r>
      <w:r w:rsidR="00EE6976" w:rsidRPr="00A6293B">
        <w:rPr>
          <w:color w:val="443333"/>
        </w:rPr>
        <w:t xml:space="preserve"> </w:t>
      </w:r>
      <w:hyperlink r:id="rId717" w:anchor="MAKE-Variable" w:history="1">
        <w:r w:rsidRPr="00A6293B">
          <w:rPr>
            <w:rStyle w:val="Hyperlink"/>
            <w:rFonts w:eastAsiaTheme="majorEastAsia"/>
            <w:color w:val="005090"/>
          </w:rPr>
          <w:t>MAKE Variable</w:t>
        </w:r>
      </w:hyperlink>
      <w:r w:rsidRPr="00A6293B">
        <w:rPr>
          <w:color w:val="443333"/>
        </w:rPr>
        <w:t>, Up:</w:t>
      </w:r>
      <w:r w:rsidR="00EE6976" w:rsidRPr="00A6293B">
        <w:rPr>
          <w:color w:val="443333"/>
        </w:rPr>
        <w:t xml:space="preserve"> </w:t>
      </w:r>
      <w:hyperlink r:id="rId718" w:anchor="Recursion" w:history="1">
        <w:r w:rsidRPr="00A6293B">
          <w:rPr>
            <w:rStyle w:val="Hyperlink"/>
            <w:rFonts w:eastAsiaTheme="majorEastAsia"/>
            <w:color w:val="005090"/>
          </w:rPr>
          <w:t>Recursion</w:t>
        </w:r>
      </w:hyperlink>
      <w:r w:rsidRPr="00A6293B">
        <w:rPr>
          <w:color w:val="443333"/>
        </w:rPr>
        <w:t xml:space="preserve"> [</w:t>
      </w:r>
      <w:hyperlink r:id="rId719" w:anchor="SEC_Contents" w:tooltip="Table of contents" w:history="1">
        <w:r w:rsidRPr="00A6293B">
          <w:rPr>
            <w:rStyle w:val="Hyperlink"/>
            <w:rFonts w:eastAsiaTheme="majorEastAsia"/>
            <w:color w:val="005090"/>
          </w:rPr>
          <w:t>Contents</w:t>
        </w:r>
      </w:hyperlink>
      <w:r w:rsidRPr="00A6293B">
        <w:rPr>
          <w:color w:val="443333"/>
        </w:rPr>
        <w:t>][</w:t>
      </w:r>
      <w:hyperlink r:id="rId720" w:anchor="Concept-Index" w:tooltip="Index" w:history="1">
        <w:r w:rsidRPr="00A6293B">
          <w:rPr>
            <w:rStyle w:val="Hyperlink"/>
            <w:rFonts w:eastAsiaTheme="majorEastAsia"/>
            <w:color w:val="005090"/>
          </w:rPr>
          <w:t>Index</w:t>
        </w:r>
      </w:hyperlink>
      <w:r w:rsidRPr="00A6293B">
        <w:rPr>
          <w:color w:val="443333"/>
        </w:rPr>
        <w:t>]</w:t>
      </w:r>
    </w:p>
    <w:p w14:paraId="64F403A7" w14:textId="348A7B97" w:rsidR="0080321A" w:rsidRDefault="0080321A" w:rsidP="00542DF9">
      <w:pPr>
        <w:pStyle w:val="Heading5"/>
        <w:widowControl w:val="0"/>
      </w:pPr>
      <w:r>
        <w:t xml:space="preserve">Communicating Variables </w:t>
      </w:r>
      <w:r w:rsidRPr="007A01B0">
        <w:t>to a Sub-make</w:t>
      </w:r>
    </w:p>
    <w:p w14:paraId="6D0EC6FB" w14:textId="77777777" w:rsidR="00DF6AFC" w:rsidRDefault="0080321A" w:rsidP="00C42142">
      <w:pPr>
        <w:pStyle w:val="NormalWeb"/>
        <w:widowControl w:val="0"/>
        <w:spacing w:before="0" w:beforeAutospacing="0" w:after="0" w:afterAutospacing="0" w:line="360" w:lineRule="auto"/>
        <w:ind w:firstLine="567"/>
        <w:jc w:val="both"/>
        <w:rPr>
          <w:color w:val="000000"/>
        </w:rPr>
      </w:pPr>
      <w:r w:rsidRPr="002B13CE">
        <w:rPr>
          <w:color w:val="000000"/>
        </w:rPr>
        <w:t>Variable values of the top-level</w:t>
      </w:r>
      <w:r w:rsidR="00DF6AFC">
        <w:rPr>
          <w:color w:val="000000"/>
        </w:rPr>
        <w:t xml:space="preserve"> </w:t>
      </w:r>
      <w:r w:rsidRPr="002B13CE">
        <w:rPr>
          <w:rStyle w:val="HTMLCode"/>
          <w:color w:val="000000"/>
          <w:sz w:val="24"/>
          <w:szCs w:val="24"/>
        </w:rPr>
        <w:t>make</w:t>
      </w:r>
      <w:r w:rsidR="00DF6AFC">
        <w:rPr>
          <w:color w:val="000000"/>
        </w:rPr>
        <w:t xml:space="preserve"> </w:t>
      </w:r>
      <w:r w:rsidRPr="002B13CE">
        <w:rPr>
          <w:color w:val="000000"/>
        </w:rPr>
        <w:t>can be passed to the sub-</w:t>
      </w:r>
      <w:r w:rsidRPr="002B13CE">
        <w:rPr>
          <w:rStyle w:val="HTMLCode"/>
          <w:color w:val="000000"/>
          <w:sz w:val="24"/>
          <w:szCs w:val="24"/>
        </w:rPr>
        <w:t>make</w:t>
      </w:r>
      <w:r w:rsidR="00DF6AFC">
        <w:rPr>
          <w:color w:val="000000"/>
        </w:rPr>
        <w:t xml:space="preserve"> </w:t>
      </w:r>
      <w:r w:rsidRPr="002B13CE">
        <w:rPr>
          <w:color w:val="000000"/>
        </w:rPr>
        <w:t>through the environment by explicit request. These variables are defined in the sub-</w:t>
      </w:r>
      <w:r w:rsidRPr="002B13CE">
        <w:rPr>
          <w:rStyle w:val="HTMLCode"/>
          <w:color w:val="000000"/>
          <w:sz w:val="24"/>
          <w:szCs w:val="24"/>
        </w:rPr>
        <w:t>make</w:t>
      </w:r>
      <w:r w:rsidR="00DF6AFC">
        <w:rPr>
          <w:color w:val="000000"/>
        </w:rPr>
        <w:t xml:space="preserve"> </w:t>
      </w:r>
      <w:r w:rsidRPr="002B13CE">
        <w:rPr>
          <w:color w:val="000000"/>
        </w:rPr>
        <w:t>as defaults, but they do not override variables defined in the makefile used by the sub-</w:t>
      </w:r>
      <w:r w:rsidRPr="002B13CE">
        <w:rPr>
          <w:rStyle w:val="HTMLCode"/>
          <w:color w:val="000000"/>
          <w:sz w:val="24"/>
          <w:szCs w:val="24"/>
        </w:rPr>
        <w:t>make</w:t>
      </w:r>
      <w:r w:rsidR="00DF6AFC">
        <w:rPr>
          <w:color w:val="000000"/>
        </w:rPr>
        <w:t xml:space="preserve"> </w:t>
      </w:r>
      <w:r w:rsidRPr="002B13CE">
        <w:rPr>
          <w:color w:val="000000"/>
        </w:rPr>
        <w:t>unless you use the ‘</w:t>
      </w:r>
      <w:r w:rsidRPr="002B13CE">
        <w:rPr>
          <w:rStyle w:val="HTMLSample"/>
          <w:rFonts w:eastAsiaTheme="majorEastAsia"/>
          <w:color w:val="000000"/>
        </w:rPr>
        <w:t>-e</w:t>
      </w:r>
      <w:r w:rsidRPr="002B13CE">
        <w:rPr>
          <w:color w:val="000000"/>
        </w:rPr>
        <w:t>’ switch (see</w:t>
      </w:r>
      <w:r w:rsidR="00DF6AFC">
        <w:rPr>
          <w:color w:val="000000"/>
        </w:rPr>
        <w:t xml:space="preserve"> </w:t>
      </w:r>
      <w:hyperlink r:id="rId721" w:anchor="Options-Summary" w:history="1">
        <w:r w:rsidRPr="002B13CE">
          <w:rPr>
            <w:rStyle w:val="Hyperlink"/>
            <w:rFonts w:eastAsiaTheme="majorEastAsia"/>
            <w:color w:val="005090"/>
          </w:rPr>
          <w:t>Summary of Options</w:t>
        </w:r>
      </w:hyperlink>
      <w:r w:rsidRPr="002B13CE">
        <w:rPr>
          <w:color w:val="000000"/>
        </w:rPr>
        <w:t>).</w:t>
      </w:r>
    </w:p>
    <w:p w14:paraId="27CDD899" w14:textId="77777777" w:rsidR="00DF6AFC" w:rsidRDefault="0080321A" w:rsidP="00C42142">
      <w:pPr>
        <w:pStyle w:val="NormalWeb"/>
        <w:widowControl w:val="0"/>
        <w:spacing w:before="240" w:beforeAutospacing="0" w:after="0" w:afterAutospacing="0" w:line="360" w:lineRule="auto"/>
        <w:ind w:firstLine="567"/>
        <w:jc w:val="both"/>
        <w:rPr>
          <w:color w:val="000000"/>
        </w:rPr>
      </w:pPr>
      <w:r w:rsidRPr="002B13CE">
        <w:rPr>
          <w:color w:val="000000"/>
        </w:rPr>
        <w:t>To pass down, or</w:t>
      </w:r>
      <w:r w:rsidR="00DF6AFC">
        <w:rPr>
          <w:color w:val="000000"/>
        </w:rPr>
        <w:t xml:space="preserve"> </w:t>
      </w:r>
      <w:r w:rsidRPr="002B13CE">
        <w:rPr>
          <w:rStyle w:val="Emphasis"/>
          <w:color w:val="000000"/>
        </w:rPr>
        <w:t>export</w:t>
      </w:r>
      <w:r w:rsidRPr="002B13CE">
        <w:rPr>
          <w:color w:val="000000"/>
        </w:rPr>
        <w:t>, a variable,</w:t>
      </w:r>
      <w:r w:rsidR="00DF6AFC">
        <w:rPr>
          <w:color w:val="000000"/>
        </w:rPr>
        <w:t xml:space="preserve"> </w:t>
      </w:r>
      <w:r w:rsidRPr="002B13CE">
        <w:rPr>
          <w:rStyle w:val="HTMLCode"/>
          <w:color w:val="000000"/>
          <w:sz w:val="24"/>
          <w:szCs w:val="24"/>
        </w:rPr>
        <w:t>make</w:t>
      </w:r>
      <w:r w:rsidR="00DF6AFC">
        <w:rPr>
          <w:color w:val="000000"/>
        </w:rPr>
        <w:t xml:space="preserve"> </w:t>
      </w:r>
      <w:r w:rsidRPr="002B13CE">
        <w:rPr>
          <w:color w:val="000000"/>
        </w:rPr>
        <w:t>adds the variable and its value to the environment for running each line of the recipe. The sub-</w:t>
      </w:r>
      <w:r w:rsidRPr="002B13CE">
        <w:rPr>
          <w:rStyle w:val="HTMLCode"/>
          <w:color w:val="000000"/>
          <w:sz w:val="24"/>
          <w:szCs w:val="24"/>
        </w:rPr>
        <w:t>make</w:t>
      </w:r>
      <w:r w:rsidRPr="002B13CE">
        <w:rPr>
          <w:color w:val="000000"/>
        </w:rPr>
        <w:t>, in turn, uses the environment to initialize its table of variable values. See</w:t>
      </w:r>
      <w:r w:rsidR="00DF6AFC">
        <w:rPr>
          <w:color w:val="000000"/>
        </w:rPr>
        <w:t xml:space="preserve"> </w:t>
      </w:r>
      <w:hyperlink r:id="rId722" w:anchor="Environment" w:history="1">
        <w:r w:rsidRPr="002B13CE">
          <w:rPr>
            <w:rStyle w:val="Hyperlink"/>
            <w:rFonts w:eastAsiaTheme="majorEastAsia"/>
            <w:color w:val="005090"/>
          </w:rPr>
          <w:t>Variables from the Environment</w:t>
        </w:r>
      </w:hyperlink>
      <w:r w:rsidRPr="002B13CE">
        <w:rPr>
          <w:color w:val="000000"/>
        </w:rPr>
        <w:t>.</w:t>
      </w:r>
    </w:p>
    <w:p w14:paraId="5241501C" w14:textId="77777777" w:rsidR="00DF6AFC" w:rsidRDefault="0080321A" w:rsidP="00C42142">
      <w:pPr>
        <w:pStyle w:val="NormalWeb"/>
        <w:widowControl w:val="0"/>
        <w:spacing w:before="240" w:beforeAutospacing="0" w:after="0" w:afterAutospacing="0" w:line="360" w:lineRule="auto"/>
        <w:ind w:firstLine="567"/>
        <w:jc w:val="both"/>
        <w:rPr>
          <w:color w:val="000000"/>
        </w:rPr>
      </w:pPr>
      <w:r w:rsidRPr="002B13CE">
        <w:rPr>
          <w:color w:val="000000"/>
        </w:rPr>
        <w:t>Except by explicit request,</w:t>
      </w:r>
      <w:r w:rsidR="00DF6AFC">
        <w:rPr>
          <w:color w:val="000000"/>
        </w:rPr>
        <w:t xml:space="preserve"> </w:t>
      </w:r>
      <w:r w:rsidRPr="002B13CE">
        <w:rPr>
          <w:rStyle w:val="HTMLCode"/>
          <w:color w:val="000000"/>
          <w:sz w:val="24"/>
          <w:szCs w:val="24"/>
        </w:rPr>
        <w:t>make</w:t>
      </w:r>
      <w:r w:rsidR="00DF6AFC">
        <w:rPr>
          <w:color w:val="000000"/>
        </w:rPr>
        <w:t xml:space="preserve"> </w:t>
      </w:r>
      <w:r w:rsidRPr="002B13CE">
        <w:rPr>
          <w:color w:val="000000"/>
        </w:rPr>
        <w:t>exports a variable only if it is either defined in the environment initially, or if set on the command line and its name consists only of letters, numbers, and underscores.</w:t>
      </w:r>
    </w:p>
    <w:p w14:paraId="069CEBD7" w14:textId="77777777" w:rsidR="00DF6AFC" w:rsidRDefault="0080321A" w:rsidP="00C42142">
      <w:pPr>
        <w:pStyle w:val="NormalWeb"/>
        <w:widowControl w:val="0"/>
        <w:spacing w:before="240" w:beforeAutospacing="0" w:after="0" w:afterAutospacing="0" w:line="360" w:lineRule="auto"/>
        <w:ind w:firstLine="567"/>
        <w:jc w:val="both"/>
        <w:rPr>
          <w:color w:val="000000"/>
        </w:rPr>
      </w:pPr>
      <w:r w:rsidRPr="002B13CE">
        <w:rPr>
          <w:color w:val="000000"/>
        </w:rPr>
        <w:t>The value of the</w:t>
      </w:r>
      <w:r w:rsidR="00DF6AFC">
        <w:rPr>
          <w:color w:val="000000"/>
        </w:rPr>
        <w:t xml:space="preserve"> </w:t>
      </w:r>
      <w:r w:rsidRPr="002B13CE">
        <w:rPr>
          <w:rStyle w:val="HTMLCode"/>
          <w:color w:val="000000"/>
          <w:sz w:val="24"/>
          <w:szCs w:val="24"/>
        </w:rPr>
        <w:t>make</w:t>
      </w:r>
      <w:r w:rsidR="00DF6AFC">
        <w:rPr>
          <w:color w:val="000000"/>
        </w:rPr>
        <w:t xml:space="preserve"> </w:t>
      </w:r>
      <w:r w:rsidRPr="002B13CE">
        <w:rPr>
          <w:color w:val="000000"/>
        </w:rPr>
        <w:t>variable</w:t>
      </w:r>
      <w:r w:rsidR="00DF6AFC">
        <w:rPr>
          <w:color w:val="000000"/>
        </w:rPr>
        <w:t xml:space="preserve"> </w:t>
      </w:r>
      <w:r w:rsidRPr="002B13CE">
        <w:rPr>
          <w:rStyle w:val="HTMLCode"/>
          <w:color w:val="000000"/>
          <w:sz w:val="24"/>
          <w:szCs w:val="24"/>
        </w:rPr>
        <w:t>SHELL</w:t>
      </w:r>
      <w:r w:rsidR="00DF6AFC">
        <w:rPr>
          <w:color w:val="000000"/>
        </w:rPr>
        <w:t xml:space="preserve"> </w:t>
      </w:r>
      <w:r w:rsidRPr="002B13CE">
        <w:rPr>
          <w:color w:val="000000"/>
        </w:rPr>
        <w:t>is not exported. Instead, the value of the</w:t>
      </w:r>
      <w:r w:rsidR="00DF6AFC">
        <w:rPr>
          <w:color w:val="000000"/>
        </w:rPr>
        <w:t xml:space="preserve"> </w:t>
      </w:r>
      <w:r w:rsidRPr="002B13CE">
        <w:rPr>
          <w:rStyle w:val="HTMLCode"/>
          <w:color w:val="000000"/>
          <w:sz w:val="24"/>
          <w:szCs w:val="24"/>
        </w:rPr>
        <w:t>SHELL</w:t>
      </w:r>
      <w:r w:rsidR="00DF6AFC">
        <w:rPr>
          <w:color w:val="000000"/>
        </w:rPr>
        <w:t xml:space="preserve"> </w:t>
      </w:r>
      <w:r w:rsidRPr="002B13CE">
        <w:rPr>
          <w:color w:val="000000"/>
        </w:rPr>
        <w:t>variable from the invoking environment is passed to the sub-</w:t>
      </w:r>
      <w:r w:rsidRPr="002B13CE">
        <w:rPr>
          <w:rStyle w:val="HTMLCode"/>
          <w:color w:val="000000"/>
          <w:sz w:val="24"/>
          <w:szCs w:val="24"/>
        </w:rPr>
        <w:t>make</w:t>
      </w:r>
      <w:r w:rsidRPr="002B13CE">
        <w:rPr>
          <w:color w:val="000000"/>
        </w:rPr>
        <w:t>. You can force</w:t>
      </w:r>
      <w:r w:rsidR="00DF6AFC">
        <w:rPr>
          <w:color w:val="000000"/>
        </w:rPr>
        <w:t xml:space="preserve"> </w:t>
      </w:r>
      <w:r w:rsidRPr="002B13CE">
        <w:rPr>
          <w:rStyle w:val="HTMLCode"/>
          <w:color w:val="000000"/>
          <w:sz w:val="24"/>
          <w:szCs w:val="24"/>
        </w:rPr>
        <w:t>make</w:t>
      </w:r>
      <w:r w:rsidR="00DF6AFC">
        <w:rPr>
          <w:color w:val="000000"/>
        </w:rPr>
        <w:t xml:space="preserve"> </w:t>
      </w:r>
      <w:r w:rsidRPr="002B13CE">
        <w:rPr>
          <w:color w:val="000000"/>
        </w:rPr>
        <w:t>to export its value for</w:t>
      </w:r>
      <w:r w:rsidR="00DF6AFC">
        <w:rPr>
          <w:color w:val="000000"/>
        </w:rPr>
        <w:t xml:space="preserve"> </w:t>
      </w:r>
      <w:r w:rsidRPr="002B13CE">
        <w:rPr>
          <w:rStyle w:val="HTMLCode"/>
          <w:color w:val="000000"/>
          <w:sz w:val="24"/>
          <w:szCs w:val="24"/>
        </w:rPr>
        <w:t>SHELL</w:t>
      </w:r>
      <w:r w:rsidR="00DF6AFC">
        <w:rPr>
          <w:color w:val="000000"/>
        </w:rPr>
        <w:t xml:space="preserve"> </w:t>
      </w:r>
      <w:r w:rsidRPr="002B13CE">
        <w:rPr>
          <w:color w:val="000000"/>
        </w:rPr>
        <w:t>by using the</w:t>
      </w:r>
      <w:r w:rsidR="00DF6AFC">
        <w:rPr>
          <w:color w:val="000000"/>
        </w:rPr>
        <w:t xml:space="preserve"> </w:t>
      </w:r>
      <w:r w:rsidRPr="002B13CE">
        <w:rPr>
          <w:rStyle w:val="HTMLCode"/>
          <w:color w:val="000000"/>
          <w:sz w:val="24"/>
          <w:szCs w:val="24"/>
        </w:rPr>
        <w:t>export</w:t>
      </w:r>
      <w:r w:rsidR="00DF6AFC">
        <w:rPr>
          <w:color w:val="000000"/>
        </w:rPr>
        <w:t xml:space="preserve"> </w:t>
      </w:r>
      <w:r w:rsidRPr="002B13CE">
        <w:rPr>
          <w:color w:val="000000"/>
        </w:rPr>
        <w:t>directive, described below. See</w:t>
      </w:r>
      <w:r w:rsidR="00DF6AFC">
        <w:rPr>
          <w:color w:val="000000"/>
        </w:rPr>
        <w:t xml:space="preserve"> </w:t>
      </w:r>
      <w:hyperlink r:id="rId723" w:anchor="Choosing-the-Shell" w:history="1">
        <w:r w:rsidRPr="002B13CE">
          <w:rPr>
            <w:rStyle w:val="Hyperlink"/>
            <w:rFonts w:eastAsiaTheme="majorEastAsia"/>
            <w:color w:val="005090"/>
          </w:rPr>
          <w:t>Choosing the Shell</w:t>
        </w:r>
      </w:hyperlink>
      <w:r w:rsidRPr="002B13CE">
        <w:rPr>
          <w:color w:val="000000"/>
        </w:rPr>
        <w:t>.</w:t>
      </w:r>
    </w:p>
    <w:p w14:paraId="3A0B0243" w14:textId="77777777" w:rsidR="00DF6AFC" w:rsidRDefault="0080321A" w:rsidP="00C42142">
      <w:pPr>
        <w:pStyle w:val="NormalWeb"/>
        <w:widowControl w:val="0"/>
        <w:spacing w:before="240" w:beforeAutospacing="0" w:after="0" w:afterAutospacing="0" w:line="360" w:lineRule="auto"/>
        <w:ind w:firstLine="567"/>
        <w:jc w:val="both"/>
        <w:rPr>
          <w:color w:val="000000"/>
        </w:rPr>
      </w:pPr>
      <w:r w:rsidRPr="002B13CE">
        <w:rPr>
          <w:color w:val="000000"/>
        </w:rPr>
        <w:t>The special variable</w:t>
      </w:r>
      <w:r w:rsidR="00DF6AFC">
        <w:rPr>
          <w:color w:val="000000"/>
        </w:rPr>
        <w:t xml:space="preserve"> </w:t>
      </w:r>
      <w:r w:rsidRPr="002B13CE">
        <w:rPr>
          <w:rStyle w:val="HTMLCode"/>
          <w:color w:val="000000"/>
          <w:sz w:val="24"/>
          <w:szCs w:val="24"/>
        </w:rPr>
        <w:t>MAKEFLAGS</w:t>
      </w:r>
      <w:r w:rsidR="00DF6AFC">
        <w:rPr>
          <w:color w:val="000000"/>
        </w:rPr>
        <w:t xml:space="preserve"> </w:t>
      </w:r>
      <w:r w:rsidRPr="002B13CE">
        <w:rPr>
          <w:color w:val="000000"/>
        </w:rPr>
        <w:t>is always exported (unless you unexport it).</w:t>
      </w:r>
      <w:r w:rsidR="00DF6AFC">
        <w:rPr>
          <w:color w:val="000000"/>
        </w:rPr>
        <w:t xml:space="preserve"> </w:t>
      </w:r>
      <w:r w:rsidRPr="002B13CE">
        <w:rPr>
          <w:rStyle w:val="HTMLCode"/>
          <w:color w:val="000000"/>
          <w:sz w:val="24"/>
          <w:szCs w:val="24"/>
        </w:rPr>
        <w:t>MAKEFILES</w:t>
      </w:r>
      <w:r w:rsidR="00DF6AFC">
        <w:rPr>
          <w:color w:val="000000"/>
        </w:rPr>
        <w:t xml:space="preserve"> </w:t>
      </w:r>
      <w:r w:rsidRPr="002B13CE">
        <w:rPr>
          <w:color w:val="000000"/>
        </w:rPr>
        <w:t>is exported if you set it to anything.</w:t>
      </w:r>
    </w:p>
    <w:p w14:paraId="69FF7FA5" w14:textId="77777777" w:rsidR="00DF6AFC" w:rsidRDefault="00DF6AFC" w:rsidP="00C42142">
      <w:pPr>
        <w:pStyle w:val="NormalWeb"/>
        <w:widowControl w:val="0"/>
        <w:spacing w:before="240" w:beforeAutospacing="0" w:after="0" w:afterAutospacing="0" w:line="360" w:lineRule="auto"/>
        <w:ind w:firstLine="567"/>
        <w:jc w:val="both"/>
        <w:rPr>
          <w:color w:val="000000"/>
        </w:rPr>
      </w:pPr>
      <w:r w:rsidRPr="002B13CE">
        <w:rPr>
          <w:rStyle w:val="HTMLCode"/>
          <w:color w:val="000000"/>
          <w:sz w:val="24"/>
          <w:szCs w:val="24"/>
        </w:rPr>
        <w:lastRenderedPageBreak/>
        <w:t>M</w:t>
      </w:r>
      <w:r w:rsidR="0080321A" w:rsidRPr="002B13CE">
        <w:rPr>
          <w:rStyle w:val="HTMLCode"/>
          <w:color w:val="000000"/>
          <w:sz w:val="24"/>
          <w:szCs w:val="24"/>
        </w:rPr>
        <w:t>ake</w:t>
      </w:r>
      <w:r>
        <w:rPr>
          <w:color w:val="000000"/>
        </w:rPr>
        <w:t xml:space="preserve"> </w:t>
      </w:r>
      <w:r w:rsidR="0080321A" w:rsidRPr="002B13CE">
        <w:rPr>
          <w:color w:val="000000"/>
        </w:rPr>
        <w:t>automatically passes down variable values that were defined on the command line, by putting them in the</w:t>
      </w:r>
      <w:r>
        <w:rPr>
          <w:color w:val="000000"/>
        </w:rPr>
        <w:t xml:space="preserve"> </w:t>
      </w:r>
      <w:r w:rsidR="0080321A" w:rsidRPr="002B13CE">
        <w:rPr>
          <w:rStyle w:val="HTMLCode"/>
          <w:color w:val="000000"/>
          <w:sz w:val="24"/>
          <w:szCs w:val="24"/>
        </w:rPr>
        <w:t>MAKEFLAGS</w:t>
      </w:r>
      <w:r>
        <w:rPr>
          <w:color w:val="000000"/>
        </w:rPr>
        <w:t xml:space="preserve"> </w:t>
      </w:r>
      <w:r w:rsidR="0080321A" w:rsidRPr="002B13CE">
        <w:rPr>
          <w:color w:val="000000"/>
        </w:rPr>
        <w:t>variable. See</w:t>
      </w:r>
      <w:r>
        <w:rPr>
          <w:color w:val="000000"/>
        </w:rPr>
        <w:t xml:space="preserve"> </w:t>
      </w:r>
      <w:hyperlink r:id="rId724" w:anchor="Options_002fRecursion" w:history="1">
        <w:r w:rsidR="0080321A" w:rsidRPr="002B13CE">
          <w:rPr>
            <w:rStyle w:val="Hyperlink"/>
            <w:rFonts w:eastAsiaTheme="majorEastAsia"/>
            <w:color w:val="005090"/>
          </w:rPr>
          <w:t>Options/Recursion</w:t>
        </w:r>
      </w:hyperlink>
      <w:r w:rsidR="0080321A" w:rsidRPr="002B13CE">
        <w:rPr>
          <w:color w:val="000000"/>
        </w:rPr>
        <w:t>.</w:t>
      </w:r>
    </w:p>
    <w:p w14:paraId="5E0E4713" w14:textId="1F73DFF6" w:rsidR="0080321A" w:rsidRPr="002B13CE" w:rsidRDefault="0080321A" w:rsidP="00C42142">
      <w:pPr>
        <w:pStyle w:val="NormalWeb"/>
        <w:widowControl w:val="0"/>
        <w:spacing w:before="240" w:beforeAutospacing="0" w:after="0" w:afterAutospacing="0" w:line="360" w:lineRule="auto"/>
        <w:ind w:firstLine="567"/>
        <w:jc w:val="both"/>
        <w:rPr>
          <w:color w:val="000000"/>
        </w:rPr>
      </w:pPr>
      <w:r w:rsidRPr="002B13CE">
        <w:rPr>
          <w:color w:val="000000"/>
        </w:rPr>
        <w:t>Variables are</w:t>
      </w:r>
      <w:r w:rsidR="00DF6AFC">
        <w:rPr>
          <w:color w:val="000000"/>
        </w:rPr>
        <w:t xml:space="preserve"> </w:t>
      </w:r>
      <w:r w:rsidRPr="002B13CE">
        <w:rPr>
          <w:rStyle w:val="Emphasis"/>
          <w:color w:val="000000"/>
        </w:rPr>
        <w:t>not</w:t>
      </w:r>
      <w:r w:rsidR="00DF6AFC">
        <w:rPr>
          <w:color w:val="000000"/>
        </w:rPr>
        <w:t xml:space="preserve"> </w:t>
      </w:r>
      <w:r w:rsidRPr="002B13CE">
        <w:rPr>
          <w:color w:val="000000"/>
        </w:rPr>
        <w:t>normally passed down if they were created by default by</w:t>
      </w:r>
      <w:r w:rsidR="00DF6AFC">
        <w:rPr>
          <w:color w:val="000000"/>
        </w:rPr>
        <w:t xml:space="preserve"> </w:t>
      </w:r>
      <w:r w:rsidRPr="002B13CE">
        <w:rPr>
          <w:rStyle w:val="HTMLCode"/>
          <w:color w:val="000000"/>
          <w:sz w:val="24"/>
          <w:szCs w:val="24"/>
        </w:rPr>
        <w:t>make</w:t>
      </w:r>
      <w:r w:rsidR="00DF6AFC">
        <w:rPr>
          <w:color w:val="000000"/>
        </w:rPr>
        <w:t xml:space="preserve"> </w:t>
      </w:r>
      <w:r w:rsidRPr="002B13CE">
        <w:rPr>
          <w:color w:val="000000"/>
        </w:rPr>
        <w:t>(see</w:t>
      </w:r>
      <w:r w:rsidR="00DF6AFC">
        <w:rPr>
          <w:color w:val="000000"/>
        </w:rPr>
        <w:t xml:space="preserve"> </w:t>
      </w:r>
      <w:hyperlink r:id="rId725" w:anchor="Implicit-Variables" w:history="1">
        <w:r w:rsidRPr="002B13CE">
          <w:rPr>
            <w:rStyle w:val="Hyperlink"/>
            <w:rFonts w:eastAsiaTheme="majorEastAsia"/>
            <w:color w:val="005090"/>
          </w:rPr>
          <w:t>Variables Used by Implicit Rules</w:t>
        </w:r>
      </w:hyperlink>
      <w:r w:rsidRPr="002B13CE">
        <w:rPr>
          <w:color w:val="000000"/>
        </w:rPr>
        <w:t>). The sub-</w:t>
      </w:r>
      <w:r w:rsidRPr="002B13CE">
        <w:rPr>
          <w:rStyle w:val="HTMLCode"/>
          <w:color w:val="000000"/>
          <w:sz w:val="24"/>
          <w:szCs w:val="24"/>
        </w:rPr>
        <w:t>make</w:t>
      </w:r>
      <w:r w:rsidR="00DF6AFC">
        <w:rPr>
          <w:color w:val="000000"/>
        </w:rPr>
        <w:t xml:space="preserve"> </w:t>
      </w:r>
      <w:r w:rsidRPr="002B13CE">
        <w:rPr>
          <w:color w:val="000000"/>
        </w:rPr>
        <w:t>will define these for itself.</w:t>
      </w:r>
    </w:p>
    <w:p w14:paraId="57399A5D" w14:textId="1338829F" w:rsidR="00BC1845" w:rsidRPr="002B13CE" w:rsidRDefault="0080321A" w:rsidP="00C42142">
      <w:pPr>
        <w:pStyle w:val="NormalWeb"/>
        <w:widowControl w:val="0"/>
        <w:spacing w:before="240" w:beforeAutospacing="0" w:after="240" w:afterAutospacing="0" w:line="360" w:lineRule="auto"/>
        <w:jc w:val="both"/>
        <w:rPr>
          <w:color w:val="000000"/>
        </w:rPr>
      </w:pPr>
      <w:r w:rsidRPr="002B13CE">
        <w:rPr>
          <w:color w:val="000000"/>
        </w:rPr>
        <w:t>If you want to export specific variables to a sub-</w:t>
      </w:r>
      <w:r w:rsidRPr="002B13CE">
        <w:rPr>
          <w:rStyle w:val="HTMLCode"/>
          <w:color w:val="000000"/>
          <w:sz w:val="24"/>
          <w:szCs w:val="24"/>
        </w:rPr>
        <w:t>make</w:t>
      </w:r>
      <w:r w:rsidRPr="002B13CE">
        <w:rPr>
          <w:color w:val="000000"/>
        </w:rPr>
        <w:t>, use the</w:t>
      </w:r>
      <w:r w:rsidR="00DF6AFC">
        <w:rPr>
          <w:color w:val="000000"/>
        </w:rPr>
        <w:t xml:space="preserve"> </w:t>
      </w:r>
      <w:r w:rsidRPr="002B13CE">
        <w:rPr>
          <w:rStyle w:val="HTMLCode"/>
          <w:color w:val="000000"/>
          <w:sz w:val="24"/>
          <w:szCs w:val="24"/>
        </w:rPr>
        <w:t>export</w:t>
      </w:r>
      <w:r w:rsidR="00DF6AFC">
        <w:rPr>
          <w:color w:val="000000"/>
        </w:rPr>
        <w:t xml:space="preserve"> </w:t>
      </w:r>
      <w:r w:rsidRPr="002B13CE">
        <w:rPr>
          <w:color w:val="000000"/>
        </w:rPr>
        <w:t>directive, like this:</w:t>
      </w:r>
    </w:p>
    <w:tbl>
      <w:tblPr>
        <w:tblStyle w:val="TableGrid"/>
        <w:tblW w:w="5000" w:type="pct"/>
        <w:jc w:val="center"/>
        <w:tblLook w:val="04A0" w:firstRow="1" w:lastRow="0" w:firstColumn="1" w:lastColumn="0" w:noHBand="0" w:noVBand="1"/>
      </w:tblPr>
      <w:tblGrid>
        <w:gridCol w:w="10478"/>
      </w:tblGrid>
      <w:tr w:rsidR="00BC1845" w14:paraId="564E5E8C"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7E3B973" w14:textId="36FE73A8" w:rsidR="00BC1845" w:rsidRPr="00DF6AFC" w:rsidRDefault="002B13CE" w:rsidP="00542DF9">
            <w:pPr>
              <w:spacing w:line="360" w:lineRule="auto"/>
              <w:rPr>
                <w:rFonts w:ascii="Courier New" w:hAnsi="Courier New" w:cs="Courier New"/>
              </w:rPr>
            </w:pPr>
            <w:r w:rsidRPr="00DF6AFC">
              <w:rPr>
                <w:rFonts w:ascii="Courier New" w:hAnsi="Courier New" w:cs="Courier New"/>
                <w:sz w:val="20"/>
                <w:szCs w:val="20"/>
              </w:rPr>
              <w:t>export variable …</w:t>
            </w:r>
          </w:p>
        </w:tc>
      </w:tr>
    </w:tbl>
    <w:p w14:paraId="24F7AB8A" w14:textId="79BAD275" w:rsidR="00BC1845" w:rsidRPr="002B13CE" w:rsidRDefault="0080321A" w:rsidP="00C42142">
      <w:pPr>
        <w:pStyle w:val="NormalWeb"/>
        <w:widowControl w:val="0"/>
        <w:spacing w:before="240" w:beforeAutospacing="0" w:after="240" w:afterAutospacing="0" w:line="360" w:lineRule="auto"/>
        <w:jc w:val="both"/>
        <w:rPr>
          <w:color w:val="000000"/>
        </w:rPr>
      </w:pPr>
      <w:r w:rsidRPr="002B13CE">
        <w:rPr>
          <w:color w:val="000000"/>
        </w:rPr>
        <w:t>If you want to</w:t>
      </w:r>
      <w:r w:rsidR="00DF6AFC">
        <w:rPr>
          <w:color w:val="000000"/>
        </w:rPr>
        <w:t xml:space="preserve"> </w:t>
      </w:r>
      <w:r w:rsidRPr="002B13CE">
        <w:rPr>
          <w:rStyle w:val="Emphasis"/>
          <w:color w:val="000000"/>
        </w:rPr>
        <w:t>prevent</w:t>
      </w:r>
      <w:r w:rsidR="00DF6AFC">
        <w:rPr>
          <w:color w:val="000000"/>
        </w:rPr>
        <w:t xml:space="preserve"> </w:t>
      </w:r>
      <w:r w:rsidRPr="002B13CE">
        <w:rPr>
          <w:color w:val="000000"/>
        </w:rPr>
        <w:t>a variable from being exported, use the</w:t>
      </w:r>
      <w:r w:rsidR="00DF6AFC">
        <w:rPr>
          <w:color w:val="000000"/>
        </w:rPr>
        <w:t xml:space="preserve"> </w:t>
      </w:r>
      <w:r w:rsidRPr="002B13CE">
        <w:rPr>
          <w:rStyle w:val="HTMLCode"/>
          <w:color w:val="000000"/>
          <w:sz w:val="24"/>
          <w:szCs w:val="24"/>
        </w:rPr>
        <w:t>unexport</w:t>
      </w:r>
      <w:r w:rsidR="00DF6AFC">
        <w:rPr>
          <w:color w:val="000000"/>
        </w:rPr>
        <w:t xml:space="preserve"> </w:t>
      </w:r>
      <w:r w:rsidRPr="002B13CE">
        <w:rPr>
          <w:color w:val="000000"/>
        </w:rPr>
        <w:t>directive, like this:</w:t>
      </w:r>
    </w:p>
    <w:tbl>
      <w:tblPr>
        <w:tblStyle w:val="TableGrid"/>
        <w:tblW w:w="5000" w:type="pct"/>
        <w:jc w:val="center"/>
        <w:tblLook w:val="04A0" w:firstRow="1" w:lastRow="0" w:firstColumn="1" w:lastColumn="0" w:noHBand="0" w:noVBand="1"/>
      </w:tblPr>
      <w:tblGrid>
        <w:gridCol w:w="10478"/>
      </w:tblGrid>
      <w:tr w:rsidR="00BC1845" w14:paraId="619218FE"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C7C8F4B" w14:textId="70A54976" w:rsidR="00BC1845" w:rsidRPr="00DF6AFC" w:rsidRDefault="002B13CE" w:rsidP="00C42142">
            <w:pPr>
              <w:spacing w:line="360" w:lineRule="auto"/>
              <w:jc w:val="both"/>
              <w:rPr>
                <w:rFonts w:ascii="Courier New" w:hAnsi="Courier New" w:cs="Courier New"/>
              </w:rPr>
            </w:pPr>
            <w:r w:rsidRPr="00DF6AFC">
              <w:rPr>
                <w:rFonts w:ascii="Courier New" w:hAnsi="Courier New" w:cs="Courier New"/>
                <w:sz w:val="20"/>
                <w:szCs w:val="20"/>
              </w:rPr>
              <w:t>unexport variable …</w:t>
            </w:r>
          </w:p>
        </w:tc>
      </w:tr>
    </w:tbl>
    <w:p w14:paraId="11A15064" w14:textId="7F7202F2" w:rsidR="0080321A" w:rsidRPr="002B13CE" w:rsidRDefault="0080321A" w:rsidP="00C42142">
      <w:pPr>
        <w:pStyle w:val="NormalWeb"/>
        <w:widowControl w:val="0"/>
        <w:spacing w:before="240" w:beforeAutospacing="0" w:after="0" w:afterAutospacing="0" w:line="360" w:lineRule="auto"/>
        <w:jc w:val="both"/>
        <w:rPr>
          <w:color w:val="000000"/>
        </w:rPr>
      </w:pPr>
      <w:r w:rsidRPr="002B13CE">
        <w:rPr>
          <w:color w:val="000000"/>
        </w:rPr>
        <w:t>In both of these forms, the arguments to</w:t>
      </w:r>
      <w:r w:rsidR="00DF6AFC">
        <w:rPr>
          <w:color w:val="000000"/>
        </w:rPr>
        <w:t xml:space="preserve"> </w:t>
      </w:r>
      <w:r w:rsidRPr="002B13CE">
        <w:rPr>
          <w:rStyle w:val="HTMLCode"/>
          <w:color w:val="000000"/>
          <w:sz w:val="24"/>
          <w:szCs w:val="24"/>
        </w:rPr>
        <w:t>export</w:t>
      </w:r>
      <w:r w:rsidR="00DF6AFC">
        <w:rPr>
          <w:color w:val="000000"/>
        </w:rPr>
        <w:t xml:space="preserve"> </w:t>
      </w:r>
      <w:r w:rsidRPr="002B13CE">
        <w:rPr>
          <w:color w:val="000000"/>
        </w:rPr>
        <w:t>and</w:t>
      </w:r>
      <w:r w:rsidR="00DF6AFC">
        <w:rPr>
          <w:color w:val="000000"/>
        </w:rPr>
        <w:t xml:space="preserve"> </w:t>
      </w:r>
      <w:r w:rsidRPr="002B13CE">
        <w:rPr>
          <w:rStyle w:val="HTMLCode"/>
          <w:color w:val="000000"/>
          <w:sz w:val="24"/>
          <w:szCs w:val="24"/>
        </w:rPr>
        <w:t>unexport</w:t>
      </w:r>
      <w:r w:rsidR="00DF6AFC">
        <w:rPr>
          <w:color w:val="000000"/>
        </w:rPr>
        <w:t xml:space="preserve"> </w:t>
      </w:r>
      <w:r w:rsidRPr="002B13CE">
        <w:rPr>
          <w:color w:val="000000"/>
        </w:rPr>
        <w:t>are expanded, and so could be variables or functions which expand to a (list of) variable names to be (un)exported.</w:t>
      </w:r>
    </w:p>
    <w:p w14:paraId="1CE6A049" w14:textId="77777777" w:rsidR="00BC1845" w:rsidRPr="002B13CE" w:rsidRDefault="0080321A" w:rsidP="00C42142">
      <w:pPr>
        <w:pStyle w:val="NormalWeb"/>
        <w:widowControl w:val="0"/>
        <w:spacing w:before="240" w:beforeAutospacing="0" w:after="240" w:afterAutospacing="0" w:line="360" w:lineRule="auto"/>
        <w:jc w:val="both"/>
        <w:rPr>
          <w:color w:val="000000"/>
        </w:rPr>
      </w:pPr>
      <w:r w:rsidRPr="002B13CE">
        <w:rPr>
          <w:color w:val="000000"/>
        </w:rPr>
        <w:t>As a convenience, you can define a variable and export it at the same time by doing:</w:t>
      </w:r>
    </w:p>
    <w:tbl>
      <w:tblPr>
        <w:tblStyle w:val="TableGrid"/>
        <w:tblW w:w="5000" w:type="pct"/>
        <w:jc w:val="center"/>
        <w:tblLook w:val="04A0" w:firstRow="1" w:lastRow="0" w:firstColumn="1" w:lastColumn="0" w:noHBand="0" w:noVBand="1"/>
      </w:tblPr>
      <w:tblGrid>
        <w:gridCol w:w="10478"/>
      </w:tblGrid>
      <w:tr w:rsidR="00BC1845" w14:paraId="4B4892A2"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69FCB56" w14:textId="21BA73B6" w:rsidR="00BC1845" w:rsidRPr="00DF6AFC" w:rsidRDefault="002B13CE" w:rsidP="00C42142">
            <w:pPr>
              <w:spacing w:line="360" w:lineRule="auto"/>
              <w:jc w:val="both"/>
              <w:rPr>
                <w:rFonts w:ascii="Courier New" w:hAnsi="Courier New" w:cs="Courier New"/>
              </w:rPr>
            </w:pPr>
            <w:r w:rsidRPr="00DF6AFC">
              <w:rPr>
                <w:rFonts w:ascii="Courier New" w:hAnsi="Courier New" w:cs="Courier New"/>
                <w:sz w:val="20"/>
                <w:szCs w:val="20"/>
              </w:rPr>
              <w:t>export variable = value</w:t>
            </w:r>
          </w:p>
        </w:tc>
      </w:tr>
    </w:tbl>
    <w:p w14:paraId="5C838677" w14:textId="77777777" w:rsidR="00BC1845" w:rsidRDefault="0080321A" w:rsidP="00C42142">
      <w:pPr>
        <w:pStyle w:val="NormalWeb"/>
        <w:widowControl w:val="0"/>
        <w:spacing w:before="240" w:beforeAutospacing="0" w:after="240" w:afterAutospacing="0" w:line="360" w:lineRule="auto"/>
        <w:jc w:val="both"/>
        <w:rPr>
          <w:color w:val="000000"/>
        </w:rPr>
      </w:pPr>
      <w:r>
        <w:rPr>
          <w:color w:val="000000"/>
        </w:rPr>
        <w:t>has the same result as:</w:t>
      </w:r>
    </w:p>
    <w:tbl>
      <w:tblPr>
        <w:tblStyle w:val="TableGrid"/>
        <w:tblW w:w="5000" w:type="pct"/>
        <w:jc w:val="center"/>
        <w:tblLook w:val="04A0" w:firstRow="1" w:lastRow="0" w:firstColumn="1" w:lastColumn="0" w:noHBand="0" w:noVBand="1"/>
      </w:tblPr>
      <w:tblGrid>
        <w:gridCol w:w="10478"/>
      </w:tblGrid>
      <w:tr w:rsidR="00BC1845" w14:paraId="3A642D15"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70C2F2D" w14:textId="77777777" w:rsidR="002B13CE" w:rsidRPr="00DF6AFC" w:rsidRDefault="002B13CE" w:rsidP="00C42142">
            <w:pPr>
              <w:spacing w:line="360" w:lineRule="auto"/>
              <w:jc w:val="both"/>
              <w:rPr>
                <w:rFonts w:ascii="Courier New" w:hAnsi="Courier New" w:cs="Courier New"/>
                <w:sz w:val="20"/>
                <w:szCs w:val="20"/>
              </w:rPr>
            </w:pPr>
            <w:r w:rsidRPr="00DF6AFC">
              <w:rPr>
                <w:rFonts w:ascii="Courier New" w:hAnsi="Courier New" w:cs="Courier New"/>
                <w:sz w:val="20"/>
                <w:szCs w:val="20"/>
              </w:rPr>
              <w:t>variable = value</w:t>
            </w:r>
          </w:p>
          <w:p w14:paraId="3CCA5D25" w14:textId="7091333D" w:rsidR="00BC1845" w:rsidRPr="002B13CE" w:rsidRDefault="002B13CE" w:rsidP="00C42142">
            <w:pPr>
              <w:spacing w:line="360" w:lineRule="auto"/>
              <w:jc w:val="both"/>
              <w:rPr>
                <w:color w:val="000000"/>
              </w:rPr>
            </w:pPr>
            <w:r w:rsidRPr="00DF6AFC">
              <w:rPr>
                <w:rFonts w:ascii="Courier New" w:hAnsi="Courier New" w:cs="Courier New"/>
                <w:sz w:val="20"/>
                <w:szCs w:val="20"/>
              </w:rPr>
              <w:t>export variable</w:t>
            </w:r>
          </w:p>
        </w:tc>
      </w:tr>
    </w:tbl>
    <w:p w14:paraId="09157D20" w14:textId="77777777" w:rsidR="00BC1845" w:rsidRDefault="0080321A" w:rsidP="00C42142">
      <w:pPr>
        <w:pStyle w:val="NormalWeb"/>
        <w:widowControl w:val="0"/>
        <w:spacing w:before="240" w:beforeAutospacing="0" w:after="240" w:afterAutospacing="0" w:line="360" w:lineRule="auto"/>
        <w:jc w:val="both"/>
        <w:rPr>
          <w:color w:val="000000"/>
        </w:rPr>
      </w:pPr>
      <w:r>
        <w:rPr>
          <w:color w:val="000000"/>
        </w:rPr>
        <w:t>and</w:t>
      </w:r>
    </w:p>
    <w:tbl>
      <w:tblPr>
        <w:tblStyle w:val="TableGrid"/>
        <w:tblW w:w="5000" w:type="pct"/>
        <w:jc w:val="center"/>
        <w:tblLook w:val="04A0" w:firstRow="1" w:lastRow="0" w:firstColumn="1" w:lastColumn="0" w:noHBand="0" w:noVBand="1"/>
      </w:tblPr>
      <w:tblGrid>
        <w:gridCol w:w="10478"/>
      </w:tblGrid>
      <w:tr w:rsidR="00BC1845" w14:paraId="4B5D77DC"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6DE7AC" w14:textId="138B6242" w:rsidR="00BC1845" w:rsidRPr="00DF6AFC" w:rsidRDefault="002B13CE" w:rsidP="00C42142">
            <w:pPr>
              <w:spacing w:line="360" w:lineRule="auto"/>
              <w:jc w:val="both"/>
              <w:rPr>
                <w:rFonts w:ascii="Courier New" w:hAnsi="Courier New" w:cs="Courier New"/>
              </w:rPr>
            </w:pPr>
            <w:r w:rsidRPr="00DF6AFC">
              <w:rPr>
                <w:rFonts w:ascii="Courier New" w:hAnsi="Courier New" w:cs="Courier New"/>
                <w:sz w:val="20"/>
                <w:szCs w:val="20"/>
              </w:rPr>
              <w:t>export variable := value</w:t>
            </w:r>
          </w:p>
        </w:tc>
      </w:tr>
    </w:tbl>
    <w:p w14:paraId="4E6B07EC" w14:textId="77777777" w:rsidR="00BC1845" w:rsidRDefault="0080321A" w:rsidP="00C42142">
      <w:pPr>
        <w:pStyle w:val="NormalWeb"/>
        <w:widowControl w:val="0"/>
        <w:spacing w:before="240" w:beforeAutospacing="0" w:after="240" w:afterAutospacing="0" w:line="360" w:lineRule="auto"/>
        <w:jc w:val="both"/>
        <w:rPr>
          <w:color w:val="000000"/>
        </w:rPr>
      </w:pPr>
      <w:r>
        <w:rPr>
          <w:color w:val="000000"/>
        </w:rPr>
        <w:t>has the same result as:</w:t>
      </w:r>
    </w:p>
    <w:tbl>
      <w:tblPr>
        <w:tblStyle w:val="TableGrid"/>
        <w:tblW w:w="5000" w:type="pct"/>
        <w:jc w:val="center"/>
        <w:tblLook w:val="04A0" w:firstRow="1" w:lastRow="0" w:firstColumn="1" w:lastColumn="0" w:noHBand="0" w:noVBand="1"/>
      </w:tblPr>
      <w:tblGrid>
        <w:gridCol w:w="10478"/>
      </w:tblGrid>
      <w:tr w:rsidR="00BC1845" w14:paraId="7585563B"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3622320" w14:textId="77777777" w:rsidR="002B13CE" w:rsidRPr="00DF6AFC" w:rsidRDefault="002B13CE" w:rsidP="00C42142">
            <w:pPr>
              <w:spacing w:line="360" w:lineRule="auto"/>
              <w:jc w:val="both"/>
              <w:rPr>
                <w:rFonts w:ascii="Courier New" w:hAnsi="Courier New" w:cs="Courier New"/>
                <w:sz w:val="20"/>
                <w:szCs w:val="20"/>
              </w:rPr>
            </w:pPr>
            <w:r w:rsidRPr="00DF6AFC">
              <w:rPr>
                <w:rFonts w:ascii="Courier New" w:hAnsi="Courier New" w:cs="Courier New"/>
                <w:sz w:val="20"/>
                <w:szCs w:val="20"/>
              </w:rPr>
              <w:t>variable := value</w:t>
            </w:r>
          </w:p>
          <w:p w14:paraId="7B1BD347" w14:textId="36E90BEC" w:rsidR="00BC1845" w:rsidRPr="002B13CE" w:rsidRDefault="002B13CE" w:rsidP="00C42142">
            <w:pPr>
              <w:spacing w:line="360" w:lineRule="auto"/>
              <w:jc w:val="both"/>
              <w:rPr>
                <w:color w:val="000000"/>
              </w:rPr>
            </w:pPr>
            <w:r w:rsidRPr="00DF6AFC">
              <w:rPr>
                <w:rFonts w:ascii="Courier New" w:hAnsi="Courier New" w:cs="Courier New"/>
                <w:sz w:val="20"/>
                <w:szCs w:val="20"/>
              </w:rPr>
              <w:t>export variable</w:t>
            </w:r>
          </w:p>
        </w:tc>
      </w:tr>
    </w:tbl>
    <w:p w14:paraId="502FBA99" w14:textId="77777777" w:rsidR="00BC1845" w:rsidRDefault="0080321A" w:rsidP="00C42142">
      <w:pPr>
        <w:pStyle w:val="NormalWeb"/>
        <w:widowControl w:val="0"/>
        <w:spacing w:before="240" w:beforeAutospacing="0" w:after="240" w:afterAutospacing="0" w:line="360" w:lineRule="auto"/>
        <w:jc w:val="both"/>
        <w:rPr>
          <w:color w:val="000000"/>
        </w:rPr>
      </w:pPr>
      <w:r>
        <w:rPr>
          <w:color w:val="000000"/>
        </w:rPr>
        <w:t>Likewise,</w:t>
      </w:r>
    </w:p>
    <w:tbl>
      <w:tblPr>
        <w:tblStyle w:val="TableGrid"/>
        <w:tblW w:w="5000" w:type="pct"/>
        <w:jc w:val="center"/>
        <w:tblLook w:val="04A0" w:firstRow="1" w:lastRow="0" w:firstColumn="1" w:lastColumn="0" w:noHBand="0" w:noVBand="1"/>
      </w:tblPr>
      <w:tblGrid>
        <w:gridCol w:w="10478"/>
      </w:tblGrid>
      <w:tr w:rsidR="00BC1845" w14:paraId="3EF86FD4"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2165CF1" w14:textId="56A03559" w:rsidR="00BC1845" w:rsidRPr="00DF6AFC" w:rsidRDefault="002B13CE" w:rsidP="00C42142">
            <w:pPr>
              <w:spacing w:line="360" w:lineRule="auto"/>
              <w:jc w:val="both"/>
              <w:rPr>
                <w:rFonts w:ascii="Courier New" w:hAnsi="Courier New" w:cs="Courier New"/>
              </w:rPr>
            </w:pPr>
            <w:r w:rsidRPr="00DF6AFC">
              <w:rPr>
                <w:rFonts w:ascii="Courier New" w:hAnsi="Courier New" w:cs="Courier New"/>
                <w:sz w:val="20"/>
                <w:szCs w:val="20"/>
              </w:rPr>
              <w:t>export variable += value</w:t>
            </w:r>
          </w:p>
        </w:tc>
      </w:tr>
    </w:tbl>
    <w:p w14:paraId="11A12CC4" w14:textId="77777777" w:rsidR="00BC1845" w:rsidRDefault="0080321A" w:rsidP="00C42142">
      <w:pPr>
        <w:pStyle w:val="NormalWeb"/>
        <w:widowControl w:val="0"/>
        <w:spacing w:before="240" w:beforeAutospacing="0" w:after="240" w:afterAutospacing="0" w:line="360" w:lineRule="auto"/>
        <w:jc w:val="both"/>
        <w:rPr>
          <w:color w:val="000000"/>
        </w:rPr>
      </w:pPr>
      <w:r>
        <w:rPr>
          <w:color w:val="000000"/>
        </w:rPr>
        <w:t>is just like:</w:t>
      </w:r>
    </w:p>
    <w:tbl>
      <w:tblPr>
        <w:tblStyle w:val="TableGrid"/>
        <w:tblW w:w="5000" w:type="pct"/>
        <w:jc w:val="center"/>
        <w:tblLook w:val="04A0" w:firstRow="1" w:lastRow="0" w:firstColumn="1" w:lastColumn="0" w:noHBand="0" w:noVBand="1"/>
      </w:tblPr>
      <w:tblGrid>
        <w:gridCol w:w="10478"/>
      </w:tblGrid>
      <w:tr w:rsidR="00BC1845" w14:paraId="63E8FAF0"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82872A" w14:textId="77777777" w:rsidR="002B13CE" w:rsidRPr="00DF6AFC" w:rsidRDefault="002B13CE" w:rsidP="00C42142">
            <w:pPr>
              <w:spacing w:line="360" w:lineRule="auto"/>
              <w:jc w:val="both"/>
              <w:rPr>
                <w:rFonts w:ascii="Courier New" w:hAnsi="Courier New" w:cs="Courier New"/>
                <w:sz w:val="20"/>
                <w:szCs w:val="20"/>
              </w:rPr>
            </w:pPr>
            <w:r w:rsidRPr="00DF6AFC">
              <w:rPr>
                <w:rFonts w:ascii="Courier New" w:hAnsi="Courier New" w:cs="Courier New"/>
                <w:sz w:val="20"/>
                <w:szCs w:val="20"/>
              </w:rPr>
              <w:t>variable += value</w:t>
            </w:r>
          </w:p>
          <w:p w14:paraId="6F3F212F" w14:textId="587B9B3E" w:rsidR="00BC1845" w:rsidRPr="002B13CE" w:rsidRDefault="002B13CE" w:rsidP="00C42142">
            <w:pPr>
              <w:spacing w:line="360" w:lineRule="auto"/>
              <w:jc w:val="both"/>
              <w:rPr>
                <w:color w:val="000000"/>
              </w:rPr>
            </w:pPr>
            <w:r w:rsidRPr="00DF6AFC">
              <w:rPr>
                <w:rFonts w:ascii="Courier New" w:hAnsi="Courier New" w:cs="Courier New"/>
                <w:sz w:val="20"/>
                <w:szCs w:val="20"/>
              </w:rPr>
              <w:t>export variable</w:t>
            </w:r>
          </w:p>
        </w:tc>
      </w:tr>
    </w:tbl>
    <w:p w14:paraId="1364B140" w14:textId="7866CDAA" w:rsidR="0080321A" w:rsidRPr="002B13CE" w:rsidRDefault="0080321A" w:rsidP="00C42142">
      <w:pPr>
        <w:pStyle w:val="NormalWeb"/>
        <w:widowControl w:val="0"/>
        <w:spacing w:before="240" w:beforeAutospacing="0" w:after="240" w:afterAutospacing="0" w:line="360" w:lineRule="auto"/>
        <w:jc w:val="both"/>
        <w:rPr>
          <w:color w:val="000000"/>
        </w:rPr>
      </w:pPr>
      <w:r w:rsidRPr="002B13CE">
        <w:rPr>
          <w:color w:val="000000"/>
        </w:rPr>
        <w:lastRenderedPageBreak/>
        <w:t>See</w:t>
      </w:r>
      <w:r w:rsidR="00DF6AFC">
        <w:rPr>
          <w:color w:val="000000"/>
        </w:rPr>
        <w:t xml:space="preserve"> </w:t>
      </w:r>
      <w:hyperlink r:id="rId726" w:anchor="Appending" w:history="1">
        <w:r w:rsidRPr="002B13CE">
          <w:rPr>
            <w:rStyle w:val="Hyperlink"/>
            <w:rFonts w:eastAsiaTheme="majorEastAsia"/>
            <w:color w:val="005090"/>
          </w:rPr>
          <w:t>Appending More Text to Variables</w:t>
        </w:r>
      </w:hyperlink>
      <w:r w:rsidRPr="002B13CE">
        <w:rPr>
          <w:color w:val="000000"/>
        </w:rPr>
        <w:t>.</w:t>
      </w:r>
    </w:p>
    <w:p w14:paraId="18F0A2AB" w14:textId="729FB086" w:rsidR="0080321A" w:rsidRPr="002B13CE" w:rsidRDefault="0080321A" w:rsidP="00C42142">
      <w:pPr>
        <w:pStyle w:val="NormalWeb"/>
        <w:widowControl w:val="0"/>
        <w:spacing w:before="0" w:beforeAutospacing="0" w:after="0" w:afterAutospacing="0" w:line="360" w:lineRule="auto"/>
        <w:jc w:val="both"/>
        <w:rPr>
          <w:color w:val="000000"/>
        </w:rPr>
      </w:pPr>
      <w:r w:rsidRPr="002B13CE">
        <w:rPr>
          <w:color w:val="000000"/>
        </w:rPr>
        <w:t>You may notice that the</w:t>
      </w:r>
      <w:r w:rsidR="00C42142">
        <w:rPr>
          <w:color w:val="000000"/>
        </w:rPr>
        <w:t xml:space="preserve"> </w:t>
      </w:r>
      <w:r w:rsidRPr="002B13CE">
        <w:rPr>
          <w:rStyle w:val="HTMLCode"/>
          <w:color w:val="000000"/>
          <w:sz w:val="24"/>
          <w:szCs w:val="24"/>
        </w:rPr>
        <w:t>export</w:t>
      </w:r>
      <w:r w:rsidR="00DF6AFC">
        <w:rPr>
          <w:color w:val="000000"/>
        </w:rPr>
        <w:t xml:space="preserve"> </w:t>
      </w:r>
      <w:r w:rsidRPr="002B13CE">
        <w:rPr>
          <w:color w:val="000000"/>
        </w:rPr>
        <w:t>and</w:t>
      </w:r>
      <w:r w:rsidR="00DF6AFC">
        <w:rPr>
          <w:color w:val="000000"/>
        </w:rPr>
        <w:t xml:space="preserve"> </w:t>
      </w:r>
      <w:r w:rsidRPr="002B13CE">
        <w:rPr>
          <w:rStyle w:val="HTMLCode"/>
          <w:color w:val="000000"/>
          <w:sz w:val="24"/>
          <w:szCs w:val="24"/>
        </w:rPr>
        <w:t>unexport</w:t>
      </w:r>
      <w:r w:rsidR="00DF6AFC">
        <w:rPr>
          <w:color w:val="000000"/>
        </w:rPr>
        <w:t xml:space="preserve"> </w:t>
      </w:r>
      <w:r w:rsidRPr="002B13CE">
        <w:rPr>
          <w:color w:val="000000"/>
        </w:rPr>
        <w:t>directives work in</w:t>
      </w:r>
      <w:r w:rsidR="00DF6AFC">
        <w:rPr>
          <w:color w:val="000000"/>
        </w:rPr>
        <w:t xml:space="preserve"> </w:t>
      </w:r>
      <w:r w:rsidRPr="002B13CE">
        <w:rPr>
          <w:rStyle w:val="HTMLCode"/>
          <w:color w:val="000000"/>
          <w:sz w:val="24"/>
          <w:szCs w:val="24"/>
        </w:rPr>
        <w:t>make</w:t>
      </w:r>
      <w:r w:rsidR="00DF6AFC">
        <w:rPr>
          <w:color w:val="000000"/>
        </w:rPr>
        <w:t xml:space="preserve"> </w:t>
      </w:r>
      <w:r w:rsidRPr="002B13CE">
        <w:rPr>
          <w:color w:val="000000"/>
        </w:rPr>
        <w:t>in the same way they work in the shell,</w:t>
      </w:r>
      <w:r w:rsidR="00DF6AFC">
        <w:rPr>
          <w:color w:val="000000"/>
        </w:rPr>
        <w:t xml:space="preserve"> </w:t>
      </w:r>
      <w:r w:rsidRPr="002B13CE">
        <w:rPr>
          <w:rStyle w:val="HTMLCode"/>
          <w:color w:val="000000"/>
          <w:sz w:val="24"/>
          <w:szCs w:val="24"/>
        </w:rPr>
        <w:t>sh</w:t>
      </w:r>
      <w:r w:rsidRPr="002B13CE">
        <w:rPr>
          <w:color w:val="000000"/>
        </w:rPr>
        <w:t>.</w:t>
      </w:r>
    </w:p>
    <w:p w14:paraId="480FB711" w14:textId="7B20D5FE" w:rsidR="00BC1845" w:rsidRPr="002B13CE" w:rsidRDefault="0080321A" w:rsidP="00542DF9">
      <w:pPr>
        <w:pStyle w:val="NormalWeb"/>
        <w:widowControl w:val="0"/>
        <w:spacing w:before="240" w:beforeAutospacing="0" w:after="240" w:afterAutospacing="0" w:line="360" w:lineRule="auto"/>
        <w:jc w:val="both"/>
        <w:rPr>
          <w:color w:val="000000"/>
        </w:rPr>
      </w:pPr>
      <w:r w:rsidRPr="002B13CE">
        <w:rPr>
          <w:color w:val="000000"/>
        </w:rPr>
        <w:t>If you want all variables to be exported by default, you can use</w:t>
      </w:r>
      <w:r w:rsidR="00DF6AFC">
        <w:rPr>
          <w:color w:val="000000"/>
        </w:rPr>
        <w:t xml:space="preserve"> </w:t>
      </w:r>
      <w:r w:rsidRPr="002B13CE">
        <w:rPr>
          <w:rStyle w:val="HTMLCode"/>
          <w:color w:val="000000"/>
          <w:sz w:val="24"/>
          <w:szCs w:val="24"/>
        </w:rPr>
        <w:t>export</w:t>
      </w:r>
      <w:r w:rsidR="00DF6AFC">
        <w:rPr>
          <w:color w:val="000000"/>
        </w:rPr>
        <w:t xml:space="preserve"> </w:t>
      </w:r>
      <w:r w:rsidRPr="002B13CE">
        <w:rPr>
          <w:color w:val="000000"/>
        </w:rPr>
        <w:t>by itself:</w:t>
      </w:r>
    </w:p>
    <w:tbl>
      <w:tblPr>
        <w:tblStyle w:val="TableGrid"/>
        <w:tblW w:w="5000" w:type="pct"/>
        <w:jc w:val="center"/>
        <w:tblLook w:val="04A0" w:firstRow="1" w:lastRow="0" w:firstColumn="1" w:lastColumn="0" w:noHBand="0" w:noVBand="1"/>
      </w:tblPr>
      <w:tblGrid>
        <w:gridCol w:w="10478"/>
      </w:tblGrid>
      <w:tr w:rsidR="00BC1845" w14:paraId="71FB93F3"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DEEECB5" w14:textId="682DF330" w:rsidR="00BC1845" w:rsidRPr="00DF6AFC" w:rsidRDefault="002B13CE" w:rsidP="00542DF9">
            <w:pPr>
              <w:spacing w:line="360" w:lineRule="auto"/>
              <w:rPr>
                <w:rFonts w:ascii="Courier New" w:hAnsi="Courier New" w:cs="Courier New"/>
              </w:rPr>
            </w:pPr>
            <w:r w:rsidRPr="00DF6AFC">
              <w:rPr>
                <w:rFonts w:ascii="Courier New" w:hAnsi="Courier New" w:cs="Courier New"/>
                <w:sz w:val="20"/>
                <w:szCs w:val="20"/>
              </w:rPr>
              <w:t>export</w:t>
            </w:r>
          </w:p>
        </w:tc>
      </w:tr>
    </w:tbl>
    <w:p w14:paraId="28E8EC81" w14:textId="77777777" w:rsidR="00DF6AFC" w:rsidRDefault="0080321A" w:rsidP="00542DF9">
      <w:pPr>
        <w:pStyle w:val="NormalWeb"/>
        <w:widowControl w:val="0"/>
        <w:spacing w:before="240" w:beforeAutospacing="0" w:after="0" w:afterAutospacing="0" w:line="360" w:lineRule="auto"/>
        <w:ind w:firstLine="567"/>
        <w:jc w:val="both"/>
        <w:rPr>
          <w:color w:val="000000"/>
        </w:rPr>
      </w:pPr>
      <w:r w:rsidRPr="002B13CE">
        <w:rPr>
          <w:color w:val="000000"/>
        </w:rPr>
        <w:t>This tells</w:t>
      </w:r>
      <w:r w:rsidR="00DF6AFC">
        <w:rPr>
          <w:color w:val="000000"/>
        </w:rPr>
        <w:t xml:space="preserve"> </w:t>
      </w:r>
      <w:r w:rsidRPr="002B13CE">
        <w:rPr>
          <w:rStyle w:val="HTMLCode"/>
          <w:color w:val="000000"/>
          <w:sz w:val="24"/>
          <w:szCs w:val="24"/>
        </w:rPr>
        <w:t>make</w:t>
      </w:r>
      <w:r w:rsidR="00DF6AFC">
        <w:rPr>
          <w:color w:val="000000"/>
        </w:rPr>
        <w:t xml:space="preserve"> </w:t>
      </w:r>
      <w:r w:rsidRPr="002B13CE">
        <w:rPr>
          <w:color w:val="000000"/>
        </w:rPr>
        <w:t>that variables which are not explicitly mentioned in an</w:t>
      </w:r>
      <w:r w:rsidR="00DF6AFC">
        <w:rPr>
          <w:color w:val="000000"/>
        </w:rPr>
        <w:t xml:space="preserve"> </w:t>
      </w:r>
      <w:r w:rsidRPr="002B13CE">
        <w:rPr>
          <w:rStyle w:val="HTMLCode"/>
          <w:color w:val="000000"/>
          <w:sz w:val="24"/>
          <w:szCs w:val="24"/>
        </w:rPr>
        <w:t>export</w:t>
      </w:r>
      <w:r w:rsidR="00DF6AFC">
        <w:rPr>
          <w:color w:val="000000"/>
        </w:rPr>
        <w:t xml:space="preserve"> </w:t>
      </w:r>
      <w:r w:rsidRPr="002B13CE">
        <w:rPr>
          <w:color w:val="000000"/>
        </w:rPr>
        <w:t>or</w:t>
      </w:r>
      <w:r w:rsidR="00DF6AFC">
        <w:rPr>
          <w:color w:val="000000"/>
        </w:rPr>
        <w:t xml:space="preserve"> </w:t>
      </w:r>
      <w:r w:rsidRPr="002B13CE">
        <w:rPr>
          <w:rStyle w:val="HTMLCode"/>
          <w:color w:val="000000"/>
          <w:sz w:val="24"/>
          <w:szCs w:val="24"/>
        </w:rPr>
        <w:t>unexport</w:t>
      </w:r>
      <w:r w:rsidR="00DF6AFC">
        <w:rPr>
          <w:color w:val="000000"/>
        </w:rPr>
        <w:t xml:space="preserve"> </w:t>
      </w:r>
      <w:r w:rsidRPr="002B13CE">
        <w:rPr>
          <w:color w:val="000000"/>
        </w:rPr>
        <w:t>directive should be exported. Any variable given in an</w:t>
      </w:r>
      <w:r w:rsidR="00DF6AFC">
        <w:rPr>
          <w:color w:val="000000"/>
        </w:rPr>
        <w:t xml:space="preserve"> </w:t>
      </w:r>
      <w:r w:rsidRPr="002B13CE">
        <w:rPr>
          <w:rStyle w:val="HTMLCode"/>
          <w:color w:val="000000"/>
          <w:sz w:val="24"/>
          <w:szCs w:val="24"/>
        </w:rPr>
        <w:t>unexport</w:t>
      </w:r>
      <w:r w:rsidR="00DF6AFC">
        <w:rPr>
          <w:color w:val="000000"/>
        </w:rPr>
        <w:t xml:space="preserve"> </w:t>
      </w:r>
      <w:r w:rsidRPr="002B13CE">
        <w:rPr>
          <w:color w:val="000000"/>
        </w:rPr>
        <w:t>directive will still</w:t>
      </w:r>
      <w:r w:rsidR="00DF6AFC">
        <w:rPr>
          <w:color w:val="000000"/>
        </w:rPr>
        <w:t xml:space="preserve"> </w:t>
      </w:r>
      <w:r w:rsidRPr="002B13CE">
        <w:rPr>
          <w:rStyle w:val="Emphasis"/>
          <w:color w:val="000000"/>
        </w:rPr>
        <w:t>not</w:t>
      </w:r>
      <w:r w:rsidR="00DF6AFC">
        <w:rPr>
          <w:color w:val="000000"/>
        </w:rPr>
        <w:t xml:space="preserve"> </w:t>
      </w:r>
      <w:r w:rsidRPr="002B13CE">
        <w:rPr>
          <w:color w:val="000000"/>
        </w:rPr>
        <w:t>be exported.</w:t>
      </w:r>
    </w:p>
    <w:p w14:paraId="4990C513" w14:textId="77777777" w:rsidR="00DF6AFC" w:rsidRDefault="0080321A" w:rsidP="00542DF9">
      <w:pPr>
        <w:pStyle w:val="NormalWeb"/>
        <w:widowControl w:val="0"/>
        <w:spacing w:before="240" w:beforeAutospacing="0" w:after="0" w:afterAutospacing="0" w:line="360" w:lineRule="auto"/>
        <w:ind w:firstLine="567"/>
        <w:jc w:val="both"/>
        <w:rPr>
          <w:color w:val="000000"/>
        </w:rPr>
      </w:pPr>
      <w:r w:rsidRPr="002B13CE">
        <w:rPr>
          <w:color w:val="000000"/>
        </w:rPr>
        <w:t>The behavior elicited by an</w:t>
      </w:r>
      <w:r w:rsidR="00DF6AFC">
        <w:rPr>
          <w:color w:val="000000"/>
        </w:rPr>
        <w:t xml:space="preserve"> </w:t>
      </w:r>
      <w:r w:rsidRPr="002B13CE">
        <w:rPr>
          <w:rStyle w:val="HTMLCode"/>
          <w:color w:val="000000"/>
          <w:sz w:val="24"/>
          <w:szCs w:val="24"/>
        </w:rPr>
        <w:t>export</w:t>
      </w:r>
      <w:r w:rsidR="00DF6AFC">
        <w:rPr>
          <w:color w:val="000000"/>
        </w:rPr>
        <w:t xml:space="preserve"> </w:t>
      </w:r>
      <w:r w:rsidRPr="002B13CE">
        <w:rPr>
          <w:color w:val="000000"/>
        </w:rPr>
        <w:t>directive by itself was the default in older versions of GNU</w:t>
      </w:r>
      <w:r w:rsidR="00DF6AFC">
        <w:rPr>
          <w:color w:val="000000"/>
        </w:rPr>
        <w:t xml:space="preserve"> </w:t>
      </w:r>
      <w:r w:rsidRPr="002B13CE">
        <w:rPr>
          <w:rStyle w:val="HTMLCode"/>
          <w:color w:val="000000"/>
          <w:sz w:val="24"/>
          <w:szCs w:val="24"/>
        </w:rPr>
        <w:t>make</w:t>
      </w:r>
      <w:r w:rsidRPr="002B13CE">
        <w:rPr>
          <w:color w:val="000000"/>
        </w:rPr>
        <w:t>. If your makefiles depend on this behavior and you want to be compatible with old versions of</w:t>
      </w:r>
      <w:r w:rsidR="00DF6AFC">
        <w:rPr>
          <w:color w:val="000000"/>
        </w:rPr>
        <w:t xml:space="preserve"> </w:t>
      </w:r>
      <w:r w:rsidRPr="002B13CE">
        <w:rPr>
          <w:rStyle w:val="HTMLCode"/>
          <w:color w:val="000000"/>
          <w:sz w:val="24"/>
          <w:szCs w:val="24"/>
        </w:rPr>
        <w:t>make</w:t>
      </w:r>
      <w:r w:rsidRPr="002B13CE">
        <w:rPr>
          <w:color w:val="000000"/>
        </w:rPr>
        <w:t>, you can add the special target</w:t>
      </w:r>
      <w:r w:rsidR="00DF6AFC">
        <w:rPr>
          <w:color w:val="000000"/>
        </w:rPr>
        <w:t xml:space="preserve"> </w:t>
      </w:r>
      <w:r w:rsidRPr="002B13CE">
        <w:rPr>
          <w:rStyle w:val="HTMLCode"/>
          <w:color w:val="000000"/>
          <w:sz w:val="24"/>
          <w:szCs w:val="24"/>
        </w:rPr>
        <w:t>.EXPORT_ALL_VARIABLES</w:t>
      </w:r>
      <w:r w:rsidR="00DF6AFC">
        <w:rPr>
          <w:color w:val="000000"/>
        </w:rPr>
        <w:t xml:space="preserve"> </w:t>
      </w:r>
      <w:r w:rsidRPr="002B13CE">
        <w:rPr>
          <w:color w:val="000000"/>
        </w:rPr>
        <w:t>to your makefile instead of using the</w:t>
      </w:r>
      <w:r w:rsidR="00DF6AFC">
        <w:rPr>
          <w:color w:val="000000"/>
        </w:rPr>
        <w:t xml:space="preserve"> </w:t>
      </w:r>
      <w:r w:rsidRPr="002B13CE">
        <w:rPr>
          <w:rStyle w:val="HTMLCode"/>
          <w:color w:val="000000"/>
          <w:sz w:val="24"/>
          <w:szCs w:val="24"/>
        </w:rPr>
        <w:t>export</w:t>
      </w:r>
      <w:r w:rsidR="00DF6AFC">
        <w:rPr>
          <w:color w:val="000000"/>
        </w:rPr>
        <w:t xml:space="preserve"> </w:t>
      </w:r>
      <w:r w:rsidRPr="002B13CE">
        <w:rPr>
          <w:color w:val="000000"/>
        </w:rPr>
        <w:t>directive. This will be ignored by old</w:t>
      </w:r>
      <w:r w:rsidR="00DF6AFC">
        <w:rPr>
          <w:color w:val="000000"/>
        </w:rPr>
        <w:t xml:space="preserve"> </w:t>
      </w:r>
      <w:r w:rsidRPr="002B13CE">
        <w:rPr>
          <w:rStyle w:val="HTMLCode"/>
          <w:color w:val="000000"/>
          <w:sz w:val="24"/>
          <w:szCs w:val="24"/>
        </w:rPr>
        <w:t>make</w:t>
      </w:r>
      <w:r w:rsidRPr="002B13CE">
        <w:rPr>
          <w:color w:val="000000"/>
        </w:rPr>
        <w:t>s, while the</w:t>
      </w:r>
      <w:r w:rsidR="00DF6AFC">
        <w:rPr>
          <w:color w:val="000000"/>
        </w:rPr>
        <w:t xml:space="preserve"> </w:t>
      </w:r>
      <w:r w:rsidRPr="002B13CE">
        <w:rPr>
          <w:rStyle w:val="HTMLCode"/>
          <w:color w:val="000000"/>
          <w:sz w:val="24"/>
          <w:szCs w:val="24"/>
        </w:rPr>
        <w:t>export</w:t>
      </w:r>
      <w:r w:rsidR="00DF6AFC">
        <w:rPr>
          <w:color w:val="000000"/>
        </w:rPr>
        <w:t xml:space="preserve"> </w:t>
      </w:r>
      <w:r w:rsidRPr="002B13CE">
        <w:rPr>
          <w:color w:val="000000"/>
        </w:rPr>
        <w:t>directive will cause a syntax error.</w:t>
      </w:r>
    </w:p>
    <w:p w14:paraId="4F85A140" w14:textId="2AE977B8" w:rsidR="00DF6AFC" w:rsidRDefault="0080321A" w:rsidP="00542DF9">
      <w:pPr>
        <w:pStyle w:val="NormalWeb"/>
        <w:widowControl w:val="0"/>
        <w:spacing w:before="240" w:beforeAutospacing="0" w:after="0" w:afterAutospacing="0" w:line="360" w:lineRule="auto"/>
        <w:ind w:firstLine="567"/>
        <w:jc w:val="both"/>
        <w:rPr>
          <w:color w:val="000000"/>
        </w:rPr>
      </w:pPr>
      <w:r w:rsidRPr="002B13CE">
        <w:rPr>
          <w:color w:val="000000"/>
        </w:rPr>
        <w:t>When using</w:t>
      </w:r>
      <w:r w:rsidR="00DF6AFC">
        <w:rPr>
          <w:color w:val="000000"/>
        </w:rPr>
        <w:t xml:space="preserve"> </w:t>
      </w:r>
      <w:r w:rsidRPr="002B13CE">
        <w:rPr>
          <w:rStyle w:val="HTMLCode"/>
          <w:color w:val="000000"/>
          <w:sz w:val="24"/>
          <w:szCs w:val="24"/>
        </w:rPr>
        <w:t>export</w:t>
      </w:r>
      <w:r w:rsidR="00DF6AFC">
        <w:rPr>
          <w:color w:val="000000"/>
        </w:rPr>
        <w:t xml:space="preserve"> </w:t>
      </w:r>
      <w:r w:rsidRPr="002B13CE">
        <w:rPr>
          <w:color w:val="000000"/>
        </w:rPr>
        <w:t>by itself or</w:t>
      </w:r>
      <w:r w:rsidR="00DF6AFC">
        <w:rPr>
          <w:color w:val="000000"/>
        </w:rPr>
        <w:t xml:space="preserve"> </w:t>
      </w:r>
      <w:r w:rsidRPr="002B13CE">
        <w:rPr>
          <w:rStyle w:val="HTMLCode"/>
          <w:color w:val="000000"/>
          <w:sz w:val="24"/>
          <w:szCs w:val="24"/>
        </w:rPr>
        <w:t>.EXPORT_ALL_VARIABLES</w:t>
      </w:r>
      <w:r w:rsidR="00DF6AFC">
        <w:rPr>
          <w:color w:val="000000"/>
        </w:rPr>
        <w:t xml:space="preserve"> </w:t>
      </w:r>
      <w:r w:rsidRPr="002B13CE">
        <w:rPr>
          <w:color w:val="000000"/>
        </w:rPr>
        <w:t>to export variables by default, only variables whose names consist solely of alphanumerics and underscores will be exported. To export other variables you must specifically mention them in an</w:t>
      </w:r>
      <w:r w:rsidR="00BC7F65">
        <w:rPr>
          <w:color w:val="000000"/>
        </w:rPr>
        <w:t xml:space="preserve"> </w:t>
      </w:r>
      <w:r w:rsidRPr="002B13CE">
        <w:rPr>
          <w:rStyle w:val="HTMLCode"/>
          <w:color w:val="000000"/>
          <w:sz w:val="24"/>
          <w:szCs w:val="24"/>
        </w:rPr>
        <w:t>export</w:t>
      </w:r>
      <w:r w:rsidR="00BC7F65">
        <w:rPr>
          <w:color w:val="000000"/>
        </w:rPr>
        <w:t xml:space="preserve"> </w:t>
      </w:r>
      <w:r w:rsidRPr="002B13CE">
        <w:rPr>
          <w:color w:val="000000"/>
        </w:rPr>
        <w:t>directive.</w:t>
      </w:r>
    </w:p>
    <w:p w14:paraId="13C4E1D3" w14:textId="3BF85582" w:rsidR="00DF6AFC" w:rsidRDefault="0080321A" w:rsidP="00542DF9">
      <w:pPr>
        <w:pStyle w:val="NormalWeb"/>
        <w:widowControl w:val="0"/>
        <w:spacing w:before="240" w:beforeAutospacing="0" w:after="0" w:afterAutospacing="0" w:line="360" w:lineRule="auto"/>
        <w:ind w:firstLine="567"/>
        <w:jc w:val="both"/>
        <w:rPr>
          <w:color w:val="000000"/>
        </w:rPr>
      </w:pPr>
      <w:r w:rsidRPr="002B13CE">
        <w:rPr>
          <w:color w:val="000000"/>
        </w:rPr>
        <w:t>Adding a variable’s value to the environment requires it to be expanded. If expanding a variable has side-effects (such as the</w:t>
      </w:r>
      <w:r w:rsidR="00BC7F65">
        <w:rPr>
          <w:color w:val="000000"/>
        </w:rPr>
        <w:t xml:space="preserve"> </w:t>
      </w:r>
      <w:r w:rsidRPr="002B13CE">
        <w:rPr>
          <w:rStyle w:val="HTMLCode"/>
          <w:color w:val="000000"/>
          <w:sz w:val="24"/>
          <w:szCs w:val="24"/>
        </w:rPr>
        <w:t>info</w:t>
      </w:r>
      <w:r w:rsidR="00BC7F65">
        <w:rPr>
          <w:color w:val="000000"/>
        </w:rPr>
        <w:t xml:space="preserve"> </w:t>
      </w:r>
      <w:r w:rsidRPr="002B13CE">
        <w:rPr>
          <w:color w:val="000000"/>
        </w:rPr>
        <w:t>or</w:t>
      </w:r>
      <w:r w:rsidR="00BC7F65">
        <w:rPr>
          <w:color w:val="000000"/>
        </w:rPr>
        <w:t xml:space="preserve"> </w:t>
      </w:r>
      <w:r w:rsidRPr="002B13CE">
        <w:rPr>
          <w:rStyle w:val="HTMLCode"/>
          <w:color w:val="000000"/>
          <w:sz w:val="24"/>
          <w:szCs w:val="24"/>
        </w:rPr>
        <w:t>eval</w:t>
      </w:r>
      <w:r w:rsidR="00BC7F65">
        <w:rPr>
          <w:color w:val="000000"/>
        </w:rPr>
        <w:t xml:space="preserve"> </w:t>
      </w:r>
      <w:r w:rsidRPr="002B13CE">
        <w:rPr>
          <w:color w:val="000000"/>
        </w:rPr>
        <w:t>or similar functions) then these side-effects will be seen every time a command is invoked. You can avoid this by ensuring that such variables have names which are not exportable by default. However, a better solution is to</w:t>
      </w:r>
      <w:r w:rsidR="00CE705E">
        <w:rPr>
          <w:color w:val="000000"/>
        </w:rPr>
        <w:t xml:space="preserve"> </w:t>
      </w:r>
      <w:r w:rsidRPr="002B13CE">
        <w:rPr>
          <w:rStyle w:val="Emphasis"/>
          <w:color w:val="000000"/>
        </w:rPr>
        <w:t>not</w:t>
      </w:r>
      <w:r w:rsidR="00CE705E">
        <w:rPr>
          <w:color w:val="000000"/>
        </w:rPr>
        <w:t xml:space="preserve"> </w:t>
      </w:r>
      <w:r w:rsidRPr="002B13CE">
        <w:rPr>
          <w:color w:val="000000"/>
        </w:rPr>
        <w:t>use this “export by default” facility at all, and instead explicitly</w:t>
      </w:r>
      <w:r w:rsidR="00CE705E">
        <w:rPr>
          <w:color w:val="000000"/>
        </w:rPr>
        <w:t xml:space="preserve"> </w:t>
      </w:r>
      <w:r w:rsidRPr="002B13CE">
        <w:rPr>
          <w:rStyle w:val="HTMLCode"/>
          <w:color w:val="000000"/>
          <w:sz w:val="24"/>
          <w:szCs w:val="24"/>
        </w:rPr>
        <w:t>export</w:t>
      </w:r>
      <w:r w:rsidR="00CE705E">
        <w:rPr>
          <w:color w:val="000000"/>
        </w:rPr>
        <w:t xml:space="preserve"> </w:t>
      </w:r>
      <w:r w:rsidRPr="002B13CE">
        <w:rPr>
          <w:color w:val="000000"/>
        </w:rPr>
        <w:t>the relevant variables by name.</w:t>
      </w:r>
    </w:p>
    <w:p w14:paraId="1BE44760" w14:textId="77777777" w:rsidR="00CE705E" w:rsidRDefault="0080321A" w:rsidP="00542DF9">
      <w:pPr>
        <w:pStyle w:val="NormalWeb"/>
        <w:widowControl w:val="0"/>
        <w:spacing w:before="240" w:beforeAutospacing="0" w:after="0" w:afterAutospacing="0" w:line="360" w:lineRule="auto"/>
        <w:ind w:firstLine="567"/>
        <w:jc w:val="both"/>
        <w:rPr>
          <w:color w:val="000000"/>
        </w:rPr>
      </w:pPr>
      <w:r w:rsidRPr="002B13CE">
        <w:rPr>
          <w:color w:val="000000"/>
        </w:rPr>
        <w:t>You can use</w:t>
      </w:r>
      <w:r w:rsidR="00CE705E">
        <w:rPr>
          <w:color w:val="000000"/>
        </w:rPr>
        <w:t xml:space="preserve"> </w:t>
      </w:r>
      <w:r w:rsidRPr="002B13CE">
        <w:rPr>
          <w:rStyle w:val="HTMLCode"/>
          <w:color w:val="000000"/>
          <w:sz w:val="24"/>
          <w:szCs w:val="24"/>
        </w:rPr>
        <w:t>unexport</w:t>
      </w:r>
      <w:r w:rsidR="00CE705E">
        <w:rPr>
          <w:color w:val="000000"/>
        </w:rPr>
        <w:t xml:space="preserve"> </w:t>
      </w:r>
      <w:r w:rsidRPr="002B13CE">
        <w:rPr>
          <w:color w:val="000000"/>
        </w:rPr>
        <w:t>by itself to tell</w:t>
      </w:r>
      <w:r w:rsidR="00CE705E">
        <w:rPr>
          <w:color w:val="000000"/>
        </w:rPr>
        <w:t xml:space="preserve"> </w:t>
      </w:r>
      <w:r w:rsidRPr="002B13CE">
        <w:rPr>
          <w:rStyle w:val="HTMLCode"/>
          <w:color w:val="000000"/>
          <w:sz w:val="24"/>
          <w:szCs w:val="24"/>
        </w:rPr>
        <w:t>make</w:t>
      </w:r>
      <w:r w:rsidR="00CE705E">
        <w:rPr>
          <w:color w:val="000000"/>
        </w:rPr>
        <w:t xml:space="preserve"> </w:t>
      </w:r>
      <w:r w:rsidRPr="002B13CE">
        <w:rPr>
          <w:rStyle w:val="Emphasis"/>
          <w:color w:val="000000"/>
        </w:rPr>
        <w:t>not</w:t>
      </w:r>
      <w:r w:rsidR="00CE705E">
        <w:rPr>
          <w:color w:val="000000"/>
        </w:rPr>
        <w:t xml:space="preserve"> </w:t>
      </w:r>
      <w:r w:rsidRPr="002B13CE">
        <w:rPr>
          <w:color w:val="000000"/>
        </w:rPr>
        <w:t>to export variables by default. Since this is the default behavior, you would only need to do this if</w:t>
      </w:r>
      <w:r w:rsidR="00CE705E">
        <w:rPr>
          <w:color w:val="000000"/>
        </w:rPr>
        <w:t xml:space="preserve"> </w:t>
      </w:r>
      <w:r w:rsidRPr="002B13CE">
        <w:rPr>
          <w:rStyle w:val="HTMLCode"/>
          <w:color w:val="000000"/>
          <w:sz w:val="24"/>
          <w:szCs w:val="24"/>
        </w:rPr>
        <w:t>export</w:t>
      </w:r>
      <w:r w:rsidR="00CE705E">
        <w:rPr>
          <w:color w:val="000000"/>
        </w:rPr>
        <w:t xml:space="preserve"> </w:t>
      </w:r>
      <w:r w:rsidRPr="002B13CE">
        <w:rPr>
          <w:color w:val="000000"/>
        </w:rPr>
        <w:t>had been used by itself earlier (in an included makefile, perhaps). You</w:t>
      </w:r>
      <w:r w:rsidR="00CE705E">
        <w:rPr>
          <w:color w:val="000000"/>
        </w:rPr>
        <w:t xml:space="preserve"> </w:t>
      </w:r>
      <w:r w:rsidRPr="002B13CE">
        <w:rPr>
          <w:rStyle w:val="Strong"/>
          <w:color w:val="000000"/>
        </w:rPr>
        <w:t>cannot</w:t>
      </w:r>
      <w:r w:rsidR="00CE705E">
        <w:rPr>
          <w:color w:val="000000"/>
        </w:rPr>
        <w:t xml:space="preserve"> </w:t>
      </w:r>
      <w:r w:rsidRPr="002B13CE">
        <w:rPr>
          <w:color w:val="000000"/>
        </w:rPr>
        <w:t>use</w:t>
      </w:r>
      <w:r w:rsidR="00CE705E">
        <w:rPr>
          <w:color w:val="000000"/>
        </w:rPr>
        <w:t xml:space="preserve"> </w:t>
      </w:r>
      <w:r w:rsidRPr="002B13CE">
        <w:rPr>
          <w:rStyle w:val="HTMLCode"/>
          <w:color w:val="000000"/>
          <w:sz w:val="24"/>
          <w:szCs w:val="24"/>
        </w:rPr>
        <w:t>export</w:t>
      </w:r>
      <w:r w:rsidR="00CE705E">
        <w:rPr>
          <w:color w:val="000000"/>
        </w:rPr>
        <w:t xml:space="preserve"> </w:t>
      </w:r>
      <w:r w:rsidRPr="002B13CE">
        <w:rPr>
          <w:color w:val="000000"/>
        </w:rPr>
        <w:t>and</w:t>
      </w:r>
      <w:r w:rsidR="00CE705E">
        <w:rPr>
          <w:color w:val="000000"/>
        </w:rPr>
        <w:t xml:space="preserve"> </w:t>
      </w:r>
      <w:r w:rsidRPr="002B13CE">
        <w:rPr>
          <w:rStyle w:val="HTMLCode"/>
          <w:color w:val="000000"/>
          <w:sz w:val="24"/>
          <w:szCs w:val="24"/>
        </w:rPr>
        <w:t>unexport</w:t>
      </w:r>
      <w:r w:rsidR="00CE705E">
        <w:rPr>
          <w:color w:val="000000"/>
        </w:rPr>
        <w:t xml:space="preserve"> </w:t>
      </w:r>
      <w:r w:rsidRPr="002B13CE">
        <w:rPr>
          <w:color w:val="000000"/>
        </w:rPr>
        <w:t>by themselves to have variables exported for some recipes and not for others. The last</w:t>
      </w:r>
      <w:r w:rsidR="00CE705E">
        <w:rPr>
          <w:color w:val="000000"/>
        </w:rPr>
        <w:t xml:space="preserve"> </w:t>
      </w:r>
      <w:r w:rsidRPr="002B13CE">
        <w:rPr>
          <w:rStyle w:val="HTMLCode"/>
          <w:color w:val="000000"/>
          <w:sz w:val="24"/>
          <w:szCs w:val="24"/>
        </w:rPr>
        <w:t>export</w:t>
      </w:r>
      <w:r w:rsidR="00CE705E">
        <w:rPr>
          <w:color w:val="000000"/>
        </w:rPr>
        <w:t xml:space="preserve"> </w:t>
      </w:r>
      <w:r w:rsidRPr="002B13CE">
        <w:rPr>
          <w:color w:val="000000"/>
        </w:rPr>
        <w:t>or</w:t>
      </w:r>
      <w:r w:rsidR="00CE705E">
        <w:rPr>
          <w:color w:val="000000"/>
        </w:rPr>
        <w:t xml:space="preserve"> </w:t>
      </w:r>
      <w:r w:rsidRPr="002B13CE">
        <w:rPr>
          <w:rStyle w:val="HTMLCode"/>
          <w:color w:val="000000"/>
          <w:sz w:val="24"/>
          <w:szCs w:val="24"/>
        </w:rPr>
        <w:t>unexport</w:t>
      </w:r>
      <w:r w:rsidR="00CE705E">
        <w:rPr>
          <w:color w:val="000000"/>
        </w:rPr>
        <w:t xml:space="preserve"> </w:t>
      </w:r>
      <w:r w:rsidRPr="002B13CE">
        <w:rPr>
          <w:color w:val="000000"/>
        </w:rPr>
        <w:t>directive that appears by itself determines the behavior for the entire run of</w:t>
      </w:r>
      <w:r w:rsidR="00CE705E">
        <w:rPr>
          <w:color w:val="000000"/>
        </w:rPr>
        <w:t xml:space="preserve"> </w:t>
      </w:r>
      <w:r w:rsidRPr="002B13CE">
        <w:rPr>
          <w:rStyle w:val="HTMLCode"/>
          <w:color w:val="000000"/>
          <w:sz w:val="24"/>
          <w:szCs w:val="24"/>
        </w:rPr>
        <w:t>make</w:t>
      </w:r>
      <w:r w:rsidRPr="002B13CE">
        <w:rPr>
          <w:color w:val="000000"/>
        </w:rPr>
        <w:t>.</w:t>
      </w:r>
    </w:p>
    <w:p w14:paraId="131AF20C" w14:textId="1245B1D2" w:rsidR="00CE705E" w:rsidRDefault="0080321A" w:rsidP="00542DF9">
      <w:pPr>
        <w:pStyle w:val="NormalWeb"/>
        <w:widowControl w:val="0"/>
        <w:spacing w:before="240" w:beforeAutospacing="0" w:after="0" w:afterAutospacing="0" w:line="360" w:lineRule="auto"/>
        <w:ind w:firstLine="567"/>
        <w:jc w:val="both"/>
        <w:rPr>
          <w:color w:val="000000"/>
        </w:rPr>
      </w:pPr>
      <w:r w:rsidRPr="002B13CE">
        <w:rPr>
          <w:color w:val="000000"/>
        </w:rPr>
        <w:t>As a special feature, the variable</w:t>
      </w:r>
      <w:r w:rsidR="00CE705E">
        <w:rPr>
          <w:color w:val="000000"/>
        </w:rPr>
        <w:t xml:space="preserve"> </w:t>
      </w:r>
      <w:r w:rsidRPr="002B13CE">
        <w:rPr>
          <w:rStyle w:val="HTMLCode"/>
          <w:color w:val="000000"/>
          <w:sz w:val="24"/>
          <w:szCs w:val="24"/>
        </w:rPr>
        <w:t>MAKELEVEL</w:t>
      </w:r>
      <w:r w:rsidR="00CE705E">
        <w:rPr>
          <w:color w:val="000000"/>
        </w:rPr>
        <w:t xml:space="preserve"> </w:t>
      </w:r>
      <w:r w:rsidRPr="002B13CE">
        <w:rPr>
          <w:color w:val="000000"/>
        </w:rPr>
        <w:t>is changed when it is passed down from level to level. This variable’s value is a string which is the depth of the level as a decimal number. The value is ‘</w:t>
      </w:r>
      <w:r w:rsidRPr="002B13CE">
        <w:rPr>
          <w:rStyle w:val="HTMLSample"/>
          <w:rFonts w:eastAsiaTheme="majorEastAsia"/>
          <w:color w:val="000000"/>
        </w:rPr>
        <w:t>0</w:t>
      </w:r>
      <w:r w:rsidRPr="002B13CE">
        <w:rPr>
          <w:color w:val="000000"/>
        </w:rPr>
        <w:t>’ for the top-level</w:t>
      </w:r>
      <w:r w:rsidR="00CE705E">
        <w:rPr>
          <w:color w:val="000000"/>
        </w:rPr>
        <w:t xml:space="preserve"> </w:t>
      </w:r>
      <w:r w:rsidRPr="002B13CE">
        <w:rPr>
          <w:rStyle w:val="HTMLCode"/>
          <w:color w:val="000000"/>
          <w:sz w:val="24"/>
          <w:szCs w:val="24"/>
        </w:rPr>
        <w:t>make</w:t>
      </w:r>
      <w:r w:rsidRPr="002B13CE">
        <w:rPr>
          <w:color w:val="000000"/>
        </w:rPr>
        <w:t>; ‘</w:t>
      </w:r>
      <w:r w:rsidRPr="002B13CE">
        <w:rPr>
          <w:rStyle w:val="HTMLSample"/>
          <w:rFonts w:eastAsiaTheme="majorEastAsia"/>
          <w:color w:val="000000"/>
        </w:rPr>
        <w:t>1</w:t>
      </w:r>
      <w:r w:rsidRPr="002B13CE">
        <w:rPr>
          <w:color w:val="000000"/>
        </w:rPr>
        <w:t>’ for a sub-</w:t>
      </w:r>
      <w:r w:rsidRPr="002B13CE">
        <w:rPr>
          <w:rStyle w:val="HTMLCode"/>
          <w:color w:val="000000"/>
          <w:sz w:val="24"/>
          <w:szCs w:val="24"/>
        </w:rPr>
        <w:t>make</w:t>
      </w:r>
      <w:r w:rsidRPr="002B13CE">
        <w:rPr>
          <w:color w:val="000000"/>
        </w:rPr>
        <w:t>, ‘</w:t>
      </w:r>
      <w:r w:rsidRPr="002B13CE">
        <w:rPr>
          <w:rStyle w:val="HTMLSample"/>
          <w:rFonts w:eastAsiaTheme="majorEastAsia"/>
          <w:color w:val="000000"/>
        </w:rPr>
        <w:t>2</w:t>
      </w:r>
      <w:r w:rsidRPr="002B13CE">
        <w:rPr>
          <w:color w:val="000000"/>
        </w:rPr>
        <w:t>’ for a sub-sub-</w:t>
      </w:r>
      <w:r w:rsidRPr="002B13CE">
        <w:rPr>
          <w:rStyle w:val="HTMLCode"/>
          <w:color w:val="000000"/>
          <w:sz w:val="24"/>
          <w:szCs w:val="24"/>
        </w:rPr>
        <w:t>make</w:t>
      </w:r>
      <w:r w:rsidRPr="002B13CE">
        <w:rPr>
          <w:color w:val="000000"/>
        </w:rPr>
        <w:t>, and so on. The incrementation happens when</w:t>
      </w:r>
      <w:r w:rsidR="00C42142" w:rsidRPr="00EA08C6">
        <w:rPr>
          <w:rFonts w:eastAsiaTheme="minorHAnsi"/>
        </w:rPr>
        <w:t xml:space="preserve"> </w:t>
      </w:r>
      <w:r w:rsidR="00C42142" w:rsidRPr="00845956">
        <w:rPr>
          <w:rStyle w:val="HTMLCode"/>
          <w:rFonts w:eastAsiaTheme="minorHAnsi"/>
          <w:color w:val="000000"/>
          <w:sz w:val="24"/>
          <w:szCs w:val="24"/>
        </w:rPr>
        <w:t>make</w:t>
      </w:r>
      <w:r w:rsidR="00C42142" w:rsidRPr="00A042C7">
        <w:rPr>
          <w:color w:val="000000"/>
        </w:rPr>
        <w:t xml:space="preserve"> </w:t>
      </w:r>
      <w:r w:rsidRPr="002B13CE">
        <w:rPr>
          <w:color w:val="000000"/>
        </w:rPr>
        <w:t>sets up the environment for a recipe.</w:t>
      </w:r>
    </w:p>
    <w:p w14:paraId="2ED63905" w14:textId="77777777" w:rsidR="00CE705E" w:rsidRDefault="0080321A" w:rsidP="00542DF9">
      <w:pPr>
        <w:pStyle w:val="NormalWeb"/>
        <w:widowControl w:val="0"/>
        <w:spacing w:before="240" w:beforeAutospacing="0" w:after="0" w:afterAutospacing="0" w:line="360" w:lineRule="auto"/>
        <w:ind w:firstLine="567"/>
        <w:jc w:val="both"/>
        <w:rPr>
          <w:color w:val="000000"/>
        </w:rPr>
      </w:pPr>
      <w:r w:rsidRPr="002B13CE">
        <w:rPr>
          <w:color w:val="000000"/>
        </w:rPr>
        <w:lastRenderedPageBreak/>
        <w:t>The main use of</w:t>
      </w:r>
      <w:r w:rsidR="00CE705E">
        <w:rPr>
          <w:color w:val="000000"/>
        </w:rPr>
        <w:t xml:space="preserve"> </w:t>
      </w:r>
      <w:r w:rsidRPr="002B13CE">
        <w:rPr>
          <w:rStyle w:val="HTMLCode"/>
          <w:color w:val="000000"/>
          <w:sz w:val="24"/>
          <w:szCs w:val="24"/>
        </w:rPr>
        <w:t>MAKELEVEL</w:t>
      </w:r>
      <w:r w:rsidR="00CE705E">
        <w:rPr>
          <w:color w:val="000000"/>
        </w:rPr>
        <w:t xml:space="preserve"> </w:t>
      </w:r>
      <w:r w:rsidRPr="002B13CE">
        <w:rPr>
          <w:color w:val="000000"/>
        </w:rPr>
        <w:t>is to test it in a conditional directive (see</w:t>
      </w:r>
      <w:r w:rsidR="00CE705E">
        <w:rPr>
          <w:color w:val="000000"/>
        </w:rPr>
        <w:t xml:space="preserve"> </w:t>
      </w:r>
      <w:hyperlink r:id="rId727" w:anchor="Conditionals" w:history="1">
        <w:r w:rsidRPr="002B13CE">
          <w:rPr>
            <w:rStyle w:val="Hyperlink"/>
            <w:rFonts w:eastAsiaTheme="majorEastAsia"/>
            <w:color w:val="005090"/>
          </w:rPr>
          <w:t>Conditional Parts of Makefiles</w:t>
        </w:r>
      </w:hyperlink>
      <w:r w:rsidRPr="002B13CE">
        <w:rPr>
          <w:color w:val="000000"/>
        </w:rPr>
        <w:t>); this way you can write a makefile that behaves one way if run recursively and another way if run directly by you.</w:t>
      </w:r>
    </w:p>
    <w:p w14:paraId="277619EE" w14:textId="522C3A6E" w:rsidR="0080321A" w:rsidRPr="002B13CE" w:rsidRDefault="0080321A" w:rsidP="00542DF9">
      <w:pPr>
        <w:pStyle w:val="NormalWeb"/>
        <w:widowControl w:val="0"/>
        <w:spacing w:before="240" w:beforeAutospacing="0" w:after="0" w:afterAutospacing="0" w:line="360" w:lineRule="auto"/>
        <w:ind w:firstLine="567"/>
        <w:jc w:val="both"/>
        <w:rPr>
          <w:color w:val="000000"/>
        </w:rPr>
      </w:pPr>
      <w:r w:rsidRPr="002B13CE">
        <w:rPr>
          <w:color w:val="000000"/>
        </w:rPr>
        <w:t>You can use the variable</w:t>
      </w:r>
      <w:r w:rsidR="00CE705E">
        <w:rPr>
          <w:color w:val="000000"/>
        </w:rPr>
        <w:t xml:space="preserve"> </w:t>
      </w:r>
      <w:r w:rsidRPr="002B13CE">
        <w:rPr>
          <w:rStyle w:val="HTMLCode"/>
          <w:color w:val="000000"/>
          <w:sz w:val="24"/>
          <w:szCs w:val="24"/>
        </w:rPr>
        <w:t>MAKEFILES</w:t>
      </w:r>
      <w:r w:rsidR="00CE705E">
        <w:rPr>
          <w:color w:val="000000"/>
        </w:rPr>
        <w:t xml:space="preserve"> </w:t>
      </w:r>
      <w:r w:rsidRPr="002B13CE">
        <w:rPr>
          <w:color w:val="000000"/>
        </w:rPr>
        <w:t>to cause all sub-</w:t>
      </w:r>
      <w:r w:rsidRPr="002B13CE">
        <w:rPr>
          <w:rStyle w:val="HTMLCode"/>
          <w:color w:val="000000"/>
          <w:sz w:val="24"/>
          <w:szCs w:val="24"/>
        </w:rPr>
        <w:t>make</w:t>
      </w:r>
      <w:r w:rsidR="00CE705E">
        <w:rPr>
          <w:color w:val="000000"/>
        </w:rPr>
        <w:t xml:space="preserve"> </w:t>
      </w:r>
      <w:r w:rsidRPr="002B13CE">
        <w:rPr>
          <w:color w:val="000000"/>
        </w:rPr>
        <w:t>commands to use additional makefiles. The value of</w:t>
      </w:r>
      <w:r w:rsidR="00CE705E">
        <w:rPr>
          <w:color w:val="000000"/>
        </w:rPr>
        <w:t xml:space="preserve"> </w:t>
      </w:r>
      <w:r w:rsidRPr="002B13CE">
        <w:rPr>
          <w:rStyle w:val="HTMLCode"/>
          <w:color w:val="000000"/>
          <w:sz w:val="24"/>
          <w:szCs w:val="24"/>
        </w:rPr>
        <w:t>MAKEFILES</w:t>
      </w:r>
      <w:r w:rsidR="00CE705E">
        <w:rPr>
          <w:color w:val="000000"/>
        </w:rPr>
        <w:t xml:space="preserve"> </w:t>
      </w:r>
      <w:r w:rsidRPr="002B13CE">
        <w:rPr>
          <w:color w:val="000000"/>
        </w:rPr>
        <w:t>is a whitespace-separated list of file names. This variable, if defined in the outer-level makefile, is passed down through the environment; then it serves as a list of extra makefiles for the sub-</w:t>
      </w:r>
      <w:r w:rsidRPr="002B13CE">
        <w:rPr>
          <w:rStyle w:val="HTMLCode"/>
          <w:color w:val="000000"/>
          <w:sz w:val="24"/>
          <w:szCs w:val="24"/>
        </w:rPr>
        <w:t>make</w:t>
      </w:r>
      <w:r w:rsidR="00CE705E">
        <w:rPr>
          <w:color w:val="000000"/>
        </w:rPr>
        <w:t xml:space="preserve"> </w:t>
      </w:r>
      <w:r w:rsidRPr="002B13CE">
        <w:rPr>
          <w:color w:val="000000"/>
        </w:rPr>
        <w:t>to read before the usual or specified ones. See</w:t>
      </w:r>
      <w:r w:rsidR="00CE705E">
        <w:rPr>
          <w:color w:val="000000"/>
        </w:rPr>
        <w:t xml:space="preserve"> </w:t>
      </w:r>
      <w:hyperlink r:id="rId728" w:anchor="MAKEFILES-Variable" w:history="1">
        <w:r w:rsidRPr="002B13CE">
          <w:rPr>
            <w:rStyle w:val="Hyperlink"/>
            <w:rFonts w:eastAsiaTheme="majorEastAsia"/>
            <w:color w:val="005090"/>
          </w:rPr>
          <w:t>The Variable </w:t>
        </w:r>
        <w:r w:rsidRPr="002B13CE">
          <w:rPr>
            <w:rStyle w:val="HTMLCode"/>
            <w:color w:val="005090"/>
            <w:sz w:val="24"/>
            <w:szCs w:val="24"/>
          </w:rPr>
          <w:t>MAKEFILES</w:t>
        </w:r>
      </w:hyperlink>
      <w:r w:rsidRPr="002B13CE">
        <w:rPr>
          <w:color w:val="000000"/>
        </w:rPr>
        <w:t>.</w:t>
      </w:r>
    </w:p>
    <w:p w14:paraId="78CD8FB5" w14:textId="77777777" w:rsidR="0080321A" w:rsidRPr="002B13CE" w:rsidRDefault="00000000" w:rsidP="00542DF9">
      <w:pPr>
        <w:widowControl w:val="0"/>
        <w:spacing w:before="240" w:after="240"/>
        <w:jc w:val="both"/>
      </w:pPr>
      <w:r>
        <w:pict w14:anchorId="6A165869">
          <v:rect id="_x0000_i1091" style="width:0;height:1.5pt" o:hrstd="t" o:hrnoshade="t" o:hr="t" fillcolor="black" stroked="f"/>
        </w:pict>
      </w:r>
    </w:p>
    <w:p w14:paraId="010F0134" w14:textId="565A372D" w:rsidR="0080321A" w:rsidRPr="002B13CE" w:rsidRDefault="0080321A" w:rsidP="00542DF9">
      <w:pPr>
        <w:pStyle w:val="NormalWeb"/>
        <w:widowControl w:val="0"/>
        <w:spacing w:before="240" w:beforeAutospacing="0" w:after="240" w:afterAutospacing="0" w:line="360" w:lineRule="auto"/>
        <w:jc w:val="both"/>
        <w:rPr>
          <w:color w:val="443333"/>
        </w:rPr>
      </w:pPr>
      <w:r w:rsidRPr="002B13CE">
        <w:rPr>
          <w:color w:val="443333"/>
        </w:rPr>
        <w:t>Next:</w:t>
      </w:r>
      <w:r w:rsidR="00CE705E">
        <w:rPr>
          <w:color w:val="443333"/>
        </w:rPr>
        <w:t xml:space="preserve"> </w:t>
      </w:r>
      <w:hyperlink r:id="rId729" w:anchor="g_t_002dw-Option" w:history="1">
        <w:r w:rsidRPr="002B13CE">
          <w:rPr>
            <w:rStyle w:val="Hyperlink"/>
            <w:rFonts w:eastAsiaTheme="majorEastAsia"/>
            <w:color w:val="005090"/>
          </w:rPr>
          <w:t>-w Option</w:t>
        </w:r>
      </w:hyperlink>
      <w:r w:rsidRPr="002B13CE">
        <w:rPr>
          <w:color w:val="443333"/>
        </w:rPr>
        <w:t>, Previous:</w:t>
      </w:r>
      <w:r w:rsidR="00CE705E">
        <w:rPr>
          <w:color w:val="443333"/>
        </w:rPr>
        <w:t xml:space="preserve"> </w:t>
      </w:r>
      <w:hyperlink r:id="rId730" w:anchor="Variables_002fRecursion" w:history="1">
        <w:r w:rsidRPr="002B13CE">
          <w:rPr>
            <w:rStyle w:val="Hyperlink"/>
            <w:rFonts w:eastAsiaTheme="majorEastAsia"/>
            <w:color w:val="005090"/>
          </w:rPr>
          <w:t>Variables/Recursion</w:t>
        </w:r>
      </w:hyperlink>
      <w:r w:rsidRPr="002B13CE">
        <w:rPr>
          <w:color w:val="443333"/>
        </w:rPr>
        <w:t>, Up:</w:t>
      </w:r>
      <w:r w:rsidR="00CE705E">
        <w:rPr>
          <w:color w:val="443333"/>
        </w:rPr>
        <w:t xml:space="preserve"> </w:t>
      </w:r>
      <w:hyperlink r:id="rId731" w:anchor="Recursion" w:history="1">
        <w:r w:rsidRPr="002B13CE">
          <w:rPr>
            <w:rStyle w:val="Hyperlink"/>
            <w:rFonts w:eastAsiaTheme="majorEastAsia"/>
            <w:color w:val="005090"/>
          </w:rPr>
          <w:t>Recursion</w:t>
        </w:r>
      </w:hyperlink>
      <w:r w:rsidRPr="002B13CE">
        <w:rPr>
          <w:color w:val="443333"/>
        </w:rPr>
        <w:t xml:space="preserve"> [</w:t>
      </w:r>
      <w:hyperlink r:id="rId732" w:anchor="SEC_Contents" w:tooltip="Table of contents" w:history="1">
        <w:r w:rsidRPr="002B13CE">
          <w:rPr>
            <w:rStyle w:val="Hyperlink"/>
            <w:rFonts w:eastAsiaTheme="majorEastAsia"/>
            <w:color w:val="005090"/>
          </w:rPr>
          <w:t>Contents</w:t>
        </w:r>
      </w:hyperlink>
      <w:r w:rsidRPr="002B13CE">
        <w:rPr>
          <w:color w:val="443333"/>
        </w:rPr>
        <w:t>][</w:t>
      </w:r>
      <w:hyperlink r:id="rId733" w:anchor="Concept-Index" w:tooltip="Index" w:history="1">
        <w:r w:rsidRPr="002B13CE">
          <w:rPr>
            <w:rStyle w:val="Hyperlink"/>
            <w:rFonts w:eastAsiaTheme="majorEastAsia"/>
            <w:color w:val="005090"/>
          </w:rPr>
          <w:t>Index</w:t>
        </w:r>
      </w:hyperlink>
      <w:r w:rsidRPr="002B13CE">
        <w:rPr>
          <w:color w:val="443333"/>
        </w:rPr>
        <w:t>]</w:t>
      </w:r>
    </w:p>
    <w:p w14:paraId="37ADD17A" w14:textId="5A168A23" w:rsidR="0080321A" w:rsidRDefault="0080321A" w:rsidP="00542DF9">
      <w:pPr>
        <w:pStyle w:val="Heading5"/>
        <w:widowControl w:val="0"/>
      </w:pPr>
      <w:r>
        <w:t xml:space="preserve">Communicating Options to </w:t>
      </w:r>
      <w:r w:rsidRPr="007A01B0">
        <w:t>a Sub-make</w:t>
      </w:r>
    </w:p>
    <w:p w14:paraId="711E4A4D" w14:textId="77777777" w:rsidR="00CE705E" w:rsidRDefault="0080321A" w:rsidP="00542DF9">
      <w:pPr>
        <w:pStyle w:val="NormalWeb"/>
        <w:widowControl w:val="0"/>
        <w:spacing w:before="0" w:beforeAutospacing="0" w:after="0" w:afterAutospacing="0" w:line="360" w:lineRule="auto"/>
        <w:ind w:firstLine="567"/>
        <w:jc w:val="both"/>
        <w:rPr>
          <w:color w:val="000000"/>
        </w:rPr>
      </w:pPr>
      <w:r w:rsidRPr="00E74E3A">
        <w:rPr>
          <w:color w:val="000000"/>
        </w:rPr>
        <w:t>Flags such as ‘</w:t>
      </w:r>
      <w:r w:rsidRPr="00E74E3A">
        <w:rPr>
          <w:rStyle w:val="HTMLSample"/>
          <w:rFonts w:eastAsiaTheme="majorEastAsia"/>
          <w:color w:val="000000"/>
        </w:rPr>
        <w:t>-s</w:t>
      </w:r>
      <w:r w:rsidRPr="00E74E3A">
        <w:rPr>
          <w:color w:val="000000"/>
        </w:rPr>
        <w:t>’ and ‘</w:t>
      </w:r>
      <w:r w:rsidRPr="00E74E3A">
        <w:rPr>
          <w:rStyle w:val="HTMLSample"/>
          <w:rFonts w:eastAsiaTheme="majorEastAsia"/>
          <w:color w:val="000000"/>
        </w:rPr>
        <w:t>-k</w:t>
      </w:r>
      <w:r w:rsidRPr="00E74E3A">
        <w:rPr>
          <w:color w:val="000000"/>
        </w:rPr>
        <w:t>’ are passed automatically to the sub-</w:t>
      </w:r>
      <w:r w:rsidRPr="00E74E3A">
        <w:rPr>
          <w:rStyle w:val="HTMLCode"/>
          <w:color w:val="000000"/>
          <w:sz w:val="24"/>
          <w:szCs w:val="24"/>
        </w:rPr>
        <w:t>make</w:t>
      </w:r>
      <w:r w:rsidR="00CE705E">
        <w:rPr>
          <w:color w:val="000000"/>
        </w:rPr>
        <w:t xml:space="preserve"> </w:t>
      </w:r>
      <w:r w:rsidRPr="00E74E3A">
        <w:rPr>
          <w:color w:val="000000"/>
        </w:rPr>
        <w:t>through the variable</w:t>
      </w:r>
      <w:r w:rsidR="00CE705E">
        <w:rPr>
          <w:color w:val="000000"/>
        </w:rPr>
        <w:t xml:space="preserve"> </w:t>
      </w:r>
      <w:r w:rsidRPr="00E74E3A">
        <w:rPr>
          <w:rStyle w:val="HTMLCode"/>
          <w:color w:val="000000"/>
          <w:sz w:val="24"/>
          <w:szCs w:val="24"/>
        </w:rPr>
        <w:t>MAKEFLAGS</w:t>
      </w:r>
      <w:r w:rsidRPr="00E74E3A">
        <w:rPr>
          <w:color w:val="000000"/>
        </w:rPr>
        <w:t>. This variable is set up automatically by</w:t>
      </w:r>
      <w:r w:rsidR="00CE705E">
        <w:rPr>
          <w:color w:val="000000"/>
        </w:rPr>
        <w:t xml:space="preserve"> </w:t>
      </w:r>
      <w:r w:rsidRPr="00E74E3A">
        <w:rPr>
          <w:rStyle w:val="HTMLCode"/>
          <w:color w:val="000000"/>
          <w:sz w:val="24"/>
          <w:szCs w:val="24"/>
        </w:rPr>
        <w:t>make</w:t>
      </w:r>
      <w:r w:rsidR="00CE705E">
        <w:rPr>
          <w:color w:val="000000"/>
        </w:rPr>
        <w:t xml:space="preserve"> </w:t>
      </w:r>
      <w:r w:rsidRPr="00E74E3A">
        <w:rPr>
          <w:color w:val="000000"/>
        </w:rPr>
        <w:t>to contain the flag letters that</w:t>
      </w:r>
      <w:r w:rsidR="00CE705E">
        <w:rPr>
          <w:color w:val="000000"/>
        </w:rPr>
        <w:t xml:space="preserve"> </w:t>
      </w:r>
      <w:r w:rsidRPr="00E74E3A">
        <w:rPr>
          <w:rStyle w:val="HTMLCode"/>
          <w:color w:val="000000"/>
          <w:sz w:val="24"/>
          <w:szCs w:val="24"/>
        </w:rPr>
        <w:t>make</w:t>
      </w:r>
      <w:r w:rsidR="00CE705E">
        <w:rPr>
          <w:color w:val="000000"/>
        </w:rPr>
        <w:t xml:space="preserve"> </w:t>
      </w:r>
      <w:r w:rsidRPr="00E74E3A">
        <w:rPr>
          <w:color w:val="000000"/>
        </w:rPr>
        <w:t>received. Thus, if you do ‘</w:t>
      </w:r>
      <w:r w:rsidRPr="00E74E3A">
        <w:rPr>
          <w:rStyle w:val="HTMLSample"/>
          <w:rFonts w:eastAsiaTheme="majorEastAsia"/>
          <w:color w:val="000000"/>
        </w:rPr>
        <w:t>make</w:t>
      </w:r>
      <w:r w:rsidR="00CE705E">
        <w:rPr>
          <w:rStyle w:val="HTMLSample"/>
          <w:rFonts w:eastAsiaTheme="majorEastAsia"/>
          <w:color w:val="000000"/>
        </w:rPr>
        <w:t xml:space="preserve"> </w:t>
      </w:r>
      <w:r w:rsidRPr="00E74E3A">
        <w:rPr>
          <w:rStyle w:val="nolinebreak"/>
          <w:rFonts w:ascii="Courier New" w:hAnsi="Courier New" w:cs="Courier New"/>
          <w:color w:val="000000"/>
        </w:rPr>
        <w:t>-ks</w:t>
      </w:r>
      <w:r w:rsidRPr="00E74E3A">
        <w:rPr>
          <w:color w:val="000000"/>
        </w:rPr>
        <w:t>’</w:t>
      </w:r>
      <w:r w:rsidR="00CE705E">
        <w:rPr>
          <w:color w:val="000000"/>
        </w:rPr>
        <w:t xml:space="preserve"> </w:t>
      </w:r>
      <w:r w:rsidRPr="00E74E3A">
        <w:rPr>
          <w:color w:val="000000"/>
        </w:rPr>
        <w:t>then</w:t>
      </w:r>
      <w:r w:rsidR="00CE705E">
        <w:rPr>
          <w:color w:val="000000"/>
        </w:rPr>
        <w:t xml:space="preserve"> </w:t>
      </w:r>
      <w:r w:rsidRPr="00E74E3A">
        <w:rPr>
          <w:rStyle w:val="HTMLCode"/>
          <w:color w:val="000000"/>
          <w:sz w:val="24"/>
          <w:szCs w:val="24"/>
        </w:rPr>
        <w:t>MAKEFLAGS</w:t>
      </w:r>
      <w:r w:rsidR="00CE705E">
        <w:rPr>
          <w:color w:val="000000"/>
        </w:rPr>
        <w:t xml:space="preserve"> </w:t>
      </w:r>
      <w:r w:rsidRPr="00E74E3A">
        <w:rPr>
          <w:color w:val="000000"/>
        </w:rPr>
        <w:t>gets the value ‘</w:t>
      </w:r>
      <w:r w:rsidRPr="00E74E3A">
        <w:rPr>
          <w:rStyle w:val="HTMLSample"/>
          <w:rFonts w:eastAsiaTheme="majorEastAsia"/>
          <w:color w:val="000000"/>
        </w:rPr>
        <w:t>ks</w:t>
      </w:r>
      <w:r w:rsidRPr="00E74E3A">
        <w:rPr>
          <w:color w:val="000000"/>
        </w:rPr>
        <w:t>’.</w:t>
      </w:r>
    </w:p>
    <w:p w14:paraId="18E1502B" w14:textId="77777777" w:rsidR="00CE705E" w:rsidRDefault="0080321A" w:rsidP="00542DF9">
      <w:pPr>
        <w:pStyle w:val="NormalWeb"/>
        <w:widowControl w:val="0"/>
        <w:spacing w:before="240" w:beforeAutospacing="0" w:after="0" w:afterAutospacing="0" w:line="360" w:lineRule="auto"/>
        <w:ind w:firstLine="567"/>
        <w:jc w:val="both"/>
        <w:rPr>
          <w:color w:val="000000"/>
        </w:rPr>
      </w:pPr>
      <w:r w:rsidRPr="00E74E3A">
        <w:rPr>
          <w:color w:val="000000"/>
        </w:rPr>
        <w:t>As a consequence, every sub-</w:t>
      </w:r>
      <w:r w:rsidRPr="00E74E3A">
        <w:rPr>
          <w:rStyle w:val="HTMLCode"/>
          <w:color w:val="000000"/>
          <w:sz w:val="24"/>
          <w:szCs w:val="24"/>
        </w:rPr>
        <w:t>make</w:t>
      </w:r>
      <w:r w:rsidR="00CE705E">
        <w:rPr>
          <w:color w:val="000000"/>
        </w:rPr>
        <w:t xml:space="preserve"> </w:t>
      </w:r>
      <w:r w:rsidRPr="00E74E3A">
        <w:rPr>
          <w:color w:val="000000"/>
        </w:rPr>
        <w:t>gets a value for</w:t>
      </w:r>
      <w:r w:rsidR="00CE705E">
        <w:rPr>
          <w:color w:val="000000"/>
        </w:rPr>
        <w:t xml:space="preserve"> </w:t>
      </w:r>
      <w:r w:rsidRPr="00E74E3A">
        <w:rPr>
          <w:rStyle w:val="HTMLCode"/>
          <w:color w:val="000000"/>
          <w:sz w:val="24"/>
          <w:szCs w:val="24"/>
        </w:rPr>
        <w:t>MAKEFLAGS</w:t>
      </w:r>
      <w:r w:rsidR="00CE705E">
        <w:rPr>
          <w:color w:val="000000"/>
        </w:rPr>
        <w:t xml:space="preserve"> </w:t>
      </w:r>
      <w:r w:rsidRPr="00E74E3A">
        <w:rPr>
          <w:color w:val="000000"/>
        </w:rPr>
        <w:t>in its environment. In response, it takes the flags from that value and processes them as if they had been given as arguments. See</w:t>
      </w:r>
      <w:r w:rsidR="00CE705E">
        <w:rPr>
          <w:color w:val="000000"/>
        </w:rPr>
        <w:t xml:space="preserve"> </w:t>
      </w:r>
      <w:hyperlink r:id="rId734" w:anchor="Options-Summary" w:history="1">
        <w:r w:rsidRPr="00E74E3A">
          <w:rPr>
            <w:rStyle w:val="Hyperlink"/>
            <w:rFonts w:eastAsiaTheme="majorEastAsia"/>
            <w:color w:val="005090"/>
          </w:rPr>
          <w:t>Summary of Options</w:t>
        </w:r>
      </w:hyperlink>
      <w:r w:rsidRPr="00E74E3A">
        <w:rPr>
          <w:color w:val="000000"/>
        </w:rPr>
        <w:t>.</w:t>
      </w:r>
    </w:p>
    <w:p w14:paraId="62D9B390" w14:textId="77777777" w:rsidR="00CE705E" w:rsidRDefault="0080321A" w:rsidP="00542DF9">
      <w:pPr>
        <w:pStyle w:val="NormalWeb"/>
        <w:widowControl w:val="0"/>
        <w:spacing w:before="240" w:beforeAutospacing="0" w:after="0" w:afterAutospacing="0" w:line="360" w:lineRule="auto"/>
        <w:ind w:firstLine="567"/>
        <w:jc w:val="both"/>
        <w:rPr>
          <w:color w:val="000000"/>
        </w:rPr>
      </w:pPr>
      <w:r w:rsidRPr="00E74E3A">
        <w:rPr>
          <w:color w:val="000000"/>
        </w:rPr>
        <w:t>The value of</w:t>
      </w:r>
      <w:r w:rsidR="00CE705E">
        <w:rPr>
          <w:color w:val="000000"/>
        </w:rPr>
        <w:t xml:space="preserve"> </w:t>
      </w:r>
      <w:r w:rsidRPr="00E74E3A">
        <w:rPr>
          <w:rStyle w:val="HTMLCode"/>
          <w:color w:val="000000"/>
          <w:sz w:val="24"/>
          <w:szCs w:val="24"/>
        </w:rPr>
        <w:t>MAKEFLAGS</w:t>
      </w:r>
      <w:r w:rsidR="00CE705E">
        <w:rPr>
          <w:color w:val="000000"/>
        </w:rPr>
        <w:t xml:space="preserve"> </w:t>
      </w:r>
      <w:r w:rsidRPr="00E74E3A">
        <w:rPr>
          <w:color w:val="000000"/>
        </w:rPr>
        <w:t>is a possibly empty group of characters representing single-letter options that take no argument, followed by a space and any options that take arguments or which have long option names. If an option has both single-letter and long options, the single-letter option is always preferred. If there are no single-letter options on the command line, then the value of</w:t>
      </w:r>
      <w:r w:rsidR="00CE705E">
        <w:rPr>
          <w:color w:val="000000"/>
        </w:rPr>
        <w:t xml:space="preserve"> </w:t>
      </w:r>
      <w:r w:rsidRPr="00E74E3A">
        <w:rPr>
          <w:rStyle w:val="HTMLCode"/>
          <w:color w:val="000000"/>
          <w:sz w:val="24"/>
          <w:szCs w:val="24"/>
        </w:rPr>
        <w:t>MAKEFLAGS</w:t>
      </w:r>
      <w:r w:rsidR="00CE705E">
        <w:rPr>
          <w:color w:val="000000"/>
        </w:rPr>
        <w:t xml:space="preserve"> </w:t>
      </w:r>
      <w:r w:rsidRPr="00E74E3A">
        <w:rPr>
          <w:color w:val="000000"/>
        </w:rPr>
        <w:t>starts with a space.</w:t>
      </w:r>
    </w:p>
    <w:p w14:paraId="01A875DE" w14:textId="77777777" w:rsidR="00CE705E" w:rsidRDefault="0080321A" w:rsidP="00542DF9">
      <w:pPr>
        <w:pStyle w:val="NormalWeb"/>
        <w:widowControl w:val="0"/>
        <w:spacing w:before="240" w:beforeAutospacing="0" w:after="0" w:afterAutospacing="0" w:line="360" w:lineRule="auto"/>
        <w:ind w:firstLine="567"/>
        <w:jc w:val="both"/>
        <w:rPr>
          <w:color w:val="000000"/>
        </w:rPr>
      </w:pPr>
      <w:r w:rsidRPr="00E74E3A">
        <w:rPr>
          <w:color w:val="000000"/>
        </w:rPr>
        <w:t>Likewise variables defined on the command line are passed to the sub-</w:t>
      </w:r>
      <w:r w:rsidRPr="00E74E3A">
        <w:rPr>
          <w:rStyle w:val="HTMLCode"/>
          <w:color w:val="000000"/>
          <w:sz w:val="24"/>
          <w:szCs w:val="24"/>
        </w:rPr>
        <w:t>make</w:t>
      </w:r>
      <w:r w:rsidR="00CE705E">
        <w:rPr>
          <w:color w:val="000000"/>
        </w:rPr>
        <w:t xml:space="preserve"> </w:t>
      </w:r>
      <w:r w:rsidRPr="00E74E3A">
        <w:rPr>
          <w:color w:val="000000"/>
        </w:rPr>
        <w:t>through</w:t>
      </w:r>
      <w:r w:rsidR="00CE705E">
        <w:rPr>
          <w:color w:val="000000"/>
        </w:rPr>
        <w:t xml:space="preserve"> </w:t>
      </w:r>
      <w:r w:rsidRPr="00E74E3A">
        <w:rPr>
          <w:rStyle w:val="HTMLCode"/>
          <w:color w:val="000000"/>
          <w:sz w:val="24"/>
          <w:szCs w:val="24"/>
        </w:rPr>
        <w:t>MAKEFLAGS</w:t>
      </w:r>
      <w:r w:rsidRPr="00E74E3A">
        <w:rPr>
          <w:color w:val="000000"/>
        </w:rPr>
        <w:t>. Words in the value of</w:t>
      </w:r>
      <w:r w:rsidR="00CE705E">
        <w:rPr>
          <w:color w:val="000000"/>
        </w:rPr>
        <w:t xml:space="preserve"> </w:t>
      </w:r>
      <w:r w:rsidRPr="00E74E3A">
        <w:rPr>
          <w:rStyle w:val="HTMLCode"/>
          <w:color w:val="000000"/>
          <w:sz w:val="24"/>
          <w:szCs w:val="24"/>
        </w:rPr>
        <w:t>MAKEFLAGS</w:t>
      </w:r>
      <w:r w:rsidR="00CE705E">
        <w:rPr>
          <w:color w:val="000000"/>
        </w:rPr>
        <w:t xml:space="preserve"> </w:t>
      </w:r>
      <w:r w:rsidRPr="00E74E3A">
        <w:rPr>
          <w:color w:val="000000"/>
        </w:rPr>
        <w:t>that contain ‘</w:t>
      </w:r>
      <w:r w:rsidRPr="00E74E3A">
        <w:rPr>
          <w:rStyle w:val="HTMLSample"/>
          <w:rFonts w:eastAsiaTheme="majorEastAsia"/>
          <w:color w:val="000000"/>
        </w:rPr>
        <w:t>=</w:t>
      </w:r>
      <w:r w:rsidRPr="00E74E3A">
        <w:rPr>
          <w:color w:val="000000"/>
        </w:rPr>
        <w:t>’,</w:t>
      </w:r>
      <w:r w:rsidR="00CE705E">
        <w:rPr>
          <w:color w:val="000000"/>
        </w:rPr>
        <w:t xml:space="preserve"> </w:t>
      </w:r>
      <w:r w:rsidRPr="00E74E3A">
        <w:rPr>
          <w:rStyle w:val="HTMLCode"/>
          <w:color w:val="000000"/>
          <w:sz w:val="24"/>
          <w:szCs w:val="24"/>
        </w:rPr>
        <w:t>make</w:t>
      </w:r>
      <w:r w:rsidR="00CE705E">
        <w:rPr>
          <w:color w:val="000000"/>
        </w:rPr>
        <w:t xml:space="preserve"> </w:t>
      </w:r>
      <w:r w:rsidRPr="00E74E3A">
        <w:rPr>
          <w:color w:val="000000"/>
        </w:rPr>
        <w:t>treats as variable definitions just as if they appeared on the command line. See</w:t>
      </w:r>
      <w:r w:rsidR="00CE705E">
        <w:rPr>
          <w:color w:val="000000"/>
        </w:rPr>
        <w:t xml:space="preserve"> </w:t>
      </w:r>
      <w:hyperlink r:id="rId735" w:anchor="Overriding" w:history="1">
        <w:r w:rsidRPr="00E74E3A">
          <w:rPr>
            <w:rStyle w:val="Hyperlink"/>
            <w:rFonts w:eastAsiaTheme="majorEastAsia"/>
            <w:color w:val="005090"/>
          </w:rPr>
          <w:t>Overriding Variables</w:t>
        </w:r>
      </w:hyperlink>
      <w:r w:rsidRPr="00E74E3A">
        <w:rPr>
          <w:color w:val="000000"/>
        </w:rPr>
        <w:t>.</w:t>
      </w:r>
    </w:p>
    <w:p w14:paraId="0D52FD9B" w14:textId="77777777" w:rsidR="00CE705E" w:rsidRDefault="0080321A" w:rsidP="00542DF9">
      <w:pPr>
        <w:pStyle w:val="NormalWeb"/>
        <w:widowControl w:val="0"/>
        <w:spacing w:before="240" w:beforeAutospacing="0" w:after="0" w:afterAutospacing="0" w:line="360" w:lineRule="auto"/>
        <w:ind w:firstLine="567"/>
        <w:jc w:val="both"/>
        <w:rPr>
          <w:color w:val="000000"/>
        </w:rPr>
      </w:pPr>
      <w:r w:rsidRPr="00E74E3A">
        <w:rPr>
          <w:color w:val="000000"/>
        </w:rPr>
        <w:t>The options ‘</w:t>
      </w:r>
      <w:r w:rsidRPr="00E74E3A">
        <w:rPr>
          <w:rStyle w:val="HTMLSample"/>
          <w:rFonts w:eastAsiaTheme="majorEastAsia"/>
          <w:color w:val="000000"/>
        </w:rPr>
        <w:t>-C</w:t>
      </w:r>
      <w:r w:rsidRPr="00E74E3A">
        <w:rPr>
          <w:color w:val="000000"/>
        </w:rPr>
        <w:t>’, ‘</w:t>
      </w:r>
      <w:r w:rsidRPr="00E74E3A">
        <w:rPr>
          <w:rStyle w:val="HTMLSample"/>
          <w:rFonts w:eastAsiaTheme="majorEastAsia"/>
          <w:color w:val="000000"/>
        </w:rPr>
        <w:t>-f</w:t>
      </w:r>
      <w:r w:rsidRPr="00E74E3A">
        <w:rPr>
          <w:color w:val="000000"/>
        </w:rPr>
        <w:t>’, ‘</w:t>
      </w:r>
      <w:r w:rsidRPr="00E74E3A">
        <w:rPr>
          <w:rStyle w:val="HTMLSample"/>
          <w:rFonts w:eastAsiaTheme="majorEastAsia"/>
          <w:color w:val="000000"/>
        </w:rPr>
        <w:t>-o</w:t>
      </w:r>
      <w:r w:rsidRPr="00E74E3A">
        <w:rPr>
          <w:color w:val="000000"/>
        </w:rPr>
        <w:t>’, and ‘</w:t>
      </w:r>
      <w:r w:rsidRPr="00E74E3A">
        <w:rPr>
          <w:rStyle w:val="HTMLSample"/>
          <w:rFonts w:eastAsiaTheme="majorEastAsia"/>
          <w:color w:val="000000"/>
        </w:rPr>
        <w:t>-W</w:t>
      </w:r>
      <w:r w:rsidRPr="00E74E3A">
        <w:rPr>
          <w:color w:val="000000"/>
        </w:rPr>
        <w:t>’ are not put into</w:t>
      </w:r>
      <w:r w:rsidR="00CE705E">
        <w:rPr>
          <w:color w:val="000000"/>
        </w:rPr>
        <w:t xml:space="preserve"> </w:t>
      </w:r>
      <w:r w:rsidRPr="00E74E3A">
        <w:rPr>
          <w:rStyle w:val="HTMLCode"/>
          <w:color w:val="000000"/>
          <w:sz w:val="24"/>
          <w:szCs w:val="24"/>
        </w:rPr>
        <w:t>MAKEFLAGS</w:t>
      </w:r>
      <w:r w:rsidRPr="00E74E3A">
        <w:rPr>
          <w:color w:val="000000"/>
        </w:rPr>
        <w:t>; these options are not passed down.</w:t>
      </w:r>
    </w:p>
    <w:p w14:paraId="6DED0EBF" w14:textId="77777777" w:rsidR="00CE705E" w:rsidRDefault="0080321A" w:rsidP="00542DF9">
      <w:pPr>
        <w:pStyle w:val="NormalWeb"/>
        <w:widowControl w:val="0"/>
        <w:spacing w:before="240" w:beforeAutospacing="0" w:after="0" w:afterAutospacing="0" w:line="360" w:lineRule="auto"/>
        <w:ind w:firstLine="567"/>
        <w:jc w:val="both"/>
        <w:rPr>
          <w:color w:val="000000"/>
        </w:rPr>
      </w:pPr>
      <w:r w:rsidRPr="00E74E3A">
        <w:rPr>
          <w:color w:val="000000"/>
        </w:rPr>
        <w:t>The ‘</w:t>
      </w:r>
      <w:r w:rsidRPr="00E74E3A">
        <w:rPr>
          <w:rStyle w:val="HTMLSample"/>
          <w:rFonts w:eastAsiaTheme="majorEastAsia"/>
          <w:color w:val="000000"/>
        </w:rPr>
        <w:t>-j</w:t>
      </w:r>
      <w:r w:rsidRPr="00E74E3A">
        <w:rPr>
          <w:color w:val="000000"/>
        </w:rPr>
        <w:t>’ option is a special case (see</w:t>
      </w:r>
      <w:r w:rsidR="00CE705E">
        <w:rPr>
          <w:color w:val="000000"/>
        </w:rPr>
        <w:t xml:space="preserve"> </w:t>
      </w:r>
      <w:hyperlink r:id="rId736" w:anchor="Parallel" w:history="1">
        <w:r w:rsidRPr="00E74E3A">
          <w:rPr>
            <w:rStyle w:val="Hyperlink"/>
            <w:rFonts w:eastAsiaTheme="majorEastAsia"/>
            <w:color w:val="005090"/>
          </w:rPr>
          <w:t>Parallel Execution</w:t>
        </w:r>
      </w:hyperlink>
      <w:r w:rsidRPr="00E74E3A">
        <w:rPr>
          <w:color w:val="000000"/>
        </w:rPr>
        <w:t>). If you set it to some numeric value ‘</w:t>
      </w:r>
      <w:r w:rsidRPr="00E74E3A">
        <w:rPr>
          <w:rStyle w:val="HTMLSample"/>
          <w:rFonts w:eastAsiaTheme="majorEastAsia"/>
          <w:color w:val="000000"/>
        </w:rPr>
        <w:t>N</w:t>
      </w:r>
      <w:r w:rsidRPr="00E74E3A">
        <w:rPr>
          <w:color w:val="000000"/>
        </w:rPr>
        <w:t>’ and your operating system supports it (most any UNIX system will; others typically won’t), the parent</w:t>
      </w:r>
      <w:r w:rsidR="00CE705E">
        <w:rPr>
          <w:color w:val="000000"/>
        </w:rPr>
        <w:t xml:space="preserve"> </w:t>
      </w:r>
      <w:r w:rsidRPr="00E74E3A">
        <w:rPr>
          <w:rStyle w:val="HTMLCode"/>
          <w:color w:val="000000"/>
          <w:sz w:val="24"/>
          <w:szCs w:val="24"/>
        </w:rPr>
        <w:t>make</w:t>
      </w:r>
      <w:r w:rsidR="00CE705E">
        <w:rPr>
          <w:color w:val="000000"/>
        </w:rPr>
        <w:t xml:space="preserve"> </w:t>
      </w:r>
      <w:r w:rsidRPr="00E74E3A">
        <w:rPr>
          <w:color w:val="000000"/>
        </w:rPr>
        <w:t>and all the sub-</w:t>
      </w:r>
      <w:r w:rsidRPr="00E74E3A">
        <w:rPr>
          <w:rStyle w:val="HTMLCode"/>
          <w:color w:val="000000"/>
          <w:sz w:val="24"/>
          <w:szCs w:val="24"/>
        </w:rPr>
        <w:t>make</w:t>
      </w:r>
      <w:r w:rsidRPr="00E74E3A">
        <w:rPr>
          <w:color w:val="000000"/>
        </w:rPr>
        <w:t>s will communicate to ensure that there are only ‘</w:t>
      </w:r>
      <w:r w:rsidRPr="00E74E3A">
        <w:rPr>
          <w:rStyle w:val="HTMLSample"/>
          <w:rFonts w:eastAsiaTheme="majorEastAsia"/>
          <w:color w:val="000000"/>
        </w:rPr>
        <w:t>N</w:t>
      </w:r>
      <w:r w:rsidRPr="00E74E3A">
        <w:rPr>
          <w:color w:val="000000"/>
        </w:rPr>
        <w:t>’ jobs running at the same time between them all. Note that any job that is marked recursive (see</w:t>
      </w:r>
      <w:r w:rsidR="00CE705E">
        <w:rPr>
          <w:color w:val="000000"/>
        </w:rPr>
        <w:t xml:space="preserve"> </w:t>
      </w:r>
      <w:hyperlink r:id="rId737" w:anchor="Instead-of-Execution" w:history="1">
        <w:r w:rsidRPr="00E74E3A">
          <w:rPr>
            <w:rStyle w:val="Hyperlink"/>
            <w:rFonts w:eastAsiaTheme="majorEastAsia"/>
            <w:color w:val="005090"/>
          </w:rPr>
          <w:t>Instead of Executing Recipes</w:t>
        </w:r>
      </w:hyperlink>
      <w:r w:rsidRPr="00E74E3A">
        <w:rPr>
          <w:color w:val="000000"/>
        </w:rPr>
        <w:t>) doesn’t count against the total jobs (otherwise we could get ‘</w:t>
      </w:r>
      <w:r w:rsidRPr="00E74E3A">
        <w:rPr>
          <w:rStyle w:val="HTMLSample"/>
          <w:rFonts w:eastAsiaTheme="majorEastAsia"/>
          <w:color w:val="000000"/>
        </w:rPr>
        <w:t>N</w:t>
      </w:r>
      <w:r w:rsidRPr="00E74E3A">
        <w:rPr>
          <w:color w:val="000000"/>
        </w:rPr>
        <w:t>’ sub-</w:t>
      </w:r>
      <w:r w:rsidRPr="00E74E3A">
        <w:rPr>
          <w:rStyle w:val="HTMLCode"/>
          <w:color w:val="000000"/>
          <w:sz w:val="24"/>
          <w:szCs w:val="24"/>
        </w:rPr>
        <w:t>make</w:t>
      </w:r>
      <w:r w:rsidRPr="00E74E3A">
        <w:rPr>
          <w:color w:val="000000"/>
        </w:rPr>
        <w:t>s running and have no slots left over for any real work!)</w:t>
      </w:r>
    </w:p>
    <w:p w14:paraId="2E7BF2A8" w14:textId="77777777" w:rsidR="00CE705E" w:rsidRDefault="0080321A" w:rsidP="00542DF9">
      <w:pPr>
        <w:pStyle w:val="NormalWeb"/>
        <w:widowControl w:val="0"/>
        <w:spacing w:before="240" w:beforeAutospacing="0" w:after="0" w:afterAutospacing="0" w:line="360" w:lineRule="auto"/>
        <w:ind w:firstLine="567"/>
        <w:jc w:val="both"/>
        <w:rPr>
          <w:color w:val="000000"/>
        </w:rPr>
      </w:pPr>
      <w:r w:rsidRPr="00E74E3A">
        <w:rPr>
          <w:color w:val="000000"/>
        </w:rPr>
        <w:lastRenderedPageBreak/>
        <w:t>If your operating system doesn’t support the above communication, then no ‘</w:t>
      </w:r>
      <w:r w:rsidRPr="00E74E3A">
        <w:rPr>
          <w:rStyle w:val="HTMLSample"/>
          <w:rFonts w:eastAsiaTheme="majorEastAsia"/>
          <w:color w:val="000000"/>
        </w:rPr>
        <w:t>-j</w:t>
      </w:r>
      <w:r w:rsidRPr="00E74E3A">
        <w:rPr>
          <w:color w:val="000000"/>
        </w:rPr>
        <w:t>’ is added to</w:t>
      </w:r>
      <w:r w:rsidR="00CE705E">
        <w:rPr>
          <w:color w:val="000000"/>
        </w:rPr>
        <w:t xml:space="preserve"> </w:t>
      </w:r>
      <w:r w:rsidRPr="00E74E3A">
        <w:rPr>
          <w:rStyle w:val="HTMLCode"/>
          <w:color w:val="000000"/>
          <w:sz w:val="24"/>
          <w:szCs w:val="24"/>
        </w:rPr>
        <w:t>MAKEFLAGS</w:t>
      </w:r>
      <w:r w:rsidRPr="00E74E3A">
        <w:rPr>
          <w:color w:val="000000"/>
        </w:rPr>
        <w:t>, so that sub-</w:t>
      </w:r>
      <w:r w:rsidRPr="00E74E3A">
        <w:rPr>
          <w:rStyle w:val="HTMLCode"/>
          <w:color w:val="000000"/>
          <w:sz w:val="24"/>
          <w:szCs w:val="24"/>
        </w:rPr>
        <w:t>make</w:t>
      </w:r>
      <w:r w:rsidRPr="00E74E3A">
        <w:rPr>
          <w:color w:val="000000"/>
        </w:rPr>
        <w:t>s run in non-parallel mode. If the ‘</w:t>
      </w:r>
      <w:r w:rsidRPr="00E74E3A">
        <w:rPr>
          <w:rStyle w:val="nolinebreak"/>
          <w:rFonts w:ascii="Courier New" w:hAnsi="Courier New" w:cs="Courier New"/>
          <w:color w:val="000000"/>
        </w:rPr>
        <w:t>-j</w:t>
      </w:r>
      <w:r w:rsidRPr="00E74E3A">
        <w:rPr>
          <w:color w:val="000000"/>
        </w:rPr>
        <w:t>’</w:t>
      </w:r>
      <w:r w:rsidR="00CE705E">
        <w:rPr>
          <w:color w:val="000000"/>
        </w:rPr>
        <w:t xml:space="preserve"> </w:t>
      </w:r>
      <w:r w:rsidRPr="00E74E3A">
        <w:rPr>
          <w:color w:val="000000"/>
        </w:rPr>
        <w:t>option were passed down to sub-</w:t>
      </w:r>
      <w:r w:rsidRPr="00E74E3A">
        <w:rPr>
          <w:rStyle w:val="HTMLCode"/>
          <w:color w:val="000000"/>
          <w:sz w:val="24"/>
          <w:szCs w:val="24"/>
        </w:rPr>
        <w:t>make</w:t>
      </w:r>
      <w:r w:rsidRPr="00E74E3A">
        <w:rPr>
          <w:color w:val="000000"/>
        </w:rPr>
        <w:t>s you would get many more jobs running in parallel than you asked for. If you give ‘</w:t>
      </w:r>
      <w:r w:rsidRPr="00E74E3A">
        <w:rPr>
          <w:rStyle w:val="HTMLSample"/>
          <w:rFonts w:eastAsiaTheme="majorEastAsia"/>
          <w:color w:val="000000"/>
        </w:rPr>
        <w:t>-j</w:t>
      </w:r>
      <w:r w:rsidRPr="00E74E3A">
        <w:rPr>
          <w:color w:val="000000"/>
        </w:rPr>
        <w:t>’ with no numeric argument, meaning to run as many jobs as possible in parallel, this is passed down, since multiple infinities are no more than one.</w:t>
      </w:r>
    </w:p>
    <w:p w14:paraId="3E4715B8" w14:textId="2BEEABE9" w:rsidR="00BC1845" w:rsidRPr="00E74E3A" w:rsidRDefault="0080321A" w:rsidP="00542DF9">
      <w:pPr>
        <w:pStyle w:val="NormalWeb"/>
        <w:widowControl w:val="0"/>
        <w:spacing w:before="240" w:beforeAutospacing="0" w:after="0" w:afterAutospacing="0" w:line="360" w:lineRule="auto"/>
        <w:ind w:firstLine="567"/>
        <w:jc w:val="both"/>
        <w:rPr>
          <w:color w:val="000000"/>
        </w:rPr>
      </w:pPr>
      <w:r w:rsidRPr="00E74E3A">
        <w:rPr>
          <w:color w:val="000000"/>
        </w:rPr>
        <w:t>If you do not want to pass the other flags down, you must change the value of</w:t>
      </w:r>
      <w:r w:rsidR="00CE705E">
        <w:rPr>
          <w:color w:val="000000"/>
        </w:rPr>
        <w:t xml:space="preserve"> </w:t>
      </w:r>
      <w:r w:rsidRPr="00E74E3A">
        <w:rPr>
          <w:rStyle w:val="HTMLCode"/>
          <w:color w:val="000000"/>
          <w:sz w:val="24"/>
          <w:szCs w:val="24"/>
        </w:rPr>
        <w:t>MAKEFLAGS</w:t>
      </w:r>
      <w:r w:rsidRPr="00E74E3A">
        <w:rPr>
          <w:color w:val="000000"/>
        </w:rPr>
        <w:t>, for example like this:</w:t>
      </w:r>
    </w:p>
    <w:tbl>
      <w:tblPr>
        <w:tblStyle w:val="TableGrid"/>
        <w:tblW w:w="5000" w:type="pct"/>
        <w:jc w:val="center"/>
        <w:tblLook w:val="04A0" w:firstRow="1" w:lastRow="0" w:firstColumn="1" w:lastColumn="0" w:noHBand="0" w:noVBand="1"/>
      </w:tblPr>
      <w:tblGrid>
        <w:gridCol w:w="10478"/>
      </w:tblGrid>
      <w:tr w:rsidR="00BC1845" w14:paraId="00E48A25"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3EE359F" w14:textId="77777777" w:rsidR="00E74E3A" w:rsidRPr="00DF6AFC" w:rsidRDefault="00E74E3A" w:rsidP="00542DF9">
            <w:pPr>
              <w:spacing w:line="360" w:lineRule="auto"/>
              <w:rPr>
                <w:rFonts w:ascii="Courier New" w:hAnsi="Courier New" w:cs="Courier New"/>
                <w:sz w:val="20"/>
                <w:szCs w:val="20"/>
              </w:rPr>
            </w:pPr>
            <w:r w:rsidRPr="00DF6AFC">
              <w:rPr>
                <w:rFonts w:ascii="Courier New" w:hAnsi="Courier New" w:cs="Courier New"/>
                <w:sz w:val="20"/>
                <w:szCs w:val="20"/>
              </w:rPr>
              <w:t>subsystem:</w:t>
            </w:r>
          </w:p>
          <w:p w14:paraId="4818F7BB" w14:textId="3C2A3A65" w:rsidR="00BC1845" w:rsidRPr="00E74E3A" w:rsidRDefault="00E74E3A" w:rsidP="00542DF9">
            <w:pPr>
              <w:spacing w:line="360" w:lineRule="auto"/>
              <w:rPr>
                <w:color w:val="000000"/>
              </w:rPr>
            </w:pPr>
            <w:r w:rsidRPr="00DF6AFC">
              <w:rPr>
                <w:rFonts w:ascii="Courier New" w:hAnsi="Courier New" w:cs="Courier New"/>
                <w:sz w:val="20"/>
                <w:szCs w:val="20"/>
              </w:rPr>
              <w:t xml:space="preserve">        cd subdir &amp;&amp; $(MAKE) MAKEFLAGS=</w:t>
            </w:r>
          </w:p>
        </w:tc>
      </w:tr>
    </w:tbl>
    <w:p w14:paraId="69F7CE5B" w14:textId="22C0D5C1" w:rsidR="00BC1845" w:rsidRPr="00E74E3A" w:rsidRDefault="0080321A" w:rsidP="00542DF9">
      <w:pPr>
        <w:pStyle w:val="NormalWeb"/>
        <w:widowControl w:val="0"/>
        <w:spacing w:before="240" w:beforeAutospacing="0" w:after="240" w:afterAutospacing="0" w:line="360" w:lineRule="auto"/>
        <w:ind w:firstLine="567"/>
        <w:jc w:val="both"/>
        <w:rPr>
          <w:color w:val="000000"/>
        </w:rPr>
      </w:pPr>
      <w:r w:rsidRPr="00E74E3A">
        <w:rPr>
          <w:color w:val="000000"/>
        </w:rPr>
        <w:t>The command line variable definitions really appear in the variable</w:t>
      </w:r>
      <w:r w:rsidR="00CE705E">
        <w:rPr>
          <w:color w:val="000000"/>
        </w:rPr>
        <w:t xml:space="preserve"> </w:t>
      </w:r>
      <w:r w:rsidRPr="00E74E3A">
        <w:rPr>
          <w:rStyle w:val="HTMLCode"/>
          <w:color w:val="000000"/>
          <w:sz w:val="24"/>
          <w:szCs w:val="24"/>
        </w:rPr>
        <w:t>MAKEOVERRIDES</w:t>
      </w:r>
      <w:r w:rsidRPr="00E74E3A">
        <w:rPr>
          <w:color w:val="000000"/>
        </w:rPr>
        <w:t>, and</w:t>
      </w:r>
      <w:r w:rsidR="00CE705E">
        <w:rPr>
          <w:color w:val="000000"/>
        </w:rPr>
        <w:t xml:space="preserve"> </w:t>
      </w:r>
      <w:r w:rsidRPr="00E74E3A">
        <w:rPr>
          <w:rStyle w:val="HTMLCode"/>
          <w:color w:val="000000"/>
          <w:sz w:val="24"/>
          <w:szCs w:val="24"/>
        </w:rPr>
        <w:t>MAKEFLAGS</w:t>
      </w:r>
      <w:r w:rsidR="00CE705E">
        <w:rPr>
          <w:color w:val="000000"/>
        </w:rPr>
        <w:t xml:space="preserve"> </w:t>
      </w:r>
      <w:r w:rsidRPr="00E74E3A">
        <w:rPr>
          <w:color w:val="000000"/>
        </w:rPr>
        <w:t>contains a reference to this variable. If you do want to pass flags down normally, but don’t want to pass down the command line variable definitions, you can reset</w:t>
      </w:r>
      <w:r w:rsidR="00CE705E">
        <w:rPr>
          <w:color w:val="000000"/>
        </w:rPr>
        <w:t xml:space="preserve"> </w:t>
      </w:r>
      <w:r w:rsidRPr="00E74E3A">
        <w:rPr>
          <w:rStyle w:val="HTMLCode"/>
          <w:color w:val="000000"/>
          <w:sz w:val="24"/>
          <w:szCs w:val="24"/>
        </w:rPr>
        <w:t>MAKEOVERRIDES</w:t>
      </w:r>
      <w:r w:rsidR="00CE705E">
        <w:rPr>
          <w:color w:val="000000"/>
        </w:rPr>
        <w:t xml:space="preserve"> </w:t>
      </w:r>
      <w:r w:rsidRPr="00E74E3A">
        <w:rPr>
          <w:color w:val="000000"/>
        </w:rPr>
        <w:t>to empty, like this:</w:t>
      </w:r>
    </w:p>
    <w:tbl>
      <w:tblPr>
        <w:tblStyle w:val="TableGrid"/>
        <w:tblW w:w="5000" w:type="pct"/>
        <w:jc w:val="center"/>
        <w:tblLook w:val="04A0" w:firstRow="1" w:lastRow="0" w:firstColumn="1" w:lastColumn="0" w:noHBand="0" w:noVBand="1"/>
      </w:tblPr>
      <w:tblGrid>
        <w:gridCol w:w="10478"/>
      </w:tblGrid>
      <w:tr w:rsidR="00BC1845" w14:paraId="403555AB"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2B47690" w14:textId="771E5074" w:rsidR="00BC1845" w:rsidRPr="00DF6AFC" w:rsidRDefault="00E74E3A" w:rsidP="00542DF9">
            <w:pPr>
              <w:spacing w:line="360" w:lineRule="auto"/>
              <w:rPr>
                <w:rFonts w:ascii="Courier New" w:hAnsi="Courier New" w:cs="Courier New"/>
              </w:rPr>
            </w:pPr>
            <w:r w:rsidRPr="00DF6AFC">
              <w:rPr>
                <w:rFonts w:ascii="Courier New" w:hAnsi="Courier New" w:cs="Courier New"/>
                <w:sz w:val="20"/>
                <w:szCs w:val="20"/>
              </w:rPr>
              <w:t>MAKEOVERRIDES =</w:t>
            </w:r>
          </w:p>
        </w:tc>
      </w:tr>
    </w:tbl>
    <w:p w14:paraId="00A1B30D" w14:textId="77777777" w:rsidR="00CE705E" w:rsidRDefault="0080321A" w:rsidP="00542DF9">
      <w:pPr>
        <w:pStyle w:val="NormalWeb"/>
        <w:widowControl w:val="0"/>
        <w:spacing w:before="240" w:beforeAutospacing="0" w:after="0" w:afterAutospacing="0" w:line="360" w:lineRule="auto"/>
        <w:ind w:firstLine="567"/>
        <w:jc w:val="both"/>
        <w:rPr>
          <w:color w:val="000000"/>
        </w:rPr>
      </w:pPr>
      <w:r w:rsidRPr="00E74E3A">
        <w:rPr>
          <w:color w:val="000000"/>
        </w:rPr>
        <w:t>This is not usually useful to do. However, some systems have a small fixed limit on the size of the environment, and putting so much information into the value of</w:t>
      </w:r>
      <w:r w:rsidR="00CE705E">
        <w:rPr>
          <w:color w:val="000000"/>
        </w:rPr>
        <w:t xml:space="preserve"> </w:t>
      </w:r>
      <w:r w:rsidRPr="00E74E3A">
        <w:rPr>
          <w:rStyle w:val="HTMLCode"/>
          <w:color w:val="000000"/>
          <w:sz w:val="24"/>
          <w:szCs w:val="24"/>
        </w:rPr>
        <w:t>MAKEFLAGS</w:t>
      </w:r>
      <w:r w:rsidR="00CE705E">
        <w:rPr>
          <w:color w:val="000000"/>
        </w:rPr>
        <w:t xml:space="preserve"> </w:t>
      </w:r>
      <w:r w:rsidRPr="00E74E3A">
        <w:rPr>
          <w:color w:val="000000"/>
        </w:rPr>
        <w:t>can exceed it. If you see the error message ‘</w:t>
      </w:r>
      <w:r w:rsidRPr="00E74E3A">
        <w:rPr>
          <w:rStyle w:val="HTMLSample"/>
          <w:rFonts w:eastAsiaTheme="majorEastAsia"/>
          <w:color w:val="000000"/>
        </w:rPr>
        <w:t>Arg list too long</w:t>
      </w:r>
      <w:r w:rsidRPr="00E74E3A">
        <w:rPr>
          <w:color w:val="000000"/>
        </w:rPr>
        <w:t>’, this may be the problem.</w:t>
      </w:r>
      <w:r w:rsidR="00CE705E">
        <w:rPr>
          <w:color w:val="000000"/>
        </w:rPr>
        <w:t xml:space="preserve"> </w:t>
      </w:r>
      <w:r w:rsidRPr="00E74E3A">
        <w:rPr>
          <w:color w:val="000000"/>
        </w:rPr>
        <w:t>(For strict compliance with POSIX.2, changing</w:t>
      </w:r>
      <w:r w:rsidR="00CE705E">
        <w:rPr>
          <w:color w:val="000000"/>
        </w:rPr>
        <w:t xml:space="preserve"> </w:t>
      </w:r>
      <w:r w:rsidRPr="00E74E3A">
        <w:rPr>
          <w:rStyle w:val="HTMLCode"/>
          <w:color w:val="000000"/>
          <w:sz w:val="24"/>
          <w:szCs w:val="24"/>
        </w:rPr>
        <w:t>MAKEOVERRIDES</w:t>
      </w:r>
      <w:r w:rsidR="00CE705E">
        <w:rPr>
          <w:color w:val="000000"/>
        </w:rPr>
        <w:t xml:space="preserve"> </w:t>
      </w:r>
      <w:r w:rsidRPr="00E74E3A">
        <w:rPr>
          <w:color w:val="000000"/>
        </w:rPr>
        <w:t>does not affect</w:t>
      </w:r>
      <w:r w:rsidR="00CE705E">
        <w:rPr>
          <w:color w:val="000000"/>
        </w:rPr>
        <w:t xml:space="preserve"> </w:t>
      </w:r>
      <w:r w:rsidRPr="00E74E3A">
        <w:rPr>
          <w:rStyle w:val="HTMLCode"/>
          <w:color w:val="000000"/>
          <w:sz w:val="24"/>
          <w:szCs w:val="24"/>
        </w:rPr>
        <w:t>MAKEFLAGS</w:t>
      </w:r>
      <w:r w:rsidR="00CE705E">
        <w:rPr>
          <w:color w:val="000000"/>
        </w:rPr>
        <w:t xml:space="preserve"> </w:t>
      </w:r>
      <w:r w:rsidRPr="00E74E3A">
        <w:rPr>
          <w:color w:val="000000"/>
        </w:rPr>
        <w:t>if the special target ‘</w:t>
      </w:r>
      <w:r w:rsidRPr="00E74E3A">
        <w:rPr>
          <w:rStyle w:val="HTMLSample"/>
          <w:rFonts w:eastAsiaTheme="majorEastAsia"/>
          <w:color w:val="000000"/>
        </w:rPr>
        <w:t>.POSIX</w:t>
      </w:r>
      <w:r w:rsidRPr="00E74E3A">
        <w:rPr>
          <w:color w:val="000000"/>
        </w:rPr>
        <w:t>’ appears in the makefile. You probably do not care about this.)</w:t>
      </w:r>
    </w:p>
    <w:p w14:paraId="22ACB2E9" w14:textId="5D0013C1" w:rsidR="00BC1845" w:rsidRPr="00E74E3A" w:rsidRDefault="0080321A" w:rsidP="00542DF9">
      <w:pPr>
        <w:pStyle w:val="NormalWeb"/>
        <w:widowControl w:val="0"/>
        <w:spacing w:before="240" w:beforeAutospacing="0" w:after="0" w:afterAutospacing="0" w:line="360" w:lineRule="auto"/>
        <w:ind w:firstLine="567"/>
        <w:jc w:val="both"/>
        <w:rPr>
          <w:color w:val="000000"/>
        </w:rPr>
      </w:pPr>
      <w:r w:rsidRPr="00E74E3A">
        <w:rPr>
          <w:color w:val="000000"/>
        </w:rPr>
        <w:t>A similar variable</w:t>
      </w:r>
      <w:r w:rsidR="00CE705E">
        <w:rPr>
          <w:color w:val="000000"/>
        </w:rPr>
        <w:t xml:space="preserve"> </w:t>
      </w:r>
      <w:r w:rsidRPr="00E74E3A">
        <w:rPr>
          <w:rStyle w:val="HTMLCode"/>
          <w:color w:val="000000"/>
          <w:sz w:val="24"/>
          <w:szCs w:val="24"/>
        </w:rPr>
        <w:t>MFLAGS</w:t>
      </w:r>
      <w:r w:rsidR="00CE705E">
        <w:rPr>
          <w:color w:val="000000"/>
        </w:rPr>
        <w:t xml:space="preserve"> </w:t>
      </w:r>
      <w:r w:rsidRPr="00E74E3A">
        <w:rPr>
          <w:color w:val="000000"/>
        </w:rPr>
        <w:t>exists also, for historical compatibility. It has the same value as</w:t>
      </w:r>
      <w:r w:rsidR="00CE705E">
        <w:rPr>
          <w:color w:val="000000"/>
        </w:rPr>
        <w:t xml:space="preserve"> </w:t>
      </w:r>
      <w:r w:rsidRPr="00E74E3A">
        <w:rPr>
          <w:rStyle w:val="HTMLCode"/>
          <w:color w:val="000000"/>
          <w:sz w:val="24"/>
          <w:szCs w:val="24"/>
        </w:rPr>
        <w:t>MAKEFLAGS</w:t>
      </w:r>
      <w:r w:rsidR="00CE705E">
        <w:rPr>
          <w:color w:val="000000"/>
        </w:rPr>
        <w:t xml:space="preserve"> </w:t>
      </w:r>
      <w:r w:rsidRPr="00E74E3A">
        <w:rPr>
          <w:color w:val="000000"/>
        </w:rPr>
        <w:t>except that it does not contain the command line variable definitions, and it always begins with a hyphen unless it is empty (</w:t>
      </w:r>
      <w:r w:rsidRPr="00E74E3A">
        <w:rPr>
          <w:rStyle w:val="HTMLCode"/>
          <w:color w:val="000000"/>
          <w:sz w:val="24"/>
          <w:szCs w:val="24"/>
        </w:rPr>
        <w:t>MAKEFLAGS</w:t>
      </w:r>
      <w:r w:rsidR="00CE705E">
        <w:rPr>
          <w:color w:val="000000"/>
        </w:rPr>
        <w:t xml:space="preserve"> </w:t>
      </w:r>
      <w:r w:rsidRPr="00E74E3A">
        <w:rPr>
          <w:color w:val="000000"/>
        </w:rPr>
        <w:t>begins with a hyphen only when it begins with an option that has no single-letter version, such as ‘</w:t>
      </w:r>
      <w:r w:rsidRPr="00E74E3A">
        <w:rPr>
          <w:rStyle w:val="HTMLSample"/>
          <w:rFonts w:eastAsiaTheme="majorEastAsia"/>
          <w:color w:val="000000"/>
        </w:rPr>
        <w:t>--warn-undefined-variables</w:t>
      </w:r>
      <w:r w:rsidRPr="00E74E3A">
        <w:rPr>
          <w:color w:val="000000"/>
        </w:rPr>
        <w:t>’).</w:t>
      </w:r>
      <w:r w:rsidR="00CE705E">
        <w:rPr>
          <w:color w:val="000000"/>
        </w:rPr>
        <w:t xml:space="preserve"> </w:t>
      </w:r>
      <w:r w:rsidRPr="00E74E3A">
        <w:rPr>
          <w:rStyle w:val="HTMLCode"/>
          <w:color w:val="000000"/>
          <w:sz w:val="24"/>
          <w:szCs w:val="24"/>
        </w:rPr>
        <w:t>MFLAGS</w:t>
      </w:r>
      <w:r w:rsidR="00CE705E">
        <w:rPr>
          <w:color w:val="000000"/>
        </w:rPr>
        <w:t xml:space="preserve"> </w:t>
      </w:r>
      <w:r w:rsidRPr="00E74E3A">
        <w:rPr>
          <w:color w:val="000000"/>
        </w:rPr>
        <w:t>was traditionally used explicitly in the recursive</w:t>
      </w:r>
      <w:r w:rsidR="00CE705E">
        <w:rPr>
          <w:color w:val="000000"/>
        </w:rPr>
        <w:t xml:space="preserve"> </w:t>
      </w:r>
      <w:r w:rsidRPr="00E74E3A">
        <w:rPr>
          <w:rStyle w:val="HTMLCode"/>
          <w:color w:val="000000"/>
          <w:sz w:val="24"/>
          <w:szCs w:val="24"/>
        </w:rPr>
        <w:t>make</w:t>
      </w:r>
      <w:r w:rsidR="00CE705E">
        <w:rPr>
          <w:color w:val="000000"/>
        </w:rPr>
        <w:t xml:space="preserve"> </w:t>
      </w:r>
      <w:r w:rsidRPr="00E74E3A">
        <w:rPr>
          <w:color w:val="000000"/>
        </w:rPr>
        <w:t>command, like this:</w:t>
      </w:r>
    </w:p>
    <w:tbl>
      <w:tblPr>
        <w:tblStyle w:val="TableGrid"/>
        <w:tblW w:w="5000" w:type="pct"/>
        <w:jc w:val="center"/>
        <w:tblLook w:val="04A0" w:firstRow="1" w:lastRow="0" w:firstColumn="1" w:lastColumn="0" w:noHBand="0" w:noVBand="1"/>
      </w:tblPr>
      <w:tblGrid>
        <w:gridCol w:w="10478"/>
      </w:tblGrid>
      <w:tr w:rsidR="00BC1845" w14:paraId="167FC028"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1DA6856" w14:textId="77777777" w:rsidR="00E74E3A" w:rsidRPr="00CE705E" w:rsidRDefault="00E74E3A" w:rsidP="00542DF9">
            <w:pPr>
              <w:spacing w:line="360" w:lineRule="auto"/>
              <w:rPr>
                <w:rFonts w:ascii="Courier New" w:hAnsi="Courier New" w:cs="Courier New"/>
                <w:sz w:val="20"/>
                <w:szCs w:val="20"/>
              </w:rPr>
            </w:pPr>
            <w:r w:rsidRPr="00CE705E">
              <w:rPr>
                <w:rFonts w:ascii="Courier New" w:hAnsi="Courier New" w:cs="Courier New"/>
                <w:sz w:val="20"/>
                <w:szCs w:val="20"/>
              </w:rPr>
              <w:t>subsystem:</w:t>
            </w:r>
          </w:p>
          <w:p w14:paraId="565859F4" w14:textId="585BB020" w:rsidR="00BC1845" w:rsidRPr="00E74E3A" w:rsidRDefault="00E74E3A" w:rsidP="00542DF9">
            <w:pPr>
              <w:spacing w:line="360" w:lineRule="auto"/>
              <w:rPr>
                <w:color w:val="000000"/>
              </w:rPr>
            </w:pPr>
            <w:r w:rsidRPr="00CE705E">
              <w:rPr>
                <w:rFonts w:ascii="Courier New" w:hAnsi="Courier New" w:cs="Courier New"/>
                <w:sz w:val="20"/>
                <w:szCs w:val="20"/>
              </w:rPr>
              <w:t xml:space="preserve">        cd subdir &amp;&amp; $(MAKE) $(MFLAGS)</w:t>
            </w:r>
          </w:p>
        </w:tc>
      </w:tr>
    </w:tbl>
    <w:p w14:paraId="70D91BC0" w14:textId="77777777" w:rsidR="00CE705E" w:rsidRDefault="0080321A" w:rsidP="00542DF9">
      <w:pPr>
        <w:pStyle w:val="NormalWeb"/>
        <w:widowControl w:val="0"/>
        <w:spacing w:before="240" w:beforeAutospacing="0" w:after="0" w:afterAutospacing="0" w:line="360" w:lineRule="auto"/>
        <w:jc w:val="both"/>
        <w:rPr>
          <w:color w:val="000000"/>
        </w:rPr>
      </w:pPr>
      <w:r w:rsidRPr="00E74E3A">
        <w:rPr>
          <w:color w:val="000000"/>
        </w:rPr>
        <w:t>but now</w:t>
      </w:r>
      <w:r w:rsidR="00CE705E">
        <w:rPr>
          <w:color w:val="000000"/>
        </w:rPr>
        <w:t xml:space="preserve"> </w:t>
      </w:r>
      <w:r w:rsidRPr="00E74E3A">
        <w:rPr>
          <w:rStyle w:val="HTMLCode"/>
          <w:color w:val="000000"/>
          <w:sz w:val="24"/>
          <w:szCs w:val="24"/>
        </w:rPr>
        <w:t>MAKEFLAGS</w:t>
      </w:r>
      <w:r w:rsidR="00CE705E">
        <w:rPr>
          <w:color w:val="000000"/>
        </w:rPr>
        <w:t xml:space="preserve"> </w:t>
      </w:r>
      <w:r w:rsidRPr="00E74E3A">
        <w:rPr>
          <w:color w:val="000000"/>
        </w:rPr>
        <w:t>makes this usage redundant. If you want your makefiles to be compatible with old</w:t>
      </w:r>
      <w:r w:rsidR="00CE705E">
        <w:rPr>
          <w:color w:val="000000"/>
        </w:rPr>
        <w:t xml:space="preserve"> </w:t>
      </w:r>
      <w:r w:rsidRPr="00E74E3A">
        <w:rPr>
          <w:rStyle w:val="HTMLCode"/>
          <w:color w:val="000000"/>
          <w:sz w:val="24"/>
          <w:szCs w:val="24"/>
        </w:rPr>
        <w:t>make</w:t>
      </w:r>
      <w:r w:rsidR="00CE705E">
        <w:rPr>
          <w:color w:val="000000"/>
        </w:rPr>
        <w:t xml:space="preserve"> </w:t>
      </w:r>
      <w:r w:rsidRPr="00E74E3A">
        <w:rPr>
          <w:color w:val="000000"/>
        </w:rPr>
        <w:t>programs, use this technique; it will work fine with more modern</w:t>
      </w:r>
      <w:r w:rsidR="00CE705E">
        <w:rPr>
          <w:color w:val="000000"/>
        </w:rPr>
        <w:t xml:space="preserve"> </w:t>
      </w:r>
      <w:r w:rsidRPr="00E74E3A">
        <w:rPr>
          <w:rStyle w:val="HTMLCode"/>
          <w:color w:val="000000"/>
          <w:sz w:val="24"/>
          <w:szCs w:val="24"/>
        </w:rPr>
        <w:t>make</w:t>
      </w:r>
      <w:r w:rsidR="00CE705E">
        <w:rPr>
          <w:color w:val="000000"/>
        </w:rPr>
        <w:t xml:space="preserve"> </w:t>
      </w:r>
      <w:r w:rsidRPr="00E74E3A">
        <w:rPr>
          <w:color w:val="000000"/>
        </w:rPr>
        <w:t>versions too.</w:t>
      </w:r>
    </w:p>
    <w:p w14:paraId="6D9502F6" w14:textId="77777777" w:rsidR="00CE705E" w:rsidRDefault="0080321A" w:rsidP="00542DF9">
      <w:pPr>
        <w:pStyle w:val="NormalWeb"/>
        <w:widowControl w:val="0"/>
        <w:spacing w:before="240" w:beforeAutospacing="0" w:after="0" w:afterAutospacing="0" w:line="360" w:lineRule="auto"/>
        <w:jc w:val="both"/>
        <w:rPr>
          <w:color w:val="000000"/>
        </w:rPr>
      </w:pPr>
      <w:r w:rsidRPr="00E74E3A">
        <w:rPr>
          <w:color w:val="000000"/>
        </w:rPr>
        <w:t>The</w:t>
      </w:r>
      <w:r w:rsidR="00CE705E">
        <w:rPr>
          <w:color w:val="000000"/>
        </w:rPr>
        <w:t xml:space="preserve"> </w:t>
      </w:r>
      <w:r w:rsidRPr="00E74E3A">
        <w:rPr>
          <w:rStyle w:val="HTMLCode"/>
          <w:color w:val="000000"/>
          <w:sz w:val="24"/>
          <w:szCs w:val="24"/>
        </w:rPr>
        <w:t>MAKEFLAGS</w:t>
      </w:r>
      <w:r w:rsidR="00CE705E">
        <w:rPr>
          <w:color w:val="000000"/>
        </w:rPr>
        <w:t xml:space="preserve"> </w:t>
      </w:r>
      <w:r w:rsidRPr="00E74E3A">
        <w:rPr>
          <w:color w:val="000000"/>
        </w:rPr>
        <w:t>variable can also be useful if you want to have certain options, such as ‘</w:t>
      </w:r>
      <w:r w:rsidRPr="00E74E3A">
        <w:rPr>
          <w:rStyle w:val="HTMLSample"/>
          <w:rFonts w:eastAsiaTheme="majorEastAsia"/>
          <w:color w:val="000000"/>
        </w:rPr>
        <w:t>-k</w:t>
      </w:r>
      <w:r w:rsidRPr="00E74E3A">
        <w:rPr>
          <w:color w:val="000000"/>
        </w:rPr>
        <w:t>’ (see</w:t>
      </w:r>
      <w:r w:rsidR="00CE705E">
        <w:rPr>
          <w:color w:val="000000"/>
        </w:rPr>
        <w:t xml:space="preserve"> </w:t>
      </w:r>
      <w:hyperlink r:id="rId738" w:anchor="Options-Summary" w:history="1">
        <w:r w:rsidRPr="00E74E3A">
          <w:rPr>
            <w:rStyle w:val="Hyperlink"/>
            <w:rFonts w:eastAsiaTheme="majorEastAsia"/>
            <w:color w:val="005090"/>
          </w:rPr>
          <w:t>Summary of Options</w:t>
        </w:r>
      </w:hyperlink>
      <w:r w:rsidRPr="00E74E3A">
        <w:rPr>
          <w:color w:val="000000"/>
        </w:rPr>
        <w:t>), set each time you run</w:t>
      </w:r>
      <w:r w:rsidR="00CE705E">
        <w:rPr>
          <w:color w:val="000000"/>
        </w:rPr>
        <w:t xml:space="preserve"> </w:t>
      </w:r>
      <w:r w:rsidRPr="00E74E3A">
        <w:rPr>
          <w:rStyle w:val="HTMLCode"/>
          <w:color w:val="000000"/>
          <w:sz w:val="24"/>
          <w:szCs w:val="24"/>
        </w:rPr>
        <w:t>make</w:t>
      </w:r>
      <w:r w:rsidRPr="00E74E3A">
        <w:rPr>
          <w:color w:val="000000"/>
        </w:rPr>
        <w:t>. You simply put a value for</w:t>
      </w:r>
      <w:r w:rsidR="00CE705E">
        <w:rPr>
          <w:color w:val="000000"/>
        </w:rPr>
        <w:t xml:space="preserve"> </w:t>
      </w:r>
      <w:r w:rsidRPr="00E74E3A">
        <w:rPr>
          <w:rStyle w:val="HTMLCode"/>
          <w:color w:val="000000"/>
          <w:sz w:val="24"/>
          <w:szCs w:val="24"/>
        </w:rPr>
        <w:t>MAKEFLAGS</w:t>
      </w:r>
      <w:r w:rsidR="00CE705E">
        <w:rPr>
          <w:color w:val="000000"/>
        </w:rPr>
        <w:t xml:space="preserve"> </w:t>
      </w:r>
      <w:r w:rsidRPr="00E74E3A">
        <w:rPr>
          <w:color w:val="000000"/>
        </w:rPr>
        <w:t>in your environment. You can also set</w:t>
      </w:r>
      <w:r w:rsidR="00CE705E">
        <w:rPr>
          <w:color w:val="000000"/>
        </w:rPr>
        <w:t xml:space="preserve"> </w:t>
      </w:r>
      <w:r w:rsidRPr="00E74E3A">
        <w:rPr>
          <w:rStyle w:val="HTMLCode"/>
          <w:color w:val="000000"/>
          <w:sz w:val="24"/>
          <w:szCs w:val="24"/>
        </w:rPr>
        <w:t>MAKEFLAGS</w:t>
      </w:r>
      <w:r w:rsidR="00CE705E">
        <w:rPr>
          <w:color w:val="000000"/>
        </w:rPr>
        <w:t xml:space="preserve"> </w:t>
      </w:r>
      <w:r w:rsidRPr="00E74E3A">
        <w:rPr>
          <w:color w:val="000000"/>
        </w:rPr>
        <w:t>in a makefile, to specify additional flags that should also be in effect for that makefile. (Note that you cannot use</w:t>
      </w:r>
      <w:r w:rsidR="00CE705E">
        <w:rPr>
          <w:color w:val="000000"/>
        </w:rPr>
        <w:t xml:space="preserve"> </w:t>
      </w:r>
      <w:r w:rsidRPr="00E74E3A">
        <w:rPr>
          <w:rStyle w:val="HTMLCode"/>
          <w:color w:val="000000"/>
          <w:sz w:val="24"/>
          <w:szCs w:val="24"/>
        </w:rPr>
        <w:t>MFLAGS</w:t>
      </w:r>
      <w:r w:rsidR="00CE705E">
        <w:rPr>
          <w:color w:val="000000"/>
        </w:rPr>
        <w:t xml:space="preserve"> </w:t>
      </w:r>
      <w:r w:rsidRPr="00E74E3A">
        <w:rPr>
          <w:color w:val="000000"/>
        </w:rPr>
        <w:t>this way. That variable is set only for compatibility;</w:t>
      </w:r>
      <w:r w:rsidR="00CE705E">
        <w:rPr>
          <w:color w:val="000000"/>
        </w:rPr>
        <w:t xml:space="preserve"> </w:t>
      </w:r>
      <w:r w:rsidRPr="00E74E3A">
        <w:rPr>
          <w:rStyle w:val="HTMLCode"/>
          <w:color w:val="000000"/>
          <w:sz w:val="24"/>
          <w:szCs w:val="24"/>
        </w:rPr>
        <w:t>make</w:t>
      </w:r>
      <w:r w:rsidR="00CE705E">
        <w:rPr>
          <w:color w:val="000000"/>
        </w:rPr>
        <w:t xml:space="preserve"> </w:t>
      </w:r>
      <w:r w:rsidRPr="00E74E3A">
        <w:rPr>
          <w:color w:val="000000"/>
        </w:rPr>
        <w:t xml:space="preserve">does </w:t>
      </w:r>
      <w:r w:rsidRPr="00E74E3A">
        <w:rPr>
          <w:color w:val="000000"/>
        </w:rPr>
        <w:lastRenderedPageBreak/>
        <w:t>not interpret a value you set for it in any way.)</w:t>
      </w:r>
    </w:p>
    <w:p w14:paraId="5D805765" w14:textId="77777777" w:rsidR="00CE705E" w:rsidRDefault="0080321A" w:rsidP="00542DF9">
      <w:pPr>
        <w:pStyle w:val="NormalWeb"/>
        <w:widowControl w:val="0"/>
        <w:spacing w:before="240" w:beforeAutospacing="0" w:after="0" w:afterAutospacing="0" w:line="360" w:lineRule="auto"/>
        <w:jc w:val="both"/>
        <w:rPr>
          <w:color w:val="000000"/>
        </w:rPr>
      </w:pPr>
      <w:r w:rsidRPr="00E74E3A">
        <w:rPr>
          <w:color w:val="000000"/>
        </w:rPr>
        <w:t>When</w:t>
      </w:r>
      <w:r w:rsidR="00CE705E">
        <w:rPr>
          <w:color w:val="000000"/>
        </w:rPr>
        <w:t xml:space="preserve"> </w:t>
      </w:r>
      <w:r w:rsidRPr="00E74E3A">
        <w:rPr>
          <w:rStyle w:val="HTMLCode"/>
          <w:color w:val="000000"/>
          <w:sz w:val="24"/>
          <w:szCs w:val="24"/>
        </w:rPr>
        <w:t>make</w:t>
      </w:r>
      <w:r w:rsidR="00CE705E">
        <w:rPr>
          <w:color w:val="000000"/>
        </w:rPr>
        <w:t xml:space="preserve"> </w:t>
      </w:r>
      <w:r w:rsidRPr="00E74E3A">
        <w:rPr>
          <w:color w:val="000000"/>
        </w:rPr>
        <w:t>interprets the value of</w:t>
      </w:r>
      <w:r w:rsidR="00CE705E">
        <w:rPr>
          <w:color w:val="000000"/>
        </w:rPr>
        <w:t xml:space="preserve"> </w:t>
      </w:r>
      <w:r w:rsidRPr="00E74E3A">
        <w:rPr>
          <w:rStyle w:val="HTMLCode"/>
          <w:color w:val="000000"/>
          <w:sz w:val="24"/>
          <w:szCs w:val="24"/>
        </w:rPr>
        <w:t>MAKEFLAGS</w:t>
      </w:r>
      <w:r w:rsidR="00CE705E">
        <w:rPr>
          <w:color w:val="000000"/>
        </w:rPr>
        <w:t xml:space="preserve"> </w:t>
      </w:r>
      <w:r w:rsidRPr="00E74E3A">
        <w:rPr>
          <w:color w:val="000000"/>
        </w:rPr>
        <w:t>(either from the environment or from a makefile), it first prepends a hyphen if the value does not already begin with one. Then it chops the value into words separated by blanks, and parses these words as if they were options given on the command line (except that ‘</w:t>
      </w:r>
      <w:r w:rsidRPr="00E74E3A">
        <w:rPr>
          <w:rStyle w:val="HTMLSample"/>
          <w:rFonts w:eastAsiaTheme="majorEastAsia"/>
          <w:color w:val="000000"/>
        </w:rPr>
        <w:t>-C</w:t>
      </w:r>
      <w:r w:rsidRPr="00E74E3A">
        <w:rPr>
          <w:color w:val="000000"/>
        </w:rPr>
        <w:t>’, ‘</w:t>
      </w:r>
      <w:r w:rsidRPr="00E74E3A">
        <w:rPr>
          <w:rStyle w:val="HTMLSample"/>
          <w:rFonts w:eastAsiaTheme="majorEastAsia"/>
          <w:color w:val="000000"/>
        </w:rPr>
        <w:t>-f</w:t>
      </w:r>
      <w:r w:rsidRPr="00E74E3A">
        <w:rPr>
          <w:color w:val="000000"/>
        </w:rPr>
        <w:t>’, ‘</w:t>
      </w:r>
      <w:r w:rsidRPr="00E74E3A">
        <w:rPr>
          <w:rStyle w:val="HTMLSample"/>
          <w:rFonts w:eastAsiaTheme="majorEastAsia"/>
          <w:color w:val="000000"/>
        </w:rPr>
        <w:t>-h</w:t>
      </w:r>
      <w:r w:rsidRPr="00E74E3A">
        <w:rPr>
          <w:color w:val="000000"/>
        </w:rPr>
        <w:t>’, ‘</w:t>
      </w:r>
      <w:r w:rsidRPr="00E74E3A">
        <w:rPr>
          <w:rStyle w:val="HTMLSample"/>
          <w:rFonts w:eastAsiaTheme="majorEastAsia"/>
          <w:color w:val="000000"/>
        </w:rPr>
        <w:t>-o</w:t>
      </w:r>
      <w:r w:rsidRPr="00E74E3A">
        <w:rPr>
          <w:color w:val="000000"/>
        </w:rPr>
        <w:t>’, ‘</w:t>
      </w:r>
      <w:r w:rsidRPr="00E74E3A">
        <w:rPr>
          <w:rStyle w:val="HTMLSample"/>
          <w:rFonts w:eastAsiaTheme="majorEastAsia"/>
          <w:color w:val="000000"/>
        </w:rPr>
        <w:t>-W</w:t>
      </w:r>
      <w:r w:rsidRPr="00E74E3A">
        <w:rPr>
          <w:color w:val="000000"/>
        </w:rPr>
        <w:t>’, and their long-named versions are ignored; and there is no error for an invalid option).</w:t>
      </w:r>
    </w:p>
    <w:p w14:paraId="14C9A898" w14:textId="77777777" w:rsidR="00CE705E" w:rsidRDefault="0080321A" w:rsidP="00542DF9">
      <w:pPr>
        <w:pStyle w:val="NormalWeb"/>
        <w:widowControl w:val="0"/>
        <w:spacing w:before="240" w:beforeAutospacing="0" w:after="0" w:afterAutospacing="0" w:line="360" w:lineRule="auto"/>
        <w:jc w:val="both"/>
        <w:rPr>
          <w:color w:val="000000"/>
        </w:rPr>
      </w:pPr>
      <w:r w:rsidRPr="00E74E3A">
        <w:rPr>
          <w:color w:val="000000"/>
        </w:rPr>
        <w:t>If you do put</w:t>
      </w:r>
      <w:r w:rsidR="00CE705E">
        <w:rPr>
          <w:color w:val="000000"/>
        </w:rPr>
        <w:t xml:space="preserve"> </w:t>
      </w:r>
      <w:r w:rsidRPr="00E74E3A">
        <w:rPr>
          <w:rStyle w:val="HTMLCode"/>
          <w:color w:val="000000"/>
          <w:sz w:val="24"/>
          <w:szCs w:val="24"/>
        </w:rPr>
        <w:t>MAKEFLAGS</w:t>
      </w:r>
      <w:r w:rsidR="00CE705E">
        <w:rPr>
          <w:color w:val="000000"/>
        </w:rPr>
        <w:t xml:space="preserve"> </w:t>
      </w:r>
      <w:r w:rsidRPr="00E74E3A">
        <w:rPr>
          <w:color w:val="000000"/>
        </w:rPr>
        <w:t>in your environment, you should be sure not to include any options that will drastically affect the actions of</w:t>
      </w:r>
      <w:r w:rsidR="00CE705E">
        <w:rPr>
          <w:color w:val="000000"/>
        </w:rPr>
        <w:t xml:space="preserve"> </w:t>
      </w:r>
      <w:r w:rsidRPr="00E74E3A">
        <w:rPr>
          <w:rStyle w:val="HTMLCode"/>
          <w:color w:val="000000"/>
          <w:sz w:val="24"/>
          <w:szCs w:val="24"/>
        </w:rPr>
        <w:t>make</w:t>
      </w:r>
      <w:r w:rsidR="00CE705E">
        <w:rPr>
          <w:color w:val="000000"/>
        </w:rPr>
        <w:t xml:space="preserve"> </w:t>
      </w:r>
      <w:r w:rsidRPr="00E74E3A">
        <w:rPr>
          <w:color w:val="000000"/>
        </w:rPr>
        <w:t>and undermine the purpose of makefiles and of</w:t>
      </w:r>
      <w:r w:rsidR="00CE705E">
        <w:rPr>
          <w:color w:val="000000"/>
        </w:rPr>
        <w:t xml:space="preserve"> </w:t>
      </w:r>
      <w:r w:rsidRPr="00E74E3A">
        <w:rPr>
          <w:rStyle w:val="HTMLCode"/>
          <w:color w:val="000000"/>
          <w:sz w:val="24"/>
          <w:szCs w:val="24"/>
        </w:rPr>
        <w:t>make</w:t>
      </w:r>
      <w:r w:rsidR="00CE705E">
        <w:rPr>
          <w:color w:val="000000"/>
        </w:rPr>
        <w:t xml:space="preserve"> </w:t>
      </w:r>
      <w:r w:rsidRPr="00E74E3A">
        <w:rPr>
          <w:color w:val="000000"/>
        </w:rPr>
        <w:t>itself. For instance, the ‘</w:t>
      </w:r>
      <w:r w:rsidRPr="00E74E3A">
        <w:rPr>
          <w:rStyle w:val="HTMLSample"/>
          <w:rFonts w:eastAsiaTheme="majorEastAsia"/>
          <w:color w:val="000000"/>
        </w:rPr>
        <w:t>-t</w:t>
      </w:r>
      <w:r w:rsidRPr="00E74E3A">
        <w:rPr>
          <w:color w:val="000000"/>
        </w:rPr>
        <w:t>’, ‘</w:t>
      </w:r>
      <w:r w:rsidRPr="00E74E3A">
        <w:rPr>
          <w:rStyle w:val="HTMLSample"/>
          <w:rFonts w:eastAsiaTheme="majorEastAsia"/>
          <w:color w:val="000000"/>
        </w:rPr>
        <w:t>-n</w:t>
      </w:r>
      <w:r w:rsidRPr="00E74E3A">
        <w:rPr>
          <w:color w:val="000000"/>
        </w:rPr>
        <w:t>’, and ‘</w:t>
      </w:r>
      <w:r w:rsidRPr="00E74E3A">
        <w:rPr>
          <w:rStyle w:val="HTMLSample"/>
          <w:rFonts w:eastAsiaTheme="majorEastAsia"/>
          <w:color w:val="000000"/>
        </w:rPr>
        <w:t>-q</w:t>
      </w:r>
      <w:r w:rsidRPr="00E74E3A">
        <w:rPr>
          <w:color w:val="000000"/>
        </w:rPr>
        <w:t>’ options, if put in one of these variables, could have disastrous consequences and would certainly have at least surprising and probably annoying effects.</w:t>
      </w:r>
    </w:p>
    <w:p w14:paraId="4073F02E" w14:textId="77777777" w:rsidR="00542DF9" w:rsidRDefault="0080321A" w:rsidP="00542DF9">
      <w:pPr>
        <w:pStyle w:val="NormalWeb"/>
        <w:widowControl w:val="0"/>
        <w:spacing w:before="240" w:beforeAutospacing="0" w:after="0" w:afterAutospacing="0" w:line="360" w:lineRule="auto"/>
        <w:jc w:val="both"/>
        <w:rPr>
          <w:color w:val="000000"/>
        </w:rPr>
      </w:pPr>
      <w:r w:rsidRPr="00E74E3A">
        <w:rPr>
          <w:color w:val="000000"/>
        </w:rPr>
        <w:t>If you’d like to run other implementations of</w:t>
      </w:r>
      <w:r w:rsidR="00CE705E">
        <w:rPr>
          <w:color w:val="000000"/>
        </w:rPr>
        <w:t xml:space="preserve"> </w:t>
      </w:r>
      <w:r w:rsidRPr="00E74E3A">
        <w:rPr>
          <w:rStyle w:val="HTMLCode"/>
          <w:color w:val="000000"/>
          <w:sz w:val="24"/>
          <w:szCs w:val="24"/>
        </w:rPr>
        <w:t>make</w:t>
      </w:r>
      <w:r w:rsidR="00CE705E">
        <w:rPr>
          <w:color w:val="000000"/>
        </w:rPr>
        <w:t xml:space="preserve"> </w:t>
      </w:r>
      <w:r w:rsidRPr="00E74E3A">
        <w:rPr>
          <w:color w:val="000000"/>
        </w:rPr>
        <w:t>in addition to GNU</w:t>
      </w:r>
      <w:r w:rsidR="00CE705E">
        <w:rPr>
          <w:color w:val="000000"/>
        </w:rPr>
        <w:t xml:space="preserve"> </w:t>
      </w:r>
      <w:r w:rsidRPr="00E74E3A">
        <w:rPr>
          <w:rStyle w:val="HTMLCode"/>
          <w:color w:val="000000"/>
          <w:sz w:val="24"/>
          <w:szCs w:val="24"/>
        </w:rPr>
        <w:t>make</w:t>
      </w:r>
      <w:r w:rsidRPr="00E74E3A">
        <w:rPr>
          <w:color w:val="000000"/>
        </w:rPr>
        <w:t>, and hence do not want to add GNU</w:t>
      </w:r>
      <w:r w:rsidR="00CE705E">
        <w:rPr>
          <w:color w:val="000000"/>
        </w:rPr>
        <w:t xml:space="preserve"> </w:t>
      </w:r>
      <w:r w:rsidRPr="00E74E3A">
        <w:rPr>
          <w:rStyle w:val="HTMLCode"/>
          <w:color w:val="000000"/>
          <w:sz w:val="24"/>
          <w:szCs w:val="24"/>
        </w:rPr>
        <w:t>make</w:t>
      </w:r>
      <w:r w:rsidRPr="00E74E3A">
        <w:rPr>
          <w:color w:val="000000"/>
        </w:rPr>
        <w:t>-specific flags to the</w:t>
      </w:r>
      <w:r w:rsidR="00CE705E">
        <w:rPr>
          <w:color w:val="000000"/>
        </w:rPr>
        <w:t xml:space="preserve"> </w:t>
      </w:r>
      <w:r w:rsidRPr="00E74E3A">
        <w:rPr>
          <w:rStyle w:val="HTMLCode"/>
          <w:color w:val="000000"/>
          <w:sz w:val="24"/>
          <w:szCs w:val="24"/>
        </w:rPr>
        <w:t>MAKEFLAGS</w:t>
      </w:r>
      <w:r w:rsidR="00CE705E">
        <w:rPr>
          <w:color w:val="000000"/>
        </w:rPr>
        <w:t xml:space="preserve"> </w:t>
      </w:r>
      <w:r w:rsidRPr="00E74E3A">
        <w:rPr>
          <w:color w:val="000000"/>
        </w:rPr>
        <w:t>variable, you can add them to the</w:t>
      </w:r>
      <w:r w:rsidR="00CE705E">
        <w:rPr>
          <w:color w:val="000000"/>
        </w:rPr>
        <w:t xml:space="preserve"> </w:t>
      </w:r>
      <w:r w:rsidRPr="00E74E3A">
        <w:rPr>
          <w:rStyle w:val="HTMLCode"/>
          <w:color w:val="000000"/>
          <w:sz w:val="24"/>
          <w:szCs w:val="24"/>
        </w:rPr>
        <w:t>GNUMAKEFLAGS</w:t>
      </w:r>
      <w:r w:rsidR="00CE705E">
        <w:rPr>
          <w:color w:val="000000"/>
        </w:rPr>
        <w:t xml:space="preserve"> </w:t>
      </w:r>
      <w:r w:rsidRPr="00E74E3A">
        <w:rPr>
          <w:color w:val="000000"/>
        </w:rPr>
        <w:t>variable instead. This variable is parsed just before</w:t>
      </w:r>
      <w:r w:rsidR="00CE705E">
        <w:rPr>
          <w:color w:val="000000"/>
        </w:rPr>
        <w:t xml:space="preserve"> </w:t>
      </w:r>
      <w:r w:rsidRPr="00E74E3A">
        <w:rPr>
          <w:rStyle w:val="HTMLCode"/>
          <w:color w:val="000000"/>
          <w:sz w:val="24"/>
          <w:szCs w:val="24"/>
        </w:rPr>
        <w:t>MAKEFLAGS</w:t>
      </w:r>
      <w:r w:rsidRPr="00E74E3A">
        <w:rPr>
          <w:color w:val="000000"/>
        </w:rPr>
        <w:t>, in the same way as</w:t>
      </w:r>
      <w:r w:rsidR="00CE705E">
        <w:rPr>
          <w:color w:val="000000"/>
        </w:rPr>
        <w:t xml:space="preserve"> </w:t>
      </w:r>
      <w:r w:rsidRPr="00E74E3A">
        <w:rPr>
          <w:rStyle w:val="HTMLCode"/>
          <w:color w:val="000000"/>
          <w:sz w:val="24"/>
          <w:szCs w:val="24"/>
        </w:rPr>
        <w:t>MAKEFLAGS</w:t>
      </w:r>
      <w:r w:rsidRPr="00E74E3A">
        <w:rPr>
          <w:color w:val="000000"/>
        </w:rPr>
        <w:t>. When</w:t>
      </w:r>
      <w:r w:rsidR="00CE705E">
        <w:rPr>
          <w:color w:val="000000"/>
        </w:rPr>
        <w:t xml:space="preserve"> </w:t>
      </w:r>
      <w:r w:rsidRPr="00E74E3A">
        <w:rPr>
          <w:rStyle w:val="HTMLCode"/>
          <w:color w:val="000000"/>
          <w:sz w:val="24"/>
          <w:szCs w:val="24"/>
        </w:rPr>
        <w:t>make</w:t>
      </w:r>
      <w:r w:rsidR="00CE705E">
        <w:rPr>
          <w:color w:val="000000"/>
        </w:rPr>
        <w:t xml:space="preserve"> </w:t>
      </w:r>
      <w:r w:rsidRPr="00E74E3A">
        <w:rPr>
          <w:color w:val="000000"/>
        </w:rPr>
        <w:t>constructs</w:t>
      </w:r>
      <w:r w:rsidR="00CE705E">
        <w:rPr>
          <w:color w:val="000000"/>
        </w:rPr>
        <w:t xml:space="preserve"> </w:t>
      </w:r>
      <w:r w:rsidRPr="00E74E3A">
        <w:rPr>
          <w:rStyle w:val="HTMLCode"/>
          <w:color w:val="000000"/>
          <w:sz w:val="24"/>
          <w:szCs w:val="24"/>
        </w:rPr>
        <w:t>MAKEFLAGS</w:t>
      </w:r>
      <w:r w:rsidR="00CE705E">
        <w:rPr>
          <w:color w:val="000000"/>
        </w:rPr>
        <w:t xml:space="preserve"> </w:t>
      </w:r>
      <w:r w:rsidRPr="00E74E3A">
        <w:rPr>
          <w:color w:val="000000"/>
        </w:rPr>
        <w:t>to pass to a recursive</w:t>
      </w:r>
      <w:r w:rsidR="00CE705E">
        <w:rPr>
          <w:color w:val="000000"/>
        </w:rPr>
        <w:t xml:space="preserve"> </w:t>
      </w:r>
      <w:r w:rsidRPr="00E74E3A">
        <w:rPr>
          <w:rStyle w:val="HTMLCode"/>
          <w:color w:val="000000"/>
          <w:sz w:val="24"/>
          <w:szCs w:val="24"/>
        </w:rPr>
        <w:t>make</w:t>
      </w:r>
      <w:r w:rsidR="00CE705E">
        <w:rPr>
          <w:color w:val="000000"/>
        </w:rPr>
        <w:t xml:space="preserve"> </w:t>
      </w:r>
      <w:r w:rsidRPr="00E74E3A">
        <w:rPr>
          <w:color w:val="000000"/>
        </w:rPr>
        <w:t>it will include all flags, even those taken from</w:t>
      </w:r>
      <w:r w:rsidR="00542DF9">
        <w:rPr>
          <w:color w:val="000000"/>
        </w:rPr>
        <w:t xml:space="preserve"> </w:t>
      </w:r>
      <w:r w:rsidRPr="00E74E3A">
        <w:rPr>
          <w:rStyle w:val="HTMLCode"/>
          <w:color w:val="000000"/>
          <w:sz w:val="24"/>
          <w:szCs w:val="24"/>
        </w:rPr>
        <w:t>GNUMAKEFLAGS</w:t>
      </w:r>
      <w:r w:rsidRPr="00E74E3A">
        <w:rPr>
          <w:color w:val="000000"/>
        </w:rPr>
        <w:t>. As a result, after parsing </w:t>
      </w:r>
      <w:r w:rsidRPr="00E74E3A">
        <w:rPr>
          <w:rStyle w:val="HTMLCode"/>
          <w:color w:val="000000"/>
          <w:sz w:val="24"/>
          <w:szCs w:val="24"/>
        </w:rPr>
        <w:t>GNUMAKEFLAGS</w:t>
      </w:r>
      <w:r w:rsidR="00542DF9">
        <w:rPr>
          <w:color w:val="000000"/>
        </w:rPr>
        <w:t xml:space="preserve"> </w:t>
      </w:r>
      <w:r w:rsidRPr="00E74E3A">
        <w:rPr>
          <w:color w:val="000000"/>
        </w:rPr>
        <w:t>GNU</w:t>
      </w:r>
      <w:r w:rsidR="00542DF9">
        <w:rPr>
          <w:color w:val="000000"/>
        </w:rPr>
        <w:t xml:space="preserve"> </w:t>
      </w:r>
      <w:r w:rsidRPr="00E74E3A">
        <w:rPr>
          <w:rStyle w:val="HTMLCode"/>
          <w:color w:val="000000"/>
          <w:sz w:val="24"/>
          <w:szCs w:val="24"/>
        </w:rPr>
        <w:t>make</w:t>
      </w:r>
      <w:r w:rsidR="00542DF9">
        <w:rPr>
          <w:color w:val="000000"/>
        </w:rPr>
        <w:t xml:space="preserve"> </w:t>
      </w:r>
      <w:r w:rsidRPr="00E74E3A">
        <w:rPr>
          <w:color w:val="000000"/>
        </w:rPr>
        <w:t>sets this variable to the empty string to avoid duplicating flags during recursion.</w:t>
      </w:r>
    </w:p>
    <w:p w14:paraId="1287F6AD" w14:textId="08C51EB2" w:rsidR="0080321A" w:rsidRPr="00E74E3A" w:rsidRDefault="0080321A" w:rsidP="00542DF9">
      <w:pPr>
        <w:pStyle w:val="NormalWeb"/>
        <w:widowControl w:val="0"/>
        <w:spacing w:before="240" w:beforeAutospacing="0" w:after="0" w:afterAutospacing="0" w:line="360" w:lineRule="auto"/>
        <w:jc w:val="both"/>
        <w:rPr>
          <w:color w:val="000000"/>
        </w:rPr>
      </w:pPr>
      <w:r w:rsidRPr="00E74E3A">
        <w:rPr>
          <w:color w:val="000000"/>
        </w:rPr>
        <w:t>It’s best to use</w:t>
      </w:r>
      <w:r w:rsidR="00542DF9">
        <w:rPr>
          <w:color w:val="000000"/>
        </w:rPr>
        <w:t xml:space="preserve"> </w:t>
      </w:r>
      <w:r w:rsidRPr="00E74E3A">
        <w:rPr>
          <w:rStyle w:val="HTMLCode"/>
          <w:color w:val="000000"/>
          <w:sz w:val="24"/>
          <w:szCs w:val="24"/>
        </w:rPr>
        <w:t>GNUMAKEFLAGS</w:t>
      </w:r>
      <w:r w:rsidR="00542DF9">
        <w:rPr>
          <w:color w:val="000000"/>
        </w:rPr>
        <w:t xml:space="preserve"> </w:t>
      </w:r>
      <w:r w:rsidRPr="00E74E3A">
        <w:rPr>
          <w:color w:val="000000"/>
        </w:rPr>
        <w:t>only with flags which won’t materially change the behavior of your makefiles. If your makefiles require GNU make anyway then simply use</w:t>
      </w:r>
      <w:r w:rsidR="00542DF9">
        <w:rPr>
          <w:color w:val="000000"/>
        </w:rPr>
        <w:t xml:space="preserve"> </w:t>
      </w:r>
      <w:r w:rsidRPr="00E74E3A">
        <w:rPr>
          <w:rStyle w:val="HTMLCode"/>
          <w:color w:val="000000"/>
          <w:sz w:val="24"/>
          <w:szCs w:val="24"/>
        </w:rPr>
        <w:t>MAKEFLAGS</w:t>
      </w:r>
      <w:r w:rsidRPr="00E74E3A">
        <w:rPr>
          <w:color w:val="000000"/>
        </w:rPr>
        <w:t>. Flags such as ‘</w:t>
      </w:r>
      <w:r w:rsidRPr="00E74E3A">
        <w:rPr>
          <w:rStyle w:val="HTMLSample"/>
          <w:rFonts w:eastAsiaTheme="majorEastAsia"/>
          <w:color w:val="000000"/>
        </w:rPr>
        <w:t>--no-print-directory</w:t>
      </w:r>
      <w:r w:rsidRPr="00E74E3A">
        <w:rPr>
          <w:color w:val="000000"/>
        </w:rPr>
        <w:t>’ or ‘</w:t>
      </w:r>
      <w:r w:rsidRPr="00E74E3A">
        <w:rPr>
          <w:rStyle w:val="HTMLSample"/>
          <w:rFonts w:eastAsiaTheme="majorEastAsia"/>
          <w:color w:val="000000"/>
        </w:rPr>
        <w:t>--output-sync</w:t>
      </w:r>
      <w:r w:rsidRPr="00E74E3A">
        <w:rPr>
          <w:color w:val="000000"/>
        </w:rPr>
        <w:t>’ may be appropriate for</w:t>
      </w:r>
      <w:r w:rsidR="00542DF9">
        <w:rPr>
          <w:color w:val="000000"/>
        </w:rPr>
        <w:t xml:space="preserve"> </w:t>
      </w:r>
      <w:r w:rsidRPr="00E74E3A">
        <w:rPr>
          <w:rStyle w:val="HTMLCode"/>
          <w:color w:val="000000"/>
          <w:sz w:val="24"/>
          <w:szCs w:val="24"/>
        </w:rPr>
        <w:t>GNUMAKEFLAGS</w:t>
      </w:r>
      <w:r w:rsidRPr="00E74E3A">
        <w:rPr>
          <w:color w:val="000000"/>
        </w:rPr>
        <w:t>.</w:t>
      </w:r>
    </w:p>
    <w:p w14:paraId="050F0273" w14:textId="77777777" w:rsidR="0080321A" w:rsidRPr="00E74E3A" w:rsidRDefault="00000000" w:rsidP="00542DF9">
      <w:pPr>
        <w:widowControl w:val="0"/>
        <w:spacing w:before="240" w:after="240"/>
        <w:jc w:val="both"/>
      </w:pPr>
      <w:r>
        <w:pict w14:anchorId="764A95FF">
          <v:rect id="_x0000_i1092" style="width:0;height:1.5pt" o:hrstd="t" o:hrnoshade="t" o:hr="t" fillcolor="black" stroked="f"/>
        </w:pict>
      </w:r>
    </w:p>
    <w:p w14:paraId="2BDDA0B6" w14:textId="1F231593" w:rsidR="0080321A" w:rsidRPr="00E74E3A" w:rsidRDefault="0080321A" w:rsidP="00542DF9">
      <w:pPr>
        <w:pStyle w:val="NormalWeb"/>
        <w:widowControl w:val="0"/>
        <w:spacing w:before="240" w:beforeAutospacing="0" w:after="240" w:afterAutospacing="0" w:line="360" w:lineRule="auto"/>
        <w:jc w:val="both"/>
        <w:rPr>
          <w:color w:val="443333"/>
        </w:rPr>
      </w:pPr>
      <w:r w:rsidRPr="00E74E3A">
        <w:rPr>
          <w:color w:val="443333"/>
        </w:rPr>
        <w:t>Previous:</w:t>
      </w:r>
      <w:hyperlink r:id="rId739" w:anchor="Options_002fRecursion" w:history="1">
        <w:r w:rsidRPr="00E74E3A">
          <w:rPr>
            <w:rStyle w:val="Hyperlink"/>
            <w:rFonts w:eastAsiaTheme="majorEastAsia"/>
            <w:color w:val="005090"/>
          </w:rPr>
          <w:t>Options/Recursion</w:t>
        </w:r>
      </w:hyperlink>
      <w:r w:rsidRPr="00E74E3A">
        <w:rPr>
          <w:color w:val="443333"/>
        </w:rPr>
        <w:t>, Up:</w:t>
      </w:r>
      <w:r w:rsidR="00542DF9">
        <w:rPr>
          <w:color w:val="443333"/>
        </w:rPr>
        <w:t xml:space="preserve"> </w:t>
      </w:r>
      <w:hyperlink r:id="rId740" w:anchor="Recursion" w:history="1">
        <w:r w:rsidRPr="00E74E3A">
          <w:rPr>
            <w:rStyle w:val="Hyperlink"/>
            <w:rFonts w:eastAsiaTheme="majorEastAsia"/>
            <w:color w:val="005090"/>
          </w:rPr>
          <w:t>Recursion</w:t>
        </w:r>
      </w:hyperlink>
      <w:r w:rsidRPr="00E74E3A">
        <w:rPr>
          <w:color w:val="443333"/>
        </w:rPr>
        <w:t xml:space="preserve"> [</w:t>
      </w:r>
      <w:hyperlink r:id="rId741" w:anchor="SEC_Contents" w:tooltip="Table of contents" w:history="1">
        <w:r w:rsidRPr="00E74E3A">
          <w:rPr>
            <w:rStyle w:val="Hyperlink"/>
            <w:rFonts w:eastAsiaTheme="majorEastAsia"/>
            <w:color w:val="005090"/>
          </w:rPr>
          <w:t>Contents</w:t>
        </w:r>
      </w:hyperlink>
      <w:r w:rsidRPr="00E74E3A">
        <w:rPr>
          <w:color w:val="443333"/>
        </w:rPr>
        <w:t>][</w:t>
      </w:r>
      <w:hyperlink r:id="rId742" w:anchor="Concept-Index" w:tooltip="Index" w:history="1">
        <w:r w:rsidRPr="00E74E3A">
          <w:rPr>
            <w:rStyle w:val="Hyperlink"/>
            <w:rFonts w:eastAsiaTheme="majorEastAsia"/>
            <w:color w:val="005090"/>
          </w:rPr>
          <w:t>Index</w:t>
        </w:r>
      </w:hyperlink>
      <w:r w:rsidRPr="00E74E3A">
        <w:rPr>
          <w:color w:val="443333"/>
        </w:rPr>
        <w:t>]</w:t>
      </w:r>
    </w:p>
    <w:p w14:paraId="706B4307" w14:textId="3A0BF2B6" w:rsidR="0080321A" w:rsidRPr="007A01B0" w:rsidRDefault="0080321A" w:rsidP="00542DF9">
      <w:pPr>
        <w:pStyle w:val="Heading5"/>
        <w:widowControl w:val="0"/>
      </w:pPr>
      <w:r w:rsidRPr="007A01B0">
        <w:t>The ‘</w:t>
      </w:r>
      <w:r w:rsidRPr="007A01B0">
        <w:rPr>
          <w:rStyle w:val="HTMLSample"/>
          <w:rFonts w:ascii="inherit" w:eastAsiaTheme="majorEastAsia" w:hAnsi="inherit" w:cstheme="majorBidi"/>
        </w:rPr>
        <w:t>--print-directory</w:t>
      </w:r>
      <w:r w:rsidRPr="007A01B0">
        <w:t>’ Option</w:t>
      </w:r>
    </w:p>
    <w:p w14:paraId="6695C1E1" w14:textId="0FD9E90C" w:rsidR="00BC1845" w:rsidRPr="00E74E3A" w:rsidRDefault="0080321A" w:rsidP="00542DF9">
      <w:pPr>
        <w:pStyle w:val="NormalWeb"/>
        <w:widowControl w:val="0"/>
        <w:spacing w:before="0" w:beforeAutospacing="0" w:after="240" w:afterAutospacing="0" w:line="360" w:lineRule="auto"/>
        <w:jc w:val="both"/>
        <w:rPr>
          <w:color w:val="000000"/>
        </w:rPr>
      </w:pPr>
      <w:r w:rsidRPr="00E74E3A">
        <w:rPr>
          <w:color w:val="000000"/>
        </w:rPr>
        <w:t>If you use several levels of recursive</w:t>
      </w:r>
      <w:r w:rsidR="00C42142" w:rsidRPr="00EA08C6">
        <w:rPr>
          <w:rFonts w:eastAsiaTheme="minorHAnsi"/>
        </w:rPr>
        <w:t xml:space="preserve"> </w:t>
      </w:r>
      <w:r w:rsidR="00C42142" w:rsidRPr="00845956">
        <w:rPr>
          <w:rStyle w:val="HTMLCode"/>
          <w:rFonts w:eastAsiaTheme="minorHAnsi"/>
          <w:color w:val="000000"/>
          <w:sz w:val="24"/>
          <w:szCs w:val="24"/>
        </w:rPr>
        <w:t>make</w:t>
      </w:r>
      <w:r w:rsidR="00C42142" w:rsidRPr="00A042C7">
        <w:rPr>
          <w:color w:val="000000"/>
        </w:rPr>
        <w:t xml:space="preserve"> </w:t>
      </w:r>
      <w:r w:rsidRPr="00E74E3A">
        <w:rPr>
          <w:color w:val="000000"/>
        </w:rPr>
        <w:t>invocations, the ‘</w:t>
      </w:r>
      <w:r w:rsidRPr="00E74E3A">
        <w:rPr>
          <w:rStyle w:val="HTMLSample"/>
          <w:rFonts w:eastAsiaTheme="majorEastAsia"/>
          <w:color w:val="000000"/>
        </w:rPr>
        <w:t>-w</w:t>
      </w:r>
      <w:r w:rsidRPr="00E74E3A">
        <w:rPr>
          <w:color w:val="000000"/>
        </w:rPr>
        <w:t>’ or ‘</w:t>
      </w:r>
      <w:r w:rsidRPr="00E74E3A">
        <w:rPr>
          <w:rStyle w:val="nolinebreak"/>
          <w:rFonts w:ascii="Courier New" w:hAnsi="Courier New" w:cs="Courier New"/>
          <w:color w:val="000000"/>
        </w:rPr>
        <w:t>--print-directory</w:t>
      </w:r>
      <w:r w:rsidRPr="00E74E3A">
        <w:rPr>
          <w:color w:val="000000"/>
        </w:rPr>
        <w:t>’</w:t>
      </w:r>
      <w:r w:rsidR="00542DF9">
        <w:rPr>
          <w:color w:val="000000"/>
        </w:rPr>
        <w:t xml:space="preserve"> </w:t>
      </w:r>
      <w:r w:rsidRPr="00E74E3A">
        <w:rPr>
          <w:color w:val="000000"/>
        </w:rPr>
        <w:t>option can make the output a lot easier to understand by showing each directory as</w:t>
      </w:r>
      <w:r w:rsidR="00542DF9">
        <w:rPr>
          <w:color w:val="000000"/>
        </w:rPr>
        <w:t xml:space="preserve"> </w:t>
      </w:r>
      <w:r w:rsidRPr="00E74E3A">
        <w:rPr>
          <w:rStyle w:val="HTMLCode"/>
          <w:color w:val="000000"/>
          <w:sz w:val="24"/>
          <w:szCs w:val="24"/>
        </w:rPr>
        <w:t>make</w:t>
      </w:r>
      <w:r w:rsidR="00542DF9">
        <w:rPr>
          <w:color w:val="000000"/>
        </w:rPr>
        <w:t xml:space="preserve"> </w:t>
      </w:r>
      <w:r w:rsidRPr="00E74E3A">
        <w:rPr>
          <w:color w:val="000000"/>
        </w:rPr>
        <w:t>starts processing it and as</w:t>
      </w:r>
      <w:r w:rsidR="00542DF9">
        <w:rPr>
          <w:color w:val="000000"/>
        </w:rPr>
        <w:t xml:space="preserve"> </w:t>
      </w:r>
      <w:r w:rsidRPr="00E74E3A">
        <w:rPr>
          <w:rStyle w:val="HTMLCode"/>
          <w:color w:val="000000"/>
          <w:sz w:val="24"/>
          <w:szCs w:val="24"/>
        </w:rPr>
        <w:t>make</w:t>
      </w:r>
      <w:r w:rsidR="00542DF9">
        <w:rPr>
          <w:color w:val="000000"/>
        </w:rPr>
        <w:t xml:space="preserve"> </w:t>
      </w:r>
      <w:r w:rsidRPr="00E74E3A">
        <w:rPr>
          <w:color w:val="000000"/>
        </w:rPr>
        <w:t>finishes processing it. For example, if ‘</w:t>
      </w:r>
      <w:r w:rsidRPr="00E74E3A">
        <w:rPr>
          <w:rStyle w:val="HTMLSample"/>
          <w:rFonts w:eastAsiaTheme="majorEastAsia"/>
          <w:color w:val="000000"/>
        </w:rPr>
        <w:t>make -w</w:t>
      </w:r>
      <w:r w:rsidRPr="00E74E3A">
        <w:rPr>
          <w:color w:val="000000"/>
        </w:rPr>
        <w:t>’ is run in the directory</w:t>
      </w:r>
      <w:r w:rsidR="00542DF9">
        <w:rPr>
          <w:color w:val="000000"/>
        </w:rPr>
        <w:t xml:space="preserve"> </w:t>
      </w:r>
      <w:r w:rsidRPr="00E74E3A">
        <w:rPr>
          <w:rStyle w:val="HTMLSample"/>
          <w:rFonts w:eastAsiaTheme="majorEastAsia"/>
          <w:color w:val="000000"/>
        </w:rPr>
        <w:t>/u/gnu/make</w:t>
      </w:r>
      <w:r w:rsidRPr="00E74E3A">
        <w:rPr>
          <w:color w:val="000000"/>
        </w:rPr>
        <w:t>,</w:t>
      </w:r>
      <w:r w:rsidR="00542DF9">
        <w:rPr>
          <w:color w:val="000000"/>
        </w:rPr>
        <w:t xml:space="preserve"> </w:t>
      </w:r>
      <w:r w:rsidRPr="00E74E3A">
        <w:rPr>
          <w:rStyle w:val="HTMLCode"/>
          <w:color w:val="000000"/>
          <w:sz w:val="24"/>
          <w:szCs w:val="24"/>
        </w:rPr>
        <w:t>make</w:t>
      </w:r>
      <w:r w:rsidR="00542DF9">
        <w:rPr>
          <w:color w:val="000000"/>
        </w:rPr>
        <w:t xml:space="preserve"> </w:t>
      </w:r>
      <w:r w:rsidRPr="00E74E3A">
        <w:rPr>
          <w:color w:val="000000"/>
        </w:rPr>
        <w:t>will print a line of the form:</w:t>
      </w:r>
    </w:p>
    <w:tbl>
      <w:tblPr>
        <w:tblStyle w:val="TableGrid"/>
        <w:tblW w:w="5000" w:type="pct"/>
        <w:jc w:val="center"/>
        <w:tblLook w:val="04A0" w:firstRow="1" w:lastRow="0" w:firstColumn="1" w:lastColumn="0" w:noHBand="0" w:noVBand="1"/>
      </w:tblPr>
      <w:tblGrid>
        <w:gridCol w:w="10478"/>
      </w:tblGrid>
      <w:tr w:rsidR="00BC1845" w14:paraId="038D5CED"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A3BCF53" w14:textId="1D0A1E02" w:rsidR="00BC1845" w:rsidRPr="00542DF9" w:rsidRDefault="00E74E3A" w:rsidP="00542DF9">
            <w:pPr>
              <w:spacing w:line="360" w:lineRule="auto"/>
              <w:rPr>
                <w:rFonts w:ascii="Courier New" w:hAnsi="Courier New" w:cs="Courier New"/>
              </w:rPr>
            </w:pPr>
            <w:r w:rsidRPr="00542DF9">
              <w:rPr>
                <w:rFonts w:ascii="Courier New" w:hAnsi="Courier New" w:cs="Courier New"/>
                <w:sz w:val="20"/>
                <w:szCs w:val="20"/>
              </w:rPr>
              <w:t>make: Entering directory `/u/gnu/make'.</w:t>
            </w:r>
          </w:p>
        </w:tc>
      </w:tr>
    </w:tbl>
    <w:p w14:paraId="64B6F379" w14:textId="77777777" w:rsidR="00BC1845" w:rsidRDefault="0080321A" w:rsidP="00542DF9">
      <w:pPr>
        <w:pStyle w:val="NormalWeb"/>
        <w:widowControl w:val="0"/>
        <w:spacing w:before="240" w:beforeAutospacing="0" w:after="240" w:afterAutospacing="0" w:line="360" w:lineRule="auto"/>
        <w:jc w:val="both"/>
        <w:rPr>
          <w:color w:val="000000"/>
        </w:rPr>
      </w:pPr>
      <w:r>
        <w:rPr>
          <w:color w:val="000000"/>
        </w:rPr>
        <w:t>before doing anything else, and a line of the form:</w:t>
      </w:r>
    </w:p>
    <w:tbl>
      <w:tblPr>
        <w:tblStyle w:val="TableGrid"/>
        <w:tblW w:w="5000" w:type="pct"/>
        <w:jc w:val="center"/>
        <w:tblLook w:val="04A0" w:firstRow="1" w:lastRow="0" w:firstColumn="1" w:lastColumn="0" w:noHBand="0" w:noVBand="1"/>
      </w:tblPr>
      <w:tblGrid>
        <w:gridCol w:w="10478"/>
      </w:tblGrid>
      <w:tr w:rsidR="00BC1845" w14:paraId="02FF03A9"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9A751EE" w14:textId="645AFCCE" w:rsidR="00BC1845" w:rsidRPr="00542DF9" w:rsidRDefault="00E74E3A" w:rsidP="00542DF9">
            <w:pPr>
              <w:spacing w:line="360" w:lineRule="auto"/>
              <w:rPr>
                <w:rFonts w:ascii="Courier New" w:hAnsi="Courier New" w:cs="Courier New"/>
              </w:rPr>
            </w:pPr>
            <w:r w:rsidRPr="00542DF9">
              <w:rPr>
                <w:rFonts w:ascii="Courier New" w:hAnsi="Courier New" w:cs="Courier New"/>
                <w:sz w:val="20"/>
                <w:szCs w:val="20"/>
              </w:rPr>
              <w:t>make: Leaving directory `/u/gnu/make'.</w:t>
            </w:r>
          </w:p>
        </w:tc>
      </w:tr>
    </w:tbl>
    <w:p w14:paraId="7CD6DDED" w14:textId="77777777" w:rsidR="0080321A" w:rsidRPr="00E74E3A" w:rsidRDefault="0080321A" w:rsidP="00542DF9">
      <w:pPr>
        <w:pStyle w:val="NormalWeb"/>
        <w:widowControl w:val="0"/>
        <w:spacing w:before="240" w:beforeAutospacing="0" w:after="240" w:afterAutospacing="0" w:line="360" w:lineRule="auto"/>
        <w:jc w:val="both"/>
        <w:rPr>
          <w:color w:val="000000"/>
        </w:rPr>
      </w:pPr>
      <w:r w:rsidRPr="00E74E3A">
        <w:rPr>
          <w:color w:val="000000"/>
        </w:rPr>
        <w:lastRenderedPageBreak/>
        <w:t>when processing is completed.</w:t>
      </w:r>
    </w:p>
    <w:p w14:paraId="5A0CC8CE" w14:textId="0DD00088" w:rsidR="0080321A" w:rsidRPr="00E74E3A" w:rsidRDefault="0080321A" w:rsidP="00542DF9">
      <w:pPr>
        <w:pStyle w:val="NormalWeb"/>
        <w:widowControl w:val="0"/>
        <w:spacing w:before="0" w:beforeAutospacing="0" w:after="0" w:afterAutospacing="0" w:line="360" w:lineRule="auto"/>
        <w:jc w:val="both"/>
        <w:rPr>
          <w:color w:val="000000"/>
        </w:rPr>
      </w:pPr>
      <w:r w:rsidRPr="00E74E3A">
        <w:rPr>
          <w:color w:val="000000"/>
        </w:rPr>
        <w:t>Normally, you do not need to specify this option because ‘</w:t>
      </w:r>
      <w:r w:rsidRPr="00E74E3A">
        <w:rPr>
          <w:rStyle w:val="HTMLSample"/>
          <w:rFonts w:eastAsiaTheme="majorEastAsia"/>
          <w:color w:val="000000"/>
        </w:rPr>
        <w:t>make</w:t>
      </w:r>
      <w:r w:rsidRPr="00E74E3A">
        <w:rPr>
          <w:color w:val="000000"/>
        </w:rPr>
        <w:t>’ does it for you: ‘</w:t>
      </w:r>
      <w:r w:rsidRPr="00E74E3A">
        <w:rPr>
          <w:rStyle w:val="HTMLSample"/>
          <w:rFonts w:eastAsiaTheme="majorEastAsia"/>
          <w:color w:val="000000"/>
        </w:rPr>
        <w:t>-w</w:t>
      </w:r>
      <w:r w:rsidRPr="00E74E3A">
        <w:rPr>
          <w:color w:val="000000"/>
        </w:rPr>
        <w:t>’ is turned on automatically when you use the ‘</w:t>
      </w:r>
      <w:r w:rsidRPr="00E74E3A">
        <w:rPr>
          <w:rStyle w:val="HTMLSample"/>
          <w:rFonts w:eastAsiaTheme="majorEastAsia"/>
          <w:color w:val="000000"/>
        </w:rPr>
        <w:t>-C</w:t>
      </w:r>
      <w:r w:rsidRPr="00E74E3A">
        <w:rPr>
          <w:color w:val="000000"/>
        </w:rPr>
        <w:t>’ option, and in sub-</w:t>
      </w:r>
      <w:r w:rsidRPr="00E74E3A">
        <w:rPr>
          <w:rStyle w:val="HTMLCode"/>
          <w:color w:val="000000"/>
          <w:sz w:val="24"/>
          <w:szCs w:val="24"/>
        </w:rPr>
        <w:t>make</w:t>
      </w:r>
      <w:r w:rsidRPr="00E74E3A">
        <w:rPr>
          <w:color w:val="000000"/>
        </w:rPr>
        <w:t>s.</w:t>
      </w:r>
      <w:r w:rsidR="00542DF9">
        <w:rPr>
          <w:color w:val="000000"/>
        </w:rPr>
        <w:t xml:space="preserve"> </w:t>
      </w:r>
      <w:r w:rsidRPr="00E74E3A">
        <w:rPr>
          <w:rStyle w:val="HTMLCode"/>
          <w:color w:val="000000"/>
          <w:sz w:val="24"/>
          <w:szCs w:val="24"/>
        </w:rPr>
        <w:t>make</w:t>
      </w:r>
      <w:r w:rsidR="00542DF9">
        <w:rPr>
          <w:color w:val="000000"/>
        </w:rPr>
        <w:t xml:space="preserve"> </w:t>
      </w:r>
      <w:r w:rsidRPr="00E74E3A">
        <w:rPr>
          <w:color w:val="000000"/>
        </w:rPr>
        <w:t>will not automatically turn on ‘</w:t>
      </w:r>
      <w:r w:rsidRPr="00E74E3A">
        <w:rPr>
          <w:rStyle w:val="HTMLSample"/>
          <w:rFonts w:eastAsiaTheme="majorEastAsia"/>
          <w:color w:val="000000"/>
        </w:rPr>
        <w:t>-w</w:t>
      </w:r>
      <w:r w:rsidRPr="00E74E3A">
        <w:rPr>
          <w:color w:val="000000"/>
        </w:rPr>
        <w:t>’ if you also use ‘</w:t>
      </w:r>
      <w:r w:rsidRPr="00E74E3A">
        <w:rPr>
          <w:rStyle w:val="HTMLSample"/>
          <w:rFonts w:eastAsiaTheme="majorEastAsia"/>
          <w:color w:val="000000"/>
        </w:rPr>
        <w:t>-s</w:t>
      </w:r>
      <w:r w:rsidRPr="00E74E3A">
        <w:rPr>
          <w:color w:val="000000"/>
        </w:rPr>
        <w:t>’, which says to be silent, or if you use ‘</w:t>
      </w:r>
      <w:r w:rsidRPr="00E74E3A">
        <w:rPr>
          <w:rStyle w:val="HTMLSample"/>
          <w:rFonts w:eastAsiaTheme="majorEastAsia"/>
          <w:color w:val="000000"/>
        </w:rPr>
        <w:t>--no-print-directory</w:t>
      </w:r>
      <w:r w:rsidRPr="00E74E3A">
        <w:rPr>
          <w:color w:val="000000"/>
        </w:rPr>
        <w:t>’ to explicitly disable it.</w:t>
      </w:r>
    </w:p>
    <w:p w14:paraId="37805C7B" w14:textId="77777777" w:rsidR="0080321A" w:rsidRPr="00E74E3A" w:rsidRDefault="00000000" w:rsidP="00542DF9">
      <w:pPr>
        <w:widowControl w:val="0"/>
        <w:spacing w:before="240" w:after="240"/>
        <w:jc w:val="both"/>
      </w:pPr>
      <w:r>
        <w:pict w14:anchorId="26696062">
          <v:rect id="_x0000_i1093" style="width:0;height:1.5pt" o:hrstd="t" o:hrnoshade="t" o:hr="t" fillcolor="black" stroked="f"/>
        </w:pict>
      </w:r>
    </w:p>
    <w:p w14:paraId="5268A5C3" w14:textId="7C69D001" w:rsidR="0080321A" w:rsidRPr="00E74E3A" w:rsidRDefault="0080321A" w:rsidP="00542DF9">
      <w:pPr>
        <w:pStyle w:val="NormalWeb"/>
        <w:widowControl w:val="0"/>
        <w:spacing w:before="240" w:beforeAutospacing="0" w:after="240" w:afterAutospacing="0" w:line="360" w:lineRule="auto"/>
        <w:jc w:val="both"/>
        <w:rPr>
          <w:color w:val="443333"/>
        </w:rPr>
      </w:pPr>
      <w:r w:rsidRPr="00E74E3A">
        <w:rPr>
          <w:color w:val="443333"/>
        </w:rPr>
        <w:t>Next:</w:t>
      </w:r>
      <w:r w:rsidR="00542DF9">
        <w:rPr>
          <w:color w:val="443333"/>
        </w:rPr>
        <w:t xml:space="preserve"> </w:t>
      </w:r>
      <w:hyperlink r:id="rId743" w:anchor="Empty-Recipes" w:history="1">
        <w:r w:rsidRPr="00E74E3A">
          <w:rPr>
            <w:rStyle w:val="Hyperlink"/>
            <w:rFonts w:eastAsiaTheme="majorEastAsia"/>
            <w:color w:val="005090"/>
          </w:rPr>
          <w:t>Empty Recipes</w:t>
        </w:r>
      </w:hyperlink>
      <w:r w:rsidRPr="00E74E3A">
        <w:rPr>
          <w:color w:val="443333"/>
        </w:rPr>
        <w:t>, Previous:</w:t>
      </w:r>
      <w:r w:rsidR="00542DF9">
        <w:rPr>
          <w:color w:val="443333"/>
        </w:rPr>
        <w:t xml:space="preserve"> </w:t>
      </w:r>
      <w:hyperlink r:id="rId744" w:anchor="Recursion" w:history="1">
        <w:r w:rsidRPr="00E74E3A">
          <w:rPr>
            <w:rStyle w:val="Hyperlink"/>
            <w:rFonts w:eastAsiaTheme="majorEastAsia"/>
            <w:color w:val="005090"/>
          </w:rPr>
          <w:t>Recursion</w:t>
        </w:r>
      </w:hyperlink>
      <w:r w:rsidRPr="00E74E3A">
        <w:rPr>
          <w:color w:val="443333"/>
        </w:rPr>
        <w:t>, Up:</w:t>
      </w:r>
      <w:r w:rsidR="00542DF9">
        <w:rPr>
          <w:color w:val="443333"/>
        </w:rPr>
        <w:t xml:space="preserve"> </w:t>
      </w:r>
      <w:hyperlink r:id="rId745" w:anchor="Recipes" w:history="1">
        <w:r w:rsidRPr="00E74E3A">
          <w:rPr>
            <w:rStyle w:val="Hyperlink"/>
            <w:rFonts w:eastAsiaTheme="majorEastAsia"/>
            <w:color w:val="005090"/>
          </w:rPr>
          <w:t>Recipes</w:t>
        </w:r>
      </w:hyperlink>
      <w:r w:rsidRPr="00E74E3A">
        <w:rPr>
          <w:color w:val="443333"/>
        </w:rPr>
        <w:t xml:space="preserve"> [</w:t>
      </w:r>
      <w:hyperlink r:id="rId746" w:anchor="SEC_Contents" w:tooltip="Table of contents" w:history="1">
        <w:r w:rsidRPr="00E74E3A">
          <w:rPr>
            <w:rStyle w:val="Hyperlink"/>
            <w:rFonts w:eastAsiaTheme="majorEastAsia"/>
            <w:color w:val="005090"/>
          </w:rPr>
          <w:t>Contents</w:t>
        </w:r>
      </w:hyperlink>
      <w:r w:rsidRPr="00E74E3A">
        <w:rPr>
          <w:color w:val="443333"/>
        </w:rPr>
        <w:t>][</w:t>
      </w:r>
      <w:hyperlink r:id="rId747" w:anchor="Concept-Index" w:tooltip="Index" w:history="1">
        <w:r w:rsidRPr="00E74E3A">
          <w:rPr>
            <w:rStyle w:val="Hyperlink"/>
            <w:rFonts w:eastAsiaTheme="majorEastAsia"/>
            <w:color w:val="005090"/>
          </w:rPr>
          <w:t>Index</w:t>
        </w:r>
      </w:hyperlink>
      <w:r w:rsidRPr="00E74E3A">
        <w:rPr>
          <w:color w:val="443333"/>
        </w:rPr>
        <w:t>]</w:t>
      </w:r>
    </w:p>
    <w:p w14:paraId="13AC03D5" w14:textId="55A6069D" w:rsidR="0080321A" w:rsidRDefault="0080321A" w:rsidP="00542DF9">
      <w:pPr>
        <w:pStyle w:val="Heading4"/>
        <w:widowControl w:val="0"/>
      </w:pPr>
      <w:r>
        <w:t>Defining Canned Recipes</w:t>
      </w:r>
    </w:p>
    <w:p w14:paraId="491BBBA0" w14:textId="562D6CEF" w:rsidR="0080321A" w:rsidRPr="00E74E3A" w:rsidRDefault="0080321A" w:rsidP="001D25C5">
      <w:pPr>
        <w:pStyle w:val="NormalWeb"/>
        <w:widowControl w:val="0"/>
        <w:spacing w:before="0" w:beforeAutospacing="0" w:after="0" w:afterAutospacing="0" w:line="360" w:lineRule="auto"/>
        <w:ind w:firstLine="567"/>
        <w:jc w:val="both"/>
        <w:rPr>
          <w:color w:val="000000"/>
        </w:rPr>
      </w:pPr>
      <w:r w:rsidRPr="00E74E3A">
        <w:rPr>
          <w:color w:val="000000"/>
        </w:rPr>
        <w:t>When the same sequence of commands is useful in making various targets, you can define it as a canned sequence with the</w:t>
      </w:r>
      <w:r w:rsidR="001D25C5">
        <w:rPr>
          <w:color w:val="000000"/>
        </w:rPr>
        <w:t xml:space="preserve"> </w:t>
      </w:r>
      <w:r w:rsidRPr="00E74E3A">
        <w:rPr>
          <w:rStyle w:val="HTMLCode"/>
          <w:color w:val="000000"/>
          <w:sz w:val="24"/>
          <w:szCs w:val="24"/>
        </w:rPr>
        <w:t>define</w:t>
      </w:r>
      <w:r w:rsidR="001D25C5">
        <w:rPr>
          <w:color w:val="000000"/>
        </w:rPr>
        <w:t xml:space="preserve"> </w:t>
      </w:r>
      <w:r w:rsidRPr="00E74E3A">
        <w:rPr>
          <w:color w:val="000000"/>
        </w:rPr>
        <w:t>directive, and refer to the canned sequence from the recipes for those targets. The canned sequence is actually a variable, so the name must not conflict with other variable names.</w:t>
      </w:r>
    </w:p>
    <w:p w14:paraId="7B1F5B54" w14:textId="77777777" w:rsidR="00BC1845" w:rsidRPr="00E74E3A" w:rsidRDefault="0080321A" w:rsidP="00542DF9">
      <w:pPr>
        <w:pStyle w:val="NormalWeb"/>
        <w:widowControl w:val="0"/>
        <w:spacing w:before="240" w:beforeAutospacing="0" w:after="240" w:afterAutospacing="0" w:line="360" w:lineRule="auto"/>
        <w:jc w:val="both"/>
        <w:rPr>
          <w:color w:val="000000"/>
        </w:rPr>
      </w:pPr>
      <w:r w:rsidRPr="00E74E3A">
        <w:rPr>
          <w:color w:val="000000"/>
        </w:rPr>
        <w:t>Here is an example of defining a canned recipe:</w:t>
      </w:r>
    </w:p>
    <w:tbl>
      <w:tblPr>
        <w:tblStyle w:val="TableGrid"/>
        <w:tblW w:w="5000" w:type="pct"/>
        <w:jc w:val="center"/>
        <w:tblLook w:val="04A0" w:firstRow="1" w:lastRow="0" w:firstColumn="1" w:lastColumn="0" w:noHBand="0" w:noVBand="1"/>
      </w:tblPr>
      <w:tblGrid>
        <w:gridCol w:w="10478"/>
      </w:tblGrid>
      <w:tr w:rsidR="00BC1845" w14:paraId="76A7D409"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5D5D729" w14:textId="77777777" w:rsidR="00E74E3A" w:rsidRPr="00542DF9" w:rsidRDefault="00E74E3A" w:rsidP="00542DF9">
            <w:pPr>
              <w:spacing w:line="360" w:lineRule="auto"/>
              <w:rPr>
                <w:rFonts w:ascii="Courier New" w:hAnsi="Courier New" w:cs="Courier New"/>
                <w:sz w:val="20"/>
                <w:szCs w:val="20"/>
              </w:rPr>
            </w:pPr>
            <w:r w:rsidRPr="00542DF9">
              <w:rPr>
                <w:rFonts w:ascii="Courier New" w:hAnsi="Courier New" w:cs="Courier New"/>
                <w:sz w:val="20"/>
                <w:szCs w:val="20"/>
              </w:rPr>
              <w:t>define run-yacc =</w:t>
            </w:r>
          </w:p>
          <w:p w14:paraId="17AC0B6D" w14:textId="77777777" w:rsidR="00E74E3A" w:rsidRPr="00542DF9" w:rsidRDefault="00E74E3A" w:rsidP="00542DF9">
            <w:pPr>
              <w:spacing w:line="360" w:lineRule="auto"/>
              <w:rPr>
                <w:rFonts w:ascii="Courier New" w:hAnsi="Courier New" w:cs="Courier New"/>
                <w:sz w:val="20"/>
                <w:szCs w:val="20"/>
              </w:rPr>
            </w:pPr>
            <w:r w:rsidRPr="00542DF9">
              <w:rPr>
                <w:rFonts w:ascii="Courier New" w:hAnsi="Courier New" w:cs="Courier New"/>
                <w:sz w:val="20"/>
                <w:szCs w:val="20"/>
              </w:rPr>
              <w:t>yacc $(firstword $^)</w:t>
            </w:r>
          </w:p>
          <w:p w14:paraId="3E3F0BAC" w14:textId="77777777" w:rsidR="00E74E3A" w:rsidRPr="00542DF9" w:rsidRDefault="00E74E3A" w:rsidP="00542DF9">
            <w:pPr>
              <w:spacing w:line="360" w:lineRule="auto"/>
              <w:rPr>
                <w:rFonts w:ascii="Courier New" w:hAnsi="Courier New" w:cs="Courier New"/>
                <w:sz w:val="20"/>
                <w:szCs w:val="20"/>
              </w:rPr>
            </w:pPr>
            <w:r w:rsidRPr="00542DF9">
              <w:rPr>
                <w:rFonts w:ascii="Courier New" w:hAnsi="Courier New" w:cs="Courier New"/>
                <w:sz w:val="20"/>
                <w:szCs w:val="20"/>
              </w:rPr>
              <w:t>mv y.tab.c $@</w:t>
            </w:r>
          </w:p>
          <w:p w14:paraId="7CFFA69D" w14:textId="048098DA" w:rsidR="00BC1845" w:rsidRPr="00E74E3A" w:rsidRDefault="00E74E3A" w:rsidP="00542DF9">
            <w:pPr>
              <w:spacing w:line="360" w:lineRule="auto"/>
              <w:rPr>
                <w:color w:val="000000"/>
              </w:rPr>
            </w:pPr>
            <w:r w:rsidRPr="00542DF9">
              <w:rPr>
                <w:rFonts w:ascii="Courier New" w:hAnsi="Courier New" w:cs="Courier New"/>
                <w:sz w:val="20"/>
                <w:szCs w:val="20"/>
              </w:rPr>
              <w:t>endef</w:t>
            </w:r>
          </w:p>
        </w:tc>
      </w:tr>
    </w:tbl>
    <w:p w14:paraId="599CABB2" w14:textId="77777777" w:rsidR="001D25C5" w:rsidRDefault="0080321A" w:rsidP="001D25C5">
      <w:pPr>
        <w:pStyle w:val="NormalWeb"/>
        <w:widowControl w:val="0"/>
        <w:spacing w:before="240" w:beforeAutospacing="0" w:after="0" w:afterAutospacing="0" w:line="360" w:lineRule="auto"/>
        <w:jc w:val="both"/>
        <w:rPr>
          <w:color w:val="000000"/>
        </w:rPr>
      </w:pPr>
      <w:r w:rsidRPr="00E74E3A">
        <w:rPr>
          <w:color w:val="000000"/>
        </w:rPr>
        <w:t>Here</w:t>
      </w:r>
      <w:r w:rsidR="001D25C5">
        <w:rPr>
          <w:color w:val="000000"/>
        </w:rPr>
        <w:t xml:space="preserve"> </w:t>
      </w:r>
      <w:r w:rsidRPr="00E74E3A">
        <w:rPr>
          <w:rStyle w:val="HTMLCode"/>
          <w:color w:val="000000"/>
          <w:sz w:val="24"/>
          <w:szCs w:val="24"/>
        </w:rPr>
        <w:t>run-yacc</w:t>
      </w:r>
      <w:r w:rsidR="001D25C5">
        <w:rPr>
          <w:color w:val="000000"/>
        </w:rPr>
        <w:t xml:space="preserve"> </w:t>
      </w:r>
      <w:r w:rsidRPr="00E74E3A">
        <w:rPr>
          <w:color w:val="000000"/>
        </w:rPr>
        <w:t>is the name of the variable being defined;</w:t>
      </w:r>
      <w:r w:rsidR="001D25C5">
        <w:rPr>
          <w:color w:val="000000"/>
        </w:rPr>
        <w:t xml:space="preserve"> </w:t>
      </w:r>
      <w:r w:rsidRPr="00E74E3A">
        <w:rPr>
          <w:rStyle w:val="HTMLCode"/>
          <w:color w:val="000000"/>
          <w:sz w:val="24"/>
          <w:szCs w:val="24"/>
        </w:rPr>
        <w:t>endef</w:t>
      </w:r>
      <w:r w:rsidR="001D25C5">
        <w:rPr>
          <w:color w:val="000000"/>
        </w:rPr>
        <w:t xml:space="preserve"> </w:t>
      </w:r>
      <w:r w:rsidRPr="00E74E3A">
        <w:rPr>
          <w:color w:val="000000"/>
        </w:rPr>
        <w:t>marks the end of the definition; the lines in between are the commands. The</w:t>
      </w:r>
      <w:r w:rsidR="001D25C5">
        <w:rPr>
          <w:color w:val="000000"/>
        </w:rPr>
        <w:t xml:space="preserve"> </w:t>
      </w:r>
      <w:r w:rsidRPr="00E74E3A">
        <w:rPr>
          <w:rStyle w:val="HTMLCode"/>
          <w:color w:val="000000"/>
          <w:sz w:val="24"/>
          <w:szCs w:val="24"/>
        </w:rPr>
        <w:t>define</w:t>
      </w:r>
      <w:r w:rsidR="001D25C5">
        <w:rPr>
          <w:color w:val="000000"/>
        </w:rPr>
        <w:t xml:space="preserve"> </w:t>
      </w:r>
      <w:r w:rsidRPr="00E74E3A">
        <w:rPr>
          <w:color w:val="000000"/>
        </w:rPr>
        <w:t>directive does not expand variable references and function calls in the canned sequence; the ‘</w:t>
      </w:r>
      <w:r w:rsidRPr="00E74E3A">
        <w:rPr>
          <w:rStyle w:val="HTMLSample"/>
          <w:rFonts w:eastAsiaTheme="majorEastAsia"/>
          <w:color w:val="000000"/>
        </w:rPr>
        <w:t>$</w:t>
      </w:r>
      <w:r w:rsidRPr="00E74E3A">
        <w:rPr>
          <w:color w:val="000000"/>
        </w:rPr>
        <w:t>’ characters, parentheses, variable names, and so on, all become part of the value of the variable you are defining. See</w:t>
      </w:r>
      <w:r w:rsidR="001D25C5">
        <w:rPr>
          <w:color w:val="000000"/>
        </w:rPr>
        <w:t xml:space="preserve"> </w:t>
      </w:r>
      <w:hyperlink r:id="rId748" w:anchor="Multi_002dLine" w:history="1">
        <w:r w:rsidRPr="00E74E3A">
          <w:rPr>
            <w:rStyle w:val="Hyperlink"/>
            <w:rFonts w:eastAsiaTheme="majorEastAsia"/>
            <w:color w:val="005090"/>
          </w:rPr>
          <w:t>Defining Multi-Line Variables</w:t>
        </w:r>
      </w:hyperlink>
      <w:r w:rsidRPr="00E74E3A">
        <w:rPr>
          <w:color w:val="000000"/>
        </w:rPr>
        <w:t>, for a complete explanation of</w:t>
      </w:r>
      <w:r w:rsidR="001D25C5">
        <w:rPr>
          <w:color w:val="000000"/>
        </w:rPr>
        <w:t xml:space="preserve"> </w:t>
      </w:r>
      <w:r w:rsidRPr="00E74E3A">
        <w:rPr>
          <w:rStyle w:val="HTMLCode"/>
          <w:color w:val="000000"/>
          <w:sz w:val="24"/>
          <w:szCs w:val="24"/>
        </w:rPr>
        <w:t>define</w:t>
      </w:r>
      <w:r w:rsidRPr="00E74E3A">
        <w:rPr>
          <w:color w:val="000000"/>
        </w:rPr>
        <w:t>.</w:t>
      </w:r>
    </w:p>
    <w:p w14:paraId="7A8BB072" w14:textId="756F8BB1" w:rsidR="0080321A" w:rsidRPr="00E74E3A" w:rsidRDefault="0080321A" w:rsidP="001D25C5">
      <w:pPr>
        <w:pStyle w:val="NormalWeb"/>
        <w:widowControl w:val="0"/>
        <w:spacing w:before="240" w:beforeAutospacing="0" w:after="0" w:afterAutospacing="0" w:line="360" w:lineRule="auto"/>
        <w:jc w:val="both"/>
        <w:rPr>
          <w:color w:val="000000"/>
        </w:rPr>
      </w:pPr>
      <w:r w:rsidRPr="00E74E3A">
        <w:rPr>
          <w:color w:val="000000"/>
        </w:rPr>
        <w:t>The first command in this example runs Yacc on the first prerequisite of whichever rule uses the canned sequence. The output file from Yacc is always named</w:t>
      </w:r>
      <w:r w:rsidR="001D25C5">
        <w:rPr>
          <w:color w:val="000000"/>
        </w:rPr>
        <w:t xml:space="preserve"> </w:t>
      </w:r>
      <w:r w:rsidRPr="00E74E3A">
        <w:rPr>
          <w:rStyle w:val="HTMLSample"/>
          <w:rFonts w:eastAsiaTheme="majorEastAsia"/>
          <w:color w:val="000000"/>
        </w:rPr>
        <w:t>y.tab.c</w:t>
      </w:r>
      <w:r w:rsidRPr="00E74E3A">
        <w:rPr>
          <w:color w:val="000000"/>
        </w:rPr>
        <w:t>. The second command moves the output to the rule’s target file name.</w:t>
      </w:r>
    </w:p>
    <w:p w14:paraId="486B7D0E" w14:textId="303BB08D" w:rsidR="00BC1845" w:rsidRPr="00E74E3A" w:rsidRDefault="0080321A" w:rsidP="00542DF9">
      <w:pPr>
        <w:pStyle w:val="NormalWeb"/>
        <w:widowControl w:val="0"/>
        <w:spacing w:before="240" w:beforeAutospacing="0" w:after="240" w:afterAutospacing="0" w:line="360" w:lineRule="auto"/>
        <w:jc w:val="both"/>
        <w:rPr>
          <w:color w:val="000000"/>
        </w:rPr>
      </w:pPr>
      <w:r w:rsidRPr="00E74E3A">
        <w:rPr>
          <w:color w:val="000000"/>
        </w:rPr>
        <w:t>To use the canned sequence, substitute the variable into the recipe of a rule. You can substitute it like any other variable (see</w:t>
      </w:r>
      <w:r w:rsidR="001D25C5">
        <w:rPr>
          <w:color w:val="000000"/>
        </w:rPr>
        <w:t xml:space="preserve"> </w:t>
      </w:r>
      <w:hyperlink r:id="rId749" w:anchor="Reference" w:history="1">
        <w:r w:rsidRPr="00E74E3A">
          <w:rPr>
            <w:rStyle w:val="Hyperlink"/>
            <w:rFonts w:eastAsiaTheme="majorEastAsia"/>
            <w:color w:val="005090"/>
          </w:rPr>
          <w:t>Basics of Variable References</w:t>
        </w:r>
      </w:hyperlink>
      <w:r w:rsidRPr="00E74E3A">
        <w:rPr>
          <w:color w:val="000000"/>
        </w:rPr>
        <w:t>). Because variables defined by</w:t>
      </w:r>
      <w:r w:rsidR="001D25C5">
        <w:rPr>
          <w:color w:val="000000"/>
        </w:rPr>
        <w:t xml:space="preserve"> </w:t>
      </w:r>
      <w:r w:rsidRPr="00E74E3A">
        <w:rPr>
          <w:rStyle w:val="HTMLCode"/>
          <w:color w:val="000000"/>
          <w:sz w:val="24"/>
          <w:szCs w:val="24"/>
        </w:rPr>
        <w:t>define</w:t>
      </w:r>
      <w:r w:rsidR="001D25C5">
        <w:rPr>
          <w:color w:val="000000"/>
        </w:rPr>
        <w:t xml:space="preserve"> </w:t>
      </w:r>
      <w:r w:rsidRPr="00E74E3A">
        <w:rPr>
          <w:color w:val="000000"/>
        </w:rPr>
        <w:t>are recursively expanded variables, all the variable references you wrote inside the</w:t>
      </w:r>
      <w:r w:rsidR="001D25C5">
        <w:rPr>
          <w:color w:val="000000"/>
        </w:rPr>
        <w:t xml:space="preserve"> </w:t>
      </w:r>
      <w:r w:rsidRPr="00E74E3A">
        <w:rPr>
          <w:rStyle w:val="HTMLCode"/>
          <w:color w:val="000000"/>
          <w:sz w:val="24"/>
          <w:szCs w:val="24"/>
        </w:rPr>
        <w:t>define</w:t>
      </w:r>
      <w:r w:rsidR="001D25C5">
        <w:rPr>
          <w:color w:val="000000"/>
        </w:rPr>
        <w:t xml:space="preserve"> </w:t>
      </w:r>
      <w:r w:rsidRPr="00E74E3A">
        <w:rPr>
          <w:color w:val="000000"/>
        </w:rPr>
        <w:t>are expanded now. For example:</w:t>
      </w:r>
    </w:p>
    <w:tbl>
      <w:tblPr>
        <w:tblStyle w:val="TableGrid"/>
        <w:tblW w:w="5000" w:type="pct"/>
        <w:jc w:val="center"/>
        <w:tblLook w:val="04A0" w:firstRow="1" w:lastRow="0" w:firstColumn="1" w:lastColumn="0" w:noHBand="0" w:noVBand="1"/>
      </w:tblPr>
      <w:tblGrid>
        <w:gridCol w:w="10478"/>
      </w:tblGrid>
      <w:tr w:rsidR="00BC1845" w14:paraId="21D0E96D"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14E8422" w14:textId="77777777" w:rsidR="00E74E3A" w:rsidRPr="00542DF9" w:rsidRDefault="00E74E3A" w:rsidP="00542DF9">
            <w:pPr>
              <w:spacing w:line="360" w:lineRule="auto"/>
              <w:rPr>
                <w:rFonts w:ascii="Courier New" w:hAnsi="Courier New" w:cs="Courier New"/>
                <w:sz w:val="20"/>
                <w:szCs w:val="20"/>
              </w:rPr>
            </w:pPr>
            <w:r w:rsidRPr="00542DF9">
              <w:rPr>
                <w:rFonts w:ascii="Courier New" w:hAnsi="Courier New" w:cs="Courier New"/>
                <w:sz w:val="20"/>
                <w:szCs w:val="20"/>
              </w:rPr>
              <w:t>foo.c : foo.y</w:t>
            </w:r>
          </w:p>
          <w:p w14:paraId="5EA9593A" w14:textId="08A0B7DB" w:rsidR="00BC1845" w:rsidRPr="00E74E3A" w:rsidRDefault="00E74E3A" w:rsidP="00542DF9">
            <w:pPr>
              <w:spacing w:line="360" w:lineRule="auto"/>
              <w:rPr>
                <w:color w:val="000000"/>
              </w:rPr>
            </w:pPr>
            <w:r w:rsidRPr="00542DF9">
              <w:rPr>
                <w:rFonts w:ascii="Courier New" w:hAnsi="Courier New" w:cs="Courier New"/>
                <w:sz w:val="20"/>
                <w:szCs w:val="20"/>
              </w:rPr>
              <w:t xml:space="preserve">        $(run-yacc)</w:t>
            </w:r>
          </w:p>
        </w:tc>
      </w:tr>
    </w:tbl>
    <w:p w14:paraId="06886270" w14:textId="0B7E0342" w:rsidR="0080321A" w:rsidRPr="00E74E3A" w:rsidRDefault="0080321A" w:rsidP="001D25C5">
      <w:pPr>
        <w:pStyle w:val="NormalWeb"/>
        <w:widowControl w:val="0"/>
        <w:spacing w:before="240" w:beforeAutospacing="0" w:after="0" w:afterAutospacing="0" w:line="360" w:lineRule="auto"/>
        <w:jc w:val="both"/>
        <w:rPr>
          <w:color w:val="000000"/>
        </w:rPr>
      </w:pPr>
      <w:r w:rsidRPr="00E74E3A">
        <w:rPr>
          <w:color w:val="000000"/>
        </w:rPr>
        <w:t>‘</w:t>
      </w:r>
      <w:r w:rsidRPr="00E74E3A">
        <w:rPr>
          <w:rStyle w:val="HTMLSample"/>
          <w:rFonts w:eastAsiaTheme="majorEastAsia"/>
          <w:color w:val="000000"/>
        </w:rPr>
        <w:t>foo.y</w:t>
      </w:r>
      <w:r w:rsidRPr="00E74E3A">
        <w:rPr>
          <w:color w:val="000000"/>
        </w:rPr>
        <w:t>’ will be substituted for the variable ‘</w:t>
      </w:r>
      <w:r w:rsidRPr="00E74E3A">
        <w:rPr>
          <w:rStyle w:val="HTMLSample"/>
          <w:rFonts w:eastAsiaTheme="majorEastAsia"/>
          <w:color w:val="000000"/>
        </w:rPr>
        <w:t>$^</w:t>
      </w:r>
      <w:r w:rsidRPr="00E74E3A">
        <w:rPr>
          <w:color w:val="000000"/>
        </w:rPr>
        <w:t>’ when it occurs in</w:t>
      </w:r>
      <w:r w:rsidR="001D25C5">
        <w:rPr>
          <w:color w:val="000000"/>
        </w:rPr>
        <w:t xml:space="preserve"> </w:t>
      </w:r>
      <w:r w:rsidRPr="00E74E3A">
        <w:rPr>
          <w:rStyle w:val="HTMLCode"/>
          <w:color w:val="000000"/>
          <w:sz w:val="24"/>
          <w:szCs w:val="24"/>
        </w:rPr>
        <w:t>run-yacc</w:t>
      </w:r>
      <w:r w:rsidRPr="00E74E3A">
        <w:rPr>
          <w:color w:val="000000"/>
        </w:rPr>
        <w:t>’s value, and ‘</w:t>
      </w:r>
      <w:r w:rsidRPr="00E74E3A">
        <w:rPr>
          <w:rStyle w:val="HTMLSample"/>
          <w:rFonts w:eastAsiaTheme="majorEastAsia"/>
          <w:color w:val="000000"/>
        </w:rPr>
        <w:t>foo.c</w:t>
      </w:r>
      <w:r w:rsidRPr="00E74E3A">
        <w:rPr>
          <w:color w:val="000000"/>
        </w:rPr>
        <w:t xml:space="preserve">’ for </w:t>
      </w:r>
      <w:r w:rsidRPr="00E74E3A">
        <w:rPr>
          <w:color w:val="000000"/>
        </w:rPr>
        <w:lastRenderedPageBreak/>
        <w:t>‘</w:t>
      </w:r>
      <w:r w:rsidRPr="00E74E3A">
        <w:rPr>
          <w:rStyle w:val="HTMLSample"/>
          <w:rFonts w:eastAsiaTheme="majorEastAsia"/>
          <w:color w:val="000000"/>
        </w:rPr>
        <w:t>$@</w:t>
      </w:r>
      <w:r w:rsidRPr="00E74E3A">
        <w:rPr>
          <w:color w:val="000000"/>
        </w:rPr>
        <w:t>’.</w:t>
      </w:r>
    </w:p>
    <w:p w14:paraId="1E46BF49" w14:textId="77777777" w:rsidR="00F41D1E" w:rsidRDefault="0080321A" w:rsidP="00F41D1E">
      <w:pPr>
        <w:pStyle w:val="NormalWeb"/>
        <w:widowControl w:val="0"/>
        <w:spacing w:before="240" w:beforeAutospacing="0" w:after="0" w:afterAutospacing="0" w:line="360" w:lineRule="auto"/>
        <w:jc w:val="both"/>
        <w:rPr>
          <w:color w:val="000000"/>
        </w:rPr>
      </w:pPr>
      <w:r w:rsidRPr="00E74E3A">
        <w:rPr>
          <w:color w:val="000000"/>
        </w:rPr>
        <w:t>This is a realistic example, but this particular one is not needed in practice because</w:t>
      </w:r>
      <w:r w:rsidR="001D25C5">
        <w:rPr>
          <w:color w:val="000000"/>
        </w:rPr>
        <w:t xml:space="preserve"> </w:t>
      </w:r>
      <w:r w:rsidRPr="00E74E3A">
        <w:rPr>
          <w:rStyle w:val="HTMLCode"/>
          <w:color w:val="000000"/>
          <w:sz w:val="24"/>
          <w:szCs w:val="24"/>
        </w:rPr>
        <w:t>make</w:t>
      </w:r>
      <w:r w:rsidR="001D25C5">
        <w:rPr>
          <w:color w:val="000000"/>
        </w:rPr>
        <w:t xml:space="preserve"> </w:t>
      </w:r>
      <w:r w:rsidRPr="00E74E3A">
        <w:rPr>
          <w:color w:val="000000"/>
        </w:rPr>
        <w:t>has an implicit rule to figure out these commands based on the file names involved (see</w:t>
      </w:r>
      <w:r w:rsidR="001D25C5">
        <w:rPr>
          <w:color w:val="000000"/>
        </w:rPr>
        <w:t xml:space="preserve"> </w:t>
      </w:r>
      <w:hyperlink r:id="rId750" w:anchor="Implicit-Rules" w:history="1">
        <w:r w:rsidRPr="00E74E3A">
          <w:rPr>
            <w:rStyle w:val="Hyperlink"/>
            <w:rFonts w:eastAsiaTheme="majorEastAsia"/>
            <w:color w:val="005090"/>
          </w:rPr>
          <w:t>Using Implicit Rules</w:t>
        </w:r>
      </w:hyperlink>
      <w:r w:rsidRPr="00E74E3A">
        <w:rPr>
          <w:color w:val="000000"/>
        </w:rPr>
        <w:t>).</w:t>
      </w:r>
    </w:p>
    <w:p w14:paraId="57F7BB34" w14:textId="41E21E21" w:rsidR="00BC1845" w:rsidRPr="00E74E3A" w:rsidRDefault="0080321A" w:rsidP="00F41D1E">
      <w:pPr>
        <w:pStyle w:val="NormalWeb"/>
        <w:widowControl w:val="0"/>
        <w:spacing w:before="240" w:beforeAutospacing="0" w:after="0" w:afterAutospacing="0" w:line="360" w:lineRule="auto"/>
        <w:jc w:val="both"/>
        <w:rPr>
          <w:color w:val="000000"/>
        </w:rPr>
      </w:pPr>
      <w:r w:rsidRPr="00E74E3A">
        <w:rPr>
          <w:color w:val="000000"/>
        </w:rPr>
        <w:t>In recipe execution, each line of a canned sequence is treated just as if the line appeared on its own in the rule, preceded by a tab. In particular,</w:t>
      </w:r>
      <w:r w:rsidR="00F41D1E">
        <w:rPr>
          <w:color w:val="000000"/>
        </w:rPr>
        <w:t xml:space="preserve"> </w:t>
      </w:r>
      <w:r w:rsidRPr="00E74E3A">
        <w:rPr>
          <w:rStyle w:val="HTMLCode"/>
          <w:color w:val="000000"/>
          <w:sz w:val="24"/>
          <w:szCs w:val="24"/>
        </w:rPr>
        <w:t>make</w:t>
      </w:r>
      <w:r w:rsidR="00F41D1E">
        <w:rPr>
          <w:color w:val="000000"/>
        </w:rPr>
        <w:t xml:space="preserve"> </w:t>
      </w:r>
      <w:r w:rsidRPr="00E74E3A">
        <w:rPr>
          <w:color w:val="000000"/>
        </w:rPr>
        <w:t>invokes a separate sub-shell for each line. You can use the special prefix characters that affect command lines (‘</w:t>
      </w:r>
      <w:r w:rsidRPr="00E74E3A">
        <w:rPr>
          <w:rStyle w:val="HTMLSample"/>
          <w:rFonts w:eastAsiaTheme="majorEastAsia"/>
          <w:color w:val="000000"/>
        </w:rPr>
        <w:t>@</w:t>
      </w:r>
      <w:r w:rsidRPr="00E74E3A">
        <w:rPr>
          <w:color w:val="000000"/>
        </w:rPr>
        <w:t>’, ‘</w:t>
      </w:r>
      <w:r w:rsidRPr="00E74E3A">
        <w:rPr>
          <w:rStyle w:val="HTMLSample"/>
          <w:rFonts w:eastAsiaTheme="majorEastAsia"/>
          <w:color w:val="000000"/>
        </w:rPr>
        <w:t>-</w:t>
      </w:r>
      <w:r w:rsidRPr="00E74E3A">
        <w:rPr>
          <w:color w:val="000000"/>
        </w:rPr>
        <w:t>’, and ‘</w:t>
      </w:r>
      <w:r w:rsidRPr="00E74E3A">
        <w:rPr>
          <w:rStyle w:val="HTMLSample"/>
          <w:rFonts w:eastAsiaTheme="majorEastAsia"/>
          <w:color w:val="000000"/>
        </w:rPr>
        <w:t>+</w:t>
      </w:r>
      <w:r w:rsidRPr="00E74E3A">
        <w:rPr>
          <w:color w:val="000000"/>
        </w:rPr>
        <w:t>’) on each line of a canned sequence. See</w:t>
      </w:r>
      <w:r w:rsidR="00F41D1E">
        <w:rPr>
          <w:color w:val="000000"/>
        </w:rPr>
        <w:t xml:space="preserve"> </w:t>
      </w:r>
      <w:hyperlink r:id="rId751" w:anchor="Recipes" w:history="1">
        <w:r w:rsidRPr="00E74E3A">
          <w:rPr>
            <w:rStyle w:val="Hyperlink"/>
            <w:rFonts w:eastAsiaTheme="majorEastAsia"/>
            <w:color w:val="005090"/>
          </w:rPr>
          <w:t>Writing Recipes in Rules</w:t>
        </w:r>
      </w:hyperlink>
      <w:r w:rsidRPr="00E74E3A">
        <w:rPr>
          <w:color w:val="000000"/>
        </w:rPr>
        <w:t>. For example, using this canned sequence:</w:t>
      </w:r>
    </w:p>
    <w:tbl>
      <w:tblPr>
        <w:tblStyle w:val="TableGrid"/>
        <w:tblW w:w="5000" w:type="pct"/>
        <w:jc w:val="center"/>
        <w:tblLook w:val="04A0" w:firstRow="1" w:lastRow="0" w:firstColumn="1" w:lastColumn="0" w:noHBand="0" w:noVBand="1"/>
      </w:tblPr>
      <w:tblGrid>
        <w:gridCol w:w="10478"/>
      </w:tblGrid>
      <w:tr w:rsidR="00BC1845" w14:paraId="7C8E8A3E"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492B5D2" w14:textId="77777777" w:rsidR="00E74E3A" w:rsidRPr="00542DF9" w:rsidRDefault="00E74E3A" w:rsidP="00542DF9">
            <w:pPr>
              <w:spacing w:line="360" w:lineRule="auto"/>
              <w:rPr>
                <w:rFonts w:ascii="Courier New" w:hAnsi="Courier New" w:cs="Courier New"/>
                <w:sz w:val="20"/>
                <w:szCs w:val="20"/>
              </w:rPr>
            </w:pPr>
            <w:r w:rsidRPr="00542DF9">
              <w:rPr>
                <w:rFonts w:ascii="Courier New" w:hAnsi="Courier New" w:cs="Courier New"/>
                <w:sz w:val="20"/>
                <w:szCs w:val="20"/>
              </w:rPr>
              <w:t>define frobnicate =</w:t>
            </w:r>
          </w:p>
          <w:p w14:paraId="7B55FCA5" w14:textId="77777777" w:rsidR="00E74E3A" w:rsidRPr="00542DF9" w:rsidRDefault="00E74E3A" w:rsidP="00542DF9">
            <w:pPr>
              <w:spacing w:line="360" w:lineRule="auto"/>
              <w:rPr>
                <w:rFonts w:ascii="Courier New" w:hAnsi="Courier New" w:cs="Courier New"/>
                <w:sz w:val="20"/>
                <w:szCs w:val="20"/>
              </w:rPr>
            </w:pPr>
            <w:r w:rsidRPr="00542DF9">
              <w:rPr>
                <w:rFonts w:ascii="Courier New" w:hAnsi="Courier New" w:cs="Courier New"/>
                <w:sz w:val="20"/>
                <w:szCs w:val="20"/>
              </w:rPr>
              <w:t>@echo "frobnicating target $@"</w:t>
            </w:r>
          </w:p>
          <w:p w14:paraId="2CCA5176" w14:textId="77777777" w:rsidR="00E74E3A" w:rsidRPr="00542DF9" w:rsidRDefault="00E74E3A" w:rsidP="00542DF9">
            <w:pPr>
              <w:spacing w:line="360" w:lineRule="auto"/>
              <w:rPr>
                <w:rFonts w:ascii="Courier New" w:hAnsi="Courier New" w:cs="Courier New"/>
                <w:sz w:val="20"/>
                <w:szCs w:val="20"/>
              </w:rPr>
            </w:pPr>
            <w:r w:rsidRPr="00542DF9">
              <w:rPr>
                <w:rFonts w:ascii="Courier New" w:hAnsi="Courier New" w:cs="Courier New"/>
                <w:sz w:val="20"/>
                <w:szCs w:val="20"/>
              </w:rPr>
              <w:t>frob-step-1 $&lt; -o $@-step-1</w:t>
            </w:r>
          </w:p>
          <w:p w14:paraId="68A3D7BC" w14:textId="77777777" w:rsidR="00E74E3A" w:rsidRPr="00542DF9" w:rsidRDefault="00E74E3A" w:rsidP="00542DF9">
            <w:pPr>
              <w:spacing w:line="360" w:lineRule="auto"/>
              <w:rPr>
                <w:rFonts w:ascii="Courier New" w:hAnsi="Courier New" w:cs="Courier New"/>
                <w:sz w:val="20"/>
                <w:szCs w:val="20"/>
              </w:rPr>
            </w:pPr>
            <w:r w:rsidRPr="00542DF9">
              <w:rPr>
                <w:rFonts w:ascii="Courier New" w:hAnsi="Courier New" w:cs="Courier New"/>
                <w:sz w:val="20"/>
                <w:szCs w:val="20"/>
              </w:rPr>
              <w:t>frob-step-2 $@-step-1 -o $@</w:t>
            </w:r>
          </w:p>
          <w:p w14:paraId="55D58CFC" w14:textId="16A65D24" w:rsidR="00BC1845" w:rsidRPr="00E74E3A" w:rsidRDefault="00E74E3A" w:rsidP="00542DF9">
            <w:pPr>
              <w:spacing w:line="360" w:lineRule="auto"/>
              <w:rPr>
                <w:color w:val="000000"/>
              </w:rPr>
            </w:pPr>
            <w:r w:rsidRPr="00542DF9">
              <w:rPr>
                <w:rFonts w:ascii="Courier New" w:hAnsi="Courier New" w:cs="Courier New"/>
                <w:sz w:val="20"/>
                <w:szCs w:val="20"/>
              </w:rPr>
              <w:t>endef</w:t>
            </w:r>
          </w:p>
        </w:tc>
      </w:tr>
    </w:tbl>
    <w:p w14:paraId="2986A013" w14:textId="58EBCAC4" w:rsidR="0080321A" w:rsidRPr="00E74E3A" w:rsidRDefault="00F41D1E" w:rsidP="00F41D1E">
      <w:pPr>
        <w:pStyle w:val="NormalWeb"/>
        <w:widowControl w:val="0"/>
        <w:spacing w:before="240" w:beforeAutospacing="0" w:after="0" w:afterAutospacing="0" w:line="360" w:lineRule="auto"/>
        <w:jc w:val="both"/>
        <w:rPr>
          <w:color w:val="000000"/>
        </w:rPr>
      </w:pPr>
      <w:r w:rsidRPr="00E74E3A">
        <w:rPr>
          <w:rStyle w:val="HTMLCode"/>
          <w:color w:val="000000"/>
          <w:sz w:val="24"/>
          <w:szCs w:val="24"/>
        </w:rPr>
        <w:t>M</w:t>
      </w:r>
      <w:r w:rsidR="0080321A" w:rsidRPr="00E74E3A">
        <w:rPr>
          <w:rStyle w:val="HTMLCode"/>
          <w:color w:val="000000"/>
          <w:sz w:val="24"/>
          <w:szCs w:val="24"/>
        </w:rPr>
        <w:t>ake</w:t>
      </w:r>
      <w:r>
        <w:rPr>
          <w:color w:val="000000"/>
        </w:rPr>
        <w:t xml:space="preserve"> </w:t>
      </w:r>
      <w:r w:rsidR="0080321A" w:rsidRPr="00E74E3A">
        <w:rPr>
          <w:color w:val="000000"/>
        </w:rPr>
        <w:t>will not echo the first line, the</w:t>
      </w:r>
      <w:r>
        <w:rPr>
          <w:color w:val="000000"/>
        </w:rPr>
        <w:t xml:space="preserve"> </w:t>
      </w:r>
      <w:r w:rsidR="0080321A" w:rsidRPr="00E74E3A">
        <w:rPr>
          <w:rStyle w:val="HTMLCode"/>
          <w:color w:val="000000"/>
          <w:sz w:val="24"/>
          <w:szCs w:val="24"/>
        </w:rPr>
        <w:t>echo</w:t>
      </w:r>
      <w:r>
        <w:rPr>
          <w:color w:val="000000"/>
        </w:rPr>
        <w:t xml:space="preserve"> </w:t>
      </w:r>
      <w:r w:rsidR="0080321A" w:rsidRPr="00E74E3A">
        <w:rPr>
          <w:color w:val="000000"/>
        </w:rPr>
        <w:t>command. But it</w:t>
      </w:r>
      <w:r>
        <w:rPr>
          <w:color w:val="000000"/>
        </w:rPr>
        <w:t xml:space="preserve"> </w:t>
      </w:r>
      <w:r w:rsidR="0080321A" w:rsidRPr="00E74E3A">
        <w:rPr>
          <w:rStyle w:val="Emphasis"/>
          <w:color w:val="000000"/>
        </w:rPr>
        <w:t>will</w:t>
      </w:r>
      <w:r>
        <w:rPr>
          <w:color w:val="000000"/>
        </w:rPr>
        <w:t xml:space="preserve"> </w:t>
      </w:r>
      <w:r w:rsidR="0080321A" w:rsidRPr="00E74E3A">
        <w:rPr>
          <w:color w:val="000000"/>
        </w:rPr>
        <w:t>echo the following two recipe lines.</w:t>
      </w:r>
    </w:p>
    <w:p w14:paraId="09ACCD0E" w14:textId="77777777" w:rsidR="00BC1845" w:rsidRPr="00E74E3A" w:rsidRDefault="0080321A" w:rsidP="00542DF9">
      <w:pPr>
        <w:pStyle w:val="NormalWeb"/>
        <w:widowControl w:val="0"/>
        <w:spacing w:before="240" w:beforeAutospacing="0" w:after="240" w:afterAutospacing="0" w:line="360" w:lineRule="auto"/>
        <w:jc w:val="both"/>
        <w:rPr>
          <w:color w:val="000000"/>
        </w:rPr>
      </w:pPr>
      <w:r w:rsidRPr="00E74E3A">
        <w:rPr>
          <w:color w:val="000000"/>
        </w:rPr>
        <w:t>On the other hand, prefix characters on the recipe line that refers to a canned sequence apply to every line in the sequence. So the rule:</w:t>
      </w:r>
    </w:p>
    <w:tbl>
      <w:tblPr>
        <w:tblStyle w:val="TableGrid"/>
        <w:tblW w:w="5000" w:type="pct"/>
        <w:jc w:val="center"/>
        <w:tblLook w:val="04A0" w:firstRow="1" w:lastRow="0" w:firstColumn="1" w:lastColumn="0" w:noHBand="0" w:noVBand="1"/>
      </w:tblPr>
      <w:tblGrid>
        <w:gridCol w:w="10478"/>
      </w:tblGrid>
      <w:tr w:rsidR="00BC1845" w14:paraId="3EC26EA7"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9C03FFC" w14:textId="77777777" w:rsidR="00E74E3A" w:rsidRPr="00542DF9" w:rsidRDefault="00E74E3A" w:rsidP="00542DF9">
            <w:pPr>
              <w:spacing w:line="360" w:lineRule="auto"/>
              <w:rPr>
                <w:rFonts w:ascii="Courier New" w:hAnsi="Courier New" w:cs="Courier New"/>
                <w:sz w:val="20"/>
                <w:szCs w:val="20"/>
              </w:rPr>
            </w:pPr>
            <w:r w:rsidRPr="00542DF9">
              <w:rPr>
                <w:rFonts w:ascii="Courier New" w:hAnsi="Courier New" w:cs="Courier New"/>
                <w:sz w:val="20"/>
                <w:szCs w:val="20"/>
              </w:rPr>
              <w:t>frob.out: frob.in</w:t>
            </w:r>
          </w:p>
          <w:p w14:paraId="454337DA" w14:textId="04C8F755" w:rsidR="00BC1845" w:rsidRPr="00E74E3A" w:rsidRDefault="00E74E3A" w:rsidP="00542DF9">
            <w:pPr>
              <w:spacing w:line="360" w:lineRule="auto"/>
              <w:rPr>
                <w:color w:val="000000"/>
              </w:rPr>
            </w:pPr>
            <w:r w:rsidRPr="00542DF9">
              <w:rPr>
                <w:rFonts w:ascii="Courier New" w:hAnsi="Courier New" w:cs="Courier New"/>
                <w:sz w:val="20"/>
                <w:szCs w:val="20"/>
              </w:rPr>
              <w:t xml:space="preserve">        @$(frobnicate)</w:t>
            </w:r>
          </w:p>
        </w:tc>
      </w:tr>
    </w:tbl>
    <w:p w14:paraId="00A0E7DD" w14:textId="1B3CA8B8" w:rsidR="0080321A" w:rsidRPr="00E74E3A" w:rsidRDefault="0080321A" w:rsidP="00542DF9">
      <w:pPr>
        <w:pStyle w:val="NormalWeb"/>
        <w:widowControl w:val="0"/>
        <w:spacing w:before="240" w:beforeAutospacing="0" w:after="240" w:afterAutospacing="0" w:line="360" w:lineRule="auto"/>
        <w:jc w:val="both"/>
        <w:rPr>
          <w:color w:val="000000"/>
        </w:rPr>
      </w:pPr>
      <w:r w:rsidRPr="00E74E3A">
        <w:rPr>
          <w:color w:val="000000"/>
        </w:rPr>
        <w:t>does not echo</w:t>
      </w:r>
      <w:r w:rsidR="00F41D1E">
        <w:rPr>
          <w:color w:val="000000"/>
        </w:rPr>
        <w:t xml:space="preserve"> </w:t>
      </w:r>
      <w:r w:rsidRPr="00E74E3A">
        <w:rPr>
          <w:rStyle w:val="Emphasis"/>
          <w:color w:val="000000"/>
        </w:rPr>
        <w:t>any</w:t>
      </w:r>
      <w:r w:rsidR="00F41D1E">
        <w:rPr>
          <w:color w:val="000000"/>
        </w:rPr>
        <w:t xml:space="preserve"> </w:t>
      </w:r>
      <w:r w:rsidRPr="00E74E3A">
        <w:rPr>
          <w:color w:val="000000"/>
        </w:rPr>
        <w:t>recipe lines. (See</w:t>
      </w:r>
      <w:r w:rsidR="00F41D1E">
        <w:rPr>
          <w:color w:val="000000"/>
        </w:rPr>
        <w:t xml:space="preserve"> </w:t>
      </w:r>
      <w:hyperlink r:id="rId752" w:anchor="Echoing" w:history="1">
        <w:r w:rsidRPr="00E74E3A">
          <w:rPr>
            <w:rStyle w:val="Hyperlink"/>
            <w:rFonts w:eastAsiaTheme="majorEastAsia"/>
            <w:color w:val="005090"/>
          </w:rPr>
          <w:t>Recipe Echoing</w:t>
        </w:r>
      </w:hyperlink>
      <w:r w:rsidRPr="00E74E3A">
        <w:rPr>
          <w:color w:val="000000"/>
        </w:rPr>
        <w:t>, for a full explanation of ‘</w:t>
      </w:r>
      <w:r w:rsidRPr="00E74E3A">
        <w:rPr>
          <w:rStyle w:val="HTMLSample"/>
          <w:rFonts w:eastAsiaTheme="majorEastAsia"/>
          <w:color w:val="000000"/>
        </w:rPr>
        <w:t>@</w:t>
      </w:r>
      <w:r w:rsidRPr="00E74E3A">
        <w:rPr>
          <w:color w:val="000000"/>
        </w:rPr>
        <w:t>’.)</w:t>
      </w:r>
    </w:p>
    <w:p w14:paraId="37EBBB0A" w14:textId="77777777" w:rsidR="0080321A" w:rsidRPr="00E74E3A" w:rsidRDefault="00000000" w:rsidP="00542DF9">
      <w:pPr>
        <w:widowControl w:val="0"/>
        <w:spacing w:before="240" w:after="240"/>
        <w:jc w:val="both"/>
      </w:pPr>
      <w:r>
        <w:pict w14:anchorId="33A3561C">
          <v:rect id="_x0000_i1094" style="width:0;height:1.5pt" o:hrstd="t" o:hrnoshade="t" o:hr="t" fillcolor="black" stroked="f"/>
        </w:pict>
      </w:r>
    </w:p>
    <w:p w14:paraId="6973397C" w14:textId="6C5C5528" w:rsidR="0080321A" w:rsidRPr="00E74E3A" w:rsidRDefault="0080321A" w:rsidP="00542DF9">
      <w:pPr>
        <w:pStyle w:val="NormalWeb"/>
        <w:widowControl w:val="0"/>
        <w:spacing w:before="240" w:beforeAutospacing="0" w:after="240" w:afterAutospacing="0" w:line="360" w:lineRule="auto"/>
        <w:jc w:val="both"/>
        <w:rPr>
          <w:color w:val="443333"/>
        </w:rPr>
      </w:pPr>
      <w:r w:rsidRPr="00E74E3A">
        <w:rPr>
          <w:color w:val="443333"/>
        </w:rPr>
        <w:t>Previous:</w:t>
      </w:r>
      <w:r w:rsidR="00F41D1E">
        <w:rPr>
          <w:color w:val="443333"/>
        </w:rPr>
        <w:t xml:space="preserve"> </w:t>
      </w:r>
      <w:hyperlink r:id="rId753" w:anchor="Canned-Recipes" w:history="1">
        <w:r w:rsidRPr="00E74E3A">
          <w:rPr>
            <w:rStyle w:val="Hyperlink"/>
            <w:rFonts w:eastAsiaTheme="majorEastAsia"/>
            <w:color w:val="005090"/>
          </w:rPr>
          <w:t>Canned Recipes</w:t>
        </w:r>
      </w:hyperlink>
      <w:r w:rsidRPr="00E74E3A">
        <w:rPr>
          <w:color w:val="443333"/>
        </w:rPr>
        <w:t>, Up:</w:t>
      </w:r>
      <w:r w:rsidR="00F41D1E">
        <w:rPr>
          <w:color w:val="443333"/>
        </w:rPr>
        <w:t xml:space="preserve"> </w:t>
      </w:r>
      <w:hyperlink r:id="rId754" w:anchor="Recipes" w:history="1">
        <w:r w:rsidRPr="00E74E3A">
          <w:rPr>
            <w:rStyle w:val="Hyperlink"/>
            <w:rFonts w:eastAsiaTheme="majorEastAsia"/>
            <w:color w:val="005090"/>
          </w:rPr>
          <w:t>Recipes</w:t>
        </w:r>
      </w:hyperlink>
      <w:r w:rsidRPr="00E74E3A">
        <w:rPr>
          <w:color w:val="443333"/>
        </w:rPr>
        <w:t xml:space="preserve"> [</w:t>
      </w:r>
      <w:hyperlink r:id="rId755" w:anchor="SEC_Contents" w:tooltip="Table of contents" w:history="1">
        <w:r w:rsidRPr="00E74E3A">
          <w:rPr>
            <w:rStyle w:val="Hyperlink"/>
            <w:rFonts w:eastAsiaTheme="majorEastAsia"/>
            <w:color w:val="005090"/>
          </w:rPr>
          <w:t>Contents</w:t>
        </w:r>
      </w:hyperlink>
      <w:r w:rsidRPr="00E74E3A">
        <w:rPr>
          <w:color w:val="443333"/>
        </w:rPr>
        <w:t>][</w:t>
      </w:r>
      <w:hyperlink r:id="rId756" w:anchor="Concept-Index" w:tooltip="Index" w:history="1">
        <w:r w:rsidRPr="00E74E3A">
          <w:rPr>
            <w:rStyle w:val="Hyperlink"/>
            <w:rFonts w:eastAsiaTheme="majorEastAsia"/>
            <w:color w:val="005090"/>
          </w:rPr>
          <w:t>Index</w:t>
        </w:r>
      </w:hyperlink>
      <w:r w:rsidRPr="00E74E3A">
        <w:rPr>
          <w:color w:val="443333"/>
        </w:rPr>
        <w:t>]</w:t>
      </w:r>
    </w:p>
    <w:p w14:paraId="047140F6" w14:textId="7D11FECF" w:rsidR="0080321A" w:rsidRDefault="0080321A" w:rsidP="00542DF9">
      <w:pPr>
        <w:pStyle w:val="Heading4"/>
        <w:widowControl w:val="0"/>
      </w:pPr>
      <w:r>
        <w:t>Using Empty Recipes</w:t>
      </w:r>
    </w:p>
    <w:p w14:paraId="5370C462" w14:textId="77777777" w:rsidR="00BC1845" w:rsidRDefault="0080321A" w:rsidP="00F41D1E">
      <w:pPr>
        <w:pStyle w:val="NormalWeb"/>
        <w:widowControl w:val="0"/>
        <w:spacing w:before="0" w:beforeAutospacing="0" w:after="240" w:afterAutospacing="0" w:line="360" w:lineRule="auto"/>
        <w:jc w:val="both"/>
        <w:rPr>
          <w:color w:val="000000"/>
        </w:rPr>
      </w:pPr>
      <w:r>
        <w:rPr>
          <w:color w:val="000000"/>
        </w:rPr>
        <w:t>It is sometimes useful to define recipes which do nothing. This is done simply by giving a recipe that consists of nothing but whitespace. For example:</w:t>
      </w:r>
    </w:p>
    <w:tbl>
      <w:tblPr>
        <w:tblStyle w:val="TableGrid"/>
        <w:tblW w:w="5000" w:type="pct"/>
        <w:jc w:val="center"/>
        <w:tblLook w:val="04A0" w:firstRow="1" w:lastRow="0" w:firstColumn="1" w:lastColumn="0" w:noHBand="0" w:noVBand="1"/>
      </w:tblPr>
      <w:tblGrid>
        <w:gridCol w:w="10478"/>
      </w:tblGrid>
      <w:tr w:rsidR="00BC1845" w14:paraId="0A1450D7"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82AB952" w14:textId="0EEE92AF" w:rsidR="00BC1845" w:rsidRPr="00542DF9" w:rsidRDefault="00E74E3A" w:rsidP="00542DF9">
            <w:pPr>
              <w:spacing w:line="360" w:lineRule="auto"/>
              <w:rPr>
                <w:rFonts w:ascii="Courier New" w:hAnsi="Courier New" w:cs="Courier New"/>
              </w:rPr>
            </w:pPr>
            <w:r w:rsidRPr="00542DF9">
              <w:rPr>
                <w:rFonts w:ascii="Courier New" w:hAnsi="Courier New" w:cs="Courier New"/>
                <w:sz w:val="20"/>
                <w:szCs w:val="20"/>
              </w:rPr>
              <w:t>target: ;</w:t>
            </w:r>
          </w:p>
        </w:tc>
      </w:tr>
    </w:tbl>
    <w:p w14:paraId="082ED5B6" w14:textId="12B8F9F9" w:rsidR="0080321A" w:rsidRPr="00E74E3A" w:rsidRDefault="0080321A" w:rsidP="00542DF9">
      <w:pPr>
        <w:pStyle w:val="NormalWeb"/>
        <w:widowControl w:val="0"/>
        <w:spacing w:before="240" w:beforeAutospacing="0" w:after="240" w:afterAutospacing="0" w:line="360" w:lineRule="auto"/>
        <w:jc w:val="both"/>
        <w:rPr>
          <w:color w:val="000000"/>
        </w:rPr>
      </w:pPr>
      <w:r w:rsidRPr="00E74E3A">
        <w:rPr>
          <w:color w:val="000000"/>
        </w:rPr>
        <w:t>defines an empty recipe for</w:t>
      </w:r>
      <w:r w:rsidR="00F41D1E">
        <w:rPr>
          <w:color w:val="000000"/>
        </w:rPr>
        <w:t xml:space="preserve"> </w:t>
      </w:r>
      <w:r w:rsidRPr="00E74E3A">
        <w:rPr>
          <w:rStyle w:val="HTMLSample"/>
          <w:rFonts w:eastAsiaTheme="majorEastAsia"/>
          <w:color w:val="000000"/>
        </w:rPr>
        <w:t>target</w:t>
      </w:r>
      <w:r w:rsidRPr="00E74E3A">
        <w:rPr>
          <w:color w:val="000000"/>
        </w:rPr>
        <w:t>. You could also use a line beginning with a recipe prefix character to define an empty recipe, but this would be confusing because such a line looks empty.</w:t>
      </w:r>
    </w:p>
    <w:p w14:paraId="3E50078C" w14:textId="77777777" w:rsidR="00F41D1E" w:rsidRDefault="0080321A" w:rsidP="00542DF9">
      <w:pPr>
        <w:pStyle w:val="NormalWeb"/>
        <w:widowControl w:val="0"/>
        <w:spacing w:before="0" w:beforeAutospacing="0" w:after="0" w:afterAutospacing="0" w:line="360" w:lineRule="auto"/>
        <w:jc w:val="both"/>
        <w:rPr>
          <w:color w:val="000000"/>
        </w:rPr>
      </w:pPr>
      <w:r w:rsidRPr="00E74E3A">
        <w:rPr>
          <w:color w:val="000000"/>
        </w:rPr>
        <w:t>You may be wondering why you would want to define a recipe that does nothing. One reason this is useful is to prevent a target from getting implicit recipes (from implicit rules or the</w:t>
      </w:r>
      <w:r w:rsidR="00F41D1E">
        <w:rPr>
          <w:color w:val="000000"/>
        </w:rPr>
        <w:t xml:space="preserve"> </w:t>
      </w:r>
      <w:r w:rsidRPr="00E74E3A">
        <w:rPr>
          <w:rStyle w:val="HTMLCode"/>
          <w:color w:val="000000"/>
          <w:sz w:val="24"/>
          <w:szCs w:val="24"/>
        </w:rPr>
        <w:t>.DEFAULT</w:t>
      </w:r>
      <w:r w:rsidR="00F41D1E">
        <w:rPr>
          <w:color w:val="000000"/>
        </w:rPr>
        <w:t xml:space="preserve"> </w:t>
      </w:r>
      <w:r w:rsidRPr="00E74E3A">
        <w:rPr>
          <w:color w:val="000000"/>
        </w:rPr>
        <w:t>special target; see</w:t>
      </w:r>
      <w:r w:rsidR="00F41D1E">
        <w:rPr>
          <w:color w:val="000000"/>
        </w:rPr>
        <w:t xml:space="preserve"> </w:t>
      </w:r>
      <w:hyperlink r:id="rId757" w:anchor="Implicit-Rules" w:history="1">
        <w:r w:rsidRPr="00E74E3A">
          <w:rPr>
            <w:rStyle w:val="Hyperlink"/>
            <w:rFonts w:eastAsiaTheme="majorEastAsia"/>
            <w:color w:val="005090"/>
          </w:rPr>
          <w:t>Implicit Rules</w:t>
        </w:r>
      </w:hyperlink>
      <w:r w:rsidR="00F41D1E">
        <w:rPr>
          <w:color w:val="000000"/>
        </w:rPr>
        <w:t xml:space="preserve"> </w:t>
      </w:r>
      <w:r w:rsidRPr="00E74E3A">
        <w:rPr>
          <w:color w:val="000000"/>
        </w:rPr>
        <w:t>and see</w:t>
      </w:r>
      <w:r w:rsidR="00F41D1E">
        <w:rPr>
          <w:color w:val="000000"/>
        </w:rPr>
        <w:t xml:space="preserve"> </w:t>
      </w:r>
      <w:hyperlink r:id="rId758" w:anchor="Last-Resort" w:history="1">
        <w:r w:rsidRPr="00E74E3A">
          <w:rPr>
            <w:rStyle w:val="Hyperlink"/>
            <w:rFonts w:eastAsiaTheme="majorEastAsia"/>
            <w:color w:val="005090"/>
          </w:rPr>
          <w:t>Defining Last-Resort Default Rules</w:t>
        </w:r>
      </w:hyperlink>
      <w:r w:rsidRPr="00E74E3A">
        <w:rPr>
          <w:color w:val="000000"/>
        </w:rPr>
        <w:t>).</w:t>
      </w:r>
    </w:p>
    <w:p w14:paraId="52BC49DB" w14:textId="699F2069" w:rsidR="0080321A" w:rsidRPr="00E74E3A" w:rsidRDefault="0080321A" w:rsidP="00F41D1E">
      <w:pPr>
        <w:pStyle w:val="NormalWeb"/>
        <w:widowControl w:val="0"/>
        <w:spacing w:before="240" w:beforeAutospacing="0" w:after="0" w:afterAutospacing="0" w:line="360" w:lineRule="auto"/>
        <w:jc w:val="both"/>
        <w:rPr>
          <w:color w:val="000000"/>
        </w:rPr>
      </w:pPr>
      <w:r w:rsidRPr="00E74E3A">
        <w:rPr>
          <w:color w:val="000000"/>
        </w:rPr>
        <w:lastRenderedPageBreak/>
        <w:t>Empty recipes can also be used to avoid errors for targets that will be created as a side-effect of another recipe: if the target does not exist the empty recipe ensures that</w:t>
      </w:r>
      <w:r w:rsidR="00F41D1E">
        <w:rPr>
          <w:color w:val="000000"/>
        </w:rPr>
        <w:t xml:space="preserve"> </w:t>
      </w:r>
      <w:r w:rsidRPr="00E74E3A">
        <w:rPr>
          <w:rStyle w:val="HTMLCode"/>
          <w:color w:val="000000"/>
          <w:sz w:val="24"/>
          <w:szCs w:val="24"/>
        </w:rPr>
        <w:t>make</w:t>
      </w:r>
      <w:r w:rsidR="00F41D1E">
        <w:rPr>
          <w:color w:val="000000"/>
        </w:rPr>
        <w:t xml:space="preserve"> </w:t>
      </w:r>
      <w:r w:rsidRPr="00E74E3A">
        <w:rPr>
          <w:color w:val="000000"/>
        </w:rPr>
        <w:t>won’t complain that it doesn’t know how to build the target, and</w:t>
      </w:r>
      <w:r w:rsidR="00F41D1E">
        <w:rPr>
          <w:color w:val="000000"/>
        </w:rPr>
        <w:t xml:space="preserve"> </w:t>
      </w:r>
      <w:r w:rsidRPr="00E74E3A">
        <w:rPr>
          <w:rStyle w:val="HTMLCode"/>
          <w:color w:val="000000"/>
          <w:sz w:val="24"/>
          <w:szCs w:val="24"/>
        </w:rPr>
        <w:t>make</w:t>
      </w:r>
      <w:r w:rsidR="00F41D1E">
        <w:rPr>
          <w:color w:val="000000"/>
        </w:rPr>
        <w:t xml:space="preserve"> </w:t>
      </w:r>
      <w:r w:rsidRPr="00E74E3A">
        <w:rPr>
          <w:color w:val="000000"/>
        </w:rPr>
        <w:t>will assume the target is out of date.</w:t>
      </w:r>
    </w:p>
    <w:p w14:paraId="1C6A3558" w14:textId="7F08AAC3" w:rsidR="0080321A" w:rsidRPr="00E74E3A" w:rsidRDefault="0080321A" w:rsidP="00542DF9">
      <w:pPr>
        <w:pStyle w:val="NormalWeb"/>
        <w:widowControl w:val="0"/>
        <w:spacing w:before="240" w:beforeAutospacing="0" w:after="240" w:afterAutospacing="0" w:line="360" w:lineRule="auto"/>
        <w:jc w:val="both"/>
        <w:rPr>
          <w:color w:val="000000"/>
        </w:rPr>
      </w:pPr>
      <w:r w:rsidRPr="00E74E3A">
        <w:rPr>
          <w:color w:val="000000"/>
        </w:rPr>
        <w:t>You may be inclined to define empty recipes for targets that are not actual files, but only exist so that their prerequisites can be remade. However, this is not the best way to do that, because the prerequisites may not be remade properly if the target file actually does exist. See</w:t>
      </w:r>
      <w:r w:rsidR="00F41D1E">
        <w:rPr>
          <w:color w:val="000000"/>
        </w:rPr>
        <w:t xml:space="preserve"> </w:t>
      </w:r>
      <w:hyperlink r:id="rId759" w:anchor="Phony-Targets" w:history="1">
        <w:r w:rsidRPr="00E74E3A">
          <w:rPr>
            <w:rStyle w:val="Hyperlink"/>
            <w:rFonts w:eastAsiaTheme="majorEastAsia"/>
            <w:color w:val="005090"/>
          </w:rPr>
          <w:t>Phony Targets</w:t>
        </w:r>
      </w:hyperlink>
      <w:r w:rsidRPr="00E74E3A">
        <w:rPr>
          <w:color w:val="000000"/>
        </w:rPr>
        <w:t>, for a better way to do this.</w:t>
      </w:r>
    </w:p>
    <w:p w14:paraId="318D4231" w14:textId="77777777" w:rsidR="0080321A" w:rsidRPr="00E74E3A" w:rsidRDefault="00000000" w:rsidP="00542DF9">
      <w:pPr>
        <w:widowControl w:val="0"/>
        <w:spacing w:before="240" w:after="240"/>
        <w:jc w:val="both"/>
      </w:pPr>
      <w:r>
        <w:pict w14:anchorId="1C2B4717">
          <v:rect id="_x0000_i1095" style="width:0;height:1.5pt" o:hrstd="t" o:hrnoshade="t" o:hr="t" fillcolor="black" stroked="f"/>
        </w:pict>
      </w:r>
    </w:p>
    <w:p w14:paraId="133127BF" w14:textId="582A709D" w:rsidR="0080321A" w:rsidRPr="00E74E3A" w:rsidRDefault="0080321A" w:rsidP="00542DF9">
      <w:pPr>
        <w:pStyle w:val="NormalWeb"/>
        <w:widowControl w:val="0"/>
        <w:spacing w:before="240" w:beforeAutospacing="0" w:after="240" w:afterAutospacing="0" w:line="360" w:lineRule="auto"/>
        <w:jc w:val="both"/>
        <w:rPr>
          <w:color w:val="443333"/>
        </w:rPr>
      </w:pPr>
      <w:r w:rsidRPr="00E74E3A">
        <w:rPr>
          <w:color w:val="443333"/>
        </w:rPr>
        <w:t>Next:</w:t>
      </w:r>
      <w:r w:rsidR="00F41D1E">
        <w:rPr>
          <w:color w:val="443333"/>
        </w:rPr>
        <w:t xml:space="preserve"> </w:t>
      </w:r>
      <w:hyperlink r:id="rId760" w:anchor="Conditionals" w:history="1">
        <w:r w:rsidRPr="00E74E3A">
          <w:rPr>
            <w:rStyle w:val="Hyperlink"/>
            <w:rFonts w:eastAsiaTheme="majorEastAsia"/>
            <w:color w:val="005090"/>
          </w:rPr>
          <w:t>Conditionals</w:t>
        </w:r>
      </w:hyperlink>
      <w:r w:rsidRPr="00E74E3A">
        <w:rPr>
          <w:color w:val="443333"/>
        </w:rPr>
        <w:t>, Previous:</w:t>
      </w:r>
      <w:r w:rsidR="00F41D1E">
        <w:rPr>
          <w:color w:val="443333"/>
        </w:rPr>
        <w:t xml:space="preserve"> </w:t>
      </w:r>
      <w:hyperlink r:id="rId761" w:anchor="Recipes" w:history="1">
        <w:r w:rsidRPr="00E74E3A">
          <w:rPr>
            <w:rStyle w:val="Hyperlink"/>
            <w:rFonts w:eastAsiaTheme="majorEastAsia"/>
            <w:color w:val="005090"/>
          </w:rPr>
          <w:t>Recipes</w:t>
        </w:r>
      </w:hyperlink>
      <w:r w:rsidRPr="00E74E3A">
        <w:rPr>
          <w:color w:val="443333"/>
        </w:rPr>
        <w:t>, Up:</w:t>
      </w:r>
      <w:r w:rsidR="00F41D1E">
        <w:rPr>
          <w:color w:val="443333"/>
        </w:rPr>
        <w:t xml:space="preserve"> </w:t>
      </w:r>
      <w:hyperlink r:id="rId762" w:anchor="Top" w:history="1">
        <w:r w:rsidRPr="00E74E3A">
          <w:rPr>
            <w:rStyle w:val="Hyperlink"/>
            <w:rFonts w:eastAsiaTheme="majorEastAsia"/>
            <w:color w:val="005090"/>
          </w:rPr>
          <w:t>Top</w:t>
        </w:r>
      </w:hyperlink>
      <w:r w:rsidR="00F41D1E">
        <w:rPr>
          <w:color w:val="443333"/>
        </w:rPr>
        <w:t xml:space="preserve"> </w:t>
      </w:r>
      <w:r w:rsidRPr="00E74E3A">
        <w:rPr>
          <w:color w:val="443333"/>
        </w:rPr>
        <w:t xml:space="preserve"> [</w:t>
      </w:r>
      <w:hyperlink r:id="rId763" w:anchor="SEC_Contents" w:tooltip="Table of contents" w:history="1">
        <w:r w:rsidRPr="00E74E3A">
          <w:rPr>
            <w:rStyle w:val="Hyperlink"/>
            <w:rFonts w:eastAsiaTheme="majorEastAsia"/>
            <w:color w:val="005090"/>
          </w:rPr>
          <w:t>Contents</w:t>
        </w:r>
      </w:hyperlink>
      <w:r w:rsidRPr="00E74E3A">
        <w:rPr>
          <w:color w:val="443333"/>
        </w:rPr>
        <w:t>][</w:t>
      </w:r>
      <w:hyperlink r:id="rId764" w:anchor="Concept-Index" w:tooltip="Index" w:history="1">
        <w:r w:rsidRPr="00E74E3A">
          <w:rPr>
            <w:rStyle w:val="Hyperlink"/>
            <w:rFonts w:eastAsiaTheme="majorEastAsia"/>
            <w:color w:val="005090"/>
          </w:rPr>
          <w:t>Index</w:t>
        </w:r>
      </w:hyperlink>
      <w:r w:rsidRPr="00E74E3A">
        <w:rPr>
          <w:color w:val="443333"/>
        </w:rPr>
        <w:t>]</w:t>
      </w:r>
    </w:p>
    <w:p w14:paraId="5FCE8AF9" w14:textId="04852751" w:rsidR="0080321A" w:rsidRDefault="0080321A" w:rsidP="00542DF9">
      <w:pPr>
        <w:pStyle w:val="Heading3"/>
        <w:widowControl w:val="0"/>
        <w:rPr>
          <w:sz w:val="36"/>
          <w:szCs w:val="36"/>
        </w:rPr>
      </w:pPr>
      <w:bookmarkStart w:id="8" w:name="_Toc126750345"/>
      <w:r>
        <w:t>How to Use Variables</w:t>
      </w:r>
      <w:bookmarkEnd w:id="8"/>
    </w:p>
    <w:p w14:paraId="6776D5B6" w14:textId="77777777" w:rsidR="00F41D1E" w:rsidRDefault="0080321A" w:rsidP="00542DF9">
      <w:pPr>
        <w:pStyle w:val="NormalWeb"/>
        <w:widowControl w:val="0"/>
        <w:spacing w:before="0" w:beforeAutospacing="0" w:after="0" w:afterAutospacing="0" w:line="360" w:lineRule="auto"/>
        <w:jc w:val="both"/>
        <w:rPr>
          <w:color w:val="000000"/>
        </w:rPr>
      </w:pPr>
      <w:r w:rsidRPr="0046625C">
        <w:rPr>
          <w:color w:val="000000"/>
        </w:rPr>
        <w:t>A</w:t>
      </w:r>
      <w:r w:rsidR="00F41D1E">
        <w:rPr>
          <w:color w:val="000000"/>
        </w:rPr>
        <w:t xml:space="preserve"> </w:t>
      </w:r>
      <w:r w:rsidRPr="0046625C">
        <w:rPr>
          <w:rStyle w:val="Emphasis"/>
          <w:color w:val="000000"/>
        </w:rPr>
        <w:t>variable</w:t>
      </w:r>
      <w:r w:rsidR="00F41D1E">
        <w:rPr>
          <w:color w:val="000000"/>
        </w:rPr>
        <w:t xml:space="preserve"> </w:t>
      </w:r>
      <w:r w:rsidRPr="0046625C">
        <w:rPr>
          <w:color w:val="000000"/>
        </w:rPr>
        <w:t>is a name defined in a makefile to represent a string of text, called the variable’s</w:t>
      </w:r>
      <w:r w:rsidR="00F41D1E">
        <w:rPr>
          <w:color w:val="000000"/>
        </w:rPr>
        <w:t xml:space="preserve"> </w:t>
      </w:r>
      <w:r w:rsidRPr="0046625C">
        <w:rPr>
          <w:rStyle w:val="Emphasis"/>
          <w:color w:val="000000"/>
        </w:rPr>
        <w:t>value</w:t>
      </w:r>
      <w:r w:rsidRPr="0046625C">
        <w:rPr>
          <w:color w:val="000000"/>
        </w:rPr>
        <w:t>. These values are substituted by explicit request into targets, prerequisites, recipes, and other parts of the makefile. (In some other versions of</w:t>
      </w:r>
      <w:r w:rsidR="00F41D1E">
        <w:rPr>
          <w:color w:val="000000"/>
        </w:rPr>
        <w:t xml:space="preserve"> </w:t>
      </w:r>
      <w:r w:rsidRPr="0046625C">
        <w:rPr>
          <w:rStyle w:val="HTMLCode"/>
          <w:color w:val="000000"/>
          <w:sz w:val="24"/>
          <w:szCs w:val="24"/>
        </w:rPr>
        <w:t>make</w:t>
      </w:r>
      <w:r w:rsidRPr="0046625C">
        <w:rPr>
          <w:color w:val="000000"/>
        </w:rPr>
        <w:t>, variables are called</w:t>
      </w:r>
      <w:r w:rsidR="00F41D1E">
        <w:rPr>
          <w:color w:val="000000"/>
        </w:rPr>
        <w:t xml:space="preserve"> </w:t>
      </w:r>
      <w:r w:rsidRPr="0046625C">
        <w:rPr>
          <w:rStyle w:val="Emphasis"/>
          <w:color w:val="000000"/>
        </w:rPr>
        <w:t>macros</w:t>
      </w:r>
      <w:r w:rsidRPr="0046625C">
        <w:rPr>
          <w:color w:val="000000"/>
        </w:rPr>
        <w:t>.)</w:t>
      </w:r>
    </w:p>
    <w:p w14:paraId="1CE6EB43" w14:textId="326EBEDD" w:rsidR="0080321A" w:rsidRPr="0046625C" w:rsidRDefault="0080321A" w:rsidP="00F41D1E">
      <w:pPr>
        <w:pStyle w:val="NormalWeb"/>
        <w:widowControl w:val="0"/>
        <w:spacing w:before="240" w:beforeAutospacing="0" w:after="0" w:afterAutospacing="0" w:line="360" w:lineRule="auto"/>
        <w:jc w:val="both"/>
        <w:rPr>
          <w:color w:val="000000"/>
        </w:rPr>
      </w:pPr>
      <w:r w:rsidRPr="0046625C">
        <w:rPr>
          <w:color w:val="000000"/>
        </w:rPr>
        <w:t>Variables and functions in all parts of a makefile are expanded when read, except for in recipes, the right-hand sides of variable definitions using ‘</w:t>
      </w:r>
      <w:r w:rsidRPr="0046625C">
        <w:rPr>
          <w:rStyle w:val="HTMLSample"/>
          <w:rFonts w:eastAsiaTheme="majorEastAsia"/>
          <w:color w:val="000000"/>
        </w:rPr>
        <w:t>=</w:t>
      </w:r>
      <w:r w:rsidRPr="0046625C">
        <w:rPr>
          <w:color w:val="000000"/>
        </w:rPr>
        <w:t>’, and the bodies of variable definitions using the</w:t>
      </w:r>
      <w:r w:rsidR="00F41D1E">
        <w:rPr>
          <w:color w:val="000000"/>
        </w:rPr>
        <w:t xml:space="preserve"> </w:t>
      </w:r>
      <w:r w:rsidRPr="0046625C">
        <w:rPr>
          <w:rStyle w:val="HTMLCode"/>
          <w:color w:val="000000"/>
          <w:sz w:val="24"/>
          <w:szCs w:val="24"/>
        </w:rPr>
        <w:t>define</w:t>
      </w:r>
      <w:r w:rsidR="00F41D1E">
        <w:rPr>
          <w:color w:val="000000"/>
        </w:rPr>
        <w:t xml:space="preserve"> </w:t>
      </w:r>
      <w:r w:rsidRPr="0046625C">
        <w:rPr>
          <w:color w:val="000000"/>
        </w:rPr>
        <w:t>directive. The value a variable expands to is that of its most recent definition at the time of expansion. In other words, variables are dynamically scoped.</w:t>
      </w:r>
    </w:p>
    <w:p w14:paraId="61DC2C66" w14:textId="77777777" w:rsidR="0080321A" w:rsidRPr="0046625C" w:rsidRDefault="0080321A" w:rsidP="00542DF9">
      <w:pPr>
        <w:pStyle w:val="NormalWeb"/>
        <w:widowControl w:val="0"/>
        <w:spacing w:before="240" w:beforeAutospacing="0" w:after="240" w:afterAutospacing="0" w:line="360" w:lineRule="auto"/>
        <w:jc w:val="both"/>
        <w:rPr>
          <w:color w:val="000000"/>
        </w:rPr>
      </w:pPr>
      <w:r w:rsidRPr="0046625C">
        <w:rPr>
          <w:color w:val="000000"/>
        </w:rPr>
        <w:t>Variables can represent lists of file names, options to pass to compilers, programs to run, directories to look in for source files, directories to write output in, or anything else you can imagine.</w:t>
      </w:r>
    </w:p>
    <w:p w14:paraId="56A034B2" w14:textId="04FDBF1B" w:rsidR="0080321A" w:rsidRPr="0046625C" w:rsidRDefault="0080321A" w:rsidP="00542DF9">
      <w:pPr>
        <w:pStyle w:val="NormalWeb"/>
        <w:widowControl w:val="0"/>
        <w:spacing w:before="0" w:beforeAutospacing="0" w:after="0" w:afterAutospacing="0" w:line="360" w:lineRule="auto"/>
        <w:jc w:val="both"/>
        <w:rPr>
          <w:color w:val="000000"/>
        </w:rPr>
      </w:pPr>
      <w:r w:rsidRPr="0046625C">
        <w:rPr>
          <w:color w:val="000000"/>
        </w:rPr>
        <w:t>A variable name may be any sequence of characters not containing ‘</w:t>
      </w:r>
      <w:r w:rsidRPr="0046625C">
        <w:rPr>
          <w:rStyle w:val="HTMLSample"/>
          <w:rFonts w:eastAsiaTheme="majorEastAsia"/>
          <w:color w:val="000000"/>
        </w:rPr>
        <w:t>:</w:t>
      </w:r>
      <w:r w:rsidRPr="0046625C">
        <w:rPr>
          <w:color w:val="000000"/>
        </w:rPr>
        <w:t>’, ‘</w:t>
      </w:r>
      <w:r w:rsidRPr="0046625C">
        <w:rPr>
          <w:rStyle w:val="HTMLSample"/>
          <w:rFonts w:eastAsiaTheme="majorEastAsia"/>
          <w:color w:val="000000"/>
        </w:rPr>
        <w:t>#</w:t>
      </w:r>
      <w:r w:rsidRPr="0046625C">
        <w:rPr>
          <w:color w:val="000000"/>
        </w:rPr>
        <w:t>’, ‘</w:t>
      </w:r>
      <w:r w:rsidRPr="0046625C">
        <w:rPr>
          <w:rStyle w:val="HTMLSample"/>
          <w:rFonts w:eastAsiaTheme="majorEastAsia"/>
          <w:color w:val="000000"/>
        </w:rPr>
        <w:t>=</w:t>
      </w:r>
      <w:r w:rsidRPr="0046625C">
        <w:rPr>
          <w:color w:val="000000"/>
        </w:rPr>
        <w:t>’, or whitespace. However, variable names containing characters other than letters, numbers, and underscores should be considered carefully, as in some shells they cannot be passed through the environment to a sub-</w:t>
      </w:r>
      <w:r w:rsidRPr="0046625C">
        <w:rPr>
          <w:rStyle w:val="HTMLCode"/>
          <w:color w:val="000000"/>
          <w:sz w:val="24"/>
          <w:szCs w:val="24"/>
        </w:rPr>
        <w:t>make</w:t>
      </w:r>
      <w:r w:rsidR="00F41D1E">
        <w:rPr>
          <w:color w:val="000000"/>
        </w:rPr>
        <w:t xml:space="preserve"> </w:t>
      </w:r>
      <w:r w:rsidRPr="0046625C">
        <w:rPr>
          <w:color w:val="000000"/>
        </w:rPr>
        <w:t>(see</w:t>
      </w:r>
      <w:r w:rsidR="00F41D1E">
        <w:rPr>
          <w:color w:val="000000"/>
        </w:rPr>
        <w:t xml:space="preserve"> </w:t>
      </w:r>
      <w:hyperlink r:id="rId765" w:anchor="Variables_002fRecursion" w:history="1">
        <w:r w:rsidRPr="0046625C">
          <w:rPr>
            <w:rStyle w:val="Hyperlink"/>
            <w:rFonts w:eastAsiaTheme="majorEastAsia"/>
            <w:color w:val="005090"/>
          </w:rPr>
          <w:t>Communicating Variables to a Sub-</w:t>
        </w:r>
        <w:r w:rsidRPr="0046625C">
          <w:rPr>
            <w:rStyle w:val="HTMLCode"/>
            <w:color w:val="005090"/>
            <w:sz w:val="24"/>
            <w:szCs w:val="24"/>
          </w:rPr>
          <w:t>make</w:t>
        </w:r>
      </w:hyperlink>
      <w:r w:rsidRPr="0046625C">
        <w:rPr>
          <w:color w:val="000000"/>
        </w:rPr>
        <w:t>). Variable names beginning with ‘</w:t>
      </w:r>
      <w:r w:rsidRPr="0046625C">
        <w:rPr>
          <w:rStyle w:val="HTMLSample"/>
          <w:rFonts w:eastAsiaTheme="majorEastAsia"/>
          <w:color w:val="000000"/>
        </w:rPr>
        <w:t>.</w:t>
      </w:r>
      <w:r w:rsidRPr="0046625C">
        <w:rPr>
          <w:color w:val="000000"/>
        </w:rPr>
        <w:t>’ and an uppercase letter may be given special meaning in future versions of</w:t>
      </w:r>
      <w:r w:rsidR="00F41D1E">
        <w:rPr>
          <w:color w:val="000000"/>
        </w:rPr>
        <w:t xml:space="preserve"> </w:t>
      </w:r>
      <w:r w:rsidRPr="0046625C">
        <w:rPr>
          <w:rStyle w:val="HTMLCode"/>
          <w:color w:val="000000"/>
          <w:sz w:val="24"/>
          <w:szCs w:val="24"/>
        </w:rPr>
        <w:t>make</w:t>
      </w:r>
      <w:r w:rsidRPr="0046625C">
        <w:rPr>
          <w:color w:val="000000"/>
        </w:rPr>
        <w:t>.</w:t>
      </w:r>
    </w:p>
    <w:p w14:paraId="5B12833A" w14:textId="77777777" w:rsidR="0080321A" w:rsidRPr="0046625C" w:rsidRDefault="0080321A" w:rsidP="00542DF9">
      <w:pPr>
        <w:pStyle w:val="NormalWeb"/>
        <w:widowControl w:val="0"/>
        <w:spacing w:before="240" w:beforeAutospacing="0" w:after="240" w:afterAutospacing="0" w:line="360" w:lineRule="auto"/>
        <w:jc w:val="both"/>
        <w:rPr>
          <w:color w:val="000000"/>
        </w:rPr>
      </w:pPr>
      <w:r w:rsidRPr="0046625C">
        <w:rPr>
          <w:color w:val="000000"/>
        </w:rPr>
        <w:t>Variable names are case-sensitive. The names ‘</w:t>
      </w:r>
      <w:r w:rsidRPr="0046625C">
        <w:rPr>
          <w:rStyle w:val="HTMLSample"/>
          <w:rFonts w:eastAsiaTheme="majorEastAsia"/>
          <w:color w:val="000000"/>
        </w:rPr>
        <w:t>foo</w:t>
      </w:r>
      <w:r w:rsidRPr="0046625C">
        <w:rPr>
          <w:color w:val="000000"/>
        </w:rPr>
        <w:t>’, ‘</w:t>
      </w:r>
      <w:r w:rsidRPr="0046625C">
        <w:rPr>
          <w:rStyle w:val="HTMLSample"/>
          <w:rFonts w:eastAsiaTheme="majorEastAsia"/>
          <w:color w:val="000000"/>
        </w:rPr>
        <w:t>FOO</w:t>
      </w:r>
      <w:r w:rsidRPr="0046625C">
        <w:rPr>
          <w:color w:val="000000"/>
        </w:rPr>
        <w:t>’, and ‘</w:t>
      </w:r>
      <w:r w:rsidRPr="0046625C">
        <w:rPr>
          <w:rStyle w:val="HTMLSample"/>
          <w:rFonts w:eastAsiaTheme="majorEastAsia"/>
          <w:color w:val="000000"/>
        </w:rPr>
        <w:t>Foo</w:t>
      </w:r>
      <w:r w:rsidRPr="0046625C">
        <w:rPr>
          <w:color w:val="000000"/>
        </w:rPr>
        <w:t>’ all refer to different variables.</w:t>
      </w:r>
    </w:p>
    <w:p w14:paraId="70413DDB" w14:textId="7484C98D" w:rsidR="0080321A" w:rsidRPr="0046625C" w:rsidRDefault="0080321A" w:rsidP="00542DF9">
      <w:pPr>
        <w:pStyle w:val="NormalWeb"/>
        <w:widowControl w:val="0"/>
        <w:spacing w:before="240" w:beforeAutospacing="0" w:after="240" w:afterAutospacing="0" w:line="360" w:lineRule="auto"/>
        <w:jc w:val="both"/>
        <w:rPr>
          <w:color w:val="000000"/>
        </w:rPr>
      </w:pPr>
      <w:r w:rsidRPr="0046625C">
        <w:rPr>
          <w:color w:val="000000"/>
        </w:rPr>
        <w:t>It is traditional to use upper case letters in variable names, but we recommend using lower case letters for variable names that serve internal purposes in the makefile, and reserving upper case for parameters that control implicit rules or for parameters that the user should override with command options (see</w:t>
      </w:r>
      <w:r w:rsidR="00C42142">
        <w:rPr>
          <w:color w:val="000000"/>
        </w:rPr>
        <w:t xml:space="preserve"> </w:t>
      </w:r>
      <w:hyperlink r:id="rId766" w:anchor="Overriding" w:history="1">
        <w:r w:rsidRPr="0046625C">
          <w:rPr>
            <w:rStyle w:val="Hyperlink"/>
            <w:rFonts w:eastAsiaTheme="majorEastAsia"/>
            <w:color w:val="005090"/>
          </w:rPr>
          <w:t>Overriding Variables</w:t>
        </w:r>
      </w:hyperlink>
      <w:r w:rsidRPr="0046625C">
        <w:rPr>
          <w:color w:val="000000"/>
        </w:rPr>
        <w:t>).</w:t>
      </w:r>
    </w:p>
    <w:p w14:paraId="11EEE915" w14:textId="086B0330" w:rsidR="0080321A" w:rsidRPr="0046625C" w:rsidRDefault="0080321A" w:rsidP="00542DF9">
      <w:pPr>
        <w:pStyle w:val="NormalWeb"/>
        <w:widowControl w:val="0"/>
        <w:spacing w:before="240" w:beforeAutospacing="0" w:after="240" w:afterAutospacing="0" w:line="360" w:lineRule="auto"/>
        <w:jc w:val="both"/>
        <w:rPr>
          <w:color w:val="000000"/>
        </w:rPr>
      </w:pPr>
      <w:r w:rsidRPr="0046625C">
        <w:rPr>
          <w:color w:val="000000"/>
        </w:rPr>
        <w:t xml:space="preserve">A few variables have names that are a single punctuation character or just a few characters. These are </w:t>
      </w:r>
      <w:r w:rsidRPr="0046625C">
        <w:rPr>
          <w:color w:val="000000"/>
        </w:rPr>
        <w:lastRenderedPageBreak/>
        <w:t>the </w:t>
      </w:r>
      <w:r w:rsidRPr="0046625C">
        <w:rPr>
          <w:rStyle w:val="Emphasis"/>
          <w:color w:val="000000"/>
        </w:rPr>
        <w:t>automatic variables</w:t>
      </w:r>
      <w:r w:rsidRPr="0046625C">
        <w:rPr>
          <w:color w:val="000000"/>
        </w:rPr>
        <w:t>, and they have particular specialized uses. See</w:t>
      </w:r>
      <w:r w:rsidR="00C42142">
        <w:rPr>
          <w:color w:val="000000"/>
        </w:rPr>
        <w:t xml:space="preserve"> </w:t>
      </w:r>
      <w:hyperlink r:id="rId767" w:anchor="Automatic-Variables" w:history="1">
        <w:r w:rsidRPr="0046625C">
          <w:rPr>
            <w:rStyle w:val="Hyperlink"/>
            <w:rFonts w:eastAsiaTheme="majorEastAsia"/>
            <w:color w:val="005090"/>
          </w:rPr>
          <w:t>Automatic Variables</w:t>
        </w:r>
      </w:hyperlink>
      <w:r w:rsidRPr="0046625C">
        <w:rPr>
          <w:color w:val="000000"/>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62"/>
        <w:gridCol w:w="7816"/>
      </w:tblGrid>
      <w:tr w:rsidR="007A01B0" w14:paraId="54394204" w14:textId="77777777" w:rsidTr="007A01B0">
        <w:trPr>
          <w:jc w:val="center"/>
        </w:trPr>
        <w:tc>
          <w:tcPr>
            <w:tcW w:w="0" w:type="auto"/>
            <w:tcMar>
              <w:top w:w="48" w:type="dxa"/>
              <w:left w:w="120" w:type="dxa"/>
              <w:bottom w:w="48" w:type="dxa"/>
              <w:right w:w="120" w:type="dxa"/>
            </w:tcMar>
            <w:hideMark/>
          </w:tcPr>
          <w:p w14:paraId="15707B1C" w14:textId="77777777" w:rsidR="007A01B0" w:rsidRDefault="007A01B0" w:rsidP="00542DF9">
            <w:pPr>
              <w:widowControl w:val="0"/>
              <w:jc w:val="both"/>
              <w:rPr>
                <w:color w:val="000000"/>
              </w:rPr>
            </w:pPr>
            <w:r>
              <w:rPr>
                <w:color w:val="000000"/>
              </w:rPr>
              <w:t>• </w:t>
            </w:r>
            <w:hyperlink r:id="rId768" w:anchor="Reference" w:history="1">
              <w:r>
                <w:rPr>
                  <w:rStyle w:val="Hyperlink"/>
                  <w:color w:val="005090"/>
                </w:rPr>
                <w:t>Reference</w:t>
              </w:r>
            </w:hyperlink>
          </w:p>
        </w:tc>
        <w:tc>
          <w:tcPr>
            <w:tcW w:w="0" w:type="auto"/>
            <w:tcMar>
              <w:top w:w="48" w:type="dxa"/>
              <w:left w:w="120" w:type="dxa"/>
              <w:bottom w:w="48" w:type="dxa"/>
              <w:right w:w="120" w:type="dxa"/>
            </w:tcMar>
            <w:hideMark/>
          </w:tcPr>
          <w:p w14:paraId="1A65F373" w14:textId="77777777" w:rsidR="007A01B0" w:rsidRDefault="007A01B0" w:rsidP="00542DF9">
            <w:pPr>
              <w:widowControl w:val="0"/>
              <w:jc w:val="both"/>
              <w:rPr>
                <w:color w:val="000000"/>
              </w:rPr>
            </w:pPr>
            <w:r>
              <w:rPr>
                <w:color w:val="000000"/>
              </w:rPr>
              <w:t>How to use the value of a variable.</w:t>
            </w:r>
          </w:p>
        </w:tc>
      </w:tr>
      <w:tr w:rsidR="007A01B0" w14:paraId="7921D5B2" w14:textId="77777777" w:rsidTr="007A01B0">
        <w:trPr>
          <w:jc w:val="center"/>
        </w:trPr>
        <w:tc>
          <w:tcPr>
            <w:tcW w:w="0" w:type="auto"/>
            <w:tcMar>
              <w:top w:w="48" w:type="dxa"/>
              <w:left w:w="120" w:type="dxa"/>
              <w:bottom w:w="48" w:type="dxa"/>
              <w:right w:w="120" w:type="dxa"/>
            </w:tcMar>
            <w:hideMark/>
          </w:tcPr>
          <w:p w14:paraId="33A678FB" w14:textId="77777777" w:rsidR="007A01B0" w:rsidRDefault="007A01B0" w:rsidP="00542DF9">
            <w:pPr>
              <w:widowControl w:val="0"/>
              <w:jc w:val="both"/>
              <w:rPr>
                <w:color w:val="000000"/>
              </w:rPr>
            </w:pPr>
            <w:r>
              <w:rPr>
                <w:color w:val="000000"/>
              </w:rPr>
              <w:t>• </w:t>
            </w:r>
            <w:hyperlink r:id="rId769" w:anchor="Flavors" w:history="1">
              <w:r>
                <w:rPr>
                  <w:rStyle w:val="Hyperlink"/>
                  <w:color w:val="005090"/>
                </w:rPr>
                <w:t>Flavors</w:t>
              </w:r>
            </w:hyperlink>
          </w:p>
        </w:tc>
        <w:tc>
          <w:tcPr>
            <w:tcW w:w="0" w:type="auto"/>
            <w:tcMar>
              <w:top w:w="48" w:type="dxa"/>
              <w:left w:w="120" w:type="dxa"/>
              <w:bottom w:w="48" w:type="dxa"/>
              <w:right w:w="120" w:type="dxa"/>
            </w:tcMar>
            <w:hideMark/>
          </w:tcPr>
          <w:p w14:paraId="770E42B3" w14:textId="77777777" w:rsidR="007A01B0" w:rsidRDefault="007A01B0" w:rsidP="00542DF9">
            <w:pPr>
              <w:widowControl w:val="0"/>
              <w:jc w:val="both"/>
              <w:rPr>
                <w:color w:val="000000"/>
              </w:rPr>
            </w:pPr>
            <w:r>
              <w:rPr>
                <w:color w:val="000000"/>
              </w:rPr>
              <w:t>Variables come in two flavors.</w:t>
            </w:r>
          </w:p>
        </w:tc>
      </w:tr>
      <w:tr w:rsidR="007A01B0" w14:paraId="46A51374" w14:textId="77777777" w:rsidTr="007A01B0">
        <w:trPr>
          <w:jc w:val="center"/>
        </w:trPr>
        <w:tc>
          <w:tcPr>
            <w:tcW w:w="0" w:type="auto"/>
            <w:tcMar>
              <w:top w:w="48" w:type="dxa"/>
              <w:left w:w="120" w:type="dxa"/>
              <w:bottom w:w="48" w:type="dxa"/>
              <w:right w:w="120" w:type="dxa"/>
            </w:tcMar>
            <w:hideMark/>
          </w:tcPr>
          <w:p w14:paraId="220FF37E" w14:textId="77777777" w:rsidR="007A01B0" w:rsidRDefault="007A01B0" w:rsidP="00542DF9">
            <w:pPr>
              <w:widowControl w:val="0"/>
              <w:jc w:val="both"/>
              <w:rPr>
                <w:color w:val="000000"/>
              </w:rPr>
            </w:pPr>
            <w:r>
              <w:rPr>
                <w:color w:val="000000"/>
              </w:rPr>
              <w:t>• </w:t>
            </w:r>
            <w:hyperlink r:id="rId770" w:anchor="Advanced" w:history="1">
              <w:r>
                <w:rPr>
                  <w:rStyle w:val="Hyperlink"/>
                  <w:color w:val="005090"/>
                </w:rPr>
                <w:t>Advanced</w:t>
              </w:r>
            </w:hyperlink>
          </w:p>
        </w:tc>
        <w:tc>
          <w:tcPr>
            <w:tcW w:w="0" w:type="auto"/>
            <w:tcMar>
              <w:top w:w="48" w:type="dxa"/>
              <w:left w:w="120" w:type="dxa"/>
              <w:bottom w:w="48" w:type="dxa"/>
              <w:right w:w="120" w:type="dxa"/>
            </w:tcMar>
            <w:hideMark/>
          </w:tcPr>
          <w:p w14:paraId="7C7F9C88" w14:textId="77777777" w:rsidR="007A01B0" w:rsidRDefault="007A01B0" w:rsidP="00542DF9">
            <w:pPr>
              <w:widowControl w:val="0"/>
              <w:jc w:val="both"/>
              <w:rPr>
                <w:color w:val="000000"/>
              </w:rPr>
            </w:pPr>
            <w:r>
              <w:rPr>
                <w:color w:val="000000"/>
              </w:rPr>
              <w:t>Advanced features for referencing a variable.</w:t>
            </w:r>
          </w:p>
        </w:tc>
      </w:tr>
      <w:tr w:rsidR="007A01B0" w14:paraId="5F5C1E1D" w14:textId="77777777" w:rsidTr="007A01B0">
        <w:trPr>
          <w:jc w:val="center"/>
        </w:trPr>
        <w:tc>
          <w:tcPr>
            <w:tcW w:w="0" w:type="auto"/>
            <w:tcMar>
              <w:top w:w="48" w:type="dxa"/>
              <w:left w:w="120" w:type="dxa"/>
              <w:bottom w:w="48" w:type="dxa"/>
              <w:right w:w="120" w:type="dxa"/>
            </w:tcMar>
            <w:hideMark/>
          </w:tcPr>
          <w:p w14:paraId="45E82155" w14:textId="77777777" w:rsidR="007A01B0" w:rsidRDefault="007A01B0" w:rsidP="00542DF9">
            <w:pPr>
              <w:widowControl w:val="0"/>
              <w:jc w:val="both"/>
              <w:rPr>
                <w:color w:val="000000"/>
              </w:rPr>
            </w:pPr>
            <w:r>
              <w:rPr>
                <w:color w:val="000000"/>
              </w:rPr>
              <w:t>• </w:t>
            </w:r>
            <w:hyperlink r:id="rId771" w:anchor="Values" w:history="1">
              <w:r>
                <w:rPr>
                  <w:rStyle w:val="Hyperlink"/>
                  <w:color w:val="005090"/>
                </w:rPr>
                <w:t>Values</w:t>
              </w:r>
            </w:hyperlink>
          </w:p>
        </w:tc>
        <w:tc>
          <w:tcPr>
            <w:tcW w:w="0" w:type="auto"/>
            <w:tcMar>
              <w:top w:w="48" w:type="dxa"/>
              <w:left w:w="120" w:type="dxa"/>
              <w:bottom w:w="48" w:type="dxa"/>
              <w:right w:w="120" w:type="dxa"/>
            </w:tcMar>
            <w:hideMark/>
          </w:tcPr>
          <w:p w14:paraId="2123395B" w14:textId="77777777" w:rsidR="007A01B0" w:rsidRDefault="007A01B0" w:rsidP="00542DF9">
            <w:pPr>
              <w:widowControl w:val="0"/>
              <w:jc w:val="both"/>
              <w:rPr>
                <w:color w:val="000000"/>
              </w:rPr>
            </w:pPr>
            <w:r>
              <w:rPr>
                <w:color w:val="000000"/>
              </w:rPr>
              <w:t>All the ways variables get their values.</w:t>
            </w:r>
          </w:p>
        </w:tc>
      </w:tr>
      <w:tr w:rsidR="007A01B0" w14:paraId="7C915BEC" w14:textId="77777777" w:rsidTr="007A01B0">
        <w:trPr>
          <w:jc w:val="center"/>
        </w:trPr>
        <w:tc>
          <w:tcPr>
            <w:tcW w:w="0" w:type="auto"/>
            <w:tcMar>
              <w:top w:w="48" w:type="dxa"/>
              <w:left w:w="120" w:type="dxa"/>
              <w:bottom w:w="48" w:type="dxa"/>
              <w:right w:w="120" w:type="dxa"/>
            </w:tcMar>
            <w:hideMark/>
          </w:tcPr>
          <w:p w14:paraId="6BFC385E" w14:textId="77777777" w:rsidR="007A01B0" w:rsidRDefault="007A01B0" w:rsidP="00542DF9">
            <w:pPr>
              <w:widowControl w:val="0"/>
              <w:jc w:val="both"/>
              <w:rPr>
                <w:color w:val="000000"/>
              </w:rPr>
            </w:pPr>
            <w:r>
              <w:rPr>
                <w:color w:val="000000"/>
              </w:rPr>
              <w:t>• </w:t>
            </w:r>
            <w:hyperlink r:id="rId772" w:anchor="Setting" w:history="1">
              <w:r>
                <w:rPr>
                  <w:rStyle w:val="Hyperlink"/>
                  <w:color w:val="005090"/>
                </w:rPr>
                <w:t>Setting</w:t>
              </w:r>
            </w:hyperlink>
          </w:p>
        </w:tc>
        <w:tc>
          <w:tcPr>
            <w:tcW w:w="0" w:type="auto"/>
            <w:tcMar>
              <w:top w:w="48" w:type="dxa"/>
              <w:left w:w="120" w:type="dxa"/>
              <w:bottom w:w="48" w:type="dxa"/>
              <w:right w:w="120" w:type="dxa"/>
            </w:tcMar>
            <w:hideMark/>
          </w:tcPr>
          <w:p w14:paraId="3BD52FA3" w14:textId="77777777" w:rsidR="007A01B0" w:rsidRDefault="007A01B0" w:rsidP="00542DF9">
            <w:pPr>
              <w:widowControl w:val="0"/>
              <w:jc w:val="both"/>
              <w:rPr>
                <w:color w:val="000000"/>
              </w:rPr>
            </w:pPr>
            <w:r>
              <w:rPr>
                <w:color w:val="000000"/>
              </w:rPr>
              <w:t>How to set a variable in the makefile.</w:t>
            </w:r>
          </w:p>
        </w:tc>
      </w:tr>
      <w:tr w:rsidR="007A01B0" w14:paraId="7AF8C81C" w14:textId="77777777" w:rsidTr="007A01B0">
        <w:trPr>
          <w:jc w:val="center"/>
        </w:trPr>
        <w:tc>
          <w:tcPr>
            <w:tcW w:w="0" w:type="auto"/>
            <w:tcMar>
              <w:top w:w="48" w:type="dxa"/>
              <w:left w:w="120" w:type="dxa"/>
              <w:bottom w:w="48" w:type="dxa"/>
              <w:right w:w="120" w:type="dxa"/>
            </w:tcMar>
            <w:hideMark/>
          </w:tcPr>
          <w:p w14:paraId="6F807986" w14:textId="77777777" w:rsidR="007A01B0" w:rsidRDefault="007A01B0" w:rsidP="00542DF9">
            <w:pPr>
              <w:widowControl w:val="0"/>
              <w:jc w:val="both"/>
              <w:rPr>
                <w:color w:val="000000"/>
              </w:rPr>
            </w:pPr>
            <w:r>
              <w:rPr>
                <w:color w:val="000000"/>
              </w:rPr>
              <w:t>• </w:t>
            </w:r>
            <w:hyperlink r:id="rId773" w:anchor="Appending" w:history="1">
              <w:r>
                <w:rPr>
                  <w:rStyle w:val="Hyperlink"/>
                  <w:color w:val="005090"/>
                </w:rPr>
                <w:t>Appending</w:t>
              </w:r>
            </w:hyperlink>
          </w:p>
        </w:tc>
        <w:tc>
          <w:tcPr>
            <w:tcW w:w="0" w:type="auto"/>
            <w:tcMar>
              <w:top w:w="48" w:type="dxa"/>
              <w:left w:w="120" w:type="dxa"/>
              <w:bottom w:w="48" w:type="dxa"/>
              <w:right w:w="120" w:type="dxa"/>
            </w:tcMar>
            <w:hideMark/>
          </w:tcPr>
          <w:p w14:paraId="075FA2E4" w14:textId="77777777" w:rsidR="007A01B0" w:rsidRDefault="007A01B0" w:rsidP="00542DF9">
            <w:pPr>
              <w:widowControl w:val="0"/>
              <w:jc w:val="both"/>
              <w:rPr>
                <w:color w:val="000000"/>
              </w:rPr>
            </w:pPr>
            <w:r>
              <w:rPr>
                <w:color w:val="000000"/>
              </w:rPr>
              <w:t>How to append more text to the old value of a variable.</w:t>
            </w:r>
          </w:p>
        </w:tc>
      </w:tr>
      <w:tr w:rsidR="007A01B0" w14:paraId="7D22151F" w14:textId="77777777" w:rsidTr="007A01B0">
        <w:trPr>
          <w:jc w:val="center"/>
        </w:trPr>
        <w:tc>
          <w:tcPr>
            <w:tcW w:w="0" w:type="auto"/>
            <w:tcMar>
              <w:top w:w="48" w:type="dxa"/>
              <w:left w:w="120" w:type="dxa"/>
              <w:bottom w:w="48" w:type="dxa"/>
              <w:right w:w="120" w:type="dxa"/>
            </w:tcMar>
            <w:hideMark/>
          </w:tcPr>
          <w:p w14:paraId="3521DEB9" w14:textId="77777777" w:rsidR="007A01B0" w:rsidRDefault="007A01B0" w:rsidP="00542DF9">
            <w:pPr>
              <w:widowControl w:val="0"/>
              <w:jc w:val="both"/>
              <w:rPr>
                <w:color w:val="000000"/>
              </w:rPr>
            </w:pPr>
            <w:r>
              <w:rPr>
                <w:color w:val="000000"/>
              </w:rPr>
              <w:t>• </w:t>
            </w:r>
            <w:hyperlink r:id="rId774" w:anchor="Override-Directive" w:history="1">
              <w:r>
                <w:rPr>
                  <w:rStyle w:val="Hyperlink"/>
                  <w:color w:val="005090"/>
                </w:rPr>
                <w:t>Override Directive</w:t>
              </w:r>
            </w:hyperlink>
          </w:p>
        </w:tc>
        <w:tc>
          <w:tcPr>
            <w:tcW w:w="0" w:type="auto"/>
            <w:tcMar>
              <w:top w:w="48" w:type="dxa"/>
              <w:left w:w="120" w:type="dxa"/>
              <w:bottom w:w="48" w:type="dxa"/>
              <w:right w:w="120" w:type="dxa"/>
            </w:tcMar>
            <w:hideMark/>
          </w:tcPr>
          <w:p w14:paraId="5538BFC7" w14:textId="77777777" w:rsidR="007A01B0" w:rsidRDefault="007A01B0" w:rsidP="00542DF9">
            <w:pPr>
              <w:widowControl w:val="0"/>
              <w:jc w:val="both"/>
              <w:rPr>
                <w:color w:val="000000"/>
              </w:rPr>
            </w:pPr>
            <w:r>
              <w:rPr>
                <w:color w:val="000000"/>
              </w:rPr>
              <w:t>How to set a variable in the makefile even if the user has set it with a command argument.</w:t>
            </w:r>
          </w:p>
        </w:tc>
      </w:tr>
      <w:tr w:rsidR="007A01B0" w14:paraId="114978C3" w14:textId="77777777" w:rsidTr="007A01B0">
        <w:trPr>
          <w:jc w:val="center"/>
        </w:trPr>
        <w:tc>
          <w:tcPr>
            <w:tcW w:w="0" w:type="auto"/>
            <w:tcMar>
              <w:top w:w="48" w:type="dxa"/>
              <w:left w:w="120" w:type="dxa"/>
              <w:bottom w:w="48" w:type="dxa"/>
              <w:right w:w="120" w:type="dxa"/>
            </w:tcMar>
            <w:hideMark/>
          </w:tcPr>
          <w:p w14:paraId="1F9152AE" w14:textId="77777777" w:rsidR="007A01B0" w:rsidRDefault="007A01B0" w:rsidP="00542DF9">
            <w:pPr>
              <w:widowControl w:val="0"/>
              <w:jc w:val="both"/>
              <w:rPr>
                <w:color w:val="000000"/>
              </w:rPr>
            </w:pPr>
            <w:r>
              <w:rPr>
                <w:color w:val="000000"/>
              </w:rPr>
              <w:t>• </w:t>
            </w:r>
            <w:hyperlink r:id="rId775" w:anchor="Multi_002dLine" w:history="1">
              <w:r>
                <w:rPr>
                  <w:rStyle w:val="Hyperlink"/>
                  <w:color w:val="005090"/>
                </w:rPr>
                <w:t>Multi-Line</w:t>
              </w:r>
            </w:hyperlink>
          </w:p>
        </w:tc>
        <w:tc>
          <w:tcPr>
            <w:tcW w:w="0" w:type="auto"/>
            <w:tcMar>
              <w:top w:w="48" w:type="dxa"/>
              <w:left w:w="120" w:type="dxa"/>
              <w:bottom w:w="48" w:type="dxa"/>
              <w:right w:w="120" w:type="dxa"/>
            </w:tcMar>
            <w:hideMark/>
          </w:tcPr>
          <w:p w14:paraId="7C8EE739" w14:textId="77777777" w:rsidR="007A01B0" w:rsidRDefault="007A01B0" w:rsidP="00542DF9">
            <w:pPr>
              <w:widowControl w:val="0"/>
              <w:jc w:val="both"/>
              <w:rPr>
                <w:color w:val="000000"/>
              </w:rPr>
            </w:pPr>
            <w:r>
              <w:rPr>
                <w:color w:val="000000"/>
              </w:rPr>
              <w:t>An alternate way to set a variable to a multi-line string.</w:t>
            </w:r>
          </w:p>
        </w:tc>
      </w:tr>
      <w:tr w:rsidR="007A01B0" w14:paraId="548A9925" w14:textId="77777777" w:rsidTr="007A01B0">
        <w:trPr>
          <w:jc w:val="center"/>
        </w:trPr>
        <w:tc>
          <w:tcPr>
            <w:tcW w:w="0" w:type="auto"/>
            <w:tcMar>
              <w:top w:w="48" w:type="dxa"/>
              <w:left w:w="120" w:type="dxa"/>
              <w:bottom w:w="48" w:type="dxa"/>
              <w:right w:w="120" w:type="dxa"/>
            </w:tcMar>
            <w:hideMark/>
          </w:tcPr>
          <w:p w14:paraId="4AAA787A" w14:textId="77777777" w:rsidR="007A01B0" w:rsidRDefault="007A01B0" w:rsidP="00542DF9">
            <w:pPr>
              <w:widowControl w:val="0"/>
              <w:jc w:val="both"/>
              <w:rPr>
                <w:color w:val="000000"/>
              </w:rPr>
            </w:pPr>
            <w:r>
              <w:rPr>
                <w:color w:val="000000"/>
              </w:rPr>
              <w:t>• </w:t>
            </w:r>
            <w:hyperlink r:id="rId776" w:anchor="Undefine-Directive" w:history="1">
              <w:r>
                <w:rPr>
                  <w:rStyle w:val="Hyperlink"/>
                  <w:color w:val="005090"/>
                </w:rPr>
                <w:t>Undefine Directive</w:t>
              </w:r>
            </w:hyperlink>
          </w:p>
        </w:tc>
        <w:tc>
          <w:tcPr>
            <w:tcW w:w="0" w:type="auto"/>
            <w:tcMar>
              <w:top w:w="48" w:type="dxa"/>
              <w:left w:w="120" w:type="dxa"/>
              <w:bottom w:w="48" w:type="dxa"/>
              <w:right w:w="120" w:type="dxa"/>
            </w:tcMar>
            <w:hideMark/>
          </w:tcPr>
          <w:p w14:paraId="175FE2C0" w14:textId="77777777" w:rsidR="007A01B0" w:rsidRDefault="007A01B0" w:rsidP="00542DF9">
            <w:pPr>
              <w:widowControl w:val="0"/>
              <w:jc w:val="both"/>
              <w:rPr>
                <w:color w:val="000000"/>
              </w:rPr>
            </w:pPr>
            <w:r>
              <w:rPr>
                <w:color w:val="000000"/>
              </w:rPr>
              <w:t>How to undefine a variable so that it appears as if it was never set.</w:t>
            </w:r>
          </w:p>
        </w:tc>
      </w:tr>
      <w:tr w:rsidR="007A01B0" w14:paraId="66954D33" w14:textId="77777777" w:rsidTr="007A01B0">
        <w:trPr>
          <w:jc w:val="center"/>
        </w:trPr>
        <w:tc>
          <w:tcPr>
            <w:tcW w:w="0" w:type="auto"/>
            <w:tcMar>
              <w:top w:w="48" w:type="dxa"/>
              <w:left w:w="120" w:type="dxa"/>
              <w:bottom w:w="48" w:type="dxa"/>
              <w:right w:w="120" w:type="dxa"/>
            </w:tcMar>
            <w:hideMark/>
          </w:tcPr>
          <w:p w14:paraId="6421FF86" w14:textId="77777777" w:rsidR="007A01B0" w:rsidRDefault="007A01B0" w:rsidP="00542DF9">
            <w:pPr>
              <w:widowControl w:val="0"/>
              <w:jc w:val="both"/>
              <w:rPr>
                <w:color w:val="000000"/>
              </w:rPr>
            </w:pPr>
            <w:r>
              <w:rPr>
                <w:color w:val="000000"/>
              </w:rPr>
              <w:t>• </w:t>
            </w:r>
            <w:hyperlink r:id="rId777" w:anchor="Environment" w:history="1">
              <w:r>
                <w:rPr>
                  <w:rStyle w:val="Hyperlink"/>
                  <w:color w:val="005090"/>
                </w:rPr>
                <w:t>Environment</w:t>
              </w:r>
            </w:hyperlink>
          </w:p>
        </w:tc>
        <w:tc>
          <w:tcPr>
            <w:tcW w:w="0" w:type="auto"/>
            <w:tcMar>
              <w:top w:w="48" w:type="dxa"/>
              <w:left w:w="120" w:type="dxa"/>
              <w:bottom w:w="48" w:type="dxa"/>
              <w:right w:w="120" w:type="dxa"/>
            </w:tcMar>
            <w:hideMark/>
          </w:tcPr>
          <w:p w14:paraId="55422BC0" w14:textId="77777777" w:rsidR="007A01B0" w:rsidRDefault="007A01B0" w:rsidP="00542DF9">
            <w:pPr>
              <w:widowControl w:val="0"/>
              <w:jc w:val="both"/>
              <w:rPr>
                <w:color w:val="000000"/>
              </w:rPr>
            </w:pPr>
            <w:r>
              <w:rPr>
                <w:color w:val="000000"/>
              </w:rPr>
              <w:t>Variable values can come from the environment.</w:t>
            </w:r>
          </w:p>
        </w:tc>
      </w:tr>
      <w:tr w:rsidR="007A01B0" w14:paraId="3F3F35EE" w14:textId="77777777" w:rsidTr="007A01B0">
        <w:trPr>
          <w:jc w:val="center"/>
        </w:trPr>
        <w:tc>
          <w:tcPr>
            <w:tcW w:w="0" w:type="auto"/>
            <w:tcMar>
              <w:top w:w="48" w:type="dxa"/>
              <w:left w:w="120" w:type="dxa"/>
              <w:bottom w:w="48" w:type="dxa"/>
              <w:right w:w="120" w:type="dxa"/>
            </w:tcMar>
            <w:hideMark/>
          </w:tcPr>
          <w:p w14:paraId="08BF7F50" w14:textId="77777777" w:rsidR="007A01B0" w:rsidRDefault="007A01B0" w:rsidP="00542DF9">
            <w:pPr>
              <w:widowControl w:val="0"/>
              <w:jc w:val="both"/>
              <w:rPr>
                <w:color w:val="000000"/>
              </w:rPr>
            </w:pPr>
            <w:r>
              <w:rPr>
                <w:color w:val="000000"/>
              </w:rPr>
              <w:t>• </w:t>
            </w:r>
            <w:hyperlink r:id="rId778" w:anchor="Target_002dspecific" w:history="1">
              <w:r>
                <w:rPr>
                  <w:rStyle w:val="Hyperlink"/>
                  <w:color w:val="005090"/>
                </w:rPr>
                <w:t>Target-specific</w:t>
              </w:r>
            </w:hyperlink>
          </w:p>
        </w:tc>
        <w:tc>
          <w:tcPr>
            <w:tcW w:w="0" w:type="auto"/>
            <w:tcMar>
              <w:top w:w="48" w:type="dxa"/>
              <w:left w:w="120" w:type="dxa"/>
              <w:bottom w:w="48" w:type="dxa"/>
              <w:right w:w="120" w:type="dxa"/>
            </w:tcMar>
            <w:hideMark/>
          </w:tcPr>
          <w:p w14:paraId="1D938417" w14:textId="77777777" w:rsidR="007A01B0" w:rsidRDefault="007A01B0" w:rsidP="00542DF9">
            <w:pPr>
              <w:widowControl w:val="0"/>
              <w:jc w:val="both"/>
              <w:rPr>
                <w:color w:val="000000"/>
              </w:rPr>
            </w:pPr>
            <w:r>
              <w:rPr>
                <w:color w:val="000000"/>
              </w:rPr>
              <w:t>Variable values can be defined on a per-target basis.</w:t>
            </w:r>
          </w:p>
        </w:tc>
      </w:tr>
      <w:tr w:rsidR="007A01B0" w:rsidRPr="000A5CFD" w14:paraId="78F893F6" w14:textId="77777777" w:rsidTr="007A01B0">
        <w:trPr>
          <w:jc w:val="center"/>
        </w:trPr>
        <w:tc>
          <w:tcPr>
            <w:tcW w:w="0" w:type="auto"/>
            <w:tcMar>
              <w:top w:w="48" w:type="dxa"/>
              <w:left w:w="120" w:type="dxa"/>
              <w:bottom w:w="48" w:type="dxa"/>
              <w:right w:w="120" w:type="dxa"/>
            </w:tcMar>
            <w:hideMark/>
          </w:tcPr>
          <w:p w14:paraId="7704C18D" w14:textId="77777777" w:rsidR="007A01B0" w:rsidRPr="000A5CFD" w:rsidRDefault="007A01B0" w:rsidP="00542DF9">
            <w:pPr>
              <w:widowControl w:val="0"/>
              <w:jc w:val="both"/>
              <w:rPr>
                <w:color w:val="000000"/>
              </w:rPr>
            </w:pPr>
            <w:r w:rsidRPr="000A5CFD">
              <w:rPr>
                <w:color w:val="000000"/>
              </w:rPr>
              <w:t>• </w:t>
            </w:r>
            <w:hyperlink r:id="rId779" w:anchor="Pattern_002dspecific" w:history="1">
              <w:r w:rsidRPr="000A5CFD">
                <w:rPr>
                  <w:rStyle w:val="Hyperlink"/>
                  <w:color w:val="005090"/>
                </w:rPr>
                <w:t>Pattern-specific</w:t>
              </w:r>
            </w:hyperlink>
          </w:p>
        </w:tc>
        <w:tc>
          <w:tcPr>
            <w:tcW w:w="0" w:type="auto"/>
            <w:tcMar>
              <w:top w:w="48" w:type="dxa"/>
              <w:left w:w="120" w:type="dxa"/>
              <w:bottom w:w="48" w:type="dxa"/>
              <w:right w:w="120" w:type="dxa"/>
            </w:tcMar>
            <w:hideMark/>
          </w:tcPr>
          <w:p w14:paraId="79EFA0CB" w14:textId="77777777" w:rsidR="007A01B0" w:rsidRPr="000A5CFD" w:rsidRDefault="007A01B0" w:rsidP="00542DF9">
            <w:pPr>
              <w:widowControl w:val="0"/>
              <w:jc w:val="both"/>
              <w:rPr>
                <w:color w:val="000000"/>
              </w:rPr>
            </w:pPr>
            <w:r w:rsidRPr="000A5CFD">
              <w:rPr>
                <w:color w:val="000000"/>
              </w:rPr>
              <w:t>Target-specific variable values can be applied to a group of targets that match a pattern.</w:t>
            </w:r>
          </w:p>
        </w:tc>
      </w:tr>
      <w:tr w:rsidR="007A01B0" w:rsidRPr="000A5CFD" w14:paraId="5D8943BC" w14:textId="77777777" w:rsidTr="007A01B0">
        <w:trPr>
          <w:jc w:val="center"/>
        </w:trPr>
        <w:tc>
          <w:tcPr>
            <w:tcW w:w="0" w:type="auto"/>
            <w:tcMar>
              <w:top w:w="48" w:type="dxa"/>
              <w:left w:w="120" w:type="dxa"/>
              <w:bottom w:w="48" w:type="dxa"/>
              <w:right w:w="120" w:type="dxa"/>
            </w:tcMar>
            <w:hideMark/>
          </w:tcPr>
          <w:p w14:paraId="73514D42" w14:textId="77777777" w:rsidR="007A01B0" w:rsidRPr="000A5CFD" w:rsidRDefault="007A01B0" w:rsidP="00542DF9">
            <w:pPr>
              <w:widowControl w:val="0"/>
              <w:jc w:val="both"/>
              <w:rPr>
                <w:color w:val="000000"/>
              </w:rPr>
            </w:pPr>
            <w:r w:rsidRPr="000A5CFD">
              <w:rPr>
                <w:color w:val="000000"/>
              </w:rPr>
              <w:t>• </w:t>
            </w:r>
            <w:hyperlink r:id="rId780" w:anchor="Suppressing-Inheritance" w:history="1">
              <w:r w:rsidRPr="000A5CFD">
                <w:rPr>
                  <w:rStyle w:val="Hyperlink"/>
                  <w:color w:val="005090"/>
                </w:rPr>
                <w:t>Suppressing Inheritance</w:t>
              </w:r>
            </w:hyperlink>
          </w:p>
        </w:tc>
        <w:tc>
          <w:tcPr>
            <w:tcW w:w="0" w:type="auto"/>
            <w:tcMar>
              <w:top w:w="48" w:type="dxa"/>
              <w:left w:w="120" w:type="dxa"/>
              <w:bottom w:w="48" w:type="dxa"/>
              <w:right w:w="120" w:type="dxa"/>
            </w:tcMar>
            <w:hideMark/>
          </w:tcPr>
          <w:p w14:paraId="5B1C08C5" w14:textId="77777777" w:rsidR="007A01B0" w:rsidRPr="000A5CFD" w:rsidRDefault="007A01B0" w:rsidP="00542DF9">
            <w:pPr>
              <w:widowControl w:val="0"/>
              <w:jc w:val="both"/>
              <w:rPr>
                <w:color w:val="000000"/>
              </w:rPr>
            </w:pPr>
            <w:r w:rsidRPr="000A5CFD">
              <w:rPr>
                <w:color w:val="000000"/>
              </w:rPr>
              <w:t>Suppress inheritance of variables.</w:t>
            </w:r>
          </w:p>
        </w:tc>
      </w:tr>
      <w:tr w:rsidR="007A01B0" w:rsidRPr="000A5CFD" w14:paraId="55593986" w14:textId="77777777" w:rsidTr="007A01B0">
        <w:trPr>
          <w:jc w:val="center"/>
        </w:trPr>
        <w:tc>
          <w:tcPr>
            <w:tcW w:w="0" w:type="auto"/>
            <w:tcMar>
              <w:top w:w="48" w:type="dxa"/>
              <w:left w:w="120" w:type="dxa"/>
              <w:bottom w:w="48" w:type="dxa"/>
              <w:right w:w="120" w:type="dxa"/>
            </w:tcMar>
            <w:hideMark/>
          </w:tcPr>
          <w:p w14:paraId="75F858C9" w14:textId="77777777" w:rsidR="007A01B0" w:rsidRPr="000A5CFD" w:rsidRDefault="007A01B0" w:rsidP="00542DF9">
            <w:pPr>
              <w:widowControl w:val="0"/>
              <w:jc w:val="both"/>
              <w:rPr>
                <w:color w:val="000000"/>
              </w:rPr>
            </w:pPr>
            <w:r w:rsidRPr="000A5CFD">
              <w:rPr>
                <w:color w:val="000000"/>
              </w:rPr>
              <w:t>• </w:t>
            </w:r>
            <w:hyperlink r:id="rId781" w:anchor="Special-Variables" w:history="1">
              <w:r w:rsidRPr="000A5CFD">
                <w:rPr>
                  <w:rStyle w:val="Hyperlink"/>
                  <w:color w:val="005090"/>
                </w:rPr>
                <w:t>Special Variables</w:t>
              </w:r>
            </w:hyperlink>
          </w:p>
        </w:tc>
        <w:tc>
          <w:tcPr>
            <w:tcW w:w="0" w:type="auto"/>
            <w:tcMar>
              <w:top w:w="48" w:type="dxa"/>
              <w:left w:w="120" w:type="dxa"/>
              <w:bottom w:w="48" w:type="dxa"/>
              <w:right w:w="120" w:type="dxa"/>
            </w:tcMar>
            <w:hideMark/>
          </w:tcPr>
          <w:p w14:paraId="02C186B3" w14:textId="77777777" w:rsidR="007A01B0" w:rsidRPr="000A5CFD" w:rsidRDefault="007A01B0" w:rsidP="00542DF9">
            <w:pPr>
              <w:widowControl w:val="0"/>
              <w:jc w:val="both"/>
              <w:rPr>
                <w:color w:val="000000"/>
              </w:rPr>
            </w:pPr>
            <w:r w:rsidRPr="000A5CFD">
              <w:rPr>
                <w:color w:val="000000"/>
              </w:rPr>
              <w:t>Variables with special meaning or behavior.</w:t>
            </w:r>
          </w:p>
        </w:tc>
      </w:tr>
    </w:tbl>
    <w:p w14:paraId="5B00A1DF" w14:textId="77777777" w:rsidR="0080321A" w:rsidRPr="000A5CFD" w:rsidRDefault="00000000" w:rsidP="00542DF9">
      <w:pPr>
        <w:widowControl w:val="0"/>
        <w:spacing w:before="240" w:after="240"/>
        <w:jc w:val="both"/>
      </w:pPr>
      <w:r>
        <w:pict w14:anchorId="43530BCE">
          <v:rect id="_x0000_i1096" style="width:0;height:1.5pt" o:hrstd="t" o:hrnoshade="t" o:hr="t" fillcolor="black" stroked="f"/>
        </w:pict>
      </w:r>
    </w:p>
    <w:p w14:paraId="424ED0D6" w14:textId="141741EB" w:rsidR="0080321A" w:rsidRPr="000A5CFD" w:rsidRDefault="0080321A" w:rsidP="00542DF9">
      <w:pPr>
        <w:pStyle w:val="NormalWeb"/>
        <w:widowControl w:val="0"/>
        <w:spacing w:before="240" w:beforeAutospacing="0" w:after="240" w:afterAutospacing="0" w:line="360" w:lineRule="auto"/>
        <w:jc w:val="both"/>
        <w:rPr>
          <w:color w:val="443333"/>
        </w:rPr>
      </w:pPr>
      <w:r w:rsidRPr="000A5CFD">
        <w:rPr>
          <w:color w:val="443333"/>
        </w:rPr>
        <w:t>Next: </w:t>
      </w:r>
      <w:hyperlink r:id="rId782" w:anchor="Flavors" w:history="1">
        <w:r w:rsidRPr="000A5CFD">
          <w:rPr>
            <w:rStyle w:val="Hyperlink"/>
            <w:rFonts w:eastAsiaTheme="majorEastAsia"/>
            <w:color w:val="005090"/>
          </w:rPr>
          <w:t>Flavors</w:t>
        </w:r>
      </w:hyperlink>
      <w:r w:rsidRPr="000A5CFD">
        <w:rPr>
          <w:color w:val="443333"/>
        </w:rPr>
        <w:t>, Previous:</w:t>
      </w:r>
      <w:r w:rsidR="00C42142">
        <w:rPr>
          <w:color w:val="443333"/>
        </w:rPr>
        <w:t xml:space="preserve"> </w:t>
      </w:r>
      <w:hyperlink r:id="rId783" w:anchor="Using-Variables" w:history="1">
        <w:r w:rsidRPr="000A5CFD">
          <w:rPr>
            <w:rStyle w:val="Hyperlink"/>
            <w:rFonts w:eastAsiaTheme="majorEastAsia"/>
            <w:color w:val="005090"/>
          </w:rPr>
          <w:t>Using Variables</w:t>
        </w:r>
      </w:hyperlink>
      <w:r w:rsidRPr="000A5CFD">
        <w:rPr>
          <w:color w:val="443333"/>
        </w:rPr>
        <w:t>, Up:</w:t>
      </w:r>
      <w:r w:rsidR="00C42142">
        <w:rPr>
          <w:color w:val="443333"/>
        </w:rPr>
        <w:t xml:space="preserve"> </w:t>
      </w:r>
      <w:hyperlink r:id="rId784" w:anchor="Using-Variables" w:history="1">
        <w:r w:rsidRPr="000A5CFD">
          <w:rPr>
            <w:rStyle w:val="Hyperlink"/>
            <w:rFonts w:eastAsiaTheme="majorEastAsia"/>
            <w:color w:val="005090"/>
          </w:rPr>
          <w:t>Using Variables</w:t>
        </w:r>
      </w:hyperlink>
      <w:r w:rsidRPr="000A5CFD">
        <w:rPr>
          <w:color w:val="443333"/>
        </w:rPr>
        <w:t xml:space="preserve"> [</w:t>
      </w:r>
      <w:hyperlink r:id="rId785" w:anchor="SEC_Contents" w:tooltip="Table of contents" w:history="1">
        <w:r w:rsidRPr="000A5CFD">
          <w:rPr>
            <w:rStyle w:val="Hyperlink"/>
            <w:rFonts w:eastAsiaTheme="majorEastAsia"/>
            <w:color w:val="005090"/>
          </w:rPr>
          <w:t>Contents</w:t>
        </w:r>
      </w:hyperlink>
      <w:r w:rsidRPr="000A5CFD">
        <w:rPr>
          <w:color w:val="443333"/>
        </w:rPr>
        <w:t>][</w:t>
      </w:r>
      <w:hyperlink r:id="rId786" w:anchor="Concept-Index" w:tooltip="Index" w:history="1">
        <w:r w:rsidRPr="000A5CFD">
          <w:rPr>
            <w:rStyle w:val="Hyperlink"/>
            <w:rFonts w:eastAsiaTheme="majorEastAsia"/>
            <w:color w:val="005090"/>
          </w:rPr>
          <w:t>Index</w:t>
        </w:r>
      </w:hyperlink>
      <w:r w:rsidRPr="000A5CFD">
        <w:rPr>
          <w:color w:val="443333"/>
        </w:rPr>
        <w:t>]</w:t>
      </w:r>
    </w:p>
    <w:p w14:paraId="64AE8000" w14:textId="4EE0E5C7" w:rsidR="0080321A" w:rsidRDefault="0080321A" w:rsidP="00542DF9">
      <w:pPr>
        <w:pStyle w:val="Heading4"/>
        <w:widowControl w:val="0"/>
      </w:pPr>
      <w:r>
        <w:t>Basics of Variable References</w:t>
      </w:r>
    </w:p>
    <w:p w14:paraId="15716D2C" w14:textId="7F839E35" w:rsidR="0080321A" w:rsidRPr="000A5CFD" w:rsidRDefault="0080321A" w:rsidP="00C42142">
      <w:pPr>
        <w:pStyle w:val="NormalWeb"/>
        <w:widowControl w:val="0"/>
        <w:spacing w:before="0" w:beforeAutospacing="0" w:after="0" w:afterAutospacing="0" w:line="360" w:lineRule="auto"/>
        <w:ind w:firstLine="567"/>
        <w:jc w:val="both"/>
        <w:rPr>
          <w:color w:val="000000"/>
        </w:rPr>
      </w:pPr>
      <w:r w:rsidRPr="000A5CFD">
        <w:rPr>
          <w:color w:val="000000"/>
        </w:rPr>
        <w:t>To substitute a variable’s value, write a dollar sign followed by the name of the variable in parentheses or braces: either ‘</w:t>
      </w:r>
      <w:r w:rsidRPr="000A5CFD">
        <w:rPr>
          <w:rStyle w:val="HTMLSample"/>
          <w:rFonts w:eastAsiaTheme="majorEastAsia"/>
          <w:color w:val="000000"/>
        </w:rPr>
        <w:t>$(foo)</w:t>
      </w:r>
      <w:r w:rsidRPr="000A5CFD">
        <w:rPr>
          <w:color w:val="000000"/>
        </w:rPr>
        <w:t>’ or ‘</w:t>
      </w:r>
      <w:r w:rsidRPr="000A5CFD">
        <w:rPr>
          <w:rStyle w:val="HTMLSample"/>
          <w:rFonts w:eastAsiaTheme="majorEastAsia"/>
          <w:color w:val="000000"/>
        </w:rPr>
        <w:t>${foo}</w:t>
      </w:r>
      <w:r w:rsidRPr="000A5CFD">
        <w:rPr>
          <w:color w:val="000000"/>
        </w:rPr>
        <w:t>’ is a valid reference to the variable</w:t>
      </w:r>
      <w:r w:rsidR="00C42142">
        <w:rPr>
          <w:color w:val="000000"/>
        </w:rPr>
        <w:t xml:space="preserve"> </w:t>
      </w:r>
      <w:r w:rsidRPr="000A5CFD">
        <w:rPr>
          <w:rStyle w:val="HTMLCode"/>
          <w:color w:val="000000"/>
          <w:sz w:val="24"/>
          <w:szCs w:val="24"/>
        </w:rPr>
        <w:t>foo</w:t>
      </w:r>
      <w:r w:rsidRPr="000A5CFD">
        <w:rPr>
          <w:color w:val="000000"/>
        </w:rPr>
        <w:t>. This special significance of ‘</w:t>
      </w:r>
      <w:r w:rsidRPr="000A5CFD">
        <w:rPr>
          <w:rStyle w:val="HTMLSample"/>
          <w:rFonts w:eastAsiaTheme="majorEastAsia"/>
          <w:color w:val="000000"/>
        </w:rPr>
        <w:t>$</w:t>
      </w:r>
      <w:r w:rsidRPr="000A5CFD">
        <w:rPr>
          <w:color w:val="000000"/>
        </w:rPr>
        <w:t>’ is why you must write ‘</w:t>
      </w:r>
      <w:r w:rsidRPr="000A5CFD">
        <w:rPr>
          <w:rStyle w:val="HTMLSample"/>
          <w:rFonts w:eastAsiaTheme="majorEastAsia"/>
          <w:color w:val="000000"/>
        </w:rPr>
        <w:t>$$</w:t>
      </w:r>
      <w:r w:rsidRPr="000A5CFD">
        <w:rPr>
          <w:color w:val="000000"/>
        </w:rPr>
        <w:t>’ to have the effect of a single dollar sign in a file name or recipe.</w:t>
      </w:r>
    </w:p>
    <w:p w14:paraId="52764B8A" w14:textId="77777777" w:rsidR="00BC1845" w:rsidRPr="000A5CFD" w:rsidRDefault="0080321A" w:rsidP="00542DF9">
      <w:pPr>
        <w:pStyle w:val="NormalWeb"/>
        <w:widowControl w:val="0"/>
        <w:spacing w:before="240" w:beforeAutospacing="0" w:after="240" w:afterAutospacing="0" w:line="360" w:lineRule="auto"/>
        <w:jc w:val="both"/>
        <w:rPr>
          <w:color w:val="000000"/>
        </w:rPr>
      </w:pPr>
      <w:r w:rsidRPr="000A5CFD">
        <w:rPr>
          <w:color w:val="000000"/>
        </w:rPr>
        <w:t>Variable references can be used in any context: targets, prerequisites, recipes, most directives, and new variable values. Here is an example of a common case, where a variable holds the names of all the object files in a program:</w:t>
      </w:r>
    </w:p>
    <w:tbl>
      <w:tblPr>
        <w:tblStyle w:val="TableGrid"/>
        <w:tblW w:w="5000" w:type="pct"/>
        <w:jc w:val="center"/>
        <w:tblLook w:val="04A0" w:firstRow="1" w:lastRow="0" w:firstColumn="1" w:lastColumn="0" w:noHBand="0" w:noVBand="1"/>
      </w:tblPr>
      <w:tblGrid>
        <w:gridCol w:w="10478"/>
      </w:tblGrid>
      <w:tr w:rsidR="00BC1845" w14:paraId="782321B7"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57DC470" w14:textId="77777777" w:rsidR="000A5CFD" w:rsidRDefault="000A5CFD" w:rsidP="00542DF9">
            <w:pPr>
              <w:pStyle w:val="HTMLPreformatted"/>
              <w:widowControl w:val="0"/>
              <w:shd w:val="clear" w:color="auto" w:fill="F2EFE4"/>
              <w:spacing w:line="360" w:lineRule="auto"/>
              <w:jc w:val="both"/>
              <w:rPr>
                <w:color w:val="000000"/>
              </w:rPr>
            </w:pPr>
            <w:r>
              <w:rPr>
                <w:color w:val="000000"/>
              </w:rPr>
              <w:lastRenderedPageBreak/>
              <w:t>objects = program.o foo.o utils.o</w:t>
            </w:r>
          </w:p>
          <w:p w14:paraId="14E5BACE" w14:textId="77777777" w:rsidR="000A5CFD" w:rsidRDefault="000A5CFD" w:rsidP="00542DF9">
            <w:pPr>
              <w:pStyle w:val="HTMLPreformatted"/>
              <w:widowControl w:val="0"/>
              <w:shd w:val="clear" w:color="auto" w:fill="F2EFE4"/>
              <w:spacing w:line="360" w:lineRule="auto"/>
              <w:jc w:val="both"/>
              <w:rPr>
                <w:color w:val="000000"/>
              </w:rPr>
            </w:pPr>
            <w:r>
              <w:rPr>
                <w:color w:val="000000"/>
              </w:rPr>
              <w:t>program : $(objects)</w:t>
            </w:r>
          </w:p>
          <w:p w14:paraId="4C3C3A91" w14:textId="77777777" w:rsidR="000A5CFD" w:rsidRDefault="000A5CFD" w:rsidP="00542DF9">
            <w:pPr>
              <w:pStyle w:val="HTMLPreformatted"/>
              <w:widowControl w:val="0"/>
              <w:shd w:val="clear" w:color="auto" w:fill="F2EFE4"/>
              <w:spacing w:line="360" w:lineRule="auto"/>
              <w:jc w:val="both"/>
              <w:rPr>
                <w:color w:val="000000"/>
              </w:rPr>
            </w:pPr>
            <w:r>
              <w:rPr>
                <w:color w:val="000000"/>
              </w:rPr>
              <w:t xml:space="preserve">        cc -o program $(objects)</w:t>
            </w:r>
          </w:p>
          <w:p w14:paraId="3D9F9C53" w14:textId="77777777" w:rsidR="000A5CFD" w:rsidRDefault="000A5CFD" w:rsidP="00542DF9">
            <w:pPr>
              <w:pStyle w:val="HTMLPreformatted"/>
              <w:widowControl w:val="0"/>
              <w:shd w:val="clear" w:color="auto" w:fill="F2EFE4"/>
              <w:spacing w:line="360" w:lineRule="auto"/>
              <w:jc w:val="both"/>
              <w:rPr>
                <w:color w:val="000000"/>
              </w:rPr>
            </w:pPr>
          </w:p>
          <w:p w14:paraId="1F3CBCC9" w14:textId="7C139006" w:rsidR="00BC1845" w:rsidRPr="000A5CFD" w:rsidRDefault="000A5CFD" w:rsidP="00542DF9">
            <w:pPr>
              <w:pStyle w:val="HTMLPreformatted"/>
              <w:widowControl w:val="0"/>
              <w:shd w:val="clear" w:color="auto" w:fill="F2EFE4"/>
              <w:spacing w:line="360" w:lineRule="auto"/>
              <w:jc w:val="both"/>
              <w:rPr>
                <w:color w:val="000000"/>
              </w:rPr>
            </w:pPr>
            <w:r>
              <w:rPr>
                <w:color w:val="000000"/>
              </w:rPr>
              <w:t>$(objects) : defs.h</w:t>
            </w:r>
          </w:p>
        </w:tc>
      </w:tr>
    </w:tbl>
    <w:p w14:paraId="6CE5DCAF" w14:textId="77777777" w:rsidR="00BC1845" w:rsidRDefault="0080321A" w:rsidP="00542DF9">
      <w:pPr>
        <w:pStyle w:val="NormalWeb"/>
        <w:widowControl w:val="0"/>
        <w:spacing w:before="240" w:beforeAutospacing="0" w:after="240" w:afterAutospacing="0" w:line="360" w:lineRule="auto"/>
        <w:jc w:val="both"/>
        <w:rPr>
          <w:color w:val="000000"/>
        </w:rPr>
      </w:pPr>
      <w:r>
        <w:rPr>
          <w:color w:val="000000"/>
        </w:rPr>
        <w:t>Variable references work by strict textual substitution. Thus, the rule</w:t>
      </w:r>
    </w:p>
    <w:tbl>
      <w:tblPr>
        <w:tblStyle w:val="TableGrid"/>
        <w:tblW w:w="5000" w:type="pct"/>
        <w:jc w:val="center"/>
        <w:tblLook w:val="04A0" w:firstRow="1" w:lastRow="0" w:firstColumn="1" w:lastColumn="0" w:noHBand="0" w:noVBand="1"/>
      </w:tblPr>
      <w:tblGrid>
        <w:gridCol w:w="10478"/>
      </w:tblGrid>
      <w:tr w:rsidR="00BC1845" w14:paraId="1DD82DBE"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AE4F55" w14:textId="77777777" w:rsidR="000A5CFD" w:rsidRDefault="000A5CFD" w:rsidP="00542DF9">
            <w:pPr>
              <w:pStyle w:val="HTMLPreformatted"/>
              <w:widowControl w:val="0"/>
              <w:shd w:val="clear" w:color="auto" w:fill="F2EFE4"/>
              <w:spacing w:line="360" w:lineRule="auto"/>
              <w:jc w:val="both"/>
              <w:rPr>
                <w:color w:val="000000"/>
              </w:rPr>
            </w:pPr>
            <w:r>
              <w:rPr>
                <w:color w:val="000000"/>
              </w:rPr>
              <w:t>foo = c</w:t>
            </w:r>
          </w:p>
          <w:p w14:paraId="7E263269" w14:textId="77777777" w:rsidR="000A5CFD" w:rsidRDefault="000A5CFD" w:rsidP="00542DF9">
            <w:pPr>
              <w:pStyle w:val="HTMLPreformatted"/>
              <w:widowControl w:val="0"/>
              <w:shd w:val="clear" w:color="auto" w:fill="F2EFE4"/>
              <w:spacing w:line="360" w:lineRule="auto"/>
              <w:jc w:val="both"/>
              <w:rPr>
                <w:color w:val="000000"/>
              </w:rPr>
            </w:pPr>
            <w:r>
              <w:rPr>
                <w:color w:val="000000"/>
              </w:rPr>
              <w:t>prog.o : prog.$(foo)</w:t>
            </w:r>
          </w:p>
          <w:p w14:paraId="1A68F1BD" w14:textId="77777777" w:rsidR="000A5CFD" w:rsidRDefault="000A5CFD" w:rsidP="00542DF9">
            <w:pPr>
              <w:pStyle w:val="HTMLPreformatted"/>
              <w:widowControl w:val="0"/>
              <w:shd w:val="clear" w:color="auto" w:fill="F2EFE4"/>
              <w:spacing w:line="360" w:lineRule="auto"/>
              <w:jc w:val="both"/>
              <w:rPr>
                <w:color w:val="000000"/>
              </w:rPr>
            </w:pPr>
            <w:r>
              <w:rPr>
                <w:color w:val="000000"/>
              </w:rPr>
              <w:t xml:space="preserve">        $(foo)$(foo) -$(foo) prog.$(foo)</w:t>
            </w:r>
          </w:p>
          <w:p w14:paraId="495004E2" w14:textId="77777777" w:rsidR="00BC1845" w:rsidRDefault="00BC1845" w:rsidP="00542DF9">
            <w:pPr>
              <w:pStyle w:val="NormalWeb"/>
              <w:widowControl w:val="0"/>
              <w:spacing w:before="0" w:beforeAutospacing="0" w:after="0" w:afterAutospacing="0" w:line="360" w:lineRule="auto"/>
              <w:jc w:val="both"/>
              <w:rPr>
                <w:color w:val="000000"/>
                <w:lang w:val="vi-VN"/>
              </w:rPr>
            </w:pPr>
          </w:p>
        </w:tc>
      </w:tr>
    </w:tbl>
    <w:p w14:paraId="34F7DAB5" w14:textId="77777777" w:rsidR="000A5CFD" w:rsidRDefault="000A5CFD" w:rsidP="00542DF9">
      <w:pPr>
        <w:pStyle w:val="NormalWeb"/>
        <w:widowControl w:val="0"/>
        <w:spacing w:before="0" w:beforeAutospacing="0" w:after="0" w:afterAutospacing="0" w:line="360" w:lineRule="auto"/>
        <w:jc w:val="both"/>
        <w:rPr>
          <w:color w:val="000000"/>
        </w:rPr>
      </w:pPr>
    </w:p>
    <w:p w14:paraId="25B4C848" w14:textId="41B45834" w:rsidR="0080321A" w:rsidRPr="000A5CFD" w:rsidRDefault="0080321A" w:rsidP="00542DF9">
      <w:pPr>
        <w:pStyle w:val="NormalWeb"/>
        <w:widowControl w:val="0"/>
        <w:spacing w:before="0" w:beforeAutospacing="0" w:after="0" w:afterAutospacing="0" w:line="360" w:lineRule="auto"/>
        <w:jc w:val="both"/>
        <w:rPr>
          <w:color w:val="000000"/>
        </w:rPr>
      </w:pPr>
      <w:r w:rsidRPr="000A5CFD">
        <w:rPr>
          <w:color w:val="000000"/>
        </w:rPr>
        <w:t>could be used to compile a C program</w:t>
      </w:r>
      <w:r w:rsidR="00C42142">
        <w:rPr>
          <w:color w:val="000000"/>
        </w:rPr>
        <w:t xml:space="preserve"> </w:t>
      </w:r>
      <w:r w:rsidRPr="000A5CFD">
        <w:rPr>
          <w:rStyle w:val="HTMLSample"/>
          <w:rFonts w:eastAsiaTheme="majorEastAsia"/>
          <w:color w:val="000000"/>
        </w:rPr>
        <w:t>prog.c</w:t>
      </w:r>
      <w:r w:rsidRPr="000A5CFD">
        <w:rPr>
          <w:color w:val="000000"/>
        </w:rPr>
        <w:t>. Since spaces before the variable value are ignored in variable assignments, the value of </w:t>
      </w:r>
      <w:r w:rsidRPr="000A5CFD">
        <w:rPr>
          <w:rStyle w:val="HTMLCode"/>
          <w:color w:val="000000"/>
          <w:sz w:val="24"/>
          <w:szCs w:val="24"/>
        </w:rPr>
        <w:t>foo</w:t>
      </w:r>
      <w:r w:rsidRPr="000A5CFD">
        <w:rPr>
          <w:color w:val="000000"/>
        </w:rPr>
        <w:t> is precisely ‘</w:t>
      </w:r>
      <w:r w:rsidRPr="000A5CFD">
        <w:rPr>
          <w:rStyle w:val="HTMLSample"/>
          <w:rFonts w:eastAsiaTheme="majorEastAsia"/>
          <w:color w:val="000000"/>
        </w:rPr>
        <w:t>c</w:t>
      </w:r>
      <w:r w:rsidRPr="000A5CFD">
        <w:rPr>
          <w:color w:val="000000"/>
        </w:rPr>
        <w:t>’. (Don’t actually write your makefiles this way!)</w:t>
      </w:r>
    </w:p>
    <w:p w14:paraId="2374410F" w14:textId="3DFA7658" w:rsidR="0080321A" w:rsidRPr="000A5CFD" w:rsidRDefault="0080321A" w:rsidP="00542DF9">
      <w:pPr>
        <w:pStyle w:val="NormalWeb"/>
        <w:widowControl w:val="0"/>
        <w:spacing w:before="0" w:beforeAutospacing="0" w:after="0" w:afterAutospacing="0" w:line="360" w:lineRule="auto"/>
        <w:jc w:val="both"/>
        <w:rPr>
          <w:color w:val="000000"/>
        </w:rPr>
      </w:pPr>
      <w:r w:rsidRPr="000A5CFD">
        <w:rPr>
          <w:color w:val="000000"/>
        </w:rPr>
        <w:t>A dollar sign followed by a character other than a dollar sign, open-parenthesis or open-brace treats that single character as the variable name. Thus, you could reference the variable</w:t>
      </w:r>
      <w:r w:rsidR="00C42142">
        <w:rPr>
          <w:color w:val="000000"/>
        </w:rPr>
        <w:t xml:space="preserve"> </w:t>
      </w:r>
      <w:r w:rsidRPr="000A5CFD">
        <w:rPr>
          <w:rStyle w:val="HTMLCode"/>
          <w:color w:val="000000"/>
          <w:sz w:val="24"/>
          <w:szCs w:val="24"/>
        </w:rPr>
        <w:t>x</w:t>
      </w:r>
      <w:r w:rsidR="00C42142">
        <w:rPr>
          <w:color w:val="000000"/>
        </w:rPr>
        <w:t xml:space="preserve"> </w:t>
      </w:r>
      <w:r w:rsidRPr="000A5CFD">
        <w:rPr>
          <w:color w:val="000000"/>
        </w:rPr>
        <w:t>with ‘</w:t>
      </w:r>
      <w:r w:rsidRPr="000A5CFD">
        <w:rPr>
          <w:rStyle w:val="HTMLSample"/>
          <w:rFonts w:eastAsiaTheme="majorEastAsia"/>
          <w:color w:val="000000"/>
        </w:rPr>
        <w:t>$x</w:t>
      </w:r>
      <w:r w:rsidRPr="000A5CFD">
        <w:rPr>
          <w:color w:val="000000"/>
        </w:rPr>
        <w:t>’. However, this practice can lead to confusion (e.g., ‘</w:t>
      </w:r>
      <w:r w:rsidRPr="000A5CFD">
        <w:rPr>
          <w:rStyle w:val="HTMLSample"/>
          <w:rFonts w:eastAsiaTheme="majorEastAsia"/>
          <w:color w:val="000000"/>
        </w:rPr>
        <w:t>$foo</w:t>
      </w:r>
      <w:r w:rsidRPr="000A5CFD">
        <w:rPr>
          <w:color w:val="000000"/>
        </w:rPr>
        <w:t>’ refers to the variable</w:t>
      </w:r>
      <w:r w:rsidR="00C42142">
        <w:rPr>
          <w:color w:val="000000"/>
        </w:rPr>
        <w:t xml:space="preserve"> </w:t>
      </w:r>
      <w:r w:rsidRPr="000A5CFD">
        <w:rPr>
          <w:rStyle w:val="HTMLCode"/>
          <w:color w:val="000000"/>
          <w:sz w:val="24"/>
          <w:szCs w:val="24"/>
        </w:rPr>
        <w:t>f</w:t>
      </w:r>
      <w:r w:rsidR="00C42142">
        <w:rPr>
          <w:color w:val="000000"/>
        </w:rPr>
        <w:t xml:space="preserve"> </w:t>
      </w:r>
      <w:r w:rsidRPr="000A5CFD">
        <w:rPr>
          <w:color w:val="000000"/>
        </w:rPr>
        <w:t>followed by the string</w:t>
      </w:r>
      <w:r w:rsidR="00C42142">
        <w:rPr>
          <w:color w:val="000000"/>
        </w:rPr>
        <w:t xml:space="preserve"> </w:t>
      </w:r>
      <w:r w:rsidRPr="000A5CFD">
        <w:rPr>
          <w:rStyle w:val="HTMLCode"/>
          <w:color w:val="000000"/>
          <w:sz w:val="24"/>
          <w:szCs w:val="24"/>
        </w:rPr>
        <w:t>oo</w:t>
      </w:r>
      <w:r w:rsidRPr="000A5CFD">
        <w:rPr>
          <w:color w:val="000000"/>
        </w:rPr>
        <w:t>) so we recommend using parentheses or braces around all variables, even single-letter variables, unless omitting them gives significant readability improvements. One place where readability is often improved is automatic variables (see</w:t>
      </w:r>
      <w:r w:rsidR="00C42142">
        <w:rPr>
          <w:color w:val="000000"/>
        </w:rPr>
        <w:t xml:space="preserve"> </w:t>
      </w:r>
      <w:hyperlink r:id="rId787" w:anchor="Automatic-Variables" w:history="1">
        <w:r w:rsidRPr="000A5CFD">
          <w:rPr>
            <w:rStyle w:val="Hyperlink"/>
            <w:rFonts w:eastAsiaTheme="majorEastAsia"/>
            <w:color w:val="005090"/>
          </w:rPr>
          <w:t>Automatic Variables</w:t>
        </w:r>
      </w:hyperlink>
      <w:r w:rsidRPr="000A5CFD">
        <w:rPr>
          <w:color w:val="000000"/>
        </w:rPr>
        <w:t>).</w:t>
      </w:r>
    </w:p>
    <w:p w14:paraId="3DF09A31" w14:textId="77777777" w:rsidR="0080321A" w:rsidRPr="000A5CFD" w:rsidRDefault="00000000" w:rsidP="00542DF9">
      <w:pPr>
        <w:widowControl w:val="0"/>
        <w:spacing w:before="240" w:after="240"/>
        <w:jc w:val="both"/>
      </w:pPr>
      <w:r>
        <w:pict w14:anchorId="63F8BE7E">
          <v:rect id="_x0000_i1097" style="width:0;height:1.5pt" o:hrstd="t" o:hrnoshade="t" o:hr="t" fillcolor="black" stroked="f"/>
        </w:pict>
      </w:r>
    </w:p>
    <w:p w14:paraId="5258170D" w14:textId="65D4BC6B" w:rsidR="0080321A" w:rsidRPr="000A5CFD" w:rsidRDefault="0080321A" w:rsidP="00542DF9">
      <w:pPr>
        <w:pStyle w:val="NormalWeb"/>
        <w:widowControl w:val="0"/>
        <w:spacing w:before="240" w:beforeAutospacing="0" w:after="240" w:afterAutospacing="0" w:line="360" w:lineRule="auto"/>
        <w:jc w:val="both"/>
        <w:rPr>
          <w:color w:val="443333"/>
        </w:rPr>
      </w:pPr>
      <w:r w:rsidRPr="000A5CFD">
        <w:rPr>
          <w:color w:val="443333"/>
        </w:rPr>
        <w:t>Next:</w:t>
      </w:r>
      <w:r w:rsidR="00C42142">
        <w:rPr>
          <w:color w:val="443333"/>
        </w:rPr>
        <w:t xml:space="preserve"> </w:t>
      </w:r>
      <w:hyperlink r:id="rId788" w:anchor="Advanced" w:history="1">
        <w:r w:rsidRPr="000A5CFD">
          <w:rPr>
            <w:rStyle w:val="Hyperlink"/>
            <w:rFonts w:eastAsiaTheme="majorEastAsia"/>
            <w:color w:val="005090"/>
          </w:rPr>
          <w:t>Advanced</w:t>
        </w:r>
      </w:hyperlink>
      <w:r w:rsidRPr="000A5CFD">
        <w:rPr>
          <w:color w:val="443333"/>
        </w:rPr>
        <w:t>, Previous:</w:t>
      </w:r>
      <w:r w:rsidR="00C42142">
        <w:rPr>
          <w:color w:val="443333"/>
        </w:rPr>
        <w:t xml:space="preserve"> </w:t>
      </w:r>
      <w:hyperlink r:id="rId789" w:anchor="Reference" w:history="1">
        <w:r w:rsidRPr="000A5CFD">
          <w:rPr>
            <w:rStyle w:val="Hyperlink"/>
            <w:rFonts w:eastAsiaTheme="majorEastAsia"/>
            <w:color w:val="005090"/>
          </w:rPr>
          <w:t>Reference</w:t>
        </w:r>
      </w:hyperlink>
      <w:r w:rsidRPr="000A5CFD">
        <w:rPr>
          <w:color w:val="443333"/>
        </w:rPr>
        <w:t>, Up:</w:t>
      </w:r>
      <w:r w:rsidR="00C42142">
        <w:rPr>
          <w:color w:val="443333"/>
        </w:rPr>
        <w:t xml:space="preserve"> </w:t>
      </w:r>
      <w:hyperlink r:id="rId790" w:anchor="Using-Variables" w:history="1">
        <w:r w:rsidRPr="000A5CFD">
          <w:rPr>
            <w:rStyle w:val="Hyperlink"/>
            <w:rFonts w:eastAsiaTheme="majorEastAsia"/>
            <w:color w:val="005090"/>
          </w:rPr>
          <w:t>Using Variables</w:t>
        </w:r>
      </w:hyperlink>
      <w:r w:rsidRPr="000A5CFD">
        <w:rPr>
          <w:color w:val="443333"/>
        </w:rPr>
        <w:t xml:space="preserve"> [</w:t>
      </w:r>
      <w:hyperlink r:id="rId791" w:anchor="SEC_Contents" w:tooltip="Table of contents" w:history="1">
        <w:r w:rsidRPr="000A5CFD">
          <w:rPr>
            <w:rStyle w:val="Hyperlink"/>
            <w:rFonts w:eastAsiaTheme="majorEastAsia"/>
            <w:color w:val="005090"/>
          </w:rPr>
          <w:t>Contents</w:t>
        </w:r>
      </w:hyperlink>
      <w:r w:rsidRPr="000A5CFD">
        <w:rPr>
          <w:color w:val="443333"/>
        </w:rPr>
        <w:t>][</w:t>
      </w:r>
      <w:hyperlink r:id="rId792" w:anchor="Concept-Index" w:tooltip="Index" w:history="1">
        <w:r w:rsidRPr="000A5CFD">
          <w:rPr>
            <w:rStyle w:val="Hyperlink"/>
            <w:rFonts w:eastAsiaTheme="majorEastAsia"/>
            <w:color w:val="005090"/>
          </w:rPr>
          <w:t>Index</w:t>
        </w:r>
      </w:hyperlink>
      <w:r w:rsidRPr="000A5CFD">
        <w:rPr>
          <w:color w:val="443333"/>
        </w:rPr>
        <w:t>]</w:t>
      </w:r>
    </w:p>
    <w:p w14:paraId="187931FB" w14:textId="774A1815" w:rsidR="0080321A" w:rsidRDefault="0080321A" w:rsidP="00542DF9">
      <w:pPr>
        <w:pStyle w:val="Heading4"/>
        <w:widowControl w:val="0"/>
      </w:pPr>
      <w:r>
        <w:t>The Two Flavors of Variables</w:t>
      </w:r>
    </w:p>
    <w:p w14:paraId="7C7F1F01" w14:textId="06419B1A" w:rsidR="0080321A" w:rsidRPr="000A5CFD" w:rsidRDefault="0080321A" w:rsidP="00542DF9">
      <w:pPr>
        <w:pStyle w:val="NormalWeb"/>
        <w:widowControl w:val="0"/>
        <w:spacing w:before="0" w:beforeAutospacing="0" w:after="0" w:afterAutospacing="0" w:line="360" w:lineRule="auto"/>
        <w:jc w:val="both"/>
        <w:rPr>
          <w:color w:val="000000"/>
        </w:rPr>
      </w:pPr>
      <w:r w:rsidRPr="000A5CFD">
        <w:rPr>
          <w:color w:val="000000"/>
        </w:rPr>
        <w:t>There are different ways that a variable in GNU</w:t>
      </w:r>
      <w:r w:rsidR="00C42142" w:rsidRPr="00EA08C6">
        <w:rPr>
          <w:rFonts w:eastAsiaTheme="minorHAnsi"/>
        </w:rPr>
        <w:t xml:space="preserve"> </w:t>
      </w:r>
      <w:r w:rsidR="00C42142" w:rsidRPr="00845956">
        <w:rPr>
          <w:rStyle w:val="HTMLCode"/>
          <w:rFonts w:eastAsiaTheme="minorHAnsi"/>
          <w:color w:val="000000"/>
          <w:sz w:val="24"/>
          <w:szCs w:val="24"/>
        </w:rPr>
        <w:t>make</w:t>
      </w:r>
      <w:r w:rsidR="00C42142" w:rsidRPr="00A042C7">
        <w:rPr>
          <w:color w:val="000000"/>
        </w:rPr>
        <w:t xml:space="preserve"> </w:t>
      </w:r>
      <w:r w:rsidRPr="000A5CFD">
        <w:rPr>
          <w:color w:val="000000"/>
        </w:rPr>
        <w:t>can get a value; we call them the</w:t>
      </w:r>
      <w:r w:rsidR="00C42142">
        <w:rPr>
          <w:color w:val="000000"/>
        </w:rPr>
        <w:t xml:space="preserve"> </w:t>
      </w:r>
      <w:r w:rsidRPr="000A5CFD">
        <w:rPr>
          <w:rStyle w:val="Emphasis"/>
          <w:color w:val="000000"/>
        </w:rPr>
        <w:t>flavors</w:t>
      </w:r>
      <w:r w:rsidR="00C42142">
        <w:rPr>
          <w:color w:val="000000"/>
        </w:rPr>
        <w:t xml:space="preserve"> </w:t>
      </w:r>
      <w:r w:rsidRPr="000A5CFD">
        <w:rPr>
          <w:color w:val="000000"/>
        </w:rPr>
        <w:t>of variables. The flavors are distinguished in how they handle the values they are assigned in the makefile, and in how those values are managed when the variable is later used and expanded.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22"/>
        <w:gridCol w:w="6356"/>
      </w:tblGrid>
      <w:tr w:rsidR="007A01B0" w14:paraId="41F9A950" w14:textId="77777777" w:rsidTr="007A01B0">
        <w:trPr>
          <w:jc w:val="center"/>
        </w:trPr>
        <w:tc>
          <w:tcPr>
            <w:tcW w:w="0" w:type="auto"/>
            <w:tcMar>
              <w:top w:w="48" w:type="dxa"/>
              <w:left w:w="120" w:type="dxa"/>
              <w:bottom w:w="48" w:type="dxa"/>
              <w:right w:w="120" w:type="dxa"/>
            </w:tcMar>
            <w:hideMark/>
          </w:tcPr>
          <w:p w14:paraId="33D56BBD" w14:textId="77777777" w:rsidR="007A01B0" w:rsidRDefault="007A01B0" w:rsidP="00542DF9">
            <w:pPr>
              <w:widowControl w:val="0"/>
              <w:jc w:val="both"/>
              <w:rPr>
                <w:color w:val="000000"/>
              </w:rPr>
            </w:pPr>
            <w:r>
              <w:rPr>
                <w:color w:val="000000"/>
              </w:rPr>
              <w:t>• </w:t>
            </w:r>
            <w:hyperlink r:id="rId793" w:anchor="Recursive-Assignment" w:history="1">
              <w:r>
                <w:rPr>
                  <w:rStyle w:val="Hyperlink"/>
                  <w:color w:val="005090"/>
                </w:rPr>
                <w:t>Recursive Assignment</w:t>
              </w:r>
            </w:hyperlink>
          </w:p>
        </w:tc>
        <w:tc>
          <w:tcPr>
            <w:tcW w:w="0" w:type="auto"/>
            <w:tcMar>
              <w:top w:w="48" w:type="dxa"/>
              <w:left w:w="120" w:type="dxa"/>
              <w:bottom w:w="48" w:type="dxa"/>
              <w:right w:w="120" w:type="dxa"/>
            </w:tcMar>
            <w:hideMark/>
          </w:tcPr>
          <w:p w14:paraId="2D7D7B8D" w14:textId="77777777" w:rsidR="007A01B0" w:rsidRDefault="007A01B0" w:rsidP="00542DF9">
            <w:pPr>
              <w:widowControl w:val="0"/>
              <w:jc w:val="both"/>
              <w:rPr>
                <w:color w:val="000000"/>
              </w:rPr>
            </w:pPr>
            <w:r>
              <w:rPr>
                <w:color w:val="000000"/>
              </w:rPr>
              <w:t>Setting recursively expanded variables.</w:t>
            </w:r>
          </w:p>
        </w:tc>
      </w:tr>
      <w:tr w:rsidR="007A01B0" w14:paraId="784C2C11" w14:textId="77777777" w:rsidTr="007A01B0">
        <w:trPr>
          <w:jc w:val="center"/>
        </w:trPr>
        <w:tc>
          <w:tcPr>
            <w:tcW w:w="0" w:type="auto"/>
            <w:tcMar>
              <w:top w:w="48" w:type="dxa"/>
              <w:left w:w="120" w:type="dxa"/>
              <w:bottom w:w="48" w:type="dxa"/>
              <w:right w:w="120" w:type="dxa"/>
            </w:tcMar>
            <w:hideMark/>
          </w:tcPr>
          <w:p w14:paraId="21E13AC8" w14:textId="77777777" w:rsidR="007A01B0" w:rsidRDefault="007A01B0" w:rsidP="00542DF9">
            <w:pPr>
              <w:widowControl w:val="0"/>
              <w:jc w:val="both"/>
              <w:rPr>
                <w:color w:val="000000"/>
              </w:rPr>
            </w:pPr>
            <w:r>
              <w:rPr>
                <w:color w:val="000000"/>
              </w:rPr>
              <w:t>• </w:t>
            </w:r>
            <w:hyperlink r:id="rId794" w:anchor="Simple-Assignment" w:history="1">
              <w:r>
                <w:rPr>
                  <w:rStyle w:val="Hyperlink"/>
                  <w:color w:val="005090"/>
                </w:rPr>
                <w:t>Simple Assignment</w:t>
              </w:r>
            </w:hyperlink>
          </w:p>
        </w:tc>
        <w:tc>
          <w:tcPr>
            <w:tcW w:w="0" w:type="auto"/>
            <w:tcMar>
              <w:top w:w="48" w:type="dxa"/>
              <w:left w:w="120" w:type="dxa"/>
              <w:bottom w:w="48" w:type="dxa"/>
              <w:right w:w="120" w:type="dxa"/>
            </w:tcMar>
            <w:hideMark/>
          </w:tcPr>
          <w:p w14:paraId="771EEBE2" w14:textId="77777777" w:rsidR="007A01B0" w:rsidRDefault="007A01B0" w:rsidP="00542DF9">
            <w:pPr>
              <w:widowControl w:val="0"/>
              <w:jc w:val="both"/>
              <w:rPr>
                <w:color w:val="000000"/>
              </w:rPr>
            </w:pPr>
            <w:r>
              <w:rPr>
                <w:color w:val="000000"/>
              </w:rPr>
              <w:t>Setting simply expanded variables.</w:t>
            </w:r>
          </w:p>
        </w:tc>
      </w:tr>
      <w:tr w:rsidR="007A01B0" w14:paraId="210DF89B" w14:textId="77777777" w:rsidTr="007A01B0">
        <w:trPr>
          <w:jc w:val="center"/>
        </w:trPr>
        <w:tc>
          <w:tcPr>
            <w:tcW w:w="0" w:type="auto"/>
            <w:tcMar>
              <w:top w:w="48" w:type="dxa"/>
              <w:left w:w="120" w:type="dxa"/>
              <w:bottom w:w="48" w:type="dxa"/>
              <w:right w:w="120" w:type="dxa"/>
            </w:tcMar>
            <w:hideMark/>
          </w:tcPr>
          <w:p w14:paraId="1D4388D5" w14:textId="77777777" w:rsidR="007A01B0" w:rsidRDefault="007A01B0" w:rsidP="00542DF9">
            <w:pPr>
              <w:widowControl w:val="0"/>
              <w:jc w:val="both"/>
              <w:rPr>
                <w:color w:val="000000"/>
              </w:rPr>
            </w:pPr>
            <w:r>
              <w:rPr>
                <w:color w:val="000000"/>
              </w:rPr>
              <w:t>• </w:t>
            </w:r>
            <w:hyperlink r:id="rId795" w:anchor="Immediate-Assignment" w:history="1">
              <w:r>
                <w:rPr>
                  <w:rStyle w:val="Hyperlink"/>
                  <w:color w:val="005090"/>
                </w:rPr>
                <w:t>Immediate Assignment</w:t>
              </w:r>
            </w:hyperlink>
          </w:p>
        </w:tc>
        <w:tc>
          <w:tcPr>
            <w:tcW w:w="0" w:type="auto"/>
            <w:tcMar>
              <w:top w:w="48" w:type="dxa"/>
              <w:left w:w="120" w:type="dxa"/>
              <w:bottom w:w="48" w:type="dxa"/>
              <w:right w:w="120" w:type="dxa"/>
            </w:tcMar>
            <w:hideMark/>
          </w:tcPr>
          <w:p w14:paraId="6692993F" w14:textId="77777777" w:rsidR="007A01B0" w:rsidRDefault="007A01B0" w:rsidP="00542DF9">
            <w:pPr>
              <w:widowControl w:val="0"/>
              <w:jc w:val="both"/>
              <w:rPr>
                <w:color w:val="000000"/>
              </w:rPr>
            </w:pPr>
            <w:r>
              <w:rPr>
                <w:color w:val="000000"/>
              </w:rPr>
              <w:t>Setting immediately expanded variables.</w:t>
            </w:r>
          </w:p>
        </w:tc>
      </w:tr>
      <w:tr w:rsidR="007A01B0" w14:paraId="0E831A0F" w14:textId="77777777" w:rsidTr="007A01B0">
        <w:trPr>
          <w:jc w:val="center"/>
        </w:trPr>
        <w:tc>
          <w:tcPr>
            <w:tcW w:w="0" w:type="auto"/>
            <w:tcMar>
              <w:top w:w="48" w:type="dxa"/>
              <w:left w:w="120" w:type="dxa"/>
              <w:bottom w:w="48" w:type="dxa"/>
              <w:right w:w="120" w:type="dxa"/>
            </w:tcMar>
            <w:hideMark/>
          </w:tcPr>
          <w:p w14:paraId="3007094F" w14:textId="77777777" w:rsidR="007A01B0" w:rsidRDefault="007A01B0" w:rsidP="00542DF9">
            <w:pPr>
              <w:widowControl w:val="0"/>
              <w:jc w:val="both"/>
              <w:rPr>
                <w:color w:val="000000"/>
              </w:rPr>
            </w:pPr>
            <w:r>
              <w:rPr>
                <w:color w:val="000000"/>
              </w:rPr>
              <w:t>• </w:t>
            </w:r>
            <w:hyperlink r:id="rId796" w:anchor="Conditional-Assignment" w:history="1">
              <w:r>
                <w:rPr>
                  <w:rStyle w:val="Hyperlink"/>
                  <w:color w:val="005090"/>
                </w:rPr>
                <w:t>Conditional Assignment</w:t>
              </w:r>
            </w:hyperlink>
          </w:p>
        </w:tc>
        <w:tc>
          <w:tcPr>
            <w:tcW w:w="0" w:type="auto"/>
            <w:tcMar>
              <w:top w:w="48" w:type="dxa"/>
              <w:left w:w="120" w:type="dxa"/>
              <w:bottom w:w="48" w:type="dxa"/>
              <w:right w:w="120" w:type="dxa"/>
            </w:tcMar>
            <w:hideMark/>
          </w:tcPr>
          <w:p w14:paraId="3781ED8D" w14:textId="77777777" w:rsidR="007A01B0" w:rsidRDefault="007A01B0" w:rsidP="00542DF9">
            <w:pPr>
              <w:widowControl w:val="0"/>
              <w:jc w:val="both"/>
              <w:rPr>
                <w:color w:val="000000"/>
              </w:rPr>
            </w:pPr>
            <w:r>
              <w:rPr>
                <w:color w:val="000000"/>
              </w:rPr>
              <w:t>Assigning variable values conditionally.</w:t>
            </w:r>
          </w:p>
        </w:tc>
      </w:tr>
    </w:tbl>
    <w:p w14:paraId="568B7123" w14:textId="77777777" w:rsidR="0080321A" w:rsidRDefault="00000000" w:rsidP="00542DF9">
      <w:pPr>
        <w:widowControl w:val="0"/>
        <w:spacing w:before="240" w:after="240"/>
        <w:jc w:val="both"/>
      </w:pPr>
      <w:r>
        <w:pict w14:anchorId="58B0CDC0">
          <v:rect id="_x0000_i1098" style="width:0;height:1.5pt" o:hrstd="t" o:hrnoshade="t" o:hr="t" fillcolor="black" stroked="f"/>
        </w:pict>
      </w:r>
    </w:p>
    <w:p w14:paraId="3E8034B1" w14:textId="11A1B239" w:rsidR="0080321A" w:rsidRPr="000A5CFD" w:rsidRDefault="0080321A" w:rsidP="00542DF9">
      <w:pPr>
        <w:pStyle w:val="NormalWeb"/>
        <w:widowControl w:val="0"/>
        <w:spacing w:before="240" w:beforeAutospacing="0" w:after="240" w:afterAutospacing="0" w:line="360" w:lineRule="auto"/>
        <w:jc w:val="both"/>
        <w:rPr>
          <w:color w:val="443333"/>
        </w:rPr>
      </w:pPr>
      <w:r w:rsidRPr="000A5CFD">
        <w:rPr>
          <w:color w:val="443333"/>
        </w:rPr>
        <w:t>Next:</w:t>
      </w:r>
      <w:r w:rsidR="00C42142">
        <w:rPr>
          <w:color w:val="443333"/>
        </w:rPr>
        <w:t xml:space="preserve"> </w:t>
      </w:r>
      <w:hyperlink r:id="rId797" w:anchor="Simple-Assignment" w:history="1">
        <w:r w:rsidRPr="000A5CFD">
          <w:rPr>
            <w:rStyle w:val="Hyperlink"/>
            <w:rFonts w:eastAsiaTheme="majorEastAsia"/>
            <w:color w:val="005090"/>
          </w:rPr>
          <w:t>Simple Assignment</w:t>
        </w:r>
      </w:hyperlink>
      <w:r w:rsidRPr="000A5CFD">
        <w:rPr>
          <w:color w:val="443333"/>
        </w:rPr>
        <w:t>, Previous:</w:t>
      </w:r>
      <w:r w:rsidR="00C42142">
        <w:rPr>
          <w:color w:val="443333"/>
        </w:rPr>
        <w:t xml:space="preserve"> </w:t>
      </w:r>
      <w:hyperlink r:id="rId798" w:anchor="Flavors" w:history="1">
        <w:r w:rsidRPr="000A5CFD">
          <w:rPr>
            <w:rStyle w:val="Hyperlink"/>
            <w:rFonts w:eastAsiaTheme="majorEastAsia"/>
            <w:color w:val="005090"/>
          </w:rPr>
          <w:t>Flavors</w:t>
        </w:r>
      </w:hyperlink>
      <w:r w:rsidRPr="000A5CFD">
        <w:rPr>
          <w:color w:val="443333"/>
        </w:rPr>
        <w:t>, Up:</w:t>
      </w:r>
      <w:r w:rsidR="00C42142">
        <w:rPr>
          <w:color w:val="443333"/>
        </w:rPr>
        <w:t xml:space="preserve"> </w:t>
      </w:r>
      <w:hyperlink r:id="rId799" w:anchor="Flavors" w:history="1">
        <w:r w:rsidRPr="000A5CFD">
          <w:rPr>
            <w:rStyle w:val="Hyperlink"/>
            <w:rFonts w:eastAsiaTheme="majorEastAsia"/>
            <w:color w:val="005090"/>
          </w:rPr>
          <w:t>Flavors</w:t>
        </w:r>
      </w:hyperlink>
      <w:r w:rsidRPr="000A5CFD">
        <w:rPr>
          <w:color w:val="443333"/>
        </w:rPr>
        <w:t xml:space="preserve"> [</w:t>
      </w:r>
      <w:hyperlink r:id="rId800" w:anchor="SEC_Contents" w:tooltip="Table of contents" w:history="1">
        <w:r w:rsidRPr="000A5CFD">
          <w:rPr>
            <w:rStyle w:val="Hyperlink"/>
            <w:rFonts w:eastAsiaTheme="majorEastAsia"/>
            <w:color w:val="005090"/>
          </w:rPr>
          <w:t>Contents</w:t>
        </w:r>
      </w:hyperlink>
      <w:r w:rsidRPr="000A5CFD">
        <w:rPr>
          <w:color w:val="443333"/>
        </w:rPr>
        <w:t>][</w:t>
      </w:r>
      <w:hyperlink r:id="rId801" w:anchor="Concept-Index" w:tooltip="Index" w:history="1">
        <w:r w:rsidRPr="000A5CFD">
          <w:rPr>
            <w:rStyle w:val="Hyperlink"/>
            <w:rFonts w:eastAsiaTheme="majorEastAsia"/>
            <w:color w:val="005090"/>
          </w:rPr>
          <w:t>Index</w:t>
        </w:r>
      </w:hyperlink>
      <w:r w:rsidRPr="000A5CFD">
        <w:rPr>
          <w:color w:val="443333"/>
        </w:rPr>
        <w:t>]</w:t>
      </w:r>
    </w:p>
    <w:p w14:paraId="57723022" w14:textId="0898B7D9" w:rsidR="0080321A" w:rsidRDefault="0080321A" w:rsidP="00542DF9">
      <w:pPr>
        <w:pStyle w:val="Heading5"/>
        <w:widowControl w:val="0"/>
      </w:pPr>
      <w:r>
        <w:lastRenderedPageBreak/>
        <w:t>Recursively Expanded Variable Assignment</w:t>
      </w:r>
    </w:p>
    <w:p w14:paraId="52AD6D47" w14:textId="27EE3922" w:rsidR="0080321A" w:rsidRPr="000A5CFD" w:rsidRDefault="0080321A" w:rsidP="00542DF9">
      <w:pPr>
        <w:pStyle w:val="NormalWeb"/>
        <w:widowControl w:val="0"/>
        <w:spacing w:before="0" w:beforeAutospacing="0" w:after="0" w:afterAutospacing="0" w:line="360" w:lineRule="auto"/>
        <w:jc w:val="both"/>
        <w:rPr>
          <w:color w:val="000000"/>
        </w:rPr>
      </w:pPr>
      <w:r w:rsidRPr="000A5CFD">
        <w:rPr>
          <w:color w:val="000000"/>
        </w:rPr>
        <w:t>The first flavor of variable is a</w:t>
      </w:r>
      <w:r w:rsidR="00C42142">
        <w:rPr>
          <w:color w:val="000000"/>
        </w:rPr>
        <w:t xml:space="preserve"> </w:t>
      </w:r>
      <w:r w:rsidRPr="000A5CFD">
        <w:rPr>
          <w:rStyle w:val="Emphasis"/>
          <w:color w:val="000000"/>
        </w:rPr>
        <w:t>recursively expanded</w:t>
      </w:r>
      <w:r w:rsidR="00C42142">
        <w:rPr>
          <w:color w:val="000000"/>
        </w:rPr>
        <w:t xml:space="preserve"> </w:t>
      </w:r>
      <w:r w:rsidRPr="000A5CFD">
        <w:rPr>
          <w:color w:val="000000"/>
        </w:rPr>
        <w:t>variable. Variables of this sort are defined by lines using ‘</w:t>
      </w:r>
      <w:r w:rsidRPr="000A5CFD">
        <w:rPr>
          <w:rStyle w:val="HTMLSample"/>
          <w:rFonts w:eastAsiaTheme="majorEastAsia"/>
          <w:color w:val="000000"/>
        </w:rPr>
        <w:t>=</w:t>
      </w:r>
      <w:r w:rsidRPr="000A5CFD">
        <w:rPr>
          <w:color w:val="000000"/>
        </w:rPr>
        <w:t>’ (see</w:t>
      </w:r>
      <w:r w:rsidR="00C42142">
        <w:rPr>
          <w:color w:val="000000"/>
        </w:rPr>
        <w:t xml:space="preserve"> </w:t>
      </w:r>
      <w:hyperlink r:id="rId802" w:anchor="Setting" w:history="1">
        <w:r w:rsidRPr="000A5CFD">
          <w:rPr>
            <w:rStyle w:val="Hyperlink"/>
            <w:rFonts w:eastAsiaTheme="majorEastAsia"/>
            <w:color w:val="005090"/>
          </w:rPr>
          <w:t>Setting Variables</w:t>
        </w:r>
      </w:hyperlink>
      <w:r w:rsidRPr="000A5CFD">
        <w:rPr>
          <w:color w:val="000000"/>
        </w:rPr>
        <w:t>) or by the</w:t>
      </w:r>
      <w:r w:rsidR="00C42142">
        <w:rPr>
          <w:color w:val="000000"/>
        </w:rPr>
        <w:t xml:space="preserve"> </w:t>
      </w:r>
      <w:r w:rsidRPr="000A5CFD">
        <w:rPr>
          <w:rStyle w:val="HTMLCode"/>
          <w:color w:val="000000"/>
          <w:sz w:val="24"/>
          <w:szCs w:val="24"/>
        </w:rPr>
        <w:t>define</w:t>
      </w:r>
      <w:r w:rsidR="00C42142">
        <w:rPr>
          <w:color w:val="000000"/>
        </w:rPr>
        <w:t xml:space="preserve"> </w:t>
      </w:r>
      <w:r w:rsidRPr="000A5CFD">
        <w:rPr>
          <w:color w:val="000000"/>
        </w:rPr>
        <w:t>directive (see</w:t>
      </w:r>
      <w:r w:rsidR="00C42142">
        <w:rPr>
          <w:color w:val="000000"/>
        </w:rPr>
        <w:t xml:space="preserve"> </w:t>
      </w:r>
      <w:hyperlink r:id="rId803" w:anchor="Multi_002dLine" w:history="1">
        <w:r w:rsidRPr="000A5CFD">
          <w:rPr>
            <w:rStyle w:val="Hyperlink"/>
            <w:rFonts w:eastAsiaTheme="majorEastAsia"/>
            <w:color w:val="005090"/>
          </w:rPr>
          <w:t>Defining Multi-Line Variables</w:t>
        </w:r>
      </w:hyperlink>
      <w:r w:rsidRPr="000A5CFD">
        <w:rPr>
          <w:color w:val="000000"/>
        </w:rPr>
        <w:t>). The value you specify is installed verbatim; if it contains references to other variables, these references are expanded whenever this variable is substituted (in the course of expanding some other string). When this happens, it is called</w:t>
      </w:r>
      <w:r w:rsidR="00C42142">
        <w:rPr>
          <w:color w:val="000000"/>
        </w:rPr>
        <w:t xml:space="preserve"> </w:t>
      </w:r>
      <w:r w:rsidRPr="000A5CFD">
        <w:rPr>
          <w:rStyle w:val="Emphasis"/>
          <w:color w:val="000000"/>
        </w:rPr>
        <w:t>recursive expansion</w:t>
      </w:r>
      <w:r w:rsidRPr="000A5CFD">
        <w:rPr>
          <w:color w:val="000000"/>
        </w:rPr>
        <w:t>.</w:t>
      </w:r>
    </w:p>
    <w:p w14:paraId="16910CDD" w14:textId="238E3064" w:rsidR="00BC1845" w:rsidRDefault="0080321A" w:rsidP="00542DF9">
      <w:pPr>
        <w:pStyle w:val="NormalWeb"/>
        <w:widowControl w:val="0"/>
        <w:spacing w:before="240" w:beforeAutospacing="0" w:after="240" w:afterAutospacing="0" w:line="360" w:lineRule="auto"/>
        <w:jc w:val="both"/>
        <w:rPr>
          <w:color w:val="000000"/>
        </w:rPr>
      </w:pPr>
      <w:r w:rsidRPr="000A5CFD">
        <w:rPr>
          <w:color w:val="000000"/>
        </w:rPr>
        <w:t>For example</w:t>
      </w:r>
      <w:r w:rsidR="00BC1845" w:rsidRPr="000A5CFD">
        <w:rPr>
          <w:color w:val="000000"/>
        </w:rPr>
        <w:t>:</w:t>
      </w:r>
    </w:p>
    <w:tbl>
      <w:tblPr>
        <w:tblStyle w:val="TableGrid"/>
        <w:tblW w:w="5000" w:type="pct"/>
        <w:jc w:val="center"/>
        <w:tblLook w:val="04A0" w:firstRow="1" w:lastRow="0" w:firstColumn="1" w:lastColumn="0" w:noHBand="0" w:noVBand="1"/>
      </w:tblPr>
      <w:tblGrid>
        <w:gridCol w:w="10478"/>
      </w:tblGrid>
      <w:tr w:rsidR="00BC1845" w14:paraId="09684575"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34BB3D9" w14:textId="77777777" w:rsidR="000A5CFD" w:rsidRDefault="000A5CFD" w:rsidP="00542DF9">
            <w:pPr>
              <w:pStyle w:val="HTMLPreformatted"/>
              <w:widowControl w:val="0"/>
              <w:shd w:val="clear" w:color="auto" w:fill="F2EFE4"/>
              <w:spacing w:line="360" w:lineRule="auto"/>
              <w:jc w:val="both"/>
              <w:rPr>
                <w:color w:val="000000"/>
              </w:rPr>
            </w:pPr>
            <w:r>
              <w:rPr>
                <w:color w:val="000000"/>
              </w:rPr>
              <w:t>foo = $(bar)</w:t>
            </w:r>
          </w:p>
          <w:p w14:paraId="7A3F64D7" w14:textId="77777777" w:rsidR="000A5CFD" w:rsidRDefault="000A5CFD" w:rsidP="00542DF9">
            <w:pPr>
              <w:pStyle w:val="HTMLPreformatted"/>
              <w:widowControl w:val="0"/>
              <w:shd w:val="clear" w:color="auto" w:fill="F2EFE4"/>
              <w:spacing w:line="360" w:lineRule="auto"/>
              <w:jc w:val="both"/>
              <w:rPr>
                <w:color w:val="000000"/>
              </w:rPr>
            </w:pPr>
            <w:r>
              <w:rPr>
                <w:color w:val="000000"/>
              </w:rPr>
              <w:t>bar = $(ugh)</w:t>
            </w:r>
          </w:p>
          <w:p w14:paraId="6D0C7C92" w14:textId="77777777" w:rsidR="000A5CFD" w:rsidRDefault="000A5CFD" w:rsidP="00542DF9">
            <w:pPr>
              <w:pStyle w:val="HTMLPreformatted"/>
              <w:widowControl w:val="0"/>
              <w:shd w:val="clear" w:color="auto" w:fill="F2EFE4"/>
              <w:spacing w:line="360" w:lineRule="auto"/>
              <w:jc w:val="both"/>
              <w:rPr>
                <w:color w:val="000000"/>
              </w:rPr>
            </w:pPr>
            <w:r>
              <w:rPr>
                <w:color w:val="000000"/>
              </w:rPr>
              <w:t>ugh = Huh?</w:t>
            </w:r>
          </w:p>
          <w:p w14:paraId="1313DF9C" w14:textId="77777777" w:rsidR="000A5CFD" w:rsidRDefault="000A5CFD" w:rsidP="00542DF9">
            <w:pPr>
              <w:pStyle w:val="HTMLPreformatted"/>
              <w:widowControl w:val="0"/>
              <w:shd w:val="clear" w:color="auto" w:fill="F2EFE4"/>
              <w:spacing w:line="360" w:lineRule="auto"/>
              <w:jc w:val="both"/>
              <w:rPr>
                <w:color w:val="000000"/>
              </w:rPr>
            </w:pPr>
          </w:p>
          <w:p w14:paraId="55A72CA3" w14:textId="1D71E661" w:rsidR="00BC1845" w:rsidRPr="000A5CFD" w:rsidRDefault="000A5CFD" w:rsidP="00542DF9">
            <w:pPr>
              <w:pStyle w:val="HTMLPreformatted"/>
              <w:widowControl w:val="0"/>
              <w:shd w:val="clear" w:color="auto" w:fill="F2EFE4"/>
              <w:spacing w:line="360" w:lineRule="auto"/>
              <w:jc w:val="both"/>
              <w:rPr>
                <w:color w:val="000000"/>
              </w:rPr>
            </w:pPr>
            <w:r>
              <w:rPr>
                <w:color w:val="000000"/>
              </w:rPr>
              <w:t>all:;echo $(foo)</w:t>
            </w:r>
          </w:p>
        </w:tc>
      </w:tr>
    </w:tbl>
    <w:p w14:paraId="7A06530B" w14:textId="77777777" w:rsidR="0080321A" w:rsidRPr="000A5CFD" w:rsidRDefault="0080321A" w:rsidP="00542DF9">
      <w:pPr>
        <w:pStyle w:val="NormalWeb"/>
        <w:widowControl w:val="0"/>
        <w:spacing w:before="240" w:beforeAutospacing="0" w:after="240" w:afterAutospacing="0" w:line="360" w:lineRule="auto"/>
        <w:jc w:val="both"/>
        <w:rPr>
          <w:color w:val="000000"/>
        </w:rPr>
      </w:pPr>
      <w:r w:rsidRPr="000A5CFD">
        <w:rPr>
          <w:color w:val="000000"/>
        </w:rPr>
        <w:t>will echo ‘</w:t>
      </w:r>
      <w:r w:rsidRPr="000A5CFD">
        <w:rPr>
          <w:rStyle w:val="HTMLSample"/>
          <w:rFonts w:eastAsiaTheme="majorEastAsia"/>
          <w:color w:val="000000"/>
        </w:rPr>
        <w:t>Huh?</w:t>
      </w:r>
      <w:r w:rsidRPr="000A5CFD">
        <w:rPr>
          <w:color w:val="000000"/>
        </w:rPr>
        <w:t>’: ‘</w:t>
      </w:r>
      <w:r w:rsidRPr="000A5CFD">
        <w:rPr>
          <w:rStyle w:val="HTMLSample"/>
          <w:rFonts w:eastAsiaTheme="majorEastAsia"/>
          <w:color w:val="000000"/>
        </w:rPr>
        <w:t>$(foo)</w:t>
      </w:r>
      <w:r w:rsidRPr="000A5CFD">
        <w:rPr>
          <w:color w:val="000000"/>
        </w:rPr>
        <w:t>’ expands to ‘</w:t>
      </w:r>
      <w:r w:rsidRPr="000A5CFD">
        <w:rPr>
          <w:rStyle w:val="HTMLSample"/>
          <w:rFonts w:eastAsiaTheme="majorEastAsia"/>
          <w:color w:val="000000"/>
        </w:rPr>
        <w:t>$(bar)</w:t>
      </w:r>
      <w:r w:rsidRPr="000A5CFD">
        <w:rPr>
          <w:color w:val="000000"/>
        </w:rPr>
        <w:t>’ which expands to ‘</w:t>
      </w:r>
      <w:r w:rsidRPr="000A5CFD">
        <w:rPr>
          <w:rStyle w:val="HTMLSample"/>
          <w:rFonts w:eastAsiaTheme="majorEastAsia"/>
          <w:color w:val="000000"/>
        </w:rPr>
        <w:t>$(ugh)</w:t>
      </w:r>
      <w:r w:rsidRPr="000A5CFD">
        <w:rPr>
          <w:color w:val="000000"/>
        </w:rPr>
        <w:t>’ which finally expands to ‘</w:t>
      </w:r>
      <w:r w:rsidRPr="000A5CFD">
        <w:rPr>
          <w:rStyle w:val="HTMLSample"/>
          <w:rFonts w:eastAsiaTheme="majorEastAsia"/>
          <w:color w:val="000000"/>
        </w:rPr>
        <w:t>Huh?</w:t>
      </w:r>
      <w:r w:rsidRPr="000A5CFD">
        <w:rPr>
          <w:color w:val="000000"/>
        </w:rPr>
        <w:t>’.</w:t>
      </w:r>
    </w:p>
    <w:p w14:paraId="1589FF4E" w14:textId="5A01275A" w:rsidR="00BC1845" w:rsidRPr="000A5CFD" w:rsidRDefault="0080321A" w:rsidP="00542DF9">
      <w:pPr>
        <w:pStyle w:val="NormalWeb"/>
        <w:widowControl w:val="0"/>
        <w:spacing w:before="240" w:beforeAutospacing="0" w:after="240" w:afterAutospacing="0" w:line="360" w:lineRule="auto"/>
        <w:jc w:val="both"/>
        <w:rPr>
          <w:color w:val="000000"/>
        </w:rPr>
      </w:pPr>
      <w:r w:rsidRPr="000A5CFD">
        <w:rPr>
          <w:color w:val="000000"/>
        </w:rPr>
        <w:t>This flavor of variable is the only sort supported by most other versions of</w:t>
      </w:r>
      <w:r w:rsidR="00C42142" w:rsidRPr="00EA08C6">
        <w:rPr>
          <w:rFonts w:eastAsiaTheme="minorHAnsi"/>
        </w:rPr>
        <w:t xml:space="preserve"> </w:t>
      </w:r>
      <w:r w:rsidR="00C42142" w:rsidRPr="00845956">
        <w:rPr>
          <w:rStyle w:val="HTMLCode"/>
          <w:rFonts w:eastAsiaTheme="minorHAnsi"/>
          <w:color w:val="000000"/>
          <w:sz w:val="24"/>
          <w:szCs w:val="24"/>
        </w:rPr>
        <w:t>make</w:t>
      </w:r>
      <w:r w:rsidRPr="000A5CFD">
        <w:rPr>
          <w:color w:val="000000"/>
        </w:rPr>
        <w:t>. It has its advantages and its disadvantages. An advantage (most would say) is that:</w:t>
      </w:r>
    </w:p>
    <w:tbl>
      <w:tblPr>
        <w:tblStyle w:val="TableGrid"/>
        <w:tblW w:w="5000" w:type="pct"/>
        <w:jc w:val="center"/>
        <w:tblLook w:val="04A0" w:firstRow="1" w:lastRow="0" w:firstColumn="1" w:lastColumn="0" w:noHBand="0" w:noVBand="1"/>
      </w:tblPr>
      <w:tblGrid>
        <w:gridCol w:w="10478"/>
      </w:tblGrid>
      <w:tr w:rsidR="00BC1845" w14:paraId="1F52F459"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AF950E" w14:textId="77777777" w:rsidR="000A5CFD" w:rsidRDefault="000A5CFD" w:rsidP="00542DF9">
            <w:pPr>
              <w:pStyle w:val="HTMLPreformatted"/>
              <w:widowControl w:val="0"/>
              <w:shd w:val="clear" w:color="auto" w:fill="F2EFE4"/>
              <w:spacing w:line="360" w:lineRule="auto"/>
              <w:jc w:val="both"/>
              <w:rPr>
                <w:color w:val="000000"/>
              </w:rPr>
            </w:pPr>
            <w:r>
              <w:rPr>
                <w:color w:val="000000"/>
              </w:rPr>
              <w:t>CFLAGS = $(include_dirs) -O</w:t>
            </w:r>
          </w:p>
          <w:p w14:paraId="6A141412" w14:textId="4744F6FE" w:rsidR="00BC1845" w:rsidRPr="000A5CFD" w:rsidRDefault="000A5CFD" w:rsidP="00542DF9">
            <w:pPr>
              <w:pStyle w:val="HTMLPreformatted"/>
              <w:widowControl w:val="0"/>
              <w:shd w:val="clear" w:color="auto" w:fill="F2EFE4"/>
              <w:spacing w:line="360" w:lineRule="auto"/>
              <w:jc w:val="both"/>
              <w:rPr>
                <w:color w:val="000000"/>
              </w:rPr>
            </w:pPr>
            <w:r>
              <w:rPr>
                <w:color w:val="000000"/>
              </w:rPr>
              <w:t>include_dirs = -Ifoo -Ibar</w:t>
            </w:r>
          </w:p>
        </w:tc>
      </w:tr>
    </w:tbl>
    <w:p w14:paraId="1EDD11EF" w14:textId="77777777" w:rsidR="00BC1845" w:rsidRDefault="0080321A" w:rsidP="00542DF9">
      <w:pPr>
        <w:pStyle w:val="NormalWeb"/>
        <w:widowControl w:val="0"/>
        <w:spacing w:before="240" w:beforeAutospacing="0" w:after="240" w:afterAutospacing="0" w:line="360" w:lineRule="auto"/>
        <w:jc w:val="both"/>
        <w:rPr>
          <w:color w:val="000000"/>
        </w:rPr>
      </w:pPr>
      <w:r>
        <w:rPr>
          <w:color w:val="000000"/>
        </w:rPr>
        <w:t>will do what was intended: when ‘</w:t>
      </w:r>
      <w:r>
        <w:rPr>
          <w:rStyle w:val="HTMLSample"/>
          <w:rFonts w:eastAsiaTheme="majorEastAsia"/>
          <w:color w:val="000000"/>
        </w:rPr>
        <w:t>CFLAGS</w:t>
      </w:r>
      <w:r>
        <w:rPr>
          <w:color w:val="000000"/>
        </w:rPr>
        <w:t>’ is expanded in a recipe, it will expand to ‘</w:t>
      </w:r>
      <w:r>
        <w:rPr>
          <w:rStyle w:val="HTMLSample"/>
          <w:rFonts w:eastAsiaTheme="majorEastAsia"/>
          <w:color w:val="000000"/>
        </w:rPr>
        <w:t>-Ifoo -Ibar -O</w:t>
      </w:r>
      <w:r>
        <w:rPr>
          <w:color w:val="000000"/>
        </w:rPr>
        <w:t>’. A major disadvantage is that you cannot append something on the end of a variable, as in</w:t>
      </w:r>
    </w:p>
    <w:tbl>
      <w:tblPr>
        <w:tblStyle w:val="TableGrid"/>
        <w:tblW w:w="5000" w:type="pct"/>
        <w:jc w:val="center"/>
        <w:tblLook w:val="04A0" w:firstRow="1" w:lastRow="0" w:firstColumn="1" w:lastColumn="0" w:noHBand="0" w:noVBand="1"/>
      </w:tblPr>
      <w:tblGrid>
        <w:gridCol w:w="10478"/>
      </w:tblGrid>
      <w:tr w:rsidR="00BC1845" w14:paraId="5297644E"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205C65B" w14:textId="2201C3DF" w:rsidR="00BC1845" w:rsidRPr="000A5CFD" w:rsidRDefault="000A5CFD" w:rsidP="00542DF9">
            <w:pPr>
              <w:pStyle w:val="HTMLPreformatted"/>
              <w:widowControl w:val="0"/>
              <w:shd w:val="clear" w:color="auto" w:fill="F2EFE4"/>
              <w:spacing w:line="360" w:lineRule="auto"/>
              <w:jc w:val="both"/>
              <w:rPr>
                <w:color w:val="000000"/>
              </w:rPr>
            </w:pPr>
            <w:r>
              <w:rPr>
                <w:color w:val="000000"/>
              </w:rPr>
              <w:t>CFLAGS = $(CFLAGS) -O</w:t>
            </w:r>
          </w:p>
        </w:tc>
      </w:tr>
    </w:tbl>
    <w:p w14:paraId="52963819" w14:textId="77777777" w:rsidR="000A5CFD" w:rsidRDefault="000A5CFD" w:rsidP="00542DF9">
      <w:pPr>
        <w:pStyle w:val="NormalWeb"/>
        <w:widowControl w:val="0"/>
        <w:spacing w:before="0" w:beforeAutospacing="0" w:after="0" w:afterAutospacing="0" w:line="360" w:lineRule="auto"/>
        <w:jc w:val="both"/>
        <w:rPr>
          <w:color w:val="000000"/>
        </w:rPr>
      </w:pPr>
    </w:p>
    <w:p w14:paraId="36C1AFFC" w14:textId="6D46E334" w:rsidR="0080321A" w:rsidRPr="000A5CFD" w:rsidRDefault="0080321A" w:rsidP="00542DF9">
      <w:pPr>
        <w:pStyle w:val="NormalWeb"/>
        <w:widowControl w:val="0"/>
        <w:spacing w:before="0" w:beforeAutospacing="0" w:after="0" w:afterAutospacing="0" w:line="360" w:lineRule="auto"/>
        <w:jc w:val="both"/>
        <w:rPr>
          <w:color w:val="000000"/>
        </w:rPr>
      </w:pPr>
      <w:r w:rsidRPr="000A5CFD">
        <w:rPr>
          <w:color w:val="000000"/>
        </w:rPr>
        <w:t>because it will cause an infinite loop in the variable expansion. (Actually</w:t>
      </w:r>
      <w:r w:rsidR="00C42142" w:rsidRPr="00EA08C6">
        <w:rPr>
          <w:rFonts w:eastAsiaTheme="minorHAnsi"/>
        </w:rPr>
        <w:t xml:space="preserve"> </w:t>
      </w:r>
      <w:r w:rsidR="00C42142" w:rsidRPr="00845956">
        <w:rPr>
          <w:rStyle w:val="HTMLCode"/>
          <w:rFonts w:eastAsiaTheme="minorHAnsi"/>
          <w:color w:val="000000"/>
          <w:sz w:val="24"/>
          <w:szCs w:val="24"/>
        </w:rPr>
        <w:t>make</w:t>
      </w:r>
      <w:r w:rsidR="00C42142" w:rsidRPr="00A042C7">
        <w:rPr>
          <w:color w:val="000000"/>
        </w:rPr>
        <w:t xml:space="preserve"> </w:t>
      </w:r>
      <w:r w:rsidRPr="000A5CFD">
        <w:rPr>
          <w:color w:val="000000"/>
        </w:rPr>
        <w:t>detects the infinite loop and reports an error.)</w:t>
      </w:r>
    </w:p>
    <w:p w14:paraId="3F891DCE" w14:textId="1B590C06" w:rsidR="0080321A" w:rsidRPr="000A5CFD" w:rsidRDefault="0080321A" w:rsidP="00542DF9">
      <w:pPr>
        <w:pStyle w:val="NormalWeb"/>
        <w:widowControl w:val="0"/>
        <w:spacing w:before="0" w:beforeAutospacing="0" w:after="0" w:afterAutospacing="0" w:line="360" w:lineRule="auto"/>
        <w:jc w:val="both"/>
        <w:rPr>
          <w:color w:val="000000"/>
        </w:rPr>
      </w:pPr>
      <w:r w:rsidRPr="000A5CFD">
        <w:rPr>
          <w:color w:val="000000"/>
        </w:rPr>
        <w:t>Another disadvantage is that any functions (see</w:t>
      </w:r>
      <w:r w:rsidR="00C42142">
        <w:rPr>
          <w:color w:val="000000"/>
        </w:rPr>
        <w:t xml:space="preserve"> </w:t>
      </w:r>
      <w:hyperlink r:id="rId804" w:anchor="Functions" w:history="1">
        <w:r w:rsidRPr="000A5CFD">
          <w:rPr>
            <w:rStyle w:val="Hyperlink"/>
            <w:rFonts w:eastAsiaTheme="majorEastAsia"/>
            <w:color w:val="005090"/>
          </w:rPr>
          <w:t>Functions for Transforming Text</w:t>
        </w:r>
      </w:hyperlink>
      <w:r w:rsidRPr="000A5CFD">
        <w:rPr>
          <w:color w:val="000000"/>
        </w:rPr>
        <w:t>) referenced in the definition will be executed every time the variable is expanded. This makes</w:t>
      </w:r>
      <w:r w:rsidR="00C42142" w:rsidRPr="00EA08C6">
        <w:rPr>
          <w:rFonts w:eastAsiaTheme="minorHAnsi"/>
        </w:rPr>
        <w:t xml:space="preserve"> </w:t>
      </w:r>
      <w:r w:rsidR="00C42142" w:rsidRPr="00845956">
        <w:rPr>
          <w:rStyle w:val="HTMLCode"/>
          <w:rFonts w:eastAsiaTheme="minorHAnsi"/>
          <w:color w:val="000000"/>
          <w:sz w:val="24"/>
          <w:szCs w:val="24"/>
        </w:rPr>
        <w:t>make</w:t>
      </w:r>
      <w:r w:rsidR="00C42142" w:rsidRPr="00A042C7">
        <w:rPr>
          <w:color w:val="000000"/>
        </w:rPr>
        <w:t xml:space="preserve"> </w:t>
      </w:r>
      <w:r w:rsidRPr="000A5CFD">
        <w:rPr>
          <w:color w:val="000000"/>
        </w:rPr>
        <w:t>run slower; worse, it causes the</w:t>
      </w:r>
      <w:r w:rsidR="00C42142">
        <w:rPr>
          <w:color w:val="000000"/>
        </w:rPr>
        <w:t xml:space="preserve"> </w:t>
      </w:r>
      <w:r w:rsidRPr="000A5CFD">
        <w:rPr>
          <w:rStyle w:val="HTMLCode"/>
          <w:color w:val="000000"/>
          <w:sz w:val="24"/>
          <w:szCs w:val="24"/>
        </w:rPr>
        <w:t>wildcard</w:t>
      </w:r>
      <w:r w:rsidR="00C42142">
        <w:rPr>
          <w:color w:val="000000"/>
        </w:rPr>
        <w:t xml:space="preserve"> </w:t>
      </w:r>
      <w:r w:rsidRPr="000A5CFD">
        <w:rPr>
          <w:color w:val="000000"/>
        </w:rPr>
        <w:t>and</w:t>
      </w:r>
      <w:r w:rsidR="00C42142">
        <w:rPr>
          <w:color w:val="000000"/>
        </w:rPr>
        <w:t xml:space="preserve"> </w:t>
      </w:r>
      <w:r w:rsidRPr="000A5CFD">
        <w:rPr>
          <w:rStyle w:val="HTMLCode"/>
          <w:color w:val="000000"/>
          <w:sz w:val="24"/>
          <w:szCs w:val="24"/>
        </w:rPr>
        <w:t>shell</w:t>
      </w:r>
      <w:r w:rsidR="00C42142">
        <w:rPr>
          <w:color w:val="000000"/>
        </w:rPr>
        <w:t xml:space="preserve"> </w:t>
      </w:r>
      <w:r w:rsidRPr="000A5CFD">
        <w:rPr>
          <w:color w:val="000000"/>
        </w:rPr>
        <w:t>functions to give unpredictable results because you cannot easily control when they are called, or even how many times.</w:t>
      </w:r>
    </w:p>
    <w:p w14:paraId="0A4937B7" w14:textId="77777777" w:rsidR="0080321A" w:rsidRPr="000A5CFD" w:rsidRDefault="00000000" w:rsidP="00542DF9">
      <w:pPr>
        <w:widowControl w:val="0"/>
        <w:spacing w:before="240" w:after="240"/>
        <w:jc w:val="both"/>
      </w:pPr>
      <w:r>
        <w:pict w14:anchorId="11D220C2">
          <v:rect id="_x0000_i1099" style="width:0;height:1.5pt" o:hrstd="t" o:hrnoshade="t" o:hr="t" fillcolor="black" stroked="f"/>
        </w:pict>
      </w:r>
    </w:p>
    <w:p w14:paraId="35EB0CB9" w14:textId="68365259" w:rsidR="0080321A" w:rsidRPr="000A5CFD" w:rsidRDefault="0080321A" w:rsidP="00542DF9">
      <w:pPr>
        <w:pStyle w:val="NormalWeb"/>
        <w:widowControl w:val="0"/>
        <w:spacing w:before="240" w:beforeAutospacing="0" w:after="240" w:afterAutospacing="0" w:line="360" w:lineRule="auto"/>
        <w:jc w:val="both"/>
        <w:rPr>
          <w:color w:val="443333"/>
        </w:rPr>
      </w:pPr>
      <w:r w:rsidRPr="000A5CFD">
        <w:rPr>
          <w:color w:val="443333"/>
        </w:rPr>
        <w:t>Next:</w:t>
      </w:r>
      <w:r w:rsidR="00C42142">
        <w:rPr>
          <w:color w:val="443333"/>
        </w:rPr>
        <w:t xml:space="preserve"> </w:t>
      </w:r>
      <w:hyperlink r:id="rId805" w:anchor="Immediate-Assignment" w:history="1">
        <w:r w:rsidRPr="000A5CFD">
          <w:rPr>
            <w:rStyle w:val="Hyperlink"/>
            <w:rFonts w:eastAsiaTheme="majorEastAsia"/>
            <w:color w:val="005090"/>
          </w:rPr>
          <w:t>Immediate Assignment</w:t>
        </w:r>
      </w:hyperlink>
      <w:r w:rsidRPr="000A5CFD">
        <w:rPr>
          <w:color w:val="443333"/>
        </w:rPr>
        <w:t>, Previous:</w:t>
      </w:r>
      <w:r w:rsidR="00C42142">
        <w:rPr>
          <w:color w:val="443333"/>
        </w:rPr>
        <w:t xml:space="preserve"> </w:t>
      </w:r>
      <w:hyperlink r:id="rId806" w:anchor="Recursive-Assignment" w:history="1">
        <w:r w:rsidRPr="000A5CFD">
          <w:rPr>
            <w:rStyle w:val="Hyperlink"/>
            <w:rFonts w:eastAsiaTheme="majorEastAsia"/>
            <w:color w:val="005090"/>
          </w:rPr>
          <w:t>Recursive Assignment</w:t>
        </w:r>
      </w:hyperlink>
      <w:r w:rsidRPr="000A5CFD">
        <w:rPr>
          <w:color w:val="443333"/>
        </w:rPr>
        <w:t>, Up:</w:t>
      </w:r>
      <w:r w:rsidR="00C42142">
        <w:rPr>
          <w:color w:val="443333"/>
        </w:rPr>
        <w:t xml:space="preserve"> </w:t>
      </w:r>
      <w:hyperlink r:id="rId807" w:anchor="Flavors" w:history="1">
        <w:r w:rsidRPr="000A5CFD">
          <w:rPr>
            <w:rStyle w:val="Hyperlink"/>
            <w:rFonts w:eastAsiaTheme="majorEastAsia"/>
            <w:color w:val="005090"/>
          </w:rPr>
          <w:t>Flavors</w:t>
        </w:r>
      </w:hyperlink>
      <w:r w:rsidRPr="000A5CFD">
        <w:rPr>
          <w:color w:val="443333"/>
        </w:rPr>
        <w:t xml:space="preserve"> [</w:t>
      </w:r>
      <w:hyperlink r:id="rId808" w:anchor="SEC_Contents" w:tooltip="Table of contents" w:history="1">
        <w:r w:rsidRPr="000A5CFD">
          <w:rPr>
            <w:rStyle w:val="Hyperlink"/>
            <w:rFonts w:eastAsiaTheme="majorEastAsia"/>
            <w:color w:val="005090"/>
          </w:rPr>
          <w:t>Contents</w:t>
        </w:r>
      </w:hyperlink>
      <w:r w:rsidRPr="000A5CFD">
        <w:rPr>
          <w:color w:val="443333"/>
        </w:rPr>
        <w:t>][</w:t>
      </w:r>
      <w:hyperlink r:id="rId809" w:anchor="Concept-Index" w:tooltip="Index" w:history="1">
        <w:r w:rsidRPr="000A5CFD">
          <w:rPr>
            <w:rStyle w:val="Hyperlink"/>
            <w:rFonts w:eastAsiaTheme="majorEastAsia"/>
            <w:color w:val="005090"/>
          </w:rPr>
          <w:t>Index</w:t>
        </w:r>
      </w:hyperlink>
      <w:r w:rsidRPr="000A5CFD">
        <w:rPr>
          <w:color w:val="443333"/>
        </w:rPr>
        <w:t>]</w:t>
      </w:r>
    </w:p>
    <w:p w14:paraId="1553D340" w14:textId="11C49DB2" w:rsidR="0080321A" w:rsidRDefault="0080321A" w:rsidP="00542DF9">
      <w:pPr>
        <w:pStyle w:val="Heading5"/>
        <w:widowControl w:val="0"/>
      </w:pPr>
      <w:r>
        <w:lastRenderedPageBreak/>
        <w:t>Simply Expanded Variable Assignment</w:t>
      </w:r>
    </w:p>
    <w:p w14:paraId="4BDC0103" w14:textId="77777777" w:rsidR="0080321A" w:rsidRPr="000A5CFD" w:rsidRDefault="0080321A" w:rsidP="00542DF9">
      <w:pPr>
        <w:pStyle w:val="NormalWeb"/>
        <w:widowControl w:val="0"/>
        <w:spacing w:before="240" w:beforeAutospacing="0" w:after="240" w:afterAutospacing="0" w:line="360" w:lineRule="auto"/>
        <w:jc w:val="both"/>
        <w:rPr>
          <w:color w:val="000000"/>
        </w:rPr>
      </w:pPr>
      <w:r w:rsidRPr="000A5CFD">
        <w:rPr>
          <w:color w:val="000000"/>
        </w:rPr>
        <w:t>To avoid the problems and inconveniences of recursively expanded variables, there is another flavor: simply expanded variables.</w:t>
      </w:r>
    </w:p>
    <w:p w14:paraId="521FA3DC" w14:textId="1F1781B4" w:rsidR="0080321A" w:rsidRPr="000A5CFD" w:rsidRDefault="0080321A" w:rsidP="00542DF9">
      <w:pPr>
        <w:pStyle w:val="NormalWeb"/>
        <w:widowControl w:val="0"/>
        <w:spacing w:before="0" w:beforeAutospacing="0" w:after="0" w:afterAutospacing="0" w:line="360" w:lineRule="auto"/>
        <w:jc w:val="both"/>
        <w:rPr>
          <w:color w:val="000000"/>
        </w:rPr>
      </w:pPr>
      <w:r w:rsidRPr="000A5CFD">
        <w:rPr>
          <w:rStyle w:val="Emphasis"/>
          <w:color w:val="000000"/>
        </w:rPr>
        <w:t>Simply expanded variables</w:t>
      </w:r>
      <w:r w:rsidR="00C42142">
        <w:rPr>
          <w:color w:val="000000"/>
        </w:rPr>
        <w:t xml:space="preserve"> </w:t>
      </w:r>
      <w:r w:rsidRPr="000A5CFD">
        <w:rPr>
          <w:color w:val="000000"/>
        </w:rPr>
        <w:t>are defined by lines using ‘</w:t>
      </w:r>
      <w:r w:rsidRPr="000A5CFD">
        <w:rPr>
          <w:rStyle w:val="HTMLSample"/>
          <w:rFonts w:eastAsiaTheme="majorEastAsia"/>
          <w:color w:val="000000"/>
        </w:rPr>
        <w:t>:=</w:t>
      </w:r>
      <w:r w:rsidRPr="000A5CFD">
        <w:rPr>
          <w:color w:val="000000"/>
        </w:rPr>
        <w:t>’ or ‘</w:t>
      </w:r>
      <w:r w:rsidRPr="000A5CFD">
        <w:rPr>
          <w:rStyle w:val="HTMLSample"/>
          <w:rFonts w:eastAsiaTheme="majorEastAsia"/>
          <w:color w:val="000000"/>
        </w:rPr>
        <w:t>::=</w:t>
      </w:r>
      <w:r w:rsidRPr="000A5CFD">
        <w:rPr>
          <w:color w:val="000000"/>
        </w:rPr>
        <w:t>’ (see</w:t>
      </w:r>
      <w:r w:rsidR="00C42142">
        <w:rPr>
          <w:color w:val="000000"/>
        </w:rPr>
        <w:t xml:space="preserve"> </w:t>
      </w:r>
      <w:hyperlink r:id="rId810" w:anchor="Setting" w:history="1">
        <w:r w:rsidRPr="000A5CFD">
          <w:rPr>
            <w:rStyle w:val="Hyperlink"/>
            <w:rFonts w:eastAsiaTheme="majorEastAsia"/>
            <w:color w:val="005090"/>
          </w:rPr>
          <w:t>Setting Variables</w:t>
        </w:r>
      </w:hyperlink>
      <w:r w:rsidRPr="000A5CFD">
        <w:rPr>
          <w:color w:val="000000"/>
        </w:rPr>
        <w:t>). Both forms are equivalent in GNU</w:t>
      </w:r>
      <w:r w:rsidR="00C42142" w:rsidRPr="00EA08C6">
        <w:rPr>
          <w:rFonts w:eastAsiaTheme="minorHAnsi"/>
        </w:rPr>
        <w:t xml:space="preserve"> </w:t>
      </w:r>
      <w:r w:rsidR="00C42142" w:rsidRPr="00845956">
        <w:rPr>
          <w:rStyle w:val="HTMLCode"/>
          <w:rFonts w:eastAsiaTheme="minorHAnsi"/>
          <w:color w:val="000000"/>
          <w:sz w:val="24"/>
          <w:szCs w:val="24"/>
        </w:rPr>
        <w:t>make</w:t>
      </w:r>
      <w:r w:rsidRPr="000A5CFD">
        <w:rPr>
          <w:color w:val="000000"/>
        </w:rPr>
        <w:t>; however only the ‘</w:t>
      </w:r>
      <w:r w:rsidRPr="000A5CFD">
        <w:rPr>
          <w:rStyle w:val="HTMLSample"/>
          <w:rFonts w:eastAsiaTheme="majorEastAsia"/>
          <w:color w:val="000000"/>
        </w:rPr>
        <w:t>::=</w:t>
      </w:r>
      <w:r w:rsidRPr="000A5CFD">
        <w:rPr>
          <w:color w:val="000000"/>
        </w:rPr>
        <w:t>’ form is described by the POSIX standard (support for ‘</w:t>
      </w:r>
      <w:r w:rsidRPr="000A5CFD">
        <w:rPr>
          <w:rStyle w:val="HTMLSample"/>
          <w:rFonts w:eastAsiaTheme="majorEastAsia"/>
          <w:color w:val="000000"/>
        </w:rPr>
        <w:t>::=</w:t>
      </w:r>
      <w:r w:rsidRPr="000A5CFD">
        <w:rPr>
          <w:color w:val="000000"/>
        </w:rPr>
        <w:t>’ is added to the POSIX standard for POSIX Issue 8).</w:t>
      </w:r>
    </w:p>
    <w:p w14:paraId="4060DAFE" w14:textId="77777777" w:rsidR="00BC1845" w:rsidRPr="000A5CFD" w:rsidRDefault="0080321A" w:rsidP="00542DF9">
      <w:pPr>
        <w:pStyle w:val="NormalWeb"/>
        <w:widowControl w:val="0"/>
        <w:spacing w:before="240" w:beforeAutospacing="0" w:after="240" w:afterAutospacing="0" w:line="360" w:lineRule="auto"/>
        <w:jc w:val="both"/>
        <w:rPr>
          <w:color w:val="000000"/>
        </w:rPr>
      </w:pPr>
      <w:r w:rsidRPr="000A5CFD">
        <w:rPr>
          <w:color w:val="000000"/>
        </w:rPr>
        <w:t>The value of a simply expanded variable is scanned once, expanding any references to other variables and functions, when the variable is defined. Once that expansion is complete the value of the variable is never expanded again: when the variable is used the value is copied verbatim as the expansion. If the value contained variable references the result of the expansion will contain their values </w:t>
      </w:r>
      <w:r w:rsidRPr="000A5CFD">
        <w:rPr>
          <w:rStyle w:val="Emphasis"/>
          <w:color w:val="000000"/>
        </w:rPr>
        <w:t>as of the time this variable was defined</w:t>
      </w:r>
      <w:r w:rsidRPr="000A5CFD">
        <w:rPr>
          <w:color w:val="000000"/>
        </w:rPr>
        <w:t>. Therefore,</w:t>
      </w:r>
    </w:p>
    <w:tbl>
      <w:tblPr>
        <w:tblStyle w:val="TableGrid"/>
        <w:tblW w:w="5000" w:type="pct"/>
        <w:jc w:val="center"/>
        <w:tblLook w:val="04A0" w:firstRow="1" w:lastRow="0" w:firstColumn="1" w:lastColumn="0" w:noHBand="0" w:noVBand="1"/>
      </w:tblPr>
      <w:tblGrid>
        <w:gridCol w:w="10478"/>
      </w:tblGrid>
      <w:tr w:rsidR="00BC1845" w14:paraId="3CAE48B3"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EEC73E5" w14:textId="77777777" w:rsidR="000A5CFD" w:rsidRDefault="000A5CFD" w:rsidP="00542DF9">
            <w:pPr>
              <w:pStyle w:val="HTMLPreformatted"/>
              <w:widowControl w:val="0"/>
              <w:shd w:val="clear" w:color="auto" w:fill="F2EFE4"/>
              <w:spacing w:line="360" w:lineRule="auto"/>
              <w:jc w:val="both"/>
              <w:rPr>
                <w:color w:val="000000"/>
              </w:rPr>
            </w:pPr>
            <w:r>
              <w:rPr>
                <w:color w:val="000000"/>
              </w:rPr>
              <w:t>x := foo</w:t>
            </w:r>
          </w:p>
          <w:p w14:paraId="50270B95" w14:textId="77777777" w:rsidR="000A5CFD" w:rsidRDefault="000A5CFD" w:rsidP="00542DF9">
            <w:pPr>
              <w:pStyle w:val="HTMLPreformatted"/>
              <w:widowControl w:val="0"/>
              <w:shd w:val="clear" w:color="auto" w:fill="F2EFE4"/>
              <w:spacing w:line="360" w:lineRule="auto"/>
              <w:jc w:val="both"/>
              <w:rPr>
                <w:color w:val="000000"/>
              </w:rPr>
            </w:pPr>
            <w:r>
              <w:rPr>
                <w:color w:val="000000"/>
              </w:rPr>
              <w:t>y := $(x) bar</w:t>
            </w:r>
          </w:p>
          <w:p w14:paraId="5EBE1165" w14:textId="17A85598" w:rsidR="00BC1845" w:rsidRPr="000A5CFD" w:rsidRDefault="000A5CFD" w:rsidP="00542DF9">
            <w:pPr>
              <w:pStyle w:val="HTMLPreformatted"/>
              <w:widowControl w:val="0"/>
              <w:shd w:val="clear" w:color="auto" w:fill="F2EFE4"/>
              <w:spacing w:line="360" w:lineRule="auto"/>
              <w:jc w:val="both"/>
              <w:rPr>
                <w:color w:val="000000"/>
              </w:rPr>
            </w:pPr>
            <w:r>
              <w:rPr>
                <w:color w:val="000000"/>
              </w:rPr>
              <w:t>x := later</w:t>
            </w:r>
          </w:p>
        </w:tc>
      </w:tr>
    </w:tbl>
    <w:p w14:paraId="658BD7C4" w14:textId="77777777" w:rsidR="00BC1845" w:rsidRPr="000A5CFD" w:rsidRDefault="0080321A" w:rsidP="00542DF9">
      <w:pPr>
        <w:pStyle w:val="NormalWeb"/>
        <w:widowControl w:val="0"/>
        <w:spacing w:before="240" w:beforeAutospacing="0" w:after="240" w:afterAutospacing="0" w:line="360" w:lineRule="auto"/>
        <w:jc w:val="both"/>
        <w:rPr>
          <w:color w:val="000000"/>
        </w:rPr>
      </w:pPr>
      <w:r w:rsidRPr="000A5CFD">
        <w:rPr>
          <w:color w:val="000000"/>
        </w:rPr>
        <w:t>is equivalent to</w:t>
      </w:r>
    </w:p>
    <w:tbl>
      <w:tblPr>
        <w:tblStyle w:val="TableGrid"/>
        <w:tblW w:w="5000" w:type="pct"/>
        <w:jc w:val="center"/>
        <w:tblLook w:val="04A0" w:firstRow="1" w:lastRow="0" w:firstColumn="1" w:lastColumn="0" w:noHBand="0" w:noVBand="1"/>
      </w:tblPr>
      <w:tblGrid>
        <w:gridCol w:w="10478"/>
      </w:tblGrid>
      <w:tr w:rsidR="00BC1845" w14:paraId="20B52C69"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D1E7A4A" w14:textId="77777777" w:rsidR="000A5CFD" w:rsidRDefault="000A5CFD" w:rsidP="00542DF9">
            <w:pPr>
              <w:pStyle w:val="HTMLPreformatted"/>
              <w:widowControl w:val="0"/>
              <w:shd w:val="clear" w:color="auto" w:fill="F2EFE4"/>
              <w:spacing w:line="360" w:lineRule="auto"/>
              <w:jc w:val="both"/>
              <w:rPr>
                <w:color w:val="000000"/>
              </w:rPr>
            </w:pPr>
            <w:r>
              <w:rPr>
                <w:color w:val="000000"/>
              </w:rPr>
              <w:t>y := foo bar</w:t>
            </w:r>
          </w:p>
          <w:p w14:paraId="40E15CE2" w14:textId="25E6DBB0" w:rsidR="00BC1845" w:rsidRPr="000A5CFD" w:rsidRDefault="000A5CFD" w:rsidP="00542DF9">
            <w:pPr>
              <w:pStyle w:val="HTMLPreformatted"/>
              <w:widowControl w:val="0"/>
              <w:shd w:val="clear" w:color="auto" w:fill="F2EFE4"/>
              <w:spacing w:line="360" w:lineRule="auto"/>
              <w:jc w:val="both"/>
              <w:rPr>
                <w:color w:val="000000"/>
              </w:rPr>
            </w:pPr>
            <w:r>
              <w:rPr>
                <w:color w:val="000000"/>
              </w:rPr>
              <w:t>x := later</w:t>
            </w:r>
          </w:p>
        </w:tc>
      </w:tr>
    </w:tbl>
    <w:p w14:paraId="234D5F73" w14:textId="3B614493" w:rsidR="00BC1845" w:rsidRPr="000A5CFD" w:rsidRDefault="0080321A" w:rsidP="00542DF9">
      <w:pPr>
        <w:pStyle w:val="NormalWeb"/>
        <w:widowControl w:val="0"/>
        <w:spacing w:before="240" w:beforeAutospacing="0" w:after="240" w:afterAutospacing="0" w:line="360" w:lineRule="auto"/>
        <w:jc w:val="both"/>
        <w:rPr>
          <w:color w:val="000000"/>
        </w:rPr>
      </w:pPr>
      <w:r w:rsidRPr="000A5CFD">
        <w:rPr>
          <w:color w:val="000000"/>
        </w:rPr>
        <w:t>Here is a somewhat more complicated example, illustrating the use of ‘</w:t>
      </w:r>
      <w:r w:rsidRPr="000A5CFD">
        <w:rPr>
          <w:rStyle w:val="HTMLSample"/>
          <w:rFonts w:eastAsiaTheme="majorEastAsia"/>
          <w:color w:val="000000"/>
        </w:rPr>
        <w:t>:=</w:t>
      </w:r>
      <w:r w:rsidRPr="000A5CFD">
        <w:rPr>
          <w:color w:val="000000"/>
        </w:rPr>
        <w:t>’ in conjunction with the</w:t>
      </w:r>
      <w:r w:rsidR="00C42142">
        <w:rPr>
          <w:color w:val="000000"/>
        </w:rPr>
        <w:t xml:space="preserve"> </w:t>
      </w:r>
      <w:r w:rsidRPr="000A5CFD">
        <w:rPr>
          <w:rStyle w:val="HTMLCode"/>
          <w:color w:val="000000"/>
          <w:sz w:val="24"/>
          <w:szCs w:val="24"/>
        </w:rPr>
        <w:t>shell</w:t>
      </w:r>
      <w:r w:rsidR="00C42142">
        <w:rPr>
          <w:color w:val="000000"/>
        </w:rPr>
        <w:t xml:space="preserve"> </w:t>
      </w:r>
      <w:r w:rsidRPr="000A5CFD">
        <w:rPr>
          <w:color w:val="000000"/>
        </w:rPr>
        <w:t>function. (See</w:t>
      </w:r>
      <w:r w:rsidR="00C42142">
        <w:rPr>
          <w:color w:val="000000"/>
        </w:rPr>
        <w:t xml:space="preserve"> </w:t>
      </w:r>
      <w:hyperlink r:id="rId811" w:anchor="Shell-Function" w:history="1">
        <w:r w:rsidRPr="000A5CFD">
          <w:rPr>
            <w:rStyle w:val="Hyperlink"/>
            <w:rFonts w:eastAsiaTheme="majorEastAsia"/>
            <w:color w:val="005090"/>
          </w:rPr>
          <w:t>The</w:t>
        </w:r>
        <w:r w:rsidR="00C42142">
          <w:rPr>
            <w:rStyle w:val="Hyperlink"/>
            <w:rFonts w:eastAsiaTheme="majorEastAsia"/>
            <w:color w:val="005090"/>
          </w:rPr>
          <w:t xml:space="preserve"> </w:t>
        </w:r>
        <w:r w:rsidRPr="000A5CFD">
          <w:rPr>
            <w:rStyle w:val="HTMLCode"/>
            <w:color w:val="005090"/>
            <w:sz w:val="24"/>
            <w:szCs w:val="24"/>
          </w:rPr>
          <w:t>shell</w:t>
        </w:r>
        <w:r w:rsidR="00C42142">
          <w:rPr>
            <w:rStyle w:val="Hyperlink"/>
            <w:rFonts w:eastAsiaTheme="majorEastAsia"/>
            <w:color w:val="005090"/>
          </w:rPr>
          <w:t xml:space="preserve"> </w:t>
        </w:r>
        <w:r w:rsidRPr="000A5CFD">
          <w:rPr>
            <w:rStyle w:val="Hyperlink"/>
            <w:rFonts w:eastAsiaTheme="majorEastAsia"/>
            <w:color w:val="005090"/>
          </w:rPr>
          <w:t>Function</w:t>
        </w:r>
      </w:hyperlink>
      <w:r w:rsidRPr="000A5CFD">
        <w:rPr>
          <w:color w:val="000000"/>
        </w:rPr>
        <w:t>.) This example also shows use of the variable</w:t>
      </w:r>
      <w:r w:rsidR="00C42142">
        <w:rPr>
          <w:color w:val="000000"/>
        </w:rPr>
        <w:t xml:space="preserve"> </w:t>
      </w:r>
      <w:r w:rsidRPr="000A5CFD">
        <w:rPr>
          <w:rStyle w:val="HTMLCode"/>
          <w:color w:val="000000"/>
          <w:sz w:val="24"/>
          <w:szCs w:val="24"/>
        </w:rPr>
        <w:t>MAKELEVEL</w:t>
      </w:r>
      <w:r w:rsidRPr="000A5CFD">
        <w:rPr>
          <w:color w:val="000000"/>
        </w:rPr>
        <w:t>, which is changed when it is passed down from level to level. (See</w:t>
      </w:r>
      <w:r w:rsidR="00C42142">
        <w:rPr>
          <w:color w:val="000000"/>
        </w:rPr>
        <w:t xml:space="preserve"> </w:t>
      </w:r>
      <w:hyperlink r:id="rId812" w:anchor="Variables_002fRecursion" w:history="1">
        <w:r w:rsidRPr="000A5CFD">
          <w:rPr>
            <w:rStyle w:val="Hyperlink"/>
            <w:rFonts w:eastAsiaTheme="majorEastAsia"/>
            <w:color w:val="005090"/>
          </w:rPr>
          <w:t>Communicating Variables to a Sub-</w:t>
        </w:r>
        <w:r w:rsidRPr="000A5CFD">
          <w:rPr>
            <w:rStyle w:val="HTMLCode"/>
            <w:color w:val="005090"/>
            <w:sz w:val="24"/>
            <w:szCs w:val="24"/>
          </w:rPr>
          <w:t>make</w:t>
        </w:r>
      </w:hyperlink>
      <w:r w:rsidRPr="000A5CFD">
        <w:rPr>
          <w:color w:val="000000"/>
        </w:rPr>
        <w:t>, for information about </w:t>
      </w:r>
      <w:r w:rsidRPr="000A5CFD">
        <w:rPr>
          <w:rStyle w:val="HTMLCode"/>
          <w:color w:val="000000"/>
          <w:sz w:val="24"/>
          <w:szCs w:val="24"/>
        </w:rPr>
        <w:t>MAKELEVEL</w:t>
      </w:r>
      <w:r w:rsidRPr="000A5CFD">
        <w:rPr>
          <w:color w:val="000000"/>
        </w:rPr>
        <w:t>.)</w:t>
      </w:r>
    </w:p>
    <w:tbl>
      <w:tblPr>
        <w:tblStyle w:val="TableGrid"/>
        <w:tblW w:w="5000" w:type="pct"/>
        <w:jc w:val="center"/>
        <w:tblLook w:val="04A0" w:firstRow="1" w:lastRow="0" w:firstColumn="1" w:lastColumn="0" w:noHBand="0" w:noVBand="1"/>
      </w:tblPr>
      <w:tblGrid>
        <w:gridCol w:w="10478"/>
      </w:tblGrid>
      <w:tr w:rsidR="00BC1845" w14:paraId="2118F958"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902B71" w14:textId="77777777" w:rsidR="000A5CFD" w:rsidRDefault="000A5CFD" w:rsidP="00542DF9">
            <w:pPr>
              <w:pStyle w:val="HTMLPreformatted"/>
              <w:widowControl w:val="0"/>
              <w:shd w:val="clear" w:color="auto" w:fill="F2EFE4"/>
              <w:spacing w:line="360" w:lineRule="auto"/>
              <w:jc w:val="both"/>
              <w:rPr>
                <w:color w:val="000000"/>
              </w:rPr>
            </w:pPr>
            <w:r>
              <w:rPr>
                <w:color w:val="000000"/>
              </w:rPr>
              <w:t>ifeq (0,${MAKELEVEL})</w:t>
            </w:r>
          </w:p>
          <w:p w14:paraId="64DF83C3" w14:textId="77777777" w:rsidR="000A5CFD" w:rsidRDefault="000A5CFD" w:rsidP="00542DF9">
            <w:pPr>
              <w:pStyle w:val="HTMLPreformatted"/>
              <w:widowControl w:val="0"/>
              <w:shd w:val="clear" w:color="auto" w:fill="F2EFE4"/>
              <w:spacing w:line="360" w:lineRule="auto"/>
              <w:jc w:val="both"/>
              <w:rPr>
                <w:color w:val="000000"/>
              </w:rPr>
            </w:pPr>
            <w:r>
              <w:rPr>
                <w:color w:val="000000"/>
              </w:rPr>
              <w:t>whoami    := $(shell whoami)</w:t>
            </w:r>
          </w:p>
          <w:p w14:paraId="6DCEB777" w14:textId="77777777" w:rsidR="000A5CFD" w:rsidRDefault="000A5CFD" w:rsidP="00542DF9">
            <w:pPr>
              <w:pStyle w:val="HTMLPreformatted"/>
              <w:widowControl w:val="0"/>
              <w:shd w:val="clear" w:color="auto" w:fill="F2EFE4"/>
              <w:spacing w:line="360" w:lineRule="auto"/>
              <w:jc w:val="both"/>
              <w:rPr>
                <w:color w:val="000000"/>
              </w:rPr>
            </w:pPr>
            <w:r>
              <w:rPr>
                <w:color w:val="000000"/>
              </w:rPr>
              <w:t>host-type := $(shell arch)</w:t>
            </w:r>
          </w:p>
          <w:p w14:paraId="2E613217" w14:textId="77777777" w:rsidR="000A5CFD" w:rsidRDefault="000A5CFD" w:rsidP="00542DF9">
            <w:pPr>
              <w:pStyle w:val="HTMLPreformatted"/>
              <w:widowControl w:val="0"/>
              <w:shd w:val="clear" w:color="auto" w:fill="F2EFE4"/>
              <w:spacing w:line="360" w:lineRule="auto"/>
              <w:jc w:val="both"/>
              <w:rPr>
                <w:color w:val="000000"/>
              </w:rPr>
            </w:pPr>
            <w:r>
              <w:rPr>
                <w:color w:val="000000"/>
              </w:rPr>
              <w:t>MAKE := ${MAKE} host-type=${host-type} whoami=${whoami}</w:t>
            </w:r>
          </w:p>
          <w:p w14:paraId="6A5384C2" w14:textId="16C25865" w:rsidR="00BC1845" w:rsidRPr="000A5CFD" w:rsidRDefault="000A5CFD" w:rsidP="00542DF9">
            <w:pPr>
              <w:pStyle w:val="HTMLPreformatted"/>
              <w:widowControl w:val="0"/>
              <w:shd w:val="clear" w:color="auto" w:fill="F2EFE4"/>
              <w:spacing w:line="360" w:lineRule="auto"/>
              <w:jc w:val="both"/>
              <w:rPr>
                <w:color w:val="000000"/>
              </w:rPr>
            </w:pPr>
            <w:r>
              <w:rPr>
                <w:color w:val="000000"/>
              </w:rPr>
              <w:t>endif</w:t>
            </w:r>
          </w:p>
        </w:tc>
      </w:tr>
    </w:tbl>
    <w:p w14:paraId="6399E325" w14:textId="77777777" w:rsidR="00BC1845" w:rsidRDefault="0080321A" w:rsidP="00542DF9">
      <w:pPr>
        <w:pStyle w:val="NormalWeb"/>
        <w:widowControl w:val="0"/>
        <w:spacing w:before="240" w:beforeAutospacing="0" w:after="240" w:afterAutospacing="0" w:line="360" w:lineRule="auto"/>
        <w:jc w:val="both"/>
        <w:rPr>
          <w:color w:val="000000"/>
        </w:rPr>
      </w:pPr>
      <w:r>
        <w:rPr>
          <w:color w:val="000000"/>
        </w:rPr>
        <w:t>An advantage of this use of ‘</w:t>
      </w:r>
      <w:r>
        <w:rPr>
          <w:rStyle w:val="HTMLSample"/>
          <w:rFonts w:eastAsiaTheme="majorEastAsia"/>
          <w:color w:val="000000"/>
        </w:rPr>
        <w:t>:=</w:t>
      </w:r>
      <w:r>
        <w:rPr>
          <w:color w:val="000000"/>
        </w:rPr>
        <w:t>’ is that a typical ‘descend into a directory’ recipe then looks like this:</w:t>
      </w:r>
    </w:p>
    <w:tbl>
      <w:tblPr>
        <w:tblStyle w:val="TableGrid"/>
        <w:tblW w:w="5000" w:type="pct"/>
        <w:jc w:val="center"/>
        <w:tblLook w:val="04A0" w:firstRow="1" w:lastRow="0" w:firstColumn="1" w:lastColumn="0" w:noHBand="0" w:noVBand="1"/>
      </w:tblPr>
      <w:tblGrid>
        <w:gridCol w:w="10478"/>
      </w:tblGrid>
      <w:tr w:rsidR="00BC1845" w14:paraId="599BC2EA"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EB14E7D" w14:textId="77777777" w:rsidR="000A5CFD" w:rsidRDefault="000A5CFD" w:rsidP="00542DF9">
            <w:pPr>
              <w:pStyle w:val="HTMLPreformatted"/>
              <w:widowControl w:val="0"/>
              <w:shd w:val="clear" w:color="auto" w:fill="F2EFE4"/>
              <w:spacing w:line="360" w:lineRule="auto"/>
              <w:jc w:val="both"/>
              <w:rPr>
                <w:color w:val="000000"/>
              </w:rPr>
            </w:pPr>
            <w:r>
              <w:rPr>
                <w:color w:val="000000"/>
              </w:rPr>
              <w:t>${subdirs}:</w:t>
            </w:r>
          </w:p>
          <w:p w14:paraId="21ABDF21" w14:textId="799D9E5E" w:rsidR="00BC1845" w:rsidRPr="000A5CFD" w:rsidRDefault="000A5CFD" w:rsidP="00542DF9">
            <w:pPr>
              <w:pStyle w:val="HTMLPreformatted"/>
              <w:widowControl w:val="0"/>
              <w:shd w:val="clear" w:color="auto" w:fill="F2EFE4"/>
              <w:spacing w:line="360" w:lineRule="auto"/>
              <w:jc w:val="both"/>
              <w:rPr>
                <w:color w:val="000000"/>
              </w:rPr>
            </w:pPr>
            <w:r>
              <w:rPr>
                <w:color w:val="000000"/>
              </w:rPr>
              <w:t xml:space="preserve">        ${MAKE} -C $@ all</w:t>
            </w:r>
          </w:p>
        </w:tc>
      </w:tr>
    </w:tbl>
    <w:p w14:paraId="4E6B8B5A" w14:textId="4F416E1F" w:rsidR="0080321A" w:rsidRDefault="0080321A" w:rsidP="00542DF9">
      <w:pPr>
        <w:pStyle w:val="NormalWeb"/>
        <w:widowControl w:val="0"/>
        <w:spacing w:before="240" w:beforeAutospacing="0" w:after="240" w:afterAutospacing="0" w:line="360" w:lineRule="auto"/>
        <w:jc w:val="both"/>
        <w:rPr>
          <w:color w:val="000000"/>
        </w:rPr>
      </w:pPr>
      <w:r>
        <w:rPr>
          <w:color w:val="000000"/>
        </w:rPr>
        <w:t xml:space="preserve">Simply expanded variables generally make complicated makefile programming more predictable because they </w:t>
      </w:r>
      <w:r>
        <w:rPr>
          <w:color w:val="000000"/>
        </w:rPr>
        <w:lastRenderedPageBreak/>
        <w:t>work like variables in most programming languages. They allow you to redefine a variable using its own value (or its value processed in some way by one of the expansion functions) and to use the expansion functions much more efficiently (see</w:t>
      </w:r>
      <w:r w:rsidR="00C42142">
        <w:rPr>
          <w:color w:val="000000"/>
        </w:rPr>
        <w:t xml:space="preserve"> </w:t>
      </w:r>
      <w:hyperlink r:id="rId813" w:anchor="Functions" w:history="1">
        <w:r>
          <w:rPr>
            <w:rStyle w:val="Hyperlink"/>
            <w:rFonts w:eastAsiaTheme="majorEastAsia"/>
            <w:color w:val="005090"/>
          </w:rPr>
          <w:t>Functions for Transforming Text</w:t>
        </w:r>
      </w:hyperlink>
      <w:r>
        <w:rPr>
          <w:color w:val="000000"/>
        </w:rPr>
        <w:t>).</w:t>
      </w:r>
    </w:p>
    <w:p w14:paraId="70806023" w14:textId="77777777" w:rsidR="00BC1845" w:rsidRDefault="0080321A" w:rsidP="00542DF9">
      <w:pPr>
        <w:pStyle w:val="NormalWeb"/>
        <w:widowControl w:val="0"/>
        <w:spacing w:before="240" w:beforeAutospacing="0" w:after="240" w:afterAutospacing="0" w:line="360" w:lineRule="auto"/>
        <w:jc w:val="both"/>
        <w:rPr>
          <w:color w:val="000000"/>
        </w:rPr>
      </w:pPr>
      <w:r>
        <w:rPr>
          <w:color w:val="000000"/>
        </w:rPr>
        <w:t>You can also use them to introduce controlled leading whitespace into variable values. Leading whitespace characters are discarded from your input before substitution of variable references and function calls; this means you can include leading spaces in a variable value by protecting them with variable references, like this:</w:t>
      </w:r>
    </w:p>
    <w:tbl>
      <w:tblPr>
        <w:tblStyle w:val="TableGrid"/>
        <w:tblW w:w="5000" w:type="pct"/>
        <w:jc w:val="center"/>
        <w:tblLook w:val="04A0" w:firstRow="1" w:lastRow="0" w:firstColumn="1" w:lastColumn="0" w:noHBand="0" w:noVBand="1"/>
      </w:tblPr>
      <w:tblGrid>
        <w:gridCol w:w="10478"/>
      </w:tblGrid>
      <w:tr w:rsidR="00BC1845" w14:paraId="5EA7D209"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AFBB93B" w14:textId="77777777" w:rsidR="000A5CFD" w:rsidRDefault="000A5CFD" w:rsidP="00542DF9">
            <w:pPr>
              <w:pStyle w:val="HTMLPreformatted"/>
              <w:widowControl w:val="0"/>
              <w:shd w:val="clear" w:color="auto" w:fill="F2EFE4"/>
              <w:spacing w:line="360" w:lineRule="auto"/>
              <w:jc w:val="both"/>
              <w:rPr>
                <w:color w:val="000000"/>
              </w:rPr>
            </w:pPr>
            <w:r>
              <w:rPr>
                <w:color w:val="000000"/>
              </w:rPr>
              <w:t>nullstring :=</w:t>
            </w:r>
          </w:p>
          <w:p w14:paraId="07F50AB1" w14:textId="7BCD7FDC" w:rsidR="00BC1845" w:rsidRPr="000A5CFD" w:rsidRDefault="000A5CFD" w:rsidP="00542DF9">
            <w:pPr>
              <w:pStyle w:val="HTMLPreformatted"/>
              <w:widowControl w:val="0"/>
              <w:shd w:val="clear" w:color="auto" w:fill="F2EFE4"/>
              <w:spacing w:line="360" w:lineRule="auto"/>
              <w:jc w:val="both"/>
              <w:rPr>
                <w:color w:val="000000"/>
              </w:rPr>
            </w:pPr>
            <w:r>
              <w:rPr>
                <w:color w:val="000000"/>
              </w:rPr>
              <w:t>space := $(nullstring) # end of the line</w:t>
            </w:r>
          </w:p>
        </w:tc>
      </w:tr>
    </w:tbl>
    <w:p w14:paraId="2D0AFD6E" w14:textId="73BDB780" w:rsidR="00BC1845" w:rsidRPr="000A5CFD" w:rsidRDefault="0080321A" w:rsidP="00542DF9">
      <w:pPr>
        <w:pStyle w:val="NormalWeb"/>
        <w:widowControl w:val="0"/>
        <w:spacing w:before="240" w:beforeAutospacing="0" w:after="240" w:afterAutospacing="0" w:line="360" w:lineRule="auto"/>
        <w:jc w:val="both"/>
        <w:rPr>
          <w:color w:val="000000"/>
        </w:rPr>
      </w:pPr>
      <w:r w:rsidRPr="000A5CFD">
        <w:rPr>
          <w:color w:val="000000"/>
        </w:rPr>
        <w:t>Here the value of the variable</w:t>
      </w:r>
      <w:r w:rsidR="00C42142">
        <w:rPr>
          <w:color w:val="000000"/>
        </w:rPr>
        <w:t xml:space="preserve"> </w:t>
      </w:r>
      <w:r w:rsidRPr="000A5CFD">
        <w:rPr>
          <w:rStyle w:val="HTMLCode"/>
          <w:color w:val="000000"/>
          <w:sz w:val="24"/>
          <w:szCs w:val="24"/>
        </w:rPr>
        <w:t>space</w:t>
      </w:r>
      <w:r w:rsidR="00C42142">
        <w:rPr>
          <w:color w:val="000000"/>
        </w:rPr>
        <w:t xml:space="preserve"> </w:t>
      </w:r>
      <w:r w:rsidRPr="000A5CFD">
        <w:rPr>
          <w:color w:val="000000"/>
        </w:rPr>
        <w:t>is precisely one space. The comment ‘</w:t>
      </w:r>
      <w:r w:rsidRPr="000A5CFD">
        <w:rPr>
          <w:rStyle w:val="HTMLSample"/>
          <w:rFonts w:eastAsiaTheme="majorEastAsia"/>
          <w:color w:val="000000"/>
        </w:rPr>
        <w:t>#</w:t>
      </w:r>
      <w:r w:rsidR="00C42142">
        <w:rPr>
          <w:rStyle w:val="HTMLSample"/>
          <w:rFonts w:eastAsiaTheme="majorEastAsia"/>
          <w:color w:val="000000"/>
        </w:rPr>
        <w:t xml:space="preserve"> </w:t>
      </w:r>
      <w:r w:rsidRPr="000A5CFD">
        <w:rPr>
          <w:rStyle w:val="HTMLSample"/>
          <w:rFonts w:eastAsiaTheme="majorEastAsia"/>
          <w:color w:val="000000"/>
        </w:rPr>
        <w:t>end</w:t>
      </w:r>
      <w:r w:rsidR="00C42142">
        <w:rPr>
          <w:rStyle w:val="HTMLSample"/>
          <w:rFonts w:eastAsiaTheme="majorEastAsia"/>
          <w:color w:val="000000"/>
        </w:rPr>
        <w:t xml:space="preserve"> </w:t>
      </w:r>
      <w:r w:rsidRPr="000A5CFD">
        <w:rPr>
          <w:rStyle w:val="HTMLSample"/>
          <w:rFonts w:eastAsiaTheme="majorEastAsia"/>
          <w:color w:val="000000"/>
        </w:rPr>
        <w:t>of</w:t>
      </w:r>
      <w:r w:rsidR="00C42142">
        <w:rPr>
          <w:rStyle w:val="HTMLSample"/>
          <w:rFonts w:eastAsiaTheme="majorEastAsia"/>
          <w:color w:val="000000"/>
        </w:rPr>
        <w:t xml:space="preserve"> </w:t>
      </w:r>
      <w:r w:rsidRPr="000A5CFD">
        <w:rPr>
          <w:rStyle w:val="HTMLSample"/>
          <w:rFonts w:eastAsiaTheme="majorEastAsia"/>
          <w:color w:val="000000"/>
        </w:rPr>
        <w:t>the</w:t>
      </w:r>
      <w:r w:rsidR="00C42142">
        <w:rPr>
          <w:rStyle w:val="HTMLSample"/>
          <w:rFonts w:eastAsiaTheme="majorEastAsia"/>
          <w:color w:val="000000"/>
        </w:rPr>
        <w:t xml:space="preserve"> </w:t>
      </w:r>
      <w:r w:rsidRPr="000A5CFD">
        <w:rPr>
          <w:rStyle w:val="HTMLSample"/>
          <w:rFonts w:eastAsiaTheme="majorEastAsia"/>
          <w:color w:val="000000"/>
        </w:rPr>
        <w:t>line</w:t>
      </w:r>
      <w:r w:rsidRPr="000A5CFD">
        <w:rPr>
          <w:color w:val="000000"/>
        </w:rPr>
        <w:t>’</w:t>
      </w:r>
      <w:r w:rsidR="00C42142">
        <w:rPr>
          <w:color w:val="000000"/>
        </w:rPr>
        <w:t xml:space="preserve"> </w:t>
      </w:r>
      <w:r w:rsidRPr="000A5CFD">
        <w:rPr>
          <w:color w:val="000000"/>
        </w:rPr>
        <w:t>is included here just for clarity. Since trailing space characters are</w:t>
      </w:r>
      <w:r w:rsidR="00C42142">
        <w:rPr>
          <w:color w:val="000000"/>
        </w:rPr>
        <w:t xml:space="preserve"> </w:t>
      </w:r>
      <w:r w:rsidRPr="000A5CFD">
        <w:rPr>
          <w:rStyle w:val="Emphasis"/>
          <w:color w:val="000000"/>
        </w:rPr>
        <w:t>not</w:t>
      </w:r>
      <w:r w:rsidR="00C42142">
        <w:rPr>
          <w:color w:val="000000"/>
        </w:rPr>
        <w:t xml:space="preserve"> </w:t>
      </w:r>
      <w:r w:rsidRPr="000A5CFD">
        <w:rPr>
          <w:color w:val="000000"/>
        </w:rPr>
        <w:t>stripped from variable values, just a space at the end of the line would have the same effect (but be rather hard to read). If you put whitespace at the end of a variable value, it is a good idea to put a comment like that at the end of the line to make your intent clear. Conversely, if you do</w:t>
      </w:r>
      <w:r w:rsidR="00C42142">
        <w:rPr>
          <w:color w:val="000000"/>
        </w:rPr>
        <w:t xml:space="preserve"> </w:t>
      </w:r>
      <w:r w:rsidRPr="000A5CFD">
        <w:rPr>
          <w:rStyle w:val="Emphasis"/>
          <w:color w:val="000000"/>
        </w:rPr>
        <w:t>not</w:t>
      </w:r>
      <w:r w:rsidR="00C42142">
        <w:rPr>
          <w:color w:val="000000"/>
        </w:rPr>
        <w:t xml:space="preserve"> </w:t>
      </w:r>
      <w:r w:rsidRPr="000A5CFD">
        <w:rPr>
          <w:color w:val="000000"/>
        </w:rPr>
        <w:t>want any whitespace characters at the end of your variable value, you must remember not to put a random comment on the end of the line after some whitespace, such as this:</w:t>
      </w:r>
    </w:p>
    <w:tbl>
      <w:tblPr>
        <w:tblStyle w:val="TableGrid"/>
        <w:tblW w:w="5000" w:type="pct"/>
        <w:jc w:val="center"/>
        <w:tblLook w:val="04A0" w:firstRow="1" w:lastRow="0" w:firstColumn="1" w:lastColumn="0" w:noHBand="0" w:noVBand="1"/>
      </w:tblPr>
      <w:tblGrid>
        <w:gridCol w:w="10478"/>
      </w:tblGrid>
      <w:tr w:rsidR="00BC1845" w14:paraId="0C5C95D7"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9A93B81" w14:textId="1BBF34D9" w:rsidR="00BC1845" w:rsidRPr="000A5CFD" w:rsidRDefault="000A5CFD" w:rsidP="00542DF9">
            <w:pPr>
              <w:pStyle w:val="HTMLPreformatted"/>
              <w:widowControl w:val="0"/>
              <w:shd w:val="clear" w:color="auto" w:fill="F2EFE4"/>
              <w:spacing w:line="360" w:lineRule="auto"/>
              <w:jc w:val="both"/>
              <w:rPr>
                <w:color w:val="000000"/>
              </w:rPr>
            </w:pPr>
            <w:r>
              <w:rPr>
                <w:color w:val="000000"/>
              </w:rPr>
              <w:t>dir := /foo/bar    # directory to put the frobs in</w:t>
            </w:r>
          </w:p>
        </w:tc>
      </w:tr>
    </w:tbl>
    <w:p w14:paraId="54CCCE1D" w14:textId="56ED01A4" w:rsidR="0080321A" w:rsidRPr="000A5CFD" w:rsidRDefault="0080321A" w:rsidP="00542DF9">
      <w:pPr>
        <w:pStyle w:val="NormalWeb"/>
        <w:widowControl w:val="0"/>
        <w:spacing w:before="0" w:beforeAutospacing="0" w:after="0" w:afterAutospacing="0" w:line="360" w:lineRule="auto"/>
        <w:jc w:val="both"/>
        <w:rPr>
          <w:color w:val="000000"/>
        </w:rPr>
      </w:pPr>
    </w:p>
    <w:p w14:paraId="7B228018" w14:textId="265985BE" w:rsidR="0080321A" w:rsidRPr="000A5CFD" w:rsidRDefault="0080321A" w:rsidP="00542DF9">
      <w:pPr>
        <w:pStyle w:val="NormalWeb"/>
        <w:widowControl w:val="0"/>
        <w:spacing w:before="0" w:beforeAutospacing="0" w:after="0" w:afterAutospacing="0" w:line="360" w:lineRule="auto"/>
        <w:jc w:val="both"/>
        <w:rPr>
          <w:color w:val="000000"/>
        </w:rPr>
      </w:pPr>
      <w:r w:rsidRPr="000A5CFD">
        <w:rPr>
          <w:color w:val="000000"/>
        </w:rPr>
        <w:t>Here the value of the variable</w:t>
      </w:r>
      <w:r w:rsidR="007667B3">
        <w:rPr>
          <w:color w:val="000000"/>
        </w:rPr>
        <w:t xml:space="preserve"> </w:t>
      </w:r>
      <w:r w:rsidRPr="000A5CFD">
        <w:rPr>
          <w:rStyle w:val="HTMLCode"/>
          <w:color w:val="000000"/>
          <w:sz w:val="24"/>
          <w:szCs w:val="24"/>
        </w:rPr>
        <w:t>dir</w:t>
      </w:r>
      <w:r w:rsidR="007667B3">
        <w:rPr>
          <w:color w:val="000000"/>
        </w:rPr>
        <w:t xml:space="preserve"> </w:t>
      </w:r>
      <w:r w:rsidRPr="000A5CFD">
        <w:rPr>
          <w:color w:val="000000"/>
        </w:rPr>
        <w:t>is ‘</w:t>
      </w:r>
      <w:r w:rsidRPr="000A5CFD">
        <w:rPr>
          <w:rStyle w:val="HTMLSample"/>
          <w:rFonts w:eastAsiaTheme="majorEastAsia"/>
          <w:color w:val="000000"/>
        </w:rPr>
        <w:t>/foo/bar</w:t>
      </w:r>
      <w:r w:rsidR="007667B3">
        <w:rPr>
          <w:rStyle w:val="HTMLSample"/>
          <w:rFonts w:eastAsiaTheme="majorEastAsia"/>
          <w:color w:val="000000"/>
        </w:rPr>
        <w:t xml:space="preserve">    </w:t>
      </w:r>
      <w:r w:rsidRPr="000A5CFD">
        <w:rPr>
          <w:color w:val="000000"/>
        </w:rPr>
        <w:t>’</w:t>
      </w:r>
      <w:r w:rsidR="007667B3">
        <w:rPr>
          <w:color w:val="000000"/>
        </w:rPr>
        <w:t xml:space="preserve"> </w:t>
      </w:r>
      <w:r w:rsidRPr="000A5CFD">
        <w:rPr>
          <w:color w:val="000000"/>
        </w:rPr>
        <w:t>(with four trailing spaces), which was probably not the intention. (Imagine something like ‘</w:t>
      </w:r>
      <w:r w:rsidRPr="000A5CFD">
        <w:rPr>
          <w:rStyle w:val="HTMLSample"/>
          <w:rFonts w:eastAsiaTheme="majorEastAsia"/>
          <w:color w:val="000000"/>
        </w:rPr>
        <w:t>$(dir)/file</w:t>
      </w:r>
      <w:r w:rsidRPr="000A5CFD">
        <w:rPr>
          <w:color w:val="000000"/>
        </w:rPr>
        <w:t>’</w:t>
      </w:r>
      <w:r w:rsidR="007667B3">
        <w:rPr>
          <w:color w:val="000000"/>
        </w:rPr>
        <w:t xml:space="preserve"> </w:t>
      </w:r>
      <w:r w:rsidRPr="000A5CFD">
        <w:rPr>
          <w:color w:val="000000"/>
        </w:rPr>
        <w:t>with this definition!)</w:t>
      </w:r>
    </w:p>
    <w:p w14:paraId="75990031" w14:textId="77777777" w:rsidR="0080321A" w:rsidRPr="000A5CFD" w:rsidRDefault="00000000" w:rsidP="00542DF9">
      <w:pPr>
        <w:widowControl w:val="0"/>
        <w:spacing w:before="240" w:after="240"/>
        <w:jc w:val="both"/>
      </w:pPr>
      <w:r>
        <w:pict w14:anchorId="453F7C6E">
          <v:rect id="_x0000_i1100" style="width:0;height:1.5pt" o:hrstd="t" o:hrnoshade="t" o:hr="t" fillcolor="black" stroked="f"/>
        </w:pict>
      </w:r>
    </w:p>
    <w:p w14:paraId="09A9522A" w14:textId="7B62BBFD" w:rsidR="0080321A" w:rsidRPr="000A5CFD" w:rsidRDefault="0080321A" w:rsidP="00542DF9">
      <w:pPr>
        <w:pStyle w:val="NormalWeb"/>
        <w:widowControl w:val="0"/>
        <w:spacing w:before="240" w:beforeAutospacing="0" w:after="240" w:afterAutospacing="0" w:line="360" w:lineRule="auto"/>
        <w:jc w:val="both"/>
        <w:rPr>
          <w:color w:val="443333"/>
        </w:rPr>
      </w:pPr>
      <w:r w:rsidRPr="000A5CFD">
        <w:rPr>
          <w:color w:val="443333"/>
        </w:rPr>
        <w:t>Next:</w:t>
      </w:r>
      <w:r w:rsidR="007667B3">
        <w:rPr>
          <w:color w:val="443333"/>
        </w:rPr>
        <w:t xml:space="preserve"> </w:t>
      </w:r>
      <w:hyperlink r:id="rId814" w:anchor="Conditional-Assignment" w:history="1">
        <w:r w:rsidRPr="000A5CFD">
          <w:rPr>
            <w:rStyle w:val="Hyperlink"/>
            <w:rFonts w:eastAsiaTheme="majorEastAsia"/>
            <w:color w:val="005090"/>
          </w:rPr>
          <w:t>Conditional Assignment</w:t>
        </w:r>
      </w:hyperlink>
      <w:r w:rsidRPr="000A5CFD">
        <w:rPr>
          <w:color w:val="443333"/>
        </w:rPr>
        <w:t>, Previous:</w:t>
      </w:r>
      <w:r w:rsidR="007667B3">
        <w:rPr>
          <w:color w:val="443333"/>
        </w:rPr>
        <w:t xml:space="preserve"> </w:t>
      </w:r>
      <w:hyperlink r:id="rId815" w:anchor="Simple-Assignment" w:history="1">
        <w:r w:rsidRPr="000A5CFD">
          <w:rPr>
            <w:rStyle w:val="Hyperlink"/>
            <w:rFonts w:eastAsiaTheme="majorEastAsia"/>
            <w:color w:val="005090"/>
          </w:rPr>
          <w:t>Simple Assignment</w:t>
        </w:r>
      </w:hyperlink>
      <w:r w:rsidRPr="000A5CFD">
        <w:rPr>
          <w:color w:val="443333"/>
        </w:rPr>
        <w:t>, Up:</w:t>
      </w:r>
      <w:r w:rsidR="007667B3">
        <w:rPr>
          <w:color w:val="443333"/>
        </w:rPr>
        <w:t xml:space="preserve"> </w:t>
      </w:r>
      <w:hyperlink r:id="rId816" w:anchor="Flavors" w:history="1">
        <w:r w:rsidRPr="000A5CFD">
          <w:rPr>
            <w:rStyle w:val="Hyperlink"/>
            <w:rFonts w:eastAsiaTheme="majorEastAsia"/>
            <w:color w:val="005090"/>
          </w:rPr>
          <w:t>Flavors</w:t>
        </w:r>
      </w:hyperlink>
      <w:r w:rsidRPr="000A5CFD">
        <w:rPr>
          <w:color w:val="443333"/>
        </w:rPr>
        <w:t xml:space="preserve"> [</w:t>
      </w:r>
      <w:hyperlink r:id="rId817" w:anchor="SEC_Contents" w:tooltip="Table of contents" w:history="1">
        <w:r w:rsidRPr="000A5CFD">
          <w:rPr>
            <w:rStyle w:val="Hyperlink"/>
            <w:rFonts w:eastAsiaTheme="majorEastAsia"/>
            <w:color w:val="005090"/>
          </w:rPr>
          <w:t>Contents</w:t>
        </w:r>
      </w:hyperlink>
      <w:r w:rsidRPr="000A5CFD">
        <w:rPr>
          <w:color w:val="443333"/>
        </w:rPr>
        <w:t>][</w:t>
      </w:r>
      <w:hyperlink r:id="rId818" w:anchor="Concept-Index" w:tooltip="Index" w:history="1">
        <w:r w:rsidRPr="000A5CFD">
          <w:rPr>
            <w:rStyle w:val="Hyperlink"/>
            <w:rFonts w:eastAsiaTheme="majorEastAsia"/>
            <w:color w:val="005090"/>
          </w:rPr>
          <w:t>Index</w:t>
        </w:r>
      </w:hyperlink>
      <w:r w:rsidRPr="000A5CFD">
        <w:rPr>
          <w:color w:val="443333"/>
        </w:rPr>
        <w:t>]</w:t>
      </w:r>
    </w:p>
    <w:p w14:paraId="3FC1BA33" w14:textId="6A6FF136" w:rsidR="0080321A" w:rsidRDefault="0080321A" w:rsidP="00542DF9">
      <w:pPr>
        <w:pStyle w:val="Heading5"/>
        <w:widowControl w:val="0"/>
      </w:pPr>
      <w:r>
        <w:t>Immediately Expanded Variable Assignment</w:t>
      </w:r>
    </w:p>
    <w:p w14:paraId="7B3A3084" w14:textId="2B40BDA8" w:rsidR="00BC1845" w:rsidRPr="000A5CFD" w:rsidRDefault="0080321A" w:rsidP="00542DF9">
      <w:pPr>
        <w:pStyle w:val="NormalWeb"/>
        <w:widowControl w:val="0"/>
        <w:spacing w:before="0" w:beforeAutospacing="0" w:after="0" w:afterAutospacing="0" w:line="360" w:lineRule="auto"/>
        <w:jc w:val="both"/>
        <w:rPr>
          <w:color w:val="000000"/>
        </w:rPr>
      </w:pPr>
      <w:r w:rsidRPr="000A5CFD">
        <w:rPr>
          <w:color w:val="000000"/>
        </w:rPr>
        <w:t>Another form of assignment allows for immediate expansion, but unlike simple assignment the resulting variable is recursive: it will be re-expanded again on every use. In order to avoid unexpected results, after the value is immediately expanded it will automatically be quoted: all instances of</w:t>
      </w:r>
      <w:r w:rsidR="007667B3">
        <w:rPr>
          <w:color w:val="000000"/>
        </w:rPr>
        <w:t xml:space="preserve"> </w:t>
      </w:r>
      <w:r w:rsidRPr="000A5CFD">
        <w:rPr>
          <w:rStyle w:val="HTMLCode"/>
          <w:color w:val="000000"/>
          <w:sz w:val="24"/>
          <w:szCs w:val="24"/>
        </w:rPr>
        <w:t>$</w:t>
      </w:r>
      <w:r w:rsidR="007667B3">
        <w:rPr>
          <w:color w:val="000000"/>
        </w:rPr>
        <w:t xml:space="preserve"> </w:t>
      </w:r>
      <w:r w:rsidRPr="000A5CFD">
        <w:rPr>
          <w:color w:val="000000"/>
        </w:rPr>
        <w:t>in the value after expansion will be converted into</w:t>
      </w:r>
      <w:r w:rsidR="007667B3">
        <w:rPr>
          <w:color w:val="000000"/>
        </w:rPr>
        <w:t xml:space="preserve"> </w:t>
      </w:r>
      <w:r w:rsidRPr="000A5CFD">
        <w:rPr>
          <w:rStyle w:val="HTMLCode"/>
          <w:color w:val="000000"/>
          <w:sz w:val="24"/>
          <w:szCs w:val="24"/>
        </w:rPr>
        <w:t>$$</w:t>
      </w:r>
      <w:r w:rsidRPr="000A5CFD">
        <w:rPr>
          <w:color w:val="000000"/>
        </w:rPr>
        <w:t>. This type of assignment uses the ‘</w:t>
      </w:r>
      <w:r w:rsidRPr="000A5CFD">
        <w:rPr>
          <w:rStyle w:val="HTMLSample"/>
          <w:rFonts w:eastAsiaTheme="majorEastAsia"/>
          <w:color w:val="000000"/>
        </w:rPr>
        <w:t>:::=</w:t>
      </w:r>
      <w:r w:rsidRPr="000A5CFD">
        <w:rPr>
          <w:color w:val="000000"/>
        </w:rPr>
        <w:t>’ operator. For example</w:t>
      </w:r>
      <w:r w:rsidR="00BC1845" w:rsidRPr="000A5CFD">
        <w:rPr>
          <w:color w:val="000000"/>
        </w:rPr>
        <w:t>:</w:t>
      </w:r>
    </w:p>
    <w:tbl>
      <w:tblPr>
        <w:tblStyle w:val="TableGrid"/>
        <w:tblW w:w="5000" w:type="pct"/>
        <w:jc w:val="center"/>
        <w:tblLook w:val="04A0" w:firstRow="1" w:lastRow="0" w:firstColumn="1" w:lastColumn="0" w:noHBand="0" w:noVBand="1"/>
      </w:tblPr>
      <w:tblGrid>
        <w:gridCol w:w="10478"/>
      </w:tblGrid>
      <w:tr w:rsidR="00BC1845" w14:paraId="5624F262"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0F863B" w14:textId="77777777" w:rsidR="000A5CFD" w:rsidRDefault="000A5CFD" w:rsidP="00542DF9">
            <w:pPr>
              <w:pStyle w:val="HTMLPreformatted"/>
              <w:widowControl w:val="0"/>
              <w:shd w:val="clear" w:color="auto" w:fill="F2EFE4"/>
              <w:spacing w:line="360" w:lineRule="auto"/>
              <w:jc w:val="both"/>
              <w:rPr>
                <w:color w:val="000000"/>
              </w:rPr>
            </w:pPr>
            <w:r>
              <w:rPr>
                <w:color w:val="000000"/>
              </w:rPr>
              <w:t>var = first</w:t>
            </w:r>
          </w:p>
          <w:p w14:paraId="499D34DD" w14:textId="77777777" w:rsidR="000A5CFD" w:rsidRDefault="000A5CFD" w:rsidP="00542DF9">
            <w:pPr>
              <w:pStyle w:val="HTMLPreformatted"/>
              <w:widowControl w:val="0"/>
              <w:shd w:val="clear" w:color="auto" w:fill="F2EFE4"/>
              <w:spacing w:line="360" w:lineRule="auto"/>
              <w:jc w:val="both"/>
              <w:rPr>
                <w:color w:val="000000"/>
              </w:rPr>
            </w:pPr>
            <w:r>
              <w:rPr>
                <w:color w:val="000000"/>
              </w:rPr>
              <w:t>OUT :::= $(var)</w:t>
            </w:r>
          </w:p>
          <w:p w14:paraId="02641FCF" w14:textId="523232E4" w:rsidR="00BC1845" w:rsidRPr="000A5CFD" w:rsidRDefault="000A5CFD" w:rsidP="00542DF9">
            <w:pPr>
              <w:pStyle w:val="HTMLPreformatted"/>
              <w:widowControl w:val="0"/>
              <w:shd w:val="clear" w:color="auto" w:fill="F2EFE4"/>
              <w:spacing w:line="360" w:lineRule="auto"/>
              <w:jc w:val="both"/>
              <w:rPr>
                <w:color w:val="000000"/>
              </w:rPr>
            </w:pPr>
            <w:r>
              <w:rPr>
                <w:color w:val="000000"/>
              </w:rPr>
              <w:t>var = second</w:t>
            </w:r>
          </w:p>
        </w:tc>
      </w:tr>
    </w:tbl>
    <w:p w14:paraId="2B5CAE7D" w14:textId="6A937F86" w:rsidR="00BC1845" w:rsidRPr="000A5CFD" w:rsidRDefault="0080321A" w:rsidP="00542DF9">
      <w:pPr>
        <w:pStyle w:val="NormalWeb"/>
        <w:widowControl w:val="0"/>
        <w:spacing w:before="240" w:beforeAutospacing="0" w:after="240" w:afterAutospacing="0" w:line="360" w:lineRule="auto"/>
        <w:jc w:val="both"/>
        <w:rPr>
          <w:color w:val="000000"/>
        </w:rPr>
      </w:pPr>
      <w:r w:rsidRPr="000A5CFD">
        <w:rPr>
          <w:color w:val="000000"/>
        </w:rPr>
        <w:t>results in the</w:t>
      </w:r>
      <w:r w:rsidR="007667B3">
        <w:rPr>
          <w:color w:val="000000"/>
        </w:rPr>
        <w:t xml:space="preserve"> </w:t>
      </w:r>
      <w:r w:rsidRPr="000A5CFD">
        <w:rPr>
          <w:rStyle w:val="HTMLCode"/>
          <w:color w:val="000000"/>
          <w:sz w:val="24"/>
          <w:szCs w:val="24"/>
        </w:rPr>
        <w:t>OUT</w:t>
      </w:r>
      <w:r w:rsidR="007667B3">
        <w:rPr>
          <w:color w:val="000000"/>
        </w:rPr>
        <w:t xml:space="preserve"> </w:t>
      </w:r>
      <w:r w:rsidRPr="000A5CFD">
        <w:rPr>
          <w:color w:val="000000"/>
        </w:rPr>
        <w:t>variable containing the text ‘</w:t>
      </w:r>
      <w:r w:rsidRPr="000A5CFD">
        <w:rPr>
          <w:rStyle w:val="HTMLSample"/>
          <w:rFonts w:eastAsiaTheme="majorEastAsia"/>
          <w:color w:val="000000"/>
        </w:rPr>
        <w:t>first</w:t>
      </w:r>
      <w:r w:rsidRPr="000A5CFD">
        <w:rPr>
          <w:color w:val="000000"/>
        </w:rPr>
        <w:t>’, while here:</w:t>
      </w:r>
    </w:p>
    <w:tbl>
      <w:tblPr>
        <w:tblStyle w:val="TableGrid"/>
        <w:tblW w:w="5000" w:type="pct"/>
        <w:jc w:val="center"/>
        <w:tblLook w:val="04A0" w:firstRow="1" w:lastRow="0" w:firstColumn="1" w:lastColumn="0" w:noHBand="0" w:noVBand="1"/>
      </w:tblPr>
      <w:tblGrid>
        <w:gridCol w:w="10478"/>
      </w:tblGrid>
      <w:tr w:rsidR="00BC1845" w14:paraId="6B1F9F03"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F3A2003" w14:textId="77777777" w:rsidR="000A5CFD" w:rsidRDefault="000A5CFD" w:rsidP="00542DF9">
            <w:pPr>
              <w:pStyle w:val="HTMLPreformatted"/>
              <w:widowControl w:val="0"/>
              <w:shd w:val="clear" w:color="auto" w:fill="F2EFE4"/>
              <w:spacing w:line="360" w:lineRule="auto"/>
              <w:jc w:val="both"/>
              <w:rPr>
                <w:color w:val="000000"/>
              </w:rPr>
            </w:pPr>
            <w:r>
              <w:rPr>
                <w:color w:val="000000"/>
              </w:rPr>
              <w:lastRenderedPageBreak/>
              <w:t>var = one$$two</w:t>
            </w:r>
          </w:p>
          <w:p w14:paraId="73EB12FD" w14:textId="77777777" w:rsidR="000A5CFD" w:rsidRDefault="000A5CFD" w:rsidP="00542DF9">
            <w:pPr>
              <w:pStyle w:val="HTMLPreformatted"/>
              <w:widowControl w:val="0"/>
              <w:shd w:val="clear" w:color="auto" w:fill="F2EFE4"/>
              <w:spacing w:line="360" w:lineRule="auto"/>
              <w:jc w:val="both"/>
              <w:rPr>
                <w:color w:val="000000"/>
              </w:rPr>
            </w:pPr>
            <w:r>
              <w:rPr>
                <w:color w:val="000000"/>
              </w:rPr>
              <w:t>OUT :::= $(var)</w:t>
            </w:r>
          </w:p>
          <w:p w14:paraId="1D9EAB55" w14:textId="5AFB1E39" w:rsidR="00BC1845" w:rsidRPr="000A5CFD" w:rsidRDefault="000A5CFD" w:rsidP="00542DF9">
            <w:pPr>
              <w:pStyle w:val="HTMLPreformatted"/>
              <w:widowControl w:val="0"/>
              <w:shd w:val="clear" w:color="auto" w:fill="F2EFE4"/>
              <w:spacing w:line="360" w:lineRule="auto"/>
              <w:jc w:val="both"/>
              <w:rPr>
                <w:color w:val="000000"/>
              </w:rPr>
            </w:pPr>
            <w:r>
              <w:rPr>
                <w:color w:val="000000"/>
              </w:rPr>
              <w:t>var = three$$four</w:t>
            </w:r>
          </w:p>
        </w:tc>
      </w:tr>
    </w:tbl>
    <w:p w14:paraId="3D294081" w14:textId="61643534" w:rsidR="0080321A" w:rsidRPr="000A5CFD" w:rsidRDefault="0080321A" w:rsidP="007667B3">
      <w:pPr>
        <w:pStyle w:val="NormalWeb"/>
        <w:widowControl w:val="0"/>
        <w:spacing w:before="240" w:beforeAutospacing="0" w:after="0" w:afterAutospacing="0" w:line="360" w:lineRule="auto"/>
        <w:jc w:val="both"/>
        <w:rPr>
          <w:color w:val="000000"/>
        </w:rPr>
      </w:pPr>
      <w:r w:rsidRPr="000A5CFD">
        <w:rPr>
          <w:color w:val="000000"/>
        </w:rPr>
        <w:t>results in the</w:t>
      </w:r>
      <w:r w:rsidR="007667B3">
        <w:rPr>
          <w:color w:val="000000"/>
        </w:rPr>
        <w:t xml:space="preserve"> </w:t>
      </w:r>
      <w:r w:rsidRPr="000A5CFD">
        <w:rPr>
          <w:rStyle w:val="HTMLCode"/>
          <w:color w:val="000000"/>
          <w:sz w:val="24"/>
          <w:szCs w:val="24"/>
        </w:rPr>
        <w:t>OUT</w:t>
      </w:r>
      <w:r w:rsidR="007667B3">
        <w:rPr>
          <w:color w:val="000000"/>
        </w:rPr>
        <w:t xml:space="preserve"> </w:t>
      </w:r>
      <w:r w:rsidRPr="000A5CFD">
        <w:rPr>
          <w:color w:val="000000"/>
        </w:rPr>
        <w:t>variable containing the text ‘</w:t>
      </w:r>
      <w:r w:rsidRPr="000A5CFD">
        <w:rPr>
          <w:rStyle w:val="HTMLSample"/>
          <w:rFonts w:eastAsiaTheme="majorEastAsia"/>
          <w:color w:val="000000"/>
        </w:rPr>
        <w:t>one$$two</w:t>
      </w:r>
      <w:r w:rsidRPr="000A5CFD">
        <w:rPr>
          <w:color w:val="000000"/>
        </w:rPr>
        <w:t>’. The value is expanded when the variable is assigned, so the result is the expansion of the first value of</w:t>
      </w:r>
      <w:r w:rsidR="007667B3">
        <w:rPr>
          <w:color w:val="000000"/>
        </w:rPr>
        <w:t xml:space="preserve"> </w:t>
      </w:r>
      <w:r w:rsidRPr="000A5CFD">
        <w:rPr>
          <w:rStyle w:val="HTMLCode"/>
          <w:color w:val="000000"/>
          <w:sz w:val="24"/>
          <w:szCs w:val="24"/>
        </w:rPr>
        <w:t>var</w:t>
      </w:r>
      <w:r w:rsidRPr="000A5CFD">
        <w:rPr>
          <w:color w:val="000000"/>
        </w:rPr>
        <w:t>, ‘</w:t>
      </w:r>
      <w:r w:rsidRPr="000A5CFD">
        <w:rPr>
          <w:rStyle w:val="HTMLSample"/>
          <w:rFonts w:eastAsiaTheme="majorEastAsia"/>
          <w:color w:val="000000"/>
        </w:rPr>
        <w:t>one$two</w:t>
      </w:r>
      <w:r w:rsidRPr="000A5CFD">
        <w:rPr>
          <w:color w:val="000000"/>
        </w:rPr>
        <w:t>’; then the value is re-escaped before the assignment is complete giving the final result of ‘</w:t>
      </w:r>
      <w:r w:rsidRPr="000A5CFD">
        <w:rPr>
          <w:rStyle w:val="HTMLSample"/>
          <w:rFonts w:eastAsiaTheme="majorEastAsia"/>
          <w:color w:val="000000"/>
        </w:rPr>
        <w:t>one$$two</w:t>
      </w:r>
      <w:r w:rsidRPr="000A5CFD">
        <w:rPr>
          <w:color w:val="000000"/>
        </w:rPr>
        <w:t>’.</w:t>
      </w:r>
    </w:p>
    <w:p w14:paraId="729C6EC6" w14:textId="4056AA4B" w:rsidR="0080321A" w:rsidRPr="000A5CFD" w:rsidRDefault="0080321A" w:rsidP="00542DF9">
      <w:pPr>
        <w:pStyle w:val="NormalWeb"/>
        <w:widowControl w:val="0"/>
        <w:spacing w:before="0" w:beforeAutospacing="0" w:after="0" w:afterAutospacing="0" w:line="360" w:lineRule="auto"/>
        <w:jc w:val="both"/>
        <w:rPr>
          <w:color w:val="000000"/>
        </w:rPr>
      </w:pPr>
      <w:r w:rsidRPr="000A5CFD">
        <w:rPr>
          <w:color w:val="000000"/>
        </w:rPr>
        <w:t>The variable</w:t>
      </w:r>
      <w:r w:rsidR="007667B3">
        <w:rPr>
          <w:color w:val="000000"/>
        </w:rPr>
        <w:t xml:space="preserve"> </w:t>
      </w:r>
      <w:r w:rsidRPr="000A5CFD">
        <w:rPr>
          <w:rStyle w:val="HTMLCode"/>
          <w:color w:val="000000"/>
          <w:sz w:val="24"/>
          <w:szCs w:val="24"/>
        </w:rPr>
        <w:t>OUT</w:t>
      </w:r>
      <w:r w:rsidR="007667B3">
        <w:rPr>
          <w:color w:val="000000"/>
        </w:rPr>
        <w:t xml:space="preserve"> </w:t>
      </w:r>
      <w:r w:rsidRPr="000A5CFD">
        <w:rPr>
          <w:color w:val="000000"/>
        </w:rPr>
        <w:t>is thereafter considered a recursive variable, so it will be re-expanded when it is used.</w:t>
      </w:r>
    </w:p>
    <w:p w14:paraId="7652A0EE" w14:textId="77777777" w:rsidR="0080321A" w:rsidRPr="000A5CFD" w:rsidRDefault="0080321A" w:rsidP="00542DF9">
      <w:pPr>
        <w:pStyle w:val="NormalWeb"/>
        <w:widowControl w:val="0"/>
        <w:spacing w:before="240" w:beforeAutospacing="0" w:after="240" w:afterAutospacing="0" w:line="360" w:lineRule="auto"/>
        <w:jc w:val="both"/>
        <w:rPr>
          <w:color w:val="000000"/>
        </w:rPr>
      </w:pPr>
      <w:r w:rsidRPr="000A5CFD">
        <w:rPr>
          <w:color w:val="000000"/>
        </w:rPr>
        <w:t>This seems functionally equivalent to the ‘</w:t>
      </w:r>
      <w:r w:rsidRPr="000A5CFD">
        <w:rPr>
          <w:rStyle w:val="HTMLSample"/>
          <w:rFonts w:eastAsiaTheme="majorEastAsia"/>
          <w:color w:val="000000"/>
        </w:rPr>
        <w:t>:=</w:t>
      </w:r>
      <w:r w:rsidRPr="000A5CFD">
        <w:rPr>
          <w:color w:val="000000"/>
        </w:rPr>
        <w:t>’ / ‘</w:t>
      </w:r>
      <w:r w:rsidRPr="000A5CFD">
        <w:rPr>
          <w:rStyle w:val="HTMLSample"/>
          <w:rFonts w:eastAsiaTheme="majorEastAsia"/>
          <w:color w:val="000000"/>
        </w:rPr>
        <w:t>::=</w:t>
      </w:r>
      <w:r w:rsidRPr="000A5CFD">
        <w:rPr>
          <w:color w:val="000000"/>
        </w:rPr>
        <w:t>’ operators, but there are a few differences:</w:t>
      </w:r>
    </w:p>
    <w:p w14:paraId="5AF4C62B" w14:textId="77777777" w:rsidR="0080321A" w:rsidRPr="000A5CFD" w:rsidRDefault="0080321A" w:rsidP="00542DF9">
      <w:pPr>
        <w:pStyle w:val="NormalWeb"/>
        <w:widowControl w:val="0"/>
        <w:spacing w:before="240" w:beforeAutospacing="0" w:after="240" w:afterAutospacing="0" w:line="360" w:lineRule="auto"/>
        <w:jc w:val="both"/>
        <w:rPr>
          <w:color w:val="000000"/>
        </w:rPr>
      </w:pPr>
      <w:r w:rsidRPr="000A5CFD">
        <w:rPr>
          <w:color w:val="000000"/>
        </w:rPr>
        <w:t>First, after assignment the variable is a normal recursive variable; when you append to it with ‘</w:t>
      </w:r>
      <w:r w:rsidRPr="000A5CFD">
        <w:rPr>
          <w:rStyle w:val="HTMLSample"/>
          <w:rFonts w:eastAsiaTheme="majorEastAsia"/>
          <w:color w:val="000000"/>
        </w:rPr>
        <w:t>+=</w:t>
      </w:r>
      <w:r w:rsidRPr="000A5CFD">
        <w:rPr>
          <w:color w:val="000000"/>
        </w:rPr>
        <w:t>’ the value on the right-hand side is not expanded immediately. If you prefer the ‘</w:t>
      </w:r>
      <w:r w:rsidRPr="000A5CFD">
        <w:rPr>
          <w:rStyle w:val="HTMLSample"/>
          <w:rFonts w:eastAsiaTheme="majorEastAsia"/>
          <w:color w:val="000000"/>
        </w:rPr>
        <w:t>+=</w:t>
      </w:r>
      <w:r w:rsidRPr="000A5CFD">
        <w:rPr>
          <w:color w:val="000000"/>
        </w:rPr>
        <w:t>’ operator to expand the right-hand side immediately you should use the ‘</w:t>
      </w:r>
      <w:r w:rsidRPr="000A5CFD">
        <w:rPr>
          <w:rStyle w:val="HTMLSample"/>
          <w:rFonts w:eastAsiaTheme="majorEastAsia"/>
          <w:color w:val="000000"/>
        </w:rPr>
        <w:t>:=</w:t>
      </w:r>
      <w:r w:rsidRPr="000A5CFD">
        <w:rPr>
          <w:color w:val="000000"/>
        </w:rPr>
        <w:t>’ / ‘</w:t>
      </w:r>
      <w:r w:rsidRPr="000A5CFD">
        <w:rPr>
          <w:rStyle w:val="HTMLSample"/>
          <w:rFonts w:eastAsiaTheme="majorEastAsia"/>
          <w:color w:val="000000"/>
        </w:rPr>
        <w:t>::=</w:t>
      </w:r>
      <w:r w:rsidRPr="000A5CFD">
        <w:rPr>
          <w:color w:val="000000"/>
        </w:rPr>
        <w:t>’ assignment instead.</w:t>
      </w:r>
    </w:p>
    <w:p w14:paraId="7B633543" w14:textId="77777777" w:rsidR="0080321A" w:rsidRPr="000A5CFD" w:rsidRDefault="0080321A" w:rsidP="00542DF9">
      <w:pPr>
        <w:pStyle w:val="NormalWeb"/>
        <w:widowControl w:val="0"/>
        <w:spacing w:before="240" w:beforeAutospacing="0" w:after="240" w:afterAutospacing="0" w:line="360" w:lineRule="auto"/>
        <w:jc w:val="both"/>
        <w:rPr>
          <w:color w:val="000000"/>
        </w:rPr>
      </w:pPr>
      <w:r w:rsidRPr="000A5CFD">
        <w:rPr>
          <w:color w:val="000000"/>
        </w:rPr>
        <w:t>Second, these variables are slightly less efficient than simply expanded variables since they do need to be re-expanded when they are used, rather than merely copied. However since all variable references are escaped this expansion simply un-escapes the value, it won’t expand any variables or run any functions.</w:t>
      </w:r>
    </w:p>
    <w:p w14:paraId="3EEC7233" w14:textId="77777777" w:rsidR="00BC1845" w:rsidRPr="000A5CFD" w:rsidRDefault="0080321A" w:rsidP="00542DF9">
      <w:pPr>
        <w:pStyle w:val="NormalWeb"/>
        <w:widowControl w:val="0"/>
        <w:spacing w:before="240" w:beforeAutospacing="0" w:after="240" w:afterAutospacing="0" w:line="360" w:lineRule="auto"/>
        <w:jc w:val="both"/>
        <w:rPr>
          <w:color w:val="000000"/>
        </w:rPr>
      </w:pPr>
      <w:r w:rsidRPr="000A5CFD">
        <w:rPr>
          <w:color w:val="000000"/>
        </w:rPr>
        <w:t>Here is another example:</w:t>
      </w:r>
    </w:p>
    <w:tbl>
      <w:tblPr>
        <w:tblStyle w:val="TableGrid"/>
        <w:tblW w:w="5000" w:type="pct"/>
        <w:jc w:val="center"/>
        <w:tblLook w:val="04A0" w:firstRow="1" w:lastRow="0" w:firstColumn="1" w:lastColumn="0" w:noHBand="0" w:noVBand="1"/>
      </w:tblPr>
      <w:tblGrid>
        <w:gridCol w:w="10478"/>
      </w:tblGrid>
      <w:tr w:rsidR="00BC1845" w14:paraId="7F5E4EDB"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C30AB22" w14:textId="77777777" w:rsidR="000A5CFD" w:rsidRDefault="000A5CFD" w:rsidP="00542DF9">
            <w:pPr>
              <w:pStyle w:val="HTMLPreformatted"/>
              <w:widowControl w:val="0"/>
              <w:shd w:val="clear" w:color="auto" w:fill="F2EFE4"/>
              <w:spacing w:line="360" w:lineRule="auto"/>
              <w:jc w:val="both"/>
              <w:rPr>
                <w:color w:val="000000"/>
              </w:rPr>
            </w:pPr>
            <w:r>
              <w:rPr>
                <w:color w:val="000000"/>
              </w:rPr>
              <w:t>var = one$$two</w:t>
            </w:r>
          </w:p>
          <w:p w14:paraId="22223708" w14:textId="77777777" w:rsidR="000A5CFD" w:rsidRDefault="000A5CFD" w:rsidP="00542DF9">
            <w:pPr>
              <w:pStyle w:val="HTMLPreformatted"/>
              <w:widowControl w:val="0"/>
              <w:shd w:val="clear" w:color="auto" w:fill="F2EFE4"/>
              <w:spacing w:line="360" w:lineRule="auto"/>
              <w:jc w:val="both"/>
              <w:rPr>
                <w:color w:val="000000"/>
              </w:rPr>
            </w:pPr>
            <w:r>
              <w:rPr>
                <w:color w:val="000000"/>
              </w:rPr>
              <w:t>OUT :::= $(var)</w:t>
            </w:r>
          </w:p>
          <w:p w14:paraId="15A5F52A" w14:textId="77777777" w:rsidR="000A5CFD" w:rsidRDefault="000A5CFD" w:rsidP="00542DF9">
            <w:pPr>
              <w:pStyle w:val="HTMLPreformatted"/>
              <w:widowControl w:val="0"/>
              <w:shd w:val="clear" w:color="auto" w:fill="F2EFE4"/>
              <w:spacing w:line="360" w:lineRule="auto"/>
              <w:jc w:val="both"/>
              <w:rPr>
                <w:color w:val="000000"/>
              </w:rPr>
            </w:pPr>
            <w:r>
              <w:rPr>
                <w:color w:val="000000"/>
              </w:rPr>
              <w:t>OUT += $(var)</w:t>
            </w:r>
          </w:p>
          <w:p w14:paraId="0FE5D663" w14:textId="72D12760" w:rsidR="00BC1845" w:rsidRPr="000A5CFD" w:rsidRDefault="000A5CFD" w:rsidP="00542DF9">
            <w:pPr>
              <w:pStyle w:val="HTMLPreformatted"/>
              <w:widowControl w:val="0"/>
              <w:shd w:val="clear" w:color="auto" w:fill="F2EFE4"/>
              <w:spacing w:line="360" w:lineRule="auto"/>
              <w:jc w:val="both"/>
              <w:rPr>
                <w:color w:val="000000"/>
              </w:rPr>
            </w:pPr>
            <w:r>
              <w:rPr>
                <w:color w:val="000000"/>
              </w:rPr>
              <w:t>var = three$$four</w:t>
            </w:r>
          </w:p>
        </w:tc>
      </w:tr>
    </w:tbl>
    <w:p w14:paraId="5A3C0ABA" w14:textId="0CCBDB48" w:rsidR="0080321A" w:rsidRPr="000A5CFD" w:rsidRDefault="0080321A" w:rsidP="008E2C8B">
      <w:pPr>
        <w:pStyle w:val="NormalWeb"/>
        <w:widowControl w:val="0"/>
        <w:spacing w:before="240" w:beforeAutospacing="0" w:after="0" w:afterAutospacing="0" w:line="360" w:lineRule="auto"/>
        <w:jc w:val="both"/>
        <w:rPr>
          <w:color w:val="000000"/>
        </w:rPr>
      </w:pPr>
      <w:r w:rsidRPr="000A5CFD">
        <w:rPr>
          <w:color w:val="000000"/>
        </w:rPr>
        <w:t>After this, the value of</w:t>
      </w:r>
      <w:r w:rsidR="007667B3">
        <w:rPr>
          <w:color w:val="000000"/>
        </w:rPr>
        <w:t xml:space="preserve"> </w:t>
      </w:r>
      <w:r w:rsidRPr="000A5CFD">
        <w:rPr>
          <w:rStyle w:val="HTMLCode"/>
          <w:color w:val="000000"/>
          <w:sz w:val="24"/>
          <w:szCs w:val="24"/>
        </w:rPr>
        <w:t>OUT</w:t>
      </w:r>
      <w:r w:rsidR="007667B3">
        <w:rPr>
          <w:color w:val="000000"/>
        </w:rPr>
        <w:t xml:space="preserve"> </w:t>
      </w:r>
      <w:r w:rsidRPr="000A5CFD">
        <w:rPr>
          <w:color w:val="000000"/>
        </w:rPr>
        <w:t>is the text ‘</w:t>
      </w:r>
      <w:r w:rsidRPr="000A5CFD">
        <w:rPr>
          <w:rStyle w:val="HTMLSample"/>
          <w:rFonts w:eastAsiaTheme="majorEastAsia"/>
          <w:color w:val="000000"/>
        </w:rPr>
        <w:t>one$$two $(var)</w:t>
      </w:r>
      <w:r w:rsidRPr="000A5CFD">
        <w:rPr>
          <w:color w:val="000000"/>
        </w:rPr>
        <w:t>’. When this variable is used it will be expanded and the result will be ‘</w:t>
      </w:r>
      <w:r w:rsidRPr="000A5CFD">
        <w:rPr>
          <w:rStyle w:val="HTMLSample"/>
          <w:rFonts w:eastAsiaTheme="majorEastAsia"/>
          <w:color w:val="000000"/>
        </w:rPr>
        <w:t>one$two three$four</w:t>
      </w:r>
      <w:r w:rsidRPr="000A5CFD">
        <w:rPr>
          <w:color w:val="000000"/>
        </w:rPr>
        <w:t>’.</w:t>
      </w:r>
    </w:p>
    <w:p w14:paraId="4C746A18" w14:textId="7244722D" w:rsidR="0080321A" w:rsidRPr="000A5CFD" w:rsidRDefault="0080321A" w:rsidP="00542DF9">
      <w:pPr>
        <w:pStyle w:val="NormalWeb"/>
        <w:widowControl w:val="0"/>
        <w:spacing w:before="0" w:beforeAutospacing="0" w:after="0" w:afterAutospacing="0" w:line="360" w:lineRule="auto"/>
        <w:jc w:val="both"/>
        <w:rPr>
          <w:color w:val="000000"/>
        </w:rPr>
      </w:pPr>
      <w:r w:rsidRPr="000A5CFD">
        <w:rPr>
          <w:color w:val="000000"/>
        </w:rPr>
        <w:t>This style of assignment is equivalent to the traditional BSD</w:t>
      </w:r>
      <w:r w:rsidR="007667B3">
        <w:rPr>
          <w:color w:val="000000"/>
        </w:rPr>
        <w:t xml:space="preserve"> </w:t>
      </w:r>
      <w:r w:rsidRPr="000A5CFD">
        <w:rPr>
          <w:rStyle w:val="HTMLCode"/>
          <w:color w:val="000000"/>
          <w:sz w:val="24"/>
          <w:szCs w:val="24"/>
        </w:rPr>
        <w:t>make</w:t>
      </w:r>
      <w:r w:rsidR="007667B3">
        <w:rPr>
          <w:color w:val="000000"/>
        </w:rPr>
        <w:t xml:space="preserve"> </w:t>
      </w:r>
      <w:r w:rsidRPr="000A5CFD">
        <w:rPr>
          <w:color w:val="000000"/>
        </w:rPr>
        <w:t>‘</w:t>
      </w:r>
      <w:r w:rsidRPr="000A5CFD">
        <w:rPr>
          <w:rStyle w:val="HTMLSample"/>
          <w:rFonts w:eastAsiaTheme="majorEastAsia"/>
          <w:color w:val="000000"/>
        </w:rPr>
        <w:t>:=</w:t>
      </w:r>
      <w:r w:rsidRPr="000A5CFD">
        <w:rPr>
          <w:color w:val="000000"/>
        </w:rPr>
        <w:t>’ operator; as you can see it works slightly differently than the GNU</w:t>
      </w:r>
      <w:r w:rsidR="007667B3" w:rsidRPr="00EA08C6">
        <w:rPr>
          <w:rFonts w:eastAsiaTheme="minorHAnsi"/>
        </w:rPr>
        <w:t xml:space="preserve"> </w:t>
      </w:r>
      <w:r w:rsidR="007667B3" w:rsidRPr="00845956">
        <w:rPr>
          <w:rStyle w:val="HTMLCode"/>
          <w:rFonts w:eastAsiaTheme="minorHAnsi"/>
          <w:color w:val="000000"/>
          <w:sz w:val="24"/>
          <w:szCs w:val="24"/>
        </w:rPr>
        <w:t>make</w:t>
      </w:r>
      <w:r w:rsidR="007667B3" w:rsidRPr="00A042C7">
        <w:rPr>
          <w:color w:val="000000"/>
        </w:rPr>
        <w:t xml:space="preserve"> </w:t>
      </w:r>
      <w:r w:rsidRPr="000A5CFD">
        <w:rPr>
          <w:color w:val="000000"/>
        </w:rPr>
        <w:t>‘</w:t>
      </w:r>
      <w:r w:rsidRPr="000A5CFD">
        <w:rPr>
          <w:rStyle w:val="HTMLSample"/>
          <w:rFonts w:eastAsiaTheme="majorEastAsia"/>
          <w:color w:val="000000"/>
        </w:rPr>
        <w:t>:=</w:t>
      </w:r>
      <w:r w:rsidRPr="000A5CFD">
        <w:rPr>
          <w:color w:val="000000"/>
        </w:rPr>
        <w:t>’ operator. The</w:t>
      </w:r>
      <w:r w:rsidR="007667B3">
        <w:rPr>
          <w:color w:val="000000"/>
        </w:rPr>
        <w:t xml:space="preserve"> </w:t>
      </w:r>
      <w:r w:rsidRPr="000A5CFD">
        <w:rPr>
          <w:rStyle w:val="HTMLCode"/>
          <w:color w:val="000000"/>
          <w:sz w:val="24"/>
          <w:szCs w:val="24"/>
        </w:rPr>
        <w:t>:::=</w:t>
      </w:r>
      <w:r w:rsidR="007667B3">
        <w:rPr>
          <w:color w:val="000000"/>
        </w:rPr>
        <w:t xml:space="preserve"> </w:t>
      </w:r>
      <w:r w:rsidRPr="000A5CFD">
        <w:rPr>
          <w:color w:val="000000"/>
        </w:rPr>
        <w:t>operator is added to the POSIX specification in Issue 8 to provide portability.</w:t>
      </w:r>
    </w:p>
    <w:p w14:paraId="29170378" w14:textId="77777777" w:rsidR="0080321A" w:rsidRPr="000A5CFD" w:rsidRDefault="00000000" w:rsidP="00542DF9">
      <w:pPr>
        <w:widowControl w:val="0"/>
        <w:spacing w:before="240" w:after="240"/>
        <w:jc w:val="both"/>
      </w:pPr>
      <w:r>
        <w:pict w14:anchorId="2F956C84">
          <v:rect id="_x0000_i1101" style="width:0;height:1.5pt" o:hrstd="t" o:hrnoshade="t" o:hr="t" fillcolor="black" stroked="f"/>
        </w:pict>
      </w:r>
    </w:p>
    <w:p w14:paraId="72ECE9E2" w14:textId="2A33591B" w:rsidR="0080321A" w:rsidRPr="000A5CFD" w:rsidRDefault="0080321A" w:rsidP="00542DF9">
      <w:pPr>
        <w:pStyle w:val="NormalWeb"/>
        <w:widowControl w:val="0"/>
        <w:spacing w:before="240" w:beforeAutospacing="0" w:after="240" w:afterAutospacing="0" w:line="360" w:lineRule="auto"/>
        <w:jc w:val="both"/>
        <w:rPr>
          <w:color w:val="443333"/>
        </w:rPr>
      </w:pPr>
      <w:r w:rsidRPr="000A5CFD">
        <w:rPr>
          <w:color w:val="443333"/>
        </w:rPr>
        <w:t>Previous:</w:t>
      </w:r>
      <w:r w:rsidR="008E2C8B">
        <w:rPr>
          <w:color w:val="443333"/>
        </w:rPr>
        <w:t xml:space="preserve"> </w:t>
      </w:r>
      <w:hyperlink r:id="rId819" w:anchor="Immediate-Assignment" w:history="1">
        <w:r w:rsidRPr="000A5CFD">
          <w:rPr>
            <w:rStyle w:val="Hyperlink"/>
            <w:rFonts w:eastAsiaTheme="majorEastAsia"/>
            <w:color w:val="005090"/>
          </w:rPr>
          <w:t>Immediate Assignment</w:t>
        </w:r>
      </w:hyperlink>
      <w:r w:rsidRPr="000A5CFD">
        <w:rPr>
          <w:color w:val="443333"/>
        </w:rPr>
        <w:t>, Up:</w:t>
      </w:r>
      <w:r w:rsidR="008E2C8B">
        <w:rPr>
          <w:color w:val="443333"/>
        </w:rPr>
        <w:t xml:space="preserve"> </w:t>
      </w:r>
      <w:hyperlink r:id="rId820" w:anchor="Flavors" w:history="1">
        <w:r w:rsidRPr="000A5CFD">
          <w:rPr>
            <w:rStyle w:val="Hyperlink"/>
            <w:rFonts w:eastAsiaTheme="majorEastAsia"/>
            <w:color w:val="005090"/>
          </w:rPr>
          <w:t>Flavors</w:t>
        </w:r>
      </w:hyperlink>
      <w:r w:rsidRPr="000A5CFD">
        <w:rPr>
          <w:color w:val="443333"/>
        </w:rPr>
        <w:t xml:space="preserve"> [</w:t>
      </w:r>
      <w:hyperlink r:id="rId821" w:anchor="SEC_Contents" w:tooltip="Table of contents" w:history="1">
        <w:r w:rsidRPr="000A5CFD">
          <w:rPr>
            <w:rStyle w:val="Hyperlink"/>
            <w:rFonts w:eastAsiaTheme="majorEastAsia"/>
            <w:color w:val="005090"/>
          </w:rPr>
          <w:t>Contents</w:t>
        </w:r>
      </w:hyperlink>
      <w:r w:rsidRPr="000A5CFD">
        <w:rPr>
          <w:color w:val="443333"/>
        </w:rPr>
        <w:t>][</w:t>
      </w:r>
      <w:hyperlink r:id="rId822" w:anchor="Concept-Index" w:tooltip="Index" w:history="1">
        <w:r w:rsidRPr="000A5CFD">
          <w:rPr>
            <w:rStyle w:val="Hyperlink"/>
            <w:rFonts w:eastAsiaTheme="majorEastAsia"/>
            <w:color w:val="005090"/>
          </w:rPr>
          <w:t>Index</w:t>
        </w:r>
      </w:hyperlink>
      <w:r w:rsidRPr="000A5CFD">
        <w:rPr>
          <w:color w:val="443333"/>
        </w:rPr>
        <w:t>]</w:t>
      </w:r>
    </w:p>
    <w:p w14:paraId="05D57466" w14:textId="6B1BC6F7" w:rsidR="0080321A" w:rsidRDefault="0080321A" w:rsidP="00542DF9">
      <w:pPr>
        <w:pStyle w:val="Heading5"/>
        <w:widowControl w:val="0"/>
      </w:pPr>
      <w:r>
        <w:t>Conditional Variable Assignment</w:t>
      </w:r>
    </w:p>
    <w:p w14:paraId="75831718" w14:textId="77777777" w:rsidR="00BC1845" w:rsidRPr="000A5CFD" w:rsidRDefault="0080321A" w:rsidP="00542DF9">
      <w:pPr>
        <w:pStyle w:val="NormalWeb"/>
        <w:widowControl w:val="0"/>
        <w:spacing w:before="240" w:beforeAutospacing="0" w:after="240" w:afterAutospacing="0" w:line="360" w:lineRule="auto"/>
        <w:jc w:val="both"/>
        <w:rPr>
          <w:color w:val="000000"/>
        </w:rPr>
      </w:pPr>
      <w:r w:rsidRPr="000A5CFD">
        <w:rPr>
          <w:color w:val="000000"/>
        </w:rPr>
        <w:t>There is another assignment operator for variables, ‘</w:t>
      </w:r>
      <w:r w:rsidRPr="000A5CFD">
        <w:rPr>
          <w:rStyle w:val="HTMLSample"/>
          <w:rFonts w:eastAsiaTheme="majorEastAsia"/>
          <w:color w:val="000000"/>
        </w:rPr>
        <w:t>?=</w:t>
      </w:r>
      <w:r w:rsidRPr="000A5CFD">
        <w:rPr>
          <w:color w:val="000000"/>
        </w:rPr>
        <w:t>’. This is called a conditional variable assignment operator, because it only has an effect if the variable is not yet defined. This statement:</w:t>
      </w:r>
    </w:p>
    <w:tbl>
      <w:tblPr>
        <w:tblStyle w:val="TableGrid"/>
        <w:tblW w:w="5000" w:type="pct"/>
        <w:jc w:val="center"/>
        <w:tblLook w:val="04A0" w:firstRow="1" w:lastRow="0" w:firstColumn="1" w:lastColumn="0" w:noHBand="0" w:noVBand="1"/>
      </w:tblPr>
      <w:tblGrid>
        <w:gridCol w:w="10478"/>
      </w:tblGrid>
      <w:tr w:rsidR="00BC1845" w14:paraId="1BC0B5B5"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119F45F" w14:textId="6325F9DF" w:rsidR="00BC1845" w:rsidRPr="000A5CFD" w:rsidRDefault="000A5CFD" w:rsidP="00542DF9">
            <w:pPr>
              <w:pStyle w:val="HTMLPreformatted"/>
              <w:widowControl w:val="0"/>
              <w:shd w:val="clear" w:color="auto" w:fill="F2EFE4"/>
              <w:spacing w:line="360" w:lineRule="auto"/>
              <w:jc w:val="both"/>
              <w:rPr>
                <w:color w:val="000000"/>
              </w:rPr>
            </w:pPr>
            <w:r>
              <w:rPr>
                <w:color w:val="000000"/>
              </w:rPr>
              <w:lastRenderedPageBreak/>
              <w:t>FOO ?= bar</w:t>
            </w:r>
          </w:p>
        </w:tc>
      </w:tr>
    </w:tbl>
    <w:p w14:paraId="6888629B" w14:textId="0F0293A8" w:rsidR="00BC1845" w:rsidRDefault="0080321A" w:rsidP="00542DF9">
      <w:pPr>
        <w:pStyle w:val="NormalWeb"/>
        <w:widowControl w:val="0"/>
        <w:spacing w:before="240" w:beforeAutospacing="0" w:after="240" w:afterAutospacing="0" w:line="360" w:lineRule="auto"/>
        <w:jc w:val="both"/>
        <w:rPr>
          <w:color w:val="000000"/>
        </w:rPr>
      </w:pPr>
      <w:r>
        <w:rPr>
          <w:color w:val="000000"/>
        </w:rPr>
        <w:t>is exactly equivalent to this (see</w:t>
      </w:r>
      <w:r w:rsidR="008E2C8B">
        <w:rPr>
          <w:color w:val="000000"/>
        </w:rPr>
        <w:t xml:space="preserve"> </w:t>
      </w:r>
      <w:hyperlink r:id="rId823" w:anchor="Origin-Function" w:history="1">
        <w:r>
          <w:rPr>
            <w:rStyle w:val="Hyperlink"/>
            <w:rFonts w:eastAsiaTheme="majorEastAsia"/>
            <w:color w:val="005090"/>
          </w:rPr>
          <w:t>The</w:t>
        </w:r>
        <w:r w:rsidR="008E2C8B">
          <w:rPr>
            <w:rStyle w:val="Hyperlink"/>
            <w:rFonts w:eastAsiaTheme="majorEastAsia"/>
            <w:color w:val="005090"/>
          </w:rPr>
          <w:t xml:space="preserve"> </w:t>
        </w:r>
        <w:r>
          <w:rPr>
            <w:rStyle w:val="HTMLCode"/>
            <w:color w:val="005090"/>
          </w:rPr>
          <w:t>origin</w:t>
        </w:r>
        <w:r w:rsidR="008E2C8B">
          <w:rPr>
            <w:rStyle w:val="Hyperlink"/>
            <w:rFonts w:eastAsiaTheme="majorEastAsia"/>
            <w:color w:val="005090"/>
          </w:rPr>
          <w:t xml:space="preserve"> </w:t>
        </w:r>
        <w:r>
          <w:rPr>
            <w:rStyle w:val="Hyperlink"/>
            <w:rFonts w:eastAsiaTheme="majorEastAsia"/>
            <w:color w:val="005090"/>
          </w:rPr>
          <w:t>Function</w:t>
        </w:r>
      </w:hyperlink>
      <w:r>
        <w:rPr>
          <w:color w:val="000000"/>
        </w:rPr>
        <w:t>):</w:t>
      </w:r>
    </w:p>
    <w:tbl>
      <w:tblPr>
        <w:tblStyle w:val="TableGrid"/>
        <w:tblW w:w="5000" w:type="pct"/>
        <w:jc w:val="center"/>
        <w:tblLook w:val="04A0" w:firstRow="1" w:lastRow="0" w:firstColumn="1" w:lastColumn="0" w:noHBand="0" w:noVBand="1"/>
      </w:tblPr>
      <w:tblGrid>
        <w:gridCol w:w="10478"/>
      </w:tblGrid>
      <w:tr w:rsidR="00BC1845" w14:paraId="341333CA"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603B66B" w14:textId="77777777" w:rsidR="000A5CFD" w:rsidRDefault="000A5CFD" w:rsidP="00542DF9">
            <w:pPr>
              <w:pStyle w:val="HTMLPreformatted"/>
              <w:widowControl w:val="0"/>
              <w:shd w:val="clear" w:color="auto" w:fill="F2EFE4"/>
              <w:spacing w:line="360" w:lineRule="auto"/>
              <w:jc w:val="both"/>
              <w:rPr>
                <w:color w:val="000000"/>
              </w:rPr>
            </w:pPr>
            <w:r>
              <w:rPr>
                <w:color w:val="000000"/>
              </w:rPr>
              <w:t>ifeq ($(origin FOO), undefined)</w:t>
            </w:r>
          </w:p>
          <w:p w14:paraId="2779DE78" w14:textId="77777777" w:rsidR="000A5CFD" w:rsidRDefault="000A5CFD" w:rsidP="00542DF9">
            <w:pPr>
              <w:pStyle w:val="HTMLPreformatted"/>
              <w:widowControl w:val="0"/>
              <w:shd w:val="clear" w:color="auto" w:fill="F2EFE4"/>
              <w:spacing w:line="360" w:lineRule="auto"/>
              <w:jc w:val="both"/>
              <w:rPr>
                <w:color w:val="000000"/>
              </w:rPr>
            </w:pPr>
            <w:r>
              <w:rPr>
                <w:color w:val="000000"/>
              </w:rPr>
              <w:t xml:space="preserve">  FOO = bar</w:t>
            </w:r>
          </w:p>
          <w:p w14:paraId="533BB172" w14:textId="21EF25A7" w:rsidR="00BC1845" w:rsidRPr="000A5CFD" w:rsidRDefault="000A5CFD" w:rsidP="00542DF9">
            <w:pPr>
              <w:pStyle w:val="HTMLPreformatted"/>
              <w:widowControl w:val="0"/>
              <w:shd w:val="clear" w:color="auto" w:fill="F2EFE4"/>
              <w:spacing w:line="360" w:lineRule="auto"/>
              <w:jc w:val="both"/>
              <w:rPr>
                <w:color w:val="000000"/>
              </w:rPr>
            </w:pPr>
            <w:r>
              <w:rPr>
                <w:color w:val="000000"/>
              </w:rPr>
              <w:t>endif</w:t>
            </w:r>
          </w:p>
        </w:tc>
      </w:tr>
    </w:tbl>
    <w:p w14:paraId="03C9991C" w14:textId="77777777" w:rsidR="0080321A" w:rsidRPr="000A5CFD" w:rsidRDefault="0080321A" w:rsidP="00542DF9">
      <w:pPr>
        <w:pStyle w:val="NormalWeb"/>
        <w:widowControl w:val="0"/>
        <w:spacing w:before="240" w:beforeAutospacing="0" w:after="240" w:afterAutospacing="0" w:line="360" w:lineRule="auto"/>
        <w:jc w:val="both"/>
        <w:rPr>
          <w:color w:val="000000"/>
        </w:rPr>
      </w:pPr>
      <w:r w:rsidRPr="000A5CFD">
        <w:rPr>
          <w:color w:val="000000"/>
        </w:rPr>
        <w:t>Note that a variable set to an empty value is still defined, so ‘</w:t>
      </w:r>
      <w:r w:rsidRPr="000A5CFD">
        <w:rPr>
          <w:rStyle w:val="HTMLSample"/>
          <w:rFonts w:eastAsiaTheme="majorEastAsia"/>
          <w:color w:val="000000"/>
        </w:rPr>
        <w:t>?=</w:t>
      </w:r>
      <w:r w:rsidRPr="000A5CFD">
        <w:rPr>
          <w:color w:val="000000"/>
        </w:rPr>
        <w:t>’ will not set that variable.</w:t>
      </w:r>
    </w:p>
    <w:p w14:paraId="680386B5" w14:textId="77777777" w:rsidR="0080321A" w:rsidRPr="000A5CFD" w:rsidRDefault="00000000" w:rsidP="00542DF9">
      <w:pPr>
        <w:widowControl w:val="0"/>
        <w:spacing w:before="240" w:after="240"/>
        <w:jc w:val="both"/>
      </w:pPr>
      <w:r>
        <w:pict w14:anchorId="1270D4A7">
          <v:rect id="_x0000_i1102" style="width:0;height:1.5pt" o:hrstd="t" o:hrnoshade="t" o:hr="t" fillcolor="black" stroked="f"/>
        </w:pict>
      </w:r>
    </w:p>
    <w:p w14:paraId="6A53CF27" w14:textId="36DE89AC" w:rsidR="0080321A" w:rsidRPr="000A5CFD" w:rsidRDefault="0080321A" w:rsidP="00542DF9">
      <w:pPr>
        <w:pStyle w:val="NormalWeb"/>
        <w:widowControl w:val="0"/>
        <w:spacing w:before="240" w:beforeAutospacing="0" w:after="240" w:afterAutospacing="0" w:line="360" w:lineRule="auto"/>
        <w:jc w:val="both"/>
        <w:rPr>
          <w:color w:val="443333"/>
        </w:rPr>
      </w:pPr>
      <w:r w:rsidRPr="000A5CFD">
        <w:rPr>
          <w:color w:val="443333"/>
        </w:rPr>
        <w:t>Next:</w:t>
      </w:r>
      <w:r w:rsidR="008E2C8B">
        <w:rPr>
          <w:color w:val="443333"/>
        </w:rPr>
        <w:t xml:space="preserve"> </w:t>
      </w:r>
      <w:hyperlink r:id="rId824" w:anchor="Values" w:history="1">
        <w:r w:rsidRPr="000A5CFD">
          <w:rPr>
            <w:rStyle w:val="Hyperlink"/>
            <w:rFonts w:eastAsiaTheme="majorEastAsia"/>
            <w:color w:val="005090"/>
          </w:rPr>
          <w:t>Values</w:t>
        </w:r>
      </w:hyperlink>
      <w:r w:rsidRPr="000A5CFD">
        <w:rPr>
          <w:color w:val="443333"/>
        </w:rPr>
        <w:t>, Previous:</w:t>
      </w:r>
      <w:r w:rsidR="008E2C8B">
        <w:rPr>
          <w:color w:val="443333"/>
        </w:rPr>
        <w:t xml:space="preserve"> </w:t>
      </w:r>
      <w:hyperlink r:id="rId825" w:anchor="Flavors" w:history="1">
        <w:r w:rsidRPr="000A5CFD">
          <w:rPr>
            <w:rStyle w:val="Hyperlink"/>
            <w:rFonts w:eastAsiaTheme="majorEastAsia"/>
            <w:color w:val="005090"/>
          </w:rPr>
          <w:t>Flavors</w:t>
        </w:r>
      </w:hyperlink>
      <w:r w:rsidRPr="000A5CFD">
        <w:rPr>
          <w:color w:val="443333"/>
        </w:rPr>
        <w:t>, Up:</w:t>
      </w:r>
      <w:r w:rsidR="008E2C8B">
        <w:rPr>
          <w:color w:val="443333"/>
        </w:rPr>
        <w:t xml:space="preserve"> </w:t>
      </w:r>
      <w:hyperlink r:id="rId826" w:anchor="Using-Variables" w:history="1">
        <w:r w:rsidRPr="000A5CFD">
          <w:rPr>
            <w:rStyle w:val="Hyperlink"/>
            <w:rFonts w:eastAsiaTheme="majorEastAsia"/>
            <w:color w:val="005090"/>
          </w:rPr>
          <w:t>Using Variables</w:t>
        </w:r>
      </w:hyperlink>
      <w:r w:rsidRPr="000A5CFD">
        <w:rPr>
          <w:color w:val="443333"/>
        </w:rPr>
        <w:t xml:space="preserve"> [</w:t>
      </w:r>
      <w:hyperlink r:id="rId827" w:anchor="SEC_Contents" w:tooltip="Table of contents" w:history="1">
        <w:r w:rsidRPr="000A5CFD">
          <w:rPr>
            <w:rStyle w:val="Hyperlink"/>
            <w:rFonts w:eastAsiaTheme="majorEastAsia"/>
            <w:color w:val="005090"/>
          </w:rPr>
          <w:t>Contents</w:t>
        </w:r>
      </w:hyperlink>
      <w:r w:rsidRPr="000A5CFD">
        <w:rPr>
          <w:color w:val="443333"/>
        </w:rPr>
        <w:t>][</w:t>
      </w:r>
      <w:hyperlink r:id="rId828" w:anchor="Concept-Index" w:tooltip="Index" w:history="1">
        <w:r w:rsidRPr="000A5CFD">
          <w:rPr>
            <w:rStyle w:val="Hyperlink"/>
            <w:rFonts w:eastAsiaTheme="majorEastAsia"/>
            <w:color w:val="005090"/>
          </w:rPr>
          <w:t>Index</w:t>
        </w:r>
      </w:hyperlink>
      <w:r w:rsidRPr="000A5CFD">
        <w:rPr>
          <w:color w:val="443333"/>
        </w:rPr>
        <w:t>]</w:t>
      </w:r>
    </w:p>
    <w:p w14:paraId="2C3EFF9C" w14:textId="3BD4120D" w:rsidR="0080321A" w:rsidRDefault="0080321A" w:rsidP="00542DF9">
      <w:pPr>
        <w:pStyle w:val="Heading4"/>
        <w:widowControl w:val="0"/>
      </w:pPr>
      <w:r>
        <w:t>Advanced Features for Reference to Variables</w:t>
      </w:r>
    </w:p>
    <w:p w14:paraId="07E0C17E" w14:textId="77777777" w:rsidR="0080321A" w:rsidRPr="000A5CFD" w:rsidRDefault="0080321A" w:rsidP="00542DF9">
      <w:pPr>
        <w:pStyle w:val="NormalWeb"/>
        <w:widowControl w:val="0"/>
        <w:spacing w:before="240" w:beforeAutospacing="0" w:after="240" w:afterAutospacing="0" w:line="360" w:lineRule="auto"/>
        <w:jc w:val="both"/>
        <w:rPr>
          <w:color w:val="000000"/>
        </w:rPr>
      </w:pPr>
      <w:r w:rsidRPr="000A5CFD">
        <w:rPr>
          <w:color w:val="000000"/>
        </w:rPr>
        <w:t>This section describes some advanced features you can use to reference variables in more flexible ways.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94"/>
        <w:gridCol w:w="7584"/>
      </w:tblGrid>
      <w:tr w:rsidR="00BC1845" w:rsidRPr="000A5CFD" w14:paraId="12EE37A5" w14:textId="77777777" w:rsidTr="00BC1845">
        <w:trPr>
          <w:jc w:val="center"/>
        </w:trPr>
        <w:tc>
          <w:tcPr>
            <w:tcW w:w="0" w:type="auto"/>
            <w:tcMar>
              <w:top w:w="48" w:type="dxa"/>
              <w:left w:w="120" w:type="dxa"/>
              <w:bottom w:w="48" w:type="dxa"/>
              <w:right w:w="120" w:type="dxa"/>
            </w:tcMar>
            <w:hideMark/>
          </w:tcPr>
          <w:p w14:paraId="546BACA1" w14:textId="77777777" w:rsidR="00BC1845" w:rsidRPr="000A5CFD" w:rsidRDefault="00BC1845" w:rsidP="00542DF9">
            <w:pPr>
              <w:widowControl w:val="0"/>
              <w:jc w:val="both"/>
              <w:rPr>
                <w:color w:val="000000"/>
              </w:rPr>
            </w:pPr>
            <w:r w:rsidRPr="000A5CFD">
              <w:rPr>
                <w:color w:val="000000"/>
              </w:rPr>
              <w:t>• </w:t>
            </w:r>
            <w:hyperlink r:id="rId829" w:anchor="Substitution-Refs" w:history="1">
              <w:r w:rsidRPr="000A5CFD">
                <w:rPr>
                  <w:rStyle w:val="Hyperlink"/>
                  <w:color w:val="005090"/>
                </w:rPr>
                <w:t>Substitution Refs</w:t>
              </w:r>
            </w:hyperlink>
          </w:p>
        </w:tc>
        <w:tc>
          <w:tcPr>
            <w:tcW w:w="0" w:type="auto"/>
            <w:tcMar>
              <w:top w:w="48" w:type="dxa"/>
              <w:left w:w="120" w:type="dxa"/>
              <w:bottom w:w="48" w:type="dxa"/>
              <w:right w:w="120" w:type="dxa"/>
            </w:tcMar>
            <w:hideMark/>
          </w:tcPr>
          <w:p w14:paraId="101BBB54" w14:textId="5F776DBE" w:rsidR="00BC1845" w:rsidRPr="000A5CFD" w:rsidRDefault="00BC1845" w:rsidP="00542DF9">
            <w:pPr>
              <w:widowControl w:val="0"/>
              <w:jc w:val="both"/>
              <w:rPr>
                <w:color w:val="000000"/>
              </w:rPr>
            </w:pPr>
            <w:r w:rsidRPr="000A5CFD">
              <w:rPr>
                <w:color w:val="000000"/>
              </w:rPr>
              <w:t>Referencing a variable with substitutions on the value.</w:t>
            </w:r>
          </w:p>
        </w:tc>
      </w:tr>
      <w:tr w:rsidR="00BC1845" w:rsidRPr="000A5CFD" w14:paraId="652FE36C" w14:textId="77777777" w:rsidTr="00BC1845">
        <w:trPr>
          <w:jc w:val="center"/>
        </w:trPr>
        <w:tc>
          <w:tcPr>
            <w:tcW w:w="0" w:type="auto"/>
            <w:tcMar>
              <w:top w:w="48" w:type="dxa"/>
              <w:left w:w="120" w:type="dxa"/>
              <w:bottom w:w="48" w:type="dxa"/>
              <w:right w:w="120" w:type="dxa"/>
            </w:tcMar>
            <w:hideMark/>
          </w:tcPr>
          <w:p w14:paraId="57D97C46" w14:textId="77777777" w:rsidR="00BC1845" w:rsidRPr="000A5CFD" w:rsidRDefault="00BC1845" w:rsidP="00542DF9">
            <w:pPr>
              <w:widowControl w:val="0"/>
              <w:jc w:val="both"/>
              <w:rPr>
                <w:color w:val="000000"/>
              </w:rPr>
            </w:pPr>
            <w:r w:rsidRPr="000A5CFD">
              <w:rPr>
                <w:color w:val="000000"/>
              </w:rPr>
              <w:t>• </w:t>
            </w:r>
            <w:hyperlink r:id="rId830" w:anchor="Computed-Names" w:history="1">
              <w:r w:rsidRPr="000A5CFD">
                <w:rPr>
                  <w:rStyle w:val="Hyperlink"/>
                  <w:color w:val="005090"/>
                </w:rPr>
                <w:t>Computed Names</w:t>
              </w:r>
            </w:hyperlink>
          </w:p>
        </w:tc>
        <w:tc>
          <w:tcPr>
            <w:tcW w:w="0" w:type="auto"/>
            <w:tcMar>
              <w:top w:w="48" w:type="dxa"/>
              <w:left w:w="120" w:type="dxa"/>
              <w:bottom w:w="48" w:type="dxa"/>
              <w:right w:w="120" w:type="dxa"/>
            </w:tcMar>
            <w:hideMark/>
          </w:tcPr>
          <w:p w14:paraId="775724E9" w14:textId="77777777" w:rsidR="00BC1845" w:rsidRPr="000A5CFD" w:rsidRDefault="00BC1845" w:rsidP="00542DF9">
            <w:pPr>
              <w:widowControl w:val="0"/>
              <w:jc w:val="both"/>
              <w:rPr>
                <w:color w:val="000000"/>
              </w:rPr>
            </w:pPr>
            <w:r w:rsidRPr="000A5CFD">
              <w:rPr>
                <w:color w:val="000000"/>
              </w:rPr>
              <w:t>Computing the name of the variable to refer to.</w:t>
            </w:r>
          </w:p>
        </w:tc>
      </w:tr>
    </w:tbl>
    <w:p w14:paraId="79348BE9" w14:textId="77777777" w:rsidR="0080321A" w:rsidRPr="000A5CFD" w:rsidRDefault="00000000" w:rsidP="00542DF9">
      <w:pPr>
        <w:widowControl w:val="0"/>
        <w:spacing w:before="240" w:after="240"/>
        <w:jc w:val="both"/>
      </w:pPr>
      <w:r>
        <w:pict w14:anchorId="0D9AD633">
          <v:rect id="_x0000_i1103" style="width:0;height:1.5pt" o:hrstd="t" o:hrnoshade="t" o:hr="t" fillcolor="black" stroked="f"/>
        </w:pict>
      </w:r>
    </w:p>
    <w:p w14:paraId="6FE85623" w14:textId="39957F54" w:rsidR="0080321A" w:rsidRPr="000A5CFD" w:rsidRDefault="0080321A" w:rsidP="00542DF9">
      <w:pPr>
        <w:pStyle w:val="NormalWeb"/>
        <w:widowControl w:val="0"/>
        <w:spacing w:before="240" w:beforeAutospacing="0" w:after="240" w:afterAutospacing="0" w:line="360" w:lineRule="auto"/>
        <w:jc w:val="both"/>
        <w:rPr>
          <w:color w:val="443333"/>
        </w:rPr>
      </w:pPr>
      <w:r w:rsidRPr="000A5CFD">
        <w:rPr>
          <w:color w:val="443333"/>
        </w:rPr>
        <w:t>Next:</w:t>
      </w:r>
      <w:r w:rsidR="008E2C8B">
        <w:rPr>
          <w:color w:val="443333"/>
        </w:rPr>
        <w:t xml:space="preserve"> </w:t>
      </w:r>
      <w:hyperlink r:id="rId831" w:anchor="Computed-Names" w:history="1">
        <w:r w:rsidRPr="000A5CFD">
          <w:rPr>
            <w:rStyle w:val="Hyperlink"/>
            <w:rFonts w:eastAsiaTheme="majorEastAsia"/>
            <w:color w:val="005090"/>
          </w:rPr>
          <w:t>Computed Names</w:t>
        </w:r>
      </w:hyperlink>
      <w:r w:rsidRPr="000A5CFD">
        <w:rPr>
          <w:color w:val="443333"/>
        </w:rPr>
        <w:t>, Previous:</w:t>
      </w:r>
      <w:r w:rsidR="008E2C8B">
        <w:rPr>
          <w:color w:val="443333"/>
        </w:rPr>
        <w:t xml:space="preserve"> </w:t>
      </w:r>
      <w:hyperlink r:id="rId832" w:anchor="Advanced" w:history="1">
        <w:r w:rsidRPr="000A5CFD">
          <w:rPr>
            <w:rStyle w:val="Hyperlink"/>
            <w:rFonts w:eastAsiaTheme="majorEastAsia"/>
            <w:color w:val="005090"/>
          </w:rPr>
          <w:t>Advanced</w:t>
        </w:r>
      </w:hyperlink>
      <w:r w:rsidRPr="000A5CFD">
        <w:rPr>
          <w:color w:val="443333"/>
        </w:rPr>
        <w:t>, Up:</w:t>
      </w:r>
      <w:r w:rsidR="008E2C8B">
        <w:rPr>
          <w:color w:val="443333"/>
        </w:rPr>
        <w:t xml:space="preserve"> </w:t>
      </w:r>
      <w:hyperlink r:id="rId833" w:anchor="Advanced" w:history="1">
        <w:r w:rsidRPr="000A5CFD">
          <w:rPr>
            <w:rStyle w:val="Hyperlink"/>
            <w:rFonts w:eastAsiaTheme="majorEastAsia"/>
            <w:color w:val="005090"/>
          </w:rPr>
          <w:t>Advanced</w:t>
        </w:r>
      </w:hyperlink>
      <w:r w:rsidR="008E2C8B">
        <w:rPr>
          <w:color w:val="443333"/>
        </w:rPr>
        <w:t xml:space="preserve"> </w:t>
      </w:r>
      <w:r w:rsidRPr="000A5CFD">
        <w:rPr>
          <w:color w:val="443333"/>
        </w:rPr>
        <w:t xml:space="preserve"> [</w:t>
      </w:r>
      <w:hyperlink r:id="rId834" w:anchor="SEC_Contents" w:tooltip="Table of contents" w:history="1">
        <w:r w:rsidRPr="000A5CFD">
          <w:rPr>
            <w:rStyle w:val="Hyperlink"/>
            <w:rFonts w:eastAsiaTheme="majorEastAsia"/>
            <w:color w:val="005090"/>
          </w:rPr>
          <w:t>Contents</w:t>
        </w:r>
      </w:hyperlink>
      <w:r w:rsidRPr="000A5CFD">
        <w:rPr>
          <w:color w:val="443333"/>
        </w:rPr>
        <w:t>][</w:t>
      </w:r>
      <w:hyperlink r:id="rId835" w:anchor="Concept-Index" w:tooltip="Index" w:history="1">
        <w:r w:rsidRPr="000A5CFD">
          <w:rPr>
            <w:rStyle w:val="Hyperlink"/>
            <w:rFonts w:eastAsiaTheme="majorEastAsia"/>
            <w:color w:val="005090"/>
          </w:rPr>
          <w:t>Index</w:t>
        </w:r>
      </w:hyperlink>
      <w:r w:rsidRPr="000A5CFD">
        <w:rPr>
          <w:color w:val="443333"/>
        </w:rPr>
        <w:t>]</w:t>
      </w:r>
    </w:p>
    <w:p w14:paraId="3F3D7D84" w14:textId="44FD3EE0" w:rsidR="0080321A" w:rsidRDefault="0080321A" w:rsidP="00542DF9">
      <w:pPr>
        <w:pStyle w:val="Heading5"/>
        <w:widowControl w:val="0"/>
      </w:pPr>
      <w:r>
        <w:t>Substitution References</w:t>
      </w:r>
    </w:p>
    <w:p w14:paraId="35051416" w14:textId="6A92AF3C" w:rsidR="0080321A" w:rsidRDefault="0080321A" w:rsidP="00542DF9">
      <w:pPr>
        <w:pStyle w:val="NormalWeb"/>
        <w:widowControl w:val="0"/>
        <w:spacing w:before="240" w:beforeAutospacing="0" w:after="240" w:afterAutospacing="0" w:line="360" w:lineRule="auto"/>
        <w:jc w:val="both"/>
        <w:rPr>
          <w:color w:val="000000"/>
        </w:rPr>
      </w:pPr>
      <w:r>
        <w:rPr>
          <w:color w:val="000000"/>
        </w:rPr>
        <w:t>A</w:t>
      </w:r>
      <w:r w:rsidR="008E2C8B">
        <w:rPr>
          <w:color w:val="000000"/>
        </w:rPr>
        <w:t xml:space="preserve"> </w:t>
      </w:r>
      <w:r>
        <w:rPr>
          <w:rStyle w:val="Emphasis"/>
          <w:color w:val="000000"/>
        </w:rPr>
        <w:t>substitution reference</w:t>
      </w:r>
      <w:r w:rsidR="008E2C8B">
        <w:rPr>
          <w:color w:val="000000"/>
        </w:rPr>
        <w:t xml:space="preserve"> </w:t>
      </w:r>
      <w:r>
        <w:rPr>
          <w:color w:val="000000"/>
        </w:rPr>
        <w:t>substitutes the value of a variable with alterations that you specify. It has the form ‘</w:t>
      </w:r>
      <w:r>
        <w:rPr>
          <w:rStyle w:val="HTMLSample"/>
          <w:rFonts w:eastAsiaTheme="majorEastAsia"/>
          <w:color w:val="000000"/>
        </w:rPr>
        <w:t>$(</w:t>
      </w:r>
      <w:r>
        <w:rPr>
          <w:rStyle w:val="HTMLVariable"/>
          <w:rFonts w:ascii="Courier New" w:hAnsi="Courier New" w:cs="Courier New"/>
          <w:color w:val="000000"/>
        </w:rPr>
        <w:t>var</w:t>
      </w:r>
      <w:r>
        <w:rPr>
          <w:rStyle w:val="HTMLSample"/>
          <w:rFonts w:eastAsiaTheme="majorEastAsia"/>
          <w:color w:val="000000"/>
        </w:rPr>
        <w:t>:</w:t>
      </w:r>
      <w:r>
        <w:rPr>
          <w:rStyle w:val="HTMLVariable"/>
          <w:rFonts w:ascii="Courier New" w:hAnsi="Courier New" w:cs="Courier New"/>
          <w:color w:val="000000"/>
        </w:rPr>
        <w:t>a</w:t>
      </w:r>
      <w:r>
        <w:rPr>
          <w:rStyle w:val="HTMLSample"/>
          <w:rFonts w:eastAsiaTheme="majorEastAsia"/>
          <w:color w:val="000000"/>
        </w:rPr>
        <w:t>=</w:t>
      </w:r>
      <w:r>
        <w:rPr>
          <w:rStyle w:val="HTMLVariable"/>
          <w:rFonts w:ascii="Courier New" w:hAnsi="Courier New" w:cs="Courier New"/>
          <w:color w:val="000000"/>
        </w:rPr>
        <w:t>b</w:t>
      </w:r>
      <w:r>
        <w:rPr>
          <w:rStyle w:val="HTMLSample"/>
          <w:rFonts w:eastAsiaTheme="majorEastAsia"/>
          <w:color w:val="000000"/>
        </w:rPr>
        <w:t>)</w:t>
      </w:r>
      <w:r>
        <w:rPr>
          <w:color w:val="000000"/>
        </w:rPr>
        <w:t>’ (or ‘</w:t>
      </w:r>
      <w:r>
        <w:rPr>
          <w:rStyle w:val="HTMLSample"/>
          <w:rFonts w:eastAsiaTheme="majorEastAsia"/>
          <w:color w:val="000000"/>
        </w:rPr>
        <w:t>${</w:t>
      </w:r>
      <w:r>
        <w:rPr>
          <w:rStyle w:val="HTMLVariable"/>
          <w:rFonts w:ascii="Courier New" w:hAnsi="Courier New" w:cs="Courier New"/>
          <w:color w:val="000000"/>
        </w:rPr>
        <w:t>var</w:t>
      </w:r>
      <w:r>
        <w:rPr>
          <w:rStyle w:val="HTMLSample"/>
          <w:rFonts w:eastAsiaTheme="majorEastAsia"/>
          <w:color w:val="000000"/>
        </w:rPr>
        <w:t>:</w:t>
      </w:r>
      <w:r>
        <w:rPr>
          <w:rStyle w:val="HTMLVariable"/>
          <w:rFonts w:ascii="Courier New" w:hAnsi="Courier New" w:cs="Courier New"/>
          <w:color w:val="000000"/>
        </w:rPr>
        <w:t>a</w:t>
      </w:r>
      <w:r>
        <w:rPr>
          <w:rStyle w:val="HTMLSample"/>
          <w:rFonts w:eastAsiaTheme="majorEastAsia"/>
          <w:color w:val="000000"/>
        </w:rPr>
        <w:t>=</w:t>
      </w:r>
      <w:r>
        <w:rPr>
          <w:rStyle w:val="HTMLVariable"/>
          <w:rFonts w:ascii="Courier New" w:hAnsi="Courier New" w:cs="Courier New"/>
          <w:color w:val="000000"/>
        </w:rPr>
        <w:t>b</w:t>
      </w:r>
      <w:r>
        <w:rPr>
          <w:rStyle w:val="HTMLSample"/>
          <w:rFonts w:eastAsiaTheme="majorEastAsia"/>
          <w:color w:val="000000"/>
        </w:rPr>
        <w:t>}</w:t>
      </w:r>
      <w:r>
        <w:rPr>
          <w:color w:val="000000"/>
        </w:rPr>
        <w:t>’) and its meaning is to take the value of the variable</w:t>
      </w:r>
      <w:r w:rsidR="008E2C8B">
        <w:rPr>
          <w:color w:val="000000"/>
        </w:rPr>
        <w:t xml:space="preserve"> </w:t>
      </w:r>
      <w:r>
        <w:rPr>
          <w:rStyle w:val="HTMLVariable"/>
          <w:color w:val="000000"/>
        </w:rPr>
        <w:t>var</w:t>
      </w:r>
      <w:r>
        <w:rPr>
          <w:color w:val="000000"/>
        </w:rPr>
        <w:t>, replace every</w:t>
      </w:r>
      <w:r w:rsidR="008E2C8B">
        <w:rPr>
          <w:color w:val="000000"/>
        </w:rPr>
        <w:t xml:space="preserve"> </w:t>
      </w:r>
      <w:r>
        <w:rPr>
          <w:rStyle w:val="HTMLVariable"/>
          <w:color w:val="000000"/>
        </w:rPr>
        <w:t>a</w:t>
      </w:r>
      <w:r w:rsidR="008E2C8B">
        <w:rPr>
          <w:color w:val="000000"/>
        </w:rPr>
        <w:t xml:space="preserve"> </w:t>
      </w:r>
      <w:r>
        <w:rPr>
          <w:color w:val="000000"/>
        </w:rPr>
        <w:t>at the end of a word with</w:t>
      </w:r>
      <w:r w:rsidR="008E2C8B">
        <w:rPr>
          <w:color w:val="000000"/>
        </w:rPr>
        <w:t xml:space="preserve"> </w:t>
      </w:r>
      <w:r>
        <w:rPr>
          <w:rStyle w:val="HTMLVariable"/>
          <w:color w:val="000000"/>
        </w:rPr>
        <w:t>b</w:t>
      </w:r>
      <w:r w:rsidR="008E2C8B">
        <w:rPr>
          <w:color w:val="000000"/>
        </w:rPr>
        <w:t xml:space="preserve"> </w:t>
      </w:r>
      <w:r>
        <w:rPr>
          <w:color w:val="000000"/>
        </w:rPr>
        <w:t>in that value, and substitute the resulting string.</w:t>
      </w:r>
    </w:p>
    <w:p w14:paraId="18431415" w14:textId="1D7ACBC9" w:rsidR="00BC1845" w:rsidRDefault="0080321A" w:rsidP="00542DF9">
      <w:pPr>
        <w:pStyle w:val="NormalWeb"/>
        <w:widowControl w:val="0"/>
        <w:spacing w:before="240" w:beforeAutospacing="0" w:after="240" w:afterAutospacing="0" w:line="360" w:lineRule="auto"/>
        <w:jc w:val="both"/>
        <w:rPr>
          <w:color w:val="000000"/>
        </w:rPr>
      </w:pPr>
      <w:r>
        <w:rPr>
          <w:color w:val="000000"/>
        </w:rPr>
        <w:t>When we say “at the end of a word”, we mean that</w:t>
      </w:r>
      <w:r w:rsidR="008E2C8B">
        <w:rPr>
          <w:color w:val="000000"/>
        </w:rPr>
        <w:t xml:space="preserve"> </w:t>
      </w:r>
      <w:r>
        <w:rPr>
          <w:rStyle w:val="HTMLVariable"/>
          <w:color w:val="000000"/>
        </w:rPr>
        <w:t>a</w:t>
      </w:r>
      <w:r w:rsidR="008E2C8B">
        <w:rPr>
          <w:color w:val="000000"/>
        </w:rPr>
        <w:t xml:space="preserve"> </w:t>
      </w:r>
      <w:r>
        <w:rPr>
          <w:color w:val="000000"/>
        </w:rPr>
        <w:t>must appear either followed by whitespace or at the end of the value in order to be replaced; other occurrences of</w:t>
      </w:r>
      <w:r w:rsidR="008E2C8B">
        <w:rPr>
          <w:color w:val="000000"/>
        </w:rPr>
        <w:t xml:space="preserve"> </w:t>
      </w:r>
      <w:r>
        <w:rPr>
          <w:rStyle w:val="HTMLVariable"/>
          <w:color w:val="000000"/>
        </w:rPr>
        <w:t>a</w:t>
      </w:r>
      <w:r w:rsidR="008E2C8B">
        <w:rPr>
          <w:color w:val="000000"/>
        </w:rPr>
        <w:t xml:space="preserve"> </w:t>
      </w:r>
      <w:r>
        <w:rPr>
          <w:color w:val="000000"/>
        </w:rPr>
        <w:t>in the value are unaltered. For example:</w:t>
      </w:r>
    </w:p>
    <w:tbl>
      <w:tblPr>
        <w:tblStyle w:val="TableGrid"/>
        <w:tblW w:w="5000" w:type="pct"/>
        <w:jc w:val="center"/>
        <w:tblLook w:val="04A0" w:firstRow="1" w:lastRow="0" w:firstColumn="1" w:lastColumn="0" w:noHBand="0" w:noVBand="1"/>
      </w:tblPr>
      <w:tblGrid>
        <w:gridCol w:w="10478"/>
      </w:tblGrid>
      <w:tr w:rsidR="00BC1845" w14:paraId="483DE911"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4AF7AC" w14:textId="77777777" w:rsidR="000A5CFD" w:rsidRDefault="000A5CFD" w:rsidP="00542DF9">
            <w:pPr>
              <w:pStyle w:val="HTMLPreformatted"/>
              <w:widowControl w:val="0"/>
              <w:shd w:val="clear" w:color="auto" w:fill="F2EFE4"/>
              <w:spacing w:line="360" w:lineRule="auto"/>
              <w:jc w:val="both"/>
              <w:rPr>
                <w:color w:val="000000"/>
              </w:rPr>
            </w:pPr>
            <w:r>
              <w:rPr>
                <w:color w:val="000000"/>
              </w:rPr>
              <w:t>foo := a.o b.o l.a c.o</w:t>
            </w:r>
          </w:p>
          <w:p w14:paraId="60661B9B" w14:textId="378AA0E7" w:rsidR="00BC1845" w:rsidRPr="000A5CFD" w:rsidRDefault="000A5CFD" w:rsidP="00542DF9">
            <w:pPr>
              <w:pStyle w:val="HTMLPreformatted"/>
              <w:widowControl w:val="0"/>
              <w:shd w:val="clear" w:color="auto" w:fill="F2EFE4"/>
              <w:spacing w:line="360" w:lineRule="auto"/>
              <w:jc w:val="both"/>
              <w:rPr>
                <w:color w:val="000000"/>
              </w:rPr>
            </w:pPr>
            <w:r>
              <w:rPr>
                <w:color w:val="000000"/>
              </w:rPr>
              <w:t>bar := $(foo:.o=.c)</w:t>
            </w:r>
          </w:p>
        </w:tc>
      </w:tr>
    </w:tbl>
    <w:p w14:paraId="6D921D2E" w14:textId="1AA07E97" w:rsidR="0080321A" w:rsidRPr="00F43385" w:rsidRDefault="0080321A" w:rsidP="00542DF9">
      <w:pPr>
        <w:pStyle w:val="NormalWeb"/>
        <w:widowControl w:val="0"/>
        <w:spacing w:before="240" w:beforeAutospacing="0" w:after="240" w:afterAutospacing="0" w:line="360" w:lineRule="auto"/>
        <w:jc w:val="both"/>
        <w:rPr>
          <w:color w:val="000000"/>
        </w:rPr>
      </w:pPr>
      <w:r w:rsidRPr="00F43385">
        <w:rPr>
          <w:color w:val="000000"/>
        </w:rPr>
        <w:t>sets ‘</w:t>
      </w:r>
      <w:r w:rsidRPr="00F43385">
        <w:rPr>
          <w:rStyle w:val="HTMLSample"/>
          <w:rFonts w:eastAsiaTheme="majorEastAsia"/>
          <w:color w:val="000000"/>
        </w:rPr>
        <w:t>bar</w:t>
      </w:r>
      <w:r w:rsidRPr="00F43385">
        <w:rPr>
          <w:color w:val="000000"/>
        </w:rPr>
        <w:t>’ to ‘</w:t>
      </w:r>
      <w:r w:rsidRPr="00F43385">
        <w:rPr>
          <w:rStyle w:val="HTMLSample"/>
          <w:rFonts w:eastAsiaTheme="majorEastAsia"/>
          <w:color w:val="000000"/>
        </w:rPr>
        <w:t>a.c b.c l.a c.c</w:t>
      </w:r>
      <w:r w:rsidRPr="00F43385">
        <w:rPr>
          <w:color w:val="000000"/>
        </w:rPr>
        <w:t>’. See</w:t>
      </w:r>
      <w:r w:rsidR="008E2C8B">
        <w:rPr>
          <w:color w:val="000000"/>
        </w:rPr>
        <w:t xml:space="preserve"> </w:t>
      </w:r>
      <w:hyperlink r:id="rId836" w:anchor="Setting" w:history="1">
        <w:r w:rsidRPr="00F43385">
          <w:rPr>
            <w:rStyle w:val="Hyperlink"/>
            <w:rFonts w:eastAsiaTheme="majorEastAsia"/>
            <w:color w:val="005090"/>
          </w:rPr>
          <w:t>Setting Variables</w:t>
        </w:r>
      </w:hyperlink>
      <w:r w:rsidRPr="00F43385">
        <w:rPr>
          <w:color w:val="000000"/>
        </w:rPr>
        <w:t>.</w:t>
      </w:r>
    </w:p>
    <w:p w14:paraId="19766F57" w14:textId="1937B8EC" w:rsidR="0080321A" w:rsidRPr="00F43385" w:rsidRDefault="0080321A" w:rsidP="00542DF9">
      <w:pPr>
        <w:pStyle w:val="NormalWeb"/>
        <w:widowControl w:val="0"/>
        <w:spacing w:before="0" w:beforeAutospacing="0" w:after="0" w:afterAutospacing="0" w:line="360" w:lineRule="auto"/>
        <w:jc w:val="both"/>
        <w:rPr>
          <w:color w:val="000000"/>
        </w:rPr>
      </w:pPr>
      <w:r w:rsidRPr="00F43385">
        <w:rPr>
          <w:color w:val="000000"/>
        </w:rPr>
        <w:t>A substitution reference is shorthand for the</w:t>
      </w:r>
      <w:r w:rsidR="00F04A77">
        <w:rPr>
          <w:color w:val="000000"/>
        </w:rPr>
        <w:t xml:space="preserve"> </w:t>
      </w:r>
      <w:r w:rsidRPr="00F43385">
        <w:rPr>
          <w:rStyle w:val="HTMLCode"/>
          <w:color w:val="000000"/>
          <w:sz w:val="24"/>
          <w:szCs w:val="24"/>
        </w:rPr>
        <w:t>patsubst</w:t>
      </w:r>
      <w:r w:rsidR="00F04A77">
        <w:rPr>
          <w:color w:val="000000"/>
        </w:rPr>
        <w:t xml:space="preserve"> </w:t>
      </w:r>
      <w:r w:rsidRPr="00F43385">
        <w:rPr>
          <w:color w:val="000000"/>
        </w:rPr>
        <w:t>expansion function (see</w:t>
      </w:r>
      <w:r w:rsidR="00F04A77">
        <w:rPr>
          <w:color w:val="000000"/>
        </w:rPr>
        <w:t xml:space="preserve"> </w:t>
      </w:r>
      <w:hyperlink r:id="rId837" w:anchor="Text-Functions" w:history="1">
        <w:r w:rsidRPr="00F43385">
          <w:rPr>
            <w:rStyle w:val="Hyperlink"/>
            <w:rFonts w:eastAsiaTheme="majorEastAsia"/>
            <w:color w:val="005090"/>
          </w:rPr>
          <w:t>Functions for String Substitution and Analysis</w:t>
        </w:r>
      </w:hyperlink>
      <w:r w:rsidRPr="00F43385">
        <w:rPr>
          <w:color w:val="000000"/>
        </w:rPr>
        <w:t>): ‘</w:t>
      </w:r>
      <w:r w:rsidRPr="00F43385">
        <w:rPr>
          <w:rStyle w:val="HTMLSample"/>
          <w:rFonts w:eastAsiaTheme="majorEastAsia"/>
          <w:color w:val="000000"/>
        </w:rPr>
        <w:t>$(</w:t>
      </w:r>
      <w:r w:rsidRPr="00F43385">
        <w:rPr>
          <w:rStyle w:val="HTMLVariable"/>
          <w:rFonts w:ascii="Courier New" w:hAnsi="Courier New" w:cs="Courier New"/>
          <w:color w:val="000000"/>
        </w:rPr>
        <w:t>var</w:t>
      </w:r>
      <w:r w:rsidRPr="00F43385">
        <w:rPr>
          <w:rStyle w:val="HTMLSample"/>
          <w:rFonts w:eastAsiaTheme="majorEastAsia"/>
          <w:color w:val="000000"/>
        </w:rPr>
        <w:t>:</w:t>
      </w:r>
      <w:r w:rsidRPr="00F43385">
        <w:rPr>
          <w:rStyle w:val="HTMLVariable"/>
          <w:rFonts w:ascii="Courier New" w:hAnsi="Courier New" w:cs="Courier New"/>
          <w:color w:val="000000"/>
        </w:rPr>
        <w:t>a</w:t>
      </w:r>
      <w:r w:rsidRPr="00F43385">
        <w:rPr>
          <w:rStyle w:val="HTMLSample"/>
          <w:rFonts w:eastAsiaTheme="majorEastAsia"/>
          <w:color w:val="000000"/>
        </w:rPr>
        <w:t>=</w:t>
      </w:r>
      <w:r w:rsidRPr="00F43385">
        <w:rPr>
          <w:rStyle w:val="HTMLVariable"/>
          <w:rFonts w:ascii="Courier New" w:hAnsi="Courier New" w:cs="Courier New"/>
          <w:color w:val="000000"/>
        </w:rPr>
        <w:t>b</w:t>
      </w:r>
      <w:r w:rsidRPr="00F43385">
        <w:rPr>
          <w:rStyle w:val="HTMLSample"/>
          <w:rFonts w:eastAsiaTheme="majorEastAsia"/>
          <w:color w:val="000000"/>
        </w:rPr>
        <w:t>)</w:t>
      </w:r>
      <w:r w:rsidRPr="00F43385">
        <w:rPr>
          <w:color w:val="000000"/>
        </w:rPr>
        <w:t>’ is equivalent to ‘</w:t>
      </w:r>
      <w:r w:rsidRPr="00F43385">
        <w:rPr>
          <w:rStyle w:val="HTMLSample"/>
          <w:rFonts w:eastAsiaTheme="majorEastAsia"/>
          <w:color w:val="000000"/>
        </w:rPr>
        <w:t>$(patsubst %</w:t>
      </w:r>
      <w:r w:rsidRPr="00F43385">
        <w:rPr>
          <w:rStyle w:val="HTMLVariable"/>
          <w:rFonts w:ascii="Courier New" w:hAnsi="Courier New" w:cs="Courier New"/>
          <w:color w:val="000000"/>
        </w:rPr>
        <w:t>a</w:t>
      </w:r>
      <w:r w:rsidRPr="00F43385">
        <w:rPr>
          <w:rStyle w:val="HTMLSample"/>
          <w:rFonts w:eastAsiaTheme="majorEastAsia"/>
          <w:color w:val="000000"/>
        </w:rPr>
        <w:t>,%</w:t>
      </w:r>
      <w:r w:rsidRPr="00F43385">
        <w:rPr>
          <w:rStyle w:val="HTMLVariable"/>
          <w:rFonts w:ascii="Courier New" w:hAnsi="Courier New" w:cs="Courier New"/>
          <w:color w:val="000000"/>
        </w:rPr>
        <w:t>b</w:t>
      </w:r>
      <w:r w:rsidRPr="00F43385">
        <w:rPr>
          <w:rStyle w:val="HTMLSample"/>
          <w:rFonts w:eastAsiaTheme="majorEastAsia"/>
          <w:color w:val="000000"/>
        </w:rPr>
        <w:t>,</w:t>
      </w:r>
      <w:r w:rsidRPr="00F43385">
        <w:rPr>
          <w:rStyle w:val="HTMLVariable"/>
          <w:rFonts w:ascii="Courier New" w:hAnsi="Courier New" w:cs="Courier New"/>
          <w:color w:val="000000"/>
        </w:rPr>
        <w:t>var</w:t>
      </w:r>
      <w:r w:rsidRPr="00F43385">
        <w:rPr>
          <w:rStyle w:val="HTMLSample"/>
          <w:rFonts w:eastAsiaTheme="majorEastAsia"/>
          <w:color w:val="000000"/>
        </w:rPr>
        <w:t>)</w:t>
      </w:r>
      <w:r w:rsidRPr="00F43385">
        <w:rPr>
          <w:color w:val="000000"/>
        </w:rPr>
        <w:t>’. We provide substitution references as well as</w:t>
      </w:r>
      <w:r w:rsidR="00F04A77">
        <w:rPr>
          <w:color w:val="000000"/>
        </w:rPr>
        <w:t xml:space="preserve"> </w:t>
      </w:r>
      <w:r w:rsidRPr="00F43385">
        <w:rPr>
          <w:rStyle w:val="HTMLCode"/>
          <w:color w:val="000000"/>
          <w:sz w:val="24"/>
          <w:szCs w:val="24"/>
        </w:rPr>
        <w:t>patsubst</w:t>
      </w:r>
      <w:r w:rsidRPr="00F43385">
        <w:rPr>
          <w:color w:val="000000"/>
        </w:rPr>
        <w:t> for compatibility with other implementations of</w:t>
      </w:r>
      <w:r w:rsidR="00F04A77" w:rsidRPr="00EA08C6">
        <w:rPr>
          <w:rFonts w:eastAsiaTheme="minorHAnsi"/>
        </w:rPr>
        <w:t xml:space="preserve"> </w:t>
      </w:r>
      <w:r w:rsidR="00F04A77" w:rsidRPr="00845956">
        <w:rPr>
          <w:rStyle w:val="HTMLCode"/>
          <w:rFonts w:eastAsiaTheme="minorHAnsi"/>
          <w:color w:val="000000"/>
          <w:sz w:val="24"/>
          <w:szCs w:val="24"/>
        </w:rPr>
        <w:t>make</w:t>
      </w:r>
      <w:r w:rsidRPr="00F43385">
        <w:rPr>
          <w:color w:val="000000"/>
        </w:rPr>
        <w:t>.</w:t>
      </w:r>
    </w:p>
    <w:p w14:paraId="3DB38993" w14:textId="14435992" w:rsidR="00BC1845" w:rsidRPr="00F43385" w:rsidRDefault="0080321A" w:rsidP="00542DF9">
      <w:pPr>
        <w:pStyle w:val="NormalWeb"/>
        <w:widowControl w:val="0"/>
        <w:spacing w:before="240" w:beforeAutospacing="0" w:after="240" w:afterAutospacing="0" w:line="360" w:lineRule="auto"/>
        <w:jc w:val="both"/>
        <w:rPr>
          <w:color w:val="000000"/>
        </w:rPr>
      </w:pPr>
      <w:r w:rsidRPr="00F43385">
        <w:rPr>
          <w:color w:val="000000"/>
        </w:rPr>
        <w:lastRenderedPageBreak/>
        <w:t>Another type of substitution reference lets you use the full power of the</w:t>
      </w:r>
      <w:r w:rsidR="00F04A77">
        <w:rPr>
          <w:color w:val="000000"/>
        </w:rPr>
        <w:t xml:space="preserve"> </w:t>
      </w:r>
      <w:r w:rsidRPr="00F43385">
        <w:rPr>
          <w:rStyle w:val="HTMLCode"/>
          <w:color w:val="000000"/>
          <w:sz w:val="24"/>
          <w:szCs w:val="24"/>
        </w:rPr>
        <w:t>patsubst</w:t>
      </w:r>
      <w:r w:rsidR="00F04A77">
        <w:rPr>
          <w:color w:val="000000"/>
        </w:rPr>
        <w:t xml:space="preserve"> </w:t>
      </w:r>
      <w:r w:rsidRPr="00F43385">
        <w:rPr>
          <w:color w:val="000000"/>
        </w:rPr>
        <w:t>function. It has the same form ‘</w:t>
      </w:r>
      <w:r w:rsidRPr="00F43385">
        <w:rPr>
          <w:rStyle w:val="HTMLSample"/>
          <w:rFonts w:eastAsiaTheme="majorEastAsia"/>
          <w:color w:val="000000"/>
        </w:rPr>
        <w:t>$(</w:t>
      </w:r>
      <w:r w:rsidRPr="00F43385">
        <w:rPr>
          <w:rStyle w:val="HTMLVariable"/>
          <w:rFonts w:ascii="Courier New" w:hAnsi="Courier New" w:cs="Courier New"/>
          <w:color w:val="000000"/>
        </w:rPr>
        <w:t>var</w:t>
      </w:r>
      <w:r w:rsidRPr="00F43385">
        <w:rPr>
          <w:rStyle w:val="HTMLSample"/>
          <w:rFonts w:eastAsiaTheme="majorEastAsia"/>
          <w:color w:val="000000"/>
        </w:rPr>
        <w:t>:</w:t>
      </w:r>
      <w:r w:rsidRPr="00F43385">
        <w:rPr>
          <w:rStyle w:val="HTMLVariable"/>
          <w:rFonts w:ascii="Courier New" w:hAnsi="Courier New" w:cs="Courier New"/>
          <w:color w:val="000000"/>
        </w:rPr>
        <w:t>a</w:t>
      </w:r>
      <w:r w:rsidRPr="00F43385">
        <w:rPr>
          <w:rStyle w:val="HTMLSample"/>
          <w:rFonts w:eastAsiaTheme="majorEastAsia"/>
          <w:color w:val="000000"/>
        </w:rPr>
        <w:t>=</w:t>
      </w:r>
      <w:r w:rsidRPr="00F43385">
        <w:rPr>
          <w:rStyle w:val="HTMLVariable"/>
          <w:rFonts w:ascii="Courier New" w:hAnsi="Courier New" w:cs="Courier New"/>
          <w:color w:val="000000"/>
        </w:rPr>
        <w:t>b</w:t>
      </w:r>
      <w:r w:rsidRPr="00F43385">
        <w:rPr>
          <w:rStyle w:val="HTMLSample"/>
          <w:rFonts w:eastAsiaTheme="majorEastAsia"/>
          <w:color w:val="000000"/>
        </w:rPr>
        <w:t>)</w:t>
      </w:r>
      <w:r w:rsidRPr="00F43385">
        <w:rPr>
          <w:color w:val="000000"/>
        </w:rPr>
        <w:t>’ described above, except that now</w:t>
      </w:r>
      <w:r w:rsidR="00F04A77">
        <w:rPr>
          <w:color w:val="000000"/>
        </w:rPr>
        <w:t xml:space="preserve"> </w:t>
      </w:r>
      <w:r w:rsidRPr="00F43385">
        <w:rPr>
          <w:rStyle w:val="HTMLVariable"/>
          <w:color w:val="000000"/>
        </w:rPr>
        <w:t>a</w:t>
      </w:r>
      <w:r w:rsidR="00F04A77">
        <w:rPr>
          <w:color w:val="000000"/>
        </w:rPr>
        <w:t xml:space="preserve"> </w:t>
      </w:r>
      <w:r w:rsidRPr="00F43385">
        <w:rPr>
          <w:color w:val="000000"/>
        </w:rPr>
        <w:t>must contain a single ‘</w:t>
      </w:r>
      <w:r w:rsidRPr="00F43385">
        <w:rPr>
          <w:rStyle w:val="HTMLSample"/>
          <w:rFonts w:eastAsiaTheme="majorEastAsia"/>
          <w:color w:val="000000"/>
        </w:rPr>
        <w:t>%</w:t>
      </w:r>
      <w:r w:rsidRPr="00F43385">
        <w:rPr>
          <w:color w:val="000000"/>
        </w:rPr>
        <w:t>’ character. This case is equivalent to ‘</w:t>
      </w:r>
      <w:r w:rsidRPr="00F43385">
        <w:rPr>
          <w:rStyle w:val="HTMLSample"/>
          <w:rFonts w:eastAsiaTheme="majorEastAsia"/>
          <w:color w:val="000000"/>
        </w:rPr>
        <w:t>$(patsubst</w:t>
      </w:r>
      <w:r w:rsidR="00F04A77">
        <w:rPr>
          <w:rStyle w:val="HTMLSample"/>
          <w:rFonts w:eastAsiaTheme="majorEastAsia"/>
          <w:color w:val="000000"/>
        </w:rPr>
        <w:t xml:space="preserve"> </w:t>
      </w:r>
      <w:r w:rsidRPr="00F43385">
        <w:rPr>
          <w:rStyle w:val="HTMLVariable"/>
          <w:rFonts w:ascii="Courier New" w:hAnsi="Courier New" w:cs="Courier New"/>
          <w:color w:val="000000"/>
        </w:rPr>
        <w:t>a</w:t>
      </w:r>
      <w:r w:rsidRPr="00F43385">
        <w:rPr>
          <w:rStyle w:val="HTMLSample"/>
          <w:rFonts w:eastAsiaTheme="majorEastAsia"/>
          <w:color w:val="000000"/>
        </w:rPr>
        <w:t>,</w:t>
      </w:r>
      <w:r w:rsidRPr="00F43385">
        <w:rPr>
          <w:rStyle w:val="HTMLVariable"/>
          <w:rFonts w:ascii="Courier New" w:hAnsi="Courier New" w:cs="Courier New"/>
          <w:color w:val="000000"/>
        </w:rPr>
        <w:t>b</w:t>
      </w:r>
      <w:r w:rsidRPr="00F43385">
        <w:rPr>
          <w:rStyle w:val="HTMLSample"/>
          <w:rFonts w:eastAsiaTheme="majorEastAsia"/>
          <w:color w:val="000000"/>
        </w:rPr>
        <w:t>,$(</w:t>
      </w:r>
      <w:r w:rsidRPr="00F43385">
        <w:rPr>
          <w:rStyle w:val="HTMLVariable"/>
          <w:rFonts w:ascii="Courier New" w:hAnsi="Courier New" w:cs="Courier New"/>
          <w:color w:val="000000"/>
        </w:rPr>
        <w:t>var</w:t>
      </w:r>
      <w:r w:rsidRPr="00F43385">
        <w:rPr>
          <w:rStyle w:val="HTMLSample"/>
          <w:rFonts w:eastAsiaTheme="majorEastAsia"/>
          <w:color w:val="000000"/>
        </w:rPr>
        <w:t>))</w:t>
      </w:r>
      <w:r w:rsidRPr="00F43385">
        <w:rPr>
          <w:color w:val="000000"/>
        </w:rPr>
        <w:t>’. See</w:t>
      </w:r>
      <w:r w:rsidR="00F04A77">
        <w:rPr>
          <w:color w:val="000000"/>
        </w:rPr>
        <w:t xml:space="preserve"> </w:t>
      </w:r>
      <w:hyperlink r:id="rId838" w:anchor="Text-Functions" w:history="1">
        <w:r w:rsidRPr="00F43385">
          <w:rPr>
            <w:rStyle w:val="Hyperlink"/>
            <w:rFonts w:eastAsiaTheme="majorEastAsia"/>
            <w:color w:val="005090"/>
          </w:rPr>
          <w:t>Functions for String Substitution and Analysis</w:t>
        </w:r>
      </w:hyperlink>
      <w:r w:rsidRPr="00F43385">
        <w:rPr>
          <w:color w:val="000000"/>
        </w:rPr>
        <w:t>, for a description of the</w:t>
      </w:r>
      <w:r w:rsidR="00F04A77">
        <w:rPr>
          <w:color w:val="000000"/>
        </w:rPr>
        <w:t xml:space="preserve"> </w:t>
      </w:r>
      <w:r w:rsidRPr="00F43385">
        <w:rPr>
          <w:rStyle w:val="HTMLCode"/>
          <w:color w:val="000000"/>
          <w:sz w:val="24"/>
          <w:szCs w:val="24"/>
        </w:rPr>
        <w:t>patsubst</w:t>
      </w:r>
      <w:r w:rsidR="00F04A77">
        <w:rPr>
          <w:color w:val="000000"/>
        </w:rPr>
        <w:t xml:space="preserve"> </w:t>
      </w:r>
      <w:r w:rsidRPr="00F43385">
        <w:rPr>
          <w:color w:val="000000"/>
        </w:rPr>
        <w:t>function. For example:</w:t>
      </w:r>
    </w:p>
    <w:tbl>
      <w:tblPr>
        <w:tblStyle w:val="TableGrid"/>
        <w:tblW w:w="5000" w:type="pct"/>
        <w:jc w:val="center"/>
        <w:tblLook w:val="04A0" w:firstRow="1" w:lastRow="0" w:firstColumn="1" w:lastColumn="0" w:noHBand="0" w:noVBand="1"/>
      </w:tblPr>
      <w:tblGrid>
        <w:gridCol w:w="10478"/>
      </w:tblGrid>
      <w:tr w:rsidR="00BC1845" w14:paraId="5A79DC3A"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7A99C35" w14:textId="77777777" w:rsidR="00F43385" w:rsidRDefault="00F43385" w:rsidP="00542DF9">
            <w:pPr>
              <w:pStyle w:val="HTMLPreformatted"/>
              <w:widowControl w:val="0"/>
              <w:shd w:val="clear" w:color="auto" w:fill="F2EFE4"/>
              <w:spacing w:line="360" w:lineRule="auto"/>
              <w:jc w:val="both"/>
              <w:rPr>
                <w:color w:val="000000"/>
              </w:rPr>
            </w:pPr>
            <w:r>
              <w:rPr>
                <w:color w:val="000000"/>
              </w:rPr>
              <w:t>foo := a.o b.o l.a c.o</w:t>
            </w:r>
          </w:p>
          <w:p w14:paraId="2BB1AE56" w14:textId="5083196C" w:rsidR="00BC1845" w:rsidRPr="00F43385" w:rsidRDefault="00F43385" w:rsidP="00542DF9">
            <w:pPr>
              <w:pStyle w:val="HTMLPreformatted"/>
              <w:widowControl w:val="0"/>
              <w:shd w:val="clear" w:color="auto" w:fill="F2EFE4"/>
              <w:spacing w:line="360" w:lineRule="auto"/>
              <w:jc w:val="both"/>
              <w:rPr>
                <w:color w:val="000000"/>
              </w:rPr>
            </w:pPr>
            <w:r>
              <w:rPr>
                <w:color w:val="000000"/>
              </w:rPr>
              <w:t>bar := $(foo:%.o=%.c)</w:t>
            </w:r>
          </w:p>
        </w:tc>
      </w:tr>
    </w:tbl>
    <w:p w14:paraId="370B8CE5" w14:textId="77777777" w:rsidR="0080321A" w:rsidRPr="00F43385" w:rsidRDefault="0080321A" w:rsidP="00542DF9">
      <w:pPr>
        <w:pStyle w:val="NormalWeb"/>
        <w:widowControl w:val="0"/>
        <w:spacing w:before="240" w:beforeAutospacing="0" w:after="240" w:afterAutospacing="0" w:line="360" w:lineRule="auto"/>
        <w:jc w:val="both"/>
        <w:rPr>
          <w:color w:val="000000"/>
        </w:rPr>
      </w:pPr>
      <w:r w:rsidRPr="00F43385">
        <w:rPr>
          <w:color w:val="000000"/>
        </w:rPr>
        <w:t>sets ‘</w:t>
      </w:r>
      <w:r w:rsidRPr="00F43385">
        <w:rPr>
          <w:rStyle w:val="HTMLSample"/>
          <w:rFonts w:eastAsiaTheme="majorEastAsia"/>
          <w:color w:val="000000"/>
        </w:rPr>
        <w:t>bar</w:t>
      </w:r>
      <w:r w:rsidRPr="00F43385">
        <w:rPr>
          <w:color w:val="000000"/>
        </w:rPr>
        <w:t>’ to ‘</w:t>
      </w:r>
      <w:r w:rsidRPr="00F43385">
        <w:rPr>
          <w:rStyle w:val="HTMLSample"/>
          <w:rFonts w:eastAsiaTheme="majorEastAsia"/>
          <w:color w:val="000000"/>
        </w:rPr>
        <w:t>a.c b.c l.a c.c</w:t>
      </w:r>
      <w:r w:rsidRPr="00F43385">
        <w:rPr>
          <w:color w:val="000000"/>
        </w:rPr>
        <w:t>’.</w:t>
      </w:r>
    </w:p>
    <w:p w14:paraId="51290861" w14:textId="77777777" w:rsidR="0080321A" w:rsidRPr="00F43385" w:rsidRDefault="00000000" w:rsidP="00542DF9">
      <w:pPr>
        <w:widowControl w:val="0"/>
        <w:spacing w:before="240" w:after="240"/>
        <w:jc w:val="both"/>
      </w:pPr>
      <w:r>
        <w:pict w14:anchorId="0818199A">
          <v:rect id="_x0000_i1104" style="width:0;height:1.5pt" o:hrstd="t" o:hrnoshade="t" o:hr="t" fillcolor="black" stroked="f"/>
        </w:pict>
      </w:r>
    </w:p>
    <w:p w14:paraId="2E334D40" w14:textId="5D88F9E6" w:rsidR="0080321A" w:rsidRDefault="0080321A" w:rsidP="00542DF9">
      <w:pPr>
        <w:pStyle w:val="NormalWeb"/>
        <w:widowControl w:val="0"/>
        <w:spacing w:before="240" w:beforeAutospacing="0" w:after="240" w:afterAutospacing="0" w:line="360" w:lineRule="auto"/>
        <w:jc w:val="both"/>
        <w:rPr>
          <w:color w:val="443333"/>
          <w:sz w:val="21"/>
          <w:szCs w:val="21"/>
        </w:rPr>
      </w:pPr>
      <w:r w:rsidRPr="00F43385">
        <w:rPr>
          <w:color w:val="443333"/>
        </w:rPr>
        <w:t>Previous:</w:t>
      </w:r>
      <w:r w:rsidR="00F04A77">
        <w:rPr>
          <w:color w:val="443333"/>
        </w:rPr>
        <w:t xml:space="preserve"> </w:t>
      </w:r>
      <w:hyperlink r:id="rId839" w:anchor="Substitution-Refs" w:history="1">
        <w:r w:rsidRPr="00F43385">
          <w:rPr>
            <w:rStyle w:val="Hyperlink"/>
            <w:rFonts w:eastAsiaTheme="majorEastAsia"/>
            <w:color w:val="005090"/>
          </w:rPr>
          <w:t>Substitution Refs</w:t>
        </w:r>
      </w:hyperlink>
      <w:r w:rsidRPr="00F43385">
        <w:rPr>
          <w:color w:val="443333"/>
        </w:rPr>
        <w:t>, Up:</w:t>
      </w:r>
      <w:r w:rsidR="00F04A77">
        <w:rPr>
          <w:color w:val="443333"/>
        </w:rPr>
        <w:t xml:space="preserve"> </w:t>
      </w:r>
      <w:hyperlink r:id="rId840" w:anchor="Advanced" w:history="1">
        <w:r w:rsidRPr="00F43385">
          <w:rPr>
            <w:rStyle w:val="Hyperlink"/>
            <w:rFonts w:eastAsiaTheme="majorEastAsia"/>
            <w:color w:val="005090"/>
          </w:rPr>
          <w:t>Advanced</w:t>
        </w:r>
      </w:hyperlink>
      <w:r w:rsidRPr="00F43385">
        <w:rPr>
          <w:color w:val="443333"/>
        </w:rPr>
        <w:t xml:space="preserve"> [</w:t>
      </w:r>
      <w:hyperlink r:id="rId841" w:anchor="SEC_Contents" w:tooltip="Table of contents" w:history="1">
        <w:r w:rsidRPr="00F43385">
          <w:rPr>
            <w:rStyle w:val="Hyperlink"/>
            <w:rFonts w:eastAsiaTheme="majorEastAsia"/>
            <w:color w:val="005090"/>
          </w:rPr>
          <w:t>Contents</w:t>
        </w:r>
      </w:hyperlink>
      <w:r w:rsidRPr="00F43385">
        <w:rPr>
          <w:color w:val="443333"/>
        </w:rPr>
        <w:t>][</w:t>
      </w:r>
      <w:hyperlink r:id="rId842" w:anchor="Concept-Index" w:tooltip="Index" w:history="1">
        <w:r w:rsidRPr="00F43385">
          <w:rPr>
            <w:rStyle w:val="Hyperlink"/>
            <w:rFonts w:eastAsiaTheme="majorEastAsia"/>
            <w:color w:val="005090"/>
          </w:rPr>
          <w:t>Index</w:t>
        </w:r>
      </w:hyperlink>
      <w:r>
        <w:rPr>
          <w:color w:val="443333"/>
          <w:sz w:val="21"/>
          <w:szCs w:val="21"/>
        </w:rPr>
        <w:t>]</w:t>
      </w:r>
    </w:p>
    <w:p w14:paraId="01276C31" w14:textId="495031CC" w:rsidR="0080321A" w:rsidRDefault="0080321A" w:rsidP="00542DF9">
      <w:pPr>
        <w:pStyle w:val="Heading5"/>
        <w:widowControl w:val="0"/>
      </w:pPr>
      <w:r>
        <w:t>Computed Variable Names</w:t>
      </w:r>
    </w:p>
    <w:p w14:paraId="606E4268" w14:textId="77777777" w:rsidR="0080321A" w:rsidRPr="00F43385" w:rsidRDefault="0080321A" w:rsidP="00F04A77">
      <w:pPr>
        <w:pStyle w:val="NormalWeb"/>
        <w:widowControl w:val="0"/>
        <w:spacing w:before="0" w:beforeAutospacing="0" w:after="240" w:afterAutospacing="0" w:line="360" w:lineRule="auto"/>
        <w:jc w:val="both"/>
        <w:rPr>
          <w:color w:val="000000"/>
        </w:rPr>
      </w:pPr>
      <w:r w:rsidRPr="00F43385">
        <w:rPr>
          <w:color w:val="000000"/>
        </w:rPr>
        <w:t>Computed variable names are an advanced concept, very useful in more sophisticated makefile programming. In simple situations you need not consider them, but they can be extremely useful.</w:t>
      </w:r>
    </w:p>
    <w:p w14:paraId="0E3DDA17" w14:textId="77777777" w:rsidR="00F04A77" w:rsidRDefault="0080321A" w:rsidP="00542DF9">
      <w:pPr>
        <w:pStyle w:val="NormalWeb"/>
        <w:widowControl w:val="0"/>
        <w:spacing w:before="240" w:beforeAutospacing="0" w:after="240" w:afterAutospacing="0" w:line="360" w:lineRule="auto"/>
        <w:jc w:val="both"/>
        <w:rPr>
          <w:color w:val="000000"/>
        </w:rPr>
      </w:pPr>
      <w:r w:rsidRPr="00F43385">
        <w:rPr>
          <w:color w:val="000000"/>
        </w:rPr>
        <w:t>Variables may be referenced inside the name of a variable. This is called a</w:t>
      </w:r>
      <w:r w:rsidR="00F04A77">
        <w:rPr>
          <w:color w:val="000000"/>
        </w:rPr>
        <w:t xml:space="preserve"> </w:t>
      </w:r>
      <w:r w:rsidRPr="00F43385">
        <w:rPr>
          <w:rStyle w:val="Emphasis"/>
          <w:color w:val="000000"/>
        </w:rPr>
        <w:t>computed variable name</w:t>
      </w:r>
      <w:r w:rsidR="00F04A77">
        <w:rPr>
          <w:color w:val="000000"/>
        </w:rPr>
        <w:t xml:space="preserve"> </w:t>
      </w:r>
      <w:r w:rsidRPr="00F43385">
        <w:rPr>
          <w:color w:val="000000"/>
        </w:rPr>
        <w:t>or a</w:t>
      </w:r>
      <w:r w:rsidR="00F04A77">
        <w:rPr>
          <w:color w:val="000000"/>
        </w:rPr>
        <w:t xml:space="preserve"> </w:t>
      </w:r>
      <w:r w:rsidRPr="00F43385">
        <w:rPr>
          <w:rStyle w:val="Emphasis"/>
          <w:color w:val="000000"/>
        </w:rPr>
        <w:t>nested variable reference</w:t>
      </w:r>
      <w:r w:rsidRPr="00F43385">
        <w:rPr>
          <w:color w:val="000000"/>
        </w:rPr>
        <w:t>.</w:t>
      </w:r>
    </w:p>
    <w:p w14:paraId="1066385A" w14:textId="4BAEDC14" w:rsidR="00BC1845" w:rsidRPr="00F43385" w:rsidRDefault="0080321A" w:rsidP="00542DF9">
      <w:pPr>
        <w:pStyle w:val="NormalWeb"/>
        <w:widowControl w:val="0"/>
        <w:spacing w:before="240" w:beforeAutospacing="0" w:after="240" w:afterAutospacing="0" w:line="360" w:lineRule="auto"/>
        <w:jc w:val="both"/>
        <w:rPr>
          <w:color w:val="000000"/>
        </w:rPr>
      </w:pPr>
      <w:r w:rsidRPr="00F43385">
        <w:rPr>
          <w:color w:val="000000"/>
        </w:rPr>
        <w:t>For example,</w:t>
      </w:r>
    </w:p>
    <w:tbl>
      <w:tblPr>
        <w:tblStyle w:val="TableGrid"/>
        <w:tblW w:w="5000" w:type="pct"/>
        <w:jc w:val="center"/>
        <w:tblLook w:val="04A0" w:firstRow="1" w:lastRow="0" w:firstColumn="1" w:lastColumn="0" w:noHBand="0" w:noVBand="1"/>
      </w:tblPr>
      <w:tblGrid>
        <w:gridCol w:w="10478"/>
      </w:tblGrid>
      <w:tr w:rsidR="00BC1845" w14:paraId="7816FD38"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D7D96C4" w14:textId="77777777" w:rsidR="00F43385" w:rsidRDefault="00F43385" w:rsidP="00542DF9">
            <w:pPr>
              <w:pStyle w:val="HTMLPreformatted"/>
              <w:widowControl w:val="0"/>
              <w:shd w:val="clear" w:color="auto" w:fill="F2EFE4"/>
              <w:spacing w:line="360" w:lineRule="auto"/>
              <w:jc w:val="both"/>
              <w:rPr>
                <w:color w:val="000000"/>
              </w:rPr>
            </w:pPr>
            <w:r>
              <w:rPr>
                <w:color w:val="000000"/>
              </w:rPr>
              <w:t>x = y</w:t>
            </w:r>
          </w:p>
          <w:p w14:paraId="460DA73B" w14:textId="77777777" w:rsidR="00F43385" w:rsidRDefault="00F43385" w:rsidP="00542DF9">
            <w:pPr>
              <w:pStyle w:val="HTMLPreformatted"/>
              <w:widowControl w:val="0"/>
              <w:shd w:val="clear" w:color="auto" w:fill="F2EFE4"/>
              <w:spacing w:line="360" w:lineRule="auto"/>
              <w:jc w:val="both"/>
              <w:rPr>
                <w:color w:val="000000"/>
              </w:rPr>
            </w:pPr>
            <w:r>
              <w:rPr>
                <w:color w:val="000000"/>
              </w:rPr>
              <w:t>y = z</w:t>
            </w:r>
          </w:p>
          <w:p w14:paraId="3C8C9403" w14:textId="061620F8" w:rsidR="00BC1845" w:rsidRPr="00F43385" w:rsidRDefault="00F43385" w:rsidP="00542DF9">
            <w:pPr>
              <w:pStyle w:val="HTMLPreformatted"/>
              <w:widowControl w:val="0"/>
              <w:shd w:val="clear" w:color="auto" w:fill="F2EFE4"/>
              <w:spacing w:line="360" w:lineRule="auto"/>
              <w:jc w:val="both"/>
              <w:rPr>
                <w:color w:val="000000"/>
              </w:rPr>
            </w:pPr>
            <w:r>
              <w:rPr>
                <w:color w:val="000000"/>
              </w:rPr>
              <w:t>a := $($(x))</w:t>
            </w:r>
          </w:p>
        </w:tc>
      </w:tr>
    </w:tbl>
    <w:p w14:paraId="316C43FD" w14:textId="02057066" w:rsidR="0080321A" w:rsidRPr="00F43385" w:rsidRDefault="00F04A77" w:rsidP="00F04A77">
      <w:pPr>
        <w:pStyle w:val="NormalWeb"/>
        <w:widowControl w:val="0"/>
        <w:spacing w:before="240" w:beforeAutospacing="0" w:after="0" w:afterAutospacing="0" w:line="360" w:lineRule="auto"/>
        <w:jc w:val="both"/>
        <w:rPr>
          <w:color w:val="000000"/>
        </w:rPr>
      </w:pPr>
      <w:r w:rsidRPr="00F43385">
        <w:rPr>
          <w:color w:val="000000"/>
        </w:rPr>
        <w:t>def</w:t>
      </w:r>
      <w:r w:rsidR="0080321A" w:rsidRPr="00F43385">
        <w:rPr>
          <w:color w:val="000000"/>
        </w:rPr>
        <w:t>ines</w:t>
      </w:r>
      <w:r>
        <w:rPr>
          <w:color w:val="000000"/>
        </w:rPr>
        <w:t xml:space="preserve"> </w:t>
      </w:r>
      <w:r w:rsidR="0080321A" w:rsidRPr="00F43385">
        <w:rPr>
          <w:rStyle w:val="HTMLCode"/>
          <w:color w:val="000000"/>
          <w:sz w:val="24"/>
          <w:szCs w:val="24"/>
        </w:rPr>
        <w:t>a</w:t>
      </w:r>
      <w:r>
        <w:rPr>
          <w:color w:val="000000"/>
        </w:rPr>
        <w:t xml:space="preserve"> </w:t>
      </w:r>
      <w:r w:rsidR="0080321A" w:rsidRPr="00F43385">
        <w:rPr>
          <w:color w:val="000000"/>
        </w:rPr>
        <w:t>as ‘</w:t>
      </w:r>
      <w:r w:rsidR="0080321A" w:rsidRPr="00F43385">
        <w:rPr>
          <w:rStyle w:val="HTMLSample"/>
          <w:rFonts w:eastAsiaTheme="majorEastAsia"/>
          <w:color w:val="000000"/>
        </w:rPr>
        <w:t>z</w:t>
      </w:r>
      <w:r w:rsidR="0080321A" w:rsidRPr="00F43385">
        <w:rPr>
          <w:color w:val="000000"/>
        </w:rPr>
        <w:t>’: the ‘</w:t>
      </w:r>
      <w:r w:rsidR="0080321A" w:rsidRPr="00F43385">
        <w:rPr>
          <w:rStyle w:val="HTMLSample"/>
          <w:rFonts w:eastAsiaTheme="majorEastAsia"/>
          <w:color w:val="000000"/>
        </w:rPr>
        <w:t>$(x)</w:t>
      </w:r>
      <w:r w:rsidR="0080321A" w:rsidRPr="00F43385">
        <w:rPr>
          <w:color w:val="000000"/>
        </w:rPr>
        <w:t>’ inside ‘</w:t>
      </w:r>
      <w:r w:rsidR="0080321A" w:rsidRPr="00F43385">
        <w:rPr>
          <w:rStyle w:val="HTMLSample"/>
          <w:rFonts w:eastAsiaTheme="majorEastAsia"/>
          <w:color w:val="000000"/>
        </w:rPr>
        <w:t>$($(x))</w:t>
      </w:r>
      <w:r w:rsidR="0080321A" w:rsidRPr="00F43385">
        <w:rPr>
          <w:color w:val="000000"/>
        </w:rPr>
        <w:t>’ expands to ‘</w:t>
      </w:r>
      <w:r w:rsidR="0080321A" w:rsidRPr="00F43385">
        <w:rPr>
          <w:rStyle w:val="HTMLSample"/>
          <w:rFonts w:eastAsiaTheme="majorEastAsia"/>
          <w:color w:val="000000"/>
        </w:rPr>
        <w:t>y</w:t>
      </w:r>
      <w:r w:rsidR="0080321A" w:rsidRPr="00F43385">
        <w:rPr>
          <w:color w:val="000000"/>
        </w:rPr>
        <w:t>’, so ‘</w:t>
      </w:r>
      <w:r w:rsidR="0080321A" w:rsidRPr="00F43385">
        <w:rPr>
          <w:rStyle w:val="HTMLSample"/>
          <w:rFonts w:eastAsiaTheme="majorEastAsia"/>
          <w:color w:val="000000"/>
        </w:rPr>
        <w:t>$($(x))</w:t>
      </w:r>
      <w:r w:rsidR="0080321A" w:rsidRPr="00F43385">
        <w:rPr>
          <w:color w:val="000000"/>
        </w:rPr>
        <w:t>’ expands to ‘</w:t>
      </w:r>
      <w:r w:rsidR="0080321A" w:rsidRPr="00F43385">
        <w:rPr>
          <w:rStyle w:val="HTMLSample"/>
          <w:rFonts w:eastAsiaTheme="majorEastAsia"/>
          <w:color w:val="000000"/>
        </w:rPr>
        <w:t>$(y)</w:t>
      </w:r>
      <w:r w:rsidR="0080321A" w:rsidRPr="00F43385">
        <w:rPr>
          <w:color w:val="000000"/>
        </w:rPr>
        <w:t>’ which in turn expands to ‘</w:t>
      </w:r>
      <w:r w:rsidR="0080321A" w:rsidRPr="00F43385">
        <w:rPr>
          <w:rStyle w:val="HTMLSample"/>
          <w:rFonts w:eastAsiaTheme="majorEastAsia"/>
          <w:color w:val="000000"/>
        </w:rPr>
        <w:t>z</w:t>
      </w:r>
      <w:r w:rsidR="0080321A" w:rsidRPr="00F43385">
        <w:rPr>
          <w:color w:val="000000"/>
        </w:rPr>
        <w:t>’. Here the name of the variable to reference is not stated explicitly; it is computed by expansion of ‘</w:t>
      </w:r>
      <w:r w:rsidR="0080321A" w:rsidRPr="00F43385">
        <w:rPr>
          <w:rStyle w:val="HTMLSample"/>
          <w:rFonts w:eastAsiaTheme="majorEastAsia"/>
          <w:color w:val="000000"/>
        </w:rPr>
        <w:t>$(x)</w:t>
      </w:r>
      <w:r w:rsidR="0080321A" w:rsidRPr="00F43385">
        <w:rPr>
          <w:color w:val="000000"/>
        </w:rPr>
        <w:t>’. The reference ‘</w:t>
      </w:r>
      <w:r w:rsidR="0080321A" w:rsidRPr="00F43385">
        <w:rPr>
          <w:rStyle w:val="HTMLSample"/>
          <w:rFonts w:eastAsiaTheme="majorEastAsia"/>
          <w:color w:val="000000"/>
        </w:rPr>
        <w:t>$(x)</w:t>
      </w:r>
      <w:r w:rsidR="0080321A" w:rsidRPr="00F43385">
        <w:rPr>
          <w:color w:val="000000"/>
        </w:rPr>
        <w:t>’ here is nested within the outer variable reference.</w:t>
      </w:r>
    </w:p>
    <w:p w14:paraId="49279516" w14:textId="77777777" w:rsidR="00BC1845" w:rsidRPr="00F43385" w:rsidRDefault="0080321A" w:rsidP="00542DF9">
      <w:pPr>
        <w:pStyle w:val="NormalWeb"/>
        <w:widowControl w:val="0"/>
        <w:spacing w:before="240" w:beforeAutospacing="0" w:after="240" w:afterAutospacing="0" w:line="360" w:lineRule="auto"/>
        <w:jc w:val="both"/>
        <w:rPr>
          <w:color w:val="000000"/>
        </w:rPr>
      </w:pPr>
      <w:r w:rsidRPr="00F43385">
        <w:rPr>
          <w:color w:val="000000"/>
        </w:rPr>
        <w:t>The previous example shows two levels of nesting, but any number of levels is possible. For example, here are three levels:</w:t>
      </w:r>
    </w:p>
    <w:tbl>
      <w:tblPr>
        <w:tblStyle w:val="TableGrid"/>
        <w:tblW w:w="5000" w:type="pct"/>
        <w:jc w:val="center"/>
        <w:tblLook w:val="04A0" w:firstRow="1" w:lastRow="0" w:firstColumn="1" w:lastColumn="0" w:noHBand="0" w:noVBand="1"/>
      </w:tblPr>
      <w:tblGrid>
        <w:gridCol w:w="10478"/>
      </w:tblGrid>
      <w:tr w:rsidR="00BC1845" w14:paraId="276F8424"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4F5511C" w14:textId="77777777" w:rsidR="00F43385" w:rsidRDefault="00F43385" w:rsidP="00542DF9">
            <w:pPr>
              <w:pStyle w:val="HTMLPreformatted"/>
              <w:widowControl w:val="0"/>
              <w:shd w:val="clear" w:color="auto" w:fill="F2EFE4"/>
              <w:spacing w:line="360" w:lineRule="auto"/>
              <w:jc w:val="both"/>
              <w:rPr>
                <w:color w:val="000000"/>
              </w:rPr>
            </w:pPr>
            <w:r>
              <w:rPr>
                <w:color w:val="000000"/>
              </w:rPr>
              <w:t>x = y</w:t>
            </w:r>
          </w:p>
          <w:p w14:paraId="02358C92" w14:textId="77777777" w:rsidR="00F43385" w:rsidRDefault="00F43385" w:rsidP="00542DF9">
            <w:pPr>
              <w:pStyle w:val="HTMLPreformatted"/>
              <w:widowControl w:val="0"/>
              <w:shd w:val="clear" w:color="auto" w:fill="F2EFE4"/>
              <w:spacing w:line="360" w:lineRule="auto"/>
              <w:jc w:val="both"/>
              <w:rPr>
                <w:color w:val="000000"/>
              </w:rPr>
            </w:pPr>
            <w:r>
              <w:rPr>
                <w:color w:val="000000"/>
              </w:rPr>
              <w:t>y = z</w:t>
            </w:r>
          </w:p>
          <w:p w14:paraId="5B5E7802" w14:textId="77777777" w:rsidR="00F43385" w:rsidRDefault="00F43385" w:rsidP="00542DF9">
            <w:pPr>
              <w:pStyle w:val="HTMLPreformatted"/>
              <w:widowControl w:val="0"/>
              <w:shd w:val="clear" w:color="auto" w:fill="F2EFE4"/>
              <w:spacing w:line="360" w:lineRule="auto"/>
              <w:jc w:val="both"/>
              <w:rPr>
                <w:color w:val="000000"/>
              </w:rPr>
            </w:pPr>
            <w:r>
              <w:rPr>
                <w:color w:val="000000"/>
              </w:rPr>
              <w:t>z = u</w:t>
            </w:r>
          </w:p>
          <w:p w14:paraId="0E8F384C" w14:textId="56470F06" w:rsidR="00BC1845" w:rsidRPr="00F43385" w:rsidRDefault="00F43385" w:rsidP="00542DF9">
            <w:pPr>
              <w:pStyle w:val="HTMLPreformatted"/>
              <w:widowControl w:val="0"/>
              <w:shd w:val="clear" w:color="auto" w:fill="F2EFE4"/>
              <w:spacing w:line="360" w:lineRule="auto"/>
              <w:jc w:val="both"/>
              <w:rPr>
                <w:color w:val="000000"/>
              </w:rPr>
            </w:pPr>
            <w:r>
              <w:rPr>
                <w:color w:val="000000"/>
              </w:rPr>
              <w:t>a := $($($(x)))</w:t>
            </w:r>
          </w:p>
        </w:tc>
      </w:tr>
    </w:tbl>
    <w:p w14:paraId="66C3A95E" w14:textId="77777777" w:rsidR="0080321A" w:rsidRPr="00F43385" w:rsidRDefault="0080321A" w:rsidP="00542DF9">
      <w:pPr>
        <w:pStyle w:val="NormalWeb"/>
        <w:widowControl w:val="0"/>
        <w:spacing w:before="240" w:beforeAutospacing="0" w:after="240" w:afterAutospacing="0" w:line="360" w:lineRule="auto"/>
        <w:jc w:val="both"/>
        <w:rPr>
          <w:color w:val="000000"/>
        </w:rPr>
      </w:pPr>
      <w:r w:rsidRPr="00F43385">
        <w:rPr>
          <w:color w:val="000000"/>
        </w:rPr>
        <w:t>Here the innermost ‘</w:t>
      </w:r>
      <w:r w:rsidRPr="00F43385">
        <w:rPr>
          <w:rStyle w:val="HTMLSample"/>
          <w:rFonts w:eastAsiaTheme="majorEastAsia"/>
          <w:color w:val="000000"/>
        </w:rPr>
        <w:t>$(x)</w:t>
      </w:r>
      <w:r w:rsidRPr="00F43385">
        <w:rPr>
          <w:color w:val="000000"/>
        </w:rPr>
        <w:t>’ expands to ‘</w:t>
      </w:r>
      <w:r w:rsidRPr="00F43385">
        <w:rPr>
          <w:rStyle w:val="HTMLSample"/>
          <w:rFonts w:eastAsiaTheme="majorEastAsia"/>
          <w:color w:val="000000"/>
        </w:rPr>
        <w:t>y</w:t>
      </w:r>
      <w:r w:rsidRPr="00F43385">
        <w:rPr>
          <w:color w:val="000000"/>
        </w:rPr>
        <w:t>’, so ‘</w:t>
      </w:r>
      <w:r w:rsidRPr="00F43385">
        <w:rPr>
          <w:rStyle w:val="HTMLSample"/>
          <w:rFonts w:eastAsiaTheme="majorEastAsia"/>
          <w:color w:val="000000"/>
        </w:rPr>
        <w:t>$($(x))</w:t>
      </w:r>
      <w:r w:rsidRPr="00F43385">
        <w:rPr>
          <w:color w:val="000000"/>
        </w:rPr>
        <w:t>’ expands to ‘</w:t>
      </w:r>
      <w:r w:rsidRPr="00F43385">
        <w:rPr>
          <w:rStyle w:val="HTMLSample"/>
          <w:rFonts w:eastAsiaTheme="majorEastAsia"/>
          <w:color w:val="000000"/>
        </w:rPr>
        <w:t>$(y)</w:t>
      </w:r>
      <w:r w:rsidRPr="00F43385">
        <w:rPr>
          <w:color w:val="000000"/>
        </w:rPr>
        <w:t>’ which in turn expands to ‘</w:t>
      </w:r>
      <w:r w:rsidRPr="00F43385">
        <w:rPr>
          <w:rStyle w:val="HTMLSample"/>
          <w:rFonts w:eastAsiaTheme="majorEastAsia"/>
          <w:color w:val="000000"/>
        </w:rPr>
        <w:t>z</w:t>
      </w:r>
      <w:r w:rsidRPr="00F43385">
        <w:rPr>
          <w:color w:val="000000"/>
        </w:rPr>
        <w:t>’; now we have ‘</w:t>
      </w:r>
      <w:r w:rsidRPr="00F43385">
        <w:rPr>
          <w:rStyle w:val="HTMLSample"/>
          <w:rFonts w:eastAsiaTheme="majorEastAsia"/>
          <w:color w:val="000000"/>
        </w:rPr>
        <w:t>$(z)</w:t>
      </w:r>
      <w:r w:rsidRPr="00F43385">
        <w:rPr>
          <w:color w:val="000000"/>
        </w:rPr>
        <w:t>’, which becomes ‘</w:t>
      </w:r>
      <w:r w:rsidRPr="00F43385">
        <w:rPr>
          <w:rStyle w:val="HTMLSample"/>
          <w:rFonts w:eastAsiaTheme="majorEastAsia"/>
          <w:color w:val="000000"/>
        </w:rPr>
        <w:t>u</w:t>
      </w:r>
      <w:r w:rsidRPr="00F43385">
        <w:rPr>
          <w:color w:val="000000"/>
        </w:rPr>
        <w:t>’.</w:t>
      </w:r>
    </w:p>
    <w:p w14:paraId="11FD0E31" w14:textId="77777777" w:rsidR="00BC1845" w:rsidRPr="00F43385" w:rsidRDefault="0080321A" w:rsidP="00542DF9">
      <w:pPr>
        <w:pStyle w:val="NormalWeb"/>
        <w:widowControl w:val="0"/>
        <w:spacing w:before="240" w:beforeAutospacing="0" w:after="240" w:afterAutospacing="0" w:line="360" w:lineRule="auto"/>
        <w:jc w:val="both"/>
        <w:rPr>
          <w:color w:val="000000"/>
        </w:rPr>
      </w:pPr>
      <w:r w:rsidRPr="00F43385">
        <w:rPr>
          <w:color w:val="000000"/>
        </w:rPr>
        <w:lastRenderedPageBreak/>
        <w:t>References to recursively-expanded variables within a variable name are re-expanded in the usual fashion. For example:</w:t>
      </w:r>
    </w:p>
    <w:tbl>
      <w:tblPr>
        <w:tblStyle w:val="TableGrid"/>
        <w:tblW w:w="5000" w:type="pct"/>
        <w:jc w:val="center"/>
        <w:tblLook w:val="04A0" w:firstRow="1" w:lastRow="0" w:firstColumn="1" w:lastColumn="0" w:noHBand="0" w:noVBand="1"/>
      </w:tblPr>
      <w:tblGrid>
        <w:gridCol w:w="10478"/>
      </w:tblGrid>
      <w:tr w:rsidR="00BC1845" w14:paraId="5320CEC5"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C65C8DD" w14:textId="77777777" w:rsidR="00F43385" w:rsidRDefault="00F43385" w:rsidP="00542DF9">
            <w:pPr>
              <w:pStyle w:val="HTMLPreformatted"/>
              <w:widowControl w:val="0"/>
              <w:shd w:val="clear" w:color="auto" w:fill="F2EFE4"/>
              <w:spacing w:line="360" w:lineRule="auto"/>
              <w:jc w:val="both"/>
              <w:rPr>
                <w:color w:val="000000"/>
              </w:rPr>
            </w:pPr>
            <w:r>
              <w:rPr>
                <w:color w:val="000000"/>
              </w:rPr>
              <w:t>x = $(y)</w:t>
            </w:r>
          </w:p>
          <w:p w14:paraId="17D7AF57" w14:textId="77777777" w:rsidR="00F43385" w:rsidRDefault="00F43385" w:rsidP="00542DF9">
            <w:pPr>
              <w:pStyle w:val="HTMLPreformatted"/>
              <w:widowControl w:val="0"/>
              <w:shd w:val="clear" w:color="auto" w:fill="F2EFE4"/>
              <w:spacing w:line="360" w:lineRule="auto"/>
              <w:jc w:val="both"/>
              <w:rPr>
                <w:color w:val="000000"/>
              </w:rPr>
            </w:pPr>
            <w:r>
              <w:rPr>
                <w:color w:val="000000"/>
              </w:rPr>
              <w:t>y = z</w:t>
            </w:r>
          </w:p>
          <w:p w14:paraId="486E5A1F" w14:textId="77777777" w:rsidR="00F43385" w:rsidRDefault="00F43385" w:rsidP="00542DF9">
            <w:pPr>
              <w:pStyle w:val="HTMLPreformatted"/>
              <w:widowControl w:val="0"/>
              <w:shd w:val="clear" w:color="auto" w:fill="F2EFE4"/>
              <w:spacing w:line="360" w:lineRule="auto"/>
              <w:jc w:val="both"/>
              <w:rPr>
                <w:color w:val="000000"/>
              </w:rPr>
            </w:pPr>
            <w:r>
              <w:rPr>
                <w:color w:val="000000"/>
              </w:rPr>
              <w:t>z = Hello</w:t>
            </w:r>
          </w:p>
          <w:p w14:paraId="341635F5" w14:textId="7DE44B8C" w:rsidR="00BC1845" w:rsidRPr="00F43385" w:rsidRDefault="00F43385" w:rsidP="00542DF9">
            <w:pPr>
              <w:pStyle w:val="HTMLPreformatted"/>
              <w:widowControl w:val="0"/>
              <w:shd w:val="clear" w:color="auto" w:fill="F2EFE4"/>
              <w:spacing w:line="360" w:lineRule="auto"/>
              <w:jc w:val="both"/>
              <w:rPr>
                <w:color w:val="000000"/>
              </w:rPr>
            </w:pPr>
            <w:r>
              <w:rPr>
                <w:color w:val="000000"/>
              </w:rPr>
              <w:t>a := $($(x))</w:t>
            </w:r>
          </w:p>
        </w:tc>
      </w:tr>
    </w:tbl>
    <w:p w14:paraId="24C16BF1" w14:textId="1012B7FB" w:rsidR="0080321A" w:rsidRPr="00F43385" w:rsidRDefault="00F04A77" w:rsidP="00F04A77">
      <w:pPr>
        <w:pStyle w:val="NormalWeb"/>
        <w:widowControl w:val="0"/>
        <w:spacing w:before="240" w:beforeAutospacing="0" w:after="0" w:afterAutospacing="0" w:line="360" w:lineRule="auto"/>
        <w:jc w:val="both"/>
        <w:rPr>
          <w:color w:val="000000"/>
        </w:rPr>
      </w:pPr>
      <w:r w:rsidRPr="00F43385">
        <w:rPr>
          <w:color w:val="000000"/>
        </w:rPr>
        <w:t>defines</w:t>
      </w:r>
      <w:r>
        <w:rPr>
          <w:color w:val="000000"/>
        </w:rPr>
        <w:t xml:space="preserve"> </w:t>
      </w:r>
      <w:r w:rsidRPr="00F43385">
        <w:rPr>
          <w:rStyle w:val="HTMLCode"/>
          <w:color w:val="000000"/>
          <w:sz w:val="24"/>
          <w:szCs w:val="24"/>
        </w:rPr>
        <w:t>a</w:t>
      </w:r>
      <w:r>
        <w:rPr>
          <w:color w:val="000000"/>
        </w:rPr>
        <w:t xml:space="preserve"> </w:t>
      </w:r>
      <w:r w:rsidRPr="00F43385">
        <w:rPr>
          <w:color w:val="000000"/>
        </w:rPr>
        <w:t>as ‘</w:t>
      </w:r>
      <w:r w:rsidRPr="00F43385">
        <w:rPr>
          <w:rStyle w:val="HTMLSample"/>
          <w:rFonts w:eastAsiaTheme="majorEastAsia"/>
          <w:color w:val="000000"/>
        </w:rPr>
        <w:t>hello</w:t>
      </w:r>
      <w:r w:rsidRPr="00F43385">
        <w:rPr>
          <w:color w:val="000000"/>
        </w:rPr>
        <w:t>’</w:t>
      </w:r>
      <w:r w:rsidR="0080321A" w:rsidRPr="00F43385">
        <w:rPr>
          <w:color w:val="000000"/>
        </w:rPr>
        <w:t>: ‘</w:t>
      </w:r>
      <w:r w:rsidR="0080321A" w:rsidRPr="00F43385">
        <w:rPr>
          <w:rStyle w:val="HTMLSample"/>
          <w:rFonts w:eastAsiaTheme="majorEastAsia"/>
          <w:color w:val="000000"/>
        </w:rPr>
        <w:t>$($(x))</w:t>
      </w:r>
      <w:r w:rsidR="0080321A" w:rsidRPr="00F43385">
        <w:rPr>
          <w:color w:val="000000"/>
        </w:rPr>
        <w:t>’ becomes ‘</w:t>
      </w:r>
      <w:r w:rsidR="0080321A" w:rsidRPr="00F43385">
        <w:rPr>
          <w:rStyle w:val="HTMLSample"/>
          <w:rFonts w:eastAsiaTheme="majorEastAsia"/>
          <w:color w:val="000000"/>
        </w:rPr>
        <w:t>$($(y))</w:t>
      </w:r>
      <w:r w:rsidR="0080321A" w:rsidRPr="00F43385">
        <w:rPr>
          <w:color w:val="000000"/>
        </w:rPr>
        <w:t>’ which becomes ‘</w:t>
      </w:r>
      <w:r w:rsidR="0080321A" w:rsidRPr="00F43385">
        <w:rPr>
          <w:rStyle w:val="HTMLSample"/>
          <w:rFonts w:eastAsiaTheme="majorEastAsia"/>
          <w:color w:val="000000"/>
        </w:rPr>
        <w:t>$(z)</w:t>
      </w:r>
      <w:r w:rsidR="0080321A" w:rsidRPr="00F43385">
        <w:rPr>
          <w:color w:val="000000"/>
        </w:rPr>
        <w:t>’ which becomes ‘</w:t>
      </w:r>
      <w:r w:rsidR="0080321A" w:rsidRPr="00F43385">
        <w:rPr>
          <w:rStyle w:val="HTMLSample"/>
          <w:rFonts w:eastAsiaTheme="majorEastAsia"/>
          <w:color w:val="000000"/>
        </w:rPr>
        <w:t>Hello</w:t>
      </w:r>
      <w:r w:rsidR="0080321A" w:rsidRPr="00F43385">
        <w:rPr>
          <w:color w:val="000000"/>
        </w:rPr>
        <w:t>’.</w:t>
      </w:r>
    </w:p>
    <w:p w14:paraId="5C51A7FD" w14:textId="6754E2E9" w:rsidR="00BC1845" w:rsidRPr="00F43385" w:rsidRDefault="0080321A" w:rsidP="00542DF9">
      <w:pPr>
        <w:pStyle w:val="NormalWeb"/>
        <w:widowControl w:val="0"/>
        <w:spacing w:before="240" w:beforeAutospacing="0" w:after="240" w:afterAutospacing="0" w:line="360" w:lineRule="auto"/>
        <w:jc w:val="both"/>
        <w:rPr>
          <w:color w:val="000000"/>
        </w:rPr>
      </w:pPr>
      <w:r w:rsidRPr="00F43385">
        <w:rPr>
          <w:color w:val="000000"/>
        </w:rPr>
        <w:t>Nested variable references can also contain modified references and function invocations (see</w:t>
      </w:r>
      <w:r w:rsidR="00F04A77">
        <w:rPr>
          <w:color w:val="000000"/>
        </w:rPr>
        <w:t xml:space="preserve"> </w:t>
      </w:r>
      <w:hyperlink r:id="rId843" w:anchor="Functions" w:history="1">
        <w:r w:rsidRPr="00F43385">
          <w:rPr>
            <w:rStyle w:val="Hyperlink"/>
            <w:rFonts w:eastAsiaTheme="majorEastAsia"/>
            <w:color w:val="005090"/>
          </w:rPr>
          <w:t>Functions for Transforming Text</w:t>
        </w:r>
      </w:hyperlink>
      <w:r w:rsidRPr="00F43385">
        <w:rPr>
          <w:color w:val="000000"/>
        </w:rPr>
        <w:t>), just like any other reference. For example, using the</w:t>
      </w:r>
      <w:r w:rsidR="00F04A77">
        <w:rPr>
          <w:color w:val="000000"/>
        </w:rPr>
        <w:t xml:space="preserve"> </w:t>
      </w:r>
      <w:r w:rsidRPr="00F43385">
        <w:rPr>
          <w:rStyle w:val="HTMLCode"/>
          <w:color w:val="000000"/>
          <w:sz w:val="24"/>
          <w:szCs w:val="24"/>
        </w:rPr>
        <w:t>subst</w:t>
      </w:r>
      <w:r w:rsidR="00F04A77">
        <w:rPr>
          <w:color w:val="000000"/>
        </w:rPr>
        <w:t xml:space="preserve"> </w:t>
      </w:r>
      <w:r w:rsidRPr="00F43385">
        <w:rPr>
          <w:color w:val="000000"/>
        </w:rPr>
        <w:t>function (see</w:t>
      </w:r>
      <w:r w:rsidR="00F04A77">
        <w:rPr>
          <w:color w:val="000000"/>
        </w:rPr>
        <w:t xml:space="preserve"> </w:t>
      </w:r>
      <w:hyperlink r:id="rId844" w:anchor="Text-Functions" w:history="1">
        <w:r w:rsidRPr="00F43385">
          <w:rPr>
            <w:rStyle w:val="Hyperlink"/>
            <w:rFonts w:eastAsiaTheme="majorEastAsia"/>
            <w:color w:val="005090"/>
          </w:rPr>
          <w:t>Functions for String Substitution and Analysis</w:t>
        </w:r>
      </w:hyperlink>
      <w:r w:rsidRPr="00F43385">
        <w:rPr>
          <w:color w:val="000000"/>
        </w:rPr>
        <w:t>):</w:t>
      </w:r>
    </w:p>
    <w:tbl>
      <w:tblPr>
        <w:tblStyle w:val="TableGrid"/>
        <w:tblW w:w="5000" w:type="pct"/>
        <w:jc w:val="center"/>
        <w:tblLook w:val="04A0" w:firstRow="1" w:lastRow="0" w:firstColumn="1" w:lastColumn="0" w:noHBand="0" w:noVBand="1"/>
      </w:tblPr>
      <w:tblGrid>
        <w:gridCol w:w="10478"/>
      </w:tblGrid>
      <w:tr w:rsidR="00BC1845" w14:paraId="626993A1"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6C84BE9" w14:textId="77777777" w:rsidR="00F43385" w:rsidRDefault="00F43385" w:rsidP="00542DF9">
            <w:pPr>
              <w:pStyle w:val="HTMLPreformatted"/>
              <w:widowControl w:val="0"/>
              <w:shd w:val="clear" w:color="auto" w:fill="F2EFE4"/>
              <w:spacing w:line="360" w:lineRule="auto"/>
              <w:jc w:val="both"/>
              <w:rPr>
                <w:color w:val="000000"/>
              </w:rPr>
            </w:pPr>
            <w:r>
              <w:rPr>
                <w:color w:val="000000"/>
              </w:rPr>
              <w:t>x = variable1</w:t>
            </w:r>
          </w:p>
          <w:p w14:paraId="5D1504D5" w14:textId="77777777" w:rsidR="00F43385" w:rsidRDefault="00F43385" w:rsidP="00542DF9">
            <w:pPr>
              <w:pStyle w:val="HTMLPreformatted"/>
              <w:widowControl w:val="0"/>
              <w:shd w:val="clear" w:color="auto" w:fill="F2EFE4"/>
              <w:spacing w:line="360" w:lineRule="auto"/>
              <w:jc w:val="both"/>
              <w:rPr>
                <w:color w:val="000000"/>
              </w:rPr>
            </w:pPr>
            <w:r>
              <w:rPr>
                <w:color w:val="000000"/>
              </w:rPr>
              <w:t>variable2 := Hello</w:t>
            </w:r>
          </w:p>
          <w:p w14:paraId="0A673B65" w14:textId="77777777" w:rsidR="00F43385" w:rsidRDefault="00F43385" w:rsidP="00542DF9">
            <w:pPr>
              <w:pStyle w:val="HTMLPreformatted"/>
              <w:widowControl w:val="0"/>
              <w:shd w:val="clear" w:color="auto" w:fill="F2EFE4"/>
              <w:spacing w:line="360" w:lineRule="auto"/>
              <w:jc w:val="both"/>
              <w:rPr>
                <w:color w:val="000000"/>
              </w:rPr>
            </w:pPr>
            <w:r>
              <w:rPr>
                <w:color w:val="000000"/>
              </w:rPr>
              <w:t>y = $(subst 1,2,$(x))</w:t>
            </w:r>
          </w:p>
          <w:p w14:paraId="355E4744" w14:textId="77777777" w:rsidR="00F43385" w:rsidRDefault="00F43385" w:rsidP="00542DF9">
            <w:pPr>
              <w:pStyle w:val="HTMLPreformatted"/>
              <w:widowControl w:val="0"/>
              <w:shd w:val="clear" w:color="auto" w:fill="F2EFE4"/>
              <w:spacing w:line="360" w:lineRule="auto"/>
              <w:jc w:val="both"/>
              <w:rPr>
                <w:color w:val="000000"/>
              </w:rPr>
            </w:pPr>
            <w:r>
              <w:rPr>
                <w:color w:val="000000"/>
              </w:rPr>
              <w:t>z = y</w:t>
            </w:r>
          </w:p>
          <w:p w14:paraId="43A66B27" w14:textId="1643FF3D" w:rsidR="00BC1845" w:rsidRPr="00F43385" w:rsidRDefault="00F43385" w:rsidP="00542DF9">
            <w:pPr>
              <w:pStyle w:val="HTMLPreformatted"/>
              <w:widowControl w:val="0"/>
              <w:shd w:val="clear" w:color="auto" w:fill="F2EFE4"/>
              <w:spacing w:line="360" w:lineRule="auto"/>
              <w:jc w:val="both"/>
              <w:rPr>
                <w:color w:val="000000"/>
              </w:rPr>
            </w:pPr>
            <w:r>
              <w:rPr>
                <w:color w:val="000000"/>
              </w:rPr>
              <w:t>a := $($($(z)))</w:t>
            </w:r>
          </w:p>
        </w:tc>
      </w:tr>
    </w:tbl>
    <w:p w14:paraId="2B56C169" w14:textId="075166E0" w:rsidR="0080321A" w:rsidRDefault="0080321A" w:rsidP="00542DF9">
      <w:pPr>
        <w:pStyle w:val="NormalWeb"/>
        <w:widowControl w:val="0"/>
        <w:spacing w:before="0" w:beforeAutospacing="0" w:after="0" w:afterAutospacing="0" w:line="360" w:lineRule="auto"/>
        <w:jc w:val="both"/>
        <w:rPr>
          <w:color w:val="000000"/>
        </w:rPr>
      </w:pPr>
    </w:p>
    <w:p w14:paraId="68C10CC3" w14:textId="3FC818F3" w:rsidR="0080321A" w:rsidRPr="00F43385" w:rsidRDefault="0080321A" w:rsidP="00542DF9">
      <w:pPr>
        <w:pStyle w:val="NormalWeb"/>
        <w:widowControl w:val="0"/>
        <w:spacing w:before="0" w:beforeAutospacing="0" w:after="0" w:afterAutospacing="0" w:line="360" w:lineRule="auto"/>
        <w:jc w:val="both"/>
        <w:rPr>
          <w:color w:val="000000"/>
        </w:rPr>
      </w:pPr>
      <w:r w:rsidRPr="00F43385">
        <w:rPr>
          <w:color w:val="000000"/>
        </w:rPr>
        <w:t>eventually defines</w:t>
      </w:r>
      <w:r w:rsidR="00F04A77">
        <w:rPr>
          <w:color w:val="000000"/>
        </w:rPr>
        <w:t xml:space="preserve"> </w:t>
      </w:r>
      <w:r w:rsidRPr="00F43385">
        <w:rPr>
          <w:rStyle w:val="HTMLCode"/>
          <w:color w:val="000000"/>
          <w:sz w:val="24"/>
          <w:szCs w:val="24"/>
        </w:rPr>
        <w:t>a</w:t>
      </w:r>
      <w:r w:rsidR="00F04A77">
        <w:rPr>
          <w:color w:val="000000"/>
        </w:rPr>
        <w:t xml:space="preserve"> </w:t>
      </w:r>
      <w:r w:rsidRPr="00F43385">
        <w:rPr>
          <w:color w:val="000000"/>
        </w:rPr>
        <w:t>as ‘</w:t>
      </w:r>
      <w:r w:rsidRPr="00F43385">
        <w:rPr>
          <w:rStyle w:val="HTMLSample"/>
          <w:rFonts w:eastAsiaTheme="majorEastAsia"/>
          <w:color w:val="000000"/>
        </w:rPr>
        <w:t>Hello</w:t>
      </w:r>
      <w:r w:rsidRPr="00F43385">
        <w:rPr>
          <w:color w:val="000000"/>
        </w:rPr>
        <w:t>’. It is doubtful that anyone would ever want to write a nested reference as convoluted as this one, but it works: ‘</w:t>
      </w:r>
      <w:r w:rsidRPr="00F43385">
        <w:rPr>
          <w:rStyle w:val="HTMLSample"/>
          <w:rFonts w:eastAsiaTheme="majorEastAsia"/>
          <w:color w:val="000000"/>
        </w:rPr>
        <w:t>$($($(z)))</w:t>
      </w:r>
      <w:r w:rsidRPr="00F43385">
        <w:rPr>
          <w:color w:val="000000"/>
        </w:rPr>
        <w:t>’ expands to ‘</w:t>
      </w:r>
      <w:r w:rsidRPr="00F43385">
        <w:rPr>
          <w:rStyle w:val="HTMLSample"/>
          <w:rFonts w:eastAsiaTheme="majorEastAsia"/>
          <w:color w:val="000000"/>
        </w:rPr>
        <w:t>$($(y))</w:t>
      </w:r>
      <w:r w:rsidRPr="00F43385">
        <w:rPr>
          <w:color w:val="000000"/>
        </w:rPr>
        <w:t>’ which becomes ‘</w:t>
      </w:r>
      <w:r w:rsidRPr="00F43385">
        <w:rPr>
          <w:rStyle w:val="HTMLSample"/>
          <w:rFonts w:eastAsiaTheme="majorEastAsia"/>
          <w:color w:val="000000"/>
        </w:rPr>
        <w:t>$($(subst 1,2,$(x)))</w:t>
      </w:r>
      <w:r w:rsidRPr="00F43385">
        <w:rPr>
          <w:color w:val="000000"/>
        </w:rPr>
        <w:t>’. This gets the value ‘</w:t>
      </w:r>
      <w:r w:rsidRPr="00F43385">
        <w:rPr>
          <w:rStyle w:val="HTMLSample"/>
          <w:rFonts w:eastAsiaTheme="majorEastAsia"/>
          <w:color w:val="000000"/>
        </w:rPr>
        <w:t>variable1</w:t>
      </w:r>
      <w:r w:rsidRPr="00F43385">
        <w:rPr>
          <w:color w:val="000000"/>
        </w:rPr>
        <w:t>’ from</w:t>
      </w:r>
      <w:r w:rsidR="00F04A77">
        <w:rPr>
          <w:color w:val="000000"/>
        </w:rPr>
        <w:t xml:space="preserve"> </w:t>
      </w:r>
      <w:r w:rsidRPr="00F43385">
        <w:rPr>
          <w:rStyle w:val="HTMLCode"/>
          <w:color w:val="000000"/>
          <w:sz w:val="24"/>
          <w:szCs w:val="24"/>
        </w:rPr>
        <w:t>x</w:t>
      </w:r>
      <w:r w:rsidR="00F04A77">
        <w:rPr>
          <w:color w:val="000000"/>
        </w:rPr>
        <w:t xml:space="preserve"> </w:t>
      </w:r>
      <w:r w:rsidRPr="00F43385">
        <w:rPr>
          <w:color w:val="000000"/>
        </w:rPr>
        <w:t>and changes it by substitution to ‘</w:t>
      </w:r>
      <w:r w:rsidRPr="00F43385">
        <w:rPr>
          <w:rStyle w:val="HTMLSample"/>
          <w:rFonts w:eastAsiaTheme="majorEastAsia"/>
          <w:color w:val="000000"/>
        </w:rPr>
        <w:t>variable2</w:t>
      </w:r>
      <w:r w:rsidRPr="00F43385">
        <w:rPr>
          <w:color w:val="000000"/>
        </w:rPr>
        <w:t>’, so that the entire string becomes ‘</w:t>
      </w:r>
      <w:r w:rsidRPr="00F43385">
        <w:rPr>
          <w:rStyle w:val="HTMLSample"/>
          <w:rFonts w:eastAsiaTheme="majorEastAsia"/>
          <w:color w:val="000000"/>
        </w:rPr>
        <w:t>$(variable2)</w:t>
      </w:r>
      <w:r w:rsidRPr="00F43385">
        <w:rPr>
          <w:color w:val="000000"/>
        </w:rPr>
        <w:t>’, a simple variable reference whose value is ‘</w:t>
      </w:r>
      <w:r w:rsidRPr="00F43385">
        <w:rPr>
          <w:rStyle w:val="HTMLSample"/>
          <w:rFonts w:eastAsiaTheme="majorEastAsia"/>
          <w:color w:val="000000"/>
        </w:rPr>
        <w:t>Hello</w:t>
      </w:r>
      <w:r w:rsidRPr="00F43385">
        <w:rPr>
          <w:color w:val="000000"/>
        </w:rPr>
        <w:t>’.</w:t>
      </w:r>
    </w:p>
    <w:p w14:paraId="666EDBA9" w14:textId="778496F2" w:rsidR="00BC1845" w:rsidRPr="00F43385" w:rsidRDefault="0080321A" w:rsidP="00542DF9">
      <w:pPr>
        <w:pStyle w:val="NormalWeb"/>
        <w:widowControl w:val="0"/>
        <w:spacing w:before="240" w:beforeAutospacing="0" w:after="240" w:afterAutospacing="0" w:line="360" w:lineRule="auto"/>
        <w:jc w:val="both"/>
        <w:rPr>
          <w:color w:val="000000"/>
        </w:rPr>
      </w:pPr>
      <w:r w:rsidRPr="00F43385">
        <w:rPr>
          <w:color w:val="000000"/>
        </w:rPr>
        <w:t>A computed variable name need not consist entirely of a single variable reference. It can contain several variable references, as well as some invariant text. For example</w:t>
      </w:r>
      <w:r w:rsidR="00BC1845" w:rsidRPr="00F43385">
        <w:rPr>
          <w:color w:val="000000"/>
        </w:rPr>
        <w:t>:</w:t>
      </w:r>
    </w:p>
    <w:tbl>
      <w:tblPr>
        <w:tblStyle w:val="TableGrid"/>
        <w:tblW w:w="5000" w:type="pct"/>
        <w:jc w:val="center"/>
        <w:tblLook w:val="04A0" w:firstRow="1" w:lastRow="0" w:firstColumn="1" w:lastColumn="0" w:noHBand="0" w:noVBand="1"/>
      </w:tblPr>
      <w:tblGrid>
        <w:gridCol w:w="10478"/>
      </w:tblGrid>
      <w:tr w:rsidR="00BC1845" w14:paraId="517140E2"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43BFEC3" w14:textId="77777777" w:rsidR="00F43385" w:rsidRDefault="00F43385" w:rsidP="00542DF9">
            <w:pPr>
              <w:pStyle w:val="HTMLPreformatted"/>
              <w:widowControl w:val="0"/>
              <w:shd w:val="clear" w:color="auto" w:fill="F2EFE4"/>
              <w:spacing w:line="360" w:lineRule="auto"/>
              <w:jc w:val="both"/>
              <w:rPr>
                <w:color w:val="000000"/>
              </w:rPr>
            </w:pPr>
            <w:r>
              <w:rPr>
                <w:color w:val="000000"/>
              </w:rPr>
              <w:t>a_dirs := dira dirb</w:t>
            </w:r>
          </w:p>
          <w:p w14:paraId="2CA951B6" w14:textId="77777777" w:rsidR="00F43385" w:rsidRDefault="00F43385" w:rsidP="00542DF9">
            <w:pPr>
              <w:pStyle w:val="HTMLPreformatted"/>
              <w:widowControl w:val="0"/>
              <w:shd w:val="clear" w:color="auto" w:fill="F2EFE4"/>
              <w:spacing w:line="360" w:lineRule="auto"/>
              <w:jc w:val="both"/>
              <w:rPr>
                <w:color w:val="000000"/>
              </w:rPr>
            </w:pPr>
            <w:r>
              <w:rPr>
                <w:color w:val="000000"/>
              </w:rPr>
              <w:t>1_dirs := dir1 dir2</w:t>
            </w:r>
          </w:p>
          <w:p w14:paraId="76B088E8" w14:textId="77777777" w:rsidR="00F43385" w:rsidRDefault="00F43385" w:rsidP="00542DF9">
            <w:pPr>
              <w:pStyle w:val="HTMLPreformatted"/>
              <w:widowControl w:val="0"/>
              <w:shd w:val="clear" w:color="auto" w:fill="F2EFE4"/>
              <w:spacing w:line="360" w:lineRule="auto"/>
              <w:jc w:val="both"/>
              <w:rPr>
                <w:color w:val="000000"/>
              </w:rPr>
            </w:pPr>
          </w:p>
          <w:p w14:paraId="6D812BA8" w14:textId="77777777" w:rsidR="00F43385" w:rsidRDefault="00F43385" w:rsidP="00542DF9">
            <w:pPr>
              <w:pStyle w:val="HTMLPreformatted"/>
              <w:widowControl w:val="0"/>
              <w:shd w:val="clear" w:color="auto" w:fill="F2EFE4"/>
              <w:spacing w:line="360" w:lineRule="auto"/>
              <w:jc w:val="both"/>
              <w:rPr>
                <w:color w:val="000000"/>
              </w:rPr>
            </w:pPr>
            <w:r>
              <w:rPr>
                <w:color w:val="000000"/>
              </w:rPr>
              <w:t>a_files := filea fileb</w:t>
            </w:r>
          </w:p>
          <w:p w14:paraId="0F74C425" w14:textId="77777777" w:rsidR="00F43385" w:rsidRDefault="00F43385" w:rsidP="00542DF9">
            <w:pPr>
              <w:pStyle w:val="HTMLPreformatted"/>
              <w:widowControl w:val="0"/>
              <w:shd w:val="clear" w:color="auto" w:fill="F2EFE4"/>
              <w:spacing w:line="360" w:lineRule="auto"/>
              <w:jc w:val="both"/>
              <w:rPr>
                <w:color w:val="000000"/>
              </w:rPr>
            </w:pPr>
            <w:r>
              <w:rPr>
                <w:color w:val="000000"/>
              </w:rPr>
              <w:t>1_files := file1 file2</w:t>
            </w:r>
          </w:p>
          <w:p w14:paraId="0D957984" w14:textId="77777777" w:rsidR="00F43385" w:rsidRDefault="00F43385" w:rsidP="00542DF9">
            <w:pPr>
              <w:pStyle w:val="HTMLPreformatted"/>
              <w:widowControl w:val="0"/>
              <w:shd w:val="clear" w:color="auto" w:fill="F2EFE4"/>
              <w:spacing w:line="360" w:lineRule="auto"/>
              <w:jc w:val="both"/>
              <w:rPr>
                <w:color w:val="000000"/>
              </w:rPr>
            </w:pPr>
          </w:p>
          <w:p w14:paraId="3A6367AA" w14:textId="77777777" w:rsidR="00F43385" w:rsidRDefault="00F43385" w:rsidP="00542DF9">
            <w:pPr>
              <w:pStyle w:val="HTMLPreformatted"/>
              <w:widowControl w:val="0"/>
              <w:shd w:val="clear" w:color="auto" w:fill="F2EFE4"/>
              <w:spacing w:line="360" w:lineRule="auto"/>
              <w:jc w:val="both"/>
              <w:rPr>
                <w:color w:val="000000"/>
              </w:rPr>
            </w:pPr>
            <w:r>
              <w:rPr>
                <w:color w:val="000000"/>
              </w:rPr>
              <w:t>ifeq "$(use_a)" "yes"</w:t>
            </w:r>
          </w:p>
          <w:p w14:paraId="128CACC4" w14:textId="77777777" w:rsidR="00F43385" w:rsidRDefault="00F43385" w:rsidP="00542DF9">
            <w:pPr>
              <w:pStyle w:val="HTMLPreformatted"/>
              <w:widowControl w:val="0"/>
              <w:shd w:val="clear" w:color="auto" w:fill="F2EFE4"/>
              <w:spacing w:line="360" w:lineRule="auto"/>
              <w:jc w:val="both"/>
              <w:rPr>
                <w:color w:val="000000"/>
              </w:rPr>
            </w:pPr>
            <w:r>
              <w:rPr>
                <w:color w:val="000000"/>
              </w:rPr>
              <w:t>a1 := a</w:t>
            </w:r>
          </w:p>
          <w:p w14:paraId="39CCA409" w14:textId="77777777" w:rsidR="00F43385" w:rsidRDefault="00F43385" w:rsidP="00542DF9">
            <w:pPr>
              <w:pStyle w:val="HTMLPreformatted"/>
              <w:widowControl w:val="0"/>
              <w:shd w:val="clear" w:color="auto" w:fill="F2EFE4"/>
              <w:spacing w:line="360" w:lineRule="auto"/>
              <w:jc w:val="both"/>
              <w:rPr>
                <w:color w:val="000000"/>
              </w:rPr>
            </w:pPr>
            <w:r>
              <w:rPr>
                <w:color w:val="000000"/>
              </w:rPr>
              <w:t>else</w:t>
            </w:r>
          </w:p>
          <w:p w14:paraId="7ABDB606" w14:textId="77777777" w:rsidR="00F43385" w:rsidRDefault="00F43385" w:rsidP="00542DF9">
            <w:pPr>
              <w:pStyle w:val="HTMLPreformatted"/>
              <w:widowControl w:val="0"/>
              <w:shd w:val="clear" w:color="auto" w:fill="F2EFE4"/>
              <w:spacing w:line="360" w:lineRule="auto"/>
              <w:jc w:val="both"/>
              <w:rPr>
                <w:color w:val="000000"/>
              </w:rPr>
            </w:pPr>
            <w:r>
              <w:rPr>
                <w:color w:val="000000"/>
              </w:rPr>
              <w:t>a1 := 1</w:t>
            </w:r>
          </w:p>
          <w:p w14:paraId="5AFCEC54" w14:textId="77777777" w:rsidR="00F43385" w:rsidRDefault="00F43385" w:rsidP="00542DF9">
            <w:pPr>
              <w:pStyle w:val="HTMLPreformatted"/>
              <w:widowControl w:val="0"/>
              <w:shd w:val="clear" w:color="auto" w:fill="F2EFE4"/>
              <w:spacing w:line="360" w:lineRule="auto"/>
              <w:jc w:val="both"/>
              <w:rPr>
                <w:color w:val="000000"/>
              </w:rPr>
            </w:pPr>
            <w:r>
              <w:rPr>
                <w:color w:val="000000"/>
              </w:rPr>
              <w:t>endif</w:t>
            </w:r>
          </w:p>
          <w:p w14:paraId="34033EF0" w14:textId="77777777" w:rsidR="00F43385" w:rsidRDefault="00F43385" w:rsidP="00542DF9">
            <w:pPr>
              <w:pStyle w:val="HTMLPreformatted"/>
              <w:widowControl w:val="0"/>
              <w:shd w:val="clear" w:color="auto" w:fill="F2EFE4"/>
              <w:spacing w:line="360" w:lineRule="auto"/>
              <w:jc w:val="both"/>
              <w:rPr>
                <w:color w:val="000000"/>
              </w:rPr>
            </w:pPr>
          </w:p>
          <w:p w14:paraId="7B9250A8" w14:textId="77777777" w:rsidR="00F43385" w:rsidRDefault="00F43385" w:rsidP="00542DF9">
            <w:pPr>
              <w:pStyle w:val="HTMLPreformatted"/>
              <w:widowControl w:val="0"/>
              <w:shd w:val="clear" w:color="auto" w:fill="F2EFE4"/>
              <w:spacing w:line="360" w:lineRule="auto"/>
              <w:jc w:val="both"/>
              <w:rPr>
                <w:color w:val="000000"/>
              </w:rPr>
            </w:pPr>
            <w:r>
              <w:rPr>
                <w:color w:val="000000"/>
              </w:rPr>
              <w:t>ifeq "$(use_dirs)" "yes"</w:t>
            </w:r>
          </w:p>
          <w:p w14:paraId="372D2435" w14:textId="77777777" w:rsidR="00F43385" w:rsidRDefault="00F43385" w:rsidP="00542DF9">
            <w:pPr>
              <w:pStyle w:val="HTMLPreformatted"/>
              <w:widowControl w:val="0"/>
              <w:shd w:val="clear" w:color="auto" w:fill="F2EFE4"/>
              <w:spacing w:line="360" w:lineRule="auto"/>
              <w:jc w:val="both"/>
              <w:rPr>
                <w:color w:val="000000"/>
              </w:rPr>
            </w:pPr>
            <w:r>
              <w:rPr>
                <w:color w:val="000000"/>
              </w:rPr>
              <w:lastRenderedPageBreak/>
              <w:t>df := dirs</w:t>
            </w:r>
          </w:p>
          <w:p w14:paraId="59D2E3BD" w14:textId="77777777" w:rsidR="00F43385" w:rsidRDefault="00F43385" w:rsidP="00542DF9">
            <w:pPr>
              <w:pStyle w:val="HTMLPreformatted"/>
              <w:widowControl w:val="0"/>
              <w:shd w:val="clear" w:color="auto" w:fill="F2EFE4"/>
              <w:spacing w:line="360" w:lineRule="auto"/>
              <w:jc w:val="both"/>
              <w:rPr>
                <w:color w:val="000000"/>
              </w:rPr>
            </w:pPr>
            <w:r>
              <w:rPr>
                <w:color w:val="000000"/>
              </w:rPr>
              <w:t>else</w:t>
            </w:r>
          </w:p>
          <w:p w14:paraId="0A77A560" w14:textId="77777777" w:rsidR="00F43385" w:rsidRDefault="00F43385" w:rsidP="00542DF9">
            <w:pPr>
              <w:pStyle w:val="HTMLPreformatted"/>
              <w:widowControl w:val="0"/>
              <w:shd w:val="clear" w:color="auto" w:fill="F2EFE4"/>
              <w:spacing w:line="360" w:lineRule="auto"/>
              <w:jc w:val="both"/>
              <w:rPr>
                <w:color w:val="000000"/>
              </w:rPr>
            </w:pPr>
            <w:r>
              <w:rPr>
                <w:color w:val="000000"/>
              </w:rPr>
              <w:t>df := files</w:t>
            </w:r>
          </w:p>
          <w:p w14:paraId="2B1013F1" w14:textId="77777777" w:rsidR="00F43385" w:rsidRDefault="00F43385" w:rsidP="00542DF9">
            <w:pPr>
              <w:pStyle w:val="HTMLPreformatted"/>
              <w:widowControl w:val="0"/>
              <w:shd w:val="clear" w:color="auto" w:fill="F2EFE4"/>
              <w:spacing w:line="360" w:lineRule="auto"/>
              <w:jc w:val="both"/>
              <w:rPr>
                <w:color w:val="000000"/>
              </w:rPr>
            </w:pPr>
            <w:r>
              <w:rPr>
                <w:color w:val="000000"/>
              </w:rPr>
              <w:t>endif</w:t>
            </w:r>
          </w:p>
          <w:p w14:paraId="22D9C3A4" w14:textId="77777777" w:rsidR="00F43385" w:rsidRDefault="00F43385" w:rsidP="00542DF9">
            <w:pPr>
              <w:pStyle w:val="HTMLPreformatted"/>
              <w:widowControl w:val="0"/>
              <w:shd w:val="clear" w:color="auto" w:fill="F2EFE4"/>
              <w:spacing w:line="360" w:lineRule="auto"/>
              <w:jc w:val="both"/>
              <w:rPr>
                <w:color w:val="000000"/>
              </w:rPr>
            </w:pPr>
          </w:p>
          <w:p w14:paraId="45EDDE2D" w14:textId="62D74525" w:rsidR="00BC1845" w:rsidRPr="00F43385" w:rsidRDefault="00F43385" w:rsidP="00542DF9">
            <w:pPr>
              <w:pStyle w:val="HTMLPreformatted"/>
              <w:widowControl w:val="0"/>
              <w:shd w:val="clear" w:color="auto" w:fill="F2EFE4"/>
              <w:spacing w:line="360" w:lineRule="auto"/>
              <w:jc w:val="both"/>
              <w:rPr>
                <w:color w:val="000000"/>
              </w:rPr>
            </w:pPr>
            <w:r>
              <w:rPr>
                <w:color w:val="000000"/>
              </w:rPr>
              <w:t>dirs := $($(a1)_$(df))</w:t>
            </w:r>
          </w:p>
        </w:tc>
      </w:tr>
    </w:tbl>
    <w:p w14:paraId="6FCCEBE2" w14:textId="77777777" w:rsidR="00F43385" w:rsidRDefault="00F43385" w:rsidP="00542DF9">
      <w:pPr>
        <w:pStyle w:val="NormalWeb"/>
        <w:widowControl w:val="0"/>
        <w:spacing w:before="0" w:beforeAutospacing="0" w:after="0" w:afterAutospacing="0" w:line="360" w:lineRule="auto"/>
        <w:jc w:val="both"/>
        <w:rPr>
          <w:color w:val="000000"/>
        </w:rPr>
      </w:pPr>
    </w:p>
    <w:p w14:paraId="2AFD0BE7" w14:textId="5C4D9F41" w:rsidR="0080321A" w:rsidRPr="00F43385" w:rsidRDefault="0080321A" w:rsidP="00542DF9">
      <w:pPr>
        <w:pStyle w:val="NormalWeb"/>
        <w:widowControl w:val="0"/>
        <w:spacing w:before="0" w:beforeAutospacing="0" w:after="0" w:afterAutospacing="0" w:line="360" w:lineRule="auto"/>
        <w:jc w:val="both"/>
        <w:rPr>
          <w:color w:val="000000"/>
        </w:rPr>
      </w:pPr>
      <w:r w:rsidRPr="00F43385">
        <w:rPr>
          <w:color w:val="000000"/>
        </w:rPr>
        <w:t>will give</w:t>
      </w:r>
      <w:r w:rsidR="00F04A77">
        <w:rPr>
          <w:color w:val="000000"/>
        </w:rPr>
        <w:t xml:space="preserve"> </w:t>
      </w:r>
      <w:r w:rsidRPr="00F43385">
        <w:rPr>
          <w:rStyle w:val="HTMLCode"/>
          <w:color w:val="000000"/>
          <w:sz w:val="24"/>
          <w:szCs w:val="24"/>
        </w:rPr>
        <w:t>dirs</w:t>
      </w:r>
      <w:r w:rsidR="00F04A77">
        <w:rPr>
          <w:color w:val="000000"/>
        </w:rPr>
        <w:t xml:space="preserve"> </w:t>
      </w:r>
      <w:r w:rsidRPr="00F43385">
        <w:rPr>
          <w:color w:val="000000"/>
        </w:rPr>
        <w:t>the same value as</w:t>
      </w:r>
      <w:r w:rsidR="00F04A77">
        <w:rPr>
          <w:color w:val="000000"/>
        </w:rPr>
        <w:t xml:space="preserve"> </w:t>
      </w:r>
      <w:r w:rsidRPr="00F43385">
        <w:rPr>
          <w:rStyle w:val="HTMLCode"/>
          <w:color w:val="000000"/>
          <w:sz w:val="24"/>
          <w:szCs w:val="24"/>
        </w:rPr>
        <w:t>a_dirs</w:t>
      </w:r>
      <w:r w:rsidRPr="00F43385">
        <w:rPr>
          <w:color w:val="000000"/>
        </w:rPr>
        <w:t>,</w:t>
      </w:r>
      <w:r w:rsidR="00F04A77">
        <w:rPr>
          <w:color w:val="000000"/>
        </w:rPr>
        <w:t xml:space="preserve"> </w:t>
      </w:r>
      <w:r w:rsidRPr="00F43385">
        <w:rPr>
          <w:rStyle w:val="HTMLCode"/>
          <w:color w:val="000000"/>
          <w:sz w:val="24"/>
          <w:szCs w:val="24"/>
        </w:rPr>
        <w:t>1_dirs</w:t>
      </w:r>
      <w:r w:rsidRPr="00F43385">
        <w:rPr>
          <w:color w:val="000000"/>
        </w:rPr>
        <w:t>,</w:t>
      </w:r>
      <w:r w:rsidR="00F04A77">
        <w:rPr>
          <w:color w:val="000000"/>
        </w:rPr>
        <w:t xml:space="preserve"> </w:t>
      </w:r>
      <w:r w:rsidRPr="00F43385">
        <w:rPr>
          <w:rStyle w:val="HTMLCode"/>
          <w:color w:val="000000"/>
          <w:sz w:val="24"/>
          <w:szCs w:val="24"/>
        </w:rPr>
        <w:t>a_files</w:t>
      </w:r>
      <w:r w:rsidR="00F04A77">
        <w:rPr>
          <w:color w:val="000000"/>
        </w:rPr>
        <w:t xml:space="preserve"> </w:t>
      </w:r>
      <w:r w:rsidRPr="00F43385">
        <w:rPr>
          <w:color w:val="000000"/>
        </w:rPr>
        <w:t>or</w:t>
      </w:r>
      <w:r w:rsidR="00F04A77">
        <w:rPr>
          <w:color w:val="000000"/>
        </w:rPr>
        <w:t xml:space="preserve"> </w:t>
      </w:r>
      <w:r w:rsidRPr="00F43385">
        <w:rPr>
          <w:rStyle w:val="HTMLCode"/>
          <w:color w:val="000000"/>
          <w:sz w:val="24"/>
          <w:szCs w:val="24"/>
        </w:rPr>
        <w:t>1_files</w:t>
      </w:r>
      <w:r w:rsidR="00F04A77">
        <w:rPr>
          <w:color w:val="000000"/>
        </w:rPr>
        <w:t xml:space="preserve"> </w:t>
      </w:r>
      <w:r w:rsidRPr="00F43385">
        <w:rPr>
          <w:color w:val="000000"/>
        </w:rPr>
        <w:t>depending on the settings of</w:t>
      </w:r>
      <w:r w:rsidR="00F04A77">
        <w:rPr>
          <w:color w:val="000000"/>
        </w:rPr>
        <w:t xml:space="preserve"> </w:t>
      </w:r>
      <w:r w:rsidRPr="00F43385">
        <w:rPr>
          <w:rStyle w:val="HTMLCode"/>
          <w:color w:val="000000"/>
          <w:sz w:val="24"/>
          <w:szCs w:val="24"/>
        </w:rPr>
        <w:t>use_a</w:t>
      </w:r>
      <w:r w:rsidR="00F04A77">
        <w:rPr>
          <w:color w:val="000000"/>
        </w:rPr>
        <w:t xml:space="preserve"> </w:t>
      </w:r>
      <w:r w:rsidRPr="00F43385">
        <w:rPr>
          <w:color w:val="000000"/>
        </w:rPr>
        <w:t>and</w:t>
      </w:r>
      <w:r w:rsidR="00F04A77">
        <w:rPr>
          <w:color w:val="000000"/>
        </w:rPr>
        <w:t xml:space="preserve"> </w:t>
      </w:r>
      <w:r w:rsidRPr="00F43385">
        <w:rPr>
          <w:rStyle w:val="HTMLCode"/>
          <w:color w:val="000000"/>
          <w:sz w:val="24"/>
          <w:szCs w:val="24"/>
        </w:rPr>
        <w:t>use_dirs</w:t>
      </w:r>
      <w:r w:rsidRPr="00F43385">
        <w:rPr>
          <w:color w:val="000000"/>
        </w:rPr>
        <w:t>.</w:t>
      </w:r>
    </w:p>
    <w:p w14:paraId="0EE78EA9" w14:textId="77777777" w:rsidR="00BC1845" w:rsidRPr="00F43385" w:rsidRDefault="0080321A" w:rsidP="00542DF9">
      <w:pPr>
        <w:pStyle w:val="NormalWeb"/>
        <w:widowControl w:val="0"/>
        <w:spacing w:before="240" w:beforeAutospacing="0" w:after="240" w:afterAutospacing="0" w:line="360" w:lineRule="auto"/>
        <w:jc w:val="both"/>
        <w:rPr>
          <w:color w:val="000000"/>
        </w:rPr>
      </w:pPr>
      <w:r w:rsidRPr="00F43385">
        <w:rPr>
          <w:color w:val="000000"/>
        </w:rPr>
        <w:t>Computed variable names can also be used in substitution references:</w:t>
      </w:r>
    </w:p>
    <w:tbl>
      <w:tblPr>
        <w:tblStyle w:val="TableGrid"/>
        <w:tblW w:w="5000" w:type="pct"/>
        <w:jc w:val="center"/>
        <w:tblLook w:val="04A0" w:firstRow="1" w:lastRow="0" w:firstColumn="1" w:lastColumn="0" w:noHBand="0" w:noVBand="1"/>
      </w:tblPr>
      <w:tblGrid>
        <w:gridCol w:w="10478"/>
      </w:tblGrid>
      <w:tr w:rsidR="00BC1845" w14:paraId="388C5168"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55A31BF" w14:textId="77777777" w:rsidR="00F43385" w:rsidRDefault="00F43385" w:rsidP="00542DF9">
            <w:pPr>
              <w:pStyle w:val="HTMLPreformatted"/>
              <w:widowControl w:val="0"/>
              <w:shd w:val="clear" w:color="auto" w:fill="F2EFE4"/>
              <w:spacing w:line="360" w:lineRule="auto"/>
              <w:jc w:val="both"/>
              <w:rPr>
                <w:color w:val="000000"/>
              </w:rPr>
            </w:pPr>
            <w:r>
              <w:rPr>
                <w:color w:val="000000"/>
              </w:rPr>
              <w:t>a_objects := a.o b.o c.o</w:t>
            </w:r>
          </w:p>
          <w:p w14:paraId="303342EE" w14:textId="77777777" w:rsidR="00F43385" w:rsidRDefault="00F43385" w:rsidP="00542DF9">
            <w:pPr>
              <w:pStyle w:val="HTMLPreformatted"/>
              <w:widowControl w:val="0"/>
              <w:shd w:val="clear" w:color="auto" w:fill="F2EFE4"/>
              <w:spacing w:line="360" w:lineRule="auto"/>
              <w:jc w:val="both"/>
              <w:rPr>
                <w:color w:val="000000"/>
              </w:rPr>
            </w:pPr>
            <w:r>
              <w:rPr>
                <w:color w:val="000000"/>
              </w:rPr>
              <w:t>1_objects := 1.o 2.o 3.o</w:t>
            </w:r>
          </w:p>
          <w:p w14:paraId="399B766F" w14:textId="77777777" w:rsidR="00F43385" w:rsidRDefault="00F43385" w:rsidP="00542DF9">
            <w:pPr>
              <w:pStyle w:val="HTMLPreformatted"/>
              <w:widowControl w:val="0"/>
              <w:shd w:val="clear" w:color="auto" w:fill="F2EFE4"/>
              <w:spacing w:line="360" w:lineRule="auto"/>
              <w:jc w:val="both"/>
              <w:rPr>
                <w:color w:val="000000"/>
              </w:rPr>
            </w:pPr>
          </w:p>
          <w:p w14:paraId="6458AA5B" w14:textId="7B9433E9" w:rsidR="00BC1845" w:rsidRPr="00F43385" w:rsidRDefault="00F43385" w:rsidP="00542DF9">
            <w:pPr>
              <w:pStyle w:val="HTMLPreformatted"/>
              <w:widowControl w:val="0"/>
              <w:shd w:val="clear" w:color="auto" w:fill="F2EFE4"/>
              <w:spacing w:line="360" w:lineRule="auto"/>
              <w:jc w:val="both"/>
              <w:rPr>
                <w:color w:val="000000"/>
              </w:rPr>
            </w:pPr>
            <w:r>
              <w:rPr>
                <w:color w:val="000000"/>
              </w:rPr>
              <w:t>sources := $($(a1)_objects:.o=.c)</w:t>
            </w:r>
          </w:p>
        </w:tc>
      </w:tr>
    </w:tbl>
    <w:p w14:paraId="13ED3F42" w14:textId="77777777" w:rsidR="00F43385" w:rsidRDefault="00F43385" w:rsidP="00542DF9">
      <w:pPr>
        <w:pStyle w:val="NormalWeb"/>
        <w:widowControl w:val="0"/>
        <w:spacing w:before="0" w:beforeAutospacing="0" w:after="0" w:afterAutospacing="0" w:line="360" w:lineRule="auto"/>
        <w:jc w:val="both"/>
        <w:rPr>
          <w:color w:val="000000"/>
        </w:rPr>
      </w:pPr>
    </w:p>
    <w:p w14:paraId="52DCB662" w14:textId="29037BB3" w:rsidR="0080321A" w:rsidRDefault="00F04A77" w:rsidP="00542DF9">
      <w:pPr>
        <w:pStyle w:val="NormalWeb"/>
        <w:widowControl w:val="0"/>
        <w:spacing w:before="0" w:beforeAutospacing="0" w:after="0" w:afterAutospacing="0" w:line="360" w:lineRule="auto"/>
        <w:jc w:val="both"/>
        <w:rPr>
          <w:color w:val="000000"/>
        </w:rPr>
      </w:pPr>
      <w:r>
        <w:rPr>
          <w:color w:val="000000"/>
        </w:rPr>
        <w:t>D</w:t>
      </w:r>
      <w:r w:rsidR="0080321A">
        <w:rPr>
          <w:color w:val="000000"/>
        </w:rPr>
        <w:t>efines</w:t>
      </w:r>
      <w:r>
        <w:rPr>
          <w:color w:val="000000"/>
        </w:rPr>
        <w:t xml:space="preserve"> </w:t>
      </w:r>
      <w:r w:rsidR="0080321A">
        <w:rPr>
          <w:rStyle w:val="HTMLCode"/>
          <w:color w:val="000000"/>
        </w:rPr>
        <w:t>sources</w:t>
      </w:r>
      <w:r>
        <w:rPr>
          <w:color w:val="000000"/>
        </w:rPr>
        <w:t xml:space="preserve"> </w:t>
      </w:r>
      <w:r w:rsidR="0080321A">
        <w:rPr>
          <w:color w:val="000000"/>
        </w:rPr>
        <w:t>as either ‘</w:t>
      </w:r>
      <w:r w:rsidR="0080321A">
        <w:rPr>
          <w:rStyle w:val="HTMLSample"/>
          <w:rFonts w:eastAsiaTheme="majorEastAsia"/>
          <w:color w:val="000000"/>
        </w:rPr>
        <w:t>a.c b.c c.c</w:t>
      </w:r>
      <w:r w:rsidR="0080321A">
        <w:rPr>
          <w:color w:val="000000"/>
        </w:rPr>
        <w:t>’ or ‘</w:t>
      </w:r>
      <w:r w:rsidR="0080321A">
        <w:rPr>
          <w:rStyle w:val="HTMLSample"/>
          <w:rFonts w:eastAsiaTheme="majorEastAsia"/>
          <w:color w:val="000000"/>
        </w:rPr>
        <w:t>1.c 2.c 3.c</w:t>
      </w:r>
      <w:r w:rsidR="0080321A">
        <w:rPr>
          <w:color w:val="000000"/>
        </w:rPr>
        <w:t>’, depending on the value of</w:t>
      </w:r>
      <w:r>
        <w:rPr>
          <w:color w:val="000000"/>
        </w:rPr>
        <w:t xml:space="preserve"> </w:t>
      </w:r>
      <w:r w:rsidR="0080321A">
        <w:rPr>
          <w:rStyle w:val="HTMLCode"/>
          <w:color w:val="000000"/>
        </w:rPr>
        <w:t>a1</w:t>
      </w:r>
      <w:r w:rsidR="0080321A">
        <w:rPr>
          <w:color w:val="000000"/>
        </w:rPr>
        <w:t>.</w:t>
      </w:r>
    </w:p>
    <w:p w14:paraId="784DA3D7" w14:textId="1142CCB0" w:rsidR="0080321A" w:rsidRDefault="0080321A" w:rsidP="00542DF9">
      <w:pPr>
        <w:pStyle w:val="NormalWeb"/>
        <w:widowControl w:val="0"/>
        <w:spacing w:before="240" w:beforeAutospacing="0" w:after="240" w:afterAutospacing="0" w:line="360" w:lineRule="auto"/>
        <w:jc w:val="both"/>
        <w:rPr>
          <w:color w:val="000000"/>
        </w:rPr>
      </w:pPr>
      <w:r>
        <w:rPr>
          <w:color w:val="000000"/>
        </w:rPr>
        <w:t>The only restriction on this sort of use of nested variable references is that they cannot specify part of the name of a function to be called. This is because the test for a recognized function name is done before the expansion of nested references. For example</w:t>
      </w:r>
      <w:r w:rsidR="00BC1845">
        <w:rPr>
          <w:color w:val="000000"/>
        </w:rPr>
        <w:t>:</w:t>
      </w:r>
    </w:p>
    <w:p w14:paraId="4B960C17" w14:textId="77777777" w:rsidR="00BC1845" w:rsidRDefault="00BC1845" w:rsidP="00542DF9">
      <w:pPr>
        <w:pStyle w:val="NormalWeb"/>
        <w:widowControl w:val="0"/>
        <w:spacing w:before="240" w:beforeAutospacing="0" w:after="240" w:afterAutospacing="0" w:line="360" w:lineRule="auto"/>
        <w:jc w:val="both"/>
        <w:rPr>
          <w:color w:val="000000"/>
        </w:rPr>
      </w:pPr>
    </w:p>
    <w:tbl>
      <w:tblPr>
        <w:tblStyle w:val="TableGrid"/>
        <w:tblW w:w="5000" w:type="pct"/>
        <w:jc w:val="center"/>
        <w:tblLook w:val="04A0" w:firstRow="1" w:lastRow="0" w:firstColumn="1" w:lastColumn="0" w:noHBand="0" w:noVBand="1"/>
      </w:tblPr>
      <w:tblGrid>
        <w:gridCol w:w="10478"/>
      </w:tblGrid>
      <w:tr w:rsidR="00BC1845" w14:paraId="6E581ED1"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07DDB15" w14:textId="77777777" w:rsidR="00F43385" w:rsidRPr="00E767FA" w:rsidRDefault="00F43385" w:rsidP="00E767FA">
            <w:r w:rsidRPr="00E767FA">
              <w:t>ifdef do_sort</w:t>
            </w:r>
          </w:p>
          <w:p w14:paraId="274AA087" w14:textId="77777777" w:rsidR="00F43385" w:rsidRPr="00E767FA" w:rsidRDefault="00F43385" w:rsidP="00E767FA">
            <w:r w:rsidRPr="00E767FA">
              <w:t>func := sort</w:t>
            </w:r>
          </w:p>
          <w:p w14:paraId="74FD2418" w14:textId="77777777" w:rsidR="00F43385" w:rsidRPr="00E767FA" w:rsidRDefault="00F43385" w:rsidP="00E767FA">
            <w:r w:rsidRPr="00E767FA">
              <w:t>else</w:t>
            </w:r>
          </w:p>
          <w:p w14:paraId="2E5EB0BE" w14:textId="77777777" w:rsidR="00F43385" w:rsidRPr="00E767FA" w:rsidRDefault="00F43385" w:rsidP="00E767FA">
            <w:r w:rsidRPr="00E767FA">
              <w:t>func := strip</w:t>
            </w:r>
          </w:p>
          <w:p w14:paraId="01AF44F7" w14:textId="77777777" w:rsidR="00F43385" w:rsidRPr="00E767FA" w:rsidRDefault="00F43385" w:rsidP="00E767FA">
            <w:r w:rsidRPr="00E767FA">
              <w:t>endif</w:t>
            </w:r>
          </w:p>
          <w:p w14:paraId="3BF56656" w14:textId="77777777" w:rsidR="00F43385" w:rsidRPr="00E767FA" w:rsidRDefault="00F43385" w:rsidP="00E767FA"/>
          <w:p w14:paraId="5063CA55" w14:textId="77777777" w:rsidR="00F43385" w:rsidRPr="00E767FA" w:rsidRDefault="00F43385" w:rsidP="00E767FA">
            <w:r w:rsidRPr="00E767FA">
              <w:t>bar := a d b g q c</w:t>
            </w:r>
          </w:p>
          <w:p w14:paraId="1F560E99" w14:textId="77777777" w:rsidR="00F43385" w:rsidRPr="00E767FA" w:rsidRDefault="00F43385" w:rsidP="00E767FA"/>
          <w:p w14:paraId="565AA426" w14:textId="59A54504" w:rsidR="00BC1845" w:rsidRPr="00F43385" w:rsidRDefault="00F43385" w:rsidP="00E767FA">
            <w:pPr>
              <w:rPr>
                <w:color w:val="000000"/>
              </w:rPr>
            </w:pPr>
            <w:r w:rsidRPr="00E767FA">
              <w:t>foo := $($(func) $(bar))</w:t>
            </w:r>
          </w:p>
        </w:tc>
      </w:tr>
    </w:tbl>
    <w:p w14:paraId="180E1D11" w14:textId="77777777" w:rsidR="00F43385" w:rsidRDefault="00F43385" w:rsidP="00542DF9">
      <w:pPr>
        <w:pStyle w:val="NormalWeb"/>
        <w:widowControl w:val="0"/>
        <w:spacing w:before="0" w:beforeAutospacing="0" w:after="0" w:afterAutospacing="0" w:line="360" w:lineRule="auto"/>
        <w:jc w:val="both"/>
        <w:rPr>
          <w:color w:val="000000"/>
        </w:rPr>
      </w:pPr>
    </w:p>
    <w:p w14:paraId="73A1365A" w14:textId="4A9ACC93" w:rsidR="0080321A" w:rsidRPr="00F43385" w:rsidRDefault="0080321A" w:rsidP="00542DF9">
      <w:pPr>
        <w:pStyle w:val="NormalWeb"/>
        <w:widowControl w:val="0"/>
        <w:spacing w:before="0" w:beforeAutospacing="0" w:after="0" w:afterAutospacing="0" w:line="360" w:lineRule="auto"/>
        <w:jc w:val="both"/>
        <w:rPr>
          <w:color w:val="000000"/>
        </w:rPr>
      </w:pPr>
      <w:r w:rsidRPr="00F43385">
        <w:rPr>
          <w:color w:val="000000"/>
        </w:rPr>
        <w:t>attempts to give ‘</w:t>
      </w:r>
      <w:r w:rsidRPr="00F43385">
        <w:rPr>
          <w:rStyle w:val="HTMLSample"/>
          <w:rFonts w:eastAsiaTheme="majorEastAsia"/>
          <w:color w:val="000000"/>
        </w:rPr>
        <w:t>foo</w:t>
      </w:r>
      <w:r w:rsidRPr="00F43385">
        <w:rPr>
          <w:color w:val="000000"/>
        </w:rPr>
        <w:t>’ the value of the variable ‘</w:t>
      </w:r>
      <w:r w:rsidRPr="00F43385">
        <w:rPr>
          <w:rStyle w:val="HTMLSample"/>
          <w:rFonts w:eastAsiaTheme="majorEastAsia"/>
          <w:color w:val="000000"/>
        </w:rPr>
        <w:t>sort a d b g q c</w:t>
      </w:r>
      <w:r w:rsidRPr="00F43385">
        <w:rPr>
          <w:color w:val="000000"/>
        </w:rPr>
        <w:t>’ or ‘</w:t>
      </w:r>
      <w:r w:rsidRPr="00F43385">
        <w:rPr>
          <w:rStyle w:val="HTMLSample"/>
          <w:rFonts w:eastAsiaTheme="majorEastAsia"/>
          <w:color w:val="000000"/>
        </w:rPr>
        <w:t>strip a d b g q c</w:t>
      </w:r>
      <w:r w:rsidRPr="00F43385">
        <w:rPr>
          <w:color w:val="000000"/>
        </w:rPr>
        <w:t>’, rather than giving ‘</w:t>
      </w:r>
      <w:r w:rsidRPr="00F43385">
        <w:rPr>
          <w:rStyle w:val="HTMLSample"/>
          <w:rFonts w:eastAsiaTheme="majorEastAsia"/>
          <w:color w:val="000000"/>
        </w:rPr>
        <w:t>a d b g q c</w:t>
      </w:r>
      <w:r w:rsidRPr="00F43385">
        <w:rPr>
          <w:color w:val="000000"/>
        </w:rPr>
        <w:t>’ as the argument to either the</w:t>
      </w:r>
      <w:r w:rsidR="00E767FA">
        <w:rPr>
          <w:color w:val="000000"/>
        </w:rPr>
        <w:t xml:space="preserve"> </w:t>
      </w:r>
      <w:r w:rsidRPr="00F43385">
        <w:rPr>
          <w:rStyle w:val="HTMLCode"/>
          <w:color w:val="000000"/>
          <w:sz w:val="24"/>
          <w:szCs w:val="24"/>
        </w:rPr>
        <w:t>sort</w:t>
      </w:r>
      <w:r w:rsidR="00E767FA">
        <w:rPr>
          <w:color w:val="000000"/>
        </w:rPr>
        <w:t xml:space="preserve"> </w:t>
      </w:r>
      <w:r w:rsidRPr="00F43385">
        <w:rPr>
          <w:color w:val="000000"/>
        </w:rPr>
        <w:t>or the</w:t>
      </w:r>
      <w:r w:rsidR="00E767FA">
        <w:rPr>
          <w:color w:val="000000"/>
        </w:rPr>
        <w:t xml:space="preserve"> </w:t>
      </w:r>
      <w:r w:rsidRPr="00F43385">
        <w:rPr>
          <w:rStyle w:val="HTMLCode"/>
          <w:color w:val="000000"/>
          <w:sz w:val="24"/>
          <w:szCs w:val="24"/>
        </w:rPr>
        <w:t>strip</w:t>
      </w:r>
      <w:r w:rsidR="00E767FA">
        <w:rPr>
          <w:color w:val="000000"/>
        </w:rPr>
        <w:t xml:space="preserve"> </w:t>
      </w:r>
      <w:r w:rsidRPr="00F43385">
        <w:rPr>
          <w:color w:val="000000"/>
        </w:rPr>
        <w:t>function. This restriction could be removed in the future if that change is shown to be a good idea.</w:t>
      </w:r>
    </w:p>
    <w:p w14:paraId="66B42BA5" w14:textId="04969828" w:rsidR="00360360" w:rsidRPr="00F43385" w:rsidRDefault="0080321A" w:rsidP="00542DF9">
      <w:pPr>
        <w:pStyle w:val="NormalWeb"/>
        <w:widowControl w:val="0"/>
        <w:spacing w:before="240" w:beforeAutospacing="0" w:after="240" w:afterAutospacing="0" w:line="360" w:lineRule="auto"/>
        <w:jc w:val="both"/>
        <w:rPr>
          <w:color w:val="000000"/>
        </w:rPr>
      </w:pPr>
      <w:r w:rsidRPr="00F43385">
        <w:rPr>
          <w:color w:val="000000"/>
        </w:rPr>
        <w:t>You can also use computed variable names in the left-hand side of a variable assignment, or in a</w:t>
      </w:r>
      <w:r w:rsidR="00E767FA">
        <w:rPr>
          <w:color w:val="000000"/>
        </w:rPr>
        <w:t xml:space="preserve"> </w:t>
      </w:r>
      <w:r w:rsidRPr="00F43385">
        <w:rPr>
          <w:rStyle w:val="HTMLCode"/>
          <w:color w:val="000000"/>
          <w:sz w:val="24"/>
          <w:szCs w:val="24"/>
        </w:rPr>
        <w:t>define</w:t>
      </w:r>
      <w:r w:rsidR="00E767FA">
        <w:rPr>
          <w:color w:val="000000"/>
        </w:rPr>
        <w:t xml:space="preserve"> </w:t>
      </w:r>
      <w:r w:rsidRPr="00F43385">
        <w:rPr>
          <w:color w:val="000000"/>
        </w:rPr>
        <w:t>directive, as in:</w:t>
      </w:r>
    </w:p>
    <w:tbl>
      <w:tblPr>
        <w:tblStyle w:val="TableGrid"/>
        <w:tblW w:w="5000" w:type="pct"/>
        <w:jc w:val="center"/>
        <w:tblLook w:val="04A0" w:firstRow="1" w:lastRow="0" w:firstColumn="1" w:lastColumn="0" w:noHBand="0" w:noVBand="1"/>
      </w:tblPr>
      <w:tblGrid>
        <w:gridCol w:w="10478"/>
      </w:tblGrid>
      <w:tr w:rsidR="00360360" w14:paraId="4A562541" w14:textId="77777777" w:rsidTr="00360360">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5AA96D7" w14:textId="77777777" w:rsidR="00F43385" w:rsidRDefault="00F43385" w:rsidP="00542DF9">
            <w:pPr>
              <w:pStyle w:val="HTMLPreformatted"/>
              <w:widowControl w:val="0"/>
              <w:shd w:val="clear" w:color="auto" w:fill="F2EFE4"/>
              <w:spacing w:line="360" w:lineRule="auto"/>
              <w:jc w:val="both"/>
              <w:rPr>
                <w:color w:val="000000"/>
              </w:rPr>
            </w:pPr>
            <w:r>
              <w:rPr>
                <w:color w:val="000000"/>
              </w:rPr>
              <w:lastRenderedPageBreak/>
              <w:t>dir = foo</w:t>
            </w:r>
          </w:p>
          <w:p w14:paraId="0C69A142" w14:textId="77777777" w:rsidR="00F43385" w:rsidRDefault="00F43385" w:rsidP="00542DF9">
            <w:pPr>
              <w:pStyle w:val="HTMLPreformatted"/>
              <w:widowControl w:val="0"/>
              <w:shd w:val="clear" w:color="auto" w:fill="F2EFE4"/>
              <w:spacing w:line="360" w:lineRule="auto"/>
              <w:jc w:val="both"/>
              <w:rPr>
                <w:color w:val="000000"/>
              </w:rPr>
            </w:pPr>
            <w:r>
              <w:rPr>
                <w:color w:val="000000"/>
              </w:rPr>
              <w:t>$(dir)_sources := $(wildcard $(dir)/*.c)</w:t>
            </w:r>
          </w:p>
          <w:p w14:paraId="4B5C0AB6" w14:textId="77777777" w:rsidR="00F43385" w:rsidRDefault="00F43385" w:rsidP="00542DF9">
            <w:pPr>
              <w:pStyle w:val="HTMLPreformatted"/>
              <w:widowControl w:val="0"/>
              <w:shd w:val="clear" w:color="auto" w:fill="F2EFE4"/>
              <w:spacing w:line="360" w:lineRule="auto"/>
              <w:jc w:val="both"/>
              <w:rPr>
                <w:color w:val="000000"/>
              </w:rPr>
            </w:pPr>
            <w:r>
              <w:rPr>
                <w:color w:val="000000"/>
              </w:rPr>
              <w:t>define $(dir)_print =</w:t>
            </w:r>
          </w:p>
          <w:p w14:paraId="2513C8A0" w14:textId="77777777" w:rsidR="00F43385" w:rsidRDefault="00F43385" w:rsidP="00542DF9">
            <w:pPr>
              <w:pStyle w:val="HTMLPreformatted"/>
              <w:widowControl w:val="0"/>
              <w:shd w:val="clear" w:color="auto" w:fill="F2EFE4"/>
              <w:spacing w:line="360" w:lineRule="auto"/>
              <w:jc w:val="both"/>
              <w:rPr>
                <w:color w:val="000000"/>
              </w:rPr>
            </w:pPr>
            <w:r>
              <w:rPr>
                <w:color w:val="000000"/>
              </w:rPr>
              <w:t>lpr $($(dir)_sources)</w:t>
            </w:r>
          </w:p>
          <w:p w14:paraId="28FB436B" w14:textId="250618DF" w:rsidR="00360360" w:rsidRPr="00F43385" w:rsidRDefault="00F43385" w:rsidP="00542DF9">
            <w:pPr>
              <w:pStyle w:val="HTMLPreformatted"/>
              <w:widowControl w:val="0"/>
              <w:shd w:val="clear" w:color="auto" w:fill="F2EFE4"/>
              <w:spacing w:line="360" w:lineRule="auto"/>
              <w:jc w:val="both"/>
              <w:rPr>
                <w:color w:val="000000"/>
              </w:rPr>
            </w:pPr>
            <w:r>
              <w:rPr>
                <w:color w:val="000000"/>
              </w:rPr>
              <w:t>endef</w:t>
            </w:r>
          </w:p>
        </w:tc>
      </w:tr>
    </w:tbl>
    <w:p w14:paraId="6FDC70F5" w14:textId="77777777" w:rsidR="0080321A" w:rsidRPr="00F43385" w:rsidRDefault="0080321A" w:rsidP="00542DF9">
      <w:pPr>
        <w:pStyle w:val="NormalWeb"/>
        <w:widowControl w:val="0"/>
        <w:spacing w:before="240" w:beforeAutospacing="0" w:after="240" w:afterAutospacing="0" w:line="360" w:lineRule="auto"/>
        <w:jc w:val="both"/>
        <w:rPr>
          <w:color w:val="000000"/>
        </w:rPr>
      </w:pPr>
      <w:r w:rsidRPr="00F43385">
        <w:rPr>
          <w:color w:val="000000"/>
        </w:rPr>
        <w:t>This example defines the variables ‘</w:t>
      </w:r>
      <w:r w:rsidRPr="00F43385">
        <w:rPr>
          <w:rStyle w:val="HTMLSample"/>
          <w:rFonts w:eastAsiaTheme="majorEastAsia"/>
          <w:color w:val="000000"/>
        </w:rPr>
        <w:t>dir</w:t>
      </w:r>
      <w:r w:rsidRPr="00F43385">
        <w:rPr>
          <w:color w:val="000000"/>
        </w:rPr>
        <w:t>’, ‘</w:t>
      </w:r>
      <w:r w:rsidRPr="00F43385">
        <w:rPr>
          <w:rStyle w:val="HTMLSample"/>
          <w:rFonts w:eastAsiaTheme="majorEastAsia"/>
          <w:color w:val="000000"/>
        </w:rPr>
        <w:t>foo_sources</w:t>
      </w:r>
      <w:r w:rsidRPr="00F43385">
        <w:rPr>
          <w:color w:val="000000"/>
        </w:rPr>
        <w:t>’, and ‘</w:t>
      </w:r>
      <w:r w:rsidRPr="00F43385">
        <w:rPr>
          <w:rStyle w:val="HTMLSample"/>
          <w:rFonts w:eastAsiaTheme="majorEastAsia"/>
          <w:color w:val="000000"/>
        </w:rPr>
        <w:t>foo_print</w:t>
      </w:r>
      <w:r w:rsidRPr="00F43385">
        <w:rPr>
          <w:color w:val="000000"/>
        </w:rPr>
        <w:t>’.</w:t>
      </w:r>
    </w:p>
    <w:p w14:paraId="76E668B4" w14:textId="758212AC" w:rsidR="0080321A" w:rsidRPr="00F43385" w:rsidRDefault="0080321A" w:rsidP="00542DF9">
      <w:pPr>
        <w:pStyle w:val="NormalWeb"/>
        <w:widowControl w:val="0"/>
        <w:spacing w:before="240" w:beforeAutospacing="0" w:after="240" w:afterAutospacing="0" w:line="360" w:lineRule="auto"/>
        <w:jc w:val="both"/>
        <w:rPr>
          <w:color w:val="000000"/>
        </w:rPr>
      </w:pPr>
      <w:r w:rsidRPr="00F43385">
        <w:rPr>
          <w:color w:val="000000"/>
        </w:rPr>
        <w:t>Note that</w:t>
      </w:r>
      <w:r w:rsidR="00E767FA">
        <w:rPr>
          <w:color w:val="000000"/>
        </w:rPr>
        <w:t xml:space="preserve"> </w:t>
      </w:r>
      <w:r w:rsidRPr="00F43385">
        <w:rPr>
          <w:rStyle w:val="Emphasis"/>
          <w:color w:val="000000"/>
        </w:rPr>
        <w:t>nested variable references</w:t>
      </w:r>
      <w:r w:rsidR="00E767FA">
        <w:rPr>
          <w:color w:val="000000"/>
        </w:rPr>
        <w:t xml:space="preserve"> </w:t>
      </w:r>
      <w:r w:rsidRPr="00F43385">
        <w:rPr>
          <w:color w:val="000000"/>
        </w:rPr>
        <w:t>are quite different from</w:t>
      </w:r>
      <w:r w:rsidR="00E767FA">
        <w:rPr>
          <w:color w:val="000000"/>
        </w:rPr>
        <w:t xml:space="preserve"> </w:t>
      </w:r>
      <w:r w:rsidRPr="00F43385">
        <w:rPr>
          <w:rStyle w:val="Emphasis"/>
          <w:color w:val="000000"/>
        </w:rPr>
        <w:t>recursively expanded variables</w:t>
      </w:r>
      <w:r w:rsidR="00E767FA">
        <w:rPr>
          <w:color w:val="000000"/>
        </w:rPr>
        <w:t xml:space="preserve"> </w:t>
      </w:r>
      <w:r w:rsidRPr="00F43385">
        <w:rPr>
          <w:color w:val="000000"/>
        </w:rPr>
        <w:t>(see</w:t>
      </w:r>
      <w:r w:rsidR="00E767FA">
        <w:rPr>
          <w:color w:val="000000"/>
        </w:rPr>
        <w:t xml:space="preserve"> </w:t>
      </w:r>
      <w:hyperlink r:id="rId845" w:anchor="Flavors" w:history="1">
        <w:r w:rsidRPr="00F43385">
          <w:rPr>
            <w:rStyle w:val="Hyperlink"/>
            <w:rFonts w:eastAsiaTheme="majorEastAsia"/>
            <w:color w:val="005090"/>
          </w:rPr>
          <w:t>The Two Flavors of Variables</w:t>
        </w:r>
      </w:hyperlink>
      <w:r w:rsidRPr="00F43385">
        <w:rPr>
          <w:color w:val="000000"/>
        </w:rPr>
        <w:t>), though both are used together in complex ways when doing makefile programming.</w:t>
      </w:r>
    </w:p>
    <w:p w14:paraId="004BAB6B" w14:textId="77777777" w:rsidR="0080321A" w:rsidRPr="00F43385" w:rsidRDefault="00000000" w:rsidP="00542DF9">
      <w:pPr>
        <w:widowControl w:val="0"/>
        <w:spacing w:before="240" w:after="240"/>
        <w:jc w:val="both"/>
      </w:pPr>
      <w:r>
        <w:pict w14:anchorId="1F9AEFD4">
          <v:rect id="_x0000_i1105" style="width:0;height:1.5pt" o:hrstd="t" o:hrnoshade="t" o:hr="t" fillcolor="black" stroked="f"/>
        </w:pict>
      </w:r>
    </w:p>
    <w:p w14:paraId="71FBDC3E" w14:textId="2FF7E262" w:rsidR="0080321A" w:rsidRPr="00F43385" w:rsidRDefault="0080321A" w:rsidP="00542DF9">
      <w:pPr>
        <w:pStyle w:val="NormalWeb"/>
        <w:widowControl w:val="0"/>
        <w:spacing w:before="240" w:beforeAutospacing="0" w:after="240" w:afterAutospacing="0" w:line="360" w:lineRule="auto"/>
        <w:jc w:val="both"/>
        <w:rPr>
          <w:color w:val="443333"/>
        </w:rPr>
      </w:pPr>
      <w:r w:rsidRPr="00F43385">
        <w:rPr>
          <w:color w:val="443333"/>
        </w:rPr>
        <w:t>Next:</w:t>
      </w:r>
      <w:r w:rsidR="00E767FA">
        <w:rPr>
          <w:color w:val="443333"/>
        </w:rPr>
        <w:t xml:space="preserve"> </w:t>
      </w:r>
      <w:hyperlink r:id="rId846" w:anchor="Setting" w:history="1">
        <w:r w:rsidRPr="00F43385">
          <w:rPr>
            <w:rStyle w:val="Hyperlink"/>
            <w:rFonts w:eastAsiaTheme="majorEastAsia"/>
            <w:color w:val="005090"/>
          </w:rPr>
          <w:t>Setting</w:t>
        </w:r>
      </w:hyperlink>
      <w:r w:rsidRPr="00F43385">
        <w:rPr>
          <w:color w:val="443333"/>
        </w:rPr>
        <w:t>, Previous:</w:t>
      </w:r>
      <w:r w:rsidR="00E767FA">
        <w:rPr>
          <w:color w:val="443333"/>
        </w:rPr>
        <w:t xml:space="preserve"> </w:t>
      </w:r>
      <w:hyperlink r:id="rId847" w:anchor="Advanced" w:history="1">
        <w:r w:rsidRPr="00F43385">
          <w:rPr>
            <w:rStyle w:val="Hyperlink"/>
            <w:rFonts w:eastAsiaTheme="majorEastAsia"/>
            <w:color w:val="005090"/>
          </w:rPr>
          <w:t>Advanced</w:t>
        </w:r>
      </w:hyperlink>
      <w:r w:rsidRPr="00F43385">
        <w:rPr>
          <w:color w:val="443333"/>
        </w:rPr>
        <w:t>, Up:</w:t>
      </w:r>
      <w:r w:rsidR="00E767FA">
        <w:rPr>
          <w:color w:val="443333"/>
        </w:rPr>
        <w:t xml:space="preserve"> </w:t>
      </w:r>
      <w:hyperlink r:id="rId848" w:anchor="Using-Variables" w:history="1">
        <w:r w:rsidRPr="00F43385">
          <w:rPr>
            <w:rStyle w:val="Hyperlink"/>
            <w:rFonts w:eastAsiaTheme="majorEastAsia"/>
            <w:color w:val="005090"/>
          </w:rPr>
          <w:t>Using Variables</w:t>
        </w:r>
      </w:hyperlink>
      <w:r w:rsidRPr="00F43385">
        <w:rPr>
          <w:color w:val="443333"/>
        </w:rPr>
        <w:t xml:space="preserve"> [</w:t>
      </w:r>
      <w:hyperlink r:id="rId849" w:anchor="SEC_Contents" w:tooltip="Table of contents" w:history="1">
        <w:r w:rsidRPr="00F43385">
          <w:rPr>
            <w:rStyle w:val="Hyperlink"/>
            <w:rFonts w:eastAsiaTheme="majorEastAsia"/>
            <w:color w:val="005090"/>
          </w:rPr>
          <w:t>Contents</w:t>
        </w:r>
      </w:hyperlink>
      <w:r w:rsidRPr="00F43385">
        <w:rPr>
          <w:color w:val="443333"/>
        </w:rPr>
        <w:t>][</w:t>
      </w:r>
      <w:hyperlink r:id="rId850" w:anchor="Concept-Index" w:tooltip="Index" w:history="1">
        <w:r w:rsidRPr="00F43385">
          <w:rPr>
            <w:rStyle w:val="Hyperlink"/>
            <w:rFonts w:eastAsiaTheme="majorEastAsia"/>
            <w:color w:val="005090"/>
          </w:rPr>
          <w:t>Index</w:t>
        </w:r>
      </w:hyperlink>
      <w:r w:rsidRPr="00F43385">
        <w:rPr>
          <w:color w:val="443333"/>
        </w:rPr>
        <w:t>]</w:t>
      </w:r>
    </w:p>
    <w:p w14:paraId="663D3574" w14:textId="03AA2430" w:rsidR="0080321A" w:rsidRDefault="0080321A" w:rsidP="00542DF9">
      <w:pPr>
        <w:pStyle w:val="Heading4"/>
        <w:widowControl w:val="0"/>
      </w:pPr>
      <w:r>
        <w:t>How Variables Get Their Values</w:t>
      </w:r>
    </w:p>
    <w:p w14:paraId="55387FD3" w14:textId="77777777" w:rsidR="0080321A" w:rsidRPr="00F43385" w:rsidRDefault="0080321A" w:rsidP="0000324A">
      <w:pPr>
        <w:pStyle w:val="NormalWeb"/>
        <w:widowControl w:val="0"/>
        <w:spacing w:before="0" w:beforeAutospacing="0" w:after="0" w:afterAutospacing="0" w:line="360" w:lineRule="auto"/>
        <w:jc w:val="both"/>
        <w:rPr>
          <w:color w:val="000000"/>
        </w:rPr>
      </w:pPr>
      <w:r w:rsidRPr="00F43385">
        <w:rPr>
          <w:color w:val="000000"/>
        </w:rPr>
        <w:t>Variables can get values in several different ways:</w:t>
      </w:r>
    </w:p>
    <w:p w14:paraId="738CB5F0" w14:textId="32075DE0" w:rsidR="0080321A" w:rsidRPr="00F43385" w:rsidRDefault="0080321A" w:rsidP="0000324A">
      <w:pPr>
        <w:widowControl w:val="0"/>
        <w:numPr>
          <w:ilvl w:val="0"/>
          <w:numId w:val="12"/>
        </w:numPr>
        <w:tabs>
          <w:tab w:val="clear" w:pos="720"/>
        </w:tabs>
        <w:ind w:left="851" w:hanging="284"/>
        <w:jc w:val="both"/>
        <w:rPr>
          <w:color w:val="000000"/>
        </w:rPr>
      </w:pPr>
      <w:r w:rsidRPr="00F43385">
        <w:rPr>
          <w:color w:val="000000"/>
        </w:rPr>
        <w:t>You can specify an overriding value wh</w:t>
      </w:r>
      <w:r w:rsidRPr="00E767FA">
        <w:rPr>
          <w:color w:val="000000"/>
        </w:rPr>
        <w:t>en you run</w:t>
      </w:r>
      <w:r w:rsidR="00E767FA" w:rsidRPr="00E767FA">
        <w:t xml:space="preserve"> </w:t>
      </w:r>
      <w:r w:rsidR="00E767FA" w:rsidRPr="00E767FA">
        <w:rPr>
          <w:rStyle w:val="HTMLCode"/>
          <w:rFonts w:eastAsiaTheme="minorHAnsi"/>
          <w:color w:val="000000"/>
          <w:sz w:val="24"/>
          <w:szCs w:val="24"/>
        </w:rPr>
        <w:t>make</w:t>
      </w:r>
      <w:r w:rsidRPr="00E767FA">
        <w:rPr>
          <w:color w:val="000000"/>
        </w:rPr>
        <w:t>. See</w:t>
      </w:r>
      <w:r w:rsidR="00E767FA" w:rsidRPr="00E767FA">
        <w:rPr>
          <w:color w:val="000000"/>
        </w:rPr>
        <w:t xml:space="preserve"> </w:t>
      </w:r>
      <w:hyperlink r:id="rId851" w:anchor="Overriding" w:history="1">
        <w:r w:rsidRPr="00E767FA">
          <w:rPr>
            <w:rStyle w:val="Hyperlink"/>
            <w:color w:val="005090"/>
          </w:rPr>
          <w:t>Overriding Variables</w:t>
        </w:r>
      </w:hyperlink>
      <w:r w:rsidRPr="00F43385">
        <w:rPr>
          <w:color w:val="000000"/>
        </w:rPr>
        <w:t>.</w:t>
      </w:r>
    </w:p>
    <w:p w14:paraId="782CB4CA" w14:textId="43C87B00" w:rsidR="0080321A" w:rsidRPr="00F43385" w:rsidRDefault="0080321A" w:rsidP="0000324A">
      <w:pPr>
        <w:widowControl w:val="0"/>
        <w:numPr>
          <w:ilvl w:val="0"/>
          <w:numId w:val="12"/>
        </w:numPr>
        <w:tabs>
          <w:tab w:val="clear" w:pos="720"/>
        </w:tabs>
        <w:ind w:left="851" w:hanging="284"/>
        <w:jc w:val="both"/>
        <w:rPr>
          <w:color w:val="000000"/>
        </w:rPr>
      </w:pPr>
      <w:r w:rsidRPr="00F43385">
        <w:rPr>
          <w:color w:val="000000"/>
        </w:rPr>
        <w:t>You can specify a value in the makefile, either with an assignment (see</w:t>
      </w:r>
      <w:r w:rsidR="00E767FA">
        <w:rPr>
          <w:color w:val="000000"/>
        </w:rPr>
        <w:t xml:space="preserve"> </w:t>
      </w:r>
      <w:hyperlink r:id="rId852" w:anchor="Setting" w:history="1">
        <w:r w:rsidRPr="00F43385">
          <w:rPr>
            <w:rStyle w:val="Hyperlink"/>
            <w:color w:val="005090"/>
          </w:rPr>
          <w:t>Setting Variables</w:t>
        </w:r>
      </w:hyperlink>
      <w:r w:rsidRPr="00F43385">
        <w:rPr>
          <w:color w:val="000000"/>
        </w:rPr>
        <w:t>) or with a verbatim definition (see</w:t>
      </w:r>
      <w:r w:rsidR="00E767FA">
        <w:rPr>
          <w:color w:val="000000"/>
        </w:rPr>
        <w:t xml:space="preserve"> </w:t>
      </w:r>
      <w:hyperlink r:id="rId853" w:anchor="Multi_002dLine" w:history="1">
        <w:r w:rsidRPr="00F43385">
          <w:rPr>
            <w:rStyle w:val="Hyperlink"/>
            <w:color w:val="005090"/>
          </w:rPr>
          <w:t>Defining Multi-Line Variables</w:t>
        </w:r>
      </w:hyperlink>
      <w:r w:rsidRPr="00F43385">
        <w:rPr>
          <w:color w:val="000000"/>
        </w:rPr>
        <w:t>).</w:t>
      </w:r>
    </w:p>
    <w:p w14:paraId="6620AC48" w14:textId="317832E0" w:rsidR="0080321A" w:rsidRPr="00F43385" w:rsidRDefault="0080321A" w:rsidP="0000324A">
      <w:pPr>
        <w:widowControl w:val="0"/>
        <w:numPr>
          <w:ilvl w:val="0"/>
          <w:numId w:val="12"/>
        </w:numPr>
        <w:tabs>
          <w:tab w:val="clear" w:pos="720"/>
        </w:tabs>
        <w:ind w:left="851" w:hanging="284"/>
        <w:jc w:val="both"/>
        <w:rPr>
          <w:color w:val="000000"/>
        </w:rPr>
      </w:pPr>
      <w:r w:rsidRPr="00F43385">
        <w:rPr>
          <w:color w:val="000000"/>
        </w:rPr>
        <w:t>You can specify a short-lived value with the</w:t>
      </w:r>
      <w:r w:rsidR="00E767FA">
        <w:rPr>
          <w:color w:val="000000"/>
        </w:rPr>
        <w:t xml:space="preserve"> </w:t>
      </w:r>
      <w:r w:rsidRPr="00F43385">
        <w:rPr>
          <w:rStyle w:val="HTMLCode"/>
          <w:rFonts w:eastAsiaTheme="minorHAnsi"/>
          <w:color w:val="000000"/>
          <w:sz w:val="24"/>
          <w:szCs w:val="24"/>
        </w:rPr>
        <w:t>let</w:t>
      </w:r>
      <w:r w:rsidR="00E767FA">
        <w:rPr>
          <w:color w:val="000000"/>
        </w:rPr>
        <w:t xml:space="preserve"> </w:t>
      </w:r>
      <w:r w:rsidRPr="00F43385">
        <w:rPr>
          <w:color w:val="000000"/>
        </w:rPr>
        <w:t>function (see</w:t>
      </w:r>
      <w:r w:rsidR="00E767FA">
        <w:rPr>
          <w:color w:val="000000"/>
        </w:rPr>
        <w:t xml:space="preserve"> </w:t>
      </w:r>
      <w:hyperlink r:id="rId854" w:anchor="Let-Function" w:history="1">
        <w:r w:rsidRPr="00F43385">
          <w:rPr>
            <w:rStyle w:val="Hyperlink"/>
            <w:color w:val="005090"/>
          </w:rPr>
          <w:t>Let Function</w:t>
        </w:r>
      </w:hyperlink>
      <w:r w:rsidRPr="00F43385">
        <w:rPr>
          <w:color w:val="000000"/>
        </w:rPr>
        <w:t>) or with the</w:t>
      </w:r>
      <w:r w:rsidR="00E767FA">
        <w:rPr>
          <w:color w:val="000000"/>
        </w:rPr>
        <w:t xml:space="preserve"> </w:t>
      </w:r>
      <w:r w:rsidRPr="00F43385">
        <w:rPr>
          <w:rStyle w:val="HTMLCode"/>
          <w:rFonts w:eastAsiaTheme="minorHAnsi"/>
          <w:color w:val="000000"/>
          <w:sz w:val="24"/>
          <w:szCs w:val="24"/>
        </w:rPr>
        <w:t>foreach</w:t>
      </w:r>
      <w:r w:rsidR="00E767FA">
        <w:rPr>
          <w:color w:val="000000"/>
        </w:rPr>
        <w:t xml:space="preserve"> </w:t>
      </w:r>
      <w:r w:rsidRPr="00F43385">
        <w:rPr>
          <w:color w:val="000000"/>
        </w:rPr>
        <w:t>function (see</w:t>
      </w:r>
      <w:r w:rsidR="00E767FA">
        <w:rPr>
          <w:color w:val="000000"/>
        </w:rPr>
        <w:t xml:space="preserve"> </w:t>
      </w:r>
      <w:hyperlink r:id="rId855" w:anchor="Foreach-Function" w:history="1">
        <w:r w:rsidRPr="00F43385">
          <w:rPr>
            <w:rStyle w:val="Hyperlink"/>
            <w:color w:val="005090"/>
          </w:rPr>
          <w:t>Foreach Function</w:t>
        </w:r>
      </w:hyperlink>
      <w:r w:rsidRPr="00F43385">
        <w:rPr>
          <w:color w:val="000000"/>
        </w:rPr>
        <w:t>).</w:t>
      </w:r>
    </w:p>
    <w:p w14:paraId="0E7E2C96" w14:textId="65A0C052" w:rsidR="0080321A" w:rsidRPr="00F43385" w:rsidRDefault="0080321A" w:rsidP="0000324A">
      <w:pPr>
        <w:widowControl w:val="0"/>
        <w:numPr>
          <w:ilvl w:val="0"/>
          <w:numId w:val="12"/>
        </w:numPr>
        <w:tabs>
          <w:tab w:val="clear" w:pos="720"/>
        </w:tabs>
        <w:ind w:left="851" w:hanging="284"/>
        <w:jc w:val="both"/>
        <w:rPr>
          <w:color w:val="000000"/>
        </w:rPr>
      </w:pPr>
      <w:r w:rsidRPr="00F43385">
        <w:rPr>
          <w:color w:val="000000"/>
        </w:rPr>
        <w:t>Variables in the environment become</w:t>
      </w:r>
      <w:r w:rsidR="00E767FA">
        <w:rPr>
          <w:color w:val="000000"/>
        </w:rPr>
        <w:t xml:space="preserve"> </w:t>
      </w:r>
      <w:r w:rsidRPr="00F43385">
        <w:rPr>
          <w:rStyle w:val="HTMLCode"/>
          <w:rFonts w:eastAsiaTheme="minorHAnsi"/>
          <w:color w:val="000000"/>
          <w:sz w:val="24"/>
          <w:szCs w:val="24"/>
        </w:rPr>
        <w:t>make</w:t>
      </w:r>
      <w:r w:rsidR="00E767FA">
        <w:rPr>
          <w:color w:val="000000"/>
        </w:rPr>
        <w:t xml:space="preserve"> </w:t>
      </w:r>
      <w:r w:rsidRPr="00F43385">
        <w:rPr>
          <w:color w:val="000000"/>
        </w:rPr>
        <w:t>variables. See</w:t>
      </w:r>
      <w:r w:rsidR="00E767FA">
        <w:rPr>
          <w:color w:val="000000"/>
        </w:rPr>
        <w:t xml:space="preserve"> </w:t>
      </w:r>
      <w:hyperlink r:id="rId856" w:anchor="Environment" w:history="1">
        <w:r w:rsidRPr="00F43385">
          <w:rPr>
            <w:rStyle w:val="Hyperlink"/>
            <w:color w:val="005090"/>
          </w:rPr>
          <w:t>Variables from the Environment</w:t>
        </w:r>
      </w:hyperlink>
      <w:r w:rsidRPr="00F43385">
        <w:rPr>
          <w:color w:val="000000"/>
        </w:rPr>
        <w:t>.</w:t>
      </w:r>
    </w:p>
    <w:p w14:paraId="19813596" w14:textId="2467782D" w:rsidR="0080321A" w:rsidRPr="00F43385" w:rsidRDefault="0080321A" w:rsidP="0000324A">
      <w:pPr>
        <w:widowControl w:val="0"/>
        <w:numPr>
          <w:ilvl w:val="0"/>
          <w:numId w:val="12"/>
        </w:numPr>
        <w:tabs>
          <w:tab w:val="clear" w:pos="720"/>
        </w:tabs>
        <w:ind w:left="851" w:hanging="284"/>
        <w:jc w:val="both"/>
        <w:rPr>
          <w:color w:val="000000"/>
        </w:rPr>
      </w:pPr>
      <w:r w:rsidRPr="00F43385">
        <w:rPr>
          <w:color w:val="000000"/>
        </w:rPr>
        <w:t>Several</w:t>
      </w:r>
      <w:r w:rsidR="00E767FA">
        <w:rPr>
          <w:color w:val="000000"/>
        </w:rPr>
        <w:t xml:space="preserve"> </w:t>
      </w:r>
      <w:r w:rsidRPr="00F43385">
        <w:rPr>
          <w:rStyle w:val="Emphasis"/>
          <w:color w:val="000000"/>
        </w:rPr>
        <w:t>automatic</w:t>
      </w:r>
      <w:r w:rsidR="00E767FA">
        <w:rPr>
          <w:color w:val="000000"/>
        </w:rPr>
        <w:t xml:space="preserve"> </w:t>
      </w:r>
      <w:r w:rsidRPr="00F43385">
        <w:rPr>
          <w:color w:val="000000"/>
        </w:rPr>
        <w:t>variables are given new values for each rule. Each of these has a single conventional use. See</w:t>
      </w:r>
      <w:r w:rsidR="00E767FA">
        <w:rPr>
          <w:color w:val="000000"/>
        </w:rPr>
        <w:t xml:space="preserve"> </w:t>
      </w:r>
      <w:hyperlink r:id="rId857" w:anchor="Automatic-Variables" w:history="1">
        <w:r w:rsidRPr="00F43385">
          <w:rPr>
            <w:rStyle w:val="Hyperlink"/>
            <w:color w:val="005090"/>
          </w:rPr>
          <w:t>Automatic Variables</w:t>
        </w:r>
      </w:hyperlink>
      <w:r w:rsidRPr="00F43385">
        <w:rPr>
          <w:color w:val="000000"/>
        </w:rPr>
        <w:t>.</w:t>
      </w:r>
    </w:p>
    <w:p w14:paraId="0CF16CB9" w14:textId="56954147" w:rsidR="0080321A" w:rsidRPr="00F43385" w:rsidRDefault="0080321A" w:rsidP="0000324A">
      <w:pPr>
        <w:widowControl w:val="0"/>
        <w:numPr>
          <w:ilvl w:val="0"/>
          <w:numId w:val="12"/>
        </w:numPr>
        <w:tabs>
          <w:tab w:val="clear" w:pos="720"/>
        </w:tabs>
        <w:ind w:left="851" w:hanging="284"/>
        <w:jc w:val="both"/>
        <w:rPr>
          <w:color w:val="000000"/>
        </w:rPr>
      </w:pPr>
      <w:r w:rsidRPr="00F43385">
        <w:rPr>
          <w:color w:val="000000"/>
        </w:rPr>
        <w:t>Several variables have constant initial values. See</w:t>
      </w:r>
      <w:r w:rsidR="00E767FA">
        <w:rPr>
          <w:color w:val="000000"/>
        </w:rPr>
        <w:t xml:space="preserve"> </w:t>
      </w:r>
      <w:hyperlink r:id="rId858" w:anchor="Implicit-Variables" w:history="1">
        <w:r w:rsidRPr="00F43385">
          <w:rPr>
            <w:rStyle w:val="Hyperlink"/>
            <w:color w:val="005090"/>
          </w:rPr>
          <w:t>Variables Used by Implicit Rules</w:t>
        </w:r>
      </w:hyperlink>
      <w:r w:rsidRPr="00F43385">
        <w:rPr>
          <w:color w:val="000000"/>
        </w:rPr>
        <w:t>.</w:t>
      </w:r>
    </w:p>
    <w:p w14:paraId="24E4B5A6" w14:textId="77777777" w:rsidR="0080321A" w:rsidRPr="00F43385" w:rsidRDefault="00000000" w:rsidP="00542DF9">
      <w:pPr>
        <w:widowControl w:val="0"/>
        <w:spacing w:before="240" w:after="240"/>
        <w:jc w:val="both"/>
      </w:pPr>
      <w:r>
        <w:pict w14:anchorId="15EF6B6A">
          <v:rect id="_x0000_i1106" style="width:0;height:1.5pt" o:hrstd="t" o:hrnoshade="t" o:hr="t" fillcolor="black" stroked="f"/>
        </w:pict>
      </w:r>
    </w:p>
    <w:p w14:paraId="75195CDF" w14:textId="4AF03664" w:rsidR="0080321A" w:rsidRPr="00F43385" w:rsidRDefault="0080321A" w:rsidP="00542DF9">
      <w:pPr>
        <w:pStyle w:val="NormalWeb"/>
        <w:widowControl w:val="0"/>
        <w:spacing w:before="240" w:beforeAutospacing="0" w:after="240" w:afterAutospacing="0" w:line="360" w:lineRule="auto"/>
        <w:jc w:val="both"/>
        <w:rPr>
          <w:color w:val="443333"/>
        </w:rPr>
      </w:pPr>
      <w:r w:rsidRPr="00F43385">
        <w:rPr>
          <w:color w:val="443333"/>
        </w:rPr>
        <w:t>Next:</w:t>
      </w:r>
      <w:r w:rsidR="00E767FA">
        <w:rPr>
          <w:color w:val="443333"/>
        </w:rPr>
        <w:t xml:space="preserve"> </w:t>
      </w:r>
      <w:hyperlink r:id="rId859" w:anchor="Appending" w:history="1">
        <w:r w:rsidRPr="00F43385">
          <w:rPr>
            <w:rStyle w:val="Hyperlink"/>
            <w:rFonts w:eastAsiaTheme="majorEastAsia"/>
            <w:color w:val="005090"/>
          </w:rPr>
          <w:t>Appending</w:t>
        </w:r>
      </w:hyperlink>
      <w:r w:rsidRPr="00F43385">
        <w:rPr>
          <w:color w:val="443333"/>
        </w:rPr>
        <w:t>, Previous:</w:t>
      </w:r>
      <w:r w:rsidR="00E767FA">
        <w:rPr>
          <w:color w:val="443333"/>
        </w:rPr>
        <w:t xml:space="preserve"> </w:t>
      </w:r>
      <w:hyperlink r:id="rId860" w:anchor="Values" w:history="1">
        <w:r w:rsidRPr="00F43385">
          <w:rPr>
            <w:rStyle w:val="Hyperlink"/>
            <w:rFonts w:eastAsiaTheme="majorEastAsia"/>
            <w:color w:val="005090"/>
          </w:rPr>
          <w:t>Values</w:t>
        </w:r>
      </w:hyperlink>
      <w:r w:rsidRPr="00F43385">
        <w:rPr>
          <w:color w:val="443333"/>
        </w:rPr>
        <w:t>, Up:</w:t>
      </w:r>
      <w:r w:rsidR="00E767FA">
        <w:rPr>
          <w:color w:val="443333"/>
        </w:rPr>
        <w:t xml:space="preserve"> </w:t>
      </w:r>
      <w:hyperlink r:id="rId861" w:anchor="Using-Variables" w:history="1">
        <w:r w:rsidRPr="00F43385">
          <w:rPr>
            <w:rStyle w:val="Hyperlink"/>
            <w:rFonts w:eastAsiaTheme="majorEastAsia"/>
            <w:color w:val="005090"/>
          </w:rPr>
          <w:t>Using Variables</w:t>
        </w:r>
      </w:hyperlink>
      <w:r w:rsidRPr="00F43385">
        <w:rPr>
          <w:color w:val="443333"/>
        </w:rPr>
        <w:t xml:space="preserve"> [</w:t>
      </w:r>
      <w:hyperlink r:id="rId862" w:anchor="SEC_Contents" w:tooltip="Table of contents" w:history="1">
        <w:r w:rsidRPr="00F43385">
          <w:rPr>
            <w:rStyle w:val="Hyperlink"/>
            <w:rFonts w:eastAsiaTheme="majorEastAsia"/>
            <w:color w:val="005090"/>
          </w:rPr>
          <w:t>Contents</w:t>
        </w:r>
      </w:hyperlink>
      <w:r w:rsidRPr="00F43385">
        <w:rPr>
          <w:color w:val="443333"/>
        </w:rPr>
        <w:t>][</w:t>
      </w:r>
      <w:hyperlink r:id="rId863" w:anchor="Concept-Index" w:tooltip="Index" w:history="1">
        <w:r w:rsidRPr="00F43385">
          <w:rPr>
            <w:rStyle w:val="Hyperlink"/>
            <w:rFonts w:eastAsiaTheme="majorEastAsia"/>
            <w:color w:val="005090"/>
          </w:rPr>
          <w:t>Index</w:t>
        </w:r>
      </w:hyperlink>
      <w:r w:rsidRPr="00F43385">
        <w:rPr>
          <w:color w:val="443333"/>
        </w:rPr>
        <w:t>]</w:t>
      </w:r>
    </w:p>
    <w:p w14:paraId="690CC05C" w14:textId="0C240BE3" w:rsidR="0080321A" w:rsidRDefault="0080321A" w:rsidP="00542DF9">
      <w:pPr>
        <w:pStyle w:val="Heading4"/>
        <w:widowControl w:val="0"/>
      </w:pPr>
      <w:r>
        <w:t>Setting Variables</w:t>
      </w:r>
    </w:p>
    <w:p w14:paraId="44EE8FA3" w14:textId="35ECBC84" w:rsidR="00360360" w:rsidRDefault="0080321A" w:rsidP="00542DF9">
      <w:pPr>
        <w:pStyle w:val="NormalWeb"/>
        <w:widowControl w:val="0"/>
        <w:spacing w:before="240" w:beforeAutospacing="0" w:after="240" w:afterAutospacing="0" w:line="360" w:lineRule="auto"/>
        <w:jc w:val="both"/>
        <w:rPr>
          <w:color w:val="000000"/>
        </w:rPr>
      </w:pPr>
      <w:r w:rsidRPr="00F43385">
        <w:rPr>
          <w:color w:val="000000"/>
        </w:rPr>
        <w:t>To set a variable from the makefile, write a line starting with the variable name followed by one of the assignment operators ‘</w:t>
      </w:r>
      <w:r w:rsidRPr="00F43385">
        <w:rPr>
          <w:rStyle w:val="HTMLSample"/>
          <w:rFonts w:eastAsiaTheme="majorEastAsia"/>
          <w:color w:val="000000"/>
        </w:rPr>
        <w:t>=</w:t>
      </w:r>
      <w:r w:rsidRPr="00F43385">
        <w:rPr>
          <w:color w:val="000000"/>
        </w:rPr>
        <w:t>’, ‘</w:t>
      </w:r>
      <w:r w:rsidRPr="00F43385">
        <w:rPr>
          <w:rStyle w:val="HTMLSample"/>
          <w:rFonts w:eastAsiaTheme="majorEastAsia"/>
          <w:color w:val="000000"/>
        </w:rPr>
        <w:t>:=</w:t>
      </w:r>
      <w:r w:rsidRPr="00F43385">
        <w:rPr>
          <w:color w:val="000000"/>
        </w:rPr>
        <w:t>’, ‘</w:t>
      </w:r>
      <w:r w:rsidRPr="00F43385">
        <w:rPr>
          <w:rStyle w:val="HTMLSample"/>
          <w:rFonts w:eastAsiaTheme="majorEastAsia"/>
          <w:color w:val="000000"/>
        </w:rPr>
        <w:t>::=</w:t>
      </w:r>
      <w:r w:rsidRPr="00F43385">
        <w:rPr>
          <w:color w:val="000000"/>
        </w:rPr>
        <w:t>’, or ‘</w:t>
      </w:r>
      <w:r w:rsidRPr="00F43385">
        <w:rPr>
          <w:rStyle w:val="HTMLSample"/>
          <w:rFonts w:eastAsiaTheme="majorEastAsia"/>
          <w:color w:val="000000"/>
        </w:rPr>
        <w:t>:::=</w:t>
      </w:r>
      <w:r w:rsidRPr="00F43385">
        <w:rPr>
          <w:color w:val="000000"/>
        </w:rPr>
        <w:t>’. Whatever follows the operator and any initial whitespace on the line becomes the value. For example</w:t>
      </w:r>
      <w:r w:rsidR="00360360">
        <w:rPr>
          <w:color w:val="000000"/>
        </w:rPr>
        <w:t>:</w:t>
      </w:r>
    </w:p>
    <w:tbl>
      <w:tblPr>
        <w:tblStyle w:val="TableGrid"/>
        <w:tblW w:w="5000" w:type="pct"/>
        <w:jc w:val="center"/>
        <w:tblLook w:val="04A0" w:firstRow="1" w:lastRow="0" w:firstColumn="1" w:lastColumn="0" w:noHBand="0" w:noVBand="1"/>
      </w:tblPr>
      <w:tblGrid>
        <w:gridCol w:w="10478"/>
      </w:tblGrid>
      <w:tr w:rsidR="00360360" w14:paraId="6ECE8AB9" w14:textId="77777777" w:rsidTr="00360360">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F0931F7" w14:textId="6AC22AB1" w:rsidR="00360360" w:rsidRPr="00F43385" w:rsidRDefault="00F43385" w:rsidP="00542DF9">
            <w:pPr>
              <w:pStyle w:val="HTMLPreformatted"/>
              <w:widowControl w:val="0"/>
              <w:shd w:val="clear" w:color="auto" w:fill="F2EFE4"/>
              <w:spacing w:line="360" w:lineRule="auto"/>
              <w:jc w:val="both"/>
              <w:rPr>
                <w:color w:val="000000"/>
              </w:rPr>
            </w:pPr>
            <w:r>
              <w:rPr>
                <w:color w:val="000000"/>
              </w:rPr>
              <w:t>objects = main.o foo.o bar.o utils.o</w:t>
            </w:r>
          </w:p>
        </w:tc>
      </w:tr>
    </w:tbl>
    <w:p w14:paraId="17AFCA14" w14:textId="77777777" w:rsidR="00F43385" w:rsidRDefault="00F43385" w:rsidP="00542DF9">
      <w:pPr>
        <w:pStyle w:val="NormalWeb"/>
        <w:widowControl w:val="0"/>
        <w:spacing w:before="0" w:beforeAutospacing="0" w:after="0" w:afterAutospacing="0" w:line="360" w:lineRule="auto"/>
        <w:jc w:val="both"/>
        <w:rPr>
          <w:color w:val="000000"/>
        </w:rPr>
      </w:pPr>
    </w:p>
    <w:p w14:paraId="5086AD9C" w14:textId="58958430" w:rsidR="0080321A" w:rsidRPr="00F43385" w:rsidRDefault="0080321A" w:rsidP="00542DF9">
      <w:pPr>
        <w:pStyle w:val="NormalWeb"/>
        <w:widowControl w:val="0"/>
        <w:spacing w:before="0" w:beforeAutospacing="0" w:after="0" w:afterAutospacing="0" w:line="360" w:lineRule="auto"/>
        <w:jc w:val="both"/>
        <w:rPr>
          <w:color w:val="000000"/>
        </w:rPr>
      </w:pPr>
      <w:r w:rsidRPr="00F43385">
        <w:rPr>
          <w:color w:val="000000"/>
        </w:rPr>
        <w:lastRenderedPageBreak/>
        <w:t>defines a variable named</w:t>
      </w:r>
      <w:r w:rsidR="0000324A">
        <w:rPr>
          <w:color w:val="000000"/>
        </w:rPr>
        <w:t xml:space="preserve"> </w:t>
      </w:r>
      <w:r w:rsidRPr="00F43385">
        <w:rPr>
          <w:rStyle w:val="HTMLCode"/>
          <w:color w:val="000000"/>
          <w:sz w:val="24"/>
          <w:szCs w:val="24"/>
        </w:rPr>
        <w:t>objects</w:t>
      </w:r>
      <w:r w:rsidR="0000324A">
        <w:rPr>
          <w:color w:val="000000"/>
        </w:rPr>
        <w:t xml:space="preserve"> </w:t>
      </w:r>
      <w:r w:rsidRPr="00F43385">
        <w:rPr>
          <w:color w:val="000000"/>
        </w:rPr>
        <w:t>to contain the value ‘</w:t>
      </w:r>
      <w:r w:rsidRPr="00F43385">
        <w:rPr>
          <w:rStyle w:val="HTMLSample"/>
          <w:rFonts w:eastAsiaTheme="majorEastAsia"/>
          <w:color w:val="000000"/>
        </w:rPr>
        <w:t>main.o foo.o bar.o utils.o</w:t>
      </w:r>
      <w:r w:rsidRPr="00F43385">
        <w:rPr>
          <w:color w:val="000000"/>
        </w:rPr>
        <w:t>’. Whitespace around the variable name and immediately after the ‘</w:t>
      </w:r>
      <w:r w:rsidRPr="00F43385">
        <w:rPr>
          <w:rStyle w:val="HTMLSample"/>
          <w:rFonts w:eastAsiaTheme="majorEastAsia"/>
          <w:color w:val="000000"/>
        </w:rPr>
        <w:t>=</w:t>
      </w:r>
      <w:r w:rsidRPr="00F43385">
        <w:rPr>
          <w:color w:val="000000"/>
        </w:rPr>
        <w:t>’ is ignored.</w:t>
      </w:r>
    </w:p>
    <w:p w14:paraId="59BF2C76" w14:textId="11E2F2C4" w:rsidR="0080321A" w:rsidRPr="00F43385" w:rsidRDefault="0080321A" w:rsidP="00542DF9">
      <w:pPr>
        <w:pStyle w:val="NormalWeb"/>
        <w:widowControl w:val="0"/>
        <w:spacing w:before="240" w:beforeAutospacing="0" w:after="240" w:afterAutospacing="0" w:line="360" w:lineRule="auto"/>
        <w:jc w:val="both"/>
        <w:rPr>
          <w:color w:val="000000"/>
        </w:rPr>
      </w:pPr>
      <w:r w:rsidRPr="00F43385">
        <w:rPr>
          <w:color w:val="000000"/>
        </w:rPr>
        <w:t>Variables defined with ‘</w:t>
      </w:r>
      <w:r w:rsidRPr="00F43385">
        <w:rPr>
          <w:rStyle w:val="HTMLSample"/>
          <w:rFonts w:eastAsiaTheme="majorEastAsia"/>
          <w:color w:val="000000"/>
        </w:rPr>
        <w:t>=</w:t>
      </w:r>
      <w:r w:rsidRPr="00F43385">
        <w:rPr>
          <w:color w:val="000000"/>
        </w:rPr>
        <w:t>’ are</w:t>
      </w:r>
      <w:r w:rsidR="0000324A">
        <w:rPr>
          <w:color w:val="000000"/>
        </w:rPr>
        <w:t xml:space="preserve"> </w:t>
      </w:r>
      <w:r w:rsidRPr="00F43385">
        <w:rPr>
          <w:rStyle w:val="Emphasis"/>
          <w:color w:val="000000"/>
        </w:rPr>
        <w:t>recursively expanded</w:t>
      </w:r>
      <w:r w:rsidR="005D438A">
        <w:rPr>
          <w:color w:val="000000"/>
        </w:rPr>
        <w:t xml:space="preserve"> </w:t>
      </w:r>
      <w:r w:rsidRPr="00F43385">
        <w:rPr>
          <w:color w:val="000000"/>
        </w:rPr>
        <w:t>variables. Variables defined with ‘</w:t>
      </w:r>
      <w:r w:rsidRPr="00F43385">
        <w:rPr>
          <w:rStyle w:val="HTMLSample"/>
          <w:rFonts w:eastAsiaTheme="majorEastAsia"/>
          <w:color w:val="000000"/>
        </w:rPr>
        <w:t>:=</w:t>
      </w:r>
      <w:r w:rsidRPr="00F43385">
        <w:rPr>
          <w:color w:val="000000"/>
        </w:rPr>
        <w:t>’ or ‘</w:t>
      </w:r>
      <w:r w:rsidRPr="00F43385">
        <w:rPr>
          <w:rStyle w:val="HTMLSample"/>
          <w:rFonts w:eastAsiaTheme="majorEastAsia"/>
          <w:color w:val="000000"/>
        </w:rPr>
        <w:t>::=</w:t>
      </w:r>
      <w:r w:rsidRPr="00F43385">
        <w:rPr>
          <w:color w:val="000000"/>
        </w:rPr>
        <w:t>’ are</w:t>
      </w:r>
      <w:r w:rsidR="005D438A">
        <w:rPr>
          <w:color w:val="000000"/>
        </w:rPr>
        <w:t xml:space="preserve"> </w:t>
      </w:r>
      <w:r w:rsidRPr="00F43385">
        <w:rPr>
          <w:rStyle w:val="Emphasis"/>
          <w:color w:val="000000"/>
        </w:rPr>
        <w:t>simply expanded</w:t>
      </w:r>
      <w:r w:rsidR="005D438A">
        <w:rPr>
          <w:color w:val="000000"/>
        </w:rPr>
        <w:t xml:space="preserve"> </w:t>
      </w:r>
      <w:r w:rsidRPr="00F43385">
        <w:rPr>
          <w:color w:val="000000"/>
        </w:rPr>
        <w:t>variables; these definitions can contain variable references which will be expanded before the definition is made. Variables defined with ‘</w:t>
      </w:r>
      <w:r w:rsidRPr="00F43385">
        <w:rPr>
          <w:rStyle w:val="HTMLSample"/>
          <w:rFonts w:eastAsiaTheme="majorEastAsia"/>
          <w:color w:val="000000"/>
        </w:rPr>
        <w:t>:::=</w:t>
      </w:r>
      <w:r w:rsidRPr="00F43385">
        <w:rPr>
          <w:color w:val="000000"/>
        </w:rPr>
        <w:t>’ are</w:t>
      </w:r>
      <w:r w:rsidR="0000324A">
        <w:rPr>
          <w:color w:val="000000"/>
        </w:rPr>
        <w:t xml:space="preserve"> </w:t>
      </w:r>
      <w:r w:rsidRPr="00F43385">
        <w:rPr>
          <w:rStyle w:val="Emphasis"/>
          <w:color w:val="000000"/>
        </w:rPr>
        <w:t>immediately expanded</w:t>
      </w:r>
      <w:r w:rsidR="0000324A">
        <w:rPr>
          <w:color w:val="000000"/>
        </w:rPr>
        <w:t xml:space="preserve"> </w:t>
      </w:r>
      <w:r w:rsidRPr="00F43385">
        <w:rPr>
          <w:color w:val="000000"/>
        </w:rPr>
        <w:t>variables. The different assignment operators are described in See</w:t>
      </w:r>
      <w:r w:rsidR="0000324A">
        <w:rPr>
          <w:color w:val="000000"/>
        </w:rPr>
        <w:t xml:space="preserve"> </w:t>
      </w:r>
      <w:hyperlink r:id="rId864" w:anchor="Flavors" w:history="1">
        <w:r w:rsidRPr="00F43385">
          <w:rPr>
            <w:rStyle w:val="Hyperlink"/>
            <w:rFonts w:eastAsiaTheme="majorEastAsia"/>
            <w:color w:val="005090"/>
          </w:rPr>
          <w:t>The Two Flavors of Variables</w:t>
        </w:r>
      </w:hyperlink>
      <w:r w:rsidRPr="00F43385">
        <w:rPr>
          <w:color w:val="000000"/>
        </w:rPr>
        <w:t>.</w:t>
      </w:r>
    </w:p>
    <w:p w14:paraId="16198F33" w14:textId="77777777" w:rsidR="0080321A" w:rsidRPr="00F43385" w:rsidRDefault="0080321A" w:rsidP="00542DF9">
      <w:pPr>
        <w:pStyle w:val="NormalWeb"/>
        <w:widowControl w:val="0"/>
        <w:spacing w:before="240" w:beforeAutospacing="0" w:after="240" w:afterAutospacing="0" w:line="360" w:lineRule="auto"/>
        <w:jc w:val="both"/>
        <w:rPr>
          <w:color w:val="000000"/>
        </w:rPr>
      </w:pPr>
      <w:r w:rsidRPr="00F43385">
        <w:rPr>
          <w:color w:val="000000"/>
        </w:rPr>
        <w:t>The variable name may contain function and variable references, which are expanded when the line is read to find the actual variable name to use.</w:t>
      </w:r>
    </w:p>
    <w:p w14:paraId="6D975351" w14:textId="3DC19A49" w:rsidR="0080321A" w:rsidRPr="00F43385" w:rsidRDefault="0080321A" w:rsidP="00542DF9">
      <w:pPr>
        <w:pStyle w:val="NormalWeb"/>
        <w:widowControl w:val="0"/>
        <w:spacing w:before="240" w:beforeAutospacing="0" w:after="240" w:afterAutospacing="0" w:line="360" w:lineRule="auto"/>
        <w:jc w:val="both"/>
        <w:rPr>
          <w:color w:val="000000"/>
        </w:rPr>
      </w:pPr>
      <w:r w:rsidRPr="00F43385">
        <w:rPr>
          <w:color w:val="000000"/>
        </w:rPr>
        <w:t>There is no limit on the length of the value of a variable except the amount of memory on the computer. You can split the value of a variable into multiple physical lines for readability (see</w:t>
      </w:r>
      <w:r w:rsidR="005D438A">
        <w:rPr>
          <w:color w:val="000000"/>
        </w:rPr>
        <w:t xml:space="preserve"> </w:t>
      </w:r>
      <w:hyperlink r:id="rId865" w:anchor="Splitting-Lines" w:history="1">
        <w:r w:rsidRPr="00F43385">
          <w:rPr>
            <w:rStyle w:val="Hyperlink"/>
            <w:rFonts w:eastAsiaTheme="majorEastAsia"/>
            <w:color w:val="005090"/>
          </w:rPr>
          <w:t>Splitting Long Lines</w:t>
        </w:r>
      </w:hyperlink>
      <w:r w:rsidRPr="00F43385">
        <w:rPr>
          <w:color w:val="000000"/>
        </w:rPr>
        <w:t>).</w:t>
      </w:r>
    </w:p>
    <w:p w14:paraId="616448AE" w14:textId="5D4B6E18" w:rsidR="0080321A" w:rsidRPr="00F43385" w:rsidRDefault="0080321A" w:rsidP="00542DF9">
      <w:pPr>
        <w:pStyle w:val="NormalWeb"/>
        <w:widowControl w:val="0"/>
        <w:spacing w:before="240" w:beforeAutospacing="0" w:after="240" w:afterAutospacing="0" w:line="360" w:lineRule="auto"/>
        <w:jc w:val="both"/>
        <w:rPr>
          <w:color w:val="000000"/>
        </w:rPr>
      </w:pPr>
      <w:r w:rsidRPr="00F43385">
        <w:rPr>
          <w:color w:val="000000"/>
        </w:rPr>
        <w:t>Most variable names are considered to have the empty string as a value if you have never set them. Several variables have built-in initial values that are not empty, but you can set them in the usual ways (see</w:t>
      </w:r>
      <w:r w:rsidR="005D438A">
        <w:rPr>
          <w:color w:val="000000"/>
        </w:rPr>
        <w:t xml:space="preserve"> </w:t>
      </w:r>
      <w:hyperlink r:id="rId866" w:anchor="Implicit-Variables" w:history="1">
        <w:r w:rsidRPr="00F43385">
          <w:rPr>
            <w:rStyle w:val="Hyperlink"/>
            <w:rFonts w:eastAsiaTheme="majorEastAsia"/>
            <w:color w:val="005090"/>
          </w:rPr>
          <w:t>Variables Used by Implicit Rules</w:t>
        </w:r>
      </w:hyperlink>
      <w:r w:rsidRPr="00F43385">
        <w:rPr>
          <w:color w:val="000000"/>
        </w:rPr>
        <w:t>). Several special variables are set automatically to a new value for each rule; these are called the</w:t>
      </w:r>
      <w:r w:rsidR="005D438A">
        <w:rPr>
          <w:color w:val="000000"/>
        </w:rPr>
        <w:t xml:space="preserve"> </w:t>
      </w:r>
      <w:r w:rsidRPr="00F43385">
        <w:rPr>
          <w:rStyle w:val="Emphasis"/>
          <w:color w:val="000000"/>
        </w:rPr>
        <w:t>automatic</w:t>
      </w:r>
      <w:r w:rsidR="005D438A">
        <w:rPr>
          <w:color w:val="000000"/>
        </w:rPr>
        <w:t xml:space="preserve"> </w:t>
      </w:r>
      <w:r w:rsidRPr="00F43385">
        <w:rPr>
          <w:color w:val="000000"/>
        </w:rPr>
        <w:t>variables (see</w:t>
      </w:r>
      <w:r w:rsidR="005D438A">
        <w:rPr>
          <w:color w:val="000000"/>
        </w:rPr>
        <w:t xml:space="preserve"> </w:t>
      </w:r>
      <w:hyperlink r:id="rId867" w:anchor="Automatic-Variables" w:history="1">
        <w:r w:rsidRPr="00F43385">
          <w:rPr>
            <w:rStyle w:val="Hyperlink"/>
            <w:rFonts w:eastAsiaTheme="majorEastAsia"/>
            <w:color w:val="005090"/>
          </w:rPr>
          <w:t>Automatic Variables</w:t>
        </w:r>
      </w:hyperlink>
      <w:r w:rsidRPr="00F43385">
        <w:rPr>
          <w:color w:val="000000"/>
        </w:rPr>
        <w:t>).</w:t>
      </w:r>
    </w:p>
    <w:p w14:paraId="48D252E9" w14:textId="5EAFDE3F" w:rsidR="00360360" w:rsidRPr="00F43385" w:rsidRDefault="0080321A" w:rsidP="00542DF9">
      <w:pPr>
        <w:pStyle w:val="NormalWeb"/>
        <w:widowControl w:val="0"/>
        <w:spacing w:before="240" w:beforeAutospacing="0" w:after="240" w:afterAutospacing="0" w:line="360" w:lineRule="auto"/>
        <w:jc w:val="both"/>
        <w:rPr>
          <w:color w:val="000000"/>
        </w:rPr>
      </w:pPr>
      <w:r w:rsidRPr="00F43385">
        <w:rPr>
          <w:color w:val="000000"/>
        </w:rPr>
        <w:t>If you’d like a variable to be set to a value only if it’s not already set, then you can use the shorthand operator ‘</w:t>
      </w:r>
      <w:r w:rsidRPr="00F43385">
        <w:rPr>
          <w:rStyle w:val="HTMLSample"/>
          <w:rFonts w:eastAsiaTheme="majorEastAsia"/>
          <w:color w:val="000000"/>
        </w:rPr>
        <w:t>?=</w:t>
      </w:r>
      <w:r w:rsidRPr="00F43385">
        <w:rPr>
          <w:color w:val="000000"/>
        </w:rPr>
        <w:t>’ instead of ‘</w:t>
      </w:r>
      <w:r w:rsidRPr="00F43385">
        <w:rPr>
          <w:rStyle w:val="HTMLSample"/>
          <w:rFonts w:eastAsiaTheme="majorEastAsia"/>
          <w:color w:val="000000"/>
        </w:rPr>
        <w:t>=</w:t>
      </w:r>
      <w:r w:rsidRPr="00F43385">
        <w:rPr>
          <w:color w:val="000000"/>
        </w:rPr>
        <w:t>’. These two settings of the variable ‘</w:t>
      </w:r>
      <w:r w:rsidRPr="00F43385">
        <w:rPr>
          <w:rStyle w:val="HTMLSample"/>
          <w:rFonts w:eastAsiaTheme="majorEastAsia"/>
          <w:color w:val="000000"/>
        </w:rPr>
        <w:t>FOO</w:t>
      </w:r>
      <w:r w:rsidRPr="00F43385">
        <w:rPr>
          <w:color w:val="000000"/>
        </w:rPr>
        <w:t>’ are identical (see</w:t>
      </w:r>
      <w:r w:rsidR="005D438A">
        <w:rPr>
          <w:color w:val="000000"/>
        </w:rPr>
        <w:t xml:space="preserve"> </w:t>
      </w:r>
      <w:hyperlink r:id="rId868" w:anchor="Origin-Function" w:history="1">
        <w:r w:rsidRPr="00F43385">
          <w:rPr>
            <w:rStyle w:val="Hyperlink"/>
            <w:rFonts w:eastAsiaTheme="majorEastAsia"/>
            <w:color w:val="005090"/>
          </w:rPr>
          <w:t>The</w:t>
        </w:r>
        <w:r w:rsidR="005D438A">
          <w:rPr>
            <w:rStyle w:val="Hyperlink"/>
            <w:rFonts w:eastAsiaTheme="majorEastAsia"/>
            <w:color w:val="005090"/>
          </w:rPr>
          <w:t xml:space="preserve"> </w:t>
        </w:r>
        <w:r w:rsidRPr="00F43385">
          <w:rPr>
            <w:rStyle w:val="HTMLCode"/>
            <w:color w:val="005090"/>
            <w:sz w:val="24"/>
            <w:szCs w:val="24"/>
          </w:rPr>
          <w:t>origin</w:t>
        </w:r>
        <w:r w:rsidR="005D438A">
          <w:rPr>
            <w:rStyle w:val="Hyperlink"/>
            <w:rFonts w:eastAsiaTheme="majorEastAsia"/>
            <w:color w:val="005090"/>
          </w:rPr>
          <w:t xml:space="preserve"> </w:t>
        </w:r>
        <w:r w:rsidRPr="00F43385">
          <w:rPr>
            <w:rStyle w:val="Hyperlink"/>
            <w:rFonts w:eastAsiaTheme="majorEastAsia"/>
            <w:color w:val="005090"/>
          </w:rPr>
          <w:t>Function</w:t>
        </w:r>
      </w:hyperlink>
      <w:r w:rsidRPr="00F43385">
        <w:rPr>
          <w:color w:val="000000"/>
        </w:rPr>
        <w:t>):</w:t>
      </w:r>
    </w:p>
    <w:tbl>
      <w:tblPr>
        <w:tblStyle w:val="TableGrid"/>
        <w:tblW w:w="5000" w:type="pct"/>
        <w:jc w:val="center"/>
        <w:tblLook w:val="04A0" w:firstRow="1" w:lastRow="0" w:firstColumn="1" w:lastColumn="0" w:noHBand="0" w:noVBand="1"/>
      </w:tblPr>
      <w:tblGrid>
        <w:gridCol w:w="10478"/>
      </w:tblGrid>
      <w:tr w:rsidR="00360360" w14:paraId="32C57920" w14:textId="77777777" w:rsidTr="00360360">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7C384AB" w14:textId="4FA348E0" w:rsidR="00360360" w:rsidRPr="00F43385" w:rsidRDefault="00F43385" w:rsidP="00542DF9">
            <w:pPr>
              <w:pStyle w:val="HTMLPreformatted"/>
              <w:widowControl w:val="0"/>
              <w:shd w:val="clear" w:color="auto" w:fill="F2EFE4"/>
              <w:spacing w:line="360" w:lineRule="auto"/>
              <w:jc w:val="both"/>
              <w:rPr>
                <w:color w:val="000000"/>
              </w:rPr>
            </w:pPr>
            <w:r>
              <w:rPr>
                <w:color w:val="000000"/>
              </w:rPr>
              <w:t>FOO ?= bar</w:t>
            </w:r>
          </w:p>
        </w:tc>
      </w:tr>
    </w:tbl>
    <w:p w14:paraId="6737B2FA" w14:textId="77777777" w:rsidR="00360360" w:rsidRDefault="0080321A" w:rsidP="00542DF9">
      <w:pPr>
        <w:pStyle w:val="NormalWeb"/>
        <w:widowControl w:val="0"/>
        <w:spacing w:before="240" w:beforeAutospacing="0" w:after="240" w:afterAutospacing="0" w:line="360" w:lineRule="auto"/>
        <w:jc w:val="both"/>
        <w:rPr>
          <w:color w:val="000000"/>
        </w:rPr>
      </w:pPr>
      <w:r>
        <w:rPr>
          <w:color w:val="000000"/>
        </w:rPr>
        <w:t>and</w:t>
      </w:r>
    </w:p>
    <w:tbl>
      <w:tblPr>
        <w:tblStyle w:val="TableGrid"/>
        <w:tblW w:w="5000" w:type="pct"/>
        <w:jc w:val="center"/>
        <w:tblLook w:val="04A0" w:firstRow="1" w:lastRow="0" w:firstColumn="1" w:lastColumn="0" w:noHBand="0" w:noVBand="1"/>
      </w:tblPr>
      <w:tblGrid>
        <w:gridCol w:w="10478"/>
      </w:tblGrid>
      <w:tr w:rsidR="00360360" w14:paraId="6BF3513F" w14:textId="77777777" w:rsidTr="00360360">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5D51832" w14:textId="77777777" w:rsidR="00F43385" w:rsidRDefault="00F43385" w:rsidP="00542DF9">
            <w:pPr>
              <w:pStyle w:val="HTMLPreformatted"/>
              <w:widowControl w:val="0"/>
              <w:shd w:val="clear" w:color="auto" w:fill="F2EFE4"/>
              <w:spacing w:line="360" w:lineRule="auto"/>
              <w:jc w:val="both"/>
              <w:rPr>
                <w:color w:val="000000"/>
              </w:rPr>
            </w:pPr>
            <w:r>
              <w:rPr>
                <w:color w:val="000000"/>
              </w:rPr>
              <w:t>ifeq ($(origin FOO), undefined)</w:t>
            </w:r>
          </w:p>
          <w:p w14:paraId="7B0E0895" w14:textId="77777777" w:rsidR="00F43385" w:rsidRDefault="00F43385" w:rsidP="00542DF9">
            <w:pPr>
              <w:pStyle w:val="HTMLPreformatted"/>
              <w:widowControl w:val="0"/>
              <w:shd w:val="clear" w:color="auto" w:fill="F2EFE4"/>
              <w:spacing w:line="360" w:lineRule="auto"/>
              <w:jc w:val="both"/>
              <w:rPr>
                <w:color w:val="000000"/>
              </w:rPr>
            </w:pPr>
            <w:r>
              <w:rPr>
                <w:color w:val="000000"/>
              </w:rPr>
              <w:t>FOO = bar</w:t>
            </w:r>
          </w:p>
          <w:p w14:paraId="5ED9FE08" w14:textId="008EA684" w:rsidR="00360360" w:rsidRPr="00F43385" w:rsidRDefault="00F43385" w:rsidP="00542DF9">
            <w:pPr>
              <w:pStyle w:val="HTMLPreformatted"/>
              <w:widowControl w:val="0"/>
              <w:shd w:val="clear" w:color="auto" w:fill="F2EFE4"/>
              <w:spacing w:line="360" w:lineRule="auto"/>
              <w:jc w:val="both"/>
              <w:rPr>
                <w:color w:val="000000"/>
              </w:rPr>
            </w:pPr>
            <w:r>
              <w:rPr>
                <w:color w:val="000000"/>
              </w:rPr>
              <w:t>endif</w:t>
            </w:r>
          </w:p>
        </w:tc>
      </w:tr>
    </w:tbl>
    <w:p w14:paraId="43AEC576" w14:textId="77777777" w:rsidR="00360360" w:rsidRDefault="0080321A" w:rsidP="00542DF9">
      <w:pPr>
        <w:pStyle w:val="NormalWeb"/>
        <w:widowControl w:val="0"/>
        <w:spacing w:before="240" w:beforeAutospacing="0" w:after="240" w:afterAutospacing="0" w:line="360" w:lineRule="auto"/>
        <w:jc w:val="both"/>
        <w:rPr>
          <w:color w:val="000000"/>
        </w:rPr>
      </w:pPr>
      <w:r>
        <w:rPr>
          <w:color w:val="000000"/>
        </w:rPr>
        <w:t>The shell assignment operator ‘</w:t>
      </w:r>
      <w:r>
        <w:rPr>
          <w:rStyle w:val="HTMLSample"/>
          <w:rFonts w:eastAsiaTheme="majorEastAsia"/>
          <w:color w:val="000000"/>
        </w:rPr>
        <w:t>!=</w:t>
      </w:r>
      <w:r>
        <w:rPr>
          <w:color w:val="000000"/>
        </w:rPr>
        <w:t>’ can be used to execute a shell script and set a variable to its output. This operator first evaluates the right-hand side, then passes that result to the shell for execution. If the result of the execution ends in a newline, that one newline is removed; all other newlines are replaced by spaces. The resulting string is then placed into the named recursively-expanded variable. For example:</w:t>
      </w:r>
    </w:p>
    <w:tbl>
      <w:tblPr>
        <w:tblStyle w:val="TableGrid"/>
        <w:tblW w:w="5000" w:type="pct"/>
        <w:jc w:val="center"/>
        <w:tblLook w:val="04A0" w:firstRow="1" w:lastRow="0" w:firstColumn="1" w:lastColumn="0" w:noHBand="0" w:noVBand="1"/>
      </w:tblPr>
      <w:tblGrid>
        <w:gridCol w:w="10478"/>
      </w:tblGrid>
      <w:tr w:rsidR="00360360" w14:paraId="24A02059" w14:textId="77777777" w:rsidTr="00360360">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3E97CB9" w14:textId="77777777" w:rsidR="00F43385" w:rsidRDefault="00F43385" w:rsidP="00542DF9">
            <w:pPr>
              <w:pStyle w:val="HTMLPreformatted"/>
              <w:widowControl w:val="0"/>
              <w:shd w:val="clear" w:color="auto" w:fill="F2EFE4"/>
              <w:spacing w:line="360" w:lineRule="auto"/>
              <w:jc w:val="both"/>
              <w:rPr>
                <w:color w:val="000000"/>
              </w:rPr>
            </w:pPr>
            <w:r>
              <w:rPr>
                <w:color w:val="000000"/>
              </w:rPr>
              <w:t>hash != printf '\043'</w:t>
            </w:r>
          </w:p>
          <w:p w14:paraId="22DA1D3B" w14:textId="4EBE1FD9" w:rsidR="00360360" w:rsidRPr="00F43385" w:rsidRDefault="00F43385" w:rsidP="00542DF9">
            <w:pPr>
              <w:pStyle w:val="HTMLPreformatted"/>
              <w:widowControl w:val="0"/>
              <w:shd w:val="clear" w:color="auto" w:fill="F2EFE4"/>
              <w:spacing w:line="360" w:lineRule="auto"/>
              <w:jc w:val="both"/>
              <w:rPr>
                <w:color w:val="000000"/>
              </w:rPr>
            </w:pPr>
            <w:r>
              <w:rPr>
                <w:color w:val="000000"/>
              </w:rPr>
              <w:t>file_list != find . -name '*.c'</w:t>
            </w:r>
          </w:p>
        </w:tc>
      </w:tr>
    </w:tbl>
    <w:p w14:paraId="6FDC0C11" w14:textId="62114D9E" w:rsidR="00BC69A2" w:rsidRPr="00F43385" w:rsidRDefault="0080321A" w:rsidP="00542DF9">
      <w:pPr>
        <w:pStyle w:val="NormalWeb"/>
        <w:widowControl w:val="0"/>
        <w:spacing w:before="240" w:beforeAutospacing="0" w:after="240" w:afterAutospacing="0" w:line="360" w:lineRule="auto"/>
        <w:jc w:val="both"/>
        <w:rPr>
          <w:color w:val="000000"/>
        </w:rPr>
      </w:pPr>
      <w:r w:rsidRPr="00F43385">
        <w:rPr>
          <w:color w:val="000000"/>
        </w:rPr>
        <w:t>If the result of the execution could produce a</w:t>
      </w:r>
      <w:r w:rsidR="005D438A">
        <w:rPr>
          <w:color w:val="000000"/>
        </w:rPr>
        <w:t xml:space="preserve"> </w:t>
      </w:r>
      <w:r w:rsidRPr="00F43385">
        <w:rPr>
          <w:rStyle w:val="HTMLCode"/>
          <w:color w:val="000000"/>
          <w:sz w:val="24"/>
          <w:szCs w:val="24"/>
        </w:rPr>
        <w:t>$</w:t>
      </w:r>
      <w:r w:rsidRPr="00F43385">
        <w:rPr>
          <w:color w:val="000000"/>
        </w:rPr>
        <w:t>, and you don’t intend what follows that to be interpreted as a make variable or function reference, then you must replace every</w:t>
      </w:r>
      <w:r w:rsidR="005D438A">
        <w:rPr>
          <w:color w:val="000000"/>
        </w:rPr>
        <w:t xml:space="preserve"> </w:t>
      </w:r>
      <w:r w:rsidRPr="00F43385">
        <w:rPr>
          <w:rStyle w:val="HTMLCode"/>
          <w:color w:val="000000"/>
          <w:sz w:val="24"/>
          <w:szCs w:val="24"/>
        </w:rPr>
        <w:t>$</w:t>
      </w:r>
      <w:r w:rsidR="005D438A">
        <w:rPr>
          <w:color w:val="000000"/>
        </w:rPr>
        <w:t xml:space="preserve"> </w:t>
      </w:r>
      <w:r w:rsidRPr="00F43385">
        <w:rPr>
          <w:color w:val="000000"/>
        </w:rPr>
        <w:t>with</w:t>
      </w:r>
      <w:r w:rsidR="005D438A">
        <w:rPr>
          <w:color w:val="000000"/>
        </w:rPr>
        <w:t xml:space="preserve"> </w:t>
      </w:r>
      <w:r w:rsidRPr="00F43385">
        <w:rPr>
          <w:rStyle w:val="HTMLCode"/>
          <w:color w:val="000000"/>
          <w:sz w:val="24"/>
          <w:szCs w:val="24"/>
        </w:rPr>
        <w:t>$$</w:t>
      </w:r>
      <w:r w:rsidR="005D438A">
        <w:rPr>
          <w:color w:val="000000"/>
        </w:rPr>
        <w:t xml:space="preserve"> </w:t>
      </w:r>
      <w:r w:rsidRPr="00F43385">
        <w:rPr>
          <w:color w:val="000000"/>
        </w:rPr>
        <w:t xml:space="preserve">as part of the execution. </w:t>
      </w:r>
      <w:r w:rsidRPr="00F43385">
        <w:rPr>
          <w:color w:val="000000"/>
        </w:rPr>
        <w:lastRenderedPageBreak/>
        <w:t>Alternatively, you can set a simply expanded variable to the result of running a program using the</w:t>
      </w:r>
      <w:r w:rsidR="005D438A">
        <w:rPr>
          <w:color w:val="000000"/>
        </w:rPr>
        <w:t xml:space="preserve"> </w:t>
      </w:r>
      <w:r w:rsidRPr="00F43385">
        <w:rPr>
          <w:rStyle w:val="HTMLCode"/>
          <w:color w:val="000000"/>
          <w:sz w:val="24"/>
          <w:szCs w:val="24"/>
        </w:rPr>
        <w:t>shell</w:t>
      </w:r>
      <w:r w:rsidR="005D438A">
        <w:rPr>
          <w:color w:val="000000"/>
        </w:rPr>
        <w:t xml:space="preserve"> </w:t>
      </w:r>
      <w:r w:rsidRPr="00F43385">
        <w:rPr>
          <w:color w:val="000000"/>
        </w:rPr>
        <w:t>function call. See</w:t>
      </w:r>
      <w:r w:rsidR="005D438A">
        <w:rPr>
          <w:color w:val="000000"/>
        </w:rPr>
        <w:t xml:space="preserve"> </w:t>
      </w:r>
      <w:hyperlink r:id="rId869" w:anchor="Shell-Function" w:history="1">
        <w:r w:rsidRPr="00F43385">
          <w:rPr>
            <w:rStyle w:val="Hyperlink"/>
            <w:rFonts w:eastAsiaTheme="majorEastAsia"/>
            <w:color w:val="005090"/>
          </w:rPr>
          <w:t>The</w:t>
        </w:r>
        <w:r w:rsidR="005D438A">
          <w:rPr>
            <w:rStyle w:val="Hyperlink"/>
            <w:rFonts w:eastAsiaTheme="majorEastAsia"/>
            <w:color w:val="005090"/>
          </w:rPr>
          <w:t xml:space="preserve"> </w:t>
        </w:r>
        <w:r w:rsidRPr="00F43385">
          <w:rPr>
            <w:rStyle w:val="HTMLCode"/>
            <w:color w:val="005090"/>
            <w:sz w:val="24"/>
            <w:szCs w:val="24"/>
          </w:rPr>
          <w:t>shell</w:t>
        </w:r>
        <w:r w:rsidR="005D438A">
          <w:rPr>
            <w:rStyle w:val="Hyperlink"/>
            <w:rFonts w:eastAsiaTheme="majorEastAsia"/>
            <w:color w:val="005090"/>
          </w:rPr>
          <w:t xml:space="preserve"> </w:t>
        </w:r>
        <w:r w:rsidRPr="00F43385">
          <w:rPr>
            <w:rStyle w:val="Hyperlink"/>
            <w:rFonts w:eastAsiaTheme="majorEastAsia"/>
            <w:color w:val="005090"/>
          </w:rPr>
          <w:t>Function</w:t>
        </w:r>
      </w:hyperlink>
      <w:r w:rsidRPr="00F43385">
        <w:rPr>
          <w:color w:val="000000"/>
        </w:rPr>
        <w:t>. For example:</w:t>
      </w:r>
    </w:p>
    <w:tbl>
      <w:tblPr>
        <w:tblStyle w:val="TableGrid"/>
        <w:tblW w:w="5000" w:type="pct"/>
        <w:jc w:val="center"/>
        <w:tblLook w:val="04A0" w:firstRow="1" w:lastRow="0" w:firstColumn="1" w:lastColumn="0" w:noHBand="0" w:noVBand="1"/>
      </w:tblPr>
      <w:tblGrid>
        <w:gridCol w:w="10478"/>
      </w:tblGrid>
      <w:tr w:rsidR="00BC69A2" w14:paraId="765F3A21" w14:textId="77777777" w:rsidTr="00BC69A2">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B3794F5" w14:textId="77777777" w:rsidR="00F43385" w:rsidRDefault="00F43385" w:rsidP="00542DF9">
            <w:pPr>
              <w:pStyle w:val="HTMLPreformatted"/>
              <w:widowControl w:val="0"/>
              <w:shd w:val="clear" w:color="auto" w:fill="F2EFE4"/>
              <w:spacing w:line="360" w:lineRule="auto"/>
              <w:jc w:val="both"/>
              <w:rPr>
                <w:color w:val="000000"/>
              </w:rPr>
            </w:pPr>
            <w:r>
              <w:rPr>
                <w:color w:val="000000"/>
              </w:rPr>
              <w:t>hash := $(shell printf '\043')</w:t>
            </w:r>
          </w:p>
          <w:p w14:paraId="67C7C862" w14:textId="22F9A896" w:rsidR="00BC69A2" w:rsidRPr="00F43385" w:rsidRDefault="00F43385" w:rsidP="00542DF9">
            <w:pPr>
              <w:pStyle w:val="HTMLPreformatted"/>
              <w:widowControl w:val="0"/>
              <w:shd w:val="clear" w:color="auto" w:fill="F2EFE4"/>
              <w:spacing w:line="360" w:lineRule="auto"/>
              <w:jc w:val="both"/>
              <w:rPr>
                <w:color w:val="000000"/>
              </w:rPr>
            </w:pPr>
            <w:r>
              <w:rPr>
                <w:color w:val="000000"/>
              </w:rPr>
              <w:t>var := $(shell find . -name "*.c")</w:t>
            </w:r>
          </w:p>
        </w:tc>
      </w:tr>
    </w:tbl>
    <w:p w14:paraId="7D80F66F" w14:textId="3E45FEB9" w:rsidR="0080321A" w:rsidRDefault="0080321A" w:rsidP="00542DF9">
      <w:pPr>
        <w:pStyle w:val="NormalWeb"/>
        <w:widowControl w:val="0"/>
        <w:spacing w:before="0" w:beforeAutospacing="0" w:after="0" w:afterAutospacing="0" w:line="360" w:lineRule="auto"/>
        <w:jc w:val="both"/>
        <w:rPr>
          <w:color w:val="000000"/>
        </w:rPr>
      </w:pPr>
    </w:p>
    <w:p w14:paraId="4D50613B" w14:textId="4E9EF473" w:rsidR="0080321A" w:rsidRPr="00F43385" w:rsidRDefault="0080321A" w:rsidP="00542DF9">
      <w:pPr>
        <w:pStyle w:val="NormalWeb"/>
        <w:widowControl w:val="0"/>
        <w:spacing w:before="0" w:beforeAutospacing="0" w:after="0" w:afterAutospacing="0" w:line="360" w:lineRule="auto"/>
        <w:jc w:val="both"/>
        <w:rPr>
          <w:color w:val="000000"/>
        </w:rPr>
      </w:pPr>
      <w:r w:rsidRPr="00F43385">
        <w:rPr>
          <w:color w:val="000000"/>
        </w:rPr>
        <w:t>As with the</w:t>
      </w:r>
      <w:r w:rsidR="005D438A">
        <w:rPr>
          <w:color w:val="000000"/>
        </w:rPr>
        <w:t xml:space="preserve"> </w:t>
      </w:r>
      <w:r w:rsidR="005D438A" w:rsidRPr="00F43385">
        <w:rPr>
          <w:rStyle w:val="HTMLCode"/>
          <w:color w:val="000000"/>
          <w:sz w:val="24"/>
          <w:szCs w:val="24"/>
        </w:rPr>
        <w:t>shell</w:t>
      </w:r>
      <w:r w:rsidR="005D438A">
        <w:rPr>
          <w:color w:val="000000"/>
        </w:rPr>
        <w:t xml:space="preserve"> </w:t>
      </w:r>
      <w:r w:rsidRPr="00F43385">
        <w:rPr>
          <w:color w:val="000000"/>
        </w:rPr>
        <w:t>function, the exit status of the just-invoked shell script is stored in the</w:t>
      </w:r>
      <w:r w:rsidR="005D438A">
        <w:rPr>
          <w:color w:val="000000"/>
        </w:rPr>
        <w:t xml:space="preserve"> </w:t>
      </w:r>
      <w:r w:rsidRPr="00F43385">
        <w:rPr>
          <w:rStyle w:val="HTMLCode"/>
          <w:color w:val="000000"/>
          <w:sz w:val="24"/>
          <w:szCs w:val="24"/>
        </w:rPr>
        <w:t>.SHELLSTATUS</w:t>
      </w:r>
      <w:r w:rsidR="005D438A">
        <w:rPr>
          <w:color w:val="000000"/>
        </w:rPr>
        <w:t xml:space="preserve"> </w:t>
      </w:r>
      <w:r w:rsidRPr="00F43385">
        <w:rPr>
          <w:color w:val="000000"/>
        </w:rPr>
        <w:t>variable.</w:t>
      </w:r>
    </w:p>
    <w:p w14:paraId="1FAEE5BC" w14:textId="77777777" w:rsidR="0080321A" w:rsidRPr="00F43385" w:rsidRDefault="00000000" w:rsidP="00542DF9">
      <w:pPr>
        <w:widowControl w:val="0"/>
        <w:spacing w:before="240" w:after="240"/>
        <w:jc w:val="both"/>
      </w:pPr>
      <w:r>
        <w:pict w14:anchorId="1CF87B5B">
          <v:rect id="_x0000_i1107" style="width:0;height:1.5pt" o:hrstd="t" o:hrnoshade="t" o:hr="t" fillcolor="black" stroked="f"/>
        </w:pict>
      </w:r>
    </w:p>
    <w:p w14:paraId="13B013D9" w14:textId="3A393E49" w:rsidR="0080321A" w:rsidRPr="00F43385" w:rsidRDefault="0080321A" w:rsidP="00542DF9">
      <w:pPr>
        <w:pStyle w:val="NormalWeb"/>
        <w:widowControl w:val="0"/>
        <w:spacing w:before="240" w:beforeAutospacing="0" w:after="240" w:afterAutospacing="0" w:line="360" w:lineRule="auto"/>
        <w:jc w:val="both"/>
        <w:rPr>
          <w:color w:val="443333"/>
        </w:rPr>
      </w:pPr>
      <w:r w:rsidRPr="00F43385">
        <w:rPr>
          <w:color w:val="443333"/>
        </w:rPr>
        <w:t>Next:</w:t>
      </w:r>
      <w:r w:rsidR="005D438A">
        <w:rPr>
          <w:color w:val="443333"/>
        </w:rPr>
        <w:t xml:space="preserve"> </w:t>
      </w:r>
      <w:hyperlink r:id="rId870" w:anchor="Override-Directive" w:history="1">
        <w:r w:rsidRPr="00F43385">
          <w:rPr>
            <w:rStyle w:val="Hyperlink"/>
            <w:rFonts w:eastAsiaTheme="majorEastAsia"/>
            <w:color w:val="005090"/>
          </w:rPr>
          <w:t>Override Directive</w:t>
        </w:r>
      </w:hyperlink>
      <w:r w:rsidRPr="00F43385">
        <w:rPr>
          <w:color w:val="443333"/>
        </w:rPr>
        <w:t>, Previous:</w:t>
      </w:r>
      <w:r w:rsidR="005D438A">
        <w:rPr>
          <w:color w:val="443333"/>
        </w:rPr>
        <w:t xml:space="preserve"> </w:t>
      </w:r>
      <w:hyperlink r:id="rId871" w:anchor="Setting" w:history="1">
        <w:r w:rsidRPr="00F43385">
          <w:rPr>
            <w:rStyle w:val="Hyperlink"/>
            <w:rFonts w:eastAsiaTheme="majorEastAsia"/>
            <w:color w:val="005090"/>
          </w:rPr>
          <w:t>Setting</w:t>
        </w:r>
      </w:hyperlink>
      <w:r w:rsidRPr="00F43385">
        <w:rPr>
          <w:color w:val="443333"/>
        </w:rPr>
        <w:t>, Up:</w:t>
      </w:r>
      <w:r w:rsidR="005D438A">
        <w:rPr>
          <w:color w:val="443333"/>
        </w:rPr>
        <w:t xml:space="preserve"> </w:t>
      </w:r>
      <w:hyperlink r:id="rId872" w:anchor="Using-Variables" w:history="1">
        <w:r w:rsidRPr="00F43385">
          <w:rPr>
            <w:rStyle w:val="Hyperlink"/>
            <w:rFonts w:eastAsiaTheme="majorEastAsia"/>
            <w:color w:val="005090"/>
          </w:rPr>
          <w:t>Using Variables</w:t>
        </w:r>
      </w:hyperlink>
      <w:r w:rsidRPr="00F43385">
        <w:rPr>
          <w:color w:val="443333"/>
        </w:rPr>
        <w:t xml:space="preserve"> [</w:t>
      </w:r>
      <w:hyperlink r:id="rId873" w:anchor="SEC_Contents" w:tooltip="Table of contents" w:history="1">
        <w:r w:rsidRPr="00F43385">
          <w:rPr>
            <w:rStyle w:val="Hyperlink"/>
            <w:rFonts w:eastAsiaTheme="majorEastAsia"/>
            <w:color w:val="005090"/>
          </w:rPr>
          <w:t>Contents</w:t>
        </w:r>
      </w:hyperlink>
      <w:r w:rsidRPr="00F43385">
        <w:rPr>
          <w:color w:val="443333"/>
        </w:rPr>
        <w:t>][</w:t>
      </w:r>
      <w:hyperlink r:id="rId874" w:anchor="Concept-Index" w:tooltip="Index" w:history="1">
        <w:r w:rsidRPr="00F43385">
          <w:rPr>
            <w:rStyle w:val="Hyperlink"/>
            <w:rFonts w:eastAsiaTheme="majorEastAsia"/>
            <w:color w:val="005090"/>
          </w:rPr>
          <w:t>Index</w:t>
        </w:r>
      </w:hyperlink>
      <w:r w:rsidRPr="00F43385">
        <w:rPr>
          <w:color w:val="443333"/>
        </w:rPr>
        <w:t>]</w:t>
      </w:r>
    </w:p>
    <w:p w14:paraId="64F6284C" w14:textId="4D0B8486" w:rsidR="0080321A" w:rsidRDefault="0080321A" w:rsidP="00542DF9">
      <w:pPr>
        <w:pStyle w:val="Heading4"/>
        <w:widowControl w:val="0"/>
      </w:pPr>
      <w:r>
        <w:t>Appending More Text to Variables</w:t>
      </w:r>
    </w:p>
    <w:p w14:paraId="1F9C2D30" w14:textId="77777777" w:rsidR="00FC64BE" w:rsidRPr="00AA541A" w:rsidRDefault="0080321A" w:rsidP="00542DF9">
      <w:pPr>
        <w:pStyle w:val="NormalWeb"/>
        <w:widowControl w:val="0"/>
        <w:spacing w:before="240" w:beforeAutospacing="0" w:after="240" w:afterAutospacing="0" w:line="360" w:lineRule="auto"/>
        <w:jc w:val="both"/>
        <w:rPr>
          <w:color w:val="000000"/>
        </w:rPr>
      </w:pPr>
      <w:r w:rsidRPr="00AA541A">
        <w:rPr>
          <w:color w:val="000000"/>
        </w:rPr>
        <w:t>Often it is useful to add more text to the value of a variable already defined. You do this with a line containing ‘</w:t>
      </w:r>
      <w:r w:rsidRPr="00AA541A">
        <w:rPr>
          <w:rStyle w:val="HTMLSample"/>
          <w:rFonts w:eastAsiaTheme="majorEastAsia"/>
          <w:color w:val="000000"/>
        </w:rPr>
        <w:t>+=</w:t>
      </w:r>
      <w:r w:rsidRPr="00AA541A">
        <w:rPr>
          <w:color w:val="000000"/>
        </w:rPr>
        <w:t>’, like this:</w:t>
      </w:r>
    </w:p>
    <w:tbl>
      <w:tblPr>
        <w:tblStyle w:val="TableGrid"/>
        <w:tblW w:w="5000" w:type="pct"/>
        <w:jc w:val="center"/>
        <w:tblLook w:val="04A0" w:firstRow="1" w:lastRow="0" w:firstColumn="1" w:lastColumn="0" w:noHBand="0" w:noVBand="1"/>
      </w:tblPr>
      <w:tblGrid>
        <w:gridCol w:w="10478"/>
      </w:tblGrid>
      <w:tr w:rsidR="00FC64BE" w14:paraId="172E2AC7" w14:textId="77777777" w:rsidTr="00FC64BE">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57E3E70" w14:textId="7E9AB556" w:rsidR="00FC64BE" w:rsidRPr="00AA541A" w:rsidRDefault="00AA541A" w:rsidP="00542DF9">
            <w:pPr>
              <w:pStyle w:val="HTMLPreformatted"/>
              <w:widowControl w:val="0"/>
              <w:shd w:val="clear" w:color="auto" w:fill="F2EFE4"/>
              <w:spacing w:line="360" w:lineRule="auto"/>
              <w:jc w:val="both"/>
              <w:rPr>
                <w:color w:val="000000"/>
              </w:rPr>
            </w:pPr>
            <w:r>
              <w:rPr>
                <w:color w:val="000000"/>
              </w:rPr>
              <w:t>objects += another.o</w:t>
            </w:r>
          </w:p>
        </w:tc>
      </w:tr>
    </w:tbl>
    <w:p w14:paraId="71FFDBD4" w14:textId="37D15B51" w:rsidR="00FC64BE" w:rsidRPr="00AA541A" w:rsidRDefault="0080321A" w:rsidP="00542DF9">
      <w:pPr>
        <w:pStyle w:val="NormalWeb"/>
        <w:widowControl w:val="0"/>
        <w:spacing w:before="240" w:beforeAutospacing="0" w:after="240" w:afterAutospacing="0" w:line="360" w:lineRule="auto"/>
        <w:jc w:val="both"/>
        <w:rPr>
          <w:color w:val="000000"/>
        </w:rPr>
      </w:pPr>
      <w:r w:rsidRPr="00AA541A">
        <w:rPr>
          <w:color w:val="000000"/>
        </w:rPr>
        <w:t>This takes the value of the variable</w:t>
      </w:r>
      <w:r w:rsidR="005D438A">
        <w:rPr>
          <w:color w:val="000000"/>
        </w:rPr>
        <w:t xml:space="preserve"> </w:t>
      </w:r>
      <w:r w:rsidRPr="00AA541A">
        <w:rPr>
          <w:rStyle w:val="HTMLCode"/>
          <w:color w:val="000000"/>
          <w:sz w:val="24"/>
          <w:szCs w:val="24"/>
        </w:rPr>
        <w:t>objects</w:t>
      </w:r>
      <w:r w:rsidRPr="00AA541A">
        <w:rPr>
          <w:color w:val="000000"/>
        </w:rPr>
        <w:t>, and adds the text ‘</w:t>
      </w:r>
      <w:r w:rsidRPr="00AA541A">
        <w:rPr>
          <w:rStyle w:val="HTMLSample"/>
          <w:rFonts w:eastAsiaTheme="majorEastAsia"/>
          <w:color w:val="000000"/>
        </w:rPr>
        <w:t>another.o</w:t>
      </w:r>
      <w:r w:rsidRPr="00AA541A">
        <w:rPr>
          <w:color w:val="000000"/>
        </w:rPr>
        <w:t>’ to it (preceded by a single space, if it has a value already). Thus:</w:t>
      </w:r>
    </w:p>
    <w:tbl>
      <w:tblPr>
        <w:tblStyle w:val="TableGrid"/>
        <w:tblW w:w="5000" w:type="pct"/>
        <w:jc w:val="center"/>
        <w:tblLook w:val="04A0" w:firstRow="1" w:lastRow="0" w:firstColumn="1" w:lastColumn="0" w:noHBand="0" w:noVBand="1"/>
      </w:tblPr>
      <w:tblGrid>
        <w:gridCol w:w="10478"/>
      </w:tblGrid>
      <w:tr w:rsidR="00FC64BE" w14:paraId="68ECB3C0"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E5DD97F" w14:textId="77777777" w:rsidR="00AA541A" w:rsidRDefault="00AA541A" w:rsidP="00542DF9">
            <w:pPr>
              <w:pStyle w:val="HTMLPreformatted"/>
              <w:widowControl w:val="0"/>
              <w:shd w:val="clear" w:color="auto" w:fill="F2EFE4"/>
              <w:spacing w:line="360" w:lineRule="auto"/>
              <w:jc w:val="both"/>
              <w:rPr>
                <w:color w:val="000000"/>
              </w:rPr>
            </w:pPr>
            <w:r>
              <w:rPr>
                <w:color w:val="000000"/>
              </w:rPr>
              <w:t>objects = main.o foo.o bar.o utils.o</w:t>
            </w:r>
          </w:p>
          <w:p w14:paraId="7FA1454E" w14:textId="3DF0B364" w:rsidR="00FC64BE" w:rsidRPr="00AA541A" w:rsidRDefault="00AA541A" w:rsidP="00542DF9">
            <w:pPr>
              <w:pStyle w:val="HTMLPreformatted"/>
              <w:widowControl w:val="0"/>
              <w:shd w:val="clear" w:color="auto" w:fill="F2EFE4"/>
              <w:spacing w:line="360" w:lineRule="auto"/>
              <w:jc w:val="both"/>
              <w:rPr>
                <w:color w:val="000000"/>
              </w:rPr>
            </w:pPr>
            <w:r>
              <w:rPr>
                <w:color w:val="000000"/>
              </w:rPr>
              <w:t>objects += another.o</w:t>
            </w:r>
          </w:p>
        </w:tc>
      </w:tr>
    </w:tbl>
    <w:p w14:paraId="2554287A" w14:textId="5BB8B4AD" w:rsidR="0080321A" w:rsidRPr="00AA541A" w:rsidRDefault="0080321A" w:rsidP="00542DF9">
      <w:pPr>
        <w:pStyle w:val="NormalWeb"/>
        <w:widowControl w:val="0"/>
        <w:spacing w:before="0" w:beforeAutospacing="0" w:after="0" w:afterAutospacing="0" w:line="360" w:lineRule="auto"/>
        <w:jc w:val="both"/>
        <w:rPr>
          <w:color w:val="000000"/>
        </w:rPr>
      </w:pPr>
    </w:p>
    <w:p w14:paraId="6B11597E" w14:textId="3A3E8C94" w:rsidR="0080321A" w:rsidRPr="00AA541A" w:rsidRDefault="0080321A" w:rsidP="00542DF9">
      <w:pPr>
        <w:pStyle w:val="NormalWeb"/>
        <w:widowControl w:val="0"/>
        <w:spacing w:before="0" w:beforeAutospacing="0" w:after="0" w:afterAutospacing="0" w:line="360" w:lineRule="auto"/>
        <w:jc w:val="both"/>
        <w:rPr>
          <w:color w:val="000000"/>
        </w:rPr>
      </w:pPr>
      <w:r w:rsidRPr="00AA541A">
        <w:rPr>
          <w:color w:val="000000"/>
        </w:rPr>
        <w:t>sets</w:t>
      </w:r>
      <w:r w:rsidR="005D438A">
        <w:rPr>
          <w:color w:val="000000"/>
        </w:rPr>
        <w:t xml:space="preserve"> </w:t>
      </w:r>
      <w:r w:rsidRPr="00AA541A">
        <w:rPr>
          <w:rStyle w:val="HTMLCode"/>
          <w:color w:val="000000"/>
          <w:sz w:val="24"/>
          <w:szCs w:val="24"/>
        </w:rPr>
        <w:t>objects</w:t>
      </w:r>
      <w:r w:rsidR="005D438A">
        <w:rPr>
          <w:color w:val="000000"/>
        </w:rPr>
        <w:t xml:space="preserve"> </w:t>
      </w:r>
      <w:r w:rsidRPr="00AA541A">
        <w:rPr>
          <w:color w:val="000000"/>
        </w:rPr>
        <w:t>to ‘</w:t>
      </w:r>
      <w:r w:rsidRPr="00AA541A">
        <w:rPr>
          <w:rStyle w:val="HTMLSample"/>
          <w:rFonts w:eastAsiaTheme="majorEastAsia"/>
          <w:color w:val="000000"/>
        </w:rPr>
        <w:t>main.o foo.o bar.o utils.o another.o</w:t>
      </w:r>
      <w:r w:rsidRPr="00AA541A">
        <w:rPr>
          <w:color w:val="000000"/>
        </w:rPr>
        <w:t>’.</w:t>
      </w:r>
    </w:p>
    <w:p w14:paraId="327D5A23" w14:textId="77777777" w:rsidR="00FC64BE" w:rsidRPr="00AA541A" w:rsidRDefault="0080321A" w:rsidP="00542DF9">
      <w:pPr>
        <w:pStyle w:val="NormalWeb"/>
        <w:widowControl w:val="0"/>
        <w:spacing w:before="240" w:beforeAutospacing="0" w:after="240" w:afterAutospacing="0" w:line="360" w:lineRule="auto"/>
        <w:jc w:val="both"/>
        <w:rPr>
          <w:color w:val="000000"/>
        </w:rPr>
      </w:pPr>
      <w:r w:rsidRPr="00AA541A">
        <w:rPr>
          <w:color w:val="000000"/>
        </w:rPr>
        <w:t>Using ‘</w:t>
      </w:r>
      <w:r w:rsidRPr="00AA541A">
        <w:rPr>
          <w:rStyle w:val="HTMLSample"/>
          <w:rFonts w:eastAsiaTheme="majorEastAsia"/>
          <w:color w:val="000000"/>
        </w:rPr>
        <w:t>+=</w:t>
      </w:r>
      <w:r w:rsidRPr="00AA541A">
        <w:rPr>
          <w:color w:val="000000"/>
        </w:rPr>
        <w:t>’ is similar to:</w:t>
      </w:r>
    </w:p>
    <w:tbl>
      <w:tblPr>
        <w:tblStyle w:val="TableGrid"/>
        <w:tblW w:w="5000" w:type="pct"/>
        <w:jc w:val="center"/>
        <w:tblLook w:val="04A0" w:firstRow="1" w:lastRow="0" w:firstColumn="1" w:lastColumn="0" w:noHBand="0" w:noVBand="1"/>
      </w:tblPr>
      <w:tblGrid>
        <w:gridCol w:w="10478"/>
      </w:tblGrid>
      <w:tr w:rsidR="00FC64BE" w14:paraId="75760304"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A2A6539" w14:textId="77777777" w:rsidR="00AA541A" w:rsidRDefault="00AA541A" w:rsidP="00542DF9">
            <w:pPr>
              <w:pStyle w:val="HTMLPreformatted"/>
              <w:widowControl w:val="0"/>
              <w:shd w:val="clear" w:color="auto" w:fill="F2EFE4"/>
              <w:spacing w:line="360" w:lineRule="auto"/>
              <w:jc w:val="both"/>
              <w:rPr>
                <w:color w:val="000000"/>
              </w:rPr>
            </w:pPr>
            <w:r>
              <w:rPr>
                <w:color w:val="000000"/>
              </w:rPr>
              <w:t>objects = main.o foo.o bar.o utils.o</w:t>
            </w:r>
          </w:p>
          <w:p w14:paraId="0DF7C610" w14:textId="4EF445B6" w:rsidR="00FC64BE" w:rsidRPr="00AA541A" w:rsidRDefault="00AA541A" w:rsidP="00542DF9">
            <w:pPr>
              <w:pStyle w:val="HTMLPreformatted"/>
              <w:widowControl w:val="0"/>
              <w:shd w:val="clear" w:color="auto" w:fill="F2EFE4"/>
              <w:spacing w:line="360" w:lineRule="auto"/>
              <w:jc w:val="both"/>
              <w:rPr>
                <w:color w:val="000000"/>
              </w:rPr>
            </w:pPr>
            <w:r>
              <w:rPr>
                <w:color w:val="000000"/>
              </w:rPr>
              <w:t>objects := $(objects) another.o</w:t>
            </w:r>
          </w:p>
        </w:tc>
      </w:tr>
    </w:tbl>
    <w:p w14:paraId="5547D820" w14:textId="77777777" w:rsidR="0080321A" w:rsidRPr="00AA541A" w:rsidRDefault="0080321A" w:rsidP="00542DF9">
      <w:pPr>
        <w:pStyle w:val="NormalWeb"/>
        <w:widowControl w:val="0"/>
        <w:spacing w:before="240" w:beforeAutospacing="0" w:after="240" w:afterAutospacing="0" w:line="360" w:lineRule="auto"/>
        <w:jc w:val="both"/>
        <w:rPr>
          <w:color w:val="000000"/>
        </w:rPr>
      </w:pPr>
      <w:r w:rsidRPr="00AA541A">
        <w:rPr>
          <w:color w:val="000000"/>
        </w:rPr>
        <w:t>but differs in ways that become important when you use more complex values.</w:t>
      </w:r>
    </w:p>
    <w:p w14:paraId="403B2495" w14:textId="47681B6F" w:rsidR="0080321A" w:rsidRPr="00AA541A" w:rsidRDefault="0080321A" w:rsidP="00542DF9">
      <w:pPr>
        <w:pStyle w:val="NormalWeb"/>
        <w:widowControl w:val="0"/>
        <w:spacing w:before="240" w:beforeAutospacing="0" w:after="240" w:afterAutospacing="0" w:line="360" w:lineRule="auto"/>
        <w:jc w:val="both"/>
        <w:rPr>
          <w:color w:val="000000"/>
        </w:rPr>
      </w:pPr>
      <w:r w:rsidRPr="00AA541A">
        <w:rPr>
          <w:color w:val="000000"/>
        </w:rPr>
        <w:t>When the variable in question has not been defined before, ‘</w:t>
      </w:r>
      <w:r w:rsidRPr="00AA541A">
        <w:rPr>
          <w:rStyle w:val="HTMLSample"/>
          <w:rFonts w:eastAsiaTheme="majorEastAsia"/>
          <w:color w:val="000000"/>
        </w:rPr>
        <w:t>+=</w:t>
      </w:r>
      <w:r w:rsidRPr="00AA541A">
        <w:rPr>
          <w:color w:val="000000"/>
        </w:rPr>
        <w:t>’ acts just like normal ‘</w:t>
      </w:r>
      <w:r w:rsidRPr="00AA541A">
        <w:rPr>
          <w:rStyle w:val="HTMLSample"/>
          <w:rFonts w:eastAsiaTheme="majorEastAsia"/>
          <w:color w:val="000000"/>
        </w:rPr>
        <w:t>=</w:t>
      </w:r>
      <w:r w:rsidRPr="00AA541A">
        <w:rPr>
          <w:color w:val="000000"/>
        </w:rPr>
        <w:t>’: it defines a recursively-expanded variable. However, when there</w:t>
      </w:r>
      <w:r w:rsidR="005D438A">
        <w:rPr>
          <w:color w:val="000000"/>
        </w:rPr>
        <w:t xml:space="preserve"> </w:t>
      </w:r>
      <w:r w:rsidRPr="00AA541A">
        <w:rPr>
          <w:rStyle w:val="Emphasis"/>
          <w:color w:val="000000"/>
        </w:rPr>
        <w:t>is</w:t>
      </w:r>
      <w:r w:rsidR="005D438A">
        <w:rPr>
          <w:color w:val="000000"/>
        </w:rPr>
        <w:t xml:space="preserve"> </w:t>
      </w:r>
      <w:r w:rsidRPr="00AA541A">
        <w:rPr>
          <w:color w:val="000000"/>
        </w:rPr>
        <w:t>a previous definition, exactly what ‘</w:t>
      </w:r>
      <w:r w:rsidRPr="00AA541A">
        <w:rPr>
          <w:rStyle w:val="HTMLSample"/>
          <w:rFonts w:eastAsiaTheme="majorEastAsia"/>
          <w:color w:val="000000"/>
        </w:rPr>
        <w:t>+=</w:t>
      </w:r>
      <w:r w:rsidRPr="00AA541A">
        <w:rPr>
          <w:color w:val="000000"/>
        </w:rPr>
        <w:t>’ does depends on what flavor of variable you defined originally. See</w:t>
      </w:r>
      <w:r w:rsidR="005D438A">
        <w:rPr>
          <w:color w:val="000000"/>
        </w:rPr>
        <w:t xml:space="preserve"> </w:t>
      </w:r>
      <w:hyperlink r:id="rId875" w:anchor="Flavors" w:history="1">
        <w:r w:rsidRPr="00AA541A">
          <w:rPr>
            <w:rStyle w:val="Hyperlink"/>
            <w:rFonts w:eastAsiaTheme="majorEastAsia"/>
            <w:color w:val="005090"/>
          </w:rPr>
          <w:t>The Two Flavors of Variables</w:t>
        </w:r>
      </w:hyperlink>
      <w:r w:rsidRPr="00AA541A">
        <w:rPr>
          <w:color w:val="000000"/>
        </w:rPr>
        <w:t>, for an explanation of the two flavors of variables.</w:t>
      </w:r>
    </w:p>
    <w:p w14:paraId="5A841837" w14:textId="14D841EB" w:rsidR="00FC64BE" w:rsidRPr="00AA541A" w:rsidRDefault="0080321A" w:rsidP="00542DF9">
      <w:pPr>
        <w:pStyle w:val="NormalWeb"/>
        <w:widowControl w:val="0"/>
        <w:spacing w:before="240" w:beforeAutospacing="0" w:after="240" w:afterAutospacing="0" w:line="360" w:lineRule="auto"/>
        <w:jc w:val="both"/>
        <w:rPr>
          <w:color w:val="000000"/>
        </w:rPr>
      </w:pPr>
      <w:r w:rsidRPr="00AA541A">
        <w:rPr>
          <w:color w:val="000000"/>
        </w:rPr>
        <w:t>When you add to a variable’s value with ‘</w:t>
      </w:r>
      <w:r w:rsidRPr="00AA541A">
        <w:rPr>
          <w:rStyle w:val="HTMLSample"/>
          <w:rFonts w:eastAsiaTheme="majorEastAsia"/>
          <w:color w:val="000000"/>
        </w:rPr>
        <w:t>+=</w:t>
      </w:r>
      <w:r w:rsidRPr="00AA541A">
        <w:rPr>
          <w:color w:val="000000"/>
        </w:rPr>
        <w:t>’,</w:t>
      </w:r>
      <w:r w:rsidR="005D438A">
        <w:rPr>
          <w:color w:val="000000"/>
        </w:rPr>
        <w:t xml:space="preserve"> </w:t>
      </w:r>
      <w:r w:rsidRPr="00AA541A">
        <w:rPr>
          <w:rStyle w:val="HTMLCode"/>
          <w:color w:val="000000"/>
          <w:sz w:val="24"/>
          <w:szCs w:val="24"/>
        </w:rPr>
        <w:t>make</w:t>
      </w:r>
      <w:r w:rsidR="005D438A">
        <w:rPr>
          <w:color w:val="000000"/>
        </w:rPr>
        <w:t xml:space="preserve"> </w:t>
      </w:r>
      <w:r w:rsidRPr="00AA541A">
        <w:rPr>
          <w:color w:val="000000"/>
        </w:rPr>
        <w:t xml:space="preserve">acts essentially as if you had included the extra text in </w:t>
      </w:r>
      <w:r w:rsidRPr="00AA541A">
        <w:rPr>
          <w:color w:val="000000"/>
        </w:rPr>
        <w:lastRenderedPageBreak/>
        <w:t>the initial definition of the variable. If you defined it first with ‘</w:t>
      </w:r>
      <w:r w:rsidRPr="00AA541A">
        <w:rPr>
          <w:rStyle w:val="HTMLSample"/>
          <w:rFonts w:eastAsiaTheme="majorEastAsia"/>
          <w:color w:val="000000"/>
        </w:rPr>
        <w:t>:=</w:t>
      </w:r>
      <w:r w:rsidRPr="00AA541A">
        <w:rPr>
          <w:color w:val="000000"/>
        </w:rPr>
        <w:t>’ or ‘</w:t>
      </w:r>
      <w:r w:rsidRPr="00AA541A">
        <w:rPr>
          <w:rStyle w:val="HTMLSample"/>
          <w:rFonts w:eastAsiaTheme="majorEastAsia"/>
          <w:color w:val="000000"/>
        </w:rPr>
        <w:t>::=</w:t>
      </w:r>
      <w:r w:rsidRPr="00AA541A">
        <w:rPr>
          <w:color w:val="000000"/>
        </w:rPr>
        <w:t>’, making it a simply-expanded variable, ‘</w:t>
      </w:r>
      <w:r w:rsidRPr="00AA541A">
        <w:rPr>
          <w:rStyle w:val="HTMLSample"/>
          <w:rFonts w:eastAsiaTheme="majorEastAsia"/>
          <w:color w:val="000000"/>
        </w:rPr>
        <w:t>+=</w:t>
      </w:r>
      <w:r w:rsidRPr="00AA541A">
        <w:rPr>
          <w:color w:val="000000"/>
        </w:rPr>
        <w:t>’ adds to that simply-expanded definition, and expands the new text before appending it to the old value just as ‘</w:t>
      </w:r>
      <w:r w:rsidRPr="00AA541A">
        <w:rPr>
          <w:rStyle w:val="HTMLSample"/>
          <w:rFonts w:eastAsiaTheme="majorEastAsia"/>
          <w:color w:val="000000"/>
        </w:rPr>
        <w:t>:=</w:t>
      </w:r>
      <w:r w:rsidRPr="00AA541A">
        <w:rPr>
          <w:color w:val="000000"/>
        </w:rPr>
        <w:t>’ does (see</w:t>
      </w:r>
      <w:r w:rsidR="005D438A">
        <w:rPr>
          <w:color w:val="000000"/>
        </w:rPr>
        <w:t xml:space="preserve"> </w:t>
      </w:r>
      <w:hyperlink r:id="rId876" w:anchor="Setting" w:history="1">
        <w:r w:rsidRPr="00AA541A">
          <w:rPr>
            <w:rStyle w:val="Hyperlink"/>
            <w:rFonts w:eastAsiaTheme="majorEastAsia"/>
            <w:color w:val="005090"/>
          </w:rPr>
          <w:t>Setting Variables</w:t>
        </w:r>
      </w:hyperlink>
      <w:r w:rsidRPr="00AA541A">
        <w:rPr>
          <w:color w:val="000000"/>
        </w:rPr>
        <w:t>, for a full explanation of ‘</w:t>
      </w:r>
      <w:r w:rsidRPr="00AA541A">
        <w:rPr>
          <w:rStyle w:val="HTMLSample"/>
          <w:rFonts w:eastAsiaTheme="majorEastAsia"/>
          <w:color w:val="000000"/>
        </w:rPr>
        <w:t>:=</w:t>
      </w:r>
      <w:r w:rsidRPr="00AA541A">
        <w:rPr>
          <w:color w:val="000000"/>
        </w:rPr>
        <w:t>’ or ‘</w:t>
      </w:r>
      <w:r w:rsidRPr="00AA541A">
        <w:rPr>
          <w:rStyle w:val="HTMLSample"/>
          <w:rFonts w:eastAsiaTheme="majorEastAsia"/>
          <w:color w:val="000000"/>
        </w:rPr>
        <w:t>::=</w:t>
      </w:r>
      <w:r w:rsidRPr="00AA541A">
        <w:rPr>
          <w:color w:val="000000"/>
        </w:rPr>
        <w:t>’). In fact,</w:t>
      </w:r>
    </w:p>
    <w:tbl>
      <w:tblPr>
        <w:tblStyle w:val="TableGrid"/>
        <w:tblW w:w="5000" w:type="pct"/>
        <w:jc w:val="center"/>
        <w:tblLook w:val="04A0" w:firstRow="1" w:lastRow="0" w:firstColumn="1" w:lastColumn="0" w:noHBand="0" w:noVBand="1"/>
      </w:tblPr>
      <w:tblGrid>
        <w:gridCol w:w="10478"/>
      </w:tblGrid>
      <w:tr w:rsidR="00FC64BE" w14:paraId="13E20F20"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D8B071" w14:textId="77777777" w:rsidR="00AA541A" w:rsidRDefault="00AA541A" w:rsidP="00542DF9">
            <w:pPr>
              <w:pStyle w:val="HTMLPreformatted"/>
              <w:widowControl w:val="0"/>
              <w:shd w:val="clear" w:color="auto" w:fill="F2EFE4"/>
              <w:spacing w:line="360" w:lineRule="auto"/>
              <w:jc w:val="both"/>
              <w:rPr>
                <w:color w:val="000000"/>
              </w:rPr>
            </w:pPr>
            <w:r>
              <w:rPr>
                <w:color w:val="000000"/>
              </w:rPr>
              <w:t>variable := value</w:t>
            </w:r>
          </w:p>
          <w:p w14:paraId="18A1D7D7" w14:textId="0A4EB8E5" w:rsidR="00FC64BE" w:rsidRPr="00AA541A" w:rsidRDefault="00AA541A" w:rsidP="00542DF9">
            <w:pPr>
              <w:pStyle w:val="HTMLPreformatted"/>
              <w:widowControl w:val="0"/>
              <w:shd w:val="clear" w:color="auto" w:fill="F2EFE4"/>
              <w:spacing w:line="360" w:lineRule="auto"/>
              <w:jc w:val="both"/>
              <w:rPr>
                <w:color w:val="000000"/>
              </w:rPr>
            </w:pPr>
            <w:r>
              <w:rPr>
                <w:color w:val="000000"/>
              </w:rPr>
              <w:t>variable += more</w:t>
            </w:r>
          </w:p>
        </w:tc>
      </w:tr>
    </w:tbl>
    <w:p w14:paraId="7AA81049" w14:textId="77777777" w:rsidR="00FC64BE" w:rsidRPr="00AA541A" w:rsidRDefault="0080321A" w:rsidP="00542DF9">
      <w:pPr>
        <w:pStyle w:val="NormalWeb"/>
        <w:widowControl w:val="0"/>
        <w:spacing w:before="240" w:beforeAutospacing="0" w:after="240" w:afterAutospacing="0" w:line="360" w:lineRule="auto"/>
        <w:jc w:val="both"/>
        <w:rPr>
          <w:color w:val="000000"/>
        </w:rPr>
      </w:pPr>
      <w:r w:rsidRPr="00AA541A">
        <w:rPr>
          <w:color w:val="000000"/>
        </w:rPr>
        <w:t>is exactly equivalent to:</w:t>
      </w:r>
    </w:p>
    <w:tbl>
      <w:tblPr>
        <w:tblStyle w:val="TableGrid"/>
        <w:tblW w:w="5000" w:type="pct"/>
        <w:jc w:val="center"/>
        <w:tblLook w:val="04A0" w:firstRow="1" w:lastRow="0" w:firstColumn="1" w:lastColumn="0" w:noHBand="0" w:noVBand="1"/>
      </w:tblPr>
      <w:tblGrid>
        <w:gridCol w:w="10478"/>
      </w:tblGrid>
      <w:tr w:rsidR="00FC64BE" w14:paraId="4E73B6AA"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B628150" w14:textId="77777777" w:rsidR="00AA541A" w:rsidRDefault="00AA541A" w:rsidP="00542DF9">
            <w:pPr>
              <w:pStyle w:val="HTMLPreformatted"/>
              <w:widowControl w:val="0"/>
              <w:shd w:val="clear" w:color="auto" w:fill="F2EFE4"/>
              <w:spacing w:line="360" w:lineRule="auto"/>
              <w:jc w:val="both"/>
              <w:rPr>
                <w:color w:val="000000"/>
              </w:rPr>
            </w:pPr>
            <w:r>
              <w:rPr>
                <w:color w:val="000000"/>
              </w:rPr>
              <w:t>variable := value</w:t>
            </w:r>
          </w:p>
          <w:p w14:paraId="1C85A766" w14:textId="4F11C8AB" w:rsidR="00FC64BE" w:rsidRPr="00AA541A" w:rsidRDefault="00AA541A" w:rsidP="00542DF9">
            <w:pPr>
              <w:pStyle w:val="HTMLPreformatted"/>
              <w:widowControl w:val="0"/>
              <w:shd w:val="clear" w:color="auto" w:fill="F2EFE4"/>
              <w:spacing w:line="360" w:lineRule="auto"/>
              <w:jc w:val="both"/>
              <w:rPr>
                <w:color w:val="000000"/>
              </w:rPr>
            </w:pPr>
            <w:r>
              <w:rPr>
                <w:color w:val="000000"/>
              </w:rPr>
              <w:t>variable := $(variable) more</w:t>
            </w:r>
          </w:p>
        </w:tc>
      </w:tr>
    </w:tbl>
    <w:p w14:paraId="4B0C34A1" w14:textId="75C7C730" w:rsidR="00FC64BE" w:rsidRPr="00AA541A" w:rsidRDefault="0080321A" w:rsidP="00542DF9">
      <w:pPr>
        <w:pStyle w:val="NormalWeb"/>
        <w:widowControl w:val="0"/>
        <w:spacing w:before="240" w:beforeAutospacing="0" w:after="240" w:afterAutospacing="0" w:line="360" w:lineRule="auto"/>
        <w:jc w:val="both"/>
        <w:rPr>
          <w:color w:val="000000"/>
        </w:rPr>
      </w:pPr>
      <w:r w:rsidRPr="00AA541A">
        <w:rPr>
          <w:color w:val="000000"/>
        </w:rPr>
        <w:t>On the other hand, when you use ‘</w:t>
      </w:r>
      <w:r w:rsidRPr="00AA541A">
        <w:rPr>
          <w:rStyle w:val="HTMLSample"/>
          <w:rFonts w:eastAsiaTheme="majorEastAsia"/>
          <w:color w:val="000000"/>
        </w:rPr>
        <w:t>+=</w:t>
      </w:r>
      <w:r w:rsidRPr="00AA541A">
        <w:rPr>
          <w:color w:val="000000"/>
        </w:rPr>
        <w:t>’ with a variable that you defined first to be recursively-expanded using plain ‘</w:t>
      </w:r>
      <w:r w:rsidRPr="00AA541A">
        <w:rPr>
          <w:rStyle w:val="HTMLSample"/>
          <w:rFonts w:eastAsiaTheme="majorEastAsia"/>
          <w:color w:val="000000"/>
        </w:rPr>
        <w:t>=</w:t>
      </w:r>
      <w:r w:rsidRPr="00AA541A">
        <w:rPr>
          <w:color w:val="000000"/>
        </w:rPr>
        <w:t>’ or ‘</w:t>
      </w:r>
      <w:r w:rsidRPr="00AA541A">
        <w:rPr>
          <w:rStyle w:val="HTMLSample"/>
          <w:rFonts w:eastAsiaTheme="majorEastAsia"/>
          <w:color w:val="000000"/>
        </w:rPr>
        <w:t>:::=</w:t>
      </w:r>
      <w:r w:rsidRPr="00AA541A">
        <w:rPr>
          <w:color w:val="000000"/>
        </w:rPr>
        <w:t>’,</w:t>
      </w:r>
      <w:r w:rsidR="005D438A">
        <w:rPr>
          <w:color w:val="000000"/>
        </w:rPr>
        <w:t xml:space="preserve"> </w:t>
      </w:r>
      <w:r w:rsidRPr="00AA541A">
        <w:rPr>
          <w:rStyle w:val="HTMLCode"/>
          <w:color w:val="000000"/>
          <w:sz w:val="24"/>
          <w:szCs w:val="24"/>
        </w:rPr>
        <w:t>make</w:t>
      </w:r>
      <w:r w:rsidR="005D438A">
        <w:rPr>
          <w:color w:val="000000"/>
        </w:rPr>
        <w:t xml:space="preserve"> </w:t>
      </w:r>
      <w:r w:rsidRPr="00AA541A">
        <w:rPr>
          <w:color w:val="000000"/>
        </w:rPr>
        <w:t>appends the un-expanded text to the existing value, whatever it is. This means that</w:t>
      </w:r>
    </w:p>
    <w:tbl>
      <w:tblPr>
        <w:tblStyle w:val="TableGrid"/>
        <w:tblW w:w="5000" w:type="pct"/>
        <w:jc w:val="center"/>
        <w:tblLook w:val="04A0" w:firstRow="1" w:lastRow="0" w:firstColumn="1" w:lastColumn="0" w:noHBand="0" w:noVBand="1"/>
      </w:tblPr>
      <w:tblGrid>
        <w:gridCol w:w="10478"/>
      </w:tblGrid>
      <w:tr w:rsidR="00FC64BE" w14:paraId="3154DA67"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7B8380" w14:textId="77777777" w:rsidR="00AA541A" w:rsidRDefault="00AA541A" w:rsidP="00542DF9">
            <w:pPr>
              <w:pStyle w:val="HTMLPreformatted"/>
              <w:widowControl w:val="0"/>
              <w:shd w:val="clear" w:color="auto" w:fill="F2EFE4"/>
              <w:spacing w:line="360" w:lineRule="auto"/>
              <w:jc w:val="both"/>
              <w:rPr>
                <w:color w:val="000000"/>
              </w:rPr>
            </w:pPr>
            <w:r>
              <w:rPr>
                <w:color w:val="000000"/>
              </w:rPr>
              <w:t>variable = value</w:t>
            </w:r>
          </w:p>
          <w:p w14:paraId="2E4BE9CB" w14:textId="515978AA" w:rsidR="00FC64BE" w:rsidRPr="00AA541A" w:rsidRDefault="00AA541A" w:rsidP="00542DF9">
            <w:pPr>
              <w:pStyle w:val="HTMLPreformatted"/>
              <w:widowControl w:val="0"/>
              <w:shd w:val="clear" w:color="auto" w:fill="F2EFE4"/>
              <w:spacing w:line="360" w:lineRule="auto"/>
              <w:jc w:val="both"/>
              <w:rPr>
                <w:color w:val="000000"/>
              </w:rPr>
            </w:pPr>
            <w:r>
              <w:rPr>
                <w:color w:val="000000"/>
              </w:rPr>
              <w:t>variable += more</w:t>
            </w:r>
          </w:p>
        </w:tc>
      </w:tr>
    </w:tbl>
    <w:p w14:paraId="73E04F31" w14:textId="77777777" w:rsidR="00FC64BE" w:rsidRPr="00AA541A" w:rsidRDefault="0080321A" w:rsidP="00542DF9">
      <w:pPr>
        <w:pStyle w:val="NormalWeb"/>
        <w:widowControl w:val="0"/>
        <w:spacing w:before="240" w:beforeAutospacing="0" w:after="240" w:afterAutospacing="0" w:line="360" w:lineRule="auto"/>
        <w:jc w:val="both"/>
        <w:rPr>
          <w:color w:val="000000"/>
        </w:rPr>
      </w:pPr>
      <w:r w:rsidRPr="00AA541A">
        <w:rPr>
          <w:color w:val="000000"/>
        </w:rPr>
        <w:t>is roughly equivalent to:</w:t>
      </w:r>
    </w:p>
    <w:tbl>
      <w:tblPr>
        <w:tblStyle w:val="TableGrid"/>
        <w:tblW w:w="5000" w:type="pct"/>
        <w:jc w:val="center"/>
        <w:tblLook w:val="04A0" w:firstRow="1" w:lastRow="0" w:firstColumn="1" w:lastColumn="0" w:noHBand="0" w:noVBand="1"/>
      </w:tblPr>
      <w:tblGrid>
        <w:gridCol w:w="10478"/>
      </w:tblGrid>
      <w:tr w:rsidR="00FC64BE" w14:paraId="7A48B5D5"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91EBE6C" w14:textId="77777777" w:rsidR="00AA541A" w:rsidRDefault="00AA541A" w:rsidP="00542DF9">
            <w:pPr>
              <w:pStyle w:val="HTMLPreformatted"/>
              <w:widowControl w:val="0"/>
              <w:shd w:val="clear" w:color="auto" w:fill="F2EFE4"/>
              <w:spacing w:line="360" w:lineRule="auto"/>
              <w:jc w:val="both"/>
              <w:rPr>
                <w:color w:val="000000"/>
              </w:rPr>
            </w:pPr>
            <w:r>
              <w:rPr>
                <w:color w:val="000000"/>
              </w:rPr>
              <w:t>temp = value</w:t>
            </w:r>
          </w:p>
          <w:p w14:paraId="7F4AF93E" w14:textId="6DA7906A" w:rsidR="00FC64BE" w:rsidRPr="00AA541A" w:rsidRDefault="00AA541A" w:rsidP="00542DF9">
            <w:pPr>
              <w:pStyle w:val="HTMLPreformatted"/>
              <w:widowControl w:val="0"/>
              <w:shd w:val="clear" w:color="auto" w:fill="F2EFE4"/>
              <w:spacing w:line="360" w:lineRule="auto"/>
              <w:jc w:val="both"/>
              <w:rPr>
                <w:color w:val="000000"/>
              </w:rPr>
            </w:pPr>
            <w:r>
              <w:rPr>
                <w:color w:val="000000"/>
              </w:rPr>
              <w:t>variable = $(temp) more</w:t>
            </w:r>
          </w:p>
        </w:tc>
      </w:tr>
    </w:tbl>
    <w:p w14:paraId="5E458DBA" w14:textId="5D6B60A8" w:rsidR="0038124E" w:rsidRPr="00AA541A" w:rsidRDefault="0080321A" w:rsidP="00542DF9">
      <w:pPr>
        <w:pStyle w:val="NormalWeb"/>
        <w:widowControl w:val="0"/>
        <w:spacing w:before="240" w:beforeAutospacing="0" w:after="240" w:afterAutospacing="0" w:line="360" w:lineRule="auto"/>
        <w:jc w:val="both"/>
        <w:rPr>
          <w:color w:val="000000"/>
        </w:rPr>
      </w:pPr>
      <w:r w:rsidRPr="00AA541A">
        <w:rPr>
          <w:color w:val="000000"/>
        </w:rPr>
        <w:t>except that of course it never defines a variable called</w:t>
      </w:r>
      <w:r w:rsidR="005D438A">
        <w:rPr>
          <w:color w:val="000000"/>
        </w:rPr>
        <w:t xml:space="preserve"> </w:t>
      </w:r>
      <w:r w:rsidRPr="00AA541A">
        <w:rPr>
          <w:rStyle w:val="HTMLCode"/>
          <w:color w:val="000000"/>
          <w:sz w:val="24"/>
          <w:szCs w:val="24"/>
        </w:rPr>
        <w:t>temp</w:t>
      </w:r>
      <w:r w:rsidRPr="00AA541A">
        <w:rPr>
          <w:color w:val="000000"/>
        </w:rPr>
        <w:t>. The importance of this comes when the variable’s old value contains variable references. Take this common example:</w:t>
      </w:r>
    </w:p>
    <w:tbl>
      <w:tblPr>
        <w:tblStyle w:val="TableGrid"/>
        <w:tblW w:w="5000" w:type="pct"/>
        <w:jc w:val="center"/>
        <w:tblLook w:val="04A0" w:firstRow="1" w:lastRow="0" w:firstColumn="1" w:lastColumn="0" w:noHBand="0" w:noVBand="1"/>
      </w:tblPr>
      <w:tblGrid>
        <w:gridCol w:w="10478"/>
      </w:tblGrid>
      <w:tr w:rsidR="0038124E" w14:paraId="16E142FF"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1197B9A" w14:textId="77777777" w:rsidR="00AA541A" w:rsidRDefault="00AA541A" w:rsidP="00542DF9">
            <w:pPr>
              <w:pStyle w:val="HTMLPreformatted"/>
              <w:widowControl w:val="0"/>
              <w:shd w:val="clear" w:color="auto" w:fill="F2EFE4"/>
              <w:spacing w:line="360" w:lineRule="auto"/>
              <w:jc w:val="both"/>
              <w:rPr>
                <w:color w:val="000000"/>
              </w:rPr>
            </w:pPr>
            <w:r>
              <w:rPr>
                <w:color w:val="000000"/>
              </w:rPr>
              <w:t>CFLAGS = $(includes) -O</w:t>
            </w:r>
          </w:p>
          <w:p w14:paraId="69A78FD2" w14:textId="77777777" w:rsidR="00AA541A" w:rsidRDefault="00AA541A" w:rsidP="00542DF9">
            <w:pPr>
              <w:pStyle w:val="HTMLPreformatted"/>
              <w:widowControl w:val="0"/>
              <w:shd w:val="clear" w:color="auto" w:fill="F2EFE4"/>
              <w:spacing w:line="360" w:lineRule="auto"/>
              <w:jc w:val="both"/>
              <w:rPr>
                <w:color w:val="000000"/>
              </w:rPr>
            </w:pPr>
            <w:r>
              <w:rPr>
                <w:color w:val="000000"/>
              </w:rPr>
              <w:t>…</w:t>
            </w:r>
          </w:p>
          <w:p w14:paraId="2D5AFE79" w14:textId="5E1A8765" w:rsidR="0038124E" w:rsidRPr="00AA541A" w:rsidRDefault="00AA541A" w:rsidP="00542DF9">
            <w:pPr>
              <w:pStyle w:val="HTMLPreformatted"/>
              <w:widowControl w:val="0"/>
              <w:shd w:val="clear" w:color="auto" w:fill="F2EFE4"/>
              <w:spacing w:line="360" w:lineRule="auto"/>
              <w:jc w:val="both"/>
              <w:rPr>
                <w:color w:val="000000"/>
              </w:rPr>
            </w:pPr>
            <w:r>
              <w:rPr>
                <w:color w:val="000000"/>
              </w:rPr>
              <w:t>CFLAGS += -pg # enable profiling</w:t>
            </w:r>
          </w:p>
        </w:tc>
      </w:tr>
    </w:tbl>
    <w:p w14:paraId="6F8DD30E" w14:textId="03BB1B28" w:rsidR="0038124E" w:rsidRPr="00AA541A" w:rsidRDefault="0080321A" w:rsidP="00542DF9">
      <w:pPr>
        <w:pStyle w:val="NormalWeb"/>
        <w:widowControl w:val="0"/>
        <w:spacing w:before="240" w:beforeAutospacing="0" w:after="240" w:afterAutospacing="0" w:line="360" w:lineRule="auto"/>
        <w:jc w:val="both"/>
        <w:rPr>
          <w:color w:val="000000"/>
        </w:rPr>
      </w:pPr>
      <w:r w:rsidRPr="00AA541A">
        <w:rPr>
          <w:color w:val="000000"/>
        </w:rPr>
        <w:t>The first line defines the</w:t>
      </w:r>
      <w:r w:rsidR="005D438A">
        <w:rPr>
          <w:color w:val="000000"/>
        </w:rPr>
        <w:t xml:space="preserve"> </w:t>
      </w:r>
      <w:r w:rsidRPr="00AA541A">
        <w:rPr>
          <w:rStyle w:val="HTMLCode"/>
          <w:color w:val="000000"/>
          <w:sz w:val="24"/>
          <w:szCs w:val="24"/>
        </w:rPr>
        <w:t>CFLAGS</w:t>
      </w:r>
      <w:r w:rsidR="005D438A">
        <w:rPr>
          <w:color w:val="000000"/>
        </w:rPr>
        <w:t xml:space="preserve"> </w:t>
      </w:r>
      <w:r w:rsidRPr="00AA541A">
        <w:rPr>
          <w:color w:val="000000"/>
        </w:rPr>
        <w:t>variable with a reference to another variable,</w:t>
      </w:r>
      <w:r w:rsidR="005D438A">
        <w:rPr>
          <w:color w:val="000000"/>
        </w:rPr>
        <w:t xml:space="preserve"> </w:t>
      </w:r>
      <w:r w:rsidRPr="00AA541A">
        <w:rPr>
          <w:rStyle w:val="HTMLCode"/>
          <w:color w:val="000000"/>
          <w:sz w:val="24"/>
          <w:szCs w:val="24"/>
        </w:rPr>
        <w:t>includes</w:t>
      </w:r>
      <w:r w:rsidRPr="00AA541A">
        <w:rPr>
          <w:color w:val="000000"/>
        </w:rPr>
        <w:t>. (</w:t>
      </w:r>
      <w:r w:rsidRPr="00AA541A">
        <w:rPr>
          <w:rStyle w:val="HTMLCode"/>
          <w:color w:val="000000"/>
          <w:sz w:val="24"/>
          <w:szCs w:val="24"/>
        </w:rPr>
        <w:t>CFLAGS</w:t>
      </w:r>
      <w:r w:rsidR="005D438A">
        <w:rPr>
          <w:color w:val="000000"/>
        </w:rPr>
        <w:t xml:space="preserve"> </w:t>
      </w:r>
      <w:r w:rsidRPr="00AA541A">
        <w:rPr>
          <w:color w:val="000000"/>
        </w:rPr>
        <w:t>is used by the rules for C compilation; see</w:t>
      </w:r>
      <w:r w:rsidR="005D438A">
        <w:rPr>
          <w:color w:val="000000"/>
        </w:rPr>
        <w:t xml:space="preserve"> </w:t>
      </w:r>
      <w:hyperlink r:id="rId877" w:anchor="Catalogue-of-Rules" w:history="1">
        <w:r w:rsidRPr="00AA541A">
          <w:rPr>
            <w:rStyle w:val="Hyperlink"/>
            <w:rFonts w:eastAsiaTheme="majorEastAsia"/>
            <w:color w:val="005090"/>
          </w:rPr>
          <w:t>Catalogue of Built-In Rules</w:t>
        </w:r>
      </w:hyperlink>
      <w:r w:rsidRPr="00AA541A">
        <w:rPr>
          <w:color w:val="000000"/>
        </w:rPr>
        <w:t>.) Using ‘</w:t>
      </w:r>
      <w:r w:rsidRPr="00AA541A">
        <w:rPr>
          <w:rStyle w:val="HTMLSample"/>
          <w:rFonts w:eastAsiaTheme="majorEastAsia"/>
          <w:color w:val="000000"/>
        </w:rPr>
        <w:t>=</w:t>
      </w:r>
      <w:r w:rsidRPr="00AA541A">
        <w:rPr>
          <w:color w:val="000000"/>
        </w:rPr>
        <w:t>’ for the definition makes</w:t>
      </w:r>
      <w:r w:rsidR="005D438A">
        <w:rPr>
          <w:color w:val="000000"/>
        </w:rPr>
        <w:t xml:space="preserve"> </w:t>
      </w:r>
      <w:r w:rsidRPr="00AA541A">
        <w:rPr>
          <w:rStyle w:val="HTMLCode"/>
          <w:color w:val="000000"/>
          <w:sz w:val="24"/>
          <w:szCs w:val="24"/>
        </w:rPr>
        <w:t>CFLAGS</w:t>
      </w:r>
      <w:r w:rsidR="005D438A">
        <w:rPr>
          <w:color w:val="000000"/>
        </w:rPr>
        <w:t xml:space="preserve"> </w:t>
      </w:r>
      <w:r w:rsidRPr="00AA541A">
        <w:rPr>
          <w:color w:val="000000"/>
        </w:rPr>
        <w:t>a recursively-expanded variable, meaning ‘</w:t>
      </w:r>
      <w:r w:rsidRPr="00AA541A">
        <w:rPr>
          <w:rStyle w:val="HTMLSample"/>
          <w:rFonts w:eastAsiaTheme="majorEastAsia"/>
          <w:color w:val="000000"/>
        </w:rPr>
        <w:t>$(includes)</w:t>
      </w:r>
      <w:r w:rsidR="009C2E85">
        <w:rPr>
          <w:rStyle w:val="HTMLSample"/>
          <w:rFonts w:eastAsiaTheme="majorEastAsia"/>
          <w:color w:val="000000"/>
        </w:rPr>
        <w:t xml:space="preserve"> </w:t>
      </w:r>
      <w:r w:rsidRPr="00AA541A">
        <w:rPr>
          <w:rStyle w:val="nolinebreak"/>
          <w:rFonts w:ascii="Courier New" w:hAnsi="Courier New" w:cs="Courier New"/>
          <w:color w:val="000000"/>
        </w:rPr>
        <w:t>-O</w:t>
      </w:r>
      <w:r w:rsidRPr="00AA541A">
        <w:rPr>
          <w:color w:val="000000"/>
        </w:rPr>
        <w:t>’</w:t>
      </w:r>
      <w:r w:rsidR="009C2E85">
        <w:rPr>
          <w:color w:val="000000"/>
        </w:rPr>
        <w:t xml:space="preserve"> </w:t>
      </w:r>
      <w:r w:rsidRPr="00AA541A">
        <w:rPr>
          <w:color w:val="000000"/>
        </w:rPr>
        <w:t>is</w:t>
      </w:r>
      <w:r w:rsidR="009C2E85">
        <w:rPr>
          <w:color w:val="000000"/>
        </w:rPr>
        <w:t xml:space="preserve"> </w:t>
      </w:r>
      <w:r w:rsidRPr="00AA541A">
        <w:rPr>
          <w:rStyle w:val="Emphasis"/>
          <w:color w:val="000000"/>
        </w:rPr>
        <w:t>not</w:t>
      </w:r>
      <w:r w:rsidR="009C2E85">
        <w:rPr>
          <w:color w:val="000000"/>
        </w:rPr>
        <w:t xml:space="preserve"> </w:t>
      </w:r>
      <w:r w:rsidRPr="00AA541A">
        <w:rPr>
          <w:color w:val="000000"/>
        </w:rPr>
        <w:t>expanded when</w:t>
      </w:r>
      <w:r w:rsidR="009C2E85">
        <w:rPr>
          <w:color w:val="000000"/>
        </w:rPr>
        <w:t xml:space="preserve"> </w:t>
      </w:r>
      <w:r w:rsidRPr="00AA541A">
        <w:rPr>
          <w:rStyle w:val="HTMLCode"/>
          <w:color w:val="000000"/>
          <w:sz w:val="24"/>
          <w:szCs w:val="24"/>
        </w:rPr>
        <w:t>make</w:t>
      </w:r>
      <w:r w:rsidR="009C2E85">
        <w:rPr>
          <w:color w:val="000000"/>
        </w:rPr>
        <w:t xml:space="preserve"> </w:t>
      </w:r>
      <w:r w:rsidRPr="00AA541A">
        <w:rPr>
          <w:color w:val="000000"/>
        </w:rPr>
        <w:t>processes the definition of</w:t>
      </w:r>
      <w:r w:rsidR="009C2E85">
        <w:rPr>
          <w:color w:val="000000"/>
        </w:rPr>
        <w:t xml:space="preserve"> </w:t>
      </w:r>
      <w:r w:rsidRPr="00AA541A">
        <w:rPr>
          <w:rStyle w:val="HTMLCode"/>
          <w:color w:val="000000"/>
          <w:sz w:val="24"/>
          <w:szCs w:val="24"/>
        </w:rPr>
        <w:t>CFLAGS</w:t>
      </w:r>
      <w:r w:rsidRPr="00AA541A">
        <w:rPr>
          <w:color w:val="000000"/>
        </w:rPr>
        <w:t>. Thus,</w:t>
      </w:r>
      <w:r w:rsidR="009C2E85">
        <w:rPr>
          <w:color w:val="000000"/>
        </w:rPr>
        <w:t xml:space="preserve"> </w:t>
      </w:r>
      <w:r w:rsidRPr="00AA541A">
        <w:rPr>
          <w:rStyle w:val="HTMLCode"/>
          <w:color w:val="000000"/>
          <w:sz w:val="24"/>
          <w:szCs w:val="24"/>
        </w:rPr>
        <w:t>includes</w:t>
      </w:r>
      <w:r w:rsidR="009C2E85">
        <w:rPr>
          <w:color w:val="000000"/>
        </w:rPr>
        <w:t xml:space="preserve"> </w:t>
      </w:r>
      <w:r w:rsidRPr="00AA541A">
        <w:rPr>
          <w:color w:val="000000"/>
        </w:rPr>
        <w:t>need not be defined yet for its value to take effect. It only has to be defined before any reference to</w:t>
      </w:r>
      <w:r w:rsidR="009C2E85">
        <w:rPr>
          <w:color w:val="000000"/>
        </w:rPr>
        <w:t xml:space="preserve"> </w:t>
      </w:r>
      <w:r w:rsidRPr="00AA541A">
        <w:rPr>
          <w:rStyle w:val="HTMLCode"/>
          <w:color w:val="000000"/>
          <w:sz w:val="24"/>
          <w:szCs w:val="24"/>
        </w:rPr>
        <w:t>CFLAGS</w:t>
      </w:r>
      <w:r w:rsidRPr="00AA541A">
        <w:rPr>
          <w:color w:val="000000"/>
        </w:rPr>
        <w:t>. If we tried to append to the value of</w:t>
      </w:r>
      <w:r w:rsidR="009C2E85">
        <w:rPr>
          <w:color w:val="000000"/>
        </w:rPr>
        <w:t xml:space="preserve"> </w:t>
      </w:r>
      <w:r w:rsidRPr="00AA541A">
        <w:rPr>
          <w:rStyle w:val="HTMLCode"/>
          <w:color w:val="000000"/>
          <w:sz w:val="24"/>
          <w:szCs w:val="24"/>
        </w:rPr>
        <w:t>CFLAGS</w:t>
      </w:r>
      <w:r w:rsidR="009C2E85">
        <w:rPr>
          <w:color w:val="000000"/>
        </w:rPr>
        <w:t xml:space="preserve"> </w:t>
      </w:r>
      <w:r w:rsidRPr="00AA541A">
        <w:rPr>
          <w:color w:val="000000"/>
        </w:rPr>
        <w:t>without using ‘</w:t>
      </w:r>
      <w:r w:rsidRPr="00AA541A">
        <w:rPr>
          <w:rStyle w:val="HTMLSample"/>
          <w:rFonts w:eastAsiaTheme="majorEastAsia"/>
          <w:color w:val="000000"/>
        </w:rPr>
        <w:t>+=</w:t>
      </w:r>
      <w:r w:rsidRPr="00AA541A">
        <w:rPr>
          <w:color w:val="000000"/>
        </w:rPr>
        <w:t>’, we might do it like this:</w:t>
      </w:r>
    </w:p>
    <w:tbl>
      <w:tblPr>
        <w:tblStyle w:val="TableGrid"/>
        <w:tblW w:w="5000" w:type="pct"/>
        <w:jc w:val="center"/>
        <w:tblLook w:val="04A0" w:firstRow="1" w:lastRow="0" w:firstColumn="1" w:lastColumn="0" w:noHBand="0" w:noVBand="1"/>
      </w:tblPr>
      <w:tblGrid>
        <w:gridCol w:w="10478"/>
      </w:tblGrid>
      <w:tr w:rsidR="0038124E" w14:paraId="6335622E"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EE6B187" w14:textId="3822CEB8" w:rsidR="0038124E" w:rsidRPr="00AA541A" w:rsidRDefault="00AA541A" w:rsidP="00542DF9">
            <w:pPr>
              <w:pStyle w:val="HTMLPreformatted"/>
              <w:widowControl w:val="0"/>
              <w:shd w:val="clear" w:color="auto" w:fill="F2EFE4"/>
              <w:spacing w:line="360" w:lineRule="auto"/>
              <w:jc w:val="both"/>
              <w:rPr>
                <w:color w:val="000000"/>
              </w:rPr>
            </w:pPr>
            <w:r>
              <w:rPr>
                <w:color w:val="000000"/>
              </w:rPr>
              <w:t>CFLAGS := $(CFLAGS) -pg # enable profiling</w:t>
            </w:r>
          </w:p>
        </w:tc>
      </w:tr>
    </w:tbl>
    <w:p w14:paraId="22AAE1BF" w14:textId="12046C42" w:rsidR="0080321A" w:rsidRDefault="0080321A" w:rsidP="00542DF9">
      <w:pPr>
        <w:pStyle w:val="NormalWeb"/>
        <w:widowControl w:val="0"/>
        <w:spacing w:before="0" w:beforeAutospacing="0" w:after="0" w:afterAutospacing="0" w:line="360" w:lineRule="auto"/>
        <w:jc w:val="both"/>
        <w:rPr>
          <w:color w:val="000000"/>
        </w:rPr>
      </w:pPr>
    </w:p>
    <w:p w14:paraId="5BF1D3F4" w14:textId="0E759D4A" w:rsidR="0080321A" w:rsidRPr="00AA541A" w:rsidRDefault="0080321A" w:rsidP="00542DF9">
      <w:pPr>
        <w:pStyle w:val="NormalWeb"/>
        <w:widowControl w:val="0"/>
        <w:spacing w:before="0" w:beforeAutospacing="0" w:after="0" w:afterAutospacing="0" w:line="360" w:lineRule="auto"/>
        <w:jc w:val="both"/>
        <w:rPr>
          <w:color w:val="000000"/>
        </w:rPr>
      </w:pPr>
      <w:r w:rsidRPr="00AA541A">
        <w:rPr>
          <w:color w:val="000000"/>
        </w:rPr>
        <w:t>This is pretty close, but not quite what we want. Using ‘</w:t>
      </w:r>
      <w:r w:rsidRPr="00AA541A">
        <w:rPr>
          <w:rStyle w:val="HTMLSample"/>
          <w:rFonts w:eastAsiaTheme="majorEastAsia"/>
          <w:color w:val="000000"/>
        </w:rPr>
        <w:t>:=</w:t>
      </w:r>
      <w:r w:rsidRPr="00AA541A">
        <w:rPr>
          <w:color w:val="000000"/>
        </w:rPr>
        <w:t>’ redefines</w:t>
      </w:r>
      <w:r w:rsidR="009C2E85">
        <w:rPr>
          <w:color w:val="000000"/>
        </w:rPr>
        <w:t xml:space="preserve"> </w:t>
      </w:r>
      <w:r w:rsidRPr="00AA541A">
        <w:rPr>
          <w:rStyle w:val="HTMLCode"/>
          <w:color w:val="000000"/>
          <w:sz w:val="24"/>
          <w:szCs w:val="24"/>
        </w:rPr>
        <w:t>CFLAGS</w:t>
      </w:r>
      <w:r w:rsidR="009C2E85">
        <w:rPr>
          <w:color w:val="000000"/>
        </w:rPr>
        <w:t xml:space="preserve"> </w:t>
      </w:r>
      <w:r w:rsidRPr="00AA541A">
        <w:rPr>
          <w:color w:val="000000"/>
        </w:rPr>
        <w:t>as a simply-expanded variable; this means</w:t>
      </w:r>
      <w:r w:rsidR="009C2E85">
        <w:rPr>
          <w:color w:val="000000"/>
        </w:rPr>
        <w:t xml:space="preserve"> </w:t>
      </w:r>
      <w:r w:rsidRPr="00AA541A">
        <w:rPr>
          <w:rStyle w:val="HTMLCode"/>
          <w:color w:val="000000"/>
          <w:sz w:val="24"/>
          <w:szCs w:val="24"/>
        </w:rPr>
        <w:t>make</w:t>
      </w:r>
      <w:r w:rsidR="009C2E85">
        <w:rPr>
          <w:color w:val="000000"/>
        </w:rPr>
        <w:t xml:space="preserve"> </w:t>
      </w:r>
      <w:r w:rsidRPr="00AA541A">
        <w:rPr>
          <w:color w:val="000000"/>
        </w:rPr>
        <w:t>expands the text ‘</w:t>
      </w:r>
      <w:r w:rsidRPr="00AA541A">
        <w:rPr>
          <w:rStyle w:val="HTMLSample"/>
          <w:rFonts w:eastAsiaTheme="majorEastAsia"/>
          <w:color w:val="000000"/>
        </w:rPr>
        <w:t>$(CFLAGS) </w:t>
      </w:r>
      <w:r w:rsidRPr="00AA541A">
        <w:rPr>
          <w:rStyle w:val="nolinebreak"/>
          <w:rFonts w:ascii="Courier New" w:hAnsi="Courier New" w:cs="Courier New"/>
          <w:color w:val="000000"/>
        </w:rPr>
        <w:t>-pg</w:t>
      </w:r>
      <w:r w:rsidRPr="00AA541A">
        <w:rPr>
          <w:color w:val="000000"/>
        </w:rPr>
        <w:t>’</w:t>
      </w:r>
      <w:r w:rsidR="009C2E85">
        <w:rPr>
          <w:color w:val="000000"/>
        </w:rPr>
        <w:t xml:space="preserve"> </w:t>
      </w:r>
      <w:r w:rsidRPr="00AA541A">
        <w:rPr>
          <w:color w:val="000000"/>
        </w:rPr>
        <w:t>before setting the variable. If</w:t>
      </w:r>
      <w:r w:rsidR="009C2E85">
        <w:rPr>
          <w:color w:val="000000"/>
        </w:rPr>
        <w:t xml:space="preserve"> </w:t>
      </w:r>
      <w:r w:rsidRPr="00AA541A">
        <w:rPr>
          <w:rStyle w:val="HTMLCode"/>
          <w:color w:val="000000"/>
          <w:sz w:val="24"/>
          <w:szCs w:val="24"/>
        </w:rPr>
        <w:t>includes</w:t>
      </w:r>
      <w:r w:rsidR="009C2E85">
        <w:rPr>
          <w:color w:val="000000"/>
        </w:rPr>
        <w:t xml:space="preserve"> </w:t>
      </w:r>
      <w:r w:rsidRPr="00AA541A">
        <w:rPr>
          <w:color w:val="000000"/>
        </w:rPr>
        <w:t xml:space="preserve">is not yet </w:t>
      </w:r>
      <w:r w:rsidRPr="00AA541A">
        <w:rPr>
          <w:color w:val="000000"/>
        </w:rPr>
        <w:lastRenderedPageBreak/>
        <w:t>defined, we get ‘</w:t>
      </w:r>
      <w:r w:rsidR="009C2E85">
        <w:rPr>
          <w:rStyle w:val="HTMLSample"/>
          <w:rFonts w:eastAsiaTheme="majorEastAsia"/>
          <w:color w:val="000000"/>
        </w:rPr>
        <w:t xml:space="preserve"> </w:t>
      </w:r>
      <w:r w:rsidRPr="00AA541A">
        <w:rPr>
          <w:rStyle w:val="nolinebreak"/>
          <w:rFonts w:ascii="Courier New" w:hAnsi="Courier New" w:cs="Courier New"/>
          <w:color w:val="000000"/>
        </w:rPr>
        <w:t>-O</w:t>
      </w:r>
      <w:r w:rsidR="009C2E85">
        <w:rPr>
          <w:rStyle w:val="HTMLSample"/>
          <w:rFonts w:eastAsiaTheme="majorEastAsia"/>
          <w:color w:val="000000"/>
        </w:rPr>
        <w:t xml:space="preserve"> </w:t>
      </w:r>
      <w:r w:rsidRPr="00AA541A">
        <w:rPr>
          <w:rStyle w:val="nolinebreak"/>
          <w:rFonts w:ascii="Courier New" w:hAnsi="Courier New" w:cs="Courier New"/>
          <w:color w:val="000000"/>
        </w:rPr>
        <w:t>-pg</w:t>
      </w:r>
      <w:r w:rsidRPr="00AA541A">
        <w:rPr>
          <w:color w:val="000000"/>
        </w:rPr>
        <w:t>’, and a later definition of</w:t>
      </w:r>
      <w:r w:rsidR="009C2E85">
        <w:rPr>
          <w:color w:val="000000"/>
        </w:rPr>
        <w:t xml:space="preserve"> </w:t>
      </w:r>
      <w:r w:rsidRPr="00AA541A">
        <w:rPr>
          <w:rStyle w:val="HTMLCode"/>
          <w:color w:val="000000"/>
          <w:sz w:val="24"/>
          <w:szCs w:val="24"/>
        </w:rPr>
        <w:t>includes</w:t>
      </w:r>
      <w:r w:rsidR="009C2E85">
        <w:rPr>
          <w:color w:val="000000"/>
        </w:rPr>
        <w:t xml:space="preserve"> </w:t>
      </w:r>
      <w:r w:rsidRPr="00AA541A">
        <w:rPr>
          <w:color w:val="000000"/>
        </w:rPr>
        <w:t>will have no effect. Conversely, by using ‘</w:t>
      </w:r>
      <w:r w:rsidRPr="00AA541A">
        <w:rPr>
          <w:rStyle w:val="HTMLSample"/>
          <w:rFonts w:eastAsiaTheme="majorEastAsia"/>
          <w:color w:val="000000"/>
        </w:rPr>
        <w:t>+=</w:t>
      </w:r>
      <w:r w:rsidRPr="00AA541A">
        <w:rPr>
          <w:color w:val="000000"/>
        </w:rPr>
        <w:t>’ we set</w:t>
      </w:r>
      <w:r w:rsidR="009C2E85">
        <w:rPr>
          <w:color w:val="000000"/>
        </w:rPr>
        <w:t xml:space="preserve"> </w:t>
      </w:r>
      <w:r w:rsidRPr="00AA541A">
        <w:rPr>
          <w:rStyle w:val="HTMLCode"/>
          <w:color w:val="000000"/>
          <w:sz w:val="24"/>
          <w:szCs w:val="24"/>
        </w:rPr>
        <w:t>CFLAGS</w:t>
      </w:r>
      <w:r w:rsidR="009C2E85">
        <w:rPr>
          <w:color w:val="000000"/>
        </w:rPr>
        <w:t xml:space="preserve"> </w:t>
      </w:r>
      <w:r w:rsidRPr="00AA541A">
        <w:rPr>
          <w:color w:val="000000"/>
        </w:rPr>
        <w:t>to the</w:t>
      </w:r>
      <w:r w:rsidR="009C2E85">
        <w:rPr>
          <w:color w:val="000000"/>
        </w:rPr>
        <w:t xml:space="preserve"> </w:t>
      </w:r>
      <w:r w:rsidRPr="00AA541A">
        <w:rPr>
          <w:rStyle w:val="Emphasis"/>
          <w:color w:val="000000"/>
        </w:rPr>
        <w:t>unexpanded</w:t>
      </w:r>
      <w:r w:rsidR="009C2E85">
        <w:rPr>
          <w:color w:val="000000"/>
        </w:rPr>
        <w:t xml:space="preserve"> </w:t>
      </w:r>
      <w:r w:rsidRPr="00AA541A">
        <w:rPr>
          <w:color w:val="000000"/>
        </w:rPr>
        <w:t>value ‘</w:t>
      </w:r>
      <w:r w:rsidRPr="00AA541A">
        <w:rPr>
          <w:rStyle w:val="HTMLSample"/>
          <w:rFonts w:eastAsiaTheme="majorEastAsia"/>
          <w:color w:val="000000"/>
        </w:rPr>
        <w:t>$(includes)</w:t>
      </w:r>
      <w:r w:rsidR="009C2E85">
        <w:rPr>
          <w:rStyle w:val="HTMLSample"/>
          <w:rFonts w:eastAsiaTheme="majorEastAsia"/>
          <w:color w:val="000000"/>
        </w:rPr>
        <w:t xml:space="preserve"> </w:t>
      </w:r>
      <w:r w:rsidRPr="00AA541A">
        <w:rPr>
          <w:rStyle w:val="nolinebreak"/>
          <w:rFonts w:ascii="Courier New" w:hAnsi="Courier New" w:cs="Courier New"/>
          <w:color w:val="000000"/>
        </w:rPr>
        <w:t>-O</w:t>
      </w:r>
      <w:r w:rsidR="009C2E85">
        <w:rPr>
          <w:rStyle w:val="HTMLSample"/>
          <w:rFonts w:eastAsiaTheme="majorEastAsia"/>
          <w:color w:val="000000"/>
        </w:rPr>
        <w:t xml:space="preserve"> </w:t>
      </w:r>
      <w:r w:rsidRPr="00AA541A">
        <w:rPr>
          <w:rStyle w:val="nolinebreak"/>
          <w:rFonts w:ascii="Courier New" w:hAnsi="Courier New" w:cs="Courier New"/>
          <w:color w:val="000000"/>
        </w:rPr>
        <w:t>-pg</w:t>
      </w:r>
      <w:r w:rsidRPr="00AA541A">
        <w:rPr>
          <w:color w:val="000000"/>
        </w:rPr>
        <w:t>’. Thus we preserve the reference to</w:t>
      </w:r>
      <w:r w:rsidR="009C2E85">
        <w:rPr>
          <w:color w:val="000000"/>
        </w:rPr>
        <w:t xml:space="preserve"> </w:t>
      </w:r>
      <w:r w:rsidRPr="00AA541A">
        <w:rPr>
          <w:rStyle w:val="HTMLCode"/>
          <w:color w:val="000000"/>
          <w:sz w:val="24"/>
          <w:szCs w:val="24"/>
        </w:rPr>
        <w:t>includes</w:t>
      </w:r>
      <w:r w:rsidRPr="00AA541A">
        <w:rPr>
          <w:color w:val="000000"/>
        </w:rPr>
        <w:t>, so if that variable gets defined at any later point, a reference like ‘</w:t>
      </w:r>
      <w:r w:rsidRPr="00AA541A">
        <w:rPr>
          <w:rStyle w:val="HTMLSample"/>
          <w:rFonts w:eastAsiaTheme="majorEastAsia"/>
          <w:color w:val="000000"/>
        </w:rPr>
        <w:t>$(CFLAGS)</w:t>
      </w:r>
      <w:r w:rsidRPr="00AA541A">
        <w:rPr>
          <w:color w:val="000000"/>
        </w:rPr>
        <w:t>’ still uses its value.</w:t>
      </w:r>
    </w:p>
    <w:p w14:paraId="675D25B5" w14:textId="77777777" w:rsidR="0080321A" w:rsidRPr="00AA541A" w:rsidRDefault="00000000" w:rsidP="00542DF9">
      <w:pPr>
        <w:widowControl w:val="0"/>
        <w:spacing w:before="240" w:after="240"/>
        <w:jc w:val="both"/>
      </w:pPr>
      <w:r>
        <w:pict w14:anchorId="03A10E3B">
          <v:rect id="_x0000_i1108" style="width:0;height:1.5pt" o:hrstd="t" o:hrnoshade="t" o:hr="t" fillcolor="black" stroked="f"/>
        </w:pict>
      </w:r>
    </w:p>
    <w:p w14:paraId="7B7C8A6F" w14:textId="3C38BA7D" w:rsidR="0080321A" w:rsidRPr="00AA541A" w:rsidRDefault="0080321A" w:rsidP="00542DF9">
      <w:pPr>
        <w:pStyle w:val="NormalWeb"/>
        <w:widowControl w:val="0"/>
        <w:spacing w:before="240" w:beforeAutospacing="0" w:after="240" w:afterAutospacing="0" w:line="360" w:lineRule="auto"/>
        <w:jc w:val="both"/>
        <w:rPr>
          <w:color w:val="443333"/>
        </w:rPr>
      </w:pPr>
      <w:r w:rsidRPr="00AA541A">
        <w:rPr>
          <w:color w:val="443333"/>
        </w:rPr>
        <w:t>Next:</w:t>
      </w:r>
      <w:r w:rsidR="009C2E85">
        <w:rPr>
          <w:color w:val="443333"/>
        </w:rPr>
        <w:t xml:space="preserve"> </w:t>
      </w:r>
      <w:hyperlink r:id="rId878" w:anchor="Multi_002dLine" w:history="1">
        <w:r w:rsidRPr="00AA541A">
          <w:rPr>
            <w:rStyle w:val="Hyperlink"/>
            <w:rFonts w:eastAsiaTheme="majorEastAsia"/>
            <w:color w:val="005090"/>
          </w:rPr>
          <w:t>Multi-Line</w:t>
        </w:r>
      </w:hyperlink>
      <w:r w:rsidRPr="00AA541A">
        <w:rPr>
          <w:color w:val="443333"/>
        </w:rPr>
        <w:t>, Previous:</w:t>
      </w:r>
      <w:r w:rsidR="009C2E85">
        <w:rPr>
          <w:color w:val="443333"/>
        </w:rPr>
        <w:t xml:space="preserve"> </w:t>
      </w:r>
      <w:hyperlink r:id="rId879" w:anchor="Appending" w:history="1">
        <w:r w:rsidRPr="00AA541A">
          <w:rPr>
            <w:rStyle w:val="Hyperlink"/>
            <w:rFonts w:eastAsiaTheme="majorEastAsia"/>
            <w:color w:val="005090"/>
          </w:rPr>
          <w:t>Appending</w:t>
        </w:r>
      </w:hyperlink>
      <w:r w:rsidRPr="00AA541A">
        <w:rPr>
          <w:color w:val="443333"/>
        </w:rPr>
        <w:t>, Up:</w:t>
      </w:r>
      <w:r w:rsidR="009C2E85">
        <w:rPr>
          <w:color w:val="443333"/>
        </w:rPr>
        <w:t xml:space="preserve"> </w:t>
      </w:r>
      <w:hyperlink r:id="rId880" w:anchor="Using-Variables" w:history="1">
        <w:r w:rsidRPr="00AA541A">
          <w:rPr>
            <w:rStyle w:val="Hyperlink"/>
            <w:rFonts w:eastAsiaTheme="majorEastAsia"/>
            <w:color w:val="005090"/>
          </w:rPr>
          <w:t>Using Variables</w:t>
        </w:r>
      </w:hyperlink>
      <w:r w:rsidRPr="00AA541A">
        <w:rPr>
          <w:color w:val="443333"/>
        </w:rPr>
        <w:t xml:space="preserve"> [</w:t>
      </w:r>
      <w:hyperlink r:id="rId881" w:anchor="SEC_Contents" w:tooltip="Table of contents" w:history="1">
        <w:r w:rsidRPr="00AA541A">
          <w:rPr>
            <w:rStyle w:val="Hyperlink"/>
            <w:rFonts w:eastAsiaTheme="majorEastAsia"/>
            <w:color w:val="005090"/>
          </w:rPr>
          <w:t>Contents</w:t>
        </w:r>
      </w:hyperlink>
      <w:r w:rsidRPr="00AA541A">
        <w:rPr>
          <w:color w:val="443333"/>
        </w:rPr>
        <w:t>][</w:t>
      </w:r>
      <w:hyperlink r:id="rId882" w:anchor="Concept-Index" w:tooltip="Index" w:history="1">
        <w:r w:rsidRPr="00AA541A">
          <w:rPr>
            <w:rStyle w:val="Hyperlink"/>
            <w:rFonts w:eastAsiaTheme="majorEastAsia"/>
            <w:color w:val="005090"/>
          </w:rPr>
          <w:t>Index</w:t>
        </w:r>
      </w:hyperlink>
      <w:r w:rsidRPr="00AA541A">
        <w:rPr>
          <w:color w:val="443333"/>
        </w:rPr>
        <w:t>]</w:t>
      </w:r>
    </w:p>
    <w:p w14:paraId="73D7C3ED" w14:textId="32F45E9E" w:rsidR="0080321A" w:rsidRPr="00A963A4" w:rsidRDefault="0080321A" w:rsidP="00542DF9">
      <w:pPr>
        <w:pStyle w:val="Heading4"/>
        <w:widowControl w:val="0"/>
      </w:pPr>
      <w:r w:rsidRPr="00A963A4">
        <w:t>The</w:t>
      </w:r>
      <w:r w:rsidR="009C2E85">
        <w:t xml:space="preserve"> </w:t>
      </w:r>
      <w:r w:rsidRPr="00A963A4">
        <w:rPr>
          <w:rStyle w:val="HTMLCode"/>
          <w:rFonts w:ascii="inherit" w:eastAsiaTheme="majorEastAsia" w:hAnsi="inherit" w:cstheme="majorBidi"/>
          <w:sz w:val="24"/>
          <w:szCs w:val="24"/>
        </w:rPr>
        <w:t>override</w:t>
      </w:r>
      <w:r w:rsidR="009C2E85">
        <w:t xml:space="preserve"> </w:t>
      </w:r>
      <w:r w:rsidRPr="00A963A4">
        <w:t>Directive</w:t>
      </w:r>
    </w:p>
    <w:p w14:paraId="3EE1B673" w14:textId="5ABF9A84" w:rsidR="0038124E" w:rsidRPr="00AA541A" w:rsidRDefault="0080321A" w:rsidP="00542DF9">
      <w:pPr>
        <w:pStyle w:val="NormalWeb"/>
        <w:widowControl w:val="0"/>
        <w:spacing w:before="240" w:beforeAutospacing="0" w:after="240" w:afterAutospacing="0" w:line="360" w:lineRule="auto"/>
        <w:jc w:val="both"/>
        <w:rPr>
          <w:color w:val="000000"/>
        </w:rPr>
      </w:pPr>
      <w:r w:rsidRPr="00AA541A">
        <w:rPr>
          <w:color w:val="000000"/>
        </w:rPr>
        <w:t>If a variable has been set with a command argument (see</w:t>
      </w:r>
      <w:r w:rsidR="009C2E85">
        <w:rPr>
          <w:color w:val="000000"/>
        </w:rPr>
        <w:t xml:space="preserve"> </w:t>
      </w:r>
      <w:hyperlink r:id="rId883" w:anchor="Overriding" w:history="1">
        <w:r w:rsidRPr="00AA541A">
          <w:rPr>
            <w:rStyle w:val="Hyperlink"/>
            <w:rFonts w:eastAsiaTheme="majorEastAsia"/>
            <w:color w:val="005090"/>
          </w:rPr>
          <w:t>Overriding Variables</w:t>
        </w:r>
      </w:hyperlink>
      <w:r w:rsidRPr="00AA541A">
        <w:rPr>
          <w:color w:val="000000"/>
        </w:rPr>
        <w:t>), then ordinary assignments in the makefile are ignored. If you want to set the variable in the makefile even though it was set with a command argument, you can use an</w:t>
      </w:r>
      <w:r w:rsidR="009C2E85">
        <w:rPr>
          <w:color w:val="000000"/>
        </w:rPr>
        <w:t xml:space="preserve"> </w:t>
      </w:r>
      <w:r w:rsidRPr="00AA541A">
        <w:rPr>
          <w:rStyle w:val="HTMLCode"/>
          <w:color w:val="000000"/>
          <w:sz w:val="24"/>
          <w:szCs w:val="24"/>
        </w:rPr>
        <w:t>override</w:t>
      </w:r>
      <w:r w:rsidR="009C2E85">
        <w:rPr>
          <w:color w:val="000000"/>
        </w:rPr>
        <w:t xml:space="preserve"> </w:t>
      </w:r>
      <w:r w:rsidRPr="00AA541A">
        <w:rPr>
          <w:color w:val="000000"/>
        </w:rPr>
        <w:t>directive, which is a line that looks like this:</w:t>
      </w:r>
    </w:p>
    <w:tbl>
      <w:tblPr>
        <w:tblStyle w:val="TableGrid"/>
        <w:tblW w:w="5000" w:type="pct"/>
        <w:jc w:val="center"/>
        <w:tblLook w:val="04A0" w:firstRow="1" w:lastRow="0" w:firstColumn="1" w:lastColumn="0" w:noHBand="0" w:noVBand="1"/>
      </w:tblPr>
      <w:tblGrid>
        <w:gridCol w:w="10478"/>
      </w:tblGrid>
      <w:tr w:rsidR="0038124E" w14:paraId="38C8E5F1"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42133B0" w14:textId="7DF82162" w:rsidR="0038124E" w:rsidRPr="00AA541A" w:rsidRDefault="00AA541A" w:rsidP="00542DF9">
            <w:pPr>
              <w:pStyle w:val="HTMLPreformatted"/>
              <w:widowControl w:val="0"/>
              <w:shd w:val="clear" w:color="auto" w:fill="F2EFE4"/>
              <w:spacing w:line="360" w:lineRule="auto"/>
              <w:jc w:val="both"/>
              <w:rPr>
                <w:color w:val="000000"/>
              </w:rPr>
            </w:pPr>
            <w:r>
              <w:rPr>
                <w:color w:val="000000"/>
              </w:rPr>
              <w:t xml:space="preserve">override </w:t>
            </w:r>
            <w:r>
              <w:rPr>
                <w:rStyle w:val="HTMLVariable"/>
                <w:color w:val="000000"/>
              </w:rPr>
              <w:t>variable</w:t>
            </w:r>
            <w:r>
              <w:rPr>
                <w:color w:val="000000"/>
              </w:rPr>
              <w:t xml:space="preserve"> = </w:t>
            </w:r>
            <w:r>
              <w:rPr>
                <w:rStyle w:val="HTMLVariable"/>
                <w:color w:val="000000"/>
              </w:rPr>
              <w:t>value</w:t>
            </w:r>
          </w:p>
        </w:tc>
      </w:tr>
    </w:tbl>
    <w:p w14:paraId="5BF73DC3" w14:textId="77777777" w:rsidR="0038124E" w:rsidRPr="00AA541A" w:rsidRDefault="0080321A" w:rsidP="00542DF9">
      <w:pPr>
        <w:pStyle w:val="NormalWeb"/>
        <w:widowControl w:val="0"/>
        <w:spacing w:before="240" w:beforeAutospacing="0" w:after="240" w:afterAutospacing="0" w:line="360" w:lineRule="auto"/>
        <w:jc w:val="both"/>
        <w:rPr>
          <w:color w:val="000000"/>
        </w:rPr>
      </w:pPr>
      <w:r w:rsidRPr="00AA541A">
        <w:rPr>
          <w:color w:val="000000"/>
        </w:rPr>
        <w:t>or</w:t>
      </w:r>
    </w:p>
    <w:tbl>
      <w:tblPr>
        <w:tblStyle w:val="TableGrid"/>
        <w:tblW w:w="5000" w:type="pct"/>
        <w:jc w:val="center"/>
        <w:tblLook w:val="04A0" w:firstRow="1" w:lastRow="0" w:firstColumn="1" w:lastColumn="0" w:noHBand="0" w:noVBand="1"/>
      </w:tblPr>
      <w:tblGrid>
        <w:gridCol w:w="10478"/>
      </w:tblGrid>
      <w:tr w:rsidR="0038124E" w14:paraId="79AD8396"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09451F" w14:textId="539F9AC4" w:rsidR="0038124E" w:rsidRPr="00AA541A" w:rsidRDefault="00AA541A" w:rsidP="00542DF9">
            <w:pPr>
              <w:pStyle w:val="HTMLPreformatted"/>
              <w:widowControl w:val="0"/>
              <w:shd w:val="clear" w:color="auto" w:fill="F2EFE4"/>
              <w:spacing w:line="360" w:lineRule="auto"/>
              <w:jc w:val="both"/>
              <w:rPr>
                <w:color w:val="000000"/>
              </w:rPr>
            </w:pPr>
            <w:r>
              <w:rPr>
                <w:color w:val="000000"/>
              </w:rPr>
              <w:t xml:space="preserve">override </w:t>
            </w:r>
            <w:r>
              <w:rPr>
                <w:rStyle w:val="HTMLVariable"/>
                <w:color w:val="000000"/>
              </w:rPr>
              <w:t>variable</w:t>
            </w:r>
            <w:r>
              <w:rPr>
                <w:color w:val="000000"/>
              </w:rPr>
              <w:t xml:space="preserve"> := </w:t>
            </w:r>
            <w:r>
              <w:rPr>
                <w:rStyle w:val="HTMLVariable"/>
                <w:color w:val="000000"/>
              </w:rPr>
              <w:t>value</w:t>
            </w:r>
          </w:p>
        </w:tc>
      </w:tr>
    </w:tbl>
    <w:p w14:paraId="4B5AE92A" w14:textId="77777777" w:rsidR="0038124E" w:rsidRPr="00AA541A" w:rsidRDefault="0080321A" w:rsidP="00542DF9">
      <w:pPr>
        <w:pStyle w:val="NormalWeb"/>
        <w:widowControl w:val="0"/>
        <w:spacing w:before="240" w:beforeAutospacing="0" w:after="240" w:afterAutospacing="0" w:line="360" w:lineRule="auto"/>
        <w:jc w:val="both"/>
        <w:rPr>
          <w:color w:val="000000"/>
        </w:rPr>
      </w:pPr>
      <w:r w:rsidRPr="00AA541A">
        <w:rPr>
          <w:color w:val="000000"/>
        </w:rPr>
        <w:t>To append more text to a variable defined on the command line, use:</w:t>
      </w:r>
    </w:p>
    <w:tbl>
      <w:tblPr>
        <w:tblStyle w:val="TableGrid"/>
        <w:tblW w:w="5000" w:type="pct"/>
        <w:jc w:val="center"/>
        <w:tblLook w:val="04A0" w:firstRow="1" w:lastRow="0" w:firstColumn="1" w:lastColumn="0" w:noHBand="0" w:noVBand="1"/>
      </w:tblPr>
      <w:tblGrid>
        <w:gridCol w:w="10478"/>
      </w:tblGrid>
      <w:tr w:rsidR="0038124E" w14:paraId="66D21F4C"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AFC2D3" w14:textId="6F9BA8C5" w:rsidR="0038124E" w:rsidRPr="00AA541A" w:rsidRDefault="00AA541A" w:rsidP="00542DF9">
            <w:pPr>
              <w:pStyle w:val="HTMLPreformatted"/>
              <w:widowControl w:val="0"/>
              <w:shd w:val="clear" w:color="auto" w:fill="F2EFE4"/>
              <w:spacing w:line="360" w:lineRule="auto"/>
              <w:jc w:val="both"/>
              <w:rPr>
                <w:color w:val="000000"/>
              </w:rPr>
            </w:pPr>
            <w:r>
              <w:rPr>
                <w:color w:val="000000"/>
              </w:rPr>
              <w:t xml:space="preserve">override </w:t>
            </w:r>
            <w:r>
              <w:rPr>
                <w:rStyle w:val="HTMLVariable"/>
                <w:color w:val="000000"/>
              </w:rPr>
              <w:t>variable</w:t>
            </w:r>
            <w:r>
              <w:rPr>
                <w:color w:val="000000"/>
              </w:rPr>
              <w:t xml:space="preserve"> += </w:t>
            </w:r>
            <w:r>
              <w:rPr>
                <w:rStyle w:val="HTMLVariable"/>
                <w:color w:val="000000"/>
              </w:rPr>
              <w:t>more text</w:t>
            </w:r>
          </w:p>
        </w:tc>
      </w:tr>
    </w:tbl>
    <w:p w14:paraId="3DC69128" w14:textId="6977FFA1" w:rsidR="0080321A" w:rsidRDefault="0080321A" w:rsidP="00542DF9">
      <w:pPr>
        <w:pStyle w:val="NormalWeb"/>
        <w:widowControl w:val="0"/>
        <w:spacing w:before="240" w:beforeAutospacing="0" w:after="240" w:afterAutospacing="0" w:line="360" w:lineRule="auto"/>
        <w:jc w:val="both"/>
        <w:rPr>
          <w:color w:val="000000"/>
        </w:rPr>
      </w:pPr>
      <w:r>
        <w:rPr>
          <w:color w:val="000000"/>
        </w:rPr>
        <w:t>See</w:t>
      </w:r>
      <w:r w:rsidR="009C2E85">
        <w:rPr>
          <w:color w:val="000000"/>
        </w:rPr>
        <w:t xml:space="preserve"> </w:t>
      </w:r>
      <w:hyperlink r:id="rId884" w:anchor="Appending" w:history="1">
        <w:r>
          <w:rPr>
            <w:rStyle w:val="Hyperlink"/>
            <w:rFonts w:eastAsiaTheme="majorEastAsia"/>
            <w:color w:val="005090"/>
          </w:rPr>
          <w:t>Appending More Text to Variables</w:t>
        </w:r>
      </w:hyperlink>
      <w:r>
        <w:rPr>
          <w:color w:val="000000"/>
        </w:rPr>
        <w:t>.</w:t>
      </w:r>
    </w:p>
    <w:p w14:paraId="05BB842D" w14:textId="698C402A" w:rsidR="0080321A" w:rsidRPr="00AA541A" w:rsidRDefault="0080321A" w:rsidP="00542DF9">
      <w:pPr>
        <w:pStyle w:val="NormalWeb"/>
        <w:widowControl w:val="0"/>
        <w:spacing w:before="0" w:beforeAutospacing="0" w:after="0" w:afterAutospacing="0" w:line="360" w:lineRule="auto"/>
        <w:jc w:val="both"/>
        <w:rPr>
          <w:color w:val="000000"/>
        </w:rPr>
      </w:pPr>
      <w:r w:rsidRPr="00AA541A">
        <w:rPr>
          <w:color w:val="000000"/>
        </w:rPr>
        <w:t>Variable assignments marked with the</w:t>
      </w:r>
      <w:r w:rsidR="009C2E85">
        <w:rPr>
          <w:color w:val="000000"/>
        </w:rPr>
        <w:t xml:space="preserve"> </w:t>
      </w:r>
      <w:r w:rsidRPr="00AA541A">
        <w:rPr>
          <w:rStyle w:val="HTMLCode"/>
          <w:color w:val="000000"/>
          <w:sz w:val="24"/>
          <w:szCs w:val="24"/>
        </w:rPr>
        <w:t>override</w:t>
      </w:r>
      <w:r w:rsidR="009C2E85">
        <w:rPr>
          <w:color w:val="000000"/>
        </w:rPr>
        <w:t xml:space="preserve"> </w:t>
      </w:r>
      <w:r w:rsidRPr="00AA541A">
        <w:rPr>
          <w:color w:val="000000"/>
        </w:rPr>
        <w:t>flag have a higher priority than all other assignments, except another</w:t>
      </w:r>
      <w:r w:rsidR="009C2E85">
        <w:rPr>
          <w:color w:val="000000"/>
        </w:rPr>
        <w:t xml:space="preserve"> </w:t>
      </w:r>
      <w:r w:rsidRPr="00AA541A">
        <w:rPr>
          <w:rStyle w:val="HTMLCode"/>
          <w:color w:val="000000"/>
          <w:sz w:val="24"/>
          <w:szCs w:val="24"/>
        </w:rPr>
        <w:t>override</w:t>
      </w:r>
      <w:r w:rsidRPr="00AA541A">
        <w:rPr>
          <w:color w:val="000000"/>
        </w:rPr>
        <w:t>. Subsequent assignments or appends to this variable which are not marked</w:t>
      </w:r>
      <w:r w:rsidR="009C2E85">
        <w:rPr>
          <w:color w:val="000000"/>
        </w:rPr>
        <w:t xml:space="preserve"> </w:t>
      </w:r>
      <w:r w:rsidRPr="00AA541A">
        <w:rPr>
          <w:rStyle w:val="HTMLCode"/>
          <w:color w:val="000000"/>
          <w:sz w:val="24"/>
          <w:szCs w:val="24"/>
        </w:rPr>
        <w:t>override</w:t>
      </w:r>
      <w:r w:rsidR="009C2E85">
        <w:rPr>
          <w:color w:val="000000"/>
        </w:rPr>
        <w:t xml:space="preserve"> </w:t>
      </w:r>
      <w:r w:rsidRPr="00AA541A">
        <w:rPr>
          <w:color w:val="000000"/>
        </w:rPr>
        <w:t>will be ignored.</w:t>
      </w:r>
    </w:p>
    <w:p w14:paraId="05CA6142" w14:textId="607286EA" w:rsidR="0080321A" w:rsidRPr="00AA541A" w:rsidRDefault="0080321A" w:rsidP="00542DF9">
      <w:pPr>
        <w:pStyle w:val="NormalWeb"/>
        <w:widowControl w:val="0"/>
        <w:spacing w:before="0" w:beforeAutospacing="0" w:after="0" w:afterAutospacing="0" w:line="360" w:lineRule="auto"/>
        <w:jc w:val="both"/>
        <w:rPr>
          <w:color w:val="000000"/>
        </w:rPr>
      </w:pPr>
      <w:r w:rsidRPr="00AA541A">
        <w:rPr>
          <w:color w:val="000000"/>
        </w:rPr>
        <w:t>The</w:t>
      </w:r>
      <w:r w:rsidR="009C2E85">
        <w:rPr>
          <w:color w:val="000000"/>
        </w:rPr>
        <w:t xml:space="preserve"> </w:t>
      </w:r>
      <w:r w:rsidRPr="00AA541A">
        <w:rPr>
          <w:rStyle w:val="HTMLCode"/>
          <w:color w:val="000000"/>
          <w:sz w:val="24"/>
          <w:szCs w:val="24"/>
        </w:rPr>
        <w:t>override</w:t>
      </w:r>
      <w:r w:rsidR="009C2E85">
        <w:rPr>
          <w:color w:val="000000"/>
        </w:rPr>
        <w:t xml:space="preserve"> </w:t>
      </w:r>
      <w:r w:rsidRPr="00AA541A">
        <w:rPr>
          <w:color w:val="000000"/>
        </w:rPr>
        <w:t>directive was not invented for escalation in the war between makefiles and command arguments. It was invented so you can alter and add to values that the user specifies with command arguments.</w:t>
      </w:r>
    </w:p>
    <w:p w14:paraId="5D048728" w14:textId="63C96C64" w:rsidR="0038124E" w:rsidRPr="00AA541A" w:rsidRDefault="0080321A" w:rsidP="00542DF9">
      <w:pPr>
        <w:pStyle w:val="NormalWeb"/>
        <w:widowControl w:val="0"/>
        <w:spacing w:before="240" w:beforeAutospacing="0" w:after="240" w:afterAutospacing="0" w:line="360" w:lineRule="auto"/>
        <w:jc w:val="both"/>
        <w:rPr>
          <w:color w:val="000000"/>
        </w:rPr>
      </w:pPr>
      <w:r w:rsidRPr="00AA541A">
        <w:rPr>
          <w:color w:val="000000"/>
        </w:rPr>
        <w:t>For example, suppose you always want the ‘</w:t>
      </w:r>
      <w:r w:rsidRPr="00AA541A">
        <w:rPr>
          <w:rStyle w:val="HTMLSample"/>
          <w:rFonts w:eastAsiaTheme="majorEastAsia"/>
          <w:color w:val="000000"/>
        </w:rPr>
        <w:t>-g</w:t>
      </w:r>
      <w:r w:rsidRPr="00AA541A">
        <w:rPr>
          <w:color w:val="000000"/>
        </w:rPr>
        <w:t>’ switch when you run the C compiler, but you would like to allow the user to specify the other switches with a command argument just as usual. You could use this</w:t>
      </w:r>
      <w:r w:rsidR="009C2E85">
        <w:rPr>
          <w:color w:val="000000"/>
        </w:rPr>
        <w:t xml:space="preserve"> </w:t>
      </w:r>
      <w:r w:rsidRPr="00AA541A">
        <w:rPr>
          <w:rStyle w:val="HTMLCode"/>
          <w:color w:val="000000"/>
          <w:sz w:val="24"/>
          <w:szCs w:val="24"/>
        </w:rPr>
        <w:t>override</w:t>
      </w:r>
      <w:r w:rsidR="009C2E85">
        <w:rPr>
          <w:color w:val="000000"/>
        </w:rPr>
        <w:t xml:space="preserve"> </w:t>
      </w:r>
      <w:r w:rsidRPr="00AA541A">
        <w:rPr>
          <w:color w:val="000000"/>
        </w:rPr>
        <w:t>directive:</w:t>
      </w:r>
    </w:p>
    <w:tbl>
      <w:tblPr>
        <w:tblStyle w:val="TableGrid"/>
        <w:tblW w:w="5000" w:type="pct"/>
        <w:jc w:val="center"/>
        <w:tblLook w:val="04A0" w:firstRow="1" w:lastRow="0" w:firstColumn="1" w:lastColumn="0" w:noHBand="0" w:noVBand="1"/>
      </w:tblPr>
      <w:tblGrid>
        <w:gridCol w:w="10478"/>
      </w:tblGrid>
      <w:tr w:rsidR="0038124E" w14:paraId="5AFC6E7A"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1C20311" w14:textId="349578E9" w:rsidR="0038124E" w:rsidRPr="00AA541A" w:rsidRDefault="00AA541A" w:rsidP="00542DF9">
            <w:pPr>
              <w:pStyle w:val="HTMLPreformatted"/>
              <w:widowControl w:val="0"/>
              <w:shd w:val="clear" w:color="auto" w:fill="F2EFE4"/>
              <w:spacing w:line="360" w:lineRule="auto"/>
              <w:jc w:val="both"/>
              <w:rPr>
                <w:color w:val="000000"/>
              </w:rPr>
            </w:pPr>
            <w:r>
              <w:rPr>
                <w:color w:val="000000"/>
              </w:rPr>
              <w:t>override CFLAGS += -g</w:t>
            </w:r>
          </w:p>
        </w:tc>
      </w:tr>
    </w:tbl>
    <w:p w14:paraId="7031AD6B" w14:textId="2402E623" w:rsidR="0038124E" w:rsidRPr="00AA541A" w:rsidRDefault="0080321A" w:rsidP="00542DF9">
      <w:pPr>
        <w:pStyle w:val="NormalWeb"/>
        <w:widowControl w:val="0"/>
        <w:spacing w:before="240" w:beforeAutospacing="0" w:after="240" w:afterAutospacing="0" w:line="360" w:lineRule="auto"/>
        <w:jc w:val="both"/>
        <w:rPr>
          <w:color w:val="000000"/>
        </w:rPr>
      </w:pPr>
      <w:r w:rsidRPr="00AA541A">
        <w:rPr>
          <w:color w:val="000000"/>
        </w:rPr>
        <w:t>You can also use</w:t>
      </w:r>
      <w:r w:rsidR="009C2E85">
        <w:rPr>
          <w:color w:val="000000"/>
        </w:rPr>
        <w:t xml:space="preserve"> </w:t>
      </w:r>
      <w:r w:rsidRPr="00AA541A">
        <w:rPr>
          <w:rStyle w:val="HTMLCode"/>
          <w:color w:val="000000"/>
          <w:sz w:val="24"/>
          <w:szCs w:val="24"/>
        </w:rPr>
        <w:t>override</w:t>
      </w:r>
      <w:r w:rsidR="009C2E85">
        <w:rPr>
          <w:color w:val="000000"/>
        </w:rPr>
        <w:t xml:space="preserve"> </w:t>
      </w:r>
      <w:r w:rsidRPr="00AA541A">
        <w:rPr>
          <w:color w:val="000000"/>
        </w:rPr>
        <w:t>directives with</w:t>
      </w:r>
      <w:r w:rsidR="009C2E85">
        <w:rPr>
          <w:color w:val="000000"/>
        </w:rPr>
        <w:t xml:space="preserve"> </w:t>
      </w:r>
      <w:r w:rsidRPr="00AA541A">
        <w:rPr>
          <w:rStyle w:val="HTMLCode"/>
          <w:color w:val="000000"/>
          <w:sz w:val="24"/>
          <w:szCs w:val="24"/>
        </w:rPr>
        <w:t>define</w:t>
      </w:r>
      <w:r w:rsidR="009C2E85">
        <w:rPr>
          <w:color w:val="000000"/>
        </w:rPr>
        <w:t xml:space="preserve"> </w:t>
      </w:r>
      <w:r w:rsidRPr="00AA541A">
        <w:rPr>
          <w:color w:val="000000"/>
        </w:rPr>
        <w:t>directives. This is done as you might expect:</w:t>
      </w:r>
    </w:p>
    <w:tbl>
      <w:tblPr>
        <w:tblStyle w:val="TableGrid"/>
        <w:tblW w:w="5000" w:type="pct"/>
        <w:jc w:val="center"/>
        <w:tblLook w:val="04A0" w:firstRow="1" w:lastRow="0" w:firstColumn="1" w:lastColumn="0" w:noHBand="0" w:noVBand="1"/>
      </w:tblPr>
      <w:tblGrid>
        <w:gridCol w:w="10478"/>
      </w:tblGrid>
      <w:tr w:rsidR="0038124E" w14:paraId="194194F2"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B711967" w14:textId="77777777" w:rsidR="00AA541A" w:rsidRDefault="00AA541A" w:rsidP="00542DF9">
            <w:pPr>
              <w:pStyle w:val="HTMLPreformatted"/>
              <w:widowControl w:val="0"/>
              <w:shd w:val="clear" w:color="auto" w:fill="F2EFE4"/>
              <w:spacing w:line="360" w:lineRule="auto"/>
              <w:jc w:val="both"/>
              <w:rPr>
                <w:color w:val="000000"/>
              </w:rPr>
            </w:pPr>
            <w:r>
              <w:rPr>
                <w:color w:val="000000"/>
              </w:rPr>
              <w:lastRenderedPageBreak/>
              <w:t>override define foo =</w:t>
            </w:r>
          </w:p>
          <w:p w14:paraId="6CE880F2" w14:textId="77777777" w:rsidR="00AA541A" w:rsidRDefault="00AA541A" w:rsidP="00542DF9">
            <w:pPr>
              <w:pStyle w:val="HTMLPreformatted"/>
              <w:widowControl w:val="0"/>
              <w:shd w:val="clear" w:color="auto" w:fill="F2EFE4"/>
              <w:spacing w:line="360" w:lineRule="auto"/>
              <w:jc w:val="both"/>
              <w:rPr>
                <w:color w:val="000000"/>
              </w:rPr>
            </w:pPr>
            <w:r>
              <w:rPr>
                <w:color w:val="000000"/>
              </w:rPr>
              <w:t>bar</w:t>
            </w:r>
          </w:p>
          <w:p w14:paraId="3CD6D8A2" w14:textId="20A9FB35" w:rsidR="0038124E" w:rsidRPr="00AA541A" w:rsidRDefault="00AA541A" w:rsidP="00542DF9">
            <w:pPr>
              <w:pStyle w:val="HTMLPreformatted"/>
              <w:widowControl w:val="0"/>
              <w:shd w:val="clear" w:color="auto" w:fill="F2EFE4"/>
              <w:spacing w:line="360" w:lineRule="auto"/>
              <w:jc w:val="both"/>
              <w:rPr>
                <w:color w:val="000000"/>
              </w:rPr>
            </w:pPr>
            <w:r>
              <w:rPr>
                <w:color w:val="000000"/>
              </w:rPr>
              <w:t>endef</w:t>
            </w:r>
          </w:p>
        </w:tc>
      </w:tr>
    </w:tbl>
    <w:p w14:paraId="1ABA7068" w14:textId="20967296" w:rsidR="0080321A" w:rsidRPr="00AA541A" w:rsidRDefault="0080321A" w:rsidP="00542DF9">
      <w:pPr>
        <w:pStyle w:val="NormalWeb"/>
        <w:widowControl w:val="0"/>
        <w:spacing w:before="240" w:beforeAutospacing="0" w:after="240" w:afterAutospacing="0" w:line="360" w:lineRule="auto"/>
        <w:jc w:val="both"/>
        <w:rPr>
          <w:color w:val="000000"/>
        </w:rPr>
      </w:pPr>
      <w:r w:rsidRPr="00AA541A">
        <w:rPr>
          <w:color w:val="000000"/>
        </w:rPr>
        <w:t>See</w:t>
      </w:r>
      <w:r w:rsidR="009C2E85">
        <w:rPr>
          <w:color w:val="000000"/>
        </w:rPr>
        <w:t xml:space="preserve"> </w:t>
      </w:r>
      <w:hyperlink r:id="rId885" w:anchor="Multi_002dLine" w:history="1">
        <w:r w:rsidRPr="00AA541A">
          <w:rPr>
            <w:rStyle w:val="Hyperlink"/>
            <w:rFonts w:eastAsiaTheme="majorEastAsia"/>
            <w:color w:val="005090"/>
          </w:rPr>
          <w:t>Defining Multi-Line Variables</w:t>
        </w:r>
      </w:hyperlink>
      <w:r w:rsidRPr="00AA541A">
        <w:rPr>
          <w:color w:val="000000"/>
        </w:rPr>
        <w:t>.</w:t>
      </w:r>
    </w:p>
    <w:p w14:paraId="7D771474" w14:textId="77777777" w:rsidR="0080321A" w:rsidRPr="00AA541A" w:rsidRDefault="00000000" w:rsidP="00542DF9">
      <w:pPr>
        <w:widowControl w:val="0"/>
        <w:spacing w:before="240" w:after="240"/>
        <w:jc w:val="both"/>
      </w:pPr>
      <w:r>
        <w:pict w14:anchorId="54AB9B70">
          <v:rect id="_x0000_i1109" style="width:0;height:1.5pt" o:hrstd="t" o:hrnoshade="t" o:hr="t" fillcolor="black" stroked="f"/>
        </w:pict>
      </w:r>
    </w:p>
    <w:p w14:paraId="5C589BB4" w14:textId="13075B4D" w:rsidR="0080321A" w:rsidRPr="00AA541A" w:rsidRDefault="0080321A" w:rsidP="00542DF9">
      <w:pPr>
        <w:pStyle w:val="NormalWeb"/>
        <w:widowControl w:val="0"/>
        <w:spacing w:before="240" w:beforeAutospacing="0" w:after="240" w:afterAutospacing="0" w:line="360" w:lineRule="auto"/>
        <w:jc w:val="both"/>
        <w:rPr>
          <w:color w:val="443333"/>
        </w:rPr>
      </w:pPr>
      <w:r w:rsidRPr="00AA541A">
        <w:rPr>
          <w:color w:val="443333"/>
        </w:rPr>
        <w:t>Next: </w:t>
      </w:r>
      <w:hyperlink r:id="rId886" w:anchor="Undefine-Directive" w:history="1">
        <w:r w:rsidRPr="00AA541A">
          <w:rPr>
            <w:rStyle w:val="Hyperlink"/>
            <w:rFonts w:eastAsiaTheme="majorEastAsia"/>
            <w:color w:val="005090"/>
          </w:rPr>
          <w:t>Undefine Directive</w:t>
        </w:r>
      </w:hyperlink>
      <w:r w:rsidRPr="00AA541A">
        <w:rPr>
          <w:color w:val="443333"/>
        </w:rPr>
        <w:t>, Previous:</w:t>
      </w:r>
      <w:r w:rsidR="00707553">
        <w:rPr>
          <w:color w:val="443333"/>
        </w:rPr>
        <w:t xml:space="preserve"> </w:t>
      </w:r>
      <w:hyperlink r:id="rId887" w:anchor="Override-Directive" w:history="1">
        <w:r w:rsidRPr="00AA541A">
          <w:rPr>
            <w:rStyle w:val="Hyperlink"/>
            <w:rFonts w:eastAsiaTheme="majorEastAsia"/>
            <w:color w:val="005090"/>
          </w:rPr>
          <w:t>Override Directive</w:t>
        </w:r>
      </w:hyperlink>
      <w:r w:rsidRPr="00AA541A">
        <w:rPr>
          <w:color w:val="443333"/>
        </w:rPr>
        <w:t>, Up:</w:t>
      </w:r>
      <w:hyperlink r:id="rId888" w:anchor="Using-Variables" w:history="1">
        <w:r w:rsidRPr="00AA541A">
          <w:rPr>
            <w:rStyle w:val="Hyperlink"/>
            <w:rFonts w:eastAsiaTheme="majorEastAsia"/>
            <w:color w:val="005090"/>
          </w:rPr>
          <w:t>Using Variables</w:t>
        </w:r>
      </w:hyperlink>
      <w:r w:rsidRPr="00AA541A">
        <w:rPr>
          <w:color w:val="443333"/>
        </w:rPr>
        <w:t xml:space="preserve"> [</w:t>
      </w:r>
      <w:hyperlink r:id="rId889" w:anchor="SEC_Contents" w:tooltip="Table of contents" w:history="1">
        <w:r w:rsidRPr="00AA541A">
          <w:rPr>
            <w:rStyle w:val="Hyperlink"/>
            <w:rFonts w:eastAsiaTheme="majorEastAsia"/>
            <w:color w:val="005090"/>
          </w:rPr>
          <w:t>Contents</w:t>
        </w:r>
      </w:hyperlink>
      <w:r w:rsidRPr="00AA541A">
        <w:rPr>
          <w:color w:val="443333"/>
        </w:rPr>
        <w:t>][</w:t>
      </w:r>
      <w:hyperlink r:id="rId890" w:anchor="Concept-Index" w:tooltip="Index" w:history="1">
        <w:r w:rsidRPr="00AA541A">
          <w:rPr>
            <w:rStyle w:val="Hyperlink"/>
            <w:rFonts w:eastAsiaTheme="majorEastAsia"/>
            <w:color w:val="005090"/>
          </w:rPr>
          <w:t>Index</w:t>
        </w:r>
      </w:hyperlink>
      <w:r w:rsidRPr="00AA541A">
        <w:rPr>
          <w:color w:val="443333"/>
        </w:rPr>
        <w:t>]</w:t>
      </w:r>
    </w:p>
    <w:p w14:paraId="4E5A2214" w14:textId="7442179A" w:rsidR="0080321A" w:rsidRDefault="0080321A" w:rsidP="00542DF9">
      <w:pPr>
        <w:pStyle w:val="Heading4"/>
        <w:widowControl w:val="0"/>
      </w:pPr>
      <w:r>
        <w:t>Defining Multi-Line Variables</w:t>
      </w:r>
    </w:p>
    <w:p w14:paraId="72DA435C" w14:textId="2612A7B6"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Another way to set the value of a variable is to use the</w:t>
      </w:r>
      <w:r w:rsidR="004452AA">
        <w:rPr>
          <w:color w:val="000000"/>
        </w:rPr>
        <w:t xml:space="preserve"> </w:t>
      </w:r>
      <w:r w:rsidRPr="00EE29BE">
        <w:rPr>
          <w:rStyle w:val="HTMLCode"/>
          <w:color w:val="000000"/>
          <w:sz w:val="24"/>
          <w:szCs w:val="24"/>
        </w:rPr>
        <w:t>define</w:t>
      </w:r>
      <w:r w:rsidR="004452AA">
        <w:rPr>
          <w:color w:val="000000"/>
        </w:rPr>
        <w:t xml:space="preserve"> </w:t>
      </w:r>
      <w:r w:rsidRPr="00EE29BE">
        <w:rPr>
          <w:color w:val="000000"/>
        </w:rPr>
        <w:t>directive. This directive has an unusual syntax which allows newline characters to be included in the value, which is convenient for defining both canned sequences of commands (see</w:t>
      </w:r>
      <w:r w:rsidR="004452AA">
        <w:rPr>
          <w:color w:val="000000"/>
        </w:rPr>
        <w:t xml:space="preserve"> </w:t>
      </w:r>
      <w:hyperlink r:id="rId891" w:anchor="Canned-Recipes" w:history="1">
        <w:r w:rsidRPr="00EE29BE">
          <w:rPr>
            <w:rStyle w:val="Hyperlink"/>
            <w:rFonts w:eastAsiaTheme="majorEastAsia"/>
            <w:color w:val="005090"/>
          </w:rPr>
          <w:t>Defining Canned Recipes</w:t>
        </w:r>
      </w:hyperlink>
      <w:r w:rsidRPr="00EE29BE">
        <w:rPr>
          <w:color w:val="000000"/>
        </w:rPr>
        <w:t>), and also sections of makefile syntax to use with</w:t>
      </w:r>
      <w:r w:rsidR="004452AA">
        <w:rPr>
          <w:color w:val="000000"/>
        </w:rPr>
        <w:t xml:space="preserve"> </w:t>
      </w:r>
      <w:r w:rsidRPr="00EE29BE">
        <w:rPr>
          <w:rStyle w:val="HTMLCode"/>
          <w:color w:val="000000"/>
          <w:sz w:val="24"/>
          <w:szCs w:val="24"/>
        </w:rPr>
        <w:t>eval</w:t>
      </w:r>
      <w:r w:rsidR="004452AA">
        <w:rPr>
          <w:color w:val="000000"/>
        </w:rPr>
        <w:t xml:space="preserve"> </w:t>
      </w:r>
      <w:r w:rsidRPr="00EE29BE">
        <w:rPr>
          <w:color w:val="000000"/>
        </w:rPr>
        <w:t>(see</w:t>
      </w:r>
      <w:r w:rsidR="004452AA">
        <w:rPr>
          <w:color w:val="000000"/>
        </w:rPr>
        <w:t xml:space="preserve"> </w:t>
      </w:r>
      <w:hyperlink r:id="rId892" w:anchor="Eval-Function" w:history="1">
        <w:r w:rsidRPr="00EE29BE">
          <w:rPr>
            <w:rStyle w:val="Hyperlink"/>
            <w:rFonts w:eastAsiaTheme="majorEastAsia"/>
            <w:color w:val="005090"/>
          </w:rPr>
          <w:t>Eval Function</w:t>
        </w:r>
      </w:hyperlink>
      <w:r w:rsidRPr="00EE29BE">
        <w:rPr>
          <w:color w:val="000000"/>
        </w:rPr>
        <w:t>).</w:t>
      </w:r>
    </w:p>
    <w:p w14:paraId="3A57286B" w14:textId="17E26634"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The</w:t>
      </w:r>
      <w:r w:rsidR="004452AA">
        <w:rPr>
          <w:color w:val="000000"/>
        </w:rPr>
        <w:t xml:space="preserve"> </w:t>
      </w:r>
      <w:r w:rsidRPr="00EE29BE">
        <w:rPr>
          <w:rStyle w:val="HTMLCode"/>
          <w:color w:val="000000"/>
          <w:sz w:val="24"/>
          <w:szCs w:val="24"/>
        </w:rPr>
        <w:t>define</w:t>
      </w:r>
      <w:r w:rsidR="004452AA">
        <w:rPr>
          <w:color w:val="000000"/>
        </w:rPr>
        <w:t xml:space="preserve"> </w:t>
      </w:r>
      <w:r w:rsidRPr="00EE29BE">
        <w:rPr>
          <w:color w:val="000000"/>
        </w:rPr>
        <w:t>directive is followed on the same line by the name of the variable being defined and an (optional) assignment operator, and nothing more. The value to give the variable appears on the following lines. The end of the value is marked by a line containing just the word</w:t>
      </w:r>
      <w:r w:rsidR="004452AA">
        <w:rPr>
          <w:color w:val="000000"/>
        </w:rPr>
        <w:t xml:space="preserve"> </w:t>
      </w:r>
      <w:r w:rsidRPr="00EE29BE">
        <w:rPr>
          <w:rStyle w:val="HTMLCode"/>
          <w:color w:val="000000"/>
          <w:sz w:val="24"/>
          <w:szCs w:val="24"/>
        </w:rPr>
        <w:t>endef</w:t>
      </w:r>
      <w:r w:rsidRPr="00EE29BE">
        <w:rPr>
          <w:color w:val="000000"/>
        </w:rPr>
        <w:t>.</w:t>
      </w:r>
    </w:p>
    <w:p w14:paraId="3CB65E6C" w14:textId="1A5AAE53"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Aside from this difference in syntax,</w:t>
      </w:r>
      <w:r w:rsidR="004452AA">
        <w:rPr>
          <w:color w:val="000000"/>
        </w:rPr>
        <w:t xml:space="preserve"> </w:t>
      </w:r>
      <w:r w:rsidRPr="00EE29BE">
        <w:rPr>
          <w:rStyle w:val="HTMLCode"/>
          <w:color w:val="000000"/>
          <w:sz w:val="24"/>
          <w:szCs w:val="24"/>
        </w:rPr>
        <w:t>define</w:t>
      </w:r>
      <w:r w:rsidR="004452AA">
        <w:rPr>
          <w:color w:val="000000"/>
        </w:rPr>
        <w:t xml:space="preserve"> </w:t>
      </w:r>
      <w:r w:rsidRPr="00EE29BE">
        <w:rPr>
          <w:color w:val="000000"/>
        </w:rPr>
        <w:t>works just like any other variable definition. The variable name may contain function and variable references, which are expanded when the directive is read to find the actual variable name to use.</w:t>
      </w:r>
    </w:p>
    <w:p w14:paraId="2A4F04B0" w14:textId="30E8AE9E" w:rsidR="0038124E"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t>The final newline before the</w:t>
      </w:r>
      <w:r w:rsidR="004452AA">
        <w:rPr>
          <w:color w:val="000000"/>
        </w:rPr>
        <w:t xml:space="preserve"> </w:t>
      </w:r>
      <w:r w:rsidRPr="00EE29BE">
        <w:rPr>
          <w:rStyle w:val="HTMLCode"/>
          <w:color w:val="000000"/>
          <w:sz w:val="24"/>
          <w:szCs w:val="24"/>
        </w:rPr>
        <w:t>endef</w:t>
      </w:r>
      <w:r w:rsidR="004452AA">
        <w:rPr>
          <w:color w:val="000000"/>
        </w:rPr>
        <w:t xml:space="preserve"> </w:t>
      </w:r>
      <w:r w:rsidRPr="00EE29BE">
        <w:rPr>
          <w:color w:val="000000"/>
        </w:rPr>
        <w:t>is not included in the value; if you want your value to contain a trailing newline you must include a blank line. For example in order to define a variable that contains a newline character you must use</w:t>
      </w:r>
      <w:r w:rsidR="004452AA">
        <w:rPr>
          <w:color w:val="000000"/>
        </w:rPr>
        <w:t xml:space="preserve"> </w:t>
      </w:r>
      <w:r w:rsidRPr="00EE29BE">
        <w:rPr>
          <w:rStyle w:val="Emphasis"/>
          <w:color w:val="000000"/>
        </w:rPr>
        <w:t>two</w:t>
      </w:r>
      <w:r w:rsidR="004452AA">
        <w:rPr>
          <w:color w:val="000000"/>
        </w:rPr>
        <w:t xml:space="preserve"> </w:t>
      </w:r>
      <w:r w:rsidRPr="00EE29BE">
        <w:rPr>
          <w:color w:val="000000"/>
        </w:rPr>
        <w:t>empty lines, not one:</w:t>
      </w:r>
    </w:p>
    <w:tbl>
      <w:tblPr>
        <w:tblStyle w:val="TableGrid"/>
        <w:tblW w:w="5000" w:type="pct"/>
        <w:jc w:val="center"/>
        <w:tblLook w:val="04A0" w:firstRow="1" w:lastRow="0" w:firstColumn="1" w:lastColumn="0" w:noHBand="0" w:noVBand="1"/>
      </w:tblPr>
      <w:tblGrid>
        <w:gridCol w:w="10478"/>
      </w:tblGrid>
      <w:tr w:rsidR="0038124E" w14:paraId="508EAEA0"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DBE0E5F" w14:textId="77777777" w:rsidR="00AA541A" w:rsidRDefault="00AA541A" w:rsidP="00542DF9">
            <w:pPr>
              <w:pStyle w:val="HTMLPreformatted"/>
              <w:widowControl w:val="0"/>
              <w:shd w:val="clear" w:color="auto" w:fill="F2EFE4"/>
              <w:spacing w:line="360" w:lineRule="auto"/>
              <w:jc w:val="both"/>
              <w:rPr>
                <w:color w:val="000000"/>
              </w:rPr>
            </w:pPr>
            <w:r>
              <w:rPr>
                <w:color w:val="000000"/>
              </w:rPr>
              <w:t>define newline</w:t>
            </w:r>
          </w:p>
          <w:p w14:paraId="5F3A387D" w14:textId="77777777" w:rsidR="00AA541A" w:rsidRDefault="00AA541A" w:rsidP="00542DF9">
            <w:pPr>
              <w:pStyle w:val="HTMLPreformatted"/>
              <w:widowControl w:val="0"/>
              <w:shd w:val="clear" w:color="auto" w:fill="F2EFE4"/>
              <w:spacing w:line="360" w:lineRule="auto"/>
              <w:jc w:val="both"/>
              <w:rPr>
                <w:color w:val="000000"/>
              </w:rPr>
            </w:pPr>
          </w:p>
          <w:p w14:paraId="5795F56A" w14:textId="77777777" w:rsidR="00AA541A" w:rsidRDefault="00AA541A" w:rsidP="00542DF9">
            <w:pPr>
              <w:pStyle w:val="HTMLPreformatted"/>
              <w:widowControl w:val="0"/>
              <w:shd w:val="clear" w:color="auto" w:fill="F2EFE4"/>
              <w:spacing w:line="360" w:lineRule="auto"/>
              <w:jc w:val="both"/>
              <w:rPr>
                <w:color w:val="000000"/>
              </w:rPr>
            </w:pPr>
          </w:p>
          <w:p w14:paraId="34739101" w14:textId="6085D175" w:rsidR="0038124E" w:rsidRPr="00AA541A" w:rsidRDefault="00AA541A" w:rsidP="00542DF9">
            <w:pPr>
              <w:pStyle w:val="HTMLPreformatted"/>
              <w:widowControl w:val="0"/>
              <w:shd w:val="clear" w:color="auto" w:fill="F2EFE4"/>
              <w:spacing w:line="360" w:lineRule="auto"/>
              <w:jc w:val="both"/>
              <w:rPr>
                <w:color w:val="000000"/>
              </w:rPr>
            </w:pPr>
            <w:r>
              <w:rPr>
                <w:color w:val="000000"/>
              </w:rPr>
              <w:t>endef</w:t>
            </w:r>
          </w:p>
        </w:tc>
      </w:tr>
    </w:tbl>
    <w:p w14:paraId="3B512F00" w14:textId="0CCE131C" w:rsidR="0080321A" w:rsidRDefault="0080321A" w:rsidP="00542DF9">
      <w:pPr>
        <w:pStyle w:val="NormalWeb"/>
        <w:widowControl w:val="0"/>
        <w:spacing w:before="0" w:beforeAutospacing="0" w:after="0" w:afterAutospacing="0" w:line="360" w:lineRule="auto"/>
        <w:jc w:val="both"/>
        <w:rPr>
          <w:color w:val="000000"/>
        </w:rPr>
      </w:pPr>
    </w:p>
    <w:p w14:paraId="6F9A3AAF" w14:textId="2F63160E"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You may omit the variable assignment operator if you prefer. If omitted,</w:t>
      </w:r>
      <w:r w:rsidR="004452AA">
        <w:rPr>
          <w:color w:val="000000"/>
        </w:rPr>
        <w:t xml:space="preserve"> </w:t>
      </w:r>
      <w:r w:rsidRPr="00EE29BE">
        <w:rPr>
          <w:rStyle w:val="HTMLCode"/>
          <w:color w:val="000000"/>
          <w:sz w:val="24"/>
          <w:szCs w:val="24"/>
        </w:rPr>
        <w:t>make</w:t>
      </w:r>
      <w:r w:rsidR="004452AA">
        <w:rPr>
          <w:color w:val="000000"/>
        </w:rPr>
        <w:t xml:space="preserve"> </w:t>
      </w:r>
      <w:r w:rsidRPr="00EE29BE">
        <w:rPr>
          <w:color w:val="000000"/>
        </w:rPr>
        <w:t>assumes it to be ‘</w:t>
      </w:r>
      <w:r w:rsidRPr="00EE29BE">
        <w:rPr>
          <w:rStyle w:val="HTMLSample"/>
          <w:rFonts w:eastAsiaTheme="majorEastAsia"/>
          <w:color w:val="000000"/>
        </w:rPr>
        <w:t>=</w:t>
      </w:r>
      <w:r w:rsidRPr="00EE29BE">
        <w:rPr>
          <w:color w:val="000000"/>
        </w:rPr>
        <w:t>’ and creates a recursively-expanded variable (see</w:t>
      </w:r>
      <w:r w:rsidR="004452AA">
        <w:rPr>
          <w:color w:val="000000"/>
        </w:rPr>
        <w:t xml:space="preserve"> </w:t>
      </w:r>
      <w:hyperlink r:id="rId893" w:anchor="Flavors" w:history="1">
        <w:r w:rsidRPr="00EE29BE">
          <w:rPr>
            <w:rStyle w:val="Hyperlink"/>
            <w:rFonts w:eastAsiaTheme="majorEastAsia"/>
            <w:color w:val="005090"/>
          </w:rPr>
          <w:t>The Two Flavors of Variables</w:t>
        </w:r>
      </w:hyperlink>
      <w:r w:rsidRPr="00EE29BE">
        <w:rPr>
          <w:color w:val="000000"/>
        </w:rPr>
        <w:t>). When using a ‘</w:t>
      </w:r>
      <w:r w:rsidRPr="00EE29BE">
        <w:rPr>
          <w:rStyle w:val="HTMLSample"/>
          <w:rFonts w:eastAsiaTheme="majorEastAsia"/>
          <w:color w:val="000000"/>
        </w:rPr>
        <w:t>+=</w:t>
      </w:r>
      <w:r w:rsidRPr="00EE29BE">
        <w:rPr>
          <w:color w:val="000000"/>
        </w:rPr>
        <w:t>’ operator, the value is appended to the previous value as with any other append operation: with a single space separating the old and new values.</w:t>
      </w:r>
    </w:p>
    <w:p w14:paraId="58CB71D0" w14:textId="3E4B8877" w:rsidR="0038124E"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t>You may nest</w:t>
      </w:r>
      <w:r w:rsidR="004452AA">
        <w:rPr>
          <w:color w:val="000000"/>
        </w:rPr>
        <w:t xml:space="preserve"> </w:t>
      </w:r>
      <w:r w:rsidRPr="00EE29BE">
        <w:rPr>
          <w:rStyle w:val="HTMLCode"/>
          <w:color w:val="000000"/>
          <w:sz w:val="24"/>
          <w:szCs w:val="24"/>
        </w:rPr>
        <w:t>define</w:t>
      </w:r>
      <w:r w:rsidR="004452AA">
        <w:rPr>
          <w:color w:val="000000"/>
        </w:rPr>
        <w:t xml:space="preserve"> </w:t>
      </w:r>
      <w:r w:rsidRPr="00EE29BE">
        <w:rPr>
          <w:color w:val="000000"/>
        </w:rPr>
        <w:t>directives:</w:t>
      </w:r>
      <w:r w:rsidR="004452AA">
        <w:rPr>
          <w:color w:val="000000"/>
        </w:rPr>
        <w:t xml:space="preserve"> </w:t>
      </w:r>
      <w:r w:rsidRPr="00EE29BE">
        <w:rPr>
          <w:rStyle w:val="HTMLCode"/>
          <w:color w:val="000000"/>
          <w:sz w:val="24"/>
          <w:szCs w:val="24"/>
        </w:rPr>
        <w:t>make</w:t>
      </w:r>
      <w:r w:rsidR="004452AA">
        <w:rPr>
          <w:color w:val="000000"/>
        </w:rPr>
        <w:t xml:space="preserve"> </w:t>
      </w:r>
      <w:r w:rsidRPr="00EE29BE">
        <w:rPr>
          <w:color w:val="000000"/>
        </w:rPr>
        <w:t>will keep track of nested directives and report an error if they are not all properly closed with</w:t>
      </w:r>
      <w:r w:rsidR="004452AA">
        <w:rPr>
          <w:color w:val="000000"/>
        </w:rPr>
        <w:t xml:space="preserve"> </w:t>
      </w:r>
      <w:r w:rsidRPr="00EE29BE">
        <w:rPr>
          <w:rStyle w:val="HTMLCode"/>
          <w:color w:val="000000"/>
          <w:sz w:val="24"/>
          <w:szCs w:val="24"/>
        </w:rPr>
        <w:t>endef</w:t>
      </w:r>
      <w:r w:rsidRPr="00EE29BE">
        <w:rPr>
          <w:color w:val="000000"/>
        </w:rPr>
        <w:t xml:space="preserve">. Note that lines beginning with the recipe prefix character are considered </w:t>
      </w:r>
      <w:r w:rsidRPr="00EE29BE">
        <w:rPr>
          <w:color w:val="000000"/>
        </w:rPr>
        <w:lastRenderedPageBreak/>
        <w:t>part of a recipe, so any</w:t>
      </w:r>
      <w:r w:rsidR="004452AA">
        <w:rPr>
          <w:color w:val="000000"/>
        </w:rPr>
        <w:t xml:space="preserve"> </w:t>
      </w:r>
      <w:r w:rsidRPr="00EE29BE">
        <w:rPr>
          <w:rStyle w:val="HTMLCode"/>
          <w:color w:val="000000"/>
          <w:sz w:val="24"/>
          <w:szCs w:val="24"/>
        </w:rPr>
        <w:t>define</w:t>
      </w:r>
      <w:r w:rsidR="004452AA">
        <w:rPr>
          <w:color w:val="000000"/>
        </w:rPr>
        <w:t xml:space="preserve"> </w:t>
      </w:r>
      <w:r w:rsidRPr="00EE29BE">
        <w:rPr>
          <w:color w:val="000000"/>
        </w:rPr>
        <w:t>or</w:t>
      </w:r>
      <w:r w:rsidR="004452AA">
        <w:rPr>
          <w:color w:val="000000"/>
        </w:rPr>
        <w:t xml:space="preserve"> </w:t>
      </w:r>
      <w:r w:rsidRPr="00EE29BE">
        <w:rPr>
          <w:rStyle w:val="HTMLCode"/>
          <w:color w:val="000000"/>
          <w:sz w:val="24"/>
          <w:szCs w:val="24"/>
        </w:rPr>
        <w:t>endef</w:t>
      </w:r>
      <w:r w:rsidR="004452AA">
        <w:rPr>
          <w:color w:val="000000"/>
        </w:rPr>
        <w:t xml:space="preserve"> </w:t>
      </w:r>
      <w:r w:rsidRPr="00EE29BE">
        <w:rPr>
          <w:color w:val="000000"/>
        </w:rPr>
        <w:t>strings appearing on such a line will not be considered</w:t>
      </w:r>
      <w:r w:rsidR="004452AA">
        <w:rPr>
          <w:color w:val="000000"/>
        </w:rPr>
        <w:t xml:space="preserve"> </w:t>
      </w:r>
      <w:r w:rsidRPr="00EE29BE">
        <w:rPr>
          <w:rStyle w:val="HTMLCode"/>
          <w:color w:val="000000"/>
          <w:sz w:val="24"/>
          <w:szCs w:val="24"/>
        </w:rPr>
        <w:t>make</w:t>
      </w:r>
      <w:r w:rsidR="004452AA">
        <w:rPr>
          <w:color w:val="000000"/>
        </w:rPr>
        <w:t xml:space="preserve"> </w:t>
      </w:r>
      <w:r w:rsidRPr="00EE29BE">
        <w:rPr>
          <w:color w:val="000000"/>
        </w:rPr>
        <w:t>directives.</w:t>
      </w:r>
    </w:p>
    <w:tbl>
      <w:tblPr>
        <w:tblStyle w:val="TableGrid"/>
        <w:tblW w:w="5000" w:type="pct"/>
        <w:jc w:val="center"/>
        <w:tblLook w:val="04A0" w:firstRow="1" w:lastRow="0" w:firstColumn="1" w:lastColumn="0" w:noHBand="0" w:noVBand="1"/>
      </w:tblPr>
      <w:tblGrid>
        <w:gridCol w:w="10478"/>
      </w:tblGrid>
      <w:tr w:rsidR="0038124E" w14:paraId="3C17CA0E"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4911828" w14:textId="77777777" w:rsidR="00AA541A" w:rsidRDefault="00AA541A" w:rsidP="00542DF9">
            <w:pPr>
              <w:pStyle w:val="HTMLPreformatted"/>
              <w:widowControl w:val="0"/>
              <w:shd w:val="clear" w:color="auto" w:fill="F2EFE4"/>
              <w:spacing w:line="360" w:lineRule="auto"/>
              <w:jc w:val="both"/>
              <w:rPr>
                <w:color w:val="000000"/>
              </w:rPr>
            </w:pPr>
            <w:r>
              <w:rPr>
                <w:color w:val="000000"/>
              </w:rPr>
              <w:t>define two-lines</w:t>
            </w:r>
          </w:p>
          <w:p w14:paraId="5D58A101" w14:textId="77777777" w:rsidR="00AA541A" w:rsidRDefault="00AA541A" w:rsidP="00542DF9">
            <w:pPr>
              <w:pStyle w:val="HTMLPreformatted"/>
              <w:widowControl w:val="0"/>
              <w:shd w:val="clear" w:color="auto" w:fill="F2EFE4"/>
              <w:spacing w:line="360" w:lineRule="auto"/>
              <w:jc w:val="both"/>
              <w:rPr>
                <w:color w:val="000000"/>
              </w:rPr>
            </w:pPr>
            <w:r>
              <w:rPr>
                <w:color w:val="000000"/>
              </w:rPr>
              <w:t>echo foo</w:t>
            </w:r>
          </w:p>
          <w:p w14:paraId="2C25817A" w14:textId="77777777" w:rsidR="00AA541A" w:rsidRDefault="00AA541A" w:rsidP="00542DF9">
            <w:pPr>
              <w:pStyle w:val="HTMLPreformatted"/>
              <w:widowControl w:val="0"/>
              <w:shd w:val="clear" w:color="auto" w:fill="F2EFE4"/>
              <w:spacing w:line="360" w:lineRule="auto"/>
              <w:jc w:val="both"/>
              <w:rPr>
                <w:color w:val="000000"/>
              </w:rPr>
            </w:pPr>
            <w:r>
              <w:rPr>
                <w:color w:val="000000"/>
              </w:rPr>
              <w:t>echo $(bar)</w:t>
            </w:r>
          </w:p>
          <w:p w14:paraId="0FDA1301" w14:textId="69276B32" w:rsidR="0038124E" w:rsidRPr="00AA541A" w:rsidRDefault="00AA541A" w:rsidP="00542DF9">
            <w:pPr>
              <w:pStyle w:val="HTMLPreformatted"/>
              <w:widowControl w:val="0"/>
              <w:shd w:val="clear" w:color="auto" w:fill="F2EFE4"/>
              <w:spacing w:line="360" w:lineRule="auto"/>
              <w:jc w:val="both"/>
              <w:rPr>
                <w:color w:val="000000"/>
              </w:rPr>
            </w:pPr>
            <w:r>
              <w:rPr>
                <w:color w:val="000000"/>
              </w:rPr>
              <w:t>endef</w:t>
            </w:r>
          </w:p>
        </w:tc>
      </w:tr>
    </w:tbl>
    <w:p w14:paraId="5835997A" w14:textId="77777777" w:rsidR="0038124E"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t>When used in a recipe, the previous example is functionally equivalent to this:</w:t>
      </w:r>
    </w:p>
    <w:tbl>
      <w:tblPr>
        <w:tblStyle w:val="TableGrid"/>
        <w:tblW w:w="5000" w:type="pct"/>
        <w:jc w:val="center"/>
        <w:tblLook w:val="04A0" w:firstRow="1" w:lastRow="0" w:firstColumn="1" w:lastColumn="0" w:noHBand="0" w:noVBand="1"/>
      </w:tblPr>
      <w:tblGrid>
        <w:gridCol w:w="10478"/>
      </w:tblGrid>
      <w:tr w:rsidR="0038124E" w14:paraId="103BE8C7"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4DBC42" w14:textId="027B0969" w:rsidR="0038124E" w:rsidRPr="00AA541A" w:rsidRDefault="00AA541A" w:rsidP="00542DF9">
            <w:pPr>
              <w:pStyle w:val="HTMLPreformatted"/>
              <w:widowControl w:val="0"/>
              <w:shd w:val="clear" w:color="auto" w:fill="F2EFE4"/>
              <w:spacing w:line="360" w:lineRule="auto"/>
              <w:jc w:val="both"/>
              <w:rPr>
                <w:color w:val="000000"/>
              </w:rPr>
            </w:pPr>
            <w:r>
              <w:rPr>
                <w:color w:val="000000"/>
              </w:rPr>
              <w:t>two-lines = echo foo; echo $(bar)</w:t>
            </w:r>
          </w:p>
        </w:tc>
      </w:tr>
    </w:tbl>
    <w:p w14:paraId="27A46993" w14:textId="3D3E738E" w:rsidR="0080321A" w:rsidRPr="00EE29BE" w:rsidRDefault="0080321A" w:rsidP="005E061E">
      <w:pPr>
        <w:pStyle w:val="NormalWeb"/>
        <w:widowControl w:val="0"/>
        <w:spacing w:before="240" w:beforeAutospacing="0" w:after="0" w:afterAutospacing="0" w:line="360" w:lineRule="auto"/>
        <w:jc w:val="both"/>
        <w:rPr>
          <w:color w:val="000000"/>
        </w:rPr>
      </w:pPr>
      <w:r w:rsidRPr="00EE29BE">
        <w:rPr>
          <w:color w:val="000000"/>
        </w:rPr>
        <w:t>since two commands separated by semicolon behave much like two separate shell commands. However, note that using two separate lines means</w:t>
      </w:r>
      <w:r w:rsidR="004452AA">
        <w:rPr>
          <w:color w:val="000000"/>
        </w:rPr>
        <w:t xml:space="preserve"> </w:t>
      </w:r>
      <w:r w:rsidRPr="00EE29BE">
        <w:rPr>
          <w:rStyle w:val="HTMLCode"/>
          <w:color w:val="000000"/>
          <w:sz w:val="24"/>
          <w:szCs w:val="24"/>
        </w:rPr>
        <w:t>make</w:t>
      </w:r>
      <w:r w:rsidR="004452AA">
        <w:rPr>
          <w:color w:val="000000"/>
        </w:rPr>
        <w:t xml:space="preserve"> </w:t>
      </w:r>
      <w:r w:rsidRPr="00EE29BE">
        <w:rPr>
          <w:color w:val="000000"/>
        </w:rPr>
        <w:t>will invoke the shell twice, running an independent sub-shell for each line. See</w:t>
      </w:r>
      <w:r w:rsidR="004452AA">
        <w:rPr>
          <w:color w:val="000000"/>
        </w:rPr>
        <w:t xml:space="preserve"> </w:t>
      </w:r>
      <w:hyperlink r:id="rId894" w:anchor="Execution" w:history="1">
        <w:r w:rsidRPr="00EE29BE">
          <w:rPr>
            <w:rStyle w:val="Hyperlink"/>
            <w:rFonts w:eastAsiaTheme="majorEastAsia"/>
            <w:color w:val="005090"/>
          </w:rPr>
          <w:t>Recipe Execution</w:t>
        </w:r>
      </w:hyperlink>
      <w:r w:rsidRPr="00EE29BE">
        <w:rPr>
          <w:color w:val="000000"/>
        </w:rPr>
        <w:t>.</w:t>
      </w:r>
    </w:p>
    <w:p w14:paraId="59C31A9B" w14:textId="77777777" w:rsidR="0038124E"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t>If you want variable definitions made with </w:t>
      </w:r>
      <w:r w:rsidRPr="00EE29BE">
        <w:rPr>
          <w:rStyle w:val="HTMLCode"/>
          <w:color w:val="000000"/>
          <w:sz w:val="24"/>
          <w:szCs w:val="24"/>
        </w:rPr>
        <w:t>define</w:t>
      </w:r>
      <w:r w:rsidRPr="00EE29BE">
        <w:rPr>
          <w:color w:val="000000"/>
        </w:rPr>
        <w:t> to take precedence over command-line variable definitions, you can use the </w:t>
      </w:r>
      <w:r w:rsidRPr="00EE29BE">
        <w:rPr>
          <w:rStyle w:val="HTMLCode"/>
          <w:color w:val="000000"/>
          <w:sz w:val="24"/>
          <w:szCs w:val="24"/>
        </w:rPr>
        <w:t>override</w:t>
      </w:r>
      <w:r w:rsidRPr="00EE29BE">
        <w:rPr>
          <w:color w:val="000000"/>
        </w:rPr>
        <w:t> directive together with </w:t>
      </w:r>
      <w:r w:rsidRPr="00EE29BE">
        <w:rPr>
          <w:rStyle w:val="HTMLCode"/>
          <w:color w:val="000000"/>
          <w:sz w:val="24"/>
          <w:szCs w:val="24"/>
        </w:rPr>
        <w:t>define</w:t>
      </w:r>
      <w:r w:rsidRPr="00EE29BE">
        <w:rPr>
          <w:color w:val="000000"/>
        </w:rPr>
        <w:t>:</w:t>
      </w:r>
    </w:p>
    <w:tbl>
      <w:tblPr>
        <w:tblStyle w:val="TableGrid"/>
        <w:tblW w:w="5000" w:type="pct"/>
        <w:jc w:val="center"/>
        <w:tblLook w:val="04A0" w:firstRow="1" w:lastRow="0" w:firstColumn="1" w:lastColumn="0" w:noHBand="0" w:noVBand="1"/>
      </w:tblPr>
      <w:tblGrid>
        <w:gridCol w:w="10478"/>
      </w:tblGrid>
      <w:tr w:rsidR="0038124E" w14:paraId="4121BC74"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2770736" w14:textId="77777777" w:rsidR="00AA541A" w:rsidRDefault="00AA541A" w:rsidP="00542DF9">
            <w:pPr>
              <w:pStyle w:val="HTMLPreformatted"/>
              <w:widowControl w:val="0"/>
              <w:shd w:val="clear" w:color="auto" w:fill="F2EFE4"/>
              <w:spacing w:line="360" w:lineRule="auto"/>
              <w:jc w:val="both"/>
              <w:rPr>
                <w:color w:val="000000"/>
              </w:rPr>
            </w:pPr>
            <w:r>
              <w:rPr>
                <w:color w:val="000000"/>
              </w:rPr>
              <w:t>override define two-lines =</w:t>
            </w:r>
          </w:p>
          <w:p w14:paraId="3B5C8FF0" w14:textId="77777777" w:rsidR="00AA541A" w:rsidRDefault="00AA541A" w:rsidP="00542DF9">
            <w:pPr>
              <w:pStyle w:val="HTMLPreformatted"/>
              <w:widowControl w:val="0"/>
              <w:shd w:val="clear" w:color="auto" w:fill="F2EFE4"/>
              <w:spacing w:line="360" w:lineRule="auto"/>
              <w:jc w:val="both"/>
              <w:rPr>
                <w:color w:val="000000"/>
              </w:rPr>
            </w:pPr>
            <w:r>
              <w:rPr>
                <w:color w:val="000000"/>
              </w:rPr>
              <w:t>foo</w:t>
            </w:r>
          </w:p>
          <w:p w14:paraId="690AC48D" w14:textId="77777777" w:rsidR="00AA541A" w:rsidRDefault="00AA541A" w:rsidP="00542DF9">
            <w:pPr>
              <w:pStyle w:val="HTMLPreformatted"/>
              <w:widowControl w:val="0"/>
              <w:shd w:val="clear" w:color="auto" w:fill="F2EFE4"/>
              <w:spacing w:line="360" w:lineRule="auto"/>
              <w:jc w:val="both"/>
              <w:rPr>
                <w:color w:val="000000"/>
              </w:rPr>
            </w:pPr>
            <w:r>
              <w:rPr>
                <w:color w:val="000000"/>
              </w:rPr>
              <w:t>$(bar)</w:t>
            </w:r>
          </w:p>
          <w:p w14:paraId="2CE0A4DF" w14:textId="4FD9A121" w:rsidR="0038124E" w:rsidRPr="00AA541A" w:rsidRDefault="00AA541A" w:rsidP="00542DF9">
            <w:pPr>
              <w:pStyle w:val="HTMLPreformatted"/>
              <w:widowControl w:val="0"/>
              <w:shd w:val="clear" w:color="auto" w:fill="F2EFE4"/>
              <w:spacing w:line="360" w:lineRule="auto"/>
              <w:jc w:val="both"/>
              <w:rPr>
                <w:color w:val="000000"/>
              </w:rPr>
            </w:pPr>
            <w:r>
              <w:rPr>
                <w:color w:val="000000"/>
              </w:rPr>
              <w:t>endef</w:t>
            </w:r>
          </w:p>
        </w:tc>
      </w:tr>
    </w:tbl>
    <w:p w14:paraId="6973045E" w14:textId="464785E2" w:rsidR="0080321A" w:rsidRPr="00AA541A" w:rsidRDefault="0080321A" w:rsidP="00542DF9">
      <w:pPr>
        <w:pStyle w:val="NormalWeb"/>
        <w:widowControl w:val="0"/>
        <w:spacing w:before="0" w:beforeAutospacing="0" w:after="0" w:afterAutospacing="0" w:line="360" w:lineRule="auto"/>
        <w:jc w:val="both"/>
        <w:rPr>
          <w:color w:val="000000"/>
        </w:rPr>
      </w:pPr>
    </w:p>
    <w:p w14:paraId="5F95BBE4" w14:textId="4B626F09" w:rsidR="0080321A" w:rsidRPr="00AA541A" w:rsidRDefault="0080321A" w:rsidP="00542DF9">
      <w:pPr>
        <w:pStyle w:val="NormalWeb"/>
        <w:widowControl w:val="0"/>
        <w:spacing w:before="0" w:beforeAutospacing="0" w:after="0" w:afterAutospacing="0" w:line="360" w:lineRule="auto"/>
        <w:jc w:val="both"/>
        <w:rPr>
          <w:color w:val="000000"/>
        </w:rPr>
      </w:pPr>
      <w:r w:rsidRPr="00AA541A">
        <w:rPr>
          <w:color w:val="000000"/>
        </w:rPr>
        <w:t>See</w:t>
      </w:r>
      <w:r w:rsidR="006B407C">
        <w:rPr>
          <w:color w:val="000000"/>
        </w:rPr>
        <w:t xml:space="preserve"> </w:t>
      </w:r>
      <w:hyperlink r:id="rId895" w:anchor="Override-Directive" w:history="1">
        <w:r w:rsidRPr="00AA541A">
          <w:rPr>
            <w:rStyle w:val="Hyperlink"/>
            <w:rFonts w:eastAsiaTheme="majorEastAsia"/>
            <w:color w:val="005090"/>
          </w:rPr>
          <w:t>The</w:t>
        </w:r>
        <w:r w:rsidR="006B407C">
          <w:rPr>
            <w:rStyle w:val="Hyperlink"/>
            <w:rFonts w:eastAsiaTheme="majorEastAsia"/>
            <w:color w:val="005090"/>
          </w:rPr>
          <w:t xml:space="preserve"> </w:t>
        </w:r>
        <w:r w:rsidRPr="00AA541A">
          <w:rPr>
            <w:rStyle w:val="HTMLCode"/>
            <w:color w:val="005090"/>
            <w:sz w:val="24"/>
            <w:szCs w:val="24"/>
          </w:rPr>
          <w:t>override</w:t>
        </w:r>
        <w:r w:rsidR="006B407C">
          <w:rPr>
            <w:rStyle w:val="Hyperlink"/>
            <w:rFonts w:eastAsiaTheme="majorEastAsia"/>
            <w:color w:val="005090"/>
          </w:rPr>
          <w:t xml:space="preserve"> </w:t>
        </w:r>
        <w:r w:rsidRPr="00AA541A">
          <w:rPr>
            <w:rStyle w:val="Hyperlink"/>
            <w:rFonts w:eastAsiaTheme="majorEastAsia"/>
            <w:color w:val="005090"/>
          </w:rPr>
          <w:t>Directive</w:t>
        </w:r>
      </w:hyperlink>
      <w:r w:rsidRPr="00AA541A">
        <w:rPr>
          <w:color w:val="000000"/>
        </w:rPr>
        <w:t>.</w:t>
      </w:r>
    </w:p>
    <w:p w14:paraId="0E56002F" w14:textId="77777777" w:rsidR="0080321A" w:rsidRPr="00AA541A" w:rsidRDefault="00000000" w:rsidP="00542DF9">
      <w:pPr>
        <w:widowControl w:val="0"/>
        <w:spacing w:before="240" w:after="240"/>
        <w:jc w:val="both"/>
      </w:pPr>
      <w:r>
        <w:pict w14:anchorId="567705C2">
          <v:rect id="_x0000_i1110" style="width:0;height:1.5pt" o:hrstd="t" o:hrnoshade="t" o:hr="t" fillcolor="black" stroked="f"/>
        </w:pict>
      </w:r>
    </w:p>
    <w:p w14:paraId="1451C333" w14:textId="38696D73" w:rsidR="0080321A" w:rsidRPr="00AA541A" w:rsidRDefault="0080321A" w:rsidP="00542DF9">
      <w:pPr>
        <w:pStyle w:val="NormalWeb"/>
        <w:widowControl w:val="0"/>
        <w:spacing w:before="240" w:beforeAutospacing="0" w:after="240" w:afterAutospacing="0" w:line="360" w:lineRule="auto"/>
        <w:jc w:val="both"/>
        <w:rPr>
          <w:color w:val="443333"/>
        </w:rPr>
      </w:pPr>
      <w:r w:rsidRPr="00AA541A">
        <w:rPr>
          <w:color w:val="443333"/>
        </w:rPr>
        <w:t>Next:</w:t>
      </w:r>
      <w:r w:rsidR="006B407C">
        <w:rPr>
          <w:color w:val="443333"/>
        </w:rPr>
        <w:t xml:space="preserve"> </w:t>
      </w:r>
      <w:hyperlink r:id="rId896" w:anchor="Environment" w:history="1">
        <w:r w:rsidRPr="00AA541A">
          <w:rPr>
            <w:rStyle w:val="Hyperlink"/>
            <w:rFonts w:eastAsiaTheme="majorEastAsia"/>
            <w:color w:val="005090"/>
          </w:rPr>
          <w:t>Environment</w:t>
        </w:r>
      </w:hyperlink>
      <w:r w:rsidRPr="00AA541A">
        <w:rPr>
          <w:color w:val="443333"/>
        </w:rPr>
        <w:t>, Previous:</w:t>
      </w:r>
      <w:r w:rsidR="006B407C">
        <w:rPr>
          <w:color w:val="443333"/>
        </w:rPr>
        <w:t xml:space="preserve"> </w:t>
      </w:r>
      <w:hyperlink r:id="rId897" w:anchor="Multi_002dLine" w:history="1">
        <w:r w:rsidRPr="00AA541A">
          <w:rPr>
            <w:rStyle w:val="Hyperlink"/>
            <w:rFonts w:eastAsiaTheme="majorEastAsia"/>
            <w:color w:val="005090"/>
          </w:rPr>
          <w:t>Multi-Line</w:t>
        </w:r>
      </w:hyperlink>
      <w:r w:rsidRPr="00AA541A">
        <w:rPr>
          <w:color w:val="443333"/>
        </w:rPr>
        <w:t>, Up:</w:t>
      </w:r>
      <w:r w:rsidR="006B407C">
        <w:rPr>
          <w:color w:val="443333"/>
        </w:rPr>
        <w:t xml:space="preserve"> </w:t>
      </w:r>
      <w:hyperlink r:id="rId898" w:anchor="Using-Variables" w:history="1">
        <w:r w:rsidRPr="00AA541A">
          <w:rPr>
            <w:rStyle w:val="Hyperlink"/>
            <w:rFonts w:eastAsiaTheme="majorEastAsia"/>
            <w:color w:val="005090"/>
          </w:rPr>
          <w:t>Using Variables</w:t>
        </w:r>
      </w:hyperlink>
      <w:r w:rsidRPr="00AA541A">
        <w:rPr>
          <w:color w:val="443333"/>
        </w:rPr>
        <w:t xml:space="preserve"> [</w:t>
      </w:r>
      <w:hyperlink r:id="rId899" w:anchor="SEC_Contents" w:tooltip="Table of contents" w:history="1">
        <w:r w:rsidRPr="00AA541A">
          <w:rPr>
            <w:rStyle w:val="Hyperlink"/>
            <w:rFonts w:eastAsiaTheme="majorEastAsia"/>
            <w:color w:val="005090"/>
          </w:rPr>
          <w:t>Contents</w:t>
        </w:r>
      </w:hyperlink>
      <w:r w:rsidRPr="00AA541A">
        <w:rPr>
          <w:color w:val="443333"/>
        </w:rPr>
        <w:t>][</w:t>
      </w:r>
      <w:hyperlink r:id="rId900" w:anchor="Concept-Index" w:tooltip="Index" w:history="1">
        <w:r w:rsidRPr="00AA541A">
          <w:rPr>
            <w:rStyle w:val="Hyperlink"/>
            <w:rFonts w:eastAsiaTheme="majorEastAsia"/>
            <w:color w:val="005090"/>
          </w:rPr>
          <w:t>Index</w:t>
        </w:r>
      </w:hyperlink>
      <w:r w:rsidRPr="00AA541A">
        <w:rPr>
          <w:color w:val="443333"/>
        </w:rPr>
        <w:t>]</w:t>
      </w:r>
    </w:p>
    <w:p w14:paraId="1FBA30E1" w14:textId="4848617B" w:rsidR="0080321A" w:rsidRDefault="0080321A" w:rsidP="00542DF9">
      <w:pPr>
        <w:pStyle w:val="Heading4"/>
        <w:widowControl w:val="0"/>
      </w:pPr>
      <w:r>
        <w:t>Undefining Variables</w:t>
      </w:r>
    </w:p>
    <w:p w14:paraId="38874ED6" w14:textId="77777777" w:rsidR="0038124E"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t>If you want to clear a variable, setting its value to empty is usually sufficient. Expanding such a variable will yield the same result (empty string) regardless of whether it was set or not. However, if you are using the </w:t>
      </w:r>
      <w:r w:rsidRPr="00EE29BE">
        <w:rPr>
          <w:rStyle w:val="HTMLCode"/>
          <w:color w:val="000000"/>
          <w:sz w:val="24"/>
          <w:szCs w:val="24"/>
        </w:rPr>
        <w:t>flavor</w:t>
      </w:r>
      <w:r w:rsidRPr="00EE29BE">
        <w:rPr>
          <w:color w:val="000000"/>
        </w:rPr>
        <w:t> (see </w:t>
      </w:r>
      <w:hyperlink r:id="rId901" w:anchor="Flavor-Function" w:history="1">
        <w:r w:rsidRPr="00EE29BE">
          <w:rPr>
            <w:rStyle w:val="Hyperlink"/>
            <w:rFonts w:eastAsiaTheme="majorEastAsia"/>
            <w:color w:val="005090"/>
          </w:rPr>
          <w:t>Flavor Function</w:t>
        </w:r>
      </w:hyperlink>
      <w:r w:rsidRPr="00EE29BE">
        <w:rPr>
          <w:color w:val="000000"/>
        </w:rPr>
        <w:t>) and </w:t>
      </w:r>
      <w:r w:rsidRPr="00EE29BE">
        <w:rPr>
          <w:rStyle w:val="HTMLCode"/>
          <w:color w:val="000000"/>
          <w:sz w:val="24"/>
          <w:szCs w:val="24"/>
        </w:rPr>
        <w:t>origin</w:t>
      </w:r>
      <w:r w:rsidRPr="00EE29BE">
        <w:rPr>
          <w:color w:val="000000"/>
        </w:rPr>
        <w:t> (see </w:t>
      </w:r>
      <w:hyperlink r:id="rId902" w:anchor="Origin-Function" w:history="1">
        <w:r w:rsidRPr="00EE29BE">
          <w:rPr>
            <w:rStyle w:val="Hyperlink"/>
            <w:rFonts w:eastAsiaTheme="majorEastAsia"/>
            <w:color w:val="005090"/>
          </w:rPr>
          <w:t>Origin Function</w:t>
        </w:r>
      </w:hyperlink>
      <w:r w:rsidRPr="00EE29BE">
        <w:rPr>
          <w:color w:val="000000"/>
        </w:rPr>
        <w:t>) functions, there is a difference between a variable that was never set and a variable with an empty value. In such situations you may want to use the </w:t>
      </w:r>
      <w:r w:rsidRPr="00EE29BE">
        <w:rPr>
          <w:rStyle w:val="HTMLCode"/>
          <w:color w:val="000000"/>
          <w:sz w:val="24"/>
          <w:szCs w:val="24"/>
        </w:rPr>
        <w:t>undefine</w:t>
      </w:r>
      <w:r w:rsidRPr="00EE29BE">
        <w:rPr>
          <w:color w:val="000000"/>
        </w:rPr>
        <w:t> directive to make a variable appear as if it was never set. For example:</w:t>
      </w:r>
    </w:p>
    <w:tbl>
      <w:tblPr>
        <w:tblStyle w:val="TableGrid"/>
        <w:tblW w:w="5000" w:type="pct"/>
        <w:jc w:val="center"/>
        <w:tblLook w:val="04A0" w:firstRow="1" w:lastRow="0" w:firstColumn="1" w:lastColumn="0" w:noHBand="0" w:noVBand="1"/>
      </w:tblPr>
      <w:tblGrid>
        <w:gridCol w:w="10478"/>
      </w:tblGrid>
      <w:tr w:rsidR="0038124E" w14:paraId="1D6B0B57"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142471" w14:textId="77777777" w:rsidR="00AA541A" w:rsidRDefault="00AA541A" w:rsidP="00542DF9">
            <w:pPr>
              <w:pStyle w:val="HTMLPreformatted"/>
              <w:widowControl w:val="0"/>
              <w:shd w:val="clear" w:color="auto" w:fill="F2EFE4"/>
              <w:spacing w:line="360" w:lineRule="auto"/>
              <w:jc w:val="both"/>
              <w:rPr>
                <w:color w:val="000000"/>
              </w:rPr>
            </w:pPr>
            <w:r>
              <w:rPr>
                <w:color w:val="000000"/>
              </w:rPr>
              <w:t>foo := foo</w:t>
            </w:r>
          </w:p>
          <w:p w14:paraId="73C6FF34" w14:textId="77777777" w:rsidR="00AA541A" w:rsidRDefault="00AA541A" w:rsidP="00542DF9">
            <w:pPr>
              <w:pStyle w:val="HTMLPreformatted"/>
              <w:widowControl w:val="0"/>
              <w:shd w:val="clear" w:color="auto" w:fill="F2EFE4"/>
              <w:spacing w:line="360" w:lineRule="auto"/>
              <w:jc w:val="both"/>
              <w:rPr>
                <w:color w:val="000000"/>
              </w:rPr>
            </w:pPr>
            <w:r>
              <w:rPr>
                <w:color w:val="000000"/>
              </w:rPr>
              <w:t>bar = bar</w:t>
            </w:r>
          </w:p>
          <w:p w14:paraId="34396D45" w14:textId="77777777" w:rsidR="00AA541A" w:rsidRDefault="00AA541A" w:rsidP="00542DF9">
            <w:pPr>
              <w:pStyle w:val="HTMLPreformatted"/>
              <w:widowControl w:val="0"/>
              <w:shd w:val="clear" w:color="auto" w:fill="F2EFE4"/>
              <w:spacing w:line="360" w:lineRule="auto"/>
              <w:jc w:val="both"/>
              <w:rPr>
                <w:color w:val="000000"/>
              </w:rPr>
            </w:pPr>
          </w:p>
          <w:p w14:paraId="1A21C1D1" w14:textId="77777777" w:rsidR="00AA541A" w:rsidRDefault="00AA541A" w:rsidP="00542DF9">
            <w:pPr>
              <w:pStyle w:val="HTMLPreformatted"/>
              <w:widowControl w:val="0"/>
              <w:shd w:val="clear" w:color="auto" w:fill="F2EFE4"/>
              <w:spacing w:line="360" w:lineRule="auto"/>
              <w:jc w:val="both"/>
              <w:rPr>
                <w:color w:val="000000"/>
              </w:rPr>
            </w:pPr>
            <w:r>
              <w:rPr>
                <w:color w:val="000000"/>
              </w:rPr>
              <w:lastRenderedPageBreak/>
              <w:t>undefine foo</w:t>
            </w:r>
          </w:p>
          <w:p w14:paraId="1C1528EC" w14:textId="77777777" w:rsidR="00AA541A" w:rsidRDefault="00AA541A" w:rsidP="00542DF9">
            <w:pPr>
              <w:pStyle w:val="HTMLPreformatted"/>
              <w:widowControl w:val="0"/>
              <w:shd w:val="clear" w:color="auto" w:fill="F2EFE4"/>
              <w:spacing w:line="360" w:lineRule="auto"/>
              <w:jc w:val="both"/>
              <w:rPr>
                <w:color w:val="000000"/>
              </w:rPr>
            </w:pPr>
            <w:r>
              <w:rPr>
                <w:color w:val="000000"/>
              </w:rPr>
              <w:t>undefine bar</w:t>
            </w:r>
          </w:p>
          <w:p w14:paraId="72CFAFD6" w14:textId="77777777" w:rsidR="00AA541A" w:rsidRDefault="00AA541A" w:rsidP="00542DF9">
            <w:pPr>
              <w:pStyle w:val="HTMLPreformatted"/>
              <w:widowControl w:val="0"/>
              <w:shd w:val="clear" w:color="auto" w:fill="F2EFE4"/>
              <w:spacing w:line="360" w:lineRule="auto"/>
              <w:jc w:val="both"/>
              <w:rPr>
                <w:color w:val="000000"/>
              </w:rPr>
            </w:pPr>
          </w:p>
          <w:p w14:paraId="2499973C" w14:textId="77777777" w:rsidR="00AA541A" w:rsidRDefault="00AA541A" w:rsidP="00542DF9">
            <w:pPr>
              <w:pStyle w:val="HTMLPreformatted"/>
              <w:widowControl w:val="0"/>
              <w:shd w:val="clear" w:color="auto" w:fill="F2EFE4"/>
              <w:spacing w:line="360" w:lineRule="auto"/>
              <w:jc w:val="both"/>
              <w:rPr>
                <w:color w:val="000000"/>
              </w:rPr>
            </w:pPr>
            <w:r>
              <w:rPr>
                <w:color w:val="000000"/>
              </w:rPr>
              <w:t>$(info $(origin foo))</w:t>
            </w:r>
          </w:p>
          <w:p w14:paraId="39E83CA3" w14:textId="00A3A64D" w:rsidR="0038124E" w:rsidRPr="00AA541A" w:rsidRDefault="00AA541A" w:rsidP="00542DF9">
            <w:pPr>
              <w:pStyle w:val="HTMLPreformatted"/>
              <w:widowControl w:val="0"/>
              <w:shd w:val="clear" w:color="auto" w:fill="F2EFE4"/>
              <w:spacing w:line="360" w:lineRule="auto"/>
              <w:jc w:val="both"/>
              <w:rPr>
                <w:color w:val="000000"/>
              </w:rPr>
            </w:pPr>
            <w:r>
              <w:rPr>
                <w:color w:val="000000"/>
              </w:rPr>
              <w:t>$(info $(flavor bar))</w:t>
            </w:r>
          </w:p>
        </w:tc>
      </w:tr>
    </w:tbl>
    <w:p w14:paraId="0E3A3667" w14:textId="77777777" w:rsidR="0080321A"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lastRenderedPageBreak/>
        <w:t>This example will print “undefined” for both variables.</w:t>
      </w:r>
    </w:p>
    <w:p w14:paraId="4312EF63" w14:textId="77777777" w:rsidR="0038124E"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t>If you want to undefine a command-line variable definition, you can use the </w:t>
      </w:r>
      <w:r w:rsidRPr="00EE29BE">
        <w:rPr>
          <w:rStyle w:val="HTMLCode"/>
          <w:color w:val="000000"/>
          <w:sz w:val="24"/>
          <w:szCs w:val="24"/>
        </w:rPr>
        <w:t>override</w:t>
      </w:r>
      <w:r w:rsidRPr="00EE29BE">
        <w:rPr>
          <w:color w:val="000000"/>
        </w:rPr>
        <w:t> directive together with </w:t>
      </w:r>
      <w:r w:rsidRPr="00EE29BE">
        <w:rPr>
          <w:rStyle w:val="HTMLCode"/>
          <w:color w:val="000000"/>
          <w:sz w:val="24"/>
          <w:szCs w:val="24"/>
        </w:rPr>
        <w:t>undefine</w:t>
      </w:r>
      <w:r w:rsidRPr="00EE29BE">
        <w:rPr>
          <w:color w:val="000000"/>
        </w:rPr>
        <w:t>, similar to how this is done for variable definitions:</w:t>
      </w:r>
    </w:p>
    <w:tbl>
      <w:tblPr>
        <w:tblStyle w:val="TableGrid"/>
        <w:tblW w:w="5000" w:type="pct"/>
        <w:jc w:val="center"/>
        <w:tblLook w:val="04A0" w:firstRow="1" w:lastRow="0" w:firstColumn="1" w:lastColumn="0" w:noHBand="0" w:noVBand="1"/>
      </w:tblPr>
      <w:tblGrid>
        <w:gridCol w:w="10478"/>
      </w:tblGrid>
      <w:tr w:rsidR="0038124E" w14:paraId="05204F0A"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876802E" w14:textId="61827600" w:rsidR="0038124E" w:rsidRPr="00AA541A" w:rsidRDefault="00AA541A" w:rsidP="00542DF9">
            <w:pPr>
              <w:pStyle w:val="HTMLPreformatted"/>
              <w:widowControl w:val="0"/>
              <w:shd w:val="clear" w:color="auto" w:fill="F2EFE4"/>
              <w:spacing w:line="360" w:lineRule="auto"/>
              <w:jc w:val="both"/>
              <w:rPr>
                <w:color w:val="000000"/>
              </w:rPr>
            </w:pPr>
            <w:r>
              <w:rPr>
                <w:color w:val="000000"/>
              </w:rPr>
              <w:t>override undefine CFLAGS</w:t>
            </w:r>
          </w:p>
        </w:tc>
      </w:tr>
    </w:tbl>
    <w:p w14:paraId="7639DC16" w14:textId="77777777" w:rsidR="0080321A" w:rsidRPr="00AA541A" w:rsidRDefault="00000000" w:rsidP="00542DF9">
      <w:pPr>
        <w:widowControl w:val="0"/>
        <w:spacing w:before="240" w:after="240"/>
        <w:jc w:val="both"/>
      </w:pPr>
      <w:r>
        <w:pict w14:anchorId="2F24B6CC">
          <v:rect id="_x0000_i1111" style="width:0;height:1.5pt" o:hrstd="t" o:hrnoshade="t" o:hr="t" fillcolor="black" stroked="f"/>
        </w:pict>
      </w:r>
    </w:p>
    <w:p w14:paraId="24BD3786" w14:textId="77777777" w:rsidR="0080321A" w:rsidRPr="00EE29BE" w:rsidRDefault="0080321A" w:rsidP="00542DF9">
      <w:pPr>
        <w:pStyle w:val="NormalWeb"/>
        <w:widowControl w:val="0"/>
        <w:spacing w:before="240" w:beforeAutospacing="0" w:after="240" w:afterAutospacing="0" w:line="360" w:lineRule="auto"/>
        <w:jc w:val="both"/>
        <w:rPr>
          <w:color w:val="443333"/>
        </w:rPr>
      </w:pPr>
      <w:r w:rsidRPr="00EE29BE">
        <w:rPr>
          <w:color w:val="443333"/>
        </w:rPr>
        <w:t>Next: </w:t>
      </w:r>
      <w:hyperlink r:id="rId903" w:anchor="Target_002dspecific" w:history="1">
        <w:r w:rsidRPr="00EE29BE">
          <w:rPr>
            <w:rStyle w:val="Hyperlink"/>
            <w:rFonts w:eastAsiaTheme="majorEastAsia"/>
            <w:color w:val="005090"/>
          </w:rPr>
          <w:t>Target-specific</w:t>
        </w:r>
      </w:hyperlink>
      <w:r w:rsidRPr="00EE29BE">
        <w:rPr>
          <w:color w:val="443333"/>
        </w:rPr>
        <w:t>, Previous: </w:t>
      </w:r>
      <w:hyperlink r:id="rId904" w:anchor="Undefine-Directive" w:history="1">
        <w:r w:rsidRPr="00EE29BE">
          <w:rPr>
            <w:rStyle w:val="Hyperlink"/>
            <w:rFonts w:eastAsiaTheme="majorEastAsia"/>
            <w:color w:val="005090"/>
          </w:rPr>
          <w:t>Undefine Directive</w:t>
        </w:r>
      </w:hyperlink>
      <w:r w:rsidRPr="00EE29BE">
        <w:rPr>
          <w:color w:val="443333"/>
        </w:rPr>
        <w:t>, Up: </w:t>
      </w:r>
      <w:hyperlink r:id="rId905" w:anchor="Using-Variables" w:history="1">
        <w:r w:rsidRPr="00EE29BE">
          <w:rPr>
            <w:rStyle w:val="Hyperlink"/>
            <w:rFonts w:eastAsiaTheme="majorEastAsia"/>
            <w:color w:val="005090"/>
          </w:rPr>
          <w:t>Using Variables</w:t>
        </w:r>
      </w:hyperlink>
      <w:r w:rsidRPr="00EE29BE">
        <w:rPr>
          <w:color w:val="443333"/>
        </w:rPr>
        <w:t>   [</w:t>
      </w:r>
      <w:hyperlink r:id="rId906" w:anchor="SEC_Contents" w:tooltip="Table of contents" w:history="1">
        <w:r w:rsidRPr="00EE29BE">
          <w:rPr>
            <w:rStyle w:val="Hyperlink"/>
            <w:rFonts w:eastAsiaTheme="majorEastAsia"/>
            <w:color w:val="005090"/>
          </w:rPr>
          <w:t>Contents</w:t>
        </w:r>
      </w:hyperlink>
      <w:r w:rsidRPr="00EE29BE">
        <w:rPr>
          <w:color w:val="443333"/>
        </w:rPr>
        <w:t>][</w:t>
      </w:r>
      <w:hyperlink r:id="rId907" w:anchor="Concept-Index" w:tooltip="Index" w:history="1">
        <w:r w:rsidRPr="00EE29BE">
          <w:rPr>
            <w:rStyle w:val="Hyperlink"/>
            <w:rFonts w:eastAsiaTheme="majorEastAsia"/>
            <w:color w:val="005090"/>
          </w:rPr>
          <w:t>Index</w:t>
        </w:r>
      </w:hyperlink>
      <w:r w:rsidRPr="00EE29BE">
        <w:rPr>
          <w:color w:val="443333"/>
        </w:rPr>
        <w:t>]</w:t>
      </w:r>
    </w:p>
    <w:p w14:paraId="0A07C927" w14:textId="32A5CF21" w:rsidR="0080321A" w:rsidRDefault="0080321A" w:rsidP="00542DF9">
      <w:pPr>
        <w:pStyle w:val="Heading4"/>
        <w:widowControl w:val="0"/>
      </w:pPr>
      <w:r>
        <w:t>Variables from the Environment</w:t>
      </w:r>
    </w:p>
    <w:p w14:paraId="67BC9CDB" w14:textId="77777777"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Variables in </w:t>
      </w:r>
      <w:r w:rsidRPr="00EE29BE">
        <w:rPr>
          <w:rStyle w:val="HTMLCode"/>
          <w:color w:val="000000"/>
          <w:sz w:val="24"/>
          <w:szCs w:val="24"/>
        </w:rPr>
        <w:t>make</w:t>
      </w:r>
      <w:r w:rsidRPr="00EE29BE">
        <w:rPr>
          <w:color w:val="000000"/>
        </w:rPr>
        <w:t> can come from the environment in which </w:t>
      </w:r>
      <w:r w:rsidRPr="00EE29BE">
        <w:rPr>
          <w:rStyle w:val="HTMLCode"/>
          <w:color w:val="000000"/>
          <w:sz w:val="24"/>
          <w:szCs w:val="24"/>
        </w:rPr>
        <w:t>make</w:t>
      </w:r>
      <w:r w:rsidRPr="00EE29BE">
        <w:rPr>
          <w:color w:val="000000"/>
        </w:rPr>
        <w:t> is run. Every environment variable that </w:t>
      </w:r>
      <w:r w:rsidRPr="00EE29BE">
        <w:rPr>
          <w:rStyle w:val="HTMLCode"/>
          <w:color w:val="000000"/>
          <w:sz w:val="24"/>
          <w:szCs w:val="24"/>
        </w:rPr>
        <w:t>make</w:t>
      </w:r>
      <w:r w:rsidRPr="00EE29BE">
        <w:rPr>
          <w:color w:val="000000"/>
        </w:rPr>
        <w:t> sees when it starts up is transformed into a </w:t>
      </w:r>
      <w:r w:rsidRPr="00EE29BE">
        <w:rPr>
          <w:rStyle w:val="HTMLCode"/>
          <w:color w:val="000000"/>
          <w:sz w:val="24"/>
          <w:szCs w:val="24"/>
        </w:rPr>
        <w:t>make</w:t>
      </w:r>
      <w:r w:rsidRPr="00EE29BE">
        <w:rPr>
          <w:color w:val="000000"/>
        </w:rPr>
        <w:t> variable with the same name and value. However, an explicit assignment in the makefile, or with a command argument, overrides the environment. (If the ‘</w:t>
      </w:r>
      <w:r w:rsidRPr="00EE29BE">
        <w:rPr>
          <w:rStyle w:val="HTMLSample"/>
          <w:rFonts w:eastAsiaTheme="majorEastAsia"/>
          <w:color w:val="000000"/>
        </w:rPr>
        <w:t>-e</w:t>
      </w:r>
      <w:r w:rsidRPr="00EE29BE">
        <w:rPr>
          <w:color w:val="000000"/>
        </w:rPr>
        <w:t>’ flag is specified, then values from the environment override assignments in the makefile. See </w:t>
      </w:r>
      <w:hyperlink r:id="rId908" w:anchor="Options-Summary" w:history="1">
        <w:r w:rsidRPr="00EE29BE">
          <w:rPr>
            <w:rStyle w:val="Hyperlink"/>
            <w:rFonts w:eastAsiaTheme="majorEastAsia"/>
            <w:color w:val="005090"/>
          </w:rPr>
          <w:t>Summary of Options</w:t>
        </w:r>
      </w:hyperlink>
      <w:r w:rsidRPr="00EE29BE">
        <w:rPr>
          <w:color w:val="000000"/>
        </w:rPr>
        <w:t>. But this is not recommended practice.)</w:t>
      </w:r>
    </w:p>
    <w:p w14:paraId="49DA6688" w14:textId="77777777"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Thus, by setting the variable </w:t>
      </w:r>
      <w:r w:rsidRPr="00EE29BE">
        <w:rPr>
          <w:rStyle w:val="HTMLCode"/>
          <w:color w:val="000000"/>
          <w:sz w:val="24"/>
          <w:szCs w:val="24"/>
        </w:rPr>
        <w:t>CFLAGS</w:t>
      </w:r>
      <w:r w:rsidRPr="00EE29BE">
        <w:rPr>
          <w:color w:val="000000"/>
        </w:rPr>
        <w:t> in your environment, you can cause all C compilations in most makefiles to use the compiler switches you prefer. This is safe for variables with standard or conventional meanings because you know that no makefile will use them for other things. (Note this is not totally reliable; some makefiles set </w:t>
      </w:r>
      <w:r w:rsidRPr="00EE29BE">
        <w:rPr>
          <w:rStyle w:val="HTMLCode"/>
          <w:color w:val="000000"/>
          <w:sz w:val="24"/>
          <w:szCs w:val="24"/>
        </w:rPr>
        <w:t>CFLAGS</w:t>
      </w:r>
      <w:r w:rsidRPr="00EE29BE">
        <w:rPr>
          <w:color w:val="000000"/>
        </w:rPr>
        <w:t> explicitly and therefore are not affected by the value in the environment.)</w:t>
      </w:r>
    </w:p>
    <w:p w14:paraId="5A9C5B9A" w14:textId="77777777"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When </w:t>
      </w:r>
      <w:r w:rsidRPr="00EE29BE">
        <w:rPr>
          <w:rStyle w:val="HTMLCode"/>
          <w:color w:val="000000"/>
          <w:sz w:val="24"/>
          <w:szCs w:val="24"/>
        </w:rPr>
        <w:t>make</w:t>
      </w:r>
      <w:r w:rsidRPr="00EE29BE">
        <w:rPr>
          <w:color w:val="000000"/>
        </w:rPr>
        <w:t> runs a recipe, some variables defined in the makefile are placed into the environment of each command </w:t>
      </w:r>
      <w:r w:rsidRPr="00EE29BE">
        <w:rPr>
          <w:rStyle w:val="HTMLCode"/>
          <w:color w:val="000000"/>
          <w:sz w:val="24"/>
          <w:szCs w:val="24"/>
        </w:rPr>
        <w:t>make</w:t>
      </w:r>
      <w:r w:rsidRPr="00EE29BE">
        <w:rPr>
          <w:color w:val="000000"/>
        </w:rPr>
        <w:t> invokes. By default, only variables that came from the </w:t>
      </w:r>
      <w:r w:rsidRPr="00EE29BE">
        <w:rPr>
          <w:rStyle w:val="HTMLCode"/>
          <w:color w:val="000000"/>
          <w:sz w:val="24"/>
          <w:szCs w:val="24"/>
        </w:rPr>
        <w:t>make</w:t>
      </w:r>
      <w:r w:rsidRPr="00EE29BE">
        <w:rPr>
          <w:color w:val="000000"/>
        </w:rPr>
        <w:t>’s environment or set on its command line are placed into the environment of the commands. You can use the </w:t>
      </w:r>
      <w:r w:rsidRPr="00EE29BE">
        <w:rPr>
          <w:rStyle w:val="HTMLCode"/>
          <w:color w:val="000000"/>
          <w:sz w:val="24"/>
          <w:szCs w:val="24"/>
        </w:rPr>
        <w:t>export</w:t>
      </w:r>
      <w:r w:rsidRPr="00EE29BE">
        <w:rPr>
          <w:color w:val="000000"/>
        </w:rPr>
        <w:t> directive to pass other variables. See </w:t>
      </w:r>
      <w:hyperlink r:id="rId909" w:anchor="Variables_002fRecursion" w:history="1">
        <w:r w:rsidRPr="00EE29BE">
          <w:rPr>
            <w:rStyle w:val="Hyperlink"/>
            <w:rFonts w:eastAsiaTheme="majorEastAsia"/>
            <w:color w:val="005090"/>
          </w:rPr>
          <w:t>Communicating Variables to a Sub-</w:t>
        </w:r>
        <w:r w:rsidRPr="00EE29BE">
          <w:rPr>
            <w:rStyle w:val="HTMLCode"/>
            <w:color w:val="005090"/>
            <w:sz w:val="24"/>
            <w:szCs w:val="24"/>
          </w:rPr>
          <w:t>make</w:t>
        </w:r>
      </w:hyperlink>
      <w:r w:rsidRPr="00EE29BE">
        <w:rPr>
          <w:color w:val="000000"/>
        </w:rPr>
        <w:t>, for full details.</w:t>
      </w:r>
    </w:p>
    <w:p w14:paraId="3B7307E0" w14:textId="77777777" w:rsidR="0080321A"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t>Other use of variables from the environment is not recommended. It is not wise for makefiles to depend for their functioning on environment variables set up outside their control, since this would cause different users to get different results from the same makefile. This is against the whole purpose of most makefiles.</w:t>
      </w:r>
    </w:p>
    <w:p w14:paraId="4701E98D" w14:textId="77777777"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Such problems would be especially likely with the variable </w:t>
      </w:r>
      <w:r w:rsidRPr="00EE29BE">
        <w:rPr>
          <w:rStyle w:val="HTMLCode"/>
          <w:color w:val="000000"/>
          <w:sz w:val="24"/>
          <w:szCs w:val="24"/>
        </w:rPr>
        <w:t>SHELL</w:t>
      </w:r>
      <w:r w:rsidRPr="00EE29BE">
        <w:rPr>
          <w:color w:val="000000"/>
        </w:rPr>
        <w:t>, which is normally present in the environment to specify the user’s choice of interactive shell. It would be very undesirable for this choice to affect </w:t>
      </w:r>
      <w:r w:rsidRPr="00EE29BE">
        <w:rPr>
          <w:rStyle w:val="HTMLCode"/>
          <w:color w:val="000000"/>
          <w:sz w:val="24"/>
          <w:szCs w:val="24"/>
        </w:rPr>
        <w:t>make</w:t>
      </w:r>
      <w:r w:rsidRPr="00EE29BE">
        <w:rPr>
          <w:color w:val="000000"/>
        </w:rPr>
        <w:t>; so, </w:t>
      </w:r>
      <w:r w:rsidRPr="00EE29BE">
        <w:rPr>
          <w:rStyle w:val="HTMLCode"/>
          <w:color w:val="000000"/>
          <w:sz w:val="24"/>
          <w:szCs w:val="24"/>
        </w:rPr>
        <w:t>make</w:t>
      </w:r>
      <w:r w:rsidRPr="00EE29BE">
        <w:rPr>
          <w:color w:val="000000"/>
        </w:rPr>
        <w:t> handles the </w:t>
      </w:r>
      <w:r w:rsidRPr="00EE29BE">
        <w:rPr>
          <w:rStyle w:val="HTMLCode"/>
          <w:color w:val="000000"/>
          <w:sz w:val="24"/>
          <w:szCs w:val="24"/>
        </w:rPr>
        <w:t>SHELL</w:t>
      </w:r>
      <w:r w:rsidRPr="00EE29BE">
        <w:rPr>
          <w:color w:val="000000"/>
        </w:rPr>
        <w:t> environment variable in a special way; see </w:t>
      </w:r>
      <w:hyperlink r:id="rId910" w:anchor="Choosing-the-Shell" w:history="1">
        <w:r w:rsidRPr="00EE29BE">
          <w:rPr>
            <w:rStyle w:val="Hyperlink"/>
            <w:rFonts w:eastAsiaTheme="majorEastAsia"/>
            <w:color w:val="005090"/>
          </w:rPr>
          <w:t>Choosing the Shell</w:t>
        </w:r>
      </w:hyperlink>
      <w:r w:rsidRPr="00EE29BE">
        <w:rPr>
          <w:color w:val="000000"/>
        </w:rPr>
        <w:t>.</w:t>
      </w:r>
    </w:p>
    <w:p w14:paraId="2F69A382" w14:textId="77777777" w:rsidR="0080321A" w:rsidRPr="00EE29BE" w:rsidRDefault="00000000" w:rsidP="00542DF9">
      <w:pPr>
        <w:widowControl w:val="0"/>
        <w:spacing w:before="240" w:after="240"/>
        <w:jc w:val="both"/>
      </w:pPr>
      <w:r>
        <w:lastRenderedPageBreak/>
        <w:pict w14:anchorId="2E85895A">
          <v:rect id="_x0000_i1112" style="width:0;height:1.5pt" o:hrstd="t" o:hrnoshade="t" o:hr="t" fillcolor="black" stroked="f"/>
        </w:pict>
      </w:r>
    </w:p>
    <w:p w14:paraId="02B2918A" w14:textId="77777777" w:rsidR="0080321A" w:rsidRPr="00EE29BE" w:rsidRDefault="0080321A" w:rsidP="00542DF9">
      <w:pPr>
        <w:pStyle w:val="NormalWeb"/>
        <w:widowControl w:val="0"/>
        <w:spacing w:before="240" w:beforeAutospacing="0" w:after="240" w:afterAutospacing="0" w:line="360" w:lineRule="auto"/>
        <w:jc w:val="both"/>
        <w:rPr>
          <w:color w:val="443333"/>
        </w:rPr>
      </w:pPr>
      <w:r w:rsidRPr="00EE29BE">
        <w:rPr>
          <w:color w:val="443333"/>
        </w:rPr>
        <w:t>Next: </w:t>
      </w:r>
      <w:hyperlink r:id="rId911" w:anchor="Pattern_002dspecific" w:history="1">
        <w:r w:rsidRPr="00EE29BE">
          <w:rPr>
            <w:rStyle w:val="Hyperlink"/>
            <w:rFonts w:eastAsiaTheme="majorEastAsia"/>
            <w:color w:val="005090"/>
          </w:rPr>
          <w:t>Pattern-specific</w:t>
        </w:r>
      </w:hyperlink>
      <w:r w:rsidRPr="00EE29BE">
        <w:rPr>
          <w:color w:val="443333"/>
        </w:rPr>
        <w:t>, Previous: </w:t>
      </w:r>
      <w:hyperlink r:id="rId912" w:anchor="Environment" w:history="1">
        <w:r w:rsidRPr="00EE29BE">
          <w:rPr>
            <w:rStyle w:val="Hyperlink"/>
            <w:rFonts w:eastAsiaTheme="majorEastAsia"/>
            <w:color w:val="005090"/>
          </w:rPr>
          <w:t>Environment</w:t>
        </w:r>
      </w:hyperlink>
      <w:r w:rsidRPr="00EE29BE">
        <w:rPr>
          <w:color w:val="443333"/>
        </w:rPr>
        <w:t>, Up: </w:t>
      </w:r>
      <w:hyperlink r:id="rId913" w:anchor="Using-Variables" w:history="1">
        <w:r w:rsidRPr="00EE29BE">
          <w:rPr>
            <w:rStyle w:val="Hyperlink"/>
            <w:rFonts w:eastAsiaTheme="majorEastAsia"/>
            <w:color w:val="005090"/>
          </w:rPr>
          <w:t>Using Variables</w:t>
        </w:r>
      </w:hyperlink>
      <w:r w:rsidRPr="00EE29BE">
        <w:rPr>
          <w:color w:val="443333"/>
        </w:rPr>
        <w:t>   [</w:t>
      </w:r>
      <w:hyperlink r:id="rId914" w:anchor="SEC_Contents" w:tooltip="Table of contents" w:history="1">
        <w:r w:rsidRPr="00EE29BE">
          <w:rPr>
            <w:rStyle w:val="Hyperlink"/>
            <w:rFonts w:eastAsiaTheme="majorEastAsia"/>
            <w:color w:val="005090"/>
          </w:rPr>
          <w:t>Contents</w:t>
        </w:r>
      </w:hyperlink>
      <w:r w:rsidRPr="00EE29BE">
        <w:rPr>
          <w:color w:val="443333"/>
        </w:rPr>
        <w:t>][</w:t>
      </w:r>
      <w:hyperlink r:id="rId915" w:anchor="Concept-Index" w:tooltip="Index" w:history="1">
        <w:r w:rsidRPr="00EE29BE">
          <w:rPr>
            <w:rStyle w:val="Hyperlink"/>
            <w:rFonts w:eastAsiaTheme="majorEastAsia"/>
            <w:color w:val="005090"/>
          </w:rPr>
          <w:t>Index</w:t>
        </w:r>
      </w:hyperlink>
      <w:r w:rsidRPr="00EE29BE">
        <w:rPr>
          <w:color w:val="443333"/>
        </w:rPr>
        <w:t>]</w:t>
      </w:r>
    </w:p>
    <w:p w14:paraId="17861069" w14:textId="6D5E0FF8" w:rsidR="0080321A" w:rsidRDefault="0080321A" w:rsidP="00542DF9">
      <w:pPr>
        <w:pStyle w:val="Heading4"/>
        <w:widowControl w:val="0"/>
      </w:pPr>
      <w:r>
        <w:t>Target-specific Variable Values</w:t>
      </w:r>
    </w:p>
    <w:p w14:paraId="0D30453F" w14:textId="77777777"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Variable values in </w:t>
      </w:r>
      <w:r w:rsidRPr="00EE29BE">
        <w:rPr>
          <w:rStyle w:val="HTMLCode"/>
          <w:color w:val="000000"/>
          <w:sz w:val="24"/>
          <w:szCs w:val="24"/>
        </w:rPr>
        <w:t>make</w:t>
      </w:r>
      <w:r w:rsidRPr="00EE29BE">
        <w:rPr>
          <w:color w:val="000000"/>
        </w:rPr>
        <w:t> are usually global; that is, they are the same regardless of where they are evaluated (unless they’re reset, of course). Exceptions to that are variables defined with the </w:t>
      </w:r>
      <w:r w:rsidRPr="00EE29BE">
        <w:rPr>
          <w:rStyle w:val="HTMLCode"/>
          <w:color w:val="000000"/>
          <w:sz w:val="24"/>
          <w:szCs w:val="24"/>
        </w:rPr>
        <w:t>let</w:t>
      </w:r>
      <w:r w:rsidRPr="00EE29BE">
        <w:rPr>
          <w:color w:val="000000"/>
        </w:rPr>
        <w:t> function (see </w:t>
      </w:r>
      <w:hyperlink r:id="rId916" w:anchor="Let-Function" w:history="1">
        <w:r w:rsidRPr="00EE29BE">
          <w:rPr>
            <w:rStyle w:val="Hyperlink"/>
            <w:rFonts w:eastAsiaTheme="majorEastAsia"/>
            <w:color w:val="005090"/>
          </w:rPr>
          <w:t>Let Function</w:t>
        </w:r>
      </w:hyperlink>
      <w:r w:rsidRPr="00EE29BE">
        <w:rPr>
          <w:color w:val="000000"/>
        </w:rPr>
        <w:t>) or the </w:t>
      </w:r>
      <w:r w:rsidRPr="00EE29BE">
        <w:rPr>
          <w:rStyle w:val="HTMLCode"/>
          <w:color w:val="000000"/>
          <w:sz w:val="24"/>
          <w:szCs w:val="24"/>
        </w:rPr>
        <w:t>foreach</w:t>
      </w:r>
      <w:r w:rsidRPr="00EE29BE">
        <w:rPr>
          <w:color w:val="000000"/>
        </w:rPr>
        <w:t> function (see </w:t>
      </w:r>
      <w:hyperlink r:id="rId917" w:anchor="Foreach-Function" w:history="1">
        <w:r w:rsidRPr="00EE29BE">
          <w:rPr>
            <w:rStyle w:val="Hyperlink"/>
            <w:rFonts w:eastAsiaTheme="majorEastAsia"/>
            <w:color w:val="005090"/>
          </w:rPr>
          <w:t>Foreach Function</w:t>
        </w:r>
      </w:hyperlink>
      <w:r w:rsidRPr="00EE29BE">
        <w:rPr>
          <w:color w:val="000000"/>
        </w:rPr>
        <w:t>, and automatic variables (see </w:t>
      </w:r>
      <w:hyperlink r:id="rId918" w:anchor="Automatic-Variables" w:history="1">
        <w:r w:rsidRPr="00EE29BE">
          <w:rPr>
            <w:rStyle w:val="Hyperlink"/>
            <w:rFonts w:eastAsiaTheme="majorEastAsia"/>
            <w:color w:val="005090"/>
          </w:rPr>
          <w:t>Automatic Variables</w:t>
        </w:r>
      </w:hyperlink>
      <w:r w:rsidRPr="00EE29BE">
        <w:rPr>
          <w:color w:val="000000"/>
        </w:rPr>
        <w:t>).</w:t>
      </w:r>
    </w:p>
    <w:p w14:paraId="0FDD35BE" w14:textId="77777777"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Another exception are </w:t>
      </w:r>
      <w:r w:rsidRPr="00EE29BE">
        <w:rPr>
          <w:rStyle w:val="Emphasis"/>
          <w:color w:val="000000"/>
        </w:rPr>
        <w:t>target-specific variable values</w:t>
      </w:r>
      <w:r w:rsidRPr="00EE29BE">
        <w:rPr>
          <w:color w:val="000000"/>
        </w:rPr>
        <w:t>. This feature allows you to define different values for the same variable, based on the target that </w:t>
      </w:r>
      <w:r w:rsidRPr="00EE29BE">
        <w:rPr>
          <w:rStyle w:val="HTMLCode"/>
          <w:color w:val="000000"/>
          <w:sz w:val="24"/>
          <w:szCs w:val="24"/>
        </w:rPr>
        <w:t>make</w:t>
      </w:r>
      <w:r w:rsidRPr="00EE29BE">
        <w:rPr>
          <w:color w:val="000000"/>
        </w:rPr>
        <w:t> is currently building. As with automatic variables, these values are only available within the context of a target’s recipe (and in other target-specific assignments).</w:t>
      </w:r>
    </w:p>
    <w:p w14:paraId="33A5DECD" w14:textId="77777777" w:rsidR="0038124E"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t>Set a target-specific variable value like this:</w:t>
      </w:r>
    </w:p>
    <w:tbl>
      <w:tblPr>
        <w:tblStyle w:val="TableGrid"/>
        <w:tblW w:w="5000" w:type="pct"/>
        <w:jc w:val="center"/>
        <w:tblLook w:val="04A0" w:firstRow="1" w:lastRow="0" w:firstColumn="1" w:lastColumn="0" w:noHBand="0" w:noVBand="1"/>
      </w:tblPr>
      <w:tblGrid>
        <w:gridCol w:w="10478"/>
      </w:tblGrid>
      <w:tr w:rsidR="0038124E" w14:paraId="1181575D"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611C23" w14:textId="64BD7CF6" w:rsidR="0038124E" w:rsidRPr="00AA541A" w:rsidRDefault="00AA541A" w:rsidP="00542DF9">
            <w:pPr>
              <w:pStyle w:val="HTMLPreformatted"/>
              <w:widowControl w:val="0"/>
              <w:shd w:val="clear" w:color="auto" w:fill="F2EFE4"/>
              <w:spacing w:line="360" w:lineRule="auto"/>
              <w:jc w:val="both"/>
              <w:rPr>
                <w:color w:val="000000"/>
              </w:rPr>
            </w:pPr>
            <w:r>
              <w:rPr>
                <w:rStyle w:val="HTMLVariable"/>
                <w:color w:val="000000"/>
              </w:rPr>
              <w:t>target</w:t>
            </w:r>
            <w:r>
              <w:rPr>
                <w:color w:val="000000"/>
              </w:rPr>
              <w:t xml:space="preserve"> … : </w:t>
            </w:r>
            <w:r>
              <w:rPr>
                <w:rStyle w:val="HTMLVariable"/>
                <w:color w:val="000000"/>
              </w:rPr>
              <w:t>variable-assignment</w:t>
            </w:r>
          </w:p>
        </w:tc>
      </w:tr>
    </w:tbl>
    <w:p w14:paraId="50C5295D" w14:textId="77777777" w:rsidR="00AA541A" w:rsidRDefault="00AA541A" w:rsidP="00542DF9">
      <w:pPr>
        <w:pStyle w:val="NormalWeb"/>
        <w:widowControl w:val="0"/>
        <w:spacing w:before="0" w:beforeAutospacing="0" w:after="0" w:afterAutospacing="0" w:line="360" w:lineRule="auto"/>
        <w:jc w:val="both"/>
        <w:rPr>
          <w:color w:val="000000"/>
        </w:rPr>
      </w:pPr>
    </w:p>
    <w:p w14:paraId="5F547F6E" w14:textId="474C2F73"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Target-specific variable assignments can be prefixed with any or all of the special</w:t>
      </w:r>
      <w:r w:rsidR="0038124E" w:rsidRPr="00EE29BE">
        <w:rPr>
          <w:color w:val="000000"/>
        </w:rPr>
        <w:t xml:space="preserve"> </w:t>
      </w:r>
      <w:r w:rsidRPr="00EE29BE">
        <w:rPr>
          <w:color w:val="000000"/>
        </w:rPr>
        <w:t>keywords </w:t>
      </w:r>
      <w:r w:rsidRPr="00EE29BE">
        <w:rPr>
          <w:rStyle w:val="HTMLCode"/>
          <w:color w:val="000000"/>
          <w:sz w:val="24"/>
          <w:szCs w:val="24"/>
        </w:rPr>
        <w:t>export</w:t>
      </w:r>
      <w:r w:rsidRPr="00EE29BE">
        <w:rPr>
          <w:color w:val="000000"/>
        </w:rPr>
        <w:t>, </w:t>
      </w:r>
      <w:r w:rsidRPr="00EE29BE">
        <w:rPr>
          <w:rStyle w:val="HTMLCode"/>
          <w:color w:val="000000"/>
          <w:sz w:val="24"/>
          <w:szCs w:val="24"/>
        </w:rPr>
        <w:t>unexport</w:t>
      </w:r>
      <w:r w:rsidRPr="00EE29BE">
        <w:rPr>
          <w:color w:val="000000"/>
        </w:rPr>
        <w:t>, </w:t>
      </w:r>
      <w:r w:rsidRPr="00EE29BE">
        <w:rPr>
          <w:rStyle w:val="HTMLCode"/>
          <w:color w:val="000000"/>
          <w:sz w:val="24"/>
          <w:szCs w:val="24"/>
        </w:rPr>
        <w:t>override</w:t>
      </w:r>
      <w:r w:rsidRPr="00EE29BE">
        <w:rPr>
          <w:color w:val="000000"/>
        </w:rPr>
        <w:t>, or </w:t>
      </w:r>
      <w:r w:rsidRPr="00EE29BE">
        <w:rPr>
          <w:rStyle w:val="HTMLCode"/>
          <w:color w:val="000000"/>
          <w:sz w:val="24"/>
          <w:szCs w:val="24"/>
        </w:rPr>
        <w:t>private</w:t>
      </w:r>
      <w:r w:rsidRPr="00EE29BE">
        <w:rPr>
          <w:color w:val="000000"/>
        </w:rPr>
        <w:t>; these apply their normal behavior to this instance of the variable only.</w:t>
      </w:r>
    </w:p>
    <w:p w14:paraId="47A97F78" w14:textId="77777777" w:rsidR="0080321A"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t>Multiple </w:t>
      </w:r>
      <w:r w:rsidRPr="00EE29BE">
        <w:rPr>
          <w:rStyle w:val="HTMLVariable"/>
          <w:color w:val="000000"/>
        </w:rPr>
        <w:t>target</w:t>
      </w:r>
      <w:r w:rsidRPr="00EE29BE">
        <w:rPr>
          <w:color w:val="000000"/>
        </w:rPr>
        <w:t> values create a target-specific variable value for each member of the target list individually.</w:t>
      </w:r>
    </w:p>
    <w:p w14:paraId="4C8BF6A2" w14:textId="77777777" w:rsidR="0080321A"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t>The </w:t>
      </w:r>
      <w:r w:rsidRPr="00EE29BE">
        <w:rPr>
          <w:rStyle w:val="HTMLVariable"/>
          <w:color w:val="000000"/>
        </w:rPr>
        <w:t>variable-assignment</w:t>
      </w:r>
      <w:r w:rsidRPr="00EE29BE">
        <w:rPr>
          <w:color w:val="000000"/>
        </w:rPr>
        <w:t> can be any valid form of assignment; recursive (‘</w:t>
      </w:r>
      <w:r w:rsidRPr="00EE29BE">
        <w:rPr>
          <w:rStyle w:val="HTMLSample"/>
          <w:rFonts w:eastAsiaTheme="majorEastAsia"/>
          <w:color w:val="000000"/>
        </w:rPr>
        <w:t>=</w:t>
      </w:r>
      <w:r w:rsidRPr="00EE29BE">
        <w:rPr>
          <w:color w:val="000000"/>
        </w:rPr>
        <w:t>’), simple (‘</w:t>
      </w:r>
      <w:r w:rsidRPr="00EE29BE">
        <w:rPr>
          <w:rStyle w:val="HTMLSample"/>
          <w:rFonts w:eastAsiaTheme="majorEastAsia"/>
          <w:color w:val="000000"/>
        </w:rPr>
        <w:t>:=</w:t>
      </w:r>
      <w:r w:rsidRPr="00EE29BE">
        <w:rPr>
          <w:color w:val="000000"/>
        </w:rPr>
        <w:t>’ or ‘</w:t>
      </w:r>
      <w:r w:rsidRPr="00EE29BE">
        <w:rPr>
          <w:rStyle w:val="HTMLSample"/>
          <w:rFonts w:eastAsiaTheme="majorEastAsia"/>
          <w:color w:val="000000"/>
        </w:rPr>
        <w:t>::=</w:t>
      </w:r>
      <w:r w:rsidRPr="00EE29BE">
        <w:rPr>
          <w:color w:val="000000"/>
        </w:rPr>
        <w:t>’), immediate (‘</w:t>
      </w:r>
      <w:r w:rsidRPr="00EE29BE">
        <w:rPr>
          <w:rStyle w:val="HTMLSample"/>
          <w:rFonts w:eastAsiaTheme="majorEastAsia"/>
          <w:color w:val="000000"/>
        </w:rPr>
        <w:t>::=</w:t>
      </w:r>
      <w:r w:rsidRPr="00EE29BE">
        <w:rPr>
          <w:color w:val="000000"/>
        </w:rPr>
        <w:t>’), appending (‘</w:t>
      </w:r>
      <w:r w:rsidRPr="00EE29BE">
        <w:rPr>
          <w:rStyle w:val="HTMLSample"/>
          <w:rFonts w:eastAsiaTheme="majorEastAsia"/>
          <w:color w:val="000000"/>
        </w:rPr>
        <w:t>+=</w:t>
      </w:r>
      <w:r w:rsidRPr="00EE29BE">
        <w:rPr>
          <w:color w:val="000000"/>
        </w:rPr>
        <w:t>’), or conditional (‘</w:t>
      </w:r>
      <w:r w:rsidRPr="00EE29BE">
        <w:rPr>
          <w:rStyle w:val="HTMLSample"/>
          <w:rFonts w:eastAsiaTheme="majorEastAsia"/>
          <w:color w:val="000000"/>
        </w:rPr>
        <w:t>?=</w:t>
      </w:r>
      <w:r w:rsidRPr="00EE29BE">
        <w:rPr>
          <w:color w:val="000000"/>
        </w:rPr>
        <w:t>’). All variables that appear within the </w:t>
      </w:r>
      <w:r w:rsidRPr="00EE29BE">
        <w:rPr>
          <w:rStyle w:val="HTMLVariable"/>
          <w:color w:val="000000"/>
        </w:rPr>
        <w:t>variable-assignment</w:t>
      </w:r>
      <w:r w:rsidRPr="00EE29BE">
        <w:rPr>
          <w:color w:val="000000"/>
        </w:rPr>
        <w:t> are evaluated within the context of the target: thus, any previously-defined target-specific variable values will be in effect. Note that this variable is actually distinct from any “global” value: the two variables do not have to have the same flavor (recursive vs. simple).</w:t>
      </w:r>
    </w:p>
    <w:p w14:paraId="30818F1A" w14:textId="77777777"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Target-specific variables have the same priority as any other makefile variable. Variables provided on the command line (and in the environment if the ‘</w:t>
      </w:r>
      <w:r w:rsidRPr="00EE29BE">
        <w:rPr>
          <w:rStyle w:val="HTMLSample"/>
          <w:rFonts w:eastAsiaTheme="majorEastAsia"/>
          <w:color w:val="000000"/>
        </w:rPr>
        <w:t>-e</w:t>
      </w:r>
      <w:r w:rsidRPr="00EE29BE">
        <w:rPr>
          <w:color w:val="000000"/>
        </w:rPr>
        <w:t>’ option is in force) will take precedence. Specifying the </w:t>
      </w:r>
      <w:r w:rsidRPr="00EE29BE">
        <w:rPr>
          <w:rStyle w:val="HTMLCode"/>
          <w:color w:val="000000"/>
          <w:sz w:val="24"/>
          <w:szCs w:val="24"/>
        </w:rPr>
        <w:t>override</w:t>
      </w:r>
      <w:r w:rsidRPr="00EE29BE">
        <w:rPr>
          <w:color w:val="000000"/>
        </w:rPr>
        <w:t> directive will allow the target-specific variable value to be preferred.</w:t>
      </w:r>
    </w:p>
    <w:p w14:paraId="09AD1CBA" w14:textId="77777777" w:rsidR="0038124E"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t>There is one more special feature of target-specific variables: when you define a target-specific variable that variable value is also in effect for all prerequisites of this target, and all their prerequisites, etc. (unless those prerequisites override that variable with their own target-specific variable value). So, for example, a statement like this:</w:t>
      </w:r>
    </w:p>
    <w:tbl>
      <w:tblPr>
        <w:tblStyle w:val="TableGrid"/>
        <w:tblW w:w="5000" w:type="pct"/>
        <w:jc w:val="center"/>
        <w:tblLook w:val="04A0" w:firstRow="1" w:lastRow="0" w:firstColumn="1" w:lastColumn="0" w:noHBand="0" w:noVBand="1"/>
      </w:tblPr>
      <w:tblGrid>
        <w:gridCol w:w="10478"/>
      </w:tblGrid>
      <w:tr w:rsidR="0038124E" w14:paraId="4A7132CE"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D98B220" w14:textId="77777777" w:rsidR="00AA541A" w:rsidRDefault="00AA541A" w:rsidP="00542DF9">
            <w:pPr>
              <w:pStyle w:val="HTMLPreformatted"/>
              <w:widowControl w:val="0"/>
              <w:shd w:val="clear" w:color="auto" w:fill="F2EFE4"/>
              <w:spacing w:line="360" w:lineRule="auto"/>
              <w:jc w:val="both"/>
              <w:rPr>
                <w:color w:val="000000"/>
              </w:rPr>
            </w:pPr>
            <w:r>
              <w:rPr>
                <w:color w:val="000000"/>
              </w:rPr>
              <w:lastRenderedPageBreak/>
              <w:t>prog : CFLAGS = -g</w:t>
            </w:r>
          </w:p>
          <w:p w14:paraId="5133C74A" w14:textId="42784810" w:rsidR="0038124E" w:rsidRPr="00AA541A" w:rsidRDefault="00AA541A" w:rsidP="00542DF9">
            <w:pPr>
              <w:pStyle w:val="HTMLPreformatted"/>
              <w:widowControl w:val="0"/>
              <w:shd w:val="clear" w:color="auto" w:fill="F2EFE4"/>
              <w:spacing w:line="360" w:lineRule="auto"/>
              <w:jc w:val="both"/>
              <w:rPr>
                <w:color w:val="000000"/>
              </w:rPr>
            </w:pPr>
            <w:r>
              <w:rPr>
                <w:color w:val="000000"/>
              </w:rPr>
              <w:t>prog : prog.o foo.o bar.o</w:t>
            </w:r>
          </w:p>
        </w:tc>
      </w:tr>
    </w:tbl>
    <w:p w14:paraId="1E55D352" w14:textId="77777777" w:rsidR="00AA541A" w:rsidRPr="00EE29BE" w:rsidRDefault="00AA541A" w:rsidP="00542DF9">
      <w:pPr>
        <w:pStyle w:val="NormalWeb"/>
        <w:widowControl w:val="0"/>
        <w:spacing w:before="0" w:beforeAutospacing="0" w:after="0" w:afterAutospacing="0" w:line="360" w:lineRule="auto"/>
        <w:jc w:val="both"/>
        <w:rPr>
          <w:color w:val="000000"/>
        </w:rPr>
      </w:pPr>
    </w:p>
    <w:p w14:paraId="463E3203" w14:textId="5899C635"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will set </w:t>
      </w:r>
      <w:r w:rsidRPr="00EE29BE">
        <w:rPr>
          <w:rStyle w:val="HTMLCode"/>
          <w:color w:val="000000"/>
          <w:sz w:val="24"/>
          <w:szCs w:val="24"/>
        </w:rPr>
        <w:t>CFLAGS</w:t>
      </w:r>
      <w:r w:rsidRPr="00EE29BE">
        <w:rPr>
          <w:color w:val="000000"/>
        </w:rPr>
        <w:t> to ‘</w:t>
      </w:r>
      <w:r w:rsidRPr="00EE29BE">
        <w:rPr>
          <w:rStyle w:val="HTMLSample"/>
          <w:rFonts w:eastAsiaTheme="majorEastAsia"/>
          <w:color w:val="000000"/>
        </w:rPr>
        <w:t>-g</w:t>
      </w:r>
      <w:r w:rsidRPr="00EE29BE">
        <w:rPr>
          <w:color w:val="000000"/>
        </w:rPr>
        <w:t>’ in the recipe for </w:t>
      </w:r>
      <w:r w:rsidRPr="00EE29BE">
        <w:rPr>
          <w:rStyle w:val="HTMLSample"/>
          <w:rFonts w:eastAsiaTheme="majorEastAsia"/>
          <w:color w:val="000000"/>
        </w:rPr>
        <w:t>prog</w:t>
      </w:r>
      <w:r w:rsidRPr="00EE29BE">
        <w:rPr>
          <w:color w:val="000000"/>
        </w:rPr>
        <w:t>, but it will also set </w:t>
      </w:r>
      <w:r w:rsidRPr="00EE29BE">
        <w:rPr>
          <w:rStyle w:val="HTMLCode"/>
          <w:color w:val="000000"/>
          <w:sz w:val="24"/>
          <w:szCs w:val="24"/>
        </w:rPr>
        <w:t>CFLAGS</w:t>
      </w:r>
      <w:r w:rsidRPr="00EE29BE">
        <w:rPr>
          <w:color w:val="000000"/>
        </w:rPr>
        <w:t> to ‘</w:t>
      </w:r>
      <w:r w:rsidRPr="00EE29BE">
        <w:rPr>
          <w:rStyle w:val="HTMLSample"/>
          <w:rFonts w:eastAsiaTheme="majorEastAsia"/>
          <w:color w:val="000000"/>
        </w:rPr>
        <w:t>-g</w:t>
      </w:r>
      <w:r w:rsidRPr="00EE29BE">
        <w:rPr>
          <w:color w:val="000000"/>
        </w:rPr>
        <w:t>’ in the recipes that create </w:t>
      </w:r>
      <w:r w:rsidRPr="00EE29BE">
        <w:rPr>
          <w:rStyle w:val="HTMLSample"/>
          <w:rFonts w:eastAsiaTheme="majorEastAsia"/>
          <w:color w:val="000000"/>
        </w:rPr>
        <w:t>prog.o</w:t>
      </w:r>
      <w:r w:rsidRPr="00EE29BE">
        <w:rPr>
          <w:color w:val="000000"/>
        </w:rPr>
        <w:t>, </w:t>
      </w:r>
      <w:r w:rsidRPr="00EE29BE">
        <w:rPr>
          <w:rStyle w:val="HTMLSample"/>
          <w:rFonts w:eastAsiaTheme="majorEastAsia"/>
          <w:color w:val="000000"/>
        </w:rPr>
        <w:t>foo.o</w:t>
      </w:r>
      <w:r w:rsidRPr="00EE29BE">
        <w:rPr>
          <w:color w:val="000000"/>
        </w:rPr>
        <w:t>, and </w:t>
      </w:r>
      <w:r w:rsidRPr="00EE29BE">
        <w:rPr>
          <w:rStyle w:val="HTMLSample"/>
          <w:rFonts w:eastAsiaTheme="majorEastAsia"/>
          <w:color w:val="000000"/>
        </w:rPr>
        <w:t>bar.o</w:t>
      </w:r>
      <w:r w:rsidRPr="00EE29BE">
        <w:rPr>
          <w:color w:val="000000"/>
        </w:rPr>
        <w:t>, and any recipes which create their prerequisites.</w:t>
      </w:r>
    </w:p>
    <w:p w14:paraId="5B117787" w14:textId="77777777" w:rsidR="0080321A"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t>Be aware that a given prerequisite will only be built once per invocation of make, at most. If the same file is a prerequisite of multiple targets, and each of those targets has a different value for the same target-specific variable, then the first target to be built will cause that prerequisite to be built and the prerequisite will inherit the target-specific value from the first target. It will ignore the target-specific values from any other targets.</w:t>
      </w:r>
    </w:p>
    <w:p w14:paraId="48235919" w14:textId="77777777" w:rsidR="0080321A" w:rsidRPr="00EE29BE" w:rsidRDefault="00000000" w:rsidP="00542DF9">
      <w:pPr>
        <w:widowControl w:val="0"/>
        <w:spacing w:before="240" w:after="240"/>
        <w:jc w:val="both"/>
      </w:pPr>
      <w:r>
        <w:pict w14:anchorId="53F301FC">
          <v:rect id="_x0000_i1113" style="width:0;height:1.5pt" o:hrstd="t" o:hrnoshade="t" o:hr="t" fillcolor="black" stroked="f"/>
        </w:pict>
      </w:r>
    </w:p>
    <w:p w14:paraId="0F1DF2DF" w14:textId="77777777" w:rsidR="0080321A" w:rsidRPr="00EE29BE" w:rsidRDefault="0080321A" w:rsidP="00542DF9">
      <w:pPr>
        <w:pStyle w:val="NormalWeb"/>
        <w:widowControl w:val="0"/>
        <w:spacing w:before="240" w:beforeAutospacing="0" w:after="240" w:afterAutospacing="0" w:line="360" w:lineRule="auto"/>
        <w:jc w:val="both"/>
        <w:rPr>
          <w:color w:val="443333"/>
        </w:rPr>
      </w:pPr>
      <w:r w:rsidRPr="00EE29BE">
        <w:rPr>
          <w:color w:val="443333"/>
        </w:rPr>
        <w:t>Next: </w:t>
      </w:r>
      <w:hyperlink r:id="rId919" w:anchor="Suppressing-Inheritance" w:history="1">
        <w:r w:rsidRPr="00EE29BE">
          <w:rPr>
            <w:rStyle w:val="Hyperlink"/>
            <w:rFonts w:eastAsiaTheme="majorEastAsia"/>
            <w:color w:val="005090"/>
          </w:rPr>
          <w:t>Suppressing Inheritance</w:t>
        </w:r>
      </w:hyperlink>
      <w:r w:rsidRPr="00EE29BE">
        <w:rPr>
          <w:color w:val="443333"/>
        </w:rPr>
        <w:t>, Previous: </w:t>
      </w:r>
      <w:hyperlink r:id="rId920" w:anchor="Target_002dspecific" w:history="1">
        <w:r w:rsidRPr="00EE29BE">
          <w:rPr>
            <w:rStyle w:val="Hyperlink"/>
            <w:rFonts w:eastAsiaTheme="majorEastAsia"/>
            <w:color w:val="005090"/>
          </w:rPr>
          <w:t>Target-specific</w:t>
        </w:r>
      </w:hyperlink>
      <w:r w:rsidRPr="00EE29BE">
        <w:rPr>
          <w:color w:val="443333"/>
        </w:rPr>
        <w:t>, Up: </w:t>
      </w:r>
      <w:hyperlink r:id="rId921" w:anchor="Using-Variables" w:history="1">
        <w:r w:rsidRPr="00EE29BE">
          <w:rPr>
            <w:rStyle w:val="Hyperlink"/>
            <w:rFonts w:eastAsiaTheme="majorEastAsia"/>
            <w:color w:val="005090"/>
          </w:rPr>
          <w:t>Using Variables</w:t>
        </w:r>
      </w:hyperlink>
      <w:r w:rsidRPr="00EE29BE">
        <w:rPr>
          <w:color w:val="443333"/>
        </w:rPr>
        <w:t>   [</w:t>
      </w:r>
      <w:hyperlink r:id="rId922" w:anchor="SEC_Contents" w:tooltip="Table of contents" w:history="1">
        <w:r w:rsidRPr="00EE29BE">
          <w:rPr>
            <w:rStyle w:val="Hyperlink"/>
            <w:rFonts w:eastAsiaTheme="majorEastAsia"/>
            <w:color w:val="005090"/>
          </w:rPr>
          <w:t>Contents</w:t>
        </w:r>
      </w:hyperlink>
      <w:r w:rsidRPr="00EE29BE">
        <w:rPr>
          <w:color w:val="443333"/>
        </w:rPr>
        <w:t>][</w:t>
      </w:r>
      <w:hyperlink r:id="rId923" w:anchor="Concept-Index" w:tooltip="Index" w:history="1">
        <w:r w:rsidRPr="00EE29BE">
          <w:rPr>
            <w:rStyle w:val="Hyperlink"/>
            <w:rFonts w:eastAsiaTheme="majorEastAsia"/>
            <w:color w:val="005090"/>
          </w:rPr>
          <w:t>Index</w:t>
        </w:r>
      </w:hyperlink>
      <w:r w:rsidRPr="00EE29BE">
        <w:rPr>
          <w:color w:val="443333"/>
        </w:rPr>
        <w:t>]</w:t>
      </w:r>
    </w:p>
    <w:p w14:paraId="0AFAFFE0" w14:textId="5CA497F1" w:rsidR="0080321A" w:rsidRDefault="0080321A" w:rsidP="00542DF9">
      <w:pPr>
        <w:pStyle w:val="Heading4"/>
        <w:widowControl w:val="0"/>
      </w:pPr>
      <w:r>
        <w:t>Pattern-specific Variable Values</w:t>
      </w:r>
    </w:p>
    <w:p w14:paraId="5A36E3F4" w14:textId="77777777"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In addition to target-specific variable values (see </w:t>
      </w:r>
      <w:hyperlink r:id="rId924" w:anchor="Target_002dspecific" w:history="1">
        <w:r w:rsidRPr="00EE29BE">
          <w:rPr>
            <w:rStyle w:val="Hyperlink"/>
            <w:rFonts w:eastAsiaTheme="majorEastAsia"/>
            <w:color w:val="005090"/>
          </w:rPr>
          <w:t>Target-specific Variable Values</w:t>
        </w:r>
      </w:hyperlink>
      <w:r w:rsidRPr="00EE29BE">
        <w:rPr>
          <w:color w:val="000000"/>
        </w:rPr>
        <w:t>), GNU </w:t>
      </w:r>
      <w:r w:rsidRPr="00EE29BE">
        <w:rPr>
          <w:rStyle w:val="HTMLCode"/>
          <w:color w:val="000000"/>
          <w:sz w:val="24"/>
          <w:szCs w:val="24"/>
        </w:rPr>
        <w:t>make</w:t>
      </w:r>
      <w:r w:rsidRPr="00EE29BE">
        <w:rPr>
          <w:color w:val="000000"/>
        </w:rPr>
        <w:t> supports pattern-specific variable values. In this form, the variable is defined for any target that matches the pattern specified.</w:t>
      </w:r>
    </w:p>
    <w:p w14:paraId="2EA98A36" w14:textId="77777777" w:rsidR="0038124E"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t>Set a pattern-specific variable value like this:</w:t>
      </w:r>
    </w:p>
    <w:tbl>
      <w:tblPr>
        <w:tblStyle w:val="TableGrid"/>
        <w:tblW w:w="5000" w:type="pct"/>
        <w:jc w:val="center"/>
        <w:tblLook w:val="04A0" w:firstRow="1" w:lastRow="0" w:firstColumn="1" w:lastColumn="0" w:noHBand="0" w:noVBand="1"/>
      </w:tblPr>
      <w:tblGrid>
        <w:gridCol w:w="10478"/>
      </w:tblGrid>
      <w:tr w:rsidR="0038124E" w14:paraId="4F2F1BD1"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9280406" w14:textId="65AC9341" w:rsidR="0038124E" w:rsidRPr="00AA541A" w:rsidRDefault="00AA541A" w:rsidP="00542DF9">
            <w:pPr>
              <w:pStyle w:val="HTMLPreformatted"/>
              <w:widowControl w:val="0"/>
              <w:shd w:val="clear" w:color="auto" w:fill="F2EFE4"/>
              <w:spacing w:line="360" w:lineRule="auto"/>
              <w:jc w:val="both"/>
              <w:rPr>
                <w:color w:val="000000"/>
              </w:rPr>
            </w:pPr>
            <w:r>
              <w:rPr>
                <w:rStyle w:val="HTMLVariable"/>
                <w:color w:val="000000"/>
              </w:rPr>
              <w:t>pattern</w:t>
            </w:r>
            <w:r>
              <w:rPr>
                <w:color w:val="000000"/>
              </w:rPr>
              <w:t xml:space="preserve"> … : </w:t>
            </w:r>
            <w:r>
              <w:rPr>
                <w:rStyle w:val="HTMLVariable"/>
                <w:color w:val="000000"/>
              </w:rPr>
              <w:t>variable-assignment</w:t>
            </w:r>
          </w:p>
        </w:tc>
      </w:tr>
    </w:tbl>
    <w:p w14:paraId="378DC7E9" w14:textId="77777777" w:rsidR="00AA541A" w:rsidRPr="00EE29BE" w:rsidRDefault="00AA541A" w:rsidP="00542DF9">
      <w:pPr>
        <w:pStyle w:val="NormalWeb"/>
        <w:widowControl w:val="0"/>
        <w:spacing w:before="0" w:beforeAutospacing="0" w:after="0" w:afterAutospacing="0" w:line="360" w:lineRule="auto"/>
        <w:jc w:val="both"/>
        <w:rPr>
          <w:color w:val="000000"/>
        </w:rPr>
      </w:pPr>
    </w:p>
    <w:p w14:paraId="238FC851" w14:textId="6AE6E937"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where </w:t>
      </w:r>
      <w:r w:rsidRPr="00EE29BE">
        <w:rPr>
          <w:rStyle w:val="HTMLVariable"/>
          <w:color w:val="000000"/>
        </w:rPr>
        <w:t>pattern</w:t>
      </w:r>
      <w:r w:rsidRPr="00EE29BE">
        <w:rPr>
          <w:color w:val="000000"/>
        </w:rPr>
        <w:t> is a %-pattern. As with target-specific variable values, multiple </w:t>
      </w:r>
      <w:r w:rsidRPr="00EE29BE">
        <w:rPr>
          <w:rStyle w:val="HTMLVariable"/>
          <w:color w:val="000000"/>
        </w:rPr>
        <w:t>pattern</w:t>
      </w:r>
      <w:r w:rsidRPr="00EE29BE">
        <w:rPr>
          <w:color w:val="000000"/>
        </w:rPr>
        <w:t> values create a pattern-specific variable value for each pattern individually. The </w:t>
      </w:r>
      <w:r w:rsidRPr="00EE29BE">
        <w:rPr>
          <w:rStyle w:val="HTMLVariable"/>
          <w:color w:val="000000"/>
        </w:rPr>
        <w:t>variable-assignment</w:t>
      </w:r>
      <w:r w:rsidRPr="00EE29BE">
        <w:rPr>
          <w:color w:val="000000"/>
        </w:rPr>
        <w:t> can be any valid form of assignment. Any command line variable setting will take precedence, unless </w:t>
      </w:r>
      <w:r w:rsidRPr="00EE29BE">
        <w:rPr>
          <w:rStyle w:val="HTMLCode"/>
          <w:color w:val="000000"/>
          <w:sz w:val="24"/>
          <w:szCs w:val="24"/>
        </w:rPr>
        <w:t>override</w:t>
      </w:r>
      <w:r w:rsidRPr="00EE29BE">
        <w:rPr>
          <w:color w:val="000000"/>
        </w:rPr>
        <w:t> is specified.</w:t>
      </w:r>
    </w:p>
    <w:p w14:paraId="5A52E1DC" w14:textId="77777777" w:rsidR="0038124E"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t>For example:</w:t>
      </w:r>
    </w:p>
    <w:tbl>
      <w:tblPr>
        <w:tblStyle w:val="TableGrid"/>
        <w:tblW w:w="5000" w:type="pct"/>
        <w:jc w:val="center"/>
        <w:tblLook w:val="04A0" w:firstRow="1" w:lastRow="0" w:firstColumn="1" w:lastColumn="0" w:noHBand="0" w:noVBand="1"/>
      </w:tblPr>
      <w:tblGrid>
        <w:gridCol w:w="10478"/>
      </w:tblGrid>
      <w:tr w:rsidR="0038124E" w14:paraId="44940307"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8AF9FD8" w14:textId="111382F8" w:rsidR="0038124E" w:rsidRPr="00AA541A" w:rsidRDefault="00AA541A" w:rsidP="00542DF9">
            <w:pPr>
              <w:pStyle w:val="HTMLPreformatted"/>
              <w:widowControl w:val="0"/>
              <w:shd w:val="clear" w:color="auto" w:fill="F2EFE4"/>
              <w:spacing w:line="360" w:lineRule="auto"/>
              <w:jc w:val="both"/>
              <w:rPr>
                <w:color w:val="000000"/>
              </w:rPr>
            </w:pPr>
            <w:r>
              <w:rPr>
                <w:color w:val="000000"/>
              </w:rPr>
              <w:t>%.o : CFLAGS = -O</w:t>
            </w:r>
          </w:p>
        </w:tc>
      </w:tr>
    </w:tbl>
    <w:p w14:paraId="33C84CEF" w14:textId="77777777" w:rsidR="00AA541A" w:rsidRPr="00EE29BE" w:rsidRDefault="00AA541A" w:rsidP="00542DF9">
      <w:pPr>
        <w:pStyle w:val="NormalWeb"/>
        <w:widowControl w:val="0"/>
        <w:spacing w:before="0" w:beforeAutospacing="0" w:after="0" w:afterAutospacing="0" w:line="360" w:lineRule="auto"/>
        <w:jc w:val="both"/>
        <w:rPr>
          <w:color w:val="000000"/>
        </w:rPr>
      </w:pPr>
    </w:p>
    <w:p w14:paraId="439BC481" w14:textId="0317669D"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will assign </w:t>
      </w:r>
      <w:r w:rsidRPr="00EE29BE">
        <w:rPr>
          <w:rStyle w:val="HTMLCode"/>
          <w:color w:val="000000"/>
          <w:sz w:val="24"/>
          <w:szCs w:val="24"/>
        </w:rPr>
        <w:t>CFLAGS</w:t>
      </w:r>
      <w:r w:rsidRPr="00EE29BE">
        <w:rPr>
          <w:color w:val="000000"/>
        </w:rPr>
        <w:t> the value of ‘</w:t>
      </w:r>
      <w:r w:rsidRPr="00EE29BE">
        <w:rPr>
          <w:rStyle w:val="HTMLSample"/>
          <w:rFonts w:eastAsiaTheme="majorEastAsia"/>
          <w:color w:val="000000"/>
        </w:rPr>
        <w:t>-O</w:t>
      </w:r>
      <w:r w:rsidRPr="00EE29BE">
        <w:rPr>
          <w:color w:val="000000"/>
        </w:rPr>
        <w:t>’ for all targets matching the pattern </w:t>
      </w:r>
      <w:r w:rsidRPr="00EE29BE">
        <w:rPr>
          <w:rStyle w:val="HTMLCode"/>
          <w:color w:val="000000"/>
          <w:sz w:val="24"/>
          <w:szCs w:val="24"/>
        </w:rPr>
        <w:t>%.o</w:t>
      </w:r>
      <w:r w:rsidRPr="00EE29BE">
        <w:rPr>
          <w:color w:val="000000"/>
        </w:rPr>
        <w:t>.</w:t>
      </w:r>
    </w:p>
    <w:p w14:paraId="12C302EE" w14:textId="77777777" w:rsidR="0038124E"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t>If a target matches more than one pattern, the matching pattern-specific variables with longer stems are interpreted first. This results in more specific variables taking precedence over the more generic ones, for example:</w:t>
      </w:r>
    </w:p>
    <w:tbl>
      <w:tblPr>
        <w:tblStyle w:val="TableGrid"/>
        <w:tblW w:w="5000" w:type="pct"/>
        <w:jc w:val="center"/>
        <w:tblLook w:val="04A0" w:firstRow="1" w:lastRow="0" w:firstColumn="1" w:lastColumn="0" w:noHBand="0" w:noVBand="1"/>
      </w:tblPr>
      <w:tblGrid>
        <w:gridCol w:w="10478"/>
      </w:tblGrid>
      <w:tr w:rsidR="0038124E" w14:paraId="5DF5C387"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055BC5C" w14:textId="77777777" w:rsidR="00AA541A" w:rsidRDefault="00AA541A" w:rsidP="00542DF9">
            <w:pPr>
              <w:pStyle w:val="HTMLPreformatted"/>
              <w:widowControl w:val="0"/>
              <w:shd w:val="clear" w:color="auto" w:fill="F2EFE4"/>
              <w:spacing w:line="360" w:lineRule="auto"/>
              <w:jc w:val="both"/>
              <w:rPr>
                <w:color w:val="000000"/>
              </w:rPr>
            </w:pPr>
            <w:r>
              <w:rPr>
                <w:color w:val="000000"/>
              </w:rPr>
              <w:t>%.o: %.c</w:t>
            </w:r>
          </w:p>
          <w:p w14:paraId="2428084A" w14:textId="77777777" w:rsidR="00AA541A" w:rsidRDefault="00AA541A" w:rsidP="00542DF9">
            <w:pPr>
              <w:pStyle w:val="HTMLPreformatted"/>
              <w:widowControl w:val="0"/>
              <w:shd w:val="clear" w:color="auto" w:fill="F2EFE4"/>
              <w:spacing w:line="360" w:lineRule="auto"/>
              <w:jc w:val="both"/>
              <w:rPr>
                <w:color w:val="000000"/>
              </w:rPr>
            </w:pPr>
            <w:r>
              <w:rPr>
                <w:color w:val="000000"/>
              </w:rPr>
              <w:lastRenderedPageBreak/>
              <w:t xml:space="preserve">        $(CC) -c $(CFLAGS) $(CPPFLAGS) $&lt; -o $@</w:t>
            </w:r>
          </w:p>
          <w:p w14:paraId="2ED2C3E5" w14:textId="77777777" w:rsidR="00AA541A" w:rsidRDefault="00AA541A" w:rsidP="00542DF9">
            <w:pPr>
              <w:pStyle w:val="HTMLPreformatted"/>
              <w:widowControl w:val="0"/>
              <w:shd w:val="clear" w:color="auto" w:fill="F2EFE4"/>
              <w:spacing w:line="360" w:lineRule="auto"/>
              <w:jc w:val="both"/>
              <w:rPr>
                <w:color w:val="000000"/>
              </w:rPr>
            </w:pPr>
          </w:p>
          <w:p w14:paraId="66B1E6D4" w14:textId="77777777" w:rsidR="00AA541A" w:rsidRDefault="00AA541A" w:rsidP="00542DF9">
            <w:pPr>
              <w:pStyle w:val="HTMLPreformatted"/>
              <w:widowControl w:val="0"/>
              <w:shd w:val="clear" w:color="auto" w:fill="F2EFE4"/>
              <w:spacing w:line="360" w:lineRule="auto"/>
              <w:jc w:val="both"/>
              <w:rPr>
                <w:color w:val="000000"/>
              </w:rPr>
            </w:pPr>
            <w:r>
              <w:rPr>
                <w:color w:val="000000"/>
              </w:rPr>
              <w:t>lib/%.o: CFLAGS := -fPIC -g</w:t>
            </w:r>
          </w:p>
          <w:p w14:paraId="51F14D86" w14:textId="77777777" w:rsidR="00AA541A" w:rsidRDefault="00AA541A" w:rsidP="00542DF9">
            <w:pPr>
              <w:pStyle w:val="HTMLPreformatted"/>
              <w:widowControl w:val="0"/>
              <w:shd w:val="clear" w:color="auto" w:fill="F2EFE4"/>
              <w:spacing w:line="360" w:lineRule="auto"/>
              <w:jc w:val="both"/>
              <w:rPr>
                <w:color w:val="000000"/>
              </w:rPr>
            </w:pPr>
            <w:r>
              <w:rPr>
                <w:color w:val="000000"/>
              </w:rPr>
              <w:t>%.o: CFLAGS := -g</w:t>
            </w:r>
          </w:p>
          <w:p w14:paraId="3137E6D8" w14:textId="77777777" w:rsidR="00AA541A" w:rsidRDefault="00AA541A" w:rsidP="00542DF9">
            <w:pPr>
              <w:pStyle w:val="HTMLPreformatted"/>
              <w:widowControl w:val="0"/>
              <w:shd w:val="clear" w:color="auto" w:fill="F2EFE4"/>
              <w:spacing w:line="360" w:lineRule="auto"/>
              <w:jc w:val="both"/>
              <w:rPr>
                <w:color w:val="000000"/>
              </w:rPr>
            </w:pPr>
          </w:p>
          <w:p w14:paraId="5E542AAB" w14:textId="13A7A511" w:rsidR="0038124E" w:rsidRPr="00AA541A" w:rsidRDefault="00AA541A" w:rsidP="00542DF9">
            <w:pPr>
              <w:pStyle w:val="HTMLPreformatted"/>
              <w:widowControl w:val="0"/>
              <w:shd w:val="clear" w:color="auto" w:fill="F2EFE4"/>
              <w:spacing w:line="360" w:lineRule="auto"/>
              <w:jc w:val="both"/>
              <w:rPr>
                <w:color w:val="000000"/>
              </w:rPr>
            </w:pPr>
            <w:r>
              <w:rPr>
                <w:color w:val="000000"/>
              </w:rPr>
              <w:t>all: foo.o lib/bar.o</w:t>
            </w:r>
          </w:p>
        </w:tc>
      </w:tr>
    </w:tbl>
    <w:p w14:paraId="769C96E5" w14:textId="77777777" w:rsidR="00AA541A" w:rsidRPr="00EE29BE" w:rsidRDefault="00AA541A" w:rsidP="00542DF9">
      <w:pPr>
        <w:pStyle w:val="NormalWeb"/>
        <w:widowControl w:val="0"/>
        <w:spacing w:before="0" w:beforeAutospacing="0" w:after="0" w:afterAutospacing="0" w:line="360" w:lineRule="auto"/>
        <w:jc w:val="both"/>
        <w:rPr>
          <w:color w:val="000000"/>
        </w:rPr>
      </w:pPr>
    </w:p>
    <w:p w14:paraId="769ED7AD" w14:textId="53336AFF"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In this example the first definition of the </w:t>
      </w:r>
      <w:r w:rsidRPr="00EE29BE">
        <w:rPr>
          <w:rStyle w:val="HTMLCode"/>
          <w:color w:val="000000"/>
          <w:sz w:val="24"/>
          <w:szCs w:val="24"/>
        </w:rPr>
        <w:t>CFLAGS</w:t>
      </w:r>
      <w:r w:rsidRPr="00EE29BE">
        <w:rPr>
          <w:color w:val="000000"/>
        </w:rPr>
        <w:t> variable will be used to update </w:t>
      </w:r>
      <w:r w:rsidRPr="00EE29BE">
        <w:rPr>
          <w:rStyle w:val="HTMLSample"/>
          <w:rFonts w:eastAsiaTheme="majorEastAsia"/>
          <w:color w:val="000000"/>
        </w:rPr>
        <w:t>lib/bar.o</w:t>
      </w:r>
      <w:r w:rsidRPr="00EE29BE">
        <w:rPr>
          <w:color w:val="000000"/>
        </w:rPr>
        <w:t> even though the second one also applies to this target. Pattern-specific variables which result in the same stem length are considered in the order in which they were defined in the makefile.</w:t>
      </w:r>
    </w:p>
    <w:p w14:paraId="46C4ECB3" w14:textId="77777777" w:rsidR="0080321A"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t>Pattern-specific variables are searched after any target-specific variables defined explicitly for that target, and before target-specific variables defined for the parent target.</w:t>
      </w:r>
    </w:p>
    <w:p w14:paraId="0BB97BC0" w14:textId="77777777" w:rsidR="0080321A" w:rsidRPr="00EE29BE" w:rsidRDefault="00000000" w:rsidP="00542DF9">
      <w:pPr>
        <w:widowControl w:val="0"/>
        <w:spacing w:before="240" w:after="240"/>
        <w:jc w:val="both"/>
      </w:pPr>
      <w:r>
        <w:pict w14:anchorId="2C9FF48B">
          <v:rect id="_x0000_i1114" style="width:0;height:1.5pt" o:hrstd="t" o:hrnoshade="t" o:hr="t" fillcolor="black" stroked="f"/>
        </w:pict>
      </w:r>
    </w:p>
    <w:p w14:paraId="65CD3DBA" w14:textId="77777777" w:rsidR="0080321A" w:rsidRPr="00EE29BE" w:rsidRDefault="0080321A" w:rsidP="00542DF9">
      <w:pPr>
        <w:pStyle w:val="NormalWeb"/>
        <w:widowControl w:val="0"/>
        <w:spacing w:before="240" w:beforeAutospacing="0" w:after="240" w:afterAutospacing="0" w:line="360" w:lineRule="auto"/>
        <w:jc w:val="both"/>
        <w:rPr>
          <w:color w:val="443333"/>
        </w:rPr>
      </w:pPr>
      <w:r w:rsidRPr="00EE29BE">
        <w:rPr>
          <w:color w:val="443333"/>
        </w:rPr>
        <w:t>Next: </w:t>
      </w:r>
      <w:hyperlink r:id="rId925" w:anchor="Special-Variables" w:history="1">
        <w:r w:rsidRPr="00EE29BE">
          <w:rPr>
            <w:rStyle w:val="Hyperlink"/>
            <w:rFonts w:eastAsiaTheme="majorEastAsia"/>
            <w:color w:val="005090"/>
          </w:rPr>
          <w:t>Special Variables</w:t>
        </w:r>
      </w:hyperlink>
      <w:r w:rsidRPr="00EE29BE">
        <w:rPr>
          <w:color w:val="443333"/>
        </w:rPr>
        <w:t>, Previous: </w:t>
      </w:r>
      <w:hyperlink r:id="rId926" w:anchor="Pattern_002dspecific" w:history="1">
        <w:r w:rsidRPr="00EE29BE">
          <w:rPr>
            <w:rStyle w:val="Hyperlink"/>
            <w:rFonts w:eastAsiaTheme="majorEastAsia"/>
            <w:color w:val="005090"/>
          </w:rPr>
          <w:t>Pattern-specific</w:t>
        </w:r>
      </w:hyperlink>
      <w:r w:rsidRPr="00EE29BE">
        <w:rPr>
          <w:color w:val="443333"/>
        </w:rPr>
        <w:t>, Up: </w:t>
      </w:r>
      <w:hyperlink r:id="rId927" w:anchor="Using-Variables" w:history="1">
        <w:r w:rsidRPr="00EE29BE">
          <w:rPr>
            <w:rStyle w:val="Hyperlink"/>
            <w:rFonts w:eastAsiaTheme="majorEastAsia"/>
            <w:color w:val="005090"/>
          </w:rPr>
          <w:t>Using Variables</w:t>
        </w:r>
      </w:hyperlink>
      <w:r w:rsidRPr="00EE29BE">
        <w:rPr>
          <w:color w:val="443333"/>
        </w:rPr>
        <w:t>   [</w:t>
      </w:r>
      <w:hyperlink r:id="rId928" w:anchor="SEC_Contents" w:tooltip="Table of contents" w:history="1">
        <w:r w:rsidRPr="00EE29BE">
          <w:rPr>
            <w:rStyle w:val="Hyperlink"/>
            <w:rFonts w:eastAsiaTheme="majorEastAsia"/>
            <w:color w:val="005090"/>
          </w:rPr>
          <w:t>Contents</w:t>
        </w:r>
      </w:hyperlink>
      <w:r w:rsidRPr="00EE29BE">
        <w:rPr>
          <w:color w:val="443333"/>
        </w:rPr>
        <w:t>][</w:t>
      </w:r>
      <w:hyperlink r:id="rId929" w:anchor="Concept-Index" w:tooltip="Index" w:history="1">
        <w:r w:rsidRPr="00EE29BE">
          <w:rPr>
            <w:rStyle w:val="Hyperlink"/>
            <w:rFonts w:eastAsiaTheme="majorEastAsia"/>
            <w:color w:val="005090"/>
          </w:rPr>
          <w:t>Index</w:t>
        </w:r>
      </w:hyperlink>
      <w:r w:rsidRPr="00EE29BE">
        <w:rPr>
          <w:color w:val="443333"/>
        </w:rPr>
        <w:t>]</w:t>
      </w:r>
    </w:p>
    <w:p w14:paraId="0DC605A1" w14:textId="3E82C425" w:rsidR="0080321A" w:rsidRDefault="0080321A" w:rsidP="00542DF9">
      <w:pPr>
        <w:pStyle w:val="Heading4"/>
        <w:widowControl w:val="0"/>
      </w:pPr>
      <w:r>
        <w:t>Suppressing Inheritance</w:t>
      </w:r>
    </w:p>
    <w:p w14:paraId="00D2AB0A" w14:textId="77777777"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As described in previous sections, </w:t>
      </w:r>
      <w:r w:rsidRPr="00EE29BE">
        <w:rPr>
          <w:rStyle w:val="HTMLCode"/>
          <w:color w:val="000000"/>
          <w:sz w:val="24"/>
          <w:szCs w:val="24"/>
        </w:rPr>
        <w:t>make</w:t>
      </w:r>
      <w:r w:rsidRPr="00EE29BE">
        <w:rPr>
          <w:color w:val="000000"/>
        </w:rPr>
        <w:t> variables are inherited by prerequisites. This capability allows you to modify the behavior of a prerequisite based on which targets caused it to be rebuilt. For example, you might set a target-specific variable on a </w:t>
      </w:r>
      <w:r w:rsidRPr="00EE29BE">
        <w:rPr>
          <w:rStyle w:val="HTMLCode"/>
          <w:color w:val="000000"/>
          <w:sz w:val="24"/>
          <w:szCs w:val="24"/>
        </w:rPr>
        <w:t>debug</w:t>
      </w:r>
      <w:r w:rsidRPr="00EE29BE">
        <w:rPr>
          <w:color w:val="000000"/>
        </w:rPr>
        <w:t> target, then running ‘</w:t>
      </w:r>
      <w:r w:rsidRPr="00EE29BE">
        <w:rPr>
          <w:rStyle w:val="HTMLSample"/>
          <w:rFonts w:eastAsiaTheme="majorEastAsia"/>
          <w:color w:val="000000"/>
        </w:rPr>
        <w:t>make debug</w:t>
      </w:r>
      <w:r w:rsidRPr="00EE29BE">
        <w:rPr>
          <w:color w:val="000000"/>
        </w:rPr>
        <w:t>’ will cause that variable to be inherited by all prerequisites of </w:t>
      </w:r>
      <w:r w:rsidRPr="00EE29BE">
        <w:rPr>
          <w:rStyle w:val="HTMLCode"/>
          <w:color w:val="000000"/>
          <w:sz w:val="24"/>
          <w:szCs w:val="24"/>
        </w:rPr>
        <w:t>debug</w:t>
      </w:r>
      <w:r w:rsidRPr="00EE29BE">
        <w:rPr>
          <w:color w:val="000000"/>
        </w:rPr>
        <w:t>, while just running ‘</w:t>
      </w:r>
      <w:r w:rsidRPr="00EE29BE">
        <w:rPr>
          <w:rStyle w:val="HTMLSample"/>
          <w:rFonts w:eastAsiaTheme="majorEastAsia"/>
          <w:color w:val="000000"/>
        </w:rPr>
        <w:t>make all</w:t>
      </w:r>
      <w:r w:rsidRPr="00EE29BE">
        <w:rPr>
          <w:color w:val="000000"/>
        </w:rPr>
        <w:t>’ (for example) would not have that assignment.</w:t>
      </w:r>
    </w:p>
    <w:p w14:paraId="2CF83EEE" w14:textId="77777777"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Sometimes, however, you may not want a variable to be inherited. For these situations, </w:t>
      </w:r>
      <w:r w:rsidRPr="00EE29BE">
        <w:rPr>
          <w:rStyle w:val="HTMLCode"/>
          <w:color w:val="000000"/>
          <w:sz w:val="24"/>
          <w:szCs w:val="24"/>
        </w:rPr>
        <w:t>make</w:t>
      </w:r>
      <w:r w:rsidRPr="00EE29BE">
        <w:rPr>
          <w:color w:val="000000"/>
        </w:rPr>
        <w:t> provides the </w:t>
      </w:r>
      <w:r w:rsidRPr="00EE29BE">
        <w:rPr>
          <w:rStyle w:val="HTMLCode"/>
          <w:color w:val="000000"/>
          <w:sz w:val="24"/>
          <w:szCs w:val="24"/>
        </w:rPr>
        <w:t>private</w:t>
      </w:r>
      <w:r w:rsidRPr="00EE29BE">
        <w:rPr>
          <w:color w:val="000000"/>
        </w:rPr>
        <w:t> modifier. Although this modifier can be used with any variable assignment, it makes the most sense with target- and pattern-specific variables. Any variable marked </w:t>
      </w:r>
      <w:r w:rsidRPr="00EE29BE">
        <w:rPr>
          <w:rStyle w:val="HTMLCode"/>
          <w:color w:val="000000"/>
          <w:sz w:val="24"/>
          <w:szCs w:val="24"/>
        </w:rPr>
        <w:t>private</w:t>
      </w:r>
      <w:r w:rsidRPr="00EE29BE">
        <w:rPr>
          <w:color w:val="000000"/>
        </w:rPr>
        <w:t> will be visible to its local target but will not be inherited by prerequisites of that target. A global variable marked </w:t>
      </w:r>
      <w:r w:rsidRPr="00EE29BE">
        <w:rPr>
          <w:rStyle w:val="HTMLCode"/>
          <w:color w:val="000000"/>
          <w:sz w:val="24"/>
          <w:szCs w:val="24"/>
        </w:rPr>
        <w:t>private</w:t>
      </w:r>
      <w:r w:rsidRPr="00EE29BE">
        <w:rPr>
          <w:color w:val="000000"/>
        </w:rPr>
        <w:t> will be visible in the global scope but will not be inherited by any target, and hence will not be visible in any recipe.</w:t>
      </w:r>
    </w:p>
    <w:p w14:paraId="52A9AC0A" w14:textId="77777777" w:rsidR="0038124E"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t>As an example, consider this makefile:</w:t>
      </w:r>
    </w:p>
    <w:tbl>
      <w:tblPr>
        <w:tblStyle w:val="TableGrid"/>
        <w:tblW w:w="5000" w:type="pct"/>
        <w:jc w:val="center"/>
        <w:tblLook w:val="04A0" w:firstRow="1" w:lastRow="0" w:firstColumn="1" w:lastColumn="0" w:noHBand="0" w:noVBand="1"/>
      </w:tblPr>
      <w:tblGrid>
        <w:gridCol w:w="10478"/>
      </w:tblGrid>
      <w:tr w:rsidR="0038124E" w14:paraId="1193DF8D"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5101F3" w14:textId="77777777" w:rsidR="00AA541A" w:rsidRDefault="00AA541A" w:rsidP="00542DF9">
            <w:pPr>
              <w:pStyle w:val="HTMLPreformatted"/>
              <w:widowControl w:val="0"/>
              <w:shd w:val="clear" w:color="auto" w:fill="F2EFE4"/>
              <w:spacing w:line="360" w:lineRule="auto"/>
              <w:jc w:val="both"/>
              <w:rPr>
                <w:color w:val="000000"/>
              </w:rPr>
            </w:pPr>
            <w:r>
              <w:rPr>
                <w:color w:val="000000"/>
              </w:rPr>
              <w:t>EXTRA_CFLAGS =</w:t>
            </w:r>
          </w:p>
          <w:p w14:paraId="19C47BBB" w14:textId="77777777" w:rsidR="00AA541A" w:rsidRDefault="00AA541A" w:rsidP="00542DF9">
            <w:pPr>
              <w:pStyle w:val="HTMLPreformatted"/>
              <w:widowControl w:val="0"/>
              <w:shd w:val="clear" w:color="auto" w:fill="F2EFE4"/>
              <w:spacing w:line="360" w:lineRule="auto"/>
              <w:jc w:val="both"/>
              <w:rPr>
                <w:color w:val="000000"/>
              </w:rPr>
            </w:pPr>
          </w:p>
          <w:p w14:paraId="21CB6E1B" w14:textId="77777777" w:rsidR="00AA541A" w:rsidRDefault="00AA541A" w:rsidP="00542DF9">
            <w:pPr>
              <w:pStyle w:val="HTMLPreformatted"/>
              <w:widowControl w:val="0"/>
              <w:shd w:val="clear" w:color="auto" w:fill="F2EFE4"/>
              <w:spacing w:line="360" w:lineRule="auto"/>
              <w:jc w:val="both"/>
              <w:rPr>
                <w:color w:val="000000"/>
              </w:rPr>
            </w:pPr>
            <w:r>
              <w:rPr>
                <w:color w:val="000000"/>
              </w:rPr>
              <w:t>prog: private EXTRA_CFLAGS = -L/usr/local/lib</w:t>
            </w:r>
          </w:p>
          <w:p w14:paraId="5239E1AF" w14:textId="7AC5798D" w:rsidR="0038124E" w:rsidRPr="00AA541A" w:rsidRDefault="00AA541A" w:rsidP="00542DF9">
            <w:pPr>
              <w:pStyle w:val="HTMLPreformatted"/>
              <w:widowControl w:val="0"/>
              <w:shd w:val="clear" w:color="auto" w:fill="F2EFE4"/>
              <w:spacing w:line="360" w:lineRule="auto"/>
              <w:jc w:val="both"/>
              <w:rPr>
                <w:color w:val="000000"/>
              </w:rPr>
            </w:pPr>
            <w:r>
              <w:rPr>
                <w:color w:val="000000"/>
              </w:rPr>
              <w:t>prog: a.o b.o</w:t>
            </w:r>
          </w:p>
        </w:tc>
      </w:tr>
    </w:tbl>
    <w:p w14:paraId="069182BB" w14:textId="77777777" w:rsidR="00AA541A" w:rsidRDefault="00AA541A" w:rsidP="00542DF9">
      <w:pPr>
        <w:pStyle w:val="NormalWeb"/>
        <w:widowControl w:val="0"/>
        <w:spacing w:before="0" w:beforeAutospacing="0" w:after="0" w:afterAutospacing="0" w:line="360" w:lineRule="auto"/>
        <w:jc w:val="both"/>
        <w:rPr>
          <w:color w:val="000000"/>
        </w:rPr>
      </w:pPr>
    </w:p>
    <w:p w14:paraId="751F68FA" w14:textId="12E8C31A"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Due to the </w:t>
      </w:r>
      <w:r w:rsidRPr="00EE29BE">
        <w:rPr>
          <w:rStyle w:val="HTMLCode"/>
          <w:color w:val="000000"/>
          <w:sz w:val="24"/>
          <w:szCs w:val="24"/>
        </w:rPr>
        <w:t>private</w:t>
      </w:r>
      <w:r w:rsidRPr="00EE29BE">
        <w:rPr>
          <w:color w:val="000000"/>
        </w:rPr>
        <w:t> modifier, </w:t>
      </w:r>
      <w:r w:rsidRPr="00EE29BE">
        <w:rPr>
          <w:rStyle w:val="HTMLCode"/>
          <w:color w:val="000000"/>
          <w:sz w:val="24"/>
          <w:szCs w:val="24"/>
        </w:rPr>
        <w:t>a.o</w:t>
      </w:r>
      <w:r w:rsidRPr="00EE29BE">
        <w:rPr>
          <w:color w:val="000000"/>
        </w:rPr>
        <w:t> and </w:t>
      </w:r>
      <w:r w:rsidRPr="00EE29BE">
        <w:rPr>
          <w:rStyle w:val="HTMLCode"/>
          <w:color w:val="000000"/>
          <w:sz w:val="24"/>
          <w:szCs w:val="24"/>
        </w:rPr>
        <w:t>b.o</w:t>
      </w:r>
      <w:r w:rsidRPr="00EE29BE">
        <w:rPr>
          <w:color w:val="000000"/>
        </w:rPr>
        <w:t> will not inherit the </w:t>
      </w:r>
      <w:r w:rsidRPr="00EE29BE">
        <w:rPr>
          <w:rStyle w:val="HTMLCode"/>
          <w:color w:val="000000"/>
          <w:sz w:val="24"/>
          <w:szCs w:val="24"/>
        </w:rPr>
        <w:t>EXTRA_CFLAGS</w:t>
      </w:r>
      <w:r w:rsidRPr="00EE29BE">
        <w:rPr>
          <w:color w:val="000000"/>
        </w:rPr>
        <w:t> variable assignment from the </w:t>
      </w:r>
      <w:r w:rsidRPr="00EE29BE">
        <w:rPr>
          <w:rStyle w:val="HTMLCode"/>
          <w:color w:val="000000"/>
          <w:sz w:val="24"/>
          <w:szCs w:val="24"/>
        </w:rPr>
        <w:t>prog</w:t>
      </w:r>
      <w:r w:rsidRPr="00EE29BE">
        <w:rPr>
          <w:color w:val="000000"/>
        </w:rPr>
        <w:t> target.</w:t>
      </w:r>
    </w:p>
    <w:p w14:paraId="510B27A5" w14:textId="77777777" w:rsidR="0080321A" w:rsidRPr="00EE29BE" w:rsidRDefault="00000000" w:rsidP="00542DF9">
      <w:pPr>
        <w:widowControl w:val="0"/>
        <w:spacing w:before="240" w:after="240"/>
        <w:jc w:val="both"/>
      </w:pPr>
      <w:r>
        <w:lastRenderedPageBreak/>
        <w:pict w14:anchorId="0F7543BA">
          <v:rect id="_x0000_i1115" style="width:0;height:1.5pt" o:hrstd="t" o:hrnoshade="t" o:hr="t" fillcolor="black" stroked="f"/>
        </w:pict>
      </w:r>
    </w:p>
    <w:p w14:paraId="33FCC347" w14:textId="77777777" w:rsidR="0080321A" w:rsidRPr="00EE29BE" w:rsidRDefault="0080321A" w:rsidP="00542DF9">
      <w:pPr>
        <w:pStyle w:val="NormalWeb"/>
        <w:widowControl w:val="0"/>
        <w:spacing w:before="240" w:beforeAutospacing="0" w:after="240" w:afterAutospacing="0" w:line="360" w:lineRule="auto"/>
        <w:jc w:val="both"/>
        <w:rPr>
          <w:color w:val="443333"/>
        </w:rPr>
      </w:pPr>
      <w:r w:rsidRPr="00EE29BE">
        <w:rPr>
          <w:color w:val="443333"/>
        </w:rPr>
        <w:t>Previous: </w:t>
      </w:r>
      <w:hyperlink r:id="rId930" w:anchor="Suppressing-Inheritance" w:history="1">
        <w:r w:rsidRPr="00EE29BE">
          <w:rPr>
            <w:rStyle w:val="Hyperlink"/>
            <w:rFonts w:eastAsiaTheme="majorEastAsia"/>
            <w:color w:val="005090"/>
          </w:rPr>
          <w:t>Suppressing Inheritance</w:t>
        </w:r>
      </w:hyperlink>
      <w:r w:rsidRPr="00EE29BE">
        <w:rPr>
          <w:color w:val="443333"/>
        </w:rPr>
        <w:t>, Up: </w:t>
      </w:r>
      <w:hyperlink r:id="rId931" w:anchor="Using-Variables" w:history="1">
        <w:r w:rsidRPr="00EE29BE">
          <w:rPr>
            <w:rStyle w:val="Hyperlink"/>
            <w:rFonts w:eastAsiaTheme="majorEastAsia"/>
            <w:color w:val="005090"/>
          </w:rPr>
          <w:t>Using Variables</w:t>
        </w:r>
      </w:hyperlink>
      <w:r w:rsidRPr="00EE29BE">
        <w:rPr>
          <w:color w:val="443333"/>
        </w:rPr>
        <w:t>   [</w:t>
      </w:r>
      <w:hyperlink r:id="rId932" w:anchor="SEC_Contents" w:tooltip="Table of contents" w:history="1">
        <w:r w:rsidRPr="00EE29BE">
          <w:rPr>
            <w:rStyle w:val="Hyperlink"/>
            <w:rFonts w:eastAsiaTheme="majorEastAsia"/>
            <w:color w:val="005090"/>
          </w:rPr>
          <w:t>Contents</w:t>
        </w:r>
      </w:hyperlink>
      <w:r w:rsidRPr="00EE29BE">
        <w:rPr>
          <w:color w:val="443333"/>
        </w:rPr>
        <w:t>][</w:t>
      </w:r>
      <w:hyperlink r:id="rId933" w:anchor="Concept-Index" w:tooltip="Index" w:history="1">
        <w:r w:rsidRPr="00EE29BE">
          <w:rPr>
            <w:rStyle w:val="Hyperlink"/>
            <w:rFonts w:eastAsiaTheme="majorEastAsia"/>
            <w:color w:val="005090"/>
          </w:rPr>
          <w:t>Index</w:t>
        </w:r>
      </w:hyperlink>
      <w:r w:rsidRPr="00EE29BE">
        <w:rPr>
          <w:color w:val="443333"/>
        </w:rPr>
        <w:t>]</w:t>
      </w:r>
    </w:p>
    <w:p w14:paraId="02DC4893" w14:textId="0FDEFF7C" w:rsidR="0080321A" w:rsidRDefault="0080321A" w:rsidP="00542DF9">
      <w:pPr>
        <w:pStyle w:val="Heading4"/>
        <w:widowControl w:val="0"/>
      </w:pPr>
      <w:r>
        <w:t>Other Special Variables</w:t>
      </w:r>
    </w:p>
    <w:p w14:paraId="57D8D158" w14:textId="77777777"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GNU </w:t>
      </w:r>
      <w:r w:rsidRPr="00EE29BE">
        <w:rPr>
          <w:rStyle w:val="HTMLCode"/>
          <w:color w:val="000000"/>
          <w:sz w:val="24"/>
          <w:szCs w:val="24"/>
        </w:rPr>
        <w:t>make</w:t>
      </w:r>
      <w:r w:rsidRPr="00EE29BE">
        <w:rPr>
          <w:color w:val="000000"/>
        </w:rPr>
        <w:t> supports some variables that have special properties.</w:t>
      </w:r>
    </w:p>
    <w:p w14:paraId="33E401AD" w14:textId="77777777" w:rsidR="0080321A" w:rsidRPr="00EE29BE" w:rsidRDefault="0080321A" w:rsidP="00542DF9">
      <w:pPr>
        <w:widowControl w:val="0"/>
        <w:jc w:val="both"/>
        <w:rPr>
          <w:b/>
          <w:bCs/>
          <w:color w:val="222222"/>
        </w:rPr>
      </w:pPr>
      <w:r w:rsidRPr="00EE29BE">
        <w:rPr>
          <w:rStyle w:val="HTMLCode"/>
          <w:rFonts w:eastAsiaTheme="minorHAnsi"/>
          <w:b/>
          <w:bCs/>
          <w:color w:val="222222"/>
          <w:sz w:val="24"/>
          <w:szCs w:val="24"/>
        </w:rPr>
        <w:t>MAKEFILE_LIST</w:t>
      </w:r>
    </w:p>
    <w:p w14:paraId="4D21191F" w14:textId="77777777" w:rsidR="0080321A" w:rsidRPr="00EE29BE" w:rsidRDefault="0080321A" w:rsidP="00542DF9">
      <w:pPr>
        <w:pStyle w:val="NormalWeb"/>
        <w:widowControl w:val="0"/>
        <w:spacing w:before="0" w:beforeAutospacing="0" w:after="0" w:afterAutospacing="0" w:line="360" w:lineRule="auto"/>
        <w:ind w:left="567"/>
        <w:jc w:val="both"/>
        <w:rPr>
          <w:color w:val="000000"/>
        </w:rPr>
      </w:pPr>
      <w:r w:rsidRPr="00EE29BE">
        <w:rPr>
          <w:color w:val="000000"/>
        </w:rPr>
        <w:t>Contains the name of each makefile that is parsed by </w:t>
      </w:r>
      <w:r w:rsidRPr="00EE29BE">
        <w:rPr>
          <w:rStyle w:val="HTMLCode"/>
          <w:color w:val="000000"/>
          <w:sz w:val="24"/>
          <w:szCs w:val="24"/>
        </w:rPr>
        <w:t>make</w:t>
      </w:r>
      <w:r w:rsidRPr="00EE29BE">
        <w:rPr>
          <w:color w:val="000000"/>
        </w:rPr>
        <w:t>, in the order in which it was parsed. The name is appended just before </w:t>
      </w:r>
      <w:r w:rsidRPr="00EE29BE">
        <w:rPr>
          <w:rStyle w:val="HTMLCode"/>
          <w:color w:val="000000"/>
          <w:sz w:val="24"/>
          <w:szCs w:val="24"/>
        </w:rPr>
        <w:t>make</w:t>
      </w:r>
      <w:r w:rsidRPr="00EE29BE">
        <w:rPr>
          <w:color w:val="000000"/>
        </w:rPr>
        <w:t> begins to parse the makefile. Thus, if the first thing a makefile does is examine the last word in this variable, it will be the name of the current makefile. Once the current makefile has used </w:t>
      </w:r>
      <w:r w:rsidRPr="00EE29BE">
        <w:rPr>
          <w:rStyle w:val="HTMLCode"/>
          <w:color w:val="000000"/>
          <w:sz w:val="24"/>
          <w:szCs w:val="24"/>
        </w:rPr>
        <w:t>include</w:t>
      </w:r>
      <w:r w:rsidRPr="00EE29BE">
        <w:rPr>
          <w:color w:val="000000"/>
        </w:rPr>
        <w:t>, however, the last word will be the just-included makefile.</w:t>
      </w:r>
    </w:p>
    <w:p w14:paraId="1BE1D33A" w14:textId="77777777" w:rsidR="0038124E"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t>If a makefile named </w:t>
      </w:r>
      <w:r w:rsidRPr="00EE29BE">
        <w:rPr>
          <w:rStyle w:val="HTMLCode"/>
          <w:color w:val="000000"/>
          <w:sz w:val="24"/>
          <w:szCs w:val="24"/>
        </w:rPr>
        <w:t>Makefile</w:t>
      </w:r>
      <w:r w:rsidRPr="00EE29BE">
        <w:rPr>
          <w:color w:val="000000"/>
        </w:rPr>
        <w:t> has this content:</w:t>
      </w:r>
    </w:p>
    <w:tbl>
      <w:tblPr>
        <w:tblStyle w:val="TableGrid"/>
        <w:tblW w:w="5000" w:type="pct"/>
        <w:jc w:val="center"/>
        <w:tblLook w:val="04A0" w:firstRow="1" w:lastRow="0" w:firstColumn="1" w:lastColumn="0" w:noHBand="0" w:noVBand="1"/>
      </w:tblPr>
      <w:tblGrid>
        <w:gridCol w:w="10478"/>
      </w:tblGrid>
      <w:tr w:rsidR="0038124E" w14:paraId="2947C65C"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DF12D9A" w14:textId="77777777" w:rsidR="00AA541A" w:rsidRDefault="00AA541A" w:rsidP="00542DF9">
            <w:pPr>
              <w:pStyle w:val="HTMLPreformatted"/>
              <w:widowControl w:val="0"/>
              <w:shd w:val="clear" w:color="auto" w:fill="F2EFE4"/>
              <w:spacing w:line="360" w:lineRule="auto"/>
              <w:jc w:val="both"/>
              <w:rPr>
                <w:color w:val="000000"/>
              </w:rPr>
            </w:pPr>
            <w:r>
              <w:rPr>
                <w:color w:val="000000"/>
              </w:rPr>
              <w:t>name1 := $(lastword $(MAKEFILE_LIST))</w:t>
            </w:r>
          </w:p>
          <w:p w14:paraId="686F328D" w14:textId="77777777" w:rsidR="00AA541A" w:rsidRDefault="00AA541A" w:rsidP="00542DF9">
            <w:pPr>
              <w:pStyle w:val="HTMLPreformatted"/>
              <w:widowControl w:val="0"/>
              <w:shd w:val="clear" w:color="auto" w:fill="F2EFE4"/>
              <w:spacing w:line="360" w:lineRule="auto"/>
              <w:jc w:val="both"/>
              <w:rPr>
                <w:color w:val="000000"/>
              </w:rPr>
            </w:pPr>
          </w:p>
          <w:p w14:paraId="0CF3419D" w14:textId="77777777" w:rsidR="00AA541A" w:rsidRDefault="00AA541A" w:rsidP="00542DF9">
            <w:pPr>
              <w:pStyle w:val="HTMLPreformatted"/>
              <w:widowControl w:val="0"/>
              <w:shd w:val="clear" w:color="auto" w:fill="F2EFE4"/>
              <w:spacing w:line="360" w:lineRule="auto"/>
              <w:jc w:val="both"/>
              <w:rPr>
                <w:color w:val="000000"/>
              </w:rPr>
            </w:pPr>
            <w:r>
              <w:rPr>
                <w:color w:val="000000"/>
              </w:rPr>
              <w:t>include inc.mk</w:t>
            </w:r>
          </w:p>
          <w:p w14:paraId="6B28D735" w14:textId="77777777" w:rsidR="00AA541A" w:rsidRDefault="00AA541A" w:rsidP="00542DF9">
            <w:pPr>
              <w:pStyle w:val="HTMLPreformatted"/>
              <w:widowControl w:val="0"/>
              <w:shd w:val="clear" w:color="auto" w:fill="F2EFE4"/>
              <w:spacing w:line="360" w:lineRule="auto"/>
              <w:jc w:val="both"/>
              <w:rPr>
                <w:color w:val="000000"/>
              </w:rPr>
            </w:pPr>
          </w:p>
          <w:p w14:paraId="18D50EC8" w14:textId="77777777" w:rsidR="00AA541A" w:rsidRDefault="00AA541A" w:rsidP="00542DF9">
            <w:pPr>
              <w:pStyle w:val="HTMLPreformatted"/>
              <w:widowControl w:val="0"/>
              <w:shd w:val="clear" w:color="auto" w:fill="F2EFE4"/>
              <w:spacing w:line="360" w:lineRule="auto"/>
              <w:jc w:val="both"/>
              <w:rPr>
                <w:color w:val="000000"/>
              </w:rPr>
            </w:pPr>
            <w:r>
              <w:rPr>
                <w:color w:val="000000"/>
              </w:rPr>
              <w:t>name2 := $(lastword $(MAKEFILE_LIST))</w:t>
            </w:r>
          </w:p>
          <w:p w14:paraId="40A4D251" w14:textId="77777777" w:rsidR="00AA541A" w:rsidRDefault="00AA541A" w:rsidP="00542DF9">
            <w:pPr>
              <w:pStyle w:val="HTMLPreformatted"/>
              <w:widowControl w:val="0"/>
              <w:shd w:val="clear" w:color="auto" w:fill="F2EFE4"/>
              <w:spacing w:line="360" w:lineRule="auto"/>
              <w:jc w:val="both"/>
              <w:rPr>
                <w:color w:val="000000"/>
              </w:rPr>
            </w:pPr>
          </w:p>
          <w:p w14:paraId="0E254818" w14:textId="77777777" w:rsidR="00AA541A" w:rsidRDefault="00AA541A" w:rsidP="00542DF9">
            <w:pPr>
              <w:pStyle w:val="HTMLPreformatted"/>
              <w:widowControl w:val="0"/>
              <w:shd w:val="clear" w:color="auto" w:fill="F2EFE4"/>
              <w:spacing w:line="360" w:lineRule="auto"/>
              <w:jc w:val="both"/>
              <w:rPr>
                <w:color w:val="000000"/>
              </w:rPr>
            </w:pPr>
            <w:r>
              <w:rPr>
                <w:color w:val="000000"/>
              </w:rPr>
              <w:t>all:</w:t>
            </w:r>
          </w:p>
          <w:p w14:paraId="474B6BF4" w14:textId="77777777" w:rsidR="00AA541A" w:rsidRDefault="00AA541A" w:rsidP="00542DF9">
            <w:pPr>
              <w:pStyle w:val="HTMLPreformatted"/>
              <w:widowControl w:val="0"/>
              <w:shd w:val="clear" w:color="auto" w:fill="F2EFE4"/>
              <w:spacing w:line="360" w:lineRule="auto"/>
              <w:jc w:val="both"/>
              <w:rPr>
                <w:color w:val="000000"/>
              </w:rPr>
            </w:pPr>
            <w:r>
              <w:rPr>
                <w:color w:val="000000"/>
              </w:rPr>
              <w:t xml:space="preserve">        @echo name1 = $(name1)</w:t>
            </w:r>
          </w:p>
          <w:p w14:paraId="41710E8B" w14:textId="47383A16" w:rsidR="0038124E" w:rsidRPr="00AA541A" w:rsidRDefault="00AA541A" w:rsidP="00542DF9">
            <w:pPr>
              <w:pStyle w:val="HTMLPreformatted"/>
              <w:widowControl w:val="0"/>
              <w:shd w:val="clear" w:color="auto" w:fill="F2EFE4"/>
              <w:spacing w:line="360" w:lineRule="auto"/>
              <w:jc w:val="both"/>
              <w:rPr>
                <w:color w:val="000000"/>
              </w:rPr>
            </w:pPr>
            <w:r>
              <w:rPr>
                <w:color w:val="000000"/>
              </w:rPr>
              <w:t xml:space="preserve">        @echo name2 = $(name2)</w:t>
            </w:r>
          </w:p>
        </w:tc>
      </w:tr>
    </w:tbl>
    <w:p w14:paraId="2F8BF377" w14:textId="77777777" w:rsidR="0038124E" w:rsidRDefault="0080321A" w:rsidP="00542DF9">
      <w:pPr>
        <w:pStyle w:val="NormalWeb"/>
        <w:widowControl w:val="0"/>
        <w:spacing w:before="240" w:beforeAutospacing="0" w:after="240" w:afterAutospacing="0" w:line="360" w:lineRule="auto"/>
        <w:jc w:val="both"/>
        <w:rPr>
          <w:color w:val="000000"/>
        </w:rPr>
      </w:pPr>
      <w:r>
        <w:rPr>
          <w:color w:val="000000"/>
        </w:rPr>
        <w:t>then you would expect to see this output:</w:t>
      </w:r>
    </w:p>
    <w:tbl>
      <w:tblPr>
        <w:tblStyle w:val="TableGrid"/>
        <w:tblW w:w="5000" w:type="pct"/>
        <w:jc w:val="center"/>
        <w:tblLook w:val="04A0" w:firstRow="1" w:lastRow="0" w:firstColumn="1" w:lastColumn="0" w:noHBand="0" w:noVBand="1"/>
      </w:tblPr>
      <w:tblGrid>
        <w:gridCol w:w="10478"/>
      </w:tblGrid>
      <w:tr w:rsidR="0038124E" w14:paraId="75C8B59B"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0AFAE9E" w14:textId="77777777" w:rsidR="00AA541A" w:rsidRDefault="00AA541A" w:rsidP="00542DF9">
            <w:pPr>
              <w:pStyle w:val="HTMLPreformatted"/>
              <w:widowControl w:val="0"/>
              <w:shd w:val="clear" w:color="auto" w:fill="F2EFE4"/>
              <w:spacing w:line="360" w:lineRule="auto"/>
              <w:jc w:val="both"/>
              <w:rPr>
                <w:color w:val="000000"/>
              </w:rPr>
            </w:pPr>
            <w:r>
              <w:rPr>
                <w:color w:val="000000"/>
              </w:rPr>
              <w:t>name1 = Makefile</w:t>
            </w:r>
          </w:p>
          <w:p w14:paraId="2707EAD5" w14:textId="145F5BCB" w:rsidR="0038124E" w:rsidRPr="00AA541A" w:rsidRDefault="00AA541A" w:rsidP="00542DF9">
            <w:pPr>
              <w:pStyle w:val="HTMLPreformatted"/>
              <w:widowControl w:val="0"/>
              <w:shd w:val="clear" w:color="auto" w:fill="F2EFE4"/>
              <w:spacing w:line="360" w:lineRule="auto"/>
              <w:jc w:val="both"/>
              <w:rPr>
                <w:color w:val="000000"/>
              </w:rPr>
            </w:pPr>
            <w:r>
              <w:rPr>
                <w:color w:val="000000"/>
              </w:rPr>
              <w:t>name2 = inc.mk</w:t>
            </w:r>
          </w:p>
        </w:tc>
      </w:tr>
    </w:tbl>
    <w:p w14:paraId="5307020D" w14:textId="2FEBFF69" w:rsidR="0080321A" w:rsidRPr="00EE29BE" w:rsidRDefault="0080321A" w:rsidP="00542DF9">
      <w:pPr>
        <w:pStyle w:val="NormalWeb"/>
        <w:widowControl w:val="0"/>
        <w:spacing w:before="120" w:beforeAutospacing="0" w:after="120" w:afterAutospacing="0" w:line="360" w:lineRule="auto"/>
        <w:jc w:val="both"/>
        <w:rPr>
          <w:color w:val="000000"/>
        </w:rPr>
      </w:pPr>
    </w:p>
    <w:p w14:paraId="7DC1154E" w14:textId="77777777" w:rsidR="0080321A" w:rsidRPr="00EE29BE" w:rsidRDefault="0080321A" w:rsidP="00542DF9">
      <w:pPr>
        <w:widowControl w:val="0"/>
        <w:jc w:val="both"/>
        <w:rPr>
          <w:b/>
          <w:bCs/>
          <w:color w:val="222222"/>
        </w:rPr>
      </w:pPr>
      <w:r w:rsidRPr="00EE29BE">
        <w:rPr>
          <w:rStyle w:val="HTMLCode"/>
          <w:rFonts w:eastAsiaTheme="minorHAnsi"/>
          <w:b/>
          <w:bCs/>
          <w:color w:val="222222"/>
          <w:sz w:val="24"/>
          <w:szCs w:val="24"/>
        </w:rPr>
        <w:t>.DEFAULT_GOAL</w:t>
      </w:r>
    </w:p>
    <w:p w14:paraId="157AA9E7" w14:textId="77777777" w:rsidR="0038124E"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t>Sets the default goal to be used if no targets were specified on the command line (see </w:t>
      </w:r>
      <w:hyperlink r:id="rId934" w:anchor="Goals" w:history="1">
        <w:r w:rsidRPr="00EE29BE">
          <w:rPr>
            <w:rStyle w:val="Hyperlink"/>
            <w:rFonts w:eastAsiaTheme="majorEastAsia"/>
            <w:color w:val="005090"/>
          </w:rPr>
          <w:t>Arguments to Specify the Goals</w:t>
        </w:r>
      </w:hyperlink>
      <w:r w:rsidRPr="00EE29BE">
        <w:rPr>
          <w:color w:val="000000"/>
        </w:rPr>
        <w:t>). The </w:t>
      </w:r>
      <w:r w:rsidRPr="00EE29BE">
        <w:rPr>
          <w:rStyle w:val="HTMLCode"/>
          <w:color w:val="000000"/>
          <w:sz w:val="24"/>
          <w:szCs w:val="24"/>
        </w:rPr>
        <w:t>.DEFAULT_GOAL</w:t>
      </w:r>
      <w:r w:rsidRPr="00EE29BE">
        <w:rPr>
          <w:color w:val="000000"/>
        </w:rPr>
        <w:t> variable allows you to discover the current default goal, restart the default goal selection algorithm by clearing its value, or to explicitly set the default goal. The following example illustrates these cases:</w:t>
      </w:r>
    </w:p>
    <w:tbl>
      <w:tblPr>
        <w:tblStyle w:val="TableGrid"/>
        <w:tblW w:w="5000" w:type="pct"/>
        <w:jc w:val="center"/>
        <w:tblLook w:val="04A0" w:firstRow="1" w:lastRow="0" w:firstColumn="1" w:lastColumn="0" w:noHBand="0" w:noVBand="1"/>
      </w:tblPr>
      <w:tblGrid>
        <w:gridCol w:w="10478"/>
      </w:tblGrid>
      <w:tr w:rsidR="0038124E" w14:paraId="060F7F3A"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3D6F35D" w14:textId="77777777" w:rsidR="00AA541A" w:rsidRDefault="00AA541A" w:rsidP="00542DF9">
            <w:pPr>
              <w:pStyle w:val="HTMLPreformatted"/>
              <w:widowControl w:val="0"/>
              <w:shd w:val="clear" w:color="auto" w:fill="F2EFE4"/>
              <w:spacing w:line="360" w:lineRule="auto"/>
              <w:jc w:val="both"/>
              <w:rPr>
                <w:color w:val="000000"/>
              </w:rPr>
            </w:pPr>
            <w:r>
              <w:rPr>
                <w:color w:val="000000"/>
              </w:rPr>
              <w:t># Query the default goal.</w:t>
            </w:r>
          </w:p>
          <w:p w14:paraId="484321B5" w14:textId="77777777" w:rsidR="00AA541A" w:rsidRDefault="00AA541A" w:rsidP="00542DF9">
            <w:pPr>
              <w:pStyle w:val="HTMLPreformatted"/>
              <w:widowControl w:val="0"/>
              <w:shd w:val="clear" w:color="auto" w:fill="F2EFE4"/>
              <w:spacing w:line="360" w:lineRule="auto"/>
              <w:jc w:val="both"/>
              <w:rPr>
                <w:color w:val="000000"/>
              </w:rPr>
            </w:pPr>
            <w:r>
              <w:rPr>
                <w:color w:val="000000"/>
              </w:rPr>
              <w:t>ifeq ($(.DEFAULT_GOAL),)</w:t>
            </w:r>
          </w:p>
          <w:p w14:paraId="5270FE4F" w14:textId="77777777" w:rsidR="00AA541A" w:rsidRDefault="00AA541A" w:rsidP="00542DF9">
            <w:pPr>
              <w:pStyle w:val="HTMLPreformatted"/>
              <w:widowControl w:val="0"/>
              <w:shd w:val="clear" w:color="auto" w:fill="F2EFE4"/>
              <w:spacing w:line="360" w:lineRule="auto"/>
              <w:jc w:val="both"/>
              <w:rPr>
                <w:color w:val="000000"/>
              </w:rPr>
            </w:pPr>
            <w:r>
              <w:rPr>
                <w:color w:val="000000"/>
              </w:rPr>
              <w:t xml:space="preserve">  $(warning no default goal is set)</w:t>
            </w:r>
          </w:p>
          <w:p w14:paraId="53D90992" w14:textId="77777777" w:rsidR="00AA541A" w:rsidRDefault="00AA541A" w:rsidP="00542DF9">
            <w:pPr>
              <w:pStyle w:val="HTMLPreformatted"/>
              <w:widowControl w:val="0"/>
              <w:shd w:val="clear" w:color="auto" w:fill="F2EFE4"/>
              <w:spacing w:line="360" w:lineRule="auto"/>
              <w:jc w:val="both"/>
              <w:rPr>
                <w:color w:val="000000"/>
              </w:rPr>
            </w:pPr>
            <w:r>
              <w:rPr>
                <w:color w:val="000000"/>
              </w:rPr>
              <w:t>endif</w:t>
            </w:r>
          </w:p>
          <w:p w14:paraId="4850FCF5" w14:textId="77777777" w:rsidR="00AA541A" w:rsidRDefault="00AA541A" w:rsidP="00542DF9">
            <w:pPr>
              <w:pStyle w:val="HTMLPreformatted"/>
              <w:widowControl w:val="0"/>
              <w:shd w:val="clear" w:color="auto" w:fill="F2EFE4"/>
              <w:spacing w:line="360" w:lineRule="auto"/>
              <w:jc w:val="both"/>
              <w:rPr>
                <w:color w:val="000000"/>
              </w:rPr>
            </w:pPr>
          </w:p>
          <w:p w14:paraId="66051174" w14:textId="77777777" w:rsidR="00AA541A" w:rsidRDefault="00AA541A" w:rsidP="00542DF9">
            <w:pPr>
              <w:pStyle w:val="HTMLPreformatted"/>
              <w:widowControl w:val="0"/>
              <w:shd w:val="clear" w:color="auto" w:fill="F2EFE4"/>
              <w:spacing w:line="360" w:lineRule="auto"/>
              <w:jc w:val="both"/>
              <w:rPr>
                <w:color w:val="000000"/>
              </w:rPr>
            </w:pPr>
            <w:r>
              <w:rPr>
                <w:color w:val="000000"/>
              </w:rPr>
              <w:t>.PHONY: foo</w:t>
            </w:r>
          </w:p>
          <w:p w14:paraId="6B7B6FCC" w14:textId="77777777" w:rsidR="00AA541A" w:rsidRDefault="00AA541A" w:rsidP="00542DF9">
            <w:pPr>
              <w:pStyle w:val="HTMLPreformatted"/>
              <w:widowControl w:val="0"/>
              <w:shd w:val="clear" w:color="auto" w:fill="F2EFE4"/>
              <w:spacing w:line="360" w:lineRule="auto"/>
              <w:jc w:val="both"/>
              <w:rPr>
                <w:color w:val="000000"/>
              </w:rPr>
            </w:pPr>
            <w:r>
              <w:rPr>
                <w:color w:val="000000"/>
              </w:rPr>
              <w:t>foo: ; @echo $@</w:t>
            </w:r>
          </w:p>
          <w:p w14:paraId="797CCB15" w14:textId="77777777" w:rsidR="00AA541A" w:rsidRDefault="00AA541A" w:rsidP="00542DF9">
            <w:pPr>
              <w:pStyle w:val="HTMLPreformatted"/>
              <w:widowControl w:val="0"/>
              <w:shd w:val="clear" w:color="auto" w:fill="F2EFE4"/>
              <w:spacing w:line="360" w:lineRule="auto"/>
              <w:jc w:val="both"/>
              <w:rPr>
                <w:color w:val="000000"/>
              </w:rPr>
            </w:pPr>
          </w:p>
          <w:p w14:paraId="4387ED13" w14:textId="77777777" w:rsidR="00AA541A" w:rsidRDefault="00AA541A" w:rsidP="00542DF9">
            <w:pPr>
              <w:pStyle w:val="HTMLPreformatted"/>
              <w:widowControl w:val="0"/>
              <w:shd w:val="clear" w:color="auto" w:fill="F2EFE4"/>
              <w:spacing w:line="360" w:lineRule="auto"/>
              <w:jc w:val="both"/>
              <w:rPr>
                <w:color w:val="000000"/>
              </w:rPr>
            </w:pPr>
            <w:r>
              <w:rPr>
                <w:color w:val="000000"/>
              </w:rPr>
              <w:t>$(warning default goal is $(.DEFAULT_GOAL))</w:t>
            </w:r>
          </w:p>
          <w:p w14:paraId="509EC2E6" w14:textId="77777777" w:rsidR="00AA541A" w:rsidRDefault="00AA541A" w:rsidP="00542DF9">
            <w:pPr>
              <w:pStyle w:val="HTMLPreformatted"/>
              <w:widowControl w:val="0"/>
              <w:shd w:val="clear" w:color="auto" w:fill="F2EFE4"/>
              <w:spacing w:line="360" w:lineRule="auto"/>
              <w:jc w:val="both"/>
              <w:rPr>
                <w:color w:val="000000"/>
              </w:rPr>
            </w:pPr>
          </w:p>
          <w:p w14:paraId="75A7D8F4" w14:textId="77777777" w:rsidR="00AA541A" w:rsidRDefault="00AA541A" w:rsidP="00542DF9">
            <w:pPr>
              <w:pStyle w:val="HTMLPreformatted"/>
              <w:widowControl w:val="0"/>
              <w:shd w:val="clear" w:color="auto" w:fill="F2EFE4"/>
              <w:spacing w:line="360" w:lineRule="auto"/>
              <w:jc w:val="both"/>
              <w:rPr>
                <w:color w:val="000000"/>
              </w:rPr>
            </w:pPr>
            <w:r>
              <w:rPr>
                <w:color w:val="000000"/>
              </w:rPr>
              <w:t># Reset the default goal.</w:t>
            </w:r>
          </w:p>
          <w:p w14:paraId="433AFBF5" w14:textId="77777777" w:rsidR="00AA541A" w:rsidRDefault="00AA541A" w:rsidP="00542DF9">
            <w:pPr>
              <w:pStyle w:val="HTMLPreformatted"/>
              <w:widowControl w:val="0"/>
              <w:shd w:val="clear" w:color="auto" w:fill="F2EFE4"/>
              <w:spacing w:line="360" w:lineRule="auto"/>
              <w:jc w:val="both"/>
              <w:rPr>
                <w:color w:val="000000"/>
              </w:rPr>
            </w:pPr>
            <w:r>
              <w:rPr>
                <w:color w:val="000000"/>
              </w:rPr>
              <w:t>.DEFAULT_GOAL :=</w:t>
            </w:r>
          </w:p>
          <w:p w14:paraId="48E0AE76" w14:textId="77777777" w:rsidR="00AA541A" w:rsidRDefault="00AA541A" w:rsidP="00542DF9">
            <w:pPr>
              <w:pStyle w:val="HTMLPreformatted"/>
              <w:widowControl w:val="0"/>
              <w:shd w:val="clear" w:color="auto" w:fill="F2EFE4"/>
              <w:spacing w:line="360" w:lineRule="auto"/>
              <w:jc w:val="both"/>
              <w:rPr>
                <w:color w:val="000000"/>
              </w:rPr>
            </w:pPr>
          </w:p>
          <w:p w14:paraId="6E91B124" w14:textId="77777777" w:rsidR="00AA541A" w:rsidRDefault="00AA541A" w:rsidP="00542DF9">
            <w:pPr>
              <w:pStyle w:val="HTMLPreformatted"/>
              <w:widowControl w:val="0"/>
              <w:shd w:val="clear" w:color="auto" w:fill="F2EFE4"/>
              <w:spacing w:line="360" w:lineRule="auto"/>
              <w:jc w:val="both"/>
              <w:rPr>
                <w:color w:val="000000"/>
              </w:rPr>
            </w:pPr>
            <w:r>
              <w:rPr>
                <w:color w:val="000000"/>
              </w:rPr>
              <w:t>.PHONY: bar</w:t>
            </w:r>
          </w:p>
          <w:p w14:paraId="6645AED5" w14:textId="77777777" w:rsidR="00AA541A" w:rsidRDefault="00AA541A" w:rsidP="00542DF9">
            <w:pPr>
              <w:pStyle w:val="HTMLPreformatted"/>
              <w:widowControl w:val="0"/>
              <w:shd w:val="clear" w:color="auto" w:fill="F2EFE4"/>
              <w:spacing w:line="360" w:lineRule="auto"/>
              <w:jc w:val="both"/>
              <w:rPr>
                <w:color w:val="000000"/>
              </w:rPr>
            </w:pPr>
            <w:r>
              <w:rPr>
                <w:color w:val="000000"/>
              </w:rPr>
              <w:t>bar: ; @echo $@</w:t>
            </w:r>
          </w:p>
          <w:p w14:paraId="1A510BDB" w14:textId="77777777" w:rsidR="00AA541A" w:rsidRDefault="00AA541A" w:rsidP="00542DF9">
            <w:pPr>
              <w:pStyle w:val="HTMLPreformatted"/>
              <w:widowControl w:val="0"/>
              <w:shd w:val="clear" w:color="auto" w:fill="F2EFE4"/>
              <w:spacing w:line="360" w:lineRule="auto"/>
              <w:jc w:val="both"/>
              <w:rPr>
                <w:color w:val="000000"/>
              </w:rPr>
            </w:pPr>
          </w:p>
          <w:p w14:paraId="3240884E" w14:textId="77777777" w:rsidR="00AA541A" w:rsidRDefault="00AA541A" w:rsidP="00542DF9">
            <w:pPr>
              <w:pStyle w:val="HTMLPreformatted"/>
              <w:widowControl w:val="0"/>
              <w:shd w:val="clear" w:color="auto" w:fill="F2EFE4"/>
              <w:spacing w:line="360" w:lineRule="auto"/>
              <w:jc w:val="both"/>
              <w:rPr>
                <w:color w:val="000000"/>
              </w:rPr>
            </w:pPr>
            <w:r>
              <w:rPr>
                <w:color w:val="000000"/>
              </w:rPr>
              <w:t>$(warning default goal is $(.DEFAULT_GOAL))</w:t>
            </w:r>
          </w:p>
          <w:p w14:paraId="70B9F791" w14:textId="77777777" w:rsidR="00AA541A" w:rsidRDefault="00AA541A" w:rsidP="00542DF9">
            <w:pPr>
              <w:pStyle w:val="HTMLPreformatted"/>
              <w:widowControl w:val="0"/>
              <w:shd w:val="clear" w:color="auto" w:fill="F2EFE4"/>
              <w:spacing w:line="360" w:lineRule="auto"/>
              <w:jc w:val="both"/>
              <w:rPr>
                <w:color w:val="000000"/>
              </w:rPr>
            </w:pPr>
          </w:p>
          <w:p w14:paraId="295B70B6" w14:textId="77777777" w:rsidR="00AA541A" w:rsidRDefault="00AA541A" w:rsidP="00542DF9">
            <w:pPr>
              <w:pStyle w:val="HTMLPreformatted"/>
              <w:widowControl w:val="0"/>
              <w:shd w:val="clear" w:color="auto" w:fill="F2EFE4"/>
              <w:spacing w:line="360" w:lineRule="auto"/>
              <w:jc w:val="both"/>
              <w:rPr>
                <w:color w:val="000000"/>
              </w:rPr>
            </w:pPr>
            <w:r>
              <w:rPr>
                <w:color w:val="000000"/>
              </w:rPr>
              <w:t># Set our own.</w:t>
            </w:r>
          </w:p>
          <w:p w14:paraId="1DD4C17C" w14:textId="75C66710" w:rsidR="0038124E" w:rsidRPr="00AA541A" w:rsidRDefault="00AA541A" w:rsidP="00542DF9">
            <w:pPr>
              <w:pStyle w:val="HTMLPreformatted"/>
              <w:widowControl w:val="0"/>
              <w:shd w:val="clear" w:color="auto" w:fill="F2EFE4"/>
              <w:spacing w:line="360" w:lineRule="auto"/>
              <w:jc w:val="both"/>
              <w:rPr>
                <w:color w:val="000000"/>
              </w:rPr>
            </w:pPr>
            <w:r>
              <w:rPr>
                <w:color w:val="000000"/>
              </w:rPr>
              <w:t>.DEFAULT_GOAL := foo</w:t>
            </w:r>
          </w:p>
        </w:tc>
      </w:tr>
    </w:tbl>
    <w:p w14:paraId="1FA8D54E" w14:textId="77777777" w:rsidR="0038124E" w:rsidRDefault="0080321A" w:rsidP="00542DF9">
      <w:pPr>
        <w:pStyle w:val="NormalWeb"/>
        <w:widowControl w:val="0"/>
        <w:spacing w:before="240" w:beforeAutospacing="0" w:after="240" w:afterAutospacing="0" w:line="360" w:lineRule="auto"/>
        <w:jc w:val="both"/>
        <w:rPr>
          <w:color w:val="000000"/>
        </w:rPr>
      </w:pPr>
      <w:r>
        <w:rPr>
          <w:color w:val="000000"/>
        </w:rPr>
        <w:lastRenderedPageBreak/>
        <w:t>This makefile prints:</w:t>
      </w:r>
    </w:p>
    <w:tbl>
      <w:tblPr>
        <w:tblStyle w:val="TableGrid"/>
        <w:tblW w:w="5000" w:type="pct"/>
        <w:jc w:val="center"/>
        <w:tblLook w:val="04A0" w:firstRow="1" w:lastRow="0" w:firstColumn="1" w:lastColumn="0" w:noHBand="0" w:noVBand="1"/>
      </w:tblPr>
      <w:tblGrid>
        <w:gridCol w:w="10478"/>
      </w:tblGrid>
      <w:tr w:rsidR="0038124E" w14:paraId="0147662C"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74B006C" w14:textId="77777777" w:rsidR="007D15C7" w:rsidRDefault="007D15C7" w:rsidP="00542DF9">
            <w:pPr>
              <w:pStyle w:val="HTMLPreformatted"/>
              <w:widowControl w:val="0"/>
              <w:shd w:val="clear" w:color="auto" w:fill="F2EFE4"/>
              <w:spacing w:line="360" w:lineRule="auto"/>
              <w:jc w:val="both"/>
              <w:rPr>
                <w:color w:val="000000"/>
              </w:rPr>
            </w:pPr>
            <w:r>
              <w:rPr>
                <w:color w:val="000000"/>
              </w:rPr>
              <w:t>no default goal is set</w:t>
            </w:r>
          </w:p>
          <w:p w14:paraId="735C24B8" w14:textId="77777777" w:rsidR="007D15C7" w:rsidRDefault="007D15C7" w:rsidP="00542DF9">
            <w:pPr>
              <w:pStyle w:val="HTMLPreformatted"/>
              <w:widowControl w:val="0"/>
              <w:shd w:val="clear" w:color="auto" w:fill="F2EFE4"/>
              <w:spacing w:line="360" w:lineRule="auto"/>
              <w:jc w:val="both"/>
              <w:rPr>
                <w:color w:val="000000"/>
              </w:rPr>
            </w:pPr>
            <w:r>
              <w:rPr>
                <w:color w:val="000000"/>
              </w:rPr>
              <w:t>default goal is foo</w:t>
            </w:r>
          </w:p>
          <w:p w14:paraId="30F99FDB" w14:textId="77777777" w:rsidR="007D15C7" w:rsidRDefault="007D15C7" w:rsidP="00542DF9">
            <w:pPr>
              <w:pStyle w:val="HTMLPreformatted"/>
              <w:widowControl w:val="0"/>
              <w:shd w:val="clear" w:color="auto" w:fill="F2EFE4"/>
              <w:spacing w:line="360" w:lineRule="auto"/>
              <w:jc w:val="both"/>
              <w:rPr>
                <w:color w:val="000000"/>
              </w:rPr>
            </w:pPr>
            <w:r>
              <w:rPr>
                <w:color w:val="000000"/>
              </w:rPr>
              <w:t>default goal is bar</w:t>
            </w:r>
          </w:p>
          <w:p w14:paraId="2B0BDDC4" w14:textId="7B74DD75" w:rsidR="0038124E" w:rsidRPr="007D15C7" w:rsidRDefault="007D15C7" w:rsidP="00542DF9">
            <w:pPr>
              <w:pStyle w:val="HTMLPreformatted"/>
              <w:widowControl w:val="0"/>
              <w:shd w:val="clear" w:color="auto" w:fill="F2EFE4"/>
              <w:spacing w:line="360" w:lineRule="auto"/>
              <w:jc w:val="both"/>
              <w:rPr>
                <w:color w:val="000000"/>
              </w:rPr>
            </w:pPr>
            <w:r>
              <w:rPr>
                <w:color w:val="000000"/>
              </w:rPr>
              <w:t>foo</w:t>
            </w:r>
          </w:p>
        </w:tc>
      </w:tr>
    </w:tbl>
    <w:p w14:paraId="5D7D5CA7" w14:textId="2B2761C7" w:rsidR="0080321A" w:rsidRDefault="0080321A" w:rsidP="00542DF9">
      <w:pPr>
        <w:pStyle w:val="NormalWeb"/>
        <w:widowControl w:val="0"/>
        <w:spacing w:before="120" w:beforeAutospacing="0" w:after="120" w:afterAutospacing="0" w:line="360" w:lineRule="auto"/>
        <w:ind w:left="720" w:right="324"/>
        <w:jc w:val="both"/>
        <w:rPr>
          <w:color w:val="000000"/>
        </w:rPr>
      </w:pPr>
    </w:p>
    <w:p w14:paraId="67EC37F7" w14:textId="77777777"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Note that assigning more than one target name to </w:t>
      </w:r>
      <w:r w:rsidRPr="00EE29BE">
        <w:rPr>
          <w:rStyle w:val="HTMLCode"/>
          <w:color w:val="000000"/>
          <w:sz w:val="24"/>
          <w:szCs w:val="24"/>
        </w:rPr>
        <w:t>.DEFAULT_GOAL</w:t>
      </w:r>
      <w:r w:rsidRPr="00EE29BE">
        <w:rPr>
          <w:color w:val="000000"/>
        </w:rPr>
        <w:t> is invalid and will result in an error.</w:t>
      </w:r>
    </w:p>
    <w:p w14:paraId="6C2BE3E2" w14:textId="77777777" w:rsidR="0080321A" w:rsidRPr="00EE29BE" w:rsidRDefault="0080321A" w:rsidP="00542DF9">
      <w:pPr>
        <w:widowControl w:val="0"/>
        <w:jc w:val="both"/>
        <w:rPr>
          <w:b/>
          <w:bCs/>
          <w:color w:val="222222"/>
        </w:rPr>
      </w:pPr>
      <w:r w:rsidRPr="00EE29BE">
        <w:rPr>
          <w:rStyle w:val="HTMLCode"/>
          <w:rFonts w:eastAsiaTheme="minorHAnsi"/>
          <w:b/>
          <w:bCs/>
          <w:color w:val="222222"/>
          <w:sz w:val="24"/>
          <w:szCs w:val="24"/>
        </w:rPr>
        <w:t>MAKE_RESTARTS</w:t>
      </w:r>
    </w:p>
    <w:p w14:paraId="6AD2372E" w14:textId="77777777"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This variable is set only if this instance of </w:t>
      </w:r>
      <w:r w:rsidRPr="00EE29BE">
        <w:rPr>
          <w:rStyle w:val="HTMLCode"/>
          <w:color w:val="000000"/>
          <w:sz w:val="24"/>
          <w:szCs w:val="24"/>
        </w:rPr>
        <w:t>make</w:t>
      </w:r>
      <w:r w:rsidRPr="00EE29BE">
        <w:rPr>
          <w:color w:val="000000"/>
        </w:rPr>
        <w:t> has restarted (see </w:t>
      </w:r>
      <w:hyperlink r:id="rId935" w:anchor="Remaking-Makefiles" w:history="1">
        <w:r w:rsidRPr="00EE29BE">
          <w:rPr>
            <w:rStyle w:val="Hyperlink"/>
            <w:rFonts w:eastAsiaTheme="majorEastAsia"/>
            <w:color w:val="005090"/>
          </w:rPr>
          <w:t>How Makefiles Are Remade</w:t>
        </w:r>
      </w:hyperlink>
      <w:r w:rsidRPr="00EE29BE">
        <w:rPr>
          <w:color w:val="000000"/>
        </w:rPr>
        <w:t>): it will contain the number of times this instance has restarted. Note this is not the same as recursion (counted by the </w:t>
      </w:r>
      <w:r w:rsidRPr="00EE29BE">
        <w:rPr>
          <w:rStyle w:val="HTMLCode"/>
          <w:color w:val="000000"/>
          <w:sz w:val="24"/>
          <w:szCs w:val="24"/>
        </w:rPr>
        <w:t>MAKELEVEL</w:t>
      </w:r>
      <w:r w:rsidRPr="00EE29BE">
        <w:rPr>
          <w:color w:val="000000"/>
        </w:rPr>
        <w:t> variable). You should not set, modify, or export this variable.</w:t>
      </w:r>
    </w:p>
    <w:p w14:paraId="1D9BD713" w14:textId="77777777" w:rsidR="0080321A" w:rsidRPr="00EE29BE" w:rsidRDefault="0080321A" w:rsidP="00542DF9">
      <w:pPr>
        <w:widowControl w:val="0"/>
        <w:jc w:val="both"/>
        <w:rPr>
          <w:b/>
          <w:bCs/>
          <w:color w:val="222222"/>
        </w:rPr>
      </w:pPr>
      <w:r w:rsidRPr="00EE29BE">
        <w:rPr>
          <w:rStyle w:val="HTMLCode"/>
          <w:rFonts w:eastAsiaTheme="minorHAnsi"/>
          <w:b/>
          <w:bCs/>
          <w:color w:val="222222"/>
          <w:sz w:val="24"/>
          <w:szCs w:val="24"/>
        </w:rPr>
        <w:t>MAKE_TERMOUT</w:t>
      </w:r>
    </w:p>
    <w:p w14:paraId="7E96B503" w14:textId="77777777" w:rsidR="0080321A" w:rsidRPr="00EE29BE" w:rsidRDefault="0080321A" w:rsidP="00542DF9">
      <w:pPr>
        <w:widowControl w:val="0"/>
        <w:jc w:val="both"/>
        <w:rPr>
          <w:b/>
          <w:bCs/>
          <w:color w:val="222222"/>
        </w:rPr>
      </w:pPr>
      <w:r w:rsidRPr="00EE29BE">
        <w:rPr>
          <w:rStyle w:val="HTMLCode"/>
          <w:rFonts w:eastAsiaTheme="minorHAnsi"/>
          <w:b/>
          <w:bCs/>
          <w:color w:val="222222"/>
          <w:sz w:val="24"/>
          <w:szCs w:val="24"/>
        </w:rPr>
        <w:t>MAKE_TERMERR</w:t>
      </w:r>
    </w:p>
    <w:p w14:paraId="76AB2E5F" w14:textId="77777777"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When </w:t>
      </w:r>
      <w:r w:rsidRPr="00EE29BE">
        <w:rPr>
          <w:rStyle w:val="HTMLCode"/>
          <w:color w:val="000000"/>
          <w:sz w:val="24"/>
          <w:szCs w:val="24"/>
        </w:rPr>
        <w:t>make</w:t>
      </w:r>
      <w:r w:rsidRPr="00EE29BE">
        <w:rPr>
          <w:color w:val="000000"/>
        </w:rPr>
        <w:t> starts it will check whether stdout and stderr will show their output on a terminal. If so, it will set </w:t>
      </w:r>
      <w:r w:rsidRPr="00EE29BE">
        <w:rPr>
          <w:rStyle w:val="HTMLCode"/>
          <w:color w:val="000000"/>
          <w:sz w:val="24"/>
          <w:szCs w:val="24"/>
        </w:rPr>
        <w:t>MAKE_TERMOUT</w:t>
      </w:r>
      <w:r w:rsidRPr="00EE29BE">
        <w:rPr>
          <w:color w:val="000000"/>
        </w:rPr>
        <w:t> and </w:t>
      </w:r>
      <w:r w:rsidRPr="00EE29BE">
        <w:rPr>
          <w:rStyle w:val="HTMLCode"/>
          <w:color w:val="000000"/>
          <w:sz w:val="24"/>
          <w:szCs w:val="24"/>
        </w:rPr>
        <w:t>MAKE_TERMERR</w:t>
      </w:r>
      <w:r w:rsidRPr="00EE29BE">
        <w:rPr>
          <w:color w:val="000000"/>
        </w:rPr>
        <w:t>, respectively, to the name of the terminal device (or </w:t>
      </w:r>
      <w:r w:rsidRPr="00EE29BE">
        <w:rPr>
          <w:rStyle w:val="HTMLCode"/>
          <w:color w:val="000000"/>
          <w:sz w:val="24"/>
          <w:szCs w:val="24"/>
        </w:rPr>
        <w:t>true</w:t>
      </w:r>
      <w:r w:rsidRPr="00EE29BE">
        <w:rPr>
          <w:color w:val="000000"/>
        </w:rPr>
        <w:t> if this cannot be determined). If set these variables will be marked for export. These variables will not be changed by </w:t>
      </w:r>
      <w:r w:rsidRPr="00EE29BE">
        <w:rPr>
          <w:rStyle w:val="HTMLCode"/>
          <w:color w:val="000000"/>
          <w:sz w:val="24"/>
          <w:szCs w:val="24"/>
        </w:rPr>
        <w:t>make</w:t>
      </w:r>
      <w:r w:rsidRPr="00EE29BE">
        <w:rPr>
          <w:color w:val="000000"/>
        </w:rPr>
        <w:t> and they will not be modified if already set.</w:t>
      </w:r>
    </w:p>
    <w:p w14:paraId="201EDD23" w14:textId="77777777"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These values can be used (particularly in combination with output synchronization (see </w:t>
      </w:r>
      <w:hyperlink r:id="rId936" w:anchor="Parallel-Output" w:history="1">
        <w:r w:rsidRPr="00EE29BE">
          <w:rPr>
            <w:rStyle w:val="Hyperlink"/>
            <w:rFonts w:eastAsiaTheme="majorEastAsia"/>
            <w:color w:val="005090"/>
          </w:rPr>
          <w:t>Output During Parallel Execution</w:t>
        </w:r>
      </w:hyperlink>
      <w:r w:rsidRPr="00EE29BE">
        <w:rPr>
          <w:color w:val="000000"/>
        </w:rPr>
        <w:t>) to determine whether </w:t>
      </w:r>
      <w:r w:rsidRPr="00EE29BE">
        <w:rPr>
          <w:rStyle w:val="HTMLCode"/>
          <w:color w:val="000000"/>
          <w:sz w:val="24"/>
          <w:szCs w:val="24"/>
        </w:rPr>
        <w:t>make</w:t>
      </w:r>
      <w:r w:rsidRPr="00EE29BE">
        <w:rPr>
          <w:color w:val="000000"/>
        </w:rPr>
        <w:t> itself is writing to a terminal; they can be tested to decide whether to force recipe commands to generate colorized output for example.</w:t>
      </w:r>
    </w:p>
    <w:p w14:paraId="5B164D79" w14:textId="77777777"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lastRenderedPageBreak/>
        <w:t>If you invoke a sub-</w:t>
      </w:r>
      <w:r w:rsidRPr="00EE29BE">
        <w:rPr>
          <w:rStyle w:val="HTMLCode"/>
          <w:color w:val="000000"/>
          <w:sz w:val="24"/>
          <w:szCs w:val="24"/>
        </w:rPr>
        <w:t>make</w:t>
      </w:r>
      <w:r w:rsidRPr="00EE29BE">
        <w:rPr>
          <w:color w:val="000000"/>
        </w:rPr>
        <w:t> and redirect its stdout or stderr it is your responsibility to reset or unexport these variables as well, if your makefiles rely on them.</w:t>
      </w:r>
    </w:p>
    <w:p w14:paraId="01A6F8EC" w14:textId="77777777" w:rsidR="0080321A" w:rsidRPr="00EE29BE" w:rsidRDefault="0080321A" w:rsidP="00542DF9">
      <w:pPr>
        <w:widowControl w:val="0"/>
        <w:jc w:val="both"/>
        <w:rPr>
          <w:b/>
          <w:bCs/>
          <w:color w:val="222222"/>
        </w:rPr>
      </w:pPr>
      <w:r w:rsidRPr="00EE29BE">
        <w:rPr>
          <w:rStyle w:val="HTMLCode"/>
          <w:rFonts w:eastAsiaTheme="minorHAnsi"/>
          <w:b/>
          <w:bCs/>
          <w:color w:val="222222"/>
          <w:sz w:val="24"/>
          <w:szCs w:val="24"/>
        </w:rPr>
        <w:t>.RECIPEPREFIX</w:t>
      </w:r>
    </w:p>
    <w:p w14:paraId="78D2D521" w14:textId="77777777" w:rsidR="0038124E"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t>The first character of the value of this variable is used as the character make assumes is introducing a recipe line. If the variable is empty (as it is by default) that character is the standard tab character. For example, this is a valid makefile:</w:t>
      </w:r>
    </w:p>
    <w:tbl>
      <w:tblPr>
        <w:tblStyle w:val="TableGrid"/>
        <w:tblW w:w="5000" w:type="pct"/>
        <w:jc w:val="center"/>
        <w:tblLook w:val="04A0" w:firstRow="1" w:lastRow="0" w:firstColumn="1" w:lastColumn="0" w:noHBand="0" w:noVBand="1"/>
      </w:tblPr>
      <w:tblGrid>
        <w:gridCol w:w="10478"/>
      </w:tblGrid>
      <w:tr w:rsidR="0038124E" w14:paraId="0A4990CF"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ECBE0D8" w14:textId="77777777" w:rsidR="007D15C7" w:rsidRDefault="007D15C7" w:rsidP="00542DF9">
            <w:pPr>
              <w:pStyle w:val="HTMLPreformatted"/>
              <w:widowControl w:val="0"/>
              <w:shd w:val="clear" w:color="auto" w:fill="F2EFE4"/>
              <w:spacing w:line="360" w:lineRule="auto"/>
              <w:jc w:val="both"/>
              <w:rPr>
                <w:color w:val="000000"/>
              </w:rPr>
            </w:pPr>
            <w:r>
              <w:rPr>
                <w:color w:val="000000"/>
              </w:rPr>
              <w:t>.RECIPEPREFIX = &gt;</w:t>
            </w:r>
          </w:p>
          <w:p w14:paraId="6E7DB2FB" w14:textId="77777777" w:rsidR="007D15C7" w:rsidRDefault="007D15C7" w:rsidP="00542DF9">
            <w:pPr>
              <w:pStyle w:val="HTMLPreformatted"/>
              <w:widowControl w:val="0"/>
              <w:shd w:val="clear" w:color="auto" w:fill="F2EFE4"/>
              <w:spacing w:line="360" w:lineRule="auto"/>
              <w:jc w:val="both"/>
              <w:rPr>
                <w:color w:val="000000"/>
              </w:rPr>
            </w:pPr>
            <w:r>
              <w:rPr>
                <w:color w:val="000000"/>
              </w:rPr>
              <w:t>all:</w:t>
            </w:r>
          </w:p>
          <w:p w14:paraId="4B47530A" w14:textId="6344433C" w:rsidR="0038124E" w:rsidRPr="007D15C7" w:rsidRDefault="007D15C7" w:rsidP="00542DF9">
            <w:pPr>
              <w:pStyle w:val="HTMLPreformatted"/>
              <w:widowControl w:val="0"/>
              <w:shd w:val="clear" w:color="auto" w:fill="F2EFE4"/>
              <w:spacing w:line="360" w:lineRule="auto"/>
              <w:jc w:val="both"/>
              <w:rPr>
                <w:color w:val="000000"/>
              </w:rPr>
            </w:pPr>
            <w:r>
              <w:rPr>
                <w:color w:val="000000"/>
              </w:rPr>
              <w:t>&gt; @echo Hello, world</w:t>
            </w:r>
          </w:p>
        </w:tc>
      </w:tr>
    </w:tbl>
    <w:p w14:paraId="7DA820AA" w14:textId="43451770" w:rsidR="0080321A" w:rsidRDefault="0080321A" w:rsidP="00542DF9">
      <w:pPr>
        <w:pStyle w:val="NormalWeb"/>
        <w:widowControl w:val="0"/>
        <w:spacing w:before="120" w:beforeAutospacing="0" w:after="120" w:afterAutospacing="0" w:line="360" w:lineRule="auto"/>
        <w:jc w:val="both"/>
        <w:rPr>
          <w:color w:val="000000"/>
        </w:rPr>
      </w:pPr>
    </w:p>
    <w:p w14:paraId="13AE78E2"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The value of </w:t>
      </w:r>
      <w:r>
        <w:rPr>
          <w:rStyle w:val="HTMLCode"/>
          <w:color w:val="000000"/>
        </w:rPr>
        <w:t>.RECIPEPREFIX</w:t>
      </w:r>
      <w:r>
        <w:rPr>
          <w:color w:val="000000"/>
        </w:rPr>
        <w:t> can be changed multiple times; once set it stays in effect for all rules parsed until it is modified.</w:t>
      </w:r>
    </w:p>
    <w:p w14:paraId="276037E4" w14:textId="77777777" w:rsidR="0080321A" w:rsidRDefault="0080321A" w:rsidP="00542DF9">
      <w:pPr>
        <w:widowControl w:val="0"/>
        <w:jc w:val="both"/>
        <w:rPr>
          <w:b/>
          <w:bCs/>
          <w:color w:val="222222"/>
        </w:rPr>
      </w:pPr>
      <w:r>
        <w:rPr>
          <w:rStyle w:val="HTMLCode"/>
          <w:rFonts w:eastAsiaTheme="minorHAnsi"/>
          <w:b/>
          <w:bCs/>
          <w:color w:val="222222"/>
        </w:rPr>
        <w:t>.VARIABLES</w:t>
      </w:r>
    </w:p>
    <w:p w14:paraId="314CEBBD" w14:textId="77777777" w:rsidR="0080321A" w:rsidRDefault="0080321A" w:rsidP="00542DF9">
      <w:pPr>
        <w:pStyle w:val="NormalWeb"/>
        <w:widowControl w:val="0"/>
        <w:spacing w:before="120" w:beforeAutospacing="0" w:after="120" w:afterAutospacing="0" w:line="360" w:lineRule="auto"/>
        <w:jc w:val="both"/>
        <w:rPr>
          <w:color w:val="000000"/>
        </w:rPr>
      </w:pPr>
      <w:r>
        <w:rPr>
          <w:color w:val="000000"/>
        </w:rPr>
        <w:t>Expands to a list of the </w:t>
      </w:r>
      <w:r>
        <w:rPr>
          <w:rStyle w:val="Emphasis"/>
          <w:color w:val="000000"/>
        </w:rPr>
        <w:t>names</w:t>
      </w:r>
      <w:r>
        <w:rPr>
          <w:color w:val="000000"/>
        </w:rPr>
        <w:t> of all global variables defined so far. This includes variables which have empty values, as well as built-in variables (see </w:t>
      </w:r>
      <w:hyperlink r:id="rId937" w:anchor="Implicit-Variables" w:history="1">
        <w:r>
          <w:rPr>
            <w:rStyle w:val="Hyperlink"/>
            <w:rFonts w:eastAsiaTheme="majorEastAsia"/>
            <w:color w:val="005090"/>
          </w:rPr>
          <w:t>Variables Used by Implicit Rules</w:t>
        </w:r>
      </w:hyperlink>
      <w:r>
        <w:rPr>
          <w:color w:val="000000"/>
        </w:rPr>
        <w:t>), but does not include any variables which are only defined in a target-specific context. Note that any value you assign to this variable will be ignored; it will always return its special value.</w:t>
      </w:r>
    </w:p>
    <w:p w14:paraId="6EFC7731" w14:textId="77777777" w:rsidR="0080321A" w:rsidRDefault="0080321A" w:rsidP="00542DF9">
      <w:pPr>
        <w:widowControl w:val="0"/>
        <w:jc w:val="both"/>
        <w:rPr>
          <w:b/>
          <w:bCs/>
          <w:color w:val="222222"/>
        </w:rPr>
      </w:pPr>
      <w:r>
        <w:rPr>
          <w:rStyle w:val="HTMLCode"/>
          <w:rFonts w:eastAsiaTheme="minorHAnsi"/>
          <w:b/>
          <w:bCs/>
          <w:color w:val="222222"/>
        </w:rPr>
        <w:t>.FEATURES</w:t>
      </w:r>
    </w:p>
    <w:p w14:paraId="66758238"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Expands to a list of special features supported by this version of </w:t>
      </w:r>
      <w:r>
        <w:rPr>
          <w:rStyle w:val="HTMLCode"/>
          <w:color w:val="000000"/>
        </w:rPr>
        <w:t>make</w:t>
      </w:r>
      <w:r>
        <w:rPr>
          <w:color w:val="000000"/>
        </w:rPr>
        <w:t>. Possible values include, but are not limited to:</w:t>
      </w:r>
    </w:p>
    <w:p w14:paraId="45117C14" w14:textId="77777777" w:rsidR="0080321A" w:rsidRDefault="0080321A" w:rsidP="00542DF9">
      <w:pPr>
        <w:widowControl w:val="0"/>
        <w:spacing w:before="120" w:after="120"/>
        <w:jc w:val="both"/>
        <w:rPr>
          <w:b/>
          <w:bCs/>
          <w:color w:val="222222"/>
        </w:rPr>
      </w:pPr>
      <w:r>
        <w:rPr>
          <w:b/>
          <w:bCs/>
          <w:color w:val="222222"/>
        </w:rPr>
        <w:t>‘</w:t>
      </w:r>
      <w:r>
        <w:rPr>
          <w:rStyle w:val="HTMLSample"/>
          <w:rFonts w:eastAsiaTheme="majorEastAsia"/>
          <w:b/>
          <w:bCs/>
          <w:color w:val="222222"/>
        </w:rPr>
        <w:t>archives</w:t>
      </w:r>
      <w:r>
        <w:rPr>
          <w:b/>
          <w:bCs/>
          <w:color w:val="222222"/>
        </w:rPr>
        <w:t>’</w:t>
      </w:r>
    </w:p>
    <w:p w14:paraId="4AD1EE05"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Supports </w:t>
      </w:r>
      <w:r>
        <w:rPr>
          <w:rStyle w:val="HTMLCode"/>
          <w:color w:val="000000"/>
        </w:rPr>
        <w:t>ar</w:t>
      </w:r>
      <w:r>
        <w:rPr>
          <w:color w:val="000000"/>
        </w:rPr>
        <w:t> (archive) files using special file name syntax. See </w:t>
      </w:r>
      <w:hyperlink r:id="rId938" w:anchor="Archives" w:history="1">
        <w:r>
          <w:rPr>
            <w:rStyle w:val="Hyperlink"/>
            <w:rFonts w:eastAsiaTheme="majorEastAsia"/>
            <w:color w:val="005090"/>
          </w:rPr>
          <w:t>Using </w:t>
        </w:r>
        <w:r>
          <w:rPr>
            <w:rStyle w:val="HTMLCode"/>
            <w:color w:val="005090"/>
          </w:rPr>
          <w:t>make</w:t>
        </w:r>
        <w:r>
          <w:rPr>
            <w:rStyle w:val="Hyperlink"/>
            <w:rFonts w:eastAsiaTheme="majorEastAsia"/>
            <w:color w:val="005090"/>
          </w:rPr>
          <w:t> to Update Archive Files</w:t>
        </w:r>
      </w:hyperlink>
      <w:r>
        <w:rPr>
          <w:color w:val="000000"/>
        </w:rPr>
        <w:t>.</w:t>
      </w:r>
    </w:p>
    <w:p w14:paraId="72A51F16" w14:textId="77777777" w:rsidR="0080321A" w:rsidRDefault="0080321A" w:rsidP="00542DF9">
      <w:pPr>
        <w:widowControl w:val="0"/>
        <w:spacing w:before="120" w:after="120"/>
        <w:jc w:val="both"/>
        <w:rPr>
          <w:b/>
          <w:bCs/>
          <w:color w:val="222222"/>
        </w:rPr>
      </w:pPr>
      <w:r>
        <w:rPr>
          <w:b/>
          <w:bCs/>
          <w:color w:val="222222"/>
        </w:rPr>
        <w:t>‘</w:t>
      </w:r>
      <w:r>
        <w:rPr>
          <w:rStyle w:val="HTMLSample"/>
          <w:rFonts w:eastAsiaTheme="majorEastAsia"/>
          <w:b/>
          <w:bCs/>
          <w:color w:val="222222"/>
        </w:rPr>
        <w:t>check-symlink</w:t>
      </w:r>
      <w:r>
        <w:rPr>
          <w:b/>
          <w:bCs/>
          <w:color w:val="222222"/>
        </w:rPr>
        <w:t>’</w:t>
      </w:r>
    </w:p>
    <w:p w14:paraId="43A69710"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Supports the </w:t>
      </w:r>
      <w:r>
        <w:rPr>
          <w:rStyle w:val="HTMLCode"/>
          <w:color w:val="000000"/>
        </w:rPr>
        <w:t>-L</w:t>
      </w:r>
      <w:r>
        <w:rPr>
          <w:color w:val="000000"/>
        </w:rPr>
        <w:t> (</w:t>
      </w:r>
      <w:r>
        <w:rPr>
          <w:rStyle w:val="HTMLCode"/>
          <w:color w:val="000000"/>
        </w:rPr>
        <w:t>--check-symlink-times</w:t>
      </w:r>
      <w:r>
        <w:rPr>
          <w:color w:val="000000"/>
        </w:rPr>
        <w:t>) flag. See </w:t>
      </w:r>
      <w:hyperlink r:id="rId939" w:anchor="Options-Summary" w:history="1">
        <w:r>
          <w:rPr>
            <w:rStyle w:val="Hyperlink"/>
            <w:rFonts w:eastAsiaTheme="majorEastAsia"/>
            <w:color w:val="005090"/>
          </w:rPr>
          <w:t>Summary of Options</w:t>
        </w:r>
      </w:hyperlink>
      <w:r>
        <w:rPr>
          <w:color w:val="000000"/>
        </w:rPr>
        <w:t>.</w:t>
      </w:r>
    </w:p>
    <w:p w14:paraId="68FE1541" w14:textId="77777777" w:rsidR="0080321A" w:rsidRDefault="0080321A" w:rsidP="00542DF9">
      <w:pPr>
        <w:widowControl w:val="0"/>
        <w:spacing w:before="120" w:after="120"/>
        <w:jc w:val="both"/>
        <w:rPr>
          <w:b/>
          <w:bCs/>
          <w:color w:val="222222"/>
        </w:rPr>
      </w:pPr>
      <w:r>
        <w:rPr>
          <w:b/>
          <w:bCs/>
          <w:color w:val="222222"/>
        </w:rPr>
        <w:t>‘</w:t>
      </w:r>
      <w:r>
        <w:rPr>
          <w:rStyle w:val="HTMLSample"/>
          <w:rFonts w:eastAsiaTheme="majorEastAsia"/>
          <w:b/>
          <w:bCs/>
          <w:color w:val="222222"/>
        </w:rPr>
        <w:t>else-if</w:t>
      </w:r>
      <w:r>
        <w:rPr>
          <w:b/>
          <w:bCs/>
          <w:color w:val="222222"/>
        </w:rPr>
        <w:t>’</w:t>
      </w:r>
    </w:p>
    <w:p w14:paraId="768253A6" w14:textId="77777777" w:rsidR="0080321A" w:rsidRDefault="0080321A" w:rsidP="00542DF9">
      <w:pPr>
        <w:pStyle w:val="NormalWeb"/>
        <w:widowControl w:val="0"/>
        <w:spacing w:before="120" w:beforeAutospacing="0" w:after="120" w:afterAutospacing="0" w:line="360" w:lineRule="auto"/>
        <w:jc w:val="both"/>
        <w:rPr>
          <w:color w:val="000000"/>
        </w:rPr>
      </w:pPr>
      <w:r>
        <w:rPr>
          <w:color w:val="000000"/>
        </w:rPr>
        <w:t>Supports “else if” non-nested conditionals. See </w:t>
      </w:r>
      <w:hyperlink r:id="rId940" w:anchor="Conditional-Syntax" w:history="1">
        <w:r>
          <w:rPr>
            <w:rStyle w:val="Hyperlink"/>
            <w:rFonts w:eastAsiaTheme="majorEastAsia"/>
            <w:color w:val="005090"/>
          </w:rPr>
          <w:t>Syntax of Conditionals</w:t>
        </w:r>
      </w:hyperlink>
      <w:r>
        <w:rPr>
          <w:color w:val="000000"/>
        </w:rPr>
        <w:t>.</w:t>
      </w:r>
    </w:p>
    <w:p w14:paraId="00CFFCDF" w14:textId="77777777" w:rsidR="0080321A" w:rsidRDefault="0080321A" w:rsidP="00542DF9">
      <w:pPr>
        <w:widowControl w:val="0"/>
        <w:spacing w:before="120" w:after="120"/>
        <w:jc w:val="both"/>
        <w:rPr>
          <w:b/>
          <w:bCs/>
          <w:color w:val="222222"/>
        </w:rPr>
      </w:pPr>
      <w:r>
        <w:rPr>
          <w:b/>
          <w:bCs/>
          <w:color w:val="222222"/>
        </w:rPr>
        <w:t>‘</w:t>
      </w:r>
      <w:r>
        <w:rPr>
          <w:rStyle w:val="HTMLSample"/>
          <w:rFonts w:eastAsiaTheme="majorEastAsia"/>
          <w:b/>
          <w:bCs/>
          <w:color w:val="222222"/>
        </w:rPr>
        <w:t>extra-prereqs</w:t>
      </w:r>
      <w:r>
        <w:rPr>
          <w:b/>
          <w:bCs/>
          <w:color w:val="222222"/>
        </w:rPr>
        <w:t>’</w:t>
      </w:r>
    </w:p>
    <w:p w14:paraId="4624AA56"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Supports the </w:t>
      </w:r>
      <w:r>
        <w:rPr>
          <w:rStyle w:val="HTMLCode"/>
          <w:color w:val="000000"/>
        </w:rPr>
        <w:t>.EXTRA_PREREQS</w:t>
      </w:r>
      <w:r>
        <w:rPr>
          <w:color w:val="000000"/>
        </w:rPr>
        <w:t> special target.</w:t>
      </w:r>
    </w:p>
    <w:p w14:paraId="07A78F58" w14:textId="77777777" w:rsidR="0080321A" w:rsidRDefault="0080321A" w:rsidP="00542DF9">
      <w:pPr>
        <w:widowControl w:val="0"/>
        <w:spacing w:before="120" w:after="120"/>
        <w:jc w:val="both"/>
        <w:rPr>
          <w:b/>
          <w:bCs/>
          <w:color w:val="222222"/>
        </w:rPr>
      </w:pPr>
      <w:r>
        <w:rPr>
          <w:b/>
          <w:bCs/>
          <w:color w:val="222222"/>
        </w:rPr>
        <w:t>‘</w:t>
      </w:r>
      <w:r>
        <w:rPr>
          <w:rStyle w:val="HTMLSample"/>
          <w:rFonts w:eastAsiaTheme="majorEastAsia"/>
          <w:b/>
          <w:bCs/>
          <w:color w:val="222222"/>
        </w:rPr>
        <w:t>grouped-target</w:t>
      </w:r>
      <w:r>
        <w:rPr>
          <w:b/>
          <w:bCs/>
          <w:color w:val="222222"/>
        </w:rPr>
        <w:t>’</w:t>
      </w:r>
    </w:p>
    <w:p w14:paraId="4232E9B4" w14:textId="77777777" w:rsidR="0080321A" w:rsidRDefault="0080321A" w:rsidP="00542DF9">
      <w:pPr>
        <w:pStyle w:val="NormalWeb"/>
        <w:widowControl w:val="0"/>
        <w:spacing w:before="120" w:beforeAutospacing="0" w:after="120" w:afterAutospacing="0" w:line="360" w:lineRule="auto"/>
        <w:jc w:val="both"/>
        <w:rPr>
          <w:color w:val="000000"/>
        </w:rPr>
      </w:pPr>
      <w:r>
        <w:rPr>
          <w:color w:val="000000"/>
        </w:rPr>
        <w:t>Supports grouped target syntax for explicit rules. See </w:t>
      </w:r>
      <w:hyperlink r:id="rId941" w:anchor="Multiple-Targets" w:history="1">
        <w:r>
          <w:rPr>
            <w:rStyle w:val="Hyperlink"/>
            <w:rFonts w:eastAsiaTheme="majorEastAsia"/>
            <w:color w:val="005090"/>
          </w:rPr>
          <w:t>Multiple Targets in a Rule</w:t>
        </w:r>
      </w:hyperlink>
      <w:r>
        <w:rPr>
          <w:color w:val="000000"/>
        </w:rPr>
        <w:t>.</w:t>
      </w:r>
    </w:p>
    <w:p w14:paraId="363C63DA" w14:textId="77777777" w:rsidR="0080321A" w:rsidRDefault="0080321A" w:rsidP="00542DF9">
      <w:pPr>
        <w:widowControl w:val="0"/>
        <w:spacing w:before="120" w:after="120"/>
        <w:jc w:val="both"/>
        <w:rPr>
          <w:b/>
          <w:bCs/>
          <w:color w:val="222222"/>
        </w:rPr>
      </w:pPr>
      <w:r>
        <w:rPr>
          <w:b/>
          <w:bCs/>
          <w:color w:val="222222"/>
        </w:rPr>
        <w:lastRenderedPageBreak/>
        <w:t>‘</w:t>
      </w:r>
      <w:r>
        <w:rPr>
          <w:rStyle w:val="HTMLSample"/>
          <w:rFonts w:eastAsiaTheme="majorEastAsia"/>
          <w:b/>
          <w:bCs/>
          <w:color w:val="222222"/>
        </w:rPr>
        <w:t>guile</w:t>
      </w:r>
      <w:r>
        <w:rPr>
          <w:b/>
          <w:bCs/>
          <w:color w:val="222222"/>
        </w:rPr>
        <w:t>’</w:t>
      </w:r>
    </w:p>
    <w:p w14:paraId="45CF6448" w14:textId="77777777" w:rsidR="0080321A" w:rsidRDefault="0080321A" w:rsidP="00542DF9">
      <w:pPr>
        <w:pStyle w:val="NormalWeb"/>
        <w:widowControl w:val="0"/>
        <w:spacing w:before="120" w:beforeAutospacing="0" w:after="120" w:afterAutospacing="0" w:line="360" w:lineRule="auto"/>
        <w:jc w:val="both"/>
        <w:rPr>
          <w:color w:val="000000"/>
        </w:rPr>
      </w:pPr>
      <w:r>
        <w:rPr>
          <w:color w:val="000000"/>
        </w:rPr>
        <w:t>Has GNU Guile available as an embedded extension language. See </w:t>
      </w:r>
      <w:hyperlink r:id="rId942" w:anchor="Guile-Integration" w:history="1">
        <w:r>
          <w:rPr>
            <w:rStyle w:val="Hyperlink"/>
            <w:rFonts w:eastAsiaTheme="majorEastAsia"/>
            <w:color w:val="005090"/>
          </w:rPr>
          <w:t>GNU Guile Integration</w:t>
        </w:r>
      </w:hyperlink>
      <w:r>
        <w:rPr>
          <w:color w:val="000000"/>
        </w:rPr>
        <w:t>.</w:t>
      </w:r>
    </w:p>
    <w:p w14:paraId="4046FFF0" w14:textId="77777777" w:rsidR="0080321A" w:rsidRDefault="0080321A" w:rsidP="00542DF9">
      <w:pPr>
        <w:widowControl w:val="0"/>
        <w:spacing w:before="120" w:after="120"/>
        <w:jc w:val="both"/>
        <w:rPr>
          <w:b/>
          <w:bCs/>
          <w:color w:val="222222"/>
        </w:rPr>
      </w:pPr>
      <w:r>
        <w:rPr>
          <w:b/>
          <w:bCs/>
          <w:color w:val="222222"/>
        </w:rPr>
        <w:t>‘</w:t>
      </w:r>
      <w:r>
        <w:rPr>
          <w:rStyle w:val="HTMLSample"/>
          <w:rFonts w:eastAsiaTheme="majorEastAsia"/>
          <w:b/>
          <w:bCs/>
          <w:color w:val="222222"/>
        </w:rPr>
        <w:t>jobserver</w:t>
      </w:r>
      <w:r>
        <w:rPr>
          <w:b/>
          <w:bCs/>
          <w:color w:val="222222"/>
        </w:rPr>
        <w:t>’</w:t>
      </w:r>
    </w:p>
    <w:p w14:paraId="7ED57599" w14:textId="77777777" w:rsidR="0080321A" w:rsidRDefault="0080321A" w:rsidP="00542DF9">
      <w:pPr>
        <w:pStyle w:val="NormalWeb"/>
        <w:widowControl w:val="0"/>
        <w:spacing w:before="120" w:beforeAutospacing="0" w:after="120" w:afterAutospacing="0" w:line="360" w:lineRule="auto"/>
        <w:jc w:val="both"/>
        <w:rPr>
          <w:color w:val="000000"/>
        </w:rPr>
      </w:pPr>
      <w:r>
        <w:rPr>
          <w:color w:val="000000"/>
        </w:rPr>
        <w:t>Supports “job server” enhanced parallel builds. See </w:t>
      </w:r>
      <w:hyperlink r:id="rId943" w:anchor="Parallel" w:history="1">
        <w:r>
          <w:rPr>
            <w:rStyle w:val="Hyperlink"/>
            <w:rFonts w:eastAsiaTheme="majorEastAsia"/>
            <w:color w:val="005090"/>
          </w:rPr>
          <w:t>Parallel Execution</w:t>
        </w:r>
      </w:hyperlink>
      <w:r>
        <w:rPr>
          <w:color w:val="000000"/>
        </w:rPr>
        <w:t>.</w:t>
      </w:r>
    </w:p>
    <w:p w14:paraId="5E0D5F7F" w14:textId="77777777" w:rsidR="0080321A" w:rsidRDefault="0080321A" w:rsidP="00542DF9">
      <w:pPr>
        <w:widowControl w:val="0"/>
        <w:spacing w:before="120" w:after="120"/>
        <w:jc w:val="both"/>
        <w:rPr>
          <w:b/>
          <w:bCs/>
          <w:color w:val="222222"/>
        </w:rPr>
      </w:pPr>
      <w:r>
        <w:rPr>
          <w:b/>
          <w:bCs/>
          <w:color w:val="222222"/>
        </w:rPr>
        <w:t>‘</w:t>
      </w:r>
      <w:r>
        <w:rPr>
          <w:rStyle w:val="HTMLSample"/>
          <w:rFonts w:eastAsiaTheme="majorEastAsia"/>
          <w:b/>
          <w:bCs/>
          <w:color w:val="222222"/>
        </w:rPr>
        <w:t>jobserver-fifo</w:t>
      </w:r>
      <w:r>
        <w:rPr>
          <w:b/>
          <w:bCs/>
          <w:color w:val="222222"/>
        </w:rPr>
        <w:t>’</w:t>
      </w:r>
    </w:p>
    <w:p w14:paraId="42158126"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Supports “job server” enhanced parallel builds using named pipes. See </w:t>
      </w:r>
      <w:hyperlink r:id="rId944" w:anchor="Integrating-make" w:history="1">
        <w:r>
          <w:rPr>
            <w:rStyle w:val="Hyperlink"/>
            <w:rFonts w:eastAsiaTheme="majorEastAsia"/>
            <w:color w:val="005090"/>
          </w:rPr>
          <w:t>Integrating GNU </w:t>
        </w:r>
        <w:r>
          <w:rPr>
            <w:rStyle w:val="HTMLCode"/>
            <w:color w:val="005090"/>
          </w:rPr>
          <w:t>make</w:t>
        </w:r>
      </w:hyperlink>
      <w:r>
        <w:rPr>
          <w:color w:val="000000"/>
        </w:rPr>
        <w:t>.</w:t>
      </w:r>
    </w:p>
    <w:p w14:paraId="4E086BDD" w14:textId="77777777" w:rsidR="0080321A" w:rsidRDefault="0080321A" w:rsidP="00542DF9">
      <w:pPr>
        <w:widowControl w:val="0"/>
        <w:spacing w:before="120" w:after="120"/>
        <w:jc w:val="both"/>
        <w:rPr>
          <w:b/>
          <w:bCs/>
          <w:color w:val="222222"/>
        </w:rPr>
      </w:pPr>
      <w:r>
        <w:rPr>
          <w:b/>
          <w:bCs/>
          <w:color w:val="222222"/>
        </w:rPr>
        <w:t>‘</w:t>
      </w:r>
      <w:r>
        <w:rPr>
          <w:rStyle w:val="HTMLSample"/>
          <w:rFonts w:eastAsiaTheme="majorEastAsia"/>
          <w:b/>
          <w:bCs/>
          <w:color w:val="222222"/>
        </w:rPr>
        <w:t>load</w:t>
      </w:r>
      <w:r>
        <w:rPr>
          <w:b/>
          <w:bCs/>
          <w:color w:val="222222"/>
        </w:rPr>
        <w:t>’</w:t>
      </w:r>
    </w:p>
    <w:p w14:paraId="341EEE0E" w14:textId="77777777" w:rsidR="0080321A" w:rsidRDefault="0080321A" w:rsidP="00542DF9">
      <w:pPr>
        <w:pStyle w:val="NormalWeb"/>
        <w:widowControl w:val="0"/>
        <w:spacing w:before="120" w:beforeAutospacing="0" w:after="120" w:afterAutospacing="0" w:line="360" w:lineRule="auto"/>
        <w:jc w:val="both"/>
        <w:rPr>
          <w:color w:val="000000"/>
        </w:rPr>
      </w:pPr>
      <w:r>
        <w:rPr>
          <w:color w:val="000000"/>
        </w:rPr>
        <w:t>Supports dynamically loadable objects for creating custom extensions. See </w:t>
      </w:r>
      <w:hyperlink r:id="rId945" w:anchor="Loading-Objects" w:history="1">
        <w:r>
          <w:rPr>
            <w:rStyle w:val="Hyperlink"/>
            <w:rFonts w:eastAsiaTheme="majorEastAsia"/>
            <w:color w:val="005090"/>
          </w:rPr>
          <w:t>Loading Dynamic Objects</w:t>
        </w:r>
      </w:hyperlink>
      <w:r>
        <w:rPr>
          <w:color w:val="000000"/>
        </w:rPr>
        <w:t>.</w:t>
      </w:r>
    </w:p>
    <w:p w14:paraId="219F50BA" w14:textId="77777777" w:rsidR="0080321A" w:rsidRDefault="0080321A" w:rsidP="00542DF9">
      <w:pPr>
        <w:widowControl w:val="0"/>
        <w:spacing w:before="120" w:after="120"/>
        <w:jc w:val="both"/>
        <w:rPr>
          <w:b/>
          <w:bCs/>
          <w:color w:val="222222"/>
        </w:rPr>
      </w:pPr>
      <w:r>
        <w:rPr>
          <w:b/>
          <w:bCs/>
          <w:color w:val="222222"/>
        </w:rPr>
        <w:t>‘</w:t>
      </w:r>
      <w:r>
        <w:rPr>
          <w:rStyle w:val="HTMLSample"/>
          <w:rFonts w:eastAsiaTheme="majorEastAsia"/>
          <w:b/>
          <w:bCs/>
          <w:color w:val="222222"/>
        </w:rPr>
        <w:t>notintermediate</w:t>
      </w:r>
      <w:r>
        <w:rPr>
          <w:b/>
          <w:bCs/>
          <w:color w:val="222222"/>
        </w:rPr>
        <w:t>’</w:t>
      </w:r>
    </w:p>
    <w:p w14:paraId="77E8A78A"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Supports the </w:t>
      </w:r>
      <w:r>
        <w:rPr>
          <w:rStyle w:val="HTMLCode"/>
          <w:color w:val="000000"/>
        </w:rPr>
        <w:t>.NOTINTERMEDIATE</w:t>
      </w:r>
      <w:r>
        <w:rPr>
          <w:color w:val="000000"/>
        </w:rPr>
        <w:t> special target. See </w:t>
      </w:r>
      <w:hyperlink r:id="rId946" w:anchor="Integrating-make" w:history="1">
        <w:r>
          <w:rPr>
            <w:rStyle w:val="Hyperlink"/>
            <w:rFonts w:eastAsiaTheme="majorEastAsia"/>
            <w:color w:val="005090"/>
          </w:rPr>
          <w:t>Integrating GNU </w:t>
        </w:r>
        <w:r>
          <w:rPr>
            <w:rStyle w:val="HTMLCode"/>
            <w:color w:val="005090"/>
          </w:rPr>
          <w:t>make</w:t>
        </w:r>
      </w:hyperlink>
      <w:r>
        <w:rPr>
          <w:color w:val="000000"/>
        </w:rPr>
        <w:t>.</w:t>
      </w:r>
    </w:p>
    <w:p w14:paraId="33704D46" w14:textId="77777777" w:rsidR="0080321A" w:rsidRDefault="0080321A" w:rsidP="00542DF9">
      <w:pPr>
        <w:widowControl w:val="0"/>
        <w:spacing w:before="120" w:after="120"/>
        <w:jc w:val="both"/>
        <w:rPr>
          <w:b/>
          <w:bCs/>
          <w:color w:val="222222"/>
        </w:rPr>
      </w:pPr>
      <w:r>
        <w:rPr>
          <w:b/>
          <w:bCs/>
          <w:color w:val="222222"/>
        </w:rPr>
        <w:t>‘</w:t>
      </w:r>
      <w:r>
        <w:rPr>
          <w:rStyle w:val="HTMLSample"/>
          <w:rFonts w:eastAsiaTheme="majorEastAsia"/>
          <w:b/>
          <w:bCs/>
          <w:color w:val="222222"/>
        </w:rPr>
        <w:t>oneshell</w:t>
      </w:r>
      <w:r>
        <w:rPr>
          <w:b/>
          <w:bCs/>
          <w:color w:val="222222"/>
        </w:rPr>
        <w:t>’</w:t>
      </w:r>
    </w:p>
    <w:p w14:paraId="76513EE2"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Supports the </w:t>
      </w:r>
      <w:r>
        <w:rPr>
          <w:rStyle w:val="HTMLCode"/>
          <w:color w:val="000000"/>
        </w:rPr>
        <w:t>.ONESHELL</w:t>
      </w:r>
      <w:r>
        <w:rPr>
          <w:color w:val="000000"/>
        </w:rPr>
        <w:t> special target. See </w:t>
      </w:r>
      <w:hyperlink r:id="rId947" w:anchor="One-Shell" w:history="1">
        <w:r>
          <w:rPr>
            <w:rStyle w:val="Hyperlink"/>
            <w:rFonts w:eastAsiaTheme="majorEastAsia"/>
            <w:color w:val="005090"/>
          </w:rPr>
          <w:t>Using One Shell</w:t>
        </w:r>
      </w:hyperlink>
      <w:r>
        <w:rPr>
          <w:color w:val="000000"/>
        </w:rPr>
        <w:t>.</w:t>
      </w:r>
    </w:p>
    <w:p w14:paraId="25E656BE" w14:textId="77777777" w:rsidR="0080321A" w:rsidRDefault="0080321A" w:rsidP="00542DF9">
      <w:pPr>
        <w:widowControl w:val="0"/>
        <w:spacing w:before="120" w:after="120"/>
        <w:jc w:val="both"/>
        <w:rPr>
          <w:b/>
          <w:bCs/>
          <w:color w:val="222222"/>
        </w:rPr>
      </w:pPr>
      <w:r>
        <w:rPr>
          <w:b/>
          <w:bCs/>
          <w:color w:val="222222"/>
        </w:rPr>
        <w:t>‘</w:t>
      </w:r>
      <w:r>
        <w:rPr>
          <w:rStyle w:val="HTMLSample"/>
          <w:rFonts w:eastAsiaTheme="majorEastAsia"/>
          <w:b/>
          <w:bCs/>
          <w:color w:val="222222"/>
        </w:rPr>
        <w:t>order-only</w:t>
      </w:r>
      <w:r>
        <w:rPr>
          <w:b/>
          <w:bCs/>
          <w:color w:val="222222"/>
        </w:rPr>
        <w:t>’</w:t>
      </w:r>
    </w:p>
    <w:p w14:paraId="109A8D92" w14:textId="77777777" w:rsidR="0080321A" w:rsidRDefault="0080321A" w:rsidP="00542DF9">
      <w:pPr>
        <w:pStyle w:val="NormalWeb"/>
        <w:widowControl w:val="0"/>
        <w:spacing w:before="120" w:beforeAutospacing="0" w:after="120" w:afterAutospacing="0" w:line="360" w:lineRule="auto"/>
        <w:jc w:val="both"/>
        <w:rPr>
          <w:color w:val="000000"/>
        </w:rPr>
      </w:pPr>
      <w:r>
        <w:rPr>
          <w:color w:val="000000"/>
        </w:rPr>
        <w:t>Supports order-only prerequisites. See </w:t>
      </w:r>
      <w:hyperlink r:id="rId948" w:anchor="Prerequisite-Types" w:history="1">
        <w:r>
          <w:rPr>
            <w:rStyle w:val="Hyperlink"/>
            <w:rFonts w:eastAsiaTheme="majorEastAsia"/>
            <w:color w:val="005090"/>
          </w:rPr>
          <w:t>Types of Prerequisites</w:t>
        </w:r>
      </w:hyperlink>
      <w:r>
        <w:rPr>
          <w:color w:val="000000"/>
        </w:rPr>
        <w:t>.</w:t>
      </w:r>
    </w:p>
    <w:p w14:paraId="1435C5A6" w14:textId="77777777" w:rsidR="0080321A" w:rsidRDefault="0080321A" w:rsidP="00542DF9">
      <w:pPr>
        <w:widowControl w:val="0"/>
        <w:spacing w:before="120" w:after="120"/>
        <w:jc w:val="both"/>
        <w:rPr>
          <w:b/>
          <w:bCs/>
          <w:color w:val="222222"/>
        </w:rPr>
      </w:pPr>
      <w:r>
        <w:rPr>
          <w:b/>
          <w:bCs/>
          <w:color w:val="222222"/>
        </w:rPr>
        <w:t>‘</w:t>
      </w:r>
      <w:r>
        <w:rPr>
          <w:rStyle w:val="HTMLSample"/>
          <w:rFonts w:eastAsiaTheme="majorEastAsia"/>
          <w:b/>
          <w:bCs/>
          <w:color w:val="222222"/>
        </w:rPr>
        <w:t>output-sync</w:t>
      </w:r>
      <w:r>
        <w:rPr>
          <w:b/>
          <w:bCs/>
          <w:color w:val="222222"/>
        </w:rPr>
        <w:t>’</w:t>
      </w:r>
    </w:p>
    <w:p w14:paraId="6DEC4034"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Supports the </w:t>
      </w:r>
      <w:r>
        <w:rPr>
          <w:rStyle w:val="HTMLCode"/>
          <w:color w:val="000000"/>
        </w:rPr>
        <w:t>--output-sync</w:t>
      </w:r>
      <w:r>
        <w:rPr>
          <w:color w:val="000000"/>
        </w:rPr>
        <w:t> command line option. See </w:t>
      </w:r>
      <w:hyperlink r:id="rId949" w:anchor="Options-Summary" w:history="1">
        <w:r>
          <w:rPr>
            <w:rStyle w:val="Hyperlink"/>
            <w:rFonts w:eastAsiaTheme="majorEastAsia"/>
            <w:color w:val="005090"/>
          </w:rPr>
          <w:t>Summary of Options</w:t>
        </w:r>
      </w:hyperlink>
      <w:r>
        <w:rPr>
          <w:color w:val="000000"/>
        </w:rPr>
        <w:t>.</w:t>
      </w:r>
    </w:p>
    <w:p w14:paraId="1B67EEFF" w14:textId="77777777" w:rsidR="0080321A" w:rsidRDefault="0080321A" w:rsidP="00542DF9">
      <w:pPr>
        <w:widowControl w:val="0"/>
        <w:spacing w:before="120" w:after="120"/>
        <w:jc w:val="both"/>
        <w:rPr>
          <w:b/>
          <w:bCs/>
          <w:color w:val="222222"/>
        </w:rPr>
      </w:pPr>
      <w:r>
        <w:rPr>
          <w:b/>
          <w:bCs/>
          <w:color w:val="222222"/>
        </w:rPr>
        <w:t>‘</w:t>
      </w:r>
      <w:r>
        <w:rPr>
          <w:rStyle w:val="HTMLSample"/>
          <w:rFonts w:eastAsiaTheme="majorEastAsia"/>
          <w:b/>
          <w:bCs/>
          <w:color w:val="222222"/>
        </w:rPr>
        <w:t>second-expansion</w:t>
      </w:r>
      <w:r>
        <w:rPr>
          <w:b/>
          <w:bCs/>
          <w:color w:val="222222"/>
        </w:rPr>
        <w:t>’</w:t>
      </w:r>
    </w:p>
    <w:p w14:paraId="7D4879E2" w14:textId="77777777" w:rsidR="0080321A" w:rsidRDefault="0080321A" w:rsidP="00542DF9">
      <w:pPr>
        <w:pStyle w:val="NormalWeb"/>
        <w:widowControl w:val="0"/>
        <w:spacing w:before="120" w:beforeAutospacing="0" w:after="120" w:afterAutospacing="0" w:line="360" w:lineRule="auto"/>
        <w:jc w:val="both"/>
        <w:rPr>
          <w:color w:val="000000"/>
        </w:rPr>
      </w:pPr>
      <w:r>
        <w:rPr>
          <w:color w:val="000000"/>
        </w:rPr>
        <w:t>Supports secondary expansion of prerequisite lists.</w:t>
      </w:r>
    </w:p>
    <w:p w14:paraId="6078DDB8" w14:textId="77777777" w:rsidR="0080321A" w:rsidRDefault="0080321A" w:rsidP="00542DF9">
      <w:pPr>
        <w:widowControl w:val="0"/>
        <w:spacing w:before="120" w:after="120"/>
        <w:jc w:val="both"/>
        <w:rPr>
          <w:b/>
          <w:bCs/>
          <w:color w:val="222222"/>
        </w:rPr>
      </w:pPr>
      <w:r>
        <w:rPr>
          <w:b/>
          <w:bCs/>
          <w:color w:val="222222"/>
        </w:rPr>
        <w:t>‘</w:t>
      </w:r>
      <w:r>
        <w:rPr>
          <w:rStyle w:val="HTMLSample"/>
          <w:rFonts w:eastAsiaTheme="majorEastAsia"/>
          <w:b/>
          <w:bCs/>
          <w:color w:val="222222"/>
        </w:rPr>
        <w:t>shell-export</w:t>
      </w:r>
      <w:r>
        <w:rPr>
          <w:b/>
          <w:bCs/>
          <w:color w:val="222222"/>
        </w:rPr>
        <w:t>’</w:t>
      </w:r>
    </w:p>
    <w:p w14:paraId="17DEB72F"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Supports exporting </w:t>
      </w:r>
      <w:r>
        <w:rPr>
          <w:rStyle w:val="HTMLCode"/>
          <w:color w:val="000000"/>
        </w:rPr>
        <w:t>make</w:t>
      </w:r>
      <w:r>
        <w:rPr>
          <w:color w:val="000000"/>
        </w:rPr>
        <w:t> variables to </w:t>
      </w:r>
      <w:r>
        <w:rPr>
          <w:rStyle w:val="HTMLCode"/>
          <w:color w:val="000000"/>
        </w:rPr>
        <w:t>shell</w:t>
      </w:r>
      <w:r>
        <w:rPr>
          <w:color w:val="000000"/>
        </w:rPr>
        <w:t> functions.</w:t>
      </w:r>
    </w:p>
    <w:p w14:paraId="562649A9" w14:textId="77777777" w:rsidR="0080321A" w:rsidRDefault="0080321A" w:rsidP="00542DF9">
      <w:pPr>
        <w:widowControl w:val="0"/>
        <w:spacing w:before="120" w:after="120"/>
        <w:jc w:val="both"/>
        <w:rPr>
          <w:b/>
          <w:bCs/>
          <w:color w:val="222222"/>
        </w:rPr>
      </w:pPr>
      <w:r>
        <w:rPr>
          <w:b/>
          <w:bCs/>
          <w:color w:val="222222"/>
        </w:rPr>
        <w:t>‘</w:t>
      </w:r>
      <w:r>
        <w:rPr>
          <w:rStyle w:val="HTMLSample"/>
          <w:rFonts w:eastAsiaTheme="majorEastAsia"/>
          <w:b/>
          <w:bCs/>
          <w:color w:val="222222"/>
        </w:rPr>
        <w:t>shortest-stem</w:t>
      </w:r>
      <w:r>
        <w:rPr>
          <w:b/>
          <w:bCs/>
          <w:color w:val="222222"/>
        </w:rPr>
        <w:t>’</w:t>
      </w:r>
    </w:p>
    <w:p w14:paraId="15E4AC18" w14:textId="77777777" w:rsidR="0080321A" w:rsidRDefault="0080321A" w:rsidP="00542DF9">
      <w:pPr>
        <w:pStyle w:val="NormalWeb"/>
        <w:widowControl w:val="0"/>
        <w:spacing w:before="120" w:beforeAutospacing="0" w:after="120" w:afterAutospacing="0" w:line="360" w:lineRule="auto"/>
        <w:jc w:val="both"/>
        <w:rPr>
          <w:color w:val="000000"/>
        </w:rPr>
      </w:pPr>
      <w:r>
        <w:rPr>
          <w:color w:val="000000"/>
        </w:rPr>
        <w:t>Uses the “shortest stem” method of choosing which pattern, of multiple applicable options, will be used. See </w:t>
      </w:r>
      <w:hyperlink r:id="rId950" w:anchor="Pattern-Match" w:history="1">
        <w:r>
          <w:rPr>
            <w:rStyle w:val="Hyperlink"/>
            <w:rFonts w:eastAsiaTheme="majorEastAsia"/>
            <w:color w:val="005090"/>
          </w:rPr>
          <w:t>How Patterns Match</w:t>
        </w:r>
      </w:hyperlink>
      <w:r>
        <w:rPr>
          <w:color w:val="000000"/>
        </w:rPr>
        <w:t>.</w:t>
      </w:r>
    </w:p>
    <w:p w14:paraId="00AAC414" w14:textId="77777777" w:rsidR="0080321A" w:rsidRDefault="0080321A" w:rsidP="00542DF9">
      <w:pPr>
        <w:widowControl w:val="0"/>
        <w:spacing w:before="120" w:after="120"/>
        <w:jc w:val="both"/>
        <w:rPr>
          <w:b/>
          <w:bCs/>
          <w:color w:val="222222"/>
        </w:rPr>
      </w:pPr>
      <w:r>
        <w:rPr>
          <w:b/>
          <w:bCs/>
          <w:color w:val="222222"/>
        </w:rPr>
        <w:t>‘</w:t>
      </w:r>
      <w:r>
        <w:rPr>
          <w:rStyle w:val="HTMLSample"/>
          <w:rFonts w:eastAsiaTheme="majorEastAsia"/>
          <w:b/>
          <w:bCs/>
          <w:color w:val="222222"/>
        </w:rPr>
        <w:t>target-specific</w:t>
      </w:r>
      <w:r>
        <w:rPr>
          <w:b/>
          <w:bCs/>
          <w:color w:val="222222"/>
        </w:rPr>
        <w:t>’</w:t>
      </w:r>
    </w:p>
    <w:p w14:paraId="3230DEF3" w14:textId="77777777" w:rsidR="0080321A" w:rsidRDefault="0080321A" w:rsidP="00542DF9">
      <w:pPr>
        <w:pStyle w:val="NormalWeb"/>
        <w:widowControl w:val="0"/>
        <w:spacing w:before="120" w:beforeAutospacing="0" w:after="120" w:afterAutospacing="0" w:line="360" w:lineRule="auto"/>
        <w:jc w:val="both"/>
        <w:rPr>
          <w:color w:val="000000"/>
        </w:rPr>
      </w:pPr>
      <w:r>
        <w:rPr>
          <w:color w:val="000000"/>
        </w:rPr>
        <w:t>Supports target-specific and pattern-specific variable assignments. See </w:t>
      </w:r>
      <w:hyperlink r:id="rId951" w:anchor="Target_002dspecific" w:history="1">
        <w:r>
          <w:rPr>
            <w:rStyle w:val="Hyperlink"/>
            <w:rFonts w:eastAsiaTheme="majorEastAsia"/>
            <w:color w:val="005090"/>
          </w:rPr>
          <w:t>Target-specific Variable Values</w:t>
        </w:r>
      </w:hyperlink>
      <w:r>
        <w:rPr>
          <w:color w:val="000000"/>
        </w:rPr>
        <w:t>.</w:t>
      </w:r>
    </w:p>
    <w:p w14:paraId="17E5E626" w14:textId="77777777" w:rsidR="0080321A" w:rsidRDefault="0080321A" w:rsidP="00542DF9">
      <w:pPr>
        <w:widowControl w:val="0"/>
        <w:spacing w:before="120" w:after="120"/>
        <w:jc w:val="both"/>
        <w:rPr>
          <w:b/>
          <w:bCs/>
          <w:color w:val="222222"/>
        </w:rPr>
      </w:pPr>
      <w:r>
        <w:rPr>
          <w:b/>
          <w:bCs/>
          <w:color w:val="222222"/>
        </w:rPr>
        <w:t>‘</w:t>
      </w:r>
      <w:r>
        <w:rPr>
          <w:rStyle w:val="HTMLSample"/>
          <w:rFonts w:eastAsiaTheme="majorEastAsia"/>
          <w:b/>
          <w:bCs/>
          <w:color w:val="222222"/>
        </w:rPr>
        <w:t>undefine</w:t>
      </w:r>
      <w:r>
        <w:rPr>
          <w:b/>
          <w:bCs/>
          <w:color w:val="222222"/>
        </w:rPr>
        <w:t>’</w:t>
      </w:r>
    </w:p>
    <w:p w14:paraId="69BB04EC"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Supports the </w:t>
      </w:r>
      <w:r>
        <w:rPr>
          <w:rStyle w:val="HTMLCode"/>
          <w:color w:val="000000"/>
        </w:rPr>
        <w:t>undefine</w:t>
      </w:r>
      <w:r>
        <w:rPr>
          <w:color w:val="000000"/>
        </w:rPr>
        <w:t> directive. See </w:t>
      </w:r>
      <w:hyperlink r:id="rId952" w:anchor="Undefine-Directive" w:history="1">
        <w:r>
          <w:rPr>
            <w:rStyle w:val="Hyperlink"/>
            <w:rFonts w:eastAsiaTheme="majorEastAsia"/>
            <w:color w:val="005090"/>
          </w:rPr>
          <w:t>Undefine Directive</w:t>
        </w:r>
      </w:hyperlink>
      <w:r>
        <w:rPr>
          <w:color w:val="000000"/>
        </w:rPr>
        <w:t>.</w:t>
      </w:r>
    </w:p>
    <w:p w14:paraId="46B8D45F" w14:textId="77777777" w:rsidR="0080321A" w:rsidRDefault="0080321A" w:rsidP="00542DF9">
      <w:pPr>
        <w:widowControl w:val="0"/>
        <w:jc w:val="both"/>
        <w:rPr>
          <w:b/>
          <w:bCs/>
          <w:color w:val="222222"/>
        </w:rPr>
      </w:pPr>
      <w:r>
        <w:rPr>
          <w:rStyle w:val="HTMLCode"/>
          <w:rFonts w:eastAsiaTheme="minorHAnsi"/>
          <w:b/>
          <w:bCs/>
          <w:color w:val="222222"/>
        </w:rPr>
        <w:lastRenderedPageBreak/>
        <w:t>.INCLUDE_DIRS</w:t>
      </w:r>
    </w:p>
    <w:p w14:paraId="3BB8219F"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Expands to a list of directories that </w:t>
      </w:r>
      <w:r>
        <w:rPr>
          <w:rStyle w:val="HTMLCode"/>
          <w:color w:val="000000"/>
        </w:rPr>
        <w:t>make</w:t>
      </w:r>
      <w:r>
        <w:rPr>
          <w:color w:val="000000"/>
        </w:rPr>
        <w:t> searches for included makefiles (see </w:t>
      </w:r>
      <w:hyperlink r:id="rId953" w:anchor="Include" w:history="1">
        <w:r>
          <w:rPr>
            <w:rStyle w:val="Hyperlink"/>
            <w:rFonts w:eastAsiaTheme="majorEastAsia"/>
            <w:color w:val="005090"/>
          </w:rPr>
          <w:t>Including Other Makefiles</w:t>
        </w:r>
      </w:hyperlink>
      <w:r>
        <w:rPr>
          <w:color w:val="000000"/>
        </w:rPr>
        <w:t>). Note that modifying this variable’s value does not change the list of directories which are searched.</w:t>
      </w:r>
    </w:p>
    <w:p w14:paraId="21EE93D3" w14:textId="77777777" w:rsidR="0080321A" w:rsidRDefault="0080321A" w:rsidP="00542DF9">
      <w:pPr>
        <w:widowControl w:val="0"/>
        <w:jc w:val="both"/>
        <w:rPr>
          <w:b/>
          <w:bCs/>
          <w:color w:val="222222"/>
        </w:rPr>
      </w:pPr>
      <w:r>
        <w:rPr>
          <w:rStyle w:val="HTMLCode"/>
          <w:rFonts w:eastAsiaTheme="minorHAnsi"/>
          <w:b/>
          <w:bCs/>
          <w:color w:val="222222"/>
        </w:rPr>
        <w:t>.EXTRA_PREREQS</w:t>
      </w:r>
    </w:p>
    <w:p w14:paraId="58A9CEEE" w14:textId="77777777" w:rsidR="0080321A" w:rsidRDefault="0080321A" w:rsidP="00542DF9">
      <w:pPr>
        <w:pStyle w:val="NormalWeb"/>
        <w:widowControl w:val="0"/>
        <w:spacing w:before="120" w:beforeAutospacing="0" w:after="120" w:afterAutospacing="0" w:line="360" w:lineRule="auto"/>
        <w:jc w:val="both"/>
        <w:rPr>
          <w:color w:val="000000"/>
        </w:rPr>
      </w:pPr>
      <w:r>
        <w:rPr>
          <w:color w:val="000000"/>
        </w:rPr>
        <w:t>Each word in this variable is a new prerequisite which is added to targets for which it is set. These prerequisites differ from normal prerequisites in that they do not appear in any of the automatic variables (see </w:t>
      </w:r>
      <w:hyperlink r:id="rId954" w:anchor="Automatic-Variables" w:history="1">
        <w:r>
          <w:rPr>
            <w:rStyle w:val="Hyperlink"/>
            <w:rFonts w:eastAsiaTheme="majorEastAsia"/>
            <w:color w:val="005090"/>
          </w:rPr>
          <w:t>Automatic Variables</w:t>
        </w:r>
      </w:hyperlink>
      <w:r>
        <w:rPr>
          <w:color w:val="000000"/>
        </w:rPr>
        <w:t>). This allows prerequisites to be defined which do not impact the recipe.</w:t>
      </w:r>
    </w:p>
    <w:p w14:paraId="1782CAA4" w14:textId="77777777" w:rsidR="0038124E" w:rsidRDefault="0080321A" w:rsidP="00542DF9">
      <w:pPr>
        <w:pStyle w:val="NormalWeb"/>
        <w:widowControl w:val="0"/>
        <w:spacing w:before="240" w:beforeAutospacing="0" w:after="240" w:afterAutospacing="0" w:line="360" w:lineRule="auto"/>
        <w:jc w:val="both"/>
        <w:rPr>
          <w:color w:val="000000"/>
        </w:rPr>
      </w:pPr>
      <w:r>
        <w:rPr>
          <w:color w:val="000000"/>
        </w:rPr>
        <w:t>Consider a rule to link a program:</w:t>
      </w:r>
    </w:p>
    <w:tbl>
      <w:tblPr>
        <w:tblStyle w:val="TableGrid"/>
        <w:tblW w:w="5000" w:type="pct"/>
        <w:jc w:val="center"/>
        <w:tblLook w:val="04A0" w:firstRow="1" w:lastRow="0" w:firstColumn="1" w:lastColumn="0" w:noHBand="0" w:noVBand="1"/>
      </w:tblPr>
      <w:tblGrid>
        <w:gridCol w:w="10478"/>
      </w:tblGrid>
      <w:tr w:rsidR="0038124E" w14:paraId="3DEA4DBF"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095AA25" w14:textId="77777777" w:rsidR="007D15C7" w:rsidRDefault="007D15C7" w:rsidP="00542DF9">
            <w:pPr>
              <w:pStyle w:val="HTMLPreformatted"/>
              <w:widowControl w:val="0"/>
              <w:shd w:val="clear" w:color="auto" w:fill="F2EFE4"/>
              <w:spacing w:line="360" w:lineRule="auto"/>
              <w:jc w:val="both"/>
              <w:rPr>
                <w:color w:val="000000"/>
              </w:rPr>
            </w:pPr>
            <w:r>
              <w:rPr>
                <w:color w:val="000000"/>
              </w:rPr>
              <w:t>myprog: myprog.o file1.o file2.o</w:t>
            </w:r>
          </w:p>
          <w:p w14:paraId="0FA4BCC3" w14:textId="60239F1D" w:rsidR="0038124E" w:rsidRPr="007D15C7" w:rsidRDefault="007D15C7" w:rsidP="00542DF9">
            <w:pPr>
              <w:pStyle w:val="HTMLPreformatted"/>
              <w:widowControl w:val="0"/>
              <w:shd w:val="clear" w:color="auto" w:fill="F2EFE4"/>
              <w:spacing w:line="360" w:lineRule="auto"/>
              <w:jc w:val="both"/>
              <w:rPr>
                <w:color w:val="000000"/>
              </w:rPr>
            </w:pPr>
            <w:r>
              <w:rPr>
                <w:color w:val="000000"/>
              </w:rPr>
              <w:t xml:space="preserve">       $(CC) $(CFLAGS) $(LDFLAGS) -o $@ $^ $(LDLIBS)</w:t>
            </w:r>
          </w:p>
        </w:tc>
      </w:tr>
    </w:tbl>
    <w:p w14:paraId="334C34E1" w14:textId="77777777" w:rsidR="0038124E" w:rsidRDefault="0080321A" w:rsidP="00542DF9">
      <w:pPr>
        <w:pStyle w:val="NormalWeb"/>
        <w:widowControl w:val="0"/>
        <w:spacing w:before="240" w:beforeAutospacing="0" w:after="240" w:afterAutospacing="0" w:line="360" w:lineRule="auto"/>
        <w:jc w:val="both"/>
        <w:rPr>
          <w:color w:val="000000"/>
        </w:rPr>
      </w:pPr>
      <w:r>
        <w:rPr>
          <w:color w:val="000000"/>
        </w:rPr>
        <w:t>Now suppose you want to enhance this makefile to ensure that updates to the compiler cause the program to be re-linked. You can add the compiler as a prerequisite, but you must ensure that it’s not passed as an argument to link command. You’ll need something like this:</w:t>
      </w:r>
    </w:p>
    <w:tbl>
      <w:tblPr>
        <w:tblStyle w:val="TableGrid"/>
        <w:tblW w:w="5000" w:type="pct"/>
        <w:jc w:val="center"/>
        <w:tblLook w:val="04A0" w:firstRow="1" w:lastRow="0" w:firstColumn="1" w:lastColumn="0" w:noHBand="0" w:noVBand="1"/>
      </w:tblPr>
      <w:tblGrid>
        <w:gridCol w:w="10478"/>
      </w:tblGrid>
      <w:tr w:rsidR="0038124E" w14:paraId="354BD44C"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49CCD8" w14:textId="77777777" w:rsidR="007D15C7" w:rsidRDefault="007D15C7" w:rsidP="00542DF9">
            <w:pPr>
              <w:pStyle w:val="HTMLPreformatted"/>
              <w:widowControl w:val="0"/>
              <w:shd w:val="clear" w:color="auto" w:fill="F2EFE4"/>
              <w:spacing w:line="360" w:lineRule="auto"/>
              <w:jc w:val="both"/>
              <w:rPr>
                <w:color w:val="000000"/>
              </w:rPr>
            </w:pPr>
            <w:r>
              <w:rPr>
                <w:color w:val="000000"/>
              </w:rPr>
              <w:t>myprog: myprog.o file1.o file2.o $(CC)</w:t>
            </w:r>
          </w:p>
          <w:p w14:paraId="7B4434C2" w14:textId="77777777" w:rsidR="007D15C7" w:rsidRDefault="007D15C7" w:rsidP="00542DF9">
            <w:pPr>
              <w:pStyle w:val="HTMLPreformatted"/>
              <w:widowControl w:val="0"/>
              <w:shd w:val="clear" w:color="auto" w:fill="F2EFE4"/>
              <w:spacing w:line="360" w:lineRule="auto"/>
              <w:jc w:val="both"/>
              <w:rPr>
                <w:color w:val="000000"/>
              </w:rPr>
            </w:pPr>
            <w:r>
              <w:rPr>
                <w:color w:val="000000"/>
              </w:rPr>
              <w:t xml:space="preserve">       $(CC) $(CFLAGS) $(LDFLAGS) -o $@ \</w:t>
            </w:r>
          </w:p>
          <w:p w14:paraId="0D955789" w14:textId="18D60E4C" w:rsidR="0038124E" w:rsidRPr="007D15C7" w:rsidRDefault="007D15C7" w:rsidP="00542DF9">
            <w:pPr>
              <w:pStyle w:val="HTMLPreformatted"/>
              <w:widowControl w:val="0"/>
              <w:shd w:val="clear" w:color="auto" w:fill="F2EFE4"/>
              <w:spacing w:line="360" w:lineRule="auto"/>
              <w:jc w:val="both"/>
              <w:rPr>
                <w:color w:val="000000"/>
              </w:rPr>
            </w:pPr>
            <w:r>
              <w:rPr>
                <w:color w:val="000000"/>
              </w:rPr>
              <w:t xml:space="preserve">           $(filter-out $(CC),$^) $(LDLIBS)</w:t>
            </w:r>
          </w:p>
        </w:tc>
      </w:tr>
    </w:tbl>
    <w:p w14:paraId="21D58A05" w14:textId="391C43EC" w:rsidR="0080321A" w:rsidRDefault="0080321A" w:rsidP="00542DF9">
      <w:pPr>
        <w:pStyle w:val="NormalWeb"/>
        <w:widowControl w:val="0"/>
        <w:spacing w:before="120" w:beforeAutospacing="0" w:after="120" w:afterAutospacing="0" w:line="360" w:lineRule="auto"/>
        <w:jc w:val="both"/>
        <w:rPr>
          <w:color w:val="000000"/>
        </w:rPr>
      </w:pPr>
    </w:p>
    <w:p w14:paraId="371E2EA9" w14:textId="77777777" w:rsidR="0038124E"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t>Then consider having multiple extra prerequisites: they would all have to be filtered out. Using </w:t>
      </w:r>
      <w:r w:rsidRPr="00EE29BE">
        <w:rPr>
          <w:rStyle w:val="HTMLCode"/>
          <w:color w:val="000000"/>
          <w:sz w:val="24"/>
          <w:szCs w:val="24"/>
        </w:rPr>
        <w:t>.EXTRA_PREREQS</w:t>
      </w:r>
      <w:r w:rsidRPr="00EE29BE">
        <w:rPr>
          <w:color w:val="000000"/>
        </w:rPr>
        <w:t> and target-specific variables provides a simpler solution:</w:t>
      </w:r>
    </w:p>
    <w:tbl>
      <w:tblPr>
        <w:tblStyle w:val="TableGrid"/>
        <w:tblW w:w="5000" w:type="pct"/>
        <w:jc w:val="center"/>
        <w:tblLook w:val="04A0" w:firstRow="1" w:lastRow="0" w:firstColumn="1" w:lastColumn="0" w:noHBand="0" w:noVBand="1"/>
      </w:tblPr>
      <w:tblGrid>
        <w:gridCol w:w="10478"/>
      </w:tblGrid>
      <w:tr w:rsidR="0038124E" w14:paraId="7F5673FD"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305C5BF" w14:textId="77777777" w:rsidR="007D15C7" w:rsidRDefault="007D15C7" w:rsidP="00542DF9">
            <w:pPr>
              <w:pStyle w:val="HTMLPreformatted"/>
              <w:widowControl w:val="0"/>
              <w:shd w:val="clear" w:color="auto" w:fill="F2EFE4"/>
              <w:spacing w:line="360" w:lineRule="auto"/>
              <w:jc w:val="both"/>
              <w:rPr>
                <w:color w:val="000000"/>
              </w:rPr>
            </w:pPr>
            <w:r>
              <w:rPr>
                <w:color w:val="000000"/>
              </w:rPr>
              <w:t>myprog: myprog.o file1.o file2.o</w:t>
            </w:r>
          </w:p>
          <w:p w14:paraId="3F802FFD" w14:textId="77777777" w:rsidR="007D15C7" w:rsidRDefault="007D15C7" w:rsidP="00542DF9">
            <w:pPr>
              <w:pStyle w:val="HTMLPreformatted"/>
              <w:widowControl w:val="0"/>
              <w:shd w:val="clear" w:color="auto" w:fill="F2EFE4"/>
              <w:spacing w:line="360" w:lineRule="auto"/>
              <w:jc w:val="both"/>
              <w:rPr>
                <w:color w:val="000000"/>
              </w:rPr>
            </w:pPr>
            <w:r>
              <w:rPr>
                <w:color w:val="000000"/>
              </w:rPr>
              <w:t xml:space="preserve">       $(CC) $(CFLAGS) $(LDFLAGS) -o $@ $^ $(LDLIBS)</w:t>
            </w:r>
          </w:p>
          <w:p w14:paraId="1BF0C8DC" w14:textId="4AD847B4" w:rsidR="0038124E" w:rsidRPr="007D15C7" w:rsidRDefault="007D15C7" w:rsidP="00542DF9">
            <w:pPr>
              <w:pStyle w:val="HTMLPreformatted"/>
              <w:widowControl w:val="0"/>
              <w:shd w:val="clear" w:color="auto" w:fill="F2EFE4"/>
              <w:spacing w:line="360" w:lineRule="auto"/>
              <w:jc w:val="both"/>
              <w:rPr>
                <w:color w:val="000000"/>
              </w:rPr>
            </w:pPr>
            <w:r>
              <w:rPr>
                <w:color w:val="000000"/>
              </w:rPr>
              <w:t>myprog: .EXTRA_PREREQS = $(CC)</w:t>
            </w:r>
          </w:p>
        </w:tc>
      </w:tr>
    </w:tbl>
    <w:p w14:paraId="55C527A6" w14:textId="77777777" w:rsidR="0038124E"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t>This feature can also be useful if you want to add prerequisites to a makefile you cannot easily modify: you can create a new file such as </w:t>
      </w:r>
      <w:r w:rsidRPr="00EE29BE">
        <w:rPr>
          <w:rStyle w:val="HTMLSample"/>
          <w:rFonts w:eastAsiaTheme="majorEastAsia"/>
          <w:color w:val="000000"/>
        </w:rPr>
        <w:t>extra.mk</w:t>
      </w:r>
      <w:r w:rsidRPr="00EE29BE">
        <w:rPr>
          <w:color w:val="000000"/>
        </w:rPr>
        <w:t>:</w:t>
      </w:r>
    </w:p>
    <w:tbl>
      <w:tblPr>
        <w:tblStyle w:val="TableGrid"/>
        <w:tblW w:w="5000" w:type="pct"/>
        <w:jc w:val="center"/>
        <w:tblLook w:val="04A0" w:firstRow="1" w:lastRow="0" w:firstColumn="1" w:lastColumn="0" w:noHBand="0" w:noVBand="1"/>
      </w:tblPr>
      <w:tblGrid>
        <w:gridCol w:w="10478"/>
      </w:tblGrid>
      <w:tr w:rsidR="0038124E" w14:paraId="13076AF1"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78EF987" w14:textId="6E6BC400" w:rsidR="0038124E" w:rsidRPr="007D15C7" w:rsidRDefault="007D15C7" w:rsidP="00542DF9">
            <w:pPr>
              <w:pStyle w:val="HTMLPreformatted"/>
              <w:widowControl w:val="0"/>
              <w:shd w:val="clear" w:color="auto" w:fill="F2EFE4"/>
              <w:spacing w:line="360" w:lineRule="auto"/>
              <w:jc w:val="both"/>
              <w:rPr>
                <w:color w:val="000000"/>
              </w:rPr>
            </w:pPr>
            <w:r>
              <w:rPr>
                <w:color w:val="000000"/>
              </w:rPr>
              <w:t>myprog: .EXTRA_PREREQS = $(CC)</w:t>
            </w:r>
          </w:p>
        </w:tc>
      </w:tr>
    </w:tbl>
    <w:p w14:paraId="41C88412" w14:textId="1E9E4A30" w:rsidR="0080321A" w:rsidRPr="00EE29BE" w:rsidRDefault="0080321A" w:rsidP="00542DF9">
      <w:pPr>
        <w:pStyle w:val="NormalWeb"/>
        <w:widowControl w:val="0"/>
        <w:spacing w:before="120" w:beforeAutospacing="0" w:after="120" w:afterAutospacing="0" w:line="360" w:lineRule="auto"/>
        <w:jc w:val="both"/>
        <w:rPr>
          <w:color w:val="000000"/>
        </w:rPr>
      </w:pPr>
    </w:p>
    <w:p w14:paraId="68369463" w14:textId="77777777"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then invoke </w:t>
      </w:r>
      <w:r w:rsidRPr="00EE29BE">
        <w:rPr>
          <w:rStyle w:val="HTMLCode"/>
          <w:color w:val="000000"/>
          <w:sz w:val="24"/>
          <w:szCs w:val="24"/>
        </w:rPr>
        <w:t>make -f extra.mk -f Makefile</w:t>
      </w:r>
      <w:r w:rsidRPr="00EE29BE">
        <w:rPr>
          <w:color w:val="000000"/>
        </w:rPr>
        <w:t>.</w:t>
      </w:r>
    </w:p>
    <w:p w14:paraId="10E77994" w14:textId="77777777"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Setting </w:t>
      </w:r>
      <w:r w:rsidRPr="00EE29BE">
        <w:rPr>
          <w:rStyle w:val="HTMLCode"/>
          <w:color w:val="000000"/>
          <w:sz w:val="24"/>
          <w:szCs w:val="24"/>
        </w:rPr>
        <w:t>.EXTRA_PREREQS</w:t>
      </w:r>
      <w:r w:rsidRPr="00EE29BE">
        <w:rPr>
          <w:color w:val="000000"/>
        </w:rPr>
        <w:t> globally will cause those prerequisites to be added to all targets (which did not themselves override it with a target-specific value). Note </w:t>
      </w:r>
      <w:r w:rsidRPr="00EE29BE">
        <w:rPr>
          <w:rStyle w:val="HTMLCode"/>
          <w:color w:val="000000"/>
          <w:sz w:val="24"/>
          <w:szCs w:val="24"/>
        </w:rPr>
        <w:t>make</w:t>
      </w:r>
      <w:r w:rsidRPr="00EE29BE">
        <w:rPr>
          <w:color w:val="000000"/>
        </w:rPr>
        <w:t> is smart enough not to add a prerequisite listed in </w:t>
      </w:r>
      <w:r w:rsidRPr="00EE29BE">
        <w:rPr>
          <w:rStyle w:val="HTMLCode"/>
          <w:color w:val="000000"/>
          <w:sz w:val="24"/>
          <w:szCs w:val="24"/>
        </w:rPr>
        <w:t>.EXTRA_PREREQS</w:t>
      </w:r>
      <w:r w:rsidRPr="00EE29BE">
        <w:rPr>
          <w:color w:val="000000"/>
        </w:rPr>
        <w:t> as a prerequisite to itself.</w:t>
      </w:r>
    </w:p>
    <w:p w14:paraId="1B2FCD8D" w14:textId="77777777" w:rsidR="0080321A" w:rsidRPr="00EE29BE" w:rsidRDefault="00000000" w:rsidP="00542DF9">
      <w:pPr>
        <w:widowControl w:val="0"/>
        <w:spacing w:before="240" w:after="240"/>
        <w:jc w:val="both"/>
      </w:pPr>
      <w:r>
        <w:lastRenderedPageBreak/>
        <w:pict w14:anchorId="20B3F823">
          <v:rect id="_x0000_i1116" style="width:0;height:1.5pt" o:hrstd="t" o:hrnoshade="t" o:hr="t" fillcolor="black" stroked="f"/>
        </w:pict>
      </w:r>
    </w:p>
    <w:p w14:paraId="13ED6933" w14:textId="77777777" w:rsidR="0080321A" w:rsidRPr="00EE29BE" w:rsidRDefault="0080321A" w:rsidP="00542DF9">
      <w:pPr>
        <w:pStyle w:val="NormalWeb"/>
        <w:widowControl w:val="0"/>
        <w:spacing w:before="240" w:beforeAutospacing="0" w:after="240" w:afterAutospacing="0" w:line="360" w:lineRule="auto"/>
        <w:jc w:val="both"/>
        <w:rPr>
          <w:color w:val="443333"/>
        </w:rPr>
      </w:pPr>
      <w:r w:rsidRPr="00EE29BE">
        <w:rPr>
          <w:color w:val="443333"/>
        </w:rPr>
        <w:t>Next: </w:t>
      </w:r>
      <w:hyperlink r:id="rId955" w:anchor="Functions" w:history="1">
        <w:r w:rsidRPr="00EE29BE">
          <w:rPr>
            <w:rStyle w:val="Hyperlink"/>
            <w:rFonts w:eastAsiaTheme="majorEastAsia"/>
            <w:color w:val="005090"/>
          </w:rPr>
          <w:t>Functions</w:t>
        </w:r>
      </w:hyperlink>
      <w:r w:rsidRPr="00EE29BE">
        <w:rPr>
          <w:color w:val="443333"/>
        </w:rPr>
        <w:t>, Previous: </w:t>
      </w:r>
      <w:hyperlink r:id="rId956" w:anchor="Using-Variables" w:history="1">
        <w:r w:rsidRPr="00EE29BE">
          <w:rPr>
            <w:rStyle w:val="Hyperlink"/>
            <w:rFonts w:eastAsiaTheme="majorEastAsia"/>
            <w:color w:val="005090"/>
          </w:rPr>
          <w:t>Using Variables</w:t>
        </w:r>
      </w:hyperlink>
      <w:r w:rsidRPr="00EE29BE">
        <w:rPr>
          <w:color w:val="443333"/>
        </w:rPr>
        <w:t>, Up: </w:t>
      </w:r>
      <w:hyperlink r:id="rId957" w:anchor="Top" w:history="1">
        <w:r w:rsidRPr="00EE29BE">
          <w:rPr>
            <w:rStyle w:val="Hyperlink"/>
            <w:rFonts w:eastAsiaTheme="majorEastAsia"/>
            <w:color w:val="005090"/>
          </w:rPr>
          <w:t>Top</w:t>
        </w:r>
      </w:hyperlink>
      <w:r w:rsidRPr="00EE29BE">
        <w:rPr>
          <w:color w:val="443333"/>
        </w:rPr>
        <w:t>   [</w:t>
      </w:r>
      <w:hyperlink r:id="rId958" w:anchor="SEC_Contents" w:tooltip="Table of contents" w:history="1">
        <w:r w:rsidRPr="00EE29BE">
          <w:rPr>
            <w:rStyle w:val="Hyperlink"/>
            <w:rFonts w:eastAsiaTheme="majorEastAsia"/>
            <w:color w:val="005090"/>
          </w:rPr>
          <w:t>Contents</w:t>
        </w:r>
      </w:hyperlink>
      <w:r w:rsidRPr="00EE29BE">
        <w:rPr>
          <w:color w:val="443333"/>
        </w:rPr>
        <w:t>][</w:t>
      </w:r>
      <w:hyperlink r:id="rId959" w:anchor="Concept-Index" w:tooltip="Index" w:history="1">
        <w:r w:rsidRPr="00EE29BE">
          <w:rPr>
            <w:rStyle w:val="Hyperlink"/>
            <w:rFonts w:eastAsiaTheme="majorEastAsia"/>
            <w:color w:val="005090"/>
          </w:rPr>
          <w:t>Index</w:t>
        </w:r>
      </w:hyperlink>
      <w:r w:rsidRPr="00EE29BE">
        <w:rPr>
          <w:color w:val="443333"/>
        </w:rPr>
        <w:t>]</w:t>
      </w:r>
    </w:p>
    <w:p w14:paraId="15E98E3D" w14:textId="598C2ED5" w:rsidR="0080321A" w:rsidRDefault="0080321A" w:rsidP="00542DF9">
      <w:pPr>
        <w:pStyle w:val="Heading3"/>
        <w:widowControl w:val="0"/>
        <w:rPr>
          <w:sz w:val="36"/>
          <w:szCs w:val="36"/>
        </w:rPr>
      </w:pPr>
      <w:bookmarkStart w:id="9" w:name="_Toc126750346"/>
      <w:r>
        <w:t>Conditional Parts of Makefiles</w:t>
      </w:r>
      <w:bookmarkEnd w:id="9"/>
    </w:p>
    <w:p w14:paraId="3C02834A" w14:textId="77777777"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A </w:t>
      </w:r>
      <w:r w:rsidRPr="00EE29BE">
        <w:rPr>
          <w:rStyle w:val="Emphasis"/>
          <w:color w:val="000000"/>
        </w:rPr>
        <w:t>conditional</w:t>
      </w:r>
      <w:r w:rsidRPr="00EE29BE">
        <w:rPr>
          <w:color w:val="000000"/>
        </w:rPr>
        <w:t> directive causes part of a makefile to be obeyed or ignored depending on the values of variables. Conditionals can compare the value of one variable to another, or the value of a variable to a constant string. Conditionals control what </w:t>
      </w:r>
      <w:r w:rsidRPr="00EE29BE">
        <w:rPr>
          <w:rStyle w:val="HTMLCode"/>
          <w:color w:val="000000"/>
          <w:sz w:val="24"/>
          <w:szCs w:val="24"/>
        </w:rPr>
        <w:t>make</w:t>
      </w:r>
      <w:r w:rsidRPr="00EE29BE">
        <w:rPr>
          <w:color w:val="000000"/>
        </w:rPr>
        <w:t> actually “sees” in the makefile, so they </w:t>
      </w:r>
      <w:r w:rsidRPr="00EE29BE">
        <w:rPr>
          <w:rStyle w:val="Emphasis"/>
          <w:color w:val="000000"/>
        </w:rPr>
        <w:t>cannot</w:t>
      </w:r>
      <w:r w:rsidRPr="00EE29BE">
        <w:rPr>
          <w:color w:val="000000"/>
        </w:rPr>
        <w:t> be used to control recipes at the time of execution.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82"/>
        <w:gridCol w:w="5696"/>
      </w:tblGrid>
      <w:tr w:rsidR="0038124E" w:rsidRPr="00EE29BE" w14:paraId="61DF8769" w14:textId="77777777" w:rsidTr="0038124E">
        <w:trPr>
          <w:jc w:val="center"/>
        </w:trPr>
        <w:tc>
          <w:tcPr>
            <w:tcW w:w="0" w:type="auto"/>
            <w:tcMar>
              <w:top w:w="48" w:type="dxa"/>
              <w:left w:w="120" w:type="dxa"/>
              <w:bottom w:w="48" w:type="dxa"/>
              <w:right w:w="120" w:type="dxa"/>
            </w:tcMar>
            <w:hideMark/>
          </w:tcPr>
          <w:p w14:paraId="47739283" w14:textId="77777777" w:rsidR="0038124E" w:rsidRPr="00EE29BE" w:rsidRDefault="0038124E" w:rsidP="00542DF9">
            <w:pPr>
              <w:widowControl w:val="0"/>
              <w:jc w:val="both"/>
              <w:rPr>
                <w:color w:val="000000"/>
              </w:rPr>
            </w:pPr>
            <w:r w:rsidRPr="00EE29BE">
              <w:rPr>
                <w:color w:val="000000"/>
              </w:rPr>
              <w:t>• </w:t>
            </w:r>
            <w:hyperlink r:id="rId960" w:anchor="Conditional-Example" w:history="1">
              <w:r w:rsidRPr="00EE29BE">
                <w:rPr>
                  <w:rStyle w:val="Hyperlink"/>
                  <w:color w:val="005090"/>
                </w:rPr>
                <w:t>Conditional Example</w:t>
              </w:r>
            </w:hyperlink>
          </w:p>
        </w:tc>
        <w:tc>
          <w:tcPr>
            <w:tcW w:w="0" w:type="auto"/>
            <w:tcMar>
              <w:top w:w="48" w:type="dxa"/>
              <w:left w:w="120" w:type="dxa"/>
              <w:bottom w:w="48" w:type="dxa"/>
              <w:right w:w="120" w:type="dxa"/>
            </w:tcMar>
            <w:hideMark/>
          </w:tcPr>
          <w:p w14:paraId="22604263" w14:textId="503A1BD5" w:rsidR="0038124E" w:rsidRPr="00EE29BE" w:rsidRDefault="0038124E" w:rsidP="00542DF9">
            <w:pPr>
              <w:widowControl w:val="0"/>
              <w:jc w:val="both"/>
              <w:rPr>
                <w:color w:val="000000"/>
              </w:rPr>
            </w:pPr>
            <w:r w:rsidRPr="00EE29BE">
              <w:rPr>
                <w:color w:val="000000"/>
              </w:rPr>
              <w:t>Example of a conditional</w:t>
            </w:r>
          </w:p>
        </w:tc>
      </w:tr>
      <w:tr w:rsidR="0038124E" w:rsidRPr="00EE29BE" w14:paraId="139DAB83" w14:textId="77777777" w:rsidTr="0038124E">
        <w:trPr>
          <w:jc w:val="center"/>
        </w:trPr>
        <w:tc>
          <w:tcPr>
            <w:tcW w:w="0" w:type="auto"/>
            <w:tcMar>
              <w:top w:w="48" w:type="dxa"/>
              <w:left w:w="120" w:type="dxa"/>
              <w:bottom w:w="48" w:type="dxa"/>
              <w:right w:w="120" w:type="dxa"/>
            </w:tcMar>
            <w:hideMark/>
          </w:tcPr>
          <w:p w14:paraId="575AB0DE" w14:textId="77777777" w:rsidR="0038124E" w:rsidRPr="00EE29BE" w:rsidRDefault="0038124E" w:rsidP="00542DF9">
            <w:pPr>
              <w:widowControl w:val="0"/>
              <w:jc w:val="both"/>
              <w:rPr>
                <w:color w:val="000000"/>
              </w:rPr>
            </w:pPr>
            <w:r w:rsidRPr="00EE29BE">
              <w:rPr>
                <w:color w:val="000000"/>
              </w:rPr>
              <w:t>• </w:t>
            </w:r>
            <w:hyperlink r:id="rId961" w:anchor="Conditional-Syntax" w:history="1">
              <w:r w:rsidRPr="00EE29BE">
                <w:rPr>
                  <w:rStyle w:val="Hyperlink"/>
                  <w:color w:val="005090"/>
                </w:rPr>
                <w:t>Conditional Syntax</w:t>
              </w:r>
            </w:hyperlink>
          </w:p>
        </w:tc>
        <w:tc>
          <w:tcPr>
            <w:tcW w:w="0" w:type="auto"/>
            <w:tcMar>
              <w:top w:w="48" w:type="dxa"/>
              <w:left w:w="120" w:type="dxa"/>
              <w:bottom w:w="48" w:type="dxa"/>
              <w:right w:w="120" w:type="dxa"/>
            </w:tcMar>
            <w:hideMark/>
          </w:tcPr>
          <w:p w14:paraId="2F2AAF8E" w14:textId="77777777" w:rsidR="0038124E" w:rsidRPr="00EE29BE" w:rsidRDefault="0038124E" w:rsidP="00542DF9">
            <w:pPr>
              <w:widowControl w:val="0"/>
              <w:jc w:val="both"/>
              <w:rPr>
                <w:color w:val="000000"/>
              </w:rPr>
            </w:pPr>
            <w:r w:rsidRPr="00EE29BE">
              <w:rPr>
                <w:color w:val="000000"/>
              </w:rPr>
              <w:t>The syntax of conditionals.</w:t>
            </w:r>
          </w:p>
        </w:tc>
      </w:tr>
      <w:tr w:rsidR="0038124E" w:rsidRPr="00EE29BE" w14:paraId="7F0859C6" w14:textId="77777777" w:rsidTr="0038124E">
        <w:trPr>
          <w:jc w:val="center"/>
        </w:trPr>
        <w:tc>
          <w:tcPr>
            <w:tcW w:w="0" w:type="auto"/>
            <w:tcMar>
              <w:top w:w="48" w:type="dxa"/>
              <w:left w:w="120" w:type="dxa"/>
              <w:bottom w:w="48" w:type="dxa"/>
              <w:right w:w="120" w:type="dxa"/>
            </w:tcMar>
            <w:hideMark/>
          </w:tcPr>
          <w:p w14:paraId="22C97AA9" w14:textId="77777777" w:rsidR="0038124E" w:rsidRPr="00EE29BE" w:rsidRDefault="0038124E" w:rsidP="00542DF9">
            <w:pPr>
              <w:widowControl w:val="0"/>
              <w:jc w:val="both"/>
              <w:rPr>
                <w:color w:val="000000"/>
              </w:rPr>
            </w:pPr>
            <w:r w:rsidRPr="00EE29BE">
              <w:rPr>
                <w:color w:val="000000"/>
              </w:rPr>
              <w:t>• </w:t>
            </w:r>
            <w:hyperlink r:id="rId962" w:anchor="Testing-Flags" w:history="1">
              <w:r w:rsidRPr="00EE29BE">
                <w:rPr>
                  <w:rStyle w:val="Hyperlink"/>
                  <w:color w:val="005090"/>
                </w:rPr>
                <w:t>Testing Flags</w:t>
              </w:r>
            </w:hyperlink>
          </w:p>
        </w:tc>
        <w:tc>
          <w:tcPr>
            <w:tcW w:w="0" w:type="auto"/>
            <w:tcMar>
              <w:top w:w="48" w:type="dxa"/>
              <w:left w:w="120" w:type="dxa"/>
              <w:bottom w:w="48" w:type="dxa"/>
              <w:right w:w="120" w:type="dxa"/>
            </w:tcMar>
            <w:hideMark/>
          </w:tcPr>
          <w:p w14:paraId="3694A19A" w14:textId="77777777" w:rsidR="0038124E" w:rsidRPr="00EE29BE" w:rsidRDefault="0038124E" w:rsidP="00542DF9">
            <w:pPr>
              <w:widowControl w:val="0"/>
              <w:jc w:val="both"/>
              <w:rPr>
                <w:color w:val="000000"/>
              </w:rPr>
            </w:pPr>
            <w:r w:rsidRPr="00EE29BE">
              <w:rPr>
                <w:color w:val="000000"/>
              </w:rPr>
              <w:t>Conditionals that test flags.</w:t>
            </w:r>
          </w:p>
        </w:tc>
      </w:tr>
    </w:tbl>
    <w:p w14:paraId="7E68F00B" w14:textId="77777777" w:rsidR="0080321A" w:rsidRPr="00EE29BE" w:rsidRDefault="00000000" w:rsidP="00542DF9">
      <w:pPr>
        <w:widowControl w:val="0"/>
        <w:spacing w:before="240" w:after="240"/>
        <w:jc w:val="both"/>
      </w:pPr>
      <w:r>
        <w:pict w14:anchorId="334307B8">
          <v:rect id="_x0000_i1117" style="width:0;height:1.5pt" o:hrstd="t" o:hrnoshade="t" o:hr="t" fillcolor="black" stroked="f"/>
        </w:pict>
      </w:r>
    </w:p>
    <w:p w14:paraId="1ACDE496" w14:textId="77777777" w:rsidR="0080321A" w:rsidRPr="00EE29BE" w:rsidRDefault="0080321A" w:rsidP="00542DF9">
      <w:pPr>
        <w:pStyle w:val="NormalWeb"/>
        <w:widowControl w:val="0"/>
        <w:spacing w:before="240" w:beforeAutospacing="0" w:after="240" w:afterAutospacing="0" w:line="360" w:lineRule="auto"/>
        <w:jc w:val="both"/>
        <w:rPr>
          <w:color w:val="443333"/>
        </w:rPr>
      </w:pPr>
      <w:r w:rsidRPr="00EE29BE">
        <w:rPr>
          <w:color w:val="443333"/>
        </w:rPr>
        <w:t>Next: </w:t>
      </w:r>
      <w:hyperlink r:id="rId963" w:anchor="Conditional-Syntax" w:history="1">
        <w:r w:rsidRPr="00EE29BE">
          <w:rPr>
            <w:rStyle w:val="Hyperlink"/>
            <w:rFonts w:eastAsiaTheme="majorEastAsia"/>
            <w:color w:val="005090"/>
          </w:rPr>
          <w:t>Conditional Syntax</w:t>
        </w:r>
      </w:hyperlink>
      <w:r w:rsidRPr="00EE29BE">
        <w:rPr>
          <w:color w:val="443333"/>
        </w:rPr>
        <w:t>, Previous: </w:t>
      </w:r>
      <w:hyperlink r:id="rId964" w:anchor="Conditionals" w:history="1">
        <w:r w:rsidRPr="00EE29BE">
          <w:rPr>
            <w:rStyle w:val="Hyperlink"/>
            <w:rFonts w:eastAsiaTheme="majorEastAsia"/>
            <w:color w:val="005090"/>
          </w:rPr>
          <w:t>Conditionals</w:t>
        </w:r>
      </w:hyperlink>
      <w:r w:rsidRPr="00EE29BE">
        <w:rPr>
          <w:color w:val="443333"/>
        </w:rPr>
        <w:t>, Up: </w:t>
      </w:r>
      <w:hyperlink r:id="rId965" w:anchor="Conditionals" w:history="1">
        <w:r w:rsidRPr="00EE29BE">
          <w:rPr>
            <w:rStyle w:val="Hyperlink"/>
            <w:rFonts w:eastAsiaTheme="majorEastAsia"/>
            <w:color w:val="005090"/>
          </w:rPr>
          <w:t>Conditionals</w:t>
        </w:r>
      </w:hyperlink>
      <w:r w:rsidRPr="00EE29BE">
        <w:rPr>
          <w:color w:val="443333"/>
        </w:rPr>
        <w:t>   [</w:t>
      </w:r>
      <w:hyperlink r:id="rId966" w:anchor="SEC_Contents" w:tooltip="Table of contents" w:history="1">
        <w:r w:rsidRPr="00EE29BE">
          <w:rPr>
            <w:rStyle w:val="Hyperlink"/>
            <w:rFonts w:eastAsiaTheme="majorEastAsia"/>
            <w:color w:val="005090"/>
          </w:rPr>
          <w:t>Contents</w:t>
        </w:r>
      </w:hyperlink>
      <w:r w:rsidRPr="00EE29BE">
        <w:rPr>
          <w:color w:val="443333"/>
        </w:rPr>
        <w:t>][</w:t>
      </w:r>
      <w:hyperlink r:id="rId967" w:anchor="Concept-Index" w:tooltip="Index" w:history="1">
        <w:r w:rsidRPr="00EE29BE">
          <w:rPr>
            <w:rStyle w:val="Hyperlink"/>
            <w:rFonts w:eastAsiaTheme="majorEastAsia"/>
            <w:color w:val="005090"/>
          </w:rPr>
          <w:t>Index</w:t>
        </w:r>
      </w:hyperlink>
      <w:r w:rsidRPr="00EE29BE">
        <w:rPr>
          <w:color w:val="443333"/>
        </w:rPr>
        <w:t>]</w:t>
      </w:r>
    </w:p>
    <w:p w14:paraId="67C71B71" w14:textId="6EE001FA" w:rsidR="0080321A" w:rsidRDefault="0080321A" w:rsidP="00542DF9">
      <w:pPr>
        <w:pStyle w:val="Heading4"/>
        <w:widowControl w:val="0"/>
      </w:pPr>
      <w:r>
        <w:t>Example of a Conditional</w:t>
      </w:r>
    </w:p>
    <w:p w14:paraId="2869F6EA" w14:textId="77777777" w:rsidR="0038124E"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t>The following example of a conditional tells </w:t>
      </w:r>
      <w:r w:rsidRPr="00EE29BE">
        <w:rPr>
          <w:rStyle w:val="HTMLCode"/>
          <w:color w:val="000000"/>
          <w:sz w:val="24"/>
          <w:szCs w:val="24"/>
        </w:rPr>
        <w:t>make</w:t>
      </w:r>
      <w:r w:rsidRPr="00EE29BE">
        <w:rPr>
          <w:color w:val="000000"/>
        </w:rPr>
        <w:t> to use one set of libraries if the </w:t>
      </w:r>
      <w:r w:rsidRPr="00EE29BE">
        <w:rPr>
          <w:rStyle w:val="HTMLCode"/>
          <w:color w:val="000000"/>
          <w:sz w:val="24"/>
          <w:szCs w:val="24"/>
        </w:rPr>
        <w:t>CC</w:t>
      </w:r>
      <w:r w:rsidRPr="00EE29BE">
        <w:rPr>
          <w:color w:val="000000"/>
        </w:rPr>
        <w:t> variable is ‘</w:t>
      </w:r>
      <w:r w:rsidRPr="00EE29BE">
        <w:rPr>
          <w:rStyle w:val="HTMLSample"/>
          <w:rFonts w:eastAsiaTheme="majorEastAsia"/>
          <w:color w:val="000000"/>
        </w:rPr>
        <w:t>gcc</w:t>
      </w:r>
      <w:r w:rsidRPr="00EE29BE">
        <w:rPr>
          <w:color w:val="000000"/>
        </w:rPr>
        <w:t>’, and a different set of libraries otherwise. It works by controlling which of two recipe lines will be used for the rule. The result is that ‘</w:t>
      </w:r>
      <w:r w:rsidRPr="00EE29BE">
        <w:rPr>
          <w:rStyle w:val="HTMLSample"/>
          <w:rFonts w:eastAsiaTheme="majorEastAsia"/>
          <w:color w:val="000000"/>
        </w:rPr>
        <w:t>CC=gcc</w:t>
      </w:r>
      <w:r w:rsidRPr="00EE29BE">
        <w:rPr>
          <w:color w:val="000000"/>
        </w:rPr>
        <w:t>’ as an argument to </w:t>
      </w:r>
      <w:r w:rsidRPr="00EE29BE">
        <w:rPr>
          <w:rStyle w:val="HTMLCode"/>
          <w:color w:val="000000"/>
          <w:sz w:val="24"/>
          <w:szCs w:val="24"/>
        </w:rPr>
        <w:t>make</w:t>
      </w:r>
      <w:r w:rsidRPr="00EE29BE">
        <w:rPr>
          <w:color w:val="000000"/>
        </w:rPr>
        <w:t> changes not only which compiler is used but also which libraries are linked.</w:t>
      </w:r>
    </w:p>
    <w:tbl>
      <w:tblPr>
        <w:tblStyle w:val="TableGrid"/>
        <w:tblW w:w="5000" w:type="pct"/>
        <w:jc w:val="center"/>
        <w:tblLook w:val="04A0" w:firstRow="1" w:lastRow="0" w:firstColumn="1" w:lastColumn="0" w:noHBand="0" w:noVBand="1"/>
      </w:tblPr>
      <w:tblGrid>
        <w:gridCol w:w="10478"/>
      </w:tblGrid>
      <w:tr w:rsidR="0038124E" w14:paraId="14BD6590"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5823624" w14:textId="77777777" w:rsidR="007D15C7" w:rsidRDefault="007D15C7" w:rsidP="00542DF9">
            <w:pPr>
              <w:pStyle w:val="HTMLPreformatted"/>
              <w:widowControl w:val="0"/>
              <w:shd w:val="clear" w:color="auto" w:fill="F2EFE4"/>
              <w:spacing w:line="360" w:lineRule="auto"/>
              <w:jc w:val="both"/>
              <w:rPr>
                <w:color w:val="000000"/>
              </w:rPr>
            </w:pPr>
            <w:r>
              <w:rPr>
                <w:color w:val="000000"/>
              </w:rPr>
              <w:t>libs_for_gcc = -lgnu</w:t>
            </w:r>
          </w:p>
          <w:p w14:paraId="5F63C816" w14:textId="77777777" w:rsidR="007D15C7" w:rsidRDefault="007D15C7" w:rsidP="00542DF9">
            <w:pPr>
              <w:pStyle w:val="HTMLPreformatted"/>
              <w:widowControl w:val="0"/>
              <w:shd w:val="clear" w:color="auto" w:fill="F2EFE4"/>
              <w:spacing w:line="360" w:lineRule="auto"/>
              <w:jc w:val="both"/>
              <w:rPr>
                <w:color w:val="000000"/>
              </w:rPr>
            </w:pPr>
            <w:r>
              <w:rPr>
                <w:color w:val="000000"/>
              </w:rPr>
              <w:t>normal_libs =</w:t>
            </w:r>
          </w:p>
          <w:p w14:paraId="11FFF000" w14:textId="77777777" w:rsidR="007D15C7" w:rsidRDefault="007D15C7" w:rsidP="00542DF9">
            <w:pPr>
              <w:pStyle w:val="HTMLPreformatted"/>
              <w:widowControl w:val="0"/>
              <w:shd w:val="clear" w:color="auto" w:fill="F2EFE4"/>
              <w:spacing w:line="360" w:lineRule="auto"/>
              <w:jc w:val="both"/>
              <w:rPr>
                <w:color w:val="000000"/>
              </w:rPr>
            </w:pPr>
          </w:p>
          <w:p w14:paraId="22A6FB15" w14:textId="77777777" w:rsidR="007D15C7" w:rsidRDefault="007D15C7" w:rsidP="00542DF9">
            <w:pPr>
              <w:pStyle w:val="HTMLPreformatted"/>
              <w:widowControl w:val="0"/>
              <w:shd w:val="clear" w:color="auto" w:fill="F2EFE4"/>
              <w:spacing w:line="360" w:lineRule="auto"/>
              <w:jc w:val="both"/>
              <w:rPr>
                <w:color w:val="000000"/>
              </w:rPr>
            </w:pPr>
            <w:r>
              <w:rPr>
                <w:color w:val="000000"/>
              </w:rPr>
              <w:t>foo: $(objects)</w:t>
            </w:r>
          </w:p>
          <w:p w14:paraId="7AFB0840" w14:textId="77777777" w:rsidR="007D15C7" w:rsidRDefault="007D15C7" w:rsidP="00542DF9">
            <w:pPr>
              <w:pStyle w:val="HTMLPreformatted"/>
              <w:widowControl w:val="0"/>
              <w:shd w:val="clear" w:color="auto" w:fill="F2EFE4"/>
              <w:spacing w:line="360" w:lineRule="auto"/>
              <w:jc w:val="both"/>
              <w:rPr>
                <w:color w:val="000000"/>
              </w:rPr>
            </w:pPr>
            <w:r>
              <w:rPr>
                <w:color w:val="000000"/>
              </w:rPr>
              <w:t>ifeq ($(CC),gcc)</w:t>
            </w:r>
          </w:p>
          <w:p w14:paraId="0B78853A" w14:textId="77777777" w:rsidR="007D15C7" w:rsidRDefault="007D15C7" w:rsidP="00542DF9">
            <w:pPr>
              <w:pStyle w:val="HTMLPreformatted"/>
              <w:widowControl w:val="0"/>
              <w:shd w:val="clear" w:color="auto" w:fill="F2EFE4"/>
              <w:spacing w:line="360" w:lineRule="auto"/>
              <w:jc w:val="both"/>
              <w:rPr>
                <w:color w:val="000000"/>
              </w:rPr>
            </w:pPr>
            <w:r>
              <w:rPr>
                <w:color w:val="000000"/>
              </w:rPr>
              <w:t xml:space="preserve">        $(CC) -o foo $(objects) $(libs_for_gcc)</w:t>
            </w:r>
          </w:p>
          <w:p w14:paraId="299BACDB" w14:textId="77777777" w:rsidR="007D15C7" w:rsidRDefault="007D15C7" w:rsidP="00542DF9">
            <w:pPr>
              <w:pStyle w:val="HTMLPreformatted"/>
              <w:widowControl w:val="0"/>
              <w:shd w:val="clear" w:color="auto" w:fill="F2EFE4"/>
              <w:spacing w:line="360" w:lineRule="auto"/>
              <w:jc w:val="both"/>
              <w:rPr>
                <w:color w:val="000000"/>
              </w:rPr>
            </w:pPr>
            <w:r>
              <w:rPr>
                <w:color w:val="000000"/>
              </w:rPr>
              <w:t>else</w:t>
            </w:r>
          </w:p>
          <w:p w14:paraId="54431C88" w14:textId="77777777" w:rsidR="007D15C7" w:rsidRDefault="007D15C7" w:rsidP="00542DF9">
            <w:pPr>
              <w:pStyle w:val="HTMLPreformatted"/>
              <w:widowControl w:val="0"/>
              <w:shd w:val="clear" w:color="auto" w:fill="F2EFE4"/>
              <w:spacing w:line="360" w:lineRule="auto"/>
              <w:jc w:val="both"/>
              <w:rPr>
                <w:color w:val="000000"/>
              </w:rPr>
            </w:pPr>
            <w:r>
              <w:rPr>
                <w:color w:val="000000"/>
              </w:rPr>
              <w:t xml:space="preserve">        $(CC) -o foo $(objects) $(normal_libs)</w:t>
            </w:r>
          </w:p>
          <w:p w14:paraId="04323239" w14:textId="743B2EDE" w:rsidR="0038124E" w:rsidRPr="007D15C7" w:rsidRDefault="007D15C7" w:rsidP="00542DF9">
            <w:pPr>
              <w:pStyle w:val="HTMLPreformatted"/>
              <w:widowControl w:val="0"/>
              <w:shd w:val="clear" w:color="auto" w:fill="F2EFE4"/>
              <w:spacing w:line="360" w:lineRule="auto"/>
              <w:jc w:val="both"/>
              <w:rPr>
                <w:color w:val="000000"/>
              </w:rPr>
            </w:pPr>
            <w:r>
              <w:rPr>
                <w:color w:val="000000"/>
              </w:rPr>
              <w:t>endif</w:t>
            </w:r>
          </w:p>
        </w:tc>
      </w:tr>
    </w:tbl>
    <w:p w14:paraId="5C74ACCB" w14:textId="40EE0946" w:rsidR="0080321A" w:rsidRDefault="0080321A" w:rsidP="00542DF9">
      <w:pPr>
        <w:pStyle w:val="NormalWeb"/>
        <w:widowControl w:val="0"/>
        <w:spacing w:before="0" w:beforeAutospacing="0" w:after="0" w:afterAutospacing="0" w:line="360" w:lineRule="auto"/>
        <w:jc w:val="both"/>
        <w:rPr>
          <w:color w:val="000000"/>
        </w:rPr>
      </w:pPr>
    </w:p>
    <w:p w14:paraId="72DB737B" w14:textId="77777777"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This conditional uses three directives: one </w:t>
      </w:r>
      <w:r w:rsidRPr="00EE29BE">
        <w:rPr>
          <w:rStyle w:val="HTMLCode"/>
          <w:color w:val="000000"/>
          <w:sz w:val="24"/>
          <w:szCs w:val="24"/>
        </w:rPr>
        <w:t>ifeq</w:t>
      </w:r>
      <w:r w:rsidRPr="00EE29BE">
        <w:rPr>
          <w:color w:val="000000"/>
        </w:rPr>
        <w:t>, one </w:t>
      </w:r>
      <w:r w:rsidRPr="00EE29BE">
        <w:rPr>
          <w:rStyle w:val="HTMLCode"/>
          <w:color w:val="000000"/>
          <w:sz w:val="24"/>
          <w:szCs w:val="24"/>
        </w:rPr>
        <w:t>else</w:t>
      </w:r>
      <w:r w:rsidRPr="00EE29BE">
        <w:rPr>
          <w:color w:val="000000"/>
        </w:rPr>
        <w:t> and one </w:t>
      </w:r>
      <w:r w:rsidRPr="00EE29BE">
        <w:rPr>
          <w:rStyle w:val="HTMLCode"/>
          <w:color w:val="000000"/>
          <w:sz w:val="24"/>
          <w:szCs w:val="24"/>
        </w:rPr>
        <w:t>endif</w:t>
      </w:r>
      <w:r w:rsidRPr="00EE29BE">
        <w:rPr>
          <w:color w:val="000000"/>
        </w:rPr>
        <w:t>.</w:t>
      </w:r>
    </w:p>
    <w:p w14:paraId="67EA3236" w14:textId="77777777"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The </w:t>
      </w:r>
      <w:r w:rsidRPr="00EE29BE">
        <w:rPr>
          <w:rStyle w:val="HTMLCode"/>
          <w:color w:val="000000"/>
          <w:sz w:val="24"/>
          <w:szCs w:val="24"/>
        </w:rPr>
        <w:t>ifeq</w:t>
      </w:r>
      <w:r w:rsidRPr="00EE29BE">
        <w:rPr>
          <w:color w:val="000000"/>
        </w:rPr>
        <w:t> directive begins the conditional, and specifies the condition. It contains two arguments, separated by a comma and surrounded by parentheses. Variable substitution is performed on both arguments and then they are compared. The lines of the makefile following the </w:t>
      </w:r>
      <w:r w:rsidRPr="00EE29BE">
        <w:rPr>
          <w:rStyle w:val="HTMLCode"/>
          <w:color w:val="000000"/>
          <w:sz w:val="24"/>
          <w:szCs w:val="24"/>
        </w:rPr>
        <w:t>ifeq</w:t>
      </w:r>
      <w:r w:rsidRPr="00EE29BE">
        <w:rPr>
          <w:color w:val="000000"/>
        </w:rPr>
        <w:t xml:space="preserve"> are obeyed if the two arguments match; </w:t>
      </w:r>
      <w:r w:rsidRPr="00EE29BE">
        <w:rPr>
          <w:color w:val="000000"/>
        </w:rPr>
        <w:lastRenderedPageBreak/>
        <w:t>otherwise they are ignored.</w:t>
      </w:r>
    </w:p>
    <w:p w14:paraId="1E953DA0" w14:textId="77777777"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The </w:t>
      </w:r>
      <w:r w:rsidRPr="00EE29BE">
        <w:rPr>
          <w:rStyle w:val="HTMLCode"/>
          <w:color w:val="000000"/>
          <w:sz w:val="24"/>
          <w:szCs w:val="24"/>
        </w:rPr>
        <w:t>else</w:t>
      </w:r>
      <w:r w:rsidRPr="00EE29BE">
        <w:rPr>
          <w:color w:val="000000"/>
        </w:rPr>
        <w:t> directive causes the following lines to be obeyed if the previous conditional failed. In the example above, this means that the second alternative linking command is used whenever the first alternative is not used. It is optional to have an </w:t>
      </w:r>
      <w:r w:rsidRPr="00EE29BE">
        <w:rPr>
          <w:rStyle w:val="HTMLCode"/>
          <w:color w:val="000000"/>
          <w:sz w:val="24"/>
          <w:szCs w:val="24"/>
        </w:rPr>
        <w:t>else</w:t>
      </w:r>
      <w:r w:rsidRPr="00EE29BE">
        <w:rPr>
          <w:color w:val="000000"/>
        </w:rPr>
        <w:t> in a conditional.</w:t>
      </w:r>
    </w:p>
    <w:p w14:paraId="5E69EE34" w14:textId="77777777" w:rsidR="0080321A" w:rsidRPr="00EE29BE" w:rsidRDefault="0080321A" w:rsidP="00542DF9">
      <w:pPr>
        <w:pStyle w:val="NormalWeb"/>
        <w:widowControl w:val="0"/>
        <w:spacing w:before="0" w:beforeAutospacing="0" w:after="0" w:afterAutospacing="0" w:line="360" w:lineRule="auto"/>
        <w:jc w:val="both"/>
        <w:rPr>
          <w:color w:val="000000"/>
        </w:rPr>
      </w:pPr>
      <w:r w:rsidRPr="00EE29BE">
        <w:rPr>
          <w:color w:val="000000"/>
        </w:rPr>
        <w:t>The </w:t>
      </w:r>
      <w:r w:rsidRPr="00EE29BE">
        <w:rPr>
          <w:rStyle w:val="HTMLCode"/>
          <w:color w:val="000000"/>
          <w:sz w:val="24"/>
          <w:szCs w:val="24"/>
        </w:rPr>
        <w:t>endif</w:t>
      </w:r>
      <w:r w:rsidRPr="00EE29BE">
        <w:rPr>
          <w:color w:val="000000"/>
        </w:rPr>
        <w:t> directive ends the conditional. Every conditional must end with an </w:t>
      </w:r>
      <w:r w:rsidRPr="00EE29BE">
        <w:rPr>
          <w:rStyle w:val="HTMLCode"/>
          <w:color w:val="000000"/>
          <w:sz w:val="24"/>
          <w:szCs w:val="24"/>
        </w:rPr>
        <w:t>endif</w:t>
      </w:r>
      <w:r w:rsidRPr="00EE29BE">
        <w:rPr>
          <w:color w:val="000000"/>
        </w:rPr>
        <w:t>. Unconditional makefile text follows.</w:t>
      </w:r>
    </w:p>
    <w:p w14:paraId="20E41AE2" w14:textId="77777777" w:rsidR="0080321A"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t>As this example illustrates, conditionals work at the textual level: the lines of the conditional are treated as part of the makefile, or ignored, according to the condition. This is why the larger syntactic units of the makefile, such as rules, may cross the beginning or the end of the conditional.</w:t>
      </w:r>
    </w:p>
    <w:p w14:paraId="4576B2B7" w14:textId="77777777" w:rsidR="0038124E"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t>When the variable </w:t>
      </w:r>
      <w:r w:rsidRPr="00EE29BE">
        <w:rPr>
          <w:rStyle w:val="HTMLCode"/>
          <w:color w:val="000000"/>
          <w:sz w:val="24"/>
          <w:szCs w:val="24"/>
        </w:rPr>
        <w:t>CC</w:t>
      </w:r>
      <w:r w:rsidRPr="00EE29BE">
        <w:rPr>
          <w:color w:val="000000"/>
        </w:rPr>
        <w:t> has the value ‘</w:t>
      </w:r>
      <w:r w:rsidRPr="00EE29BE">
        <w:rPr>
          <w:rStyle w:val="HTMLSample"/>
          <w:rFonts w:eastAsiaTheme="majorEastAsia"/>
          <w:color w:val="000000"/>
        </w:rPr>
        <w:t>gcc</w:t>
      </w:r>
      <w:r w:rsidRPr="00EE29BE">
        <w:rPr>
          <w:color w:val="000000"/>
        </w:rPr>
        <w:t>’, the above example has this effect:</w:t>
      </w:r>
    </w:p>
    <w:tbl>
      <w:tblPr>
        <w:tblStyle w:val="TableGrid"/>
        <w:tblW w:w="5000" w:type="pct"/>
        <w:jc w:val="center"/>
        <w:tblLook w:val="04A0" w:firstRow="1" w:lastRow="0" w:firstColumn="1" w:lastColumn="0" w:noHBand="0" w:noVBand="1"/>
      </w:tblPr>
      <w:tblGrid>
        <w:gridCol w:w="10478"/>
      </w:tblGrid>
      <w:tr w:rsidR="0038124E" w14:paraId="6CDCC9E8"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C149D47" w14:textId="77777777" w:rsidR="007D15C7" w:rsidRDefault="007D15C7" w:rsidP="00542DF9">
            <w:pPr>
              <w:pStyle w:val="HTMLPreformatted"/>
              <w:widowControl w:val="0"/>
              <w:shd w:val="clear" w:color="auto" w:fill="F2EFE4"/>
              <w:spacing w:line="360" w:lineRule="auto"/>
              <w:jc w:val="both"/>
              <w:rPr>
                <w:color w:val="000000"/>
              </w:rPr>
            </w:pPr>
            <w:r>
              <w:rPr>
                <w:color w:val="000000"/>
              </w:rPr>
              <w:t>foo: $(objects)</w:t>
            </w:r>
          </w:p>
          <w:p w14:paraId="75B2F137" w14:textId="52552621" w:rsidR="0038124E" w:rsidRPr="007D15C7" w:rsidRDefault="007D15C7" w:rsidP="00542DF9">
            <w:pPr>
              <w:pStyle w:val="HTMLPreformatted"/>
              <w:widowControl w:val="0"/>
              <w:shd w:val="clear" w:color="auto" w:fill="F2EFE4"/>
              <w:spacing w:line="360" w:lineRule="auto"/>
              <w:jc w:val="both"/>
              <w:rPr>
                <w:color w:val="000000"/>
              </w:rPr>
            </w:pPr>
            <w:r>
              <w:rPr>
                <w:color w:val="000000"/>
              </w:rPr>
              <w:t xml:space="preserve">        $(CC) -o foo $(objects) $(libs_for_gcc)</w:t>
            </w:r>
          </w:p>
        </w:tc>
      </w:tr>
    </w:tbl>
    <w:p w14:paraId="32D45FBD" w14:textId="77777777" w:rsidR="0038124E"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t>When the variable </w:t>
      </w:r>
      <w:r w:rsidRPr="00EE29BE">
        <w:rPr>
          <w:rStyle w:val="HTMLCode"/>
          <w:color w:val="000000"/>
          <w:sz w:val="24"/>
          <w:szCs w:val="24"/>
        </w:rPr>
        <w:t>CC</w:t>
      </w:r>
      <w:r w:rsidRPr="00EE29BE">
        <w:rPr>
          <w:color w:val="000000"/>
        </w:rPr>
        <w:t> has any other value, the effect is this:</w:t>
      </w:r>
    </w:p>
    <w:tbl>
      <w:tblPr>
        <w:tblStyle w:val="TableGrid"/>
        <w:tblW w:w="5000" w:type="pct"/>
        <w:jc w:val="center"/>
        <w:tblLook w:val="04A0" w:firstRow="1" w:lastRow="0" w:firstColumn="1" w:lastColumn="0" w:noHBand="0" w:noVBand="1"/>
      </w:tblPr>
      <w:tblGrid>
        <w:gridCol w:w="10478"/>
      </w:tblGrid>
      <w:tr w:rsidR="0038124E" w14:paraId="2895BDA6"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94BAFAE" w14:textId="77777777" w:rsidR="007D15C7" w:rsidRDefault="007D15C7" w:rsidP="00542DF9">
            <w:pPr>
              <w:pStyle w:val="HTMLPreformatted"/>
              <w:widowControl w:val="0"/>
              <w:shd w:val="clear" w:color="auto" w:fill="F2EFE4"/>
              <w:spacing w:line="360" w:lineRule="auto"/>
              <w:jc w:val="both"/>
              <w:rPr>
                <w:color w:val="000000"/>
              </w:rPr>
            </w:pPr>
            <w:r>
              <w:rPr>
                <w:color w:val="000000"/>
              </w:rPr>
              <w:t>foo: $(objects)</w:t>
            </w:r>
          </w:p>
          <w:p w14:paraId="1869A96F" w14:textId="1DBC230D" w:rsidR="0038124E" w:rsidRPr="007D15C7" w:rsidRDefault="007D15C7" w:rsidP="00542DF9">
            <w:pPr>
              <w:pStyle w:val="HTMLPreformatted"/>
              <w:widowControl w:val="0"/>
              <w:shd w:val="clear" w:color="auto" w:fill="F2EFE4"/>
              <w:spacing w:line="360" w:lineRule="auto"/>
              <w:jc w:val="both"/>
              <w:rPr>
                <w:color w:val="000000"/>
              </w:rPr>
            </w:pPr>
            <w:r>
              <w:rPr>
                <w:color w:val="000000"/>
              </w:rPr>
              <w:t xml:space="preserve">        $(CC) -o foo $(objects) $(normal_libs)</w:t>
            </w:r>
          </w:p>
        </w:tc>
      </w:tr>
    </w:tbl>
    <w:p w14:paraId="53358209" w14:textId="77777777" w:rsidR="0038124E"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t>Equivalent results can be obtained in another way by conditionalizing a variable assignment and then using the variable unconditionally:</w:t>
      </w:r>
    </w:p>
    <w:tbl>
      <w:tblPr>
        <w:tblStyle w:val="TableGrid"/>
        <w:tblW w:w="5000" w:type="pct"/>
        <w:jc w:val="center"/>
        <w:tblLook w:val="04A0" w:firstRow="1" w:lastRow="0" w:firstColumn="1" w:lastColumn="0" w:noHBand="0" w:noVBand="1"/>
      </w:tblPr>
      <w:tblGrid>
        <w:gridCol w:w="10478"/>
      </w:tblGrid>
      <w:tr w:rsidR="0038124E" w14:paraId="602FECAD"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46C6092" w14:textId="77777777" w:rsidR="007D15C7" w:rsidRDefault="007D15C7" w:rsidP="00542DF9">
            <w:pPr>
              <w:pStyle w:val="HTMLPreformatted"/>
              <w:widowControl w:val="0"/>
              <w:shd w:val="clear" w:color="auto" w:fill="F2EFE4"/>
              <w:spacing w:line="360" w:lineRule="auto"/>
              <w:jc w:val="both"/>
              <w:rPr>
                <w:color w:val="000000"/>
              </w:rPr>
            </w:pPr>
            <w:r>
              <w:rPr>
                <w:color w:val="000000"/>
              </w:rPr>
              <w:t>libs_for_gcc = -lgnu</w:t>
            </w:r>
          </w:p>
          <w:p w14:paraId="6CC1951B" w14:textId="77777777" w:rsidR="007D15C7" w:rsidRDefault="007D15C7" w:rsidP="00542DF9">
            <w:pPr>
              <w:pStyle w:val="HTMLPreformatted"/>
              <w:widowControl w:val="0"/>
              <w:shd w:val="clear" w:color="auto" w:fill="F2EFE4"/>
              <w:spacing w:line="360" w:lineRule="auto"/>
              <w:jc w:val="both"/>
              <w:rPr>
                <w:color w:val="000000"/>
              </w:rPr>
            </w:pPr>
            <w:r>
              <w:rPr>
                <w:color w:val="000000"/>
              </w:rPr>
              <w:t>normal_libs =</w:t>
            </w:r>
          </w:p>
          <w:p w14:paraId="5982255E" w14:textId="77777777" w:rsidR="007D15C7" w:rsidRDefault="007D15C7" w:rsidP="00542DF9">
            <w:pPr>
              <w:pStyle w:val="HTMLPreformatted"/>
              <w:widowControl w:val="0"/>
              <w:shd w:val="clear" w:color="auto" w:fill="F2EFE4"/>
              <w:spacing w:line="360" w:lineRule="auto"/>
              <w:jc w:val="both"/>
              <w:rPr>
                <w:color w:val="000000"/>
              </w:rPr>
            </w:pPr>
          </w:p>
          <w:p w14:paraId="70E06B06" w14:textId="77777777" w:rsidR="007D15C7" w:rsidRDefault="007D15C7" w:rsidP="00542DF9">
            <w:pPr>
              <w:pStyle w:val="HTMLPreformatted"/>
              <w:widowControl w:val="0"/>
              <w:shd w:val="clear" w:color="auto" w:fill="F2EFE4"/>
              <w:spacing w:line="360" w:lineRule="auto"/>
              <w:jc w:val="both"/>
              <w:rPr>
                <w:color w:val="000000"/>
              </w:rPr>
            </w:pPr>
            <w:r>
              <w:rPr>
                <w:color w:val="000000"/>
              </w:rPr>
              <w:t>ifeq ($(CC),gcc)</w:t>
            </w:r>
          </w:p>
          <w:p w14:paraId="6C76CA40" w14:textId="77777777" w:rsidR="007D15C7" w:rsidRDefault="007D15C7" w:rsidP="00542DF9">
            <w:pPr>
              <w:pStyle w:val="HTMLPreformatted"/>
              <w:widowControl w:val="0"/>
              <w:shd w:val="clear" w:color="auto" w:fill="F2EFE4"/>
              <w:spacing w:line="360" w:lineRule="auto"/>
              <w:jc w:val="both"/>
              <w:rPr>
                <w:color w:val="000000"/>
              </w:rPr>
            </w:pPr>
            <w:r>
              <w:rPr>
                <w:color w:val="000000"/>
              </w:rPr>
              <w:t xml:space="preserve">  libs=$(libs_for_gcc)</w:t>
            </w:r>
          </w:p>
          <w:p w14:paraId="2439E9DF" w14:textId="77777777" w:rsidR="007D15C7" w:rsidRDefault="007D15C7" w:rsidP="00542DF9">
            <w:pPr>
              <w:pStyle w:val="HTMLPreformatted"/>
              <w:widowControl w:val="0"/>
              <w:shd w:val="clear" w:color="auto" w:fill="F2EFE4"/>
              <w:spacing w:line="360" w:lineRule="auto"/>
              <w:jc w:val="both"/>
              <w:rPr>
                <w:color w:val="000000"/>
              </w:rPr>
            </w:pPr>
            <w:r>
              <w:rPr>
                <w:color w:val="000000"/>
              </w:rPr>
              <w:t>else</w:t>
            </w:r>
          </w:p>
          <w:p w14:paraId="5CCDC3C9" w14:textId="77777777" w:rsidR="007D15C7" w:rsidRDefault="007D15C7" w:rsidP="00542DF9">
            <w:pPr>
              <w:pStyle w:val="HTMLPreformatted"/>
              <w:widowControl w:val="0"/>
              <w:shd w:val="clear" w:color="auto" w:fill="F2EFE4"/>
              <w:spacing w:line="360" w:lineRule="auto"/>
              <w:jc w:val="both"/>
              <w:rPr>
                <w:color w:val="000000"/>
              </w:rPr>
            </w:pPr>
            <w:r>
              <w:rPr>
                <w:color w:val="000000"/>
              </w:rPr>
              <w:t xml:space="preserve">  libs=$(normal_libs)</w:t>
            </w:r>
          </w:p>
          <w:p w14:paraId="5CDCE390" w14:textId="77777777" w:rsidR="007D15C7" w:rsidRDefault="007D15C7" w:rsidP="00542DF9">
            <w:pPr>
              <w:pStyle w:val="HTMLPreformatted"/>
              <w:widowControl w:val="0"/>
              <w:shd w:val="clear" w:color="auto" w:fill="F2EFE4"/>
              <w:spacing w:line="360" w:lineRule="auto"/>
              <w:jc w:val="both"/>
              <w:rPr>
                <w:color w:val="000000"/>
              </w:rPr>
            </w:pPr>
            <w:r>
              <w:rPr>
                <w:color w:val="000000"/>
              </w:rPr>
              <w:t>endif</w:t>
            </w:r>
          </w:p>
          <w:p w14:paraId="2112FA95" w14:textId="77777777" w:rsidR="007D15C7" w:rsidRDefault="007D15C7" w:rsidP="00542DF9">
            <w:pPr>
              <w:pStyle w:val="HTMLPreformatted"/>
              <w:widowControl w:val="0"/>
              <w:shd w:val="clear" w:color="auto" w:fill="F2EFE4"/>
              <w:spacing w:line="360" w:lineRule="auto"/>
              <w:jc w:val="both"/>
              <w:rPr>
                <w:color w:val="000000"/>
              </w:rPr>
            </w:pPr>
          </w:p>
          <w:p w14:paraId="7023F5DA" w14:textId="77777777" w:rsidR="007D15C7" w:rsidRDefault="007D15C7" w:rsidP="00542DF9">
            <w:pPr>
              <w:pStyle w:val="HTMLPreformatted"/>
              <w:widowControl w:val="0"/>
              <w:shd w:val="clear" w:color="auto" w:fill="F2EFE4"/>
              <w:spacing w:line="360" w:lineRule="auto"/>
              <w:jc w:val="both"/>
              <w:rPr>
                <w:color w:val="000000"/>
              </w:rPr>
            </w:pPr>
            <w:r>
              <w:rPr>
                <w:color w:val="000000"/>
              </w:rPr>
              <w:t>foo: $(objects)</w:t>
            </w:r>
          </w:p>
          <w:p w14:paraId="46CA7679" w14:textId="474D9BE8" w:rsidR="0038124E" w:rsidRPr="007D15C7" w:rsidRDefault="007D15C7" w:rsidP="00542DF9">
            <w:pPr>
              <w:pStyle w:val="HTMLPreformatted"/>
              <w:widowControl w:val="0"/>
              <w:shd w:val="clear" w:color="auto" w:fill="F2EFE4"/>
              <w:spacing w:line="360" w:lineRule="auto"/>
              <w:jc w:val="both"/>
              <w:rPr>
                <w:color w:val="000000"/>
              </w:rPr>
            </w:pPr>
            <w:r>
              <w:rPr>
                <w:color w:val="000000"/>
              </w:rPr>
              <w:t xml:space="preserve">        $(CC) -o foo $(objects) $(libs)</w:t>
            </w:r>
          </w:p>
        </w:tc>
      </w:tr>
    </w:tbl>
    <w:p w14:paraId="60265198" w14:textId="77777777" w:rsidR="0080321A" w:rsidRPr="00EE29BE" w:rsidRDefault="00000000" w:rsidP="00542DF9">
      <w:pPr>
        <w:widowControl w:val="0"/>
        <w:spacing w:before="240" w:after="240"/>
        <w:jc w:val="both"/>
      </w:pPr>
      <w:r>
        <w:pict w14:anchorId="2D8BEFBE">
          <v:rect id="_x0000_i1118" style="width:0;height:1.5pt" o:hrstd="t" o:hrnoshade="t" o:hr="t" fillcolor="black" stroked="f"/>
        </w:pict>
      </w:r>
    </w:p>
    <w:p w14:paraId="39152D9A" w14:textId="77777777" w:rsidR="0080321A" w:rsidRPr="00EE29BE" w:rsidRDefault="0080321A" w:rsidP="00542DF9">
      <w:pPr>
        <w:pStyle w:val="NormalWeb"/>
        <w:widowControl w:val="0"/>
        <w:spacing w:before="240" w:beforeAutospacing="0" w:after="240" w:afterAutospacing="0" w:line="360" w:lineRule="auto"/>
        <w:jc w:val="both"/>
        <w:rPr>
          <w:color w:val="443333"/>
        </w:rPr>
      </w:pPr>
      <w:r w:rsidRPr="00EE29BE">
        <w:rPr>
          <w:color w:val="443333"/>
        </w:rPr>
        <w:t>Next: </w:t>
      </w:r>
      <w:hyperlink r:id="rId968" w:anchor="Testing-Flags" w:history="1">
        <w:r w:rsidRPr="00EE29BE">
          <w:rPr>
            <w:rStyle w:val="Hyperlink"/>
            <w:rFonts w:eastAsiaTheme="majorEastAsia"/>
            <w:color w:val="005090"/>
          </w:rPr>
          <w:t>Testing Flags</w:t>
        </w:r>
      </w:hyperlink>
      <w:r w:rsidRPr="00EE29BE">
        <w:rPr>
          <w:color w:val="443333"/>
        </w:rPr>
        <w:t>, Previous: </w:t>
      </w:r>
      <w:hyperlink r:id="rId969" w:anchor="Conditional-Example" w:history="1">
        <w:r w:rsidRPr="00EE29BE">
          <w:rPr>
            <w:rStyle w:val="Hyperlink"/>
            <w:rFonts w:eastAsiaTheme="majorEastAsia"/>
            <w:color w:val="005090"/>
          </w:rPr>
          <w:t>Conditional Example</w:t>
        </w:r>
      </w:hyperlink>
      <w:r w:rsidRPr="00EE29BE">
        <w:rPr>
          <w:color w:val="443333"/>
        </w:rPr>
        <w:t>, Up: </w:t>
      </w:r>
      <w:hyperlink r:id="rId970" w:anchor="Conditionals" w:history="1">
        <w:r w:rsidRPr="00EE29BE">
          <w:rPr>
            <w:rStyle w:val="Hyperlink"/>
            <w:rFonts w:eastAsiaTheme="majorEastAsia"/>
            <w:color w:val="005090"/>
          </w:rPr>
          <w:t>Conditionals</w:t>
        </w:r>
      </w:hyperlink>
      <w:r w:rsidRPr="00EE29BE">
        <w:rPr>
          <w:color w:val="443333"/>
        </w:rPr>
        <w:t>   [</w:t>
      </w:r>
      <w:hyperlink r:id="rId971" w:anchor="SEC_Contents" w:tooltip="Table of contents" w:history="1">
        <w:r w:rsidRPr="00EE29BE">
          <w:rPr>
            <w:rStyle w:val="Hyperlink"/>
            <w:rFonts w:eastAsiaTheme="majorEastAsia"/>
            <w:color w:val="005090"/>
          </w:rPr>
          <w:t>Contents</w:t>
        </w:r>
      </w:hyperlink>
      <w:r w:rsidRPr="00EE29BE">
        <w:rPr>
          <w:color w:val="443333"/>
        </w:rPr>
        <w:t>][</w:t>
      </w:r>
      <w:hyperlink r:id="rId972" w:anchor="Concept-Index" w:tooltip="Index" w:history="1">
        <w:r w:rsidRPr="00EE29BE">
          <w:rPr>
            <w:rStyle w:val="Hyperlink"/>
            <w:rFonts w:eastAsiaTheme="majorEastAsia"/>
            <w:color w:val="005090"/>
          </w:rPr>
          <w:t>Index</w:t>
        </w:r>
      </w:hyperlink>
      <w:r w:rsidRPr="00EE29BE">
        <w:rPr>
          <w:color w:val="443333"/>
        </w:rPr>
        <w:t>]</w:t>
      </w:r>
    </w:p>
    <w:p w14:paraId="7C8350AC" w14:textId="2B24B06A" w:rsidR="0080321A" w:rsidRDefault="0080321A" w:rsidP="00542DF9">
      <w:pPr>
        <w:pStyle w:val="Heading4"/>
        <w:widowControl w:val="0"/>
      </w:pPr>
      <w:r>
        <w:lastRenderedPageBreak/>
        <w:t>Syntax of Conditionals</w:t>
      </w:r>
    </w:p>
    <w:p w14:paraId="2CA8CB30" w14:textId="77777777" w:rsidR="0038124E"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t>The syntax of a simple conditional with no </w:t>
      </w:r>
      <w:r w:rsidRPr="00EE29BE">
        <w:rPr>
          <w:rStyle w:val="HTMLCode"/>
          <w:color w:val="000000"/>
          <w:sz w:val="24"/>
          <w:szCs w:val="24"/>
        </w:rPr>
        <w:t>else</w:t>
      </w:r>
      <w:r w:rsidRPr="00EE29BE">
        <w:rPr>
          <w:color w:val="000000"/>
        </w:rPr>
        <w:t> is as follows:</w:t>
      </w:r>
    </w:p>
    <w:tbl>
      <w:tblPr>
        <w:tblStyle w:val="TableGrid"/>
        <w:tblW w:w="5000" w:type="pct"/>
        <w:jc w:val="center"/>
        <w:tblLook w:val="04A0" w:firstRow="1" w:lastRow="0" w:firstColumn="1" w:lastColumn="0" w:noHBand="0" w:noVBand="1"/>
      </w:tblPr>
      <w:tblGrid>
        <w:gridCol w:w="10478"/>
      </w:tblGrid>
      <w:tr w:rsidR="0038124E" w14:paraId="0BE11491"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67AEE73" w14:textId="77777777" w:rsidR="007D15C7" w:rsidRDefault="007D15C7" w:rsidP="00542DF9">
            <w:pPr>
              <w:pStyle w:val="HTMLPreformatted"/>
              <w:widowControl w:val="0"/>
              <w:shd w:val="clear" w:color="auto" w:fill="F2EFE4"/>
              <w:spacing w:line="360" w:lineRule="auto"/>
              <w:jc w:val="both"/>
              <w:rPr>
                <w:color w:val="000000"/>
              </w:rPr>
            </w:pPr>
            <w:r>
              <w:rPr>
                <w:rStyle w:val="HTMLVariable"/>
                <w:color w:val="000000"/>
              </w:rPr>
              <w:t>conditional-directive</w:t>
            </w:r>
          </w:p>
          <w:p w14:paraId="551A877F" w14:textId="77777777" w:rsidR="007D15C7" w:rsidRDefault="007D15C7" w:rsidP="00542DF9">
            <w:pPr>
              <w:pStyle w:val="HTMLPreformatted"/>
              <w:widowControl w:val="0"/>
              <w:shd w:val="clear" w:color="auto" w:fill="F2EFE4"/>
              <w:spacing w:line="360" w:lineRule="auto"/>
              <w:jc w:val="both"/>
              <w:rPr>
                <w:color w:val="000000"/>
              </w:rPr>
            </w:pPr>
            <w:r>
              <w:rPr>
                <w:rStyle w:val="HTMLVariable"/>
                <w:color w:val="000000"/>
              </w:rPr>
              <w:t>text-if-true</w:t>
            </w:r>
          </w:p>
          <w:p w14:paraId="6287B96A" w14:textId="6221664B" w:rsidR="0038124E" w:rsidRPr="007D15C7" w:rsidRDefault="007D15C7" w:rsidP="00542DF9">
            <w:pPr>
              <w:pStyle w:val="HTMLPreformatted"/>
              <w:widowControl w:val="0"/>
              <w:shd w:val="clear" w:color="auto" w:fill="F2EFE4"/>
              <w:spacing w:line="360" w:lineRule="auto"/>
              <w:jc w:val="both"/>
              <w:rPr>
                <w:color w:val="000000"/>
              </w:rPr>
            </w:pPr>
            <w:r>
              <w:rPr>
                <w:color w:val="000000"/>
              </w:rPr>
              <w:t>endif</w:t>
            </w:r>
          </w:p>
        </w:tc>
      </w:tr>
    </w:tbl>
    <w:p w14:paraId="0BD13925" w14:textId="77777777" w:rsidR="0080321A"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t>The </w:t>
      </w:r>
      <w:r w:rsidRPr="00EE29BE">
        <w:rPr>
          <w:rStyle w:val="HTMLVariable"/>
          <w:color w:val="000000"/>
        </w:rPr>
        <w:t>text-if-true</w:t>
      </w:r>
      <w:r w:rsidRPr="00EE29BE">
        <w:rPr>
          <w:color w:val="000000"/>
        </w:rPr>
        <w:t> may be any lines of text, to be considered as part of the makefile if the condition is true. If the condition is false, no text is used instead.</w:t>
      </w:r>
    </w:p>
    <w:p w14:paraId="6B7D09BB" w14:textId="77777777" w:rsidR="0038124E"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t>The syntax of a complex conditional is as follows:</w:t>
      </w:r>
    </w:p>
    <w:tbl>
      <w:tblPr>
        <w:tblStyle w:val="TableGrid"/>
        <w:tblW w:w="5000" w:type="pct"/>
        <w:jc w:val="center"/>
        <w:tblLook w:val="04A0" w:firstRow="1" w:lastRow="0" w:firstColumn="1" w:lastColumn="0" w:noHBand="0" w:noVBand="1"/>
      </w:tblPr>
      <w:tblGrid>
        <w:gridCol w:w="10478"/>
      </w:tblGrid>
      <w:tr w:rsidR="0038124E" w14:paraId="781958A3"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B357DA" w14:textId="77777777" w:rsidR="007D15C7" w:rsidRDefault="007D15C7" w:rsidP="00542DF9">
            <w:pPr>
              <w:pStyle w:val="HTMLPreformatted"/>
              <w:widowControl w:val="0"/>
              <w:shd w:val="clear" w:color="auto" w:fill="F2EFE4"/>
              <w:spacing w:line="360" w:lineRule="auto"/>
              <w:jc w:val="both"/>
              <w:rPr>
                <w:color w:val="000000"/>
              </w:rPr>
            </w:pPr>
            <w:r>
              <w:rPr>
                <w:rStyle w:val="HTMLVariable"/>
                <w:color w:val="000000"/>
              </w:rPr>
              <w:t>conditional-directive</w:t>
            </w:r>
          </w:p>
          <w:p w14:paraId="083E3D0A" w14:textId="77777777" w:rsidR="007D15C7" w:rsidRDefault="007D15C7" w:rsidP="00542DF9">
            <w:pPr>
              <w:pStyle w:val="HTMLPreformatted"/>
              <w:widowControl w:val="0"/>
              <w:shd w:val="clear" w:color="auto" w:fill="F2EFE4"/>
              <w:spacing w:line="360" w:lineRule="auto"/>
              <w:jc w:val="both"/>
              <w:rPr>
                <w:color w:val="000000"/>
              </w:rPr>
            </w:pPr>
            <w:r>
              <w:rPr>
                <w:rStyle w:val="HTMLVariable"/>
                <w:color w:val="000000"/>
              </w:rPr>
              <w:t>text-if-true</w:t>
            </w:r>
          </w:p>
          <w:p w14:paraId="56B84FF8" w14:textId="77777777" w:rsidR="007D15C7" w:rsidRDefault="007D15C7" w:rsidP="00542DF9">
            <w:pPr>
              <w:pStyle w:val="HTMLPreformatted"/>
              <w:widowControl w:val="0"/>
              <w:shd w:val="clear" w:color="auto" w:fill="F2EFE4"/>
              <w:spacing w:line="360" w:lineRule="auto"/>
              <w:jc w:val="both"/>
              <w:rPr>
                <w:color w:val="000000"/>
              </w:rPr>
            </w:pPr>
            <w:r>
              <w:rPr>
                <w:color w:val="000000"/>
              </w:rPr>
              <w:t>else</w:t>
            </w:r>
          </w:p>
          <w:p w14:paraId="77E0C4CB" w14:textId="77777777" w:rsidR="007D15C7" w:rsidRDefault="007D15C7" w:rsidP="00542DF9">
            <w:pPr>
              <w:pStyle w:val="HTMLPreformatted"/>
              <w:widowControl w:val="0"/>
              <w:shd w:val="clear" w:color="auto" w:fill="F2EFE4"/>
              <w:spacing w:line="360" w:lineRule="auto"/>
              <w:jc w:val="both"/>
              <w:rPr>
                <w:color w:val="000000"/>
              </w:rPr>
            </w:pPr>
            <w:r>
              <w:rPr>
                <w:rStyle w:val="HTMLVariable"/>
                <w:color w:val="000000"/>
              </w:rPr>
              <w:t>text-if-false</w:t>
            </w:r>
          </w:p>
          <w:p w14:paraId="36EB333C" w14:textId="375DACF1" w:rsidR="0038124E" w:rsidRPr="007D15C7" w:rsidRDefault="007D15C7" w:rsidP="00542DF9">
            <w:pPr>
              <w:pStyle w:val="HTMLPreformatted"/>
              <w:widowControl w:val="0"/>
              <w:shd w:val="clear" w:color="auto" w:fill="F2EFE4"/>
              <w:spacing w:line="360" w:lineRule="auto"/>
              <w:jc w:val="both"/>
              <w:rPr>
                <w:color w:val="000000"/>
              </w:rPr>
            </w:pPr>
            <w:r>
              <w:rPr>
                <w:color w:val="000000"/>
              </w:rPr>
              <w:t>endif</w:t>
            </w:r>
          </w:p>
        </w:tc>
      </w:tr>
    </w:tbl>
    <w:p w14:paraId="68249314" w14:textId="77777777" w:rsidR="0038124E" w:rsidRPr="00EE29BE" w:rsidRDefault="0080321A" w:rsidP="00542DF9">
      <w:pPr>
        <w:pStyle w:val="NormalWeb"/>
        <w:widowControl w:val="0"/>
        <w:spacing w:before="240" w:beforeAutospacing="0" w:after="240" w:afterAutospacing="0" w:line="360" w:lineRule="auto"/>
        <w:jc w:val="both"/>
        <w:rPr>
          <w:color w:val="000000"/>
        </w:rPr>
      </w:pPr>
      <w:r w:rsidRPr="00EE29BE">
        <w:rPr>
          <w:color w:val="000000"/>
        </w:rPr>
        <w:t>or:</w:t>
      </w:r>
    </w:p>
    <w:tbl>
      <w:tblPr>
        <w:tblStyle w:val="TableGrid"/>
        <w:tblW w:w="5000" w:type="pct"/>
        <w:jc w:val="center"/>
        <w:tblLook w:val="04A0" w:firstRow="1" w:lastRow="0" w:firstColumn="1" w:lastColumn="0" w:noHBand="0" w:noVBand="1"/>
      </w:tblPr>
      <w:tblGrid>
        <w:gridCol w:w="10478"/>
      </w:tblGrid>
      <w:tr w:rsidR="0038124E" w14:paraId="413AC473"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820EF0A" w14:textId="77777777" w:rsidR="007D15C7" w:rsidRDefault="007D15C7" w:rsidP="00542DF9">
            <w:pPr>
              <w:pStyle w:val="HTMLPreformatted"/>
              <w:widowControl w:val="0"/>
              <w:shd w:val="clear" w:color="auto" w:fill="F2EFE4"/>
              <w:spacing w:line="360" w:lineRule="auto"/>
              <w:jc w:val="both"/>
              <w:rPr>
                <w:color w:val="000000"/>
              </w:rPr>
            </w:pPr>
            <w:r>
              <w:rPr>
                <w:rStyle w:val="HTMLVariable"/>
                <w:color w:val="000000"/>
              </w:rPr>
              <w:t>conditional-directive-one</w:t>
            </w:r>
          </w:p>
          <w:p w14:paraId="127F2D4D" w14:textId="77777777" w:rsidR="007D15C7" w:rsidRDefault="007D15C7" w:rsidP="00542DF9">
            <w:pPr>
              <w:pStyle w:val="HTMLPreformatted"/>
              <w:widowControl w:val="0"/>
              <w:shd w:val="clear" w:color="auto" w:fill="F2EFE4"/>
              <w:spacing w:line="360" w:lineRule="auto"/>
              <w:jc w:val="both"/>
              <w:rPr>
                <w:color w:val="000000"/>
              </w:rPr>
            </w:pPr>
            <w:r>
              <w:rPr>
                <w:rStyle w:val="HTMLVariable"/>
                <w:color w:val="000000"/>
              </w:rPr>
              <w:t>text-if-one-is-true</w:t>
            </w:r>
          </w:p>
          <w:p w14:paraId="33F999B5" w14:textId="77777777" w:rsidR="007D15C7" w:rsidRDefault="007D15C7" w:rsidP="00542DF9">
            <w:pPr>
              <w:pStyle w:val="HTMLPreformatted"/>
              <w:widowControl w:val="0"/>
              <w:shd w:val="clear" w:color="auto" w:fill="F2EFE4"/>
              <w:spacing w:line="360" w:lineRule="auto"/>
              <w:jc w:val="both"/>
              <w:rPr>
                <w:color w:val="000000"/>
              </w:rPr>
            </w:pPr>
            <w:r>
              <w:rPr>
                <w:color w:val="000000"/>
              </w:rPr>
              <w:t xml:space="preserve">else </w:t>
            </w:r>
            <w:r>
              <w:rPr>
                <w:rStyle w:val="HTMLVariable"/>
                <w:color w:val="000000"/>
              </w:rPr>
              <w:t>conditional-directive-two</w:t>
            </w:r>
          </w:p>
          <w:p w14:paraId="098A95D4" w14:textId="77777777" w:rsidR="007D15C7" w:rsidRDefault="007D15C7" w:rsidP="00542DF9">
            <w:pPr>
              <w:pStyle w:val="HTMLPreformatted"/>
              <w:widowControl w:val="0"/>
              <w:shd w:val="clear" w:color="auto" w:fill="F2EFE4"/>
              <w:spacing w:line="360" w:lineRule="auto"/>
              <w:jc w:val="both"/>
              <w:rPr>
                <w:color w:val="000000"/>
              </w:rPr>
            </w:pPr>
            <w:r>
              <w:rPr>
                <w:rStyle w:val="HTMLVariable"/>
                <w:color w:val="000000"/>
              </w:rPr>
              <w:t>text-if-two-is-true</w:t>
            </w:r>
          </w:p>
          <w:p w14:paraId="24A2926A" w14:textId="77777777" w:rsidR="007D15C7" w:rsidRDefault="007D15C7" w:rsidP="00542DF9">
            <w:pPr>
              <w:pStyle w:val="HTMLPreformatted"/>
              <w:widowControl w:val="0"/>
              <w:shd w:val="clear" w:color="auto" w:fill="F2EFE4"/>
              <w:spacing w:line="360" w:lineRule="auto"/>
              <w:jc w:val="both"/>
              <w:rPr>
                <w:color w:val="000000"/>
              </w:rPr>
            </w:pPr>
            <w:r>
              <w:rPr>
                <w:color w:val="000000"/>
              </w:rPr>
              <w:t>else</w:t>
            </w:r>
          </w:p>
          <w:p w14:paraId="0BD7A4AC" w14:textId="77777777" w:rsidR="007D15C7" w:rsidRDefault="007D15C7" w:rsidP="00542DF9">
            <w:pPr>
              <w:pStyle w:val="HTMLPreformatted"/>
              <w:widowControl w:val="0"/>
              <w:shd w:val="clear" w:color="auto" w:fill="F2EFE4"/>
              <w:spacing w:line="360" w:lineRule="auto"/>
              <w:jc w:val="both"/>
              <w:rPr>
                <w:color w:val="000000"/>
              </w:rPr>
            </w:pPr>
            <w:r>
              <w:rPr>
                <w:rStyle w:val="HTMLVariable"/>
                <w:color w:val="000000"/>
              </w:rPr>
              <w:t>text-if-one-and-two-are-false</w:t>
            </w:r>
          </w:p>
          <w:p w14:paraId="5E2B6126" w14:textId="7D5BC46C" w:rsidR="0038124E" w:rsidRPr="007D15C7" w:rsidRDefault="007D15C7" w:rsidP="00542DF9">
            <w:pPr>
              <w:pStyle w:val="HTMLPreformatted"/>
              <w:widowControl w:val="0"/>
              <w:shd w:val="clear" w:color="auto" w:fill="F2EFE4"/>
              <w:spacing w:line="360" w:lineRule="auto"/>
              <w:jc w:val="both"/>
              <w:rPr>
                <w:color w:val="000000"/>
              </w:rPr>
            </w:pPr>
            <w:r>
              <w:rPr>
                <w:color w:val="000000"/>
              </w:rPr>
              <w:t>endif</w:t>
            </w:r>
          </w:p>
        </w:tc>
      </w:tr>
    </w:tbl>
    <w:p w14:paraId="010140D5" w14:textId="77777777" w:rsidR="007D15C7" w:rsidRDefault="007D15C7" w:rsidP="00542DF9">
      <w:pPr>
        <w:pStyle w:val="NormalWeb"/>
        <w:widowControl w:val="0"/>
        <w:spacing w:before="0" w:beforeAutospacing="0" w:after="0" w:afterAutospacing="0" w:line="360" w:lineRule="auto"/>
        <w:jc w:val="both"/>
        <w:rPr>
          <w:color w:val="000000"/>
        </w:rPr>
      </w:pPr>
    </w:p>
    <w:p w14:paraId="3F2FD622" w14:textId="3F6AD885"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There can be as many “</w:t>
      </w:r>
      <w:r w:rsidRPr="00996689">
        <w:rPr>
          <w:rStyle w:val="HTMLCode"/>
          <w:color w:val="000000"/>
          <w:sz w:val="24"/>
          <w:szCs w:val="24"/>
        </w:rPr>
        <w:t>else</w:t>
      </w:r>
      <w:r w:rsidRPr="00996689">
        <w:rPr>
          <w:color w:val="000000"/>
        </w:rPr>
        <w:t> </w:t>
      </w:r>
      <w:r w:rsidRPr="00996689">
        <w:rPr>
          <w:rStyle w:val="HTMLVariable"/>
          <w:color w:val="000000"/>
        </w:rPr>
        <w:t>conditional-directive</w:t>
      </w:r>
      <w:r w:rsidRPr="00996689">
        <w:rPr>
          <w:color w:val="000000"/>
        </w:rPr>
        <w:t>” clauses as necessary. Once a given condition is true, </w:t>
      </w:r>
      <w:r w:rsidRPr="00996689">
        <w:rPr>
          <w:rStyle w:val="HTMLVariable"/>
          <w:color w:val="000000"/>
        </w:rPr>
        <w:t>text-if-true</w:t>
      </w:r>
      <w:r w:rsidRPr="00996689">
        <w:rPr>
          <w:color w:val="000000"/>
        </w:rPr>
        <w:t> is used and no other clause is used; if no condition is true then </w:t>
      </w:r>
      <w:r w:rsidRPr="00996689">
        <w:rPr>
          <w:rStyle w:val="HTMLVariable"/>
          <w:color w:val="000000"/>
        </w:rPr>
        <w:t>text-if-false</w:t>
      </w:r>
      <w:r w:rsidRPr="00996689">
        <w:rPr>
          <w:color w:val="000000"/>
        </w:rPr>
        <w:t> is used. The </w:t>
      </w:r>
      <w:r w:rsidRPr="00996689">
        <w:rPr>
          <w:rStyle w:val="HTMLVariable"/>
          <w:color w:val="000000"/>
        </w:rPr>
        <w:t>text-if-true</w:t>
      </w:r>
      <w:r w:rsidRPr="00996689">
        <w:rPr>
          <w:color w:val="000000"/>
        </w:rPr>
        <w:t> and </w:t>
      </w:r>
      <w:r w:rsidRPr="00996689">
        <w:rPr>
          <w:rStyle w:val="HTMLVariable"/>
          <w:color w:val="000000"/>
        </w:rPr>
        <w:t>text-if-false</w:t>
      </w:r>
      <w:r w:rsidRPr="00996689">
        <w:rPr>
          <w:color w:val="000000"/>
        </w:rPr>
        <w:t> can be any number of lines of text.</w:t>
      </w:r>
    </w:p>
    <w:p w14:paraId="2936B596"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The syntax of the </w:t>
      </w:r>
      <w:r w:rsidRPr="00996689">
        <w:rPr>
          <w:rStyle w:val="HTMLVariable"/>
          <w:color w:val="000000"/>
        </w:rPr>
        <w:t>conditional-directive</w:t>
      </w:r>
      <w:r w:rsidRPr="00996689">
        <w:rPr>
          <w:color w:val="000000"/>
        </w:rPr>
        <w:t> is the same whether the conditional is simple or complex; after an </w:t>
      </w:r>
      <w:r w:rsidRPr="00996689">
        <w:rPr>
          <w:rStyle w:val="HTMLCode"/>
          <w:color w:val="000000"/>
          <w:sz w:val="24"/>
          <w:szCs w:val="24"/>
        </w:rPr>
        <w:t>else</w:t>
      </w:r>
      <w:r w:rsidRPr="00996689">
        <w:rPr>
          <w:color w:val="000000"/>
        </w:rPr>
        <w:t> or not. There are four different directives that test different conditions. Here is a table of them:</w:t>
      </w:r>
    </w:p>
    <w:p w14:paraId="32E1102A"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ifeq (</w:t>
      </w:r>
      <w:r w:rsidRPr="00996689">
        <w:rPr>
          <w:rStyle w:val="HTMLVariable"/>
          <w:rFonts w:ascii="Courier New" w:hAnsi="Courier New" w:cs="Courier New"/>
          <w:b/>
          <w:bCs/>
          <w:color w:val="222222"/>
        </w:rPr>
        <w:t>arg1</w:t>
      </w:r>
      <w:r w:rsidRPr="00996689">
        <w:rPr>
          <w:rStyle w:val="HTMLCode"/>
          <w:rFonts w:eastAsiaTheme="minorHAnsi"/>
          <w:b/>
          <w:bCs/>
          <w:color w:val="222222"/>
          <w:sz w:val="24"/>
          <w:szCs w:val="24"/>
        </w:rPr>
        <w:t>, </w:t>
      </w:r>
      <w:r w:rsidRPr="00996689">
        <w:rPr>
          <w:rStyle w:val="HTMLVariable"/>
          <w:rFonts w:ascii="Courier New" w:hAnsi="Courier New" w:cs="Courier New"/>
          <w:b/>
          <w:bCs/>
          <w:color w:val="222222"/>
        </w:rPr>
        <w:t>arg2</w:t>
      </w:r>
      <w:r w:rsidRPr="00996689">
        <w:rPr>
          <w:rStyle w:val="HTMLCode"/>
          <w:rFonts w:eastAsiaTheme="minorHAnsi"/>
          <w:b/>
          <w:bCs/>
          <w:color w:val="222222"/>
          <w:sz w:val="24"/>
          <w:szCs w:val="24"/>
        </w:rPr>
        <w:t>)</w:t>
      </w:r>
    </w:p>
    <w:p w14:paraId="7F35D878"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ifeq '</w:t>
      </w:r>
      <w:r w:rsidRPr="00996689">
        <w:rPr>
          <w:rStyle w:val="HTMLVariable"/>
          <w:rFonts w:ascii="Courier New" w:hAnsi="Courier New" w:cs="Courier New"/>
          <w:b/>
          <w:bCs/>
          <w:color w:val="222222"/>
        </w:rPr>
        <w:t>arg1</w:t>
      </w:r>
      <w:r w:rsidRPr="00996689">
        <w:rPr>
          <w:rStyle w:val="HTMLCode"/>
          <w:rFonts w:eastAsiaTheme="minorHAnsi"/>
          <w:b/>
          <w:bCs/>
          <w:color w:val="222222"/>
          <w:sz w:val="24"/>
          <w:szCs w:val="24"/>
        </w:rPr>
        <w:t>' '</w:t>
      </w:r>
      <w:r w:rsidRPr="00996689">
        <w:rPr>
          <w:rStyle w:val="HTMLVariable"/>
          <w:rFonts w:ascii="Courier New" w:hAnsi="Courier New" w:cs="Courier New"/>
          <w:b/>
          <w:bCs/>
          <w:color w:val="222222"/>
        </w:rPr>
        <w:t>arg2</w:t>
      </w:r>
      <w:r w:rsidRPr="00996689">
        <w:rPr>
          <w:rStyle w:val="HTMLCode"/>
          <w:rFonts w:eastAsiaTheme="minorHAnsi"/>
          <w:b/>
          <w:bCs/>
          <w:color w:val="222222"/>
          <w:sz w:val="24"/>
          <w:szCs w:val="24"/>
        </w:rPr>
        <w:t>'</w:t>
      </w:r>
    </w:p>
    <w:p w14:paraId="4FBE8328"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ifeq "</w:t>
      </w:r>
      <w:r w:rsidRPr="00996689">
        <w:rPr>
          <w:rStyle w:val="HTMLVariable"/>
          <w:rFonts w:ascii="Courier New" w:hAnsi="Courier New" w:cs="Courier New"/>
          <w:b/>
          <w:bCs/>
          <w:color w:val="222222"/>
        </w:rPr>
        <w:t>arg1</w:t>
      </w:r>
      <w:r w:rsidRPr="00996689">
        <w:rPr>
          <w:rStyle w:val="HTMLCode"/>
          <w:rFonts w:eastAsiaTheme="minorHAnsi"/>
          <w:b/>
          <w:bCs/>
          <w:color w:val="222222"/>
          <w:sz w:val="24"/>
          <w:szCs w:val="24"/>
        </w:rPr>
        <w:t>" "</w:t>
      </w:r>
      <w:r w:rsidRPr="00996689">
        <w:rPr>
          <w:rStyle w:val="HTMLVariable"/>
          <w:rFonts w:ascii="Courier New" w:hAnsi="Courier New" w:cs="Courier New"/>
          <w:b/>
          <w:bCs/>
          <w:color w:val="222222"/>
        </w:rPr>
        <w:t>arg2</w:t>
      </w:r>
      <w:r w:rsidRPr="00996689">
        <w:rPr>
          <w:rStyle w:val="HTMLCode"/>
          <w:rFonts w:eastAsiaTheme="minorHAnsi"/>
          <w:b/>
          <w:bCs/>
          <w:color w:val="222222"/>
          <w:sz w:val="24"/>
          <w:szCs w:val="24"/>
        </w:rPr>
        <w:t>"</w:t>
      </w:r>
    </w:p>
    <w:p w14:paraId="5ABA7045"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ifeq "</w:t>
      </w:r>
      <w:r w:rsidRPr="00996689">
        <w:rPr>
          <w:rStyle w:val="HTMLVariable"/>
          <w:rFonts w:ascii="Courier New" w:hAnsi="Courier New" w:cs="Courier New"/>
          <w:b/>
          <w:bCs/>
          <w:color w:val="222222"/>
        </w:rPr>
        <w:t>arg1</w:t>
      </w:r>
      <w:r w:rsidRPr="00996689">
        <w:rPr>
          <w:rStyle w:val="HTMLCode"/>
          <w:rFonts w:eastAsiaTheme="minorHAnsi"/>
          <w:b/>
          <w:bCs/>
          <w:color w:val="222222"/>
          <w:sz w:val="24"/>
          <w:szCs w:val="24"/>
        </w:rPr>
        <w:t>" '</w:t>
      </w:r>
      <w:r w:rsidRPr="00996689">
        <w:rPr>
          <w:rStyle w:val="HTMLVariable"/>
          <w:rFonts w:ascii="Courier New" w:hAnsi="Courier New" w:cs="Courier New"/>
          <w:b/>
          <w:bCs/>
          <w:color w:val="222222"/>
        </w:rPr>
        <w:t>arg2</w:t>
      </w:r>
      <w:r w:rsidRPr="00996689">
        <w:rPr>
          <w:rStyle w:val="HTMLCode"/>
          <w:rFonts w:eastAsiaTheme="minorHAnsi"/>
          <w:b/>
          <w:bCs/>
          <w:color w:val="222222"/>
          <w:sz w:val="24"/>
          <w:szCs w:val="24"/>
        </w:rPr>
        <w:t>'</w:t>
      </w:r>
    </w:p>
    <w:p w14:paraId="3D71DFA2"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ifeq '</w:t>
      </w:r>
      <w:r w:rsidRPr="00996689">
        <w:rPr>
          <w:rStyle w:val="HTMLVariable"/>
          <w:rFonts w:ascii="Courier New" w:hAnsi="Courier New" w:cs="Courier New"/>
          <w:b/>
          <w:bCs/>
          <w:color w:val="222222"/>
        </w:rPr>
        <w:t>arg1</w:t>
      </w:r>
      <w:r w:rsidRPr="00996689">
        <w:rPr>
          <w:rStyle w:val="HTMLCode"/>
          <w:rFonts w:eastAsiaTheme="minorHAnsi"/>
          <w:b/>
          <w:bCs/>
          <w:color w:val="222222"/>
          <w:sz w:val="24"/>
          <w:szCs w:val="24"/>
        </w:rPr>
        <w:t>' "</w:t>
      </w:r>
      <w:r w:rsidRPr="00996689">
        <w:rPr>
          <w:rStyle w:val="HTMLVariable"/>
          <w:rFonts w:ascii="Courier New" w:hAnsi="Courier New" w:cs="Courier New"/>
          <w:b/>
          <w:bCs/>
          <w:color w:val="222222"/>
        </w:rPr>
        <w:t>arg2</w:t>
      </w:r>
      <w:r w:rsidRPr="00996689">
        <w:rPr>
          <w:rStyle w:val="HTMLCode"/>
          <w:rFonts w:eastAsiaTheme="minorHAnsi"/>
          <w:b/>
          <w:bCs/>
          <w:color w:val="222222"/>
          <w:sz w:val="24"/>
          <w:szCs w:val="24"/>
        </w:rPr>
        <w:t>"</w:t>
      </w:r>
    </w:p>
    <w:p w14:paraId="549D1827" w14:textId="77777777" w:rsidR="0080321A" w:rsidRPr="00996689" w:rsidRDefault="0080321A" w:rsidP="00542DF9">
      <w:pPr>
        <w:pStyle w:val="NormalWeb"/>
        <w:widowControl w:val="0"/>
        <w:spacing w:before="120" w:beforeAutospacing="0" w:after="120" w:afterAutospacing="0" w:line="360" w:lineRule="auto"/>
        <w:jc w:val="both"/>
        <w:rPr>
          <w:color w:val="000000"/>
        </w:rPr>
      </w:pPr>
      <w:r w:rsidRPr="00996689">
        <w:rPr>
          <w:color w:val="000000"/>
        </w:rPr>
        <w:t>Expand all variable references in </w:t>
      </w:r>
      <w:r w:rsidRPr="00996689">
        <w:rPr>
          <w:rStyle w:val="HTMLVariable"/>
          <w:color w:val="000000"/>
        </w:rPr>
        <w:t>arg1</w:t>
      </w:r>
      <w:r w:rsidRPr="00996689">
        <w:rPr>
          <w:color w:val="000000"/>
        </w:rPr>
        <w:t> and </w:t>
      </w:r>
      <w:r w:rsidRPr="00996689">
        <w:rPr>
          <w:rStyle w:val="HTMLVariable"/>
          <w:color w:val="000000"/>
        </w:rPr>
        <w:t>arg2</w:t>
      </w:r>
      <w:r w:rsidRPr="00996689">
        <w:rPr>
          <w:color w:val="000000"/>
        </w:rPr>
        <w:t> and compare them. If they are identical, the </w:t>
      </w:r>
      <w:r w:rsidRPr="00996689">
        <w:rPr>
          <w:rStyle w:val="HTMLVariable"/>
          <w:color w:val="000000"/>
        </w:rPr>
        <w:t>text-if-true</w:t>
      </w:r>
      <w:r w:rsidRPr="00996689">
        <w:rPr>
          <w:color w:val="000000"/>
        </w:rPr>
        <w:t xml:space="preserve"> is </w:t>
      </w:r>
      <w:r w:rsidRPr="00996689">
        <w:rPr>
          <w:color w:val="000000"/>
        </w:rPr>
        <w:lastRenderedPageBreak/>
        <w:t>effective; otherwise, the </w:t>
      </w:r>
      <w:r w:rsidRPr="00996689">
        <w:rPr>
          <w:rStyle w:val="HTMLVariable"/>
          <w:color w:val="000000"/>
        </w:rPr>
        <w:t>text-if-false</w:t>
      </w:r>
      <w:r w:rsidRPr="00996689">
        <w:rPr>
          <w:color w:val="000000"/>
        </w:rPr>
        <w:t>, if any, is effective.</w:t>
      </w:r>
    </w:p>
    <w:p w14:paraId="0D29316F" w14:textId="77777777" w:rsidR="0038124E"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Often you want to test if a variable has a non-empty value. When the value results from complex expansions of variables and functions, expansions you would consider empty may actually contain whitespace characters and thus are not seen as empty. However, you can use the </w:t>
      </w:r>
      <w:r w:rsidRPr="00996689">
        <w:rPr>
          <w:rStyle w:val="HTMLCode"/>
          <w:color w:val="000000"/>
          <w:sz w:val="24"/>
          <w:szCs w:val="24"/>
        </w:rPr>
        <w:t>strip</w:t>
      </w:r>
      <w:r w:rsidRPr="00996689">
        <w:rPr>
          <w:color w:val="000000"/>
        </w:rPr>
        <w:t> function (see </w:t>
      </w:r>
      <w:hyperlink r:id="rId973" w:anchor="Text-Functions" w:history="1">
        <w:r w:rsidRPr="00996689">
          <w:rPr>
            <w:rStyle w:val="Hyperlink"/>
            <w:rFonts w:eastAsiaTheme="majorEastAsia"/>
            <w:color w:val="005090"/>
          </w:rPr>
          <w:t>Text Functions</w:t>
        </w:r>
      </w:hyperlink>
      <w:r w:rsidRPr="00996689">
        <w:rPr>
          <w:color w:val="000000"/>
        </w:rPr>
        <w:t>) to avoid interpreting whitespace as a non-empty value. For example:</w:t>
      </w:r>
    </w:p>
    <w:tbl>
      <w:tblPr>
        <w:tblStyle w:val="TableGrid"/>
        <w:tblW w:w="5000" w:type="pct"/>
        <w:jc w:val="center"/>
        <w:tblLook w:val="04A0" w:firstRow="1" w:lastRow="0" w:firstColumn="1" w:lastColumn="0" w:noHBand="0" w:noVBand="1"/>
      </w:tblPr>
      <w:tblGrid>
        <w:gridCol w:w="10478"/>
      </w:tblGrid>
      <w:tr w:rsidR="0038124E" w14:paraId="1ECD4EF0"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C5857AE" w14:textId="77777777" w:rsidR="007D15C7" w:rsidRDefault="007D15C7" w:rsidP="00542DF9">
            <w:pPr>
              <w:pStyle w:val="HTMLPreformatted"/>
              <w:widowControl w:val="0"/>
              <w:shd w:val="clear" w:color="auto" w:fill="F2EFE4"/>
              <w:spacing w:line="360" w:lineRule="auto"/>
              <w:jc w:val="both"/>
              <w:rPr>
                <w:color w:val="000000"/>
              </w:rPr>
            </w:pPr>
            <w:r>
              <w:rPr>
                <w:color w:val="000000"/>
              </w:rPr>
              <w:t>ifeq ($(strip $(foo)),)</w:t>
            </w:r>
          </w:p>
          <w:p w14:paraId="1428989D" w14:textId="77777777" w:rsidR="007D15C7" w:rsidRDefault="007D15C7" w:rsidP="00542DF9">
            <w:pPr>
              <w:pStyle w:val="HTMLPreformatted"/>
              <w:widowControl w:val="0"/>
              <w:shd w:val="clear" w:color="auto" w:fill="F2EFE4"/>
              <w:spacing w:line="360" w:lineRule="auto"/>
              <w:jc w:val="both"/>
              <w:rPr>
                <w:color w:val="000000"/>
              </w:rPr>
            </w:pPr>
            <w:r>
              <w:rPr>
                <w:rStyle w:val="HTMLVariable"/>
                <w:color w:val="000000"/>
              </w:rPr>
              <w:t>text-if-empty</w:t>
            </w:r>
          </w:p>
          <w:p w14:paraId="005A2F18" w14:textId="0DBD1636" w:rsidR="0038124E" w:rsidRPr="007D15C7" w:rsidRDefault="007D15C7" w:rsidP="00542DF9">
            <w:pPr>
              <w:pStyle w:val="HTMLPreformatted"/>
              <w:widowControl w:val="0"/>
              <w:shd w:val="clear" w:color="auto" w:fill="F2EFE4"/>
              <w:spacing w:line="360" w:lineRule="auto"/>
              <w:jc w:val="both"/>
              <w:rPr>
                <w:color w:val="000000"/>
              </w:rPr>
            </w:pPr>
            <w:r>
              <w:rPr>
                <w:color w:val="000000"/>
              </w:rPr>
              <w:t>endif</w:t>
            </w:r>
          </w:p>
        </w:tc>
      </w:tr>
    </w:tbl>
    <w:p w14:paraId="29B462E4" w14:textId="455A0EE7" w:rsidR="0080321A" w:rsidRPr="00996689" w:rsidRDefault="0080321A" w:rsidP="00542DF9">
      <w:pPr>
        <w:pStyle w:val="NormalWeb"/>
        <w:widowControl w:val="0"/>
        <w:spacing w:before="0" w:beforeAutospacing="0" w:after="0" w:afterAutospacing="0" w:line="360" w:lineRule="auto"/>
        <w:jc w:val="both"/>
        <w:rPr>
          <w:color w:val="000000"/>
        </w:rPr>
      </w:pPr>
    </w:p>
    <w:p w14:paraId="3ED5BC5A"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will evaluate </w:t>
      </w:r>
      <w:r w:rsidRPr="00996689">
        <w:rPr>
          <w:rStyle w:val="HTMLVariable"/>
          <w:color w:val="000000"/>
        </w:rPr>
        <w:t>text-if-empty</w:t>
      </w:r>
      <w:r w:rsidRPr="00996689">
        <w:rPr>
          <w:color w:val="000000"/>
        </w:rPr>
        <w:t> even if the expansion of </w:t>
      </w:r>
      <w:r w:rsidRPr="00996689">
        <w:rPr>
          <w:rStyle w:val="HTMLCode"/>
          <w:color w:val="000000"/>
          <w:sz w:val="24"/>
          <w:szCs w:val="24"/>
        </w:rPr>
        <w:t>$(foo)</w:t>
      </w:r>
      <w:r w:rsidRPr="00996689">
        <w:rPr>
          <w:color w:val="000000"/>
        </w:rPr>
        <w:t> contains whitespace characters.</w:t>
      </w:r>
    </w:p>
    <w:p w14:paraId="28A79C9E"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ifneq (</w:t>
      </w:r>
      <w:r w:rsidRPr="00996689">
        <w:rPr>
          <w:rStyle w:val="HTMLVariable"/>
          <w:rFonts w:ascii="Courier New" w:hAnsi="Courier New" w:cs="Courier New"/>
          <w:b/>
          <w:bCs/>
          <w:color w:val="222222"/>
        </w:rPr>
        <w:t>arg1</w:t>
      </w:r>
      <w:r w:rsidRPr="00996689">
        <w:rPr>
          <w:rStyle w:val="HTMLCode"/>
          <w:rFonts w:eastAsiaTheme="minorHAnsi"/>
          <w:b/>
          <w:bCs/>
          <w:color w:val="222222"/>
          <w:sz w:val="24"/>
          <w:szCs w:val="24"/>
        </w:rPr>
        <w:t>, </w:t>
      </w:r>
      <w:r w:rsidRPr="00996689">
        <w:rPr>
          <w:rStyle w:val="HTMLVariable"/>
          <w:rFonts w:ascii="Courier New" w:hAnsi="Courier New" w:cs="Courier New"/>
          <w:b/>
          <w:bCs/>
          <w:color w:val="222222"/>
        </w:rPr>
        <w:t>arg2</w:t>
      </w:r>
      <w:r w:rsidRPr="00996689">
        <w:rPr>
          <w:rStyle w:val="HTMLCode"/>
          <w:rFonts w:eastAsiaTheme="minorHAnsi"/>
          <w:b/>
          <w:bCs/>
          <w:color w:val="222222"/>
          <w:sz w:val="24"/>
          <w:szCs w:val="24"/>
        </w:rPr>
        <w:t>)</w:t>
      </w:r>
    </w:p>
    <w:p w14:paraId="41301DA9"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ifneq '</w:t>
      </w:r>
      <w:r w:rsidRPr="00996689">
        <w:rPr>
          <w:rStyle w:val="HTMLVariable"/>
          <w:rFonts w:ascii="Courier New" w:hAnsi="Courier New" w:cs="Courier New"/>
          <w:b/>
          <w:bCs/>
          <w:color w:val="222222"/>
        </w:rPr>
        <w:t>arg1</w:t>
      </w:r>
      <w:r w:rsidRPr="00996689">
        <w:rPr>
          <w:rStyle w:val="HTMLCode"/>
          <w:rFonts w:eastAsiaTheme="minorHAnsi"/>
          <w:b/>
          <w:bCs/>
          <w:color w:val="222222"/>
          <w:sz w:val="24"/>
          <w:szCs w:val="24"/>
        </w:rPr>
        <w:t>' '</w:t>
      </w:r>
      <w:r w:rsidRPr="00996689">
        <w:rPr>
          <w:rStyle w:val="HTMLVariable"/>
          <w:rFonts w:ascii="Courier New" w:hAnsi="Courier New" w:cs="Courier New"/>
          <w:b/>
          <w:bCs/>
          <w:color w:val="222222"/>
        </w:rPr>
        <w:t>arg2</w:t>
      </w:r>
      <w:r w:rsidRPr="00996689">
        <w:rPr>
          <w:rStyle w:val="HTMLCode"/>
          <w:rFonts w:eastAsiaTheme="minorHAnsi"/>
          <w:b/>
          <w:bCs/>
          <w:color w:val="222222"/>
          <w:sz w:val="24"/>
          <w:szCs w:val="24"/>
        </w:rPr>
        <w:t>'</w:t>
      </w:r>
    </w:p>
    <w:p w14:paraId="6DEEA213"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ifneq "</w:t>
      </w:r>
      <w:r w:rsidRPr="00996689">
        <w:rPr>
          <w:rStyle w:val="HTMLVariable"/>
          <w:rFonts w:ascii="Courier New" w:hAnsi="Courier New" w:cs="Courier New"/>
          <w:b/>
          <w:bCs/>
          <w:color w:val="222222"/>
        </w:rPr>
        <w:t>arg1</w:t>
      </w:r>
      <w:r w:rsidRPr="00996689">
        <w:rPr>
          <w:rStyle w:val="HTMLCode"/>
          <w:rFonts w:eastAsiaTheme="minorHAnsi"/>
          <w:b/>
          <w:bCs/>
          <w:color w:val="222222"/>
          <w:sz w:val="24"/>
          <w:szCs w:val="24"/>
        </w:rPr>
        <w:t>" "</w:t>
      </w:r>
      <w:r w:rsidRPr="00996689">
        <w:rPr>
          <w:rStyle w:val="HTMLVariable"/>
          <w:rFonts w:ascii="Courier New" w:hAnsi="Courier New" w:cs="Courier New"/>
          <w:b/>
          <w:bCs/>
          <w:color w:val="222222"/>
        </w:rPr>
        <w:t>arg2</w:t>
      </w:r>
      <w:r w:rsidRPr="00996689">
        <w:rPr>
          <w:rStyle w:val="HTMLCode"/>
          <w:rFonts w:eastAsiaTheme="minorHAnsi"/>
          <w:b/>
          <w:bCs/>
          <w:color w:val="222222"/>
          <w:sz w:val="24"/>
          <w:szCs w:val="24"/>
        </w:rPr>
        <w:t>"</w:t>
      </w:r>
    </w:p>
    <w:p w14:paraId="76CCB041"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ifneq "</w:t>
      </w:r>
      <w:r w:rsidRPr="00996689">
        <w:rPr>
          <w:rStyle w:val="HTMLVariable"/>
          <w:rFonts w:ascii="Courier New" w:hAnsi="Courier New" w:cs="Courier New"/>
          <w:b/>
          <w:bCs/>
          <w:color w:val="222222"/>
        </w:rPr>
        <w:t>arg1</w:t>
      </w:r>
      <w:r w:rsidRPr="00996689">
        <w:rPr>
          <w:rStyle w:val="HTMLCode"/>
          <w:rFonts w:eastAsiaTheme="minorHAnsi"/>
          <w:b/>
          <w:bCs/>
          <w:color w:val="222222"/>
          <w:sz w:val="24"/>
          <w:szCs w:val="24"/>
        </w:rPr>
        <w:t>" '</w:t>
      </w:r>
      <w:r w:rsidRPr="00996689">
        <w:rPr>
          <w:rStyle w:val="HTMLVariable"/>
          <w:rFonts w:ascii="Courier New" w:hAnsi="Courier New" w:cs="Courier New"/>
          <w:b/>
          <w:bCs/>
          <w:color w:val="222222"/>
        </w:rPr>
        <w:t>arg2</w:t>
      </w:r>
      <w:r w:rsidRPr="00996689">
        <w:rPr>
          <w:rStyle w:val="HTMLCode"/>
          <w:rFonts w:eastAsiaTheme="minorHAnsi"/>
          <w:b/>
          <w:bCs/>
          <w:color w:val="222222"/>
          <w:sz w:val="24"/>
          <w:szCs w:val="24"/>
        </w:rPr>
        <w:t>'</w:t>
      </w:r>
    </w:p>
    <w:p w14:paraId="2592A979"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ifneq '</w:t>
      </w:r>
      <w:r w:rsidRPr="00996689">
        <w:rPr>
          <w:rStyle w:val="HTMLVariable"/>
          <w:rFonts w:ascii="Courier New" w:hAnsi="Courier New" w:cs="Courier New"/>
          <w:b/>
          <w:bCs/>
          <w:color w:val="222222"/>
        </w:rPr>
        <w:t>arg1</w:t>
      </w:r>
      <w:r w:rsidRPr="00996689">
        <w:rPr>
          <w:rStyle w:val="HTMLCode"/>
          <w:rFonts w:eastAsiaTheme="minorHAnsi"/>
          <w:b/>
          <w:bCs/>
          <w:color w:val="222222"/>
          <w:sz w:val="24"/>
          <w:szCs w:val="24"/>
        </w:rPr>
        <w:t>' "</w:t>
      </w:r>
      <w:r w:rsidRPr="00996689">
        <w:rPr>
          <w:rStyle w:val="HTMLVariable"/>
          <w:rFonts w:ascii="Courier New" w:hAnsi="Courier New" w:cs="Courier New"/>
          <w:b/>
          <w:bCs/>
          <w:color w:val="222222"/>
        </w:rPr>
        <w:t>arg2</w:t>
      </w:r>
      <w:r w:rsidRPr="00996689">
        <w:rPr>
          <w:rStyle w:val="HTMLCode"/>
          <w:rFonts w:eastAsiaTheme="minorHAnsi"/>
          <w:b/>
          <w:bCs/>
          <w:color w:val="222222"/>
          <w:sz w:val="24"/>
          <w:szCs w:val="24"/>
        </w:rPr>
        <w:t>"</w:t>
      </w:r>
    </w:p>
    <w:p w14:paraId="067C442D" w14:textId="77777777" w:rsidR="0080321A" w:rsidRPr="00996689" w:rsidRDefault="0080321A" w:rsidP="00542DF9">
      <w:pPr>
        <w:pStyle w:val="NormalWeb"/>
        <w:widowControl w:val="0"/>
        <w:spacing w:before="120" w:beforeAutospacing="0" w:after="120" w:afterAutospacing="0" w:line="360" w:lineRule="auto"/>
        <w:jc w:val="both"/>
        <w:rPr>
          <w:color w:val="000000"/>
        </w:rPr>
      </w:pPr>
      <w:r w:rsidRPr="00996689">
        <w:rPr>
          <w:color w:val="000000"/>
        </w:rPr>
        <w:t>Expand all variable references in </w:t>
      </w:r>
      <w:r w:rsidRPr="00996689">
        <w:rPr>
          <w:rStyle w:val="HTMLVariable"/>
          <w:color w:val="000000"/>
        </w:rPr>
        <w:t>arg1</w:t>
      </w:r>
      <w:r w:rsidRPr="00996689">
        <w:rPr>
          <w:color w:val="000000"/>
        </w:rPr>
        <w:t> and </w:t>
      </w:r>
      <w:r w:rsidRPr="00996689">
        <w:rPr>
          <w:rStyle w:val="HTMLVariable"/>
          <w:color w:val="000000"/>
        </w:rPr>
        <w:t>arg2</w:t>
      </w:r>
      <w:r w:rsidRPr="00996689">
        <w:rPr>
          <w:color w:val="000000"/>
        </w:rPr>
        <w:t> and compare them. If they are different, the </w:t>
      </w:r>
      <w:r w:rsidRPr="00996689">
        <w:rPr>
          <w:rStyle w:val="HTMLVariable"/>
          <w:color w:val="000000"/>
        </w:rPr>
        <w:t>text-if-true</w:t>
      </w:r>
      <w:r w:rsidRPr="00996689">
        <w:rPr>
          <w:color w:val="000000"/>
        </w:rPr>
        <w:t> is effective; otherwise, the </w:t>
      </w:r>
      <w:r w:rsidRPr="00996689">
        <w:rPr>
          <w:rStyle w:val="HTMLVariable"/>
          <w:color w:val="000000"/>
        </w:rPr>
        <w:t>text-if-false</w:t>
      </w:r>
      <w:r w:rsidRPr="00996689">
        <w:rPr>
          <w:color w:val="000000"/>
        </w:rPr>
        <w:t>, if any, is effective.</w:t>
      </w:r>
    </w:p>
    <w:p w14:paraId="6850352E"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ifdef </w:t>
      </w:r>
      <w:r w:rsidRPr="00996689">
        <w:rPr>
          <w:rStyle w:val="HTMLVariable"/>
          <w:rFonts w:ascii="Courier New" w:hAnsi="Courier New" w:cs="Courier New"/>
          <w:b/>
          <w:bCs/>
          <w:color w:val="222222"/>
        </w:rPr>
        <w:t>variable-name</w:t>
      </w:r>
    </w:p>
    <w:p w14:paraId="21E2ECFE" w14:textId="77777777" w:rsidR="0038124E"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The </w:t>
      </w:r>
      <w:r w:rsidRPr="00996689">
        <w:rPr>
          <w:rStyle w:val="HTMLCode"/>
          <w:color w:val="000000"/>
          <w:sz w:val="24"/>
          <w:szCs w:val="24"/>
        </w:rPr>
        <w:t>ifdef</w:t>
      </w:r>
      <w:r w:rsidRPr="00996689">
        <w:rPr>
          <w:color w:val="000000"/>
        </w:rPr>
        <w:t> form takes the </w:t>
      </w:r>
      <w:r w:rsidRPr="00996689">
        <w:rPr>
          <w:rStyle w:val="Emphasis"/>
          <w:color w:val="000000"/>
        </w:rPr>
        <w:t>name</w:t>
      </w:r>
      <w:r w:rsidRPr="00996689">
        <w:rPr>
          <w:color w:val="000000"/>
        </w:rPr>
        <w:t> of a variable as its argument, not a reference to a variable. If the value of that variable has a non-empty value, the </w:t>
      </w:r>
      <w:r w:rsidRPr="00996689">
        <w:rPr>
          <w:rStyle w:val="HTMLVariable"/>
          <w:color w:val="000000"/>
        </w:rPr>
        <w:t>text-if-true</w:t>
      </w:r>
      <w:r w:rsidRPr="00996689">
        <w:rPr>
          <w:color w:val="000000"/>
        </w:rPr>
        <w:t> is effective; otherwise, the </w:t>
      </w:r>
      <w:r w:rsidRPr="00996689">
        <w:rPr>
          <w:rStyle w:val="HTMLVariable"/>
          <w:color w:val="000000"/>
        </w:rPr>
        <w:t>text-if-false</w:t>
      </w:r>
      <w:r w:rsidRPr="00996689">
        <w:rPr>
          <w:color w:val="000000"/>
        </w:rPr>
        <w:t>, if any, is effective. Variables that have never been defined have an empty value. The text </w:t>
      </w:r>
      <w:r w:rsidRPr="00996689">
        <w:rPr>
          <w:rStyle w:val="HTMLVariable"/>
          <w:color w:val="000000"/>
        </w:rPr>
        <w:t>variable-name</w:t>
      </w:r>
      <w:r w:rsidRPr="00996689">
        <w:rPr>
          <w:color w:val="000000"/>
        </w:rPr>
        <w:t> is expanded, so it could be a variable or function that expands to the name of a variable. For example:</w:t>
      </w:r>
    </w:p>
    <w:tbl>
      <w:tblPr>
        <w:tblStyle w:val="TableGrid"/>
        <w:tblW w:w="5000" w:type="pct"/>
        <w:jc w:val="center"/>
        <w:tblLook w:val="04A0" w:firstRow="1" w:lastRow="0" w:firstColumn="1" w:lastColumn="0" w:noHBand="0" w:noVBand="1"/>
      </w:tblPr>
      <w:tblGrid>
        <w:gridCol w:w="10478"/>
      </w:tblGrid>
      <w:tr w:rsidR="0038124E" w14:paraId="40E4AD07"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52E5756" w14:textId="77777777" w:rsidR="007D15C7" w:rsidRDefault="007D15C7" w:rsidP="00542DF9">
            <w:pPr>
              <w:pStyle w:val="HTMLPreformatted"/>
              <w:widowControl w:val="0"/>
              <w:shd w:val="clear" w:color="auto" w:fill="F2EFE4"/>
              <w:spacing w:line="360" w:lineRule="auto"/>
              <w:jc w:val="both"/>
              <w:rPr>
                <w:color w:val="000000"/>
              </w:rPr>
            </w:pPr>
            <w:r>
              <w:rPr>
                <w:color w:val="000000"/>
              </w:rPr>
              <w:t>bar = true</w:t>
            </w:r>
          </w:p>
          <w:p w14:paraId="6DD96F4E" w14:textId="77777777" w:rsidR="007D15C7" w:rsidRDefault="007D15C7" w:rsidP="00542DF9">
            <w:pPr>
              <w:pStyle w:val="HTMLPreformatted"/>
              <w:widowControl w:val="0"/>
              <w:shd w:val="clear" w:color="auto" w:fill="F2EFE4"/>
              <w:spacing w:line="360" w:lineRule="auto"/>
              <w:jc w:val="both"/>
              <w:rPr>
                <w:color w:val="000000"/>
              </w:rPr>
            </w:pPr>
            <w:r>
              <w:rPr>
                <w:color w:val="000000"/>
              </w:rPr>
              <w:t>foo = bar</w:t>
            </w:r>
          </w:p>
          <w:p w14:paraId="49900736" w14:textId="77777777" w:rsidR="007D15C7" w:rsidRDefault="007D15C7" w:rsidP="00542DF9">
            <w:pPr>
              <w:pStyle w:val="HTMLPreformatted"/>
              <w:widowControl w:val="0"/>
              <w:shd w:val="clear" w:color="auto" w:fill="F2EFE4"/>
              <w:spacing w:line="360" w:lineRule="auto"/>
              <w:jc w:val="both"/>
              <w:rPr>
                <w:color w:val="000000"/>
              </w:rPr>
            </w:pPr>
            <w:r>
              <w:rPr>
                <w:color w:val="000000"/>
              </w:rPr>
              <w:t>ifdef $(foo)</w:t>
            </w:r>
          </w:p>
          <w:p w14:paraId="35717078" w14:textId="77777777" w:rsidR="007D15C7" w:rsidRDefault="007D15C7" w:rsidP="00542DF9">
            <w:pPr>
              <w:pStyle w:val="HTMLPreformatted"/>
              <w:widowControl w:val="0"/>
              <w:shd w:val="clear" w:color="auto" w:fill="F2EFE4"/>
              <w:spacing w:line="360" w:lineRule="auto"/>
              <w:jc w:val="both"/>
              <w:rPr>
                <w:color w:val="000000"/>
              </w:rPr>
            </w:pPr>
            <w:r>
              <w:rPr>
                <w:color w:val="000000"/>
              </w:rPr>
              <w:t>frobozz = yes</w:t>
            </w:r>
          </w:p>
          <w:p w14:paraId="19AA9A0D" w14:textId="1AF4A2AF" w:rsidR="0038124E" w:rsidRPr="007D15C7" w:rsidRDefault="007D15C7" w:rsidP="00542DF9">
            <w:pPr>
              <w:pStyle w:val="HTMLPreformatted"/>
              <w:widowControl w:val="0"/>
              <w:shd w:val="clear" w:color="auto" w:fill="F2EFE4"/>
              <w:spacing w:line="360" w:lineRule="auto"/>
              <w:jc w:val="both"/>
              <w:rPr>
                <w:color w:val="000000"/>
              </w:rPr>
            </w:pPr>
            <w:r>
              <w:rPr>
                <w:color w:val="000000"/>
              </w:rPr>
              <w:t>endif</w:t>
            </w:r>
          </w:p>
        </w:tc>
      </w:tr>
    </w:tbl>
    <w:p w14:paraId="681526CF" w14:textId="1FCECA40" w:rsidR="0080321A" w:rsidRDefault="0080321A" w:rsidP="00542DF9">
      <w:pPr>
        <w:pStyle w:val="NormalWeb"/>
        <w:widowControl w:val="0"/>
        <w:spacing w:before="0" w:beforeAutospacing="0" w:after="0" w:afterAutospacing="0" w:line="360" w:lineRule="auto"/>
        <w:jc w:val="both"/>
        <w:rPr>
          <w:color w:val="000000"/>
        </w:rPr>
      </w:pPr>
    </w:p>
    <w:p w14:paraId="743CDDF3"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The variable reference </w:t>
      </w:r>
      <w:r>
        <w:rPr>
          <w:rStyle w:val="HTMLCode"/>
          <w:color w:val="000000"/>
        </w:rPr>
        <w:t>$(foo)</w:t>
      </w:r>
      <w:r>
        <w:rPr>
          <w:color w:val="000000"/>
        </w:rPr>
        <w:t> is expanded, yielding </w:t>
      </w:r>
      <w:r>
        <w:rPr>
          <w:rStyle w:val="HTMLCode"/>
          <w:color w:val="000000"/>
        </w:rPr>
        <w:t>bar</w:t>
      </w:r>
      <w:r>
        <w:rPr>
          <w:color w:val="000000"/>
        </w:rPr>
        <w:t>, which is considered to be the name of a variable. The variable </w:t>
      </w:r>
      <w:r>
        <w:rPr>
          <w:rStyle w:val="HTMLCode"/>
          <w:color w:val="000000"/>
        </w:rPr>
        <w:t>bar</w:t>
      </w:r>
      <w:r>
        <w:rPr>
          <w:color w:val="000000"/>
        </w:rPr>
        <w:t> is not expanded, but its value is examined to determine if it is non-empty.</w:t>
      </w:r>
    </w:p>
    <w:p w14:paraId="5A006046" w14:textId="77777777" w:rsidR="0038124E" w:rsidRDefault="0080321A" w:rsidP="00542DF9">
      <w:pPr>
        <w:pStyle w:val="NormalWeb"/>
        <w:widowControl w:val="0"/>
        <w:spacing w:before="240" w:beforeAutospacing="0" w:after="240" w:afterAutospacing="0" w:line="360" w:lineRule="auto"/>
        <w:jc w:val="both"/>
        <w:rPr>
          <w:color w:val="000000"/>
        </w:rPr>
      </w:pPr>
      <w:r>
        <w:rPr>
          <w:color w:val="000000"/>
        </w:rPr>
        <w:t>Note that </w:t>
      </w:r>
      <w:r>
        <w:rPr>
          <w:rStyle w:val="HTMLCode"/>
          <w:color w:val="000000"/>
        </w:rPr>
        <w:t>ifdef</w:t>
      </w:r>
      <w:r>
        <w:rPr>
          <w:color w:val="000000"/>
        </w:rPr>
        <w:t> only tests whether a variable has a value. It does not expand the variable to see if that value is nonempty. Consequently, tests using </w:t>
      </w:r>
      <w:r>
        <w:rPr>
          <w:rStyle w:val="HTMLCode"/>
          <w:color w:val="000000"/>
        </w:rPr>
        <w:t>ifdef</w:t>
      </w:r>
      <w:r>
        <w:rPr>
          <w:color w:val="000000"/>
        </w:rPr>
        <w:t> return true for all definitions except those like </w:t>
      </w:r>
      <w:r>
        <w:rPr>
          <w:rStyle w:val="HTMLCode"/>
          <w:color w:val="000000"/>
        </w:rPr>
        <w:t>foo =</w:t>
      </w:r>
      <w:r>
        <w:rPr>
          <w:color w:val="000000"/>
        </w:rPr>
        <w:t>. To test for an empty value, use </w:t>
      </w:r>
      <w:r>
        <w:rPr>
          <w:rStyle w:val="HTMLCode"/>
          <w:color w:val="000000"/>
        </w:rPr>
        <w:t>ifeq ($(foo),)</w:t>
      </w:r>
      <w:r>
        <w:rPr>
          <w:color w:val="000000"/>
        </w:rPr>
        <w:t>. For example,</w:t>
      </w:r>
    </w:p>
    <w:tbl>
      <w:tblPr>
        <w:tblStyle w:val="TableGrid"/>
        <w:tblW w:w="5000" w:type="pct"/>
        <w:jc w:val="center"/>
        <w:tblLook w:val="04A0" w:firstRow="1" w:lastRow="0" w:firstColumn="1" w:lastColumn="0" w:noHBand="0" w:noVBand="1"/>
      </w:tblPr>
      <w:tblGrid>
        <w:gridCol w:w="10478"/>
      </w:tblGrid>
      <w:tr w:rsidR="0038124E" w14:paraId="7F362F3A"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A652572" w14:textId="77777777" w:rsidR="007D15C7" w:rsidRDefault="007D15C7" w:rsidP="00542DF9">
            <w:pPr>
              <w:pStyle w:val="HTMLPreformatted"/>
              <w:widowControl w:val="0"/>
              <w:shd w:val="clear" w:color="auto" w:fill="F2EFE4"/>
              <w:spacing w:line="360" w:lineRule="auto"/>
              <w:jc w:val="both"/>
              <w:rPr>
                <w:color w:val="000000"/>
              </w:rPr>
            </w:pPr>
            <w:r>
              <w:rPr>
                <w:color w:val="000000"/>
              </w:rPr>
              <w:lastRenderedPageBreak/>
              <w:t>bar =</w:t>
            </w:r>
          </w:p>
          <w:p w14:paraId="455A71DC" w14:textId="77777777" w:rsidR="007D15C7" w:rsidRDefault="007D15C7" w:rsidP="00542DF9">
            <w:pPr>
              <w:pStyle w:val="HTMLPreformatted"/>
              <w:widowControl w:val="0"/>
              <w:shd w:val="clear" w:color="auto" w:fill="F2EFE4"/>
              <w:spacing w:line="360" w:lineRule="auto"/>
              <w:jc w:val="both"/>
              <w:rPr>
                <w:color w:val="000000"/>
              </w:rPr>
            </w:pPr>
            <w:r>
              <w:rPr>
                <w:color w:val="000000"/>
              </w:rPr>
              <w:t>foo = $(bar)</w:t>
            </w:r>
          </w:p>
          <w:p w14:paraId="39CEF0E5" w14:textId="77777777" w:rsidR="007D15C7" w:rsidRDefault="007D15C7" w:rsidP="00542DF9">
            <w:pPr>
              <w:pStyle w:val="HTMLPreformatted"/>
              <w:widowControl w:val="0"/>
              <w:shd w:val="clear" w:color="auto" w:fill="F2EFE4"/>
              <w:spacing w:line="360" w:lineRule="auto"/>
              <w:jc w:val="both"/>
              <w:rPr>
                <w:color w:val="000000"/>
              </w:rPr>
            </w:pPr>
            <w:r>
              <w:rPr>
                <w:color w:val="000000"/>
              </w:rPr>
              <w:t>ifdef foo</w:t>
            </w:r>
          </w:p>
          <w:p w14:paraId="52FC5137" w14:textId="77777777" w:rsidR="007D15C7" w:rsidRDefault="007D15C7" w:rsidP="00542DF9">
            <w:pPr>
              <w:pStyle w:val="HTMLPreformatted"/>
              <w:widowControl w:val="0"/>
              <w:shd w:val="clear" w:color="auto" w:fill="F2EFE4"/>
              <w:spacing w:line="360" w:lineRule="auto"/>
              <w:jc w:val="both"/>
              <w:rPr>
                <w:color w:val="000000"/>
              </w:rPr>
            </w:pPr>
            <w:r>
              <w:rPr>
                <w:color w:val="000000"/>
              </w:rPr>
              <w:t>frobozz = yes</w:t>
            </w:r>
          </w:p>
          <w:p w14:paraId="34C48485" w14:textId="77777777" w:rsidR="007D15C7" w:rsidRDefault="007D15C7" w:rsidP="00542DF9">
            <w:pPr>
              <w:pStyle w:val="HTMLPreformatted"/>
              <w:widowControl w:val="0"/>
              <w:shd w:val="clear" w:color="auto" w:fill="F2EFE4"/>
              <w:spacing w:line="360" w:lineRule="auto"/>
              <w:jc w:val="both"/>
              <w:rPr>
                <w:color w:val="000000"/>
              </w:rPr>
            </w:pPr>
            <w:r>
              <w:rPr>
                <w:color w:val="000000"/>
              </w:rPr>
              <w:t>else</w:t>
            </w:r>
          </w:p>
          <w:p w14:paraId="721CBE7A" w14:textId="77777777" w:rsidR="007D15C7" w:rsidRDefault="007D15C7" w:rsidP="00542DF9">
            <w:pPr>
              <w:pStyle w:val="HTMLPreformatted"/>
              <w:widowControl w:val="0"/>
              <w:shd w:val="clear" w:color="auto" w:fill="F2EFE4"/>
              <w:spacing w:line="360" w:lineRule="auto"/>
              <w:jc w:val="both"/>
              <w:rPr>
                <w:color w:val="000000"/>
              </w:rPr>
            </w:pPr>
            <w:r>
              <w:rPr>
                <w:color w:val="000000"/>
              </w:rPr>
              <w:t>frobozz = no</w:t>
            </w:r>
          </w:p>
          <w:p w14:paraId="5B7A55B0" w14:textId="759BED09" w:rsidR="0038124E" w:rsidRPr="007D15C7" w:rsidRDefault="007D15C7" w:rsidP="00542DF9">
            <w:pPr>
              <w:pStyle w:val="HTMLPreformatted"/>
              <w:widowControl w:val="0"/>
              <w:shd w:val="clear" w:color="auto" w:fill="F2EFE4"/>
              <w:spacing w:line="360" w:lineRule="auto"/>
              <w:jc w:val="both"/>
              <w:rPr>
                <w:color w:val="000000"/>
              </w:rPr>
            </w:pPr>
            <w:r>
              <w:rPr>
                <w:color w:val="000000"/>
              </w:rPr>
              <w:t>endif</w:t>
            </w:r>
          </w:p>
        </w:tc>
      </w:tr>
    </w:tbl>
    <w:p w14:paraId="2BBCAC41" w14:textId="77777777" w:rsidR="0038124E"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sets ‘</w:t>
      </w:r>
      <w:r w:rsidRPr="00996689">
        <w:rPr>
          <w:rStyle w:val="HTMLSample"/>
          <w:rFonts w:eastAsiaTheme="majorEastAsia"/>
          <w:color w:val="000000"/>
        </w:rPr>
        <w:t>frobozz</w:t>
      </w:r>
      <w:r w:rsidRPr="00996689">
        <w:rPr>
          <w:color w:val="000000"/>
        </w:rPr>
        <w:t>’ to ‘</w:t>
      </w:r>
      <w:r w:rsidRPr="00996689">
        <w:rPr>
          <w:rStyle w:val="HTMLSample"/>
          <w:rFonts w:eastAsiaTheme="majorEastAsia"/>
          <w:color w:val="000000"/>
        </w:rPr>
        <w:t>yes</w:t>
      </w:r>
      <w:r w:rsidRPr="00996689">
        <w:rPr>
          <w:color w:val="000000"/>
        </w:rPr>
        <w:t>’, while:</w:t>
      </w:r>
    </w:p>
    <w:tbl>
      <w:tblPr>
        <w:tblStyle w:val="TableGrid"/>
        <w:tblW w:w="5000" w:type="pct"/>
        <w:jc w:val="center"/>
        <w:tblLook w:val="04A0" w:firstRow="1" w:lastRow="0" w:firstColumn="1" w:lastColumn="0" w:noHBand="0" w:noVBand="1"/>
      </w:tblPr>
      <w:tblGrid>
        <w:gridCol w:w="10478"/>
      </w:tblGrid>
      <w:tr w:rsidR="0038124E" w14:paraId="405557E9"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2AD83F0" w14:textId="77777777" w:rsidR="007D15C7" w:rsidRDefault="007D15C7" w:rsidP="00542DF9">
            <w:pPr>
              <w:pStyle w:val="HTMLPreformatted"/>
              <w:widowControl w:val="0"/>
              <w:shd w:val="clear" w:color="auto" w:fill="F2EFE4"/>
              <w:spacing w:line="360" w:lineRule="auto"/>
              <w:jc w:val="both"/>
              <w:rPr>
                <w:color w:val="000000"/>
              </w:rPr>
            </w:pPr>
            <w:r>
              <w:rPr>
                <w:color w:val="000000"/>
              </w:rPr>
              <w:t>foo =</w:t>
            </w:r>
          </w:p>
          <w:p w14:paraId="75AB4DA6" w14:textId="77777777" w:rsidR="007D15C7" w:rsidRDefault="007D15C7" w:rsidP="00542DF9">
            <w:pPr>
              <w:pStyle w:val="HTMLPreformatted"/>
              <w:widowControl w:val="0"/>
              <w:shd w:val="clear" w:color="auto" w:fill="F2EFE4"/>
              <w:spacing w:line="360" w:lineRule="auto"/>
              <w:jc w:val="both"/>
              <w:rPr>
                <w:color w:val="000000"/>
              </w:rPr>
            </w:pPr>
            <w:r>
              <w:rPr>
                <w:color w:val="000000"/>
              </w:rPr>
              <w:t>ifdef foo</w:t>
            </w:r>
          </w:p>
          <w:p w14:paraId="47CED3BD" w14:textId="77777777" w:rsidR="007D15C7" w:rsidRDefault="007D15C7" w:rsidP="00542DF9">
            <w:pPr>
              <w:pStyle w:val="HTMLPreformatted"/>
              <w:widowControl w:val="0"/>
              <w:shd w:val="clear" w:color="auto" w:fill="F2EFE4"/>
              <w:spacing w:line="360" w:lineRule="auto"/>
              <w:jc w:val="both"/>
              <w:rPr>
                <w:color w:val="000000"/>
              </w:rPr>
            </w:pPr>
            <w:r>
              <w:rPr>
                <w:color w:val="000000"/>
              </w:rPr>
              <w:t>frobozz = yes</w:t>
            </w:r>
          </w:p>
          <w:p w14:paraId="649DCC01" w14:textId="77777777" w:rsidR="007D15C7" w:rsidRDefault="007D15C7" w:rsidP="00542DF9">
            <w:pPr>
              <w:pStyle w:val="HTMLPreformatted"/>
              <w:widowControl w:val="0"/>
              <w:shd w:val="clear" w:color="auto" w:fill="F2EFE4"/>
              <w:spacing w:line="360" w:lineRule="auto"/>
              <w:jc w:val="both"/>
              <w:rPr>
                <w:color w:val="000000"/>
              </w:rPr>
            </w:pPr>
            <w:r>
              <w:rPr>
                <w:color w:val="000000"/>
              </w:rPr>
              <w:t>else</w:t>
            </w:r>
          </w:p>
          <w:p w14:paraId="14A8341B" w14:textId="77777777" w:rsidR="007D15C7" w:rsidRDefault="007D15C7" w:rsidP="00542DF9">
            <w:pPr>
              <w:pStyle w:val="HTMLPreformatted"/>
              <w:widowControl w:val="0"/>
              <w:shd w:val="clear" w:color="auto" w:fill="F2EFE4"/>
              <w:spacing w:line="360" w:lineRule="auto"/>
              <w:jc w:val="both"/>
              <w:rPr>
                <w:color w:val="000000"/>
              </w:rPr>
            </w:pPr>
            <w:r>
              <w:rPr>
                <w:color w:val="000000"/>
              </w:rPr>
              <w:t>frobozz = no</w:t>
            </w:r>
          </w:p>
          <w:p w14:paraId="00290299" w14:textId="4BF55721" w:rsidR="0038124E" w:rsidRPr="007D15C7" w:rsidRDefault="007D15C7" w:rsidP="00542DF9">
            <w:pPr>
              <w:pStyle w:val="HTMLPreformatted"/>
              <w:widowControl w:val="0"/>
              <w:shd w:val="clear" w:color="auto" w:fill="F2EFE4"/>
              <w:spacing w:line="360" w:lineRule="auto"/>
              <w:jc w:val="both"/>
              <w:rPr>
                <w:color w:val="000000"/>
              </w:rPr>
            </w:pPr>
            <w:r>
              <w:rPr>
                <w:color w:val="000000"/>
              </w:rPr>
              <w:t>endif</w:t>
            </w:r>
          </w:p>
        </w:tc>
      </w:tr>
    </w:tbl>
    <w:p w14:paraId="2B134047" w14:textId="77777777" w:rsidR="0080321A" w:rsidRPr="00996689" w:rsidRDefault="0080321A" w:rsidP="00542DF9">
      <w:pPr>
        <w:pStyle w:val="NormalWeb"/>
        <w:widowControl w:val="0"/>
        <w:spacing w:before="120" w:beforeAutospacing="0" w:after="120" w:afterAutospacing="0" w:line="360" w:lineRule="auto"/>
        <w:jc w:val="both"/>
        <w:rPr>
          <w:color w:val="000000"/>
        </w:rPr>
      </w:pPr>
      <w:r w:rsidRPr="00996689">
        <w:rPr>
          <w:color w:val="000000"/>
        </w:rPr>
        <w:t>sets ‘</w:t>
      </w:r>
      <w:r w:rsidRPr="00996689">
        <w:rPr>
          <w:rStyle w:val="HTMLSample"/>
          <w:rFonts w:eastAsiaTheme="majorEastAsia"/>
          <w:color w:val="000000"/>
        </w:rPr>
        <w:t>frobozz</w:t>
      </w:r>
      <w:r w:rsidRPr="00996689">
        <w:rPr>
          <w:color w:val="000000"/>
        </w:rPr>
        <w:t>’ to ‘</w:t>
      </w:r>
      <w:r w:rsidRPr="00996689">
        <w:rPr>
          <w:rStyle w:val="HTMLSample"/>
          <w:rFonts w:eastAsiaTheme="majorEastAsia"/>
          <w:color w:val="000000"/>
        </w:rPr>
        <w:t>no</w:t>
      </w:r>
      <w:r w:rsidRPr="00996689">
        <w:rPr>
          <w:color w:val="000000"/>
        </w:rPr>
        <w:t>’.</w:t>
      </w:r>
    </w:p>
    <w:p w14:paraId="1C95AC7A"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ifndef </w:t>
      </w:r>
      <w:r w:rsidRPr="00996689">
        <w:rPr>
          <w:rStyle w:val="HTMLVariable"/>
          <w:rFonts w:ascii="Courier New" w:hAnsi="Courier New" w:cs="Courier New"/>
          <w:b/>
          <w:bCs/>
          <w:color w:val="222222"/>
        </w:rPr>
        <w:t>variable-name</w:t>
      </w:r>
    </w:p>
    <w:p w14:paraId="35067F24"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If the variable </w:t>
      </w:r>
      <w:r w:rsidRPr="00996689">
        <w:rPr>
          <w:rStyle w:val="HTMLVariable"/>
          <w:color w:val="000000"/>
        </w:rPr>
        <w:t>variable-name</w:t>
      </w:r>
      <w:r w:rsidRPr="00996689">
        <w:rPr>
          <w:color w:val="000000"/>
        </w:rPr>
        <w:t> has an empty value, the </w:t>
      </w:r>
      <w:r w:rsidRPr="00996689">
        <w:rPr>
          <w:rStyle w:val="HTMLVariable"/>
          <w:color w:val="000000"/>
        </w:rPr>
        <w:t>text-if-true</w:t>
      </w:r>
      <w:r w:rsidRPr="00996689">
        <w:rPr>
          <w:color w:val="000000"/>
        </w:rPr>
        <w:t> is effective; otherwise, the </w:t>
      </w:r>
      <w:r w:rsidRPr="00996689">
        <w:rPr>
          <w:rStyle w:val="HTMLVariable"/>
          <w:color w:val="000000"/>
        </w:rPr>
        <w:t>text-if-false</w:t>
      </w:r>
      <w:r w:rsidRPr="00996689">
        <w:rPr>
          <w:color w:val="000000"/>
        </w:rPr>
        <w:t>, if any, is effective. The rules for expansion and testing of </w:t>
      </w:r>
      <w:r w:rsidRPr="00996689">
        <w:rPr>
          <w:rStyle w:val="HTMLVariable"/>
          <w:color w:val="000000"/>
        </w:rPr>
        <w:t>variable-name</w:t>
      </w:r>
      <w:r w:rsidRPr="00996689">
        <w:rPr>
          <w:color w:val="000000"/>
        </w:rPr>
        <w:t> are identical to the </w:t>
      </w:r>
      <w:r w:rsidRPr="00996689">
        <w:rPr>
          <w:rStyle w:val="HTMLCode"/>
          <w:color w:val="000000"/>
          <w:sz w:val="24"/>
          <w:szCs w:val="24"/>
        </w:rPr>
        <w:t>ifdef</w:t>
      </w:r>
      <w:r w:rsidRPr="00996689">
        <w:rPr>
          <w:color w:val="000000"/>
        </w:rPr>
        <w:t> directive.</w:t>
      </w:r>
    </w:p>
    <w:p w14:paraId="5548521B" w14:textId="77777777" w:rsidR="0080321A"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Extra spaces are allowed and ignored at the beginning of the conditional directive line, but a tab is not allowed. (If the line begins with a tab, it will be considered part of a recipe for a rule.) Aside from this, extra spaces or tabs may be inserted with no effect anywhere except within the directive name or within an argument. A comment starting with ‘</w:t>
      </w:r>
      <w:r w:rsidRPr="00996689">
        <w:rPr>
          <w:rStyle w:val="HTMLSample"/>
          <w:rFonts w:eastAsiaTheme="majorEastAsia"/>
          <w:color w:val="000000"/>
        </w:rPr>
        <w:t>#</w:t>
      </w:r>
      <w:r w:rsidRPr="00996689">
        <w:rPr>
          <w:color w:val="000000"/>
        </w:rPr>
        <w:t>’ may appear at the end of the line.</w:t>
      </w:r>
    </w:p>
    <w:p w14:paraId="5282C154"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The other two directives that play a part in a conditional are </w:t>
      </w:r>
      <w:r w:rsidRPr="00996689">
        <w:rPr>
          <w:rStyle w:val="HTMLCode"/>
          <w:color w:val="000000"/>
          <w:sz w:val="24"/>
          <w:szCs w:val="24"/>
        </w:rPr>
        <w:t>else</w:t>
      </w:r>
      <w:r w:rsidRPr="00996689">
        <w:rPr>
          <w:color w:val="000000"/>
        </w:rPr>
        <w:t> and </w:t>
      </w:r>
      <w:r w:rsidRPr="00996689">
        <w:rPr>
          <w:rStyle w:val="HTMLCode"/>
          <w:color w:val="000000"/>
          <w:sz w:val="24"/>
          <w:szCs w:val="24"/>
        </w:rPr>
        <w:t>endif</w:t>
      </w:r>
      <w:r w:rsidRPr="00996689">
        <w:rPr>
          <w:color w:val="000000"/>
        </w:rPr>
        <w:t>. Each of these directives is written as one word, with no arguments. Extra spaces are allowed and ignored at the beginning of the line, and spaces or tabs at the end. A comment starting with ‘</w:t>
      </w:r>
      <w:r w:rsidRPr="00996689">
        <w:rPr>
          <w:rStyle w:val="HTMLSample"/>
          <w:rFonts w:eastAsiaTheme="majorEastAsia"/>
          <w:color w:val="000000"/>
        </w:rPr>
        <w:t>#</w:t>
      </w:r>
      <w:r w:rsidRPr="00996689">
        <w:rPr>
          <w:color w:val="000000"/>
        </w:rPr>
        <w:t>’ may appear at the end of the line.</w:t>
      </w:r>
    </w:p>
    <w:p w14:paraId="7D3FA674"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Conditionals affect which lines of the makefile </w:t>
      </w:r>
      <w:r w:rsidRPr="00996689">
        <w:rPr>
          <w:rStyle w:val="HTMLCode"/>
          <w:color w:val="000000"/>
          <w:sz w:val="24"/>
          <w:szCs w:val="24"/>
        </w:rPr>
        <w:t>make</w:t>
      </w:r>
      <w:r w:rsidRPr="00996689">
        <w:rPr>
          <w:color w:val="000000"/>
        </w:rPr>
        <w:t> uses. If the condition is true, </w:t>
      </w:r>
      <w:r w:rsidRPr="00996689">
        <w:rPr>
          <w:rStyle w:val="HTMLCode"/>
          <w:color w:val="000000"/>
          <w:sz w:val="24"/>
          <w:szCs w:val="24"/>
        </w:rPr>
        <w:t>make</w:t>
      </w:r>
      <w:r w:rsidRPr="00996689">
        <w:rPr>
          <w:color w:val="000000"/>
        </w:rPr>
        <w:t> reads the lines of the </w:t>
      </w:r>
      <w:r w:rsidRPr="00996689">
        <w:rPr>
          <w:rStyle w:val="HTMLVariable"/>
          <w:color w:val="000000"/>
        </w:rPr>
        <w:t>text-if-true</w:t>
      </w:r>
      <w:r w:rsidRPr="00996689">
        <w:rPr>
          <w:color w:val="000000"/>
        </w:rPr>
        <w:t> as part of the makefile; if the condition is false, </w:t>
      </w:r>
      <w:r w:rsidRPr="00996689">
        <w:rPr>
          <w:rStyle w:val="HTMLCode"/>
          <w:color w:val="000000"/>
          <w:sz w:val="24"/>
          <w:szCs w:val="24"/>
        </w:rPr>
        <w:t>make</w:t>
      </w:r>
      <w:r w:rsidRPr="00996689">
        <w:rPr>
          <w:color w:val="000000"/>
        </w:rPr>
        <w:t> ignores those lines completely. It follows that syntactic units of the makefile, such as rules, may safely be split across the beginning or the end of the conditional.</w:t>
      </w:r>
    </w:p>
    <w:p w14:paraId="0DE1A269"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rStyle w:val="HTMLCode"/>
          <w:color w:val="000000"/>
          <w:sz w:val="24"/>
          <w:szCs w:val="24"/>
        </w:rPr>
        <w:t>make</w:t>
      </w:r>
      <w:r w:rsidRPr="00996689">
        <w:rPr>
          <w:color w:val="000000"/>
        </w:rPr>
        <w:t> evaluates conditionals when it reads a makefile. Consequently, you cannot use automatic variables in the tests of conditionals because they are not defined until recipes are run (see </w:t>
      </w:r>
      <w:hyperlink r:id="rId974" w:anchor="Automatic-Variables" w:history="1">
        <w:r w:rsidRPr="00996689">
          <w:rPr>
            <w:rStyle w:val="Hyperlink"/>
            <w:rFonts w:eastAsiaTheme="majorEastAsia"/>
            <w:color w:val="005090"/>
          </w:rPr>
          <w:t>Automatic Variables</w:t>
        </w:r>
      </w:hyperlink>
      <w:r w:rsidRPr="00996689">
        <w:rPr>
          <w:color w:val="000000"/>
        </w:rPr>
        <w:t>).</w:t>
      </w:r>
    </w:p>
    <w:p w14:paraId="242049C6"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To prevent intolerable confusion, it is not permitted to start a conditional in one makefile and end it in another. However, you may write an </w:t>
      </w:r>
      <w:r w:rsidRPr="00996689">
        <w:rPr>
          <w:rStyle w:val="HTMLCode"/>
          <w:color w:val="000000"/>
          <w:sz w:val="24"/>
          <w:szCs w:val="24"/>
        </w:rPr>
        <w:t>include</w:t>
      </w:r>
      <w:r w:rsidRPr="00996689">
        <w:rPr>
          <w:color w:val="000000"/>
        </w:rPr>
        <w:t> directive within a conditional, provided you do not attempt to terminate the conditional inside the included file.</w:t>
      </w:r>
    </w:p>
    <w:p w14:paraId="05BAEA2E" w14:textId="77777777" w:rsidR="0080321A" w:rsidRPr="00996689" w:rsidRDefault="00000000" w:rsidP="00542DF9">
      <w:pPr>
        <w:widowControl w:val="0"/>
        <w:spacing w:before="240" w:after="240"/>
        <w:jc w:val="both"/>
      </w:pPr>
      <w:r>
        <w:lastRenderedPageBreak/>
        <w:pict w14:anchorId="6C7913F4">
          <v:rect id="_x0000_i1119" style="width:0;height:1.5pt" o:hrstd="t" o:hrnoshade="t" o:hr="t" fillcolor="black" stroked="f"/>
        </w:pict>
      </w:r>
    </w:p>
    <w:p w14:paraId="6EB6917E" w14:textId="77777777" w:rsidR="0080321A" w:rsidRPr="00996689" w:rsidRDefault="0080321A" w:rsidP="00542DF9">
      <w:pPr>
        <w:pStyle w:val="NormalWeb"/>
        <w:widowControl w:val="0"/>
        <w:spacing w:before="240" w:beforeAutospacing="0" w:after="240" w:afterAutospacing="0" w:line="360" w:lineRule="auto"/>
        <w:jc w:val="both"/>
        <w:rPr>
          <w:color w:val="443333"/>
        </w:rPr>
      </w:pPr>
      <w:r w:rsidRPr="00996689">
        <w:rPr>
          <w:color w:val="443333"/>
        </w:rPr>
        <w:t>Previous: </w:t>
      </w:r>
      <w:hyperlink r:id="rId975" w:anchor="Conditional-Syntax" w:history="1">
        <w:r w:rsidRPr="00996689">
          <w:rPr>
            <w:rStyle w:val="Hyperlink"/>
            <w:rFonts w:eastAsiaTheme="majorEastAsia"/>
            <w:color w:val="005090"/>
          </w:rPr>
          <w:t>Conditional Syntax</w:t>
        </w:r>
      </w:hyperlink>
      <w:r w:rsidRPr="00996689">
        <w:rPr>
          <w:color w:val="443333"/>
        </w:rPr>
        <w:t>, Up: </w:t>
      </w:r>
      <w:hyperlink r:id="rId976" w:anchor="Conditionals" w:history="1">
        <w:r w:rsidRPr="00996689">
          <w:rPr>
            <w:rStyle w:val="Hyperlink"/>
            <w:rFonts w:eastAsiaTheme="majorEastAsia"/>
            <w:color w:val="005090"/>
          </w:rPr>
          <w:t>Conditionals</w:t>
        </w:r>
      </w:hyperlink>
      <w:r w:rsidRPr="00996689">
        <w:rPr>
          <w:color w:val="443333"/>
        </w:rPr>
        <w:t>   [</w:t>
      </w:r>
      <w:hyperlink r:id="rId977" w:anchor="SEC_Contents" w:tooltip="Table of contents" w:history="1">
        <w:r w:rsidRPr="00996689">
          <w:rPr>
            <w:rStyle w:val="Hyperlink"/>
            <w:rFonts w:eastAsiaTheme="majorEastAsia"/>
            <w:color w:val="005090"/>
          </w:rPr>
          <w:t>Contents</w:t>
        </w:r>
      </w:hyperlink>
      <w:r w:rsidRPr="00996689">
        <w:rPr>
          <w:color w:val="443333"/>
        </w:rPr>
        <w:t>][</w:t>
      </w:r>
      <w:hyperlink r:id="rId978" w:anchor="Concept-Index" w:tooltip="Index" w:history="1">
        <w:r w:rsidRPr="00996689">
          <w:rPr>
            <w:rStyle w:val="Hyperlink"/>
            <w:rFonts w:eastAsiaTheme="majorEastAsia"/>
            <w:color w:val="005090"/>
          </w:rPr>
          <w:t>Index</w:t>
        </w:r>
      </w:hyperlink>
      <w:r w:rsidRPr="00996689">
        <w:rPr>
          <w:color w:val="443333"/>
        </w:rPr>
        <w:t>]</w:t>
      </w:r>
    </w:p>
    <w:p w14:paraId="6CF8841C" w14:textId="1648BA55" w:rsidR="0080321A" w:rsidRDefault="0080321A" w:rsidP="00542DF9">
      <w:pPr>
        <w:pStyle w:val="Heading4"/>
        <w:widowControl w:val="0"/>
      </w:pPr>
      <w:r>
        <w:t>Conditionals that Test Flags</w:t>
      </w:r>
    </w:p>
    <w:p w14:paraId="14F11166"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You can write a conditional that tests </w:t>
      </w:r>
      <w:r w:rsidRPr="00996689">
        <w:rPr>
          <w:rStyle w:val="HTMLCode"/>
          <w:color w:val="000000"/>
          <w:sz w:val="24"/>
          <w:szCs w:val="24"/>
        </w:rPr>
        <w:t>make</w:t>
      </w:r>
      <w:r w:rsidRPr="00996689">
        <w:rPr>
          <w:color w:val="000000"/>
        </w:rPr>
        <w:t> command flags such as ‘</w:t>
      </w:r>
      <w:r w:rsidRPr="00996689">
        <w:rPr>
          <w:rStyle w:val="HTMLSample"/>
          <w:rFonts w:eastAsiaTheme="majorEastAsia"/>
          <w:color w:val="000000"/>
        </w:rPr>
        <w:t>-t</w:t>
      </w:r>
      <w:r w:rsidRPr="00996689">
        <w:rPr>
          <w:color w:val="000000"/>
        </w:rPr>
        <w:t>’ by using the variable </w:t>
      </w:r>
      <w:r w:rsidRPr="00996689">
        <w:rPr>
          <w:rStyle w:val="HTMLCode"/>
          <w:color w:val="000000"/>
          <w:sz w:val="24"/>
          <w:szCs w:val="24"/>
        </w:rPr>
        <w:t>MAKEFLAGS</w:t>
      </w:r>
      <w:r w:rsidRPr="00996689">
        <w:rPr>
          <w:color w:val="000000"/>
        </w:rPr>
        <w:t> together with the </w:t>
      </w:r>
      <w:r w:rsidRPr="00996689">
        <w:rPr>
          <w:rStyle w:val="HTMLCode"/>
          <w:color w:val="000000"/>
          <w:sz w:val="24"/>
          <w:szCs w:val="24"/>
        </w:rPr>
        <w:t>findstring</w:t>
      </w:r>
      <w:r w:rsidRPr="00996689">
        <w:rPr>
          <w:color w:val="000000"/>
        </w:rPr>
        <w:t> function (see </w:t>
      </w:r>
      <w:hyperlink r:id="rId979" w:anchor="Text-Functions" w:history="1">
        <w:r w:rsidRPr="00996689">
          <w:rPr>
            <w:rStyle w:val="Hyperlink"/>
            <w:rFonts w:eastAsiaTheme="majorEastAsia"/>
            <w:color w:val="005090"/>
          </w:rPr>
          <w:t>Functions for String Substitution and Analysis</w:t>
        </w:r>
      </w:hyperlink>
      <w:r w:rsidRPr="00996689">
        <w:rPr>
          <w:color w:val="000000"/>
        </w:rPr>
        <w:t>). This is useful when </w:t>
      </w:r>
      <w:r w:rsidRPr="00996689">
        <w:rPr>
          <w:rStyle w:val="HTMLCode"/>
          <w:color w:val="000000"/>
          <w:sz w:val="24"/>
          <w:szCs w:val="24"/>
        </w:rPr>
        <w:t>touch</w:t>
      </w:r>
      <w:r w:rsidRPr="00996689">
        <w:rPr>
          <w:color w:val="000000"/>
        </w:rPr>
        <w:t> is not enough to make a file appear up to date.</w:t>
      </w:r>
    </w:p>
    <w:p w14:paraId="7F3526D4"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Recall that </w:t>
      </w:r>
      <w:r w:rsidRPr="00996689">
        <w:rPr>
          <w:rStyle w:val="HTMLCode"/>
          <w:color w:val="000000"/>
          <w:sz w:val="24"/>
          <w:szCs w:val="24"/>
        </w:rPr>
        <w:t>MAKEFLAGS</w:t>
      </w:r>
      <w:r w:rsidRPr="00996689">
        <w:rPr>
          <w:color w:val="000000"/>
        </w:rPr>
        <w:t> will put all single-letter options (such as ‘</w:t>
      </w:r>
      <w:r w:rsidRPr="00996689">
        <w:rPr>
          <w:rStyle w:val="HTMLSample"/>
          <w:rFonts w:eastAsiaTheme="majorEastAsia"/>
          <w:color w:val="000000"/>
        </w:rPr>
        <w:t>-t</w:t>
      </w:r>
      <w:r w:rsidRPr="00996689">
        <w:rPr>
          <w:color w:val="000000"/>
        </w:rPr>
        <w:t>’) into the first word, and that word will be empty if no single-letter options were given. To work with this, it’s helpful to add a value at the start to ensure there’s a word: for example ‘</w:t>
      </w:r>
      <w:r w:rsidRPr="00996689">
        <w:rPr>
          <w:rStyle w:val="HTMLSample"/>
          <w:rFonts w:eastAsiaTheme="majorEastAsia"/>
          <w:color w:val="000000"/>
        </w:rPr>
        <w:t>-$(MAKEFLAGS)</w:t>
      </w:r>
      <w:r w:rsidRPr="00996689">
        <w:rPr>
          <w:color w:val="000000"/>
        </w:rPr>
        <w:t>’.</w:t>
      </w:r>
    </w:p>
    <w:p w14:paraId="351F9CBC"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The </w:t>
      </w:r>
      <w:r w:rsidRPr="00996689">
        <w:rPr>
          <w:rStyle w:val="HTMLCode"/>
          <w:color w:val="000000"/>
          <w:sz w:val="24"/>
          <w:szCs w:val="24"/>
        </w:rPr>
        <w:t>findstring</w:t>
      </w:r>
      <w:r w:rsidRPr="00996689">
        <w:rPr>
          <w:color w:val="000000"/>
        </w:rPr>
        <w:t> function determines whether one string appears as a substring of another. If you want to test for the ‘</w:t>
      </w:r>
      <w:r w:rsidRPr="00996689">
        <w:rPr>
          <w:rStyle w:val="HTMLSample"/>
          <w:rFonts w:eastAsiaTheme="majorEastAsia"/>
          <w:color w:val="000000"/>
        </w:rPr>
        <w:t>-t</w:t>
      </w:r>
      <w:r w:rsidRPr="00996689">
        <w:rPr>
          <w:color w:val="000000"/>
        </w:rPr>
        <w:t>’ flag, use ‘</w:t>
      </w:r>
      <w:r w:rsidRPr="00996689">
        <w:rPr>
          <w:rStyle w:val="HTMLSample"/>
          <w:rFonts w:eastAsiaTheme="majorEastAsia"/>
          <w:color w:val="000000"/>
        </w:rPr>
        <w:t>t</w:t>
      </w:r>
      <w:r w:rsidRPr="00996689">
        <w:rPr>
          <w:color w:val="000000"/>
        </w:rPr>
        <w:t>’ as the first string and the first word of </w:t>
      </w:r>
      <w:r w:rsidRPr="00996689">
        <w:rPr>
          <w:rStyle w:val="HTMLCode"/>
          <w:color w:val="000000"/>
          <w:sz w:val="24"/>
          <w:szCs w:val="24"/>
        </w:rPr>
        <w:t>MAKEFLAGS</w:t>
      </w:r>
      <w:r w:rsidRPr="00996689">
        <w:rPr>
          <w:color w:val="000000"/>
        </w:rPr>
        <w:t> as the other.</w:t>
      </w:r>
    </w:p>
    <w:p w14:paraId="73F9F706" w14:textId="77777777" w:rsidR="0038124E"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For example, here is how to arrange to use ‘</w:t>
      </w:r>
      <w:r w:rsidRPr="00996689">
        <w:rPr>
          <w:rStyle w:val="HTMLSample"/>
          <w:rFonts w:eastAsiaTheme="majorEastAsia"/>
          <w:color w:val="000000"/>
        </w:rPr>
        <w:t>ranlib -t</w:t>
      </w:r>
      <w:r w:rsidRPr="00996689">
        <w:rPr>
          <w:color w:val="000000"/>
        </w:rPr>
        <w:t>’ to finish marking an archive file up to date:</w:t>
      </w:r>
    </w:p>
    <w:tbl>
      <w:tblPr>
        <w:tblStyle w:val="TableGrid"/>
        <w:tblW w:w="5000" w:type="pct"/>
        <w:jc w:val="center"/>
        <w:tblLook w:val="04A0" w:firstRow="1" w:lastRow="0" w:firstColumn="1" w:lastColumn="0" w:noHBand="0" w:noVBand="1"/>
      </w:tblPr>
      <w:tblGrid>
        <w:gridCol w:w="10478"/>
      </w:tblGrid>
      <w:tr w:rsidR="0038124E" w14:paraId="60467CAA"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9975616" w14:textId="77777777" w:rsidR="007D15C7" w:rsidRDefault="007D15C7" w:rsidP="00542DF9">
            <w:pPr>
              <w:pStyle w:val="HTMLPreformatted"/>
              <w:widowControl w:val="0"/>
              <w:shd w:val="clear" w:color="auto" w:fill="F2EFE4"/>
              <w:spacing w:line="360" w:lineRule="auto"/>
              <w:jc w:val="both"/>
              <w:rPr>
                <w:color w:val="000000"/>
              </w:rPr>
            </w:pPr>
            <w:r>
              <w:rPr>
                <w:color w:val="000000"/>
              </w:rPr>
              <w:t>archive.a: …</w:t>
            </w:r>
          </w:p>
          <w:p w14:paraId="5DCE5811" w14:textId="77777777" w:rsidR="007D15C7" w:rsidRDefault="007D15C7" w:rsidP="00542DF9">
            <w:pPr>
              <w:pStyle w:val="HTMLPreformatted"/>
              <w:widowControl w:val="0"/>
              <w:shd w:val="clear" w:color="auto" w:fill="F2EFE4"/>
              <w:spacing w:line="360" w:lineRule="auto"/>
              <w:jc w:val="both"/>
              <w:rPr>
                <w:color w:val="000000"/>
              </w:rPr>
            </w:pPr>
            <w:r>
              <w:rPr>
                <w:color w:val="000000"/>
              </w:rPr>
              <w:t>ifneq (,$(findstring t,$(word 1,-$(MAKEFLAGS))))</w:t>
            </w:r>
          </w:p>
          <w:p w14:paraId="5015685B" w14:textId="77777777" w:rsidR="007D15C7" w:rsidRDefault="007D15C7" w:rsidP="00542DF9">
            <w:pPr>
              <w:pStyle w:val="HTMLPreformatted"/>
              <w:widowControl w:val="0"/>
              <w:shd w:val="clear" w:color="auto" w:fill="F2EFE4"/>
              <w:spacing w:line="360" w:lineRule="auto"/>
              <w:jc w:val="both"/>
              <w:rPr>
                <w:color w:val="000000"/>
              </w:rPr>
            </w:pPr>
            <w:r>
              <w:rPr>
                <w:color w:val="000000"/>
              </w:rPr>
              <w:t xml:space="preserve">        +touch archive.a</w:t>
            </w:r>
          </w:p>
          <w:p w14:paraId="60513F47" w14:textId="77777777" w:rsidR="007D15C7" w:rsidRDefault="007D15C7" w:rsidP="00542DF9">
            <w:pPr>
              <w:pStyle w:val="HTMLPreformatted"/>
              <w:widowControl w:val="0"/>
              <w:shd w:val="clear" w:color="auto" w:fill="F2EFE4"/>
              <w:spacing w:line="360" w:lineRule="auto"/>
              <w:jc w:val="both"/>
              <w:rPr>
                <w:color w:val="000000"/>
              </w:rPr>
            </w:pPr>
            <w:r>
              <w:rPr>
                <w:color w:val="000000"/>
              </w:rPr>
              <w:t xml:space="preserve">        +ranlib -t archive.a</w:t>
            </w:r>
          </w:p>
          <w:p w14:paraId="27F566EE" w14:textId="77777777" w:rsidR="007D15C7" w:rsidRDefault="007D15C7" w:rsidP="00542DF9">
            <w:pPr>
              <w:pStyle w:val="HTMLPreformatted"/>
              <w:widowControl w:val="0"/>
              <w:shd w:val="clear" w:color="auto" w:fill="F2EFE4"/>
              <w:spacing w:line="360" w:lineRule="auto"/>
              <w:jc w:val="both"/>
              <w:rPr>
                <w:color w:val="000000"/>
              </w:rPr>
            </w:pPr>
            <w:r>
              <w:rPr>
                <w:color w:val="000000"/>
              </w:rPr>
              <w:t>else</w:t>
            </w:r>
          </w:p>
          <w:p w14:paraId="0C7A6DAA" w14:textId="77777777" w:rsidR="007D15C7" w:rsidRDefault="007D15C7" w:rsidP="00542DF9">
            <w:pPr>
              <w:pStyle w:val="HTMLPreformatted"/>
              <w:widowControl w:val="0"/>
              <w:shd w:val="clear" w:color="auto" w:fill="F2EFE4"/>
              <w:spacing w:line="360" w:lineRule="auto"/>
              <w:jc w:val="both"/>
              <w:rPr>
                <w:color w:val="000000"/>
              </w:rPr>
            </w:pPr>
            <w:r>
              <w:rPr>
                <w:color w:val="000000"/>
              </w:rPr>
              <w:t xml:space="preserve">        ranlib archive.a</w:t>
            </w:r>
          </w:p>
          <w:p w14:paraId="57868FC6" w14:textId="118D0FD6" w:rsidR="0038124E" w:rsidRPr="007D15C7" w:rsidRDefault="007D15C7" w:rsidP="00542DF9">
            <w:pPr>
              <w:pStyle w:val="HTMLPreformatted"/>
              <w:widowControl w:val="0"/>
              <w:shd w:val="clear" w:color="auto" w:fill="F2EFE4"/>
              <w:spacing w:line="360" w:lineRule="auto"/>
              <w:jc w:val="both"/>
              <w:rPr>
                <w:color w:val="000000"/>
              </w:rPr>
            </w:pPr>
            <w:r>
              <w:rPr>
                <w:color w:val="000000"/>
              </w:rPr>
              <w:t>endif</w:t>
            </w:r>
          </w:p>
        </w:tc>
      </w:tr>
    </w:tbl>
    <w:p w14:paraId="304D1E7C" w14:textId="77777777" w:rsidR="007D15C7" w:rsidRDefault="007D15C7" w:rsidP="00542DF9">
      <w:pPr>
        <w:pStyle w:val="NormalWeb"/>
        <w:widowControl w:val="0"/>
        <w:spacing w:before="0" w:beforeAutospacing="0" w:after="0" w:afterAutospacing="0" w:line="360" w:lineRule="auto"/>
        <w:jc w:val="both"/>
        <w:rPr>
          <w:color w:val="000000"/>
        </w:rPr>
      </w:pPr>
    </w:p>
    <w:p w14:paraId="4F20E4EC" w14:textId="5143C799"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The ‘</w:t>
      </w:r>
      <w:r w:rsidRPr="00996689">
        <w:rPr>
          <w:rStyle w:val="HTMLSample"/>
          <w:rFonts w:eastAsiaTheme="majorEastAsia"/>
          <w:color w:val="000000"/>
        </w:rPr>
        <w:t>+</w:t>
      </w:r>
      <w:r w:rsidRPr="00996689">
        <w:rPr>
          <w:color w:val="000000"/>
        </w:rPr>
        <w:t>’ prefix marks those recipe lines as “recursive” so that they will be executed despite use of the ‘</w:t>
      </w:r>
      <w:r w:rsidRPr="00996689">
        <w:rPr>
          <w:rStyle w:val="HTMLSample"/>
          <w:rFonts w:eastAsiaTheme="majorEastAsia"/>
          <w:color w:val="000000"/>
        </w:rPr>
        <w:t>-t</w:t>
      </w:r>
      <w:r w:rsidRPr="00996689">
        <w:rPr>
          <w:color w:val="000000"/>
        </w:rPr>
        <w:t>’ flag. See </w:t>
      </w:r>
      <w:hyperlink r:id="rId980" w:anchor="Recursion" w:history="1">
        <w:r w:rsidRPr="00996689">
          <w:rPr>
            <w:rStyle w:val="Hyperlink"/>
            <w:rFonts w:eastAsiaTheme="majorEastAsia"/>
            <w:color w:val="005090"/>
          </w:rPr>
          <w:t>Recursive Use of </w:t>
        </w:r>
        <w:r w:rsidRPr="00996689">
          <w:rPr>
            <w:rStyle w:val="HTMLCode"/>
            <w:color w:val="005090"/>
            <w:sz w:val="24"/>
            <w:szCs w:val="24"/>
          </w:rPr>
          <w:t>make</w:t>
        </w:r>
      </w:hyperlink>
      <w:r w:rsidRPr="00996689">
        <w:rPr>
          <w:color w:val="000000"/>
        </w:rPr>
        <w:t>.</w:t>
      </w:r>
    </w:p>
    <w:p w14:paraId="3BFB0D26" w14:textId="77777777" w:rsidR="0080321A" w:rsidRPr="00996689" w:rsidRDefault="00000000" w:rsidP="00542DF9">
      <w:pPr>
        <w:widowControl w:val="0"/>
        <w:spacing w:before="240" w:after="240"/>
        <w:jc w:val="both"/>
      </w:pPr>
      <w:r>
        <w:pict w14:anchorId="7BFF5FDD">
          <v:rect id="_x0000_i1120" style="width:0;height:1.5pt" o:hrstd="t" o:hrnoshade="t" o:hr="t" fillcolor="black" stroked="f"/>
        </w:pict>
      </w:r>
    </w:p>
    <w:p w14:paraId="2934355C" w14:textId="77777777" w:rsidR="0080321A" w:rsidRPr="00996689" w:rsidRDefault="0080321A" w:rsidP="00542DF9">
      <w:pPr>
        <w:pStyle w:val="NormalWeb"/>
        <w:widowControl w:val="0"/>
        <w:spacing w:before="240" w:beforeAutospacing="0" w:after="240" w:afterAutospacing="0" w:line="360" w:lineRule="auto"/>
        <w:jc w:val="both"/>
        <w:rPr>
          <w:color w:val="443333"/>
        </w:rPr>
      </w:pPr>
      <w:r w:rsidRPr="00996689">
        <w:rPr>
          <w:color w:val="443333"/>
        </w:rPr>
        <w:t>Next: </w:t>
      </w:r>
      <w:hyperlink r:id="rId981" w:anchor="Running" w:history="1">
        <w:r w:rsidRPr="00996689">
          <w:rPr>
            <w:rStyle w:val="Hyperlink"/>
            <w:rFonts w:eastAsiaTheme="majorEastAsia"/>
            <w:color w:val="005090"/>
          </w:rPr>
          <w:t>Running</w:t>
        </w:r>
      </w:hyperlink>
      <w:r w:rsidRPr="00996689">
        <w:rPr>
          <w:color w:val="443333"/>
        </w:rPr>
        <w:t>, Previous: </w:t>
      </w:r>
      <w:hyperlink r:id="rId982" w:anchor="Conditionals" w:history="1">
        <w:r w:rsidRPr="00996689">
          <w:rPr>
            <w:rStyle w:val="Hyperlink"/>
            <w:rFonts w:eastAsiaTheme="majorEastAsia"/>
            <w:color w:val="005090"/>
          </w:rPr>
          <w:t>Conditionals</w:t>
        </w:r>
      </w:hyperlink>
      <w:r w:rsidRPr="00996689">
        <w:rPr>
          <w:color w:val="443333"/>
        </w:rPr>
        <w:t>, Up: </w:t>
      </w:r>
      <w:hyperlink r:id="rId983" w:anchor="Top" w:history="1">
        <w:r w:rsidRPr="00996689">
          <w:rPr>
            <w:rStyle w:val="Hyperlink"/>
            <w:rFonts w:eastAsiaTheme="majorEastAsia"/>
            <w:color w:val="005090"/>
          </w:rPr>
          <w:t>Top</w:t>
        </w:r>
      </w:hyperlink>
      <w:r w:rsidRPr="00996689">
        <w:rPr>
          <w:color w:val="443333"/>
        </w:rPr>
        <w:t>   [</w:t>
      </w:r>
      <w:hyperlink r:id="rId984" w:anchor="SEC_Contents" w:tooltip="Table of contents" w:history="1">
        <w:r w:rsidRPr="00996689">
          <w:rPr>
            <w:rStyle w:val="Hyperlink"/>
            <w:rFonts w:eastAsiaTheme="majorEastAsia"/>
            <w:color w:val="005090"/>
          </w:rPr>
          <w:t>Contents</w:t>
        </w:r>
      </w:hyperlink>
      <w:r w:rsidRPr="00996689">
        <w:rPr>
          <w:color w:val="443333"/>
        </w:rPr>
        <w:t>][</w:t>
      </w:r>
      <w:hyperlink r:id="rId985" w:anchor="Concept-Index" w:tooltip="Index" w:history="1">
        <w:r w:rsidRPr="00996689">
          <w:rPr>
            <w:rStyle w:val="Hyperlink"/>
            <w:rFonts w:eastAsiaTheme="majorEastAsia"/>
            <w:color w:val="005090"/>
          </w:rPr>
          <w:t>Index</w:t>
        </w:r>
      </w:hyperlink>
      <w:r w:rsidRPr="00996689">
        <w:rPr>
          <w:color w:val="443333"/>
        </w:rPr>
        <w:t>]</w:t>
      </w:r>
    </w:p>
    <w:p w14:paraId="52EFD9FF" w14:textId="4AA2F024" w:rsidR="0080321A" w:rsidRDefault="0080321A" w:rsidP="00542DF9">
      <w:pPr>
        <w:pStyle w:val="Heading3"/>
        <w:widowControl w:val="0"/>
        <w:rPr>
          <w:sz w:val="36"/>
          <w:szCs w:val="36"/>
        </w:rPr>
      </w:pPr>
      <w:bookmarkStart w:id="10" w:name="_Toc126750347"/>
      <w:r>
        <w:t>Functions for Transforming Text</w:t>
      </w:r>
      <w:bookmarkEnd w:id="10"/>
    </w:p>
    <w:p w14:paraId="568AE1BA" w14:textId="77777777" w:rsidR="0080321A" w:rsidRPr="00996689" w:rsidRDefault="0080321A" w:rsidP="00542DF9">
      <w:pPr>
        <w:pStyle w:val="NormalWeb"/>
        <w:widowControl w:val="0"/>
        <w:spacing w:before="240" w:beforeAutospacing="0" w:after="240" w:afterAutospacing="0" w:line="360" w:lineRule="auto"/>
        <w:jc w:val="both"/>
        <w:rPr>
          <w:color w:val="000000"/>
        </w:rPr>
      </w:pPr>
      <w:r w:rsidRPr="00996689">
        <w:rPr>
          <w:rStyle w:val="Emphasis"/>
          <w:color w:val="000000"/>
        </w:rPr>
        <w:t>Functions</w:t>
      </w:r>
      <w:r w:rsidRPr="00996689">
        <w:rPr>
          <w:color w:val="000000"/>
        </w:rPr>
        <w:t> allow you to do text processing in the makefile to compute the files to operate on or the commands to use in recipes. You use a function in a </w:t>
      </w:r>
      <w:r w:rsidRPr="00996689">
        <w:rPr>
          <w:rStyle w:val="Emphasis"/>
          <w:color w:val="000000"/>
        </w:rPr>
        <w:t>function call</w:t>
      </w:r>
      <w:r w:rsidRPr="00996689">
        <w:rPr>
          <w:color w:val="000000"/>
        </w:rPr>
        <w:t>, where you give the name of the function and some text (the </w:t>
      </w:r>
      <w:r w:rsidRPr="00996689">
        <w:rPr>
          <w:rStyle w:val="Emphasis"/>
          <w:color w:val="000000"/>
        </w:rPr>
        <w:t>arguments</w:t>
      </w:r>
      <w:r w:rsidRPr="00996689">
        <w:rPr>
          <w:color w:val="000000"/>
        </w:rPr>
        <w:t>) for the function to operate on. The result of the function’s processing is substituted into the makefile at the point of the call, just as a variable might be substituted.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49"/>
        <w:gridCol w:w="6629"/>
      </w:tblGrid>
      <w:tr w:rsidR="00A963A4" w14:paraId="3AE3ACDA" w14:textId="77777777" w:rsidTr="00A963A4">
        <w:trPr>
          <w:jc w:val="center"/>
        </w:trPr>
        <w:tc>
          <w:tcPr>
            <w:tcW w:w="0" w:type="auto"/>
            <w:tcMar>
              <w:top w:w="48" w:type="dxa"/>
              <w:left w:w="120" w:type="dxa"/>
              <w:bottom w:w="48" w:type="dxa"/>
              <w:right w:w="120" w:type="dxa"/>
            </w:tcMar>
            <w:hideMark/>
          </w:tcPr>
          <w:p w14:paraId="29029176" w14:textId="77777777" w:rsidR="00A963A4" w:rsidRDefault="00A963A4" w:rsidP="00542DF9">
            <w:pPr>
              <w:widowControl w:val="0"/>
              <w:jc w:val="both"/>
              <w:rPr>
                <w:color w:val="000000"/>
              </w:rPr>
            </w:pPr>
            <w:r>
              <w:rPr>
                <w:color w:val="000000"/>
              </w:rPr>
              <w:t>• </w:t>
            </w:r>
            <w:hyperlink r:id="rId986" w:anchor="Syntax-of-Functions" w:history="1">
              <w:r>
                <w:rPr>
                  <w:rStyle w:val="Hyperlink"/>
                  <w:color w:val="005090"/>
                </w:rPr>
                <w:t>Syntax of Functions</w:t>
              </w:r>
            </w:hyperlink>
          </w:p>
        </w:tc>
        <w:tc>
          <w:tcPr>
            <w:tcW w:w="0" w:type="auto"/>
            <w:tcMar>
              <w:top w:w="48" w:type="dxa"/>
              <w:left w:w="120" w:type="dxa"/>
              <w:bottom w:w="48" w:type="dxa"/>
              <w:right w:w="120" w:type="dxa"/>
            </w:tcMar>
            <w:hideMark/>
          </w:tcPr>
          <w:p w14:paraId="40D15CD8" w14:textId="77777777" w:rsidR="00A963A4" w:rsidRDefault="00A963A4" w:rsidP="00542DF9">
            <w:pPr>
              <w:widowControl w:val="0"/>
              <w:jc w:val="both"/>
              <w:rPr>
                <w:color w:val="000000"/>
              </w:rPr>
            </w:pPr>
            <w:r>
              <w:rPr>
                <w:color w:val="000000"/>
              </w:rPr>
              <w:t>How to write a function call.</w:t>
            </w:r>
          </w:p>
        </w:tc>
      </w:tr>
      <w:tr w:rsidR="00A963A4" w14:paraId="58492442" w14:textId="77777777" w:rsidTr="00A963A4">
        <w:trPr>
          <w:jc w:val="center"/>
        </w:trPr>
        <w:tc>
          <w:tcPr>
            <w:tcW w:w="0" w:type="auto"/>
            <w:tcMar>
              <w:top w:w="48" w:type="dxa"/>
              <w:left w:w="120" w:type="dxa"/>
              <w:bottom w:w="48" w:type="dxa"/>
              <w:right w:w="120" w:type="dxa"/>
            </w:tcMar>
            <w:hideMark/>
          </w:tcPr>
          <w:p w14:paraId="4B6AEDA1" w14:textId="77777777" w:rsidR="00A963A4" w:rsidRDefault="00A963A4" w:rsidP="00542DF9">
            <w:pPr>
              <w:widowControl w:val="0"/>
              <w:jc w:val="both"/>
              <w:rPr>
                <w:color w:val="000000"/>
              </w:rPr>
            </w:pPr>
            <w:r>
              <w:rPr>
                <w:color w:val="000000"/>
              </w:rPr>
              <w:lastRenderedPageBreak/>
              <w:t>• </w:t>
            </w:r>
            <w:hyperlink r:id="rId987" w:anchor="Text-Functions" w:history="1">
              <w:r>
                <w:rPr>
                  <w:rStyle w:val="Hyperlink"/>
                  <w:color w:val="005090"/>
                </w:rPr>
                <w:t>Text Functions</w:t>
              </w:r>
            </w:hyperlink>
          </w:p>
        </w:tc>
        <w:tc>
          <w:tcPr>
            <w:tcW w:w="0" w:type="auto"/>
            <w:tcMar>
              <w:top w:w="48" w:type="dxa"/>
              <w:left w:w="120" w:type="dxa"/>
              <w:bottom w:w="48" w:type="dxa"/>
              <w:right w:w="120" w:type="dxa"/>
            </w:tcMar>
            <w:hideMark/>
          </w:tcPr>
          <w:p w14:paraId="6E15E042" w14:textId="77777777" w:rsidR="00A963A4" w:rsidRDefault="00A963A4" w:rsidP="00542DF9">
            <w:pPr>
              <w:widowControl w:val="0"/>
              <w:jc w:val="both"/>
              <w:rPr>
                <w:color w:val="000000"/>
              </w:rPr>
            </w:pPr>
            <w:r>
              <w:rPr>
                <w:color w:val="000000"/>
              </w:rPr>
              <w:t>General-purpose text manipulation functions.</w:t>
            </w:r>
          </w:p>
        </w:tc>
      </w:tr>
      <w:tr w:rsidR="00A963A4" w14:paraId="16F96745" w14:textId="77777777" w:rsidTr="00A963A4">
        <w:trPr>
          <w:jc w:val="center"/>
        </w:trPr>
        <w:tc>
          <w:tcPr>
            <w:tcW w:w="0" w:type="auto"/>
            <w:tcMar>
              <w:top w:w="48" w:type="dxa"/>
              <w:left w:w="120" w:type="dxa"/>
              <w:bottom w:w="48" w:type="dxa"/>
              <w:right w:w="120" w:type="dxa"/>
            </w:tcMar>
            <w:hideMark/>
          </w:tcPr>
          <w:p w14:paraId="0900E18E" w14:textId="77777777" w:rsidR="00A963A4" w:rsidRDefault="00A963A4" w:rsidP="00542DF9">
            <w:pPr>
              <w:widowControl w:val="0"/>
              <w:jc w:val="both"/>
              <w:rPr>
                <w:color w:val="000000"/>
              </w:rPr>
            </w:pPr>
            <w:r>
              <w:rPr>
                <w:color w:val="000000"/>
              </w:rPr>
              <w:t>• </w:t>
            </w:r>
            <w:hyperlink r:id="rId988" w:anchor="File-Name-Functions" w:history="1">
              <w:r>
                <w:rPr>
                  <w:rStyle w:val="Hyperlink"/>
                  <w:color w:val="005090"/>
                </w:rPr>
                <w:t>File Name Functions</w:t>
              </w:r>
            </w:hyperlink>
          </w:p>
        </w:tc>
        <w:tc>
          <w:tcPr>
            <w:tcW w:w="0" w:type="auto"/>
            <w:tcMar>
              <w:top w:w="48" w:type="dxa"/>
              <w:left w:w="120" w:type="dxa"/>
              <w:bottom w:w="48" w:type="dxa"/>
              <w:right w:w="120" w:type="dxa"/>
            </w:tcMar>
            <w:hideMark/>
          </w:tcPr>
          <w:p w14:paraId="18127403" w14:textId="77777777" w:rsidR="00A963A4" w:rsidRDefault="00A963A4" w:rsidP="00542DF9">
            <w:pPr>
              <w:widowControl w:val="0"/>
              <w:jc w:val="both"/>
              <w:rPr>
                <w:color w:val="000000"/>
              </w:rPr>
            </w:pPr>
            <w:r>
              <w:rPr>
                <w:color w:val="000000"/>
              </w:rPr>
              <w:t>Functions for manipulating file names.</w:t>
            </w:r>
          </w:p>
        </w:tc>
      </w:tr>
      <w:tr w:rsidR="00A963A4" w14:paraId="40A3CA86" w14:textId="77777777" w:rsidTr="00A963A4">
        <w:trPr>
          <w:jc w:val="center"/>
        </w:trPr>
        <w:tc>
          <w:tcPr>
            <w:tcW w:w="0" w:type="auto"/>
            <w:tcMar>
              <w:top w:w="48" w:type="dxa"/>
              <w:left w:w="120" w:type="dxa"/>
              <w:bottom w:w="48" w:type="dxa"/>
              <w:right w:w="120" w:type="dxa"/>
            </w:tcMar>
            <w:hideMark/>
          </w:tcPr>
          <w:p w14:paraId="78FB73D1" w14:textId="77777777" w:rsidR="00A963A4" w:rsidRDefault="00A963A4" w:rsidP="00542DF9">
            <w:pPr>
              <w:widowControl w:val="0"/>
              <w:jc w:val="both"/>
              <w:rPr>
                <w:color w:val="000000"/>
              </w:rPr>
            </w:pPr>
            <w:r>
              <w:rPr>
                <w:color w:val="000000"/>
              </w:rPr>
              <w:t>• </w:t>
            </w:r>
            <w:hyperlink r:id="rId989" w:anchor="Conditional-Functions" w:history="1">
              <w:r>
                <w:rPr>
                  <w:rStyle w:val="Hyperlink"/>
                  <w:color w:val="005090"/>
                </w:rPr>
                <w:t>Conditional Functions</w:t>
              </w:r>
            </w:hyperlink>
          </w:p>
        </w:tc>
        <w:tc>
          <w:tcPr>
            <w:tcW w:w="0" w:type="auto"/>
            <w:tcMar>
              <w:top w:w="48" w:type="dxa"/>
              <w:left w:w="120" w:type="dxa"/>
              <w:bottom w:w="48" w:type="dxa"/>
              <w:right w:w="120" w:type="dxa"/>
            </w:tcMar>
            <w:hideMark/>
          </w:tcPr>
          <w:p w14:paraId="7A6CF299" w14:textId="77777777" w:rsidR="00A963A4" w:rsidRDefault="00A963A4" w:rsidP="00542DF9">
            <w:pPr>
              <w:widowControl w:val="0"/>
              <w:jc w:val="both"/>
              <w:rPr>
                <w:color w:val="000000"/>
              </w:rPr>
            </w:pPr>
            <w:r>
              <w:rPr>
                <w:color w:val="000000"/>
              </w:rPr>
              <w:t>Functions that implement conditions.</w:t>
            </w:r>
          </w:p>
        </w:tc>
      </w:tr>
      <w:tr w:rsidR="00A963A4" w14:paraId="78ED10E3" w14:textId="77777777" w:rsidTr="00A963A4">
        <w:trPr>
          <w:jc w:val="center"/>
        </w:trPr>
        <w:tc>
          <w:tcPr>
            <w:tcW w:w="0" w:type="auto"/>
            <w:tcMar>
              <w:top w:w="48" w:type="dxa"/>
              <w:left w:w="120" w:type="dxa"/>
              <w:bottom w:w="48" w:type="dxa"/>
              <w:right w:w="120" w:type="dxa"/>
            </w:tcMar>
            <w:hideMark/>
          </w:tcPr>
          <w:p w14:paraId="669D42BB" w14:textId="77777777" w:rsidR="00A963A4" w:rsidRDefault="00A963A4" w:rsidP="00542DF9">
            <w:pPr>
              <w:widowControl w:val="0"/>
              <w:jc w:val="both"/>
              <w:rPr>
                <w:color w:val="000000"/>
              </w:rPr>
            </w:pPr>
            <w:r>
              <w:rPr>
                <w:color w:val="000000"/>
              </w:rPr>
              <w:t>• </w:t>
            </w:r>
            <w:hyperlink r:id="rId990" w:anchor="Let-Function" w:history="1">
              <w:r>
                <w:rPr>
                  <w:rStyle w:val="Hyperlink"/>
                  <w:color w:val="005090"/>
                </w:rPr>
                <w:t>Let Function</w:t>
              </w:r>
            </w:hyperlink>
          </w:p>
        </w:tc>
        <w:tc>
          <w:tcPr>
            <w:tcW w:w="0" w:type="auto"/>
            <w:tcMar>
              <w:top w:w="48" w:type="dxa"/>
              <w:left w:w="120" w:type="dxa"/>
              <w:bottom w:w="48" w:type="dxa"/>
              <w:right w:w="120" w:type="dxa"/>
            </w:tcMar>
            <w:hideMark/>
          </w:tcPr>
          <w:p w14:paraId="7569DA6A" w14:textId="77777777" w:rsidR="00A963A4" w:rsidRDefault="00A963A4" w:rsidP="00542DF9">
            <w:pPr>
              <w:widowControl w:val="0"/>
              <w:jc w:val="both"/>
              <w:rPr>
                <w:color w:val="000000"/>
              </w:rPr>
            </w:pPr>
            <w:r>
              <w:rPr>
                <w:color w:val="000000"/>
              </w:rPr>
              <w:t>Local variables.</w:t>
            </w:r>
          </w:p>
        </w:tc>
      </w:tr>
      <w:tr w:rsidR="00A963A4" w14:paraId="5B32F35B" w14:textId="77777777" w:rsidTr="00A963A4">
        <w:trPr>
          <w:jc w:val="center"/>
        </w:trPr>
        <w:tc>
          <w:tcPr>
            <w:tcW w:w="0" w:type="auto"/>
            <w:tcMar>
              <w:top w:w="48" w:type="dxa"/>
              <w:left w:w="120" w:type="dxa"/>
              <w:bottom w:w="48" w:type="dxa"/>
              <w:right w:w="120" w:type="dxa"/>
            </w:tcMar>
            <w:hideMark/>
          </w:tcPr>
          <w:p w14:paraId="39ADC263" w14:textId="77777777" w:rsidR="00A963A4" w:rsidRDefault="00A963A4" w:rsidP="00542DF9">
            <w:pPr>
              <w:widowControl w:val="0"/>
              <w:jc w:val="both"/>
              <w:rPr>
                <w:color w:val="000000"/>
              </w:rPr>
            </w:pPr>
            <w:r>
              <w:rPr>
                <w:color w:val="000000"/>
              </w:rPr>
              <w:t>• </w:t>
            </w:r>
            <w:hyperlink r:id="rId991" w:anchor="Foreach-Function" w:history="1">
              <w:r>
                <w:rPr>
                  <w:rStyle w:val="Hyperlink"/>
                  <w:color w:val="005090"/>
                </w:rPr>
                <w:t>Foreach Function</w:t>
              </w:r>
            </w:hyperlink>
          </w:p>
        </w:tc>
        <w:tc>
          <w:tcPr>
            <w:tcW w:w="0" w:type="auto"/>
            <w:tcMar>
              <w:top w:w="48" w:type="dxa"/>
              <w:left w:w="120" w:type="dxa"/>
              <w:bottom w:w="48" w:type="dxa"/>
              <w:right w:w="120" w:type="dxa"/>
            </w:tcMar>
            <w:hideMark/>
          </w:tcPr>
          <w:p w14:paraId="5CCDB8AF" w14:textId="77777777" w:rsidR="00A963A4" w:rsidRDefault="00A963A4" w:rsidP="00542DF9">
            <w:pPr>
              <w:widowControl w:val="0"/>
              <w:jc w:val="both"/>
              <w:rPr>
                <w:color w:val="000000"/>
              </w:rPr>
            </w:pPr>
            <w:r>
              <w:rPr>
                <w:color w:val="000000"/>
              </w:rPr>
              <w:t>Repeat some text with controlled variation.</w:t>
            </w:r>
          </w:p>
        </w:tc>
      </w:tr>
      <w:tr w:rsidR="00A963A4" w14:paraId="62775359" w14:textId="77777777" w:rsidTr="00A963A4">
        <w:trPr>
          <w:jc w:val="center"/>
        </w:trPr>
        <w:tc>
          <w:tcPr>
            <w:tcW w:w="0" w:type="auto"/>
            <w:tcMar>
              <w:top w:w="48" w:type="dxa"/>
              <w:left w:w="120" w:type="dxa"/>
              <w:bottom w:w="48" w:type="dxa"/>
              <w:right w:w="120" w:type="dxa"/>
            </w:tcMar>
            <w:hideMark/>
          </w:tcPr>
          <w:p w14:paraId="4CAEC578" w14:textId="77777777" w:rsidR="00A963A4" w:rsidRDefault="00A963A4" w:rsidP="00542DF9">
            <w:pPr>
              <w:widowControl w:val="0"/>
              <w:jc w:val="both"/>
              <w:rPr>
                <w:color w:val="000000"/>
              </w:rPr>
            </w:pPr>
            <w:r>
              <w:rPr>
                <w:color w:val="000000"/>
              </w:rPr>
              <w:t>• </w:t>
            </w:r>
            <w:hyperlink r:id="rId992" w:anchor="File-Function" w:history="1">
              <w:r>
                <w:rPr>
                  <w:rStyle w:val="Hyperlink"/>
                  <w:color w:val="005090"/>
                </w:rPr>
                <w:t>File Function</w:t>
              </w:r>
            </w:hyperlink>
          </w:p>
        </w:tc>
        <w:tc>
          <w:tcPr>
            <w:tcW w:w="0" w:type="auto"/>
            <w:tcMar>
              <w:top w:w="48" w:type="dxa"/>
              <w:left w:w="120" w:type="dxa"/>
              <w:bottom w:w="48" w:type="dxa"/>
              <w:right w:w="120" w:type="dxa"/>
            </w:tcMar>
            <w:hideMark/>
          </w:tcPr>
          <w:p w14:paraId="440DDA2A" w14:textId="77777777" w:rsidR="00A963A4" w:rsidRDefault="00A963A4" w:rsidP="00542DF9">
            <w:pPr>
              <w:widowControl w:val="0"/>
              <w:jc w:val="both"/>
              <w:rPr>
                <w:color w:val="000000"/>
              </w:rPr>
            </w:pPr>
            <w:r>
              <w:rPr>
                <w:color w:val="000000"/>
              </w:rPr>
              <w:t>Write text to a file.</w:t>
            </w:r>
          </w:p>
        </w:tc>
      </w:tr>
      <w:tr w:rsidR="00A963A4" w14:paraId="040368AA" w14:textId="77777777" w:rsidTr="00A963A4">
        <w:trPr>
          <w:jc w:val="center"/>
        </w:trPr>
        <w:tc>
          <w:tcPr>
            <w:tcW w:w="0" w:type="auto"/>
            <w:tcMar>
              <w:top w:w="48" w:type="dxa"/>
              <w:left w:w="120" w:type="dxa"/>
              <w:bottom w:w="48" w:type="dxa"/>
              <w:right w:w="120" w:type="dxa"/>
            </w:tcMar>
            <w:hideMark/>
          </w:tcPr>
          <w:p w14:paraId="16C57239" w14:textId="77777777" w:rsidR="00A963A4" w:rsidRDefault="00A963A4" w:rsidP="00542DF9">
            <w:pPr>
              <w:widowControl w:val="0"/>
              <w:jc w:val="both"/>
              <w:rPr>
                <w:color w:val="000000"/>
              </w:rPr>
            </w:pPr>
            <w:r>
              <w:rPr>
                <w:color w:val="000000"/>
              </w:rPr>
              <w:t>• </w:t>
            </w:r>
            <w:hyperlink r:id="rId993" w:anchor="Call-Function" w:history="1">
              <w:r>
                <w:rPr>
                  <w:rStyle w:val="Hyperlink"/>
                  <w:color w:val="005090"/>
                </w:rPr>
                <w:t>Call Function</w:t>
              </w:r>
            </w:hyperlink>
          </w:p>
        </w:tc>
        <w:tc>
          <w:tcPr>
            <w:tcW w:w="0" w:type="auto"/>
            <w:tcMar>
              <w:top w:w="48" w:type="dxa"/>
              <w:left w:w="120" w:type="dxa"/>
              <w:bottom w:w="48" w:type="dxa"/>
              <w:right w:w="120" w:type="dxa"/>
            </w:tcMar>
            <w:hideMark/>
          </w:tcPr>
          <w:p w14:paraId="4F40CCF3" w14:textId="77777777" w:rsidR="00A963A4" w:rsidRDefault="00A963A4" w:rsidP="00542DF9">
            <w:pPr>
              <w:widowControl w:val="0"/>
              <w:jc w:val="both"/>
              <w:rPr>
                <w:color w:val="000000"/>
              </w:rPr>
            </w:pPr>
            <w:r>
              <w:rPr>
                <w:color w:val="000000"/>
              </w:rPr>
              <w:t>Expand a user-defined function.</w:t>
            </w:r>
          </w:p>
        </w:tc>
      </w:tr>
      <w:tr w:rsidR="00A963A4" w14:paraId="1921C142" w14:textId="77777777" w:rsidTr="00A963A4">
        <w:trPr>
          <w:jc w:val="center"/>
        </w:trPr>
        <w:tc>
          <w:tcPr>
            <w:tcW w:w="0" w:type="auto"/>
            <w:tcMar>
              <w:top w:w="48" w:type="dxa"/>
              <w:left w:w="120" w:type="dxa"/>
              <w:bottom w:w="48" w:type="dxa"/>
              <w:right w:w="120" w:type="dxa"/>
            </w:tcMar>
            <w:hideMark/>
          </w:tcPr>
          <w:p w14:paraId="11D2E1D5" w14:textId="77777777" w:rsidR="00A963A4" w:rsidRDefault="00A963A4" w:rsidP="00542DF9">
            <w:pPr>
              <w:widowControl w:val="0"/>
              <w:jc w:val="both"/>
              <w:rPr>
                <w:color w:val="000000"/>
              </w:rPr>
            </w:pPr>
            <w:r>
              <w:rPr>
                <w:color w:val="000000"/>
              </w:rPr>
              <w:t>• </w:t>
            </w:r>
            <w:hyperlink r:id="rId994" w:anchor="Value-Function" w:history="1">
              <w:r>
                <w:rPr>
                  <w:rStyle w:val="Hyperlink"/>
                  <w:color w:val="005090"/>
                </w:rPr>
                <w:t>Value Function</w:t>
              </w:r>
            </w:hyperlink>
          </w:p>
        </w:tc>
        <w:tc>
          <w:tcPr>
            <w:tcW w:w="0" w:type="auto"/>
            <w:tcMar>
              <w:top w:w="48" w:type="dxa"/>
              <w:left w:w="120" w:type="dxa"/>
              <w:bottom w:w="48" w:type="dxa"/>
              <w:right w:w="120" w:type="dxa"/>
            </w:tcMar>
            <w:hideMark/>
          </w:tcPr>
          <w:p w14:paraId="260B434E" w14:textId="77777777" w:rsidR="00A963A4" w:rsidRDefault="00A963A4" w:rsidP="00542DF9">
            <w:pPr>
              <w:widowControl w:val="0"/>
              <w:jc w:val="both"/>
              <w:rPr>
                <w:color w:val="000000"/>
              </w:rPr>
            </w:pPr>
            <w:r>
              <w:rPr>
                <w:color w:val="000000"/>
              </w:rPr>
              <w:t>Return the un-expanded value of a variable.</w:t>
            </w:r>
          </w:p>
        </w:tc>
      </w:tr>
      <w:tr w:rsidR="00A963A4" w14:paraId="330FDC65" w14:textId="77777777" w:rsidTr="00A963A4">
        <w:trPr>
          <w:jc w:val="center"/>
        </w:trPr>
        <w:tc>
          <w:tcPr>
            <w:tcW w:w="0" w:type="auto"/>
            <w:tcMar>
              <w:top w:w="48" w:type="dxa"/>
              <w:left w:w="120" w:type="dxa"/>
              <w:bottom w:w="48" w:type="dxa"/>
              <w:right w:w="120" w:type="dxa"/>
            </w:tcMar>
            <w:hideMark/>
          </w:tcPr>
          <w:p w14:paraId="3EFFC41D" w14:textId="77777777" w:rsidR="00A963A4" w:rsidRDefault="00A963A4" w:rsidP="00542DF9">
            <w:pPr>
              <w:widowControl w:val="0"/>
              <w:jc w:val="both"/>
              <w:rPr>
                <w:color w:val="000000"/>
              </w:rPr>
            </w:pPr>
            <w:r>
              <w:rPr>
                <w:color w:val="000000"/>
              </w:rPr>
              <w:t>• </w:t>
            </w:r>
            <w:hyperlink r:id="rId995" w:anchor="Eval-Function" w:history="1">
              <w:r>
                <w:rPr>
                  <w:rStyle w:val="Hyperlink"/>
                  <w:color w:val="005090"/>
                </w:rPr>
                <w:t>Eval Function</w:t>
              </w:r>
            </w:hyperlink>
          </w:p>
        </w:tc>
        <w:tc>
          <w:tcPr>
            <w:tcW w:w="0" w:type="auto"/>
            <w:tcMar>
              <w:top w:w="48" w:type="dxa"/>
              <w:left w:w="120" w:type="dxa"/>
              <w:bottom w:w="48" w:type="dxa"/>
              <w:right w:w="120" w:type="dxa"/>
            </w:tcMar>
            <w:hideMark/>
          </w:tcPr>
          <w:p w14:paraId="02DB531B" w14:textId="77777777" w:rsidR="00A963A4" w:rsidRDefault="00A963A4" w:rsidP="00542DF9">
            <w:pPr>
              <w:widowControl w:val="0"/>
              <w:jc w:val="both"/>
              <w:rPr>
                <w:color w:val="000000"/>
              </w:rPr>
            </w:pPr>
            <w:r>
              <w:rPr>
                <w:color w:val="000000"/>
              </w:rPr>
              <w:t>Evaluate the arguments as makefile syntax.</w:t>
            </w:r>
          </w:p>
        </w:tc>
      </w:tr>
      <w:tr w:rsidR="00A963A4" w14:paraId="4F18B604" w14:textId="77777777" w:rsidTr="00A963A4">
        <w:trPr>
          <w:jc w:val="center"/>
        </w:trPr>
        <w:tc>
          <w:tcPr>
            <w:tcW w:w="0" w:type="auto"/>
            <w:tcMar>
              <w:top w:w="48" w:type="dxa"/>
              <w:left w:w="120" w:type="dxa"/>
              <w:bottom w:w="48" w:type="dxa"/>
              <w:right w:w="120" w:type="dxa"/>
            </w:tcMar>
            <w:hideMark/>
          </w:tcPr>
          <w:p w14:paraId="0286E145" w14:textId="77777777" w:rsidR="00A963A4" w:rsidRDefault="00A963A4" w:rsidP="00542DF9">
            <w:pPr>
              <w:widowControl w:val="0"/>
              <w:jc w:val="both"/>
              <w:rPr>
                <w:color w:val="000000"/>
              </w:rPr>
            </w:pPr>
            <w:r>
              <w:rPr>
                <w:color w:val="000000"/>
              </w:rPr>
              <w:t>• </w:t>
            </w:r>
            <w:hyperlink r:id="rId996" w:anchor="Origin-Function" w:history="1">
              <w:r>
                <w:rPr>
                  <w:rStyle w:val="Hyperlink"/>
                  <w:color w:val="005090"/>
                </w:rPr>
                <w:t>Origin Function</w:t>
              </w:r>
            </w:hyperlink>
          </w:p>
        </w:tc>
        <w:tc>
          <w:tcPr>
            <w:tcW w:w="0" w:type="auto"/>
            <w:tcMar>
              <w:top w:w="48" w:type="dxa"/>
              <w:left w:w="120" w:type="dxa"/>
              <w:bottom w:w="48" w:type="dxa"/>
              <w:right w:w="120" w:type="dxa"/>
            </w:tcMar>
            <w:hideMark/>
          </w:tcPr>
          <w:p w14:paraId="4BA9E08F" w14:textId="77777777" w:rsidR="00A963A4" w:rsidRDefault="00A963A4" w:rsidP="00542DF9">
            <w:pPr>
              <w:widowControl w:val="0"/>
              <w:jc w:val="both"/>
              <w:rPr>
                <w:color w:val="000000"/>
              </w:rPr>
            </w:pPr>
            <w:r>
              <w:rPr>
                <w:color w:val="000000"/>
              </w:rPr>
              <w:t>Find where a variable got its value.</w:t>
            </w:r>
          </w:p>
        </w:tc>
      </w:tr>
      <w:tr w:rsidR="00A963A4" w14:paraId="0686C6BB" w14:textId="77777777" w:rsidTr="00A963A4">
        <w:trPr>
          <w:jc w:val="center"/>
        </w:trPr>
        <w:tc>
          <w:tcPr>
            <w:tcW w:w="0" w:type="auto"/>
            <w:tcMar>
              <w:top w:w="48" w:type="dxa"/>
              <w:left w:w="120" w:type="dxa"/>
              <w:bottom w:w="48" w:type="dxa"/>
              <w:right w:w="120" w:type="dxa"/>
            </w:tcMar>
            <w:hideMark/>
          </w:tcPr>
          <w:p w14:paraId="020B8D7A" w14:textId="77777777" w:rsidR="00A963A4" w:rsidRDefault="00A963A4" w:rsidP="00542DF9">
            <w:pPr>
              <w:widowControl w:val="0"/>
              <w:jc w:val="both"/>
              <w:rPr>
                <w:color w:val="000000"/>
              </w:rPr>
            </w:pPr>
            <w:r>
              <w:rPr>
                <w:color w:val="000000"/>
              </w:rPr>
              <w:t>• </w:t>
            </w:r>
            <w:hyperlink r:id="rId997" w:anchor="Flavor-Function" w:history="1">
              <w:r>
                <w:rPr>
                  <w:rStyle w:val="Hyperlink"/>
                  <w:color w:val="005090"/>
                </w:rPr>
                <w:t>Flavor Function</w:t>
              </w:r>
            </w:hyperlink>
          </w:p>
        </w:tc>
        <w:tc>
          <w:tcPr>
            <w:tcW w:w="0" w:type="auto"/>
            <w:tcMar>
              <w:top w:w="48" w:type="dxa"/>
              <w:left w:w="120" w:type="dxa"/>
              <w:bottom w:w="48" w:type="dxa"/>
              <w:right w:w="120" w:type="dxa"/>
            </w:tcMar>
            <w:hideMark/>
          </w:tcPr>
          <w:p w14:paraId="611BE756" w14:textId="77777777" w:rsidR="00A963A4" w:rsidRDefault="00A963A4" w:rsidP="00542DF9">
            <w:pPr>
              <w:widowControl w:val="0"/>
              <w:jc w:val="both"/>
              <w:rPr>
                <w:color w:val="000000"/>
              </w:rPr>
            </w:pPr>
            <w:r>
              <w:rPr>
                <w:color w:val="000000"/>
              </w:rPr>
              <w:t>Find out the flavor of a variable.</w:t>
            </w:r>
          </w:p>
        </w:tc>
      </w:tr>
      <w:tr w:rsidR="00A963A4" w14:paraId="3E01D081" w14:textId="77777777" w:rsidTr="00A963A4">
        <w:trPr>
          <w:jc w:val="center"/>
        </w:trPr>
        <w:tc>
          <w:tcPr>
            <w:tcW w:w="0" w:type="auto"/>
            <w:tcMar>
              <w:top w:w="48" w:type="dxa"/>
              <w:left w:w="120" w:type="dxa"/>
              <w:bottom w:w="48" w:type="dxa"/>
              <w:right w:w="120" w:type="dxa"/>
            </w:tcMar>
            <w:hideMark/>
          </w:tcPr>
          <w:p w14:paraId="7B82AA67" w14:textId="77777777" w:rsidR="00A963A4" w:rsidRDefault="00A963A4" w:rsidP="00542DF9">
            <w:pPr>
              <w:widowControl w:val="0"/>
              <w:jc w:val="both"/>
              <w:rPr>
                <w:color w:val="000000"/>
              </w:rPr>
            </w:pPr>
            <w:r>
              <w:rPr>
                <w:color w:val="000000"/>
              </w:rPr>
              <w:t>• </w:t>
            </w:r>
            <w:hyperlink r:id="rId998" w:anchor="Make-Control-Functions" w:history="1">
              <w:r>
                <w:rPr>
                  <w:rStyle w:val="Hyperlink"/>
                  <w:color w:val="005090"/>
                </w:rPr>
                <w:t>Make Control Functions</w:t>
              </w:r>
            </w:hyperlink>
          </w:p>
        </w:tc>
        <w:tc>
          <w:tcPr>
            <w:tcW w:w="0" w:type="auto"/>
            <w:tcMar>
              <w:top w:w="48" w:type="dxa"/>
              <w:left w:w="120" w:type="dxa"/>
              <w:bottom w:w="48" w:type="dxa"/>
              <w:right w:w="120" w:type="dxa"/>
            </w:tcMar>
            <w:hideMark/>
          </w:tcPr>
          <w:p w14:paraId="745A0F17" w14:textId="77777777" w:rsidR="00A963A4" w:rsidRDefault="00A963A4" w:rsidP="00542DF9">
            <w:pPr>
              <w:widowControl w:val="0"/>
              <w:jc w:val="both"/>
              <w:rPr>
                <w:color w:val="000000"/>
              </w:rPr>
            </w:pPr>
            <w:r>
              <w:rPr>
                <w:color w:val="000000"/>
              </w:rPr>
              <w:t>Functions that control how make runs.</w:t>
            </w:r>
          </w:p>
        </w:tc>
      </w:tr>
      <w:tr w:rsidR="00A963A4" w14:paraId="24A97B3D" w14:textId="77777777" w:rsidTr="00A963A4">
        <w:trPr>
          <w:jc w:val="center"/>
        </w:trPr>
        <w:tc>
          <w:tcPr>
            <w:tcW w:w="0" w:type="auto"/>
            <w:tcMar>
              <w:top w:w="48" w:type="dxa"/>
              <w:left w:w="120" w:type="dxa"/>
              <w:bottom w:w="48" w:type="dxa"/>
              <w:right w:w="120" w:type="dxa"/>
            </w:tcMar>
            <w:hideMark/>
          </w:tcPr>
          <w:p w14:paraId="66A8B51C" w14:textId="77777777" w:rsidR="00A963A4" w:rsidRDefault="00A963A4" w:rsidP="00542DF9">
            <w:pPr>
              <w:widowControl w:val="0"/>
              <w:jc w:val="both"/>
              <w:rPr>
                <w:color w:val="000000"/>
              </w:rPr>
            </w:pPr>
            <w:r>
              <w:rPr>
                <w:color w:val="000000"/>
              </w:rPr>
              <w:t>• </w:t>
            </w:r>
            <w:hyperlink r:id="rId999" w:anchor="Shell-Function" w:history="1">
              <w:r>
                <w:rPr>
                  <w:rStyle w:val="Hyperlink"/>
                  <w:color w:val="005090"/>
                </w:rPr>
                <w:t>Shell Function</w:t>
              </w:r>
            </w:hyperlink>
          </w:p>
        </w:tc>
        <w:tc>
          <w:tcPr>
            <w:tcW w:w="0" w:type="auto"/>
            <w:tcMar>
              <w:top w:w="48" w:type="dxa"/>
              <w:left w:w="120" w:type="dxa"/>
              <w:bottom w:w="48" w:type="dxa"/>
              <w:right w:w="120" w:type="dxa"/>
            </w:tcMar>
            <w:hideMark/>
          </w:tcPr>
          <w:p w14:paraId="2E343A33" w14:textId="77777777" w:rsidR="00A963A4" w:rsidRDefault="00A963A4" w:rsidP="00542DF9">
            <w:pPr>
              <w:widowControl w:val="0"/>
              <w:jc w:val="both"/>
              <w:rPr>
                <w:color w:val="000000"/>
              </w:rPr>
            </w:pPr>
            <w:r>
              <w:rPr>
                <w:color w:val="000000"/>
              </w:rPr>
              <w:t>Substitute the output of a shell command.</w:t>
            </w:r>
          </w:p>
        </w:tc>
      </w:tr>
      <w:tr w:rsidR="00A963A4" w14:paraId="056BBF63" w14:textId="77777777" w:rsidTr="00A963A4">
        <w:trPr>
          <w:jc w:val="center"/>
        </w:trPr>
        <w:tc>
          <w:tcPr>
            <w:tcW w:w="0" w:type="auto"/>
            <w:tcMar>
              <w:top w:w="48" w:type="dxa"/>
              <w:left w:w="120" w:type="dxa"/>
              <w:bottom w:w="48" w:type="dxa"/>
              <w:right w:w="120" w:type="dxa"/>
            </w:tcMar>
            <w:hideMark/>
          </w:tcPr>
          <w:p w14:paraId="14E99C4B" w14:textId="77777777" w:rsidR="00A963A4" w:rsidRDefault="00A963A4" w:rsidP="00542DF9">
            <w:pPr>
              <w:widowControl w:val="0"/>
              <w:jc w:val="both"/>
              <w:rPr>
                <w:color w:val="000000"/>
              </w:rPr>
            </w:pPr>
            <w:r>
              <w:rPr>
                <w:color w:val="000000"/>
              </w:rPr>
              <w:t>• </w:t>
            </w:r>
            <w:hyperlink r:id="rId1000" w:anchor="Guile-Function" w:history="1">
              <w:r>
                <w:rPr>
                  <w:rStyle w:val="Hyperlink"/>
                  <w:color w:val="005090"/>
                </w:rPr>
                <w:t>Guile Function</w:t>
              </w:r>
            </w:hyperlink>
          </w:p>
        </w:tc>
        <w:tc>
          <w:tcPr>
            <w:tcW w:w="0" w:type="auto"/>
            <w:tcMar>
              <w:top w:w="48" w:type="dxa"/>
              <w:left w:w="120" w:type="dxa"/>
              <w:bottom w:w="48" w:type="dxa"/>
              <w:right w:w="120" w:type="dxa"/>
            </w:tcMar>
            <w:hideMark/>
          </w:tcPr>
          <w:p w14:paraId="49B02441" w14:textId="77777777" w:rsidR="00A963A4" w:rsidRDefault="00A963A4" w:rsidP="00542DF9">
            <w:pPr>
              <w:widowControl w:val="0"/>
              <w:jc w:val="both"/>
              <w:rPr>
                <w:color w:val="000000"/>
              </w:rPr>
            </w:pPr>
            <w:r>
              <w:rPr>
                <w:color w:val="000000"/>
              </w:rPr>
              <w:t>Use GNU Guile embedded scripting language.</w:t>
            </w:r>
          </w:p>
        </w:tc>
      </w:tr>
    </w:tbl>
    <w:p w14:paraId="1199F06A" w14:textId="77777777" w:rsidR="0080321A" w:rsidRPr="00996689" w:rsidRDefault="00000000" w:rsidP="00542DF9">
      <w:pPr>
        <w:widowControl w:val="0"/>
        <w:spacing w:before="240" w:after="240"/>
        <w:jc w:val="both"/>
      </w:pPr>
      <w:r>
        <w:pict w14:anchorId="0F0D949A">
          <v:rect id="_x0000_i1121" style="width:0;height:1.5pt" o:hrstd="t" o:hrnoshade="t" o:hr="t" fillcolor="black" stroked="f"/>
        </w:pict>
      </w:r>
    </w:p>
    <w:p w14:paraId="59A8D5DE" w14:textId="77777777" w:rsidR="0080321A" w:rsidRPr="00996689" w:rsidRDefault="0080321A" w:rsidP="00542DF9">
      <w:pPr>
        <w:pStyle w:val="NormalWeb"/>
        <w:widowControl w:val="0"/>
        <w:spacing w:before="240" w:beforeAutospacing="0" w:after="240" w:afterAutospacing="0" w:line="360" w:lineRule="auto"/>
        <w:jc w:val="both"/>
        <w:rPr>
          <w:color w:val="443333"/>
        </w:rPr>
      </w:pPr>
      <w:r w:rsidRPr="00996689">
        <w:rPr>
          <w:color w:val="443333"/>
        </w:rPr>
        <w:t>Next: </w:t>
      </w:r>
      <w:hyperlink r:id="rId1001" w:anchor="Text-Functions" w:history="1">
        <w:r w:rsidRPr="00996689">
          <w:rPr>
            <w:rStyle w:val="Hyperlink"/>
            <w:rFonts w:eastAsiaTheme="majorEastAsia"/>
            <w:color w:val="005090"/>
          </w:rPr>
          <w:t>Text Functions</w:t>
        </w:r>
      </w:hyperlink>
      <w:r w:rsidRPr="00996689">
        <w:rPr>
          <w:color w:val="443333"/>
        </w:rPr>
        <w:t>, Previous: </w:t>
      </w:r>
      <w:hyperlink r:id="rId1002" w:anchor="Functions" w:history="1">
        <w:r w:rsidRPr="00996689">
          <w:rPr>
            <w:rStyle w:val="Hyperlink"/>
            <w:rFonts w:eastAsiaTheme="majorEastAsia"/>
            <w:color w:val="005090"/>
          </w:rPr>
          <w:t>Functions</w:t>
        </w:r>
      </w:hyperlink>
      <w:r w:rsidRPr="00996689">
        <w:rPr>
          <w:color w:val="443333"/>
        </w:rPr>
        <w:t>, Up: </w:t>
      </w:r>
      <w:hyperlink r:id="rId1003" w:anchor="Functions" w:history="1">
        <w:r w:rsidRPr="00996689">
          <w:rPr>
            <w:rStyle w:val="Hyperlink"/>
            <w:rFonts w:eastAsiaTheme="majorEastAsia"/>
            <w:color w:val="005090"/>
          </w:rPr>
          <w:t>Functions</w:t>
        </w:r>
      </w:hyperlink>
      <w:r w:rsidRPr="00996689">
        <w:rPr>
          <w:color w:val="443333"/>
        </w:rPr>
        <w:t>   [</w:t>
      </w:r>
      <w:hyperlink r:id="rId1004" w:anchor="SEC_Contents" w:tooltip="Table of contents" w:history="1">
        <w:r w:rsidRPr="00996689">
          <w:rPr>
            <w:rStyle w:val="Hyperlink"/>
            <w:rFonts w:eastAsiaTheme="majorEastAsia"/>
            <w:color w:val="005090"/>
          </w:rPr>
          <w:t>Contents</w:t>
        </w:r>
      </w:hyperlink>
      <w:r w:rsidRPr="00996689">
        <w:rPr>
          <w:color w:val="443333"/>
        </w:rPr>
        <w:t>][</w:t>
      </w:r>
      <w:hyperlink r:id="rId1005" w:anchor="Concept-Index" w:tooltip="Index" w:history="1">
        <w:r w:rsidRPr="00996689">
          <w:rPr>
            <w:rStyle w:val="Hyperlink"/>
            <w:rFonts w:eastAsiaTheme="majorEastAsia"/>
            <w:color w:val="005090"/>
          </w:rPr>
          <w:t>Index</w:t>
        </w:r>
      </w:hyperlink>
      <w:r w:rsidRPr="00996689">
        <w:rPr>
          <w:color w:val="443333"/>
        </w:rPr>
        <w:t>]</w:t>
      </w:r>
    </w:p>
    <w:p w14:paraId="3D218ACD" w14:textId="5992CAE4" w:rsidR="0080321A" w:rsidRDefault="0080321A" w:rsidP="00542DF9">
      <w:pPr>
        <w:pStyle w:val="Heading4"/>
        <w:widowControl w:val="0"/>
      </w:pPr>
      <w:r>
        <w:t>Function Call Syntax</w:t>
      </w:r>
    </w:p>
    <w:p w14:paraId="699B440C" w14:textId="77777777" w:rsidR="0038124E"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A function call resembles a variable reference. It can appear anywhere a variable reference can appear, and it is expanded using the same rules as variable references. A function call looks like this:</w:t>
      </w:r>
    </w:p>
    <w:tbl>
      <w:tblPr>
        <w:tblStyle w:val="TableGrid"/>
        <w:tblW w:w="5000" w:type="pct"/>
        <w:jc w:val="center"/>
        <w:tblLook w:val="04A0" w:firstRow="1" w:lastRow="0" w:firstColumn="1" w:lastColumn="0" w:noHBand="0" w:noVBand="1"/>
      </w:tblPr>
      <w:tblGrid>
        <w:gridCol w:w="10478"/>
      </w:tblGrid>
      <w:tr w:rsidR="0038124E" w14:paraId="648603EE"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48E5CAD" w14:textId="38ED26D2" w:rsidR="0038124E" w:rsidRPr="007D15C7" w:rsidRDefault="007D15C7" w:rsidP="00542DF9">
            <w:pPr>
              <w:pStyle w:val="HTMLPreformatted"/>
              <w:widowControl w:val="0"/>
              <w:shd w:val="clear" w:color="auto" w:fill="F2EFE4"/>
              <w:spacing w:line="360" w:lineRule="auto"/>
              <w:jc w:val="both"/>
              <w:rPr>
                <w:color w:val="000000"/>
              </w:rPr>
            </w:pPr>
            <w:r>
              <w:rPr>
                <w:color w:val="000000"/>
              </w:rPr>
              <w:t>$(</w:t>
            </w:r>
            <w:r>
              <w:rPr>
                <w:rStyle w:val="HTMLVariable"/>
                <w:color w:val="000000"/>
              </w:rPr>
              <w:t>function</w:t>
            </w:r>
            <w:r>
              <w:rPr>
                <w:color w:val="000000"/>
              </w:rPr>
              <w:t xml:space="preserve"> </w:t>
            </w:r>
            <w:r>
              <w:rPr>
                <w:rStyle w:val="HTMLVariable"/>
                <w:color w:val="000000"/>
              </w:rPr>
              <w:t>arguments</w:t>
            </w:r>
            <w:r>
              <w:rPr>
                <w:color w:val="000000"/>
              </w:rPr>
              <w:t>)</w:t>
            </w:r>
          </w:p>
        </w:tc>
      </w:tr>
    </w:tbl>
    <w:p w14:paraId="755C666E" w14:textId="77777777" w:rsidR="0038124E"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or like this:</w:t>
      </w:r>
    </w:p>
    <w:tbl>
      <w:tblPr>
        <w:tblStyle w:val="TableGrid"/>
        <w:tblW w:w="5000" w:type="pct"/>
        <w:jc w:val="center"/>
        <w:tblLook w:val="04A0" w:firstRow="1" w:lastRow="0" w:firstColumn="1" w:lastColumn="0" w:noHBand="0" w:noVBand="1"/>
      </w:tblPr>
      <w:tblGrid>
        <w:gridCol w:w="10478"/>
      </w:tblGrid>
      <w:tr w:rsidR="0038124E" w14:paraId="4B368893"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4D2849E" w14:textId="1B2F0185" w:rsidR="007D15C7" w:rsidRPr="007D15C7" w:rsidRDefault="007D15C7" w:rsidP="00542DF9">
            <w:pPr>
              <w:pStyle w:val="HTMLPreformatted"/>
              <w:widowControl w:val="0"/>
              <w:shd w:val="clear" w:color="auto" w:fill="F2EFE4"/>
              <w:spacing w:line="360" w:lineRule="auto"/>
              <w:jc w:val="both"/>
              <w:rPr>
                <w:color w:val="000000"/>
              </w:rPr>
            </w:pPr>
            <w:r>
              <w:rPr>
                <w:color w:val="000000"/>
              </w:rPr>
              <w:t>${</w:t>
            </w:r>
            <w:r>
              <w:rPr>
                <w:rStyle w:val="HTMLVariable"/>
                <w:color w:val="000000"/>
              </w:rPr>
              <w:t>function</w:t>
            </w:r>
            <w:r>
              <w:rPr>
                <w:color w:val="000000"/>
              </w:rPr>
              <w:t xml:space="preserve"> </w:t>
            </w:r>
            <w:r>
              <w:rPr>
                <w:rStyle w:val="HTMLVariable"/>
                <w:color w:val="000000"/>
              </w:rPr>
              <w:t>arguments</w:t>
            </w:r>
            <w:r>
              <w:rPr>
                <w:color w:val="000000"/>
              </w:rPr>
              <w:t>}</w:t>
            </w:r>
          </w:p>
        </w:tc>
      </w:tr>
    </w:tbl>
    <w:p w14:paraId="1C4AD87C" w14:textId="77777777" w:rsidR="007D15C7" w:rsidRDefault="007D15C7" w:rsidP="00542DF9">
      <w:pPr>
        <w:pStyle w:val="NormalWeb"/>
        <w:widowControl w:val="0"/>
        <w:spacing w:before="0" w:beforeAutospacing="0" w:after="0" w:afterAutospacing="0" w:line="360" w:lineRule="auto"/>
        <w:jc w:val="both"/>
        <w:rPr>
          <w:color w:val="000000"/>
        </w:rPr>
      </w:pPr>
    </w:p>
    <w:p w14:paraId="27463E9A" w14:textId="755A17AA"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Here </w:t>
      </w:r>
      <w:r w:rsidRPr="00996689">
        <w:rPr>
          <w:rStyle w:val="HTMLVariable"/>
          <w:color w:val="000000"/>
        </w:rPr>
        <w:t>function</w:t>
      </w:r>
      <w:r w:rsidRPr="00996689">
        <w:rPr>
          <w:color w:val="000000"/>
        </w:rPr>
        <w:t> is a function name; one of a short list of names that are part of </w:t>
      </w:r>
      <w:r w:rsidRPr="00996689">
        <w:rPr>
          <w:rStyle w:val="HTMLCode"/>
          <w:color w:val="000000"/>
          <w:sz w:val="24"/>
          <w:szCs w:val="24"/>
        </w:rPr>
        <w:t>make</w:t>
      </w:r>
      <w:r w:rsidRPr="00996689">
        <w:rPr>
          <w:color w:val="000000"/>
        </w:rPr>
        <w:t>. You can also essentially create your own functions by using the </w:t>
      </w:r>
      <w:r w:rsidRPr="00996689">
        <w:rPr>
          <w:rStyle w:val="HTMLCode"/>
          <w:color w:val="000000"/>
          <w:sz w:val="24"/>
          <w:szCs w:val="24"/>
        </w:rPr>
        <w:t>call</w:t>
      </w:r>
      <w:r w:rsidRPr="00996689">
        <w:rPr>
          <w:color w:val="000000"/>
        </w:rPr>
        <w:t> built-in function.</w:t>
      </w:r>
    </w:p>
    <w:p w14:paraId="4CDC62C6" w14:textId="77777777" w:rsidR="0080321A"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The </w:t>
      </w:r>
      <w:r w:rsidRPr="00996689">
        <w:rPr>
          <w:rStyle w:val="HTMLVariable"/>
          <w:color w:val="000000"/>
        </w:rPr>
        <w:t>arguments</w:t>
      </w:r>
      <w:r w:rsidRPr="00996689">
        <w:rPr>
          <w:color w:val="000000"/>
        </w:rPr>
        <w:t xml:space="preserve"> are the arguments of the function. They are separated from the function name by one or more spaces or tabs, and if there is more than one argument, then they are separated by commas. Such whitespace </w:t>
      </w:r>
      <w:r w:rsidRPr="00996689">
        <w:rPr>
          <w:color w:val="000000"/>
        </w:rPr>
        <w:lastRenderedPageBreak/>
        <w:t>and commas are not part of an argument’s value. The delimiters which you use to surround the function call, whether parentheses or braces, can appear in an argument only in matching pairs; the other kind of delimiters may appear singly. If the arguments themselves contain other function calls or variable references, it is wisest to use the same kind of delimiters for all the references; write ‘</w:t>
      </w:r>
      <w:r w:rsidRPr="00996689">
        <w:rPr>
          <w:rStyle w:val="HTMLSample"/>
          <w:rFonts w:eastAsiaTheme="majorEastAsia"/>
          <w:color w:val="000000"/>
        </w:rPr>
        <w:t>$(subst a,b,$(x))</w:t>
      </w:r>
      <w:r w:rsidRPr="00996689">
        <w:rPr>
          <w:color w:val="000000"/>
        </w:rPr>
        <w:t>’, not ‘</w:t>
      </w:r>
      <w:r w:rsidRPr="00996689">
        <w:rPr>
          <w:rStyle w:val="HTMLSample"/>
          <w:rFonts w:eastAsiaTheme="majorEastAsia"/>
          <w:color w:val="000000"/>
        </w:rPr>
        <w:t>$(subst a,b,${x})</w:t>
      </w:r>
      <w:r w:rsidRPr="00996689">
        <w:rPr>
          <w:color w:val="000000"/>
        </w:rPr>
        <w:t>’. This is because it is clearer, and because only one type of delimiter is matched to find the end of the reference.</w:t>
      </w:r>
    </w:p>
    <w:p w14:paraId="3DC6350C" w14:textId="77777777" w:rsidR="0080321A"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Each argument is expanded before the function is invoked, unless otherwise noted below. The substitution is done in the order in which the arguments appear.</w:t>
      </w:r>
    </w:p>
    <w:p w14:paraId="77EDF582" w14:textId="77777777" w:rsidR="0080321A" w:rsidRDefault="0080321A" w:rsidP="00542DF9">
      <w:pPr>
        <w:pStyle w:val="Heading5"/>
        <w:widowControl w:val="0"/>
      </w:pPr>
      <w:r>
        <w:t>Special Characters</w:t>
      </w:r>
    </w:p>
    <w:p w14:paraId="7EF0687F"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When using characters that are special to </w:t>
      </w:r>
      <w:r w:rsidRPr="00996689">
        <w:rPr>
          <w:rStyle w:val="HTMLCode"/>
          <w:color w:val="000000"/>
          <w:sz w:val="24"/>
          <w:szCs w:val="24"/>
        </w:rPr>
        <w:t>make</w:t>
      </w:r>
      <w:r w:rsidRPr="00996689">
        <w:rPr>
          <w:color w:val="000000"/>
        </w:rPr>
        <w:t> as function arguments, you may need to hide them. GNU </w:t>
      </w:r>
      <w:r w:rsidRPr="00996689">
        <w:rPr>
          <w:rStyle w:val="HTMLCode"/>
          <w:color w:val="000000"/>
          <w:sz w:val="24"/>
          <w:szCs w:val="24"/>
        </w:rPr>
        <w:t>make</w:t>
      </w:r>
      <w:r w:rsidRPr="00996689">
        <w:rPr>
          <w:color w:val="000000"/>
        </w:rPr>
        <w:t> doesn’t support escaping characters with backslashes or other escape sequences; however, because arguments are split before they are expanded you can hide them by putting them into variables.</w:t>
      </w:r>
    </w:p>
    <w:p w14:paraId="67E5BC1B" w14:textId="77777777" w:rsidR="0080321A"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Characters you may need to hide include:</w:t>
      </w:r>
    </w:p>
    <w:p w14:paraId="736E4E44" w14:textId="77777777" w:rsidR="0080321A" w:rsidRDefault="0080321A" w:rsidP="00542DF9">
      <w:pPr>
        <w:widowControl w:val="0"/>
        <w:numPr>
          <w:ilvl w:val="0"/>
          <w:numId w:val="13"/>
        </w:numPr>
        <w:tabs>
          <w:tab w:val="clear" w:pos="720"/>
        </w:tabs>
        <w:spacing w:before="120" w:after="120"/>
        <w:ind w:left="851" w:hanging="284"/>
        <w:jc w:val="both"/>
        <w:rPr>
          <w:color w:val="000000"/>
        </w:rPr>
      </w:pPr>
      <w:r>
        <w:rPr>
          <w:color w:val="000000"/>
        </w:rPr>
        <w:t>Commas</w:t>
      </w:r>
    </w:p>
    <w:p w14:paraId="69BD8D92" w14:textId="77777777" w:rsidR="0080321A" w:rsidRDefault="0080321A" w:rsidP="00542DF9">
      <w:pPr>
        <w:widowControl w:val="0"/>
        <w:numPr>
          <w:ilvl w:val="0"/>
          <w:numId w:val="13"/>
        </w:numPr>
        <w:tabs>
          <w:tab w:val="clear" w:pos="720"/>
        </w:tabs>
        <w:spacing w:before="120" w:after="120"/>
        <w:ind w:left="851" w:hanging="284"/>
        <w:jc w:val="both"/>
        <w:rPr>
          <w:color w:val="000000"/>
        </w:rPr>
      </w:pPr>
      <w:r>
        <w:rPr>
          <w:color w:val="000000"/>
        </w:rPr>
        <w:t>Initial whitespace in the first argument</w:t>
      </w:r>
    </w:p>
    <w:p w14:paraId="27ED1872" w14:textId="77777777" w:rsidR="0080321A" w:rsidRDefault="0080321A" w:rsidP="00542DF9">
      <w:pPr>
        <w:widowControl w:val="0"/>
        <w:numPr>
          <w:ilvl w:val="0"/>
          <w:numId w:val="13"/>
        </w:numPr>
        <w:tabs>
          <w:tab w:val="clear" w:pos="720"/>
        </w:tabs>
        <w:spacing w:before="120" w:after="120"/>
        <w:ind w:left="851" w:hanging="284"/>
        <w:jc w:val="both"/>
        <w:rPr>
          <w:color w:val="000000"/>
        </w:rPr>
      </w:pPr>
      <w:r>
        <w:rPr>
          <w:color w:val="000000"/>
        </w:rPr>
        <w:t>Unmatched open parenthesis or brace</w:t>
      </w:r>
    </w:p>
    <w:p w14:paraId="4DCF914C" w14:textId="77777777" w:rsidR="0080321A" w:rsidRDefault="0080321A" w:rsidP="00542DF9">
      <w:pPr>
        <w:widowControl w:val="0"/>
        <w:numPr>
          <w:ilvl w:val="0"/>
          <w:numId w:val="13"/>
        </w:numPr>
        <w:tabs>
          <w:tab w:val="clear" w:pos="720"/>
        </w:tabs>
        <w:spacing w:before="120" w:after="120"/>
        <w:ind w:left="851" w:hanging="284"/>
        <w:jc w:val="both"/>
        <w:rPr>
          <w:color w:val="000000"/>
        </w:rPr>
      </w:pPr>
      <w:r>
        <w:rPr>
          <w:color w:val="000000"/>
        </w:rPr>
        <w:t>An open parenthesis or brace if you don’t want it to start a matched pair</w:t>
      </w:r>
    </w:p>
    <w:p w14:paraId="2BA4258B" w14:textId="77777777" w:rsidR="0038124E"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For example, you can define variables </w:t>
      </w:r>
      <w:r w:rsidRPr="00996689">
        <w:rPr>
          <w:rStyle w:val="HTMLCode"/>
          <w:color w:val="000000"/>
          <w:sz w:val="24"/>
          <w:szCs w:val="24"/>
        </w:rPr>
        <w:t>comma</w:t>
      </w:r>
      <w:r w:rsidRPr="00996689">
        <w:rPr>
          <w:color w:val="000000"/>
        </w:rPr>
        <w:t> and </w:t>
      </w:r>
      <w:r w:rsidRPr="00996689">
        <w:rPr>
          <w:rStyle w:val="HTMLCode"/>
          <w:color w:val="000000"/>
          <w:sz w:val="24"/>
          <w:szCs w:val="24"/>
        </w:rPr>
        <w:t>space</w:t>
      </w:r>
      <w:r w:rsidRPr="00996689">
        <w:rPr>
          <w:color w:val="000000"/>
        </w:rPr>
        <w:t> whose values are isolated comma and space characters, then substitute these variables where such characters are wanted, like this:</w:t>
      </w:r>
    </w:p>
    <w:tbl>
      <w:tblPr>
        <w:tblStyle w:val="TableGrid"/>
        <w:tblW w:w="5000" w:type="pct"/>
        <w:jc w:val="center"/>
        <w:tblLook w:val="04A0" w:firstRow="1" w:lastRow="0" w:firstColumn="1" w:lastColumn="0" w:noHBand="0" w:noVBand="1"/>
      </w:tblPr>
      <w:tblGrid>
        <w:gridCol w:w="10478"/>
      </w:tblGrid>
      <w:tr w:rsidR="0038124E" w14:paraId="005F85D4"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0177E04" w14:textId="77777777" w:rsidR="007D15C7" w:rsidRDefault="007D15C7" w:rsidP="00542DF9">
            <w:pPr>
              <w:pStyle w:val="HTMLPreformatted"/>
              <w:widowControl w:val="0"/>
              <w:shd w:val="clear" w:color="auto" w:fill="F2EFE4"/>
              <w:spacing w:line="360" w:lineRule="auto"/>
              <w:jc w:val="both"/>
              <w:rPr>
                <w:color w:val="000000"/>
              </w:rPr>
            </w:pPr>
            <w:r>
              <w:rPr>
                <w:color w:val="000000"/>
              </w:rPr>
              <w:t>comma:= ,</w:t>
            </w:r>
          </w:p>
          <w:p w14:paraId="504A534B" w14:textId="77777777" w:rsidR="007D15C7" w:rsidRDefault="007D15C7" w:rsidP="00542DF9">
            <w:pPr>
              <w:pStyle w:val="HTMLPreformatted"/>
              <w:widowControl w:val="0"/>
              <w:shd w:val="clear" w:color="auto" w:fill="F2EFE4"/>
              <w:spacing w:line="360" w:lineRule="auto"/>
              <w:jc w:val="both"/>
              <w:rPr>
                <w:color w:val="000000"/>
              </w:rPr>
            </w:pPr>
            <w:r>
              <w:rPr>
                <w:color w:val="000000"/>
              </w:rPr>
              <w:t>empty:=</w:t>
            </w:r>
          </w:p>
          <w:p w14:paraId="4E6A3731" w14:textId="77777777" w:rsidR="007D15C7" w:rsidRDefault="007D15C7" w:rsidP="00542DF9">
            <w:pPr>
              <w:pStyle w:val="HTMLPreformatted"/>
              <w:widowControl w:val="0"/>
              <w:shd w:val="clear" w:color="auto" w:fill="F2EFE4"/>
              <w:spacing w:line="360" w:lineRule="auto"/>
              <w:jc w:val="both"/>
              <w:rPr>
                <w:color w:val="000000"/>
              </w:rPr>
            </w:pPr>
            <w:r>
              <w:rPr>
                <w:color w:val="000000"/>
              </w:rPr>
              <w:t>space:= $(empty) $(empty)</w:t>
            </w:r>
          </w:p>
          <w:p w14:paraId="5BD42F90" w14:textId="77777777" w:rsidR="007D15C7" w:rsidRDefault="007D15C7" w:rsidP="00542DF9">
            <w:pPr>
              <w:pStyle w:val="HTMLPreformatted"/>
              <w:widowControl w:val="0"/>
              <w:shd w:val="clear" w:color="auto" w:fill="F2EFE4"/>
              <w:spacing w:line="360" w:lineRule="auto"/>
              <w:jc w:val="both"/>
              <w:rPr>
                <w:color w:val="000000"/>
              </w:rPr>
            </w:pPr>
            <w:r>
              <w:rPr>
                <w:color w:val="000000"/>
              </w:rPr>
              <w:t>foo:= a b c</w:t>
            </w:r>
          </w:p>
          <w:p w14:paraId="76317C34" w14:textId="77777777" w:rsidR="007D15C7" w:rsidRDefault="007D15C7" w:rsidP="00542DF9">
            <w:pPr>
              <w:pStyle w:val="HTMLPreformatted"/>
              <w:widowControl w:val="0"/>
              <w:shd w:val="clear" w:color="auto" w:fill="F2EFE4"/>
              <w:spacing w:line="360" w:lineRule="auto"/>
              <w:jc w:val="both"/>
              <w:rPr>
                <w:color w:val="000000"/>
              </w:rPr>
            </w:pPr>
            <w:r>
              <w:rPr>
                <w:color w:val="000000"/>
              </w:rPr>
              <w:t>bar:= $(subst $(space),$(comma),$(foo))</w:t>
            </w:r>
          </w:p>
          <w:p w14:paraId="534104BC" w14:textId="5CADE11A" w:rsidR="0038124E" w:rsidRPr="007D15C7" w:rsidRDefault="007D15C7" w:rsidP="00542DF9">
            <w:pPr>
              <w:pStyle w:val="HTMLPreformatted"/>
              <w:widowControl w:val="0"/>
              <w:shd w:val="clear" w:color="auto" w:fill="F2EFE4"/>
              <w:spacing w:line="360" w:lineRule="auto"/>
              <w:jc w:val="both"/>
              <w:rPr>
                <w:color w:val="000000"/>
              </w:rPr>
            </w:pPr>
            <w:r>
              <w:rPr>
                <w:color w:val="000000"/>
              </w:rPr>
              <w:t xml:space="preserve"># </w:t>
            </w:r>
            <w:r>
              <w:rPr>
                <w:rStyle w:val="roman"/>
                <w:rFonts w:ascii="initial" w:hAnsi="initial"/>
                <w:color w:val="000000"/>
              </w:rPr>
              <w:t>bar is now ‘a,b,c’.</w:t>
            </w:r>
          </w:p>
        </w:tc>
      </w:tr>
    </w:tbl>
    <w:p w14:paraId="2F06002E" w14:textId="6B9DCE36" w:rsidR="0080321A" w:rsidRPr="00996689" w:rsidRDefault="0080321A" w:rsidP="00542DF9">
      <w:pPr>
        <w:pStyle w:val="NormalWeb"/>
        <w:widowControl w:val="0"/>
        <w:spacing w:before="0" w:beforeAutospacing="0" w:after="0" w:afterAutospacing="0" w:line="360" w:lineRule="auto"/>
        <w:jc w:val="both"/>
        <w:rPr>
          <w:color w:val="000000"/>
        </w:rPr>
      </w:pPr>
    </w:p>
    <w:p w14:paraId="3507C98A"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Here the </w:t>
      </w:r>
      <w:r w:rsidRPr="00996689">
        <w:rPr>
          <w:rStyle w:val="HTMLCode"/>
          <w:color w:val="000000"/>
          <w:sz w:val="24"/>
          <w:szCs w:val="24"/>
        </w:rPr>
        <w:t>subst</w:t>
      </w:r>
      <w:r w:rsidRPr="00996689">
        <w:rPr>
          <w:color w:val="000000"/>
        </w:rPr>
        <w:t> function replaces each space with a comma, through the value of </w:t>
      </w:r>
      <w:r w:rsidRPr="00996689">
        <w:rPr>
          <w:rStyle w:val="HTMLCode"/>
          <w:color w:val="000000"/>
          <w:sz w:val="24"/>
          <w:szCs w:val="24"/>
        </w:rPr>
        <w:t>foo</w:t>
      </w:r>
      <w:r w:rsidRPr="00996689">
        <w:rPr>
          <w:color w:val="000000"/>
        </w:rPr>
        <w:t>, and substitutes the result.</w:t>
      </w:r>
    </w:p>
    <w:p w14:paraId="06CB9046" w14:textId="77777777" w:rsidR="0080321A" w:rsidRPr="00996689" w:rsidRDefault="00000000" w:rsidP="00542DF9">
      <w:pPr>
        <w:widowControl w:val="0"/>
        <w:spacing w:before="240" w:after="240"/>
        <w:jc w:val="both"/>
      </w:pPr>
      <w:r>
        <w:pict w14:anchorId="170AA067">
          <v:rect id="_x0000_i1122" style="width:0;height:1.5pt" o:hrstd="t" o:hrnoshade="t" o:hr="t" fillcolor="black" stroked="f"/>
        </w:pict>
      </w:r>
    </w:p>
    <w:p w14:paraId="4A6A7870" w14:textId="77777777" w:rsidR="0080321A" w:rsidRPr="00996689" w:rsidRDefault="0080321A" w:rsidP="00542DF9">
      <w:pPr>
        <w:pStyle w:val="NormalWeb"/>
        <w:widowControl w:val="0"/>
        <w:spacing w:before="240" w:beforeAutospacing="0" w:after="240" w:afterAutospacing="0" w:line="360" w:lineRule="auto"/>
        <w:jc w:val="both"/>
        <w:rPr>
          <w:color w:val="443333"/>
        </w:rPr>
      </w:pPr>
      <w:r w:rsidRPr="00996689">
        <w:rPr>
          <w:color w:val="443333"/>
        </w:rPr>
        <w:t>Next: </w:t>
      </w:r>
      <w:hyperlink r:id="rId1006" w:anchor="File-Name-Functions" w:history="1">
        <w:r w:rsidRPr="00996689">
          <w:rPr>
            <w:rStyle w:val="Hyperlink"/>
            <w:rFonts w:eastAsiaTheme="majorEastAsia"/>
            <w:color w:val="005090"/>
          </w:rPr>
          <w:t>File Name Functions</w:t>
        </w:r>
      </w:hyperlink>
      <w:r w:rsidRPr="00996689">
        <w:rPr>
          <w:color w:val="443333"/>
        </w:rPr>
        <w:t>, Previous: </w:t>
      </w:r>
      <w:hyperlink r:id="rId1007" w:anchor="Syntax-of-Functions" w:history="1">
        <w:r w:rsidRPr="00996689">
          <w:rPr>
            <w:rStyle w:val="Hyperlink"/>
            <w:rFonts w:eastAsiaTheme="majorEastAsia"/>
            <w:color w:val="005090"/>
          </w:rPr>
          <w:t>Syntax of Functions</w:t>
        </w:r>
      </w:hyperlink>
      <w:r w:rsidRPr="00996689">
        <w:rPr>
          <w:color w:val="443333"/>
        </w:rPr>
        <w:t>, Up: </w:t>
      </w:r>
      <w:hyperlink r:id="rId1008" w:anchor="Functions" w:history="1">
        <w:r w:rsidRPr="00996689">
          <w:rPr>
            <w:rStyle w:val="Hyperlink"/>
            <w:rFonts w:eastAsiaTheme="majorEastAsia"/>
            <w:color w:val="005090"/>
          </w:rPr>
          <w:t>Functions</w:t>
        </w:r>
      </w:hyperlink>
      <w:r w:rsidRPr="00996689">
        <w:rPr>
          <w:color w:val="443333"/>
        </w:rPr>
        <w:t>   [</w:t>
      </w:r>
      <w:hyperlink r:id="rId1009" w:anchor="SEC_Contents" w:tooltip="Table of contents" w:history="1">
        <w:r w:rsidRPr="00996689">
          <w:rPr>
            <w:rStyle w:val="Hyperlink"/>
            <w:rFonts w:eastAsiaTheme="majorEastAsia"/>
            <w:color w:val="005090"/>
          </w:rPr>
          <w:t>Contents</w:t>
        </w:r>
      </w:hyperlink>
      <w:r w:rsidRPr="00996689">
        <w:rPr>
          <w:color w:val="443333"/>
        </w:rPr>
        <w:t>][</w:t>
      </w:r>
      <w:hyperlink r:id="rId1010" w:anchor="Concept-Index" w:tooltip="Index" w:history="1">
        <w:r w:rsidRPr="00996689">
          <w:rPr>
            <w:rStyle w:val="Hyperlink"/>
            <w:rFonts w:eastAsiaTheme="majorEastAsia"/>
            <w:color w:val="005090"/>
          </w:rPr>
          <w:t>Index</w:t>
        </w:r>
      </w:hyperlink>
      <w:r w:rsidRPr="00996689">
        <w:rPr>
          <w:color w:val="443333"/>
        </w:rPr>
        <w:t>]</w:t>
      </w:r>
    </w:p>
    <w:p w14:paraId="719B4490" w14:textId="0B11A5B7" w:rsidR="0080321A" w:rsidRDefault="0080321A" w:rsidP="00542DF9">
      <w:pPr>
        <w:pStyle w:val="Heading4"/>
        <w:widowControl w:val="0"/>
      </w:pPr>
      <w:r>
        <w:lastRenderedPageBreak/>
        <w:t>Functions for String Substitution and Analysis</w:t>
      </w:r>
    </w:p>
    <w:p w14:paraId="6CA24D62" w14:textId="77777777" w:rsidR="0080321A"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Here are some functions that operate on strings:</w:t>
      </w:r>
    </w:p>
    <w:p w14:paraId="297F9938"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$(subst </w:t>
      </w:r>
      <w:r w:rsidRPr="00996689">
        <w:rPr>
          <w:rStyle w:val="HTMLVariable"/>
          <w:rFonts w:ascii="Courier New" w:hAnsi="Courier New" w:cs="Courier New"/>
          <w:b/>
          <w:bCs/>
          <w:color w:val="222222"/>
        </w:rPr>
        <w:t>from</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to</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text</w:t>
      </w:r>
      <w:r w:rsidRPr="00996689">
        <w:rPr>
          <w:rStyle w:val="HTMLCode"/>
          <w:rFonts w:eastAsiaTheme="minorHAnsi"/>
          <w:b/>
          <w:bCs/>
          <w:color w:val="222222"/>
          <w:sz w:val="24"/>
          <w:szCs w:val="24"/>
        </w:rPr>
        <w:t>)</w:t>
      </w:r>
    </w:p>
    <w:p w14:paraId="53C2D998" w14:textId="77777777" w:rsidR="0038124E"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Performs a textual replacement on the text </w:t>
      </w:r>
      <w:r w:rsidRPr="00996689">
        <w:rPr>
          <w:rStyle w:val="HTMLVariable"/>
          <w:color w:val="000000"/>
        </w:rPr>
        <w:t>text</w:t>
      </w:r>
      <w:r w:rsidRPr="00996689">
        <w:rPr>
          <w:color w:val="000000"/>
        </w:rPr>
        <w:t>: each occurrence of </w:t>
      </w:r>
      <w:r w:rsidRPr="00996689">
        <w:rPr>
          <w:rStyle w:val="HTMLVariable"/>
          <w:color w:val="000000"/>
        </w:rPr>
        <w:t>from</w:t>
      </w:r>
      <w:r w:rsidRPr="00996689">
        <w:rPr>
          <w:color w:val="000000"/>
        </w:rPr>
        <w:t> is replaced by </w:t>
      </w:r>
      <w:r w:rsidRPr="00996689">
        <w:rPr>
          <w:rStyle w:val="HTMLVariable"/>
          <w:color w:val="000000"/>
        </w:rPr>
        <w:t>to</w:t>
      </w:r>
      <w:r w:rsidRPr="00996689">
        <w:rPr>
          <w:color w:val="000000"/>
        </w:rPr>
        <w:t>. The result is substituted for the function call. For example,</w:t>
      </w:r>
    </w:p>
    <w:tbl>
      <w:tblPr>
        <w:tblStyle w:val="TableGrid"/>
        <w:tblW w:w="5000" w:type="pct"/>
        <w:jc w:val="center"/>
        <w:tblLook w:val="04A0" w:firstRow="1" w:lastRow="0" w:firstColumn="1" w:lastColumn="0" w:noHBand="0" w:noVBand="1"/>
      </w:tblPr>
      <w:tblGrid>
        <w:gridCol w:w="10478"/>
      </w:tblGrid>
      <w:tr w:rsidR="0038124E" w14:paraId="44886119"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5226BA4" w14:textId="7306462A" w:rsidR="0038124E" w:rsidRPr="007D15C7" w:rsidRDefault="007D15C7" w:rsidP="00542DF9">
            <w:pPr>
              <w:pStyle w:val="HTMLPreformatted"/>
              <w:widowControl w:val="0"/>
              <w:shd w:val="clear" w:color="auto" w:fill="F2EFE4"/>
              <w:spacing w:line="360" w:lineRule="auto"/>
              <w:jc w:val="both"/>
              <w:rPr>
                <w:color w:val="000000"/>
              </w:rPr>
            </w:pPr>
            <w:r>
              <w:rPr>
                <w:color w:val="000000"/>
              </w:rPr>
              <w:t>$(subst ee,EE,feet on the street)</w:t>
            </w:r>
          </w:p>
        </w:tc>
      </w:tr>
    </w:tbl>
    <w:p w14:paraId="1F25D37C" w14:textId="3F01D2ED" w:rsidR="0080321A" w:rsidRPr="00996689" w:rsidRDefault="0080321A" w:rsidP="00542DF9">
      <w:pPr>
        <w:pStyle w:val="NormalWeb"/>
        <w:widowControl w:val="0"/>
        <w:spacing w:before="120" w:beforeAutospacing="0" w:after="120" w:afterAutospacing="0" w:line="360" w:lineRule="auto"/>
        <w:jc w:val="both"/>
        <w:rPr>
          <w:color w:val="000000"/>
        </w:rPr>
      </w:pPr>
    </w:p>
    <w:p w14:paraId="6B9BB756" w14:textId="77777777" w:rsidR="0080321A" w:rsidRPr="00996689" w:rsidRDefault="0080321A" w:rsidP="00542DF9">
      <w:pPr>
        <w:pStyle w:val="NormalWeb"/>
        <w:widowControl w:val="0"/>
        <w:spacing w:before="120" w:beforeAutospacing="0" w:after="120" w:afterAutospacing="0" w:line="360" w:lineRule="auto"/>
        <w:jc w:val="both"/>
        <w:rPr>
          <w:color w:val="000000"/>
        </w:rPr>
      </w:pPr>
      <w:r w:rsidRPr="00996689">
        <w:rPr>
          <w:color w:val="000000"/>
        </w:rPr>
        <w:t>produces the value ‘</w:t>
      </w:r>
      <w:r w:rsidRPr="00996689">
        <w:rPr>
          <w:rStyle w:val="HTMLSample"/>
          <w:rFonts w:eastAsiaTheme="majorEastAsia"/>
          <w:color w:val="000000"/>
        </w:rPr>
        <w:t>fEEt on the strEEt</w:t>
      </w:r>
      <w:r w:rsidRPr="00996689">
        <w:rPr>
          <w:color w:val="000000"/>
        </w:rPr>
        <w:t>’.</w:t>
      </w:r>
    </w:p>
    <w:p w14:paraId="4FD55454"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$(patsubst </w:t>
      </w:r>
      <w:r w:rsidRPr="00996689">
        <w:rPr>
          <w:rStyle w:val="HTMLVariable"/>
          <w:rFonts w:ascii="Courier New" w:hAnsi="Courier New" w:cs="Courier New"/>
          <w:b/>
          <w:bCs/>
          <w:color w:val="222222"/>
        </w:rPr>
        <w:t>pattern</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replacement</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text</w:t>
      </w:r>
      <w:r w:rsidRPr="00996689">
        <w:rPr>
          <w:rStyle w:val="HTMLCode"/>
          <w:rFonts w:eastAsiaTheme="minorHAnsi"/>
          <w:b/>
          <w:bCs/>
          <w:color w:val="222222"/>
          <w:sz w:val="24"/>
          <w:szCs w:val="24"/>
        </w:rPr>
        <w:t>)</w:t>
      </w:r>
    </w:p>
    <w:p w14:paraId="4610FE8B" w14:textId="77777777" w:rsidR="0080321A" w:rsidRPr="00996689" w:rsidRDefault="0080321A" w:rsidP="00542DF9">
      <w:pPr>
        <w:pStyle w:val="NormalWeb"/>
        <w:widowControl w:val="0"/>
        <w:spacing w:before="120" w:beforeAutospacing="0" w:after="120" w:afterAutospacing="0" w:line="360" w:lineRule="auto"/>
        <w:jc w:val="both"/>
        <w:rPr>
          <w:color w:val="000000"/>
        </w:rPr>
      </w:pPr>
      <w:r w:rsidRPr="00996689">
        <w:rPr>
          <w:color w:val="000000"/>
        </w:rPr>
        <w:t>Finds whitespace-separated words in </w:t>
      </w:r>
      <w:r w:rsidRPr="00996689">
        <w:rPr>
          <w:rStyle w:val="HTMLVariable"/>
          <w:color w:val="000000"/>
        </w:rPr>
        <w:t>text</w:t>
      </w:r>
      <w:r w:rsidRPr="00996689">
        <w:rPr>
          <w:color w:val="000000"/>
        </w:rPr>
        <w:t> that match </w:t>
      </w:r>
      <w:r w:rsidRPr="00996689">
        <w:rPr>
          <w:rStyle w:val="HTMLVariable"/>
          <w:color w:val="000000"/>
        </w:rPr>
        <w:t>pattern</w:t>
      </w:r>
      <w:r w:rsidRPr="00996689">
        <w:rPr>
          <w:color w:val="000000"/>
        </w:rPr>
        <w:t> and replaces them with </w:t>
      </w:r>
      <w:r w:rsidRPr="00996689">
        <w:rPr>
          <w:rStyle w:val="HTMLVariable"/>
          <w:color w:val="000000"/>
        </w:rPr>
        <w:t>replacement</w:t>
      </w:r>
      <w:r w:rsidRPr="00996689">
        <w:rPr>
          <w:color w:val="000000"/>
        </w:rPr>
        <w:t>. Here </w:t>
      </w:r>
      <w:r w:rsidRPr="00996689">
        <w:rPr>
          <w:rStyle w:val="HTMLVariable"/>
          <w:color w:val="000000"/>
        </w:rPr>
        <w:t>pattern</w:t>
      </w:r>
      <w:r w:rsidRPr="00996689">
        <w:rPr>
          <w:color w:val="000000"/>
        </w:rPr>
        <w:t> may contain a ‘</w:t>
      </w:r>
      <w:r w:rsidRPr="00996689">
        <w:rPr>
          <w:rStyle w:val="HTMLSample"/>
          <w:rFonts w:eastAsiaTheme="majorEastAsia"/>
          <w:color w:val="000000"/>
        </w:rPr>
        <w:t>%</w:t>
      </w:r>
      <w:r w:rsidRPr="00996689">
        <w:rPr>
          <w:color w:val="000000"/>
        </w:rPr>
        <w:t>’ which acts as a wildcard, matching any number of any characters within a word. If </w:t>
      </w:r>
      <w:r w:rsidRPr="00996689">
        <w:rPr>
          <w:rStyle w:val="HTMLVariable"/>
          <w:color w:val="000000"/>
        </w:rPr>
        <w:t>replacement</w:t>
      </w:r>
      <w:r w:rsidRPr="00996689">
        <w:rPr>
          <w:color w:val="000000"/>
        </w:rPr>
        <w:t> also contains a ‘</w:t>
      </w:r>
      <w:r w:rsidRPr="00996689">
        <w:rPr>
          <w:rStyle w:val="HTMLSample"/>
          <w:rFonts w:eastAsiaTheme="majorEastAsia"/>
          <w:color w:val="000000"/>
        </w:rPr>
        <w:t>%</w:t>
      </w:r>
      <w:r w:rsidRPr="00996689">
        <w:rPr>
          <w:color w:val="000000"/>
        </w:rPr>
        <w:t>’, the ‘</w:t>
      </w:r>
      <w:r w:rsidRPr="00996689">
        <w:rPr>
          <w:rStyle w:val="HTMLSample"/>
          <w:rFonts w:eastAsiaTheme="majorEastAsia"/>
          <w:color w:val="000000"/>
        </w:rPr>
        <w:t>%</w:t>
      </w:r>
      <w:r w:rsidRPr="00996689">
        <w:rPr>
          <w:color w:val="000000"/>
        </w:rPr>
        <w:t>’ is replaced by the text that matched the ‘</w:t>
      </w:r>
      <w:r w:rsidRPr="00996689">
        <w:rPr>
          <w:rStyle w:val="HTMLSample"/>
          <w:rFonts w:eastAsiaTheme="majorEastAsia"/>
          <w:color w:val="000000"/>
        </w:rPr>
        <w:t>%</w:t>
      </w:r>
      <w:r w:rsidRPr="00996689">
        <w:rPr>
          <w:color w:val="000000"/>
        </w:rPr>
        <w:t>’ in </w:t>
      </w:r>
      <w:r w:rsidRPr="00996689">
        <w:rPr>
          <w:rStyle w:val="HTMLVariable"/>
          <w:color w:val="000000"/>
        </w:rPr>
        <w:t>pattern</w:t>
      </w:r>
      <w:r w:rsidRPr="00996689">
        <w:rPr>
          <w:color w:val="000000"/>
        </w:rPr>
        <w:t>. Words that do not match the pattern are kept without change in the output. Only the first ‘</w:t>
      </w:r>
      <w:r w:rsidRPr="00996689">
        <w:rPr>
          <w:rStyle w:val="HTMLSample"/>
          <w:rFonts w:eastAsiaTheme="majorEastAsia"/>
          <w:color w:val="000000"/>
        </w:rPr>
        <w:t>%</w:t>
      </w:r>
      <w:r w:rsidRPr="00996689">
        <w:rPr>
          <w:color w:val="000000"/>
        </w:rPr>
        <w:t>’ in the </w:t>
      </w:r>
      <w:r w:rsidRPr="00996689">
        <w:rPr>
          <w:rStyle w:val="HTMLVariable"/>
          <w:color w:val="000000"/>
        </w:rPr>
        <w:t>pattern</w:t>
      </w:r>
      <w:r w:rsidRPr="00996689">
        <w:rPr>
          <w:color w:val="000000"/>
        </w:rPr>
        <w:t> and </w:t>
      </w:r>
      <w:r w:rsidRPr="00996689">
        <w:rPr>
          <w:rStyle w:val="HTMLVariable"/>
          <w:color w:val="000000"/>
        </w:rPr>
        <w:t>replacement</w:t>
      </w:r>
      <w:r w:rsidRPr="00996689">
        <w:rPr>
          <w:color w:val="000000"/>
        </w:rPr>
        <w:t> is treated this way; any subsequent ‘</w:t>
      </w:r>
      <w:r w:rsidRPr="00996689">
        <w:rPr>
          <w:rStyle w:val="HTMLSample"/>
          <w:rFonts w:eastAsiaTheme="majorEastAsia"/>
          <w:color w:val="000000"/>
        </w:rPr>
        <w:t>%</w:t>
      </w:r>
      <w:r w:rsidRPr="00996689">
        <w:rPr>
          <w:color w:val="000000"/>
        </w:rPr>
        <w:t>’ is unchanged.</w:t>
      </w:r>
    </w:p>
    <w:p w14:paraId="15020725"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w:t>
      </w:r>
      <w:r w:rsidRPr="00996689">
        <w:rPr>
          <w:rStyle w:val="HTMLSample"/>
          <w:rFonts w:eastAsiaTheme="majorEastAsia"/>
          <w:color w:val="000000"/>
        </w:rPr>
        <w:t>%</w:t>
      </w:r>
      <w:r w:rsidRPr="00996689">
        <w:rPr>
          <w:color w:val="000000"/>
        </w:rPr>
        <w:t>’ characters in </w:t>
      </w:r>
      <w:r w:rsidRPr="00996689">
        <w:rPr>
          <w:rStyle w:val="HTMLCode"/>
          <w:color w:val="000000"/>
          <w:sz w:val="24"/>
          <w:szCs w:val="24"/>
        </w:rPr>
        <w:t>patsubst</w:t>
      </w:r>
      <w:r w:rsidRPr="00996689">
        <w:rPr>
          <w:color w:val="000000"/>
        </w:rPr>
        <w:t> function invocations can be quoted with preceding backslashes (‘</w:t>
      </w:r>
      <w:r w:rsidRPr="00996689">
        <w:rPr>
          <w:rStyle w:val="HTMLSample"/>
          <w:rFonts w:eastAsiaTheme="majorEastAsia"/>
          <w:color w:val="000000"/>
        </w:rPr>
        <w:t>\</w:t>
      </w:r>
      <w:r w:rsidRPr="00996689">
        <w:rPr>
          <w:color w:val="000000"/>
        </w:rPr>
        <w:t>’). Backslashes that would otherwise quote ‘</w:t>
      </w:r>
      <w:r w:rsidRPr="00996689">
        <w:rPr>
          <w:rStyle w:val="HTMLSample"/>
          <w:rFonts w:eastAsiaTheme="majorEastAsia"/>
          <w:color w:val="000000"/>
        </w:rPr>
        <w:t>%</w:t>
      </w:r>
      <w:r w:rsidRPr="00996689">
        <w:rPr>
          <w:color w:val="000000"/>
        </w:rPr>
        <w:t>’ characters can be quoted with more backslashes. Backslashes that quote ‘</w:t>
      </w:r>
      <w:r w:rsidRPr="00996689">
        <w:rPr>
          <w:rStyle w:val="HTMLSample"/>
          <w:rFonts w:eastAsiaTheme="majorEastAsia"/>
          <w:color w:val="000000"/>
        </w:rPr>
        <w:t>%</w:t>
      </w:r>
      <w:r w:rsidRPr="00996689">
        <w:rPr>
          <w:color w:val="000000"/>
        </w:rPr>
        <w:t>’ characters or other backslashes are removed from the pattern before it is compared file names or has a stem substituted into it. Backslashes that are not in danger of quoting ‘</w:t>
      </w:r>
      <w:r w:rsidRPr="00996689">
        <w:rPr>
          <w:rStyle w:val="HTMLSample"/>
          <w:rFonts w:eastAsiaTheme="majorEastAsia"/>
          <w:color w:val="000000"/>
        </w:rPr>
        <w:t>%</w:t>
      </w:r>
      <w:r w:rsidRPr="00996689">
        <w:rPr>
          <w:color w:val="000000"/>
        </w:rPr>
        <w:t>’ characters go unmolested. For example, the pattern </w:t>
      </w:r>
      <w:r w:rsidRPr="00996689">
        <w:rPr>
          <w:rStyle w:val="HTMLSample"/>
          <w:rFonts w:eastAsiaTheme="majorEastAsia"/>
          <w:color w:val="000000"/>
        </w:rPr>
        <w:t>the\%weird\\%pattern\\</w:t>
      </w:r>
      <w:r w:rsidRPr="00996689">
        <w:rPr>
          <w:color w:val="000000"/>
        </w:rPr>
        <w:t> has ‘</w:t>
      </w:r>
      <w:r w:rsidRPr="00996689">
        <w:rPr>
          <w:rStyle w:val="HTMLSample"/>
          <w:rFonts w:eastAsiaTheme="majorEastAsia"/>
          <w:color w:val="000000"/>
        </w:rPr>
        <w:t>the%weird\</w:t>
      </w:r>
      <w:r w:rsidRPr="00996689">
        <w:rPr>
          <w:color w:val="000000"/>
        </w:rPr>
        <w:t>’ preceding the operative ‘</w:t>
      </w:r>
      <w:r w:rsidRPr="00996689">
        <w:rPr>
          <w:rStyle w:val="HTMLSample"/>
          <w:rFonts w:eastAsiaTheme="majorEastAsia"/>
          <w:color w:val="000000"/>
        </w:rPr>
        <w:t>%</w:t>
      </w:r>
      <w:r w:rsidRPr="00996689">
        <w:rPr>
          <w:color w:val="000000"/>
        </w:rPr>
        <w:t>’ character, and ‘</w:t>
      </w:r>
      <w:r w:rsidRPr="00996689">
        <w:rPr>
          <w:rStyle w:val="HTMLSample"/>
          <w:rFonts w:eastAsiaTheme="majorEastAsia"/>
          <w:color w:val="000000"/>
        </w:rPr>
        <w:t>pattern\\</w:t>
      </w:r>
      <w:r w:rsidRPr="00996689">
        <w:rPr>
          <w:color w:val="000000"/>
        </w:rPr>
        <w:t>’ following it. The final two backslashes are left alone because they cannot affect any ‘</w:t>
      </w:r>
      <w:r w:rsidRPr="00996689">
        <w:rPr>
          <w:rStyle w:val="HTMLSample"/>
          <w:rFonts w:eastAsiaTheme="majorEastAsia"/>
          <w:color w:val="000000"/>
        </w:rPr>
        <w:t>%</w:t>
      </w:r>
      <w:r w:rsidRPr="00996689">
        <w:rPr>
          <w:color w:val="000000"/>
        </w:rPr>
        <w:t>’ character.</w:t>
      </w:r>
    </w:p>
    <w:p w14:paraId="09D8D875" w14:textId="77777777" w:rsidR="0080321A" w:rsidRPr="00996689" w:rsidRDefault="0080321A" w:rsidP="00542DF9">
      <w:pPr>
        <w:pStyle w:val="NormalWeb"/>
        <w:widowControl w:val="0"/>
        <w:spacing w:before="120" w:beforeAutospacing="0" w:after="120" w:afterAutospacing="0" w:line="360" w:lineRule="auto"/>
        <w:jc w:val="both"/>
        <w:rPr>
          <w:color w:val="000000"/>
        </w:rPr>
      </w:pPr>
      <w:r w:rsidRPr="00996689">
        <w:rPr>
          <w:color w:val="000000"/>
        </w:rPr>
        <w:t>Whitespace between words is folded into single space characters; leading and trailing whitespace is discarded.</w:t>
      </w:r>
    </w:p>
    <w:p w14:paraId="3D18E410" w14:textId="77777777" w:rsidR="0038124E"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For example,</w:t>
      </w:r>
    </w:p>
    <w:tbl>
      <w:tblPr>
        <w:tblStyle w:val="TableGrid"/>
        <w:tblW w:w="5000" w:type="pct"/>
        <w:jc w:val="center"/>
        <w:tblLook w:val="04A0" w:firstRow="1" w:lastRow="0" w:firstColumn="1" w:lastColumn="0" w:noHBand="0" w:noVBand="1"/>
      </w:tblPr>
      <w:tblGrid>
        <w:gridCol w:w="10478"/>
      </w:tblGrid>
      <w:tr w:rsidR="0038124E" w14:paraId="25819B04"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EF2039D" w14:textId="11E18576" w:rsidR="0038124E" w:rsidRPr="007D15C7" w:rsidRDefault="007D15C7" w:rsidP="00542DF9">
            <w:pPr>
              <w:pStyle w:val="HTMLPreformatted"/>
              <w:widowControl w:val="0"/>
              <w:shd w:val="clear" w:color="auto" w:fill="F2EFE4"/>
              <w:spacing w:line="360" w:lineRule="auto"/>
              <w:jc w:val="both"/>
              <w:rPr>
                <w:color w:val="000000"/>
              </w:rPr>
            </w:pPr>
            <w:r>
              <w:rPr>
                <w:color w:val="000000"/>
              </w:rPr>
              <w:t>$(patsubst %.c,%.o,x.c.c bar.c)</w:t>
            </w:r>
          </w:p>
        </w:tc>
      </w:tr>
    </w:tbl>
    <w:p w14:paraId="55AE8C87" w14:textId="77777777" w:rsidR="0080321A" w:rsidRPr="00996689" w:rsidRDefault="0080321A" w:rsidP="00542DF9">
      <w:pPr>
        <w:pStyle w:val="NormalWeb"/>
        <w:widowControl w:val="0"/>
        <w:spacing w:before="120" w:beforeAutospacing="0" w:after="120" w:afterAutospacing="0" w:line="360" w:lineRule="auto"/>
        <w:jc w:val="both"/>
        <w:rPr>
          <w:color w:val="000000"/>
        </w:rPr>
      </w:pPr>
      <w:r w:rsidRPr="00996689">
        <w:rPr>
          <w:color w:val="000000"/>
        </w:rPr>
        <w:t>produces the value ‘</w:t>
      </w:r>
      <w:r w:rsidRPr="00996689">
        <w:rPr>
          <w:rStyle w:val="HTMLSample"/>
          <w:rFonts w:eastAsiaTheme="majorEastAsia"/>
          <w:color w:val="000000"/>
        </w:rPr>
        <w:t>x.c.o bar.o</w:t>
      </w:r>
      <w:r w:rsidRPr="00996689">
        <w:rPr>
          <w:color w:val="000000"/>
        </w:rPr>
        <w:t>’.</w:t>
      </w:r>
    </w:p>
    <w:p w14:paraId="4D6ED0CD" w14:textId="77777777" w:rsidR="0038124E"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Substitution references (see </w:t>
      </w:r>
      <w:hyperlink r:id="rId1011" w:anchor="Substitution-Refs" w:history="1">
        <w:r w:rsidRPr="00996689">
          <w:rPr>
            <w:rStyle w:val="Hyperlink"/>
            <w:rFonts w:eastAsiaTheme="majorEastAsia"/>
            <w:color w:val="005090"/>
          </w:rPr>
          <w:t>Substitution References</w:t>
        </w:r>
      </w:hyperlink>
      <w:r w:rsidRPr="00996689">
        <w:rPr>
          <w:color w:val="000000"/>
        </w:rPr>
        <w:t>) are a simpler way to get the effect of the </w:t>
      </w:r>
      <w:r w:rsidRPr="00996689">
        <w:rPr>
          <w:rStyle w:val="HTMLCode"/>
          <w:color w:val="000000"/>
          <w:sz w:val="24"/>
          <w:szCs w:val="24"/>
        </w:rPr>
        <w:t>patsubst</w:t>
      </w:r>
      <w:r w:rsidRPr="00996689">
        <w:rPr>
          <w:color w:val="000000"/>
        </w:rPr>
        <w:t> function:</w:t>
      </w:r>
    </w:p>
    <w:tbl>
      <w:tblPr>
        <w:tblStyle w:val="TableGrid"/>
        <w:tblW w:w="5000" w:type="pct"/>
        <w:jc w:val="center"/>
        <w:tblLook w:val="04A0" w:firstRow="1" w:lastRow="0" w:firstColumn="1" w:lastColumn="0" w:noHBand="0" w:noVBand="1"/>
      </w:tblPr>
      <w:tblGrid>
        <w:gridCol w:w="10478"/>
      </w:tblGrid>
      <w:tr w:rsidR="0038124E" w14:paraId="3FA84C06"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4D32F2" w14:textId="5CF7EDB5" w:rsidR="0038124E" w:rsidRPr="007D15C7" w:rsidRDefault="007D15C7" w:rsidP="00542DF9">
            <w:pPr>
              <w:pStyle w:val="HTMLPreformatted"/>
              <w:widowControl w:val="0"/>
              <w:shd w:val="clear" w:color="auto" w:fill="F2EFE4"/>
              <w:spacing w:line="360" w:lineRule="auto"/>
              <w:jc w:val="both"/>
              <w:rPr>
                <w:color w:val="000000"/>
              </w:rPr>
            </w:pPr>
            <w:r>
              <w:rPr>
                <w:color w:val="000000"/>
              </w:rPr>
              <w:t>$(</w:t>
            </w:r>
            <w:r>
              <w:rPr>
                <w:rStyle w:val="HTMLVariable"/>
                <w:color w:val="000000"/>
              </w:rPr>
              <w:t>var</w:t>
            </w:r>
            <w:r>
              <w:rPr>
                <w:color w:val="000000"/>
              </w:rPr>
              <w:t>:</w:t>
            </w:r>
            <w:r>
              <w:rPr>
                <w:rStyle w:val="HTMLVariable"/>
                <w:color w:val="000000"/>
              </w:rPr>
              <w:t>pattern</w:t>
            </w:r>
            <w:r>
              <w:rPr>
                <w:color w:val="000000"/>
              </w:rPr>
              <w:t>=</w:t>
            </w:r>
            <w:r>
              <w:rPr>
                <w:rStyle w:val="HTMLVariable"/>
                <w:color w:val="000000"/>
              </w:rPr>
              <w:t>replacement</w:t>
            </w:r>
            <w:r>
              <w:rPr>
                <w:color w:val="000000"/>
              </w:rPr>
              <w:t>)</w:t>
            </w:r>
          </w:p>
        </w:tc>
      </w:tr>
    </w:tbl>
    <w:p w14:paraId="32E1D3D9" w14:textId="77777777" w:rsidR="0038124E"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lastRenderedPageBreak/>
        <w:t>is equivalent to</w:t>
      </w:r>
    </w:p>
    <w:tbl>
      <w:tblPr>
        <w:tblStyle w:val="TableGrid"/>
        <w:tblW w:w="5000" w:type="pct"/>
        <w:jc w:val="center"/>
        <w:tblLook w:val="04A0" w:firstRow="1" w:lastRow="0" w:firstColumn="1" w:lastColumn="0" w:noHBand="0" w:noVBand="1"/>
      </w:tblPr>
      <w:tblGrid>
        <w:gridCol w:w="10478"/>
      </w:tblGrid>
      <w:tr w:rsidR="0038124E" w14:paraId="50CDBC18"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890D3E" w14:textId="502ECDA2" w:rsidR="0038124E" w:rsidRPr="007D15C7" w:rsidRDefault="007D15C7" w:rsidP="00542DF9">
            <w:pPr>
              <w:pStyle w:val="HTMLPreformatted"/>
              <w:widowControl w:val="0"/>
              <w:shd w:val="clear" w:color="auto" w:fill="F2EFE4"/>
              <w:spacing w:line="360" w:lineRule="auto"/>
              <w:jc w:val="both"/>
              <w:rPr>
                <w:color w:val="000000"/>
              </w:rPr>
            </w:pPr>
            <w:r>
              <w:rPr>
                <w:color w:val="000000"/>
              </w:rPr>
              <w:t xml:space="preserve">$(patsubst </w:t>
            </w:r>
            <w:r>
              <w:rPr>
                <w:rStyle w:val="HTMLVariable"/>
                <w:color w:val="000000"/>
              </w:rPr>
              <w:t>pattern</w:t>
            </w:r>
            <w:r>
              <w:rPr>
                <w:color w:val="000000"/>
              </w:rPr>
              <w:t>,</w:t>
            </w:r>
            <w:r>
              <w:rPr>
                <w:rStyle w:val="HTMLVariable"/>
                <w:color w:val="000000"/>
              </w:rPr>
              <w:t>replacement</w:t>
            </w:r>
            <w:r>
              <w:rPr>
                <w:color w:val="000000"/>
              </w:rPr>
              <w:t>,$(</w:t>
            </w:r>
            <w:r>
              <w:rPr>
                <w:rStyle w:val="HTMLVariable"/>
                <w:color w:val="000000"/>
              </w:rPr>
              <w:t>var</w:t>
            </w:r>
            <w:r>
              <w:rPr>
                <w:color w:val="000000"/>
              </w:rPr>
              <w:t>))</w:t>
            </w:r>
          </w:p>
        </w:tc>
      </w:tr>
    </w:tbl>
    <w:p w14:paraId="6268F1D6" w14:textId="77777777" w:rsidR="0038124E"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The second shorthand simplifies one of the most common uses of </w:t>
      </w:r>
      <w:r w:rsidRPr="00996689">
        <w:rPr>
          <w:rStyle w:val="HTMLCode"/>
          <w:color w:val="000000"/>
          <w:sz w:val="24"/>
          <w:szCs w:val="24"/>
        </w:rPr>
        <w:t>patsubst</w:t>
      </w:r>
      <w:r w:rsidRPr="00996689">
        <w:rPr>
          <w:color w:val="000000"/>
        </w:rPr>
        <w:t>: replacing the suffix at the end of file names.</w:t>
      </w:r>
    </w:p>
    <w:tbl>
      <w:tblPr>
        <w:tblStyle w:val="TableGrid"/>
        <w:tblW w:w="5000" w:type="pct"/>
        <w:jc w:val="center"/>
        <w:tblLook w:val="04A0" w:firstRow="1" w:lastRow="0" w:firstColumn="1" w:lastColumn="0" w:noHBand="0" w:noVBand="1"/>
      </w:tblPr>
      <w:tblGrid>
        <w:gridCol w:w="10478"/>
      </w:tblGrid>
      <w:tr w:rsidR="0038124E" w14:paraId="34CDC51A"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F1286E4" w14:textId="6D00A705" w:rsidR="0038124E" w:rsidRPr="007D15C7" w:rsidRDefault="007D15C7" w:rsidP="00542DF9">
            <w:pPr>
              <w:pStyle w:val="HTMLPreformatted"/>
              <w:widowControl w:val="0"/>
              <w:shd w:val="clear" w:color="auto" w:fill="F2EFE4"/>
              <w:spacing w:line="360" w:lineRule="auto"/>
              <w:jc w:val="both"/>
              <w:rPr>
                <w:color w:val="000000"/>
              </w:rPr>
            </w:pPr>
            <w:r>
              <w:rPr>
                <w:color w:val="000000"/>
              </w:rPr>
              <w:t>$(</w:t>
            </w:r>
            <w:r>
              <w:rPr>
                <w:rStyle w:val="HTMLVariable"/>
                <w:color w:val="000000"/>
              </w:rPr>
              <w:t>var</w:t>
            </w:r>
            <w:r>
              <w:rPr>
                <w:color w:val="000000"/>
              </w:rPr>
              <w:t>:</w:t>
            </w:r>
            <w:r>
              <w:rPr>
                <w:rStyle w:val="HTMLVariable"/>
                <w:color w:val="000000"/>
              </w:rPr>
              <w:t>suffix</w:t>
            </w:r>
            <w:r>
              <w:rPr>
                <w:color w:val="000000"/>
              </w:rPr>
              <w:t>=</w:t>
            </w:r>
            <w:r>
              <w:rPr>
                <w:rStyle w:val="HTMLVariable"/>
                <w:color w:val="000000"/>
              </w:rPr>
              <w:t>replacement</w:t>
            </w:r>
            <w:r>
              <w:rPr>
                <w:color w:val="000000"/>
              </w:rPr>
              <w:t>)</w:t>
            </w:r>
          </w:p>
        </w:tc>
      </w:tr>
    </w:tbl>
    <w:p w14:paraId="3F5057F8" w14:textId="77777777" w:rsidR="0038124E"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is equivalent to</w:t>
      </w:r>
    </w:p>
    <w:tbl>
      <w:tblPr>
        <w:tblStyle w:val="TableGrid"/>
        <w:tblW w:w="5000" w:type="pct"/>
        <w:jc w:val="center"/>
        <w:tblLook w:val="04A0" w:firstRow="1" w:lastRow="0" w:firstColumn="1" w:lastColumn="0" w:noHBand="0" w:noVBand="1"/>
      </w:tblPr>
      <w:tblGrid>
        <w:gridCol w:w="10478"/>
      </w:tblGrid>
      <w:tr w:rsidR="0038124E" w14:paraId="59FA3307"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4BAB60" w14:textId="2C3797EF" w:rsidR="0038124E" w:rsidRPr="007D15C7" w:rsidRDefault="007D15C7" w:rsidP="00542DF9">
            <w:pPr>
              <w:pStyle w:val="HTMLPreformatted"/>
              <w:widowControl w:val="0"/>
              <w:shd w:val="clear" w:color="auto" w:fill="F2EFE4"/>
              <w:spacing w:line="360" w:lineRule="auto"/>
              <w:jc w:val="both"/>
              <w:rPr>
                <w:color w:val="000000"/>
              </w:rPr>
            </w:pPr>
            <w:r>
              <w:rPr>
                <w:color w:val="000000"/>
              </w:rPr>
              <w:t>$(patsubst %</w:t>
            </w:r>
            <w:r>
              <w:rPr>
                <w:rStyle w:val="HTMLVariable"/>
                <w:color w:val="000000"/>
              </w:rPr>
              <w:t>suffix</w:t>
            </w:r>
            <w:r>
              <w:rPr>
                <w:color w:val="000000"/>
              </w:rPr>
              <w:t>,%</w:t>
            </w:r>
            <w:r>
              <w:rPr>
                <w:rStyle w:val="HTMLVariable"/>
                <w:color w:val="000000"/>
              </w:rPr>
              <w:t>replacement</w:t>
            </w:r>
            <w:r>
              <w:rPr>
                <w:color w:val="000000"/>
              </w:rPr>
              <w:t>,$(</w:t>
            </w:r>
            <w:r>
              <w:rPr>
                <w:rStyle w:val="HTMLVariable"/>
                <w:color w:val="000000"/>
              </w:rPr>
              <w:t>var</w:t>
            </w:r>
            <w:r>
              <w:rPr>
                <w:color w:val="000000"/>
              </w:rPr>
              <w:t>))</w:t>
            </w:r>
          </w:p>
        </w:tc>
      </w:tr>
    </w:tbl>
    <w:p w14:paraId="2C441FF4" w14:textId="77777777" w:rsidR="0038124E"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For example, you might have a list of object files:</w:t>
      </w:r>
    </w:p>
    <w:tbl>
      <w:tblPr>
        <w:tblStyle w:val="TableGrid"/>
        <w:tblW w:w="5000" w:type="pct"/>
        <w:jc w:val="center"/>
        <w:tblLook w:val="04A0" w:firstRow="1" w:lastRow="0" w:firstColumn="1" w:lastColumn="0" w:noHBand="0" w:noVBand="1"/>
      </w:tblPr>
      <w:tblGrid>
        <w:gridCol w:w="10478"/>
      </w:tblGrid>
      <w:tr w:rsidR="0038124E" w14:paraId="7F8CF516"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C8AAFF4" w14:textId="2ADB05F7" w:rsidR="0038124E" w:rsidRPr="007D15C7" w:rsidRDefault="007D15C7" w:rsidP="00542DF9">
            <w:pPr>
              <w:pStyle w:val="HTMLPreformatted"/>
              <w:widowControl w:val="0"/>
              <w:shd w:val="clear" w:color="auto" w:fill="F2EFE4"/>
              <w:spacing w:line="360" w:lineRule="auto"/>
              <w:jc w:val="both"/>
              <w:rPr>
                <w:color w:val="000000"/>
              </w:rPr>
            </w:pPr>
            <w:r>
              <w:rPr>
                <w:color w:val="000000"/>
              </w:rPr>
              <w:t>objects = foo.o bar.o baz.o</w:t>
            </w:r>
          </w:p>
        </w:tc>
      </w:tr>
    </w:tbl>
    <w:p w14:paraId="1220EFA8" w14:textId="77777777" w:rsidR="0038124E"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To get the list of corresponding source files, you could simply write:</w:t>
      </w:r>
    </w:p>
    <w:tbl>
      <w:tblPr>
        <w:tblStyle w:val="TableGrid"/>
        <w:tblW w:w="5000" w:type="pct"/>
        <w:jc w:val="center"/>
        <w:tblLook w:val="04A0" w:firstRow="1" w:lastRow="0" w:firstColumn="1" w:lastColumn="0" w:noHBand="0" w:noVBand="1"/>
      </w:tblPr>
      <w:tblGrid>
        <w:gridCol w:w="10478"/>
      </w:tblGrid>
      <w:tr w:rsidR="0038124E" w14:paraId="7811CA20"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96CBB6" w14:textId="1B17AED6" w:rsidR="0038124E" w:rsidRPr="007D15C7" w:rsidRDefault="007D15C7" w:rsidP="00542DF9">
            <w:pPr>
              <w:pStyle w:val="HTMLPreformatted"/>
              <w:widowControl w:val="0"/>
              <w:shd w:val="clear" w:color="auto" w:fill="F2EFE4"/>
              <w:spacing w:line="360" w:lineRule="auto"/>
              <w:jc w:val="both"/>
              <w:rPr>
                <w:color w:val="000000"/>
              </w:rPr>
            </w:pPr>
            <w:r>
              <w:rPr>
                <w:color w:val="000000"/>
              </w:rPr>
              <w:t>$(objects:.o=.c)</w:t>
            </w:r>
          </w:p>
        </w:tc>
      </w:tr>
    </w:tbl>
    <w:p w14:paraId="776BF185" w14:textId="77777777" w:rsidR="0038124E"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instead of using the general form:</w:t>
      </w:r>
    </w:p>
    <w:tbl>
      <w:tblPr>
        <w:tblStyle w:val="TableGrid"/>
        <w:tblW w:w="5000" w:type="pct"/>
        <w:jc w:val="center"/>
        <w:tblLook w:val="04A0" w:firstRow="1" w:lastRow="0" w:firstColumn="1" w:lastColumn="0" w:noHBand="0" w:noVBand="1"/>
      </w:tblPr>
      <w:tblGrid>
        <w:gridCol w:w="10478"/>
      </w:tblGrid>
      <w:tr w:rsidR="0038124E" w14:paraId="1D7D0A9D"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31D7E25" w14:textId="150FD64D" w:rsidR="0038124E" w:rsidRPr="007D15C7" w:rsidRDefault="007D15C7" w:rsidP="00542DF9">
            <w:pPr>
              <w:pStyle w:val="HTMLPreformatted"/>
              <w:widowControl w:val="0"/>
              <w:shd w:val="clear" w:color="auto" w:fill="F2EFE4"/>
              <w:spacing w:line="360" w:lineRule="auto"/>
              <w:jc w:val="both"/>
              <w:rPr>
                <w:color w:val="000000"/>
              </w:rPr>
            </w:pPr>
            <w:r>
              <w:rPr>
                <w:color w:val="000000"/>
              </w:rPr>
              <w:t>$(patsubst %.o,%.c,$(objects))</w:t>
            </w:r>
          </w:p>
        </w:tc>
      </w:tr>
    </w:tbl>
    <w:p w14:paraId="721F08A9" w14:textId="77777777" w:rsidR="007D15C7" w:rsidRPr="00996689" w:rsidRDefault="007D15C7" w:rsidP="00542DF9">
      <w:pPr>
        <w:widowControl w:val="0"/>
        <w:jc w:val="both"/>
        <w:rPr>
          <w:rStyle w:val="HTMLCode"/>
          <w:rFonts w:eastAsiaTheme="minorHAnsi"/>
          <w:b/>
          <w:bCs/>
          <w:color w:val="222222"/>
          <w:sz w:val="24"/>
          <w:szCs w:val="24"/>
        </w:rPr>
      </w:pPr>
    </w:p>
    <w:p w14:paraId="3F5D70F0" w14:textId="1B9D06EA"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$(strip </w:t>
      </w:r>
      <w:r w:rsidRPr="00996689">
        <w:rPr>
          <w:rStyle w:val="HTMLVariable"/>
          <w:rFonts w:ascii="Courier New" w:hAnsi="Courier New" w:cs="Courier New"/>
          <w:b/>
          <w:bCs/>
          <w:color w:val="222222"/>
        </w:rPr>
        <w:t>string</w:t>
      </w:r>
      <w:r w:rsidRPr="00996689">
        <w:rPr>
          <w:rStyle w:val="HTMLCode"/>
          <w:rFonts w:eastAsiaTheme="minorHAnsi"/>
          <w:b/>
          <w:bCs/>
          <w:color w:val="222222"/>
          <w:sz w:val="24"/>
          <w:szCs w:val="24"/>
        </w:rPr>
        <w:t>)</w:t>
      </w:r>
    </w:p>
    <w:p w14:paraId="7EC28718" w14:textId="77777777" w:rsidR="0080321A" w:rsidRPr="00996689" w:rsidRDefault="0080321A" w:rsidP="00542DF9">
      <w:pPr>
        <w:pStyle w:val="NormalWeb"/>
        <w:widowControl w:val="0"/>
        <w:spacing w:before="120" w:beforeAutospacing="0" w:after="120" w:afterAutospacing="0" w:line="360" w:lineRule="auto"/>
        <w:jc w:val="both"/>
        <w:rPr>
          <w:color w:val="000000"/>
        </w:rPr>
      </w:pPr>
      <w:r w:rsidRPr="00996689">
        <w:rPr>
          <w:color w:val="000000"/>
        </w:rPr>
        <w:t>Removes leading and trailing whitespace from </w:t>
      </w:r>
      <w:r w:rsidRPr="00996689">
        <w:rPr>
          <w:rStyle w:val="HTMLVariable"/>
          <w:color w:val="000000"/>
        </w:rPr>
        <w:t>string</w:t>
      </w:r>
      <w:r w:rsidRPr="00996689">
        <w:rPr>
          <w:color w:val="000000"/>
        </w:rPr>
        <w:t> and replaces each internal sequence of one or more whitespace characters with a single space. Thus, ‘</w:t>
      </w:r>
      <w:r w:rsidRPr="00996689">
        <w:rPr>
          <w:rStyle w:val="HTMLSample"/>
          <w:rFonts w:eastAsiaTheme="majorEastAsia"/>
          <w:color w:val="000000"/>
        </w:rPr>
        <w:t>$(strip a b c )</w:t>
      </w:r>
      <w:r w:rsidRPr="00996689">
        <w:rPr>
          <w:color w:val="000000"/>
        </w:rPr>
        <w:t>’ results in ‘</w:t>
      </w:r>
      <w:r w:rsidRPr="00996689">
        <w:rPr>
          <w:rStyle w:val="HTMLSample"/>
          <w:rFonts w:eastAsiaTheme="majorEastAsia"/>
          <w:color w:val="000000"/>
        </w:rPr>
        <w:t>a b c</w:t>
      </w:r>
      <w:r w:rsidRPr="00996689">
        <w:rPr>
          <w:color w:val="000000"/>
        </w:rPr>
        <w:t>’.</w:t>
      </w:r>
    </w:p>
    <w:p w14:paraId="07C590BE"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The function </w:t>
      </w:r>
      <w:r w:rsidRPr="00996689">
        <w:rPr>
          <w:rStyle w:val="HTMLCode"/>
          <w:color w:val="000000"/>
          <w:sz w:val="24"/>
          <w:szCs w:val="24"/>
        </w:rPr>
        <w:t>strip</w:t>
      </w:r>
      <w:r w:rsidRPr="00996689">
        <w:rPr>
          <w:color w:val="000000"/>
        </w:rPr>
        <w:t> can be very useful when used in conjunction with conditionals. When comparing something with the empty string ‘’ using </w:t>
      </w:r>
      <w:r w:rsidRPr="00996689">
        <w:rPr>
          <w:rStyle w:val="HTMLCode"/>
          <w:color w:val="000000"/>
          <w:sz w:val="24"/>
          <w:szCs w:val="24"/>
        </w:rPr>
        <w:t>ifeq</w:t>
      </w:r>
      <w:r w:rsidRPr="00996689">
        <w:rPr>
          <w:color w:val="000000"/>
        </w:rPr>
        <w:t> or </w:t>
      </w:r>
      <w:r w:rsidRPr="00996689">
        <w:rPr>
          <w:rStyle w:val="HTMLCode"/>
          <w:color w:val="000000"/>
          <w:sz w:val="24"/>
          <w:szCs w:val="24"/>
        </w:rPr>
        <w:t>ifneq</w:t>
      </w:r>
      <w:r w:rsidRPr="00996689">
        <w:rPr>
          <w:color w:val="000000"/>
        </w:rPr>
        <w:t>, you usually want a string of just whitespace to match the empty string (see </w:t>
      </w:r>
      <w:hyperlink r:id="rId1012" w:anchor="Conditionals" w:history="1">
        <w:r w:rsidRPr="00996689">
          <w:rPr>
            <w:rStyle w:val="Hyperlink"/>
            <w:rFonts w:eastAsiaTheme="majorEastAsia"/>
            <w:color w:val="005090"/>
          </w:rPr>
          <w:t>Conditionals</w:t>
        </w:r>
      </w:hyperlink>
      <w:r w:rsidRPr="00996689">
        <w:rPr>
          <w:color w:val="000000"/>
        </w:rPr>
        <w:t>).</w:t>
      </w:r>
    </w:p>
    <w:p w14:paraId="07E869BD" w14:textId="77777777" w:rsidR="00302A2F"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Thus, the following may fail to have the desired results:</w:t>
      </w:r>
    </w:p>
    <w:tbl>
      <w:tblPr>
        <w:tblStyle w:val="TableGrid"/>
        <w:tblW w:w="5000" w:type="pct"/>
        <w:jc w:val="center"/>
        <w:tblLook w:val="04A0" w:firstRow="1" w:lastRow="0" w:firstColumn="1" w:lastColumn="0" w:noHBand="0" w:noVBand="1"/>
      </w:tblPr>
      <w:tblGrid>
        <w:gridCol w:w="10478"/>
      </w:tblGrid>
      <w:tr w:rsidR="00302A2F" w14:paraId="33C10999"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CC21CB" w14:textId="77777777" w:rsidR="007D15C7" w:rsidRDefault="007D15C7" w:rsidP="00542DF9">
            <w:pPr>
              <w:pStyle w:val="HTMLPreformatted"/>
              <w:widowControl w:val="0"/>
              <w:shd w:val="clear" w:color="auto" w:fill="F2EFE4"/>
              <w:spacing w:line="360" w:lineRule="auto"/>
              <w:jc w:val="both"/>
              <w:rPr>
                <w:color w:val="000000"/>
              </w:rPr>
            </w:pPr>
            <w:r>
              <w:rPr>
                <w:color w:val="000000"/>
              </w:rPr>
              <w:t>.PHONY: all</w:t>
            </w:r>
          </w:p>
          <w:p w14:paraId="2D39291C" w14:textId="77777777" w:rsidR="007D15C7" w:rsidRDefault="007D15C7" w:rsidP="00542DF9">
            <w:pPr>
              <w:pStyle w:val="HTMLPreformatted"/>
              <w:widowControl w:val="0"/>
              <w:shd w:val="clear" w:color="auto" w:fill="F2EFE4"/>
              <w:spacing w:line="360" w:lineRule="auto"/>
              <w:jc w:val="both"/>
              <w:rPr>
                <w:color w:val="000000"/>
              </w:rPr>
            </w:pPr>
            <w:r>
              <w:rPr>
                <w:color w:val="000000"/>
              </w:rPr>
              <w:t>ifneq   "$(needs_made)" ""</w:t>
            </w:r>
          </w:p>
          <w:p w14:paraId="04EAF224" w14:textId="77777777" w:rsidR="007D15C7" w:rsidRDefault="007D15C7" w:rsidP="00542DF9">
            <w:pPr>
              <w:pStyle w:val="HTMLPreformatted"/>
              <w:widowControl w:val="0"/>
              <w:shd w:val="clear" w:color="auto" w:fill="F2EFE4"/>
              <w:spacing w:line="360" w:lineRule="auto"/>
              <w:jc w:val="both"/>
              <w:rPr>
                <w:color w:val="000000"/>
              </w:rPr>
            </w:pPr>
            <w:r>
              <w:rPr>
                <w:color w:val="000000"/>
              </w:rPr>
              <w:t>all: $(needs_made)</w:t>
            </w:r>
          </w:p>
          <w:p w14:paraId="4457EFD2" w14:textId="77777777" w:rsidR="007D15C7" w:rsidRDefault="007D15C7" w:rsidP="00542DF9">
            <w:pPr>
              <w:pStyle w:val="HTMLPreformatted"/>
              <w:widowControl w:val="0"/>
              <w:shd w:val="clear" w:color="auto" w:fill="F2EFE4"/>
              <w:spacing w:line="360" w:lineRule="auto"/>
              <w:jc w:val="both"/>
              <w:rPr>
                <w:color w:val="000000"/>
              </w:rPr>
            </w:pPr>
            <w:r>
              <w:rPr>
                <w:color w:val="000000"/>
              </w:rPr>
              <w:t>else</w:t>
            </w:r>
          </w:p>
          <w:p w14:paraId="7C983396" w14:textId="77777777" w:rsidR="007D15C7" w:rsidRDefault="007D15C7" w:rsidP="00542DF9">
            <w:pPr>
              <w:pStyle w:val="HTMLPreformatted"/>
              <w:widowControl w:val="0"/>
              <w:shd w:val="clear" w:color="auto" w:fill="F2EFE4"/>
              <w:spacing w:line="360" w:lineRule="auto"/>
              <w:jc w:val="both"/>
              <w:rPr>
                <w:color w:val="000000"/>
              </w:rPr>
            </w:pPr>
            <w:r>
              <w:rPr>
                <w:color w:val="000000"/>
              </w:rPr>
              <w:t>all:;@echo 'Nothing to make!'</w:t>
            </w:r>
          </w:p>
          <w:p w14:paraId="7A2D37C2" w14:textId="1035DBF0" w:rsidR="00302A2F" w:rsidRPr="007D15C7" w:rsidRDefault="007D15C7" w:rsidP="00542DF9">
            <w:pPr>
              <w:pStyle w:val="HTMLPreformatted"/>
              <w:widowControl w:val="0"/>
              <w:shd w:val="clear" w:color="auto" w:fill="F2EFE4"/>
              <w:spacing w:line="360" w:lineRule="auto"/>
              <w:jc w:val="both"/>
              <w:rPr>
                <w:color w:val="000000"/>
              </w:rPr>
            </w:pPr>
            <w:r>
              <w:rPr>
                <w:color w:val="000000"/>
              </w:rPr>
              <w:t>endif</w:t>
            </w:r>
          </w:p>
        </w:tc>
      </w:tr>
    </w:tbl>
    <w:p w14:paraId="42C918E0" w14:textId="77777777" w:rsidR="007D15C7" w:rsidRPr="00996689" w:rsidRDefault="007D15C7" w:rsidP="00542DF9">
      <w:pPr>
        <w:pStyle w:val="NormalWeb"/>
        <w:widowControl w:val="0"/>
        <w:spacing w:before="0" w:beforeAutospacing="0" w:after="0" w:afterAutospacing="0" w:line="360" w:lineRule="auto"/>
        <w:jc w:val="both"/>
        <w:rPr>
          <w:color w:val="000000"/>
        </w:rPr>
      </w:pPr>
    </w:p>
    <w:p w14:paraId="197CB3E6" w14:textId="383ACCA1"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Replacing the variable reference ‘</w:t>
      </w:r>
      <w:r w:rsidRPr="00996689">
        <w:rPr>
          <w:rStyle w:val="nolinebreak"/>
          <w:rFonts w:ascii="Courier New" w:hAnsi="Courier New" w:cs="Courier New"/>
          <w:color w:val="000000"/>
        </w:rPr>
        <w:t>$(needs_made)</w:t>
      </w:r>
      <w:r w:rsidRPr="00996689">
        <w:rPr>
          <w:color w:val="000000"/>
        </w:rPr>
        <w:t xml:space="preserve">’ with the function call </w:t>
      </w:r>
      <w:r w:rsidRPr="00996689">
        <w:rPr>
          <w:color w:val="000000"/>
        </w:rPr>
        <w:lastRenderedPageBreak/>
        <w:t>‘</w:t>
      </w:r>
      <w:r w:rsidRPr="00996689">
        <w:rPr>
          <w:rStyle w:val="HTMLSample"/>
          <w:rFonts w:eastAsiaTheme="majorEastAsia"/>
          <w:color w:val="000000"/>
        </w:rPr>
        <w:t>$(strip </w:t>
      </w:r>
      <w:r w:rsidRPr="00996689">
        <w:rPr>
          <w:rStyle w:val="nolinebreak"/>
          <w:rFonts w:ascii="Courier New" w:hAnsi="Courier New" w:cs="Courier New"/>
          <w:color w:val="000000"/>
        </w:rPr>
        <w:t>$(needs_made))</w:t>
      </w:r>
      <w:r w:rsidRPr="00996689">
        <w:rPr>
          <w:color w:val="000000"/>
        </w:rPr>
        <w:t>’ in the </w:t>
      </w:r>
      <w:r w:rsidRPr="00996689">
        <w:rPr>
          <w:rStyle w:val="HTMLCode"/>
          <w:color w:val="000000"/>
          <w:sz w:val="24"/>
          <w:szCs w:val="24"/>
        </w:rPr>
        <w:t>ifneq</w:t>
      </w:r>
      <w:r w:rsidRPr="00996689">
        <w:rPr>
          <w:color w:val="000000"/>
        </w:rPr>
        <w:t> directive would make it more robust.</w:t>
      </w:r>
    </w:p>
    <w:p w14:paraId="600E2DE8"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$(findstring </w:t>
      </w:r>
      <w:r w:rsidRPr="00996689">
        <w:rPr>
          <w:rStyle w:val="HTMLVariable"/>
          <w:rFonts w:ascii="Courier New" w:hAnsi="Courier New" w:cs="Courier New"/>
          <w:b/>
          <w:bCs/>
          <w:color w:val="222222"/>
        </w:rPr>
        <w:t>find</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in</w:t>
      </w:r>
      <w:r w:rsidRPr="00996689">
        <w:rPr>
          <w:rStyle w:val="HTMLCode"/>
          <w:rFonts w:eastAsiaTheme="minorHAnsi"/>
          <w:b/>
          <w:bCs/>
          <w:color w:val="222222"/>
          <w:sz w:val="24"/>
          <w:szCs w:val="24"/>
        </w:rPr>
        <w:t>)</w:t>
      </w:r>
    </w:p>
    <w:p w14:paraId="6EB33C96" w14:textId="77777777" w:rsidR="00302A2F"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Searches </w:t>
      </w:r>
      <w:r w:rsidRPr="00996689">
        <w:rPr>
          <w:rStyle w:val="HTMLVariable"/>
          <w:color w:val="000000"/>
        </w:rPr>
        <w:t>in</w:t>
      </w:r>
      <w:r w:rsidRPr="00996689">
        <w:rPr>
          <w:color w:val="000000"/>
        </w:rPr>
        <w:t> for an occurrence of </w:t>
      </w:r>
      <w:r w:rsidRPr="00996689">
        <w:rPr>
          <w:rStyle w:val="HTMLVariable"/>
          <w:color w:val="000000"/>
        </w:rPr>
        <w:t>find</w:t>
      </w:r>
      <w:r w:rsidRPr="00996689">
        <w:rPr>
          <w:color w:val="000000"/>
        </w:rPr>
        <w:t>. If it occurs, the value is </w:t>
      </w:r>
      <w:r w:rsidRPr="00996689">
        <w:rPr>
          <w:rStyle w:val="HTMLVariable"/>
          <w:color w:val="000000"/>
        </w:rPr>
        <w:t>find</w:t>
      </w:r>
      <w:r w:rsidRPr="00996689">
        <w:rPr>
          <w:color w:val="000000"/>
        </w:rPr>
        <w:t>; otherwise, the value is empty. You can use this function in a conditional to test for the presence of a specific substring in a given string. Thus, the two examples,</w:t>
      </w:r>
    </w:p>
    <w:tbl>
      <w:tblPr>
        <w:tblStyle w:val="TableGrid"/>
        <w:tblW w:w="5000" w:type="pct"/>
        <w:jc w:val="center"/>
        <w:tblLook w:val="04A0" w:firstRow="1" w:lastRow="0" w:firstColumn="1" w:lastColumn="0" w:noHBand="0" w:noVBand="1"/>
      </w:tblPr>
      <w:tblGrid>
        <w:gridCol w:w="10478"/>
      </w:tblGrid>
      <w:tr w:rsidR="00302A2F" w14:paraId="39335A31"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2108DFE" w14:textId="77777777" w:rsidR="007D15C7" w:rsidRDefault="007D15C7" w:rsidP="00542DF9">
            <w:pPr>
              <w:pStyle w:val="HTMLPreformatted"/>
              <w:widowControl w:val="0"/>
              <w:shd w:val="clear" w:color="auto" w:fill="F2EFE4"/>
              <w:spacing w:line="360" w:lineRule="auto"/>
              <w:jc w:val="both"/>
              <w:rPr>
                <w:color w:val="000000"/>
              </w:rPr>
            </w:pPr>
            <w:r>
              <w:rPr>
                <w:color w:val="000000"/>
              </w:rPr>
              <w:t>$(findstring a,a b c)</w:t>
            </w:r>
          </w:p>
          <w:p w14:paraId="6D282C2B" w14:textId="191B31C5" w:rsidR="00302A2F" w:rsidRPr="007D15C7" w:rsidRDefault="007D15C7" w:rsidP="00542DF9">
            <w:pPr>
              <w:pStyle w:val="HTMLPreformatted"/>
              <w:widowControl w:val="0"/>
              <w:shd w:val="clear" w:color="auto" w:fill="F2EFE4"/>
              <w:spacing w:line="360" w:lineRule="auto"/>
              <w:jc w:val="both"/>
              <w:rPr>
                <w:color w:val="000000"/>
              </w:rPr>
            </w:pPr>
            <w:r>
              <w:rPr>
                <w:color w:val="000000"/>
              </w:rPr>
              <w:t>$(findstring a,b c)</w:t>
            </w:r>
          </w:p>
        </w:tc>
      </w:tr>
    </w:tbl>
    <w:p w14:paraId="363E60B3" w14:textId="77777777" w:rsidR="007D15C7" w:rsidRPr="00996689" w:rsidRDefault="007D15C7" w:rsidP="00542DF9">
      <w:pPr>
        <w:pStyle w:val="NormalWeb"/>
        <w:widowControl w:val="0"/>
        <w:spacing w:before="0" w:beforeAutospacing="0" w:after="0" w:afterAutospacing="0" w:line="360" w:lineRule="auto"/>
        <w:jc w:val="both"/>
        <w:rPr>
          <w:color w:val="000000"/>
        </w:rPr>
      </w:pPr>
    </w:p>
    <w:p w14:paraId="5A7E19EF" w14:textId="2B7EB04E"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produce the values ‘</w:t>
      </w:r>
      <w:r w:rsidRPr="00996689">
        <w:rPr>
          <w:rStyle w:val="HTMLSample"/>
          <w:rFonts w:eastAsiaTheme="majorEastAsia"/>
          <w:color w:val="000000"/>
        </w:rPr>
        <w:t>a</w:t>
      </w:r>
      <w:r w:rsidRPr="00996689">
        <w:rPr>
          <w:color w:val="000000"/>
        </w:rPr>
        <w:t>’ and ‘’ (the empty string), respectively. See </w:t>
      </w:r>
      <w:hyperlink r:id="rId1013" w:anchor="Testing-Flags" w:history="1">
        <w:r w:rsidRPr="00996689">
          <w:rPr>
            <w:rStyle w:val="Hyperlink"/>
            <w:rFonts w:eastAsiaTheme="majorEastAsia"/>
            <w:color w:val="005090"/>
          </w:rPr>
          <w:t>Testing Flags</w:t>
        </w:r>
      </w:hyperlink>
      <w:r w:rsidRPr="00996689">
        <w:rPr>
          <w:color w:val="000000"/>
        </w:rPr>
        <w:t>, for a practical application of </w:t>
      </w:r>
      <w:r w:rsidRPr="00996689">
        <w:rPr>
          <w:rStyle w:val="HTMLCode"/>
          <w:color w:val="000000"/>
          <w:sz w:val="24"/>
          <w:szCs w:val="24"/>
        </w:rPr>
        <w:t>findstring</w:t>
      </w:r>
      <w:r w:rsidRPr="00996689">
        <w:rPr>
          <w:color w:val="000000"/>
        </w:rPr>
        <w:t>.</w:t>
      </w:r>
    </w:p>
    <w:p w14:paraId="32B5C68F"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$(filter </w:t>
      </w:r>
      <w:r w:rsidRPr="00996689">
        <w:rPr>
          <w:rStyle w:val="HTMLVariable"/>
          <w:rFonts w:ascii="Courier New" w:hAnsi="Courier New" w:cs="Courier New"/>
          <w:b/>
          <w:bCs/>
          <w:color w:val="222222"/>
        </w:rPr>
        <w:t>pattern</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text</w:t>
      </w:r>
      <w:r w:rsidRPr="00996689">
        <w:rPr>
          <w:rStyle w:val="HTMLCode"/>
          <w:rFonts w:eastAsiaTheme="minorHAnsi"/>
          <w:b/>
          <w:bCs/>
          <w:color w:val="222222"/>
          <w:sz w:val="24"/>
          <w:szCs w:val="24"/>
        </w:rPr>
        <w:t>)</w:t>
      </w:r>
    </w:p>
    <w:p w14:paraId="028F2289"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Returns all whitespace-separated words in </w:t>
      </w:r>
      <w:r w:rsidRPr="00996689">
        <w:rPr>
          <w:rStyle w:val="HTMLVariable"/>
          <w:color w:val="000000"/>
        </w:rPr>
        <w:t>text</w:t>
      </w:r>
      <w:r w:rsidRPr="00996689">
        <w:rPr>
          <w:color w:val="000000"/>
        </w:rPr>
        <w:t> that </w:t>
      </w:r>
      <w:r w:rsidRPr="00996689">
        <w:rPr>
          <w:rStyle w:val="Emphasis"/>
          <w:color w:val="000000"/>
        </w:rPr>
        <w:t>do</w:t>
      </w:r>
      <w:r w:rsidRPr="00996689">
        <w:rPr>
          <w:color w:val="000000"/>
        </w:rPr>
        <w:t> match any of the </w:t>
      </w:r>
      <w:r w:rsidRPr="00996689">
        <w:rPr>
          <w:rStyle w:val="HTMLVariable"/>
          <w:color w:val="000000"/>
        </w:rPr>
        <w:t>pattern</w:t>
      </w:r>
      <w:r w:rsidRPr="00996689">
        <w:rPr>
          <w:color w:val="000000"/>
        </w:rPr>
        <w:t> words, removing any words that </w:t>
      </w:r>
      <w:r w:rsidRPr="00996689">
        <w:rPr>
          <w:rStyle w:val="Emphasis"/>
          <w:color w:val="000000"/>
        </w:rPr>
        <w:t>do not</w:t>
      </w:r>
      <w:r w:rsidRPr="00996689">
        <w:rPr>
          <w:color w:val="000000"/>
        </w:rPr>
        <w:t> match. The patterns are written using ‘</w:t>
      </w:r>
      <w:r w:rsidRPr="00996689">
        <w:rPr>
          <w:rStyle w:val="HTMLSample"/>
          <w:rFonts w:eastAsiaTheme="majorEastAsia"/>
          <w:color w:val="000000"/>
        </w:rPr>
        <w:t>%</w:t>
      </w:r>
      <w:r w:rsidRPr="00996689">
        <w:rPr>
          <w:color w:val="000000"/>
        </w:rPr>
        <w:t>’, just like the patterns used in the </w:t>
      </w:r>
      <w:r w:rsidRPr="00996689">
        <w:rPr>
          <w:rStyle w:val="HTMLCode"/>
          <w:color w:val="000000"/>
          <w:sz w:val="24"/>
          <w:szCs w:val="24"/>
        </w:rPr>
        <w:t>patsubst</w:t>
      </w:r>
      <w:r w:rsidRPr="00996689">
        <w:rPr>
          <w:color w:val="000000"/>
        </w:rPr>
        <w:t> function above.</w:t>
      </w:r>
    </w:p>
    <w:p w14:paraId="6E72EEDD" w14:textId="77777777" w:rsidR="00302A2F"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The </w:t>
      </w:r>
      <w:r w:rsidRPr="00996689">
        <w:rPr>
          <w:rStyle w:val="HTMLCode"/>
          <w:color w:val="000000"/>
          <w:sz w:val="24"/>
          <w:szCs w:val="24"/>
        </w:rPr>
        <w:t>filter</w:t>
      </w:r>
      <w:r w:rsidRPr="00996689">
        <w:rPr>
          <w:color w:val="000000"/>
        </w:rPr>
        <w:t> function can be used to separate out different types of strings (such as file names) in a variable. For example:</w:t>
      </w:r>
    </w:p>
    <w:tbl>
      <w:tblPr>
        <w:tblStyle w:val="TableGrid"/>
        <w:tblW w:w="5000" w:type="pct"/>
        <w:jc w:val="center"/>
        <w:tblLook w:val="04A0" w:firstRow="1" w:lastRow="0" w:firstColumn="1" w:lastColumn="0" w:noHBand="0" w:noVBand="1"/>
      </w:tblPr>
      <w:tblGrid>
        <w:gridCol w:w="10478"/>
      </w:tblGrid>
      <w:tr w:rsidR="00302A2F" w14:paraId="7544C83A"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F2DEEE" w14:textId="77777777" w:rsidR="00CB74DE" w:rsidRDefault="00CB74DE" w:rsidP="00542DF9">
            <w:pPr>
              <w:pStyle w:val="HTMLPreformatted"/>
              <w:widowControl w:val="0"/>
              <w:shd w:val="clear" w:color="auto" w:fill="F2EFE4"/>
              <w:spacing w:line="360" w:lineRule="auto"/>
              <w:jc w:val="both"/>
              <w:rPr>
                <w:color w:val="000000"/>
              </w:rPr>
            </w:pPr>
            <w:r>
              <w:rPr>
                <w:color w:val="000000"/>
              </w:rPr>
              <w:t>sources := foo.c bar.c baz.s ugh.h</w:t>
            </w:r>
          </w:p>
          <w:p w14:paraId="2F5F40EE" w14:textId="77777777" w:rsidR="00CB74DE" w:rsidRDefault="00CB74DE" w:rsidP="00542DF9">
            <w:pPr>
              <w:pStyle w:val="HTMLPreformatted"/>
              <w:widowControl w:val="0"/>
              <w:shd w:val="clear" w:color="auto" w:fill="F2EFE4"/>
              <w:spacing w:line="360" w:lineRule="auto"/>
              <w:jc w:val="both"/>
              <w:rPr>
                <w:color w:val="000000"/>
              </w:rPr>
            </w:pPr>
            <w:r>
              <w:rPr>
                <w:color w:val="000000"/>
              </w:rPr>
              <w:t>foo: $(sources)</w:t>
            </w:r>
          </w:p>
          <w:p w14:paraId="4A428713" w14:textId="292FD254" w:rsidR="00302A2F" w:rsidRPr="00CB74DE" w:rsidRDefault="00CB74DE" w:rsidP="00542DF9">
            <w:pPr>
              <w:pStyle w:val="HTMLPreformatted"/>
              <w:widowControl w:val="0"/>
              <w:shd w:val="clear" w:color="auto" w:fill="F2EFE4"/>
              <w:spacing w:line="360" w:lineRule="auto"/>
              <w:jc w:val="both"/>
              <w:rPr>
                <w:color w:val="000000"/>
              </w:rPr>
            </w:pPr>
            <w:r>
              <w:rPr>
                <w:color w:val="000000"/>
              </w:rPr>
              <w:t xml:space="preserve">        cc $(filter %.c %.s,$(sources)) -o foo</w:t>
            </w:r>
          </w:p>
        </w:tc>
      </w:tr>
    </w:tbl>
    <w:p w14:paraId="482C994B" w14:textId="6AC26196" w:rsidR="0080321A" w:rsidRPr="00996689" w:rsidRDefault="0080321A" w:rsidP="00542DF9">
      <w:pPr>
        <w:pStyle w:val="NormalWeb"/>
        <w:widowControl w:val="0"/>
        <w:spacing w:before="0" w:beforeAutospacing="0" w:after="0" w:afterAutospacing="0" w:line="360" w:lineRule="auto"/>
        <w:jc w:val="both"/>
        <w:rPr>
          <w:color w:val="000000"/>
        </w:rPr>
      </w:pPr>
    </w:p>
    <w:p w14:paraId="508AAA3B" w14:textId="77777777" w:rsidR="0080321A" w:rsidRPr="00996689" w:rsidRDefault="0080321A" w:rsidP="00542DF9">
      <w:pPr>
        <w:pStyle w:val="NormalWeb"/>
        <w:widowControl w:val="0"/>
        <w:spacing w:before="120" w:beforeAutospacing="0" w:after="120" w:afterAutospacing="0" w:line="360" w:lineRule="auto"/>
        <w:jc w:val="both"/>
        <w:rPr>
          <w:color w:val="000000"/>
        </w:rPr>
      </w:pPr>
      <w:r w:rsidRPr="00996689">
        <w:rPr>
          <w:color w:val="000000"/>
        </w:rPr>
        <w:t>says that </w:t>
      </w:r>
      <w:r w:rsidRPr="00996689">
        <w:rPr>
          <w:rStyle w:val="HTMLSample"/>
          <w:rFonts w:eastAsiaTheme="majorEastAsia"/>
          <w:color w:val="000000"/>
        </w:rPr>
        <w:t>foo</w:t>
      </w:r>
      <w:r w:rsidRPr="00996689">
        <w:rPr>
          <w:color w:val="000000"/>
        </w:rPr>
        <w:t> depends of </w:t>
      </w:r>
      <w:r w:rsidRPr="00996689">
        <w:rPr>
          <w:rStyle w:val="HTMLSample"/>
          <w:rFonts w:eastAsiaTheme="majorEastAsia"/>
          <w:color w:val="000000"/>
        </w:rPr>
        <w:t>foo.c</w:t>
      </w:r>
      <w:r w:rsidRPr="00996689">
        <w:rPr>
          <w:color w:val="000000"/>
        </w:rPr>
        <w:t>, </w:t>
      </w:r>
      <w:r w:rsidRPr="00996689">
        <w:rPr>
          <w:rStyle w:val="HTMLSample"/>
          <w:rFonts w:eastAsiaTheme="majorEastAsia"/>
          <w:color w:val="000000"/>
        </w:rPr>
        <w:t>bar.c</w:t>
      </w:r>
      <w:r w:rsidRPr="00996689">
        <w:rPr>
          <w:color w:val="000000"/>
        </w:rPr>
        <w:t>, </w:t>
      </w:r>
      <w:r w:rsidRPr="00996689">
        <w:rPr>
          <w:rStyle w:val="HTMLSample"/>
          <w:rFonts w:eastAsiaTheme="majorEastAsia"/>
          <w:color w:val="000000"/>
        </w:rPr>
        <w:t>baz.s</w:t>
      </w:r>
      <w:r w:rsidRPr="00996689">
        <w:rPr>
          <w:color w:val="000000"/>
        </w:rPr>
        <w:t> and </w:t>
      </w:r>
      <w:r w:rsidRPr="00996689">
        <w:rPr>
          <w:rStyle w:val="HTMLSample"/>
          <w:rFonts w:eastAsiaTheme="majorEastAsia"/>
          <w:color w:val="000000"/>
        </w:rPr>
        <w:t>ugh.h</w:t>
      </w:r>
      <w:r w:rsidRPr="00996689">
        <w:rPr>
          <w:color w:val="000000"/>
        </w:rPr>
        <w:t> but only </w:t>
      </w:r>
      <w:r w:rsidRPr="00996689">
        <w:rPr>
          <w:rStyle w:val="HTMLSample"/>
          <w:rFonts w:eastAsiaTheme="majorEastAsia"/>
          <w:color w:val="000000"/>
        </w:rPr>
        <w:t>foo.c</w:t>
      </w:r>
      <w:r w:rsidRPr="00996689">
        <w:rPr>
          <w:color w:val="000000"/>
        </w:rPr>
        <w:t>, </w:t>
      </w:r>
      <w:r w:rsidRPr="00996689">
        <w:rPr>
          <w:rStyle w:val="HTMLSample"/>
          <w:rFonts w:eastAsiaTheme="majorEastAsia"/>
          <w:color w:val="000000"/>
        </w:rPr>
        <w:t>bar.c</w:t>
      </w:r>
      <w:r w:rsidRPr="00996689">
        <w:rPr>
          <w:color w:val="000000"/>
        </w:rPr>
        <w:t> and </w:t>
      </w:r>
      <w:r w:rsidRPr="00996689">
        <w:rPr>
          <w:rStyle w:val="HTMLSample"/>
          <w:rFonts w:eastAsiaTheme="majorEastAsia"/>
          <w:color w:val="000000"/>
        </w:rPr>
        <w:t>baz.s</w:t>
      </w:r>
      <w:r w:rsidRPr="00996689">
        <w:rPr>
          <w:color w:val="000000"/>
        </w:rPr>
        <w:t> should be specified in the command to the compiler.</w:t>
      </w:r>
    </w:p>
    <w:p w14:paraId="72B1834E"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$(filter-out </w:t>
      </w:r>
      <w:r w:rsidRPr="00996689">
        <w:rPr>
          <w:rStyle w:val="HTMLVariable"/>
          <w:rFonts w:ascii="Courier New" w:hAnsi="Courier New" w:cs="Courier New"/>
          <w:b/>
          <w:bCs/>
          <w:color w:val="222222"/>
        </w:rPr>
        <w:t>pattern</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text</w:t>
      </w:r>
      <w:r w:rsidRPr="00996689">
        <w:rPr>
          <w:rStyle w:val="HTMLCode"/>
          <w:rFonts w:eastAsiaTheme="minorHAnsi"/>
          <w:b/>
          <w:bCs/>
          <w:color w:val="222222"/>
          <w:sz w:val="24"/>
          <w:szCs w:val="24"/>
        </w:rPr>
        <w:t>)</w:t>
      </w:r>
    </w:p>
    <w:p w14:paraId="1F073A6E"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Returns all whitespace-separated words in </w:t>
      </w:r>
      <w:r w:rsidRPr="00996689">
        <w:rPr>
          <w:rStyle w:val="HTMLVariable"/>
          <w:color w:val="000000"/>
        </w:rPr>
        <w:t>text</w:t>
      </w:r>
      <w:r w:rsidRPr="00996689">
        <w:rPr>
          <w:color w:val="000000"/>
        </w:rPr>
        <w:t> that </w:t>
      </w:r>
      <w:r w:rsidRPr="00996689">
        <w:rPr>
          <w:rStyle w:val="Emphasis"/>
          <w:color w:val="000000"/>
        </w:rPr>
        <w:t>do not</w:t>
      </w:r>
      <w:r w:rsidRPr="00996689">
        <w:rPr>
          <w:color w:val="000000"/>
        </w:rPr>
        <w:t> match any of the </w:t>
      </w:r>
      <w:r w:rsidRPr="00996689">
        <w:rPr>
          <w:rStyle w:val="HTMLVariable"/>
          <w:color w:val="000000"/>
        </w:rPr>
        <w:t>pattern</w:t>
      </w:r>
      <w:r w:rsidRPr="00996689">
        <w:rPr>
          <w:color w:val="000000"/>
        </w:rPr>
        <w:t> words, removing the words that </w:t>
      </w:r>
      <w:r w:rsidRPr="00996689">
        <w:rPr>
          <w:rStyle w:val="Emphasis"/>
          <w:color w:val="000000"/>
        </w:rPr>
        <w:t>do</w:t>
      </w:r>
      <w:r w:rsidRPr="00996689">
        <w:rPr>
          <w:color w:val="000000"/>
        </w:rPr>
        <w:t> match one or more. This is the exact opposite of the </w:t>
      </w:r>
      <w:r w:rsidRPr="00996689">
        <w:rPr>
          <w:rStyle w:val="HTMLCode"/>
          <w:color w:val="000000"/>
          <w:sz w:val="24"/>
          <w:szCs w:val="24"/>
        </w:rPr>
        <w:t>filter</w:t>
      </w:r>
      <w:r w:rsidRPr="00996689">
        <w:rPr>
          <w:color w:val="000000"/>
        </w:rPr>
        <w:t> function.</w:t>
      </w:r>
    </w:p>
    <w:p w14:paraId="41FA56F8" w14:textId="77777777" w:rsidR="00302A2F"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For example, given:</w:t>
      </w:r>
    </w:p>
    <w:tbl>
      <w:tblPr>
        <w:tblStyle w:val="TableGrid"/>
        <w:tblW w:w="5000" w:type="pct"/>
        <w:jc w:val="center"/>
        <w:tblLook w:val="04A0" w:firstRow="1" w:lastRow="0" w:firstColumn="1" w:lastColumn="0" w:noHBand="0" w:noVBand="1"/>
      </w:tblPr>
      <w:tblGrid>
        <w:gridCol w:w="10478"/>
      </w:tblGrid>
      <w:tr w:rsidR="00302A2F" w14:paraId="33A80AAD"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DB17DC" w14:textId="77777777" w:rsidR="00CB74DE" w:rsidRDefault="00CB74DE" w:rsidP="00542DF9">
            <w:pPr>
              <w:pStyle w:val="HTMLPreformatted"/>
              <w:widowControl w:val="0"/>
              <w:shd w:val="clear" w:color="auto" w:fill="F2EFE4"/>
              <w:spacing w:line="360" w:lineRule="auto"/>
              <w:jc w:val="both"/>
              <w:rPr>
                <w:color w:val="000000"/>
              </w:rPr>
            </w:pPr>
            <w:r>
              <w:rPr>
                <w:color w:val="000000"/>
              </w:rPr>
              <w:t>objects=main1.o foo.o main2.o bar.o</w:t>
            </w:r>
          </w:p>
          <w:p w14:paraId="3BE74DFF" w14:textId="54B545CB" w:rsidR="00302A2F" w:rsidRPr="00CB74DE" w:rsidRDefault="00CB74DE" w:rsidP="00542DF9">
            <w:pPr>
              <w:pStyle w:val="HTMLPreformatted"/>
              <w:widowControl w:val="0"/>
              <w:shd w:val="clear" w:color="auto" w:fill="F2EFE4"/>
              <w:spacing w:line="360" w:lineRule="auto"/>
              <w:jc w:val="both"/>
              <w:rPr>
                <w:color w:val="000000"/>
              </w:rPr>
            </w:pPr>
            <w:r>
              <w:rPr>
                <w:color w:val="000000"/>
              </w:rPr>
              <w:t>mains=main1.o main2.o</w:t>
            </w:r>
          </w:p>
        </w:tc>
      </w:tr>
    </w:tbl>
    <w:p w14:paraId="5E1A742D" w14:textId="77777777" w:rsidR="00302A2F"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the following generates a list which contains all the object files not in ‘</w:t>
      </w:r>
      <w:r w:rsidRPr="00996689">
        <w:rPr>
          <w:rStyle w:val="HTMLSample"/>
          <w:rFonts w:eastAsiaTheme="majorEastAsia"/>
          <w:color w:val="000000"/>
        </w:rPr>
        <w:t>mains</w:t>
      </w:r>
      <w:r w:rsidRPr="00996689">
        <w:rPr>
          <w:color w:val="000000"/>
        </w:rPr>
        <w:t>’:</w:t>
      </w:r>
    </w:p>
    <w:tbl>
      <w:tblPr>
        <w:tblStyle w:val="TableGrid"/>
        <w:tblW w:w="5000" w:type="pct"/>
        <w:jc w:val="center"/>
        <w:tblLook w:val="04A0" w:firstRow="1" w:lastRow="0" w:firstColumn="1" w:lastColumn="0" w:noHBand="0" w:noVBand="1"/>
      </w:tblPr>
      <w:tblGrid>
        <w:gridCol w:w="10478"/>
      </w:tblGrid>
      <w:tr w:rsidR="00302A2F" w14:paraId="535E8A40"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E7D18B" w14:textId="5FB850FE" w:rsidR="00302A2F" w:rsidRPr="00CB74DE" w:rsidRDefault="00CB74DE" w:rsidP="00542DF9">
            <w:pPr>
              <w:pStyle w:val="HTMLPreformatted"/>
              <w:widowControl w:val="0"/>
              <w:shd w:val="clear" w:color="auto" w:fill="F2EFE4"/>
              <w:spacing w:line="360" w:lineRule="auto"/>
              <w:jc w:val="both"/>
              <w:rPr>
                <w:color w:val="000000"/>
              </w:rPr>
            </w:pPr>
            <w:r>
              <w:rPr>
                <w:color w:val="000000"/>
              </w:rPr>
              <w:t>$(filter-out $(mains),$(objects))</w:t>
            </w:r>
          </w:p>
        </w:tc>
      </w:tr>
    </w:tbl>
    <w:p w14:paraId="0160C288" w14:textId="6CEAA166" w:rsidR="0080321A" w:rsidRPr="00996689" w:rsidRDefault="0080321A" w:rsidP="00542DF9">
      <w:pPr>
        <w:pStyle w:val="NormalWeb"/>
        <w:widowControl w:val="0"/>
        <w:spacing w:before="120" w:beforeAutospacing="0" w:after="120" w:afterAutospacing="0" w:line="360" w:lineRule="auto"/>
        <w:jc w:val="both"/>
        <w:rPr>
          <w:color w:val="000000"/>
        </w:rPr>
      </w:pPr>
    </w:p>
    <w:p w14:paraId="23C46A1A"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$(sort </w:t>
      </w:r>
      <w:r w:rsidRPr="00996689">
        <w:rPr>
          <w:rStyle w:val="HTMLVariable"/>
          <w:rFonts w:ascii="Courier New" w:hAnsi="Courier New" w:cs="Courier New"/>
          <w:b/>
          <w:bCs/>
          <w:color w:val="222222"/>
        </w:rPr>
        <w:t>list</w:t>
      </w:r>
      <w:r w:rsidRPr="00996689">
        <w:rPr>
          <w:rStyle w:val="HTMLCode"/>
          <w:rFonts w:eastAsiaTheme="minorHAnsi"/>
          <w:b/>
          <w:bCs/>
          <w:color w:val="222222"/>
          <w:sz w:val="24"/>
          <w:szCs w:val="24"/>
        </w:rPr>
        <w:t>)</w:t>
      </w:r>
    </w:p>
    <w:p w14:paraId="3128B149" w14:textId="77777777" w:rsidR="00302A2F"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Sorts the words of </w:t>
      </w:r>
      <w:r w:rsidRPr="00996689">
        <w:rPr>
          <w:rStyle w:val="HTMLVariable"/>
          <w:color w:val="000000"/>
        </w:rPr>
        <w:t>list</w:t>
      </w:r>
      <w:r w:rsidRPr="00996689">
        <w:rPr>
          <w:color w:val="000000"/>
        </w:rPr>
        <w:t> in lexical order, removing duplicate words. The output is a list of words separated by single spaces. Thus,</w:t>
      </w:r>
    </w:p>
    <w:tbl>
      <w:tblPr>
        <w:tblStyle w:val="TableGrid"/>
        <w:tblW w:w="5000" w:type="pct"/>
        <w:jc w:val="center"/>
        <w:tblLook w:val="04A0" w:firstRow="1" w:lastRow="0" w:firstColumn="1" w:lastColumn="0" w:noHBand="0" w:noVBand="1"/>
      </w:tblPr>
      <w:tblGrid>
        <w:gridCol w:w="10478"/>
      </w:tblGrid>
      <w:tr w:rsidR="00302A2F" w14:paraId="28AC4C06"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125F81E" w14:textId="19B08F22" w:rsidR="00302A2F" w:rsidRPr="00CB74DE" w:rsidRDefault="00CB74DE" w:rsidP="00542DF9">
            <w:pPr>
              <w:pStyle w:val="HTMLPreformatted"/>
              <w:widowControl w:val="0"/>
              <w:shd w:val="clear" w:color="auto" w:fill="F2EFE4"/>
              <w:spacing w:line="360" w:lineRule="auto"/>
              <w:jc w:val="both"/>
              <w:rPr>
                <w:color w:val="000000"/>
              </w:rPr>
            </w:pPr>
            <w:r>
              <w:rPr>
                <w:color w:val="000000"/>
              </w:rPr>
              <w:t>$(sort foo bar lose)</w:t>
            </w:r>
          </w:p>
        </w:tc>
      </w:tr>
    </w:tbl>
    <w:p w14:paraId="64D89F55" w14:textId="77777777" w:rsidR="0080321A" w:rsidRPr="00996689" w:rsidRDefault="0080321A" w:rsidP="00542DF9">
      <w:pPr>
        <w:pStyle w:val="NormalWeb"/>
        <w:widowControl w:val="0"/>
        <w:spacing w:before="120" w:beforeAutospacing="0" w:after="120" w:afterAutospacing="0" w:line="360" w:lineRule="auto"/>
        <w:jc w:val="both"/>
        <w:rPr>
          <w:color w:val="000000"/>
        </w:rPr>
      </w:pPr>
      <w:r w:rsidRPr="00996689">
        <w:rPr>
          <w:color w:val="000000"/>
        </w:rPr>
        <w:t>returns the value ‘</w:t>
      </w:r>
      <w:r w:rsidRPr="00996689">
        <w:rPr>
          <w:rStyle w:val="HTMLSample"/>
          <w:rFonts w:eastAsiaTheme="majorEastAsia"/>
          <w:color w:val="000000"/>
        </w:rPr>
        <w:t>bar foo lose</w:t>
      </w:r>
      <w:r w:rsidRPr="00996689">
        <w:rPr>
          <w:color w:val="000000"/>
        </w:rPr>
        <w:t>’.</w:t>
      </w:r>
    </w:p>
    <w:p w14:paraId="6565616F"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Incidentally, since </w:t>
      </w:r>
      <w:r w:rsidRPr="00996689">
        <w:rPr>
          <w:rStyle w:val="HTMLCode"/>
          <w:color w:val="000000"/>
          <w:sz w:val="24"/>
          <w:szCs w:val="24"/>
        </w:rPr>
        <w:t>sort</w:t>
      </w:r>
      <w:r w:rsidRPr="00996689">
        <w:rPr>
          <w:color w:val="000000"/>
        </w:rPr>
        <w:t> removes duplicate words, you can use it for this purpose even if you don’t care about the sort order.</w:t>
      </w:r>
    </w:p>
    <w:p w14:paraId="7D57CC31"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$(word </w:t>
      </w:r>
      <w:r w:rsidRPr="00996689">
        <w:rPr>
          <w:rStyle w:val="HTMLVariable"/>
          <w:rFonts w:ascii="Courier New" w:hAnsi="Courier New" w:cs="Courier New"/>
          <w:b/>
          <w:bCs/>
          <w:color w:val="222222"/>
        </w:rPr>
        <w:t>n</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text</w:t>
      </w:r>
      <w:r w:rsidRPr="00996689">
        <w:rPr>
          <w:rStyle w:val="HTMLCode"/>
          <w:rFonts w:eastAsiaTheme="minorHAnsi"/>
          <w:b/>
          <w:bCs/>
          <w:color w:val="222222"/>
          <w:sz w:val="24"/>
          <w:szCs w:val="24"/>
        </w:rPr>
        <w:t>)</w:t>
      </w:r>
    </w:p>
    <w:p w14:paraId="556F586A" w14:textId="77777777" w:rsidR="00302A2F"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Returns the </w:t>
      </w:r>
      <w:r w:rsidRPr="00996689">
        <w:rPr>
          <w:rStyle w:val="HTMLVariable"/>
          <w:color w:val="000000"/>
        </w:rPr>
        <w:t>n</w:t>
      </w:r>
      <w:r w:rsidRPr="00996689">
        <w:rPr>
          <w:color w:val="000000"/>
        </w:rPr>
        <w:t>th word of </w:t>
      </w:r>
      <w:r w:rsidRPr="00996689">
        <w:rPr>
          <w:rStyle w:val="HTMLVariable"/>
          <w:color w:val="000000"/>
        </w:rPr>
        <w:t>text</w:t>
      </w:r>
      <w:r w:rsidRPr="00996689">
        <w:rPr>
          <w:color w:val="000000"/>
        </w:rPr>
        <w:t>. The legitimate values of </w:t>
      </w:r>
      <w:r w:rsidRPr="00996689">
        <w:rPr>
          <w:rStyle w:val="HTMLVariable"/>
          <w:color w:val="000000"/>
        </w:rPr>
        <w:t>n</w:t>
      </w:r>
      <w:r w:rsidRPr="00996689">
        <w:rPr>
          <w:color w:val="000000"/>
        </w:rPr>
        <w:t> start from 1. If </w:t>
      </w:r>
      <w:r w:rsidRPr="00996689">
        <w:rPr>
          <w:rStyle w:val="HTMLVariable"/>
          <w:color w:val="000000"/>
        </w:rPr>
        <w:t>n</w:t>
      </w:r>
      <w:r w:rsidRPr="00996689">
        <w:rPr>
          <w:color w:val="000000"/>
        </w:rPr>
        <w:t> is bigger than the number of words in </w:t>
      </w:r>
      <w:r w:rsidRPr="00996689">
        <w:rPr>
          <w:rStyle w:val="HTMLVariable"/>
          <w:color w:val="000000"/>
        </w:rPr>
        <w:t>text</w:t>
      </w:r>
      <w:r w:rsidRPr="00996689">
        <w:rPr>
          <w:color w:val="000000"/>
        </w:rPr>
        <w:t>, the value is empty. For example,</w:t>
      </w:r>
    </w:p>
    <w:tbl>
      <w:tblPr>
        <w:tblStyle w:val="TableGrid"/>
        <w:tblW w:w="5000" w:type="pct"/>
        <w:jc w:val="center"/>
        <w:tblLook w:val="04A0" w:firstRow="1" w:lastRow="0" w:firstColumn="1" w:lastColumn="0" w:noHBand="0" w:noVBand="1"/>
      </w:tblPr>
      <w:tblGrid>
        <w:gridCol w:w="10478"/>
      </w:tblGrid>
      <w:tr w:rsidR="00302A2F" w14:paraId="2A353C3A"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B9FBD7D" w14:textId="011072E9" w:rsidR="00302A2F" w:rsidRPr="00CB74DE" w:rsidRDefault="00CB74DE" w:rsidP="00542DF9">
            <w:pPr>
              <w:pStyle w:val="HTMLPreformatted"/>
              <w:widowControl w:val="0"/>
              <w:shd w:val="clear" w:color="auto" w:fill="F2EFE4"/>
              <w:spacing w:line="360" w:lineRule="auto"/>
              <w:jc w:val="both"/>
              <w:rPr>
                <w:color w:val="000000"/>
              </w:rPr>
            </w:pPr>
            <w:r>
              <w:rPr>
                <w:color w:val="000000"/>
              </w:rPr>
              <w:t>$(word 2, foo bar baz)</w:t>
            </w:r>
          </w:p>
        </w:tc>
      </w:tr>
    </w:tbl>
    <w:p w14:paraId="2C417115" w14:textId="5754526A" w:rsidR="0080321A" w:rsidRPr="00996689" w:rsidRDefault="0080321A" w:rsidP="00542DF9">
      <w:pPr>
        <w:pStyle w:val="NormalWeb"/>
        <w:widowControl w:val="0"/>
        <w:spacing w:before="120" w:beforeAutospacing="0" w:after="120" w:afterAutospacing="0" w:line="360" w:lineRule="auto"/>
        <w:jc w:val="both"/>
        <w:rPr>
          <w:color w:val="000000"/>
        </w:rPr>
      </w:pPr>
    </w:p>
    <w:p w14:paraId="2CE23CED" w14:textId="77777777" w:rsidR="0080321A" w:rsidRPr="00996689" w:rsidRDefault="0080321A" w:rsidP="00542DF9">
      <w:pPr>
        <w:pStyle w:val="NormalWeb"/>
        <w:widowControl w:val="0"/>
        <w:spacing w:before="120" w:beforeAutospacing="0" w:after="120" w:afterAutospacing="0" w:line="360" w:lineRule="auto"/>
        <w:jc w:val="both"/>
        <w:rPr>
          <w:color w:val="000000"/>
        </w:rPr>
      </w:pPr>
      <w:r w:rsidRPr="00996689">
        <w:rPr>
          <w:color w:val="000000"/>
        </w:rPr>
        <w:t>returns ‘</w:t>
      </w:r>
      <w:r w:rsidRPr="00996689">
        <w:rPr>
          <w:rStyle w:val="HTMLSample"/>
          <w:rFonts w:eastAsiaTheme="majorEastAsia"/>
          <w:color w:val="000000"/>
        </w:rPr>
        <w:t>bar</w:t>
      </w:r>
      <w:r w:rsidRPr="00996689">
        <w:rPr>
          <w:color w:val="000000"/>
        </w:rPr>
        <w:t>’.</w:t>
      </w:r>
    </w:p>
    <w:p w14:paraId="7E480FB5"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$(wordlist </w:t>
      </w:r>
      <w:r w:rsidRPr="00996689">
        <w:rPr>
          <w:rStyle w:val="HTMLVariable"/>
          <w:rFonts w:ascii="Courier New" w:hAnsi="Courier New" w:cs="Courier New"/>
          <w:b/>
          <w:bCs/>
          <w:color w:val="222222"/>
        </w:rPr>
        <w:t>s</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e</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text</w:t>
      </w:r>
      <w:r w:rsidRPr="00996689">
        <w:rPr>
          <w:rStyle w:val="HTMLCode"/>
          <w:rFonts w:eastAsiaTheme="minorHAnsi"/>
          <w:b/>
          <w:bCs/>
          <w:color w:val="222222"/>
          <w:sz w:val="24"/>
          <w:szCs w:val="24"/>
        </w:rPr>
        <w:t>)</w:t>
      </w:r>
    </w:p>
    <w:p w14:paraId="45CFEFD4" w14:textId="77777777" w:rsidR="00302A2F"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Returns the list of words in </w:t>
      </w:r>
      <w:r w:rsidRPr="00996689">
        <w:rPr>
          <w:rStyle w:val="HTMLVariable"/>
          <w:color w:val="000000"/>
        </w:rPr>
        <w:t>text</w:t>
      </w:r>
      <w:r w:rsidRPr="00996689">
        <w:rPr>
          <w:color w:val="000000"/>
        </w:rPr>
        <w:t> starting with word </w:t>
      </w:r>
      <w:r w:rsidRPr="00996689">
        <w:rPr>
          <w:rStyle w:val="HTMLVariable"/>
          <w:color w:val="000000"/>
        </w:rPr>
        <w:t>s</w:t>
      </w:r>
      <w:r w:rsidRPr="00996689">
        <w:rPr>
          <w:color w:val="000000"/>
        </w:rPr>
        <w:t> and ending with word </w:t>
      </w:r>
      <w:r w:rsidRPr="00996689">
        <w:rPr>
          <w:rStyle w:val="HTMLVariable"/>
          <w:color w:val="000000"/>
        </w:rPr>
        <w:t>e</w:t>
      </w:r>
      <w:r w:rsidRPr="00996689">
        <w:rPr>
          <w:color w:val="000000"/>
        </w:rPr>
        <w:t> (inclusive). The legitimate values of </w:t>
      </w:r>
      <w:r w:rsidRPr="00996689">
        <w:rPr>
          <w:rStyle w:val="HTMLVariable"/>
          <w:color w:val="000000"/>
        </w:rPr>
        <w:t>s</w:t>
      </w:r>
      <w:r w:rsidRPr="00996689">
        <w:rPr>
          <w:color w:val="000000"/>
        </w:rPr>
        <w:t> start from 1; </w:t>
      </w:r>
      <w:r w:rsidRPr="00996689">
        <w:rPr>
          <w:rStyle w:val="HTMLVariable"/>
          <w:color w:val="000000"/>
        </w:rPr>
        <w:t>e</w:t>
      </w:r>
      <w:r w:rsidRPr="00996689">
        <w:rPr>
          <w:color w:val="000000"/>
        </w:rPr>
        <w:t> may start from 0. If </w:t>
      </w:r>
      <w:r w:rsidRPr="00996689">
        <w:rPr>
          <w:rStyle w:val="HTMLVariable"/>
          <w:color w:val="000000"/>
        </w:rPr>
        <w:t>s</w:t>
      </w:r>
      <w:r w:rsidRPr="00996689">
        <w:rPr>
          <w:color w:val="000000"/>
        </w:rPr>
        <w:t> is bigger than the number of words in </w:t>
      </w:r>
      <w:r w:rsidRPr="00996689">
        <w:rPr>
          <w:rStyle w:val="HTMLVariable"/>
          <w:color w:val="000000"/>
        </w:rPr>
        <w:t>text</w:t>
      </w:r>
      <w:r w:rsidRPr="00996689">
        <w:rPr>
          <w:color w:val="000000"/>
        </w:rPr>
        <w:t>, the value is empty. If </w:t>
      </w:r>
      <w:r w:rsidRPr="00996689">
        <w:rPr>
          <w:rStyle w:val="HTMLVariable"/>
          <w:color w:val="000000"/>
        </w:rPr>
        <w:t>e</w:t>
      </w:r>
      <w:r w:rsidRPr="00996689">
        <w:rPr>
          <w:color w:val="000000"/>
        </w:rPr>
        <w:t> is bigger than the number of words in </w:t>
      </w:r>
      <w:r w:rsidRPr="00996689">
        <w:rPr>
          <w:rStyle w:val="HTMLVariable"/>
          <w:color w:val="000000"/>
        </w:rPr>
        <w:t>text</w:t>
      </w:r>
      <w:r w:rsidRPr="00996689">
        <w:rPr>
          <w:color w:val="000000"/>
        </w:rPr>
        <w:t>, words up to the end of </w:t>
      </w:r>
      <w:r w:rsidRPr="00996689">
        <w:rPr>
          <w:rStyle w:val="HTMLVariable"/>
          <w:color w:val="000000"/>
        </w:rPr>
        <w:t>text</w:t>
      </w:r>
      <w:r w:rsidRPr="00996689">
        <w:rPr>
          <w:color w:val="000000"/>
        </w:rPr>
        <w:t> are returned. If </w:t>
      </w:r>
      <w:r w:rsidRPr="00996689">
        <w:rPr>
          <w:rStyle w:val="HTMLVariable"/>
          <w:color w:val="000000"/>
        </w:rPr>
        <w:t>s</w:t>
      </w:r>
      <w:r w:rsidRPr="00996689">
        <w:rPr>
          <w:color w:val="000000"/>
        </w:rPr>
        <w:t> is greater than </w:t>
      </w:r>
      <w:r w:rsidRPr="00996689">
        <w:rPr>
          <w:rStyle w:val="HTMLVariable"/>
          <w:color w:val="000000"/>
        </w:rPr>
        <w:t>e</w:t>
      </w:r>
      <w:r w:rsidRPr="00996689">
        <w:rPr>
          <w:color w:val="000000"/>
        </w:rPr>
        <w:t>, nothing is returned. For example,</w:t>
      </w:r>
    </w:p>
    <w:tbl>
      <w:tblPr>
        <w:tblStyle w:val="TableGrid"/>
        <w:tblW w:w="5000" w:type="pct"/>
        <w:jc w:val="center"/>
        <w:tblLook w:val="04A0" w:firstRow="1" w:lastRow="0" w:firstColumn="1" w:lastColumn="0" w:noHBand="0" w:noVBand="1"/>
      </w:tblPr>
      <w:tblGrid>
        <w:gridCol w:w="10478"/>
      </w:tblGrid>
      <w:tr w:rsidR="00302A2F" w14:paraId="40641B05"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5307E24" w14:textId="42C759EA" w:rsidR="00302A2F" w:rsidRPr="00CB74DE" w:rsidRDefault="00CB74DE" w:rsidP="00542DF9">
            <w:pPr>
              <w:pStyle w:val="HTMLPreformatted"/>
              <w:widowControl w:val="0"/>
              <w:shd w:val="clear" w:color="auto" w:fill="F2EFE4"/>
              <w:spacing w:line="360" w:lineRule="auto"/>
              <w:jc w:val="both"/>
              <w:rPr>
                <w:color w:val="000000"/>
              </w:rPr>
            </w:pPr>
            <w:r>
              <w:rPr>
                <w:color w:val="000000"/>
              </w:rPr>
              <w:t>$(wordlist 2, 3, foo bar baz)</w:t>
            </w:r>
          </w:p>
        </w:tc>
      </w:tr>
    </w:tbl>
    <w:p w14:paraId="2D8F9B20" w14:textId="5B6D76E4" w:rsidR="0080321A" w:rsidRPr="00996689" w:rsidRDefault="0080321A" w:rsidP="00542DF9">
      <w:pPr>
        <w:pStyle w:val="NormalWeb"/>
        <w:widowControl w:val="0"/>
        <w:spacing w:before="120" w:beforeAutospacing="0" w:after="120" w:afterAutospacing="0" w:line="360" w:lineRule="auto"/>
        <w:jc w:val="both"/>
        <w:rPr>
          <w:color w:val="000000"/>
        </w:rPr>
      </w:pPr>
    </w:p>
    <w:p w14:paraId="7CD3E651" w14:textId="77777777" w:rsidR="0080321A" w:rsidRPr="00996689" w:rsidRDefault="0080321A" w:rsidP="00542DF9">
      <w:pPr>
        <w:pStyle w:val="NormalWeb"/>
        <w:widowControl w:val="0"/>
        <w:spacing w:before="120" w:beforeAutospacing="0" w:after="120" w:afterAutospacing="0" w:line="360" w:lineRule="auto"/>
        <w:jc w:val="both"/>
        <w:rPr>
          <w:color w:val="000000"/>
        </w:rPr>
      </w:pPr>
      <w:r w:rsidRPr="00996689">
        <w:rPr>
          <w:color w:val="000000"/>
        </w:rPr>
        <w:t>returns ‘</w:t>
      </w:r>
      <w:r w:rsidRPr="00996689">
        <w:rPr>
          <w:rStyle w:val="HTMLSample"/>
          <w:rFonts w:eastAsiaTheme="majorEastAsia"/>
          <w:color w:val="000000"/>
        </w:rPr>
        <w:t>bar baz</w:t>
      </w:r>
      <w:r w:rsidRPr="00996689">
        <w:rPr>
          <w:color w:val="000000"/>
        </w:rPr>
        <w:t>’.</w:t>
      </w:r>
    </w:p>
    <w:p w14:paraId="6837A8A2"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$(words </w:t>
      </w:r>
      <w:r w:rsidRPr="00996689">
        <w:rPr>
          <w:rStyle w:val="HTMLVariable"/>
          <w:rFonts w:ascii="Courier New" w:hAnsi="Courier New" w:cs="Courier New"/>
          <w:b/>
          <w:bCs/>
          <w:color w:val="222222"/>
        </w:rPr>
        <w:t>text</w:t>
      </w:r>
      <w:r w:rsidRPr="00996689">
        <w:rPr>
          <w:rStyle w:val="HTMLCode"/>
          <w:rFonts w:eastAsiaTheme="minorHAnsi"/>
          <w:b/>
          <w:bCs/>
          <w:color w:val="222222"/>
          <w:sz w:val="24"/>
          <w:szCs w:val="24"/>
        </w:rPr>
        <w:t>)</w:t>
      </w:r>
    </w:p>
    <w:p w14:paraId="3A4D4EC1"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Returns the number of words in </w:t>
      </w:r>
      <w:r w:rsidRPr="00996689">
        <w:rPr>
          <w:rStyle w:val="HTMLVariable"/>
          <w:color w:val="000000"/>
        </w:rPr>
        <w:t>text</w:t>
      </w:r>
      <w:r w:rsidRPr="00996689">
        <w:rPr>
          <w:color w:val="000000"/>
        </w:rPr>
        <w:t>. Thus, the last word of </w:t>
      </w:r>
      <w:r w:rsidRPr="00996689">
        <w:rPr>
          <w:rStyle w:val="HTMLVariable"/>
          <w:color w:val="000000"/>
        </w:rPr>
        <w:t>text</w:t>
      </w:r>
      <w:r w:rsidRPr="00996689">
        <w:rPr>
          <w:color w:val="000000"/>
        </w:rPr>
        <w:t> is </w:t>
      </w:r>
      <w:r w:rsidRPr="00996689">
        <w:rPr>
          <w:rStyle w:val="HTMLCode"/>
          <w:color w:val="000000"/>
          <w:sz w:val="24"/>
          <w:szCs w:val="24"/>
        </w:rPr>
        <w:t>$(word $(words </w:t>
      </w:r>
      <w:r w:rsidRPr="00996689">
        <w:rPr>
          <w:rStyle w:val="HTMLVariable"/>
          <w:rFonts w:ascii="Courier New" w:hAnsi="Courier New" w:cs="Courier New"/>
          <w:color w:val="000000"/>
        </w:rPr>
        <w:t>text</w:t>
      </w:r>
      <w:r w:rsidRPr="00996689">
        <w:rPr>
          <w:rStyle w:val="HTMLCode"/>
          <w:color w:val="000000"/>
          <w:sz w:val="24"/>
          <w:szCs w:val="24"/>
        </w:rPr>
        <w:t>),</w:t>
      </w:r>
      <w:r w:rsidRPr="00996689">
        <w:rPr>
          <w:rStyle w:val="HTMLVariable"/>
          <w:rFonts w:ascii="Courier New" w:hAnsi="Courier New" w:cs="Courier New"/>
          <w:color w:val="000000"/>
        </w:rPr>
        <w:t>text</w:t>
      </w:r>
      <w:r w:rsidRPr="00996689">
        <w:rPr>
          <w:rStyle w:val="HTMLCode"/>
          <w:color w:val="000000"/>
          <w:sz w:val="24"/>
          <w:szCs w:val="24"/>
        </w:rPr>
        <w:t>)</w:t>
      </w:r>
      <w:r w:rsidRPr="00996689">
        <w:rPr>
          <w:color w:val="000000"/>
        </w:rPr>
        <w:t>.</w:t>
      </w:r>
    </w:p>
    <w:p w14:paraId="42D31E46"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$(firstword </w:t>
      </w:r>
      <w:r w:rsidRPr="00996689">
        <w:rPr>
          <w:rStyle w:val="HTMLVariable"/>
          <w:rFonts w:ascii="Courier New" w:hAnsi="Courier New" w:cs="Courier New"/>
          <w:b/>
          <w:bCs/>
          <w:color w:val="222222"/>
        </w:rPr>
        <w:t>names</w:t>
      </w:r>
      <w:r w:rsidRPr="00996689">
        <w:rPr>
          <w:rStyle w:val="HTMLCode"/>
          <w:rFonts w:eastAsiaTheme="minorHAnsi"/>
          <w:b/>
          <w:bCs/>
          <w:color w:val="222222"/>
          <w:sz w:val="24"/>
          <w:szCs w:val="24"/>
        </w:rPr>
        <w:t>…)</w:t>
      </w:r>
    </w:p>
    <w:p w14:paraId="383D4D4E" w14:textId="77777777" w:rsidR="0080321A" w:rsidRPr="00996689" w:rsidRDefault="0080321A" w:rsidP="00542DF9">
      <w:pPr>
        <w:pStyle w:val="NormalWeb"/>
        <w:widowControl w:val="0"/>
        <w:spacing w:before="120" w:beforeAutospacing="0" w:after="120" w:afterAutospacing="0" w:line="360" w:lineRule="auto"/>
        <w:jc w:val="both"/>
        <w:rPr>
          <w:color w:val="000000"/>
        </w:rPr>
      </w:pPr>
      <w:r w:rsidRPr="00996689">
        <w:rPr>
          <w:color w:val="000000"/>
        </w:rPr>
        <w:t>The argument </w:t>
      </w:r>
      <w:r w:rsidRPr="00996689">
        <w:rPr>
          <w:rStyle w:val="HTMLVariable"/>
          <w:color w:val="000000"/>
        </w:rPr>
        <w:t>names</w:t>
      </w:r>
      <w:r w:rsidRPr="00996689">
        <w:rPr>
          <w:color w:val="000000"/>
        </w:rPr>
        <w:t> is regarded as a series of names, separated by whitespace. The value is the first name in the series. The rest of the names are ignored.</w:t>
      </w:r>
    </w:p>
    <w:p w14:paraId="3609677A" w14:textId="77777777" w:rsidR="00302A2F"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For example,</w:t>
      </w:r>
    </w:p>
    <w:tbl>
      <w:tblPr>
        <w:tblStyle w:val="TableGrid"/>
        <w:tblW w:w="5000" w:type="pct"/>
        <w:jc w:val="center"/>
        <w:tblLook w:val="04A0" w:firstRow="1" w:lastRow="0" w:firstColumn="1" w:lastColumn="0" w:noHBand="0" w:noVBand="1"/>
      </w:tblPr>
      <w:tblGrid>
        <w:gridCol w:w="10478"/>
      </w:tblGrid>
      <w:tr w:rsidR="00302A2F" w14:paraId="49F2858D"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1D3806C" w14:textId="15AF9F28" w:rsidR="00302A2F" w:rsidRPr="00CB74DE" w:rsidRDefault="00CB74DE" w:rsidP="00542DF9">
            <w:pPr>
              <w:pStyle w:val="HTMLPreformatted"/>
              <w:widowControl w:val="0"/>
              <w:shd w:val="clear" w:color="auto" w:fill="F2EFE4"/>
              <w:spacing w:line="360" w:lineRule="auto"/>
              <w:jc w:val="both"/>
              <w:rPr>
                <w:color w:val="000000"/>
              </w:rPr>
            </w:pPr>
            <w:r>
              <w:rPr>
                <w:color w:val="000000"/>
              </w:rPr>
              <w:lastRenderedPageBreak/>
              <w:t>$(firstword foo bar)</w:t>
            </w:r>
          </w:p>
        </w:tc>
      </w:tr>
    </w:tbl>
    <w:p w14:paraId="22CB7611" w14:textId="77FA55A6" w:rsidR="0080321A" w:rsidRPr="00996689" w:rsidRDefault="0080321A" w:rsidP="00542DF9">
      <w:pPr>
        <w:pStyle w:val="NormalWeb"/>
        <w:widowControl w:val="0"/>
        <w:spacing w:before="120" w:beforeAutospacing="0" w:after="120" w:afterAutospacing="0" w:line="360" w:lineRule="auto"/>
        <w:jc w:val="both"/>
        <w:rPr>
          <w:color w:val="000000"/>
        </w:rPr>
      </w:pPr>
    </w:p>
    <w:p w14:paraId="44E76157"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produces the result ‘</w:t>
      </w:r>
      <w:r w:rsidRPr="00996689">
        <w:rPr>
          <w:rStyle w:val="HTMLSample"/>
          <w:rFonts w:eastAsiaTheme="majorEastAsia"/>
          <w:color w:val="000000"/>
        </w:rPr>
        <w:t>foo</w:t>
      </w:r>
      <w:r w:rsidRPr="00996689">
        <w:rPr>
          <w:color w:val="000000"/>
        </w:rPr>
        <w:t>’. Although </w:t>
      </w:r>
      <w:r w:rsidRPr="00996689">
        <w:rPr>
          <w:rStyle w:val="HTMLCode"/>
          <w:color w:val="000000"/>
          <w:sz w:val="24"/>
          <w:szCs w:val="24"/>
        </w:rPr>
        <w:t>$(firstword </w:t>
      </w:r>
      <w:r w:rsidRPr="00996689">
        <w:rPr>
          <w:rStyle w:val="HTMLVariable"/>
          <w:rFonts w:ascii="Courier New" w:hAnsi="Courier New" w:cs="Courier New"/>
          <w:color w:val="000000"/>
        </w:rPr>
        <w:t>text</w:t>
      </w:r>
      <w:r w:rsidRPr="00996689">
        <w:rPr>
          <w:rStyle w:val="HTMLCode"/>
          <w:color w:val="000000"/>
          <w:sz w:val="24"/>
          <w:szCs w:val="24"/>
        </w:rPr>
        <w:t>)</w:t>
      </w:r>
      <w:r w:rsidRPr="00996689">
        <w:rPr>
          <w:color w:val="000000"/>
        </w:rPr>
        <w:t> is the same as </w:t>
      </w:r>
      <w:r w:rsidRPr="00996689">
        <w:rPr>
          <w:rStyle w:val="HTMLCode"/>
          <w:color w:val="000000"/>
          <w:sz w:val="24"/>
          <w:szCs w:val="24"/>
        </w:rPr>
        <w:t>$(word 1,</w:t>
      </w:r>
      <w:r w:rsidRPr="00996689">
        <w:rPr>
          <w:rStyle w:val="HTMLVariable"/>
          <w:rFonts w:ascii="Courier New" w:hAnsi="Courier New" w:cs="Courier New"/>
          <w:color w:val="000000"/>
        </w:rPr>
        <w:t>text</w:t>
      </w:r>
      <w:r w:rsidRPr="00996689">
        <w:rPr>
          <w:rStyle w:val="HTMLCode"/>
          <w:color w:val="000000"/>
          <w:sz w:val="24"/>
          <w:szCs w:val="24"/>
        </w:rPr>
        <w:t>)</w:t>
      </w:r>
      <w:r w:rsidRPr="00996689">
        <w:rPr>
          <w:color w:val="000000"/>
        </w:rPr>
        <w:t>, the </w:t>
      </w:r>
      <w:r w:rsidRPr="00996689">
        <w:rPr>
          <w:rStyle w:val="HTMLCode"/>
          <w:color w:val="000000"/>
          <w:sz w:val="24"/>
          <w:szCs w:val="24"/>
        </w:rPr>
        <w:t>firstword</w:t>
      </w:r>
      <w:r w:rsidRPr="00996689">
        <w:rPr>
          <w:color w:val="000000"/>
        </w:rPr>
        <w:t> function is retained for its simplicity.</w:t>
      </w:r>
    </w:p>
    <w:p w14:paraId="7B8E2024"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$(lastword </w:t>
      </w:r>
      <w:r w:rsidRPr="00996689">
        <w:rPr>
          <w:rStyle w:val="HTMLVariable"/>
          <w:rFonts w:ascii="Courier New" w:hAnsi="Courier New" w:cs="Courier New"/>
          <w:b/>
          <w:bCs/>
          <w:color w:val="222222"/>
        </w:rPr>
        <w:t>names</w:t>
      </w:r>
      <w:r w:rsidRPr="00996689">
        <w:rPr>
          <w:rStyle w:val="HTMLCode"/>
          <w:rFonts w:eastAsiaTheme="minorHAnsi"/>
          <w:b/>
          <w:bCs/>
          <w:color w:val="222222"/>
          <w:sz w:val="24"/>
          <w:szCs w:val="24"/>
        </w:rPr>
        <w:t>…)</w:t>
      </w:r>
    </w:p>
    <w:p w14:paraId="1674079B" w14:textId="77777777" w:rsidR="0080321A" w:rsidRPr="00996689" w:rsidRDefault="0080321A" w:rsidP="00542DF9">
      <w:pPr>
        <w:pStyle w:val="NormalWeb"/>
        <w:widowControl w:val="0"/>
        <w:spacing w:before="120" w:beforeAutospacing="0" w:after="120" w:afterAutospacing="0" w:line="360" w:lineRule="auto"/>
        <w:jc w:val="both"/>
        <w:rPr>
          <w:color w:val="000000"/>
        </w:rPr>
      </w:pPr>
      <w:r w:rsidRPr="00996689">
        <w:rPr>
          <w:color w:val="000000"/>
        </w:rPr>
        <w:t>The argument </w:t>
      </w:r>
      <w:r w:rsidRPr="00996689">
        <w:rPr>
          <w:rStyle w:val="HTMLVariable"/>
          <w:color w:val="000000"/>
        </w:rPr>
        <w:t>names</w:t>
      </w:r>
      <w:r w:rsidRPr="00996689">
        <w:rPr>
          <w:color w:val="000000"/>
        </w:rPr>
        <w:t> is regarded as a series of names, separated by whitespace. The value is the last name in the series.</w:t>
      </w:r>
    </w:p>
    <w:p w14:paraId="701220FE" w14:textId="77777777" w:rsidR="00302A2F"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For example,</w:t>
      </w:r>
    </w:p>
    <w:tbl>
      <w:tblPr>
        <w:tblStyle w:val="TableGrid"/>
        <w:tblW w:w="5000" w:type="pct"/>
        <w:jc w:val="center"/>
        <w:tblLook w:val="04A0" w:firstRow="1" w:lastRow="0" w:firstColumn="1" w:lastColumn="0" w:noHBand="0" w:noVBand="1"/>
      </w:tblPr>
      <w:tblGrid>
        <w:gridCol w:w="10478"/>
      </w:tblGrid>
      <w:tr w:rsidR="00302A2F" w14:paraId="50F8494A"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288B0EE" w14:textId="7911DE1B" w:rsidR="00302A2F" w:rsidRPr="00CB74DE" w:rsidRDefault="00CB74DE" w:rsidP="00542DF9">
            <w:pPr>
              <w:pStyle w:val="HTMLPreformatted"/>
              <w:widowControl w:val="0"/>
              <w:shd w:val="clear" w:color="auto" w:fill="F2EFE4"/>
              <w:spacing w:line="360" w:lineRule="auto"/>
              <w:jc w:val="both"/>
              <w:rPr>
                <w:color w:val="000000"/>
              </w:rPr>
            </w:pPr>
            <w:r>
              <w:rPr>
                <w:color w:val="000000"/>
              </w:rPr>
              <w:t>$(lastword foo bar)</w:t>
            </w:r>
          </w:p>
        </w:tc>
      </w:tr>
    </w:tbl>
    <w:p w14:paraId="7C5488F7" w14:textId="602089E1" w:rsidR="0080321A" w:rsidRPr="00996689" w:rsidRDefault="0080321A" w:rsidP="00542DF9">
      <w:pPr>
        <w:pStyle w:val="NormalWeb"/>
        <w:widowControl w:val="0"/>
        <w:spacing w:before="120" w:beforeAutospacing="0" w:after="120" w:afterAutospacing="0" w:line="360" w:lineRule="auto"/>
        <w:jc w:val="both"/>
        <w:rPr>
          <w:color w:val="000000"/>
        </w:rPr>
      </w:pPr>
    </w:p>
    <w:p w14:paraId="67B42039"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produces the result ‘</w:t>
      </w:r>
      <w:r w:rsidRPr="00996689">
        <w:rPr>
          <w:rStyle w:val="HTMLSample"/>
          <w:rFonts w:eastAsiaTheme="majorEastAsia"/>
          <w:color w:val="000000"/>
        </w:rPr>
        <w:t>bar</w:t>
      </w:r>
      <w:r w:rsidRPr="00996689">
        <w:rPr>
          <w:color w:val="000000"/>
        </w:rPr>
        <w:t>’. Although </w:t>
      </w:r>
      <w:r w:rsidRPr="00996689">
        <w:rPr>
          <w:rStyle w:val="HTMLCode"/>
          <w:color w:val="000000"/>
          <w:sz w:val="24"/>
          <w:szCs w:val="24"/>
        </w:rPr>
        <w:t>$(lastword </w:t>
      </w:r>
      <w:r w:rsidRPr="00996689">
        <w:rPr>
          <w:rStyle w:val="HTMLVariable"/>
          <w:rFonts w:ascii="Courier New" w:hAnsi="Courier New" w:cs="Courier New"/>
          <w:color w:val="000000"/>
        </w:rPr>
        <w:t>text</w:t>
      </w:r>
      <w:r w:rsidRPr="00996689">
        <w:rPr>
          <w:rStyle w:val="HTMLCode"/>
          <w:color w:val="000000"/>
          <w:sz w:val="24"/>
          <w:szCs w:val="24"/>
        </w:rPr>
        <w:t>)</w:t>
      </w:r>
      <w:r w:rsidRPr="00996689">
        <w:rPr>
          <w:color w:val="000000"/>
        </w:rPr>
        <w:t> is the same as </w:t>
      </w:r>
      <w:r w:rsidRPr="00996689">
        <w:rPr>
          <w:rStyle w:val="HTMLCode"/>
          <w:color w:val="000000"/>
          <w:sz w:val="24"/>
          <w:szCs w:val="24"/>
        </w:rPr>
        <w:t>$(word $(words </w:t>
      </w:r>
      <w:r w:rsidRPr="00996689">
        <w:rPr>
          <w:rStyle w:val="HTMLVariable"/>
          <w:rFonts w:ascii="Courier New" w:hAnsi="Courier New" w:cs="Courier New"/>
          <w:color w:val="000000"/>
        </w:rPr>
        <w:t>text</w:t>
      </w:r>
      <w:r w:rsidRPr="00996689">
        <w:rPr>
          <w:rStyle w:val="HTMLCode"/>
          <w:color w:val="000000"/>
          <w:sz w:val="24"/>
          <w:szCs w:val="24"/>
        </w:rPr>
        <w:t>),</w:t>
      </w:r>
      <w:r w:rsidRPr="00996689">
        <w:rPr>
          <w:rStyle w:val="HTMLVariable"/>
          <w:rFonts w:ascii="Courier New" w:hAnsi="Courier New" w:cs="Courier New"/>
          <w:color w:val="000000"/>
        </w:rPr>
        <w:t>text</w:t>
      </w:r>
      <w:r w:rsidRPr="00996689">
        <w:rPr>
          <w:rStyle w:val="HTMLCode"/>
          <w:color w:val="000000"/>
          <w:sz w:val="24"/>
          <w:szCs w:val="24"/>
        </w:rPr>
        <w:t>)</w:t>
      </w:r>
      <w:r w:rsidRPr="00996689">
        <w:rPr>
          <w:color w:val="000000"/>
        </w:rPr>
        <w:t>, the </w:t>
      </w:r>
      <w:r w:rsidRPr="00996689">
        <w:rPr>
          <w:rStyle w:val="HTMLCode"/>
          <w:color w:val="000000"/>
          <w:sz w:val="24"/>
          <w:szCs w:val="24"/>
        </w:rPr>
        <w:t>lastword</w:t>
      </w:r>
      <w:r w:rsidRPr="00996689">
        <w:rPr>
          <w:color w:val="000000"/>
        </w:rPr>
        <w:t> function was added for its simplicity and better performance.</w:t>
      </w:r>
    </w:p>
    <w:p w14:paraId="04450B12"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Here is a realistic example of the use of </w:t>
      </w:r>
      <w:r w:rsidRPr="00996689">
        <w:rPr>
          <w:rStyle w:val="HTMLCode"/>
          <w:color w:val="000000"/>
          <w:sz w:val="24"/>
          <w:szCs w:val="24"/>
        </w:rPr>
        <w:t>subst</w:t>
      </w:r>
      <w:r w:rsidRPr="00996689">
        <w:rPr>
          <w:color w:val="000000"/>
        </w:rPr>
        <w:t> and </w:t>
      </w:r>
      <w:r w:rsidRPr="00996689">
        <w:rPr>
          <w:rStyle w:val="HTMLCode"/>
          <w:color w:val="000000"/>
          <w:sz w:val="24"/>
          <w:szCs w:val="24"/>
        </w:rPr>
        <w:t>patsubst</w:t>
      </w:r>
      <w:r w:rsidRPr="00996689">
        <w:rPr>
          <w:color w:val="000000"/>
        </w:rPr>
        <w:t>. Suppose that a makefile uses the </w:t>
      </w:r>
      <w:r w:rsidRPr="00996689">
        <w:rPr>
          <w:rStyle w:val="HTMLCode"/>
          <w:color w:val="000000"/>
          <w:sz w:val="24"/>
          <w:szCs w:val="24"/>
        </w:rPr>
        <w:t>VPATH</w:t>
      </w:r>
      <w:r w:rsidRPr="00996689">
        <w:rPr>
          <w:color w:val="000000"/>
        </w:rPr>
        <w:t> variable to specify a list of directories that </w:t>
      </w:r>
      <w:r w:rsidRPr="00996689">
        <w:rPr>
          <w:rStyle w:val="HTMLCode"/>
          <w:color w:val="000000"/>
          <w:sz w:val="24"/>
          <w:szCs w:val="24"/>
        </w:rPr>
        <w:t>make</w:t>
      </w:r>
      <w:r w:rsidRPr="00996689">
        <w:rPr>
          <w:color w:val="000000"/>
        </w:rPr>
        <w:t> should search for prerequisite files (see </w:t>
      </w:r>
      <w:hyperlink r:id="rId1014" w:anchor="General-Search" w:history="1">
        <w:r w:rsidRPr="00996689">
          <w:rPr>
            <w:rStyle w:val="HTMLCode"/>
            <w:color w:val="005090"/>
            <w:sz w:val="24"/>
            <w:szCs w:val="24"/>
          </w:rPr>
          <w:t>VPATH</w:t>
        </w:r>
        <w:r w:rsidRPr="00996689">
          <w:rPr>
            <w:rStyle w:val="Hyperlink"/>
            <w:rFonts w:eastAsiaTheme="majorEastAsia"/>
            <w:color w:val="005090"/>
          </w:rPr>
          <w:t> Search Path for All Prerequisites</w:t>
        </w:r>
      </w:hyperlink>
      <w:r w:rsidRPr="00996689">
        <w:rPr>
          <w:color w:val="000000"/>
        </w:rPr>
        <w:t>). This example shows how to tell the C compiler to search for header files in the same list of directories.</w:t>
      </w:r>
    </w:p>
    <w:p w14:paraId="0BEC66D9" w14:textId="77777777" w:rsidR="00302A2F"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The value of </w:t>
      </w:r>
      <w:r w:rsidRPr="00996689">
        <w:rPr>
          <w:rStyle w:val="HTMLCode"/>
          <w:color w:val="000000"/>
          <w:sz w:val="24"/>
          <w:szCs w:val="24"/>
        </w:rPr>
        <w:t>VPATH</w:t>
      </w:r>
      <w:r w:rsidRPr="00996689">
        <w:rPr>
          <w:color w:val="000000"/>
        </w:rPr>
        <w:t> is a list of directories separated by colons, such as ‘</w:t>
      </w:r>
      <w:r w:rsidRPr="00996689">
        <w:rPr>
          <w:rStyle w:val="HTMLSample"/>
          <w:rFonts w:eastAsiaTheme="majorEastAsia"/>
          <w:color w:val="000000"/>
        </w:rPr>
        <w:t>src:../headers</w:t>
      </w:r>
      <w:r w:rsidRPr="00996689">
        <w:rPr>
          <w:color w:val="000000"/>
        </w:rPr>
        <w:t>’. First, the </w:t>
      </w:r>
      <w:r w:rsidRPr="00996689">
        <w:rPr>
          <w:rStyle w:val="HTMLCode"/>
          <w:color w:val="000000"/>
          <w:sz w:val="24"/>
          <w:szCs w:val="24"/>
        </w:rPr>
        <w:t>subst</w:t>
      </w:r>
      <w:r w:rsidRPr="00996689">
        <w:rPr>
          <w:color w:val="000000"/>
        </w:rPr>
        <w:t> function is used to change the colons to spaces:</w:t>
      </w:r>
    </w:p>
    <w:tbl>
      <w:tblPr>
        <w:tblStyle w:val="TableGrid"/>
        <w:tblW w:w="5000" w:type="pct"/>
        <w:jc w:val="center"/>
        <w:tblLook w:val="04A0" w:firstRow="1" w:lastRow="0" w:firstColumn="1" w:lastColumn="0" w:noHBand="0" w:noVBand="1"/>
      </w:tblPr>
      <w:tblGrid>
        <w:gridCol w:w="10478"/>
      </w:tblGrid>
      <w:tr w:rsidR="00302A2F" w14:paraId="2FF96847"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7324E7B" w14:textId="039211D8" w:rsidR="00302A2F" w:rsidRPr="00CB74DE" w:rsidRDefault="00CB74DE" w:rsidP="00542DF9">
            <w:pPr>
              <w:pStyle w:val="HTMLPreformatted"/>
              <w:widowControl w:val="0"/>
              <w:shd w:val="clear" w:color="auto" w:fill="F2EFE4"/>
              <w:spacing w:line="360" w:lineRule="auto"/>
              <w:jc w:val="both"/>
              <w:rPr>
                <w:color w:val="000000"/>
              </w:rPr>
            </w:pPr>
            <w:r>
              <w:rPr>
                <w:color w:val="000000"/>
              </w:rPr>
              <w:t>$(subst :, ,$(VPATH))</w:t>
            </w:r>
          </w:p>
        </w:tc>
      </w:tr>
    </w:tbl>
    <w:p w14:paraId="67C65547" w14:textId="0E2229FD" w:rsidR="0080321A" w:rsidRPr="00996689" w:rsidRDefault="0080321A" w:rsidP="00542DF9">
      <w:pPr>
        <w:pStyle w:val="NormalWeb"/>
        <w:widowControl w:val="0"/>
        <w:spacing w:before="0" w:beforeAutospacing="0" w:after="0" w:afterAutospacing="0" w:line="360" w:lineRule="auto"/>
        <w:jc w:val="both"/>
        <w:rPr>
          <w:color w:val="000000"/>
        </w:rPr>
      </w:pPr>
    </w:p>
    <w:p w14:paraId="224C3429" w14:textId="77777777" w:rsidR="00302A2F"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This produces ‘</w:t>
      </w:r>
      <w:r w:rsidRPr="00996689">
        <w:rPr>
          <w:rStyle w:val="HTMLSample"/>
          <w:rFonts w:eastAsiaTheme="majorEastAsia"/>
          <w:color w:val="000000"/>
        </w:rPr>
        <w:t>src ../headers</w:t>
      </w:r>
      <w:r w:rsidRPr="00996689">
        <w:rPr>
          <w:color w:val="000000"/>
        </w:rPr>
        <w:t>’. Then </w:t>
      </w:r>
      <w:r w:rsidRPr="00996689">
        <w:rPr>
          <w:rStyle w:val="HTMLCode"/>
          <w:color w:val="000000"/>
          <w:sz w:val="24"/>
          <w:szCs w:val="24"/>
        </w:rPr>
        <w:t>patsubst</w:t>
      </w:r>
      <w:r w:rsidRPr="00996689">
        <w:rPr>
          <w:color w:val="000000"/>
        </w:rPr>
        <w:t> is used to turn each directory name into a ‘</w:t>
      </w:r>
      <w:r w:rsidRPr="00996689">
        <w:rPr>
          <w:rStyle w:val="HTMLSample"/>
          <w:rFonts w:eastAsiaTheme="majorEastAsia"/>
          <w:color w:val="000000"/>
        </w:rPr>
        <w:t>-I</w:t>
      </w:r>
      <w:r w:rsidRPr="00996689">
        <w:rPr>
          <w:color w:val="000000"/>
        </w:rPr>
        <w:t>’ flag. These can be added to the value of the variable </w:t>
      </w:r>
      <w:r w:rsidRPr="00996689">
        <w:rPr>
          <w:rStyle w:val="HTMLCode"/>
          <w:color w:val="000000"/>
          <w:sz w:val="24"/>
          <w:szCs w:val="24"/>
        </w:rPr>
        <w:t>CFLAGS</w:t>
      </w:r>
      <w:r w:rsidRPr="00996689">
        <w:rPr>
          <w:color w:val="000000"/>
        </w:rPr>
        <w:t>, which is passed automatically to the C compiler, like this:</w:t>
      </w:r>
    </w:p>
    <w:tbl>
      <w:tblPr>
        <w:tblStyle w:val="TableGrid"/>
        <w:tblW w:w="5000" w:type="pct"/>
        <w:jc w:val="center"/>
        <w:tblLook w:val="04A0" w:firstRow="1" w:lastRow="0" w:firstColumn="1" w:lastColumn="0" w:noHBand="0" w:noVBand="1"/>
      </w:tblPr>
      <w:tblGrid>
        <w:gridCol w:w="10478"/>
      </w:tblGrid>
      <w:tr w:rsidR="00302A2F" w14:paraId="3B3083AE"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079C968" w14:textId="233AEE44" w:rsidR="00302A2F" w:rsidRPr="00CB74DE" w:rsidRDefault="00CB74DE" w:rsidP="00542DF9">
            <w:pPr>
              <w:pStyle w:val="HTMLPreformatted"/>
              <w:widowControl w:val="0"/>
              <w:shd w:val="clear" w:color="auto" w:fill="F2EFE4"/>
              <w:spacing w:line="360" w:lineRule="auto"/>
              <w:jc w:val="both"/>
              <w:rPr>
                <w:color w:val="000000"/>
              </w:rPr>
            </w:pPr>
            <w:r>
              <w:rPr>
                <w:color w:val="000000"/>
              </w:rPr>
              <w:t>override CFLAGS += $(patsubst %,-I%,$(subst :, ,$(VPATH)))</w:t>
            </w:r>
          </w:p>
        </w:tc>
      </w:tr>
    </w:tbl>
    <w:p w14:paraId="4566F3FA" w14:textId="4F388F70" w:rsidR="0080321A" w:rsidRPr="00996689" w:rsidRDefault="0080321A" w:rsidP="00542DF9">
      <w:pPr>
        <w:pStyle w:val="NormalWeb"/>
        <w:widowControl w:val="0"/>
        <w:spacing w:before="0" w:beforeAutospacing="0" w:after="0" w:afterAutospacing="0" w:line="360" w:lineRule="auto"/>
        <w:jc w:val="both"/>
        <w:rPr>
          <w:color w:val="000000"/>
        </w:rPr>
      </w:pPr>
    </w:p>
    <w:p w14:paraId="3E80B77A"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The effect is to append the text ‘</w:t>
      </w:r>
      <w:r w:rsidRPr="00996689">
        <w:rPr>
          <w:rStyle w:val="HTMLSample"/>
          <w:rFonts w:eastAsiaTheme="majorEastAsia"/>
          <w:color w:val="000000"/>
        </w:rPr>
        <w:t>-Isrc -I../headers</w:t>
      </w:r>
      <w:r w:rsidRPr="00996689">
        <w:rPr>
          <w:color w:val="000000"/>
        </w:rPr>
        <w:t>’ to the previously given value of </w:t>
      </w:r>
      <w:r w:rsidRPr="00996689">
        <w:rPr>
          <w:rStyle w:val="HTMLCode"/>
          <w:color w:val="000000"/>
          <w:sz w:val="24"/>
          <w:szCs w:val="24"/>
        </w:rPr>
        <w:t>CFLAGS</w:t>
      </w:r>
      <w:r w:rsidRPr="00996689">
        <w:rPr>
          <w:color w:val="000000"/>
        </w:rPr>
        <w:t>. The </w:t>
      </w:r>
      <w:r w:rsidRPr="00996689">
        <w:rPr>
          <w:rStyle w:val="HTMLCode"/>
          <w:color w:val="000000"/>
          <w:sz w:val="24"/>
          <w:szCs w:val="24"/>
        </w:rPr>
        <w:t>override</w:t>
      </w:r>
      <w:r w:rsidRPr="00996689">
        <w:rPr>
          <w:color w:val="000000"/>
        </w:rPr>
        <w:t> directive is used so that the new value is assigned even if the previous value of </w:t>
      </w:r>
      <w:r w:rsidRPr="00996689">
        <w:rPr>
          <w:rStyle w:val="HTMLCode"/>
          <w:color w:val="000000"/>
          <w:sz w:val="24"/>
          <w:szCs w:val="24"/>
        </w:rPr>
        <w:t>CFLAGS</w:t>
      </w:r>
      <w:r w:rsidRPr="00996689">
        <w:rPr>
          <w:color w:val="000000"/>
        </w:rPr>
        <w:t> was specified with a command argument (see </w:t>
      </w:r>
      <w:hyperlink r:id="rId1015" w:anchor="Override-Directive" w:history="1">
        <w:r w:rsidRPr="00996689">
          <w:rPr>
            <w:rStyle w:val="Hyperlink"/>
            <w:rFonts w:eastAsiaTheme="majorEastAsia"/>
            <w:color w:val="005090"/>
          </w:rPr>
          <w:t>The </w:t>
        </w:r>
        <w:r w:rsidRPr="00996689">
          <w:rPr>
            <w:rStyle w:val="HTMLCode"/>
            <w:color w:val="005090"/>
            <w:sz w:val="24"/>
            <w:szCs w:val="24"/>
          </w:rPr>
          <w:t>override</w:t>
        </w:r>
        <w:r w:rsidRPr="00996689">
          <w:rPr>
            <w:rStyle w:val="Hyperlink"/>
            <w:rFonts w:eastAsiaTheme="majorEastAsia"/>
            <w:color w:val="005090"/>
          </w:rPr>
          <w:t> Directive</w:t>
        </w:r>
      </w:hyperlink>
      <w:r w:rsidRPr="00996689">
        <w:rPr>
          <w:color w:val="000000"/>
        </w:rPr>
        <w:t>).</w:t>
      </w:r>
    </w:p>
    <w:p w14:paraId="6B0B875A" w14:textId="77777777" w:rsidR="0080321A" w:rsidRPr="00996689" w:rsidRDefault="00000000" w:rsidP="00542DF9">
      <w:pPr>
        <w:widowControl w:val="0"/>
        <w:spacing w:before="240" w:after="240"/>
        <w:jc w:val="both"/>
      </w:pPr>
      <w:r>
        <w:pict w14:anchorId="0DB85BB3">
          <v:rect id="_x0000_i1123" style="width:0;height:1.5pt" o:hrstd="t" o:hrnoshade="t" o:hr="t" fillcolor="black" stroked="f"/>
        </w:pict>
      </w:r>
    </w:p>
    <w:p w14:paraId="34548534" w14:textId="77777777" w:rsidR="0080321A" w:rsidRPr="00996689" w:rsidRDefault="0080321A" w:rsidP="00542DF9">
      <w:pPr>
        <w:pStyle w:val="NormalWeb"/>
        <w:widowControl w:val="0"/>
        <w:spacing w:before="240" w:beforeAutospacing="0" w:after="240" w:afterAutospacing="0" w:line="360" w:lineRule="auto"/>
        <w:jc w:val="both"/>
        <w:rPr>
          <w:color w:val="443333"/>
        </w:rPr>
      </w:pPr>
      <w:r w:rsidRPr="00996689">
        <w:rPr>
          <w:color w:val="443333"/>
        </w:rPr>
        <w:lastRenderedPageBreak/>
        <w:t>Next: </w:t>
      </w:r>
      <w:hyperlink r:id="rId1016" w:anchor="Conditional-Functions" w:history="1">
        <w:r w:rsidRPr="00996689">
          <w:rPr>
            <w:rStyle w:val="Hyperlink"/>
            <w:rFonts w:eastAsiaTheme="majorEastAsia"/>
            <w:color w:val="005090"/>
          </w:rPr>
          <w:t>Conditional Functions</w:t>
        </w:r>
      </w:hyperlink>
      <w:r w:rsidRPr="00996689">
        <w:rPr>
          <w:color w:val="443333"/>
        </w:rPr>
        <w:t>, Previous: </w:t>
      </w:r>
      <w:hyperlink r:id="rId1017" w:anchor="Text-Functions" w:history="1">
        <w:r w:rsidRPr="00996689">
          <w:rPr>
            <w:rStyle w:val="Hyperlink"/>
            <w:rFonts w:eastAsiaTheme="majorEastAsia"/>
            <w:color w:val="005090"/>
          </w:rPr>
          <w:t>Text Functions</w:t>
        </w:r>
      </w:hyperlink>
      <w:r w:rsidRPr="00996689">
        <w:rPr>
          <w:color w:val="443333"/>
        </w:rPr>
        <w:t>, Up: </w:t>
      </w:r>
      <w:hyperlink r:id="rId1018" w:anchor="Functions" w:history="1">
        <w:r w:rsidRPr="00996689">
          <w:rPr>
            <w:rStyle w:val="Hyperlink"/>
            <w:rFonts w:eastAsiaTheme="majorEastAsia"/>
            <w:color w:val="005090"/>
          </w:rPr>
          <w:t>Functions</w:t>
        </w:r>
      </w:hyperlink>
      <w:r w:rsidRPr="00996689">
        <w:rPr>
          <w:color w:val="443333"/>
        </w:rPr>
        <w:t>   [</w:t>
      </w:r>
      <w:hyperlink r:id="rId1019" w:anchor="SEC_Contents" w:tooltip="Table of contents" w:history="1">
        <w:r w:rsidRPr="00996689">
          <w:rPr>
            <w:rStyle w:val="Hyperlink"/>
            <w:rFonts w:eastAsiaTheme="majorEastAsia"/>
            <w:color w:val="005090"/>
          </w:rPr>
          <w:t>Contents</w:t>
        </w:r>
      </w:hyperlink>
      <w:r w:rsidRPr="00996689">
        <w:rPr>
          <w:color w:val="443333"/>
        </w:rPr>
        <w:t>][</w:t>
      </w:r>
      <w:hyperlink r:id="rId1020" w:anchor="Concept-Index" w:tooltip="Index" w:history="1">
        <w:r w:rsidRPr="00996689">
          <w:rPr>
            <w:rStyle w:val="Hyperlink"/>
            <w:rFonts w:eastAsiaTheme="majorEastAsia"/>
            <w:color w:val="005090"/>
          </w:rPr>
          <w:t>Index</w:t>
        </w:r>
      </w:hyperlink>
      <w:r w:rsidRPr="00996689">
        <w:rPr>
          <w:color w:val="443333"/>
        </w:rPr>
        <w:t>]</w:t>
      </w:r>
    </w:p>
    <w:p w14:paraId="2986D8F5" w14:textId="7C5F6EA4" w:rsidR="0080321A" w:rsidRDefault="0080321A" w:rsidP="00542DF9">
      <w:pPr>
        <w:pStyle w:val="Heading4"/>
        <w:widowControl w:val="0"/>
      </w:pPr>
      <w:r>
        <w:t>Functions for File Names</w:t>
      </w:r>
    </w:p>
    <w:p w14:paraId="353E0A44" w14:textId="77777777" w:rsidR="0080321A"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Several of the built-in expansion functions relate specifically to taking apart file names or lists of file names.</w:t>
      </w:r>
    </w:p>
    <w:p w14:paraId="281CB5AF" w14:textId="77777777" w:rsidR="0080321A"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Each of the following functions performs a specific transformation on a file name. The argument of the function is regarded as a series of file names, separated by whitespace. (Leading and trailing whitespace is ignored.) Each file name in the series is transformed in the same way and the results are concatenated with single spaces between them.</w:t>
      </w:r>
    </w:p>
    <w:p w14:paraId="7072D263"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$(dir </w:t>
      </w:r>
      <w:r w:rsidRPr="00996689">
        <w:rPr>
          <w:rStyle w:val="HTMLVariable"/>
          <w:rFonts w:ascii="Courier New" w:hAnsi="Courier New" w:cs="Courier New"/>
          <w:b/>
          <w:bCs/>
          <w:color w:val="222222"/>
        </w:rPr>
        <w:t>names</w:t>
      </w:r>
      <w:r w:rsidRPr="00996689">
        <w:rPr>
          <w:rStyle w:val="HTMLCode"/>
          <w:rFonts w:eastAsiaTheme="minorHAnsi"/>
          <w:b/>
          <w:bCs/>
          <w:color w:val="222222"/>
          <w:sz w:val="24"/>
          <w:szCs w:val="24"/>
        </w:rPr>
        <w:t>…)</w:t>
      </w:r>
    </w:p>
    <w:p w14:paraId="3457F8AA" w14:textId="77777777" w:rsidR="00302A2F"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Extracts the directory-part of each file name in </w:t>
      </w:r>
      <w:r w:rsidRPr="00996689">
        <w:rPr>
          <w:rStyle w:val="HTMLVariable"/>
          <w:color w:val="000000"/>
        </w:rPr>
        <w:t>names</w:t>
      </w:r>
      <w:r w:rsidRPr="00996689">
        <w:rPr>
          <w:color w:val="000000"/>
        </w:rPr>
        <w:t>. The directory-part of the file name is everything up through (and including) the last slash in it. If the file name contains no slash, the directory part is the string ‘</w:t>
      </w:r>
      <w:r w:rsidRPr="00996689">
        <w:rPr>
          <w:rStyle w:val="HTMLSample"/>
          <w:rFonts w:eastAsiaTheme="majorEastAsia"/>
          <w:color w:val="000000"/>
        </w:rPr>
        <w:t>./</w:t>
      </w:r>
      <w:r w:rsidRPr="00996689">
        <w:rPr>
          <w:color w:val="000000"/>
        </w:rPr>
        <w:t>’. For example,</w:t>
      </w:r>
    </w:p>
    <w:tbl>
      <w:tblPr>
        <w:tblStyle w:val="TableGrid"/>
        <w:tblW w:w="5000" w:type="pct"/>
        <w:jc w:val="center"/>
        <w:tblLook w:val="04A0" w:firstRow="1" w:lastRow="0" w:firstColumn="1" w:lastColumn="0" w:noHBand="0" w:noVBand="1"/>
      </w:tblPr>
      <w:tblGrid>
        <w:gridCol w:w="10478"/>
      </w:tblGrid>
      <w:tr w:rsidR="00302A2F" w14:paraId="397D95EC"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DEB5DE3" w14:textId="3CA7E23D" w:rsidR="00302A2F" w:rsidRPr="00CB74DE" w:rsidRDefault="00CB74DE" w:rsidP="00542DF9">
            <w:pPr>
              <w:pStyle w:val="HTMLPreformatted"/>
              <w:widowControl w:val="0"/>
              <w:shd w:val="clear" w:color="auto" w:fill="F2EFE4"/>
              <w:spacing w:line="360" w:lineRule="auto"/>
              <w:jc w:val="both"/>
              <w:rPr>
                <w:color w:val="000000"/>
              </w:rPr>
            </w:pPr>
            <w:r>
              <w:rPr>
                <w:color w:val="000000"/>
              </w:rPr>
              <w:t>$(dir src/foo.c hacks)</w:t>
            </w:r>
          </w:p>
        </w:tc>
      </w:tr>
    </w:tbl>
    <w:p w14:paraId="7FFE1BAB" w14:textId="21ED4B03" w:rsidR="0080321A" w:rsidRPr="00996689" w:rsidRDefault="0080321A" w:rsidP="00542DF9">
      <w:pPr>
        <w:pStyle w:val="NormalWeb"/>
        <w:widowControl w:val="0"/>
        <w:spacing w:before="120" w:beforeAutospacing="0" w:after="120" w:afterAutospacing="0" w:line="360" w:lineRule="auto"/>
        <w:jc w:val="both"/>
        <w:rPr>
          <w:color w:val="000000"/>
        </w:rPr>
      </w:pPr>
    </w:p>
    <w:p w14:paraId="70B29C24" w14:textId="77777777" w:rsidR="0080321A" w:rsidRPr="00996689" w:rsidRDefault="0080321A" w:rsidP="00542DF9">
      <w:pPr>
        <w:pStyle w:val="NormalWeb"/>
        <w:widowControl w:val="0"/>
        <w:spacing w:before="120" w:beforeAutospacing="0" w:after="120" w:afterAutospacing="0" w:line="360" w:lineRule="auto"/>
        <w:jc w:val="both"/>
        <w:rPr>
          <w:color w:val="000000"/>
        </w:rPr>
      </w:pPr>
      <w:r w:rsidRPr="00996689">
        <w:rPr>
          <w:color w:val="000000"/>
        </w:rPr>
        <w:t>produces the result ‘</w:t>
      </w:r>
      <w:r w:rsidRPr="00996689">
        <w:rPr>
          <w:rStyle w:val="HTMLSample"/>
          <w:rFonts w:eastAsiaTheme="majorEastAsia"/>
          <w:color w:val="000000"/>
        </w:rPr>
        <w:t>src/ ./</w:t>
      </w:r>
      <w:r w:rsidRPr="00996689">
        <w:rPr>
          <w:color w:val="000000"/>
        </w:rPr>
        <w:t>’.</w:t>
      </w:r>
    </w:p>
    <w:p w14:paraId="0F1CF20A"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$(notdir </w:t>
      </w:r>
      <w:r w:rsidRPr="00996689">
        <w:rPr>
          <w:rStyle w:val="HTMLVariable"/>
          <w:rFonts w:ascii="Courier New" w:hAnsi="Courier New" w:cs="Courier New"/>
          <w:b/>
          <w:bCs/>
          <w:color w:val="222222"/>
        </w:rPr>
        <w:t>names</w:t>
      </w:r>
      <w:r w:rsidRPr="00996689">
        <w:rPr>
          <w:rStyle w:val="HTMLCode"/>
          <w:rFonts w:eastAsiaTheme="minorHAnsi"/>
          <w:b/>
          <w:bCs/>
          <w:color w:val="222222"/>
          <w:sz w:val="24"/>
          <w:szCs w:val="24"/>
        </w:rPr>
        <w:t>…)</w:t>
      </w:r>
    </w:p>
    <w:p w14:paraId="647E1EE8" w14:textId="77777777" w:rsidR="0080321A" w:rsidRPr="00996689" w:rsidRDefault="0080321A" w:rsidP="00542DF9">
      <w:pPr>
        <w:pStyle w:val="NormalWeb"/>
        <w:widowControl w:val="0"/>
        <w:spacing w:before="120" w:beforeAutospacing="0" w:after="120" w:afterAutospacing="0" w:line="360" w:lineRule="auto"/>
        <w:jc w:val="both"/>
        <w:rPr>
          <w:color w:val="000000"/>
        </w:rPr>
      </w:pPr>
      <w:r w:rsidRPr="00996689">
        <w:rPr>
          <w:color w:val="000000"/>
        </w:rPr>
        <w:t>Extracts all but the directory-part of each file name in </w:t>
      </w:r>
      <w:r w:rsidRPr="00996689">
        <w:rPr>
          <w:rStyle w:val="HTMLVariable"/>
          <w:color w:val="000000"/>
        </w:rPr>
        <w:t>names</w:t>
      </w:r>
      <w:r w:rsidRPr="00996689">
        <w:rPr>
          <w:color w:val="000000"/>
        </w:rPr>
        <w:t>. If the file name contains no slash, it is left unchanged. Otherwise, everything through the last slash is removed from it.</w:t>
      </w:r>
    </w:p>
    <w:p w14:paraId="557489BD" w14:textId="77777777" w:rsidR="0080321A" w:rsidRPr="00996689" w:rsidRDefault="0080321A" w:rsidP="00542DF9">
      <w:pPr>
        <w:pStyle w:val="NormalWeb"/>
        <w:widowControl w:val="0"/>
        <w:spacing w:before="120" w:beforeAutospacing="0" w:after="120" w:afterAutospacing="0" w:line="360" w:lineRule="auto"/>
        <w:jc w:val="both"/>
        <w:rPr>
          <w:color w:val="000000"/>
        </w:rPr>
      </w:pPr>
      <w:r w:rsidRPr="00996689">
        <w:rPr>
          <w:color w:val="000000"/>
        </w:rPr>
        <w:t>A file name that ends with a slash becomes an empty string. This is unfortunate, because it means that the result does not always have the same number of whitespace-separated file names as the argument had; but we do not see any other valid alternative.</w:t>
      </w:r>
    </w:p>
    <w:p w14:paraId="2FF5C88E" w14:textId="77777777" w:rsidR="00A96219"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For example</w:t>
      </w:r>
      <w:r w:rsidR="00A96219" w:rsidRPr="00996689">
        <w:rPr>
          <w:color w:val="000000"/>
        </w:rPr>
        <w:t>:</w:t>
      </w:r>
    </w:p>
    <w:tbl>
      <w:tblPr>
        <w:tblStyle w:val="TableGrid"/>
        <w:tblW w:w="5000" w:type="pct"/>
        <w:jc w:val="center"/>
        <w:tblLook w:val="04A0" w:firstRow="1" w:lastRow="0" w:firstColumn="1" w:lastColumn="0" w:noHBand="0" w:noVBand="1"/>
      </w:tblPr>
      <w:tblGrid>
        <w:gridCol w:w="10478"/>
      </w:tblGrid>
      <w:tr w:rsidR="00A96219" w14:paraId="57E67BFD"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31BADC8" w14:textId="49B32498" w:rsidR="00A96219" w:rsidRPr="00CB74DE" w:rsidRDefault="00CB74DE" w:rsidP="00542DF9">
            <w:pPr>
              <w:pStyle w:val="HTMLPreformatted"/>
              <w:widowControl w:val="0"/>
              <w:shd w:val="clear" w:color="auto" w:fill="F2EFE4"/>
              <w:spacing w:line="360" w:lineRule="auto"/>
              <w:jc w:val="both"/>
              <w:rPr>
                <w:color w:val="000000"/>
              </w:rPr>
            </w:pPr>
            <w:r>
              <w:rPr>
                <w:color w:val="000000"/>
              </w:rPr>
              <w:t>$(notdir src/foo.c hacks)</w:t>
            </w:r>
          </w:p>
        </w:tc>
      </w:tr>
    </w:tbl>
    <w:p w14:paraId="72D5013B" w14:textId="402F8ACE" w:rsidR="0080321A" w:rsidRPr="00996689" w:rsidRDefault="0080321A" w:rsidP="00542DF9">
      <w:pPr>
        <w:pStyle w:val="NormalWeb"/>
        <w:widowControl w:val="0"/>
        <w:spacing w:before="120" w:beforeAutospacing="0" w:after="120" w:afterAutospacing="0" w:line="360" w:lineRule="auto"/>
        <w:jc w:val="both"/>
        <w:rPr>
          <w:color w:val="000000"/>
        </w:rPr>
      </w:pPr>
    </w:p>
    <w:p w14:paraId="59948769" w14:textId="77777777" w:rsidR="0080321A" w:rsidRPr="00996689" w:rsidRDefault="0080321A" w:rsidP="00542DF9">
      <w:pPr>
        <w:pStyle w:val="NormalWeb"/>
        <w:widowControl w:val="0"/>
        <w:spacing w:before="120" w:beforeAutospacing="0" w:after="120" w:afterAutospacing="0" w:line="360" w:lineRule="auto"/>
        <w:jc w:val="both"/>
        <w:rPr>
          <w:color w:val="000000"/>
        </w:rPr>
      </w:pPr>
      <w:r w:rsidRPr="00996689">
        <w:rPr>
          <w:color w:val="000000"/>
        </w:rPr>
        <w:t>produces the result ‘</w:t>
      </w:r>
      <w:r w:rsidRPr="00996689">
        <w:rPr>
          <w:rStyle w:val="HTMLSample"/>
          <w:rFonts w:eastAsiaTheme="majorEastAsia"/>
          <w:color w:val="000000"/>
        </w:rPr>
        <w:t>foo.c hacks</w:t>
      </w:r>
      <w:r w:rsidRPr="00996689">
        <w:rPr>
          <w:color w:val="000000"/>
        </w:rPr>
        <w:t>’.</w:t>
      </w:r>
    </w:p>
    <w:p w14:paraId="321BBDC2"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$(suffix </w:t>
      </w:r>
      <w:r w:rsidRPr="00996689">
        <w:rPr>
          <w:rStyle w:val="HTMLVariable"/>
          <w:rFonts w:ascii="Courier New" w:hAnsi="Courier New" w:cs="Courier New"/>
          <w:b/>
          <w:bCs/>
          <w:color w:val="222222"/>
        </w:rPr>
        <w:t>names</w:t>
      </w:r>
      <w:r w:rsidRPr="00996689">
        <w:rPr>
          <w:rStyle w:val="HTMLCode"/>
          <w:rFonts w:eastAsiaTheme="minorHAnsi"/>
          <w:b/>
          <w:bCs/>
          <w:color w:val="222222"/>
          <w:sz w:val="24"/>
          <w:szCs w:val="24"/>
        </w:rPr>
        <w:t>…)</w:t>
      </w:r>
    </w:p>
    <w:p w14:paraId="6D4B838E" w14:textId="77777777" w:rsidR="0080321A" w:rsidRPr="00996689" w:rsidRDefault="0080321A" w:rsidP="00542DF9">
      <w:pPr>
        <w:pStyle w:val="NormalWeb"/>
        <w:widowControl w:val="0"/>
        <w:spacing w:before="120" w:beforeAutospacing="0" w:after="120" w:afterAutospacing="0" w:line="360" w:lineRule="auto"/>
        <w:jc w:val="both"/>
        <w:rPr>
          <w:color w:val="000000"/>
        </w:rPr>
      </w:pPr>
      <w:r w:rsidRPr="00996689">
        <w:rPr>
          <w:color w:val="000000"/>
        </w:rPr>
        <w:t>Extracts the suffix of each file name in </w:t>
      </w:r>
      <w:r w:rsidRPr="00996689">
        <w:rPr>
          <w:rStyle w:val="HTMLVariable"/>
          <w:color w:val="000000"/>
        </w:rPr>
        <w:t>names</w:t>
      </w:r>
      <w:r w:rsidRPr="00996689">
        <w:rPr>
          <w:color w:val="000000"/>
        </w:rPr>
        <w:t>. If the file name contains a period, the suffix is everything starting with the last period. Otherwise, the suffix is the empty string. This frequently means that the result will be empty when </w:t>
      </w:r>
      <w:r w:rsidRPr="00996689">
        <w:rPr>
          <w:rStyle w:val="HTMLVariable"/>
          <w:color w:val="000000"/>
        </w:rPr>
        <w:t>names</w:t>
      </w:r>
      <w:r w:rsidRPr="00996689">
        <w:rPr>
          <w:color w:val="000000"/>
        </w:rPr>
        <w:t> is not, and if </w:t>
      </w:r>
      <w:r w:rsidRPr="00996689">
        <w:rPr>
          <w:rStyle w:val="HTMLVariable"/>
          <w:color w:val="000000"/>
        </w:rPr>
        <w:t>names</w:t>
      </w:r>
      <w:r w:rsidRPr="00996689">
        <w:rPr>
          <w:color w:val="000000"/>
        </w:rPr>
        <w:t xml:space="preserve"> contains multiple file names, the result may contain fewer file </w:t>
      </w:r>
      <w:r w:rsidRPr="00996689">
        <w:rPr>
          <w:color w:val="000000"/>
        </w:rPr>
        <w:lastRenderedPageBreak/>
        <w:t>names.</w:t>
      </w:r>
    </w:p>
    <w:p w14:paraId="02943054" w14:textId="77777777" w:rsidR="00A96219"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For example</w:t>
      </w:r>
      <w:r w:rsidR="00A96219" w:rsidRPr="00996689">
        <w:rPr>
          <w:color w:val="000000"/>
        </w:rPr>
        <w:t>:</w:t>
      </w:r>
    </w:p>
    <w:tbl>
      <w:tblPr>
        <w:tblStyle w:val="TableGrid"/>
        <w:tblW w:w="5000" w:type="pct"/>
        <w:jc w:val="center"/>
        <w:tblLook w:val="04A0" w:firstRow="1" w:lastRow="0" w:firstColumn="1" w:lastColumn="0" w:noHBand="0" w:noVBand="1"/>
      </w:tblPr>
      <w:tblGrid>
        <w:gridCol w:w="10478"/>
      </w:tblGrid>
      <w:tr w:rsidR="00A96219" w14:paraId="71CE5946"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A0EB8A5" w14:textId="235B4203" w:rsidR="00A96219" w:rsidRPr="001F7695" w:rsidRDefault="00CB74DE" w:rsidP="00542DF9">
            <w:pPr>
              <w:pStyle w:val="HTMLPreformatted"/>
              <w:widowControl w:val="0"/>
              <w:shd w:val="clear" w:color="auto" w:fill="F2EFE4"/>
              <w:spacing w:line="360" w:lineRule="auto"/>
              <w:jc w:val="both"/>
              <w:rPr>
                <w:color w:val="000000"/>
              </w:rPr>
            </w:pPr>
            <w:r>
              <w:rPr>
                <w:color w:val="000000"/>
              </w:rPr>
              <w:t>$(suffix src/foo.c src-1.0/bar.c hacks)</w:t>
            </w:r>
          </w:p>
        </w:tc>
      </w:tr>
    </w:tbl>
    <w:p w14:paraId="0502D4C0" w14:textId="1443C045" w:rsidR="0080321A" w:rsidRPr="00996689" w:rsidRDefault="0080321A" w:rsidP="00542DF9">
      <w:pPr>
        <w:pStyle w:val="NormalWeb"/>
        <w:widowControl w:val="0"/>
        <w:spacing w:before="120" w:beforeAutospacing="0" w:after="120" w:afterAutospacing="0" w:line="360" w:lineRule="auto"/>
        <w:jc w:val="both"/>
        <w:rPr>
          <w:color w:val="000000"/>
        </w:rPr>
      </w:pPr>
    </w:p>
    <w:p w14:paraId="556E0DFF" w14:textId="77777777" w:rsidR="0080321A" w:rsidRPr="00996689" w:rsidRDefault="0080321A" w:rsidP="00542DF9">
      <w:pPr>
        <w:pStyle w:val="NormalWeb"/>
        <w:widowControl w:val="0"/>
        <w:spacing w:before="120" w:beforeAutospacing="0" w:after="120" w:afterAutospacing="0" w:line="360" w:lineRule="auto"/>
        <w:jc w:val="both"/>
        <w:rPr>
          <w:color w:val="000000"/>
        </w:rPr>
      </w:pPr>
      <w:r w:rsidRPr="00996689">
        <w:rPr>
          <w:color w:val="000000"/>
        </w:rPr>
        <w:t>produces the result ‘</w:t>
      </w:r>
      <w:r w:rsidRPr="00996689">
        <w:rPr>
          <w:rStyle w:val="HTMLSample"/>
          <w:rFonts w:eastAsiaTheme="majorEastAsia"/>
          <w:color w:val="000000"/>
        </w:rPr>
        <w:t>.c .c</w:t>
      </w:r>
      <w:r w:rsidRPr="00996689">
        <w:rPr>
          <w:color w:val="000000"/>
        </w:rPr>
        <w:t>’.</w:t>
      </w:r>
    </w:p>
    <w:p w14:paraId="7A1BD443"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$(basename </w:t>
      </w:r>
      <w:r w:rsidRPr="00996689">
        <w:rPr>
          <w:rStyle w:val="HTMLVariable"/>
          <w:rFonts w:ascii="Courier New" w:hAnsi="Courier New" w:cs="Courier New"/>
          <w:b/>
          <w:bCs/>
          <w:color w:val="222222"/>
        </w:rPr>
        <w:t>names</w:t>
      </w:r>
      <w:r w:rsidRPr="00996689">
        <w:rPr>
          <w:rStyle w:val="HTMLCode"/>
          <w:rFonts w:eastAsiaTheme="minorHAnsi"/>
          <w:b/>
          <w:bCs/>
          <w:color w:val="222222"/>
          <w:sz w:val="24"/>
          <w:szCs w:val="24"/>
        </w:rPr>
        <w:t>…)</w:t>
      </w:r>
    </w:p>
    <w:p w14:paraId="40E1C113" w14:textId="77777777" w:rsidR="00A96219"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Extracts all but the suffix of each file name in </w:t>
      </w:r>
      <w:r w:rsidRPr="00996689">
        <w:rPr>
          <w:rStyle w:val="HTMLVariable"/>
          <w:color w:val="000000"/>
        </w:rPr>
        <w:t>names</w:t>
      </w:r>
      <w:r w:rsidRPr="00996689">
        <w:rPr>
          <w:color w:val="000000"/>
        </w:rPr>
        <w:t>. If the file name contains a period, the basename is everything starting up to (and not including) the last period. Periods in the directory part are ignored. If there is no period, the basename is the entire file name. For example</w:t>
      </w:r>
      <w:r w:rsidR="00A96219" w:rsidRPr="00996689">
        <w:rPr>
          <w:color w:val="000000"/>
        </w:rPr>
        <w:t>:</w:t>
      </w:r>
    </w:p>
    <w:tbl>
      <w:tblPr>
        <w:tblStyle w:val="TableGrid"/>
        <w:tblW w:w="5000" w:type="pct"/>
        <w:jc w:val="center"/>
        <w:tblLook w:val="04A0" w:firstRow="1" w:lastRow="0" w:firstColumn="1" w:lastColumn="0" w:noHBand="0" w:noVBand="1"/>
      </w:tblPr>
      <w:tblGrid>
        <w:gridCol w:w="10478"/>
      </w:tblGrid>
      <w:tr w:rsidR="00A96219" w14:paraId="5E4BE89D"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B8C435" w14:textId="649963BB" w:rsidR="00A96219" w:rsidRPr="001F7695" w:rsidRDefault="001F7695" w:rsidP="00542DF9">
            <w:pPr>
              <w:pStyle w:val="HTMLPreformatted"/>
              <w:widowControl w:val="0"/>
              <w:shd w:val="clear" w:color="auto" w:fill="F2EFE4"/>
              <w:spacing w:line="360" w:lineRule="auto"/>
              <w:ind w:left="720" w:right="324"/>
              <w:jc w:val="both"/>
              <w:rPr>
                <w:color w:val="000000"/>
              </w:rPr>
            </w:pPr>
            <w:r>
              <w:rPr>
                <w:color w:val="000000"/>
              </w:rPr>
              <w:t>$(basename src/foo.c src-1.0/bar hacks)</w:t>
            </w:r>
          </w:p>
        </w:tc>
      </w:tr>
    </w:tbl>
    <w:p w14:paraId="18AB0C5F" w14:textId="2127B431" w:rsidR="0080321A" w:rsidRPr="00996689" w:rsidRDefault="0080321A" w:rsidP="00542DF9">
      <w:pPr>
        <w:pStyle w:val="NormalWeb"/>
        <w:widowControl w:val="0"/>
        <w:spacing w:before="120" w:beforeAutospacing="0" w:after="120" w:afterAutospacing="0" w:line="360" w:lineRule="auto"/>
        <w:jc w:val="both"/>
        <w:rPr>
          <w:color w:val="000000"/>
        </w:rPr>
      </w:pPr>
    </w:p>
    <w:p w14:paraId="10A057ED" w14:textId="77777777" w:rsidR="0080321A" w:rsidRPr="00996689" w:rsidRDefault="0080321A" w:rsidP="00542DF9">
      <w:pPr>
        <w:pStyle w:val="NormalWeb"/>
        <w:widowControl w:val="0"/>
        <w:spacing w:before="120" w:beforeAutospacing="0" w:after="120" w:afterAutospacing="0" w:line="360" w:lineRule="auto"/>
        <w:jc w:val="both"/>
        <w:rPr>
          <w:color w:val="000000"/>
        </w:rPr>
      </w:pPr>
      <w:r w:rsidRPr="00996689">
        <w:rPr>
          <w:color w:val="000000"/>
        </w:rPr>
        <w:t>produces the result ‘</w:t>
      </w:r>
      <w:r w:rsidRPr="00996689">
        <w:rPr>
          <w:rStyle w:val="HTMLSample"/>
          <w:rFonts w:eastAsiaTheme="majorEastAsia"/>
          <w:color w:val="000000"/>
        </w:rPr>
        <w:t>src/foo src-1.0/bar hacks</w:t>
      </w:r>
      <w:r w:rsidRPr="00996689">
        <w:rPr>
          <w:color w:val="000000"/>
        </w:rPr>
        <w:t>’.</w:t>
      </w:r>
    </w:p>
    <w:p w14:paraId="7259DA5D"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$(addsuffix </w:t>
      </w:r>
      <w:r w:rsidRPr="00996689">
        <w:rPr>
          <w:rStyle w:val="HTMLVariable"/>
          <w:rFonts w:ascii="Courier New" w:hAnsi="Courier New" w:cs="Courier New"/>
          <w:b/>
          <w:bCs/>
          <w:color w:val="222222"/>
        </w:rPr>
        <w:t>suffix</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names</w:t>
      </w:r>
      <w:r w:rsidRPr="00996689">
        <w:rPr>
          <w:rStyle w:val="HTMLCode"/>
          <w:rFonts w:eastAsiaTheme="minorHAnsi"/>
          <w:b/>
          <w:bCs/>
          <w:color w:val="222222"/>
          <w:sz w:val="24"/>
          <w:szCs w:val="24"/>
        </w:rPr>
        <w:t>…)</w:t>
      </w:r>
    </w:p>
    <w:p w14:paraId="772517BD" w14:textId="77777777" w:rsidR="00A96219"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The argument </w:t>
      </w:r>
      <w:r w:rsidRPr="00996689">
        <w:rPr>
          <w:rStyle w:val="HTMLVariable"/>
          <w:color w:val="000000"/>
        </w:rPr>
        <w:t>names</w:t>
      </w:r>
      <w:r w:rsidRPr="00996689">
        <w:rPr>
          <w:color w:val="000000"/>
        </w:rPr>
        <w:t> is regarded as a series of names, separated by whitespace; </w:t>
      </w:r>
      <w:r w:rsidRPr="00996689">
        <w:rPr>
          <w:rStyle w:val="HTMLVariable"/>
          <w:color w:val="000000"/>
        </w:rPr>
        <w:t>suffix</w:t>
      </w:r>
      <w:r w:rsidRPr="00996689">
        <w:rPr>
          <w:color w:val="000000"/>
        </w:rPr>
        <w:t> is used as a unit. The value of </w:t>
      </w:r>
      <w:r w:rsidRPr="00996689">
        <w:rPr>
          <w:rStyle w:val="HTMLVariable"/>
          <w:color w:val="000000"/>
        </w:rPr>
        <w:t>suffix</w:t>
      </w:r>
      <w:r w:rsidRPr="00996689">
        <w:rPr>
          <w:color w:val="000000"/>
        </w:rPr>
        <w:t> is appended to the end of each individual name and the resulting larger names are concatenated with single spaces between them. For example</w:t>
      </w:r>
      <w:r w:rsidR="00A96219" w:rsidRPr="00996689">
        <w:rPr>
          <w:color w:val="000000"/>
        </w:rPr>
        <w:t>:</w:t>
      </w:r>
    </w:p>
    <w:tbl>
      <w:tblPr>
        <w:tblStyle w:val="TableGrid"/>
        <w:tblW w:w="5000" w:type="pct"/>
        <w:jc w:val="center"/>
        <w:tblLook w:val="04A0" w:firstRow="1" w:lastRow="0" w:firstColumn="1" w:lastColumn="0" w:noHBand="0" w:noVBand="1"/>
      </w:tblPr>
      <w:tblGrid>
        <w:gridCol w:w="10478"/>
      </w:tblGrid>
      <w:tr w:rsidR="00A96219" w14:paraId="316B7523"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50CA6E4" w14:textId="1488D1B7" w:rsidR="00A96219" w:rsidRPr="001F7695" w:rsidRDefault="001F7695" w:rsidP="00542DF9">
            <w:pPr>
              <w:pStyle w:val="HTMLPreformatted"/>
              <w:widowControl w:val="0"/>
              <w:shd w:val="clear" w:color="auto" w:fill="F2EFE4"/>
              <w:spacing w:line="360" w:lineRule="auto"/>
              <w:ind w:left="720" w:right="324"/>
              <w:jc w:val="both"/>
              <w:rPr>
                <w:color w:val="000000"/>
              </w:rPr>
            </w:pPr>
            <w:r>
              <w:rPr>
                <w:color w:val="000000"/>
              </w:rPr>
              <w:t>$(addsuffix .c,foo bar)</w:t>
            </w:r>
          </w:p>
        </w:tc>
      </w:tr>
    </w:tbl>
    <w:p w14:paraId="08A08561" w14:textId="77777777" w:rsidR="0080321A" w:rsidRPr="00996689" w:rsidRDefault="0080321A" w:rsidP="00542DF9">
      <w:pPr>
        <w:pStyle w:val="NormalWeb"/>
        <w:widowControl w:val="0"/>
        <w:spacing w:before="120" w:beforeAutospacing="0" w:after="120" w:afterAutospacing="0" w:line="360" w:lineRule="auto"/>
        <w:jc w:val="both"/>
        <w:rPr>
          <w:color w:val="000000"/>
        </w:rPr>
      </w:pPr>
      <w:r w:rsidRPr="00996689">
        <w:rPr>
          <w:color w:val="000000"/>
        </w:rPr>
        <w:t>produces the result ‘</w:t>
      </w:r>
      <w:r w:rsidRPr="00996689">
        <w:rPr>
          <w:rStyle w:val="HTMLSample"/>
          <w:rFonts w:eastAsiaTheme="majorEastAsia"/>
          <w:color w:val="000000"/>
        </w:rPr>
        <w:t>foo.c bar.c</w:t>
      </w:r>
      <w:r w:rsidRPr="00996689">
        <w:rPr>
          <w:color w:val="000000"/>
        </w:rPr>
        <w:t>’.</w:t>
      </w:r>
    </w:p>
    <w:p w14:paraId="11298FBE"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$(addprefix </w:t>
      </w:r>
      <w:r w:rsidRPr="00996689">
        <w:rPr>
          <w:rStyle w:val="HTMLVariable"/>
          <w:rFonts w:ascii="Courier New" w:hAnsi="Courier New" w:cs="Courier New"/>
          <w:b/>
          <w:bCs/>
          <w:color w:val="222222"/>
        </w:rPr>
        <w:t>prefix</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names</w:t>
      </w:r>
      <w:r w:rsidRPr="00996689">
        <w:rPr>
          <w:rStyle w:val="HTMLCode"/>
          <w:rFonts w:eastAsiaTheme="minorHAnsi"/>
          <w:b/>
          <w:bCs/>
          <w:color w:val="222222"/>
          <w:sz w:val="24"/>
          <w:szCs w:val="24"/>
        </w:rPr>
        <w:t>…)</w:t>
      </w:r>
    </w:p>
    <w:p w14:paraId="00B5D4D9" w14:textId="77777777" w:rsidR="00A96219"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The argument </w:t>
      </w:r>
      <w:r w:rsidRPr="00996689">
        <w:rPr>
          <w:rStyle w:val="HTMLVariable"/>
          <w:color w:val="000000"/>
        </w:rPr>
        <w:t>names</w:t>
      </w:r>
      <w:r w:rsidRPr="00996689">
        <w:rPr>
          <w:color w:val="000000"/>
        </w:rPr>
        <w:t> is regarded as a series of names, separated by whitespace; </w:t>
      </w:r>
      <w:r w:rsidRPr="00996689">
        <w:rPr>
          <w:rStyle w:val="HTMLVariable"/>
          <w:color w:val="000000"/>
        </w:rPr>
        <w:t>prefix</w:t>
      </w:r>
      <w:r w:rsidRPr="00996689">
        <w:rPr>
          <w:color w:val="000000"/>
        </w:rPr>
        <w:t> is used as a unit. The value of </w:t>
      </w:r>
      <w:r w:rsidRPr="00996689">
        <w:rPr>
          <w:rStyle w:val="HTMLVariable"/>
          <w:color w:val="000000"/>
        </w:rPr>
        <w:t>prefix</w:t>
      </w:r>
      <w:r w:rsidRPr="00996689">
        <w:rPr>
          <w:color w:val="000000"/>
        </w:rPr>
        <w:t> is prepended to the front of each individual name and the resulting larger names are concatenated with single spaces between them. For example</w:t>
      </w:r>
      <w:r w:rsidR="00A96219" w:rsidRPr="00996689">
        <w:rPr>
          <w:color w:val="000000"/>
        </w:rPr>
        <w:t>:</w:t>
      </w:r>
    </w:p>
    <w:tbl>
      <w:tblPr>
        <w:tblStyle w:val="TableGrid"/>
        <w:tblW w:w="5000" w:type="pct"/>
        <w:jc w:val="center"/>
        <w:tblLook w:val="04A0" w:firstRow="1" w:lastRow="0" w:firstColumn="1" w:lastColumn="0" w:noHBand="0" w:noVBand="1"/>
      </w:tblPr>
      <w:tblGrid>
        <w:gridCol w:w="10478"/>
      </w:tblGrid>
      <w:tr w:rsidR="00A96219" w14:paraId="29E3CB73"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AB3417A" w14:textId="0801DF1E" w:rsidR="00A96219" w:rsidRPr="001F7695" w:rsidRDefault="001F7695" w:rsidP="00542DF9">
            <w:pPr>
              <w:pStyle w:val="HTMLPreformatted"/>
              <w:widowControl w:val="0"/>
              <w:shd w:val="clear" w:color="auto" w:fill="F2EFE4"/>
              <w:spacing w:line="360" w:lineRule="auto"/>
              <w:ind w:left="720" w:right="324"/>
              <w:jc w:val="both"/>
              <w:rPr>
                <w:color w:val="000000"/>
              </w:rPr>
            </w:pPr>
            <w:r>
              <w:rPr>
                <w:color w:val="000000"/>
              </w:rPr>
              <w:t>$(addprefix src/,foo bar)</w:t>
            </w:r>
          </w:p>
        </w:tc>
      </w:tr>
    </w:tbl>
    <w:p w14:paraId="5D956DA6" w14:textId="77777777" w:rsidR="0080321A" w:rsidRPr="00996689" w:rsidRDefault="0080321A" w:rsidP="00542DF9">
      <w:pPr>
        <w:pStyle w:val="NormalWeb"/>
        <w:widowControl w:val="0"/>
        <w:spacing w:before="120" w:beforeAutospacing="0" w:after="120" w:afterAutospacing="0" w:line="360" w:lineRule="auto"/>
        <w:jc w:val="both"/>
        <w:rPr>
          <w:color w:val="000000"/>
        </w:rPr>
      </w:pPr>
      <w:r w:rsidRPr="00996689">
        <w:rPr>
          <w:color w:val="000000"/>
        </w:rPr>
        <w:t>produces the result ‘</w:t>
      </w:r>
      <w:r w:rsidRPr="00996689">
        <w:rPr>
          <w:rStyle w:val="HTMLSample"/>
          <w:rFonts w:eastAsiaTheme="majorEastAsia"/>
          <w:color w:val="000000"/>
        </w:rPr>
        <w:t>src/foo src/bar</w:t>
      </w:r>
      <w:r w:rsidRPr="00996689">
        <w:rPr>
          <w:color w:val="000000"/>
        </w:rPr>
        <w:t>’.</w:t>
      </w:r>
    </w:p>
    <w:p w14:paraId="489C7011"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$(join </w:t>
      </w:r>
      <w:r w:rsidRPr="00996689">
        <w:rPr>
          <w:rStyle w:val="HTMLVariable"/>
          <w:rFonts w:ascii="Courier New" w:hAnsi="Courier New" w:cs="Courier New"/>
          <w:b/>
          <w:bCs/>
          <w:color w:val="222222"/>
        </w:rPr>
        <w:t>list1</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list2</w:t>
      </w:r>
      <w:r w:rsidRPr="00996689">
        <w:rPr>
          <w:rStyle w:val="HTMLCode"/>
          <w:rFonts w:eastAsiaTheme="minorHAnsi"/>
          <w:b/>
          <w:bCs/>
          <w:color w:val="222222"/>
          <w:sz w:val="24"/>
          <w:szCs w:val="24"/>
        </w:rPr>
        <w:t>)</w:t>
      </w:r>
    </w:p>
    <w:p w14:paraId="34841232" w14:textId="77777777" w:rsidR="0080321A" w:rsidRPr="00996689" w:rsidRDefault="0080321A" w:rsidP="00542DF9">
      <w:pPr>
        <w:pStyle w:val="NormalWeb"/>
        <w:widowControl w:val="0"/>
        <w:spacing w:before="120" w:beforeAutospacing="0" w:after="120" w:afterAutospacing="0" w:line="360" w:lineRule="auto"/>
        <w:jc w:val="both"/>
        <w:rPr>
          <w:color w:val="000000"/>
        </w:rPr>
      </w:pPr>
      <w:r w:rsidRPr="00996689">
        <w:rPr>
          <w:color w:val="000000"/>
        </w:rPr>
        <w:t>Concatenates the two arguments word by word: the two first words (one from each argument) concatenated form the first word of the result, the two second words form the second word of the result, and so on. So the </w:t>
      </w:r>
      <w:r w:rsidRPr="00996689">
        <w:rPr>
          <w:rStyle w:val="HTMLVariable"/>
          <w:color w:val="000000"/>
        </w:rPr>
        <w:t>n</w:t>
      </w:r>
      <w:r w:rsidRPr="00996689">
        <w:rPr>
          <w:color w:val="000000"/>
        </w:rPr>
        <w:t>th word of the result comes from the </w:t>
      </w:r>
      <w:r w:rsidRPr="00996689">
        <w:rPr>
          <w:rStyle w:val="HTMLVariable"/>
          <w:color w:val="000000"/>
        </w:rPr>
        <w:t>n</w:t>
      </w:r>
      <w:r w:rsidRPr="00996689">
        <w:rPr>
          <w:color w:val="000000"/>
        </w:rPr>
        <w:t xml:space="preserve">th word of each argument. If one argument has more words that the other, </w:t>
      </w:r>
      <w:r w:rsidRPr="00996689">
        <w:rPr>
          <w:color w:val="000000"/>
        </w:rPr>
        <w:lastRenderedPageBreak/>
        <w:t>the extra words are copied unchanged into the result.</w:t>
      </w:r>
    </w:p>
    <w:p w14:paraId="49BACFB8" w14:textId="77777777" w:rsidR="0080321A" w:rsidRPr="00996689" w:rsidRDefault="0080321A" w:rsidP="00542DF9">
      <w:pPr>
        <w:pStyle w:val="NormalWeb"/>
        <w:widowControl w:val="0"/>
        <w:spacing w:before="120" w:beforeAutospacing="0" w:after="120" w:afterAutospacing="0" w:line="360" w:lineRule="auto"/>
        <w:jc w:val="both"/>
        <w:rPr>
          <w:color w:val="000000"/>
        </w:rPr>
      </w:pPr>
      <w:r w:rsidRPr="00996689">
        <w:rPr>
          <w:color w:val="000000"/>
        </w:rPr>
        <w:t>For example, ‘</w:t>
      </w:r>
      <w:r w:rsidRPr="00996689">
        <w:rPr>
          <w:rStyle w:val="HTMLSample"/>
          <w:rFonts w:eastAsiaTheme="majorEastAsia"/>
          <w:color w:val="000000"/>
        </w:rPr>
        <w:t>$(join a b,.c .o)</w:t>
      </w:r>
      <w:r w:rsidRPr="00996689">
        <w:rPr>
          <w:color w:val="000000"/>
        </w:rPr>
        <w:t>’ produces ‘</w:t>
      </w:r>
      <w:r w:rsidRPr="00996689">
        <w:rPr>
          <w:rStyle w:val="HTMLSample"/>
          <w:rFonts w:eastAsiaTheme="majorEastAsia"/>
          <w:color w:val="000000"/>
        </w:rPr>
        <w:t>a.c b.o</w:t>
      </w:r>
      <w:r w:rsidRPr="00996689">
        <w:rPr>
          <w:color w:val="000000"/>
        </w:rPr>
        <w:t>’.</w:t>
      </w:r>
    </w:p>
    <w:p w14:paraId="1EBFB198" w14:textId="77777777" w:rsidR="0080321A" w:rsidRPr="00996689" w:rsidRDefault="0080321A" w:rsidP="00542DF9">
      <w:pPr>
        <w:pStyle w:val="NormalWeb"/>
        <w:widowControl w:val="0"/>
        <w:spacing w:before="120" w:beforeAutospacing="0" w:after="120" w:afterAutospacing="0" w:line="360" w:lineRule="auto"/>
        <w:jc w:val="both"/>
        <w:rPr>
          <w:color w:val="000000"/>
        </w:rPr>
      </w:pPr>
      <w:r w:rsidRPr="00996689">
        <w:rPr>
          <w:color w:val="000000"/>
        </w:rPr>
        <w:t>Whitespace between the words in the lists is not preserved; it is replaced with a single space.</w:t>
      </w:r>
    </w:p>
    <w:p w14:paraId="3B0CCF56"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This function can merge the results of the </w:t>
      </w:r>
      <w:r w:rsidRPr="00996689">
        <w:rPr>
          <w:rStyle w:val="HTMLCode"/>
          <w:color w:val="000000"/>
          <w:sz w:val="24"/>
          <w:szCs w:val="24"/>
        </w:rPr>
        <w:t>dir</w:t>
      </w:r>
      <w:r w:rsidRPr="00996689">
        <w:rPr>
          <w:color w:val="000000"/>
        </w:rPr>
        <w:t> and </w:t>
      </w:r>
      <w:r w:rsidRPr="00996689">
        <w:rPr>
          <w:rStyle w:val="HTMLCode"/>
          <w:color w:val="000000"/>
          <w:sz w:val="24"/>
          <w:szCs w:val="24"/>
        </w:rPr>
        <w:t>notdir</w:t>
      </w:r>
      <w:r w:rsidRPr="00996689">
        <w:rPr>
          <w:color w:val="000000"/>
        </w:rPr>
        <w:t> functions, to produce the original list of files which was given to those two functions.</w:t>
      </w:r>
    </w:p>
    <w:p w14:paraId="757AFC24"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$(wildcard </w:t>
      </w:r>
      <w:r w:rsidRPr="00996689">
        <w:rPr>
          <w:rStyle w:val="HTMLVariable"/>
          <w:rFonts w:ascii="Courier New" w:hAnsi="Courier New" w:cs="Courier New"/>
          <w:b/>
          <w:bCs/>
          <w:color w:val="222222"/>
        </w:rPr>
        <w:t>pattern</w:t>
      </w:r>
      <w:r w:rsidRPr="00996689">
        <w:rPr>
          <w:rStyle w:val="HTMLCode"/>
          <w:rFonts w:eastAsiaTheme="minorHAnsi"/>
          <w:b/>
          <w:bCs/>
          <w:color w:val="222222"/>
          <w:sz w:val="24"/>
          <w:szCs w:val="24"/>
        </w:rPr>
        <w:t>)</w:t>
      </w:r>
    </w:p>
    <w:p w14:paraId="0A27F27C"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The argument </w:t>
      </w:r>
      <w:r w:rsidRPr="00996689">
        <w:rPr>
          <w:rStyle w:val="HTMLVariable"/>
          <w:color w:val="000000"/>
        </w:rPr>
        <w:t>pattern</w:t>
      </w:r>
      <w:r w:rsidRPr="00996689">
        <w:rPr>
          <w:color w:val="000000"/>
        </w:rPr>
        <w:t> is a file name pattern, typically containing wildcard characters (as in shell file name patterns). The result of </w:t>
      </w:r>
      <w:r w:rsidRPr="00996689">
        <w:rPr>
          <w:rStyle w:val="HTMLCode"/>
          <w:color w:val="000000"/>
          <w:sz w:val="24"/>
          <w:szCs w:val="24"/>
        </w:rPr>
        <w:t>wildcard</w:t>
      </w:r>
      <w:r w:rsidRPr="00996689">
        <w:rPr>
          <w:color w:val="000000"/>
        </w:rPr>
        <w:t> is a space-separated list of the names of existing files that match the pattern. See </w:t>
      </w:r>
      <w:hyperlink r:id="rId1021" w:anchor="Wildcards" w:history="1">
        <w:r w:rsidRPr="00996689">
          <w:rPr>
            <w:rStyle w:val="Hyperlink"/>
            <w:rFonts w:eastAsiaTheme="majorEastAsia"/>
            <w:color w:val="005090"/>
          </w:rPr>
          <w:t>Using Wildcard Characters in File Names</w:t>
        </w:r>
      </w:hyperlink>
      <w:r w:rsidRPr="00996689">
        <w:rPr>
          <w:color w:val="000000"/>
        </w:rPr>
        <w:t>.</w:t>
      </w:r>
    </w:p>
    <w:p w14:paraId="398E26D6"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$(realpath </w:t>
      </w:r>
      <w:r w:rsidRPr="00996689">
        <w:rPr>
          <w:rStyle w:val="HTMLVariable"/>
          <w:rFonts w:ascii="Courier New" w:hAnsi="Courier New" w:cs="Courier New"/>
          <w:b/>
          <w:bCs/>
          <w:color w:val="222222"/>
        </w:rPr>
        <w:t>names</w:t>
      </w:r>
      <w:r w:rsidRPr="00996689">
        <w:rPr>
          <w:rStyle w:val="HTMLCode"/>
          <w:rFonts w:eastAsiaTheme="minorHAnsi"/>
          <w:b/>
          <w:bCs/>
          <w:color w:val="222222"/>
          <w:sz w:val="24"/>
          <w:szCs w:val="24"/>
        </w:rPr>
        <w:t>…)</w:t>
      </w:r>
    </w:p>
    <w:p w14:paraId="1D74A487"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For each file name in </w:t>
      </w:r>
      <w:r w:rsidRPr="00996689">
        <w:rPr>
          <w:rStyle w:val="HTMLVariable"/>
          <w:color w:val="000000"/>
        </w:rPr>
        <w:t>names</w:t>
      </w:r>
      <w:r w:rsidRPr="00996689">
        <w:rPr>
          <w:color w:val="000000"/>
        </w:rPr>
        <w:t> return the canonical absolute name. A canonical name does not contain any </w:t>
      </w:r>
      <w:r w:rsidRPr="00996689">
        <w:rPr>
          <w:rStyle w:val="HTMLCode"/>
          <w:color w:val="000000"/>
          <w:sz w:val="24"/>
          <w:szCs w:val="24"/>
        </w:rPr>
        <w:t>.</w:t>
      </w:r>
      <w:r w:rsidRPr="00996689">
        <w:rPr>
          <w:color w:val="000000"/>
        </w:rPr>
        <w:t> or </w:t>
      </w:r>
      <w:r w:rsidRPr="00996689">
        <w:rPr>
          <w:rStyle w:val="HTMLCode"/>
          <w:color w:val="000000"/>
          <w:sz w:val="24"/>
          <w:szCs w:val="24"/>
        </w:rPr>
        <w:t>..</w:t>
      </w:r>
      <w:r w:rsidRPr="00996689">
        <w:rPr>
          <w:color w:val="000000"/>
        </w:rPr>
        <w:t> components, nor any repeated path separators (</w:t>
      </w:r>
      <w:r w:rsidRPr="00996689">
        <w:rPr>
          <w:rStyle w:val="HTMLCode"/>
          <w:color w:val="000000"/>
          <w:sz w:val="24"/>
          <w:szCs w:val="24"/>
        </w:rPr>
        <w:t>/</w:t>
      </w:r>
      <w:r w:rsidRPr="00996689">
        <w:rPr>
          <w:color w:val="000000"/>
        </w:rPr>
        <w:t>) or symlinks. In case of a failure the empty string is returned. Consult the </w:t>
      </w:r>
      <w:r w:rsidRPr="00996689">
        <w:rPr>
          <w:rStyle w:val="HTMLCode"/>
          <w:color w:val="000000"/>
          <w:sz w:val="24"/>
          <w:szCs w:val="24"/>
        </w:rPr>
        <w:t>realpath(3)</w:t>
      </w:r>
      <w:r w:rsidRPr="00996689">
        <w:rPr>
          <w:color w:val="000000"/>
        </w:rPr>
        <w:t> documentation for a list of possible failure causes.</w:t>
      </w:r>
    </w:p>
    <w:p w14:paraId="1ED89F25"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$(abspath </w:t>
      </w:r>
      <w:r w:rsidRPr="00996689">
        <w:rPr>
          <w:rStyle w:val="HTMLVariable"/>
          <w:rFonts w:ascii="Courier New" w:hAnsi="Courier New" w:cs="Courier New"/>
          <w:b/>
          <w:bCs/>
          <w:color w:val="222222"/>
        </w:rPr>
        <w:t>names</w:t>
      </w:r>
      <w:r w:rsidRPr="00996689">
        <w:rPr>
          <w:rStyle w:val="HTMLCode"/>
          <w:rFonts w:eastAsiaTheme="minorHAnsi"/>
          <w:b/>
          <w:bCs/>
          <w:color w:val="222222"/>
          <w:sz w:val="24"/>
          <w:szCs w:val="24"/>
        </w:rPr>
        <w:t>…)</w:t>
      </w:r>
    </w:p>
    <w:p w14:paraId="775E0895"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For each file name in </w:t>
      </w:r>
      <w:r w:rsidRPr="00996689">
        <w:rPr>
          <w:rStyle w:val="HTMLVariable"/>
          <w:color w:val="000000"/>
        </w:rPr>
        <w:t>names</w:t>
      </w:r>
      <w:r w:rsidRPr="00996689">
        <w:rPr>
          <w:color w:val="000000"/>
        </w:rPr>
        <w:t> return an absolute name that does not contain any </w:t>
      </w:r>
      <w:r w:rsidRPr="00996689">
        <w:rPr>
          <w:rStyle w:val="HTMLCode"/>
          <w:color w:val="000000"/>
          <w:sz w:val="24"/>
          <w:szCs w:val="24"/>
        </w:rPr>
        <w:t>.</w:t>
      </w:r>
      <w:r w:rsidRPr="00996689">
        <w:rPr>
          <w:color w:val="000000"/>
        </w:rPr>
        <w:t> or </w:t>
      </w:r>
      <w:r w:rsidRPr="00996689">
        <w:rPr>
          <w:rStyle w:val="HTMLCode"/>
          <w:color w:val="000000"/>
          <w:sz w:val="24"/>
          <w:szCs w:val="24"/>
        </w:rPr>
        <w:t>..</w:t>
      </w:r>
      <w:r w:rsidRPr="00996689">
        <w:rPr>
          <w:color w:val="000000"/>
        </w:rPr>
        <w:t> components, nor any repeated path separators (</w:t>
      </w:r>
      <w:r w:rsidRPr="00996689">
        <w:rPr>
          <w:rStyle w:val="HTMLCode"/>
          <w:color w:val="000000"/>
          <w:sz w:val="24"/>
          <w:szCs w:val="24"/>
        </w:rPr>
        <w:t>/</w:t>
      </w:r>
      <w:r w:rsidRPr="00996689">
        <w:rPr>
          <w:color w:val="000000"/>
        </w:rPr>
        <w:t>). Note that, in contrast to </w:t>
      </w:r>
      <w:r w:rsidRPr="00996689">
        <w:rPr>
          <w:rStyle w:val="HTMLCode"/>
          <w:color w:val="000000"/>
          <w:sz w:val="24"/>
          <w:szCs w:val="24"/>
        </w:rPr>
        <w:t>realpath</w:t>
      </w:r>
      <w:r w:rsidRPr="00996689">
        <w:rPr>
          <w:color w:val="000000"/>
        </w:rPr>
        <w:t> function, </w:t>
      </w:r>
      <w:r w:rsidRPr="00996689">
        <w:rPr>
          <w:rStyle w:val="HTMLCode"/>
          <w:color w:val="000000"/>
          <w:sz w:val="24"/>
          <w:szCs w:val="24"/>
        </w:rPr>
        <w:t>abspath</w:t>
      </w:r>
      <w:r w:rsidRPr="00996689">
        <w:rPr>
          <w:color w:val="000000"/>
        </w:rPr>
        <w:t> does not resolve symlinks and does not require the file names to refer to an existing file or directory. Use the </w:t>
      </w:r>
      <w:r w:rsidRPr="00996689">
        <w:rPr>
          <w:rStyle w:val="HTMLCode"/>
          <w:color w:val="000000"/>
          <w:sz w:val="24"/>
          <w:szCs w:val="24"/>
        </w:rPr>
        <w:t>wildcard</w:t>
      </w:r>
      <w:r w:rsidRPr="00996689">
        <w:rPr>
          <w:color w:val="000000"/>
        </w:rPr>
        <w:t> function to test for existence.</w:t>
      </w:r>
    </w:p>
    <w:p w14:paraId="6D7C3A88" w14:textId="77777777" w:rsidR="0080321A" w:rsidRPr="00996689" w:rsidRDefault="00000000" w:rsidP="00542DF9">
      <w:pPr>
        <w:widowControl w:val="0"/>
        <w:spacing w:before="240" w:after="240"/>
        <w:jc w:val="both"/>
      </w:pPr>
      <w:r>
        <w:pict w14:anchorId="74A2920E">
          <v:rect id="_x0000_i1124" style="width:0;height:1.5pt" o:hrstd="t" o:hrnoshade="t" o:hr="t" fillcolor="black" stroked="f"/>
        </w:pict>
      </w:r>
    </w:p>
    <w:p w14:paraId="51DE5DBB" w14:textId="77777777" w:rsidR="0080321A" w:rsidRPr="00996689" w:rsidRDefault="0080321A" w:rsidP="00542DF9">
      <w:pPr>
        <w:pStyle w:val="NormalWeb"/>
        <w:widowControl w:val="0"/>
        <w:spacing w:before="240" w:beforeAutospacing="0" w:after="240" w:afterAutospacing="0" w:line="360" w:lineRule="auto"/>
        <w:jc w:val="both"/>
        <w:rPr>
          <w:color w:val="443333"/>
        </w:rPr>
      </w:pPr>
      <w:r w:rsidRPr="00996689">
        <w:rPr>
          <w:color w:val="443333"/>
        </w:rPr>
        <w:t>Next: </w:t>
      </w:r>
      <w:hyperlink r:id="rId1022" w:anchor="Let-Function" w:history="1">
        <w:r w:rsidRPr="00996689">
          <w:rPr>
            <w:rStyle w:val="Hyperlink"/>
            <w:rFonts w:eastAsiaTheme="majorEastAsia"/>
            <w:color w:val="005090"/>
          </w:rPr>
          <w:t>Let Function</w:t>
        </w:r>
      </w:hyperlink>
      <w:r w:rsidRPr="00996689">
        <w:rPr>
          <w:color w:val="443333"/>
        </w:rPr>
        <w:t>, Previous: </w:t>
      </w:r>
      <w:hyperlink r:id="rId1023" w:anchor="File-Name-Functions" w:history="1">
        <w:r w:rsidRPr="00996689">
          <w:rPr>
            <w:rStyle w:val="Hyperlink"/>
            <w:rFonts w:eastAsiaTheme="majorEastAsia"/>
            <w:color w:val="005090"/>
          </w:rPr>
          <w:t>File Name Functions</w:t>
        </w:r>
      </w:hyperlink>
      <w:r w:rsidRPr="00996689">
        <w:rPr>
          <w:color w:val="443333"/>
        </w:rPr>
        <w:t>, Up: </w:t>
      </w:r>
      <w:hyperlink r:id="rId1024" w:anchor="Functions" w:history="1">
        <w:r w:rsidRPr="00996689">
          <w:rPr>
            <w:rStyle w:val="Hyperlink"/>
            <w:rFonts w:eastAsiaTheme="majorEastAsia"/>
            <w:color w:val="005090"/>
          </w:rPr>
          <w:t>Functions</w:t>
        </w:r>
      </w:hyperlink>
      <w:r w:rsidRPr="00996689">
        <w:rPr>
          <w:color w:val="443333"/>
        </w:rPr>
        <w:t>   [</w:t>
      </w:r>
      <w:hyperlink r:id="rId1025" w:anchor="SEC_Contents" w:tooltip="Table of contents" w:history="1">
        <w:r w:rsidRPr="00996689">
          <w:rPr>
            <w:rStyle w:val="Hyperlink"/>
            <w:rFonts w:eastAsiaTheme="majorEastAsia"/>
            <w:color w:val="005090"/>
          </w:rPr>
          <w:t>Contents</w:t>
        </w:r>
      </w:hyperlink>
      <w:r w:rsidRPr="00996689">
        <w:rPr>
          <w:color w:val="443333"/>
        </w:rPr>
        <w:t>][</w:t>
      </w:r>
      <w:hyperlink r:id="rId1026" w:anchor="Concept-Index" w:tooltip="Index" w:history="1">
        <w:r w:rsidRPr="00996689">
          <w:rPr>
            <w:rStyle w:val="Hyperlink"/>
            <w:rFonts w:eastAsiaTheme="majorEastAsia"/>
            <w:color w:val="005090"/>
          </w:rPr>
          <w:t>Index</w:t>
        </w:r>
      </w:hyperlink>
      <w:r w:rsidRPr="00996689">
        <w:rPr>
          <w:color w:val="443333"/>
        </w:rPr>
        <w:t>]</w:t>
      </w:r>
    </w:p>
    <w:p w14:paraId="5ABE9F2E" w14:textId="359AB109" w:rsidR="0080321A" w:rsidRDefault="0080321A" w:rsidP="00542DF9">
      <w:pPr>
        <w:pStyle w:val="Heading4"/>
        <w:widowControl w:val="0"/>
      </w:pPr>
      <w:r>
        <w:t>Functions for Conditionals</w:t>
      </w:r>
    </w:p>
    <w:p w14:paraId="5DED9627" w14:textId="77777777" w:rsidR="0080321A"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There are four functions that provide conditional expansion. A key aspect of these functions is that not all of the arguments are expanded initially. Only those arguments which need to be expanded, will be expanded.</w:t>
      </w:r>
    </w:p>
    <w:p w14:paraId="7EA64C54"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$(if </w:t>
      </w:r>
      <w:r w:rsidRPr="00996689">
        <w:rPr>
          <w:rStyle w:val="HTMLVariable"/>
          <w:rFonts w:ascii="Courier New" w:hAnsi="Courier New" w:cs="Courier New"/>
          <w:b/>
          <w:bCs/>
          <w:color w:val="222222"/>
        </w:rPr>
        <w:t>condition</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then-part</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else-part</w:t>
      </w:r>
      <w:r w:rsidRPr="00996689">
        <w:rPr>
          <w:rStyle w:val="HTMLCode"/>
          <w:rFonts w:eastAsiaTheme="minorHAnsi"/>
          <w:b/>
          <w:bCs/>
          <w:color w:val="222222"/>
          <w:sz w:val="24"/>
          <w:szCs w:val="24"/>
        </w:rPr>
        <w:t>])</w:t>
      </w:r>
    </w:p>
    <w:p w14:paraId="4CCB1D83"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The </w:t>
      </w:r>
      <w:r w:rsidRPr="00996689">
        <w:rPr>
          <w:rStyle w:val="HTMLCode"/>
          <w:color w:val="000000"/>
          <w:sz w:val="24"/>
          <w:szCs w:val="24"/>
        </w:rPr>
        <w:t>if</w:t>
      </w:r>
      <w:r w:rsidRPr="00996689">
        <w:rPr>
          <w:color w:val="000000"/>
        </w:rPr>
        <w:t> function provides support for conditional expansion in a functional context (as opposed to the GNU </w:t>
      </w:r>
      <w:r w:rsidRPr="00996689">
        <w:rPr>
          <w:rStyle w:val="HTMLCode"/>
          <w:color w:val="000000"/>
          <w:sz w:val="24"/>
          <w:szCs w:val="24"/>
        </w:rPr>
        <w:t>make</w:t>
      </w:r>
      <w:r w:rsidRPr="00996689">
        <w:rPr>
          <w:color w:val="000000"/>
        </w:rPr>
        <w:t> makefile conditionals such as </w:t>
      </w:r>
      <w:r w:rsidRPr="00996689">
        <w:rPr>
          <w:rStyle w:val="HTMLCode"/>
          <w:color w:val="000000"/>
          <w:sz w:val="24"/>
          <w:szCs w:val="24"/>
        </w:rPr>
        <w:t>ifeq</w:t>
      </w:r>
      <w:r w:rsidRPr="00996689">
        <w:rPr>
          <w:color w:val="000000"/>
        </w:rPr>
        <w:t> (see </w:t>
      </w:r>
      <w:hyperlink r:id="rId1027" w:anchor="Conditional-Syntax" w:history="1">
        <w:r w:rsidRPr="00996689">
          <w:rPr>
            <w:rStyle w:val="Hyperlink"/>
            <w:rFonts w:eastAsiaTheme="majorEastAsia"/>
            <w:color w:val="005090"/>
          </w:rPr>
          <w:t>Syntax of Conditionals</w:t>
        </w:r>
      </w:hyperlink>
      <w:r w:rsidRPr="00996689">
        <w:rPr>
          <w:color w:val="000000"/>
        </w:rPr>
        <w:t>)).</w:t>
      </w:r>
    </w:p>
    <w:p w14:paraId="2738131E" w14:textId="77777777" w:rsidR="0080321A" w:rsidRPr="00996689" w:rsidRDefault="0080321A" w:rsidP="00542DF9">
      <w:pPr>
        <w:pStyle w:val="NormalWeb"/>
        <w:widowControl w:val="0"/>
        <w:spacing w:before="120" w:beforeAutospacing="0" w:after="120" w:afterAutospacing="0" w:line="360" w:lineRule="auto"/>
        <w:jc w:val="both"/>
        <w:rPr>
          <w:color w:val="000000"/>
        </w:rPr>
      </w:pPr>
      <w:r w:rsidRPr="00996689">
        <w:rPr>
          <w:color w:val="000000"/>
        </w:rPr>
        <w:t>The first argument, </w:t>
      </w:r>
      <w:r w:rsidRPr="00996689">
        <w:rPr>
          <w:rStyle w:val="HTMLVariable"/>
          <w:color w:val="000000"/>
        </w:rPr>
        <w:t>condition</w:t>
      </w:r>
      <w:r w:rsidRPr="00996689">
        <w:rPr>
          <w:color w:val="000000"/>
        </w:rPr>
        <w:t>, first has all preceding and trailing whitespace stripped, then is expanded. If it expands to any non-empty string, then the condition is considered to be true. If it expands to an empty string, the condition is considered to be false.</w:t>
      </w:r>
    </w:p>
    <w:p w14:paraId="2D422849"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If the condition is true then the second argument, </w:t>
      </w:r>
      <w:r w:rsidRPr="00996689">
        <w:rPr>
          <w:rStyle w:val="HTMLVariable"/>
          <w:color w:val="000000"/>
        </w:rPr>
        <w:t>then-part</w:t>
      </w:r>
      <w:r w:rsidRPr="00996689">
        <w:rPr>
          <w:color w:val="000000"/>
        </w:rPr>
        <w:t xml:space="preserve">, is evaluated and this is used as the result of the </w:t>
      </w:r>
      <w:r w:rsidRPr="00996689">
        <w:rPr>
          <w:color w:val="000000"/>
        </w:rPr>
        <w:lastRenderedPageBreak/>
        <w:t>evaluation of the entire </w:t>
      </w:r>
      <w:r w:rsidRPr="00996689">
        <w:rPr>
          <w:rStyle w:val="HTMLCode"/>
          <w:color w:val="000000"/>
          <w:sz w:val="24"/>
          <w:szCs w:val="24"/>
        </w:rPr>
        <w:t>if</w:t>
      </w:r>
      <w:r w:rsidRPr="00996689">
        <w:rPr>
          <w:color w:val="000000"/>
        </w:rPr>
        <w:t> function.</w:t>
      </w:r>
    </w:p>
    <w:p w14:paraId="5E104FCF"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If the condition is false then the third argument, </w:t>
      </w:r>
      <w:r w:rsidRPr="00996689">
        <w:rPr>
          <w:rStyle w:val="HTMLVariable"/>
          <w:color w:val="000000"/>
        </w:rPr>
        <w:t>else-part</w:t>
      </w:r>
      <w:r w:rsidRPr="00996689">
        <w:rPr>
          <w:color w:val="000000"/>
        </w:rPr>
        <w:t>, is evaluated and this is the result of the </w:t>
      </w:r>
      <w:r w:rsidRPr="00996689">
        <w:rPr>
          <w:rStyle w:val="HTMLCode"/>
          <w:color w:val="000000"/>
          <w:sz w:val="24"/>
          <w:szCs w:val="24"/>
        </w:rPr>
        <w:t>if</w:t>
      </w:r>
      <w:r w:rsidRPr="00996689">
        <w:rPr>
          <w:color w:val="000000"/>
        </w:rPr>
        <w:t> function. If there is no third argument, the </w:t>
      </w:r>
      <w:r w:rsidRPr="00996689">
        <w:rPr>
          <w:rStyle w:val="HTMLCode"/>
          <w:color w:val="000000"/>
          <w:sz w:val="24"/>
          <w:szCs w:val="24"/>
        </w:rPr>
        <w:t>if</w:t>
      </w:r>
      <w:r w:rsidRPr="00996689">
        <w:rPr>
          <w:color w:val="000000"/>
        </w:rPr>
        <w:t> function evaluates to nothing (the empty string).</w:t>
      </w:r>
    </w:p>
    <w:p w14:paraId="32D2A97E"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Note that only one of the </w:t>
      </w:r>
      <w:r w:rsidRPr="00996689">
        <w:rPr>
          <w:rStyle w:val="HTMLVariable"/>
          <w:color w:val="000000"/>
        </w:rPr>
        <w:t>then-part</w:t>
      </w:r>
      <w:r w:rsidRPr="00996689">
        <w:rPr>
          <w:color w:val="000000"/>
        </w:rPr>
        <w:t> or the </w:t>
      </w:r>
      <w:r w:rsidRPr="00996689">
        <w:rPr>
          <w:rStyle w:val="HTMLVariable"/>
          <w:color w:val="000000"/>
        </w:rPr>
        <w:t>else-part</w:t>
      </w:r>
      <w:r w:rsidRPr="00996689">
        <w:rPr>
          <w:color w:val="000000"/>
        </w:rPr>
        <w:t> will be evaluated, never both. Thus, either can contain side-effects (such as </w:t>
      </w:r>
      <w:r w:rsidRPr="00996689">
        <w:rPr>
          <w:rStyle w:val="HTMLCode"/>
          <w:color w:val="000000"/>
          <w:sz w:val="24"/>
          <w:szCs w:val="24"/>
        </w:rPr>
        <w:t>shell</w:t>
      </w:r>
      <w:r w:rsidRPr="00996689">
        <w:rPr>
          <w:color w:val="000000"/>
        </w:rPr>
        <w:t> function calls, etc.)</w:t>
      </w:r>
    </w:p>
    <w:p w14:paraId="56BD12D3"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$(or </w:t>
      </w:r>
      <w:r w:rsidRPr="00996689">
        <w:rPr>
          <w:rStyle w:val="HTMLVariable"/>
          <w:rFonts w:ascii="Courier New" w:hAnsi="Courier New" w:cs="Courier New"/>
          <w:b/>
          <w:bCs/>
          <w:color w:val="222222"/>
        </w:rPr>
        <w:t>condition1</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condition2</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condition3</w:t>
      </w:r>
      <w:r w:rsidRPr="00996689">
        <w:rPr>
          <w:rStyle w:val="HTMLCode"/>
          <w:rFonts w:eastAsiaTheme="minorHAnsi"/>
          <w:b/>
          <w:bCs/>
          <w:color w:val="222222"/>
          <w:sz w:val="24"/>
          <w:szCs w:val="24"/>
        </w:rPr>
        <w:t>…]])</w:t>
      </w:r>
    </w:p>
    <w:p w14:paraId="2E881081"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The </w:t>
      </w:r>
      <w:r w:rsidRPr="00996689">
        <w:rPr>
          <w:rStyle w:val="HTMLCode"/>
          <w:color w:val="000000"/>
          <w:sz w:val="24"/>
          <w:szCs w:val="24"/>
        </w:rPr>
        <w:t>or</w:t>
      </w:r>
      <w:r w:rsidRPr="00996689">
        <w:rPr>
          <w:color w:val="000000"/>
        </w:rPr>
        <w:t> function provides a “short-circuiting” OR operation. Each argument is expanded, in order. If an argument expands to a non-empty string the processing stops and the result of the expansion is that string. If, after all arguments are expanded, all of them are false (empty), then the result of the expansion is the empty string.</w:t>
      </w:r>
    </w:p>
    <w:p w14:paraId="34EDF543"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$(and </w:t>
      </w:r>
      <w:r w:rsidRPr="00996689">
        <w:rPr>
          <w:rStyle w:val="HTMLVariable"/>
          <w:rFonts w:ascii="Courier New" w:hAnsi="Courier New" w:cs="Courier New"/>
          <w:b/>
          <w:bCs/>
          <w:color w:val="222222"/>
        </w:rPr>
        <w:t>condition1</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condition2</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condition3</w:t>
      </w:r>
      <w:r w:rsidRPr="00996689">
        <w:rPr>
          <w:rStyle w:val="HTMLCode"/>
          <w:rFonts w:eastAsiaTheme="minorHAnsi"/>
          <w:b/>
          <w:bCs/>
          <w:color w:val="222222"/>
          <w:sz w:val="24"/>
          <w:szCs w:val="24"/>
        </w:rPr>
        <w:t>…]])</w:t>
      </w:r>
    </w:p>
    <w:p w14:paraId="27E6E15C"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The </w:t>
      </w:r>
      <w:r w:rsidRPr="00996689">
        <w:rPr>
          <w:rStyle w:val="HTMLCode"/>
          <w:color w:val="000000"/>
          <w:sz w:val="24"/>
          <w:szCs w:val="24"/>
        </w:rPr>
        <w:t>and</w:t>
      </w:r>
      <w:r w:rsidRPr="00996689">
        <w:rPr>
          <w:color w:val="000000"/>
        </w:rPr>
        <w:t> function provides a “short-circuiting” AND operation. Each argument is expanded, in order. If an argument expands to an empty string the processing stops and the result of the expansion is the empty string. If all arguments expand to a non-empty string then the result of the expansion is the expansion of the last argument.</w:t>
      </w:r>
    </w:p>
    <w:p w14:paraId="5F604DFA" w14:textId="77777777" w:rsidR="0080321A" w:rsidRPr="00996689" w:rsidRDefault="0080321A" w:rsidP="00542DF9">
      <w:pPr>
        <w:widowControl w:val="0"/>
        <w:jc w:val="both"/>
        <w:rPr>
          <w:b/>
          <w:bCs/>
          <w:color w:val="222222"/>
        </w:rPr>
      </w:pPr>
      <w:r w:rsidRPr="00996689">
        <w:rPr>
          <w:rStyle w:val="HTMLCode"/>
          <w:rFonts w:eastAsiaTheme="minorHAnsi"/>
          <w:b/>
          <w:bCs/>
          <w:color w:val="222222"/>
          <w:sz w:val="24"/>
          <w:szCs w:val="24"/>
        </w:rPr>
        <w:t>$(intcmp </w:t>
      </w:r>
      <w:r w:rsidRPr="00996689">
        <w:rPr>
          <w:rStyle w:val="HTMLVariable"/>
          <w:rFonts w:ascii="Courier New" w:hAnsi="Courier New" w:cs="Courier New"/>
          <w:b/>
          <w:bCs/>
          <w:color w:val="222222"/>
        </w:rPr>
        <w:t>lhs</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rhs</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lt-part</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eq-part</w:t>
      </w:r>
      <w:r w:rsidRPr="00996689">
        <w:rPr>
          <w:rStyle w:val="HTMLCode"/>
          <w:rFonts w:eastAsiaTheme="minorHAnsi"/>
          <w:b/>
          <w:bCs/>
          <w:color w:val="222222"/>
          <w:sz w:val="24"/>
          <w:szCs w:val="24"/>
        </w:rPr>
        <w:t>[,</w:t>
      </w:r>
      <w:r w:rsidRPr="00996689">
        <w:rPr>
          <w:rStyle w:val="HTMLVariable"/>
          <w:rFonts w:ascii="Courier New" w:hAnsi="Courier New" w:cs="Courier New"/>
          <w:b/>
          <w:bCs/>
          <w:color w:val="222222"/>
        </w:rPr>
        <w:t>gt-part</w:t>
      </w:r>
      <w:r w:rsidRPr="00996689">
        <w:rPr>
          <w:rStyle w:val="HTMLCode"/>
          <w:rFonts w:eastAsiaTheme="minorHAnsi"/>
          <w:b/>
          <w:bCs/>
          <w:color w:val="222222"/>
          <w:sz w:val="24"/>
          <w:szCs w:val="24"/>
        </w:rPr>
        <w:t>]]])</w:t>
      </w:r>
    </w:p>
    <w:p w14:paraId="0C9C5B92"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The </w:t>
      </w:r>
      <w:r w:rsidRPr="00996689">
        <w:rPr>
          <w:rStyle w:val="HTMLCode"/>
          <w:color w:val="000000"/>
          <w:sz w:val="24"/>
          <w:szCs w:val="24"/>
        </w:rPr>
        <w:t>intcmp</w:t>
      </w:r>
      <w:r w:rsidRPr="00996689">
        <w:rPr>
          <w:color w:val="000000"/>
        </w:rPr>
        <w:t> function provides support for numerical comparison of integers. This function has no counterpart among the GNU </w:t>
      </w:r>
      <w:r w:rsidRPr="00996689">
        <w:rPr>
          <w:rStyle w:val="HTMLCode"/>
          <w:color w:val="000000"/>
          <w:sz w:val="24"/>
          <w:szCs w:val="24"/>
        </w:rPr>
        <w:t>make</w:t>
      </w:r>
      <w:r w:rsidRPr="00996689">
        <w:rPr>
          <w:color w:val="000000"/>
        </w:rPr>
        <w:t> makefile conditionals.</w:t>
      </w:r>
    </w:p>
    <w:p w14:paraId="6571AB28" w14:textId="77777777" w:rsidR="0080321A" w:rsidRPr="00996689" w:rsidRDefault="0080321A" w:rsidP="00542DF9">
      <w:pPr>
        <w:pStyle w:val="NormalWeb"/>
        <w:widowControl w:val="0"/>
        <w:spacing w:before="120" w:beforeAutospacing="0" w:after="120" w:afterAutospacing="0" w:line="360" w:lineRule="auto"/>
        <w:jc w:val="both"/>
        <w:rPr>
          <w:color w:val="000000"/>
        </w:rPr>
      </w:pPr>
      <w:r w:rsidRPr="00996689">
        <w:rPr>
          <w:color w:val="000000"/>
        </w:rPr>
        <w:t>The left-hand side, </w:t>
      </w:r>
      <w:r w:rsidRPr="00996689">
        <w:rPr>
          <w:rStyle w:val="HTMLVariable"/>
          <w:color w:val="000000"/>
        </w:rPr>
        <w:t>lhs</w:t>
      </w:r>
      <w:r w:rsidRPr="00996689">
        <w:rPr>
          <w:color w:val="000000"/>
        </w:rPr>
        <w:t>, and right-hand side, </w:t>
      </w:r>
      <w:r w:rsidRPr="00996689">
        <w:rPr>
          <w:rStyle w:val="HTMLVariable"/>
          <w:color w:val="000000"/>
        </w:rPr>
        <w:t>rhs</w:t>
      </w:r>
      <w:r w:rsidRPr="00996689">
        <w:rPr>
          <w:color w:val="000000"/>
        </w:rPr>
        <w:t>, are expanded and parsed as integral numbers in base 10. Expansion of the remaining arguments is controlled by how the numerical left-hand side compares to the numerical right-hand side.</w:t>
      </w:r>
    </w:p>
    <w:p w14:paraId="54C0036F" w14:textId="77777777" w:rsidR="0080321A" w:rsidRPr="00996689" w:rsidRDefault="0080321A" w:rsidP="00542DF9">
      <w:pPr>
        <w:pStyle w:val="NormalWeb"/>
        <w:widowControl w:val="0"/>
        <w:spacing w:before="120" w:beforeAutospacing="0" w:after="120" w:afterAutospacing="0" w:line="360" w:lineRule="auto"/>
        <w:jc w:val="both"/>
        <w:rPr>
          <w:color w:val="000000"/>
        </w:rPr>
      </w:pPr>
      <w:r w:rsidRPr="00996689">
        <w:rPr>
          <w:color w:val="000000"/>
        </w:rPr>
        <w:t>If there are no further arguments, then the function expands to empty if the left-hand side and right-hand side do not compare equal, or to their numerical value if they do compare equal.</w:t>
      </w:r>
    </w:p>
    <w:p w14:paraId="6550945C"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Else if the left-hand side is strictly less than the right-hand side, the </w:t>
      </w:r>
      <w:r w:rsidRPr="00996689">
        <w:rPr>
          <w:rStyle w:val="HTMLCode"/>
          <w:color w:val="000000"/>
          <w:sz w:val="24"/>
          <w:szCs w:val="24"/>
        </w:rPr>
        <w:t>intcmp</w:t>
      </w:r>
      <w:r w:rsidRPr="00996689">
        <w:rPr>
          <w:color w:val="000000"/>
        </w:rPr>
        <w:t> function evaluates to the expansion of the third argument, </w:t>
      </w:r>
      <w:r w:rsidRPr="00996689">
        <w:rPr>
          <w:rStyle w:val="HTMLVariable"/>
          <w:color w:val="000000"/>
        </w:rPr>
        <w:t>lt-part</w:t>
      </w:r>
      <w:r w:rsidRPr="00996689">
        <w:rPr>
          <w:color w:val="000000"/>
        </w:rPr>
        <w:t>. If both sides compare equal, then the </w:t>
      </w:r>
      <w:r w:rsidRPr="00996689">
        <w:rPr>
          <w:rStyle w:val="HTMLCode"/>
          <w:color w:val="000000"/>
          <w:sz w:val="24"/>
          <w:szCs w:val="24"/>
        </w:rPr>
        <w:t>intcmp</w:t>
      </w:r>
      <w:r w:rsidRPr="00996689">
        <w:rPr>
          <w:color w:val="000000"/>
        </w:rPr>
        <w:t> function evaluates to the expansion of the fourth argument, </w:t>
      </w:r>
      <w:r w:rsidRPr="00996689">
        <w:rPr>
          <w:rStyle w:val="HTMLVariable"/>
          <w:color w:val="000000"/>
        </w:rPr>
        <w:t>eq-part</w:t>
      </w:r>
      <w:r w:rsidRPr="00996689">
        <w:rPr>
          <w:color w:val="000000"/>
        </w:rPr>
        <w:t>. If the left-hand side is strictly greater than the right-hand side, then the </w:t>
      </w:r>
      <w:r w:rsidRPr="00996689">
        <w:rPr>
          <w:rStyle w:val="HTMLCode"/>
          <w:color w:val="000000"/>
          <w:sz w:val="24"/>
          <w:szCs w:val="24"/>
        </w:rPr>
        <w:t>intcmp</w:t>
      </w:r>
      <w:r w:rsidRPr="00996689">
        <w:rPr>
          <w:color w:val="000000"/>
        </w:rPr>
        <w:t> function evaluates to the expansion of the fifth argument, </w:t>
      </w:r>
      <w:r w:rsidRPr="00996689">
        <w:rPr>
          <w:rStyle w:val="HTMLVariable"/>
          <w:color w:val="000000"/>
        </w:rPr>
        <w:t>gt-part</w:t>
      </w:r>
      <w:r w:rsidRPr="00996689">
        <w:rPr>
          <w:color w:val="000000"/>
        </w:rPr>
        <w:t>.</w:t>
      </w:r>
    </w:p>
    <w:p w14:paraId="5F5881DC"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If </w:t>
      </w:r>
      <w:r w:rsidRPr="00996689">
        <w:rPr>
          <w:rStyle w:val="HTMLVariable"/>
          <w:color w:val="000000"/>
        </w:rPr>
        <w:t>gt-part</w:t>
      </w:r>
      <w:r w:rsidRPr="00996689">
        <w:rPr>
          <w:color w:val="000000"/>
        </w:rPr>
        <w:t> is missing, it defaults to </w:t>
      </w:r>
      <w:r w:rsidRPr="00996689">
        <w:rPr>
          <w:rStyle w:val="HTMLVariable"/>
          <w:color w:val="000000"/>
        </w:rPr>
        <w:t>eq-part</w:t>
      </w:r>
      <w:r w:rsidRPr="00996689">
        <w:rPr>
          <w:color w:val="000000"/>
        </w:rPr>
        <w:t>. If </w:t>
      </w:r>
      <w:r w:rsidRPr="00996689">
        <w:rPr>
          <w:rStyle w:val="HTMLVariable"/>
          <w:color w:val="000000"/>
        </w:rPr>
        <w:t>eq-part</w:t>
      </w:r>
      <w:r w:rsidRPr="00996689">
        <w:rPr>
          <w:color w:val="000000"/>
        </w:rPr>
        <w:t> is missing, it defaults to the empty string. Thus both ‘</w:t>
      </w:r>
      <w:r w:rsidRPr="00996689">
        <w:rPr>
          <w:rStyle w:val="HTMLSample"/>
          <w:rFonts w:eastAsiaTheme="majorEastAsia"/>
          <w:color w:val="000000"/>
        </w:rPr>
        <w:t>$(intcmp 9,7,hello)</w:t>
      </w:r>
      <w:r w:rsidRPr="00996689">
        <w:rPr>
          <w:color w:val="000000"/>
        </w:rPr>
        <w:t>’ and ‘</w:t>
      </w:r>
      <w:r w:rsidRPr="00996689">
        <w:rPr>
          <w:rStyle w:val="HTMLSample"/>
          <w:rFonts w:eastAsiaTheme="majorEastAsia"/>
          <w:color w:val="000000"/>
        </w:rPr>
        <w:t>$(intcmp 9,7,hello,world,)</w:t>
      </w:r>
      <w:r w:rsidRPr="00996689">
        <w:rPr>
          <w:color w:val="000000"/>
        </w:rPr>
        <w:t>’ evaluate to the empty string, while ‘</w:t>
      </w:r>
      <w:r w:rsidRPr="00996689">
        <w:rPr>
          <w:rStyle w:val="HTMLSample"/>
          <w:rFonts w:eastAsiaTheme="majorEastAsia"/>
          <w:color w:val="000000"/>
        </w:rPr>
        <w:t>$(intcmp 9,7,hello,world)</w:t>
      </w:r>
      <w:r w:rsidRPr="00996689">
        <w:rPr>
          <w:color w:val="000000"/>
        </w:rPr>
        <w:t>’ (notice the absence of a comma after </w:t>
      </w:r>
      <w:r w:rsidRPr="00996689">
        <w:rPr>
          <w:rStyle w:val="HTMLCode"/>
          <w:color w:val="000000"/>
          <w:sz w:val="24"/>
          <w:szCs w:val="24"/>
        </w:rPr>
        <w:t>world</w:t>
      </w:r>
      <w:r w:rsidRPr="00996689">
        <w:rPr>
          <w:color w:val="000000"/>
        </w:rPr>
        <w:t>) evaluates to ‘</w:t>
      </w:r>
      <w:r w:rsidRPr="00996689">
        <w:rPr>
          <w:rStyle w:val="HTMLSample"/>
          <w:rFonts w:eastAsiaTheme="majorEastAsia"/>
          <w:color w:val="000000"/>
        </w:rPr>
        <w:t>world</w:t>
      </w:r>
      <w:r w:rsidRPr="00996689">
        <w:rPr>
          <w:color w:val="000000"/>
        </w:rPr>
        <w:t>’.</w:t>
      </w:r>
    </w:p>
    <w:p w14:paraId="617AB919" w14:textId="77777777" w:rsidR="0080321A" w:rsidRPr="00996689" w:rsidRDefault="00000000" w:rsidP="00542DF9">
      <w:pPr>
        <w:widowControl w:val="0"/>
        <w:spacing w:before="240" w:after="240"/>
        <w:jc w:val="both"/>
      </w:pPr>
      <w:r>
        <w:pict w14:anchorId="1BCA0D7D">
          <v:rect id="_x0000_i1125" style="width:0;height:1.5pt" o:hrstd="t" o:hrnoshade="t" o:hr="t" fillcolor="black" stroked="f"/>
        </w:pict>
      </w:r>
    </w:p>
    <w:p w14:paraId="3C1BEEAA" w14:textId="77777777" w:rsidR="0080321A" w:rsidRPr="00996689" w:rsidRDefault="0080321A" w:rsidP="00542DF9">
      <w:pPr>
        <w:pStyle w:val="NormalWeb"/>
        <w:widowControl w:val="0"/>
        <w:spacing w:before="240" w:beforeAutospacing="0" w:after="240" w:afterAutospacing="0" w:line="360" w:lineRule="auto"/>
        <w:jc w:val="both"/>
        <w:rPr>
          <w:color w:val="443333"/>
        </w:rPr>
      </w:pPr>
      <w:r w:rsidRPr="00996689">
        <w:rPr>
          <w:color w:val="443333"/>
        </w:rPr>
        <w:t>Next: </w:t>
      </w:r>
      <w:hyperlink r:id="rId1028" w:anchor="Foreach-Function" w:history="1">
        <w:r w:rsidRPr="00996689">
          <w:rPr>
            <w:rStyle w:val="Hyperlink"/>
            <w:rFonts w:eastAsiaTheme="majorEastAsia"/>
            <w:color w:val="005090"/>
          </w:rPr>
          <w:t>Foreach Function</w:t>
        </w:r>
      </w:hyperlink>
      <w:r w:rsidRPr="00996689">
        <w:rPr>
          <w:color w:val="443333"/>
        </w:rPr>
        <w:t>, Previous: </w:t>
      </w:r>
      <w:hyperlink r:id="rId1029" w:anchor="Conditional-Functions" w:history="1">
        <w:r w:rsidRPr="00996689">
          <w:rPr>
            <w:rStyle w:val="Hyperlink"/>
            <w:rFonts w:eastAsiaTheme="majorEastAsia"/>
            <w:color w:val="005090"/>
          </w:rPr>
          <w:t>Conditional Functions</w:t>
        </w:r>
      </w:hyperlink>
      <w:r w:rsidRPr="00996689">
        <w:rPr>
          <w:color w:val="443333"/>
        </w:rPr>
        <w:t>, Up: </w:t>
      </w:r>
      <w:hyperlink r:id="rId1030" w:anchor="Functions" w:history="1">
        <w:r w:rsidRPr="00996689">
          <w:rPr>
            <w:rStyle w:val="Hyperlink"/>
            <w:rFonts w:eastAsiaTheme="majorEastAsia"/>
            <w:color w:val="005090"/>
          </w:rPr>
          <w:t>Functions</w:t>
        </w:r>
      </w:hyperlink>
      <w:r w:rsidRPr="00996689">
        <w:rPr>
          <w:color w:val="443333"/>
        </w:rPr>
        <w:t>   [</w:t>
      </w:r>
      <w:hyperlink r:id="rId1031" w:anchor="SEC_Contents" w:tooltip="Table of contents" w:history="1">
        <w:r w:rsidRPr="00996689">
          <w:rPr>
            <w:rStyle w:val="Hyperlink"/>
            <w:rFonts w:eastAsiaTheme="majorEastAsia"/>
            <w:color w:val="005090"/>
          </w:rPr>
          <w:t>Contents</w:t>
        </w:r>
      </w:hyperlink>
      <w:r w:rsidRPr="00996689">
        <w:rPr>
          <w:color w:val="443333"/>
        </w:rPr>
        <w:t>][</w:t>
      </w:r>
      <w:hyperlink r:id="rId1032" w:anchor="Concept-Index" w:tooltip="Index" w:history="1">
        <w:r w:rsidRPr="00996689">
          <w:rPr>
            <w:rStyle w:val="Hyperlink"/>
            <w:rFonts w:eastAsiaTheme="majorEastAsia"/>
            <w:color w:val="005090"/>
          </w:rPr>
          <w:t>Index</w:t>
        </w:r>
      </w:hyperlink>
      <w:r w:rsidRPr="00996689">
        <w:rPr>
          <w:color w:val="443333"/>
        </w:rPr>
        <w:t>]</w:t>
      </w:r>
    </w:p>
    <w:p w14:paraId="169FCFE5" w14:textId="3977DDA5" w:rsidR="0080321A" w:rsidRPr="00A963A4" w:rsidRDefault="0080321A" w:rsidP="00542DF9">
      <w:pPr>
        <w:pStyle w:val="Heading4"/>
        <w:widowControl w:val="0"/>
      </w:pPr>
      <w:r w:rsidRPr="00A963A4">
        <w:lastRenderedPageBreak/>
        <w:t>The </w:t>
      </w:r>
      <w:r w:rsidRPr="00A963A4">
        <w:rPr>
          <w:rStyle w:val="HTMLCode"/>
          <w:rFonts w:ascii="inherit" w:eastAsiaTheme="majorEastAsia" w:hAnsi="inherit" w:cstheme="majorBidi"/>
          <w:sz w:val="24"/>
          <w:szCs w:val="24"/>
        </w:rPr>
        <w:t>let</w:t>
      </w:r>
      <w:r w:rsidRPr="00A963A4">
        <w:t> Function</w:t>
      </w:r>
    </w:p>
    <w:p w14:paraId="0BF73965"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The </w:t>
      </w:r>
      <w:r w:rsidRPr="00996689">
        <w:rPr>
          <w:rStyle w:val="HTMLCode"/>
          <w:color w:val="000000"/>
          <w:sz w:val="24"/>
          <w:szCs w:val="24"/>
        </w:rPr>
        <w:t>let</w:t>
      </w:r>
      <w:r w:rsidRPr="00996689">
        <w:rPr>
          <w:color w:val="000000"/>
        </w:rPr>
        <w:t> function provides a means to limit the scope of a variable. The assignment of the named variables in a </w:t>
      </w:r>
      <w:r w:rsidRPr="00996689">
        <w:rPr>
          <w:rStyle w:val="HTMLCode"/>
          <w:color w:val="000000"/>
          <w:sz w:val="24"/>
          <w:szCs w:val="24"/>
        </w:rPr>
        <w:t>let</w:t>
      </w:r>
      <w:r w:rsidRPr="00996689">
        <w:rPr>
          <w:color w:val="000000"/>
        </w:rPr>
        <w:t> expression is in effect only within the text provided by the </w:t>
      </w:r>
      <w:r w:rsidRPr="00996689">
        <w:rPr>
          <w:rStyle w:val="HTMLCode"/>
          <w:color w:val="000000"/>
          <w:sz w:val="24"/>
          <w:szCs w:val="24"/>
        </w:rPr>
        <w:t>let</w:t>
      </w:r>
      <w:r w:rsidRPr="00996689">
        <w:rPr>
          <w:color w:val="000000"/>
        </w:rPr>
        <w:t> expression, and this assignment doesn’t impact that named variable in any outer scope.</w:t>
      </w:r>
    </w:p>
    <w:p w14:paraId="266189D2"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Additionally, the </w:t>
      </w:r>
      <w:r w:rsidRPr="00996689">
        <w:rPr>
          <w:rStyle w:val="HTMLCode"/>
          <w:color w:val="000000"/>
          <w:sz w:val="24"/>
          <w:szCs w:val="24"/>
        </w:rPr>
        <w:t>let</w:t>
      </w:r>
      <w:r w:rsidRPr="00996689">
        <w:rPr>
          <w:color w:val="000000"/>
        </w:rPr>
        <w:t> function enables list unpacking by assigning all unassigned values to the last named variable.</w:t>
      </w:r>
    </w:p>
    <w:p w14:paraId="781ECE13" w14:textId="77777777" w:rsidR="00A96219"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The syntax of the </w:t>
      </w:r>
      <w:r w:rsidRPr="00996689">
        <w:rPr>
          <w:rStyle w:val="HTMLCode"/>
          <w:color w:val="000000"/>
          <w:sz w:val="24"/>
          <w:szCs w:val="24"/>
        </w:rPr>
        <w:t>let</w:t>
      </w:r>
      <w:r w:rsidRPr="00996689">
        <w:rPr>
          <w:color w:val="000000"/>
        </w:rPr>
        <w:t> function is:</w:t>
      </w:r>
    </w:p>
    <w:tbl>
      <w:tblPr>
        <w:tblStyle w:val="TableGrid"/>
        <w:tblW w:w="5000" w:type="pct"/>
        <w:jc w:val="center"/>
        <w:tblLook w:val="04A0" w:firstRow="1" w:lastRow="0" w:firstColumn="1" w:lastColumn="0" w:noHBand="0" w:noVBand="1"/>
      </w:tblPr>
      <w:tblGrid>
        <w:gridCol w:w="10478"/>
      </w:tblGrid>
      <w:tr w:rsidR="00A96219" w14:paraId="098DD926"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0D4AA15" w14:textId="288C6F68" w:rsidR="00A96219" w:rsidRPr="001F7695" w:rsidRDefault="001F7695" w:rsidP="00542DF9">
            <w:pPr>
              <w:pStyle w:val="HTMLPreformatted"/>
              <w:widowControl w:val="0"/>
              <w:shd w:val="clear" w:color="auto" w:fill="F2EFE4"/>
              <w:spacing w:line="360" w:lineRule="auto"/>
              <w:jc w:val="both"/>
              <w:rPr>
                <w:color w:val="000000"/>
              </w:rPr>
            </w:pPr>
            <w:r>
              <w:rPr>
                <w:color w:val="000000"/>
              </w:rPr>
              <w:t xml:space="preserve">$(let </w:t>
            </w:r>
            <w:r>
              <w:rPr>
                <w:rStyle w:val="HTMLVariable"/>
                <w:color w:val="000000"/>
              </w:rPr>
              <w:t>var</w:t>
            </w:r>
            <w:r>
              <w:rPr>
                <w:color w:val="000000"/>
              </w:rPr>
              <w:t xml:space="preserve"> [</w:t>
            </w:r>
            <w:r>
              <w:rPr>
                <w:rStyle w:val="HTMLVariable"/>
                <w:color w:val="000000"/>
              </w:rPr>
              <w:t>var</w:t>
            </w:r>
            <w:r>
              <w:rPr>
                <w:color w:val="000000"/>
              </w:rPr>
              <w:t xml:space="preserve"> ...],[</w:t>
            </w:r>
            <w:r>
              <w:rPr>
                <w:rStyle w:val="HTMLVariable"/>
                <w:color w:val="000000"/>
              </w:rPr>
              <w:t>list</w:t>
            </w:r>
            <w:r>
              <w:rPr>
                <w:color w:val="000000"/>
              </w:rPr>
              <w:t>],</w:t>
            </w:r>
            <w:r>
              <w:rPr>
                <w:rStyle w:val="HTMLVariable"/>
                <w:color w:val="000000"/>
              </w:rPr>
              <w:t>text</w:t>
            </w:r>
            <w:r>
              <w:rPr>
                <w:color w:val="000000"/>
              </w:rPr>
              <w:t>)</w:t>
            </w:r>
          </w:p>
        </w:tc>
      </w:tr>
    </w:tbl>
    <w:p w14:paraId="47E1E7CA" w14:textId="77777777" w:rsidR="0080321A"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The first two arguments, </w:t>
      </w:r>
      <w:r w:rsidRPr="00996689">
        <w:rPr>
          <w:rStyle w:val="HTMLVariable"/>
          <w:color w:val="000000"/>
        </w:rPr>
        <w:t>var</w:t>
      </w:r>
      <w:r w:rsidRPr="00996689">
        <w:rPr>
          <w:color w:val="000000"/>
        </w:rPr>
        <w:t> and </w:t>
      </w:r>
      <w:r w:rsidRPr="00996689">
        <w:rPr>
          <w:rStyle w:val="HTMLVariable"/>
          <w:color w:val="000000"/>
        </w:rPr>
        <w:t>list</w:t>
      </w:r>
      <w:r w:rsidRPr="00996689">
        <w:rPr>
          <w:color w:val="000000"/>
        </w:rPr>
        <w:t>, are expanded before anything else is done; note that the last argument, </w:t>
      </w:r>
      <w:r w:rsidRPr="00996689">
        <w:rPr>
          <w:rStyle w:val="HTMLVariable"/>
          <w:color w:val="000000"/>
        </w:rPr>
        <w:t>text</w:t>
      </w:r>
      <w:r w:rsidRPr="00996689">
        <w:rPr>
          <w:color w:val="000000"/>
        </w:rPr>
        <w:t>, is </w:t>
      </w:r>
      <w:r w:rsidRPr="00996689">
        <w:rPr>
          <w:rStyle w:val="Strong"/>
          <w:color w:val="000000"/>
        </w:rPr>
        <w:t>not</w:t>
      </w:r>
      <w:r w:rsidRPr="00996689">
        <w:rPr>
          <w:color w:val="000000"/>
        </w:rPr>
        <w:t> expanded at the same time. Next, each word of the expanded value of </w:t>
      </w:r>
      <w:r w:rsidRPr="00996689">
        <w:rPr>
          <w:rStyle w:val="HTMLVariable"/>
          <w:color w:val="000000"/>
        </w:rPr>
        <w:t>list</w:t>
      </w:r>
      <w:r w:rsidRPr="00996689">
        <w:rPr>
          <w:color w:val="000000"/>
        </w:rPr>
        <w:t> is bound to each of the variable names, </w:t>
      </w:r>
      <w:r w:rsidRPr="00996689">
        <w:rPr>
          <w:rStyle w:val="HTMLVariable"/>
          <w:color w:val="000000"/>
        </w:rPr>
        <w:t>var</w:t>
      </w:r>
      <w:r w:rsidRPr="00996689">
        <w:rPr>
          <w:color w:val="000000"/>
        </w:rPr>
        <w:t>, in turn, with the final variable name being bound to the remainder of the expanded </w:t>
      </w:r>
      <w:r w:rsidRPr="00996689">
        <w:rPr>
          <w:rStyle w:val="HTMLVariable"/>
          <w:color w:val="000000"/>
        </w:rPr>
        <w:t>list</w:t>
      </w:r>
      <w:r w:rsidRPr="00996689">
        <w:rPr>
          <w:color w:val="000000"/>
        </w:rPr>
        <w:t>. In other words, the first word of </w:t>
      </w:r>
      <w:r w:rsidRPr="00996689">
        <w:rPr>
          <w:rStyle w:val="HTMLVariable"/>
          <w:color w:val="000000"/>
        </w:rPr>
        <w:t>list</w:t>
      </w:r>
      <w:r w:rsidRPr="00996689">
        <w:rPr>
          <w:color w:val="000000"/>
        </w:rPr>
        <w:t> is bound to the first variable </w:t>
      </w:r>
      <w:r w:rsidRPr="00996689">
        <w:rPr>
          <w:rStyle w:val="HTMLVariable"/>
          <w:color w:val="000000"/>
        </w:rPr>
        <w:t>var</w:t>
      </w:r>
      <w:r w:rsidRPr="00996689">
        <w:rPr>
          <w:color w:val="000000"/>
        </w:rPr>
        <w:t>, the second word to the second variable </w:t>
      </w:r>
      <w:r w:rsidRPr="00996689">
        <w:rPr>
          <w:rStyle w:val="HTMLVariable"/>
          <w:color w:val="000000"/>
        </w:rPr>
        <w:t>var</w:t>
      </w:r>
      <w:r w:rsidRPr="00996689">
        <w:rPr>
          <w:color w:val="000000"/>
        </w:rPr>
        <w:t>, and so on.</w:t>
      </w:r>
    </w:p>
    <w:p w14:paraId="40861529" w14:textId="77777777" w:rsidR="0080321A"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If there are more variable names in </w:t>
      </w:r>
      <w:r w:rsidRPr="00996689">
        <w:rPr>
          <w:rStyle w:val="HTMLVariable"/>
          <w:color w:val="000000"/>
        </w:rPr>
        <w:t>var</w:t>
      </w:r>
      <w:r w:rsidRPr="00996689">
        <w:rPr>
          <w:color w:val="000000"/>
        </w:rPr>
        <w:t> than there are words in </w:t>
      </w:r>
      <w:r w:rsidRPr="00996689">
        <w:rPr>
          <w:rStyle w:val="HTMLVariable"/>
          <w:color w:val="000000"/>
        </w:rPr>
        <w:t>list</w:t>
      </w:r>
      <w:r w:rsidRPr="00996689">
        <w:rPr>
          <w:color w:val="000000"/>
        </w:rPr>
        <w:t>, the remaining </w:t>
      </w:r>
      <w:r w:rsidRPr="00996689">
        <w:rPr>
          <w:rStyle w:val="HTMLVariable"/>
          <w:color w:val="000000"/>
        </w:rPr>
        <w:t>var</w:t>
      </w:r>
      <w:r w:rsidRPr="00996689">
        <w:rPr>
          <w:color w:val="000000"/>
        </w:rPr>
        <w:t> variable names are set to the empty string. If there are fewer </w:t>
      </w:r>
      <w:r w:rsidRPr="00996689">
        <w:rPr>
          <w:rStyle w:val="HTMLVariable"/>
          <w:color w:val="000000"/>
        </w:rPr>
        <w:t>var</w:t>
      </w:r>
      <w:r w:rsidRPr="00996689">
        <w:rPr>
          <w:color w:val="000000"/>
        </w:rPr>
        <w:t>s than words in </w:t>
      </w:r>
      <w:r w:rsidRPr="00996689">
        <w:rPr>
          <w:rStyle w:val="HTMLVariable"/>
          <w:color w:val="000000"/>
        </w:rPr>
        <w:t>list</w:t>
      </w:r>
      <w:r w:rsidRPr="00996689">
        <w:rPr>
          <w:color w:val="000000"/>
        </w:rPr>
        <w:t> then the last </w:t>
      </w:r>
      <w:r w:rsidRPr="00996689">
        <w:rPr>
          <w:rStyle w:val="HTMLVariable"/>
          <w:color w:val="000000"/>
        </w:rPr>
        <w:t>var</w:t>
      </w:r>
      <w:r w:rsidRPr="00996689">
        <w:rPr>
          <w:color w:val="000000"/>
        </w:rPr>
        <w:t> is set to all remaining words in </w:t>
      </w:r>
      <w:r w:rsidRPr="00996689">
        <w:rPr>
          <w:rStyle w:val="HTMLVariable"/>
          <w:color w:val="000000"/>
        </w:rPr>
        <w:t>list</w:t>
      </w:r>
      <w:r w:rsidRPr="00996689">
        <w:rPr>
          <w:color w:val="000000"/>
        </w:rPr>
        <w:t>.</w:t>
      </w:r>
    </w:p>
    <w:p w14:paraId="72E6AB7F"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The variables in </w:t>
      </w:r>
      <w:r w:rsidRPr="00996689">
        <w:rPr>
          <w:rStyle w:val="HTMLVariable"/>
          <w:color w:val="000000"/>
        </w:rPr>
        <w:t>var</w:t>
      </w:r>
      <w:r w:rsidRPr="00996689">
        <w:rPr>
          <w:color w:val="000000"/>
        </w:rPr>
        <w:t> are assigned as simply-expanded variables during the execution of </w:t>
      </w:r>
      <w:r w:rsidRPr="00996689">
        <w:rPr>
          <w:rStyle w:val="HTMLCode"/>
          <w:color w:val="000000"/>
          <w:sz w:val="24"/>
          <w:szCs w:val="24"/>
        </w:rPr>
        <w:t>let</w:t>
      </w:r>
      <w:r w:rsidRPr="00996689">
        <w:rPr>
          <w:color w:val="000000"/>
        </w:rPr>
        <w:t>. See </w:t>
      </w:r>
      <w:hyperlink r:id="rId1033" w:anchor="Flavors" w:history="1">
        <w:r w:rsidRPr="00996689">
          <w:rPr>
            <w:rStyle w:val="Hyperlink"/>
            <w:rFonts w:eastAsiaTheme="majorEastAsia"/>
            <w:color w:val="005090"/>
          </w:rPr>
          <w:t>The Two Flavors of Variables</w:t>
        </w:r>
      </w:hyperlink>
      <w:r w:rsidRPr="00996689">
        <w:rPr>
          <w:color w:val="000000"/>
        </w:rPr>
        <w:t>.</w:t>
      </w:r>
    </w:p>
    <w:p w14:paraId="164E0CAB"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After all variables are thus bound, </w:t>
      </w:r>
      <w:r w:rsidRPr="00996689">
        <w:rPr>
          <w:rStyle w:val="HTMLVariable"/>
          <w:color w:val="000000"/>
        </w:rPr>
        <w:t>text</w:t>
      </w:r>
      <w:r w:rsidRPr="00996689">
        <w:rPr>
          <w:color w:val="000000"/>
        </w:rPr>
        <w:t> is expanded to provide the result of the </w:t>
      </w:r>
      <w:r w:rsidRPr="00996689">
        <w:rPr>
          <w:rStyle w:val="HTMLCode"/>
          <w:color w:val="000000"/>
          <w:sz w:val="24"/>
          <w:szCs w:val="24"/>
        </w:rPr>
        <w:t>let</w:t>
      </w:r>
      <w:r w:rsidRPr="00996689">
        <w:rPr>
          <w:color w:val="000000"/>
        </w:rPr>
        <w:t> function.</w:t>
      </w:r>
    </w:p>
    <w:p w14:paraId="4F291D9C" w14:textId="77777777" w:rsidR="00A96219"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For example, this macro reverses the order of the words in the list that it is given as its first argument:</w:t>
      </w:r>
    </w:p>
    <w:tbl>
      <w:tblPr>
        <w:tblStyle w:val="TableGrid"/>
        <w:tblW w:w="5000" w:type="pct"/>
        <w:jc w:val="center"/>
        <w:tblLook w:val="04A0" w:firstRow="1" w:lastRow="0" w:firstColumn="1" w:lastColumn="0" w:noHBand="0" w:noVBand="1"/>
      </w:tblPr>
      <w:tblGrid>
        <w:gridCol w:w="10478"/>
      </w:tblGrid>
      <w:tr w:rsidR="00A96219" w14:paraId="7DAA3DD8"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00D6B6" w14:textId="77777777" w:rsidR="001F7695" w:rsidRDefault="001F7695" w:rsidP="00542DF9">
            <w:pPr>
              <w:pStyle w:val="HTMLPreformatted"/>
              <w:widowControl w:val="0"/>
              <w:shd w:val="clear" w:color="auto" w:fill="F2EFE4"/>
              <w:spacing w:line="360" w:lineRule="auto"/>
              <w:jc w:val="both"/>
              <w:rPr>
                <w:color w:val="000000"/>
              </w:rPr>
            </w:pPr>
            <w:r>
              <w:rPr>
                <w:color w:val="000000"/>
              </w:rPr>
              <w:t>reverse = $(let first rest,$1,\</w:t>
            </w:r>
          </w:p>
          <w:p w14:paraId="2139CF92" w14:textId="77777777" w:rsidR="001F7695" w:rsidRDefault="001F7695" w:rsidP="00542DF9">
            <w:pPr>
              <w:pStyle w:val="HTMLPreformatted"/>
              <w:widowControl w:val="0"/>
              <w:shd w:val="clear" w:color="auto" w:fill="F2EFE4"/>
              <w:spacing w:line="360" w:lineRule="auto"/>
              <w:jc w:val="both"/>
              <w:rPr>
                <w:color w:val="000000"/>
              </w:rPr>
            </w:pPr>
            <w:r>
              <w:rPr>
                <w:color w:val="000000"/>
              </w:rPr>
              <w:t xml:space="preserve">            $(if $(rest),$(call reverse,$(rest)) )$(first))</w:t>
            </w:r>
          </w:p>
          <w:p w14:paraId="41DCEA82" w14:textId="77777777" w:rsidR="001F7695" w:rsidRDefault="001F7695" w:rsidP="00542DF9">
            <w:pPr>
              <w:pStyle w:val="HTMLPreformatted"/>
              <w:widowControl w:val="0"/>
              <w:shd w:val="clear" w:color="auto" w:fill="F2EFE4"/>
              <w:spacing w:line="360" w:lineRule="auto"/>
              <w:jc w:val="both"/>
              <w:rPr>
                <w:color w:val="000000"/>
              </w:rPr>
            </w:pPr>
          </w:p>
          <w:p w14:paraId="7761CAB3" w14:textId="57056F98" w:rsidR="00A96219" w:rsidRPr="001F7695" w:rsidRDefault="001F7695" w:rsidP="00542DF9">
            <w:pPr>
              <w:pStyle w:val="HTMLPreformatted"/>
              <w:widowControl w:val="0"/>
              <w:shd w:val="clear" w:color="auto" w:fill="F2EFE4"/>
              <w:spacing w:line="360" w:lineRule="auto"/>
              <w:jc w:val="both"/>
              <w:rPr>
                <w:color w:val="000000"/>
              </w:rPr>
            </w:pPr>
            <w:r>
              <w:rPr>
                <w:color w:val="000000"/>
              </w:rPr>
              <w:t>all: ; @echo $(call reverse,d c b a)</w:t>
            </w:r>
          </w:p>
        </w:tc>
      </w:tr>
    </w:tbl>
    <w:p w14:paraId="78097600" w14:textId="77777777" w:rsidR="001F7695" w:rsidRDefault="001F7695" w:rsidP="00542DF9">
      <w:pPr>
        <w:pStyle w:val="NormalWeb"/>
        <w:widowControl w:val="0"/>
        <w:spacing w:before="0" w:beforeAutospacing="0" w:after="0" w:afterAutospacing="0" w:line="360" w:lineRule="auto"/>
        <w:jc w:val="both"/>
        <w:rPr>
          <w:color w:val="000000"/>
        </w:rPr>
      </w:pPr>
    </w:p>
    <w:p w14:paraId="3D299BA9" w14:textId="2BF52E99"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will print </w:t>
      </w:r>
      <w:r w:rsidRPr="00996689">
        <w:rPr>
          <w:rStyle w:val="HTMLCode"/>
          <w:color w:val="000000"/>
          <w:sz w:val="24"/>
          <w:szCs w:val="24"/>
        </w:rPr>
        <w:t>a b c d</w:t>
      </w:r>
      <w:r w:rsidRPr="00996689">
        <w:rPr>
          <w:color w:val="000000"/>
        </w:rPr>
        <w:t>. When first called, </w:t>
      </w:r>
      <w:r w:rsidRPr="00996689">
        <w:rPr>
          <w:rStyle w:val="HTMLCode"/>
          <w:color w:val="000000"/>
          <w:sz w:val="24"/>
          <w:szCs w:val="24"/>
        </w:rPr>
        <w:t>let</w:t>
      </w:r>
      <w:r w:rsidRPr="00996689">
        <w:rPr>
          <w:color w:val="000000"/>
        </w:rPr>
        <w:t> will expand </w:t>
      </w:r>
      <w:r w:rsidRPr="00996689">
        <w:rPr>
          <w:rStyle w:val="HTMLVariable"/>
          <w:color w:val="000000"/>
        </w:rPr>
        <w:t>$1</w:t>
      </w:r>
      <w:r w:rsidRPr="00996689">
        <w:rPr>
          <w:color w:val="000000"/>
        </w:rPr>
        <w:t> to </w:t>
      </w:r>
      <w:r w:rsidRPr="00996689">
        <w:rPr>
          <w:rStyle w:val="HTMLCode"/>
          <w:color w:val="000000"/>
          <w:sz w:val="24"/>
          <w:szCs w:val="24"/>
        </w:rPr>
        <w:t>d c b a</w:t>
      </w:r>
      <w:r w:rsidRPr="00996689">
        <w:rPr>
          <w:color w:val="000000"/>
        </w:rPr>
        <w:t>. It will then assign </w:t>
      </w:r>
      <w:r w:rsidRPr="00996689">
        <w:rPr>
          <w:rStyle w:val="HTMLVariable"/>
          <w:color w:val="000000"/>
        </w:rPr>
        <w:t>first</w:t>
      </w:r>
      <w:r w:rsidRPr="00996689">
        <w:rPr>
          <w:color w:val="000000"/>
        </w:rPr>
        <w:t> to </w:t>
      </w:r>
      <w:r w:rsidRPr="00996689">
        <w:rPr>
          <w:rStyle w:val="HTMLCode"/>
          <w:color w:val="000000"/>
          <w:sz w:val="24"/>
          <w:szCs w:val="24"/>
        </w:rPr>
        <w:t>d</w:t>
      </w:r>
      <w:r w:rsidRPr="00996689">
        <w:rPr>
          <w:color w:val="000000"/>
        </w:rPr>
        <w:t> and assign </w:t>
      </w:r>
      <w:r w:rsidRPr="00996689">
        <w:rPr>
          <w:rStyle w:val="HTMLVariable"/>
          <w:color w:val="000000"/>
        </w:rPr>
        <w:t>rest</w:t>
      </w:r>
      <w:r w:rsidRPr="00996689">
        <w:rPr>
          <w:color w:val="000000"/>
        </w:rPr>
        <w:t> to </w:t>
      </w:r>
      <w:r w:rsidRPr="00996689">
        <w:rPr>
          <w:rStyle w:val="HTMLCode"/>
          <w:color w:val="000000"/>
          <w:sz w:val="24"/>
          <w:szCs w:val="24"/>
        </w:rPr>
        <w:t>c b a</w:t>
      </w:r>
      <w:r w:rsidRPr="00996689">
        <w:rPr>
          <w:color w:val="000000"/>
        </w:rPr>
        <w:t>. It will then expand the if-statement, where </w:t>
      </w:r>
      <w:r w:rsidRPr="00996689">
        <w:rPr>
          <w:rStyle w:val="HTMLCode"/>
          <w:color w:val="000000"/>
          <w:sz w:val="24"/>
          <w:szCs w:val="24"/>
        </w:rPr>
        <w:t>$(rest)</w:t>
      </w:r>
      <w:r w:rsidRPr="00996689">
        <w:rPr>
          <w:color w:val="000000"/>
        </w:rPr>
        <w:t> is not empty so we recursively invoke the </w:t>
      </w:r>
      <w:r w:rsidRPr="00996689">
        <w:rPr>
          <w:rStyle w:val="HTMLVariable"/>
          <w:color w:val="000000"/>
        </w:rPr>
        <w:t>reverse</w:t>
      </w:r>
      <w:r w:rsidRPr="00996689">
        <w:rPr>
          <w:color w:val="000000"/>
        </w:rPr>
        <w:t> function with the value of </w:t>
      </w:r>
      <w:r w:rsidRPr="00996689">
        <w:rPr>
          <w:rStyle w:val="HTMLVariable"/>
          <w:color w:val="000000"/>
        </w:rPr>
        <w:t>rest</w:t>
      </w:r>
      <w:r w:rsidRPr="00996689">
        <w:rPr>
          <w:color w:val="000000"/>
        </w:rPr>
        <w:t> which is now </w:t>
      </w:r>
      <w:r w:rsidRPr="00996689">
        <w:rPr>
          <w:rStyle w:val="HTMLCode"/>
          <w:color w:val="000000"/>
          <w:sz w:val="24"/>
          <w:szCs w:val="24"/>
        </w:rPr>
        <w:t>c b a</w:t>
      </w:r>
      <w:r w:rsidRPr="00996689">
        <w:rPr>
          <w:color w:val="000000"/>
        </w:rPr>
        <w:t>. The recursive invocation of </w:t>
      </w:r>
      <w:r w:rsidRPr="00996689">
        <w:rPr>
          <w:rStyle w:val="HTMLCode"/>
          <w:color w:val="000000"/>
          <w:sz w:val="24"/>
          <w:szCs w:val="24"/>
        </w:rPr>
        <w:t>let</w:t>
      </w:r>
      <w:r w:rsidRPr="00996689">
        <w:rPr>
          <w:color w:val="000000"/>
        </w:rPr>
        <w:t> assigns </w:t>
      </w:r>
      <w:r w:rsidRPr="00996689">
        <w:rPr>
          <w:rStyle w:val="HTMLVariable"/>
          <w:color w:val="000000"/>
        </w:rPr>
        <w:t>first</w:t>
      </w:r>
      <w:r w:rsidRPr="00996689">
        <w:rPr>
          <w:color w:val="000000"/>
        </w:rPr>
        <w:t> to </w:t>
      </w:r>
      <w:r w:rsidRPr="00996689">
        <w:rPr>
          <w:rStyle w:val="HTMLCode"/>
          <w:color w:val="000000"/>
          <w:sz w:val="24"/>
          <w:szCs w:val="24"/>
        </w:rPr>
        <w:t>c</w:t>
      </w:r>
      <w:r w:rsidRPr="00996689">
        <w:rPr>
          <w:color w:val="000000"/>
        </w:rPr>
        <w:t> and </w:t>
      </w:r>
      <w:r w:rsidRPr="00996689">
        <w:rPr>
          <w:rStyle w:val="HTMLVariable"/>
          <w:color w:val="000000"/>
        </w:rPr>
        <w:t>rest</w:t>
      </w:r>
      <w:r w:rsidRPr="00996689">
        <w:rPr>
          <w:color w:val="000000"/>
        </w:rPr>
        <w:t> to </w:t>
      </w:r>
      <w:r w:rsidRPr="00996689">
        <w:rPr>
          <w:rStyle w:val="HTMLCode"/>
          <w:color w:val="000000"/>
          <w:sz w:val="24"/>
          <w:szCs w:val="24"/>
        </w:rPr>
        <w:t>b a</w:t>
      </w:r>
      <w:r w:rsidRPr="00996689">
        <w:rPr>
          <w:color w:val="000000"/>
        </w:rPr>
        <w:t>. The recursion continues until </w:t>
      </w:r>
      <w:r w:rsidRPr="00996689">
        <w:rPr>
          <w:rStyle w:val="HTMLCode"/>
          <w:color w:val="000000"/>
          <w:sz w:val="24"/>
          <w:szCs w:val="24"/>
        </w:rPr>
        <w:t>let</w:t>
      </w:r>
      <w:r w:rsidRPr="00996689">
        <w:rPr>
          <w:color w:val="000000"/>
        </w:rPr>
        <w:t> is called with just a single value, </w:t>
      </w:r>
      <w:r w:rsidRPr="00996689">
        <w:rPr>
          <w:rStyle w:val="HTMLCode"/>
          <w:color w:val="000000"/>
          <w:sz w:val="24"/>
          <w:szCs w:val="24"/>
        </w:rPr>
        <w:t>a</w:t>
      </w:r>
      <w:r w:rsidRPr="00996689">
        <w:rPr>
          <w:color w:val="000000"/>
        </w:rPr>
        <w:t>. Here </w:t>
      </w:r>
      <w:r w:rsidRPr="00996689">
        <w:rPr>
          <w:rStyle w:val="HTMLVariable"/>
          <w:color w:val="000000"/>
        </w:rPr>
        <w:t>first</w:t>
      </w:r>
      <w:r w:rsidRPr="00996689">
        <w:rPr>
          <w:color w:val="000000"/>
        </w:rPr>
        <w:t> is </w:t>
      </w:r>
      <w:r w:rsidRPr="00996689">
        <w:rPr>
          <w:rStyle w:val="HTMLCode"/>
          <w:color w:val="000000"/>
          <w:sz w:val="24"/>
          <w:szCs w:val="24"/>
        </w:rPr>
        <w:t>a</w:t>
      </w:r>
      <w:r w:rsidRPr="00996689">
        <w:rPr>
          <w:color w:val="000000"/>
        </w:rPr>
        <w:t> and </w:t>
      </w:r>
      <w:r w:rsidRPr="00996689">
        <w:rPr>
          <w:rStyle w:val="HTMLVariable"/>
          <w:color w:val="000000"/>
        </w:rPr>
        <w:t>rest</w:t>
      </w:r>
      <w:r w:rsidRPr="00996689">
        <w:rPr>
          <w:color w:val="000000"/>
        </w:rPr>
        <w:t> is empty, so we do not recurse but simply expand </w:t>
      </w:r>
      <w:r w:rsidRPr="00996689">
        <w:rPr>
          <w:rStyle w:val="HTMLCode"/>
          <w:color w:val="000000"/>
          <w:sz w:val="24"/>
          <w:szCs w:val="24"/>
        </w:rPr>
        <w:t>$(first)</w:t>
      </w:r>
      <w:r w:rsidRPr="00996689">
        <w:rPr>
          <w:color w:val="000000"/>
        </w:rPr>
        <w:t> to </w:t>
      </w:r>
      <w:r w:rsidRPr="00996689">
        <w:rPr>
          <w:rStyle w:val="HTMLCode"/>
          <w:color w:val="000000"/>
          <w:sz w:val="24"/>
          <w:szCs w:val="24"/>
        </w:rPr>
        <w:t>a</w:t>
      </w:r>
      <w:r w:rsidRPr="00996689">
        <w:rPr>
          <w:color w:val="000000"/>
        </w:rPr>
        <w:t> and return, which adds </w:t>
      </w:r>
      <w:r w:rsidRPr="00996689">
        <w:rPr>
          <w:rStyle w:val="HTMLCode"/>
          <w:color w:val="000000"/>
          <w:sz w:val="24"/>
          <w:szCs w:val="24"/>
        </w:rPr>
        <w:t>b</w:t>
      </w:r>
      <w:r w:rsidRPr="00996689">
        <w:rPr>
          <w:color w:val="000000"/>
        </w:rPr>
        <w:t>, etc.</w:t>
      </w:r>
    </w:p>
    <w:p w14:paraId="00458814"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lastRenderedPageBreak/>
        <w:t>After the </w:t>
      </w:r>
      <w:r w:rsidRPr="00996689">
        <w:rPr>
          <w:rStyle w:val="HTMLVariable"/>
          <w:color w:val="000000"/>
        </w:rPr>
        <w:t>reverse</w:t>
      </w:r>
      <w:r w:rsidRPr="00996689">
        <w:rPr>
          <w:color w:val="000000"/>
        </w:rPr>
        <w:t> call is complete, the </w:t>
      </w:r>
      <w:r w:rsidRPr="00996689">
        <w:rPr>
          <w:rStyle w:val="HTMLVariable"/>
          <w:color w:val="000000"/>
        </w:rPr>
        <w:t>first</w:t>
      </w:r>
      <w:r w:rsidRPr="00996689">
        <w:rPr>
          <w:color w:val="000000"/>
        </w:rPr>
        <w:t> and </w:t>
      </w:r>
      <w:r w:rsidRPr="00996689">
        <w:rPr>
          <w:rStyle w:val="HTMLVariable"/>
          <w:color w:val="000000"/>
        </w:rPr>
        <w:t>rest</w:t>
      </w:r>
      <w:r w:rsidRPr="00996689">
        <w:rPr>
          <w:color w:val="000000"/>
        </w:rPr>
        <w:t> variables are no longer set. If variables by those names existed beforehand, they are not affected by the expansion of the </w:t>
      </w:r>
      <w:r w:rsidRPr="00996689">
        <w:rPr>
          <w:rStyle w:val="HTMLCode"/>
          <w:color w:val="000000"/>
          <w:sz w:val="24"/>
          <w:szCs w:val="24"/>
        </w:rPr>
        <w:t>reverse</w:t>
      </w:r>
      <w:r w:rsidRPr="00996689">
        <w:rPr>
          <w:color w:val="000000"/>
        </w:rPr>
        <w:t> macro.</w:t>
      </w:r>
    </w:p>
    <w:p w14:paraId="0682070A" w14:textId="77777777" w:rsidR="0080321A" w:rsidRPr="00996689" w:rsidRDefault="00000000" w:rsidP="00542DF9">
      <w:pPr>
        <w:widowControl w:val="0"/>
        <w:spacing w:before="240" w:after="240"/>
        <w:jc w:val="both"/>
      </w:pPr>
      <w:r>
        <w:pict w14:anchorId="31742531">
          <v:rect id="_x0000_i1126" style="width:0;height:1.5pt" o:hrstd="t" o:hrnoshade="t" o:hr="t" fillcolor="black" stroked="f"/>
        </w:pict>
      </w:r>
    </w:p>
    <w:p w14:paraId="4554BEB6" w14:textId="77777777" w:rsidR="0080321A" w:rsidRPr="00996689" w:rsidRDefault="0080321A" w:rsidP="00542DF9">
      <w:pPr>
        <w:pStyle w:val="NormalWeb"/>
        <w:widowControl w:val="0"/>
        <w:spacing w:before="240" w:beforeAutospacing="0" w:after="240" w:afterAutospacing="0" w:line="360" w:lineRule="auto"/>
        <w:jc w:val="both"/>
        <w:rPr>
          <w:color w:val="443333"/>
        </w:rPr>
      </w:pPr>
      <w:r w:rsidRPr="00996689">
        <w:rPr>
          <w:color w:val="443333"/>
        </w:rPr>
        <w:t>Next: </w:t>
      </w:r>
      <w:hyperlink r:id="rId1034" w:anchor="File-Function" w:history="1">
        <w:r w:rsidRPr="00996689">
          <w:rPr>
            <w:rStyle w:val="Hyperlink"/>
            <w:rFonts w:eastAsiaTheme="majorEastAsia"/>
            <w:color w:val="005090"/>
          </w:rPr>
          <w:t>File Function</w:t>
        </w:r>
      </w:hyperlink>
      <w:r w:rsidRPr="00996689">
        <w:rPr>
          <w:color w:val="443333"/>
        </w:rPr>
        <w:t>, Previous: </w:t>
      </w:r>
      <w:hyperlink r:id="rId1035" w:anchor="Let-Function" w:history="1">
        <w:r w:rsidRPr="00996689">
          <w:rPr>
            <w:rStyle w:val="Hyperlink"/>
            <w:rFonts w:eastAsiaTheme="majorEastAsia"/>
            <w:color w:val="005090"/>
          </w:rPr>
          <w:t>Let Function</w:t>
        </w:r>
      </w:hyperlink>
      <w:r w:rsidRPr="00996689">
        <w:rPr>
          <w:color w:val="443333"/>
        </w:rPr>
        <w:t>, Up: </w:t>
      </w:r>
      <w:hyperlink r:id="rId1036" w:anchor="Functions" w:history="1">
        <w:r w:rsidRPr="00996689">
          <w:rPr>
            <w:rStyle w:val="Hyperlink"/>
            <w:rFonts w:eastAsiaTheme="majorEastAsia"/>
            <w:color w:val="005090"/>
          </w:rPr>
          <w:t>Functions</w:t>
        </w:r>
      </w:hyperlink>
      <w:r w:rsidRPr="00996689">
        <w:rPr>
          <w:color w:val="443333"/>
        </w:rPr>
        <w:t>   [</w:t>
      </w:r>
      <w:hyperlink r:id="rId1037" w:anchor="SEC_Contents" w:tooltip="Table of contents" w:history="1">
        <w:r w:rsidRPr="00996689">
          <w:rPr>
            <w:rStyle w:val="Hyperlink"/>
            <w:rFonts w:eastAsiaTheme="majorEastAsia"/>
            <w:color w:val="005090"/>
          </w:rPr>
          <w:t>Contents</w:t>
        </w:r>
      </w:hyperlink>
      <w:r w:rsidRPr="00996689">
        <w:rPr>
          <w:color w:val="443333"/>
        </w:rPr>
        <w:t>][</w:t>
      </w:r>
      <w:hyperlink r:id="rId1038" w:anchor="Concept-Index" w:tooltip="Index" w:history="1">
        <w:r w:rsidRPr="00996689">
          <w:rPr>
            <w:rStyle w:val="Hyperlink"/>
            <w:rFonts w:eastAsiaTheme="majorEastAsia"/>
            <w:color w:val="005090"/>
          </w:rPr>
          <w:t>Index</w:t>
        </w:r>
      </w:hyperlink>
      <w:r w:rsidRPr="00996689">
        <w:rPr>
          <w:color w:val="443333"/>
        </w:rPr>
        <w:t>]</w:t>
      </w:r>
    </w:p>
    <w:p w14:paraId="5F25172E" w14:textId="1B3D4165" w:rsidR="0080321A" w:rsidRPr="00A963A4" w:rsidRDefault="0080321A" w:rsidP="00542DF9">
      <w:pPr>
        <w:pStyle w:val="Heading4"/>
        <w:widowControl w:val="0"/>
      </w:pPr>
      <w:r w:rsidRPr="00A963A4">
        <w:t>The </w:t>
      </w:r>
      <w:r w:rsidRPr="00A963A4">
        <w:rPr>
          <w:rStyle w:val="HTMLCode"/>
          <w:rFonts w:ascii="inherit" w:eastAsiaTheme="majorEastAsia" w:hAnsi="inherit" w:cstheme="majorBidi"/>
          <w:sz w:val="24"/>
          <w:szCs w:val="24"/>
        </w:rPr>
        <w:t>foreach</w:t>
      </w:r>
      <w:r w:rsidRPr="00A963A4">
        <w:t> Function</w:t>
      </w:r>
    </w:p>
    <w:p w14:paraId="2CF72936"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The </w:t>
      </w:r>
      <w:r w:rsidRPr="00996689">
        <w:rPr>
          <w:rStyle w:val="HTMLCode"/>
          <w:color w:val="000000"/>
          <w:sz w:val="24"/>
          <w:szCs w:val="24"/>
        </w:rPr>
        <w:t>foreach</w:t>
      </w:r>
      <w:r w:rsidRPr="00996689">
        <w:rPr>
          <w:color w:val="000000"/>
        </w:rPr>
        <w:t> function is similar to the </w:t>
      </w:r>
      <w:r w:rsidRPr="00996689">
        <w:rPr>
          <w:rStyle w:val="HTMLCode"/>
          <w:color w:val="000000"/>
          <w:sz w:val="24"/>
          <w:szCs w:val="24"/>
        </w:rPr>
        <w:t>let</w:t>
      </w:r>
      <w:r w:rsidRPr="00996689">
        <w:rPr>
          <w:color w:val="000000"/>
        </w:rPr>
        <w:t> function, but very different from other functions. It causes one piece of text to be used repeatedly, each time with a different substitution performed on it. The </w:t>
      </w:r>
      <w:r w:rsidRPr="00996689">
        <w:rPr>
          <w:rStyle w:val="HTMLCode"/>
          <w:color w:val="000000"/>
          <w:sz w:val="24"/>
          <w:szCs w:val="24"/>
        </w:rPr>
        <w:t>foreach</w:t>
      </w:r>
      <w:r w:rsidRPr="00996689">
        <w:rPr>
          <w:color w:val="000000"/>
        </w:rPr>
        <w:t> function resembles the </w:t>
      </w:r>
      <w:r w:rsidRPr="00996689">
        <w:rPr>
          <w:rStyle w:val="HTMLCode"/>
          <w:color w:val="000000"/>
          <w:sz w:val="24"/>
          <w:szCs w:val="24"/>
        </w:rPr>
        <w:t>for</w:t>
      </w:r>
      <w:r w:rsidRPr="00996689">
        <w:rPr>
          <w:color w:val="000000"/>
        </w:rPr>
        <w:t> command in the shell </w:t>
      </w:r>
      <w:r w:rsidRPr="00996689">
        <w:rPr>
          <w:rStyle w:val="HTMLCode"/>
          <w:color w:val="000000"/>
          <w:sz w:val="24"/>
          <w:szCs w:val="24"/>
        </w:rPr>
        <w:t>sh</w:t>
      </w:r>
      <w:r w:rsidRPr="00996689">
        <w:rPr>
          <w:color w:val="000000"/>
        </w:rPr>
        <w:t> and the </w:t>
      </w:r>
      <w:r w:rsidRPr="00996689">
        <w:rPr>
          <w:rStyle w:val="HTMLCode"/>
          <w:color w:val="000000"/>
          <w:sz w:val="24"/>
          <w:szCs w:val="24"/>
        </w:rPr>
        <w:t>foreach</w:t>
      </w:r>
      <w:r w:rsidRPr="00996689">
        <w:rPr>
          <w:color w:val="000000"/>
        </w:rPr>
        <w:t> command in the C-shell </w:t>
      </w:r>
      <w:r w:rsidRPr="00996689">
        <w:rPr>
          <w:rStyle w:val="HTMLCode"/>
          <w:color w:val="000000"/>
          <w:sz w:val="24"/>
          <w:szCs w:val="24"/>
        </w:rPr>
        <w:t>csh</w:t>
      </w:r>
      <w:r w:rsidRPr="00996689">
        <w:rPr>
          <w:color w:val="000000"/>
        </w:rPr>
        <w:t>.</w:t>
      </w:r>
    </w:p>
    <w:p w14:paraId="5BFD09C5" w14:textId="77777777" w:rsidR="00A96219"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The syntax of the </w:t>
      </w:r>
      <w:r w:rsidRPr="00996689">
        <w:rPr>
          <w:rStyle w:val="HTMLCode"/>
          <w:color w:val="000000"/>
          <w:sz w:val="24"/>
          <w:szCs w:val="24"/>
        </w:rPr>
        <w:t>foreach</w:t>
      </w:r>
      <w:r w:rsidRPr="00996689">
        <w:rPr>
          <w:color w:val="000000"/>
        </w:rPr>
        <w:t> function is:</w:t>
      </w:r>
    </w:p>
    <w:tbl>
      <w:tblPr>
        <w:tblStyle w:val="TableGrid"/>
        <w:tblW w:w="5000" w:type="pct"/>
        <w:jc w:val="center"/>
        <w:tblLook w:val="04A0" w:firstRow="1" w:lastRow="0" w:firstColumn="1" w:lastColumn="0" w:noHBand="0" w:noVBand="1"/>
      </w:tblPr>
      <w:tblGrid>
        <w:gridCol w:w="10478"/>
      </w:tblGrid>
      <w:tr w:rsidR="00A96219" w14:paraId="06FCB827"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56CB8DD" w14:textId="75818CE7" w:rsidR="00A96219" w:rsidRPr="001F7695" w:rsidRDefault="001F7695" w:rsidP="00542DF9">
            <w:pPr>
              <w:pStyle w:val="HTMLPreformatted"/>
              <w:widowControl w:val="0"/>
              <w:shd w:val="clear" w:color="auto" w:fill="F2EFE4"/>
              <w:spacing w:line="360" w:lineRule="auto"/>
              <w:jc w:val="both"/>
              <w:rPr>
                <w:color w:val="000000"/>
              </w:rPr>
            </w:pPr>
            <w:r>
              <w:rPr>
                <w:color w:val="000000"/>
              </w:rPr>
              <w:t xml:space="preserve">$(foreach </w:t>
            </w:r>
            <w:r>
              <w:rPr>
                <w:rStyle w:val="HTMLVariable"/>
                <w:color w:val="000000"/>
              </w:rPr>
              <w:t>var</w:t>
            </w:r>
            <w:r>
              <w:rPr>
                <w:color w:val="000000"/>
              </w:rPr>
              <w:t>,</w:t>
            </w:r>
            <w:r>
              <w:rPr>
                <w:rStyle w:val="HTMLVariable"/>
                <w:color w:val="000000"/>
              </w:rPr>
              <w:t>list</w:t>
            </w:r>
            <w:r>
              <w:rPr>
                <w:color w:val="000000"/>
              </w:rPr>
              <w:t>,</w:t>
            </w:r>
            <w:r>
              <w:rPr>
                <w:rStyle w:val="HTMLVariable"/>
                <w:color w:val="000000"/>
              </w:rPr>
              <w:t>text</w:t>
            </w:r>
            <w:r>
              <w:rPr>
                <w:color w:val="000000"/>
              </w:rPr>
              <w:t>)</w:t>
            </w:r>
          </w:p>
        </w:tc>
      </w:tr>
    </w:tbl>
    <w:p w14:paraId="1F7B5DBC" w14:textId="77777777" w:rsidR="0080321A"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The first two arguments, </w:t>
      </w:r>
      <w:r w:rsidRPr="00996689">
        <w:rPr>
          <w:rStyle w:val="HTMLVariable"/>
          <w:color w:val="000000"/>
        </w:rPr>
        <w:t>var</w:t>
      </w:r>
      <w:r w:rsidRPr="00996689">
        <w:rPr>
          <w:color w:val="000000"/>
        </w:rPr>
        <w:t> and </w:t>
      </w:r>
      <w:r w:rsidRPr="00996689">
        <w:rPr>
          <w:rStyle w:val="HTMLVariable"/>
          <w:color w:val="000000"/>
        </w:rPr>
        <w:t>list</w:t>
      </w:r>
      <w:r w:rsidRPr="00996689">
        <w:rPr>
          <w:color w:val="000000"/>
        </w:rPr>
        <w:t>, are expanded before anything else is done; note that the last argument, </w:t>
      </w:r>
      <w:r w:rsidRPr="00996689">
        <w:rPr>
          <w:rStyle w:val="HTMLVariable"/>
          <w:color w:val="000000"/>
        </w:rPr>
        <w:t>text</w:t>
      </w:r>
      <w:r w:rsidRPr="00996689">
        <w:rPr>
          <w:color w:val="000000"/>
        </w:rPr>
        <w:t>, is </w:t>
      </w:r>
      <w:r w:rsidRPr="00996689">
        <w:rPr>
          <w:rStyle w:val="Strong"/>
          <w:color w:val="000000"/>
        </w:rPr>
        <w:t>not</w:t>
      </w:r>
      <w:r w:rsidRPr="00996689">
        <w:rPr>
          <w:color w:val="000000"/>
        </w:rPr>
        <w:t> expanded at the same time. Then for each word of the expanded value of </w:t>
      </w:r>
      <w:r w:rsidRPr="00996689">
        <w:rPr>
          <w:rStyle w:val="HTMLVariable"/>
          <w:color w:val="000000"/>
        </w:rPr>
        <w:t>list</w:t>
      </w:r>
      <w:r w:rsidRPr="00996689">
        <w:rPr>
          <w:color w:val="000000"/>
        </w:rPr>
        <w:t>, the variable named by the expanded value of </w:t>
      </w:r>
      <w:r w:rsidRPr="00996689">
        <w:rPr>
          <w:rStyle w:val="HTMLVariable"/>
          <w:color w:val="000000"/>
        </w:rPr>
        <w:t>var</w:t>
      </w:r>
      <w:r w:rsidRPr="00996689">
        <w:rPr>
          <w:color w:val="000000"/>
        </w:rPr>
        <w:t> is set to that word, and </w:t>
      </w:r>
      <w:r w:rsidRPr="00996689">
        <w:rPr>
          <w:rStyle w:val="HTMLVariable"/>
          <w:color w:val="000000"/>
        </w:rPr>
        <w:t>text</w:t>
      </w:r>
      <w:r w:rsidRPr="00996689">
        <w:rPr>
          <w:color w:val="000000"/>
        </w:rPr>
        <w:t> is expanded. Presumably </w:t>
      </w:r>
      <w:r w:rsidRPr="00996689">
        <w:rPr>
          <w:rStyle w:val="HTMLVariable"/>
          <w:color w:val="000000"/>
        </w:rPr>
        <w:t>text</w:t>
      </w:r>
      <w:r w:rsidRPr="00996689">
        <w:rPr>
          <w:color w:val="000000"/>
        </w:rPr>
        <w:t> contains references to that variable, so its expansion will be different each time.</w:t>
      </w:r>
    </w:p>
    <w:p w14:paraId="5AC7B9EE"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The result is that </w:t>
      </w:r>
      <w:r w:rsidRPr="00996689">
        <w:rPr>
          <w:rStyle w:val="HTMLVariable"/>
          <w:color w:val="000000"/>
        </w:rPr>
        <w:t>text</w:t>
      </w:r>
      <w:r w:rsidRPr="00996689">
        <w:rPr>
          <w:color w:val="000000"/>
        </w:rPr>
        <w:t> is expanded as many times as there are whitespace-separated words in </w:t>
      </w:r>
      <w:r w:rsidRPr="00996689">
        <w:rPr>
          <w:rStyle w:val="HTMLVariable"/>
          <w:color w:val="000000"/>
        </w:rPr>
        <w:t>list</w:t>
      </w:r>
      <w:r w:rsidRPr="00996689">
        <w:rPr>
          <w:color w:val="000000"/>
        </w:rPr>
        <w:t>. The multiple expansions of </w:t>
      </w:r>
      <w:r w:rsidRPr="00996689">
        <w:rPr>
          <w:rStyle w:val="HTMLVariable"/>
          <w:color w:val="000000"/>
        </w:rPr>
        <w:t>text</w:t>
      </w:r>
      <w:r w:rsidRPr="00996689">
        <w:rPr>
          <w:color w:val="000000"/>
        </w:rPr>
        <w:t> are concatenated, with spaces between them, to make the result of </w:t>
      </w:r>
      <w:r w:rsidRPr="00996689">
        <w:rPr>
          <w:rStyle w:val="HTMLCode"/>
          <w:color w:val="000000"/>
          <w:sz w:val="24"/>
          <w:szCs w:val="24"/>
        </w:rPr>
        <w:t>foreach</w:t>
      </w:r>
      <w:r w:rsidRPr="00996689">
        <w:rPr>
          <w:color w:val="000000"/>
        </w:rPr>
        <w:t>.</w:t>
      </w:r>
    </w:p>
    <w:p w14:paraId="19C3D651" w14:textId="77777777" w:rsidR="00A96219"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This simple example sets the variable ‘</w:t>
      </w:r>
      <w:r w:rsidRPr="00996689">
        <w:rPr>
          <w:rStyle w:val="HTMLSample"/>
          <w:rFonts w:eastAsiaTheme="majorEastAsia"/>
          <w:color w:val="000000"/>
        </w:rPr>
        <w:t>files</w:t>
      </w:r>
      <w:r w:rsidRPr="00996689">
        <w:rPr>
          <w:color w:val="000000"/>
        </w:rPr>
        <w:t>’ to the list of all files in the directories in the list ‘</w:t>
      </w:r>
      <w:r w:rsidRPr="00996689">
        <w:rPr>
          <w:rStyle w:val="HTMLSample"/>
          <w:rFonts w:eastAsiaTheme="majorEastAsia"/>
          <w:color w:val="000000"/>
        </w:rPr>
        <w:t>dirs</w:t>
      </w:r>
      <w:r w:rsidRPr="00996689">
        <w:rPr>
          <w:color w:val="000000"/>
        </w:rPr>
        <w:t>’:</w:t>
      </w:r>
    </w:p>
    <w:tbl>
      <w:tblPr>
        <w:tblStyle w:val="TableGrid"/>
        <w:tblW w:w="5000" w:type="pct"/>
        <w:jc w:val="center"/>
        <w:tblLook w:val="04A0" w:firstRow="1" w:lastRow="0" w:firstColumn="1" w:lastColumn="0" w:noHBand="0" w:noVBand="1"/>
      </w:tblPr>
      <w:tblGrid>
        <w:gridCol w:w="10478"/>
      </w:tblGrid>
      <w:tr w:rsidR="00A96219" w14:paraId="1FE7AEFE"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CF98003" w14:textId="77777777" w:rsidR="001F7695" w:rsidRDefault="001F7695" w:rsidP="00542DF9">
            <w:pPr>
              <w:pStyle w:val="HTMLPreformatted"/>
              <w:widowControl w:val="0"/>
              <w:shd w:val="clear" w:color="auto" w:fill="F2EFE4"/>
              <w:spacing w:line="360" w:lineRule="auto"/>
              <w:jc w:val="both"/>
              <w:rPr>
                <w:color w:val="000000"/>
              </w:rPr>
            </w:pPr>
            <w:r>
              <w:rPr>
                <w:color w:val="000000"/>
              </w:rPr>
              <w:t>dirs := a b c d</w:t>
            </w:r>
          </w:p>
          <w:p w14:paraId="0901AA1C" w14:textId="5DDFB620" w:rsidR="00A96219" w:rsidRPr="001F7695" w:rsidRDefault="001F7695" w:rsidP="00542DF9">
            <w:pPr>
              <w:pStyle w:val="HTMLPreformatted"/>
              <w:widowControl w:val="0"/>
              <w:shd w:val="clear" w:color="auto" w:fill="F2EFE4"/>
              <w:spacing w:line="360" w:lineRule="auto"/>
              <w:jc w:val="both"/>
              <w:rPr>
                <w:color w:val="000000"/>
              </w:rPr>
            </w:pPr>
            <w:r>
              <w:rPr>
                <w:color w:val="000000"/>
              </w:rPr>
              <w:t>files := $(foreach dir,$(dirs),$(wildcard $(dir)/*))</w:t>
            </w:r>
          </w:p>
        </w:tc>
      </w:tr>
    </w:tbl>
    <w:p w14:paraId="2991E48B" w14:textId="77777777" w:rsidR="001F7695" w:rsidRPr="00996689" w:rsidRDefault="001F7695" w:rsidP="00542DF9">
      <w:pPr>
        <w:pStyle w:val="NormalWeb"/>
        <w:widowControl w:val="0"/>
        <w:spacing w:before="0" w:beforeAutospacing="0" w:after="0" w:afterAutospacing="0" w:line="360" w:lineRule="auto"/>
        <w:jc w:val="both"/>
        <w:rPr>
          <w:color w:val="000000"/>
        </w:rPr>
      </w:pPr>
    </w:p>
    <w:p w14:paraId="0BDD69ED" w14:textId="3A8C0B14"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Here </w:t>
      </w:r>
      <w:r w:rsidRPr="00996689">
        <w:rPr>
          <w:rStyle w:val="HTMLVariable"/>
          <w:color w:val="000000"/>
        </w:rPr>
        <w:t>text</w:t>
      </w:r>
      <w:r w:rsidRPr="00996689">
        <w:rPr>
          <w:color w:val="000000"/>
        </w:rPr>
        <w:t> is ‘</w:t>
      </w:r>
      <w:r w:rsidRPr="00996689">
        <w:rPr>
          <w:rStyle w:val="HTMLSample"/>
          <w:rFonts w:eastAsiaTheme="majorEastAsia"/>
          <w:color w:val="000000"/>
        </w:rPr>
        <w:t>$(wildcard $(dir)/*)</w:t>
      </w:r>
      <w:r w:rsidRPr="00996689">
        <w:rPr>
          <w:color w:val="000000"/>
        </w:rPr>
        <w:t>’. The first repetition finds the value ‘</w:t>
      </w:r>
      <w:r w:rsidRPr="00996689">
        <w:rPr>
          <w:rStyle w:val="HTMLSample"/>
          <w:rFonts w:eastAsiaTheme="majorEastAsia"/>
          <w:color w:val="000000"/>
        </w:rPr>
        <w:t>a</w:t>
      </w:r>
      <w:r w:rsidRPr="00996689">
        <w:rPr>
          <w:color w:val="000000"/>
        </w:rPr>
        <w:t>’ for </w:t>
      </w:r>
      <w:r w:rsidRPr="00996689">
        <w:rPr>
          <w:rStyle w:val="HTMLCode"/>
          <w:color w:val="000000"/>
          <w:sz w:val="24"/>
          <w:szCs w:val="24"/>
        </w:rPr>
        <w:t>dir</w:t>
      </w:r>
      <w:r w:rsidRPr="00996689">
        <w:rPr>
          <w:color w:val="000000"/>
        </w:rPr>
        <w:t>, so it produces the same result as ‘</w:t>
      </w:r>
      <w:r w:rsidRPr="00996689">
        <w:rPr>
          <w:rStyle w:val="HTMLSample"/>
          <w:rFonts w:eastAsiaTheme="majorEastAsia"/>
          <w:color w:val="000000"/>
        </w:rPr>
        <w:t>$(wildcard a/*)</w:t>
      </w:r>
      <w:r w:rsidRPr="00996689">
        <w:rPr>
          <w:color w:val="000000"/>
        </w:rPr>
        <w:t>’; the second repetition produces the result of ‘</w:t>
      </w:r>
      <w:r w:rsidRPr="00996689">
        <w:rPr>
          <w:rStyle w:val="HTMLSample"/>
          <w:rFonts w:eastAsiaTheme="majorEastAsia"/>
          <w:color w:val="000000"/>
        </w:rPr>
        <w:t>$(wildcard b/*)</w:t>
      </w:r>
      <w:r w:rsidRPr="00996689">
        <w:rPr>
          <w:color w:val="000000"/>
        </w:rPr>
        <w:t>’; and the third, that of ‘</w:t>
      </w:r>
      <w:r w:rsidRPr="00996689">
        <w:rPr>
          <w:rStyle w:val="HTMLSample"/>
          <w:rFonts w:eastAsiaTheme="majorEastAsia"/>
          <w:color w:val="000000"/>
        </w:rPr>
        <w:t>$(wildcard c/*)</w:t>
      </w:r>
      <w:r w:rsidRPr="00996689">
        <w:rPr>
          <w:color w:val="000000"/>
        </w:rPr>
        <w:t>’.</w:t>
      </w:r>
    </w:p>
    <w:p w14:paraId="46AEB8E1" w14:textId="77777777" w:rsidR="00A96219"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This example has the same result (except for setting ‘</w:t>
      </w:r>
      <w:r w:rsidRPr="00996689">
        <w:rPr>
          <w:rStyle w:val="HTMLSample"/>
          <w:rFonts w:eastAsiaTheme="majorEastAsia"/>
          <w:color w:val="000000"/>
        </w:rPr>
        <w:t>dirs</w:t>
      </w:r>
      <w:r w:rsidRPr="00996689">
        <w:rPr>
          <w:color w:val="000000"/>
        </w:rPr>
        <w:t>’) as the following example:</w:t>
      </w:r>
    </w:p>
    <w:tbl>
      <w:tblPr>
        <w:tblStyle w:val="TableGrid"/>
        <w:tblW w:w="5000" w:type="pct"/>
        <w:jc w:val="center"/>
        <w:tblLook w:val="04A0" w:firstRow="1" w:lastRow="0" w:firstColumn="1" w:lastColumn="0" w:noHBand="0" w:noVBand="1"/>
      </w:tblPr>
      <w:tblGrid>
        <w:gridCol w:w="10478"/>
      </w:tblGrid>
      <w:tr w:rsidR="00A96219" w14:paraId="2B82CE74"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F77651" w14:textId="6A2BD71E" w:rsidR="00A96219" w:rsidRPr="001F7695" w:rsidRDefault="001F7695" w:rsidP="00542DF9">
            <w:pPr>
              <w:pStyle w:val="HTMLPreformatted"/>
              <w:widowControl w:val="0"/>
              <w:shd w:val="clear" w:color="auto" w:fill="F2EFE4"/>
              <w:spacing w:line="360" w:lineRule="auto"/>
              <w:jc w:val="both"/>
              <w:rPr>
                <w:color w:val="000000"/>
              </w:rPr>
            </w:pPr>
            <w:r>
              <w:rPr>
                <w:color w:val="000000"/>
              </w:rPr>
              <w:t>files := $(wildcard a/* b/* c/* d/*)</w:t>
            </w:r>
          </w:p>
        </w:tc>
      </w:tr>
    </w:tbl>
    <w:p w14:paraId="4F6D9258" w14:textId="77777777" w:rsidR="00A96219"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When </w:t>
      </w:r>
      <w:r w:rsidRPr="00996689">
        <w:rPr>
          <w:rStyle w:val="HTMLVariable"/>
          <w:color w:val="000000"/>
        </w:rPr>
        <w:t>text</w:t>
      </w:r>
      <w:r w:rsidRPr="00996689">
        <w:rPr>
          <w:color w:val="000000"/>
        </w:rPr>
        <w:t> is complicated, you can improve readability by giving it a name, with an additional variable:</w:t>
      </w:r>
    </w:p>
    <w:tbl>
      <w:tblPr>
        <w:tblStyle w:val="TableGrid"/>
        <w:tblW w:w="5000" w:type="pct"/>
        <w:jc w:val="center"/>
        <w:tblLook w:val="04A0" w:firstRow="1" w:lastRow="0" w:firstColumn="1" w:lastColumn="0" w:noHBand="0" w:noVBand="1"/>
      </w:tblPr>
      <w:tblGrid>
        <w:gridCol w:w="10478"/>
      </w:tblGrid>
      <w:tr w:rsidR="00A96219" w14:paraId="7FCEA91E"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54831B7" w14:textId="77777777" w:rsidR="001F7695" w:rsidRDefault="001F7695" w:rsidP="00542DF9">
            <w:pPr>
              <w:pStyle w:val="HTMLPreformatted"/>
              <w:widowControl w:val="0"/>
              <w:shd w:val="clear" w:color="auto" w:fill="F2EFE4"/>
              <w:spacing w:line="360" w:lineRule="auto"/>
              <w:jc w:val="both"/>
              <w:rPr>
                <w:color w:val="000000"/>
              </w:rPr>
            </w:pPr>
            <w:r>
              <w:rPr>
                <w:color w:val="000000"/>
              </w:rPr>
              <w:lastRenderedPageBreak/>
              <w:t>find_files = $(wildcard $(dir)/*)</w:t>
            </w:r>
          </w:p>
          <w:p w14:paraId="7DA815F0" w14:textId="77777777" w:rsidR="001F7695" w:rsidRDefault="001F7695" w:rsidP="00542DF9">
            <w:pPr>
              <w:pStyle w:val="HTMLPreformatted"/>
              <w:widowControl w:val="0"/>
              <w:shd w:val="clear" w:color="auto" w:fill="F2EFE4"/>
              <w:spacing w:line="360" w:lineRule="auto"/>
              <w:jc w:val="both"/>
              <w:rPr>
                <w:color w:val="000000"/>
              </w:rPr>
            </w:pPr>
            <w:r>
              <w:rPr>
                <w:color w:val="000000"/>
              </w:rPr>
              <w:t>dirs := a b c d</w:t>
            </w:r>
          </w:p>
          <w:p w14:paraId="39940D4A" w14:textId="5CE2BA55" w:rsidR="00A96219" w:rsidRPr="001F7695" w:rsidRDefault="001F7695" w:rsidP="00542DF9">
            <w:pPr>
              <w:pStyle w:val="HTMLPreformatted"/>
              <w:widowControl w:val="0"/>
              <w:shd w:val="clear" w:color="auto" w:fill="F2EFE4"/>
              <w:spacing w:line="360" w:lineRule="auto"/>
              <w:jc w:val="both"/>
              <w:rPr>
                <w:color w:val="000000"/>
              </w:rPr>
            </w:pPr>
            <w:r>
              <w:rPr>
                <w:color w:val="000000"/>
              </w:rPr>
              <w:t>files := $(foreach dir,$(dirs),$(find_files))</w:t>
            </w:r>
          </w:p>
        </w:tc>
      </w:tr>
    </w:tbl>
    <w:p w14:paraId="491EFFCD" w14:textId="77777777" w:rsidR="001F7695" w:rsidRDefault="001F7695" w:rsidP="00542DF9">
      <w:pPr>
        <w:pStyle w:val="NormalWeb"/>
        <w:widowControl w:val="0"/>
        <w:spacing w:before="0" w:beforeAutospacing="0" w:after="0" w:afterAutospacing="0" w:line="360" w:lineRule="auto"/>
        <w:jc w:val="both"/>
        <w:rPr>
          <w:color w:val="000000"/>
        </w:rPr>
      </w:pPr>
    </w:p>
    <w:p w14:paraId="0B56D493" w14:textId="42581B60"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Here we use the variable </w:t>
      </w:r>
      <w:r w:rsidRPr="00996689">
        <w:rPr>
          <w:rStyle w:val="HTMLCode"/>
          <w:color w:val="000000"/>
          <w:sz w:val="24"/>
          <w:szCs w:val="24"/>
        </w:rPr>
        <w:t>find_files</w:t>
      </w:r>
      <w:r w:rsidRPr="00996689">
        <w:rPr>
          <w:color w:val="000000"/>
        </w:rPr>
        <w:t> this way. We use plain ‘</w:t>
      </w:r>
      <w:r w:rsidRPr="00996689">
        <w:rPr>
          <w:rStyle w:val="HTMLSample"/>
          <w:rFonts w:eastAsiaTheme="majorEastAsia"/>
          <w:color w:val="000000"/>
        </w:rPr>
        <w:t>=</w:t>
      </w:r>
      <w:r w:rsidRPr="00996689">
        <w:rPr>
          <w:color w:val="000000"/>
        </w:rPr>
        <w:t>’ to define a recursively-expanding variable, so that its value contains an actual function call to be re-expanded under the control of </w:t>
      </w:r>
      <w:r w:rsidRPr="00996689">
        <w:rPr>
          <w:rStyle w:val="HTMLCode"/>
          <w:color w:val="000000"/>
          <w:sz w:val="24"/>
          <w:szCs w:val="24"/>
        </w:rPr>
        <w:t>foreach</w:t>
      </w:r>
      <w:r w:rsidRPr="00996689">
        <w:rPr>
          <w:color w:val="000000"/>
        </w:rPr>
        <w:t>; a simply-expanded variable would not do, since </w:t>
      </w:r>
      <w:r w:rsidRPr="00996689">
        <w:rPr>
          <w:rStyle w:val="HTMLCode"/>
          <w:color w:val="000000"/>
          <w:sz w:val="24"/>
          <w:szCs w:val="24"/>
        </w:rPr>
        <w:t>wildcard</w:t>
      </w:r>
      <w:r w:rsidRPr="00996689">
        <w:rPr>
          <w:color w:val="000000"/>
        </w:rPr>
        <w:t> would be called only once at the time of defining </w:t>
      </w:r>
      <w:r w:rsidRPr="00996689">
        <w:rPr>
          <w:rStyle w:val="HTMLCode"/>
          <w:color w:val="000000"/>
          <w:sz w:val="24"/>
          <w:szCs w:val="24"/>
        </w:rPr>
        <w:t>find_files</w:t>
      </w:r>
      <w:r w:rsidRPr="00996689">
        <w:rPr>
          <w:color w:val="000000"/>
        </w:rPr>
        <w:t>.</w:t>
      </w:r>
    </w:p>
    <w:p w14:paraId="1D25C147" w14:textId="77777777" w:rsidR="0080321A" w:rsidRPr="00996689" w:rsidRDefault="0080321A" w:rsidP="00542DF9">
      <w:pPr>
        <w:pStyle w:val="NormalWeb"/>
        <w:widowControl w:val="0"/>
        <w:spacing w:before="0" w:beforeAutospacing="0" w:after="0" w:afterAutospacing="0" w:line="360" w:lineRule="auto"/>
        <w:jc w:val="both"/>
        <w:rPr>
          <w:color w:val="000000"/>
        </w:rPr>
      </w:pPr>
      <w:r w:rsidRPr="00996689">
        <w:rPr>
          <w:color w:val="000000"/>
        </w:rPr>
        <w:t>Like the </w:t>
      </w:r>
      <w:r w:rsidRPr="00996689">
        <w:rPr>
          <w:rStyle w:val="HTMLCode"/>
          <w:color w:val="000000"/>
          <w:sz w:val="24"/>
          <w:szCs w:val="24"/>
        </w:rPr>
        <w:t>let</w:t>
      </w:r>
      <w:r w:rsidRPr="00996689">
        <w:rPr>
          <w:color w:val="000000"/>
        </w:rPr>
        <w:t> function, the </w:t>
      </w:r>
      <w:r w:rsidRPr="00996689">
        <w:rPr>
          <w:rStyle w:val="HTMLCode"/>
          <w:color w:val="000000"/>
          <w:sz w:val="24"/>
          <w:szCs w:val="24"/>
        </w:rPr>
        <w:t>foreach</w:t>
      </w:r>
      <w:r w:rsidRPr="00996689">
        <w:rPr>
          <w:color w:val="000000"/>
        </w:rPr>
        <w:t> function has no permanent effect on the variable </w:t>
      </w:r>
      <w:r w:rsidRPr="00996689">
        <w:rPr>
          <w:rStyle w:val="HTMLVariable"/>
          <w:color w:val="000000"/>
        </w:rPr>
        <w:t>var</w:t>
      </w:r>
      <w:r w:rsidRPr="00996689">
        <w:rPr>
          <w:color w:val="000000"/>
        </w:rPr>
        <w:t>; its value and flavor after the </w:t>
      </w:r>
      <w:r w:rsidRPr="00996689">
        <w:rPr>
          <w:rStyle w:val="HTMLCode"/>
          <w:color w:val="000000"/>
          <w:sz w:val="24"/>
          <w:szCs w:val="24"/>
        </w:rPr>
        <w:t>foreach</w:t>
      </w:r>
      <w:r w:rsidRPr="00996689">
        <w:rPr>
          <w:color w:val="000000"/>
        </w:rPr>
        <w:t> function call are the same as they were beforehand. The other values which are taken from </w:t>
      </w:r>
      <w:r w:rsidRPr="00996689">
        <w:rPr>
          <w:rStyle w:val="HTMLVariable"/>
          <w:color w:val="000000"/>
        </w:rPr>
        <w:t>list</w:t>
      </w:r>
      <w:r w:rsidRPr="00996689">
        <w:rPr>
          <w:color w:val="000000"/>
        </w:rPr>
        <w:t> are in effect only temporarily, during the execution of </w:t>
      </w:r>
      <w:r w:rsidRPr="00996689">
        <w:rPr>
          <w:rStyle w:val="HTMLCode"/>
          <w:color w:val="000000"/>
          <w:sz w:val="24"/>
          <w:szCs w:val="24"/>
        </w:rPr>
        <w:t>foreach</w:t>
      </w:r>
      <w:r w:rsidRPr="00996689">
        <w:rPr>
          <w:color w:val="000000"/>
        </w:rPr>
        <w:t>. The variable </w:t>
      </w:r>
      <w:r w:rsidRPr="00996689">
        <w:rPr>
          <w:rStyle w:val="HTMLVariable"/>
          <w:color w:val="000000"/>
        </w:rPr>
        <w:t>var</w:t>
      </w:r>
      <w:r w:rsidRPr="00996689">
        <w:rPr>
          <w:color w:val="000000"/>
        </w:rPr>
        <w:t> is a simply-expanded variable during the execution of </w:t>
      </w:r>
      <w:r w:rsidRPr="00996689">
        <w:rPr>
          <w:rStyle w:val="HTMLCode"/>
          <w:color w:val="000000"/>
          <w:sz w:val="24"/>
          <w:szCs w:val="24"/>
        </w:rPr>
        <w:t>foreach</w:t>
      </w:r>
      <w:r w:rsidRPr="00996689">
        <w:rPr>
          <w:color w:val="000000"/>
        </w:rPr>
        <w:t>. If </w:t>
      </w:r>
      <w:r w:rsidRPr="00996689">
        <w:rPr>
          <w:rStyle w:val="HTMLVariable"/>
          <w:color w:val="000000"/>
        </w:rPr>
        <w:t>var</w:t>
      </w:r>
      <w:r w:rsidRPr="00996689">
        <w:rPr>
          <w:color w:val="000000"/>
        </w:rPr>
        <w:t> was undefined before the </w:t>
      </w:r>
      <w:r w:rsidRPr="00996689">
        <w:rPr>
          <w:rStyle w:val="HTMLCode"/>
          <w:color w:val="000000"/>
          <w:sz w:val="24"/>
          <w:szCs w:val="24"/>
        </w:rPr>
        <w:t>foreach</w:t>
      </w:r>
      <w:r w:rsidRPr="00996689">
        <w:rPr>
          <w:color w:val="000000"/>
        </w:rPr>
        <w:t> function call, it is undefined after the call. See </w:t>
      </w:r>
      <w:hyperlink r:id="rId1039" w:anchor="Flavors" w:history="1">
        <w:r w:rsidRPr="00996689">
          <w:rPr>
            <w:rStyle w:val="Hyperlink"/>
            <w:rFonts w:eastAsiaTheme="majorEastAsia"/>
            <w:color w:val="005090"/>
          </w:rPr>
          <w:t>The Two Flavors of Variables</w:t>
        </w:r>
      </w:hyperlink>
      <w:r w:rsidRPr="00996689">
        <w:rPr>
          <w:color w:val="000000"/>
        </w:rPr>
        <w:t>.</w:t>
      </w:r>
    </w:p>
    <w:p w14:paraId="2BECD673" w14:textId="77777777" w:rsidR="00A96219" w:rsidRPr="00996689" w:rsidRDefault="0080321A" w:rsidP="00542DF9">
      <w:pPr>
        <w:pStyle w:val="NormalWeb"/>
        <w:widowControl w:val="0"/>
        <w:spacing w:before="240" w:beforeAutospacing="0" w:after="240" w:afterAutospacing="0" w:line="360" w:lineRule="auto"/>
        <w:jc w:val="both"/>
        <w:rPr>
          <w:color w:val="000000"/>
        </w:rPr>
      </w:pPr>
      <w:r w:rsidRPr="00996689">
        <w:rPr>
          <w:color w:val="000000"/>
        </w:rPr>
        <w:t>You must take care when using complex variable expressions that result in variable names because many strange things are valid variable names, but are probably not what you intended. For example</w:t>
      </w:r>
      <w:r w:rsidR="00A96219" w:rsidRPr="00996689">
        <w:rPr>
          <w:color w:val="000000"/>
        </w:rPr>
        <w:t>:</w:t>
      </w:r>
    </w:p>
    <w:tbl>
      <w:tblPr>
        <w:tblStyle w:val="TableGrid"/>
        <w:tblW w:w="5000" w:type="pct"/>
        <w:jc w:val="center"/>
        <w:tblLook w:val="04A0" w:firstRow="1" w:lastRow="0" w:firstColumn="1" w:lastColumn="0" w:noHBand="0" w:noVBand="1"/>
      </w:tblPr>
      <w:tblGrid>
        <w:gridCol w:w="10478"/>
      </w:tblGrid>
      <w:tr w:rsidR="00A96219" w14:paraId="6825DF7D"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EBB259" w14:textId="4B09D70A" w:rsidR="00A96219" w:rsidRPr="001F7695" w:rsidRDefault="001F7695" w:rsidP="00542DF9">
            <w:pPr>
              <w:pStyle w:val="HTMLPreformatted"/>
              <w:widowControl w:val="0"/>
              <w:shd w:val="clear" w:color="auto" w:fill="F2EFE4"/>
              <w:spacing w:line="360" w:lineRule="auto"/>
              <w:jc w:val="both"/>
              <w:rPr>
                <w:color w:val="000000"/>
              </w:rPr>
            </w:pPr>
            <w:r>
              <w:rPr>
                <w:color w:val="000000"/>
              </w:rPr>
              <w:t>files := $(foreach Esta-escrito-en-espanol!,b c ch,$(find_files))</w:t>
            </w:r>
          </w:p>
        </w:tc>
      </w:tr>
    </w:tbl>
    <w:p w14:paraId="70CB1B8B" w14:textId="77777777" w:rsidR="001F7695" w:rsidRPr="001B5A0A" w:rsidRDefault="001F7695" w:rsidP="00542DF9">
      <w:pPr>
        <w:pStyle w:val="NormalWeb"/>
        <w:widowControl w:val="0"/>
        <w:spacing w:before="0" w:beforeAutospacing="0" w:after="0" w:afterAutospacing="0" w:line="360" w:lineRule="auto"/>
        <w:jc w:val="both"/>
        <w:rPr>
          <w:color w:val="000000"/>
        </w:rPr>
      </w:pPr>
    </w:p>
    <w:p w14:paraId="2E06C47C" w14:textId="45628D14"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might be useful if the value of </w:t>
      </w:r>
      <w:r w:rsidRPr="001B5A0A">
        <w:rPr>
          <w:rStyle w:val="HTMLCode"/>
          <w:color w:val="000000"/>
          <w:sz w:val="24"/>
          <w:szCs w:val="24"/>
        </w:rPr>
        <w:t>find_files</w:t>
      </w:r>
      <w:r w:rsidRPr="001B5A0A">
        <w:rPr>
          <w:color w:val="000000"/>
        </w:rPr>
        <w:t> references the variable whose name is ‘</w:t>
      </w:r>
      <w:r w:rsidRPr="001B5A0A">
        <w:rPr>
          <w:rStyle w:val="HTMLSample"/>
          <w:rFonts w:eastAsiaTheme="majorEastAsia"/>
          <w:color w:val="000000"/>
        </w:rPr>
        <w:t>Esta-escrito-en-espanol!</w:t>
      </w:r>
      <w:r w:rsidRPr="001B5A0A">
        <w:rPr>
          <w:color w:val="000000"/>
        </w:rPr>
        <w:t>’ (es un nombre bastante largo, no?), but it is more likely to be a mistake.</w:t>
      </w:r>
    </w:p>
    <w:p w14:paraId="54AC9732" w14:textId="77777777" w:rsidR="0080321A" w:rsidRPr="001B5A0A" w:rsidRDefault="00000000" w:rsidP="00542DF9">
      <w:pPr>
        <w:widowControl w:val="0"/>
        <w:spacing w:before="240" w:after="240"/>
        <w:jc w:val="both"/>
      </w:pPr>
      <w:r>
        <w:pict w14:anchorId="4FC385CB">
          <v:rect id="_x0000_i1127" style="width:0;height:1.5pt" o:hrstd="t" o:hrnoshade="t" o:hr="t" fillcolor="black" stroked="f"/>
        </w:pict>
      </w:r>
    </w:p>
    <w:p w14:paraId="7C31444F" w14:textId="77777777" w:rsidR="0080321A" w:rsidRPr="001B5A0A" w:rsidRDefault="0080321A" w:rsidP="00542DF9">
      <w:pPr>
        <w:pStyle w:val="NormalWeb"/>
        <w:widowControl w:val="0"/>
        <w:spacing w:before="240" w:beforeAutospacing="0" w:after="240" w:afterAutospacing="0" w:line="360" w:lineRule="auto"/>
        <w:jc w:val="both"/>
        <w:rPr>
          <w:color w:val="443333"/>
        </w:rPr>
      </w:pPr>
      <w:r w:rsidRPr="001B5A0A">
        <w:rPr>
          <w:color w:val="443333"/>
        </w:rPr>
        <w:t>Next: </w:t>
      </w:r>
      <w:hyperlink r:id="rId1040" w:anchor="Call-Function" w:history="1">
        <w:r w:rsidRPr="001B5A0A">
          <w:rPr>
            <w:rStyle w:val="Hyperlink"/>
            <w:rFonts w:eastAsiaTheme="majorEastAsia"/>
            <w:color w:val="005090"/>
          </w:rPr>
          <w:t>Call Function</w:t>
        </w:r>
      </w:hyperlink>
      <w:r w:rsidRPr="001B5A0A">
        <w:rPr>
          <w:color w:val="443333"/>
        </w:rPr>
        <w:t>, Previous: </w:t>
      </w:r>
      <w:hyperlink r:id="rId1041" w:anchor="Foreach-Function" w:history="1">
        <w:r w:rsidRPr="001B5A0A">
          <w:rPr>
            <w:rStyle w:val="Hyperlink"/>
            <w:rFonts w:eastAsiaTheme="majorEastAsia"/>
            <w:color w:val="005090"/>
          </w:rPr>
          <w:t>Foreach Function</w:t>
        </w:r>
      </w:hyperlink>
      <w:r w:rsidRPr="001B5A0A">
        <w:rPr>
          <w:color w:val="443333"/>
        </w:rPr>
        <w:t>, Up: </w:t>
      </w:r>
      <w:hyperlink r:id="rId1042" w:anchor="Functions" w:history="1">
        <w:r w:rsidRPr="001B5A0A">
          <w:rPr>
            <w:rStyle w:val="Hyperlink"/>
            <w:rFonts w:eastAsiaTheme="majorEastAsia"/>
            <w:color w:val="005090"/>
          </w:rPr>
          <w:t>Functions</w:t>
        </w:r>
      </w:hyperlink>
      <w:r w:rsidRPr="001B5A0A">
        <w:rPr>
          <w:color w:val="443333"/>
        </w:rPr>
        <w:t>   [</w:t>
      </w:r>
      <w:hyperlink r:id="rId1043" w:anchor="SEC_Contents" w:tooltip="Table of contents" w:history="1">
        <w:r w:rsidRPr="001B5A0A">
          <w:rPr>
            <w:rStyle w:val="Hyperlink"/>
            <w:rFonts w:eastAsiaTheme="majorEastAsia"/>
            <w:color w:val="005090"/>
          </w:rPr>
          <w:t>Contents</w:t>
        </w:r>
      </w:hyperlink>
      <w:r w:rsidRPr="001B5A0A">
        <w:rPr>
          <w:color w:val="443333"/>
        </w:rPr>
        <w:t>][</w:t>
      </w:r>
      <w:hyperlink r:id="rId1044" w:anchor="Concept-Index" w:tooltip="Index" w:history="1">
        <w:r w:rsidRPr="001B5A0A">
          <w:rPr>
            <w:rStyle w:val="Hyperlink"/>
            <w:rFonts w:eastAsiaTheme="majorEastAsia"/>
            <w:color w:val="005090"/>
          </w:rPr>
          <w:t>Index</w:t>
        </w:r>
      </w:hyperlink>
      <w:r w:rsidRPr="001B5A0A">
        <w:rPr>
          <w:color w:val="443333"/>
        </w:rPr>
        <w:t>]</w:t>
      </w:r>
    </w:p>
    <w:p w14:paraId="0916812A" w14:textId="44D6EDA0" w:rsidR="0080321A" w:rsidRPr="00A963A4" w:rsidRDefault="0080321A" w:rsidP="00542DF9">
      <w:pPr>
        <w:pStyle w:val="Heading4"/>
        <w:widowControl w:val="0"/>
      </w:pPr>
      <w:r w:rsidRPr="00A963A4">
        <w:t>The </w:t>
      </w:r>
      <w:r w:rsidRPr="00A963A4">
        <w:rPr>
          <w:rStyle w:val="HTMLCode"/>
          <w:rFonts w:ascii="inherit" w:eastAsiaTheme="majorEastAsia" w:hAnsi="inherit" w:cstheme="majorBidi"/>
          <w:sz w:val="24"/>
          <w:szCs w:val="24"/>
        </w:rPr>
        <w:t>file</w:t>
      </w:r>
      <w:r w:rsidRPr="00A963A4">
        <w:t> Function</w:t>
      </w:r>
    </w:p>
    <w:p w14:paraId="3F65E27A"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The </w:t>
      </w:r>
      <w:r w:rsidRPr="001B5A0A">
        <w:rPr>
          <w:rStyle w:val="HTMLCode"/>
          <w:color w:val="000000"/>
          <w:sz w:val="24"/>
          <w:szCs w:val="24"/>
        </w:rPr>
        <w:t>file</w:t>
      </w:r>
      <w:r w:rsidRPr="001B5A0A">
        <w:rPr>
          <w:color w:val="000000"/>
        </w:rPr>
        <w:t> function allows the makefile to write to or read from a file. Two modes of writing are supported: overwrite, where the text is written to the beginning of the file and any existing content is lost, and append, where the text is written to the end of the file, preserving the existing content. In both cases the file is created if it does not exist. It is a fatal error if the file cannot be opened for writing, or if the write operation fails. The </w:t>
      </w:r>
      <w:r w:rsidRPr="001B5A0A">
        <w:rPr>
          <w:rStyle w:val="HTMLCode"/>
          <w:color w:val="000000"/>
          <w:sz w:val="24"/>
          <w:szCs w:val="24"/>
        </w:rPr>
        <w:t>file</w:t>
      </w:r>
      <w:r w:rsidRPr="001B5A0A">
        <w:rPr>
          <w:color w:val="000000"/>
        </w:rPr>
        <w:t> function expands to the empty string when writing to a file.</w:t>
      </w:r>
    </w:p>
    <w:p w14:paraId="42AE4154"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When reading from a file, the </w:t>
      </w:r>
      <w:r w:rsidRPr="001B5A0A">
        <w:rPr>
          <w:rStyle w:val="HTMLCode"/>
          <w:color w:val="000000"/>
          <w:sz w:val="24"/>
          <w:szCs w:val="24"/>
        </w:rPr>
        <w:t>file</w:t>
      </w:r>
      <w:r w:rsidRPr="001B5A0A">
        <w:rPr>
          <w:color w:val="000000"/>
        </w:rPr>
        <w:t> function expands to the verbatim contents of the file, except that the final newline (if there is one) will be stripped. Attempting to read from a non-existent file expands to the empty string.</w:t>
      </w:r>
    </w:p>
    <w:p w14:paraId="69DEA858" w14:textId="77777777" w:rsidR="00000E44"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The syntax of the </w:t>
      </w:r>
      <w:r w:rsidRPr="001B5A0A">
        <w:rPr>
          <w:rStyle w:val="HTMLCode"/>
          <w:color w:val="000000"/>
          <w:sz w:val="24"/>
          <w:szCs w:val="24"/>
        </w:rPr>
        <w:t>file</w:t>
      </w:r>
      <w:r w:rsidRPr="001B5A0A">
        <w:rPr>
          <w:color w:val="000000"/>
        </w:rPr>
        <w:t> function is:</w:t>
      </w:r>
    </w:p>
    <w:tbl>
      <w:tblPr>
        <w:tblStyle w:val="TableGrid"/>
        <w:tblW w:w="5000" w:type="pct"/>
        <w:jc w:val="center"/>
        <w:tblLook w:val="04A0" w:firstRow="1" w:lastRow="0" w:firstColumn="1" w:lastColumn="0" w:noHBand="0" w:noVBand="1"/>
      </w:tblPr>
      <w:tblGrid>
        <w:gridCol w:w="10478"/>
      </w:tblGrid>
      <w:tr w:rsidR="00000E44" w14:paraId="303A858A"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DED35ED" w14:textId="1CCF4C4F" w:rsidR="00000E44" w:rsidRPr="001F7695" w:rsidRDefault="001F7695" w:rsidP="00542DF9">
            <w:pPr>
              <w:pStyle w:val="HTMLPreformatted"/>
              <w:widowControl w:val="0"/>
              <w:shd w:val="clear" w:color="auto" w:fill="F2EFE4"/>
              <w:spacing w:line="360" w:lineRule="auto"/>
              <w:jc w:val="both"/>
              <w:rPr>
                <w:color w:val="000000"/>
              </w:rPr>
            </w:pPr>
            <w:r>
              <w:rPr>
                <w:color w:val="000000"/>
              </w:rPr>
              <w:lastRenderedPageBreak/>
              <w:t xml:space="preserve">$(file </w:t>
            </w:r>
            <w:r>
              <w:rPr>
                <w:rStyle w:val="HTMLVariable"/>
                <w:color w:val="000000"/>
              </w:rPr>
              <w:t>op</w:t>
            </w:r>
            <w:r>
              <w:rPr>
                <w:color w:val="000000"/>
              </w:rPr>
              <w:t xml:space="preserve"> </w:t>
            </w:r>
            <w:r>
              <w:rPr>
                <w:rStyle w:val="HTMLVariable"/>
                <w:color w:val="000000"/>
              </w:rPr>
              <w:t>filename</w:t>
            </w:r>
            <w:r>
              <w:rPr>
                <w:color w:val="000000"/>
              </w:rPr>
              <w:t>[,</w:t>
            </w:r>
            <w:r>
              <w:rPr>
                <w:rStyle w:val="HTMLVariable"/>
                <w:color w:val="000000"/>
              </w:rPr>
              <w:t>text</w:t>
            </w:r>
            <w:r>
              <w:rPr>
                <w:color w:val="000000"/>
              </w:rPr>
              <w:t>])</w:t>
            </w:r>
          </w:p>
        </w:tc>
      </w:tr>
    </w:tbl>
    <w:p w14:paraId="1AFC2C10" w14:textId="77777777" w:rsidR="001F7695" w:rsidRDefault="001F7695" w:rsidP="00542DF9">
      <w:pPr>
        <w:pStyle w:val="NormalWeb"/>
        <w:widowControl w:val="0"/>
        <w:spacing w:before="0" w:beforeAutospacing="0" w:after="0" w:afterAutospacing="0" w:line="360" w:lineRule="auto"/>
        <w:jc w:val="both"/>
        <w:rPr>
          <w:color w:val="000000"/>
        </w:rPr>
      </w:pPr>
    </w:p>
    <w:p w14:paraId="27F10E65" w14:textId="3DE87C7A"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When the </w:t>
      </w:r>
      <w:r w:rsidRPr="001B5A0A">
        <w:rPr>
          <w:rStyle w:val="HTMLCode"/>
          <w:color w:val="000000"/>
          <w:sz w:val="24"/>
          <w:szCs w:val="24"/>
        </w:rPr>
        <w:t>file</w:t>
      </w:r>
      <w:r w:rsidRPr="001B5A0A">
        <w:rPr>
          <w:color w:val="000000"/>
        </w:rPr>
        <w:t> function is evaluated all its arguments are expanded first, then the file indicated by </w:t>
      </w:r>
      <w:r w:rsidRPr="001B5A0A">
        <w:rPr>
          <w:rStyle w:val="HTMLVariable"/>
          <w:color w:val="000000"/>
        </w:rPr>
        <w:t>filename</w:t>
      </w:r>
      <w:r w:rsidRPr="001B5A0A">
        <w:rPr>
          <w:color w:val="000000"/>
        </w:rPr>
        <w:t> will be opened in the mode described by </w:t>
      </w:r>
      <w:r w:rsidRPr="001B5A0A">
        <w:rPr>
          <w:rStyle w:val="HTMLVariable"/>
          <w:color w:val="000000"/>
        </w:rPr>
        <w:t>op</w:t>
      </w:r>
      <w:r w:rsidRPr="001B5A0A">
        <w:rPr>
          <w:color w:val="000000"/>
        </w:rPr>
        <w:t>.</w:t>
      </w:r>
    </w:p>
    <w:p w14:paraId="65C1F7A1"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The operator </w:t>
      </w:r>
      <w:r w:rsidRPr="001B5A0A">
        <w:rPr>
          <w:rStyle w:val="HTMLVariable"/>
          <w:color w:val="000000"/>
        </w:rPr>
        <w:t>op</w:t>
      </w:r>
      <w:r w:rsidRPr="001B5A0A">
        <w:rPr>
          <w:color w:val="000000"/>
        </w:rPr>
        <w:t> can be </w:t>
      </w:r>
      <w:r w:rsidRPr="001B5A0A">
        <w:rPr>
          <w:rStyle w:val="HTMLCode"/>
          <w:color w:val="000000"/>
          <w:sz w:val="24"/>
          <w:szCs w:val="24"/>
        </w:rPr>
        <w:t>&gt;</w:t>
      </w:r>
      <w:r w:rsidRPr="001B5A0A">
        <w:rPr>
          <w:color w:val="000000"/>
        </w:rPr>
        <w:t> to indicate the file will be overwritten with new content, </w:t>
      </w:r>
      <w:r w:rsidRPr="001B5A0A">
        <w:rPr>
          <w:rStyle w:val="HTMLCode"/>
          <w:color w:val="000000"/>
          <w:sz w:val="24"/>
          <w:szCs w:val="24"/>
        </w:rPr>
        <w:t>&gt;&gt;</w:t>
      </w:r>
      <w:r w:rsidRPr="001B5A0A">
        <w:rPr>
          <w:color w:val="000000"/>
        </w:rPr>
        <w:t> to indicate the current contents of the file will be appended to, or </w:t>
      </w:r>
      <w:r w:rsidRPr="001B5A0A">
        <w:rPr>
          <w:rStyle w:val="HTMLCode"/>
          <w:color w:val="000000"/>
          <w:sz w:val="24"/>
          <w:szCs w:val="24"/>
        </w:rPr>
        <w:t>&lt;</w:t>
      </w:r>
      <w:r w:rsidRPr="001B5A0A">
        <w:rPr>
          <w:color w:val="000000"/>
        </w:rPr>
        <w:t> to indicate the contents of the file will be read in. The </w:t>
      </w:r>
      <w:r w:rsidRPr="001B5A0A">
        <w:rPr>
          <w:rStyle w:val="HTMLVariable"/>
          <w:color w:val="000000"/>
        </w:rPr>
        <w:t>filename</w:t>
      </w:r>
      <w:r w:rsidRPr="001B5A0A">
        <w:rPr>
          <w:color w:val="000000"/>
        </w:rPr>
        <w:t> specifies the file to be written to or read from. There may optionally be whitespace between the operator and the file name.</w:t>
      </w:r>
    </w:p>
    <w:p w14:paraId="5D45CB81" w14:textId="77777777" w:rsidR="0080321A"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When reading files, it is an error to provide a </w:t>
      </w:r>
      <w:r w:rsidRPr="001B5A0A">
        <w:rPr>
          <w:rStyle w:val="HTMLVariable"/>
          <w:color w:val="000000"/>
        </w:rPr>
        <w:t>text</w:t>
      </w:r>
      <w:r w:rsidRPr="001B5A0A">
        <w:rPr>
          <w:color w:val="000000"/>
        </w:rPr>
        <w:t> value.</w:t>
      </w:r>
    </w:p>
    <w:p w14:paraId="599D02E8" w14:textId="77777777" w:rsidR="0080321A"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When writing files, </w:t>
      </w:r>
      <w:r w:rsidRPr="001B5A0A">
        <w:rPr>
          <w:rStyle w:val="HTMLVariable"/>
          <w:color w:val="000000"/>
        </w:rPr>
        <w:t>text</w:t>
      </w:r>
      <w:r w:rsidRPr="001B5A0A">
        <w:rPr>
          <w:color w:val="000000"/>
        </w:rPr>
        <w:t> will be written to the file. If </w:t>
      </w:r>
      <w:r w:rsidRPr="001B5A0A">
        <w:rPr>
          <w:rStyle w:val="HTMLVariable"/>
          <w:color w:val="000000"/>
        </w:rPr>
        <w:t>text</w:t>
      </w:r>
      <w:r w:rsidRPr="001B5A0A">
        <w:rPr>
          <w:color w:val="000000"/>
        </w:rPr>
        <w:t> does not already end in a newline a final newline will be written (even if </w:t>
      </w:r>
      <w:r w:rsidRPr="001B5A0A">
        <w:rPr>
          <w:rStyle w:val="HTMLVariable"/>
          <w:color w:val="000000"/>
        </w:rPr>
        <w:t>text</w:t>
      </w:r>
      <w:r w:rsidRPr="001B5A0A">
        <w:rPr>
          <w:color w:val="000000"/>
        </w:rPr>
        <w:t> is the empty string). If the </w:t>
      </w:r>
      <w:r w:rsidRPr="001B5A0A">
        <w:rPr>
          <w:rStyle w:val="HTMLVariable"/>
          <w:color w:val="000000"/>
        </w:rPr>
        <w:t>text</w:t>
      </w:r>
      <w:r w:rsidRPr="001B5A0A">
        <w:rPr>
          <w:color w:val="000000"/>
        </w:rPr>
        <w:t> argument is not given at all, nothing will be written.</w:t>
      </w:r>
    </w:p>
    <w:p w14:paraId="7186535E" w14:textId="77777777" w:rsidR="00000E44"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For example, the </w:t>
      </w:r>
      <w:r w:rsidRPr="001B5A0A">
        <w:rPr>
          <w:rStyle w:val="HTMLCode"/>
          <w:color w:val="000000"/>
          <w:sz w:val="24"/>
          <w:szCs w:val="24"/>
        </w:rPr>
        <w:t>file</w:t>
      </w:r>
      <w:r w:rsidRPr="001B5A0A">
        <w:rPr>
          <w:color w:val="000000"/>
        </w:rPr>
        <w:t> function can be useful if your build system has a limited command line size and your recipe runs a command that can accept arguments from a file as well. Many commands use the convention that an argument prefixed with an </w:t>
      </w:r>
      <w:r w:rsidRPr="001B5A0A">
        <w:rPr>
          <w:rStyle w:val="HTMLCode"/>
          <w:color w:val="000000"/>
          <w:sz w:val="24"/>
          <w:szCs w:val="24"/>
        </w:rPr>
        <w:t>@</w:t>
      </w:r>
      <w:r w:rsidRPr="001B5A0A">
        <w:rPr>
          <w:color w:val="000000"/>
        </w:rPr>
        <w:t> specifies a file containing more arguments. Then you might write your recipe in this way:</w:t>
      </w:r>
    </w:p>
    <w:tbl>
      <w:tblPr>
        <w:tblStyle w:val="TableGrid"/>
        <w:tblW w:w="5000" w:type="pct"/>
        <w:jc w:val="center"/>
        <w:tblLook w:val="04A0" w:firstRow="1" w:lastRow="0" w:firstColumn="1" w:lastColumn="0" w:noHBand="0" w:noVBand="1"/>
      </w:tblPr>
      <w:tblGrid>
        <w:gridCol w:w="10478"/>
      </w:tblGrid>
      <w:tr w:rsidR="00000E44" w14:paraId="3401D6B9"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FDF590E" w14:textId="77777777" w:rsidR="001F7695" w:rsidRDefault="001F7695" w:rsidP="00542DF9">
            <w:pPr>
              <w:pStyle w:val="HTMLPreformatted"/>
              <w:widowControl w:val="0"/>
              <w:shd w:val="clear" w:color="auto" w:fill="F2EFE4"/>
              <w:spacing w:line="360" w:lineRule="auto"/>
              <w:jc w:val="both"/>
              <w:rPr>
                <w:color w:val="000000"/>
              </w:rPr>
            </w:pPr>
            <w:r>
              <w:rPr>
                <w:color w:val="000000"/>
              </w:rPr>
              <w:t>program: $(OBJECTS)</w:t>
            </w:r>
          </w:p>
          <w:p w14:paraId="46684634" w14:textId="77777777" w:rsidR="001F7695" w:rsidRDefault="001F7695" w:rsidP="00542DF9">
            <w:pPr>
              <w:pStyle w:val="HTMLPreformatted"/>
              <w:widowControl w:val="0"/>
              <w:shd w:val="clear" w:color="auto" w:fill="F2EFE4"/>
              <w:spacing w:line="360" w:lineRule="auto"/>
              <w:jc w:val="both"/>
              <w:rPr>
                <w:color w:val="000000"/>
              </w:rPr>
            </w:pPr>
            <w:r>
              <w:rPr>
                <w:color w:val="000000"/>
              </w:rPr>
              <w:t xml:space="preserve">        $(file &gt;$@.in,$^)</w:t>
            </w:r>
          </w:p>
          <w:p w14:paraId="295A03BF" w14:textId="77777777" w:rsidR="001F7695" w:rsidRDefault="001F7695" w:rsidP="00542DF9">
            <w:pPr>
              <w:pStyle w:val="HTMLPreformatted"/>
              <w:widowControl w:val="0"/>
              <w:shd w:val="clear" w:color="auto" w:fill="F2EFE4"/>
              <w:spacing w:line="360" w:lineRule="auto"/>
              <w:jc w:val="both"/>
              <w:rPr>
                <w:color w:val="000000"/>
              </w:rPr>
            </w:pPr>
            <w:r>
              <w:rPr>
                <w:color w:val="000000"/>
              </w:rPr>
              <w:t xml:space="preserve">        $(CMD) $(CMDFLAGS) @$@.in</w:t>
            </w:r>
          </w:p>
          <w:p w14:paraId="49393DBA" w14:textId="44E26DB3" w:rsidR="00000E44" w:rsidRPr="001F7695" w:rsidRDefault="001F7695" w:rsidP="00542DF9">
            <w:pPr>
              <w:pStyle w:val="HTMLPreformatted"/>
              <w:widowControl w:val="0"/>
              <w:shd w:val="clear" w:color="auto" w:fill="F2EFE4"/>
              <w:spacing w:line="360" w:lineRule="auto"/>
              <w:jc w:val="both"/>
              <w:rPr>
                <w:color w:val="000000"/>
              </w:rPr>
            </w:pPr>
            <w:r>
              <w:rPr>
                <w:color w:val="000000"/>
              </w:rPr>
              <w:t xml:space="preserve">        @rm $@.in</w:t>
            </w:r>
          </w:p>
        </w:tc>
      </w:tr>
    </w:tbl>
    <w:p w14:paraId="4A67E180" w14:textId="77777777" w:rsidR="00000E44"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If the command required each argument to be on a separate line of the input file, you might write your recipe like this:</w:t>
      </w:r>
    </w:p>
    <w:tbl>
      <w:tblPr>
        <w:tblStyle w:val="TableGrid"/>
        <w:tblW w:w="5000" w:type="pct"/>
        <w:jc w:val="center"/>
        <w:tblLook w:val="04A0" w:firstRow="1" w:lastRow="0" w:firstColumn="1" w:lastColumn="0" w:noHBand="0" w:noVBand="1"/>
      </w:tblPr>
      <w:tblGrid>
        <w:gridCol w:w="10478"/>
      </w:tblGrid>
      <w:tr w:rsidR="00000E44" w14:paraId="30FE5EC6"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362057" w14:textId="77777777" w:rsidR="001F7695" w:rsidRDefault="001F7695" w:rsidP="00542DF9">
            <w:pPr>
              <w:pStyle w:val="HTMLPreformatted"/>
              <w:widowControl w:val="0"/>
              <w:shd w:val="clear" w:color="auto" w:fill="F2EFE4"/>
              <w:spacing w:line="360" w:lineRule="auto"/>
              <w:jc w:val="both"/>
              <w:rPr>
                <w:color w:val="000000"/>
              </w:rPr>
            </w:pPr>
            <w:r>
              <w:rPr>
                <w:color w:val="000000"/>
              </w:rPr>
              <w:t>program: $(OBJECTS)</w:t>
            </w:r>
          </w:p>
          <w:p w14:paraId="2C83A46A" w14:textId="77777777" w:rsidR="001F7695" w:rsidRDefault="001F7695" w:rsidP="00542DF9">
            <w:pPr>
              <w:pStyle w:val="HTMLPreformatted"/>
              <w:widowControl w:val="0"/>
              <w:shd w:val="clear" w:color="auto" w:fill="F2EFE4"/>
              <w:spacing w:line="360" w:lineRule="auto"/>
              <w:jc w:val="both"/>
              <w:rPr>
                <w:color w:val="000000"/>
              </w:rPr>
            </w:pPr>
            <w:r>
              <w:rPr>
                <w:color w:val="000000"/>
              </w:rPr>
              <w:t xml:space="preserve">        $(file &gt;$@.in) $(foreach O,$^,$(file &gt;&gt;$@.in,$O))</w:t>
            </w:r>
          </w:p>
          <w:p w14:paraId="51474542" w14:textId="77777777" w:rsidR="001F7695" w:rsidRDefault="001F7695" w:rsidP="00542DF9">
            <w:pPr>
              <w:pStyle w:val="HTMLPreformatted"/>
              <w:widowControl w:val="0"/>
              <w:shd w:val="clear" w:color="auto" w:fill="F2EFE4"/>
              <w:spacing w:line="360" w:lineRule="auto"/>
              <w:jc w:val="both"/>
              <w:rPr>
                <w:color w:val="000000"/>
              </w:rPr>
            </w:pPr>
            <w:r>
              <w:rPr>
                <w:color w:val="000000"/>
              </w:rPr>
              <w:t xml:space="preserve">        $(CMD) $(CMDFLAGS) @$@.in</w:t>
            </w:r>
          </w:p>
          <w:p w14:paraId="0E42BAA1" w14:textId="3DD35F56" w:rsidR="00000E44" w:rsidRPr="001F7695" w:rsidRDefault="001F7695" w:rsidP="00542DF9">
            <w:pPr>
              <w:pStyle w:val="HTMLPreformatted"/>
              <w:widowControl w:val="0"/>
              <w:shd w:val="clear" w:color="auto" w:fill="F2EFE4"/>
              <w:spacing w:line="360" w:lineRule="auto"/>
              <w:jc w:val="both"/>
              <w:rPr>
                <w:color w:val="000000"/>
              </w:rPr>
            </w:pPr>
            <w:r>
              <w:rPr>
                <w:color w:val="000000"/>
              </w:rPr>
              <w:t xml:space="preserve">        @rm $@.in</w:t>
            </w:r>
          </w:p>
        </w:tc>
      </w:tr>
    </w:tbl>
    <w:p w14:paraId="75563F5A" w14:textId="77777777" w:rsidR="0080321A" w:rsidRPr="001B5A0A" w:rsidRDefault="00000000" w:rsidP="00542DF9">
      <w:pPr>
        <w:widowControl w:val="0"/>
        <w:spacing w:before="240" w:after="240"/>
        <w:jc w:val="both"/>
      </w:pPr>
      <w:r>
        <w:pict w14:anchorId="1AF0910B">
          <v:rect id="_x0000_i1128" style="width:0;height:1.5pt" o:hrstd="t" o:hrnoshade="t" o:hr="t" fillcolor="black" stroked="f"/>
        </w:pict>
      </w:r>
    </w:p>
    <w:p w14:paraId="08C9654C" w14:textId="77777777" w:rsidR="0080321A" w:rsidRPr="001B5A0A" w:rsidRDefault="0080321A" w:rsidP="00542DF9">
      <w:pPr>
        <w:pStyle w:val="NormalWeb"/>
        <w:widowControl w:val="0"/>
        <w:spacing w:before="240" w:beforeAutospacing="0" w:after="240" w:afterAutospacing="0" w:line="360" w:lineRule="auto"/>
        <w:jc w:val="both"/>
        <w:rPr>
          <w:color w:val="443333"/>
        </w:rPr>
      </w:pPr>
      <w:r w:rsidRPr="001B5A0A">
        <w:rPr>
          <w:color w:val="443333"/>
        </w:rPr>
        <w:t>Next: </w:t>
      </w:r>
      <w:hyperlink r:id="rId1045" w:anchor="Value-Function" w:history="1">
        <w:r w:rsidRPr="001B5A0A">
          <w:rPr>
            <w:rStyle w:val="Hyperlink"/>
            <w:rFonts w:eastAsiaTheme="majorEastAsia"/>
            <w:color w:val="005090"/>
          </w:rPr>
          <w:t>Value Function</w:t>
        </w:r>
      </w:hyperlink>
      <w:r w:rsidRPr="001B5A0A">
        <w:rPr>
          <w:color w:val="443333"/>
        </w:rPr>
        <w:t>, Previous: </w:t>
      </w:r>
      <w:hyperlink r:id="rId1046" w:anchor="File-Function" w:history="1">
        <w:r w:rsidRPr="001B5A0A">
          <w:rPr>
            <w:rStyle w:val="Hyperlink"/>
            <w:rFonts w:eastAsiaTheme="majorEastAsia"/>
            <w:color w:val="005090"/>
          </w:rPr>
          <w:t>File Function</w:t>
        </w:r>
      </w:hyperlink>
      <w:r w:rsidRPr="001B5A0A">
        <w:rPr>
          <w:color w:val="443333"/>
        </w:rPr>
        <w:t>, Up: </w:t>
      </w:r>
      <w:hyperlink r:id="rId1047" w:anchor="Functions" w:history="1">
        <w:r w:rsidRPr="001B5A0A">
          <w:rPr>
            <w:rStyle w:val="Hyperlink"/>
            <w:rFonts w:eastAsiaTheme="majorEastAsia"/>
            <w:color w:val="005090"/>
          </w:rPr>
          <w:t>Functions</w:t>
        </w:r>
      </w:hyperlink>
      <w:r w:rsidRPr="001B5A0A">
        <w:rPr>
          <w:color w:val="443333"/>
        </w:rPr>
        <w:t>   [</w:t>
      </w:r>
      <w:hyperlink r:id="rId1048" w:anchor="SEC_Contents" w:tooltip="Table of contents" w:history="1">
        <w:r w:rsidRPr="001B5A0A">
          <w:rPr>
            <w:rStyle w:val="Hyperlink"/>
            <w:rFonts w:eastAsiaTheme="majorEastAsia"/>
            <w:color w:val="005090"/>
          </w:rPr>
          <w:t>Contents</w:t>
        </w:r>
      </w:hyperlink>
      <w:r w:rsidRPr="001B5A0A">
        <w:rPr>
          <w:color w:val="443333"/>
        </w:rPr>
        <w:t>][</w:t>
      </w:r>
      <w:hyperlink r:id="rId1049" w:anchor="Concept-Index" w:tooltip="Index" w:history="1">
        <w:r w:rsidRPr="001B5A0A">
          <w:rPr>
            <w:rStyle w:val="Hyperlink"/>
            <w:rFonts w:eastAsiaTheme="majorEastAsia"/>
            <w:color w:val="005090"/>
          </w:rPr>
          <w:t>Index</w:t>
        </w:r>
      </w:hyperlink>
      <w:r w:rsidRPr="001B5A0A">
        <w:rPr>
          <w:color w:val="443333"/>
        </w:rPr>
        <w:t>]</w:t>
      </w:r>
    </w:p>
    <w:p w14:paraId="313FC2FE" w14:textId="01F5C8B3" w:rsidR="0080321A" w:rsidRPr="00A963A4" w:rsidRDefault="0080321A" w:rsidP="00542DF9">
      <w:pPr>
        <w:pStyle w:val="Heading4"/>
        <w:widowControl w:val="0"/>
      </w:pPr>
      <w:r w:rsidRPr="00A963A4">
        <w:t>The </w:t>
      </w:r>
      <w:r w:rsidRPr="00A963A4">
        <w:rPr>
          <w:rStyle w:val="HTMLCode"/>
          <w:rFonts w:ascii="inherit" w:eastAsiaTheme="majorEastAsia" w:hAnsi="inherit" w:cstheme="majorBidi"/>
          <w:sz w:val="24"/>
          <w:szCs w:val="24"/>
        </w:rPr>
        <w:t>call</w:t>
      </w:r>
      <w:r w:rsidRPr="00A963A4">
        <w:t> Function</w:t>
      </w:r>
    </w:p>
    <w:p w14:paraId="76284E75"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The </w:t>
      </w:r>
      <w:r w:rsidRPr="001B5A0A">
        <w:rPr>
          <w:rStyle w:val="HTMLCode"/>
          <w:color w:val="000000"/>
          <w:sz w:val="24"/>
          <w:szCs w:val="24"/>
        </w:rPr>
        <w:t>call</w:t>
      </w:r>
      <w:r w:rsidRPr="001B5A0A">
        <w:rPr>
          <w:color w:val="000000"/>
        </w:rPr>
        <w:t> function is unique in that it can be used to create new parameterized functions. You can write a complex expression as the value of a variable, then use </w:t>
      </w:r>
      <w:r w:rsidRPr="001B5A0A">
        <w:rPr>
          <w:rStyle w:val="HTMLCode"/>
          <w:color w:val="000000"/>
          <w:sz w:val="24"/>
          <w:szCs w:val="24"/>
        </w:rPr>
        <w:t>call</w:t>
      </w:r>
      <w:r w:rsidRPr="001B5A0A">
        <w:rPr>
          <w:color w:val="000000"/>
        </w:rPr>
        <w:t> to expand it with different values.</w:t>
      </w:r>
    </w:p>
    <w:p w14:paraId="33FA04F9" w14:textId="77777777" w:rsidR="00000E44"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lastRenderedPageBreak/>
        <w:t>The syntax of the </w:t>
      </w:r>
      <w:r w:rsidRPr="001B5A0A">
        <w:rPr>
          <w:rStyle w:val="HTMLCode"/>
          <w:color w:val="000000"/>
          <w:sz w:val="24"/>
          <w:szCs w:val="24"/>
        </w:rPr>
        <w:t>call</w:t>
      </w:r>
      <w:r w:rsidRPr="001B5A0A">
        <w:rPr>
          <w:color w:val="000000"/>
        </w:rPr>
        <w:t> function is:</w:t>
      </w:r>
    </w:p>
    <w:tbl>
      <w:tblPr>
        <w:tblStyle w:val="TableGrid"/>
        <w:tblW w:w="5000" w:type="pct"/>
        <w:jc w:val="center"/>
        <w:tblLook w:val="04A0" w:firstRow="1" w:lastRow="0" w:firstColumn="1" w:lastColumn="0" w:noHBand="0" w:noVBand="1"/>
      </w:tblPr>
      <w:tblGrid>
        <w:gridCol w:w="10478"/>
      </w:tblGrid>
      <w:tr w:rsidR="00000E44" w14:paraId="4F7273E9"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99DA292" w14:textId="04FD8358" w:rsidR="00000E44" w:rsidRPr="001F7695" w:rsidRDefault="001F7695" w:rsidP="00542DF9">
            <w:pPr>
              <w:pStyle w:val="HTMLPreformatted"/>
              <w:widowControl w:val="0"/>
              <w:shd w:val="clear" w:color="auto" w:fill="F2EFE4"/>
              <w:spacing w:line="360" w:lineRule="auto"/>
              <w:jc w:val="both"/>
              <w:rPr>
                <w:color w:val="000000"/>
              </w:rPr>
            </w:pPr>
            <w:r>
              <w:rPr>
                <w:color w:val="000000"/>
              </w:rPr>
              <w:t xml:space="preserve">$(call </w:t>
            </w:r>
            <w:r>
              <w:rPr>
                <w:rStyle w:val="HTMLVariable"/>
                <w:color w:val="000000"/>
              </w:rPr>
              <w:t>variable</w:t>
            </w:r>
            <w:r>
              <w:rPr>
                <w:color w:val="000000"/>
              </w:rPr>
              <w:t>,</w:t>
            </w:r>
            <w:r>
              <w:rPr>
                <w:rStyle w:val="HTMLVariable"/>
                <w:color w:val="000000"/>
              </w:rPr>
              <w:t>param</w:t>
            </w:r>
            <w:r>
              <w:rPr>
                <w:color w:val="000000"/>
              </w:rPr>
              <w:t>,</w:t>
            </w:r>
            <w:r>
              <w:rPr>
                <w:rStyle w:val="HTMLVariable"/>
                <w:color w:val="000000"/>
              </w:rPr>
              <w:t>param</w:t>
            </w:r>
            <w:r>
              <w:rPr>
                <w:color w:val="000000"/>
              </w:rPr>
              <w:t>,…)</w:t>
            </w:r>
          </w:p>
        </w:tc>
      </w:tr>
    </w:tbl>
    <w:p w14:paraId="0356C396" w14:textId="74D58650" w:rsidR="0080321A" w:rsidRPr="001B5A0A" w:rsidRDefault="0080321A" w:rsidP="00542DF9">
      <w:pPr>
        <w:pStyle w:val="NormalWeb"/>
        <w:widowControl w:val="0"/>
        <w:spacing w:before="0" w:beforeAutospacing="0" w:after="0" w:afterAutospacing="0" w:line="360" w:lineRule="auto"/>
        <w:jc w:val="both"/>
        <w:rPr>
          <w:color w:val="000000"/>
        </w:rPr>
      </w:pPr>
    </w:p>
    <w:p w14:paraId="59F12D70"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When </w:t>
      </w:r>
      <w:r w:rsidRPr="001B5A0A">
        <w:rPr>
          <w:rStyle w:val="HTMLCode"/>
          <w:color w:val="000000"/>
          <w:sz w:val="24"/>
          <w:szCs w:val="24"/>
        </w:rPr>
        <w:t>make</w:t>
      </w:r>
      <w:r w:rsidRPr="001B5A0A">
        <w:rPr>
          <w:color w:val="000000"/>
        </w:rPr>
        <w:t> expands this function, it assigns each </w:t>
      </w:r>
      <w:r w:rsidRPr="001B5A0A">
        <w:rPr>
          <w:rStyle w:val="HTMLVariable"/>
          <w:color w:val="000000"/>
        </w:rPr>
        <w:t>param</w:t>
      </w:r>
      <w:r w:rsidRPr="001B5A0A">
        <w:rPr>
          <w:color w:val="000000"/>
        </w:rPr>
        <w:t> to temporary variables </w:t>
      </w:r>
      <w:r w:rsidRPr="001B5A0A">
        <w:rPr>
          <w:rStyle w:val="HTMLCode"/>
          <w:color w:val="000000"/>
          <w:sz w:val="24"/>
          <w:szCs w:val="24"/>
        </w:rPr>
        <w:t>$(1)</w:t>
      </w:r>
      <w:r w:rsidRPr="001B5A0A">
        <w:rPr>
          <w:color w:val="000000"/>
        </w:rPr>
        <w:t>, </w:t>
      </w:r>
      <w:r w:rsidRPr="001B5A0A">
        <w:rPr>
          <w:rStyle w:val="HTMLCode"/>
          <w:color w:val="000000"/>
          <w:sz w:val="24"/>
          <w:szCs w:val="24"/>
        </w:rPr>
        <w:t>$(2)</w:t>
      </w:r>
      <w:r w:rsidRPr="001B5A0A">
        <w:rPr>
          <w:color w:val="000000"/>
        </w:rPr>
        <w:t>, etc. The variable </w:t>
      </w:r>
      <w:r w:rsidRPr="001B5A0A">
        <w:rPr>
          <w:rStyle w:val="HTMLCode"/>
          <w:color w:val="000000"/>
          <w:sz w:val="24"/>
          <w:szCs w:val="24"/>
        </w:rPr>
        <w:t>$(0)</w:t>
      </w:r>
      <w:r w:rsidRPr="001B5A0A">
        <w:rPr>
          <w:color w:val="000000"/>
        </w:rPr>
        <w:t> will contain </w:t>
      </w:r>
      <w:r w:rsidRPr="001B5A0A">
        <w:rPr>
          <w:rStyle w:val="HTMLVariable"/>
          <w:color w:val="000000"/>
        </w:rPr>
        <w:t>variable</w:t>
      </w:r>
      <w:r w:rsidRPr="001B5A0A">
        <w:rPr>
          <w:color w:val="000000"/>
        </w:rPr>
        <w:t>. There is no maximum number of parameter arguments. There is no minimum, either, but it doesn’t make sense to use </w:t>
      </w:r>
      <w:r w:rsidRPr="001B5A0A">
        <w:rPr>
          <w:rStyle w:val="HTMLCode"/>
          <w:color w:val="000000"/>
          <w:sz w:val="24"/>
          <w:szCs w:val="24"/>
        </w:rPr>
        <w:t>call</w:t>
      </w:r>
      <w:r w:rsidRPr="001B5A0A">
        <w:rPr>
          <w:color w:val="000000"/>
        </w:rPr>
        <w:t> with no parameters.</w:t>
      </w:r>
    </w:p>
    <w:p w14:paraId="1468FDA1"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Then </w:t>
      </w:r>
      <w:r w:rsidRPr="001B5A0A">
        <w:rPr>
          <w:rStyle w:val="HTMLVariable"/>
          <w:color w:val="000000"/>
        </w:rPr>
        <w:t>variable</w:t>
      </w:r>
      <w:r w:rsidRPr="001B5A0A">
        <w:rPr>
          <w:color w:val="000000"/>
        </w:rPr>
        <w:t> is expanded as a </w:t>
      </w:r>
      <w:r w:rsidRPr="001B5A0A">
        <w:rPr>
          <w:rStyle w:val="HTMLCode"/>
          <w:color w:val="000000"/>
          <w:sz w:val="24"/>
          <w:szCs w:val="24"/>
        </w:rPr>
        <w:t>make</w:t>
      </w:r>
      <w:r w:rsidRPr="001B5A0A">
        <w:rPr>
          <w:color w:val="000000"/>
        </w:rPr>
        <w:t> variable in the context of these temporary assignments. Thus, any reference to </w:t>
      </w:r>
      <w:r w:rsidRPr="001B5A0A">
        <w:rPr>
          <w:rStyle w:val="HTMLCode"/>
          <w:color w:val="000000"/>
          <w:sz w:val="24"/>
          <w:szCs w:val="24"/>
        </w:rPr>
        <w:t>$(1)</w:t>
      </w:r>
      <w:r w:rsidRPr="001B5A0A">
        <w:rPr>
          <w:color w:val="000000"/>
        </w:rPr>
        <w:t> in the value of </w:t>
      </w:r>
      <w:r w:rsidRPr="001B5A0A">
        <w:rPr>
          <w:rStyle w:val="HTMLVariable"/>
          <w:color w:val="000000"/>
        </w:rPr>
        <w:t>variable</w:t>
      </w:r>
      <w:r w:rsidRPr="001B5A0A">
        <w:rPr>
          <w:color w:val="000000"/>
        </w:rPr>
        <w:t> will resolve to the first </w:t>
      </w:r>
      <w:r w:rsidRPr="001B5A0A">
        <w:rPr>
          <w:rStyle w:val="HTMLVariable"/>
          <w:color w:val="000000"/>
        </w:rPr>
        <w:t>param</w:t>
      </w:r>
      <w:r w:rsidRPr="001B5A0A">
        <w:rPr>
          <w:color w:val="000000"/>
        </w:rPr>
        <w:t> in the invocation of </w:t>
      </w:r>
      <w:r w:rsidRPr="001B5A0A">
        <w:rPr>
          <w:rStyle w:val="HTMLCode"/>
          <w:color w:val="000000"/>
          <w:sz w:val="24"/>
          <w:szCs w:val="24"/>
        </w:rPr>
        <w:t>call</w:t>
      </w:r>
      <w:r w:rsidRPr="001B5A0A">
        <w:rPr>
          <w:color w:val="000000"/>
        </w:rPr>
        <w:t>.</w:t>
      </w:r>
    </w:p>
    <w:p w14:paraId="1AD6B819" w14:textId="77777777" w:rsidR="0080321A"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Note that </w:t>
      </w:r>
      <w:r w:rsidRPr="001B5A0A">
        <w:rPr>
          <w:rStyle w:val="HTMLVariable"/>
          <w:color w:val="000000"/>
        </w:rPr>
        <w:t>variable</w:t>
      </w:r>
      <w:r w:rsidRPr="001B5A0A">
        <w:rPr>
          <w:color w:val="000000"/>
        </w:rPr>
        <w:t> is the </w:t>
      </w:r>
      <w:r w:rsidRPr="001B5A0A">
        <w:rPr>
          <w:rStyle w:val="Emphasis"/>
          <w:color w:val="000000"/>
        </w:rPr>
        <w:t>name</w:t>
      </w:r>
      <w:r w:rsidRPr="001B5A0A">
        <w:rPr>
          <w:color w:val="000000"/>
        </w:rPr>
        <w:t> of a variable, not a </w:t>
      </w:r>
      <w:r w:rsidRPr="001B5A0A">
        <w:rPr>
          <w:rStyle w:val="Emphasis"/>
          <w:color w:val="000000"/>
        </w:rPr>
        <w:t>reference</w:t>
      </w:r>
      <w:r w:rsidRPr="001B5A0A">
        <w:rPr>
          <w:color w:val="000000"/>
        </w:rPr>
        <w:t> to that variable. Therefore you would not normally use a ‘</w:t>
      </w:r>
      <w:r w:rsidRPr="001B5A0A">
        <w:rPr>
          <w:rStyle w:val="HTMLSample"/>
          <w:rFonts w:eastAsiaTheme="majorEastAsia"/>
          <w:color w:val="000000"/>
        </w:rPr>
        <w:t>$</w:t>
      </w:r>
      <w:r w:rsidRPr="001B5A0A">
        <w:rPr>
          <w:color w:val="000000"/>
        </w:rPr>
        <w:t>’ or parentheses when writing it. (You can, however, use a variable reference in the name if you want the name not to be a constant.)</w:t>
      </w:r>
    </w:p>
    <w:p w14:paraId="3A6149CF"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If </w:t>
      </w:r>
      <w:r w:rsidRPr="001B5A0A">
        <w:rPr>
          <w:rStyle w:val="HTMLVariable"/>
          <w:color w:val="000000"/>
        </w:rPr>
        <w:t>variable</w:t>
      </w:r>
      <w:r w:rsidRPr="001B5A0A">
        <w:rPr>
          <w:color w:val="000000"/>
        </w:rPr>
        <w:t> is the name of a built-in function, the built-in function is always invoked (even if a </w:t>
      </w:r>
      <w:r w:rsidRPr="001B5A0A">
        <w:rPr>
          <w:rStyle w:val="HTMLCode"/>
          <w:color w:val="000000"/>
          <w:sz w:val="24"/>
          <w:szCs w:val="24"/>
        </w:rPr>
        <w:t>make</w:t>
      </w:r>
      <w:r w:rsidRPr="001B5A0A">
        <w:rPr>
          <w:color w:val="000000"/>
        </w:rPr>
        <w:t> variable by that name also exists).</w:t>
      </w:r>
    </w:p>
    <w:p w14:paraId="415962EA"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The </w:t>
      </w:r>
      <w:r w:rsidRPr="001B5A0A">
        <w:rPr>
          <w:rStyle w:val="HTMLCode"/>
          <w:color w:val="000000"/>
          <w:sz w:val="24"/>
          <w:szCs w:val="24"/>
        </w:rPr>
        <w:t>call</w:t>
      </w:r>
      <w:r w:rsidRPr="001B5A0A">
        <w:rPr>
          <w:color w:val="000000"/>
        </w:rPr>
        <w:t> function expands the </w:t>
      </w:r>
      <w:r w:rsidRPr="001B5A0A">
        <w:rPr>
          <w:rStyle w:val="HTMLVariable"/>
          <w:color w:val="000000"/>
        </w:rPr>
        <w:t>param</w:t>
      </w:r>
      <w:r w:rsidRPr="001B5A0A">
        <w:rPr>
          <w:color w:val="000000"/>
        </w:rPr>
        <w:t> arguments before assigning them to temporary variables. This means that </w:t>
      </w:r>
      <w:r w:rsidRPr="001B5A0A">
        <w:rPr>
          <w:rStyle w:val="HTMLVariable"/>
          <w:color w:val="000000"/>
        </w:rPr>
        <w:t>variable</w:t>
      </w:r>
      <w:r w:rsidRPr="001B5A0A">
        <w:rPr>
          <w:color w:val="000000"/>
        </w:rPr>
        <w:t> values containing references to built-in functions that have special expansion rules, like </w:t>
      </w:r>
      <w:r w:rsidRPr="001B5A0A">
        <w:rPr>
          <w:rStyle w:val="HTMLCode"/>
          <w:color w:val="000000"/>
          <w:sz w:val="24"/>
          <w:szCs w:val="24"/>
        </w:rPr>
        <w:t>foreach</w:t>
      </w:r>
      <w:r w:rsidRPr="001B5A0A">
        <w:rPr>
          <w:color w:val="000000"/>
        </w:rPr>
        <w:t> or </w:t>
      </w:r>
      <w:r w:rsidRPr="001B5A0A">
        <w:rPr>
          <w:rStyle w:val="HTMLCode"/>
          <w:color w:val="000000"/>
          <w:sz w:val="24"/>
          <w:szCs w:val="24"/>
        </w:rPr>
        <w:t>if</w:t>
      </w:r>
      <w:r w:rsidRPr="001B5A0A">
        <w:rPr>
          <w:color w:val="000000"/>
        </w:rPr>
        <w:t>, may not work as you expect.</w:t>
      </w:r>
    </w:p>
    <w:p w14:paraId="1D34873F" w14:textId="77777777" w:rsidR="0080321A"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Some examples may make this clearer.</w:t>
      </w:r>
    </w:p>
    <w:p w14:paraId="6B2DD2F6" w14:textId="77777777" w:rsidR="00000E44"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This macro simply reverses its arguments:</w:t>
      </w:r>
    </w:p>
    <w:tbl>
      <w:tblPr>
        <w:tblStyle w:val="TableGrid"/>
        <w:tblW w:w="5000" w:type="pct"/>
        <w:jc w:val="center"/>
        <w:tblLook w:val="04A0" w:firstRow="1" w:lastRow="0" w:firstColumn="1" w:lastColumn="0" w:noHBand="0" w:noVBand="1"/>
      </w:tblPr>
      <w:tblGrid>
        <w:gridCol w:w="10478"/>
      </w:tblGrid>
      <w:tr w:rsidR="00000E44" w14:paraId="07018F1E"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32ADF4" w14:textId="77777777" w:rsidR="001F7695" w:rsidRDefault="001F7695" w:rsidP="00542DF9">
            <w:pPr>
              <w:pStyle w:val="HTMLPreformatted"/>
              <w:widowControl w:val="0"/>
              <w:shd w:val="clear" w:color="auto" w:fill="F2EFE4"/>
              <w:spacing w:line="360" w:lineRule="auto"/>
              <w:jc w:val="both"/>
              <w:rPr>
                <w:color w:val="000000"/>
              </w:rPr>
            </w:pPr>
            <w:r>
              <w:rPr>
                <w:color w:val="000000"/>
              </w:rPr>
              <w:t>reverse = $(2) $(1)</w:t>
            </w:r>
          </w:p>
          <w:p w14:paraId="0E481BEC" w14:textId="77777777" w:rsidR="001F7695" w:rsidRDefault="001F7695" w:rsidP="00542DF9">
            <w:pPr>
              <w:pStyle w:val="HTMLPreformatted"/>
              <w:widowControl w:val="0"/>
              <w:shd w:val="clear" w:color="auto" w:fill="F2EFE4"/>
              <w:spacing w:line="360" w:lineRule="auto"/>
              <w:jc w:val="both"/>
              <w:rPr>
                <w:color w:val="000000"/>
              </w:rPr>
            </w:pPr>
          </w:p>
          <w:p w14:paraId="580305C7" w14:textId="41D175EB" w:rsidR="00000E44" w:rsidRPr="001F7695" w:rsidRDefault="001F7695" w:rsidP="00542DF9">
            <w:pPr>
              <w:pStyle w:val="HTMLPreformatted"/>
              <w:widowControl w:val="0"/>
              <w:shd w:val="clear" w:color="auto" w:fill="F2EFE4"/>
              <w:spacing w:line="360" w:lineRule="auto"/>
              <w:jc w:val="both"/>
              <w:rPr>
                <w:color w:val="000000"/>
              </w:rPr>
            </w:pPr>
            <w:r>
              <w:rPr>
                <w:color w:val="000000"/>
              </w:rPr>
              <w:t>foo = $(call reverse,a,b)</w:t>
            </w:r>
          </w:p>
        </w:tc>
      </w:tr>
    </w:tbl>
    <w:p w14:paraId="78D4CFBE" w14:textId="77777777" w:rsidR="001F7695" w:rsidRPr="001B5A0A" w:rsidRDefault="001F7695" w:rsidP="00542DF9">
      <w:pPr>
        <w:pStyle w:val="NormalWeb"/>
        <w:widowControl w:val="0"/>
        <w:spacing w:before="0" w:beforeAutospacing="0" w:after="0" w:afterAutospacing="0" w:line="360" w:lineRule="auto"/>
        <w:jc w:val="both"/>
        <w:rPr>
          <w:color w:val="000000"/>
        </w:rPr>
      </w:pPr>
    </w:p>
    <w:p w14:paraId="6D432333" w14:textId="5A2FDA41"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Here </w:t>
      </w:r>
      <w:r w:rsidRPr="001B5A0A">
        <w:rPr>
          <w:rStyle w:val="HTMLCode"/>
          <w:color w:val="000000"/>
          <w:sz w:val="24"/>
          <w:szCs w:val="24"/>
        </w:rPr>
        <w:t>foo</w:t>
      </w:r>
      <w:r w:rsidRPr="001B5A0A">
        <w:rPr>
          <w:color w:val="000000"/>
        </w:rPr>
        <w:t> will contain ‘</w:t>
      </w:r>
      <w:r w:rsidRPr="001B5A0A">
        <w:rPr>
          <w:rStyle w:val="HTMLSample"/>
          <w:rFonts w:eastAsiaTheme="majorEastAsia"/>
          <w:color w:val="000000"/>
        </w:rPr>
        <w:t>b a</w:t>
      </w:r>
      <w:r w:rsidRPr="001B5A0A">
        <w:rPr>
          <w:color w:val="000000"/>
        </w:rPr>
        <w:t>’.</w:t>
      </w:r>
    </w:p>
    <w:p w14:paraId="7968FD18" w14:textId="77777777" w:rsidR="00000E44"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This one is slightly more interesting: it defines a macro to search for the first instance of a program in </w:t>
      </w:r>
      <w:r w:rsidRPr="001B5A0A">
        <w:rPr>
          <w:rStyle w:val="HTMLCode"/>
          <w:color w:val="000000"/>
          <w:sz w:val="24"/>
          <w:szCs w:val="24"/>
        </w:rPr>
        <w:t>PATH</w:t>
      </w:r>
      <w:r w:rsidRPr="001B5A0A">
        <w:rPr>
          <w:color w:val="000000"/>
        </w:rPr>
        <w:t>:</w:t>
      </w:r>
    </w:p>
    <w:tbl>
      <w:tblPr>
        <w:tblStyle w:val="TableGrid"/>
        <w:tblW w:w="5000" w:type="pct"/>
        <w:jc w:val="center"/>
        <w:tblLook w:val="04A0" w:firstRow="1" w:lastRow="0" w:firstColumn="1" w:lastColumn="0" w:noHBand="0" w:noVBand="1"/>
      </w:tblPr>
      <w:tblGrid>
        <w:gridCol w:w="10478"/>
      </w:tblGrid>
      <w:tr w:rsidR="00000E44" w14:paraId="7DDFC4FF"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B5B776" w14:textId="77777777" w:rsidR="001F7695" w:rsidRDefault="001F7695" w:rsidP="00542DF9">
            <w:pPr>
              <w:pStyle w:val="HTMLPreformatted"/>
              <w:widowControl w:val="0"/>
              <w:shd w:val="clear" w:color="auto" w:fill="F2EFE4"/>
              <w:spacing w:line="360" w:lineRule="auto"/>
              <w:jc w:val="both"/>
              <w:rPr>
                <w:color w:val="000000"/>
              </w:rPr>
            </w:pPr>
            <w:r>
              <w:rPr>
                <w:color w:val="000000"/>
              </w:rPr>
              <w:t>pathsearch = $(firstword $(wildcard $(addsuffix /$(1),$(subst :, ,$(PATH)))))</w:t>
            </w:r>
          </w:p>
          <w:p w14:paraId="054C13E5" w14:textId="77777777" w:rsidR="001F7695" w:rsidRDefault="001F7695" w:rsidP="00542DF9">
            <w:pPr>
              <w:pStyle w:val="HTMLPreformatted"/>
              <w:widowControl w:val="0"/>
              <w:shd w:val="clear" w:color="auto" w:fill="F2EFE4"/>
              <w:spacing w:line="360" w:lineRule="auto"/>
              <w:jc w:val="both"/>
              <w:rPr>
                <w:color w:val="000000"/>
              </w:rPr>
            </w:pPr>
          </w:p>
          <w:p w14:paraId="4BC273C2" w14:textId="4329164A" w:rsidR="00000E44" w:rsidRPr="001F7695" w:rsidRDefault="001F7695" w:rsidP="00542DF9">
            <w:pPr>
              <w:pStyle w:val="HTMLPreformatted"/>
              <w:widowControl w:val="0"/>
              <w:shd w:val="clear" w:color="auto" w:fill="F2EFE4"/>
              <w:spacing w:line="360" w:lineRule="auto"/>
              <w:jc w:val="both"/>
              <w:rPr>
                <w:color w:val="000000"/>
              </w:rPr>
            </w:pPr>
            <w:r>
              <w:rPr>
                <w:color w:val="000000"/>
              </w:rPr>
              <w:t>LS := $(call pathsearch,ls)</w:t>
            </w:r>
          </w:p>
        </w:tc>
      </w:tr>
    </w:tbl>
    <w:p w14:paraId="43AA52D0" w14:textId="0C955D95" w:rsidR="0080321A" w:rsidRPr="001B5A0A" w:rsidRDefault="0080321A" w:rsidP="00542DF9">
      <w:pPr>
        <w:pStyle w:val="NormalWeb"/>
        <w:widowControl w:val="0"/>
        <w:spacing w:before="0" w:beforeAutospacing="0" w:after="0" w:afterAutospacing="0" w:line="360" w:lineRule="auto"/>
        <w:jc w:val="both"/>
        <w:rPr>
          <w:color w:val="000000"/>
        </w:rPr>
      </w:pPr>
    </w:p>
    <w:p w14:paraId="31731233"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Now the variable </w:t>
      </w:r>
      <w:r w:rsidRPr="001B5A0A">
        <w:rPr>
          <w:rStyle w:val="HTMLCode"/>
          <w:color w:val="000000"/>
          <w:sz w:val="24"/>
          <w:szCs w:val="24"/>
        </w:rPr>
        <w:t>LS</w:t>
      </w:r>
      <w:r w:rsidRPr="001B5A0A">
        <w:rPr>
          <w:color w:val="000000"/>
        </w:rPr>
        <w:t> contains </w:t>
      </w:r>
      <w:r w:rsidRPr="001B5A0A">
        <w:rPr>
          <w:rStyle w:val="HTMLCode"/>
          <w:color w:val="000000"/>
          <w:sz w:val="24"/>
          <w:szCs w:val="24"/>
        </w:rPr>
        <w:t>/bin/ls</w:t>
      </w:r>
      <w:r w:rsidRPr="001B5A0A">
        <w:rPr>
          <w:color w:val="000000"/>
        </w:rPr>
        <w:t> or similar.</w:t>
      </w:r>
    </w:p>
    <w:p w14:paraId="37B63491" w14:textId="77777777" w:rsidR="00000E44"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The </w:t>
      </w:r>
      <w:r w:rsidRPr="001B5A0A">
        <w:rPr>
          <w:rStyle w:val="HTMLCode"/>
          <w:color w:val="000000"/>
          <w:sz w:val="24"/>
          <w:szCs w:val="24"/>
        </w:rPr>
        <w:t>call</w:t>
      </w:r>
      <w:r w:rsidRPr="001B5A0A">
        <w:rPr>
          <w:color w:val="000000"/>
        </w:rPr>
        <w:t> function can be nested. Each recursive invocation gets its own local values for </w:t>
      </w:r>
      <w:r w:rsidRPr="001B5A0A">
        <w:rPr>
          <w:rStyle w:val="HTMLCode"/>
          <w:color w:val="000000"/>
          <w:sz w:val="24"/>
          <w:szCs w:val="24"/>
        </w:rPr>
        <w:t>$(1)</w:t>
      </w:r>
      <w:r w:rsidRPr="001B5A0A">
        <w:rPr>
          <w:color w:val="000000"/>
        </w:rPr>
        <w:t xml:space="preserve">, etc. that mask </w:t>
      </w:r>
      <w:r w:rsidRPr="001B5A0A">
        <w:rPr>
          <w:color w:val="000000"/>
        </w:rPr>
        <w:lastRenderedPageBreak/>
        <w:t>the values of higher-level </w:t>
      </w:r>
      <w:r w:rsidRPr="001B5A0A">
        <w:rPr>
          <w:rStyle w:val="HTMLCode"/>
          <w:color w:val="000000"/>
          <w:sz w:val="24"/>
          <w:szCs w:val="24"/>
        </w:rPr>
        <w:t>call</w:t>
      </w:r>
      <w:r w:rsidRPr="001B5A0A">
        <w:rPr>
          <w:color w:val="000000"/>
        </w:rPr>
        <w:t>. For example, here is an implementation of a </w:t>
      </w:r>
      <w:r w:rsidRPr="001B5A0A">
        <w:rPr>
          <w:rStyle w:val="Emphasis"/>
          <w:color w:val="000000"/>
        </w:rPr>
        <w:t>map</w:t>
      </w:r>
      <w:r w:rsidRPr="001B5A0A">
        <w:rPr>
          <w:color w:val="000000"/>
        </w:rPr>
        <w:t> function:</w:t>
      </w:r>
    </w:p>
    <w:tbl>
      <w:tblPr>
        <w:tblStyle w:val="TableGrid"/>
        <w:tblW w:w="5000" w:type="pct"/>
        <w:jc w:val="center"/>
        <w:tblLook w:val="04A0" w:firstRow="1" w:lastRow="0" w:firstColumn="1" w:lastColumn="0" w:noHBand="0" w:noVBand="1"/>
      </w:tblPr>
      <w:tblGrid>
        <w:gridCol w:w="10478"/>
      </w:tblGrid>
      <w:tr w:rsidR="00000E44" w14:paraId="23D0F785"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0B628F" w14:textId="5DEA582A" w:rsidR="00000E44" w:rsidRPr="001F7695" w:rsidRDefault="001F7695" w:rsidP="00542DF9">
            <w:pPr>
              <w:pStyle w:val="HTMLPreformatted"/>
              <w:widowControl w:val="0"/>
              <w:shd w:val="clear" w:color="auto" w:fill="F2EFE4"/>
              <w:spacing w:line="360" w:lineRule="auto"/>
              <w:jc w:val="both"/>
              <w:rPr>
                <w:color w:val="000000"/>
              </w:rPr>
            </w:pPr>
            <w:r>
              <w:rPr>
                <w:color w:val="000000"/>
              </w:rPr>
              <w:t>map = $(foreach a,$(2),$(call $(1),$(a)))</w:t>
            </w:r>
          </w:p>
        </w:tc>
      </w:tr>
    </w:tbl>
    <w:p w14:paraId="031A21F6" w14:textId="77777777" w:rsidR="00000E44"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Now you can </w:t>
      </w:r>
      <w:r w:rsidRPr="001B5A0A">
        <w:rPr>
          <w:rStyle w:val="HTMLCode"/>
          <w:color w:val="000000"/>
          <w:sz w:val="24"/>
          <w:szCs w:val="24"/>
        </w:rPr>
        <w:t>map</w:t>
      </w:r>
      <w:r w:rsidRPr="001B5A0A">
        <w:rPr>
          <w:color w:val="000000"/>
        </w:rPr>
        <w:t> a function that normally takes only one argument, such as </w:t>
      </w:r>
      <w:r w:rsidRPr="001B5A0A">
        <w:rPr>
          <w:rStyle w:val="HTMLCode"/>
          <w:color w:val="000000"/>
          <w:sz w:val="24"/>
          <w:szCs w:val="24"/>
        </w:rPr>
        <w:t>origin</w:t>
      </w:r>
      <w:r w:rsidRPr="001B5A0A">
        <w:rPr>
          <w:color w:val="000000"/>
        </w:rPr>
        <w:t>, to multiple values in one step:</w:t>
      </w:r>
    </w:p>
    <w:tbl>
      <w:tblPr>
        <w:tblStyle w:val="TableGrid"/>
        <w:tblW w:w="5000" w:type="pct"/>
        <w:jc w:val="center"/>
        <w:tblLook w:val="04A0" w:firstRow="1" w:lastRow="0" w:firstColumn="1" w:lastColumn="0" w:noHBand="0" w:noVBand="1"/>
      </w:tblPr>
      <w:tblGrid>
        <w:gridCol w:w="10478"/>
      </w:tblGrid>
      <w:tr w:rsidR="00000E44" w14:paraId="2D9549FE"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957AD0" w14:textId="308CBD83" w:rsidR="00000E44" w:rsidRPr="001F7695" w:rsidRDefault="001F7695" w:rsidP="00542DF9">
            <w:pPr>
              <w:pStyle w:val="HTMLPreformatted"/>
              <w:widowControl w:val="0"/>
              <w:shd w:val="clear" w:color="auto" w:fill="F2EFE4"/>
              <w:spacing w:line="360" w:lineRule="auto"/>
              <w:jc w:val="both"/>
              <w:rPr>
                <w:color w:val="000000"/>
              </w:rPr>
            </w:pPr>
            <w:r>
              <w:rPr>
                <w:color w:val="000000"/>
              </w:rPr>
              <w:t>o = $(call map,origin,o map MAKE)</w:t>
            </w:r>
          </w:p>
        </w:tc>
      </w:tr>
    </w:tbl>
    <w:p w14:paraId="79906425" w14:textId="77777777" w:rsidR="001F7695" w:rsidRPr="001B5A0A" w:rsidRDefault="001F7695" w:rsidP="00542DF9">
      <w:pPr>
        <w:pStyle w:val="NormalWeb"/>
        <w:widowControl w:val="0"/>
        <w:spacing w:before="0" w:beforeAutospacing="0" w:after="0" w:afterAutospacing="0" w:line="360" w:lineRule="auto"/>
        <w:jc w:val="both"/>
        <w:rPr>
          <w:color w:val="000000"/>
        </w:rPr>
      </w:pPr>
    </w:p>
    <w:p w14:paraId="0A0A9ADF" w14:textId="7EA0CAC8"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and end up with </w:t>
      </w:r>
      <w:r w:rsidRPr="001B5A0A">
        <w:rPr>
          <w:rStyle w:val="HTMLCode"/>
          <w:color w:val="000000"/>
          <w:sz w:val="24"/>
          <w:szCs w:val="24"/>
        </w:rPr>
        <w:t>o</w:t>
      </w:r>
      <w:r w:rsidRPr="001B5A0A">
        <w:rPr>
          <w:color w:val="000000"/>
        </w:rPr>
        <w:t> containing something like ‘</w:t>
      </w:r>
      <w:r w:rsidRPr="001B5A0A">
        <w:rPr>
          <w:rStyle w:val="HTMLSample"/>
          <w:rFonts w:eastAsiaTheme="majorEastAsia"/>
          <w:color w:val="000000"/>
        </w:rPr>
        <w:t>file file default</w:t>
      </w:r>
      <w:r w:rsidRPr="001B5A0A">
        <w:rPr>
          <w:color w:val="000000"/>
        </w:rPr>
        <w:t>’.</w:t>
      </w:r>
    </w:p>
    <w:p w14:paraId="53E42565"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A final caution: be careful when adding whitespace to the arguments to </w:t>
      </w:r>
      <w:r w:rsidRPr="001B5A0A">
        <w:rPr>
          <w:rStyle w:val="HTMLCode"/>
          <w:color w:val="000000"/>
          <w:sz w:val="24"/>
          <w:szCs w:val="24"/>
        </w:rPr>
        <w:t>call</w:t>
      </w:r>
      <w:r w:rsidRPr="001B5A0A">
        <w:rPr>
          <w:color w:val="000000"/>
        </w:rPr>
        <w:t>. As with other functions, any whitespace contained in the second and subsequent arguments is kept; this can cause strange effects. It’s generally safest to remove all extraneous whitespace when providing parameters to </w:t>
      </w:r>
      <w:r w:rsidRPr="001B5A0A">
        <w:rPr>
          <w:rStyle w:val="HTMLCode"/>
          <w:color w:val="000000"/>
          <w:sz w:val="24"/>
          <w:szCs w:val="24"/>
        </w:rPr>
        <w:t>call</w:t>
      </w:r>
      <w:r w:rsidRPr="001B5A0A">
        <w:rPr>
          <w:color w:val="000000"/>
        </w:rPr>
        <w:t>.</w:t>
      </w:r>
    </w:p>
    <w:p w14:paraId="727B6760" w14:textId="77777777" w:rsidR="0080321A" w:rsidRPr="001B5A0A" w:rsidRDefault="00000000" w:rsidP="00542DF9">
      <w:pPr>
        <w:widowControl w:val="0"/>
        <w:spacing w:before="240" w:after="240"/>
        <w:jc w:val="both"/>
      </w:pPr>
      <w:r>
        <w:pict w14:anchorId="19F913BD">
          <v:rect id="_x0000_i1129" style="width:0;height:1.5pt" o:hrstd="t" o:hrnoshade="t" o:hr="t" fillcolor="black" stroked="f"/>
        </w:pict>
      </w:r>
    </w:p>
    <w:p w14:paraId="0339BAAD" w14:textId="77777777" w:rsidR="0080321A" w:rsidRPr="001B5A0A" w:rsidRDefault="0080321A" w:rsidP="00542DF9">
      <w:pPr>
        <w:pStyle w:val="NormalWeb"/>
        <w:widowControl w:val="0"/>
        <w:spacing w:before="240" w:beforeAutospacing="0" w:after="240" w:afterAutospacing="0" w:line="360" w:lineRule="auto"/>
        <w:jc w:val="both"/>
        <w:rPr>
          <w:color w:val="443333"/>
        </w:rPr>
      </w:pPr>
      <w:r w:rsidRPr="001B5A0A">
        <w:rPr>
          <w:color w:val="443333"/>
        </w:rPr>
        <w:t>Next: </w:t>
      </w:r>
      <w:hyperlink r:id="rId1050" w:anchor="Eval-Function" w:history="1">
        <w:r w:rsidRPr="001B5A0A">
          <w:rPr>
            <w:rStyle w:val="Hyperlink"/>
            <w:rFonts w:eastAsiaTheme="majorEastAsia"/>
            <w:color w:val="005090"/>
          </w:rPr>
          <w:t>Eval Function</w:t>
        </w:r>
      </w:hyperlink>
      <w:r w:rsidRPr="001B5A0A">
        <w:rPr>
          <w:color w:val="443333"/>
        </w:rPr>
        <w:t>, Previous: </w:t>
      </w:r>
      <w:hyperlink r:id="rId1051" w:anchor="Call-Function" w:history="1">
        <w:r w:rsidRPr="001B5A0A">
          <w:rPr>
            <w:rStyle w:val="Hyperlink"/>
            <w:rFonts w:eastAsiaTheme="majorEastAsia"/>
            <w:color w:val="005090"/>
          </w:rPr>
          <w:t>Call Function</w:t>
        </w:r>
      </w:hyperlink>
      <w:r w:rsidRPr="001B5A0A">
        <w:rPr>
          <w:color w:val="443333"/>
        </w:rPr>
        <w:t>, Up: </w:t>
      </w:r>
      <w:hyperlink r:id="rId1052" w:anchor="Functions" w:history="1">
        <w:r w:rsidRPr="001B5A0A">
          <w:rPr>
            <w:rStyle w:val="Hyperlink"/>
            <w:rFonts w:eastAsiaTheme="majorEastAsia"/>
            <w:color w:val="005090"/>
          </w:rPr>
          <w:t>Functions</w:t>
        </w:r>
      </w:hyperlink>
      <w:r w:rsidRPr="001B5A0A">
        <w:rPr>
          <w:color w:val="443333"/>
        </w:rPr>
        <w:t>   [</w:t>
      </w:r>
      <w:hyperlink r:id="rId1053" w:anchor="SEC_Contents" w:tooltip="Table of contents" w:history="1">
        <w:r w:rsidRPr="001B5A0A">
          <w:rPr>
            <w:rStyle w:val="Hyperlink"/>
            <w:rFonts w:eastAsiaTheme="majorEastAsia"/>
            <w:color w:val="005090"/>
          </w:rPr>
          <w:t>Contents</w:t>
        </w:r>
      </w:hyperlink>
      <w:r w:rsidRPr="001B5A0A">
        <w:rPr>
          <w:color w:val="443333"/>
        </w:rPr>
        <w:t>][</w:t>
      </w:r>
      <w:hyperlink r:id="rId1054" w:anchor="Concept-Index" w:tooltip="Index" w:history="1">
        <w:r w:rsidRPr="001B5A0A">
          <w:rPr>
            <w:rStyle w:val="Hyperlink"/>
            <w:rFonts w:eastAsiaTheme="majorEastAsia"/>
            <w:color w:val="005090"/>
          </w:rPr>
          <w:t>Index</w:t>
        </w:r>
      </w:hyperlink>
      <w:r w:rsidRPr="001B5A0A">
        <w:rPr>
          <w:color w:val="443333"/>
        </w:rPr>
        <w:t>]</w:t>
      </w:r>
    </w:p>
    <w:p w14:paraId="58BB286F" w14:textId="46A47E30" w:rsidR="0080321A" w:rsidRPr="00A963A4" w:rsidRDefault="0080321A" w:rsidP="00542DF9">
      <w:pPr>
        <w:pStyle w:val="Heading4"/>
        <w:widowControl w:val="0"/>
      </w:pPr>
      <w:r w:rsidRPr="00A963A4">
        <w:t>The </w:t>
      </w:r>
      <w:r w:rsidRPr="00A963A4">
        <w:rPr>
          <w:rStyle w:val="HTMLCode"/>
          <w:rFonts w:ascii="inherit" w:eastAsiaTheme="majorEastAsia" w:hAnsi="inherit" w:cstheme="majorBidi"/>
          <w:sz w:val="24"/>
          <w:szCs w:val="24"/>
        </w:rPr>
        <w:t>value</w:t>
      </w:r>
      <w:r w:rsidRPr="00A963A4">
        <w:t> Function</w:t>
      </w:r>
    </w:p>
    <w:p w14:paraId="1F0AFCE6"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The </w:t>
      </w:r>
      <w:r w:rsidRPr="001B5A0A">
        <w:rPr>
          <w:rStyle w:val="HTMLCode"/>
          <w:color w:val="000000"/>
          <w:sz w:val="24"/>
          <w:szCs w:val="24"/>
        </w:rPr>
        <w:t>value</w:t>
      </w:r>
      <w:r w:rsidRPr="001B5A0A">
        <w:rPr>
          <w:color w:val="000000"/>
        </w:rPr>
        <w:t> function provides a way for you to use the value of a variable </w:t>
      </w:r>
      <w:r w:rsidRPr="001B5A0A">
        <w:rPr>
          <w:rStyle w:val="Emphasis"/>
          <w:color w:val="000000"/>
        </w:rPr>
        <w:t>without</w:t>
      </w:r>
      <w:r w:rsidRPr="001B5A0A">
        <w:rPr>
          <w:color w:val="000000"/>
        </w:rPr>
        <w:t> having it expanded. Please note that this does not undo expansions which have already occurred; for example if you create a simply expanded variable its value is expanded during the definition; in that case the </w:t>
      </w:r>
      <w:r w:rsidRPr="001B5A0A">
        <w:rPr>
          <w:rStyle w:val="HTMLCode"/>
          <w:color w:val="000000"/>
          <w:sz w:val="24"/>
          <w:szCs w:val="24"/>
        </w:rPr>
        <w:t>value</w:t>
      </w:r>
      <w:r w:rsidRPr="001B5A0A">
        <w:rPr>
          <w:color w:val="000000"/>
        </w:rPr>
        <w:t> function will return the same result as using the variable directly.</w:t>
      </w:r>
    </w:p>
    <w:p w14:paraId="5C4B8A3F" w14:textId="77777777" w:rsidR="00000E44"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The syntax of the </w:t>
      </w:r>
      <w:r w:rsidRPr="001B5A0A">
        <w:rPr>
          <w:rStyle w:val="HTMLCode"/>
          <w:color w:val="000000"/>
          <w:sz w:val="24"/>
          <w:szCs w:val="24"/>
        </w:rPr>
        <w:t>value</w:t>
      </w:r>
      <w:r w:rsidRPr="001B5A0A">
        <w:rPr>
          <w:color w:val="000000"/>
        </w:rPr>
        <w:t> function is:</w:t>
      </w:r>
    </w:p>
    <w:tbl>
      <w:tblPr>
        <w:tblStyle w:val="TableGrid"/>
        <w:tblW w:w="5000" w:type="pct"/>
        <w:jc w:val="center"/>
        <w:tblLook w:val="04A0" w:firstRow="1" w:lastRow="0" w:firstColumn="1" w:lastColumn="0" w:noHBand="0" w:noVBand="1"/>
      </w:tblPr>
      <w:tblGrid>
        <w:gridCol w:w="10478"/>
      </w:tblGrid>
      <w:tr w:rsidR="00000E44" w14:paraId="77CD1AEE"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90389DF" w14:textId="67B4D171" w:rsidR="00000E44" w:rsidRPr="001F7695" w:rsidRDefault="001F7695" w:rsidP="00542DF9">
            <w:pPr>
              <w:pStyle w:val="HTMLPreformatted"/>
              <w:widowControl w:val="0"/>
              <w:shd w:val="clear" w:color="auto" w:fill="F2EFE4"/>
              <w:spacing w:line="360" w:lineRule="auto"/>
              <w:jc w:val="both"/>
              <w:rPr>
                <w:color w:val="000000"/>
              </w:rPr>
            </w:pPr>
            <w:r>
              <w:rPr>
                <w:color w:val="000000"/>
              </w:rPr>
              <w:t xml:space="preserve">$(value </w:t>
            </w:r>
            <w:r>
              <w:rPr>
                <w:rStyle w:val="HTMLVariable"/>
                <w:color w:val="000000"/>
              </w:rPr>
              <w:t>variable</w:t>
            </w:r>
            <w:r>
              <w:rPr>
                <w:color w:val="000000"/>
              </w:rPr>
              <w:t>)</w:t>
            </w:r>
          </w:p>
        </w:tc>
      </w:tr>
    </w:tbl>
    <w:p w14:paraId="71C9B92F" w14:textId="77777777" w:rsidR="0080321A"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Note that </w:t>
      </w:r>
      <w:r w:rsidRPr="001B5A0A">
        <w:rPr>
          <w:rStyle w:val="HTMLVariable"/>
          <w:color w:val="000000"/>
        </w:rPr>
        <w:t>variable</w:t>
      </w:r>
      <w:r w:rsidRPr="001B5A0A">
        <w:rPr>
          <w:color w:val="000000"/>
        </w:rPr>
        <w:t> is the </w:t>
      </w:r>
      <w:r w:rsidRPr="001B5A0A">
        <w:rPr>
          <w:rStyle w:val="Emphasis"/>
          <w:color w:val="000000"/>
        </w:rPr>
        <w:t>name</w:t>
      </w:r>
      <w:r w:rsidRPr="001B5A0A">
        <w:rPr>
          <w:color w:val="000000"/>
        </w:rPr>
        <w:t> of a variable, not a </w:t>
      </w:r>
      <w:r w:rsidRPr="001B5A0A">
        <w:rPr>
          <w:rStyle w:val="Emphasis"/>
          <w:color w:val="000000"/>
        </w:rPr>
        <w:t>reference</w:t>
      </w:r>
      <w:r w:rsidRPr="001B5A0A">
        <w:rPr>
          <w:color w:val="000000"/>
        </w:rPr>
        <w:t> to that variable. Therefore you would not normally use a ‘</w:t>
      </w:r>
      <w:r w:rsidRPr="001B5A0A">
        <w:rPr>
          <w:rStyle w:val="HTMLSample"/>
          <w:rFonts w:eastAsiaTheme="majorEastAsia"/>
          <w:color w:val="000000"/>
        </w:rPr>
        <w:t>$</w:t>
      </w:r>
      <w:r w:rsidRPr="001B5A0A">
        <w:rPr>
          <w:color w:val="000000"/>
        </w:rPr>
        <w:t>’ or parentheses when writing it. (You can, however, use a variable reference in the name if you want the name not to be a constant.)</w:t>
      </w:r>
    </w:p>
    <w:p w14:paraId="137B7A67" w14:textId="77777777" w:rsidR="00000E44"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The result of this function is a string containing the value of </w:t>
      </w:r>
      <w:r w:rsidRPr="001B5A0A">
        <w:rPr>
          <w:rStyle w:val="HTMLVariable"/>
          <w:color w:val="000000"/>
        </w:rPr>
        <w:t>variable</w:t>
      </w:r>
      <w:r w:rsidRPr="001B5A0A">
        <w:rPr>
          <w:color w:val="000000"/>
        </w:rPr>
        <w:t>, without any expansion occurring. For example, in this makefile:</w:t>
      </w:r>
    </w:p>
    <w:tbl>
      <w:tblPr>
        <w:tblStyle w:val="TableGrid"/>
        <w:tblW w:w="5000" w:type="pct"/>
        <w:jc w:val="center"/>
        <w:tblLook w:val="04A0" w:firstRow="1" w:lastRow="0" w:firstColumn="1" w:lastColumn="0" w:noHBand="0" w:noVBand="1"/>
      </w:tblPr>
      <w:tblGrid>
        <w:gridCol w:w="10478"/>
      </w:tblGrid>
      <w:tr w:rsidR="00000E44" w14:paraId="1D6C9BDF"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E5B2375" w14:textId="77777777" w:rsidR="001F7695" w:rsidRDefault="001F7695" w:rsidP="00542DF9">
            <w:pPr>
              <w:pStyle w:val="HTMLPreformatted"/>
              <w:widowControl w:val="0"/>
              <w:shd w:val="clear" w:color="auto" w:fill="F2EFE4"/>
              <w:spacing w:line="360" w:lineRule="auto"/>
              <w:jc w:val="both"/>
              <w:rPr>
                <w:color w:val="000000"/>
              </w:rPr>
            </w:pPr>
            <w:r>
              <w:rPr>
                <w:color w:val="000000"/>
              </w:rPr>
              <w:t>FOO = $PATH</w:t>
            </w:r>
          </w:p>
          <w:p w14:paraId="796C099B" w14:textId="77777777" w:rsidR="001F7695" w:rsidRDefault="001F7695" w:rsidP="00542DF9">
            <w:pPr>
              <w:pStyle w:val="HTMLPreformatted"/>
              <w:widowControl w:val="0"/>
              <w:shd w:val="clear" w:color="auto" w:fill="F2EFE4"/>
              <w:spacing w:line="360" w:lineRule="auto"/>
              <w:jc w:val="both"/>
              <w:rPr>
                <w:color w:val="000000"/>
              </w:rPr>
            </w:pPr>
          </w:p>
          <w:p w14:paraId="40B971CD" w14:textId="77777777" w:rsidR="001F7695" w:rsidRDefault="001F7695" w:rsidP="00542DF9">
            <w:pPr>
              <w:pStyle w:val="HTMLPreformatted"/>
              <w:widowControl w:val="0"/>
              <w:shd w:val="clear" w:color="auto" w:fill="F2EFE4"/>
              <w:spacing w:line="360" w:lineRule="auto"/>
              <w:jc w:val="both"/>
              <w:rPr>
                <w:color w:val="000000"/>
              </w:rPr>
            </w:pPr>
            <w:r>
              <w:rPr>
                <w:color w:val="000000"/>
              </w:rPr>
              <w:t>all:</w:t>
            </w:r>
          </w:p>
          <w:p w14:paraId="254F8DEE" w14:textId="77777777" w:rsidR="001F7695" w:rsidRDefault="001F7695" w:rsidP="00542DF9">
            <w:pPr>
              <w:pStyle w:val="HTMLPreformatted"/>
              <w:widowControl w:val="0"/>
              <w:shd w:val="clear" w:color="auto" w:fill="F2EFE4"/>
              <w:spacing w:line="360" w:lineRule="auto"/>
              <w:jc w:val="both"/>
              <w:rPr>
                <w:color w:val="000000"/>
              </w:rPr>
            </w:pPr>
            <w:r>
              <w:rPr>
                <w:color w:val="000000"/>
              </w:rPr>
              <w:t xml:space="preserve">        @echo $(FOO)</w:t>
            </w:r>
          </w:p>
          <w:p w14:paraId="03137B44" w14:textId="4177BBC9" w:rsidR="00000E44" w:rsidRPr="001F7695" w:rsidRDefault="001F7695" w:rsidP="00542DF9">
            <w:pPr>
              <w:pStyle w:val="HTMLPreformatted"/>
              <w:widowControl w:val="0"/>
              <w:shd w:val="clear" w:color="auto" w:fill="F2EFE4"/>
              <w:spacing w:line="360" w:lineRule="auto"/>
              <w:jc w:val="both"/>
              <w:rPr>
                <w:color w:val="000000"/>
              </w:rPr>
            </w:pPr>
            <w:r>
              <w:rPr>
                <w:color w:val="000000"/>
              </w:rPr>
              <w:t xml:space="preserve">        @echo $(value FOO)</w:t>
            </w:r>
          </w:p>
        </w:tc>
      </w:tr>
    </w:tbl>
    <w:p w14:paraId="7AA1DAFD" w14:textId="77777777" w:rsidR="001F7695" w:rsidRPr="001B5A0A" w:rsidRDefault="001F7695" w:rsidP="00542DF9">
      <w:pPr>
        <w:pStyle w:val="NormalWeb"/>
        <w:widowControl w:val="0"/>
        <w:spacing w:before="0" w:beforeAutospacing="0" w:after="0" w:afterAutospacing="0" w:line="360" w:lineRule="auto"/>
        <w:jc w:val="both"/>
        <w:rPr>
          <w:color w:val="000000"/>
        </w:rPr>
      </w:pPr>
    </w:p>
    <w:p w14:paraId="70BD1DA2" w14:textId="32C99690"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The first output line would be </w:t>
      </w:r>
      <w:r w:rsidRPr="001B5A0A">
        <w:rPr>
          <w:rStyle w:val="HTMLCode"/>
          <w:color w:val="000000"/>
          <w:sz w:val="24"/>
          <w:szCs w:val="24"/>
        </w:rPr>
        <w:t>ATH</w:t>
      </w:r>
      <w:r w:rsidRPr="001B5A0A">
        <w:rPr>
          <w:color w:val="000000"/>
        </w:rPr>
        <w:t>, since the “$P” would be expanded as a </w:t>
      </w:r>
      <w:r w:rsidRPr="001B5A0A">
        <w:rPr>
          <w:rStyle w:val="HTMLCode"/>
          <w:color w:val="000000"/>
          <w:sz w:val="24"/>
          <w:szCs w:val="24"/>
        </w:rPr>
        <w:t>make</w:t>
      </w:r>
      <w:r w:rsidRPr="001B5A0A">
        <w:rPr>
          <w:color w:val="000000"/>
        </w:rPr>
        <w:t> variable, while the second output line would be the current value of your </w:t>
      </w:r>
      <w:r w:rsidRPr="001B5A0A">
        <w:rPr>
          <w:rStyle w:val="HTMLCode"/>
          <w:color w:val="000000"/>
          <w:sz w:val="24"/>
          <w:szCs w:val="24"/>
        </w:rPr>
        <w:t>$PATH</w:t>
      </w:r>
      <w:r w:rsidRPr="001B5A0A">
        <w:rPr>
          <w:color w:val="000000"/>
        </w:rPr>
        <w:t> environment variable, since the </w:t>
      </w:r>
      <w:r w:rsidRPr="001B5A0A">
        <w:rPr>
          <w:rStyle w:val="HTMLCode"/>
          <w:color w:val="000000"/>
          <w:sz w:val="24"/>
          <w:szCs w:val="24"/>
        </w:rPr>
        <w:t>value</w:t>
      </w:r>
      <w:r w:rsidRPr="001B5A0A">
        <w:rPr>
          <w:color w:val="000000"/>
        </w:rPr>
        <w:t> function avoided the expansion.</w:t>
      </w:r>
    </w:p>
    <w:p w14:paraId="2226B289"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The </w:t>
      </w:r>
      <w:r w:rsidRPr="001B5A0A">
        <w:rPr>
          <w:rStyle w:val="HTMLCode"/>
          <w:color w:val="000000"/>
          <w:sz w:val="24"/>
          <w:szCs w:val="24"/>
        </w:rPr>
        <w:t>value</w:t>
      </w:r>
      <w:r w:rsidRPr="001B5A0A">
        <w:rPr>
          <w:color w:val="000000"/>
        </w:rPr>
        <w:t> function is most often used in conjunction with the </w:t>
      </w:r>
      <w:r w:rsidRPr="001B5A0A">
        <w:rPr>
          <w:rStyle w:val="HTMLCode"/>
          <w:color w:val="000000"/>
          <w:sz w:val="24"/>
          <w:szCs w:val="24"/>
        </w:rPr>
        <w:t>eval</w:t>
      </w:r>
      <w:r w:rsidRPr="001B5A0A">
        <w:rPr>
          <w:color w:val="000000"/>
        </w:rPr>
        <w:t> function (see </w:t>
      </w:r>
      <w:hyperlink r:id="rId1055" w:anchor="Eval-Function" w:history="1">
        <w:r w:rsidRPr="001B5A0A">
          <w:rPr>
            <w:rStyle w:val="Hyperlink"/>
            <w:rFonts w:eastAsiaTheme="majorEastAsia"/>
            <w:color w:val="005090"/>
          </w:rPr>
          <w:t>Eval Function</w:t>
        </w:r>
      </w:hyperlink>
      <w:r w:rsidRPr="001B5A0A">
        <w:rPr>
          <w:color w:val="000000"/>
        </w:rPr>
        <w:t>).</w:t>
      </w:r>
    </w:p>
    <w:p w14:paraId="419BEDCA" w14:textId="77777777" w:rsidR="0080321A" w:rsidRPr="001B5A0A" w:rsidRDefault="00000000" w:rsidP="00542DF9">
      <w:pPr>
        <w:widowControl w:val="0"/>
        <w:spacing w:before="240" w:after="240"/>
        <w:jc w:val="both"/>
      </w:pPr>
      <w:r>
        <w:pict w14:anchorId="0376EABE">
          <v:rect id="_x0000_i1130" style="width:0;height:1.5pt" o:hrstd="t" o:hrnoshade="t" o:hr="t" fillcolor="black" stroked="f"/>
        </w:pict>
      </w:r>
    </w:p>
    <w:p w14:paraId="15FE24D1" w14:textId="77777777" w:rsidR="0080321A" w:rsidRPr="001B5A0A" w:rsidRDefault="0080321A" w:rsidP="00542DF9">
      <w:pPr>
        <w:pStyle w:val="NormalWeb"/>
        <w:widowControl w:val="0"/>
        <w:spacing w:before="240" w:beforeAutospacing="0" w:after="240" w:afterAutospacing="0" w:line="360" w:lineRule="auto"/>
        <w:jc w:val="both"/>
        <w:rPr>
          <w:color w:val="443333"/>
        </w:rPr>
      </w:pPr>
      <w:r w:rsidRPr="001B5A0A">
        <w:rPr>
          <w:color w:val="443333"/>
        </w:rPr>
        <w:t>Next: </w:t>
      </w:r>
      <w:hyperlink r:id="rId1056" w:anchor="Origin-Function" w:history="1">
        <w:r w:rsidRPr="001B5A0A">
          <w:rPr>
            <w:rStyle w:val="Hyperlink"/>
            <w:rFonts w:eastAsiaTheme="majorEastAsia"/>
            <w:color w:val="005090"/>
          </w:rPr>
          <w:t>Origin Function</w:t>
        </w:r>
      </w:hyperlink>
      <w:r w:rsidRPr="001B5A0A">
        <w:rPr>
          <w:color w:val="443333"/>
        </w:rPr>
        <w:t>, Previous: </w:t>
      </w:r>
      <w:hyperlink r:id="rId1057" w:anchor="Value-Function" w:history="1">
        <w:r w:rsidRPr="001B5A0A">
          <w:rPr>
            <w:rStyle w:val="Hyperlink"/>
            <w:rFonts w:eastAsiaTheme="majorEastAsia"/>
            <w:color w:val="005090"/>
          </w:rPr>
          <w:t>Value Function</w:t>
        </w:r>
      </w:hyperlink>
      <w:r w:rsidRPr="001B5A0A">
        <w:rPr>
          <w:color w:val="443333"/>
        </w:rPr>
        <w:t>, Up: </w:t>
      </w:r>
      <w:hyperlink r:id="rId1058" w:anchor="Functions" w:history="1">
        <w:r w:rsidRPr="001B5A0A">
          <w:rPr>
            <w:rStyle w:val="Hyperlink"/>
            <w:rFonts w:eastAsiaTheme="majorEastAsia"/>
            <w:color w:val="005090"/>
          </w:rPr>
          <w:t>Functions</w:t>
        </w:r>
      </w:hyperlink>
      <w:r w:rsidRPr="001B5A0A">
        <w:rPr>
          <w:color w:val="443333"/>
        </w:rPr>
        <w:t>   [</w:t>
      </w:r>
      <w:hyperlink r:id="rId1059" w:anchor="SEC_Contents" w:tooltip="Table of contents" w:history="1">
        <w:r w:rsidRPr="001B5A0A">
          <w:rPr>
            <w:rStyle w:val="Hyperlink"/>
            <w:rFonts w:eastAsiaTheme="majorEastAsia"/>
            <w:color w:val="005090"/>
          </w:rPr>
          <w:t>Contents</w:t>
        </w:r>
      </w:hyperlink>
      <w:r w:rsidRPr="001B5A0A">
        <w:rPr>
          <w:color w:val="443333"/>
        </w:rPr>
        <w:t>][</w:t>
      </w:r>
      <w:hyperlink r:id="rId1060" w:anchor="Concept-Index" w:tooltip="Index" w:history="1">
        <w:r w:rsidRPr="001B5A0A">
          <w:rPr>
            <w:rStyle w:val="Hyperlink"/>
            <w:rFonts w:eastAsiaTheme="majorEastAsia"/>
            <w:color w:val="005090"/>
          </w:rPr>
          <w:t>Index</w:t>
        </w:r>
      </w:hyperlink>
      <w:r w:rsidRPr="001B5A0A">
        <w:rPr>
          <w:color w:val="443333"/>
        </w:rPr>
        <w:t>]</w:t>
      </w:r>
    </w:p>
    <w:p w14:paraId="51D735E0" w14:textId="5532CE23" w:rsidR="0080321A" w:rsidRPr="00A963A4" w:rsidRDefault="0080321A" w:rsidP="00542DF9">
      <w:pPr>
        <w:pStyle w:val="Heading4"/>
        <w:widowControl w:val="0"/>
      </w:pPr>
      <w:r w:rsidRPr="00A963A4">
        <w:t>The </w:t>
      </w:r>
      <w:r w:rsidRPr="00A963A4">
        <w:rPr>
          <w:rStyle w:val="HTMLCode"/>
          <w:rFonts w:ascii="inherit" w:eastAsiaTheme="majorEastAsia" w:hAnsi="inherit" w:cstheme="majorBidi"/>
          <w:sz w:val="24"/>
          <w:szCs w:val="24"/>
        </w:rPr>
        <w:t>eval</w:t>
      </w:r>
      <w:r w:rsidRPr="00A963A4">
        <w:t> Function</w:t>
      </w:r>
    </w:p>
    <w:p w14:paraId="483AA4F2"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The </w:t>
      </w:r>
      <w:r w:rsidRPr="001B5A0A">
        <w:rPr>
          <w:rStyle w:val="HTMLCode"/>
          <w:color w:val="000000"/>
          <w:sz w:val="24"/>
          <w:szCs w:val="24"/>
        </w:rPr>
        <w:t>eval</w:t>
      </w:r>
      <w:r w:rsidRPr="001B5A0A">
        <w:rPr>
          <w:color w:val="000000"/>
        </w:rPr>
        <w:t> function is very special: it allows you to define new makefile constructs that are not constant; which are the result of evaluating other variables and functions. The argument to the </w:t>
      </w:r>
      <w:r w:rsidRPr="001B5A0A">
        <w:rPr>
          <w:rStyle w:val="HTMLCode"/>
          <w:color w:val="000000"/>
          <w:sz w:val="24"/>
          <w:szCs w:val="24"/>
        </w:rPr>
        <w:t>eval</w:t>
      </w:r>
      <w:r w:rsidRPr="001B5A0A">
        <w:rPr>
          <w:color w:val="000000"/>
        </w:rPr>
        <w:t> function is expanded, then the results of that expansion are parsed as makefile syntax. The expanded results can define new </w:t>
      </w:r>
      <w:r w:rsidRPr="001B5A0A">
        <w:rPr>
          <w:rStyle w:val="HTMLCode"/>
          <w:color w:val="000000"/>
          <w:sz w:val="24"/>
          <w:szCs w:val="24"/>
        </w:rPr>
        <w:t>make</w:t>
      </w:r>
      <w:r w:rsidRPr="001B5A0A">
        <w:rPr>
          <w:color w:val="000000"/>
        </w:rPr>
        <w:t> variables, targets, implicit or explicit rules, etc.</w:t>
      </w:r>
    </w:p>
    <w:p w14:paraId="0CD6B833"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The result of the </w:t>
      </w:r>
      <w:r w:rsidRPr="001B5A0A">
        <w:rPr>
          <w:rStyle w:val="HTMLCode"/>
          <w:color w:val="000000"/>
          <w:sz w:val="24"/>
          <w:szCs w:val="24"/>
        </w:rPr>
        <w:t>eval</w:t>
      </w:r>
      <w:r w:rsidRPr="001B5A0A">
        <w:rPr>
          <w:color w:val="000000"/>
        </w:rPr>
        <w:t> function is always the empty string; thus, it can be placed virtually anywhere in a makefile without causing syntax errors.</w:t>
      </w:r>
    </w:p>
    <w:p w14:paraId="24653FAA"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It’s important to realize that the </w:t>
      </w:r>
      <w:r w:rsidRPr="001B5A0A">
        <w:rPr>
          <w:rStyle w:val="HTMLCode"/>
          <w:color w:val="000000"/>
          <w:sz w:val="24"/>
          <w:szCs w:val="24"/>
        </w:rPr>
        <w:t>eval</w:t>
      </w:r>
      <w:r w:rsidRPr="001B5A0A">
        <w:rPr>
          <w:color w:val="000000"/>
        </w:rPr>
        <w:t> argument is expanded </w:t>
      </w:r>
      <w:r w:rsidRPr="001B5A0A">
        <w:rPr>
          <w:rStyle w:val="Emphasis"/>
          <w:color w:val="000000"/>
        </w:rPr>
        <w:t>twice</w:t>
      </w:r>
      <w:r w:rsidRPr="001B5A0A">
        <w:rPr>
          <w:color w:val="000000"/>
        </w:rPr>
        <w:t>; first by the </w:t>
      </w:r>
      <w:r w:rsidRPr="001B5A0A">
        <w:rPr>
          <w:rStyle w:val="HTMLCode"/>
          <w:color w:val="000000"/>
          <w:sz w:val="24"/>
          <w:szCs w:val="24"/>
        </w:rPr>
        <w:t>eval</w:t>
      </w:r>
      <w:r w:rsidRPr="001B5A0A">
        <w:rPr>
          <w:color w:val="000000"/>
        </w:rPr>
        <w:t> function, then the results of that expansion are expanded again when they are parsed as makefile syntax. This means you may need to provide extra levels of escaping for “$” characters when using </w:t>
      </w:r>
      <w:r w:rsidRPr="001B5A0A">
        <w:rPr>
          <w:rStyle w:val="HTMLCode"/>
          <w:color w:val="000000"/>
          <w:sz w:val="24"/>
          <w:szCs w:val="24"/>
        </w:rPr>
        <w:t>eval</w:t>
      </w:r>
      <w:r w:rsidRPr="001B5A0A">
        <w:rPr>
          <w:color w:val="000000"/>
        </w:rPr>
        <w:t>. The </w:t>
      </w:r>
      <w:r w:rsidRPr="001B5A0A">
        <w:rPr>
          <w:rStyle w:val="HTMLCode"/>
          <w:color w:val="000000"/>
          <w:sz w:val="24"/>
          <w:szCs w:val="24"/>
        </w:rPr>
        <w:t>value</w:t>
      </w:r>
      <w:r w:rsidRPr="001B5A0A">
        <w:rPr>
          <w:color w:val="000000"/>
        </w:rPr>
        <w:t> function (see </w:t>
      </w:r>
      <w:hyperlink r:id="rId1061" w:anchor="Value-Function" w:history="1">
        <w:r w:rsidRPr="001B5A0A">
          <w:rPr>
            <w:rStyle w:val="Hyperlink"/>
            <w:rFonts w:eastAsiaTheme="majorEastAsia"/>
            <w:color w:val="005090"/>
          </w:rPr>
          <w:t>Value Function</w:t>
        </w:r>
      </w:hyperlink>
      <w:r w:rsidRPr="001B5A0A">
        <w:rPr>
          <w:color w:val="000000"/>
        </w:rPr>
        <w:t>) can sometimes be useful in these situations, to circumvent unwanted expansions.</w:t>
      </w:r>
    </w:p>
    <w:p w14:paraId="1ED86205" w14:textId="77777777" w:rsidR="00000E44"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Here is an example of how </w:t>
      </w:r>
      <w:r w:rsidRPr="001B5A0A">
        <w:rPr>
          <w:rStyle w:val="HTMLCode"/>
          <w:color w:val="000000"/>
          <w:sz w:val="24"/>
          <w:szCs w:val="24"/>
        </w:rPr>
        <w:t>eval</w:t>
      </w:r>
      <w:r w:rsidRPr="001B5A0A">
        <w:rPr>
          <w:color w:val="000000"/>
        </w:rPr>
        <w:t> can be used; this example combines a number of concepts and other functions. Although it might seem overly complex to use </w:t>
      </w:r>
      <w:r w:rsidRPr="001B5A0A">
        <w:rPr>
          <w:rStyle w:val="HTMLCode"/>
          <w:color w:val="000000"/>
          <w:sz w:val="24"/>
          <w:szCs w:val="24"/>
        </w:rPr>
        <w:t>eval</w:t>
      </w:r>
      <w:r w:rsidRPr="001B5A0A">
        <w:rPr>
          <w:color w:val="000000"/>
        </w:rPr>
        <w:t> in this example, rather than just writing out the rules, consider two things: first, the template definition (in </w:t>
      </w:r>
      <w:r w:rsidRPr="001B5A0A">
        <w:rPr>
          <w:rStyle w:val="HTMLCode"/>
          <w:color w:val="000000"/>
          <w:sz w:val="24"/>
          <w:szCs w:val="24"/>
        </w:rPr>
        <w:t>PROGRAM_template</w:t>
      </w:r>
      <w:r w:rsidRPr="001B5A0A">
        <w:rPr>
          <w:color w:val="000000"/>
        </w:rPr>
        <w:t>) could need to be much more complex than it is here; and second, you might put the complex, “generic” part of this example into another makefile, then include it in all the individual makefiles. Now your individual makefiles are quite straightforward.</w:t>
      </w:r>
    </w:p>
    <w:tbl>
      <w:tblPr>
        <w:tblStyle w:val="TableGrid"/>
        <w:tblW w:w="5000" w:type="pct"/>
        <w:jc w:val="center"/>
        <w:tblLook w:val="04A0" w:firstRow="1" w:lastRow="0" w:firstColumn="1" w:lastColumn="0" w:noHBand="0" w:noVBand="1"/>
      </w:tblPr>
      <w:tblGrid>
        <w:gridCol w:w="10478"/>
      </w:tblGrid>
      <w:tr w:rsidR="00000E44" w14:paraId="08427A45"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6326BED" w14:textId="77777777" w:rsidR="001F7695" w:rsidRDefault="001F7695" w:rsidP="00542DF9">
            <w:pPr>
              <w:pStyle w:val="HTMLPreformatted"/>
              <w:widowControl w:val="0"/>
              <w:shd w:val="clear" w:color="auto" w:fill="F2EFE4"/>
              <w:spacing w:line="360" w:lineRule="auto"/>
              <w:jc w:val="both"/>
              <w:rPr>
                <w:color w:val="000000"/>
              </w:rPr>
            </w:pPr>
            <w:r>
              <w:rPr>
                <w:color w:val="000000"/>
              </w:rPr>
              <w:t>PROGRAMS    = server client</w:t>
            </w:r>
          </w:p>
          <w:p w14:paraId="576308C9" w14:textId="77777777" w:rsidR="001F7695" w:rsidRDefault="001F7695" w:rsidP="00542DF9">
            <w:pPr>
              <w:pStyle w:val="HTMLPreformatted"/>
              <w:widowControl w:val="0"/>
              <w:shd w:val="clear" w:color="auto" w:fill="F2EFE4"/>
              <w:spacing w:line="360" w:lineRule="auto"/>
              <w:jc w:val="both"/>
              <w:rPr>
                <w:color w:val="000000"/>
              </w:rPr>
            </w:pPr>
          </w:p>
          <w:p w14:paraId="0D54EEE0" w14:textId="77777777" w:rsidR="001F7695" w:rsidRDefault="001F7695" w:rsidP="00542DF9">
            <w:pPr>
              <w:pStyle w:val="HTMLPreformatted"/>
              <w:widowControl w:val="0"/>
              <w:shd w:val="clear" w:color="auto" w:fill="F2EFE4"/>
              <w:spacing w:line="360" w:lineRule="auto"/>
              <w:jc w:val="both"/>
              <w:rPr>
                <w:color w:val="000000"/>
              </w:rPr>
            </w:pPr>
            <w:r>
              <w:rPr>
                <w:color w:val="000000"/>
              </w:rPr>
              <w:t>server_OBJS = server.o server_priv.o server_access.o</w:t>
            </w:r>
          </w:p>
          <w:p w14:paraId="0E5CB16A" w14:textId="77777777" w:rsidR="001F7695" w:rsidRDefault="001F7695" w:rsidP="00542DF9">
            <w:pPr>
              <w:pStyle w:val="HTMLPreformatted"/>
              <w:widowControl w:val="0"/>
              <w:shd w:val="clear" w:color="auto" w:fill="F2EFE4"/>
              <w:spacing w:line="360" w:lineRule="auto"/>
              <w:jc w:val="both"/>
              <w:rPr>
                <w:color w:val="000000"/>
              </w:rPr>
            </w:pPr>
            <w:r>
              <w:rPr>
                <w:color w:val="000000"/>
              </w:rPr>
              <w:t>server_LIBS = priv protocol</w:t>
            </w:r>
          </w:p>
          <w:p w14:paraId="150EDF2A" w14:textId="77777777" w:rsidR="001F7695" w:rsidRDefault="001F7695" w:rsidP="00542DF9">
            <w:pPr>
              <w:pStyle w:val="HTMLPreformatted"/>
              <w:widowControl w:val="0"/>
              <w:shd w:val="clear" w:color="auto" w:fill="F2EFE4"/>
              <w:spacing w:line="360" w:lineRule="auto"/>
              <w:jc w:val="both"/>
              <w:rPr>
                <w:color w:val="000000"/>
              </w:rPr>
            </w:pPr>
          </w:p>
          <w:p w14:paraId="769415D0" w14:textId="77777777" w:rsidR="001F7695" w:rsidRDefault="001F7695" w:rsidP="00542DF9">
            <w:pPr>
              <w:pStyle w:val="HTMLPreformatted"/>
              <w:widowControl w:val="0"/>
              <w:shd w:val="clear" w:color="auto" w:fill="F2EFE4"/>
              <w:spacing w:line="360" w:lineRule="auto"/>
              <w:jc w:val="both"/>
              <w:rPr>
                <w:color w:val="000000"/>
              </w:rPr>
            </w:pPr>
            <w:r>
              <w:rPr>
                <w:color w:val="000000"/>
              </w:rPr>
              <w:t>client_OBJS = client.o client_api.o client_mem.o</w:t>
            </w:r>
          </w:p>
          <w:p w14:paraId="2A15B850" w14:textId="77777777" w:rsidR="001F7695" w:rsidRDefault="001F7695" w:rsidP="00542DF9">
            <w:pPr>
              <w:pStyle w:val="HTMLPreformatted"/>
              <w:widowControl w:val="0"/>
              <w:shd w:val="clear" w:color="auto" w:fill="F2EFE4"/>
              <w:spacing w:line="360" w:lineRule="auto"/>
              <w:jc w:val="both"/>
              <w:rPr>
                <w:color w:val="000000"/>
              </w:rPr>
            </w:pPr>
            <w:r>
              <w:rPr>
                <w:color w:val="000000"/>
              </w:rPr>
              <w:t>client_LIBS = protocol</w:t>
            </w:r>
          </w:p>
          <w:p w14:paraId="1E4C9055" w14:textId="77777777" w:rsidR="001F7695" w:rsidRDefault="001F7695" w:rsidP="00542DF9">
            <w:pPr>
              <w:pStyle w:val="HTMLPreformatted"/>
              <w:widowControl w:val="0"/>
              <w:shd w:val="clear" w:color="auto" w:fill="F2EFE4"/>
              <w:spacing w:line="360" w:lineRule="auto"/>
              <w:jc w:val="both"/>
              <w:rPr>
                <w:color w:val="000000"/>
              </w:rPr>
            </w:pPr>
          </w:p>
          <w:p w14:paraId="7A49DA5A" w14:textId="77777777" w:rsidR="001F7695" w:rsidRDefault="001F7695" w:rsidP="00542DF9">
            <w:pPr>
              <w:pStyle w:val="HTMLPreformatted"/>
              <w:widowControl w:val="0"/>
              <w:shd w:val="clear" w:color="auto" w:fill="F2EFE4"/>
              <w:spacing w:line="360" w:lineRule="auto"/>
              <w:jc w:val="both"/>
              <w:rPr>
                <w:color w:val="000000"/>
              </w:rPr>
            </w:pPr>
            <w:r>
              <w:rPr>
                <w:color w:val="000000"/>
              </w:rPr>
              <w:t># Everything after this is generic</w:t>
            </w:r>
          </w:p>
          <w:p w14:paraId="7E4AA7DA" w14:textId="77777777" w:rsidR="001F7695" w:rsidRDefault="001F7695" w:rsidP="00542DF9">
            <w:pPr>
              <w:pStyle w:val="HTMLPreformatted"/>
              <w:widowControl w:val="0"/>
              <w:shd w:val="clear" w:color="auto" w:fill="F2EFE4"/>
              <w:spacing w:line="360" w:lineRule="auto"/>
              <w:jc w:val="both"/>
              <w:rPr>
                <w:color w:val="000000"/>
              </w:rPr>
            </w:pPr>
          </w:p>
          <w:p w14:paraId="11164B76" w14:textId="77777777" w:rsidR="001F7695" w:rsidRDefault="001F7695" w:rsidP="00542DF9">
            <w:pPr>
              <w:pStyle w:val="HTMLPreformatted"/>
              <w:widowControl w:val="0"/>
              <w:shd w:val="clear" w:color="auto" w:fill="F2EFE4"/>
              <w:spacing w:line="360" w:lineRule="auto"/>
              <w:jc w:val="both"/>
              <w:rPr>
                <w:color w:val="000000"/>
              </w:rPr>
            </w:pPr>
            <w:r>
              <w:rPr>
                <w:color w:val="000000"/>
              </w:rPr>
              <w:t>.PHONY: all</w:t>
            </w:r>
          </w:p>
          <w:p w14:paraId="1F59ABAF" w14:textId="77777777" w:rsidR="001F7695" w:rsidRDefault="001F7695" w:rsidP="00542DF9">
            <w:pPr>
              <w:pStyle w:val="HTMLPreformatted"/>
              <w:widowControl w:val="0"/>
              <w:shd w:val="clear" w:color="auto" w:fill="F2EFE4"/>
              <w:spacing w:line="360" w:lineRule="auto"/>
              <w:jc w:val="both"/>
              <w:rPr>
                <w:color w:val="000000"/>
              </w:rPr>
            </w:pPr>
            <w:r>
              <w:rPr>
                <w:color w:val="000000"/>
              </w:rPr>
              <w:t>all: $(PROGRAMS)</w:t>
            </w:r>
          </w:p>
          <w:p w14:paraId="4E1C2CCB" w14:textId="77777777" w:rsidR="001F7695" w:rsidRDefault="001F7695" w:rsidP="00542DF9">
            <w:pPr>
              <w:pStyle w:val="HTMLPreformatted"/>
              <w:widowControl w:val="0"/>
              <w:shd w:val="clear" w:color="auto" w:fill="F2EFE4"/>
              <w:spacing w:line="360" w:lineRule="auto"/>
              <w:jc w:val="both"/>
              <w:rPr>
                <w:color w:val="000000"/>
              </w:rPr>
            </w:pPr>
          </w:p>
          <w:p w14:paraId="29EF47E1" w14:textId="77777777" w:rsidR="001F7695" w:rsidRDefault="001F7695" w:rsidP="00542DF9">
            <w:pPr>
              <w:pStyle w:val="HTMLPreformatted"/>
              <w:widowControl w:val="0"/>
              <w:shd w:val="clear" w:color="auto" w:fill="F2EFE4"/>
              <w:spacing w:line="360" w:lineRule="auto"/>
              <w:jc w:val="both"/>
              <w:rPr>
                <w:color w:val="000000"/>
              </w:rPr>
            </w:pPr>
            <w:r>
              <w:rPr>
                <w:color w:val="000000"/>
              </w:rPr>
              <w:t>define PROGRAM_template =</w:t>
            </w:r>
          </w:p>
          <w:p w14:paraId="5BA55E4D" w14:textId="77777777" w:rsidR="001F7695" w:rsidRDefault="001F7695" w:rsidP="00542DF9">
            <w:pPr>
              <w:pStyle w:val="HTMLPreformatted"/>
              <w:widowControl w:val="0"/>
              <w:shd w:val="clear" w:color="auto" w:fill="F2EFE4"/>
              <w:spacing w:line="360" w:lineRule="auto"/>
              <w:jc w:val="both"/>
              <w:rPr>
                <w:color w:val="000000"/>
              </w:rPr>
            </w:pPr>
            <w:r>
              <w:rPr>
                <w:color w:val="000000"/>
              </w:rPr>
              <w:t xml:space="preserve"> $(1): $$($(1)_OBJS) $$($(1)_LIBS:%=-l%)</w:t>
            </w:r>
          </w:p>
          <w:p w14:paraId="721F8876" w14:textId="77777777" w:rsidR="001F7695" w:rsidRDefault="001F7695" w:rsidP="00542DF9">
            <w:pPr>
              <w:pStyle w:val="HTMLPreformatted"/>
              <w:widowControl w:val="0"/>
              <w:shd w:val="clear" w:color="auto" w:fill="F2EFE4"/>
              <w:spacing w:line="360" w:lineRule="auto"/>
              <w:jc w:val="both"/>
              <w:rPr>
                <w:color w:val="000000"/>
              </w:rPr>
            </w:pPr>
            <w:r>
              <w:rPr>
                <w:color w:val="000000"/>
              </w:rPr>
              <w:t xml:space="preserve"> ALL_OBJS   += $$($(1)_OBJS)</w:t>
            </w:r>
          </w:p>
          <w:p w14:paraId="3EC30490" w14:textId="77777777" w:rsidR="001F7695" w:rsidRDefault="001F7695" w:rsidP="00542DF9">
            <w:pPr>
              <w:pStyle w:val="HTMLPreformatted"/>
              <w:widowControl w:val="0"/>
              <w:shd w:val="clear" w:color="auto" w:fill="F2EFE4"/>
              <w:spacing w:line="360" w:lineRule="auto"/>
              <w:jc w:val="both"/>
              <w:rPr>
                <w:color w:val="000000"/>
              </w:rPr>
            </w:pPr>
            <w:r>
              <w:rPr>
                <w:color w:val="000000"/>
              </w:rPr>
              <w:t>endef</w:t>
            </w:r>
          </w:p>
          <w:p w14:paraId="5A92DF27" w14:textId="77777777" w:rsidR="001F7695" w:rsidRDefault="001F7695" w:rsidP="00542DF9">
            <w:pPr>
              <w:pStyle w:val="HTMLPreformatted"/>
              <w:widowControl w:val="0"/>
              <w:shd w:val="clear" w:color="auto" w:fill="F2EFE4"/>
              <w:spacing w:line="360" w:lineRule="auto"/>
              <w:jc w:val="both"/>
              <w:rPr>
                <w:color w:val="000000"/>
              </w:rPr>
            </w:pPr>
          </w:p>
          <w:p w14:paraId="4F87C903" w14:textId="77777777" w:rsidR="001F7695" w:rsidRDefault="001F7695" w:rsidP="00542DF9">
            <w:pPr>
              <w:pStyle w:val="HTMLPreformatted"/>
              <w:widowControl w:val="0"/>
              <w:shd w:val="clear" w:color="auto" w:fill="F2EFE4"/>
              <w:spacing w:line="360" w:lineRule="auto"/>
              <w:jc w:val="both"/>
              <w:rPr>
                <w:color w:val="000000"/>
              </w:rPr>
            </w:pPr>
            <w:r>
              <w:rPr>
                <w:color w:val="000000"/>
              </w:rPr>
              <w:t>$(foreach prog,$(PROGRAMS),$(eval $(call PROGRAM_template,$(prog))))</w:t>
            </w:r>
          </w:p>
          <w:p w14:paraId="27375CDF" w14:textId="77777777" w:rsidR="001F7695" w:rsidRDefault="001F7695" w:rsidP="00542DF9">
            <w:pPr>
              <w:pStyle w:val="HTMLPreformatted"/>
              <w:widowControl w:val="0"/>
              <w:shd w:val="clear" w:color="auto" w:fill="F2EFE4"/>
              <w:spacing w:line="360" w:lineRule="auto"/>
              <w:jc w:val="both"/>
              <w:rPr>
                <w:color w:val="000000"/>
              </w:rPr>
            </w:pPr>
          </w:p>
          <w:p w14:paraId="11F29641" w14:textId="77777777" w:rsidR="001F7695" w:rsidRDefault="001F7695" w:rsidP="00542DF9">
            <w:pPr>
              <w:pStyle w:val="HTMLPreformatted"/>
              <w:widowControl w:val="0"/>
              <w:shd w:val="clear" w:color="auto" w:fill="F2EFE4"/>
              <w:spacing w:line="360" w:lineRule="auto"/>
              <w:jc w:val="both"/>
              <w:rPr>
                <w:color w:val="000000"/>
              </w:rPr>
            </w:pPr>
            <w:r>
              <w:rPr>
                <w:color w:val="000000"/>
              </w:rPr>
              <w:t>$(PROGRAMS):</w:t>
            </w:r>
          </w:p>
          <w:p w14:paraId="227AFAC8" w14:textId="77777777" w:rsidR="001F7695" w:rsidRDefault="001F7695" w:rsidP="00542DF9">
            <w:pPr>
              <w:pStyle w:val="HTMLPreformatted"/>
              <w:widowControl w:val="0"/>
              <w:shd w:val="clear" w:color="auto" w:fill="F2EFE4"/>
              <w:spacing w:line="360" w:lineRule="auto"/>
              <w:jc w:val="both"/>
              <w:rPr>
                <w:color w:val="000000"/>
              </w:rPr>
            </w:pPr>
            <w:r>
              <w:rPr>
                <w:color w:val="000000"/>
              </w:rPr>
              <w:t xml:space="preserve">        $(LINK.o) $^ $(LDLIBS) -o $@</w:t>
            </w:r>
          </w:p>
          <w:p w14:paraId="62F382DA" w14:textId="77777777" w:rsidR="001F7695" w:rsidRDefault="001F7695" w:rsidP="00542DF9">
            <w:pPr>
              <w:pStyle w:val="HTMLPreformatted"/>
              <w:widowControl w:val="0"/>
              <w:shd w:val="clear" w:color="auto" w:fill="F2EFE4"/>
              <w:spacing w:line="360" w:lineRule="auto"/>
              <w:jc w:val="both"/>
              <w:rPr>
                <w:color w:val="000000"/>
              </w:rPr>
            </w:pPr>
          </w:p>
          <w:p w14:paraId="32EFC7E1" w14:textId="77777777" w:rsidR="001F7695" w:rsidRDefault="001F7695" w:rsidP="00542DF9">
            <w:pPr>
              <w:pStyle w:val="HTMLPreformatted"/>
              <w:widowControl w:val="0"/>
              <w:shd w:val="clear" w:color="auto" w:fill="F2EFE4"/>
              <w:spacing w:line="360" w:lineRule="auto"/>
              <w:jc w:val="both"/>
              <w:rPr>
                <w:color w:val="000000"/>
              </w:rPr>
            </w:pPr>
            <w:r>
              <w:rPr>
                <w:color w:val="000000"/>
              </w:rPr>
              <w:t>clean:</w:t>
            </w:r>
          </w:p>
          <w:p w14:paraId="6E3527BD" w14:textId="3F6F153C" w:rsidR="00000E44" w:rsidRPr="001F7695" w:rsidRDefault="001F7695" w:rsidP="00542DF9">
            <w:pPr>
              <w:pStyle w:val="HTMLPreformatted"/>
              <w:widowControl w:val="0"/>
              <w:shd w:val="clear" w:color="auto" w:fill="F2EFE4"/>
              <w:spacing w:line="360" w:lineRule="auto"/>
              <w:jc w:val="both"/>
              <w:rPr>
                <w:color w:val="000000"/>
              </w:rPr>
            </w:pPr>
            <w:r>
              <w:rPr>
                <w:color w:val="000000"/>
              </w:rPr>
              <w:t xml:space="preserve">        rm -f $(ALL_OBJS) $(PROGRAMS)</w:t>
            </w:r>
          </w:p>
        </w:tc>
      </w:tr>
    </w:tbl>
    <w:p w14:paraId="6B0A2E36" w14:textId="77777777" w:rsidR="0080321A" w:rsidRPr="001B5A0A" w:rsidRDefault="00000000" w:rsidP="00542DF9">
      <w:pPr>
        <w:widowControl w:val="0"/>
        <w:spacing w:before="240" w:after="240"/>
        <w:jc w:val="both"/>
      </w:pPr>
      <w:r>
        <w:lastRenderedPageBreak/>
        <w:pict w14:anchorId="04182D87">
          <v:rect id="_x0000_i1131" style="width:0;height:1.5pt" o:hrstd="t" o:hrnoshade="t" o:hr="t" fillcolor="black" stroked="f"/>
        </w:pict>
      </w:r>
    </w:p>
    <w:p w14:paraId="009BC642" w14:textId="77777777" w:rsidR="0080321A" w:rsidRPr="001B5A0A" w:rsidRDefault="0080321A" w:rsidP="00542DF9">
      <w:pPr>
        <w:pStyle w:val="NormalWeb"/>
        <w:widowControl w:val="0"/>
        <w:spacing w:before="240" w:beforeAutospacing="0" w:after="240" w:afterAutospacing="0" w:line="360" w:lineRule="auto"/>
        <w:jc w:val="both"/>
        <w:rPr>
          <w:color w:val="443333"/>
        </w:rPr>
      </w:pPr>
      <w:r w:rsidRPr="001B5A0A">
        <w:rPr>
          <w:color w:val="443333"/>
        </w:rPr>
        <w:t>Next: </w:t>
      </w:r>
      <w:hyperlink r:id="rId1062" w:anchor="Flavor-Function" w:history="1">
        <w:r w:rsidRPr="001B5A0A">
          <w:rPr>
            <w:rStyle w:val="Hyperlink"/>
            <w:rFonts w:eastAsiaTheme="majorEastAsia"/>
            <w:color w:val="005090"/>
          </w:rPr>
          <w:t>Flavor Function</w:t>
        </w:r>
      </w:hyperlink>
      <w:r w:rsidRPr="001B5A0A">
        <w:rPr>
          <w:color w:val="443333"/>
        </w:rPr>
        <w:t>, Previous: </w:t>
      </w:r>
      <w:hyperlink r:id="rId1063" w:anchor="Eval-Function" w:history="1">
        <w:r w:rsidRPr="001B5A0A">
          <w:rPr>
            <w:rStyle w:val="Hyperlink"/>
            <w:rFonts w:eastAsiaTheme="majorEastAsia"/>
            <w:color w:val="005090"/>
          </w:rPr>
          <w:t>Eval Function</w:t>
        </w:r>
      </w:hyperlink>
      <w:r w:rsidRPr="001B5A0A">
        <w:rPr>
          <w:color w:val="443333"/>
        </w:rPr>
        <w:t>, Up: </w:t>
      </w:r>
      <w:hyperlink r:id="rId1064" w:anchor="Functions" w:history="1">
        <w:r w:rsidRPr="001B5A0A">
          <w:rPr>
            <w:rStyle w:val="Hyperlink"/>
            <w:rFonts w:eastAsiaTheme="majorEastAsia"/>
            <w:color w:val="005090"/>
          </w:rPr>
          <w:t>Functions</w:t>
        </w:r>
      </w:hyperlink>
      <w:r w:rsidRPr="001B5A0A">
        <w:rPr>
          <w:color w:val="443333"/>
        </w:rPr>
        <w:t>   [</w:t>
      </w:r>
      <w:hyperlink r:id="rId1065" w:anchor="SEC_Contents" w:tooltip="Table of contents" w:history="1">
        <w:r w:rsidRPr="001B5A0A">
          <w:rPr>
            <w:rStyle w:val="Hyperlink"/>
            <w:rFonts w:eastAsiaTheme="majorEastAsia"/>
            <w:color w:val="005090"/>
          </w:rPr>
          <w:t>Contents</w:t>
        </w:r>
      </w:hyperlink>
      <w:r w:rsidRPr="001B5A0A">
        <w:rPr>
          <w:color w:val="443333"/>
        </w:rPr>
        <w:t>][</w:t>
      </w:r>
      <w:hyperlink r:id="rId1066" w:anchor="Concept-Index" w:tooltip="Index" w:history="1">
        <w:r w:rsidRPr="001B5A0A">
          <w:rPr>
            <w:rStyle w:val="Hyperlink"/>
            <w:rFonts w:eastAsiaTheme="majorEastAsia"/>
            <w:color w:val="005090"/>
          </w:rPr>
          <w:t>Index</w:t>
        </w:r>
      </w:hyperlink>
      <w:r w:rsidRPr="001B5A0A">
        <w:rPr>
          <w:color w:val="443333"/>
        </w:rPr>
        <w:t>]</w:t>
      </w:r>
    </w:p>
    <w:p w14:paraId="7311702B" w14:textId="6DBF3442" w:rsidR="0080321A" w:rsidRPr="00A963A4" w:rsidRDefault="0080321A" w:rsidP="00542DF9">
      <w:pPr>
        <w:pStyle w:val="Heading4"/>
        <w:widowControl w:val="0"/>
      </w:pPr>
      <w:r w:rsidRPr="00A963A4">
        <w:t>The </w:t>
      </w:r>
      <w:r w:rsidRPr="00A963A4">
        <w:rPr>
          <w:rStyle w:val="HTMLCode"/>
          <w:rFonts w:ascii="inherit" w:eastAsiaTheme="majorEastAsia" w:hAnsi="inherit" w:cstheme="majorBidi"/>
          <w:sz w:val="24"/>
          <w:szCs w:val="24"/>
        </w:rPr>
        <w:t>origin</w:t>
      </w:r>
      <w:r w:rsidRPr="00A963A4">
        <w:t> Function</w:t>
      </w:r>
    </w:p>
    <w:p w14:paraId="7F09298A"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The </w:t>
      </w:r>
      <w:r w:rsidRPr="001B5A0A">
        <w:rPr>
          <w:rStyle w:val="HTMLCode"/>
          <w:color w:val="000000"/>
          <w:sz w:val="24"/>
          <w:szCs w:val="24"/>
        </w:rPr>
        <w:t>origin</w:t>
      </w:r>
      <w:r w:rsidRPr="001B5A0A">
        <w:rPr>
          <w:color w:val="000000"/>
        </w:rPr>
        <w:t> function is unlike most other functions in that it does not operate on the values of variables; it tells you something </w:t>
      </w:r>
      <w:r w:rsidRPr="001B5A0A">
        <w:rPr>
          <w:rStyle w:val="Emphasis"/>
          <w:color w:val="000000"/>
        </w:rPr>
        <w:t>about</w:t>
      </w:r>
      <w:r w:rsidRPr="001B5A0A">
        <w:rPr>
          <w:color w:val="000000"/>
        </w:rPr>
        <w:t> a variable. Specifically, it tells you where it came from.</w:t>
      </w:r>
    </w:p>
    <w:p w14:paraId="660940F3" w14:textId="77777777" w:rsidR="00000E44"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The syntax of the </w:t>
      </w:r>
      <w:r w:rsidRPr="001B5A0A">
        <w:rPr>
          <w:rStyle w:val="HTMLCode"/>
          <w:color w:val="000000"/>
          <w:sz w:val="24"/>
          <w:szCs w:val="24"/>
        </w:rPr>
        <w:t>origin</w:t>
      </w:r>
      <w:r w:rsidRPr="001B5A0A">
        <w:rPr>
          <w:color w:val="000000"/>
        </w:rPr>
        <w:t> function is:</w:t>
      </w:r>
    </w:p>
    <w:tbl>
      <w:tblPr>
        <w:tblStyle w:val="TableGrid"/>
        <w:tblW w:w="5000" w:type="pct"/>
        <w:jc w:val="center"/>
        <w:tblLook w:val="04A0" w:firstRow="1" w:lastRow="0" w:firstColumn="1" w:lastColumn="0" w:noHBand="0" w:noVBand="1"/>
      </w:tblPr>
      <w:tblGrid>
        <w:gridCol w:w="10478"/>
      </w:tblGrid>
      <w:tr w:rsidR="00000E44" w14:paraId="7DEB608F"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C0D8671" w14:textId="6FD367C0" w:rsidR="00000E44" w:rsidRPr="001F7695" w:rsidRDefault="001F7695" w:rsidP="00542DF9">
            <w:pPr>
              <w:pStyle w:val="HTMLPreformatted"/>
              <w:widowControl w:val="0"/>
              <w:shd w:val="clear" w:color="auto" w:fill="F2EFE4"/>
              <w:spacing w:line="360" w:lineRule="auto"/>
              <w:jc w:val="both"/>
              <w:rPr>
                <w:color w:val="000000"/>
              </w:rPr>
            </w:pPr>
            <w:r>
              <w:rPr>
                <w:color w:val="000000"/>
              </w:rPr>
              <w:t xml:space="preserve">$(origin </w:t>
            </w:r>
            <w:r>
              <w:rPr>
                <w:rStyle w:val="HTMLVariable"/>
                <w:color w:val="000000"/>
              </w:rPr>
              <w:t>variable</w:t>
            </w:r>
            <w:r>
              <w:rPr>
                <w:color w:val="000000"/>
              </w:rPr>
              <w:t>)</w:t>
            </w:r>
          </w:p>
        </w:tc>
      </w:tr>
    </w:tbl>
    <w:p w14:paraId="62C394A3" w14:textId="77777777" w:rsidR="0080321A"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Note that </w:t>
      </w:r>
      <w:r w:rsidRPr="001B5A0A">
        <w:rPr>
          <w:rStyle w:val="HTMLVariable"/>
          <w:color w:val="000000"/>
        </w:rPr>
        <w:t>variable</w:t>
      </w:r>
      <w:r w:rsidRPr="001B5A0A">
        <w:rPr>
          <w:color w:val="000000"/>
        </w:rPr>
        <w:t> is the </w:t>
      </w:r>
      <w:r w:rsidRPr="001B5A0A">
        <w:rPr>
          <w:rStyle w:val="Emphasis"/>
          <w:color w:val="000000"/>
        </w:rPr>
        <w:t>name</w:t>
      </w:r>
      <w:r w:rsidRPr="001B5A0A">
        <w:rPr>
          <w:color w:val="000000"/>
        </w:rPr>
        <w:t> of a variable to inquire about, not a </w:t>
      </w:r>
      <w:r w:rsidRPr="001B5A0A">
        <w:rPr>
          <w:rStyle w:val="Emphasis"/>
          <w:color w:val="000000"/>
        </w:rPr>
        <w:t>reference</w:t>
      </w:r>
      <w:r w:rsidRPr="001B5A0A">
        <w:rPr>
          <w:color w:val="000000"/>
        </w:rPr>
        <w:t> to that variable. Therefore you would not normally use a ‘</w:t>
      </w:r>
      <w:r w:rsidRPr="001B5A0A">
        <w:rPr>
          <w:rStyle w:val="HTMLSample"/>
          <w:rFonts w:eastAsiaTheme="majorEastAsia"/>
          <w:color w:val="000000"/>
        </w:rPr>
        <w:t>$</w:t>
      </w:r>
      <w:r w:rsidRPr="001B5A0A">
        <w:rPr>
          <w:color w:val="000000"/>
        </w:rPr>
        <w:t>’ or parentheses when writing it. (You can, however, use a variable reference in the name if you want the name not to be a constant.)</w:t>
      </w:r>
    </w:p>
    <w:p w14:paraId="042A2116" w14:textId="77777777" w:rsidR="0080321A"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The result of this function is a string telling you how the variable </w:t>
      </w:r>
      <w:r w:rsidRPr="001B5A0A">
        <w:rPr>
          <w:rStyle w:val="HTMLVariable"/>
          <w:color w:val="000000"/>
        </w:rPr>
        <w:t>variable</w:t>
      </w:r>
      <w:r w:rsidRPr="001B5A0A">
        <w:rPr>
          <w:color w:val="000000"/>
        </w:rPr>
        <w:t> was defined:</w:t>
      </w:r>
    </w:p>
    <w:p w14:paraId="5F4403BC"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undefined</w:t>
      </w:r>
      <w:r w:rsidRPr="001B5A0A">
        <w:rPr>
          <w:b/>
          <w:bCs/>
          <w:color w:val="222222"/>
        </w:rPr>
        <w:t>’</w:t>
      </w:r>
    </w:p>
    <w:p w14:paraId="4F502CB8"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if </w:t>
      </w:r>
      <w:r w:rsidRPr="001B5A0A">
        <w:rPr>
          <w:rStyle w:val="HTMLVariable"/>
          <w:color w:val="000000"/>
        </w:rPr>
        <w:t>variable</w:t>
      </w:r>
      <w:r w:rsidRPr="001B5A0A">
        <w:rPr>
          <w:color w:val="000000"/>
        </w:rPr>
        <w:t> was never defined.</w:t>
      </w:r>
    </w:p>
    <w:p w14:paraId="51D07E7C"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default</w:t>
      </w:r>
      <w:r w:rsidRPr="001B5A0A">
        <w:rPr>
          <w:b/>
          <w:bCs/>
          <w:color w:val="222222"/>
        </w:rPr>
        <w:t>’</w:t>
      </w:r>
    </w:p>
    <w:p w14:paraId="46914D9D"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if </w:t>
      </w:r>
      <w:r w:rsidRPr="001B5A0A">
        <w:rPr>
          <w:rStyle w:val="HTMLVariable"/>
          <w:color w:val="000000"/>
        </w:rPr>
        <w:t>variable</w:t>
      </w:r>
      <w:r w:rsidRPr="001B5A0A">
        <w:rPr>
          <w:color w:val="000000"/>
        </w:rPr>
        <w:t> has a default definition, as is usual with </w:t>
      </w:r>
      <w:r w:rsidRPr="001B5A0A">
        <w:rPr>
          <w:rStyle w:val="HTMLCode"/>
          <w:color w:val="000000"/>
          <w:sz w:val="24"/>
          <w:szCs w:val="24"/>
        </w:rPr>
        <w:t>CC</w:t>
      </w:r>
      <w:r w:rsidRPr="001B5A0A">
        <w:rPr>
          <w:color w:val="000000"/>
        </w:rPr>
        <w:t> and so on. See </w:t>
      </w:r>
      <w:hyperlink r:id="rId1067" w:anchor="Implicit-Variables" w:history="1">
        <w:r w:rsidRPr="001B5A0A">
          <w:rPr>
            <w:rStyle w:val="Hyperlink"/>
            <w:rFonts w:eastAsiaTheme="majorEastAsia"/>
            <w:color w:val="005090"/>
          </w:rPr>
          <w:t>Variables Used by Implicit Rules</w:t>
        </w:r>
      </w:hyperlink>
      <w:r w:rsidRPr="001B5A0A">
        <w:rPr>
          <w:color w:val="000000"/>
        </w:rPr>
        <w:t>. Note that if you have redefined a default variable, the </w:t>
      </w:r>
      <w:r w:rsidRPr="001B5A0A">
        <w:rPr>
          <w:rStyle w:val="HTMLCode"/>
          <w:color w:val="000000"/>
          <w:sz w:val="24"/>
          <w:szCs w:val="24"/>
        </w:rPr>
        <w:t>origin</w:t>
      </w:r>
      <w:r w:rsidRPr="001B5A0A">
        <w:rPr>
          <w:color w:val="000000"/>
        </w:rPr>
        <w:t> function will return the origin of the later definition.</w:t>
      </w:r>
    </w:p>
    <w:p w14:paraId="4F5B4F75" w14:textId="77777777" w:rsidR="0080321A" w:rsidRPr="001B5A0A" w:rsidRDefault="0080321A" w:rsidP="00542DF9">
      <w:pPr>
        <w:widowControl w:val="0"/>
        <w:spacing w:before="120" w:after="120"/>
        <w:jc w:val="both"/>
        <w:rPr>
          <w:b/>
          <w:bCs/>
          <w:color w:val="222222"/>
        </w:rPr>
      </w:pPr>
      <w:r w:rsidRPr="001B5A0A">
        <w:rPr>
          <w:b/>
          <w:bCs/>
          <w:color w:val="222222"/>
        </w:rPr>
        <w:lastRenderedPageBreak/>
        <w:t>‘</w:t>
      </w:r>
      <w:r w:rsidRPr="001B5A0A">
        <w:rPr>
          <w:rStyle w:val="HTMLSample"/>
          <w:rFonts w:eastAsiaTheme="majorEastAsia"/>
          <w:b/>
          <w:bCs/>
          <w:color w:val="222222"/>
        </w:rPr>
        <w:t>environment</w:t>
      </w:r>
      <w:r w:rsidRPr="001B5A0A">
        <w:rPr>
          <w:b/>
          <w:bCs/>
          <w:color w:val="222222"/>
        </w:rPr>
        <w:t>’</w:t>
      </w:r>
    </w:p>
    <w:p w14:paraId="7D042A05"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if </w:t>
      </w:r>
      <w:r w:rsidRPr="001B5A0A">
        <w:rPr>
          <w:rStyle w:val="HTMLVariable"/>
          <w:color w:val="000000"/>
        </w:rPr>
        <w:t>variable</w:t>
      </w:r>
      <w:r w:rsidRPr="001B5A0A">
        <w:rPr>
          <w:color w:val="000000"/>
        </w:rPr>
        <w:t> was inherited from the environment provided to </w:t>
      </w:r>
      <w:r w:rsidRPr="001B5A0A">
        <w:rPr>
          <w:rStyle w:val="HTMLCode"/>
          <w:color w:val="000000"/>
          <w:sz w:val="24"/>
          <w:szCs w:val="24"/>
        </w:rPr>
        <w:t>make</w:t>
      </w:r>
      <w:r w:rsidRPr="001B5A0A">
        <w:rPr>
          <w:color w:val="000000"/>
        </w:rPr>
        <w:t>.</w:t>
      </w:r>
    </w:p>
    <w:p w14:paraId="23CCFEF3"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environment override</w:t>
      </w:r>
      <w:r w:rsidRPr="001B5A0A">
        <w:rPr>
          <w:b/>
          <w:bCs/>
          <w:color w:val="222222"/>
        </w:rPr>
        <w:t>’</w:t>
      </w:r>
    </w:p>
    <w:p w14:paraId="0A5D70F2"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if </w:t>
      </w:r>
      <w:r w:rsidRPr="001B5A0A">
        <w:rPr>
          <w:rStyle w:val="HTMLVariable"/>
          <w:color w:val="000000"/>
        </w:rPr>
        <w:t>variable</w:t>
      </w:r>
      <w:r w:rsidRPr="001B5A0A">
        <w:rPr>
          <w:color w:val="000000"/>
        </w:rPr>
        <w:t> was inherited from the environment provided to </w:t>
      </w:r>
      <w:r w:rsidRPr="001B5A0A">
        <w:rPr>
          <w:rStyle w:val="HTMLCode"/>
          <w:color w:val="000000"/>
          <w:sz w:val="24"/>
          <w:szCs w:val="24"/>
        </w:rPr>
        <w:t>make</w:t>
      </w:r>
      <w:r w:rsidRPr="001B5A0A">
        <w:rPr>
          <w:color w:val="000000"/>
        </w:rPr>
        <w:t>, and is overriding a setting for </w:t>
      </w:r>
      <w:r w:rsidRPr="001B5A0A">
        <w:rPr>
          <w:rStyle w:val="HTMLVariable"/>
          <w:color w:val="000000"/>
        </w:rPr>
        <w:t>variable</w:t>
      </w:r>
      <w:r w:rsidRPr="001B5A0A">
        <w:rPr>
          <w:color w:val="000000"/>
        </w:rPr>
        <w:t> in the makefile as a result of the ‘</w:t>
      </w:r>
      <w:r w:rsidRPr="001B5A0A">
        <w:rPr>
          <w:rStyle w:val="nolinebreak"/>
          <w:rFonts w:ascii="Courier New" w:hAnsi="Courier New" w:cs="Courier New"/>
          <w:color w:val="000000"/>
        </w:rPr>
        <w:t>-e</w:t>
      </w:r>
      <w:r w:rsidRPr="001B5A0A">
        <w:rPr>
          <w:color w:val="000000"/>
        </w:rPr>
        <w:t>’ option (see </w:t>
      </w:r>
      <w:hyperlink r:id="rId1068" w:anchor="Options-Summary" w:history="1">
        <w:r w:rsidRPr="001B5A0A">
          <w:rPr>
            <w:rStyle w:val="Hyperlink"/>
            <w:rFonts w:eastAsiaTheme="majorEastAsia"/>
            <w:color w:val="005090"/>
          </w:rPr>
          <w:t>Summary of Options</w:t>
        </w:r>
      </w:hyperlink>
      <w:r w:rsidRPr="001B5A0A">
        <w:rPr>
          <w:color w:val="000000"/>
        </w:rPr>
        <w:t>).</w:t>
      </w:r>
    </w:p>
    <w:p w14:paraId="3DC29E06"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file</w:t>
      </w:r>
      <w:r w:rsidRPr="001B5A0A">
        <w:rPr>
          <w:b/>
          <w:bCs/>
          <w:color w:val="222222"/>
        </w:rPr>
        <w:t>’</w:t>
      </w:r>
    </w:p>
    <w:p w14:paraId="6E35292A"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if </w:t>
      </w:r>
      <w:r w:rsidRPr="001B5A0A">
        <w:rPr>
          <w:rStyle w:val="HTMLVariable"/>
          <w:color w:val="000000"/>
        </w:rPr>
        <w:t>variable</w:t>
      </w:r>
      <w:r w:rsidRPr="001B5A0A">
        <w:rPr>
          <w:color w:val="000000"/>
        </w:rPr>
        <w:t> was defined in a makefile.</w:t>
      </w:r>
    </w:p>
    <w:p w14:paraId="08791A0F"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command line</w:t>
      </w:r>
      <w:r w:rsidRPr="001B5A0A">
        <w:rPr>
          <w:b/>
          <w:bCs/>
          <w:color w:val="222222"/>
        </w:rPr>
        <w:t>’</w:t>
      </w:r>
    </w:p>
    <w:p w14:paraId="28E97736"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if </w:t>
      </w:r>
      <w:r w:rsidRPr="001B5A0A">
        <w:rPr>
          <w:rStyle w:val="HTMLVariable"/>
          <w:color w:val="000000"/>
        </w:rPr>
        <w:t>variable</w:t>
      </w:r>
      <w:r w:rsidRPr="001B5A0A">
        <w:rPr>
          <w:color w:val="000000"/>
        </w:rPr>
        <w:t> was defined on the command line.</w:t>
      </w:r>
    </w:p>
    <w:p w14:paraId="1F8F0A37"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override</w:t>
      </w:r>
      <w:r w:rsidRPr="001B5A0A">
        <w:rPr>
          <w:b/>
          <w:bCs/>
          <w:color w:val="222222"/>
        </w:rPr>
        <w:t>’</w:t>
      </w:r>
    </w:p>
    <w:p w14:paraId="4D87B147"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if </w:t>
      </w:r>
      <w:r w:rsidRPr="001B5A0A">
        <w:rPr>
          <w:rStyle w:val="HTMLVariable"/>
          <w:color w:val="000000"/>
        </w:rPr>
        <w:t>variable</w:t>
      </w:r>
      <w:r w:rsidRPr="001B5A0A">
        <w:rPr>
          <w:color w:val="000000"/>
        </w:rPr>
        <w:t> was defined with an </w:t>
      </w:r>
      <w:r w:rsidRPr="001B5A0A">
        <w:rPr>
          <w:rStyle w:val="HTMLCode"/>
          <w:color w:val="000000"/>
          <w:sz w:val="24"/>
          <w:szCs w:val="24"/>
        </w:rPr>
        <w:t>override</w:t>
      </w:r>
      <w:r w:rsidRPr="001B5A0A">
        <w:rPr>
          <w:color w:val="000000"/>
        </w:rPr>
        <w:t> directive in a makefile (see </w:t>
      </w:r>
      <w:hyperlink r:id="rId1069" w:anchor="Override-Directive" w:history="1">
        <w:r w:rsidRPr="001B5A0A">
          <w:rPr>
            <w:rStyle w:val="Hyperlink"/>
            <w:rFonts w:eastAsiaTheme="majorEastAsia"/>
            <w:color w:val="005090"/>
          </w:rPr>
          <w:t>The </w:t>
        </w:r>
        <w:r w:rsidRPr="001B5A0A">
          <w:rPr>
            <w:rStyle w:val="HTMLCode"/>
            <w:color w:val="005090"/>
            <w:sz w:val="24"/>
            <w:szCs w:val="24"/>
          </w:rPr>
          <w:t>override</w:t>
        </w:r>
        <w:r w:rsidRPr="001B5A0A">
          <w:rPr>
            <w:rStyle w:val="Hyperlink"/>
            <w:rFonts w:eastAsiaTheme="majorEastAsia"/>
            <w:color w:val="005090"/>
          </w:rPr>
          <w:t> Directive</w:t>
        </w:r>
      </w:hyperlink>
      <w:r w:rsidRPr="001B5A0A">
        <w:rPr>
          <w:color w:val="000000"/>
        </w:rPr>
        <w:t>).</w:t>
      </w:r>
    </w:p>
    <w:p w14:paraId="69A8CDB4"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automatic</w:t>
      </w:r>
      <w:r w:rsidRPr="001B5A0A">
        <w:rPr>
          <w:b/>
          <w:bCs/>
          <w:color w:val="222222"/>
        </w:rPr>
        <w:t>’</w:t>
      </w:r>
    </w:p>
    <w:p w14:paraId="0BE85539"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if </w:t>
      </w:r>
      <w:r w:rsidRPr="001B5A0A">
        <w:rPr>
          <w:rStyle w:val="HTMLVariable"/>
          <w:color w:val="000000"/>
        </w:rPr>
        <w:t>variable</w:t>
      </w:r>
      <w:r w:rsidRPr="001B5A0A">
        <w:rPr>
          <w:color w:val="000000"/>
        </w:rPr>
        <w:t> is an automatic variable defined for the execution of the recipe for each rule (see </w:t>
      </w:r>
      <w:hyperlink r:id="rId1070" w:anchor="Automatic-Variables" w:history="1">
        <w:r w:rsidRPr="001B5A0A">
          <w:rPr>
            <w:rStyle w:val="Hyperlink"/>
            <w:rFonts w:eastAsiaTheme="majorEastAsia"/>
            <w:color w:val="005090"/>
          </w:rPr>
          <w:t>Automatic Variables</w:t>
        </w:r>
      </w:hyperlink>
      <w:r w:rsidRPr="001B5A0A">
        <w:rPr>
          <w:color w:val="000000"/>
        </w:rPr>
        <w:t>).</w:t>
      </w:r>
    </w:p>
    <w:p w14:paraId="1FD4F9D2" w14:textId="77777777" w:rsidR="00000E44"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This information is primarily useful (other than for your curiosity) to determine if you want to believe the value of a variable. For example, suppose you have a makefile </w:t>
      </w:r>
      <w:r w:rsidRPr="001B5A0A">
        <w:rPr>
          <w:rStyle w:val="HTMLSample"/>
          <w:rFonts w:eastAsiaTheme="majorEastAsia"/>
          <w:color w:val="000000"/>
        </w:rPr>
        <w:t>foo</w:t>
      </w:r>
      <w:r w:rsidRPr="001B5A0A">
        <w:rPr>
          <w:color w:val="000000"/>
        </w:rPr>
        <w:t> that includes another makefile </w:t>
      </w:r>
      <w:r w:rsidRPr="001B5A0A">
        <w:rPr>
          <w:rStyle w:val="HTMLSample"/>
          <w:rFonts w:eastAsiaTheme="majorEastAsia"/>
          <w:color w:val="000000"/>
        </w:rPr>
        <w:t>bar</w:t>
      </w:r>
      <w:r w:rsidRPr="001B5A0A">
        <w:rPr>
          <w:color w:val="000000"/>
        </w:rPr>
        <w:t>. You want a variable </w:t>
      </w:r>
      <w:r w:rsidRPr="001B5A0A">
        <w:rPr>
          <w:rStyle w:val="HTMLCode"/>
          <w:color w:val="000000"/>
          <w:sz w:val="24"/>
          <w:szCs w:val="24"/>
        </w:rPr>
        <w:t>bletch</w:t>
      </w:r>
      <w:r w:rsidRPr="001B5A0A">
        <w:rPr>
          <w:color w:val="000000"/>
        </w:rPr>
        <w:t> to be defined in </w:t>
      </w:r>
      <w:r w:rsidRPr="001B5A0A">
        <w:rPr>
          <w:rStyle w:val="HTMLSample"/>
          <w:rFonts w:eastAsiaTheme="majorEastAsia"/>
          <w:color w:val="000000"/>
        </w:rPr>
        <w:t>bar</w:t>
      </w:r>
      <w:r w:rsidRPr="001B5A0A">
        <w:rPr>
          <w:color w:val="000000"/>
        </w:rPr>
        <w:t> if you run the command ‘</w:t>
      </w:r>
      <w:r w:rsidRPr="001B5A0A">
        <w:rPr>
          <w:rStyle w:val="HTMLSample"/>
          <w:rFonts w:eastAsiaTheme="majorEastAsia"/>
          <w:color w:val="000000"/>
        </w:rPr>
        <w:t>make </w:t>
      </w:r>
      <w:r w:rsidRPr="001B5A0A">
        <w:rPr>
          <w:rStyle w:val="nolinebreak"/>
          <w:rFonts w:ascii="Courier New" w:hAnsi="Courier New" w:cs="Courier New"/>
          <w:color w:val="000000"/>
        </w:rPr>
        <w:t>-f</w:t>
      </w:r>
      <w:r w:rsidRPr="001B5A0A">
        <w:rPr>
          <w:rStyle w:val="HTMLSample"/>
          <w:rFonts w:eastAsiaTheme="majorEastAsia"/>
          <w:color w:val="000000"/>
        </w:rPr>
        <w:t> bar</w:t>
      </w:r>
      <w:r w:rsidRPr="001B5A0A">
        <w:rPr>
          <w:color w:val="000000"/>
        </w:rPr>
        <w:t>’, even if the environment contains a definition of </w:t>
      </w:r>
      <w:r w:rsidRPr="001B5A0A">
        <w:rPr>
          <w:rStyle w:val="HTMLCode"/>
          <w:color w:val="000000"/>
          <w:sz w:val="24"/>
          <w:szCs w:val="24"/>
        </w:rPr>
        <w:t>bletch</w:t>
      </w:r>
      <w:r w:rsidRPr="001B5A0A">
        <w:rPr>
          <w:color w:val="000000"/>
        </w:rPr>
        <w:t>. However, if </w:t>
      </w:r>
      <w:r w:rsidRPr="001B5A0A">
        <w:rPr>
          <w:rStyle w:val="HTMLSample"/>
          <w:rFonts w:eastAsiaTheme="majorEastAsia"/>
          <w:color w:val="000000"/>
        </w:rPr>
        <w:t>foo</w:t>
      </w:r>
      <w:r w:rsidRPr="001B5A0A">
        <w:rPr>
          <w:color w:val="000000"/>
        </w:rPr>
        <w:t> defined </w:t>
      </w:r>
      <w:r w:rsidRPr="001B5A0A">
        <w:rPr>
          <w:rStyle w:val="HTMLCode"/>
          <w:color w:val="000000"/>
          <w:sz w:val="24"/>
          <w:szCs w:val="24"/>
        </w:rPr>
        <w:t>bletch</w:t>
      </w:r>
      <w:r w:rsidRPr="001B5A0A">
        <w:rPr>
          <w:color w:val="000000"/>
        </w:rPr>
        <w:t> before including </w:t>
      </w:r>
      <w:r w:rsidRPr="001B5A0A">
        <w:rPr>
          <w:rStyle w:val="HTMLSample"/>
          <w:rFonts w:eastAsiaTheme="majorEastAsia"/>
          <w:color w:val="000000"/>
        </w:rPr>
        <w:t>bar</w:t>
      </w:r>
      <w:r w:rsidRPr="001B5A0A">
        <w:rPr>
          <w:color w:val="000000"/>
        </w:rPr>
        <w:t>, you do not want to override that definition. This could be done by using an </w:t>
      </w:r>
      <w:r w:rsidRPr="001B5A0A">
        <w:rPr>
          <w:rStyle w:val="HTMLCode"/>
          <w:color w:val="000000"/>
          <w:sz w:val="24"/>
          <w:szCs w:val="24"/>
        </w:rPr>
        <w:t>override</w:t>
      </w:r>
      <w:r w:rsidRPr="001B5A0A">
        <w:rPr>
          <w:color w:val="000000"/>
        </w:rPr>
        <w:t> directive in </w:t>
      </w:r>
      <w:r w:rsidRPr="001B5A0A">
        <w:rPr>
          <w:rStyle w:val="HTMLSample"/>
          <w:rFonts w:eastAsiaTheme="majorEastAsia"/>
          <w:color w:val="000000"/>
        </w:rPr>
        <w:t>foo</w:t>
      </w:r>
      <w:r w:rsidRPr="001B5A0A">
        <w:rPr>
          <w:color w:val="000000"/>
        </w:rPr>
        <w:t>, giving that definition precedence over the later definition in </w:t>
      </w:r>
      <w:r w:rsidRPr="001B5A0A">
        <w:rPr>
          <w:rStyle w:val="HTMLSample"/>
          <w:rFonts w:eastAsiaTheme="majorEastAsia"/>
          <w:color w:val="000000"/>
        </w:rPr>
        <w:t>bar</w:t>
      </w:r>
      <w:r w:rsidRPr="001B5A0A">
        <w:rPr>
          <w:color w:val="000000"/>
        </w:rPr>
        <w:t>; unfortunately, the </w:t>
      </w:r>
      <w:r w:rsidRPr="001B5A0A">
        <w:rPr>
          <w:rStyle w:val="HTMLCode"/>
          <w:color w:val="000000"/>
          <w:sz w:val="24"/>
          <w:szCs w:val="24"/>
        </w:rPr>
        <w:t>override</w:t>
      </w:r>
      <w:r w:rsidRPr="001B5A0A">
        <w:rPr>
          <w:color w:val="000000"/>
        </w:rPr>
        <w:t> directive would also override any command line definitions. So, </w:t>
      </w:r>
      <w:r w:rsidRPr="001B5A0A">
        <w:rPr>
          <w:rStyle w:val="HTMLSample"/>
          <w:rFonts w:eastAsiaTheme="majorEastAsia"/>
          <w:color w:val="000000"/>
        </w:rPr>
        <w:t>bar</w:t>
      </w:r>
      <w:r w:rsidRPr="001B5A0A">
        <w:rPr>
          <w:color w:val="000000"/>
        </w:rPr>
        <w:t> could include:</w:t>
      </w:r>
    </w:p>
    <w:tbl>
      <w:tblPr>
        <w:tblStyle w:val="TableGrid"/>
        <w:tblW w:w="5000" w:type="pct"/>
        <w:jc w:val="center"/>
        <w:tblLook w:val="04A0" w:firstRow="1" w:lastRow="0" w:firstColumn="1" w:lastColumn="0" w:noHBand="0" w:noVBand="1"/>
      </w:tblPr>
      <w:tblGrid>
        <w:gridCol w:w="10478"/>
      </w:tblGrid>
      <w:tr w:rsidR="00000E44" w14:paraId="0E9DB796"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A07FF4A" w14:textId="77777777" w:rsidR="007C1352" w:rsidRDefault="007C1352" w:rsidP="00542DF9">
            <w:pPr>
              <w:pStyle w:val="HTMLPreformatted"/>
              <w:widowControl w:val="0"/>
              <w:shd w:val="clear" w:color="auto" w:fill="F2EFE4"/>
              <w:spacing w:line="360" w:lineRule="auto"/>
              <w:jc w:val="both"/>
              <w:rPr>
                <w:color w:val="000000"/>
              </w:rPr>
            </w:pPr>
            <w:r>
              <w:rPr>
                <w:color w:val="000000"/>
              </w:rPr>
              <w:t>ifdef bletch</w:t>
            </w:r>
          </w:p>
          <w:p w14:paraId="6FD95FA5" w14:textId="77777777" w:rsidR="007C1352" w:rsidRDefault="007C1352" w:rsidP="00542DF9">
            <w:pPr>
              <w:pStyle w:val="HTMLPreformatted"/>
              <w:widowControl w:val="0"/>
              <w:shd w:val="clear" w:color="auto" w:fill="F2EFE4"/>
              <w:spacing w:line="360" w:lineRule="auto"/>
              <w:jc w:val="both"/>
              <w:rPr>
                <w:color w:val="000000"/>
              </w:rPr>
            </w:pPr>
            <w:r>
              <w:rPr>
                <w:color w:val="000000"/>
              </w:rPr>
              <w:t>ifeq "$(origin bletch)" "environment"</w:t>
            </w:r>
          </w:p>
          <w:p w14:paraId="01372BC4" w14:textId="77777777" w:rsidR="007C1352" w:rsidRDefault="007C1352" w:rsidP="00542DF9">
            <w:pPr>
              <w:pStyle w:val="HTMLPreformatted"/>
              <w:widowControl w:val="0"/>
              <w:shd w:val="clear" w:color="auto" w:fill="F2EFE4"/>
              <w:spacing w:line="360" w:lineRule="auto"/>
              <w:jc w:val="both"/>
              <w:rPr>
                <w:color w:val="000000"/>
              </w:rPr>
            </w:pPr>
            <w:r>
              <w:rPr>
                <w:color w:val="000000"/>
              </w:rPr>
              <w:t>bletch = barf, gag, etc.</w:t>
            </w:r>
          </w:p>
          <w:p w14:paraId="3C96A431" w14:textId="77777777" w:rsidR="007C1352" w:rsidRDefault="007C1352" w:rsidP="00542DF9">
            <w:pPr>
              <w:pStyle w:val="HTMLPreformatted"/>
              <w:widowControl w:val="0"/>
              <w:shd w:val="clear" w:color="auto" w:fill="F2EFE4"/>
              <w:spacing w:line="360" w:lineRule="auto"/>
              <w:jc w:val="both"/>
              <w:rPr>
                <w:color w:val="000000"/>
              </w:rPr>
            </w:pPr>
            <w:r>
              <w:rPr>
                <w:color w:val="000000"/>
              </w:rPr>
              <w:t>endif</w:t>
            </w:r>
          </w:p>
          <w:p w14:paraId="4880C1F5" w14:textId="636A5464" w:rsidR="00000E44" w:rsidRPr="007C1352" w:rsidRDefault="007C1352" w:rsidP="00542DF9">
            <w:pPr>
              <w:pStyle w:val="HTMLPreformatted"/>
              <w:widowControl w:val="0"/>
              <w:shd w:val="clear" w:color="auto" w:fill="F2EFE4"/>
              <w:spacing w:line="360" w:lineRule="auto"/>
              <w:jc w:val="both"/>
              <w:rPr>
                <w:color w:val="000000"/>
              </w:rPr>
            </w:pPr>
            <w:r>
              <w:rPr>
                <w:color w:val="000000"/>
              </w:rPr>
              <w:t>endif</w:t>
            </w:r>
          </w:p>
        </w:tc>
      </w:tr>
    </w:tbl>
    <w:p w14:paraId="6B1A3596" w14:textId="5398B854" w:rsidR="0080321A" w:rsidRPr="001B5A0A" w:rsidRDefault="0080321A" w:rsidP="00542DF9">
      <w:pPr>
        <w:pStyle w:val="NormalWeb"/>
        <w:widowControl w:val="0"/>
        <w:spacing w:before="0" w:beforeAutospacing="0" w:after="0" w:afterAutospacing="0" w:line="360" w:lineRule="auto"/>
        <w:jc w:val="both"/>
        <w:rPr>
          <w:color w:val="000000"/>
        </w:rPr>
      </w:pPr>
    </w:p>
    <w:p w14:paraId="49FE8963"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If </w:t>
      </w:r>
      <w:r w:rsidRPr="001B5A0A">
        <w:rPr>
          <w:rStyle w:val="HTMLCode"/>
          <w:color w:val="000000"/>
          <w:sz w:val="24"/>
          <w:szCs w:val="24"/>
        </w:rPr>
        <w:t>bletch</w:t>
      </w:r>
      <w:r w:rsidRPr="001B5A0A">
        <w:rPr>
          <w:color w:val="000000"/>
        </w:rPr>
        <w:t> has been defined from the environment, this will redefine it.</w:t>
      </w:r>
    </w:p>
    <w:p w14:paraId="777C3473" w14:textId="77777777" w:rsidR="00000E44"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If you want to override a previous definition of </w:t>
      </w:r>
      <w:r w:rsidRPr="001B5A0A">
        <w:rPr>
          <w:rStyle w:val="HTMLCode"/>
          <w:color w:val="000000"/>
          <w:sz w:val="24"/>
          <w:szCs w:val="24"/>
        </w:rPr>
        <w:t>bletch</w:t>
      </w:r>
      <w:r w:rsidRPr="001B5A0A">
        <w:rPr>
          <w:color w:val="000000"/>
        </w:rPr>
        <w:t> if it came from the environment, even under ‘</w:t>
      </w:r>
      <w:r w:rsidRPr="001B5A0A">
        <w:rPr>
          <w:rStyle w:val="HTMLSample"/>
          <w:rFonts w:eastAsiaTheme="majorEastAsia"/>
          <w:color w:val="000000"/>
        </w:rPr>
        <w:t>-e</w:t>
      </w:r>
      <w:r w:rsidRPr="001B5A0A">
        <w:rPr>
          <w:color w:val="000000"/>
        </w:rPr>
        <w:t>’, you could instead write:</w:t>
      </w:r>
    </w:p>
    <w:tbl>
      <w:tblPr>
        <w:tblStyle w:val="TableGrid"/>
        <w:tblW w:w="5000" w:type="pct"/>
        <w:jc w:val="center"/>
        <w:tblLook w:val="04A0" w:firstRow="1" w:lastRow="0" w:firstColumn="1" w:lastColumn="0" w:noHBand="0" w:noVBand="1"/>
      </w:tblPr>
      <w:tblGrid>
        <w:gridCol w:w="10478"/>
      </w:tblGrid>
      <w:tr w:rsidR="00000E44" w14:paraId="416B4B69"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09209D1" w14:textId="77777777" w:rsidR="007C1352" w:rsidRDefault="007C1352" w:rsidP="00542DF9">
            <w:pPr>
              <w:pStyle w:val="HTMLPreformatted"/>
              <w:widowControl w:val="0"/>
              <w:shd w:val="clear" w:color="auto" w:fill="F2EFE4"/>
              <w:spacing w:line="360" w:lineRule="auto"/>
              <w:jc w:val="both"/>
              <w:rPr>
                <w:color w:val="000000"/>
              </w:rPr>
            </w:pPr>
            <w:r>
              <w:rPr>
                <w:color w:val="000000"/>
              </w:rPr>
              <w:lastRenderedPageBreak/>
              <w:t>ifneq "$(findstring environment,$(origin bletch))" ""</w:t>
            </w:r>
          </w:p>
          <w:p w14:paraId="4D8F538B" w14:textId="77777777" w:rsidR="007C1352" w:rsidRDefault="007C1352" w:rsidP="00542DF9">
            <w:pPr>
              <w:pStyle w:val="HTMLPreformatted"/>
              <w:widowControl w:val="0"/>
              <w:shd w:val="clear" w:color="auto" w:fill="F2EFE4"/>
              <w:spacing w:line="360" w:lineRule="auto"/>
              <w:jc w:val="both"/>
              <w:rPr>
                <w:color w:val="000000"/>
              </w:rPr>
            </w:pPr>
            <w:r>
              <w:rPr>
                <w:color w:val="000000"/>
              </w:rPr>
              <w:t>bletch = barf, gag, etc.</w:t>
            </w:r>
          </w:p>
          <w:p w14:paraId="72F523CC" w14:textId="160DE857" w:rsidR="00000E44" w:rsidRPr="007C1352" w:rsidRDefault="007C1352" w:rsidP="00542DF9">
            <w:pPr>
              <w:pStyle w:val="HTMLPreformatted"/>
              <w:widowControl w:val="0"/>
              <w:shd w:val="clear" w:color="auto" w:fill="F2EFE4"/>
              <w:spacing w:line="360" w:lineRule="auto"/>
              <w:jc w:val="both"/>
              <w:rPr>
                <w:color w:val="000000"/>
              </w:rPr>
            </w:pPr>
            <w:r>
              <w:rPr>
                <w:color w:val="000000"/>
              </w:rPr>
              <w:t>endif</w:t>
            </w:r>
          </w:p>
        </w:tc>
      </w:tr>
    </w:tbl>
    <w:p w14:paraId="4BF1687B" w14:textId="77777777" w:rsidR="0080321A"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Here the redefinition takes place if ‘</w:t>
      </w:r>
      <w:r w:rsidRPr="001B5A0A">
        <w:rPr>
          <w:rStyle w:val="HTMLSample"/>
          <w:rFonts w:eastAsiaTheme="majorEastAsia"/>
          <w:color w:val="000000"/>
        </w:rPr>
        <w:t>$(origin bletch)</w:t>
      </w:r>
      <w:r w:rsidRPr="001B5A0A">
        <w:rPr>
          <w:color w:val="000000"/>
        </w:rPr>
        <w:t>’ returns either ‘</w:t>
      </w:r>
      <w:r w:rsidRPr="001B5A0A">
        <w:rPr>
          <w:rStyle w:val="HTMLSample"/>
          <w:rFonts w:eastAsiaTheme="majorEastAsia"/>
          <w:color w:val="000000"/>
        </w:rPr>
        <w:t>environment</w:t>
      </w:r>
      <w:r w:rsidRPr="001B5A0A">
        <w:rPr>
          <w:color w:val="000000"/>
        </w:rPr>
        <w:t>’ or ‘</w:t>
      </w:r>
      <w:r w:rsidRPr="001B5A0A">
        <w:rPr>
          <w:rStyle w:val="HTMLSample"/>
          <w:rFonts w:eastAsiaTheme="majorEastAsia"/>
          <w:color w:val="000000"/>
        </w:rPr>
        <w:t>environment override</w:t>
      </w:r>
      <w:r w:rsidRPr="001B5A0A">
        <w:rPr>
          <w:color w:val="000000"/>
        </w:rPr>
        <w:t>’. See </w:t>
      </w:r>
      <w:hyperlink r:id="rId1071" w:anchor="Text-Functions" w:history="1">
        <w:r w:rsidRPr="001B5A0A">
          <w:rPr>
            <w:rStyle w:val="Hyperlink"/>
            <w:rFonts w:eastAsiaTheme="majorEastAsia"/>
            <w:color w:val="005090"/>
          </w:rPr>
          <w:t>Functions for String Substitution and Analysis</w:t>
        </w:r>
      </w:hyperlink>
      <w:r w:rsidRPr="001B5A0A">
        <w:rPr>
          <w:color w:val="000000"/>
        </w:rPr>
        <w:t>.</w:t>
      </w:r>
    </w:p>
    <w:p w14:paraId="07422282" w14:textId="77777777" w:rsidR="0080321A" w:rsidRPr="001B5A0A" w:rsidRDefault="00000000" w:rsidP="00542DF9">
      <w:pPr>
        <w:widowControl w:val="0"/>
        <w:spacing w:before="240" w:after="240"/>
        <w:jc w:val="both"/>
      </w:pPr>
      <w:r>
        <w:pict w14:anchorId="2E9757DB">
          <v:rect id="_x0000_i1132" style="width:0;height:1.5pt" o:hrstd="t" o:hrnoshade="t" o:hr="t" fillcolor="black" stroked="f"/>
        </w:pict>
      </w:r>
    </w:p>
    <w:p w14:paraId="0F329751" w14:textId="77777777" w:rsidR="0080321A" w:rsidRPr="001B5A0A" w:rsidRDefault="0080321A" w:rsidP="00542DF9">
      <w:pPr>
        <w:pStyle w:val="NormalWeb"/>
        <w:widowControl w:val="0"/>
        <w:spacing w:before="240" w:beforeAutospacing="0" w:after="240" w:afterAutospacing="0" w:line="360" w:lineRule="auto"/>
        <w:jc w:val="both"/>
        <w:rPr>
          <w:color w:val="443333"/>
        </w:rPr>
      </w:pPr>
      <w:r w:rsidRPr="001B5A0A">
        <w:rPr>
          <w:color w:val="443333"/>
        </w:rPr>
        <w:t>Next: </w:t>
      </w:r>
      <w:hyperlink r:id="rId1072" w:anchor="Make-Control-Functions" w:history="1">
        <w:r w:rsidRPr="001B5A0A">
          <w:rPr>
            <w:rStyle w:val="Hyperlink"/>
            <w:rFonts w:eastAsiaTheme="majorEastAsia"/>
            <w:color w:val="005090"/>
          </w:rPr>
          <w:t>Make Control Functions</w:t>
        </w:r>
      </w:hyperlink>
      <w:r w:rsidRPr="001B5A0A">
        <w:rPr>
          <w:color w:val="443333"/>
        </w:rPr>
        <w:t>, Previous: </w:t>
      </w:r>
      <w:hyperlink r:id="rId1073" w:anchor="Origin-Function" w:history="1">
        <w:r w:rsidRPr="001B5A0A">
          <w:rPr>
            <w:rStyle w:val="Hyperlink"/>
            <w:rFonts w:eastAsiaTheme="majorEastAsia"/>
            <w:color w:val="005090"/>
          </w:rPr>
          <w:t>Origin Function</w:t>
        </w:r>
      </w:hyperlink>
      <w:r w:rsidRPr="001B5A0A">
        <w:rPr>
          <w:color w:val="443333"/>
        </w:rPr>
        <w:t>, Up: </w:t>
      </w:r>
      <w:hyperlink r:id="rId1074" w:anchor="Functions" w:history="1">
        <w:r w:rsidRPr="001B5A0A">
          <w:rPr>
            <w:rStyle w:val="Hyperlink"/>
            <w:rFonts w:eastAsiaTheme="majorEastAsia"/>
            <w:color w:val="005090"/>
          </w:rPr>
          <w:t>Functions</w:t>
        </w:r>
      </w:hyperlink>
      <w:r w:rsidRPr="001B5A0A">
        <w:rPr>
          <w:color w:val="443333"/>
        </w:rPr>
        <w:t>   [</w:t>
      </w:r>
      <w:hyperlink r:id="rId1075" w:anchor="SEC_Contents" w:tooltip="Table of contents" w:history="1">
        <w:r w:rsidRPr="001B5A0A">
          <w:rPr>
            <w:rStyle w:val="Hyperlink"/>
            <w:rFonts w:eastAsiaTheme="majorEastAsia"/>
            <w:color w:val="005090"/>
          </w:rPr>
          <w:t>Contents</w:t>
        </w:r>
      </w:hyperlink>
      <w:r w:rsidRPr="001B5A0A">
        <w:rPr>
          <w:color w:val="443333"/>
        </w:rPr>
        <w:t>][</w:t>
      </w:r>
      <w:hyperlink r:id="rId1076" w:anchor="Concept-Index" w:tooltip="Index" w:history="1">
        <w:r w:rsidRPr="001B5A0A">
          <w:rPr>
            <w:rStyle w:val="Hyperlink"/>
            <w:rFonts w:eastAsiaTheme="majorEastAsia"/>
            <w:color w:val="005090"/>
          </w:rPr>
          <w:t>Index</w:t>
        </w:r>
      </w:hyperlink>
      <w:r w:rsidRPr="001B5A0A">
        <w:rPr>
          <w:color w:val="443333"/>
        </w:rPr>
        <w:t>]</w:t>
      </w:r>
    </w:p>
    <w:p w14:paraId="22E3B9D9" w14:textId="3B3CB6EA" w:rsidR="0080321A" w:rsidRPr="001B5A0A" w:rsidRDefault="0080321A" w:rsidP="00542DF9">
      <w:pPr>
        <w:pStyle w:val="Heading4"/>
        <w:widowControl w:val="0"/>
      </w:pPr>
      <w:r w:rsidRPr="001B5A0A">
        <w:t>The </w:t>
      </w:r>
      <w:r w:rsidRPr="001B5A0A">
        <w:rPr>
          <w:rStyle w:val="HTMLCode"/>
          <w:rFonts w:ascii="inherit" w:eastAsiaTheme="majorEastAsia" w:hAnsi="inherit" w:cstheme="majorBidi"/>
          <w:sz w:val="24"/>
          <w:szCs w:val="24"/>
        </w:rPr>
        <w:t>flavor</w:t>
      </w:r>
      <w:r w:rsidRPr="001B5A0A">
        <w:t> Function</w:t>
      </w:r>
    </w:p>
    <w:p w14:paraId="155D6EE2"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The </w:t>
      </w:r>
      <w:r w:rsidRPr="001B5A0A">
        <w:rPr>
          <w:rStyle w:val="HTMLCode"/>
          <w:color w:val="000000"/>
          <w:sz w:val="24"/>
          <w:szCs w:val="24"/>
        </w:rPr>
        <w:t>flavor</w:t>
      </w:r>
      <w:r w:rsidRPr="001B5A0A">
        <w:rPr>
          <w:color w:val="000000"/>
        </w:rPr>
        <w:t> function, like the </w:t>
      </w:r>
      <w:r w:rsidRPr="001B5A0A">
        <w:rPr>
          <w:rStyle w:val="HTMLCode"/>
          <w:color w:val="000000"/>
          <w:sz w:val="24"/>
          <w:szCs w:val="24"/>
        </w:rPr>
        <w:t>origin</w:t>
      </w:r>
      <w:r w:rsidRPr="001B5A0A">
        <w:rPr>
          <w:color w:val="000000"/>
        </w:rPr>
        <w:t> function, does not operate on the values of variables but rather it tells you something </w:t>
      </w:r>
      <w:r w:rsidRPr="001B5A0A">
        <w:rPr>
          <w:rStyle w:val="Emphasis"/>
          <w:color w:val="000000"/>
        </w:rPr>
        <w:t>about</w:t>
      </w:r>
      <w:r w:rsidRPr="001B5A0A">
        <w:rPr>
          <w:color w:val="000000"/>
        </w:rPr>
        <w:t> a variable. Specifically, it tells you the flavor of a variable (see </w:t>
      </w:r>
      <w:hyperlink r:id="rId1077" w:anchor="Flavors" w:history="1">
        <w:r w:rsidRPr="001B5A0A">
          <w:rPr>
            <w:rStyle w:val="Hyperlink"/>
            <w:rFonts w:eastAsiaTheme="majorEastAsia"/>
            <w:color w:val="005090"/>
          </w:rPr>
          <w:t>The Two Flavors of Variables</w:t>
        </w:r>
      </w:hyperlink>
      <w:r w:rsidRPr="001B5A0A">
        <w:rPr>
          <w:color w:val="000000"/>
        </w:rPr>
        <w:t>).</w:t>
      </w:r>
    </w:p>
    <w:p w14:paraId="4816C259" w14:textId="77777777" w:rsidR="00000E44"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The syntax of the </w:t>
      </w:r>
      <w:r w:rsidRPr="001B5A0A">
        <w:rPr>
          <w:rStyle w:val="HTMLCode"/>
          <w:color w:val="000000"/>
          <w:sz w:val="24"/>
          <w:szCs w:val="24"/>
        </w:rPr>
        <w:t>flavor</w:t>
      </w:r>
      <w:r w:rsidRPr="001B5A0A">
        <w:rPr>
          <w:color w:val="000000"/>
        </w:rPr>
        <w:t> function is:</w:t>
      </w:r>
    </w:p>
    <w:tbl>
      <w:tblPr>
        <w:tblStyle w:val="TableGrid"/>
        <w:tblW w:w="5000" w:type="pct"/>
        <w:jc w:val="center"/>
        <w:tblLook w:val="04A0" w:firstRow="1" w:lastRow="0" w:firstColumn="1" w:lastColumn="0" w:noHBand="0" w:noVBand="1"/>
      </w:tblPr>
      <w:tblGrid>
        <w:gridCol w:w="10478"/>
      </w:tblGrid>
      <w:tr w:rsidR="00000E44" w14:paraId="7C2B2784"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2AAC92" w14:textId="0CCA92A1" w:rsidR="00000E44" w:rsidRPr="007C1352" w:rsidRDefault="007C1352" w:rsidP="00542DF9">
            <w:pPr>
              <w:pStyle w:val="HTMLPreformatted"/>
              <w:widowControl w:val="0"/>
              <w:shd w:val="clear" w:color="auto" w:fill="F2EFE4"/>
              <w:spacing w:line="360" w:lineRule="auto"/>
              <w:jc w:val="both"/>
              <w:rPr>
                <w:color w:val="000000"/>
              </w:rPr>
            </w:pPr>
            <w:r>
              <w:rPr>
                <w:color w:val="000000"/>
              </w:rPr>
              <w:t xml:space="preserve">$(flavor </w:t>
            </w:r>
            <w:r>
              <w:rPr>
                <w:rStyle w:val="HTMLVariable"/>
                <w:color w:val="000000"/>
              </w:rPr>
              <w:t>variable</w:t>
            </w:r>
            <w:r>
              <w:rPr>
                <w:color w:val="000000"/>
              </w:rPr>
              <w:t>)</w:t>
            </w:r>
          </w:p>
        </w:tc>
      </w:tr>
    </w:tbl>
    <w:p w14:paraId="4FC5AA67" w14:textId="77777777" w:rsidR="0080321A"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Note that </w:t>
      </w:r>
      <w:r w:rsidRPr="001B5A0A">
        <w:rPr>
          <w:rStyle w:val="HTMLVariable"/>
          <w:color w:val="000000"/>
        </w:rPr>
        <w:t>variable</w:t>
      </w:r>
      <w:r w:rsidRPr="001B5A0A">
        <w:rPr>
          <w:color w:val="000000"/>
        </w:rPr>
        <w:t> is the </w:t>
      </w:r>
      <w:r w:rsidRPr="001B5A0A">
        <w:rPr>
          <w:rStyle w:val="Emphasis"/>
          <w:color w:val="000000"/>
        </w:rPr>
        <w:t>name</w:t>
      </w:r>
      <w:r w:rsidRPr="001B5A0A">
        <w:rPr>
          <w:color w:val="000000"/>
        </w:rPr>
        <w:t> of a variable to inquire about, not a </w:t>
      </w:r>
      <w:r w:rsidRPr="001B5A0A">
        <w:rPr>
          <w:rStyle w:val="Emphasis"/>
          <w:color w:val="000000"/>
        </w:rPr>
        <w:t>reference</w:t>
      </w:r>
      <w:r w:rsidRPr="001B5A0A">
        <w:rPr>
          <w:color w:val="000000"/>
        </w:rPr>
        <w:t> to that variable. Therefore you would not normally use a ‘</w:t>
      </w:r>
      <w:r w:rsidRPr="001B5A0A">
        <w:rPr>
          <w:rStyle w:val="HTMLSample"/>
          <w:rFonts w:eastAsiaTheme="majorEastAsia"/>
          <w:color w:val="000000"/>
        </w:rPr>
        <w:t>$</w:t>
      </w:r>
      <w:r w:rsidRPr="001B5A0A">
        <w:rPr>
          <w:color w:val="000000"/>
        </w:rPr>
        <w:t>’ or parentheses when writing it. (You can, however, use a variable reference in the name if you want the name not to be a constant.)</w:t>
      </w:r>
    </w:p>
    <w:p w14:paraId="6D26FFF1" w14:textId="77777777" w:rsidR="0080321A"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The result of this function is a string that identifies the flavor of the variable </w:t>
      </w:r>
      <w:r w:rsidRPr="001B5A0A">
        <w:rPr>
          <w:rStyle w:val="HTMLVariable"/>
          <w:color w:val="000000"/>
        </w:rPr>
        <w:t>variable</w:t>
      </w:r>
      <w:r w:rsidRPr="001B5A0A">
        <w:rPr>
          <w:color w:val="000000"/>
        </w:rPr>
        <w:t>:</w:t>
      </w:r>
    </w:p>
    <w:p w14:paraId="0C35A82E"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undefined</w:t>
      </w:r>
      <w:r w:rsidRPr="001B5A0A">
        <w:rPr>
          <w:b/>
          <w:bCs/>
          <w:color w:val="222222"/>
        </w:rPr>
        <w:t>’</w:t>
      </w:r>
    </w:p>
    <w:p w14:paraId="0181A848"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if </w:t>
      </w:r>
      <w:r w:rsidRPr="001B5A0A">
        <w:rPr>
          <w:rStyle w:val="HTMLVariable"/>
          <w:color w:val="000000"/>
        </w:rPr>
        <w:t>variable</w:t>
      </w:r>
      <w:r w:rsidRPr="001B5A0A">
        <w:rPr>
          <w:color w:val="000000"/>
        </w:rPr>
        <w:t> was never defined.</w:t>
      </w:r>
    </w:p>
    <w:p w14:paraId="66219524"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recursive</w:t>
      </w:r>
      <w:r w:rsidRPr="001B5A0A">
        <w:rPr>
          <w:b/>
          <w:bCs/>
          <w:color w:val="222222"/>
        </w:rPr>
        <w:t>’</w:t>
      </w:r>
    </w:p>
    <w:p w14:paraId="31636EC1"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if </w:t>
      </w:r>
      <w:r w:rsidRPr="001B5A0A">
        <w:rPr>
          <w:rStyle w:val="HTMLVariable"/>
          <w:color w:val="000000"/>
        </w:rPr>
        <w:t>variable</w:t>
      </w:r>
      <w:r w:rsidRPr="001B5A0A">
        <w:rPr>
          <w:color w:val="000000"/>
        </w:rPr>
        <w:t> is a recursively expanded variable.</w:t>
      </w:r>
    </w:p>
    <w:p w14:paraId="4E9CBDE6"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simple</w:t>
      </w:r>
      <w:r w:rsidRPr="001B5A0A">
        <w:rPr>
          <w:b/>
          <w:bCs/>
          <w:color w:val="222222"/>
        </w:rPr>
        <w:t>’</w:t>
      </w:r>
    </w:p>
    <w:p w14:paraId="6E2E0DF3"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if </w:t>
      </w:r>
      <w:r w:rsidRPr="001B5A0A">
        <w:rPr>
          <w:rStyle w:val="HTMLVariable"/>
          <w:color w:val="000000"/>
        </w:rPr>
        <w:t>variable</w:t>
      </w:r>
      <w:r w:rsidRPr="001B5A0A">
        <w:rPr>
          <w:color w:val="000000"/>
        </w:rPr>
        <w:t> is a simply expanded variable.</w:t>
      </w:r>
    </w:p>
    <w:p w14:paraId="77DA049B" w14:textId="77777777" w:rsidR="0080321A" w:rsidRPr="001B5A0A" w:rsidRDefault="00000000" w:rsidP="00542DF9">
      <w:pPr>
        <w:widowControl w:val="0"/>
        <w:spacing w:before="240" w:after="240"/>
        <w:jc w:val="both"/>
      </w:pPr>
      <w:r>
        <w:pict w14:anchorId="7F122ECB">
          <v:rect id="_x0000_i1133" style="width:0;height:1.5pt" o:hrstd="t" o:hrnoshade="t" o:hr="t" fillcolor="black" stroked="f"/>
        </w:pict>
      </w:r>
    </w:p>
    <w:p w14:paraId="01EFACB7" w14:textId="77777777" w:rsidR="0080321A" w:rsidRPr="001B5A0A" w:rsidRDefault="0080321A" w:rsidP="00542DF9">
      <w:pPr>
        <w:pStyle w:val="NormalWeb"/>
        <w:widowControl w:val="0"/>
        <w:spacing w:before="240" w:beforeAutospacing="0" w:after="240" w:afterAutospacing="0" w:line="360" w:lineRule="auto"/>
        <w:jc w:val="both"/>
        <w:rPr>
          <w:color w:val="443333"/>
        </w:rPr>
      </w:pPr>
      <w:r w:rsidRPr="001B5A0A">
        <w:rPr>
          <w:color w:val="443333"/>
        </w:rPr>
        <w:t>Next: </w:t>
      </w:r>
      <w:hyperlink r:id="rId1078" w:anchor="Shell-Function" w:history="1">
        <w:r w:rsidRPr="001B5A0A">
          <w:rPr>
            <w:rStyle w:val="Hyperlink"/>
            <w:rFonts w:eastAsiaTheme="majorEastAsia"/>
            <w:color w:val="005090"/>
          </w:rPr>
          <w:t>Shell Function</w:t>
        </w:r>
      </w:hyperlink>
      <w:r w:rsidRPr="001B5A0A">
        <w:rPr>
          <w:color w:val="443333"/>
        </w:rPr>
        <w:t>, Previous: </w:t>
      </w:r>
      <w:hyperlink r:id="rId1079" w:anchor="Flavor-Function" w:history="1">
        <w:r w:rsidRPr="001B5A0A">
          <w:rPr>
            <w:rStyle w:val="Hyperlink"/>
            <w:rFonts w:eastAsiaTheme="majorEastAsia"/>
            <w:color w:val="005090"/>
          </w:rPr>
          <w:t>Flavor Function</w:t>
        </w:r>
      </w:hyperlink>
      <w:r w:rsidRPr="001B5A0A">
        <w:rPr>
          <w:color w:val="443333"/>
        </w:rPr>
        <w:t>, Up: </w:t>
      </w:r>
      <w:hyperlink r:id="rId1080" w:anchor="Functions" w:history="1">
        <w:r w:rsidRPr="001B5A0A">
          <w:rPr>
            <w:rStyle w:val="Hyperlink"/>
            <w:rFonts w:eastAsiaTheme="majorEastAsia"/>
            <w:color w:val="005090"/>
          </w:rPr>
          <w:t>Functions</w:t>
        </w:r>
      </w:hyperlink>
      <w:r w:rsidRPr="001B5A0A">
        <w:rPr>
          <w:color w:val="443333"/>
        </w:rPr>
        <w:t>   [</w:t>
      </w:r>
      <w:hyperlink r:id="rId1081" w:anchor="SEC_Contents" w:tooltip="Table of contents" w:history="1">
        <w:r w:rsidRPr="001B5A0A">
          <w:rPr>
            <w:rStyle w:val="Hyperlink"/>
            <w:rFonts w:eastAsiaTheme="majorEastAsia"/>
            <w:color w:val="005090"/>
          </w:rPr>
          <w:t>Contents</w:t>
        </w:r>
      </w:hyperlink>
      <w:r w:rsidRPr="001B5A0A">
        <w:rPr>
          <w:color w:val="443333"/>
        </w:rPr>
        <w:t>][</w:t>
      </w:r>
      <w:hyperlink r:id="rId1082" w:anchor="Concept-Index" w:tooltip="Index" w:history="1">
        <w:r w:rsidRPr="001B5A0A">
          <w:rPr>
            <w:rStyle w:val="Hyperlink"/>
            <w:rFonts w:eastAsiaTheme="majorEastAsia"/>
            <w:color w:val="005090"/>
          </w:rPr>
          <w:t>Index</w:t>
        </w:r>
      </w:hyperlink>
      <w:r w:rsidRPr="001B5A0A">
        <w:rPr>
          <w:color w:val="443333"/>
        </w:rPr>
        <w:t>]</w:t>
      </w:r>
    </w:p>
    <w:p w14:paraId="62C1AC70" w14:textId="45A46E14" w:rsidR="0080321A" w:rsidRDefault="0080321A" w:rsidP="00542DF9">
      <w:pPr>
        <w:pStyle w:val="Heading4"/>
        <w:widowControl w:val="0"/>
      </w:pPr>
      <w:r>
        <w:lastRenderedPageBreak/>
        <w:t>Functions That Control Make</w:t>
      </w:r>
    </w:p>
    <w:p w14:paraId="3B013B3A" w14:textId="77777777" w:rsidR="0080321A"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These functions control the way make runs. Generally, they are used to provide information to the user of the makefile or to cause make to stop if some sort of environmental error is detected.</w:t>
      </w:r>
    </w:p>
    <w:p w14:paraId="3949F830" w14:textId="77777777" w:rsidR="0080321A" w:rsidRPr="001B5A0A" w:rsidRDefault="0080321A" w:rsidP="00542DF9">
      <w:pPr>
        <w:widowControl w:val="0"/>
        <w:jc w:val="both"/>
        <w:rPr>
          <w:b/>
          <w:bCs/>
          <w:color w:val="222222"/>
        </w:rPr>
      </w:pPr>
      <w:r w:rsidRPr="001B5A0A">
        <w:rPr>
          <w:rStyle w:val="HTMLCode"/>
          <w:rFonts w:eastAsiaTheme="minorHAnsi"/>
          <w:b/>
          <w:bCs/>
          <w:color w:val="222222"/>
          <w:sz w:val="24"/>
          <w:szCs w:val="24"/>
        </w:rPr>
        <w:t>$(error </w:t>
      </w:r>
      <w:r w:rsidRPr="001B5A0A">
        <w:rPr>
          <w:rStyle w:val="HTMLVariable"/>
          <w:rFonts w:ascii="Courier New" w:hAnsi="Courier New" w:cs="Courier New"/>
          <w:b/>
          <w:bCs/>
          <w:color w:val="222222"/>
        </w:rPr>
        <w:t>text</w:t>
      </w:r>
      <w:r w:rsidRPr="001B5A0A">
        <w:rPr>
          <w:rStyle w:val="HTMLCode"/>
          <w:rFonts w:eastAsiaTheme="minorHAnsi"/>
          <w:b/>
          <w:bCs/>
          <w:color w:val="222222"/>
          <w:sz w:val="24"/>
          <w:szCs w:val="24"/>
        </w:rPr>
        <w:t>…)</w:t>
      </w:r>
    </w:p>
    <w:p w14:paraId="65C3144A"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Generates a fatal error where the message is </w:t>
      </w:r>
      <w:r w:rsidRPr="001B5A0A">
        <w:rPr>
          <w:rStyle w:val="HTMLVariable"/>
          <w:color w:val="000000"/>
        </w:rPr>
        <w:t>text</w:t>
      </w:r>
      <w:r w:rsidRPr="001B5A0A">
        <w:rPr>
          <w:color w:val="000000"/>
        </w:rPr>
        <w:t>. Note that the error is generated whenever this function is evaluated. So, if you put it inside a recipe or on the right side of a recursive variable assignment, it won’t be evaluated until later. The </w:t>
      </w:r>
      <w:r w:rsidRPr="001B5A0A">
        <w:rPr>
          <w:rStyle w:val="HTMLVariable"/>
          <w:color w:val="000000"/>
        </w:rPr>
        <w:t>text</w:t>
      </w:r>
      <w:r w:rsidRPr="001B5A0A">
        <w:rPr>
          <w:color w:val="000000"/>
        </w:rPr>
        <w:t> will be expanded before the error is generated.</w:t>
      </w:r>
    </w:p>
    <w:p w14:paraId="6FD12E14" w14:textId="77777777" w:rsidR="00000E44"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For example</w:t>
      </w:r>
      <w:r w:rsidR="00000E44" w:rsidRPr="001B5A0A">
        <w:rPr>
          <w:color w:val="000000"/>
        </w:rPr>
        <w:t>:</w:t>
      </w:r>
    </w:p>
    <w:tbl>
      <w:tblPr>
        <w:tblStyle w:val="TableGrid"/>
        <w:tblW w:w="5000" w:type="pct"/>
        <w:jc w:val="center"/>
        <w:tblLook w:val="04A0" w:firstRow="1" w:lastRow="0" w:firstColumn="1" w:lastColumn="0" w:noHBand="0" w:noVBand="1"/>
      </w:tblPr>
      <w:tblGrid>
        <w:gridCol w:w="10478"/>
      </w:tblGrid>
      <w:tr w:rsidR="00000E44" w14:paraId="5A9FBE10"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85833E8" w14:textId="77777777" w:rsidR="007C1352" w:rsidRDefault="007C1352" w:rsidP="00542DF9">
            <w:pPr>
              <w:pStyle w:val="HTMLPreformatted"/>
              <w:widowControl w:val="0"/>
              <w:shd w:val="clear" w:color="auto" w:fill="F2EFE4"/>
              <w:spacing w:line="360" w:lineRule="auto"/>
              <w:jc w:val="both"/>
              <w:rPr>
                <w:color w:val="000000"/>
              </w:rPr>
            </w:pPr>
            <w:r>
              <w:rPr>
                <w:color w:val="000000"/>
              </w:rPr>
              <w:t>ifdef ERROR1</w:t>
            </w:r>
          </w:p>
          <w:p w14:paraId="5ACC0F64" w14:textId="77777777" w:rsidR="007C1352" w:rsidRDefault="007C1352" w:rsidP="00542DF9">
            <w:pPr>
              <w:pStyle w:val="HTMLPreformatted"/>
              <w:widowControl w:val="0"/>
              <w:shd w:val="clear" w:color="auto" w:fill="F2EFE4"/>
              <w:spacing w:line="360" w:lineRule="auto"/>
              <w:jc w:val="both"/>
              <w:rPr>
                <w:color w:val="000000"/>
              </w:rPr>
            </w:pPr>
            <w:r>
              <w:rPr>
                <w:color w:val="000000"/>
              </w:rPr>
              <w:t>$(error error is $(ERROR1))</w:t>
            </w:r>
          </w:p>
          <w:p w14:paraId="46E1AC67" w14:textId="7C659A86" w:rsidR="00000E44" w:rsidRPr="007C1352" w:rsidRDefault="007C1352" w:rsidP="00542DF9">
            <w:pPr>
              <w:pStyle w:val="HTMLPreformatted"/>
              <w:widowControl w:val="0"/>
              <w:shd w:val="clear" w:color="auto" w:fill="F2EFE4"/>
              <w:spacing w:line="360" w:lineRule="auto"/>
              <w:jc w:val="both"/>
              <w:rPr>
                <w:color w:val="000000"/>
              </w:rPr>
            </w:pPr>
            <w:r>
              <w:rPr>
                <w:color w:val="000000"/>
              </w:rPr>
              <w:t>endif</w:t>
            </w:r>
          </w:p>
        </w:tc>
      </w:tr>
    </w:tbl>
    <w:p w14:paraId="60A4F040" w14:textId="77777777" w:rsidR="00000E44"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will generate a fatal error during the read of the makefile if the </w:t>
      </w:r>
      <w:r w:rsidRPr="001B5A0A">
        <w:rPr>
          <w:rStyle w:val="HTMLCode"/>
          <w:color w:val="000000"/>
          <w:sz w:val="24"/>
          <w:szCs w:val="24"/>
        </w:rPr>
        <w:t>make</w:t>
      </w:r>
      <w:r w:rsidRPr="001B5A0A">
        <w:rPr>
          <w:color w:val="000000"/>
        </w:rPr>
        <w:t> variable </w:t>
      </w:r>
      <w:r w:rsidRPr="001B5A0A">
        <w:rPr>
          <w:rStyle w:val="HTMLCode"/>
          <w:color w:val="000000"/>
          <w:sz w:val="24"/>
          <w:szCs w:val="24"/>
        </w:rPr>
        <w:t>ERROR1</w:t>
      </w:r>
      <w:r w:rsidRPr="001B5A0A">
        <w:rPr>
          <w:color w:val="000000"/>
        </w:rPr>
        <w:t> is defined. Or,</w:t>
      </w:r>
    </w:p>
    <w:tbl>
      <w:tblPr>
        <w:tblStyle w:val="TableGrid"/>
        <w:tblW w:w="5000" w:type="pct"/>
        <w:jc w:val="center"/>
        <w:tblLook w:val="04A0" w:firstRow="1" w:lastRow="0" w:firstColumn="1" w:lastColumn="0" w:noHBand="0" w:noVBand="1"/>
      </w:tblPr>
      <w:tblGrid>
        <w:gridCol w:w="10478"/>
      </w:tblGrid>
      <w:tr w:rsidR="00000E44" w14:paraId="7E8B1711"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8B056CD" w14:textId="77777777" w:rsidR="007C1352" w:rsidRDefault="007C1352" w:rsidP="00542DF9">
            <w:pPr>
              <w:pStyle w:val="HTMLPreformatted"/>
              <w:widowControl w:val="0"/>
              <w:shd w:val="clear" w:color="auto" w:fill="F2EFE4"/>
              <w:spacing w:line="360" w:lineRule="auto"/>
              <w:jc w:val="both"/>
              <w:rPr>
                <w:color w:val="000000"/>
              </w:rPr>
            </w:pPr>
            <w:r>
              <w:rPr>
                <w:color w:val="000000"/>
              </w:rPr>
              <w:t>ERR = $(error found an error!)</w:t>
            </w:r>
          </w:p>
          <w:p w14:paraId="2FFEE239" w14:textId="77777777" w:rsidR="007C1352" w:rsidRDefault="007C1352" w:rsidP="00542DF9">
            <w:pPr>
              <w:pStyle w:val="HTMLPreformatted"/>
              <w:widowControl w:val="0"/>
              <w:shd w:val="clear" w:color="auto" w:fill="F2EFE4"/>
              <w:spacing w:line="360" w:lineRule="auto"/>
              <w:jc w:val="both"/>
              <w:rPr>
                <w:color w:val="000000"/>
              </w:rPr>
            </w:pPr>
          </w:p>
          <w:p w14:paraId="60395FD3" w14:textId="77777777" w:rsidR="007C1352" w:rsidRDefault="007C1352" w:rsidP="00542DF9">
            <w:pPr>
              <w:pStyle w:val="HTMLPreformatted"/>
              <w:widowControl w:val="0"/>
              <w:shd w:val="clear" w:color="auto" w:fill="F2EFE4"/>
              <w:spacing w:line="360" w:lineRule="auto"/>
              <w:jc w:val="both"/>
              <w:rPr>
                <w:color w:val="000000"/>
              </w:rPr>
            </w:pPr>
            <w:r>
              <w:rPr>
                <w:color w:val="000000"/>
              </w:rPr>
              <w:t>.PHONY: err</w:t>
            </w:r>
          </w:p>
          <w:p w14:paraId="32A1A6DC" w14:textId="179C5E51" w:rsidR="00000E44" w:rsidRPr="007C1352" w:rsidRDefault="007C1352" w:rsidP="00542DF9">
            <w:pPr>
              <w:pStyle w:val="HTMLPreformatted"/>
              <w:widowControl w:val="0"/>
              <w:shd w:val="clear" w:color="auto" w:fill="F2EFE4"/>
              <w:spacing w:line="360" w:lineRule="auto"/>
              <w:jc w:val="both"/>
              <w:rPr>
                <w:color w:val="000000"/>
              </w:rPr>
            </w:pPr>
            <w:r>
              <w:rPr>
                <w:color w:val="000000"/>
              </w:rPr>
              <w:t>err: ; $(ERR)</w:t>
            </w:r>
          </w:p>
        </w:tc>
      </w:tr>
    </w:tbl>
    <w:p w14:paraId="52497C72" w14:textId="3900DC84" w:rsidR="0080321A" w:rsidRPr="001B5A0A" w:rsidRDefault="0080321A" w:rsidP="00542DF9">
      <w:pPr>
        <w:pStyle w:val="NormalWeb"/>
        <w:widowControl w:val="0"/>
        <w:spacing w:before="0" w:beforeAutospacing="0" w:after="0" w:afterAutospacing="0" w:line="360" w:lineRule="auto"/>
        <w:jc w:val="both"/>
        <w:rPr>
          <w:color w:val="000000"/>
        </w:rPr>
      </w:pPr>
    </w:p>
    <w:p w14:paraId="67339EBA"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will generate a fatal error while </w:t>
      </w:r>
      <w:r w:rsidRPr="001B5A0A">
        <w:rPr>
          <w:rStyle w:val="HTMLCode"/>
          <w:color w:val="000000"/>
          <w:sz w:val="24"/>
          <w:szCs w:val="24"/>
        </w:rPr>
        <w:t>make</w:t>
      </w:r>
      <w:r w:rsidRPr="001B5A0A">
        <w:rPr>
          <w:color w:val="000000"/>
        </w:rPr>
        <w:t> is running, if the </w:t>
      </w:r>
      <w:r w:rsidRPr="001B5A0A">
        <w:rPr>
          <w:rStyle w:val="HTMLCode"/>
          <w:color w:val="000000"/>
          <w:sz w:val="24"/>
          <w:szCs w:val="24"/>
        </w:rPr>
        <w:t>err</w:t>
      </w:r>
      <w:r w:rsidRPr="001B5A0A">
        <w:rPr>
          <w:color w:val="000000"/>
        </w:rPr>
        <w:t> target is invoked.</w:t>
      </w:r>
    </w:p>
    <w:p w14:paraId="425D3A3C" w14:textId="77777777" w:rsidR="0080321A" w:rsidRPr="001B5A0A" w:rsidRDefault="0080321A" w:rsidP="00542DF9">
      <w:pPr>
        <w:widowControl w:val="0"/>
        <w:jc w:val="both"/>
        <w:rPr>
          <w:b/>
          <w:bCs/>
          <w:color w:val="222222"/>
        </w:rPr>
      </w:pPr>
      <w:r w:rsidRPr="001B5A0A">
        <w:rPr>
          <w:rStyle w:val="HTMLCode"/>
          <w:rFonts w:eastAsiaTheme="minorHAnsi"/>
          <w:b/>
          <w:bCs/>
          <w:color w:val="222222"/>
          <w:sz w:val="24"/>
          <w:szCs w:val="24"/>
        </w:rPr>
        <w:t>$(warning </w:t>
      </w:r>
      <w:r w:rsidRPr="001B5A0A">
        <w:rPr>
          <w:rStyle w:val="HTMLVariable"/>
          <w:rFonts w:ascii="Courier New" w:hAnsi="Courier New" w:cs="Courier New"/>
          <w:b/>
          <w:bCs/>
          <w:color w:val="222222"/>
        </w:rPr>
        <w:t>text</w:t>
      </w:r>
      <w:r w:rsidRPr="001B5A0A">
        <w:rPr>
          <w:rStyle w:val="HTMLCode"/>
          <w:rFonts w:eastAsiaTheme="minorHAnsi"/>
          <w:b/>
          <w:bCs/>
          <w:color w:val="222222"/>
          <w:sz w:val="24"/>
          <w:szCs w:val="24"/>
        </w:rPr>
        <w:t>…)</w:t>
      </w:r>
    </w:p>
    <w:p w14:paraId="0D8FE285"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This function works similarly to the </w:t>
      </w:r>
      <w:r w:rsidRPr="001B5A0A">
        <w:rPr>
          <w:rStyle w:val="HTMLCode"/>
          <w:color w:val="000000"/>
          <w:sz w:val="24"/>
          <w:szCs w:val="24"/>
        </w:rPr>
        <w:t>error</w:t>
      </w:r>
      <w:r w:rsidRPr="001B5A0A">
        <w:rPr>
          <w:color w:val="000000"/>
        </w:rPr>
        <w:t> function, above, except that </w:t>
      </w:r>
      <w:r w:rsidRPr="001B5A0A">
        <w:rPr>
          <w:rStyle w:val="HTMLCode"/>
          <w:color w:val="000000"/>
          <w:sz w:val="24"/>
          <w:szCs w:val="24"/>
        </w:rPr>
        <w:t>make</w:t>
      </w:r>
      <w:r w:rsidRPr="001B5A0A">
        <w:rPr>
          <w:color w:val="000000"/>
        </w:rPr>
        <w:t> doesn’t exit. Instead, </w:t>
      </w:r>
      <w:r w:rsidRPr="001B5A0A">
        <w:rPr>
          <w:rStyle w:val="HTMLVariable"/>
          <w:color w:val="000000"/>
        </w:rPr>
        <w:t>text</w:t>
      </w:r>
      <w:r w:rsidRPr="001B5A0A">
        <w:rPr>
          <w:color w:val="000000"/>
        </w:rPr>
        <w:t> is expanded and the resulting message is displayed, but processing of the makefile continues.</w:t>
      </w:r>
    </w:p>
    <w:p w14:paraId="63F1D02C"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The result of the expansion of this function is the empty string.</w:t>
      </w:r>
    </w:p>
    <w:p w14:paraId="4ECC093E" w14:textId="77777777" w:rsidR="0080321A" w:rsidRPr="001B5A0A" w:rsidRDefault="0080321A" w:rsidP="00542DF9">
      <w:pPr>
        <w:widowControl w:val="0"/>
        <w:jc w:val="both"/>
        <w:rPr>
          <w:b/>
          <w:bCs/>
          <w:color w:val="222222"/>
        </w:rPr>
      </w:pPr>
      <w:r w:rsidRPr="001B5A0A">
        <w:rPr>
          <w:rStyle w:val="HTMLCode"/>
          <w:rFonts w:eastAsiaTheme="minorHAnsi"/>
          <w:b/>
          <w:bCs/>
          <w:color w:val="222222"/>
          <w:sz w:val="24"/>
          <w:szCs w:val="24"/>
        </w:rPr>
        <w:t>$(info </w:t>
      </w:r>
      <w:r w:rsidRPr="001B5A0A">
        <w:rPr>
          <w:rStyle w:val="HTMLVariable"/>
          <w:rFonts w:ascii="Courier New" w:hAnsi="Courier New" w:cs="Courier New"/>
          <w:b/>
          <w:bCs/>
          <w:color w:val="222222"/>
        </w:rPr>
        <w:t>text</w:t>
      </w:r>
      <w:r w:rsidRPr="001B5A0A">
        <w:rPr>
          <w:rStyle w:val="HTMLCode"/>
          <w:rFonts w:eastAsiaTheme="minorHAnsi"/>
          <w:b/>
          <w:bCs/>
          <w:color w:val="222222"/>
          <w:sz w:val="24"/>
          <w:szCs w:val="24"/>
        </w:rPr>
        <w:t>…)</w:t>
      </w:r>
    </w:p>
    <w:p w14:paraId="048B6086"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This function does nothing more than print its (expanded) argument(s) to standard output. No makefile name or line number is added. The result of the expansion of this function is the empty string.</w:t>
      </w:r>
    </w:p>
    <w:p w14:paraId="7202B5B7" w14:textId="77777777" w:rsidR="0080321A" w:rsidRPr="001B5A0A" w:rsidRDefault="00000000" w:rsidP="00542DF9">
      <w:pPr>
        <w:widowControl w:val="0"/>
        <w:spacing w:before="240" w:after="240"/>
        <w:jc w:val="both"/>
      </w:pPr>
      <w:r>
        <w:pict w14:anchorId="779A1176">
          <v:rect id="_x0000_i1134" style="width:0;height:1.5pt" o:hrstd="t" o:hrnoshade="t" o:hr="t" fillcolor="black" stroked="f"/>
        </w:pict>
      </w:r>
    </w:p>
    <w:p w14:paraId="6D0220CB" w14:textId="77777777" w:rsidR="0080321A" w:rsidRPr="001B5A0A" w:rsidRDefault="0080321A" w:rsidP="00542DF9">
      <w:pPr>
        <w:pStyle w:val="NormalWeb"/>
        <w:widowControl w:val="0"/>
        <w:spacing w:before="240" w:beforeAutospacing="0" w:after="240" w:afterAutospacing="0" w:line="360" w:lineRule="auto"/>
        <w:jc w:val="both"/>
        <w:rPr>
          <w:color w:val="443333"/>
        </w:rPr>
      </w:pPr>
      <w:r w:rsidRPr="001B5A0A">
        <w:rPr>
          <w:color w:val="443333"/>
        </w:rPr>
        <w:t>Next: </w:t>
      </w:r>
      <w:hyperlink r:id="rId1083" w:anchor="Guile-Function" w:history="1">
        <w:r w:rsidRPr="001B5A0A">
          <w:rPr>
            <w:rStyle w:val="Hyperlink"/>
            <w:rFonts w:eastAsiaTheme="majorEastAsia"/>
            <w:color w:val="005090"/>
          </w:rPr>
          <w:t>Guile Function</w:t>
        </w:r>
      </w:hyperlink>
      <w:r w:rsidRPr="001B5A0A">
        <w:rPr>
          <w:color w:val="443333"/>
        </w:rPr>
        <w:t>, Previous: </w:t>
      </w:r>
      <w:hyperlink r:id="rId1084" w:anchor="Make-Control-Functions" w:history="1">
        <w:r w:rsidRPr="001B5A0A">
          <w:rPr>
            <w:rStyle w:val="Hyperlink"/>
            <w:rFonts w:eastAsiaTheme="majorEastAsia"/>
            <w:color w:val="005090"/>
          </w:rPr>
          <w:t>Make Control Functions</w:t>
        </w:r>
      </w:hyperlink>
      <w:r w:rsidRPr="001B5A0A">
        <w:rPr>
          <w:color w:val="443333"/>
        </w:rPr>
        <w:t>, Up: </w:t>
      </w:r>
      <w:hyperlink r:id="rId1085" w:anchor="Functions" w:history="1">
        <w:r w:rsidRPr="001B5A0A">
          <w:rPr>
            <w:rStyle w:val="Hyperlink"/>
            <w:rFonts w:eastAsiaTheme="majorEastAsia"/>
            <w:color w:val="005090"/>
          </w:rPr>
          <w:t>Functions</w:t>
        </w:r>
      </w:hyperlink>
      <w:r w:rsidRPr="001B5A0A">
        <w:rPr>
          <w:color w:val="443333"/>
        </w:rPr>
        <w:t>   [</w:t>
      </w:r>
      <w:hyperlink r:id="rId1086" w:anchor="SEC_Contents" w:tooltip="Table of contents" w:history="1">
        <w:r w:rsidRPr="001B5A0A">
          <w:rPr>
            <w:rStyle w:val="Hyperlink"/>
            <w:rFonts w:eastAsiaTheme="majorEastAsia"/>
            <w:color w:val="005090"/>
          </w:rPr>
          <w:t>Contents</w:t>
        </w:r>
      </w:hyperlink>
      <w:r w:rsidRPr="001B5A0A">
        <w:rPr>
          <w:color w:val="443333"/>
        </w:rPr>
        <w:t>][</w:t>
      </w:r>
      <w:hyperlink r:id="rId1087" w:anchor="Concept-Index" w:tooltip="Index" w:history="1">
        <w:r w:rsidRPr="001B5A0A">
          <w:rPr>
            <w:rStyle w:val="Hyperlink"/>
            <w:rFonts w:eastAsiaTheme="majorEastAsia"/>
            <w:color w:val="005090"/>
          </w:rPr>
          <w:t>Index</w:t>
        </w:r>
      </w:hyperlink>
      <w:r w:rsidRPr="001B5A0A">
        <w:rPr>
          <w:color w:val="443333"/>
        </w:rPr>
        <w:t>]</w:t>
      </w:r>
    </w:p>
    <w:p w14:paraId="05B0FA92" w14:textId="55EDDF20" w:rsidR="0080321A" w:rsidRPr="00A963A4" w:rsidRDefault="0080321A" w:rsidP="00542DF9">
      <w:pPr>
        <w:pStyle w:val="Heading4"/>
        <w:widowControl w:val="0"/>
      </w:pPr>
      <w:r w:rsidRPr="00A963A4">
        <w:t>The </w:t>
      </w:r>
      <w:r w:rsidRPr="00A963A4">
        <w:rPr>
          <w:rStyle w:val="HTMLCode"/>
          <w:rFonts w:ascii="inherit" w:eastAsiaTheme="majorEastAsia" w:hAnsi="inherit" w:cstheme="majorBidi"/>
          <w:sz w:val="24"/>
          <w:szCs w:val="24"/>
        </w:rPr>
        <w:t>shell</w:t>
      </w:r>
      <w:r w:rsidRPr="00A963A4">
        <w:t> Function</w:t>
      </w:r>
    </w:p>
    <w:p w14:paraId="71895906"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The </w:t>
      </w:r>
      <w:r w:rsidRPr="001B5A0A">
        <w:rPr>
          <w:rStyle w:val="HTMLCode"/>
          <w:color w:val="000000"/>
          <w:sz w:val="24"/>
          <w:szCs w:val="24"/>
        </w:rPr>
        <w:t>shell</w:t>
      </w:r>
      <w:r w:rsidRPr="001B5A0A">
        <w:rPr>
          <w:color w:val="000000"/>
        </w:rPr>
        <w:t> function is unlike any other function other than the </w:t>
      </w:r>
      <w:r w:rsidRPr="001B5A0A">
        <w:rPr>
          <w:rStyle w:val="HTMLCode"/>
          <w:color w:val="000000"/>
          <w:sz w:val="24"/>
          <w:szCs w:val="24"/>
        </w:rPr>
        <w:t>wildcard</w:t>
      </w:r>
      <w:r w:rsidRPr="001B5A0A">
        <w:rPr>
          <w:color w:val="000000"/>
        </w:rPr>
        <w:t> function (see </w:t>
      </w:r>
      <w:hyperlink r:id="rId1088" w:anchor="Wildcard-Function" w:history="1">
        <w:r w:rsidRPr="001B5A0A">
          <w:rPr>
            <w:rStyle w:val="Hyperlink"/>
            <w:rFonts w:eastAsiaTheme="majorEastAsia"/>
            <w:color w:val="005090"/>
          </w:rPr>
          <w:t xml:space="preserve">The </w:t>
        </w:r>
        <w:r w:rsidRPr="001B5A0A">
          <w:rPr>
            <w:rStyle w:val="Hyperlink"/>
            <w:rFonts w:eastAsiaTheme="majorEastAsia"/>
            <w:color w:val="005090"/>
          </w:rPr>
          <w:lastRenderedPageBreak/>
          <w:t>Function </w:t>
        </w:r>
        <w:r w:rsidRPr="001B5A0A">
          <w:rPr>
            <w:rStyle w:val="HTMLCode"/>
            <w:color w:val="005090"/>
            <w:sz w:val="24"/>
            <w:szCs w:val="24"/>
          </w:rPr>
          <w:t>wildcard</w:t>
        </w:r>
      </w:hyperlink>
      <w:r w:rsidRPr="001B5A0A">
        <w:rPr>
          <w:color w:val="000000"/>
        </w:rPr>
        <w:t>) in that it communicates with the world outside of </w:t>
      </w:r>
      <w:r w:rsidRPr="001B5A0A">
        <w:rPr>
          <w:rStyle w:val="HTMLCode"/>
          <w:color w:val="000000"/>
          <w:sz w:val="24"/>
          <w:szCs w:val="24"/>
        </w:rPr>
        <w:t>make</w:t>
      </w:r>
      <w:r w:rsidRPr="001B5A0A">
        <w:rPr>
          <w:color w:val="000000"/>
        </w:rPr>
        <w:t>.</w:t>
      </w:r>
    </w:p>
    <w:p w14:paraId="3D293EE7"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The </w:t>
      </w:r>
      <w:r w:rsidRPr="001B5A0A">
        <w:rPr>
          <w:rStyle w:val="HTMLCode"/>
          <w:color w:val="000000"/>
          <w:sz w:val="24"/>
          <w:szCs w:val="24"/>
        </w:rPr>
        <w:t>shell</w:t>
      </w:r>
      <w:r w:rsidRPr="001B5A0A">
        <w:rPr>
          <w:color w:val="000000"/>
        </w:rPr>
        <w:t> function provides for </w:t>
      </w:r>
      <w:r w:rsidRPr="001B5A0A">
        <w:rPr>
          <w:rStyle w:val="HTMLCode"/>
          <w:color w:val="000000"/>
          <w:sz w:val="24"/>
          <w:szCs w:val="24"/>
        </w:rPr>
        <w:t>make</w:t>
      </w:r>
      <w:r w:rsidRPr="001B5A0A">
        <w:rPr>
          <w:color w:val="000000"/>
        </w:rPr>
        <w:t> the same facility that backquotes (‘</w:t>
      </w:r>
      <w:r w:rsidRPr="001B5A0A">
        <w:rPr>
          <w:rStyle w:val="HTMLSample"/>
          <w:rFonts w:eastAsiaTheme="majorEastAsia"/>
          <w:color w:val="000000"/>
        </w:rPr>
        <w:t>`</w:t>
      </w:r>
      <w:r w:rsidRPr="001B5A0A">
        <w:rPr>
          <w:color w:val="000000"/>
        </w:rPr>
        <w:t>’) provide in most shells: it does </w:t>
      </w:r>
      <w:r w:rsidRPr="001B5A0A">
        <w:rPr>
          <w:rStyle w:val="Emphasis"/>
          <w:color w:val="000000"/>
        </w:rPr>
        <w:t>command expansion</w:t>
      </w:r>
      <w:r w:rsidRPr="001B5A0A">
        <w:rPr>
          <w:color w:val="000000"/>
        </w:rPr>
        <w:t>. This means that it takes as an argument a shell command and expands to the output of the command. The only processing </w:t>
      </w:r>
      <w:r w:rsidRPr="001B5A0A">
        <w:rPr>
          <w:rStyle w:val="HTMLCode"/>
          <w:color w:val="000000"/>
          <w:sz w:val="24"/>
          <w:szCs w:val="24"/>
        </w:rPr>
        <w:t>make</w:t>
      </w:r>
      <w:r w:rsidRPr="001B5A0A">
        <w:rPr>
          <w:color w:val="000000"/>
        </w:rPr>
        <w:t> does on the result is to convert each newline (or carriage-return / newline pair) to a single space. If there is a trailing (carriage-return and) newline it will simply be removed.</w:t>
      </w:r>
    </w:p>
    <w:p w14:paraId="725F0A58"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The commands run by calls to the </w:t>
      </w:r>
      <w:r w:rsidRPr="001B5A0A">
        <w:rPr>
          <w:rStyle w:val="HTMLCode"/>
          <w:color w:val="000000"/>
          <w:sz w:val="24"/>
          <w:szCs w:val="24"/>
        </w:rPr>
        <w:t>shell</w:t>
      </w:r>
      <w:r w:rsidRPr="001B5A0A">
        <w:rPr>
          <w:color w:val="000000"/>
        </w:rPr>
        <w:t> function are run when the function calls are expanded (see </w:t>
      </w:r>
      <w:hyperlink r:id="rId1089" w:anchor="Reading-Makefiles" w:history="1">
        <w:r w:rsidRPr="001B5A0A">
          <w:rPr>
            <w:rStyle w:val="Hyperlink"/>
            <w:rFonts w:eastAsiaTheme="majorEastAsia"/>
            <w:color w:val="005090"/>
          </w:rPr>
          <w:t>How </w:t>
        </w:r>
        <w:r w:rsidRPr="001B5A0A">
          <w:rPr>
            <w:rStyle w:val="HTMLCode"/>
            <w:color w:val="005090"/>
            <w:sz w:val="24"/>
            <w:szCs w:val="24"/>
          </w:rPr>
          <w:t>make</w:t>
        </w:r>
        <w:r w:rsidRPr="001B5A0A">
          <w:rPr>
            <w:rStyle w:val="Hyperlink"/>
            <w:rFonts w:eastAsiaTheme="majorEastAsia"/>
            <w:color w:val="005090"/>
          </w:rPr>
          <w:t> Reads a Makefile</w:t>
        </w:r>
      </w:hyperlink>
      <w:r w:rsidRPr="001B5A0A">
        <w:rPr>
          <w:color w:val="000000"/>
        </w:rPr>
        <w:t>). Because this function involves spawning a new shell, you should carefully consider the performance implications of using the </w:t>
      </w:r>
      <w:r w:rsidRPr="001B5A0A">
        <w:rPr>
          <w:rStyle w:val="HTMLCode"/>
          <w:color w:val="000000"/>
          <w:sz w:val="24"/>
          <w:szCs w:val="24"/>
        </w:rPr>
        <w:t>shell</w:t>
      </w:r>
      <w:r w:rsidRPr="001B5A0A">
        <w:rPr>
          <w:color w:val="000000"/>
        </w:rPr>
        <w:t> function within recursively expanded variables vs. simply expanded variables (see </w:t>
      </w:r>
      <w:hyperlink r:id="rId1090" w:anchor="Flavors" w:history="1">
        <w:r w:rsidRPr="001B5A0A">
          <w:rPr>
            <w:rStyle w:val="Hyperlink"/>
            <w:rFonts w:eastAsiaTheme="majorEastAsia"/>
            <w:color w:val="005090"/>
          </w:rPr>
          <w:t>The Two Flavors of Variables</w:t>
        </w:r>
      </w:hyperlink>
      <w:r w:rsidRPr="001B5A0A">
        <w:rPr>
          <w:color w:val="000000"/>
        </w:rPr>
        <w:t>).</w:t>
      </w:r>
    </w:p>
    <w:p w14:paraId="431CB76C"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An alternative to the </w:t>
      </w:r>
      <w:r w:rsidRPr="001B5A0A">
        <w:rPr>
          <w:rStyle w:val="HTMLCode"/>
          <w:color w:val="000000"/>
          <w:sz w:val="24"/>
          <w:szCs w:val="24"/>
        </w:rPr>
        <w:t>shell</w:t>
      </w:r>
      <w:r w:rsidRPr="001B5A0A">
        <w:rPr>
          <w:color w:val="000000"/>
        </w:rPr>
        <w:t> function is the ‘</w:t>
      </w:r>
      <w:r w:rsidRPr="001B5A0A">
        <w:rPr>
          <w:rStyle w:val="HTMLSample"/>
          <w:rFonts w:eastAsiaTheme="majorEastAsia"/>
          <w:color w:val="000000"/>
        </w:rPr>
        <w:t>!=</w:t>
      </w:r>
      <w:r w:rsidRPr="001B5A0A">
        <w:rPr>
          <w:color w:val="000000"/>
        </w:rPr>
        <w:t>’ assignment operator; it provides a similar behavior but has subtle differences (see </w:t>
      </w:r>
      <w:hyperlink r:id="rId1091" w:anchor="Setting" w:history="1">
        <w:r w:rsidRPr="001B5A0A">
          <w:rPr>
            <w:rStyle w:val="Hyperlink"/>
            <w:rFonts w:eastAsiaTheme="majorEastAsia"/>
            <w:color w:val="005090"/>
          </w:rPr>
          <w:t>Setting Variables</w:t>
        </w:r>
      </w:hyperlink>
      <w:r w:rsidRPr="001B5A0A">
        <w:rPr>
          <w:color w:val="000000"/>
        </w:rPr>
        <w:t>). The ‘</w:t>
      </w:r>
      <w:r w:rsidRPr="001B5A0A">
        <w:rPr>
          <w:rStyle w:val="HTMLSample"/>
          <w:rFonts w:eastAsiaTheme="majorEastAsia"/>
          <w:color w:val="000000"/>
        </w:rPr>
        <w:t>!=</w:t>
      </w:r>
      <w:r w:rsidRPr="001B5A0A">
        <w:rPr>
          <w:color w:val="000000"/>
        </w:rPr>
        <w:t>’ assignment operator is included in newer POSIX standards.</w:t>
      </w:r>
    </w:p>
    <w:p w14:paraId="3FB581FA"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After the </w:t>
      </w:r>
      <w:r w:rsidRPr="001B5A0A">
        <w:rPr>
          <w:rStyle w:val="HTMLCode"/>
          <w:color w:val="000000"/>
          <w:sz w:val="24"/>
          <w:szCs w:val="24"/>
        </w:rPr>
        <w:t>shell</w:t>
      </w:r>
      <w:r w:rsidRPr="001B5A0A">
        <w:rPr>
          <w:color w:val="000000"/>
        </w:rPr>
        <w:t> function or ‘</w:t>
      </w:r>
      <w:r w:rsidRPr="001B5A0A">
        <w:rPr>
          <w:rStyle w:val="HTMLSample"/>
          <w:rFonts w:eastAsiaTheme="majorEastAsia"/>
          <w:color w:val="000000"/>
        </w:rPr>
        <w:t>!=</w:t>
      </w:r>
      <w:r w:rsidRPr="001B5A0A">
        <w:rPr>
          <w:color w:val="000000"/>
        </w:rPr>
        <w:t>’ assignment operator is used, its exit status is placed in the </w:t>
      </w:r>
      <w:r w:rsidRPr="001B5A0A">
        <w:rPr>
          <w:rStyle w:val="HTMLCode"/>
          <w:color w:val="000000"/>
          <w:sz w:val="24"/>
          <w:szCs w:val="24"/>
        </w:rPr>
        <w:t>.SHELLSTATUS</w:t>
      </w:r>
      <w:r w:rsidRPr="001B5A0A">
        <w:rPr>
          <w:color w:val="000000"/>
        </w:rPr>
        <w:t> variable.</w:t>
      </w:r>
    </w:p>
    <w:p w14:paraId="31DE24B7" w14:textId="77777777" w:rsidR="00000E44"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Here are some examples of the use of the </w:t>
      </w:r>
      <w:r w:rsidRPr="001B5A0A">
        <w:rPr>
          <w:rStyle w:val="HTMLCode"/>
          <w:color w:val="000000"/>
          <w:sz w:val="24"/>
          <w:szCs w:val="24"/>
        </w:rPr>
        <w:t>shell</w:t>
      </w:r>
      <w:r w:rsidRPr="001B5A0A">
        <w:rPr>
          <w:color w:val="000000"/>
        </w:rPr>
        <w:t> function:</w:t>
      </w:r>
    </w:p>
    <w:tbl>
      <w:tblPr>
        <w:tblStyle w:val="TableGrid"/>
        <w:tblW w:w="5000" w:type="pct"/>
        <w:jc w:val="center"/>
        <w:tblLook w:val="04A0" w:firstRow="1" w:lastRow="0" w:firstColumn="1" w:lastColumn="0" w:noHBand="0" w:noVBand="1"/>
      </w:tblPr>
      <w:tblGrid>
        <w:gridCol w:w="10478"/>
      </w:tblGrid>
      <w:tr w:rsidR="00000E44" w14:paraId="730ACC57"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2333F29" w14:textId="750CC1C5" w:rsidR="00000E44" w:rsidRPr="007C1352" w:rsidRDefault="007C1352" w:rsidP="00542DF9">
            <w:pPr>
              <w:pStyle w:val="HTMLPreformatted"/>
              <w:widowControl w:val="0"/>
              <w:shd w:val="clear" w:color="auto" w:fill="F2EFE4"/>
              <w:spacing w:line="360" w:lineRule="auto"/>
              <w:jc w:val="both"/>
              <w:rPr>
                <w:color w:val="000000"/>
              </w:rPr>
            </w:pPr>
            <w:r>
              <w:rPr>
                <w:color w:val="000000"/>
              </w:rPr>
              <w:t>contents := $(shell cat foo)</w:t>
            </w:r>
          </w:p>
        </w:tc>
      </w:tr>
    </w:tbl>
    <w:p w14:paraId="0A01858A" w14:textId="77777777" w:rsidR="00000E44"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sets </w:t>
      </w:r>
      <w:r w:rsidRPr="001B5A0A">
        <w:rPr>
          <w:rStyle w:val="HTMLCode"/>
          <w:color w:val="000000"/>
          <w:sz w:val="24"/>
          <w:szCs w:val="24"/>
        </w:rPr>
        <w:t>contents</w:t>
      </w:r>
      <w:r w:rsidRPr="001B5A0A">
        <w:rPr>
          <w:color w:val="000000"/>
        </w:rPr>
        <w:t> to the contents of the file </w:t>
      </w:r>
      <w:r w:rsidRPr="001B5A0A">
        <w:rPr>
          <w:rStyle w:val="HTMLSample"/>
          <w:rFonts w:eastAsiaTheme="majorEastAsia"/>
          <w:color w:val="000000"/>
        </w:rPr>
        <w:t>foo</w:t>
      </w:r>
      <w:r w:rsidRPr="001B5A0A">
        <w:rPr>
          <w:color w:val="000000"/>
        </w:rPr>
        <w:t>, with a space (rather than a newline) separating each line.</w:t>
      </w:r>
    </w:p>
    <w:tbl>
      <w:tblPr>
        <w:tblStyle w:val="TableGrid"/>
        <w:tblW w:w="5000" w:type="pct"/>
        <w:jc w:val="center"/>
        <w:tblLook w:val="04A0" w:firstRow="1" w:lastRow="0" w:firstColumn="1" w:lastColumn="0" w:noHBand="0" w:noVBand="1"/>
      </w:tblPr>
      <w:tblGrid>
        <w:gridCol w:w="10478"/>
      </w:tblGrid>
      <w:tr w:rsidR="00000E44" w14:paraId="22D5BC46"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6CC530" w14:textId="300F59CA" w:rsidR="00000E44" w:rsidRPr="007C1352" w:rsidRDefault="007C1352" w:rsidP="00542DF9">
            <w:pPr>
              <w:pStyle w:val="HTMLPreformatted"/>
              <w:widowControl w:val="0"/>
              <w:shd w:val="clear" w:color="auto" w:fill="F2EFE4"/>
              <w:spacing w:line="360" w:lineRule="auto"/>
              <w:jc w:val="both"/>
              <w:rPr>
                <w:color w:val="000000"/>
              </w:rPr>
            </w:pPr>
            <w:r>
              <w:rPr>
                <w:color w:val="000000"/>
              </w:rPr>
              <w:t>files := $(shell echo *.c)</w:t>
            </w:r>
          </w:p>
        </w:tc>
      </w:tr>
    </w:tbl>
    <w:p w14:paraId="308F7CFA" w14:textId="77777777" w:rsidR="007C1352" w:rsidRPr="001B5A0A" w:rsidRDefault="007C1352" w:rsidP="00542DF9">
      <w:pPr>
        <w:pStyle w:val="NormalWeb"/>
        <w:widowControl w:val="0"/>
        <w:spacing w:before="0" w:beforeAutospacing="0" w:after="0" w:afterAutospacing="0" w:line="360" w:lineRule="auto"/>
        <w:jc w:val="both"/>
        <w:rPr>
          <w:color w:val="000000"/>
        </w:rPr>
      </w:pPr>
    </w:p>
    <w:p w14:paraId="521FDD37" w14:textId="60EE49BB"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sets </w:t>
      </w:r>
      <w:r w:rsidRPr="001B5A0A">
        <w:rPr>
          <w:rStyle w:val="HTMLCode"/>
          <w:color w:val="000000"/>
          <w:sz w:val="24"/>
          <w:szCs w:val="24"/>
        </w:rPr>
        <w:t>files</w:t>
      </w:r>
      <w:r w:rsidRPr="001B5A0A">
        <w:rPr>
          <w:color w:val="000000"/>
        </w:rPr>
        <w:t> to the expansion of ‘</w:t>
      </w:r>
      <w:r w:rsidRPr="001B5A0A">
        <w:rPr>
          <w:rStyle w:val="HTMLSample"/>
          <w:rFonts w:eastAsiaTheme="majorEastAsia"/>
          <w:color w:val="000000"/>
        </w:rPr>
        <w:t>*.c</w:t>
      </w:r>
      <w:r w:rsidRPr="001B5A0A">
        <w:rPr>
          <w:color w:val="000000"/>
        </w:rPr>
        <w:t>’. Unless </w:t>
      </w:r>
      <w:r w:rsidRPr="001B5A0A">
        <w:rPr>
          <w:rStyle w:val="HTMLCode"/>
          <w:color w:val="000000"/>
          <w:sz w:val="24"/>
          <w:szCs w:val="24"/>
        </w:rPr>
        <w:t>make</w:t>
      </w:r>
      <w:r w:rsidRPr="001B5A0A">
        <w:rPr>
          <w:color w:val="000000"/>
        </w:rPr>
        <w:t> is using a very strange shell, this has the same result as ‘</w:t>
      </w:r>
      <w:r w:rsidRPr="001B5A0A">
        <w:rPr>
          <w:rStyle w:val="HTMLSample"/>
          <w:rFonts w:eastAsiaTheme="majorEastAsia"/>
          <w:color w:val="000000"/>
        </w:rPr>
        <w:t>$(wildcard *.c)</w:t>
      </w:r>
      <w:r w:rsidRPr="001B5A0A">
        <w:rPr>
          <w:color w:val="000000"/>
        </w:rPr>
        <w:t>’ (as long as at least one ‘</w:t>
      </w:r>
      <w:r w:rsidRPr="001B5A0A">
        <w:rPr>
          <w:rStyle w:val="HTMLSample"/>
          <w:rFonts w:eastAsiaTheme="majorEastAsia"/>
          <w:color w:val="000000"/>
        </w:rPr>
        <w:t>.c</w:t>
      </w:r>
      <w:r w:rsidRPr="001B5A0A">
        <w:rPr>
          <w:color w:val="000000"/>
        </w:rPr>
        <w:t>’ file exists).</w:t>
      </w:r>
    </w:p>
    <w:p w14:paraId="1C092091" w14:textId="77777777" w:rsidR="00000E44"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All variables that are marked as </w:t>
      </w:r>
      <w:r w:rsidRPr="001B5A0A">
        <w:rPr>
          <w:rStyle w:val="HTMLCode"/>
          <w:color w:val="000000"/>
          <w:sz w:val="24"/>
          <w:szCs w:val="24"/>
        </w:rPr>
        <w:t>export</w:t>
      </w:r>
      <w:r w:rsidRPr="001B5A0A">
        <w:rPr>
          <w:color w:val="000000"/>
        </w:rPr>
        <w:t> will also be passed to the shell started by the </w:t>
      </w:r>
      <w:r w:rsidRPr="001B5A0A">
        <w:rPr>
          <w:rStyle w:val="HTMLCode"/>
          <w:color w:val="000000"/>
          <w:sz w:val="24"/>
          <w:szCs w:val="24"/>
        </w:rPr>
        <w:t>shell</w:t>
      </w:r>
      <w:r w:rsidRPr="001B5A0A">
        <w:rPr>
          <w:color w:val="000000"/>
        </w:rPr>
        <w:t> function. It is possible to create a variable expansion loop: consider this </w:t>
      </w:r>
      <w:r w:rsidRPr="001B5A0A">
        <w:rPr>
          <w:rStyle w:val="HTMLSample"/>
          <w:rFonts w:eastAsiaTheme="majorEastAsia"/>
          <w:color w:val="000000"/>
        </w:rPr>
        <w:t>makefile</w:t>
      </w:r>
      <w:r w:rsidRPr="001B5A0A">
        <w:rPr>
          <w:color w:val="000000"/>
        </w:rPr>
        <w:t>:</w:t>
      </w:r>
    </w:p>
    <w:tbl>
      <w:tblPr>
        <w:tblStyle w:val="TableGrid"/>
        <w:tblW w:w="5000" w:type="pct"/>
        <w:jc w:val="center"/>
        <w:tblLook w:val="04A0" w:firstRow="1" w:lastRow="0" w:firstColumn="1" w:lastColumn="0" w:noHBand="0" w:noVBand="1"/>
      </w:tblPr>
      <w:tblGrid>
        <w:gridCol w:w="10478"/>
      </w:tblGrid>
      <w:tr w:rsidR="00000E44" w14:paraId="371C6D04"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457A82" w14:textId="77777777" w:rsidR="007C1352" w:rsidRDefault="007C1352" w:rsidP="00542DF9">
            <w:pPr>
              <w:pStyle w:val="HTMLPreformatted"/>
              <w:widowControl w:val="0"/>
              <w:shd w:val="clear" w:color="auto" w:fill="F2EFE4"/>
              <w:spacing w:line="360" w:lineRule="auto"/>
              <w:jc w:val="both"/>
              <w:rPr>
                <w:color w:val="000000"/>
              </w:rPr>
            </w:pPr>
            <w:r>
              <w:rPr>
                <w:color w:val="000000"/>
              </w:rPr>
              <w:t>export HI = $(shell echo hi)</w:t>
            </w:r>
          </w:p>
          <w:p w14:paraId="25332B9A" w14:textId="033214EE" w:rsidR="00000E44" w:rsidRPr="007C1352" w:rsidRDefault="007C1352" w:rsidP="00542DF9">
            <w:pPr>
              <w:pStyle w:val="HTMLPreformatted"/>
              <w:widowControl w:val="0"/>
              <w:shd w:val="clear" w:color="auto" w:fill="F2EFE4"/>
              <w:spacing w:line="360" w:lineRule="auto"/>
              <w:jc w:val="both"/>
              <w:rPr>
                <w:color w:val="000000"/>
              </w:rPr>
            </w:pPr>
            <w:r>
              <w:rPr>
                <w:color w:val="000000"/>
              </w:rPr>
              <w:t>all: ; @echo $$HI</w:t>
            </w:r>
          </w:p>
        </w:tc>
      </w:tr>
    </w:tbl>
    <w:p w14:paraId="00096FA0" w14:textId="77777777" w:rsidR="00000E44"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When </w:t>
      </w:r>
      <w:r w:rsidRPr="001B5A0A">
        <w:rPr>
          <w:rStyle w:val="HTMLCode"/>
          <w:color w:val="000000"/>
          <w:sz w:val="24"/>
          <w:szCs w:val="24"/>
        </w:rPr>
        <w:t>make</w:t>
      </w:r>
      <w:r w:rsidRPr="001B5A0A">
        <w:rPr>
          <w:color w:val="000000"/>
        </w:rPr>
        <w:t> wants to run the recipe it must add the variable </w:t>
      </w:r>
      <w:r w:rsidRPr="001B5A0A">
        <w:rPr>
          <w:rStyle w:val="HTMLVariable"/>
          <w:color w:val="000000"/>
        </w:rPr>
        <w:t>HI</w:t>
      </w:r>
      <w:r w:rsidRPr="001B5A0A">
        <w:rPr>
          <w:color w:val="000000"/>
        </w:rPr>
        <w:t> to the environment; to do so it must be expanded. The value of this variable requires an invocation of the </w:t>
      </w:r>
      <w:r w:rsidRPr="001B5A0A">
        <w:rPr>
          <w:rStyle w:val="HTMLCode"/>
          <w:color w:val="000000"/>
          <w:sz w:val="24"/>
          <w:szCs w:val="24"/>
        </w:rPr>
        <w:t>shell</w:t>
      </w:r>
      <w:r w:rsidRPr="001B5A0A">
        <w:rPr>
          <w:color w:val="000000"/>
        </w:rPr>
        <w:t> function, and to invoke it we must create its environment. Since </w:t>
      </w:r>
      <w:r w:rsidRPr="001B5A0A">
        <w:rPr>
          <w:rStyle w:val="HTMLVariable"/>
          <w:color w:val="000000"/>
        </w:rPr>
        <w:t>HI</w:t>
      </w:r>
      <w:r w:rsidRPr="001B5A0A">
        <w:rPr>
          <w:color w:val="000000"/>
        </w:rPr>
        <w:t> is exported, we need to expand it to create its environment. And so on. In this obscure case </w:t>
      </w:r>
      <w:r w:rsidRPr="001B5A0A">
        <w:rPr>
          <w:rStyle w:val="HTMLCode"/>
          <w:color w:val="000000"/>
          <w:sz w:val="24"/>
          <w:szCs w:val="24"/>
        </w:rPr>
        <w:t>make</w:t>
      </w:r>
      <w:r w:rsidRPr="001B5A0A">
        <w:rPr>
          <w:color w:val="000000"/>
        </w:rPr>
        <w:t> will use the value of the variable from the environment provided to </w:t>
      </w:r>
      <w:r w:rsidRPr="001B5A0A">
        <w:rPr>
          <w:rStyle w:val="HTMLCode"/>
          <w:color w:val="000000"/>
          <w:sz w:val="24"/>
          <w:szCs w:val="24"/>
        </w:rPr>
        <w:t>make</w:t>
      </w:r>
      <w:r w:rsidRPr="001B5A0A">
        <w:rPr>
          <w:color w:val="000000"/>
        </w:rPr>
        <w:t>, or else the empty string if there was none, rather than looping or issuing an error. This is often what you want; for example:</w:t>
      </w:r>
    </w:p>
    <w:tbl>
      <w:tblPr>
        <w:tblStyle w:val="TableGrid"/>
        <w:tblW w:w="5000" w:type="pct"/>
        <w:jc w:val="center"/>
        <w:tblLook w:val="04A0" w:firstRow="1" w:lastRow="0" w:firstColumn="1" w:lastColumn="0" w:noHBand="0" w:noVBand="1"/>
      </w:tblPr>
      <w:tblGrid>
        <w:gridCol w:w="10478"/>
      </w:tblGrid>
      <w:tr w:rsidR="00000E44" w14:paraId="356F28ED"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0BEC26" w14:textId="122FE513" w:rsidR="00000E44" w:rsidRPr="007C1352" w:rsidRDefault="007C1352" w:rsidP="00542DF9">
            <w:pPr>
              <w:pStyle w:val="HTMLPreformatted"/>
              <w:widowControl w:val="0"/>
              <w:shd w:val="clear" w:color="auto" w:fill="F2EFE4"/>
              <w:spacing w:line="360" w:lineRule="auto"/>
              <w:jc w:val="both"/>
              <w:rPr>
                <w:color w:val="000000"/>
              </w:rPr>
            </w:pPr>
            <w:r>
              <w:rPr>
                <w:color w:val="000000"/>
              </w:rPr>
              <w:lastRenderedPageBreak/>
              <w:t>export PATH = $(shell echo /usr/local/bin:$$PATH)</w:t>
            </w:r>
          </w:p>
        </w:tc>
      </w:tr>
    </w:tbl>
    <w:p w14:paraId="0283A81C" w14:textId="77777777" w:rsidR="0080321A"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However, it would be simpler and more efficient to use a simply-expanded variable here (‘</w:t>
      </w:r>
      <w:r w:rsidRPr="001B5A0A">
        <w:rPr>
          <w:rStyle w:val="HTMLSample"/>
          <w:rFonts w:eastAsiaTheme="majorEastAsia"/>
          <w:color w:val="000000"/>
        </w:rPr>
        <w:t>:=</w:t>
      </w:r>
      <w:r w:rsidRPr="001B5A0A">
        <w:rPr>
          <w:color w:val="000000"/>
        </w:rPr>
        <w:t>’) in the first place.</w:t>
      </w:r>
    </w:p>
    <w:p w14:paraId="0FD4DE71" w14:textId="77777777" w:rsidR="0080321A" w:rsidRPr="001B5A0A" w:rsidRDefault="00000000" w:rsidP="00542DF9">
      <w:pPr>
        <w:widowControl w:val="0"/>
        <w:spacing w:before="240" w:after="240"/>
        <w:jc w:val="both"/>
      </w:pPr>
      <w:r>
        <w:pict w14:anchorId="6C9CD579">
          <v:rect id="_x0000_i1135" style="width:0;height:1.5pt" o:hrstd="t" o:hrnoshade="t" o:hr="t" fillcolor="black" stroked="f"/>
        </w:pict>
      </w:r>
    </w:p>
    <w:p w14:paraId="746650BA" w14:textId="77777777" w:rsidR="0080321A" w:rsidRPr="001B5A0A" w:rsidRDefault="0080321A" w:rsidP="00542DF9">
      <w:pPr>
        <w:pStyle w:val="NormalWeb"/>
        <w:widowControl w:val="0"/>
        <w:spacing w:before="240" w:beforeAutospacing="0" w:after="240" w:afterAutospacing="0" w:line="360" w:lineRule="auto"/>
        <w:jc w:val="both"/>
        <w:rPr>
          <w:color w:val="443333"/>
        </w:rPr>
      </w:pPr>
      <w:r w:rsidRPr="001B5A0A">
        <w:rPr>
          <w:color w:val="443333"/>
        </w:rPr>
        <w:t>Previous: </w:t>
      </w:r>
      <w:hyperlink r:id="rId1092" w:anchor="Shell-Function" w:history="1">
        <w:r w:rsidRPr="001B5A0A">
          <w:rPr>
            <w:rStyle w:val="Hyperlink"/>
            <w:rFonts w:eastAsiaTheme="majorEastAsia"/>
            <w:color w:val="005090"/>
          </w:rPr>
          <w:t>Shell Function</w:t>
        </w:r>
      </w:hyperlink>
      <w:r w:rsidRPr="001B5A0A">
        <w:rPr>
          <w:color w:val="443333"/>
        </w:rPr>
        <w:t>, Up: </w:t>
      </w:r>
      <w:hyperlink r:id="rId1093" w:anchor="Functions" w:history="1">
        <w:r w:rsidRPr="001B5A0A">
          <w:rPr>
            <w:rStyle w:val="Hyperlink"/>
            <w:rFonts w:eastAsiaTheme="majorEastAsia"/>
            <w:color w:val="005090"/>
          </w:rPr>
          <w:t>Functions</w:t>
        </w:r>
      </w:hyperlink>
      <w:r w:rsidRPr="001B5A0A">
        <w:rPr>
          <w:color w:val="443333"/>
        </w:rPr>
        <w:t>   [</w:t>
      </w:r>
      <w:hyperlink r:id="rId1094" w:anchor="SEC_Contents" w:tooltip="Table of contents" w:history="1">
        <w:r w:rsidRPr="001B5A0A">
          <w:rPr>
            <w:rStyle w:val="Hyperlink"/>
            <w:rFonts w:eastAsiaTheme="majorEastAsia"/>
            <w:color w:val="005090"/>
          </w:rPr>
          <w:t>Contents</w:t>
        </w:r>
      </w:hyperlink>
      <w:r w:rsidRPr="001B5A0A">
        <w:rPr>
          <w:color w:val="443333"/>
        </w:rPr>
        <w:t>][</w:t>
      </w:r>
      <w:hyperlink r:id="rId1095" w:anchor="Concept-Index" w:tooltip="Index" w:history="1">
        <w:r w:rsidRPr="001B5A0A">
          <w:rPr>
            <w:rStyle w:val="Hyperlink"/>
            <w:rFonts w:eastAsiaTheme="majorEastAsia"/>
            <w:color w:val="005090"/>
          </w:rPr>
          <w:t>Index</w:t>
        </w:r>
      </w:hyperlink>
      <w:r w:rsidRPr="001B5A0A">
        <w:rPr>
          <w:color w:val="443333"/>
        </w:rPr>
        <w:t>]</w:t>
      </w:r>
    </w:p>
    <w:p w14:paraId="1433DF8E" w14:textId="4F29A35F" w:rsidR="0080321A" w:rsidRDefault="0080321A" w:rsidP="00542DF9">
      <w:pPr>
        <w:pStyle w:val="Heading4"/>
        <w:widowControl w:val="0"/>
      </w:pPr>
      <w:r>
        <w:t>The </w:t>
      </w:r>
      <w:r w:rsidRPr="00A963A4">
        <w:t>guile Function</w:t>
      </w:r>
    </w:p>
    <w:p w14:paraId="2513FCB7"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If GNU </w:t>
      </w:r>
      <w:r w:rsidRPr="001B5A0A">
        <w:rPr>
          <w:rStyle w:val="HTMLCode"/>
          <w:color w:val="000000"/>
          <w:sz w:val="24"/>
          <w:szCs w:val="24"/>
        </w:rPr>
        <w:t>make</w:t>
      </w:r>
      <w:r w:rsidRPr="001B5A0A">
        <w:rPr>
          <w:color w:val="000000"/>
        </w:rPr>
        <w:t> is built with support for GNU Guile as an embedded extension language then the </w:t>
      </w:r>
      <w:r w:rsidRPr="001B5A0A">
        <w:rPr>
          <w:rStyle w:val="HTMLCode"/>
          <w:color w:val="000000"/>
          <w:sz w:val="24"/>
          <w:szCs w:val="24"/>
        </w:rPr>
        <w:t>guile</w:t>
      </w:r>
      <w:r w:rsidRPr="001B5A0A">
        <w:rPr>
          <w:color w:val="000000"/>
        </w:rPr>
        <w:t> function will be available. The </w:t>
      </w:r>
      <w:r w:rsidRPr="001B5A0A">
        <w:rPr>
          <w:rStyle w:val="HTMLCode"/>
          <w:color w:val="000000"/>
          <w:sz w:val="24"/>
          <w:szCs w:val="24"/>
        </w:rPr>
        <w:t>guile</w:t>
      </w:r>
      <w:r w:rsidRPr="001B5A0A">
        <w:rPr>
          <w:color w:val="000000"/>
        </w:rPr>
        <w:t> function takes one argument which is first expanded by </w:t>
      </w:r>
      <w:r w:rsidRPr="001B5A0A">
        <w:rPr>
          <w:rStyle w:val="HTMLCode"/>
          <w:color w:val="000000"/>
          <w:sz w:val="24"/>
          <w:szCs w:val="24"/>
        </w:rPr>
        <w:t>make</w:t>
      </w:r>
      <w:r w:rsidRPr="001B5A0A">
        <w:rPr>
          <w:color w:val="000000"/>
        </w:rPr>
        <w:t> in the normal fashion, then passed to the GNU Guile evaluator. The result of the evaluator is converted into a string and used as the expansion of the </w:t>
      </w:r>
      <w:r w:rsidRPr="001B5A0A">
        <w:rPr>
          <w:rStyle w:val="HTMLCode"/>
          <w:color w:val="000000"/>
          <w:sz w:val="24"/>
          <w:szCs w:val="24"/>
        </w:rPr>
        <w:t>guile</w:t>
      </w:r>
      <w:r w:rsidRPr="001B5A0A">
        <w:rPr>
          <w:color w:val="000000"/>
        </w:rPr>
        <w:t> function in the makefile. See </w:t>
      </w:r>
      <w:hyperlink r:id="rId1096" w:anchor="Guile-Integration" w:history="1">
        <w:r w:rsidRPr="001B5A0A">
          <w:rPr>
            <w:rStyle w:val="Hyperlink"/>
            <w:rFonts w:eastAsiaTheme="majorEastAsia"/>
            <w:color w:val="005090"/>
          </w:rPr>
          <w:t>GNU Guile Integration</w:t>
        </w:r>
      </w:hyperlink>
      <w:r w:rsidRPr="001B5A0A">
        <w:rPr>
          <w:color w:val="000000"/>
        </w:rPr>
        <w:t> for details on writing extensions to </w:t>
      </w:r>
      <w:r w:rsidRPr="001B5A0A">
        <w:rPr>
          <w:rStyle w:val="HTMLCode"/>
          <w:color w:val="000000"/>
          <w:sz w:val="24"/>
          <w:szCs w:val="24"/>
        </w:rPr>
        <w:t>make</w:t>
      </w:r>
      <w:r w:rsidRPr="001B5A0A">
        <w:rPr>
          <w:color w:val="000000"/>
        </w:rPr>
        <w:t> in Guile.</w:t>
      </w:r>
    </w:p>
    <w:p w14:paraId="0AD2BFD1"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You can determine whether GNU Guile support is available by checking the </w:t>
      </w:r>
      <w:r w:rsidRPr="001B5A0A">
        <w:rPr>
          <w:rStyle w:val="HTMLCode"/>
          <w:color w:val="000000"/>
          <w:sz w:val="24"/>
          <w:szCs w:val="24"/>
        </w:rPr>
        <w:t>.FEATURES</w:t>
      </w:r>
      <w:r w:rsidRPr="001B5A0A">
        <w:rPr>
          <w:color w:val="000000"/>
        </w:rPr>
        <w:t> variable for the word </w:t>
      </w:r>
      <w:r w:rsidRPr="001B5A0A">
        <w:rPr>
          <w:rStyle w:val="HTMLVariable"/>
          <w:color w:val="000000"/>
        </w:rPr>
        <w:t>guile</w:t>
      </w:r>
      <w:r w:rsidRPr="001B5A0A">
        <w:rPr>
          <w:color w:val="000000"/>
        </w:rPr>
        <w:t>.</w:t>
      </w:r>
    </w:p>
    <w:p w14:paraId="52156567" w14:textId="77777777" w:rsidR="0080321A" w:rsidRPr="001B5A0A" w:rsidRDefault="00000000" w:rsidP="00542DF9">
      <w:pPr>
        <w:widowControl w:val="0"/>
        <w:spacing w:before="240" w:after="240"/>
        <w:jc w:val="both"/>
      </w:pPr>
      <w:r>
        <w:pict w14:anchorId="57B67BAA">
          <v:rect id="_x0000_i1136" style="width:0;height:1.5pt" o:hrstd="t" o:hrnoshade="t" o:hr="t" fillcolor="black" stroked="f"/>
        </w:pict>
      </w:r>
    </w:p>
    <w:p w14:paraId="19E00E44" w14:textId="77777777" w:rsidR="0080321A" w:rsidRPr="001B5A0A" w:rsidRDefault="0080321A" w:rsidP="00542DF9">
      <w:pPr>
        <w:pStyle w:val="NormalWeb"/>
        <w:widowControl w:val="0"/>
        <w:spacing w:before="240" w:beforeAutospacing="0" w:after="240" w:afterAutospacing="0" w:line="360" w:lineRule="auto"/>
        <w:jc w:val="both"/>
        <w:rPr>
          <w:color w:val="443333"/>
        </w:rPr>
      </w:pPr>
      <w:r w:rsidRPr="001B5A0A">
        <w:rPr>
          <w:color w:val="443333"/>
        </w:rPr>
        <w:t>Next: </w:t>
      </w:r>
      <w:hyperlink r:id="rId1097" w:anchor="Implicit-Rules" w:history="1">
        <w:r w:rsidRPr="001B5A0A">
          <w:rPr>
            <w:rStyle w:val="Hyperlink"/>
            <w:rFonts w:eastAsiaTheme="majorEastAsia"/>
            <w:color w:val="005090"/>
          </w:rPr>
          <w:t>Implicit Rules</w:t>
        </w:r>
      </w:hyperlink>
      <w:r w:rsidRPr="001B5A0A">
        <w:rPr>
          <w:color w:val="443333"/>
        </w:rPr>
        <w:t>, Previous: </w:t>
      </w:r>
      <w:hyperlink r:id="rId1098" w:anchor="Functions" w:history="1">
        <w:r w:rsidRPr="001B5A0A">
          <w:rPr>
            <w:rStyle w:val="Hyperlink"/>
            <w:rFonts w:eastAsiaTheme="majorEastAsia"/>
            <w:color w:val="005090"/>
          </w:rPr>
          <w:t>Functions</w:t>
        </w:r>
      </w:hyperlink>
      <w:r w:rsidRPr="001B5A0A">
        <w:rPr>
          <w:color w:val="443333"/>
        </w:rPr>
        <w:t>, Up: </w:t>
      </w:r>
      <w:hyperlink r:id="rId1099" w:anchor="Top" w:history="1">
        <w:r w:rsidRPr="001B5A0A">
          <w:rPr>
            <w:rStyle w:val="Hyperlink"/>
            <w:rFonts w:eastAsiaTheme="majorEastAsia"/>
            <w:color w:val="005090"/>
          </w:rPr>
          <w:t>Top</w:t>
        </w:r>
      </w:hyperlink>
      <w:r w:rsidRPr="001B5A0A">
        <w:rPr>
          <w:color w:val="443333"/>
        </w:rPr>
        <w:t>   [</w:t>
      </w:r>
      <w:hyperlink r:id="rId1100" w:anchor="SEC_Contents" w:tooltip="Table of contents" w:history="1">
        <w:r w:rsidRPr="001B5A0A">
          <w:rPr>
            <w:rStyle w:val="Hyperlink"/>
            <w:rFonts w:eastAsiaTheme="majorEastAsia"/>
            <w:color w:val="005090"/>
          </w:rPr>
          <w:t>Contents</w:t>
        </w:r>
      </w:hyperlink>
      <w:r w:rsidRPr="001B5A0A">
        <w:rPr>
          <w:color w:val="443333"/>
        </w:rPr>
        <w:t>][</w:t>
      </w:r>
      <w:hyperlink r:id="rId1101" w:anchor="Concept-Index" w:tooltip="Index" w:history="1">
        <w:r w:rsidRPr="001B5A0A">
          <w:rPr>
            <w:rStyle w:val="Hyperlink"/>
            <w:rFonts w:eastAsiaTheme="majorEastAsia"/>
            <w:color w:val="005090"/>
          </w:rPr>
          <w:t>Index</w:t>
        </w:r>
      </w:hyperlink>
      <w:r w:rsidRPr="001B5A0A">
        <w:rPr>
          <w:color w:val="443333"/>
        </w:rPr>
        <w:t>]</w:t>
      </w:r>
    </w:p>
    <w:p w14:paraId="4390051E" w14:textId="11691E63" w:rsidR="0080321A" w:rsidRPr="00A963A4" w:rsidRDefault="0080321A" w:rsidP="00542DF9">
      <w:pPr>
        <w:pStyle w:val="Heading3"/>
        <w:widowControl w:val="0"/>
      </w:pPr>
      <w:bookmarkStart w:id="11" w:name="_Toc126750348"/>
      <w:r w:rsidRPr="00A963A4">
        <w:t>How to Run </w:t>
      </w:r>
      <w:r w:rsidRPr="00A963A4">
        <w:rPr>
          <w:rStyle w:val="HTMLCode"/>
          <w:rFonts w:ascii="inherit" w:eastAsiaTheme="majorEastAsia" w:hAnsi="inherit" w:cstheme="majorBidi"/>
          <w:sz w:val="24"/>
          <w:szCs w:val="24"/>
        </w:rPr>
        <w:t>make</w:t>
      </w:r>
      <w:bookmarkEnd w:id="11"/>
    </w:p>
    <w:p w14:paraId="07213581"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A makefile that says how to recompile a program can be used in more than one way. The simplest use is to recompile every file that is out of date. Usually, makefiles are written so that if you run </w:t>
      </w:r>
      <w:r w:rsidRPr="001B5A0A">
        <w:rPr>
          <w:rStyle w:val="HTMLCode"/>
          <w:color w:val="000000"/>
          <w:sz w:val="24"/>
          <w:szCs w:val="24"/>
        </w:rPr>
        <w:t>make</w:t>
      </w:r>
      <w:r w:rsidRPr="001B5A0A">
        <w:rPr>
          <w:color w:val="000000"/>
        </w:rPr>
        <w:t> with no arguments, it does just that.</w:t>
      </w:r>
    </w:p>
    <w:p w14:paraId="200E5508" w14:textId="77777777" w:rsidR="0080321A"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But you might want to update only some of the files; you might want to use a different compiler or different compiler options; you might want just to find out which files are out of date without changing them.</w:t>
      </w:r>
    </w:p>
    <w:p w14:paraId="60E0CC1A"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By giving arguments when you run </w:t>
      </w:r>
      <w:r w:rsidRPr="001B5A0A">
        <w:rPr>
          <w:rStyle w:val="HTMLCode"/>
          <w:color w:val="000000"/>
          <w:sz w:val="24"/>
          <w:szCs w:val="24"/>
        </w:rPr>
        <w:t>make</w:t>
      </w:r>
      <w:r w:rsidRPr="001B5A0A">
        <w:rPr>
          <w:color w:val="000000"/>
        </w:rPr>
        <w:t>, you can do any of these things and many others.</w:t>
      </w:r>
    </w:p>
    <w:p w14:paraId="2B02E421"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The exit status of </w:t>
      </w:r>
      <w:r w:rsidRPr="001B5A0A">
        <w:rPr>
          <w:rStyle w:val="HTMLCode"/>
          <w:color w:val="000000"/>
          <w:sz w:val="24"/>
          <w:szCs w:val="24"/>
        </w:rPr>
        <w:t>make</w:t>
      </w:r>
      <w:r w:rsidRPr="001B5A0A">
        <w:rPr>
          <w:color w:val="000000"/>
        </w:rPr>
        <w:t> is always one of three values:</w:t>
      </w:r>
    </w:p>
    <w:p w14:paraId="28F681EF" w14:textId="77777777" w:rsidR="0080321A" w:rsidRPr="001B5A0A" w:rsidRDefault="0080321A" w:rsidP="00542DF9">
      <w:pPr>
        <w:widowControl w:val="0"/>
        <w:jc w:val="both"/>
        <w:rPr>
          <w:b/>
          <w:bCs/>
          <w:color w:val="222222"/>
        </w:rPr>
      </w:pPr>
      <w:r w:rsidRPr="001B5A0A">
        <w:rPr>
          <w:rStyle w:val="HTMLCode"/>
          <w:rFonts w:eastAsiaTheme="minorHAnsi"/>
          <w:b/>
          <w:bCs/>
          <w:color w:val="222222"/>
          <w:sz w:val="24"/>
          <w:szCs w:val="24"/>
        </w:rPr>
        <w:t>0</w:t>
      </w:r>
    </w:p>
    <w:p w14:paraId="13E36D4B"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The exit status is zero if </w:t>
      </w:r>
      <w:r w:rsidRPr="001B5A0A">
        <w:rPr>
          <w:rStyle w:val="HTMLCode"/>
          <w:color w:val="000000"/>
          <w:sz w:val="24"/>
          <w:szCs w:val="24"/>
        </w:rPr>
        <w:t>make</w:t>
      </w:r>
      <w:r w:rsidRPr="001B5A0A">
        <w:rPr>
          <w:color w:val="000000"/>
        </w:rPr>
        <w:t> is successful.</w:t>
      </w:r>
    </w:p>
    <w:p w14:paraId="16E483F5" w14:textId="77777777" w:rsidR="0080321A" w:rsidRPr="001B5A0A" w:rsidRDefault="0080321A" w:rsidP="00542DF9">
      <w:pPr>
        <w:widowControl w:val="0"/>
        <w:jc w:val="both"/>
        <w:rPr>
          <w:b/>
          <w:bCs/>
          <w:color w:val="222222"/>
        </w:rPr>
      </w:pPr>
      <w:r w:rsidRPr="001B5A0A">
        <w:rPr>
          <w:rStyle w:val="HTMLCode"/>
          <w:rFonts w:eastAsiaTheme="minorHAnsi"/>
          <w:b/>
          <w:bCs/>
          <w:color w:val="222222"/>
          <w:sz w:val="24"/>
          <w:szCs w:val="24"/>
        </w:rPr>
        <w:t>2</w:t>
      </w:r>
    </w:p>
    <w:p w14:paraId="57A6F9D6"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The exit status is two if </w:t>
      </w:r>
      <w:r w:rsidRPr="001B5A0A">
        <w:rPr>
          <w:rStyle w:val="HTMLCode"/>
          <w:color w:val="000000"/>
          <w:sz w:val="24"/>
          <w:szCs w:val="24"/>
        </w:rPr>
        <w:t>make</w:t>
      </w:r>
      <w:r w:rsidRPr="001B5A0A">
        <w:rPr>
          <w:color w:val="000000"/>
        </w:rPr>
        <w:t> encounters any errors. It will print messages describing the particular errors.</w:t>
      </w:r>
    </w:p>
    <w:p w14:paraId="3BCB6A8C" w14:textId="77777777" w:rsidR="0080321A" w:rsidRPr="001B5A0A" w:rsidRDefault="0080321A" w:rsidP="00542DF9">
      <w:pPr>
        <w:widowControl w:val="0"/>
        <w:jc w:val="both"/>
        <w:rPr>
          <w:b/>
          <w:bCs/>
          <w:color w:val="222222"/>
        </w:rPr>
      </w:pPr>
      <w:r w:rsidRPr="001B5A0A">
        <w:rPr>
          <w:rStyle w:val="HTMLCode"/>
          <w:rFonts w:eastAsiaTheme="minorHAnsi"/>
          <w:b/>
          <w:bCs/>
          <w:color w:val="222222"/>
          <w:sz w:val="24"/>
          <w:szCs w:val="24"/>
        </w:rPr>
        <w:t>1</w:t>
      </w:r>
    </w:p>
    <w:p w14:paraId="05C3549B"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The exit status is one if you use the ‘</w:t>
      </w:r>
      <w:r w:rsidRPr="001B5A0A">
        <w:rPr>
          <w:rStyle w:val="HTMLSample"/>
          <w:rFonts w:eastAsiaTheme="majorEastAsia"/>
          <w:color w:val="000000"/>
        </w:rPr>
        <w:t>-q</w:t>
      </w:r>
      <w:r w:rsidRPr="001B5A0A">
        <w:rPr>
          <w:color w:val="000000"/>
        </w:rPr>
        <w:t>’ flag and </w:t>
      </w:r>
      <w:r w:rsidRPr="001B5A0A">
        <w:rPr>
          <w:rStyle w:val="HTMLCode"/>
          <w:color w:val="000000"/>
          <w:sz w:val="24"/>
          <w:szCs w:val="24"/>
        </w:rPr>
        <w:t>make</w:t>
      </w:r>
      <w:r w:rsidRPr="001B5A0A">
        <w:rPr>
          <w:color w:val="000000"/>
        </w:rPr>
        <w:t xml:space="preserve"> determines that some target is not already up to date. </w:t>
      </w:r>
      <w:r w:rsidRPr="001B5A0A">
        <w:rPr>
          <w:color w:val="000000"/>
        </w:rPr>
        <w:lastRenderedPageBreak/>
        <w:t>See </w:t>
      </w:r>
      <w:hyperlink r:id="rId1102" w:anchor="Instead-of-Execution" w:history="1">
        <w:r w:rsidRPr="001B5A0A">
          <w:rPr>
            <w:rStyle w:val="Hyperlink"/>
            <w:rFonts w:eastAsiaTheme="majorEastAsia"/>
            <w:color w:val="005090"/>
          </w:rPr>
          <w:t>Instead of Executing Recipes</w:t>
        </w:r>
      </w:hyperlink>
      <w:r w:rsidRPr="001B5A0A">
        <w:rPr>
          <w:color w:val="000000"/>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85"/>
        <w:gridCol w:w="8193"/>
      </w:tblGrid>
      <w:tr w:rsidR="00000E44" w:rsidRPr="001B5A0A" w14:paraId="2AF88D81" w14:textId="77777777" w:rsidTr="007C1352">
        <w:trPr>
          <w:jc w:val="center"/>
        </w:trPr>
        <w:tc>
          <w:tcPr>
            <w:tcW w:w="2243" w:type="dxa"/>
            <w:tcMar>
              <w:top w:w="48" w:type="dxa"/>
              <w:left w:w="120" w:type="dxa"/>
              <w:bottom w:w="48" w:type="dxa"/>
              <w:right w:w="120" w:type="dxa"/>
            </w:tcMar>
            <w:hideMark/>
          </w:tcPr>
          <w:p w14:paraId="31916652" w14:textId="77777777" w:rsidR="00000E44" w:rsidRPr="001B5A0A" w:rsidRDefault="00000E44" w:rsidP="00542DF9">
            <w:pPr>
              <w:widowControl w:val="0"/>
              <w:jc w:val="both"/>
              <w:rPr>
                <w:color w:val="000000"/>
              </w:rPr>
            </w:pPr>
            <w:r w:rsidRPr="001B5A0A">
              <w:rPr>
                <w:color w:val="000000"/>
              </w:rPr>
              <w:t>• </w:t>
            </w:r>
            <w:hyperlink r:id="rId1103" w:anchor="Makefile-Arguments" w:history="1">
              <w:r w:rsidRPr="001B5A0A">
                <w:rPr>
                  <w:rStyle w:val="Hyperlink"/>
                  <w:color w:val="005090"/>
                </w:rPr>
                <w:t>Makefile Arguments</w:t>
              </w:r>
            </w:hyperlink>
          </w:p>
        </w:tc>
        <w:tc>
          <w:tcPr>
            <w:tcW w:w="5709" w:type="dxa"/>
            <w:tcMar>
              <w:top w:w="48" w:type="dxa"/>
              <w:left w:w="120" w:type="dxa"/>
              <w:bottom w:w="48" w:type="dxa"/>
              <w:right w:w="120" w:type="dxa"/>
            </w:tcMar>
            <w:hideMark/>
          </w:tcPr>
          <w:p w14:paraId="0BE9FF6C" w14:textId="77777777" w:rsidR="00000E44" w:rsidRPr="001B5A0A" w:rsidRDefault="00000E44" w:rsidP="00542DF9">
            <w:pPr>
              <w:widowControl w:val="0"/>
              <w:jc w:val="both"/>
              <w:rPr>
                <w:color w:val="000000"/>
              </w:rPr>
            </w:pPr>
            <w:r w:rsidRPr="001B5A0A">
              <w:rPr>
                <w:color w:val="000000"/>
              </w:rPr>
              <w:t>How to specify which makefile to use.</w:t>
            </w:r>
          </w:p>
        </w:tc>
      </w:tr>
      <w:tr w:rsidR="00000E44" w:rsidRPr="001B5A0A" w14:paraId="061D30AA" w14:textId="77777777" w:rsidTr="007C1352">
        <w:trPr>
          <w:jc w:val="center"/>
        </w:trPr>
        <w:tc>
          <w:tcPr>
            <w:tcW w:w="2243" w:type="dxa"/>
            <w:tcMar>
              <w:top w:w="48" w:type="dxa"/>
              <w:left w:w="120" w:type="dxa"/>
              <w:bottom w:w="48" w:type="dxa"/>
              <w:right w:w="120" w:type="dxa"/>
            </w:tcMar>
            <w:hideMark/>
          </w:tcPr>
          <w:p w14:paraId="1C595B57" w14:textId="77777777" w:rsidR="00000E44" w:rsidRPr="001B5A0A" w:rsidRDefault="00000E44" w:rsidP="00542DF9">
            <w:pPr>
              <w:widowControl w:val="0"/>
              <w:jc w:val="both"/>
              <w:rPr>
                <w:color w:val="000000"/>
              </w:rPr>
            </w:pPr>
            <w:r w:rsidRPr="001B5A0A">
              <w:rPr>
                <w:color w:val="000000"/>
              </w:rPr>
              <w:t>• </w:t>
            </w:r>
            <w:hyperlink r:id="rId1104" w:anchor="Goals" w:history="1">
              <w:r w:rsidRPr="001B5A0A">
                <w:rPr>
                  <w:rStyle w:val="Hyperlink"/>
                  <w:color w:val="005090"/>
                </w:rPr>
                <w:t>Goals</w:t>
              </w:r>
            </w:hyperlink>
          </w:p>
        </w:tc>
        <w:tc>
          <w:tcPr>
            <w:tcW w:w="5709" w:type="dxa"/>
            <w:tcMar>
              <w:top w:w="48" w:type="dxa"/>
              <w:left w:w="120" w:type="dxa"/>
              <w:bottom w:w="48" w:type="dxa"/>
              <w:right w:w="120" w:type="dxa"/>
            </w:tcMar>
            <w:hideMark/>
          </w:tcPr>
          <w:p w14:paraId="69809D3E" w14:textId="77777777" w:rsidR="00000E44" w:rsidRPr="001B5A0A" w:rsidRDefault="00000E44" w:rsidP="00542DF9">
            <w:pPr>
              <w:widowControl w:val="0"/>
              <w:jc w:val="both"/>
              <w:rPr>
                <w:color w:val="000000"/>
              </w:rPr>
            </w:pPr>
            <w:r w:rsidRPr="001B5A0A">
              <w:rPr>
                <w:color w:val="000000"/>
              </w:rPr>
              <w:t>How to use goal arguments to specify which parts of the makefile to use.</w:t>
            </w:r>
          </w:p>
        </w:tc>
      </w:tr>
      <w:tr w:rsidR="00000E44" w:rsidRPr="001B5A0A" w14:paraId="112BC6DD" w14:textId="77777777" w:rsidTr="007C1352">
        <w:trPr>
          <w:jc w:val="center"/>
        </w:trPr>
        <w:tc>
          <w:tcPr>
            <w:tcW w:w="2243" w:type="dxa"/>
            <w:tcMar>
              <w:top w:w="48" w:type="dxa"/>
              <w:left w:w="120" w:type="dxa"/>
              <w:bottom w:w="48" w:type="dxa"/>
              <w:right w:w="120" w:type="dxa"/>
            </w:tcMar>
            <w:hideMark/>
          </w:tcPr>
          <w:p w14:paraId="28E094C5" w14:textId="77777777" w:rsidR="00000E44" w:rsidRPr="001B5A0A" w:rsidRDefault="00000E44" w:rsidP="00542DF9">
            <w:pPr>
              <w:widowControl w:val="0"/>
              <w:jc w:val="both"/>
              <w:rPr>
                <w:color w:val="000000"/>
              </w:rPr>
            </w:pPr>
            <w:r w:rsidRPr="001B5A0A">
              <w:rPr>
                <w:color w:val="000000"/>
              </w:rPr>
              <w:t>• </w:t>
            </w:r>
            <w:hyperlink r:id="rId1105" w:anchor="Instead-of-Execution" w:history="1">
              <w:r w:rsidRPr="001B5A0A">
                <w:rPr>
                  <w:rStyle w:val="Hyperlink"/>
                  <w:color w:val="005090"/>
                </w:rPr>
                <w:t>Instead of Execution</w:t>
              </w:r>
            </w:hyperlink>
          </w:p>
        </w:tc>
        <w:tc>
          <w:tcPr>
            <w:tcW w:w="5709" w:type="dxa"/>
            <w:tcMar>
              <w:top w:w="48" w:type="dxa"/>
              <w:left w:w="120" w:type="dxa"/>
              <w:bottom w:w="48" w:type="dxa"/>
              <w:right w:w="120" w:type="dxa"/>
            </w:tcMar>
            <w:hideMark/>
          </w:tcPr>
          <w:p w14:paraId="10F48F57" w14:textId="77777777" w:rsidR="00000E44" w:rsidRPr="001B5A0A" w:rsidRDefault="00000E44" w:rsidP="00542DF9">
            <w:pPr>
              <w:widowControl w:val="0"/>
              <w:jc w:val="both"/>
              <w:rPr>
                <w:color w:val="000000"/>
              </w:rPr>
            </w:pPr>
            <w:r w:rsidRPr="001B5A0A">
              <w:rPr>
                <w:color w:val="000000"/>
              </w:rPr>
              <w:t>How to use mode flags to specify what kind of thing to do with the recipes in the makefile other than simply execute them.</w:t>
            </w:r>
          </w:p>
        </w:tc>
      </w:tr>
      <w:tr w:rsidR="00000E44" w14:paraId="1CF74305" w14:textId="77777777" w:rsidTr="007C1352">
        <w:trPr>
          <w:jc w:val="center"/>
        </w:trPr>
        <w:tc>
          <w:tcPr>
            <w:tcW w:w="2243" w:type="dxa"/>
            <w:tcMar>
              <w:top w:w="48" w:type="dxa"/>
              <w:left w:w="120" w:type="dxa"/>
              <w:bottom w:w="48" w:type="dxa"/>
              <w:right w:w="120" w:type="dxa"/>
            </w:tcMar>
            <w:hideMark/>
          </w:tcPr>
          <w:p w14:paraId="5778BFFC" w14:textId="77777777" w:rsidR="00000E44" w:rsidRDefault="00000E44" w:rsidP="00542DF9">
            <w:pPr>
              <w:widowControl w:val="0"/>
              <w:jc w:val="both"/>
              <w:rPr>
                <w:color w:val="000000"/>
              </w:rPr>
            </w:pPr>
            <w:r>
              <w:rPr>
                <w:color w:val="000000"/>
              </w:rPr>
              <w:t>• </w:t>
            </w:r>
            <w:hyperlink r:id="rId1106" w:anchor="Avoiding-Compilation" w:history="1">
              <w:r>
                <w:rPr>
                  <w:rStyle w:val="Hyperlink"/>
                  <w:color w:val="005090"/>
                </w:rPr>
                <w:t>Avoiding Compilation</w:t>
              </w:r>
            </w:hyperlink>
          </w:p>
        </w:tc>
        <w:tc>
          <w:tcPr>
            <w:tcW w:w="5709" w:type="dxa"/>
            <w:tcMar>
              <w:top w:w="48" w:type="dxa"/>
              <w:left w:w="120" w:type="dxa"/>
              <w:bottom w:w="48" w:type="dxa"/>
              <w:right w:w="120" w:type="dxa"/>
            </w:tcMar>
            <w:hideMark/>
          </w:tcPr>
          <w:p w14:paraId="558651A6" w14:textId="77777777" w:rsidR="00000E44" w:rsidRDefault="00000E44" w:rsidP="00542DF9">
            <w:pPr>
              <w:widowControl w:val="0"/>
              <w:jc w:val="both"/>
              <w:rPr>
                <w:color w:val="000000"/>
              </w:rPr>
            </w:pPr>
            <w:r>
              <w:rPr>
                <w:color w:val="000000"/>
              </w:rPr>
              <w:t>How to avoid recompiling certain files.</w:t>
            </w:r>
          </w:p>
        </w:tc>
      </w:tr>
      <w:tr w:rsidR="007C1352" w14:paraId="47B41C2C" w14:textId="77777777" w:rsidTr="007C1352">
        <w:trPr>
          <w:jc w:val="center"/>
        </w:trPr>
        <w:tc>
          <w:tcPr>
            <w:tcW w:w="2243" w:type="dxa"/>
            <w:tcMar>
              <w:top w:w="48" w:type="dxa"/>
              <w:left w:w="120" w:type="dxa"/>
              <w:bottom w:w="48" w:type="dxa"/>
              <w:right w:w="120" w:type="dxa"/>
            </w:tcMar>
            <w:hideMark/>
          </w:tcPr>
          <w:p w14:paraId="54D2D801" w14:textId="77777777" w:rsidR="007C1352" w:rsidRDefault="007C1352" w:rsidP="00542DF9">
            <w:pPr>
              <w:widowControl w:val="0"/>
              <w:jc w:val="both"/>
              <w:rPr>
                <w:color w:val="000000"/>
              </w:rPr>
            </w:pPr>
            <w:r>
              <w:rPr>
                <w:color w:val="000000"/>
              </w:rPr>
              <w:t>• </w:t>
            </w:r>
            <w:hyperlink r:id="rId1107" w:anchor="Overriding" w:history="1">
              <w:r>
                <w:rPr>
                  <w:rStyle w:val="Hyperlink"/>
                  <w:color w:val="005090"/>
                </w:rPr>
                <w:t>Overriding</w:t>
              </w:r>
            </w:hyperlink>
          </w:p>
        </w:tc>
        <w:tc>
          <w:tcPr>
            <w:tcW w:w="0" w:type="auto"/>
            <w:tcMar>
              <w:top w:w="48" w:type="dxa"/>
              <w:left w:w="120" w:type="dxa"/>
              <w:bottom w:w="48" w:type="dxa"/>
              <w:right w:w="120" w:type="dxa"/>
            </w:tcMar>
            <w:hideMark/>
          </w:tcPr>
          <w:p w14:paraId="47F972C0" w14:textId="77777777" w:rsidR="007C1352" w:rsidRDefault="007C1352" w:rsidP="00542DF9">
            <w:pPr>
              <w:widowControl w:val="0"/>
              <w:jc w:val="both"/>
              <w:rPr>
                <w:color w:val="000000"/>
              </w:rPr>
            </w:pPr>
            <w:r>
              <w:rPr>
                <w:color w:val="000000"/>
              </w:rPr>
              <w:t>How to override a variable to specify an alternate compiler and other things.</w:t>
            </w:r>
          </w:p>
        </w:tc>
      </w:tr>
      <w:tr w:rsidR="007C1352" w14:paraId="2C5C877D" w14:textId="77777777" w:rsidTr="007C1352">
        <w:trPr>
          <w:jc w:val="center"/>
        </w:trPr>
        <w:tc>
          <w:tcPr>
            <w:tcW w:w="2243" w:type="dxa"/>
            <w:tcMar>
              <w:top w:w="48" w:type="dxa"/>
              <w:left w:w="120" w:type="dxa"/>
              <w:bottom w:w="48" w:type="dxa"/>
              <w:right w:w="120" w:type="dxa"/>
            </w:tcMar>
            <w:hideMark/>
          </w:tcPr>
          <w:p w14:paraId="63A99774" w14:textId="77777777" w:rsidR="007C1352" w:rsidRDefault="007C1352" w:rsidP="00542DF9">
            <w:pPr>
              <w:widowControl w:val="0"/>
              <w:jc w:val="both"/>
              <w:rPr>
                <w:color w:val="000000"/>
              </w:rPr>
            </w:pPr>
            <w:r>
              <w:rPr>
                <w:color w:val="000000"/>
              </w:rPr>
              <w:t>• </w:t>
            </w:r>
            <w:hyperlink r:id="rId1108" w:anchor="Testing" w:history="1">
              <w:r>
                <w:rPr>
                  <w:rStyle w:val="Hyperlink"/>
                  <w:color w:val="005090"/>
                </w:rPr>
                <w:t>Testing</w:t>
              </w:r>
            </w:hyperlink>
          </w:p>
        </w:tc>
        <w:tc>
          <w:tcPr>
            <w:tcW w:w="0" w:type="auto"/>
            <w:tcMar>
              <w:top w:w="48" w:type="dxa"/>
              <w:left w:w="120" w:type="dxa"/>
              <w:bottom w:w="48" w:type="dxa"/>
              <w:right w:w="120" w:type="dxa"/>
            </w:tcMar>
            <w:hideMark/>
          </w:tcPr>
          <w:p w14:paraId="119215D7" w14:textId="77777777" w:rsidR="007C1352" w:rsidRDefault="007C1352" w:rsidP="00542DF9">
            <w:pPr>
              <w:widowControl w:val="0"/>
              <w:jc w:val="both"/>
              <w:rPr>
                <w:color w:val="000000"/>
              </w:rPr>
            </w:pPr>
            <w:r>
              <w:rPr>
                <w:color w:val="000000"/>
              </w:rPr>
              <w:t>How to proceed past some errors, to test compilation.</w:t>
            </w:r>
          </w:p>
        </w:tc>
      </w:tr>
      <w:tr w:rsidR="007C1352" w14:paraId="26DCB233" w14:textId="77777777" w:rsidTr="007C1352">
        <w:trPr>
          <w:jc w:val="center"/>
        </w:trPr>
        <w:tc>
          <w:tcPr>
            <w:tcW w:w="2243" w:type="dxa"/>
            <w:tcMar>
              <w:top w:w="48" w:type="dxa"/>
              <w:left w:w="120" w:type="dxa"/>
              <w:bottom w:w="48" w:type="dxa"/>
              <w:right w:w="120" w:type="dxa"/>
            </w:tcMar>
            <w:hideMark/>
          </w:tcPr>
          <w:p w14:paraId="74C68A98" w14:textId="77777777" w:rsidR="007C1352" w:rsidRDefault="007C1352" w:rsidP="00542DF9">
            <w:pPr>
              <w:widowControl w:val="0"/>
              <w:jc w:val="both"/>
              <w:rPr>
                <w:color w:val="000000"/>
              </w:rPr>
            </w:pPr>
            <w:r>
              <w:rPr>
                <w:color w:val="000000"/>
              </w:rPr>
              <w:t>• </w:t>
            </w:r>
            <w:hyperlink r:id="rId1109" w:anchor="Temporary-Files" w:history="1">
              <w:r>
                <w:rPr>
                  <w:rStyle w:val="Hyperlink"/>
                  <w:color w:val="005090"/>
                </w:rPr>
                <w:t>Temporary Files</w:t>
              </w:r>
            </w:hyperlink>
          </w:p>
        </w:tc>
        <w:tc>
          <w:tcPr>
            <w:tcW w:w="0" w:type="auto"/>
            <w:tcMar>
              <w:top w:w="48" w:type="dxa"/>
              <w:left w:w="120" w:type="dxa"/>
              <w:bottom w:w="48" w:type="dxa"/>
              <w:right w:w="120" w:type="dxa"/>
            </w:tcMar>
            <w:hideMark/>
          </w:tcPr>
          <w:p w14:paraId="7C5A14CB" w14:textId="77777777" w:rsidR="007C1352" w:rsidRDefault="007C1352" w:rsidP="00542DF9">
            <w:pPr>
              <w:widowControl w:val="0"/>
              <w:jc w:val="both"/>
              <w:rPr>
                <w:color w:val="000000"/>
              </w:rPr>
            </w:pPr>
            <w:r>
              <w:rPr>
                <w:color w:val="000000"/>
              </w:rPr>
              <w:t>Where </w:t>
            </w:r>
            <w:r>
              <w:rPr>
                <w:rStyle w:val="HTMLCode"/>
                <w:rFonts w:eastAsiaTheme="minorHAnsi"/>
                <w:color w:val="000000"/>
              </w:rPr>
              <w:t>make</w:t>
            </w:r>
            <w:r>
              <w:rPr>
                <w:color w:val="000000"/>
              </w:rPr>
              <w:t> keeps its temporary files.</w:t>
            </w:r>
          </w:p>
        </w:tc>
      </w:tr>
      <w:tr w:rsidR="007C1352" w14:paraId="2F50465C" w14:textId="77777777" w:rsidTr="007C1352">
        <w:trPr>
          <w:jc w:val="center"/>
        </w:trPr>
        <w:tc>
          <w:tcPr>
            <w:tcW w:w="2243" w:type="dxa"/>
            <w:tcMar>
              <w:top w:w="48" w:type="dxa"/>
              <w:left w:w="120" w:type="dxa"/>
              <w:bottom w:w="48" w:type="dxa"/>
              <w:right w:w="120" w:type="dxa"/>
            </w:tcMar>
            <w:hideMark/>
          </w:tcPr>
          <w:p w14:paraId="7BAD0B24" w14:textId="77777777" w:rsidR="007C1352" w:rsidRDefault="007C1352" w:rsidP="00542DF9">
            <w:pPr>
              <w:widowControl w:val="0"/>
              <w:jc w:val="both"/>
              <w:rPr>
                <w:color w:val="000000"/>
              </w:rPr>
            </w:pPr>
            <w:r>
              <w:rPr>
                <w:color w:val="000000"/>
              </w:rPr>
              <w:t>• </w:t>
            </w:r>
            <w:hyperlink r:id="rId1110" w:anchor="Options-Summary" w:history="1">
              <w:r>
                <w:rPr>
                  <w:rStyle w:val="Hyperlink"/>
                  <w:color w:val="005090"/>
                </w:rPr>
                <w:t>Options Summary</w:t>
              </w:r>
            </w:hyperlink>
          </w:p>
        </w:tc>
        <w:tc>
          <w:tcPr>
            <w:tcW w:w="0" w:type="auto"/>
            <w:tcMar>
              <w:top w:w="48" w:type="dxa"/>
              <w:left w:w="120" w:type="dxa"/>
              <w:bottom w:w="48" w:type="dxa"/>
              <w:right w:w="120" w:type="dxa"/>
            </w:tcMar>
            <w:hideMark/>
          </w:tcPr>
          <w:p w14:paraId="3C735352" w14:textId="77777777" w:rsidR="007C1352" w:rsidRDefault="007C1352" w:rsidP="00542DF9">
            <w:pPr>
              <w:widowControl w:val="0"/>
              <w:jc w:val="both"/>
              <w:rPr>
                <w:color w:val="000000"/>
              </w:rPr>
            </w:pPr>
            <w:r>
              <w:rPr>
                <w:color w:val="000000"/>
              </w:rPr>
              <w:t>Summary of Options</w:t>
            </w:r>
          </w:p>
        </w:tc>
      </w:tr>
    </w:tbl>
    <w:p w14:paraId="35A7FB88" w14:textId="77777777" w:rsidR="0080321A" w:rsidRPr="001B5A0A" w:rsidRDefault="00000000" w:rsidP="00542DF9">
      <w:pPr>
        <w:widowControl w:val="0"/>
        <w:spacing w:before="240" w:after="240"/>
        <w:jc w:val="both"/>
      </w:pPr>
      <w:r>
        <w:pict w14:anchorId="0EB31A94">
          <v:rect id="_x0000_i1137" style="width:0;height:1.5pt" o:hrstd="t" o:hrnoshade="t" o:hr="t" fillcolor="black" stroked="f"/>
        </w:pict>
      </w:r>
    </w:p>
    <w:p w14:paraId="08696E85" w14:textId="77777777" w:rsidR="0080321A" w:rsidRPr="001B5A0A" w:rsidRDefault="0080321A" w:rsidP="00542DF9">
      <w:pPr>
        <w:pStyle w:val="NormalWeb"/>
        <w:widowControl w:val="0"/>
        <w:spacing w:before="240" w:beforeAutospacing="0" w:after="240" w:afterAutospacing="0" w:line="360" w:lineRule="auto"/>
        <w:jc w:val="both"/>
        <w:rPr>
          <w:color w:val="443333"/>
        </w:rPr>
      </w:pPr>
      <w:r w:rsidRPr="001B5A0A">
        <w:rPr>
          <w:color w:val="443333"/>
        </w:rPr>
        <w:t>Next: </w:t>
      </w:r>
      <w:hyperlink r:id="rId1111" w:anchor="Goals" w:history="1">
        <w:r w:rsidRPr="001B5A0A">
          <w:rPr>
            <w:rStyle w:val="Hyperlink"/>
            <w:rFonts w:eastAsiaTheme="majorEastAsia"/>
            <w:color w:val="005090"/>
          </w:rPr>
          <w:t>Goals</w:t>
        </w:r>
      </w:hyperlink>
      <w:r w:rsidRPr="001B5A0A">
        <w:rPr>
          <w:color w:val="443333"/>
        </w:rPr>
        <w:t>, Previous: </w:t>
      </w:r>
      <w:hyperlink r:id="rId1112" w:anchor="Running" w:history="1">
        <w:r w:rsidRPr="001B5A0A">
          <w:rPr>
            <w:rStyle w:val="Hyperlink"/>
            <w:rFonts w:eastAsiaTheme="majorEastAsia"/>
            <w:color w:val="005090"/>
          </w:rPr>
          <w:t>Running</w:t>
        </w:r>
      </w:hyperlink>
      <w:r w:rsidRPr="001B5A0A">
        <w:rPr>
          <w:color w:val="443333"/>
        </w:rPr>
        <w:t>, Up: </w:t>
      </w:r>
      <w:hyperlink r:id="rId1113" w:anchor="Running" w:history="1">
        <w:r w:rsidRPr="001B5A0A">
          <w:rPr>
            <w:rStyle w:val="Hyperlink"/>
            <w:rFonts w:eastAsiaTheme="majorEastAsia"/>
            <w:color w:val="005090"/>
          </w:rPr>
          <w:t>Running</w:t>
        </w:r>
      </w:hyperlink>
      <w:r w:rsidRPr="001B5A0A">
        <w:rPr>
          <w:color w:val="443333"/>
        </w:rPr>
        <w:t>   [</w:t>
      </w:r>
      <w:hyperlink r:id="rId1114" w:anchor="SEC_Contents" w:tooltip="Table of contents" w:history="1">
        <w:r w:rsidRPr="001B5A0A">
          <w:rPr>
            <w:rStyle w:val="Hyperlink"/>
            <w:rFonts w:eastAsiaTheme="majorEastAsia"/>
            <w:color w:val="005090"/>
          </w:rPr>
          <w:t>Contents</w:t>
        </w:r>
      </w:hyperlink>
      <w:r w:rsidRPr="001B5A0A">
        <w:rPr>
          <w:color w:val="443333"/>
        </w:rPr>
        <w:t>][</w:t>
      </w:r>
      <w:hyperlink r:id="rId1115" w:anchor="Concept-Index" w:tooltip="Index" w:history="1">
        <w:r w:rsidRPr="001B5A0A">
          <w:rPr>
            <w:rStyle w:val="Hyperlink"/>
            <w:rFonts w:eastAsiaTheme="majorEastAsia"/>
            <w:color w:val="005090"/>
          </w:rPr>
          <w:t>Index</w:t>
        </w:r>
      </w:hyperlink>
      <w:r w:rsidRPr="001B5A0A">
        <w:rPr>
          <w:color w:val="443333"/>
        </w:rPr>
        <w:t>]</w:t>
      </w:r>
    </w:p>
    <w:p w14:paraId="4FC19D30" w14:textId="214C2197" w:rsidR="0080321A" w:rsidRDefault="0080321A" w:rsidP="00542DF9">
      <w:pPr>
        <w:pStyle w:val="Heading4"/>
        <w:widowControl w:val="0"/>
      </w:pPr>
      <w:r>
        <w:t>Arguments to Specify the Makefile</w:t>
      </w:r>
    </w:p>
    <w:p w14:paraId="51B80F1B" w14:textId="77777777" w:rsidR="0080321A"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The way to specify the name of the makefile is with the ‘</w:t>
      </w:r>
      <w:r w:rsidRPr="001B5A0A">
        <w:rPr>
          <w:rStyle w:val="HTMLSample"/>
          <w:rFonts w:eastAsiaTheme="majorEastAsia"/>
          <w:color w:val="000000"/>
        </w:rPr>
        <w:t>-f</w:t>
      </w:r>
      <w:r w:rsidRPr="001B5A0A">
        <w:rPr>
          <w:color w:val="000000"/>
        </w:rPr>
        <w:t>’ or ‘</w:t>
      </w:r>
      <w:r w:rsidRPr="001B5A0A">
        <w:rPr>
          <w:rStyle w:val="HTMLSample"/>
          <w:rFonts w:eastAsiaTheme="majorEastAsia"/>
          <w:color w:val="000000"/>
        </w:rPr>
        <w:t>--file</w:t>
      </w:r>
      <w:r w:rsidRPr="001B5A0A">
        <w:rPr>
          <w:color w:val="000000"/>
        </w:rPr>
        <w:t>’ option (‘</w:t>
      </w:r>
      <w:r w:rsidRPr="001B5A0A">
        <w:rPr>
          <w:rStyle w:val="HTMLSample"/>
          <w:rFonts w:eastAsiaTheme="majorEastAsia"/>
          <w:color w:val="000000"/>
        </w:rPr>
        <w:t>--makefile</w:t>
      </w:r>
      <w:r w:rsidRPr="001B5A0A">
        <w:rPr>
          <w:color w:val="000000"/>
        </w:rPr>
        <w:t>’ also works). For example, ‘</w:t>
      </w:r>
      <w:r w:rsidRPr="001B5A0A">
        <w:rPr>
          <w:rStyle w:val="HTMLSample"/>
          <w:rFonts w:eastAsiaTheme="majorEastAsia"/>
          <w:color w:val="000000"/>
        </w:rPr>
        <w:t>-f altmake</w:t>
      </w:r>
      <w:r w:rsidRPr="001B5A0A">
        <w:rPr>
          <w:color w:val="000000"/>
        </w:rPr>
        <w:t>’ says to use the file </w:t>
      </w:r>
      <w:r w:rsidRPr="001B5A0A">
        <w:rPr>
          <w:rStyle w:val="HTMLSample"/>
          <w:rFonts w:eastAsiaTheme="majorEastAsia"/>
          <w:color w:val="000000"/>
        </w:rPr>
        <w:t>altmake</w:t>
      </w:r>
      <w:r w:rsidRPr="001B5A0A">
        <w:rPr>
          <w:color w:val="000000"/>
        </w:rPr>
        <w:t> as the makefile.</w:t>
      </w:r>
    </w:p>
    <w:p w14:paraId="1D286264" w14:textId="77777777" w:rsidR="0080321A"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If you use the ‘</w:t>
      </w:r>
      <w:r w:rsidRPr="001B5A0A">
        <w:rPr>
          <w:rStyle w:val="HTMLSample"/>
          <w:rFonts w:eastAsiaTheme="majorEastAsia"/>
          <w:color w:val="000000"/>
        </w:rPr>
        <w:t>-f</w:t>
      </w:r>
      <w:r w:rsidRPr="001B5A0A">
        <w:rPr>
          <w:color w:val="000000"/>
        </w:rPr>
        <w:t>’ flag several times and follow each ‘</w:t>
      </w:r>
      <w:r w:rsidRPr="001B5A0A">
        <w:rPr>
          <w:rStyle w:val="HTMLSample"/>
          <w:rFonts w:eastAsiaTheme="majorEastAsia"/>
          <w:color w:val="000000"/>
        </w:rPr>
        <w:t>-f</w:t>
      </w:r>
      <w:r w:rsidRPr="001B5A0A">
        <w:rPr>
          <w:color w:val="000000"/>
        </w:rPr>
        <w:t>’ with an argument, all the specified files are used jointly as makefiles.</w:t>
      </w:r>
    </w:p>
    <w:p w14:paraId="3153592A" w14:textId="77777777" w:rsidR="0080321A"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If you do not use the ‘</w:t>
      </w:r>
      <w:r w:rsidRPr="001B5A0A">
        <w:rPr>
          <w:rStyle w:val="HTMLSample"/>
          <w:rFonts w:eastAsiaTheme="majorEastAsia"/>
          <w:color w:val="000000"/>
        </w:rPr>
        <w:t>-f</w:t>
      </w:r>
      <w:r w:rsidRPr="001B5A0A">
        <w:rPr>
          <w:color w:val="000000"/>
        </w:rPr>
        <w:t>’ or ‘</w:t>
      </w:r>
      <w:r w:rsidRPr="001B5A0A">
        <w:rPr>
          <w:rStyle w:val="HTMLSample"/>
          <w:rFonts w:eastAsiaTheme="majorEastAsia"/>
          <w:color w:val="000000"/>
        </w:rPr>
        <w:t>--file</w:t>
      </w:r>
      <w:r w:rsidRPr="001B5A0A">
        <w:rPr>
          <w:color w:val="000000"/>
        </w:rPr>
        <w:t>’ flag, the default is to try </w:t>
      </w:r>
      <w:r w:rsidRPr="001B5A0A">
        <w:rPr>
          <w:rStyle w:val="HTMLSample"/>
          <w:rFonts w:eastAsiaTheme="majorEastAsia"/>
          <w:color w:val="000000"/>
        </w:rPr>
        <w:t>GNUmakefile</w:t>
      </w:r>
      <w:r w:rsidRPr="001B5A0A">
        <w:rPr>
          <w:color w:val="000000"/>
        </w:rPr>
        <w:t>, </w:t>
      </w:r>
      <w:r w:rsidRPr="001B5A0A">
        <w:rPr>
          <w:rStyle w:val="HTMLSample"/>
          <w:rFonts w:eastAsiaTheme="majorEastAsia"/>
          <w:color w:val="000000"/>
        </w:rPr>
        <w:t>makefile</w:t>
      </w:r>
      <w:r w:rsidRPr="001B5A0A">
        <w:rPr>
          <w:color w:val="000000"/>
        </w:rPr>
        <w:t>, and </w:t>
      </w:r>
      <w:r w:rsidRPr="001B5A0A">
        <w:rPr>
          <w:rStyle w:val="HTMLSample"/>
          <w:rFonts w:eastAsiaTheme="majorEastAsia"/>
          <w:color w:val="000000"/>
        </w:rPr>
        <w:t>Makefile</w:t>
      </w:r>
      <w:r w:rsidRPr="001B5A0A">
        <w:rPr>
          <w:color w:val="000000"/>
        </w:rPr>
        <w:t>, in that order, and use the first of these three which exists or can be made (see </w:t>
      </w:r>
      <w:hyperlink r:id="rId1116" w:anchor="Makefiles" w:history="1">
        <w:r w:rsidRPr="001B5A0A">
          <w:rPr>
            <w:rStyle w:val="Hyperlink"/>
            <w:rFonts w:eastAsiaTheme="majorEastAsia"/>
            <w:color w:val="005090"/>
          </w:rPr>
          <w:t>Writing Makefiles</w:t>
        </w:r>
      </w:hyperlink>
      <w:r w:rsidRPr="001B5A0A">
        <w:rPr>
          <w:color w:val="000000"/>
        </w:rPr>
        <w:t>).</w:t>
      </w:r>
    </w:p>
    <w:p w14:paraId="65907AFE" w14:textId="77777777" w:rsidR="0080321A" w:rsidRPr="001B5A0A" w:rsidRDefault="00000000" w:rsidP="00542DF9">
      <w:pPr>
        <w:widowControl w:val="0"/>
        <w:spacing w:before="240" w:after="240"/>
        <w:jc w:val="both"/>
      </w:pPr>
      <w:r>
        <w:pict w14:anchorId="080F4FE0">
          <v:rect id="_x0000_i1138" style="width:0;height:1.5pt" o:hrstd="t" o:hrnoshade="t" o:hr="t" fillcolor="black" stroked="f"/>
        </w:pict>
      </w:r>
    </w:p>
    <w:p w14:paraId="72CB6133" w14:textId="77777777" w:rsidR="0080321A" w:rsidRPr="001B5A0A" w:rsidRDefault="0080321A" w:rsidP="00542DF9">
      <w:pPr>
        <w:pStyle w:val="NormalWeb"/>
        <w:widowControl w:val="0"/>
        <w:spacing w:before="240" w:beforeAutospacing="0" w:after="240" w:afterAutospacing="0" w:line="360" w:lineRule="auto"/>
        <w:jc w:val="both"/>
        <w:rPr>
          <w:color w:val="443333"/>
        </w:rPr>
      </w:pPr>
      <w:r w:rsidRPr="001B5A0A">
        <w:rPr>
          <w:color w:val="443333"/>
        </w:rPr>
        <w:t>Next: </w:t>
      </w:r>
      <w:hyperlink r:id="rId1117" w:anchor="Instead-of-Execution" w:history="1">
        <w:r w:rsidRPr="001B5A0A">
          <w:rPr>
            <w:rStyle w:val="Hyperlink"/>
            <w:rFonts w:eastAsiaTheme="majorEastAsia"/>
            <w:color w:val="005090"/>
          </w:rPr>
          <w:t>Instead of Execution</w:t>
        </w:r>
      </w:hyperlink>
      <w:r w:rsidRPr="001B5A0A">
        <w:rPr>
          <w:color w:val="443333"/>
        </w:rPr>
        <w:t>, Previous: </w:t>
      </w:r>
      <w:hyperlink r:id="rId1118" w:anchor="Makefile-Arguments" w:history="1">
        <w:r w:rsidRPr="001B5A0A">
          <w:rPr>
            <w:rStyle w:val="Hyperlink"/>
            <w:rFonts w:eastAsiaTheme="majorEastAsia"/>
            <w:color w:val="005090"/>
          </w:rPr>
          <w:t>Makefile Arguments</w:t>
        </w:r>
      </w:hyperlink>
      <w:r w:rsidRPr="001B5A0A">
        <w:rPr>
          <w:color w:val="443333"/>
        </w:rPr>
        <w:t>, Up: </w:t>
      </w:r>
      <w:hyperlink r:id="rId1119" w:anchor="Running" w:history="1">
        <w:r w:rsidRPr="001B5A0A">
          <w:rPr>
            <w:rStyle w:val="Hyperlink"/>
            <w:rFonts w:eastAsiaTheme="majorEastAsia"/>
            <w:color w:val="005090"/>
          </w:rPr>
          <w:t>Running</w:t>
        </w:r>
      </w:hyperlink>
      <w:r w:rsidRPr="001B5A0A">
        <w:rPr>
          <w:color w:val="443333"/>
        </w:rPr>
        <w:t>   [</w:t>
      </w:r>
      <w:hyperlink r:id="rId1120" w:anchor="SEC_Contents" w:tooltip="Table of contents" w:history="1">
        <w:r w:rsidRPr="001B5A0A">
          <w:rPr>
            <w:rStyle w:val="Hyperlink"/>
            <w:rFonts w:eastAsiaTheme="majorEastAsia"/>
            <w:color w:val="005090"/>
          </w:rPr>
          <w:t>Contents</w:t>
        </w:r>
      </w:hyperlink>
      <w:r w:rsidRPr="001B5A0A">
        <w:rPr>
          <w:color w:val="443333"/>
        </w:rPr>
        <w:t>][</w:t>
      </w:r>
      <w:hyperlink r:id="rId1121" w:anchor="Concept-Index" w:tooltip="Index" w:history="1">
        <w:r w:rsidRPr="001B5A0A">
          <w:rPr>
            <w:rStyle w:val="Hyperlink"/>
            <w:rFonts w:eastAsiaTheme="majorEastAsia"/>
            <w:color w:val="005090"/>
          </w:rPr>
          <w:t>Index</w:t>
        </w:r>
      </w:hyperlink>
      <w:r w:rsidRPr="001B5A0A">
        <w:rPr>
          <w:color w:val="443333"/>
        </w:rPr>
        <w:t>]</w:t>
      </w:r>
    </w:p>
    <w:p w14:paraId="7F5CD630" w14:textId="279E060D" w:rsidR="0080321A" w:rsidRDefault="0080321A" w:rsidP="00542DF9">
      <w:pPr>
        <w:pStyle w:val="Heading4"/>
        <w:widowControl w:val="0"/>
      </w:pPr>
      <w:r>
        <w:t>Arguments to Specify the Goals</w:t>
      </w:r>
    </w:p>
    <w:p w14:paraId="2791E899"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The </w:t>
      </w:r>
      <w:r w:rsidRPr="001B5A0A">
        <w:rPr>
          <w:rStyle w:val="Emphasis"/>
          <w:color w:val="000000"/>
        </w:rPr>
        <w:t>goals</w:t>
      </w:r>
      <w:r w:rsidRPr="001B5A0A">
        <w:rPr>
          <w:color w:val="000000"/>
        </w:rPr>
        <w:t> are the targets that </w:t>
      </w:r>
      <w:r w:rsidRPr="001B5A0A">
        <w:rPr>
          <w:rStyle w:val="HTMLCode"/>
          <w:color w:val="000000"/>
          <w:sz w:val="24"/>
          <w:szCs w:val="24"/>
        </w:rPr>
        <w:t>make</w:t>
      </w:r>
      <w:r w:rsidRPr="001B5A0A">
        <w:rPr>
          <w:color w:val="000000"/>
        </w:rPr>
        <w:t> should strive ultimately to update. Other targets are updated as well if they appear as prerequisites of goals, or prerequisites of prerequisites of goals, etc.</w:t>
      </w:r>
    </w:p>
    <w:p w14:paraId="2395047C"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lastRenderedPageBreak/>
        <w:t>By default, the goal is the first target in the makefile (not counting targets that start with a period). Therefore, makefiles are usually written so that the first target is for compiling the entire program or programs they describe. If the first rule in the makefile has several targets, only the first target in the rule becomes the default goal, not the whole list. You can manage the selection of the default goal from within your makefile using the </w:t>
      </w:r>
      <w:r w:rsidRPr="001B5A0A">
        <w:rPr>
          <w:rStyle w:val="HTMLCode"/>
          <w:color w:val="000000"/>
          <w:sz w:val="24"/>
          <w:szCs w:val="24"/>
        </w:rPr>
        <w:t>.DEFAULT_GOAL</w:t>
      </w:r>
      <w:r w:rsidRPr="001B5A0A">
        <w:rPr>
          <w:color w:val="000000"/>
        </w:rPr>
        <w:t> variable (see </w:t>
      </w:r>
      <w:hyperlink r:id="rId1122" w:anchor="Special-Variables" w:history="1">
        <w:r w:rsidRPr="001B5A0A">
          <w:rPr>
            <w:rStyle w:val="Hyperlink"/>
            <w:rFonts w:eastAsiaTheme="majorEastAsia"/>
            <w:color w:val="005090"/>
          </w:rPr>
          <w:t>Other Special Variables</w:t>
        </w:r>
      </w:hyperlink>
      <w:r w:rsidRPr="001B5A0A">
        <w:rPr>
          <w:color w:val="000000"/>
        </w:rPr>
        <w:t>).</w:t>
      </w:r>
    </w:p>
    <w:p w14:paraId="26D9C6CA"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You can also specify a different goal or goals with command line arguments to </w:t>
      </w:r>
      <w:r w:rsidRPr="001B5A0A">
        <w:rPr>
          <w:rStyle w:val="HTMLCode"/>
          <w:color w:val="000000"/>
          <w:sz w:val="24"/>
          <w:szCs w:val="24"/>
        </w:rPr>
        <w:t>make</w:t>
      </w:r>
      <w:r w:rsidRPr="001B5A0A">
        <w:rPr>
          <w:color w:val="000000"/>
        </w:rPr>
        <w:t>. Use the name of the goal as an argument. If you specify several goals, </w:t>
      </w:r>
      <w:r w:rsidRPr="001B5A0A">
        <w:rPr>
          <w:rStyle w:val="HTMLCode"/>
          <w:color w:val="000000"/>
          <w:sz w:val="24"/>
          <w:szCs w:val="24"/>
        </w:rPr>
        <w:t>make</w:t>
      </w:r>
      <w:r w:rsidRPr="001B5A0A">
        <w:rPr>
          <w:color w:val="000000"/>
        </w:rPr>
        <w:t> processes each of them in turn, in the order you name them.</w:t>
      </w:r>
    </w:p>
    <w:p w14:paraId="0BAC00A3"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Any target in the makefile may be specified as a goal (unless it starts with ‘</w:t>
      </w:r>
      <w:r w:rsidRPr="001B5A0A">
        <w:rPr>
          <w:rStyle w:val="HTMLSample"/>
          <w:rFonts w:eastAsiaTheme="majorEastAsia"/>
          <w:color w:val="000000"/>
        </w:rPr>
        <w:t>-</w:t>
      </w:r>
      <w:r w:rsidRPr="001B5A0A">
        <w:rPr>
          <w:color w:val="000000"/>
        </w:rPr>
        <w:t>’ or contains an ‘</w:t>
      </w:r>
      <w:r w:rsidRPr="001B5A0A">
        <w:rPr>
          <w:rStyle w:val="HTMLSample"/>
          <w:rFonts w:eastAsiaTheme="majorEastAsia"/>
          <w:color w:val="000000"/>
        </w:rPr>
        <w:t>=</w:t>
      </w:r>
      <w:r w:rsidRPr="001B5A0A">
        <w:rPr>
          <w:color w:val="000000"/>
        </w:rPr>
        <w:t>’, in which case it will be parsed as a switch or variable definition, respectively). Even targets not in the makefile may be specified, if </w:t>
      </w:r>
      <w:r w:rsidRPr="001B5A0A">
        <w:rPr>
          <w:rStyle w:val="HTMLCode"/>
          <w:color w:val="000000"/>
          <w:sz w:val="24"/>
          <w:szCs w:val="24"/>
        </w:rPr>
        <w:t>make</w:t>
      </w:r>
      <w:r w:rsidRPr="001B5A0A">
        <w:rPr>
          <w:color w:val="000000"/>
        </w:rPr>
        <w:t> can find implicit rules that say how to make them.</w:t>
      </w:r>
    </w:p>
    <w:p w14:paraId="60A12B1B"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rStyle w:val="HTMLCode"/>
          <w:color w:val="000000"/>
          <w:sz w:val="24"/>
          <w:szCs w:val="24"/>
        </w:rPr>
        <w:t>Make</w:t>
      </w:r>
      <w:r w:rsidRPr="001B5A0A">
        <w:rPr>
          <w:color w:val="000000"/>
        </w:rPr>
        <w:t> will set the special variable </w:t>
      </w:r>
      <w:r w:rsidRPr="001B5A0A">
        <w:rPr>
          <w:rStyle w:val="HTMLCode"/>
          <w:color w:val="000000"/>
          <w:sz w:val="24"/>
          <w:szCs w:val="24"/>
        </w:rPr>
        <w:t>MAKECMDGOALS</w:t>
      </w:r>
      <w:r w:rsidRPr="001B5A0A">
        <w:rPr>
          <w:color w:val="000000"/>
        </w:rPr>
        <w:t> to the list of goals you specified on the command line. If no goals were given on the command line, this variable is empty. Note that this variable should be used only in special circumstances.</w:t>
      </w:r>
    </w:p>
    <w:p w14:paraId="0FB3B232" w14:textId="77777777" w:rsidR="00000E44"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An example of appropriate use is to avoid including </w:t>
      </w:r>
      <w:r w:rsidRPr="001B5A0A">
        <w:rPr>
          <w:rStyle w:val="HTMLSample"/>
          <w:rFonts w:eastAsiaTheme="majorEastAsia"/>
          <w:color w:val="000000"/>
        </w:rPr>
        <w:t>.d</w:t>
      </w:r>
      <w:r w:rsidRPr="001B5A0A">
        <w:rPr>
          <w:color w:val="000000"/>
        </w:rPr>
        <w:t> files during </w:t>
      </w:r>
      <w:r w:rsidRPr="001B5A0A">
        <w:rPr>
          <w:rStyle w:val="HTMLCode"/>
          <w:color w:val="000000"/>
          <w:sz w:val="24"/>
          <w:szCs w:val="24"/>
        </w:rPr>
        <w:t>clean</w:t>
      </w:r>
      <w:r w:rsidRPr="001B5A0A">
        <w:rPr>
          <w:color w:val="000000"/>
        </w:rPr>
        <w:t> rules (see </w:t>
      </w:r>
      <w:hyperlink r:id="rId1123" w:anchor="Automatic-Prerequisites" w:history="1">
        <w:r w:rsidRPr="001B5A0A">
          <w:rPr>
            <w:rStyle w:val="Hyperlink"/>
            <w:rFonts w:eastAsiaTheme="majorEastAsia"/>
            <w:color w:val="005090"/>
          </w:rPr>
          <w:t>Automatic Prerequisites</w:t>
        </w:r>
      </w:hyperlink>
      <w:r w:rsidRPr="001B5A0A">
        <w:rPr>
          <w:color w:val="000000"/>
        </w:rPr>
        <w:t>), so </w:t>
      </w:r>
      <w:r w:rsidRPr="001B5A0A">
        <w:rPr>
          <w:rStyle w:val="HTMLCode"/>
          <w:color w:val="000000"/>
          <w:sz w:val="24"/>
          <w:szCs w:val="24"/>
        </w:rPr>
        <w:t>make</w:t>
      </w:r>
      <w:r w:rsidRPr="001B5A0A">
        <w:rPr>
          <w:color w:val="000000"/>
        </w:rPr>
        <w:t> won’t create them only to immediately remove them again:</w:t>
      </w:r>
    </w:p>
    <w:tbl>
      <w:tblPr>
        <w:tblStyle w:val="TableGrid"/>
        <w:tblW w:w="5000" w:type="pct"/>
        <w:jc w:val="center"/>
        <w:tblLook w:val="04A0" w:firstRow="1" w:lastRow="0" w:firstColumn="1" w:lastColumn="0" w:noHBand="0" w:noVBand="1"/>
      </w:tblPr>
      <w:tblGrid>
        <w:gridCol w:w="10478"/>
      </w:tblGrid>
      <w:tr w:rsidR="00000E44" w14:paraId="3D41F440" w14:textId="77777777" w:rsidTr="00000E4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51915D2" w14:textId="77777777" w:rsidR="00700049" w:rsidRDefault="00700049" w:rsidP="00542DF9">
            <w:pPr>
              <w:pStyle w:val="HTMLPreformatted"/>
              <w:widowControl w:val="0"/>
              <w:shd w:val="clear" w:color="auto" w:fill="F2EFE4"/>
              <w:spacing w:line="360" w:lineRule="auto"/>
              <w:jc w:val="both"/>
              <w:rPr>
                <w:color w:val="000000"/>
              </w:rPr>
            </w:pPr>
            <w:r>
              <w:rPr>
                <w:color w:val="000000"/>
              </w:rPr>
              <w:t>sources = foo.c bar.c</w:t>
            </w:r>
          </w:p>
          <w:p w14:paraId="0E670C15" w14:textId="77777777" w:rsidR="00700049" w:rsidRDefault="00700049" w:rsidP="00542DF9">
            <w:pPr>
              <w:pStyle w:val="HTMLPreformatted"/>
              <w:widowControl w:val="0"/>
              <w:shd w:val="clear" w:color="auto" w:fill="F2EFE4"/>
              <w:spacing w:line="360" w:lineRule="auto"/>
              <w:jc w:val="both"/>
              <w:rPr>
                <w:color w:val="000000"/>
              </w:rPr>
            </w:pPr>
          </w:p>
          <w:p w14:paraId="22473F99" w14:textId="77777777" w:rsidR="00700049" w:rsidRDefault="00700049" w:rsidP="00542DF9">
            <w:pPr>
              <w:pStyle w:val="HTMLPreformatted"/>
              <w:widowControl w:val="0"/>
              <w:shd w:val="clear" w:color="auto" w:fill="F2EFE4"/>
              <w:spacing w:line="360" w:lineRule="auto"/>
              <w:jc w:val="both"/>
              <w:rPr>
                <w:color w:val="000000"/>
              </w:rPr>
            </w:pPr>
            <w:r>
              <w:rPr>
                <w:color w:val="000000"/>
              </w:rPr>
              <w:t>ifeq (,$(filter clean,$(MAKECMDGOALS))</w:t>
            </w:r>
          </w:p>
          <w:p w14:paraId="225F8C60" w14:textId="77777777" w:rsidR="00700049" w:rsidRDefault="00700049" w:rsidP="00542DF9">
            <w:pPr>
              <w:pStyle w:val="HTMLPreformatted"/>
              <w:widowControl w:val="0"/>
              <w:shd w:val="clear" w:color="auto" w:fill="F2EFE4"/>
              <w:spacing w:line="360" w:lineRule="auto"/>
              <w:jc w:val="both"/>
              <w:rPr>
                <w:color w:val="000000"/>
              </w:rPr>
            </w:pPr>
            <w:r>
              <w:rPr>
                <w:color w:val="000000"/>
              </w:rPr>
              <w:t>include $(sources:.c=.d)</w:t>
            </w:r>
          </w:p>
          <w:p w14:paraId="7BC7DBA3" w14:textId="379EA405" w:rsidR="00000E44" w:rsidRPr="00700049" w:rsidRDefault="00700049" w:rsidP="00542DF9">
            <w:pPr>
              <w:pStyle w:val="HTMLPreformatted"/>
              <w:widowControl w:val="0"/>
              <w:shd w:val="clear" w:color="auto" w:fill="F2EFE4"/>
              <w:spacing w:line="360" w:lineRule="auto"/>
              <w:jc w:val="both"/>
              <w:rPr>
                <w:color w:val="000000"/>
              </w:rPr>
            </w:pPr>
            <w:r>
              <w:rPr>
                <w:color w:val="000000"/>
              </w:rPr>
              <w:t>endif</w:t>
            </w:r>
          </w:p>
        </w:tc>
      </w:tr>
    </w:tbl>
    <w:p w14:paraId="78E360DB" w14:textId="77777777" w:rsidR="00000E44"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One use of specifying a goal is if you want to compile only a part of the program, or only one of several programs. Specify as a goal each file that you wish to remake. For example, consider a directory containing several programs, with a makefile that starts like this:</w:t>
      </w:r>
    </w:p>
    <w:tbl>
      <w:tblPr>
        <w:tblStyle w:val="TableGrid"/>
        <w:tblW w:w="5000" w:type="pct"/>
        <w:jc w:val="center"/>
        <w:tblLook w:val="04A0" w:firstRow="1" w:lastRow="0" w:firstColumn="1" w:lastColumn="0" w:noHBand="0" w:noVBand="1"/>
      </w:tblPr>
      <w:tblGrid>
        <w:gridCol w:w="10478"/>
      </w:tblGrid>
      <w:tr w:rsidR="00000E44" w14:paraId="315DAA73" w14:textId="77777777" w:rsidTr="00000E4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2B18CCE" w14:textId="77777777" w:rsidR="00700049" w:rsidRDefault="00700049" w:rsidP="00542DF9">
            <w:pPr>
              <w:pStyle w:val="HTMLPreformatted"/>
              <w:widowControl w:val="0"/>
              <w:shd w:val="clear" w:color="auto" w:fill="F2EFE4"/>
              <w:spacing w:line="360" w:lineRule="auto"/>
              <w:jc w:val="both"/>
              <w:rPr>
                <w:color w:val="000000"/>
              </w:rPr>
            </w:pPr>
            <w:r>
              <w:rPr>
                <w:color w:val="000000"/>
              </w:rPr>
              <w:t>.PHONY: all</w:t>
            </w:r>
          </w:p>
          <w:p w14:paraId="4607B954" w14:textId="5CADD8C4" w:rsidR="00000E44" w:rsidRPr="00700049" w:rsidRDefault="00700049" w:rsidP="00542DF9">
            <w:pPr>
              <w:pStyle w:val="HTMLPreformatted"/>
              <w:widowControl w:val="0"/>
              <w:shd w:val="clear" w:color="auto" w:fill="F2EFE4"/>
              <w:spacing w:line="360" w:lineRule="auto"/>
              <w:jc w:val="both"/>
              <w:rPr>
                <w:color w:val="000000"/>
              </w:rPr>
            </w:pPr>
            <w:r>
              <w:rPr>
                <w:color w:val="000000"/>
              </w:rPr>
              <w:t>all: size nm ld ar as</w:t>
            </w:r>
          </w:p>
        </w:tc>
      </w:tr>
    </w:tbl>
    <w:p w14:paraId="70A70682" w14:textId="77777777" w:rsidR="00700049" w:rsidRDefault="00700049" w:rsidP="00542DF9">
      <w:pPr>
        <w:pStyle w:val="NormalWeb"/>
        <w:widowControl w:val="0"/>
        <w:spacing w:before="0" w:beforeAutospacing="0" w:after="0" w:afterAutospacing="0" w:line="360" w:lineRule="auto"/>
        <w:jc w:val="both"/>
        <w:rPr>
          <w:color w:val="000000"/>
        </w:rPr>
      </w:pPr>
    </w:p>
    <w:p w14:paraId="305EC187" w14:textId="0C8F4DC4"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If you are working on the program </w:t>
      </w:r>
      <w:r w:rsidRPr="001B5A0A">
        <w:rPr>
          <w:rStyle w:val="HTMLCode"/>
          <w:color w:val="000000"/>
          <w:sz w:val="24"/>
          <w:szCs w:val="24"/>
        </w:rPr>
        <w:t>size</w:t>
      </w:r>
      <w:r w:rsidRPr="001B5A0A">
        <w:rPr>
          <w:color w:val="000000"/>
        </w:rPr>
        <w:t>, you might want to say ‘</w:t>
      </w:r>
      <w:r w:rsidRPr="001B5A0A">
        <w:rPr>
          <w:rStyle w:val="HTMLSample"/>
          <w:rFonts w:eastAsiaTheme="majorEastAsia"/>
          <w:color w:val="000000"/>
        </w:rPr>
        <w:t>make size</w:t>
      </w:r>
      <w:r w:rsidRPr="001B5A0A">
        <w:rPr>
          <w:color w:val="000000"/>
        </w:rPr>
        <w:t>’ so that only the files of that program are recompiled.</w:t>
      </w:r>
    </w:p>
    <w:p w14:paraId="3E3333D5" w14:textId="77777777" w:rsidR="0080321A"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Another use of specifying a goal is to make files that are not normally made. For example, there may be a file of debugging output, or a version of the program that is compiled specially for testing, which has a rule in the makefile but is not a prerequisite of the default goal.</w:t>
      </w:r>
    </w:p>
    <w:p w14:paraId="4D583969" w14:textId="77777777" w:rsidR="0080321A"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lastRenderedPageBreak/>
        <w:t>Another use of specifying a goal is to run the recipe associated with a phony target (see </w:t>
      </w:r>
      <w:hyperlink r:id="rId1124" w:anchor="Phony-Targets" w:history="1">
        <w:r w:rsidRPr="001B5A0A">
          <w:rPr>
            <w:rStyle w:val="Hyperlink"/>
            <w:rFonts w:eastAsiaTheme="majorEastAsia"/>
            <w:color w:val="005090"/>
          </w:rPr>
          <w:t>Phony Targets</w:t>
        </w:r>
      </w:hyperlink>
      <w:r w:rsidRPr="001B5A0A">
        <w:rPr>
          <w:color w:val="000000"/>
        </w:rPr>
        <w:t>) or empty target (see </w:t>
      </w:r>
      <w:hyperlink r:id="rId1125" w:anchor="Empty-Targets" w:history="1">
        <w:r w:rsidRPr="001B5A0A">
          <w:rPr>
            <w:rStyle w:val="Hyperlink"/>
            <w:rFonts w:eastAsiaTheme="majorEastAsia"/>
            <w:color w:val="005090"/>
          </w:rPr>
          <w:t>Empty Target Files to Record Events</w:t>
        </w:r>
      </w:hyperlink>
      <w:r w:rsidRPr="001B5A0A">
        <w:rPr>
          <w:color w:val="000000"/>
        </w:rPr>
        <w:t>). Many makefiles contain a phony target named </w:t>
      </w:r>
      <w:r w:rsidRPr="001B5A0A">
        <w:rPr>
          <w:rStyle w:val="HTMLSample"/>
          <w:rFonts w:eastAsiaTheme="majorEastAsia"/>
          <w:color w:val="000000"/>
        </w:rPr>
        <w:t>clean</w:t>
      </w:r>
      <w:r w:rsidRPr="001B5A0A">
        <w:rPr>
          <w:color w:val="000000"/>
        </w:rPr>
        <w:t> which deletes everything except source files. Naturally, this is done only if you request it explicitly with ‘</w:t>
      </w:r>
      <w:r w:rsidRPr="001B5A0A">
        <w:rPr>
          <w:rStyle w:val="HTMLSample"/>
          <w:rFonts w:eastAsiaTheme="majorEastAsia"/>
          <w:color w:val="000000"/>
        </w:rPr>
        <w:t>make clean</w:t>
      </w:r>
      <w:r w:rsidRPr="001B5A0A">
        <w:rPr>
          <w:color w:val="000000"/>
        </w:rPr>
        <w:t>’. Following is a list of typical phony and empty target names. See </w:t>
      </w:r>
      <w:hyperlink r:id="rId1126" w:anchor="Standard-Targets" w:history="1">
        <w:r w:rsidRPr="001B5A0A">
          <w:rPr>
            <w:rStyle w:val="Hyperlink"/>
            <w:rFonts w:eastAsiaTheme="majorEastAsia"/>
            <w:color w:val="005090"/>
          </w:rPr>
          <w:t>Standard Targets</w:t>
        </w:r>
      </w:hyperlink>
      <w:r w:rsidRPr="001B5A0A">
        <w:rPr>
          <w:color w:val="000000"/>
        </w:rPr>
        <w:t>, for a detailed list of all the standard target names which GNU software packages use.</w:t>
      </w:r>
    </w:p>
    <w:p w14:paraId="4C9F527A" w14:textId="77777777" w:rsidR="0080321A" w:rsidRPr="001B5A0A" w:rsidRDefault="0080321A" w:rsidP="00542DF9">
      <w:pPr>
        <w:widowControl w:val="0"/>
        <w:spacing w:before="120" w:after="120"/>
        <w:jc w:val="both"/>
        <w:rPr>
          <w:b/>
          <w:bCs/>
          <w:color w:val="222222"/>
        </w:rPr>
      </w:pPr>
      <w:r w:rsidRPr="001B5A0A">
        <w:rPr>
          <w:rStyle w:val="HTMLSample"/>
          <w:rFonts w:eastAsiaTheme="majorEastAsia"/>
          <w:b/>
          <w:bCs/>
          <w:color w:val="222222"/>
        </w:rPr>
        <w:t>all</w:t>
      </w:r>
    </w:p>
    <w:p w14:paraId="172BEA4A"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Make all the top-level targets the makefile knows about.</w:t>
      </w:r>
    </w:p>
    <w:p w14:paraId="0AC7D5CE" w14:textId="77777777" w:rsidR="0080321A" w:rsidRPr="001B5A0A" w:rsidRDefault="0080321A" w:rsidP="00542DF9">
      <w:pPr>
        <w:widowControl w:val="0"/>
        <w:spacing w:before="120" w:after="120"/>
        <w:jc w:val="both"/>
        <w:rPr>
          <w:b/>
          <w:bCs/>
          <w:color w:val="222222"/>
        </w:rPr>
      </w:pPr>
      <w:r w:rsidRPr="001B5A0A">
        <w:rPr>
          <w:rStyle w:val="HTMLSample"/>
          <w:rFonts w:eastAsiaTheme="majorEastAsia"/>
          <w:b/>
          <w:bCs/>
          <w:color w:val="222222"/>
        </w:rPr>
        <w:t>clean</w:t>
      </w:r>
    </w:p>
    <w:p w14:paraId="2F61E6CD"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Delete all files that are normally created by running </w:t>
      </w:r>
      <w:r w:rsidRPr="001B5A0A">
        <w:rPr>
          <w:rStyle w:val="HTMLCode"/>
          <w:color w:val="000000"/>
          <w:sz w:val="24"/>
          <w:szCs w:val="24"/>
        </w:rPr>
        <w:t>make</w:t>
      </w:r>
      <w:r w:rsidRPr="001B5A0A">
        <w:rPr>
          <w:color w:val="000000"/>
        </w:rPr>
        <w:t>.</w:t>
      </w:r>
    </w:p>
    <w:p w14:paraId="59E00B55" w14:textId="77777777" w:rsidR="0080321A" w:rsidRPr="001B5A0A" w:rsidRDefault="0080321A" w:rsidP="00542DF9">
      <w:pPr>
        <w:widowControl w:val="0"/>
        <w:spacing w:before="120" w:after="120"/>
        <w:jc w:val="both"/>
        <w:rPr>
          <w:b/>
          <w:bCs/>
          <w:color w:val="222222"/>
        </w:rPr>
      </w:pPr>
      <w:r w:rsidRPr="001B5A0A">
        <w:rPr>
          <w:rStyle w:val="HTMLSample"/>
          <w:rFonts w:eastAsiaTheme="majorEastAsia"/>
          <w:b/>
          <w:bCs/>
          <w:color w:val="222222"/>
        </w:rPr>
        <w:t>mostlyclean</w:t>
      </w:r>
    </w:p>
    <w:p w14:paraId="031F92F3"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Like ‘</w:t>
      </w:r>
      <w:r w:rsidRPr="001B5A0A">
        <w:rPr>
          <w:rStyle w:val="HTMLSample"/>
          <w:rFonts w:eastAsiaTheme="majorEastAsia"/>
          <w:color w:val="000000"/>
        </w:rPr>
        <w:t>clean</w:t>
      </w:r>
      <w:r w:rsidRPr="001B5A0A">
        <w:rPr>
          <w:color w:val="000000"/>
        </w:rPr>
        <w:t>’, but may refrain from deleting a few files that people normally don’t want to recompile. For example, the ‘</w:t>
      </w:r>
      <w:r w:rsidRPr="001B5A0A">
        <w:rPr>
          <w:rStyle w:val="HTMLSample"/>
          <w:rFonts w:eastAsiaTheme="majorEastAsia"/>
          <w:color w:val="000000"/>
        </w:rPr>
        <w:t>mostlyclean</w:t>
      </w:r>
      <w:r w:rsidRPr="001B5A0A">
        <w:rPr>
          <w:color w:val="000000"/>
        </w:rPr>
        <w:t>’ target for GCC does not delete </w:t>
      </w:r>
      <w:r w:rsidRPr="001B5A0A">
        <w:rPr>
          <w:rStyle w:val="HTMLSample"/>
          <w:rFonts w:eastAsiaTheme="majorEastAsia"/>
          <w:color w:val="000000"/>
        </w:rPr>
        <w:t>libgcc.a</w:t>
      </w:r>
      <w:r w:rsidRPr="001B5A0A">
        <w:rPr>
          <w:color w:val="000000"/>
        </w:rPr>
        <w:t>, because recompiling it is rarely necessary and takes a lot of time.</w:t>
      </w:r>
    </w:p>
    <w:p w14:paraId="6D552A4C" w14:textId="77777777" w:rsidR="0080321A" w:rsidRPr="001B5A0A" w:rsidRDefault="0080321A" w:rsidP="00542DF9">
      <w:pPr>
        <w:widowControl w:val="0"/>
        <w:spacing w:before="120" w:after="120"/>
        <w:jc w:val="both"/>
        <w:rPr>
          <w:b/>
          <w:bCs/>
          <w:color w:val="222222"/>
        </w:rPr>
      </w:pPr>
      <w:r w:rsidRPr="001B5A0A">
        <w:rPr>
          <w:rStyle w:val="HTMLSample"/>
          <w:rFonts w:eastAsiaTheme="majorEastAsia"/>
          <w:b/>
          <w:bCs/>
          <w:color w:val="222222"/>
        </w:rPr>
        <w:t>distclean</w:t>
      </w:r>
    </w:p>
    <w:p w14:paraId="7744A463" w14:textId="77777777" w:rsidR="0080321A" w:rsidRPr="001B5A0A" w:rsidRDefault="0080321A" w:rsidP="00542DF9">
      <w:pPr>
        <w:widowControl w:val="0"/>
        <w:spacing w:before="120" w:after="120"/>
        <w:jc w:val="both"/>
        <w:rPr>
          <w:b/>
          <w:bCs/>
          <w:color w:val="222222"/>
        </w:rPr>
      </w:pPr>
      <w:r w:rsidRPr="001B5A0A">
        <w:rPr>
          <w:rStyle w:val="HTMLSample"/>
          <w:rFonts w:eastAsiaTheme="majorEastAsia"/>
          <w:b/>
          <w:bCs/>
          <w:color w:val="222222"/>
        </w:rPr>
        <w:t>realclean</w:t>
      </w:r>
    </w:p>
    <w:p w14:paraId="1F6367C6" w14:textId="77777777" w:rsidR="0080321A" w:rsidRPr="001B5A0A" w:rsidRDefault="0080321A" w:rsidP="00542DF9">
      <w:pPr>
        <w:widowControl w:val="0"/>
        <w:spacing w:before="120" w:after="120"/>
        <w:jc w:val="both"/>
        <w:rPr>
          <w:b/>
          <w:bCs/>
          <w:color w:val="222222"/>
        </w:rPr>
      </w:pPr>
      <w:r w:rsidRPr="001B5A0A">
        <w:rPr>
          <w:rStyle w:val="HTMLSample"/>
          <w:rFonts w:eastAsiaTheme="majorEastAsia"/>
          <w:b/>
          <w:bCs/>
          <w:color w:val="222222"/>
        </w:rPr>
        <w:t>clobber</w:t>
      </w:r>
    </w:p>
    <w:p w14:paraId="4390C982"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Any of these targets might be defined to delete </w:t>
      </w:r>
      <w:r w:rsidRPr="001B5A0A">
        <w:rPr>
          <w:rStyle w:val="Emphasis"/>
          <w:color w:val="000000"/>
        </w:rPr>
        <w:t>more</w:t>
      </w:r>
      <w:r w:rsidRPr="001B5A0A">
        <w:rPr>
          <w:color w:val="000000"/>
        </w:rPr>
        <w:t> files than ‘</w:t>
      </w:r>
      <w:r w:rsidRPr="001B5A0A">
        <w:rPr>
          <w:rStyle w:val="HTMLSample"/>
          <w:rFonts w:eastAsiaTheme="majorEastAsia"/>
          <w:color w:val="000000"/>
        </w:rPr>
        <w:t>clean</w:t>
      </w:r>
      <w:r w:rsidRPr="001B5A0A">
        <w:rPr>
          <w:color w:val="000000"/>
        </w:rPr>
        <w:t>’ does. For example, this would delete configuration files or links that you would normally create as preparation for compilation, even if the makefile itself cannot create these files.</w:t>
      </w:r>
    </w:p>
    <w:p w14:paraId="248F4B02" w14:textId="77777777" w:rsidR="0080321A" w:rsidRPr="001B5A0A" w:rsidRDefault="0080321A" w:rsidP="00542DF9">
      <w:pPr>
        <w:widowControl w:val="0"/>
        <w:spacing w:before="120" w:after="120"/>
        <w:jc w:val="both"/>
        <w:rPr>
          <w:b/>
          <w:bCs/>
          <w:color w:val="222222"/>
        </w:rPr>
      </w:pPr>
      <w:r w:rsidRPr="001B5A0A">
        <w:rPr>
          <w:rStyle w:val="HTMLSample"/>
          <w:rFonts w:eastAsiaTheme="majorEastAsia"/>
          <w:b/>
          <w:bCs/>
          <w:color w:val="222222"/>
        </w:rPr>
        <w:t>install</w:t>
      </w:r>
    </w:p>
    <w:p w14:paraId="283D49D8"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Copy the executable file into a directory that users typically search for commands; copy any auxiliary files that the executable uses into the directories where it will look for them.</w:t>
      </w:r>
    </w:p>
    <w:p w14:paraId="5246AD33" w14:textId="77777777" w:rsidR="0080321A" w:rsidRPr="001B5A0A" w:rsidRDefault="0080321A" w:rsidP="00542DF9">
      <w:pPr>
        <w:widowControl w:val="0"/>
        <w:spacing w:before="120" w:after="120"/>
        <w:jc w:val="both"/>
        <w:rPr>
          <w:b/>
          <w:bCs/>
          <w:color w:val="222222"/>
        </w:rPr>
      </w:pPr>
      <w:r w:rsidRPr="001B5A0A">
        <w:rPr>
          <w:rStyle w:val="HTMLSample"/>
          <w:rFonts w:eastAsiaTheme="majorEastAsia"/>
          <w:b/>
          <w:bCs/>
          <w:color w:val="222222"/>
        </w:rPr>
        <w:t>print</w:t>
      </w:r>
    </w:p>
    <w:p w14:paraId="7C6F4D2C"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Print listings of the source files that have changed.</w:t>
      </w:r>
    </w:p>
    <w:p w14:paraId="54F09468" w14:textId="77777777" w:rsidR="0080321A" w:rsidRPr="001B5A0A" w:rsidRDefault="0080321A" w:rsidP="00542DF9">
      <w:pPr>
        <w:widowControl w:val="0"/>
        <w:spacing w:before="120" w:after="120"/>
        <w:jc w:val="both"/>
        <w:rPr>
          <w:b/>
          <w:bCs/>
          <w:color w:val="222222"/>
        </w:rPr>
      </w:pPr>
      <w:r w:rsidRPr="001B5A0A">
        <w:rPr>
          <w:rStyle w:val="HTMLSample"/>
          <w:rFonts w:eastAsiaTheme="majorEastAsia"/>
          <w:b/>
          <w:bCs/>
          <w:color w:val="222222"/>
        </w:rPr>
        <w:t>tar</w:t>
      </w:r>
    </w:p>
    <w:p w14:paraId="2C7A4AB3"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Create a tar file of the source files.</w:t>
      </w:r>
    </w:p>
    <w:p w14:paraId="6A908499" w14:textId="77777777" w:rsidR="0080321A" w:rsidRPr="001B5A0A" w:rsidRDefault="0080321A" w:rsidP="00542DF9">
      <w:pPr>
        <w:widowControl w:val="0"/>
        <w:spacing w:before="120" w:after="120"/>
        <w:jc w:val="both"/>
        <w:rPr>
          <w:b/>
          <w:bCs/>
          <w:color w:val="222222"/>
        </w:rPr>
      </w:pPr>
      <w:r w:rsidRPr="001B5A0A">
        <w:rPr>
          <w:rStyle w:val="HTMLSample"/>
          <w:rFonts w:eastAsiaTheme="majorEastAsia"/>
          <w:b/>
          <w:bCs/>
          <w:color w:val="222222"/>
        </w:rPr>
        <w:t>shar</w:t>
      </w:r>
    </w:p>
    <w:p w14:paraId="453BDE0A"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Create a shell archive (shar file) of the source files.</w:t>
      </w:r>
    </w:p>
    <w:p w14:paraId="24C1F429" w14:textId="77777777" w:rsidR="0080321A" w:rsidRPr="001B5A0A" w:rsidRDefault="0080321A" w:rsidP="00542DF9">
      <w:pPr>
        <w:widowControl w:val="0"/>
        <w:spacing w:before="120" w:after="120"/>
        <w:jc w:val="both"/>
        <w:rPr>
          <w:b/>
          <w:bCs/>
          <w:color w:val="222222"/>
        </w:rPr>
      </w:pPr>
      <w:r w:rsidRPr="001B5A0A">
        <w:rPr>
          <w:rStyle w:val="HTMLSample"/>
          <w:rFonts w:eastAsiaTheme="majorEastAsia"/>
          <w:b/>
          <w:bCs/>
          <w:color w:val="222222"/>
        </w:rPr>
        <w:t>dist</w:t>
      </w:r>
    </w:p>
    <w:p w14:paraId="3FC08A28"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lastRenderedPageBreak/>
        <w:t>Create a distribution file of the source files. This might be a tar file, or a shar file, or a compressed version of one of the above, or even more than one of the above.</w:t>
      </w:r>
    </w:p>
    <w:p w14:paraId="58810263" w14:textId="77777777" w:rsidR="0080321A" w:rsidRPr="001B5A0A" w:rsidRDefault="0080321A" w:rsidP="00542DF9">
      <w:pPr>
        <w:widowControl w:val="0"/>
        <w:spacing w:before="120" w:after="120"/>
        <w:jc w:val="both"/>
        <w:rPr>
          <w:b/>
          <w:bCs/>
          <w:color w:val="222222"/>
        </w:rPr>
      </w:pPr>
      <w:r w:rsidRPr="001B5A0A">
        <w:rPr>
          <w:rStyle w:val="HTMLSample"/>
          <w:rFonts w:eastAsiaTheme="majorEastAsia"/>
          <w:b/>
          <w:bCs/>
          <w:color w:val="222222"/>
        </w:rPr>
        <w:t>TAGS</w:t>
      </w:r>
    </w:p>
    <w:p w14:paraId="68457258"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Update a tags table for this program.</w:t>
      </w:r>
    </w:p>
    <w:p w14:paraId="4B4086C4" w14:textId="77777777" w:rsidR="0080321A" w:rsidRPr="001B5A0A" w:rsidRDefault="0080321A" w:rsidP="00542DF9">
      <w:pPr>
        <w:widowControl w:val="0"/>
        <w:spacing w:before="120" w:after="120"/>
        <w:jc w:val="both"/>
        <w:rPr>
          <w:b/>
          <w:bCs/>
          <w:color w:val="222222"/>
        </w:rPr>
      </w:pPr>
      <w:r w:rsidRPr="001B5A0A">
        <w:rPr>
          <w:rStyle w:val="HTMLSample"/>
          <w:rFonts w:eastAsiaTheme="majorEastAsia"/>
          <w:b/>
          <w:bCs/>
          <w:color w:val="222222"/>
        </w:rPr>
        <w:t>check</w:t>
      </w:r>
    </w:p>
    <w:p w14:paraId="057EDD28" w14:textId="77777777" w:rsidR="0080321A" w:rsidRPr="001B5A0A" w:rsidRDefault="0080321A" w:rsidP="00542DF9">
      <w:pPr>
        <w:widowControl w:val="0"/>
        <w:spacing w:before="120" w:after="120"/>
        <w:jc w:val="both"/>
        <w:rPr>
          <w:b/>
          <w:bCs/>
          <w:color w:val="222222"/>
        </w:rPr>
      </w:pPr>
      <w:r w:rsidRPr="001B5A0A">
        <w:rPr>
          <w:rStyle w:val="HTMLSample"/>
          <w:rFonts w:eastAsiaTheme="majorEastAsia"/>
          <w:b/>
          <w:bCs/>
          <w:color w:val="222222"/>
        </w:rPr>
        <w:t>test</w:t>
      </w:r>
    </w:p>
    <w:p w14:paraId="6EF6F3BD"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Perform self tests on the program this makefile builds.</w:t>
      </w:r>
    </w:p>
    <w:p w14:paraId="12F179F2" w14:textId="77777777" w:rsidR="0080321A" w:rsidRPr="001B5A0A" w:rsidRDefault="00000000" w:rsidP="00542DF9">
      <w:pPr>
        <w:widowControl w:val="0"/>
        <w:spacing w:before="240" w:after="240"/>
        <w:jc w:val="both"/>
      </w:pPr>
      <w:r>
        <w:pict w14:anchorId="4E77E904">
          <v:rect id="_x0000_i1139" style="width:0;height:1.5pt" o:hrstd="t" o:hrnoshade="t" o:hr="t" fillcolor="black" stroked="f"/>
        </w:pict>
      </w:r>
    </w:p>
    <w:p w14:paraId="54DFFC20" w14:textId="77777777" w:rsidR="0080321A" w:rsidRPr="001B5A0A" w:rsidRDefault="0080321A" w:rsidP="00542DF9">
      <w:pPr>
        <w:pStyle w:val="NormalWeb"/>
        <w:widowControl w:val="0"/>
        <w:spacing w:before="240" w:beforeAutospacing="0" w:after="240" w:afterAutospacing="0" w:line="360" w:lineRule="auto"/>
        <w:jc w:val="both"/>
        <w:rPr>
          <w:color w:val="443333"/>
        </w:rPr>
      </w:pPr>
      <w:r w:rsidRPr="001B5A0A">
        <w:rPr>
          <w:color w:val="443333"/>
        </w:rPr>
        <w:t>Next: </w:t>
      </w:r>
      <w:hyperlink r:id="rId1127" w:anchor="Avoiding-Compilation" w:history="1">
        <w:r w:rsidRPr="001B5A0A">
          <w:rPr>
            <w:rStyle w:val="Hyperlink"/>
            <w:rFonts w:eastAsiaTheme="majorEastAsia"/>
            <w:color w:val="005090"/>
          </w:rPr>
          <w:t>Avoiding Compilation</w:t>
        </w:r>
      </w:hyperlink>
      <w:r w:rsidRPr="001B5A0A">
        <w:rPr>
          <w:color w:val="443333"/>
        </w:rPr>
        <w:t>, Previous: </w:t>
      </w:r>
      <w:hyperlink r:id="rId1128" w:anchor="Goals" w:history="1">
        <w:r w:rsidRPr="001B5A0A">
          <w:rPr>
            <w:rStyle w:val="Hyperlink"/>
            <w:rFonts w:eastAsiaTheme="majorEastAsia"/>
            <w:color w:val="005090"/>
          </w:rPr>
          <w:t>Goals</w:t>
        </w:r>
      </w:hyperlink>
      <w:r w:rsidRPr="001B5A0A">
        <w:rPr>
          <w:color w:val="443333"/>
        </w:rPr>
        <w:t>, Up: </w:t>
      </w:r>
      <w:hyperlink r:id="rId1129" w:anchor="Running" w:history="1">
        <w:r w:rsidRPr="001B5A0A">
          <w:rPr>
            <w:rStyle w:val="Hyperlink"/>
            <w:rFonts w:eastAsiaTheme="majorEastAsia"/>
            <w:color w:val="005090"/>
          </w:rPr>
          <w:t>Running</w:t>
        </w:r>
      </w:hyperlink>
      <w:r w:rsidRPr="001B5A0A">
        <w:rPr>
          <w:color w:val="443333"/>
        </w:rPr>
        <w:t>   [</w:t>
      </w:r>
      <w:hyperlink r:id="rId1130" w:anchor="SEC_Contents" w:tooltip="Table of contents" w:history="1">
        <w:r w:rsidRPr="001B5A0A">
          <w:rPr>
            <w:rStyle w:val="Hyperlink"/>
            <w:rFonts w:eastAsiaTheme="majorEastAsia"/>
            <w:color w:val="005090"/>
          </w:rPr>
          <w:t>Contents</w:t>
        </w:r>
      </w:hyperlink>
      <w:r w:rsidRPr="001B5A0A">
        <w:rPr>
          <w:color w:val="443333"/>
        </w:rPr>
        <w:t>][</w:t>
      </w:r>
      <w:hyperlink r:id="rId1131" w:anchor="Concept-Index" w:tooltip="Index" w:history="1">
        <w:r w:rsidRPr="001B5A0A">
          <w:rPr>
            <w:rStyle w:val="Hyperlink"/>
            <w:rFonts w:eastAsiaTheme="majorEastAsia"/>
            <w:color w:val="005090"/>
          </w:rPr>
          <w:t>Index</w:t>
        </w:r>
      </w:hyperlink>
      <w:r w:rsidRPr="001B5A0A">
        <w:rPr>
          <w:color w:val="443333"/>
        </w:rPr>
        <w:t>]</w:t>
      </w:r>
    </w:p>
    <w:p w14:paraId="2FD82ED8" w14:textId="2F39649B" w:rsidR="0080321A" w:rsidRDefault="0080321A" w:rsidP="00542DF9">
      <w:pPr>
        <w:pStyle w:val="Heading4"/>
        <w:widowControl w:val="0"/>
      </w:pPr>
      <w:r>
        <w:t>Instead of Executing Recipes</w:t>
      </w:r>
    </w:p>
    <w:p w14:paraId="1389D86F"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The makefile tells </w:t>
      </w:r>
      <w:r w:rsidRPr="001B5A0A">
        <w:rPr>
          <w:rStyle w:val="HTMLCode"/>
          <w:color w:val="000000"/>
          <w:sz w:val="24"/>
          <w:szCs w:val="24"/>
        </w:rPr>
        <w:t>make</w:t>
      </w:r>
      <w:r w:rsidRPr="001B5A0A">
        <w:rPr>
          <w:color w:val="000000"/>
        </w:rPr>
        <w:t> how to tell whether a target is up to date, and how to update each target. But updating the targets is not always what you want. Certain options specify other activities for </w:t>
      </w:r>
      <w:r w:rsidRPr="001B5A0A">
        <w:rPr>
          <w:rStyle w:val="HTMLCode"/>
          <w:color w:val="000000"/>
          <w:sz w:val="24"/>
          <w:szCs w:val="24"/>
        </w:rPr>
        <w:t>make</w:t>
      </w:r>
      <w:r w:rsidRPr="001B5A0A">
        <w:rPr>
          <w:color w:val="000000"/>
        </w:rPr>
        <w:t>.</w:t>
      </w:r>
    </w:p>
    <w:p w14:paraId="2A40C423"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-n</w:t>
      </w:r>
      <w:r w:rsidRPr="001B5A0A">
        <w:rPr>
          <w:b/>
          <w:bCs/>
          <w:color w:val="222222"/>
        </w:rPr>
        <w:t>’</w:t>
      </w:r>
    </w:p>
    <w:p w14:paraId="11B133D5"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--just-print</w:t>
      </w:r>
      <w:r w:rsidRPr="001B5A0A">
        <w:rPr>
          <w:b/>
          <w:bCs/>
          <w:color w:val="222222"/>
        </w:rPr>
        <w:t>’</w:t>
      </w:r>
    </w:p>
    <w:p w14:paraId="561E1FEF"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--dry-run</w:t>
      </w:r>
      <w:r w:rsidRPr="001B5A0A">
        <w:rPr>
          <w:b/>
          <w:bCs/>
          <w:color w:val="222222"/>
        </w:rPr>
        <w:t>’</w:t>
      </w:r>
    </w:p>
    <w:p w14:paraId="5CBBFE72"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--recon</w:t>
      </w:r>
      <w:r w:rsidRPr="001B5A0A">
        <w:rPr>
          <w:b/>
          <w:bCs/>
          <w:color w:val="222222"/>
        </w:rPr>
        <w:t>’</w:t>
      </w:r>
    </w:p>
    <w:p w14:paraId="331D4776"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“No-op”. Causes </w:t>
      </w:r>
      <w:r w:rsidRPr="001B5A0A">
        <w:rPr>
          <w:rStyle w:val="HTMLCode"/>
          <w:color w:val="000000"/>
          <w:sz w:val="24"/>
          <w:szCs w:val="24"/>
        </w:rPr>
        <w:t>make</w:t>
      </w:r>
      <w:r w:rsidRPr="001B5A0A">
        <w:rPr>
          <w:color w:val="000000"/>
        </w:rPr>
        <w:t> to print the recipes that are needed to make the targets up to date, but not actually execute them. Note that some recipes are still executed, even with this flag (see </w:t>
      </w:r>
      <w:hyperlink r:id="rId1132" w:anchor="MAKE-Variable" w:history="1">
        <w:r w:rsidRPr="001B5A0A">
          <w:rPr>
            <w:rStyle w:val="Hyperlink"/>
            <w:rFonts w:eastAsiaTheme="majorEastAsia"/>
            <w:color w:val="005090"/>
          </w:rPr>
          <w:t>How the </w:t>
        </w:r>
        <w:r w:rsidRPr="001B5A0A">
          <w:rPr>
            <w:rStyle w:val="HTMLCode"/>
            <w:color w:val="005090"/>
            <w:sz w:val="24"/>
            <w:szCs w:val="24"/>
          </w:rPr>
          <w:t>MAKE</w:t>
        </w:r>
        <w:r w:rsidRPr="001B5A0A">
          <w:rPr>
            <w:rStyle w:val="Hyperlink"/>
            <w:rFonts w:eastAsiaTheme="majorEastAsia"/>
            <w:color w:val="005090"/>
          </w:rPr>
          <w:t> Variable Works</w:t>
        </w:r>
      </w:hyperlink>
      <w:r w:rsidRPr="001B5A0A">
        <w:rPr>
          <w:color w:val="000000"/>
        </w:rPr>
        <w:t>). Also any recipes needed to update included makefiles are still executed (see </w:t>
      </w:r>
      <w:hyperlink r:id="rId1133" w:anchor="Remaking-Makefiles" w:history="1">
        <w:r w:rsidRPr="001B5A0A">
          <w:rPr>
            <w:rStyle w:val="Hyperlink"/>
            <w:rFonts w:eastAsiaTheme="majorEastAsia"/>
            <w:color w:val="005090"/>
          </w:rPr>
          <w:t>How Makefiles Are Remade</w:t>
        </w:r>
      </w:hyperlink>
      <w:r w:rsidRPr="001B5A0A">
        <w:rPr>
          <w:color w:val="000000"/>
        </w:rPr>
        <w:t>).</w:t>
      </w:r>
    </w:p>
    <w:p w14:paraId="054B50DD"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-t</w:t>
      </w:r>
      <w:r w:rsidRPr="001B5A0A">
        <w:rPr>
          <w:b/>
          <w:bCs/>
          <w:color w:val="222222"/>
        </w:rPr>
        <w:t>’</w:t>
      </w:r>
    </w:p>
    <w:p w14:paraId="3569DD57"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--touch</w:t>
      </w:r>
      <w:r w:rsidRPr="001B5A0A">
        <w:rPr>
          <w:b/>
          <w:bCs/>
          <w:color w:val="222222"/>
        </w:rPr>
        <w:t>’</w:t>
      </w:r>
    </w:p>
    <w:p w14:paraId="395D2F25"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“Touch”. Marks targets as up to date without actually changing them. In other words, </w:t>
      </w:r>
      <w:r w:rsidRPr="001B5A0A">
        <w:rPr>
          <w:rStyle w:val="HTMLCode"/>
          <w:color w:val="000000"/>
          <w:sz w:val="24"/>
          <w:szCs w:val="24"/>
        </w:rPr>
        <w:t>make</w:t>
      </w:r>
      <w:r w:rsidRPr="001B5A0A">
        <w:rPr>
          <w:color w:val="000000"/>
        </w:rPr>
        <w:t> pretends to update the targets but does not really change their contents; instead only their modified times are updated.</w:t>
      </w:r>
    </w:p>
    <w:p w14:paraId="46E65E6E"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-q</w:t>
      </w:r>
      <w:r w:rsidRPr="001B5A0A">
        <w:rPr>
          <w:b/>
          <w:bCs/>
          <w:color w:val="222222"/>
        </w:rPr>
        <w:t>’</w:t>
      </w:r>
    </w:p>
    <w:p w14:paraId="0EC18073"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--question</w:t>
      </w:r>
      <w:r w:rsidRPr="001B5A0A">
        <w:rPr>
          <w:b/>
          <w:bCs/>
          <w:color w:val="222222"/>
        </w:rPr>
        <w:t>’</w:t>
      </w:r>
    </w:p>
    <w:p w14:paraId="30697121"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“Question”. Silently check whether the targets are up to date, but do not execute recipes; the exit code shows whether any updates are needed.</w:t>
      </w:r>
    </w:p>
    <w:p w14:paraId="5825BF0D" w14:textId="77777777" w:rsidR="0080321A" w:rsidRPr="001B5A0A" w:rsidRDefault="0080321A" w:rsidP="00542DF9">
      <w:pPr>
        <w:widowControl w:val="0"/>
        <w:spacing w:before="120" w:after="120"/>
        <w:jc w:val="both"/>
        <w:rPr>
          <w:b/>
          <w:bCs/>
          <w:color w:val="222222"/>
        </w:rPr>
      </w:pPr>
      <w:r w:rsidRPr="001B5A0A">
        <w:rPr>
          <w:b/>
          <w:bCs/>
          <w:color w:val="222222"/>
        </w:rPr>
        <w:lastRenderedPageBreak/>
        <w:t>‘</w:t>
      </w:r>
      <w:r w:rsidRPr="001B5A0A">
        <w:rPr>
          <w:rStyle w:val="HTMLSample"/>
          <w:rFonts w:eastAsiaTheme="majorEastAsia"/>
          <w:b/>
          <w:bCs/>
          <w:color w:val="222222"/>
        </w:rPr>
        <w:t>-W </w:t>
      </w:r>
      <w:r w:rsidRPr="001B5A0A">
        <w:rPr>
          <w:rStyle w:val="HTMLVariable"/>
          <w:rFonts w:ascii="Courier New" w:hAnsi="Courier New" w:cs="Courier New"/>
          <w:b/>
          <w:bCs/>
          <w:color w:val="222222"/>
        </w:rPr>
        <w:t>file</w:t>
      </w:r>
      <w:r w:rsidRPr="001B5A0A">
        <w:rPr>
          <w:b/>
          <w:bCs/>
          <w:color w:val="222222"/>
        </w:rPr>
        <w:t>’</w:t>
      </w:r>
    </w:p>
    <w:p w14:paraId="3B1F3B2D"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--what-if=</w:t>
      </w:r>
      <w:r w:rsidRPr="001B5A0A">
        <w:rPr>
          <w:rStyle w:val="HTMLVariable"/>
          <w:rFonts w:ascii="Courier New" w:hAnsi="Courier New" w:cs="Courier New"/>
          <w:b/>
          <w:bCs/>
          <w:color w:val="222222"/>
        </w:rPr>
        <w:t>file</w:t>
      </w:r>
      <w:r w:rsidRPr="001B5A0A">
        <w:rPr>
          <w:b/>
          <w:bCs/>
          <w:color w:val="222222"/>
        </w:rPr>
        <w:t>’</w:t>
      </w:r>
    </w:p>
    <w:p w14:paraId="382E04F1"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--assume-new=</w:t>
      </w:r>
      <w:r w:rsidRPr="001B5A0A">
        <w:rPr>
          <w:rStyle w:val="HTMLVariable"/>
          <w:rFonts w:ascii="Courier New" w:hAnsi="Courier New" w:cs="Courier New"/>
          <w:b/>
          <w:bCs/>
          <w:color w:val="222222"/>
        </w:rPr>
        <w:t>file</w:t>
      </w:r>
      <w:r w:rsidRPr="001B5A0A">
        <w:rPr>
          <w:b/>
          <w:bCs/>
          <w:color w:val="222222"/>
        </w:rPr>
        <w:t>’</w:t>
      </w:r>
    </w:p>
    <w:p w14:paraId="588051FD"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--new-file=</w:t>
      </w:r>
      <w:r w:rsidRPr="001B5A0A">
        <w:rPr>
          <w:rStyle w:val="HTMLVariable"/>
          <w:rFonts w:ascii="Courier New" w:hAnsi="Courier New" w:cs="Courier New"/>
          <w:b/>
          <w:bCs/>
          <w:color w:val="222222"/>
        </w:rPr>
        <w:t>file</w:t>
      </w:r>
      <w:r w:rsidRPr="001B5A0A">
        <w:rPr>
          <w:b/>
          <w:bCs/>
          <w:color w:val="222222"/>
        </w:rPr>
        <w:t>’</w:t>
      </w:r>
    </w:p>
    <w:p w14:paraId="4DD638D7"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“What if”. Each ‘</w:t>
      </w:r>
      <w:r w:rsidRPr="001B5A0A">
        <w:rPr>
          <w:rStyle w:val="HTMLSample"/>
          <w:rFonts w:eastAsiaTheme="majorEastAsia"/>
          <w:color w:val="000000"/>
        </w:rPr>
        <w:t>-W</w:t>
      </w:r>
      <w:r w:rsidRPr="001B5A0A">
        <w:rPr>
          <w:color w:val="000000"/>
        </w:rPr>
        <w:t>’ flag is followed by a file name. The given files’ modification times are recorded by </w:t>
      </w:r>
      <w:r w:rsidRPr="001B5A0A">
        <w:rPr>
          <w:rStyle w:val="HTMLCode"/>
          <w:color w:val="000000"/>
          <w:sz w:val="24"/>
          <w:szCs w:val="24"/>
        </w:rPr>
        <w:t>make</w:t>
      </w:r>
      <w:r w:rsidRPr="001B5A0A">
        <w:rPr>
          <w:color w:val="000000"/>
        </w:rPr>
        <w:t> as being the present time, although the actual modification times remain the same. You can use the ‘</w:t>
      </w:r>
      <w:r w:rsidRPr="001B5A0A">
        <w:rPr>
          <w:rStyle w:val="HTMLSample"/>
          <w:rFonts w:eastAsiaTheme="majorEastAsia"/>
          <w:color w:val="000000"/>
        </w:rPr>
        <w:t>-W</w:t>
      </w:r>
      <w:r w:rsidRPr="001B5A0A">
        <w:rPr>
          <w:color w:val="000000"/>
        </w:rPr>
        <w:t>’ flag in conjunction with the ‘</w:t>
      </w:r>
      <w:r w:rsidRPr="001B5A0A">
        <w:rPr>
          <w:rStyle w:val="HTMLSample"/>
          <w:rFonts w:eastAsiaTheme="majorEastAsia"/>
          <w:color w:val="000000"/>
        </w:rPr>
        <w:t>-n</w:t>
      </w:r>
      <w:r w:rsidRPr="001B5A0A">
        <w:rPr>
          <w:color w:val="000000"/>
        </w:rPr>
        <w:t>’ flag to see what would happen if you were to modify specific files.</w:t>
      </w:r>
    </w:p>
    <w:p w14:paraId="2E4F7975"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With the ‘</w:t>
      </w:r>
      <w:r w:rsidRPr="001B5A0A">
        <w:rPr>
          <w:rStyle w:val="HTMLSample"/>
          <w:rFonts w:eastAsiaTheme="majorEastAsia"/>
          <w:color w:val="000000"/>
        </w:rPr>
        <w:t>-n</w:t>
      </w:r>
      <w:r w:rsidRPr="001B5A0A">
        <w:rPr>
          <w:color w:val="000000"/>
        </w:rPr>
        <w:t>’ flag, </w:t>
      </w:r>
      <w:r w:rsidRPr="001B5A0A">
        <w:rPr>
          <w:rStyle w:val="HTMLCode"/>
          <w:color w:val="000000"/>
          <w:sz w:val="24"/>
          <w:szCs w:val="24"/>
        </w:rPr>
        <w:t>make</w:t>
      </w:r>
      <w:r w:rsidRPr="001B5A0A">
        <w:rPr>
          <w:color w:val="000000"/>
        </w:rPr>
        <w:t> prints the recipe that it would normally execute but usually does not execute it.</w:t>
      </w:r>
    </w:p>
    <w:p w14:paraId="39F33FD1"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With the ‘</w:t>
      </w:r>
      <w:r w:rsidRPr="001B5A0A">
        <w:rPr>
          <w:rStyle w:val="HTMLSample"/>
          <w:rFonts w:eastAsiaTheme="majorEastAsia"/>
          <w:color w:val="000000"/>
        </w:rPr>
        <w:t>-t</w:t>
      </w:r>
      <w:r w:rsidRPr="001B5A0A">
        <w:rPr>
          <w:color w:val="000000"/>
        </w:rPr>
        <w:t>’ flag, </w:t>
      </w:r>
      <w:r w:rsidRPr="001B5A0A">
        <w:rPr>
          <w:rStyle w:val="HTMLCode"/>
          <w:color w:val="000000"/>
          <w:sz w:val="24"/>
          <w:szCs w:val="24"/>
        </w:rPr>
        <w:t>make</w:t>
      </w:r>
      <w:r w:rsidRPr="001B5A0A">
        <w:rPr>
          <w:color w:val="000000"/>
        </w:rPr>
        <w:t> ignores the recipes in the rules and uses (in effect) the command </w:t>
      </w:r>
      <w:r w:rsidRPr="001B5A0A">
        <w:rPr>
          <w:rStyle w:val="HTMLCode"/>
          <w:color w:val="000000"/>
          <w:sz w:val="24"/>
          <w:szCs w:val="24"/>
        </w:rPr>
        <w:t>touch</w:t>
      </w:r>
      <w:r w:rsidRPr="001B5A0A">
        <w:rPr>
          <w:color w:val="000000"/>
        </w:rPr>
        <w:t> for each target that needs to be remade. The </w:t>
      </w:r>
      <w:r w:rsidRPr="001B5A0A">
        <w:rPr>
          <w:rStyle w:val="HTMLCode"/>
          <w:color w:val="000000"/>
          <w:sz w:val="24"/>
          <w:szCs w:val="24"/>
        </w:rPr>
        <w:t>touch</w:t>
      </w:r>
      <w:r w:rsidRPr="001B5A0A">
        <w:rPr>
          <w:color w:val="000000"/>
        </w:rPr>
        <w:t> command is also printed, unless ‘</w:t>
      </w:r>
      <w:r w:rsidRPr="001B5A0A">
        <w:rPr>
          <w:rStyle w:val="HTMLSample"/>
          <w:rFonts w:eastAsiaTheme="majorEastAsia"/>
          <w:color w:val="000000"/>
        </w:rPr>
        <w:t>-s</w:t>
      </w:r>
      <w:r w:rsidRPr="001B5A0A">
        <w:rPr>
          <w:color w:val="000000"/>
        </w:rPr>
        <w:t>’ or </w:t>
      </w:r>
      <w:r w:rsidRPr="001B5A0A">
        <w:rPr>
          <w:rStyle w:val="HTMLCode"/>
          <w:color w:val="000000"/>
          <w:sz w:val="24"/>
          <w:szCs w:val="24"/>
        </w:rPr>
        <w:t>.SILENT</w:t>
      </w:r>
      <w:r w:rsidRPr="001B5A0A">
        <w:rPr>
          <w:color w:val="000000"/>
        </w:rPr>
        <w:t> is used. For speed, </w:t>
      </w:r>
      <w:r w:rsidRPr="001B5A0A">
        <w:rPr>
          <w:rStyle w:val="HTMLCode"/>
          <w:color w:val="000000"/>
          <w:sz w:val="24"/>
          <w:szCs w:val="24"/>
        </w:rPr>
        <w:t>make</w:t>
      </w:r>
      <w:r w:rsidRPr="001B5A0A">
        <w:rPr>
          <w:color w:val="000000"/>
        </w:rPr>
        <w:t> does not actually invoke the program </w:t>
      </w:r>
      <w:r w:rsidRPr="001B5A0A">
        <w:rPr>
          <w:rStyle w:val="HTMLCode"/>
          <w:color w:val="000000"/>
          <w:sz w:val="24"/>
          <w:szCs w:val="24"/>
        </w:rPr>
        <w:t>touch</w:t>
      </w:r>
      <w:r w:rsidRPr="001B5A0A">
        <w:rPr>
          <w:color w:val="000000"/>
        </w:rPr>
        <w:t>. It does the work directly.</w:t>
      </w:r>
    </w:p>
    <w:p w14:paraId="43E40540"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With the ‘</w:t>
      </w:r>
      <w:r w:rsidRPr="001B5A0A">
        <w:rPr>
          <w:rStyle w:val="HTMLSample"/>
          <w:rFonts w:eastAsiaTheme="majorEastAsia"/>
          <w:color w:val="000000"/>
        </w:rPr>
        <w:t>-q</w:t>
      </w:r>
      <w:r w:rsidRPr="001B5A0A">
        <w:rPr>
          <w:color w:val="000000"/>
        </w:rPr>
        <w:t>’ flag, </w:t>
      </w:r>
      <w:r w:rsidRPr="001B5A0A">
        <w:rPr>
          <w:rStyle w:val="HTMLCode"/>
          <w:color w:val="000000"/>
          <w:sz w:val="24"/>
          <w:szCs w:val="24"/>
        </w:rPr>
        <w:t>make</w:t>
      </w:r>
      <w:r w:rsidRPr="001B5A0A">
        <w:rPr>
          <w:color w:val="000000"/>
        </w:rPr>
        <w:t> prints nothing and executes no recipes, but the exit status code it returns is zero if and only if the targets to be considered are already up to date. If the exit status is one, then some updating needs to be done. If </w:t>
      </w:r>
      <w:r w:rsidRPr="001B5A0A">
        <w:rPr>
          <w:rStyle w:val="HTMLCode"/>
          <w:color w:val="000000"/>
          <w:sz w:val="24"/>
          <w:szCs w:val="24"/>
        </w:rPr>
        <w:t>make</w:t>
      </w:r>
      <w:r w:rsidRPr="001B5A0A">
        <w:rPr>
          <w:color w:val="000000"/>
        </w:rPr>
        <w:t> encounters an error, the exit status is two, so you can distinguish an error from a target that is not up to date.</w:t>
      </w:r>
    </w:p>
    <w:p w14:paraId="1DAA374D"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It is an error to use more than one of these three flags in the same invocation of </w:t>
      </w:r>
      <w:r w:rsidRPr="001B5A0A">
        <w:rPr>
          <w:rStyle w:val="HTMLCode"/>
          <w:color w:val="000000"/>
          <w:sz w:val="24"/>
          <w:szCs w:val="24"/>
        </w:rPr>
        <w:t>make</w:t>
      </w:r>
      <w:r w:rsidRPr="001B5A0A">
        <w:rPr>
          <w:color w:val="000000"/>
        </w:rPr>
        <w:t>.</w:t>
      </w:r>
    </w:p>
    <w:p w14:paraId="261850A7"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The ‘</w:t>
      </w:r>
      <w:r w:rsidRPr="001B5A0A">
        <w:rPr>
          <w:rStyle w:val="HTMLSample"/>
          <w:rFonts w:eastAsiaTheme="majorEastAsia"/>
          <w:color w:val="000000"/>
        </w:rPr>
        <w:t>-n</w:t>
      </w:r>
      <w:r w:rsidRPr="001B5A0A">
        <w:rPr>
          <w:color w:val="000000"/>
        </w:rPr>
        <w:t>’, ‘</w:t>
      </w:r>
      <w:r w:rsidRPr="001B5A0A">
        <w:rPr>
          <w:rStyle w:val="HTMLSample"/>
          <w:rFonts w:eastAsiaTheme="majorEastAsia"/>
          <w:color w:val="000000"/>
        </w:rPr>
        <w:t>-t</w:t>
      </w:r>
      <w:r w:rsidRPr="001B5A0A">
        <w:rPr>
          <w:color w:val="000000"/>
        </w:rPr>
        <w:t>’, and ‘</w:t>
      </w:r>
      <w:r w:rsidRPr="001B5A0A">
        <w:rPr>
          <w:rStyle w:val="HTMLSample"/>
          <w:rFonts w:eastAsiaTheme="majorEastAsia"/>
          <w:color w:val="000000"/>
        </w:rPr>
        <w:t>-q</w:t>
      </w:r>
      <w:r w:rsidRPr="001B5A0A">
        <w:rPr>
          <w:color w:val="000000"/>
        </w:rPr>
        <w:t>’ options do not affect recipe lines that begin with ‘</w:t>
      </w:r>
      <w:r w:rsidRPr="001B5A0A">
        <w:rPr>
          <w:rStyle w:val="HTMLSample"/>
          <w:rFonts w:eastAsiaTheme="majorEastAsia"/>
          <w:color w:val="000000"/>
        </w:rPr>
        <w:t>+</w:t>
      </w:r>
      <w:r w:rsidRPr="001B5A0A">
        <w:rPr>
          <w:color w:val="000000"/>
        </w:rPr>
        <w:t>’ characters or contain the strings ‘</w:t>
      </w:r>
      <w:r w:rsidRPr="001B5A0A">
        <w:rPr>
          <w:rStyle w:val="HTMLSample"/>
          <w:rFonts w:eastAsiaTheme="majorEastAsia"/>
          <w:color w:val="000000"/>
        </w:rPr>
        <w:t>$(MAKE)</w:t>
      </w:r>
      <w:r w:rsidRPr="001B5A0A">
        <w:rPr>
          <w:color w:val="000000"/>
        </w:rPr>
        <w:t>’ or ‘</w:t>
      </w:r>
      <w:r w:rsidRPr="001B5A0A">
        <w:rPr>
          <w:rStyle w:val="HTMLSample"/>
          <w:rFonts w:eastAsiaTheme="majorEastAsia"/>
          <w:color w:val="000000"/>
        </w:rPr>
        <w:t>${MAKE}</w:t>
      </w:r>
      <w:r w:rsidRPr="001B5A0A">
        <w:rPr>
          <w:color w:val="000000"/>
        </w:rPr>
        <w:t>’. Note that only the line containing the ‘</w:t>
      </w:r>
      <w:r w:rsidRPr="001B5A0A">
        <w:rPr>
          <w:rStyle w:val="HTMLSample"/>
          <w:rFonts w:eastAsiaTheme="majorEastAsia"/>
          <w:color w:val="000000"/>
        </w:rPr>
        <w:t>+</w:t>
      </w:r>
      <w:r w:rsidRPr="001B5A0A">
        <w:rPr>
          <w:color w:val="000000"/>
        </w:rPr>
        <w:t>’ character or the strings ‘</w:t>
      </w:r>
      <w:r w:rsidRPr="001B5A0A">
        <w:rPr>
          <w:rStyle w:val="HTMLSample"/>
          <w:rFonts w:eastAsiaTheme="majorEastAsia"/>
          <w:color w:val="000000"/>
        </w:rPr>
        <w:t>$(MAKE)</w:t>
      </w:r>
      <w:r w:rsidRPr="001B5A0A">
        <w:rPr>
          <w:color w:val="000000"/>
        </w:rPr>
        <w:t>’ or ‘</w:t>
      </w:r>
      <w:r w:rsidRPr="001B5A0A">
        <w:rPr>
          <w:rStyle w:val="HTMLSample"/>
          <w:rFonts w:eastAsiaTheme="majorEastAsia"/>
          <w:color w:val="000000"/>
        </w:rPr>
        <w:t>${MAKE}</w:t>
      </w:r>
      <w:r w:rsidRPr="001B5A0A">
        <w:rPr>
          <w:color w:val="000000"/>
        </w:rPr>
        <w:t>’ is run regardless of these options. Other lines in the same rule are not run unless they too begin with ‘</w:t>
      </w:r>
      <w:r w:rsidRPr="001B5A0A">
        <w:rPr>
          <w:rStyle w:val="HTMLSample"/>
          <w:rFonts w:eastAsiaTheme="majorEastAsia"/>
          <w:color w:val="000000"/>
        </w:rPr>
        <w:t>+</w:t>
      </w:r>
      <w:r w:rsidRPr="001B5A0A">
        <w:rPr>
          <w:color w:val="000000"/>
        </w:rPr>
        <w:t>’ or contain ‘</w:t>
      </w:r>
      <w:r w:rsidRPr="001B5A0A">
        <w:rPr>
          <w:rStyle w:val="HTMLSample"/>
          <w:rFonts w:eastAsiaTheme="majorEastAsia"/>
          <w:color w:val="000000"/>
        </w:rPr>
        <w:t>$(MAKE)</w:t>
      </w:r>
      <w:r w:rsidRPr="001B5A0A">
        <w:rPr>
          <w:color w:val="000000"/>
        </w:rPr>
        <w:t>’ or ‘</w:t>
      </w:r>
      <w:r w:rsidRPr="001B5A0A">
        <w:rPr>
          <w:rStyle w:val="HTMLSample"/>
          <w:rFonts w:eastAsiaTheme="majorEastAsia"/>
          <w:color w:val="000000"/>
        </w:rPr>
        <w:t>${MAKE}</w:t>
      </w:r>
      <w:r w:rsidRPr="001B5A0A">
        <w:rPr>
          <w:color w:val="000000"/>
        </w:rPr>
        <w:t>’ (See </w:t>
      </w:r>
      <w:hyperlink r:id="rId1134" w:anchor="MAKE-Variable" w:history="1">
        <w:r w:rsidRPr="001B5A0A">
          <w:rPr>
            <w:rStyle w:val="Hyperlink"/>
            <w:rFonts w:eastAsiaTheme="majorEastAsia"/>
            <w:color w:val="005090"/>
          </w:rPr>
          <w:t>How the </w:t>
        </w:r>
        <w:r w:rsidRPr="001B5A0A">
          <w:rPr>
            <w:rStyle w:val="HTMLCode"/>
            <w:color w:val="005090"/>
            <w:sz w:val="24"/>
            <w:szCs w:val="24"/>
          </w:rPr>
          <w:t>MAKE</w:t>
        </w:r>
        <w:r w:rsidRPr="001B5A0A">
          <w:rPr>
            <w:rStyle w:val="Hyperlink"/>
            <w:rFonts w:eastAsiaTheme="majorEastAsia"/>
            <w:color w:val="005090"/>
          </w:rPr>
          <w:t> Variable Works</w:t>
        </w:r>
      </w:hyperlink>
      <w:r w:rsidRPr="001B5A0A">
        <w:rPr>
          <w:color w:val="000000"/>
        </w:rPr>
        <w:t>.)</w:t>
      </w:r>
    </w:p>
    <w:p w14:paraId="0DDADBAE" w14:textId="77777777" w:rsidR="0080321A"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The ‘</w:t>
      </w:r>
      <w:r w:rsidRPr="001B5A0A">
        <w:rPr>
          <w:rStyle w:val="HTMLSample"/>
          <w:rFonts w:eastAsiaTheme="majorEastAsia"/>
          <w:color w:val="000000"/>
        </w:rPr>
        <w:t>-t</w:t>
      </w:r>
      <w:r w:rsidRPr="001B5A0A">
        <w:rPr>
          <w:color w:val="000000"/>
        </w:rPr>
        <w:t>’ flag prevents phony targets (see </w:t>
      </w:r>
      <w:hyperlink r:id="rId1135" w:anchor="Phony-Targets" w:history="1">
        <w:r w:rsidRPr="001B5A0A">
          <w:rPr>
            <w:rStyle w:val="Hyperlink"/>
            <w:rFonts w:eastAsiaTheme="majorEastAsia"/>
            <w:color w:val="005090"/>
          </w:rPr>
          <w:t>Phony Targets</w:t>
        </w:r>
      </w:hyperlink>
      <w:r w:rsidRPr="001B5A0A">
        <w:rPr>
          <w:color w:val="000000"/>
        </w:rPr>
        <w:t>) from being updated, unless there are recipe lines beginning with ‘</w:t>
      </w:r>
      <w:r w:rsidRPr="001B5A0A">
        <w:rPr>
          <w:rStyle w:val="HTMLSample"/>
          <w:rFonts w:eastAsiaTheme="majorEastAsia"/>
          <w:color w:val="000000"/>
        </w:rPr>
        <w:t>+</w:t>
      </w:r>
      <w:r w:rsidRPr="001B5A0A">
        <w:rPr>
          <w:color w:val="000000"/>
        </w:rPr>
        <w:t>’ or containing ‘</w:t>
      </w:r>
      <w:r w:rsidRPr="001B5A0A">
        <w:rPr>
          <w:rStyle w:val="HTMLSample"/>
          <w:rFonts w:eastAsiaTheme="majorEastAsia"/>
          <w:color w:val="000000"/>
        </w:rPr>
        <w:t>$(MAKE)</w:t>
      </w:r>
      <w:r w:rsidRPr="001B5A0A">
        <w:rPr>
          <w:color w:val="000000"/>
        </w:rPr>
        <w:t>’ or ‘</w:t>
      </w:r>
      <w:r w:rsidRPr="001B5A0A">
        <w:rPr>
          <w:rStyle w:val="HTMLSample"/>
          <w:rFonts w:eastAsiaTheme="majorEastAsia"/>
          <w:color w:val="000000"/>
        </w:rPr>
        <w:t>${MAKE}</w:t>
      </w:r>
      <w:r w:rsidRPr="001B5A0A">
        <w:rPr>
          <w:color w:val="000000"/>
        </w:rPr>
        <w:t>’.</w:t>
      </w:r>
    </w:p>
    <w:p w14:paraId="202A60DA" w14:textId="77777777" w:rsidR="0080321A"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The ‘</w:t>
      </w:r>
      <w:r w:rsidRPr="001B5A0A">
        <w:rPr>
          <w:rStyle w:val="HTMLSample"/>
          <w:rFonts w:eastAsiaTheme="majorEastAsia"/>
          <w:color w:val="000000"/>
        </w:rPr>
        <w:t>-W</w:t>
      </w:r>
      <w:r w:rsidRPr="001B5A0A">
        <w:rPr>
          <w:color w:val="000000"/>
        </w:rPr>
        <w:t>’ flag provides two features:</w:t>
      </w:r>
    </w:p>
    <w:p w14:paraId="14D25F58" w14:textId="77777777" w:rsidR="0080321A" w:rsidRDefault="0080321A" w:rsidP="00542DF9">
      <w:pPr>
        <w:widowControl w:val="0"/>
        <w:numPr>
          <w:ilvl w:val="0"/>
          <w:numId w:val="14"/>
        </w:numPr>
        <w:tabs>
          <w:tab w:val="clear" w:pos="720"/>
        </w:tabs>
        <w:ind w:left="851" w:hanging="284"/>
        <w:jc w:val="both"/>
        <w:rPr>
          <w:color w:val="000000"/>
        </w:rPr>
      </w:pPr>
      <w:r>
        <w:rPr>
          <w:color w:val="000000"/>
        </w:rPr>
        <w:t>If you also use the ‘</w:t>
      </w:r>
      <w:r>
        <w:rPr>
          <w:rStyle w:val="HTMLSample"/>
          <w:rFonts w:eastAsiaTheme="majorEastAsia"/>
          <w:color w:val="000000"/>
        </w:rPr>
        <w:t>-n</w:t>
      </w:r>
      <w:r>
        <w:rPr>
          <w:color w:val="000000"/>
        </w:rPr>
        <w:t>’ or ‘</w:t>
      </w:r>
      <w:r>
        <w:rPr>
          <w:rStyle w:val="HTMLSample"/>
          <w:rFonts w:eastAsiaTheme="majorEastAsia"/>
          <w:color w:val="000000"/>
        </w:rPr>
        <w:t>-q</w:t>
      </w:r>
      <w:r>
        <w:rPr>
          <w:color w:val="000000"/>
        </w:rPr>
        <w:t>’ flag, you can see what </w:t>
      </w:r>
      <w:r>
        <w:rPr>
          <w:rStyle w:val="HTMLCode"/>
          <w:rFonts w:eastAsiaTheme="minorHAnsi"/>
          <w:color w:val="000000"/>
        </w:rPr>
        <w:t>make</w:t>
      </w:r>
      <w:r>
        <w:rPr>
          <w:color w:val="000000"/>
        </w:rPr>
        <w:t> would do if you were to modify some files.</w:t>
      </w:r>
    </w:p>
    <w:p w14:paraId="65A065C5" w14:textId="77777777" w:rsidR="0080321A" w:rsidRDefault="0080321A" w:rsidP="00542DF9">
      <w:pPr>
        <w:widowControl w:val="0"/>
        <w:numPr>
          <w:ilvl w:val="0"/>
          <w:numId w:val="14"/>
        </w:numPr>
        <w:tabs>
          <w:tab w:val="clear" w:pos="720"/>
        </w:tabs>
        <w:ind w:left="851" w:hanging="284"/>
        <w:jc w:val="both"/>
        <w:rPr>
          <w:color w:val="000000"/>
        </w:rPr>
      </w:pPr>
      <w:r>
        <w:rPr>
          <w:color w:val="000000"/>
        </w:rPr>
        <w:t>Without the ‘</w:t>
      </w:r>
      <w:r>
        <w:rPr>
          <w:rStyle w:val="HTMLSample"/>
          <w:rFonts w:eastAsiaTheme="majorEastAsia"/>
          <w:color w:val="000000"/>
        </w:rPr>
        <w:t>-n</w:t>
      </w:r>
      <w:r>
        <w:rPr>
          <w:color w:val="000000"/>
        </w:rPr>
        <w:t>’ or ‘</w:t>
      </w:r>
      <w:r>
        <w:rPr>
          <w:rStyle w:val="HTMLSample"/>
          <w:rFonts w:eastAsiaTheme="majorEastAsia"/>
          <w:color w:val="000000"/>
        </w:rPr>
        <w:t>-q</w:t>
      </w:r>
      <w:r>
        <w:rPr>
          <w:color w:val="000000"/>
        </w:rPr>
        <w:t>’ flag, when </w:t>
      </w:r>
      <w:r>
        <w:rPr>
          <w:rStyle w:val="HTMLCode"/>
          <w:rFonts w:eastAsiaTheme="minorHAnsi"/>
          <w:color w:val="000000"/>
        </w:rPr>
        <w:t>make</w:t>
      </w:r>
      <w:r>
        <w:rPr>
          <w:color w:val="000000"/>
        </w:rPr>
        <w:t> is actually executing recipes, the ‘</w:t>
      </w:r>
      <w:r>
        <w:rPr>
          <w:rStyle w:val="HTMLSample"/>
          <w:rFonts w:eastAsiaTheme="majorEastAsia"/>
          <w:color w:val="000000"/>
        </w:rPr>
        <w:t>-W</w:t>
      </w:r>
      <w:r>
        <w:rPr>
          <w:color w:val="000000"/>
        </w:rPr>
        <w:t>’ flag can direct </w:t>
      </w:r>
      <w:r>
        <w:rPr>
          <w:rStyle w:val="HTMLCode"/>
          <w:rFonts w:eastAsiaTheme="minorHAnsi"/>
          <w:color w:val="000000"/>
        </w:rPr>
        <w:t>make</w:t>
      </w:r>
      <w:r>
        <w:rPr>
          <w:color w:val="000000"/>
        </w:rPr>
        <w:t> to act as if some files had been modified, without actually running the recipes for those files.</w:t>
      </w:r>
    </w:p>
    <w:p w14:paraId="556D1640"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Note that the options ‘</w:t>
      </w:r>
      <w:r w:rsidRPr="001B5A0A">
        <w:rPr>
          <w:rStyle w:val="HTMLSample"/>
          <w:rFonts w:eastAsiaTheme="majorEastAsia"/>
          <w:color w:val="000000"/>
        </w:rPr>
        <w:t>-p</w:t>
      </w:r>
      <w:r w:rsidRPr="001B5A0A">
        <w:rPr>
          <w:color w:val="000000"/>
        </w:rPr>
        <w:t>’ and ‘</w:t>
      </w:r>
      <w:r w:rsidRPr="001B5A0A">
        <w:rPr>
          <w:rStyle w:val="HTMLSample"/>
          <w:rFonts w:eastAsiaTheme="majorEastAsia"/>
          <w:color w:val="000000"/>
        </w:rPr>
        <w:t>-v</w:t>
      </w:r>
      <w:r w:rsidRPr="001B5A0A">
        <w:rPr>
          <w:color w:val="000000"/>
        </w:rPr>
        <w:t>’ allow you to obtain other information about </w:t>
      </w:r>
      <w:r w:rsidRPr="001B5A0A">
        <w:rPr>
          <w:rStyle w:val="HTMLCode"/>
          <w:color w:val="000000"/>
          <w:sz w:val="24"/>
          <w:szCs w:val="24"/>
        </w:rPr>
        <w:t>make</w:t>
      </w:r>
      <w:r w:rsidRPr="001B5A0A">
        <w:rPr>
          <w:color w:val="000000"/>
        </w:rPr>
        <w:t> or about the makefiles in use (see </w:t>
      </w:r>
      <w:hyperlink r:id="rId1136" w:anchor="Options-Summary" w:history="1">
        <w:r w:rsidRPr="001B5A0A">
          <w:rPr>
            <w:rStyle w:val="Hyperlink"/>
            <w:rFonts w:eastAsiaTheme="majorEastAsia"/>
            <w:color w:val="005090"/>
          </w:rPr>
          <w:t>Summary of Options</w:t>
        </w:r>
      </w:hyperlink>
      <w:r w:rsidRPr="001B5A0A">
        <w:rPr>
          <w:color w:val="000000"/>
        </w:rPr>
        <w:t>).</w:t>
      </w:r>
    </w:p>
    <w:p w14:paraId="54FB6D5D" w14:textId="77777777" w:rsidR="0080321A" w:rsidRPr="001B5A0A" w:rsidRDefault="00000000" w:rsidP="00542DF9">
      <w:pPr>
        <w:widowControl w:val="0"/>
        <w:spacing w:before="240" w:after="240"/>
        <w:jc w:val="both"/>
      </w:pPr>
      <w:r>
        <w:lastRenderedPageBreak/>
        <w:pict w14:anchorId="69331179">
          <v:rect id="_x0000_i1140" style="width:0;height:1.5pt" o:hrstd="t" o:hrnoshade="t" o:hr="t" fillcolor="black" stroked="f"/>
        </w:pict>
      </w:r>
    </w:p>
    <w:p w14:paraId="4C9F7A00" w14:textId="77777777" w:rsidR="0080321A" w:rsidRPr="001B5A0A" w:rsidRDefault="0080321A" w:rsidP="00542DF9">
      <w:pPr>
        <w:pStyle w:val="NormalWeb"/>
        <w:widowControl w:val="0"/>
        <w:spacing w:before="240" w:beforeAutospacing="0" w:after="240" w:afterAutospacing="0" w:line="360" w:lineRule="auto"/>
        <w:jc w:val="both"/>
        <w:rPr>
          <w:color w:val="443333"/>
        </w:rPr>
      </w:pPr>
      <w:r w:rsidRPr="001B5A0A">
        <w:rPr>
          <w:color w:val="443333"/>
        </w:rPr>
        <w:t>Next: </w:t>
      </w:r>
      <w:hyperlink r:id="rId1137" w:anchor="Overriding" w:history="1">
        <w:r w:rsidRPr="001B5A0A">
          <w:rPr>
            <w:rStyle w:val="Hyperlink"/>
            <w:rFonts w:eastAsiaTheme="majorEastAsia"/>
            <w:color w:val="005090"/>
          </w:rPr>
          <w:t>Overriding</w:t>
        </w:r>
      </w:hyperlink>
      <w:r w:rsidRPr="001B5A0A">
        <w:rPr>
          <w:color w:val="443333"/>
        </w:rPr>
        <w:t>, Previous: </w:t>
      </w:r>
      <w:hyperlink r:id="rId1138" w:anchor="Instead-of-Execution" w:history="1">
        <w:r w:rsidRPr="001B5A0A">
          <w:rPr>
            <w:rStyle w:val="Hyperlink"/>
            <w:rFonts w:eastAsiaTheme="majorEastAsia"/>
            <w:color w:val="005090"/>
          </w:rPr>
          <w:t>Instead of Execution</w:t>
        </w:r>
      </w:hyperlink>
      <w:r w:rsidRPr="001B5A0A">
        <w:rPr>
          <w:color w:val="443333"/>
        </w:rPr>
        <w:t>, Up: </w:t>
      </w:r>
      <w:hyperlink r:id="rId1139" w:anchor="Running" w:history="1">
        <w:r w:rsidRPr="001B5A0A">
          <w:rPr>
            <w:rStyle w:val="Hyperlink"/>
            <w:rFonts w:eastAsiaTheme="majorEastAsia"/>
            <w:color w:val="005090"/>
          </w:rPr>
          <w:t>Running</w:t>
        </w:r>
      </w:hyperlink>
      <w:r w:rsidRPr="001B5A0A">
        <w:rPr>
          <w:color w:val="443333"/>
        </w:rPr>
        <w:t>   [</w:t>
      </w:r>
      <w:hyperlink r:id="rId1140" w:anchor="SEC_Contents" w:tooltip="Table of contents" w:history="1">
        <w:r w:rsidRPr="001B5A0A">
          <w:rPr>
            <w:rStyle w:val="Hyperlink"/>
            <w:rFonts w:eastAsiaTheme="majorEastAsia"/>
            <w:color w:val="005090"/>
          </w:rPr>
          <w:t>Contents</w:t>
        </w:r>
      </w:hyperlink>
      <w:r w:rsidRPr="001B5A0A">
        <w:rPr>
          <w:color w:val="443333"/>
        </w:rPr>
        <w:t>][</w:t>
      </w:r>
      <w:hyperlink r:id="rId1141" w:anchor="Concept-Index" w:tooltip="Index" w:history="1">
        <w:r w:rsidRPr="001B5A0A">
          <w:rPr>
            <w:rStyle w:val="Hyperlink"/>
            <w:rFonts w:eastAsiaTheme="majorEastAsia"/>
            <w:color w:val="005090"/>
          </w:rPr>
          <w:t>Index</w:t>
        </w:r>
      </w:hyperlink>
      <w:r w:rsidRPr="001B5A0A">
        <w:rPr>
          <w:color w:val="443333"/>
        </w:rPr>
        <w:t>]</w:t>
      </w:r>
    </w:p>
    <w:p w14:paraId="1D183D73" w14:textId="6C03E4EC" w:rsidR="0080321A" w:rsidRDefault="0080321A" w:rsidP="00542DF9">
      <w:pPr>
        <w:pStyle w:val="Heading4"/>
        <w:widowControl w:val="0"/>
      </w:pPr>
      <w:r>
        <w:t>Avoiding Recompilation of Some Files</w:t>
      </w:r>
    </w:p>
    <w:p w14:paraId="45FA2A63"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Sometimes you may have changed a source file but you do not want to recompile all the files that depend on it. For example, suppose you add a macro or a declaration to a header file that many other files depend on. Being conservative, </w:t>
      </w:r>
      <w:r w:rsidRPr="001B5A0A">
        <w:rPr>
          <w:rStyle w:val="HTMLCode"/>
          <w:color w:val="000000"/>
          <w:sz w:val="24"/>
          <w:szCs w:val="24"/>
        </w:rPr>
        <w:t>make</w:t>
      </w:r>
      <w:r w:rsidRPr="001B5A0A">
        <w:rPr>
          <w:color w:val="000000"/>
        </w:rPr>
        <w:t> assumes that any change in the header file requires recompilation of all dependent files, but you know that they do not need to be recompiled and you would rather not waste the time waiting for them to compile.</w:t>
      </w:r>
    </w:p>
    <w:p w14:paraId="2938E7FD"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If you anticipate the problem before changing the header file, you can use the ‘</w:t>
      </w:r>
      <w:r w:rsidRPr="001B5A0A">
        <w:rPr>
          <w:rStyle w:val="HTMLSample"/>
          <w:rFonts w:eastAsiaTheme="majorEastAsia"/>
          <w:color w:val="000000"/>
        </w:rPr>
        <w:t>-t</w:t>
      </w:r>
      <w:r w:rsidRPr="001B5A0A">
        <w:rPr>
          <w:color w:val="000000"/>
        </w:rPr>
        <w:t>’ flag. This flag tells </w:t>
      </w:r>
      <w:r w:rsidRPr="001B5A0A">
        <w:rPr>
          <w:rStyle w:val="HTMLCode"/>
          <w:color w:val="000000"/>
          <w:sz w:val="24"/>
          <w:szCs w:val="24"/>
        </w:rPr>
        <w:t>make</w:t>
      </w:r>
      <w:r w:rsidRPr="001B5A0A">
        <w:rPr>
          <w:color w:val="000000"/>
        </w:rPr>
        <w:t> not to run the recipes in the rules, but rather to mark the target up to date by changing its last-modification date. You would follow this procedure:</w:t>
      </w:r>
    </w:p>
    <w:p w14:paraId="0728AE74" w14:textId="77777777" w:rsidR="0080321A" w:rsidRDefault="0080321A" w:rsidP="00542DF9">
      <w:pPr>
        <w:widowControl w:val="0"/>
        <w:numPr>
          <w:ilvl w:val="0"/>
          <w:numId w:val="15"/>
        </w:numPr>
        <w:tabs>
          <w:tab w:val="clear" w:pos="720"/>
        </w:tabs>
        <w:spacing w:before="240" w:after="240"/>
        <w:ind w:left="851" w:hanging="284"/>
        <w:jc w:val="both"/>
        <w:rPr>
          <w:color w:val="000000"/>
        </w:rPr>
      </w:pPr>
      <w:r>
        <w:rPr>
          <w:color w:val="000000"/>
        </w:rPr>
        <w:t>Use the command ‘</w:t>
      </w:r>
      <w:r>
        <w:rPr>
          <w:rStyle w:val="HTMLSample"/>
          <w:rFonts w:eastAsiaTheme="majorEastAsia"/>
          <w:color w:val="000000"/>
        </w:rPr>
        <w:t>make</w:t>
      </w:r>
      <w:r>
        <w:rPr>
          <w:color w:val="000000"/>
        </w:rPr>
        <w:t>’ to recompile the source files that really need recompilation, ensuring that the object files are up-to-date before you begin.</w:t>
      </w:r>
    </w:p>
    <w:p w14:paraId="3EB94DF1" w14:textId="77777777" w:rsidR="0080321A" w:rsidRDefault="0080321A" w:rsidP="00542DF9">
      <w:pPr>
        <w:widowControl w:val="0"/>
        <w:numPr>
          <w:ilvl w:val="0"/>
          <w:numId w:val="15"/>
        </w:numPr>
        <w:tabs>
          <w:tab w:val="clear" w:pos="720"/>
        </w:tabs>
        <w:spacing w:before="240" w:after="240"/>
        <w:ind w:left="851" w:hanging="284"/>
        <w:jc w:val="both"/>
        <w:rPr>
          <w:color w:val="000000"/>
        </w:rPr>
      </w:pPr>
      <w:r>
        <w:rPr>
          <w:color w:val="000000"/>
        </w:rPr>
        <w:t>Make the changes in the header files.</w:t>
      </w:r>
    </w:p>
    <w:p w14:paraId="65EFDA0F" w14:textId="77777777" w:rsidR="0080321A" w:rsidRDefault="0080321A" w:rsidP="00542DF9">
      <w:pPr>
        <w:widowControl w:val="0"/>
        <w:numPr>
          <w:ilvl w:val="0"/>
          <w:numId w:val="15"/>
        </w:numPr>
        <w:tabs>
          <w:tab w:val="clear" w:pos="720"/>
        </w:tabs>
        <w:ind w:left="851" w:hanging="284"/>
        <w:jc w:val="both"/>
        <w:rPr>
          <w:color w:val="000000"/>
        </w:rPr>
      </w:pPr>
      <w:r>
        <w:rPr>
          <w:color w:val="000000"/>
        </w:rPr>
        <w:t>Use the command ‘</w:t>
      </w:r>
      <w:r>
        <w:rPr>
          <w:rStyle w:val="HTMLSample"/>
          <w:rFonts w:eastAsiaTheme="majorEastAsia"/>
          <w:color w:val="000000"/>
        </w:rPr>
        <w:t>make -t</w:t>
      </w:r>
      <w:r>
        <w:rPr>
          <w:color w:val="000000"/>
        </w:rPr>
        <w:t>’ to mark all the object files as up to date. The next time you run </w:t>
      </w:r>
      <w:r>
        <w:rPr>
          <w:rStyle w:val="HTMLCode"/>
          <w:rFonts w:eastAsiaTheme="minorHAnsi"/>
          <w:color w:val="000000"/>
        </w:rPr>
        <w:t>make</w:t>
      </w:r>
      <w:r>
        <w:rPr>
          <w:color w:val="000000"/>
        </w:rPr>
        <w:t>, the changes in the header files will not cause any recompilation.</w:t>
      </w:r>
    </w:p>
    <w:p w14:paraId="3D8D648A" w14:textId="77777777" w:rsidR="0080321A"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If you have already changed the header file at a time when some files do need recompilation, it is too late to do this. Instead, you can use the ‘</w:t>
      </w:r>
      <w:r w:rsidRPr="001B5A0A">
        <w:rPr>
          <w:rStyle w:val="nolinebreak"/>
          <w:rFonts w:ascii="Courier New" w:hAnsi="Courier New" w:cs="Courier New"/>
          <w:color w:val="000000"/>
        </w:rPr>
        <w:t>-o</w:t>
      </w:r>
      <w:r w:rsidRPr="001B5A0A">
        <w:rPr>
          <w:rStyle w:val="HTMLSample"/>
          <w:rFonts w:eastAsiaTheme="majorEastAsia"/>
          <w:color w:val="000000"/>
        </w:rPr>
        <w:t> </w:t>
      </w:r>
      <w:r w:rsidRPr="001B5A0A">
        <w:rPr>
          <w:rStyle w:val="HTMLVariable"/>
          <w:rFonts w:ascii="Courier New" w:hAnsi="Courier New" w:cs="Courier New"/>
          <w:color w:val="000000"/>
        </w:rPr>
        <w:t>file</w:t>
      </w:r>
      <w:r w:rsidRPr="001B5A0A">
        <w:rPr>
          <w:color w:val="000000"/>
        </w:rPr>
        <w:t>’ flag, which marks a specified file as “old” (see </w:t>
      </w:r>
      <w:hyperlink r:id="rId1142" w:anchor="Options-Summary" w:history="1">
        <w:r w:rsidRPr="001B5A0A">
          <w:rPr>
            <w:rStyle w:val="Hyperlink"/>
            <w:rFonts w:eastAsiaTheme="majorEastAsia"/>
            <w:color w:val="005090"/>
          </w:rPr>
          <w:t>Summary of Options</w:t>
        </w:r>
      </w:hyperlink>
      <w:r w:rsidRPr="001B5A0A">
        <w:rPr>
          <w:color w:val="000000"/>
        </w:rPr>
        <w:t>). This means that the file itself will not be remade, and nothing else will be remade on its account. Follow this procedure:</w:t>
      </w:r>
    </w:p>
    <w:p w14:paraId="7456DBF8" w14:textId="77777777" w:rsidR="0080321A" w:rsidRDefault="0080321A" w:rsidP="00542DF9">
      <w:pPr>
        <w:widowControl w:val="0"/>
        <w:numPr>
          <w:ilvl w:val="0"/>
          <w:numId w:val="16"/>
        </w:numPr>
        <w:tabs>
          <w:tab w:val="clear" w:pos="720"/>
        </w:tabs>
        <w:spacing w:before="240" w:after="240"/>
        <w:ind w:left="851" w:hanging="284"/>
        <w:jc w:val="both"/>
        <w:rPr>
          <w:color w:val="000000"/>
        </w:rPr>
      </w:pPr>
      <w:r>
        <w:rPr>
          <w:color w:val="000000"/>
        </w:rPr>
        <w:t>Recompile the source files that need compilation for reasons independent of the particular header file, with ‘</w:t>
      </w:r>
      <w:r>
        <w:rPr>
          <w:rStyle w:val="HTMLSample"/>
          <w:rFonts w:eastAsiaTheme="majorEastAsia"/>
          <w:color w:val="000000"/>
        </w:rPr>
        <w:t>make -o </w:t>
      </w:r>
      <w:r>
        <w:rPr>
          <w:rStyle w:val="HTMLVariable"/>
          <w:rFonts w:ascii="Courier New" w:hAnsi="Courier New" w:cs="Courier New"/>
          <w:color w:val="000000"/>
        </w:rPr>
        <w:t>headerfile</w:t>
      </w:r>
      <w:r>
        <w:rPr>
          <w:color w:val="000000"/>
        </w:rPr>
        <w:t>’. If several header files are involved, use a separate ‘</w:t>
      </w:r>
      <w:r>
        <w:rPr>
          <w:rStyle w:val="HTMLSample"/>
          <w:rFonts w:eastAsiaTheme="majorEastAsia"/>
          <w:color w:val="000000"/>
        </w:rPr>
        <w:t>-o</w:t>
      </w:r>
      <w:r>
        <w:rPr>
          <w:color w:val="000000"/>
        </w:rPr>
        <w:t>’ option for each header file.</w:t>
      </w:r>
    </w:p>
    <w:p w14:paraId="4341B121" w14:textId="77777777" w:rsidR="0080321A" w:rsidRDefault="0080321A" w:rsidP="00542DF9">
      <w:pPr>
        <w:widowControl w:val="0"/>
        <w:numPr>
          <w:ilvl w:val="0"/>
          <w:numId w:val="16"/>
        </w:numPr>
        <w:tabs>
          <w:tab w:val="clear" w:pos="720"/>
        </w:tabs>
        <w:spacing w:before="240" w:after="240"/>
        <w:ind w:left="851" w:hanging="284"/>
        <w:jc w:val="both"/>
        <w:rPr>
          <w:color w:val="000000"/>
        </w:rPr>
      </w:pPr>
      <w:r>
        <w:rPr>
          <w:color w:val="000000"/>
        </w:rPr>
        <w:t>Touch all the object files with ‘</w:t>
      </w:r>
      <w:r>
        <w:rPr>
          <w:rStyle w:val="HTMLSample"/>
          <w:rFonts w:eastAsiaTheme="majorEastAsia"/>
          <w:color w:val="000000"/>
        </w:rPr>
        <w:t>make -t</w:t>
      </w:r>
      <w:r>
        <w:rPr>
          <w:color w:val="000000"/>
        </w:rPr>
        <w:t>’.</w:t>
      </w:r>
    </w:p>
    <w:p w14:paraId="4A351887" w14:textId="77777777" w:rsidR="0080321A" w:rsidRPr="001B5A0A" w:rsidRDefault="00000000" w:rsidP="00542DF9">
      <w:pPr>
        <w:widowControl w:val="0"/>
        <w:spacing w:before="240" w:after="240"/>
        <w:jc w:val="both"/>
      </w:pPr>
      <w:r>
        <w:pict w14:anchorId="673232AF">
          <v:rect id="_x0000_i1141" style="width:0;height:1.5pt" o:hrstd="t" o:hrnoshade="t" o:hr="t" fillcolor="black" stroked="f"/>
        </w:pict>
      </w:r>
    </w:p>
    <w:p w14:paraId="71FACF34" w14:textId="77777777" w:rsidR="0080321A" w:rsidRPr="001B5A0A" w:rsidRDefault="0080321A" w:rsidP="00542DF9">
      <w:pPr>
        <w:pStyle w:val="NormalWeb"/>
        <w:widowControl w:val="0"/>
        <w:spacing w:before="240" w:beforeAutospacing="0" w:after="240" w:afterAutospacing="0" w:line="360" w:lineRule="auto"/>
        <w:jc w:val="both"/>
        <w:rPr>
          <w:color w:val="443333"/>
        </w:rPr>
      </w:pPr>
      <w:r w:rsidRPr="001B5A0A">
        <w:rPr>
          <w:color w:val="443333"/>
        </w:rPr>
        <w:t>Next: </w:t>
      </w:r>
      <w:hyperlink r:id="rId1143" w:anchor="Testing" w:history="1">
        <w:r w:rsidRPr="001B5A0A">
          <w:rPr>
            <w:rStyle w:val="Hyperlink"/>
            <w:rFonts w:eastAsiaTheme="majorEastAsia"/>
            <w:color w:val="005090"/>
          </w:rPr>
          <w:t>Testing</w:t>
        </w:r>
      </w:hyperlink>
      <w:r w:rsidRPr="001B5A0A">
        <w:rPr>
          <w:color w:val="443333"/>
        </w:rPr>
        <w:t>, Previous: </w:t>
      </w:r>
      <w:hyperlink r:id="rId1144" w:anchor="Avoiding-Compilation" w:history="1">
        <w:r w:rsidRPr="001B5A0A">
          <w:rPr>
            <w:rStyle w:val="Hyperlink"/>
            <w:rFonts w:eastAsiaTheme="majorEastAsia"/>
            <w:color w:val="005090"/>
          </w:rPr>
          <w:t>Avoiding Compilation</w:t>
        </w:r>
      </w:hyperlink>
      <w:r w:rsidRPr="001B5A0A">
        <w:rPr>
          <w:color w:val="443333"/>
        </w:rPr>
        <w:t>, Up: </w:t>
      </w:r>
      <w:hyperlink r:id="rId1145" w:anchor="Running" w:history="1">
        <w:r w:rsidRPr="001B5A0A">
          <w:rPr>
            <w:rStyle w:val="Hyperlink"/>
            <w:rFonts w:eastAsiaTheme="majorEastAsia"/>
            <w:color w:val="005090"/>
          </w:rPr>
          <w:t>Running</w:t>
        </w:r>
      </w:hyperlink>
      <w:r w:rsidRPr="001B5A0A">
        <w:rPr>
          <w:color w:val="443333"/>
        </w:rPr>
        <w:t>   [</w:t>
      </w:r>
      <w:hyperlink r:id="rId1146" w:anchor="SEC_Contents" w:tooltip="Table of contents" w:history="1">
        <w:r w:rsidRPr="001B5A0A">
          <w:rPr>
            <w:rStyle w:val="Hyperlink"/>
            <w:rFonts w:eastAsiaTheme="majorEastAsia"/>
            <w:color w:val="005090"/>
          </w:rPr>
          <w:t>Contents</w:t>
        </w:r>
      </w:hyperlink>
      <w:r w:rsidRPr="001B5A0A">
        <w:rPr>
          <w:color w:val="443333"/>
        </w:rPr>
        <w:t>][</w:t>
      </w:r>
      <w:hyperlink r:id="rId1147" w:anchor="Concept-Index" w:tooltip="Index" w:history="1">
        <w:r w:rsidRPr="001B5A0A">
          <w:rPr>
            <w:rStyle w:val="Hyperlink"/>
            <w:rFonts w:eastAsiaTheme="majorEastAsia"/>
            <w:color w:val="005090"/>
          </w:rPr>
          <w:t>Index</w:t>
        </w:r>
      </w:hyperlink>
      <w:r w:rsidRPr="001B5A0A">
        <w:rPr>
          <w:color w:val="443333"/>
        </w:rPr>
        <w:t>]</w:t>
      </w:r>
    </w:p>
    <w:p w14:paraId="3DEBE7C4" w14:textId="59EC60F4" w:rsidR="0080321A" w:rsidRDefault="0080321A" w:rsidP="00542DF9">
      <w:pPr>
        <w:pStyle w:val="Heading4"/>
        <w:widowControl w:val="0"/>
      </w:pPr>
      <w:r>
        <w:lastRenderedPageBreak/>
        <w:t>Overriding Variables</w:t>
      </w:r>
    </w:p>
    <w:p w14:paraId="1E271702" w14:textId="77777777" w:rsidR="0080321A"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An argument that contains ‘</w:t>
      </w:r>
      <w:r w:rsidRPr="001B5A0A">
        <w:rPr>
          <w:rStyle w:val="HTMLSample"/>
          <w:rFonts w:eastAsiaTheme="majorEastAsia"/>
          <w:color w:val="000000"/>
        </w:rPr>
        <w:t>=</w:t>
      </w:r>
      <w:r w:rsidRPr="001B5A0A">
        <w:rPr>
          <w:color w:val="000000"/>
        </w:rPr>
        <w:t>’ specifies the value of a variable: ‘</w:t>
      </w:r>
      <w:r w:rsidRPr="001B5A0A">
        <w:rPr>
          <w:rStyle w:val="HTMLVariable"/>
          <w:rFonts w:ascii="Courier New" w:hAnsi="Courier New" w:cs="Courier New"/>
          <w:color w:val="000000"/>
        </w:rPr>
        <w:t>v</w:t>
      </w:r>
      <w:r w:rsidRPr="001B5A0A">
        <w:rPr>
          <w:rStyle w:val="HTMLSample"/>
          <w:rFonts w:eastAsiaTheme="majorEastAsia"/>
          <w:color w:val="000000"/>
        </w:rPr>
        <w:t>=</w:t>
      </w:r>
      <w:r w:rsidRPr="001B5A0A">
        <w:rPr>
          <w:rStyle w:val="HTMLVariable"/>
          <w:rFonts w:ascii="Courier New" w:hAnsi="Courier New" w:cs="Courier New"/>
          <w:color w:val="000000"/>
        </w:rPr>
        <w:t>x</w:t>
      </w:r>
      <w:r w:rsidRPr="001B5A0A">
        <w:rPr>
          <w:color w:val="000000"/>
        </w:rPr>
        <w:t>’ sets the value of the variable </w:t>
      </w:r>
      <w:r w:rsidRPr="001B5A0A">
        <w:rPr>
          <w:rStyle w:val="HTMLVariable"/>
          <w:color w:val="000000"/>
        </w:rPr>
        <w:t>v</w:t>
      </w:r>
      <w:r w:rsidRPr="001B5A0A">
        <w:rPr>
          <w:color w:val="000000"/>
        </w:rPr>
        <w:t> to </w:t>
      </w:r>
      <w:r w:rsidRPr="001B5A0A">
        <w:rPr>
          <w:rStyle w:val="HTMLVariable"/>
          <w:color w:val="000000"/>
        </w:rPr>
        <w:t>x</w:t>
      </w:r>
      <w:r w:rsidRPr="001B5A0A">
        <w:rPr>
          <w:color w:val="000000"/>
        </w:rPr>
        <w:t>. If you specify a value in this way, all ordinary assignments of the same variable in the makefile are ignored; we say they have been </w:t>
      </w:r>
      <w:r w:rsidRPr="001B5A0A">
        <w:rPr>
          <w:rStyle w:val="Emphasis"/>
          <w:color w:val="000000"/>
        </w:rPr>
        <w:t>overridden</w:t>
      </w:r>
      <w:r w:rsidRPr="001B5A0A">
        <w:rPr>
          <w:color w:val="000000"/>
        </w:rPr>
        <w:t> by the command line argument.</w:t>
      </w:r>
    </w:p>
    <w:p w14:paraId="27C2925E" w14:textId="77777777" w:rsidR="00000E44"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The most common way to use this facility is to pass extra flags to compilers. For example, in a properly written makefile, the variable </w:t>
      </w:r>
      <w:r w:rsidRPr="001B5A0A">
        <w:rPr>
          <w:rStyle w:val="HTMLCode"/>
          <w:color w:val="000000"/>
          <w:sz w:val="24"/>
          <w:szCs w:val="24"/>
        </w:rPr>
        <w:t>CFLAGS</w:t>
      </w:r>
      <w:r w:rsidRPr="001B5A0A">
        <w:rPr>
          <w:color w:val="000000"/>
        </w:rPr>
        <w:t> is included in each recipe that runs the C compiler, so a file </w:t>
      </w:r>
      <w:r w:rsidRPr="001B5A0A">
        <w:rPr>
          <w:rStyle w:val="HTMLSample"/>
          <w:rFonts w:eastAsiaTheme="majorEastAsia"/>
          <w:color w:val="000000"/>
        </w:rPr>
        <w:t>foo.c</w:t>
      </w:r>
      <w:r w:rsidRPr="001B5A0A">
        <w:rPr>
          <w:color w:val="000000"/>
        </w:rPr>
        <w:t> would be compiled something like this:</w:t>
      </w:r>
    </w:p>
    <w:tbl>
      <w:tblPr>
        <w:tblStyle w:val="TableGrid"/>
        <w:tblW w:w="5000" w:type="pct"/>
        <w:jc w:val="center"/>
        <w:tblLook w:val="04A0" w:firstRow="1" w:lastRow="0" w:firstColumn="1" w:lastColumn="0" w:noHBand="0" w:noVBand="1"/>
      </w:tblPr>
      <w:tblGrid>
        <w:gridCol w:w="10478"/>
      </w:tblGrid>
      <w:tr w:rsidR="00000E44" w14:paraId="3AF0BF87" w14:textId="77777777" w:rsidTr="00000E4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E75DEC9" w14:textId="4BD85708" w:rsidR="00000E44" w:rsidRPr="00700049" w:rsidRDefault="00700049" w:rsidP="00542DF9">
            <w:pPr>
              <w:pStyle w:val="HTMLPreformatted"/>
              <w:widowControl w:val="0"/>
              <w:shd w:val="clear" w:color="auto" w:fill="F2EFE4"/>
              <w:spacing w:line="360" w:lineRule="auto"/>
              <w:jc w:val="both"/>
              <w:rPr>
                <w:color w:val="000000"/>
              </w:rPr>
            </w:pPr>
            <w:r>
              <w:rPr>
                <w:color w:val="000000"/>
              </w:rPr>
              <w:t>cc -c $(CFLAGS) foo.c</w:t>
            </w:r>
          </w:p>
        </w:tc>
      </w:tr>
    </w:tbl>
    <w:p w14:paraId="5FE65FAA" w14:textId="77777777" w:rsidR="00000E44"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Thus, whatever value you set for </w:t>
      </w:r>
      <w:r w:rsidRPr="001B5A0A">
        <w:rPr>
          <w:rStyle w:val="HTMLCode"/>
          <w:color w:val="000000"/>
          <w:sz w:val="24"/>
          <w:szCs w:val="24"/>
        </w:rPr>
        <w:t>CFLAGS</w:t>
      </w:r>
      <w:r w:rsidRPr="001B5A0A">
        <w:rPr>
          <w:color w:val="000000"/>
        </w:rPr>
        <w:t> affects each compilation that occurs. The makefile probably specifies the usual value for </w:t>
      </w:r>
      <w:r w:rsidRPr="001B5A0A">
        <w:rPr>
          <w:rStyle w:val="HTMLCode"/>
          <w:color w:val="000000"/>
          <w:sz w:val="24"/>
          <w:szCs w:val="24"/>
        </w:rPr>
        <w:t>CFLAGS</w:t>
      </w:r>
      <w:r w:rsidRPr="001B5A0A">
        <w:rPr>
          <w:color w:val="000000"/>
        </w:rPr>
        <w:t>, like this:</w:t>
      </w:r>
    </w:p>
    <w:tbl>
      <w:tblPr>
        <w:tblStyle w:val="TableGrid"/>
        <w:tblW w:w="5000" w:type="pct"/>
        <w:jc w:val="center"/>
        <w:tblLook w:val="04A0" w:firstRow="1" w:lastRow="0" w:firstColumn="1" w:lastColumn="0" w:noHBand="0" w:noVBand="1"/>
      </w:tblPr>
      <w:tblGrid>
        <w:gridCol w:w="10478"/>
      </w:tblGrid>
      <w:tr w:rsidR="00000E44" w14:paraId="6B486786" w14:textId="77777777" w:rsidTr="00000E4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3F0E330" w14:textId="5C11C1A4" w:rsidR="00000E44" w:rsidRPr="00700049" w:rsidRDefault="00700049" w:rsidP="00542DF9">
            <w:pPr>
              <w:pStyle w:val="HTMLPreformatted"/>
              <w:widowControl w:val="0"/>
              <w:shd w:val="clear" w:color="auto" w:fill="F2EFE4"/>
              <w:spacing w:line="360" w:lineRule="auto"/>
              <w:jc w:val="both"/>
              <w:rPr>
                <w:color w:val="000000"/>
              </w:rPr>
            </w:pPr>
            <w:r>
              <w:rPr>
                <w:color w:val="000000"/>
              </w:rPr>
              <w:t>CFLAGS=-g</w:t>
            </w:r>
          </w:p>
        </w:tc>
      </w:tr>
    </w:tbl>
    <w:p w14:paraId="05153CDA" w14:textId="77777777" w:rsidR="00700049" w:rsidRDefault="00700049" w:rsidP="00542DF9">
      <w:pPr>
        <w:pStyle w:val="NormalWeb"/>
        <w:widowControl w:val="0"/>
        <w:spacing w:before="0" w:beforeAutospacing="0" w:after="0" w:afterAutospacing="0" w:line="360" w:lineRule="auto"/>
        <w:jc w:val="both"/>
        <w:rPr>
          <w:color w:val="000000"/>
        </w:rPr>
      </w:pPr>
    </w:p>
    <w:p w14:paraId="1B08ED8C" w14:textId="3C4A2FB6"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Each time you run </w:t>
      </w:r>
      <w:r w:rsidRPr="001B5A0A">
        <w:rPr>
          <w:rStyle w:val="HTMLCode"/>
          <w:color w:val="000000"/>
          <w:sz w:val="24"/>
          <w:szCs w:val="24"/>
        </w:rPr>
        <w:t>make</w:t>
      </w:r>
      <w:r w:rsidRPr="001B5A0A">
        <w:rPr>
          <w:color w:val="000000"/>
        </w:rPr>
        <w:t>, you can override this value if you wish. For example, if you say ‘</w:t>
      </w:r>
      <w:r w:rsidRPr="001B5A0A">
        <w:rPr>
          <w:rStyle w:val="HTMLSample"/>
          <w:rFonts w:eastAsiaTheme="majorEastAsia"/>
          <w:color w:val="000000"/>
        </w:rPr>
        <w:t>make CFLAGS='-g -O'</w:t>
      </w:r>
      <w:r w:rsidRPr="001B5A0A">
        <w:rPr>
          <w:color w:val="000000"/>
        </w:rPr>
        <w:t>’, each C compilation will be done with ‘</w:t>
      </w:r>
      <w:r w:rsidRPr="001B5A0A">
        <w:rPr>
          <w:rStyle w:val="HTMLSample"/>
          <w:rFonts w:eastAsiaTheme="majorEastAsia"/>
          <w:color w:val="000000"/>
        </w:rPr>
        <w:t>cc -c -g -O</w:t>
      </w:r>
      <w:r w:rsidRPr="001B5A0A">
        <w:rPr>
          <w:color w:val="000000"/>
        </w:rPr>
        <w:t>’. (This also illustrates how you can use quoting in the shell to enclose spaces and other special characters in the value of a variable when you override it.)</w:t>
      </w:r>
    </w:p>
    <w:p w14:paraId="408DC251"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The variable </w:t>
      </w:r>
      <w:r w:rsidRPr="001B5A0A">
        <w:rPr>
          <w:rStyle w:val="HTMLCode"/>
          <w:color w:val="000000"/>
          <w:sz w:val="24"/>
          <w:szCs w:val="24"/>
        </w:rPr>
        <w:t>CFLAGS</w:t>
      </w:r>
      <w:r w:rsidRPr="001B5A0A">
        <w:rPr>
          <w:color w:val="000000"/>
        </w:rPr>
        <w:t> is only one of many standard variables that exist just so that you can change them this way. See </w:t>
      </w:r>
      <w:hyperlink r:id="rId1148" w:anchor="Implicit-Variables" w:history="1">
        <w:r w:rsidRPr="001B5A0A">
          <w:rPr>
            <w:rStyle w:val="Hyperlink"/>
            <w:rFonts w:eastAsiaTheme="majorEastAsia"/>
            <w:color w:val="005090"/>
          </w:rPr>
          <w:t>Variables Used by Implicit Rules</w:t>
        </w:r>
      </w:hyperlink>
      <w:r w:rsidRPr="001B5A0A">
        <w:rPr>
          <w:color w:val="000000"/>
        </w:rPr>
        <w:t>, for a complete list.</w:t>
      </w:r>
    </w:p>
    <w:p w14:paraId="19646895" w14:textId="77777777" w:rsidR="0080321A"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You can also program the makefile to look at additional variables of your own, giving the user the ability to control other aspects of how the makefile works by changing the variables.</w:t>
      </w:r>
    </w:p>
    <w:p w14:paraId="3C0CD6B9" w14:textId="77777777" w:rsidR="0080321A"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When you override a variable with a command line argument, you can define either a recursively-expanded variable or a simply-expanded variable. The examples shown above make a recursively-expanded variable; to make a simply-expanded variable, write ‘</w:t>
      </w:r>
      <w:r w:rsidRPr="001B5A0A">
        <w:rPr>
          <w:rStyle w:val="HTMLSample"/>
          <w:rFonts w:eastAsiaTheme="majorEastAsia"/>
          <w:color w:val="000000"/>
        </w:rPr>
        <w:t>:=</w:t>
      </w:r>
      <w:r w:rsidRPr="001B5A0A">
        <w:rPr>
          <w:color w:val="000000"/>
        </w:rPr>
        <w:t>’ or ‘</w:t>
      </w:r>
      <w:r w:rsidRPr="001B5A0A">
        <w:rPr>
          <w:rStyle w:val="HTMLSample"/>
          <w:rFonts w:eastAsiaTheme="majorEastAsia"/>
          <w:color w:val="000000"/>
        </w:rPr>
        <w:t>::=</w:t>
      </w:r>
      <w:r w:rsidRPr="001B5A0A">
        <w:rPr>
          <w:color w:val="000000"/>
        </w:rPr>
        <w:t>’ instead of ‘</w:t>
      </w:r>
      <w:r w:rsidRPr="001B5A0A">
        <w:rPr>
          <w:rStyle w:val="HTMLSample"/>
          <w:rFonts w:eastAsiaTheme="majorEastAsia"/>
          <w:color w:val="000000"/>
        </w:rPr>
        <w:t>=</w:t>
      </w:r>
      <w:r w:rsidRPr="001B5A0A">
        <w:rPr>
          <w:color w:val="000000"/>
        </w:rPr>
        <w:t>’. But, unless you want to include a variable reference or function call in the </w:t>
      </w:r>
      <w:r w:rsidRPr="001B5A0A">
        <w:rPr>
          <w:rStyle w:val="Emphasis"/>
          <w:color w:val="000000"/>
        </w:rPr>
        <w:t>value</w:t>
      </w:r>
      <w:r w:rsidRPr="001B5A0A">
        <w:rPr>
          <w:color w:val="000000"/>
        </w:rPr>
        <w:t> that you specify, it makes no difference which kind of variable you create.</w:t>
      </w:r>
    </w:p>
    <w:p w14:paraId="539652B2"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There is one way that the makefile can change a variable that you have overridden. This is to use the </w:t>
      </w:r>
      <w:r w:rsidRPr="001B5A0A">
        <w:rPr>
          <w:rStyle w:val="HTMLCode"/>
          <w:color w:val="000000"/>
          <w:sz w:val="24"/>
          <w:szCs w:val="24"/>
        </w:rPr>
        <w:t>override</w:t>
      </w:r>
      <w:r w:rsidRPr="001B5A0A">
        <w:rPr>
          <w:color w:val="000000"/>
        </w:rPr>
        <w:t> directive, which is a line that looks like this: ‘</w:t>
      </w:r>
      <w:r w:rsidRPr="001B5A0A">
        <w:rPr>
          <w:rStyle w:val="HTMLSample"/>
          <w:rFonts w:eastAsiaTheme="majorEastAsia"/>
          <w:color w:val="000000"/>
        </w:rPr>
        <w:t>override </w:t>
      </w:r>
      <w:r w:rsidRPr="001B5A0A">
        <w:rPr>
          <w:rStyle w:val="HTMLVariable"/>
          <w:rFonts w:ascii="Courier New" w:hAnsi="Courier New" w:cs="Courier New"/>
          <w:color w:val="000000"/>
        </w:rPr>
        <w:t>variable</w:t>
      </w:r>
      <w:r w:rsidRPr="001B5A0A">
        <w:rPr>
          <w:rStyle w:val="HTMLSample"/>
          <w:rFonts w:eastAsiaTheme="majorEastAsia"/>
          <w:color w:val="000000"/>
        </w:rPr>
        <w:t> = </w:t>
      </w:r>
      <w:r w:rsidRPr="001B5A0A">
        <w:rPr>
          <w:rStyle w:val="HTMLVariable"/>
          <w:rFonts w:ascii="Courier New" w:hAnsi="Courier New" w:cs="Courier New"/>
          <w:color w:val="000000"/>
        </w:rPr>
        <w:t>value</w:t>
      </w:r>
      <w:r w:rsidRPr="001B5A0A">
        <w:rPr>
          <w:color w:val="000000"/>
        </w:rPr>
        <w:t>’ (see </w:t>
      </w:r>
      <w:hyperlink r:id="rId1149" w:anchor="Override-Directive" w:history="1">
        <w:r w:rsidRPr="001B5A0A">
          <w:rPr>
            <w:rStyle w:val="Hyperlink"/>
            <w:rFonts w:eastAsiaTheme="majorEastAsia"/>
            <w:color w:val="005090"/>
          </w:rPr>
          <w:t>The </w:t>
        </w:r>
        <w:r w:rsidRPr="001B5A0A">
          <w:rPr>
            <w:rStyle w:val="HTMLCode"/>
            <w:color w:val="005090"/>
            <w:sz w:val="24"/>
            <w:szCs w:val="24"/>
          </w:rPr>
          <w:t>override</w:t>
        </w:r>
        <w:r w:rsidRPr="001B5A0A">
          <w:rPr>
            <w:rStyle w:val="Hyperlink"/>
            <w:rFonts w:eastAsiaTheme="majorEastAsia"/>
            <w:color w:val="005090"/>
          </w:rPr>
          <w:t> Directive</w:t>
        </w:r>
      </w:hyperlink>
      <w:r w:rsidRPr="001B5A0A">
        <w:rPr>
          <w:color w:val="000000"/>
        </w:rPr>
        <w:t>).</w:t>
      </w:r>
    </w:p>
    <w:p w14:paraId="48EF4830" w14:textId="77777777" w:rsidR="0080321A" w:rsidRPr="001B5A0A" w:rsidRDefault="00000000" w:rsidP="00542DF9">
      <w:pPr>
        <w:widowControl w:val="0"/>
        <w:spacing w:before="240" w:after="240"/>
        <w:jc w:val="both"/>
      </w:pPr>
      <w:r>
        <w:pict w14:anchorId="0BCF5AB7">
          <v:rect id="_x0000_i1142" style="width:0;height:1.5pt" o:hrstd="t" o:hrnoshade="t" o:hr="t" fillcolor="black" stroked="f"/>
        </w:pict>
      </w:r>
    </w:p>
    <w:p w14:paraId="1EB124E5" w14:textId="77777777" w:rsidR="0080321A" w:rsidRPr="001B5A0A" w:rsidRDefault="0080321A" w:rsidP="00542DF9">
      <w:pPr>
        <w:pStyle w:val="NormalWeb"/>
        <w:widowControl w:val="0"/>
        <w:spacing w:before="240" w:beforeAutospacing="0" w:after="240" w:afterAutospacing="0" w:line="360" w:lineRule="auto"/>
        <w:jc w:val="both"/>
        <w:rPr>
          <w:color w:val="443333"/>
        </w:rPr>
      </w:pPr>
      <w:r w:rsidRPr="001B5A0A">
        <w:rPr>
          <w:color w:val="443333"/>
        </w:rPr>
        <w:lastRenderedPageBreak/>
        <w:t>Next: </w:t>
      </w:r>
      <w:hyperlink r:id="rId1150" w:anchor="Temporary-Files" w:history="1">
        <w:r w:rsidRPr="001B5A0A">
          <w:rPr>
            <w:rStyle w:val="Hyperlink"/>
            <w:rFonts w:eastAsiaTheme="majorEastAsia"/>
            <w:color w:val="005090"/>
          </w:rPr>
          <w:t>Temporary Files</w:t>
        </w:r>
      </w:hyperlink>
      <w:r w:rsidRPr="001B5A0A">
        <w:rPr>
          <w:color w:val="443333"/>
        </w:rPr>
        <w:t>, Previous: </w:t>
      </w:r>
      <w:hyperlink r:id="rId1151" w:anchor="Overriding" w:history="1">
        <w:r w:rsidRPr="001B5A0A">
          <w:rPr>
            <w:rStyle w:val="Hyperlink"/>
            <w:rFonts w:eastAsiaTheme="majorEastAsia"/>
            <w:color w:val="005090"/>
          </w:rPr>
          <w:t>Overriding</w:t>
        </w:r>
      </w:hyperlink>
      <w:r w:rsidRPr="001B5A0A">
        <w:rPr>
          <w:color w:val="443333"/>
        </w:rPr>
        <w:t>, Up: </w:t>
      </w:r>
      <w:hyperlink r:id="rId1152" w:anchor="Running" w:history="1">
        <w:r w:rsidRPr="001B5A0A">
          <w:rPr>
            <w:rStyle w:val="Hyperlink"/>
            <w:rFonts w:eastAsiaTheme="majorEastAsia"/>
            <w:color w:val="005090"/>
          </w:rPr>
          <w:t>Running</w:t>
        </w:r>
      </w:hyperlink>
      <w:r w:rsidRPr="001B5A0A">
        <w:rPr>
          <w:color w:val="443333"/>
        </w:rPr>
        <w:t>   [</w:t>
      </w:r>
      <w:hyperlink r:id="rId1153" w:anchor="SEC_Contents" w:tooltip="Table of contents" w:history="1">
        <w:r w:rsidRPr="001B5A0A">
          <w:rPr>
            <w:rStyle w:val="Hyperlink"/>
            <w:rFonts w:eastAsiaTheme="majorEastAsia"/>
            <w:color w:val="005090"/>
          </w:rPr>
          <w:t>Contents</w:t>
        </w:r>
      </w:hyperlink>
      <w:r w:rsidRPr="001B5A0A">
        <w:rPr>
          <w:color w:val="443333"/>
        </w:rPr>
        <w:t>][</w:t>
      </w:r>
      <w:hyperlink r:id="rId1154" w:anchor="Concept-Index" w:tooltip="Index" w:history="1">
        <w:r w:rsidRPr="001B5A0A">
          <w:rPr>
            <w:rStyle w:val="Hyperlink"/>
            <w:rFonts w:eastAsiaTheme="majorEastAsia"/>
            <w:color w:val="005090"/>
          </w:rPr>
          <w:t>Index</w:t>
        </w:r>
      </w:hyperlink>
      <w:r w:rsidRPr="001B5A0A">
        <w:rPr>
          <w:color w:val="443333"/>
        </w:rPr>
        <w:t>]</w:t>
      </w:r>
    </w:p>
    <w:p w14:paraId="0CE1154C" w14:textId="14321C98" w:rsidR="0080321A" w:rsidRDefault="0080321A" w:rsidP="00542DF9">
      <w:pPr>
        <w:pStyle w:val="Heading4"/>
        <w:widowControl w:val="0"/>
      </w:pPr>
      <w:r>
        <w:t>Testing the Compilation of a Program</w:t>
      </w:r>
    </w:p>
    <w:p w14:paraId="31FACF9D"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Normally, when an error happens in executing a shell command, </w:t>
      </w:r>
      <w:r w:rsidRPr="001B5A0A">
        <w:rPr>
          <w:rStyle w:val="HTMLCode"/>
          <w:color w:val="000000"/>
          <w:sz w:val="24"/>
          <w:szCs w:val="24"/>
        </w:rPr>
        <w:t>make</w:t>
      </w:r>
      <w:r w:rsidRPr="001B5A0A">
        <w:rPr>
          <w:color w:val="000000"/>
        </w:rPr>
        <w:t> gives up immediately, returning a nonzero status. No further recipes are executed for any target. The error implies that the goal cannot be correctly remade, and </w:t>
      </w:r>
      <w:r w:rsidRPr="001B5A0A">
        <w:rPr>
          <w:rStyle w:val="HTMLCode"/>
          <w:color w:val="000000"/>
          <w:sz w:val="24"/>
          <w:szCs w:val="24"/>
        </w:rPr>
        <w:t>make</w:t>
      </w:r>
      <w:r w:rsidRPr="001B5A0A">
        <w:rPr>
          <w:color w:val="000000"/>
        </w:rPr>
        <w:t> reports this as soon as it knows.</w:t>
      </w:r>
    </w:p>
    <w:p w14:paraId="7DFB8D0D"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When you are compiling a program that you have just changed, this is not what you want. Instead, you would rather that </w:t>
      </w:r>
      <w:r w:rsidRPr="001B5A0A">
        <w:rPr>
          <w:rStyle w:val="HTMLCode"/>
          <w:color w:val="000000"/>
          <w:sz w:val="24"/>
          <w:szCs w:val="24"/>
        </w:rPr>
        <w:t>make</w:t>
      </w:r>
      <w:r w:rsidRPr="001B5A0A">
        <w:rPr>
          <w:color w:val="000000"/>
        </w:rPr>
        <w:t> try compiling every file that can be tried, to show you as many compilation errors as possible.</w:t>
      </w:r>
    </w:p>
    <w:p w14:paraId="365F35D1"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On these occasions, you should use the ‘</w:t>
      </w:r>
      <w:r w:rsidRPr="001B5A0A">
        <w:rPr>
          <w:rStyle w:val="HTMLSample"/>
          <w:rFonts w:eastAsiaTheme="majorEastAsia"/>
          <w:color w:val="000000"/>
        </w:rPr>
        <w:t>-k</w:t>
      </w:r>
      <w:r w:rsidRPr="001B5A0A">
        <w:rPr>
          <w:color w:val="000000"/>
        </w:rPr>
        <w:t>’ or ‘</w:t>
      </w:r>
      <w:r w:rsidRPr="001B5A0A">
        <w:rPr>
          <w:rStyle w:val="HTMLSample"/>
          <w:rFonts w:eastAsiaTheme="majorEastAsia"/>
          <w:color w:val="000000"/>
        </w:rPr>
        <w:t>--keep-going</w:t>
      </w:r>
      <w:r w:rsidRPr="001B5A0A">
        <w:rPr>
          <w:color w:val="000000"/>
        </w:rPr>
        <w:t>’ flag. This tells </w:t>
      </w:r>
      <w:r w:rsidRPr="001B5A0A">
        <w:rPr>
          <w:rStyle w:val="HTMLCode"/>
          <w:color w:val="000000"/>
          <w:sz w:val="24"/>
          <w:szCs w:val="24"/>
        </w:rPr>
        <w:t>make</w:t>
      </w:r>
      <w:r w:rsidRPr="001B5A0A">
        <w:rPr>
          <w:color w:val="000000"/>
        </w:rPr>
        <w:t> to continue to consider the other prerequisites of the pending targets, remaking them if necessary, before it gives up and returns nonzero status. For example, after an error in compiling one object file, ‘</w:t>
      </w:r>
      <w:r w:rsidRPr="001B5A0A">
        <w:rPr>
          <w:rStyle w:val="HTMLSample"/>
          <w:rFonts w:eastAsiaTheme="majorEastAsia"/>
          <w:color w:val="000000"/>
        </w:rPr>
        <w:t>make -k</w:t>
      </w:r>
      <w:r w:rsidRPr="001B5A0A">
        <w:rPr>
          <w:color w:val="000000"/>
        </w:rPr>
        <w:t>’ will continue compiling other object files even though it already knows that linking them will be impossible. In addition to continuing after failed shell commands, ‘</w:t>
      </w:r>
      <w:r w:rsidRPr="001B5A0A">
        <w:rPr>
          <w:rStyle w:val="HTMLSample"/>
          <w:rFonts w:eastAsiaTheme="majorEastAsia"/>
          <w:color w:val="000000"/>
        </w:rPr>
        <w:t>make -k</w:t>
      </w:r>
      <w:r w:rsidRPr="001B5A0A">
        <w:rPr>
          <w:color w:val="000000"/>
        </w:rPr>
        <w:t>’ will continue as much as possible after discovering that it does not know how to make a target or prerequisite file. This will always cause an error message, but without ‘</w:t>
      </w:r>
      <w:r w:rsidRPr="001B5A0A">
        <w:rPr>
          <w:rStyle w:val="HTMLSample"/>
          <w:rFonts w:eastAsiaTheme="majorEastAsia"/>
          <w:color w:val="000000"/>
        </w:rPr>
        <w:t>-k</w:t>
      </w:r>
      <w:r w:rsidRPr="001B5A0A">
        <w:rPr>
          <w:color w:val="000000"/>
        </w:rPr>
        <w:t>’, it is a fatal error (see </w:t>
      </w:r>
      <w:hyperlink r:id="rId1155" w:anchor="Options-Summary" w:history="1">
        <w:r w:rsidRPr="001B5A0A">
          <w:rPr>
            <w:rStyle w:val="Hyperlink"/>
            <w:rFonts w:eastAsiaTheme="majorEastAsia"/>
            <w:color w:val="005090"/>
          </w:rPr>
          <w:t>Summary of Options</w:t>
        </w:r>
      </w:hyperlink>
      <w:r w:rsidRPr="001B5A0A">
        <w:rPr>
          <w:color w:val="000000"/>
        </w:rPr>
        <w:t>).</w:t>
      </w:r>
    </w:p>
    <w:p w14:paraId="7DA063C5"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The usual behavior of </w:t>
      </w:r>
      <w:r w:rsidRPr="001B5A0A">
        <w:rPr>
          <w:rStyle w:val="HTMLCode"/>
          <w:color w:val="000000"/>
          <w:sz w:val="24"/>
          <w:szCs w:val="24"/>
        </w:rPr>
        <w:t>make</w:t>
      </w:r>
      <w:r w:rsidRPr="001B5A0A">
        <w:rPr>
          <w:color w:val="000000"/>
        </w:rPr>
        <w:t> assumes that your purpose is to get the goals up to date; once </w:t>
      </w:r>
      <w:r w:rsidRPr="001B5A0A">
        <w:rPr>
          <w:rStyle w:val="HTMLCode"/>
          <w:color w:val="000000"/>
          <w:sz w:val="24"/>
          <w:szCs w:val="24"/>
        </w:rPr>
        <w:t>make</w:t>
      </w:r>
      <w:r w:rsidRPr="001B5A0A">
        <w:rPr>
          <w:color w:val="000000"/>
        </w:rPr>
        <w:t> learns that this is impossible, it might as well report the failure immediately. The ‘</w:t>
      </w:r>
      <w:r w:rsidRPr="001B5A0A">
        <w:rPr>
          <w:rStyle w:val="HTMLSample"/>
          <w:rFonts w:eastAsiaTheme="majorEastAsia"/>
          <w:color w:val="000000"/>
        </w:rPr>
        <w:t>-k</w:t>
      </w:r>
      <w:r w:rsidRPr="001B5A0A">
        <w:rPr>
          <w:color w:val="000000"/>
        </w:rPr>
        <w:t>’ flag says that the real purpose is to test as much as possible of the changes made in the program, perhaps to find several independent problems so that you can correct them all before the next attempt to compile. This is why Emacs’ </w:t>
      </w:r>
      <w:r w:rsidRPr="001B5A0A">
        <w:rPr>
          <w:rStyle w:val="HTMLKeyboard"/>
          <w:i/>
          <w:iCs/>
          <w:color w:val="000000"/>
          <w:sz w:val="24"/>
          <w:szCs w:val="24"/>
        </w:rPr>
        <w:t>M-x compile</w:t>
      </w:r>
      <w:r w:rsidRPr="001B5A0A">
        <w:rPr>
          <w:color w:val="000000"/>
        </w:rPr>
        <w:t> command passes the ‘</w:t>
      </w:r>
      <w:r w:rsidRPr="001B5A0A">
        <w:rPr>
          <w:rStyle w:val="HTMLSample"/>
          <w:rFonts w:eastAsiaTheme="majorEastAsia"/>
          <w:color w:val="000000"/>
        </w:rPr>
        <w:t>-k</w:t>
      </w:r>
      <w:r w:rsidRPr="001B5A0A">
        <w:rPr>
          <w:color w:val="000000"/>
        </w:rPr>
        <w:t>’ flag by default.</w:t>
      </w:r>
    </w:p>
    <w:p w14:paraId="0D207C66" w14:textId="77777777" w:rsidR="0080321A" w:rsidRPr="001B5A0A" w:rsidRDefault="00000000" w:rsidP="00542DF9">
      <w:pPr>
        <w:widowControl w:val="0"/>
        <w:spacing w:before="240" w:after="240"/>
        <w:jc w:val="both"/>
      </w:pPr>
      <w:r>
        <w:pict w14:anchorId="2CD7CA9D">
          <v:rect id="_x0000_i1143" style="width:0;height:1.5pt" o:hrstd="t" o:hrnoshade="t" o:hr="t" fillcolor="black" stroked="f"/>
        </w:pict>
      </w:r>
    </w:p>
    <w:p w14:paraId="32510409" w14:textId="77777777" w:rsidR="0080321A" w:rsidRPr="001B5A0A" w:rsidRDefault="0080321A" w:rsidP="00542DF9">
      <w:pPr>
        <w:pStyle w:val="NormalWeb"/>
        <w:widowControl w:val="0"/>
        <w:spacing w:before="240" w:beforeAutospacing="0" w:after="240" w:afterAutospacing="0" w:line="360" w:lineRule="auto"/>
        <w:jc w:val="both"/>
        <w:rPr>
          <w:color w:val="443333"/>
        </w:rPr>
      </w:pPr>
      <w:r w:rsidRPr="001B5A0A">
        <w:rPr>
          <w:color w:val="443333"/>
        </w:rPr>
        <w:t>Next: </w:t>
      </w:r>
      <w:hyperlink r:id="rId1156" w:anchor="Options-Summary" w:history="1">
        <w:r w:rsidRPr="001B5A0A">
          <w:rPr>
            <w:rStyle w:val="Hyperlink"/>
            <w:rFonts w:eastAsiaTheme="majorEastAsia"/>
            <w:color w:val="005090"/>
          </w:rPr>
          <w:t>Options Summary</w:t>
        </w:r>
      </w:hyperlink>
      <w:r w:rsidRPr="001B5A0A">
        <w:rPr>
          <w:color w:val="443333"/>
        </w:rPr>
        <w:t>, Previous: </w:t>
      </w:r>
      <w:hyperlink r:id="rId1157" w:anchor="Testing" w:history="1">
        <w:r w:rsidRPr="001B5A0A">
          <w:rPr>
            <w:rStyle w:val="Hyperlink"/>
            <w:rFonts w:eastAsiaTheme="majorEastAsia"/>
            <w:color w:val="005090"/>
          </w:rPr>
          <w:t>Testing</w:t>
        </w:r>
      </w:hyperlink>
      <w:r w:rsidRPr="001B5A0A">
        <w:rPr>
          <w:color w:val="443333"/>
        </w:rPr>
        <w:t>, Up: </w:t>
      </w:r>
      <w:hyperlink r:id="rId1158" w:anchor="Running" w:history="1">
        <w:r w:rsidRPr="001B5A0A">
          <w:rPr>
            <w:rStyle w:val="Hyperlink"/>
            <w:rFonts w:eastAsiaTheme="majorEastAsia"/>
            <w:color w:val="005090"/>
          </w:rPr>
          <w:t>Running</w:t>
        </w:r>
      </w:hyperlink>
      <w:r w:rsidRPr="001B5A0A">
        <w:rPr>
          <w:color w:val="443333"/>
        </w:rPr>
        <w:t>   [</w:t>
      </w:r>
      <w:hyperlink r:id="rId1159" w:anchor="SEC_Contents" w:tooltip="Table of contents" w:history="1">
        <w:r w:rsidRPr="001B5A0A">
          <w:rPr>
            <w:rStyle w:val="Hyperlink"/>
            <w:rFonts w:eastAsiaTheme="majorEastAsia"/>
            <w:color w:val="005090"/>
          </w:rPr>
          <w:t>Contents</w:t>
        </w:r>
      </w:hyperlink>
      <w:r w:rsidRPr="001B5A0A">
        <w:rPr>
          <w:color w:val="443333"/>
        </w:rPr>
        <w:t>][</w:t>
      </w:r>
      <w:hyperlink r:id="rId1160" w:anchor="Concept-Index" w:tooltip="Index" w:history="1">
        <w:r w:rsidRPr="001B5A0A">
          <w:rPr>
            <w:rStyle w:val="Hyperlink"/>
            <w:rFonts w:eastAsiaTheme="majorEastAsia"/>
            <w:color w:val="005090"/>
          </w:rPr>
          <w:t>Index</w:t>
        </w:r>
      </w:hyperlink>
      <w:r w:rsidRPr="001B5A0A">
        <w:rPr>
          <w:color w:val="443333"/>
        </w:rPr>
        <w:t>]</w:t>
      </w:r>
    </w:p>
    <w:p w14:paraId="6914A2D6" w14:textId="6C8ABF0E" w:rsidR="0080321A" w:rsidRDefault="0080321A" w:rsidP="00542DF9">
      <w:pPr>
        <w:pStyle w:val="Heading4"/>
        <w:widowControl w:val="0"/>
      </w:pPr>
      <w:r>
        <w:t>Temporary Files</w:t>
      </w:r>
    </w:p>
    <w:p w14:paraId="57B7D637"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In some situations, </w:t>
      </w:r>
      <w:r w:rsidRPr="001B5A0A">
        <w:rPr>
          <w:rStyle w:val="HTMLCode"/>
          <w:color w:val="000000"/>
          <w:sz w:val="24"/>
          <w:szCs w:val="24"/>
        </w:rPr>
        <w:t>make</w:t>
      </w:r>
      <w:r w:rsidRPr="001B5A0A">
        <w:rPr>
          <w:color w:val="000000"/>
        </w:rPr>
        <w:t> will need to create its own temporary files. These files must not be disturbed while </w:t>
      </w:r>
      <w:r w:rsidRPr="001B5A0A">
        <w:rPr>
          <w:rStyle w:val="HTMLCode"/>
          <w:color w:val="000000"/>
          <w:sz w:val="24"/>
          <w:szCs w:val="24"/>
        </w:rPr>
        <w:t>make</w:t>
      </w:r>
      <w:r w:rsidRPr="001B5A0A">
        <w:rPr>
          <w:color w:val="000000"/>
        </w:rPr>
        <w:t> is running, including all recursively-invoked instances of </w:t>
      </w:r>
      <w:r w:rsidRPr="001B5A0A">
        <w:rPr>
          <w:rStyle w:val="HTMLCode"/>
          <w:color w:val="000000"/>
          <w:sz w:val="24"/>
          <w:szCs w:val="24"/>
        </w:rPr>
        <w:t>make</w:t>
      </w:r>
      <w:r w:rsidRPr="001B5A0A">
        <w:rPr>
          <w:color w:val="000000"/>
        </w:rPr>
        <w:t>.</w:t>
      </w:r>
    </w:p>
    <w:p w14:paraId="42A1DA17"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If the environment variable </w:t>
      </w:r>
      <w:r w:rsidRPr="001B5A0A">
        <w:rPr>
          <w:rStyle w:val="HTMLCode"/>
          <w:color w:val="000000"/>
          <w:sz w:val="24"/>
          <w:szCs w:val="24"/>
        </w:rPr>
        <w:t>MAKE_TMPDIR</w:t>
      </w:r>
      <w:r w:rsidRPr="001B5A0A">
        <w:rPr>
          <w:color w:val="000000"/>
        </w:rPr>
        <w:t> is set then all temporary files created by </w:t>
      </w:r>
      <w:r w:rsidRPr="001B5A0A">
        <w:rPr>
          <w:rStyle w:val="HTMLCode"/>
          <w:color w:val="000000"/>
          <w:sz w:val="24"/>
          <w:szCs w:val="24"/>
        </w:rPr>
        <w:t>make</w:t>
      </w:r>
      <w:r w:rsidRPr="001B5A0A">
        <w:rPr>
          <w:color w:val="000000"/>
        </w:rPr>
        <w:t> will be placed there.</w:t>
      </w:r>
    </w:p>
    <w:p w14:paraId="56388397"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If </w:t>
      </w:r>
      <w:r w:rsidRPr="001B5A0A">
        <w:rPr>
          <w:rStyle w:val="HTMLCode"/>
          <w:color w:val="000000"/>
          <w:sz w:val="24"/>
          <w:szCs w:val="24"/>
        </w:rPr>
        <w:t>MAKE_TMPDIR</w:t>
      </w:r>
      <w:r w:rsidRPr="001B5A0A">
        <w:rPr>
          <w:color w:val="000000"/>
        </w:rPr>
        <w:t> is not set, then the standard location for temporary files for the current operating system will be used. For POSIX systems this will be the location set in the </w:t>
      </w:r>
      <w:r w:rsidRPr="001B5A0A">
        <w:rPr>
          <w:rStyle w:val="HTMLCode"/>
          <w:color w:val="000000"/>
          <w:sz w:val="24"/>
          <w:szCs w:val="24"/>
        </w:rPr>
        <w:t>TMPDIR</w:t>
      </w:r>
      <w:r w:rsidRPr="001B5A0A">
        <w:rPr>
          <w:color w:val="000000"/>
        </w:rPr>
        <w:t> environment variable, or else the system’s default location (e.g., </w:t>
      </w:r>
      <w:r w:rsidRPr="001B5A0A">
        <w:rPr>
          <w:rStyle w:val="HTMLSample"/>
          <w:rFonts w:eastAsiaTheme="majorEastAsia"/>
          <w:color w:val="000000"/>
        </w:rPr>
        <w:t>/tmp</w:t>
      </w:r>
      <w:r w:rsidRPr="001B5A0A">
        <w:rPr>
          <w:color w:val="000000"/>
        </w:rPr>
        <w:t>) is used. On Windows, first </w:t>
      </w:r>
      <w:r w:rsidRPr="001B5A0A">
        <w:rPr>
          <w:rStyle w:val="HTMLCode"/>
          <w:color w:val="000000"/>
          <w:sz w:val="24"/>
          <w:szCs w:val="24"/>
        </w:rPr>
        <w:t>TMP</w:t>
      </w:r>
      <w:r w:rsidRPr="001B5A0A">
        <w:rPr>
          <w:color w:val="000000"/>
        </w:rPr>
        <w:t> then </w:t>
      </w:r>
      <w:r w:rsidRPr="001B5A0A">
        <w:rPr>
          <w:rStyle w:val="HTMLCode"/>
          <w:color w:val="000000"/>
          <w:sz w:val="24"/>
          <w:szCs w:val="24"/>
        </w:rPr>
        <w:t>TEMP</w:t>
      </w:r>
      <w:r w:rsidRPr="001B5A0A">
        <w:rPr>
          <w:color w:val="000000"/>
        </w:rPr>
        <w:t> will be checked, then </w:t>
      </w:r>
      <w:r w:rsidRPr="001B5A0A">
        <w:rPr>
          <w:rStyle w:val="HTMLCode"/>
          <w:color w:val="000000"/>
          <w:sz w:val="24"/>
          <w:szCs w:val="24"/>
        </w:rPr>
        <w:t>TMPDIR</w:t>
      </w:r>
      <w:r w:rsidRPr="001B5A0A">
        <w:rPr>
          <w:color w:val="000000"/>
        </w:rPr>
        <w:t>, and finally the system default temporary file location will be used.</w:t>
      </w:r>
    </w:p>
    <w:p w14:paraId="511D0C86"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Note that this directory must already exist or </w:t>
      </w:r>
      <w:r w:rsidRPr="001B5A0A">
        <w:rPr>
          <w:rStyle w:val="HTMLCode"/>
          <w:color w:val="000000"/>
          <w:sz w:val="24"/>
          <w:szCs w:val="24"/>
        </w:rPr>
        <w:t>make</w:t>
      </w:r>
      <w:r w:rsidRPr="001B5A0A">
        <w:rPr>
          <w:color w:val="000000"/>
        </w:rPr>
        <w:t> will fail: </w:t>
      </w:r>
      <w:r w:rsidRPr="001B5A0A">
        <w:rPr>
          <w:rStyle w:val="HTMLCode"/>
          <w:color w:val="000000"/>
          <w:sz w:val="24"/>
          <w:szCs w:val="24"/>
        </w:rPr>
        <w:t>make</w:t>
      </w:r>
      <w:r w:rsidRPr="001B5A0A">
        <w:rPr>
          <w:color w:val="000000"/>
        </w:rPr>
        <w:t> will not attempt to create it.</w:t>
      </w:r>
    </w:p>
    <w:p w14:paraId="62765442"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lastRenderedPageBreak/>
        <w:t>These variables </w:t>
      </w:r>
      <w:r w:rsidRPr="001B5A0A">
        <w:rPr>
          <w:rStyle w:val="Emphasis"/>
          <w:color w:val="000000"/>
        </w:rPr>
        <w:t>cannot</w:t>
      </w:r>
      <w:r w:rsidRPr="001B5A0A">
        <w:rPr>
          <w:color w:val="000000"/>
        </w:rPr>
        <w:t> be set from within a makefile: GNU </w:t>
      </w:r>
      <w:r w:rsidRPr="001B5A0A">
        <w:rPr>
          <w:rStyle w:val="HTMLCode"/>
          <w:color w:val="000000"/>
          <w:sz w:val="24"/>
          <w:szCs w:val="24"/>
        </w:rPr>
        <w:t>make</w:t>
      </w:r>
      <w:r w:rsidRPr="001B5A0A">
        <w:rPr>
          <w:color w:val="000000"/>
        </w:rPr>
        <w:t> must have access to this location before it begins reading the makefiles.</w:t>
      </w:r>
    </w:p>
    <w:p w14:paraId="708B512C" w14:textId="77777777" w:rsidR="0080321A" w:rsidRPr="001B5A0A" w:rsidRDefault="00000000" w:rsidP="00542DF9">
      <w:pPr>
        <w:widowControl w:val="0"/>
        <w:spacing w:before="240" w:after="240"/>
        <w:jc w:val="both"/>
      </w:pPr>
      <w:r>
        <w:pict w14:anchorId="6D84C259">
          <v:rect id="_x0000_i1144" style="width:0;height:1.5pt" o:hrstd="t" o:hrnoshade="t" o:hr="t" fillcolor="black" stroked="f"/>
        </w:pict>
      </w:r>
    </w:p>
    <w:p w14:paraId="2BB60616" w14:textId="77777777" w:rsidR="0080321A" w:rsidRPr="001B5A0A" w:rsidRDefault="0080321A" w:rsidP="00542DF9">
      <w:pPr>
        <w:pStyle w:val="NormalWeb"/>
        <w:widowControl w:val="0"/>
        <w:spacing w:before="240" w:beforeAutospacing="0" w:after="240" w:afterAutospacing="0" w:line="360" w:lineRule="auto"/>
        <w:jc w:val="both"/>
        <w:rPr>
          <w:color w:val="443333"/>
        </w:rPr>
      </w:pPr>
      <w:r w:rsidRPr="001B5A0A">
        <w:rPr>
          <w:color w:val="443333"/>
        </w:rPr>
        <w:t>Previous: </w:t>
      </w:r>
      <w:hyperlink r:id="rId1161" w:anchor="Temporary-Files" w:history="1">
        <w:r w:rsidRPr="001B5A0A">
          <w:rPr>
            <w:rStyle w:val="Hyperlink"/>
            <w:rFonts w:eastAsiaTheme="majorEastAsia"/>
            <w:color w:val="005090"/>
          </w:rPr>
          <w:t>Temporary Files</w:t>
        </w:r>
      </w:hyperlink>
      <w:r w:rsidRPr="001B5A0A">
        <w:rPr>
          <w:color w:val="443333"/>
        </w:rPr>
        <w:t>, Up: </w:t>
      </w:r>
      <w:hyperlink r:id="rId1162" w:anchor="Running" w:history="1">
        <w:r w:rsidRPr="001B5A0A">
          <w:rPr>
            <w:rStyle w:val="Hyperlink"/>
            <w:rFonts w:eastAsiaTheme="majorEastAsia"/>
            <w:color w:val="005090"/>
          </w:rPr>
          <w:t>Running</w:t>
        </w:r>
      </w:hyperlink>
      <w:r w:rsidRPr="001B5A0A">
        <w:rPr>
          <w:color w:val="443333"/>
        </w:rPr>
        <w:t>   [</w:t>
      </w:r>
      <w:hyperlink r:id="rId1163" w:anchor="SEC_Contents" w:tooltip="Table of contents" w:history="1">
        <w:r w:rsidRPr="001B5A0A">
          <w:rPr>
            <w:rStyle w:val="Hyperlink"/>
            <w:rFonts w:eastAsiaTheme="majorEastAsia"/>
            <w:color w:val="005090"/>
          </w:rPr>
          <w:t>Contents</w:t>
        </w:r>
      </w:hyperlink>
      <w:r w:rsidRPr="001B5A0A">
        <w:rPr>
          <w:color w:val="443333"/>
        </w:rPr>
        <w:t>][</w:t>
      </w:r>
      <w:hyperlink r:id="rId1164" w:anchor="Concept-Index" w:tooltip="Index" w:history="1">
        <w:r w:rsidRPr="001B5A0A">
          <w:rPr>
            <w:rStyle w:val="Hyperlink"/>
            <w:rFonts w:eastAsiaTheme="majorEastAsia"/>
            <w:color w:val="005090"/>
          </w:rPr>
          <w:t>Index</w:t>
        </w:r>
      </w:hyperlink>
      <w:r w:rsidRPr="001B5A0A">
        <w:rPr>
          <w:color w:val="443333"/>
        </w:rPr>
        <w:t>]</w:t>
      </w:r>
    </w:p>
    <w:p w14:paraId="011452A3" w14:textId="70AE6DC6" w:rsidR="0080321A" w:rsidRDefault="0080321A" w:rsidP="00542DF9">
      <w:pPr>
        <w:pStyle w:val="Heading4"/>
        <w:widowControl w:val="0"/>
      </w:pPr>
      <w:r>
        <w:t>Summary of Options</w:t>
      </w:r>
    </w:p>
    <w:p w14:paraId="03B2E620"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Here is a table of all the options </w:t>
      </w:r>
      <w:r w:rsidRPr="001B5A0A">
        <w:rPr>
          <w:rStyle w:val="HTMLCode"/>
          <w:color w:val="000000"/>
          <w:sz w:val="24"/>
          <w:szCs w:val="24"/>
        </w:rPr>
        <w:t>make</w:t>
      </w:r>
      <w:r w:rsidRPr="001B5A0A">
        <w:rPr>
          <w:color w:val="000000"/>
        </w:rPr>
        <w:t> understands:</w:t>
      </w:r>
    </w:p>
    <w:p w14:paraId="013301DE"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-b</w:t>
      </w:r>
      <w:r w:rsidRPr="001B5A0A">
        <w:rPr>
          <w:b/>
          <w:bCs/>
          <w:color w:val="222222"/>
        </w:rPr>
        <w:t>’</w:t>
      </w:r>
    </w:p>
    <w:p w14:paraId="1CDB4F04"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-m</w:t>
      </w:r>
      <w:r w:rsidRPr="001B5A0A">
        <w:rPr>
          <w:b/>
          <w:bCs/>
          <w:color w:val="222222"/>
        </w:rPr>
        <w:t>’</w:t>
      </w:r>
    </w:p>
    <w:p w14:paraId="24730AD9"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These options are ignored for compatibility with other versions of </w:t>
      </w:r>
      <w:r w:rsidRPr="001B5A0A">
        <w:rPr>
          <w:rStyle w:val="HTMLCode"/>
          <w:color w:val="000000"/>
          <w:sz w:val="24"/>
          <w:szCs w:val="24"/>
        </w:rPr>
        <w:t>make</w:t>
      </w:r>
      <w:r w:rsidRPr="001B5A0A">
        <w:rPr>
          <w:color w:val="000000"/>
        </w:rPr>
        <w:t>.</w:t>
      </w:r>
    </w:p>
    <w:p w14:paraId="6C73F1CC"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-B</w:t>
      </w:r>
      <w:r w:rsidRPr="001B5A0A">
        <w:rPr>
          <w:b/>
          <w:bCs/>
          <w:color w:val="222222"/>
        </w:rPr>
        <w:t>’</w:t>
      </w:r>
    </w:p>
    <w:p w14:paraId="371001D4"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--always-make</w:t>
      </w:r>
      <w:r w:rsidRPr="001B5A0A">
        <w:rPr>
          <w:b/>
          <w:bCs/>
          <w:color w:val="222222"/>
        </w:rPr>
        <w:t>’</w:t>
      </w:r>
    </w:p>
    <w:p w14:paraId="7C22F4A8"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Consider all targets out-of-date. GNU </w:t>
      </w:r>
      <w:r w:rsidRPr="001B5A0A">
        <w:rPr>
          <w:rStyle w:val="HTMLCode"/>
          <w:color w:val="000000"/>
          <w:sz w:val="24"/>
          <w:szCs w:val="24"/>
        </w:rPr>
        <w:t>make</w:t>
      </w:r>
      <w:r w:rsidRPr="001B5A0A">
        <w:rPr>
          <w:color w:val="000000"/>
        </w:rPr>
        <w:t> proceeds to consider targets and their prerequisites using the normal algorithms; however, all targets so considered are always remade regardless of the status of their prerequisites. To avoid infinite recursion, if </w:t>
      </w:r>
      <w:r w:rsidRPr="001B5A0A">
        <w:rPr>
          <w:rStyle w:val="HTMLCode"/>
          <w:color w:val="000000"/>
          <w:sz w:val="24"/>
          <w:szCs w:val="24"/>
        </w:rPr>
        <w:t>MAKE_RESTARTS</w:t>
      </w:r>
      <w:r w:rsidRPr="001B5A0A">
        <w:rPr>
          <w:color w:val="000000"/>
        </w:rPr>
        <w:t> (see </w:t>
      </w:r>
      <w:hyperlink r:id="rId1165" w:anchor="Special-Variables" w:history="1">
        <w:r w:rsidRPr="001B5A0A">
          <w:rPr>
            <w:rStyle w:val="Hyperlink"/>
            <w:rFonts w:eastAsiaTheme="majorEastAsia"/>
            <w:color w:val="005090"/>
          </w:rPr>
          <w:t>Other Special Variables</w:t>
        </w:r>
      </w:hyperlink>
      <w:r w:rsidRPr="001B5A0A">
        <w:rPr>
          <w:color w:val="000000"/>
        </w:rPr>
        <w:t>) is set to a number greater than 0 this option is disabled when considering whether to remake makefiles (see </w:t>
      </w:r>
      <w:hyperlink r:id="rId1166" w:anchor="Remaking-Makefiles" w:history="1">
        <w:r w:rsidRPr="001B5A0A">
          <w:rPr>
            <w:rStyle w:val="Hyperlink"/>
            <w:rFonts w:eastAsiaTheme="majorEastAsia"/>
            <w:color w:val="005090"/>
          </w:rPr>
          <w:t>How Makefiles Are Remade</w:t>
        </w:r>
      </w:hyperlink>
      <w:r w:rsidRPr="001B5A0A">
        <w:rPr>
          <w:color w:val="000000"/>
        </w:rPr>
        <w:t>).</w:t>
      </w:r>
    </w:p>
    <w:p w14:paraId="6410DEA5"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-C </w:t>
      </w:r>
      <w:r w:rsidRPr="001B5A0A">
        <w:rPr>
          <w:rStyle w:val="HTMLVariable"/>
          <w:rFonts w:ascii="Courier New" w:hAnsi="Courier New" w:cs="Courier New"/>
          <w:b/>
          <w:bCs/>
          <w:color w:val="222222"/>
        </w:rPr>
        <w:t>dir</w:t>
      </w:r>
      <w:r w:rsidRPr="001B5A0A">
        <w:rPr>
          <w:b/>
          <w:bCs/>
          <w:color w:val="222222"/>
        </w:rPr>
        <w:t>’</w:t>
      </w:r>
    </w:p>
    <w:p w14:paraId="763A4577"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--directory=</w:t>
      </w:r>
      <w:r w:rsidRPr="001B5A0A">
        <w:rPr>
          <w:rStyle w:val="HTMLVariable"/>
          <w:rFonts w:ascii="Courier New" w:hAnsi="Courier New" w:cs="Courier New"/>
          <w:b/>
          <w:bCs/>
          <w:color w:val="222222"/>
        </w:rPr>
        <w:t>dir</w:t>
      </w:r>
      <w:r w:rsidRPr="001B5A0A">
        <w:rPr>
          <w:b/>
          <w:bCs/>
          <w:color w:val="222222"/>
        </w:rPr>
        <w:t>’</w:t>
      </w:r>
    </w:p>
    <w:p w14:paraId="3487EB27"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Change to directory </w:t>
      </w:r>
      <w:r w:rsidRPr="001B5A0A">
        <w:rPr>
          <w:rStyle w:val="HTMLVariable"/>
          <w:color w:val="000000"/>
        </w:rPr>
        <w:t>dir</w:t>
      </w:r>
      <w:r w:rsidRPr="001B5A0A">
        <w:rPr>
          <w:color w:val="000000"/>
        </w:rPr>
        <w:t> before reading the makefiles. If multiple ‘</w:t>
      </w:r>
      <w:r w:rsidRPr="001B5A0A">
        <w:rPr>
          <w:rStyle w:val="HTMLSample"/>
          <w:rFonts w:eastAsiaTheme="majorEastAsia"/>
          <w:color w:val="000000"/>
        </w:rPr>
        <w:t>-C</w:t>
      </w:r>
      <w:r w:rsidRPr="001B5A0A">
        <w:rPr>
          <w:color w:val="000000"/>
        </w:rPr>
        <w:t>’ options are specified, each is interpreted relative to the previous one: ‘</w:t>
      </w:r>
      <w:r w:rsidRPr="001B5A0A">
        <w:rPr>
          <w:rStyle w:val="HTMLSample"/>
          <w:rFonts w:eastAsiaTheme="majorEastAsia"/>
          <w:color w:val="000000"/>
        </w:rPr>
        <w:t>-C / -C etc</w:t>
      </w:r>
      <w:r w:rsidRPr="001B5A0A">
        <w:rPr>
          <w:color w:val="000000"/>
        </w:rPr>
        <w:t>’ is equivalent to ‘</w:t>
      </w:r>
      <w:r w:rsidRPr="001B5A0A">
        <w:rPr>
          <w:rStyle w:val="HTMLSample"/>
          <w:rFonts w:eastAsiaTheme="majorEastAsia"/>
          <w:color w:val="000000"/>
        </w:rPr>
        <w:t>-C /etc</w:t>
      </w:r>
      <w:r w:rsidRPr="001B5A0A">
        <w:rPr>
          <w:color w:val="000000"/>
        </w:rPr>
        <w:t>’. This is typically used with recursive invocations of </w:t>
      </w:r>
      <w:r w:rsidRPr="001B5A0A">
        <w:rPr>
          <w:rStyle w:val="HTMLCode"/>
          <w:color w:val="000000"/>
          <w:sz w:val="24"/>
          <w:szCs w:val="24"/>
        </w:rPr>
        <w:t>make</w:t>
      </w:r>
      <w:r w:rsidRPr="001B5A0A">
        <w:rPr>
          <w:color w:val="000000"/>
        </w:rPr>
        <w:t> (see </w:t>
      </w:r>
      <w:hyperlink r:id="rId1167" w:anchor="Recursion" w:history="1">
        <w:r w:rsidRPr="001B5A0A">
          <w:rPr>
            <w:rStyle w:val="Hyperlink"/>
            <w:rFonts w:eastAsiaTheme="majorEastAsia"/>
            <w:color w:val="005090"/>
          </w:rPr>
          <w:t>Recursive Use of </w:t>
        </w:r>
        <w:r w:rsidRPr="001B5A0A">
          <w:rPr>
            <w:rStyle w:val="HTMLCode"/>
            <w:color w:val="005090"/>
            <w:sz w:val="24"/>
            <w:szCs w:val="24"/>
          </w:rPr>
          <w:t>make</w:t>
        </w:r>
      </w:hyperlink>
      <w:r w:rsidRPr="001B5A0A">
        <w:rPr>
          <w:color w:val="000000"/>
        </w:rPr>
        <w:t>).</w:t>
      </w:r>
    </w:p>
    <w:p w14:paraId="5D5519FF"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-d</w:t>
      </w:r>
      <w:r w:rsidRPr="001B5A0A">
        <w:rPr>
          <w:b/>
          <w:bCs/>
          <w:color w:val="222222"/>
        </w:rPr>
        <w:t>’</w:t>
      </w:r>
    </w:p>
    <w:p w14:paraId="24D33BE2"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Print debugging information in addition to normal processing. The debugging information says which files are being considered for remaking, which file-times are being compared and with what results, which files actually need to be remade, which implicit rules are considered and which are applied—everything interesting about how </w:t>
      </w:r>
      <w:r w:rsidRPr="001B5A0A">
        <w:rPr>
          <w:rStyle w:val="HTMLCode"/>
          <w:color w:val="000000"/>
          <w:sz w:val="24"/>
          <w:szCs w:val="24"/>
        </w:rPr>
        <w:t>make</w:t>
      </w:r>
      <w:r w:rsidRPr="001B5A0A">
        <w:rPr>
          <w:color w:val="000000"/>
        </w:rPr>
        <w:t> decides what to do. The </w:t>
      </w:r>
      <w:r w:rsidRPr="001B5A0A">
        <w:rPr>
          <w:rStyle w:val="HTMLCode"/>
          <w:color w:val="000000"/>
          <w:sz w:val="24"/>
          <w:szCs w:val="24"/>
        </w:rPr>
        <w:t>-d</w:t>
      </w:r>
      <w:r w:rsidRPr="001B5A0A">
        <w:rPr>
          <w:color w:val="000000"/>
        </w:rPr>
        <w:t> option is equivalent to ‘</w:t>
      </w:r>
      <w:r w:rsidRPr="001B5A0A">
        <w:rPr>
          <w:rStyle w:val="HTMLSample"/>
          <w:rFonts w:eastAsiaTheme="majorEastAsia"/>
          <w:color w:val="000000"/>
        </w:rPr>
        <w:t>--debug=a</w:t>
      </w:r>
      <w:r w:rsidRPr="001B5A0A">
        <w:rPr>
          <w:color w:val="000000"/>
        </w:rPr>
        <w:t>’ (see below).</w:t>
      </w:r>
    </w:p>
    <w:p w14:paraId="56AD0453"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--debug[=</w:t>
      </w:r>
      <w:r w:rsidRPr="001B5A0A">
        <w:rPr>
          <w:rStyle w:val="HTMLVariable"/>
          <w:rFonts w:ascii="Courier New" w:hAnsi="Courier New" w:cs="Courier New"/>
          <w:b/>
          <w:bCs/>
          <w:color w:val="222222"/>
        </w:rPr>
        <w:t>options</w:t>
      </w:r>
      <w:r w:rsidRPr="001B5A0A">
        <w:rPr>
          <w:rStyle w:val="HTMLSample"/>
          <w:rFonts w:eastAsiaTheme="majorEastAsia"/>
          <w:b/>
          <w:bCs/>
          <w:color w:val="222222"/>
        </w:rPr>
        <w:t>]</w:t>
      </w:r>
      <w:r w:rsidRPr="001B5A0A">
        <w:rPr>
          <w:b/>
          <w:bCs/>
          <w:color w:val="222222"/>
        </w:rPr>
        <w:t>’</w:t>
      </w:r>
    </w:p>
    <w:p w14:paraId="468BB8F9"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 xml:space="preserve">Print debugging information in addition to normal processing. Various levels and types of output can be </w:t>
      </w:r>
      <w:r w:rsidRPr="001B5A0A">
        <w:rPr>
          <w:color w:val="000000"/>
        </w:rPr>
        <w:lastRenderedPageBreak/>
        <w:t>chosen. With no arguments, print the “basic” level of debugging. Possible arguments are below; only the first character is considered, and values must be comma- or space-separated.</w:t>
      </w:r>
    </w:p>
    <w:p w14:paraId="7943F39B" w14:textId="77777777" w:rsidR="0080321A" w:rsidRPr="001B5A0A" w:rsidRDefault="0080321A" w:rsidP="00542DF9">
      <w:pPr>
        <w:widowControl w:val="0"/>
        <w:jc w:val="both"/>
        <w:rPr>
          <w:b/>
          <w:bCs/>
          <w:color w:val="222222"/>
        </w:rPr>
      </w:pPr>
      <w:r w:rsidRPr="001B5A0A">
        <w:rPr>
          <w:rStyle w:val="HTMLCode"/>
          <w:rFonts w:eastAsiaTheme="minorHAnsi"/>
          <w:b/>
          <w:bCs/>
          <w:color w:val="222222"/>
          <w:sz w:val="24"/>
          <w:szCs w:val="24"/>
        </w:rPr>
        <w:t>a (</w:t>
      </w:r>
      <w:r w:rsidRPr="001B5A0A">
        <w:rPr>
          <w:rStyle w:val="HTMLCode"/>
          <w:rFonts w:eastAsiaTheme="minorHAnsi"/>
          <w:b/>
          <w:bCs/>
          <w:i/>
          <w:iCs/>
          <w:color w:val="222222"/>
          <w:sz w:val="24"/>
          <w:szCs w:val="24"/>
        </w:rPr>
        <w:t>all</w:t>
      </w:r>
      <w:r w:rsidRPr="001B5A0A">
        <w:rPr>
          <w:rStyle w:val="HTMLCode"/>
          <w:rFonts w:eastAsiaTheme="minorHAnsi"/>
          <w:b/>
          <w:bCs/>
          <w:color w:val="222222"/>
          <w:sz w:val="24"/>
          <w:szCs w:val="24"/>
        </w:rPr>
        <w:t>)</w:t>
      </w:r>
    </w:p>
    <w:p w14:paraId="3EE588A1"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All types of debugging output are enabled. This is equivalent to using ‘</w:t>
      </w:r>
      <w:r w:rsidRPr="001B5A0A">
        <w:rPr>
          <w:rStyle w:val="HTMLSample"/>
          <w:rFonts w:eastAsiaTheme="majorEastAsia"/>
          <w:color w:val="000000"/>
        </w:rPr>
        <w:t>-d</w:t>
      </w:r>
      <w:r w:rsidRPr="001B5A0A">
        <w:rPr>
          <w:color w:val="000000"/>
        </w:rPr>
        <w:t>’.</w:t>
      </w:r>
    </w:p>
    <w:p w14:paraId="06B76421" w14:textId="77777777" w:rsidR="0080321A" w:rsidRPr="001B5A0A" w:rsidRDefault="0080321A" w:rsidP="00542DF9">
      <w:pPr>
        <w:widowControl w:val="0"/>
        <w:jc w:val="both"/>
        <w:rPr>
          <w:b/>
          <w:bCs/>
          <w:color w:val="222222"/>
        </w:rPr>
      </w:pPr>
      <w:r w:rsidRPr="001B5A0A">
        <w:rPr>
          <w:rStyle w:val="HTMLCode"/>
          <w:rFonts w:eastAsiaTheme="minorHAnsi"/>
          <w:b/>
          <w:bCs/>
          <w:color w:val="222222"/>
          <w:sz w:val="24"/>
          <w:szCs w:val="24"/>
        </w:rPr>
        <w:t>b (</w:t>
      </w:r>
      <w:r w:rsidRPr="001B5A0A">
        <w:rPr>
          <w:rStyle w:val="HTMLCode"/>
          <w:rFonts w:eastAsiaTheme="minorHAnsi"/>
          <w:b/>
          <w:bCs/>
          <w:i/>
          <w:iCs/>
          <w:color w:val="222222"/>
          <w:sz w:val="24"/>
          <w:szCs w:val="24"/>
        </w:rPr>
        <w:t>basic</w:t>
      </w:r>
      <w:r w:rsidRPr="001B5A0A">
        <w:rPr>
          <w:rStyle w:val="HTMLCode"/>
          <w:rFonts w:eastAsiaTheme="minorHAnsi"/>
          <w:b/>
          <w:bCs/>
          <w:color w:val="222222"/>
          <w:sz w:val="24"/>
          <w:szCs w:val="24"/>
        </w:rPr>
        <w:t>)</w:t>
      </w:r>
    </w:p>
    <w:p w14:paraId="4488FF15"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Basic debugging prints each target that was found to be out-of-date, and whether the build was successful or not.</w:t>
      </w:r>
    </w:p>
    <w:p w14:paraId="56AEB234" w14:textId="77777777" w:rsidR="0080321A" w:rsidRPr="001B5A0A" w:rsidRDefault="0080321A" w:rsidP="00542DF9">
      <w:pPr>
        <w:widowControl w:val="0"/>
        <w:jc w:val="both"/>
        <w:rPr>
          <w:b/>
          <w:bCs/>
          <w:color w:val="222222"/>
        </w:rPr>
      </w:pPr>
      <w:r w:rsidRPr="001B5A0A">
        <w:rPr>
          <w:rStyle w:val="HTMLCode"/>
          <w:rFonts w:eastAsiaTheme="minorHAnsi"/>
          <w:b/>
          <w:bCs/>
          <w:color w:val="222222"/>
          <w:sz w:val="24"/>
          <w:szCs w:val="24"/>
        </w:rPr>
        <w:t>v (</w:t>
      </w:r>
      <w:r w:rsidRPr="001B5A0A">
        <w:rPr>
          <w:rStyle w:val="HTMLCode"/>
          <w:rFonts w:eastAsiaTheme="minorHAnsi"/>
          <w:b/>
          <w:bCs/>
          <w:i/>
          <w:iCs/>
          <w:color w:val="222222"/>
          <w:sz w:val="24"/>
          <w:szCs w:val="24"/>
        </w:rPr>
        <w:t>verbose</w:t>
      </w:r>
      <w:r w:rsidRPr="001B5A0A">
        <w:rPr>
          <w:rStyle w:val="HTMLCode"/>
          <w:rFonts w:eastAsiaTheme="minorHAnsi"/>
          <w:b/>
          <w:bCs/>
          <w:color w:val="222222"/>
          <w:sz w:val="24"/>
          <w:szCs w:val="24"/>
        </w:rPr>
        <w:t>)</w:t>
      </w:r>
    </w:p>
    <w:p w14:paraId="06F74C1C"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A level above ‘</w:t>
      </w:r>
      <w:r w:rsidRPr="001B5A0A">
        <w:rPr>
          <w:rStyle w:val="HTMLSample"/>
          <w:rFonts w:eastAsiaTheme="majorEastAsia"/>
          <w:color w:val="000000"/>
        </w:rPr>
        <w:t>basic</w:t>
      </w:r>
      <w:r w:rsidRPr="001B5A0A">
        <w:rPr>
          <w:color w:val="000000"/>
        </w:rPr>
        <w:t>’; includes messages about which makefiles were parsed, prerequisites that did not need to be rebuilt, etc. This option also enables ‘</w:t>
      </w:r>
      <w:r w:rsidRPr="001B5A0A">
        <w:rPr>
          <w:rStyle w:val="HTMLSample"/>
          <w:rFonts w:eastAsiaTheme="majorEastAsia"/>
          <w:color w:val="000000"/>
        </w:rPr>
        <w:t>basic</w:t>
      </w:r>
      <w:r w:rsidRPr="001B5A0A">
        <w:rPr>
          <w:color w:val="000000"/>
        </w:rPr>
        <w:t>’ messages.</w:t>
      </w:r>
    </w:p>
    <w:p w14:paraId="582F9221" w14:textId="77777777" w:rsidR="0080321A" w:rsidRPr="001B5A0A" w:rsidRDefault="0080321A" w:rsidP="00542DF9">
      <w:pPr>
        <w:widowControl w:val="0"/>
        <w:jc w:val="both"/>
        <w:rPr>
          <w:b/>
          <w:bCs/>
          <w:color w:val="222222"/>
        </w:rPr>
      </w:pPr>
      <w:r w:rsidRPr="001B5A0A">
        <w:rPr>
          <w:rStyle w:val="HTMLCode"/>
          <w:rFonts w:eastAsiaTheme="minorHAnsi"/>
          <w:b/>
          <w:bCs/>
          <w:color w:val="222222"/>
          <w:sz w:val="24"/>
          <w:szCs w:val="24"/>
        </w:rPr>
        <w:t>i (</w:t>
      </w:r>
      <w:r w:rsidRPr="001B5A0A">
        <w:rPr>
          <w:rStyle w:val="HTMLCode"/>
          <w:rFonts w:eastAsiaTheme="minorHAnsi"/>
          <w:b/>
          <w:bCs/>
          <w:i/>
          <w:iCs/>
          <w:color w:val="222222"/>
          <w:sz w:val="24"/>
          <w:szCs w:val="24"/>
        </w:rPr>
        <w:t>implicit</w:t>
      </w:r>
      <w:r w:rsidRPr="001B5A0A">
        <w:rPr>
          <w:rStyle w:val="HTMLCode"/>
          <w:rFonts w:eastAsiaTheme="minorHAnsi"/>
          <w:b/>
          <w:bCs/>
          <w:color w:val="222222"/>
          <w:sz w:val="24"/>
          <w:szCs w:val="24"/>
        </w:rPr>
        <w:t>)</w:t>
      </w:r>
    </w:p>
    <w:p w14:paraId="3405F287"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Prints messages describing the implicit rule searches for each target. This option also enables ‘</w:t>
      </w:r>
      <w:r w:rsidRPr="001B5A0A">
        <w:rPr>
          <w:rStyle w:val="HTMLSample"/>
          <w:rFonts w:eastAsiaTheme="majorEastAsia"/>
          <w:color w:val="000000"/>
        </w:rPr>
        <w:t>basic</w:t>
      </w:r>
      <w:r w:rsidRPr="001B5A0A">
        <w:rPr>
          <w:color w:val="000000"/>
        </w:rPr>
        <w:t>’ messages.</w:t>
      </w:r>
    </w:p>
    <w:p w14:paraId="6335E627" w14:textId="77777777" w:rsidR="0080321A" w:rsidRPr="001B5A0A" w:rsidRDefault="0080321A" w:rsidP="00542DF9">
      <w:pPr>
        <w:widowControl w:val="0"/>
        <w:jc w:val="both"/>
        <w:rPr>
          <w:b/>
          <w:bCs/>
          <w:color w:val="222222"/>
        </w:rPr>
      </w:pPr>
      <w:r w:rsidRPr="001B5A0A">
        <w:rPr>
          <w:rStyle w:val="HTMLCode"/>
          <w:rFonts w:eastAsiaTheme="minorHAnsi"/>
          <w:b/>
          <w:bCs/>
          <w:color w:val="222222"/>
          <w:sz w:val="24"/>
          <w:szCs w:val="24"/>
        </w:rPr>
        <w:t>j (</w:t>
      </w:r>
      <w:r w:rsidRPr="001B5A0A">
        <w:rPr>
          <w:rStyle w:val="HTMLCode"/>
          <w:rFonts w:eastAsiaTheme="minorHAnsi"/>
          <w:b/>
          <w:bCs/>
          <w:i/>
          <w:iCs/>
          <w:color w:val="222222"/>
          <w:sz w:val="24"/>
          <w:szCs w:val="24"/>
        </w:rPr>
        <w:t>jobs</w:t>
      </w:r>
      <w:r w:rsidRPr="001B5A0A">
        <w:rPr>
          <w:rStyle w:val="HTMLCode"/>
          <w:rFonts w:eastAsiaTheme="minorHAnsi"/>
          <w:b/>
          <w:bCs/>
          <w:color w:val="222222"/>
          <w:sz w:val="24"/>
          <w:szCs w:val="24"/>
        </w:rPr>
        <w:t>)</w:t>
      </w:r>
    </w:p>
    <w:p w14:paraId="25CB6074"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Prints messages giving details on the invocation of specific sub-commands.</w:t>
      </w:r>
    </w:p>
    <w:p w14:paraId="06400667" w14:textId="77777777" w:rsidR="0080321A" w:rsidRPr="001B5A0A" w:rsidRDefault="0080321A" w:rsidP="00542DF9">
      <w:pPr>
        <w:widowControl w:val="0"/>
        <w:jc w:val="both"/>
        <w:rPr>
          <w:b/>
          <w:bCs/>
          <w:color w:val="222222"/>
        </w:rPr>
      </w:pPr>
      <w:r w:rsidRPr="001B5A0A">
        <w:rPr>
          <w:rStyle w:val="HTMLCode"/>
          <w:rFonts w:eastAsiaTheme="minorHAnsi"/>
          <w:b/>
          <w:bCs/>
          <w:color w:val="222222"/>
          <w:sz w:val="24"/>
          <w:szCs w:val="24"/>
        </w:rPr>
        <w:t>m (</w:t>
      </w:r>
      <w:r w:rsidRPr="001B5A0A">
        <w:rPr>
          <w:rStyle w:val="HTMLCode"/>
          <w:rFonts w:eastAsiaTheme="minorHAnsi"/>
          <w:b/>
          <w:bCs/>
          <w:i/>
          <w:iCs/>
          <w:color w:val="222222"/>
          <w:sz w:val="24"/>
          <w:szCs w:val="24"/>
        </w:rPr>
        <w:t>makefile</w:t>
      </w:r>
      <w:r w:rsidRPr="001B5A0A">
        <w:rPr>
          <w:rStyle w:val="HTMLCode"/>
          <w:rFonts w:eastAsiaTheme="minorHAnsi"/>
          <w:b/>
          <w:bCs/>
          <w:color w:val="222222"/>
          <w:sz w:val="24"/>
          <w:szCs w:val="24"/>
        </w:rPr>
        <w:t>)</w:t>
      </w:r>
    </w:p>
    <w:p w14:paraId="61426319"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By default, the above messages are not enabled while trying to remake the makefiles. This option enables messages while rebuilding makefiles, too. Note that the ‘</w:t>
      </w:r>
      <w:r w:rsidRPr="001B5A0A">
        <w:rPr>
          <w:rStyle w:val="HTMLSample"/>
          <w:rFonts w:eastAsiaTheme="majorEastAsia"/>
          <w:color w:val="000000"/>
        </w:rPr>
        <w:t>all</w:t>
      </w:r>
      <w:r w:rsidRPr="001B5A0A">
        <w:rPr>
          <w:color w:val="000000"/>
        </w:rPr>
        <w:t>’ option does enable this option. This option also enables ‘</w:t>
      </w:r>
      <w:r w:rsidRPr="001B5A0A">
        <w:rPr>
          <w:rStyle w:val="HTMLSample"/>
          <w:rFonts w:eastAsiaTheme="majorEastAsia"/>
          <w:color w:val="000000"/>
        </w:rPr>
        <w:t>basic</w:t>
      </w:r>
      <w:r w:rsidRPr="001B5A0A">
        <w:rPr>
          <w:color w:val="000000"/>
        </w:rPr>
        <w:t>’ messages.</w:t>
      </w:r>
    </w:p>
    <w:p w14:paraId="4AE0B370" w14:textId="77777777" w:rsidR="0080321A" w:rsidRPr="001B5A0A" w:rsidRDefault="0080321A" w:rsidP="00542DF9">
      <w:pPr>
        <w:widowControl w:val="0"/>
        <w:jc w:val="both"/>
        <w:rPr>
          <w:b/>
          <w:bCs/>
          <w:color w:val="222222"/>
        </w:rPr>
      </w:pPr>
      <w:r w:rsidRPr="001B5A0A">
        <w:rPr>
          <w:rStyle w:val="HTMLCode"/>
          <w:rFonts w:eastAsiaTheme="minorHAnsi"/>
          <w:b/>
          <w:bCs/>
          <w:color w:val="222222"/>
          <w:sz w:val="24"/>
          <w:szCs w:val="24"/>
        </w:rPr>
        <w:t>p (</w:t>
      </w:r>
      <w:r w:rsidRPr="001B5A0A">
        <w:rPr>
          <w:rStyle w:val="HTMLCode"/>
          <w:rFonts w:eastAsiaTheme="minorHAnsi"/>
          <w:b/>
          <w:bCs/>
          <w:i/>
          <w:iCs/>
          <w:color w:val="222222"/>
          <w:sz w:val="24"/>
          <w:szCs w:val="24"/>
        </w:rPr>
        <w:t>print</w:t>
      </w:r>
      <w:r w:rsidRPr="001B5A0A">
        <w:rPr>
          <w:rStyle w:val="HTMLCode"/>
          <w:rFonts w:eastAsiaTheme="minorHAnsi"/>
          <w:b/>
          <w:bCs/>
          <w:color w:val="222222"/>
          <w:sz w:val="24"/>
          <w:szCs w:val="24"/>
        </w:rPr>
        <w:t>)</w:t>
      </w:r>
    </w:p>
    <w:p w14:paraId="2950A51C"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Prints the recipe to be executed, even when the recipe is normally silent (due to </w:t>
      </w:r>
      <w:r w:rsidRPr="001B5A0A">
        <w:rPr>
          <w:rStyle w:val="HTMLCode"/>
          <w:color w:val="000000"/>
          <w:sz w:val="24"/>
          <w:szCs w:val="24"/>
        </w:rPr>
        <w:t>.SILENT</w:t>
      </w:r>
      <w:r w:rsidRPr="001B5A0A">
        <w:rPr>
          <w:color w:val="000000"/>
        </w:rPr>
        <w:t> or ‘</w:t>
      </w:r>
      <w:r w:rsidRPr="001B5A0A">
        <w:rPr>
          <w:rStyle w:val="HTMLSample"/>
          <w:rFonts w:eastAsiaTheme="majorEastAsia"/>
          <w:color w:val="000000"/>
        </w:rPr>
        <w:t>@</w:t>
      </w:r>
      <w:r w:rsidRPr="001B5A0A">
        <w:rPr>
          <w:color w:val="000000"/>
        </w:rPr>
        <w:t>’). Also prints the makefile name and line number where the recipe was defined.</w:t>
      </w:r>
    </w:p>
    <w:p w14:paraId="15DAD959" w14:textId="77777777" w:rsidR="0080321A" w:rsidRPr="001B5A0A" w:rsidRDefault="0080321A" w:rsidP="00542DF9">
      <w:pPr>
        <w:widowControl w:val="0"/>
        <w:jc w:val="both"/>
        <w:rPr>
          <w:b/>
          <w:bCs/>
          <w:color w:val="222222"/>
        </w:rPr>
      </w:pPr>
      <w:r w:rsidRPr="001B5A0A">
        <w:rPr>
          <w:rStyle w:val="HTMLCode"/>
          <w:rFonts w:eastAsiaTheme="minorHAnsi"/>
          <w:b/>
          <w:bCs/>
          <w:color w:val="222222"/>
          <w:sz w:val="24"/>
          <w:szCs w:val="24"/>
        </w:rPr>
        <w:t>w (</w:t>
      </w:r>
      <w:r w:rsidRPr="001B5A0A">
        <w:rPr>
          <w:rStyle w:val="HTMLCode"/>
          <w:rFonts w:eastAsiaTheme="minorHAnsi"/>
          <w:b/>
          <w:bCs/>
          <w:i/>
          <w:iCs/>
          <w:color w:val="222222"/>
          <w:sz w:val="24"/>
          <w:szCs w:val="24"/>
        </w:rPr>
        <w:t>why</w:t>
      </w:r>
      <w:r w:rsidRPr="001B5A0A">
        <w:rPr>
          <w:rStyle w:val="HTMLCode"/>
          <w:rFonts w:eastAsiaTheme="minorHAnsi"/>
          <w:b/>
          <w:bCs/>
          <w:color w:val="222222"/>
          <w:sz w:val="24"/>
          <w:szCs w:val="24"/>
        </w:rPr>
        <w:t>)</w:t>
      </w:r>
    </w:p>
    <w:p w14:paraId="07D0EB53"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Explains why each target must be remade by showing which prerequisites are more up to date than the target.</w:t>
      </w:r>
    </w:p>
    <w:p w14:paraId="74E08745" w14:textId="77777777" w:rsidR="0080321A" w:rsidRPr="001B5A0A" w:rsidRDefault="0080321A" w:rsidP="00542DF9">
      <w:pPr>
        <w:widowControl w:val="0"/>
        <w:jc w:val="both"/>
        <w:rPr>
          <w:b/>
          <w:bCs/>
          <w:color w:val="222222"/>
        </w:rPr>
      </w:pPr>
      <w:r w:rsidRPr="001B5A0A">
        <w:rPr>
          <w:rStyle w:val="HTMLCode"/>
          <w:rFonts w:eastAsiaTheme="minorHAnsi"/>
          <w:b/>
          <w:bCs/>
          <w:color w:val="222222"/>
          <w:sz w:val="24"/>
          <w:szCs w:val="24"/>
        </w:rPr>
        <w:t>n (</w:t>
      </w:r>
      <w:r w:rsidRPr="001B5A0A">
        <w:rPr>
          <w:rStyle w:val="HTMLCode"/>
          <w:rFonts w:eastAsiaTheme="minorHAnsi"/>
          <w:b/>
          <w:bCs/>
          <w:i/>
          <w:iCs/>
          <w:color w:val="222222"/>
          <w:sz w:val="24"/>
          <w:szCs w:val="24"/>
        </w:rPr>
        <w:t>none</w:t>
      </w:r>
      <w:r w:rsidRPr="001B5A0A">
        <w:rPr>
          <w:rStyle w:val="HTMLCode"/>
          <w:rFonts w:eastAsiaTheme="minorHAnsi"/>
          <w:b/>
          <w:bCs/>
          <w:color w:val="222222"/>
          <w:sz w:val="24"/>
          <w:szCs w:val="24"/>
        </w:rPr>
        <w:t>)</w:t>
      </w:r>
    </w:p>
    <w:p w14:paraId="64B26424"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Disable all debugging currently enabled. If additional debugging flags are encountered after this they will still take effect.</w:t>
      </w:r>
    </w:p>
    <w:p w14:paraId="2AB89F82"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-e</w:t>
      </w:r>
      <w:r w:rsidRPr="001B5A0A">
        <w:rPr>
          <w:b/>
          <w:bCs/>
          <w:color w:val="222222"/>
        </w:rPr>
        <w:t>’</w:t>
      </w:r>
    </w:p>
    <w:p w14:paraId="07CBFD52"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--environment-overrides</w:t>
      </w:r>
      <w:r w:rsidRPr="001B5A0A">
        <w:rPr>
          <w:b/>
          <w:bCs/>
          <w:color w:val="222222"/>
        </w:rPr>
        <w:t>’</w:t>
      </w:r>
    </w:p>
    <w:p w14:paraId="37C1E405"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lastRenderedPageBreak/>
        <w:t>Give variables taken from the environment precedence over variables from makefiles. See </w:t>
      </w:r>
      <w:hyperlink r:id="rId1168" w:anchor="Environment" w:history="1">
        <w:r w:rsidRPr="001B5A0A">
          <w:rPr>
            <w:rStyle w:val="Hyperlink"/>
            <w:rFonts w:eastAsiaTheme="majorEastAsia"/>
            <w:color w:val="005090"/>
          </w:rPr>
          <w:t>Variables from the Environment</w:t>
        </w:r>
      </w:hyperlink>
      <w:r w:rsidRPr="001B5A0A">
        <w:rPr>
          <w:color w:val="000000"/>
        </w:rPr>
        <w:t>.</w:t>
      </w:r>
    </w:p>
    <w:p w14:paraId="24555442"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-E </w:t>
      </w:r>
      <w:r w:rsidRPr="001B5A0A">
        <w:rPr>
          <w:rStyle w:val="HTMLVariable"/>
          <w:rFonts w:ascii="Courier New" w:hAnsi="Courier New" w:cs="Courier New"/>
          <w:b/>
          <w:bCs/>
          <w:color w:val="222222"/>
        </w:rPr>
        <w:t>string</w:t>
      </w:r>
      <w:r w:rsidRPr="001B5A0A">
        <w:rPr>
          <w:b/>
          <w:bCs/>
          <w:color w:val="222222"/>
        </w:rPr>
        <w:t>’</w:t>
      </w:r>
    </w:p>
    <w:p w14:paraId="788E238B"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--eval=</w:t>
      </w:r>
      <w:r w:rsidRPr="001B5A0A">
        <w:rPr>
          <w:rStyle w:val="HTMLVariable"/>
          <w:rFonts w:ascii="Courier New" w:hAnsi="Courier New" w:cs="Courier New"/>
          <w:b/>
          <w:bCs/>
          <w:color w:val="222222"/>
        </w:rPr>
        <w:t>string</w:t>
      </w:r>
      <w:r w:rsidRPr="001B5A0A">
        <w:rPr>
          <w:b/>
          <w:bCs/>
          <w:color w:val="222222"/>
        </w:rPr>
        <w:t>’</w:t>
      </w:r>
    </w:p>
    <w:p w14:paraId="7FF674D7"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Evaluate </w:t>
      </w:r>
      <w:r w:rsidRPr="001B5A0A">
        <w:rPr>
          <w:rStyle w:val="HTMLVariable"/>
          <w:color w:val="000000"/>
        </w:rPr>
        <w:t>string</w:t>
      </w:r>
      <w:r w:rsidRPr="001B5A0A">
        <w:rPr>
          <w:color w:val="000000"/>
        </w:rPr>
        <w:t> as makefile syntax. This is a command-line version of the </w:t>
      </w:r>
      <w:r w:rsidRPr="001B5A0A">
        <w:rPr>
          <w:rStyle w:val="HTMLCode"/>
          <w:color w:val="000000"/>
          <w:sz w:val="24"/>
          <w:szCs w:val="24"/>
        </w:rPr>
        <w:t>eval</w:t>
      </w:r>
      <w:r w:rsidRPr="001B5A0A">
        <w:rPr>
          <w:color w:val="000000"/>
        </w:rPr>
        <w:t> function (see </w:t>
      </w:r>
      <w:hyperlink r:id="rId1169" w:anchor="Eval-Function" w:history="1">
        <w:r w:rsidRPr="001B5A0A">
          <w:rPr>
            <w:rStyle w:val="Hyperlink"/>
            <w:rFonts w:eastAsiaTheme="majorEastAsia"/>
            <w:color w:val="005090"/>
          </w:rPr>
          <w:t>Eval Function</w:t>
        </w:r>
      </w:hyperlink>
      <w:r w:rsidRPr="001B5A0A">
        <w:rPr>
          <w:color w:val="000000"/>
        </w:rPr>
        <w:t>). The evaluation is performed after the default rules and variables have been defined, but before any makefiles are read.</w:t>
      </w:r>
    </w:p>
    <w:p w14:paraId="2CED6B4C"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-f </w:t>
      </w:r>
      <w:r w:rsidRPr="001B5A0A">
        <w:rPr>
          <w:rStyle w:val="HTMLVariable"/>
          <w:rFonts w:ascii="Courier New" w:hAnsi="Courier New" w:cs="Courier New"/>
          <w:b/>
          <w:bCs/>
          <w:color w:val="222222"/>
        </w:rPr>
        <w:t>file</w:t>
      </w:r>
      <w:r w:rsidRPr="001B5A0A">
        <w:rPr>
          <w:b/>
          <w:bCs/>
          <w:color w:val="222222"/>
        </w:rPr>
        <w:t>’</w:t>
      </w:r>
    </w:p>
    <w:p w14:paraId="2B39FA95"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--file=</w:t>
      </w:r>
      <w:r w:rsidRPr="001B5A0A">
        <w:rPr>
          <w:rStyle w:val="HTMLVariable"/>
          <w:rFonts w:ascii="Courier New" w:hAnsi="Courier New" w:cs="Courier New"/>
          <w:b/>
          <w:bCs/>
          <w:color w:val="222222"/>
        </w:rPr>
        <w:t>file</w:t>
      </w:r>
      <w:r w:rsidRPr="001B5A0A">
        <w:rPr>
          <w:b/>
          <w:bCs/>
          <w:color w:val="222222"/>
        </w:rPr>
        <w:t>’</w:t>
      </w:r>
    </w:p>
    <w:p w14:paraId="6A4EF3E7"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--makefile=</w:t>
      </w:r>
      <w:r w:rsidRPr="001B5A0A">
        <w:rPr>
          <w:rStyle w:val="HTMLVariable"/>
          <w:rFonts w:ascii="Courier New" w:hAnsi="Courier New" w:cs="Courier New"/>
          <w:b/>
          <w:bCs/>
          <w:color w:val="222222"/>
        </w:rPr>
        <w:t>file</w:t>
      </w:r>
      <w:r w:rsidRPr="001B5A0A">
        <w:rPr>
          <w:b/>
          <w:bCs/>
          <w:color w:val="222222"/>
        </w:rPr>
        <w:t>’</w:t>
      </w:r>
    </w:p>
    <w:p w14:paraId="71EFD396"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Read the file named </w:t>
      </w:r>
      <w:r w:rsidRPr="001B5A0A">
        <w:rPr>
          <w:rStyle w:val="HTMLVariable"/>
          <w:color w:val="000000"/>
        </w:rPr>
        <w:t>file</w:t>
      </w:r>
      <w:r w:rsidRPr="001B5A0A">
        <w:rPr>
          <w:color w:val="000000"/>
        </w:rPr>
        <w:t> as a makefile. See </w:t>
      </w:r>
      <w:hyperlink r:id="rId1170" w:anchor="Makefiles" w:history="1">
        <w:r w:rsidRPr="001B5A0A">
          <w:rPr>
            <w:rStyle w:val="Hyperlink"/>
            <w:rFonts w:eastAsiaTheme="majorEastAsia"/>
            <w:color w:val="005090"/>
          </w:rPr>
          <w:t>Writing Makefiles</w:t>
        </w:r>
      </w:hyperlink>
      <w:r w:rsidRPr="001B5A0A">
        <w:rPr>
          <w:color w:val="000000"/>
        </w:rPr>
        <w:t>.</w:t>
      </w:r>
    </w:p>
    <w:p w14:paraId="18950633"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-h</w:t>
      </w:r>
      <w:r w:rsidRPr="001B5A0A">
        <w:rPr>
          <w:b/>
          <w:bCs/>
          <w:color w:val="222222"/>
        </w:rPr>
        <w:t>’</w:t>
      </w:r>
    </w:p>
    <w:p w14:paraId="281B8ACD"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--help</w:t>
      </w:r>
      <w:r w:rsidRPr="001B5A0A">
        <w:rPr>
          <w:b/>
          <w:bCs/>
          <w:color w:val="222222"/>
        </w:rPr>
        <w:t>’</w:t>
      </w:r>
    </w:p>
    <w:p w14:paraId="43A89DC2"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Remind you of the options that </w:t>
      </w:r>
      <w:r w:rsidRPr="001B5A0A">
        <w:rPr>
          <w:rStyle w:val="HTMLCode"/>
          <w:color w:val="000000"/>
          <w:sz w:val="24"/>
          <w:szCs w:val="24"/>
        </w:rPr>
        <w:t>make</w:t>
      </w:r>
      <w:r w:rsidRPr="001B5A0A">
        <w:rPr>
          <w:color w:val="000000"/>
        </w:rPr>
        <w:t> understands and then exit.</w:t>
      </w:r>
    </w:p>
    <w:p w14:paraId="36B8F9AA"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-i</w:t>
      </w:r>
      <w:r w:rsidRPr="001B5A0A">
        <w:rPr>
          <w:b/>
          <w:bCs/>
          <w:color w:val="222222"/>
        </w:rPr>
        <w:t>’</w:t>
      </w:r>
    </w:p>
    <w:p w14:paraId="714EAE98"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--ignore-errors</w:t>
      </w:r>
      <w:r w:rsidRPr="001B5A0A">
        <w:rPr>
          <w:b/>
          <w:bCs/>
          <w:color w:val="222222"/>
        </w:rPr>
        <w:t>’</w:t>
      </w:r>
    </w:p>
    <w:p w14:paraId="728CF421"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Ignore all errors in recipes executed to remake files. See </w:t>
      </w:r>
      <w:hyperlink r:id="rId1171" w:anchor="Errors" w:history="1">
        <w:r w:rsidRPr="001B5A0A">
          <w:rPr>
            <w:rStyle w:val="Hyperlink"/>
            <w:rFonts w:eastAsiaTheme="majorEastAsia"/>
            <w:color w:val="005090"/>
          </w:rPr>
          <w:t>Errors in Recipes</w:t>
        </w:r>
      </w:hyperlink>
      <w:r w:rsidRPr="001B5A0A">
        <w:rPr>
          <w:color w:val="000000"/>
        </w:rPr>
        <w:t>.</w:t>
      </w:r>
    </w:p>
    <w:p w14:paraId="247E7A05"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-I </w:t>
      </w:r>
      <w:r w:rsidRPr="001B5A0A">
        <w:rPr>
          <w:rStyle w:val="HTMLVariable"/>
          <w:rFonts w:ascii="Courier New" w:hAnsi="Courier New" w:cs="Courier New"/>
          <w:b/>
          <w:bCs/>
          <w:color w:val="222222"/>
        </w:rPr>
        <w:t>dir</w:t>
      </w:r>
      <w:r w:rsidRPr="001B5A0A">
        <w:rPr>
          <w:b/>
          <w:bCs/>
          <w:color w:val="222222"/>
        </w:rPr>
        <w:t>’</w:t>
      </w:r>
    </w:p>
    <w:p w14:paraId="231BD82D"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--include-dir=</w:t>
      </w:r>
      <w:r w:rsidRPr="001B5A0A">
        <w:rPr>
          <w:rStyle w:val="HTMLVariable"/>
          <w:rFonts w:ascii="Courier New" w:hAnsi="Courier New" w:cs="Courier New"/>
          <w:b/>
          <w:bCs/>
          <w:color w:val="222222"/>
        </w:rPr>
        <w:t>dir</w:t>
      </w:r>
      <w:r w:rsidRPr="001B5A0A">
        <w:rPr>
          <w:b/>
          <w:bCs/>
          <w:color w:val="222222"/>
        </w:rPr>
        <w:t>’</w:t>
      </w:r>
    </w:p>
    <w:p w14:paraId="7E40FF53"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Specifies a directory </w:t>
      </w:r>
      <w:r w:rsidRPr="001B5A0A">
        <w:rPr>
          <w:rStyle w:val="HTMLVariable"/>
          <w:color w:val="000000"/>
        </w:rPr>
        <w:t>dir</w:t>
      </w:r>
      <w:r w:rsidRPr="001B5A0A">
        <w:rPr>
          <w:color w:val="000000"/>
        </w:rPr>
        <w:t> to search for included makefiles. See </w:t>
      </w:r>
      <w:hyperlink r:id="rId1172" w:anchor="Include" w:history="1">
        <w:r w:rsidRPr="001B5A0A">
          <w:rPr>
            <w:rStyle w:val="Hyperlink"/>
            <w:rFonts w:eastAsiaTheme="majorEastAsia"/>
            <w:color w:val="005090"/>
          </w:rPr>
          <w:t>Including Other Makefiles</w:t>
        </w:r>
      </w:hyperlink>
      <w:r w:rsidRPr="001B5A0A">
        <w:rPr>
          <w:color w:val="000000"/>
        </w:rPr>
        <w:t>. If several ‘</w:t>
      </w:r>
      <w:r w:rsidRPr="001B5A0A">
        <w:rPr>
          <w:rStyle w:val="HTMLSample"/>
          <w:rFonts w:eastAsiaTheme="majorEastAsia"/>
          <w:color w:val="000000"/>
        </w:rPr>
        <w:t>-I</w:t>
      </w:r>
      <w:r w:rsidRPr="001B5A0A">
        <w:rPr>
          <w:color w:val="000000"/>
        </w:rPr>
        <w:t>’ options are used to specify several directories, the directories are searched in the order specified. If the directory </w:t>
      </w:r>
      <w:r w:rsidRPr="001B5A0A">
        <w:rPr>
          <w:rStyle w:val="HTMLVariable"/>
          <w:color w:val="000000"/>
        </w:rPr>
        <w:t>dir</w:t>
      </w:r>
      <w:r w:rsidRPr="001B5A0A">
        <w:rPr>
          <w:color w:val="000000"/>
        </w:rPr>
        <w:t> is a single dash (</w:t>
      </w:r>
      <w:r w:rsidRPr="001B5A0A">
        <w:rPr>
          <w:rStyle w:val="HTMLCode"/>
          <w:color w:val="000000"/>
          <w:sz w:val="24"/>
          <w:szCs w:val="24"/>
        </w:rPr>
        <w:t>-</w:t>
      </w:r>
      <w:r w:rsidRPr="001B5A0A">
        <w:rPr>
          <w:color w:val="000000"/>
        </w:rPr>
        <w:t>) then any already-specified directories up to that point (including the default directory paths) will be discarded. You can examine the current list of directories to be searched via the </w:t>
      </w:r>
      <w:r w:rsidRPr="001B5A0A">
        <w:rPr>
          <w:rStyle w:val="HTMLCode"/>
          <w:color w:val="000000"/>
          <w:sz w:val="24"/>
          <w:szCs w:val="24"/>
        </w:rPr>
        <w:t>.INCLUDE_DIRS</w:t>
      </w:r>
      <w:r w:rsidRPr="001B5A0A">
        <w:rPr>
          <w:color w:val="000000"/>
        </w:rPr>
        <w:t> variable.</w:t>
      </w:r>
    </w:p>
    <w:p w14:paraId="1E901036"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-j [</w:t>
      </w:r>
      <w:r w:rsidRPr="001B5A0A">
        <w:rPr>
          <w:rStyle w:val="HTMLVariable"/>
          <w:rFonts w:ascii="Courier New" w:hAnsi="Courier New" w:cs="Courier New"/>
          <w:b/>
          <w:bCs/>
          <w:color w:val="222222"/>
        </w:rPr>
        <w:t>jobs</w:t>
      </w:r>
      <w:r w:rsidRPr="001B5A0A">
        <w:rPr>
          <w:rStyle w:val="HTMLSample"/>
          <w:rFonts w:eastAsiaTheme="majorEastAsia"/>
          <w:b/>
          <w:bCs/>
          <w:color w:val="222222"/>
        </w:rPr>
        <w:t>]</w:t>
      </w:r>
      <w:r w:rsidRPr="001B5A0A">
        <w:rPr>
          <w:b/>
          <w:bCs/>
          <w:color w:val="222222"/>
        </w:rPr>
        <w:t>’</w:t>
      </w:r>
    </w:p>
    <w:p w14:paraId="17CAA13D"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--jobs[=</w:t>
      </w:r>
      <w:r w:rsidRPr="001B5A0A">
        <w:rPr>
          <w:rStyle w:val="HTMLVariable"/>
          <w:rFonts w:ascii="Courier New" w:hAnsi="Courier New" w:cs="Courier New"/>
          <w:b/>
          <w:bCs/>
          <w:color w:val="222222"/>
        </w:rPr>
        <w:t>jobs</w:t>
      </w:r>
      <w:r w:rsidRPr="001B5A0A">
        <w:rPr>
          <w:rStyle w:val="HTMLSample"/>
          <w:rFonts w:eastAsiaTheme="majorEastAsia"/>
          <w:b/>
          <w:bCs/>
          <w:color w:val="222222"/>
        </w:rPr>
        <w:t>]</w:t>
      </w:r>
      <w:r w:rsidRPr="001B5A0A">
        <w:rPr>
          <w:b/>
          <w:bCs/>
          <w:color w:val="222222"/>
        </w:rPr>
        <w:t>’</w:t>
      </w:r>
    </w:p>
    <w:p w14:paraId="53986EC9"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Specifies the number of recipes (jobs) to run simultaneously. With no argument, </w:t>
      </w:r>
      <w:r w:rsidRPr="001B5A0A">
        <w:rPr>
          <w:rStyle w:val="HTMLCode"/>
          <w:color w:val="000000"/>
          <w:sz w:val="24"/>
          <w:szCs w:val="24"/>
        </w:rPr>
        <w:t>make</w:t>
      </w:r>
      <w:r w:rsidRPr="001B5A0A">
        <w:rPr>
          <w:color w:val="000000"/>
        </w:rPr>
        <w:t> runs as many recipes simultaneously as possible. If there is more than one ‘</w:t>
      </w:r>
      <w:r w:rsidRPr="001B5A0A">
        <w:rPr>
          <w:rStyle w:val="HTMLSample"/>
          <w:rFonts w:eastAsiaTheme="majorEastAsia"/>
          <w:color w:val="000000"/>
        </w:rPr>
        <w:t>-j</w:t>
      </w:r>
      <w:r w:rsidRPr="001B5A0A">
        <w:rPr>
          <w:color w:val="000000"/>
        </w:rPr>
        <w:t>’ option, the last one is effective. See </w:t>
      </w:r>
      <w:hyperlink r:id="rId1173" w:anchor="Parallel" w:history="1">
        <w:r w:rsidRPr="001B5A0A">
          <w:rPr>
            <w:rStyle w:val="Hyperlink"/>
            <w:rFonts w:eastAsiaTheme="majorEastAsia"/>
            <w:color w:val="005090"/>
          </w:rPr>
          <w:t xml:space="preserve">Parallel </w:t>
        </w:r>
        <w:r w:rsidRPr="001B5A0A">
          <w:rPr>
            <w:rStyle w:val="Hyperlink"/>
            <w:rFonts w:eastAsiaTheme="majorEastAsia"/>
            <w:color w:val="005090"/>
          </w:rPr>
          <w:lastRenderedPageBreak/>
          <w:t>Execution</w:t>
        </w:r>
      </w:hyperlink>
      <w:r w:rsidRPr="001B5A0A">
        <w:rPr>
          <w:color w:val="000000"/>
        </w:rPr>
        <w:t>, for more information on how recipes are run. Note that this option is ignored on MS-DOS.</w:t>
      </w:r>
    </w:p>
    <w:p w14:paraId="19DEF5C1"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--jobserver-style=[</w:t>
      </w:r>
      <w:r w:rsidRPr="001B5A0A">
        <w:rPr>
          <w:rStyle w:val="HTMLVariable"/>
          <w:rFonts w:ascii="Courier New" w:hAnsi="Courier New" w:cs="Courier New"/>
          <w:b/>
          <w:bCs/>
          <w:color w:val="222222"/>
        </w:rPr>
        <w:t>style</w:t>
      </w:r>
      <w:r w:rsidRPr="001B5A0A">
        <w:rPr>
          <w:rStyle w:val="HTMLSample"/>
          <w:rFonts w:eastAsiaTheme="majorEastAsia"/>
          <w:b/>
          <w:bCs/>
          <w:color w:val="222222"/>
        </w:rPr>
        <w:t>]</w:t>
      </w:r>
      <w:r w:rsidRPr="001B5A0A">
        <w:rPr>
          <w:b/>
          <w:bCs/>
          <w:color w:val="222222"/>
        </w:rPr>
        <w:t>’</w:t>
      </w:r>
    </w:p>
    <w:p w14:paraId="1986B3B3"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Chooses the style of jobserver to use. This option only has effect if parallel builds are enabled (see </w:t>
      </w:r>
      <w:hyperlink r:id="rId1174" w:anchor="Parallel" w:history="1">
        <w:r w:rsidRPr="001B5A0A">
          <w:rPr>
            <w:rStyle w:val="Hyperlink"/>
            <w:rFonts w:eastAsiaTheme="majorEastAsia"/>
            <w:color w:val="005090"/>
          </w:rPr>
          <w:t>Parallel Execution</w:t>
        </w:r>
      </w:hyperlink>
      <w:r w:rsidRPr="001B5A0A">
        <w:rPr>
          <w:color w:val="000000"/>
        </w:rPr>
        <w:t>). On POSIX systems </w:t>
      </w:r>
      <w:r w:rsidRPr="001B5A0A">
        <w:rPr>
          <w:rStyle w:val="HTMLVariable"/>
          <w:color w:val="000000"/>
        </w:rPr>
        <w:t>style</w:t>
      </w:r>
      <w:r w:rsidRPr="001B5A0A">
        <w:rPr>
          <w:color w:val="000000"/>
        </w:rPr>
        <w:t> can be one of </w:t>
      </w:r>
      <w:r w:rsidRPr="001B5A0A">
        <w:rPr>
          <w:rStyle w:val="HTMLCode"/>
          <w:color w:val="000000"/>
          <w:sz w:val="24"/>
          <w:szCs w:val="24"/>
        </w:rPr>
        <w:t>fifo</w:t>
      </w:r>
      <w:r w:rsidRPr="001B5A0A">
        <w:rPr>
          <w:color w:val="000000"/>
        </w:rPr>
        <w:t> (the default) or </w:t>
      </w:r>
      <w:r w:rsidRPr="001B5A0A">
        <w:rPr>
          <w:rStyle w:val="HTMLCode"/>
          <w:color w:val="000000"/>
          <w:sz w:val="24"/>
          <w:szCs w:val="24"/>
        </w:rPr>
        <w:t>pipe</w:t>
      </w:r>
      <w:r w:rsidRPr="001B5A0A">
        <w:rPr>
          <w:color w:val="000000"/>
        </w:rPr>
        <w:t>. On Windows the only acceptable </w:t>
      </w:r>
      <w:r w:rsidRPr="001B5A0A">
        <w:rPr>
          <w:rStyle w:val="HTMLVariable"/>
          <w:color w:val="000000"/>
        </w:rPr>
        <w:t>style</w:t>
      </w:r>
      <w:r w:rsidRPr="001B5A0A">
        <w:rPr>
          <w:color w:val="000000"/>
        </w:rPr>
        <w:t> is </w:t>
      </w:r>
      <w:r w:rsidRPr="001B5A0A">
        <w:rPr>
          <w:rStyle w:val="HTMLCode"/>
          <w:color w:val="000000"/>
          <w:sz w:val="24"/>
          <w:szCs w:val="24"/>
        </w:rPr>
        <w:t>sem</w:t>
      </w:r>
      <w:r w:rsidRPr="001B5A0A">
        <w:rPr>
          <w:color w:val="000000"/>
        </w:rPr>
        <w:t> (the default). This option is useful if you need to use an older versions of GNU </w:t>
      </w:r>
      <w:r w:rsidRPr="001B5A0A">
        <w:rPr>
          <w:rStyle w:val="HTMLCode"/>
          <w:color w:val="000000"/>
          <w:sz w:val="24"/>
          <w:szCs w:val="24"/>
        </w:rPr>
        <w:t>make</w:t>
      </w:r>
      <w:r w:rsidRPr="001B5A0A">
        <w:rPr>
          <w:color w:val="000000"/>
        </w:rPr>
        <w:t>, or a different tool that requires a specific jobserver style.</w:t>
      </w:r>
    </w:p>
    <w:p w14:paraId="5FA8918C"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-k</w:t>
      </w:r>
      <w:r w:rsidRPr="001B5A0A">
        <w:rPr>
          <w:b/>
          <w:bCs/>
          <w:color w:val="222222"/>
        </w:rPr>
        <w:t>’</w:t>
      </w:r>
    </w:p>
    <w:p w14:paraId="60E4988D"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--keep-going</w:t>
      </w:r>
      <w:r w:rsidRPr="001B5A0A">
        <w:rPr>
          <w:b/>
          <w:bCs/>
          <w:color w:val="222222"/>
        </w:rPr>
        <w:t>’</w:t>
      </w:r>
    </w:p>
    <w:p w14:paraId="3CBD3A41"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Continue as much as possible after an error. While the target that failed, and those that depend on it, cannot be remade, the other prerequisites of these targets can be processed all the same. See </w:t>
      </w:r>
      <w:hyperlink r:id="rId1175" w:anchor="Testing" w:history="1">
        <w:r w:rsidRPr="001B5A0A">
          <w:rPr>
            <w:rStyle w:val="Hyperlink"/>
            <w:rFonts w:eastAsiaTheme="majorEastAsia"/>
            <w:color w:val="005090"/>
          </w:rPr>
          <w:t>Testing the Compilation of a Program</w:t>
        </w:r>
      </w:hyperlink>
      <w:r w:rsidRPr="001B5A0A">
        <w:rPr>
          <w:color w:val="000000"/>
        </w:rPr>
        <w:t>.</w:t>
      </w:r>
    </w:p>
    <w:p w14:paraId="4270B212"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-l [</w:t>
      </w:r>
      <w:r w:rsidRPr="001B5A0A">
        <w:rPr>
          <w:rStyle w:val="HTMLVariable"/>
          <w:rFonts w:ascii="Courier New" w:hAnsi="Courier New" w:cs="Courier New"/>
          <w:b/>
          <w:bCs/>
          <w:color w:val="222222"/>
        </w:rPr>
        <w:t>load</w:t>
      </w:r>
      <w:r w:rsidRPr="001B5A0A">
        <w:rPr>
          <w:rStyle w:val="HTMLSample"/>
          <w:rFonts w:eastAsiaTheme="majorEastAsia"/>
          <w:b/>
          <w:bCs/>
          <w:color w:val="222222"/>
        </w:rPr>
        <w:t>]</w:t>
      </w:r>
      <w:r w:rsidRPr="001B5A0A">
        <w:rPr>
          <w:b/>
          <w:bCs/>
          <w:color w:val="222222"/>
        </w:rPr>
        <w:t>’</w:t>
      </w:r>
    </w:p>
    <w:p w14:paraId="786C29F0"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--load-average[=</w:t>
      </w:r>
      <w:r w:rsidRPr="001B5A0A">
        <w:rPr>
          <w:rStyle w:val="HTMLVariable"/>
          <w:rFonts w:ascii="Courier New" w:hAnsi="Courier New" w:cs="Courier New"/>
          <w:b/>
          <w:bCs/>
          <w:color w:val="222222"/>
        </w:rPr>
        <w:t>load</w:t>
      </w:r>
      <w:r w:rsidRPr="001B5A0A">
        <w:rPr>
          <w:rStyle w:val="HTMLSample"/>
          <w:rFonts w:eastAsiaTheme="majorEastAsia"/>
          <w:b/>
          <w:bCs/>
          <w:color w:val="222222"/>
        </w:rPr>
        <w:t>]</w:t>
      </w:r>
      <w:r w:rsidRPr="001B5A0A">
        <w:rPr>
          <w:b/>
          <w:bCs/>
          <w:color w:val="222222"/>
        </w:rPr>
        <w:t>’</w:t>
      </w:r>
    </w:p>
    <w:p w14:paraId="6891CE60"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--max-load[=</w:t>
      </w:r>
      <w:r w:rsidRPr="001B5A0A">
        <w:rPr>
          <w:rStyle w:val="HTMLVariable"/>
          <w:rFonts w:ascii="Courier New" w:hAnsi="Courier New" w:cs="Courier New"/>
          <w:b/>
          <w:bCs/>
          <w:color w:val="222222"/>
        </w:rPr>
        <w:t>load</w:t>
      </w:r>
      <w:r w:rsidRPr="001B5A0A">
        <w:rPr>
          <w:rStyle w:val="HTMLSample"/>
          <w:rFonts w:eastAsiaTheme="majorEastAsia"/>
          <w:b/>
          <w:bCs/>
          <w:color w:val="222222"/>
        </w:rPr>
        <w:t>]</w:t>
      </w:r>
      <w:r w:rsidRPr="001B5A0A">
        <w:rPr>
          <w:b/>
          <w:bCs/>
          <w:color w:val="222222"/>
        </w:rPr>
        <w:t>’</w:t>
      </w:r>
    </w:p>
    <w:p w14:paraId="3CA7322F"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Specifies that no new recipes should be started if there are other recipes running and the load average is at least </w:t>
      </w:r>
      <w:r w:rsidRPr="001B5A0A">
        <w:rPr>
          <w:rStyle w:val="HTMLVariable"/>
          <w:color w:val="000000"/>
        </w:rPr>
        <w:t>load</w:t>
      </w:r>
      <w:r w:rsidRPr="001B5A0A">
        <w:rPr>
          <w:color w:val="000000"/>
        </w:rPr>
        <w:t> (a floating-point number). With no argument, removes a previous load limit. See </w:t>
      </w:r>
      <w:hyperlink r:id="rId1176" w:anchor="Parallel" w:history="1">
        <w:r w:rsidRPr="001B5A0A">
          <w:rPr>
            <w:rStyle w:val="Hyperlink"/>
            <w:rFonts w:eastAsiaTheme="majorEastAsia"/>
            <w:color w:val="005090"/>
          </w:rPr>
          <w:t>Parallel Execution</w:t>
        </w:r>
      </w:hyperlink>
      <w:r w:rsidRPr="001B5A0A">
        <w:rPr>
          <w:color w:val="000000"/>
        </w:rPr>
        <w:t>.</w:t>
      </w:r>
    </w:p>
    <w:p w14:paraId="753D11D5"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-L</w:t>
      </w:r>
      <w:r w:rsidRPr="001B5A0A">
        <w:rPr>
          <w:b/>
          <w:bCs/>
          <w:color w:val="222222"/>
        </w:rPr>
        <w:t>’</w:t>
      </w:r>
    </w:p>
    <w:p w14:paraId="42E213A3"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--check-symlink-times</w:t>
      </w:r>
      <w:r w:rsidRPr="001B5A0A">
        <w:rPr>
          <w:b/>
          <w:bCs/>
          <w:color w:val="222222"/>
        </w:rPr>
        <w:t>’</w:t>
      </w:r>
    </w:p>
    <w:p w14:paraId="76182669"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On systems that support symbolic links, this option causes </w:t>
      </w:r>
      <w:r w:rsidRPr="001B5A0A">
        <w:rPr>
          <w:rStyle w:val="HTMLCode"/>
          <w:color w:val="000000"/>
          <w:sz w:val="24"/>
          <w:szCs w:val="24"/>
        </w:rPr>
        <w:t>make</w:t>
      </w:r>
      <w:r w:rsidRPr="001B5A0A">
        <w:rPr>
          <w:color w:val="000000"/>
        </w:rPr>
        <w:t> to consider the timestamps on any symbolic links in addition to the timestamp on the file referenced by those links. When this option is provided, the most recent timestamp among the file and the symbolic links is taken as the modification time for this target file.</w:t>
      </w:r>
    </w:p>
    <w:p w14:paraId="17866DF4"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-n</w:t>
      </w:r>
      <w:r w:rsidRPr="001B5A0A">
        <w:rPr>
          <w:b/>
          <w:bCs/>
          <w:color w:val="222222"/>
        </w:rPr>
        <w:t>’</w:t>
      </w:r>
    </w:p>
    <w:p w14:paraId="1B34DB05"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--just-print</w:t>
      </w:r>
      <w:r w:rsidRPr="001B5A0A">
        <w:rPr>
          <w:b/>
          <w:bCs/>
          <w:color w:val="222222"/>
        </w:rPr>
        <w:t>’</w:t>
      </w:r>
    </w:p>
    <w:p w14:paraId="55C31D31"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--dry-run</w:t>
      </w:r>
      <w:r w:rsidRPr="001B5A0A">
        <w:rPr>
          <w:b/>
          <w:bCs/>
          <w:color w:val="222222"/>
        </w:rPr>
        <w:t>’</w:t>
      </w:r>
    </w:p>
    <w:p w14:paraId="3943BA7E"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--recon</w:t>
      </w:r>
      <w:r w:rsidRPr="001B5A0A">
        <w:rPr>
          <w:b/>
          <w:bCs/>
          <w:color w:val="222222"/>
        </w:rPr>
        <w:t>’</w:t>
      </w:r>
    </w:p>
    <w:p w14:paraId="76563781"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Print the recipe that would be executed, but do not execute it (except in certain circumstances). See </w:t>
      </w:r>
      <w:hyperlink r:id="rId1177" w:anchor="Instead-of-Execution" w:history="1">
        <w:r w:rsidRPr="001B5A0A">
          <w:rPr>
            <w:rStyle w:val="Hyperlink"/>
            <w:rFonts w:eastAsiaTheme="majorEastAsia"/>
            <w:color w:val="005090"/>
          </w:rPr>
          <w:t>Instead of Executing Recipes</w:t>
        </w:r>
      </w:hyperlink>
      <w:r w:rsidRPr="001B5A0A">
        <w:rPr>
          <w:color w:val="000000"/>
        </w:rPr>
        <w:t>.</w:t>
      </w:r>
    </w:p>
    <w:p w14:paraId="649C57DB"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-o </w:t>
      </w:r>
      <w:r w:rsidRPr="001B5A0A">
        <w:rPr>
          <w:rStyle w:val="HTMLVariable"/>
          <w:rFonts w:ascii="Courier New" w:hAnsi="Courier New" w:cs="Courier New"/>
          <w:b/>
          <w:bCs/>
          <w:color w:val="222222"/>
        </w:rPr>
        <w:t>file</w:t>
      </w:r>
      <w:r w:rsidRPr="001B5A0A">
        <w:rPr>
          <w:b/>
          <w:bCs/>
          <w:color w:val="222222"/>
        </w:rPr>
        <w:t>’</w:t>
      </w:r>
    </w:p>
    <w:p w14:paraId="5CE36079" w14:textId="77777777" w:rsidR="0080321A" w:rsidRPr="001B5A0A" w:rsidRDefault="0080321A" w:rsidP="00542DF9">
      <w:pPr>
        <w:widowControl w:val="0"/>
        <w:spacing w:before="120" w:after="120"/>
        <w:jc w:val="both"/>
        <w:rPr>
          <w:b/>
          <w:bCs/>
          <w:color w:val="222222"/>
        </w:rPr>
      </w:pPr>
      <w:r w:rsidRPr="001B5A0A">
        <w:rPr>
          <w:b/>
          <w:bCs/>
          <w:color w:val="222222"/>
        </w:rPr>
        <w:lastRenderedPageBreak/>
        <w:t>‘</w:t>
      </w:r>
      <w:r w:rsidRPr="001B5A0A">
        <w:rPr>
          <w:rStyle w:val="HTMLSample"/>
          <w:rFonts w:eastAsiaTheme="majorEastAsia"/>
          <w:b/>
          <w:bCs/>
          <w:color w:val="222222"/>
        </w:rPr>
        <w:t>--old-file=</w:t>
      </w:r>
      <w:r w:rsidRPr="001B5A0A">
        <w:rPr>
          <w:rStyle w:val="HTMLVariable"/>
          <w:rFonts w:ascii="Courier New" w:hAnsi="Courier New" w:cs="Courier New"/>
          <w:b/>
          <w:bCs/>
          <w:color w:val="222222"/>
        </w:rPr>
        <w:t>file</w:t>
      </w:r>
      <w:r w:rsidRPr="001B5A0A">
        <w:rPr>
          <w:b/>
          <w:bCs/>
          <w:color w:val="222222"/>
        </w:rPr>
        <w:t>’</w:t>
      </w:r>
    </w:p>
    <w:p w14:paraId="19F8DBB9"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--assume-old=</w:t>
      </w:r>
      <w:r w:rsidRPr="001B5A0A">
        <w:rPr>
          <w:rStyle w:val="HTMLVariable"/>
          <w:rFonts w:ascii="Courier New" w:hAnsi="Courier New" w:cs="Courier New"/>
          <w:b/>
          <w:bCs/>
          <w:color w:val="222222"/>
        </w:rPr>
        <w:t>file</w:t>
      </w:r>
      <w:r w:rsidRPr="001B5A0A">
        <w:rPr>
          <w:b/>
          <w:bCs/>
          <w:color w:val="222222"/>
        </w:rPr>
        <w:t>’</w:t>
      </w:r>
    </w:p>
    <w:p w14:paraId="7B1212E8"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Do not remake the file </w:t>
      </w:r>
      <w:r w:rsidRPr="001B5A0A">
        <w:rPr>
          <w:rStyle w:val="HTMLVariable"/>
          <w:color w:val="000000"/>
        </w:rPr>
        <w:t>file</w:t>
      </w:r>
      <w:r w:rsidRPr="001B5A0A">
        <w:rPr>
          <w:color w:val="000000"/>
        </w:rPr>
        <w:t> even if it is older than its prerequisites, and do not remake anything on account of changes in </w:t>
      </w:r>
      <w:r w:rsidRPr="001B5A0A">
        <w:rPr>
          <w:rStyle w:val="HTMLVariable"/>
          <w:color w:val="000000"/>
        </w:rPr>
        <w:t>file</w:t>
      </w:r>
      <w:r w:rsidRPr="001B5A0A">
        <w:rPr>
          <w:color w:val="000000"/>
        </w:rPr>
        <w:t>. Essentially the file is treated as very old and its rules are ignored. See </w:t>
      </w:r>
      <w:hyperlink r:id="rId1178" w:anchor="Avoiding-Compilation" w:history="1">
        <w:r w:rsidRPr="001B5A0A">
          <w:rPr>
            <w:rStyle w:val="Hyperlink"/>
            <w:rFonts w:eastAsiaTheme="majorEastAsia"/>
            <w:color w:val="005090"/>
          </w:rPr>
          <w:t>Avoiding Recompilation of Some Files</w:t>
        </w:r>
      </w:hyperlink>
      <w:r w:rsidRPr="001B5A0A">
        <w:rPr>
          <w:color w:val="000000"/>
        </w:rPr>
        <w:t>.</w:t>
      </w:r>
    </w:p>
    <w:p w14:paraId="7F6C5227"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-O[</w:t>
      </w:r>
      <w:r w:rsidRPr="001B5A0A">
        <w:rPr>
          <w:rStyle w:val="HTMLVariable"/>
          <w:rFonts w:ascii="Courier New" w:hAnsi="Courier New" w:cs="Courier New"/>
          <w:b/>
          <w:bCs/>
          <w:color w:val="222222"/>
        </w:rPr>
        <w:t>type</w:t>
      </w:r>
      <w:r w:rsidRPr="001B5A0A">
        <w:rPr>
          <w:rStyle w:val="HTMLSample"/>
          <w:rFonts w:eastAsiaTheme="majorEastAsia"/>
          <w:b/>
          <w:bCs/>
          <w:color w:val="222222"/>
        </w:rPr>
        <w:t>]</w:t>
      </w:r>
      <w:r w:rsidRPr="001B5A0A">
        <w:rPr>
          <w:b/>
          <w:bCs/>
          <w:color w:val="222222"/>
        </w:rPr>
        <w:t>’</w:t>
      </w:r>
    </w:p>
    <w:p w14:paraId="79989661"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--output-sync[=</w:t>
      </w:r>
      <w:r w:rsidRPr="001B5A0A">
        <w:rPr>
          <w:rStyle w:val="HTMLVariable"/>
          <w:rFonts w:ascii="Courier New" w:hAnsi="Courier New" w:cs="Courier New"/>
          <w:b/>
          <w:bCs/>
          <w:color w:val="222222"/>
        </w:rPr>
        <w:t>type</w:t>
      </w:r>
      <w:r w:rsidRPr="001B5A0A">
        <w:rPr>
          <w:rStyle w:val="HTMLSample"/>
          <w:rFonts w:eastAsiaTheme="majorEastAsia"/>
          <w:b/>
          <w:bCs/>
          <w:color w:val="222222"/>
        </w:rPr>
        <w:t>]</w:t>
      </w:r>
      <w:r w:rsidRPr="001B5A0A">
        <w:rPr>
          <w:b/>
          <w:bCs/>
          <w:color w:val="222222"/>
        </w:rPr>
        <w:t>’</w:t>
      </w:r>
    </w:p>
    <w:p w14:paraId="6DCDFCF3"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Ensure that the complete output from each recipe is printed in one uninterrupted sequence. This option is only useful when using the </w:t>
      </w:r>
      <w:r w:rsidRPr="001B5A0A">
        <w:rPr>
          <w:rStyle w:val="HTMLCode"/>
          <w:color w:val="000000"/>
          <w:sz w:val="24"/>
          <w:szCs w:val="24"/>
        </w:rPr>
        <w:t>--jobs</w:t>
      </w:r>
      <w:r w:rsidRPr="001B5A0A">
        <w:rPr>
          <w:color w:val="000000"/>
        </w:rPr>
        <w:t> option to run multiple recipes simultaneously (see </w:t>
      </w:r>
      <w:hyperlink r:id="rId1179" w:anchor="Parallel" w:history="1">
        <w:r w:rsidRPr="001B5A0A">
          <w:rPr>
            <w:rStyle w:val="Hyperlink"/>
            <w:rFonts w:eastAsiaTheme="majorEastAsia"/>
            <w:color w:val="005090"/>
          </w:rPr>
          <w:t>Parallel Execution</w:t>
        </w:r>
      </w:hyperlink>
      <w:r w:rsidRPr="001B5A0A">
        <w:rPr>
          <w:color w:val="000000"/>
        </w:rPr>
        <w:t>) Without this option output will be displayed as it is generated by the recipes.</w:t>
      </w:r>
    </w:p>
    <w:p w14:paraId="126DDDE8"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With no type or the type ‘</w:t>
      </w:r>
      <w:r w:rsidRPr="001B5A0A">
        <w:rPr>
          <w:rStyle w:val="HTMLSample"/>
          <w:rFonts w:eastAsiaTheme="majorEastAsia"/>
          <w:color w:val="000000"/>
        </w:rPr>
        <w:t>target</w:t>
      </w:r>
      <w:r w:rsidRPr="001B5A0A">
        <w:rPr>
          <w:color w:val="000000"/>
        </w:rPr>
        <w:t>’, output from the entire recipe of each target is grouped together. With the type ‘</w:t>
      </w:r>
      <w:r w:rsidRPr="001B5A0A">
        <w:rPr>
          <w:rStyle w:val="HTMLSample"/>
          <w:rFonts w:eastAsiaTheme="majorEastAsia"/>
          <w:color w:val="000000"/>
        </w:rPr>
        <w:t>line</w:t>
      </w:r>
      <w:r w:rsidRPr="001B5A0A">
        <w:rPr>
          <w:color w:val="000000"/>
        </w:rPr>
        <w:t>’, output from each line in the recipe is grouped together. With the type ‘</w:t>
      </w:r>
      <w:r w:rsidRPr="001B5A0A">
        <w:rPr>
          <w:rStyle w:val="HTMLSample"/>
          <w:rFonts w:eastAsiaTheme="majorEastAsia"/>
          <w:color w:val="000000"/>
        </w:rPr>
        <w:t>recurse</w:t>
      </w:r>
      <w:r w:rsidRPr="001B5A0A">
        <w:rPr>
          <w:color w:val="000000"/>
        </w:rPr>
        <w:t>’, the output from an entire recursive make is grouped together. With the type ‘</w:t>
      </w:r>
      <w:r w:rsidRPr="001B5A0A">
        <w:rPr>
          <w:rStyle w:val="HTMLSample"/>
          <w:rFonts w:eastAsiaTheme="majorEastAsia"/>
          <w:color w:val="000000"/>
        </w:rPr>
        <w:t>none</w:t>
      </w:r>
      <w:r w:rsidRPr="001B5A0A">
        <w:rPr>
          <w:color w:val="000000"/>
        </w:rPr>
        <w:t>’, no output synchronization is performed. See </w:t>
      </w:r>
      <w:hyperlink r:id="rId1180" w:anchor="Parallel-Output" w:history="1">
        <w:r w:rsidRPr="001B5A0A">
          <w:rPr>
            <w:rStyle w:val="Hyperlink"/>
            <w:rFonts w:eastAsiaTheme="majorEastAsia"/>
            <w:color w:val="005090"/>
          </w:rPr>
          <w:t>Output During Parallel Execution</w:t>
        </w:r>
      </w:hyperlink>
      <w:r w:rsidRPr="001B5A0A">
        <w:rPr>
          <w:color w:val="000000"/>
        </w:rPr>
        <w:t>.</w:t>
      </w:r>
    </w:p>
    <w:p w14:paraId="1BE6C8DA"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-p</w:t>
      </w:r>
      <w:r w:rsidRPr="001B5A0A">
        <w:rPr>
          <w:b/>
          <w:bCs/>
          <w:color w:val="222222"/>
        </w:rPr>
        <w:t>’</w:t>
      </w:r>
    </w:p>
    <w:p w14:paraId="7FB4162D"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--print-data-base</w:t>
      </w:r>
      <w:r w:rsidRPr="001B5A0A">
        <w:rPr>
          <w:b/>
          <w:bCs/>
          <w:color w:val="222222"/>
        </w:rPr>
        <w:t>’</w:t>
      </w:r>
    </w:p>
    <w:p w14:paraId="3AC3CB63"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Print the data base (rules and variable values) that results from reading the makefiles; then execute as usual or as otherwise specified. This also prints the version information given by the ‘</w:t>
      </w:r>
      <w:r w:rsidRPr="001B5A0A">
        <w:rPr>
          <w:rStyle w:val="HTMLSample"/>
          <w:rFonts w:eastAsiaTheme="majorEastAsia"/>
          <w:color w:val="000000"/>
        </w:rPr>
        <w:t>-v</w:t>
      </w:r>
      <w:r w:rsidRPr="001B5A0A">
        <w:rPr>
          <w:color w:val="000000"/>
        </w:rPr>
        <w:t>’ switch (see below). To print the data base without trying to remake any files, use ‘</w:t>
      </w:r>
      <w:r w:rsidRPr="001B5A0A">
        <w:rPr>
          <w:rStyle w:val="HTMLSample"/>
          <w:rFonts w:eastAsiaTheme="majorEastAsia"/>
          <w:color w:val="000000"/>
        </w:rPr>
        <w:t>make </w:t>
      </w:r>
      <w:r w:rsidRPr="001B5A0A">
        <w:rPr>
          <w:rStyle w:val="nolinebreak"/>
          <w:rFonts w:ascii="Courier New" w:hAnsi="Courier New" w:cs="Courier New"/>
          <w:color w:val="000000"/>
        </w:rPr>
        <w:t>-qp</w:t>
      </w:r>
      <w:r w:rsidRPr="001B5A0A">
        <w:rPr>
          <w:color w:val="000000"/>
        </w:rPr>
        <w:t>’. To print the data base of predefined rules and variables, use ‘</w:t>
      </w:r>
      <w:r w:rsidRPr="001B5A0A">
        <w:rPr>
          <w:rStyle w:val="HTMLSample"/>
          <w:rFonts w:eastAsiaTheme="majorEastAsia"/>
          <w:color w:val="000000"/>
        </w:rPr>
        <w:t>make </w:t>
      </w:r>
      <w:r w:rsidRPr="001B5A0A">
        <w:rPr>
          <w:rStyle w:val="nolinebreak"/>
          <w:rFonts w:ascii="Courier New" w:hAnsi="Courier New" w:cs="Courier New"/>
          <w:color w:val="000000"/>
        </w:rPr>
        <w:t>-p</w:t>
      </w:r>
      <w:r w:rsidRPr="001B5A0A">
        <w:rPr>
          <w:rStyle w:val="HTMLSample"/>
          <w:rFonts w:eastAsiaTheme="majorEastAsia"/>
          <w:color w:val="000000"/>
        </w:rPr>
        <w:t> </w:t>
      </w:r>
      <w:r w:rsidRPr="001B5A0A">
        <w:rPr>
          <w:rStyle w:val="nolinebreak"/>
          <w:rFonts w:ascii="Courier New" w:hAnsi="Courier New" w:cs="Courier New"/>
          <w:color w:val="000000"/>
        </w:rPr>
        <w:t>-f</w:t>
      </w:r>
      <w:r w:rsidRPr="001B5A0A">
        <w:rPr>
          <w:rStyle w:val="HTMLSample"/>
          <w:rFonts w:eastAsiaTheme="majorEastAsia"/>
          <w:color w:val="000000"/>
        </w:rPr>
        <w:t> /dev/null</w:t>
      </w:r>
      <w:r w:rsidRPr="001B5A0A">
        <w:rPr>
          <w:color w:val="000000"/>
        </w:rPr>
        <w:t>’. The data base output contains file name and line number information for recipe and variable definitions, so it can be a useful debugging tool in complex environments.</w:t>
      </w:r>
    </w:p>
    <w:p w14:paraId="045E655E"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-q</w:t>
      </w:r>
      <w:r w:rsidRPr="001B5A0A">
        <w:rPr>
          <w:b/>
          <w:bCs/>
          <w:color w:val="222222"/>
        </w:rPr>
        <w:t>’</w:t>
      </w:r>
    </w:p>
    <w:p w14:paraId="346376CE"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--question</w:t>
      </w:r>
      <w:r w:rsidRPr="001B5A0A">
        <w:rPr>
          <w:b/>
          <w:bCs/>
          <w:color w:val="222222"/>
        </w:rPr>
        <w:t>’</w:t>
      </w:r>
    </w:p>
    <w:p w14:paraId="66D18464"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“Question mode”. Do not run any recipes, or print anything; just return an exit status that is zero if the specified targets are already up to date, one if any remaking is required, or two if an error is encountered. See </w:t>
      </w:r>
      <w:hyperlink r:id="rId1181" w:anchor="Instead-of-Execution" w:history="1">
        <w:r w:rsidRPr="001B5A0A">
          <w:rPr>
            <w:rStyle w:val="Hyperlink"/>
            <w:rFonts w:eastAsiaTheme="majorEastAsia"/>
            <w:color w:val="005090"/>
          </w:rPr>
          <w:t>Instead of Executing Recipes</w:t>
        </w:r>
      </w:hyperlink>
      <w:r w:rsidRPr="001B5A0A">
        <w:rPr>
          <w:color w:val="000000"/>
        </w:rPr>
        <w:t>.</w:t>
      </w:r>
    </w:p>
    <w:p w14:paraId="0ED0DC14"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-r</w:t>
      </w:r>
      <w:r w:rsidRPr="001B5A0A">
        <w:rPr>
          <w:b/>
          <w:bCs/>
          <w:color w:val="222222"/>
        </w:rPr>
        <w:t>’</w:t>
      </w:r>
    </w:p>
    <w:p w14:paraId="7D97A661"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--no-builtin-rules</w:t>
      </w:r>
      <w:r w:rsidRPr="001B5A0A">
        <w:rPr>
          <w:b/>
          <w:bCs/>
          <w:color w:val="222222"/>
        </w:rPr>
        <w:t>’</w:t>
      </w:r>
    </w:p>
    <w:p w14:paraId="3DD6E381"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Eliminate use of the built-in implicit rules (see </w:t>
      </w:r>
      <w:hyperlink r:id="rId1182" w:anchor="Implicit-Rules" w:history="1">
        <w:r w:rsidRPr="001B5A0A">
          <w:rPr>
            <w:rStyle w:val="Hyperlink"/>
            <w:rFonts w:eastAsiaTheme="majorEastAsia"/>
            <w:color w:val="005090"/>
          </w:rPr>
          <w:t>Using Implicit Rules</w:t>
        </w:r>
      </w:hyperlink>
      <w:r w:rsidRPr="001B5A0A">
        <w:rPr>
          <w:color w:val="000000"/>
        </w:rPr>
        <w:t>). You can still define your own by writing pattern rules (see </w:t>
      </w:r>
      <w:hyperlink r:id="rId1183" w:anchor="Pattern-Rules" w:history="1">
        <w:r w:rsidRPr="001B5A0A">
          <w:rPr>
            <w:rStyle w:val="Hyperlink"/>
            <w:rFonts w:eastAsiaTheme="majorEastAsia"/>
            <w:color w:val="005090"/>
          </w:rPr>
          <w:t>Defining and Redefining Pattern Rules</w:t>
        </w:r>
      </w:hyperlink>
      <w:r w:rsidRPr="001B5A0A">
        <w:rPr>
          <w:color w:val="000000"/>
        </w:rPr>
        <w:t>). The ‘</w:t>
      </w:r>
      <w:r w:rsidRPr="001B5A0A">
        <w:rPr>
          <w:rStyle w:val="HTMLSample"/>
          <w:rFonts w:eastAsiaTheme="majorEastAsia"/>
          <w:color w:val="000000"/>
        </w:rPr>
        <w:t>-r</w:t>
      </w:r>
      <w:r w:rsidRPr="001B5A0A">
        <w:rPr>
          <w:color w:val="000000"/>
        </w:rPr>
        <w:t xml:space="preserve">’ option also clears out the default list of </w:t>
      </w:r>
      <w:r w:rsidRPr="001B5A0A">
        <w:rPr>
          <w:color w:val="000000"/>
        </w:rPr>
        <w:lastRenderedPageBreak/>
        <w:t>suffixes for suffix rules (see </w:t>
      </w:r>
      <w:hyperlink r:id="rId1184" w:anchor="Suffix-Rules" w:history="1">
        <w:r w:rsidRPr="001B5A0A">
          <w:rPr>
            <w:rStyle w:val="Hyperlink"/>
            <w:rFonts w:eastAsiaTheme="majorEastAsia"/>
            <w:color w:val="005090"/>
          </w:rPr>
          <w:t>Old-Fashioned Suffix Rules</w:t>
        </w:r>
      </w:hyperlink>
      <w:r w:rsidRPr="001B5A0A">
        <w:rPr>
          <w:color w:val="000000"/>
        </w:rPr>
        <w:t>). But you can still define your own suffixes with a rule for </w:t>
      </w:r>
      <w:r w:rsidRPr="001B5A0A">
        <w:rPr>
          <w:rStyle w:val="HTMLCode"/>
          <w:color w:val="000000"/>
          <w:sz w:val="24"/>
          <w:szCs w:val="24"/>
        </w:rPr>
        <w:t>.SUFFIXES</w:t>
      </w:r>
      <w:r w:rsidRPr="001B5A0A">
        <w:rPr>
          <w:color w:val="000000"/>
        </w:rPr>
        <w:t>, and then define your own suffix rules. Note that only </w:t>
      </w:r>
      <w:r w:rsidRPr="001B5A0A">
        <w:rPr>
          <w:rStyle w:val="Emphasis"/>
          <w:color w:val="000000"/>
        </w:rPr>
        <w:t>rules</w:t>
      </w:r>
      <w:r w:rsidRPr="001B5A0A">
        <w:rPr>
          <w:color w:val="000000"/>
        </w:rPr>
        <w:t> are affected by the </w:t>
      </w:r>
      <w:r w:rsidRPr="001B5A0A">
        <w:rPr>
          <w:rStyle w:val="HTMLCode"/>
          <w:color w:val="000000"/>
          <w:sz w:val="24"/>
          <w:szCs w:val="24"/>
        </w:rPr>
        <w:t>-r</w:t>
      </w:r>
      <w:r w:rsidRPr="001B5A0A">
        <w:rPr>
          <w:color w:val="000000"/>
        </w:rPr>
        <w:t> option; default variables remain in effect (see </w:t>
      </w:r>
      <w:hyperlink r:id="rId1185" w:anchor="Implicit-Variables" w:history="1">
        <w:r w:rsidRPr="001B5A0A">
          <w:rPr>
            <w:rStyle w:val="Hyperlink"/>
            <w:rFonts w:eastAsiaTheme="majorEastAsia"/>
            <w:color w:val="005090"/>
          </w:rPr>
          <w:t>Variables Used by Implicit Rules</w:t>
        </w:r>
      </w:hyperlink>
      <w:r w:rsidRPr="001B5A0A">
        <w:rPr>
          <w:color w:val="000000"/>
        </w:rPr>
        <w:t>); see the ‘</w:t>
      </w:r>
      <w:r w:rsidRPr="001B5A0A">
        <w:rPr>
          <w:rStyle w:val="HTMLSample"/>
          <w:rFonts w:eastAsiaTheme="majorEastAsia"/>
          <w:color w:val="000000"/>
        </w:rPr>
        <w:t>-R</w:t>
      </w:r>
      <w:r w:rsidRPr="001B5A0A">
        <w:rPr>
          <w:color w:val="000000"/>
        </w:rPr>
        <w:t>’ option below.</w:t>
      </w:r>
    </w:p>
    <w:p w14:paraId="77E2A6E6"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-R</w:t>
      </w:r>
      <w:r w:rsidRPr="001B5A0A">
        <w:rPr>
          <w:b/>
          <w:bCs/>
          <w:color w:val="222222"/>
        </w:rPr>
        <w:t>’</w:t>
      </w:r>
    </w:p>
    <w:p w14:paraId="4D29B9FE"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--no-builtin-variables</w:t>
      </w:r>
      <w:r w:rsidRPr="001B5A0A">
        <w:rPr>
          <w:b/>
          <w:bCs/>
          <w:color w:val="222222"/>
        </w:rPr>
        <w:t>’</w:t>
      </w:r>
    </w:p>
    <w:p w14:paraId="54D1299A"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Eliminate use of the built-in rule-specific variables (see </w:t>
      </w:r>
      <w:hyperlink r:id="rId1186" w:anchor="Implicit-Variables" w:history="1">
        <w:r w:rsidRPr="001B5A0A">
          <w:rPr>
            <w:rStyle w:val="Hyperlink"/>
            <w:rFonts w:eastAsiaTheme="majorEastAsia"/>
            <w:color w:val="005090"/>
          </w:rPr>
          <w:t>Variables Used by Implicit Rules</w:t>
        </w:r>
      </w:hyperlink>
      <w:r w:rsidRPr="001B5A0A">
        <w:rPr>
          <w:color w:val="000000"/>
        </w:rPr>
        <w:t>). You can still define your own, of course. The ‘</w:t>
      </w:r>
      <w:r w:rsidRPr="001B5A0A">
        <w:rPr>
          <w:rStyle w:val="HTMLSample"/>
          <w:rFonts w:eastAsiaTheme="majorEastAsia"/>
          <w:color w:val="000000"/>
        </w:rPr>
        <w:t>-R</w:t>
      </w:r>
      <w:r w:rsidRPr="001B5A0A">
        <w:rPr>
          <w:color w:val="000000"/>
        </w:rPr>
        <w:t>’ option also automatically enables the ‘</w:t>
      </w:r>
      <w:r w:rsidRPr="001B5A0A">
        <w:rPr>
          <w:rStyle w:val="HTMLSample"/>
          <w:rFonts w:eastAsiaTheme="majorEastAsia"/>
          <w:color w:val="000000"/>
        </w:rPr>
        <w:t>-r</w:t>
      </w:r>
      <w:r w:rsidRPr="001B5A0A">
        <w:rPr>
          <w:color w:val="000000"/>
        </w:rPr>
        <w:t>’ option (see above), since it doesn’t make sense to have implicit rules without any definitions for the variables that they use.</w:t>
      </w:r>
    </w:p>
    <w:p w14:paraId="7735DB19"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-s</w:t>
      </w:r>
      <w:r w:rsidRPr="001B5A0A">
        <w:rPr>
          <w:b/>
          <w:bCs/>
          <w:color w:val="222222"/>
        </w:rPr>
        <w:t>’</w:t>
      </w:r>
    </w:p>
    <w:p w14:paraId="68234C56"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--silent</w:t>
      </w:r>
      <w:r w:rsidRPr="001B5A0A">
        <w:rPr>
          <w:b/>
          <w:bCs/>
          <w:color w:val="222222"/>
        </w:rPr>
        <w:t>’</w:t>
      </w:r>
    </w:p>
    <w:p w14:paraId="2D345BA1"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--quiet</w:t>
      </w:r>
      <w:r w:rsidRPr="001B5A0A">
        <w:rPr>
          <w:b/>
          <w:bCs/>
          <w:color w:val="222222"/>
        </w:rPr>
        <w:t>’</w:t>
      </w:r>
    </w:p>
    <w:p w14:paraId="4CAC07E7"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Silent operation; do not print the recipes as they are executed. See </w:t>
      </w:r>
      <w:hyperlink r:id="rId1187" w:anchor="Echoing" w:history="1">
        <w:r w:rsidRPr="001B5A0A">
          <w:rPr>
            <w:rStyle w:val="Hyperlink"/>
            <w:rFonts w:eastAsiaTheme="majorEastAsia"/>
            <w:color w:val="005090"/>
          </w:rPr>
          <w:t>Recipe Echoing</w:t>
        </w:r>
      </w:hyperlink>
      <w:r w:rsidRPr="001B5A0A">
        <w:rPr>
          <w:color w:val="000000"/>
        </w:rPr>
        <w:t>.</w:t>
      </w:r>
    </w:p>
    <w:p w14:paraId="7EB80FA4"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-S</w:t>
      </w:r>
      <w:r w:rsidRPr="001B5A0A">
        <w:rPr>
          <w:b/>
          <w:bCs/>
          <w:color w:val="222222"/>
        </w:rPr>
        <w:t>’</w:t>
      </w:r>
    </w:p>
    <w:p w14:paraId="763D07E7"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--no-keep-going</w:t>
      </w:r>
      <w:r w:rsidRPr="001B5A0A">
        <w:rPr>
          <w:b/>
          <w:bCs/>
          <w:color w:val="222222"/>
        </w:rPr>
        <w:t>’</w:t>
      </w:r>
    </w:p>
    <w:p w14:paraId="1E65168A"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--stop</w:t>
      </w:r>
      <w:r w:rsidRPr="001B5A0A">
        <w:rPr>
          <w:b/>
          <w:bCs/>
          <w:color w:val="222222"/>
        </w:rPr>
        <w:t>’</w:t>
      </w:r>
    </w:p>
    <w:p w14:paraId="271E7C15"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Cancel the effect of the ‘</w:t>
      </w:r>
      <w:r w:rsidRPr="001B5A0A">
        <w:rPr>
          <w:rStyle w:val="HTMLSample"/>
          <w:rFonts w:eastAsiaTheme="majorEastAsia"/>
          <w:color w:val="000000"/>
        </w:rPr>
        <w:t>-k</w:t>
      </w:r>
      <w:r w:rsidRPr="001B5A0A">
        <w:rPr>
          <w:color w:val="000000"/>
        </w:rPr>
        <w:t>’ option. This is never necessary except in a recursive </w:t>
      </w:r>
      <w:r w:rsidRPr="001B5A0A">
        <w:rPr>
          <w:rStyle w:val="HTMLCode"/>
          <w:color w:val="000000"/>
          <w:sz w:val="24"/>
          <w:szCs w:val="24"/>
        </w:rPr>
        <w:t>make</w:t>
      </w:r>
      <w:r w:rsidRPr="001B5A0A">
        <w:rPr>
          <w:color w:val="000000"/>
        </w:rPr>
        <w:t> where ‘</w:t>
      </w:r>
      <w:r w:rsidRPr="001B5A0A">
        <w:rPr>
          <w:rStyle w:val="HTMLSample"/>
          <w:rFonts w:eastAsiaTheme="majorEastAsia"/>
          <w:color w:val="000000"/>
        </w:rPr>
        <w:t>-k</w:t>
      </w:r>
      <w:r w:rsidRPr="001B5A0A">
        <w:rPr>
          <w:color w:val="000000"/>
        </w:rPr>
        <w:t>’ might be inherited from the top-level </w:t>
      </w:r>
      <w:r w:rsidRPr="001B5A0A">
        <w:rPr>
          <w:rStyle w:val="HTMLCode"/>
          <w:color w:val="000000"/>
          <w:sz w:val="24"/>
          <w:szCs w:val="24"/>
        </w:rPr>
        <w:t>make</w:t>
      </w:r>
      <w:r w:rsidRPr="001B5A0A">
        <w:rPr>
          <w:color w:val="000000"/>
        </w:rPr>
        <w:t> via </w:t>
      </w:r>
      <w:r w:rsidRPr="001B5A0A">
        <w:rPr>
          <w:rStyle w:val="HTMLCode"/>
          <w:color w:val="000000"/>
          <w:sz w:val="24"/>
          <w:szCs w:val="24"/>
        </w:rPr>
        <w:t>MAKEFLAGS</w:t>
      </w:r>
      <w:r w:rsidRPr="001B5A0A">
        <w:rPr>
          <w:color w:val="000000"/>
        </w:rPr>
        <w:t> (see </w:t>
      </w:r>
      <w:hyperlink r:id="rId1188" w:anchor="Recursion" w:history="1">
        <w:r w:rsidRPr="001B5A0A">
          <w:rPr>
            <w:rStyle w:val="Hyperlink"/>
            <w:rFonts w:eastAsiaTheme="majorEastAsia"/>
            <w:color w:val="005090"/>
          </w:rPr>
          <w:t>Recursive Use of </w:t>
        </w:r>
        <w:r w:rsidRPr="001B5A0A">
          <w:rPr>
            <w:rStyle w:val="HTMLCode"/>
            <w:color w:val="005090"/>
            <w:sz w:val="24"/>
            <w:szCs w:val="24"/>
          </w:rPr>
          <w:t>make</w:t>
        </w:r>
      </w:hyperlink>
      <w:r w:rsidRPr="001B5A0A">
        <w:rPr>
          <w:color w:val="000000"/>
        </w:rPr>
        <w:t>) or if you set ‘</w:t>
      </w:r>
      <w:r w:rsidRPr="001B5A0A">
        <w:rPr>
          <w:rStyle w:val="HTMLSample"/>
          <w:rFonts w:eastAsiaTheme="majorEastAsia"/>
          <w:color w:val="000000"/>
        </w:rPr>
        <w:t>-k</w:t>
      </w:r>
      <w:r w:rsidRPr="001B5A0A">
        <w:rPr>
          <w:color w:val="000000"/>
        </w:rPr>
        <w:t>’ in </w:t>
      </w:r>
      <w:r w:rsidRPr="001B5A0A">
        <w:rPr>
          <w:rStyle w:val="HTMLCode"/>
          <w:color w:val="000000"/>
          <w:sz w:val="24"/>
          <w:szCs w:val="24"/>
        </w:rPr>
        <w:t>MAKEFLAGS</w:t>
      </w:r>
      <w:r w:rsidRPr="001B5A0A">
        <w:rPr>
          <w:color w:val="000000"/>
        </w:rPr>
        <w:t> in your environment.</w:t>
      </w:r>
    </w:p>
    <w:p w14:paraId="578B0433"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--shuffle[=</w:t>
      </w:r>
      <w:r w:rsidRPr="001B5A0A">
        <w:rPr>
          <w:rStyle w:val="HTMLVariable"/>
          <w:rFonts w:ascii="Courier New" w:hAnsi="Courier New" w:cs="Courier New"/>
          <w:b/>
          <w:bCs/>
          <w:color w:val="222222"/>
        </w:rPr>
        <w:t>mode</w:t>
      </w:r>
      <w:r w:rsidRPr="001B5A0A">
        <w:rPr>
          <w:rStyle w:val="HTMLSample"/>
          <w:rFonts w:eastAsiaTheme="majorEastAsia"/>
          <w:b/>
          <w:bCs/>
          <w:color w:val="222222"/>
        </w:rPr>
        <w:t>]</w:t>
      </w:r>
      <w:r w:rsidRPr="001B5A0A">
        <w:rPr>
          <w:b/>
          <w:bCs/>
          <w:color w:val="222222"/>
        </w:rPr>
        <w:t>’</w:t>
      </w:r>
    </w:p>
    <w:p w14:paraId="0B2CF8D0"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This option enables a form of fuzz-testing of prerequisite relationships. When parallelism is enabled (‘</w:t>
      </w:r>
      <w:r w:rsidRPr="001B5A0A">
        <w:rPr>
          <w:rStyle w:val="HTMLSample"/>
          <w:rFonts w:eastAsiaTheme="majorEastAsia"/>
          <w:color w:val="000000"/>
        </w:rPr>
        <w:t>-j</w:t>
      </w:r>
      <w:r w:rsidRPr="001B5A0A">
        <w:rPr>
          <w:color w:val="000000"/>
        </w:rPr>
        <w:t>’) the order in which targets are built becomes less deterministic. If prerequisites are not fully declared in the makefile this can lead to intermittent and hard-to-track-down build failures.</w:t>
      </w:r>
    </w:p>
    <w:p w14:paraId="575206B2"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The ‘</w:t>
      </w:r>
      <w:r w:rsidRPr="001B5A0A">
        <w:rPr>
          <w:rStyle w:val="HTMLSample"/>
          <w:rFonts w:eastAsiaTheme="majorEastAsia"/>
          <w:color w:val="000000"/>
        </w:rPr>
        <w:t>--shuffle</w:t>
      </w:r>
      <w:r w:rsidRPr="001B5A0A">
        <w:rPr>
          <w:color w:val="000000"/>
        </w:rPr>
        <w:t>’ option forces </w:t>
      </w:r>
      <w:r w:rsidRPr="001B5A0A">
        <w:rPr>
          <w:rStyle w:val="HTMLCode"/>
          <w:color w:val="000000"/>
          <w:sz w:val="24"/>
          <w:szCs w:val="24"/>
        </w:rPr>
        <w:t>make</w:t>
      </w:r>
      <w:r w:rsidRPr="001B5A0A">
        <w:rPr>
          <w:color w:val="000000"/>
        </w:rPr>
        <w:t> to purposefully reorder goals and prerequisites so target/prerequisite relationships still hold, but ordering of prerequisites of a given target are reordered as described below.</w:t>
      </w:r>
    </w:p>
    <w:p w14:paraId="00D7D148"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The order in which prerequisites are listed in automatic variables is not changed by this option.</w:t>
      </w:r>
    </w:p>
    <w:p w14:paraId="728458DF"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The </w:t>
      </w:r>
      <w:r w:rsidRPr="001B5A0A">
        <w:rPr>
          <w:rStyle w:val="HTMLCode"/>
          <w:color w:val="000000"/>
          <w:sz w:val="24"/>
          <w:szCs w:val="24"/>
        </w:rPr>
        <w:t>.NOTPARALLEL</w:t>
      </w:r>
      <w:r w:rsidRPr="001B5A0A">
        <w:rPr>
          <w:color w:val="000000"/>
        </w:rPr>
        <w:t> pseudo-target disables shuffling for that makefile. Also any prerequisite list which contains </w:t>
      </w:r>
      <w:r w:rsidRPr="001B5A0A">
        <w:rPr>
          <w:rStyle w:val="HTMLCode"/>
          <w:color w:val="000000"/>
          <w:sz w:val="24"/>
          <w:szCs w:val="24"/>
        </w:rPr>
        <w:t>.WAIT</w:t>
      </w:r>
      <w:r w:rsidRPr="001B5A0A">
        <w:rPr>
          <w:color w:val="000000"/>
        </w:rPr>
        <w:t> will not be shuffled. See </w:t>
      </w:r>
      <w:hyperlink r:id="rId1189" w:anchor="Parallel-Disable" w:history="1">
        <w:r w:rsidRPr="001B5A0A">
          <w:rPr>
            <w:rStyle w:val="Hyperlink"/>
            <w:rFonts w:eastAsiaTheme="majorEastAsia"/>
            <w:color w:val="005090"/>
          </w:rPr>
          <w:t>Disabling Parallel Execution</w:t>
        </w:r>
      </w:hyperlink>
      <w:r w:rsidRPr="001B5A0A">
        <w:rPr>
          <w:color w:val="000000"/>
        </w:rPr>
        <w:t>.</w:t>
      </w:r>
    </w:p>
    <w:p w14:paraId="5A52592C"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The ‘</w:t>
      </w:r>
      <w:r w:rsidRPr="001B5A0A">
        <w:rPr>
          <w:rStyle w:val="HTMLSample"/>
          <w:rFonts w:eastAsiaTheme="majorEastAsia"/>
          <w:color w:val="000000"/>
        </w:rPr>
        <w:t>--shuffle=</w:t>
      </w:r>
      <w:r w:rsidRPr="001B5A0A">
        <w:rPr>
          <w:color w:val="000000"/>
        </w:rPr>
        <w:t>’ option accepts these values:</w:t>
      </w:r>
    </w:p>
    <w:p w14:paraId="2433E399" w14:textId="77777777" w:rsidR="0080321A" w:rsidRPr="001B5A0A" w:rsidRDefault="0080321A" w:rsidP="00542DF9">
      <w:pPr>
        <w:widowControl w:val="0"/>
        <w:jc w:val="both"/>
        <w:rPr>
          <w:b/>
          <w:bCs/>
          <w:color w:val="222222"/>
        </w:rPr>
      </w:pPr>
      <w:r w:rsidRPr="001B5A0A">
        <w:rPr>
          <w:rStyle w:val="HTMLCode"/>
          <w:rFonts w:eastAsiaTheme="minorHAnsi"/>
          <w:b/>
          <w:bCs/>
          <w:color w:val="222222"/>
          <w:sz w:val="24"/>
          <w:szCs w:val="24"/>
        </w:rPr>
        <w:t>random</w:t>
      </w:r>
    </w:p>
    <w:p w14:paraId="75AF2CA9"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lastRenderedPageBreak/>
        <w:t>Choose a random seed for the shuffle. This is the default if no mode is specified. The chosen seed is also provided to sub-</w:t>
      </w:r>
      <w:r w:rsidRPr="001B5A0A">
        <w:rPr>
          <w:rStyle w:val="HTMLCode"/>
          <w:color w:val="000000"/>
          <w:sz w:val="24"/>
          <w:szCs w:val="24"/>
        </w:rPr>
        <w:t>make</w:t>
      </w:r>
      <w:r w:rsidRPr="001B5A0A">
        <w:rPr>
          <w:color w:val="000000"/>
        </w:rPr>
        <w:t> commands. The seed is included in error messages so that it can be re-used in future runs to reproduce the problem or verify that it has been resolved.</w:t>
      </w:r>
    </w:p>
    <w:p w14:paraId="5C51458E" w14:textId="77777777" w:rsidR="0080321A" w:rsidRPr="001B5A0A" w:rsidRDefault="0080321A" w:rsidP="00542DF9">
      <w:pPr>
        <w:widowControl w:val="0"/>
        <w:jc w:val="both"/>
        <w:rPr>
          <w:b/>
          <w:bCs/>
          <w:color w:val="222222"/>
        </w:rPr>
      </w:pPr>
      <w:r w:rsidRPr="001B5A0A">
        <w:rPr>
          <w:rStyle w:val="HTMLCode"/>
          <w:rFonts w:eastAsiaTheme="minorHAnsi"/>
          <w:b/>
          <w:bCs/>
          <w:color w:val="222222"/>
          <w:sz w:val="24"/>
          <w:szCs w:val="24"/>
        </w:rPr>
        <w:t>reverse</w:t>
      </w:r>
    </w:p>
    <w:p w14:paraId="34E643A9"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Reverse the order of goals and prerequisites, rather than a random shuffle.</w:t>
      </w:r>
    </w:p>
    <w:p w14:paraId="00BE7387" w14:textId="77777777" w:rsidR="0080321A" w:rsidRPr="001B5A0A" w:rsidRDefault="0080321A" w:rsidP="00542DF9">
      <w:pPr>
        <w:widowControl w:val="0"/>
        <w:jc w:val="both"/>
        <w:rPr>
          <w:b/>
          <w:bCs/>
          <w:color w:val="222222"/>
        </w:rPr>
      </w:pPr>
      <w:r w:rsidRPr="001B5A0A">
        <w:rPr>
          <w:rStyle w:val="HTMLVariable"/>
          <w:rFonts w:ascii="Courier New" w:hAnsi="Courier New" w:cs="Courier New"/>
          <w:b/>
          <w:bCs/>
          <w:color w:val="222222"/>
        </w:rPr>
        <w:t>seed</w:t>
      </w:r>
    </w:p>
    <w:p w14:paraId="2562C04F"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Use ‘</w:t>
      </w:r>
      <w:r w:rsidRPr="001B5A0A">
        <w:rPr>
          <w:rStyle w:val="HTMLSample"/>
          <w:rFonts w:eastAsiaTheme="majorEastAsia"/>
          <w:color w:val="000000"/>
        </w:rPr>
        <w:t>random</w:t>
      </w:r>
      <w:r w:rsidRPr="001B5A0A">
        <w:rPr>
          <w:color w:val="000000"/>
        </w:rPr>
        <w:t>’ shuffle initialized with the specified seed value. The </w:t>
      </w:r>
      <w:r w:rsidRPr="001B5A0A">
        <w:rPr>
          <w:rStyle w:val="HTMLVariable"/>
          <w:color w:val="000000"/>
        </w:rPr>
        <w:t>seed</w:t>
      </w:r>
      <w:r w:rsidRPr="001B5A0A">
        <w:rPr>
          <w:color w:val="000000"/>
        </w:rPr>
        <w:t> is an integer.</w:t>
      </w:r>
    </w:p>
    <w:p w14:paraId="58786E5E" w14:textId="77777777" w:rsidR="0080321A" w:rsidRPr="001B5A0A" w:rsidRDefault="0080321A" w:rsidP="00542DF9">
      <w:pPr>
        <w:widowControl w:val="0"/>
        <w:jc w:val="both"/>
        <w:rPr>
          <w:b/>
          <w:bCs/>
          <w:color w:val="222222"/>
        </w:rPr>
      </w:pPr>
      <w:r w:rsidRPr="001B5A0A">
        <w:rPr>
          <w:rStyle w:val="HTMLCode"/>
          <w:rFonts w:eastAsiaTheme="minorHAnsi"/>
          <w:b/>
          <w:bCs/>
          <w:color w:val="222222"/>
          <w:sz w:val="24"/>
          <w:szCs w:val="24"/>
        </w:rPr>
        <w:t>none</w:t>
      </w:r>
    </w:p>
    <w:p w14:paraId="1F2EDF0F"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Disable shuffling. This negates any previous ‘</w:t>
      </w:r>
      <w:r w:rsidRPr="001B5A0A">
        <w:rPr>
          <w:rStyle w:val="HTMLSample"/>
          <w:rFonts w:eastAsiaTheme="majorEastAsia"/>
          <w:color w:val="000000"/>
        </w:rPr>
        <w:t>--shuffle</w:t>
      </w:r>
      <w:r w:rsidRPr="001B5A0A">
        <w:rPr>
          <w:color w:val="000000"/>
        </w:rPr>
        <w:t>’ options.</w:t>
      </w:r>
    </w:p>
    <w:p w14:paraId="64300895"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-t</w:t>
      </w:r>
      <w:r w:rsidRPr="001B5A0A">
        <w:rPr>
          <w:b/>
          <w:bCs/>
          <w:color w:val="222222"/>
        </w:rPr>
        <w:t>’</w:t>
      </w:r>
    </w:p>
    <w:p w14:paraId="21C61692"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--touch</w:t>
      </w:r>
      <w:r w:rsidRPr="001B5A0A">
        <w:rPr>
          <w:b/>
          <w:bCs/>
          <w:color w:val="222222"/>
        </w:rPr>
        <w:t>’</w:t>
      </w:r>
    </w:p>
    <w:p w14:paraId="475C9BBB"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Touch files (mark them up to date without really changing them) instead of running their recipes. This is used to pretend that the recipes were done, in order to fool future invocations of </w:t>
      </w:r>
      <w:r w:rsidRPr="001B5A0A">
        <w:rPr>
          <w:rStyle w:val="HTMLCode"/>
          <w:color w:val="000000"/>
          <w:sz w:val="24"/>
          <w:szCs w:val="24"/>
        </w:rPr>
        <w:t>make</w:t>
      </w:r>
      <w:r w:rsidRPr="001B5A0A">
        <w:rPr>
          <w:color w:val="000000"/>
        </w:rPr>
        <w:t>. See </w:t>
      </w:r>
      <w:hyperlink r:id="rId1190" w:anchor="Instead-of-Execution" w:history="1">
        <w:r w:rsidRPr="001B5A0A">
          <w:rPr>
            <w:rStyle w:val="Hyperlink"/>
            <w:rFonts w:eastAsiaTheme="majorEastAsia"/>
            <w:color w:val="005090"/>
          </w:rPr>
          <w:t>Instead of Executing Recipes</w:t>
        </w:r>
      </w:hyperlink>
      <w:r w:rsidRPr="001B5A0A">
        <w:rPr>
          <w:color w:val="000000"/>
        </w:rPr>
        <w:t>.</w:t>
      </w:r>
    </w:p>
    <w:p w14:paraId="46CF33B8"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--trace</w:t>
      </w:r>
      <w:r w:rsidRPr="001B5A0A">
        <w:rPr>
          <w:b/>
          <w:bCs/>
          <w:color w:val="222222"/>
        </w:rPr>
        <w:t>’</w:t>
      </w:r>
    </w:p>
    <w:p w14:paraId="15FFEB12"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Show tracing information for </w:t>
      </w:r>
      <w:r w:rsidRPr="001B5A0A">
        <w:rPr>
          <w:rStyle w:val="HTMLCode"/>
          <w:color w:val="000000"/>
          <w:sz w:val="24"/>
          <w:szCs w:val="24"/>
        </w:rPr>
        <w:t>make</w:t>
      </w:r>
      <w:r w:rsidRPr="001B5A0A">
        <w:rPr>
          <w:color w:val="000000"/>
        </w:rPr>
        <w:t> execution. Using </w:t>
      </w:r>
      <w:r w:rsidRPr="001B5A0A">
        <w:rPr>
          <w:rStyle w:val="HTMLCode"/>
          <w:color w:val="000000"/>
          <w:sz w:val="24"/>
          <w:szCs w:val="24"/>
        </w:rPr>
        <w:t>--trace</w:t>
      </w:r>
      <w:r w:rsidRPr="001B5A0A">
        <w:rPr>
          <w:color w:val="000000"/>
        </w:rPr>
        <w:t> is shorthand for </w:t>
      </w:r>
      <w:r w:rsidRPr="001B5A0A">
        <w:rPr>
          <w:rStyle w:val="HTMLCode"/>
          <w:color w:val="000000"/>
          <w:sz w:val="24"/>
          <w:szCs w:val="24"/>
        </w:rPr>
        <w:t>--debug=print,why</w:t>
      </w:r>
      <w:r w:rsidRPr="001B5A0A">
        <w:rPr>
          <w:color w:val="000000"/>
        </w:rPr>
        <w:t>.</w:t>
      </w:r>
    </w:p>
    <w:p w14:paraId="15E9C11F"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-v</w:t>
      </w:r>
      <w:r w:rsidRPr="001B5A0A">
        <w:rPr>
          <w:b/>
          <w:bCs/>
          <w:color w:val="222222"/>
        </w:rPr>
        <w:t>’</w:t>
      </w:r>
    </w:p>
    <w:p w14:paraId="43A282DA"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--version</w:t>
      </w:r>
      <w:r w:rsidRPr="001B5A0A">
        <w:rPr>
          <w:b/>
          <w:bCs/>
          <w:color w:val="222222"/>
        </w:rPr>
        <w:t>’</w:t>
      </w:r>
    </w:p>
    <w:p w14:paraId="4C82AEB3"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Print the version of the </w:t>
      </w:r>
      <w:r w:rsidRPr="001B5A0A">
        <w:rPr>
          <w:rStyle w:val="HTMLCode"/>
          <w:color w:val="000000"/>
          <w:sz w:val="24"/>
          <w:szCs w:val="24"/>
        </w:rPr>
        <w:t>make</w:t>
      </w:r>
      <w:r w:rsidRPr="001B5A0A">
        <w:rPr>
          <w:color w:val="000000"/>
        </w:rPr>
        <w:t> program plus a copyright, a list of authors, and a notice that there is no warranty; then exit.</w:t>
      </w:r>
    </w:p>
    <w:p w14:paraId="4C74EA22"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-w</w:t>
      </w:r>
      <w:r w:rsidRPr="001B5A0A">
        <w:rPr>
          <w:b/>
          <w:bCs/>
          <w:color w:val="222222"/>
        </w:rPr>
        <w:t>’</w:t>
      </w:r>
    </w:p>
    <w:p w14:paraId="3C4703C7"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--print-directory</w:t>
      </w:r>
      <w:r w:rsidRPr="001B5A0A">
        <w:rPr>
          <w:b/>
          <w:bCs/>
          <w:color w:val="222222"/>
        </w:rPr>
        <w:t>’</w:t>
      </w:r>
    </w:p>
    <w:p w14:paraId="0B68B294"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Print a message containing the working directory both before and after executing the makefile. This may be useful for tracking down errors from complicated nests of recursive </w:t>
      </w:r>
      <w:r w:rsidRPr="001B5A0A">
        <w:rPr>
          <w:rStyle w:val="HTMLCode"/>
          <w:color w:val="000000"/>
          <w:sz w:val="24"/>
          <w:szCs w:val="24"/>
        </w:rPr>
        <w:t>make</w:t>
      </w:r>
      <w:r w:rsidRPr="001B5A0A">
        <w:rPr>
          <w:color w:val="000000"/>
        </w:rPr>
        <w:t> commands. See </w:t>
      </w:r>
      <w:hyperlink r:id="rId1191" w:anchor="Recursion" w:history="1">
        <w:r w:rsidRPr="001B5A0A">
          <w:rPr>
            <w:rStyle w:val="Hyperlink"/>
            <w:rFonts w:eastAsiaTheme="majorEastAsia"/>
            <w:color w:val="005090"/>
          </w:rPr>
          <w:t>Recursive Use of </w:t>
        </w:r>
        <w:r w:rsidRPr="001B5A0A">
          <w:rPr>
            <w:rStyle w:val="HTMLCode"/>
            <w:color w:val="005090"/>
            <w:sz w:val="24"/>
            <w:szCs w:val="24"/>
          </w:rPr>
          <w:t>make</w:t>
        </w:r>
      </w:hyperlink>
      <w:r w:rsidRPr="001B5A0A">
        <w:rPr>
          <w:color w:val="000000"/>
        </w:rPr>
        <w:t>. (In practice, you rarely need to specify this option since ‘</w:t>
      </w:r>
      <w:r w:rsidRPr="001B5A0A">
        <w:rPr>
          <w:rStyle w:val="HTMLSample"/>
          <w:rFonts w:eastAsiaTheme="majorEastAsia"/>
          <w:color w:val="000000"/>
        </w:rPr>
        <w:t>make</w:t>
      </w:r>
      <w:r w:rsidRPr="001B5A0A">
        <w:rPr>
          <w:color w:val="000000"/>
        </w:rPr>
        <w:t>’ does it for you; see </w:t>
      </w:r>
      <w:hyperlink r:id="rId1192" w:anchor="g_t_002dw-Option" w:history="1">
        <w:r w:rsidRPr="001B5A0A">
          <w:rPr>
            <w:rStyle w:val="Hyperlink"/>
            <w:rFonts w:eastAsiaTheme="majorEastAsia"/>
            <w:color w:val="005090"/>
          </w:rPr>
          <w:t>The ‘</w:t>
        </w:r>
        <w:r w:rsidRPr="001B5A0A">
          <w:rPr>
            <w:rStyle w:val="HTMLSample"/>
            <w:rFonts w:eastAsiaTheme="majorEastAsia"/>
            <w:color w:val="005090"/>
          </w:rPr>
          <w:t>--print-directory</w:t>
        </w:r>
        <w:r w:rsidRPr="001B5A0A">
          <w:rPr>
            <w:rStyle w:val="Hyperlink"/>
            <w:rFonts w:eastAsiaTheme="majorEastAsia"/>
            <w:color w:val="005090"/>
          </w:rPr>
          <w:t>’ Option</w:t>
        </w:r>
      </w:hyperlink>
      <w:r w:rsidRPr="001B5A0A">
        <w:rPr>
          <w:color w:val="000000"/>
        </w:rPr>
        <w:t>.)</w:t>
      </w:r>
    </w:p>
    <w:p w14:paraId="4A977D9B"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--no-print-directory</w:t>
      </w:r>
      <w:r w:rsidRPr="001B5A0A">
        <w:rPr>
          <w:b/>
          <w:bCs/>
          <w:color w:val="222222"/>
        </w:rPr>
        <w:t>’</w:t>
      </w:r>
    </w:p>
    <w:p w14:paraId="30BA72BC"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Disable printing of the working directory under </w:t>
      </w:r>
      <w:r w:rsidRPr="001B5A0A">
        <w:rPr>
          <w:rStyle w:val="HTMLCode"/>
          <w:color w:val="000000"/>
          <w:sz w:val="24"/>
          <w:szCs w:val="24"/>
        </w:rPr>
        <w:t>-w</w:t>
      </w:r>
      <w:r w:rsidRPr="001B5A0A">
        <w:rPr>
          <w:color w:val="000000"/>
        </w:rPr>
        <w:t>. This option is useful when </w:t>
      </w:r>
      <w:r w:rsidRPr="001B5A0A">
        <w:rPr>
          <w:rStyle w:val="HTMLCode"/>
          <w:color w:val="000000"/>
          <w:sz w:val="24"/>
          <w:szCs w:val="24"/>
        </w:rPr>
        <w:t>-w</w:t>
      </w:r>
      <w:r w:rsidRPr="001B5A0A">
        <w:rPr>
          <w:color w:val="000000"/>
        </w:rPr>
        <w:t> is turned on automatically, but you do not want to see the extra messages. See </w:t>
      </w:r>
      <w:hyperlink r:id="rId1193" w:anchor="g_t_002dw-Option" w:history="1">
        <w:r w:rsidRPr="001B5A0A">
          <w:rPr>
            <w:rStyle w:val="Hyperlink"/>
            <w:rFonts w:eastAsiaTheme="majorEastAsia"/>
            <w:color w:val="005090"/>
          </w:rPr>
          <w:t>The ‘</w:t>
        </w:r>
        <w:r w:rsidRPr="001B5A0A">
          <w:rPr>
            <w:rStyle w:val="HTMLSample"/>
            <w:rFonts w:eastAsiaTheme="majorEastAsia"/>
            <w:color w:val="005090"/>
          </w:rPr>
          <w:t>--print-directory</w:t>
        </w:r>
        <w:r w:rsidRPr="001B5A0A">
          <w:rPr>
            <w:rStyle w:val="Hyperlink"/>
            <w:rFonts w:eastAsiaTheme="majorEastAsia"/>
            <w:color w:val="005090"/>
          </w:rPr>
          <w:t>’ Option</w:t>
        </w:r>
      </w:hyperlink>
      <w:r w:rsidRPr="001B5A0A">
        <w:rPr>
          <w:color w:val="000000"/>
        </w:rPr>
        <w:t>.</w:t>
      </w:r>
    </w:p>
    <w:p w14:paraId="7BD05E73" w14:textId="77777777" w:rsidR="0080321A" w:rsidRPr="001B5A0A" w:rsidRDefault="0080321A" w:rsidP="00542DF9">
      <w:pPr>
        <w:widowControl w:val="0"/>
        <w:spacing w:before="120" w:after="120"/>
        <w:jc w:val="both"/>
        <w:rPr>
          <w:b/>
          <w:bCs/>
          <w:color w:val="222222"/>
        </w:rPr>
      </w:pPr>
      <w:r w:rsidRPr="001B5A0A">
        <w:rPr>
          <w:b/>
          <w:bCs/>
          <w:color w:val="222222"/>
        </w:rPr>
        <w:lastRenderedPageBreak/>
        <w:t>‘</w:t>
      </w:r>
      <w:r w:rsidRPr="001B5A0A">
        <w:rPr>
          <w:rStyle w:val="HTMLSample"/>
          <w:rFonts w:eastAsiaTheme="majorEastAsia"/>
          <w:b/>
          <w:bCs/>
          <w:color w:val="222222"/>
        </w:rPr>
        <w:t>-W </w:t>
      </w:r>
      <w:r w:rsidRPr="001B5A0A">
        <w:rPr>
          <w:rStyle w:val="HTMLVariable"/>
          <w:rFonts w:ascii="Courier New" w:hAnsi="Courier New" w:cs="Courier New"/>
          <w:b/>
          <w:bCs/>
          <w:color w:val="222222"/>
        </w:rPr>
        <w:t>file</w:t>
      </w:r>
      <w:r w:rsidRPr="001B5A0A">
        <w:rPr>
          <w:b/>
          <w:bCs/>
          <w:color w:val="222222"/>
        </w:rPr>
        <w:t>’</w:t>
      </w:r>
    </w:p>
    <w:p w14:paraId="03C45EE9"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--what-if=</w:t>
      </w:r>
      <w:r w:rsidRPr="001B5A0A">
        <w:rPr>
          <w:rStyle w:val="HTMLVariable"/>
          <w:rFonts w:ascii="Courier New" w:hAnsi="Courier New" w:cs="Courier New"/>
          <w:b/>
          <w:bCs/>
          <w:color w:val="222222"/>
        </w:rPr>
        <w:t>file</w:t>
      </w:r>
      <w:r w:rsidRPr="001B5A0A">
        <w:rPr>
          <w:b/>
          <w:bCs/>
          <w:color w:val="222222"/>
        </w:rPr>
        <w:t>’</w:t>
      </w:r>
    </w:p>
    <w:p w14:paraId="1F79D14F"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--new-file=</w:t>
      </w:r>
      <w:r w:rsidRPr="001B5A0A">
        <w:rPr>
          <w:rStyle w:val="HTMLVariable"/>
          <w:rFonts w:ascii="Courier New" w:hAnsi="Courier New" w:cs="Courier New"/>
          <w:b/>
          <w:bCs/>
          <w:color w:val="222222"/>
        </w:rPr>
        <w:t>file</w:t>
      </w:r>
      <w:r w:rsidRPr="001B5A0A">
        <w:rPr>
          <w:b/>
          <w:bCs/>
          <w:color w:val="222222"/>
        </w:rPr>
        <w:t>’</w:t>
      </w:r>
    </w:p>
    <w:p w14:paraId="1F5F942D"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--assume-new=</w:t>
      </w:r>
      <w:r w:rsidRPr="001B5A0A">
        <w:rPr>
          <w:rStyle w:val="HTMLVariable"/>
          <w:rFonts w:ascii="Courier New" w:hAnsi="Courier New" w:cs="Courier New"/>
          <w:b/>
          <w:bCs/>
          <w:color w:val="222222"/>
        </w:rPr>
        <w:t>file</w:t>
      </w:r>
      <w:r w:rsidRPr="001B5A0A">
        <w:rPr>
          <w:b/>
          <w:bCs/>
          <w:color w:val="222222"/>
        </w:rPr>
        <w:t>’</w:t>
      </w:r>
    </w:p>
    <w:p w14:paraId="30C438F9"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Pretend that the target </w:t>
      </w:r>
      <w:r w:rsidRPr="001B5A0A">
        <w:rPr>
          <w:rStyle w:val="HTMLVariable"/>
          <w:color w:val="000000"/>
        </w:rPr>
        <w:t>file</w:t>
      </w:r>
      <w:r w:rsidRPr="001B5A0A">
        <w:rPr>
          <w:color w:val="000000"/>
        </w:rPr>
        <w:t> has just been modified. When used with the ‘</w:t>
      </w:r>
      <w:r w:rsidRPr="001B5A0A">
        <w:rPr>
          <w:rStyle w:val="HTMLSample"/>
          <w:rFonts w:eastAsiaTheme="majorEastAsia"/>
          <w:color w:val="000000"/>
        </w:rPr>
        <w:t>-n</w:t>
      </w:r>
      <w:r w:rsidRPr="001B5A0A">
        <w:rPr>
          <w:color w:val="000000"/>
        </w:rPr>
        <w:t>’ flag, this shows you what would happen if you were to modify that file. Without ‘</w:t>
      </w:r>
      <w:r w:rsidRPr="001B5A0A">
        <w:rPr>
          <w:rStyle w:val="HTMLSample"/>
          <w:rFonts w:eastAsiaTheme="majorEastAsia"/>
          <w:color w:val="000000"/>
        </w:rPr>
        <w:t>-n</w:t>
      </w:r>
      <w:r w:rsidRPr="001B5A0A">
        <w:rPr>
          <w:color w:val="000000"/>
        </w:rPr>
        <w:t>’, it is almost the same as running a </w:t>
      </w:r>
      <w:r w:rsidRPr="001B5A0A">
        <w:rPr>
          <w:rStyle w:val="HTMLCode"/>
          <w:color w:val="000000"/>
          <w:sz w:val="24"/>
          <w:szCs w:val="24"/>
        </w:rPr>
        <w:t>touch</w:t>
      </w:r>
      <w:r w:rsidRPr="001B5A0A">
        <w:rPr>
          <w:color w:val="000000"/>
        </w:rPr>
        <w:t> command on the given file before running </w:t>
      </w:r>
      <w:r w:rsidRPr="001B5A0A">
        <w:rPr>
          <w:rStyle w:val="HTMLCode"/>
          <w:color w:val="000000"/>
          <w:sz w:val="24"/>
          <w:szCs w:val="24"/>
        </w:rPr>
        <w:t>make</w:t>
      </w:r>
      <w:r w:rsidRPr="001B5A0A">
        <w:rPr>
          <w:color w:val="000000"/>
        </w:rPr>
        <w:t>, except that the modification time is changed only in the imagination of </w:t>
      </w:r>
      <w:r w:rsidRPr="001B5A0A">
        <w:rPr>
          <w:rStyle w:val="HTMLCode"/>
          <w:color w:val="000000"/>
          <w:sz w:val="24"/>
          <w:szCs w:val="24"/>
        </w:rPr>
        <w:t>make</w:t>
      </w:r>
      <w:r w:rsidRPr="001B5A0A">
        <w:rPr>
          <w:color w:val="000000"/>
        </w:rPr>
        <w:t>. See </w:t>
      </w:r>
      <w:hyperlink r:id="rId1194" w:anchor="Instead-of-Execution" w:history="1">
        <w:r w:rsidRPr="001B5A0A">
          <w:rPr>
            <w:rStyle w:val="Hyperlink"/>
            <w:rFonts w:eastAsiaTheme="majorEastAsia"/>
            <w:color w:val="005090"/>
          </w:rPr>
          <w:t>Instead of Executing Recipes</w:t>
        </w:r>
      </w:hyperlink>
      <w:r w:rsidRPr="001B5A0A">
        <w:rPr>
          <w:color w:val="000000"/>
        </w:rPr>
        <w:t>.</w:t>
      </w:r>
    </w:p>
    <w:p w14:paraId="72CA6BE4"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--warn-undefined-variables</w:t>
      </w:r>
      <w:r w:rsidRPr="001B5A0A">
        <w:rPr>
          <w:b/>
          <w:bCs/>
          <w:color w:val="222222"/>
        </w:rPr>
        <w:t>’</w:t>
      </w:r>
    </w:p>
    <w:p w14:paraId="5A99F5F3"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Issue a warning message whenever </w:t>
      </w:r>
      <w:r w:rsidRPr="001B5A0A">
        <w:rPr>
          <w:rStyle w:val="HTMLCode"/>
          <w:color w:val="000000"/>
          <w:sz w:val="24"/>
          <w:szCs w:val="24"/>
        </w:rPr>
        <w:t>make</w:t>
      </w:r>
      <w:r w:rsidRPr="001B5A0A">
        <w:rPr>
          <w:color w:val="000000"/>
        </w:rPr>
        <w:t> sees a reference to an undefined variable. This can be helpful when you are trying to debug makefiles which use variables in complex ways.</w:t>
      </w:r>
    </w:p>
    <w:p w14:paraId="5F7D4950" w14:textId="77777777" w:rsidR="0080321A" w:rsidRPr="001B5A0A" w:rsidRDefault="00000000" w:rsidP="00542DF9">
      <w:pPr>
        <w:widowControl w:val="0"/>
        <w:spacing w:before="240" w:after="240"/>
        <w:jc w:val="both"/>
      </w:pPr>
      <w:r>
        <w:pict w14:anchorId="1920BDF4">
          <v:rect id="_x0000_i1145" style="width:0;height:1.5pt" o:hrstd="t" o:hrnoshade="t" o:hr="t" fillcolor="black" stroked="f"/>
        </w:pict>
      </w:r>
    </w:p>
    <w:p w14:paraId="64725A53" w14:textId="77777777" w:rsidR="0080321A" w:rsidRPr="001B5A0A" w:rsidRDefault="0080321A" w:rsidP="00542DF9">
      <w:pPr>
        <w:pStyle w:val="NormalWeb"/>
        <w:widowControl w:val="0"/>
        <w:spacing w:before="240" w:beforeAutospacing="0" w:after="240" w:afterAutospacing="0" w:line="360" w:lineRule="auto"/>
        <w:jc w:val="both"/>
        <w:rPr>
          <w:color w:val="443333"/>
        </w:rPr>
      </w:pPr>
      <w:r w:rsidRPr="001B5A0A">
        <w:rPr>
          <w:color w:val="443333"/>
        </w:rPr>
        <w:t>Next: </w:t>
      </w:r>
      <w:hyperlink r:id="rId1195" w:anchor="Archives" w:history="1">
        <w:r w:rsidRPr="001B5A0A">
          <w:rPr>
            <w:rStyle w:val="Hyperlink"/>
            <w:rFonts w:eastAsiaTheme="majorEastAsia"/>
            <w:color w:val="005090"/>
          </w:rPr>
          <w:t>Archives</w:t>
        </w:r>
      </w:hyperlink>
      <w:r w:rsidRPr="001B5A0A">
        <w:rPr>
          <w:color w:val="443333"/>
        </w:rPr>
        <w:t>, Previous: </w:t>
      </w:r>
      <w:hyperlink r:id="rId1196" w:anchor="Running" w:history="1">
        <w:r w:rsidRPr="001B5A0A">
          <w:rPr>
            <w:rStyle w:val="Hyperlink"/>
            <w:rFonts w:eastAsiaTheme="majorEastAsia"/>
            <w:color w:val="005090"/>
          </w:rPr>
          <w:t>Running</w:t>
        </w:r>
      </w:hyperlink>
      <w:r w:rsidRPr="001B5A0A">
        <w:rPr>
          <w:color w:val="443333"/>
        </w:rPr>
        <w:t>, Up: </w:t>
      </w:r>
      <w:hyperlink r:id="rId1197" w:anchor="Top" w:history="1">
        <w:r w:rsidRPr="001B5A0A">
          <w:rPr>
            <w:rStyle w:val="Hyperlink"/>
            <w:rFonts w:eastAsiaTheme="majorEastAsia"/>
            <w:color w:val="005090"/>
          </w:rPr>
          <w:t>Top</w:t>
        </w:r>
      </w:hyperlink>
      <w:r w:rsidRPr="001B5A0A">
        <w:rPr>
          <w:color w:val="443333"/>
        </w:rPr>
        <w:t>   [</w:t>
      </w:r>
      <w:hyperlink r:id="rId1198" w:anchor="SEC_Contents" w:tooltip="Table of contents" w:history="1">
        <w:r w:rsidRPr="001B5A0A">
          <w:rPr>
            <w:rStyle w:val="Hyperlink"/>
            <w:rFonts w:eastAsiaTheme="majorEastAsia"/>
            <w:color w:val="005090"/>
          </w:rPr>
          <w:t>Contents</w:t>
        </w:r>
      </w:hyperlink>
      <w:r w:rsidRPr="001B5A0A">
        <w:rPr>
          <w:color w:val="443333"/>
        </w:rPr>
        <w:t>][</w:t>
      </w:r>
      <w:hyperlink r:id="rId1199" w:anchor="Concept-Index" w:tooltip="Index" w:history="1">
        <w:r w:rsidRPr="001B5A0A">
          <w:rPr>
            <w:rStyle w:val="Hyperlink"/>
            <w:rFonts w:eastAsiaTheme="majorEastAsia"/>
            <w:color w:val="005090"/>
          </w:rPr>
          <w:t>Index</w:t>
        </w:r>
      </w:hyperlink>
      <w:r w:rsidRPr="001B5A0A">
        <w:rPr>
          <w:color w:val="443333"/>
        </w:rPr>
        <w:t>]</w:t>
      </w:r>
    </w:p>
    <w:p w14:paraId="1200214F" w14:textId="7BCBE48D" w:rsidR="0080321A" w:rsidRDefault="0080321A" w:rsidP="00542DF9">
      <w:pPr>
        <w:pStyle w:val="Heading3"/>
        <w:widowControl w:val="0"/>
        <w:rPr>
          <w:sz w:val="36"/>
          <w:szCs w:val="36"/>
        </w:rPr>
      </w:pPr>
      <w:bookmarkStart w:id="12" w:name="_Toc126750349"/>
      <w:r>
        <w:t>Using Implicit Rules</w:t>
      </w:r>
      <w:bookmarkEnd w:id="12"/>
    </w:p>
    <w:p w14:paraId="2A0A908B"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Certain standard ways of remaking target files are used very often. For example, one customary way to make an object file is from a C source file using the C compiler, </w:t>
      </w:r>
      <w:r w:rsidRPr="001B5A0A">
        <w:rPr>
          <w:rStyle w:val="HTMLCode"/>
          <w:color w:val="000000"/>
          <w:sz w:val="24"/>
          <w:szCs w:val="24"/>
        </w:rPr>
        <w:t>cc</w:t>
      </w:r>
      <w:r w:rsidRPr="001B5A0A">
        <w:rPr>
          <w:color w:val="000000"/>
        </w:rPr>
        <w:t>.</w:t>
      </w:r>
    </w:p>
    <w:p w14:paraId="7257EADA"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rStyle w:val="Emphasis"/>
          <w:color w:val="000000"/>
        </w:rPr>
        <w:t>Implicit rules</w:t>
      </w:r>
      <w:r w:rsidRPr="001B5A0A">
        <w:rPr>
          <w:color w:val="000000"/>
        </w:rPr>
        <w:t> tell </w:t>
      </w:r>
      <w:r w:rsidRPr="001B5A0A">
        <w:rPr>
          <w:rStyle w:val="HTMLCode"/>
          <w:color w:val="000000"/>
          <w:sz w:val="24"/>
          <w:szCs w:val="24"/>
        </w:rPr>
        <w:t>make</w:t>
      </w:r>
      <w:r w:rsidRPr="001B5A0A">
        <w:rPr>
          <w:color w:val="000000"/>
        </w:rPr>
        <w:t> how to use customary techniques so that you do not have to specify them in detail when you want to use them. For example, there is an implicit rule for C compilation. File names determine which implicit rules are run. For example, C compilation typically takes a </w:t>
      </w:r>
      <w:r w:rsidRPr="001B5A0A">
        <w:rPr>
          <w:rStyle w:val="HTMLSample"/>
          <w:rFonts w:eastAsiaTheme="majorEastAsia"/>
          <w:color w:val="000000"/>
        </w:rPr>
        <w:t>.c</w:t>
      </w:r>
      <w:r w:rsidRPr="001B5A0A">
        <w:rPr>
          <w:color w:val="000000"/>
        </w:rPr>
        <w:t> file and makes a </w:t>
      </w:r>
      <w:r w:rsidRPr="001B5A0A">
        <w:rPr>
          <w:rStyle w:val="HTMLSample"/>
          <w:rFonts w:eastAsiaTheme="majorEastAsia"/>
          <w:color w:val="000000"/>
        </w:rPr>
        <w:t>.o</w:t>
      </w:r>
      <w:r w:rsidRPr="001B5A0A">
        <w:rPr>
          <w:color w:val="000000"/>
        </w:rPr>
        <w:t> file. So </w:t>
      </w:r>
      <w:r w:rsidRPr="001B5A0A">
        <w:rPr>
          <w:rStyle w:val="HTMLCode"/>
          <w:color w:val="000000"/>
          <w:sz w:val="24"/>
          <w:szCs w:val="24"/>
        </w:rPr>
        <w:t>make</w:t>
      </w:r>
      <w:r w:rsidRPr="001B5A0A">
        <w:rPr>
          <w:color w:val="000000"/>
        </w:rPr>
        <w:t> applies the implicit rule for C compilation when it sees this combination of file name endings.</w:t>
      </w:r>
    </w:p>
    <w:p w14:paraId="31D99C8A"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A chain of implicit rules can apply in sequence; for example, </w:t>
      </w:r>
      <w:r w:rsidRPr="001B5A0A">
        <w:rPr>
          <w:rStyle w:val="HTMLCode"/>
          <w:color w:val="000000"/>
          <w:sz w:val="24"/>
          <w:szCs w:val="24"/>
        </w:rPr>
        <w:t>make</w:t>
      </w:r>
      <w:r w:rsidRPr="001B5A0A">
        <w:rPr>
          <w:color w:val="000000"/>
        </w:rPr>
        <w:t> will remake a </w:t>
      </w:r>
      <w:r w:rsidRPr="001B5A0A">
        <w:rPr>
          <w:rStyle w:val="HTMLSample"/>
          <w:rFonts w:eastAsiaTheme="majorEastAsia"/>
          <w:color w:val="000000"/>
        </w:rPr>
        <w:t>.o</w:t>
      </w:r>
      <w:r w:rsidRPr="001B5A0A">
        <w:rPr>
          <w:color w:val="000000"/>
        </w:rPr>
        <w:t> file from a </w:t>
      </w:r>
      <w:r w:rsidRPr="001B5A0A">
        <w:rPr>
          <w:rStyle w:val="HTMLSample"/>
          <w:rFonts w:eastAsiaTheme="majorEastAsia"/>
          <w:color w:val="000000"/>
        </w:rPr>
        <w:t>.y</w:t>
      </w:r>
      <w:r w:rsidRPr="001B5A0A">
        <w:rPr>
          <w:color w:val="000000"/>
        </w:rPr>
        <w:t> file by way of a </w:t>
      </w:r>
      <w:r w:rsidRPr="001B5A0A">
        <w:rPr>
          <w:rStyle w:val="HTMLSample"/>
          <w:rFonts w:eastAsiaTheme="majorEastAsia"/>
          <w:color w:val="000000"/>
        </w:rPr>
        <w:t>.c</w:t>
      </w:r>
      <w:r w:rsidRPr="001B5A0A">
        <w:rPr>
          <w:color w:val="000000"/>
        </w:rPr>
        <w:t> file.</w:t>
      </w:r>
    </w:p>
    <w:p w14:paraId="045730FB"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The built-in implicit rules use several variables in their recipes so that, by changing the values of the variables, you can change the way the implicit rule works. For example, the variable </w:t>
      </w:r>
      <w:r w:rsidRPr="001B5A0A">
        <w:rPr>
          <w:rStyle w:val="HTMLCode"/>
          <w:color w:val="000000"/>
          <w:sz w:val="24"/>
          <w:szCs w:val="24"/>
        </w:rPr>
        <w:t>CFLAGS</w:t>
      </w:r>
      <w:r w:rsidRPr="001B5A0A">
        <w:rPr>
          <w:color w:val="000000"/>
        </w:rPr>
        <w:t> controls the flags given to the C compiler by the implicit rule for C compilation.</w:t>
      </w:r>
    </w:p>
    <w:p w14:paraId="1FFEAE4E" w14:textId="77777777" w:rsidR="0080321A"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You can define your own implicit rules by writing </w:t>
      </w:r>
      <w:r w:rsidRPr="001B5A0A">
        <w:rPr>
          <w:rStyle w:val="Emphasis"/>
          <w:color w:val="000000"/>
        </w:rPr>
        <w:t>pattern rules</w:t>
      </w:r>
      <w:r w:rsidRPr="001B5A0A">
        <w:rPr>
          <w:color w:val="000000"/>
        </w:rPr>
        <w:t>.</w:t>
      </w:r>
    </w:p>
    <w:p w14:paraId="0871A4C1" w14:textId="77777777" w:rsidR="0080321A" w:rsidRPr="001B5A0A" w:rsidRDefault="0080321A" w:rsidP="00542DF9">
      <w:pPr>
        <w:pStyle w:val="NormalWeb"/>
        <w:widowControl w:val="0"/>
        <w:spacing w:before="240" w:beforeAutospacing="0" w:after="240" w:afterAutospacing="0" w:line="360" w:lineRule="auto"/>
        <w:jc w:val="both"/>
        <w:rPr>
          <w:color w:val="000000"/>
        </w:rPr>
      </w:pPr>
      <w:r w:rsidRPr="001B5A0A">
        <w:rPr>
          <w:rStyle w:val="Emphasis"/>
          <w:color w:val="000000"/>
        </w:rPr>
        <w:t>Suffix rules</w:t>
      </w:r>
      <w:r w:rsidRPr="001B5A0A">
        <w:rPr>
          <w:color w:val="000000"/>
        </w:rPr>
        <w:t> are a more limited way to define implicit rules. Pattern rules are more general and clearer, but suffix rules are retained for compatibility.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66"/>
        <w:gridCol w:w="7912"/>
      </w:tblGrid>
      <w:tr w:rsidR="00000E44" w:rsidRPr="001B5A0A" w14:paraId="23B06563" w14:textId="77777777" w:rsidTr="00000E44">
        <w:trPr>
          <w:jc w:val="center"/>
        </w:trPr>
        <w:tc>
          <w:tcPr>
            <w:tcW w:w="0" w:type="auto"/>
            <w:tcMar>
              <w:top w:w="48" w:type="dxa"/>
              <w:left w:w="120" w:type="dxa"/>
              <w:bottom w:w="48" w:type="dxa"/>
              <w:right w:w="120" w:type="dxa"/>
            </w:tcMar>
            <w:hideMark/>
          </w:tcPr>
          <w:p w14:paraId="0ACA3F5B" w14:textId="77777777" w:rsidR="00000E44" w:rsidRPr="001B5A0A" w:rsidRDefault="00000E44" w:rsidP="00542DF9">
            <w:pPr>
              <w:widowControl w:val="0"/>
              <w:jc w:val="both"/>
              <w:rPr>
                <w:color w:val="000000"/>
              </w:rPr>
            </w:pPr>
            <w:r w:rsidRPr="001B5A0A">
              <w:rPr>
                <w:color w:val="000000"/>
              </w:rPr>
              <w:lastRenderedPageBreak/>
              <w:t>• </w:t>
            </w:r>
            <w:hyperlink r:id="rId1200" w:anchor="Using-Implicit" w:history="1">
              <w:r w:rsidRPr="001B5A0A">
                <w:rPr>
                  <w:rStyle w:val="Hyperlink"/>
                  <w:color w:val="005090"/>
                </w:rPr>
                <w:t>Using Implicit</w:t>
              </w:r>
            </w:hyperlink>
          </w:p>
        </w:tc>
        <w:tc>
          <w:tcPr>
            <w:tcW w:w="0" w:type="auto"/>
            <w:tcMar>
              <w:top w:w="48" w:type="dxa"/>
              <w:left w:w="120" w:type="dxa"/>
              <w:bottom w:w="48" w:type="dxa"/>
              <w:right w:w="120" w:type="dxa"/>
            </w:tcMar>
            <w:hideMark/>
          </w:tcPr>
          <w:p w14:paraId="28857A45" w14:textId="6CFE3742" w:rsidR="00000E44" w:rsidRPr="001B5A0A" w:rsidRDefault="00000E44" w:rsidP="00542DF9">
            <w:pPr>
              <w:widowControl w:val="0"/>
              <w:jc w:val="both"/>
              <w:rPr>
                <w:color w:val="000000"/>
              </w:rPr>
            </w:pPr>
            <w:r w:rsidRPr="001B5A0A">
              <w:rPr>
                <w:color w:val="000000"/>
              </w:rPr>
              <w:t>How to use an existing implicit rule to get the recipes for updating a file.</w:t>
            </w:r>
          </w:p>
        </w:tc>
      </w:tr>
      <w:tr w:rsidR="00000E44" w:rsidRPr="001B5A0A" w14:paraId="258F0EB9" w14:textId="77777777" w:rsidTr="00000E44">
        <w:trPr>
          <w:jc w:val="center"/>
        </w:trPr>
        <w:tc>
          <w:tcPr>
            <w:tcW w:w="0" w:type="auto"/>
            <w:tcMar>
              <w:top w:w="48" w:type="dxa"/>
              <w:left w:w="120" w:type="dxa"/>
              <w:bottom w:w="48" w:type="dxa"/>
              <w:right w:w="120" w:type="dxa"/>
            </w:tcMar>
            <w:hideMark/>
          </w:tcPr>
          <w:p w14:paraId="412E42E8" w14:textId="77777777" w:rsidR="00000E44" w:rsidRPr="001B5A0A" w:rsidRDefault="00000E44" w:rsidP="00542DF9">
            <w:pPr>
              <w:widowControl w:val="0"/>
              <w:jc w:val="both"/>
              <w:rPr>
                <w:color w:val="000000"/>
              </w:rPr>
            </w:pPr>
            <w:r w:rsidRPr="001B5A0A">
              <w:rPr>
                <w:color w:val="000000"/>
              </w:rPr>
              <w:t>• </w:t>
            </w:r>
            <w:hyperlink r:id="rId1201" w:anchor="Catalogue-of-Rules" w:history="1">
              <w:r w:rsidRPr="001B5A0A">
                <w:rPr>
                  <w:rStyle w:val="Hyperlink"/>
                  <w:color w:val="005090"/>
                </w:rPr>
                <w:t>Catalogue of Rules</w:t>
              </w:r>
            </w:hyperlink>
          </w:p>
        </w:tc>
        <w:tc>
          <w:tcPr>
            <w:tcW w:w="0" w:type="auto"/>
            <w:tcMar>
              <w:top w:w="48" w:type="dxa"/>
              <w:left w:w="120" w:type="dxa"/>
              <w:bottom w:w="48" w:type="dxa"/>
              <w:right w:w="120" w:type="dxa"/>
            </w:tcMar>
            <w:hideMark/>
          </w:tcPr>
          <w:p w14:paraId="20A99A3E" w14:textId="77777777" w:rsidR="00000E44" w:rsidRPr="001B5A0A" w:rsidRDefault="00000E44" w:rsidP="00542DF9">
            <w:pPr>
              <w:widowControl w:val="0"/>
              <w:jc w:val="both"/>
              <w:rPr>
                <w:color w:val="000000"/>
              </w:rPr>
            </w:pPr>
            <w:r w:rsidRPr="001B5A0A">
              <w:rPr>
                <w:color w:val="000000"/>
              </w:rPr>
              <w:t>A list of built-in rules.</w:t>
            </w:r>
          </w:p>
        </w:tc>
      </w:tr>
      <w:tr w:rsidR="00000E44" w:rsidRPr="001B5A0A" w14:paraId="6A320BDB" w14:textId="77777777" w:rsidTr="00000E44">
        <w:trPr>
          <w:jc w:val="center"/>
        </w:trPr>
        <w:tc>
          <w:tcPr>
            <w:tcW w:w="0" w:type="auto"/>
            <w:tcMar>
              <w:top w:w="48" w:type="dxa"/>
              <w:left w:w="120" w:type="dxa"/>
              <w:bottom w:w="48" w:type="dxa"/>
              <w:right w:w="120" w:type="dxa"/>
            </w:tcMar>
            <w:hideMark/>
          </w:tcPr>
          <w:p w14:paraId="7C348CA5" w14:textId="77777777" w:rsidR="00000E44" w:rsidRPr="001B5A0A" w:rsidRDefault="00000E44" w:rsidP="00542DF9">
            <w:pPr>
              <w:widowControl w:val="0"/>
              <w:jc w:val="both"/>
              <w:rPr>
                <w:color w:val="000000"/>
              </w:rPr>
            </w:pPr>
            <w:r w:rsidRPr="001B5A0A">
              <w:rPr>
                <w:color w:val="000000"/>
              </w:rPr>
              <w:t>• </w:t>
            </w:r>
            <w:hyperlink r:id="rId1202" w:anchor="Implicit-Variables" w:history="1">
              <w:r w:rsidRPr="001B5A0A">
                <w:rPr>
                  <w:rStyle w:val="Hyperlink"/>
                  <w:color w:val="005090"/>
                </w:rPr>
                <w:t>Implicit Variables</w:t>
              </w:r>
            </w:hyperlink>
          </w:p>
        </w:tc>
        <w:tc>
          <w:tcPr>
            <w:tcW w:w="0" w:type="auto"/>
            <w:tcMar>
              <w:top w:w="48" w:type="dxa"/>
              <w:left w:w="120" w:type="dxa"/>
              <w:bottom w:w="48" w:type="dxa"/>
              <w:right w:w="120" w:type="dxa"/>
            </w:tcMar>
            <w:hideMark/>
          </w:tcPr>
          <w:p w14:paraId="55B05ECF" w14:textId="77777777" w:rsidR="00000E44" w:rsidRPr="001B5A0A" w:rsidRDefault="00000E44" w:rsidP="00542DF9">
            <w:pPr>
              <w:widowControl w:val="0"/>
              <w:jc w:val="both"/>
              <w:rPr>
                <w:color w:val="000000"/>
              </w:rPr>
            </w:pPr>
            <w:r w:rsidRPr="001B5A0A">
              <w:rPr>
                <w:color w:val="000000"/>
              </w:rPr>
              <w:t>How to change what predefined rules do.</w:t>
            </w:r>
          </w:p>
        </w:tc>
      </w:tr>
      <w:tr w:rsidR="00000E44" w:rsidRPr="001B5A0A" w14:paraId="649E0070" w14:textId="77777777" w:rsidTr="00000E44">
        <w:trPr>
          <w:jc w:val="center"/>
        </w:trPr>
        <w:tc>
          <w:tcPr>
            <w:tcW w:w="0" w:type="auto"/>
            <w:tcMar>
              <w:top w:w="48" w:type="dxa"/>
              <w:left w:w="120" w:type="dxa"/>
              <w:bottom w:w="48" w:type="dxa"/>
              <w:right w:w="120" w:type="dxa"/>
            </w:tcMar>
            <w:hideMark/>
          </w:tcPr>
          <w:p w14:paraId="1CFDB68A" w14:textId="77777777" w:rsidR="00000E44" w:rsidRPr="001B5A0A" w:rsidRDefault="00000E44" w:rsidP="00542DF9">
            <w:pPr>
              <w:widowControl w:val="0"/>
              <w:jc w:val="both"/>
              <w:rPr>
                <w:color w:val="000000"/>
              </w:rPr>
            </w:pPr>
            <w:r w:rsidRPr="001B5A0A">
              <w:rPr>
                <w:color w:val="000000"/>
              </w:rPr>
              <w:t>• </w:t>
            </w:r>
            <w:hyperlink r:id="rId1203" w:anchor="Chained-Rules" w:history="1">
              <w:r w:rsidRPr="001B5A0A">
                <w:rPr>
                  <w:rStyle w:val="Hyperlink"/>
                  <w:color w:val="005090"/>
                </w:rPr>
                <w:t>Chained Rules</w:t>
              </w:r>
            </w:hyperlink>
          </w:p>
        </w:tc>
        <w:tc>
          <w:tcPr>
            <w:tcW w:w="0" w:type="auto"/>
            <w:tcMar>
              <w:top w:w="48" w:type="dxa"/>
              <w:left w:w="120" w:type="dxa"/>
              <w:bottom w:w="48" w:type="dxa"/>
              <w:right w:w="120" w:type="dxa"/>
            </w:tcMar>
            <w:hideMark/>
          </w:tcPr>
          <w:p w14:paraId="4875A73F" w14:textId="77777777" w:rsidR="00000E44" w:rsidRPr="001B5A0A" w:rsidRDefault="00000E44" w:rsidP="00542DF9">
            <w:pPr>
              <w:widowControl w:val="0"/>
              <w:jc w:val="both"/>
              <w:rPr>
                <w:color w:val="000000"/>
              </w:rPr>
            </w:pPr>
            <w:r w:rsidRPr="001B5A0A">
              <w:rPr>
                <w:color w:val="000000"/>
              </w:rPr>
              <w:t>How to use a chain of implicit rules.</w:t>
            </w:r>
          </w:p>
        </w:tc>
      </w:tr>
      <w:tr w:rsidR="00000E44" w:rsidRPr="001B5A0A" w14:paraId="0B400F52" w14:textId="77777777" w:rsidTr="00000E44">
        <w:trPr>
          <w:jc w:val="center"/>
        </w:trPr>
        <w:tc>
          <w:tcPr>
            <w:tcW w:w="0" w:type="auto"/>
            <w:tcMar>
              <w:top w:w="48" w:type="dxa"/>
              <w:left w:w="120" w:type="dxa"/>
              <w:bottom w:w="48" w:type="dxa"/>
              <w:right w:w="120" w:type="dxa"/>
            </w:tcMar>
            <w:hideMark/>
          </w:tcPr>
          <w:p w14:paraId="1C83BFC0" w14:textId="77777777" w:rsidR="00000E44" w:rsidRPr="001B5A0A" w:rsidRDefault="00000E44" w:rsidP="00542DF9">
            <w:pPr>
              <w:widowControl w:val="0"/>
              <w:jc w:val="both"/>
              <w:rPr>
                <w:color w:val="000000"/>
              </w:rPr>
            </w:pPr>
            <w:r w:rsidRPr="001B5A0A">
              <w:rPr>
                <w:color w:val="000000"/>
              </w:rPr>
              <w:t>• </w:t>
            </w:r>
            <w:hyperlink r:id="rId1204" w:anchor="Pattern-Rules" w:history="1">
              <w:r w:rsidRPr="001B5A0A">
                <w:rPr>
                  <w:rStyle w:val="Hyperlink"/>
                  <w:color w:val="005090"/>
                </w:rPr>
                <w:t>Pattern Rules</w:t>
              </w:r>
            </w:hyperlink>
          </w:p>
        </w:tc>
        <w:tc>
          <w:tcPr>
            <w:tcW w:w="0" w:type="auto"/>
            <w:tcMar>
              <w:top w:w="48" w:type="dxa"/>
              <w:left w:w="120" w:type="dxa"/>
              <w:bottom w:w="48" w:type="dxa"/>
              <w:right w:w="120" w:type="dxa"/>
            </w:tcMar>
            <w:hideMark/>
          </w:tcPr>
          <w:p w14:paraId="4D2B253A" w14:textId="77777777" w:rsidR="00000E44" w:rsidRPr="001B5A0A" w:rsidRDefault="00000E44" w:rsidP="00542DF9">
            <w:pPr>
              <w:widowControl w:val="0"/>
              <w:jc w:val="both"/>
              <w:rPr>
                <w:color w:val="000000"/>
              </w:rPr>
            </w:pPr>
            <w:r w:rsidRPr="001B5A0A">
              <w:rPr>
                <w:color w:val="000000"/>
              </w:rPr>
              <w:t>How to define new implicit rules.</w:t>
            </w:r>
          </w:p>
        </w:tc>
      </w:tr>
      <w:tr w:rsidR="00000E44" w:rsidRPr="001B5A0A" w14:paraId="0C459B92" w14:textId="77777777" w:rsidTr="00000E44">
        <w:trPr>
          <w:jc w:val="center"/>
        </w:trPr>
        <w:tc>
          <w:tcPr>
            <w:tcW w:w="0" w:type="auto"/>
            <w:tcMar>
              <w:top w:w="48" w:type="dxa"/>
              <w:left w:w="120" w:type="dxa"/>
              <w:bottom w:w="48" w:type="dxa"/>
              <w:right w:w="120" w:type="dxa"/>
            </w:tcMar>
            <w:hideMark/>
          </w:tcPr>
          <w:p w14:paraId="339869D2" w14:textId="77777777" w:rsidR="00000E44" w:rsidRPr="001B5A0A" w:rsidRDefault="00000E44" w:rsidP="00542DF9">
            <w:pPr>
              <w:widowControl w:val="0"/>
              <w:jc w:val="both"/>
              <w:rPr>
                <w:color w:val="000000"/>
              </w:rPr>
            </w:pPr>
            <w:r w:rsidRPr="001B5A0A">
              <w:rPr>
                <w:color w:val="000000"/>
              </w:rPr>
              <w:t>• </w:t>
            </w:r>
            <w:hyperlink r:id="rId1205" w:anchor="Last-Resort" w:history="1">
              <w:r w:rsidRPr="001B5A0A">
                <w:rPr>
                  <w:rStyle w:val="Hyperlink"/>
                  <w:color w:val="005090"/>
                </w:rPr>
                <w:t>Last Resort</w:t>
              </w:r>
            </w:hyperlink>
          </w:p>
        </w:tc>
        <w:tc>
          <w:tcPr>
            <w:tcW w:w="0" w:type="auto"/>
            <w:tcMar>
              <w:top w:w="48" w:type="dxa"/>
              <w:left w:w="120" w:type="dxa"/>
              <w:bottom w:w="48" w:type="dxa"/>
              <w:right w:w="120" w:type="dxa"/>
            </w:tcMar>
            <w:hideMark/>
          </w:tcPr>
          <w:p w14:paraId="6E7B53AA" w14:textId="77777777" w:rsidR="00000E44" w:rsidRPr="001B5A0A" w:rsidRDefault="00000E44" w:rsidP="00542DF9">
            <w:pPr>
              <w:widowControl w:val="0"/>
              <w:jc w:val="both"/>
              <w:rPr>
                <w:color w:val="000000"/>
              </w:rPr>
            </w:pPr>
            <w:r w:rsidRPr="001B5A0A">
              <w:rPr>
                <w:color w:val="000000"/>
              </w:rPr>
              <w:t>How to define a recipe for rules which cannot find any.</w:t>
            </w:r>
          </w:p>
        </w:tc>
      </w:tr>
      <w:tr w:rsidR="00000E44" w:rsidRPr="001B5A0A" w14:paraId="78BF6F2A" w14:textId="77777777" w:rsidTr="00000E44">
        <w:trPr>
          <w:jc w:val="center"/>
        </w:trPr>
        <w:tc>
          <w:tcPr>
            <w:tcW w:w="0" w:type="auto"/>
            <w:tcMar>
              <w:top w:w="48" w:type="dxa"/>
              <w:left w:w="120" w:type="dxa"/>
              <w:bottom w:w="48" w:type="dxa"/>
              <w:right w:w="120" w:type="dxa"/>
            </w:tcMar>
            <w:hideMark/>
          </w:tcPr>
          <w:p w14:paraId="656DD86C" w14:textId="77777777" w:rsidR="00000E44" w:rsidRPr="001B5A0A" w:rsidRDefault="00000E44" w:rsidP="00542DF9">
            <w:pPr>
              <w:widowControl w:val="0"/>
              <w:jc w:val="both"/>
              <w:rPr>
                <w:color w:val="000000"/>
              </w:rPr>
            </w:pPr>
            <w:r w:rsidRPr="001B5A0A">
              <w:rPr>
                <w:color w:val="000000"/>
              </w:rPr>
              <w:t>• </w:t>
            </w:r>
            <w:hyperlink r:id="rId1206" w:anchor="Suffix-Rules" w:history="1">
              <w:r w:rsidRPr="001B5A0A">
                <w:rPr>
                  <w:rStyle w:val="Hyperlink"/>
                  <w:color w:val="005090"/>
                </w:rPr>
                <w:t>Suffix Rules</w:t>
              </w:r>
            </w:hyperlink>
          </w:p>
        </w:tc>
        <w:tc>
          <w:tcPr>
            <w:tcW w:w="0" w:type="auto"/>
            <w:tcMar>
              <w:top w:w="48" w:type="dxa"/>
              <w:left w:w="120" w:type="dxa"/>
              <w:bottom w:w="48" w:type="dxa"/>
              <w:right w:w="120" w:type="dxa"/>
            </w:tcMar>
            <w:hideMark/>
          </w:tcPr>
          <w:p w14:paraId="2CDB6BB3" w14:textId="77777777" w:rsidR="00000E44" w:rsidRPr="001B5A0A" w:rsidRDefault="00000E44" w:rsidP="00542DF9">
            <w:pPr>
              <w:widowControl w:val="0"/>
              <w:jc w:val="both"/>
              <w:rPr>
                <w:color w:val="000000"/>
              </w:rPr>
            </w:pPr>
            <w:r w:rsidRPr="001B5A0A">
              <w:rPr>
                <w:color w:val="000000"/>
              </w:rPr>
              <w:t>The old-fashioned style of implicit rule.</w:t>
            </w:r>
          </w:p>
        </w:tc>
      </w:tr>
      <w:tr w:rsidR="00000E44" w:rsidRPr="001B5A0A" w14:paraId="04600482" w14:textId="77777777" w:rsidTr="00000E44">
        <w:trPr>
          <w:jc w:val="center"/>
        </w:trPr>
        <w:tc>
          <w:tcPr>
            <w:tcW w:w="0" w:type="auto"/>
            <w:tcMar>
              <w:top w:w="48" w:type="dxa"/>
              <w:left w:w="120" w:type="dxa"/>
              <w:bottom w:w="48" w:type="dxa"/>
              <w:right w:w="120" w:type="dxa"/>
            </w:tcMar>
            <w:hideMark/>
          </w:tcPr>
          <w:p w14:paraId="6318A6DA" w14:textId="77777777" w:rsidR="00000E44" w:rsidRPr="001B5A0A" w:rsidRDefault="00000E44" w:rsidP="00542DF9">
            <w:pPr>
              <w:widowControl w:val="0"/>
              <w:jc w:val="both"/>
              <w:rPr>
                <w:color w:val="000000"/>
              </w:rPr>
            </w:pPr>
            <w:r w:rsidRPr="001B5A0A">
              <w:rPr>
                <w:color w:val="000000"/>
              </w:rPr>
              <w:t>• </w:t>
            </w:r>
            <w:hyperlink r:id="rId1207" w:anchor="Implicit-Rule-Search" w:history="1">
              <w:r w:rsidRPr="001B5A0A">
                <w:rPr>
                  <w:rStyle w:val="Hyperlink"/>
                  <w:color w:val="005090"/>
                </w:rPr>
                <w:t>Implicit Rule Search</w:t>
              </w:r>
            </w:hyperlink>
          </w:p>
        </w:tc>
        <w:tc>
          <w:tcPr>
            <w:tcW w:w="0" w:type="auto"/>
            <w:tcMar>
              <w:top w:w="48" w:type="dxa"/>
              <w:left w:w="120" w:type="dxa"/>
              <w:bottom w:w="48" w:type="dxa"/>
              <w:right w:w="120" w:type="dxa"/>
            </w:tcMar>
            <w:hideMark/>
          </w:tcPr>
          <w:p w14:paraId="18014926" w14:textId="77777777" w:rsidR="00000E44" w:rsidRPr="001B5A0A" w:rsidRDefault="00000E44" w:rsidP="00542DF9">
            <w:pPr>
              <w:widowControl w:val="0"/>
              <w:jc w:val="both"/>
              <w:rPr>
                <w:color w:val="000000"/>
              </w:rPr>
            </w:pPr>
            <w:r w:rsidRPr="001B5A0A">
              <w:rPr>
                <w:color w:val="000000"/>
              </w:rPr>
              <w:t>The precise algorithm for applying implicit rules.</w:t>
            </w:r>
          </w:p>
        </w:tc>
      </w:tr>
    </w:tbl>
    <w:p w14:paraId="7299B090" w14:textId="77777777" w:rsidR="0080321A" w:rsidRPr="001B5A0A" w:rsidRDefault="00000000" w:rsidP="00542DF9">
      <w:pPr>
        <w:widowControl w:val="0"/>
        <w:spacing w:before="240" w:after="240"/>
        <w:jc w:val="both"/>
      </w:pPr>
      <w:r>
        <w:pict w14:anchorId="18240998">
          <v:rect id="_x0000_i1146" style="width:0;height:1.5pt" o:hrstd="t" o:hrnoshade="t" o:hr="t" fillcolor="black" stroked="f"/>
        </w:pict>
      </w:r>
    </w:p>
    <w:p w14:paraId="0D176D24" w14:textId="77777777" w:rsidR="0080321A" w:rsidRPr="001B5A0A" w:rsidRDefault="0080321A" w:rsidP="00542DF9">
      <w:pPr>
        <w:pStyle w:val="NormalWeb"/>
        <w:widowControl w:val="0"/>
        <w:spacing w:before="240" w:beforeAutospacing="0" w:after="240" w:afterAutospacing="0" w:line="360" w:lineRule="auto"/>
        <w:jc w:val="both"/>
        <w:rPr>
          <w:color w:val="443333"/>
        </w:rPr>
      </w:pPr>
      <w:r w:rsidRPr="001B5A0A">
        <w:rPr>
          <w:color w:val="443333"/>
        </w:rPr>
        <w:t>Next: </w:t>
      </w:r>
      <w:hyperlink r:id="rId1208" w:anchor="Catalogue-of-Rules" w:history="1">
        <w:r w:rsidRPr="001B5A0A">
          <w:rPr>
            <w:rStyle w:val="Hyperlink"/>
            <w:rFonts w:eastAsiaTheme="majorEastAsia"/>
            <w:color w:val="005090"/>
          </w:rPr>
          <w:t>Catalogue of Rules</w:t>
        </w:r>
      </w:hyperlink>
      <w:r w:rsidRPr="001B5A0A">
        <w:rPr>
          <w:color w:val="443333"/>
        </w:rPr>
        <w:t>, Previous: </w:t>
      </w:r>
      <w:hyperlink r:id="rId1209" w:anchor="Implicit-Rules" w:history="1">
        <w:r w:rsidRPr="001B5A0A">
          <w:rPr>
            <w:rStyle w:val="Hyperlink"/>
            <w:rFonts w:eastAsiaTheme="majorEastAsia"/>
            <w:color w:val="005090"/>
          </w:rPr>
          <w:t>Implicit Rules</w:t>
        </w:r>
      </w:hyperlink>
      <w:r w:rsidRPr="001B5A0A">
        <w:rPr>
          <w:color w:val="443333"/>
        </w:rPr>
        <w:t>, Up: </w:t>
      </w:r>
      <w:hyperlink r:id="rId1210" w:anchor="Implicit-Rules" w:history="1">
        <w:r w:rsidRPr="001B5A0A">
          <w:rPr>
            <w:rStyle w:val="Hyperlink"/>
            <w:rFonts w:eastAsiaTheme="majorEastAsia"/>
            <w:color w:val="005090"/>
          </w:rPr>
          <w:t>Implicit Rules</w:t>
        </w:r>
      </w:hyperlink>
      <w:r w:rsidRPr="001B5A0A">
        <w:rPr>
          <w:color w:val="443333"/>
        </w:rPr>
        <w:t>   [</w:t>
      </w:r>
      <w:hyperlink r:id="rId1211" w:anchor="SEC_Contents" w:tooltip="Table of contents" w:history="1">
        <w:r w:rsidRPr="001B5A0A">
          <w:rPr>
            <w:rStyle w:val="Hyperlink"/>
            <w:rFonts w:eastAsiaTheme="majorEastAsia"/>
            <w:color w:val="005090"/>
          </w:rPr>
          <w:t>Contents</w:t>
        </w:r>
      </w:hyperlink>
      <w:r w:rsidRPr="001B5A0A">
        <w:rPr>
          <w:color w:val="443333"/>
        </w:rPr>
        <w:t>][</w:t>
      </w:r>
      <w:hyperlink r:id="rId1212" w:anchor="Concept-Index" w:tooltip="Index" w:history="1">
        <w:r w:rsidRPr="001B5A0A">
          <w:rPr>
            <w:rStyle w:val="Hyperlink"/>
            <w:rFonts w:eastAsiaTheme="majorEastAsia"/>
            <w:color w:val="005090"/>
          </w:rPr>
          <w:t>Index</w:t>
        </w:r>
      </w:hyperlink>
      <w:r w:rsidRPr="001B5A0A">
        <w:rPr>
          <w:color w:val="443333"/>
        </w:rPr>
        <w:t>]</w:t>
      </w:r>
    </w:p>
    <w:p w14:paraId="56C2B60C" w14:textId="1AEAD854" w:rsidR="0080321A" w:rsidRDefault="0080321A" w:rsidP="00542DF9">
      <w:pPr>
        <w:pStyle w:val="Heading4"/>
        <w:widowControl w:val="0"/>
      </w:pPr>
      <w:r>
        <w:t>Using Implicit Rules</w:t>
      </w:r>
    </w:p>
    <w:p w14:paraId="06CEDE81"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To allow </w:t>
      </w:r>
      <w:r w:rsidRPr="001B5A0A">
        <w:rPr>
          <w:rStyle w:val="HTMLCode"/>
          <w:color w:val="000000"/>
          <w:sz w:val="24"/>
          <w:szCs w:val="24"/>
        </w:rPr>
        <w:t>make</w:t>
      </w:r>
      <w:r w:rsidRPr="001B5A0A">
        <w:rPr>
          <w:color w:val="000000"/>
        </w:rPr>
        <w:t> to find a customary method for updating a target file, all you have to do is refrain from specifying recipes yourself. Either write a rule with no recipe, or don’t write a rule at all. Then </w:t>
      </w:r>
      <w:r w:rsidRPr="001B5A0A">
        <w:rPr>
          <w:rStyle w:val="HTMLCode"/>
          <w:color w:val="000000"/>
          <w:sz w:val="24"/>
          <w:szCs w:val="24"/>
        </w:rPr>
        <w:t>make</w:t>
      </w:r>
      <w:r w:rsidRPr="001B5A0A">
        <w:rPr>
          <w:color w:val="000000"/>
        </w:rPr>
        <w:t> will figure out which implicit rule to use based on which kind of source file exists or can be made.</w:t>
      </w:r>
    </w:p>
    <w:p w14:paraId="5349A30D" w14:textId="77777777" w:rsidR="00116491"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For example, suppose the makefile looks like this:</w:t>
      </w:r>
    </w:p>
    <w:tbl>
      <w:tblPr>
        <w:tblStyle w:val="TableGrid"/>
        <w:tblW w:w="5000" w:type="pct"/>
        <w:jc w:val="center"/>
        <w:tblLook w:val="04A0" w:firstRow="1" w:lastRow="0" w:firstColumn="1" w:lastColumn="0" w:noHBand="0" w:noVBand="1"/>
      </w:tblPr>
      <w:tblGrid>
        <w:gridCol w:w="10478"/>
      </w:tblGrid>
      <w:tr w:rsidR="00116491" w14:paraId="00C75EEE"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FDE0DD4" w14:textId="77777777" w:rsidR="00155F6D" w:rsidRDefault="00155F6D" w:rsidP="00542DF9">
            <w:pPr>
              <w:pStyle w:val="HTMLPreformatted"/>
              <w:widowControl w:val="0"/>
              <w:shd w:val="clear" w:color="auto" w:fill="F2EFE4"/>
              <w:spacing w:line="360" w:lineRule="auto"/>
              <w:jc w:val="both"/>
              <w:rPr>
                <w:color w:val="000000"/>
              </w:rPr>
            </w:pPr>
            <w:r>
              <w:rPr>
                <w:color w:val="000000"/>
              </w:rPr>
              <w:t>foo : foo.o bar.o</w:t>
            </w:r>
          </w:p>
          <w:p w14:paraId="4B010270" w14:textId="69A5FDC5" w:rsidR="00116491" w:rsidRPr="00155F6D" w:rsidRDefault="00155F6D" w:rsidP="00542DF9">
            <w:pPr>
              <w:pStyle w:val="HTMLPreformatted"/>
              <w:widowControl w:val="0"/>
              <w:shd w:val="clear" w:color="auto" w:fill="F2EFE4"/>
              <w:spacing w:line="360" w:lineRule="auto"/>
              <w:jc w:val="both"/>
              <w:rPr>
                <w:color w:val="000000"/>
              </w:rPr>
            </w:pPr>
            <w:r>
              <w:rPr>
                <w:color w:val="000000"/>
              </w:rPr>
              <w:t xml:space="preserve">        cc -o foo foo.o bar.o $(CFLAGS) $(LDFLAGS)</w:t>
            </w:r>
          </w:p>
        </w:tc>
      </w:tr>
    </w:tbl>
    <w:p w14:paraId="07893A82" w14:textId="77777777" w:rsidR="00155F6D" w:rsidRDefault="00155F6D" w:rsidP="00542DF9">
      <w:pPr>
        <w:pStyle w:val="NormalWeb"/>
        <w:widowControl w:val="0"/>
        <w:spacing w:before="0" w:beforeAutospacing="0" w:after="0" w:afterAutospacing="0" w:line="360" w:lineRule="auto"/>
        <w:jc w:val="both"/>
        <w:rPr>
          <w:color w:val="000000"/>
        </w:rPr>
      </w:pPr>
    </w:p>
    <w:p w14:paraId="5E7A4BDA" w14:textId="2005548C"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Because you mention </w:t>
      </w:r>
      <w:r w:rsidRPr="001B5A0A">
        <w:rPr>
          <w:rStyle w:val="HTMLSample"/>
          <w:rFonts w:eastAsiaTheme="majorEastAsia"/>
          <w:color w:val="000000"/>
        </w:rPr>
        <w:t>foo.o</w:t>
      </w:r>
      <w:r w:rsidRPr="001B5A0A">
        <w:rPr>
          <w:color w:val="000000"/>
        </w:rPr>
        <w:t> but do not give a rule for it, </w:t>
      </w:r>
      <w:r w:rsidRPr="001B5A0A">
        <w:rPr>
          <w:rStyle w:val="HTMLCode"/>
          <w:color w:val="000000"/>
          <w:sz w:val="24"/>
          <w:szCs w:val="24"/>
        </w:rPr>
        <w:t>make</w:t>
      </w:r>
      <w:r w:rsidRPr="001B5A0A">
        <w:rPr>
          <w:color w:val="000000"/>
        </w:rPr>
        <w:t> will automatically look for an implicit rule that tells how to update it. This happens whether or not the file </w:t>
      </w:r>
      <w:r w:rsidRPr="001B5A0A">
        <w:rPr>
          <w:rStyle w:val="HTMLSample"/>
          <w:rFonts w:eastAsiaTheme="majorEastAsia"/>
          <w:color w:val="000000"/>
        </w:rPr>
        <w:t>foo.o</w:t>
      </w:r>
      <w:r w:rsidRPr="001B5A0A">
        <w:rPr>
          <w:color w:val="000000"/>
        </w:rPr>
        <w:t> currently exists.</w:t>
      </w:r>
    </w:p>
    <w:p w14:paraId="14BCC862" w14:textId="77777777" w:rsidR="0080321A"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If an implicit rule is found, it can supply both a recipe and one or more prerequisites (the source files). You would want to write a rule for </w:t>
      </w:r>
      <w:r w:rsidRPr="001B5A0A">
        <w:rPr>
          <w:rStyle w:val="HTMLSample"/>
          <w:rFonts w:eastAsiaTheme="majorEastAsia"/>
          <w:color w:val="000000"/>
        </w:rPr>
        <w:t>foo.o</w:t>
      </w:r>
      <w:r w:rsidRPr="001B5A0A">
        <w:rPr>
          <w:color w:val="000000"/>
        </w:rPr>
        <w:t> with no recipe if you need to specify additional prerequisites, such as header files, that the implicit rule cannot supply.</w:t>
      </w:r>
    </w:p>
    <w:p w14:paraId="29601771"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Each implicit rule has a target pattern and prerequisite patterns. There may be many implicit rules with the same target pattern. For example, numerous rules make ‘</w:t>
      </w:r>
      <w:r w:rsidRPr="001B5A0A">
        <w:rPr>
          <w:rStyle w:val="HTMLSample"/>
          <w:rFonts w:eastAsiaTheme="majorEastAsia"/>
          <w:color w:val="000000"/>
        </w:rPr>
        <w:t>.o</w:t>
      </w:r>
      <w:r w:rsidRPr="001B5A0A">
        <w:rPr>
          <w:color w:val="000000"/>
        </w:rPr>
        <w:t>’ files: one, from a ‘</w:t>
      </w:r>
      <w:r w:rsidRPr="001B5A0A">
        <w:rPr>
          <w:rStyle w:val="HTMLSample"/>
          <w:rFonts w:eastAsiaTheme="majorEastAsia"/>
          <w:color w:val="000000"/>
        </w:rPr>
        <w:t>.c</w:t>
      </w:r>
      <w:r w:rsidRPr="001B5A0A">
        <w:rPr>
          <w:color w:val="000000"/>
        </w:rPr>
        <w:t>’ file with the C compiler; another, from a ‘</w:t>
      </w:r>
      <w:r w:rsidRPr="001B5A0A">
        <w:rPr>
          <w:rStyle w:val="HTMLSample"/>
          <w:rFonts w:eastAsiaTheme="majorEastAsia"/>
          <w:color w:val="000000"/>
        </w:rPr>
        <w:t>.p</w:t>
      </w:r>
      <w:r w:rsidRPr="001B5A0A">
        <w:rPr>
          <w:color w:val="000000"/>
        </w:rPr>
        <w:t>’ file with the Pascal compiler; and so on. The rule that actually applies is the one whose prerequisites exist or can be made. So, if you have a file </w:t>
      </w:r>
      <w:r w:rsidRPr="001B5A0A">
        <w:rPr>
          <w:rStyle w:val="HTMLSample"/>
          <w:rFonts w:eastAsiaTheme="majorEastAsia"/>
          <w:color w:val="000000"/>
        </w:rPr>
        <w:t>foo.c</w:t>
      </w:r>
      <w:r w:rsidRPr="001B5A0A">
        <w:rPr>
          <w:color w:val="000000"/>
        </w:rPr>
        <w:t>, </w:t>
      </w:r>
      <w:r w:rsidRPr="001B5A0A">
        <w:rPr>
          <w:rStyle w:val="HTMLCode"/>
          <w:color w:val="000000"/>
          <w:sz w:val="24"/>
          <w:szCs w:val="24"/>
        </w:rPr>
        <w:t>make</w:t>
      </w:r>
      <w:r w:rsidRPr="001B5A0A">
        <w:rPr>
          <w:color w:val="000000"/>
        </w:rPr>
        <w:t> will run the C compiler; otherwise, if you have a file </w:t>
      </w:r>
      <w:r w:rsidRPr="001B5A0A">
        <w:rPr>
          <w:rStyle w:val="HTMLSample"/>
          <w:rFonts w:eastAsiaTheme="majorEastAsia"/>
          <w:color w:val="000000"/>
        </w:rPr>
        <w:t>foo.p</w:t>
      </w:r>
      <w:r w:rsidRPr="001B5A0A">
        <w:rPr>
          <w:color w:val="000000"/>
        </w:rPr>
        <w:t>, </w:t>
      </w:r>
      <w:r w:rsidRPr="001B5A0A">
        <w:rPr>
          <w:rStyle w:val="HTMLCode"/>
          <w:color w:val="000000"/>
          <w:sz w:val="24"/>
          <w:szCs w:val="24"/>
        </w:rPr>
        <w:t>make</w:t>
      </w:r>
      <w:r w:rsidRPr="001B5A0A">
        <w:rPr>
          <w:color w:val="000000"/>
        </w:rPr>
        <w:t> will run the Pascal compiler; and so on.</w:t>
      </w:r>
    </w:p>
    <w:p w14:paraId="66701A99"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lastRenderedPageBreak/>
        <w:t>Of course, when you write the makefile, you know which implicit rule you want </w:t>
      </w:r>
      <w:r w:rsidRPr="001B5A0A">
        <w:rPr>
          <w:rStyle w:val="HTMLCode"/>
          <w:color w:val="000000"/>
          <w:sz w:val="24"/>
          <w:szCs w:val="24"/>
        </w:rPr>
        <w:t>make</w:t>
      </w:r>
      <w:r w:rsidRPr="001B5A0A">
        <w:rPr>
          <w:color w:val="000000"/>
        </w:rPr>
        <w:t> to use, and you know it will choose that one because you know which possible prerequisite files are supposed to exist. See </w:t>
      </w:r>
      <w:hyperlink r:id="rId1213" w:anchor="Catalogue-of-Rules" w:history="1">
        <w:r w:rsidRPr="001B5A0A">
          <w:rPr>
            <w:rStyle w:val="Hyperlink"/>
            <w:rFonts w:eastAsiaTheme="majorEastAsia"/>
            <w:color w:val="005090"/>
          </w:rPr>
          <w:t>Catalogue of Built-In Rules</w:t>
        </w:r>
      </w:hyperlink>
      <w:r w:rsidRPr="001B5A0A">
        <w:rPr>
          <w:color w:val="000000"/>
        </w:rPr>
        <w:t>, for a catalogue of all the predefined implicit rules.</w:t>
      </w:r>
    </w:p>
    <w:p w14:paraId="75B94389" w14:textId="77777777" w:rsidR="0080321A"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Above, we said an implicit rule applies if the required prerequisites “exist or can be made”. A file “can be made” if it is mentioned explicitly in the makefile as a target or a prerequisite, or if an implicit rule can be recursively found for how to make it. When an implicit prerequisite is the result of another implicit rule, we say that </w:t>
      </w:r>
      <w:r w:rsidRPr="001B5A0A">
        <w:rPr>
          <w:rStyle w:val="Emphasis"/>
          <w:color w:val="000000"/>
        </w:rPr>
        <w:t>chaining</w:t>
      </w:r>
      <w:r w:rsidRPr="001B5A0A">
        <w:rPr>
          <w:color w:val="000000"/>
        </w:rPr>
        <w:t> is occurring. See </w:t>
      </w:r>
      <w:hyperlink r:id="rId1214" w:anchor="Chained-Rules" w:history="1">
        <w:r w:rsidRPr="001B5A0A">
          <w:rPr>
            <w:rStyle w:val="Hyperlink"/>
            <w:rFonts w:eastAsiaTheme="majorEastAsia"/>
            <w:color w:val="005090"/>
          </w:rPr>
          <w:t>Chains of Implicit Rules</w:t>
        </w:r>
      </w:hyperlink>
      <w:r w:rsidRPr="001B5A0A">
        <w:rPr>
          <w:color w:val="000000"/>
        </w:rPr>
        <w:t>.</w:t>
      </w:r>
    </w:p>
    <w:p w14:paraId="5F60C472"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In general, </w:t>
      </w:r>
      <w:r w:rsidRPr="001B5A0A">
        <w:rPr>
          <w:rStyle w:val="HTMLCode"/>
          <w:color w:val="000000"/>
          <w:sz w:val="24"/>
          <w:szCs w:val="24"/>
        </w:rPr>
        <w:t>make</w:t>
      </w:r>
      <w:r w:rsidRPr="001B5A0A">
        <w:rPr>
          <w:color w:val="000000"/>
        </w:rPr>
        <w:t> searches for an implicit rule for each target, and for each double-colon rule, that has no recipe. A file that is mentioned only as a prerequisite is considered a target whose rule specifies nothing, so implicit rule search happens for it. See </w:t>
      </w:r>
      <w:hyperlink r:id="rId1215" w:anchor="Implicit-Rule-Search" w:history="1">
        <w:r w:rsidRPr="001B5A0A">
          <w:rPr>
            <w:rStyle w:val="Hyperlink"/>
            <w:rFonts w:eastAsiaTheme="majorEastAsia"/>
            <w:color w:val="005090"/>
          </w:rPr>
          <w:t>Implicit Rule Search Algorithm</w:t>
        </w:r>
      </w:hyperlink>
      <w:r w:rsidRPr="001B5A0A">
        <w:rPr>
          <w:color w:val="000000"/>
        </w:rPr>
        <w:t>, for the details of how the search is done.</w:t>
      </w:r>
    </w:p>
    <w:p w14:paraId="6C0A30BB" w14:textId="77777777" w:rsidR="00116491"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Note that explicit prerequisites do not influence implicit rule search. For example, consider this explicit rule:</w:t>
      </w:r>
    </w:p>
    <w:tbl>
      <w:tblPr>
        <w:tblStyle w:val="TableGrid"/>
        <w:tblW w:w="5000" w:type="pct"/>
        <w:jc w:val="center"/>
        <w:tblLook w:val="04A0" w:firstRow="1" w:lastRow="0" w:firstColumn="1" w:lastColumn="0" w:noHBand="0" w:noVBand="1"/>
      </w:tblPr>
      <w:tblGrid>
        <w:gridCol w:w="10478"/>
      </w:tblGrid>
      <w:tr w:rsidR="00116491" w14:paraId="39472EB9"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DFC75FC" w14:textId="6A15E31A" w:rsidR="00116491" w:rsidRPr="00155F6D" w:rsidRDefault="00155F6D" w:rsidP="00542DF9">
            <w:pPr>
              <w:pStyle w:val="HTMLPreformatted"/>
              <w:widowControl w:val="0"/>
              <w:shd w:val="clear" w:color="auto" w:fill="F2EFE4"/>
              <w:spacing w:line="360" w:lineRule="auto"/>
              <w:jc w:val="both"/>
              <w:rPr>
                <w:color w:val="000000"/>
              </w:rPr>
            </w:pPr>
            <w:r>
              <w:rPr>
                <w:color w:val="000000"/>
              </w:rPr>
              <w:t>foo.o: foo.p</w:t>
            </w:r>
          </w:p>
        </w:tc>
      </w:tr>
    </w:tbl>
    <w:p w14:paraId="178E8D62" w14:textId="77777777" w:rsidR="00155F6D" w:rsidRDefault="00155F6D" w:rsidP="00542DF9">
      <w:pPr>
        <w:pStyle w:val="NormalWeb"/>
        <w:widowControl w:val="0"/>
        <w:spacing w:before="0" w:beforeAutospacing="0" w:after="0" w:afterAutospacing="0" w:line="360" w:lineRule="auto"/>
        <w:jc w:val="both"/>
        <w:rPr>
          <w:color w:val="000000"/>
        </w:rPr>
      </w:pPr>
    </w:p>
    <w:p w14:paraId="333EA093" w14:textId="3ADBA67B"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The prerequisite on </w:t>
      </w:r>
      <w:r w:rsidRPr="001B5A0A">
        <w:rPr>
          <w:rStyle w:val="HTMLSample"/>
          <w:rFonts w:eastAsiaTheme="majorEastAsia"/>
          <w:color w:val="000000"/>
        </w:rPr>
        <w:t>foo.p</w:t>
      </w:r>
      <w:r w:rsidRPr="001B5A0A">
        <w:rPr>
          <w:color w:val="000000"/>
        </w:rPr>
        <w:t> does not necessarily mean that </w:t>
      </w:r>
      <w:r w:rsidRPr="001B5A0A">
        <w:rPr>
          <w:rStyle w:val="HTMLCode"/>
          <w:color w:val="000000"/>
          <w:sz w:val="24"/>
          <w:szCs w:val="24"/>
        </w:rPr>
        <w:t>make</w:t>
      </w:r>
      <w:r w:rsidRPr="001B5A0A">
        <w:rPr>
          <w:color w:val="000000"/>
        </w:rPr>
        <w:t> will remake </w:t>
      </w:r>
      <w:r w:rsidRPr="001B5A0A">
        <w:rPr>
          <w:rStyle w:val="HTMLSample"/>
          <w:rFonts w:eastAsiaTheme="majorEastAsia"/>
          <w:color w:val="000000"/>
        </w:rPr>
        <w:t>foo.o</w:t>
      </w:r>
      <w:r w:rsidRPr="001B5A0A">
        <w:rPr>
          <w:color w:val="000000"/>
        </w:rPr>
        <w:t> according to the implicit rule to make an object file, a </w:t>
      </w:r>
      <w:r w:rsidRPr="001B5A0A">
        <w:rPr>
          <w:rStyle w:val="HTMLSample"/>
          <w:rFonts w:eastAsiaTheme="majorEastAsia"/>
          <w:color w:val="000000"/>
        </w:rPr>
        <w:t>.o</w:t>
      </w:r>
      <w:r w:rsidRPr="001B5A0A">
        <w:rPr>
          <w:color w:val="000000"/>
        </w:rPr>
        <w:t> file, from a Pascal source file, a </w:t>
      </w:r>
      <w:r w:rsidRPr="001B5A0A">
        <w:rPr>
          <w:rStyle w:val="HTMLSample"/>
          <w:rFonts w:eastAsiaTheme="majorEastAsia"/>
          <w:color w:val="000000"/>
        </w:rPr>
        <w:t>.p</w:t>
      </w:r>
      <w:r w:rsidRPr="001B5A0A">
        <w:rPr>
          <w:color w:val="000000"/>
        </w:rPr>
        <w:t> file. For example, if </w:t>
      </w:r>
      <w:r w:rsidRPr="001B5A0A">
        <w:rPr>
          <w:rStyle w:val="HTMLSample"/>
          <w:rFonts w:eastAsiaTheme="majorEastAsia"/>
          <w:color w:val="000000"/>
        </w:rPr>
        <w:t>foo.c</w:t>
      </w:r>
      <w:r w:rsidRPr="001B5A0A">
        <w:rPr>
          <w:color w:val="000000"/>
        </w:rPr>
        <w:t> also exists, the implicit rule to make an object file from a C source file is used instead, because it appears before the Pascal rule in the list of predefined implicit rules (see </w:t>
      </w:r>
      <w:hyperlink r:id="rId1216" w:anchor="Catalogue-of-Rules" w:history="1">
        <w:r w:rsidRPr="001B5A0A">
          <w:rPr>
            <w:rStyle w:val="Hyperlink"/>
            <w:rFonts w:eastAsiaTheme="majorEastAsia"/>
            <w:color w:val="005090"/>
          </w:rPr>
          <w:t>Catalogue of Built-In Rules</w:t>
        </w:r>
      </w:hyperlink>
      <w:r w:rsidRPr="001B5A0A">
        <w:rPr>
          <w:color w:val="000000"/>
        </w:rPr>
        <w:t>).</w:t>
      </w:r>
    </w:p>
    <w:p w14:paraId="04A306A4" w14:textId="77777777" w:rsidR="0080321A"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If you do not want an implicit rule to be used for a target that has no recipe, you can give that target an empty recipe by writing a semicolon (see </w:t>
      </w:r>
      <w:hyperlink r:id="rId1217" w:anchor="Empty-Recipes" w:history="1">
        <w:r w:rsidRPr="001B5A0A">
          <w:rPr>
            <w:rStyle w:val="Hyperlink"/>
            <w:rFonts w:eastAsiaTheme="majorEastAsia"/>
            <w:color w:val="005090"/>
          </w:rPr>
          <w:t>Defining Empty Recipes</w:t>
        </w:r>
      </w:hyperlink>
      <w:r w:rsidRPr="001B5A0A">
        <w:rPr>
          <w:color w:val="000000"/>
        </w:rPr>
        <w:t>).</w:t>
      </w:r>
    </w:p>
    <w:p w14:paraId="7D426FE1" w14:textId="77777777" w:rsidR="0080321A" w:rsidRPr="001B5A0A" w:rsidRDefault="00000000" w:rsidP="00542DF9">
      <w:pPr>
        <w:widowControl w:val="0"/>
        <w:spacing w:before="240" w:after="240"/>
        <w:jc w:val="both"/>
      </w:pPr>
      <w:r>
        <w:pict w14:anchorId="3990B86D">
          <v:rect id="_x0000_i1147" style="width:0;height:1.5pt" o:hrstd="t" o:hrnoshade="t" o:hr="t" fillcolor="black" stroked="f"/>
        </w:pict>
      </w:r>
    </w:p>
    <w:p w14:paraId="78CB14AE" w14:textId="77777777" w:rsidR="0080321A" w:rsidRPr="001B5A0A" w:rsidRDefault="0080321A" w:rsidP="00542DF9">
      <w:pPr>
        <w:pStyle w:val="NormalWeb"/>
        <w:widowControl w:val="0"/>
        <w:spacing w:before="240" w:beforeAutospacing="0" w:after="240" w:afterAutospacing="0" w:line="360" w:lineRule="auto"/>
        <w:jc w:val="both"/>
        <w:rPr>
          <w:color w:val="443333"/>
        </w:rPr>
      </w:pPr>
      <w:r w:rsidRPr="001B5A0A">
        <w:rPr>
          <w:color w:val="443333"/>
        </w:rPr>
        <w:t>Next: </w:t>
      </w:r>
      <w:hyperlink r:id="rId1218" w:anchor="Implicit-Variables" w:history="1">
        <w:r w:rsidRPr="001B5A0A">
          <w:rPr>
            <w:rStyle w:val="Hyperlink"/>
            <w:rFonts w:eastAsiaTheme="majorEastAsia"/>
            <w:color w:val="005090"/>
          </w:rPr>
          <w:t>Implicit Variables</w:t>
        </w:r>
      </w:hyperlink>
      <w:r w:rsidRPr="001B5A0A">
        <w:rPr>
          <w:color w:val="443333"/>
        </w:rPr>
        <w:t>, Previous: </w:t>
      </w:r>
      <w:hyperlink r:id="rId1219" w:anchor="Using-Implicit" w:history="1">
        <w:r w:rsidRPr="001B5A0A">
          <w:rPr>
            <w:rStyle w:val="Hyperlink"/>
            <w:rFonts w:eastAsiaTheme="majorEastAsia"/>
            <w:color w:val="005090"/>
          </w:rPr>
          <w:t>Using Implicit</w:t>
        </w:r>
      </w:hyperlink>
      <w:r w:rsidRPr="001B5A0A">
        <w:rPr>
          <w:color w:val="443333"/>
        </w:rPr>
        <w:t>, Up: </w:t>
      </w:r>
      <w:hyperlink r:id="rId1220" w:anchor="Implicit-Rules" w:history="1">
        <w:r w:rsidRPr="001B5A0A">
          <w:rPr>
            <w:rStyle w:val="Hyperlink"/>
            <w:rFonts w:eastAsiaTheme="majorEastAsia"/>
            <w:color w:val="005090"/>
          </w:rPr>
          <w:t>Implicit Rules</w:t>
        </w:r>
      </w:hyperlink>
      <w:r w:rsidRPr="001B5A0A">
        <w:rPr>
          <w:color w:val="443333"/>
        </w:rPr>
        <w:t>   [</w:t>
      </w:r>
      <w:hyperlink r:id="rId1221" w:anchor="SEC_Contents" w:tooltip="Table of contents" w:history="1">
        <w:r w:rsidRPr="001B5A0A">
          <w:rPr>
            <w:rStyle w:val="Hyperlink"/>
            <w:rFonts w:eastAsiaTheme="majorEastAsia"/>
            <w:color w:val="005090"/>
          </w:rPr>
          <w:t>Contents</w:t>
        </w:r>
      </w:hyperlink>
      <w:r w:rsidRPr="001B5A0A">
        <w:rPr>
          <w:color w:val="443333"/>
        </w:rPr>
        <w:t>][</w:t>
      </w:r>
      <w:hyperlink r:id="rId1222" w:anchor="Concept-Index" w:tooltip="Index" w:history="1">
        <w:r w:rsidRPr="001B5A0A">
          <w:rPr>
            <w:rStyle w:val="Hyperlink"/>
            <w:rFonts w:eastAsiaTheme="majorEastAsia"/>
            <w:color w:val="005090"/>
          </w:rPr>
          <w:t>Index</w:t>
        </w:r>
      </w:hyperlink>
      <w:r w:rsidRPr="001B5A0A">
        <w:rPr>
          <w:color w:val="443333"/>
        </w:rPr>
        <w:t>]</w:t>
      </w:r>
    </w:p>
    <w:p w14:paraId="21E5407D" w14:textId="4DBFBF73" w:rsidR="0080321A" w:rsidRDefault="0080321A" w:rsidP="00542DF9">
      <w:pPr>
        <w:pStyle w:val="Heading4"/>
        <w:widowControl w:val="0"/>
      </w:pPr>
      <w:r>
        <w:t>Catalogue of Built-In Rules</w:t>
      </w:r>
    </w:p>
    <w:p w14:paraId="72E7B6D3" w14:textId="77777777" w:rsidR="0080321A"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Here is a catalogue of predefined implicit rules which are always available unless the makefile explicitly overrides or cancels them. See </w:t>
      </w:r>
      <w:hyperlink r:id="rId1223" w:anchor="Canceling-Rules" w:history="1">
        <w:r w:rsidRPr="001B5A0A">
          <w:rPr>
            <w:rStyle w:val="Hyperlink"/>
            <w:rFonts w:eastAsiaTheme="majorEastAsia"/>
            <w:color w:val="005090"/>
          </w:rPr>
          <w:t>Canceling Implicit Rules</w:t>
        </w:r>
      </w:hyperlink>
      <w:r w:rsidRPr="001B5A0A">
        <w:rPr>
          <w:color w:val="000000"/>
        </w:rPr>
        <w:t>, for information on canceling or overriding an implicit rule. The ‘</w:t>
      </w:r>
      <w:r w:rsidRPr="001B5A0A">
        <w:rPr>
          <w:rStyle w:val="HTMLSample"/>
          <w:rFonts w:eastAsiaTheme="majorEastAsia"/>
          <w:color w:val="000000"/>
        </w:rPr>
        <w:t>-r</w:t>
      </w:r>
      <w:r w:rsidRPr="001B5A0A">
        <w:rPr>
          <w:color w:val="000000"/>
        </w:rPr>
        <w:t>’ or ‘</w:t>
      </w:r>
      <w:r w:rsidRPr="001B5A0A">
        <w:rPr>
          <w:rStyle w:val="HTMLSample"/>
          <w:rFonts w:eastAsiaTheme="majorEastAsia"/>
          <w:color w:val="000000"/>
        </w:rPr>
        <w:t>--no-builtin-rules</w:t>
      </w:r>
      <w:r w:rsidRPr="001B5A0A">
        <w:rPr>
          <w:color w:val="000000"/>
        </w:rPr>
        <w:t>’ option cancels all predefined rules.</w:t>
      </w:r>
    </w:p>
    <w:p w14:paraId="3E5DBE6E"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This manual only documents the default rules available on POSIX-based operating systems. Other operating systems, such as VMS, Windows, OS/2, etc. may have different sets of default rules. To see the full list of default rules and variables available in your version of GNU </w:t>
      </w:r>
      <w:r w:rsidRPr="001B5A0A">
        <w:rPr>
          <w:rStyle w:val="HTMLCode"/>
          <w:color w:val="000000"/>
          <w:sz w:val="24"/>
          <w:szCs w:val="24"/>
        </w:rPr>
        <w:t>make</w:t>
      </w:r>
      <w:r w:rsidRPr="001B5A0A">
        <w:rPr>
          <w:color w:val="000000"/>
        </w:rPr>
        <w:t>, run ‘</w:t>
      </w:r>
      <w:r w:rsidRPr="001B5A0A">
        <w:rPr>
          <w:rStyle w:val="HTMLSample"/>
          <w:rFonts w:eastAsiaTheme="majorEastAsia"/>
          <w:color w:val="000000"/>
        </w:rPr>
        <w:t>make -p</w:t>
      </w:r>
      <w:r w:rsidRPr="001B5A0A">
        <w:rPr>
          <w:color w:val="000000"/>
        </w:rPr>
        <w:t xml:space="preserve">’ in a directory with no </w:t>
      </w:r>
      <w:r w:rsidRPr="001B5A0A">
        <w:rPr>
          <w:color w:val="000000"/>
        </w:rPr>
        <w:lastRenderedPageBreak/>
        <w:t>makefile.</w:t>
      </w:r>
    </w:p>
    <w:p w14:paraId="2D5F4C84"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color w:val="000000"/>
        </w:rPr>
        <w:t>Not all of these rules will always be defined, even when the ‘</w:t>
      </w:r>
      <w:r w:rsidRPr="001B5A0A">
        <w:rPr>
          <w:rStyle w:val="HTMLSample"/>
          <w:rFonts w:eastAsiaTheme="majorEastAsia"/>
          <w:color w:val="000000"/>
        </w:rPr>
        <w:t>-r</w:t>
      </w:r>
      <w:r w:rsidRPr="001B5A0A">
        <w:rPr>
          <w:color w:val="000000"/>
        </w:rPr>
        <w:t>’ option is not given. Many of the predefined implicit rules are implemented in </w:t>
      </w:r>
      <w:r w:rsidRPr="001B5A0A">
        <w:rPr>
          <w:rStyle w:val="HTMLCode"/>
          <w:color w:val="000000"/>
          <w:sz w:val="24"/>
          <w:szCs w:val="24"/>
        </w:rPr>
        <w:t>make</w:t>
      </w:r>
      <w:r w:rsidRPr="001B5A0A">
        <w:rPr>
          <w:color w:val="000000"/>
        </w:rPr>
        <w:t> as suffix rules, so which ones will be defined depends on the </w:t>
      </w:r>
      <w:r w:rsidRPr="001B5A0A">
        <w:rPr>
          <w:rStyle w:val="Emphasis"/>
          <w:color w:val="000000"/>
        </w:rPr>
        <w:t>suffix list</w:t>
      </w:r>
      <w:r w:rsidRPr="001B5A0A">
        <w:rPr>
          <w:color w:val="000000"/>
        </w:rPr>
        <w:t> (the list of prerequisites of the special target </w:t>
      </w:r>
      <w:r w:rsidRPr="001B5A0A">
        <w:rPr>
          <w:rStyle w:val="HTMLCode"/>
          <w:color w:val="000000"/>
          <w:sz w:val="24"/>
          <w:szCs w:val="24"/>
        </w:rPr>
        <w:t>.SUFFIXES</w:t>
      </w:r>
      <w:r w:rsidRPr="001B5A0A">
        <w:rPr>
          <w:color w:val="000000"/>
        </w:rPr>
        <w:t>). The default suffix list is: </w:t>
      </w:r>
      <w:r w:rsidRPr="001B5A0A">
        <w:rPr>
          <w:rStyle w:val="HTMLCode"/>
          <w:color w:val="000000"/>
          <w:sz w:val="24"/>
          <w:szCs w:val="24"/>
        </w:rPr>
        <w:t>.out</w:t>
      </w:r>
      <w:r w:rsidRPr="001B5A0A">
        <w:rPr>
          <w:color w:val="000000"/>
        </w:rPr>
        <w:t>, </w:t>
      </w:r>
      <w:r w:rsidRPr="001B5A0A">
        <w:rPr>
          <w:rStyle w:val="HTMLCode"/>
          <w:color w:val="000000"/>
          <w:sz w:val="24"/>
          <w:szCs w:val="24"/>
        </w:rPr>
        <w:t>.a</w:t>
      </w:r>
      <w:r w:rsidRPr="001B5A0A">
        <w:rPr>
          <w:color w:val="000000"/>
        </w:rPr>
        <w:t>, </w:t>
      </w:r>
      <w:r w:rsidRPr="001B5A0A">
        <w:rPr>
          <w:rStyle w:val="HTMLCode"/>
          <w:color w:val="000000"/>
          <w:sz w:val="24"/>
          <w:szCs w:val="24"/>
        </w:rPr>
        <w:t>.ln</w:t>
      </w:r>
      <w:r w:rsidRPr="001B5A0A">
        <w:rPr>
          <w:color w:val="000000"/>
        </w:rPr>
        <w:t>, </w:t>
      </w:r>
      <w:r w:rsidRPr="001B5A0A">
        <w:rPr>
          <w:rStyle w:val="HTMLCode"/>
          <w:color w:val="000000"/>
          <w:sz w:val="24"/>
          <w:szCs w:val="24"/>
        </w:rPr>
        <w:t>.o</w:t>
      </w:r>
      <w:r w:rsidRPr="001B5A0A">
        <w:rPr>
          <w:color w:val="000000"/>
        </w:rPr>
        <w:t>, </w:t>
      </w:r>
      <w:r w:rsidRPr="001B5A0A">
        <w:rPr>
          <w:rStyle w:val="HTMLCode"/>
          <w:color w:val="000000"/>
          <w:sz w:val="24"/>
          <w:szCs w:val="24"/>
        </w:rPr>
        <w:t>.c</w:t>
      </w:r>
      <w:r w:rsidRPr="001B5A0A">
        <w:rPr>
          <w:color w:val="000000"/>
        </w:rPr>
        <w:t>, </w:t>
      </w:r>
      <w:r w:rsidRPr="001B5A0A">
        <w:rPr>
          <w:rStyle w:val="HTMLCode"/>
          <w:color w:val="000000"/>
          <w:sz w:val="24"/>
          <w:szCs w:val="24"/>
        </w:rPr>
        <w:t>.cc</w:t>
      </w:r>
      <w:r w:rsidRPr="001B5A0A">
        <w:rPr>
          <w:color w:val="000000"/>
        </w:rPr>
        <w:t>, </w:t>
      </w:r>
      <w:r w:rsidRPr="001B5A0A">
        <w:rPr>
          <w:rStyle w:val="HTMLCode"/>
          <w:color w:val="000000"/>
          <w:sz w:val="24"/>
          <w:szCs w:val="24"/>
        </w:rPr>
        <w:t>.C</w:t>
      </w:r>
      <w:r w:rsidRPr="001B5A0A">
        <w:rPr>
          <w:color w:val="000000"/>
        </w:rPr>
        <w:t>, </w:t>
      </w:r>
      <w:r w:rsidRPr="001B5A0A">
        <w:rPr>
          <w:rStyle w:val="HTMLCode"/>
          <w:color w:val="000000"/>
          <w:sz w:val="24"/>
          <w:szCs w:val="24"/>
        </w:rPr>
        <w:t>.cpp</w:t>
      </w:r>
      <w:r w:rsidRPr="001B5A0A">
        <w:rPr>
          <w:color w:val="000000"/>
        </w:rPr>
        <w:t>, </w:t>
      </w:r>
      <w:r w:rsidRPr="001B5A0A">
        <w:rPr>
          <w:rStyle w:val="HTMLCode"/>
          <w:color w:val="000000"/>
          <w:sz w:val="24"/>
          <w:szCs w:val="24"/>
        </w:rPr>
        <w:t>.p</w:t>
      </w:r>
      <w:r w:rsidRPr="001B5A0A">
        <w:rPr>
          <w:color w:val="000000"/>
        </w:rPr>
        <w:t>, </w:t>
      </w:r>
      <w:r w:rsidRPr="001B5A0A">
        <w:rPr>
          <w:rStyle w:val="HTMLCode"/>
          <w:color w:val="000000"/>
          <w:sz w:val="24"/>
          <w:szCs w:val="24"/>
        </w:rPr>
        <w:t>.f</w:t>
      </w:r>
      <w:r w:rsidRPr="001B5A0A">
        <w:rPr>
          <w:color w:val="000000"/>
        </w:rPr>
        <w:t>, </w:t>
      </w:r>
      <w:r w:rsidRPr="001B5A0A">
        <w:rPr>
          <w:rStyle w:val="HTMLCode"/>
          <w:color w:val="000000"/>
          <w:sz w:val="24"/>
          <w:szCs w:val="24"/>
        </w:rPr>
        <w:t>.F</w:t>
      </w:r>
      <w:r w:rsidRPr="001B5A0A">
        <w:rPr>
          <w:color w:val="000000"/>
        </w:rPr>
        <w:t>, </w:t>
      </w:r>
      <w:r w:rsidRPr="001B5A0A">
        <w:rPr>
          <w:rStyle w:val="HTMLCode"/>
          <w:color w:val="000000"/>
          <w:sz w:val="24"/>
          <w:szCs w:val="24"/>
        </w:rPr>
        <w:t>.m</w:t>
      </w:r>
      <w:r w:rsidRPr="001B5A0A">
        <w:rPr>
          <w:color w:val="000000"/>
        </w:rPr>
        <w:t>, </w:t>
      </w:r>
      <w:r w:rsidRPr="001B5A0A">
        <w:rPr>
          <w:rStyle w:val="HTMLCode"/>
          <w:color w:val="000000"/>
          <w:sz w:val="24"/>
          <w:szCs w:val="24"/>
        </w:rPr>
        <w:t>.r</w:t>
      </w:r>
      <w:r w:rsidRPr="001B5A0A">
        <w:rPr>
          <w:color w:val="000000"/>
        </w:rPr>
        <w:t>, </w:t>
      </w:r>
      <w:r w:rsidRPr="001B5A0A">
        <w:rPr>
          <w:rStyle w:val="HTMLCode"/>
          <w:color w:val="000000"/>
          <w:sz w:val="24"/>
          <w:szCs w:val="24"/>
        </w:rPr>
        <w:t>.y</w:t>
      </w:r>
      <w:r w:rsidRPr="001B5A0A">
        <w:rPr>
          <w:color w:val="000000"/>
        </w:rPr>
        <w:t>, </w:t>
      </w:r>
      <w:r w:rsidRPr="001B5A0A">
        <w:rPr>
          <w:rStyle w:val="HTMLCode"/>
          <w:color w:val="000000"/>
          <w:sz w:val="24"/>
          <w:szCs w:val="24"/>
        </w:rPr>
        <w:t>.l</w:t>
      </w:r>
      <w:r w:rsidRPr="001B5A0A">
        <w:rPr>
          <w:color w:val="000000"/>
        </w:rPr>
        <w:t>, </w:t>
      </w:r>
      <w:r w:rsidRPr="001B5A0A">
        <w:rPr>
          <w:rStyle w:val="HTMLCode"/>
          <w:color w:val="000000"/>
          <w:sz w:val="24"/>
          <w:szCs w:val="24"/>
        </w:rPr>
        <w:t>.ym</w:t>
      </w:r>
      <w:r w:rsidRPr="001B5A0A">
        <w:rPr>
          <w:color w:val="000000"/>
        </w:rPr>
        <w:t>, </w:t>
      </w:r>
      <w:r w:rsidRPr="001B5A0A">
        <w:rPr>
          <w:rStyle w:val="HTMLCode"/>
          <w:color w:val="000000"/>
          <w:sz w:val="24"/>
          <w:szCs w:val="24"/>
        </w:rPr>
        <w:t>.lm</w:t>
      </w:r>
      <w:r w:rsidRPr="001B5A0A">
        <w:rPr>
          <w:color w:val="000000"/>
        </w:rPr>
        <w:t>, </w:t>
      </w:r>
      <w:r w:rsidRPr="001B5A0A">
        <w:rPr>
          <w:rStyle w:val="HTMLCode"/>
          <w:color w:val="000000"/>
          <w:sz w:val="24"/>
          <w:szCs w:val="24"/>
        </w:rPr>
        <w:t>.s</w:t>
      </w:r>
      <w:r w:rsidRPr="001B5A0A">
        <w:rPr>
          <w:color w:val="000000"/>
        </w:rPr>
        <w:t>, </w:t>
      </w:r>
      <w:r w:rsidRPr="001B5A0A">
        <w:rPr>
          <w:rStyle w:val="HTMLCode"/>
          <w:color w:val="000000"/>
          <w:sz w:val="24"/>
          <w:szCs w:val="24"/>
        </w:rPr>
        <w:t>.S</w:t>
      </w:r>
      <w:r w:rsidRPr="001B5A0A">
        <w:rPr>
          <w:color w:val="000000"/>
        </w:rPr>
        <w:t>, </w:t>
      </w:r>
      <w:r w:rsidRPr="001B5A0A">
        <w:rPr>
          <w:rStyle w:val="HTMLCode"/>
          <w:color w:val="000000"/>
          <w:sz w:val="24"/>
          <w:szCs w:val="24"/>
        </w:rPr>
        <w:t>.mod</w:t>
      </w:r>
      <w:r w:rsidRPr="001B5A0A">
        <w:rPr>
          <w:color w:val="000000"/>
        </w:rPr>
        <w:t>, </w:t>
      </w:r>
      <w:r w:rsidRPr="001B5A0A">
        <w:rPr>
          <w:rStyle w:val="HTMLCode"/>
          <w:color w:val="000000"/>
          <w:sz w:val="24"/>
          <w:szCs w:val="24"/>
        </w:rPr>
        <w:t>.sym</w:t>
      </w:r>
      <w:r w:rsidRPr="001B5A0A">
        <w:rPr>
          <w:color w:val="000000"/>
        </w:rPr>
        <w:t>, </w:t>
      </w:r>
      <w:r w:rsidRPr="001B5A0A">
        <w:rPr>
          <w:rStyle w:val="HTMLCode"/>
          <w:color w:val="000000"/>
          <w:sz w:val="24"/>
          <w:szCs w:val="24"/>
        </w:rPr>
        <w:t>.def</w:t>
      </w:r>
      <w:r w:rsidRPr="001B5A0A">
        <w:rPr>
          <w:color w:val="000000"/>
        </w:rPr>
        <w:t>, </w:t>
      </w:r>
      <w:r w:rsidRPr="001B5A0A">
        <w:rPr>
          <w:rStyle w:val="HTMLCode"/>
          <w:color w:val="000000"/>
          <w:sz w:val="24"/>
          <w:szCs w:val="24"/>
        </w:rPr>
        <w:t>.h</w:t>
      </w:r>
      <w:r w:rsidRPr="001B5A0A">
        <w:rPr>
          <w:color w:val="000000"/>
        </w:rPr>
        <w:t>, </w:t>
      </w:r>
      <w:r w:rsidRPr="001B5A0A">
        <w:rPr>
          <w:rStyle w:val="HTMLCode"/>
          <w:color w:val="000000"/>
          <w:sz w:val="24"/>
          <w:szCs w:val="24"/>
        </w:rPr>
        <w:t>.info</w:t>
      </w:r>
      <w:r w:rsidRPr="001B5A0A">
        <w:rPr>
          <w:color w:val="000000"/>
        </w:rPr>
        <w:t>, </w:t>
      </w:r>
      <w:r w:rsidRPr="001B5A0A">
        <w:rPr>
          <w:rStyle w:val="HTMLCode"/>
          <w:color w:val="000000"/>
          <w:sz w:val="24"/>
          <w:szCs w:val="24"/>
        </w:rPr>
        <w:t>.dvi</w:t>
      </w:r>
      <w:r w:rsidRPr="001B5A0A">
        <w:rPr>
          <w:color w:val="000000"/>
        </w:rPr>
        <w:t>, </w:t>
      </w:r>
      <w:r w:rsidRPr="001B5A0A">
        <w:rPr>
          <w:rStyle w:val="HTMLCode"/>
          <w:color w:val="000000"/>
          <w:sz w:val="24"/>
          <w:szCs w:val="24"/>
        </w:rPr>
        <w:t>.tex</w:t>
      </w:r>
      <w:r w:rsidRPr="001B5A0A">
        <w:rPr>
          <w:color w:val="000000"/>
        </w:rPr>
        <w:t>, </w:t>
      </w:r>
      <w:r w:rsidRPr="001B5A0A">
        <w:rPr>
          <w:rStyle w:val="HTMLCode"/>
          <w:color w:val="000000"/>
          <w:sz w:val="24"/>
          <w:szCs w:val="24"/>
        </w:rPr>
        <w:t>.texinfo</w:t>
      </w:r>
      <w:r w:rsidRPr="001B5A0A">
        <w:rPr>
          <w:color w:val="000000"/>
        </w:rPr>
        <w:t>, </w:t>
      </w:r>
      <w:r w:rsidRPr="001B5A0A">
        <w:rPr>
          <w:rStyle w:val="HTMLCode"/>
          <w:color w:val="000000"/>
          <w:sz w:val="24"/>
          <w:szCs w:val="24"/>
        </w:rPr>
        <w:t>.texi</w:t>
      </w:r>
      <w:r w:rsidRPr="001B5A0A">
        <w:rPr>
          <w:color w:val="000000"/>
        </w:rPr>
        <w:t>, </w:t>
      </w:r>
      <w:r w:rsidRPr="001B5A0A">
        <w:rPr>
          <w:rStyle w:val="HTMLCode"/>
          <w:color w:val="000000"/>
          <w:sz w:val="24"/>
          <w:szCs w:val="24"/>
        </w:rPr>
        <w:t>.txinfo</w:t>
      </w:r>
      <w:r w:rsidRPr="001B5A0A">
        <w:rPr>
          <w:color w:val="000000"/>
        </w:rPr>
        <w:t>, </w:t>
      </w:r>
      <w:r w:rsidRPr="001B5A0A">
        <w:rPr>
          <w:rStyle w:val="HTMLCode"/>
          <w:color w:val="000000"/>
          <w:sz w:val="24"/>
          <w:szCs w:val="24"/>
        </w:rPr>
        <w:t>.w</w:t>
      </w:r>
      <w:r w:rsidRPr="001B5A0A">
        <w:rPr>
          <w:color w:val="000000"/>
        </w:rPr>
        <w:t>, </w:t>
      </w:r>
      <w:r w:rsidRPr="001B5A0A">
        <w:rPr>
          <w:rStyle w:val="HTMLCode"/>
          <w:color w:val="000000"/>
          <w:sz w:val="24"/>
          <w:szCs w:val="24"/>
        </w:rPr>
        <w:t>.ch</w:t>
      </w:r>
      <w:r w:rsidRPr="001B5A0A">
        <w:rPr>
          <w:color w:val="000000"/>
        </w:rPr>
        <w:t> </w:t>
      </w:r>
      <w:r w:rsidRPr="001B5A0A">
        <w:rPr>
          <w:rStyle w:val="HTMLCode"/>
          <w:color w:val="000000"/>
          <w:sz w:val="24"/>
          <w:szCs w:val="24"/>
        </w:rPr>
        <w:t>.web</w:t>
      </w:r>
      <w:r w:rsidRPr="001B5A0A">
        <w:rPr>
          <w:color w:val="000000"/>
        </w:rPr>
        <w:t>, </w:t>
      </w:r>
      <w:r w:rsidRPr="001B5A0A">
        <w:rPr>
          <w:rStyle w:val="HTMLCode"/>
          <w:color w:val="000000"/>
          <w:sz w:val="24"/>
          <w:szCs w:val="24"/>
        </w:rPr>
        <w:t>.sh</w:t>
      </w:r>
      <w:r w:rsidRPr="001B5A0A">
        <w:rPr>
          <w:color w:val="000000"/>
        </w:rPr>
        <w:t>, </w:t>
      </w:r>
      <w:r w:rsidRPr="001B5A0A">
        <w:rPr>
          <w:rStyle w:val="HTMLCode"/>
          <w:color w:val="000000"/>
          <w:sz w:val="24"/>
          <w:szCs w:val="24"/>
        </w:rPr>
        <w:t>.elc</w:t>
      </w:r>
      <w:r w:rsidRPr="001B5A0A">
        <w:rPr>
          <w:color w:val="000000"/>
        </w:rPr>
        <w:t>, </w:t>
      </w:r>
      <w:r w:rsidRPr="001B5A0A">
        <w:rPr>
          <w:rStyle w:val="HTMLCode"/>
          <w:color w:val="000000"/>
          <w:sz w:val="24"/>
          <w:szCs w:val="24"/>
        </w:rPr>
        <w:t>.el</w:t>
      </w:r>
      <w:r w:rsidRPr="001B5A0A">
        <w:rPr>
          <w:color w:val="000000"/>
        </w:rPr>
        <w:t>. All of the implicit rules described below whose prerequisites have one of these suffixes are actually suffix rules. If you modify the suffix list, the only predefined suffix rules in effect will be those named by one or two of the suffixes that are on the list you specify; rules whose suffixes fail to be on the list are disabled. See </w:t>
      </w:r>
      <w:hyperlink r:id="rId1224" w:anchor="Suffix-Rules" w:history="1">
        <w:r w:rsidRPr="001B5A0A">
          <w:rPr>
            <w:rStyle w:val="Hyperlink"/>
            <w:rFonts w:eastAsiaTheme="majorEastAsia"/>
            <w:color w:val="005090"/>
          </w:rPr>
          <w:t>Old-Fashioned Suffix Rules</w:t>
        </w:r>
      </w:hyperlink>
      <w:r w:rsidRPr="001B5A0A">
        <w:rPr>
          <w:color w:val="000000"/>
        </w:rPr>
        <w:t>, for full details on suffix rules.</w:t>
      </w:r>
    </w:p>
    <w:p w14:paraId="3C073387" w14:textId="77777777" w:rsidR="0080321A" w:rsidRPr="001B5A0A" w:rsidRDefault="0080321A" w:rsidP="00542DF9">
      <w:pPr>
        <w:widowControl w:val="0"/>
        <w:spacing w:before="120" w:after="120"/>
        <w:jc w:val="both"/>
        <w:rPr>
          <w:b/>
          <w:bCs/>
          <w:color w:val="222222"/>
        </w:rPr>
      </w:pPr>
      <w:r w:rsidRPr="001B5A0A">
        <w:rPr>
          <w:b/>
          <w:bCs/>
          <w:color w:val="222222"/>
        </w:rPr>
        <w:t>Compiling C programs</w:t>
      </w:r>
    </w:p>
    <w:p w14:paraId="7B509822"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rStyle w:val="HTMLVariable"/>
          <w:rFonts w:ascii="Courier New" w:hAnsi="Courier New" w:cs="Courier New"/>
          <w:color w:val="000000"/>
        </w:rPr>
        <w:t>n</w:t>
      </w:r>
      <w:r w:rsidRPr="001B5A0A">
        <w:rPr>
          <w:rStyle w:val="HTMLSample"/>
          <w:rFonts w:eastAsiaTheme="majorEastAsia"/>
          <w:color w:val="000000"/>
        </w:rPr>
        <w:t>.o</w:t>
      </w:r>
      <w:r w:rsidRPr="001B5A0A">
        <w:rPr>
          <w:color w:val="000000"/>
        </w:rPr>
        <w:t> is made automatically from </w:t>
      </w:r>
      <w:r w:rsidRPr="001B5A0A">
        <w:rPr>
          <w:rStyle w:val="HTMLVariable"/>
          <w:rFonts w:ascii="Courier New" w:hAnsi="Courier New" w:cs="Courier New"/>
          <w:color w:val="000000"/>
        </w:rPr>
        <w:t>n</w:t>
      </w:r>
      <w:r w:rsidRPr="001B5A0A">
        <w:rPr>
          <w:rStyle w:val="HTMLSample"/>
          <w:rFonts w:eastAsiaTheme="majorEastAsia"/>
          <w:color w:val="000000"/>
        </w:rPr>
        <w:t>.c</w:t>
      </w:r>
      <w:r w:rsidRPr="001B5A0A">
        <w:rPr>
          <w:color w:val="000000"/>
        </w:rPr>
        <w:t> with a recipe of the form ‘</w:t>
      </w:r>
      <w:r w:rsidRPr="001B5A0A">
        <w:rPr>
          <w:rStyle w:val="HTMLSample"/>
          <w:rFonts w:eastAsiaTheme="majorEastAsia"/>
          <w:color w:val="000000"/>
        </w:rPr>
        <w:t>$(CC) $(CPPFLAGS) $(CFLAGS) </w:t>
      </w:r>
      <w:r w:rsidRPr="001B5A0A">
        <w:rPr>
          <w:rStyle w:val="nolinebreak"/>
          <w:rFonts w:ascii="Courier New" w:hAnsi="Courier New" w:cs="Courier New"/>
          <w:color w:val="000000"/>
        </w:rPr>
        <w:t>-c</w:t>
      </w:r>
      <w:r w:rsidRPr="001B5A0A">
        <w:rPr>
          <w:color w:val="000000"/>
        </w:rPr>
        <w:t>’.</w:t>
      </w:r>
    </w:p>
    <w:p w14:paraId="5DE9453D" w14:textId="77777777" w:rsidR="0080321A" w:rsidRPr="001B5A0A" w:rsidRDefault="0080321A" w:rsidP="00542DF9">
      <w:pPr>
        <w:widowControl w:val="0"/>
        <w:spacing w:before="120" w:after="120"/>
        <w:jc w:val="both"/>
        <w:rPr>
          <w:b/>
          <w:bCs/>
          <w:color w:val="222222"/>
        </w:rPr>
      </w:pPr>
      <w:r w:rsidRPr="001B5A0A">
        <w:rPr>
          <w:b/>
          <w:bCs/>
          <w:color w:val="222222"/>
        </w:rPr>
        <w:t>Compiling C++ programs</w:t>
      </w:r>
    </w:p>
    <w:p w14:paraId="59121CC9"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rStyle w:val="HTMLVariable"/>
          <w:rFonts w:ascii="Courier New" w:hAnsi="Courier New" w:cs="Courier New"/>
          <w:color w:val="000000"/>
        </w:rPr>
        <w:t>n</w:t>
      </w:r>
      <w:r w:rsidRPr="001B5A0A">
        <w:rPr>
          <w:rStyle w:val="HTMLSample"/>
          <w:rFonts w:eastAsiaTheme="majorEastAsia"/>
          <w:color w:val="000000"/>
        </w:rPr>
        <w:t>.o</w:t>
      </w:r>
      <w:r w:rsidRPr="001B5A0A">
        <w:rPr>
          <w:color w:val="000000"/>
        </w:rPr>
        <w:t> is made automatically from </w:t>
      </w:r>
      <w:r w:rsidRPr="001B5A0A">
        <w:rPr>
          <w:rStyle w:val="HTMLVariable"/>
          <w:rFonts w:ascii="Courier New" w:hAnsi="Courier New" w:cs="Courier New"/>
          <w:color w:val="000000"/>
        </w:rPr>
        <w:t>n</w:t>
      </w:r>
      <w:r w:rsidRPr="001B5A0A">
        <w:rPr>
          <w:rStyle w:val="HTMLSample"/>
          <w:rFonts w:eastAsiaTheme="majorEastAsia"/>
          <w:color w:val="000000"/>
        </w:rPr>
        <w:t>.cc</w:t>
      </w:r>
      <w:r w:rsidRPr="001B5A0A">
        <w:rPr>
          <w:color w:val="000000"/>
        </w:rPr>
        <w:t>, </w:t>
      </w:r>
      <w:r w:rsidRPr="001B5A0A">
        <w:rPr>
          <w:rStyle w:val="HTMLVariable"/>
          <w:rFonts w:ascii="Courier New" w:hAnsi="Courier New" w:cs="Courier New"/>
          <w:color w:val="000000"/>
        </w:rPr>
        <w:t>n</w:t>
      </w:r>
      <w:r w:rsidRPr="001B5A0A">
        <w:rPr>
          <w:rStyle w:val="HTMLSample"/>
          <w:rFonts w:eastAsiaTheme="majorEastAsia"/>
          <w:color w:val="000000"/>
        </w:rPr>
        <w:t>.cpp</w:t>
      </w:r>
      <w:r w:rsidRPr="001B5A0A">
        <w:rPr>
          <w:color w:val="000000"/>
        </w:rPr>
        <w:t>, or </w:t>
      </w:r>
      <w:r w:rsidRPr="001B5A0A">
        <w:rPr>
          <w:rStyle w:val="HTMLVariable"/>
          <w:rFonts w:ascii="Courier New" w:hAnsi="Courier New" w:cs="Courier New"/>
          <w:color w:val="000000"/>
        </w:rPr>
        <w:t>n</w:t>
      </w:r>
      <w:r w:rsidRPr="001B5A0A">
        <w:rPr>
          <w:rStyle w:val="HTMLSample"/>
          <w:rFonts w:eastAsiaTheme="majorEastAsia"/>
          <w:color w:val="000000"/>
        </w:rPr>
        <w:t>.C</w:t>
      </w:r>
      <w:r w:rsidRPr="001B5A0A">
        <w:rPr>
          <w:color w:val="000000"/>
        </w:rPr>
        <w:t> with a recipe of the form ‘</w:t>
      </w:r>
      <w:r w:rsidRPr="001B5A0A">
        <w:rPr>
          <w:rStyle w:val="HTMLSample"/>
          <w:rFonts w:eastAsiaTheme="majorEastAsia"/>
          <w:color w:val="000000"/>
        </w:rPr>
        <w:t>$(CXX) $(CPPFLAGS) $(CXXFLAGS) </w:t>
      </w:r>
      <w:r w:rsidRPr="001B5A0A">
        <w:rPr>
          <w:rStyle w:val="nolinebreak"/>
          <w:rFonts w:ascii="Courier New" w:hAnsi="Courier New" w:cs="Courier New"/>
          <w:color w:val="000000"/>
        </w:rPr>
        <w:t>-c</w:t>
      </w:r>
      <w:r w:rsidRPr="001B5A0A">
        <w:rPr>
          <w:color w:val="000000"/>
        </w:rPr>
        <w:t>’. We encourage you to use the suffix ‘</w:t>
      </w:r>
      <w:r w:rsidRPr="001B5A0A">
        <w:rPr>
          <w:rStyle w:val="HTMLSample"/>
          <w:rFonts w:eastAsiaTheme="majorEastAsia"/>
          <w:color w:val="000000"/>
        </w:rPr>
        <w:t>.cc</w:t>
      </w:r>
      <w:r w:rsidRPr="001B5A0A">
        <w:rPr>
          <w:color w:val="000000"/>
        </w:rPr>
        <w:t>’ or ‘</w:t>
      </w:r>
      <w:r w:rsidRPr="001B5A0A">
        <w:rPr>
          <w:rStyle w:val="HTMLSample"/>
          <w:rFonts w:eastAsiaTheme="majorEastAsia"/>
          <w:color w:val="000000"/>
        </w:rPr>
        <w:t>.cpp</w:t>
      </w:r>
      <w:r w:rsidRPr="001B5A0A">
        <w:rPr>
          <w:color w:val="000000"/>
        </w:rPr>
        <w:t>’ for C++ source files instead of ‘</w:t>
      </w:r>
      <w:r w:rsidRPr="001B5A0A">
        <w:rPr>
          <w:rStyle w:val="HTMLSample"/>
          <w:rFonts w:eastAsiaTheme="majorEastAsia"/>
          <w:color w:val="000000"/>
        </w:rPr>
        <w:t>.C</w:t>
      </w:r>
      <w:r w:rsidRPr="001B5A0A">
        <w:rPr>
          <w:color w:val="000000"/>
        </w:rPr>
        <w:t>’ to better support case-insensitive file systems.</w:t>
      </w:r>
    </w:p>
    <w:p w14:paraId="26E72CE1" w14:textId="77777777" w:rsidR="0080321A" w:rsidRPr="001B5A0A" w:rsidRDefault="0080321A" w:rsidP="00542DF9">
      <w:pPr>
        <w:widowControl w:val="0"/>
        <w:spacing w:before="120" w:after="120"/>
        <w:jc w:val="both"/>
        <w:rPr>
          <w:b/>
          <w:bCs/>
          <w:color w:val="222222"/>
        </w:rPr>
      </w:pPr>
      <w:r w:rsidRPr="001B5A0A">
        <w:rPr>
          <w:b/>
          <w:bCs/>
          <w:color w:val="222222"/>
        </w:rPr>
        <w:t>Compiling Pascal programs</w:t>
      </w:r>
    </w:p>
    <w:p w14:paraId="0DB16FC2"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rStyle w:val="HTMLVariable"/>
          <w:rFonts w:ascii="Courier New" w:hAnsi="Courier New" w:cs="Courier New"/>
          <w:color w:val="000000"/>
        </w:rPr>
        <w:t>n</w:t>
      </w:r>
      <w:r w:rsidRPr="001B5A0A">
        <w:rPr>
          <w:rStyle w:val="HTMLSample"/>
          <w:rFonts w:eastAsiaTheme="majorEastAsia"/>
          <w:color w:val="000000"/>
        </w:rPr>
        <w:t>.o</w:t>
      </w:r>
      <w:r w:rsidRPr="001B5A0A">
        <w:rPr>
          <w:color w:val="000000"/>
        </w:rPr>
        <w:t> is made automatically from </w:t>
      </w:r>
      <w:r w:rsidRPr="001B5A0A">
        <w:rPr>
          <w:rStyle w:val="HTMLVariable"/>
          <w:rFonts w:ascii="Courier New" w:hAnsi="Courier New" w:cs="Courier New"/>
          <w:color w:val="000000"/>
        </w:rPr>
        <w:t>n</w:t>
      </w:r>
      <w:r w:rsidRPr="001B5A0A">
        <w:rPr>
          <w:rStyle w:val="HTMLSample"/>
          <w:rFonts w:eastAsiaTheme="majorEastAsia"/>
          <w:color w:val="000000"/>
        </w:rPr>
        <w:t>.p</w:t>
      </w:r>
      <w:r w:rsidRPr="001B5A0A">
        <w:rPr>
          <w:color w:val="000000"/>
        </w:rPr>
        <w:t> with the recipe ‘</w:t>
      </w:r>
      <w:r w:rsidRPr="001B5A0A">
        <w:rPr>
          <w:rStyle w:val="HTMLSample"/>
          <w:rFonts w:eastAsiaTheme="majorEastAsia"/>
          <w:color w:val="000000"/>
        </w:rPr>
        <w:t>$(PC) $(PFLAGS) -c</w:t>
      </w:r>
      <w:r w:rsidRPr="001B5A0A">
        <w:rPr>
          <w:color w:val="000000"/>
        </w:rPr>
        <w:t>’.</w:t>
      </w:r>
    </w:p>
    <w:p w14:paraId="6B192BE8" w14:textId="77777777" w:rsidR="0080321A" w:rsidRPr="001B5A0A" w:rsidRDefault="0080321A" w:rsidP="00542DF9">
      <w:pPr>
        <w:widowControl w:val="0"/>
        <w:spacing w:before="120" w:after="120"/>
        <w:jc w:val="both"/>
        <w:rPr>
          <w:b/>
          <w:bCs/>
          <w:color w:val="222222"/>
        </w:rPr>
      </w:pPr>
      <w:r w:rsidRPr="001B5A0A">
        <w:rPr>
          <w:b/>
          <w:bCs/>
          <w:color w:val="222222"/>
        </w:rPr>
        <w:t>Compiling Fortran and Ratfor programs</w:t>
      </w:r>
    </w:p>
    <w:p w14:paraId="3FB65998"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rStyle w:val="HTMLVariable"/>
          <w:rFonts w:ascii="Courier New" w:hAnsi="Courier New" w:cs="Courier New"/>
          <w:color w:val="000000"/>
        </w:rPr>
        <w:t>n</w:t>
      </w:r>
      <w:r w:rsidRPr="001B5A0A">
        <w:rPr>
          <w:rStyle w:val="HTMLSample"/>
          <w:rFonts w:eastAsiaTheme="majorEastAsia"/>
          <w:color w:val="000000"/>
        </w:rPr>
        <w:t>.o</w:t>
      </w:r>
      <w:r w:rsidRPr="001B5A0A">
        <w:rPr>
          <w:color w:val="000000"/>
        </w:rPr>
        <w:t> is made automatically from </w:t>
      </w:r>
      <w:r w:rsidRPr="001B5A0A">
        <w:rPr>
          <w:rStyle w:val="HTMLVariable"/>
          <w:rFonts w:ascii="Courier New" w:hAnsi="Courier New" w:cs="Courier New"/>
          <w:color w:val="000000"/>
        </w:rPr>
        <w:t>n</w:t>
      </w:r>
      <w:r w:rsidRPr="001B5A0A">
        <w:rPr>
          <w:rStyle w:val="HTMLSample"/>
          <w:rFonts w:eastAsiaTheme="majorEastAsia"/>
          <w:color w:val="000000"/>
        </w:rPr>
        <w:t>.r</w:t>
      </w:r>
      <w:r w:rsidRPr="001B5A0A">
        <w:rPr>
          <w:color w:val="000000"/>
        </w:rPr>
        <w:t>, </w:t>
      </w:r>
      <w:r w:rsidRPr="001B5A0A">
        <w:rPr>
          <w:rStyle w:val="HTMLVariable"/>
          <w:rFonts w:ascii="Courier New" w:hAnsi="Courier New" w:cs="Courier New"/>
          <w:color w:val="000000"/>
        </w:rPr>
        <w:t>n</w:t>
      </w:r>
      <w:r w:rsidRPr="001B5A0A">
        <w:rPr>
          <w:rStyle w:val="HTMLSample"/>
          <w:rFonts w:eastAsiaTheme="majorEastAsia"/>
          <w:color w:val="000000"/>
        </w:rPr>
        <w:t>.F</w:t>
      </w:r>
      <w:r w:rsidRPr="001B5A0A">
        <w:rPr>
          <w:color w:val="000000"/>
        </w:rPr>
        <w:t> or </w:t>
      </w:r>
      <w:r w:rsidRPr="001B5A0A">
        <w:rPr>
          <w:rStyle w:val="HTMLVariable"/>
          <w:rFonts w:ascii="Courier New" w:hAnsi="Courier New" w:cs="Courier New"/>
          <w:color w:val="000000"/>
        </w:rPr>
        <w:t>n</w:t>
      </w:r>
      <w:r w:rsidRPr="001B5A0A">
        <w:rPr>
          <w:rStyle w:val="HTMLSample"/>
          <w:rFonts w:eastAsiaTheme="majorEastAsia"/>
          <w:color w:val="000000"/>
        </w:rPr>
        <w:t>.f</w:t>
      </w:r>
      <w:r w:rsidRPr="001B5A0A">
        <w:rPr>
          <w:color w:val="000000"/>
        </w:rPr>
        <w:t> by running the Fortran compiler. The precise recipe used is as follows:</w:t>
      </w:r>
    </w:p>
    <w:p w14:paraId="5197EEDD"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.f</w:t>
      </w:r>
      <w:r w:rsidRPr="001B5A0A">
        <w:rPr>
          <w:b/>
          <w:bCs/>
          <w:color w:val="222222"/>
        </w:rPr>
        <w:t>’</w:t>
      </w:r>
    </w:p>
    <w:p w14:paraId="4CB37B89"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w:t>
      </w:r>
      <w:r w:rsidRPr="001B5A0A">
        <w:rPr>
          <w:rStyle w:val="HTMLSample"/>
          <w:rFonts w:eastAsiaTheme="majorEastAsia"/>
          <w:color w:val="000000"/>
        </w:rPr>
        <w:t>$(FC) $(FFLAGS) -c</w:t>
      </w:r>
      <w:r w:rsidRPr="001B5A0A">
        <w:rPr>
          <w:color w:val="000000"/>
        </w:rPr>
        <w:t>’.</w:t>
      </w:r>
    </w:p>
    <w:p w14:paraId="1C971C26"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.F</w:t>
      </w:r>
      <w:r w:rsidRPr="001B5A0A">
        <w:rPr>
          <w:b/>
          <w:bCs/>
          <w:color w:val="222222"/>
        </w:rPr>
        <w:t>’</w:t>
      </w:r>
    </w:p>
    <w:p w14:paraId="6C1FAE6D"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w:t>
      </w:r>
      <w:r w:rsidRPr="001B5A0A">
        <w:rPr>
          <w:rStyle w:val="HTMLSample"/>
          <w:rFonts w:eastAsiaTheme="majorEastAsia"/>
          <w:color w:val="000000"/>
        </w:rPr>
        <w:t>$(FC) $(FFLAGS) $(CPPFLAGS) -c</w:t>
      </w:r>
      <w:r w:rsidRPr="001B5A0A">
        <w:rPr>
          <w:color w:val="000000"/>
        </w:rPr>
        <w:t>’.</w:t>
      </w:r>
    </w:p>
    <w:p w14:paraId="16737686"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.r</w:t>
      </w:r>
      <w:r w:rsidRPr="001B5A0A">
        <w:rPr>
          <w:b/>
          <w:bCs/>
          <w:color w:val="222222"/>
        </w:rPr>
        <w:t>’</w:t>
      </w:r>
    </w:p>
    <w:p w14:paraId="6696ADF2"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w:t>
      </w:r>
      <w:r w:rsidRPr="001B5A0A">
        <w:rPr>
          <w:rStyle w:val="HTMLSample"/>
          <w:rFonts w:eastAsiaTheme="majorEastAsia"/>
          <w:color w:val="000000"/>
        </w:rPr>
        <w:t>$(FC) $(FFLAGS) $(RFLAGS) -c</w:t>
      </w:r>
      <w:r w:rsidRPr="001B5A0A">
        <w:rPr>
          <w:color w:val="000000"/>
        </w:rPr>
        <w:t>’.</w:t>
      </w:r>
    </w:p>
    <w:p w14:paraId="3D9C10C1" w14:textId="77777777" w:rsidR="0080321A" w:rsidRPr="001B5A0A" w:rsidRDefault="0080321A" w:rsidP="00542DF9">
      <w:pPr>
        <w:widowControl w:val="0"/>
        <w:spacing w:before="120" w:after="120"/>
        <w:jc w:val="both"/>
        <w:rPr>
          <w:b/>
          <w:bCs/>
          <w:color w:val="222222"/>
        </w:rPr>
      </w:pPr>
      <w:r w:rsidRPr="001B5A0A">
        <w:rPr>
          <w:b/>
          <w:bCs/>
          <w:color w:val="222222"/>
        </w:rPr>
        <w:t>Preprocessing Fortran and Ratfor programs</w:t>
      </w:r>
    </w:p>
    <w:p w14:paraId="273B8EE9"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rStyle w:val="HTMLVariable"/>
          <w:rFonts w:ascii="Courier New" w:hAnsi="Courier New" w:cs="Courier New"/>
          <w:color w:val="000000"/>
        </w:rPr>
        <w:lastRenderedPageBreak/>
        <w:t>n</w:t>
      </w:r>
      <w:r w:rsidRPr="001B5A0A">
        <w:rPr>
          <w:rStyle w:val="HTMLSample"/>
          <w:rFonts w:eastAsiaTheme="majorEastAsia"/>
          <w:color w:val="000000"/>
        </w:rPr>
        <w:t>.f</w:t>
      </w:r>
      <w:r w:rsidRPr="001B5A0A">
        <w:rPr>
          <w:color w:val="000000"/>
        </w:rPr>
        <w:t> is made automatically from </w:t>
      </w:r>
      <w:r w:rsidRPr="001B5A0A">
        <w:rPr>
          <w:rStyle w:val="HTMLVariable"/>
          <w:rFonts w:ascii="Courier New" w:hAnsi="Courier New" w:cs="Courier New"/>
          <w:color w:val="000000"/>
        </w:rPr>
        <w:t>n</w:t>
      </w:r>
      <w:r w:rsidRPr="001B5A0A">
        <w:rPr>
          <w:rStyle w:val="HTMLSample"/>
          <w:rFonts w:eastAsiaTheme="majorEastAsia"/>
          <w:color w:val="000000"/>
        </w:rPr>
        <w:t>.r</w:t>
      </w:r>
      <w:r w:rsidRPr="001B5A0A">
        <w:rPr>
          <w:color w:val="000000"/>
        </w:rPr>
        <w:t> or </w:t>
      </w:r>
      <w:r w:rsidRPr="001B5A0A">
        <w:rPr>
          <w:rStyle w:val="HTMLVariable"/>
          <w:rFonts w:ascii="Courier New" w:hAnsi="Courier New" w:cs="Courier New"/>
          <w:color w:val="000000"/>
        </w:rPr>
        <w:t>n</w:t>
      </w:r>
      <w:r w:rsidRPr="001B5A0A">
        <w:rPr>
          <w:rStyle w:val="HTMLSample"/>
          <w:rFonts w:eastAsiaTheme="majorEastAsia"/>
          <w:color w:val="000000"/>
        </w:rPr>
        <w:t>.F</w:t>
      </w:r>
      <w:r w:rsidRPr="001B5A0A">
        <w:rPr>
          <w:color w:val="000000"/>
        </w:rPr>
        <w:t>. This rule runs just the preprocessor to convert a Ratfor or preprocessable Fortran program into a strict Fortran program. The precise recipe used is as follows:</w:t>
      </w:r>
    </w:p>
    <w:p w14:paraId="32E64F78"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.F</w:t>
      </w:r>
      <w:r w:rsidRPr="001B5A0A">
        <w:rPr>
          <w:b/>
          <w:bCs/>
          <w:color w:val="222222"/>
        </w:rPr>
        <w:t>’</w:t>
      </w:r>
    </w:p>
    <w:p w14:paraId="48838BBB"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w:t>
      </w:r>
      <w:r w:rsidRPr="001B5A0A">
        <w:rPr>
          <w:rStyle w:val="HTMLSample"/>
          <w:rFonts w:eastAsiaTheme="majorEastAsia"/>
          <w:color w:val="000000"/>
        </w:rPr>
        <w:t>$(FC) $(CPPFLAGS) $(FFLAGS) -F</w:t>
      </w:r>
      <w:r w:rsidRPr="001B5A0A">
        <w:rPr>
          <w:color w:val="000000"/>
        </w:rPr>
        <w:t>’.</w:t>
      </w:r>
    </w:p>
    <w:p w14:paraId="7994564D" w14:textId="77777777" w:rsidR="0080321A" w:rsidRPr="001B5A0A" w:rsidRDefault="0080321A" w:rsidP="00542DF9">
      <w:pPr>
        <w:widowControl w:val="0"/>
        <w:spacing w:before="120" w:after="120"/>
        <w:jc w:val="both"/>
        <w:rPr>
          <w:b/>
          <w:bCs/>
          <w:color w:val="222222"/>
        </w:rPr>
      </w:pPr>
      <w:r w:rsidRPr="001B5A0A">
        <w:rPr>
          <w:b/>
          <w:bCs/>
          <w:color w:val="222222"/>
        </w:rPr>
        <w:t>‘</w:t>
      </w:r>
      <w:r w:rsidRPr="001B5A0A">
        <w:rPr>
          <w:rStyle w:val="HTMLSample"/>
          <w:rFonts w:eastAsiaTheme="majorEastAsia"/>
          <w:b/>
          <w:bCs/>
          <w:color w:val="222222"/>
        </w:rPr>
        <w:t>.r</w:t>
      </w:r>
      <w:r w:rsidRPr="001B5A0A">
        <w:rPr>
          <w:b/>
          <w:bCs/>
          <w:color w:val="222222"/>
        </w:rPr>
        <w:t>’</w:t>
      </w:r>
    </w:p>
    <w:p w14:paraId="4ABFD237"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color w:val="000000"/>
        </w:rPr>
        <w:t>‘</w:t>
      </w:r>
      <w:r w:rsidRPr="001B5A0A">
        <w:rPr>
          <w:rStyle w:val="HTMLSample"/>
          <w:rFonts w:eastAsiaTheme="majorEastAsia"/>
          <w:color w:val="000000"/>
        </w:rPr>
        <w:t>$(FC) $(FFLAGS) $(RFLAGS) -F</w:t>
      </w:r>
      <w:r w:rsidRPr="001B5A0A">
        <w:rPr>
          <w:color w:val="000000"/>
        </w:rPr>
        <w:t>’.</w:t>
      </w:r>
    </w:p>
    <w:p w14:paraId="3BF066C4" w14:textId="77777777" w:rsidR="0080321A" w:rsidRPr="001B5A0A" w:rsidRDefault="0080321A" w:rsidP="00542DF9">
      <w:pPr>
        <w:widowControl w:val="0"/>
        <w:spacing w:before="120" w:after="120"/>
        <w:jc w:val="both"/>
        <w:rPr>
          <w:b/>
          <w:bCs/>
          <w:color w:val="222222"/>
        </w:rPr>
      </w:pPr>
      <w:r w:rsidRPr="001B5A0A">
        <w:rPr>
          <w:b/>
          <w:bCs/>
          <w:color w:val="222222"/>
        </w:rPr>
        <w:t>Compiling Modula-2 programs</w:t>
      </w:r>
    </w:p>
    <w:p w14:paraId="10A33E6E"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rStyle w:val="HTMLVariable"/>
          <w:rFonts w:ascii="Courier New" w:hAnsi="Courier New" w:cs="Courier New"/>
          <w:color w:val="000000"/>
        </w:rPr>
        <w:t>n</w:t>
      </w:r>
      <w:r w:rsidRPr="001B5A0A">
        <w:rPr>
          <w:rStyle w:val="HTMLSample"/>
          <w:rFonts w:eastAsiaTheme="majorEastAsia"/>
          <w:color w:val="000000"/>
        </w:rPr>
        <w:t>.sym</w:t>
      </w:r>
      <w:r w:rsidRPr="001B5A0A">
        <w:rPr>
          <w:color w:val="000000"/>
        </w:rPr>
        <w:t> is made from </w:t>
      </w:r>
      <w:r w:rsidRPr="001B5A0A">
        <w:rPr>
          <w:rStyle w:val="HTMLVariable"/>
          <w:rFonts w:ascii="Courier New" w:hAnsi="Courier New" w:cs="Courier New"/>
          <w:color w:val="000000"/>
        </w:rPr>
        <w:t>n</w:t>
      </w:r>
      <w:r w:rsidRPr="001B5A0A">
        <w:rPr>
          <w:rStyle w:val="HTMLSample"/>
          <w:rFonts w:eastAsiaTheme="majorEastAsia"/>
          <w:color w:val="000000"/>
        </w:rPr>
        <w:t>.def</w:t>
      </w:r>
      <w:r w:rsidRPr="001B5A0A">
        <w:rPr>
          <w:color w:val="000000"/>
        </w:rPr>
        <w:t> with a recipe of the form ‘</w:t>
      </w:r>
      <w:r w:rsidRPr="001B5A0A">
        <w:rPr>
          <w:rStyle w:val="HTMLSample"/>
          <w:rFonts w:eastAsiaTheme="majorEastAsia"/>
          <w:color w:val="000000"/>
        </w:rPr>
        <w:t>$(M2C) $(M2FLAGS) $(DEFFLAGS)</w:t>
      </w:r>
      <w:r w:rsidRPr="001B5A0A">
        <w:rPr>
          <w:color w:val="000000"/>
        </w:rPr>
        <w:t>’. </w:t>
      </w:r>
      <w:r w:rsidRPr="001B5A0A">
        <w:rPr>
          <w:rStyle w:val="HTMLVariable"/>
          <w:rFonts w:ascii="Courier New" w:hAnsi="Courier New" w:cs="Courier New"/>
          <w:color w:val="000000"/>
        </w:rPr>
        <w:t>n</w:t>
      </w:r>
      <w:r w:rsidRPr="001B5A0A">
        <w:rPr>
          <w:rStyle w:val="HTMLSample"/>
          <w:rFonts w:eastAsiaTheme="majorEastAsia"/>
          <w:color w:val="000000"/>
        </w:rPr>
        <w:t>.o</w:t>
      </w:r>
      <w:r w:rsidRPr="001B5A0A">
        <w:rPr>
          <w:color w:val="000000"/>
        </w:rPr>
        <w:t> is made from </w:t>
      </w:r>
      <w:r w:rsidRPr="001B5A0A">
        <w:rPr>
          <w:rStyle w:val="HTMLVariable"/>
          <w:rFonts w:ascii="Courier New" w:hAnsi="Courier New" w:cs="Courier New"/>
          <w:color w:val="000000"/>
        </w:rPr>
        <w:t>n</w:t>
      </w:r>
      <w:r w:rsidRPr="001B5A0A">
        <w:rPr>
          <w:rStyle w:val="HTMLSample"/>
          <w:rFonts w:eastAsiaTheme="majorEastAsia"/>
          <w:color w:val="000000"/>
        </w:rPr>
        <w:t>.mod</w:t>
      </w:r>
      <w:r w:rsidRPr="001B5A0A">
        <w:rPr>
          <w:color w:val="000000"/>
        </w:rPr>
        <w:t>; the form is: ‘</w:t>
      </w:r>
      <w:r w:rsidRPr="001B5A0A">
        <w:rPr>
          <w:rStyle w:val="HTMLSample"/>
          <w:rFonts w:eastAsiaTheme="majorEastAsia"/>
          <w:color w:val="000000"/>
        </w:rPr>
        <w:t>$(M2C) $(M2FLAGS) $(MODFLAGS)</w:t>
      </w:r>
      <w:r w:rsidRPr="001B5A0A">
        <w:rPr>
          <w:color w:val="000000"/>
        </w:rPr>
        <w:t>’.</w:t>
      </w:r>
    </w:p>
    <w:p w14:paraId="619EB18A" w14:textId="77777777" w:rsidR="0080321A" w:rsidRPr="001B5A0A" w:rsidRDefault="0080321A" w:rsidP="00542DF9">
      <w:pPr>
        <w:widowControl w:val="0"/>
        <w:spacing w:before="120" w:after="120"/>
        <w:jc w:val="both"/>
        <w:rPr>
          <w:b/>
          <w:bCs/>
          <w:color w:val="222222"/>
        </w:rPr>
      </w:pPr>
      <w:r w:rsidRPr="001B5A0A">
        <w:rPr>
          <w:b/>
          <w:bCs/>
          <w:color w:val="222222"/>
        </w:rPr>
        <w:t>Assembling and preprocessing assembler programs</w:t>
      </w:r>
    </w:p>
    <w:p w14:paraId="200DE216"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rStyle w:val="HTMLVariable"/>
          <w:rFonts w:ascii="Courier New" w:hAnsi="Courier New" w:cs="Courier New"/>
          <w:color w:val="000000"/>
        </w:rPr>
        <w:t>n</w:t>
      </w:r>
      <w:r w:rsidRPr="001B5A0A">
        <w:rPr>
          <w:rStyle w:val="HTMLSample"/>
          <w:rFonts w:eastAsiaTheme="majorEastAsia"/>
          <w:color w:val="000000"/>
        </w:rPr>
        <w:t>.o</w:t>
      </w:r>
      <w:r w:rsidRPr="001B5A0A">
        <w:rPr>
          <w:color w:val="000000"/>
        </w:rPr>
        <w:t> is made automatically from </w:t>
      </w:r>
      <w:r w:rsidRPr="001B5A0A">
        <w:rPr>
          <w:rStyle w:val="HTMLVariable"/>
          <w:rFonts w:ascii="Courier New" w:hAnsi="Courier New" w:cs="Courier New"/>
          <w:color w:val="000000"/>
        </w:rPr>
        <w:t>n</w:t>
      </w:r>
      <w:r w:rsidRPr="001B5A0A">
        <w:rPr>
          <w:rStyle w:val="HTMLSample"/>
          <w:rFonts w:eastAsiaTheme="majorEastAsia"/>
          <w:color w:val="000000"/>
        </w:rPr>
        <w:t>.s</w:t>
      </w:r>
      <w:r w:rsidRPr="001B5A0A">
        <w:rPr>
          <w:color w:val="000000"/>
        </w:rPr>
        <w:t> by running the assembler, </w:t>
      </w:r>
      <w:r w:rsidRPr="001B5A0A">
        <w:rPr>
          <w:rStyle w:val="HTMLCode"/>
          <w:color w:val="000000"/>
          <w:sz w:val="24"/>
          <w:szCs w:val="24"/>
        </w:rPr>
        <w:t>as</w:t>
      </w:r>
      <w:r w:rsidRPr="001B5A0A">
        <w:rPr>
          <w:color w:val="000000"/>
        </w:rPr>
        <w:t>. The precise recipe is ‘</w:t>
      </w:r>
      <w:r w:rsidRPr="001B5A0A">
        <w:rPr>
          <w:rStyle w:val="HTMLSample"/>
          <w:rFonts w:eastAsiaTheme="majorEastAsia"/>
          <w:color w:val="000000"/>
        </w:rPr>
        <w:t>$(AS) $(ASFLAGS)</w:t>
      </w:r>
      <w:r w:rsidRPr="001B5A0A">
        <w:rPr>
          <w:color w:val="000000"/>
        </w:rPr>
        <w:t>’.</w:t>
      </w:r>
    </w:p>
    <w:p w14:paraId="4FA72F7F" w14:textId="77777777" w:rsidR="0080321A" w:rsidRPr="001B5A0A" w:rsidRDefault="0080321A" w:rsidP="00542DF9">
      <w:pPr>
        <w:pStyle w:val="NormalWeb"/>
        <w:widowControl w:val="0"/>
        <w:spacing w:before="0" w:beforeAutospacing="0" w:after="0" w:afterAutospacing="0" w:line="360" w:lineRule="auto"/>
        <w:jc w:val="both"/>
        <w:rPr>
          <w:color w:val="000000"/>
        </w:rPr>
      </w:pPr>
      <w:r w:rsidRPr="001B5A0A">
        <w:rPr>
          <w:rStyle w:val="HTMLVariable"/>
          <w:rFonts w:ascii="Courier New" w:hAnsi="Courier New" w:cs="Courier New"/>
          <w:color w:val="000000"/>
        </w:rPr>
        <w:t>n</w:t>
      </w:r>
      <w:r w:rsidRPr="001B5A0A">
        <w:rPr>
          <w:rStyle w:val="HTMLSample"/>
          <w:rFonts w:eastAsiaTheme="majorEastAsia"/>
          <w:color w:val="000000"/>
        </w:rPr>
        <w:t>.s</w:t>
      </w:r>
      <w:r w:rsidRPr="001B5A0A">
        <w:rPr>
          <w:color w:val="000000"/>
        </w:rPr>
        <w:t> is made automatically from </w:t>
      </w:r>
      <w:r w:rsidRPr="001B5A0A">
        <w:rPr>
          <w:rStyle w:val="HTMLVariable"/>
          <w:rFonts w:ascii="Courier New" w:hAnsi="Courier New" w:cs="Courier New"/>
          <w:color w:val="000000"/>
        </w:rPr>
        <w:t>n</w:t>
      </w:r>
      <w:r w:rsidRPr="001B5A0A">
        <w:rPr>
          <w:rStyle w:val="HTMLSample"/>
          <w:rFonts w:eastAsiaTheme="majorEastAsia"/>
          <w:color w:val="000000"/>
        </w:rPr>
        <w:t>.S</w:t>
      </w:r>
      <w:r w:rsidRPr="001B5A0A">
        <w:rPr>
          <w:color w:val="000000"/>
        </w:rPr>
        <w:t> by running the C preprocessor, </w:t>
      </w:r>
      <w:r w:rsidRPr="001B5A0A">
        <w:rPr>
          <w:rStyle w:val="HTMLCode"/>
          <w:color w:val="000000"/>
          <w:sz w:val="24"/>
          <w:szCs w:val="24"/>
        </w:rPr>
        <w:t>cpp</w:t>
      </w:r>
      <w:r w:rsidRPr="001B5A0A">
        <w:rPr>
          <w:color w:val="000000"/>
        </w:rPr>
        <w:t>. The precise recipe is ‘</w:t>
      </w:r>
      <w:r w:rsidRPr="001B5A0A">
        <w:rPr>
          <w:rStyle w:val="HTMLSample"/>
          <w:rFonts w:eastAsiaTheme="majorEastAsia"/>
          <w:color w:val="000000"/>
        </w:rPr>
        <w:t>$(CPP) $(CPPFLAGS)</w:t>
      </w:r>
      <w:r w:rsidRPr="001B5A0A">
        <w:rPr>
          <w:color w:val="000000"/>
        </w:rPr>
        <w:t>’.</w:t>
      </w:r>
    </w:p>
    <w:p w14:paraId="5BD5FC3E" w14:textId="77777777" w:rsidR="0080321A" w:rsidRPr="001B5A0A" w:rsidRDefault="0080321A" w:rsidP="00542DF9">
      <w:pPr>
        <w:widowControl w:val="0"/>
        <w:spacing w:before="120" w:after="120"/>
        <w:jc w:val="both"/>
        <w:rPr>
          <w:b/>
          <w:bCs/>
          <w:color w:val="222222"/>
        </w:rPr>
      </w:pPr>
      <w:r w:rsidRPr="001B5A0A">
        <w:rPr>
          <w:b/>
          <w:bCs/>
          <w:color w:val="222222"/>
        </w:rPr>
        <w:t>Linking a single object file</w:t>
      </w:r>
    </w:p>
    <w:p w14:paraId="3B3ABFF3" w14:textId="77777777" w:rsidR="0080321A" w:rsidRPr="001B5A0A" w:rsidRDefault="0080321A" w:rsidP="00542DF9">
      <w:pPr>
        <w:pStyle w:val="NormalWeb"/>
        <w:widowControl w:val="0"/>
        <w:spacing w:before="120" w:beforeAutospacing="0" w:after="120" w:afterAutospacing="0" w:line="360" w:lineRule="auto"/>
        <w:jc w:val="both"/>
        <w:rPr>
          <w:color w:val="000000"/>
        </w:rPr>
      </w:pPr>
      <w:r w:rsidRPr="001B5A0A">
        <w:rPr>
          <w:rStyle w:val="HTMLVariable"/>
          <w:rFonts w:ascii="Courier New" w:hAnsi="Courier New" w:cs="Courier New"/>
          <w:color w:val="000000"/>
        </w:rPr>
        <w:t>n</w:t>
      </w:r>
      <w:r w:rsidRPr="001B5A0A">
        <w:rPr>
          <w:color w:val="000000"/>
        </w:rPr>
        <w:t> is made automatically from </w:t>
      </w:r>
      <w:r w:rsidRPr="001B5A0A">
        <w:rPr>
          <w:rStyle w:val="HTMLVariable"/>
          <w:rFonts w:ascii="Courier New" w:hAnsi="Courier New" w:cs="Courier New"/>
          <w:color w:val="000000"/>
        </w:rPr>
        <w:t>n</w:t>
      </w:r>
      <w:r w:rsidRPr="001B5A0A">
        <w:rPr>
          <w:rStyle w:val="HTMLSample"/>
          <w:rFonts w:eastAsiaTheme="majorEastAsia"/>
          <w:color w:val="000000"/>
        </w:rPr>
        <w:t>.o</w:t>
      </w:r>
      <w:r w:rsidRPr="001B5A0A">
        <w:rPr>
          <w:color w:val="000000"/>
        </w:rPr>
        <w:t> by running the C compiler to link the program. The precise recipe used is ‘</w:t>
      </w:r>
      <w:r w:rsidRPr="001B5A0A">
        <w:rPr>
          <w:rStyle w:val="HTMLSample"/>
          <w:rFonts w:eastAsiaTheme="majorEastAsia"/>
          <w:color w:val="000000"/>
        </w:rPr>
        <w:t>$(CC) $(LDFLAGS) </w:t>
      </w:r>
      <w:r w:rsidRPr="001B5A0A">
        <w:rPr>
          <w:rStyle w:val="HTMLVariable"/>
          <w:rFonts w:ascii="Courier New" w:hAnsi="Courier New" w:cs="Courier New"/>
          <w:color w:val="000000"/>
        </w:rPr>
        <w:t>n</w:t>
      </w:r>
      <w:r w:rsidRPr="001B5A0A">
        <w:rPr>
          <w:rStyle w:val="HTMLSample"/>
          <w:rFonts w:eastAsiaTheme="majorEastAsia"/>
          <w:color w:val="000000"/>
        </w:rPr>
        <w:t>.o $(LOADLIBES) $(LDLIBS)</w:t>
      </w:r>
      <w:r w:rsidRPr="001B5A0A">
        <w:rPr>
          <w:color w:val="000000"/>
        </w:rPr>
        <w:t>’.</w:t>
      </w:r>
    </w:p>
    <w:p w14:paraId="4922349D" w14:textId="77777777" w:rsidR="00116491"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This rule does the right thing for a simple program with only one source file. It will also do the right thing if there are multiple object files (presumably coming from various other source files), one of which has a name matching that of the executable file. Thus,</w:t>
      </w:r>
    </w:p>
    <w:tbl>
      <w:tblPr>
        <w:tblStyle w:val="TableGrid"/>
        <w:tblW w:w="5000" w:type="pct"/>
        <w:jc w:val="center"/>
        <w:tblLook w:val="04A0" w:firstRow="1" w:lastRow="0" w:firstColumn="1" w:lastColumn="0" w:noHBand="0" w:noVBand="1"/>
      </w:tblPr>
      <w:tblGrid>
        <w:gridCol w:w="10478"/>
      </w:tblGrid>
      <w:tr w:rsidR="00116491" w14:paraId="56992EE6"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0494998" w14:textId="4965C6FA" w:rsidR="00116491" w:rsidRPr="00155F6D" w:rsidRDefault="00155F6D" w:rsidP="00542DF9">
            <w:pPr>
              <w:pStyle w:val="HTMLPreformatted"/>
              <w:widowControl w:val="0"/>
              <w:shd w:val="clear" w:color="auto" w:fill="F2EFE4"/>
              <w:spacing w:line="360" w:lineRule="auto"/>
              <w:jc w:val="both"/>
              <w:rPr>
                <w:color w:val="000000"/>
              </w:rPr>
            </w:pPr>
            <w:r>
              <w:rPr>
                <w:color w:val="000000"/>
              </w:rPr>
              <w:t>x: y.o z.o</w:t>
            </w:r>
          </w:p>
        </w:tc>
      </w:tr>
    </w:tbl>
    <w:p w14:paraId="3AF1AA8D" w14:textId="77777777" w:rsidR="00116491" w:rsidRPr="001B5A0A" w:rsidRDefault="0080321A" w:rsidP="00542DF9">
      <w:pPr>
        <w:pStyle w:val="NormalWeb"/>
        <w:widowControl w:val="0"/>
        <w:spacing w:before="240" w:beforeAutospacing="0" w:after="240" w:afterAutospacing="0" w:line="360" w:lineRule="auto"/>
        <w:jc w:val="both"/>
        <w:rPr>
          <w:color w:val="000000"/>
        </w:rPr>
      </w:pPr>
      <w:r w:rsidRPr="001B5A0A">
        <w:rPr>
          <w:color w:val="000000"/>
        </w:rPr>
        <w:t>when </w:t>
      </w:r>
      <w:r w:rsidRPr="001B5A0A">
        <w:rPr>
          <w:rStyle w:val="HTMLSample"/>
          <w:rFonts w:eastAsiaTheme="majorEastAsia"/>
          <w:color w:val="000000"/>
        </w:rPr>
        <w:t>x.c</w:t>
      </w:r>
      <w:r w:rsidRPr="001B5A0A">
        <w:rPr>
          <w:color w:val="000000"/>
        </w:rPr>
        <w:t>, </w:t>
      </w:r>
      <w:r w:rsidRPr="001B5A0A">
        <w:rPr>
          <w:rStyle w:val="HTMLSample"/>
          <w:rFonts w:eastAsiaTheme="majorEastAsia"/>
          <w:color w:val="000000"/>
        </w:rPr>
        <w:t>y.c</w:t>
      </w:r>
      <w:r w:rsidRPr="001B5A0A">
        <w:rPr>
          <w:color w:val="000000"/>
        </w:rPr>
        <w:t> and </w:t>
      </w:r>
      <w:r w:rsidRPr="001B5A0A">
        <w:rPr>
          <w:rStyle w:val="HTMLSample"/>
          <w:rFonts w:eastAsiaTheme="majorEastAsia"/>
          <w:color w:val="000000"/>
        </w:rPr>
        <w:t>z.c</w:t>
      </w:r>
      <w:r w:rsidRPr="001B5A0A">
        <w:rPr>
          <w:color w:val="000000"/>
        </w:rPr>
        <w:t> all exist will execute:</w:t>
      </w:r>
    </w:p>
    <w:tbl>
      <w:tblPr>
        <w:tblStyle w:val="TableGrid"/>
        <w:tblW w:w="5000" w:type="pct"/>
        <w:jc w:val="center"/>
        <w:tblLook w:val="04A0" w:firstRow="1" w:lastRow="0" w:firstColumn="1" w:lastColumn="0" w:noHBand="0" w:noVBand="1"/>
      </w:tblPr>
      <w:tblGrid>
        <w:gridCol w:w="10478"/>
      </w:tblGrid>
      <w:tr w:rsidR="00116491" w14:paraId="093A8860"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A24CEAB" w14:textId="77777777" w:rsidR="00155F6D" w:rsidRDefault="00155F6D" w:rsidP="00542DF9">
            <w:pPr>
              <w:pStyle w:val="HTMLPreformatted"/>
              <w:widowControl w:val="0"/>
              <w:shd w:val="clear" w:color="auto" w:fill="F2EFE4"/>
              <w:spacing w:line="360" w:lineRule="auto"/>
              <w:jc w:val="both"/>
              <w:rPr>
                <w:color w:val="000000"/>
              </w:rPr>
            </w:pPr>
            <w:r>
              <w:rPr>
                <w:color w:val="000000"/>
              </w:rPr>
              <w:t>cc -c x.c -o x.o</w:t>
            </w:r>
          </w:p>
          <w:p w14:paraId="0119555C" w14:textId="77777777" w:rsidR="00155F6D" w:rsidRDefault="00155F6D" w:rsidP="00542DF9">
            <w:pPr>
              <w:pStyle w:val="HTMLPreformatted"/>
              <w:widowControl w:val="0"/>
              <w:shd w:val="clear" w:color="auto" w:fill="F2EFE4"/>
              <w:spacing w:line="360" w:lineRule="auto"/>
              <w:jc w:val="both"/>
              <w:rPr>
                <w:color w:val="000000"/>
              </w:rPr>
            </w:pPr>
            <w:r>
              <w:rPr>
                <w:color w:val="000000"/>
              </w:rPr>
              <w:t>cc -c y.c -o y.o</w:t>
            </w:r>
          </w:p>
          <w:p w14:paraId="43EC58BA" w14:textId="77777777" w:rsidR="00155F6D" w:rsidRDefault="00155F6D" w:rsidP="00542DF9">
            <w:pPr>
              <w:pStyle w:val="HTMLPreformatted"/>
              <w:widowControl w:val="0"/>
              <w:shd w:val="clear" w:color="auto" w:fill="F2EFE4"/>
              <w:spacing w:line="360" w:lineRule="auto"/>
              <w:jc w:val="both"/>
              <w:rPr>
                <w:color w:val="000000"/>
              </w:rPr>
            </w:pPr>
            <w:r>
              <w:rPr>
                <w:color w:val="000000"/>
              </w:rPr>
              <w:t>cc -c z.c -o z.o</w:t>
            </w:r>
          </w:p>
          <w:p w14:paraId="5D14BB26" w14:textId="77777777" w:rsidR="00155F6D" w:rsidRDefault="00155F6D" w:rsidP="00542DF9">
            <w:pPr>
              <w:pStyle w:val="HTMLPreformatted"/>
              <w:widowControl w:val="0"/>
              <w:shd w:val="clear" w:color="auto" w:fill="F2EFE4"/>
              <w:spacing w:line="360" w:lineRule="auto"/>
              <w:jc w:val="both"/>
              <w:rPr>
                <w:color w:val="000000"/>
              </w:rPr>
            </w:pPr>
            <w:r>
              <w:rPr>
                <w:color w:val="000000"/>
              </w:rPr>
              <w:t>cc x.o y.o z.o -o x</w:t>
            </w:r>
          </w:p>
          <w:p w14:paraId="7F5C9577" w14:textId="77777777" w:rsidR="00155F6D" w:rsidRDefault="00155F6D" w:rsidP="00542DF9">
            <w:pPr>
              <w:pStyle w:val="HTMLPreformatted"/>
              <w:widowControl w:val="0"/>
              <w:shd w:val="clear" w:color="auto" w:fill="F2EFE4"/>
              <w:spacing w:line="360" w:lineRule="auto"/>
              <w:jc w:val="both"/>
              <w:rPr>
                <w:color w:val="000000"/>
              </w:rPr>
            </w:pPr>
            <w:r>
              <w:rPr>
                <w:color w:val="000000"/>
              </w:rPr>
              <w:t>rm -f x.o</w:t>
            </w:r>
          </w:p>
          <w:p w14:paraId="1DDEEF51" w14:textId="77777777" w:rsidR="00155F6D" w:rsidRDefault="00155F6D" w:rsidP="00542DF9">
            <w:pPr>
              <w:pStyle w:val="HTMLPreformatted"/>
              <w:widowControl w:val="0"/>
              <w:shd w:val="clear" w:color="auto" w:fill="F2EFE4"/>
              <w:spacing w:line="360" w:lineRule="auto"/>
              <w:jc w:val="both"/>
              <w:rPr>
                <w:color w:val="000000"/>
              </w:rPr>
            </w:pPr>
            <w:r>
              <w:rPr>
                <w:color w:val="000000"/>
              </w:rPr>
              <w:t>rm -f y.o</w:t>
            </w:r>
          </w:p>
          <w:p w14:paraId="6428B87D" w14:textId="6B9F1DA5" w:rsidR="00116491" w:rsidRPr="00155F6D" w:rsidRDefault="00155F6D" w:rsidP="00542DF9">
            <w:pPr>
              <w:pStyle w:val="HTMLPreformatted"/>
              <w:widowControl w:val="0"/>
              <w:shd w:val="clear" w:color="auto" w:fill="F2EFE4"/>
              <w:spacing w:line="360" w:lineRule="auto"/>
              <w:jc w:val="both"/>
              <w:rPr>
                <w:color w:val="000000"/>
              </w:rPr>
            </w:pPr>
            <w:r>
              <w:rPr>
                <w:color w:val="000000"/>
              </w:rPr>
              <w:t>rm -f z.o</w:t>
            </w:r>
          </w:p>
        </w:tc>
      </w:tr>
    </w:tbl>
    <w:p w14:paraId="7283FF98" w14:textId="127AACCB"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 xml:space="preserve">In more complicated cases, such as when there is no object file whose name derives from the executable file </w:t>
      </w:r>
      <w:r w:rsidRPr="0023365A">
        <w:rPr>
          <w:color w:val="000000"/>
        </w:rPr>
        <w:lastRenderedPageBreak/>
        <w:t>name, you must write an explicit recipe for linking.</w:t>
      </w:r>
    </w:p>
    <w:p w14:paraId="4CF16207"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Each kind of file automatically made into ‘</w:t>
      </w:r>
      <w:r w:rsidRPr="0023365A">
        <w:rPr>
          <w:rStyle w:val="HTMLSample"/>
          <w:rFonts w:eastAsiaTheme="majorEastAsia"/>
          <w:color w:val="000000"/>
        </w:rPr>
        <w:t>.o</w:t>
      </w:r>
      <w:r w:rsidRPr="0023365A">
        <w:rPr>
          <w:color w:val="000000"/>
        </w:rPr>
        <w:t>’ object files will be automatically linked by using the compiler (‘</w:t>
      </w:r>
      <w:r w:rsidRPr="0023365A">
        <w:rPr>
          <w:rStyle w:val="HTMLSample"/>
          <w:rFonts w:eastAsiaTheme="majorEastAsia"/>
          <w:color w:val="000000"/>
        </w:rPr>
        <w:t>$(CC)</w:t>
      </w:r>
      <w:r w:rsidRPr="0023365A">
        <w:rPr>
          <w:color w:val="000000"/>
        </w:rPr>
        <w:t>’, ‘</w:t>
      </w:r>
      <w:r w:rsidRPr="0023365A">
        <w:rPr>
          <w:rStyle w:val="HTMLSample"/>
          <w:rFonts w:eastAsiaTheme="majorEastAsia"/>
          <w:color w:val="000000"/>
        </w:rPr>
        <w:t>$(FC)</w:t>
      </w:r>
      <w:r w:rsidRPr="0023365A">
        <w:rPr>
          <w:color w:val="000000"/>
        </w:rPr>
        <w:t>’ or ‘</w:t>
      </w:r>
      <w:r w:rsidRPr="0023365A">
        <w:rPr>
          <w:rStyle w:val="HTMLSample"/>
          <w:rFonts w:eastAsiaTheme="majorEastAsia"/>
          <w:color w:val="000000"/>
        </w:rPr>
        <w:t>$(PC)</w:t>
      </w:r>
      <w:r w:rsidRPr="0023365A">
        <w:rPr>
          <w:color w:val="000000"/>
        </w:rPr>
        <w:t>’; the C compiler ‘</w:t>
      </w:r>
      <w:r w:rsidRPr="0023365A">
        <w:rPr>
          <w:rStyle w:val="HTMLSample"/>
          <w:rFonts w:eastAsiaTheme="majorEastAsia"/>
          <w:color w:val="000000"/>
        </w:rPr>
        <w:t>$(CC)</w:t>
      </w:r>
      <w:r w:rsidRPr="0023365A">
        <w:rPr>
          <w:color w:val="000000"/>
        </w:rPr>
        <w:t>’ is used to assemble ‘</w:t>
      </w:r>
      <w:r w:rsidRPr="0023365A">
        <w:rPr>
          <w:rStyle w:val="HTMLSample"/>
          <w:rFonts w:eastAsiaTheme="majorEastAsia"/>
          <w:color w:val="000000"/>
        </w:rPr>
        <w:t>.s</w:t>
      </w:r>
      <w:r w:rsidRPr="0023365A">
        <w:rPr>
          <w:color w:val="000000"/>
        </w:rPr>
        <w:t>’ files) without the ‘</w:t>
      </w:r>
      <w:r w:rsidRPr="0023365A">
        <w:rPr>
          <w:rStyle w:val="HTMLSample"/>
          <w:rFonts w:eastAsiaTheme="majorEastAsia"/>
          <w:color w:val="000000"/>
        </w:rPr>
        <w:t>-c</w:t>
      </w:r>
      <w:r w:rsidRPr="0023365A">
        <w:rPr>
          <w:color w:val="000000"/>
        </w:rPr>
        <w:t>’ option. This could be done by using the ‘</w:t>
      </w:r>
      <w:r w:rsidRPr="0023365A">
        <w:rPr>
          <w:rStyle w:val="HTMLSample"/>
          <w:rFonts w:eastAsiaTheme="majorEastAsia"/>
          <w:color w:val="000000"/>
        </w:rPr>
        <w:t>.o</w:t>
      </w:r>
      <w:r w:rsidRPr="0023365A">
        <w:rPr>
          <w:color w:val="000000"/>
        </w:rPr>
        <w:t>’ object files as intermediates, but it is faster to do the compiling and linking in one step, so that’s how it’s done.</w:t>
      </w:r>
    </w:p>
    <w:p w14:paraId="634A9177" w14:textId="77777777" w:rsidR="0080321A" w:rsidRPr="0023365A" w:rsidRDefault="0080321A" w:rsidP="00542DF9">
      <w:pPr>
        <w:widowControl w:val="0"/>
        <w:spacing w:before="120" w:after="120"/>
        <w:jc w:val="both"/>
        <w:rPr>
          <w:b/>
          <w:bCs/>
          <w:color w:val="222222"/>
        </w:rPr>
      </w:pPr>
      <w:r w:rsidRPr="0023365A">
        <w:rPr>
          <w:b/>
          <w:bCs/>
          <w:color w:val="222222"/>
        </w:rPr>
        <w:t>Yacc for C programs</w:t>
      </w:r>
    </w:p>
    <w:p w14:paraId="3EBB63CA"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rStyle w:val="HTMLVariable"/>
          <w:rFonts w:ascii="Courier New" w:hAnsi="Courier New" w:cs="Courier New"/>
          <w:color w:val="000000"/>
        </w:rPr>
        <w:t>n</w:t>
      </w:r>
      <w:r w:rsidRPr="0023365A">
        <w:rPr>
          <w:rStyle w:val="HTMLSample"/>
          <w:rFonts w:eastAsiaTheme="majorEastAsia"/>
          <w:color w:val="000000"/>
        </w:rPr>
        <w:t>.c</w:t>
      </w:r>
      <w:r w:rsidRPr="0023365A">
        <w:rPr>
          <w:color w:val="000000"/>
        </w:rPr>
        <w:t> is made automatically from </w:t>
      </w:r>
      <w:r w:rsidRPr="0023365A">
        <w:rPr>
          <w:rStyle w:val="HTMLVariable"/>
          <w:rFonts w:ascii="Courier New" w:hAnsi="Courier New" w:cs="Courier New"/>
          <w:color w:val="000000"/>
        </w:rPr>
        <w:t>n</w:t>
      </w:r>
      <w:r w:rsidRPr="0023365A">
        <w:rPr>
          <w:rStyle w:val="HTMLSample"/>
          <w:rFonts w:eastAsiaTheme="majorEastAsia"/>
          <w:color w:val="000000"/>
        </w:rPr>
        <w:t>.y</w:t>
      </w:r>
      <w:r w:rsidRPr="0023365A">
        <w:rPr>
          <w:color w:val="000000"/>
        </w:rPr>
        <w:t> by running Yacc with the recipe ‘</w:t>
      </w:r>
      <w:r w:rsidRPr="0023365A">
        <w:rPr>
          <w:rStyle w:val="HTMLSample"/>
          <w:rFonts w:eastAsiaTheme="majorEastAsia"/>
          <w:color w:val="000000"/>
        </w:rPr>
        <w:t>$(YACC) $(YFLAGS)</w:t>
      </w:r>
      <w:r w:rsidRPr="0023365A">
        <w:rPr>
          <w:color w:val="000000"/>
        </w:rPr>
        <w:t>’.</w:t>
      </w:r>
    </w:p>
    <w:p w14:paraId="35F002E4" w14:textId="77777777" w:rsidR="0080321A" w:rsidRPr="0023365A" w:rsidRDefault="0080321A" w:rsidP="00542DF9">
      <w:pPr>
        <w:widowControl w:val="0"/>
        <w:spacing w:before="120" w:after="120"/>
        <w:jc w:val="both"/>
        <w:rPr>
          <w:b/>
          <w:bCs/>
          <w:color w:val="222222"/>
        </w:rPr>
      </w:pPr>
      <w:r w:rsidRPr="0023365A">
        <w:rPr>
          <w:b/>
          <w:bCs/>
          <w:color w:val="222222"/>
        </w:rPr>
        <w:t>Lex for C programs</w:t>
      </w:r>
    </w:p>
    <w:p w14:paraId="53ABBBBE"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rStyle w:val="HTMLVariable"/>
          <w:rFonts w:ascii="Courier New" w:hAnsi="Courier New" w:cs="Courier New"/>
          <w:color w:val="000000"/>
        </w:rPr>
        <w:t>n</w:t>
      </w:r>
      <w:r w:rsidRPr="0023365A">
        <w:rPr>
          <w:rStyle w:val="HTMLSample"/>
          <w:rFonts w:eastAsiaTheme="majorEastAsia"/>
          <w:color w:val="000000"/>
        </w:rPr>
        <w:t>.c</w:t>
      </w:r>
      <w:r w:rsidRPr="0023365A">
        <w:rPr>
          <w:color w:val="000000"/>
        </w:rPr>
        <w:t> is made automatically from </w:t>
      </w:r>
      <w:r w:rsidRPr="0023365A">
        <w:rPr>
          <w:rStyle w:val="HTMLVariable"/>
          <w:rFonts w:ascii="Courier New" w:hAnsi="Courier New" w:cs="Courier New"/>
          <w:color w:val="000000"/>
        </w:rPr>
        <w:t>n</w:t>
      </w:r>
      <w:r w:rsidRPr="0023365A">
        <w:rPr>
          <w:rStyle w:val="HTMLSample"/>
          <w:rFonts w:eastAsiaTheme="majorEastAsia"/>
          <w:color w:val="000000"/>
        </w:rPr>
        <w:t>.l</w:t>
      </w:r>
      <w:r w:rsidRPr="0023365A">
        <w:rPr>
          <w:color w:val="000000"/>
        </w:rPr>
        <w:t> by running Lex. The actual recipe is ‘</w:t>
      </w:r>
      <w:r w:rsidRPr="0023365A">
        <w:rPr>
          <w:rStyle w:val="HTMLSample"/>
          <w:rFonts w:eastAsiaTheme="majorEastAsia"/>
          <w:color w:val="000000"/>
        </w:rPr>
        <w:t>$(LEX) $(LFLAGS)</w:t>
      </w:r>
      <w:r w:rsidRPr="0023365A">
        <w:rPr>
          <w:color w:val="000000"/>
        </w:rPr>
        <w:t>’.</w:t>
      </w:r>
    </w:p>
    <w:p w14:paraId="7E4E5CD5" w14:textId="77777777" w:rsidR="0080321A" w:rsidRPr="0023365A" w:rsidRDefault="0080321A" w:rsidP="00542DF9">
      <w:pPr>
        <w:widowControl w:val="0"/>
        <w:spacing w:before="120" w:after="120"/>
        <w:jc w:val="both"/>
        <w:rPr>
          <w:b/>
          <w:bCs/>
          <w:color w:val="222222"/>
        </w:rPr>
      </w:pPr>
      <w:r w:rsidRPr="0023365A">
        <w:rPr>
          <w:b/>
          <w:bCs/>
          <w:color w:val="222222"/>
        </w:rPr>
        <w:t>Lex for Ratfor programs</w:t>
      </w:r>
    </w:p>
    <w:p w14:paraId="1F4C5E67"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rStyle w:val="HTMLVariable"/>
          <w:rFonts w:ascii="Courier New" w:hAnsi="Courier New" w:cs="Courier New"/>
          <w:color w:val="000000"/>
        </w:rPr>
        <w:t>n</w:t>
      </w:r>
      <w:r w:rsidRPr="0023365A">
        <w:rPr>
          <w:rStyle w:val="HTMLSample"/>
          <w:rFonts w:eastAsiaTheme="majorEastAsia"/>
          <w:color w:val="000000"/>
        </w:rPr>
        <w:t>.r</w:t>
      </w:r>
      <w:r w:rsidRPr="0023365A">
        <w:rPr>
          <w:color w:val="000000"/>
        </w:rPr>
        <w:t> is made automatically from </w:t>
      </w:r>
      <w:r w:rsidRPr="0023365A">
        <w:rPr>
          <w:rStyle w:val="HTMLVariable"/>
          <w:rFonts w:ascii="Courier New" w:hAnsi="Courier New" w:cs="Courier New"/>
          <w:color w:val="000000"/>
        </w:rPr>
        <w:t>n</w:t>
      </w:r>
      <w:r w:rsidRPr="0023365A">
        <w:rPr>
          <w:rStyle w:val="HTMLSample"/>
          <w:rFonts w:eastAsiaTheme="majorEastAsia"/>
          <w:color w:val="000000"/>
        </w:rPr>
        <w:t>.l</w:t>
      </w:r>
      <w:r w:rsidRPr="0023365A">
        <w:rPr>
          <w:color w:val="000000"/>
        </w:rPr>
        <w:t> by running Lex. The actual recipe is ‘</w:t>
      </w:r>
      <w:r w:rsidRPr="0023365A">
        <w:rPr>
          <w:rStyle w:val="HTMLSample"/>
          <w:rFonts w:eastAsiaTheme="majorEastAsia"/>
          <w:color w:val="000000"/>
        </w:rPr>
        <w:t>$(LEX) $(LFLAGS)</w:t>
      </w:r>
      <w:r w:rsidRPr="0023365A">
        <w:rPr>
          <w:color w:val="000000"/>
        </w:rPr>
        <w:t>’.</w:t>
      </w:r>
    </w:p>
    <w:p w14:paraId="7547A5D6" w14:textId="77777777" w:rsidR="00116491" w:rsidRPr="0023365A" w:rsidRDefault="0080321A" w:rsidP="00542DF9">
      <w:pPr>
        <w:pStyle w:val="NormalWeb"/>
        <w:widowControl w:val="0"/>
        <w:spacing w:before="240" w:beforeAutospacing="0" w:after="240" w:afterAutospacing="0" w:line="360" w:lineRule="auto"/>
        <w:jc w:val="both"/>
        <w:rPr>
          <w:color w:val="000000"/>
        </w:rPr>
      </w:pPr>
      <w:r w:rsidRPr="0023365A">
        <w:rPr>
          <w:color w:val="000000"/>
        </w:rPr>
        <w:t>The convention of using the same suffix ‘</w:t>
      </w:r>
      <w:r w:rsidRPr="0023365A">
        <w:rPr>
          <w:rStyle w:val="HTMLSample"/>
          <w:rFonts w:eastAsiaTheme="majorEastAsia"/>
          <w:color w:val="000000"/>
        </w:rPr>
        <w:t>.l</w:t>
      </w:r>
      <w:r w:rsidRPr="0023365A">
        <w:rPr>
          <w:color w:val="000000"/>
        </w:rPr>
        <w:t>’ for all Lex files regardless of whether they produce C code or Ratfor code makes it impossible for </w:t>
      </w:r>
      <w:r w:rsidRPr="0023365A">
        <w:rPr>
          <w:rStyle w:val="HTMLCode"/>
          <w:color w:val="000000"/>
          <w:sz w:val="24"/>
          <w:szCs w:val="24"/>
        </w:rPr>
        <w:t>make</w:t>
      </w:r>
      <w:r w:rsidRPr="0023365A">
        <w:rPr>
          <w:color w:val="000000"/>
        </w:rPr>
        <w:t> to determine automatically which of the two languages you are using in any particular case. If </w:t>
      </w:r>
      <w:r w:rsidRPr="0023365A">
        <w:rPr>
          <w:rStyle w:val="HTMLCode"/>
          <w:color w:val="000000"/>
          <w:sz w:val="24"/>
          <w:szCs w:val="24"/>
        </w:rPr>
        <w:t>make</w:t>
      </w:r>
      <w:r w:rsidRPr="0023365A">
        <w:rPr>
          <w:color w:val="000000"/>
        </w:rPr>
        <w:t> is called upon to remake an object file from a ‘</w:t>
      </w:r>
      <w:r w:rsidRPr="0023365A">
        <w:rPr>
          <w:rStyle w:val="HTMLSample"/>
          <w:rFonts w:eastAsiaTheme="majorEastAsia"/>
          <w:color w:val="000000"/>
        </w:rPr>
        <w:t>.l</w:t>
      </w:r>
      <w:r w:rsidRPr="0023365A">
        <w:rPr>
          <w:color w:val="000000"/>
        </w:rPr>
        <w:t>’ file, it must guess which compiler to use. It will guess the C compiler, because that is more common. If you are using Ratfor, make sure </w:t>
      </w:r>
      <w:r w:rsidRPr="0023365A">
        <w:rPr>
          <w:rStyle w:val="HTMLCode"/>
          <w:color w:val="000000"/>
          <w:sz w:val="24"/>
          <w:szCs w:val="24"/>
        </w:rPr>
        <w:t>make</w:t>
      </w:r>
      <w:r w:rsidRPr="0023365A">
        <w:rPr>
          <w:color w:val="000000"/>
        </w:rPr>
        <w:t> knows this by mentioning </w:t>
      </w:r>
      <w:r w:rsidRPr="0023365A">
        <w:rPr>
          <w:rStyle w:val="HTMLVariable"/>
          <w:rFonts w:ascii="Courier New" w:hAnsi="Courier New" w:cs="Courier New"/>
          <w:color w:val="000000"/>
        </w:rPr>
        <w:t>n</w:t>
      </w:r>
      <w:r w:rsidRPr="0023365A">
        <w:rPr>
          <w:rStyle w:val="HTMLSample"/>
          <w:rFonts w:eastAsiaTheme="majorEastAsia"/>
          <w:color w:val="000000"/>
        </w:rPr>
        <w:t>.r</w:t>
      </w:r>
      <w:r w:rsidRPr="0023365A">
        <w:rPr>
          <w:color w:val="000000"/>
        </w:rPr>
        <w:t> in the makefile. Or, if you are using Ratfor exclusively, with no C files, remove ‘</w:t>
      </w:r>
      <w:r w:rsidRPr="0023365A">
        <w:rPr>
          <w:rStyle w:val="HTMLSample"/>
          <w:rFonts w:eastAsiaTheme="majorEastAsia"/>
          <w:color w:val="000000"/>
        </w:rPr>
        <w:t>.c</w:t>
      </w:r>
      <w:r w:rsidRPr="0023365A">
        <w:rPr>
          <w:color w:val="000000"/>
        </w:rPr>
        <w:t>’ from the list of implicit rule suffixes with:</w:t>
      </w:r>
    </w:p>
    <w:tbl>
      <w:tblPr>
        <w:tblStyle w:val="TableGrid"/>
        <w:tblW w:w="5000" w:type="pct"/>
        <w:jc w:val="center"/>
        <w:tblLook w:val="04A0" w:firstRow="1" w:lastRow="0" w:firstColumn="1" w:lastColumn="0" w:noHBand="0" w:noVBand="1"/>
      </w:tblPr>
      <w:tblGrid>
        <w:gridCol w:w="10478"/>
      </w:tblGrid>
      <w:tr w:rsidR="00116491" w14:paraId="408F4B01"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9F16906" w14:textId="77777777" w:rsidR="00155F6D" w:rsidRDefault="00155F6D" w:rsidP="00542DF9">
            <w:pPr>
              <w:pStyle w:val="HTMLPreformatted"/>
              <w:widowControl w:val="0"/>
              <w:shd w:val="clear" w:color="auto" w:fill="F2EFE4"/>
              <w:spacing w:line="360" w:lineRule="auto"/>
              <w:ind w:left="720"/>
              <w:jc w:val="both"/>
              <w:rPr>
                <w:color w:val="000000"/>
              </w:rPr>
            </w:pPr>
            <w:r>
              <w:rPr>
                <w:color w:val="000000"/>
              </w:rPr>
              <w:t>.SUFFIXES:</w:t>
            </w:r>
          </w:p>
          <w:p w14:paraId="58B205A4" w14:textId="3B99D0EB" w:rsidR="00116491" w:rsidRPr="00155F6D" w:rsidRDefault="00155F6D" w:rsidP="00542DF9">
            <w:pPr>
              <w:pStyle w:val="HTMLPreformatted"/>
              <w:widowControl w:val="0"/>
              <w:shd w:val="clear" w:color="auto" w:fill="F2EFE4"/>
              <w:spacing w:line="360" w:lineRule="auto"/>
              <w:ind w:left="720"/>
              <w:jc w:val="both"/>
              <w:rPr>
                <w:color w:val="000000"/>
              </w:rPr>
            </w:pPr>
            <w:r>
              <w:rPr>
                <w:color w:val="000000"/>
              </w:rPr>
              <w:t>.SUFFIXES: .o .r .f .l …</w:t>
            </w:r>
          </w:p>
        </w:tc>
      </w:tr>
    </w:tbl>
    <w:p w14:paraId="4FCE552E" w14:textId="543D4AD1" w:rsidR="0080321A" w:rsidRDefault="0080321A" w:rsidP="00542DF9">
      <w:pPr>
        <w:pStyle w:val="NormalWeb"/>
        <w:widowControl w:val="0"/>
        <w:spacing w:before="0" w:beforeAutospacing="0" w:after="0" w:afterAutospacing="0" w:line="360" w:lineRule="auto"/>
        <w:ind w:left="720"/>
        <w:jc w:val="both"/>
        <w:rPr>
          <w:color w:val="000000"/>
        </w:rPr>
      </w:pPr>
    </w:p>
    <w:p w14:paraId="7BC9F153" w14:textId="77777777" w:rsidR="0080321A" w:rsidRPr="0023365A" w:rsidRDefault="0080321A" w:rsidP="00542DF9">
      <w:pPr>
        <w:widowControl w:val="0"/>
        <w:spacing w:before="120" w:after="120"/>
        <w:jc w:val="both"/>
        <w:rPr>
          <w:b/>
          <w:bCs/>
          <w:color w:val="222222"/>
        </w:rPr>
      </w:pPr>
      <w:r w:rsidRPr="0023365A">
        <w:rPr>
          <w:b/>
          <w:bCs/>
          <w:color w:val="222222"/>
        </w:rPr>
        <w:t>Making Lint Libraries from C, Yacc, or Lex programs</w:t>
      </w:r>
    </w:p>
    <w:p w14:paraId="0D3BED2C" w14:textId="77777777" w:rsidR="0080321A" w:rsidRPr="0023365A" w:rsidRDefault="0080321A" w:rsidP="00542DF9">
      <w:pPr>
        <w:pStyle w:val="NormalWeb"/>
        <w:widowControl w:val="0"/>
        <w:spacing w:before="0" w:beforeAutospacing="0" w:after="0" w:afterAutospacing="0" w:line="360" w:lineRule="auto"/>
        <w:jc w:val="both"/>
        <w:rPr>
          <w:color w:val="000000"/>
        </w:rPr>
      </w:pPr>
      <w:r w:rsidRPr="0023365A">
        <w:rPr>
          <w:rStyle w:val="HTMLVariable"/>
          <w:rFonts w:ascii="Courier New" w:hAnsi="Courier New" w:cs="Courier New"/>
          <w:color w:val="000000"/>
        </w:rPr>
        <w:t>n</w:t>
      </w:r>
      <w:r w:rsidRPr="0023365A">
        <w:rPr>
          <w:rStyle w:val="HTMLSample"/>
          <w:rFonts w:eastAsiaTheme="majorEastAsia"/>
          <w:color w:val="000000"/>
        </w:rPr>
        <w:t>.ln</w:t>
      </w:r>
      <w:r w:rsidRPr="0023365A">
        <w:rPr>
          <w:color w:val="000000"/>
        </w:rPr>
        <w:t> is made from </w:t>
      </w:r>
      <w:r w:rsidRPr="0023365A">
        <w:rPr>
          <w:rStyle w:val="HTMLVariable"/>
          <w:rFonts w:ascii="Courier New" w:hAnsi="Courier New" w:cs="Courier New"/>
          <w:color w:val="000000"/>
        </w:rPr>
        <w:t>n</w:t>
      </w:r>
      <w:r w:rsidRPr="0023365A">
        <w:rPr>
          <w:rStyle w:val="HTMLSample"/>
          <w:rFonts w:eastAsiaTheme="majorEastAsia"/>
          <w:color w:val="000000"/>
        </w:rPr>
        <w:t>.c</w:t>
      </w:r>
      <w:r w:rsidRPr="0023365A">
        <w:rPr>
          <w:color w:val="000000"/>
        </w:rPr>
        <w:t> by running </w:t>
      </w:r>
      <w:r w:rsidRPr="0023365A">
        <w:rPr>
          <w:rStyle w:val="HTMLCode"/>
          <w:color w:val="000000"/>
          <w:sz w:val="24"/>
          <w:szCs w:val="24"/>
        </w:rPr>
        <w:t>lint</w:t>
      </w:r>
      <w:r w:rsidRPr="0023365A">
        <w:rPr>
          <w:color w:val="000000"/>
        </w:rPr>
        <w:t>. The precise recipe is ‘</w:t>
      </w:r>
      <w:r w:rsidRPr="0023365A">
        <w:rPr>
          <w:rStyle w:val="HTMLSample"/>
          <w:rFonts w:eastAsiaTheme="majorEastAsia"/>
          <w:color w:val="000000"/>
        </w:rPr>
        <w:t>$(LINT) $(LINTFLAGS) $(CPPFLAGS) </w:t>
      </w:r>
      <w:r w:rsidRPr="0023365A">
        <w:rPr>
          <w:rStyle w:val="nolinebreak"/>
          <w:rFonts w:ascii="Courier New" w:hAnsi="Courier New" w:cs="Courier New"/>
          <w:color w:val="000000"/>
        </w:rPr>
        <w:t>-i</w:t>
      </w:r>
      <w:r w:rsidRPr="0023365A">
        <w:rPr>
          <w:color w:val="000000"/>
        </w:rPr>
        <w:t>’. The same recipe is used on the C code produced from </w:t>
      </w:r>
      <w:r w:rsidRPr="0023365A">
        <w:rPr>
          <w:rStyle w:val="HTMLVariable"/>
          <w:rFonts w:ascii="Courier New" w:hAnsi="Courier New" w:cs="Courier New"/>
          <w:color w:val="000000"/>
        </w:rPr>
        <w:t>n</w:t>
      </w:r>
      <w:r w:rsidRPr="0023365A">
        <w:rPr>
          <w:rStyle w:val="HTMLSample"/>
          <w:rFonts w:eastAsiaTheme="majorEastAsia"/>
          <w:color w:val="000000"/>
        </w:rPr>
        <w:t>.y</w:t>
      </w:r>
      <w:r w:rsidRPr="0023365A">
        <w:rPr>
          <w:color w:val="000000"/>
        </w:rPr>
        <w:t> or </w:t>
      </w:r>
      <w:r w:rsidRPr="0023365A">
        <w:rPr>
          <w:rStyle w:val="HTMLVariable"/>
          <w:rFonts w:ascii="Courier New" w:hAnsi="Courier New" w:cs="Courier New"/>
          <w:color w:val="000000"/>
        </w:rPr>
        <w:t>n</w:t>
      </w:r>
      <w:r w:rsidRPr="0023365A">
        <w:rPr>
          <w:rStyle w:val="HTMLSample"/>
          <w:rFonts w:eastAsiaTheme="majorEastAsia"/>
          <w:color w:val="000000"/>
        </w:rPr>
        <w:t>.l</w:t>
      </w:r>
      <w:r w:rsidRPr="0023365A">
        <w:rPr>
          <w:color w:val="000000"/>
        </w:rPr>
        <w:t>.</w:t>
      </w:r>
    </w:p>
    <w:p w14:paraId="4F0679BD" w14:textId="77777777" w:rsidR="0080321A" w:rsidRPr="0023365A" w:rsidRDefault="0080321A" w:rsidP="00542DF9">
      <w:pPr>
        <w:widowControl w:val="0"/>
        <w:spacing w:before="120" w:after="120"/>
        <w:jc w:val="both"/>
        <w:rPr>
          <w:b/>
          <w:bCs/>
          <w:color w:val="222222"/>
        </w:rPr>
      </w:pPr>
      <w:r w:rsidRPr="0023365A">
        <w:rPr>
          <w:b/>
          <w:bCs/>
          <w:color w:val="222222"/>
        </w:rPr>
        <w:t>TeX and Web</w:t>
      </w:r>
    </w:p>
    <w:p w14:paraId="46792FCF"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rStyle w:val="HTMLVariable"/>
          <w:rFonts w:ascii="Courier New" w:hAnsi="Courier New" w:cs="Courier New"/>
          <w:color w:val="000000"/>
        </w:rPr>
        <w:t>n</w:t>
      </w:r>
      <w:r w:rsidRPr="0023365A">
        <w:rPr>
          <w:rStyle w:val="HTMLSample"/>
          <w:rFonts w:eastAsiaTheme="majorEastAsia"/>
          <w:color w:val="000000"/>
        </w:rPr>
        <w:t>.dvi</w:t>
      </w:r>
      <w:r w:rsidRPr="0023365A">
        <w:rPr>
          <w:color w:val="000000"/>
        </w:rPr>
        <w:t> is made from </w:t>
      </w:r>
      <w:r w:rsidRPr="0023365A">
        <w:rPr>
          <w:rStyle w:val="HTMLVariable"/>
          <w:rFonts w:ascii="Courier New" w:hAnsi="Courier New" w:cs="Courier New"/>
          <w:color w:val="000000"/>
        </w:rPr>
        <w:t>n</w:t>
      </w:r>
      <w:r w:rsidRPr="0023365A">
        <w:rPr>
          <w:rStyle w:val="HTMLSample"/>
          <w:rFonts w:eastAsiaTheme="majorEastAsia"/>
          <w:color w:val="000000"/>
        </w:rPr>
        <w:t>.tex</w:t>
      </w:r>
      <w:r w:rsidRPr="0023365A">
        <w:rPr>
          <w:color w:val="000000"/>
        </w:rPr>
        <w:t> with the recipe ‘</w:t>
      </w:r>
      <w:r w:rsidRPr="0023365A">
        <w:rPr>
          <w:rStyle w:val="HTMLSample"/>
          <w:rFonts w:eastAsiaTheme="majorEastAsia"/>
          <w:color w:val="000000"/>
        </w:rPr>
        <w:t>$(TEX)</w:t>
      </w:r>
      <w:r w:rsidRPr="0023365A">
        <w:rPr>
          <w:color w:val="000000"/>
        </w:rPr>
        <w:t>’. </w:t>
      </w:r>
      <w:r w:rsidRPr="0023365A">
        <w:rPr>
          <w:rStyle w:val="HTMLVariable"/>
          <w:rFonts w:ascii="Courier New" w:hAnsi="Courier New" w:cs="Courier New"/>
          <w:color w:val="000000"/>
        </w:rPr>
        <w:t>n</w:t>
      </w:r>
      <w:r w:rsidRPr="0023365A">
        <w:rPr>
          <w:rStyle w:val="HTMLSample"/>
          <w:rFonts w:eastAsiaTheme="majorEastAsia"/>
          <w:color w:val="000000"/>
        </w:rPr>
        <w:t>.tex</w:t>
      </w:r>
      <w:r w:rsidRPr="0023365A">
        <w:rPr>
          <w:color w:val="000000"/>
        </w:rPr>
        <w:t> is made from </w:t>
      </w:r>
      <w:r w:rsidRPr="0023365A">
        <w:rPr>
          <w:rStyle w:val="HTMLVariable"/>
          <w:rFonts w:ascii="Courier New" w:hAnsi="Courier New" w:cs="Courier New"/>
          <w:color w:val="000000"/>
        </w:rPr>
        <w:t>n</w:t>
      </w:r>
      <w:r w:rsidRPr="0023365A">
        <w:rPr>
          <w:rStyle w:val="HTMLSample"/>
          <w:rFonts w:eastAsiaTheme="majorEastAsia"/>
          <w:color w:val="000000"/>
        </w:rPr>
        <w:t>.web</w:t>
      </w:r>
      <w:r w:rsidRPr="0023365A">
        <w:rPr>
          <w:color w:val="000000"/>
        </w:rPr>
        <w:t> with ‘</w:t>
      </w:r>
      <w:r w:rsidRPr="0023365A">
        <w:rPr>
          <w:rStyle w:val="HTMLSample"/>
          <w:rFonts w:eastAsiaTheme="majorEastAsia"/>
          <w:color w:val="000000"/>
        </w:rPr>
        <w:t>$(WEAVE)</w:t>
      </w:r>
      <w:r w:rsidRPr="0023365A">
        <w:rPr>
          <w:color w:val="000000"/>
        </w:rPr>
        <w:t>’, or from </w:t>
      </w:r>
      <w:r w:rsidRPr="0023365A">
        <w:rPr>
          <w:rStyle w:val="HTMLVariable"/>
          <w:rFonts w:ascii="Courier New" w:hAnsi="Courier New" w:cs="Courier New"/>
          <w:color w:val="000000"/>
        </w:rPr>
        <w:t>n</w:t>
      </w:r>
      <w:r w:rsidRPr="0023365A">
        <w:rPr>
          <w:rStyle w:val="HTMLSample"/>
          <w:rFonts w:eastAsiaTheme="majorEastAsia"/>
          <w:color w:val="000000"/>
        </w:rPr>
        <w:t>.w</w:t>
      </w:r>
      <w:r w:rsidRPr="0023365A">
        <w:rPr>
          <w:color w:val="000000"/>
        </w:rPr>
        <w:t> (and from </w:t>
      </w:r>
      <w:r w:rsidRPr="0023365A">
        <w:rPr>
          <w:rStyle w:val="HTMLVariable"/>
          <w:rFonts w:ascii="Courier New" w:hAnsi="Courier New" w:cs="Courier New"/>
          <w:color w:val="000000"/>
        </w:rPr>
        <w:t>n</w:t>
      </w:r>
      <w:r w:rsidRPr="0023365A">
        <w:rPr>
          <w:rStyle w:val="HTMLSample"/>
          <w:rFonts w:eastAsiaTheme="majorEastAsia"/>
          <w:color w:val="000000"/>
        </w:rPr>
        <w:t>.ch</w:t>
      </w:r>
      <w:r w:rsidRPr="0023365A">
        <w:rPr>
          <w:color w:val="000000"/>
        </w:rPr>
        <w:t> if it exists or can be made) with ‘</w:t>
      </w:r>
      <w:r w:rsidRPr="0023365A">
        <w:rPr>
          <w:rStyle w:val="HTMLSample"/>
          <w:rFonts w:eastAsiaTheme="majorEastAsia"/>
          <w:color w:val="000000"/>
        </w:rPr>
        <w:t>$(CWEAVE)</w:t>
      </w:r>
      <w:r w:rsidRPr="0023365A">
        <w:rPr>
          <w:color w:val="000000"/>
        </w:rPr>
        <w:t>’. </w:t>
      </w:r>
      <w:r w:rsidRPr="0023365A">
        <w:rPr>
          <w:rStyle w:val="HTMLVariable"/>
          <w:rFonts w:ascii="Courier New" w:hAnsi="Courier New" w:cs="Courier New"/>
          <w:color w:val="000000"/>
        </w:rPr>
        <w:t>n</w:t>
      </w:r>
      <w:r w:rsidRPr="0023365A">
        <w:rPr>
          <w:rStyle w:val="HTMLSample"/>
          <w:rFonts w:eastAsiaTheme="majorEastAsia"/>
          <w:color w:val="000000"/>
        </w:rPr>
        <w:t>.p</w:t>
      </w:r>
      <w:r w:rsidRPr="0023365A">
        <w:rPr>
          <w:color w:val="000000"/>
        </w:rPr>
        <w:t> is made from </w:t>
      </w:r>
      <w:r w:rsidRPr="0023365A">
        <w:rPr>
          <w:rStyle w:val="HTMLVariable"/>
          <w:rFonts w:ascii="Courier New" w:hAnsi="Courier New" w:cs="Courier New"/>
          <w:color w:val="000000"/>
        </w:rPr>
        <w:t>n</w:t>
      </w:r>
      <w:r w:rsidRPr="0023365A">
        <w:rPr>
          <w:rStyle w:val="HTMLSample"/>
          <w:rFonts w:eastAsiaTheme="majorEastAsia"/>
          <w:color w:val="000000"/>
        </w:rPr>
        <w:t>.web</w:t>
      </w:r>
      <w:r w:rsidRPr="0023365A">
        <w:rPr>
          <w:color w:val="000000"/>
        </w:rPr>
        <w:t> with ‘</w:t>
      </w:r>
      <w:r w:rsidRPr="0023365A">
        <w:rPr>
          <w:rStyle w:val="HTMLSample"/>
          <w:rFonts w:eastAsiaTheme="majorEastAsia"/>
          <w:color w:val="000000"/>
        </w:rPr>
        <w:t>$(TANGLE)</w:t>
      </w:r>
      <w:r w:rsidRPr="0023365A">
        <w:rPr>
          <w:color w:val="000000"/>
        </w:rPr>
        <w:t>’ and </w:t>
      </w:r>
      <w:r w:rsidRPr="0023365A">
        <w:rPr>
          <w:rStyle w:val="HTMLVariable"/>
          <w:rFonts w:ascii="Courier New" w:hAnsi="Courier New" w:cs="Courier New"/>
          <w:color w:val="000000"/>
        </w:rPr>
        <w:t>n</w:t>
      </w:r>
      <w:r w:rsidRPr="0023365A">
        <w:rPr>
          <w:rStyle w:val="HTMLSample"/>
          <w:rFonts w:eastAsiaTheme="majorEastAsia"/>
          <w:color w:val="000000"/>
        </w:rPr>
        <w:t>.c</w:t>
      </w:r>
      <w:r w:rsidRPr="0023365A">
        <w:rPr>
          <w:color w:val="000000"/>
        </w:rPr>
        <w:t> is made from </w:t>
      </w:r>
      <w:r w:rsidRPr="0023365A">
        <w:rPr>
          <w:rStyle w:val="HTMLVariable"/>
          <w:rFonts w:ascii="Courier New" w:hAnsi="Courier New" w:cs="Courier New"/>
          <w:color w:val="000000"/>
        </w:rPr>
        <w:t>n</w:t>
      </w:r>
      <w:r w:rsidRPr="0023365A">
        <w:rPr>
          <w:rStyle w:val="HTMLSample"/>
          <w:rFonts w:eastAsiaTheme="majorEastAsia"/>
          <w:color w:val="000000"/>
        </w:rPr>
        <w:t>.w</w:t>
      </w:r>
      <w:r w:rsidRPr="0023365A">
        <w:rPr>
          <w:color w:val="000000"/>
        </w:rPr>
        <w:t> (and from </w:t>
      </w:r>
      <w:r w:rsidRPr="0023365A">
        <w:rPr>
          <w:rStyle w:val="HTMLVariable"/>
          <w:rFonts w:ascii="Courier New" w:hAnsi="Courier New" w:cs="Courier New"/>
          <w:color w:val="000000"/>
        </w:rPr>
        <w:t>n</w:t>
      </w:r>
      <w:r w:rsidRPr="0023365A">
        <w:rPr>
          <w:rStyle w:val="HTMLSample"/>
          <w:rFonts w:eastAsiaTheme="majorEastAsia"/>
          <w:color w:val="000000"/>
        </w:rPr>
        <w:t>.ch</w:t>
      </w:r>
      <w:r w:rsidRPr="0023365A">
        <w:rPr>
          <w:color w:val="000000"/>
        </w:rPr>
        <w:t> if it exists or can be made) with ‘</w:t>
      </w:r>
      <w:r w:rsidRPr="0023365A">
        <w:rPr>
          <w:rStyle w:val="HTMLSample"/>
          <w:rFonts w:eastAsiaTheme="majorEastAsia"/>
          <w:color w:val="000000"/>
        </w:rPr>
        <w:t>$(CTANGLE)</w:t>
      </w:r>
      <w:r w:rsidRPr="0023365A">
        <w:rPr>
          <w:color w:val="000000"/>
        </w:rPr>
        <w:t>’.</w:t>
      </w:r>
    </w:p>
    <w:p w14:paraId="322C0479" w14:textId="77777777" w:rsidR="0080321A" w:rsidRPr="0023365A" w:rsidRDefault="0080321A" w:rsidP="00542DF9">
      <w:pPr>
        <w:widowControl w:val="0"/>
        <w:spacing w:before="120" w:after="120"/>
        <w:jc w:val="both"/>
        <w:rPr>
          <w:b/>
          <w:bCs/>
          <w:color w:val="222222"/>
        </w:rPr>
      </w:pPr>
      <w:r w:rsidRPr="0023365A">
        <w:rPr>
          <w:b/>
          <w:bCs/>
          <w:color w:val="222222"/>
        </w:rPr>
        <w:t>Texinfo and Info</w:t>
      </w:r>
    </w:p>
    <w:p w14:paraId="5DB45B7D"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rStyle w:val="HTMLVariable"/>
          <w:rFonts w:ascii="Courier New" w:hAnsi="Courier New" w:cs="Courier New"/>
          <w:color w:val="000000"/>
        </w:rPr>
        <w:lastRenderedPageBreak/>
        <w:t>n</w:t>
      </w:r>
      <w:r w:rsidRPr="0023365A">
        <w:rPr>
          <w:rStyle w:val="HTMLSample"/>
          <w:rFonts w:eastAsiaTheme="majorEastAsia"/>
          <w:color w:val="000000"/>
        </w:rPr>
        <w:t>.dvi</w:t>
      </w:r>
      <w:r w:rsidRPr="0023365A">
        <w:rPr>
          <w:color w:val="000000"/>
        </w:rPr>
        <w:t> is made from </w:t>
      </w:r>
      <w:r w:rsidRPr="0023365A">
        <w:rPr>
          <w:rStyle w:val="HTMLVariable"/>
          <w:rFonts w:ascii="Courier New" w:hAnsi="Courier New" w:cs="Courier New"/>
          <w:color w:val="000000"/>
        </w:rPr>
        <w:t>n</w:t>
      </w:r>
      <w:r w:rsidRPr="0023365A">
        <w:rPr>
          <w:rStyle w:val="HTMLSample"/>
          <w:rFonts w:eastAsiaTheme="majorEastAsia"/>
          <w:color w:val="000000"/>
        </w:rPr>
        <w:t>.texinfo</w:t>
      </w:r>
      <w:r w:rsidRPr="0023365A">
        <w:rPr>
          <w:color w:val="000000"/>
        </w:rPr>
        <w:t>, </w:t>
      </w:r>
      <w:r w:rsidRPr="0023365A">
        <w:rPr>
          <w:rStyle w:val="HTMLVariable"/>
          <w:rFonts w:ascii="Courier New" w:hAnsi="Courier New" w:cs="Courier New"/>
          <w:color w:val="000000"/>
        </w:rPr>
        <w:t>n</w:t>
      </w:r>
      <w:r w:rsidRPr="0023365A">
        <w:rPr>
          <w:rStyle w:val="HTMLSample"/>
          <w:rFonts w:eastAsiaTheme="majorEastAsia"/>
          <w:color w:val="000000"/>
        </w:rPr>
        <w:t>.texi</w:t>
      </w:r>
      <w:r w:rsidRPr="0023365A">
        <w:rPr>
          <w:color w:val="000000"/>
        </w:rPr>
        <w:t>, or </w:t>
      </w:r>
      <w:r w:rsidRPr="0023365A">
        <w:rPr>
          <w:rStyle w:val="HTMLVariable"/>
          <w:rFonts w:ascii="Courier New" w:hAnsi="Courier New" w:cs="Courier New"/>
          <w:color w:val="000000"/>
        </w:rPr>
        <w:t>n</w:t>
      </w:r>
      <w:r w:rsidRPr="0023365A">
        <w:rPr>
          <w:rStyle w:val="HTMLSample"/>
          <w:rFonts w:eastAsiaTheme="majorEastAsia"/>
          <w:color w:val="000000"/>
        </w:rPr>
        <w:t>.txinfo</w:t>
      </w:r>
      <w:r w:rsidRPr="0023365A">
        <w:rPr>
          <w:color w:val="000000"/>
        </w:rPr>
        <w:t>, with the recipe ‘</w:t>
      </w:r>
      <w:r w:rsidRPr="0023365A">
        <w:rPr>
          <w:rStyle w:val="HTMLSample"/>
          <w:rFonts w:eastAsiaTheme="majorEastAsia"/>
          <w:color w:val="000000"/>
        </w:rPr>
        <w:t>$(TEXI2DVI) </w:t>
      </w:r>
      <w:r w:rsidRPr="0023365A">
        <w:rPr>
          <w:rStyle w:val="nolinebreak"/>
          <w:rFonts w:ascii="Courier New" w:hAnsi="Courier New" w:cs="Courier New"/>
          <w:color w:val="000000"/>
        </w:rPr>
        <w:t>$(TEXI2DVI_FLAGS)</w:t>
      </w:r>
      <w:r w:rsidRPr="0023365A">
        <w:rPr>
          <w:color w:val="000000"/>
        </w:rPr>
        <w:t>’. </w:t>
      </w:r>
      <w:r w:rsidRPr="0023365A">
        <w:rPr>
          <w:rStyle w:val="HTMLVariable"/>
          <w:rFonts w:ascii="Courier New" w:hAnsi="Courier New" w:cs="Courier New"/>
          <w:color w:val="000000"/>
        </w:rPr>
        <w:t>n</w:t>
      </w:r>
      <w:r w:rsidRPr="0023365A">
        <w:rPr>
          <w:rStyle w:val="HTMLSample"/>
          <w:rFonts w:eastAsiaTheme="majorEastAsia"/>
          <w:color w:val="000000"/>
        </w:rPr>
        <w:t>.info</w:t>
      </w:r>
      <w:r w:rsidRPr="0023365A">
        <w:rPr>
          <w:color w:val="000000"/>
        </w:rPr>
        <w:t> is made from </w:t>
      </w:r>
      <w:r w:rsidRPr="0023365A">
        <w:rPr>
          <w:rStyle w:val="HTMLVariable"/>
          <w:rFonts w:ascii="Courier New" w:hAnsi="Courier New" w:cs="Courier New"/>
          <w:color w:val="000000"/>
        </w:rPr>
        <w:t>n</w:t>
      </w:r>
      <w:r w:rsidRPr="0023365A">
        <w:rPr>
          <w:rStyle w:val="HTMLSample"/>
          <w:rFonts w:eastAsiaTheme="majorEastAsia"/>
          <w:color w:val="000000"/>
        </w:rPr>
        <w:t>.texinfo</w:t>
      </w:r>
      <w:r w:rsidRPr="0023365A">
        <w:rPr>
          <w:color w:val="000000"/>
        </w:rPr>
        <w:t>, </w:t>
      </w:r>
      <w:r w:rsidRPr="0023365A">
        <w:rPr>
          <w:rStyle w:val="HTMLVariable"/>
          <w:rFonts w:ascii="Courier New" w:hAnsi="Courier New" w:cs="Courier New"/>
          <w:color w:val="000000"/>
        </w:rPr>
        <w:t>n</w:t>
      </w:r>
      <w:r w:rsidRPr="0023365A">
        <w:rPr>
          <w:rStyle w:val="HTMLSample"/>
          <w:rFonts w:eastAsiaTheme="majorEastAsia"/>
          <w:color w:val="000000"/>
        </w:rPr>
        <w:t>.texi</w:t>
      </w:r>
      <w:r w:rsidRPr="0023365A">
        <w:rPr>
          <w:color w:val="000000"/>
        </w:rPr>
        <w:t>, or </w:t>
      </w:r>
      <w:r w:rsidRPr="0023365A">
        <w:rPr>
          <w:rStyle w:val="HTMLVariable"/>
          <w:rFonts w:ascii="Courier New" w:hAnsi="Courier New" w:cs="Courier New"/>
          <w:color w:val="000000"/>
        </w:rPr>
        <w:t>n</w:t>
      </w:r>
      <w:r w:rsidRPr="0023365A">
        <w:rPr>
          <w:rStyle w:val="HTMLSample"/>
          <w:rFonts w:eastAsiaTheme="majorEastAsia"/>
          <w:color w:val="000000"/>
        </w:rPr>
        <w:t>.txinfo</w:t>
      </w:r>
      <w:r w:rsidRPr="0023365A">
        <w:rPr>
          <w:color w:val="000000"/>
        </w:rPr>
        <w:t>, with the recipe ‘</w:t>
      </w:r>
      <w:r w:rsidRPr="0023365A">
        <w:rPr>
          <w:rStyle w:val="HTMLSample"/>
          <w:rFonts w:eastAsiaTheme="majorEastAsia"/>
          <w:color w:val="000000"/>
        </w:rPr>
        <w:t>$(MAKEINFO) </w:t>
      </w:r>
      <w:r w:rsidRPr="0023365A">
        <w:rPr>
          <w:rStyle w:val="nolinebreak"/>
          <w:rFonts w:ascii="Courier New" w:hAnsi="Courier New" w:cs="Courier New"/>
          <w:color w:val="000000"/>
        </w:rPr>
        <w:t>$(MAKEINFO_FLAGS)</w:t>
      </w:r>
      <w:r w:rsidRPr="0023365A">
        <w:rPr>
          <w:color w:val="000000"/>
        </w:rPr>
        <w:t>’.</w:t>
      </w:r>
    </w:p>
    <w:p w14:paraId="6B26B9D4" w14:textId="77777777" w:rsidR="0080321A" w:rsidRPr="0023365A" w:rsidRDefault="0080321A" w:rsidP="00542DF9">
      <w:pPr>
        <w:widowControl w:val="0"/>
        <w:spacing w:before="120" w:after="120"/>
        <w:jc w:val="both"/>
        <w:rPr>
          <w:b/>
          <w:bCs/>
          <w:color w:val="222222"/>
        </w:rPr>
      </w:pPr>
      <w:r w:rsidRPr="0023365A">
        <w:rPr>
          <w:b/>
          <w:bCs/>
          <w:color w:val="222222"/>
        </w:rPr>
        <w:t>RCS</w:t>
      </w:r>
    </w:p>
    <w:p w14:paraId="47B3D7AD"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Any file </w:t>
      </w:r>
      <w:r w:rsidRPr="0023365A">
        <w:rPr>
          <w:rStyle w:val="HTMLVariable"/>
          <w:rFonts w:ascii="Courier New" w:hAnsi="Courier New" w:cs="Courier New"/>
          <w:color w:val="000000"/>
        </w:rPr>
        <w:t>n</w:t>
      </w:r>
      <w:r w:rsidRPr="0023365A">
        <w:rPr>
          <w:color w:val="000000"/>
        </w:rPr>
        <w:t> is extracted if necessary from an RCS file named either </w:t>
      </w:r>
      <w:r w:rsidRPr="0023365A">
        <w:rPr>
          <w:rStyle w:val="HTMLVariable"/>
          <w:rFonts w:ascii="Courier New" w:hAnsi="Courier New" w:cs="Courier New"/>
          <w:color w:val="000000"/>
        </w:rPr>
        <w:t>n</w:t>
      </w:r>
      <w:r w:rsidRPr="0023365A">
        <w:rPr>
          <w:rStyle w:val="HTMLSample"/>
          <w:rFonts w:eastAsiaTheme="majorEastAsia"/>
          <w:color w:val="000000"/>
        </w:rPr>
        <w:t>,v</w:t>
      </w:r>
      <w:r w:rsidRPr="0023365A">
        <w:rPr>
          <w:color w:val="000000"/>
        </w:rPr>
        <w:t> or </w:t>
      </w:r>
      <w:r w:rsidRPr="0023365A">
        <w:rPr>
          <w:rStyle w:val="HTMLSample"/>
          <w:rFonts w:eastAsiaTheme="majorEastAsia"/>
          <w:color w:val="000000"/>
        </w:rPr>
        <w:t>RCS/</w:t>
      </w:r>
      <w:r w:rsidRPr="0023365A">
        <w:rPr>
          <w:rStyle w:val="HTMLVariable"/>
          <w:rFonts w:ascii="Courier New" w:hAnsi="Courier New" w:cs="Courier New"/>
          <w:color w:val="000000"/>
        </w:rPr>
        <w:t>n</w:t>
      </w:r>
      <w:r w:rsidRPr="0023365A">
        <w:rPr>
          <w:rStyle w:val="HTMLSample"/>
          <w:rFonts w:eastAsiaTheme="majorEastAsia"/>
          <w:color w:val="000000"/>
        </w:rPr>
        <w:t>,v</w:t>
      </w:r>
      <w:r w:rsidRPr="0023365A">
        <w:rPr>
          <w:color w:val="000000"/>
        </w:rPr>
        <w:t>. The precise recipe used is ‘</w:t>
      </w:r>
      <w:r w:rsidRPr="0023365A">
        <w:rPr>
          <w:rStyle w:val="HTMLSample"/>
          <w:rFonts w:eastAsiaTheme="majorEastAsia"/>
          <w:color w:val="000000"/>
        </w:rPr>
        <w:t>$(CO) $(COFLAGS)</w:t>
      </w:r>
      <w:r w:rsidRPr="0023365A">
        <w:rPr>
          <w:color w:val="000000"/>
        </w:rPr>
        <w:t>’. </w:t>
      </w:r>
      <w:r w:rsidRPr="0023365A">
        <w:rPr>
          <w:rStyle w:val="HTMLVariable"/>
          <w:rFonts w:ascii="Courier New" w:hAnsi="Courier New" w:cs="Courier New"/>
          <w:color w:val="000000"/>
        </w:rPr>
        <w:t>n</w:t>
      </w:r>
      <w:r w:rsidRPr="0023365A">
        <w:rPr>
          <w:color w:val="000000"/>
        </w:rPr>
        <w:t> will not be extracted from RCS if it already exists, even if the RCS file is newer. The rules for RCS are terminal (see </w:t>
      </w:r>
      <w:hyperlink r:id="rId1225" w:anchor="Match_002dAnything-Rules" w:history="1">
        <w:r w:rsidRPr="0023365A">
          <w:rPr>
            <w:rStyle w:val="Hyperlink"/>
            <w:rFonts w:eastAsiaTheme="majorEastAsia"/>
            <w:color w:val="005090"/>
          </w:rPr>
          <w:t>Match-Anything Pattern Rules</w:t>
        </w:r>
      </w:hyperlink>
      <w:r w:rsidRPr="0023365A">
        <w:rPr>
          <w:color w:val="000000"/>
        </w:rPr>
        <w:t>), so RCS files cannot be generated from another source; they must actually exist.</w:t>
      </w:r>
    </w:p>
    <w:p w14:paraId="5965E3C9" w14:textId="77777777" w:rsidR="0080321A" w:rsidRPr="0023365A" w:rsidRDefault="0080321A" w:rsidP="00542DF9">
      <w:pPr>
        <w:widowControl w:val="0"/>
        <w:spacing w:before="120" w:after="120"/>
        <w:jc w:val="both"/>
        <w:rPr>
          <w:b/>
          <w:bCs/>
          <w:color w:val="222222"/>
        </w:rPr>
      </w:pPr>
      <w:r w:rsidRPr="0023365A">
        <w:rPr>
          <w:b/>
          <w:bCs/>
          <w:color w:val="222222"/>
        </w:rPr>
        <w:t>SCCS</w:t>
      </w:r>
    </w:p>
    <w:p w14:paraId="34E06AFD"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Any file </w:t>
      </w:r>
      <w:r w:rsidRPr="0023365A">
        <w:rPr>
          <w:rStyle w:val="HTMLVariable"/>
          <w:rFonts w:ascii="Courier New" w:hAnsi="Courier New" w:cs="Courier New"/>
          <w:color w:val="000000"/>
        </w:rPr>
        <w:t>n</w:t>
      </w:r>
      <w:r w:rsidRPr="0023365A">
        <w:rPr>
          <w:color w:val="000000"/>
        </w:rPr>
        <w:t> is extracted if necessary from an SCCS file named either </w:t>
      </w:r>
      <w:r w:rsidRPr="0023365A">
        <w:rPr>
          <w:rStyle w:val="HTMLSample"/>
          <w:rFonts w:eastAsiaTheme="majorEastAsia"/>
          <w:color w:val="000000"/>
        </w:rPr>
        <w:t>s.</w:t>
      </w:r>
      <w:r w:rsidRPr="0023365A">
        <w:rPr>
          <w:rStyle w:val="HTMLVariable"/>
          <w:rFonts w:ascii="Courier New" w:hAnsi="Courier New" w:cs="Courier New"/>
          <w:color w:val="000000"/>
        </w:rPr>
        <w:t>n</w:t>
      </w:r>
      <w:r w:rsidRPr="0023365A">
        <w:rPr>
          <w:color w:val="000000"/>
        </w:rPr>
        <w:t> or </w:t>
      </w:r>
      <w:r w:rsidRPr="0023365A">
        <w:rPr>
          <w:rStyle w:val="HTMLSample"/>
          <w:rFonts w:eastAsiaTheme="majorEastAsia"/>
          <w:color w:val="000000"/>
        </w:rPr>
        <w:t>SCCS/s.</w:t>
      </w:r>
      <w:r w:rsidRPr="0023365A">
        <w:rPr>
          <w:rStyle w:val="HTMLVariable"/>
          <w:rFonts w:ascii="Courier New" w:hAnsi="Courier New" w:cs="Courier New"/>
          <w:color w:val="000000"/>
        </w:rPr>
        <w:t>n</w:t>
      </w:r>
      <w:r w:rsidRPr="0023365A">
        <w:rPr>
          <w:color w:val="000000"/>
        </w:rPr>
        <w:t>. The precise recipe used is ‘</w:t>
      </w:r>
      <w:r w:rsidRPr="0023365A">
        <w:rPr>
          <w:rStyle w:val="HTMLSample"/>
          <w:rFonts w:eastAsiaTheme="majorEastAsia"/>
          <w:color w:val="000000"/>
        </w:rPr>
        <w:t>$(GET) $(GFLAGS)</w:t>
      </w:r>
      <w:r w:rsidRPr="0023365A">
        <w:rPr>
          <w:color w:val="000000"/>
        </w:rPr>
        <w:t>’. The rules for SCCS are terminal (see </w:t>
      </w:r>
      <w:hyperlink r:id="rId1226" w:anchor="Match_002dAnything-Rules" w:history="1">
        <w:r w:rsidRPr="0023365A">
          <w:rPr>
            <w:rStyle w:val="Hyperlink"/>
            <w:rFonts w:eastAsiaTheme="majorEastAsia"/>
            <w:color w:val="005090"/>
          </w:rPr>
          <w:t>Match-Anything Pattern Rules</w:t>
        </w:r>
      </w:hyperlink>
      <w:r w:rsidRPr="0023365A">
        <w:rPr>
          <w:color w:val="000000"/>
        </w:rPr>
        <w:t>), so SCCS files cannot be generated from another source; they must actually exist.</w:t>
      </w:r>
    </w:p>
    <w:p w14:paraId="20754501"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For the benefit of SCCS, a file </w:t>
      </w:r>
      <w:r w:rsidRPr="0023365A">
        <w:rPr>
          <w:rStyle w:val="HTMLVariable"/>
          <w:rFonts w:ascii="Courier New" w:hAnsi="Courier New" w:cs="Courier New"/>
          <w:color w:val="000000"/>
        </w:rPr>
        <w:t>n</w:t>
      </w:r>
      <w:r w:rsidRPr="0023365A">
        <w:rPr>
          <w:color w:val="000000"/>
        </w:rPr>
        <w:t> is copied from </w:t>
      </w:r>
      <w:r w:rsidRPr="0023365A">
        <w:rPr>
          <w:rStyle w:val="HTMLVariable"/>
          <w:rFonts w:ascii="Courier New" w:hAnsi="Courier New" w:cs="Courier New"/>
          <w:color w:val="000000"/>
        </w:rPr>
        <w:t>n</w:t>
      </w:r>
      <w:r w:rsidRPr="0023365A">
        <w:rPr>
          <w:rStyle w:val="HTMLSample"/>
          <w:rFonts w:eastAsiaTheme="majorEastAsia"/>
          <w:color w:val="000000"/>
        </w:rPr>
        <w:t>.sh</w:t>
      </w:r>
      <w:r w:rsidRPr="0023365A">
        <w:rPr>
          <w:color w:val="000000"/>
        </w:rPr>
        <w:t> and made executable (by everyone). This is for shell scripts that are checked into SCCS. Since RCS preserves the execution permission of a file, you do not need to use this feature with RCS.</w:t>
      </w:r>
    </w:p>
    <w:p w14:paraId="4DE4E9B7"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We recommend that you avoid using of SCCS. RCS is widely held to be superior, and is also free. By choosing free software in place of comparable (or inferior) proprietary software, you support the free software movement.</w:t>
      </w:r>
    </w:p>
    <w:p w14:paraId="61E6EDB7" w14:textId="77777777" w:rsidR="0080321A" w:rsidRPr="0023365A" w:rsidRDefault="0080321A" w:rsidP="00542DF9">
      <w:pPr>
        <w:pStyle w:val="NormalWeb"/>
        <w:widowControl w:val="0"/>
        <w:spacing w:before="240" w:beforeAutospacing="0" w:after="240" w:afterAutospacing="0" w:line="360" w:lineRule="auto"/>
        <w:jc w:val="both"/>
        <w:rPr>
          <w:color w:val="000000"/>
        </w:rPr>
      </w:pPr>
      <w:r w:rsidRPr="0023365A">
        <w:rPr>
          <w:color w:val="000000"/>
        </w:rPr>
        <w:t>Usually, you want to change only the variables listed in the table above, which are documented in the following section.</w:t>
      </w:r>
    </w:p>
    <w:p w14:paraId="733A7652" w14:textId="77777777" w:rsidR="0080321A" w:rsidRPr="0023365A" w:rsidRDefault="0080321A" w:rsidP="00542DF9">
      <w:pPr>
        <w:pStyle w:val="NormalWeb"/>
        <w:widowControl w:val="0"/>
        <w:spacing w:before="0" w:beforeAutospacing="0" w:after="0" w:afterAutospacing="0" w:line="360" w:lineRule="auto"/>
        <w:jc w:val="both"/>
        <w:rPr>
          <w:color w:val="000000"/>
        </w:rPr>
      </w:pPr>
      <w:r w:rsidRPr="0023365A">
        <w:rPr>
          <w:color w:val="000000"/>
        </w:rPr>
        <w:t>However, the recipes in built-in implicit rules actually use variables such as </w:t>
      </w:r>
      <w:r w:rsidRPr="0023365A">
        <w:rPr>
          <w:rStyle w:val="HTMLCode"/>
          <w:color w:val="000000"/>
          <w:sz w:val="24"/>
          <w:szCs w:val="24"/>
        </w:rPr>
        <w:t>COMPILE.c</w:t>
      </w:r>
      <w:r w:rsidRPr="0023365A">
        <w:rPr>
          <w:color w:val="000000"/>
        </w:rPr>
        <w:t>, </w:t>
      </w:r>
      <w:r w:rsidRPr="0023365A">
        <w:rPr>
          <w:rStyle w:val="HTMLCode"/>
          <w:color w:val="000000"/>
          <w:sz w:val="24"/>
          <w:szCs w:val="24"/>
        </w:rPr>
        <w:t>LINK.p</w:t>
      </w:r>
      <w:r w:rsidRPr="0023365A">
        <w:rPr>
          <w:color w:val="000000"/>
        </w:rPr>
        <w:t>, and </w:t>
      </w:r>
      <w:r w:rsidRPr="0023365A">
        <w:rPr>
          <w:rStyle w:val="HTMLCode"/>
          <w:color w:val="000000"/>
          <w:sz w:val="24"/>
          <w:szCs w:val="24"/>
        </w:rPr>
        <w:t>PREPROCESS.S</w:t>
      </w:r>
      <w:r w:rsidRPr="0023365A">
        <w:rPr>
          <w:color w:val="000000"/>
        </w:rPr>
        <w:t>, whose values contain the recipes listed above.</w:t>
      </w:r>
    </w:p>
    <w:p w14:paraId="24DA16C3" w14:textId="77777777" w:rsidR="0080321A" w:rsidRPr="0023365A" w:rsidRDefault="0080321A" w:rsidP="00542DF9">
      <w:pPr>
        <w:pStyle w:val="NormalWeb"/>
        <w:widowControl w:val="0"/>
        <w:spacing w:before="0" w:beforeAutospacing="0" w:after="0" w:afterAutospacing="0" w:line="360" w:lineRule="auto"/>
        <w:jc w:val="both"/>
        <w:rPr>
          <w:color w:val="000000"/>
        </w:rPr>
      </w:pPr>
      <w:r w:rsidRPr="0023365A">
        <w:rPr>
          <w:rStyle w:val="HTMLCode"/>
          <w:color w:val="000000"/>
          <w:sz w:val="24"/>
          <w:szCs w:val="24"/>
        </w:rPr>
        <w:t>make</w:t>
      </w:r>
      <w:r w:rsidRPr="0023365A">
        <w:rPr>
          <w:color w:val="000000"/>
        </w:rPr>
        <w:t> follows the convention that the rule to compile a </w:t>
      </w:r>
      <w:r w:rsidRPr="0023365A">
        <w:rPr>
          <w:rStyle w:val="HTMLSample"/>
          <w:rFonts w:eastAsiaTheme="majorEastAsia"/>
          <w:color w:val="000000"/>
        </w:rPr>
        <w:t>.</w:t>
      </w:r>
      <w:r w:rsidRPr="0023365A">
        <w:rPr>
          <w:rStyle w:val="HTMLVariable"/>
          <w:rFonts w:ascii="Courier New" w:hAnsi="Courier New" w:cs="Courier New"/>
          <w:color w:val="000000"/>
        </w:rPr>
        <w:t>x</w:t>
      </w:r>
      <w:r w:rsidRPr="0023365A">
        <w:rPr>
          <w:color w:val="000000"/>
        </w:rPr>
        <w:t> source file uses the variable </w:t>
      </w:r>
      <w:r w:rsidRPr="0023365A">
        <w:rPr>
          <w:rStyle w:val="HTMLCode"/>
          <w:color w:val="000000"/>
          <w:sz w:val="24"/>
          <w:szCs w:val="24"/>
        </w:rPr>
        <w:t>COMPILE.</w:t>
      </w:r>
      <w:r w:rsidRPr="0023365A">
        <w:rPr>
          <w:rStyle w:val="HTMLVariable"/>
          <w:rFonts w:ascii="Courier New" w:hAnsi="Courier New" w:cs="Courier New"/>
          <w:color w:val="000000"/>
        </w:rPr>
        <w:t>x</w:t>
      </w:r>
      <w:r w:rsidRPr="0023365A">
        <w:rPr>
          <w:color w:val="000000"/>
        </w:rPr>
        <w:t>. Similarly, the rule to produce an executable from a </w:t>
      </w:r>
      <w:r w:rsidRPr="0023365A">
        <w:rPr>
          <w:rStyle w:val="HTMLSample"/>
          <w:rFonts w:eastAsiaTheme="majorEastAsia"/>
          <w:color w:val="000000"/>
        </w:rPr>
        <w:t>.</w:t>
      </w:r>
      <w:r w:rsidRPr="0023365A">
        <w:rPr>
          <w:rStyle w:val="HTMLVariable"/>
          <w:rFonts w:ascii="Courier New" w:hAnsi="Courier New" w:cs="Courier New"/>
          <w:color w:val="000000"/>
        </w:rPr>
        <w:t>x</w:t>
      </w:r>
      <w:r w:rsidRPr="0023365A">
        <w:rPr>
          <w:color w:val="000000"/>
        </w:rPr>
        <w:t> file uses </w:t>
      </w:r>
      <w:r w:rsidRPr="0023365A">
        <w:rPr>
          <w:rStyle w:val="HTMLCode"/>
          <w:color w:val="000000"/>
          <w:sz w:val="24"/>
          <w:szCs w:val="24"/>
        </w:rPr>
        <w:t>LINK.</w:t>
      </w:r>
      <w:r w:rsidRPr="0023365A">
        <w:rPr>
          <w:rStyle w:val="HTMLVariable"/>
          <w:rFonts w:ascii="Courier New" w:hAnsi="Courier New" w:cs="Courier New"/>
          <w:color w:val="000000"/>
        </w:rPr>
        <w:t>x</w:t>
      </w:r>
      <w:r w:rsidRPr="0023365A">
        <w:rPr>
          <w:color w:val="000000"/>
        </w:rPr>
        <w:t>; and the rule to preprocess a </w:t>
      </w:r>
      <w:r w:rsidRPr="0023365A">
        <w:rPr>
          <w:rStyle w:val="HTMLSample"/>
          <w:rFonts w:eastAsiaTheme="majorEastAsia"/>
          <w:color w:val="000000"/>
        </w:rPr>
        <w:t>.</w:t>
      </w:r>
      <w:r w:rsidRPr="0023365A">
        <w:rPr>
          <w:rStyle w:val="HTMLVariable"/>
          <w:rFonts w:ascii="Courier New" w:hAnsi="Courier New" w:cs="Courier New"/>
          <w:color w:val="000000"/>
        </w:rPr>
        <w:t>x</w:t>
      </w:r>
      <w:r w:rsidRPr="0023365A">
        <w:rPr>
          <w:color w:val="000000"/>
        </w:rPr>
        <w:t> file uses </w:t>
      </w:r>
      <w:r w:rsidRPr="0023365A">
        <w:rPr>
          <w:rStyle w:val="HTMLCode"/>
          <w:color w:val="000000"/>
          <w:sz w:val="24"/>
          <w:szCs w:val="24"/>
        </w:rPr>
        <w:t>PREPROCESS.</w:t>
      </w:r>
      <w:r w:rsidRPr="0023365A">
        <w:rPr>
          <w:rStyle w:val="HTMLVariable"/>
          <w:rFonts w:ascii="Courier New" w:hAnsi="Courier New" w:cs="Courier New"/>
          <w:color w:val="000000"/>
        </w:rPr>
        <w:t>x</w:t>
      </w:r>
      <w:r w:rsidRPr="0023365A">
        <w:rPr>
          <w:color w:val="000000"/>
        </w:rPr>
        <w:t>.</w:t>
      </w:r>
    </w:p>
    <w:p w14:paraId="5DA7EAC3" w14:textId="77777777" w:rsidR="0080321A" w:rsidRPr="0023365A" w:rsidRDefault="0080321A" w:rsidP="00542DF9">
      <w:pPr>
        <w:pStyle w:val="NormalWeb"/>
        <w:widowControl w:val="0"/>
        <w:spacing w:before="0" w:beforeAutospacing="0" w:after="0" w:afterAutospacing="0" w:line="360" w:lineRule="auto"/>
        <w:jc w:val="both"/>
        <w:rPr>
          <w:color w:val="000000"/>
        </w:rPr>
      </w:pPr>
      <w:r w:rsidRPr="0023365A">
        <w:rPr>
          <w:color w:val="000000"/>
        </w:rPr>
        <w:t>Every rule that produces an object file uses the variable </w:t>
      </w:r>
      <w:r w:rsidRPr="0023365A">
        <w:rPr>
          <w:rStyle w:val="HTMLCode"/>
          <w:color w:val="000000"/>
          <w:sz w:val="24"/>
          <w:szCs w:val="24"/>
        </w:rPr>
        <w:t>OUTPUT_OPTION</w:t>
      </w:r>
      <w:r w:rsidRPr="0023365A">
        <w:rPr>
          <w:color w:val="000000"/>
        </w:rPr>
        <w:t>. </w:t>
      </w:r>
      <w:r w:rsidRPr="0023365A">
        <w:rPr>
          <w:rStyle w:val="HTMLCode"/>
          <w:color w:val="000000"/>
          <w:sz w:val="24"/>
          <w:szCs w:val="24"/>
        </w:rPr>
        <w:t>make</w:t>
      </w:r>
      <w:r w:rsidRPr="0023365A">
        <w:rPr>
          <w:color w:val="000000"/>
        </w:rPr>
        <w:t> defines this variable either to contain ‘</w:t>
      </w:r>
      <w:r w:rsidRPr="0023365A">
        <w:rPr>
          <w:rStyle w:val="HTMLSample"/>
          <w:rFonts w:eastAsiaTheme="majorEastAsia"/>
          <w:color w:val="000000"/>
        </w:rPr>
        <w:t>-o $@</w:t>
      </w:r>
      <w:r w:rsidRPr="0023365A">
        <w:rPr>
          <w:color w:val="000000"/>
        </w:rPr>
        <w:t>’, or to be empty, depending on a compile-time option. You need the ‘</w:t>
      </w:r>
      <w:r w:rsidRPr="0023365A">
        <w:rPr>
          <w:rStyle w:val="HTMLSample"/>
          <w:rFonts w:eastAsiaTheme="majorEastAsia"/>
          <w:color w:val="000000"/>
        </w:rPr>
        <w:t>-o</w:t>
      </w:r>
      <w:r w:rsidRPr="0023365A">
        <w:rPr>
          <w:color w:val="000000"/>
        </w:rPr>
        <w:t>’ option to ensure that the output goes into the right file when the source file is in a different directory, as when using </w:t>
      </w:r>
      <w:r w:rsidRPr="0023365A">
        <w:rPr>
          <w:rStyle w:val="HTMLCode"/>
          <w:color w:val="000000"/>
          <w:sz w:val="24"/>
          <w:szCs w:val="24"/>
        </w:rPr>
        <w:t>VPATH</w:t>
      </w:r>
      <w:r w:rsidRPr="0023365A">
        <w:rPr>
          <w:color w:val="000000"/>
        </w:rPr>
        <w:t> (see </w:t>
      </w:r>
      <w:hyperlink r:id="rId1227" w:anchor="Directory-Search" w:history="1">
        <w:r w:rsidRPr="0023365A">
          <w:rPr>
            <w:rStyle w:val="Hyperlink"/>
            <w:rFonts w:eastAsiaTheme="majorEastAsia"/>
            <w:color w:val="005090"/>
          </w:rPr>
          <w:t>Directory Search</w:t>
        </w:r>
      </w:hyperlink>
      <w:r w:rsidRPr="0023365A">
        <w:rPr>
          <w:color w:val="000000"/>
        </w:rPr>
        <w:t>). However, compilers on some systems do not accept a ‘</w:t>
      </w:r>
      <w:r w:rsidRPr="0023365A">
        <w:rPr>
          <w:rStyle w:val="HTMLSample"/>
          <w:rFonts w:eastAsiaTheme="majorEastAsia"/>
          <w:color w:val="000000"/>
        </w:rPr>
        <w:t>-o</w:t>
      </w:r>
      <w:r w:rsidRPr="0023365A">
        <w:rPr>
          <w:color w:val="000000"/>
        </w:rPr>
        <w:t>’ switch for object files. If you use such a system, and use </w:t>
      </w:r>
      <w:r w:rsidRPr="0023365A">
        <w:rPr>
          <w:rStyle w:val="HTMLCode"/>
          <w:color w:val="000000"/>
          <w:sz w:val="24"/>
          <w:szCs w:val="24"/>
        </w:rPr>
        <w:t>VPATH</w:t>
      </w:r>
      <w:r w:rsidRPr="0023365A">
        <w:rPr>
          <w:color w:val="000000"/>
        </w:rPr>
        <w:t>, some compilations will put their output in the wrong place. A possible workaround for this problem is to give </w:t>
      </w:r>
      <w:r w:rsidRPr="0023365A">
        <w:rPr>
          <w:rStyle w:val="HTMLCode"/>
          <w:color w:val="000000"/>
          <w:sz w:val="24"/>
          <w:szCs w:val="24"/>
        </w:rPr>
        <w:t>OUTPUT_OPTION</w:t>
      </w:r>
      <w:r w:rsidRPr="0023365A">
        <w:rPr>
          <w:color w:val="000000"/>
        </w:rPr>
        <w:t> the value ‘</w:t>
      </w:r>
      <w:r w:rsidRPr="0023365A">
        <w:rPr>
          <w:rStyle w:val="HTMLSample"/>
          <w:rFonts w:eastAsiaTheme="majorEastAsia"/>
          <w:color w:val="000000"/>
        </w:rPr>
        <w:t>; mv $*.o $@</w:t>
      </w:r>
      <w:r w:rsidRPr="0023365A">
        <w:rPr>
          <w:color w:val="000000"/>
        </w:rPr>
        <w:t>’.</w:t>
      </w:r>
    </w:p>
    <w:p w14:paraId="0DE63653" w14:textId="77777777" w:rsidR="0080321A" w:rsidRPr="0023365A" w:rsidRDefault="00000000" w:rsidP="00542DF9">
      <w:pPr>
        <w:widowControl w:val="0"/>
        <w:spacing w:before="240" w:after="240"/>
        <w:jc w:val="both"/>
      </w:pPr>
      <w:r>
        <w:lastRenderedPageBreak/>
        <w:pict w14:anchorId="00000DE2">
          <v:rect id="_x0000_i1148" style="width:0;height:1.5pt" o:hrstd="t" o:hrnoshade="t" o:hr="t" fillcolor="black" stroked="f"/>
        </w:pict>
      </w:r>
    </w:p>
    <w:p w14:paraId="53BECED1" w14:textId="77777777" w:rsidR="0080321A" w:rsidRPr="0023365A" w:rsidRDefault="0080321A" w:rsidP="00542DF9">
      <w:pPr>
        <w:pStyle w:val="NormalWeb"/>
        <w:widowControl w:val="0"/>
        <w:spacing w:before="240" w:beforeAutospacing="0" w:after="240" w:afterAutospacing="0" w:line="360" w:lineRule="auto"/>
        <w:jc w:val="both"/>
        <w:rPr>
          <w:color w:val="443333"/>
        </w:rPr>
      </w:pPr>
      <w:r w:rsidRPr="0023365A">
        <w:rPr>
          <w:color w:val="443333"/>
        </w:rPr>
        <w:t>Next: </w:t>
      </w:r>
      <w:hyperlink r:id="rId1228" w:anchor="Chained-Rules" w:history="1">
        <w:r w:rsidRPr="0023365A">
          <w:rPr>
            <w:rStyle w:val="Hyperlink"/>
            <w:rFonts w:eastAsiaTheme="majorEastAsia"/>
            <w:color w:val="005090"/>
          </w:rPr>
          <w:t>Chained Rules</w:t>
        </w:r>
      </w:hyperlink>
      <w:r w:rsidRPr="0023365A">
        <w:rPr>
          <w:color w:val="443333"/>
        </w:rPr>
        <w:t>, Previous: </w:t>
      </w:r>
      <w:hyperlink r:id="rId1229" w:anchor="Catalogue-of-Rules" w:history="1">
        <w:r w:rsidRPr="0023365A">
          <w:rPr>
            <w:rStyle w:val="Hyperlink"/>
            <w:rFonts w:eastAsiaTheme="majorEastAsia"/>
            <w:color w:val="005090"/>
          </w:rPr>
          <w:t>Catalogue of Rules</w:t>
        </w:r>
      </w:hyperlink>
      <w:r w:rsidRPr="0023365A">
        <w:rPr>
          <w:color w:val="443333"/>
        </w:rPr>
        <w:t>, Up: </w:t>
      </w:r>
      <w:hyperlink r:id="rId1230" w:anchor="Implicit-Rules" w:history="1">
        <w:r w:rsidRPr="0023365A">
          <w:rPr>
            <w:rStyle w:val="Hyperlink"/>
            <w:rFonts w:eastAsiaTheme="majorEastAsia"/>
            <w:color w:val="005090"/>
          </w:rPr>
          <w:t>Implicit Rules</w:t>
        </w:r>
      </w:hyperlink>
      <w:r w:rsidRPr="0023365A">
        <w:rPr>
          <w:color w:val="443333"/>
        </w:rPr>
        <w:t>   [</w:t>
      </w:r>
      <w:hyperlink r:id="rId1231" w:anchor="SEC_Contents" w:tooltip="Table of contents" w:history="1">
        <w:r w:rsidRPr="0023365A">
          <w:rPr>
            <w:rStyle w:val="Hyperlink"/>
            <w:rFonts w:eastAsiaTheme="majorEastAsia"/>
            <w:color w:val="005090"/>
          </w:rPr>
          <w:t>Contents</w:t>
        </w:r>
      </w:hyperlink>
      <w:r w:rsidRPr="0023365A">
        <w:rPr>
          <w:color w:val="443333"/>
        </w:rPr>
        <w:t>][</w:t>
      </w:r>
      <w:hyperlink r:id="rId1232" w:anchor="Concept-Index" w:tooltip="Index" w:history="1">
        <w:r w:rsidRPr="0023365A">
          <w:rPr>
            <w:rStyle w:val="Hyperlink"/>
            <w:rFonts w:eastAsiaTheme="majorEastAsia"/>
            <w:color w:val="005090"/>
          </w:rPr>
          <w:t>Index</w:t>
        </w:r>
      </w:hyperlink>
      <w:r w:rsidRPr="0023365A">
        <w:rPr>
          <w:color w:val="443333"/>
        </w:rPr>
        <w:t>]</w:t>
      </w:r>
    </w:p>
    <w:p w14:paraId="5A10F866" w14:textId="75EAA0FE" w:rsidR="0080321A" w:rsidRDefault="0080321A" w:rsidP="00542DF9">
      <w:pPr>
        <w:pStyle w:val="Heading4"/>
        <w:widowControl w:val="0"/>
      </w:pPr>
      <w:r>
        <w:t>Variables Used by Implicit Rules</w:t>
      </w:r>
    </w:p>
    <w:p w14:paraId="58163E0A" w14:textId="77777777" w:rsidR="0080321A" w:rsidRPr="0023365A" w:rsidRDefault="0080321A" w:rsidP="00542DF9">
      <w:pPr>
        <w:pStyle w:val="NormalWeb"/>
        <w:widowControl w:val="0"/>
        <w:spacing w:before="0" w:beforeAutospacing="0" w:after="0" w:afterAutospacing="0" w:line="360" w:lineRule="auto"/>
        <w:jc w:val="both"/>
        <w:rPr>
          <w:color w:val="000000"/>
        </w:rPr>
      </w:pPr>
      <w:r w:rsidRPr="0023365A">
        <w:rPr>
          <w:color w:val="000000"/>
        </w:rPr>
        <w:t>The recipes in built-in implicit rules make liberal use of certain predefined variables. You can alter the values of these variables in the makefile, with arguments to </w:t>
      </w:r>
      <w:r w:rsidRPr="0023365A">
        <w:rPr>
          <w:rStyle w:val="HTMLCode"/>
          <w:color w:val="000000"/>
          <w:sz w:val="24"/>
          <w:szCs w:val="24"/>
        </w:rPr>
        <w:t>make</w:t>
      </w:r>
      <w:r w:rsidRPr="0023365A">
        <w:rPr>
          <w:color w:val="000000"/>
        </w:rPr>
        <w:t>, or in the environment to alter how the implicit rules work without redefining the rules themselves. You can cancel all variables used by implicit rules with the ‘</w:t>
      </w:r>
      <w:r w:rsidRPr="0023365A">
        <w:rPr>
          <w:rStyle w:val="HTMLSample"/>
          <w:rFonts w:eastAsiaTheme="majorEastAsia"/>
          <w:color w:val="000000"/>
        </w:rPr>
        <w:t>-R</w:t>
      </w:r>
      <w:r w:rsidRPr="0023365A">
        <w:rPr>
          <w:color w:val="000000"/>
        </w:rPr>
        <w:t>’ or ‘</w:t>
      </w:r>
      <w:r w:rsidRPr="0023365A">
        <w:rPr>
          <w:rStyle w:val="HTMLSample"/>
          <w:rFonts w:eastAsiaTheme="majorEastAsia"/>
          <w:color w:val="000000"/>
        </w:rPr>
        <w:t>--no-builtin-variables</w:t>
      </w:r>
      <w:r w:rsidRPr="0023365A">
        <w:rPr>
          <w:color w:val="000000"/>
        </w:rPr>
        <w:t>’ option.</w:t>
      </w:r>
    </w:p>
    <w:p w14:paraId="6856EF6E" w14:textId="77777777" w:rsidR="0080321A" w:rsidRPr="0023365A" w:rsidRDefault="0080321A" w:rsidP="00542DF9">
      <w:pPr>
        <w:pStyle w:val="NormalWeb"/>
        <w:widowControl w:val="0"/>
        <w:spacing w:before="240" w:beforeAutospacing="0" w:after="240" w:afterAutospacing="0" w:line="360" w:lineRule="auto"/>
        <w:jc w:val="both"/>
        <w:rPr>
          <w:color w:val="000000"/>
        </w:rPr>
      </w:pPr>
      <w:r w:rsidRPr="0023365A">
        <w:rPr>
          <w:color w:val="000000"/>
        </w:rPr>
        <w:t>For example, the recipe used to compile a C source file actually says ‘</w:t>
      </w:r>
      <w:r w:rsidRPr="0023365A">
        <w:rPr>
          <w:rStyle w:val="HTMLSample"/>
          <w:rFonts w:eastAsiaTheme="majorEastAsia"/>
          <w:color w:val="000000"/>
        </w:rPr>
        <w:t>$(CC) -c $(CFLAGS) $(CPPFLAGS)</w:t>
      </w:r>
      <w:r w:rsidRPr="0023365A">
        <w:rPr>
          <w:color w:val="000000"/>
        </w:rPr>
        <w:t>’. The default values of the variables used are ‘</w:t>
      </w:r>
      <w:r w:rsidRPr="0023365A">
        <w:rPr>
          <w:rStyle w:val="HTMLSample"/>
          <w:rFonts w:eastAsiaTheme="majorEastAsia"/>
          <w:color w:val="000000"/>
        </w:rPr>
        <w:t>cc</w:t>
      </w:r>
      <w:r w:rsidRPr="0023365A">
        <w:rPr>
          <w:color w:val="000000"/>
        </w:rPr>
        <w:t>’ and nothing, resulting in the command ‘</w:t>
      </w:r>
      <w:r w:rsidRPr="0023365A">
        <w:rPr>
          <w:rStyle w:val="HTMLSample"/>
          <w:rFonts w:eastAsiaTheme="majorEastAsia"/>
          <w:color w:val="000000"/>
        </w:rPr>
        <w:t>cc -c</w:t>
      </w:r>
      <w:r w:rsidRPr="0023365A">
        <w:rPr>
          <w:color w:val="000000"/>
        </w:rPr>
        <w:t>’. By redefining ‘</w:t>
      </w:r>
      <w:r w:rsidRPr="0023365A">
        <w:rPr>
          <w:rStyle w:val="HTMLSample"/>
          <w:rFonts w:eastAsiaTheme="majorEastAsia"/>
          <w:color w:val="000000"/>
        </w:rPr>
        <w:t>CC</w:t>
      </w:r>
      <w:r w:rsidRPr="0023365A">
        <w:rPr>
          <w:color w:val="000000"/>
        </w:rPr>
        <w:t>’ to ‘</w:t>
      </w:r>
      <w:r w:rsidRPr="0023365A">
        <w:rPr>
          <w:rStyle w:val="HTMLSample"/>
          <w:rFonts w:eastAsiaTheme="majorEastAsia"/>
          <w:color w:val="000000"/>
        </w:rPr>
        <w:t>ncc</w:t>
      </w:r>
      <w:r w:rsidRPr="0023365A">
        <w:rPr>
          <w:color w:val="000000"/>
        </w:rPr>
        <w:t>’, you could cause ‘</w:t>
      </w:r>
      <w:r w:rsidRPr="0023365A">
        <w:rPr>
          <w:rStyle w:val="HTMLSample"/>
          <w:rFonts w:eastAsiaTheme="majorEastAsia"/>
          <w:color w:val="000000"/>
        </w:rPr>
        <w:t>ncc</w:t>
      </w:r>
      <w:r w:rsidRPr="0023365A">
        <w:rPr>
          <w:color w:val="000000"/>
        </w:rPr>
        <w:t>’ to be used for all C compilations performed by the implicit rule. By redefining ‘</w:t>
      </w:r>
      <w:r w:rsidRPr="0023365A">
        <w:rPr>
          <w:rStyle w:val="HTMLSample"/>
          <w:rFonts w:eastAsiaTheme="majorEastAsia"/>
          <w:color w:val="000000"/>
        </w:rPr>
        <w:t>CFLAGS</w:t>
      </w:r>
      <w:r w:rsidRPr="0023365A">
        <w:rPr>
          <w:color w:val="000000"/>
        </w:rPr>
        <w:t>’ to be ‘</w:t>
      </w:r>
      <w:r w:rsidRPr="0023365A">
        <w:rPr>
          <w:rStyle w:val="HTMLSample"/>
          <w:rFonts w:eastAsiaTheme="majorEastAsia"/>
          <w:color w:val="000000"/>
        </w:rPr>
        <w:t>-g</w:t>
      </w:r>
      <w:r w:rsidRPr="0023365A">
        <w:rPr>
          <w:color w:val="000000"/>
        </w:rPr>
        <w:t>’, you could pass the ‘</w:t>
      </w:r>
      <w:r w:rsidRPr="0023365A">
        <w:rPr>
          <w:rStyle w:val="HTMLSample"/>
          <w:rFonts w:eastAsiaTheme="majorEastAsia"/>
          <w:color w:val="000000"/>
        </w:rPr>
        <w:t>-g</w:t>
      </w:r>
      <w:r w:rsidRPr="0023365A">
        <w:rPr>
          <w:color w:val="000000"/>
        </w:rPr>
        <w:t>’ option to each compilation. </w:t>
      </w:r>
      <w:r w:rsidRPr="0023365A">
        <w:rPr>
          <w:rStyle w:val="Emphasis"/>
          <w:color w:val="000000"/>
        </w:rPr>
        <w:t>All</w:t>
      </w:r>
      <w:r w:rsidRPr="0023365A">
        <w:rPr>
          <w:color w:val="000000"/>
        </w:rPr>
        <w:t> implicit rules that do C compilation use ‘</w:t>
      </w:r>
      <w:r w:rsidRPr="0023365A">
        <w:rPr>
          <w:rStyle w:val="HTMLSample"/>
          <w:rFonts w:eastAsiaTheme="majorEastAsia"/>
          <w:color w:val="000000"/>
        </w:rPr>
        <w:t>$(CC)</w:t>
      </w:r>
      <w:r w:rsidRPr="0023365A">
        <w:rPr>
          <w:color w:val="000000"/>
        </w:rPr>
        <w:t>’ to get the program name for the compiler and </w:t>
      </w:r>
      <w:r w:rsidRPr="0023365A">
        <w:rPr>
          <w:rStyle w:val="Emphasis"/>
          <w:color w:val="000000"/>
        </w:rPr>
        <w:t>all</w:t>
      </w:r>
      <w:r w:rsidRPr="0023365A">
        <w:rPr>
          <w:color w:val="000000"/>
        </w:rPr>
        <w:t> include ‘</w:t>
      </w:r>
      <w:r w:rsidRPr="0023365A">
        <w:rPr>
          <w:rStyle w:val="HTMLSample"/>
          <w:rFonts w:eastAsiaTheme="majorEastAsia"/>
          <w:color w:val="000000"/>
        </w:rPr>
        <w:t>$(CFLAGS)</w:t>
      </w:r>
      <w:r w:rsidRPr="0023365A">
        <w:rPr>
          <w:color w:val="000000"/>
        </w:rPr>
        <w:t>’ among the arguments given to the compiler.</w:t>
      </w:r>
    </w:p>
    <w:p w14:paraId="6A2C3B15" w14:textId="77777777" w:rsidR="0080321A" w:rsidRPr="0023365A" w:rsidRDefault="0080321A" w:rsidP="00542DF9">
      <w:pPr>
        <w:pStyle w:val="NormalWeb"/>
        <w:widowControl w:val="0"/>
        <w:spacing w:before="0" w:beforeAutospacing="0" w:after="0" w:afterAutospacing="0" w:line="360" w:lineRule="auto"/>
        <w:jc w:val="both"/>
        <w:rPr>
          <w:color w:val="000000"/>
        </w:rPr>
      </w:pPr>
      <w:r w:rsidRPr="0023365A">
        <w:rPr>
          <w:color w:val="000000"/>
        </w:rPr>
        <w:t>The variables used in implicit rules fall into two classes: those that are names of programs (like </w:t>
      </w:r>
      <w:r w:rsidRPr="0023365A">
        <w:rPr>
          <w:rStyle w:val="HTMLCode"/>
          <w:color w:val="000000"/>
          <w:sz w:val="24"/>
          <w:szCs w:val="24"/>
        </w:rPr>
        <w:t>CC</w:t>
      </w:r>
      <w:r w:rsidRPr="0023365A">
        <w:rPr>
          <w:color w:val="000000"/>
        </w:rPr>
        <w:t>) and those that contain arguments for the programs (like </w:t>
      </w:r>
      <w:r w:rsidRPr="0023365A">
        <w:rPr>
          <w:rStyle w:val="HTMLCode"/>
          <w:color w:val="000000"/>
          <w:sz w:val="24"/>
          <w:szCs w:val="24"/>
        </w:rPr>
        <w:t>CFLAGS</w:t>
      </w:r>
      <w:r w:rsidRPr="0023365A">
        <w:rPr>
          <w:color w:val="000000"/>
        </w:rPr>
        <w:t>). (The “name of a program” may also contain some command arguments, but it must start with an actual executable program name.) If a variable value contains more than one argument, separate them with spaces.</w:t>
      </w:r>
    </w:p>
    <w:p w14:paraId="3DE37297" w14:textId="77777777" w:rsidR="0080321A" w:rsidRPr="0023365A" w:rsidRDefault="0080321A" w:rsidP="00542DF9">
      <w:pPr>
        <w:pStyle w:val="NormalWeb"/>
        <w:widowControl w:val="0"/>
        <w:spacing w:before="0" w:beforeAutospacing="0" w:after="0" w:afterAutospacing="0" w:line="360" w:lineRule="auto"/>
        <w:jc w:val="both"/>
        <w:rPr>
          <w:color w:val="000000"/>
        </w:rPr>
      </w:pPr>
      <w:r w:rsidRPr="0023365A">
        <w:rPr>
          <w:color w:val="000000"/>
        </w:rPr>
        <w:t>The following tables describe of some of the more commonly-used predefined variables. This list is not exhaustive, and the default values shown here may not be what </w:t>
      </w:r>
      <w:r w:rsidRPr="0023365A">
        <w:rPr>
          <w:rStyle w:val="HTMLCode"/>
          <w:color w:val="000000"/>
          <w:sz w:val="24"/>
          <w:szCs w:val="24"/>
        </w:rPr>
        <w:t>make</w:t>
      </w:r>
      <w:r w:rsidRPr="0023365A">
        <w:rPr>
          <w:color w:val="000000"/>
        </w:rPr>
        <w:t> selects for your environment. To see the complete list of predefined variables for your instance of GNU </w:t>
      </w:r>
      <w:r w:rsidRPr="0023365A">
        <w:rPr>
          <w:rStyle w:val="HTMLCode"/>
          <w:color w:val="000000"/>
          <w:sz w:val="24"/>
          <w:szCs w:val="24"/>
        </w:rPr>
        <w:t>make</w:t>
      </w:r>
      <w:r w:rsidRPr="0023365A">
        <w:rPr>
          <w:color w:val="000000"/>
        </w:rPr>
        <w:t> you can run ‘</w:t>
      </w:r>
      <w:r w:rsidRPr="0023365A">
        <w:rPr>
          <w:rStyle w:val="HTMLSample"/>
          <w:rFonts w:eastAsiaTheme="majorEastAsia"/>
          <w:color w:val="000000"/>
        </w:rPr>
        <w:t>make -p</w:t>
      </w:r>
      <w:r w:rsidRPr="0023365A">
        <w:rPr>
          <w:color w:val="000000"/>
        </w:rPr>
        <w:t>’ in a directory with no makefiles.</w:t>
      </w:r>
    </w:p>
    <w:p w14:paraId="59AFDC27" w14:textId="77777777" w:rsidR="0080321A" w:rsidRPr="0023365A" w:rsidRDefault="0080321A" w:rsidP="00542DF9">
      <w:pPr>
        <w:pStyle w:val="NormalWeb"/>
        <w:widowControl w:val="0"/>
        <w:spacing w:before="240" w:beforeAutospacing="0" w:after="240" w:afterAutospacing="0" w:line="360" w:lineRule="auto"/>
        <w:jc w:val="both"/>
        <w:rPr>
          <w:color w:val="000000"/>
        </w:rPr>
      </w:pPr>
      <w:r w:rsidRPr="0023365A">
        <w:rPr>
          <w:color w:val="000000"/>
        </w:rPr>
        <w:t>Here is a table of some of the more common variables used as names of programs in built-in rules:</w:t>
      </w:r>
    </w:p>
    <w:p w14:paraId="4A9DA114"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AR</w:t>
      </w:r>
    </w:p>
    <w:p w14:paraId="1C395F19"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Archive-maintaining program; default ‘</w:t>
      </w:r>
      <w:r w:rsidRPr="0023365A">
        <w:rPr>
          <w:rStyle w:val="HTMLSample"/>
          <w:rFonts w:eastAsiaTheme="majorEastAsia"/>
          <w:color w:val="000000"/>
        </w:rPr>
        <w:t>ar</w:t>
      </w:r>
      <w:r w:rsidRPr="0023365A">
        <w:rPr>
          <w:color w:val="000000"/>
        </w:rPr>
        <w:t>’.</w:t>
      </w:r>
    </w:p>
    <w:p w14:paraId="60020BF6"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AS</w:t>
      </w:r>
    </w:p>
    <w:p w14:paraId="4991B9F4"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Program for compiling assembly files; default ‘</w:t>
      </w:r>
      <w:r w:rsidRPr="0023365A">
        <w:rPr>
          <w:rStyle w:val="HTMLSample"/>
          <w:rFonts w:eastAsiaTheme="majorEastAsia"/>
          <w:color w:val="000000"/>
        </w:rPr>
        <w:t>as</w:t>
      </w:r>
      <w:r w:rsidRPr="0023365A">
        <w:rPr>
          <w:color w:val="000000"/>
        </w:rPr>
        <w:t>’.</w:t>
      </w:r>
    </w:p>
    <w:p w14:paraId="76979A75"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CC</w:t>
      </w:r>
    </w:p>
    <w:p w14:paraId="310D6C06"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Program for compiling C programs; default ‘</w:t>
      </w:r>
      <w:r w:rsidRPr="0023365A">
        <w:rPr>
          <w:rStyle w:val="HTMLSample"/>
          <w:rFonts w:eastAsiaTheme="majorEastAsia"/>
          <w:color w:val="000000"/>
        </w:rPr>
        <w:t>cc</w:t>
      </w:r>
      <w:r w:rsidRPr="0023365A">
        <w:rPr>
          <w:color w:val="000000"/>
        </w:rPr>
        <w:t>’.</w:t>
      </w:r>
    </w:p>
    <w:p w14:paraId="6AF5DCD9"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CXX</w:t>
      </w:r>
    </w:p>
    <w:p w14:paraId="75265349"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lastRenderedPageBreak/>
        <w:t>Program for compiling C++ programs; default ‘</w:t>
      </w:r>
      <w:r w:rsidRPr="0023365A">
        <w:rPr>
          <w:rStyle w:val="HTMLSample"/>
          <w:rFonts w:eastAsiaTheme="majorEastAsia"/>
          <w:color w:val="000000"/>
        </w:rPr>
        <w:t>g++</w:t>
      </w:r>
      <w:r w:rsidRPr="0023365A">
        <w:rPr>
          <w:color w:val="000000"/>
        </w:rPr>
        <w:t>’.</w:t>
      </w:r>
    </w:p>
    <w:p w14:paraId="5A560B6F"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CPP</w:t>
      </w:r>
    </w:p>
    <w:p w14:paraId="32017B2A"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Program for running the C preprocessor, with results to standard output; default ‘</w:t>
      </w:r>
      <w:r w:rsidRPr="0023365A">
        <w:rPr>
          <w:rStyle w:val="HTMLSample"/>
          <w:rFonts w:eastAsiaTheme="majorEastAsia"/>
          <w:color w:val="000000"/>
        </w:rPr>
        <w:t>$(CC) -E</w:t>
      </w:r>
      <w:r w:rsidRPr="0023365A">
        <w:rPr>
          <w:color w:val="000000"/>
        </w:rPr>
        <w:t>’.</w:t>
      </w:r>
    </w:p>
    <w:p w14:paraId="7DDECBED"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FC</w:t>
      </w:r>
    </w:p>
    <w:p w14:paraId="674242D9"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Program for compiling or preprocessing Fortran and Ratfor programs; default ‘</w:t>
      </w:r>
      <w:r w:rsidRPr="0023365A">
        <w:rPr>
          <w:rStyle w:val="HTMLSample"/>
          <w:rFonts w:eastAsiaTheme="majorEastAsia"/>
          <w:color w:val="000000"/>
        </w:rPr>
        <w:t>f77</w:t>
      </w:r>
      <w:r w:rsidRPr="0023365A">
        <w:rPr>
          <w:color w:val="000000"/>
        </w:rPr>
        <w:t>’.</w:t>
      </w:r>
    </w:p>
    <w:p w14:paraId="740B737E"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M2C</w:t>
      </w:r>
    </w:p>
    <w:p w14:paraId="765AA1DB"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Program to use to compile Modula-2 source code; default ‘</w:t>
      </w:r>
      <w:r w:rsidRPr="0023365A">
        <w:rPr>
          <w:rStyle w:val="HTMLSample"/>
          <w:rFonts w:eastAsiaTheme="majorEastAsia"/>
          <w:color w:val="000000"/>
        </w:rPr>
        <w:t>m2c</w:t>
      </w:r>
      <w:r w:rsidRPr="0023365A">
        <w:rPr>
          <w:color w:val="000000"/>
        </w:rPr>
        <w:t>’.</w:t>
      </w:r>
    </w:p>
    <w:p w14:paraId="0E003CC8"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PC</w:t>
      </w:r>
    </w:p>
    <w:p w14:paraId="3A287FA0"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Program for compiling Pascal programs; default ‘</w:t>
      </w:r>
      <w:r w:rsidRPr="0023365A">
        <w:rPr>
          <w:rStyle w:val="HTMLSample"/>
          <w:rFonts w:eastAsiaTheme="majorEastAsia"/>
          <w:color w:val="000000"/>
        </w:rPr>
        <w:t>pc</w:t>
      </w:r>
      <w:r w:rsidRPr="0023365A">
        <w:rPr>
          <w:color w:val="000000"/>
        </w:rPr>
        <w:t>’.</w:t>
      </w:r>
    </w:p>
    <w:p w14:paraId="3EB4F517"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CO</w:t>
      </w:r>
    </w:p>
    <w:p w14:paraId="3F2B56A3"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Program for extracting a file from RCS; default ‘</w:t>
      </w:r>
      <w:r w:rsidRPr="0023365A">
        <w:rPr>
          <w:rStyle w:val="HTMLSample"/>
          <w:rFonts w:eastAsiaTheme="majorEastAsia"/>
          <w:color w:val="000000"/>
        </w:rPr>
        <w:t>co</w:t>
      </w:r>
      <w:r w:rsidRPr="0023365A">
        <w:rPr>
          <w:color w:val="000000"/>
        </w:rPr>
        <w:t>’.</w:t>
      </w:r>
    </w:p>
    <w:p w14:paraId="7CA7788A"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GET</w:t>
      </w:r>
    </w:p>
    <w:p w14:paraId="3FC8315B"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Program for extracting a file from SCCS; default ‘</w:t>
      </w:r>
      <w:r w:rsidRPr="0023365A">
        <w:rPr>
          <w:rStyle w:val="HTMLSample"/>
          <w:rFonts w:eastAsiaTheme="majorEastAsia"/>
          <w:color w:val="000000"/>
        </w:rPr>
        <w:t>get</w:t>
      </w:r>
      <w:r w:rsidRPr="0023365A">
        <w:rPr>
          <w:color w:val="000000"/>
        </w:rPr>
        <w:t>’.</w:t>
      </w:r>
    </w:p>
    <w:p w14:paraId="7E1A4732"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LEX</w:t>
      </w:r>
    </w:p>
    <w:p w14:paraId="512A52E2"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Program to use to turn Lex grammars into source code; default ‘</w:t>
      </w:r>
      <w:r w:rsidRPr="0023365A">
        <w:rPr>
          <w:rStyle w:val="HTMLSample"/>
          <w:rFonts w:eastAsiaTheme="majorEastAsia"/>
          <w:color w:val="000000"/>
        </w:rPr>
        <w:t>lex</w:t>
      </w:r>
      <w:r w:rsidRPr="0023365A">
        <w:rPr>
          <w:color w:val="000000"/>
        </w:rPr>
        <w:t>’.</w:t>
      </w:r>
    </w:p>
    <w:p w14:paraId="5FBA7C8B"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YACC</w:t>
      </w:r>
    </w:p>
    <w:p w14:paraId="1048D58A"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Program to use to turn Yacc grammars into source code; default ‘</w:t>
      </w:r>
      <w:r w:rsidRPr="0023365A">
        <w:rPr>
          <w:rStyle w:val="HTMLSample"/>
          <w:rFonts w:eastAsiaTheme="majorEastAsia"/>
          <w:color w:val="000000"/>
        </w:rPr>
        <w:t>yacc</w:t>
      </w:r>
      <w:r w:rsidRPr="0023365A">
        <w:rPr>
          <w:color w:val="000000"/>
        </w:rPr>
        <w:t>’.</w:t>
      </w:r>
    </w:p>
    <w:p w14:paraId="5534B7F8"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LINT</w:t>
      </w:r>
    </w:p>
    <w:p w14:paraId="62827EB5"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Program to use to run lint on source code; default ‘</w:t>
      </w:r>
      <w:r w:rsidRPr="0023365A">
        <w:rPr>
          <w:rStyle w:val="HTMLSample"/>
          <w:rFonts w:eastAsiaTheme="majorEastAsia"/>
          <w:color w:val="000000"/>
        </w:rPr>
        <w:t>lint</w:t>
      </w:r>
      <w:r w:rsidRPr="0023365A">
        <w:rPr>
          <w:color w:val="000000"/>
        </w:rPr>
        <w:t>’.</w:t>
      </w:r>
    </w:p>
    <w:p w14:paraId="4343C8E2"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MAKEINFO</w:t>
      </w:r>
    </w:p>
    <w:p w14:paraId="1A7E6BDB"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Program to convert a Texinfo source file into an Info file; default ‘</w:t>
      </w:r>
      <w:r w:rsidRPr="0023365A">
        <w:rPr>
          <w:rStyle w:val="HTMLSample"/>
          <w:rFonts w:eastAsiaTheme="majorEastAsia"/>
          <w:color w:val="000000"/>
        </w:rPr>
        <w:t>makeinfo</w:t>
      </w:r>
      <w:r w:rsidRPr="0023365A">
        <w:rPr>
          <w:color w:val="000000"/>
        </w:rPr>
        <w:t>’.</w:t>
      </w:r>
    </w:p>
    <w:p w14:paraId="7EFC7DA8"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TEX</w:t>
      </w:r>
    </w:p>
    <w:p w14:paraId="376D92B6"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Program to make TeX DVI files from TeX source; default ‘</w:t>
      </w:r>
      <w:r w:rsidRPr="0023365A">
        <w:rPr>
          <w:rStyle w:val="HTMLSample"/>
          <w:rFonts w:eastAsiaTheme="majorEastAsia"/>
          <w:color w:val="000000"/>
        </w:rPr>
        <w:t>tex</w:t>
      </w:r>
      <w:r w:rsidRPr="0023365A">
        <w:rPr>
          <w:color w:val="000000"/>
        </w:rPr>
        <w:t>’.</w:t>
      </w:r>
    </w:p>
    <w:p w14:paraId="01A2338D"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TEXI2DVI</w:t>
      </w:r>
    </w:p>
    <w:p w14:paraId="46A05D1F"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Program to make TeX DVI files from Texinfo source; default ‘</w:t>
      </w:r>
      <w:r w:rsidRPr="0023365A">
        <w:rPr>
          <w:rStyle w:val="HTMLSample"/>
          <w:rFonts w:eastAsiaTheme="majorEastAsia"/>
          <w:color w:val="000000"/>
        </w:rPr>
        <w:t>texi2dvi</w:t>
      </w:r>
      <w:r w:rsidRPr="0023365A">
        <w:rPr>
          <w:color w:val="000000"/>
        </w:rPr>
        <w:t>’.</w:t>
      </w:r>
    </w:p>
    <w:p w14:paraId="1121513F"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WEAVE</w:t>
      </w:r>
    </w:p>
    <w:p w14:paraId="46369ACE"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Program to translate Web into TeX; default ‘</w:t>
      </w:r>
      <w:r w:rsidRPr="0023365A">
        <w:rPr>
          <w:rStyle w:val="HTMLSample"/>
          <w:rFonts w:eastAsiaTheme="majorEastAsia"/>
          <w:color w:val="000000"/>
        </w:rPr>
        <w:t>weave</w:t>
      </w:r>
      <w:r w:rsidRPr="0023365A">
        <w:rPr>
          <w:color w:val="000000"/>
        </w:rPr>
        <w:t>’.</w:t>
      </w:r>
    </w:p>
    <w:p w14:paraId="37DD9E2A"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lastRenderedPageBreak/>
        <w:t>CWEAVE</w:t>
      </w:r>
    </w:p>
    <w:p w14:paraId="4C09761E"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Program to translate C Web into TeX; default ‘</w:t>
      </w:r>
      <w:r w:rsidRPr="0023365A">
        <w:rPr>
          <w:rStyle w:val="HTMLSample"/>
          <w:rFonts w:eastAsiaTheme="majorEastAsia"/>
          <w:color w:val="000000"/>
        </w:rPr>
        <w:t>cweave</w:t>
      </w:r>
      <w:r w:rsidRPr="0023365A">
        <w:rPr>
          <w:color w:val="000000"/>
        </w:rPr>
        <w:t>’.</w:t>
      </w:r>
    </w:p>
    <w:p w14:paraId="220533F8"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TANGLE</w:t>
      </w:r>
    </w:p>
    <w:p w14:paraId="3CA7671E"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Program to translate Web into Pascal; default ‘</w:t>
      </w:r>
      <w:r w:rsidRPr="0023365A">
        <w:rPr>
          <w:rStyle w:val="HTMLSample"/>
          <w:rFonts w:eastAsiaTheme="majorEastAsia"/>
          <w:color w:val="000000"/>
        </w:rPr>
        <w:t>tangle</w:t>
      </w:r>
      <w:r w:rsidRPr="0023365A">
        <w:rPr>
          <w:color w:val="000000"/>
        </w:rPr>
        <w:t>’.</w:t>
      </w:r>
    </w:p>
    <w:p w14:paraId="7D2BC24F"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CTANGLE</w:t>
      </w:r>
    </w:p>
    <w:p w14:paraId="12CA5DCB"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Program to translate C Web into C; default ‘</w:t>
      </w:r>
      <w:r w:rsidRPr="0023365A">
        <w:rPr>
          <w:rStyle w:val="HTMLSample"/>
          <w:rFonts w:eastAsiaTheme="majorEastAsia"/>
          <w:color w:val="000000"/>
        </w:rPr>
        <w:t>ctangle</w:t>
      </w:r>
      <w:r w:rsidRPr="0023365A">
        <w:rPr>
          <w:color w:val="000000"/>
        </w:rPr>
        <w:t>’.</w:t>
      </w:r>
    </w:p>
    <w:p w14:paraId="787CE96B"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RM</w:t>
      </w:r>
    </w:p>
    <w:p w14:paraId="6B13A24F"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Command to remove a file; default ‘</w:t>
      </w:r>
      <w:r w:rsidRPr="0023365A">
        <w:rPr>
          <w:rStyle w:val="HTMLSample"/>
          <w:rFonts w:eastAsiaTheme="majorEastAsia"/>
          <w:color w:val="000000"/>
        </w:rPr>
        <w:t>rm -f</w:t>
      </w:r>
      <w:r w:rsidRPr="0023365A">
        <w:rPr>
          <w:color w:val="000000"/>
        </w:rPr>
        <w:t>’.</w:t>
      </w:r>
    </w:p>
    <w:p w14:paraId="6B469507" w14:textId="77777777" w:rsidR="0080321A" w:rsidRPr="0023365A" w:rsidRDefault="0080321A" w:rsidP="00542DF9">
      <w:pPr>
        <w:pStyle w:val="NormalWeb"/>
        <w:widowControl w:val="0"/>
        <w:spacing w:before="240" w:beforeAutospacing="0" w:after="240" w:afterAutospacing="0" w:line="360" w:lineRule="auto"/>
        <w:jc w:val="both"/>
        <w:rPr>
          <w:color w:val="000000"/>
        </w:rPr>
      </w:pPr>
      <w:r w:rsidRPr="0023365A">
        <w:rPr>
          <w:color w:val="000000"/>
        </w:rPr>
        <w:t>Here is a table of variables whose values are additional arguments for the programs above. The default values for all of these is the empty string, unless otherwise noted.</w:t>
      </w:r>
    </w:p>
    <w:p w14:paraId="0DD00FC7"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ARFLAGS</w:t>
      </w:r>
    </w:p>
    <w:p w14:paraId="01F9FDDE"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Flags to give the archive-maintaining program; default ‘</w:t>
      </w:r>
      <w:r w:rsidRPr="0023365A">
        <w:rPr>
          <w:rStyle w:val="HTMLSample"/>
          <w:rFonts w:eastAsiaTheme="majorEastAsia"/>
          <w:color w:val="000000"/>
        </w:rPr>
        <w:t>rv</w:t>
      </w:r>
      <w:r w:rsidRPr="0023365A">
        <w:rPr>
          <w:color w:val="000000"/>
        </w:rPr>
        <w:t>’.</w:t>
      </w:r>
    </w:p>
    <w:p w14:paraId="6E8CE671"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ASFLAGS</w:t>
      </w:r>
    </w:p>
    <w:p w14:paraId="2E71711E"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Extra flags to give to the assembler (when explicitly invoked on a ‘</w:t>
      </w:r>
      <w:r w:rsidRPr="0023365A">
        <w:rPr>
          <w:rStyle w:val="HTMLSample"/>
          <w:rFonts w:eastAsiaTheme="majorEastAsia"/>
          <w:color w:val="000000"/>
        </w:rPr>
        <w:t>.s</w:t>
      </w:r>
      <w:r w:rsidRPr="0023365A">
        <w:rPr>
          <w:color w:val="000000"/>
        </w:rPr>
        <w:t>’ or ‘</w:t>
      </w:r>
      <w:r w:rsidRPr="0023365A">
        <w:rPr>
          <w:rStyle w:val="HTMLSample"/>
          <w:rFonts w:eastAsiaTheme="majorEastAsia"/>
          <w:color w:val="000000"/>
        </w:rPr>
        <w:t>.S</w:t>
      </w:r>
      <w:r w:rsidRPr="0023365A">
        <w:rPr>
          <w:color w:val="000000"/>
        </w:rPr>
        <w:t>’ file).</w:t>
      </w:r>
    </w:p>
    <w:p w14:paraId="510D643D"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CFLAGS</w:t>
      </w:r>
    </w:p>
    <w:p w14:paraId="09CB57EC"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Extra flags to give to the C compiler.</w:t>
      </w:r>
    </w:p>
    <w:p w14:paraId="58F8B174"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CXXFLAGS</w:t>
      </w:r>
    </w:p>
    <w:p w14:paraId="57BC9C3C"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Extra flags to give to the C++ compiler.</w:t>
      </w:r>
    </w:p>
    <w:p w14:paraId="79C2959E"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COFLAGS</w:t>
      </w:r>
    </w:p>
    <w:p w14:paraId="38F2B6D9" w14:textId="77777777" w:rsidR="0080321A" w:rsidRPr="0023365A" w:rsidRDefault="0080321A" w:rsidP="00542DF9">
      <w:pPr>
        <w:pStyle w:val="NormalWeb"/>
        <w:widowControl w:val="0"/>
        <w:spacing w:before="0" w:beforeAutospacing="0" w:after="0" w:afterAutospacing="0" w:line="360" w:lineRule="auto"/>
        <w:jc w:val="both"/>
        <w:rPr>
          <w:color w:val="000000"/>
        </w:rPr>
      </w:pPr>
      <w:r w:rsidRPr="0023365A">
        <w:rPr>
          <w:color w:val="000000"/>
        </w:rPr>
        <w:t>Extra flags to give to the RCS </w:t>
      </w:r>
      <w:r w:rsidRPr="0023365A">
        <w:rPr>
          <w:rStyle w:val="HTMLCode"/>
          <w:color w:val="000000"/>
          <w:sz w:val="24"/>
          <w:szCs w:val="24"/>
        </w:rPr>
        <w:t>co</w:t>
      </w:r>
      <w:r w:rsidRPr="0023365A">
        <w:rPr>
          <w:color w:val="000000"/>
        </w:rPr>
        <w:t> program.</w:t>
      </w:r>
    </w:p>
    <w:p w14:paraId="525D84C3"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CPPFLAGS</w:t>
      </w:r>
    </w:p>
    <w:p w14:paraId="68BB1630"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Extra flags to give to the C preprocessor and programs that use it (the C and Fortran compilers).</w:t>
      </w:r>
    </w:p>
    <w:p w14:paraId="6C4F181C"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FFLAGS</w:t>
      </w:r>
    </w:p>
    <w:p w14:paraId="315CE0DC"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Extra flags to give to the Fortran compiler.</w:t>
      </w:r>
    </w:p>
    <w:p w14:paraId="532B26F8"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GFLAGS</w:t>
      </w:r>
    </w:p>
    <w:p w14:paraId="3982EA23" w14:textId="77777777" w:rsidR="0080321A" w:rsidRPr="0023365A" w:rsidRDefault="0080321A" w:rsidP="00542DF9">
      <w:pPr>
        <w:pStyle w:val="NormalWeb"/>
        <w:widowControl w:val="0"/>
        <w:spacing w:before="0" w:beforeAutospacing="0" w:after="0" w:afterAutospacing="0" w:line="360" w:lineRule="auto"/>
        <w:jc w:val="both"/>
        <w:rPr>
          <w:color w:val="000000"/>
        </w:rPr>
      </w:pPr>
      <w:r w:rsidRPr="0023365A">
        <w:rPr>
          <w:color w:val="000000"/>
        </w:rPr>
        <w:t>Extra flags to give to the SCCS </w:t>
      </w:r>
      <w:r w:rsidRPr="0023365A">
        <w:rPr>
          <w:rStyle w:val="HTMLCode"/>
          <w:color w:val="000000"/>
          <w:sz w:val="24"/>
          <w:szCs w:val="24"/>
        </w:rPr>
        <w:t>get</w:t>
      </w:r>
      <w:r w:rsidRPr="0023365A">
        <w:rPr>
          <w:color w:val="000000"/>
        </w:rPr>
        <w:t> program.</w:t>
      </w:r>
    </w:p>
    <w:p w14:paraId="6E5D05B9"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LDFLAGS</w:t>
      </w:r>
    </w:p>
    <w:p w14:paraId="01B16F37" w14:textId="77777777" w:rsidR="0080321A" w:rsidRPr="0023365A" w:rsidRDefault="0080321A" w:rsidP="00542DF9">
      <w:pPr>
        <w:pStyle w:val="NormalWeb"/>
        <w:widowControl w:val="0"/>
        <w:spacing w:before="0" w:beforeAutospacing="0" w:after="0" w:afterAutospacing="0" w:line="360" w:lineRule="auto"/>
        <w:jc w:val="both"/>
        <w:rPr>
          <w:color w:val="000000"/>
        </w:rPr>
      </w:pPr>
      <w:r w:rsidRPr="0023365A">
        <w:rPr>
          <w:color w:val="000000"/>
        </w:rPr>
        <w:t>Extra flags to give to compilers when they are supposed to invoke the linker, ‘</w:t>
      </w:r>
      <w:r w:rsidRPr="0023365A">
        <w:rPr>
          <w:rStyle w:val="HTMLSample"/>
          <w:rFonts w:eastAsiaTheme="majorEastAsia"/>
          <w:color w:val="000000"/>
        </w:rPr>
        <w:t>ld</w:t>
      </w:r>
      <w:r w:rsidRPr="0023365A">
        <w:rPr>
          <w:color w:val="000000"/>
        </w:rPr>
        <w:t>’, such as </w:t>
      </w:r>
      <w:r w:rsidRPr="0023365A">
        <w:rPr>
          <w:rStyle w:val="HTMLCode"/>
          <w:color w:val="000000"/>
          <w:sz w:val="24"/>
          <w:szCs w:val="24"/>
        </w:rPr>
        <w:t>-L</w:t>
      </w:r>
      <w:r w:rsidRPr="0023365A">
        <w:rPr>
          <w:color w:val="000000"/>
        </w:rPr>
        <w:t>. Libraries (</w:t>
      </w:r>
      <w:r w:rsidRPr="0023365A">
        <w:rPr>
          <w:rStyle w:val="HTMLCode"/>
          <w:color w:val="000000"/>
          <w:sz w:val="24"/>
          <w:szCs w:val="24"/>
        </w:rPr>
        <w:t>-</w:t>
      </w:r>
      <w:r w:rsidRPr="0023365A">
        <w:rPr>
          <w:rStyle w:val="HTMLCode"/>
          <w:color w:val="000000"/>
          <w:sz w:val="24"/>
          <w:szCs w:val="24"/>
        </w:rPr>
        <w:lastRenderedPageBreak/>
        <w:t>lfoo</w:t>
      </w:r>
      <w:r w:rsidRPr="0023365A">
        <w:rPr>
          <w:color w:val="000000"/>
        </w:rPr>
        <w:t>) should be added to the </w:t>
      </w:r>
      <w:r w:rsidRPr="0023365A">
        <w:rPr>
          <w:rStyle w:val="HTMLCode"/>
          <w:color w:val="000000"/>
          <w:sz w:val="24"/>
          <w:szCs w:val="24"/>
        </w:rPr>
        <w:t>LDLIBS</w:t>
      </w:r>
      <w:r w:rsidRPr="0023365A">
        <w:rPr>
          <w:color w:val="000000"/>
        </w:rPr>
        <w:t> variable instead.</w:t>
      </w:r>
    </w:p>
    <w:p w14:paraId="0F043EC4"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LDLIBS</w:t>
      </w:r>
    </w:p>
    <w:p w14:paraId="30E89802" w14:textId="77777777" w:rsidR="0080321A" w:rsidRPr="0023365A" w:rsidRDefault="0080321A" w:rsidP="00542DF9">
      <w:pPr>
        <w:pStyle w:val="NormalWeb"/>
        <w:widowControl w:val="0"/>
        <w:spacing w:before="0" w:beforeAutospacing="0" w:after="0" w:afterAutospacing="0" w:line="360" w:lineRule="auto"/>
        <w:jc w:val="both"/>
        <w:rPr>
          <w:color w:val="000000"/>
        </w:rPr>
      </w:pPr>
      <w:r w:rsidRPr="0023365A">
        <w:rPr>
          <w:color w:val="000000"/>
        </w:rPr>
        <w:t>Library flags or names given to compilers when they are supposed to invoke the linker, ‘</w:t>
      </w:r>
      <w:r w:rsidRPr="0023365A">
        <w:rPr>
          <w:rStyle w:val="HTMLSample"/>
          <w:rFonts w:eastAsiaTheme="majorEastAsia"/>
          <w:color w:val="000000"/>
        </w:rPr>
        <w:t>ld</w:t>
      </w:r>
      <w:r w:rsidRPr="0023365A">
        <w:rPr>
          <w:color w:val="000000"/>
        </w:rPr>
        <w:t>’. </w:t>
      </w:r>
      <w:r w:rsidRPr="0023365A">
        <w:rPr>
          <w:rStyle w:val="HTMLCode"/>
          <w:color w:val="000000"/>
          <w:sz w:val="24"/>
          <w:szCs w:val="24"/>
        </w:rPr>
        <w:t>LOADLIBES</w:t>
      </w:r>
      <w:r w:rsidRPr="0023365A">
        <w:rPr>
          <w:color w:val="000000"/>
        </w:rPr>
        <w:t> is a deprecated (but still supported) alternative to </w:t>
      </w:r>
      <w:r w:rsidRPr="0023365A">
        <w:rPr>
          <w:rStyle w:val="HTMLCode"/>
          <w:color w:val="000000"/>
          <w:sz w:val="24"/>
          <w:szCs w:val="24"/>
        </w:rPr>
        <w:t>LDLIBS</w:t>
      </w:r>
      <w:r w:rsidRPr="0023365A">
        <w:rPr>
          <w:color w:val="000000"/>
        </w:rPr>
        <w:t>. Non-library linker flags, such as </w:t>
      </w:r>
      <w:r w:rsidRPr="0023365A">
        <w:rPr>
          <w:rStyle w:val="HTMLCode"/>
          <w:color w:val="000000"/>
          <w:sz w:val="24"/>
          <w:szCs w:val="24"/>
        </w:rPr>
        <w:t>-L</w:t>
      </w:r>
      <w:r w:rsidRPr="0023365A">
        <w:rPr>
          <w:color w:val="000000"/>
        </w:rPr>
        <w:t>, should go in the </w:t>
      </w:r>
      <w:r w:rsidRPr="0023365A">
        <w:rPr>
          <w:rStyle w:val="HTMLCode"/>
          <w:color w:val="000000"/>
          <w:sz w:val="24"/>
          <w:szCs w:val="24"/>
        </w:rPr>
        <w:t>LDFLAGS</w:t>
      </w:r>
      <w:r w:rsidRPr="0023365A">
        <w:rPr>
          <w:color w:val="000000"/>
        </w:rPr>
        <w:t> variable.</w:t>
      </w:r>
    </w:p>
    <w:p w14:paraId="661C550C"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LFLAGS</w:t>
      </w:r>
    </w:p>
    <w:p w14:paraId="67F7A2C5"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Extra flags to give to Lex.</w:t>
      </w:r>
    </w:p>
    <w:p w14:paraId="222C519C"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YFLAGS</w:t>
      </w:r>
    </w:p>
    <w:p w14:paraId="194392AF"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Extra flags to give to Yacc.</w:t>
      </w:r>
    </w:p>
    <w:p w14:paraId="505F0237"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PFLAGS</w:t>
      </w:r>
    </w:p>
    <w:p w14:paraId="67E4CC1F"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Extra flags to give to the Pascal compiler.</w:t>
      </w:r>
    </w:p>
    <w:p w14:paraId="4F77C0CA"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RFLAGS</w:t>
      </w:r>
    </w:p>
    <w:p w14:paraId="402BE511"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Extra flags to give to the Fortran compiler for Ratfor programs.</w:t>
      </w:r>
    </w:p>
    <w:p w14:paraId="6EFF954A" w14:textId="77777777" w:rsidR="0080321A" w:rsidRPr="0023365A" w:rsidRDefault="0080321A" w:rsidP="00542DF9">
      <w:pPr>
        <w:widowControl w:val="0"/>
        <w:jc w:val="both"/>
        <w:rPr>
          <w:b/>
          <w:bCs/>
          <w:color w:val="222222"/>
        </w:rPr>
      </w:pPr>
      <w:r w:rsidRPr="0023365A">
        <w:rPr>
          <w:rStyle w:val="HTMLCode"/>
          <w:rFonts w:eastAsiaTheme="minorHAnsi"/>
          <w:b/>
          <w:bCs/>
          <w:color w:val="222222"/>
          <w:sz w:val="24"/>
          <w:szCs w:val="24"/>
        </w:rPr>
        <w:t>LINTFLAGS</w:t>
      </w:r>
    </w:p>
    <w:p w14:paraId="5E0F2919" w14:textId="77777777" w:rsidR="0080321A" w:rsidRPr="0023365A" w:rsidRDefault="0080321A" w:rsidP="00542DF9">
      <w:pPr>
        <w:pStyle w:val="NormalWeb"/>
        <w:widowControl w:val="0"/>
        <w:spacing w:before="120" w:beforeAutospacing="0" w:after="120" w:afterAutospacing="0" w:line="360" w:lineRule="auto"/>
        <w:jc w:val="both"/>
        <w:rPr>
          <w:color w:val="000000"/>
        </w:rPr>
      </w:pPr>
      <w:r w:rsidRPr="0023365A">
        <w:rPr>
          <w:color w:val="000000"/>
        </w:rPr>
        <w:t>Extra flags to give to lint.</w:t>
      </w:r>
    </w:p>
    <w:p w14:paraId="06A88F9C" w14:textId="77777777" w:rsidR="0080321A" w:rsidRPr="0023365A" w:rsidRDefault="00000000" w:rsidP="00542DF9">
      <w:pPr>
        <w:widowControl w:val="0"/>
        <w:spacing w:before="240" w:after="240"/>
        <w:jc w:val="both"/>
      </w:pPr>
      <w:r>
        <w:pict w14:anchorId="1D215A3D">
          <v:rect id="_x0000_i1149" style="width:0;height:1.5pt" o:hrstd="t" o:hrnoshade="t" o:hr="t" fillcolor="black" stroked="f"/>
        </w:pict>
      </w:r>
    </w:p>
    <w:p w14:paraId="0B99F9E4" w14:textId="77777777" w:rsidR="0080321A" w:rsidRPr="0023365A" w:rsidRDefault="0080321A" w:rsidP="00542DF9">
      <w:pPr>
        <w:pStyle w:val="NormalWeb"/>
        <w:widowControl w:val="0"/>
        <w:spacing w:before="240" w:beforeAutospacing="0" w:after="240" w:afterAutospacing="0" w:line="360" w:lineRule="auto"/>
        <w:jc w:val="both"/>
        <w:rPr>
          <w:color w:val="443333"/>
        </w:rPr>
      </w:pPr>
      <w:r w:rsidRPr="0023365A">
        <w:rPr>
          <w:color w:val="443333"/>
        </w:rPr>
        <w:t>Next: </w:t>
      </w:r>
      <w:hyperlink r:id="rId1233" w:anchor="Pattern-Rules" w:history="1">
        <w:r w:rsidRPr="0023365A">
          <w:rPr>
            <w:rStyle w:val="Hyperlink"/>
            <w:rFonts w:eastAsiaTheme="majorEastAsia"/>
            <w:color w:val="005090"/>
          </w:rPr>
          <w:t>Pattern Rules</w:t>
        </w:r>
      </w:hyperlink>
      <w:r w:rsidRPr="0023365A">
        <w:rPr>
          <w:color w:val="443333"/>
        </w:rPr>
        <w:t>, Previous: </w:t>
      </w:r>
      <w:hyperlink r:id="rId1234" w:anchor="Implicit-Variables" w:history="1">
        <w:r w:rsidRPr="0023365A">
          <w:rPr>
            <w:rStyle w:val="Hyperlink"/>
            <w:rFonts w:eastAsiaTheme="majorEastAsia"/>
            <w:color w:val="005090"/>
          </w:rPr>
          <w:t>Implicit Variables</w:t>
        </w:r>
      </w:hyperlink>
      <w:r w:rsidRPr="0023365A">
        <w:rPr>
          <w:color w:val="443333"/>
        </w:rPr>
        <w:t>, Up: </w:t>
      </w:r>
      <w:hyperlink r:id="rId1235" w:anchor="Implicit-Rules" w:history="1">
        <w:r w:rsidRPr="0023365A">
          <w:rPr>
            <w:rStyle w:val="Hyperlink"/>
            <w:rFonts w:eastAsiaTheme="majorEastAsia"/>
            <w:color w:val="005090"/>
          </w:rPr>
          <w:t>Implicit Rules</w:t>
        </w:r>
      </w:hyperlink>
      <w:r w:rsidRPr="0023365A">
        <w:rPr>
          <w:color w:val="443333"/>
        </w:rPr>
        <w:t>   [</w:t>
      </w:r>
      <w:hyperlink r:id="rId1236" w:anchor="SEC_Contents" w:tooltip="Table of contents" w:history="1">
        <w:r w:rsidRPr="0023365A">
          <w:rPr>
            <w:rStyle w:val="Hyperlink"/>
            <w:rFonts w:eastAsiaTheme="majorEastAsia"/>
            <w:color w:val="005090"/>
          </w:rPr>
          <w:t>Contents</w:t>
        </w:r>
      </w:hyperlink>
      <w:r w:rsidRPr="0023365A">
        <w:rPr>
          <w:color w:val="443333"/>
        </w:rPr>
        <w:t>][</w:t>
      </w:r>
      <w:hyperlink r:id="rId1237" w:anchor="Concept-Index" w:tooltip="Index" w:history="1">
        <w:r w:rsidRPr="0023365A">
          <w:rPr>
            <w:rStyle w:val="Hyperlink"/>
            <w:rFonts w:eastAsiaTheme="majorEastAsia"/>
            <w:color w:val="005090"/>
          </w:rPr>
          <w:t>Index</w:t>
        </w:r>
      </w:hyperlink>
      <w:r w:rsidRPr="0023365A">
        <w:rPr>
          <w:color w:val="443333"/>
        </w:rPr>
        <w:t>]</w:t>
      </w:r>
    </w:p>
    <w:p w14:paraId="2D14455E" w14:textId="4265ABEF" w:rsidR="0080321A" w:rsidRDefault="0080321A" w:rsidP="00542DF9">
      <w:pPr>
        <w:pStyle w:val="Heading4"/>
        <w:widowControl w:val="0"/>
      </w:pPr>
      <w:r>
        <w:t>Chains of Implicit Rules</w:t>
      </w:r>
    </w:p>
    <w:p w14:paraId="7DB6010F" w14:textId="77777777" w:rsidR="0080321A" w:rsidRPr="0023365A" w:rsidRDefault="0080321A" w:rsidP="00542DF9">
      <w:pPr>
        <w:pStyle w:val="NormalWeb"/>
        <w:widowControl w:val="0"/>
        <w:spacing w:before="0" w:beforeAutospacing="0" w:after="0" w:afterAutospacing="0" w:line="360" w:lineRule="auto"/>
        <w:jc w:val="both"/>
        <w:rPr>
          <w:color w:val="000000"/>
        </w:rPr>
      </w:pPr>
      <w:r w:rsidRPr="0023365A">
        <w:rPr>
          <w:color w:val="000000"/>
        </w:rPr>
        <w:t>Sometimes a file can be made by a sequence of implicit rules. For example, a file </w:t>
      </w:r>
      <w:r w:rsidRPr="0023365A">
        <w:rPr>
          <w:rStyle w:val="HTMLVariable"/>
          <w:rFonts w:ascii="Courier New" w:hAnsi="Courier New" w:cs="Courier New"/>
          <w:color w:val="000000"/>
        </w:rPr>
        <w:t>n</w:t>
      </w:r>
      <w:r w:rsidRPr="0023365A">
        <w:rPr>
          <w:rStyle w:val="HTMLSample"/>
          <w:rFonts w:eastAsiaTheme="majorEastAsia"/>
          <w:color w:val="000000"/>
        </w:rPr>
        <w:t>.o</w:t>
      </w:r>
      <w:r w:rsidRPr="0023365A">
        <w:rPr>
          <w:color w:val="000000"/>
        </w:rPr>
        <w:t> could be made from </w:t>
      </w:r>
      <w:r w:rsidRPr="0023365A">
        <w:rPr>
          <w:rStyle w:val="HTMLVariable"/>
          <w:rFonts w:ascii="Courier New" w:hAnsi="Courier New" w:cs="Courier New"/>
          <w:color w:val="000000"/>
        </w:rPr>
        <w:t>n</w:t>
      </w:r>
      <w:r w:rsidRPr="0023365A">
        <w:rPr>
          <w:rStyle w:val="HTMLSample"/>
          <w:rFonts w:eastAsiaTheme="majorEastAsia"/>
          <w:color w:val="000000"/>
        </w:rPr>
        <w:t>.y</w:t>
      </w:r>
      <w:r w:rsidRPr="0023365A">
        <w:rPr>
          <w:color w:val="000000"/>
        </w:rPr>
        <w:t> by running first Yacc and then </w:t>
      </w:r>
      <w:r w:rsidRPr="0023365A">
        <w:rPr>
          <w:rStyle w:val="HTMLCode"/>
          <w:color w:val="000000"/>
          <w:sz w:val="24"/>
          <w:szCs w:val="24"/>
        </w:rPr>
        <w:t>cc</w:t>
      </w:r>
      <w:r w:rsidRPr="0023365A">
        <w:rPr>
          <w:color w:val="000000"/>
        </w:rPr>
        <w:t>. Such a sequence is called a </w:t>
      </w:r>
      <w:r w:rsidRPr="0023365A">
        <w:rPr>
          <w:rStyle w:val="Emphasis"/>
          <w:color w:val="000000"/>
        </w:rPr>
        <w:t>chain</w:t>
      </w:r>
      <w:r w:rsidRPr="0023365A">
        <w:rPr>
          <w:color w:val="000000"/>
        </w:rPr>
        <w:t>.</w:t>
      </w:r>
    </w:p>
    <w:p w14:paraId="4A539B74" w14:textId="77777777" w:rsidR="0080321A" w:rsidRPr="0023365A" w:rsidRDefault="0080321A" w:rsidP="00542DF9">
      <w:pPr>
        <w:pStyle w:val="NormalWeb"/>
        <w:widowControl w:val="0"/>
        <w:spacing w:before="0" w:beforeAutospacing="0" w:after="0" w:afterAutospacing="0" w:line="360" w:lineRule="auto"/>
        <w:jc w:val="both"/>
        <w:rPr>
          <w:color w:val="000000"/>
        </w:rPr>
      </w:pPr>
      <w:r w:rsidRPr="0023365A">
        <w:rPr>
          <w:color w:val="000000"/>
        </w:rPr>
        <w:t>If the file </w:t>
      </w:r>
      <w:r w:rsidRPr="0023365A">
        <w:rPr>
          <w:rStyle w:val="HTMLVariable"/>
          <w:rFonts w:ascii="Courier New" w:hAnsi="Courier New" w:cs="Courier New"/>
          <w:color w:val="000000"/>
        </w:rPr>
        <w:t>n</w:t>
      </w:r>
      <w:r w:rsidRPr="0023365A">
        <w:rPr>
          <w:rStyle w:val="HTMLSample"/>
          <w:rFonts w:eastAsiaTheme="majorEastAsia"/>
          <w:color w:val="000000"/>
        </w:rPr>
        <w:t>.c</w:t>
      </w:r>
      <w:r w:rsidRPr="0023365A">
        <w:rPr>
          <w:color w:val="000000"/>
        </w:rPr>
        <w:t> exists, or is mentioned in the makefile, no special searching is required: </w:t>
      </w:r>
      <w:r w:rsidRPr="0023365A">
        <w:rPr>
          <w:rStyle w:val="HTMLCode"/>
          <w:color w:val="000000"/>
          <w:sz w:val="24"/>
          <w:szCs w:val="24"/>
        </w:rPr>
        <w:t>make</w:t>
      </w:r>
      <w:r w:rsidRPr="0023365A">
        <w:rPr>
          <w:color w:val="000000"/>
        </w:rPr>
        <w:t> finds that the object file can be made by C compilation from </w:t>
      </w:r>
      <w:r w:rsidRPr="0023365A">
        <w:rPr>
          <w:rStyle w:val="HTMLVariable"/>
          <w:rFonts w:ascii="Courier New" w:hAnsi="Courier New" w:cs="Courier New"/>
          <w:color w:val="000000"/>
        </w:rPr>
        <w:t>n</w:t>
      </w:r>
      <w:r w:rsidRPr="0023365A">
        <w:rPr>
          <w:rStyle w:val="HTMLSample"/>
          <w:rFonts w:eastAsiaTheme="majorEastAsia"/>
          <w:color w:val="000000"/>
        </w:rPr>
        <w:t>.c</w:t>
      </w:r>
      <w:r w:rsidRPr="0023365A">
        <w:rPr>
          <w:color w:val="000000"/>
        </w:rPr>
        <w:t>; later on, when considering how to make </w:t>
      </w:r>
      <w:r w:rsidRPr="0023365A">
        <w:rPr>
          <w:rStyle w:val="HTMLVariable"/>
          <w:rFonts w:ascii="Courier New" w:hAnsi="Courier New" w:cs="Courier New"/>
          <w:color w:val="000000"/>
        </w:rPr>
        <w:t>n</w:t>
      </w:r>
      <w:r w:rsidRPr="0023365A">
        <w:rPr>
          <w:rStyle w:val="HTMLSample"/>
          <w:rFonts w:eastAsiaTheme="majorEastAsia"/>
          <w:color w:val="000000"/>
        </w:rPr>
        <w:t>.c</w:t>
      </w:r>
      <w:r w:rsidRPr="0023365A">
        <w:rPr>
          <w:color w:val="000000"/>
        </w:rPr>
        <w:t>, the rule for running Yacc is used. Ultimately both </w:t>
      </w:r>
      <w:r w:rsidRPr="0023365A">
        <w:rPr>
          <w:rStyle w:val="HTMLVariable"/>
          <w:rFonts w:ascii="Courier New" w:hAnsi="Courier New" w:cs="Courier New"/>
          <w:color w:val="000000"/>
        </w:rPr>
        <w:t>n</w:t>
      </w:r>
      <w:r w:rsidRPr="0023365A">
        <w:rPr>
          <w:rStyle w:val="HTMLSample"/>
          <w:rFonts w:eastAsiaTheme="majorEastAsia"/>
          <w:color w:val="000000"/>
        </w:rPr>
        <w:t>.c</w:t>
      </w:r>
      <w:r w:rsidRPr="0023365A">
        <w:rPr>
          <w:color w:val="000000"/>
        </w:rPr>
        <w:t> and </w:t>
      </w:r>
      <w:r w:rsidRPr="0023365A">
        <w:rPr>
          <w:rStyle w:val="HTMLVariable"/>
          <w:rFonts w:ascii="Courier New" w:hAnsi="Courier New" w:cs="Courier New"/>
          <w:color w:val="000000"/>
        </w:rPr>
        <w:t>n</w:t>
      </w:r>
      <w:r w:rsidRPr="0023365A">
        <w:rPr>
          <w:rStyle w:val="HTMLSample"/>
          <w:rFonts w:eastAsiaTheme="majorEastAsia"/>
          <w:color w:val="000000"/>
        </w:rPr>
        <w:t>.o</w:t>
      </w:r>
      <w:r w:rsidRPr="0023365A">
        <w:rPr>
          <w:color w:val="000000"/>
        </w:rPr>
        <w:t> are updated.</w:t>
      </w:r>
    </w:p>
    <w:p w14:paraId="047F867D" w14:textId="77777777" w:rsidR="0080321A" w:rsidRPr="0023365A" w:rsidRDefault="0080321A" w:rsidP="00542DF9">
      <w:pPr>
        <w:pStyle w:val="NormalWeb"/>
        <w:widowControl w:val="0"/>
        <w:spacing w:before="0" w:beforeAutospacing="0" w:after="0" w:afterAutospacing="0" w:line="360" w:lineRule="auto"/>
        <w:jc w:val="both"/>
        <w:rPr>
          <w:color w:val="000000"/>
        </w:rPr>
      </w:pPr>
      <w:r w:rsidRPr="0023365A">
        <w:rPr>
          <w:color w:val="000000"/>
        </w:rPr>
        <w:t>However, even if </w:t>
      </w:r>
      <w:r w:rsidRPr="0023365A">
        <w:rPr>
          <w:rStyle w:val="HTMLVariable"/>
          <w:rFonts w:ascii="Courier New" w:hAnsi="Courier New" w:cs="Courier New"/>
          <w:color w:val="000000"/>
        </w:rPr>
        <w:t>n</w:t>
      </w:r>
      <w:r w:rsidRPr="0023365A">
        <w:rPr>
          <w:rStyle w:val="HTMLSample"/>
          <w:rFonts w:eastAsiaTheme="majorEastAsia"/>
          <w:color w:val="000000"/>
        </w:rPr>
        <w:t>.c</w:t>
      </w:r>
      <w:r w:rsidRPr="0023365A">
        <w:rPr>
          <w:color w:val="000000"/>
        </w:rPr>
        <w:t> does not exist and is not mentioned, </w:t>
      </w:r>
      <w:r w:rsidRPr="0023365A">
        <w:rPr>
          <w:rStyle w:val="HTMLCode"/>
          <w:color w:val="000000"/>
          <w:sz w:val="24"/>
          <w:szCs w:val="24"/>
        </w:rPr>
        <w:t>make</w:t>
      </w:r>
      <w:r w:rsidRPr="0023365A">
        <w:rPr>
          <w:color w:val="000000"/>
        </w:rPr>
        <w:t> knows how to envision it as the missing link between </w:t>
      </w:r>
      <w:r w:rsidRPr="0023365A">
        <w:rPr>
          <w:rStyle w:val="HTMLVariable"/>
          <w:rFonts w:ascii="Courier New" w:hAnsi="Courier New" w:cs="Courier New"/>
          <w:color w:val="000000"/>
        </w:rPr>
        <w:t>n</w:t>
      </w:r>
      <w:r w:rsidRPr="0023365A">
        <w:rPr>
          <w:rStyle w:val="HTMLSample"/>
          <w:rFonts w:eastAsiaTheme="majorEastAsia"/>
          <w:color w:val="000000"/>
        </w:rPr>
        <w:t>.o</w:t>
      </w:r>
      <w:r w:rsidRPr="0023365A">
        <w:rPr>
          <w:color w:val="000000"/>
        </w:rPr>
        <w:t> and </w:t>
      </w:r>
      <w:r w:rsidRPr="0023365A">
        <w:rPr>
          <w:rStyle w:val="HTMLVariable"/>
          <w:rFonts w:ascii="Courier New" w:hAnsi="Courier New" w:cs="Courier New"/>
          <w:color w:val="000000"/>
        </w:rPr>
        <w:t>n</w:t>
      </w:r>
      <w:r w:rsidRPr="0023365A">
        <w:rPr>
          <w:rStyle w:val="HTMLSample"/>
          <w:rFonts w:eastAsiaTheme="majorEastAsia"/>
          <w:color w:val="000000"/>
        </w:rPr>
        <w:t>.y</w:t>
      </w:r>
      <w:r w:rsidRPr="0023365A">
        <w:rPr>
          <w:color w:val="000000"/>
        </w:rPr>
        <w:t>! In this case, </w:t>
      </w:r>
      <w:r w:rsidRPr="0023365A">
        <w:rPr>
          <w:rStyle w:val="HTMLVariable"/>
          <w:rFonts w:ascii="Courier New" w:hAnsi="Courier New" w:cs="Courier New"/>
          <w:color w:val="000000"/>
        </w:rPr>
        <w:t>n</w:t>
      </w:r>
      <w:r w:rsidRPr="0023365A">
        <w:rPr>
          <w:rStyle w:val="HTMLSample"/>
          <w:rFonts w:eastAsiaTheme="majorEastAsia"/>
          <w:color w:val="000000"/>
        </w:rPr>
        <w:t>.c</w:t>
      </w:r>
      <w:r w:rsidRPr="0023365A">
        <w:rPr>
          <w:color w:val="000000"/>
        </w:rPr>
        <w:t> is called an </w:t>
      </w:r>
      <w:r w:rsidRPr="0023365A">
        <w:rPr>
          <w:rStyle w:val="Emphasis"/>
          <w:color w:val="000000"/>
        </w:rPr>
        <w:t>intermediate file</w:t>
      </w:r>
      <w:r w:rsidRPr="0023365A">
        <w:rPr>
          <w:color w:val="000000"/>
        </w:rPr>
        <w:t>. Once </w:t>
      </w:r>
      <w:r w:rsidRPr="0023365A">
        <w:rPr>
          <w:rStyle w:val="HTMLCode"/>
          <w:color w:val="000000"/>
          <w:sz w:val="24"/>
          <w:szCs w:val="24"/>
        </w:rPr>
        <w:t>make</w:t>
      </w:r>
      <w:r w:rsidRPr="0023365A">
        <w:rPr>
          <w:color w:val="000000"/>
        </w:rPr>
        <w:t> has decided to use the intermediate file, it is entered in the data base as if it had been mentioned in the makefile, along with the implicit rule that says how to create it.</w:t>
      </w:r>
    </w:p>
    <w:p w14:paraId="2B57189E" w14:textId="77777777" w:rsidR="0080321A" w:rsidRPr="0023365A" w:rsidRDefault="0080321A" w:rsidP="00542DF9">
      <w:pPr>
        <w:pStyle w:val="NormalWeb"/>
        <w:widowControl w:val="0"/>
        <w:spacing w:before="240" w:beforeAutospacing="0" w:after="240" w:afterAutospacing="0" w:line="360" w:lineRule="auto"/>
        <w:jc w:val="both"/>
        <w:rPr>
          <w:color w:val="000000"/>
        </w:rPr>
      </w:pPr>
      <w:r w:rsidRPr="0023365A">
        <w:rPr>
          <w:color w:val="000000"/>
        </w:rPr>
        <w:t>Intermediate files are remade using their rules just like all other files. But intermediate files are treated differently in two ways.</w:t>
      </w:r>
    </w:p>
    <w:p w14:paraId="47582982" w14:textId="77777777" w:rsidR="0080321A" w:rsidRPr="0023365A" w:rsidRDefault="0080321A" w:rsidP="00542DF9">
      <w:pPr>
        <w:pStyle w:val="NormalWeb"/>
        <w:widowControl w:val="0"/>
        <w:spacing w:before="0" w:beforeAutospacing="0" w:after="0" w:afterAutospacing="0" w:line="360" w:lineRule="auto"/>
        <w:jc w:val="both"/>
        <w:rPr>
          <w:color w:val="000000"/>
        </w:rPr>
      </w:pPr>
      <w:r w:rsidRPr="0023365A">
        <w:rPr>
          <w:color w:val="000000"/>
        </w:rPr>
        <w:lastRenderedPageBreak/>
        <w:t>The first difference is what happens if the intermediate file does not exist. If an ordinary file </w:t>
      </w:r>
      <w:r w:rsidRPr="0023365A">
        <w:rPr>
          <w:rStyle w:val="HTMLVariable"/>
          <w:color w:val="000000"/>
        </w:rPr>
        <w:t>b</w:t>
      </w:r>
      <w:r w:rsidRPr="0023365A">
        <w:rPr>
          <w:color w:val="000000"/>
        </w:rPr>
        <w:t> does not exist, and </w:t>
      </w:r>
      <w:r w:rsidRPr="0023365A">
        <w:rPr>
          <w:rStyle w:val="HTMLCode"/>
          <w:color w:val="000000"/>
          <w:sz w:val="24"/>
          <w:szCs w:val="24"/>
        </w:rPr>
        <w:t>make</w:t>
      </w:r>
      <w:r w:rsidRPr="0023365A">
        <w:rPr>
          <w:color w:val="000000"/>
        </w:rPr>
        <w:t> considers a target that depends on </w:t>
      </w:r>
      <w:r w:rsidRPr="0023365A">
        <w:rPr>
          <w:rStyle w:val="HTMLVariable"/>
          <w:color w:val="000000"/>
        </w:rPr>
        <w:t>b</w:t>
      </w:r>
      <w:r w:rsidRPr="0023365A">
        <w:rPr>
          <w:color w:val="000000"/>
        </w:rPr>
        <w:t>, it invariably creates </w:t>
      </w:r>
      <w:r w:rsidRPr="0023365A">
        <w:rPr>
          <w:rStyle w:val="HTMLVariable"/>
          <w:color w:val="000000"/>
        </w:rPr>
        <w:t>b</w:t>
      </w:r>
      <w:r w:rsidRPr="0023365A">
        <w:rPr>
          <w:color w:val="000000"/>
        </w:rPr>
        <w:t> and then updates the target from </w:t>
      </w:r>
      <w:r w:rsidRPr="0023365A">
        <w:rPr>
          <w:rStyle w:val="HTMLVariable"/>
          <w:color w:val="000000"/>
        </w:rPr>
        <w:t>b</w:t>
      </w:r>
      <w:r w:rsidRPr="0023365A">
        <w:rPr>
          <w:color w:val="000000"/>
        </w:rPr>
        <w:t>. But if </w:t>
      </w:r>
      <w:r w:rsidRPr="0023365A">
        <w:rPr>
          <w:rStyle w:val="HTMLVariable"/>
          <w:color w:val="000000"/>
        </w:rPr>
        <w:t>b</w:t>
      </w:r>
      <w:r w:rsidRPr="0023365A">
        <w:rPr>
          <w:color w:val="000000"/>
        </w:rPr>
        <w:t> is an intermediate file, then </w:t>
      </w:r>
      <w:r w:rsidRPr="0023365A">
        <w:rPr>
          <w:rStyle w:val="HTMLCode"/>
          <w:color w:val="000000"/>
          <w:sz w:val="24"/>
          <w:szCs w:val="24"/>
        </w:rPr>
        <w:t>make</w:t>
      </w:r>
      <w:r w:rsidRPr="0023365A">
        <w:rPr>
          <w:color w:val="000000"/>
        </w:rPr>
        <w:t> can leave well enough alone: it won’t create </w:t>
      </w:r>
      <w:r w:rsidRPr="0023365A">
        <w:rPr>
          <w:rStyle w:val="HTMLVariable"/>
          <w:color w:val="000000"/>
        </w:rPr>
        <w:t>b</w:t>
      </w:r>
      <w:r w:rsidRPr="0023365A">
        <w:rPr>
          <w:color w:val="000000"/>
        </w:rPr>
        <w:t> unless one of its prerequisites is out of date. This means the target depending on </w:t>
      </w:r>
      <w:r w:rsidRPr="0023365A">
        <w:rPr>
          <w:rStyle w:val="HTMLVariable"/>
          <w:color w:val="000000"/>
        </w:rPr>
        <w:t>b</w:t>
      </w:r>
      <w:r w:rsidRPr="0023365A">
        <w:rPr>
          <w:color w:val="000000"/>
        </w:rPr>
        <w:t> won’t be rebuilt either, unless there is some other reason to update that target: for example the target doesn’t exist or a different prerequisite is newer than the target.</w:t>
      </w:r>
    </w:p>
    <w:p w14:paraId="1C3D3E57" w14:textId="77777777" w:rsidR="0080321A" w:rsidRPr="0023365A" w:rsidRDefault="0080321A" w:rsidP="00542DF9">
      <w:pPr>
        <w:pStyle w:val="NormalWeb"/>
        <w:widowControl w:val="0"/>
        <w:spacing w:before="0" w:beforeAutospacing="0" w:after="0" w:afterAutospacing="0" w:line="360" w:lineRule="auto"/>
        <w:jc w:val="both"/>
        <w:rPr>
          <w:color w:val="000000"/>
        </w:rPr>
      </w:pPr>
      <w:r w:rsidRPr="0023365A">
        <w:rPr>
          <w:color w:val="000000"/>
        </w:rPr>
        <w:t>The second difference is that if </w:t>
      </w:r>
      <w:r w:rsidRPr="0023365A">
        <w:rPr>
          <w:rStyle w:val="HTMLCode"/>
          <w:color w:val="000000"/>
          <w:sz w:val="24"/>
          <w:szCs w:val="24"/>
        </w:rPr>
        <w:t>make</w:t>
      </w:r>
      <w:r w:rsidRPr="0023365A">
        <w:rPr>
          <w:color w:val="000000"/>
        </w:rPr>
        <w:t> </w:t>
      </w:r>
      <w:r w:rsidRPr="0023365A">
        <w:rPr>
          <w:rStyle w:val="Emphasis"/>
          <w:color w:val="000000"/>
        </w:rPr>
        <w:t>does</w:t>
      </w:r>
      <w:r w:rsidRPr="0023365A">
        <w:rPr>
          <w:color w:val="000000"/>
        </w:rPr>
        <w:t> create </w:t>
      </w:r>
      <w:r w:rsidRPr="0023365A">
        <w:rPr>
          <w:rStyle w:val="HTMLVariable"/>
          <w:color w:val="000000"/>
        </w:rPr>
        <w:t>b</w:t>
      </w:r>
      <w:r w:rsidRPr="0023365A">
        <w:rPr>
          <w:color w:val="000000"/>
        </w:rPr>
        <w:t> in order to update something else, it deletes </w:t>
      </w:r>
      <w:r w:rsidRPr="0023365A">
        <w:rPr>
          <w:rStyle w:val="HTMLVariable"/>
          <w:color w:val="000000"/>
        </w:rPr>
        <w:t>b</w:t>
      </w:r>
      <w:r w:rsidRPr="0023365A">
        <w:rPr>
          <w:color w:val="000000"/>
        </w:rPr>
        <w:t> later on after it is no longer needed. Therefore, an intermediate file which did not exist before </w:t>
      </w:r>
      <w:r w:rsidRPr="0023365A">
        <w:rPr>
          <w:rStyle w:val="HTMLCode"/>
          <w:color w:val="000000"/>
          <w:sz w:val="24"/>
          <w:szCs w:val="24"/>
        </w:rPr>
        <w:t>make</w:t>
      </w:r>
      <w:r w:rsidRPr="0023365A">
        <w:rPr>
          <w:color w:val="000000"/>
        </w:rPr>
        <w:t> also does not exist after </w:t>
      </w:r>
      <w:r w:rsidRPr="0023365A">
        <w:rPr>
          <w:rStyle w:val="HTMLCode"/>
          <w:color w:val="000000"/>
          <w:sz w:val="24"/>
          <w:szCs w:val="24"/>
        </w:rPr>
        <w:t>make</w:t>
      </w:r>
      <w:r w:rsidRPr="0023365A">
        <w:rPr>
          <w:color w:val="000000"/>
        </w:rPr>
        <w:t>. </w:t>
      </w:r>
      <w:r w:rsidRPr="0023365A">
        <w:rPr>
          <w:rStyle w:val="HTMLCode"/>
          <w:color w:val="000000"/>
          <w:sz w:val="24"/>
          <w:szCs w:val="24"/>
        </w:rPr>
        <w:t>make</w:t>
      </w:r>
      <w:r w:rsidRPr="0023365A">
        <w:rPr>
          <w:color w:val="000000"/>
        </w:rPr>
        <w:t> reports the deletion to you by printing a ‘</w:t>
      </w:r>
      <w:r w:rsidRPr="0023365A">
        <w:rPr>
          <w:rStyle w:val="HTMLSample"/>
          <w:rFonts w:eastAsiaTheme="majorEastAsia"/>
          <w:color w:val="000000"/>
        </w:rPr>
        <w:t>rm</w:t>
      </w:r>
      <w:r w:rsidRPr="0023365A">
        <w:rPr>
          <w:color w:val="000000"/>
        </w:rPr>
        <w:t>’ command showing which file it is deleting.</w:t>
      </w:r>
    </w:p>
    <w:p w14:paraId="748D4879" w14:textId="77777777" w:rsidR="0080321A" w:rsidRPr="0023365A" w:rsidRDefault="0080321A" w:rsidP="00542DF9">
      <w:pPr>
        <w:pStyle w:val="NormalWeb"/>
        <w:widowControl w:val="0"/>
        <w:spacing w:before="0" w:beforeAutospacing="0" w:after="0" w:afterAutospacing="0" w:line="360" w:lineRule="auto"/>
        <w:jc w:val="both"/>
        <w:rPr>
          <w:color w:val="000000"/>
        </w:rPr>
      </w:pPr>
      <w:r w:rsidRPr="0023365A">
        <w:rPr>
          <w:color w:val="000000"/>
        </w:rPr>
        <w:t>You can explicitly mark a file as intermediate by listing it as a prerequisite of the special target </w:t>
      </w:r>
      <w:r w:rsidRPr="0023365A">
        <w:rPr>
          <w:rStyle w:val="HTMLCode"/>
          <w:color w:val="000000"/>
          <w:sz w:val="24"/>
          <w:szCs w:val="24"/>
        </w:rPr>
        <w:t>.INTERMEDIATE</w:t>
      </w:r>
      <w:r w:rsidRPr="0023365A">
        <w:rPr>
          <w:color w:val="000000"/>
        </w:rPr>
        <w:t>. This takes effect even if the file is mentioned explicitly in some other way.</w:t>
      </w:r>
    </w:p>
    <w:p w14:paraId="6B2244FD" w14:textId="77777777" w:rsidR="0080321A" w:rsidRPr="0023365A" w:rsidRDefault="0080321A" w:rsidP="00542DF9">
      <w:pPr>
        <w:pStyle w:val="NormalWeb"/>
        <w:widowControl w:val="0"/>
        <w:spacing w:before="240" w:beforeAutospacing="0" w:after="240" w:afterAutospacing="0" w:line="360" w:lineRule="auto"/>
        <w:jc w:val="both"/>
        <w:rPr>
          <w:color w:val="000000"/>
        </w:rPr>
      </w:pPr>
      <w:r w:rsidRPr="0023365A">
        <w:rPr>
          <w:color w:val="000000"/>
        </w:rPr>
        <w:t>A file cannot be intermediate if it is mentioned in the makefile as a target or prerequisite, so one way to avoid the deletion of intermediate files is by adding it as a prerequisite to some target. However, doing so can cause make to do extra work when searching pattern rules (see </w:t>
      </w:r>
      <w:hyperlink r:id="rId1238" w:anchor="Implicit-Rule-Search" w:history="1">
        <w:r w:rsidRPr="0023365A">
          <w:rPr>
            <w:rStyle w:val="Hyperlink"/>
            <w:rFonts w:eastAsiaTheme="majorEastAsia"/>
            <w:color w:val="005090"/>
          </w:rPr>
          <w:t>Implicit Rule Search Algorithm</w:t>
        </w:r>
      </w:hyperlink>
      <w:r w:rsidRPr="0023365A">
        <w:rPr>
          <w:color w:val="000000"/>
        </w:rPr>
        <w:t>).</w:t>
      </w:r>
    </w:p>
    <w:p w14:paraId="1CBD81A4" w14:textId="77777777" w:rsidR="0080321A" w:rsidRPr="0023365A" w:rsidRDefault="0080321A" w:rsidP="00542DF9">
      <w:pPr>
        <w:pStyle w:val="NormalWeb"/>
        <w:widowControl w:val="0"/>
        <w:spacing w:before="0" w:beforeAutospacing="0" w:after="0" w:afterAutospacing="0" w:line="360" w:lineRule="auto"/>
        <w:jc w:val="both"/>
        <w:rPr>
          <w:color w:val="000000"/>
        </w:rPr>
      </w:pPr>
      <w:r w:rsidRPr="0023365A">
        <w:rPr>
          <w:color w:val="000000"/>
        </w:rPr>
        <w:t>As an alternative, listing a file as a prerequisite of the special target </w:t>
      </w:r>
      <w:r w:rsidRPr="0023365A">
        <w:rPr>
          <w:rStyle w:val="HTMLCode"/>
          <w:color w:val="000000"/>
          <w:sz w:val="24"/>
          <w:szCs w:val="24"/>
        </w:rPr>
        <w:t>.NOTINTERMEDIATE</w:t>
      </w:r>
      <w:r w:rsidRPr="0023365A">
        <w:rPr>
          <w:color w:val="000000"/>
        </w:rPr>
        <w:t> forces it to not be considered intermediate (just as any other mention of the file will do). Also, listing the target pattern of a pattern rule as a prerequisite of </w:t>
      </w:r>
      <w:r w:rsidRPr="0023365A">
        <w:rPr>
          <w:rStyle w:val="HTMLCode"/>
          <w:color w:val="000000"/>
          <w:sz w:val="24"/>
          <w:szCs w:val="24"/>
        </w:rPr>
        <w:t>.NOTINTERMEDIATE</w:t>
      </w:r>
      <w:r w:rsidRPr="0023365A">
        <w:rPr>
          <w:color w:val="000000"/>
        </w:rPr>
        <w:t> ensures that no targets generated using that pattern rule are considered intermediate.</w:t>
      </w:r>
    </w:p>
    <w:p w14:paraId="2D23416D" w14:textId="77777777" w:rsidR="0080321A" w:rsidRPr="0023365A" w:rsidRDefault="0080321A" w:rsidP="00542DF9">
      <w:pPr>
        <w:pStyle w:val="NormalWeb"/>
        <w:widowControl w:val="0"/>
        <w:spacing w:before="0" w:beforeAutospacing="0" w:after="0" w:afterAutospacing="0" w:line="360" w:lineRule="auto"/>
        <w:jc w:val="both"/>
        <w:rPr>
          <w:color w:val="000000"/>
        </w:rPr>
      </w:pPr>
      <w:r w:rsidRPr="0023365A">
        <w:rPr>
          <w:color w:val="000000"/>
        </w:rPr>
        <w:t>You can disable intermediate files completely in your makefile by providing </w:t>
      </w:r>
      <w:r w:rsidRPr="0023365A">
        <w:rPr>
          <w:rStyle w:val="HTMLCode"/>
          <w:color w:val="000000"/>
          <w:sz w:val="24"/>
          <w:szCs w:val="24"/>
        </w:rPr>
        <w:t>.NOTINTERMEDIATE</w:t>
      </w:r>
      <w:r w:rsidRPr="0023365A">
        <w:rPr>
          <w:color w:val="000000"/>
        </w:rPr>
        <w:t> as a target with no prerequisites: in that case it applies to every file in the makefile.</w:t>
      </w:r>
    </w:p>
    <w:p w14:paraId="3C91CC10" w14:textId="77777777" w:rsidR="0080321A" w:rsidRPr="0023365A" w:rsidRDefault="0080321A" w:rsidP="00542DF9">
      <w:pPr>
        <w:pStyle w:val="NormalWeb"/>
        <w:widowControl w:val="0"/>
        <w:spacing w:before="0" w:beforeAutospacing="0" w:after="0" w:afterAutospacing="0" w:line="360" w:lineRule="auto"/>
        <w:jc w:val="both"/>
        <w:rPr>
          <w:color w:val="000000"/>
        </w:rPr>
      </w:pPr>
      <w:r w:rsidRPr="0023365A">
        <w:rPr>
          <w:color w:val="000000"/>
        </w:rPr>
        <w:t>If you do not want </w:t>
      </w:r>
      <w:r w:rsidRPr="0023365A">
        <w:rPr>
          <w:rStyle w:val="HTMLCode"/>
          <w:color w:val="000000"/>
          <w:sz w:val="24"/>
          <w:szCs w:val="24"/>
        </w:rPr>
        <w:t>make</w:t>
      </w:r>
      <w:r w:rsidRPr="0023365A">
        <w:rPr>
          <w:color w:val="000000"/>
        </w:rPr>
        <w:t> to create a file merely because it does not already exist, but you also do not want </w:t>
      </w:r>
      <w:r w:rsidRPr="0023365A">
        <w:rPr>
          <w:rStyle w:val="HTMLCode"/>
          <w:color w:val="000000"/>
          <w:sz w:val="24"/>
          <w:szCs w:val="24"/>
        </w:rPr>
        <w:t>make</w:t>
      </w:r>
      <w:r w:rsidRPr="0023365A">
        <w:rPr>
          <w:color w:val="000000"/>
        </w:rPr>
        <w:t> to automatically delete the file, you can mark it as a </w:t>
      </w:r>
      <w:r w:rsidRPr="0023365A">
        <w:rPr>
          <w:rStyle w:val="Emphasis"/>
          <w:color w:val="000000"/>
        </w:rPr>
        <w:t>secondary</w:t>
      </w:r>
      <w:r w:rsidRPr="0023365A">
        <w:rPr>
          <w:color w:val="000000"/>
        </w:rPr>
        <w:t> file. To do this, list it as a prerequisite of the special target </w:t>
      </w:r>
      <w:r w:rsidRPr="0023365A">
        <w:rPr>
          <w:rStyle w:val="HTMLCode"/>
          <w:color w:val="000000"/>
          <w:sz w:val="24"/>
          <w:szCs w:val="24"/>
        </w:rPr>
        <w:t>.SECONDARY</w:t>
      </w:r>
      <w:r w:rsidRPr="0023365A">
        <w:rPr>
          <w:color w:val="000000"/>
        </w:rPr>
        <w:t>. Marking a file as secondary also marks it as intermediate.</w:t>
      </w:r>
    </w:p>
    <w:p w14:paraId="404E5702" w14:textId="77777777" w:rsidR="0080321A" w:rsidRPr="0023365A" w:rsidRDefault="0080321A" w:rsidP="00542DF9">
      <w:pPr>
        <w:pStyle w:val="NormalWeb"/>
        <w:widowControl w:val="0"/>
        <w:spacing w:before="0" w:beforeAutospacing="0" w:after="0" w:afterAutospacing="0" w:line="360" w:lineRule="auto"/>
        <w:jc w:val="both"/>
        <w:rPr>
          <w:color w:val="000000"/>
        </w:rPr>
      </w:pPr>
      <w:r w:rsidRPr="0023365A">
        <w:rPr>
          <w:color w:val="000000"/>
        </w:rPr>
        <w:t>A chain can involve more than two implicit rules. For example, it is possible to make a file </w:t>
      </w:r>
      <w:r w:rsidRPr="0023365A">
        <w:rPr>
          <w:rStyle w:val="HTMLSample"/>
          <w:rFonts w:eastAsiaTheme="majorEastAsia"/>
          <w:color w:val="000000"/>
        </w:rPr>
        <w:t>foo</w:t>
      </w:r>
      <w:r w:rsidRPr="0023365A">
        <w:rPr>
          <w:color w:val="000000"/>
        </w:rPr>
        <w:t> from </w:t>
      </w:r>
      <w:r w:rsidRPr="0023365A">
        <w:rPr>
          <w:rStyle w:val="HTMLSample"/>
          <w:rFonts w:eastAsiaTheme="majorEastAsia"/>
          <w:color w:val="000000"/>
        </w:rPr>
        <w:t>RCS/foo.y,v</w:t>
      </w:r>
      <w:r w:rsidRPr="0023365A">
        <w:rPr>
          <w:color w:val="000000"/>
        </w:rPr>
        <w:t> by running RCS, Yacc and </w:t>
      </w:r>
      <w:r w:rsidRPr="0023365A">
        <w:rPr>
          <w:rStyle w:val="HTMLCode"/>
          <w:color w:val="000000"/>
          <w:sz w:val="24"/>
          <w:szCs w:val="24"/>
        </w:rPr>
        <w:t>cc</w:t>
      </w:r>
      <w:r w:rsidRPr="0023365A">
        <w:rPr>
          <w:color w:val="000000"/>
        </w:rPr>
        <w:t>. Then both </w:t>
      </w:r>
      <w:r w:rsidRPr="0023365A">
        <w:rPr>
          <w:rStyle w:val="HTMLSample"/>
          <w:rFonts w:eastAsiaTheme="majorEastAsia"/>
          <w:color w:val="000000"/>
        </w:rPr>
        <w:t>foo.y</w:t>
      </w:r>
      <w:r w:rsidRPr="0023365A">
        <w:rPr>
          <w:color w:val="000000"/>
        </w:rPr>
        <w:t> and </w:t>
      </w:r>
      <w:r w:rsidRPr="0023365A">
        <w:rPr>
          <w:rStyle w:val="HTMLSample"/>
          <w:rFonts w:eastAsiaTheme="majorEastAsia"/>
          <w:color w:val="000000"/>
        </w:rPr>
        <w:t>foo.c</w:t>
      </w:r>
      <w:r w:rsidRPr="0023365A">
        <w:rPr>
          <w:color w:val="000000"/>
        </w:rPr>
        <w:t> are intermediate files that are deleted at the end.</w:t>
      </w:r>
    </w:p>
    <w:p w14:paraId="186CAF5C" w14:textId="77777777" w:rsidR="0080321A" w:rsidRPr="0023365A" w:rsidRDefault="0080321A" w:rsidP="00542DF9">
      <w:pPr>
        <w:pStyle w:val="NormalWeb"/>
        <w:widowControl w:val="0"/>
        <w:spacing w:before="0" w:beforeAutospacing="0" w:after="0" w:afterAutospacing="0" w:line="360" w:lineRule="auto"/>
        <w:jc w:val="both"/>
        <w:rPr>
          <w:color w:val="000000"/>
        </w:rPr>
      </w:pPr>
      <w:r w:rsidRPr="0023365A">
        <w:rPr>
          <w:color w:val="000000"/>
        </w:rPr>
        <w:t>No single implicit rule can appear more than once in a chain. This means that </w:t>
      </w:r>
      <w:r w:rsidRPr="0023365A">
        <w:rPr>
          <w:rStyle w:val="HTMLCode"/>
          <w:color w:val="000000"/>
          <w:sz w:val="24"/>
          <w:szCs w:val="24"/>
        </w:rPr>
        <w:t>make</w:t>
      </w:r>
      <w:r w:rsidRPr="0023365A">
        <w:rPr>
          <w:color w:val="000000"/>
        </w:rPr>
        <w:t> will not even consider such a ridiculous thing as making </w:t>
      </w:r>
      <w:r w:rsidRPr="0023365A">
        <w:rPr>
          <w:rStyle w:val="HTMLSample"/>
          <w:rFonts w:eastAsiaTheme="majorEastAsia"/>
          <w:color w:val="000000"/>
        </w:rPr>
        <w:t>foo</w:t>
      </w:r>
      <w:r w:rsidRPr="0023365A">
        <w:rPr>
          <w:color w:val="000000"/>
        </w:rPr>
        <w:t> from </w:t>
      </w:r>
      <w:r w:rsidRPr="0023365A">
        <w:rPr>
          <w:rStyle w:val="HTMLSample"/>
          <w:rFonts w:eastAsiaTheme="majorEastAsia"/>
          <w:color w:val="000000"/>
        </w:rPr>
        <w:t>foo.o.o</w:t>
      </w:r>
      <w:r w:rsidRPr="0023365A">
        <w:rPr>
          <w:color w:val="000000"/>
        </w:rPr>
        <w:t> by running the linker twice. This constraint has the added benefit of preventing any infinite loop in the search for an implicit rule chain.</w:t>
      </w:r>
    </w:p>
    <w:p w14:paraId="1C9028C7" w14:textId="77777777" w:rsidR="0080321A" w:rsidRPr="00026752" w:rsidRDefault="0080321A" w:rsidP="00542DF9">
      <w:pPr>
        <w:pStyle w:val="NormalWeb"/>
        <w:widowControl w:val="0"/>
        <w:spacing w:before="0" w:beforeAutospacing="0" w:after="0" w:afterAutospacing="0" w:line="360" w:lineRule="auto"/>
        <w:jc w:val="both"/>
        <w:rPr>
          <w:color w:val="000000"/>
        </w:rPr>
      </w:pPr>
      <w:r w:rsidRPr="0023365A">
        <w:rPr>
          <w:color w:val="000000"/>
        </w:rPr>
        <w:t>There are some special implicit rules to optimize certain cases that would otherwise be handled by rule chains. For example, making </w:t>
      </w:r>
      <w:r w:rsidRPr="0023365A">
        <w:rPr>
          <w:rStyle w:val="HTMLSample"/>
          <w:rFonts w:eastAsiaTheme="majorEastAsia"/>
          <w:color w:val="000000"/>
        </w:rPr>
        <w:t>foo</w:t>
      </w:r>
      <w:r w:rsidRPr="0023365A">
        <w:rPr>
          <w:color w:val="000000"/>
        </w:rPr>
        <w:t> from </w:t>
      </w:r>
      <w:r w:rsidRPr="0023365A">
        <w:rPr>
          <w:rStyle w:val="HTMLSample"/>
          <w:rFonts w:eastAsiaTheme="majorEastAsia"/>
          <w:color w:val="000000"/>
        </w:rPr>
        <w:t>foo.c</w:t>
      </w:r>
      <w:r w:rsidRPr="0023365A">
        <w:rPr>
          <w:color w:val="000000"/>
        </w:rPr>
        <w:t xml:space="preserve"> could be handled by compiling and linking with separate chained </w:t>
      </w:r>
      <w:r w:rsidRPr="00026752">
        <w:rPr>
          <w:color w:val="000000"/>
        </w:rPr>
        <w:t>rules, using </w:t>
      </w:r>
      <w:r w:rsidRPr="00026752">
        <w:rPr>
          <w:rStyle w:val="HTMLSample"/>
          <w:rFonts w:eastAsiaTheme="majorEastAsia"/>
          <w:color w:val="000000"/>
        </w:rPr>
        <w:t>foo.o</w:t>
      </w:r>
      <w:r w:rsidRPr="00026752">
        <w:rPr>
          <w:color w:val="000000"/>
        </w:rPr>
        <w:t> as an intermediate file. But what actually happens is that a special rule for this case does the compilation and linking with a single </w:t>
      </w:r>
      <w:r w:rsidRPr="00026752">
        <w:rPr>
          <w:rStyle w:val="HTMLCode"/>
          <w:color w:val="000000"/>
          <w:sz w:val="24"/>
          <w:szCs w:val="24"/>
        </w:rPr>
        <w:t>cc</w:t>
      </w:r>
      <w:r w:rsidRPr="00026752">
        <w:rPr>
          <w:color w:val="000000"/>
        </w:rPr>
        <w:t> command. The optimized rule is used in preference to the step-</w:t>
      </w:r>
      <w:r w:rsidRPr="00026752">
        <w:rPr>
          <w:color w:val="000000"/>
        </w:rPr>
        <w:lastRenderedPageBreak/>
        <w:t>by-step chain because it comes earlier in the ordering of rules.</w:t>
      </w:r>
    </w:p>
    <w:p w14:paraId="6179114A" w14:textId="77777777" w:rsidR="0080321A" w:rsidRPr="00026752" w:rsidRDefault="0080321A" w:rsidP="00542DF9">
      <w:pPr>
        <w:pStyle w:val="NormalWeb"/>
        <w:widowControl w:val="0"/>
        <w:spacing w:before="0" w:beforeAutospacing="0" w:after="0" w:afterAutospacing="0" w:line="360" w:lineRule="auto"/>
        <w:jc w:val="both"/>
        <w:rPr>
          <w:color w:val="000000"/>
        </w:rPr>
      </w:pPr>
      <w:r w:rsidRPr="00026752">
        <w:rPr>
          <w:color w:val="000000"/>
        </w:rPr>
        <w:t>Finally, for performance reasons </w:t>
      </w:r>
      <w:r w:rsidRPr="00026752">
        <w:rPr>
          <w:rStyle w:val="HTMLCode"/>
          <w:color w:val="000000"/>
          <w:sz w:val="24"/>
          <w:szCs w:val="24"/>
        </w:rPr>
        <w:t>make</w:t>
      </w:r>
      <w:r w:rsidRPr="00026752">
        <w:rPr>
          <w:color w:val="000000"/>
        </w:rPr>
        <w:t> will not consider non-terminal match-anything rules (i.e., ‘</w:t>
      </w:r>
      <w:r w:rsidRPr="00026752">
        <w:rPr>
          <w:rStyle w:val="HTMLSample"/>
          <w:rFonts w:eastAsiaTheme="majorEastAsia"/>
          <w:color w:val="000000"/>
        </w:rPr>
        <w:t>%:</w:t>
      </w:r>
      <w:r w:rsidRPr="00026752">
        <w:rPr>
          <w:color w:val="000000"/>
        </w:rPr>
        <w:t>’) when searching for a rule to build a prerequisite of an implicit rule (see </w:t>
      </w:r>
      <w:hyperlink r:id="rId1239" w:anchor="Match_002dAnything-Rules" w:history="1">
        <w:r w:rsidRPr="00026752">
          <w:rPr>
            <w:rStyle w:val="Hyperlink"/>
            <w:rFonts w:eastAsiaTheme="majorEastAsia"/>
            <w:color w:val="005090"/>
          </w:rPr>
          <w:t>Match-Anything Rules</w:t>
        </w:r>
      </w:hyperlink>
      <w:r w:rsidRPr="00026752">
        <w:rPr>
          <w:color w:val="000000"/>
        </w:rPr>
        <w:t>).</w:t>
      </w:r>
    </w:p>
    <w:p w14:paraId="7C992A28" w14:textId="77777777" w:rsidR="0080321A" w:rsidRPr="00026752" w:rsidRDefault="00000000" w:rsidP="00542DF9">
      <w:pPr>
        <w:widowControl w:val="0"/>
        <w:spacing w:before="240" w:after="240"/>
        <w:jc w:val="both"/>
      </w:pPr>
      <w:r>
        <w:pict w14:anchorId="238FA669">
          <v:rect id="_x0000_i1150" style="width:0;height:1.5pt" o:hrstd="t" o:hrnoshade="t" o:hr="t" fillcolor="black" stroked="f"/>
        </w:pict>
      </w:r>
    </w:p>
    <w:p w14:paraId="1AF33E6A" w14:textId="77777777" w:rsidR="0080321A" w:rsidRPr="00026752" w:rsidRDefault="0080321A" w:rsidP="00542DF9">
      <w:pPr>
        <w:pStyle w:val="NormalWeb"/>
        <w:widowControl w:val="0"/>
        <w:spacing w:before="240" w:beforeAutospacing="0" w:after="240" w:afterAutospacing="0" w:line="360" w:lineRule="auto"/>
        <w:jc w:val="both"/>
        <w:rPr>
          <w:color w:val="443333"/>
        </w:rPr>
      </w:pPr>
      <w:r w:rsidRPr="00026752">
        <w:rPr>
          <w:color w:val="443333"/>
        </w:rPr>
        <w:t>Next: </w:t>
      </w:r>
      <w:hyperlink r:id="rId1240" w:anchor="Last-Resort" w:history="1">
        <w:r w:rsidRPr="00026752">
          <w:rPr>
            <w:rStyle w:val="Hyperlink"/>
            <w:rFonts w:eastAsiaTheme="majorEastAsia"/>
            <w:color w:val="005090"/>
          </w:rPr>
          <w:t>Last Resort</w:t>
        </w:r>
      </w:hyperlink>
      <w:r w:rsidRPr="00026752">
        <w:rPr>
          <w:color w:val="443333"/>
        </w:rPr>
        <w:t>, Previous: </w:t>
      </w:r>
      <w:hyperlink r:id="rId1241" w:anchor="Chained-Rules" w:history="1">
        <w:r w:rsidRPr="00026752">
          <w:rPr>
            <w:rStyle w:val="Hyperlink"/>
            <w:rFonts w:eastAsiaTheme="majorEastAsia"/>
            <w:color w:val="005090"/>
          </w:rPr>
          <w:t>Chained Rules</w:t>
        </w:r>
      </w:hyperlink>
      <w:r w:rsidRPr="00026752">
        <w:rPr>
          <w:color w:val="443333"/>
        </w:rPr>
        <w:t>, Up: </w:t>
      </w:r>
      <w:hyperlink r:id="rId1242" w:anchor="Implicit-Rules" w:history="1">
        <w:r w:rsidRPr="00026752">
          <w:rPr>
            <w:rStyle w:val="Hyperlink"/>
            <w:rFonts w:eastAsiaTheme="majorEastAsia"/>
            <w:color w:val="005090"/>
          </w:rPr>
          <w:t>Implicit Rules</w:t>
        </w:r>
      </w:hyperlink>
      <w:r w:rsidRPr="00026752">
        <w:rPr>
          <w:color w:val="443333"/>
        </w:rPr>
        <w:t>   [</w:t>
      </w:r>
      <w:hyperlink r:id="rId1243" w:anchor="SEC_Contents" w:tooltip="Table of contents" w:history="1">
        <w:r w:rsidRPr="00026752">
          <w:rPr>
            <w:rStyle w:val="Hyperlink"/>
            <w:rFonts w:eastAsiaTheme="majorEastAsia"/>
            <w:color w:val="005090"/>
          </w:rPr>
          <w:t>Contents</w:t>
        </w:r>
      </w:hyperlink>
      <w:r w:rsidRPr="00026752">
        <w:rPr>
          <w:color w:val="443333"/>
        </w:rPr>
        <w:t>][</w:t>
      </w:r>
      <w:hyperlink r:id="rId1244" w:anchor="Concept-Index" w:tooltip="Index" w:history="1">
        <w:r w:rsidRPr="00026752">
          <w:rPr>
            <w:rStyle w:val="Hyperlink"/>
            <w:rFonts w:eastAsiaTheme="majorEastAsia"/>
            <w:color w:val="005090"/>
          </w:rPr>
          <w:t>Index</w:t>
        </w:r>
      </w:hyperlink>
      <w:r w:rsidRPr="00026752">
        <w:rPr>
          <w:color w:val="443333"/>
        </w:rPr>
        <w:t>]</w:t>
      </w:r>
    </w:p>
    <w:p w14:paraId="00AE21FB" w14:textId="5A0198EA" w:rsidR="0080321A" w:rsidRDefault="0080321A" w:rsidP="00542DF9">
      <w:pPr>
        <w:pStyle w:val="Heading4"/>
        <w:widowControl w:val="0"/>
      </w:pPr>
      <w:r>
        <w:t>Defining and Redefining Pattern Rules</w:t>
      </w:r>
    </w:p>
    <w:p w14:paraId="335A59E0" w14:textId="77777777" w:rsidR="0080321A" w:rsidRPr="00026752" w:rsidRDefault="0080321A" w:rsidP="00542DF9">
      <w:pPr>
        <w:pStyle w:val="NormalWeb"/>
        <w:widowControl w:val="0"/>
        <w:spacing w:before="240" w:beforeAutospacing="0" w:after="240" w:afterAutospacing="0" w:line="360" w:lineRule="auto"/>
        <w:jc w:val="both"/>
        <w:rPr>
          <w:color w:val="000000"/>
        </w:rPr>
      </w:pPr>
      <w:r w:rsidRPr="00026752">
        <w:rPr>
          <w:color w:val="000000"/>
        </w:rPr>
        <w:t>You define an implicit rule by writing a </w:t>
      </w:r>
      <w:r w:rsidRPr="00026752">
        <w:rPr>
          <w:rStyle w:val="Emphasis"/>
          <w:color w:val="000000"/>
        </w:rPr>
        <w:t>pattern rule</w:t>
      </w:r>
      <w:r w:rsidRPr="00026752">
        <w:rPr>
          <w:color w:val="000000"/>
        </w:rPr>
        <w:t>. A pattern rule looks like an ordinary rule, except that its target contains the character ‘</w:t>
      </w:r>
      <w:r w:rsidRPr="00026752">
        <w:rPr>
          <w:rStyle w:val="HTMLSample"/>
          <w:rFonts w:eastAsiaTheme="majorEastAsia"/>
          <w:color w:val="000000"/>
        </w:rPr>
        <w:t>%</w:t>
      </w:r>
      <w:r w:rsidRPr="00026752">
        <w:rPr>
          <w:color w:val="000000"/>
        </w:rPr>
        <w:t>’ (exactly one of them). The target is considered a pattern for matching file names; the ‘</w:t>
      </w:r>
      <w:r w:rsidRPr="00026752">
        <w:rPr>
          <w:rStyle w:val="HTMLSample"/>
          <w:rFonts w:eastAsiaTheme="majorEastAsia"/>
          <w:color w:val="000000"/>
        </w:rPr>
        <w:t>%</w:t>
      </w:r>
      <w:r w:rsidRPr="00026752">
        <w:rPr>
          <w:color w:val="000000"/>
        </w:rPr>
        <w:t>’ can match any nonempty substring, while other characters match only themselves. The prerequisites likewise use ‘</w:t>
      </w:r>
      <w:r w:rsidRPr="00026752">
        <w:rPr>
          <w:rStyle w:val="HTMLSample"/>
          <w:rFonts w:eastAsiaTheme="majorEastAsia"/>
          <w:color w:val="000000"/>
        </w:rPr>
        <w:t>%</w:t>
      </w:r>
      <w:r w:rsidRPr="00026752">
        <w:rPr>
          <w:color w:val="000000"/>
        </w:rPr>
        <w:t>’ to show how their names relate to the target name.</w:t>
      </w:r>
    </w:p>
    <w:p w14:paraId="2C36A8FD" w14:textId="77777777" w:rsidR="0080321A" w:rsidRPr="00026752" w:rsidRDefault="0080321A" w:rsidP="00542DF9">
      <w:pPr>
        <w:pStyle w:val="NormalWeb"/>
        <w:widowControl w:val="0"/>
        <w:spacing w:before="240" w:beforeAutospacing="0" w:after="240" w:afterAutospacing="0" w:line="360" w:lineRule="auto"/>
        <w:jc w:val="both"/>
        <w:rPr>
          <w:color w:val="000000"/>
        </w:rPr>
      </w:pPr>
      <w:r w:rsidRPr="00026752">
        <w:rPr>
          <w:color w:val="000000"/>
        </w:rPr>
        <w:t>Thus, a pattern rule ‘</w:t>
      </w:r>
      <w:r w:rsidRPr="00026752">
        <w:rPr>
          <w:rStyle w:val="HTMLSample"/>
          <w:rFonts w:eastAsiaTheme="majorEastAsia"/>
          <w:color w:val="000000"/>
        </w:rPr>
        <w:t>%.o : %.c</w:t>
      </w:r>
      <w:r w:rsidRPr="00026752">
        <w:rPr>
          <w:color w:val="000000"/>
        </w:rPr>
        <w:t>’ says how to make any file </w:t>
      </w:r>
      <w:r w:rsidRPr="00026752">
        <w:rPr>
          <w:rStyle w:val="HTMLVariable"/>
          <w:rFonts w:ascii="Courier New" w:hAnsi="Courier New" w:cs="Courier New"/>
          <w:color w:val="000000"/>
        </w:rPr>
        <w:t>stem</w:t>
      </w:r>
      <w:r w:rsidRPr="00026752">
        <w:rPr>
          <w:rStyle w:val="HTMLSample"/>
          <w:rFonts w:eastAsiaTheme="majorEastAsia"/>
          <w:color w:val="000000"/>
        </w:rPr>
        <w:t>.o</w:t>
      </w:r>
      <w:r w:rsidRPr="00026752">
        <w:rPr>
          <w:color w:val="000000"/>
        </w:rPr>
        <w:t> from another file </w:t>
      </w:r>
      <w:r w:rsidRPr="00026752">
        <w:rPr>
          <w:rStyle w:val="HTMLVariable"/>
          <w:rFonts w:ascii="Courier New" w:hAnsi="Courier New" w:cs="Courier New"/>
          <w:color w:val="000000"/>
        </w:rPr>
        <w:t>stem</w:t>
      </w:r>
      <w:r w:rsidRPr="00026752">
        <w:rPr>
          <w:rStyle w:val="HTMLSample"/>
          <w:rFonts w:eastAsiaTheme="majorEastAsia"/>
          <w:color w:val="000000"/>
        </w:rPr>
        <w:t>.c</w:t>
      </w:r>
      <w:r w:rsidRPr="00026752">
        <w:rPr>
          <w:color w:val="000000"/>
        </w:rPr>
        <w:t>.</w:t>
      </w:r>
    </w:p>
    <w:p w14:paraId="47FDC33F" w14:textId="77777777" w:rsidR="0080321A" w:rsidRPr="00026752" w:rsidRDefault="0080321A" w:rsidP="00542DF9">
      <w:pPr>
        <w:pStyle w:val="NormalWeb"/>
        <w:widowControl w:val="0"/>
        <w:spacing w:before="240" w:beforeAutospacing="0" w:after="240" w:afterAutospacing="0" w:line="360" w:lineRule="auto"/>
        <w:jc w:val="both"/>
        <w:rPr>
          <w:color w:val="000000"/>
        </w:rPr>
      </w:pPr>
      <w:r w:rsidRPr="00026752">
        <w:rPr>
          <w:color w:val="000000"/>
        </w:rPr>
        <w:t>Note that expansion using ‘</w:t>
      </w:r>
      <w:r w:rsidRPr="00026752">
        <w:rPr>
          <w:rStyle w:val="HTMLSample"/>
          <w:rFonts w:eastAsiaTheme="majorEastAsia"/>
          <w:color w:val="000000"/>
        </w:rPr>
        <w:t>%</w:t>
      </w:r>
      <w:r w:rsidRPr="00026752">
        <w:rPr>
          <w:color w:val="000000"/>
        </w:rPr>
        <w:t>’ in pattern rules occurs </w:t>
      </w:r>
      <w:r w:rsidRPr="00026752">
        <w:rPr>
          <w:rStyle w:val="Strong"/>
          <w:color w:val="000000"/>
        </w:rPr>
        <w:t>after</w:t>
      </w:r>
      <w:r w:rsidRPr="00026752">
        <w:rPr>
          <w:color w:val="000000"/>
        </w:rPr>
        <w:t> any variable or function expansions, which take place when the makefile is read. See </w:t>
      </w:r>
      <w:hyperlink r:id="rId1245" w:anchor="Using-Variables" w:history="1">
        <w:r w:rsidRPr="00026752">
          <w:rPr>
            <w:rStyle w:val="Hyperlink"/>
            <w:rFonts w:eastAsiaTheme="majorEastAsia"/>
            <w:color w:val="005090"/>
          </w:rPr>
          <w:t>How to Use Variables</w:t>
        </w:r>
      </w:hyperlink>
      <w:r w:rsidRPr="00026752">
        <w:rPr>
          <w:color w:val="000000"/>
        </w:rPr>
        <w:t>, and </w:t>
      </w:r>
      <w:hyperlink r:id="rId1246" w:anchor="Functions" w:history="1">
        <w:r w:rsidRPr="00026752">
          <w:rPr>
            <w:rStyle w:val="Hyperlink"/>
            <w:rFonts w:eastAsiaTheme="majorEastAsia"/>
            <w:color w:val="005090"/>
          </w:rPr>
          <w:t>Functions for Transforming Text</w:t>
        </w:r>
      </w:hyperlink>
      <w:r w:rsidRPr="00026752">
        <w:rPr>
          <w:color w:val="000000"/>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42"/>
        <w:gridCol w:w="8036"/>
      </w:tblGrid>
      <w:tr w:rsidR="00155F6D" w:rsidRPr="00026752" w14:paraId="22559F04" w14:textId="77777777" w:rsidTr="0023365A">
        <w:trPr>
          <w:jc w:val="center"/>
        </w:trPr>
        <w:tc>
          <w:tcPr>
            <w:tcW w:w="0" w:type="auto"/>
            <w:tcMar>
              <w:top w:w="48" w:type="dxa"/>
              <w:left w:w="120" w:type="dxa"/>
              <w:bottom w:w="48" w:type="dxa"/>
              <w:right w:w="120" w:type="dxa"/>
            </w:tcMar>
            <w:hideMark/>
          </w:tcPr>
          <w:p w14:paraId="6D381519" w14:textId="77777777" w:rsidR="00155F6D" w:rsidRPr="00026752" w:rsidRDefault="00155F6D" w:rsidP="00542DF9">
            <w:pPr>
              <w:widowControl w:val="0"/>
              <w:jc w:val="both"/>
              <w:rPr>
                <w:color w:val="000000"/>
              </w:rPr>
            </w:pPr>
            <w:r w:rsidRPr="00026752">
              <w:rPr>
                <w:color w:val="000000"/>
              </w:rPr>
              <w:t>• </w:t>
            </w:r>
            <w:hyperlink r:id="rId1247" w:anchor="Pattern-Intro" w:history="1">
              <w:r w:rsidRPr="00026752">
                <w:rPr>
                  <w:rStyle w:val="Hyperlink"/>
                  <w:color w:val="005090"/>
                </w:rPr>
                <w:t>Pattern Intro</w:t>
              </w:r>
            </w:hyperlink>
          </w:p>
        </w:tc>
        <w:tc>
          <w:tcPr>
            <w:tcW w:w="0" w:type="auto"/>
            <w:tcMar>
              <w:top w:w="48" w:type="dxa"/>
              <w:left w:w="120" w:type="dxa"/>
              <w:bottom w:w="48" w:type="dxa"/>
              <w:right w:w="120" w:type="dxa"/>
            </w:tcMar>
            <w:hideMark/>
          </w:tcPr>
          <w:p w14:paraId="3E3C1746" w14:textId="77777777" w:rsidR="00155F6D" w:rsidRPr="00026752" w:rsidRDefault="00155F6D" w:rsidP="00542DF9">
            <w:pPr>
              <w:widowControl w:val="0"/>
              <w:jc w:val="both"/>
              <w:rPr>
                <w:color w:val="000000"/>
              </w:rPr>
            </w:pPr>
            <w:r w:rsidRPr="00026752">
              <w:rPr>
                <w:color w:val="000000"/>
              </w:rPr>
              <w:t>An introduction to pattern rules.</w:t>
            </w:r>
          </w:p>
        </w:tc>
      </w:tr>
      <w:tr w:rsidR="00155F6D" w:rsidRPr="00026752" w14:paraId="5EAC6632" w14:textId="77777777" w:rsidTr="0023365A">
        <w:trPr>
          <w:jc w:val="center"/>
        </w:trPr>
        <w:tc>
          <w:tcPr>
            <w:tcW w:w="0" w:type="auto"/>
            <w:tcMar>
              <w:top w:w="48" w:type="dxa"/>
              <w:left w:w="120" w:type="dxa"/>
              <w:bottom w:w="48" w:type="dxa"/>
              <w:right w:w="120" w:type="dxa"/>
            </w:tcMar>
            <w:hideMark/>
          </w:tcPr>
          <w:p w14:paraId="49C213FA" w14:textId="77777777" w:rsidR="00155F6D" w:rsidRPr="00026752" w:rsidRDefault="00155F6D" w:rsidP="00542DF9">
            <w:pPr>
              <w:widowControl w:val="0"/>
              <w:jc w:val="both"/>
              <w:rPr>
                <w:color w:val="000000"/>
              </w:rPr>
            </w:pPr>
            <w:r w:rsidRPr="00026752">
              <w:rPr>
                <w:color w:val="000000"/>
              </w:rPr>
              <w:t>• </w:t>
            </w:r>
            <w:hyperlink r:id="rId1248" w:anchor="Pattern-Examples" w:history="1">
              <w:r w:rsidRPr="00026752">
                <w:rPr>
                  <w:rStyle w:val="Hyperlink"/>
                  <w:color w:val="005090"/>
                </w:rPr>
                <w:t>Pattern Examples</w:t>
              </w:r>
            </w:hyperlink>
          </w:p>
        </w:tc>
        <w:tc>
          <w:tcPr>
            <w:tcW w:w="0" w:type="auto"/>
            <w:tcMar>
              <w:top w:w="48" w:type="dxa"/>
              <w:left w:w="120" w:type="dxa"/>
              <w:bottom w:w="48" w:type="dxa"/>
              <w:right w:w="120" w:type="dxa"/>
            </w:tcMar>
            <w:hideMark/>
          </w:tcPr>
          <w:p w14:paraId="50621AD6" w14:textId="77777777" w:rsidR="00155F6D" w:rsidRPr="00026752" w:rsidRDefault="00155F6D" w:rsidP="00542DF9">
            <w:pPr>
              <w:widowControl w:val="0"/>
              <w:jc w:val="both"/>
              <w:rPr>
                <w:color w:val="000000"/>
              </w:rPr>
            </w:pPr>
            <w:r w:rsidRPr="00026752">
              <w:rPr>
                <w:color w:val="000000"/>
              </w:rPr>
              <w:t>Examples of pattern rules.</w:t>
            </w:r>
          </w:p>
        </w:tc>
      </w:tr>
      <w:tr w:rsidR="00155F6D" w:rsidRPr="00026752" w14:paraId="341467C7" w14:textId="77777777" w:rsidTr="0023365A">
        <w:trPr>
          <w:jc w:val="center"/>
        </w:trPr>
        <w:tc>
          <w:tcPr>
            <w:tcW w:w="0" w:type="auto"/>
            <w:tcMar>
              <w:top w:w="48" w:type="dxa"/>
              <w:left w:w="120" w:type="dxa"/>
              <w:bottom w:w="48" w:type="dxa"/>
              <w:right w:w="120" w:type="dxa"/>
            </w:tcMar>
            <w:hideMark/>
          </w:tcPr>
          <w:p w14:paraId="16D97FEE" w14:textId="77777777" w:rsidR="00155F6D" w:rsidRPr="00026752" w:rsidRDefault="00155F6D" w:rsidP="00542DF9">
            <w:pPr>
              <w:widowControl w:val="0"/>
              <w:jc w:val="both"/>
              <w:rPr>
                <w:color w:val="000000"/>
              </w:rPr>
            </w:pPr>
            <w:r w:rsidRPr="00026752">
              <w:rPr>
                <w:color w:val="000000"/>
              </w:rPr>
              <w:t>• </w:t>
            </w:r>
            <w:hyperlink r:id="rId1249" w:anchor="Automatic-Variables" w:history="1">
              <w:r w:rsidRPr="00026752">
                <w:rPr>
                  <w:rStyle w:val="Hyperlink"/>
                  <w:color w:val="005090"/>
                </w:rPr>
                <w:t>Automatic Variables</w:t>
              </w:r>
            </w:hyperlink>
          </w:p>
        </w:tc>
        <w:tc>
          <w:tcPr>
            <w:tcW w:w="0" w:type="auto"/>
            <w:tcMar>
              <w:top w:w="48" w:type="dxa"/>
              <w:left w:w="120" w:type="dxa"/>
              <w:bottom w:w="48" w:type="dxa"/>
              <w:right w:w="120" w:type="dxa"/>
            </w:tcMar>
            <w:hideMark/>
          </w:tcPr>
          <w:p w14:paraId="71BE7ED3" w14:textId="77777777" w:rsidR="00155F6D" w:rsidRPr="00026752" w:rsidRDefault="00155F6D" w:rsidP="00542DF9">
            <w:pPr>
              <w:widowControl w:val="0"/>
              <w:jc w:val="both"/>
              <w:rPr>
                <w:color w:val="000000"/>
              </w:rPr>
            </w:pPr>
            <w:r w:rsidRPr="00026752">
              <w:rPr>
                <w:color w:val="000000"/>
              </w:rPr>
              <w:t>How to use automatic variables in the recipe of implicit rules.</w:t>
            </w:r>
          </w:p>
        </w:tc>
      </w:tr>
      <w:tr w:rsidR="00155F6D" w:rsidRPr="00026752" w14:paraId="73883249" w14:textId="77777777" w:rsidTr="0023365A">
        <w:trPr>
          <w:jc w:val="center"/>
        </w:trPr>
        <w:tc>
          <w:tcPr>
            <w:tcW w:w="0" w:type="auto"/>
            <w:tcMar>
              <w:top w:w="48" w:type="dxa"/>
              <w:left w:w="120" w:type="dxa"/>
              <w:bottom w:w="48" w:type="dxa"/>
              <w:right w:w="120" w:type="dxa"/>
            </w:tcMar>
            <w:hideMark/>
          </w:tcPr>
          <w:p w14:paraId="0DDE1257" w14:textId="77777777" w:rsidR="00155F6D" w:rsidRPr="00026752" w:rsidRDefault="00155F6D" w:rsidP="00542DF9">
            <w:pPr>
              <w:widowControl w:val="0"/>
              <w:jc w:val="both"/>
              <w:rPr>
                <w:color w:val="000000"/>
              </w:rPr>
            </w:pPr>
            <w:r w:rsidRPr="00026752">
              <w:rPr>
                <w:color w:val="000000"/>
              </w:rPr>
              <w:t>• </w:t>
            </w:r>
            <w:hyperlink r:id="rId1250" w:anchor="Pattern-Match" w:history="1">
              <w:r w:rsidRPr="00026752">
                <w:rPr>
                  <w:rStyle w:val="Hyperlink"/>
                  <w:color w:val="005090"/>
                </w:rPr>
                <w:t>Pattern Match</w:t>
              </w:r>
            </w:hyperlink>
          </w:p>
        </w:tc>
        <w:tc>
          <w:tcPr>
            <w:tcW w:w="0" w:type="auto"/>
            <w:tcMar>
              <w:top w:w="48" w:type="dxa"/>
              <w:left w:w="120" w:type="dxa"/>
              <w:bottom w:w="48" w:type="dxa"/>
              <w:right w:w="120" w:type="dxa"/>
            </w:tcMar>
            <w:hideMark/>
          </w:tcPr>
          <w:p w14:paraId="0B0C5792" w14:textId="77777777" w:rsidR="00155F6D" w:rsidRPr="00026752" w:rsidRDefault="00155F6D" w:rsidP="00542DF9">
            <w:pPr>
              <w:widowControl w:val="0"/>
              <w:jc w:val="both"/>
              <w:rPr>
                <w:color w:val="000000"/>
              </w:rPr>
            </w:pPr>
            <w:r w:rsidRPr="00026752">
              <w:rPr>
                <w:color w:val="000000"/>
              </w:rPr>
              <w:t>How patterns match.</w:t>
            </w:r>
          </w:p>
        </w:tc>
      </w:tr>
      <w:tr w:rsidR="00155F6D" w:rsidRPr="00026752" w14:paraId="33A6C002" w14:textId="77777777" w:rsidTr="0023365A">
        <w:trPr>
          <w:jc w:val="center"/>
        </w:trPr>
        <w:tc>
          <w:tcPr>
            <w:tcW w:w="0" w:type="auto"/>
            <w:tcMar>
              <w:top w:w="48" w:type="dxa"/>
              <w:left w:w="120" w:type="dxa"/>
              <w:bottom w:w="48" w:type="dxa"/>
              <w:right w:w="120" w:type="dxa"/>
            </w:tcMar>
            <w:hideMark/>
          </w:tcPr>
          <w:p w14:paraId="4AFE07D7" w14:textId="77777777" w:rsidR="00155F6D" w:rsidRPr="00026752" w:rsidRDefault="00155F6D" w:rsidP="00542DF9">
            <w:pPr>
              <w:widowControl w:val="0"/>
              <w:jc w:val="both"/>
              <w:rPr>
                <w:color w:val="000000"/>
              </w:rPr>
            </w:pPr>
            <w:r w:rsidRPr="00026752">
              <w:rPr>
                <w:color w:val="000000"/>
              </w:rPr>
              <w:t>• </w:t>
            </w:r>
            <w:hyperlink r:id="rId1251" w:anchor="Match_002dAnything-Rules" w:history="1">
              <w:r w:rsidRPr="00026752">
                <w:rPr>
                  <w:rStyle w:val="Hyperlink"/>
                  <w:color w:val="005090"/>
                </w:rPr>
                <w:t>Match-Anything Rules</w:t>
              </w:r>
            </w:hyperlink>
          </w:p>
        </w:tc>
        <w:tc>
          <w:tcPr>
            <w:tcW w:w="0" w:type="auto"/>
            <w:tcMar>
              <w:top w:w="48" w:type="dxa"/>
              <w:left w:w="120" w:type="dxa"/>
              <w:bottom w:w="48" w:type="dxa"/>
              <w:right w:w="120" w:type="dxa"/>
            </w:tcMar>
            <w:hideMark/>
          </w:tcPr>
          <w:p w14:paraId="50CBC08D" w14:textId="77777777" w:rsidR="00155F6D" w:rsidRPr="00026752" w:rsidRDefault="00155F6D" w:rsidP="00542DF9">
            <w:pPr>
              <w:widowControl w:val="0"/>
              <w:jc w:val="both"/>
              <w:rPr>
                <w:color w:val="000000"/>
              </w:rPr>
            </w:pPr>
            <w:r w:rsidRPr="00026752">
              <w:rPr>
                <w:color w:val="000000"/>
              </w:rPr>
              <w:t>Precautions you should take prior to defining rules that can match any target file whatever.</w:t>
            </w:r>
          </w:p>
        </w:tc>
      </w:tr>
      <w:tr w:rsidR="00155F6D" w:rsidRPr="00026752" w14:paraId="002DFD1E" w14:textId="77777777" w:rsidTr="0023365A">
        <w:trPr>
          <w:jc w:val="center"/>
        </w:trPr>
        <w:tc>
          <w:tcPr>
            <w:tcW w:w="0" w:type="auto"/>
            <w:tcMar>
              <w:top w:w="48" w:type="dxa"/>
              <w:left w:w="120" w:type="dxa"/>
              <w:bottom w:w="48" w:type="dxa"/>
              <w:right w:w="120" w:type="dxa"/>
            </w:tcMar>
            <w:hideMark/>
          </w:tcPr>
          <w:p w14:paraId="1F20DDF3" w14:textId="77777777" w:rsidR="00155F6D" w:rsidRPr="00026752" w:rsidRDefault="00155F6D" w:rsidP="00542DF9">
            <w:pPr>
              <w:widowControl w:val="0"/>
              <w:jc w:val="both"/>
              <w:rPr>
                <w:color w:val="000000"/>
              </w:rPr>
            </w:pPr>
            <w:r w:rsidRPr="00026752">
              <w:rPr>
                <w:color w:val="000000"/>
              </w:rPr>
              <w:t>• </w:t>
            </w:r>
            <w:hyperlink r:id="rId1252" w:anchor="Canceling-Rules" w:history="1">
              <w:r w:rsidRPr="00026752">
                <w:rPr>
                  <w:rStyle w:val="Hyperlink"/>
                  <w:color w:val="005090"/>
                </w:rPr>
                <w:t>Canceling Rules</w:t>
              </w:r>
            </w:hyperlink>
          </w:p>
        </w:tc>
        <w:tc>
          <w:tcPr>
            <w:tcW w:w="0" w:type="auto"/>
            <w:tcMar>
              <w:top w:w="48" w:type="dxa"/>
              <w:left w:w="120" w:type="dxa"/>
              <w:bottom w:w="48" w:type="dxa"/>
              <w:right w:w="120" w:type="dxa"/>
            </w:tcMar>
            <w:hideMark/>
          </w:tcPr>
          <w:p w14:paraId="6270104B" w14:textId="77777777" w:rsidR="00155F6D" w:rsidRPr="00026752" w:rsidRDefault="00155F6D" w:rsidP="00542DF9">
            <w:pPr>
              <w:widowControl w:val="0"/>
              <w:jc w:val="both"/>
              <w:rPr>
                <w:color w:val="000000"/>
              </w:rPr>
            </w:pPr>
            <w:r w:rsidRPr="00026752">
              <w:rPr>
                <w:color w:val="000000"/>
              </w:rPr>
              <w:t>How to override or cancel built-in rules.</w:t>
            </w:r>
          </w:p>
        </w:tc>
      </w:tr>
    </w:tbl>
    <w:p w14:paraId="7F5422A4" w14:textId="77777777" w:rsidR="0080321A" w:rsidRPr="00026752" w:rsidRDefault="00000000" w:rsidP="00542DF9">
      <w:pPr>
        <w:widowControl w:val="0"/>
        <w:spacing w:before="240" w:after="240"/>
        <w:jc w:val="both"/>
      </w:pPr>
      <w:r>
        <w:pict w14:anchorId="58EFE003">
          <v:rect id="_x0000_i1151" style="width:0;height:1.5pt" o:hrstd="t" o:hrnoshade="t" o:hr="t" fillcolor="black" stroked="f"/>
        </w:pict>
      </w:r>
    </w:p>
    <w:p w14:paraId="59C1D701" w14:textId="77777777" w:rsidR="0080321A" w:rsidRPr="00026752" w:rsidRDefault="0080321A" w:rsidP="00542DF9">
      <w:pPr>
        <w:pStyle w:val="NormalWeb"/>
        <w:widowControl w:val="0"/>
        <w:spacing w:before="240" w:beforeAutospacing="0" w:after="240" w:afterAutospacing="0" w:line="360" w:lineRule="auto"/>
        <w:jc w:val="both"/>
        <w:rPr>
          <w:color w:val="443333"/>
        </w:rPr>
      </w:pPr>
      <w:r w:rsidRPr="00026752">
        <w:rPr>
          <w:color w:val="443333"/>
        </w:rPr>
        <w:t>Next: </w:t>
      </w:r>
      <w:hyperlink r:id="rId1253" w:anchor="Pattern-Examples" w:history="1">
        <w:r w:rsidRPr="00026752">
          <w:rPr>
            <w:rStyle w:val="Hyperlink"/>
            <w:rFonts w:eastAsiaTheme="majorEastAsia"/>
            <w:color w:val="005090"/>
          </w:rPr>
          <w:t>Pattern Examples</w:t>
        </w:r>
      </w:hyperlink>
      <w:r w:rsidRPr="00026752">
        <w:rPr>
          <w:color w:val="443333"/>
        </w:rPr>
        <w:t>, Previous: </w:t>
      </w:r>
      <w:hyperlink r:id="rId1254" w:anchor="Pattern-Rules" w:history="1">
        <w:r w:rsidRPr="00026752">
          <w:rPr>
            <w:rStyle w:val="Hyperlink"/>
            <w:rFonts w:eastAsiaTheme="majorEastAsia"/>
            <w:color w:val="005090"/>
          </w:rPr>
          <w:t>Pattern Rules</w:t>
        </w:r>
      </w:hyperlink>
      <w:r w:rsidRPr="00026752">
        <w:rPr>
          <w:color w:val="443333"/>
        </w:rPr>
        <w:t>, Up: </w:t>
      </w:r>
      <w:hyperlink r:id="rId1255" w:anchor="Pattern-Rules" w:history="1">
        <w:r w:rsidRPr="00026752">
          <w:rPr>
            <w:rStyle w:val="Hyperlink"/>
            <w:rFonts w:eastAsiaTheme="majorEastAsia"/>
            <w:color w:val="005090"/>
          </w:rPr>
          <w:t>Pattern Rules</w:t>
        </w:r>
      </w:hyperlink>
      <w:r w:rsidRPr="00026752">
        <w:rPr>
          <w:color w:val="443333"/>
        </w:rPr>
        <w:t>   [</w:t>
      </w:r>
      <w:hyperlink r:id="rId1256" w:anchor="SEC_Contents" w:tooltip="Table of contents" w:history="1">
        <w:r w:rsidRPr="00026752">
          <w:rPr>
            <w:rStyle w:val="Hyperlink"/>
            <w:rFonts w:eastAsiaTheme="majorEastAsia"/>
            <w:color w:val="005090"/>
          </w:rPr>
          <w:t>Contents</w:t>
        </w:r>
      </w:hyperlink>
      <w:r w:rsidRPr="00026752">
        <w:rPr>
          <w:color w:val="443333"/>
        </w:rPr>
        <w:t>][</w:t>
      </w:r>
      <w:hyperlink r:id="rId1257" w:anchor="Concept-Index" w:tooltip="Index" w:history="1">
        <w:r w:rsidRPr="00026752">
          <w:rPr>
            <w:rStyle w:val="Hyperlink"/>
            <w:rFonts w:eastAsiaTheme="majorEastAsia"/>
            <w:color w:val="005090"/>
          </w:rPr>
          <w:t>Index</w:t>
        </w:r>
      </w:hyperlink>
      <w:r w:rsidRPr="00026752">
        <w:rPr>
          <w:color w:val="443333"/>
        </w:rPr>
        <w:t>]</w:t>
      </w:r>
    </w:p>
    <w:p w14:paraId="7C62191A" w14:textId="6662F337" w:rsidR="0080321A" w:rsidRDefault="0080321A" w:rsidP="00542DF9">
      <w:pPr>
        <w:pStyle w:val="Heading5"/>
        <w:widowControl w:val="0"/>
      </w:pPr>
      <w:r>
        <w:t>Introduction to Pattern Rules</w:t>
      </w:r>
    </w:p>
    <w:p w14:paraId="5A69EF2F" w14:textId="77777777" w:rsidR="0080321A" w:rsidRPr="00026752" w:rsidRDefault="0080321A" w:rsidP="00542DF9">
      <w:pPr>
        <w:pStyle w:val="NormalWeb"/>
        <w:widowControl w:val="0"/>
        <w:spacing w:before="240" w:beforeAutospacing="0" w:after="240" w:afterAutospacing="0" w:line="360" w:lineRule="auto"/>
        <w:jc w:val="both"/>
        <w:rPr>
          <w:color w:val="000000"/>
        </w:rPr>
      </w:pPr>
      <w:r w:rsidRPr="00026752">
        <w:rPr>
          <w:color w:val="000000"/>
        </w:rPr>
        <w:t>A pattern rule contains the character ‘</w:t>
      </w:r>
      <w:r w:rsidRPr="00026752">
        <w:rPr>
          <w:rStyle w:val="HTMLSample"/>
          <w:rFonts w:eastAsiaTheme="majorEastAsia"/>
          <w:color w:val="000000"/>
        </w:rPr>
        <w:t>%</w:t>
      </w:r>
      <w:r w:rsidRPr="00026752">
        <w:rPr>
          <w:color w:val="000000"/>
        </w:rPr>
        <w:t>’ (exactly one of them) in the target; otherwise, it looks exactly like an ordinary rule. The target is a pattern for matching file names; the ‘</w:t>
      </w:r>
      <w:r w:rsidRPr="00026752">
        <w:rPr>
          <w:rStyle w:val="HTMLSample"/>
          <w:rFonts w:eastAsiaTheme="majorEastAsia"/>
          <w:color w:val="000000"/>
        </w:rPr>
        <w:t>%</w:t>
      </w:r>
      <w:r w:rsidRPr="00026752">
        <w:rPr>
          <w:color w:val="000000"/>
        </w:rPr>
        <w:t xml:space="preserve">’ matches any nonempty substring, while </w:t>
      </w:r>
      <w:r w:rsidRPr="00026752">
        <w:rPr>
          <w:color w:val="000000"/>
        </w:rPr>
        <w:lastRenderedPageBreak/>
        <w:t>other characters match only themselves.</w:t>
      </w:r>
    </w:p>
    <w:p w14:paraId="2D09B7EA" w14:textId="77777777" w:rsidR="0080321A" w:rsidRPr="00026752" w:rsidRDefault="0080321A" w:rsidP="00542DF9">
      <w:pPr>
        <w:pStyle w:val="NormalWeb"/>
        <w:widowControl w:val="0"/>
        <w:spacing w:before="240" w:beforeAutospacing="0" w:after="240" w:afterAutospacing="0" w:line="360" w:lineRule="auto"/>
        <w:jc w:val="both"/>
        <w:rPr>
          <w:color w:val="000000"/>
        </w:rPr>
      </w:pPr>
      <w:r w:rsidRPr="00026752">
        <w:rPr>
          <w:color w:val="000000"/>
        </w:rPr>
        <w:t>For example, ‘</w:t>
      </w:r>
      <w:r w:rsidRPr="00026752">
        <w:rPr>
          <w:rStyle w:val="HTMLSample"/>
          <w:rFonts w:eastAsiaTheme="majorEastAsia"/>
          <w:color w:val="000000"/>
        </w:rPr>
        <w:t>%.c</w:t>
      </w:r>
      <w:r w:rsidRPr="00026752">
        <w:rPr>
          <w:color w:val="000000"/>
        </w:rPr>
        <w:t>’ as a pattern matches any file name that ends in ‘</w:t>
      </w:r>
      <w:r w:rsidRPr="00026752">
        <w:rPr>
          <w:rStyle w:val="HTMLSample"/>
          <w:rFonts w:eastAsiaTheme="majorEastAsia"/>
          <w:color w:val="000000"/>
        </w:rPr>
        <w:t>.c</w:t>
      </w:r>
      <w:r w:rsidRPr="00026752">
        <w:rPr>
          <w:color w:val="000000"/>
        </w:rPr>
        <w:t>’. ‘</w:t>
      </w:r>
      <w:r w:rsidRPr="00026752">
        <w:rPr>
          <w:rStyle w:val="HTMLSample"/>
          <w:rFonts w:eastAsiaTheme="majorEastAsia"/>
          <w:color w:val="000000"/>
        </w:rPr>
        <w:t>s.%.c</w:t>
      </w:r>
      <w:r w:rsidRPr="00026752">
        <w:rPr>
          <w:color w:val="000000"/>
        </w:rPr>
        <w:t>’ as a pattern matches any file name that starts with ‘</w:t>
      </w:r>
      <w:r w:rsidRPr="00026752">
        <w:rPr>
          <w:rStyle w:val="HTMLSample"/>
          <w:rFonts w:eastAsiaTheme="majorEastAsia"/>
          <w:color w:val="000000"/>
        </w:rPr>
        <w:t>s.</w:t>
      </w:r>
      <w:r w:rsidRPr="00026752">
        <w:rPr>
          <w:color w:val="000000"/>
        </w:rPr>
        <w:t>’, ends in ‘</w:t>
      </w:r>
      <w:r w:rsidRPr="00026752">
        <w:rPr>
          <w:rStyle w:val="HTMLSample"/>
          <w:rFonts w:eastAsiaTheme="majorEastAsia"/>
          <w:color w:val="000000"/>
        </w:rPr>
        <w:t>.c</w:t>
      </w:r>
      <w:r w:rsidRPr="00026752">
        <w:rPr>
          <w:color w:val="000000"/>
        </w:rPr>
        <w:t>’ and is at least five characters long. (There must be at least one character to match the ‘</w:t>
      </w:r>
      <w:r w:rsidRPr="00026752">
        <w:rPr>
          <w:rStyle w:val="HTMLSample"/>
          <w:rFonts w:eastAsiaTheme="majorEastAsia"/>
          <w:color w:val="000000"/>
        </w:rPr>
        <w:t>%</w:t>
      </w:r>
      <w:r w:rsidRPr="00026752">
        <w:rPr>
          <w:color w:val="000000"/>
        </w:rPr>
        <w:t>’.) The substring that the ‘</w:t>
      </w:r>
      <w:r w:rsidRPr="00026752">
        <w:rPr>
          <w:rStyle w:val="HTMLSample"/>
          <w:rFonts w:eastAsiaTheme="majorEastAsia"/>
          <w:color w:val="000000"/>
        </w:rPr>
        <w:t>%</w:t>
      </w:r>
      <w:r w:rsidRPr="00026752">
        <w:rPr>
          <w:color w:val="000000"/>
        </w:rPr>
        <w:t>’ matches is called the </w:t>
      </w:r>
      <w:r w:rsidRPr="00026752">
        <w:rPr>
          <w:rStyle w:val="Emphasis"/>
          <w:color w:val="000000"/>
        </w:rPr>
        <w:t>stem</w:t>
      </w:r>
      <w:r w:rsidRPr="00026752">
        <w:rPr>
          <w:color w:val="000000"/>
        </w:rPr>
        <w:t>.</w:t>
      </w:r>
    </w:p>
    <w:p w14:paraId="68E15DAD" w14:textId="77777777" w:rsidR="0080321A" w:rsidRPr="00026752" w:rsidRDefault="0080321A" w:rsidP="00542DF9">
      <w:pPr>
        <w:pStyle w:val="NormalWeb"/>
        <w:widowControl w:val="0"/>
        <w:spacing w:before="240" w:beforeAutospacing="0" w:after="240" w:afterAutospacing="0" w:line="360" w:lineRule="auto"/>
        <w:jc w:val="both"/>
        <w:rPr>
          <w:color w:val="000000"/>
        </w:rPr>
      </w:pPr>
      <w:r w:rsidRPr="00026752">
        <w:rPr>
          <w:color w:val="000000"/>
        </w:rPr>
        <w:t>‘</w:t>
      </w:r>
      <w:r w:rsidRPr="00026752">
        <w:rPr>
          <w:rStyle w:val="HTMLSample"/>
          <w:rFonts w:eastAsiaTheme="majorEastAsia"/>
          <w:color w:val="000000"/>
        </w:rPr>
        <w:t>%</w:t>
      </w:r>
      <w:r w:rsidRPr="00026752">
        <w:rPr>
          <w:color w:val="000000"/>
        </w:rPr>
        <w:t>’ in a prerequisite of a pattern rule stands for the same stem that was matched by the ‘</w:t>
      </w:r>
      <w:r w:rsidRPr="00026752">
        <w:rPr>
          <w:rStyle w:val="HTMLSample"/>
          <w:rFonts w:eastAsiaTheme="majorEastAsia"/>
          <w:color w:val="000000"/>
        </w:rPr>
        <w:t>%</w:t>
      </w:r>
      <w:r w:rsidRPr="00026752">
        <w:rPr>
          <w:color w:val="000000"/>
        </w:rPr>
        <w:t>’ in the target. In order for the pattern rule to apply, its target pattern must match the file name under consideration and all of its prerequisites (after pattern substitution) must name files that exist or can be made. These files become prerequisites of the target.</w:t>
      </w:r>
    </w:p>
    <w:p w14:paraId="4782297D" w14:textId="77777777" w:rsidR="00116491" w:rsidRPr="00026752" w:rsidRDefault="0080321A" w:rsidP="00542DF9">
      <w:pPr>
        <w:pStyle w:val="NormalWeb"/>
        <w:widowControl w:val="0"/>
        <w:spacing w:before="240" w:beforeAutospacing="0" w:after="240" w:afterAutospacing="0" w:line="360" w:lineRule="auto"/>
        <w:jc w:val="both"/>
        <w:rPr>
          <w:color w:val="000000"/>
        </w:rPr>
      </w:pPr>
      <w:r w:rsidRPr="00026752">
        <w:rPr>
          <w:color w:val="000000"/>
        </w:rPr>
        <w:t>Thus, a rule of the form</w:t>
      </w:r>
    </w:p>
    <w:tbl>
      <w:tblPr>
        <w:tblStyle w:val="TableGrid"/>
        <w:tblW w:w="5000" w:type="pct"/>
        <w:jc w:val="center"/>
        <w:tblLook w:val="04A0" w:firstRow="1" w:lastRow="0" w:firstColumn="1" w:lastColumn="0" w:noHBand="0" w:noVBand="1"/>
      </w:tblPr>
      <w:tblGrid>
        <w:gridCol w:w="10478"/>
      </w:tblGrid>
      <w:tr w:rsidR="00116491" w14:paraId="78530FDF"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77E6E1C" w14:textId="640FE0D8" w:rsidR="00116491" w:rsidRPr="00155F6D" w:rsidRDefault="00155F6D" w:rsidP="00542DF9">
            <w:pPr>
              <w:pStyle w:val="HTMLPreformatted"/>
              <w:widowControl w:val="0"/>
              <w:shd w:val="clear" w:color="auto" w:fill="F2EFE4"/>
              <w:spacing w:line="360" w:lineRule="auto"/>
              <w:jc w:val="both"/>
              <w:rPr>
                <w:color w:val="000000"/>
              </w:rPr>
            </w:pPr>
            <w:r>
              <w:rPr>
                <w:color w:val="000000"/>
              </w:rPr>
              <w:t xml:space="preserve">%.o : %.c ; </w:t>
            </w:r>
            <w:r>
              <w:rPr>
                <w:rStyle w:val="HTMLVariable"/>
                <w:color w:val="000000"/>
              </w:rPr>
              <w:t>recipe</w:t>
            </w:r>
            <w:r>
              <w:rPr>
                <w:color w:val="000000"/>
              </w:rPr>
              <w:t>…</w:t>
            </w:r>
          </w:p>
        </w:tc>
      </w:tr>
    </w:tbl>
    <w:p w14:paraId="30829ABD" w14:textId="77777777" w:rsidR="0080321A" w:rsidRPr="00026752" w:rsidRDefault="0080321A" w:rsidP="00542DF9">
      <w:pPr>
        <w:pStyle w:val="NormalWeb"/>
        <w:widowControl w:val="0"/>
        <w:spacing w:before="240" w:beforeAutospacing="0" w:after="240" w:afterAutospacing="0" w:line="360" w:lineRule="auto"/>
        <w:jc w:val="both"/>
        <w:rPr>
          <w:color w:val="000000"/>
        </w:rPr>
      </w:pPr>
      <w:r w:rsidRPr="00026752">
        <w:rPr>
          <w:color w:val="000000"/>
        </w:rPr>
        <w:t>specifies how to make a file </w:t>
      </w:r>
      <w:r w:rsidRPr="00026752">
        <w:rPr>
          <w:rStyle w:val="HTMLVariable"/>
          <w:rFonts w:ascii="Courier New" w:hAnsi="Courier New" w:cs="Courier New"/>
          <w:color w:val="000000"/>
        </w:rPr>
        <w:t>n</w:t>
      </w:r>
      <w:r w:rsidRPr="00026752">
        <w:rPr>
          <w:rStyle w:val="HTMLSample"/>
          <w:rFonts w:eastAsiaTheme="majorEastAsia"/>
          <w:color w:val="000000"/>
        </w:rPr>
        <w:t>.o</w:t>
      </w:r>
      <w:r w:rsidRPr="00026752">
        <w:rPr>
          <w:color w:val="000000"/>
        </w:rPr>
        <w:t>, with another file </w:t>
      </w:r>
      <w:r w:rsidRPr="00026752">
        <w:rPr>
          <w:rStyle w:val="HTMLVariable"/>
          <w:rFonts w:ascii="Courier New" w:hAnsi="Courier New" w:cs="Courier New"/>
          <w:color w:val="000000"/>
        </w:rPr>
        <w:t>n</w:t>
      </w:r>
      <w:r w:rsidRPr="00026752">
        <w:rPr>
          <w:rStyle w:val="HTMLSample"/>
          <w:rFonts w:eastAsiaTheme="majorEastAsia"/>
          <w:color w:val="000000"/>
        </w:rPr>
        <w:t>.c</w:t>
      </w:r>
      <w:r w:rsidRPr="00026752">
        <w:rPr>
          <w:color w:val="000000"/>
        </w:rPr>
        <w:t> as its prerequisite, provided that </w:t>
      </w:r>
      <w:r w:rsidRPr="00026752">
        <w:rPr>
          <w:rStyle w:val="HTMLVariable"/>
          <w:rFonts w:ascii="Courier New" w:hAnsi="Courier New" w:cs="Courier New"/>
          <w:color w:val="000000"/>
        </w:rPr>
        <w:t>n</w:t>
      </w:r>
      <w:r w:rsidRPr="00026752">
        <w:rPr>
          <w:rStyle w:val="HTMLSample"/>
          <w:rFonts w:eastAsiaTheme="majorEastAsia"/>
          <w:color w:val="000000"/>
        </w:rPr>
        <w:t>.c</w:t>
      </w:r>
      <w:r w:rsidRPr="00026752">
        <w:rPr>
          <w:color w:val="000000"/>
        </w:rPr>
        <w:t> exists or can be made.</w:t>
      </w:r>
    </w:p>
    <w:p w14:paraId="1D7710A4" w14:textId="77777777" w:rsidR="0080321A" w:rsidRPr="00026752" w:rsidRDefault="0080321A" w:rsidP="00542DF9">
      <w:pPr>
        <w:pStyle w:val="NormalWeb"/>
        <w:widowControl w:val="0"/>
        <w:spacing w:before="240" w:beforeAutospacing="0" w:after="240" w:afterAutospacing="0" w:line="360" w:lineRule="auto"/>
        <w:jc w:val="both"/>
        <w:rPr>
          <w:color w:val="000000"/>
        </w:rPr>
      </w:pPr>
      <w:r w:rsidRPr="00026752">
        <w:rPr>
          <w:color w:val="000000"/>
        </w:rPr>
        <w:t>There may also be prerequisites that do not use ‘</w:t>
      </w:r>
      <w:r w:rsidRPr="00026752">
        <w:rPr>
          <w:rStyle w:val="HTMLSample"/>
          <w:rFonts w:eastAsiaTheme="majorEastAsia"/>
          <w:color w:val="000000"/>
        </w:rPr>
        <w:t>%</w:t>
      </w:r>
      <w:r w:rsidRPr="00026752">
        <w:rPr>
          <w:color w:val="000000"/>
        </w:rPr>
        <w:t>’; such a prerequisite attaches to every file made by this pattern rule. These unvarying prerequisites are useful occasionally.</w:t>
      </w:r>
    </w:p>
    <w:p w14:paraId="7BC61E18" w14:textId="77777777" w:rsidR="0080321A" w:rsidRPr="00026752" w:rsidRDefault="0080321A" w:rsidP="00542DF9">
      <w:pPr>
        <w:pStyle w:val="NormalWeb"/>
        <w:widowControl w:val="0"/>
        <w:spacing w:before="240" w:beforeAutospacing="0" w:after="240" w:afterAutospacing="0" w:line="360" w:lineRule="auto"/>
        <w:jc w:val="both"/>
        <w:rPr>
          <w:color w:val="000000"/>
        </w:rPr>
      </w:pPr>
      <w:r w:rsidRPr="00026752">
        <w:rPr>
          <w:color w:val="000000"/>
        </w:rPr>
        <w:t>A pattern rule need not have any prerequisites that contain ‘</w:t>
      </w:r>
      <w:r w:rsidRPr="00026752">
        <w:rPr>
          <w:rStyle w:val="HTMLSample"/>
          <w:rFonts w:eastAsiaTheme="majorEastAsia"/>
          <w:color w:val="000000"/>
        </w:rPr>
        <w:t>%</w:t>
      </w:r>
      <w:r w:rsidRPr="00026752">
        <w:rPr>
          <w:color w:val="000000"/>
        </w:rPr>
        <w:t>’, or in fact any prerequisites at all. Such a rule is effectively a general wildcard. It provides a way to make any file that matches the target pattern. See </w:t>
      </w:r>
      <w:hyperlink r:id="rId1258" w:anchor="Last-Resort" w:history="1">
        <w:r w:rsidRPr="00026752">
          <w:rPr>
            <w:rStyle w:val="Hyperlink"/>
            <w:rFonts w:eastAsiaTheme="majorEastAsia"/>
            <w:color w:val="005090"/>
          </w:rPr>
          <w:t>Last Resort</w:t>
        </w:r>
      </w:hyperlink>
      <w:r w:rsidRPr="00026752">
        <w:rPr>
          <w:color w:val="000000"/>
        </w:rPr>
        <w:t>.</w:t>
      </w:r>
    </w:p>
    <w:p w14:paraId="7A7D7999" w14:textId="77777777" w:rsidR="0080321A" w:rsidRPr="00026752" w:rsidRDefault="0080321A" w:rsidP="00542DF9">
      <w:pPr>
        <w:pStyle w:val="NormalWeb"/>
        <w:widowControl w:val="0"/>
        <w:spacing w:before="0" w:beforeAutospacing="0" w:after="0" w:afterAutospacing="0" w:line="360" w:lineRule="auto"/>
        <w:jc w:val="both"/>
        <w:rPr>
          <w:color w:val="000000"/>
        </w:rPr>
      </w:pPr>
      <w:r w:rsidRPr="00026752">
        <w:rPr>
          <w:color w:val="000000"/>
        </w:rPr>
        <w:t>More than one pattern rule may match a target. In this case </w:t>
      </w:r>
      <w:r w:rsidRPr="00026752">
        <w:rPr>
          <w:rStyle w:val="HTMLCode"/>
          <w:color w:val="000000"/>
          <w:sz w:val="24"/>
          <w:szCs w:val="24"/>
        </w:rPr>
        <w:t>make</w:t>
      </w:r>
      <w:r w:rsidRPr="00026752">
        <w:rPr>
          <w:color w:val="000000"/>
        </w:rPr>
        <w:t> will choose the “best fit” rule. See </w:t>
      </w:r>
      <w:hyperlink r:id="rId1259" w:anchor="Pattern-Match" w:history="1">
        <w:r w:rsidRPr="00026752">
          <w:rPr>
            <w:rStyle w:val="Hyperlink"/>
            <w:rFonts w:eastAsiaTheme="majorEastAsia"/>
            <w:color w:val="005090"/>
          </w:rPr>
          <w:t>How Patterns Match</w:t>
        </w:r>
      </w:hyperlink>
      <w:r w:rsidRPr="00026752">
        <w:rPr>
          <w:color w:val="000000"/>
        </w:rPr>
        <w:t>.</w:t>
      </w:r>
    </w:p>
    <w:p w14:paraId="3AAEDE97" w14:textId="77777777" w:rsidR="0080321A" w:rsidRPr="00026752" w:rsidRDefault="0080321A" w:rsidP="00542DF9">
      <w:pPr>
        <w:pStyle w:val="NormalWeb"/>
        <w:widowControl w:val="0"/>
        <w:spacing w:before="0" w:beforeAutospacing="0" w:after="0" w:afterAutospacing="0" w:line="360" w:lineRule="auto"/>
        <w:jc w:val="both"/>
        <w:rPr>
          <w:color w:val="000000"/>
        </w:rPr>
      </w:pPr>
      <w:r w:rsidRPr="00026752">
        <w:rPr>
          <w:color w:val="000000"/>
        </w:rPr>
        <w:t>Pattern rules may have more than one target; however, every target must contain a </w:t>
      </w:r>
      <w:r w:rsidRPr="00026752">
        <w:rPr>
          <w:rStyle w:val="HTMLCode"/>
          <w:color w:val="000000"/>
          <w:sz w:val="24"/>
          <w:szCs w:val="24"/>
        </w:rPr>
        <w:t>%</w:t>
      </w:r>
      <w:r w:rsidRPr="00026752">
        <w:rPr>
          <w:color w:val="000000"/>
        </w:rPr>
        <w:t> character. Multiple target patterns in pattern rules are always treated as grouped targets (see </w:t>
      </w:r>
      <w:hyperlink r:id="rId1260" w:anchor="Multiple-Targets" w:history="1">
        <w:r w:rsidRPr="00026752">
          <w:rPr>
            <w:rStyle w:val="Hyperlink"/>
            <w:rFonts w:eastAsiaTheme="majorEastAsia"/>
            <w:color w:val="005090"/>
          </w:rPr>
          <w:t>Multiple Targets in a Rule</w:t>
        </w:r>
      </w:hyperlink>
      <w:r w:rsidRPr="00026752">
        <w:rPr>
          <w:color w:val="000000"/>
        </w:rPr>
        <w:t>) regardless of whether they use the </w:t>
      </w:r>
      <w:r w:rsidRPr="00026752">
        <w:rPr>
          <w:rStyle w:val="HTMLCode"/>
          <w:color w:val="000000"/>
          <w:sz w:val="24"/>
          <w:szCs w:val="24"/>
        </w:rPr>
        <w:t>:</w:t>
      </w:r>
      <w:r w:rsidRPr="00026752">
        <w:rPr>
          <w:color w:val="000000"/>
        </w:rPr>
        <w:t> or </w:t>
      </w:r>
      <w:r w:rsidRPr="00026752">
        <w:rPr>
          <w:rStyle w:val="HTMLCode"/>
          <w:color w:val="000000"/>
          <w:sz w:val="24"/>
          <w:szCs w:val="24"/>
        </w:rPr>
        <w:t>&amp;:</w:t>
      </w:r>
      <w:r w:rsidRPr="00026752">
        <w:rPr>
          <w:color w:val="000000"/>
        </w:rPr>
        <w:t> separator.</w:t>
      </w:r>
    </w:p>
    <w:p w14:paraId="619E1202" w14:textId="77777777" w:rsidR="0080321A" w:rsidRPr="00026752" w:rsidRDefault="0080321A" w:rsidP="00542DF9">
      <w:pPr>
        <w:pStyle w:val="NormalWeb"/>
        <w:widowControl w:val="0"/>
        <w:spacing w:before="0" w:beforeAutospacing="0" w:after="0" w:afterAutospacing="0" w:line="360" w:lineRule="auto"/>
        <w:jc w:val="both"/>
        <w:rPr>
          <w:color w:val="000000"/>
        </w:rPr>
      </w:pPr>
      <w:r w:rsidRPr="00026752">
        <w:rPr>
          <w:color w:val="000000"/>
        </w:rPr>
        <w:t>There is one exception: if a pattern target is out of date or does not exist and the makefile does not need to build it, then it will not cause the other targets to be considered out of date. Note that this historical exception will be removed in future versions of GNU </w:t>
      </w:r>
      <w:r w:rsidRPr="00026752">
        <w:rPr>
          <w:rStyle w:val="HTMLCode"/>
          <w:color w:val="000000"/>
          <w:sz w:val="24"/>
          <w:szCs w:val="24"/>
        </w:rPr>
        <w:t>make</w:t>
      </w:r>
      <w:r w:rsidRPr="00026752">
        <w:rPr>
          <w:color w:val="000000"/>
        </w:rPr>
        <w:t> and should not be relied on. If this situation is detected </w:t>
      </w:r>
      <w:r w:rsidRPr="00026752">
        <w:rPr>
          <w:rStyle w:val="HTMLCode"/>
          <w:color w:val="000000"/>
          <w:sz w:val="24"/>
          <w:szCs w:val="24"/>
        </w:rPr>
        <w:t>make</w:t>
      </w:r>
      <w:r w:rsidRPr="00026752">
        <w:rPr>
          <w:color w:val="000000"/>
        </w:rPr>
        <w:t> will generate a warning </w:t>
      </w:r>
      <w:r w:rsidRPr="00026752">
        <w:rPr>
          <w:rStyle w:val="Emphasis"/>
          <w:color w:val="000000"/>
        </w:rPr>
        <w:t>pattern recipe did not update peer target</w:t>
      </w:r>
      <w:r w:rsidRPr="00026752">
        <w:rPr>
          <w:color w:val="000000"/>
        </w:rPr>
        <w:t>; however, </w:t>
      </w:r>
      <w:r w:rsidRPr="00026752">
        <w:rPr>
          <w:rStyle w:val="HTMLCode"/>
          <w:color w:val="000000"/>
          <w:sz w:val="24"/>
          <w:szCs w:val="24"/>
        </w:rPr>
        <w:t>make</w:t>
      </w:r>
      <w:r w:rsidRPr="00026752">
        <w:rPr>
          <w:color w:val="000000"/>
        </w:rPr>
        <w:t> cannot detect all such situations. Please be sure that your recipe updates </w:t>
      </w:r>
      <w:r w:rsidRPr="00026752">
        <w:rPr>
          <w:rStyle w:val="Emphasis"/>
          <w:color w:val="000000"/>
        </w:rPr>
        <w:t>all</w:t>
      </w:r>
      <w:r w:rsidRPr="00026752">
        <w:rPr>
          <w:color w:val="000000"/>
        </w:rPr>
        <w:t> the target patterns when it runs.</w:t>
      </w:r>
    </w:p>
    <w:p w14:paraId="0825B7B0" w14:textId="77777777" w:rsidR="0080321A" w:rsidRPr="00026752" w:rsidRDefault="00000000" w:rsidP="00542DF9">
      <w:pPr>
        <w:widowControl w:val="0"/>
        <w:spacing w:before="240" w:after="240"/>
        <w:jc w:val="both"/>
      </w:pPr>
      <w:r>
        <w:pict w14:anchorId="0571B314">
          <v:rect id="_x0000_i1152" style="width:0;height:1.5pt" o:hrstd="t" o:hrnoshade="t" o:hr="t" fillcolor="black" stroked="f"/>
        </w:pict>
      </w:r>
    </w:p>
    <w:p w14:paraId="2A049010" w14:textId="77777777" w:rsidR="0080321A" w:rsidRPr="00026752" w:rsidRDefault="0080321A" w:rsidP="00542DF9">
      <w:pPr>
        <w:pStyle w:val="NormalWeb"/>
        <w:widowControl w:val="0"/>
        <w:spacing w:before="240" w:beforeAutospacing="0" w:after="240" w:afterAutospacing="0" w:line="360" w:lineRule="auto"/>
        <w:jc w:val="both"/>
        <w:rPr>
          <w:color w:val="443333"/>
        </w:rPr>
      </w:pPr>
      <w:r w:rsidRPr="00026752">
        <w:rPr>
          <w:color w:val="443333"/>
        </w:rPr>
        <w:t>Next: </w:t>
      </w:r>
      <w:hyperlink r:id="rId1261" w:anchor="Automatic-Variables" w:history="1">
        <w:r w:rsidRPr="00026752">
          <w:rPr>
            <w:rStyle w:val="Hyperlink"/>
            <w:rFonts w:eastAsiaTheme="majorEastAsia"/>
            <w:color w:val="005090"/>
          </w:rPr>
          <w:t>Automatic Variables</w:t>
        </w:r>
      </w:hyperlink>
      <w:r w:rsidRPr="00026752">
        <w:rPr>
          <w:color w:val="443333"/>
        </w:rPr>
        <w:t>, Previous: </w:t>
      </w:r>
      <w:hyperlink r:id="rId1262" w:anchor="Pattern-Intro" w:history="1">
        <w:r w:rsidRPr="00026752">
          <w:rPr>
            <w:rStyle w:val="Hyperlink"/>
            <w:rFonts w:eastAsiaTheme="majorEastAsia"/>
            <w:color w:val="005090"/>
          </w:rPr>
          <w:t>Pattern Intro</w:t>
        </w:r>
      </w:hyperlink>
      <w:r w:rsidRPr="00026752">
        <w:rPr>
          <w:color w:val="443333"/>
        </w:rPr>
        <w:t>, Up: </w:t>
      </w:r>
      <w:hyperlink r:id="rId1263" w:anchor="Pattern-Rules" w:history="1">
        <w:r w:rsidRPr="00026752">
          <w:rPr>
            <w:rStyle w:val="Hyperlink"/>
            <w:rFonts w:eastAsiaTheme="majorEastAsia"/>
            <w:color w:val="005090"/>
          </w:rPr>
          <w:t>Pattern Rules</w:t>
        </w:r>
      </w:hyperlink>
      <w:r w:rsidRPr="00026752">
        <w:rPr>
          <w:color w:val="443333"/>
        </w:rPr>
        <w:t>   [</w:t>
      </w:r>
      <w:hyperlink r:id="rId1264" w:anchor="SEC_Contents" w:tooltip="Table of contents" w:history="1">
        <w:r w:rsidRPr="00026752">
          <w:rPr>
            <w:rStyle w:val="Hyperlink"/>
            <w:rFonts w:eastAsiaTheme="majorEastAsia"/>
            <w:color w:val="005090"/>
          </w:rPr>
          <w:t>Contents</w:t>
        </w:r>
      </w:hyperlink>
      <w:r w:rsidRPr="00026752">
        <w:rPr>
          <w:color w:val="443333"/>
        </w:rPr>
        <w:t>][</w:t>
      </w:r>
      <w:hyperlink r:id="rId1265" w:anchor="Concept-Index" w:tooltip="Index" w:history="1">
        <w:r w:rsidRPr="00026752">
          <w:rPr>
            <w:rStyle w:val="Hyperlink"/>
            <w:rFonts w:eastAsiaTheme="majorEastAsia"/>
            <w:color w:val="005090"/>
          </w:rPr>
          <w:t>Index</w:t>
        </w:r>
      </w:hyperlink>
      <w:r w:rsidRPr="00026752">
        <w:rPr>
          <w:color w:val="443333"/>
        </w:rPr>
        <w:t>]</w:t>
      </w:r>
    </w:p>
    <w:p w14:paraId="0C178757" w14:textId="03190127" w:rsidR="0080321A" w:rsidRDefault="0080321A" w:rsidP="00542DF9">
      <w:pPr>
        <w:pStyle w:val="Heading5"/>
        <w:widowControl w:val="0"/>
      </w:pPr>
      <w:r>
        <w:lastRenderedPageBreak/>
        <w:t>Pattern Rule Examples</w:t>
      </w:r>
    </w:p>
    <w:p w14:paraId="7CD3FE01" w14:textId="77777777" w:rsidR="00116491" w:rsidRPr="00026752" w:rsidRDefault="0080321A" w:rsidP="00542DF9">
      <w:pPr>
        <w:pStyle w:val="NormalWeb"/>
        <w:widowControl w:val="0"/>
        <w:spacing w:before="240" w:beforeAutospacing="0" w:after="240" w:afterAutospacing="0" w:line="360" w:lineRule="auto"/>
        <w:jc w:val="both"/>
        <w:rPr>
          <w:color w:val="000000"/>
        </w:rPr>
      </w:pPr>
      <w:r w:rsidRPr="00026752">
        <w:rPr>
          <w:color w:val="000000"/>
        </w:rPr>
        <w:t>Here are some examples of pattern rules actually predefined in </w:t>
      </w:r>
      <w:r w:rsidRPr="00026752">
        <w:rPr>
          <w:rStyle w:val="HTMLCode"/>
          <w:color w:val="000000"/>
          <w:sz w:val="24"/>
          <w:szCs w:val="24"/>
        </w:rPr>
        <w:t>make</w:t>
      </w:r>
      <w:r w:rsidRPr="00026752">
        <w:rPr>
          <w:color w:val="000000"/>
        </w:rPr>
        <w:t>. First, the rule that compiles ‘</w:t>
      </w:r>
      <w:r w:rsidRPr="00026752">
        <w:rPr>
          <w:rStyle w:val="HTMLSample"/>
          <w:rFonts w:eastAsiaTheme="majorEastAsia"/>
          <w:color w:val="000000"/>
        </w:rPr>
        <w:t>.c</w:t>
      </w:r>
      <w:r w:rsidRPr="00026752">
        <w:rPr>
          <w:color w:val="000000"/>
        </w:rPr>
        <w:t>’ files into ‘</w:t>
      </w:r>
      <w:r w:rsidRPr="00026752">
        <w:rPr>
          <w:rStyle w:val="HTMLSample"/>
          <w:rFonts w:eastAsiaTheme="majorEastAsia"/>
          <w:color w:val="000000"/>
        </w:rPr>
        <w:t>.o</w:t>
      </w:r>
      <w:r w:rsidRPr="00026752">
        <w:rPr>
          <w:color w:val="000000"/>
        </w:rPr>
        <w:t>’ files:</w:t>
      </w:r>
    </w:p>
    <w:tbl>
      <w:tblPr>
        <w:tblStyle w:val="TableGrid"/>
        <w:tblW w:w="5000" w:type="pct"/>
        <w:jc w:val="center"/>
        <w:tblLook w:val="04A0" w:firstRow="1" w:lastRow="0" w:firstColumn="1" w:lastColumn="0" w:noHBand="0" w:noVBand="1"/>
      </w:tblPr>
      <w:tblGrid>
        <w:gridCol w:w="10478"/>
      </w:tblGrid>
      <w:tr w:rsidR="00116491" w14:paraId="6838576C"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12922BC" w14:textId="77777777" w:rsidR="00155F6D" w:rsidRDefault="00155F6D" w:rsidP="00542DF9">
            <w:pPr>
              <w:pStyle w:val="HTMLPreformatted"/>
              <w:widowControl w:val="0"/>
              <w:shd w:val="clear" w:color="auto" w:fill="F2EFE4"/>
              <w:spacing w:line="360" w:lineRule="auto"/>
              <w:jc w:val="both"/>
              <w:rPr>
                <w:color w:val="000000"/>
              </w:rPr>
            </w:pPr>
            <w:r>
              <w:rPr>
                <w:color w:val="000000"/>
              </w:rPr>
              <w:t>%.o : %.c</w:t>
            </w:r>
          </w:p>
          <w:p w14:paraId="6BC463DF" w14:textId="592C953B" w:rsidR="00116491" w:rsidRPr="00155F6D" w:rsidRDefault="00155F6D" w:rsidP="00542DF9">
            <w:pPr>
              <w:pStyle w:val="HTMLPreformatted"/>
              <w:widowControl w:val="0"/>
              <w:shd w:val="clear" w:color="auto" w:fill="F2EFE4"/>
              <w:spacing w:line="360" w:lineRule="auto"/>
              <w:jc w:val="both"/>
              <w:rPr>
                <w:color w:val="000000"/>
              </w:rPr>
            </w:pPr>
            <w:r>
              <w:rPr>
                <w:color w:val="000000"/>
              </w:rPr>
              <w:t xml:space="preserve">        $(CC) -c $(CFLAGS) $(CPPFLAGS) $&lt; -o $@</w:t>
            </w:r>
          </w:p>
        </w:tc>
      </w:tr>
    </w:tbl>
    <w:p w14:paraId="0B0524D3" w14:textId="77777777" w:rsidR="0080321A" w:rsidRPr="00026752" w:rsidRDefault="0080321A" w:rsidP="00542DF9">
      <w:pPr>
        <w:pStyle w:val="NormalWeb"/>
        <w:widowControl w:val="0"/>
        <w:spacing w:before="240" w:beforeAutospacing="0" w:after="240" w:afterAutospacing="0" w:line="360" w:lineRule="auto"/>
        <w:jc w:val="both"/>
        <w:rPr>
          <w:color w:val="000000"/>
        </w:rPr>
      </w:pPr>
      <w:r w:rsidRPr="00026752">
        <w:rPr>
          <w:color w:val="000000"/>
        </w:rPr>
        <w:t>defines a rule that can make any file </w:t>
      </w:r>
      <w:r w:rsidRPr="00026752">
        <w:rPr>
          <w:rStyle w:val="HTMLVariable"/>
          <w:rFonts w:ascii="Courier New" w:hAnsi="Courier New" w:cs="Courier New"/>
          <w:color w:val="000000"/>
        </w:rPr>
        <w:t>x</w:t>
      </w:r>
      <w:r w:rsidRPr="00026752">
        <w:rPr>
          <w:rStyle w:val="HTMLSample"/>
          <w:rFonts w:eastAsiaTheme="majorEastAsia"/>
          <w:color w:val="000000"/>
        </w:rPr>
        <w:t>.o</w:t>
      </w:r>
      <w:r w:rsidRPr="00026752">
        <w:rPr>
          <w:color w:val="000000"/>
        </w:rPr>
        <w:t> from </w:t>
      </w:r>
      <w:r w:rsidRPr="00026752">
        <w:rPr>
          <w:rStyle w:val="HTMLVariable"/>
          <w:rFonts w:ascii="Courier New" w:hAnsi="Courier New" w:cs="Courier New"/>
          <w:color w:val="000000"/>
        </w:rPr>
        <w:t>x</w:t>
      </w:r>
      <w:r w:rsidRPr="00026752">
        <w:rPr>
          <w:rStyle w:val="HTMLSample"/>
          <w:rFonts w:eastAsiaTheme="majorEastAsia"/>
          <w:color w:val="000000"/>
        </w:rPr>
        <w:t>.c</w:t>
      </w:r>
      <w:r w:rsidRPr="00026752">
        <w:rPr>
          <w:color w:val="000000"/>
        </w:rPr>
        <w:t>. The recipe uses the automatic variables ‘</w:t>
      </w:r>
      <w:r w:rsidRPr="00026752">
        <w:rPr>
          <w:rStyle w:val="HTMLSample"/>
          <w:rFonts w:eastAsiaTheme="majorEastAsia"/>
          <w:color w:val="000000"/>
        </w:rPr>
        <w:t>$@</w:t>
      </w:r>
      <w:r w:rsidRPr="00026752">
        <w:rPr>
          <w:color w:val="000000"/>
        </w:rPr>
        <w:t>’ and ‘</w:t>
      </w:r>
      <w:r w:rsidRPr="00026752">
        <w:rPr>
          <w:rStyle w:val="HTMLSample"/>
          <w:rFonts w:eastAsiaTheme="majorEastAsia"/>
          <w:color w:val="000000"/>
        </w:rPr>
        <w:t>$&lt;</w:t>
      </w:r>
      <w:r w:rsidRPr="00026752">
        <w:rPr>
          <w:color w:val="000000"/>
        </w:rPr>
        <w:t>’ to substitute the names of the target file and the source file in each case where the rule applies (see </w:t>
      </w:r>
      <w:hyperlink r:id="rId1266" w:anchor="Automatic-Variables" w:history="1">
        <w:r w:rsidRPr="00026752">
          <w:rPr>
            <w:rStyle w:val="Hyperlink"/>
            <w:rFonts w:eastAsiaTheme="majorEastAsia"/>
            <w:color w:val="005090"/>
          </w:rPr>
          <w:t>Automatic Variables</w:t>
        </w:r>
      </w:hyperlink>
      <w:r w:rsidRPr="00026752">
        <w:rPr>
          <w:color w:val="000000"/>
        </w:rPr>
        <w:t>).</w:t>
      </w:r>
    </w:p>
    <w:p w14:paraId="5B4B8E48" w14:textId="77777777" w:rsidR="00116491" w:rsidRPr="00026752" w:rsidRDefault="0080321A" w:rsidP="00542DF9">
      <w:pPr>
        <w:pStyle w:val="NormalWeb"/>
        <w:widowControl w:val="0"/>
        <w:spacing w:before="240" w:beforeAutospacing="0" w:after="240" w:afterAutospacing="0" w:line="360" w:lineRule="auto"/>
        <w:jc w:val="both"/>
        <w:rPr>
          <w:color w:val="000000"/>
        </w:rPr>
      </w:pPr>
      <w:r w:rsidRPr="00026752">
        <w:rPr>
          <w:color w:val="000000"/>
        </w:rPr>
        <w:t>Here is a second built-in rule:</w:t>
      </w:r>
    </w:p>
    <w:tbl>
      <w:tblPr>
        <w:tblStyle w:val="TableGrid"/>
        <w:tblW w:w="5000" w:type="pct"/>
        <w:jc w:val="center"/>
        <w:tblLook w:val="04A0" w:firstRow="1" w:lastRow="0" w:firstColumn="1" w:lastColumn="0" w:noHBand="0" w:noVBand="1"/>
      </w:tblPr>
      <w:tblGrid>
        <w:gridCol w:w="10478"/>
      </w:tblGrid>
      <w:tr w:rsidR="00116491" w14:paraId="5EC1AAAF"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ABF1EFF" w14:textId="77777777" w:rsidR="00155F6D" w:rsidRDefault="00155F6D" w:rsidP="00542DF9">
            <w:pPr>
              <w:pStyle w:val="HTMLPreformatted"/>
              <w:widowControl w:val="0"/>
              <w:shd w:val="clear" w:color="auto" w:fill="F2EFE4"/>
              <w:spacing w:line="360" w:lineRule="auto"/>
              <w:jc w:val="both"/>
              <w:rPr>
                <w:color w:val="000000"/>
              </w:rPr>
            </w:pPr>
            <w:r>
              <w:rPr>
                <w:color w:val="000000"/>
              </w:rPr>
              <w:t>% :: RCS/%,v</w:t>
            </w:r>
          </w:p>
          <w:p w14:paraId="7C9E44C8" w14:textId="520BC3D7" w:rsidR="00116491" w:rsidRPr="00155F6D" w:rsidRDefault="00155F6D" w:rsidP="00542DF9">
            <w:pPr>
              <w:pStyle w:val="HTMLPreformatted"/>
              <w:widowControl w:val="0"/>
              <w:shd w:val="clear" w:color="auto" w:fill="F2EFE4"/>
              <w:spacing w:line="360" w:lineRule="auto"/>
              <w:jc w:val="both"/>
              <w:rPr>
                <w:color w:val="000000"/>
              </w:rPr>
            </w:pPr>
            <w:r>
              <w:rPr>
                <w:color w:val="000000"/>
              </w:rPr>
              <w:t xml:space="preserve">        $(CO) $(COFLAGS) $&lt;</w:t>
            </w:r>
          </w:p>
        </w:tc>
      </w:tr>
    </w:tbl>
    <w:p w14:paraId="14A4E6B5" w14:textId="77777777" w:rsidR="0080321A" w:rsidRPr="00026752" w:rsidRDefault="0080321A" w:rsidP="00542DF9">
      <w:pPr>
        <w:pStyle w:val="NormalWeb"/>
        <w:widowControl w:val="0"/>
        <w:spacing w:before="240" w:beforeAutospacing="0" w:after="240" w:afterAutospacing="0" w:line="360" w:lineRule="auto"/>
        <w:jc w:val="both"/>
        <w:rPr>
          <w:color w:val="000000"/>
        </w:rPr>
      </w:pPr>
      <w:r w:rsidRPr="00026752">
        <w:rPr>
          <w:color w:val="000000"/>
        </w:rPr>
        <w:t>defines a rule that can make any file </w:t>
      </w:r>
      <w:r w:rsidRPr="00026752">
        <w:rPr>
          <w:rStyle w:val="HTMLVariable"/>
          <w:rFonts w:ascii="Courier New" w:hAnsi="Courier New" w:cs="Courier New"/>
          <w:color w:val="000000"/>
        </w:rPr>
        <w:t>x</w:t>
      </w:r>
      <w:r w:rsidRPr="00026752">
        <w:rPr>
          <w:color w:val="000000"/>
        </w:rPr>
        <w:t> whatsoever from a corresponding file </w:t>
      </w:r>
      <w:r w:rsidRPr="00026752">
        <w:rPr>
          <w:rStyle w:val="HTMLVariable"/>
          <w:rFonts w:ascii="Courier New" w:hAnsi="Courier New" w:cs="Courier New"/>
          <w:color w:val="000000"/>
        </w:rPr>
        <w:t>x</w:t>
      </w:r>
      <w:r w:rsidRPr="00026752">
        <w:rPr>
          <w:rStyle w:val="HTMLSample"/>
          <w:rFonts w:eastAsiaTheme="majorEastAsia"/>
          <w:color w:val="000000"/>
        </w:rPr>
        <w:t>,v</w:t>
      </w:r>
      <w:r w:rsidRPr="00026752">
        <w:rPr>
          <w:color w:val="000000"/>
        </w:rPr>
        <w:t> in the sub-directory </w:t>
      </w:r>
      <w:r w:rsidRPr="00026752">
        <w:rPr>
          <w:rStyle w:val="HTMLSample"/>
          <w:rFonts w:eastAsiaTheme="majorEastAsia"/>
          <w:color w:val="000000"/>
        </w:rPr>
        <w:t>RCS</w:t>
      </w:r>
      <w:r w:rsidRPr="00026752">
        <w:rPr>
          <w:color w:val="000000"/>
        </w:rPr>
        <w:t>. Since the target is ‘</w:t>
      </w:r>
      <w:r w:rsidRPr="00026752">
        <w:rPr>
          <w:rStyle w:val="HTMLSample"/>
          <w:rFonts w:eastAsiaTheme="majorEastAsia"/>
          <w:color w:val="000000"/>
        </w:rPr>
        <w:t>%</w:t>
      </w:r>
      <w:r w:rsidRPr="00026752">
        <w:rPr>
          <w:color w:val="000000"/>
        </w:rPr>
        <w:t>’, this rule will apply to any file whatever, provided the appropriate prerequisite file exists. The double colon makes the rule </w:t>
      </w:r>
      <w:r w:rsidRPr="00026752">
        <w:rPr>
          <w:rStyle w:val="Emphasis"/>
          <w:color w:val="000000"/>
        </w:rPr>
        <w:t>terminal</w:t>
      </w:r>
      <w:r w:rsidRPr="00026752">
        <w:rPr>
          <w:color w:val="000000"/>
        </w:rPr>
        <w:t>, which means that its prerequisite may not be an intermediate file (see </w:t>
      </w:r>
      <w:hyperlink r:id="rId1267" w:anchor="Match_002dAnything-Rules" w:history="1">
        <w:r w:rsidRPr="00026752">
          <w:rPr>
            <w:rStyle w:val="Hyperlink"/>
            <w:rFonts w:eastAsiaTheme="majorEastAsia"/>
            <w:color w:val="005090"/>
          </w:rPr>
          <w:t>Match-Anything Pattern Rules</w:t>
        </w:r>
      </w:hyperlink>
      <w:r w:rsidRPr="00026752">
        <w:rPr>
          <w:color w:val="000000"/>
        </w:rPr>
        <w:t>).</w:t>
      </w:r>
    </w:p>
    <w:p w14:paraId="6F234FD5" w14:textId="77777777" w:rsidR="00116491" w:rsidRPr="00026752" w:rsidRDefault="0080321A" w:rsidP="00542DF9">
      <w:pPr>
        <w:pStyle w:val="NormalWeb"/>
        <w:widowControl w:val="0"/>
        <w:spacing w:before="240" w:beforeAutospacing="0" w:after="240" w:afterAutospacing="0" w:line="360" w:lineRule="auto"/>
        <w:jc w:val="both"/>
        <w:rPr>
          <w:color w:val="000000"/>
        </w:rPr>
      </w:pPr>
      <w:r w:rsidRPr="00026752">
        <w:rPr>
          <w:color w:val="000000"/>
        </w:rPr>
        <w:t>This pattern rule has two targets:</w:t>
      </w:r>
    </w:p>
    <w:tbl>
      <w:tblPr>
        <w:tblStyle w:val="TableGrid"/>
        <w:tblW w:w="5000" w:type="pct"/>
        <w:jc w:val="center"/>
        <w:tblLook w:val="04A0" w:firstRow="1" w:lastRow="0" w:firstColumn="1" w:lastColumn="0" w:noHBand="0" w:noVBand="1"/>
      </w:tblPr>
      <w:tblGrid>
        <w:gridCol w:w="10478"/>
      </w:tblGrid>
      <w:tr w:rsidR="00116491" w14:paraId="6AF24568"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5AD030E" w14:textId="77777777" w:rsidR="00155F6D" w:rsidRDefault="00155F6D" w:rsidP="00542DF9">
            <w:pPr>
              <w:pStyle w:val="HTMLPreformatted"/>
              <w:widowControl w:val="0"/>
              <w:shd w:val="clear" w:color="auto" w:fill="F2EFE4"/>
              <w:spacing w:line="360" w:lineRule="auto"/>
              <w:jc w:val="both"/>
              <w:rPr>
                <w:color w:val="000000"/>
              </w:rPr>
            </w:pPr>
            <w:r>
              <w:rPr>
                <w:color w:val="000000"/>
              </w:rPr>
              <w:t>%.tab.c %.tab.h: %.y</w:t>
            </w:r>
          </w:p>
          <w:p w14:paraId="38BAA254" w14:textId="01303987" w:rsidR="00116491" w:rsidRPr="00155F6D" w:rsidRDefault="00155F6D" w:rsidP="00542DF9">
            <w:pPr>
              <w:pStyle w:val="HTMLPreformatted"/>
              <w:widowControl w:val="0"/>
              <w:shd w:val="clear" w:color="auto" w:fill="F2EFE4"/>
              <w:spacing w:line="360" w:lineRule="auto"/>
              <w:jc w:val="both"/>
              <w:rPr>
                <w:color w:val="000000"/>
              </w:rPr>
            </w:pPr>
            <w:r>
              <w:rPr>
                <w:color w:val="000000"/>
              </w:rPr>
              <w:t xml:space="preserve">        bison -d $&lt;</w:t>
            </w:r>
          </w:p>
        </w:tc>
      </w:tr>
    </w:tbl>
    <w:p w14:paraId="3A7C82A7" w14:textId="77777777" w:rsidR="00155F6D" w:rsidRDefault="00155F6D" w:rsidP="00542DF9">
      <w:pPr>
        <w:pStyle w:val="NormalWeb"/>
        <w:widowControl w:val="0"/>
        <w:spacing w:before="0" w:beforeAutospacing="0" w:after="0" w:afterAutospacing="0" w:line="360" w:lineRule="auto"/>
        <w:jc w:val="both"/>
        <w:rPr>
          <w:color w:val="000000"/>
        </w:rPr>
      </w:pPr>
    </w:p>
    <w:p w14:paraId="575F997F" w14:textId="43FC20A0" w:rsidR="0080321A" w:rsidRPr="00026752" w:rsidRDefault="0080321A" w:rsidP="00542DF9">
      <w:pPr>
        <w:pStyle w:val="NormalWeb"/>
        <w:widowControl w:val="0"/>
        <w:spacing w:before="0" w:beforeAutospacing="0" w:after="0" w:afterAutospacing="0" w:line="360" w:lineRule="auto"/>
        <w:jc w:val="both"/>
        <w:rPr>
          <w:color w:val="000000"/>
        </w:rPr>
      </w:pPr>
      <w:r w:rsidRPr="00026752">
        <w:rPr>
          <w:color w:val="000000"/>
        </w:rPr>
        <w:t>This tells </w:t>
      </w:r>
      <w:r w:rsidRPr="00026752">
        <w:rPr>
          <w:rStyle w:val="HTMLCode"/>
          <w:color w:val="000000"/>
          <w:sz w:val="24"/>
          <w:szCs w:val="24"/>
        </w:rPr>
        <w:t>make</w:t>
      </w:r>
      <w:r w:rsidRPr="00026752">
        <w:rPr>
          <w:color w:val="000000"/>
        </w:rPr>
        <w:t> that the recipe ‘</w:t>
      </w:r>
      <w:r w:rsidRPr="00026752">
        <w:rPr>
          <w:rStyle w:val="HTMLSample"/>
          <w:rFonts w:eastAsiaTheme="majorEastAsia"/>
          <w:color w:val="000000"/>
        </w:rPr>
        <w:t>bison -d </w:t>
      </w:r>
      <w:r w:rsidRPr="00026752">
        <w:rPr>
          <w:rStyle w:val="HTMLVariable"/>
          <w:rFonts w:ascii="Courier New" w:hAnsi="Courier New" w:cs="Courier New"/>
          <w:color w:val="000000"/>
        </w:rPr>
        <w:t>x</w:t>
      </w:r>
      <w:r w:rsidRPr="00026752">
        <w:rPr>
          <w:rStyle w:val="HTMLSample"/>
          <w:rFonts w:eastAsiaTheme="majorEastAsia"/>
          <w:color w:val="000000"/>
        </w:rPr>
        <w:t>.y</w:t>
      </w:r>
      <w:r w:rsidRPr="00026752">
        <w:rPr>
          <w:color w:val="000000"/>
        </w:rPr>
        <w:t>’ will make both </w:t>
      </w:r>
      <w:r w:rsidRPr="00026752">
        <w:rPr>
          <w:rStyle w:val="HTMLVariable"/>
          <w:rFonts w:ascii="Courier New" w:hAnsi="Courier New" w:cs="Courier New"/>
          <w:color w:val="000000"/>
        </w:rPr>
        <w:t>x</w:t>
      </w:r>
      <w:r w:rsidRPr="00026752">
        <w:rPr>
          <w:rStyle w:val="HTMLSample"/>
          <w:rFonts w:eastAsiaTheme="majorEastAsia"/>
          <w:color w:val="000000"/>
        </w:rPr>
        <w:t>.tab.c</w:t>
      </w:r>
      <w:r w:rsidRPr="00026752">
        <w:rPr>
          <w:color w:val="000000"/>
        </w:rPr>
        <w:t> and </w:t>
      </w:r>
      <w:r w:rsidRPr="00026752">
        <w:rPr>
          <w:rStyle w:val="HTMLVariable"/>
          <w:rFonts w:ascii="Courier New" w:hAnsi="Courier New" w:cs="Courier New"/>
          <w:color w:val="000000"/>
        </w:rPr>
        <w:t>x</w:t>
      </w:r>
      <w:r w:rsidRPr="00026752">
        <w:rPr>
          <w:rStyle w:val="HTMLSample"/>
          <w:rFonts w:eastAsiaTheme="majorEastAsia"/>
          <w:color w:val="000000"/>
        </w:rPr>
        <w:t>.tab.h</w:t>
      </w:r>
      <w:r w:rsidRPr="00026752">
        <w:rPr>
          <w:color w:val="000000"/>
        </w:rPr>
        <w:t>. If the file </w:t>
      </w:r>
      <w:r w:rsidRPr="00026752">
        <w:rPr>
          <w:rStyle w:val="HTMLSample"/>
          <w:rFonts w:eastAsiaTheme="majorEastAsia"/>
          <w:color w:val="000000"/>
        </w:rPr>
        <w:t>foo</w:t>
      </w:r>
      <w:r w:rsidRPr="00026752">
        <w:rPr>
          <w:color w:val="000000"/>
        </w:rPr>
        <w:t> depends on the files </w:t>
      </w:r>
      <w:r w:rsidRPr="00026752">
        <w:rPr>
          <w:rStyle w:val="HTMLSample"/>
          <w:rFonts w:eastAsiaTheme="majorEastAsia"/>
          <w:color w:val="000000"/>
        </w:rPr>
        <w:t>parse.tab.o</w:t>
      </w:r>
      <w:r w:rsidRPr="00026752">
        <w:rPr>
          <w:color w:val="000000"/>
        </w:rPr>
        <w:t> and </w:t>
      </w:r>
      <w:r w:rsidRPr="00026752">
        <w:rPr>
          <w:rStyle w:val="HTMLSample"/>
          <w:rFonts w:eastAsiaTheme="majorEastAsia"/>
          <w:color w:val="000000"/>
        </w:rPr>
        <w:t>scan.o</w:t>
      </w:r>
      <w:r w:rsidRPr="00026752">
        <w:rPr>
          <w:color w:val="000000"/>
        </w:rPr>
        <w:t> and the file </w:t>
      </w:r>
      <w:r w:rsidRPr="00026752">
        <w:rPr>
          <w:rStyle w:val="HTMLSample"/>
          <w:rFonts w:eastAsiaTheme="majorEastAsia"/>
          <w:color w:val="000000"/>
        </w:rPr>
        <w:t>scan.o</w:t>
      </w:r>
      <w:r w:rsidRPr="00026752">
        <w:rPr>
          <w:color w:val="000000"/>
        </w:rPr>
        <w:t> depends on the file </w:t>
      </w:r>
      <w:r w:rsidRPr="00026752">
        <w:rPr>
          <w:rStyle w:val="HTMLSample"/>
          <w:rFonts w:eastAsiaTheme="majorEastAsia"/>
          <w:color w:val="000000"/>
        </w:rPr>
        <w:t>parse.tab.h</w:t>
      </w:r>
      <w:r w:rsidRPr="00026752">
        <w:rPr>
          <w:color w:val="000000"/>
        </w:rPr>
        <w:t>, when </w:t>
      </w:r>
      <w:r w:rsidRPr="00026752">
        <w:rPr>
          <w:rStyle w:val="HTMLSample"/>
          <w:rFonts w:eastAsiaTheme="majorEastAsia"/>
          <w:color w:val="000000"/>
        </w:rPr>
        <w:t>parse.y</w:t>
      </w:r>
      <w:r w:rsidRPr="00026752">
        <w:rPr>
          <w:color w:val="000000"/>
        </w:rPr>
        <w:t> is changed, the recipe ‘</w:t>
      </w:r>
      <w:r w:rsidRPr="00026752">
        <w:rPr>
          <w:rStyle w:val="HTMLSample"/>
          <w:rFonts w:eastAsiaTheme="majorEastAsia"/>
          <w:color w:val="000000"/>
        </w:rPr>
        <w:t>bison -d parse.y</w:t>
      </w:r>
      <w:r w:rsidRPr="00026752">
        <w:rPr>
          <w:color w:val="000000"/>
        </w:rPr>
        <w:t>’ will be executed only once, and the prerequisites of both </w:t>
      </w:r>
      <w:r w:rsidRPr="00026752">
        <w:rPr>
          <w:rStyle w:val="HTMLSample"/>
          <w:rFonts w:eastAsiaTheme="majorEastAsia"/>
          <w:color w:val="000000"/>
        </w:rPr>
        <w:t>parse.tab.o</w:t>
      </w:r>
      <w:r w:rsidRPr="00026752">
        <w:rPr>
          <w:color w:val="000000"/>
        </w:rPr>
        <w:t> and </w:t>
      </w:r>
      <w:r w:rsidRPr="00026752">
        <w:rPr>
          <w:rStyle w:val="HTMLSample"/>
          <w:rFonts w:eastAsiaTheme="majorEastAsia"/>
          <w:color w:val="000000"/>
        </w:rPr>
        <w:t>scan.o</w:t>
      </w:r>
      <w:r w:rsidRPr="00026752">
        <w:rPr>
          <w:color w:val="000000"/>
        </w:rPr>
        <w:t> will be satisfied. (Presumably the file </w:t>
      </w:r>
      <w:r w:rsidRPr="00026752">
        <w:rPr>
          <w:rStyle w:val="HTMLSample"/>
          <w:rFonts w:eastAsiaTheme="majorEastAsia"/>
          <w:color w:val="000000"/>
        </w:rPr>
        <w:t>parse.tab.o</w:t>
      </w:r>
      <w:r w:rsidRPr="00026752">
        <w:rPr>
          <w:color w:val="000000"/>
        </w:rPr>
        <w:t> will be recompiled from </w:t>
      </w:r>
      <w:r w:rsidRPr="00026752">
        <w:rPr>
          <w:rStyle w:val="HTMLSample"/>
          <w:rFonts w:eastAsiaTheme="majorEastAsia"/>
          <w:color w:val="000000"/>
        </w:rPr>
        <w:t>parse.tab.c</w:t>
      </w:r>
      <w:r w:rsidRPr="00026752">
        <w:rPr>
          <w:color w:val="000000"/>
        </w:rPr>
        <w:t> and the file </w:t>
      </w:r>
      <w:r w:rsidRPr="00026752">
        <w:rPr>
          <w:rStyle w:val="HTMLSample"/>
          <w:rFonts w:eastAsiaTheme="majorEastAsia"/>
          <w:color w:val="000000"/>
        </w:rPr>
        <w:t>scan.o</w:t>
      </w:r>
      <w:r w:rsidRPr="00026752">
        <w:rPr>
          <w:color w:val="000000"/>
        </w:rPr>
        <w:t> from </w:t>
      </w:r>
      <w:r w:rsidRPr="00026752">
        <w:rPr>
          <w:rStyle w:val="HTMLSample"/>
          <w:rFonts w:eastAsiaTheme="majorEastAsia"/>
          <w:color w:val="000000"/>
        </w:rPr>
        <w:t>scan.c</w:t>
      </w:r>
      <w:r w:rsidRPr="00026752">
        <w:rPr>
          <w:color w:val="000000"/>
        </w:rPr>
        <w:t>, while </w:t>
      </w:r>
      <w:r w:rsidRPr="00026752">
        <w:rPr>
          <w:rStyle w:val="HTMLSample"/>
          <w:rFonts w:eastAsiaTheme="majorEastAsia"/>
          <w:color w:val="000000"/>
        </w:rPr>
        <w:t>foo</w:t>
      </w:r>
      <w:r w:rsidRPr="00026752">
        <w:rPr>
          <w:color w:val="000000"/>
        </w:rPr>
        <w:t> is linked from </w:t>
      </w:r>
      <w:r w:rsidRPr="00026752">
        <w:rPr>
          <w:rStyle w:val="HTMLSample"/>
          <w:rFonts w:eastAsiaTheme="majorEastAsia"/>
          <w:color w:val="000000"/>
        </w:rPr>
        <w:t>parse.tab.o</w:t>
      </w:r>
      <w:r w:rsidRPr="00026752">
        <w:rPr>
          <w:color w:val="000000"/>
        </w:rPr>
        <w:t>, </w:t>
      </w:r>
      <w:r w:rsidRPr="00026752">
        <w:rPr>
          <w:rStyle w:val="HTMLSample"/>
          <w:rFonts w:eastAsiaTheme="majorEastAsia"/>
          <w:color w:val="000000"/>
        </w:rPr>
        <w:t>scan.o</w:t>
      </w:r>
      <w:r w:rsidRPr="00026752">
        <w:rPr>
          <w:color w:val="000000"/>
        </w:rPr>
        <w:t>, and its other prerequisites, and it will execute happily ever after.)</w:t>
      </w:r>
    </w:p>
    <w:p w14:paraId="0990769B" w14:textId="77777777" w:rsidR="0080321A" w:rsidRPr="00026752" w:rsidRDefault="00000000" w:rsidP="00542DF9">
      <w:pPr>
        <w:widowControl w:val="0"/>
        <w:spacing w:before="240" w:after="240"/>
        <w:jc w:val="both"/>
      </w:pPr>
      <w:r>
        <w:pict w14:anchorId="75EFAD86">
          <v:rect id="_x0000_i1153" style="width:0;height:1.5pt" o:hrstd="t" o:hrnoshade="t" o:hr="t" fillcolor="black" stroked="f"/>
        </w:pict>
      </w:r>
    </w:p>
    <w:p w14:paraId="0622C725" w14:textId="77777777" w:rsidR="0080321A" w:rsidRPr="00026752" w:rsidRDefault="0080321A" w:rsidP="00542DF9">
      <w:pPr>
        <w:pStyle w:val="NormalWeb"/>
        <w:widowControl w:val="0"/>
        <w:spacing w:before="240" w:beforeAutospacing="0" w:after="240" w:afterAutospacing="0" w:line="360" w:lineRule="auto"/>
        <w:jc w:val="both"/>
        <w:rPr>
          <w:color w:val="443333"/>
        </w:rPr>
      </w:pPr>
      <w:r w:rsidRPr="00026752">
        <w:rPr>
          <w:color w:val="443333"/>
        </w:rPr>
        <w:t>Next: </w:t>
      </w:r>
      <w:hyperlink r:id="rId1268" w:anchor="Pattern-Match" w:history="1">
        <w:r w:rsidRPr="00026752">
          <w:rPr>
            <w:rStyle w:val="Hyperlink"/>
            <w:rFonts w:eastAsiaTheme="majorEastAsia"/>
            <w:color w:val="005090"/>
          </w:rPr>
          <w:t>Pattern Match</w:t>
        </w:r>
      </w:hyperlink>
      <w:r w:rsidRPr="00026752">
        <w:rPr>
          <w:color w:val="443333"/>
        </w:rPr>
        <w:t>, Previous: </w:t>
      </w:r>
      <w:hyperlink r:id="rId1269" w:anchor="Pattern-Examples" w:history="1">
        <w:r w:rsidRPr="00026752">
          <w:rPr>
            <w:rStyle w:val="Hyperlink"/>
            <w:rFonts w:eastAsiaTheme="majorEastAsia"/>
            <w:color w:val="005090"/>
          </w:rPr>
          <w:t>Pattern Examples</w:t>
        </w:r>
      </w:hyperlink>
      <w:r w:rsidRPr="00026752">
        <w:rPr>
          <w:color w:val="443333"/>
        </w:rPr>
        <w:t>, Up: </w:t>
      </w:r>
      <w:hyperlink r:id="rId1270" w:anchor="Pattern-Rules" w:history="1">
        <w:r w:rsidRPr="00026752">
          <w:rPr>
            <w:rStyle w:val="Hyperlink"/>
            <w:rFonts w:eastAsiaTheme="majorEastAsia"/>
            <w:color w:val="005090"/>
          </w:rPr>
          <w:t>Pattern Rules</w:t>
        </w:r>
      </w:hyperlink>
      <w:r w:rsidRPr="00026752">
        <w:rPr>
          <w:color w:val="443333"/>
        </w:rPr>
        <w:t>   [</w:t>
      </w:r>
      <w:hyperlink r:id="rId1271" w:anchor="SEC_Contents" w:tooltip="Table of contents" w:history="1">
        <w:r w:rsidRPr="00026752">
          <w:rPr>
            <w:rStyle w:val="Hyperlink"/>
            <w:rFonts w:eastAsiaTheme="majorEastAsia"/>
            <w:color w:val="005090"/>
          </w:rPr>
          <w:t>Contents</w:t>
        </w:r>
      </w:hyperlink>
      <w:r w:rsidRPr="00026752">
        <w:rPr>
          <w:color w:val="443333"/>
        </w:rPr>
        <w:t>][</w:t>
      </w:r>
      <w:hyperlink r:id="rId1272" w:anchor="Concept-Index" w:tooltip="Index" w:history="1">
        <w:r w:rsidRPr="00026752">
          <w:rPr>
            <w:rStyle w:val="Hyperlink"/>
            <w:rFonts w:eastAsiaTheme="majorEastAsia"/>
            <w:color w:val="005090"/>
          </w:rPr>
          <w:t>Index</w:t>
        </w:r>
      </w:hyperlink>
      <w:r w:rsidRPr="00026752">
        <w:rPr>
          <w:color w:val="443333"/>
        </w:rPr>
        <w:t>]</w:t>
      </w:r>
    </w:p>
    <w:p w14:paraId="7F3E77B5" w14:textId="74377735" w:rsidR="0080321A" w:rsidRDefault="0080321A" w:rsidP="00542DF9">
      <w:pPr>
        <w:pStyle w:val="Heading5"/>
        <w:widowControl w:val="0"/>
      </w:pPr>
      <w:r>
        <w:lastRenderedPageBreak/>
        <w:t>Automatic Variables</w:t>
      </w:r>
    </w:p>
    <w:p w14:paraId="1A834D79" w14:textId="77777777" w:rsidR="0080321A" w:rsidRPr="00026752" w:rsidRDefault="0080321A" w:rsidP="00542DF9">
      <w:pPr>
        <w:pStyle w:val="NormalWeb"/>
        <w:widowControl w:val="0"/>
        <w:spacing w:before="240" w:beforeAutospacing="0" w:after="240" w:afterAutospacing="0" w:line="360" w:lineRule="auto"/>
        <w:jc w:val="both"/>
        <w:rPr>
          <w:color w:val="000000"/>
        </w:rPr>
      </w:pPr>
      <w:r w:rsidRPr="00026752">
        <w:rPr>
          <w:color w:val="000000"/>
        </w:rPr>
        <w:t>Suppose you are writing a pattern rule to compile a ‘</w:t>
      </w:r>
      <w:r w:rsidRPr="00026752">
        <w:rPr>
          <w:rStyle w:val="HTMLSample"/>
          <w:rFonts w:eastAsiaTheme="majorEastAsia"/>
          <w:color w:val="000000"/>
        </w:rPr>
        <w:t>.c</w:t>
      </w:r>
      <w:r w:rsidRPr="00026752">
        <w:rPr>
          <w:color w:val="000000"/>
        </w:rPr>
        <w:t>’ file into a ‘</w:t>
      </w:r>
      <w:r w:rsidRPr="00026752">
        <w:rPr>
          <w:rStyle w:val="HTMLSample"/>
          <w:rFonts w:eastAsiaTheme="majorEastAsia"/>
          <w:color w:val="000000"/>
        </w:rPr>
        <w:t>.o</w:t>
      </w:r>
      <w:r w:rsidRPr="00026752">
        <w:rPr>
          <w:color w:val="000000"/>
        </w:rPr>
        <w:t>’ file: how do you write the ‘</w:t>
      </w:r>
      <w:r w:rsidRPr="00026752">
        <w:rPr>
          <w:rStyle w:val="HTMLSample"/>
          <w:rFonts w:eastAsiaTheme="majorEastAsia"/>
          <w:color w:val="000000"/>
        </w:rPr>
        <w:t>cc</w:t>
      </w:r>
      <w:r w:rsidRPr="00026752">
        <w:rPr>
          <w:color w:val="000000"/>
        </w:rPr>
        <w:t>’ command so that it operates on the right source file name? You cannot write the name in the recipe, because the name is different each time the implicit rule is applied.</w:t>
      </w:r>
    </w:p>
    <w:p w14:paraId="3A3FD208" w14:textId="77777777" w:rsidR="0080321A" w:rsidRPr="00026752" w:rsidRDefault="0080321A" w:rsidP="00542DF9">
      <w:pPr>
        <w:pStyle w:val="NormalWeb"/>
        <w:widowControl w:val="0"/>
        <w:spacing w:before="0" w:beforeAutospacing="0" w:after="0" w:afterAutospacing="0" w:line="360" w:lineRule="auto"/>
        <w:jc w:val="both"/>
        <w:rPr>
          <w:color w:val="000000"/>
        </w:rPr>
      </w:pPr>
      <w:r w:rsidRPr="00026752">
        <w:rPr>
          <w:color w:val="000000"/>
        </w:rPr>
        <w:t>What you do is use a special feature of </w:t>
      </w:r>
      <w:r w:rsidRPr="00026752">
        <w:rPr>
          <w:rStyle w:val="HTMLCode"/>
          <w:color w:val="000000"/>
          <w:sz w:val="24"/>
          <w:szCs w:val="24"/>
        </w:rPr>
        <w:t>make</w:t>
      </w:r>
      <w:r w:rsidRPr="00026752">
        <w:rPr>
          <w:color w:val="000000"/>
        </w:rPr>
        <w:t>, the </w:t>
      </w:r>
      <w:r w:rsidRPr="00026752">
        <w:rPr>
          <w:rStyle w:val="Emphasis"/>
          <w:color w:val="000000"/>
        </w:rPr>
        <w:t>automatic variables</w:t>
      </w:r>
      <w:r w:rsidRPr="00026752">
        <w:rPr>
          <w:color w:val="000000"/>
        </w:rPr>
        <w:t>. These variables have values computed afresh for each rule that is executed, based on the target and prerequisites of the rule. In this example, you would use ‘</w:t>
      </w:r>
      <w:r w:rsidRPr="00026752">
        <w:rPr>
          <w:rStyle w:val="HTMLSample"/>
          <w:rFonts w:eastAsiaTheme="majorEastAsia"/>
          <w:color w:val="000000"/>
        </w:rPr>
        <w:t>$@</w:t>
      </w:r>
      <w:r w:rsidRPr="00026752">
        <w:rPr>
          <w:color w:val="000000"/>
        </w:rPr>
        <w:t>’ for the object file name and ‘</w:t>
      </w:r>
      <w:r w:rsidRPr="00026752">
        <w:rPr>
          <w:rStyle w:val="HTMLSample"/>
          <w:rFonts w:eastAsiaTheme="majorEastAsia"/>
          <w:color w:val="000000"/>
        </w:rPr>
        <w:t>$&lt;</w:t>
      </w:r>
      <w:r w:rsidRPr="00026752">
        <w:rPr>
          <w:color w:val="000000"/>
        </w:rPr>
        <w:t>’ for the source file name.</w:t>
      </w:r>
    </w:p>
    <w:p w14:paraId="3D6943CA" w14:textId="77777777" w:rsidR="0080321A" w:rsidRPr="00026752" w:rsidRDefault="0080321A" w:rsidP="00542DF9">
      <w:pPr>
        <w:pStyle w:val="NormalWeb"/>
        <w:widowControl w:val="0"/>
        <w:spacing w:before="0" w:beforeAutospacing="0" w:after="0" w:afterAutospacing="0" w:line="360" w:lineRule="auto"/>
        <w:jc w:val="both"/>
        <w:rPr>
          <w:color w:val="000000"/>
        </w:rPr>
      </w:pPr>
      <w:r w:rsidRPr="00026752">
        <w:rPr>
          <w:color w:val="000000"/>
        </w:rPr>
        <w:t>It’s very important that you recognize the limited scope in which automatic variable values are available: they only have values within the recipe. In particular, you cannot use them anywhere within the target list of a rule; they have no value there and will expand to the empty string. Also, they cannot be accessed directly within the prerequisite list of a rule. A common mistake is attempting to use </w:t>
      </w:r>
      <w:r w:rsidRPr="00026752">
        <w:rPr>
          <w:rStyle w:val="HTMLCode"/>
          <w:color w:val="000000"/>
          <w:sz w:val="24"/>
          <w:szCs w:val="24"/>
        </w:rPr>
        <w:t>$@</w:t>
      </w:r>
      <w:r w:rsidRPr="00026752">
        <w:rPr>
          <w:color w:val="000000"/>
        </w:rPr>
        <w:t> within the prerequisites list; this will not work. However, there is a special feature of GNU </w:t>
      </w:r>
      <w:r w:rsidRPr="00026752">
        <w:rPr>
          <w:rStyle w:val="HTMLCode"/>
          <w:color w:val="000000"/>
          <w:sz w:val="24"/>
          <w:szCs w:val="24"/>
        </w:rPr>
        <w:t>make</w:t>
      </w:r>
      <w:r w:rsidRPr="00026752">
        <w:rPr>
          <w:color w:val="000000"/>
        </w:rPr>
        <w:t>, secondary expansion (see </w:t>
      </w:r>
      <w:hyperlink r:id="rId1273" w:anchor="Secondary-Expansion" w:history="1">
        <w:r w:rsidRPr="00026752">
          <w:rPr>
            <w:rStyle w:val="Hyperlink"/>
            <w:rFonts w:eastAsiaTheme="majorEastAsia"/>
            <w:color w:val="005090"/>
          </w:rPr>
          <w:t>Secondary Expansion</w:t>
        </w:r>
      </w:hyperlink>
      <w:r w:rsidRPr="00026752">
        <w:rPr>
          <w:color w:val="000000"/>
        </w:rPr>
        <w:t>), which will allow automatic variable values to be used in prerequisite lists.</w:t>
      </w:r>
    </w:p>
    <w:p w14:paraId="0A5A6FC8" w14:textId="77777777" w:rsidR="0080321A" w:rsidRPr="00026752" w:rsidRDefault="0080321A" w:rsidP="00542DF9">
      <w:pPr>
        <w:pStyle w:val="NormalWeb"/>
        <w:widowControl w:val="0"/>
        <w:spacing w:before="240" w:beforeAutospacing="0" w:after="240" w:afterAutospacing="0" w:line="360" w:lineRule="auto"/>
        <w:jc w:val="both"/>
        <w:rPr>
          <w:color w:val="000000"/>
        </w:rPr>
      </w:pPr>
      <w:r w:rsidRPr="00026752">
        <w:rPr>
          <w:color w:val="000000"/>
        </w:rPr>
        <w:t>Here is a table of automatic variables:</w:t>
      </w:r>
    </w:p>
    <w:p w14:paraId="4A7F0580" w14:textId="77777777" w:rsidR="0080321A" w:rsidRPr="00026752" w:rsidRDefault="0080321A" w:rsidP="00542DF9">
      <w:pPr>
        <w:widowControl w:val="0"/>
        <w:jc w:val="both"/>
        <w:rPr>
          <w:b/>
          <w:bCs/>
          <w:color w:val="222222"/>
        </w:rPr>
      </w:pPr>
      <w:r w:rsidRPr="00026752">
        <w:rPr>
          <w:rStyle w:val="HTMLCode"/>
          <w:rFonts w:eastAsiaTheme="minorHAnsi"/>
          <w:b/>
          <w:bCs/>
          <w:color w:val="222222"/>
          <w:sz w:val="24"/>
          <w:szCs w:val="24"/>
        </w:rPr>
        <w:t>$@</w:t>
      </w:r>
    </w:p>
    <w:p w14:paraId="0602E209" w14:textId="77777777" w:rsidR="0080321A" w:rsidRPr="00026752" w:rsidRDefault="0080321A" w:rsidP="00542DF9">
      <w:pPr>
        <w:pStyle w:val="NormalWeb"/>
        <w:widowControl w:val="0"/>
        <w:spacing w:before="120" w:beforeAutospacing="0" w:after="120" w:afterAutospacing="0" w:line="360" w:lineRule="auto"/>
        <w:jc w:val="both"/>
        <w:rPr>
          <w:color w:val="000000"/>
        </w:rPr>
      </w:pPr>
      <w:r w:rsidRPr="00026752">
        <w:rPr>
          <w:color w:val="000000"/>
        </w:rPr>
        <w:t>The file name of the target of the rule. If the target is an archive member, then ‘</w:t>
      </w:r>
      <w:r w:rsidRPr="00026752">
        <w:rPr>
          <w:rStyle w:val="HTMLSample"/>
          <w:rFonts w:eastAsiaTheme="majorEastAsia"/>
          <w:color w:val="000000"/>
        </w:rPr>
        <w:t>$@</w:t>
      </w:r>
      <w:r w:rsidRPr="00026752">
        <w:rPr>
          <w:color w:val="000000"/>
        </w:rPr>
        <w:t>’ is the name of the archive file. In a pattern rule that has multiple targets (see </w:t>
      </w:r>
      <w:hyperlink r:id="rId1274" w:anchor="Pattern-Intro" w:history="1">
        <w:r w:rsidRPr="00026752">
          <w:rPr>
            <w:rStyle w:val="Hyperlink"/>
            <w:rFonts w:eastAsiaTheme="majorEastAsia"/>
            <w:color w:val="005090"/>
          </w:rPr>
          <w:t>Introduction to Pattern Rules</w:t>
        </w:r>
      </w:hyperlink>
      <w:r w:rsidRPr="00026752">
        <w:rPr>
          <w:color w:val="000000"/>
        </w:rPr>
        <w:t>), ‘</w:t>
      </w:r>
      <w:r w:rsidRPr="00026752">
        <w:rPr>
          <w:rStyle w:val="HTMLSample"/>
          <w:rFonts w:eastAsiaTheme="majorEastAsia"/>
          <w:color w:val="000000"/>
        </w:rPr>
        <w:t>$@</w:t>
      </w:r>
      <w:r w:rsidRPr="00026752">
        <w:rPr>
          <w:color w:val="000000"/>
        </w:rPr>
        <w:t>’ is the name of whichever target caused the rule’s recipe to be run.</w:t>
      </w:r>
    </w:p>
    <w:p w14:paraId="37A62147" w14:textId="77777777" w:rsidR="0080321A" w:rsidRPr="00026752" w:rsidRDefault="0080321A" w:rsidP="00542DF9">
      <w:pPr>
        <w:widowControl w:val="0"/>
        <w:jc w:val="both"/>
        <w:rPr>
          <w:b/>
          <w:bCs/>
          <w:color w:val="222222"/>
        </w:rPr>
      </w:pPr>
      <w:r w:rsidRPr="00026752">
        <w:rPr>
          <w:rStyle w:val="HTMLCode"/>
          <w:rFonts w:eastAsiaTheme="minorHAnsi"/>
          <w:b/>
          <w:bCs/>
          <w:color w:val="222222"/>
          <w:sz w:val="24"/>
          <w:szCs w:val="24"/>
        </w:rPr>
        <w:t>$%</w:t>
      </w:r>
    </w:p>
    <w:p w14:paraId="7B57687F" w14:textId="77777777" w:rsidR="0080321A" w:rsidRPr="00026752" w:rsidRDefault="0080321A" w:rsidP="00542DF9">
      <w:pPr>
        <w:pStyle w:val="NormalWeb"/>
        <w:widowControl w:val="0"/>
        <w:spacing w:before="120" w:beforeAutospacing="0" w:after="120" w:afterAutospacing="0" w:line="360" w:lineRule="auto"/>
        <w:jc w:val="both"/>
        <w:rPr>
          <w:color w:val="000000"/>
        </w:rPr>
      </w:pPr>
      <w:r w:rsidRPr="00026752">
        <w:rPr>
          <w:color w:val="000000"/>
        </w:rPr>
        <w:t>The target member name, when the target is an archive member. See </w:t>
      </w:r>
      <w:hyperlink r:id="rId1275" w:anchor="Archives" w:history="1">
        <w:r w:rsidRPr="00026752">
          <w:rPr>
            <w:rStyle w:val="Hyperlink"/>
            <w:rFonts w:eastAsiaTheme="majorEastAsia"/>
            <w:color w:val="005090"/>
          </w:rPr>
          <w:t>Archives</w:t>
        </w:r>
      </w:hyperlink>
      <w:r w:rsidRPr="00026752">
        <w:rPr>
          <w:color w:val="000000"/>
        </w:rPr>
        <w:t>. For example, if the target is </w:t>
      </w:r>
      <w:r w:rsidRPr="00026752">
        <w:rPr>
          <w:rStyle w:val="HTMLSample"/>
          <w:rFonts w:eastAsiaTheme="majorEastAsia"/>
          <w:color w:val="000000"/>
        </w:rPr>
        <w:t>foo.a(bar.o)</w:t>
      </w:r>
      <w:r w:rsidRPr="00026752">
        <w:rPr>
          <w:color w:val="000000"/>
        </w:rPr>
        <w:t> then ‘</w:t>
      </w:r>
      <w:r w:rsidRPr="00026752">
        <w:rPr>
          <w:rStyle w:val="HTMLSample"/>
          <w:rFonts w:eastAsiaTheme="majorEastAsia"/>
          <w:color w:val="000000"/>
        </w:rPr>
        <w:t>$%</w:t>
      </w:r>
      <w:r w:rsidRPr="00026752">
        <w:rPr>
          <w:color w:val="000000"/>
        </w:rPr>
        <w:t>’ is </w:t>
      </w:r>
      <w:r w:rsidRPr="00026752">
        <w:rPr>
          <w:rStyle w:val="HTMLSample"/>
          <w:rFonts w:eastAsiaTheme="majorEastAsia"/>
          <w:color w:val="000000"/>
        </w:rPr>
        <w:t>bar.o</w:t>
      </w:r>
      <w:r w:rsidRPr="00026752">
        <w:rPr>
          <w:color w:val="000000"/>
        </w:rPr>
        <w:t> and ‘</w:t>
      </w:r>
      <w:r w:rsidRPr="00026752">
        <w:rPr>
          <w:rStyle w:val="HTMLSample"/>
          <w:rFonts w:eastAsiaTheme="majorEastAsia"/>
          <w:color w:val="000000"/>
        </w:rPr>
        <w:t>$@</w:t>
      </w:r>
      <w:r w:rsidRPr="00026752">
        <w:rPr>
          <w:color w:val="000000"/>
        </w:rPr>
        <w:t>’ is </w:t>
      </w:r>
      <w:r w:rsidRPr="00026752">
        <w:rPr>
          <w:rStyle w:val="HTMLSample"/>
          <w:rFonts w:eastAsiaTheme="majorEastAsia"/>
          <w:color w:val="000000"/>
        </w:rPr>
        <w:t>foo.a</w:t>
      </w:r>
      <w:r w:rsidRPr="00026752">
        <w:rPr>
          <w:color w:val="000000"/>
        </w:rPr>
        <w:t>. ‘</w:t>
      </w:r>
      <w:r w:rsidRPr="00026752">
        <w:rPr>
          <w:rStyle w:val="HTMLSample"/>
          <w:rFonts w:eastAsiaTheme="majorEastAsia"/>
          <w:color w:val="000000"/>
        </w:rPr>
        <w:t>$%</w:t>
      </w:r>
      <w:r w:rsidRPr="00026752">
        <w:rPr>
          <w:color w:val="000000"/>
        </w:rPr>
        <w:t>’ is empty when the target is not an archive member.</w:t>
      </w:r>
    </w:p>
    <w:p w14:paraId="6350C9D2" w14:textId="77777777" w:rsidR="0080321A" w:rsidRPr="00026752" w:rsidRDefault="0080321A" w:rsidP="00542DF9">
      <w:pPr>
        <w:widowControl w:val="0"/>
        <w:jc w:val="both"/>
        <w:rPr>
          <w:b/>
          <w:bCs/>
          <w:color w:val="222222"/>
        </w:rPr>
      </w:pPr>
      <w:r w:rsidRPr="00026752">
        <w:rPr>
          <w:rStyle w:val="HTMLCode"/>
          <w:rFonts w:eastAsiaTheme="minorHAnsi"/>
          <w:b/>
          <w:bCs/>
          <w:color w:val="222222"/>
          <w:sz w:val="24"/>
          <w:szCs w:val="24"/>
        </w:rPr>
        <w:t>$&lt;</w:t>
      </w:r>
    </w:p>
    <w:p w14:paraId="2D5B5688" w14:textId="77777777" w:rsidR="0080321A" w:rsidRPr="00026752" w:rsidRDefault="0080321A" w:rsidP="00542DF9">
      <w:pPr>
        <w:pStyle w:val="NormalWeb"/>
        <w:widowControl w:val="0"/>
        <w:spacing w:before="120" w:beforeAutospacing="0" w:after="120" w:afterAutospacing="0" w:line="360" w:lineRule="auto"/>
        <w:jc w:val="both"/>
        <w:rPr>
          <w:color w:val="000000"/>
        </w:rPr>
      </w:pPr>
      <w:r w:rsidRPr="00026752">
        <w:rPr>
          <w:color w:val="000000"/>
        </w:rPr>
        <w:t>The name of the first prerequisite. If the target got its recipe from an implicit rule, this will be the first prerequisite added by the implicit rule (see </w:t>
      </w:r>
      <w:hyperlink r:id="rId1276" w:anchor="Implicit-Rules" w:history="1">
        <w:r w:rsidRPr="00026752">
          <w:rPr>
            <w:rStyle w:val="Hyperlink"/>
            <w:rFonts w:eastAsiaTheme="majorEastAsia"/>
            <w:color w:val="005090"/>
          </w:rPr>
          <w:t>Implicit Rules</w:t>
        </w:r>
      </w:hyperlink>
      <w:r w:rsidRPr="00026752">
        <w:rPr>
          <w:color w:val="000000"/>
        </w:rPr>
        <w:t>).</w:t>
      </w:r>
    </w:p>
    <w:p w14:paraId="24135FB2" w14:textId="77777777" w:rsidR="0080321A" w:rsidRPr="00026752" w:rsidRDefault="0080321A" w:rsidP="00542DF9">
      <w:pPr>
        <w:widowControl w:val="0"/>
        <w:jc w:val="both"/>
        <w:rPr>
          <w:b/>
          <w:bCs/>
          <w:color w:val="222222"/>
        </w:rPr>
      </w:pPr>
      <w:r w:rsidRPr="00026752">
        <w:rPr>
          <w:rStyle w:val="HTMLCode"/>
          <w:rFonts w:eastAsiaTheme="minorHAnsi"/>
          <w:b/>
          <w:bCs/>
          <w:color w:val="222222"/>
          <w:sz w:val="24"/>
          <w:szCs w:val="24"/>
        </w:rPr>
        <w:t>$?</w:t>
      </w:r>
    </w:p>
    <w:p w14:paraId="164B03A9" w14:textId="77777777" w:rsidR="0080321A" w:rsidRPr="00026752" w:rsidRDefault="0080321A" w:rsidP="00542DF9">
      <w:pPr>
        <w:pStyle w:val="NormalWeb"/>
        <w:widowControl w:val="0"/>
        <w:spacing w:before="120" w:beforeAutospacing="0" w:after="120" w:afterAutospacing="0" w:line="360" w:lineRule="auto"/>
        <w:jc w:val="both"/>
        <w:rPr>
          <w:color w:val="000000"/>
        </w:rPr>
      </w:pPr>
      <w:r w:rsidRPr="00026752">
        <w:rPr>
          <w:color w:val="000000"/>
        </w:rPr>
        <w:t>The names of all the prerequisites that are newer than the target, with spaces between them. If the target does not exist, all prerequisites will be included. For prerequisites which are archive members, only the named member is used (see </w:t>
      </w:r>
      <w:hyperlink r:id="rId1277" w:anchor="Archives" w:history="1">
        <w:r w:rsidRPr="00026752">
          <w:rPr>
            <w:rStyle w:val="Hyperlink"/>
            <w:rFonts w:eastAsiaTheme="majorEastAsia"/>
            <w:color w:val="005090"/>
          </w:rPr>
          <w:t>Archives</w:t>
        </w:r>
      </w:hyperlink>
      <w:r w:rsidRPr="00026752">
        <w:rPr>
          <w:color w:val="000000"/>
        </w:rPr>
        <w:t>).</w:t>
      </w:r>
    </w:p>
    <w:p w14:paraId="38BFF244" w14:textId="77777777" w:rsidR="00116491" w:rsidRPr="00026752" w:rsidRDefault="0080321A" w:rsidP="00542DF9">
      <w:pPr>
        <w:pStyle w:val="NormalWeb"/>
        <w:widowControl w:val="0"/>
        <w:spacing w:before="240" w:beforeAutospacing="0" w:after="240" w:afterAutospacing="0" w:line="360" w:lineRule="auto"/>
        <w:jc w:val="both"/>
        <w:rPr>
          <w:color w:val="000000"/>
        </w:rPr>
      </w:pPr>
      <w:r w:rsidRPr="00026752">
        <w:rPr>
          <w:color w:val="000000"/>
        </w:rPr>
        <w:t>‘</w:t>
      </w:r>
      <w:r w:rsidRPr="00026752">
        <w:rPr>
          <w:rStyle w:val="HTMLSample"/>
          <w:rFonts w:eastAsiaTheme="majorEastAsia"/>
          <w:color w:val="000000"/>
        </w:rPr>
        <w:t>$?</w:t>
      </w:r>
      <w:r w:rsidRPr="00026752">
        <w:rPr>
          <w:color w:val="000000"/>
        </w:rPr>
        <w:t xml:space="preserve">’ is useful even in explicit rules when you wish to operate on only the prerequisites that have changed. For </w:t>
      </w:r>
      <w:r w:rsidRPr="00026752">
        <w:rPr>
          <w:color w:val="000000"/>
        </w:rPr>
        <w:lastRenderedPageBreak/>
        <w:t>example, suppose that an archive named </w:t>
      </w:r>
      <w:r w:rsidRPr="00026752">
        <w:rPr>
          <w:rStyle w:val="HTMLSample"/>
          <w:rFonts w:eastAsiaTheme="majorEastAsia"/>
          <w:color w:val="000000"/>
        </w:rPr>
        <w:t>lib</w:t>
      </w:r>
      <w:r w:rsidRPr="00026752">
        <w:rPr>
          <w:color w:val="000000"/>
        </w:rPr>
        <w:t> is supposed to contain copies of several object files. This rule copies just the changed object files into the archive:</w:t>
      </w:r>
    </w:p>
    <w:tbl>
      <w:tblPr>
        <w:tblStyle w:val="TableGrid"/>
        <w:tblW w:w="5000" w:type="pct"/>
        <w:jc w:val="center"/>
        <w:tblLook w:val="04A0" w:firstRow="1" w:lastRow="0" w:firstColumn="1" w:lastColumn="0" w:noHBand="0" w:noVBand="1"/>
      </w:tblPr>
      <w:tblGrid>
        <w:gridCol w:w="10478"/>
      </w:tblGrid>
      <w:tr w:rsidR="00116491" w14:paraId="2EBA7CEC"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9A34B39" w14:textId="77777777" w:rsidR="00155F6D" w:rsidRDefault="00155F6D" w:rsidP="00542DF9">
            <w:pPr>
              <w:pStyle w:val="HTMLPreformatted"/>
              <w:widowControl w:val="0"/>
              <w:shd w:val="clear" w:color="auto" w:fill="F2EFE4"/>
              <w:spacing w:line="360" w:lineRule="auto"/>
              <w:ind w:left="720"/>
              <w:jc w:val="both"/>
              <w:rPr>
                <w:color w:val="000000"/>
              </w:rPr>
            </w:pPr>
            <w:r>
              <w:rPr>
                <w:color w:val="000000"/>
              </w:rPr>
              <w:t>lib: foo.o bar.o lose.o win.o</w:t>
            </w:r>
          </w:p>
          <w:p w14:paraId="36BDE9AE" w14:textId="7B5DCCDE" w:rsidR="00116491" w:rsidRPr="00155F6D" w:rsidRDefault="00155F6D" w:rsidP="00542DF9">
            <w:pPr>
              <w:pStyle w:val="HTMLPreformatted"/>
              <w:widowControl w:val="0"/>
              <w:shd w:val="clear" w:color="auto" w:fill="F2EFE4"/>
              <w:spacing w:line="360" w:lineRule="auto"/>
              <w:ind w:left="720"/>
              <w:jc w:val="both"/>
              <w:rPr>
                <w:color w:val="000000"/>
              </w:rPr>
            </w:pPr>
            <w:r>
              <w:rPr>
                <w:color w:val="000000"/>
              </w:rPr>
              <w:t xml:space="preserve">        ar r lib $?</w:t>
            </w:r>
          </w:p>
        </w:tc>
      </w:tr>
    </w:tbl>
    <w:p w14:paraId="5216A420" w14:textId="77777777" w:rsidR="00155F6D" w:rsidRDefault="00155F6D" w:rsidP="00542DF9">
      <w:pPr>
        <w:widowControl w:val="0"/>
        <w:jc w:val="both"/>
        <w:rPr>
          <w:rStyle w:val="HTMLCode"/>
          <w:rFonts w:eastAsiaTheme="minorHAnsi"/>
          <w:b/>
          <w:bCs/>
          <w:color w:val="222222"/>
        </w:rPr>
      </w:pPr>
    </w:p>
    <w:p w14:paraId="0808593C" w14:textId="1BD83FDC" w:rsidR="0080321A" w:rsidRPr="00026752" w:rsidRDefault="0080321A" w:rsidP="00542DF9">
      <w:pPr>
        <w:widowControl w:val="0"/>
        <w:jc w:val="both"/>
        <w:rPr>
          <w:b/>
          <w:bCs/>
          <w:color w:val="222222"/>
        </w:rPr>
      </w:pPr>
      <w:r w:rsidRPr="00026752">
        <w:rPr>
          <w:rStyle w:val="HTMLCode"/>
          <w:rFonts w:eastAsiaTheme="minorHAnsi"/>
          <w:b/>
          <w:bCs/>
          <w:color w:val="222222"/>
          <w:sz w:val="24"/>
          <w:szCs w:val="24"/>
        </w:rPr>
        <w:t>$^</w:t>
      </w:r>
    </w:p>
    <w:p w14:paraId="43541ABA" w14:textId="77777777" w:rsidR="0080321A" w:rsidRPr="00026752" w:rsidRDefault="0080321A" w:rsidP="00542DF9">
      <w:pPr>
        <w:pStyle w:val="NormalWeb"/>
        <w:widowControl w:val="0"/>
        <w:spacing w:before="0" w:beforeAutospacing="0" w:after="0" w:afterAutospacing="0" w:line="360" w:lineRule="auto"/>
        <w:jc w:val="both"/>
        <w:rPr>
          <w:color w:val="000000"/>
        </w:rPr>
      </w:pPr>
      <w:r w:rsidRPr="00026752">
        <w:rPr>
          <w:color w:val="000000"/>
        </w:rPr>
        <w:t>The names of all the prerequisites, with spaces between them. For prerequisites which are archive members, only the named member is used (see </w:t>
      </w:r>
      <w:hyperlink r:id="rId1278" w:anchor="Archives" w:history="1">
        <w:r w:rsidRPr="00026752">
          <w:rPr>
            <w:rStyle w:val="Hyperlink"/>
            <w:rFonts w:eastAsiaTheme="majorEastAsia"/>
            <w:color w:val="005090"/>
          </w:rPr>
          <w:t>Archives</w:t>
        </w:r>
      </w:hyperlink>
      <w:r w:rsidRPr="00026752">
        <w:rPr>
          <w:color w:val="000000"/>
        </w:rPr>
        <w:t>). A target has only one prerequisite on each other file it depends on, no matter how many times each file is listed as a prerequisite. So if you list a prerequisite more than once for a target, the value of </w:t>
      </w:r>
      <w:r w:rsidRPr="00026752">
        <w:rPr>
          <w:rStyle w:val="HTMLCode"/>
          <w:color w:val="000000"/>
          <w:sz w:val="24"/>
          <w:szCs w:val="24"/>
        </w:rPr>
        <w:t>$^</w:t>
      </w:r>
      <w:r w:rsidRPr="00026752">
        <w:rPr>
          <w:color w:val="000000"/>
        </w:rPr>
        <w:t> contains just one copy of the name. This list does </w:t>
      </w:r>
      <w:r w:rsidRPr="00026752">
        <w:rPr>
          <w:rStyle w:val="Strong"/>
          <w:color w:val="000000"/>
        </w:rPr>
        <w:t>not</w:t>
      </w:r>
      <w:r w:rsidRPr="00026752">
        <w:rPr>
          <w:color w:val="000000"/>
        </w:rPr>
        <w:t> contain any of the order-only prerequisites; for those see the ‘</w:t>
      </w:r>
      <w:r w:rsidRPr="00026752">
        <w:rPr>
          <w:rStyle w:val="HTMLSample"/>
          <w:rFonts w:eastAsiaTheme="majorEastAsia"/>
          <w:color w:val="000000"/>
        </w:rPr>
        <w:t>$|</w:t>
      </w:r>
      <w:r w:rsidRPr="00026752">
        <w:rPr>
          <w:color w:val="000000"/>
        </w:rPr>
        <w:t>’ variable, below.</w:t>
      </w:r>
    </w:p>
    <w:p w14:paraId="0C9239CD" w14:textId="77777777" w:rsidR="0080321A" w:rsidRPr="00026752" w:rsidRDefault="0080321A" w:rsidP="00542DF9">
      <w:pPr>
        <w:widowControl w:val="0"/>
        <w:jc w:val="both"/>
        <w:rPr>
          <w:b/>
          <w:bCs/>
          <w:color w:val="222222"/>
        </w:rPr>
      </w:pPr>
      <w:r w:rsidRPr="00026752">
        <w:rPr>
          <w:rStyle w:val="HTMLCode"/>
          <w:rFonts w:eastAsiaTheme="minorHAnsi"/>
          <w:b/>
          <w:bCs/>
          <w:color w:val="222222"/>
          <w:sz w:val="24"/>
          <w:szCs w:val="24"/>
        </w:rPr>
        <w:t>$+</w:t>
      </w:r>
    </w:p>
    <w:p w14:paraId="60C013FC" w14:textId="77777777" w:rsidR="0080321A" w:rsidRPr="00026752" w:rsidRDefault="0080321A" w:rsidP="00542DF9">
      <w:pPr>
        <w:pStyle w:val="NormalWeb"/>
        <w:widowControl w:val="0"/>
        <w:spacing w:before="120" w:beforeAutospacing="0" w:after="120" w:afterAutospacing="0" w:line="360" w:lineRule="auto"/>
        <w:jc w:val="both"/>
        <w:rPr>
          <w:color w:val="000000"/>
        </w:rPr>
      </w:pPr>
      <w:r w:rsidRPr="00026752">
        <w:rPr>
          <w:color w:val="000000"/>
        </w:rPr>
        <w:t>This is like ‘</w:t>
      </w:r>
      <w:r w:rsidRPr="00026752">
        <w:rPr>
          <w:rStyle w:val="HTMLSample"/>
          <w:rFonts w:eastAsiaTheme="majorEastAsia"/>
          <w:color w:val="000000"/>
        </w:rPr>
        <w:t>$^</w:t>
      </w:r>
      <w:r w:rsidRPr="00026752">
        <w:rPr>
          <w:color w:val="000000"/>
        </w:rPr>
        <w:t>’, but prerequisites listed more than once are duplicated in the order they were listed in the makefile. This is primarily useful for use in linking commands where it is meaningful to repeat library file names in a particular order.</w:t>
      </w:r>
    </w:p>
    <w:p w14:paraId="43CB9253" w14:textId="77777777" w:rsidR="0080321A" w:rsidRPr="00026752" w:rsidRDefault="0080321A" w:rsidP="00542DF9">
      <w:pPr>
        <w:widowControl w:val="0"/>
        <w:jc w:val="both"/>
        <w:rPr>
          <w:b/>
          <w:bCs/>
          <w:color w:val="222222"/>
        </w:rPr>
      </w:pPr>
      <w:r w:rsidRPr="00026752">
        <w:rPr>
          <w:rStyle w:val="HTMLCode"/>
          <w:rFonts w:eastAsiaTheme="minorHAnsi"/>
          <w:b/>
          <w:bCs/>
          <w:color w:val="222222"/>
          <w:sz w:val="24"/>
          <w:szCs w:val="24"/>
        </w:rPr>
        <w:t>$|</w:t>
      </w:r>
    </w:p>
    <w:p w14:paraId="73B94394" w14:textId="77777777" w:rsidR="0080321A" w:rsidRPr="00026752" w:rsidRDefault="0080321A" w:rsidP="00542DF9">
      <w:pPr>
        <w:pStyle w:val="NormalWeb"/>
        <w:widowControl w:val="0"/>
        <w:spacing w:before="120" w:beforeAutospacing="0" w:after="120" w:afterAutospacing="0" w:line="360" w:lineRule="auto"/>
        <w:jc w:val="both"/>
        <w:rPr>
          <w:color w:val="000000"/>
        </w:rPr>
      </w:pPr>
      <w:r w:rsidRPr="00026752">
        <w:rPr>
          <w:color w:val="000000"/>
        </w:rPr>
        <w:t>The names of all the order-only prerequisites, with spaces between them.</w:t>
      </w:r>
    </w:p>
    <w:p w14:paraId="25628545" w14:textId="77777777" w:rsidR="0080321A" w:rsidRPr="00026752" w:rsidRDefault="0080321A" w:rsidP="00542DF9">
      <w:pPr>
        <w:widowControl w:val="0"/>
        <w:jc w:val="both"/>
        <w:rPr>
          <w:b/>
          <w:bCs/>
          <w:color w:val="222222"/>
        </w:rPr>
      </w:pPr>
      <w:r w:rsidRPr="00026752">
        <w:rPr>
          <w:rStyle w:val="HTMLCode"/>
          <w:rFonts w:eastAsiaTheme="minorHAnsi"/>
          <w:b/>
          <w:bCs/>
          <w:color w:val="222222"/>
          <w:sz w:val="24"/>
          <w:szCs w:val="24"/>
        </w:rPr>
        <w:t>$*</w:t>
      </w:r>
    </w:p>
    <w:p w14:paraId="4F9F6F53" w14:textId="77777777" w:rsidR="0080321A" w:rsidRPr="00026752" w:rsidRDefault="0080321A" w:rsidP="00542DF9">
      <w:pPr>
        <w:pStyle w:val="NormalWeb"/>
        <w:widowControl w:val="0"/>
        <w:spacing w:before="120" w:beforeAutospacing="0" w:after="120" w:afterAutospacing="0" w:line="360" w:lineRule="auto"/>
        <w:jc w:val="both"/>
        <w:rPr>
          <w:color w:val="000000"/>
        </w:rPr>
      </w:pPr>
      <w:r w:rsidRPr="00026752">
        <w:rPr>
          <w:color w:val="000000"/>
        </w:rPr>
        <w:t>The stem with which an implicit rule matches (see </w:t>
      </w:r>
      <w:hyperlink r:id="rId1279" w:anchor="Pattern-Match" w:history="1">
        <w:r w:rsidRPr="00026752">
          <w:rPr>
            <w:rStyle w:val="Hyperlink"/>
            <w:rFonts w:eastAsiaTheme="majorEastAsia"/>
            <w:color w:val="005090"/>
          </w:rPr>
          <w:t>How Patterns Match</w:t>
        </w:r>
      </w:hyperlink>
      <w:r w:rsidRPr="00026752">
        <w:rPr>
          <w:color w:val="000000"/>
        </w:rPr>
        <w:t>). If the target is </w:t>
      </w:r>
      <w:r w:rsidRPr="00026752">
        <w:rPr>
          <w:rStyle w:val="HTMLSample"/>
          <w:rFonts w:eastAsiaTheme="majorEastAsia"/>
          <w:color w:val="000000"/>
        </w:rPr>
        <w:t>dir/a.foo.b</w:t>
      </w:r>
      <w:r w:rsidRPr="00026752">
        <w:rPr>
          <w:color w:val="000000"/>
        </w:rPr>
        <w:t> and the target pattern is </w:t>
      </w:r>
      <w:r w:rsidRPr="00026752">
        <w:rPr>
          <w:rStyle w:val="HTMLSample"/>
          <w:rFonts w:eastAsiaTheme="majorEastAsia"/>
          <w:color w:val="000000"/>
        </w:rPr>
        <w:t>a.%.b</w:t>
      </w:r>
      <w:r w:rsidRPr="00026752">
        <w:rPr>
          <w:color w:val="000000"/>
        </w:rPr>
        <w:t> then the stem is </w:t>
      </w:r>
      <w:r w:rsidRPr="00026752">
        <w:rPr>
          <w:rStyle w:val="HTMLSample"/>
          <w:rFonts w:eastAsiaTheme="majorEastAsia"/>
          <w:color w:val="000000"/>
        </w:rPr>
        <w:t>dir/foo</w:t>
      </w:r>
      <w:r w:rsidRPr="00026752">
        <w:rPr>
          <w:color w:val="000000"/>
        </w:rPr>
        <w:t>. The stem is useful for constructing names of related files.</w:t>
      </w:r>
    </w:p>
    <w:p w14:paraId="327E9307" w14:textId="77777777" w:rsidR="0080321A" w:rsidRPr="00026752" w:rsidRDefault="0080321A" w:rsidP="00542DF9">
      <w:pPr>
        <w:pStyle w:val="NormalWeb"/>
        <w:widowControl w:val="0"/>
        <w:spacing w:before="120" w:beforeAutospacing="0" w:after="120" w:afterAutospacing="0" w:line="360" w:lineRule="auto"/>
        <w:jc w:val="both"/>
        <w:rPr>
          <w:color w:val="000000"/>
        </w:rPr>
      </w:pPr>
      <w:r w:rsidRPr="00026752">
        <w:rPr>
          <w:color w:val="000000"/>
        </w:rPr>
        <w:t>In a static pattern rule, the stem is part of the file name that matched the ‘</w:t>
      </w:r>
      <w:r w:rsidRPr="00026752">
        <w:rPr>
          <w:rStyle w:val="HTMLSample"/>
          <w:rFonts w:eastAsiaTheme="majorEastAsia"/>
          <w:color w:val="000000"/>
        </w:rPr>
        <w:t>%</w:t>
      </w:r>
      <w:r w:rsidRPr="00026752">
        <w:rPr>
          <w:color w:val="000000"/>
        </w:rPr>
        <w:t>’ in the target pattern.</w:t>
      </w:r>
    </w:p>
    <w:p w14:paraId="3CDB3F25" w14:textId="77777777" w:rsidR="0080321A" w:rsidRPr="00026752" w:rsidRDefault="0080321A" w:rsidP="00542DF9">
      <w:pPr>
        <w:pStyle w:val="NormalWeb"/>
        <w:widowControl w:val="0"/>
        <w:spacing w:before="0" w:beforeAutospacing="0" w:after="0" w:afterAutospacing="0" w:line="360" w:lineRule="auto"/>
        <w:jc w:val="both"/>
        <w:rPr>
          <w:color w:val="000000"/>
        </w:rPr>
      </w:pPr>
      <w:r w:rsidRPr="00026752">
        <w:rPr>
          <w:color w:val="000000"/>
        </w:rPr>
        <w:t>In an explicit rule, there is no stem; so ‘</w:t>
      </w:r>
      <w:r w:rsidRPr="00026752">
        <w:rPr>
          <w:rStyle w:val="HTMLSample"/>
          <w:rFonts w:eastAsiaTheme="majorEastAsia"/>
          <w:color w:val="000000"/>
        </w:rPr>
        <w:t>$*</w:t>
      </w:r>
      <w:r w:rsidRPr="00026752">
        <w:rPr>
          <w:color w:val="000000"/>
        </w:rPr>
        <w:t>’ cannot be determined in that way. Instead, if the target name ends with a recognized suffix (see </w:t>
      </w:r>
      <w:hyperlink r:id="rId1280" w:anchor="Suffix-Rules" w:history="1">
        <w:r w:rsidRPr="00026752">
          <w:rPr>
            <w:rStyle w:val="Hyperlink"/>
            <w:rFonts w:eastAsiaTheme="majorEastAsia"/>
            <w:color w:val="005090"/>
          </w:rPr>
          <w:t>Old-Fashioned Suffix Rules</w:t>
        </w:r>
      </w:hyperlink>
      <w:r w:rsidRPr="00026752">
        <w:rPr>
          <w:color w:val="000000"/>
        </w:rPr>
        <w:t>), ‘</w:t>
      </w:r>
      <w:r w:rsidRPr="00026752">
        <w:rPr>
          <w:rStyle w:val="HTMLSample"/>
          <w:rFonts w:eastAsiaTheme="majorEastAsia"/>
          <w:color w:val="000000"/>
        </w:rPr>
        <w:t>$*</w:t>
      </w:r>
      <w:r w:rsidRPr="00026752">
        <w:rPr>
          <w:color w:val="000000"/>
        </w:rPr>
        <w:t>’ is set to the target name minus the suffix. For example, if the target name is ‘</w:t>
      </w:r>
      <w:r w:rsidRPr="00026752">
        <w:rPr>
          <w:rStyle w:val="HTMLSample"/>
          <w:rFonts w:eastAsiaTheme="majorEastAsia"/>
          <w:color w:val="000000"/>
        </w:rPr>
        <w:t>foo.c</w:t>
      </w:r>
      <w:r w:rsidRPr="00026752">
        <w:rPr>
          <w:color w:val="000000"/>
        </w:rPr>
        <w:t>’, then ‘</w:t>
      </w:r>
      <w:r w:rsidRPr="00026752">
        <w:rPr>
          <w:rStyle w:val="HTMLSample"/>
          <w:rFonts w:eastAsiaTheme="majorEastAsia"/>
          <w:color w:val="000000"/>
        </w:rPr>
        <w:t>$*</w:t>
      </w:r>
      <w:r w:rsidRPr="00026752">
        <w:rPr>
          <w:color w:val="000000"/>
        </w:rPr>
        <w:t>’ is set to ‘</w:t>
      </w:r>
      <w:r w:rsidRPr="00026752">
        <w:rPr>
          <w:rStyle w:val="HTMLSample"/>
          <w:rFonts w:eastAsiaTheme="majorEastAsia"/>
          <w:color w:val="000000"/>
        </w:rPr>
        <w:t>foo</w:t>
      </w:r>
      <w:r w:rsidRPr="00026752">
        <w:rPr>
          <w:color w:val="000000"/>
        </w:rPr>
        <w:t>’, since ‘</w:t>
      </w:r>
      <w:r w:rsidRPr="00026752">
        <w:rPr>
          <w:rStyle w:val="HTMLSample"/>
          <w:rFonts w:eastAsiaTheme="majorEastAsia"/>
          <w:color w:val="000000"/>
        </w:rPr>
        <w:t>.c</w:t>
      </w:r>
      <w:r w:rsidRPr="00026752">
        <w:rPr>
          <w:color w:val="000000"/>
        </w:rPr>
        <w:t>’ is a suffix. GNU </w:t>
      </w:r>
      <w:r w:rsidRPr="00026752">
        <w:rPr>
          <w:rStyle w:val="HTMLCode"/>
          <w:color w:val="000000"/>
          <w:sz w:val="24"/>
          <w:szCs w:val="24"/>
        </w:rPr>
        <w:t>make</w:t>
      </w:r>
      <w:r w:rsidRPr="00026752">
        <w:rPr>
          <w:color w:val="000000"/>
        </w:rPr>
        <w:t> does this bizarre thing only for compatibility with other implementations of </w:t>
      </w:r>
      <w:r w:rsidRPr="00026752">
        <w:rPr>
          <w:rStyle w:val="HTMLCode"/>
          <w:color w:val="000000"/>
          <w:sz w:val="24"/>
          <w:szCs w:val="24"/>
        </w:rPr>
        <w:t>make</w:t>
      </w:r>
      <w:r w:rsidRPr="00026752">
        <w:rPr>
          <w:color w:val="000000"/>
        </w:rPr>
        <w:t>. You should generally avoid using ‘</w:t>
      </w:r>
      <w:r w:rsidRPr="00026752">
        <w:rPr>
          <w:rStyle w:val="HTMLSample"/>
          <w:rFonts w:eastAsiaTheme="majorEastAsia"/>
          <w:color w:val="000000"/>
        </w:rPr>
        <w:t>$*</w:t>
      </w:r>
      <w:r w:rsidRPr="00026752">
        <w:rPr>
          <w:color w:val="000000"/>
        </w:rPr>
        <w:t>’ except in implicit rules or static pattern rules.</w:t>
      </w:r>
    </w:p>
    <w:p w14:paraId="421252D8" w14:textId="77777777" w:rsidR="0080321A" w:rsidRPr="00026752" w:rsidRDefault="0080321A" w:rsidP="00542DF9">
      <w:pPr>
        <w:pStyle w:val="NormalWeb"/>
        <w:widowControl w:val="0"/>
        <w:spacing w:before="120" w:beforeAutospacing="0" w:after="120" w:afterAutospacing="0" w:line="360" w:lineRule="auto"/>
        <w:jc w:val="both"/>
        <w:rPr>
          <w:color w:val="000000"/>
        </w:rPr>
      </w:pPr>
      <w:r w:rsidRPr="00026752">
        <w:rPr>
          <w:color w:val="000000"/>
        </w:rPr>
        <w:t>If the target name in an explicit rule does not end with a recognized suffix, ‘</w:t>
      </w:r>
      <w:r w:rsidRPr="00026752">
        <w:rPr>
          <w:rStyle w:val="HTMLSample"/>
          <w:rFonts w:eastAsiaTheme="majorEastAsia"/>
          <w:color w:val="000000"/>
        </w:rPr>
        <w:t>$*</w:t>
      </w:r>
      <w:r w:rsidRPr="00026752">
        <w:rPr>
          <w:color w:val="000000"/>
        </w:rPr>
        <w:t>’ is set to the empty string for that rule.</w:t>
      </w:r>
    </w:p>
    <w:p w14:paraId="54011198" w14:textId="77777777" w:rsidR="0080321A" w:rsidRPr="00026752" w:rsidRDefault="0080321A" w:rsidP="00542DF9">
      <w:pPr>
        <w:pStyle w:val="NormalWeb"/>
        <w:widowControl w:val="0"/>
        <w:spacing w:before="0" w:beforeAutospacing="0" w:after="0" w:afterAutospacing="0" w:line="360" w:lineRule="auto"/>
        <w:jc w:val="both"/>
        <w:rPr>
          <w:color w:val="000000"/>
        </w:rPr>
      </w:pPr>
      <w:r w:rsidRPr="00026752">
        <w:rPr>
          <w:color w:val="000000"/>
        </w:rPr>
        <w:t>Of the variables listed above, four have values that are single file names, and three have values that are lists of file names. These seven have variants that get just the file’s directory name or just the file name within the directory. The variant variables’ names are formed by appending ‘</w:t>
      </w:r>
      <w:r w:rsidRPr="00026752">
        <w:rPr>
          <w:rStyle w:val="HTMLSample"/>
          <w:rFonts w:eastAsiaTheme="majorEastAsia"/>
          <w:color w:val="000000"/>
        </w:rPr>
        <w:t>D</w:t>
      </w:r>
      <w:r w:rsidRPr="00026752">
        <w:rPr>
          <w:color w:val="000000"/>
        </w:rPr>
        <w:t>’ or ‘</w:t>
      </w:r>
      <w:r w:rsidRPr="00026752">
        <w:rPr>
          <w:rStyle w:val="HTMLSample"/>
          <w:rFonts w:eastAsiaTheme="majorEastAsia"/>
          <w:color w:val="000000"/>
        </w:rPr>
        <w:t>F</w:t>
      </w:r>
      <w:r w:rsidRPr="00026752">
        <w:rPr>
          <w:color w:val="000000"/>
        </w:rPr>
        <w:t xml:space="preserve">’, respectively. The </w:t>
      </w:r>
      <w:r w:rsidRPr="00026752">
        <w:rPr>
          <w:color w:val="000000"/>
        </w:rPr>
        <w:lastRenderedPageBreak/>
        <w:t>functions </w:t>
      </w:r>
      <w:r w:rsidRPr="00026752">
        <w:rPr>
          <w:rStyle w:val="HTMLCode"/>
          <w:color w:val="000000"/>
          <w:sz w:val="24"/>
          <w:szCs w:val="24"/>
        </w:rPr>
        <w:t>dir</w:t>
      </w:r>
      <w:r w:rsidRPr="00026752">
        <w:rPr>
          <w:color w:val="000000"/>
        </w:rPr>
        <w:t> and </w:t>
      </w:r>
      <w:r w:rsidRPr="00026752">
        <w:rPr>
          <w:rStyle w:val="HTMLCode"/>
          <w:color w:val="000000"/>
          <w:sz w:val="24"/>
          <w:szCs w:val="24"/>
        </w:rPr>
        <w:t>notdir</w:t>
      </w:r>
      <w:r w:rsidRPr="00026752">
        <w:rPr>
          <w:color w:val="000000"/>
        </w:rPr>
        <w:t> can be used to obtain a similar effect (see </w:t>
      </w:r>
      <w:hyperlink r:id="rId1281" w:anchor="File-Name-Functions" w:history="1">
        <w:r w:rsidRPr="00026752">
          <w:rPr>
            <w:rStyle w:val="Hyperlink"/>
            <w:rFonts w:eastAsiaTheme="majorEastAsia"/>
            <w:color w:val="005090"/>
          </w:rPr>
          <w:t>Functions for File Names</w:t>
        </w:r>
      </w:hyperlink>
      <w:r w:rsidRPr="00026752">
        <w:rPr>
          <w:color w:val="000000"/>
        </w:rPr>
        <w:t>). Note, however, that the ‘</w:t>
      </w:r>
      <w:r w:rsidRPr="00026752">
        <w:rPr>
          <w:rStyle w:val="HTMLSample"/>
          <w:rFonts w:eastAsiaTheme="majorEastAsia"/>
          <w:color w:val="000000"/>
        </w:rPr>
        <w:t>D</w:t>
      </w:r>
      <w:r w:rsidRPr="00026752">
        <w:rPr>
          <w:color w:val="000000"/>
        </w:rPr>
        <w:t>’ variants all omit the trailing slash which always appears in the output of the </w:t>
      </w:r>
      <w:r w:rsidRPr="00026752">
        <w:rPr>
          <w:rStyle w:val="HTMLCode"/>
          <w:color w:val="000000"/>
          <w:sz w:val="24"/>
          <w:szCs w:val="24"/>
        </w:rPr>
        <w:t>dir</w:t>
      </w:r>
      <w:r w:rsidRPr="00026752">
        <w:rPr>
          <w:color w:val="000000"/>
        </w:rPr>
        <w:t> function. Here is a table of the variants:</w:t>
      </w:r>
    </w:p>
    <w:p w14:paraId="480CC7FD" w14:textId="77777777" w:rsidR="0080321A" w:rsidRPr="00026752" w:rsidRDefault="0080321A" w:rsidP="00542DF9">
      <w:pPr>
        <w:widowControl w:val="0"/>
        <w:spacing w:before="120" w:after="120"/>
        <w:jc w:val="both"/>
        <w:rPr>
          <w:b/>
          <w:bCs/>
          <w:color w:val="222222"/>
        </w:rPr>
      </w:pPr>
      <w:r w:rsidRPr="00026752">
        <w:rPr>
          <w:b/>
          <w:bCs/>
          <w:color w:val="222222"/>
        </w:rPr>
        <w:t>‘</w:t>
      </w:r>
      <w:r w:rsidRPr="00026752">
        <w:rPr>
          <w:rStyle w:val="HTMLSample"/>
          <w:rFonts w:eastAsiaTheme="majorEastAsia"/>
          <w:b/>
          <w:bCs/>
          <w:color w:val="222222"/>
        </w:rPr>
        <w:t>$(@D)</w:t>
      </w:r>
      <w:r w:rsidRPr="00026752">
        <w:rPr>
          <w:b/>
          <w:bCs/>
          <w:color w:val="222222"/>
        </w:rPr>
        <w:t>’</w:t>
      </w:r>
    </w:p>
    <w:p w14:paraId="2D611199" w14:textId="77777777" w:rsidR="0080321A" w:rsidRPr="00026752" w:rsidRDefault="0080321A" w:rsidP="00542DF9">
      <w:pPr>
        <w:pStyle w:val="NormalWeb"/>
        <w:widowControl w:val="0"/>
        <w:spacing w:before="120" w:beforeAutospacing="0" w:after="120" w:afterAutospacing="0" w:line="360" w:lineRule="auto"/>
        <w:jc w:val="both"/>
        <w:rPr>
          <w:color w:val="000000"/>
        </w:rPr>
      </w:pPr>
      <w:r w:rsidRPr="00026752">
        <w:rPr>
          <w:color w:val="000000"/>
        </w:rPr>
        <w:t>The directory part of the file name of the target, with the trailing slash removed. If the value of ‘</w:t>
      </w:r>
      <w:r w:rsidRPr="00026752">
        <w:rPr>
          <w:rStyle w:val="HTMLSample"/>
          <w:rFonts w:eastAsiaTheme="majorEastAsia"/>
          <w:color w:val="000000"/>
        </w:rPr>
        <w:t>$@</w:t>
      </w:r>
      <w:r w:rsidRPr="00026752">
        <w:rPr>
          <w:color w:val="000000"/>
        </w:rPr>
        <w:t>’ is </w:t>
      </w:r>
      <w:r w:rsidRPr="00026752">
        <w:rPr>
          <w:rStyle w:val="HTMLSample"/>
          <w:rFonts w:eastAsiaTheme="majorEastAsia"/>
          <w:color w:val="000000"/>
        </w:rPr>
        <w:t>dir/foo.o</w:t>
      </w:r>
      <w:r w:rsidRPr="00026752">
        <w:rPr>
          <w:color w:val="000000"/>
        </w:rPr>
        <w:t> then ‘</w:t>
      </w:r>
      <w:r w:rsidRPr="00026752">
        <w:rPr>
          <w:rStyle w:val="HTMLSample"/>
          <w:rFonts w:eastAsiaTheme="majorEastAsia"/>
          <w:color w:val="000000"/>
        </w:rPr>
        <w:t>$(@D)</w:t>
      </w:r>
      <w:r w:rsidRPr="00026752">
        <w:rPr>
          <w:color w:val="000000"/>
        </w:rPr>
        <w:t>’ is </w:t>
      </w:r>
      <w:r w:rsidRPr="00026752">
        <w:rPr>
          <w:rStyle w:val="HTMLSample"/>
          <w:rFonts w:eastAsiaTheme="majorEastAsia"/>
          <w:color w:val="000000"/>
        </w:rPr>
        <w:t>dir</w:t>
      </w:r>
      <w:r w:rsidRPr="00026752">
        <w:rPr>
          <w:color w:val="000000"/>
        </w:rPr>
        <w:t>. This value is </w:t>
      </w:r>
      <w:r w:rsidRPr="00026752">
        <w:rPr>
          <w:rStyle w:val="HTMLSample"/>
          <w:rFonts w:eastAsiaTheme="majorEastAsia"/>
          <w:color w:val="000000"/>
        </w:rPr>
        <w:t>.</w:t>
      </w:r>
      <w:r w:rsidRPr="00026752">
        <w:rPr>
          <w:color w:val="000000"/>
        </w:rPr>
        <w:t> if ‘</w:t>
      </w:r>
      <w:r w:rsidRPr="00026752">
        <w:rPr>
          <w:rStyle w:val="HTMLSample"/>
          <w:rFonts w:eastAsiaTheme="majorEastAsia"/>
          <w:color w:val="000000"/>
        </w:rPr>
        <w:t>$@</w:t>
      </w:r>
      <w:r w:rsidRPr="00026752">
        <w:rPr>
          <w:color w:val="000000"/>
        </w:rPr>
        <w:t>’ does not contain a slash.</w:t>
      </w:r>
    </w:p>
    <w:p w14:paraId="7FECE881" w14:textId="77777777" w:rsidR="0080321A" w:rsidRPr="00026752" w:rsidRDefault="0080321A" w:rsidP="00542DF9">
      <w:pPr>
        <w:widowControl w:val="0"/>
        <w:spacing w:before="120" w:after="120"/>
        <w:jc w:val="both"/>
        <w:rPr>
          <w:b/>
          <w:bCs/>
          <w:color w:val="222222"/>
        </w:rPr>
      </w:pPr>
      <w:r w:rsidRPr="00026752">
        <w:rPr>
          <w:b/>
          <w:bCs/>
          <w:color w:val="222222"/>
        </w:rPr>
        <w:t>‘</w:t>
      </w:r>
      <w:r w:rsidRPr="00026752">
        <w:rPr>
          <w:rStyle w:val="HTMLSample"/>
          <w:rFonts w:eastAsiaTheme="majorEastAsia"/>
          <w:b/>
          <w:bCs/>
          <w:color w:val="222222"/>
        </w:rPr>
        <w:t>$(@F)</w:t>
      </w:r>
      <w:r w:rsidRPr="00026752">
        <w:rPr>
          <w:b/>
          <w:bCs/>
          <w:color w:val="222222"/>
        </w:rPr>
        <w:t>’</w:t>
      </w:r>
    </w:p>
    <w:p w14:paraId="3EA09978" w14:textId="77777777" w:rsidR="0080321A" w:rsidRPr="00026752" w:rsidRDefault="0080321A" w:rsidP="00542DF9">
      <w:pPr>
        <w:pStyle w:val="NormalWeb"/>
        <w:widowControl w:val="0"/>
        <w:spacing w:before="120" w:beforeAutospacing="0" w:after="120" w:afterAutospacing="0" w:line="360" w:lineRule="auto"/>
        <w:jc w:val="both"/>
        <w:rPr>
          <w:color w:val="000000"/>
        </w:rPr>
      </w:pPr>
      <w:r w:rsidRPr="00026752">
        <w:rPr>
          <w:color w:val="000000"/>
        </w:rPr>
        <w:t>The file-within-directory part of the file name of the target. If the value of ‘</w:t>
      </w:r>
      <w:r w:rsidRPr="00026752">
        <w:rPr>
          <w:rStyle w:val="HTMLSample"/>
          <w:rFonts w:eastAsiaTheme="majorEastAsia"/>
          <w:color w:val="000000"/>
        </w:rPr>
        <w:t>$@</w:t>
      </w:r>
      <w:r w:rsidRPr="00026752">
        <w:rPr>
          <w:color w:val="000000"/>
        </w:rPr>
        <w:t>’ is </w:t>
      </w:r>
      <w:r w:rsidRPr="00026752">
        <w:rPr>
          <w:rStyle w:val="HTMLSample"/>
          <w:rFonts w:eastAsiaTheme="majorEastAsia"/>
          <w:color w:val="000000"/>
        </w:rPr>
        <w:t>dir/foo.o</w:t>
      </w:r>
      <w:r w:rsidRPr="00026752">
        <w:rPr>
          <w:color w:val="000000"/>
        </w:rPr>
        <w:t> then ‘</w:t>
      </w:r>
      <w:r w:rsidRPr="00026752">
        <w:rPr>
          <w:rStyle w:val="HTMLSample"/>
          <w:rFonts w:eastAsiaTheme="majorEastAsia"/>
          <w:color w:val="000000"/>
        </w:rPr>
        <w:t>$(@F)</w:t>
      </w:r>
      <w:r w:rsidRPr="00026752">
        <w:rPr>
          <w:color w:val="000000"/>
        </w:rPr>
        <w:t>’ is </w:t>
      </w:r>
      <w:r w:rsidRPr="00026752">
        <w:rPr>
          <w:rStyle w:val="HTMLSample"/>
          <w:rFonts w:eastAsiaTheme="majorEastAsia"/>
          <w:color w:val="000000"/>
        </w:rPr>
        <w:t>foo.o</w:t>
      </w:r>
      <w:r w:rsidRPr="00026752">
        <w:rPr>
          <w:color w:val="000000"/>
        </w:rPr>
        <w:t>. ‘</w:t>
      </w:r>
      <w:r w:rsidRPr="00026752">
        <w:rPr>
          <w:rStyle w:val="HTMLSample"/>
          <w:rFonts w:eastAsiaTheme="majorEastAsia"/>
          <w:color w:val="000000"/>
        </w:rPr>
        <w:t>$(@F)</w:t>
      </w:r>
      <w:r w:rsidRPr="00026752">
        <w:rPr>
          <w:color w:val="000000"/>
        </w:rPr>
        <w:t>’ is equivalent to ‘</w:t>
      </w:r>
      <w:r w:rsidRPr="00026752">
        <w:rPr>
          <w:rStyle w:val="HTMLSample"/>
          <w:rFonts w:eastAsiaTheme="majorEastAsia"/>
          <w:color w:val="000000"/>
        </w:rPr>
        <w:t>$(notdir $@)</w:t>
      </w:r>
      <w:r w:rsidRPr="00026752">
        <w:rPr>
          <w:color w:val="000000"/>
        </w:rPr>
        <w:t>’.</w:t>
      </w:r>
    </w:p>
    <w:p w14:paraId="322C6D22" w14:textId="77777777" w:rsidR="0080321A" w:rsidRPr="00026752" w:rsidRDefault="0080321A" w:rsidP="00542DF9">
      <w:pPr>
        <w:widowControl w:val="0"/>
        <w:spacing w:before="120" w:after="120"/>
        <w:jc w:val="both"/>
        <w:rPr>
          <w:b/>
          <w:bCs/>
          <w:color w:val="222222"/>
        </w:rPr>
      </w:pPr>
      <w:r w:rsidRPr="00026752">
        <w:rPr>
          <w:b/>
          <w:bCs/>
          <w:color w:val="222222"/>
        </w:rPr>
        <w:t>‘</w:t>
      </w:r>
      <w:r w:rsidRPr="00026752">
        <w:rPr>
          <w:rStyle w:val="HTMLSample"/>
          <w:rFonts w:eastAsiaTheme="majorEastAsia"/>
          <w:b/>
          <w:bCs/>
          <w:color w:val="222222"/>
        </w:rPr>
        <w:t>$(*D)</w:t>
      </w:r>
      <w:r w:rsidRPr="00026752">
        <w:rPr>
          <w:b/>
          <w:bCs/>
          <w:color w:val="222222"/>
        </w:rPr>
        <w:t>’</w:t>
      </w:r>
    </w:p>
    <w:p w14:paraId="6D637156" w14:textId="77777777" w:rsidR="0080321A" w:rsidRPr="00026752" w:rsidRDefault="0080321A" w:rsidP="00542DF9">
      <w:pPr>
        <w:widowControl w:val="0"/>
        <w:spacing w:before="120" w:after="120"/>
        <w:jc w:val="both"/>
        <w:rPr>
          <w:b/>
          <w:bCs/>
          <w:color w:val="222222"/>
        </w:rPr>
      </w:pPr>
      <w:r w:rsidRPr="00026752">
        <w:rPr>
          <w:b/>
          <w:bCs/>
          <w:color w:val="222222"/>
        </w:rPr>
        <w:t>‘</w:t>
      </w:r>
      <w:r w:rsidRPr="00026752">
        <w:rPr>
          <w:rStyle w:val="HTMLSample"/>
          <w:rFonts w:eastAsiaTheme="majorEastAsia"/>
          <w:b/>
          <w:bCs/>
          <w:color w:val="222222"/>
        </w:rPr>
        <w:t>$(*F)</w:t>
      </w:r>
      <w:r w:rsidRPr="00026752">
        <w:rPr>
          <w:b/>
          <w:bCs/>
          <w:color w:val="222222"/>
        </w:rPr>
        <w:t>’</w:t>
      </w:r>
    </w:p>
    <w:p w14:paraId="1AFFF518" w14:textId="77777777" w:rsidR="0080321A" w:rsidRPr="00026752" w:rsidRDefault="0080321A" w:rsidP="00542DF9">
      <w:pPr>
        <w:pStyle w:val="NormalWeb"/>
        <w:widowControl w:val="0"/>
        <w:spacing w:before="120" w:beforeAutospacing="0" w:after="120" w:afterAutospacing="0" w:line="360" w:lineRule="auto"/>
        <w:jc w:val="both"/>
        <w:rPr>
          <w:color w:val="000000"/>
        </w:rPr>
      </w:pPr>
      <w:r w:rsidRPr="00026752">
        <w:rPr>
          <w:color w:val="000000"/>
        </w:rPr>
        <w:t>The directory part and the file-within-directory part of the stem; </w:t>
      </w:r>
      <w:r w:rsidRPr="00026752">
        <w:rPr>
          <w:rStyle w:val="HTMLSample"/>
          <w:rFonts w:eastAsiaTheme="majorEastAsia"/>
          <w:color w:val="000000"/>
        </w:rPr>
        <w:t>dir</w:t>
      </w:r>
      <w:r w:rsidRPr="00026752">
        <w:rPr>
          <w:color w:val="000000"/>
        </w:rPr>
        <w:t> and </w:t>
      </w:r>
      <w:r w:rsidRPr="00026752">
        <w:rPr>
          <w:rStyle w:val="HTMLSample"/>
          <w:rFonts w:eastAsiaTheme="majorEastAsia"/>
          <w:color w:val="000000"/>
        </w:rPr>
        <w:t>foo</w:t>
      </w:r>
      <w:r w:rsidRPr="00026752">
        <w:rPr>
          <w:color w:val="000000"/>
        </w:rPr>
        <w:t> in this example.</w:t>
      </w:r>
    </w:p>
    <w:p w14:paraId="686A4F24" w14:textId="77777777" w:rsidR="0080321A" w:rsidRPr="00026752" w:rsidRDefault="0080321A" w:rsidP="00542DF9">
      <w:pPr>
        <w:widowControl w:val="0"/>
        <w:spacing w:before="120" w:after="120"/>
        <w:jc w:val="both"/>
        <w:rPr>
          <w:b/>
          <w:bCs/>
          <w:color w:val="222222"/>
        </w:rPr>
      </w:pPr>
      <w:r w:rsidRPr="00026752">
        <w:rPr>
          <w:b/>
          <w:bCs/>
          <w:color w:val="222222"/>
        </w:rPr>
        <w:t>‘</w:t>
      </w:r>
      <w:r w:rsidRPr="00026752">
        <w:rPr>
          <w:rStyle w:val="HTMLSample"/>
          <w:rFonts w:eastAsiaTheme="majorEastAsia"/>
          <w:b/>
          <w:bCs/>
          <w:color w:val="222222"/>
        </w:rPr>
        <w:t>$(%D)</w:t>
      </w:r>
      <w:r w:rsidRPr="00026752">
        <w:rPr>
          <w:b/>
          <w:bCs/>
          <w:color w:val="222222"/>
        </w:rPr>
        <w:t>’</w:t>
      </w:r>
    </w:p>
    <w:p w14:paraId="516B0579" w14:textId="77777777" w:rsidR="0080321A" w:rsidRPr="00026752" w:rsidRDefault="0080321A" w:rsidP="00542DF9">
      <w:pPr>
        <w:widowControl w:val="0"/>
        <w:spacing w:before="120" w:after="120"/>
        <w:jc w:val="both"/>
        <w:rPr>
          <w:b/>
          <w:bCs/>
          <w:color w:val="222222"/>
        </w:rPr>
      </w:pPr>
      <w:r w:rsidRPr="00026752">
        <w:rPr>
          <w:b/>
          <w:bCs/>
          <w:color w:val="222222"/>
        </w:rPr>
        <w:t>‘</w:t>
      </w:r>
      <w:r w:rsidRPr="00026752">
        <w:rPr>
          <w:rStyle w:val="HTMLSample"/>
          <w:rFonts w:eastAsiaTheme="majorEastAsia"/>
          <w:b/>
          <w:bCs/>
          <w:color w:val="222222"/>
        </w:rPr>
        <w:t>$(%F)</w:t>
      </w:r>
      <w:r w:rsidRPr="00026752">
        <w:rPr>
          <w:b/>
          <w:bCs/>
          <w:color w:val="222222"/>
        </w:rPr>
        <w:t>’</w:t>
      </w:r>
    </w:p>
    <w:p w14:paraId="11BDD44B" w14:textId="77777777" w:rsidR="0080321A" w:rsidRPr="00026752" w:rsidRDefault="0080321A" w:rsidP="00542DF9">
      <w:pPr>
        <w:pStyle w:val="NormalWeb"/>
        <w:widowControl w:val="0"/>
        <w:spacing w:before="120" w:beforeAutospacing="0" w:after="120" w:afterAutospacing="0" w:line="360" w:lineRule="auto"/>
        <w:jc w:val="both"/>
        <w:rPr>
          <w:color w:val="000000"/>
        </w:rPr>
      </w:pPr>
      <w:r w:rsidRPr="00026752">
        <w:rPr>
          <w:color w:val="000000"/>
        </w:rPr>
        <w:t>The directory part and the file-within-directory part of the target archive member name. This makes sense only for archive member targets of the form </w:t>
      </w:r>
      <w:r w:rsidRPr="00026752">
        <w:rPr>
          <w:rStyle w:val="HTMLVariable"/>
          <w:rFonts w:ascii="Courier New" w:hAnsi="Courier New" w:cs="Courier New"/>
          <w:color w:val="000000"/>
        </w:rPr>
        <w:t>archive</w:t>
      </w:r>
      <w:r w:rsidRPr="00026752">
        <w:rPr>
          <w:rStyle w:val="HTMLSample"/>
          <w:rFonts w:eastAsiaTheme="majorEastAsia"/>
          <w:color w:val="000000"/>
        </w:rPr>
        <w:t>(</w:t>
      </w:r>
      <w:r w:rsidRPr="00026752">
        <w:rPr>
          <w:rStyle w:val="HTMLVariable"/>
          <w:rFonts w:ascii="Courier New" w:hAnsi="Courier New" w:cs="Courier New"/>
          <w:color w:val="000000"/>
        </w:rPr>
        <w:t>member</w:t>
      </w:r>
      <w:r w:rsidRPr="00026752">
        <w:rPr>
          <w:rStyle w:val="HTMLSample"/>
          <w:rFonts w:eastAsiaTheme="majorEastAsia"/>
          <w:color w:val="000000"/>
        </w:rPr>
        <w:t>)</w:t>
      </w:r>
      <w:r w:rsidRPr="00026752">
        <w:rPr>
          <w:color w:val="000000"/>
        </w:rPr>
        <w:t> and is useful only when </w:t>
      </w:r>
      <w:r w:rsidRPr="00026752">
        <w:rPr>
          <w:rStyle w:val="HTMLVariable"/>
          <w:color w:val="000000"/>
        </w:rPr>
        <w:t>member</w:t>
      </w:r>
      <w:r w:rsidRPr="00026752">
        <w:rPr>
          <w:color w:val="000000"/>
        </w:rPr>
        <w:t> may contain a directory name. (See </w:t>
      </w:r>
      <w:hyperlink r:id="rId1282" w:anchor="Archive-Members" w:history="1">
        <w:r w:rsidRPr="00026752">
          <w:rPr>
            <w:rStyle w:val="Hyperlink"/>
            <w:rFonts w:eastAsiaTheme="majorEastAsia"/>
            <w:color w:val="005090"/>
          </w:rPr>
          <w:t>Archive Members as Targets</w:t>
        </w:r>
      </w:hyperlink>
      <w:r w:rsidRPr="00026752">
        <w:rPr>
          <w:color w:val="000000"/>
        </w:rPr>
        <w:t>.)</w:t>
      </w:r>
    </w:p>
    <w:p w14:paraId="3A85F2D9" w14:textId="77777777" w:rsidR="0080321A" w:rsidRPr="00026752" w:rsidRDefault="0080321A" w:rsidP="00542DF9">
      <w:pPr>
        <w:widowControl w:val="0"/>
        <w:spacing w:before="120" w:after="120"/>
        <w:jc w:val="both"/>
        <w:rPr>
          <w:b/>
          <w:bCs/>
          <w:color w:val="222222"/>
        </w:rPr>
      </w:pPr>
      <w:r w:rsidRPr="00026752">
        <w:rPr>
          <w:b/>
          <w:bCs/>
          <w:color w:val="222222"/>
        </w:rPr>
        <w:t>‘</w:t>
      </w:r>
      <w:r w:rsidRPr="00026752">
        <w:rPr>
          <w:rStyle w:val="HTMLSample"/>
          <w:rFonts w:eastAsiaTheme="majorEastAsia"/>
          <w:b/>
          <w:bCs/>
          <w:color w:val="222222"/>
        </w:rPr>
        <w:t>$(&lt;D)</w:t>
      </w:r>
      <w:r w:rsidRPr="00026752">
        <w:rPr>
          <w:b/>
          <w:bCs/>
          <w:color w:val="222222"/>
        </w:rPr>
        <w:t>’</w:t>
      </w:r>
    </w:p>
    <w:p w14:paraId="3FC2521D" w14:textId="77777777" w:rsidR="0080321A" w:rsidRPr="00026752" w:rsidRDefault="0080321A" w:rsidP="00542DF9">
      <w:pPr>
        <w:widowControl w:val="0"/>
        <w:spacing w:before="120" w:after="120"/>
        <w:jc w:val="both"/>
        <w:rPr>
          <w:b/>
          <w:bCs/>
          <w:color w:val="222222"/>
        </w:rPr>
      </w:pPr>
      <w:r w:rsidRPr="00026752">
        <w:rPr>
          <w:b/>
          <w:bCs/>
          <w:color w:val="222222"/>
        </w:rPr>
        <w:t>‘</w:t>
      </w:r>
      <w:r w:rsidRPr="00026752">
        <w:rPr>
          <w:rStyle w:val="HTMLSample"/>
          <w:rFonts w:eastAsiaTheme="majorEastAsia"/>
          <w:b/>
          <w:bCs/>
          <w:color w:val="222222"/>
        </w:rPr>
        <w:t>$(&lt;F)</w:t>
      </w:r>
      <w:r w:rsidRPr="00026752">
        <w:rPr>
          <w:b/>
          <w:bCs/>
          <w:color w:val="222222"/>
        </w:rPr>
        <w:t>’</w:t>
      </w:r>
    </w:p>
    <w:p w14:paraId="1CD4EFDD" w14:textId="77777777" w:rsidR="0080321A" w:rsidRPr="00026752" w:rsidRDefault="0080321A" w:rsidP="00542DF9">
      <w:pPr>
        <w:pStyle w:val="NormalWeb"/>
        <w:widowControl w:val="0"/>
        <w:spacing w:before="120" w:beforeAutospacing="0" w:after="120" w:afterAutospacing="0" w:line="360" w:lineRule="auto"/>
        <w:jc w:val="both"/>
        <w:rPr>
          <w:color w:val="000000"/>
        </w:rPr>
      </w:pPr>
      <w:r w:rsidRPr="00026752">
        <w:rPr>
          <w:color w:val="000000"/>
        </w:rPr>
        <w:t>The directory part and the file-within-directory part of the first prerequisite.</w:t>
      </w:r>
    </w:p>
    <w:p w14:paraId="3002B625" w14:textId="77777777" w:rsidR="0080321A" w:rsidRPr="00026752" w:rsidRDefault="0080321A" w:rsidP="00542DF9">
      <w:pPr>
        <w:widowControl w:val="0"/>
        <w:spacing w:before="120" w:after="120"/>
        <w:jc w:val="both"/>
        <w:rPr>
          <w:b/>
          <w:bCs/>
          <w:color w:val="222222"/>
        </w:rPr>
      </w:pPr>
      <w:r w:rsidRPr="00026752">
        <w:rPr>
          <w:b/>
          <w:bCs/>
          <w:color w:val="222222"/>
        </w:rPr>
        <w:t>‘</w:t>
      </w:r>
      <w:r w:rsidRPr="00026752">
        <w:rPr>
          <w:rStyle w:val="HTMLSample"/>
          <w:rFonts w:eastAsiaTheme="majorEastAsia"/>
          <w:b/>
          <w:bCs/>
          <w:color w:val="222222"/>
        </w:rPr>
        <w:t>$(^D)</w:t>
      </w:r>
      <w:r w:rsidRPr="00026752">
        <w:rPr>
          <w:b/>
          <w:bCs/>
          <w:color w:val="222222"/>
        </w:rPr>
        <w:t>’</w:t>
      </w:r>
    </w:p>
    <w:p w14:paraId="73128081" w14:textId="77777777" w:rsidR="0080321A" w:rsidRPr="00026752" w:rsidRDefault="0080321A" w:rsidP="00542DF9">
      <w:pPr>
        <w:widowControl w:val="0"/>
        <w:spacing w:before="120" w:after="120"/>
        <w:jc w:val="both"/>
        <w:rPr>
          <w:b/>
          <w:bCs/>
          <w:color w:val="222222"/>
        </w:rPr>
      </w:pPr>
      <w:r w:rsidRPr="00026752">
        <w:rPr>
          <w:b/>
          <w:bCs/>
          <w:color w:val="222222"/>
        </w:rPr>
        <w:t>‘</w:t>
      </w:r>
      <w:r w:rsidRPr="00026752">
        <w:rPr>
          <w:rStyle w:val="HTMLSample"/>
          <w:rFonts w:eastAsiaTheme="majorEastAsia"/>
          <w:b/>
          <w:bCs/>
          <w:color w:val="222222"/>
        </w:rPr>
        <w:t>$(^F)</w:t>
      </w:r>
      <w:r w:rsidRPr="00026752">
        <w:rPr>
          <w:b/>
          <w:bCs/>
          <w:color w:val="222222"/>
        </w:rPr>
        <w:t>’</w:t>
      </w:r>
    </w:p>
    <w:p w14:paraId="27D8D79D" w14:textId="77777777" w:rsidR="0080321A" w:rsidRPr="00026752" w:rsidRDefault="0080321A" w:rsidP="00542DF9">
      <w:pPr>
        <w:pStyle w:val="NormalWeb"/>
        <w:widowControl w:val="0"/>
        <w:spacing w:before="120" w:beforeAutospacing="0" w:after="120" w:afterAutospacing="0" w:line="360" w:lineRule="auto"/>
        <w:jc w:val="both"/>
        <w:rPr>
          <w:color w:val="000000"/>
        </w:rPr>
      </w:pPr>
      <w:r w:rsidRPr="00026752">
        <w:rPr>
          <w:color w:val="000000"/>
        </w:rPr>
        <w:t>Lists of the directory parts and the file-within-directory parts of all prerequisites.</w:t>
      </w:r>
    </w:p>
    <w:p w14:paraId="44D47A87" w14:textId="77777777" w:rsidR="0080321A" w:rsidRPr="00026752" w:rsidRDefault="0080321A" w:rsidP="00542DF9">
      <w:pPr>
        <w:widowControl w:val="0"/>
        <w:spacing w:before="120" w:after="120"/>
        <w:jc w:val="both"/>
        <w:rPr>
          <w:b/>
          <w:bCs/>
          <w:color w:val="222222"/>
        </w:rPr>
      </w:pPr>
      <w:r w:rsidRPr="00026752">
        <w:rPr>
          <w:b/>
          <w:bCs/>
          <w:color w:val="222222"/>
        </w:rPr>
        <w:t>‘</w:t>
      </w:r>
      <w:r w:rsidRPr="00026752">
        <w:rPr>
          <w:rStyle w:val="HTMLSample"/>
          <w:rFonts w:eastAsiaTheme="majorEastAsia"/>
          <w:b/>
          <w:bCs/>
          <w:color w:val="222222"/>
        </w:rPr>
        <w:t>$(+D)</w:t>
      </w:r>
      <w:r w:rsidRPr="00026752">
        <w:rPr>
          <w:b/>
          <w:bCs/>
          <w:color w:val="222222"/>
        </w:rPr>
        <w:t>’</w:t>
      </w:r>
    </w:p>
    <w:p w14:paraId="266D5460" w14:textId="77777777" w:rsidR="0080321A" w:rsidRPr="00026752" w:rsidRDefault="0080321A" w:rsidP="00542DF9">
      <w:pPr>
        <w:widowControl w:val="0"/>
        <w:spacing w:before="120" w:after="120"/>
        <w:jc w:val="both"/>
        <w:rPr>
          <w:b/>
          <w:bCs/>
          <w:color w:val="222222"/>
        </w:rPr>
      </w:pPr>
      <w:r w:rsidRPr="00026752">
        <w:rPr>
          <w:b/>
          <w:bCs/>
          <w:color w:val="222222"/>
        </w:rPr>
        <w:t>‘</w:t>
      </w:r>
      <w:r w:rsidRPr="00026752">
        <w:rPr>
          <w:rStyle w:val="HTMLSample"/>
          <w:rFonts w:eastAsiaTheme="majorEastAsia"/>
          <w:b/>
          <w:bCs/>
          <w:color w:val="222222"/>
        </w:rPr>
        <w:t>$(+F)</w:t>
      </w:r>
      <w:r w:rsidRPr="00026752">
        <w:rPr>
          <w:b/>
          <w:bCs/>
          <w:color w:val="222222"/>
        </w:rPr>
        <w:t>’</w:t>
      </w:r>
    </w:p>
    <w:p w14:paraId="4B4ABDB7" w14:textId="77777777" w:rsidR="0080321A" w:rsidRPr="00026752" w:rsidRDefault="0080321A" w:rsidP="00542DF9">
      <w:pPr>
        <w:pStyle w:val="NormalWeb"/>
        <w:widowControl w:val="0"/>
        <w:spacing w:before="120" w:beforeAutospacing="0" w:after="120" w:afterAutospacing="0" w:line="360" w:lineRule="auto"/>
        <w:jc w:val="both"/>
        <w:rPr>
          <w:color w:val="000000"/>
        </w:rPr>
      </w:pPr>
      <w:r w:rsidRPr="00026752">
        <w:rPr>
          <w:color w:val="000000"/>
        </w:rPr>
        <w:t>Lists of the directory parts and the file-within-directory parts of all prerequisites, including multiple instances of duplicated prerequisites.</w:t>
      </w:r>
    </w:p>
    <w:p w14:paraId="0D5D0354" w14:textId="77777777" w:rsidR="0080321A" w:rsidRPr="00026752" w:rsidRDefault="0080321A" w:rsidP="00542DF9">
      <w:pPr>
        <w:widowControl w:val="0"/>
        <w:spacing w:before="120" w:after="120"/>
        <w:jc w:val="both"/>
        <w:rPr>
          <w:b/>
          <w:bCs/>
          <w:color w:val="222222"/>
        </w:rPr>
      </w:pPr>
      <w:r w:rsidRPr="00026752">
        <w:rPr>
          <w:b/>
          <w:bCs/>
          <w:color w:val="222222"/>
        </w:rPr>
        <w:t>‘</w:t>
      </w:r>
      <w:r w:rsidRPr="00026752">
        <w:rPr>
          <w:rStyle w:val="HTMLSample"/>
          <w:rFonts w:eastAsiaTheme="majorEastAsia"/>
          <w:b/>
          <w:bCs/>
          <w:color w:val="222222"/>
        </w:rPr>
        <w:t>$(?D)</w:t>
      </w:r>
      <w:r w:rsidRPr="00026752">
        <w:rPr>
          <w:b/>
          <w:bCs/>
          <w:color w:val="222222"/>
        </w:rPr>
        <w:t>’</w:t>
      </w:r>
    </w:p>
    <w:p w14:paraId="44556BEE" w14:textId="77777777" w:rsidR="0080321A" w:rsidRPr="00026752" w:rsidRDefault="0080321A" w:rsidP="00542DF9">
      <w:pPr>
        <w:widowControl w:val="0"/>
        <w:spacing w:before="120" w:after="120"/>
        <w:jc w:val="both"/>
        <w:rPr>
          <w:b/>
          <w:bCs/>
          <w:color w:val="222222"/>
        </w:rPr>
      </w:pPr>
      <w:r w:rsidRPr="00026752">
        <w:rPr>
          <w:b/>
          <w:bCs/>
          <w:color w:val="222222"/>
        </w:rPr>
        <w:lastRenderedPageBreak/>
        <w:t>‘</w:t>
      </w:r>
      <w:r w:rsidRPr="00026752">
        <w:rPr>
          <w:rStyle w:val="HTMLSample"/>
          <w:rFonts w:eastAsiaTheme="majorEastAsia"/>
          <w:b/>
          <w:bCs/>
          <w:color w:val="222222"/>
        </w:rPr>
        <w:t>$(?F)</w:t>
      </w:r>
      <w:r w:rsidRPr="00026752">
        <w:rPr>
          <w:b/>
          <w:bCs/>
          <w:color w:val="222222"/>
        </w:rPr>
        <w:t>’</w:t>
      </w:r>
    </w:p>
    <w:p w14:paraId="1C1A6F11" w14:textId="77777777" w:rsidR="0080321A" w:rsidRPr="00026752" w:rsidRDefault="0080321A" w:rsidP="00542DF9">
      <w:pPr>
        <w:pStyle w:val="NormalWeb"/>
        <w:widowControl w:val="0"/>
        <w:spacing w:before="120" w:beforeAutospacing="0" w:after="120" w:afterAutospacing="0" w:line="360" w:lineRule="auto"/>
        <w:jc w:val="both"/>
        <w:rPr>
          <w:color w:val="000000"/>
        </w:rPr>
      </w:pPr>
      <w:r w:rsidRPr="00026752">
        <w:rPr>
          <w:color w:val="000000"/>
        </w:rPr>
        <w:t>Lists of the directory parts and the file-within-directory parts of all prerequisites that are newer than the target.</w:t>
      </w:r>
    </w:p>
    <w:p w14:paraId="3D239E57" w14:textId="77777777" w:rsidR="0080321A" w:rsidRPr="00026752" w:rsidRDefault="0080321A" w:rsidP="00542DF9">
      <w:pPr>
        <w:pStyle w:val="NormalWeb"/>
        <w:widowControl w:val="0"/>
        <w:spacing w:before="0" w:beforeAutospacing="0" w:after="0" w:afterAutospacing="0" w:line="360" w:lineRule="auto"/>
        <w:jc w:val="both"/>
        <w:rPr>
          <w:color w:val="000000"/>
        </w:rPr>
      </w:pPr>
      <w:r w:rsidRPr="00026752">
        <w:rPr>
          <w:color w:val="000000"/>
        </w:rPr>
        <w:t>Note that we use a special stylistic convention when we talk about these automatic variables; we write “the value of ‘</w:t>
      </w:r>
      <w:r w:rsidRPr="00026752">
        <w:rPr>
          <w:rStyle w:val="HTMLSample"/>
          <w:rFonts w:eastAsiaTheme="majorEastAsia"/>
          <w:color w:val="000000"/>
        </w:rPr>
        <w:t>$&lt;</w:t>
      </w:r>
      <w:r w:rsidRPr="00026752">
        <w:rPr>
          <w:color w:val="000000"/>
        </w:rPr>
        <w:t>’”, rather than “the variable </w:t>
      </w:r>
      <w:r w:rsidRPr="00026752">
        <w:rPr>
          <w:rStyle w:val="HTMLCode"/>
          <w:color w:val="000000"/>
          <w:sz w:val="24"/>
          <w:szCs w:val="24"/>
        </w:rPr>
        <w:t>&lt;</w:t>
      </w:r>
      <w:r w:rsidRPr="00026752">
        <w:rPr>
          <w:color w:val="000000"/>
        </w:rPr>
        <w:t>” as we would write for ordinary variables such as </w:t>
      </w:r>
      <w:r w:rsidRPr="00026752">
        <w:rPr>
          <w:rStyle w:val="HTMLCode"/>
          <w:color w:val="000000"/>
          <w:sz w:val="24"/>
          <w:szCs w:val="24"/>
        </w:rPr>
        <w:t>objects</w:t>
      </w:r>
      <w:r w:rsidRPr="00026752">
        <w:rPr>
          <w:color w:val="000000"/>
        </w:rPr>
        <w:t> and </w:t>
      </w:r>
      <w:r w:rsidRPr="00026752">
        <w:rPr>
          <w:rStyle w:val="HTMLCode"/>
          <w:color w:val="000000"/>
          <w:sz w:val="24"/>
          <w:szCs w:val="24"/>
        </w:rPr>
        <w:t>CFLAGS</w:t>
      </w:r>
      <w:r w:rsidRPr="00026752">
        <w:rPr>
          <w:color w:val="000000"/>
        </w:rPr>
        <w:t>. We think this convention looks more natural in this special case. Please do not assume it has a deep significance; ‘</w:t>
      </w:r>
      <w:r w:rsidRPr="00026752">
        <w:rPr>
          <w:rStyle w:val="HTMLSample"/>
          <w:rFonts w:eastAsiaTheme="majorEastAsia"/>
          <w:color w:val="000000"/>
        </w:rPr>
        <w:t>$&lt;</w:t>
      </w:r>
      <w:r w:rsidRPr="00026752">
        <w:rPr>
          <w:color w:val="000000"/>
        </w:rPr>
        <w:t>’ refers to the variable named </w:t>
      </w:r>
      <w:r w:rsidRPr="00026752">
        <w:rPr>
          <w:rStyle w:val="HTMLCode"/>
          <w:color w:val="000000"/>
          <w:sz w:val="24"/>
          <w:szCs w:val="24"/>
        </w:rPr>
        <w:t>&lt;</w:t>
      </w:r>
      <w:r w:rsidRPr="00026752">
        <w:rPr>
          <w:color w:val="000000"/>
        </w:rPr>
        <w:t> just as ‘</w:t>
      </w:r>
      <w:r w:rsidRPr="00026752">
        <w:rPr>
          <w:rStyle w:val="HTMLSample"/>
          <w:rFonts w:eastAsiaTheme="majorEastAsia"/>
          <w:color w:val="000000"/>
        </w:rPr>
        <w:t>$(CFLAGS)</w:t>
      </w:r>
      <w:r w:rsidRPr="00026752">
        <w:rPr>
          <w:color w:val="000000"/>
        </w:rPr>
        <w:t>’ refers to the variable named </w:t>
      </w:r>
      <w:r w:rsidRPr="00026752">
        <w:rPr>
          <w:rStyle w:val="HTMLCode"/>
          <w:color w:val="000000"/>
          <w:sz w:val="24"/>
          <w:szCs w:val="24"/>
        </w:rPr>
        <w:t>CFLAGS</w:t>
      </w:r>
      <w:r w:rsidRPr="00026752">
        <w:rPr>
          <w:color w:val="000000"/>
        </w:rPr>
        <w:t>. You could just as well use ‘</w:t>
      </w:r>
      <w:r w:rsidRPr="00026752">
        <w:rPr>
          <w:rStyle w:val="HTMLSample"/>
          <w:rFonts w:eastAsiaTheme="majorEastAsia"/>
          <w:color w:val="000000"/>
        </w:rPr>
        <w:t>$(&lt;)</w:t>
      </w:r>
      <w:r w:rsidRPr="00026752">
        <w:rPr>
          <w:color w:val="000000"/>
        </w:rPr>
        <w:t>’ in place of ‘</w:t>
      </w:r>
      <w:r w:rsidRPr="00026752">
        <w:rPr>
          <w:rStyle w:val="HTMLSample"/>
          <w:rFonts w:eastAsiaTheme="majorEastAsia"/>
          <w:color w:val="000000"/>
        </w:rPr>
        <w:t>$&lt;</w:t>
      </w:r>
      <w:r w:rsidRPr="00026752">
        <w:rPr>
          <w:color w:val="000000"/>
        </w:rPr>
        <w:t>’.</w:t>
      </w:r>
    </w:p>
    <w:p w14:paraId="1A7E4E2B" w14:textId="77777777" w:rsidR="0080321A" w:rsidRPr="00026752" w:rsidRDefault="00000000" w:rsidP="00542DF9">
      <w:pPr>
        <w:widowControl w:val="0"/>
        <w:spacing w:before="240" w:after="240"/>
        <w:jc w:val="both"/>
      </w:pPr>
      <w:r>
        <w:pict w14:anchorId="06E0F4C7">
          <v:rect id="_x0000_i1154" style="width:0;height:1.5pt" o:hrstd="t" o:hrnoshade="t" o:hr="t" fillcolor="black" stroked="f"/>
        </w:pict>
      </w:r>
    </w:p>
    <w:p w14:paraId="7A8983EF" w14:textId="77777777" w:rsidR="0080321A" w:rsidRPr="00026752" w:rsidRDefault="0080321A" w:rsidP="00542DF9">
      <w:pPr>
        <w:pStyle w:val="NormalWeb"/>
        <w:widowControl w:val="0"/>
        <w:spacing w:before="240" w:beforeAutospacing="0" w:after="240" w:afterAutospacing="0" w:line="360" w:lineRule="auto"/>
        <w:jc w:val="both"/>
        <w:rPr>
          <w:color w:val="443333"/>
        </w:rPr>
      </w:pPr>
      <w:r w:rsidRPr="00026752">
        <w:rPr>
          <w:color w:val="443333"/>
        </w:rPr>
        <w:t>Next: </w:t>
      </w:r>
      <w:hyperlink r:id="rId1283" w:anchor="Match_002dAnything-Rules" w:history="1">
        <w:r w:rsidRPr="00026752">
          <w:rPr>
            <w:rStyle w:val="Hyperlink"/>
            <w:rFonts w:eastAsiaTheme="majorEastAsia"/>
            <w:color w:val="005090"/>
          </w:rPr>
          <w:t>Match-Anything Rules</w:t>
        </w:r>
      </w:hyperlink>
      <w:r w:rsidRPr="00026752">
        <w:rPr>
          <w:color w:val="443333"/>
        </w:rPr>
        <w:t>, Previous: </w:t>
      </w:r>
      <w:hyperlink r:id="rId1284" w:anchor="Automatic-Variables" w:history="1">
        <w:r w:rsidRPr="00026752">
          <w:rPr>
            <w:rStyle w:val="Hyperlink"/>
            <w:rFonts w:eastAsiaTheme="majorEastAsia"/>
            <w:color w:val="005090"/>
          </w:rPr>
          <w:t>Automatic Variables</w:t>
        </w:r>
      </w:hyperlink>
      <w:r w:rsidRPr="00026752">
        <w:rPr>
          <w:color w:val="443333"/>
        </w:rPr>
        <w:t>, Up: </w:t>
      </w:r>
      <w:hyperlink r:id="rId1285" w:anchor="Pattern-Rules" w:history="1">
        <w:r w:rsidRPr="00026752">
          <w:rPr>
            <w:rStyle w:val="Hyperlink"/>
            <w:rFonts w:eastAsiaTheme="majorEastAsia"/>
            <w:color w:val="005090"/>
          </w:rPr>
          <w:t>Pattern Rules</w:t>
        </w:r>
      </w:hyperlink>
      <w:r w:rsidRPr="00026752">
        <w:rPr>
          <w:color w:val="443333"/>
        </w:rPr>
        <w:t>   [</w:t>
      </w:r>
      <w:hyperlink r:id="rId1286" w:anchor="SEC_Contents" w:tooltip="Table of contents" w:history="1">
        <w:r w:rsidRPr="00026752">
          <w:rPr>
            <w:rStyle w:val="Hyperlink"/>
            <w:rFonts w:eastAsiaTheme="majorEastAsia"/>
            <w:color w:val="005090"/>
          </w:rPr>
          <w:t>Contents</w:t>
        </w:r>
      </w:hyperlink>
      <w:r w:rsidRPr="00026752">
        <w:rPr>
          <w:color w:val="443333"/>
        </w:rPr>
        <w:t>][</w:t>
      </w:r>
      <w:hyperlink r:id="rId1287" w:anchor="Concept-Index" w:tooltip="Index" w:history="1">
        <w:r w:rsidRPr="00026752">
          <w:rPr>
            <w:rStyle w:val="Hyperlink"/>
            <w:rFonts w:eastAsiaTheme="majorEastAsia"/>
            <w:color w:val="005090"/>
          </w:rPr>
          <w:t>Index</w:t>
        </w:r>
      </w:hyperlink>
      <w:r w:rsidRPr="00026752">
        <w:rPr>
          <w:color w:val="443333"/>
        </w:rPr>
        <w:t>]</w:t>
      </w:r>
    </w:p>
    <w:p w14:paraId="0897707F" w14:textId="1A69B54B" w:rsidR="0080321A" w:rsidRDefault="0080321A" w:rsidP="00542DF9">
      <w:pPr>
        <w:pStyle w:val="Heading5"/>
        <w:widowControl w:val="0"/>
      </w:pPr>
      <w:r>
        <w:t>How Patterns Match</w:t>
      </w:r>
    </w:p>
    <w:p w14:paraId="34C3779A" w14:textId="77777777" w:rsidR="0080321A" w:rsidRPr="00026752" w:rsidRDefault="0080321A" w:rsidP="00542DF9">
      <w:pPr>
        <w:pStyle w:val="NormalWeb"/>
        <w:widowControl w:val="0"/>
        <w:spacing w:before="240" w:beforeAutospacing="0" w:after="240" w:afterAutospacing="0" w:line="360" w:lineRule="auto"/>
        <w:jc w:val="both"/>
        <w:rPr>
          <w:color w:val="000000"/>
        </w:rPr>
      </w:pPr>
      <w:r w:rsidRPr="00026752">
        <w:rPr>
          <w:color w:val="000000"/>
        </w:rPr>
        <w:t>A target pattern is composed of a ‘</w:t>
      </w:r>
      <w:r w:rsidRPr="00026752">
        <w:rPr>
          <w:rStyle w:val="HTMLSample"/>
          <w:rFonts w:eastAsiaTheme="majorEastAsia"/>
          <w:color w:val="000000"/>
        </w:rPr>
        <w:t>%</w:t>
      </w:r>
      <w:r w:rsidRPr="00026752">
        <w:rPr>
          <w:color w:val="000000"/>
        </w:rPr>
        <w:t>’ between a prefix and a suffix, either or both of which may be empty. The pattern matches a file name only if the file name starts with the prefix and ends with the suffix, without overlap. The text between the prefix and the suffix is called the </w:t>
      </w:r>
      <w:r w:rsidRPr="00026752">
        <w:rPr>
          <w:rStyle w:val="Emphasis"/>
          <w:color w:val="000000"/>
        </w:rPr>
        <w:t>stem</w:t>
      </w:r>
      <w:r w:rsidRPr="00026752">
        <w:rPr>
          <w:color w:val="000000"/>
        </w:rPr>
        <w:t>. Thus, when the pattern ‘</w:t>
      </w:r>
      <w:r w:rsidRPr="00026752">
        <w:rPr>
          <w:rStyle w:val="HTMLSample"/>
          <w:rFonts w:eastAsiaTheme="majorEastAsia"/>
          <w:color w:val="000000"/>
        </w:rPr>
        <w:t>%.o</w:t>
      </w:r>
      <w:r w:rsidRPr="00026752">
        <w:rPr>
          <w:color w:val="000000"/>
        </w:rPr>
        <w:t>’ matches the file name </w:t>
      </w:r>
      <w:r w:rsidRPr="00026752">
        <w:rPr>
          <w:rStyle w:val="HTMLSample"/>
          <w:rFonts w:eastAsiaTheme="majorEastAsia"/>
          <w:color w:val="000000"/>
        </w:rPr>
        <w:t>test.o</w:t>
      </w:r>
      <w:r w:rsidRPr="00026752">
        <w:rPr>
          <w:color w:val="000000"/>
        </w:rPr>
        <w:t>, the stem is ‘</w:t>
      </w:r>
      <w:r w:rsidRPr="00026752">
        <w:rPr>
          <w:rStyle w:val="HTMLSample"/>
          <w:rFonts w:eastAsiaTheme="majorEastAsia"/>
          <w:color w:val="000000"/>
        </w:rPr>
        <w:t>test</w:t>
      </w:r>
      <w:r w:rsidRPr="00026752">
        <w:rPr>
          <w:color w:val="000000"/>
        </w:rPr>
        <w:t>’. The pattern rule prerequisites are turned into actual file names by substituting the stem for the character ‘</w:t>
      </w:r>
      <w:r w:rsidRPr="00026752">
        <w:rPr>
          <w:rStyle w:val="HTMLSample"/>
          <w:rFonts w:eastAsiaTheme="majorEastAsia"/>
          <w:color w:val="000000"/>
        </w:rPr>
        <w:t>%</w:t>
      </w:r>
      <w:r w:rsidRPr="00026752">
        <w:rPr>
          <w:color w:val="000000"/>
        </w:rPr>
        <w:t>’. Thus, if in the same example one of the prerequisites is written as ‘</w:t>
      </w:r>
      <w:r w:rsidRPr="00026752">
        <w:rPr>
          <w:rStyle w:val="HTMLSample"/>
          <w:rFonts w:eastAsiaTheme="majorEastAsia"/>
          <w:color w:val="000000"/>
        </w:rPr>
        <w:t>%.c</w:t>
      </w:r>
      <w:r w:rsidRPr="00026752">
        <w:rPr>
          <w:color w:val="000000"/>
        </w:rPr>
        <w:t>’, it expands to ‘</w:t>
      </w:r>
      <w:r w:rsidRPr="00026752">
        <w:rPr>
          <w:rStyle w:val="HTMLSample"/>
          <w:rFonts w:eastAsiaTheme="majorEastAsia"/>
          <w:color w:val="000000"/>
        </w:rPr>
        <w:t>test.c</w:t>
      </w:r>
      <w:r w:rsidRPr="00026752">
        <w:rPr>
          <w:color w:val="000000"/>
        </w:rPr>
        <w:t>’.</w:t>
      </w:r>
    </w:p>
    <w:p w14:paraId="49D02304" w14:textId="77777777" w:rsidR="0080321A" w:rsidRPr="00026752" w:rsidRDefault="0080321A" w:rsidP="00542DF9">
      <w:pPr>
        <w:pStyle w:val="NormalWeb"/>
        <w:widowControl w:val="0"/>
        <w:spacing w:before="240" w:beforeAutospacing="0" w:after="240" w:afterAutospacing="0" w:line="360" w:lineRule="auto"/>
        <w:jc w:val="both"/>
        <w:rPr>
          <w:color w:val="000000"/>
        </w:rPr>
      </w:pPr>
      <w:r w:rsidRPr="00026752">
        <w:rPr>
          <w:color w:val="000000"/>
        </w:rPr>
        <w:t>When the target pattern does not contain a slash (and it usually does not), directory names in the file names are removed from the file name before it is compared with the target prefix and suffix. After the comparison of the file name to the target pattern, the directory names, along with the slash that ends them, are added on to the prerequisite file names generated from the pattern rule’s prerequisite patterns and the file name. The directories are ignored only for the purpose of finding an implicit rule to use, not in the application of that rule. Thus, ‘</w:t>
      </w:r>
      <w:r w:rsidRPr="00026752">
        <w:rPr>
          <w:rStyle w:val="HTMLSample"/>
          <w:rFonts w:eastAsiaTheme="majorEastAsia"/>
          <w:color w:val="000000"/>
        </w:rPr>
        <w:t>e%t</w:t>
      </w:r>
      <w:r w:rsidRPr="00026752">
        <w:rPr>
          <w:color w:val="000000"/>
        </w:rPr>
        <w:t>’ matches the file name </w:t>
      </w:r>
      <w:r w:rsidRPr="00026752">
        <w:rPr>
          <w:rStyle w:val="HTMLSample"/>
          <w:rFonts w:eastAsiaTheme="majorEastAsia"/>
          <w:color w:val="000000"/>
        </w:rPr>
        <w:t>src/eat</w:t>
      </w:r>
      <w:r w:rsidRPr="00026752">
        <w:rPr>
          <w:color w:val="000000"/>
        </w:rPr>
        <w:t>, with ‘</w:t>
      </w:r>
      <w:r w:rsidRPr="00026752">
        <w:rPr>
          <w:rStyle w:val="HTMLSample"/>
          <w:rFonts w:eastAsiaTheme="majorEastAsia"/>
          <w:color w:val="000000"/>
        </w:rPr>
        <w:t>src/a</w:t>
      </w:r>
      <w:r w:rsidRPr="00026752">
        <w:rPr>
          <w:color w:val="000000"/>
        </w:rPr>
        <w:t>’ as the stem. When prerequisites are turned into file names, the directories from the stem are added at the front, while the rest of the stem is substituted for the ‘</w:t>
      </w:r>
      <w:r w:rsidRPr="00026752">
        <w:rPr>
          <w:rStyle w:val="HTMLSample"/>
          <w:rFonts w:eastAsiaTheme="majorEastAsia"/>
          <w:color w:val="000000"/>
        </w:rPr>
        <w:t>%</w:t>
      </w:r>
      <w:r w:rsidRPr="00026752">
        <w:rPr>
          <w:color w:val="000000"/>
        </w:rPr>
        <w:t>’. The stem ‘</w:t>
      </w:r>
      <w:r w:rsidRPr="00026752">
        <w:rPr>
          <w:rStyle w:val="HTMLSample"/>
          <w:rFonts w:eastAsiaTheme="majorEastAsia"/>
          <w:color w:val="000000"/>
        </w:rPr>
        <w:t>src/a</w:t>
      </w:r>
      <w:r w:rsidRPr="00026752">
        <w:rPr>
          <w:color w:val="000000"/>
        </w:rPr>
        <w:t>’ with a prerequisite pattern ‘</w:t>
      </w:r>
      <w:r w:rsidRPr="00026752">
        <w:rPr>
          <w:rStyle w:val="HTMLSample"/>
          <w:rFonts w:eastAsiaTheme="majorEastAsia"/>
          <w:color w:val="000000"/>
        </w:rPr>
        <w:t>c%r</w:t>
      </w:r>
      <w:r w:rsidRPr="00026752">
        <w:rPr>
          <w:color w:val="000000"/>
        </w:rPr>
        <w:t>’ gives the file name </w:t>
      </w:r>
      <w:r w:rsidRPr="00026752">
        <w:rPr>
          <w:rStyle w:val="HTMLSample"/>
          <w:rFonts w:eastAsiaTheme="majorEastAsia"/>
          <w:color w:val="000000"/>
        </w:rPr>
        <w:t>src/car</w:t>
      </w:r>
      <w:r w:rsidRPr="00026752">
        <w:rPr>
          <w:color w:val="000000"/>
        </w:rPr>
        <w:t>.</w:t>
      </w:r>
    </w:p>
    <w:p w14:paraId="50DC22A6" w14:textId="77777777" w:rsidR="0080321A" w:rsidRPr="00026752" w:rsidRDefault="0080321A" w:rsidP="00542DF9">
      <w:pPr>
        <w:pStyle w:val="NormalWeb"/>
        <w:widowControl w:val="0"/>
        <w:spacing w:before="240" w:beforeAutospacing="0" w:after="240" w:afterAutospacing="0" w:line="360" w:lineRule="auto"/>
        <w:jc w:val="both"/>
        <w:rPr>
          <w:color w:val="000000"/>
        </w:rPr>
      </w:pPr>
      <w:r w:rsidRPr="00026752">
        <w:rPr>
          <w:color w:val="000000"/>
        </w:rPr>
        <w:t>A pattern rule can be used to build a given file only if there is a target pattern that matches the file name, </w:t>
      </w:r>
      <w:r w:rsidRPr="00026752">
        <w:rPr>
          <w:rStyle w:val="Emphasis"/>
          <w:color w:val="000000"/>
        </w:rPr>
        <w:t>and</w:t>
      </w:r>
      <w:r w:rsidRPr="00026752">
        <w:rPr>
          <w:color w:val="000000"/>
        </w:rPr>
        <w:t> all prerequisites in that rule either exist or can be built. The rules you write take precedence over those that are built in. Note however, that a rule which can be satisfied without chaining other implicit rules (for example, one which has no prerequisites or its prerequisites already exist or are mentioned) always takes priority over a rule with prerequisites that must be made by chaining other implicit rules.</w:t>
      </w:r>
    </w:p>
    <w:p w14:paraId="282A1E1C" w14:textId="77777777" w:rsidR="0080321A" w:rsidRPr="00026752" w:rsidRDefault="0080321A" w:rsidP="00542DF9">
      <w:pPr>
        <w:pStyle w:val="NormalWeb"/>
        <w:widowControl w:val="0"/>
        <w:spacing w:before="0" w:beforeAutospacing="0" w:after="0" w:afterAutospacing="0" w:line="360" w:lineRule="auto"/>
        <w:jc w:val="both"/>
        <w:rPr>
          <w:color w:val="000000"/>
        </w:rPr>
      </w:pPr>
      <w:r w:rsidRPr="00026752">
        <w:rPr>
          <w:color w:val="000000"/>
        </w:rPr>
        <w:t>It is possible that more than one pattern rule will meet these criteria. In that case, </w:t>
      </w:r>
      <w:r w:rsidRPr="00026752">
        <w:rPr>
          <w:rStyle w:val="HTMLCode"/>
          <w:color w:val="000000"/>
          <w:sz w:val="24"/>
          <w:szCs w:val="24"/>
        </w:rPr>
        <w:t>make</w:t>
      </w:r>
      <w:r w:rsidRPr="00026752">
        <w:rPr>
          <w:color w:val="000000"/>
        </w:rPr>
        <w:t xml:space="preserve"> will choose the rule </w:t>
      </w:r>
      <w:r w:rsidRPr="00026752">
        <w:rPr>
          <w:color w:val="000000"/>
        </w:rPr>
        <w:lastRenderedPageBreak/>
        <w:t>with the shortest stem (that is, the pattern that matches most specifically). If more than one pattern rule has the shortest stem, </w:t>
      </w:r>
      <w:r w:rsidRPr="00026752">
        <w:rPr>
          <w:rStyle w:val="HTMLCode"/>
          <w:color w:val="000000"/>
          <w:sz w:val="24"/>
          <w:szCs w:val="24"/>
        </w:rPr>
        <w:t>make</w:t>
      </w:r>
      <w:r w:rsidRPr="00026752">
        <w:rPr>
          <w:color w:val="000000"/>
        </w:rPr>
        <w:t> will choose the first one found in the makefile.</w:t>
      </w:r>
    </w:p>
    <w:p w14:paraId="1C89642D" w14:textId="77777777" w:rsidR="00116491" w:rsidRPr="00026752" w:rsidRDefault="0080321A" w:rsidP="00542DF9">
      <w:pPr>
        <w:pStyle w:val="NormalWeb"/>
        <w:widowControl w:val="0"/>
        <w:spacing w:before="240" w:beforeAutospacing="0" w:after="240" w:afterAutospacing="0" w:line="360" w:lineRule="auto"/>
        <w:jc w:val="both"/>
        <w:rPr>
          <w:color w:val="000000"/>
        </w:rPr>
      </w:pPr>
      <w:r w:rsidRPr="00026752">
        <w:rPr>
          <w:color w:val="000000"/>
        </w:rPr>
        <w:t>This algorithm results in more specific rules being preferred over more generic ones; for example:</w:t>
      </w:r>
    </w:p>
    <w:tbl>
      <w:tblPr>
        <w:tblStyle w:val="TableGrid"/>
        <w:tblW w:w="5000" w:type="pct"/>
        <w:jc w:val="center"/>
        <w:tblLook w:val="04A0" w:firstRow="1" w:lastRow="0" w:firstColumn="1" w:lastColumn="0" w:noHBand="0" w:noVBand="1"/>
      </w:tblPr>
      <w:tblGrid>
        <w:gridCol w:w="10478"/>
      </w:tblGrid>
      <w:tr w:rsidR="00116491" w14:paraId="49E65C98"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345E7EE" w14:textId="77777777" w:rsidR="00155F6D" w:rsidRDefault="00155F6D" w:rsidP="00542DF9">
            <w:pPr>
              <w:pStyle w:val="HTMLPreformatted"/>
              <w:widowControl w:val="0"/>
              <w:shd w:val="clear" w:color="auto" w:fill="F2EFE4"/>
              <w:spacing w:line="360" w:lineRule="auto"/>
              <w:jc w:val="both"/>
              <w:rPr>
                <w:color w:val="000000"/>
              </w:rPr>
            </w:pPr>
            <w:r>
              <w:rPr>
                <w:color w:val="000000"/>
              </w:rPr>
              <w:t>%.o: %.c</w:t>
            </w:r>
          </w:p>
          <w:p w14:paraId="6BDF8002" w14:textId="77777777" w:rsidR="00155F6D" w:rsidRDefault="00155F6D" w:rsidP="00542DF9">
            <w:pPr>
              <w:pStyle w:val="HTMLPreformatted"/>
              <w:widowControl w:val="0"/>
              <w:shd w:val="clear" w:color="auto" w:fill="F2EFE4"/>
              <w:spacing w:line="360" w:lineRule="auto"/>
              <w:jc w:val="both"/>
              <w:rPr>
                <w:color w:val="000000"/>
              </w:rPr>
            </w:pPr>
            <w:r>
              <w:rPr>
                <w:color w:val="000000"/>
              </w:rPr>
              <w:t xml:space="preserve">        $(CC) -c $(CFLAGS) $(CPPFLAGS) $&lt; -o $@</w:t>
            </w:r>
          </w:p>
          <w:p w14:paraId="783EB1CD" w14:textId="77777777" w:rsidR="00155F6D" w:rsidRDefault="00155F6D" w:rsidP="00542DF9">
            <w:pPr>
              <w:pStyle w:val="HTMLPreformatted"/>
              <w:widowControl w:val="0"/>
              <w:shd w:val="clear" w:color="auto" w:fill="F2EFE4"/>
              <w:spacing w:line="360" w:lineRule="auto"/>
              <w:jc w:val="both"/>
              <w:rPr>
                <w:color w:val="000000"/>
              </w:rPr>
            </w:pPr>
          </w:p>
          <w:p w14:paraId="18380707" w14:textId="77777777" w:rsidR="00155F6D" w:rsidRDefault="00155F6D" w:rsidP="00542DF9">
            <w:pPr>
              <w:pStyle w:val="HTMLPreformatted"/>
              <w:widowControl w:val="0"/>
              <w:shd w:val="clear" w:color="auto" w:fill="F2EFE4"/>
              <w:spacing w:line="360" w:lineRule="auto"/>
              <w:jc w:val="both"/>
              <w:rPr>
                <w:color w:val="000000"/>
              </w:rPr>
            </w:pPr>
            <w:r>
              <w:rPr>
                <w:color w:val="000000"/>
              </w:rPr>
              <w:t>%.o : %.f</w:t>
            </w:r>
          </w:p>
          <w:p w14:paraId="38724D44" w14:textId="77777777" w:rsidR="00155F6D" w:rsidRDefault="00155F6D" w:rsidP="00542DF9">
            <w:pPr>
              <w:pStyle w:val="HTMLPreformatted"/>
              <w:widowControl w:val="0"/>
              <w:shd w:val="clear" w:color="auto" w:fill="F2EFE4"/>
              <w:spacing w:line="360" w:lineRule="auto"/>
              <w:jc w:val="both"/>
              <w:rPr>
                <w:color w:val="000000"/>
              </w:rPr>
            </w:pPr>
            <w:r>
              <w:rPr>
                <w:color w:val="000000"/>
              </w:rPr>
              <w:t xml:space="preserve">        $(COMPILE.F) $(OUTPUT_OPTION) $&lt;</w:t>
            </w:r>
          </w:p>
          <w:p w14:paraId="140B0C9D" w14:textId="77777777" w:rsidR="00155F6D" w:rsidRDefault="00155F6D" w:rsidP="00542DF9">
            <w:pPr>
              <w:pStyle w:val="HTMLPreformatted"/>
              <w:widowControl w:val="0"/>
              <w:shd w:val="clear" w:color="auto" w:fill="F2EFE4"/>
              <w:spacing w:line="360" w:lineRule="auto"/>
              <w:jc w:val="both"/>
              <w:rPr>
                <w:color w:val="000000"/>
              </w:rPr>
            </w:pPr>
          </w:p>
          <w:p w14:paraId="06EF8D86" w14:textId="77777777" w:rsidR="00155F6D" w:rsidRDefault="00155F6D" w:rsidP="00542DF9">
            <w:pPr>
              <w:pStyle w:val="HTMLPreformatted"/>
              <w:widowControl w:val="0"/>
              <w:shd w:val="clear" w:color="auto" w:fill="F2EFE4"/>
              <w:spacing w:line="360" w:lineRule="auto"/>
              <w:jc w:val="both"/>
              <w:rPr>
                <w:color w:val="000000"/>
              </w:rPr>
            </w:pPr>
            <w:r>
              <w:rPr>
                <w:color w:val="000000"/>
              </w:rPr>
              <w:t>lib/%.o: lib/%.c</w:t>
            </w:r>
          </w:p>
          <w:p w14:paraId="5DD4DB1A" w14:textId="007DDCB0" w:rsidR="00116491" w:rsidRPr="00155F6D" w:rsidRDefault="00155F6D" w:rsidP="00542DF9">
            <w:pPr>
              <w:pStyle w:val="HTMLPreformatted"/>
              <w:widowControl w:val="0"/>
              <w:shd w:val="clear" w:color="auto" w:fill="F2EFE4"/>
              <w:spacing w:line="360" w:lineRule="auto"/>
              <w:jc w:val="both"/>
              <w:rPr>
                <w:color w:val="000000"/>
              </w:rPr>
            </w:pPr>
            <w:r>
              <w:rPr>
                <w:color w:val="000000"/>
              </w:rPr>
              <w:t xml:space="preserve">        $(CC) -fPIC -c $(CFLAGS) $(CPPFLAGS) $&lt; -o $@</w:t>
            </w:r>
          </w:p>
        </w:tc>
      </w:tr>
    </w:tbl>
    <w:p w14:paraId="315FCCF0" w14:textId="77777777" w:rsidR="00155F6D" w:rsidRDefault="00155F6D" w:rsidP="00542DF9">
      <w:pPr>
        <w:pStyle w:val="NormalWeb"/>
        <w:widowControl w:val="0"/>
        <w:spacing w:before="0" w:beforeAutospacing="0" w:after="0" w:afterAutospacing="0" w:line="360" w:lineRule="auto"/>
        <w:jc w:val="both"/>
        <w:rPr>
          <w:color w:val="000000"/>
        </w:rPr>
      </w:pPr>
    </w:p>
    <w:p w14:paraId="5D4F0156" w14:textId="5EEFD233" w:rsidR="0080321A" w:rsidRDefault="0080321A" w:rsidP="00542DF9">
      <w:pPr>
        <w:pStyle w:val="NormalWeb"/>
        <w:widowControl w:val="0"/>
        <w:spacing w:before="0" w:beforeAutospacing="0" w:after="0" w:afterAutospacing="0" w:line="360" w:lineRule="auto"/>
        <w:jc w:val="both"/>
        <w:rPr>
          <w:color w:val="000000"/>
        </w:rPr>
      </w:pPr>
      <w:r>
        <w:rPr>
          <w:color w:val="000000"/>
        </w:rPr>
        <w:t>Given these rules and asked to build </w:t>
      </w:r>
      <w:r>
        <w:rPr>
          <w:rStyle w:val="HTMLSample"/>
          <w:rFonts w:eastAsiaTheme="majorEastAsia"/>
          <w:color w:val="000000"/>
        </w:rPr>
        <w:t>bar.o</w:t>
      </w:r>
      <w:r>
        <w:rPr>
          <w:color w:val="000000"/>
        </w:rPr>
        <w:t> where both </w:t>
      </w:r>
      <w:r>
        <w:rPr>
          <w:rStyle w:val="HTMLSample"/>
          <w:rFonts w:eastAsiaTheme="majorEastAsia"/>
          <w:color w:val="000000"/>
        </w:rPr>
        <w:t>bar.c</w:t>
      </w:r>
      <w:r>
        <w:rPr>
          <w:color w:val="000000"/>
        </w:rPr>
        <w:t> and </w:t>
      </w:r>
      <w:r>
        <w:rPr>
          <w:rStyle w:val="HTMLSample"/>
          <w:rFonts w:eastAsiaTheme="majorEastAsia"/>
          <w:color w:val="000000"/>
        </w:rPr>
        <w:t>bar.f</w:t>
      </w:r>
      <w:r>
        <w:rPr>
          <w:color w:val="000000"/>
        </w:rPr>
        <w:t> exist, </w:t>
      </w:r>
      <w:r>
        <w:rPr>
          <w:rStyle w:val="HTMLCode"/>
          <w:color w:val="000000"/>
        </w:rPr>
        <w:t>make</w:t>
      </w:r>
      <w:r>
        <w:rPr>
          <w:color w:val="000000"/>
        </w:rPr>
        <w:t> will choose the first rule and compile </w:t>
      </w:r>
      <w:r>
        <w:rPr>
          <w:rStyle w:val="HTMLSample"/>
          <w:rFonts w:eastAsiaTheme="majorEastAsia"/>
          <w:color w:val="000000"/>
        </w:rPr>
        <w:t>bar.c</w:t>
      </w:r>
      <w:r>
        <w:rPr>
          <w:color w:val="000000"/>
        </w:rPr>
        <w:t> into </w:t>
      </w:r>
      <w:r>
        <w:rPr>
          <w:rStyle w:val="HTMLSample"/>
          <w:rFonts w:eastAsiaTheme="majorEastAsia"/>
          <w:color w:val="000000"/>
        </w:rPr>
        <w:t>bar.o</w:t>
      </w:r>
      <w:r>
        <w:rPr>
          <w:color w:val="000000"/>
        </w:rPr>
        <w:t>. In the same situation where </w:t>
      </w:r>
      <w:r>
        <w:rPr>
          <w:rStyle w:val="HTMLSample"/>
          <w:rFonts w:eastAsiaTheme="majorEastAsia"/>
          <w:color w:val="000000"/>
        </w:rPr>
        <w:t>bar.c</w:t>
      </w:r>
      <w:r>
        <w:rPr>
          <w:color w:val="000000"/>
        </w:rPr>
        <w:t> does not exist, then </w:t>
      </w:r>
      <w:r>
        <w:rPr>
          <w:rStyle w:val="HTMLCode"/>
          <w:color w:val="000000"/>
        </w:rPr>
        <w:t>make</w:t>
      </w:r>
      <w:r>
        <w:rPr>
          <w:color w:val="000000"/>
        </w:rPr>
        <w:t> will choose the second rule and compile </w:t>
      </w:r>
      <w:r>
        <w:rPr>
          <w:rStyle w:val="HTMLSample"/>
          <w:rFonts w:eastAsiaTheme="majorEastAsia"/>
          <w:color w:val="000000"/>
        </w:rPr>
        <w:t>bar.f</w:t>
      </w:r>
      <w:r>
        <w:rPr>
          <w:color w:val="000000"/>
        </w:rPr>
        <w:t> into </w:t>
      </w:r>
      <w:r>
        <w:rPr>
          <w:rStyle w:val="HTMLSample"/>
          <w:rFonts w:eastAsiaTheme="majorEastAsia"/>
          <w:color w:val="000000"/>
        </w:rPr>
        <w:t>bar.o</w:t>
      </w:r>
      <w:r>
        <w:rPr>
          <w:color w:val="000000"/>
        </w:rPr>
        <w:t>.</w:t>
      </w:r>
    </w:p>
    <w:p w14:paraId="3AF33189"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If </w:t>
      </w:r>
      <w:r>
        <w:rPr>
          <w:rStyle w:val="HTMLCode"/>
          <w:color w:val="000000"/>
        </w:rPr>
        <w:t>make</w:t>
      </w:r>
      <w:r>
        <w:rPr>
          <w:color w:val="000000"/>
        </w:rPr>
        <w:t> is asked to build </w:t>
      </w:r>
      <w:r>
        <w:rPr>
          <w:rStyle w:val="HTMLSample"/>
          <w:rFonts w:eastAsiaTheme="majorEastAsia"/>
          <w:color w:val="000000"/>
        </w:rPr>
        <w:t>lib/bar.o</w:t>
      </w:r>
      <w:r>
        <w:rPr>
          <w:color w:val="000000"/>
        </w:rPr>
        <w:t> and both </w:t>
      </w:r>
      <w:r>
        <w:rPr>
          <w:rStyle w:val="HTMLSample"/>
          <w:rFonts w:eastAsiaTheme="majorEastAsia"/>
          <w:color w:val="000000"/>
        </w:rPr>
        <w:t>lib/bar.c</w:t>
      </w:r>
      <w:r>
        <w:rPr>
          <w:color w:val="000000"/>
        </w:rPr>
        <w:t> and </w:t>
      </w:r>
      <w:r>
        <w:rPr>
          <w:rStyle w:val="HTMLSample"/>
          <w:rFonts w:eastAsiaTheme="majorEastAsia"/>
          <w:color w:val="000000"/>
        </w:rPr>
        <w:t>lib/bar.f</w:t>
      </w:r>
      <w:r>
        <w:rPr>
          <w:color w:val="000000"/>
        </w:rPr>
        <w:t> exist, then the third rule will be chosen since the stem for this rule (‘</w:t>
      </w:r>
      <w:r>
        <w:rPr>
          <w:rStyle w:val="HTMLSample"/>
          <w:rFonts w:eastAsiaTheme="majorEastAsia"/>
          <w:color w:val="000000"/>
        </w:rPr>
        <w:t>bar</w:t>
      </w:r>
      <w:r>
        <w:rPr>
          <w:color w:val="000000"/>
        </w:rPr>
        <w:t>’) is shorter than the stem for the first rule (‘</w:t>
      </w:r>
      <w:r>
        <w:rPr>
          <w:rStyle w:val="HTMLSample"/>
          <w:rFonts w:eastAsiaTheme="majorEastAsia"/>
          <w:color w:val="000000"/>
        </w:rPr>
        <w:t>lib/bar</w:t>
      </w:r>
      <w:r>
        <w:rPr>
          <w:color w:val="000000"/>
        </w:rPr>
        <w:t>’). If </w:t>
      </w:r>
      <w:r>
        <w:rPr>
          <w:rStyle w:val="HTMLSample"/>
          <w:rFonts w:eastAsiaTheme="majorEastAsia"/>
          <w:color w:val="000000"/>
        </w:rPr>
        <w:t>lib/bar.c</w:t>
      </w:r>
      <w:r>
        <w:rPr>
          <w:color w:val="000000"/>
        </w:rPr>
        <w:t> does not exist then the third rule is not eligible and the second rule will be used, even though the stem is longer.</w:t>
      </w:r>
    </w:p>
    <w:p w14:paraId="1EC020D3" w14:textId="77777777" w:rsidR="0080321A" w:rsidRDefault="00000000" w:rsidP="00542DF9">
      <w:pPr>
        <w:widowControl w:val="0"/>
        <w:spacing w:before="240" w:after="240"/>
        <w:jc w:val="both"/>
      </w:pPr>
      <w:r>
        <w:pict w14:anchorId="7F1B3CF2">
          <v:rect id="_x0000_i1155" style="width:0;height:1.5pt" o:hrstd="t" o:hrnoshade="t" o:hr="t" fillcolor="black" stroked="f"/>
        </w:pict>
      </w:r>
    </w:p>
    <w:p w14:paraId="4BB80024"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Next: </w:t>
      </w:r>
      <w:hyperlink r:id="rId1288" w:anchor="Canceling-Rules" w:history="1">
        <w:r>
          <w:rPr>
            <w:rStyle w:val="Hyperlink"/>
            <w:rFonts w:eastAsiaTheme="majorEastAsia"/>
            <w:color w:val="005090"/>
            <w:sz w:val="21"/>
            <w:szCs w:val="21"/>
          </w:rPr>
          <w:t>Canceling Rules</w:t>
        </w:r>
      </w:hyperlink>
      <w:r>
        <w:rPr>
          <w:color w:val="443333"/>
          <w:sz w:val="21"/>
          <w:szCs w:val="21"/>
        </w:rPr>
        <w:t>, Previous: </w:t>
      </w:r>
      <w:hyperlink r:id="rId1289" w:anchor="Pattern-Match" w:history="1">
        <w:r>
          <w:rPr>
            <w:rStyle w:val="Hyperlink"/>
            <w:rFonts w:eastAsiaTheme="majorEastAsia"/>
            <w:color w:val="005090"/>
            <w:sz w:val="21"/>
            <w:szCs w:val="21"/>
          </w:rPr>
          <w:t>Pattern Match</w:t>
        </w:r>
      </w:hyperlink>
      <w:r>
        <w:rPr>
          <w:color w:val="443333"/>
          <w:sz w:val="21"/>
          <w:szCs w:val="21"/>
        </w:rPr>
        <w:t>, Up: </w:t>
      </w:r>
      <w:hyperlink r:id="rId1290" w:anchor="Pattern-Rules" w:history="1">
        <w:r>
          <w:rPr>
            <w:rStyle w:val="Hyperlink"/>
            <w:rFonts w:eastAsiaTheme="majorEastAsia"/>
            <w:color w:val="005090"/>
            <w:sz w:val="21"/>
            <w:szCs w:val="21"/>
          </w:rPr>
          <w:t>Pattern Rules</w:t>
        </w:r>
      </w:hyperlink>
      <w:r>
        <w:rPr>
          <w:color w:val="443333"/>
          <w:sz w:val="21"/>
          <w:szCs w:val="21"/>
        </w:rPr>
        <w:t>   [</w:t>
      </w:r>
      <w:hyperlink r:id="rId1291" w:anchor="SEC_Contents" w:tooltip="Table of contents" w:history="1">
        <w:r>
          <w:rPr>
            <w:rStyle w:val="Hyperlink"/>
            <w:rFonts w:eastAsiaTheme="majorEastAsia"/>
            <w:color w:val="005090"/>
            <w:sz w:val="21"/>
            <w:szCs w:val="21"/>
          </w:rPr>
          <w:t>Contents</w:t>
        </w:r>
      </w:hyperlink>
      <w:r>
        <w:rPr>
          <w:color w:val="443333"/>
          <w:sz w:val="21"/>
          <w:szCs w:val="21"/>
        </w:rPr>
        <w:t>][</w:t>
      </w:r>
      <w:hyperlink r:id="rId1292" w:anchor="Concept-Index" w:tooltip="Index" w:history="1">
        <w:r>
          <w:rPr>
            <w:rStyle w:val="Hyperlink"/>
            <w:rFonts w:eastAsiaTheme="majorEastAsia"/>
            <w:color w:val="005090"/>
            <w:sz w:val="21"/>
            <w:szCs w:val="21"/>
          </w:rPr>
          <w:t>Index</w:t>
        </w:r>
      </w:hyperlink>
      <w:r>
        <w:rPr>
          <w:color w:val="443333"/>
          <w:sz w:val="21"/>
          <w:szCs w:val="21"/>
        </w:rPr>
        <w:t>]</w:t>
      </w:r>
    </w:p>
    <w:p w14:paraId="6CEA3579" w14:textId="61447802" w:rsidR="0080321A" w:rsidRDefault="0080321A" w:rsidP="00542DF9">
      <w:pPr>
        <w:pStyle w:val="Heading5"/>
        <w:widowControl w:val="0"/>
      </w:pPr>
      <w:r>
        <w:t>Match-Anything Pattern Rules</w:t>
      </w:r>
    </w:p>
    <w:p w14:paraId="70125F56"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When a pattern rule’s target is just ‘</w:t>
      </w:r>
      <w:r>
        <w:rPr>
          <w:rStyle w:val="HTMLSample"/>
          <w:rFonts w:eastAsiaTheme="majorEastAsia"/>
          <w:color w:val="000000"/>
        </w:rPr>
        <w:t>%</w:t>
      </w:r>
      <w:r>
        <w:rPr>
          <w:color w:val="000000"/>
        </w:rPr>
        <w:t>’, it matches any file name whatever. We call these rules </w:t>
      </w:r>
      <w:r>
        <w:rPr>
          <w:rStyle w:val="Emphasis"/>
          <w:color w:val="000000"/>
        </w:rPr>
        <w:t>match-anything</w:t>
      </w:r>
      <w:r>
        <w:rPr>
          <w:color w:val="000000"/>
        </w:rPr>
        <w:t> rules. They are very useful, but it can take a lot of time for </w:t>
      </w:r>
      <w:r>
        <w:rPr>
          <w:rStyle w:val="HTMLCode"/>
          <w:color w:val="000000"/>
        </w:rPr>
        <w:t>make</w:t>
      </w:r>
      <w:r>
        <w:rPr>
          <w:color w:val="000000"/>
        </w:rPr>
        <w:t> to think about them, because it must consider every such rule for each file name listed either as a target or as a prerequisite.</w:t>
      </w:r>
    </w:p>
    <w:p w14:paraId="0BE0542A"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Suppose the makefile mentions </w:t>
      </w:r>
      <w:r>
        <w:rPr>
          <w:rStyle w:val="HTMLSample"/>
          <w:rFonts w:eastAsiaTheme="majorEastAsia"/>
          <w:color w:val="000000"/>
        </w:rPr>
        <w:t>foo.c</w:t>
      </w:r>
      <w:r>
        <w:rPr>
          <w:color w:val="000000"/>
        </w:rPr>
        <w:t>. For this target, </w:t>
      </w:r>
      <w:r>
        <w:rPr>
          <w:rStyle w:val="HTMLCode"/>
          <w:color w:val="000000"/>
        </w:rPr>
        <w:t>make</w:t>
      </w:r>
      <w:r>
        <w:rPr>
          <w:color w:val="000000"/>
        </w:rPr>
        <w:t> would have to consider making it by linking an object file </w:t>
      </w:r>
      <w:r>
        <w:rPr>
          <w:rStyle w:val="HTMLSample"/>
          <w:rFonts w:eastAsiaTheme="majorEastAsia"/>
          <w:color w:val="000000"/>
        </w:rPr>
        <w:t>foo.c.o</w:t>
      </w:r>
      <w:r>
        <w:rPr>
          <w:color w:val="000000"/>
        </w:rPr>
        <w:t>, or by C compilation-and-linking in one step from </w:t>
      </w:r>
      <w:r>
        <w:rPr>
          <w:rStyle w:val="HTMLSample"/>
          <w:rFonts w:eastAsiaTheme="majorEastAsia"/>
          <w:color w:val="000000"/>
        </w:rPr>
        <w:t>foo.c.c</w:t>
      </w:r>
      <w:r>
        <w:rPr>
          <w:color w:val="000000"/>
        </w:rPr>
        <w:t>, or by Pascal compilation-and-linking from </w:t>
      </w:r>
      <w:r>
        <w:rPr>
          <w:rStyle w:val="HTMLSample"/>
          <w:rFonts w:eastAsiaTheme="majorEastAsia"/>
          <w:color w:val="000000"/>
        </w:rPr>
        <w:t>foo.c.p</w:t>
      </w:r>
      <w:r>
        <w:rPr>
          <w:color w:val="000000"/>
        </w:rPr>
        <w:t>, and many other possibilities.</w:t>
      </w:r>
    </w:p>
    <w:p w14:paraId="380994B8"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We know these possibilities are ridiculous since </w:t>
      </w:r>
      <w:r>
        <w:rPr>
          <w:rStyle w:val="HTMLSample"/>
          <w:rFonts w:eastAsiaTheme="majorEastAsia"/>
          <w:color w:val="000000"/>
        </w:rPr>
        <w:t>foo.c</w:t>
      </w:r>
      <w:r>
        <w:rPr>
          <w:color w:val="000000"/>
        </w:rPr>
        <w:t> is a C source file, not an executable. If </w:t>
      </w:r>
      <w:r>
        <w:rPr>
          <w:rStyle w:val="HTMLCode"/>
          <w:color w:val="000000"/>
        </w:rPr>
        <w:t>make</w:t>
      </w:r>
      <w:r>
        <w:rPr>
          <w:color w:val="000000"/>
        </w:rPr>
        <w:t> did consider these possibilities, it would ultimately reject them, because files such as </w:t>
      </w:r>
      <w:r>
        <w:rPr>
          <w:rStyle w:val="HTMLSample"/>
          <w:rFonts w:eastAsiaTheme="majorEastAsia"/>
          <w:color w:val="000000"/>
        </w:rPr>
        <w:t>foo.c.o</w:t>
      </w:r>
      <w:r>
        <w:rPr>
          <w:color w:val="000000"/>
        </w:rPr>
        <w:t> and </w:t>
      </w:r>
      <w:r>
        <w:rPr>
          <w:rStyle w:val="HTMLSample"/>
          <w:rFonts w:eastAsiaTheme="majorEastAsia"/>
          <w:color w:val="000000"/>
        </w:rPr>
        <w:t>foo.c.p</w:t>
      </w:r>
      <w:r>
        <w:rPr>
          <w:color w:val="000000"/>
        </w:rPr>
        <w:t> would not exist. But these possibilities are so numerous that </w:t>
      </w:r>
      <w:r>
        <w:rPr>
          <w:rStyle w:val="HTMLCode"/>
          <w:color w:val="000000"/>
        </w:rPr>
        <w:t>make</w:t>
      </w:r>
      <w:r>
        <w:rPr>
          <w:color w:val="000000"/>
        </w:rPr>
        <w:t> would run very slowly if it had to consider them.</w:t>
      </w:r>
    </w:p>
    <w:p w14:paraId="629B18EE"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To gain speed, we have put various constraints on the way </w:t>
      </w:r>
      <w:r>
        <w:rPr>
          <w:rStyle w:val="HTMLCode"/>
          <w:color w:val="000000"/>
        </w:rPr>
        <w:t>make</w:t>
      </w:r>
      <w:r>
        <w:rPr>
          <w:color w:val="000000"/>
        </w:rPr>
        <w:t xml:space="preserve"> considers match-anything rules. There are </w:t>
      </w:r>
      <w:r>
        <w:rPr>
          <w:color w:val="000000"/>
        </w:rPr>
        <w:lastRenderedPageBreak/>
        <w:t>two different constraints that can be applied, and each time you define a match-anything rule you must choose one or the other for that rule.</w:t>
      </w:r>
    </w:p>
    <w:p w14:paraId="7318443D"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One choice is to mark the match-anything rule as </w:t>
      </w:r>
      <w:r>
        <w:rPr>
          <w:rStyle w:val="Emphasis"/>
          <w:color w:val="000000"/>
        </w:rPr>
        <w:t>terminal</w:t>
      </w:r>
      <w:r>
        <w:rPr>
          <w:color w:val="000000"/>
        </w:rPr>
        <w:t> by defining it with a double colon. When a rule is terminal, it does not apply unless its prerequisites actually exist. Prerequisites that could be made with other implicit rules are not good enough. In other words, no further chaining is allowed beyond a terminal rule.</w:t>
      </w:r>
    </w:p>
    <w:p w14:paraId="04FED9F1"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For example, the built-in implicit rules for extracting sources from RCS and SCCS files are terminal; as a result, if the file </w:t>
      </w:r>
      <w:r>
        <w:rPr>
          <w:rStyle w:val="HTMLSample"/>
          <w:rFonts w:eastAsiaTheme="majorEastAsia"/>
          <w:color w:val="000000"/>
        </w:rPr>
        <w:t>foo.c,v</w:t>
      </w:r>
      <w:r>
        <w:rPr>
          <w:color w:val="000000"/>
        </w:rPr>
        <w:t> does not exist, </w:t>
      </w:r>
      <w:r>
        <w:rPr>
          <w:rStyle w:val="HTMLCode"/>
          <w:color w:val="000000"/>
        </w:rPr>
        <w:t>make</w:t>
      </w:r>
      <w:r>
        <w:rPr>
          <w:color w:val="000000"/>
        </w:rPr>
        <w:t> will not even consider trying to make it as an intermediate file from </w:t>
      </w:r>
      <w:r>
        <w:rPr>
          <w:rStyle w:val="HTMLSample"/>
          <w:rFonts w:eastAsiaTheme="majorEastAsia"/>
          <w:color w:val="000000"/>
        </w:rPr>
        <w:t>foo.c,v.o</w:t>
      </w:r>
      <w:r>
        <w:rPr>
          <w:color w:val="000000"/>
        </w:rPr>
        <w:t> or from </w:t>
      </w:r>
      <w:r>
        <w:rPr>
          <w:rStyle w:val="HTMLSample"/>
          <w:rFonts w:eastAsiaTheme="majorEastAsia"/>
          <w:color w:val="000000"/>
        </w:rPr>
        <w:t>RCS/SCCS/s.foo.c,v</w:t>
      </w:r>
      <w:r>
        <w:rPr>
          <w:color w:val="000000"/>
        </w:rPr>
        <w:t>. RCS and SCCS files are generally ultimate source files, which should not be remade from any other files; therefore, </w:t>
      </w:r>
      <w:r>
        <w:rPr>
          <w:rStyle w:val="HTMLCode"/>
          <w:color w:val="000000"/>
        </w:rPr>
        <w:t>make</w:t>
      </w:r>
      <w:r>
        <w:rPr>
          <w:color w:val="000000"/>
        </w:rPr>
        <w:t> can save time by not looking for ways to remake them.</w:t>
      </w:r>
    </w:p>
    <w:p w14:paraId="3FFB96BE"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If you do not mark the match-anything rule as terminal, then it is non-terminal. A non-terminal match-anything rule cannot apply to a prerequisite of an implicit rule, or to a file name that indicates a specific type of data. A file name indicates a specific type of data if some non-match-anything implicit rule target matches it.</w:t>
      </w:r>
    </w:p>
    <w:p w14:paraId="31D2C699"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For example, the file name </w:t>
      </w:r>
      <w:r>
        <w:rPr>
          <w:rStyle w:val="HTMLSample"/>
          <w:rFonts w:eastAsiaTheme="majorEastAsia"/>
          <w:color w:val="000000"/>
        </w:rPr>
        <w:t>foo.c</w:t>
      </w:r>
      <w:r>
        <w:rPr>
          <w:color w:val="000000"/>
        </w:rPr>
        <w:t> matches the target for the pattern rule ‘</w:t>
      </w:r>
      <w:r>
        <w:rPr>
          <w:rStyle w:val="HTMLSample"/>
          <w:rFonts w:eastAsiaTheme="majorEastAsia"/>
          <w:color w:val="000000"/>
        </w:rPr>
        <w:t>%.c : %.y</w:t>
      </w:r>
      <w:r>
        <w:rPr>
          <w:color w:val="000000"/>
        </w:rPr>
        <w:t>’ (the rule to run Yacc). Regardless of whether this rule is actually applicable (which happens only if there is a file </w:t>
      </w:r>
      <w:r>
        <w:rPr>
          <w:rStyle w:val="HTMLSample"/>
          <w:rFonts w:eastAsiaTheme="majorEastAsia"/>
          <w:color w:val="000000"/>
        </w:rPr>
        <w:t>foo.y</w:t>
      </w:r>
      <w:r>
        <w:rPr>
          <w:color w:val="000000"/>
        </w:rPr>
        <w:t>), the fact that its target matches is enough to prevent consideration of any non-terminal match-anything rules for the file </w:t>
      </w:r>
      <w:r>
        <w:rPr>
          <w:rStyle w:val="HTMLSample"/>
          <w:rFonts w:eastAsiaTheme="majorEastAsia"/>
          <w:color w:val="000000"/>
        </w:rPr>
        <w:t>foo.c</w:t>
      </w:r>
      <w:r>
        <w:rPr>
          <w:color w:val="000000"/>
        </w:rPr>
        <w:t>. Thus, </w:t>
      </w:r>
      <w:r>
        <w:rPr>
          <w:rStyle w:val="HTMLCode"/>
          <w:color w:val="000000"/>
        </w:rPr>
        <w:t>make</w:t>
      </w:r>
      <w:r>
        <w:rPr>
          <w:color w:val="000000"/>
        </w:rPr>
        <w:t> will not even consider trying to make </w:t>
      </w:r>
      <w:r>
        <w:rPr>
          <w:rStyle w:val="HTMLSample"/>
          <w:rFonts w:eastAsiaTheme="majorEastAsia"/>
          <w:color w:val="000000"/>
        </w:rPr>
        <w:t>foo.c</w:t>
      </w:r>
      <w:r>
        <w:rPr>
          <w:color w:val="000000"/>
        </w:rPr>
        <w:t> as an executable file from </w:t>
      </w:r>
      <w:r>
        <w:rPr>
          <w:rStyle w:val="HTMLSample"/>
          <w:rFonts w:eastAsiaTheme="majorEastAsia"/>
          <w:color w:val="000000"/>
        </w:rPr>
        <w:t>foo.c.o</w:t>
      </w:r>
      <w:r>
        <w:rPr>
          <w:color w:val="000000"/>
        </w:rPr>
        <w:t>, </w:t>
      </w:r>
      <w:r>
        <w:rPr>
          <w:rStyle w:val="HTMLSample"/>
          <w:rFonts w:eastAsiaTheme="majorEastAsia"/>
          <w:color w:val="000000"/>
        </w:rPr>
        <w:t>foo.c.c</w:t>
      </w:r>
      <w:r>
        <w:rPr>
          <w:color w:val="000000"/>
        </w:rPr>
        <w:t>, </w:t>
      </w:r>
      <w:r>
        <w:rPr>
          <w:rStyle w:val="HTMLSample"/>
          <w:rFonts w:eastAsiaTheme="majorEastAsia"/>
          <w:color w:val="000000"/>
        </w:rPr>
        <w:t>foo.c.p</w:t>
      </w:r>
      <w:r>
        <w:rPr>
          <w:color w:val="000000"/>
        </w:rPr>
        <w:t>, etc.</w:t>
      </w:r>
    </w:p>
    <w:p w14:paraId="7E19B1AC"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The motivation for this constraint is that non-terminal match-anything rules are used for making files containing specific types of data (such as executable files) and a file name with a recognized suffix indicates some other specific type of data (such as a C source file).</w:t>
      </w:r>
    </w:p>
    <w:p w14:paraId="624CEAF1"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Special built-in dummy pattern rules are provided solely to recognize certain file names so that non-terminal match-anything rules will not be considered. These dummy rules have no prerequisites and no recipes, and they are ignored for all other purposes. For example, the built-in implicit rule</w:t>
      </w:r>
    </w:p>
    <w:tbl>
      <w:tblPr>
        <w:tblStyle w:val="TableGrid"/>
        <w:tblW w:w="5000" w:type="pct"/>
        <w:jc w:val="center"/>
        <w:tblLook w:val="04A0" w:firstRow="1" w:lastRow="0" w:firstColumn="1" w:lastColumn="0" w:noHBand="0" w:noVBand="1"/>
      </w:tblPr>
      <w:tblGrid>
        <w:gridCol w:w="10478"/>
      </w:tblGrid>
      <w:tr w:rsidR="00116491" w14:paraId="511F1BAF"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BDE102B" w14:textId="2B57DAEB" w:rsidR="00116491" w:rsidRPr="00155F6D" w:rsidRDefault="00155F6D" w:rsidP="00542DF9">
            <w:pPr>
              <w:pStyle w:val="HTMLPreformatted"/>
              <w:widowControl w:val="0"/>
              <w:shd w:val="clear" w:color="auto" w:fill="F2EFE4"/>
              <w:spacing w:line="360" w:lineRule="auto"/>
              <w:jc w:val="both"/>
              <w:rPr>
                <w:color w:val="000000"/>
              </w:rPr>
            </w:pPr>
            <w:r>
              <w:rPr>
                <w:color w:val="000000"/>
              </w:rPr>
              <w:t>%.p :</w:t>
            </w:r>
          </w:p>
        </w:tc>
      </w:tr>
    </w:tbl>
    <w:p w14:paraId="55867C92"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exists to make sure that Pascal source files such as </w:t>
      </w:r>
      <w:r>
        <w:rPr>
          <w:rStyle w:val="HTMLSample"/>
          <w:rFonts w:eastAsiaTheme="majorEastAsia"/>
          <w:color w:val="000000"/>
        </w:rPr>
        <w:t>foo.p</w:t>
      </w:r>
      <w:r>
        <w:rPr>
          <w:color w:val="000000"/>
        </w:rPr>
        <w:t> match a specific target pattern and thereby prevent time from being wasted looking for </w:t>
      </w:r>
      <w:r>
        <w:rPr>
          <w:rStyle w:val="HTMLSample"/>
          <w:rFonts w:eastAsiaTheme="majorEastAsia"/>
          <w:color w:val="000000"/>
        </w:rPr>
        <w:t>foo.p.o</w:t>
      </w:r>
      <w:r>
        <w:rPr>
          <w:color w:val="000000"/>
        </w:rPr>
        <w:t> or </w:t>
      </w:r>
      <w:r>
        <w:rPr>
          <w:rStyle w:val="HTMLSample"/>
          <w:rFonts w:eastAsiaTheme="majorEastAsia"/>
          <w:color w:val="000000"/>
        </w:rPr>
        <w:t>foo.p.c</w:t>
      </w:r>
      <w:r>
        <w:rPr>
          <w:color w:val="000000"/>
        </w:rPr>
        <w:t>.</w:t>
      </w:r>
    </w:p>
    <w:p w14:paraId="2365CF6C"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Dummy pattern rules such as the one for ‘</w:t>
      </w:r>
      <w:r>
        <w:rPr>
          <w:rStyle w:val="HTMLSample"/>
          <w:rFonts w:eastAsiaTheme="majorEastAsia"/>
          <w:color w:val="000000"/>
        </w:rPr>
        <w:t>%.p</w:t>
      </w:r>
      <w:r>
        <w:rPr>
          <w:color w:val="000000"/>
        </w:rPr>
        <w:t>’ are made for every suffix listed as valid for use in suffix rules (see </w:t>
      </w:r>
      <w:hyperlink r:id="rId1293" w:anchor="Suffix-Rules" w:history="1">
        <w:r>
          <w:rPr>
            <w:rStyle w:val="Hyperlink"/>
            <w:rFonts w:eastAsiaTheme="majorEastAsia"/>
            <w:color w:val="005090"/>
          </w:rPr>
          <w:t>Old-Fashioned Suffix Rules</w:t>
        </w:r>
      </w:hyperlink>
      <w:r>
        <w:rPr>
          <w:color w:val="000000"/>
        </w:rPr>
        <w:t>).</w:t>
      </w:r>
    </w:p>
    <w:p w14:paraId="13D328AC" w14:textId="77777777" w:rsidR="0080321A" w:rsidRDefault="00000000" w:rsidP="00542DF9">
      <w:pPr>
        <w:widowControl w:val="0"/>
        <w:spacing w:before="240" w:after="240"/>
        <w:jc w:val="both"/>
      </w:pPr>
      <w:r>
        <w:lastRenderedPageBreak/>
        <w:pict w14:anchorId="52FE1B21">
          <v:rect id="_x0000_i1156" style="width:0;height:1.5pt" o:hrstd="t" o:hrnoshade="t" o:hr="t" fillcolor="black" stroked="f"/>
        </w:pict>
      </w:r>
    </w:p>
    <w:p w14:paraId="26CBF812"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Previous: </w:t>
      </w:r>
      <w:hyperlink r:id="rId1294" w:anchor="Match_002dAnything-Rules" w:history="1">
        <w:r>
          <w:rPr>
            <w:rStyle w:val="Hyperlink"/>
            <w:rFonts w:eastAsiaTheme="majorEastAsia"/>
            <w:color w:val="005090"/>
            <w:sz w:val="21"/>
            <w:szCs w:val="21"/>
          </w:rPr>
          <w:t>Match-Anything Rules</w:t>
        </w:r>
      </w:hyperlink>
      <w:r>
        <w:rPr>
          <w:color w:val="443333"/>
          <w:sz w:val="21"/>
          <w:szCs w:val="21"/>
        </w:rPr>
        <w:t>, Up: </w:t>
      </w:r>
      <w:hyperlink r:id="rId1295" w:anchor="Pattern-Rules" w:history="1">
        <w:r>
          <w:rPr>
            <w:rStyle w:val="Hyperlink"/>
            <w:rFonts w:eastAsiaTheme="majorEastAsia"/>
            <w:color w:val="005090"/>
            <w:sz w:val="21"/>
            <w:szCs w:val="21"/>
          </w:rPr>
          <w:t>Pattern Rules</w:t>
        </w:r>
      </w:hyperlink>
      <w:r>
        <w:rPr>
          <w:color w:val="443333"/>
          <w:sz w:val="21"/>
          <w:szCs w:val="21"/>
        </w:rPr>
        <w:t>   [</w:t>
      </w:r>
      <w:hyperlink r:id="rId1296" w:anchor="SEC_Contents" w:tooltip="Table of contents" w:history="1">
        <w:r>
          <w:rPr>
            <w:rStyle w:val="Hyperlink"/>
            <w:rFonts w:eastAsiaTheme="majorEastAsia"/>
            <w:color w:val="005090"/>
            <w:sz w:val="21"/>
            <w:szCs w:val="21"/>
          </w:rPr>
          <w:t>Contents</w:t>
        </w:r>
      </w:hyperlink>
      <w:r>
        <w:rPr>
          <w:color w:val="443333"/>
          <w:sz w:val="21"/>
          <w:szCs w:val="21"/>
        </w:rPr>
        <w:t>][</w:t>
      </w:r>
      <w:hyperlink r:id="rId1297" w:anchor="Concept-Index" w:tooltip="Index" w:history="1">
        <w:r>
          <w:rPr>
            <w:rStyle w:val="Hyperlink"/>
            <w:rFonts w:eastAsiaTheme="majorEastAsia"/>
            <w:color w:val="005090"/>
            <w:sz w:val="21"/>
            <w:szCs w:val="21"/>
          </w:rPr>
          <w:t>Index</w:t>
        </w:r>
      </w:hyperlink>
      <w:r>
        <w:rPr>
          <w:color w:val="443333"/>
          <w:sz w:val="21"/>
          <w:szCs w:val="21"/>
        </w:rPr>
        <w:t>]</w:t>
      </w:r>
    </w:p>
    <w:p w14:paraId="79F89D1B" w14:textId="066A25CC" w:rsidR="0080321A" w:rsidRDefault="0080321A" w:rsidP="00542DF9">
      <w:pPr>
        <w:pStyle w:val="Heading5"/>
        <w:widowControl w:val="0"/>
      </w:pPr>
      <w:r>
        <w:t>Canceling Implicit Rules</w:t>
      </w:r>
    </w:p>
    <w:p w14:paraId="51B01B74"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You can override a built-in implicit rule (or one you have defined yourself) by defining a new pattern rule with the same target and prerequisites, but a different recipe. When the new rule is defined, the built-in one is replaced. The new rule’s position in the sequence of implicit rules is determined by where you write the new rule.</w:t>
      </w:r>
    </w:p>
    <w:p w14:paraId="216B8D7C"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You can cancel a built-in implicit rule by defining a pattern rule with the same target and prerequisites, but no recipe. For example, the following would cancel the rule that runs the assembler:</w:t>
      </w:r>
    </w:p>
    <w:tbl>
      <w:tblPr>
        <w:tblStyle w:val="TableGrid"/>
        <w:tblW w:w="5000" w:type="pct"/>
        <w:jc w:val="center"/>
        <w:tblLook w:val="04A0" w:firstRow="1" w:lastRow="0" w:firstColumn="1" w:lastColumn="0" w:noHBand="0" w:noVBand="1"/>
      </w:tblPr>
      <w:tblGrid>
        <w:gridCol w:w="10478"/>
      </w:tblGrid>
      <w:tr w:rsidR="00116491" w14:paraId="75E6133D"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61F9D66" w14:textId="5698C675" w:rsidR="00116491" w:rsidRPr="00155F6D" w:rsidRDefault="00155F6D" w:rsidP="00542DF9">
            <w:pPr>
              <w:pStyle w:val="HTMLPreformatted"/>
              <w:widowControl w:val="0"/>
              <w:shd w:val="clear" w:color="auto" w:fill="F2EFE4"/>
              <w:spacing w:line="360" w:lineRule="auto"/>
              <w:jc w:val="both"/>
              <w:rPr>
                <w:color w:val="000000"/>
              </w:rPr>
            </w:pPr>
            <w:r>
              <w:rPr>
                <w:color w:val="000000"/>
              </w:rPr>
              <w:t>%.o : %.s</w:t>
            </w:r>
          </w:p>
        </w:tc>
      </w:tr>
    </w:tbl>
    <w:p w14:paraId="7E6A57FC" w14:textId="77777777" w:rsidR="0080321A" w:rsidRDefault="00000000" w:rsidP="00542DF9">
      <w:pPr>
        <w:widowControl w:val="0"/>
        <w:spacing w:before="240" w:after="240"/>
        <w:jc w:val="both"/>
      </w:pPr>
      <w:r>
        <w:pict w14:anchorId="7963ADB5">
          <v:rect id="_x0000_i1157" style="width:0;height:1.5pt" o:hrstd="t" o:hrnoshade="t" o:hr="t" fillcolor="black" stroked="f"/>
        </w:pict>
      </w:r>
    </w:p>
    <w:p w14:paraId="50BE5515"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Next: </w:t>
      </w:r>
      <w:hyperlink r:id="rId1298" w:anchor="Suffix-Rules" w:history="1">
        <w:r>
          <w:rPr>
            <w:rStyle w:val="Hyperlink"/>
            <w:rFonts w:eastAsiaTheme="majorEastAsia"/>
            <w:color w:val="005090"/>
            <w:sz w:val="21"/>
            <w:szCs w:val="21"/>
          </w:rPr>
          <w:t>Suffix Rules</w:t>
        </w:r>
      </w:hyperlink>
      <w:r>
        <w:rPr>
          <w:color w:val="443333"/>
          <w:sz w:val="21"/>
          <w:szCs w:val="21"/>
        </w:rPr>
        <w:t>, Previous: </w:t>
      </w:r>
      <w:hyperlink r:id="rId1299" w:anchor="Pattern-Rules" w:history="1">
        <w:r>
          <w:rPr>
            <w:rStyle w:val="Hyperlink"/>
            <w:rFonts w:eastAsiaTheme="majorEastAsia"/>
            <w:color w:val="005090"/>
            <w:sz w:val="21"/>
            <w:szCs w:val="21"/>
          </w:rPr>
          <w:t>Pattern Rules</w:t>
        </w:r>
      </w:hyperlink>
      <w:r>
        <w:rPr>
          <w:color w:val="443333"/>
          <w:sz w:val="21"/>
          <w:szCs w:val="21"/>
        </w:rPr>
        <w:t>, Up: </w:t>
      </w:r>
      <w:hyperlink r:id="rId1300" w:anchor="Implicit-Rules" w:history="1">
        <w:r>
          <w:rPr>
            <w:rStyle w:val="Hyperlink"/>
            <w:rFonts w:eastAsiaTheme="majorEastAsia"/>
            <w:color w:val="005090"/>
            <w:sz w:val="21"/>
            <w:szCs w:val="21"/>
          </w:rPr>
          <w:t>Implicit Rules</w:t>
        </w:r>
      </w:hyperlink>
      <w:r>
        <w:rPr>
          <w:color w:val="443333"/>
          <w:sz w:val="21"/>
          <w:szCs w:val="21"/>
        </w:rPr>
        <w:t>   [</w:t>
      </w:r>
      <w:hyperlink r:id="rId1301" w:anchor="SEC_Contents" w:tooltip="Table of contents" w:history="1">
        <w:r>
          <w:rPr>
            <w:rStyle w:val="Hyperlink"/>
            <w:rFonts w:eastAsiaTheme="majorEastAsia"/>
            <w:color w:val="005090"/>
            <w:sz w:val="21"/>
            <w:szCs w:val="21"/>
          </w:rPr>
          <w:t>Contents</w:t>
        </w:r>
      </w:hyperlink>
      <w:r>
        <w:rPr>
          <w:color w:val="443333"/>
          <w:sz w:val="21"/>
          <w:szCs w:val="21"/>
        </w:rPr>
        <w:t>][</w:t>
      </w:r>
      <w:hyperlink r:id="rId1302" w:anchor="Concept-Index" w:tooltip="Index" w:history="1">
        <w:r>
          <w:rPr>
            <w:rStyle w:val="Hyperlink"/>
            <w:rFonts w:eastAsiaTheme="majorEastAsia"/>
            <w:color w:val="005090"/>
            <w:sz w:val="21"/>
            <w:szCs w:val="21"/>
          </w:rPr>
          <w:t>Index</w:t>
        </w:r>
      </w:hyperlink>
      <w:r>
        <w:rPr>
          <w:color w:val="443333"/>
          <w:sz w:val="21"/>
          <w:szCs w:val="21"/>
        </w:rPr>
        <w:t>]</w:t>
      </w:r>
    </w:p>
    <w:p w14:paraId="30D2EE42" w14:textId="577E24B9" w:rsidR="0080321A" w:rsidRDefault="0080321A" w:rsidP="00542DF9">
      <w:pPr>
        <w:pStyle w:val="Heading4"/>
        <w:widowControl w:val="0"/>
      </w:pPr>
      <w:r>
        <w:t>Defining Last-Resort Default Rules</w:t>
      </w:r>
    </w:p>
    <w:p w14:paraId="270B1579"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You can define a last-resort implicit rule by writing a terminal match-anything pattern rule with no prerequisites (see </w:t>
      </w:r>
      <w:hyperlink r:id="rId1303" w:anchor="Match_002dAnything-Rules" w:history="1">
        <w:r>
          <w:rPr>
            <w:rStyle w:val="Hyperlink"/>
            <w:rFonts w:eastAsiaTheme="majorEastAsia"/>
            <w:color w:val="005090"/>
          </w:rPr>
          <w:t>Match-Anything Rules</w:t>
        </w:r>
      </w:hyperlink>
      <w:r>
        <w:rPr>
          <w:color w:val="000000"/>
        </w:rPr>
        <w:t>). This is just like any other pattern rule; the only thing special about it is that it will match any target. So such a rule’s recipe is used for all targets and prerequisites that have no recipe of their own and for which no other implicit rule applies.</w:t>
      </w:r>
    </w:p>
    <w:p w14:paraId="4D027422"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For example, when testing a makefile, you might not care if the source files contain real data, only that they exist. Then you might do this:</w:t>
      </w:r>
    </w:p>
    <w:tbl>
      <w:tblPr>
        <w:tblStyle w:val="TableGrid"/>
        <w:tblW w:w="5000" w:type="pct"/>
        <w:jc w:val="center"/>
        <w:tblLook w:val="04A0" w:firstRow="1" w:lastRow="0" w:firstColumn="1" w:lastColumn="0" w:noHBand="0" w:noVBand="1"/>
      </w:tblPr>
      <w:tblGrid>
        <w:gridCol w:w="10478"/>
      </w:tblGrid>
      <w:tr w:rsidR="00116491" w14:paraId="6FB9A914"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C10215E" w14:textId="77777777" w:rsidR="00155F6D" w:rsidRDefault="00155F6D" w:rsidP="00542DF9">
            <w:pPr>
              <w:pStyle w:val="HTMLPreformatted"/>
              <w:widowControl w:val="0"/>
              <w:shd w:val="clear" w:color="auto" w:fill="F2EFE4"/>
              <w:spacing w:line="360" w:lineRule="auto"/>
              <w:jc w:val="both"/>
              <w:rPr>
                <w:color w:val="000000"/>
              </w:rPr>
            </w:pPr>
            <w:r>
              <w:rPr>
                <w:color w:val="000000"/>
              </w:rPr>
              <w:t>%::</w:t>
            </w:r>
          </w:p>
          <w:p w14:paraId="722E27CC" w14:textId="0D18DF61" w:rsidR="00116491" w:rsidRPr="00155F6D" w:rsidRDefault="00155F6D" w:rsidP="00542DF9">
            <w:pPr>
              <w:pStyle w:val="HTMLPreformatted"/>
              <w:widowControl w:val="0"/>
              <w:shd w:val="clear" w:color="auto" w:fill="F2EFE4"/>
              <w:spacing w:line="360" w:lineRule="auto"/>
              <w:jc w:val="both"/>
              <w:rPr>
                <w:color w:val="000000"/>
              </w:rPr>
            </w:pPr>
            <w:r>
              <w:rPr>
                <w:color w:val="000000"/>
              </w:rPr>
              <w:t xml:space="preserve">        touch $@</w:t>
            </w:r>
          </w:p>
        </w:tc>
      </w:tr>
    </w:tbl>
    <w:p w14:paraId="007DFAE3"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to cause all the source files needed (as prerequisites) to be created automatically.</w:t>
      </w:r>
    </w:p>
    <w:p w14:paraId="7C0E9062"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You can instead define a recipe to be used for targets for which there are no rules at all, even ones which don’t specify recipes. You do this by writing a rule for the target </w:t>
      </w:r>
      <w:r>
        <w:rPr>
          <w:rStyle w:val="HTMLCode"/>
          <w:color w:val="000000"/>
        </w:rPr>
        <w:t>.DEFAULT</w:t>
      </w:r>
      <w:r>
        <w:rPr>
          <w:color w:val="000000"/>
        </w:rPr>
        <w:t>. Such a rule’s recipe is used for all prerequisites which do not appear as targets in any explicit rule, and for which no implicit rule applies. Naturally, there is no </w:t>
      </w:r>
      <w:r>
        <w:rPr>
          <w:rStyle w:val="HTMLCode"/>
          <w:color w:val="000000"/>
        </w:rPr>
        <w:t>.DEFAULT</w:t>
      </w:r>
      <w:r>
        <w:rPr>
          <w:color w:val="000000"/>
        </w:rPr>
        <w:t> rule unless you write one.</w:t>
      </w:r>
    </w:p>
    <w:p w14:paraId="766D0C27"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If you use </w:t>
      </w:r>
      <w:r>
        <w:rPr>
          <w:rStyle w:val="HTMLCode"/>
          <w:color w:val="000000"/>
        </w:rPr>
        <w:t>.DEFAULT</w:t>
      </w:r>
      <w:r>
        <w:rPr>
          <w:color w:val="000000"/>
        </w:rPr>
        <w:t> with no recipe or prerequisites:</w:t>
      </w:r>
    </w:p>
    <w:tbl>
      <w:tblPr>
        <w:tblStyle w:val="TableGrid"/>
        <w:tblW w:w="5000" w:type="pct"/>
        <w:jc w:val="center"/>
        <w:tblLook w:val="04A0" w:firstRow="1" w:lastRow="0" w:firstColumn="1" w:lastColumn="0" w:noHBand="0" w:noVBand="1"/>
      </w:tblPr>
      <w:tblGrid>
        <w:gridCol w:w="10478"/>
      </w:tblGrid>
      <w:tr w:rsidR="00116491" w14:paraId="2DF3F878"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07830C6" w14:textId="0AD655E1" w:rsidR="00116491" w:rsidRPr="00155F6D" w:rsidRDefault="00155F6D" w:rsidP="00542DF9">
            <w:pPr>
              <w:pStyle w:val="HTMLPreformatted"/>
              <w:widowControl w:val="0"/>
              <w:shd w:val="clear" w:color="auto" w:fill="F2EFE4"/>
              <w:spacing w:line="360" w:lineRule="auto"/>
              <w:jc w:val="both"/>
              <w:rPr>
                <w:color w:val="000000"/>
              </w:rPr>
            </w:pPr>
            <w:r>
              <w:rPr>
                <w:color w:val="000000"/>
              </w:rPr>
              <w:lastRenderedPageBreak/>
              <w:t>.DEFAULT:</w:t>
            </w:r>
          </w:p>
        </w:tc>
      </w:tr>
    </w:tbl>
    <w:p w14:paraId="55C5E91A" w14:textId="038FD396" w:rsidR="0080321A" w:rsidRDefault="0080321A" w:rsidP="00542DF9">
      <w:pPr>
        <w:pStyle w:val="NormalWeb"/>
        <w:widowControl w:val="0"/>
        <w:spacing w:before="0" w:beforeAutospacing="0" w:after="0" w:afterAutospacing="0" w:line="360" w:lineRule="auto"/>
        <w:jc w:val="both"/>
        <w:rPr>
          <w:color w:val="000000"/>
        </w:rPr>
      </w:pPr>
    </w:p>
    <w:p w14:paraId="393AD2D4"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the recipe previously stored for </w:t>
      </w:r>
      <w:r>
        <w:rPr>
          <w:rStyle w:val="HTMLCode"/>
          <w:color w:val="000000"/>
        </w:rPr>
        <w:t>.DEFAULT</w:t>
      </w:r>
      <w:r>
        <w:rPr>
          <w:color w:val="000000"/>
        </w:rPr>
        <w:t> is cleared. Then </w:t>
      </w:r>
      <w:r>
        <w:rPr>
          <w:rStyle w:val="HTMLCode"/>
          <w:color w:val="000000"/>
        </w:rPr>
        <w:t>make</w:t>
      </w:r>
      <w:r>
        <w:rPr>
          <w:color w:val="000000"/>
        </w:rPr>
        <w:t> acts as if you had never defined </w:t>
      </w:r>
      <w:r>
        <w:rPr>
          <w:rStyle w:val="HTMLCode"/>
          <w:color w:val="000000"/>
        </w:rPr>
        <w:t>.DEFAULT</w:t>
      </w:r>
      <w:r>
        <w:rPr>
          <w:color w:val="000000"/>
        </w:rPr>
        <w:t> at all.</w:t>
      </w:r>
    </w:p>
    <w:p w14:paraId="20B6F05A"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If you do not want a target to get the recipe from a match-anything pattern rule or </w:t>
      </w:r>
      <w:r>
        <w:rPr>
          <w:rStyle w:val="HTMLCode"/>
          <w:color w:val="000000"/>
        </w:rPr>
        <w:t>.DEFAULT</w:t>
      </w:r>
      <w:r>
        <w:rPr>
          <w:color w:val="000000"/>
        </w:rPr>
        <w:t>, but you also do not want any recipe to be run for the target, you can give it an empty recipe (see </w:t>
      </w:r>
      <w:hyperlink r:id="rId1304" w:anchor="Empty-Recipes" w:history="1">
        <w:r>
          <w:rPr>
            <w:rStyle w:val="Hyperlink"/>
            <w:rFonts w:eastAsiaTheme="majorEastAsia"/>
            <w:color w:val="005090"/>
          </w:rPr>
          <w:t>Defining Empty Recipes</w:t>
        </w:r>
      </w:hyperlink>
      <w:r>
        <w:rPr>
          <w:color w:val="000000"/>
        </w:rPr>
        <w:t>).</w:t>
      </w:r>
    </w:p>
    <w:p w14:paraId="252F5E4D"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You can use a last-resort rule to override part of another makefile. See </w:t>
      </w:r>
      <w:hyperlink r:id="rId1305" w:anchor="Overriding-Makefiles" w:history="1">
        <w:r>
          <w:rPr>
            <w:rStyle w:val="Hyperlink"/>
            <w:rFonts w:eastAsiaTheme="majorEastAsia"/>
            <w:color w:val="005090"/>
          </w:rPr>
          <w:t>Overriding Part of Another Makefile</w:t>
        </w:r>
      </w:hyperlink>
      <w:r>
        <w:rPr>
          <w:color w:val="000000"/>
        </w:rPr>
        <w:t>.</w:t>
      </w:r>
    </w:p>
    <w:p w14:paraId="25416CE4" w14:textId="77777777" w:rsidR="0080321A" w:rsidRDefault="00000000" w:rsidP="00542DF9">
      <w:pPr>
        <w:widowControl w:val="0"/>
        <w:spacing w:before="240" w:after="240"/>
        <w:jc w:val="both"/>
      </w:pPr>
      <w:r>
        <w:pict w14:anchorId="000BE81A">
          <v:rect id="_x0000_i1158" style="width:0;height:1.5pt" o:hrstd="t" o:hrnoshade="t" o:hr="t" fillcolor="black" stroked="f"/>
        </w:pict>
      </w:r>
    </w:p>
    <w:p w14:paraId="59FB3427"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Next: </w:t>
      </w:r>
      <w:hyperlink r:id="rId1306" w:anchor="Implicit-Rule-Search" w:history="1">
        <w:r>
          <w:rPr>
            <w:rStyle w:val="Hyperlink"/>
            <w:rFonts w:eastAsiaTheme="majorEastAsia"/>
            <w:color w:val="005090"/>
            <w:sz w:val="21"/>
            <w:szCs w:val="21"/>
          </w:rPr>
          <w:t>Implicit Rule Search</w:t>
        </w:r>
      </w:hyperlink>
      <w:r>
        <w:rPr>
          <w:color w:val="443333"/>
          <w:sz w:val="21"/>
          <w:szCs w:val="21"/>
        </w:rPr>
        <w:t>, Previous: </w:t>
      </w:r>
      <w:hyperlink r:id="rId1307" w:anchor="Last-Resort" w:history="1">
        <w:r>
          <w:rPr>
            <w:rStyle w:val="Hyperlink"/>
            <w:rFonts w:eastAsiaTheme="majorEastAsia"/>
            <w:color w:val="005090"/>
            <w:sz w:val="21"/>
            <w:szCs w:val="21"/>
          </w:rPr>
          <w:t>Last Resort</w:t>
        </w:r>
      </w:hyperlink>
      <w:r>
        <w:rPr>
          <w:color w:val="443333"/>
          <w:sz w:val="21"/>
          <w:szCs w:val="21"/>
        </w:rPr>
        <w:t>, Up: </w:t>
      </w:r>
      <w:hyperlink r:id="rId1308" w:anchor="Implicit-Rules" w:history="1">
        <w:r>
          <w:rPr>
            <w:rStyle w:val="Hyperlink"/>
            <w:rFonts w:eastAsiaTheme="majorEastAsia"/>
            <w:color w:val="005090"/>
            <w:sz w:val="21"/>
            <w:szCs w:val="21"/>
          </w:rPr>
          <w:t>Implicit Rules</w:t>
        </w:r>
      </w:hyperlink>
      <w:r>
        <w:rPr>
          <w:color w:val="443333"/>
          <w:sz w:val="21"/>
          <w:szCs w:val="21"/>
        </w:rPr>
        <w:t>   [</w:t>
      </w:r>
      <w:hyperlink r:id="rId1309" w:anchor="SEC_Contents" w:tooltip="Table of contents" w:history="1">
        <w:r>
          <w:rPr>
            <w:rStyle w:val="Hyperlink"/>
            <w:rFonts w:eastAsiaTheme="majorEastAsia"/>
            <w:color w:val="005090"/>
            <w:sz w:val="21"/>
            <w:szCs w:val="21"/>
          </w:rPr>
          <w:t>Contents</w:t>
        </w:r>
      </w:hyperlink>
      <w:r>
        <w:rPr>
          <w:color w:val="443333"/>
          <w:sz w:val="21"/>
          <w:szCs w:val="21"/>
        </w:rPr>
        <w:t>][</w:t>
      </w:r>
      <w:hyperlink r:id="rId1310" w:anchor="Concept-Index" w:tooltip="Index" w:history="1">
        <w:r>
          <w:rPr>
            <w:rStyle w:val="Hyperlink"/>
            <w:rFonts w:eastAsiaTheme="majorEastAsia"/>
            <w:color w:val="005090"/>
            <w:sz w:val="21"/>
            <w:szCs w:val="21"/>
          </w:rPr>
          <w:t>Index</w:t>
        </w:r>
      </w:hyperlink>
      <w:r>
        <w:rPr>
          <w:color w:val="443333"/>
          <w:sz w:val="21"/>
          <w:szCs w:val="21"/>
        </w:rPr>
        <w:t>]</w:t>
      </w:r>
    </w:p>
    <w:p w14:paraId="150CA765" w14:textId="47C1EE74" w:rsidR="0080321A" w:rsidRDefault="0080321A" w:rsidP="00542DF9">
      <w:pPr>
        <w:pStyle w:val="Heading4"/>
        <w:widowControl w:val="0"/>
      </w:pPr>
      <w:r>
        <w:t>Old-Fashioned Suffix Rules</w:t>
      </w:r>
    </w:p>
    <w:p w14:paraId="217E7E66" w14:textId="77777777" w:rsidR="0080321A" w:rsidRDefault="0080321A" w:rsidP="00542DF9">
      <w:pPr>
        <w:pStyle w:val="NormalWeb"/>
        <w:widowControl w:val="0"/>
        <w:spacing w:before="0" w:beforeAutospacing="0" w:after="0" w:afterAutospacing="0" w:line="360" w:lineRule="auto"/>
        <w:jc w:val="both"/>
        <w:rPr>
          <w:color w:val="000000"/>
        </w:rPr>
      </w:pPr>
      <w:r>
        <w:rPr>
          <w:rStyle w:val="Emphasis"/>
          <w:color w:val="000000"/>
        </w:rPr>
        <w:t>Suffix rules</w:t>
      </w:r>
      <w:r>
        <w:rPr>
          <w:color w:val="000000"/>
        </w:rPr>
        <w:t> are the old-fashioned way of defining implicit rules for </w:t>
      </w:r>
      <w:r>
        <w:rPr>
          <w:rStyle w:val="HTMLCode"/>
          <w:color w:val="000000"/>
        </w:rPr>
        <w:t>make</w:t>
      </w:r>
      <w:r>
        <w:rPr>
          <w:color w:val="000000"/>
        </w:rPr>
        <w:t>. Suffix rules are obsolete because pattern rules are more general and clearer. They are supported in GNU </w:t>
      </w:r>
      <w:r>
        <w:rPr>
          <w:rStyle w:val="HTMLCode"/>
          <w:color w:val="000000"/>
        </w:rPr>
        <w:t>make</w:t>
      </w:r>
      <w:r>
        <w:rPr>
          <w:color w:val="000000"/>
        </w:rPr>
        <w:t> for compatibility with old makefiles. They come in two kinds: </w:t>
      </w:r>
      <w:r>
        <w:rPr>
          <w:rStyle w:val="Emphasis"/>
          <w:color w:val="000000"/>
        </w:rPr>
        <w:t>double-suffix</w:t>
      </w:r>
      <w:r>
        <w:rPr>
          <w:color w:val="000000"/>
        </w:rPr>
        <w:t> and </w:t>
      </w:r>
      <w:r>
        <w:rPr>
          <w:rStyle w:val="Emphasis"/>
          <w:color w:val="000000"/>
        </w:rPr>
        <w:t>single-suffix</w:t>
      </w:r>
      <w:r>
        <w:rPr>
          <w:color w:val="000000"/>
        </w:rPr>
        <w:t>.</w:t>
      </w:r>
    </w:p>
    <w:p w14:paraId="0CC3C515"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A double-suffix rule is defined by a pair of suffixes: the target suffix and the source suffix. It matches any file whose name ends with the target suffix. The corresponding implicit prerequisite is made by replacing the target suffix with the source suffix in the file name. A two-suffix rule ‘</w:t>
      </w:r>
      <w:r>
        <w:rPr>
          <w:rStyle w:val="HTMLSample"/>
          <w:rFonts w:eastAsiaTheme="majorEastAsia"/>
          <w:color w:val="000000"/>
        </w:rPr>
        <w:t>.c.o</w:t>
      </w:r>
      <w:r>
        <w:rPr>
          <w:color w:val="000000"/>
        </w:rPr>
        <w:t>’ (whose target and source suffixes are ‘</w:t>
      </w:r>
      <w:r>
        <w:rPr>
          <w:rStyle w:val="HTMLSample"/>
          <w:rFonts w:eastAsiaTheme="majorEastAsia"/>
          <w:color w:val="000000"/>
        </w:rPr>
        <w:t>.o</w:t>
      </w:r>
      <w:r>
        <w:rPr>
          <w:color w:val="000000"/>
        </w:rPr>
        <w:t>’ and ‘</w:t>
      </w:r>
      <w:r>
        <w:rPr>
          <w:rStyle w:val="HTMLSample"/>
          <w:rFonts w:eastAsiaTheme="majorEastAsia"/>
          <w:color w:val="000000"/>
        </w:rPr>
        <w:t>.c</w:t>
      </w:r>
      <w:r>
        <w:rPr>
          <w:color w:val="000000"/>
        </w:rPr>
        <w:t>’) is equivalent to the pattern rule ‘</w:t>
      </w:r>
      <w:r>
        <w:rPr>
          <w:rStyle w:val="HTMLSample"/>
          <w:rFonts w:eastAsiaTheme="majorEastAsia"/>
          <w:color w:val="000000"/>
        </w:rPr>
        <w:t>%.o : %.c</w:t>
      </w:r>
      <w:r>
        <w:rPr>
          <w:color w:val="000000"/>
        </w:rPr>
        <w:t>’.</w:t>
      </w:r>
    </w:p>
    <w:p w14:paraId="4D6C68AE"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A single-suffix rule is defined by a single suffix, which is the source suffix. It matches any file name, and the corresponding implicit prerequisite name is made by appending the source suffix. A single-suffix rule whose source suffix is ‘</w:t>
      </w:r>
      <w:r>
        <w:rPr>
          <w:rStyle w:val="HTMLSample"/>
          <w:rFonts w:eastAsiaTheme="majorEastAsia"/>
          <w:color w:val="000000"/>
        </w:rPr>
        <w:t>.c</w:t>
      </w:r>
      <w:r>
        <w:rPr>
          <w:color w:val="000000"/>
        </w:rPr>
        <w:t>’ is equivalent to the pattern rule ‘</w:t>
      </w:r>
      <w:r>
        <w:rPr>
          <w:rStyle w:val="HTMLSample"/>
          <w:rFonts w:eastAsiaTheme="majorEastAsia"/>
          <w:color w:val="000000"/>
        </w:rPr>
        <w:t>% : %.c</w:t>
      </w:r>
      <w:r>
        <w:rPr>
          <w:color w:val="000000"/>
        </w:rPr>
        <w:t>’.</w:t>
      </w:r>
    </w:p>
    <w:p w14:paraId="52F8C1F0"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Suffix rule definitions are recognized by comparing each rule’s target against a defined list of known suffixes. When </w:t>
      </w:r>
      <w:r>
        <w:rPr>
          <w:rStyle w:val="HTMLCode"/>
          <w:color w:val="000000"/>
        </w:rPr>
        <w:t>make</w:t>
      </w:r>
      <w:r>
        <w:rPr>
          <w:color w:val="000000"/>
        </w:rPr>
        <w:t> sees a rule whose target is a known suffix, this rule is considered a single-suffix rule. When </w:t>
      </w:r>
      <w:r>
        <w:rPr>
          <w:rStyle w:val="HTMLCode"/>
          <w:color w:val="000000"/>
        </w:rPr>
        <w:t>make</w:t>
      </w:r>
      <w:r>
        <w:rPr>
          <w:color w:val="000000"/>
        </w:rPr>
        <w:t> sees a rule whose target is two known suffixes concatenated, this rule is taken as a double-suffix rule.</w:t>
      </w:r>
    </w:p>
    <w:p w14:paraId="456D072C"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For example, ‘</w:t>
      </w:r>
      <w:r>
        <w:rPr>
          <w:rStyle w:val="HTMLSample"/>
          <w:rFonts w:eastAsiaTheme="majorEastAsia"/>
          <w:color w:val="000000"/>
        </w:rPr>
        <w:t>.c</w:t>
      </w:r>
      <w:r>
        <w:rPr>
          <w:color w:val="000000"/>
        </w:rPr>
        <w:t>’ and ‘</w:t>
      </w:r>
      <w:r>
        <w:rPr>
          <w:rStyle w:val="HTMLSample"/>
          <w:rFonts w:eastAsiaTheme="majorEastAsia"/>
          <w:color w:val="000000"/>
        </w:rPr>
        <w:t>.o</w:t>
      </w:r>
      <w:r>
        <w:rPr>
          <w:color w:val="000000"/>
        </w:rPr>
        <w:t>’ are both on the default list of known suffixes. Therefore, if you define a rule whose target is ‘</w:t>
      </w:r>
      <w:r>
        <w:rPr>
          <w:rStyle w:val="HTMLSample"/>
          <w:rFonts w:eastAsiaTheme="majorEastAsia"/>
          <w:color w:val="000000"/>
        </w:rPr>
        <w:t>.c.o</w:t>
      </w:r>
      <w:r>
        <w:rPr>
          <w:color w:val="000000"/>
        </w:rPr>
        <w:t>’, </w:t>
      </w:r>
      <w:r>
        <w:rPr>
          <w:rStyle w:val="HTMLCode"/>
          <w:color w:val="000000"/>
        </w:rPr>
        <w:t>make</w:t>
      </w:r>
      <w:r>
        <w:rPr>
          <w:color w:val="000000"/>
        </w:rPr>
        <w:t> takes it to be a double-suffix rule with source suffix ‘</w:t>
      </w:r>
      <w:r>
        <w:rPr>
          <w:rStyle w:val="HTMLSample"/>
          <w:rFonts w:eastAsiaTheme="majorEastAsia"/>
          <w:color w:val="000000"/>
        </w:rPr>
        <w:t>.c</w:t>
      </w:r>
      <w:r>
        <w:rPr>
          <w:color w:val="000000"/>
        </w:rPr>
        <w:t>’ and target suffix ‘</w:t>
      </w:r>
      <w:r>
        <w:rPr>
          <w:rStyle w:val="HTMLSample"/>
          <w:rFonts w:eastAsiaTheme="majorEastAsia"/>
          <w:color w:val="000000"/>
        </w:rPr>
        <w:t>.o</w:t>
      </w:r>
      <w:r>
        <w:rPr>
          <w:color w:val="000000"/>
        </w:rPr>
        <w:t>’. Here is the old-fashioned way to define the rule for compiling a C source file:</w:t>
      </w:r>
    </w:p>
    <w:tbl>
      <w:tblPr>
        <w:tblStyle w:val="TableGrid"/>
        <w:tblW w:w="5000" w:type="pct"/>
        <w:jc w:val="center"/>
        <w:tblLook w:val="04A0" w:firstRow="1" w:lastRow="0" w:firstColumn="1" w:lastColumn="0" w:noHBand="0" w:noVBand="1"/>
      </w:tblPr>
      <w:tblGrid>
        <w:gridCol w:w="10478"/>
      </w:tblGrid>
      <w:tr w:rsidR="00116491" w14:paraId="0D801F90"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96637A9" w14:textId="77777777" w:rsidR="00155F6D" w:rsidRDefault="00155F6D" w:rsidP="00542DF9">
            <w:pPr>
              <w:pStyle w:val="HTMLPreformatted"/>
              <w:widowControl w:val="0"/>
              <w:shd w:val="clear" w:color="auto" w:fill="F2EFE4"/>
              <w:spacing w:line="360" w:lineRule="auto"/>
              <w:jc w:val="both"/>
              <w:rPr>
                <w:color w:val="000000"/>
              </w:rPr>
            </w:pPr>
            <w:r>
              <w:rPr>
                <w:color w:val="000000"/>
              </w:rPr>
              <w:t>.c.o:</w:t>
            </w:r>
          </w:p>
          <w:p w14:paraId="02B8FAF4" w14:textId="0AA02F5D" w:rsidR="00116491" w:rsidRPr="00155F6D" w:rsidRDefault="00155F6D" w:rsidP="00542DF9">
            <w:pPr>
              <w:pStyle w:val="HTMLPreformatted"/>
              <w:widowControl w:val="0"/>
              <w:shd w:val="clear" w:color="auto" w:fill="F2EFE4"/>
              <w:spacing w:line="360" w:lineRule="auto"/>
              <w:jc w:val="both"/>
              <w:rPr>
                <w:color w:val="000000"/>
              </w:rPr>
            </w:pPr>
            <w:r>
              <w:rPr>
                <w:color w:val="000000"/>
              </w:rPr>
              <w:t xml:space="preserve">        $(CC) -c $(CFLAGS) $(CPPFLAGS) -o $@ $&lt;</w:t>
            </w:r>
          </w:p>
        </w:tc>
      </w:tr>
    </w:tbl>
    <w:p w14:paraId="24655AFE"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lastRenderedPageBreak/>
        <w:t>Suffix rules cannot have any prerequisites of their own. If they have any, they are treated as normal files with funny names, not as suffix rules. Thus, the rule:</w:t>
      </w:r>
    </w:p>
    <w:tbl>
      <w:tblPr>
        <w:tblStyle w:val="TableGrid"/>
        <w:tblW w:w="5000" w:type="pct"/>
        <w:jc w:val="center"/>
        <w:tblLook w:val="04A0" w:firstRow="1" w:lastRow="0" w:firstColumn="1" w:lastColumn="0" w:noHBand="0" w:noVBand="1"/>
      </w:tblPr>
      <w:tblGrid>
        <w:gridCol w:w="10478"/>
      </w:tblGrid>
      <w:tr w:rsidR="00116491" w14:paraId="1754E197"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50B357E" w14:textId="77777777" w:rsidR="00155F6D" w:rsidRDefault="00155F6D" w:rsidP="00542DF9">
            <w:pPr>
              <w:pStyle w:val="HTMLPreformatted"/>
              <w:widowControl w:val="0"/>
              <w:shd w:val="clear" w:color="auto" w:fill="F2EFE4"/>
              <w:spacing w:line="360" w:lineRule="auto"/>
              <w:jc w:val="both"/>
              <w:rPr>
                <w:color w:val="000000"/>
              </w:rPr>
            </w:pPr>
            <w:r>
              <w:rPr>
                <w:color w:val="000000"/>
              </w:rPr>
              <w:t>.c.o: foo.h</w:t>
            </w:r>
          </w:p>
          <w:p w14:paraId="5F609584" w14:textId="0BAE2C7D" w:rsidR="00116491" w:rsidRDefault="00155F6D" w:rsidP="00542DF9">
            <w:pPr>
              <w:pStyle w:val="HTMLPreformatted"/>
              <w:widowControl w:val="0"/>
              <w:shd w:val="clear" w:color="auto" w:fill="F2EFE4"/>
              <w:spacing w:line="360" w:lineRule="auto"/>
              <w:jc w:val="both"/>
              <w:rPr>
                <w:color w:val="000000"/>
                <w:lang w:val="vi-VN"/>
              </w:rPr>
            </w:pPr>
            <w:r>
              <w:rPr>
                <w:color w:val="000000"/>
              </w:rPr>
              <w:t xml:space="preserve">        $(CC) -c $(CFLAGS) $(CPPFLAGS) -o $@ $&lt;</w:t>
            </w:r>
          </w:p>
        </w:tc>
      </w:tr>
    </w:tbl>
    <w:p w14:paraId="6A82EB1F"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tells how to make the file </w:t>
      </w:r>
      <w:r>
        <w:rPr>
          <w:rStyle w:val="HTMLSample"/>
          <w:rFonts w:eastAsiaTheme="majorEastAsia"/>
          <w:color w:val="000000"/>
        </w:rPr>
        <w:t>.c.o</w:t>
      </w:r>
      <w:r>
        <w:rPr>
          <w:color w:val="000000"/>
        </w:rPr>
        <w:t> from the prerequisite file </w:t>
      </w:r>
      <w:r>
        <w:rPr>
          <w:rStyle w:val="HTMLSample"/>
          <w:rFonts w:eastAsiaTheme="majorEastAsia"/>
          <w:color w:val="000000"/>
        </w:rPr>
        <w:t>foo.h</w:t>
      </w:r>
      <w:r>
        <w:rPr>
          <w:color w:val="000000"/>
        </w:rPr>
        <w:t>, and is not at all like the pattern rule:</w:t>
      </w:r>
    </w:p>
    <w:tbl>
      <w:tblPr>
        <w:tblStyle w:val="TableGrid"/>
        <w:tblW w:w="5000" w:type="pct"/>
        <w:jc w:val="center"/>
        <w:tblLook w:val="04A0" w:firstRow="1" w:lastRow="0" w:firstColumn="1" w:lastColumn="0" w:noHBand="0" w:noVBand="1"/>
      </w:tblPr>
      <w:tblGrid>
        <w:gridCol w:w="10478"/>
      </w:tblGrid>
      <w:tr w:rsidR="00116491" w14:paraId="28A04553"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34973A" w14:textId="77777777" w:rsidR="00155F6D" w:rsidRDefault="00155F6D" w:rsidP="00542DF9">
            <w:pPr>
              <w:pStyle w:val="HTMLPreformatted"/>
              <w:widowControl w:val="0"/>
              <w:shd w:val="clear" w:color="auto" w:fill="F2EFE4"/>
              <w:spacing w:line="360" w:lineRule="auto"/>
              <w:jc w:val="both"/>
              <w:rPr>
                <w:color w:val="000000"/>
              </w:rPr>
            </w:pPr>
            <w:r>
              <w:rPr>
                <w:color w:val="000000"/>
              </w:rPr>
              <w:t>%.o: %.c foo.h</w:t>
            </w:r>
          </w:p>
          <w:p w14:paraId="3B82EBE3" w14:textId="52A11E4B" w:rsidR="00116491" w:rsidRPr="00155F6D" w:rsidRDefault="00155F6D" w:rsidP="00542DF9">
            <w:pPr>
              <w:pStyle w:val="HTMLPreformatted"/>
              <w:widowControl w:val="0"/>
              <w:shd w:val="clear" w:color="auto" w:fill="F2EFE4"/>
              <w:spacing w:line="360" w:lineRule="auto"/>
              <w:jc w:val="both"/>
              <w:rPr>
                <w:color w:val="000000"/>
              </w:rPr>
            </w:pPr>
            <w:r>
              <w:rPr>
                <w:color w:val="000000"/>
              </w:rPr>
              <w:t xml:space="preserve">        $(CC) -c $(CFLAGS) $(CPPFLAGS) -o $@ $&lt;</w:t>
            </w:r>
          </w:p>
        </w:tc>
      </w:tr>
    </w:tbl>
    <w:p w14:paraId="19BB9119"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which tells how to make ‘</w:t>
      </w:r>
      <w:r>
        <w:rPr>
          <w:rStyle w:val="HTMLSample"/>
          <w:rFonts w:eastAsiaTheme="majorEastAsia"/>
          <w:color w:val="000000"/>
        </w:rPr>
        <w:t>.o</w:t>
      </w:r>
      <w:r>
        <w:rPr>
          <w:color w:val="000000"/>
        </w:rPr>
        <w:t>’ files from ‘</w:t>
      </w:r>
      <w:r>
        <w:rPr>
          <w:rStyle w:val="HTMLSample"/>
          <w:rFonts w:eastAsiaTheme="majorEastAsia"/>
          <w:color w:val="000000"/>
        </w:rPr>
        <w:t>.c</w:t>
      </w:r>
      <w:r>
        <w:rPr>
          <w:color w:val="000000"/>
        </w:rPr>
        <w:t>’ files, and makes all ‘</w:t>
      </w:r>
      <w:r>
        <w:rPr>
          <w:rStyle w:val="HTMLSample"/>
          <w:rFonts w:eastAsiaTheme="majorEastAsia"/>
          <w:color w:val="000000"/>
        </w:rPr>
        <w:t>.o</w:t>
      </w:r>
      <w:r>
        <w:rPr>
          <w:color w:val="000000"/>
        </w:rPr>
        <w:t>’ files using this pattern rule also depend on </w:t>
      </w:r>
      <w:r>
        <w:rPr>
          <w:rStyle w:val="HTMLSample"/>
          <w:rFonts w:eastAsiaTheme="majorEastAsia"/>
          <w:color w:val="000000"/>
        </w:rPr>
        <w:t>foo.h</w:t>
      </w:r>
      <w:r>
        <w:rPr>
          <w:color w:val="000000"/>
        </w:rPr>
        <w:t>.</w:t>
      </w:r>
    </w:p>
    <w:p w14:paraId="4BBA31D7"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Suffix rules with no recipe are also meaningless. They do not remove previous rules as do pattern rules with no recipe (see </w:t>
      </w:r>
      <w:hyperlink r:id="rId1311" w:anchor="Canceling-Rules" w:history="1">
        <w:r>
          <w:rPr>
            <w:rStyle w:val="Hyperlink"/>
            <w:rFonts w:eastAsiaTheme="majorEastAsia"/>
            <w:color w:val="005090"/>
          </w:rPr>
          <w:t>Canceling Implicit Rules</w:t>
        </w:r>
      </w:hyperlink>
      <w:r>
        <w:rPr>
          <w:color w:val="000000"/>
        </w:rPr>
        <w:t>). They simply enter the suffix or pair of suffixes concatenated as a target in the data base.</w:t>
      </w:r>
    </w:p>
    <w:p w14:paraId="0F26C4C6"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The known suffixes are simply the names of the prerequisites of the special target </w:t>
      </w:r>
      <w:r>
        <w:rPr>
          <w:rStyle w:val="HTMLCode"/>
          <w:color w:val="000000"/>
        </w:rPr>
        <w:t>.SUFFIXES</w:t>
      </w:r>
      <w:r>
        <w:rPr>
          <w:color w:val="000000"/>
        </w:rPr>
        <w:t>. You can add your own suffixes by writing a rule for </w:t>
      </w:r>
      <w:r>
        <w:rPr>
          <w:rStyle w:val="HTMLCode"/>
          <w:color w:val="000000"/>
        </w:rPr>
        <w:t>.SUFFIXES</w:t>
      </w:r>
      <w:r>
        <w:rPr>
          <w:color w:val="000000"/>
        </w:rPr>
        <w:t> that adds more prerequisites, as in:</w:t>
      </w:r>
    </w:p>
    <w:tbl>
      <w:tblPr>
        <w:tblStyle w:val="TableGrid"/>
        <w:tblW w:w="5000" w:type="pct"/>
        <w:jc w:val="center"/>
        <w:tblLook w:val="04A0" w:firstRow="1" w:lastRow="0" w:firstColumn="1" w:lastColumn="0" w:noHBand="0" w:noVBand="1"/>
      </w:tblPr>
      <w:tblGrid>
        <w:gridCol w:w="10478"/>
      </w:tblGrid>
      <w:tr w:rsidR="00116491" w14:paraId="0653F0B6"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D57A4A3" w14:textId="2CC86F27" w:rsidR="00116491" w:rsidRPr="00155F6D" w:rsidRDefault="00155F6D" w:rsidP="00542DF9">
            <w:pPr>
              <w:pStyle w:val="HTMLPreformatted"/>
              <w:widowControl w:val="0"/>
              <w:shd w:val="clear" w:color="auto" w:fill="F2EFE4"/>
              <w:spacing w:line="360" w:lineRule="auto"/>
              <w:jc w:val="both"/>
              <w:rPr>
                <w:color w:val="000000"/>
              </w:rPr>
            </w:pPr>
            <w:r>
              <w:rPr>
                <w:color w:val="000000"/>
              </w:rPr>
              <w:t>.SUFFIXES: .hack .win</w:t>
            </w:r>
          </w:p>
        </w:tc>
      </w:tr>
    </w:tbl>
    <w:p w14:paraId="151102DF"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which adds ‘</w:t>
      </w:r>
      <w:r>
        <w:rPr>
          <w:rStyle w:val="HTMLSample"/>
          <w:rFonts w:eastAsiaTheme="majorEastAsia"/>
          <w:color w:val="000000"/>
        </w:rPr>
        <w:t>.hack</w:t>
      </w:r>
      <w:r>
        <w:rPr>
          <w:color w:val="000000"/>
        </w:rPr>
        <w:t>’ and ‘</w:t>
      </w:r>
      <w:r>
        <w:rPr>
          <w:rStyle w:val="HTMLSample"/>
          <w:rFonts w:eastAsiaTheme="majorEastAsia"/>
          <w:color w:val="000000"/>
        </w:rPr>
        <w:t>.win</w:t>
      </w:r>
      <w:r>
        <w:rPr>
          <w:color w:val="000000"/>
        </w:rPr>
        <w:t>’ to the end of the list of suffixes.</w:t>
      </w:r>
    </w:p>
    <w:p w14:paraId="5E0AF119"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If you wish to eliminate the default known suffixes instead of just adding to them, write a rule for </w:t>
      </w:r>
      <w:r>
        <w:rPr>
          <w:rStyle w:val="HTMLCode"/>
          <w:color w:val="000000"/>
        </w:rPr>
        <w:t>.SUFFIXES</w:t>
      </w:r>
      <w:r>
        <w:rPr>
          <w:color w:val="000000"/>
        </w:rPr>
        <w:t> with no prerequisites. By special dispensation, this eliminates all existing prerequisites of </w:t>
      </w:r>
      <w:r>
        <w:rPr>
          <w:rStyle w:val="HTMLCode"/>
          <w:color w:val="000000"/>
        </w:rPr>
        <w:t>.SUFFIXES</w:t>
      </w:r>
      <w:r>
        <w:rPr>
          <w:color w:val="000000"/>
        </w:rPr>
        <w:t>. You can then write another rule to add the suffixes you want. For example,</w:t>
      </w:r>
    </w:p>
    <w:tbl>
      <w:tblPr>
        <w:tblStyle w:val="TableGrid"/>
        <w:tblW w:w="5000" w:type="pct"/>
        <w:jc w:val="center"/>
        <w:tblLook w:val="04A0" w:firstRow="1" w:lastRow="0" w:firstColumn="1" w:lastColumn="0" w:noHBand="0" w:noVBand="1"/>
      </w:tblPr>
      <w:tblGrid>
        <w:gridCol w:w="10478"/>
      </w:tblGrid>
      <w:tr w:rsidR="00116491" w14:paraId="2519E90F"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0E2742F" w14:textId="77777777" w:rsidR="00155F6D" w:rsidRDefault="00155F6D" w:rsidP="00542DF9">
            <w:pPr>
              <w:pStyle w:val="HTMLPreformatted"/>
              <w:widowControl w:val="0"/>
              <w:shd w:val="clear" w:color="auto" w:fill="F2EFE4"/>
              <w:spacing w:line="360" w:lineRule="auto"/>
              <w:jc w:val="both"/>
              <w:rPr>
                <w:color w:val="000000"/>
              </w:rPr>
            </w:pPr>
            <w:r>
              <w:rPr>
                <w:color w:val="000000"/>
              </w:rPr>
              <w:t xml:space="preserve">.SUFFIXES:            # </w:t>
            </w:r>
            <w:r>
              <w:rPr>
                <w:rStyle w:val="roman"/>
                <w:rFonts w:ascii="initial" w:hAnsi="initial"/>
                <w:color w:val="000000"/>
              </w:rPr>
              <w:t>Delete the default suffixes</w:t>
            </w:r>
          </w:p>
          <w:p w14:paraId="64D045FD" w14:textId="55A72DBE" w:rsidR="00116491" w:rsidRPr="00155F6D" w:rsidRDefault="00155F6D" w:rsidP="00542DF9">
            <w:pPr>
              <w:pStyle w:val="HTMLPreformatted"/>
              <w:widowControl w:val="0"/>
              <w:shd w:val="clear" w:color="auto" w:fill="F2EFE4"/>
              <w:spacing w:line="360" w:lineRule="auto"/>
              <w:jc w:val="both"/>
              <w:rPr>
                <w:color w:val="000000"/>
              </w:rPr>
            </w:pPr>
            <w:r>
              <w:rPr>
                <w:color w:val="000000"/>
              </w:rPr>
              <w:t xml:space="preserve">.SUFFIXES: .c .o .h   # </w:t>
            </w:r>
            <w:r>
              <w:rPr>
                <w:rStyle w:val="roman"/>
                <w:rFonts w:ascii="initial" w:hAnsi="initial"/>
                <w:color w:val="000000"/>
              </w:rPr>
              <w:t>Define our suffix list</w:t>
            </w:r>
          </w:p>
        </w:tc>
      </w:tr>
    </w:tbl>
    <w:p w14:paraId="3962B673"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The ‘</w:t>
      </w:r>
      <w:r>
        <w:rPr>
          <w:rStyle w:val="HTMLSample"/>
          <w:rFonts w:eastAsiaTheme="majorEastAsia"/>
          <w:color w:val="000000"/>
        </w:rPr>
        <w:t>-r</w:t>
      </w:r>
      <w:r>
        <w:rPr>
          <w:color w:val="000000"/>
        </w:rPr>
        <w:t>’ or ‘</w:t>
      </w:r>
      <w:r>
        <w:rPr>
          <w:rStyle w:val="HTMLSample"/>
          <w:rFonts w:eastAsiaTheme="majorEastAsia"/>
          <w:color w:val="000000"/>
        </w:rPr>
        <w:t>--no-builtin-rules</w:t>
      </w:r>
      <w:r>
        <w:rPr>
          <w:color w:val="000000"/>
        </w:rPr>
        <w:t>’ flag causes the default list of suffixes to be empty.</w:t>
      </w:r>
    </w:p>
    <w:p w14:paraId="1AFE2BFA"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The variable </w:t>
      </w:r>
      <w:r>
        <w:rPr>
          <w:rStyle w:val="HTMLCode"/>
          <w:color w:val="000000"/>
        </w:rPr>
        <w:t>SUFFIXES</w:t>
      </w:r>
      <w:r>
        <w:rPr>
          <w:color w:val="000000"/>
        </w:rPr>
        <w:t> is defined to the default list of suffixes before </w:t>
      </w:r>
      <w:r>
        <w:rPr>
          <w:rStyle w:val="HTMLCode"/>
          <w:color w:val="000000"/>
        </w:rPr>
        <w:t>make</w:t>
      </w:r>
      <w:r>
        <w:rPr>
          <w:color w:val="000000"/>
        </w:rPr>
        <w:t> reads any makefiles. You can change the list of suffixes with a rule for the special target </w:t>
      </w:r>
      <w:r>
        <w:rPr>
          <w:rStyle w:val="HTMLCode"/>
          <w:color w:val="000000"/>
        </w:rPr>
        <w:t>.SUFFIXES</w:t>
      </w:r>
      <w:r>
        <w:rPr>
          <w:color w:val="000000"/>
        </w:rPr>
        <w:t>, but that does not alter this variable.</w:t>
      </w:r>
    </w:p>
    <w:p w14:paraId="23E9D343" w14:textId="77777777" w:rsidR="0080321A" w:rsidRDefault="00000000" w:rsidP="00542DF9">
      <w:pPr>
        <w:widowControl w:val="0"/>
        <w:spacing w:before="240" w:after="240"/>
        <w:jc w:val="both"/>
      </w:pPr>
      <w:r>
        <w:pict w14:anchorId="63D3DDEC">
          <v:rect id="_x0000_i1159" style="width:0;height:1.5pt" o:hrstd="t" o:hrnoshade="t" o:hr="t" fillcolor="black" stroked="f"/>
        </w:pict>
      </w:r>
    </w:p>
    <w:p w14:paraId="5C5A8914"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Previous: </w:t>
      </w:r>
      <w:hyperlink r:id="rId1312" w:anchor="Suffix-Rules" w:history="1">
        <w:r>
          <w:rPr>
            <w:rStyle w:val="Hyperlink"/>
            <w:rFonts w:eastAsiaTheme="majorEastAsia"/>
            <w:color w:val="005090"/>
            <w:sz w:val="21"/>
            <w:szCs w:val="21"/>
          </w:rPr>
          <w:t>Suffix Rules</w:t>
        </w:r>
      </w:hyperlink>
      <w:r>
        <w:rPr>
          <w:color w:val="443333"/>
          <w:sz w:val="21"/>
          <w:szCs w:val="21"/>
        </w:rPr>
        <w:t>, Up: </w:t>
      </w:r>
      <w:hyperlink r:id="rId1313" w:anchor="Implicit-Rules" w:history="1">
        <w:r>
          <w:rPr>
            <w:rStyle w:val="Hyperlink"/>
            <w:rFonts w:eastAsiaTheme="majorEastAsia"/>
            <w:color w:val="005090"/>
            <w:sz w:val="21"/>
            <w:szCs w:val="21"/>
          </w:rPr>
          <w:t>Implicit Rules</w:t>
        </w:r>
      </w:hyperlink>
      <w:r>
        <w:rPr>
          <w:color w:val="443333"/>
          <w:sz w:val="21"/>
          <w:szCs w:val="21"/>
        </w:rPr>
        <w:t>   [</w:t>
      </w:r>
      <w:hyperlink r:id="rId1314" w:anchor="SEC_Contents" w:tooltip="Table of contents" w:history="1">
        <w:r>
          <w:rPr>
            <w:rStyle w:val="Hyperlink"/>
            <w:rFonts w:eastAsiaTheme="majorEastAsia"/>
            <w:color w:val="005090"/>
            <w:sz w:val="21"/>
            <w:szCs w:val="21"/>
          </w:rPr>
          <w:t>Contents</w:t>
        </w:r>
      </w:hyperlink>
      <w:r>
        <w:rPr>
          <w:color w:val="443333"/>
          <w:sz w:val="21"/>
          <w:szCs w:val="21"/>
        </w:rPr>
        <w:t>][</w:t>
      </w:r>
      <w:hyperlink r:id="rId1315" w:anchor="Concept-Index" w:tooltip="Index" w:history="1">
        <w:r>
          <w:rPr>
            <w:rStyle w:val="Hyperlink"/>
            <w:rFonts w:eastAsiaTheme="majorEastAsia"/>
            <w:color w:val="005090"/>
            <w:sz w:val="21"/>
            <w:szCs w:val="21"/>
          </w:rPr>
          <w:t>Index</w:t>
        </w:r>
      </w:hyperlink>
      <w:r>
        <w:rPr>
          <w:color w:val="443333"/>
          <w:sz w:val="21"/>
          <w:szCs w:val="21"/>
        </w:rPr>
        <w:t>]</w:t>
      </w:r>
    </w:p>
    <w:p w14:paraId="1849B902" w14:textId="4F7DCA27" w:rsidR="0080321A" w:rsidRDefault="0080321A" w:rsidP="00542DF9">
      <w:pPr>
        <w:pStyle w:val="Heading4"/>
        <w:widowControl w:val="0"/>
      </w:pPr>
      <w:r>
        <w:lastRenderedPageBreak/>
        <w:t>Implicit Rule Search Algorithm</w:t>
      </w:r>
    </w:p>
    <w:p w14:paraId="5F4B350D"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Here is the procedure </w:t>
      </w:r>
      <w:r>
        <w:rPr>
          <w:rStyle w:val="HTMLCode"/>
          <w:color w:val="000000"/>
        </w:rPr>
        <w:t>make</w:t>
      </w:r>
      <w:r>
        <w:rPr>
          <w:color w:val="000000"/>
        </w:rPr>
        <w:t> uses for searching for an implicit rule for a target </w:t>
      </w:r>
      <w:r>
        <w:rPr>
          <w:rStyle w:val="HTMLVariable"/>
          <w:color w:val="000000"/>
        </w:rPr>
        <w:t>t</w:t>
      </w:r>
      <w:r>
        <w:rPr>
          <w:color w:val="000000"/>
        </w:rPr>
        <w:t>. This procedure is followed for each double-colon rule with no recipe, for each target of ordinary rules none of which have a recipe, and for each prerequisite that is not the target of any rule. It is also followed recursively for prerequisites that come from implicit rules, in the search for a chain of rules.</w:t>
      </w:r>
    </w:p>
    <w:p w14:paraId="633F1DD2"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Suffix rules are not mentioned in this algorithm because suffix rules are converted to equivalent pattern rules once the makefiles have been read in.</w:t>
      </w:r>
    </w:p>
    <w:p w14:paraId="0767E2ED"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For an archive member target of the form ‘</w:t>
      </w:r>
      <w:r>
        <w:rPr>
          <w:rStyle w:val="HTMLVariable"/>
          <w:rFonts w:ascii="Courier New" w:hAnsi="Courier New" w:cs="Courier New"/>
          <w:color w:val="000000"/>
        </w:rPr>
        <w:t>archive</w:t>
      </w:r>
      <w:r>
        <w:rPr>
          <w:rStyle w:val="HTMLSample"/>
          <w:rFonts w:eastAsiaTheme="majorEastAsia"/>
          <w:color w:val="000000"/>
        </w:rPr>
        <w:t>(</w:t>
      </w:r>
      <w:r>
        <w:rPr>
          <w:rStyle w:val="HTMLVariable"/>
          <w:rFonts w:ascii="Courier New" w:hAnsi="Courier New" w:cs="Courier New"/>
          <w:color w:val="000000"/>
        </w:rPr>
        <w:t>member</w:t>
      </w:r>
      <w:r>
        <w:rPr>
          <w:rStyle w:val="HTMLSample"/>
          <w:rFonts w:eastAsiaTheme="majorEastAsia"/>
          <w:color w:val="000000"/>
        </w:rPr>
        <w:t>)</w:t>
      </w:r>
      <w:r>
        <w:rPr>
          <w:color w:val="000000"/>
        </w:rPr>
        <w:t>’, the following algorithm is run twice, first using the entire target name </w:t>
      </w:r>
      <w:r>
        <w:rPr>
          <w:rStyle w:val="HTMLVariable"/>
          <w:color w:val="000000"/>
        </w:rPr>
        <w:t>t</w:t>
      </w:r>
      <w:r>
        <w:rPr>
          <w:color w:val="000000"/>
        </w:rPr>
        <w:t>, and second using ‘</w:t>
      </w:r>
      <w:r>
        <w:rPr>
          <w:rStyle w:val="HTMLSample"/>
          <w:rFonts w:eastAsiaTheme="majorEastAsia"/>
          <w:color w:val="000000"/>
        </w:rPr>
        <w:t>(</w:t>
      </w:r>
      <w:r>
        <w:rPr>
          <w:rStyle w:val="HTMLVariable"/>
          <w:rFonts w:ascii="Courier New" w:hAnsi="Courier New" w:cs="Courier New"/>
          <w:color w:val="000000"/>
        </w:rPr>
        <w:t>member</w:t>
      </w:r>
      <w:r>
        <w:rPr>
          <w:rStyle w:val="HTMLSample"/>
          <w:rFonts w:eastAsiaTheme="majorEastAsia"/>
          <w:color w:val="000000"/>
        </w:rPr>
        <w:t>)</w:t>
      </w:r>
      <w:r>
        <w:rPr>
          <w:color w:val="000000"/>
        </w:rPr>
        <w:t>’ as the target </w:t>
      </w:r>
      <w:r>
        <w:rPr>
          <w:rStyle w:val="HTMLVariable"/>
          <w:color w:val="000000"/>
        </w:rPr>
        <w:t>t</w:t>
      </w:r>
      <w:r>
        <w:rPr>
          <w:color w:val="000000"/>
        </w:rPr>
        <w:t> if the first run found no rule.</w:t>
      </w:r>
    </w:p>
    <w:p w14:paraId="37794536" w14:textId="77777777" w:rsidR="0080321A" w:rsidRDefault="0080321A" w:rsidP="00542DF9">
      <w:pPr>
        <w:widowControl w:val="0"/>
        <w:numPr>
          <w:ilvl w:val="0"/>
          <w:numId w:val="17"/>
        </w:numPr>
        <w:spacing w:before="240" w:after="240"/>
        <w:ind w:left="1122" w:right="402"/>
        <w:jc w:val="both"/>
        <w:rPr>
          <w:color w:val="000000"/>
        </w:rPr>
      </w:pPr>
      <w:r>
        <w:rPr>
          <w:color w:val="000000"/>
        </w:rPr>
        <w:t>Split </w:t>
      </w:r>
      <w:r>
        <w:rPr>
          <w:rStyle w:val="HTMLVariable"/>
          <w:color w:val="000000"/>
        </w:rPr>
        <w:t>t</w:t>
      </w:r>
      <w:r>
        <w:rPr>
          <w:color w:val="000000"/>
        </w:rPr>
        <w:t> into a directory part, called </w:t>
      </w:r>
      <w:r>
        <w:rPr>
          <w:rStyle w:val="HTMLVariable"/>
          <w:color w:val="000000"/>
        </w:rPr>
        <w:t>d</w:t>
      </w:r>
      <w:r>
        <w:rPr>
          <w:color w:val="000000"/>
        </w:rPr>
        <w:t>, and the rest, called </w:t>
      </w:r>
      <w:r>
        <w:rPr>
          <w:rStyle w:val="HTMLVariable"/>
          <w:color w:val="000000"/>
        </w:rPr>
        <w:t>n</w:t>
      </w:r>
      <w:r>
        <w:rPr>
          <w:color w:val="000000"/>
        </w:rPr>
        <w:t>. For example, if </w:t>
      </w:r>
      <w:r>
        <w:rPr>
          <w:rStyle w:val="HTMLVariable"/>
          <w:color w:val="000000"/>
        </w:rPr>
        <w:t>t</w:t>
      </w:r>
      <w:r>
        <w:rPr>
          <w:color w:val="000000"/>
        </w:rPr>
        <w:t> is ‘</w:t>
      </w:r>
      <w:r>
        <w:rPr>
          <w:rStyle w:val="HTMLSample"/>
          <w:rFonts w:eastAsiaTheme="majorEastAsia"/>
          <w:color w:val="000000"/>
        </w:rPr>
        <w:t>src/foo.o</w:t>
      </w:r>
      <w:r>
        <w:rPr>
          <w:color w:val="000000"/>
        </w:rPr>
        <w:t>’, then </w:t>
      </w:r>
      <w:r>
        <w:rPr>
          <w:rStyle w:val="HTMLVariable"/>
          <w:color w:val="000000"/>
        </w:rPr>
        <w:t>d</w:t>
      </w:r>
      <w:r>
        <w:rPr>
          <w:color w:val="000000"/>
        </w:rPr>
        <w:t> is ‘</w:t>
      </w:r>
      <w:r>
        <w:rPr>
          <w:rStyle w:val="HTMLSample"/>
          <w:rFonts w:eastAsiaTheme="majorEastAsia"/>
          <w:color w:val="000000"/>
        </w:rPr>
        <w:t>src/</w:t>
      </w:r>
      <w:r>
        <w:rPr>
          <w:color w:val="000000"/>
        </w:rPr>
        <w:t>’ and </w:t>
      </w:r>
      <w:r>
        <w:rPr>
          <w:rStyle w:val="HTMLVariable"/>
          <w:color w:val="000000"/>
        </w:rPr>
        <w:t>n</w:t>
      </w:r>
      <w:r>
        <w:rPr>
          <w:color w:val="000000"/>
        </w:rPr>
        <w:t> is ‘</w:t>
      </w:r>
      <w:r>
        <w:rPr>
          <w:rStyle w:val="HTMLSample"/>
          <w:rFonts w:eastAsiaTheme="majorEastAsia"/>
          <w:color w:val="000000"/>
        </w:rPr>
        <w:t>foo.o</w:t>
      </w:r>
      <w:r>
        <w:rPr>
          <w:color w:val="000000"/>
        </w:rPr>
        <w:t>’.</w:t>
      </w:r>
    </w:p>
    <w:p w14:paraId="4260FB6A" w14:textId="77777777" w:rsidR="0080321A" w:rsidRDefault="0080321A" w:rsidP="00542DF9">
      <w:pPr>
        <w:widowControl w:val="0"/>
        <w:numPr>
          <w:ilvl w:val="0"/>
          <w:numId w:val="17"/>
        </w:numPr>
        <w:spacing w:before="240" w:after="240"/>
        <w:ind w:left="1122" w:right="402"/>
        <w:jc w:val="both"/>
        <w:rPr>
          <w:color w:val="000000"/>
        </w:rPr>
      </w:pPr>
      <w:r>
        <w:rPr>
          <w:color w:val="000000"/>
        </w:rPr>
        <w:t>Make a list of all the pattern rules one of whose targets matches </w:t>
      </w:r>
      <w:r>
        <w:rPr>
          <w:rStyle w:val="HTMLVariable"/>
          <w:color w:val="000000"/>
        </w:rPr>
        <w:t>t</w:t>
      </w:r>
      <w:r>
        <w:rPr>
          <w:color w:val="000000"/>
        </w:rPr>
        <w:t> or </w:t>
      </w:r>
      <w:r>
        <w:rPr>
          <w:rStyle w:val="HTMLVariable"/>
          <w:color w:val="000000"/>
        </w:rPr>
        <w:t>n</w:t>
      </w:r>
      <w:r>
        <w:rPr>
          <w:color w:val="000000"/>
        </w:rPr>
        <w:t>. If the target pattern contains a slash, it is matched against </w:t>
      </w:r>
      <w:r>
        <w:rPr>
          <w:rStyle w:val="HTMLVariable"/>
          <w:color w:val="000000"/>
        </w:rPr>
        <w:t>t</w:t>
      </w:r>
      <w:r>
        <w:rPr>
          <w:color w:val="000000"/>
        </w:rPr>
        <w:t>; otherwise, against </w:t>
      </w:r>
      <w:r>
        <w:rPr>
          <w:rStyle w:val="HTMLVariable"/>
          <w:color w:val="000000"/>
        </w:rPr>
        <w:t>n</w:t>
      </w:r>
      <w:r>
        <w:rPr>
          <w:color w:val="000000"/>
        </w:rPr>
        <w:t>.</w:t>
      </w:r>
    </w:p>
    <w:p w14:paraId="1D99E056" w14:textId="77777777" w:rsidR="0080321A" w:rsidRDefault="0080321A" w:rsidP="00542DF9">
      <w:pPr>
        <w:widowControl w:val="0"/>
        <w:numPr>
          <w:ilvl w:val="0"/>
          <w:numId w:val="17"/>
        </w:numPr>
        <w:spacing w:before="240" w:after="240"/>
        <w:ind w:left="1122" w:right="402"/>
        <w:jc w:val="both"/>
        <w:rPr>
          <w:color w:val="000000"/>
        </w:rPr>
      </w:pPr>
      <w:r>
        <w:rPr>
          <w:color w:val="000000"/>
        </w:rPr>
        <w:t>If any rule in that list is </w:t>
      </w:r>
      <w:r>
        <w:rPr>
          <w:rStyle w:val="Emphasis"/>
          <w:color w:val="000000"/>
        </w:rPr>
        <w:t>not</w:t>
      </w:r>
      <w:r>
        <w:rPr>
          <w:color w:val="000000"/>
        </w:rPr>
        <w:t> a match-anything rule, or if </w:t>
      </w:r>
      <w:r>
        <w:rPr>
          <w:rStyle w:val="HTMLVariable"/>
          <w:color w:val="000000"/>
        </w:rPr>
        <w:t>t</w:t>
      </w:r>
      <w:r>
        <w:rPr>
          <w:color w:val="000000"/>
        </w:rPr>
        <w:t> is a prerequisite of an implicit rule, then remove all non-terminal match-anything rules from the list.</w:t>
      </w:r>
    </w:p>
    <w:p w14:paraId="333FFA04" w14:textId="77777777" w:rsidR="0080321A" w:rsidRDefault="0080321A" w:rsidP="00542DF9">
      <w:pPr>
        <w:widowControl w:val="0"/>
        <w:numPr>
          <w:ilvl w:val="0"/>
          <w:numId w:val="17"/>
        </w:numPr>
        <w:spacing w:before="240" w:after="240"/>
        <w:ind w:left="1122" w:right="402"/>
        <w:jc w:val="both"/>
        <w:rPr>
          <w:color w:val="000000"/>
        </w:rPr>
      </w:pPr>
      <w:r>
        <w:rPr>
          <w:color w:val="000000"/>
        </w:rPr>
        <w:t>Remove from the list all rules with no recipe.</w:t>
      </w:r>
    </w:p>
    <w:p w14:paraId="38673CD3" w14:textId="77777777" w:rsidR="0080321A" w:rsidRDefault="0080321A" w:rsidP="00542DF9">
      <w:pPr>
        <w:widowControl w:val="0"/>
        <w:numPr>
          <w:ilvl w:val="0"/>
          <w:numId w:val="17"/>
        </w:numPr>
        <w:spacing w:before="240" w:after="240"/>
        <w:ind w:left="1122" w:right="402"/>
        <w:jc w:val="both"/>
        <w:rPr>
          <w:color w:val="000000"/>
        </w:rPr>
      </w:pPr>
      <w:r>
        <w:rPr>
          <w:color w:val="000000"/>
        </w:rPr>
        <w:t>For each pattern rule in the list:</w:t>
      </w:r>
    </w:p>
    <w:p w14:paraId="6B954E88" w14:textId="77777777" w:rsidR="0080321A" w:rsidRDefault="0080321A" w:rsidP="00542DF9">
      <w:pPr>
        <w:widowControl w:val="0"/>
        <w:numPr>
          <w:ilvl w:val="1"/>
          <w:numId w:val="17"/>
        </w:numPr>
        <w:spacing w:before="240" w:after="240"/>
        <w:ind w:left="2232" w:right="792"/>
        <w:jc w:val="both"/>
        <w:rPr>
          <w:color w:val="000000"/>
        </w:rPr>
      </w:pPr>
      <w:r>
        <w:rPr>
          <w:color w:val="000000"/>
        </w:rPr>
        <w:t>Find the stem </w:t>
      </w:r>
      <w:r>
        <w:rPr>
          <w:rStyle w:val="HTMLVariable"/>
          <w:color w:val="000000"/>
        </w:rPr>
        <w:t>s</w:t>
      </w:r>
      <w:r>
        <w:rPr>
          <w:color w:val="000000"/>
        </w:rPr>
        <w:t>, which is the nonempty part of </w:t>
      </w:r>
      <w:r>
        <w:rPr>
          <w:rStyle w:val="HTMLVariable"/>
          <w:color w:val="000000"/>
        </w:rPr>
        <w:t>t</w:t>
      </w:r>
      <w:r>
        <w:rPr>
          <w:color w:val="000000"/>
        </w:rPr>
        <w:t> or </w:t>
      </w:r>
      <w:r>
        <w:rPr>
          <w:rStyle w:val="HTMLVariable"/>
          <w:color w:val="000000"/>
        </w:rPr>
        <w:t>n</w:t>
      </w:r>
      <w:r>
        <w:rPr>
          <w:color w:val="000000"/>
        </w:rPr>
        <w:t> matched by the ‘</w:t>
      </w:r>
      <w:r>
        <w:rPr>
          <w:rStyle w:val="HTMLSample"/>
          <w:rFonts w:eastAsiaTheme="majorEastAsia"/>
          <w:color w:val="000000"/>
        </w:rPr>
        <w:t>%</w:t>
      </w:r>
      <w:r>
        <w:rPr>
          <w:color w:val="000000"/>
        </w:rPr>
        <w:t>’ in the target pattern.</w:t>
      </w:r>
    </w:p>
    <w:p w14:paraId="59F2961D" w14:textId="77777777" w:rsidR="0080321A" w:rsidRDefault="0080321A" w:rsidP="00542DF9">
      <w:pPr>
        <w:widowControl w:val="0"/>
        <w:numPr>
          <w:ilvl w:val="1"/>
          <w:numId w:val="17"/>
        </w:numPr>
        <w:spacing w:before="240" w:after="240"/>
        <w:ind w:left="2232" w:right="792"/>
        <w:jc w:val="both"/>
        <w:rPr>
          <w:color w:val="000000"/>
        </w:rPr>
      </w:pPr>
      <w:r>
        <w:rPr>
          <w:color w:val="000000"/>
        </w:rPr>
        <w:t>Compute the prerequisite names by substituting </w:t>
      </w:r>
      <w:r>
        <w:rPr>
          <w:rStyle w:val="HTMLVariable"/>
          <w:color w:val="000000"/>
        </w:rPr>
        <w:t>s</w:t>
      </w:r>
      <w:r>
        <w:rPr>
          <w:color w:val="000000"/>
        </w:rPr>
        <w:t> for ‘</w:t>
      </w:r>
      <w:r>
        <w:rPr>
          <w:rStyle w:val="HTMLSample"/>
          <w:rFonts w:eastAsiaTheme="majorEastAsia"/>
          <w:color w:val="000000"/>
        </w:rPr>
        <w:t>%</w:t>
      </w:r>
      <w:r>
        <w:rPr>
          <w:color w:val="000000"/>
        </w:rPr>
        <w:t>’; if the target pattern does not contain a slash, append </w:t>
      </w:r>
      <w:r>
        <w:rPr>
          <w:rStyle w:val="HTMLVariable"/>
          <w:color w:val="000000"/>
        </w:rPr>
        <w:t>d</w:t>
      </w:r>
      <w:r>
        <w:rPr>
          <w:color w:val="000000"/>
        </w:rPr>
        <w:t> to the front of each prerequisite name.</w:t>
      </w:r>
    </w:p>
    <w:p w14:paraId="4A75C727" w14:textId="77777777" w:rsidR="0080321A" w:rsidRDefault="0080321A" w:rsidP="00542DF9">
      <w:pPr>
        <w:widowControl w:val="0"/>
        <w:numPr>
          <w:ilvl w:val="1"/>
          <w:numId w:val="17"/>
        </w:numPr>
        <w:spacing w:before="240" w:after="240"/>
        <w:ind w:left="2232" w:right="792"/>
        <w:jc w:val="both"/>
        <w:rPr>
          <w:color w:val="000000"/>
        </w:rPr>
      </w:pPr>
      <w:r>
        <w:rPr>
          <w:color w:val="000000"/>
        </w:rPr>
        <w:t>Test whether all the prerequisites exist or ought to exist. (If a file name is mentioned in the makefile as a target or as an explicit prerequisite of target T, then we say it ought to exist.)</w:t>
      </w:r>
    </w:p>
    <w:p w14:paraId="2365FD3C" w14:textId="77777777" w:rsidR="0080321A" w:rsidRDefault="0080321A" w:rsidP="00542DF9">
      <w:pPr>
        <w:pStyle w:val="NormalWeb"/>
        <w:widowControl w:val="0"/>
        <w:spacing w:before="240" w:beforeAutospacing="0" w:after="240" w:afterAutospacing="0" w:line="360" w:lineRule="auto"/>
        <w:ind w:left="2232" w:right="792"/>
        <w:jc w:val="both"/>
        <w:rPr>
          <w:color w:val="000000"/>
        </w:rPr>
      </w:pPr>
      <w:r>
        <w:rPr>
          <w:color w:val="000000"/>
        </w:rPr>
        <w:t>If all prerequisites exist or ought to exist, or there are no prerequisites, then this rule applies.</w:t>
      </w:r>
    </w:p>
    <w:p w14:paraId="1AB0A703" w14:textId="77777777" w:rsidR="0080321A" w:rsidRDefault="0080321A" w:rsidP="00542DF9">
      <w:pPr>
        <w:widowControl w:val="0"/>
        <w:numPr>
          <w:ilvl w:val="0"/>
          <w:numId w:val="17"/>
        </w:numPr>
        <w:spacing w:before="240" w:after="240"/>
        <w:ind w:left="1122" w:right="402"/>
        <w:jc w:val="both"/>
        <w:rPr>
          <w:color w:val="000000"/>
        </w:rPr>
      </w:pPr>
      <w:r>
        <w:rPr>
          <w:color w:val="000000"/>
        </w:rPr>
        <w:lastRenderedPageBreak/>
        <w:t>If no pattern rule has been found so far, try harder. For each pattern rule in the list:</w:t>
      </w:r>
    </w:p>
    <w:p w14:paraId="0603EB1F" w14:textId="77777777" w:rsidR="0080321A" w:rsidRDefault="0080321A" w:rsidP="00542DF9">
      <w:pPr>
        <w:widowControl w:val="0"/>
        <w:numPr>
          <w:ilvl w:val="1"/>
          <w:numId w:val="18"/>
        </w:numPr>
        <w:spacing w:before="240" w:after="240"/>
        <w:ind w:left="2232" w:right="792"/>
        <w:jc w:val="both"/>
        <w:rPr>
          <w:color w:val="000000"/>
        </w:rPr>
      </w:pPr>
      <w:r>
        <w:rPr>
          <w:color w:val="000000"/>
        </w:rPr>
        <w:t>If the rule is terminal, ignore it and go on to the next rule.</w:t>
      </w:r>
    </w:p>
    <w:p w14:paraId="5F5FAD3F" w14:textId="77777777" w:rsidR="0080321A" w:rsidRDefault="0080321A" w:rsidP="00542DF9">
      <w:pPr>
        <w:widowControl w:val="0"/>
        <w:numPr>
          <w:ilvl w:val="1"/>
          <w:numId w:val="18"/>
        </w:numPr>
        <w:spacing w:before="240" w:after="240"/>
        <w:ind w:left="2232" w:right="792"/>
        <w:jc w:val="both"/>
        <w:rPr>
          <w:color w:val="000000"/>
        </w:rPr>
      </w:pPr>
      <w:r>
        <w:rPr>
          <w:color w:val="000000"/>
        </w:rPr>
        <w:t>Compute the prerequisite names as before.</w:t>
      </w:r>
    </w:p>
    <w:p w14:paraId="7486316F" w14:textId="77777777" w:rsidR="0080321A" w:rsidRDefault="0080321A" w:rsidP="00542DF9">
      <w:pPr>
        <w:widowControl w:val="0"/>
        <w:numPr>
          <w:ilvl w:val="1"/>
          <w:numId w:val="18"/>
        </w:numPr>
        <w:spacing w:before="240" w:after="240"/>
        <w:ind w:left="2232" w:right="792"/>
        <w:jc w:val="both"/>
        <w:rPr>
          <w:color w:val="000000"/>
        </w:rPr>
      </w:pPr>
      <w:r>
        <w:rPr>
          <w:color w:val="000000"/>
        </w:rPr>
        <w:t>Test whether all the prerequisites exist or ought to exist.</w:t>
      </w:r>
    </w:p>
    <w:p w14:paraId="5B237093" w14:textId="77777777" w:rsidR="0080321A" w:rsidRDefault="0080321A" w:rsidP="00542DF9">
      <w:pPr>
        <w:widowControl w:val="0"/>
        <w:numPr>
          <w:ilvl w:val="1"/>
          <w:numId w:val="18"/>
        </w:numPr>
        <w:spacing w:before="240" w:after="240"/>
        <w:ind w:left="2232" w:right="792"/>
        <w:jc w:val="both"/>
        <w:rPr>
          <w:color w:val="000000"/>
        </w:rPr>
      </w:pPr>
      <w:r>
        <w:rPr>
          <w:color w:val="000000"/>
        </w:rPr>
        <w:t>For each prerequisite that does not exist, follow this algorithm recursively to see if the prerequisite can be made by an implicit rule.</w:t>
      </w:r>
    </w:p>
    <w:p w14:paraId="79A29DFA" w14:textId="77777777" w:rsidR="0080321A" w:rsidRDefault="0080321A" w:rsidP="00542DF9">
      <w:pPr>
        <w:widowControl w:val="0"/>
        <w:numPr>
          <w:ilvl w:val="1"/>
          <w:numId w:val="18"/>
        </w:numPr>
        <w:spacing w:before="240" w:after="240"/>
        <w:ind w:left="2232" w:right="792"/>
        <w:jc w:val="both"/>
        <w:rPr>
          <w:color w:val="000000"/>
        </w:rPr>
      </w:pPr>
      <w:r>
        <w:rPr>
          <w:color w:val="000000"/>
        </w:rPr>
        <w:t>If all prerequisites exist, ought to exist, or can be made by implicit rules, then this rule applies.</w:t>
      </w:r>
    </w:p>
    <w:p w14:paraId="6E937335" w14:textId="77777777" w:rsidR="0080321A" w:rsidRDefault="0080321A" w:rsidP="00542DF9">
      <w:pPr>
        <w:widowControl w:val="0"/>
        <w:numPr>
          <w:ilvl w:val="0"/>
          <w:numId w:val="17"/>
        </w:numPr>
        <w:spacing w:before="240" w:after="240"/>
        <w:ind w:left="1122" w:right="402"/>
        <w:jc w:val="both"/>
        <w:rPr>
          <w:color w:val="000000"/>
        </w:rPr>
      </w:pPr>
      <w:r>
        <w:rPr>
          <w:color w:val="000000"/>
        </w:rPr>
        <w:t>If no pattern rule has been found then try step 5 and step 6 again with a modified definition of “ought to exist”: if a filename is mentioned as a target or as an explicit prerequisite of </w:t>
      </w:r>
      <w:r>
        <w:rPr>
          <w:rStyle w:val="Emphasis"/>
          <w:color w:val="000000"/>
        </w:rPr>
        <w:t>any</w:t>
      </w:r>
      <w:r>
        <w:rPr>
          <w:color w:val="000000"/>
        </w:rPr>
        <w:t> target, then it ought to exist. This check is only present for backward-compatibility with older versions of GNU make: we don’t recommend relying on it.</w:t>
      </w:r>
    </w:p>
    <w:p w14:paraId="29B7ADF8" w14:textId="77777777" w:rsidR="0080321A" w:rsidRDefault="0080321A" w:rsidP="00542DF9">
      <w:pPr>
        <w:widowControl w:val="0"/>
        <w:numPr>
          <w:ilvl w:val="0"/>
          <w:numId w:val="17"/>
        </w:numPr>
        <w:ind w:left="1122" w:right="402"/>
        <w:jc w:val="both"/>
        <w:rPr>
          <w:color w:val="000000"/>
        </w:rPr>
      </w:pPr>
      <w:r>
        <w:rPr>
          <w:color w:val="000000"/>
        </w:rPr>
        <w:t>If no implicit rule applies, the rule for </w:t>
      </w:r>
      <w:r>
        <w:rPr>
          <w:rStyle w:val="HTMLCode"/>
          <w:rFonts w:eastAsiaTheme="minorHAnsi"/>
          <w:color w:val="000000"/>
        </w:rPr>
        <w:t>.DEFAULT</w:t>
      </w:r>
      <w:r>
        <w:rPr>
          <w:color w:val="000000"/>
        </w:rPr>
        <w:t>, if any, applies. In that case, give </w:t>
      </w:r>
      <w:r>
        <w:rPr>
          <w:rStyle w:val="HTMLVariable"/>
          <w:color w:val="000000"/>
        </w:rPr>
        <w:t>t</w:t>
      </w:r>
      <w:r>
        <w:rPr>
          <w:color w:val="000000"/>
        </w:rPr>
        <w:t> the same recipe that </w:t>
      </w:r>
      <w:r>
        <w:rPr>
          <w:rStyle w:val="HTMLCode"/>
          <w:rFonts w:eastAsiaTheme="minorHAnsi"/>
          <w:color w:val="000000"/>
        </w:rPr>
        <w:t>.DEFAULT</w:t>
      </w:r>
      <w:r>
        <w:rPr>
          <w:color w:val="000000"/>
        </w:rPr>
        <w:t> has. Otherwise, there is no recipe for </w:t>
      </w:r>
      <w:r>
        <w:rPr>
          <w:rStyle w:val="HTMLVariable"/>
          <w:color w:val="000000"/>
        </w:rPr>
        <w:t>t</w:t>
      </w:r>
      <w:r>
        <w:rPr>
          <w:color w:val="000000"/>
        </w:rPr>
        <w:t>.</w:t>
      </w:r>
    </w:p>
    <w:p w14:paraId="0699C45C"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Once a rule that applies has been found, for each target pattern of the rule other than the one that matched </w:t>
      </w:r>
      <w:r>
        <w:rPr>
          <w:rStyle w:val="HTMLVariable"/>
          <w:color w:val="000000"/>
        </w:rPr>
        <w:t>t</w:t>
      </w:r>
      <w:r>
        <w:rPr>
          <w:color w:val="000000"/>
        </w:rPr>
        <w:t> or </w:t>
      </w:r>
      <w:r>
        <w:rPr>
          <w:rStyle w:val="HTMLVariable"/>
          <w:color w:val="000000"/>
        </w:rPr>
        <w:t>n</w:t>
      </w:r>
      <w:r>
        <w:rPr>
          <w:color w:val="000000"/>
        </w:rPr>
        <w:t>, the ‘</w:t>
      </w:r>
      <w:r>
        <w:rPr>
          <w:rStyle w:val="HTMLSample"/>
          <w:rFonts w:eastAsiaTheme="majorEastAsia"/>
          <w:color w:val="000000"/>
        </w:rPr>
        <w:t>%</w:t>
      </w:r>
      <w:r>
        <w:rPr>
          <w:color w:val="000000"/>
        </w:rPr>
        <w:t>’ in the pattern is replaced with </w:t>
      </w:r>
      <w:r>
        <w:rPr>
          <w:rStyle w:val="HTMLVariable"/>
          <w:color w:val="000000"/>
        </w:rPr>
        <w:t>s</w:t>
      </w:r>
      <w:r>
        <w:rPr>
          <w:color w:val="000000"/>
        </w:rPr>
        <w:t> and the resultant file name is stored until the recipe to remake the target file </w:t>
      </w:r>
      <w:r>
        <w:rPr>
          <w:rStyle w:val="HTMLVariable"/>
          <w:color w:val="000000"/>
        </w:rPr>
        <w:t>t</w:t>
      </w:r>
      <w:r>
        <w:rPr>
          <w:color w:val="000000"/>
        </w:rPr>
        <w:t> is executed. After the recipe is executed, each of these stored file names are entered into the data base and marked as having been updated and having the same update status as the file </w:t>
      </w:r>
      <w:r>
        <w:rPr>
          <w:rStyle w:val="HTMLVariable"/>
          <w:color w:val="000000"/>
        </w:rPr>
        <w:t>t</w:t>
      </w:r>
      <w:r>
        <w:rPr>
          <w:color w:val="000000"/>
        </w:rPr>
        <w:t>.</w:t>
      </w:r>
    </w:p>
    <w:p w14:paraId="540EB8EA"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When the recipe of a pattern rule is executed for </w:t>
      </w:r>
      <w:r>
        <w:rPr>
          <w:rStyle w:val="HTMLVariable"/>
          <w:color w:val="000000"/>
        </w:rPr>
        <w:t>t</w:t>
      </w:r>
      <w:r>
        <w:rPr>
          <w:color w:val="000000"/>
        </w:rPr>
        <w:t>, the automatic variables are set corresponding to the target and prerequisites. See </w:t>
      </w:r>
      <w:hyperlink r:id="rId1316" w:anchor="Automatic-Variables" w:history="1">
        <w:r>
          <w:rPr>
            <w:rStyle w:val="Hyperlink"/>
            <w:rFonts w:eastAsiaTheme="majorEastAsia"/>
            <w:color w:val="005090"/>
          </w:rPr>
          <w:t>Automatic Variables</w:t>
        </w:r>
      </w:hyperlink>
      <w:r>
        <w:rPr>
          <w:color w:val="000000"/>
        </w:rPr>
        <w:t>.</w:t>
      </w:r>
    </w:p>
    <w:p w14:paraId="53D8CB63" w14:textId="77777777" w:rsidR="0080321A" w:rsidRDefault="00000000" w:rsidP="00542DF9">
      <w:pPr>
        <w:widowControl w:val="0"/>
        <w:spacing w:before="240" w:after="240"/>
        <w:jc w:val="both"/>
      </w:pPr>
      <w:r>
        <w:pict w14:anchorId="51F59494">
          <v:rect id="_x0000_i1160" style="width:0;height:1.5pt" o:hrstd="t" o:hrnoshade="t" o:hr="t" fillcolor="black" stroked="f"/>
        </w:pict>
      </w:r>
    </w:p>
    <w:p w14:paraId="3EFF81C3"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Next: </w:t>
      </w:r>
      <w:hyperlink r:id="rId1317" w:anchor="Extending-make" w:history="1">
        <w:r>
          <w:rPr>
            <w:rStyle w:val="Hyperlink"/>
            <w:rFonts w:eastAsiaTheme="majorEastAsia"/>
            <w:color w:val="005090"/>
            <w:sz w:val="21"/>
            <w:szCs w:val="21"/>
          </w:rPr>
          <w:t>Extending make</w:t>
        </w:r>
      </w:hyperlink>
      <w:r>
        <w:rPr>
          <w:color w:val="443333"/>
          <w:sz w:val="21"/>
          <w:szCs w:val="21"/>
        </w:rPr>
        <w:t>, Previous: </w:t>
      </w:r>
      <w:hyperlink r:id="rId1318" w:anchor="Implicit-Rules" w:history="1">
        <w:r>
          <w:rPr>
            <w:rStyle w:val="Hyperlink"/>
            <w:rFonts w:eastAsiaTheme="majorEastAsia"/>
            <w:color w:val="005090"/>
            <w:sz w:val="21"/>
            <w:szCs w:val="21"/>
          </w:rPr>
          <w:t>Implicit Rules</w:t>
        </w:r>
      </w:hyperlink>
      <w:r>
        <w:rPr>
          <w:color w:val="443333"/>
          <w:sz w:val="21"/>
          <w:szCs w:val="21"/>
        </w:rPr>
        <w:t>, Up: </w:t>
      </w:r>
      <w:hyperlink r:id="rId1319" w:anchor="Top" w:history="1">
        <w:r>
          <w:rPr>
            <w:rStyle w:val="Hyperlink"/>
            <w:rFonts w:eastAsiaTheme="majorEastAsia"/>
            <w:color w:val="005090"/>
            <w:sz w:val="21"/>
            <w:szCs w:val="21"/>
          </w:rPr>
          <w:t>Top</w:t>
        </w:r>
      </w:hyperlink>
      <w:r>
        <w:rPr>
          <w:color w:val="443333"/>
          <w:sz w:val="21"/>
          <w:szCs w:val="21"/>
        </w:rPr>
        <w:t>   [</w:t>
      </w:r>
      <w:hyperlink r:id="rId1320" w:anchor="SEC_Contents" w:tooltip="Table of contents" w:history="1">
        <w:r>
          <w:rPr>
            <w:rStyle w:val="Hyperlink"/>
            <w:rFonts w:eastAsiaTheme="majorEastAsia"/>
            <w:color w:val="005090"/>
            <w:sz w:val="21"/>
            <w:szCs w:val="21"/>
          </w:rPr>
          <w:t>Contents</w:t>
        </w:r>
      </w:hyperlink>
      <w:r>
        <w:rPr>
          <w:color w:val="443333"/>
          <w:sz w:val="21"/>
          <w:szCs w:val="21"/>
        </w:rPr>
        <w:t>][</w:t>
      </w:r>
      <w:hyperlink r:id="rId1321" w:anchor="Concept-Index" w:tooltip="Index" w:history="1">
        <w:r>
          <w:rPr>
            <w:rStyle w:val="Hyperlink"/>
            <w:rFonts w:eastAsiaTheme="majorEastAsia"/>
            <w:color w:val="005090"/>
            <w:sz w:val="21"/>
            <w:szCs w:val="21"/>
          </w:rPr>
          <w:t>Index</w:t>
        </w:r>
      </w:hyperlink>
      <w:r>
        <w:rPr>
          <w:color w:val="443333"/>
          <w:sz w:val="21"/>
          <w:szCs w:val="21"/>
        </w:rPr>
        <w:t>]</w:t>
      </w:r>
    </w:p>
    <w:p w14:paraId="6B21E5C9" w14:textId="2E08E830" w:rsidR="0080321A" w:rsidRPr="004146A3" w:rsidRDefault="0080321A" w:rsidP="00542DF9">
      <w:pPr>
        <w:pStyle w:val="Heading3"/>
        <w:widowControl w:val="0"/>
      </w:pPr>
      <w:bookmarkStart w:id="13" w:name="_Toc126750350"/>
      <w:r w:rsidRPr="004146A3">
        <w:t>Using </w:t>
      </w:r>
      <w:r w:rsidRPr="004146A3">
        <w:rPr>
          <w:rStyle w:val="HTMLCode"/>
          <w:rFonts w:ascii="inherit" w:eastAsiaTheme="majorEastAsia" w:hAnsi="inherit" w:cstheme="majorBidi"/>
          <w:sz w:val="24"/>
          <w:szCs w:val="24"/>
        </w:rPr>
        <w:t>make</w:t>
      </w:r>
      <w:r w:rsidRPr="004146A3">
        <w:t> to Update Archive Files</w:t>
      </w:r>
      <w:bookmarkEnd w:id="13"/>
    </w:p>
    <w:p w14:paraId="0E7948F5" w14:textId="77777777" w:rsidR="0080321A" w:rsidRDefault="0080321A" w:rsidP="00542DF9">
      <w:pPr>
        <w:pStyle w:val="NormalWeb"/>
        <w:widowControl w:val="0"/>
        <w:spacing w:before="0" w:beforeAutospacing="0" w:after="0" w:afterAutospacing="0" w:line="360" w:lineRule="auto"/>
        <w:jc w:val="both"/>
        <w:rPr>
          <w:color w:val="000000"/>
        </w:rPr>
      </w:pPr>
      <w:r>
        <w:rPr>
          <w:rStyle w:val="Emphasis"/>
          <w:color w:val="000000"/>
        </w:rPr>
        <w:t>Archive files</w:t>
      </w:r>
      <w:r>
        <w:rPr>
          <w:color w:val="000000"/>
        </w:rPr>
        <w:t> are files containing named sub-files called </w:t>
      </w:r>
      <w:r>
        <w:rPr>
          <w:rStyle w:val="Emphasis"/>
          <w:color w:val="000000"/>
        </w:rPr>
        <w:t>members</w:t>
      </w:r>
      <w:r>
        <w:rPr>
          <w:color w:val="000000"/>
        </w:rPr>
        <w:t>; they are maintained with the program </w:t>
      </w:r>
      <w:r>
        <w:rPr>
          <w:rStyle w:val="HTMLCode"/>
          <w:color w:val="000000"/>
        </w:rPr>
        <w:t>ar</w:t>
      </w:r>
      <w:r>
        <w:rPr>
          <w:color w:val="000000"/>
        </w:rPr>
        <w:t> and their main use is as subroutine libraries for linking.</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95"/>
        <w:gridCol w:w="7683"/>
      </w:tblGrid>
      <w:tr w:rsidR="00627904" w14:paraId="3FECC1EC" w14:textId="77777777" w:rsidTr="00627904">
        <w:trPr>
          <w:jc w:val="center"/>
        </w:trPr>
        <w:tc>
          <w:tcPr>
            <w:tcW w:w="0" w:type="auto"/>
            <w:tcMar>
              <w:top w:w="48" w:type="dxa"/>
              <w:left w:w="120" w:type="dxa"/>
              <w:bottom w:w="48" w:type="dxa"/>
              <w:right w:w="120" w:type="dxa"/>
            </w:tcMar>
            <w:hideMark/>
          </w:tcPr>
          <w:p w14:paraId="5DF09912" w14:textId="77777777" w:rsidR="00627904" w:rsidRDefault="00627904" w:rsidP="00542DF9">
            <w:pPr>
              <w:widowControl w:val="0"/>
              <w:jc w:val="both"/>
              <w:rPr>
                <w:color w:val="000000"/>
              </w:rPr>
            </w:pPr>
            <w:r>
              <w:rPr>
                <w:color w:val="000000"/>
              </w:rPr>
              <w:t>• </w:t>
            </w:r>
            <w:hyperlink r:id="rId1322" w:anchor="Archive-Members" w:history="1">
              <w:r>
                <w:rPr>
                  <w:rStyle w:val="Hyperlink"/>
                  <w:color w:val="005090"/>
                </w:rPr>
                <w:t>Archive Members</w:t>
              </w:r>
            </w:hyperlink>
          </w:p>
        </w:tc>
        <w:tc>
          <w:tcPr>
            <w:tcW w:w="0" w:type="auto"/>
            <w:tcMar>
              <w:top w:w="48" w:type="dxa"/>
              <w:left w:w="120" w:type="dxa"/>
              <w:bottom w:w="48" w:type="dxa"/>
              <w:right w:w="120" w:type="dxa"/>
            </w:tcMar>
            <w:hideMark/>
          </w:tcPr>
          <w:p w14:paraId="4CD5C4D3" w14:textId="77777777" w:rsidR="00627904" w:rsidRDefault="00627904" w:rsidP="00542DF9">
            <w:pPr>
              <w:widowControl w:val="0"/>
              <w:jc w:val="both"/>
              <w:rPr>
                <w:color w:val="000000"/>
              </w:rPr>
            </w:pPr>
            <w:r>
              <w:rPr>
                <w:color w:val="000000"/>
              </w:rPr>
              <w:t>Archive members as targets.</w:t>
            </w:r>
          </w:p>
        </w:tc>
      </w:tr>
      <w:tr w:rsidR="00627904" w14:paraId="10674EF9" w14:textId="77777777" w:rsidTr="00627904">
        <w:trPr>
          <w:jc w:val="center"/>
        </w:trPr>
        <w:tc>
          <w:tcPr>
            <w:tcW w:w="0" w:type="auto"/>
            <w:tcMar>
              <w:top w:w="48" w:type="dxa"/>
              <w:left w:w="120" w:type="dxa"/>
              <w:bottom w:w="48" w:type="dxa"/>
              <w:right w:w="120" w:type="dxa"/>
            </w:tcMar>
            <w:hideMark/>
          </w:tcPr>
          <w:p w14:paraId="78D84A74" w14:textId="77777777" w:rsidR="00627904" w:rsidRDefault="00627904" w:rsidP="00542DF9">
            <w:pPr>
              <w:widowControl w:val="0"/>
              <w:jc w:val="both"/>
              <w:rPr>
                <w:color w:val="000000"/>
              </w:rPr>
            </w:pPr>
            <w:r>
              <w:rPr>
                <w:color w:val="000000"/>
              </w:rPr>
              <w:t>• </w:t>
            </w:r>
            <w:hyperlink r:id="rId1323" w:anchor="Archive-Update" w:history="1">
              <w:r>
                <w:rPr>
                  <w:rStyle w:val="Hyperlink"/>
                  <w:color w:val="005090"/>
                </w:rPr>
                <w:t>Archive Update</w:t>
              </w:r>
            </w:hyperlink>
          </w:p>
        </w:tc>
        <w:tc>
          <w:tcPr>
            <w:tcW w:w="0" w:type="auto"/>
            <w:tcMar>
              <w:top w:w="48" w:type="dxa"/>
              <w:left w:w="120" w:type="dxa"/>
              <w:bottom w:w="48" w:type="dxa"/>
              <w:right w:w="120" w:type="dxa"/>
            </w:tcMar>
            <w:hideMark/>
          </w:tcPr>
          <w:p w14:paraId="3FAAA421" w14:textId="77777777" w:rsidR="00627904" w:rsidRDefault="00627904" w:rsidP="00542DF9">
            <w:pPr>
              <w:widowControl w:val="0"/>
              <w:jc w:val="both"/>
              <w:rPr>
                <w:color w:val="000000"/>
              </w:rPr>
            </w:pPr>
            <w:r>
              <w:rPr>
                <w:color w:val="000000"/>
              </w:rPr>
              <w:t>The implicit rule for archive member targets.</w:t>
            </w:r>
          </w:p>
        </w:tc>
      </w:tr>
      <w:tr w:rsidR="00627904" w14:paraId="0D6A8CC1" w14:textId="77777777" w:rsidTr="00627904">
        <w:trPr>
          <w:jc w:val="center"/>
        </w:trPr>
        <w:tc>
          <w:tcPr>
            <w:tcW w:w="0" w:type="auto"/>
            <w:tcMar>
              <w:top w:w="48" w:type="dxa"/>
              <w:left w:w="120" w:type="dxa"/>
              <w:bottom w:w="48" w:type="dxa"/>
              <w:right w:w="120" w:type="dxa"/>
            </w:tcMar>
            <w:hideMark/>
          </w:tcPr>
          <w:p w14:paraId="664D56C9" w14:textId="77777777" w:rsidR="00627904" w:rsidRDefault="00627904" w:rsidP="00542DF9">
            <w:pPr>
              <w:widowControl w:val="0"/>
              <w:jc w:val="both"/>
              <w:rPr>
                <w:color w:val="000000"/>
              </w:rPr>
            </w:pPr>
            <w:r>
              <w:rPr>
                <w:color w:val="000000"/>
              </w:rPr>
              <w:lastRenderedPageBreak/>
              <w:t>• </w:t>
            </w:r>
            <w:hyperlink r:id="rId1324" w:anchor="Archive-Pitfalls" w:history="1">
              <w:r>
                <w:rPr>
                  <w:rStyle w:val="Hyperlink"/>
                  <w:color w:val="005090"/>
                </w:rPr>
                <w:t>Archive Pitfalls</w:t>
              </w:r>
            </w:hyperlink>
          </w:p>
        </w:tc>
        <w:tc>
          <w:tcPr>
            <w:tcW w:w="0" w:type="auto"/>
            <w:tcMar>
              <w:top w:w="48" w:type="dxa"/>
              <w:left w:w="120" w:type="dxa"/>
              <w:bottom w:w="48" w:type="dxa"/>
              <w:right w:w="120" w:type="dxa"/>
            </w:tcMar>
            <w:hideMark/>
          </w:tcPr>
          <w:p w14:paraId="70B93D1E" w14:textId="77777777" w:rsidR="00627904" w:rsidRDefault="00627904" w:rsidP="00542DF9">
            <w:pPr>
              <w:widowControl w:val="0"/>
              <w:jc w:val="both"/>
              <w:rPr>
                <w:color w:val="000000"/>
              </w:rPr>
            </w:pPr>
            <w:r>
              <w:rPr>
                <w:color w:val="000000"/>
              </w:rPr>
              <w:t>Dangers to watch out for when using archives.</w:t>
            </w:r>
          </w:p>
        </w:tc>
      </w:tr>
      <w:tr w:rsidR="00627904" w14:paraId="118F90A6" w14:textId="77777777" w:rsidTr="00627904">
        <w:trPr>
          <w:jc w:val="center"/>
        </w:trPr>
        <w:tc>
          <w:tcPr>
            <w:tcW w:w="0" w:type="auto"/>
            <w:tcMar>
              <w:top w:w="48" w:type="dxa"/>
              <w:left w:w="120" w:type="dxa"/>
              <w:bottom w:w="48" w:type="dxa"/>
              <w:right w:w="120" w:type="dxa"/>
            </w:tcMar>
            <w:hideMark/>
          </w:tcPr>
          <w:p w14:paraId="4BA68E78" w14:textId="77777777" w:rsidR="00627904" w:rsidRDefault="00627904" w:rsidP="00542DF9">
            <w:pPr>
              <w:widowControl w:val="0"/>
              <w:jc w:val="both"/>
              <w:rPr>
                <w:color w:val="000000"/>
              </w:rPr>
            </w:pPr>
            <w:r>
              <w:rPr>
                <w:color w:val="000000"/>
              </w:rPr>
              <w:t>• </w:t>
            </w:r>
            <w:hyperlink r:id="rId1325" w:anchor="Archive-Suffix-Rules" w:history="1">
              <w:r>
                <w:rPr>
                  <w:rStyle w:val="Hyperlink"/>
                  <w:color w:val="005090"/>
                </w:rPr>
                <w:t>Archive Suffix Rules</w:t>
              </w:r>
            </w:hyperlink>
          </w:p>
        </w:tc>
        <w:tc>
          <w:tcPr>
            <w:tcW w:w="0" w:type="auto"/>
            <w:tcMar>
              <w:top w:w="48" w:type="dxa"/>
              <w:left w:w="120" w:type="dxa"/>
              <w:bottom w:w="48" w:type="dxa"/>
              <w:right w:w="120" w:type="dxa"/>
            </w:tcMar>
            <w:hideMark/>
          </w:tcPr>
          <w:p w14:paraId="5AC34DE1" w14:textId="77777777" w:rsidR="00627904" w:rsidRDefault="00627904" w:rsidP="00542DF9">
            <w:pPr>
              <w:widowControl w:val="0"/>
              <w:jc w:val="both"/>
              <w:rPr>
                <w:color w:val="000000"/>
              </w:rPr>
            </w:pPr>
            <w:r>
              <w:rPr>
                <w:color w:val="000000"/>
              </w:rPr>
              <w:t>You can write a special kind of suffix rule for updating archives.</w:t>
            </w:r>
          </w:p>
        </w:tc>
      </w:tr>
    </w:tbl>
    <w:p w14:paraId="4BACF6F6" w14:textId="77777777" w:rsidR="0080321A" w:rsidRDefault="00000000" w:rsidP="00542DF9">
      <w:pPr>
        <w:widowControl w:val="0"/>
        <w:spacing w:before="240" w:after="240"/>
        <w:jc w:val="both"/>
      </w:pPr>
      <w:r>
        <w:pict w14:anchorId="5551E42E">
          <v:rect id="_x0000_i1161" style="width:0;height:1.5pt" o:hrstd="t" o:hrnoshade="t" o:hr="t" fillcolor="black" stroked="f"/>
        </w:pict>
      </w:r>
    </w:p>
    <w:p w14:paraId="458B2038"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Next: </w:t>
      </w:r>
      <w:hyperlink r:id="rId1326" w:anchor="Archive-Update" w:history="1">
        <w:r>
          <w:rPr>
            <w:rStyle w:val="Hyperlink"/>
            <w:rFonts w:eastAsiaTheme="majorEastAsia"/>
            <w:color w:val="005090"/>
            <w:sz w:val="21"/>
            <w:szCs w:val="21"/>
          </w:rPr>
          <w:t>Archive Update</w:t>
        </w:r>
      </w:hyperlink>
      <w:r>
        <w:rPr>
          <w:color w:val="443333"/>
          <w:sz w:val="21"/>
          <w:szCs w:val="21"/>
        </w:rPr>
        <w:t>, Previous: </w:t>
      </w:r>
      <w:hyperlink r:id="rId1327" w:anchor="Archives" w:history="1">
        <w:r>
          <w:rPr>
            <w:rStyle w:val="Hyperlink"/>
            <w:rFonts w:eastAsiaTheme="majorEastAsia"/>
            <w:color w:val="005090"/>
            <w:sz w:val="21"/>
            <w:szCs w:val="21"/>
          </w:rPr>
          <w:t>Archives</w:t>
        </w:r>
      </w:hyperlink>
      <w:r>
        <w:rPr>
          <w:color w:val="443333"/>
          <w:sz w:val="21"/>
          <w:szCs w:val="21"/>
        </w:rPr>
        <w:t>, Up: </w:t>
      </w:r>
      <w:hyperlink r:id="rId1328" w:anchor="Archives" w:history="1">
        <w:r>
          <w:rPr>
            <w:rStyle w:val="Hyperlink"/>
            <w:rFonts w:eastAsiaTheme="majorEastAsia"/>
            <w:color w:val="005090"/>
            <w:sz w:val="21"/>
            <w:szCs w:val="21"/>
          </w:rPr>
          <w:t>Archives</w:t>
        </w:r>
      </w:hyperlink>
      <w:r>
        <w:rPr>
          <w:color w:val="443333"/>
          <w:sz w:val="21"/>
          <w:szCs w:val="21"/>
        </w:rPr>
        <w:t>   [</w:t>
      </w:r>
      <w:hyperlink r:id="rId1329" w:anchor="SEC_Contents" w:tooltip="Table of contents" w:history="1">
        <w:r>
          <w:rPr>
            <w:rStyle w:val="Hyperlink"/>
            <w:rFonts w:eastAsiaTheme="majorEastAsia"/>
            <w:color w:val="005090"/>
            <w:sz w:val="21"/>
            <w:szCs w:val="21"/>
          </w:rPr>
          <w:t>Contents</w:t>
        </w:r>
      </w:hyperlink>
      <w:r>
        <w:rPr>
          <w:color w:val="443333"/>
          <w:sz w:val="21"/>
          <w:szCs w:val="21"/>
        </w:rPr>
        <w:t>][</w:t>
      </w:r>
      <w:hyperlink r:id="rId1330" w:anchor="Concept-Index" w:tooltip="Index" w:history="1">
        <w:r>
          <w:rPr>
            <w:rStyle w:val="Hyperlink"/>
            <w:rFonts w:eastAsiaTheme="majorEastAsia"/>
            <w:color w:val="005090"/>
            <w:sz w:val="21"/>
            <w:szCs w:val="21"/>
          </w:rPr>
          <w:t>Index</w:t>
        </w:r>
      </w:hyperlink>
      <w:r>
        <w:rPr>
          <w:color w:val="443333"/>
          <w:sz w:val="21"/>
          <w:szCs w:val="21"/>
        </w:rPr>
        <w:t>]</w:t>
      </w:r>
    </w:p>
    <w:p w14:paraId="055FF0EB" w14:textId="3A62DC74" w:rsidR="0080321A" w:rsidRDefault="0080321A" w:rsidP="00542DF9">
      <w:pPr>
        <w:pStyle w:val="Heading4"/>
        <w:widowControl w:val="0"/>
      </w:pPr>
      <w:r>
        <w:t>Archive Members as Targets</w:t>
      </w:r>
    </w:p>
    <w:p w14:paraId="33D42918"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An individual member of an archive file can be used as a target or prerequisite in </w:t>
      </w:r>
      <w:r>
        <w:rPr>
          <w:rStyle w:val="HTMLCode"/>
          <w:color w:val="000000"/>
        </w:rPr>
        <w:t>make</w:t>
      </w:r>
      <w:r>
        <w:rPr>
          <w:color w:val="000000"/>
        </w:rPr>
        <w:t>. You specify the member named </w:t>
      </w:r>
      <w:r>
        <w:rPr>
          <w:rStyle w:val="HTMLVariable"/>
          <w:color w:val="000000"/>
        </w:rPr>
        <w:t>member</w:t>
      </w:r>
      <w:r>
        <w:rPr>
          <w:color w:val="000000"/>
        </w:rPr>
        <w:t> in archive file </w:t>
      </w:r>
      <w:r>
        <w:rPr>
          <w:rStyle w:val="HTMLVariable"/>
          <w:color w:val="000000"/>
        </w:rPr>
        <w:t>archive</w:t>
      </w:r>
      <w:r>
        <w:rPr>
          <w:color w:val="000000"/>
        </w:rPr>
        <w:t> as follows:</w:t>
      </w:r>
    </w:p>
    <w:tbl>
      <w:tblPr>
        <w:tblStyle w:val="TableGrid"/>
        <w:tblW w:w="5000" w:type="pct"/>
        <w:jc w:val="center"/>
        <w:tblLook w:val="04A0" w:firstRow="1" w:lastRow="0" w:firstColumn="1" w:lastColumn="0" w:noHBand="0" w:noVBand="1"/>
      </w:tblPr>
      <w:tblGrid>
        <w:gridCol w:w="10478"/>
      </w:tblGrid>
      <w:tr w:rsidR="00116491" w14:paraId="4C98D258"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D395C5A" w14:textId="10167E9C" w:rsidR="00116491" w:rsidRDefault="00627904" w:rsidP="00542DF9">
            <w:pPr>
              <w:pStyle w:val="NormalWeb"/>
              <w:widowControl w:val="0"/>
              <w:spacing w:before="0" w:beforeAutospacing="0" w:after="0" w:afterAutospacing="0" w:line="360" w:lineRule="auto"/>
              <w:jc w:val="both"/>
              <w:rPr>
                <w:color w:val="000000"/>
                <w:lang w:val="vi-VN"/>
              </w:rPr>
            </w:pPr>
            <w:r>
              <w:rPr>
                <w:rStyle w:val="HTMLVariable"/>
                <w:color w:val="000000"/>
              </w:rPr>
              <w:t>archive</w:t>
            </w:r>
            <w:r>
              <w:rPr>
                <w:color w:val="000000"/>
              </w:rPr>
              <w:t>(</w:t>
            </w:r>
            <w:r>
              <w:rPr>
                <w:rStyle w:val="HTMLVariable"/>
                <w:color w:val="000000"/>
              </w:rPr>
              <w:t>member</w:t>
            </w:r>
            <w:r>
              <w:rPr>
                <w:color w:val="000000"/>
              </w:rPr>
              <w:t>)</w:t>
            </w:r>
          </w:p>
        </w:tc>
      </w:tr>
    </w:tbl>
    <w:p w14:paraId="35F71B71" w14:textId="00AB6E94" w:rsidR="0080321A" w:rsidRPr="00627904" w:rsidRDefault="0080321A" w:rsidP="00542DF9">
      <w:pPr>
        <w:widowControl w:val="0"/>
      </w:pPr>
    </w:p>
    <w:p w14:paraId="437C7E9C"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This construct is available only in targets and prerequisites, not in recipes! Most programs that you might use in recipes do not support this syntax and cannot act directly on archive members. Only </w:t>
      </w:r>
      <w:r>
        <w:rPr>
          <w:rStyle w:val="HTMLCode"/>
          <w:color w:val="000000"/>
        </w:rPr>
        <w:t>ar</w:t>
      </w:r>
      <w:r>
        <w:rPr>
          <w:color w:val="000000"/>
        </w:rPr>
        <w:t> and other programs specifically designed to operate on archives can do so. Therefore, valid recipes to update an archive member target probably must use </w:t>
      </w:r>
      <w:r>
        <w:rPr>
          <w:rStyle w:val="HTMLCode"/>
          <w:color w:val="000000"/>
        </w:rPr>
        <w:t>ar</w:t>
      </w:r>
      <w:r>
        <w:rPr>
          <w:color w:val="000000"/>
        </w:rPr>
        <w:t>. For example, this rule says to create a member </w:t>
      </w:r>
      <w:r>
        <w:rPr>
          <w:rStyle w:val="HTMLSample"/>
          <w:rFonts w:eastAsiaTheme="majorEastAsia"/>
          <w:color w:val="000000"/>
        </w:rPr>
        <w:t>hack.o</w:t>
      </w:r>
      <w:r>
        <w:rPr>
          <w:color w:val="000000"/>
        </w:rPr>
        <w:t> in archive </w:t>
      </w:r>
      <w:r>
        <w:rPr>
          <w:rStyle w:val="HTMLSample"/>
          <w:rFonts w:eastAsiaTheme="majorEastAsia"/>
          <w:color w:val="000000"/>
        </w:rPr>
        <w:t>foolib</w:t>
      </w:r>
      <w:r>
        <w:rPr>
          <w:color w:val="000000"/>
        </w:rPr>
        <w:t> by copying the file </w:t>
      </w:r>
      <w:r>
        <w:rPr>
          <w:rStyle w:val="HTMLSample"/>
          <w:rFonts w:eastAsiaTheme="majorEastAsia"/>
          <w:color w:val="000000"/>
        </w:rPr>
        <w:t>hack.o</w:t>
      </w:r>
      <w:r>
        <w:rPr>
          <w:color w:val="000000"/>
        </w:rPr>
        <w:t>:</w:t>
      </w:r>
    </w:p>
    <w:tbl>
      <w:tblPr>
        <w:tblStyle w:val="TableGrid"/>
        <w:tblW w:w="5000" w:type="pct"/>
        <w:jc w:val="center"/>
        <w:tblLook w:val="04A0" w:firstRow="1" w:lastRow="0" w:firstColumn="1" w:lastColumn="0" w:noHBand="0" w:noVBand="1"/>
      </w:tblPr>
      <w:tblGrid>
        <w:gridCol w:w="10478"/>
      </w:tblGrid>
      <w:tr w:rsidR="00116491" w14:paraId="3E2664B9"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E9CCE9B" w14:textId="77777777" w:rsidR="00627904" w:rsidRDefault="00627904" w:rsidP="00542DF9">
            <w:pPr>
              <w:pStyle w:val="HTMLPreformatted"/>
              <w:widowControl w:val="0"/>
              <w:shd w:val="clear" w:color="auto" w:fill="F2EFE4"/>
              <w:spacing w:line="360" w:lineRule="auto"/>
              <w:jc w:val="both"/>
              <w:rPr>
                <w:color w:val="000000"/>
              </w:rPr>
            </w:pPr>
            <w:r>
              <w:rPr>
                <w:color w:val="000000"/>
              </w:rPr>
              <w:t>foolib(hack.o) : hack.o</w:t>
            </w:r>
          </w:p>
          <w:p w14:paraId="1A11F666" w14:textId="6F773F83" w:rsidR="00116491" w:rsidRPr="00627904" w:rsidRDefault="00627904" w:rsidP="00542DF9">
            <w:pPr>
              <w:pStyle w:val="HTMLPreformatted"/>
              <w:widowControl w:val="0"/>
              <w:shd w:val="clear" w:color="auto" w:fill="F2EFE4"/>
              <w:spacing w:line="360" w:lineRule="auto"/>
              <w:jc w:val="both"/>
              <w:rPr>
                <w:color w:val="000000"/>
              </w:rPr>
            </w:pPr>
            <w:r>
              <w:rPr>
                <w:color w:val="000000"/>
              </w:rPr>
              <w:t xml:space="preserve">        ar cr foolib hack.o</w:t>
            </w:r>
          </w:p>
        </w:tc>
      </w:tr>
    </w:tbl>
    <w:p w14:paraId="63E49D35" w14:textId="61F2D37D" w:rsidR="0080321A" w:rsidRDefault="0080321A" w:rsidP="00542DF9">
      <w:pPr>
        <w:pStyle w:val="NormalWeb"/>
        <w:widowControl w:val="0"/>
        <w:spacing w:before="0" w:beforeAutospacing="0" w:after="0" w:afterAutospacing="0" w:line="360" w:lineRule="auto"/>
        <w:jc w:val="both"/>
        <w:rPr>
          <w:color w:val="000000"/>
        </w:rPr>
      </w:pPr>
    </w:p>
    <w:p w14:paraId="2B649174"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In fact, nearly all archive member targets are updated in just this way and there is an implicit rule to do it for you. </w:t>
      </w:r>
      <w:r>
        <w:rPr>
          <w:rStyle w:val="Strong"/>
          <w:color w:val="000000"/>
        </w:rPr>
        <w:t>Please note:</w:t>
      </w:r>
      <w:r>
        <w:rPr>
          <w:color w:val="000000"/>
        </w:rPr>
        <w:t> The ‘</w:t>
      </w:r>
      <w:r>
        <w:rPr>
          <w:rStyle w:val="HTMLSample"/>
          <w:rFonts w:eastAsiaTheme="majorEastAsia"/>
          <w:color w:val="000000"/>
        </w:rPr>
        <w:t>c</w:t>
      </w:r>
      <w:r>
        <w:rPr>
          <w:color w:val="000000"/>
        </w:rPr>
        <w:t>’ flag to </w:t>
      </w:r>
      <w:r>
        <w:rPr>
          <w:rStyle w:val="HTMLCode"/>
          <w:color w:val="000000"/>
        </w:rPr>
        <w:t>ar</w:t>
      </w:r>
      <w:r>
        <w:rPr>
          <w:color w:val="000000"/>
        </w:rPr>
        <w:t> is required if the archive file does not already exist.</w:t>
      </w:r>
    </w:p>
    <w:p w14:paraId="167484F5"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To specify several members in the same archive, you can write all the member names together between the parentheses. For example:</w:t>
      </w:r>
    </w:p>
    <w:tbl>
      <w:tblPr>
        <w:tblStyle w:val="TableGrid"/>
        <w:tblW w:w="5000" w:type="pct"/>
        <w:jc w:val="center"/>
        <w:tblLook w:val="04A0" w:firstRow="1" w:lastRow="0" w:firstColumn="1" w:lastColumn="0" w:noHBand="0" w:noVBand="1"/>
      </w:tblPr>
      <w:tblGrid>
        <w:gridCol w:w="10478"/>
      </w:tblGrid>
      <w:tr w:rsidR="00116491" w14:paraId="77424962"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F1D6F44" w14:textId="16152578" w:rsidR="00116491" w:rsidRPr="00627904" w:rsidRDefault="00627904" w:rsidP="00542DF9">
            <w:pPr>
              <w:pStyle w:val="HTMLPreformatted"/>
              <w:widowControl w:val="0"/>
              <w:shd w:val="clear" w:color="auto" w:fill="F2EFE4"/>
              <w:spacing w:line="360" w:lineRule="auto"/>
              <w:jc w:val="both"/>
              <w:rPr>
                <w:color w:val="000000"/>
              </w:rPr>
            </w:pPr>
            <w:r>
              <w:rPr>
                <w:color w:val="000000"/>
              </w:rPr>
              <w:t>foolib(hack.o kludge.o)</w:t>
            </w:r>
          </w:p>
        </w:tc>
      </w:tr>
    </w:tbl>
    <w:p w14:paraId="5A14CE90"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is equivalent to:</w:t>
      </w:r>
    </w:p>
    <w:tbl>
      <w:tblPr>
        <w:tblStyle w:val="TableGrid"/>
        <w:tblW w:w="5000" w:type="pct"/>
        <w:jc w:val="center"/>
        <w:tblLook w:val="04A0" w:firstRow="1" w:lastRow="0" w:firstColumn="1" w:lastColumn="0" w:noHBand="0" w:noVBand="1"/>
      </w:tblPr>
      <w:tblGrid>
        <w:gridCol w:w="10478"/>
      </w:tblGrid>
      <w:tr w:rsidR="00116491" w14:paraId="5EACF74D"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B455A7A" w14:textId="1B6ECB71" w:rsidR="00116491" w:rsidRPr="00627904" w:rsidRDefault="00627904" w:rsidP="00542DF9">
            <w:pPr>
              <w:pStyle w:val="HTMLPreformatted"/>
              <w:widowControl w:val="0"/>
              <w:shd w:val="clear" w:color="auto" w:fill="F2EFE4"/>
              <w:spacing w:line="360" w:lineRule="auto"/>
              <w:jc w:val="both"/>
              <w:rPr>
                <w:color w:val="000000"/>
              </w:rPr>
            </w:pPr>
            <w:r>
              <w:rPr>
                <w:color w:val="000000"/>
              </w:rPr>
              <w:t>foolib(hack.o) foolib(kludge.o)</w:t>
            </w:r>
          </w:p>
        </w:tc>
      </w:tr>
    </w:tbl>
    <w:p w14:paraId="4CFE6676"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You can also use shell-style wildcards in an archive member reference. See </w:t>
      </w:r>
      <w:hyperlink r:id="rId1331" w:anchor="Wildcards" w:history="1">
        <w:r>
          <w:rPr>
            <w:rStyle w:val="Hyperlink"/>
            <w:rFonts w:eastAsiaTheme="majorEastAsia"/>
            <w:color w:val="005090"/>
          </w:rPr>
          <w:t>Using Wildcard Characters in File Names</w:t>
        </w:r>
      </w:hyperlink>
      <w:r>
        <w:rPr>
          <w:color w:val="000000"/>
        </w:rPr>
        <w:t>. For example, ‘</w:t>
      </w:r>
      <w:r>
        <w:rPr>
          <w:rStyle w:val="HTMLSample"/>
          <w:rFonts w:eastAsiaTheme="majorEastAsia"/>
          <w:color w:val="000000"/>
        </w:rPr>
        <w:t>foolib(*.o)</w:t>
      </w:r>
      <w:r>
        <w:rPr>
          <w:color w:val="000000"/>
        </w:rPr>
        <w:t>’ expands to all existing members of the </w:t>
      </w:r>
      <w:r>
        <w:rPr>
          <w:rStyle w:val="HTMLSample"/>
          <w:rFonts w:eastAsiaTheme="majorEastAsia"/>
          <w:color w:val="000000"/>
        </w:rPr>
        <w:t>foolib</w:t>
      </w:r>
      <w:r>
        <w:rPr>
          <w:color w:val="000000"/>
        </w:rPr>
        <w:t> archive whose names end in ‘</w:t>
      </w:r>
      <w:r>
        <w:rPr>
          <w:rStyle w:val="HTMLSample"/>
          <w:rFonts w:eastAsiaTheme="majorEastAsia"/>
          <w:color w:val="000000"/>
        </w:rPr>
        <w:t>.o</w:t>
      </w:r>
      <w:r>
        <w:rPr>
          <w:color w:val="000000"/>
        </w:rPr>
        <w:t>’; perhaps ‘</w:t>
      </w:r>
      <w:r>
        <w:rPr>
          <w:rStyle w:val="HTMLSample"/>
          <w:rFonts w:eastAsiaTheme="majorEastAsia"/>
          <w:color w:val="000000"/>
        </w:rPr>
        <w:t>foolib(hack.o) foolib(kludge.o)</w:t>
      </w:r>
      <w:r>
        <w:rPr>
          <w:color w:val="000000"/>
        </w:rPr>
        <w:t>’.</w:t>
      </w:r>
    </w:p>
    <w:p w14:paraId="56AD94C2" w14:textId="77777777" w:rsidR="0080321A" w:rsidRDefault="00000000" w:rsidP="00542DF9">
      <w:pPr>
        <w:widowControl w:val="0"/>
        <w:spacing w:before="240" w:after="240"/>
        <w:jc w:val="both"/>
      </w:pPr>
      <w:r>
        <w:lastRenderedPageBreak/>
        <w:pict w14:anchorId="41ABA090">
          <v:rect id="_x0000_i1162" style="width:0;height:1.5pt" o:hrstd="t" o:hrnoshade="t" o:hr="t" fillcolor="black" stroked="f"/>
        </w:pict>
      </w:r>
    </w:p>
    <w:p w14:paraId="5C30B2C9"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Next: </w:t>
      </w:r>
      <w:hyperlink r:id="rId1332" w:anchor="Archive-Pitfalls" w:history="1">
        <w:r>
          <w:rPr>
            <w:rStyle w:val="Hyperlink"/>
            <w:rFonts w:eastAsiaTheme="majorEastAsia"/>
            <w:color w:val="005090"/>
            <w:sz w:val="21"/>
            <w:szCs w:val="21"/>
          </w:rPr>
          <w:t>Archive Pitfalls</w:t>
        </w:r>
      </w:hyperlink>
      <w:r>
        <w:rPr>
          <w:color w:val="443333"/>
          <w:sz w:val="21"/>
          <w:szCs w:val="21"/>
        </w:rPr>
        <w:t>, Previous: </w:t>
      </w:r>
      <w:hyperlink r:id="rId1333" w:anchor="Archive-Members" w:history="1">
        <w:r>
          <w:rPr>
            <w:rStyle w:val="Hyperlink"/>
            <w:rFonts w:eastAsiaTheme="majorEastAsia"/>
            <w:color w:val="005090"/>
            <w:sz w:val="21"/>
            <w:szCs w:val="21"/>
          </w:rPr>
          <w:t>Archive Members</w:t>
        </w:r>
      </w:hyperlink>
      <w:r>
        <w:rPr>
          <w:color w:val="443333"/>
          <w:sz w:val="21"/>
          <w:szCs w:val="21"/>
        </w:rPr>
        <w:t>, Up: </w:t>
      </w:r>
      <w:hyperlink r:id="rId1334" w:anchor="Archives" w:history="1">
        <w:r>
          <w:rPr>
            <w:rStyle w:val="Hyperlink"/>
            <w:rFonts w:eastAsiaTheme="majorEastAsia"/>
            <w:color w:val="005090"/>
            <w:sz w:val="21"/>
            <w:szCs w:val="21"/>
          </w:rPr>
          <w:t>Archives</w:t>
        </w:r>
      </w:hyperlink>
      <w:r>
        <w:rPr>
          <w:color w:val="443333"/>
          <w:sz w:val="21"/>
          <w:szCs w:val="21"/>
        </w:rPr>
        <w:t>   [</w:t>
      </w:r>
      <w:hyperlink r:id="rId1335" w:anchor="SEC_Contents" w:tooltip="Table of contents" w:history="1">
        <w:r>
          <w:rPr>
            <w:rStyle w:val="Hyperlink"/>
            <w:rFonts w:eastAsiaTheme="majorEastAsia"/>
            <w:color w:val="005090"/>
            <w:sz w:val="21"/>
            <w:szCs w:val="21"/>
          </w:rPr>
          <w:t>Contents</w:t>
        </w:r>
      </w:hyperlink>
      <w:r>
        <w:rPr>
          <w:color w:val="443333"/>
          <w:sz w:val="21"/>
          <w:szCs w:val="21"/>
        </w:rPr>
        <w:t>][</w:t>
      </w:r>
      <w:hyperlink r:id="rId1336" w:anchor="Concept-Index" w:tooltip="Index" w:history="1">
        <w:r>
          <w:rPr>
            <w:rStyle w:val="Hyperlink"/>
            <w:rFonts w:eastAsiaTheme="majorEastAsia"/>
            <w:color w:val="005090"/>
            <w:sz w:val="21"/>
            <w:szCs w:val="21"/>
          </w:rPr>
          <w:t>Index</w:t>
        </w:r>
      </w:hyperlink>
      <w:r>
        <w:rPr>
          <w:color w:val="443333"/>
          <w:sz w:val="21"/>
          <w:szCs w:val="21"/>
        </w:rPr>
        <w:t>]</w:t>
      </w:r>
    </w:p>
    <w:p w14:paraId="5347C0D4" w14:textId="7EE08C68" w:rsidR="0080321A" w:rsidRDefault="0080321A" w:rsidP="00542DF9">
      <w:pPr>
        <w:pStyle w:val="Heading4"/>
        <w:widowControl w:val="0"/>
      </w:pPr>
      <w:r>
        <w:t>Implicit Rule for Archive Member Targets</w:t>
      </w:r>
    </w:p>
    <w:p w14:paraId="02BD6FDE"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Recall that a target that looks like </w:t>
      </w:r>
      <w:r>
        <w:rPr>
          <w:rStyle w:val="HTMLVariable"/>
          <w:rFonts w:ascii="Courier New" w:hAnsi="Courier New" w:cs="Courier New"/>
          <w:color w:val="000000"/>
        </w:rPr>
        <w:t>a</w:t>
      </w:r>
      <w:r>
        <w:rPr>
          <w:rStyle w:val="HTMLSample"/>
          <w:rFonts w:eastAsiaTheme="majorEastAsia"/>
          <w:color w:val="000000"/>
        </w:rPr>
        <w:t>(</w:t>
      </w:r>
      <w:r>
        <w:rPr>
          <w:rStyle w:val="HTMLVariable"/>
          <w:rFonts w:ascii="Courier New" w:hAnsi="Courier New" w:cs="Courier New"/>
          <w:color w:val="000000"/>
        </w:rPr>
        <w:t>m</w:t>
      </w:r>
      <w:r>
        <w:rPr>
          <w:rStyle w:val="HTMLSample"/>
          <w:rFonts w:eastAsiaTheme="majorEastAsia"/>
          <w:color w:val="000000"/>
        </w:rPr>
        <w:t>)</w:t>
      </w:r>
      <w:r>
        <w:rPr>
          <w:color w:val="000000"/>
        </w:rPr>
        <w:t> stands for the member named </w:t>
      </w:r>
      <w:r>
        <w:rPr>
          <w:rStyle w:val="HTMLVariable"/>
          <w:color w:val="000000"/>
        </w:rPr>
        <w:t>m</w:t>
      </w:r>
      <w:r>
        <w:rPr>
          <w:color w:val="000000"/>
        </w:rPr>
        <w:t> in the archive file </w:t>
      </w:r>
      <w:r>
        <w:rPr>
          <w:rStyle w:val="HTMLVariable"/>
          <w:color w:val="000000"/>
        </w:rPr>
        <w:t>a</w:t>
      </w:r>
      <w:r>
        <w:rPr>
          <w:color w:val="000000"/>
        </w:rPr>
        <w:t>.</w:t>
      </w:r>
    </w:p>
    <w:p w14:paraId="38794BE0"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When </w:t>
      </w:r>
      <w:r>
        <w:rPr>
          <w:rStyle w:val="HTMLCode"/>
          <w:color w:val="000000"/>
        </w:rPr>
        <w:t>make</w:t>
      </w:r>
      <w:r>
        <w:rPr>
          <w:color w:val="000000"/>
        </w:rPr>
        <w:t> looks for an implicit rule for such a target, as a special feature it considers implicit rules that match </w:t>
      </w:r>
      <w:r>
        <w:rPr>
          <w:rStyle w:val="HTMLSample"/>
          <w:rFonts w:eastAsiaTheme="majorEastAsia"/>
          <w:color w:val="000000"/>
        </w:rPr>
        <w:t>(</w:t>
      </w:r>
      <w:r>
        <w:rPr>
          <w:rStyle w:val="HTMLVariable"/>
          <w:rFonts w:ascii="Courier New" w:hAnsi="Courier New" w:cs="Courier New"/>
          <w:color w:val="000000"/>
        </w:rPr>
        <w:t>m</w:t>
      </w:r>
      <w:r>
        <w:rPr>
          <w:rStyle w:val="HTMLSample"/>
          <w:rFonts w:eastAsiaTheme="majorEastAsia"/>
          <w:color w:val="000000"/>
        </w:rPr>
        <w:t>)</w:t>
      </w:r>
      <w:r>
        <w:rPr>
          <w:color w:val="000000"/>
        </w:rPr>
        <w:t>, as well as those that match the actual target </w:t>
      </w:r>
      <w:r>
        <w:rPr>
          <w:rStyle w:val="HTMLVariable"/>
          <w:rFonts w:ascii="Courier New" w:hAnsi="Courier New" w:cs="Courier New"/>
          <w:color w:val="000000"/>
        </w:rPr>
        <w:t>a</w:t>
      </w:r>
      <w:r>
        <w:rPr>
          <w:rStyle w:val="HTMLSample"/>
          <w:rFonts w:eastAsiaTheme="majorEastAsia"/>
          <w:color w:val="000000"/>
        </w:rPr>
        <w:t>(</w:t>
      </w:r>
      <w:r>
        <w:rPr>
          <w:rStyle w:val="HTMLVariable"/>
          <w:rFonts w:ascii="Courier New" w:hAnsi="Courier New" w:cs="Courier New"/>
          <w:color w:val="000000"/>
        </w:rPr>
        <w:t>m</w:t>
      </w:r>
      <w:r>
        <w:rPr>
          <w:rStyle w:val="HTMLSample"/>
          <w:rFonts w:eastAsiaTheme="majorEastAsia"/>
          <w:color w:val="000000"/>
        </w:rPr>
        <w:t>)</w:t>
      </w:r>
      <w:r>
        <w:rPr>
          <w:color w:val="000000"/>
        </w:rPr>
        <w:t>.</w:t>
      </w:r>
    </w:p>
    <w:p w14:paraId="20609B02"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This causes one special rule whose target is </w:t>
      </w:r>
      <w:r>
        <w:rPr>
          <w:rStyle w:val="HTMLSample"/>
          <w:rFonts w:eastAsiaTheme="majorEastAsia"/>
          <w:color w:val="000000"/>
        </w:rPr>
        <w:t>(%)</w:t>
      </w:r>
      <w:r>
        <w:rPr>
          <w:color w:val="000000"/>
        </w:rPr>
        <w:t> to match. This rule updates the target </w:t>
      </w:r>
      <w:r>
        <w:rPr>
          <w:rStyle w:val="HTMLVariable"/>
          <w:rFonts w:ascii="Courier New" w:hAnsi="Courier New" w:cs="Courier New"/>
          <w:color w:val="000000"/>
        </w:rPr>
        <w:t>a</w:t>
      </w:r>
      <w:r>
        <w:rPr>
          <w:rStyle w:val="HTMLSample"/>
          <w:rFonts w:eastAsiaTheme="majorEastAsia"/>
          <w:color w:val="000000"/>
        </w:rPr>
        <w:t>(</w:t>
      </w:r>
      <w:r>
        <w:rPr>
          <w:rStyle w:val="HTMLVariable"/>
          <w:rFonts w:ascii="Courier New" w:hAnsi="Courier New" w:cs="Courier New"/>
          <w:color w:val="000000"/>
        </w:rPr>
        <w:t>m</w:t>
      </w:r>
      <w:r>
        <w:rPr>
          <w:rStyle w:val="HTMLSample"/>
          <w:rFonts w:eastAsiaTheme="majorEastAsia"/>
          <w:color w:val="000000"/>
        </w:rPr>
        <w:t>)</w:t>
      </w:r>
      <w:r>
        <w:rPr>
          <w:color w:val="000000"/>
        </w:rPr>
        <w:t> by copying the file </w:t>
      </w:r>
      <w:r>
        <w:rPr>
          <w:rStyle w:val="HTMLVariable"/>
          <w:color w:val="000000"/>
        </w:rPr>
        <w:t>m</w:t>
      </w:r>
      <w:r>
        <w:rPr>
          <w:color w:val="000000"/>
        </w:rPr>
        <w:t> into the archive. For example, it will update the archive member target </w:t>
      </w:r>
      <w:r>
        <w:rPr>
          <w:rStyle w:val="HTMLSample"/>
          <w:rFonts w:eastAsiaTheme="majorEastAsia"/>
          <w:color w:val="000000"/>
        </w:rPr>
        <w:t>foo.a(bar.o)</w:t>
      </w:r>
      <w:r>
        <w:rPr>
          <w:color w:val="000000"/>
        </w:rPr>
        <w:t> by copying the </w:t>
      </w:r>
      <w:r>
        <w:rPr>
          <w:rStyle w:val="Emphasis"/>
          <w:color w:val="000000"/>
        </w:rPr>
        <w:t>file</w:t>
      </w:r>
      <w:r>
        <w:rPr>
          <w:color w:val="000000"/>
        </w:rPr>
        <w:t> </w:t>
      </w:r>
      <w:r>
        <w:rPr>
          <w:rStyle w:val="HTMLSample"/>
          <w:rFonts w:eastAsiaTheme="majorEastAsia"/>
          <w:color w:val="000000"/>
        </w:rPr>
        <w:t>bar.o</w:t>
      </w:r>
      <w:r>
        <w:rPr>
          <w:color w:val="000000"/>
        </w:rPr>
        <w:t> into the archive </w:t>
      </w:r>
      <w:r>
        <w:rPr>
          <w:rStyle w:val="HTMLSample"/>
          <w:rFonts w:eastAsiaTheme="majorEastAsia"/>
          <w:color w:val="000000"/>
        </w:rPr>
        <w:t>foo.a</w:t>
      </w:r>
      <w:r>
        <w:rPr>
          <w:color w:val="000000"/>
        </w:rPr>
        <w:t> as a </w:t>
      </w:r>
      <w:r>
        <w:rPr>
          <w:rStyle w:val="Emphasis"/>
          <w:color w:val="000000"/>
        </w:rPr>
        <w:t>member</w:t>
      </w:r>
      <w:r>
        <w:rPr>
          <w:color w:val="000000"/>
        </w:rPr>
        <w:t> named </w:t>
      </w:r>
      <w:r>
        <w:rPr>
          <w:rStyle w:val="HTMLSample"/>
          <w:rFonts w:eastAsiaTheme="majorEastAsia"/>
          <w:color w:val="000000"/>
        </w:rPr>
        <w:t>bar.o</w:t>
      </w:r>
      <w:r>
        <w:rPr>
          <w:color w:val="000000"/>
        </w:rPr>
        <w:t>.</w:t>
      </w:r>
    </w:p>
    <w:p w14:paraId="7E84B45C"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When this rule is chained with others, the result is very powerful. Thus, ‘</w:t>
      </w:r>
      <w:r>
        <w:rPr>
          <w:rStyle w:val="HTMLSample"/>
          <w:rFonts w:eastAsiaTheme="majorEastAsia"/>
          <w:color w:val="000000"/>
        </w:rPr>
        <w:t>make "foo.a(bar.o)"</w:t>
      </w:r>
      <w:r>
        <w:rPr>
          <w:color w:val="000000"/>
        </w:rPr>
        <w:t>’ (the quotes are needed to protect the ‘</w:t>
      </w:r>
      <w:r>
        <w:rPr>
          <w:rStyle w:val="HTMLSample"/>
          <w:rFonts w:eastAsiaTheme="majorEastAsia"/>
          <w:color w:val="000000"/>
        </w:rPr>
        <w:t>(</w:t>
      </w:r>
      <w:r>
        <w:rPr>
          <w:color w:val="000000"/>
        </w:rPr>
        <w:t>’ and ‘</w:t>
      </w:r>
      <w:r>
        <w:rPr>
          <w:rStyle w:val="HTMLSample"/>
          <w:rFonts w:eastAsiaTheme="majorEastAsia"/>
          <w:color w:val="000000"/>
        </w:rPr>
        <w:t>)</w:t>
      </w:r>
      <w:r>
        <w:rPr>
          <w:color w:val="000000"/>
        </w:rPr>
        <w:t>’ from being interpreted specially by the shell) in the presence of a file </w:t>
      </w:r>
      <w:r>
        <w:rPr>
          <w:rStyle w:val="HTMLSample"/>
          <w:rFonts w:eastAsiaTheme="majorEastAsia"/>
          <w:color w:val="000000"/>
        </w:rPr>
        <w:t>bar.c</w:t>
      </w:r>
      <w:r>
        <w:rPr>
          <w:color w:val="000000"/>
        </w:rPr>
        <w:t> is enough to cause the following recipe to be run, even without a makefile:</w:t>
      </w:r>
    </w:p>
    <w:tbl>
      <w:tblPr>
        <w:tblStyle w:val="TableGrid"/>
        <w:tblW w:w="5000" w:type="pct"/>
        <w:jc w:val="center"/>
        <w:tblLook w:val="04A0" w:firstRow="1" w:lastRow="0" w:firstColumn="1" w:lastColumn="0" w:noHBand="0" w:noVBand="1"/>
      </w:tblPr>
      <w:tblGrid>
        <w:gridCol w:w="10478"/>
      </w:tblGrid>
      <w:tr w:rsidR="00116491" w14:paraId="06E27ADC"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C3A82FD" w14:textId="77777777" w:rsidR="00627904" w:rsidRDefault="00627904" w:rsidP="00542DF9">
            <w:pPr>
              <w:pStyle w:val="HTMLPreformatted"/>
              <w:widowControl w:val="0"/>
              <w:shd w:val="clear" w:color="auto" w:fill="F2EFE4"/>
              <w:spacing w:line="360" w:lineRule="auto"/>
              <w:jc w:val="both"/>
              <w:rPr>
                <w:color w:val="000000"/>
              </w:rPr>
            </w:pPr>
            <w:r>
              <w:rPr>
                <w:color w:val="000000"/>
              </w:rPr>
              <w:t>cc -c bar.c -o bar.o</w:t>
            </w:r>
          </w:p>
          <w:p w14:paraId="2BBFF7E8" w14:textId="77777777" w:rsidR="00627904" w:rsidRDefault="00627904" w:rsidP="00542DF9">
            <w:pPr>
              <w:pStyle w:val="HTMLPreformatted"/>
              <w:widowControl w:val="0"/>
              <w:shd w:val="clear" w:color="auto" w:fill="F2EFE4"/>
              <w:spacing w:line="360" w:lineRule="auto"/>
              <w:jc w:val="both"/>
              <w:rPr>
                <w:color w:val="000000"/>
              </w:rPr>
            </w:pPr>
            <w:r>
              <w:rPr>
                <w:color w:val="000000"/>
              </w:rPr>
              <w:t>ar r foo.a bar.o</w:t>
            </w:r>
          </w:p>
          <w:p w14:paraId="440820E3" w14:textId="2F2E9BB1" w:rsidR="00116491" w:rsidRPr="00627904" w:rsidRDefault="00627904" w:rsidP="00542DF9">
            <w:pPr>
              <w:pStyle w:val="HTMLPreformatted"/>
              <w:widowControl w:val="0"/>
              <w:shd w:val="clear" w:color="auto" w:fill="F2EFE4"/>
              <w:spacing w:line="360" w:lineRule="auto"/>
              <w:jc w:val="both"/>
              <w:rPr>
                <w:color w:val="000000"/>
              </w:rPr>
            </w:pPr>
            <w:r>
              <w:rPr>
                <w:color w:val="000000"/>
              </w:rPr>
              <w:t>rm -f bar.o</w:t>
            </w:r>
          </w:p>
        </w:tc>
      </w:tr>
    </w:tbl>
    <w:p w14:paraId="6A32DC4E" w14:textId="77777777" w:rsidR="00627904" w:rsidRDefault="00627904" w:rsidP="00542DF9">
      <w:pPr>
        <w:pStyle w:val="NormalWeb"/>
        <w:widowControl w:val="0"/>
        <w:spacing w:before="0" w:beforeAutospacing="0" w:after="0" w:afterAutospacing="0" w:line="360" w:lineRule="auto"/>
        <w:jc w:val="both"/>
        <w:rPr>
          <w:color w:val="000000"/>
        </w:rPr>
      </w:pPr>
    </w:p>
    <w:p w14:paraId="06072647" w14:textId="44F79C45" w:rsidR="0080321A" w:rsidRDefault="0080321A" w:rsidP="00542DF9">
      <w:pPr>
        <w:pStyle w:val="NormalWeb"/>
        <w:widowControl w:val="0"/>
        <w:spacing w:before="0" w:beforeAutospacing="0" w:after="0" w:afterAutospacing="0" w:line="360" w:lineRule="auto"/>
        <w:jc w:val="both"/>
        <w:rPr>
          <w:color w:val="000000"/>
        </w:rPr>
      </w:pPr>
      <w:r>
        <w:rPr>
          <w:color w:val="000000"/>
        </w:rPr>
        <w:t>Here </w:t>
      </w:r>
      <w:r>
        <w:rPr>
          <w:rStyle w:val="HTMLCode"/>
          <w:color w:val="000000"/>
        </w:rPr>
        <w:t>make</w:t>
      </w:r>
      <w:r>
        <w:rPr>
          <w:color w:val="000000"/>
        </w:rPr>
        <w:t> has envisioned the file </w:t>
      </w:r>
      <w:r>
        <w:rPr>
          <w:rStyle w:val="HTMLSample"/>
          <w:rFonts w:eastAsiaTheme="majorEastAsia"/>
          <w:color w:val="000000"/>
        </w:rPr>
        <w:t>bar.o</w:t>
      </w:r>
      <w:r>
        <w:rPr>
          <w:color w:val="000000"/>
        </w:rPr>
        <w:t> as an intermediate file. See </w:t>
      </w:r>
      <w:hyperlink r:id="rId1337" w:anchor="Chained-Rules" w:history="1">
        <w:r>
          <w:rPr>
            <w:rStyle w:val="Hyperlink"/>
            <w:rFonts w:eastAsiaTheme="majorEastAsia"/>
            <w:color w:val="005090"/>
          </w:rPr>
          <w:t>Chains of Implicit Rules</w:t>
        </w:r>
      </w:hyperlink>
      <w:r>
        <w:rPr>
          <w:color w:val="000000"/>
        </w:rPr>
        <w:t>.</w:t>
      </w:r>
    </w:p>
    <w:p w14:paraId="5B541469"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Implicit rules such as this one are written using the automatic variable ‘</w:t>
      </w:r>
      <w:r>
        <w:rPr>
          <w:rStyle w:val="HTMLSample"/>
          <w:rFonts w:eastAsiaTheme="majorEastAsia"/>
          <w:color w:val="000000"/>
        </w:rPr>
        <w:t>$%</w:t>
      </w:r>
      <w:r>
        <w:rPr>
          <w:color w:val="000000"/>
        </w:rPr>
        <w:t>’. See </w:t>
      </w:r>
      <w:hyperlink r:id="rId1338" w:anchor="Automatic-Variables" w:history="1">
        <w:r>
          <w:rPr>
            <w:rStyle w:val="Hyperlink"/>
            <w:rFonts w:eastAsiaTheme="majorEastAsia"/>
            <w:color w:val="005090"/>
          </w:rPr>
          <w:t>Automatic Variables</w:t>
        </w:r>
      </w:hyperlink>
      <w:r>
        <w:rPr>
          <w:color w:val="000000"/>
        </w:rPr>
        <w:t>.</w:t>
      </w:r>
    </w:p>
    <w:p w14:paraId="6ABC8D38"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An archive member name in an archive cannot contain a directory name, but it may be useful in a makefile to pretend that it does. If you write an archive member target </w:t>
      </w:r>
      <w:r>
        <w:rPr>
          <w:rStyle w:val="HTMLSample"/>
          <w:rFonts w:eastAsiaTheme="majorEastAsia"/>
          <w:color w:val="000000"/>
        </w:rPr>
        <w:t>foo.a(dir/file.o)</w:t>
      </w:r>
      <w:r>
        <w:rPr>
          <w:color w:val="000000"/>
        </w:rPr>
        <w:t>, </w:t>
      </w:r>
      <w:r>
        <w:rPr>
          <w:rStyle w:val="HTMLCode"/>
          <w:color w:val="000000"/>
        </w:rPr>
        <w:t>make</w:t>
      </w:r>
      <w:r>
        <w:rPr>
          <w:color w:val="000000"/>
        </w:rPr>
        <w:t> will perform automatic updating with this recipe:</w:t>
      </w:r>
    </w:p>
    <w:tbl>
      <w:tblPr>
        <w:tblStyle w:val="TableGrid"/>
        <w:tblW w:w="5000" w:type="pct"/>
        <w:jc w:val="center"/>
        <w:tblLook w:val="04A0" w:firstRow="1" w:lastRow="0" w:firstColumn="1" w:lastColumn="0" w:noHBand="0" w:noVBand="1"/>
      </w:tblPr>
      <w:tblGrid>
        <w:gridCol w:w="10478"/>
      </w:tblGrid>
      <w:tr w:rsidR="00116491" w14:paraId="4F76487C"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E828006" w14:textId="36B6C922" w:rsidR="00116491" w:rsidRPr="00627904" w:rsidRDefault="00627904" w:rsidP="00542DF9">
            <w:pPr>
              <w:pStyle w:val="HTMLPreformatted"/>
              <w:widowControl w:val="0"/>
              <w:shd w:val="clear" w:color="auto" w:fill="F2EFE4"/>
              <w:spacing w:line="360" w:lineRule="auto"/>
              <w:jc w:val="both"/>
              <w:rPr>
                <w:color w:val="000000"/>
              </w:rPr>
            </w:pPr>
            <w:r>
              <w:rPr>
                <w:color w:val="000000"/>
              </w:rPr>
              <w:t>ar r foo.a dir/file.o</w:t>
            </w:r>
          </w:p>
        </w:tc>
      </w:tr>
    </w:tbl>
    <w:p w14:paraId="439FD6D6" w14:textId="07C7A2E1" w:rsidR="0080321A" w:rsidRDefault="0080321A" w:rsidP="00542DF9">
      <w:pPr>
        <w:pStyle w:val="NormalWeb"/>
        <w:widowControl w:val="0"/>
        <w:spacing w:before="0" w:beforeAutospacing="0" w:after="0" w:afterAutospacing="0" w:line="360" w:lineRule="auto"/>
        <w:jc w:val="both"/>
        <w:rPr>
          <w:color w:val="000000"/>
        </w:rPr>
      </w:pPr>
    </w:p>
    <w:p w14:paraId="69BC6053"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which has the effect of copying the file </w:t>
      </w:r>
      <w:r>
        <w:rPr>
          <w:rStyle w:val="HTMLSample"/>
          <w:rFonts w:eastAsiaTheme="majorEastAsia"/>
          <w:color w:val="000000"/>
        </w:rPr>
        <w:t>dir/file.o</w:t>
      </w:r>
      <w:r>
        <w:rPr>
          <w:color w:val="000000"/>
        </w:rPr>
        <w:t> into a member named </w:t>
      </w:r>
      <w:r>
        <w:rPr>
          <w:rStyle w:val="HTMLSample"/>
          <w:rFonts w:eastAsiaTheme="majorEastAsia"/>
          <w:color w:val="000000"/>
        </w:rPr>
        <w:t>file.o</w:t>
      </w:r>
      <w:r>
        <w:rPr>
          <w:color w:val="000000"/>
        </w:rPr>
        <w:t>. In connection with such usage, the automatic variables </w:t>
      </w:r>
      <w:r>
        <w:rPr>
          <w:rStyle w:val="HTMLCode"/>
          <w:color w:val="000000"/>
        </w:rPr>
        <w:t>%D</w:t>
      </w:r>
      <w:r>
        <w:rPr>
          <w:color w:val="000000"/>
        </w:rPr>
        <w:t> and </w:t>
      </w:r>
      <w:r>
        <w:rPr>
          <w:rStyle w:val="HTMLCode"/>
          <w:color w:val="000000"/>
        </w:rPr>
        <w:t>%F</w:t>
      </w:r>
      <w:r>
        <w:rPr>
          <w:color w:val="000000"/>
        </w:rPr>
        <w:t> may be useful.</w:t>
      </w:r>
    </w:p>
    <w:tbl>
      <w:tblPr>
        <w:tblW w:w="0" w:type="auto"/>
        <w:tblCellMar>
          <w:top w:w="15" w:type="dxa"/>
          <w:left w:w="15" w:type="dxa"/>
          <w:bottom w:w="15" w:type="dxa"/>
          <w:right w:w="15" w:type="dxa"/>
        </w:tblCellMar>
        <w:tblLook w:val="04A0" w:firstRow="1" w:lastRow="0" w:firstColumn="1" w:lastColumn="0" w:noHBand="0" w:noVBand="1"/>
      </w:tblPr>
      <w:tblGrid>
        <w:gridCol w:w="2111"/>
        <w:gridCol w:w="346"/>
        <w:gridCol w:w="4579"/>
      </w:tblGrid>
      <w:tr w:rsidR="0080321A" w14:paraId="06136B51" w14:textId="77777777" w:rsidTr="0080321A">
        <w:tc>
          <w:tcPr>
            <w:tcW w:w="0" w:type="auto"/>
            <w:tcMar>
              <w:top w:w="48" w:type="dxa"/>
              <w:left w:w="120" w:type="dxa"/>
              <w:bottom w:w="48" w:type="dxa"/>
              <w:right w:w="120" w:type="dxa"/>
            </w:tcMar>
            <w:hideMark/>
          </w:tcPr>
          <w:p w14:paraId="7AC83501" w14:textId="77777777" w:rsidR="0080321A" w:rsidRDefault="0080321A" w:rsidP="00542DF9">
            <w:pPr>
              <w:widowControl w:val="0"/>
              <w:jc w:val="both"/>
              <w:rPr>
                <w:color w:val="000000"/>
              </w:rPr>
            </w:pPr>
            <w:r>
              <w:rPr>
                <w:color w:val="000000"/>
              </w:rPr>
              <w:t>• </w:t>
            </w:r>
            <w:hyperlink r:id="rId1339" w:anchor="Archive-Symbols" w:history="1">
              <w:r>
                <w:rPr>
                  <w:rStyle w:val="Hyperlink"/>
                  <w:color w:val="005090"/>
                </w:rPr>
                <w:t>Archive Symbols</w:t>
              </w:r>
            </w:hyperlink>
          </w:p>
        </w:tc>
        <w:tc>
          <w:tcPr>
            <w:tcW w:w="0" w:type="auto"/>
            <w:tcMar>
              <w:top w:w="48" w:type="dxa"/>
              <w:left w:w="120" w:type="dxa"/>
              <w:bottom w:w="48" w:type="dxa"/>
              <w:right w:w="120" w:type="dxa"/>
            </w:tcMar>
            <w:vAlign w:val="center"/>
            <w:hideMark/>
          </w:tcPr>
          <w:p w14:paraId="6DA653E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0EED94F" w14:textId="77777777" w:rsidR="0080321A" w:rsidRDefault="0080321A" w:rsidP="00542DF9">
            <w:pPr>
              <w:widowControl w:val="0"/>
              <w:jc w:val="both"/>
              <w:rPr>
                <w:color w:val="000000"/>
              </w:rPr>
            </w:pPr>
            <w:r>
              <w:rPr>
                <w:color w:val="000000"/>
              </w:rPr>
              <w:t>How to update archive symbol directories.</w:t>
            </w:r>
          </w:p>
        </w:tc>
      </w:tr>
    </w:tbl>
    <w:p w14:paraId="3208BE12" w14:textId="77777777" w:rsidR="0080321A" w:rsidRDefault="00000000" w:rsidP="00542DF9">
      <w:pPr>
        <w:widowControl w:val="0"/>
        <w:spacing w:before="240" w:after="240"/>
        <w:jc w:val="both"/>
      </w:pPr>
      <w:r>
        <w:pict w14:anchorId="703B84B5">
          <v:rect id="_x0000_i1163" style="width:0;height:1.5pt" o:hrstd="t" o:hrnoshade="t" o:hr="t" fillcolor="black" stroked="f"/>
        </w:pict>
      </w:r>
    </w:p>
    <w:p w14:paraId="1470827F"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Previous: </w:t>
      </w:r>
      <w:hyperlink r:id="rId1340" w:anchor="Archive-Update" w:history="1">
        <w:r>
          <w:rPr>
            <w:rStyle w:val="Hyperlink"/>
            <w:rFonts w:eastAsiaTheme="majorEastAsia"/>
            <w:color w:val="005090"/>
            <w:sz w:val="21"/>
            <w:szCs w:val="21"/>
          </w:rPr>
          <w:t>Archive Update</w:t>
        </w:r>
      </w:hyperlink>
      <w:r>
        <w:rPr>
          <w:color w:val="443333"/>
          <w:sz w:val="21"/>
          <w:szCs w:val="21"/>
        </w:rPr>
        <w:t>, Up: </w:t>
      </w:r>
      <w:hyperlink r:id="rId1341" w:anchor="Archive-Update" w:history="1">
        <w:r>
          <w:rPr>
            <w:rStyle w:val="Hyperlink"/>
            <w:rFonts w:eastAsiaTheme="majorEastAsia"/>
            <w:color w:val="005090"/>
            <w:sz w:val="21"/>
            <w:szCs w:val="21"/>
          </w:rPr>
          <w:t>Archive Update</w:t>
        </w:r>
      </w:hyperlink>
      <w:r>
        <w:rPr>
          <w:color w:val="443333"/>
          <w:sz w:val="21"/>
          <w:szCs w:val="21"/>
        </w:rPr>
        <w:t>   [</w:t>
      </w:r>
      <w:hyperlink r:id="rId1342" w:anchor="SEC_Contents" w:tooltip="Table of contents" w:history="1">
        <w:r>
          <w:rPr>
            <w:rStyle w:val="Hyperlink"/>
            <w:rFonts w:eastAsiaTheme="majorEastAsia"/>
            <w:color w:val="005090"/>
            <w:sz w:val="21"/>
            <w:szCs w:val="21"/>
          </w:rPr>
          <w:t>Contents</w:t>
        </w:r>
      </w:hyperlink>
      <w:r>
        <w:rPr>
          <w:color w:val="443333"/>
          <w:sz w:val="21"/>
          <w:szCs w:val="21"/>
        </w:rPr>
        <w:t>][</w:t>
      </w:r>
      <w:hyperlink r:id="rId1343" w:anchor="Concept-Index" w:tooltip="Index" w:history="1">
        <w:r>
          <w:rPr>
            <w:rStyle w:val="Hyperlink"/>
            <w:rFonts w:eastAsiaTheme="majorEastAsia"/>
            <w:color w:val="005090"/>
            <w:sz w:val="21"/>
            <w:szCs w:val="21"/>
          </w:rPr>
          <w:t>Index</w:t>
        </w:r>
      </w:hyperlink>
      <w:r>
        <w:rPr>
          <w:color w:val="443333"/>
          <w:sz w:val="21"/>
          <w:szCs w:val="21"/>
        </w:rPr>
        <w:t>]</w:t>
      </w:r>
    </w:p>
    <w:p w14:paraId="3B4B0054" w14:textId="405A6348" w:rsidR="0080321A" w:rsidRDefault="0080321A" w:rsidP="00542DF9">
      <w:pPr>
        <w:pStyle w:val="Heading5"/>
        <w:widowControl w:val="0"/>
      </w:pPr>
      <w:r>
        <w:lastRenderedPageBreak/>
        <w:t>Updating Archive Symbol Directories</w:t>
      </w:r>
    </w:p>
    <w:p w14:paraId="2AF254B0"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An archive file that is used as a library usually contains a special member named </w:t>
      </w:r>
      <w:r>
        <w:rPr>
          <w:rStyle w:val="HTMLSample"/>
          <w:rFonts w:eastAsiaTheme="majorEastAsia"/>
          <w:color w:val="000000"/>
        </w:rPr>
        <w:t>__.SYMDEF</w:t>
      </w:r>
      <w:r>
        <w:rPr>
          <w:color w:val="000000"/>
        </w:rPr>
        <w:t> that contains a directory of the external symbol names defined by all the other members. After you update any other members, you need to update </w:t>
      </w:r>
      <w:r>
        <w:rPr>
          <w:rStyle w:val="HTMLSample"/>
          <w:rFonts w:eastAsiaTheme="majorEastAsia"/>
          <w:color w:val="000000"/>
        </w:rPr>
        <w:t>__.SYMDEF</w:t>
      </w:r>
      <w:r>
        <w:rPr>
          <w:color w:val="000000"/>
        </w:rPr>
        <w:t> so that it will summarize the other members properly. This is done by running the </w:t>
      </w:r>
      <w:r>
        <w:rPr>
          <w:rStyle w:val="HTMLCode"/>
          <w:color w:val="000000"/>
        </w:rPr>
        <w:t>ranlib</w:t>
      </w:r>
      <w:r>
        <w:rPr>
          <w:color w:val="000000"/>
        </w:rPr>
        <w:t> program:</w:t>
      </w:r>
    </w:p>
    <w:tbl>
      <w:tblPr>
        <w:tblStyle w:val="TableGrid"/>
        <w:tblW w:w="5000" w:type="pct"/>
        <w:jc w:val="center"/>
        <w:tblLook w:val="04A0" w:firstRow="1" w:lastRow="0" w:firstColumn="1" w:lastColumn="0" w:noHBand="0" w:noVBand="1"/>
      </w:tblPr>
      <w:tblGrid>
        <w:gridCol w:w="10478"/>
      </w:tblGrid>
      <w:tr w:rsidR="00116491" w14:paraId="157EE01C"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DA7B2B0" w14:textId="5AFBFBBB" w:rsidR="00116491" w:rsidRPr="00627904" w:rsidRDefault="00627904" w:rsidP="00542DF9">
            <w:pPr>
              <w:pStyle w:val="HTMLPreformatted"/>
              <w:widowControl w:val="0"/>
              <w:shd w:val="clear" w:color="auto" w:fill="F2EFE4"/>
              <w:spacing w:line="360" w:lineRule="auto"/>
              <w:jc w:val="both"/>
              <w:rPr>
                <w:color w:val="000000"/>
              </w:rPr>
            </w:pPr>
            <w:r>
              <w:rPr>
                <w:color w:val="000000"/>
              </w:rPr>
              <w:t xml:space="preserve">ranlib </w:t>
            </w:r>
            <w:r>
              <w:rPr>
                <w:rStyle w:val="HTMLVariable"/>
                <w:color w:val="000000"/>
              </w:rPr>
              <w:t>archivefile</w:t>
            </w:r>
          </w:p>
        </w:tc>
      </w:tr>
    </w:tbl>
    <w:p w14:paraId="3F5EDA9C"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Normally you would put this command in the rule for the archive file, and make all the members of the archive file prerequisites of that rule. For example,</w:t>
      </w:r>
    </w:p>
    <w:tbl>
      <w:tblPr>
        <w:tblStyle w:val="TableGrid"/>
        <w:tblW w:w="5000" w:type="pct"/>
        <w:jc w:val="center"/>
        <w:tblLook w:val="04A0" w:firstRow="1" w:lastRow="0" w:firstColumn="1" w:lastColumn="0" w:noHBand="0" w:noVBand="1"/>
      </w:tblPr>
      <w:tblGrid>
        <w:gridCol w:w="10478"/>
      </w:tblGrid>
      <w:tr w:rsidR="00116491" w14:paraId="463110AF"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2B67568" w14:textId="77777777" w:rsidR="00627904" w:rsidRDefault="00627904" w:rsidP="00542DF9">
            <w:pPr>
              <w:pStyle w:val="HTMLPreformatted"/>
              <w:widowControl w:val="0"/>
              <w:shd w:val="clear" w:color="auto" w:fill="F2EFE4"/>
              <w:spacing w:line="360" w:lineRule="auto"/>
              <w:jc w:val="both"/>
              <w:rPr>
                <w:color w:val="000000"/>
              </w:rPr>
            </w:pPr>
            <w:r>
              <w:rPr>
                <w:color w:val="000000"/>
              </w:rPr>
              <w:t>libfoo.a: libfoo.a(x.o) libfoo.a(y.o) …</w:t>
            </w:r>
          </w:p>
          <w:p w14:paraId="34F56BB0" w14:textId="44F1A2C6" w:rsidR="00116491" w:rsidRPr="00627904" w:rsidRDefault="00627904" w:rsidP="00542DF9">
            <w:pPr>
              <w:pStyle w:val="HTMLPreformatted"/>
              <w:widowControl w:val="0"/>
              <w:shd w:val="clear" w:color="auto" w:fill="F2EFE4"/>
              <w:spacing w:line="360" w:lineRule="auto"/>
              <w:jc w:val="both"/>
              <w:rPr>
                <w:color w:val="000000"/>
              </w:rPr>
            </w:pPr>
            <w:r>
              <w:rPr>
                <w:color w:val="000000"/>
              </w:rPr>
              <w:t xml:space="preserve">        ranlib libfoo.a</w:t>
            </w:r>
          </w:p>
        </w:tc>
      </w:tr>
    </w:tbl>
    <w:p w14:paraId="16324CBC" w14:textId="77777777" w:rsidR="00627904" w:rsidRDefault="00627904" w:rsidP="00542DF9">
      <w:pPr>
        <w:pStyle w:val="NormalWeb"/>
        <w:widowControl w:val="0"/>
        <w:spacing w:before="0" w:beforeAutospacing="0" w:after="0" w:afterAutospacing="0" w:line="360" w:lineRule="auto"/>
        <w:jc w:val="both"/>
        <w:rPr>
          <w:color w:val="000000"/>
        </w:rPr>
      </w:pPr>
    </w:p>
    <w:p w14:paraId="54DCEAAA" w14:textId="61585E9B" w:rsidR="0080321A" w:rsidRDefault="0080321A" w:rsidP="00542DF9">
      <w:pPr>
        <w:pStyle w:val="NormalWeb"/>
        <w:widowControl w:val="0"/>
        <w:spacing w:before="0" w:beforeAutospacing="0" w:after="0" w:afterAutospacing="0" w:line="360" w:lineRule="auto"/>
        <w:jc w:val="both"/>
        <w:rPr>
          <w:color w:val="000000"/>
        </w:rPr>
      </w:pPr>
      <w:r>
        <w:rPr>
          <w:color w:val="000000"/>
        </w:rPr>
        <w:t>The effect of this is to update archive members </w:t>
      </w:r>
      <w:r>
        <w:rPr>
          <w:rStyle w:val="HTMLSample"/>
          <w:rFonts w:eastAsiaTheme="majorEastAsia"/>
          <w:color w:val="000000"/>
        </w:rPr>
        <w:t>x.o</w:t>
      </w:r>
      <w:r>
        <w:rPr>
          <w:color w:val="000000"/>
        </w:rPr>
        <w:t>, </w:t>
      </w:r>
      <w:r>
        <w:rPr>
          <w:rStyle w:val="HTMLSample"/>
          <w:rFonts w:eastAsiaTheme="majorEastAsia"/>
          <w:color w:val="000000"/>
        </w:rPr>
        <w:t>y.o</w:t>
      </w:r>
      <w:r>
        <w:rPr>
          <w:color w:val="000000"/>
        </w:rPr>
        <w:t>, etc., and then update the symbol directory member </w:t>
      </w:r>
      <w:r>
        <w:rPr>
          <w:rStyle w:val="HTMLSample"/>
          <w:rFonts w:eastAsiaTheme="majorEastAsia"/>
          <w:color w:val="000000"/>
        </w:rPr>
        <w:t>__.SYMDEF</w:t>
      </w:r>
      <w:r>
        <w:rPr>
          <w:color w:val="000000"/>
        </w:rPr>
        <w:t> by running </w:t>
      </w:r>
      <w:r>
        <w:rPr>
          <w:rStyle w:val="HTMLCode"/>
          <w:color w:val="000000"/>
        </w:rPr>
        <w:t>ranlib</w:t>
      </w:r>
      <w:r>
        <w:rPr>
          <w:color w:val="000000"/>
        </w:rPr>
        <w:t>. The rules for updating the members are not shown here; most likely you can omit them and use the implicit rule which copies files into the archive, as described in the preceding section.</w:t>
      </w:r>
    </w:p>
    <w:p w14:paraId="3A235E4A"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This is not necessary when using the GNU </w:t>
      </w:r>
      <w:r>
        <w:rPr>
          <w:rStyle w:val="HTMLCode"/>
          <w:color w:val="000000"/>
        </w:rPr>
        <w:t>ar</w:t>
      </w:r>
      <w:r>
        <w:rPr>
          <w:color w:val="000000"/>
        </w:rPr>
        <w:t> program, which updates the </w:t>
      </w:r>
      <w:r>
        <w:rPr>
          <w:rStyle w:val="HTMLSample"/>
          <w:rFonts w:eastAsiaTheme="majorEastAsia"/>
          <w:color w:val="000000"/>
        </w:rPr>
        <w:t>__.SYMDEF</w:t>
      </w:r>
      <w:r>
        <w:rPr>
          <w:color w:val="000000"/>
        </w:rPr>
        <w:t> member automatically.</w:t>
      </w:r>
    </w:p>
    <w:p w14:paraId="79E51140" w14:textId="77777777" w:rsidR="0080321A" w:rsidRDefault="00000000" w:rsidP="00542DF9">
      <w:pPr>
        <w:widowControl w:val="0"/>
        <w:spacing w:before="240" w:after="240"/>
        <w:jc w:val="both"/>
      </w:pPr>
      <w:r>
        <w:pict w14:anchorId="365F1023">
          <v:rect id="_x0000_i1164" style="width:0;height:1.5pt" o:hrstd="t" o:hrnoshade="t" o:hr="t" fillcolor="black" stroked="f"/>
        </w:pict>
      </w:r>
    </w:p>
    <w:p w14:paraId="63D3B251"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Next: </w:t>
      </w:r>
      <w:hyperlink r:id="rId1344" w:anchor="Archive-Suffix-Rules" w:history="1">
        <w:r>
          <w:rPr>
            <w:rStyle w:val="Hyperlink"/>
            <w:rFonts w:eastAsiaTheme="majorEastAsia"/>
            <w:color w:val="005090"/>
            <w:sz w:val="21"/>
            <w:szCs w:val="21"/>
          </w:rPr>
          <w:t>Archive Suffix Rules</w:t>
        </w:r>
      </w:hyperlink>
      <w:r>
        <w:rPr>
          <w:color w:val="443333"/>
          <w:sz w:val="21"/>
          <w:szCs w:val="21"/>
        </w:rPr>
        <w:t>, Previous: </w:t>
      </w:r>
      <w:hyperlink r:id="rId1345" w:anchor="Archive-Update" w:history="1">
        <w:r>
          <w:rPr>
            <w:rStyle w:val="Hyperlink"/>
            <w:rFonts w:eastAsiaTheme="majorEastAsia"/>
            <w:color w:val="005090"/>
            <w:sz w:val="21"/>
            <w:szCs w:val="21"/>
          </w:rPr>
          <w:t>Archive Update</w:t>
        </w:r>
      </w:hyperlink>
      <w:r>
        <w:rPr>
          <w:color w:val="443333"/>
          <w:sz w:val="21"/>
          <w:szCs w:val="21"/>
        </w:rPr>
        <w:t>, Up: </w:t>
      </w:r>
      <w:hyperlink r:id="rId1346" w:anchor="Archives" w:history="1">
        <w:r>
          <w:rPr>
            <w:rStyle w:val="Hyperlink"/>
            <w:rFonts w:eastAsiaTheme="majorEastAsia"/>
            <w:color w:val="005090"/>
            <w:sz w:val="21"/>
            <w:szCs w:val="21"/>
          </w:rPr>
          <w:t>Archives</w:t>
        </w:r>
      </w:hyperlink>
      <w:r>
        <w:rPr>
          <w:color w:val="443333"/>
          <w:sz w:val="21"/>
          <w:szCs w:val="21"/>
        </w:rPr>
        <w:t>   [</w:t>
      </w:r>
      <w:hyperlink r:id="rId1347" w:anchor="SEC_Contents" w:tooltip="Table of contents" w:history="1">
        <w:r>
          <w:rPr>
            <w:rStyle w:val="Hyperlink"/>
            <w:rFonts w:eastAsiaTheme="majorEastAsia"/>
            <w:color w:val="005090"/>
            <w:sz w:val="21"/>
            <w:szCs w:val="21"/>
          </w:rPr>
          <w:t>Contents</w:t>
        </w:r>
      </w:hyperlink>
      <w:r>
        <w:rPr>
          <w:color w:val="443333"/>
          <w:sz w:val="21"/>
          <w:szCs w:val="21"/>
        </w:rPr>
        <w:t>][</w:t>
      </w:r>
      <w:hyperlink r:id="rId1348" w:anchor="Concept-Index" w:tooltip="Index" w:history="1">
        <w:r>
          <w:rPr>
            <w:rStyle w:val="Hyperlink"/>
            <w:rFonts w:eastAsiaTheme="majorEastAsia"/>
            <w:color w:val="005090"/>
            <w:sz w:val="21"/>
            <w:szCs w:val="21"/>
          </w:rPr>
          <w:t>Index</w:t>
        </w:r>
      </w:hyperlink>
      <w:r>
        <w:rPr>
          <w:color w:val="443333"/>
          <w:sz w:val="21"/>
          <w:szCs w:val="21"/>
        </w:rPr>
        <w:t>]</w:t>
      </w:r>
    </w:p>
    <w:p w14:paraId="4B6CC72F" w14:textId="78FCC7C6" w:rsidR="0080321A" w:rsidRDefault="0080321A" w:rsidP="00542DF9">
      <w:pPr>
        <w:pStyle w:val="Heading4"/>
        <w:widowControl w:val="0"/>
      </w:pPr>
      <w:r>
        <w:t>Dangers When Using Archives</w:t>
      </w:r>
    </w:p>
    <w:p w14:paraId="27223649"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It is important to be careful when using parallel execution (the </w:t>
      </w:r>
      <w:r>
        <w:rPr>
          <w:rStyle w:val="HTMLCode"/>
          <w:color w:val="000000"/>
        </w:rPr>
        <w:t>-j</w:t>
      </w:r>
      <w:r>
        <w:rPr>
          <w:color w:val="000000"/>
        </w:rPr>
        <w:t> switch; see </w:t>
      </w:r>
      <w:hyperlink r:id="rId1349" w:anchor="Parallel" w:history="1">
        <w:r>
          <w:rPr>
            <w:rStyle w:val="Hyperlink"/>
            <w:rFonts w:eastAsiaTheme="majorEastAsia"/>
            <w:color w:val="005090"/>
          </w:rPr>
          <w:t>Parallel Execution</w:t>
        </w:r>
      </w:hyperlink>
      <w:r>
        <w:rPr>
          <w:color w:val="000000"/>
        </w:rPr>
        <w:t>) and archives. If multiple </w:t>
      </w:r>
      <w:r>
        <w:rPr>
          <w:rStyle w:val="HTMLCode"/>
          <w:color w:val="000000"/>
        </w:rPr>
        <w:t>ar</w:t>
      </w:r>
      <w:r>
        <w:rPr>
          <w:color w:val="000000"/>
        </w:rPr>
        <w:t> commands run at the same time on the same archive file, they will not know about each other and can corrupt the file.</w:t>
      </w:r>
    </w:p>
    <w:p w14:paraId="66894AAF"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Possibly a future version of </w:t>
      </w:r>
      <w:r>
        <w:rPr>
          <w:rStyle w:val="HTMLCode"/>
          <w:color w:val="000000"/>
        </w:rPr>
        <w:t>make</w:t>
      </w:r>
      <w:r>
        <w:rPr>
          <w:color w:val="000000"/>
        </w:rPr>
        <w:t> will provide a mechanism to circumvent this problem by serializing all recipes that operate on the same archive file. But for the time being, you must either write your makefiles to avoid this problem in some other way, or not use </w:t>
      </w:r>
      <w:r>
        <w:rPr>
          <w:rStyle w:val="HTMLCode"/>
          <w:color w:val="000000"/>
        </w:rPr>
        <w:t>-j</w:t>
      </w:r>
      <w:r>
        <w:rPr>
          <w:color w:val="000000"/>
        </w:rPr>
        <w:t>.</w:t>
      </w:r>
    </w:p>
    <w:p w14:paraId="3C03164F" w14:textId="77777777" w:rsidR="0080321A" w:rsidRDefault="00000000" w:rsidP="00542DF9">
      <w:pPr>
        <w:widowControl w:val="0"/>
        <w:spacing w:before="240" w:after="240"/>
        <w:jc w:val="both"/>
      </w:pPr>
      <w:r>
        <w:pict w14:anchorId="77FAD645">
          <v:rect id="_x0000_i1165" style="width:0;height:1.5pt" o:hrstd="t" o:hrnoshade="t" o:hr="t" fillcolor="black" stroked="f"/>
        </w:pict>
      </w:r>
    </w:p>
    <w:p w14:paraId="5D7B9C67"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Previous: </w:t>
      </w:r>
      <w:hyperlink r:id="rId1350" w:anchor="Archive-Pitfalls" w:history="1">
        <w:r>
          <w:rPr>
            <w:rStyle w:val="Hyperlink"/>
            <w:rFonts w:eastAsiaTheme="majorEastAsia"/>
            <w:color w:val="005090"/>
            <w:sz w:val="21"/>
            <w:szCs w:val="21"/>
          </w:rPr>
          <w:t>Archive Pitfalls</w:t>
        </w:r>
      </w:hyperlink>
      <w:r>
        <w:rPr>
          <w:color w:val="443333"/>
          <w:sz w:val="21"/>
          <w:szCs w:val="21"/>
        </w:rPr>
        <w:t>, Up: </w:t>
      </w:r>
      <w:hyperlink r:id="rId1351" w:anchor="Archives" w:history="1">
        <w:r>
          <w:rPr>
            <w:rStyle w:val="Hyperlink"/>
            <w:rFonts w:eastAsiaTheme="majorEastAsia"/>
            <w:color w:val="005090"/>
            <w:sz w:val="21"/>
            <w:szCs w:val="21"/>
          </w:rPr>
          <w:t>Archives</w:t>
        </w:r>
      </w:hyperlink>
      <w:r>
        <w:rPr>
          <w:color w:val="443333"/>
          <w:sz w:val="21"/>
          <w:szCs w:val="21"/>
        </w:rPr>
        <w:t>   [</w:t>
      </w:r>
      <w:hyperlink r:id="rId1352" w:anchor="SEC_Contents" w:tooltip="Table of contents" w:history="1">
        <w:r>
          <w:rPr>
            <w:rStyle w:val="Hyperlink"/>
            <w:rFonts w:eastAsiaTheme="majorEastAsia"/>
            <w:color w:val="005090"/>
            <w:sz w:val="21"/>
            <w:szCs w:val="21"/>
          </w:rPr>
          <w:t>Contents</w:t>
        </w:r>
      </w:hyperlink>
      <w:r>
        <w:rPr>
          <w:color w:val="443333"/>
          <w:sz w:val="21"/>
          <w:szCs w:val="21"/>
        </w:rPr>
        <w:t>][</w:t>
      </w:r>
      <w:hyperlink r:id="rId1353" w:anchor="Concept-Index" w:tooltip="Index" w:history="1">
        <w:r>
          <w:rPr>
            <w:rStyle w:val="Hyperlink"/>
            <w:rFonts w:eastAsiaTheme="majorEastAsia"/>
            <w:color w:val="005090"/>
            <w:sz w:val="21"/>
            <w:szCs w:val="21"/>
          </w:rPr>
          <w:t>Index</w:t>
        </w:r>
      </w:hyperlink>
      <w:r>
        <w:rPr>
          <w:color w:val="443333"/>
          <w:sz w:val="21"/>
          <w:szCs w:val="21"/>
        </w:rPr>
        <w:t>]</w:t>
      </w:r>
    </w:p>
    <w:p w14:paraId="6A2C1519" w14:textId="65C08F48" w:rsidR="0080321A" w:rsidRDefault="0080321A" w:rsidP="00542DF9">
      <w:pPr>
        <w:pStyle w:val="Heading4"/>
        <w:widowControl w:val="0"/>
      </w:pPr>
      <w:r>
        <w:lastRenderedPageBreak/>
        <w:t>Suffix Rules for Archive Files</w:t>
      </w:r>
    </w:p>
    <w:p w14:paraId="38325FB0"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You can write a special kind of suffix rule for dealing with archive files. See </w:t>
      </w:r>
      <w:hyperlink r:id="rId1354" w:anchor="Suffix-Rules" w:history="1">
        <w:r>
          <w:rPr>
            <w:rStyle w:val="Hyperlink"/>
            <w:rFonts w:eastAsiaTheme="majorEastAsia"/>
            <w:color w:val="005090"/>
          </w:rPr>
          <w:t>Suffix Rules</w:t>
        </w:r>
      </w:hyperlink>
      <w:r>
        <w:rPr>
          <w:color w:val="000000"/>
        </w:rPr>
        <w:t>, for a full explanation of suffix rules. Archive suffix rules are obsolete in GNU </w:t>
      </w:r>
      <w:r>
        <w:rPr>
          <w:rStyle w:val="HTMLCode"/>
          <w:color w:val="000000"/>
        </w:rPr>
        <w:t>make</w:t>
      </w:r>
      <w:r>
        <w:rPr>
          <w:color w:val="000000"/>
        </w:rPr>
        <w:t>, because pattern rules for archives are a more general mechanism (see </w:t>
      </w:r>
      <w:hyperlink r:id="rId1355" w:anchor="Archive-Update" w:history="1">
        <w:r>
          <w:rPr>
            <w:rStyle w:val="Hyperlink"/>
            <w:rFonts w:eastAsiaTheme="majorEastAsia"/>
            <w:color w:val="005090"/>
          </w:rPr>
          <w:t>Archive Update</w:t>
        </w:r>
      </w:hyperlink>
      <w:r>
        <w:rPr>
          <w:color w:val="000000"/>
        </w:rPr>
        <w:t>). But they are retained for compatibility with other </w:t>
      </w:r>
      <w:r>
        <w:rPr>
          <w:rStyle w:val="HTMLCode"/>
          <w:color w:val="000000"/>
        </w:rPr>
        <w:t>make</w:t>
      </w:r>
      <w:r>
        <w:rPr>
          <w:color w:val="000000"/>
        </w:rPr>
        <w:t>s.</w:t>
      </w:r>
    </w:p>
    <w:p w14:paraId="1C28DA2A"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To write a suffix rule for archives, you simply write a suffix rule using the target suffix ‘</w:t>
      </w:r>
      <w:r>
        <w:rPr>
          <w:rStyle w:val="HTMLSample"/>
          <w:rFonts w:eastAsiaTheme="majorEastAsia"/>
          <w:color w:val="000000"/>
        </w:rPr>
        <w:t>.a</w:t>
      </w:r>
      <w:r>
        <w:rPr>
          <w:color w:val="000000"/>
        </w:rPr>
        <w:t>’ (the usual suffix for archive files). For example, here is the old-fashioned suffix rule to update a library archive from C source files:</w:t>
      </w:r>
    </w:p>
    <w:tbl>
      <w:tblPr>
        <w:tblStyle w:val="TableGrid"/>
        <w:tblW w:w="5000" w:type="pct"/>
        <w:jc w:val="center"/>
        <w:tblLook w:val="04A0" w:firstRow="1" w:lastRow="0" w:firstColumn="1" w:lastColumn="0" w:noHBand="0" w:noVBand="1"/>
      </w:tblPr>
      <w:tblGrid>
        <w:gridCol w:w="10478"/>
      </w:tblGrid>
      <w:tr w:rsidR="00116491" w14:paraId="2DD3ED74"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F52B6DE" w14:textId="77777777" w:rsidR="00627904" w:rsidRDefault="00627904" w:rsidP="00542DF9">
            <w:pPr>
              <w:pStyle w:val="HTMLPreformatted"/>
              <w:widowControl w:val="0"/>
              <w:shd w:val="clear" w:color="auto" w:fill="F2EFE4"/>
              <w:spacing w:line="360" w:lineRule="auto"/>
              <w:jc w:val="both"/>
              <w:rPr>
                <w:color w:val="000000"/>
              </w:rPr>
            </w:pPr>
            <w:r>
              <w:rPr>
                <w:color w:val="000000"/>
              </w:rPr>
              <w:t>.c.a:</w:t>
            </w:r>
          </w:p>
          <w:p w14:paraId="433E18F9" w14:textId="77777777" w:rsidR="00627904" w:rsidRDefault="00627904" w:rsidP="00542DF9">
            <w:pPr>
              <w:pStyle w:val="HTMLPreformatted"/>
              <w:widowControl w:val="0"/>
              <w:shd w:val="clear" w:color="auto" w:fill="F2EFE4"/>
              <w:spacing w:line="360" w:lineRule="auto"/>
              <w:jc w:val="both"/>
              <w:rPr>
                <w:color w:val="000000"/>
              </w:rPr>
            </w:pPr>
            <w:r>
              <w:rPr>
                <w:color w:val="000000"/>
              </w:rPr>
              <w:t xml:space="preserve">        $(CC) $(CFLAGS) $(CPPFLAGS) -c $&lt; -o $*.o</w:t>
            </w:r>
          </w:p>
          <w:p w14:paraId="4050D662" w14:textId="77777777" w:rsidR="00627904" w:rsidRDefault="00627904" w:rsidP="00542DF9">
            <w:pPr>
              <w:pStyle w:val="HTMLPreformatted"/>
              <w:widowControl w:val="0"/>
              <w:shd w:val="clear" w:color="auto" w:fill="F2EFE4"/>
              <w:spacing w:line="360" w:lineRule="auto"/>
              <w:jc w:val="both"/>
              <w:rPr>
                <w:color w:val="000000"/>
              </w:rPr>
            </w:pPr>
            <w:r>
              <w:rPr>
                <w:color w:val="000000"/>
              </w:rPr>
              <w:t xml:space="preserve">        $(AR) r $@ $*.o</w:t>
            </w:r>
          </w:p>
          <w:p w14:paraId="66463108" w14:textId="3717E751" w:rsidR="00116491" w:rsidRPr="00627904" w:rsidRDefault="00627904" w:rsidP="00542DF9">
            <w:pPr>
              <w:pStyle w:val="HTMLPreformatted"/>
              <w:widowControl w:val="0"/>
              <w:shd w:val="clear" w:color="auto" w:fill="F2EFE4"/>
              <w:spacing w:line="360" w:lineRule="auto"/>
              <w:jc w:val="both"/>
              <w:rPr>
                <w:color w:val="000000"/>
              </w:rPr>
            </w:pPr>
            <w:r>
              <w:rPr>
                <w:color w:val="000000"/>
              </w:rPr>
              <w:t xml:space="preserve">        $(RM) $*.o</w:t>
            </w:r>
          </w:p>
        </w:tc>
      </w:tr>
    </w:tbl>
    <w:p w14:paraId="611EA327"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This works just as if you had written the pattern rule:</w:t>
      </w:r>
    </w:p>
    <w:tbl>
      <w:tblPr>
        <w:tblStyle w:val="TableGrid"/>
        <w:tblW w:w="5000" w:type="pct"/>
        <w:jc w:val="center"/>
        <w:tblLook w:val="04A0" w:firstRow="1" w:lastRow="0" w:firstColumn="1" w:lastColumn="0" w:noHBand="0" w:noVBand="1"/>
      </w:tblPr>
      <w:tblGrid>
        <w:gridCol w:w="10478"/>
      </w:tblGrid>
      <w:tr w:rsidR="00116491" w14:paraId="3657C47E"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0202B0" w14:textId="77777777" w:rsidR="00627904" w:rsidRDefault="00627904" w:rsidP="00542DF9">
            <w:pPr>
              <w:pStyle w:val="HTMLPreformatted"/>
              <w:widowControl w:val="0"/>
              <w:shd w:val="clear" w:color="auto" w:fill="F2EFE4"/>
              <w:spacing w:line="360" w:lineRule="auto"/>
              <w:jc w:val="both"/>
              <w:rPr>
                <w:color w:val="000000"/>
              </w:rPr>
            </w:pPr>
            <w:r>
              <w:rPr>
                <w:color w:val="000000"/>
              </w:rPr>
              <w:t>(%.o): %.c</w:t>
            </w:r>
          </w:p>
          <w:p w14:paraId="432DD6A1" w14:textId="77777777" w:rsidR="00627904" w:rsidRDefault="00627904" w:rsidP="00542DF9">
            <w:pPr>
              <w:pStyle w:val="HTMLPreformatted"/>
              <w:widowControl w:val="0"/>
              <w:shd w:val="clear" w:color="auto" w:fill="F2EFE4"/>
              <w:spacing w:line="360" w:lineRule="auto"/>
              <w:jc w:val="both"/>
              <w:rPr>
                <w:color w:val="000000"/>
              </w:rPr>
            </w:pPr>
            <w:r>
              <w:rPr>
                <w:color w:val="000000"/>
              </w:rPr>
              <w:t xml:space="preserve">        $(CC) $(CFLAGS) $(CPPFLAGS) -c $&lt; -o $*.o</w:t>
            </w:r>
          </w:p>
          <w:p w14:paraId="508FBD46" w14:textId="77777777" w:rsidR="00627904" w:rsidRDefault="00627904" w:rsidP="00542DF9">
            <w:pPr>
              <w:pStyle w:val="HTMLPreformatted"/>
              <w:widowControl w:val="0"/>
              <w:shd w:val="clear" w:color="auto" w:fill="F2EFE4"/>
              <w:spacing w:line="360" w:lineRule="auto"/>
              <w:jc w:val="both"/>
              <w:rPr>
                <w:color w:val="000000"/>
              </w:rPr>
            </w:pPr>
            <w:r>
              <w:rPr>
                <w:color w:val="000000"/>
              </w:rPr>
              <w:t xml:space="preserve">        $(AR) r $@ $*.o</w:t>
            </w:r>
          </w:p>
          <w:p w14:paraId="6F65FAEA" w14:textId="3D81C4EA" w:rsidR="00116491" w:rsidRPr="00627904" w:rsidRDefault="00627904" w:rsidP="00542DF9">
            <w:pPr>
              <w:pStyle w:val="HTMLPreformatted"/>
              <w:widowControl w:val="0"/>
              <w:shd w:val="clear" w:color="auto" w:fill="F2EFE4"/>
              <w:spacing w:line="360" w:lineRule="auto"/>
              <w:jc w:val="both"/>
              <w:rPr>
                <w:color w:val="000000"/>
              </w:rPr>
            </w:pPr>
            <w:r>
              <w:rPr>
                <w:color w:val="000000"/>
              </w:rPr>
              <w:t xml:space="preserve">        $(RM) $*.o</w:t>
            </w:r>
          </w:p>
        </w:tc>
      </w:tr>
    </w:tbl>
    <w:p w14:paraId="12C73506"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In fact, this is just what </w:t>
      </w:r>
      <w:r>
        <w:rPr>
          <w:rStyle w:val="HTMLCode"/>
          <w:color w:val="000000"/>
        </w:rPr>
        <w:t>make</w:t>
      </w:r>
      <w:r>
        <w:rPr>
          <w:color w:val="000000"/>
        </w:rPr>
        <w:t> does when it sees a suffix rule with ‘</w:t>
      </w:r>
      <w:r>
        <w:rPr>
          <w:rStyle w:val="HTMLSample"/>
          <w:rFonts w:eastAsiaTheme="majorEastAsia"/>
          <w:color w:val="000000"/>
        </w:rPr>
        <w:t>.a</w:t>
      </w:r>
      <w:r>
        <w:rPr>
          <w:color w:val="000000"/>
        </w:rPr>
        <w:t>’ as the target suffix. Any double-suffix rule ‘</w:t>
      </w:r>
      <w:r>
        <w:rPr>
          <w:rStyle w:val="HTMLSample"/>
          <w:rFonts w:eastAsiaTheme="majorEastAsia"/>
          <w:color w:val="000000"/>
        </w:rPr>
        <w:t>.</w:t>
      </w:r>
      <w:r>
        <w:rPr>
          <w:rStyle w:val="HTMLVariable"/>
          <w:rFonts w:ascii="Courier New" w:hAnsi="Courier New" w:cs="Courier New"/>
          <w:color w:val="000000"/>
        </w:rPr>
        <w:t>x</w:t>
      </w:r>
      <w:r>
        <w:rPr>
          <w:rStyle w:val="HTMLSample"/>
          <w:rFonts w:eastAsiaTheme="majorEastAsia"/>
          <w:color w:val="000000"/>
        </w:rPr>
        <w:t>.a</w:t>
      </w:r>
      <w:r>
        <w:rPr>
          <w:color w:val="000000"/>
        </w:rPr>
        <w:t>’ is converted to a pattern rule with the target pattern ‘</w:t>
      </w:r>
      <w:r>
        <w:rPr>
          <w:rStyle w:val="HTMLSample"/>
          <w:rFonts w:eastAsiaTheme="majorEastAsia"/>
          <w:color w:val="000000"/>
        </w:rPr>
        <w:t>(%.o)</w:t>
      </w:r>
      <w:r>
        <w:rPr>
          <w:color w:val="000000"/>
        </w:rPr>
        <w:t>’ and a prerequisite pattern of ‘</w:t>
      </w:r>
      <w:r>
        <w:rPr>
          <w:rStyle w:val="HTMLSample"/>
          <w:rFonts w:eastAsiaTheme="majorEastAsia"/>
          <w:color w:val="000000"/>
        </w:rPr>
        <w:t>%.</w:t>
      </w:r>
      <w:r>
        <w:rPr>
          <w:rStyle w:val="HTMLVariable"/>
          <w:rFonts w:ascii="Courier New" w:hAnsi="Courier New" w:cs="Courier New"/>
          <w:color w:val="000000"/>
        </w:rPr>
        <w:t>x</w:t>
      </w:r>
      <w:r>
        <w:rPr>
          <w:color w:val="000000"/>
        </w:rPr>
        <w:t>’.</w:t>
      </w:r>
    </w:p>
    <w:p w14:paraId="7F49DF86"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Since you might want to use ‘</w:t>
      </w:r>
      <w:r>
        <w:rPr>
          <w:rStyle w:val="HTMLSample"/>
          <w:rFonts w:eastAsiaTheme="majorEastAsia"/>
          <w:color w:val="000000"/>
        </w:rPr>
        <w:t>.a</w:t>
      </w:r>
      <w:r>
        <w:rPr>
          <w:color w:val="000000"/>
        </w:rPr>
        <w:t>’ as the suffix for some other kind of file, </w:t>
      </w:r>
      <w:r>
        <w:rPr>
          <w:rStyle w:val="HTMLCode"/>
          <w:color w:val="000000"/>
        </w:rPr>
        <w:t>make</w:t>
      </w:r>
      <w:r>
        <w:rPr>
          <w:color w:val="000000"/>
        </w:rPr>
        <w:t> also converts archive suffix rules to pattern rules in the normal way (see </w:t>
      </w:r>
      <w:hyperlink r:id="rId1356" w:anchor="Suffix-Rules" w:history="1">
        <w:r>
          <w:rPr>
            <w:rStyle w:val="Hyperlink"/>
            <w:rFonts w:eastAsiaTheme="majorEastAsia"/>
            <w:color w:val="005090"/>
          </w:rPr>
          <w:t>Suffix Rules</w:t>
        </w:r>
      </w:hyperlink>
      <w:r>
        <w:rPr>
          <w:color w:val="000000"/>
        </w:rPr>
        <w:t>). Thus a double-suffix rule ‘</w:t>
      </w:r>
      <w:r>
        <w:rPr>
          <w:rStyle w:val="HTMLSample"/>
          <w:rFonts w:eastAsiaTheme="majorEastAsia"/>
          <w:color w:val="000000"/>
        </w:rPr>
        <w:t>.</w:t>
      </w:r>
      <w:r>
        <w:rPr>
          <w:rStyle w:val="HTMLVariable"/>
          <w:rFonts w:ascii="Courier New" w:hAnsi="Courier New" w:cs="Courier New"/>
          <w:color w:val="000000"/>
        </w:rPr>
        <w:t>x</w:t>
      </w:r>
      <w:r>
        <w:rPr>
          <w:rStyle w:val="HTMLSample"/>
          <w:rFonts w:eastAsiaTheme="majorEastAsia"/>
          <w:color w:val="000000"/>
        </w:rPr>
        <w:t>.a</w:t>
      </w:r>
      <w:r>
        <w:rPr>
          <w:color w:val="000000"/>
        </w:rPr>
        <w:t>’ produces two pattern rules: ‘</w:t>
      </w:r>
      <w:r>
        <w:rPr>
          <w:rStyle w:val="HTMLSample"/>
          <w:rFonts w:eastAsiaTheme="majorEastAsia"/>
          <w:color w:val="000000"/>
        </w:rPr>
        <w:t>(%.o): %.</w:t>
      </w:r>
      <w:r>
        <w:rPr>
          <w:rStyle w:val="HTMLVariable"/>
          <w:rFonts w:ascii="Courier New" w:hAnsi="Courier New" w:cs="Courier New"/>
          <w:color w:val="000000"/>
        </w:rPr>
        <w:t>x</w:t>
      </w:r>
      <w:r>
        <w:rPr>
          <w:color w:val="000000"/>
        </w:rPr>
        <w:t>’ and ‘</w:t>
      </w:r>
      <w:r>
        <w:rPr>
          <w:rStyle w:val="HTMLSample"/>
          <w:rFonts w:eastAsiaTheme="majorEastAsia"/>
          <w:color w:val="000000"/>
        </w:rPr>
        <w:t>%.a: %.</w:t>
      </w:r>
      <w:r>
        <w:rPr>
          <w:rStyle w:val="HTMLVariable"/>
          <w:rFonts w:ascii="Courier New" w:hAnsi="Courier New" w:cs="Courier New"/>
          <w:color w:val="000000"/>
        </w:rPr>
        <w:t>x</w:t>
      </w:r>
      <w:r>
        <w:rPr>
          <w:color w:val="000000"/>
        </w:rPr>
        <w:t>’.</w:t>
      </w:r>
    </w:p>
    <w:p w14:paraId="5011084C" w14:textId="77777777" w:rsidR="0080321A" w:rsidRDefault="00000000" w:rsidP="00542DF9">
      <w:pPr>
        <w:widowControl w:val="0"/>
        <w:spacing w:before="240" w:after="240"/>
        <w:jc w:val="both"/>
      </w:pPr>
      <w:r>
        <w:pict w14:anchorId="6CFB00D0">
          <v:rect id="_x0000_i1166" style="width:0;height:1.5pt" o:hrstd="t" o:hrnoshade="t" o:hr="t" fillcolor="black" stroked="f"/>
        </w:pict>
      </w:r>
    </w:p>
    <w:p w14:paraId="387825C0"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Next: </w:t>
      </w:r>
      <w:hyperlink r:id="rId1357" w:anchor="Integrating-make" w:history="1">
        <w:r>
          <w:rPr>
            <w:rStyle w:val="Hyperlink"/>
            <w:rFonts w:eastAsiaTheme="majorEastAsia"/>
            <w:color w:val="005090"/>
            <w:sz w:val="21"/>
            <w:szCs w:val="21"/>
          </w:rPr>
          <w:t>Integrating make</w:t>
        </w:r>
      </w:hyperlink>
      <w:r>
        <w:rPr>
          <w:color w:val="443333"/>
          <w:sz w:val="21"/>
          <w:szCs w:val="21"/>
        </w:rPr>
        <w:t>, Previous: </w:t>
      </w:r>
      <w:hyperlink r:id="rId1358" w:anchor="Archives" w:history="1">
        <w:r>
          <w:rPr>
            <w:rStyle w:val="Hyperlink"/>
            <w:rFonts w:eastAsiaTheme="majorEastAsia"/>
            <w:color w:val="005090"/>
            <w:sz w:val="21"/>
            <w:szCs w:val="21"/>
          </w:rPr>
          <w:t>Archives</w:t>
        </w:r>
      </w:hyperlink>
      <w:r>
        <w:rPr>
          <w:color w:val="443333"/>
          <w:sz w:val="21"/>
          <w:szCs w:val="21"/>
        </w:rPr>
        <w:t>, Up: </w:t>
      </w:r>
      <w:hyperlink r:id="rId1359" w:anchor="Top" w:history="1">
        <w:r>
          <w:rPr>
            <w:rStyle w:val="Hyperlink"/>
            <w:rFonts w:eastAsiaTheme="majorEastAsia"/>
            <w:color w:val="005090"/>
            <w:sz w:val="21"/>
            <w:szCs w:val="21"/>
          </w:rPr>
          <w:t>Top</w:t>
        </w:r>
      </w:hyperlink>
      <w:r>
        <w:rPr>
          <w:color w:val="443333"/>
          <w:sz w:val="21"/>
          <w:szCs w:val="21"/>
        </w:rPr>
        <w:t>   [</w:t>
      </w:r>
      <w:hyperlink r:id="rId1360" w:anchor="SEC_Contents" w:tooltip="Table of contents" w:history="1">
        <w:r>
          <w:rPr>
            <w:rStyle w:val="Hyperlink"/>
            <w:rFonts w:eastAsiaTheme="majorEastAsia"/>
            <w:color w:val="005090"/>
            <w:sz w:val="21"/>
            <w:szCs w:val="21"/>
          </w:rPr>
          <w:t>Contents</w:t>
        </w:r>
      </w:hyperlink>
      <w:r>
        <w:rPr>
          <w:color w:val="443333"/>
          <w:sz w:val="21"/>
          <w:szCs w:val="21"/>
        </w:rPr>
        <w:t>][</w:t>
      </w:r>
      <w:hyperlink r:id="rId1361" w:anchor="Concept-Index" w:tooltip="Index" w:history="1">
        <w:r>
          <w:rPr>
            <w:rStyle w:val="Hyperlink"/>
            <w:rFonts w:eastAsiaTheme="majorEastAsia"/>
            <w:color w:val="005090"/>
            <w:sz w:val="21"/>
            <w:szCs w:val="21"/>
          </w:rPr>
          <w:t>Index</w:t>
        </w:r>
      </w:hyperlink>
      <w:r>
        <w:rPr>
          <w:color w:val="443333"/>
          <w:sz w:val="21"/>
          <w:szCs w:val="21"/>
        </w:rPr>
        <w:t>]</w:t>
      </w:r>
    </w:p>
    <w:p w14:paraId="744CFDEE" w14:textId="29DDF835" w:rsidR="0080321A" w:rsidRPr="004146A3" w:rsidRDefault="0080321A" w:rsidP="00542DF9">
      <w:pPr>
        <w:pStyle w:val="Heading3"/>
        <w:widowControl w:val="0"/>
      </w:pPr>
      <w:bookmarkStart w:id="14" w:name="_Toc126750351"/>
      <w:r w:rsidRPr="004146A3">
        <w:t>Extending GNU </w:t>
      </w:r>
      <w:r w:rsidRPr="004146A3">
        <w:rPr>
          <w:rStyle w:val="HTMLCode"/>
          <w:rFonts w:ascii="inherit" w:eastAsiaTheme="majorEastAsia" w:hAnsi="inherit" w:cstheme="majorBidi"/>
          <w:sz w:val="24"/>
          <w:szCs w:val="24"/>
        </w:rPr>
        <w:t>make</w:t>
      </w:r>
      <w:bookmarkEnd w:id="14"/>
    </w:p>
    <w:p w14:paraId="48B682BB"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GNU </w:t>
      </w:r>
      <w:r>
        <w:rPr>
          <w:rStyle w:val="HTMLCode"/>
          <w:color w:val="000000"/>
        </w:rPr>
        <w:t>make</w:t>
      </w:r>
      <w:r>
        <w:rPr>
          <w:color w:val="000000"/>
        </w:rPr>
        <w:t> provides many advanced capabilities, including many useful functions. However, it does not contain a complete programming language and so it has limitations. Sometimes these limitations can be overcome through use of the </w:t>
      </w:r>
      <w:r>
        <w:rPr>
          <w:rStyle w:val="HTMLCode"/>
          <w:color w:val="000000"/>
        </w:rPr>
        <w:t>shell</w:t>
      </w:r>
      <w:r>
        <w:rPr>
          <w:color w:val="000000"/>
        </w:rPr>
        <w:t> function to invoke a separate program, although this can be inefficient.</w:t>
      </w:r>
    </w:p>
    <w:p w14:paraId="1CC20FBC"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In cases where the built-in capabilities of GNU </w:t>
      </w:r>
      <w:r>
        <w:rPr>
          <w:rStyle w:val="HTMLCode"/>
          <w:color w:val="000000"/>
        </w:rPr>
        <w:t>make</w:t>
      </w:r>
      <w:r>
        <w:rPr>
          <w:color w:val="000000"/>
        </w:rPr>
        <w:t> are insufficient to your requirements there are two options for extending </w:t>
      </w:r>
      <w:r>
        <w:rPr>
          <w:rStyle w:val="HTMLCode"/>
          <w:color w:val="000000"/>
        </w:rPr>
        <w:t>make</w:t>
      </w:r>
      <w:r>
        <w:rPr>
          <w:color w:val="000000"/>
        </w:rPr>
        <w:t>. On systems where it’s provided, you can utilize GNU Guile as an embedded scripting language (see </w:t>
      </w:r>
      <w:hyperlink r:id="rId1362" w:anchor="Guile-Integration" w:history="1">
        <w:r>
          <w:rPr>
            <w:rStyle w:val="Hyperlink"/>
            <w:rFonts w:eastAsiaTheme="majorEastAsia"/>
            <w:color w:val="005090"/>
          </w:rPr>
          <w:t>GNU Guile Integration</w:t>
        </w:r>
      </w:hyperlink>
      <w:r>
        <w:rPr>
          <w:color w:val="000000"/>
        </w:rPr>
        <w:t>). On systems which support dynamically loadable objects, you can write your own extension in any language (which can be compiled into such an object) and load it to provide extended capabilities (see </w:t>
      </w:r>
      <w:hyperlink r:id="rId1363" w:anchor="load-Directive" w:history="1">
        <w:r>
          <w:rPr>
            <w:rStyle w:val="Hyperlink"/>
            <w:rFonts w:eastAsiaTheme="majorEastAsia"/>
            <w:color w:val="005090"/>
          </w:rPr>
          <w:t>The </w:t>
        </w:r>
        <w:r>
          <w:rPr>
            <w:rStyle w:val="HTMLCode"/>
            <w:color w:val="005090"/>
          </w:rPr>
          <w:t>load</w:t>
        </w:r>
        <w:r>
          <w:rPr>
            <w:rStyle w:val="Hyperlink"/>
            <w:rFonts w:eastAsiaTheme="majorEastAsia"/>
            <w:color w:val="005090"/>
          </w:rPr>
          <w:t> Directive</w:t>
        </w:r>
      </w:hyperlink>
      <w:r>
        <w:rPr>
          <w:color w:val="000000"/>
        </w:rPr>
        <w:t>).</w:t>
      </w:r>
    </w:p>
    <w:tbl>
      <w:tblPr>
        <w:tblW w:w="0" w:type="auto"/>
        <w:tblCellMar>
          <w:top w:w="15" w:type="dxa"/>
          <w:left w:w="15" w:type="dxa"/>
          <w:bottom w:w="15" w:type="dxa"/>
          <w:right w:w="15" w:type="dxa"/>
        </w:tblCellMar>
        <w:tblLook w:val="04A0" w:firstRow="1" w:lastRow="0" w:firstColumn="1" w:lastColumn="0" w:noHBand="0" w:noVBand="1"/>
      </w:tblPr>
      <w:tblGrid>
        <w:gridCol w:w="2135"/>
        <w:gridCol w:w="346"/>
        <w:gridCol w:w="5095"/>
      </w:tblGrid>
      <w:tr w:rsidR="0080321A" w14:paraId="66B947E6" w14:textId="77777777" w:rsidTr="0080321A">
        <w:tc>
          <w:tcPr>
            <w:tcW w:w="0" w:type="auto"/>
            <w:tcMar>
              <w:top w:w="48" w:type="dxa"/>
              <w:left w:w="120" w:type="dxa"/>
              <w:bottom w:w="48" w:type="dxa"/>
              <w:right w:w="120" w:type="dxa"/>
            </w:tcMar>
            <w:hideMark/>
          </w:tcPr>
          <w:p w14:paraId="5BE263EE" w14:textId="77777777" w:rsidR="0080321A" w:rsidRDefault="0080321A" w:rsidP="00542DF9">
            <w:pPr>
              <w:widowControl w:val="0"/>
              <w:jc w:val="both"/>
              <w:rPr>
                <w:color w:val="000000"/>
              </w:rPr>
            </w:pPr>
            <w:r>
              <w:rPr>
                <w:color w:val="000000"/>
              </w:rPr>
              <w:lastRenderedPageBreak/>
              <w:t>• </w:t>
            </w:r>
            <w:hyperlink r:id="rId1364" w:anchor="Guile-Integration" w:history="1">
              <w:r>
                <w:rPr>
                  <w:rStyle w:val="Hyperlink"/>
                  <w:color w:val="005090"/>
                </w:rPr>
                <w:t>Guile Integration</w:t>
              </w:r>
            </w:hyperlink>
          </w:p>
        </w:tc>
        <w:tc>
          <w:tcPr>
            <w:tcW w:w="0" w:type="auto"/>
            <w:tcMar>
              <w:top w:w="48" w:type="dxa"/>
              <w:left w:w="120" w:type="dxa"/>
              <w:bottom w:w="48" w:type="dxa"/>
              <w:right w:w="120" w:type="dxa"/>
            </w:tcMar>
            <w:vAlign w:val="center"/>
            <w:hideMark/>
          </w:tcPr>
          <w:p w14:paraId="172089F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65A714C" w14:textId="77777777" w:rsidR="0080321A" w:rsidRDefault="0080321A" w:rsidP="00542DF9">
            <w:pPr>
              <w:widowControl w:val="0"/>
              <w:jc w:val="both"/>
              <w:rPr>
                <w:color w:val="000000"/>
              </w:rPr>
            </w:pPr>
            <w:r>
              <w:rPr>
                <w:color w:val="000000"/>
              </w:rPr>
              <w:t>Using Guile as an embedded scripting language.</w:t>
            </w:r>
          </w:p>
        </w:tc>
      </w:tr>
      <w:tr w:rsidR="0080321A" w14:paraId="7914A0FB" w14:textId="77777777" w:rsidTr="0080321A">
        <w:tc>
          <w:tcPr>
            <w:tcW w:w="0" w:type="auto"/>
            <w:tcMar>
              <w:top w:w="48" w:type="dxa"/>
              <w:left w:w="120" w:type="dxa"/>
              <w:bottom w:w="48" w:type="dxa"/>
              <w:right w:w="120" w:type="dxa"/>
            </w:tcMar>
            <w:hideMark/>
          </w:tcPr>
          <w:p w14:paraId="6D0833D8" w14:textId="77777777" w:rsidR="0080321A" w:rsidRDefault="0080321A" w:rsidP="00542DF9">
            <w:pPr>
              <w:widowControl w:val="0"/>
              <w:jc w:val="both"/>
              <w:rPr>
                <w:color w:val="000000"/>
              </w:rPr>
            </w:pPr>
            <w:r>
              <w:rPr>
                <w:color w:val="000000"/>
              </w:rPr>
              <w:t>• </w:t>
            </w:r>
            <w:hyperlink r:id="rId1365" w:anchor="Loading-Objects" w:history="1">
              <w:r>
                <w:rPr>
                  <w:rStyle w:val="Hyperlink"/>
                  <w:color w:val="005090"/>
                </w:rPr>
                <w:t>Loading Objects</w:t>
              </w:r>
            </w:hyperlink>
          </w:p>
        </w:tc>
        <w:tc>
          <w:tcPr>
            <w:tcW w:w="0" w:type="auto"/>
            <w:tcMar>
              <w:top w:w="48" w:type="dxa"/>
              <w:left w:w="120" w:type="dxa"/>
              <w:bottom w:w="48" w:type="dxa"/>
              <w:right w:w="120" w:type="dxa"/>
            </w:tcMar>
            <w:vAlign w:val="center"/>
            <w:hideMark/>
          </w:tcPr>
          <w:p w14:paraId="6EB9D7E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A9BE106" w14:textId="77777777" w:rsidR="0080321A" w:rsidRDefault="0080321A" w:rsidP="00542DF9">
            <w:pPr>
              <w:widowControl w:val="0"/>
              <w:jc w:val="both"/>
              <w:rPr>
                <w:color w:val="000000"/>
              </w:rPr>
            </w:pPr>
            <w:r>
              <w:rPr>
                <w:color w:val="000000"/>
              </w:rPr>
              <w:t>Loading dynamic objects as extensions.</w:t>
            </w:r>
          </w:p>
        </w:tc>
      </w:tr>
    </w:tbl>
    <w:p w14:paraId="2770BC6A" w14:textId="77777777" w:rsidR="0080321A" w:rsidRDefault="00000000" w:rsidP="00542DF9">
      <w:pPr>
        <w:widowControl w:val="0"/>
        <w:spacing w:before="240" w:after="240"/>
        <w:jc w:val="both"/>
      </w:pPr>
      <w:r>
        <w:pict w14:anchorId="745B0D31">
          <v:rect id="_x0000_i1167" style="width:0;height:1.5pt" o:hrstd="t" o:hrnoshade="t" o:hr="t" fillcolor="black" stroked="f"/>
        </w:pict>
      </w:r>
    </w:p>
    <w:p w14:paraId="2AF8F278"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Next: </w:t>
      </w:r>
      <w:hyperlink r:id="rId1366" w:anchor="Loading-Objects" w:history="1">
        <w:r>
          <w:rPr>
            <w:rStyle w:val="Hyperlink"/>
            <w:rFonts w:eastAsiaTheme="majorEastAsia"/>
            <w:color w:val="005090"/>
            <w:sz w:val="21"/>
            <w:szCs w:val="21"/>
          </w:rPr>
          <w:t>Loading Objects</w:t>
        </w:r>
      </w:hyperlink>
      <w:r>
        <w:rPr>
          <w:color w:val="443333"/>
          <w:sz w:val="21"/>
          <w:szCs w:val="21"/>
        </w:rPr>
        <w:t>, Previous: </w:t>
      </w:r>
      <w:hyperlink r:id="rId1367" w:anchor="Extending-make" w:history="1">
        <w:r>
          <w:rPr>
            <w:rStyle w:val="Hyperlink"/>
            <w:rFonts w:eastAsiaTheme="majorEastAsia"/>
            <w:color w:val="005090"/>
            <w:sz w:val="21"/>
            <w:szCs w:val="21"/>
          </w:rPr>
          <w:t>Extending make</w:t>
        </w:r>
      </w:hyperlink>
      <w:r>
        <w:rPr>
          <w:color w:val="443333"/>
          <w:sz w:val="21"/>
          <w:szCs w:val="21"/>
        </w:rPr>
        <w:t>, Up: </w:t>
      </w:r>
      <w:hyperlink r:id="rId1368" w:anchor="Extending-make" w:history="1">
        <w:r>
          <w:rPr>
            <w:rStyle w:val="Hyperlink"/>
            <w:rFonts w:eastAsiaTheme="majorEastAsia"/>
            <w:color w:val="005090"/>
            <w:sz w:val="21"/>
            <w:szCs w:val="21"/>
          </w:rPr>
          <w:t>Extending make</w:t>
        </w:r>
      </w:hyperlink>
      <w:r>
        <w:rPr>
          <w:color w:val="443333"/>
          <w:sz w:val="21"/>
          <w:szCs w:val="21"/>
        </w:rPr>
        <w:t>   [</w:t>
      </w:r>
      <w:hyperlink r:id="rId1369" w:anchor="SEC_Contents" w:tooltip="Table of contents" w:history="1">
        <w:r>
          <w:rPr>
            <w:rStyle w:val="Hyperlink"/>
            <w:rFonts w:eastAsiaTheme="majorEastAsia"/>
            <w:color w:val="005090"/>
            <w:sz w:val="21"/>
            <w:szCs w:val="21"/>
          </w:rPr>
          <w:t>Contents</w:t>
        </w:r>
      </w:hyperlink>
      <w:r>
        <w:rPr>
          <w:color w:val="443333"/>
          <w:sz w:val="21"/>
          <w:szCs w:val="21"/>
        </w:rPr>
        <w:t>][</w:t>
      </w:r>
      <w:hyperlink r:id="rId1370" w:anchor="Concept-Index" w:tooltip="Index" w:history="1">
        <w:r>
          <w:rPr>
            <w:rStyle w:val="Hyperlink"/>
            <w:rFonts w:eastAsiaTheme="majorEastAsia"/>
            <w:color w:val="005090"/>
            <w:sz w:val="21"/>
            <w:szCs w:val="21"/>
          </w:rPr>
          <w:t>Index</w:t>
        </w:r>
      </w:hyperlink>
      <w:r>
        <w:rPr>
          <w:color w:val="443333"/>
          <w:sz w:val="21"/>
          <w:szCs w:val="21"/>
        </w:rPr>
        <w:t>]</w:t>
      </w:r>
    </w:p>
    <w:p w14:paraId="2B7AB5C5" w14:textId="29A7E1E6" w:rsidR="0080321A" w:rsidRDefault="0080321A" w:rsidP="00542DF9">
      <w:pPr>
        <w:pStyle w:val="Heading4"/>
        <w:widowControl w:val="0"/>
      </w:pPr>
      <w:r>
        <w:t>GNU Guile Integration</w:t>
      </w:r>
    </w:p>
    <w:p w14:paraId="1D9C07AE"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GNU </w:t>
      </w:r>
      <w:r>
        <w:rPr>
          <w:rStyle w:val="HTMLCode"/>
          <w:color w:val="000000"/>
        </w:rPr>
        <w:t>make</w:t>
      </w:r>
      <w:r>
        <w:rPr>
          <w:color w:val="000000"/>
        </w:rPr>
        <w:t> may be built with support for GNU Guile as an embedded extension language. Guile implements the Scheme language. A review of GNU Guile and the Scheme language and its features is beyond the scope of this manual: see the documentation for GNU Guile and Scheme.</w:t>
      </w:r>
    </w:p>
    <w:p w14:paraId="05DF7222"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You can determine if </w:t>
      </w:r>
      <w:r>
        <w:rPr>
          <w:rStyle w:val="HTMLCode"/>
          <w:color w:val="000000"/>
        </w:rPr>
        <w:t>make</w:t>
      </w:r>
      <w:r>
        <w:rPr>
          <w:color w:val="000000"/>
        </w:rPr>
        <w:t> contains support for Guile by examining the </w:t>
      </w:r>
      <w:r>
        <w:rPr>
          <w:rStyle w:val="HTMLCode"/>
          <w:color w:val="000000"/>
        </w:rPr>
        <w:t>.FEATURES</w:t>
      </w:r>
      <w:r>
        <w:rPr>
          <w:color w:val="000000"/>
        </w:rPr>
        <w:t> variable; it will contain the word </w:t>
      </w:r>
      <w:r>
        <w:rPr>
          <w:rStyle w:val="HTMLVariable"/>
          <w:color w:val="000000"/>
        </w:rPr>
        <w:t>guile</w:t>
      </w:r>
      <w:r>
        <w:rPr>
          <w:color w:val="000000"/>
        </w:rPr>
        <w:t> if Guile support is available.</w:t>
      </w:r>
    </w:p>
    <w:p w14:paraId="682A469C"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The Guile integration provides one new </w:t>
      </w:r>
      <w:r>
        <w:rPr>
          <w:rStyle w:val="HTMLCode"/>
          <w:color w:val="000000"/>
        </w:rPr>
        <w:t>make</w:t>
      </w:r>
      <w:r>
        <w:rPr>
          <w:color w:val="000000"/>
        </w:rPr>
        <w:t> function: </w:t>
      </w:r>
      <w:r>
        <w:rPr>
          <w:rStyle w:val="HTMLCode"/>
          <w:color w:val="000000"/>
        </w:rPr>
        <w:t>guile</w:t>
      </w:r>
      <w:r>
        <w:rPr>
          <w:color w:val="000000"/>
        </w:rPr>
        <w:t>. The </w:t>
      </w:r>
      <w:r>
        <w:rPr>
          <w:rStyle w:val="HTMLCode"/>
          <w:color w:val="000000"/>
        </w:rPr>
        <w:t>guile</w:t>
      </w:r>
      <w:r>
        <w:rPr>
          <w:color w:val="000000"/>
        </w:rPr>
        <w:t> function takes one argument which is first expanded by </w:t>
      </w:r>
      <w:r>
        <w:rPr>
          <w:rStyle w:val="HTMLCode"/>
          <w:color w:val="000000"/>
        </w:rPr>
        <w:t>make</w:t>
      </w:r>
      <w:r>
        <w:rPr>
          <w:color w:val="000000"/>
        </w:rPr>
        <w:t> in the normal fashion, then passed to the GNU Guile evaluator. The result of the evaluator is converted into a string and used as the expansion of the </w:t>
      </w:r>
      <w:r>
        <w:rPr>
          <w:rStyle w:val="HTMLCode"/>
          <w:color w:val="000000"/>
        </w:rPr>
        <w:t>guile</w:t>
      </w:r>
      <w:r>
        <w:rPr>
          <w:color w:val="000000"/>
        </w:rPr>
        <w:t> function in the makefile.</w:t>
      </w:r>
    </w:p>
    <w:p w14:paraId="38E3BAB8"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In addition, GNU </w:t>
      </w:r>
      <w:r>
        <w:rPr>
          <w:rStyle w:val="HTMLCode"/>
          <w:color w:val="000000"/>
        </w:rPr>
        <w:t>make</w:t>
      </w:r>
      <w:r>
        <w:rPr>
          <w:color w:val="000000"/>
        </w:rPr>
        <w:t> exposes Guile procedures for use in Guile scripts.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85"/>
        <w:gridCol w:w="7193"/>
      </w:tblGrid>
      <w:tr w:rsidR="00627904" w14:paraId="0F8A0551" w14:textId="77777777" w:rsidTr="00627904">
        <w:trPr>
          <w:jc w:val="center"/>
        </w:trPr>
        <w:tc>
          <w:tcPr>
            <w:tcW w:w="0" w:type="auto"/>
            <w:tcMar>
              <w:top w:w="48" w:type="dxa"/>
              <w:left w:w="120" w:type="dxa"/>
              <w:bottom w:w="48" w:type="dxa"/>
              <w:right w:w="120" w:type="dxa"/>
            </w:tcMar>
            <w:hideMark/>
          </w:tcPr>
          <w:p w14:paraId="137EFBD7" w14:textId="77777777" w:rsidR="00627904" w:rsidRDefault="00627904" w:rsidP="00542DF9">
            <w:pPr>
              <w:widowControl w:val="0"/>
              <w:jc w:val="both"/>
              <w:rPr>
                <w:color w:val="000000"/>
              </w:rPr>
            </w:pPr>
            <w:r>
              <w:rPr>
                <w:color w:val="000000"/>
              </w:rPr>
              <w:t>• </w:t>
            </w:r>
            <w:hyperlink r:id="rId1371" w:anchor="Guile-Types" w:history="1">
              <w:r>
                <w:rPr>
                  <w:rStyle w:val="Hyperlink"/>
                  <w:color w:val="005090"/>
                </w:rPr>
                <w:t>Guile Types</w:t>
              </w:r>
            </w:hyperlink>
          </w:p>
        </w:tc>
        <w:tc>
          <w:tcPr>
            <w:tcW w:w="0" w:type="auto"/>
            <w:tcMar>
              <w:top w:w="48" w:type="dxa"/>
              <w:left w:w="120" w:type="dxa"/>
              <w:bottom w:w="48" w:type="dxa"/>
              <w:right w:w="120" w:type="dxa"/>
            </w:tcMar>
            <w:hideMark/>
          </w:tcPr>
          <w:p w14:paraId="77AEFF6E" w14:textId="77777777" w:rsidR="00627904" w:rsidRDefault="00627904" w:rsidP="00542DF9">
            <w:pPr>
              <w:widowControl w:val="0"/>
              <w:jc w:val="both"/>
              <w:rPr>
                <w:color w:val="000000"/>
              </w:rPr>
            </w:pPr>
            <w:r>
              <w:rPr>
                <w:color w:val="000000"/>
              </w:rPr>
              <w:t>Converting Guile types to </w:t>
            </w:r>
            <w:r>
              <w:rPr>
                <w:rStyle w:val="HTMLCode"/>
                <w:rFonts w:eastAsiaTheme="minorHAnsi"/>
                <w:color w:val="000000"/>
              </w:rPr>
              <w:t>make</w:t>
            </w:r>
            <w:r>
              <w:rPr>
                <w:color w:val="000000"/>
              </w:rPr>
              <w:t> strings.</w:t>
            </w:r>
          </w:p>
        </w:tc>
      </w:tr>
      <w:tr w:rsidR="00627904" w14:paraId="64B80829" w14:textId="77777777" w:rsidTr="00627904">
        <w:trPr>
          <w:jc w:val="center"/>
        </w:trPr>
        <w:tc>
          <w:tcPr>
            <w:tcW w:w="0" w:type="auto"/>
            <w:tcMar>
              <w:top w:w="48" w:type="dxa"/>
              <w:left w:w="120" w:type="dxa"/>
              <w:bottom w:w="48" w:type="dxa"/>
              <w:right w:w="120" w:type="dxa"/>
            </w:tcMar>
            <w:hideMark/>
          </w:tcPr>
          <w:p w14:paraId="3CFAACB3" w14:textId="77777777" w:rsidR="00627904" w:rsidRDefault="00627904" w:rsidP="00542DF9">
            <w:pPr>
              <w:widowControl w:val="0"/>
              <w:jc w:val="both"/>
              <w:rPr>
                <w:color w:val="000000"/>
              </w:rPr>
            </w:pPr>
            <w:r>
              <w:rPr>
                <w:color w:val="000000"/>
              </w:rPr>
              <w:t>• </w:t>
            </w:r>
            <w:hyperlink r:id="rId1372" w:anchor="Guile-Interface" w:history="1">
              <w:r>
                <w:rPr>
                  <w:rStyle w:val="Hyperlink"/>
                  <w:color w:val="005090"/>
                </w:rPr>
                <w:t>Guile Interface</w:t>
              </w:r>
            </w:hyperlink>
          </w:p>
        </w:tc>
        <w:tc>
          <w:tcPr>
            <w:tcW w:w="0" w:type="auto"/>
            <w:tcMar>
              <w:top w:w="48" w:type="dxa"/>
              <w:left w:w="120" w:type="dxa"/>
              <w:bottom w:w="48" w:type="dxa"/>
              <w:right w:w="120" w:type="dxa"/>
            </w:tcMar>
            <w:hideMark/>
          </w:tcPr>
          <w:p w14:paraId="1E8B6540" w14:textId="77777777" w:rsidR="00627904" w:rsidRDefault="00627904" w:rsidP="00542DF9">
            <w:pPr>
              <w:widowControl w:val="0"/>
              <w:jc w:val="both"/>
              <w:rPr>
                <w:color w:val="000000"/>
              </w:rPr>
            </w:pPr>
            <w:r>
              <w:rPr>
                <w:color w:val="000000"/>
              </w:rPr>
              <w:t>Invoking </w:t>
            </w:r>
            <w:r>
              <w:rPr>
                <w:rStyle w:val="HTMLCode"/>
                <w:rFonts w:eastAsiaTheme="minorHAnsi"/>
                <w:color w:val="000000"/>
              </w:rPr>
              <w:t>make</w:t>
            </w:r>
            <w:r>
              <w:rPr>
                <w:color w:val="000000"/>
              </w:rPr>
              <w:t> functions from Guile.</w:t>
            </w:r>
          </w:p>
        </w:tc>
      </w:tr>
      <w:tr w:rsidR="00627904" w14:paraId="715C65CE" w14:textId="77777777" w:rsidTr="00627904">
        <w:trPr>
          <w:jc w:val="center"/>
        </w:trPr>
        <w:tc>
          <w:tcPr>
            <w:tcW w:w="0" w:type="auto"/>
            <w:tcMar>
              <w:top w:w="48" w:type="dxa"/>
              <w:left w:w="120" w:type="dxa"/>
              <w:bottom w:w="48" w:type="dxa"/>
              <w:right w:w="120" w:type="dxa"/>
            </w:tcMar>
            <w:hideMark/>
          </w:tcPr>
          <w:p w14:paraId="031E0AC7" w14:textId="77777777" w:rsidR="00627904" w:rsidRDefault="00627904" w:rsidP="00542DF9">
            <w:pPr>
              <w:widowControl w:val="0"/>
              <w:jc w:val="both"/>
              <w:rPr>
                <w:color w:val="000000"/>
              </w:rPr>
            </w:pPr>
            <w:r>
              <w:rPr>
                <w:color w:val="000000"/>
              </w:rPr>
              <w:t>• </w:t>
            </w:r>
            <w:hyperlink r:id="rId1373" w:anchor="Guile-Example" w:history="1">
              <w:r>
                <w:rPr>
                  <w:rStyle w:val="Hyperlink"/>
                  <w:color w:val="005090"/>
                </w:rPr>
                <w:t>Guile Example</w:t>
              </w:r>
            </w:hyperlink>
          </w:p>
        </w:tc>
        <w:tc>
          <w:tcPr>
            <w:tcW w:w="0" w:type="auto"/>
            <w:tcMar>
              <w:top w:w="48" w:type="dxa"/>
              <w:left w:w="120" w:type="dxa"/>
              <w:bottom w:w="48" w:type="dxa"/>
              <w:right w:w="120" w:type="dxa"/>
            </w:tcMar>
            <w:hideMark/>
          </w:tcPr>
          <w:p w14:paraId="603877E5" w14:textId="77777777" w:rsidR="00627904" w:rsidRDefault="00627904" w:rsidP="00542DF9">
            <w:pPr>
              <w:widowControl w:val="0"/>
              <w:jc w:val="both"/>
              <w:rPr>
                <w:color w:val="000000"/>
              </w:rPr>
            </w:pPr>
            <w:r>
              <w:rPr>
                <w:color w:val="000000"/>
              </w:rPr>
              <w:t>Example using Guile in </w:t>
            </w:r>
            <w:r>
              <w:rPr>
                <w:rStyle w:val="HTMLCode"/>
                <w:rFonts w:eastAsiaTheme="minorHAnsi"/>
                <w:color w:val="000000"/>
              </w:rPr>
              <w:t>make</w:t>
            </w:r>
            <w:r>
              <w:rPr>
                <w:color w:val="000000"/>
              </w:rPr>
              <w:t>.</w:t>
            </w:r>
          </w:p>
        </w:tc>
      </w:tr>
    </w:tbl>
    <w:p w14:paraId="00BA72F8" w14:textId="77777777" w:rsidR="0080321A" w:rsidRDefault="00000000" w:rsidP="00542DF9">
      <w:pPr>
        <w:widowControl w:val="0"/>
        <w:spacing w:before="240" w:after="240"/>
        <w:jc w:val="both"/>
      </w:pPr>
      <w:r>
        <w:pict w14:anchorId="641604B7">
          <v:rect id="_x0000_i1168" style="width:0;height:1.5pt" o:hrstd="t" o:hrnoshade="t" o:hr="t" fillcolor="black" stroked="f"/>
        </w:pict>
      </w:r>
    </w:p>
    <w:p w14:paraId="0BD95390"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Next: </w:t>
      </w:r>
      <w:hyperlink r:id="rId1374" w:anchor="Guile-Interface" w:history="1">
        <w:r>
          <w:rPr>
            <w:rStyle w:val="Hyperlink"/>
            <w:rFonts w:eastAsiaTheme="majorEastAsia"/>
            <w:color w:val="005090"/>
            <w:sz w:val="21"/>
            <w:szCs w:val="21"/>
          </w:rPr>
          <w:t>Guile Interface</w:t>
        </w:r>
      </w:hyperlink>
      <w:r>
        <w:rPr>
          <w:color w:val="443333"/>
          <w:sz w:val="21"/>
          <w:szCs w:val="21"/>
        </w:rPr>
        <w:t>, Previous: </w:t>
      </w:r>
      <w:hyperlink r:id="rId1375" w:anchor="Guile-Integration" w:history="1">
        <w:r>
          <w:rPr>
            <w:rStyle w:val="Hyperlink"/>
            <w:rFonts w:eastAsiaTheme="majorEastAsia"/>
            <w:color w:val="005090"/>
            <w:sz w:val="21"/>
            <w:szCs w:val="21"/>
          </w:rPr>
          <w:t>Guile Integration</w:t>
        </w:r>
      </w:hyperlink>
      <w:r>
        <w:rPr>
          <w:color w:val="443333"/>
          <w:sz w:val="21"/>
          <w:szCs w:val="21"/>
        </w:rPr>
        <w:t>, Up: </w:t>
      </w:r>
      <w:hyperlink r:id="rId1376" w:anchor="Guile-Integration" w:history="1">
        <w:r>
          <w:rPr>
            <w:rStyle w:val="Hyperlink"/>
            <w:rFonts w:eastAsiaTheme="majorEastAsia"/>
            <w:color w:val="005090"/>
            <w:sz w:val="21"/>
            <w:szCs w:val="21"/>
          </w:rPr>
          <w:t>Guile Integration</w:t>
        </w:r>
      </w:hyperlink>
      <w:r>
        <w:rPr>
          <w:color w:val="443333"/>
          <w:sz w:val="21"/>
          <w:szCs w:val="21"/>
        </w:rPr>
        <w:t>   [</w:t>
      </w:r>
      <w:hyperlink r:id="rId1377" w:anchor="SEC_Contents" w:tooltip="Table of contents" w:history="1">
        <w:r>
          <w:rPr>
            <w:rStyle w:val="Hyperlink"/>
            <w:rFonts w:eastAsiaTheme="majorEastAsia"/>
            <w:color w:val="005090"/>
            <w:sz w:val="21"/>
            <w:szCs w:val="21"/>
          </w:rPr>
          <w:t>Contents</w:t>
        </w:r>
      </w:hyperlink>
      <w:r>
        <w:rPr>
          <w:color w:val="443333"/>
          <w:sz w:val="21"/>
          <w:szCs w:val="21"/>
        </w:rPr>
        <w:t>][</w:t>
      </w:r>
      <w:hyperlink r:id="rId1378" w:anchor="Concept-Index" w:tooltip="Index" w:history="1">
        <w:r>
          <w:rPr>
            <w:rStyle w:val="Hyperlink"/>
            <w:rFonts w:eastAsiaTheme="majorEastAsia"/>
            <w:color w:val="005090"/>
            <w:sz w:val="21"/>
            <w:szCs w:val="21"/>
          </w:rPr>
          <w:t>Index</w:t>
        </w:r>
      </w:hyperlink>
      <w:r>
        <w:rPr>
          <w:color w:val="443333"/>
          <w:sz w:val="21"/>
          <w:szCs w:val="21"/>
        </w:rPr>
        <w:t>]</w:t>
      </w:r>
    </w:p>
    <w:p w14:paraId="2B676906" w14:textId="7FA4073B" w:rsidR="0080321A" w:rsidRDefault="0080321A" w:rsidP="00542DF9">
      <w:pPr>
        <w:pStyle w:val="Heading5"/>
        <w:widowControl w:val="0"/>
      </w:pPr>
      <w:r>
        <w:t>Conversion of Guile Types</w:t>
      </w:r>
    </w:p>
    <w:p w14:paraId="3934C284"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There is only one “data type” in </w:t>
      </w:r>
      <w:r>
        <w:rPr>
          <w:rStyle w:val="HTMLCode"/>
          <w:color w:val="000000"/>
        </w:rPr>
        <w:t>make</w:t>
      </w:r>
      <w:r>
        <w:rPr>
          <w:color w:val="000000"/>
        </w:rPr>
        <w:t>: a string. GNU Guile, on the other hand, provides a rich variety of different data types. An important aspect of the interface between </w:t>
      </w:r>
      <w:r>
        <w:rPr>
          <w:rStyle w:val="HTMLCode"/>
          <w:color w:val="000000"/>
        </w:rPr>
        <w:t>make</w:t>
      </w:r>
      <w:r>
        <w:rPr>
          <w:color w:val="000000"/>
        </w:rPr>
        <w:t> and GNU Guile is the conversion of Guile data types into </w:t>
      </w:r>
      <w:r>
        <w:rPr>
          <w:rStyle w:val="HTMLCode"/>
          <w:color w:val="000000"/>
        </w:rPr>
        <w:t>make</w:t>
      </w:r>
      <w:r>
        <w:rPr>
          <w:color w:val="000000"/>
        </w:rPr>
        <w:t> strings.</w:t>
      </w:r>
    </w:p>
    <w:p w14:paraId="38170E0B"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This conversion is relevant in two places: when a makefile invokes the </w:t>
      </w:r>
      <w:r>
        <w:rPr>
          <w:rStyle w:val="HTMLCode"/>
          <w:color w:val="000000"/>
        </w:rPr>
        <w:t>guile</w:t>
      </w:r>
      <w:r>
        <w:rPr>
          <w:color w:val="000000"/>
        </w:rPr>
        <w:t> function to evaluate a Guile expression, the result of that evaluation must be converted into a make string so it can be further evaluated by </w:t>
      </w:r>
      <w:r>
        <w:rPr>
          <w:rStyle w:val="HTMLCode"/>
          <w:color w:val="000000"/>
        </w:rPr>
        <w:t>make</w:t>
      </w:r>
      <w:r>
        <w:rPr>
          <w:color w:val="000000"/>
        </w:rPr>
        <w:t>. And secondly, when a Guile script invokes one of the procedures exported by </w:t>
      </w:r>
      <w:r>
        <w:rPr>
          <w:rStyle w:val="HTMLCode"/>
          <w:color w:val="000000"/>
        </w:rPr>
        <w:t>make</w:t>
      </w:r>
      <w:r>
        <w:rPr>
          <w:color w:val="000000"/>
        </w:rPr>
        <w:t> the argument provided to the procedure must be converted into a string.</w:t>
      </w:r>
    </w:p>
    <w:p w14:paraId="6782941C"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The conversion of Guile types into </w:t>
      </w:r>
      <w:r>
        <w:rPr>
          <w:rStyle w:val="HTMLCode"/>
          <w:color w:val="000000"/>
        </w:rPr>
        <w:t>make</w:t>
      </w:r>
      <w:r>
        <w:rPr>
          <w:color w:val="000000"/>
        </w:rPr>
        <w:t> strings is as below:</w:t>
      </w:r>
    </w:p>
    <w:p w14:paraId="1778E764" w14:textId="77777777" w:rsidR="0080321A" w:rsidRDefault="0080321A" w:rsidP="00542DF9">
      <w:pPr>
        <w:widowControl w:val="0"/>
        <w:jc w:val="both"/>
        <w:rPr>
          <w:b/>
          <w:bCs/>
          <w:color w:val="222222"/>
        </w:rPr>
      </w:pPr>
      <w:r>
        <w:rPr>
          <w:rStyle w:val="HTMLCode"/>
          <w:rFonts w:eastAsiaTheme="minorHAnsi"/>
          <w:b/>
          <w:bCs/>
          <w:color w:val="222222"/>
        </w:rPr>
        <w:t>#f</w:t>
      </w:r>
    </w:p>
    <w:p w14:paraId="1451AC6A"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False is converted into the empty string: in </w:t>
      </w:r>
      <w:r>
        <w:rPr>
          <w:rStyle w:val="HTMLCode"/>
          <w:color w:val="000000"/>
        </w:rPr>
        <w:t>make</w:t>
      </w:r>
      <w:r>
        <w:rPr>
          <w:color w:val="000000"/>
        </w:rPr>
        <w:t> conditionals the empty string is considered false.</w:t>
      </w:r>
    </w:p>
    <w:p w14:paraId="1C50241E" w14:textId="77777777" w:rsidR="0080321A" w:rsidRDefault="0080321A" w:rsidP="00542DF9">
      <w:pPr>
        <w:widowControl w:val="0"/>
        <w:ind w:left="324"/>
        <w:jc w:val="both"/>
        <w:rPr>
          <w:b/>
          <w:bCs/>
          <w:color w:val="222222"/>
        </w:rPr>
      </w:pPr>
      <w:r>
        <w:rPr>
          <w:rStyle w:val="HTMLCode"/>
          <w:rFonts w:eastAsiaTheme="minorHAnsi"/>
          <w:b/>
          <w:bCs/>
          <w:color w:val="222222"/>
        </w:rPr>
        <w:lastRenderedPageBreak/>
        <w:t>#t</w:t>
      </w:r>
    </w:p>
    <w:p w14:paraId="498662EC"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True is converted to the string ‘</w:t>
      </w:r>
      <w:r>
        <w:rPr>
          <w:rStyle w:val="HTMLSample"/>
          <w:rFonts w:eastAsiaTheme="majorEastAsia"/>
          <w:color w:val="000000"/>
        </w:rPr>
        <w:t>#t</w:t>
      </w:r>
      <w:r>
        <w:rPr>
          <w:color w:val="000000"/>
        </w:rPr>
        <w:t>’: in </w:t>
      </w:r>
      <w:r>
        <w:rPr>
          <w:rStyle w:val="HTMLCode"/>
          <w:color w:val="000000"/>
        </w:rPr>
        <w:t>make</w:t>
      </w:r>
      <w:r>
        <w:rPr>
          <w:color w:val="000000"/>
        </w:rPr>
        <w:t> conditionals any non-empty string is considered true.</w:t>
      </w:r>
    </w:p>
    <w:p w14:paraId="438DD146" w14:textId="77777777" w:rsidR="0080321A" w:rsidRDefault="0080321A" w:rsidP="00542DF9">
      <w:pPr>
        <w:widowControl w:val="0"/>
        <w:ind w:left="648"/>
        <w:jc w:val="both"/>
        <w:rPr>
          <w:b/>
          <w:bCs/>
          <w:color w:val="222222"/>
        </w:rPr>
      </w:pPr>
      <w:r>
        <w:rPr>
          <w:rStyle w:val="HTMLCode"/>
          <w:rFonts w:eastAsiaTheme="minorHAnsi"/>
          <w:b/>
          <w:bCs/>
          <w:color w:val="222222"/>
        </w:rPr>
        <w:t>symbol</w:t>
      </w:r>
    </w:p>
    <w:p w14:paraId="32A24698" w14:textId="77777777" w:rsidR="0080321A" w:rsidRDefault="0080321A" w:rsidP="00542DF9">
      <w:pPr>
        <w:widowControl w:val="0"/>
        <w:ind w:left="648"/>
        <w:jc w:val="both"/>
        <w:rPr>
          <w:b/>
          <w:bCs/>
          <w:color w:val="222222"/>
        </w:rPr>
      </w:pPr>
      <w:r>
        <w:rPr>
          <w:rStyle w:val="HTMLCode"/>
          <w:rFonts w:eastAsiaTheme="minorHAnsi"/>
          <w:b/>
          <w:bCs/>
          <w:color w:val="222222"/>
        </w:rPr>
        <w:t>number</w:t>
      </w:r>
    </w:p>
    <w:p w14:paraId="167AF8BB"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A symbol or number is converted into the string representation of that symbol or number.</w:t>
      </w:r>
    </w:p>
    <w:p w14:paraId="06A4EAAA" w14:textId="77777777" w:rsidR="0080321A" w:rsidRDefault="0080321A" w:rsidP="00542DF9">
      <w:pPr>
        <w:widowControl w:val="0"/>
        <w:ind w:left="972"/>
        <w:jc w:val="both"/>
        <w:rPr>
          <w:b/>
          <w:bCs/>
          <w:color w:val="222222"/>
        </w:rPr>
      </w:pPr>
      <w:r>
        <w:rPr>
          <w:rStyle w:val="HTMLCode"/>
          <w:rFonts w:eastAsiaTheme="minorHAnsi"/>
          <w:b/>
          <w:bCs/>
          <w:color w:val="222222"/>
        </w:rPr>
        <w:t>character</w:t>
      </w:r>
    </w:p>
    <w:p w14:paraId="7FCB2F3B"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A printable character is converted to the same character.</w:t>
      </w:r>
    </w:p>
    <w:p w14:paraId="30DFE278" w14:textId="77777777" w:rsidR="0080321A" w:rsidRDefault="0080321A" w:rsidP="00542DF9">
      <w:pPr>
        <w:widowControl w:val="0"/>
        <w:ind w:left="1296"/>
        <w:jc w:val="both"/>
        <w:rPr>
          <w:b/>
          <w:bCs/>
          <w:color w:val="222222"/>
        </w:rPr>
      </w:pPr>
      <w:r>
        <w:rPr>
          <w:rStyle w:val="HTMLCode"/>
          <w:rFonts w:eastAsiaTheme="minorHAnsi"/>
          <w:b/>
          <w:bCs/>
          <w:color w:val="222222"/>
        </w:rPr>
        <w:t>string</w:t>
      </w:r>
    </w:p>
    <w:p w14:paraId="17FFEF23"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A string containing only printable characters is converted to the same string.</w:t>
      </w:r>
    </w:p>
    <w:p w14:paraId="5085C783" w14:textId="77777777" w:rsidR="0080321A" w:rsidRDefault="0080321A" w:rsidP="00542DF9">
      <w:pPr>
        <w:widowControl w:val="0"/>
        <w:ind w:left="1620"/>
        <w:jc w:val="both"/>
        <w:rPr>
          <w:b/>
          <w:bCs/>
          <w:color w:val="222222"/>
        </w:rPr>
      </w:pPr>
      <w:r>
        <w:rPr>
          <w:rStyle w:val="HTMLCode"/>
          <w:rFonts w:eastAsiaTheme="minorHAnsi"/>
          <w:b/>
          <w:bCs/>
          <w:color w:val="222222"/>
        </w:rPr>
        <w:t>list</w:t>
      </w:r>
    </w:p>
    <w:p w14:paraId="3743D677"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A list is converted recursively according to the above rules. This implies that any structured list will be flattened (that is, a result of ‘</w:t>
      </w:r>
      <w:r>
        <w:rPr>
          <w:rStyle w:val="HTMLSample"/>
          <w:rFonts w:eastAsiaTheme="majorEastAsia"/>
          <w:color w:val="000000"/>
        </w:rPr>
        <w:t>'(a b (c d) e)</w:t>
      </w:r>
      <w:r>
        <w:rPr>
          <w:color w:val="000000"/>
        </w:rPr>
        <w:t>’ will be converted to the </w:t>
      </w:r>
      <w:r>
        <w:rPr>
          <w:rStyle w:val="HTMLCode"/>
          <w:color w:val="000000"/>
        </w:rPr>
        <w:t>make</w:t>
      </w:r>
      <w:r>
        <w:rPr>
          <w:color w:val="000000"/>
        </w:rPr>
        <w:t> string ‘</w:t>
      </w:r>
      <w:r>
        <w:rPr>
          <w:rStyle w:val="HTMLSample"/>
          <w:rFonts w:eastAsiaTheme="majorEastAsia"/>
          <w:color w:val="000000"/>
        </w:rPr>
        <w:t>a b c d e</w:t>
      </w:r>
      <w:r>
        <w:rPr>
          <w:color w:val="000000"/>
        </w:rPr>
        <w:t>’).</w:t>
      </w:r>
    </w:p>
    <w:p w14:paraId="40875FF5" w14:textId="77777777" w:rsidR="0080321A" w:rsidRDefault="0080321A" w:rsidP="00542DF9">
      <w:pPr>
        <w:widowControl w:val="0"/>
        <w:ind w:left="1944"/>
        <w:jc w:val="both"/>
        <w:rPr>
          <w:b/>
          <w:bCs/>
          <w:color w:val="222222"/>
        </w:rPr>
      </w:pPr>
      <w:r>
        <w:rPr>
          <w:rStyle w:val="HTMLCode"/>
          <w:rFonts w:eastAsiaTheme="minorHAnsi"/>
          <w:b/>
          <w:bCs/>
          <w:color w:val="222222"/>
        </w:rPr>
        <w:t>other</w:t>
      </w:r>
    </w:p>
    <w:p w14:paraId="247913D8"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Any other Guile type results in an error. In future versions of </w:t>
      </w:r>
      <w:r>
        <w:rPr>
          <w:rStyle w:val="HTMLCode"/>
          <w:color w:val="000000"/>
        </w:rPr>
        <w:t>make</w:t>
      </w:r>
      <w:r>
        <w:rPr>
          <w:color w:val="000000"/>
        </w:rPr>
        <w:t>, other Guile types may be converted.</w:t>
      </w:r>
    </w:p>
    <w:p w14:paraId="4819E2C7"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The translation of ‘</w:t>
      </w:r>
      <w:r>
        <w:rPr>
          <w:rStyle w:val="HTMLSample"/>
          <w:rFonts w:eastAsiaTheme="majorEastAsia"/>
          <w:color w:val="000000"/>
        </w:rPr>
        <w:t>#f</w:t>
      </w:r>
      <w:r>
        <w:rPr>
          <w:color w:val="000000"/>
        </w:rPr>
        <w:t>’ (to the empty string) and ‘</w:t>
      </w:r>
      <w:r>
        <w:rPr>
          <w:rStyle w:val="HTMLSample"/>
          <w:rFonts w:eastAsiaTheme="majorEastAsia"/>
          <w:color w:val="000000"/>
        </w:rPr>
        <w:t>#t</w:t>
      </w:r>
      <w:r>
        <w:rPr>
          <w:color w:val="000000"/>
        </w:rPr>
        <w:t>’ (to the non-empty string ‘</w:t>
      </w:r>
      <w:r>
        <w:rPr>
          <w:rStyle w:val="HTMLSample"/>
          <w:rFonts w:eastAsiaTheme="majorEastAsia"/>
          <w:color w:val="000000"/>
        </w:rPr>
        <w:t>#t</w:t>
      </w:r>
      <w:r>
        <w:rPr>
          <w:color w:val="000000"/>
        </w:rPr>
        <w:t>’) is designed to allow you to use Guile boolean results directly as </w:t>
      </w:r>
      <w:r>
        <w:rPr>
          <w:rStyle w:val="HTMLCode"/>
          <w:color w:val="000000"/>
        </w:rPr>
        <w:t>make</w:t>
      </w:r>
      <w:r>
        <w:rPr>
          <w:color w:val="000000"/>
        </w:rPr>
        <w:t> boolean conditions. For example:</w:t>
      </w:r>
    </w:p>
    <w:tbl>
      <w:tblPr>
        <w:tblStyle w:val="TableGrid"/>
        <w:tblW w:w="5000" w:type="pct"/>
        <w:jc w:val="center"/>
        <w:tblLook w:val="04A0" w:firstRow="1" w:lastRow="0" w:firstColumn="1" w:lastColumn="0" w:noHBand="0" w:noVBand="1"/>
      </w:tblPr>
      <w:tblGrid>
        <w:gridCol w:w="10478"/>
      </w:tblGrid>
      <w:tr w:rsidR="00116491" w14:paraId="2715A334"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41DD233" w14:textId="5C8D7899" w:rsidR="00116491" w:rsidRPr="00627904" w:rsidRDefault="00627904" w:rsidP="00542DF9">
            <w:pPr>
              <w:pStyle w:val="HTMLPreformatted"/>
              <w:widowControl w:val="0"/>
              <w:shd w:val="clear" w:color="auto" w:fill="F2EFE4"/>
              <w:spacing w:line="360" w:lineRule="auto"/>
              <w:jc w:val="both"/>
              <w:rPr>
                <w:color w:val="000000"/>
              </w:rPr>
            </w:pPr>
            <w:r>
              <w:rPr>
                <w:color w:val="000000"/>
              </w:rPr>
              <w:t>$(if $(guile (access? "myfile" R_OK)),$(info myfile exists))</w:t>
            </w:r>
          </w:p>
        </w:tc>
      </w:tr>
    </w:tbl>
    <w:p w14:paraId="53FB1724" w14:textId="0422CFF8" w:rsidR="0080321A" w:rsidRDefault="0080321A" w:rsidP="00542DF9">
      <w:pPr>
        <w:pStyle w:val="NormalWeb"/>
        <w:widowControl w:val="0"/>
        <w:spacing w:before="0" w:beforeAutospacing="0" w:after="0" w:afterAutospacing="0" w:line="360" w:lineRule="auto"/>
        <w:jc w:val="both"/>
        <w:rPr>
          <w:color w:val="000000"/>
        </w:rPr>
      </w:pPr>
    </w:p>
    <w:p w14:paraId="1F135ED2"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As a consequence of these conversion rules you must consider the result of your Guile script, as that result will be converted into a string and parsed by </w:t>
      </w:r>
      <w:r>
        <w:rPr>
          <w:rStyle w:val="HTMLCode"/>
          <w:color w:val="000000"/>
        </w:rPr>
        <w:t>make</w:t>
      </w:r>
      <w:r>
        <w:rPr>
          <w:color w:val="000000"/>
        </w:rPr>
        <w:t>. If there is no natural result for the script (that is, the script exists solely for its side-effects), you should add ‘</w:t>
      </w:r>
      <w:r>
        <w:rPr>
          <w:rStyle w:val="HTMLSample"/>
          <w:rFonts w:eastAsiaTheme="majorEastAsia"/>
          <w:color w:val="000000"/>
        </w:rPr>
        <w:t>#f</w:t>
      </w:r>
      <w:r>
        <w:rPr>
          <w:color w:val="000000"/>
        </w:rPr>
        <w:t>’ as the final expression in order to avoid syntax errors in your makefile.</w:t>
      </w:r>
    </w:p>
    <w:p w14:paraId="45296A0B" w14:textId="77777777" w:rsidR="0080321A" w:rsidRDefault="00000000" w:rsidP="00542DF9">
      <w:pPr>
        <w:widowControl w:val="0"/>
        <w:spacing w:before="240" w:after="240"/>
        <w:jc w:val="both"/>
      </w:pPr>
      <w:r>
        <w:pict w14:anchorId="3BBFBA52">
          <v:rect id="_x0000_i1169" style="width:0;height:1.5pt" o:hrstd="t" o:hrnoshade="t" o:hr="t" fillcolor="black" stroked="f"/>
        </w:pict>
      </w:r>
    </w:p>
    <w:p w14:paraId="60D5F3F9"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Next: </w:t>
      </w:r>
      <w:hyperlink r:id="rId1379" w:anchor="Guile-Example" w:history="1">
        <w:r>
          <w:rPr>
            <w:rStyle w:val="Hyperlink"/>
            <w:rFonts w:eastAsiaTheme="majorEastAsia"/>
            <w:color w:val="005090"/>
            <w:sz w:val="21"/>
            <w:szCs w:val="21"/>
          </w:rPr>
          <w:t>Guile Example</w:t>
        </w:r>
      </w:hyperlink>
      <w:r>
        <w:rPr>
          <w:color w:val="443333"/>
          <w:sz w:val="21"/>
          <w:szCs w:val="21"/>
        </w:rPr>
        <w:t>, Previous: </w:t>
      </w:r>
      <w:hyperlink r:id="rId1380" w:anchor="Guile-Types" w:history="1">
        <w:r>
          <w:rPr>
            <w:rStyle w:val="Hyperlink"/>
            <w:rFonts w:eastAsiaTheme="majorEastAsia"/>
            <w:color w:val="005090"/>
            <w:sz w:val="21"/>
            <w:szCs w:val="21"/>
          </w:rPr>
          <w:t>Guile Types</w:t>
        </w:r>
      </w:hyperlink>
      <w:r>
        <w:rPr>
          <w:color w:val="443333"/>
          <w:sz w:val="21"/>
          <w:szCs w:val="21"/>
        </w:rPr>
        <w:t>, Up: </w:t>
      </w:r>
      <w:hyperlink r:id="rId1381" w:anchor="Guile-Integration" w:history="1">
        <w:r>
          <w:rPr>
            <w:rStyle w:val="Hyperlink"/>
            <w:rFonts w:eastAsiaTheme="majorEastAsia"/>
            <w:color w:val="005090"/>
            <w:sz w:val="21"/>
            <w:szCs w:val="21"/>
          </w:rPr>
          <w:t>Guile Integration</w:t>
        </w:r>
      </w:hyperlink>
      <w:r>
        <w:rPr>
          <w:color w:val="443333"/>
          <w:sz w:val="21"/>
          <w:szCs w:val="21"/>
        </w:rPr>
        <w:t>   [</w:t>
      </w:r>
      <w:hyperlink r:id="rId1382" w:anchor="SEC_Contents" w:tooltip="Table of contents" w:history="1">
        <w:r>
          <w:rPr>
            <w:rStyle w:val="Hyperlink"/>
            <w:rFonts w:eastAsiaTheme="majorEastAsia"/>
            <w:color w:val="005090"/>
            <w:sz w:val="21"/>
            <w:szCs w:val="21"/>
          </w:rPr>
          <w:t>Contents</w:t>
        </w:r>
      </w:hyperlink>
      <w:r>
        <w:rPr>
          <w:color w:val="443333"/>
          <w:sz w:val="21"/>
          <w:szCs w:val="21"/>
        </w:rPr>
        <w:t>][</w:t>
      </w:r>
      <w:hyperlink r:id="rId1383" w:anchor="Concept-Index" w:tooltip="Index" w:history="1">
        <w:r>
          <w:rPr>
            <w:rStyle w:val="Hyperlink"/>
            <w:rFonts w:eastAsiaTheme="majorEastAsia"/>
            <w:color w:val="005090"/>
            <w:sz w:val="21"/>
            <w:szCs w:val="21"/>
          </w:rPr>
          <w:t>Index</w:t>
        </w:r>
      </w:hyperlink>
      <w:r>
        <w:rPr>
          <w:color w:val="443333"/>
          <w:sz w:val="21"/>
          <w:szCs w:val="21"/>
        </w:rPr>
        <w:t>]</w:t>
      </w:r>
    </w:p>
    <w:p w14:paraId="0AFD7858" w14:textId="770EF760" w:rsidR="0080321A" w:rsidRDefault="0080321A" w:rsidP="00542DF9">
      <w:pPr>
        <w:pStyle w:val="Heading5"/>
        <w:widowControl w:val="0"/>
      </w:pPr>
      <w:r>
        <w:t xml:space="preserve">Interfaces </w:t>
      </w:r>
      <w:r w:rsidRPr="004146A3">
        <w:t>from Guile to make</w:t>
      </w:r>
    </w:p>
    <w:p w14:paraId="38FE7620"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In addition to the </w:t>
      </w:r>
      <w:r>
        <w:rPr>
          <w:rStyle w:val="HTMLCode"/>
          <w:color w:val="000000"/>
        </w:rPr>
        <w:t>guile</w:t>
      </w:r>
      <w:r>
        <w:rPr>
          <w:color w:val="000000"/>
        </w:rPr>
        <w:t> function available in makefiles, </w:t>
      </w:r>
      <w:r>
        <w:rPr>
          <w:rStyle w:val="HTMLCode"/>
          <w:color w:val="000000"/>
        </w:rPr>
        <w:t>make</w:t>
      </w:r>
      <w:r>
        <w:rPr>
          <w:color w:val="000000"/>
        </w:rPr>
        <w:t> exposes some procedures for use in your Guile scripts. At startup </w:t>
      </w:r>
      <w:r>
        <w:rPr>
          <w:rStyle w:val="HTMLCode"/>
          <w:color w:val="000000"/>
        </w:rPr>
        <w:t>make</w:t>
      </w:r>
      <w:r>
        <w:rPr>
          <w:color w:val="000000"/>
        </w:rPr>
        <w:t> creates a new Guile module, </w:t>
      </w:r>
      <w:r>
        <w:rPr>
          <w:rStyle w:val="HTMLCode"/>
          <w:color w:val="000000"/>
        </w:rPr>
        <w:t>gnu make</w:t>
      </w:r>
      <w:r>
        <w:rPr>
          <w:color w:val="000000"/>
        </w:rPr>
        <w:t>, and exports these procedures as public interfaces from that module:</w:t>
      </w:r>
    </w:p>
    <w:p w14:paraId="15067F45" w14:textId="77777777" w:rsidR="0080321A" w:rsidRDefault="0080321A" w:rsidP="00542DF9">
      <w:pPr>
        <w:widowControl w:val="0"/>
        <w:jc w:val="both"/>
        <w:rPr>
          <w:b/>
          <w:bCs/>
          <w:color w:val="222222"/>
        </w:rPr>
      </w:pPr>
      <w:r>
        <w:rPr>
          <w:rStyle w:val="HTMLCode"/>
          <w:rFonts w:eastAsiaTheme="minorHAnsi"/>
          <w:b/>
          <w:bCs/>
          <w:color w:val="222222"/>
        </w:rPr>
        <w:t>gmk-expand</w:t>
      </w:r>
    </w:p>
    <w:p w14:paraId="354D4525"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 xml:space="preserve">This procedure takes a single argument which is converted into a string. The string is expanded </w:t>
      </w:r>
      <w:r>
        <w:rPr>
          <w:color w:val="000000"/>
        </w:rPr>
        <w:lastRenderedPageBreak/>
        <w:t>by </w:t>
      </w:r>
      <w:r>
        <w:rPr>
          <w:rStyle w:val="HTMLCode"/>
          <w:color w:val="000000"/>
        </w:rPr>
        <w:t>make</w:t>
      </w:r>
      <w:r>
        <w:rPr>
          <w:color w:val="000000"/>
        </w:rPr>
        <w:t> using normal </w:t>
      </w:r>
      <w:r>
        <w:rPr>
          <w:rStyle w:val="HTMLCode"/>
          <w:color w:val="000000"/>
        </w:rPr>
        <w:t>make</w:t>
      </w:r>
      <w:r>
        <w:rPr>
          <w:color w:val="000000"/>
        </w:rPr>
        <w:t> expansion rules. The result of the expansion is converted into a Guile string and provided as the result of the procedure.</w:t>
      </w:r>
    </w:p>
    <w:p w14:paraId="7062766D" w14:textId="77777777" w:rsidR="0080321A" w:rsidRDefault="0080321A" w:rsidP="00542DF9">
      <w:pPr>
        <w:widowControl w:val="0"/>
        <w:ind w:left="324"/>
        <w:jc w:val="both"/>
        <w:rPr>
          <w:b/>
          <w:bCs/>
          <w:color w:val="222222"/>
        </w:rPr>
      </w:pPr>
      <w:r>
        <w:rPr>
          <w:rStyle w:val="HTMLCode"/>
          <w:rFonts w:eastAsiaTheme="minorHAnsi"/>
          <w:b/>
          <w:bCs/>
          <w:color w:val="222222"/>
        </w:rPr>
        <w:t>gmk-eval</w:t>
      </w:r>
    </w:p>
    <w:p w14:paraId="0C663993"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This procedure takes a single argument which is converted into a string. The string is evaluated by </w:t>
      </w:r>
      <w:r>
        <w:rPr>
          <w:rStyle w:val="HTMLCode"/>
          <w:color w:val="000000"/>
        </w:rPr>
        <w:t>make</w:t>
      </w:r>
      <w:r>
        <w:rPr>
          <w:color w:val="000000"/>
        </w:rPr>
        <w:t> as if it were a makefile. This is the same capability available via the </w:t>
      </w:r>
      <w:r>
        <w:rPr>
          <w:rStyle w:val="HTMLCode"/>
          <w:color w:val="000000"/>
        </w:rPr>
        <w:t>eval</w:t>
      </w:r>
      <w:r>
        <w:rPr>
          <w:color w:val="000000"/>
        </w:rPr>
        <w:t> function (see </w:t>
      </w:r>
      <w:hyperlink r:id="rId1384" w:anchor="Eval-Function" w:history="1">
        <w:r>
          <w:rPr>
            <w:rStyle w:val="Hyperlink"/>
            <w:rFonts w:eastAsiaTheme="majorEastAsia"/>
            <w:color w:val="005090"/>
          </w:rPr>
          <w:t>Eval Function</w:t>
        </w:r>
      </w:hyperlink>
      <w:r>
        <w:rPr>
          <w:color w:val="000000"/>
        </w:rPr>
        <w:t>). The result of the </w:t>
      </w:r>
      <w:r>
        <w:rPr>
          <w:rStyle w:val="HTMLCode"/>
          <w:color w:val="000000"/>
        </w:rPr>
        <w:t>gmk-eval</w:t>
      </w:r>
      <w:r>
        <w:rPr>
          <w:color w:val="000000"/>
        </w:rPr>
        <w:t> procedure is always the empty string.</w:t>
      </w:r>
    </w:p>
    <w:p w14:paraId="48BB6730"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Note that </w:t>
      </w:r>
      <w:r>
        <w:rPr>
          <w:rStyle w:val="HTMLCode"/>
          <w:color w:val="000000"/>
        </w:rPr>
        <w:t>gmk-eval</w:t>
      </w:r>
      <w:r>
        <w:rPr>
          <w:color w:val="000000"/>
        </w:rPr>
        <w:t> is not quite the same as using </w:t>
      </w:r>
      <w:r>
        <w:rPr>
          <w:rStyle w:val="HTMLCode"/>
          <w:color w:val="000000"/>
        </w:rPr>
        <w:t>gmk-expand</w:t>
      </w:r>
      <w:r>
        <w:rPr>
          <w:color w:val="000000"/>
        </w:rPr>
        <w:t> with the </w:t>
      </w:r>
      <w:r>
        <w:rPr>
          <w:rStyle w:val="HTMLCode"/>
          <w:color w:val="000000"/>
        </w:rPr>
        <w:t>eval</w:t>
      </w:r>
      <w:r>
        <w:rPr>
          <w:color w:val="000000"/>
        </w:rPr>
        <w:t> function: in the latter case the evaluated string will be expanded </w:t>
      </w:r>
      <w:r>
        <w:rPr>
          <w:rStyle w:val="Emphasis"/>
          <w:color w:val="000000"/>
        </w:rPr>
        <w:t>twice</w:t>
      </w:r>
      <w:r>
        <w:rPr>
          <w:color w:val="000000"/>
        </w:rPr>
        <w:t>; first by </w:t>
      </w:r>
      <w:r>
        <w:rPr>
          <w:rStyle w:val="HTMLCode"/>
          <w:color w:val="000000"/>
        </w:rPr>
        <w:t>gmk-expand</w:t>
      </w:r>
      <w:r>
        <w:rPr>
          <w:color w:val="000000"/>
        </w:rPr>
        <w:t>, then again by the </w:t>
      </w:r>
      <w:r>
        <w:rPr>
          <w:rStyle w:val="HTMLCode"/>
          <w:color w:val="000000"/>
        </w:rPr>
        <w:t>eval</w:t>
      </w:r>
      <w:r>
        <w:rPr>
          <w:color w:val="000000"/>
        </w:rPr>
        <w:t> function.</w:t>
      </w:r>
    </w:p>
    <w:p w14:paraId="58726B69" w14:textId="77777777" w:rsidR="0080321A" w:rsidRDefault="00000000" w:rsidP="00542DF9">
      <w:pPr>
        <w:widowControl w:val="0"/>
        <w:spacing w:before="240" w:after="240"/>
        <w:jc w:val="both"/>
      </w:pPr>
      <w:r>
        <w:pict w14:anchorId="455BAD76">
          <v:rect id="_x0000_i1170" style="width:0;height:1.5pt" o:hrstd="t" o:hrnoshade="t" o:hr="t" fillcolor="black" stroked="f"/>
        </w:pict>
      </w:r>
    </w:p>
    <w:p w14:paraId="388F8638"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Previous: </w:t>
      </w:r>
      <w:hyperlink r:id="rId1385" w:anchor="Guile-Interface" w:history="1">
        <w:r>
          <w:rPr>
            <w:rStyle w:val="Hyperlink"/>
            <w:rFonts w:eastAsiaTheme="majorEastAsia"/>
            <w:color w:val="005090"/>
            <w:sz w:val="21"/>
            <w:szCs w:val="21"/>
          </w:rPr>
          <w:t>Guile Interface</w:t>
        </w:r>
      </w:hyperlink>
      <w:r>
        <w:rPr>
          <w:color w:val="443333"/>
          <w:sz w:val="21"/>
          <w:szCs w:val="21"/>
        </w:rPr>
        <w:t>, Up: </w:t>
      </w:r>
      <w:hyperlink r:id="rId1386" w:anchor="Guile-Integration" w:history="1">
        <w:r>
          <w:rPr>
            <w:rStyle w:val="Hyperlink"/>
            <w:rFonts w:eastAsiaTheme="majorEastAsia"/>
            <w:color w:val="005090"/>
            <w:sz w:val="21"/>
            <w:szCs w:val="21"/>
          </w:rPr>
          <w:t>Guile Integration</w:t>
        </w:r>
      </w:hyperlink>
      <w:r>
        <w:rPr>
          <w:color w:val="443333"/>
          <w:sz w:val="21"/>
          <w:szCs w:val="21"/>
        </w:rPr>
        <w:t>   [</w:t>
      </w:r>
      <w:hyperlink r:id="rId1387" w:anchor="SEC_Contents" w:tooltip="Table of contents" w:history="1">
        <w:r>
          <w:rPr>
            <w:rStyle w:val="Hyperlink"/>
            <w:rFonts w:eastAsiaTheme="majorEastAsia"/>
            <w:color w:val="005090"/>
            <w:sz w:val="21"/>
            <w:szCs w:val="21"/>
          </w:rPr>
          <w:t>Contents</w:t>
        </w:r>
      </w:hyperlink>
      <w:r>
        <w:rPr>
          <w:color w:val="443333"/>
          <w:sz w:val="21"/>
          <w:szCs w:val="21"/>
        </w:rPr>
        <w:t>][</w:t>
      </w:r>
      <w:hyperlink r:id="rId1388" w:anchor="Concept-Index" w:tooltip="Index" w:history="1">
        <w:r>
          <w:rPr>
            <w:rStyle w:val="Hyperlink"/>
            <w:rFonts w:eastAsiaTheme="majorEastAsia"/>
            <w:color w:val="005090"/>
            <w:sz w:val="21"/>
            <w:szCs w:val="21"/>
          </w:rPr>
          <w:t>Index</w:t>
        </w:r>
      </w:hyperlink>
      <w:r>
        <w:rPr>
          <w:color w:val="443333"/>
          <w:sz w:val="21"/>
          <w:szCs w:val="21"/>
        </w:rPr>
        <w:t>]</w:t>
      </w:r>
    </w:p>
    <w:p w14:paraId="751CDB79" w14:textId="18A2B16C" w:rsidR="0080321A" w:rsidRDefault="0080321A" w:rsidP="00542DF9">
      <w:pPr>
        <w:pStyle w:val="Heading5"/>
        <w:widowControl w:val="0"/>
      </w:pPr>
      <w:r>
        <w:t xml:space="preserve">Example Using </w:t>
      </w:r>
      <w:r w:rsidRPr="004146A3">
        <w:t>Guile in make</w:t>
      </w:r>
    </w:p>
    <w:p w14:paraId="6F1C9595"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Here is a very simple example using GNU Guile to manage writing to a file. These Guile procedures simply open a file, allow writing to the file (one string per line), and close the file. Note that because we cannot store complex values such as Guile ports in </w:t>
      </w:r>
      <w:r>
        <w:rPr>
          <w:rStyle w:val="HTMLCode"/>
          <w:color w:val="000000"/>
        </w:rPr>
        <w:t>make</w:t>
      </w:r>
      <w:r>
        <w:rPr>
          <w:color w:val="000000"/>
        </w:rPr>
        <w:t> variables, we’ll keep the port as a global variable in the Guile interpreter.</w:t>
      </w:r>
    </w:p>
    <w:p w14:paraId="06D0A2FF"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You can create Guile functions easily using </w:t>
      </w:r>
      <w:r>
        <w:rPr>
          <w:rStyle w:val="HTMLCode"/>
          <w:color w:val="000000"/>
        </w:rPr>
        <w:t>define</w:t>
      </w:r>
      <w:r>
        <w:rPr>
          <w:color w:val="000000"/>
        </w:rPr>
        <w:t>/</w:t>
      </w:r>
      <w:r>
        <w:rPr>
          <w:rStyle w:val="HTMLCode"/>
          <w:color w:val="000000"/>
        </w:rPr>
        <w:t>endef</w:t>
      </w:r>
      <w:r>
        <w:rPr>
          <w:color w:val="000000"/>
        </w:rPr>
        <w:t> to create a Guile script, then use the </w:t>
      </w:r>
      <w:r>
        <w:rPr>
          <w:rStyle w:val="HTMLCode"/>
          <w:color w:val="000000"/>
        </w:rPr>
        <w:t>guile</w:t>
      </w:r>
      <w:r>
        <w:rPr>
          <w:color w:val="000000"/>
        </w:rPr>
        <w:t> function to internalize it:</w:t>
      </w:r>
    </w:p>
    <w:tbl>
      <w:tblPr>
        <w:tblStyle w:val="TableGrid"/>
        <w:tblW w:w="5000" w:type="pct"/>
        <w:jc w:val="center"/>
        <w:tblLook w:val="04A0" w:firstRow="1" w:lastRow="0" w:firstColumn="1" w:lastColumn="0" w:noHBand="0" w:noVBand="1"/>
      </w:tblPr>
      <w:tblGrid>
        <w:gridCol w:w="10478"/>
      </w:tblGrid>
      <w:tr w:rsidR="00116491" w14:paraId="499E8AC0"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EADA789" w14:textId="77777777" w:rsidR="00627904" w:rsidRDefault="00627904" w:rsidP="00542DF9">
            <w:pPr>
              <w:pStyle w:val="HTMLPreformatted"/>
              <w:widowControl w:val="0"/>
              <w:shd w:val="clear" w:color="auto" w:fill="F2EFE4"/>
              <w:spacing w:line="360" w:lineRule="auto"/>
              <w:jc w:val="both"/>
              <w:rPr>
                <w:color w:val="000000"/>
              </w:rPr>
            </w:pPr>
            <w:r>
              <w:rPr>
                <w:color w:val="000000"/>
              </w:rPr>
              <w:t>define GUILEIO</w:t>
            </w:r>
          </w:p>
          <w:p w14:paraId="570100B2" w14:textId="77777777" w:rsidR="00627904" w:rsidRDefault="00627904" w:rsidP="00542DF9">
            <w:pPr>
              <w:pStyle w:val="HTMLPreformatted"/>
              <w:widowControl w:val="0"/>
              <w:shd w:val="clear" w:color="auto" w:fill="F2EFE4"/>
              <w:spacing w:line="360" w:lineRule="auto"/>
              <w:jc w:val="both"/>
              <w:rPr>
                <w:color w:val="000000"/>
              </w:rPr>
            </w:pPr>
            <w:r>
              <w:rPr>
                <w:color w:val="000000"/>
              </w:rPr>
              <w:t>;; A simple Guile IO library for GNU make</w:t>
            </w:r>
          </w:p>
          <w:p w14:paraId="5C8482E8" w14:textId="77777777" w:rsidR="00627904" w:rsidRDefault="00627904" w:rsidP="00542DF9">
            <w:pPr>
              <w:pStyle w:val="HTMLPreformatted"/>
              <w:widowControl w:val="0"/>
              <w:shd w:val="clear" w:color="auto" w:fill="F2EFE4"/>
              <w:spacing w:line="360" w:lineRule="auto"/>
              <w:jc w:val="both"/>
              <w:rPr>
                <w:color w:val="000000"/>
              </w:rPr>
            </w:pPr>
          </w:p>
          <w:p w14:paraId="629EDABE" w14:textId="77777777" w:rsidR="00627904" w:rsidRDefault="00627904" w:rsidP="00542DF9">
            <w:pPr>
              <w:pStyle w:val="HTMLPreformatted"/>
              <w:widowControl w:val="0"/>
              <w:shd w:val="clear" w:color="auto" w:fill="F2EFE4"/>
              <w:spacing w:line="360" w:lineRule="auto"/>
              <w:jc w:val="both"/>
              <w:rPr>
                <w:color w:val="000000"/>
              </w:rPr>
            </w:pPr>
            <w:r>
              <w:rPr>
                <w:color w:val="000000"/>
              </w:rPr>
              <w:t>(define MKPORT #f)</w:t>
            </w:r>
          </w:p>
          <w:p w14:paraId="033A8A69" w14:textId="77777777" w:rsidR="00627904" w:rsidRDefault="00627904" w:rsidP="00542DF9">
            <w:pPr>
              <w:pStyle w:val="HTMLPreformatted"/>
              <w:widowControl w:val="0"/>
              <w:shd w:val="clear" w:color="auto" w:fill="F2EFE4"/>
              <w:spacing w:line="360" w:lineRule="auto"/>
              <w:jc w:val="both"/>
              <w:rPr>
                <w:color w:val="000000"/>
              </w:rPr>
            </w:pPr>
          </w:p>
          <w:p w14:paraId="77DC9A62" w14:textId="77777777" w:rsidR="00627904" w:rsidRDefault="00627904" w:rsidP="00542DF9">
            <w:pPr>
              <w:pStyle w:val="HTMLPreformatted"/>
              <w:widowControl w:val="0"/>
              <w:shd w:val="clear" w:color="auto" w:fill="F2EFE4"/>
              <w:spacing w:line="360" w:lineRule="auto"/>
              <w:jc w:val="both"/>
              <w:rPr>
                <w:color w:val="000000"/>
              </w:rPr>
            </w:pPr>
            <w:r>
              <w:rPr>
                <w:color w:val="000000"/>
              </w:rPr>
              <w:t>(define (mkopen name mode)</w:t>
            </w:r>
          </w:p>
          <w:p w14:paraId="651BA34E" w14:textId="77777777" w:rsidR="00627904" w:rsidRDefault="00627904" w:rsidP="00542DF9">
            <w:pPr>
              <w:pStyle w:val="HTMLPreformatted"/>
              <w:widowControl w:val="0"/>
              <w:shd w:val="clear" w:color="auto" w:fill="F2EFE4"/>
              <w:spacing w:line="360" w:lineRule="auto"/>
              <w:jc w:val="both"/>
              <w:rPr>
                <w:color w:val="000000"/>
              </w:rPr>
            </w:pPr>
            <w:r>
              <w:rPr>
                <w:color w:val="000000"/>
              </w:rPr>
              <w:t xml:space="preserve">  (set! MKPORT (open-file name mode))</w:t>
            </w:r>
          </w:p>
          <w:p w14:paraId="7054C1EC" w14:textId="77777777" w:rsidR="00627904" w:rsidRDefault="00627904" w:rsidP="00542DF9">
            <w:pPr>
              <w:pStyle w:val="HTMLPreformatted"/>
              <w:widowControl w:val="0"/>
              <w:shd w:val="clear" w:color="auto" w:fill="F2EFE4"/>
              <w:spacing w:line="360" w:lineRule="auto"/>
              <w:jc w:val="both"/>
              <w:rPr>
                <w:color w:val="000000"/>
              </w:rPr>
            </w:pPr>
            <w:r>
              <w:rPr>
                <w:color w:val="000000"/>
              </w:rPr>
              <w:t xml:space="preserve">  #f)</w:t>
            </w:r>
          </w:p>
          <w:p w14:paraId="7EA06BB9" w14:textId="77777777" w:rsidR="00627904" w:rsidRDefault="00627904" w:rsidP="00542DF9">
            <w:pPr>
              <w:pStyle w:val="HTMLPreformatted"/>
              <w:widowControl w:val="0"/>
              <w:shd w:val="clear" w:color="auto" w:fill="F2EFE4"/>
              <w:spacing w:line="360" w:lineRule="auto"/>
              <w:jc w:val="both"/>
              <w:rPr>
                <w:color w:val="000000"/>
              </w:rPr>
            </w:pPr>
          </w:p>
          <w:p w14:paraId="6B51951C" w14:textId="77777777" w:rsidR="00627904" w:rsidRDefault="00627904" w:rsidP="00542DF9">
            <w:pPr>
              <w:pStyle w:val="HTMLPreformatted"/>
              <w:widowControl w:val="0"/>
              <w:shd w:val="clear" w:color="auto" w:fill="F2EFE4"/>
              <w:spacing w:line="360" w:lineRule="auto"/>
              <w:jc w:val="both"/>
              <w:rPr>
                <w:color w:val="000000"/>
              </w:rPr>
            </w:pPr>
            <w:r>
              <w:rPr>
                <w:color w:val="000000"/>
              </w:rPr>
              <w:t>(define (mkwrite s)</w:t>
            </w:r>
          </w:p>
          <w:p w14:paraId="33D24B95" w14:textId="77777777" w:rsidR="00627904" w:rsidRDefault="00627904" w:rsidP="00542DF9">
            <w:pPr>
              <w:pStyle w:val="HTMLPreformatted"/>
              <w:widowControl w:val="0"/>
              <w:shd w:val="clear" w:color="auto" w:fill="F2EFE4"/>
              <w:spacing w:line="360" w:lineRule="auto"/>
              <w:jc w:val="both"/>
              <w:rPr>
                <w:color w:val="000000"/>
              </w:rPr>
            </w:pPr>
            <w:r>
              <w:rPr>
                <w:color w:val="000000"/>
              </w:rPr>
              <w:t xml:space="preserve">  (display s MKPORT)</w:t>
            </w:r>
          </w:p>
          <w:p w14:paraId="25AA6913" w14:textId="77777777" w:rsidR="00627904" w:rsidRDefault="00627904" w:rsidP="00542DF9">
            <w:pPr>
              <w:pStyle w:val="HTMLPreformatted"/>
              <w:widowControl w:val="0"/>
              <w:shd w:val="clear" w:color="auto" w:fill="F2EFE4"/>
              <w:spacing w:line="360" w:lineRule="auto"/>
              <w:jc w:val="both"/>
              <w:rPr>
                <w:color w:val="000000"/>
              </w:rPr>
            </w:pPr>
            <w:r>
              <w:rPr>
                <w:color w:val="000000"/>
              </w:rPr>
              <w:t xml:space="preserve">  (newline MKPORT)</w:t>
            </w:r>
          </w:p>
          <w:p w14:paraId="158DBE7E" w14:textId="77777777" w:rsidR="00627904" w:rsidRDefault="00627904" w:rsidP="00542DF9">
            <w:pPr>
              <w:pStyle w:val="HTMLPreformatted"/>
              <w:widowControl w:val="0"/>
              <w:shd w:val="clear" w:color="auto" w:fill="F2EFE4"/>
              <w:spacing w:line="360" w:lineRule="auto"/>
              <w:jc w:val="both"/>
              <w:rPr>
                <w:color w:val="000000"/>
              </w:rPr>
            </w:pPr>
            <w:r>
              <w:rPr>
                <w:color w:val="000000"/>
              </w:rPr>
              <w:t xml:space="preserve">  #f)</w:t>
            </w:r>
          </w:p>
          <w:p w14:paraId="79D1B146" w14:textId="77777777" w:rsidR="00627904" w:rsidRDefault="00627904" w:rsidP="00542DF9">
            <w:pPr>
              <w:pStyle w:val="HTMLPreformatted"/>
              <w:widowControl w:val="0"/>
              <w:shd w:val="clear" w:color="auto" w:fill="F2EFE4"/>
              <w:spacing w:line="360" w:lineRule="auto"/>
              <w:jc w:val="both"/>
              <w:rPr>
                <w:color w:val="000000"/>
              </w:rPr>
            </w:pPr>
          </w:p>
          <w:p w14:paraId="7C8AD1E6" w14:textId="77777777" w:rsidR="00627904" w:rsidRDefault="00627904" w:rsidP="00542DF9">
            <w:pPr>
              <w:pStyle w:val="HTMLPreformatted"/>
              <w:widowControl w:val="0"/>
              <w:shd w:val="clear" w:color="auto" w:fill="F2EFE4"/>
              <w:spacing w:line="360" w:lineRule="auto"/>
              <w:jc w:val="both"/>
              <w:rPr>
                <w:color w:val="000000"/>
              </w:rPr>
            </w:pPr>
            <w:r>
              <w:rPr>
                <w:color w:val="000000"/>
              </w:rPr>
              <w:t>(define (mkclose)</w:t>
            </w:r>
          </w:p>
          <w:p w14:paraId="74A34DFA" w14:textId="77777777" w:rsidR="00627904" w:rsidRDefault="00627904" w:rsidP="00542DF9">
            <w:pPr>
              <w:pStyle w:val="HTMLPreformatted"/>
              <w:widowControl w:val="0"/>
              <w:shd w:val="clear" w:color="auto" w:fill="F2EFE4"/>
              <w:spacing w:line="360" w:lineRule="auto"/>
              <w:jc w:val="both"/>
              <w:rPr>
                <w:color w:val="000000"/>
              </w:rPr>
            </w:pPr>
            <w:r>
              <w:rPr>
                <w:color w:val="000000"/>
              </w:rPr>
              <w:t xml:space="preserve">  (close-port MKPORT)</w:t>
            </w:r>
          </w:p>
          <w:p w14:paraId="37F35F8A" w14:textId="77777777" w:rsidR="00627904" w:rsidRDefault="00627904" w:rsidP="00542DF9">
            <w:pPr>
              <w:pStyle w:val="HTMLPreformatted"/>
              <w:widowControl w:val="0"/>
              <w:shd w:val="clear" w:color="auto" w:fill="F2EFE4"/>
              <w:spacing w:line="360" w:lineRule="auto"/>
              <w:jc w:val="both"/>
              <w:rPr>
                <w:color w:val="000000"/>
              </w:rPr>
            </w:pPr>
            <w:r>
              <w:rPr>
                <w:color w:val="000000"/>
              </w:rPr>
              <w:t xml:space="preserve">  #f)</w:t>
            </w:r>
          </w:p>
          <w:p w14:paraId="0EA50462" w14:textId="77777777" w:rsidR="00627904" w:rsidRDefault="00627904" w:rsidP="00542DF9">
            <w:pPr>
              <w:pStyle w:val="HTMLPreformatted"/>
              <w:widowControl w:val="0"/>
              <w:shd w:val="clear" w:color="auto" w:fill="F2EFE4"/>
              <w:spacing w:line="360" w:lineRule="auto"/>
              <w:jc w:val="both"/>
              <w:rPr>
                <w:color w:val="000000"/>
              </w:rPr>
            </w:pPr>
          </w:p>
          <w:p w14:paraId="6BA5CF82" w14:textId="77777777" w:rsidR="00627904" w:rsidRDefault="00627904" w:rsidP="00542DF9">
            <w:pPr>
              <w:pStyle w:val="HTMLPreformatted"/>
              <w:widowControl w:val="0"/>
              <w:shd w:val="clear" w:color="auto" w:fill="F2EFE4"/>
              <w:spacing w:line="360" w:lineRule="auto"/>
              <w:jc w:val="both"/>
              <w:rPr>
                <w:color w:val="000000"/>
              </w:rPr>
            </w:pPr>
            <w:r>
              <w:rPr>
                <w:color w:val="000000"/>
              </w:rPr>
              <w:t>#f</w:t>
            </w:r>
          </w:p>
          <w:p w14:paraId="53169900" w14:textId="77777777" w:rsidR="00627904" w:rsidRDefault="00627904" w:rsidP="00542DF9">
            <w:pPr>
              <w:pStyle w:val="HTMLPreformatted"/>
              <w:widowControl w:val="0"/>
              <w:shd w:val="clear" w:color="auto" w:fill="F2EFE4"/>
              <w:spacing w:line="360" w:lineRule="auto"/>
              <w:jc w:val="both"/>
              <w:rPr>
                <w:color w:val="000000"/>
              </w:rPr>
            </w:pPr>
            <w:r>
              <w:rPr>
                <w:color w:val="000000"/>
              </w:rPr>
              <w:t>endef</w:t>
            </w:r>
          </w:p>
          <w:p w14:paraId="24F868B2" w14:textId="77777777" w:rsidR="00627904" w:rsidRDefault="00627904" w:rsidP="00542DF9">
            <w:pPr>
              <w:pStyle w:val="HTMLPreformatted"/>
              <w:widowControl w:val="0"/>
              <w:shd w:val="clear" w:color="auto" w:fill="F2EFE4"/>
              <w:spacing w:line="360" w:lineRule="auto"/>
              <w:jc w:val="both"/>
              <w:rPr>
                <w:color w:val="000000"/>
              </w:rPr>
            </w:pPr>
          </w:p>
          <w:p w14:paraId="68D54A61" w14:textId="77777777" w:rsidR="00627904" w:rsidRDefault="00627904" w:rsidP="00542DF9">
            <w:pPr>
              <w:pStyle w:val="HTMLPreformatted"/>
              <w:widowControl w:val="0"/>
              <w:shd w:val="clear" w:color="auto" w:fill="F2EFE4"/>
              <w:spacing w:line="360" w:lineRule="auto"/>
              <w:jc w:val="both"/>
              <w:rPr>
                <w:color w:val="000000"/>
              </w:rPr>
            </w:pPr>
            <w:r>
              <w:rPr>
                <w:color w:val="000000"/>
              </w:rPr>
              <w:t># Internalize the Guile IO functions</w:t>
            </w:r>
          </w:p>
          <w:p w14:paraId="0D09BCD9" w14:textId="4CADEE55" w:rsidR="00116491" w:rsidRPr="00627904" w:rsidRDefault="00627904" w:rsidP="00542DF9">
            <w:pPr>
              <w:pStyle w:val="HTMLPreformatted"/>
              <w:widowControl w:val="0"/>
              <w:shd w:val="clear" w:color="auto" w:fill="F2EFE4"/>
              <w:spacing w:line="360" w:lineRule="auto"/>
              <w:jc w:val="both"/>
              <w:rPr>
                <w:color w:val="000000"/>
              </w:rPr>
            </w:pPr>
            <w:r>
              <w:rPr>
                <w:color w:val="000000"/>
              </w:rPr>
              <w:t>$(guile $(GUILEIO))</w:t>
            </w:r>
          </w:p>
        </w:tc>
      </w:tr>
    </w:tbl>
    <w:p w14:paraId="36A3733C" w14:textId="623DD13F" w:rsidR="0080321A" w:rsidRDefault="0080321A" w:rsidP="00542DF9">
      <w:pPr>
        <w:pStyle w:val="NormalWeb"/>
        <w:widowControl w:val="0"/>
        <w:spacing w:before="0" w:beforeAutospacing="0" w:after="0" w:afterAutospacing="0" w:line="360" w:lineRule="auto"/>
        <w:jc w:val="both"/>
        <w:rPr>
          <w:color w:val="000000"/>
        </w:rPr>
      </w:pPr>
    </w:p>
    <w:p w14:paraId="70002748"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If you have a significant amount of Guile support code, you might consider keeping it in a different file (e.g., </w:t>
      </w:r>
      <w:r>
        <w:rPr>
          <w:rStyle w:val="HTMLSample"/>
          <w:rFonts w:eastAsiaTheme="majorEastAsia"/>
          <w:color w:val="000000"/>
        </w:rPr>
        <w:t>guileio.scm</w:t>
      </w:r>
      <w:r>
        <w:rPr>
          <w:color w:val="000000"/>
        </w:rPr>
        <w:t>) and then loading it in your makefile using the </w:t>
      </w:r>
      <w:r>
        <w:rPr>
          <w:rStyle w:val="HTMLCode"/>
          <w:color w:val="000000"/>
        </w:rPr>
        <w:t>guile</w:t>
      </w:r>
      <w:r>
        <w:rPr>
          <w:color w:val="000000"/>
        </w:rPr>
        <w:t> function:</w:t>
      </w:r>
    </w:p>
    <w:tbl>
      <w:tblPr>
        <w:tblStyle w:val="TableGrid"/>
        <w:tblW w:w="5000" w:type="pct"/>
        <w:jc w:val="center"/>
        <w:tblLook w:val="04A0" w:firstRow="1" w:lastRow="0" w:firstColumn="1" w:lastColumn="0" w:noHBand="0" w:noVBand="1"/>
      </w:tblPr>
      <w:tblGrid>
        <w:gridCol w:w="10478"/>
      </w:tblGrid>
      <w:tr w:rsidR="00116491" w14:paraId="1CF01DC7"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0EFDCA2" w14:textId="1A6ED1A8" w:rsidR="00116491" w:rsidRPr="00627904" w:rsidRDefault="00627904" w:rsidP="00542DF9">
            <w:pPr>
              <w:pStyle w:val="HTMLPreformatted"/>
              <w:widowControl w:val="0"/>
              <w:shd w:val="clear" w:color="auto" w:fill="F2EFE4"/>
              <w:spacing w:line="360" w:lineRule="auto"/>
              <w:jc w:val="both"/>
              <w:rPr>
                <w:color w:val="000000"/>
              </w:rPr>
            </w:pPr>
            <w:r>
              <w:rPr>
                <w:color w:val="000000"/>
              </w:rPr>
              <w:t>$(guile (load "guileio.scm"))</w:t>
            </w:r>
          </w:p>
        </w:tc>
      </w:tr>
    </w:tbl>
    <w:p w14:paraId="14DB404B"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An advantage to this method is that when editing </w:t>
      </w:r>
      <w:r>
        <w:rPr>
          <w:rStyle w:val="HTMLSample"/>
          <w:rFonts w:eastAsiaTheme="majorEastAsia"/>
          <w:color w:val="000000"/>
        </w:rPr>
        <w:t>guileio.scm</w:t>
      </w:r>
      <w:r>
        <w:rPr>
          <w:color w:val="000000"/>
        </w:rPr>
        <w:t>, your editor will understand that this file contains Scheme syntax rather than makefile syntax.</w:t>
      </w:r>
    </w:p>
    <w:p w14:paraId="4AA5407A"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Now you can use these Guile functions to create files. Suppose you need to operate on a very large list, which cannot fit on the command line, but the utility you’re using accepts the list as input as well:</w:t>
      </w:r>
    </w:p>
    <w:tbl>
      <w:tblPr>
        <w:tblStyle w:val="TableGrid"/>
        <w:tblW w:w="5000" w:type="pct"/>
        <w:jc w:val="center"/>
        <w:tblLook w:val="04A0" w:firstRow="1" w:lastRow="0" w:firstColumn="1" w:lastColumn="0" w:noHBand="0" w:noVBand="1"/>
      </w:tblPr>
      <w:tblGrid>
        <w:gridCol w:w="10478"/>
      </w:tblGrid>
      <w:tr w:rsidR="00116491" w14:paraId="72AC76B3"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747DD5C" w14:textId="77777777" w:rsidR="00627904" w:rsidRDefault="00627904" w:rsidP="00542DF9">
            <w:pPr>
              <w:pStyle w:val="HTMLPreformatted"/>
              <w:widowControl w:val="0"/>
              <w:shd w:val="clear" w:color="auto" w:fill="F2EFE4"/>
              <w:spacing w:line="360" w:lineRule="auto"/>
              <w:jc w:val="both"/>
              <w:rPr>
                <w:color w:val="000000"/>
              </w:rPr>
            </w:pPr>
            <w:r>
              <w:rPr>
                <w:color w:val="000000"/>
              </w:rPr>
              <w:t>prog: $(PREREQS)</w:t>
            </w:r>
          </w:p>
          <w:p w14:paraId="6B03C84B" w14:textId="77777777" w:rsidR="00627904" w:rsidRDefault="00627904" w:rsidP="00542DF9">
            <w:pPr>
              <w:pStyle w:val="HTMLPreformatted"/>
              <w:widowControl w:val="0"/>
              <w:shd w:val="clear" w:color="auto" w:fill="F2EFE4"/>
              <w:spacing w:line="360" w:lineRule="auto"/>
              <w:jc w:val="both"/>
              <w:rPr>
                <w:color w:val="000000"/>
              </w:rPr>
            </w:pPr>
            <w:r>
              <w:rPr>
                <w:color w:val="000000"/>
              </w:rPr>
              <w:t xml:space="preserve">        @$(guile (mkopen "tmp.out" "w")) \</w:t>
            </w:r>
          </w:p>
          <w:p w14:paraId="0B27D617" w14:textId="77777777" w:rsidR="00627904" w:rsidRDefault="00627904" w:rsidP="00542DF9">
            <w:pPr>
              <w:pStyle w:val="HTMLPreformatted"/>
              <w:widowControl w:val="0"/>
              <w:shd w:val="clear" w:color="auto" w:fill="F2EFE4"/>
              <w:spacing w:line="360" w:lineRule="auto"/>
              <w:jc w:val="both"/>
              <w:rPr>
                <w:color w:val="000000"/>
              </w:rPr>
            </w:pPr>
            <w:r>
              <w:rPr>
                <w:color w:val="000000"/>
              </w:rPr>
              <w:t xml:space="preserve">         $(foreach X,$^,$(guile (mkwrite "$(X)"))) \</w:t>
            </w:r>
          </w:p>
          <w:p w14:paraId="124CF91D" w14:textId="77777777" w:rsidR="00627904" w:rsidRDefault="00627904" w:rsidP="00542DF9">
            <w:pPr>
              <w:pStyle w:val="HTMLPreformatted"/>
              <w:widowControl w:val="0"/>
              <w:shd w:val="clear" w:color="auto" w:fill="F2EFE4"/>
              <w:spacing w:line="360" w:lineRule="auto"/>
              <w:jc w:val="both"/>
              <w:rPr>
                <w:color w:val="000000"/>
              </w:rPr>
            </w:pPr>
            <w:r>
              <w:rPr>
                <w:color w:val="000000"/>
              </w:rPr>
              <w:t xml:space="preserve">         $(guile (mkclose))</w:t>
            </w:r>
          </w:p>
          <w:p w14:paraId="40A77125" w14:textId="07D194F1" w:rsidR="00116491" w:rsidRPr="00627904" w:rsidRDefault="00627904" w:rsidP="00542DF9">
            <w:pPr>
              <w:pStyle w:val="HTMLPreformatted"/>
              <w:widowControl w:val="0"/>
              <w:shd w:val="clear" w:color="auto" w:fill="F2EFE4"/>
              <w:spacing w:line="360" w:lineRule="auto"/>
              <w:jc w:val="both"/>
              <w:rPr>
                <w:color w:val="000000"/>
              </w:rPr>
            </w:pPr>
            <w:r>
              <w:rPr>
                <w:color w:val="000000"/>
              </w:rPr>
              <w:t xml:space="preserve">        $(LINK) &lt; tmp.out</w:t>
            </w:r>
          </w:p>
        </w:tc>
      </w:tr>
    </w:tbl>
    <w:p w14:paraId="47A104F4" w14:textId="77777777" w:rsidR="00627904" w:rsidRDefault="00627904" w:rsidP="00542DF9">
      <w:pPr>
        <w:pStyle w:val="NormalWeb"/>
        <w:widowControl w:val="0"/>
        <w:spacing w:before="0" w:beforeAutospacing="0" w:after="0" w:afterAutospacing="0" w:line="360" w:lineRule="auto"/>
        <w:jc w:val="both"/>
        <w:rPr>
          <w:color w:val="000000"/>
        </w:rPr>
      </w:pPr>
    </w:p>
    <w:p w14:paraId="24BB6231" w14:textId="47E8C381" w:rsidR="0080321A" w:rsidRDefault="0080321A" w:rsidP="00542DF9">
      <w:pPr>
        <w:pStyle w:val="NormalWeb"/>
        <w:widowControl w:val="0"/>
        <w:spacing w:before="0" w:beforeAutospacing="0" w:after="0" w:afterAutospacing="0" w:line="360" w:lineRule="auto"/>
        <w:jc w:val="both"/>
        <w:rPr>
          <w:color w:val="000000"/>
        </w:rPr>
      </w:pPr>
      <w:r>
        <w:rPr>
          <w:color w:val="000000"/>
        </w:rPr>
        <w:t>A more comprehensive suite of file manipulation procedures is possible of course. You could, for example, maintain multiple output files at the same time by choosing a symbol for each one and using it as the key to a hash table, where the value is a port, then returning the symbol to be stored in a </w:t>
      </w:r>
      <w:r>
        <w:rPr>
          <w:rStyle w:val="HTMLCode"/>
          <w:color w:val="000000"/>
        </w:rPr>
        <w:t>make</w:t>
      </w:r>
      <w:r>
        <w:rPr>
          <w:color w:val="000000"/>
        </w:rPr>
        <w:t> variable.</w:t>
      </w:r>
    </w:p>
    <w:p w14:paraId="43B2B6A9" w14:textId="77777777" w:rsidR="0080321A" w:rsidRDefault="00000000" w:rsidP="00542DF9">
      <w:pPr>
        <w:widowControl w:val="0"/>
        <w:spacing w:before="240" w:after="240"/>
        <w:jc w:val="both"/>
      </w:pPr>
      <w:r>
        <w:pict w14:anchorId="691A6141">
          <v:rect id="_x0000_i1171" style="width:0;height:1.5pt" o:hrstd="t" o:hrnoshade="t" o:hr="t" fillcolor="black" stroked="f"/>
        </w:pict>
      </w:r>
    </w:p>
    <w:p w14:paraId="3A164876"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Previous: </w:t>
      </w:r>
      <w:hyperlink r:id="rId1389" w:anchor="Guile-Integration" w:history="1">
        <w:r>
          <w:rPr>
            <w:rStyle w:val="Hyperlink"/>
            <w:rFonts w:eastAsiaTheme="majorEastAsia"/>
            <w:color w:val="005090"/>
            <w:sz w:val="21"/>
            <w:szCs w:val="21"/>
          </w:rPr>
          <w:t>Guile Integration</w:t>
        </w:r>
      </w:hyperlink>
      <w:r>
        <w:rPr>
          <w:color w:val="443333"/>
          <w:sz w:val="21"/>
          <w:szCs w:val="21"/>
        </w:rPr>
        <w:t>, Up: </w:t>
      </w:r>
      <w:hyperlink r:id="rId1390" w:anchor="Extending-make" w:history="1">
        <w:r>
          <w:rPr>
            <w:rStyle w:val="Hyperlink"/>
            <w:rFonts w:eastAsiaTheme="majorEastAsia"/>
            <w:color w:val="005090"/>
            <w:sz w:val="21"/>
            <w:szCs w:val="21"/>
          </w:rPr>
          <w:t>Extending make</w:t>
        </w:r>
      </w:hyperlink>
      <w:r>
        <w:rPr>
          <w:color w:val="443333"/>
          <w:sz w:val="21"/>
          <w:szCs w:val="21"/>
        </w:rPr>
        <w:t>   [</w:t>
      </w:r>
      <w:hyperlink r:id="rId1391" w:anchor="SEC_Contents" w:tooltip="Table of contents" w:history="1">
        <w:r>
          <w:rPr>
            <w:rStyle w:val="Hyperlink"/>
            <w:rFonts w:eastAsiaTheme="majorEastAsia"/>
            <w:color w:val="005090"/>
            <w:sz w:val="21"/>
            <w:szCs w:val="21"/>
          </w:rPr>
          <w:t>Contents</w:t>
        </w:r>
      </w:hyperlink>
      <w:r>
        <w:rPr>
          <w:color w:val="443333"/>
          <w:sz w:val="21"/>
          <w:szCs w:val="21"/>
        </w:rPr>
        <w:t>][</w:t>
      </w:r>
      <w:hyperlink r:id="rId1392" w:anchor="Concept-Index" w:tooltip="Index" w:history="1">
        <w:r>
          <w:rPr>
            <w:rStyle w:val="Hyperlink"/>
            <w:rFonts w:eastAsiaTheme="majorEastAsia"/>
            <w:color w:val="005090"/>
            <w:sz w:val="21"/>
            <w:szCs w:val="21"/>
          </w:rPr>
          <w:t>Index</w:t>
        </w:r>
      </w:hyperlink>
      <w:r>
        <w:rPr>
          <w:color w:val="443333"/>
          <w:sz w:val="21"/>
          <w:szCs w:val="21"/>
        </w:rPr>
        <w:t>]</w:t>
      </w:r>
    </w:p>
    <w:p w14:paraId="03E6B342" w14:textId="1B3DE353" w:rsidR="0080321A" w:rsidRDefault="0080321A" w:rsidP="00542DF9">
      <w:pPr>
        <w:pStyle w:val="Heading4"/>
        <w:widowControl w:val="0"/>
      </w:pPr>
      <w:r>
        <w:t>Loading Dynamic Objects</w:t>
      </w:r>
    </w:p>
    <w:tbl>
      <w:tblPr>
        <w:tblW w:w="5000" w:type="pct"/>
        <w:jc w:val="center"/>
        <w:tblCellMar>
          <w:top w:w="15" w:type="dxa"/>
          <w:left w:w="15" w:type="dxa"/>
          <w:bottom w:w="15" w:type="dxa"/>
          <w:right w:w="15" w:type="dxa"/>
        </w:tblCellMar>
        <w:tblLook w:val="04A0" w:firstRow="1" w:lastRow="0" w:firstColumn="1" w:lastColumn="0" w:noHBand="0" w:noVBand="1"/>
      </w:tblPr>
      <w:tblGrid>
        <w:gridCol w:w="10472"/>
      </w:tblGrid>
      <w:tr w:rsidR="0080321A" w14:paraId="3BCFFC45" w14:textId="77777777" w:rsidTr="00116491">
        <w:trPr>
          <w:jc w:val="center"/>
        </w:trPr>
        <w:tc>
          <w:tcPr>
            <w:tcW w:w="0" w:type="auto"/>
            <w:tcBorders>
              <w:top w:val="outset" w:sz="6" w:space="0" w:color="auto"/>
              <w:left w:val="outset" w:sz="6" w:space="0" w:color="auto"/>
              <w:bottom w:val="outset" w:sz="6" w:space="0" w:color="auto"/>
              <w:right w:val="outset" w:sz="6" w:space="0" w:color="auto"/>
            </w:tcBorders>
            <w:tcMar>
              <w:top w:w="360" w:type="dxa"/>
              <w:left w:w="360" w:type="dxa"/>
              <w:bottom w:w="360" w:type="dxa"/>
              <w:right w:w="360" w:type="dxa"/>
            </w:tcMar>
            <w:vAlign w:val="center"/>
            <w:hideMark/>
          </w:tcPr>
          <w:p w14:paraId="44779D07" w14:textId="77777777" w:rsidR="0080321A" w:rsidRDefault="0080321A" w:rsidP="00542DF9">
            <w:pPr>
              <w:pStyle w:val="NormalWeb"/>
              <w:widowControl w:val="0"/>
              <w:spacing w:before="0" w:beforeAutospacing="0" w:after="0" w:afterAutospacing="0" w:line="360" w:lineRule="auto"/>
              <w:jc w:val="both"/>
              <w:divId w:val="134681638"/>
              <w:rPr>
                <w:color w:val="000000"/>
              </w:rPr>
            </w:pPr>
            <w:r>
              <w:rPr>
                <w:b/>
                <w:bCs/>
                <w:color w:val="000000"/>
              </w:rPr>
              <w:t>Warning:</w:t>
            </w:r>
            <w:r>
              <w:rPr>
                <w:color w:val="000000"/>
              </w:rPr>
              <w:t> The </w:t>
            </w:r>
            <w:r>
              <w:rPr>
                <w:rStyle w:val="HTMLCode"/>
                <w:color w:val="000000"/>
              </w:rPr>
              <w:t>load</w:t>
            </w:r>
            <w:r>
              <w:rPr>
                <w:color w:val="000000"/>
              </w:rPr>
              <w:t> directive and extension capability is considered a “technology preview” in this release of GNU make. We encourage you to experiment with this feature and we appreciate any feedback on it. However we cannot guarantee to maintain backward-compatibility in the next release. Consider using GNU Guile instead for extending GNU make (see </w:t>
            </w:r>
            <w:hyperlink r:id="rId1393" w:anchor="Guile-Function" w:history="1">
              <w:r>
                <w:rPr>
                  <w:rStyle w:val="Hyperlink"/>
                  <w:rFonts w:eastAsiaTheme="majorEastAsia"/>
                  <w:color w:val="005090"/>
                </w:rPr>
                <w:t>The </w:t>
              </w:r>
              <w:r>
                <w:rPr>
                  <w:rStyle w:val="HTMLCode"/>
                  <w:color w:val="005090"/>
                </w:rPr>
                <w:t>guile</w:t>
              </w:r>
              <w:r>
                <w:rPr>
                  <w:rStyle w:val="Hyperlink"/>
                  <w:rFonts w:eastAsiaTheme="majorEastAsia"/>
                  <w:color w:val="005090"/>
                </w:rPr>
                <w:t> Function</w:t>
              </w:r>
            </w:hyperlink>
            <w:r>
              <w:rPr>
                <w:color w:val="000000"/>
              </w:rPr>
              <w:t>).</w:t>
            </w:r>
          </w:p>
        </w:tc>
      </w:tr>
    </w:tbl>
    <w:p w14:paraId="350DBE08"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lastRenderedPageBreak/>
        <w:t>Many operating systems provide a facility for dynamically loading compiled objects. If your system provides this facility, GNU </w:t>
      </w:r>
      <w:r>
        <w:rPr>
          <w:rStyle w:val="HTMLCode"/>
          <w:color w:val="000000"/>
        </w:rPr>
        <w:t>make</w:t>
      </w:r>
      <w:r>
        <w:rPr>
          <w:color w:val="000000"/>
        </w:rPr>
        <w:t> can make use of it to load dynamic objects at runtime, providing new capabilities which may then be invoked by your makefile.</w:t>
      </w:r>
    </w:p>
    <w:p w14:paraId="6B400003"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The </w:t>
      </w:r>
      <w:r>
        <w:rPr>
          <w:rStyle w:val="HTMLCode"/>
          <w:color w:val="000000"/>
        </w:rPr>
        <w:t>load</w:t>
      </w:r>
      <w:r>
        <w:rPr>
          <w:color w:val="000000"/>
        </w:rPr>
        <w:t> directive is used to load a dynamic object. Once the object is loaded, a “setup” function will be invoked to allow the object to initialize itself and register new facilities with GNU </w:t>
      </w:r>
      <w:r>
        <w:rPr>
          <w:rStyle w:val="HTMLCode"/>
          <w:color w:val="000000"/>
        </w:rPr>
        <w:t>make</w:t>
      </w:r>
      <w:r>
        <w:rPr>
          <w:color w:val="000000"/>
        </w:rPr>
        <w:t>. A dynamic object might include new </w:t>
      </w:r>
      <w:r>
        <w:rPr>
          <w:rStyle w:val="HTMLCode"/>
          <w:color w:val="000000"/>
        </w:rPr>
        <w:t>make</w:t>
      </w:r>
      <w:r>
        <w:rPr>
          <w:color w:val="000000"/>
        </w:rPr>
        <w:t> functions, for example, and the “setup” function would register them with GNU </w:t>
      </w:r>
      <w:r>
        <w:rPr>
          <w:rStyle w:val="HTMLCode"/>
          <w:color w:val="000000"/>
        </w:rPr>
        <w:t>make</w:t>
      </w:r>
      <w:r>
        <w:rPr>
          <w:color w:val="000000"/>
        </w:rPr>
        <w:t>’s function handling system.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76"/>
        <w:gridCol w:w="6302"/>
      </w:tblGrid>
      <w:tr w:rsidR="00627904" w14:paraId="1D7C2363" w14:textId="77777777" w:rsidTr="00627904">
        <w:trPr>
          <w:jc w:val="center"/>
        </w:trPr>
        <w:tc>
          <w:tcPr>
            <w:tcW w:w="0" w:type="auto"/>
            <w:tcMar>
              <w:top w:w="48" w:type="dxa"/>
              <w:left w:w="120" w:type="dxa"/>
              <w:bottom w:w="48" w:type="dxa"/>
              <w:right w:w="120" w:type="dxa"/>
            </w:tcMar>
            <w:hideMark/>
          </w:tcPr>
          <w:p w14:paraId="114D5B65" w14:textId="77777777" w:rsidR="00627904" w:rsidRDefault="00627904" w:rsidP="00542DF9">
            <w:pPr>
              <w:widowControl w:val="0"/>
              <w:jc w:val="both"/>
              <w:rPr>
                <w:color w:val="000000"/>
              </w:rPr>
            </w:pPr>
            <w:r>
              <w:rPr>
                <w:color w:val="000000"/>
              </w:rPr>
              <w:t>• </w:t>
            </w:r>
            <w:hyperlink r:id="rId1394" w:anchor="load-Directive" w:history="1">
              <w:r>
                <w:rPr>
                  <w:rStyle w:val="Hyperlink"/>
                  <w:color w:val="005090"/>
                </w:rPr>
                <w:t>load Directive</w:t>
              </w:r>
            </w:hyperlink>
          </w:p>
        </w:tc>
        <w:tc>
          <w:tcPr>
            <w:tcW w:w="0" w:type="auto"/>
            <w:tcMar>
              <w:top w:w="48" w:type="dxa"/>
              <w:left w:w="120" w:type="dxa"/>
              <w:bottom w:w="48" w:type="dxa"/>
              <w:right w:w="120" w:type="dxa"/>
            </w:tcMar>
            <w:hideMark/>
          </w:tcPr>
          <w:p w14:paraId="2BF97EA4" w14:textId="77777777" w:rsidR="00627904" w:rsidRDefault="00627904" w:rsidP="00542DF9">
            <w:pPr>
              <w:widowControl w:val="0"/>
              <w:jc w:val="both"/>
              <w:rPr>
                <w:color w:val="000000"/>
              </w:rPr>
            </w:pPr>
            <w:r>
              <w:rPr>
                <w:color w:val="000000"/>
              </w:rPr>
              <w:t>Loading dynamic objects as extensions.</w:t>
            </w:r>
          </w:p>
        </w:tc>
      </w:tr>
      <w:tr w:rsidR="00627904" w14:paraId="4BD64D3D" w14:textId="77777777" w:rsidTr="00627904">
        <w:trPr>
          <w:jc w:val="center"/>
        </w:trPr>
        <w:tc>
          <w:tcPr>
            <w:tcW w:w="0" w:type="auto"/>
            <w:tcMar>
              <w:top w:w="48" w:type="dxa"/>
              <w:left w:w="120" w:type="dxa"/>
              <w:bottom w:w="48" w:type="dxa"/>
              <w:right w:w="120" w:type="dxa"/>
            </w:tcMar>
            <w:hideMark/>
          </w:tcPr>
          <w:p w14:paraId="3E663D38" w14:textId="77777777" w:rsidR="00627904" w:rsidRDefault="00627904" w:rsidP="00542DF9">
            <w:pPr>
              <w:widowControl w:val="0"/>
              <w:jc w:val="both"/>
              <w:rPr>
                <w:color w:val="000000"/>
              </w:rPr>
            </w:pPr>
            <w:r>
              <w:rPr>
                <w:color w:val="000000"/>
              </w:rPr>
              <w:t>• </w:t>
            </w:r>
            <w:hyperlink r:id="rId1395" w:anchor="Remaking-Loaded-Objects" w:history="1">
              <w:r>
                <w:rPr>
                  <w:rStyle w:val="Hyperlink"/>
                  <w:color w:val="005090"/>
                </w:rPr>
                <w:t>Remaking Loaded Objects</w:t>
              </w:r>
            </w:hyperlink>
          </w:p>
        </w:tc>
        <w:tc>
          <w:tcPr>
            <w:tcW w:w="0" w:type="auto"/>
            <w:tcMar>
              <w:top w:w="48" w:type="dxa"/>
              <w:left w:w="120" w:type="dxa"/>
              <w:bottom w:w="48" w:type="dxa"/>
              <w:right w:w="120" w:type="dxa"/>
            </w:tcMar>
            <w:hideMark/>
          </w:tcPr>
          <w:p w14:paraId="152BC94D" w14:textId="77777777" w:rsidR="00627904" w:rsidRDefault="00627904" w:rsidP="00542DF9">
            <w:pPr>
              <w:widowControl w:val="0"/>
              <w:jc w:val="both"/>
              <w:rPr>
                <w:color w:val="000000"/>
              </w:rPr>
            </w:pPr>
            <w:r>
              <w:rPr>
                <w:color w:val="000000"/>
              </w:rPr>
              <w:t>How loaded objects get remade.</w:t>
            </w:r>
          </w:p>
        </w:tc>
      </w:tr>
      <w:tr w:rsidR="00627904" w14:paraId="4958D897" w14:textId="77777777" w:rsidTr="00627904">
        <w:trPr>
          <w:jc w:val="center"/>
        </w:trPr>
        <w:tc>
          <w:tcPr>
            <w:tcW w:w="0" w:type="auto"/>
            <w:tcMar>
              <w:top w:w="48" w:type="dxa"/>
              <w:left w:w="120" w:type="dxa"/>
              <w:bottom w:w="48" w:type="dxa"/>
              <w:right w:w="120" w:type="dxa"/>
            </w:tcMar>
            <w:hideMark/>
          </w:tcPr>
          <w:p w14:paraId="775DF4D3" w14:textId="77777777" w:rsidR="00627904" w:rsidRDefault="00627904" w:rsidP="00542DF9">
            <w:pPr>
              <w:widowControl w:val="0"/>
              <w:jc w:val="both"/>
              <w:rPr>
                <w:color w:val="000000"/>
              </w:rPr>
            </w:pPr>
            <w:r>
              <w:rPr>
                <w:color w:val="000000"/>
              </w:rPr>
              <w:t>• </w:t>
            </w:r>
            <w:hyperlink r:id="rId1396" w:anchor="Loaded-Object-API" w:history="1">
              <w:r>
                <w:rPr>
                  <w:rStyle w:val="Hyperlink"/>
                  <w:color w:val="005090"/>
                </w:rPr>
                <w:t>Loaded Object API</w:t>
              </w:r>
            </w:hyperlink>
          </w:p>
        </w:tc>
        <w:tc>
          <w:tcPr>
            <w:tcW w:w="0" w:type="auto"/>
            <w:tcMar>
              <w:top w:w="48" w:type="dxa"/>
              <w:left w:w="120" w:type="dxa"/>
              <w:bottom w:w="48" w:type="dxa"/>
              <w:right w:w="120" w:type="dxa"/>
            </w:tcMar>
            <w:hideMark/>
          </w:tcPr>
          <w:p w14:paraId="38FC7D1F" w14:textId="77777777" w:rsidR="00627904" w:rsidRDefault="00627904" w:rsidP="00542DF9">
            <w:pPr>
              <w:widowControl w:val="0"/>
              <w:jc w:val="both"/>
              <w:rPr>
                <w:color w:val="000000"/>
              </w:rPr>
            </w:pPr>
            <w:r>
              <w:rPr>
                <w:color w:val="000000"/>
              </w:rPr>
              <w:t>Programmatic interface for loaded objects.</w:t>
            </w:r>
          </w:p>
        </w:tc>
      </w:tr>
      <w:tr w:rsidR="00627904" w14:paraId="6B83DC48" w14:textId="77777777" w:rsidTr="00627904">
        <w:trPr>
          <w:jc w:val="center"/>
        </w:trPr>
        <w:tc>
          <w:tcPr>
            <w:tcW w:w="0" w:type="auto"/>
            <w:tcMar>
              <w:top w:w="48" w:type="dxa"/>
              <w:left w:w="120" w:type="dxa"/>
              <w:bottom w:w="48" w:type="dxa"/>
              <w:right w:w="120" w:type="dxa"/>
            </w:tcMar>
            <w:hideMark/>
          </w:tcPr>
          <w:p w14:paraId="7079F9E3" w14:textId="77777777" w:rsidR="00627904" w:rsidRDefault="00627904" w:rsidP="00542DF9">
            <w:pPr>
              <w:widowControl w:val="0"/>
              <w:jc w:val="both"/>
              <w:rPr>
                <w:color w:val="000000"/>
              </w:rPr>
            </w:pPr>
            <w:r>
              <w:rPr>
                <w:color w:val="000000"/>
              </w:rPr>
              <w:t>• </w:t>
            </w:r>
            <w:hyperlink r:id="rId1397" w:anchor="Loaded-Object-Example" w:history="1">
              <w:r>
                <w:rPr>
                  <w:rStyle w:val="Hyperlink"/>
                  <w:color w:val="005090"/>
                </w:rPr>
                <w:t>Loaded Object Example</w:t>
              </w:r>
            </w:hyperlink>
          </w:p>
        </w:tc>
        <w:tc>
          <w:tcPr>
            <w:tcW w:w="0" w:type="auto"/>
            <w:tcMar>
              <w:top w:w="48" w:type="dxa"/>
              <w:left w:w="120" w:type="dxa"/>
              <w:bottom w:w="48" w:type="dxa"/>
              <w:right w:w="120" w:type="dxa"/>
            </w:tcMar>
            <w:hideMark/>
          </w:tcPr>
          <w:p w14:paraId="14F73A4A" w14:textId="77777777" w:rsidR="00627904" w:rsidRDefault="00627904" w:rsidP="00542DF9">
            <w:pPr>
              <w:widowControl w:val="0"/>
              <w:jc w:val="both"/>
              <w:rPr>
                <w:color w:val="000000"/>
              </w:rPr>
            </w:pPr>
            <w:r>
              <w:rPr>
                <w:color w:val="000000"/>
              </w:rPr>
              <w:t>Example of a loaded object</w:t>
            </w:r>
          </w:p>
        </w:tc>
      </w:tr>
    </w:tbl>
    <w:p w14:paraId="3CA6A739" w14:textId="77777777" w:rsidR="0080321A" w:rsidRDefault="00000000" w:rsidP="00542DF9">
      <w:pPr>
        <w:widowControl w:val="0"/>
        <w:spacing w:before="240" w:after="240"/>
        <w:jc w:val="both"/>
      </w:pPr>
      <w:r>
        <w:pict w14:anchorId="3411EF34">
          <v:rect id="_x0000_i1172" style="width:0;height:1.5pt" o:hrstd="t" o:hrnoshade="t" o:hr="t" fillcolor="black" stroked="f"/>
        </w:pict>
      </w:r>
    </w:p>
    <w:p w14:paraId="606A134A"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Next: </w:t>
      </w:r>
      <w:hyperlink r:id="rId1398" w:anchor="Remaking-Loaded-Objects" w:history="1">
        <w:r>
          <w:rPr>
            <w:rStyle w:val="Hyperlink"/>
            <w:rFonts w:eastAsiaTheme="majorEastAsia"/>
            <w:color w:val="005090"/>
            <w:sz w:val="21"/>
            <w:szCs w:val="21"/>
          </w:rPr>
          <w:t>Remaking Loaded Objects</w:t>
        </w:r>
      </w:hyperlink>
      <w:r>
        <w:rPr>
          <w:color w:val="443333"/>
          <w:sz w:val="21"/>
          <w:szCs w:val="21"/>
        </w:rPr>
        <w:t>, Previous: </w:t>
      </w:r>
      <w:hyperlink r:id="rId1399" w:anchor="Loading-Objects" w:history="1">
        <w:r>
          <w:rPr>
            <w:rStyle w:val="Hyperlink"/>
            <w:rFonts w:eastAsiaTheme="majorEastAsia"/>
            <w:color w:val="005090"/>
            <w:sz w:val="21"/>
            <w:szCs w:val="21"/>
          </w:rPr>
          <w:t>Loading Objects</w:t>
        </w:r>
      </w:hyperlink>
      <w:r>
        <w:rPr>
          <w:color w:val="443333"/>
          <w:sz w:val="21"/>
          <w:szCs w:val="21"/>
        </w:rPr>
        <w:t>, Up: </w:t>
      </w:r>
      <w:hyperlink r:id="rId1400" w:anchor="Loading-Objects" w:history="1">
        <w:r>
          <w:rPr>
            <w:rStyle w:val="Hyperlink"/>
            <w:rFonts w:eastAsiaTheme="majorEastAsia"/>
            <w:color w:val="005090"/>
            <w:sz w:val="21"/>
            <w:szCs w:val="21"/>
          </w:rPr>
          <w:t>Loading Objects</w:t>
        </w:r>
      </w:hyperlink>
      <w:r>
        <w:rPr>
          <w:color w:val="443333"/>
          <w:sz w:val="21"/>
          <w:szCs w:val="21"/>
        </w:rPr>
        <w:t>   [</w:t>
      </w:r>
      <w:hyperlink r:id="rId1401" w:anchor="SEC_Contents" w:tooltip="Table of contents" w:history="1">
        <w:r>
          <w:rPr>
            <w:rStyle w:val="Hyperlink"/>
            <w:rFonts w:eastAsiaTheme="majorEastAsia"/>
            <w:color w:val="005090"/>
            <w:sz w:val="21"/>
            <w:szCs w:val="21"/>
          </w:rPr>
          <w:t>Contents</w:t>
        </w:r>
      </w:hyperlink>
      <w:r>
        <w:rPr>
          <w:color w:val="443333"/>
          <w:sz w:val="21"/>
          <w:szCs w:val="21"/>
        </w:rPr>
        <w:t>][</w:t>
      </w:r>
      <w:hyperlink r:id="rId1402" w:anchor="Concept-Index" w:tooltip="Index" w:history="1">
        <w:r>
          <w:rPr>
            <w:rStyle w:val="Hyperlink"/>
            <w:rFonts w:eastAsiaTheme="majorEastAsia"/>
            <w:color w:val="005090"/>
            <w:sz w:val="21"/>
            <w:szCs w:val="21"/>
          </w:rPr>
          <w:t>Index</w:t>
        </w:r>
      </w:hyperlink>
      <w:r>
        <w:rPr>
          <w:color w:val="443333"/>
          <w:sz w:val="21"/>
          <w:szCs w:val="21"/>
        </w:rPr>
        <w:t>]</w:t>
      </w:r>
    </w:p>
    <w:p w14:paraId="6072F910" w14:textId="7AC634FC" w:rsidR="0080321A" w:rsidRPr="004146A3" w:rsidRDefault="0080321A" w:rsidP="00542DF9">
      <w:pPr>
        <w:pStyle w:val="Heading5"/>
        <w:widowControl w:val="0"/>
      </w:pPr>
      <w:r w:rsidRPr="004146A3">
        <w:t>The </w:t>
      </w:r>
      <w:r w:rsidRPr="004146A3">
        <w:rPr>
          <w:rStyle w:val="HTMLCode"/>
          <w:rFonts w:ascii="inherit" w:eastAsiaTheme="majorEastAsia" w:hAnsi="inherit" w:cstheme="majorBidi"/>
          <w:sz w:val="24"/>
          <w:szCs w:val="24"/>
        </w:rPr>
        <w:t>load</w:t>
      </w:r>
      <w:r w:rsidRPr="004146A3">
        <w:t> Directive</w:t>
      </w:r>
    </w:p>
    <w:p w14:paraId="69A17CF7"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Objects are loaded into GNU </w:t>
      </w:r>
      <w:r>
        <w:rPr>
          <w:rStyle w:val="HTMLCode"/>
          <w:color w:val="000000"/>
        </w:rPr>
        <w:t>make</w:t>
      </w:r>
      <w:r>
        <w:rPr>
          <w:color w:val="000000"/>
        </w:rPr>
        <w:t> by placing the </w:t>
      </w:r>
      <w:r>
        <w:rPr>
          <w:rStyle w:val="HTMLCode"/>
          <w:color w:val="000000"/>
        </w:rPr>
        <w:t>load</w:t>
      </w:r>
      <w:r>
        <w:rPr>
          <w:color w:val="000000"/>
        </w:rPr>
        <w:t> directive into your makefile. The syntax of the </w:t>
      </w:r>
      <w:r>
        <w:rPr>
          <w:rStyle w:val="HTMLCode"/>
          <w:color w:val="000000"/>
        </w:rPr>
        <w:t>load</w:t>
      </w:r>
      <w:r>
        <w:rPr>
          <w:color w:val="000000"/>
        </w:rPr>
        <w:t> directive is as follows:</w:t>
      </w:r>
    </w:p>
    <w:tbl>
      <w:tblPr>
        <w:tblStyle w:val="TableGrid"/>
        <w:tblW w:w="5000" w:type="pct"/>
        <w:jc w:val="center"/>
        <w:tblLook w:val="04A0" w:firstRow="1" w:lastRow="0" w:firstColumn="1" w:lastColumn="0" w:noHBand="0" w:noVBand="1"/>
      </w:tblPr>
      <w:tblGrid>
        <w:gridCol w:w="10478"/>
      </w:tblGrid>
      <w:tr w:rsidR="00116491" w14:paraId="115E40F4"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343F6C1" w14:textId="109C526C" w:rsidR="00116491" w:rsidRPr="00F27FEB" w:rsidRDefault="00F27FEB" w:rsidP="00542DF9">
            <w:pPr>
              <w:pStyle w:val="HTMLPreformatted"/>
              <w:widowControl w:val="0"/>
              <w:shd w:val="clear" w:color="auto" w:fill="F2EFE4"/>
              <w:spacing w:line="360" w:lineRule="auto"/>
              <w:jc w:val="both"/>
              <w:rPr>
                <w:color w:val="000000"/>
              </w:rPr>
            </w:pPr>
            <w:r>
              <w:rPr>
                <w:color w:val="000000"/>
              </w:rPr>
              <w:t xml:space="preserve">load </w:t>
            </w:r>
            <w:r>
              <w:rPr>
                <w:rStyle w:val="HTMLVariable"/>
                <w:color w:val="000000"/>
              </w:rPr>
              <w:t>object-file</w:t>
            </w:r>
            <w:r>
              <w:rPr>
                <w:color w:val="000000"/>
              </w:rPr>
              <w:t xml:space="preserve"> …</w:t>
            </w:r>
          </w:p>
        </w:tc>
      </w:tr>
    </w:tbl>
    <w:p w14:paraId="7D94ECE9"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or:</w:t>
      </w:r>
    </w:p>
    <w:tbl>
      <w:tblPr>
        <w:tblStyle w:val="TableGrid"/>
        <w:tblW w:w="5000" w:type="pct"/>
        <w:jc w:val="center"/>
        <w:tblLook w:val="04A0" w:firstRow="1" w:lastRow="0" w:firstColumn="1" w:lastColumn="0" w:noHBand="0" w:noVBand="1"/>
      </w:tblPr>
      <w:tblGrid>
        <w:gridCol w:w="10478"/>
      </w:tblGrid>
      <w:tr w:rsidR="00116491" w14:paraId="368C3AD3"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55199F5" w14:textId="24F39421" w:rsidR="00116491" w:rsidRPr="00297EB1" w:rsidRDefault="00297EB1" w:rsidP="00542DF9">
            <w:pPr>
              <w:pStyle w:val="HTMLPreformatted"/>
              <w:widowControl w:val="0"/>
              <w:shd w:val="clear" w:color="auto" w:fill="F2EFE4"/>
              <w:spacing w:line="360" w:lineRule="auto"/>
              <w:jc w:val="both"/>
              <w:rPr>
                <w:color w:val="000000"/>
              </w:rPr>
            </w:pPr>
            <w:r>
              <w:rPr>
                <w:color w:val="000000"/>
              </w:rPr>
              <w:t xml:space="preserve">load </w:t>
            </w:r>
            <w:r>
              <w:rPr>
                <w:rStyle w:val="HTMLVariable"/>
                <w:color w:val="000000"/>
              </w:rPr>
              <w:t>object-file</w:t>
            </w:r>
            <w:r>
              <w:rPr>
                <w:color w:val="000000"/>
              </w:rPr>
              <w:t>(</w:t>
            </w:r>
            <w:r>
              <w:rPr>
                <w:rStyle w:val="HTMLVariable"/>
                <w:color w:val="000000"/>
              </w:rPr>
              <w:t>symbol-name</w:t>
            </w:r>
            <w:r>
              <w:rPr>
                <w:color w:val="000000"/>
              </w:rPr>
              <w:t>) …</w:t>
            </w:r>
          </w:p>
        </w:tc>
      </w:tr>
    </w:tbl>
    <w:p w14:paraId="34237754" w14:textId="77777777" w:rsidR="00297EB1" w:rsidRDefault="00297EB1" w:rsidP="00542DF9">
      <w:pPr>
        <w:pStyle w:val="NormalWeb"/>
        <w:widowControl w:val="0"/>
        <w:spacing w:before="0" w:beforeAutospacing="0" w:after="0" w:afterAutospacing="0" w:line="360" w:lineRule="auto"/>
        <w:jc w:val="both"/>
        <w:rPr>
          <w:color w:val="000000"/>
        </w:rPr>
      </w:pPr>
    </w:p>
    <w:p w14:paraId="7099D4A3" w14:textId="0CFF2B0E" w:rsidR="0080321A" w:rsidRDefault="0080321A" w:rsidP="00542DF9">
      <w:pPr>
        <w:pStyle w:val="NormalWeb"/>
        <w:widowControl w:val="0"/>
        <w:spacing w:before="0" w:beforeAutospacing="0" w:after="0" w:afterAutospacing="0" w:line="360" w:lineRule="auto"/>
        <w:jc w:val="both"/>
        <w:rPr>
          <w:color w:val="000000"/>
        </w:rPr>
      </w:pPr>
      <w:r>
        <w:rPr>
          <w:color w:val="000000"/>
        </w:rPr>
        <w:t>The file </w:t>
      </w:r>
      <w:r>
        <w:rPr>
          <w:rStyle w:val="HTMLVariable"/>
          <w:color w:val="000000"/>
        </w:rPr>
        <w:t>object-file</w:t>
      </w:r>
      <w:r>
        <w:rPr>
          <w:color w:val="000000"/>
        </w:rPr>
        <w:t> is dynamically loaded by GNU </w:t>
      </w:r>
      <w:r>
        <w:rPr>
          <w:rStyle w:val="HTMLCode"/>
          <w:color w:val="000000"/>
        </w:rPr>
        <w:t>make</w:t>
      </w:r>
      <w:r>
        <w:rPr>
          <w:color w:val="000000"/>
        </w:rPr>
        <w:t>. If </w:t>
      </w:r>
      <w:r>
        <w:rPr>
          <w:rStyle w:val="HTMLVariable"/>
          <w:color w:val="000000"/>
        </w:rPr>
        <w:t>object-file</w:t>
      </w:r>
      <w:r>
        <w:rPr>
          <w:color w:val="000000"/>
        </w:rPr>
        <w:t> does not include a directory path then it is first looked for in the current directory. If it is not found there, or a directory path is included, then system-specific paths will be searched. If the load fails for any reason, </w:t>
      </w:r>
      <w:r>
        <w:rPr>
          <w:rStyle w:val="HTMLCode"/>
          <w:color w:val="000000"/>
        </w:rPr>
        <w:t>make</w:t>
      </w:r>
      <w:r>
        <w:rPr>
          <w:color w:val="000000"/>
        </w:rPr>
        <w:t> will print a message and exit.</w:t>
      </w:r>
    </w:p>
    <w:p w14:paraId="587F6E0B"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If the load succeeds </w:t>
      </w:r>
      <w:r>
        <w:rPr>
          <w:rStyle w:val="HTMLCode"/>
          <w:color w:val="000000"/>
        </w:rPr>
        <w:t>make</w:t>
      </w:r>
      <w:r>
        <w:rPr>
          <w:color w:val="000000"/>
        </w:rPr>
        <w:t> will invoke an initializing function.</w:t>
      </w:r>
    </w:p>
    <w:p w14:paraId="2BAD8D84"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If </w:t>
      </w:r>
      <w:r>
        <w:rPr>
          <w:rStyle w:val="HTMLVariable"/>
          <w:color w:val="000000"/>
        </w:rPr>
        <w:t>symbol-name</w:t>
      </w:r>
      <w:r>
        <w:rPr>
          <w:color w:val="000000"/>
        </w:rPr>
        <w:t> is provided, it will be used as the name of the initializing function.</w:t>
      </w:r>
    </w:p>
    <w:p w14:paraId="3C1ABB8C"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If no </w:t>
      </w:r>
      <w:r>
        <w:rPr>
          <w:rStyle w:val="HTMLVariable"/>
          <w:color w:val="000000"/>
        </w:rPr>
        <w:t>symbol-name</w:t>
      </w:r>
      <w:r>
        <w:rPr>
          <w:color w:val="000000"/>
        </w:rPr>
        <w:t> is provided, the initializing function name is created by taking the base file name of </w:t>
      </w:r>
      <w:r>
        <w:rPr>
          <w:rStyle w:val="HTMLVariable"/>
          <w:color w:val="000000"/>
        </w:rPr>
        <w:t>object-file</w:t>
      </w:r>
      <w:r>
        <w:rPr>
          <w:color w:val="000000"/>
        </w:rPr>
        <w:t>, up to the first character which is not a valid symbol name character (alphanumerics and underscores are valid symbol name characters). To this prefix will be appended the suffix </w:t>
      </w:r>
      <w:r>
        <w:rPr>
          <w:rStyle w:val="HTMLCode"/>
          <w:color w:val="000000"/>
        </w:rPr>
        <w:t>_gmk_setup</w:t>
      </w:r>
      <w:r>
        <w:rPr>
          <w:color w:val="000000"/>
        </w:rPr>
        <w:t>.</w:t>
      </w:r>
    </w:p>
    <w:p w14:paraId="6899C558"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More than one object file may be loaded with a single </w:t>
      </w:r>
      <w:r>
        <w:rPr>
          <w:rStyle w:val="HTMLCode"/>
          <w:color w:val="000000"/>
        </w:rPr>
        <w:t>load</w:t>
      </w:r>
      <w:r>
        <w:rPr>
          <w:color w:val="000000"/>
        </w:rPr>
        <w:t> directive, and both forms of </w:t>
      </w:r>
      <w:r>
        <w:rPr>
          <w:rStyle w:val="HTMLCode"/>
          <w:color w:val="000000"/>
        </w:rPr>
        <w:t>load</w:t>
      </w:r>
      <w:r>
        <w:rPr>
          <w:color w:val="000000"/>
        </w:rPr>
        <w:t xml:space="preserve"> arguments may </w:t>
      </w:r>
      <w:r>
        <w:rPr>
          <w:color w:val="000000"/>
        </w:rPr>
        <w:lastRenderedPageBreak/>
        <w:t>be used in the same directive.</w:t>
      </w:r>
    </w:p>
    <w:p w14:paraId="6E34B8DA"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The initializing function will be provided the file name and line number of the invocation of the </w:t>
      </w:r>
      <w:r>
        <w:rPr>
          <w:rStyle w:val="HTMLCode"/>
          <w:color w:val="000000"/>
        </w:rPr>
        <w:t>load</w:t>
      </w:r>
      <w:r>
        <w:rPr>
          <w:color w:val="000000"/>
        </w:rPr>
        <w:t> operation. It should return a value of type </w:t>
      </w:r>
      <w:r>
        <w:rPr>
          <w:rStyle w:val="HTMLCode"/>
          <w:color w:val="000000"/>
        </w:rPr>
        <w:t>int</w:t>
      </w:r>
      <w:r>
        <w:rPr>
          <w:color w:val="000000"/>
        </w:rPr>
        <w:t>, which must be </w:t>
      </w:r>
      <w:r>
        <w:rPr>
          <w:rStyle w:val="HTMLCode"/>
          <w:color w:val="000000"/>
        </w:rPr>
        <w:t>0</w:t>
      </w:r>
      <w:r>
        <w:rPr>
          <w:color w:val="000000"/>
        </w:rPr>
        <w:t> on failure and non-</w:t>
      </w:r>
      <w:r>
        <w:rPr>
          <w:rStyle w:val="HTMLCode"/>
          <w:color w:val="000000"/>
        </w:rPr>
        <w:t>0</w:t>
      </w:r>
      <w:r>
        <w:rPr>
          <w:color w:val="000000"/>
        </w:rPr>
        <w:t> on success. If the return value is </w:t>
      </w:r>
      <w:r>
        <w:rPr>
          <w:rStyle w:val="HTMLCode"/>
          <w:color w:val="000000"/>
        </w:rPr>
        <w:t>-1</w:t>
      </w:r>
      <w:r>
        <w:rPr>
          <w:color w:val="000000"/>
        </w:rPr>
        <w:t>, then GNU make will </w:t>
      </w:r>
      <w:r>
        <w:rPr>
          <w:rStyle w:val="Emphasis"/>
          <w:color w:val="000000"/>
        </w:rPr>
        <w:t>not</w:t>
      </w:r>
      <w:r>
        <w:rPr>
          <w:color w:val="000000"/>
        </w:rPr>
        <w:t> attempt to rebuild the object file (see </w:t>
      </w:r>
      <w:hyperlink r:id="rId1403" w:anchor="Remaking-Loaded-Objects" w:history="1">
        <w:r>
          <w:rPr>
            <w:rStyle w:val="Hyperlink"/>
            <w:rFonts w:eastAsiaTheme="majorEastAsia"/>
            <w:color w:val="005090"/>
          </w:rPr>
          <w:t>How Loaded Objects Are Remade</w:t>
        </w:r>
      </w:hyperlink>
      <w:r>
        <w:rPr>
          <w:color w:val="000000"/>
        </w:rPr>
        <w:t>).</w:t>
      </w:r>
    </w:p>
    <w:p w14:paraId="746A1CA0"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For example:</w:t>
      </w:r>
    </w:p>
    <w:tbl>
      <w:tblPr>
        <w:tblStyle w:val="TableGrid"/>
        <w:tblW w:w="5000" w:type="pct"/>
        <w:jc w:val="center"/>
        <w:tblLook w:val="04A0" w:firstRow="1" w:lastRow="0" w:firstColumn="1" w:lastColumn="0" w:noHBand="0" w:noVBand="1"/>
      </w:tblPr>
      <w:tblGrid>
        <w:gridCol w:w="10478"/>
      </w:tblGrid>
      <w:tr w:rsidR="00116491" w14:paraId="1732CFBF"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5D92A27" w14:textId="7546F43B" w:rsidR="00116491" w:rsidRPr="00297EB1" w:rsidRDefault="00297EB1" w:rsidP="00542DF9">
            <w:pPr>
              <w:pStyle w:val="HTMLPreformatted"/>
              <w:widowControl w:val="0"/>
              <w:shd w:val="clear" w:color="auto" w:fill="F2EFE4"/>
              <w:spacing w:line="360" w:lineRule="auto"/>
              <w:jc w:val="both"/>
              <w:rPr>
                <w:color w:val="000000"/>
              </w:rPr>
            </w:pPr>
            <w:r>
              <w:rPr>
                <w:color w:val="000000"/>
              </w:rPr>
              <w:t>load ../mk_funcs.so</w:t>
            </w:r>
          </w:p>
        </w:tc>
      </w:tr>
    </w:tbl>
    <w:p w14:paraId="6467A4C5" w14:textId="77777777" w:rsidR="00297EB1" w:rsidRDefault="00297EB1" w:rsidP="00542DF9">
      <w:pPr>
        <w:pStyle w:val="NormalWeb"/>
        <w:widowControl w:val="0"/>
        <w:spacing w:before="0" w:beforeAutospacing="0" w:after="0" w:afterAutospacing="0" w:line="360" w:lineRule="auto"/>
        <w:jc w:val="both"/>
        <w:rPr>
          <w:color w:val="000000"/>
        </w:rPr>
      </w:pPr>
    </w:p>
    <w:p w14:paraId="0D4F7AE7" w14:textId="65CEF723" w:rsidR="0080321A" w:rsidRDefault="0080321A" w:rsidP="00542DF9">
      <w:pPr>
        <w:pStyle w:val="NormalWeb"/>
        <w:widowControl w:val="0"/>
        <w:spacing w:before="0" w:beforeAutospacing="0" w:after="0" w:afterAutospacing="0" w:line="360" w:lineRule="auto"/>
        <w:jc w:val="both"/>
        <w:rPr>
          <w:color w:val="000000"/>
        </w:rPr>
      </w:pPr>
      <w:r>
        <w:rPr>
          <w:color w:val="000000"/>
        </w:rPr>
        <w:t>will load the dynamic object </w:t>
      </w:r>
      <w:r>
        <w:rPr>
          <w:rStyle w:val="HTMLSample"/>
          <w:rFonts w:eastAsiaTheme="majorEastAsia"/>
          <w:color w:val="000000"/>
        </w:rPr>
        <w:t>../mk_funcs.so</w:t>
      </w:r>
      <w:r>
        <w:rPr>
          <w:color w:val="000000"/>
        </w:rPr>
        <w:t>. After the object is loaded, </w:t>
      </w:r>
      <w:r>
        <w:rPr>
          <w:rStyle w:val="HTMLCode"/>
          <w:color w:val="000000"/>
        </w:rPr>
        <w:t>make</w:t>
      </w:r>
      <w:r>
        <w:rPr>
          <w:color w:val="000000"/>
        </w:rPr>
        <w:t> will invoke the function (assumed to be defined by the shared object) </w:t>
      </w:r>
      <w:r>
        <w:rPr>
          <w:rStyle w:val="HTMLCode"/>
          <w:color w:val="000000"/>
        </w:rPr>
        <w:t>mk_funcs_gmk_setup</w:t>
      </w:r>
      <w:r>
        <w:rPr>
          <w:color w:val="000000"/>
        </w:rPr>
        <w:t>.</w:t>
      </w:r>
    </w:p>
    <w:p w14:paraId="730F06C6"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On the other hand:</w:t>
      </w:r>
    </w:p>
    <w:tbl>
      <w:tblPr>
        <w:tblStyle w:val="TableGrid"/>
        <w:tblW w:w="5000" w:type="pct"/>
        <w:jc w:val="center"/>
        <w:tblLook w:val="04A0" w:firstRow="1" w:lastRow="0" w:firstColumn="1" w:lastColumn="0" w:noHBand="0" w:noVBand="1"/>
      </w:tblPr>
      <w:tblGrid>
        <w:gridCol w:w="10478"/>
      </w:tblGrid>
      <w:tr w:rsidR="00116491" w14:paraId="3773BAC0"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283DAF5" w14:textId="614DE76A" w:rsidR="00116491" w:rsidRPr="00297EB1" w:rsidRDefault="00297EB1" w:rsidP="00542DF9">
            <w:pPr>
              <w:pStyle w:val="HTMLPreformatted"/>
              <w:widowControl w:val="0"/>
              <w:shd w:val="clear" w:color="auto" w:fill="F2EFE4"/>
              <w:spacing w:line="360" w:lineRule="auto"/>
              <w:jc w:val="both"/>
              <w:rPr>
                <w:color w:val="000000"/>
              </w:rPr>
            </w:pPr>
            <w:r>
              <w:rPr>
                <w:color w:val="000000"/>
              </w:rPr>
              <w:t>load ../mk_funcs.so(init_mk_func)</w:t>
            </w:r>
          </w:p>
        </w:tc>
      </w:tr>
    </w:tbl>
    <w:p w14:paraId="51FDE5DC"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will load the dynamic object </w:t>
      </w:r>
      <w:r>
        <w:rPr>
          <w:rStyle w:val="HTMLSample"/>
          <w:rFonts w:eastAsiaTheme="majorEastAsia"/>
          <w:color w:val="000000"/>
        </w:rPr>
        <w:t>../mk_funcs.so</w:t>
      </w:r>
      <w:r>
        <w:rPr>
          <w:color w:val="000000"/>
        </w:rPr>
        <w:t>. After the object is loaded, </w:t>
      </w:r>
      <w:r>
        <w:rPr>
          <w:rStyle w:val="HTMLCode"/>
          <w:color w:val="000000"/>
        </w:rPr>
        <w:t>make</w:t>
      </w:r>
      <w:r>
        <w:rPr>
          <w:color w:val="000000"/>
        </w:rPr>
        <w:t> will invoke the function </w:t>
      </w:r>
      <w:r>
        <w:rPr>
          <w:rStyle w:val="HTMLCode"/>
          <w:color w:val="000000"/>
        </w:rPr>
        <w:t>init_mk_func</w:t>
      </w:r>
      <w:r>
        <w:rPr>
          <w:color w:val="000000"/>
        </w:rPr>
        <w:t>.</w:t>
      </w:r>
    </w:p>
    <w:p w14:paraId="14680A08"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Regardless of how many times an object file appears in a </w:t>
      </w:r>
      <w:r>
        <w:rPr>
          <w:rStyle w:val="HTMLCode"/>
          <w:color w:val="000000"/>
        </w:rPr>
        <w:t>load</w:t>
      </w:r>
      <w:r>
        <w:rPr>
          <w:color w:val="000000"/>
        </w:rPr>
        <w:t> directive, it will only be loaded (and its setup function will only be invoked) once.</w:t>
      </w:r>
    </w:p>
    <w:p w14:paraId="765597F7"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After an object has been successfully loaded, its file name is appended to the </w:t>
      </w:r>
      <w:r>
        <w:rPr>
          <w:rStyle w:val="HTMLCode"/>
          <w:color w:val="000000"/>
        </w:rPr>
        <w:t>.LOADED</w:t>
      </w:r>
      <w:r>
        <w:rPr>
          <w:color w:val="000000"/>
        </w:rPr>
        <w:t> variable.</w:t>
      </w:r>
    </w:p>
    <w:p w14:paraId="4CB3CE60"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If you would prefer that failure to load a dynamic object not be reported as an error, you can use the </w:t>
      </w:r>
      <w:r>
        <w:rPr>
          <w:rStyle w:val="HTMLCode"/>
          <w:color w:val="000000"/>
        </w:rPr>
        <w:t>-load</w:t>
      </w:r>
      <w:r>
        <w:rPr>
          <w:color w:val="000000"/>
        </w:rPr>
        <w:t> directive instead of </w:t>
      </w:r>
      <w:r>
        <w:rPr>
          <w:rStyle w:val="HTMLCode"/>
          <w:color w:val="000000"/>
        </w:rPr>
        <w:t>load</w:t>
      </w:r>
      <w:r>
        <w:rPr>
          <w:color w:val="000000"/>
        </w:rPr>
        <w:t>. GNU </w:t>
      </w:r>
      <w:r>
        <w:rPr>
          <w:rStyle w:val="HTMLCode"/>
          <w:color w:val="000000"/>
        </w:rPr>
        <w:t>make</w:t>
      </w:r>
      <w:r>
        <w:rPr>
          <w:color w:val="000000"/>
        </w:rPr>
        <w:t> will not fail and no message will be generated if an object fails to load. The failed object is not added to the </w:t>
      </w:r>
      <w:r>
        <w:rPr>
          <w:rStyle w:val="HTMLCode"/>
          <w:color w:val="000000"/>
        </w:rPr>
        <w:t>.LOADED</w:t>
      </w:r>
      <w:r>
        <w:rPr>
          <w:color w:val="000000"/>
        </w:rPr>
        <w:t> variable, which can then be consulted to determine if the load was successful.</w:t>
      </w:r>
    </w:p>
    <w:p w14:paraId="2901053B" w14:textId="77777777" w:rsidR="0080321A" w:rsidRDefault="00000000" w:rsidP="00542DF9">
      <w:pPr>
        <w:widowControl w:val="0"/>
        <w:spacing w:before="240" w:after="240"/>
        <w:jc w:val="both"/>
      </w:pPr>
      <w:r>
        <w:pict w14:anchorId="2F1269A5">
          <v:rect id="_x0000_i1173" style="width:0;height:1.5pt" o:hrstd="t" o:hrnoshade="t" o:hr="t" fillcolor="black" stroked="f"/>
        </w:pict>
      </w:r>
    </w:p>
    <w:p w14:paraId="27325F6F"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Next: </w:t>
      </w:r>
      <w:hyperlink r:id="rId1404" w:anchor="Loaded-Object-API" w:history="1">
        <w:r>
          <w:rPr>
            <w:rStyle w:val="Hyperlink"/>
            <w:rFonts w:eastAsiaTheme="majorEastAsia"/>
            <w:color w:val="005090"/>
            <w:sz w:val="21"/>
            <w:szCs w:val="21"/>
          </w:rPr>
          <w:t>Loaded Object API</w:t>
        </w:r>
      </w:hyperlink>
      <w:r>
        <w:rPr>
          <w:color w:val="443333"/>
          <w:sz w:val="21"/>
          <w:szCs w:val="21"/>
        </w:rPr>
        <w:t>, Previous: </w:t>
      </w:r>
      <w:hyperlink r:id="rId1405" w:anchor="load-Directive" w:history="1">
        <w:r>
          <w:rPr>
            <w:rStyle w:val="Hyperlink"/>
            <w:rFonts w:eastAsiaTheme="majorEastAsia"/>
            <w:color w:val="005090"/>
            <w:sz w:val="21"/>
            <w:szCs w:val="21"/>
          </w:rPr>
          <w:t>load Directive</w:t>
        </w:r>
      </w:hyperlink>
      <w:r>
        <w:rPr>
          <w:color w:val="443333"/>
          <w:sz w:val="21"/>
          <w:szCs w:val="21"/>
        </w:rPr>
        <w:t>, Up: </w:t>
      </w:r>
      <w:hyperlink r:id="rId1406" w:anchor="Loading-Objects" w:history="1">
        <w:r>
          <w:rPr>
            <w:rStyle w:val="Hyperlink"/>
            <w:rFonts w:eastAsiaTheme="majorEastAsia"/>
            <w:color w:val="005090"/>
            <w:sz w:val="21"/>
            <w:szCs w:val="21"/>
          </w:rPr>
          <w:t>Loading Objects</w:t>
        </w:r>
      </w:hyperlink>
      <w:r>
        <w:rPr>
          <w:color w:val="443333"/>
          <w:sz w:val="21"/>
          <w:szCs w:val="21"/>
        </w:rPr>
        <w:t>   [</w:t>
      </w:r>
      <w:hyperlink r:id="rId1407" w:anchor="SEC_Contents" w:tooltip="Table of contents" w:history="1">
        <w:r>
          <w:rPr>
            <w:rStyle w:val="Hyperlink"/>
            <w:rFonts w:eastAsiaTheme="majorEastAsia"/>
            <w:color w:val="005090"/>
            <w:sz w:val="21"/>
            <w:szCs w:val="21"/>
          </w:rPr>
          <w:t>Contents</w:t>
        </w:r>
      </w:hyperlink>
      <w:r>
        <w:rPr>
          <w:color w:val="443333"/>
          <w:sz w:val="21"/>
          <w:szCs w:val="21"/>
        </w:rPr>
        <w:t>][</w:t>
      </w:r>
      <w:hyperlink r:id="rId1408" w:anchor="Concept-Index" w:tooltip="Index" w:history="1">
        <w:r>
          <w:rPr>
            <w:rStyle w:val="Hyperlink"/>
            <w:rFonts w:eastAsiaTheme="majorEastAsia"/>
            <w:color w:val="005090"/>
            <w:sz w:val="21"/>
            <w:szCs w:val="21"/>
          </w:rPr>
          <w:t>Index</w:t>
        </w:r>
      </w:hyperlink>
      <w:r>
        <w:rPr>
          <w:color w:val="443333"/>
          <w:sz w:val="21"/>
          <w:szCs w:val="21"/>
        </w:rPr>
        <w:t>]</w:t>
      </w:r>
    </w:p>
    <w:p w14:paraId="5283E53D" w14:textId="103683F5" w:rsidR="0080321A" w:rsidRDefault="0080321A" w:rsidP="00542DF9">
      <w:pPr>
        <w:pStyle w:val="Heading5"/>
        <w:widowControl w:val="0"/>
      </w:pPr>
      <w:r>
        <w:t>How Loaded Objects Are Remade</w:t>
      </w:r>
    </w:p>
    <w:p w14:paraId="28FE2CAE"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Loaded objects undergo the same re-make procedure as makefiles (see </w:t>
      </w:r>
      <w:hyperlink r:id="rId1409" w:anchor="Remaking-Makefiles" w:history="1">
        <w:r>
          <w:rPr>
            <w:rStyle w:val="Hyperlink"/>
            <w:rFonts w:eastAsiaTheme="majorEastAsia"/>
            <w:color w:val="005090"/>
          </w:rPr>
          <w:t>How Makefiles Are Remade</w:t>
        </w:r>
      </w:hyperlink>
      <w:r>
        <w:rPr>
          <w:color w:val="000000"/>
        </w:rPr>
        <w:t>). If any loaded object is recreated, then </w:t>
      </w:r>
      <w:r>
        <w:rPr>
          <w:rStyle w:val="HTMLCode"/>
          <w:color w:val="000000"/>
        </w:rPr>
        <w:t>make</w:t>
      </w:r>
      <w:r>
        <w:rPr>
          <w:color w:val="000000"/>
        </w:rPr>
        <w:t> will start from scratch and re-read all the makefiles, and reload the object files again. It is not necessary for the loaded object to do anything special to support this.</w:t>
      </w:r>
    </w:p>
    <w:p w14:paraId="3A04C8AE"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It’s up to the makefile author to provide the rules needed for rebuilding the loaded object.</w:t>
      </w:r>
    </w:p>
    <w:p w14:paraId="6493A143" w14:textId="77777777" w:rsidR="0080321A" w:rsidRDefault="00000000" w:rsidP="00542DF9">
      <w:pPr>
        <w:widowControl w:val="0"/>
        <w:spacing w:before="240" w:after="240"/>
        <w:jc w:val="both"/>
      </w:pPr>
      <w:r>
        <w:pict w14:anchorId="706BAAEB">
          <v:rect id="_x0000_i1174" style="width:0;height:1.5pt" o:hrstd="t" o:hrnoshade="t" o:hr="t" fillcolor="black" stroked="f"/>
        </w:pict>
      </w:r>
    </w:p>
    <w:p w14:paraId="0E9E7051"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lastRenderedPageBreak/>
        <w:t>Next: </w:t>
      </w:r>
      <w:hyperlink r:id="rId1410" w:anchor="Loaded-Object-Example" w:history="1">
        <w:r>
          <w:rPr>
            <w:rStyle w:val="Hyperlink"/>
            <w:rFonts w:eastAsiaTheme="majorEastAsia"/>
            <w:color w:val="005090"/>
            <w:sz w:val="21"/>
            <w:szCs w:val="21"/>
          </w:rPr>
          <w:t>Loaded Object Example</w:t>
        </w:r>
      </w:hyperlink>
      <w:r>
        <w:rPr>
          <w:color w:val="443333"/>
          <w:sz w:val="21"/>
          <w:szCs w:val="21"/>
        </w:rPr>
        <w:t>, Previous: </w:t>
      </w:r>
      <w:hyperlink r:id="rId1411" w:anchor="Remaking-Loaded-Objects" w:history="1">
        <w:r>
          <w:rPr>
            <w:rStyle w:val="Hyperlink"/>
            <w:rFonts w:eastAsiaTheme="majorEastAsia"/>
            <w:color w:val="005090"/>
            <w:sz w:val="21"/>
            <w:szCs w:val="21"/>
          </w:rPr>
          <w:t>Remaking Loaded Objects</w:t>
        </w:r>
      </w:hyperlink>
      <w:r>
        <w:rPr>
          <w:color w:val="443333"/>
          <w:sz w:val="21"/>
          <w:szCs w:val="21"/>
        </w:rPr>
        <w:t>, Up: </w:t>
      </w:r>
      <w:hyperlink r:id="rId1412" w:anchor="Loading-Objects" w:history="1">
        <w:r>
          <w:rPr>
            <w:rStyle w:val="Hyperlink"/>
            <w:rFonts w:eastAsiaTheme="majorEastAsia"/>
            <w:color w:val="005090"/>
            <w:sz w:val="21"/>
            <w:szCs w:val="21"/>
          </w:rPr>
          <w:t>Loading Objects</w:t>
        </w:r>
      </w:hyperlink>
      <w:r>
        <w:rPr>
          <w:color w:val="443333"/>
          <w:sz w:val="21"/>
          <w:szCs w:val="21"/>
        </w:rPr>
        <w:t>   [</w:t>
      </w:r>
      <w:hyperlink r:id="rId1413" w:anchor="SEC_Contents" w:tooltip="Table of contents" w:history="1">
        <w:r>
          <w:rPr>
            <w:rStyle w:val="Hyperlink"/>
            <w:rFonts w:eastAsiaTheme="majorEastAsia"/>
            <w:color w:val="005090"/>
            <w:sz w:val="21"/>
            <w:szCs w:val="21"/>
          </w:rPr>
          <w:t>Contents</w:t>
        </w:r>
      </w:hyperlink>
      <w:r>
        <w:rPr>
          <w:color w:val="443333"/>
          <w:sz w:val="21"/>
          <w:szCs w:val="21"/>
        </w:rPr>
        <w:t>][</w:t>
      </w:r>
      <w:hyperlink r:id="rId1414" w:anchor="Concept-Index" w:tooltip="Index" w:history="1">
        <w:r>
          <w:rPr>
            <w:rStyle w:val="Hyperlink"/>
            <w:rFonts w:eastAsiaTheme="majorEastAsia"/>
            <w:color w:val="005090"/>
            <w:sz w:val="21"/>
            <w:szCs w:val="21"/>
          </w:rPr>
          <w:t>Index</w:t>
        </w:r>
      </w:hyperlink>
      <w:r>
        <w:rPr>
          <w:color w:val="443333"/>
          <w:sz w:val="21"/>
          <w:szCs w:val="21"/>
        </w:rPr>
        <w:t>]</w:t>
      </w:r>
    </w:p>
    <w:p w14:paraId="6F479942" w14:textId="2CB1A407" w:rsidR="0080321A" w:rsidRDefault="0080321A" w:rsidP="00542DF9">
      <w:pPr>
        <w:pStyle w:val="Heading5"/>
        <w:widowControl w:val="0"/>
      </w:pPr>
      <w:r>
        <w:t>Loaded Object Interface</w:t>
      </w:r>
    </w:p>
    <w:tbl>
      <w:tblPr>
        <w:tblW w:w="5000" w:type="pct"/>
        <w:jc w:val="center"/>
        <w:tblCellMar>
          <w:top w:w="15" w:type="dxa"/>
          <w:left w:w="15" w:type="dxa"/>
          <w:bottom w:w="15" w:type="dxa"/>
          <w:right w:w="15" w:type="dxa"/>
        </w:tblCellMar>
        <w:tblLook w:val="04A0" w:firstRow="1" w:lastRow="0" w:firstColumn="1" w:lastColumn="0" w:noHBand="0" w:noVBand="1"/>
      </w:tblPr>
      <w:tblGrid>
        <w:gridCol w:w="10472"/>
      </w:tblGrid>
      <w:tr w:rsidR="0080321A" w14:paraId="36525A89" w14:textId="77777777" w:rsidTr="00116491">
        <w:trPr>
          <w:jc w:val="center"/>
        </w:trPr>
        <w:tc>
          <w:tcPr>
            <w:tcW w:w="0" w:type="auto"/>
            <w:tcBorders>
              <w:top w:val="outset" w:sz="6" w:space="0" w:color="auto"/>
              <w:left w:val="outset" w:sz="6" w:space="0" w:color="auto"/>
              <w:bottom w:val="outset" w:sz="6" w:space="0" w:color="auto"/>
              <w:right w:val="outset" w:sz="6" w:space="0" w:color="auto"/>
            </w:tcBorders>
            <w:tcMar>
              <w:top w:w="360" w:type="dxa"/>
              <w:left w:w="360" w:type="dxa"/>
              <w:bottom w:w="360" w:type="dxa"/>
              <w:right w:w="360" w:type="dxa"/>
            </w:tcMar>
            <w:vAlign w:val="center"/>
            <w:hideMark/>
          </w:tcPr>
          <w:p w14:paraId="28CF5DE8" w14:textId="77777777" w:rsidR="0080321A" w:rsidRDefault="0080321A" w:rsidP="00542DF9">
            <w:pPr>
              <w:pStyle w:val="NormalWeb"/>
              <w:widowControl w:val="0"/>
              <w:spacing w:before="0" w:beforeAutospacing="0" w:after="0" w:afterAutospacing="0" w:line="360" w:lineRule="auto"/>
              <w:jc w:val="both"/>
              <w:divId w:val="1915890447"/>
              <w:rPr>
                <w:color w:val="000000"/>
              </w:rPr>
            </w:pPr>
            <w:r>
              <w:rPr>
                <w:b/>
                <w:bCs/>
                <w:color w:val="000000"/>
              </w:rPr>
              <w:t>Warning:</w:t>
            </w:r>
            <w:r>
              <w:rPr>
                <w:color w:val="000000"/>
              </w:rPr>
              <w:t> For this feature to be useful your extensions will need to invoke various functions internal to GNU </w:t>
            </w:r>
            <w:r>
              <w:rPr>
                <w:rStyle w:val="HTMLCode"/>
                <w:color w:val="000000"/>
              </w:rPr>
              <w:t>make</w:t>
            </w:r>
            <w:r>
              <w:rPr>
                <w:color w:val="000000"/>
              </w:rPr>
              <w:t>. The programming interfaces provided in this release should not be considered stable: functions may be added, removed, or change calling signatures or implementations in future versions of GNU </w:t>
            </w:r>
            <w:r>
              <w:rPr>
                <w:rStyle w:val="HTMLCode"/>
                <w:color w:val="000000"/>
              </w:rPr>
              <w:t>make</w:t>
            </w:r>
            <w:r>
              <w:rPr>
                <w:color w:val="000000"/>
              </w:rPr>
              <w:t>.</w:t>
            </w:r>
          </w:p>
        </w:tc>
      </w:tr>
    </w:tbl>
    <w:p w14:paraId="1067F7AA"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To be useful, loaded objects must be able to interact with GNU </w:t>
      </w:r>
      <w:r>
        <w:rPr>
          <w:rStyle w:val="HTMLCode"/>
          <w:color w:val="000000"/>
        </w:rPr>
        <w:t>make</w:t>
      </w:r>
      <w:r>
        <w:rPr>
          <w:color w:val="000000"/>
        </w:rPr>
        <w:t>. This interaction includes both interfaces the loaded object provides to makefiles and also interfaces </w:t>
      </w:r>
      <w:r>
        <w:rPr>
          <w:rStyle w:val="HTMLCode"/>
          <w:color w:val="000000"/>
        </w:rPr>
        <w:t>make</w:t>
      </w:r>
      <w:r>
        <w:rPr>
          <w:color w:val="000000"/>
        </w:rPr>
        <w:t> provides to the loaded object to manipulate </w:t>
      </w:r>
      <w:r>
        <w:rPr>
          <w:rStyle w:val="HTMLCode"/>
          <w:color w:val="000000"/>
        </w:rPr>
        <w:t>make</w:t>
      </w:r>
      <w:r>
        <w:rPr>
          <w:color w:val="000000"/>
        </w:rPr>
        <w:t>’s operation.</w:t>
      </w:r>
    </w:p>
    <w:p w14:paraId="7F94E994"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The interface between loaded objects and </w:t>
      </w:r>
      <w:r>
        <w:rPr>
          <w:rStyle w:val="HTMLCode"/>
          <w:color w:val="000000"/>
        </w:rPr>
        <w:t>make</w:t>
      </w:r>
      <w:r>
        <w:rPr>
          <w:color w:val="000000"/>
        </w:rPr>
        <w:t> is defined by the </w:t>
      </w:r>
      <w:r>
        <w:rPr>
          <w:rStyle w:val="HTMLSample"/>
          <w:rFonts w:eastAsiaTheme="majorEastAsia"/>
          <w:color w:val="000000"/>
        </w:rPr>
        <w:t>gnumake.h</w:t>
      </w:r>
      <w:r>
        <w:rPr>
          <w:color w:val="000000"/>
        </w:rPr>
        <w:t> C header file. All loaded objects written in C should include this header file. Any loaded object not written in C will need to implement the interface defined in this header file.</w:t>
      </w:r>
    </w:p>
    <w:p w14:paraId="0F79EC1E" w14:textId="77777777" w:rsidR="004146A3" w:rsidRDefault="0080321A" w:rsidP="00542DF9">
      <w:pPr>
        <w:pStyle w:val="NormalWeb"/>
        <w:widowControl w:val="0"/>
        <w:spacing w:before="0" w:beforeAutospacing="0" w:after="0" w:afterAutospacing="0" w:line="360" w:lineRule="auto"/>
        <w:jc w:val="both"/>
        <w:rPr>
          <w:color w:val="000000"/>
        </w:rPr>
      </w:pPr>
      <w:r>
        <w:rPr>
          <w:color w:val="000000"/>
        </w:rPr>
        <w:t>Typically, a loaded object will register one or more new GNU </w:t>
      </w:r>
      <w:r>
        <w:rPr>
          <w:rStyle w:val="HTMLCode"/>
          <w:color w:val="000000"/>
        </w:rPr>
        <w:t>make</w:t>
      </w:r>
      <w:r>
        <w:rPr>
          <w:color w:val="000000"/>
        </w:rPr>
        <w:t> functions using the </w:t>
      </w:r>
      <w:r>
        <w:rPr>
          <w:rStyle w:val="HTMLCode"/>
          <w:color w:val="000000"/>
        </w:rPr>
        <w:t>gmk_add_function</w:t>
      </w:r>
      <w:r>
        <w:rPr>
          <w:color w:val="000000"/>
        </w:rPr>
        <w:t> routine from within its setup function. The implementations of these </w:t>
      </w:r>
      <w:r>
        <w:rPr>
          <w:rStyle w:val="HTMLCode"/>
          <w:color w:val="000000"/>
        </w:rPr>
        <w:t>make</w:t>
      </w:r>
      <w:r>
        <w:rPr>
          <w:color w:val="000000"/>
        </w:rPr>
        <w:t> functions may make use of the </w:t>
      </w:r>
      <w:r>
        <w:rPr>
          <w:rStyle w:val="HTMLCode"/>
          <w:color w:val="000000"/>
        </w:rPr>
        <w:t>gmk_expand</w:t>
      </w:r>
      <w:r>
        <w:rPr>
          <w:color w:val="000000"/>
        </w:rPr>
        <w:t> and </w:t>
      </w:r>
      <w:r>
        <w:rPr>
          <w:rStyle w:val="HTMLCode"/>
          <w:color w:val="000000"/>
        </w:rPr>
        <w:t>gmk_eval</w:t>
      </w:r>
      <w:r>
        <w:rPr>
          <w:color w:val="000000"/>
        </w:rPr>
        <w:t> routines to perform their tasks, then optionally return a string as the result of the function expansion.</w:t>
      </w:r>
    </w:p>
    <w:p w14:paraId="22EAA204" w14:textId="61FBAF1E" w:rsidR="0080321A" w:rsidRPr="004146A3" w:rsidRDefault="0080321A" w:rsidP="00542DF9">
      <w:pPr>
        <w:pStyle w:val="Heading6"/>
        <w:widowControl w:val="0"/>
        <w:rPr>
          <w:color w:val="000000"/>
        </w:rPr>
      </w:pPr>
      <w:r>
        <w:t>Loaded Object Licensing</w:t>
      </w:r>
    </w:p>
    <w:p w14:paraId="1E56486D"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Every dynamic extension should define the global symbol </w:t>
      </w:r>
      <w:r>
        <w:rPr>
          <w:rStyle w:val="HTMLCode"/>
          <w:color w:val="000000"/>
        </w:rPr>
        <w:t>plugin_is_GPL_compatible</w:t>
      </w:r>
      <w:r>
        <w:rPr>
          <w:color w:val="000000"/>
        </w:rPr>
        <w:t> to assert that it has been licensed under a GPL-compatible license. If this symbol does not exist, </w:t>
      </w:r>
      <w:r>
        <w:rPr>
          <w:rStyle w:val="HTMLCode"/>
          <w:color w:val="000000"/>
        </w:rPr>
        <w:t>make</w:t>
      </w:r>
      <w:r>
        <w:rPr>
          <w:color w:val="000000"/>
        </w:rPr>
        <w:t> emits a fatal error and exits when it tries to load your extension.</w:t>
      </w:r>
    </w:p>
    <w:p w14:paraId="5774A87B"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The declared type of the symbol should be </w:t>
      </w:r>
      <w:r>
        <w:rPr>
          <w:rStyle w:val="HTMLCode"/>
          <w:color w:val="000000"/>
        </w:rPr>
        <w:t>int</w:t>
      </w:r>
      <w:r>
        <w:rPr>
          <w:color w:val="000000"/>
        </w:rPr>
        <w:t>. It does not need to be in any allocated section, though. The code merely asserts that the symbol exists in the global scope. Something like this is enough:</w:t>
      </w:r>
    </w:p>
    <w:tbl>
      <w:tblPr>
        <w:tblStyle w:val="TableGrid"/>
        <w:tblW w:w="5000" w:type="pct"/>
        <w:jc w:val="center"/>
        <w:tblLook w:val="04A0" w:firstRow="1" w:lastRow="0" w:firstColumn="1" w:lastColumn="0" w:noHBand="0" w:noVBand="1"/>
      </w:tblPr>
      <w:tblGrid>
        <w:gridCol w:w="10478"/>
      </w:tblGrid>
      <w:tr w:rsidR="00116491" w14:paraId="3CBCB721"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1705013" w14:textId="230F3777" w:rsidR="00116491" w:rsidRPr="00297EB1" w:rsidRDefault="00297EB1" w:rsidP="00542DF9">
            <w:pPr>
              <w:pStyle w:val="HTMLPreformatted"/>
              <w:widowControl w:val="0"/>
              <w:shd w:val="clear" w:color="auto" w:fill="F2EFE4"/>
              <w:spacing w:line="360" w:lineRule="auto"/>
              <w:jc w:val="both"/>
              <w:rPr>
                <w:color w:val="000000"/>
              </w:rPr>
            </w:pPr>
            <w:r>
              <w:rPr>
                <w:color w:val="000000"/>
              </w:rPr>
              <w:t>int plugin_is_GPL_compatible;</w:t>
            </w:r>
          </w:p>
        </w:tc>
      </w:tr>
    </w:tbl>
    <w:p w14:paraId="6F253052" w14:textId="2ECA38BE" w:rsidR="0080321A" w:rsidRDefault="0080321A" w:rsidP="00542DF9">
      <w:pPr>
        <w:pStyle w:val="NormalWeb"/>
        <w:widowControl w:val="0"/>
        <w:spacing w:before="0" w:beforeAutospacing="0" w:after="0" w:afterAutospacing="0" w:line="360" w:lineRule="auto"/>
        <w:jc w:val="both"/>
        <w:rPr>
          <w:color w:val="000000"/>
        </w:rPr>
      </w:pPr>
    </w:p>
    <w:p w14:paraId="3CAFF8E3" w14:textId="7499B805" w:rsidR="0080321A" w:rsidRPr="004146A3" w:rsidRDefault="0080321A" w:rsidP="00542DF9">
      <w:pPr>
        <w:pStyle w:val="Heading6"/>
        <w:widowControl w:val="0"/>
        <w:rPr>
          <w:color w:val="000000"/>
          <w:sz w:val="20"/>
          <w:szCs w:val="20"/>
        </w:rPr>
      </w:pPr>
      <w:r>
        <w:t>Data Structures</w:t>
      </w:r>
    </w:p>
    <w:p w14:paraId="45EBE6F2" w14:textId="77777777" w:rsidR="0080321A" w:rsidRDefault="0080321A" w:rsidP="00542DF9">
      <w:pPr>
        <w:widowControl w:val="0"/>
        <w:jc w:val="both"/>
        <w:rPr>
          <w:b/>
          <w:bCs/>
          <w:color w:val="222222"/>
        </w:rPr>
      </w:pPr>
      <w:r>
        <w:rPr>
          <w:rStyle w:val="HTMLCode"/>
          <w:rFonts w:eastAsiaTheme="minorHAnsi"/>
          <w:b/>
          <w:bCs/>
          <w:color w:val="222222"/>
        </w:rPr>
        <w:t>gmk_floc</w:t>
      </w:r>
    </w:p>
    <w:p w14:paraId="41F7D73E" w14:textId="77777777" w:rsidR="004146A3" w:rsidRDefault="0080321A" w:rsidP="00542DF9">
      <w:pPr>
        <w:pStyle w:val="NormalWeb"/>
        <w:widowControl w:val="0"/>
        <w:spacing w:before="0" w:beforeAutospacing="0" w:after="0" w:afterAutospacing="0" w:line="360" w:lineRule="auto"/>
        <w:ind w:left="720" w:right="324"/>
        <w:jc w:val="both"/>
        <w:rPr>
          <w:color w:val="000000"/>
        </w:rPr>
      </w:pPr>
      <w:r>
        <w:rPr>
          <w:color w:val="000000"/>
        </w:rPr>
        <w:t>This structure represents a filename/location pair. It is provided when defining items, so GNU </w:t>
      </w:r>
      <w:r>
        <w:rPr>
          <w:rStyle w:val="HTMLCode"/>
          <w:color w:val="000000"/>
        </w:rPr>
        <w:t>make</w:t>
      </w:r>
      <w:r>
        <w:rPr>
          <w:color w:val="000000"/>
        </w:rPr>
        <w:t> can inform the user later where the definition occurred if necessary.</w:t>
      </w:r>
    </w:p>
    <w:p w14:paraId="6E7786BE" w14:textId="6EDD7C56" w:rsidR="0080321A" w:rsidRPr="004146A3" w:rsidRDefault="0080321A" w:rsidP="00542DF9">
      <w:pPr>
        <w:pStyle w:val="Heading6"/>
        <w:widowControl w:val="0"/>
        <w:rPr>
          <w:color w:val="000000"/>
        </w:rPr>
      </w:pPr>
      <w:r>
        <w:t>Registering Functions</w:t>
      </w:r>
    </w:p>
    <w:p w14:paraId="7A790AD3"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There is currently one way for makefiles to invoke operations provided by the loaded object: through the </w:t>
      </w:r>
      <w:r>
        <w:rPr>
          <w:rStyle w:val="HTMLCode"/>
          <w:color w:val="000000"/>
        </w:rPr>
        <w:t>make</w:t>
      </w:r>
      <w:r>
        <w:rPr>
          <w:color w:val="000000"/>
        </w:rPr>
        <w:t xml:space="preserve"> function call interface. A loaded object can register one or more new functions which may then be </w:t>
      </w:r>
      <w:r>
        <w:rPr>
          <w:color w:val="000000"/>
        </w:rPr>
        <w:lastRenderedPageBreak/>
        <w:t>invoked from within the makefile in the same way as any other function.</w:t>
      </w:r>
    </w:p>
    <w:p w14:paraId="10A13EC3"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Use </w:t>
      </w:r>
      <w:r>
        <w:rPr>
          <w:rStyle w:val="HTMLCode"/>
          <w:color w:val="000000"/>
        </w:rPr>
        <w:t>gmk_add_function</w:t>
      </w:r>
      <w:r>
        <w:rPr>
          <w:color w:val="000000"/>
        </w:rPr>
        <w:t> to create a new </w:t>
      </w:r>
      <w:r>
        <w:rPr>
          <w:rStyle w:val="HTMLCode"/>
          <w:color w:val="000000"/>
        </w:rPr>
        <w:t>make</w:t>
      </w:r>
      <w:r>
        <w:rPr>
          <w:color w:val="000000"/>
        </w:rPr>
        <w:t> function. Its arguments are as follows:</w:t>
      </w:r>
    </w:p>
    <w:p w14:paraId="14F166EE" w14:textId="77777777" w:rsidR="0080321A" w:rsidRDefault="0080321A" w:rsidP="00542DF9">
      <w:pPr>
        <w:widowControl w:val="0"/>
        <w:jc w:val="both"/>
        <w:rPr>
          <w:b/>
          <w:bCs/>
          <w:color w:val="222222"/>
        </w:rPr>
      </w:pPr>
      <w:r>
        <w:rPr>
          <w:rStyle w:val="HTMLCode"/>
          <w:rFonts w:eastAsiaTheme="minorHAnsi"/>
          <w:b/>
          <w:bCs/>
          <w:color w:val="222222"/>
        </w:rPr>
        <w:t>name</w:t>
      </w:r>
    </w:p>
    <w:p w14:paraId="0C0672C2"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The function name. This is what the makefile should use to invoke the function. The name must be between 1 and 255 characters long and it may only contain alphanumeric, period (‘</w:t>
      </w:r>
      <w:r>
        <w:rPr>
          <w:rStyle w:val="HTMLSample"/>
          <w:rFonts w:eastAsiaTheme="majorEastAsia"/>
          <w:color w:val="000000"/>
        </w:rPr>
        <w:t>.</w:t>
      </w:r>
      <w:r>
        <w:rPr>
          <w:color w:val="000000"/>
        </w:rPr>
        <w:t>’), dash (‘</w:t>
      </w:r>
      <w:r>
        <w:rPr>
          <w:rStyle w:val="HTMLSample"/>
          <w:rFonts w:eastAsiaTheme="majorEastAsia"/>
          <w:color w:val="000000"/>
        </w:rPr>
        <w:t>-</w:t>
      </w:r>
      <w:r>
        <w:rPr>
          <w:color w:val="000000"/>
        </w:rPr>
        <w:t>’), and underscore (‘</w:t>
      </w:r>
      <w:r>
        <w:rPr>
          <w:rStyle w:val="HTMLSample"/>
          <w:rFonts w:eastAsiaTheme="majorEastAsia"/>
          <w:color w:val="000000"/>
        </w:rPr>
        <w:t>_</w:t>
      </w:r>
      <w:r>
        <w:rPr>
          <w:color w:val="000000"/>
        </w:rPr>
        <w:t>’) characters. It may not begin with a period.</w:t>
      </w:r>
    </w:p>
    <w:p w14:paraId="6E6D3C17" w14:textId="77777777" w:rsidR="0080321A" w:rsidRDefault="0080321A" w:rsidP="00542DF9">
      <w:pPr>
        <w:widowControl w:val="0"/>
        <w:ind w:left="324"/>
        <w:jc w:val="both"/>
        <w:rPr>
          <w:b/>
          <w:bCs/>
          <w:color w:val="222222"/>
        </w:rPr>
      </w:pPr>
      <w:r>
        <w:rPr>
          <w:rStyle w:val="HTMLCode"/>
          <w:rFonts w:eastAsiaTheme="minorHAnsi"/>
          <w:b/>
          <w:bCs/>
          <w:color w:val="222222"/>
        </w:rPr>
        <w:t>func_ptr</w:t>
      </w:r>
    </w:p>
    <w:p w14:paraId="6FA7205C"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A pointer to a function that </w:t>
      </w:r>
      <w:r>
        <w:rPr>
          <w:rStyle w:val="HTMLCode"/>
          <w:color w:val="000000"/>
        </w:rPr>
        <w:t>make</w:t>
      </w:r>
      <w:r>
        <w:rPr>
          <w:color w:val="000000"/>
        </w:rPr>
        <w:t> will invoke when it expands the function in a makefile. This function must be defined by the loaded object.</w:t>
      </w:r>
    </w:p>
    <w:p w14:paraId="799159BC" w14:textId="77777777" w:rsidR="0080321A" w:rsidRDefault="0080321A" w:rsidP="00542DF9">
      <w:pPr>
        <w:widowControl w:val="0"/>
        <w:ind w:left="648"/>
        <w:jc w:val="both"/>
        <w:rPr>
          <w:b/>
          <w:bCs/>
          <w:color w:val="222222"/>
        </w:rPr>
      </w:pPr>
      <w:r>
        <w:rPr>
          <w:rStyle w:val="HTMLCode"/>
          <w:rFonts w:eastAsiaTheme="minorHAnsi"/>
          <w:b/>
          <w:bCs/>
          <w:color w:val="222222"/>
        </w:rPr>
        <w:t>min_args</w:t>
      </w:r>
    </w:p>
    <w:p w14:paraId="582C8C4A"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 minimum number of arguments the function will accept. Must be between 0 and 255. GNU </w:t>
      </w:r>
      <w:r>
        <w:rPr>
          <w:rStyle w:val="HTMLCode"/>
          <w:color w:val="000000"/>
        </w:rPr>
        <w:t>make</w:t>
      </w:r>
      <w:r>
        <w:rPr>
          <w:color w:val="000000"/>
        </w:rPr>
        <w:t> will check this and fail before invoking </w:t>
      </w:r>
      <w:r>
        <w:rPr>
          <w:rStyle w:val="HTMLCode"/>
          <w:color w:val="000000"/>
        </w:rPr>
        <w:t>func_ptr</w:t>
      </w:r>
      <w:r>
        <w:rPr>
          <w:color w:val="000000"/>
        </w:rPr>
        <w:t> if the function was invoked with too few arguments.</w:t>
      </w:r>
    </w:p>
    <w:p w14:paraId="400ECAA0" w14:textId="77777777" w:rsidR="0080321A" w:rsidRDefault="0080321A" w:rsidP="00542DF9">
      <w:pPr>
        <w:widowControl w:val="0"/>
        <w:ind w:left="972"/>
        <w:jc w:val="both"/>
        <w:rPr>
          <w:b/>
          <w:bCs/>
          <w:color w:val="222222"/>
        </w:rPr>
      </w:pPr>
      <w:r>
        <w:rPr>
          <w:rStyle w:val="HTMLCode"/>
          <w:rFonts w:eastAsiaTheme="minorHAnsi"/>
          <w:b/>
          <w:bCs/>
          <w:color w:val="222222"/>
        </w:rPr>
        <w:t>max_args</w:t>
      </w:r>
    </w:p>
    <w:p w14:paraId="12802A81"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 maximum number of arguments the function will accept. Must be between 0 and 255. GNU </w:t>
      </w:r>
      <w:r>
        <w:rPr>
          <w:rStyle w:val="HTMLCode"/>
          <w:color w:val="000000"/>
        </w:rPr>
        <w:t>make</w:t>
      </w:r>
      <w:r>
        <w:rPr>
          <w:color w:val="000000"/>
        </w:rPr>
        <w:t> will check this and fail before invoking </w:t>
      </w:r>
      <w:r>
        <w:rPr>
          <w:rStyle w:val="HTMLCode"/>
          <w:color w:val="000000"/>
        </w:rPr>
        <w:t>func_ptr</w:t>
      </w:r>
      <w:r>
        <w:rPr>
          <w:color w:val="000000"/>
        </w:rPr>
        <w:t> if the function was invoked with too many arguments. If the value is 0, then any number of arguments is accepted. If the value is greater than 0, then it must be greater than or equal to </w:t>
      </w:r>
      <w:r>
        <w:rPr>
          <w:rStyle w:val="HTMLCode"/>
          <w:color w:val="000000"/>
        </w:rPr>
        <w:t>min_args</w:t>
      </w:r>
      <w:r>
        <w:rPr>
          <w:color w:val="000000"/>
        </w:rPr>
        <w:t>.</w:t>
      </w:r>
    </w:p>
    <w:p w14:paraId="59EB4A30" w14:textId="77777777" w:rsidR="0080321A" w:rsidRDefault="0080321A" w:rsidP="00542DF9">
      <w:pPr>
        <w:widowControl w:val="0"/>
        <w:ind w:left="1296"/>
        <w:jc w:val="both"/>
        <w:rPr>
          <w:b/>
          <w:bCs/>
          <w:color w:val="222222"/>
        </w:rPr>
      </w:pPr>
      <w:r>
        <w:rPr>
          <w:rStyle w:val="HTMLCode"/>
          <w:rFonts w:eastAsiaTheme="minorHAnsi"/>
          <w:b/>
          <w:bCs/>
          <w:color w:val="222222"/>
        </w:rPr>
        <w:t>flags</w:t>
      </w:r>
    </w:p>
    <w:p w14:paraId="47E299C1" w14:textId="77777777" w:rsidR="004146A3" w:rsidRDefault="0080321A" w:rsidP="00542DF9">
      <w:pPr>
        <w:pStyle w:val="NormalWeb"/>
        <w:widowControl w:val="0"/>
        <w:spacing w:before="0" w:beforeAutospacing="0" w:after="0" w:afterAutospacing="0" w:line="360" w:lineRule="auto"/>
        <w:ind w:left="720" w:right="324"/>
        <w:jc w:val="both"/>
        <w:rPr>
          <w:color w:val="000000"/>
        </w:rPr>
      </w:pPr>
      <w:r>
        <w:rPr>
          <w:color w:val="000000"/>
        </w:rPr>
        <w:t>Flags that specify how this function will operate; the desired flags should be OR’d together. If the </w:t>
      </w:r>
      <w:r>
        <w:rPr>
          <w:rStyle w:val="HTMLCode"/>
          <w:color w:val="000000"/>
        </w:rPr>
        <w:t>GMK_FUNC_NOEXPAND</w:t>
      </w:r>
      <w:r>
        <w:rPr>
          <w:color w:val="000000"/>
        </w:rPr>
        <w:t> flag is given then the function arguments will not be expanded before the function is called; otherwise they will be expanded first.</w:t>
      </w:r>
    </w:p>
    <w:p w14:paraId="72D05266" w14:textId="0916B9CD" w:rsidR="0080321A" w:rsidRPr="004146A3" w:rsidRDefault="0080321A" w:rsidP="00542DF9">
      <w:pPr>
        <w:pStyle w:val="Heading6"/>
        <w:widowControl w:val="0"/>
        <w:rPr>
          <w:color w:val="000000"/>
        </w:rPr>
      </w:pPr>
      <w:r>
        <w:t>Registered Function Interface</w:t>
      </w:r>
    </w:p>
    <w:p w14:paraId="3CF606E5"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A function registered with </w:t>
      </w:r>
      <w:r>
        <w:rPr>
          <w:rStyle w:val="HTMLCode"/>
          <w:color w:val="000000"/>
        </w:rPr>
        <w:t>make</w:t>
      </w:r>
      <w:r>
        <w:rPr>
          <w:color w:val="000000"/>
        </w:rPr>
        <w:t> must match the </w:t>
      </w:r>
      <w:r>
        <w:rPr>
          <w:rStyle w:val="HTMLCode"/>
          <w:color w:val="000000"/>
        </w:rPr>
        <w:t>gmk_func_ptr</w:t>
      </w:r>
      <w:r>
        <w:rPr>
          <w:color w:val="000000"/>
        </w:rPr>
        <w:t> type. It will be invoked with three parameters: </w:t>
      </w:r>
      <w:r>
        <w:rPr>
          <w:rStyle w:val="HTMLCode"/>
          <w:color w:val="000000"/>
        </w:rPr>
        <w:t>name</w:t>
      </w:r>
      <w:r>
        <w:rPr>
          <w:color w:val="000000"/>
        </w:rPr>
        <w:t> (the name of the function), </w:t>
      </w:r>
      <w:r>
        <w:rPr>
          <w:rStyle w:val="HTMLCode"/>
          <w:color w:val="000000"/>
        </w:rPr>
        <w:t>argc</w:t>
      </w:r>
      <w:r>
        <w:rPr>
          <w:color w:val="000000"/>
        </w:rPr>
        <w:t> (the number of arguments to the function), and </w:t>
      </w:r>
      <w:r>
        <w:rPr>
          <w:rStyle w:val="HTMLCode"/>
          <w:color w:val="000000"/>
        </w:rPr>
        <w:t>argv</w:t>
      </w:r>
      <w:r>
        <w:rPr>
          <w:color w:val="000000"/>
        </w:rPr>
        <w:t> (an array of pointers to arguments to the function). The last pointer (that is, </w:t>
      </w:r>
      <w:r>
        <w:rPr>
          <w:rStyle w:val="HTMLCode"/>
          <w:color w:val="000000"/>
        </w:rPr>
        <w:t>argv[argc]</w:t>
      </w:r>
      <w:r>
        <w:rPr>
          <w:color w:val="000000"/>
        </w:rPr>
        <w:t>) will be null (</w:t>
      </w:r>
      <w:r>
        <w:rPr>
          <w:rStyle w:val="HTMLCode"/>
          <w:color w:val="000000"/>
        </w:rPr>
        <w:t>0</w:t>
      </w:r>
      <w:r>
        <w:rPr>
          <w:color w:val="000000"/>
        </w:rPr>
        <w:t>).</w:t>
      </w:r>
    </w:p>
    <w:p w14:paraId="4E585A3F" w14:textId="77777777" w:rsidR="004146A3" w:rsidRDefault="0080321A" w:rsidP="00542DF9">
      <w:pPr>
        <w:pStyle w:val="NormalWeb"/>
        <w:widowControl w:val="0"/>
        <w:spacing w:before="0" w:beforeAutospacing="0" w:after="0" w:afterAutospacing="0" w:line="360" w:lineRule="auto"/>
        <w:jc w:val="both"/>
        <w:rPr>
          <w:color w:val="000000"/>
        </w:rPr>
      </w:pPr>
      <w:r>
        <w:rPr>
          <w:color w:val="000000"/>
        </w:rPr>
        <w:t>The return value of the function is the result of expanding the function. If the function expands to nothing the return value may be null. Otherwise, it must be a pointer to a string created with </w:t>
      </w:r>
      <w:r>
        <w:rPr>
          <w:rStyle w:val="HTMLCode"/>
          <w:color w:val="000000"/>
        </w:rPr>
        <w:t>gmk_alloc</w:t>
      </w:r>
      <w:r>
        <w:rPr>
          <w:color w:val="000000"/>
        </w:rPr>
        <w:t>. Once the function returns, </w:t>
      </w:r>
      <w:r>
        <w:rPr>
          <w:rStyle w:val="HTMLCode"/>
          <w:color w:val="000000"/>
        </w:rPr>
        <w:t>make</w:t>
      </w:r>
      <w:r>
        <w:rPr>
          <w:color w:val="000000"/>
        </w:rPr>
        <w:t> owns this string and will free it when appropriate; it cannot be accessed by the loaded object.</w:t>
      </w:r>
    </w:p>
    <w:p w14:paraId="7422E579" w14:textId="18F6C7B6" w:rsidR="0080321A" w:rsidRPr="004146A3" w:rsidRDefault="0080321A" w:rsidP="00542DF9">
      <w:pPr>
        <w:pStyle w:val="Heading6"/>
        <w:widowControl w:val="0"/>
      </w:pPr>
      <w:r w:rsidRPr="004146A3">
        <w:t>GNU </w:t>
      </w:r>
      <w:r w:rsidRPr="004146A3">
        <w:rPr>
          <w:rStyle w:val="HTMLCode"/>
          <w:rFonts w:ascii="inherit" w:eastAsiaTheme="majorEastAsia" w:hAnsi="inherit" w:cstheme="majorBidi"/>
          <w:sz w:val="24"/>
          <w:szCs w:val="24"/>
        </w:rPr>
        <w:t>make</w:t>
      </w:r>
      <w:r w:rsidRPr="004146A3">
        <w:t> Facilities</w:t>
      </w:r>
    </w:p>
    <w:p w14:paraId="79CA4E36"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There are some facilities exported by GNU </w:t>
      </w:r>
      <w:r>
        <w:rPr>
          <w:rStyle w:val="HTMLCode"/>
          <w:color w:val="000000"/>
        </w:rPr>
        <w:t>make</w:t>
      </w:r>
      <w:r>
        <w:rPr>
          <w:color w:val="000000"/>
        </w:rPr>
        <w:t> for use by loaded objects. Typically these would be run from within the setup function and/or the functions registered via </w:t>
      </w:r>
      <w:r>
        <w:rPr>
          <w:rStyle w:val="HTMLCode"/>
          <w:color w:val="000000"/>
        </w:rPr>
        <w:t>gmk_add_function</w:t>
      </w:r>
      <w:r>
        <w:rPr>
          <w:color w:val="000000"/>
        </w:rPr>
        <w:t>, to retrieve or modify the data </w:t>
      </w:r>
      <w:r>
        <w:rPr>
          <w:rStyle w:val="HTMLCode"/>
          <w:color w:val="000000"/>
        </w:rPr>
        <w:t>make</w:t>
      </w:r>
      <w:r>
        <w:rPr>
          <w:color w:val="000000"/>
        </w:rPr>
        <w:t> works with.</w:t>
      </w:r>
    </w:p>
    <w:p w14:paraId="6127662D" w14:textId="77777777" w:rsidR="0080321A" w:rsidRDefault="0080321A" w:rsidP="00542DF9">
      <w:pPr>
        <w:widowControl w:val="0"/>
        <w:jc w:val="both"/>
        <w:rPr>
          <w:b/>
          <w:bCs/>
          <w:color w:val="222222"/>
        </w:rPr>
      </w:pPr>
      <w:r>
        <w:rPr>
          <w:rStyle w:val="HTMLCode"/>
          <w:rFonts w:eastAsiaTheme="minorHAnsi"/>
          <w:b/>
          <w:bCs/>
          <w:color w:val="222222"/>
        </w:rPr>
        <w:t>gmk_expand</w:t>
      </w:r>
    </w:p>
    <w:p w14:paraId="3F87B03A"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This function takes a string and expands it using </w:t>
      </w:r>
      <w:r>
        <w:rPr>
          <w:rStyle w:val="HTMLCode"/>
          <w:color w:val="000000"/>
        </w:rPr>
        <w:t>make</w:t>
      </w:r>
      <w:r>
        <w:rPr>
          <w:color w:val="000000"/>
        </w:rPr>
        <w:t xml:space="preserve"> expansion rules. The result of the expansion </w:t>
      </w:r>
      <w:r>
        <w:rPr>
          <w:color w:val="000000"/>
        </w:rPr>
        <w:lastRenderedPageBreak/>
        <w:t>is returned in a nil-terminated string buffer. The caller is responsible for calling </w:t>
      </w:r>
      <w:r>
        <w:rPr>
          <w:rStyle w:val="HTMLCode"/>
          <w:color w:val="000000"/>
        </w:rPr>
        <w:t>gmk_free</w:t>
      </w:r>
      <w:r>
        <w:rPr>
          <w:color w:val="000000"/>
        </w:rPr>
        <w:t> with a pointer to the returned buffer when done.</w:t>
      </w:r>
    </w:p>
    <w:p w14:paraId="53807FC7" w14:textId="77777777" w:rsidR="0080321A" w:rsidRDefault="0080321A" w:rsidP="00542DF9">
      <w:pPr>
        <w:widowControl w:val="0"/>
        <w:ind w:left="324"/>
        <w:jc w:val="both"/>
        <w:rPr>
          <w:b/>
          <w:bCs/>
          <w:color w:val="222222"/>
        </w:rPr>
      </w:pPr>
      <w:r>
        <w:rPr>
          <w:rStyle w:val="HTMLCode"/>
          <w:rFonts w:eastAsiaTheme="minorHAnsi"/>
          <w:b/>
          <w:bCs/>
          <w:color w:val="222222"/>
        </w:rPr>
        <w:t>gmk_eval</w:t>
      </w:r>
    </w:p>
    <w:p w14:paraId="03B2E5EA"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This function takes a buffer and evaluates it as a segment of makefile syntax. This function can be used to define new variables, new rules, etc. It is equivalent to using the </w:t>
      </w:r>
      <w:r>
        <w:rPr>
          <w:rStyle w:val="HTMLCode"/>
          <w:color w:val="000000"/>
        </w:rPr>
        <w:t>eval</w:t>
      </w:r>
      <w:r>
        <w:rPr>
          <w:color w:val="000000"/>
        </w:rPr>
        <w:t> </w:t>
      </w:r>
      <w:r>
        <w:rPr>
          <w:rStyle w:val="HTMLCode"/>
          <w:color w:val="000000"/>
        </w:rPr>
        <w:t>make</w:t>
      </w:r>
      <w:r>
        <w:rPr>
          <w:color w:val="000000"/>
        </w:rPr>
        <w:t> function.</w:t>
      </w:r>
    </w:p>
    <w:p w14:paraId="7EFAA3CD" w14:textId="77777777" w:rsidR="004146A3" w:rsidRDefault="0080321A" w:rsidP="00542DF9">
      <w:pPr>
        <w:pStyle w:val="NormalWeb"/>
        <w:widowControl w:val="0"/>
        <w:spacing w:before="0" w:beforeAutospacing="0" w:after="0" w:afterAutospacing="0" w:line="360" w:lineRule="auto"/>
        <w:jc w:val="both"/>
        <w:rPr>
          <w:color w:val="000000"/>
        </w:rPr>
      </w:pPr>
      <w:r>
        <w:rPr>
          <w:color w:val="000000"/>
        </w:rPr>
        <w:t>Note that there is a difference between </w:t>
      </w:r>
      <w:r>
        <w:rPr>
          <w:rStyle w:val="HTMLCode"/>
          <w:color w:val="000000"/>
        </w:rPr>
        <w:t>gmk_eval</w:t>
      </w:r>
      <w:r>
        <w:rPr>
          <w:color w:val="000000"/>
        </w:rPr>
        <w:t> and calling </w:t>
      </w:r>
      <w:r>
        <w:rPr>
          <w:rStyle w:val="HTMLCode"/>
          <w:color w:val="000000"/>
        </w:rPr>
        <w:t>gmk_expand</w:t>
      </w:r>
      <w:r>
        <w:rPr>
          <w:color w:val="000000"/>
        </w:rPr>
        <w:t> with a string using the </w:t>
      </w:r>
      <w:r>
        <w:rPr>
          <w:rStyle w:val="HTMLCode"/>
          <w:color w:val="000000"/>
        </w:rPr>
        <w:t>eval</w:t>
      </w:r>
      <w:r>
        <w:rPr>
          <w:color w:val="000000"/>
        </w:rPr>
        <w:t> function: in the latter case the string will be expanded </w:t>
      </w:r>
      <w:r>
        <w:rPr>
          <w:rStyle w:val="Emphasis"/>
          <w:color w:val="000000"/>
        </w:rPr>
        <w:t>twice</w:t>
      </w:r>
      <w:r>
        <w:rPr>
          <w:color w:val="000000"/>
        </w:rPr>
        <w:t>; once by </w:t>
      </w:r>
      <w:r>
        <w:rPr>
          <w:rStyle w:val="HTMLCode"/>
          <w:color w:val="000000"/>
        </w:rPr>
        <w:t>gmk_expand</w:t>
      </w:r>
      <w:r>
        <w:rPr>
          <w:color w:val="000000"/>
        </w:rPr>
        <w:t> and then again by the </w:t>
      </w:r>
      <w:r>
        <w:rPr>
          <w:rStyle w:val="HTMLCode"/>
          <w:color w:val="000000"/>
        </w:rPr>
        <w:t>eval</w:t>
      </w:r>
      <w:r>
        <w:rPr>
          <w:color w:val="000000"/>
        </w:rPr>
        <w:t> function. Using </w:t>
      </w:r>
      <w:r>
        <w:rPr>
          <w:rStyle w:val="HTMLCode"/>
          <w:color w:val="000000"/>
        </w:rPr>
        <w:t>gmk_eval</w:t>
      </w:r>
      <w:r>
        <w:rPr>
          <w:color w:val="000000"/>
        </w:rPr>
        <w:t> the buffer is only expanded once, at most (as it’s read by the </w:t>
      </w:r>
      <w:r>
        <w:rPr>
          <w:rStyle w:val="HTMLCode"/>
          <w:color w:val="000000"/>
        </w:rPr>
        <w:t>make</w:t>
      </w:r>
      <w:r>
        <w:rPr>
          <w:color w:val="000000"/>
        </w:rPr>
        <w:t> parser).</w:t>
      </w:r>
    </w:p>
    <w:p w14:paraId="68210754" w14:textId="390E91C2" w:rsidR="0080321A" w:rsidRPr="004146A3" w:rsidRDefault="0080321A" w:rsidP="00542DF9">
      <w:pPr>
        <w:pStyle w:val="Heading6"/>
        <w:widowControl w:val="0"/>
        <w:rPr>
          <w:color w:val="000000"/>
        </w:rPr>
      </w:pPr>
      <w:r>
        <w:t>Memory Management</w:t>
      </w:r>
    </w:p>
    <w:p w14:paraId="562314E8"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Some systems allow for different memory management schemes. Thus you should never pass memory that you’ve allocated directly to any </w:t>
      </w:r>
      <w:r>
        <w:rPr>
          <w:rStyle w:val="HTMLCode"/>
          <w:color w:val="000000"/>
        </w:rPr>
        <w:t>make</w:t>
      </w:r>
      <w:r>
        <w:rPr>
          <w:color w:val="000000"/>
        </w:rPr>
        <w:t> function, nor should you attempt to directly free any memory returned to you by any </w:t>
      </w:r>
      <w:r>
        <w:rPr>
          <w:rStyle w:val="HTMLCode"/>
          <w:color w:val="000000"/>
        </w:rPr>
        <w:t>make</w:t>
      </w:r>
      <w:r>
        <w:rPr>
          <w:color w:val="000000"/>
        </w:rPr>
        <w:t> function. Instead, use the </w:t>
      </w:r>
      <w:r>
        <w:rPr>
          <w:rStyle w:val="HTMLCode"/>
          <w:color w:val="000000"/>
        </w:rPr>
        <w:t>gmk_alloc</w:t>
      </w:r>
      <w:r>
        <w:rPr>
          <w:color w:val="000000"/>
        </w:rPr>
        <w:t> and </w:t>
      </w:r>
      <w:r>
        <w:rPr>
          <w:rStyle w:val="HTMLCode"/>
          <w:color w:val="000000"/>
        </w:rPr>
        <w:t>gmk_free</w:t>
      </w:r>
      <w:r>
        <w:rPr>
          <w:color w:val="000000"/>
        </w:rPr>
        <w:t> functions.</w:t>
      </w:r>
    </w:p>
    <w:p w14:paraId="1AE5E319"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In particular, the string returned to </w:t>
      </w:r>
      <w:r>
        <w:rPr>
          <w:rStyle w:val="HTMLCode"/>
          <w:color w:val="000000"/>
        </w:rPr>
        <w:t>make</w:t>
      </w:r>
      <w:r>
        <w:rPr>
          <w:color w:val="000000"/>
        </w:rPr>
        <w:t> by a function registered using </w:t>
      </w:r>
      <w:r>
        <w:rPr>
          <w:rStyle w:val="HTMLCode"/>
          <w:color w:val="000000"/>
        </w:rPr>
        <w:t>gmk_add_function</w:t>
      </w:r>
      <w:r>
        <w:rPr>
          <w:color w:val="000000"/>
        </w:rPr>
        <w:t> </w:t>
      </w:r>
      <w:r>
        <w:rPr>
          <w:rStyle w:val="Emphasis"/>
          <w:color w:val="000000"/>
        </w:rPr>
        <w:t>must</w:t>
      </w:r>
      <w:r>
        <w:rPr>
          <w:color w:val="000000"/>
        </w:rPr>
        <w:t> be allocated using </w:t>
      </w:r>
      <w:r>
        <w:rPr>
          <w:rStyle w:val="HTMLCode"/>
          <w:color w:val="000000"/>
        </w:rPr>
        <w:t>gmk_alloc</w:t>
      </w:r>
      <w:r>
        <w:rPr>
          <w:color w:val="000000"/>
        </w:rPr>
        <w:t>, and the string returned from the </w:t>
      </w:r>
      <w:r>
        <w:rPr>
          <w:rStyle w:val="HTMLCode"/>
          <w:color w:val="000000"/>
        </w:rPr>
        <w:t>make</w:t>
      </w:r>
      <w:r>
        <w:rPr>
          <w:color w:val="000000"/>
        </w:rPr>
        <w:t> </w:t>
      </w:r>
      <w:r>
        <w:rPr>
          <w:rStyle w:val="HTMLCode"/>
          <w:color w:val="000000"/>
        </w:rPr>
        <w:t>gmk_expand</w:t>
      </w:r>
      <w:r>
        <w:rPr>
          <w:color w:val="000000"/>
        </w:rPr>
        <w:t> function </w:t>
      </w:r>
      <w:r>
        <w:rPr>
          <w:rStyle w:val="Emphasis"/>
          <w:color w:val="000000"/>
        </w:rPr>
        <w:t>must</w:t>
      </w:r>
      <w:r>
        <w:rPr>
          <w:color w:val="000000"/>
        </w:rPr>
        <w:t> be freed (when no longer needed) using </w:t>
      </w:r>
      <w:r>
        <w:rPr>
          <w:rStyle w:val="HTMLCode"/>
          <w:color w:val="000000"/>
        </w:rPr>
        <w:t>gmk_free</w:t>
      </w:r>
      <w:r>
        <w:rPr>
          <w:color w:val="000000"/>
        </w:rPr>
        <w:t>.</w:t>
      </w:r>
    </w:p>
    <w:p w14:paraId="0045EF42" w14:textId="77777777" w:rsidR="0080321A" w:rsidRDefault="0080321A" w:rsidP="00542DF9">
      <w:pPr>
        <w:widowControl w:val="0"/>
        <w:jc w:val="both"/>
        <w:rPr>
          <w:b/>
          <w:bCs/>
          <w:color w:val="222222"/>
        </w:rPr>
      </w:pPr>
      <w:r>
        <w:rPr>
          <w:rStyle w:val="HTMLCode"/>
          <w:rFonts w:eastAsiaTheme="minorHAnsi"/>
          <w:b/>
          <w:bCs/>
          <w:color w:val="222222"/>
        </w:rPr>
        <w:t>gmk_alloc</w:t>
      </w:r>
    </w:p>
    <w:p w14:paraId="15F85ACC"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Return a pointer to a newly-allocated buffer. This function will always return a valid pointer; if not enough memory is available </w:t>
      </w:r>
      <w:r>
        <w:rPr>
          <w:rStyle w:val="HTMLCode"/>
          <w:color w:val="000000"/>
        </w:rPr>
        <w:t>make</w:t>
      </w:r>
      <w:r>
        <w:rPr>
          <w:color w:val="000000"/>
        </w:rPr>
        <w:t> will exit. </w:t>
      </w:r>
      <w:r>
        <w:rPr>
          <w:rStyle w:val="HTMLCode"/>
          <w:color w:val="000000"/>
        </w:rPr>
        <w:t>gmk_alloc</w:t>
      </w:r>
      <w:r>
        <w:rPr>
          <w:color w:val="000000"/>
        </w:rPr>
        <w:t> does not initialize allocated memory.</w:t>
      </w:r>
    </w:p>
    <w:p w14:paraId="73BFF0D7" w14:textId="77777777" w:rsidR="0080321A" w:rsidRDefault="0080321A" w:rsidP="00542DF9">
      <w:pPr>
        <w:widowControl w:val="0"/>
        <w:ind w:left="324"/>
        <w:jc w:val="both"/>
        <w:rPr>
          <w:b/>
          <w:bCs/>
          <w:color w:val="222222"/>
        </w:rPr>
      </w:pPr>
      <w:r>
        <w:rPr>
          <w:rStyle w:val="HTMLCode"/>
          <w:rFonts w:eastAsiaTheme="minorHAnsi"/>
          <w:b/>
          <w:bCs/>
          <w:color w:val="222222"/>
        </w:rPr>
        <w:t>gmk_free</w:t>
      </w:r>
    </w:p>
    <w:p w14:paraId="2587612C"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Free a buffer returned to you by </w:t>
      </w:r>
      <w:r>
        <w:rPr>
          <w:rStyle w:val="HTMLCode"/>
          <w:color w:val="000000"/>
        </w:rPr>
        <w:t>make</w:t>
      </w:r>
      <w:r>
        <w:rPr>
          <w:color w:val="000000"/>
        </w:rPr>
        <w:t>. Once the </w:t>
      </w:r>
      <w:r>
        <w:rPr>
          <w:rStyle w:val="HTMLCode"/>
          <w:color w:val="000000"/>
        </w:rPr>
        <w:t>gmk_free</w:t>
      </w:r>
      <w:r>
        <w:rPr>
          <w:color w:val="000000"/>
        </w:rPr>
        <w:t> function returns the string will no longer be valid. If NULL is passed to </w:t>
      </w:r>
      <w:r>
        <w:rPr>
          <w:rStyle w:val="HTMLCode"/>
          <w:color w:val="000000"/>
        </w:rPr>
        <w:t>gmk_free</w:t>
      </w:r>
      <w:r>
        <w:rPr>
          <w:color w:val="000000"/>
        </w:rPr>
        <w:t>, no operation is performed.</w:t>
      </w:r>
    </w:p>
    <w:p w14:paraId="55A7A4C8" w14:textId="77777777" w:rsidR="0080321A" w:rsidRDefault="00000000" w:rsidP="00542DF9">
      <w:pPr>
        <w:widowControl w:val="0"/>
        <w:spacing w:before="240" w:after="240"/>
        <w:jc w:val="both"/>
      </w:pPr>
      <w:r>
        <w:pict w14:anchorId="6D88DA40">
          <v:rect id="_x0000_i1175" style="width:0;height:1.5pt" o:hrstd="t" o:hrnoshade="t" o:hr="t" fillcolor="black" stroked="f"/>
        </w:pict>
      </w:r>
    </w:p>
    <w:p w14:paraId="1B6977A8"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Previous: </w:t>
      </w:r>
      <w:hyperlink r:id="rId1415" w:anchor="Loaded-Object-API" w:history="1">
        <w:r>
          <w:rPr>
            <w:rStyle w:val="Hyperlink"/>
            <w:rFonts w:eastAsiaTheme="majorEastAsia"/>
            <w:color w:val="005090"/>
            <w:sz w:val="21"/>
            <w:szCs w:val="21"/>
          </w:rPr>
          <w:t>Loaded Object API</w:t>
        </w:r>
      </w:hyperlink>
      <w:r>
        <w:rPr>
          <w:color w:val="443333"/>
          <w:sz w:val="21"/>
          <w:szCs w:val="21"/>
        </w:rPr>
        <w:t>, Up: </w:t>
      </w:r>
      <w:hyperlink r:id="rId1416" w:anchor="Loading-Objects" w:history="1">
        <w:r>
          <w:rPr>
            <w:rStyle w:val="Hyperlink"/>
            <w:rFonts w:eastAsiaTheme="majorEastAsia"/>
            <w:color w:val="005090"/>
            <w:sz w:val="21"/>
            <w:szCs w:val="21"/>
          </w:rPr>
          <w:t>Loading Objects</w:t>
        </w:r>
      </w:hyperlink>
      <w:r>
        <w:rPr>
          <w:color w:val="443333"/>
          <w:sz w:val="21"/>
          <w:szCs w:val="21"/>
        </w:rPr>
        <w:t>   [</w:t>
      </w:r>
      <w:hyperlink r:id="rId1417" w:anchor="SEC_Contents" w:tooltip="Table of contents" w:history="1">
        <w:r>
          <w:rPr>
            <w:rStyle w:val="Hyperlink"/>
            <w:rFonts w:eastAsiaTheme="majorEastAsia"/>
            <w:color w:val="005090"/>
            <w:sz w:val="21"/>
            <w:szCs w:val="21"/>
          </w:rPr>
          <w:t>Contents</w:t>
        </w:r>
      </w:hyperlink>
      <w:r>
        <w:rPr>
          <w:color w:val="443333"/>
          <w:sz w:val="21"/>
          <w:szCs w:val="21"/>
        </w:rPr>
        <w:t>][</w:t>
      </w:r>
      <w:hyperlink r:id="rId1418" w:anchor="Concept-Index" w:tooltip="Index" w:history="1">
        <w:r>
          <w:rPr>
            <w:rStyle w:val="Hyperlink"/>
            <w:rFonts w:eastAsiaTheme="majorEastAsia"/>
            <w:color w:val="005090"/>
            <w:sz w:val="21"/>
            <w:szCs w:val="21"/>
          </w:rPr>
          <w:t>Index</w:t>
        </w:r>
      </w:hyperlink>
      <w:r>
        <w:rPr>
          <w:color w:val="443333"/>
          <w:sz w:val="21"/>
          <w:szCs w:val="21"/>
        </w:rPr>
        <w:t>]</w:t>
      </w:r>
    </w:p>
    <w:p w14:paraId="38202A32" w14:textId="2847DA6B" w:rsidR="0080321A" w:rsidRDefault="0080321A" w:rsidP="00542DF9">
      <w:pPr>
        <w:pStyle w:val="Heading5"/>
        <w:widowControl w:val="0"/>
      </w:pPr>
      <w:r>
        <w:t>Example Loaded Object</w:t>
      </w:r>
    </w:p>
    <w:p w14:paraId="7143289C"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Let’s suppose we wanted to write a new GNU </w:t>
      </w:r>
      <w:r>
        <w:rPr>
          <w:rStyle w:val="HTMLCode"/>
          <w:color w:val="000000"/>
        </w:rPr>
        <w:t>make</w:t>
      </w:r>
      <w:r>
        <w:rPr>
          <w:color w:val="000000"/>
        </w:rPr>
        <w:t> function that would create a temporary file and return its name. We would like our function to take a prefix as an argument. First we can write the function in a file </w:t>
      </w:r>
      <w:r>
        <w:rPr>
          <w:rStyle w:val="HTMLSample"/>
          <w:rFonts w:eastAsiaTheme="majorEastAsia"/>
          <w:color w:val="000000"/>
        </w:rPr>
        <w:t>mk_temp.c</w:t>
      </w:r>
      <w:r>
        <w:rPr>
          <w:color w:val="000000"/>
        </w:rPr>
        <w:t>:</w:t>
      </w:r>
    </w:p>
    <w:tbl>
      <w:tblPr>
        <w:tblStyle w:val="TableGrid"/>
        <w:tblW w:w="5000" w:type="pct"/>
        <w:jc w:val="center"/>
        <w:tblLook w:val="04A0" w:firstRow="1" w:lastRow="0" w:firstColumn="1" w:lastColumn="0" w:noHBand="0" w:noVBand="1"/>
      </w:tblPr>
      <w:tblGrid>
        <w:gridCol w:w="10478"/>
      </w:tblGrid>
      <w:tr w:rsidR="00116491" w14:paraId="34445506"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2C48D47" w14:textId="77777777" w:rsidR="00297EB1" w:rsidRDefault="00297EB1" w:rsidP="00542DF9">
            <w:pPr>
              <w:pStyle w:val="HTMLPreformatted"/>
              <w:widowControl w:val="0"/>
              <w:shd w:val="clear" w:color="auto" w:fill="F2EFE4"/>
              <w:spacing w:line="360" w:lineRule="auto"/>
              <w:jc w:val="both"/>
              <w:rPr>
                <w:color w:val="000000"/>
              </w:rPr>
            </w:pPr>
            <w:r>
              <w:rPr>
                <w:color w:val="000000"/>
              </w:rPr>
              <w:t>#include &lt;stdlib.h&gt;</w:t>
            </w:r>
          </w:p>
          <w:p w14:paraId="696CA180" w14:textId="77777777" w:rsidR="00297EB1" w:rsidRDefault="00297EB1" w:rsidP="00542DF9">
            <w:pPr>
              <w:pStyle w:val="HTMLPreformatted"/>
              <w:widowControl w:val="0"/>
              <w:shd w:val="clear" w:color="auto" w:fill="F2EFE4"/>
              <w:spacing w:line="360" w:lineRule="auto"/>
              <w:jc w:val="both"/>
              <w:rPr>
                <w:color w:val="000000"/>
              </w:rPr>
            </w:pPr>
            <w:r>
              <w:rPr>
                <w:color w:val="000000"/>
              </w:rPr>
              <w:t>#include &lt;stdio.h&gt;</w:t>
            </w:r>
          </w:p>
          <w:p w14:paraId="077C9AFF" w14:textId="77777777" w:rsidR="00297EB1" w:rsidRDefault="00297EB1" w:rsidP="00542DF9">
            <w:pPr>
              <w:pStyle w:val="HTMLPreformatted"/>
              <w:widowControl w:val="0"/>
              <w:shd w:val="clear" w:color="auto" w:fill="F2EFE4"/>
              <w:spacing w:line="360" w:lineRule="auto"/>
              <w:jc w:val="both"/>
              <w:rPr>
                <w:color w:val="000000"/>
              </w:rPr>
            </w:pPr>
            <w:r>
              <w:rPr>
                <w:color w:val="000000"/>
              </w:rPr>
              <w:t>#include &lt;string.h&gt;</w:t>
            </w:r>
          </w:p>
          <w:p w14:paraId="5252E6E7" w14:textId="77777777" w:rsidR="00297EB1" w:rsidRDefault="00297EB1" w:rsidP="00542DF9">
            <w:pPr>
              <w:pStyle w:val="HTMLPreformatted"/>
              <w:widowControl w:val="0"/>
              <w:shd w:val="clear" w:color="auto" w:fill="F2EFE4"/>
              <w:spacing w:line="360" w:lineRule="auto"/>
              <w:jc w:val="both"/>
              <w:rPr>
                <w:color w:val="000000"/>
              </w:rPr>
            </w:pPr>
            <w:r>
              <w:rPr>
                <w:color w:val="000000"/>
              </w:rPr>
              <w:t>#include &lt;unistd.h&gt;</w:t>
            </w:r>
          </w:p>
          <w:p w14:paraId="51710395" w14:textId="77777777" w:rsidR="00297EB1" w:rsidRDefault="00297EB1" w:rsidP="00542DF9">
            <w:pPr>
              <w:pStyle w:val="HTMLPreformatted"/>
              <w:widowControl w:val="0"/>
              <w:shd w:val="clear" w:color="auto" w:fill="F2EFE4"/>
              <w:spacing w:line="360" w:lineRule="auto"/>
              <w:jc w:val="both"/>
              <w:rPr>
                <w:color w:val="000000"/>
              </w:rPr>
            </w:pPr>
            <w:r>
              <w:rPr>
                <w:color w:val="000000"/>
              </w:rPr>
              <w:t>#include &lt;errno.h&gt;</w:t>
            </w:r>
          </w:p>
          <w:p w14:paraId="77A358E5" w14:textId="77777777" w:rsidR="00297EB1" w:rsidRDefault="00297EB1" w:rsidP="00542DF9">
            <w:pPr>
              <w:pStyle w:val="HTMLPreformatted"/>
              <w:widowControl w:val="0"/>
              <w:shd w:val="clear" w:color="auto" w:fill="F2EFE4"/>
              <w:spacing w:line="360" w:lineRule="auto"/>
              <w:jc w:val="both"/>
              <w:rPr>
                <w:color w:val="000000"/>
              </w:rPr>
            </w:pPr>
          </w:p>
          <w:p w14:paraId="50964D5D" w14:textId="77777777" w:rsidR="00297EB1" w:rsidRDefault="00297EB1" w:rsidP="00542DF9">
            <w:pPr>
              <w:pStyle w:val="HTMLPreformatted"/>
              <w:widowControl w:val="0"/>
              <w:shd w:val="clear" w:color="auto" w:fill="F2EFE4"/>
              <w:spacing w:line="360" w:lineRule="auto"/>
              <w:jc w:val="both"/>
              <w:rPr>
                <w:color w:val="000000"/>
              </w:rPr>
            </w:pPr>
            <w:r>
              <w:rPr>
                <w:color w:val="000000"/>
              </w:rPr>
              <w:lastRenderedPageBreak/>
              <w:t>#include &lt;gnumake.h&gt;</w:t>
            </w:r>
          </w:p>
          <w:p w14:paraId="3122D283" w14:textId="77777777" w:rsidR="00297EB1" w:rsidRDefault="00297EB1" w:rsidP="00542DF9">
            <w:pPr>
              <w:pStyle w:val="HTMLPreformatted"/>
              <w:widowControl w:val="0"/>
              <w:shd w:val="clear" w:color="auto" w:fill="F2EFE4"/>
              <w:spacing w:line="360" w:lineRule="auto"/>
              <w:jc w:val="both"/>
              <w:rPr>
                <w:color w:val="000000"/>
              </w:rPr>
            </w:pPr>
          </w:p>
          <w:p w14:paraId="1FF2AA62" w14:textId="77777777" w:rsidR="00297EB1" w:rsidRDefault="00297EB1" w:rsidP="00542DF9">
            <w:pPr>
              <w:pStyle w:val="HTMLPreformatted"/>
              <w:widowControl w:val="0"/>
              <w:shd w:val="clear" w:color="auto" w:fill="F2EFE4"/>
              <w:spacing w:line="360" w:lineRule="auto"/>
              <w:jc w:val="both"/>
              <w:rPr>
                <w:color w:val="000000"/>
              </w:rPr>
            </w:pPr>
            <w:r>
              <w:rPr>
                <w:color w:val="000000"/>
              </w:rPr>
              <w:t>int plugin_is_GPL_compatible;</w:t>
            </w:r>
          </w:p>
          <w:p w14:paraId="3B7F2D52" w14:textId="77777777" w:rsidR="00297EB1" w:rsidRDefault="00297EB1" w:rsidP="00542DF9">
            <w:pPr>
              <w:pStyle w:val="HTMLPreformatted"/>
              <w:widowControl w:val="0"/>
              <w:shd w:val="clear" w:color="auto" w:fill="F2EFE4"/>
              <w:spacing w:line="360" w:lineRule="auto"/>
              <w:jc w:val="both"/>
              <w:rPr>
                <w:color w:val="000000"/>
              </w:rPr>
            </w:pPr>
          </w:p>
          <w:p w14:paraId="18FA73B7" w14:textId="77777777" w:rsidR="00297EB1" w:rsidRDefault="00297EB1" w:rsidP="00542DF9">
            <w:pPr>
              <w:pStyle w:val="HTMLPreformatted"/>
              <w:widowControl w:val="0"/>
              <w:shd w:val="clear" w:color="auto" w:fill="F2EFE4"/>
              <w:spacing w:line="360" w:lineRule="auto"/>
              <w:jc w:val="both"/>
              <w:rPr>
                <w:color w:val="000000"/>
              </w:rPr>
            </w:pPr>
            <w:r>
              <w:rPr>
                <w:color w:val="000000"/>
              </w:rPr>
              <w:t>char *</w:t>
            </w:r>
          </w:p>
          <w:p w14:paraId="5B35ED8C" w14:textId="77777777" w:rsidR="00297EB1" w:rsidRDefault="00297EB1" w:rsidP="00542DF9">
            <w:pPr>
              <w:pStyle w:val="HTMLPreformatted"/>
              <w:widowControl w:val="0"/>
              <w:shd w:val="clear" w:color="auto" w:fill="F2EFE4"/>
              <w:spacing w:line="360" w:lineRule="auto"/>
              <w:jc w:val="both"/>
              <w:rPr>
                <w:color w:val="000000"/>
              </w:rPr>
            </w:pPr>
            <w:r>
              <w:rPr>
                <w:color w:val="000000"/>
              </w:rPr>
              <w:t>gen_tmpfile(const char *nm, int argc, char **argv)</w:t>
            </w:r>
          </w:p>
          <w:p w14:paraId="3EE70B4C" w14:textId="77777777" w:rsidR="00297EB1" w:rsidRDefault="00297EB1" w:rsidP="00542DF9">
            <w:pPr>
              <w:pStyle w:val="HTMLPreformatted"/>
              <w:widowControl w:val="0"/>
              <w:shd w:val="clear" w:color="auto" w:fill="F2EFE4"/>
              <w:spacing w:line="360" w:lineRule="auto"/>
              <w:jc w:val="both"/>
              <w:rPr>
                <w:color w:val="000000"/>
              </w:rPr>
            </w:pPr>
            <w:r>
              <w:rPr>
                <w:color w:val="000000"/>
              </w:rPr>
              <w:t>{</w:t>
            </w:r>
          </w:p>
          <w:p w14:paraId="40A92A9E" w14:textId="77777777" w:rsidR="00297EB1" w:rsidRDefault="00297EB1" w:rsidP="00542DF9">
            <w:pPr>
              <w:pStyle w:val="HTMLPreformatted"/>
              <w:widowControl w:val="0"/>
              <w:shd w:val="clear" w:color="auto" w:fill="F2EFE4"/>
              <w:spacing w:line="360" w:lineRule="auto"/>
              <w:jc w:val="both"/>
              <w:rPr>
                <w:color w:val="000000"/>
              </w:rPr>
            </w:pPr>
            <w:r>
              <w:rPr>
                <w:color w:val="000000"/>
              </w:rPr>
              <w:t xml:space="preserve">  int fd;</w:t>
            </w:r>
          </w:p>
          <w:p w14:paraId="34D4B83B" w14:textId="77777777" w:rsidR="00297EB1" w:rsidRDefault="00297EB1" w:rsidP="00542DF9">
            <w:pPr>
              <w:pStyle w:val="HTMLPreformatted"/>
              <w:widowControl w:val="0"/>
              <w:shd w:val="clear" w:color="auto" w:fill="F2EFE4"/>
              <w:spacing w:line="360" w:lineRule="auto"/>
              <w:jc w:val="both"/>
              <w:rPr>
                <w:color w:val="000000"/>
              </w:rPr>
            </w:pPr>
          </w:p>
          <w:p w14:paraId="5FAC7830" w14:textId="77777777" w:rsidR="00297EB1" w:rsidRDefault="00297EB1" w:rsidP="00542DF9">
            <w:pPr>
              <w:pStyle w:val="HTMLPreformatted"/>
              <w:widowControl w:val="0"/>
              <w:shd w:val="clear" w:color="auto" w:fill="F2EFE4"/>
              <w:spacing w:line="360" w:lineRule="auto"/>
              <w:jc w:val="both"/>
              <w:rPr>
                <w:color w:val="000000"/>
              </w:rPr>
            </w:pPr>
            <w:r>
              <w:rPr>
                <w:color w:val="000000"/>
              </w:rPr>
              <w:t xml:space="preserve">  /* Compute the size of the filename and allocate space for it.  */</w:t>
            </w:r>
          </w:p>
          <w:p w14:paraId="768BB196" w14:textId="77777777" w:rsidR="00297EB1" w:rsidRDefault="00297EB1" w:rsidP="00542DF9">
            <w:pPr>
              <w:pStyle w:val="HTMLPreformatted"/>
              <w:widowControl w:val="0"/>
              <w:shd w:val="clear" w:color="auto" w:fill="F2EFE4"/>
              <w:spacing w:line="360" w:lineRule="auto"/>
              <w:jc w:val="both"/>
              <w:rPr>
                <w:color w:val="000000"/>
              </w:rPr>
            </w:pPr>
            <w:r>
              <w:rPr>
                <w:color w:val="000000"/>
              </w:rPr>
              <w:t xml:space="preserve">  int len = strlen (argv[0]) + 6 + 1;</w:t>
            </w:r>
          </w:p>
          <w:p w14:paraId="6828B3C3" w14:textId="77777777" w:rsidR="00297EB1" w:rsidRDefault="00297EB1" w:rsidP="00542DF9">
            <w:pPr>
              <w:pStyle w:val="HTMLPreformatted"/>
              <w:widowControl w:val="0"/>
              <w:shd w:val="clear" w:color="auto" w:fill="F2EFE4"/>
              <w:spacing w:line="360" w:lineRule="auto"/>
              <w:jc w:val="both"/>
              <w:rPr>
                <w:color w:val="000000"/>
              </w:rPr>
            </w:pPr>
            <w:r>
              <w:rPr>
                <w:color w:val="000000"/>
              </w:rPr>
              <w:t xml:space="preserve">  char *buf = gmk_alloc (len);</w:t>
            </w:r>
          </w:p>
          <w:p w14:paraId="7C852BCF" w14:textId="77777777" w:rsidR="00297EB1" w:rsidRDefault="00297EB1" w:rsidP="00542DF9">
            <w:pPr>
              <w:pStyle w:val="HTMLPreformatted"/>
              <w:widowControl w:val="0"/>
              <w:shd w:val="clear" w:color="auto" w:fill="F2EFE4"/>
              <w:spacing w:line="360" w:lineRule="auto"/>
              <w:jc w:val="both"/>
              <w:rPr>
                <w:color w:val="000000"/>
              </w:rPr>
            </w:pPr>
          </w:p>
          <w:p w14:paraId="1BEE9A97" w14:textId="77777777" w:rsidR="00297EB1" w:rsidRDefault="00297EB1" w:rsidP="00542DF9">
            <w:pPr>
              <w:pStyle w:val="HTMLPreformatted"/>
              <w:widowControl w:val="0"/>
              <w:shd w:val="clear" w:color="auto" w:fill="F2EFE4"/>
              <w:spacing w:line="360" w:lineRule="auto"/>
              <w:jc w:val="both"/>
              <w:rPr>
                <w:color w:val="000000"/>
              </w:rPr>
            </w:pPr>
            <w:r>
              <w:rPr>
                <w:color w:val="000000"/>
              </w:rPr>
              <w:t xml:space="preserve">  strcpy (buf, argv[0]);</w:t>
            </w:r>
          </w:p>
          <w:p w14:paraId="2BAD4608" w14:textId="77777777" w:rsidR="00297EB1" w:rsidRDefault="00297EB1" w:rsidP="00542DF9">
            <w:pPr>
              <w:pStyle w:val="HTMLPreformatted"/>
              <w:widowControl w:val="0"/>
              <w:shd w:val="clear" w:color="auto" w:fill="F2EFE4"/>
              <w:spacing w:line="360" w:lineRule="auto"/>
              <w:jc w:val="both"/>
              <w:rPr>
                <w:color w:val="000000"/>
              </w:rPr>
            </w:pPr>
            <w:r>
              <w:rPr>
                <w:color w:val="000000"/>
              </w:rPr>
              <w:t xml:space="preserve">  strcat (buf, "XXXXXX");</w:t>
            </w:r>
          </w:p>
          <w:p w14:paraId="31647D12" w14:textId="77777777" w:rsidR="00297EB1" w:rsidRDefault="00297EB1" w:rsidP="00542DF9">
            <w:pPr>
              <w:pStyle w:val="HTMLPreformatted"/>
              <w:widowControl w:val="0"/>
              <w:shd w:val="clear" w:color="auto" w:fill="F2EFE4"/>
              <w:spacing w:line="360" w:lineRule="auto"/>
              <w:jc w:val="both"/>
              <w:rPr>
                <w:color w:val="000000"/>
              </w:rPr>
            </w:pPr>
          </w:p>
          <w:p w14:paraId="771EDF0C" w14:textId="77777777" w:rsidR="00297EB1" w:rsidRDefault="00297EB1" w:rsidP="00542DF9">
            <w:pPr>
              <w:pStyle w:val="HTMLPreformatted"/>
              <w:widowControl w:val="0"/>
              <w:shd w:val="clear" w:color="auto" w:fill="F2EFE4"/>
              <w:spacing w:line="360" w:lineRule="auto"/>
              <w:jc w:val="both"/>
              <w:rPr>
                <w:color w:val="000000"/>
              </w:rPr>
            </w:pPr>
            <w:r>
              <w:rPr>
                <w:color w:val="000000"/>
              </w:rPr>
              <w:t xml:space="preserve">  fd = mkstemp(buf);</w:t>
            </w:r>
          </w:p>
          <w:p w14:paraId="765FC272" w14:textId="77777777" w:rsidR="00297EB1" w:rsidRDefault="00297EB1" w:rsidP="00542DF9">
            <w:pPr>
              <w:pStyle w:val="HTMLPreformatted"/>
              <w:widowControl w:val="0"/>
              <w:shd w:val="clear" w:color="auto" w:fill="F2EFE4"/>
              <w:spacing w:line="360" w:lineRule="auto"/>
              <w:jc w:val="both"/>
              <w:rPr>
                <w:color w:val="000000"/>
              </w:rPr>
            </w:pPr>
            <w:r>
              <w:rPr>
                <w:color w:val="000000"/>
              </w:rPr>
              <w:t xml:space="preserve">  if (fd &gt;= 0)</w:t>
            </w:r>
          </w:p>
          <w:p w14:paraId="52B38F9E" w14:textId="77777777" w:rsidR="00297EB1" w:rsidRDefault="00297EB1" w:rsidP="00542DF9">
            <w:pPr>
              <w:pStyle w:val="HTMLPreformatted"/>
              <w:widowControl w:val="0"/>
              <w:shd w:val="clear" w:color="auto" w:fill="F2EFE4"/>
              <w:spacing w:line="360" w:lineRule="auto"/>
              <w:jc w:val="both"/>
              <w:rPr>
                <w:color w:val="000000"/>
              </w:rPr>
            </w:pPr>
            <w:r>
              <w:rPr>
                <w:color w:val="000000"/>
              </w:rPr>
              <w:t xml:space="preserve">    {</w:t>
            </w:r>
          </w:p>
          <w:p w14:paraId="4D997225" w14:textId="77777777" w:rsidR="00297EB1" w:rsidRDefault="00297EB1" w:rsidP="00542DF9">
            <w:pPr>
              <w:pStyle w:val="HTMLPreformatted"/>
              <w:widowControl w:val="0"/>
              <w:shd w:val="clear" w:color="auto" w:fill="F2EFE4"/>
              <w:spacing w:line="360" w:lineRule="auto"/>
              <w:jc w:val="both"/>
              <w:rPr>
                <w:color w:val="000000"/>
              </w:rPr>
            </w:pPr>
            <w:r>
              <w:rPr>
                <w:color w:val="000000"/>
              </w:rPr>
              <w:t xml:space="preserve">      /* Don't leak the file descriptor.  */</w:t>
            </w:r>
          </w:p>
          <w:p w14:paraId="12BCD5CD" w14:textId="77777777" w:rsidR="00297EB1" w:rsidRDefault="00297EB1" w:rsidP="00542DF9">
            <w:pPr>
              <w:pStyle w:val="HTMLPreformatted"/>
              <w:widowControl w:val="0"/>
              <w:shd w:val="clear" w:color="auto" w:fill="F2EFE4"/>
              <w:spacing w:line="360" w:lineRule="auto"/>
              <w:jc w:val="both"/>
              <w:rPr>
                <w:color w:val="000000"/>
              </w:rPr>
            </w:pPr>
            <w:r>
              <w:rPr>
                <w:color w:val="000000"/>
              </w:rPr>
              <w:t xml:space="preserve">      close (fd);</w:t>
            </w:r>
          </w:p>
          <w:p w14:paraId="7162E393" w14:textId="77777777" w:rsidR="00297EB1" w:rsidRDefault="00297EB1" w:rsidP="00542DF9">
            <w:pPr>
              <w:pStyle w:val="HTMLPreformatted"/>
              <w:widowControl w:val="0"/>
              <w:shd w:val="clear" w:color="auto" w:fill="F2EFE4"/>
              <w:spacing w:line="360" w:lineRule="auto"/>
              <w:jc w:val="both"/>
              <w:rPr>
                <w:color w:val="000000"/>
              </w:rPr>
            </w:pPr>
            <w:r>
              <w:rPr>
                <w:color w:val="000000"/>
              </w:rPr>
              <w:t xml:space="preserve">      return buf;</w:t>
            </w:r>
          </w:p>
          <w:p w14:paraId="79C170E4" w14:textId="77777777" w:rsidR="00297EB1" w:rsidRDefault="00297EB1" w:rsidP="00542DF9">
            <w:pPr>
              <w:pStyle w:val="HTMLPreformatted"/>
              <w:widowControl w:val="0"/>
              <w:shd w:val="clear" w:color="auto" w:fill="F2EFE4"/>
              <w:spacing w:line="360" w:lineRule="auto"/>
              <w:jc w:val="both"/>
              <w:rPr>
                <w:color w:val="000000"/>
              </w:rPr>
            </w:pPr>
            <w:r>
              <w:rPr>
                <w:color w:val="000000"/>
              </w:rPr>
              <w:t xml:space="preserve">    }</w:t>
            </w:r>
          </w:p>
          <w:p w14:paraId="0D14C9A7" w14:textId="77777777" w:rsidR="00297EB1" w:rsidRDefault="00297EB1" w:rsidP="00542DF9">
            <w:pPr>
              <w:pStyle w:val="HTMLPreformatted"/>
              <w:widowControl w:val="0"/>
              <w:shd w:val="clear" w:color="auto" w:fill="F2EFE4"/>
              <w:spacing w:line="360" w:lineRule="auto"/>
              <w:jc w:val="both"/>
              <w:rPr>
                <w:color w:val="000000"/>
              </w:rPr>
            </w:pPr>
          </w:p>
          <w:p w14:paraId="7188B1A7" w14:textId="77777777" w:rsidR="00297EB1" w:rsidRDefault="00297EB1" w:rsidP="00542DF9">
            <w:pPr>
              <w:pStyle w:val="HTMLPreformatted"/>
              <w:widowControl w:val="0"/>
              <w:shd w:val="clear" w:color="auto" w:fill="F2EFE4"/>
              <w:spacing w:line="360" w:lineRule="auto"/>
              <w:jc w:val="both"/>
              <w:rPr>
                <w:color w:val="000000"/>
              </w:rPr>
            </w:pPr>
            <w:r>
              <w:rPr>
                <w:color w:val="000000"/>
              </w:rPr>
              <w:t xml:space="preserve">  /* Failure.  */</w:t>
            </w:r>
          </w:p>
          <w:p w14:paraId="24145765" w14:textId="77777777" w:rsidR="00297EB1" w:rsidRDefault="00297EB1" w:rsidP="00542DF9">
            <w:pPr>
              <w:pStyle w:val="HTMLPreformatted"/>
              <w:widowControl w:val="0"/>
              <w:shd w:val="clear" w:color="auto" w:fill="F2EFE4"/>
              <w:spacing w:line="360" w:lineRule="auto"/>
              <w:jc w:val="both"/>
              <w:rPr>
                <w:color w:val="000000"/>
              </w:rPr>
            </w:pPr>
            <w:r>
              <w:rPr>
                <w:color w:val="000000"/>
              </w:rPr>
              <w:t xml:space="preserve">  fprintf (stderr, "mkstemp(%s) failed: %s\n", buf, strerror (errno));</w:t>
            </w:r>
          </w:p>
          <w:p w14:paraId="3B697DC1" w14:textId="77777777" w:rsidR="00297EB1" w:rsidRDefault="00297EB1" w:rsidP="00542DF9">
            <w:pPr>
              <w:pStyle w:val="HTMLPreformatted"/>
              <w:widowControl w:val="0"/>
              <w:shd w:val="clear" w:color="auto" w:fill="F2EFE4"/>
              <w:spacing w:line="360" w:lineRule="auto"/>
              <w:jc w:val="both"/>
              <w:rPr>
                <w:color w:val="000000"/>
              </w:rPr>
            </w:pPr>
            <w:r>
              <w:rPr>
                <w:color w:val="000000"/>
              </w:rPr>
              <w:t xml:space="preserve">  gmk_free (buf);</w:t>
            </w:r>
          </w:p>
          <w:p w14:paraId="590A3A91" w14:textId="77777777" w:rsidR="00297EB1" w:rsidRDefault="00297EB1" w:rsidP="00542DF9">
            <w:pPr>
              <w:pStyle w:val="HTMLPreformatted"/>
              <w:widowControl w:val="0"/>
              <w:shd w:val="clear" w:color="auto" w:fill="F2EFE4"/>
              <w:spacing w:line="360" w:lineRule="auto"/>
              <w:jc w:val="both"/>
              <w:rPr>
                <w:color w:val="000000"/>
              </w:rPr>
            </w:pPr>
            <w:r>
              <w:rPr>
                <w:color w:val="000000"/>
              </w:rPr>
              <w:t xml:space="preserve">  return NULL;</w:t>
            </w:r>
          </w:p>
          <w:p w14:paraId="7875A444" w14:textId="77777777" w:rsidR="00297EB1" w:rsidRDefault="00297EB1" w:rsidP="00542DF9">
            <w:pPr>
              <w:pStyle w:val="HTMLPreformatted"/>
              <w:widowControl w:val="0"/>
              <w:shd w:val="clear" w:color="auto" w:fill="F2EFE4"/>
              <w:spacing w:line="360" w:lineRule="auto"/>
              <w:jc w:val="both"/>
              <w:rPr>
                <w:color w:val="000000"/>
              </w:rPr>
            </w:pPr>
            <w:r>
              <w:rPr>
                <w:color w:val="000000"/>
              </w:rPr>
              <w:t>}</w:t>
            </w:r>
          </w:p>
          <w:p w14:paraId="542BAB81" w14:textId="77777777" w:rsidR="00297EB1" w:rsidRDefault="00297EB1" w:rsidP="00542DF9">
            <w:pPr>
              <w:pStyle w:val="HTMLPreformatted"/>
              <w:widowControl w:val="0"/>
              <w:shd w:val="clear" w:color="auto" w:fill="F2EFE4"/>
              <w:spacing w:line="360" w:lineRule="auto"/>
              <w:jc w:val="both"/>
              <w:rPr>
                <w:color w:val="000000"/>
              </w:rPr>
            </w:pPr>
          </w:p>
          <w:p w14:paraId="2A5F55CC" w14:textId="77777777" w:rsidR="00297EB1" w:rsidRDefault="00297EB1" w:rsidP="00542DF9">
            <w:pPr>
              <w:pStyle w:val="HTMLPreformatted"/>
              <w:widowControl w:val="0"/>
              <w:shd w:val="clear" w:color="auto" w:fill="F2EFE4"/>
              <w:spacing w:line="360" w:lineRule="auto"/>
              <w:jc w:val="both"/>
              <w:rPr>
                <w:color w:val="000000"/>
              </w:rPr>
            </w:pPr>
            <w:r>
              <w:rPr>
                <w:color w:val="000000"/>
              </w:rPr>
              <w:t>int</w:t>
            </w:r>
          </w:p>
          <w:p w14:paraId="266B3619" w14:textId="77777777" w:rsidR="00297EB1" w:rsidRDefault="00297EB1" w:rsidP="00542DF9">
            <w:pPr>
              <w:pStyle w:val="HTMLPreformatted"/>
              <w:widowControl w:val="0"/>
              <w:shd w:val="clear" w:color="auto" w:fill="F2EFE4"/>
              <w:spacing w:line="360" w:lineRule="auto"/>
              <w:jc w:val="both"/>
              <w:rPr>
                <w:color w:val="000000"/>
              </w:rPr>
            </w:pPr>
            <w:r>
              <w:rPr>
                <w:color w:val="000000"/>
              </w:rPr>
              <w:t>mk_temp_gmk_setup (const gmk_floc *floc)</w:t>
            </w:r>
          </w:p>
          <w:p w14:paraId="7A071F64" w14:textId="77777777" w:rsidR="00297EB1" w:rsidRDefault="00297EB1" w:rsidP="00542DF9">
            <w:pPr>
              <w:pStyle w:val="HTMLPreformatted"/>
              <w:widowControl w:val="0"/>
              <w:shd w:val="clear" w:color="auto" w:fill="F2EFE4"/>
              <w:spacing w:line="360" w:lineRule="auto"/>
              <w:jc w:val="both"/>
              <w:rPr>
                <w:color w:val="000000"/>
              </w:rPr>
            </w:pPr>
            <w:r>
              <w:rPr>
                <w:color w:val="000000"/>
              </w:rPr>
              <w:t>{</w:t>
            </w:r>
          </w:p>
          <w:p w14:paraId="7E4C3603" w14:textId="77777777" w:rsidR="00297EB1" w:rsidRDefault="00297EB1" w:rsidP="00542DF9">
            <w:pPr>
              <w:pStyle w:val="HTMLPreformatted"/>
              <w:widowControl w:val="0"/>
              <w:shd w:val="clear" w:color="auto" w:fill="F2EFE4"/>
              <w:spacing w:line="360" w:lineRule="auto"/>
              <w:jc w:val="both"/>
              <w:rPr>
                <w:color w:val="000000"/>
              </w:rPr>
            </w:pPr>
            <w:r>
              <w:rPr>
                <w:color w:val="000000"/>
              </w:rPr>
              <w:t xml:space="preserve">  printf ("mk_temp plugin loaded from %s:%lu\n", floc-&gt;filenm, floc-&gt;lineno);</w:t>
            </w:r>
          </w:p>
          <w:p w14:paraId="4CC10681" w14:textId="77777777" w:rsidR="00297EB1" w:rsidRDefault="00297EB1" w:rsidP="00542DF9">
            <w:pPr>
              <w:pStyle w:val="HTMLPreformatted"/>
              <w:widowControl w:val="0"/>
              <w:shd w:val="clear" w:color="auto" w:fill="F2EFE4"/>
              <w:spacing w:line="360" w:lineRule="auto"/>
              <w:jc w:val="both"/>
              <w:rPr>
                <w:color w:val="000000"/>
              </w:rPr>
            </w:pPr>
            <w:r>
              <w:rPr>
                <w:color w:val="000000"/>
              </w:rPr>
              <w:t xml:space="preserve">  /* Register the function with make name "mk-temp".  */</w:t>
            </w:r>
          </w:p>
          <w:p w14:paraId="24234E9E" w14:textId="77777777" w:rsidR="00297EB1" w:rsidRDefault="00297EB1" w:rsidP="00542DF9">
            <w:pPr>
              <w:pStyle w:val="HTMLPreformatted"/>
              <w:widowControl w:val="0"/>
              <w:shd w:val="clear" w:color="auto" w:fill="F2EFE4"/>
              <w:spacing w:line="360" w:lineRule="auto"/>
              <w:jc w:val="both"/>
              <w:rPr>
                <w:color w:val="000000"/>
              </w:rPr>
            </w:pPr>
            <w:r>
              <w:rPr>
                <w:color w:val="000000"/>
              </w:rPr>
              <w:t xml:space="preserve">  gmk_add_function ("mk-temp", gen_tmpfile, 1, 1, 1);</w:t>
            </w:r>
          </w:p>
          <w:p w14:paraId="798BCF5F" w14:textId="77777777" w:rsidR="00297EB1" w:rsidRDefault="00297EB1" w:rsidP="00542DF9">
            <w:pPr>
              <w:pStyle w:val="HTMLPreformatted"/>
              <w:widowControl w:val="0"/>
              <w:shd w:val="clear" w:color="auto" w:fill="F2EFE4"/>
              <w:spacing w:line="360" w:lineRule="auto"/>
              <w:jc w:val="both"/>
              <w:rPr>
                <w:color w:val="000000"/>
              </w:rPr>
            </w:pPr>
            <w:r>
              <w:rPr>
                <w:color w:val="000000"/>
              </w:rPr>
              <w:t xml:space="preserve">  return 1;</w:t>
            </w:r>
          </w:p>
          <w:p w14:paraId="3879D099" w14:textId="78692CC3" w:rsidR="00116491" w:rsidRPr="00297EB1" w:rsidRDefault="00297EB1" w:rsidP="00542DF9">
            <w:pPr>
              <w:pStyle w:val="HTMLPreformatted"/>
              <w:widowControl w:val="0"/>
              <w:shd w:val="clear" w:color="auto" w:fill="F2EFE4"/>
              <w:spacing w:line="360" w:lineRule="auto"/>
              <w:jc w:val="both"/>
              <w:rPr>
                <w:color w:val="000000"/>
              </w:rPr>
            </w:pPr>
            <w:r>
              <w:rPr>
                <w:color w:val="000000"/>
              </w:rPr>
              <w:t>}</w:t>
            </w:r>
          </w:p>
        </w:tc>
      </w:tr>
    </w:tbl>
    <w:p w14:paraId="2657439A" w14:textId="1FE1F707" w:rsidR="00116491" w:rsidRDefault="0080321A" w:rsidP="00542DF9">
      <w:pPr>
        <w:pStyle w:val="NormalWeb"/>
        <w:widowControl w:val="0"/>
        <w:spacing w:before="240" w:beforeAutospacing="0" w:after="240" w:afterAutospacing="0" w:line="360" w:lineRule="auto"/>
        <w:jc w:val="both"/>
        <w:rPr>
          <w:color w:val="000000"/>
        </w:rPr>
      </w:pPr>
      <w:r>
        <w:rPr>
          <w:color w:val="000000"/>
        </w:rPr>
        <w:lastRenderedPageBreak/>
        <w:t>Next, we will write a </w:t>
      </w:r>
      <w:r>
        <w:rPr>
          <w:rStyle w:val="HTMLSample"/>
          <w:rFonts w:eastAsiaTheme="majorEastAsia"/>
          <w:color w:val="000000"/>
        </w:rPr>
        <w:t>Makefile</w:t>
      </w:r>
      <w:r>
        <w:rPr>
          <w:color w:val="000000"/>
        </w:rPr>
        <w:t> that can build this shared object, load it, and use it:</w:t>
      </w:r>
    </w:p>
    <w:tbl>
      <w:tblPr>
        <w:tblStyle w:val="TableGrid"/>
        <w:tblW w:w="5000" w:type="pct"/>
        <w:jc w:val="center"/>
        <w:tblLook w:val="04A0" w:firstRow="1" w:lastRow="0" w:firstColumn="1" w:lastColumn="0" w:noHBand="0" w:noVBand="1"/>
      </w:tblPr>
      <w:tblGrid>
        <w:gridCol w:w="10478"/>
      </w:tblGrid>
      <w:tr w:rsidR="00116491" w14:paraId="4E63DB95"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DB69976" w14:textId="77777777" w:rsidR="00297EB1" w:rsidRDefault="00297EB1" w:rsidP="00542DF9">
            <w:pPr>
              <w:pStyle w:val="HTMLPreformatted"/>
              <w:widowControl w:val="0"/>
              <w:shd w:val="clear" w:color="auto" w:fill="F2EFE4"/>
              <w:spacing w:line="360" w:lineRule="auto"/>
              <w:jc w:val="both"/>
              <w:rPr>
                <w:color w:val="000000"/>
              </w:rPr>
            </w:pPr>
            <w:r>
              <w:rPr>
                <w:color w:val="000000"/>
              </w:rPr>
              <w:t>all:</w:t>
            </w:r>
          </w:p>
          <w:p w14:paraId="112A462C" w14:textId="77777777" w:rsidR="00297EB1" w:rsidRDefault="00297EB1" w:rsidP="00542DF9">
            <w:pPr>
              <w:pStyle w:val="HTMLPreformatted"/>
              <w:widowControl w:val="0"/>
              <w:shd w:val="clear" w:color="auto" w:fill="F2EFE4"/>
              <w:spacing w:line="360" w:lineRule="auto"/>
              <w:jc w:val="both"/>
              <w:rPr>
                <w:color w:val="000000"/>
              </w:rPr>
            </w:pPr>
            <w:r>
              <w:rPr>
                <w:color w:val="000000"/>
              </w:rPr>
              <w:t xml:space="preserve">        @echo Temporary file: $(mk-temp tmpfile.)</w:t>
            </w:r>
          </w:p>
          <w:p w14:paraId="1DD2B4AB" w14:textId="77777777" w:rsidR="00297EB1" w:rsidRDefault="00297EB1" w:rsidP="00542DF9">
            <w:pPr>
              <w:pStyle w:val="HTMLPreformatted"/>
              <w:widowControl w:val="0"/>
              <w:shd w:val="clear" w:color="auto" w:fill="F2EFE4"/>
              <w:spacing w:line="360" w:lineRule="auto"/>
              <w:jc w:val="both"/>
              <w:rPr>
                <w:color w:val="000000"/>
              </w:rPr>
            </w:pPr>
          </w:p>
          <w:p w14:paraId="3769BDD1" w14:textId="77777777" w:rsidR="00297EB1" w:rsidRDefault="00297EB1" w:rsidP="00542DF9">
            <w:pPr>
              <w:pStyle w:val="HTMLPreformatted"/>
              <w:widowControl w:val="0"/>
              <w:shd w:val="clear" w:color="auto" w:fill="F2EFE4"/>
              <w:spacing w:line="360" w:lineRule="auto"/>
              <w:jc w:val="both"/>
              <w:rPr>
                <w:color w:val="000000"/>
              </w:rPr>
            </w:pPr>
            <w:r>
              <w:rPr>
                <w:color w:val="000000"/>
              </w:rPr>
              <w:t>load mk_temp.so</w:t>
            </w:r>
          </w:p>
          <w:p w14:paraId="6EA3CF84" w14:textId="77777777" w:rsidR="00297EB1" w:rsidRDefault="00297EB1" w:rsidP="00542DF9">
            <w:pPr>
              <w:pStyle w:val="HTMLPreformatted"/>
              <w:widowControl w:val="0"/>
              <w:shd w:val="clear" w:color="auto" w:fill="F2EFE4"/>
              <w:spacing w:line="360" w:lineRule="auto"/>
              <w:jc w:val="both"/>
              <w:rPr>
                <w:color w:val="000000"/>
              </w:rPr>
            </w:pPr>
          </w:p>
          <w:p w14:paraId="1D5CFDEE" w14:textId="77777777" w:rsidR="00297EB1" w:rsidRDefault="00297EB1" w:rsidP="00542DF9">
            <w:pPr>
              <w:pStyle w:val="HTMLPreformatted"/>
              <w:widowControl w:val="0"/>
              <w:shd w:val="clear" w:color="auto" w:fill="F2EFE4"/>
              <w:spacing w:line="360" w:lineRule="auto"/>
              <w:jc w:val="both"/>
              <w:rPr>
                <w:color w:val="000000"/>
              </w:rPr>
            </w:pPr>
            <w:r>
              <w:rPr>
                <w:color w:val="000000"/>
              </w:rPr>
              <w:t>mk_temp.so: mk_temp.c</w:t>
            </w:r>
          </w:p>
          <w:p w14:paraId="7CC93785" w14:textId="6CF959E6" w:rsidR="00116491" w:rsidRPr="00297EB1" w:rsidRDefault="00297EB1" w:rsidP="00542DF9">
            <w:pPr>
              <w:pStyle w:val="HTMLPreformatted"/>
              <w:widowControl w:val="0"/>
              <w:shd w:val="clear" w:color="auto" w:fill="F2EFE4"/>
              <w:spacing w:line="360" w:lineRule="auto"/>
              <w:jc w:val="both"/>
              <w:rPr>
                <w:color w:val="000000"/>
              </w:rPr>
            </w:pPr>
            <w:r>
              <w:rPr>
                <w:color w:val="000000"/>
              </w:rPr>
              <w:t xml:space="preserve">        $(CC) -shared -fPIC -o $@ $&lt;</w:t>
            </w:r>
          </w:p>
        </w:tc>
      </w:tr>
    </w:tbl>
    <w:p w14:paraId="1F496393"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lastRenderedPageBreak/>
        <w:t>On MS-Windows, due to peculiarities of how shared objects are produced, the compiler needs to scan the </w:t>
      </w:r>
      <w:r>
        <w:rPr>
          <w:rStyle w:val="Emphasis"/>
          <w:color w:val="000000"/>
        </w:rPr>
        <w:t>import library</w:t>
      </w:r>
      <w:r>
        <w:rPr>
          <w:color w:val="000000"/>
        </w:rPr>
        <w:t> produced when building </w:t>
      </w:r>
      <w:r>
        <w:rPr>
          <w:rStyle w:val="HTMLCode"/>
          <w:color w:val="000000"/>
        </w:rPr>
        <w:t>make</w:t>
      </w:r>
      <w:r>
        <w:rPr>
          <w:color w:val="000000"/>
        </w:rPr>
        <w:t>, typically called </w:t>
      </w:r>
      <w:r>
        <w:rPr>
          <w:rStyle w:val="HTMLSample"/>
          <w:rFonts w:eastAsiaTheme="majorEastAsia"/>
          <w:color w:val="000000"/>
        </w:rPr>
        <w:t>libgnumake-</w:t>
      </w:r>
      <w:r>
        <w:rPr>
          <w:rStyle w:val="HTMLVariable"/>
          <w:rFonts w:ascii="Courier New" w:hAnsi="Courier New" w:cs="Courier New"/>
          <w:color w:val="000000"/>
        </w:rPr>
        <w:t>version</w:t>
      </w:r>
      <w:r>
        <w:rPr>
          <w:rStyle w:val="HTMLSample"/>
          <w:rFonts w:eastAsiaTheme="majorEastAsia"/>
          <w:color w:val="000000"/>
        </w:rPr>
        <w:t>.dll.a</w:t>
      </w:r>
      <w:r>
        <w:rPr>
          <w:color w:val="000000"/>
        </w:rPr>
        <w:t>, where </w:t>
      </w:r>
      <w:r>
        <w:rPr>
          <w:rStyle w:val="HTMLVariable"/>
          <w:color w:val="000000"/>
        </w:rPr>
        <w:t>version</w:t>
      </w:r>
      <w:r>
        <w:rPr>
          <w:color w:val="000000"/>
        </w:rPr>
        <w:t> is the version of the load object API. So the recipe to produce a shared object will look on Windows like this (assuming the API version is 1):</w:t>
      </w:r>
    </w:p>
    <w:tbl>
      <w:tblPr>
        <w:tblStyle w:val="TableGrid"/>
        <w:tblW w:w="5000" w:type="pct"/>
        <w:jc w:val="center"/>
        <w:tblLook w:val="04A0" w:firstRow="1" w:lastRow="0" w:firstColumn="1" w:lastColumn="0" w:noHBand="0" w:noVBand="1"/>
      </w:tblPr>
      <w:tblGrid>
        <w:gridCol w:w="10478"/>
      </w:tblGrid>
      <w:tr w:rsidR="00116491" w14:paraId="39A23BF9"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C19477A" w14:textId="77777777" w:rsidR="00297EB1" w:rsidRDefault="00297EB1" w:rsidP="00542DF9">
            <w:pPr>
              <w:pStyle w:val="HTMLPreformatted"/>
              <w:widowControl w:val="0"/>
              <w:shd w:val="clear" w:color="auto" w:fill="F2EFE4"/>
              <w:spacing w:line="360" w:lineRule="auto"/>
              <w:jc w:val="both"/>
              <w:rPr>
                <w:color w:val="000000"/>
              </w:rPr>
            </w:pPr>
            <w:r>
              <w:rPr>
                <w:color w:val="000000"/>
              </w:rPr>
              <w:t>mk_temp.dll: mk_temp.c</w:t>
            </w:r>
          </w:p>
          <w:p w14:paraId="5D7DAEA8" w14:textId="4CDF0249" w:rsidR="00116491" w:rsidRPr="00297EB1" w:rsidRDefault="00297EB1" w:rsidP="00542DF9">
            <w:pPr>
              <w:pStyle w:val="HTMLPreformatted"/>
              <w:widowControl w:val="0"/>
              <w:shd w:val="clear" w:color="auto" w:fill="F2EFE4"/>
              <w:spacing w:line="360" w:lineRule="auto"/>
              <w:jc w:val="both"/>
              <w:rPr>
                <w:color w:val="000000"/>
              </w:rPr>
            </w:pPr>
            <w:r>
              <w:rPr>
                <w:color w:val="000000"/>
              </w:rPr>
              <w:t xml:space="preserve">        $(CC) -shared -o $@ $&lt; -lgnumake-1</w:t>
            </w:r>
          </w:p>
        </w:tc>
      </w:tr>
    </w:tbl>
    <w:p w14:paraId="57065ADA"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Now when you run </w:t>
      </w:r>
      <w:r>
        <w:rPr>
          <w:rStyle w:val="HTMLCode"/>
          <w:color w:val="000000"/>
        </w:rPr>
        <w:t>make</w:t>
      </w:r>
      <w:r>
        <w:rPr>
          <w:color w:val="000000"/>
        </w:rPr>
        <w:t> you’ll see something like:</w:t>
      </w:r>
    </w:p>
    <w:tbl>
      <w:tblPr>
        <w:tblStyle w:val="TableGrid"/>
        <w:tblW w:w="5000" w:type="pct"/>
        <w:jc w:val="center"/>
        <w:tblLook w:val="04A0" w:firstRow="1" w:lastRow="0" w:firstColumn="1" w:lastColumn="0" w:noHBand="0" w:noVBand="1"/>
      </w:tblPr>
      <w:tblGrid>
        <w:gridCol w:w="10478"/>
      </w:tblGrid>
      <w:tr w:rsidR="00116491" w14:paraId="685F3372"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66A3472" w14:textId="77777777" w:rsidR="00297EB1" w:rsidRDefault="00297EB1" w:rsidP="00542DF9">
            <w:pPr>
              <w:pStyle w:val="HTMLPreformatted"/>
              <w:widowControl w:val="0"/>
              <w:shd w:val="clear" w:color="auto" w:fill="F2EFE4"/>
              <w:spacing w:line="360" w:lineRule="auto"/>
              <w:jc w:val="both"/>
              <w:rPr>
                <w:color w:val="000000"/>
              </w:rPr>
            </w:pPr>
            <w:r>
              <w:rPr>
                <w:color w:val="000000"/>
              </w:rPr>
              <w:t>$ make</w:t>
            </w:r>
          </w:p>
          <w:p w14:paraId="436AE2FD" w14:textId="77777777" w:rsidR="00297EB1" w:rsidRDefault="00297EB1" w:rsidP="00542DF9">
            <w:pPr>
              <w:pStyle w:val="HTMLPreformatted"/>
              <w:widowControl w:val="0"/>
              <w:shd w:val="clear" w:color="auto" w:fill="F2EFE4"/>
              <w:spacing w:line="360" w:lineRule="auto"/>
              <w:jc w:val="both"/>
              <w:rPr>
                <w:color w:val="000000"/>
              </w:rPr>
            </w:pPr>
            <w:r>
              <w:rPr>
                <w:color w:val="000000"/>
              </w:rPr>
              <w:t>mk_temp plugin loaded from Makefile:4</w:t>
            </w:r>
          </w:p>
          <w:p w14:paraId="7692DB20" w14:textId="77777777" w:rsidR="00297EB1" w:rsidRDefault="00297EB1" w:rsidP="00542DF9">
            <w:pPr>
              <w:pStyle w:val="HTMLPreformatted"/>
              <w:widowControl w:val="0"/>
              <w:shd w:val="clear" w:color="auto" w:fill="F2EFE4"/>
              <w:spacing w:line="360" w:lineRule="auto"/>
              <w:jc w:val="both"/>
              <w:rPr>
                <w:color w:val="000000"/>
              </w:rPr>
            </w:pPr>
            <w:r>
              <w:rPr>
                <w:color w:val="000000"/>
              </w:rPr>
              <w:t>cc -shared -fPIC -o mk_temp.so mk_temp.c</w:t>
            </w:r>
          </w:p>
          <w:p w14:paraId="29D841C0" w14:textId="3F7223EB" w:rsidR="00116491" w:rsidRPr="00297EB1" w:rsidRDefault="00297EB1" w:rsidP="00542DF9">
            <w:pPr>
              <w:pStyle w:val="HTMLPreformatted"/>
              <w:widowControl w:val="0"/>
              <w:shd w:val="clear" w:color="auto" w:fill="F2EFE4"/>
              <w:spacing w:line="360" w:lineRule="auto"/>
              <w:jc w:val="both"/>
              <w:rPr>
                <w:color w:val="000000"/>
              </w:rPr>
            </w:pPr>
            <w:r>
              <w:rPr>
                <w:color w:val="000000"/>
              </w:rPr>
              <w:t>Temporary filename: tmpfile.A7JEwd</w:t>
            </w:r>
          </w:p>
        </w:tc>
      </w:tr>
    </w:tbl>
    <w:p w14:paraId="49DD14A3" w14:textId="77777777" w:rsidR="0080321A" w:rsidRDefault="00000000" w:rsidP="00542DF9">
      <w:pPr>
        <w:widowControl w:val="0"/>
        <w:spacing w:before="240" w:after="240"/>
        <w:jc w:val="both"/>
      </w:pPr>
      <w:r>
        <w:pict w14:anchorId="3629C435">
          <v:rect id="_x0000_i1176" style="width:0;height:1.5pt" o:hrstd="t" o:hrnoshade="t" o:hr="t" fillcolor="black" stroked="f"/>
        </w:pict>
      </w:r>
    </w:p>
    <w:p w14:paraId="416D81FD"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Next: </w:t>
      </w:r>
      <w:hyperlink r:id="rId1419" w:anchor="Features" w:history="1">
        <w:r>
          <w:rPr>
            <w:rStyle w:val="Hyperlink"/>
            <w:rFonts w:eastAsiaTheme="majorEastAsia"/>
            <w:color w:val="005090"/>
            <w:sz w:val="21"/>
            <w:szCs w:val="21"/>
          </w:rPr>
          <w:t>Features</w:t>
        </w:r>
      </w:hyperlink>
      <w:r>
        <w:rPr>
          <w:color w:val="443333"/>
          <w:sz w:val="21"/>
          <w:szCs w:val="21"/>
        </w:rPr>
        <w:t>, Previous: </w:t>
      </w:r>
      <w:hyperlink r:id="rId1420" w:anchor="Extending-make" w:history="1">
        <w:r>
          <w:rPr>
            <w:rStyle w:val="Hyperlink"/>
            <w:rFonts w:eastAsiaTheme="majorEastAsia"/>
            <w:color w:val="005090"/>
            <w:sz w:val="21"/>
            <w:szCs w:val="21"/>
          </w:rPr>
          <w:t>Extending make</w:t>
        </w:r>
      </w:hyperlink>
      <w:r>
        <w:rPr>
          <w:color w:val="443333"/>
          <w:sz w:val="21"/>
          <w:szCs w:val="21"/>
        </w:rPr>
        <w:t>, Up: </w:t>
      </w:r>
      <w:hyperlink r:id="rId1421" w:anchor="Top" w:history="1">
        <w:r>
          <w:rPr>
            <w:rStyle w:val="Hyperlink"/>
            <w:rFonts w:eastAsiaTheme="majorEastAsia"/>
            <w:color w:val="005090"/>
            <w:sz w:val="21"/>
            <w:szCs w:val="21"/>
          </w:rPr>
          <w:t>Top</w:t>
        </w:r>
      </w:hyperlink>
      <w:r>
        <w:rPr>
          <w:color w:val="443333"/>
          <w:sz w:val="21"/>
          <w:szCs w:val="21"/>
        </w:rPr>
        <w:t>   [</w:t>
      </w:r>
      <w:hyperlink r:id="rId1422" w:anchor="SEC_Contents" w:tooltip="Table of contents" w:history="1">
        <w:r>
          <w:rPr>
            <w:rStyle w:val="Hyperlink"/>
            <w:rFonts w:eastAsiaTheme="majorEastAsia"/>
            <w:color w:val="005090"/>
            <w:sz w:val="21"/>
            <w:szCs w:val="21"/>
          </w:rPr>
          <w:t>Contents</w:t>
        </w:r>
      </w:hyperlink>
      <w:r>
        <w:rPr>
          <w:color w:val="443333"/>
          <w:sz w:val="21"/>
          <w:szCs w:val="21"/>
        </w:rPr>
        <w:t>][</w:t>
      </w:r>
      <w:hyperlink r:id="rId1423" w:anchor="Concept-Index" w:tooltip="Index" w:history="1">
        <w:r>
          <w:rPr>
            <w:rStyle w:val="Hyperlink"/>
            <w:rFonts w:eastAsiaTheme="majorEastAsia"/>
            <w:color w:val="005090"/>
            <w:sz w:val="21"/>
            <w:szCs w:val="21"/>
          </w:rPr>
          <w:t>Index</w:t>
        </w:r>
      </w:hyperlink>
      <w:r>
        <w:rPr>
          <w:color w:val="443333"/>
          <w:sz w:val="21"/>
          <w:szCs w:val="21"/>
        </w:rPr>
        <w:t>]</w:t>
      </w:r>
    </w:p>
    <w:p w14:paraId="21209969" w14:textId="6BA2AF6D" w:rsidR="0080321A" w:rsidRPr="00A82F24" w:rsidRDefault="0080321A" w:rsidP="00542DF9">
      <w:pPr>
        <w:pStyle w:val="Heading3"/>
        <w:widowControl w:val="0"/>
      </w:pPr>
      <w:bookmarkStart w:id="15" w:name="_Toc126750352"/>
      <w:r w:rsidRPr="00A82F24">
        <w:t>Integrating GNU </w:t>
      </w:r>
      <w:r w:rsidRPr="00A82F24">
        <w:rPr>
          <w:rStyle w:val="HTMLCode"/>
          <w:rFonts w:ascii="inherit" w:eastAsiaTheme="majorEastAsia" w:hAnsi="inherit" w:cstheme="majorBidi"/>
          <w:sz w:val="24"/>
          <w:szCs w:val="24"/>
        </w:rPr>
        <w:t>make</w:t>
      </w:r>
      <w:bookmarkEnd w:id="15"/>
    </w:p>
    <w:p w14:paraId="7AAA0418"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GNU </w:t>
      </w:r>
      <w:r>
        <w:rPr>
          <w:rStyle w:val="HTMLCode"/>
          <w:color w:val="000000"/>
        </w:rPr>
        <w:t>make</w:t>
      </w:r>
      <w:r>
        <w:rPr>
          <w:color w:val="000000"/>
        </w:rPr>
        <w:t> is often one component in a larger system of tools, including integrated development environments, compiler toolchains, and others. The role of </w:t>
      </w:r>
      <w:r>
        <w:rPr>
          <w:rStyle w:val="HTMLCode"/>
          <w:color w:val="000000"/>
        </w:rPr>
        <w:t>make</w:t>
      </w:r>
      <w:r>
        <w:rPr>
          <w:color w:val="000000"/>
        </w:rPr>
        <w:t> is to start commands and determine whether they succeeded or not: no special integration is needed to accomplish that. However, sometimes it is convenient to bind </w:t>
      </w:r>
      <w:r>
        <w:rPr>
          <w:rStyle w:val="HTMLCode"/>
          <w:color w:val="000000"/>
        </w:rPr>
        <w:t>make</w:t>
      </w:r>
      <w:r>
        <w:rPr>
          <w:color w:val="000000"/>
        </w:rPr>
        <w:t> more tightly with other parts of the system, both higher-level (tools that invoke </w:t>
      </w:r>
      <w:r>
        <w:rPr>
          <w:rStyle w:val="HTMLCode"/>
          <w:color w:val="000000"/>
        </w:rPr>
        <w:t>make</w:t>
      </w:r>
      <w:r>
        <w:rPr>
          <w:color w:val="000000"/>
        </w:rPr>
        <w:t>) and lower-level (tools that </w:t>
      </w:r>
      <w:r>
        <w:rPr>
          <w:rStyle w:val="HTMLCode"/>
          <w:color w:val="000000"/>
        </w:rPr>
        <w:t>make</w:t>
      </w:r>
      <w:r>
        <w:rPr>
          <w:color w:val="000000"/>
        </w:rPr>
        <w:t> invokes).</w:t>
      </w:r>
    </w:p>
    <w:tbl>
      <w:tblPr>
        <w:tblW w:w="0" w:type="auto"/>
        <w:tblCellMar>
          <w:top w:w="15" w:type="dxa"/>
          <w:left w:w="15" w:type="dxa"/>
          <w:bottom w:w="15" w:type="dxa"/>
          <w:right w:w="15" w:type="dxa"/>
        </w:tblCellMar>
        <w:tblLook w:val="04A0" w:firstRow="1" w:lastRow="0" w:firstColumn="1" w:lastColumn="0" w:noHBand="0" w:noVBand="1"/>
      </w:tblPr>
      <w:tblGrid>
        <w:gridCol w:w="2112"/>
        <w:gridCol w:w="346"/>
        <w:gridCol w:w="3353"/>
      </w:tblGrid>
      <w:tr w:rsidR="0080321A" w14:paraId="383E93D1" w14:textId="77777777" w:rsidTr="0080321A">
        <w:tc>
          <w:tcPr>
            <w:tcW w:w="0" w:type="auto"/>
            <w:tcMar>
              <w:top w:w="48" w:type="dxa"/>
              <w:left w:w="120" w:type="dxa"/>
              <w:bottom w:w="48" w:type="dxa"/>
              <w:right w:w="120" w:type="dxa"/>
            </w:tcMar>
            <w:hideMark/>
          </w:tcPr>
          <w:p w14:paraId="676BFA56" w14:textId="77777777" w:rsidR="0080321A" w:rsidRDefault="0080321A" w:rsidP="00542DF9">
            <w:pPr>
              <w:widowControl w:val="0"/>
              <w:jc w:val="both"/>
              <w:rPr>
                <w:color w:val="000000"/>
              </w:rPr>
            </w:pPr>
            <w:r>
              <w:rPr>
                <w:color w:val="000000"/>
              </w:rPr>
              <w:t>• </w:t>
            </w:r>
            <w:hyperlink r:id="rId1424" w:anchor="Job-Slots" w:history="1">
              <w:r>
                <w:rPr>
                  <w:rStyle w:val="Hyperlink"/>
                  <w:color w:val="005090"/>
                </w:rPr>
                <w:t>Job Slots</w:t>
              </w:r>
            </w:hyperlink>
          </w:p>
        </w:tc>
        <w:tc>
          <w:tcPr>
            <w:tcW w:w="0" w:type="auto"/>
            <w:tcMar>
              <w:top w:w="48" w:type="dxa"/>
              <w:left w:w="120" w:type="dxa"/>
              <w:bottom w:w="48" w:type="dxa"/>
              <w:right w:w="120" w:type="dxa"/>
            </w:tcMar>
            <w:vAlign w:val="center"/>
            <w:hideMark/>
          </w:tcPr>
          <w:p w14:paraId="346FAB8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B153928" w14:textId="77777777" w:rsidR="0080321A" w:rsidRDefault="0080321A" w:rsidP="00542DF9">
            <w:pPr>
              <w:widowControl w:val="0"/>
              <w:jc w:val="both"/>
              <w:rPr>
                <w:color w:val="000000"/>
              </w:rPr>
            </w:pPr>
            <w:r>
              <w:rPr>
                <w:color w:val="000000"/>
              </w:rPr>
              <w:t>Share job slots with GNU </w:t>
            </w:r>
            <w:r>
              <w:rPr>
                <w:rStyle w:val="HTMLCode"/>
                <w:rFonts w:eastAsiaTheme="minorHAnsi"/>
                <w:color w:val="000000"/>
              </w:rPr>
              <w:t>make</w:t>
            </w:r>
            <w:r>
              <w:rPr>
                <w:color w:val="000000"/>
              </w:rPr>
              <w:t>.</w:t>
            </w:r>
          </w:p>
        </w:tc>
      </w:tr>
      <w:tr w:rsidR="0080321A" w14:paraId="33AF4BFE" w14:textId="77777777" w:rsidTr="0080321A">
        <w:tc>
          <w:tcPr>
            <w:tcW w:w="0" w:type="auto"/>
            <w:tcMar>
              <w:top w:w="48" w:type="dxa"/>
              <w:left w:w="120" w:type="dxa"/>
              <w:bottom w:w="48" w:type="dxa"/>
              <w:right w:w="120" w:type="dxa"/>
            </w:tcMar>
            <w:hideMark/>
          </w:tcPr>
          <w:p w14:paraId="53B97C10" w14:textId="77777777" w:rsidR="0080321A" w:rsidRDefault="0080321A" w:rsidP="00542DF9">
            <w:pPr>
              <w:widowControl w:val="0"/>
              <w:jc w:val="both"/>
              <w:rPr>
                <w:color w:val="000000"/>
              </w:rPr>
            </w:pPr>
            <w:r>
              <w:rPr>
                <w:color w:val="000000"/>
              </w:rPr>
              <w:t>• </w:t>
            </w:r>
            <w:hyperlink r:id="rId1425" w:anchor="Terminal-Output" w:history="1">
              <w:r>
                <w:rPr>
                  <w:rStyle w:val="Hyperlink"/>
                  <w:color w:val="005090"/>
                </w:rPr>
                <w:t>Terminal Output</w:t>
              </w:r>
            </w:hyperlink>
          </w:p>
        </w:tc>
        <w:tc>
          <w:tcPr>
            <w:tcW w:w="0" w:type="auto"/>
            <w:tcMar>
              <w:top w:w="48" w:type="dxa"/>
              <w:left w:w="120" w:type="dxa"/>
              <w:bottom w:w="48" w:type="dxa"/>
              <w:right w:w="120" w:type="dxa"/>
            </w:tcMar>
            <w:vAlign w:val="center"/>
            <w:hideMark/>
          </w:tcPr>
          <w:p w14:paraId="0DD9421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2C827E4" w14:textId="77777777" w:rsidR="0080321A" w:rsidRDefault="0080321A" w:rsidP="00542DF9">
            <w:pPr>
              <w:widowControl w:val="0"/>
              <w:jc w:val="both"/>
              <w:rPr>
                <w:color w:val="000000"/>
              </w:rPr>
            </w:pPr>
            <w:r>
              <w:rPr>
                <w:color w:val="000000"/>
              </w:rPr>
              <w:t>Control output to terminals.</w:t>
            </w:r>
          </w:p>
        </w:tc>
      </w:tr>
    </w:tbl>
    <w:p w14:paraId="670313E8" w14:textId="77777777" w:rsidR="0080321A" w:rsidRDefault="00000000" w:rsidP="00542DF9">
      <w:pPr>
        <w:widowControl w:val="0"/>
        <w:spacing w:before="240" w:after="240"/>
        <w:jc w:val="both"/>
      </w:pPr>
      <w:r>
        <w:pict w14:anchorId="7B5901F0">
          <v:rect id="_x0000_i1177" style="width:0;height:1.5pt" o:hrstd="t" o:hrnoshade="t" o:hr="t" fillcolor="black" stroked="f"/>
        </w:pict>
      </w:r>
    </w:p>
    <w:p w14:paraId="7C1F93CE"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Next: </w:t>
      </w:r>
      <w:hyperlink r:id="rId1426" w:anchor="Terminal-Output" w:history="1">
        <w:r>
          <w:rPr>
            <w:rStyle w:val="Hyperlink"/>
            <w:rFonts w:eastAsiaTheme="majorEastAsia"/>
            <w:color w:val="005090"/>
            <w:sz w:val="21"/>
            <w:szCs w:val="21"/>
          </w:rPr>
          <w:t>Terminal Output</w:t>
        </w:r>
      </w:hyperlink>
      <w:r>
        <w:rPr>
          <w:color w:val="443333"/>
          <w:sz w:val="21"/>
          <w:szCs w:val="21"/>
        </w:rPr>
        <w:t>, Previous: </w:t>
      </w:r>
      <w:hyperlink r:id="rId1427" w:anchor="Integrating-make" w:history="1">
        <w:r>
          <w:rPr>
            <w:rStyle w:val="Hyperlink"/>
            <w:rFonts w:eastAsiaTheme="majorEastAsia"/>
            <w:color w:val="005090"/>
            <w:sz w:val="21"/>
            <w:szCs w:val="21"/>
          </w:rPr>
          <w:t>Integrating make</w:t>
        </w:r>
      </w:hyperlink>
      <w:r>
        <w:rPr>
          <w:color w:val="443333"/>
          <w:sz w:val="21"/>
          <w:szCs w:val="21"/>
        </w:rPr>
        <w:t>, Up: </w:t>
      </w:r>
      <w:hyperlink r:id="rId1428" w:anchor="Integrating-make" w:history="1">
        <w:r>
          <w:rPr>
            <w:rStyle w:val="Hyperlink"/>
            <w:rFonts w:eastAsiaTheme="majorEastAsia"/>
            <w:color w:val="005090"/>
            <w:sz w:val="21"/>
            <w:szCs w:val="21"/>
          </w:rPr>
          <w:t>Integrating make</w:t>
        </w:r>
      </w:hyperlink>
      <w:r>
        <w:rPr>
          <w:color w:val="443333"/>
          <w:sz w:val="21"/>
          <w:szCs w:val="21"/>
        </w:rPr>
        <w:t>   [</w:t>
      </w:r>
      <w:hyperlink r:id="rId1429" w:anchor="SEC_Contents" w:tooltip="Table of contents" w:history="1">
        <w:r>
          <w:rPr>
            <w:rStyle w:val="Hyperlink"/>
            <w:rFonts w:eastAsiaTheme="majorEastAsia"/>
            <w:color w:val="005090"/>
            <w:sz w:val="21"/>
            <w:szCs w:val="21"/>
          </w:rPr>
          <w:t>Contents</w:t>
        </w:r>
      </w:hyperlink>
      <w:r>
        <w:rPr>
          <w:color w:val="443333"/>
          <w:sz w:val="21"/>
          <w:szCs w:val="21"/>
        </w:rPr>
        <w:t>][</w:t>
      </w:r>
      <w:hyperlink r:id="rId1430" w:anchor="Concept-Index" w:tooltip="Index" w:history="1">
        <w:r>
          <w:rPr>
            <w:rStyle w:val="Hyperlink"/>
            <w:rFonts w:eastAsiaTheme="majorEastAsia"/>
            <w:color w:val="005090"/>
            <w:sz w:val="21"/>
            <w:szCs w:val="21"/>
          </w:rPr>
          <w:t>Index</w:t>
        </w:r>
      </w:hyperlink>
      <w:r>
        <w:rPr>
          <w:color w:val="443333"/>
          <w:sz w:val="21"/>
          <w:szCs w:val="21"/>
        </w:rPr>
        <w:t>]</w:t>
      </w:r>
    </w:p>
    <w:p w14:paraId="62762E95" w14:textId="11F6B1D4" w:rsidR="0080321A" w:rsidRDefault="0080321A" w:rsidP="00542DF9">
      <w:pPr>
        <w:pStyle w:val="Heading4"/>
        <w:widowControl w:val="0"/>
      </w:pPr>
      <w:r>
        <w:t>Sharing Job Slots wit</w:t>
      </w:r>
      <w:r w:rsidRPr="00A82F24">
        <w:t>h GNU make</w:t>
      </w:r>
    </w:p>
    <w:p w14:paraId="6AE607EE"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GNU </w:t>
      </w:r>
      <w:r>
        <w:rPr>
          <w:rStyle w:val="HTMLCode"/>
          <w:color w:val="000000"/>
        </w:rPr>
        <w:t>make</w:t>
      </w:r>
      <w:r>
        <w:rPr>
          <w:color w:val="000000"/>
        </w:rPr>
        <w:t> has the ability to run multiple recipes in parallel (see </w:t>
      </w:r>
      <w:hyperlink r:id="rId1431" w:anchor="Parallel" w:history="1">
        <w:r>
          <w:rPr>
            <w:rStyle w:val="Hyperlink"/>
            <w:rFonts w:eastAsiaTheme="majorEastAsia"/>
            <w:color w:val="005090"/>
          </w:rPr>
          <w:t>Parallel Execution</w:t>
        </w:r>
      </w:hyperlink>
      <w:r>
        <w:rPr>
          <w:color w:val="000000"/>
        </w:rPr>
        <w:t xml:space="preserve">) and to cap the total </w:t>
      </w:r>
      <w:r>
        <w:rPr>
          <w:color w:val="000000"/>
        </w:rPr>
        <w:lastRenderedPageBreak/>
        <w:t>number of parallel jobs even across recursive invocations of </w:t>
      </w:r>
      <w:r>
        <w:rPr>
          <w:rStyle w:val="HTMLCode"/>
          <w:color w:val="000000"/>
        </w:rPr>
        <w:t>make</w:t>
      </w:r>
      <w:r>
        <w:rPr>
          <w:color w:val="000000"/>
        </w:rPr>
        <w:t> (see </w:t>
      </w:r>
      <w:hyperlink r:id="rId1432" w:anchor="Options_002fRecursion" w:history="1">
        <w:r>
          <w:rPr>
            <w:rStyle w:val="Hyperlink"/>
            <w:rFonts w:eastAsiaTheme="majorEastAsia"/>
            <w:color w:val="005090"/>
          </w:rPr>
          <w:t>Communicating Options to a Sub-</w:t>
        </w:r>
        <w:r>
          <w:rPr>
            <w:rStyle w:val="HTMLCode"/>
            <w:color w:val="005090"/>
          </w:rPr>
          <w:t>make</w:t>
        </w:r>
      </w:hyperlink>
      <w:r>
        <w:rPr>
          <w:color w:val="000000"/>
        </w:rPr>
        <w:t>). Tools that </w:t>
      </w:r>
      <w:r>
        <w:rPr>
          <w:rStyle w:val="HTMLCode"/>
          <w:color w:val="000000"/>
        </w:rPr>
        <w:t>make</w:t>
      </w:r>
      <w:r>
        <w:rPr>
          <w:color w:val="000000"/>
        </w:rPr>
        <w:t> invokes which are also able to run multiple operations in parallel, either using multiple threads or multiple processes, can be enhanced to participate in GNU </w:t>
      </w:r>
      <w:r>
        <w:rPr>
          <w:rStyle w:val="HTMLCode"/>
          <w:color w:val="000000"/>
        </w:rPr>
        <w:t>make</w:t>
      </w:r>
      <w:r>
        <w:rPr>
          <w:color w:val="000000"/>
        </w:rPr>
        <w:t>’s job management facility to ensure that the total number of active threads/processes running on the system does not exceed the maximum number of slots provided to GNU </w:t>
      </w:r>
      <w:r>
        <w:rPr>
          <w:rStyle w:val="HTMLCode"/>
          <w:color w:val="000000"/>
        </w:rPr>
        <w:t>make</w:t>
      </w:r>
      <w:r>
        <w:rPr>
          <w:color w:val="000000"/>
        </w:rPr>
        <w:t>.</w:t>
      </w:r>
    </w:p>
    <w:p w14:paraId="15CB34B1"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GNU </w:t>
      </w:r>
      <w:r>
        <w:rPr>
          <w:rStyle w:val="HTMLCode"/>
          <w:color w:val="000000"/>
        </w:rPr>
        <w:t>make</w:t>
      </w:r>
      <w:r>
        <w:rPr>
          <w:color w:val="000000"/>
        </w:rPr>
        <w:t> uses a method called the “jobserver” to control the number of active jobs across recursive invocations. The actual implementation of the jobserver varies across different operating systems, but some fundamental aspects are always true.</w:t>
      </w:r>
    </w:p>
    <w:p w14:paraId="2FB12E43"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First, </w:t>
      </w:r>
      <w:r>
        <w:rPr>
          <w:rStyle w:val="HTMLCode"/>
          <w:color w:val="000000"/>
        </w:rPr>
        <w:t>make</w:t>
      </w:r>
      <w:r>
        <w:rPr>
          <w:color w:val="000000"/>
        </w:rPr>
        <w:t> will provide information necessary for accessing the jobserver through the environment to its children, in the </w:t>
      </w:r>
      <w:r>
        <w:rPr>
          <w:rStyle w:val="HTMLCode"/>
          <w:color w:val="000000"/>
        </w:rPr>
        <w:t>MAKEFLAGS</w:t>
      </w:r>
      <w:r>
        <w:rPr>
          <w:color w:val="000000"/>
        </w:rPr>
        <w:t> environment variable. Tools which want to participate in the jobserver protocol will need to parse this environment variable and find the word starting with </w:t>
      </w:r>
      <w:r>
        <w:rPr>
          <w:rStyle w:val="HTMLCode"/>
          <w:color w:val="000000"/>
        </w:rPr>
        <w:t>--jobserver-auth=</w:t>
      </w:r>
      <w:r>
        <w:rPr>
          <w:color w:val="000000"/>
        </w:rPr>
        <w:t>. The value of this option will describe how to communicate with the jobserver. The interpretation of this value is described in the sections below.</w:t>
      </w:r>
    </w:p>
    <w:p w14:paraId="3B489084"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Be aware that the </w:t>
      </w:r>
      <w:r>
        <w:rPr>
          <w:rStyle w:val="HTMLCode"/>
          <w:color w:val="000000"/>
        </w:rPr>
        <w:t>MAKEFLAGS</w:t>
      </w:r>
      <w:r>
        <w:rPr>
          <w:color w:val="000000"/>
        </w:rPr>
        <w:t> variable may contain multiple instances of the </w:t>
      </w:r>
      <w:r>
        <w:rPr>
          <w:rStyle w:val="HTMLCode"/>
          <w:color w:val="000000"/>
        </w:rPr>
        <w:t>--jobserver-auth=</w:t>
      </w:r>
      <w:r>
        <w:rPr>
          <w:color w:val="000000"/>
        </w:rPr>
        <w:t> option. Only the </w:t>
      </w:r>
      <w:r>
        <w:rPr>
          <w:rStyle w:val="Emphasis"/>
          <w:color w:val="000000"/>
        </w:rPr>
        <w:t>last</w:t>
      </w:r>
      <w:r>
        <w:rPr>
          <w:color w:val="000000"/>
        </w:rPr>
        <w:t> instance is relevant.</w:t>
      </w:r>
    </w:p>
    <w:p w14:paraId="69DCD910"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Second, every command </w:t>
      </w:r>
      <w:r>
        <w:rPr>
          <w:rStyle w:val="HTMLCode"/>
          <w:color w:val="000000"/>
        </w:rPr>
        <w:t>make</w:t>
      </w:r>
      <w:r>
        <w:rPr>
          <w:color w:val="000000"/>
        </w:rPr>
        <w:t> starts has one implicit job slot reserved for it before it starts. Any tool which wants to participate in the jobserver protocol should assume it can always run one job without having to contact the jobserver at all.</w:t>
      </w:r>
    </w:p>
    <w:p w14:paraId="58803518"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Finally, it’s critical that tools that participate in the jobserver protocol return the exact number of slots they obtained from the jobserver back to the jobserver before they exit, even under error conditions. Remember that the implicit job slot should </w:t>
      </w:r>
      <w:r>
        <w:rPr>
          <w:rStyle w:val="Strong"/>
          <w:color w:val="000000"/>
        </w:rPr>
        <w:t>not</w:t>
      </w:r>
      <w:r>
        <w:rPr>
          <w:color w:val="000000"/>
        </w:rPr>
        <w:t> be returned to the jobserver! Returning too few slots means that those slots will be lost for the rest of the build process; returning too many slots means that extra slots will be available. The top-level </w:t>
      </w:r>
      <w:r>
        <w:rPr>
          <w:rStyle w:val="HTMLCode"/>
          <w:color w:val="000000"/>
        </w:rPr>
        <w:t>make</w:t>
      </w:r>
      <w:r>
        <w:rPr>
          <w:color w:val="000000"/>
        </w:rPr>
        <w:t> command will print an error message at the end of the build if it detects an incorrect number of slots available in the jobserver.</w:t>
      </w:r>
    </w:p>
    <w:p w14:paraId="4981C457"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As an example, suppose you are implementing a linker which provides for multithreaded operation. You would like to enhance the linker so that if it is invoked by GNU </w:t>
      </w:r>
      <w:r>
        <w:rPr>
          <w:rStyle w:val="HTMLCode"/>
          <w:color w:val="000000"/>
        </w:rPr>
        <w:t>make</w:t>
      </w:r>
      <w:r>
        <w:rPr>
          <w:color w:val="000000"/>
        </w:rPr>
        <w:t> it can participate in the jobserver protocol to control how many threads are used during link. First you will need to modify the linker to determine if the </w:t>
      </w:r>
      <w:r>
        <w:rPr>
          <w:rStyle w:val="HTMLCode"/>
          <w:color w:val="000000"/>
        </w:rPr>
        <w:t>MAKEFLAGS</w:t>
      </w:r>
      <w:r>
        <w:rPr>
          <w:color w:val="000000"/>
        </w:rPr>
        <w:t> environment variable is set. Next you will need to parse the value of that variable to determine if the jobserver is available, and how to access it. If it is available then you can access it to obtain job slots controlling how much parallelism your tool can use. Once done your tool must return those job slots back to the jobserver.</w:t>
      </w:r>
    </w:p>
    <w:tbl>
      <w:tblPr>
        <w:tblW w:w="0" w:type="auto"/>
        <w:tblCellMar>
          <w:top w:w="15" w:type="dxa"/>
          <w:left w:w="15" w:type="dxa"/>
          <w:bottom w:w="15" w:type="dxa"/>
          <w:right w:w="15" w:type="dxa"/>
        </w:tblCellMar>
        <w:tblLook w:val="04A0" w:firstRow="1" w:lastRow="0" w:firstColumn="1" w:lastColumn="0" w:noHBand="0" w:noVBand="1"/>
      </w:tblPr>
      <w:tblGrid>
        <w:gridCol w:w="2413"/>
        <w:gridCol w:w="346"/>
        <w:gridCol w:w="4503"/>
      </w:tblGrid>
      <w:tr w:rsidR="0080321A" w14:paraId="4092E219" w14:textId="77777777" w:rsidTr="0080321A">
        <w:tc>
          <w:tcPr>
            <w:tcW w:w="0" w:type="auto"/>
            <w:tcMar>
              <w:top w:w="48" w:type="dxa"/>
              <w:left w:w="120" w:type="dxa"/>
              <w:bottom w:w="48" w:type="dxa"/>
              <w:right w:w="120" w:type="dxa"/>
            </w:tcMar>
            <w:hideMark/>
          </w:tcPr>
          <w:p w14:paraId="125629A8" w14:textId="77777777" w:rsidR="0080321A" w:rsidRDefault="0080321A" w:rsidP="00542DF9">
            <w:pPr>
              <w:widowControl w:val="0"/>
              <w:jc w:val="both"/>
              <w:rPr>
                <w:color w:val="000000"/>
              </w:rPr>
            </w:pPr>
            <w:r>
              <w:rPr>
                <w:color w:val="000000"/>
              </w:rPr>
              <w:t>• </w:t>
            </w:r>
            <w:hyperlink r:id="rId1433" w:anchor="POSIX-Jobserver" w:history="1">
              <w:r>
                <w:rPr>
                  <w:rStyle w:val="Hyperlink"/>
                  <w:color w:val="005090"/>
                </w:rPr>
                <w:t>POSIX Jobserver</w:t>
              </w:r>
            </w:hyperlink>
          </w:p>
        </w:tc>
        <w:tc>
          <w:tcPr>
            <w:tcW w:w="0" w:type="auto"/>
            <w:tcMar>
              <w:top w:w="48" w:type="dxa"/>
              <w:left w:w="120" w:type="dxa"/>
              <w:bottom w:w="48" w:type="dxa"/>
              <w:right w:w="120" w:type="dxa"/>
            </w:tcMar>
            <w:vAlign w:val="center"/>
            <w:hideMark/>
          </w:tcPr>
          <w:p w14:paraId="0E88C2A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FA0A2D0" w14:textId="77777777" w:rsidR="0080321A" w:rsidRDefault="0080321A" w:rsidP="00542DF9">
            <w:pPr>
              <w:widowControl w:val="0"/>
              <w:jc w:val="both"/>
              <w:rPr>
                <w:color w:val="000000"/>
              </w:rPr>
            </w:pPr>
            <w:r>
              <w:rPr>
                <w:color w:val="000000"/>
              </w:rPr>
              <w:t>Using the jobserver on POSIX systems.</w:t>
            </w:r>
          </w:p>
        </w:tc>
      </w:tr>
      <w:tr w:rsidR="0080321A" w14:paraId="271D6C13" w14:textId="77777777" w:rsidTr="0080321A">
        <w:tc>
          <w:tcPr>
            <w:tcW w:w="0" w:type="auto"/>
            <w:tcMar>
              <w:top w:w="48" w:type="dxa"/>
              <w:left w:w="120" w:type="dxa"/>
              <w:bottom w:w="48" w:type="dxa"/>
              <w:right w:w="120" w:type="dxa"/>
            </w:tcMar>
            <w:hideMark/>
          </w:tcPr>
          <w:p w14:paraId="5DF8BF6F" w14:textId="77777777" w:rsidR="0080321A" w:rsidRDefault="0080321A" w:rsidP="00542DF9">
            <w:pPr>
              <w:widowControl w:val="0"/>
              <w:jc w:val="both"/>
              <w:rPr>
                <w:color w:val="000000"/>
              </w:rPr>
            </w:pPr>
            <w:r>
              <w:rPr>
                <w:color w:val="000000"/>
              </w:rPr>
              <w:t>• </w:t>
            </w:r>
            <w:hyperlink r:id="rId1434" w:anchor="Windows-Jobserver" w:history="1">
              <w:r>
                <w:rPr>
                  <w:rStyle w:val="Hyperlink"/>
                  <w:color w:val="005090"/>
                </w:rPr>
                <w:t>Windows Jobserver</w:t>
              </w:r>
            </w:hyperlink>
          </w:p>
        </w:tc>
        <w:tc>
          <w:tcPr>
            <w:tcW w:w="0" w:type="auto"/>
            <w:tcMar>
              <w:top w:w="48" w:type="dxa"/>
              <w:left w:w="120" w:type="dxa"/>
              <w:bottom w:w="48" w:type="dxa"/>
              <w:right w:w="120" w:type="dxa"/>
            </w:tcMar>
            <w:vAlign w:val="center"/>
            <w:hideMark/>
          </w:tcPr>
          <w:p w14:paraId="2AD4E3C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43457E9" w14:textId="77777777" w:rsidR="0080321A" w:rsidRDefault="0080321A" w:rsidP="00542DF9">
            <w:pPr>
              <w:widowControl w:val="0"/>
              <w:jc w:val="both"/>
              <w:rPr>
                <w:color w:val="000000"/>
              </w:rPr>
            </w:pPr>
            <w:r>
              <w:rPr>
                <w:color w:val="000000"/>
              </w:rPr>
              <w:t>Using the jobserver on Windows systems.</w:t>
            </w:r>
          </w:p>
        </w:tc>
      </w:tr>
    </w:tbl>
    <w:p w14:paraId="2EC7D3FE" w14:textId="77777777" w:rsidR="0080321A" w:rsidRDefault="00000000" w:rsidP="00542DF9">
      <w:pPr>
        <w:widowControl w:val="0"/>
        <w:spacing w:before="240" w:after="240"/>
        <w:jc w:val="both"/>
      </w:pPr>
      <w:r>
        <w:pict w14:anchorId="20AC487A">
          <v:rect id="_x0000_i1178" style="width:0;height:1.5pt" o:hrstd="t" o:hrnoshade="t" o:hr="t" fillcolor="black" stroked="f"/>
        </w:pict>
      </w:r>
    </w:p>
    <w:p w14:paraId="431C8EDD"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lastRenderedPageBreak/>
        <w:t>Next: </w:t>
      </w:r>
      <w:hyperlink r:id="rId1435" w:anchor="Windows-Jobserver" w:history="1">
        <w:r>
          <w:rPr>
            <w:rStyle w:val="Hyperlink"/>
            <w:rFonts w:eastAsiaTheme="majorEastAsia"/>
            <w:color w:val="005090"/>
            <w:sz w:val="21"/>
            <w:szCs w:val="21"/>
          </w:rPr>
          <w:t>Windows Jobserver</w:t>
        </w:r>
      </w:hyperlink>
      <w:r>
        <w:rPr>
          <w:color w:val="443333"/>
          <w:sz w:val="21"/>
          <w:szCs w:val="21"/>
        </w:rPr>
        <w:t>, Previous: </w:t>
      </w:r>
      <w:hyperlink r:id="rId1436" w:anchor="Job-Slots" w:history="1">
        <w:r>
          <w:rPr>
            <w:rStyle w:val="Hyperlink"/>
            <w:rFonts w:eastAsiaTheme="majorEastAsia"/>
            <w:color w:val="005090"/>
            <w:sz w:val="21"/>
            <w:szCs w:val="21"/>
          </w:rPr>
          <w:t>Job Slots</w:t>
        </w:r>
      </w:hyperlink>
      <w:r>
        <w:rPr>
          <w:color w:val="443333"/>
          <w:sz w:val="21"/>
          <w:szCs w:val="21"/>
        </w:rPr>
        <w:t>, Up: </w:t>
      </w:r>
      <w:hyperlink r:id="rId1437" w:anchor="Job-Slots" w:history="1">
        <w:r>
          <w:rPr>
            <w:rStyle w:val="Hyperlink"/>
            <w:rFonts w:eastAsiaTheme="majorEastAsia"/>
            <w:color w:val="005090"/>
            <w:sz w:val="21"/>
            <w:szCs w:val="21"/>
          </w:rPr>
          <w:t>Job Slots</w:t>
        </w:r>
      </w:hyperlink>
      <w:r>
        <w:rPr>
          <w:color w:val="443333"/>
          <w:sz w:val="21"/>
          <w:szCs w:val="21"/>
        </w:rPr>
        <w:t>   [</w:t>
      </w:r>
      <w:hyperlink r:id="rId1438" w:anchor="SEC_Contents" w:tooltip="Table of contents" w:history="1">
        <w:r>
          <w:rPr>
            <w:rStyle w:val="Hyperlink"/>
            <w:rFonts w:eastAsiaTheme="majorEastAsia"/>
            <w:color w:val="005090"/>
            <w:sz w:val="21"/>
            <w:szCs w:val="21"/>
          </w:rPr>
          <w:t>Contents</w:t>
        </w:r>
      </w:hyperlink>
      <w:r>
        <w:rPr>
          <w:color w:val="443333"/>
          <w:sz w:val="21"/>
          <w:szCs w:val="21"/>
        </w:rPr>
        <w:t>][</w:t>
      </w:r>
      <w:hyperlink r:id="rId1439" w:anchor="Concept-Index" w:tooltip="Index" w:history="1">
        <w:r>
          <w:rPr>
            <w:rStyle w:val="Hyperlink"/>
            <w:rFonts w:eastAsiaTheme="majorEastAsia"/>
            <w:color w:val="005090"/>
            <w:sz w:val="21"/>
            <w:szCs w:val="21"/>
          </w:rPr>
          <w:t>Index</w:t>
        </w:r>
      </w:hyperlink>
      <w:r>
        <w:rPr>
          <w:color w:val="443333"/>
          <w:sz w:val="21"/>
          <w:szCs w:val="21"/>
        </w:rPr>
        <w:t>]</w:t>
      </w:r>
    </w:p>
    <w:p w14:paraId="39A19B16" w14:textId="050B2810" w:rsidR="0080321A" w:rsidRDefault="0080321A" w:rsidP="00542DF9">
      <w:pPr>
        <w:pStyle w:val="Heading5"/>
        <w:widowControl w:val="0"/>
      </w:pPr>
      <w:r>
        <w:t>POSIX Jobserver Interaction</w:t>
      </w:r>
    </w:p>
    <w:p w14:paraId="07C77CED"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On POSIX systems the jobserver is implemented in one of two ways: on systems that support it, GNU </w:t>
      </w:r>
      <w:r>
        <w:rPr>
          <w:rStyle w:val="HTMLCode"/>
          <w:color w:val="000000"/>
        </w:rPr>
        <w:t>make</w:t>
      </w:r>
      <w:r>
        <w:rPr>
          <w:color w:val="000000"/>
        </w:rPr>
        <w:t> will create a named pipe and use that for the jobserver. In this case the auth option will have the form </w:t>
      </w:r>
      <w:r>
        <w:rPr>
          <w:rStyle w:val="HTMLCode"/>
          <w:color w:val="000000"/>
        </w:rPr>
        <w:t>--jobserver-auth=fifo:PATH</w:t>
      </w:r>
      <w:r>
        <w:rPr>
          <w:color w:val="000000"/>
        </w:rPr>
        <w:t> where ‘</w:t>
      </w:r>
      <w:r>
        <w:rPr>
          <w:rStyle w:val="HTMLSample"/>
          <w:rFonts w:eastAsiaTheme="majorEastAsia"/>
          <w:color w:val="000000"/>
        </w:rPr>
        <w:t>PATH</w:t>
      </w:r>
      <w:r>
        <w:rPr>
          <w:color w:val="000000"/>
        </w:rPr>
        <w:t>’ is the pathname of the named pipe. To access the jobserver you should open the named pipe path and read/write to it as described below.</w:t>
      </w:r>
    </w:p>
    <w:p w14:paraId="0B105316"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If the system doesn’t support named pipes, or if the user provided the </w:t>
      </w:r>
      <w:r>
        <w:rPr>
          <w:rStyle w:val="HTMLCode"/>
          <w:color w:val="000000"/>
        </w:rPr>
        <w:t>--jobserver-style</w:t>
      </w:r>
      <w:r>
        <w:rPr>
          <w:color w:val="000000"/>
        </w:rPr>
        <w:t> option and specified ‘</w:t>
      </w:r>
      <w:r>
        <w:rPr>
          <w:rStyle w:val="HTMLSample"/>
          <w:rFonts w:eastAsiaTheme="majorEastAsia"/>
          <w:color w:val="000000"/>
        </w:rPr>
        <w:t>pipe</w:t>
      </w:r>
      <w:r>
        <w:rPr>
          <w:color w:val="000000"/>
        </w:rPr>
        <w:t>’, then the jobserver will be implemented as a simple UNIX pipe. In this case the auth option will have the form </w:t>
      </w:r>
      <w:r>
        <w:rPr>
          <w:rStyle w:val="HTMLCode"/>
          <w:color w:val="000000"/>
        </w:rPr>
        <w:t>--jobserver-auth=R,W</w:t>
      </w:r>
      <w:r>
        <w:rPr>
          <w:color w:val="000000"/>
        </w:rPr>
        <w:t> where ‘</w:t>
      </w:r>
      <w:r>
        <w:rPr>
          <w:rStyle w:val="HTMLSample"/>
          <w:rFonts w:eastAsiaTheme="majorEastAsia"/>
          <w:color w:val="000000"/>
        </w:rPr>
        <w:t>R</w:t>
      </w:r>
      <w:r>
        <w:rPr>
          <w:color w:val="000000"/>
        </w:rPr>
        <w:t>’ and ‘</w:t>
      </w:r>
      <w:r>
        <w:rPr>
          <w:rStyle w:val="HTMLSample"/>
          <w:rFonts w:eastAsiaTheme="majorEastAsia"/>
          <w:color w:val="000000"/>
        </w:rPr>
        <w:t>W</w:t>
      </w:r>
      <w:r>
        <w:rPr>
          <w:color w:val="000000"/>
        </w:rPr>
        <w:t>’ are non-negative integers representing file descriptors: ‘</w:t>
      </w:r>
      <w:r>
        <w:rPr>
          <w:rStyle w:val="HTMLSample"/>
          <w:rFonts w:eastAsiaTheme="majorEastAsia"/>
          <w:color w:val="000000"/>
        </w:rPr>
        <w:t>R</w:t>
      </w:r>
      <w:r>
        <w:rPr>
          <w:color w:val="000000"/>
        </w:rPr>
        <w:t>’ is the read file descriptor and ‘</w:t>
      </w:r>
      <w:r>
        <w:rPr>
          <w:rStyle w:val="HTMLSample"/>
          <w:rFonts w:eastAsiaTheme="majorEastAsia"/>
          <w:color w:val="000000"/>
        </w:rPr>
        <w:t>W</w:t>
      </w:r>
      <w:r>
        <w:rPr>
          <w:color w:val="000000"/>
        </w:rPr>
        <w:t>’ is the write file descriptor. If either or both of these file descriptors are negative, it means the jobserver is disabled for this process.</w:t>
      </w:r>
    </w:p>
    <w:p w14:paraId="0C50354F"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When using a simple pipe, only command lines that </w:t>
      </w:r>
      <w:r>
        <w:rPr>
          <w:rStyle w:val="HTMLCode"/>
          <w:color w:val="000000"/>
        </w:rPr>
        <w:t>make</w:t>
      </w:r>
      <w:r>
        <w:rPr>
          <w:color w:val="000000"/>
        </w:rPr>
        <w:t> understands to be recursive invocations of </w:t>
      </w:r>
      <w:r>
        <w:rPr>
          <w:rStyle w:val="HTMLCode"/>
          <w:color w:val="000000"/>
        </w:rPr>
        <w:t>make</w:t>
      </w:r>
      <w:r>
        <w:rPr>
          <w:color w:val="000000"/>
        </w:rPr>
        <w:t> (see </w:t>
      </w:r>
      <w:hyperlink r:id="rId1440" w:anchor="MAKE-Variable" w:history="1">
        <w:r>
          <w:rPr>
            <w:rStyle w:val="Hyperlink"/>
            <w:rFonts w:eastAsiaTheme="majorEastAsia"/>
            <w:color w:val="005090"/>
          </w:rPr>
          <w:t>How the </w:t>
        </w:r>
        <w:r>
          <w:rPr>
            <w:rStyle w:val="HTMLCode"/>
            <w:color w:val="005090"/>
          </w:rPr>
          <w:t>MAKE</w:t>
        </w:r>
        <w:r>
          <w:rPr>
            <w:rStyle w:val="Hyperlink"/>
            <w:rFonts w:eastAsiaTheme="majorEastAsia"/>
            <w:color w:val="005090"/>
          </w:rPr>
          <w:t> Variable Works</w:t>
        </w:r>
      </w:hyperlink>
      <w:r>
        <w:rPr>
          <w:color w:val="000000"/>
        </w:rPr>
        <w:t>) will have access to the jobserver. When writing makefiles you must be sure to mark the command as recursive (most commonly by prefixing the command line with the </w:t>
      </w:r>
      <w:r>
        <w:rPr>
          <w:rStyle w:val="HTMLCode"/>
          <w:color w:val="000000"/>
        </w:rPr>
        <w:t>+</w:t>
      </w:r>
      <w:r>
        <w:rPr>
          <w:color w:val="000000"/>
        </w:rPr>
        <w:t> indicator (see </w:t>
      </w:r>
      <w:hyperlink r:id="rId1441" w:anchor="Recursion" w:history="1">
        <w:r>
          <w:rPr>
            <w:rStyle w:val="Hyperlink"/>
            <w:rFonts w:eastAsiaTheme="majorEastAsia"/>
            <w:color w:val="005090"/>
          </w:rPr>
          <w:t>Recursive Use of </w:t>
        </w:r>
        <w:r>
          <w:rPr>
            <w:rStyle w:val="HTMLCode"/>
            <w:color w:val="005090"/>
          </w:rPr>
          <w:t>make</w:t>
        </w:r>
      </w:hyperlink>
      <w:r>
        <w:rPr>
          <w:color w:val="000000"/>
        </w:rPr>
        <w:t>). Note that the read side of the jobserver pipe is set to “blocking” mode. This should not be changed.</w:t>
      </w:r>
    </w:p>
    <w:p w14:paraId="7C19C1A8"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In both implementations of the jobserver, the pipe will be pre-loaded with one single-character token for each available job. To obtain an extra slot you must read a single character from the jobserver; to release a slot you must write a single character back into the jobserver.</w:t>
      </w:r>
    </w:p>
    <w:p w14:paraId="03273F73"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It’s important that when you release the job slot, you write back the same character you read. Don’t assume that all tokens are the same character; different characters may have different meanings to GNU </w:t>
      </w:r>
      <w:r>
        <w:rPr>
          <w:rStyle w:val="HTMLCode"/>
          <w:color w:val="000000"/>
        </w:rPr>
        <w:t>make</w:t>
      </w:r>
      <w:r>
        <w:rPr>
          <w:color w:val="000000"/>
        </w:rPr>
        <w:t>. The order is not important, since </w:t>
      </w:r>
      <w:r>
        <w:rPr>
          <w:rStyle w:val="HTMLCode"/>
          <w:color w:val="000000"/>
        </w:rPr>
        <w:t>make</w:t>
      </w:r>
      <w:r>
        <w:rPr>
          <w:color w:val="000000"/>
        </w:rPr>
        <w:t> has no idea in what order jobs will complete anyway.</w:t>
      </w:r>
    </w:p>
    <w:p w14:paraId="13B9C42B"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There are various error conditions you must consider to ensure your implementation is robust:</w:t>
      </w:r>
    </w:p>
    <w:p w14:paraId="58A77199" w14:textId="77777777" w:rsidR="0080321A" w:rsidRDefault="0080321A" w:rsidP="00542DF9">
      <w:pPr>
        <w:widowControl w:val="0"/>
        <w:numPr>
          <w:ilvl w:val="0"/>
          <w:numId w:val="19"/>
        </w:numPr>
        <w:spacing w:before="120" w:after="120"/>
        <w:ind w:left="1122" w:right="402"/>
        <w:jc w:val="both"/>
        <w:rPr>
          <w:color w:val="000000"/>
        </w:rPr>
      </w:pPr>
      <w:r>
        <w:rPr>
          <w:color w:val="000000"/>
        </w:rPr>
        <w:t>If you have a command-line argument controlling the parallel operation of your tool, consider whether your tool should detect situations where both the jobserver and the command-line argument are specified, and how it should react.</w:t>
      </w:r>
    </w:p>
    <w:p w14:paraId="2ABDF278" w14:textId="77777777" w:rsidR="0080321A" w:rsidRDefault="0080321A" w:rsidP="00542DF9">
      <w:pPr>
        <w:widowControl w:val="0"/>
        <w:numPr>
          <w:ilvl w:val="0"/>
          <w:numId w:val="19"/>
        </w:numPr>
        <w:ind w:left="1122" w:right="402"/>
        <w:jc w:val="both"/>
        <w:rPr>
          <w:color w:val="000000"/>
        </w:rPr>
      </w:pPr>
      <w:r>
        <w:rPr>
          <w:color w:val="000000"/>
        </w:rPr>
        <w:t>If your tool does not recognize the format of the </w:t>
      </w:r>
      <w:r>
        <w:rPr>
          <w:rStyle w:val="HTMLCode"/>
          <w:rFonts w:eastAsiaTheme="minorHAnsi"/>
          <w:color w:val="000000"/>
        </w:rPr>
        <w:t>--jobserver-auth</w:t>
      </w:r>
      <w:r>
        <w:rPr>
          <w:color w:val="000000"/>
        </w:rPr>
        <w:t> string, it should assume the jobserver is using a different style and it cannot connect.</w:t>
      </w:r>
    </w:p>
    <w:p w14:paraId="540BB10C" w14:textId="77777777" w:rsidR="0080321A" w:rsidRDefault="0080321A" w:rsidP="00542DF9">
      <w:pPr>
        <w:widowControl w:val="0"/>
        <w:numPr>
          <w:ilvl w:val="0"/>
          <w:numId w:val="19"/>
        </w:numPr>
        <w:ind w:left="1122" w:right="402"/>
        <w:jc w:val="both"/>
        <w:rPr>
          <w:color w:val="000000"/>
        </w:rPr>
      </w:pPr>
      <w:r>
        <w:rPr>
          <w:color w:val="000000"/>
        </w:rPr>
        <w:t>If your tool determines that the </w:t>
      </w:r>
      <w:r>
        <w:rPr>
          <w:rStyle w:val="HTMLCode"/>
          <w:rFonts w:eastAsiaTheme="minorHAnsi"/>
          <w:color w:val="000000"/>
        </w:rPr>
        <w:t>--jobserver-auth</w:t>
      </w:r>
      <w:r>
        <w:rPr>
          <w:color w:val="000000"/>
        </w:rPr>
        <w:t> option references a simple pipe but that the file descriptors specified are closed, this means that the calling </w:t>
      </w:r>
      <w:r>
        <w:rPr>
          <w:rStyle w:val="HTMLCode"/>
          <w:rFonts w:eastAsiaTheme="minorHAnsi"/>
          <w:color w:val="000000"/>
        </w:rPr>
        <w:t>make</w:t>
      </w:r>
      <w:r>
        <w:rPr>
          <w:color w:val="000000"/>
        </w:rPr>
        <w:t> process did not think that your tool was a recursive </w:t>
      </w:r>
      <w:r>
        <w:rPr>
          <w:rStyle w:val="HTMLCode"/>
          <w:rFonts w:eastAsiaTheme="minorHAnsi"/>
          <w:color w:val="000000"/>
        </w:rPr>
        <w:t>make</w:t>
      </w:r>
      <w:r>
        <w:rPr>
          <w:color w:val="000000"/>
        </w:rPr>
        <w:t xml:space="preserve"> invocation (e.g., the command line was not </w:t>
      </w:r>
      <w:r>
        <w:rPr>
          <w:color w:val="000000"/>
        </w:rPr>
        <w:lastRenderedPageBreak/>
        <w:t>prefixed with a </w:t>
      </w:r>
      <w:r>
        <w:rPr>
          <w:rStyle w:val="HTMLCode"/>
          <w:rFonts w:eastAsiaTheme="minorHAnsi"/>
          <w:color w:val="000000"/>
        </w:rPr>
        <w:t>+</w:t>
      </w:r>
      <w:r>
        <w:rPr>
          <w:color w:val="000000"/>
        </w:rPr>
        <w:t> character). You should notify your users of this situation.</w:t>
      </w:r>
    </w:p>
    <w:p w14:paraId="5F93EFD3" w14:textId="77777777" w:rsidR="0080321A" w:rsidRDefault="0080321A" w:rsidP="00542DF9">
      <w:pPr>
        <w:widowControl w:val="0"/>
        <w:numPr>
          <w:ilvl w:val="0"/>
          <w:numId w:val="19"/>
        </w:numPr>
        <w:ind w:left="1122" w:right="402"/>
        <w:jc w:val="both"/>
        <w:rPr>
          <w:color w:val="000000"/>
        </w:rPr>
      </w:pPr>
      <w:r>
        <w:rPr>
          <w:color w:val="000000"/>
        </w:rPr>
        <w:t>Your tool should be sure to write back the tokens it read, even under error conditions. This includes not only errors in your tool but also outside influences such as interrupts (</w:t>
      </w:r>
      <w:r>
        <w:rPr>
          <w:rStyle w:val="HTMLCode"/>
          <w:rFonts w:eastAsiaTheme="minorHAnsi"/>
          <w:color w:val="000000"/>
        </w:rPr>
        <w:t>SIGINT</w:t>
      </w:r>
      <w:r>
        <w:rPr>
          <w:color w:val="000000"/>
        </w:rPr>
        <w:t>), etc. You may want to install signal handlers to manage this write-back.</w:t>
      </w:r>
    </w:p>
    <w:p w14:paraId="49646305" w14:textId="77777777" w:rsidR="0080321A" w:rsidRDefault="0080321A" w:rsidP="00542DF9">
      <w:pPr>
        <w:widowControl w:val="0"/>
        <w:numPr>
          <w:ilvl w:val="0"/>
          <w:numId w:val="19"/>
        </w:numPr>
        <w:ind w:left="1122" w:right="402"/>
        <w:jc w:val="both"/>
        <w:rPr>
          <w:color w:val="000000"/>
        </w:rPr>
      </w:pPr>
      <w:r>
        <w:rPr>
          <w:color w:val="000000"/>
        </w:rPr>
        <w:t>Your tool may also examine the first word of the </w:t>
      </w:r>
      <w:r>
        <w:rPr>
          <w:rStyle w:val="HTMLCode"/>
          <w:rFonts w:eastAsiaTheme="minorHAnsi"/>
          <w:color w:val="000000"/>
        </w:rPr>
        <w:t>MAKEFLAGS</w:t>
      </w:r>
      <w:r>
        <w:rPr>
          <w:color w:val="000000"/>
        </w:rPr>
        <w:t> variable and look for the character </w:t>
      </w:r>
      <w:r>
        <w:rPr>
          <w:rStyle w:val="HTMLCode"/>
          <w:rFonts w:eastAsiaTheme="minorHAnsi"/>
          <w:color w:val="000000"/>
        </w:rPr>
        <w:t>n</w:t>
      </w:r>
      <w:r>
        <w:rPr>
          <w:color w:val="000000"/>
        </w:rPr>
        <w:t>. If this character is present then </w:t>
      </w:r>
      <w:r>
        <w:rPr>
          <w:rStyle w:val="HTMLCode"/>
          <w:rFonts w:eastAsiaTheme="minorHAnsi"/>
          <w:color w:val="000000"/>
        </w:rPr>
        <w:t>make</w:t>
      </w:r>
      <w:r>
        <w:rPr>
          <w:color w:val="000000"/>
        </w:rPr>
        <w:t> was invoked with the ‘</w:t>
      </w:r>
      <w:r>
        <w:rPr>
          <w:rStyle w:val="HTMLSample"/>
          <w:rFonts w:eastAsiaTheme="majorEastAsia"/>
          <w:color w:val="000000"/>
        </w:rPr>
        <w:t>-n</w:t>
      </w:r>
      <w:r>
        <w:rPr>
          <w:color w:val="000000"/>
        </w:rPr>
        <w:t>’ option and your tool may want to stop without performing any operations.</w:t>
      </w:r>
    </w:p>
    <w:p w14:paraId="2B3789D7" w14:textId="77777777" w:rsidR="0080321A" w:rsidRDefault="00000000" w:rsidP="00542DF9">
      <w:pPr>
        <w:widowControl w:val="0"/>
        <w:spacing w:before="240" w:after="240"/>
        <w:jc w:val="both"/>
      </w:pPr>
      <w:r>
        <w:pict w14:anchorId="0C654691">
          <v:rect id="_x0000_i1179" style="width:0;height:1.5pt" o:hrstd="t" o:hrnoshade="t" o:hr="t" fillcolor="black" stroked="f"/>
        </w:pict>
      </w:r>
    </w:p>
    <w:p w14:paraId="0CAFBA7A"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Previous: </w:t>
      </w:r>
      <w:hyperlink r:id="rId1442" w:anchor="POSIX-Jobserver" w:history="1">
        <w:r>
          <w:rPr>
            <w:rStyle w:val="Hyperlink"/>
            <w:rFonts w:eastAsiaTheme="majorEastAsia"/>
            <w:color w:val="005090"/>
            <w:sz w:val="21"/>
            <w:szCs w:val="21"/>
          </w:rPr>
          <w:t>POSIX Jobserver</w:t>
        </w:r>
      </w:hyperlink>
      <w:r>
        <w:rPr>
          <w:color w:val="443333"/>
          <w:sz w:val="21"/>
          <w:szCs w:val="21"/>
        </w:rPr>
        <w:t>, Up: </w:t>
      </w:r>
      <w:hyperlink r:id="rId1443" w:anchor="Job-Slots" w:history="1">
        <w:r>
          <w:rPr>
            <w:rStyle w:val="Hyperlink"/>
            <w:rFonts w:eastAsiaTheme="majorEastAsia"/>
            <w:color w:val="005090"/>
            <w:sz w:val="21"/>
            <w:szCs w:val="21"/>
          </w:rPr>
          <w:t>Job Slots</w:t>
        </w:r>
      </w:hyperlink>
      <w:r>
        <w:rPr>
          <w:color w:val="443333"/>
          <w:sz w:val="21"/>
          <w:szCs w:val="21"/>
        </w:rPr>
        <w:t>   [</w:t>
      </w:r>
      <w:hyperlink r:id="rId1444" w:anchor="SEC_Contents" w:tooltip="Table of contents" w:history="1">
        <w:r>
          <w:rPr>
            <w:rStyle w:val="Hyperlink"/>
            <w:rFonts w:eastAsiaTheme="majorEastAsia"/>
            <w:color w:val="005090"/>
            <w:sz w:val="21"/>
            <w:szCs w:val="21"/>
          </w:rPr>
          <w:t>Contents</w:t>
        </w:r>
      </w:hyperlink>
      <w:r>
        <w:rPr>
          <w:color w:val="443333"/>
          <w:sz w:val="21"/>
          <w:szCs w:val="21"/>
        </w:rPr>
        <w:t>][</w:t>
      </w:r>
      <w:hyperlink r:id="rId1445" w:anchor="Concept-Index" w:tooltip="Index" w:history="1">
        <w:r>
          <w:rPr>
            <w:rStyle w:val="Hyperlink"/>
            <w:rFonts w:eastAsiaTheme="majorEastAsia"/>
            <w:color w:val="005090"/>
            <w:sz w:val="21"/>
            <w:szCs w:val="21"/>
          </w:rPr>
          <w:t>Index</w:t>
        </w:r>
      </w:hyperlink>
      <w:r>
        <w:rPr>
          <w:color w:val="443333"/>
          <w:sz w:val="21"/>
          <w:szCs w:val="21"/>
        </w:rPr>
        <w:t>]</w:t>
      </w:r>
    </w:p>
    <w:p w14:paraId="4C9184BB" w14:textId="1F48E9A1" w:rsidR="0080321A" w:rsidRDefault="0080321A" w:rsidP="00542DF9">
      <w:pPr>
        <w:pStyle w:val="Heading5"/>
        <w:widowControl w:val="0"/>
      </w:pPr>
      <w:r>
        <w:t>Windows Jobserver Interaction</w:t>
      </w:r>
    </w:p>
    <w:p w14:paraId="059DCC6F"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On Windows systems the jobserver is implemented as a named semaphore. The semaphore will be set with an initial count equal to the number of available slots; to obtain a slot you must wait on the semaphore (with or without a timeout). To release a slot, release the semaphore.</w:t>
      </w:r>
    </w:p>
    <w:p w14:paraId="11B87147"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To access the semaphore you must parse the </w:t>
      </w:r>
      <w:r>
        <w:rPr>
          <w:rStyle w:val="HTMLCode"/>
          <w:color w:val="000000"/>
        </w:rPr>
        <w:t>MAKEFLAGS</w:t>
      </w:r>
      <w:r>
        <w:rPr>
          <w:color w:val="000000"/>
        </w:rPr>
        <w:t> variable and look for the argument string </w:t>
      </w:r>
      <w:r>
        <w:rPr>
          <w:rStyle w:val="HTMLCode"/>
          <w:color w:val="000000"/>
        </w:rPr>
        <w:t>--jobserver-auth=NAME</w:t>
      </w:r>
      <w:r>
        <w:rPr>
          <w:color w:val="000000"/>
        </w:rPr>
        <w:t> where ‘</w:t>
      </w:r>
      <w:r>
        <w:rPr>
          <w:rStyle w:val="HTMLSample"/>
          <w:rFonts w:eastAsiaTheme="majorEastAsia"/>
          <w:color w:val="000000"/>
        </w:rPr>
        <w:t>NAME</w:t>
      </w:r>
      <w:r>
        <w:rPr>
          <w:color w:val="000000"/>
        </w:rPr>
        <w:t>’ is the name of the named semaphore. Use this name with </w:t>
      </w:r>
      <w:r>
        <w:rPr>
          <w:rStyle w:val="HTMLCode"/>
          <w:color w:val="000000"/>
        </w:rPr>
        <w:t>OpenSemaphore</w:t>
      </w:r>
      <w:r>
        <w:rPr>
          <w:color w:val="000000"/>
        </w:rPr>
        <w:t> to create a handle to the semaphore.</w:t>
      </w:r>
    </w:p>
    <w:p w14:paraId="6BDE780C"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The only valid style for </w:t>
      </w:r>
      <w:r>
        <w:rPr>
          <w:rStyle w:val="HTMLCode"/>
          <w:color w:val="000000"/>
        </w:rPr>
        <w:t>--jobserver-style</w:t>
      </w:r>
      <w:r>
        <w:rPr>
          <w:color w:val="000000"/>
        </w:rPr>
        <w:t> is ‘</w:t>
      </w:r>
      <w:r>
        <w:rPr>
          <w:rStyle w:val="HTMLSample"/>
          <w:rFonts w:eastAsiaTheme="majorEastAsia"/>
          <w:color w:val="000000"/>
        </w:rPr>
        <w:t>sem</w:t>
      </w:r>
      <w:r>
        <w:rPr>
          <w:color w:val="000000"/>
        </w:rPr>
        <w:t>’.</w:t>
      </w:r>
    </w:p>
    <w:p w14:paraId="50B05A98"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There are various error conditions you must consider to ensure your implementation is robust:</w:t>
      </w:r>
    </w:p>
    <w:p w14:paraId="18906B56" w14:textId="77777777" w:rsidR="0080321A" w:rsidRDefault="0080321A" w:rsidP="00542DF9">
      <w:pPr>
        <w:widowControl w:val="0"/>
        <w:numPr>
          <w:ilvl w:val="0"/>
          <w:numId w:val="20"/>
        </w:numPr>
        <w:spacing w:before="120" w:after="120"/>
        <w:ind w:left="1122" w:right="402"/>
        <w:jc w:val="both"/>
        <w:rPr>
          <w:color w:val="000000"/>
        </w:rPr>
      </w:pPr>
      <w:r>
        <w:rPr>
          <w:color w:val="000000"/>
        </w:rPr>
        <w:t>Usually you will have a command-line argument controlling the parallel operation of your tool. Consider whether your tool should detect situations where both the jobserver and the command-line argument are specified, and how it should react.</w:t>
      </w:r>
    </w:p>
    <w:p w14:paraId="77728E37" w14:textId="77777777" w:rsidR="0080321A" w:rsidRDefault="0080321A" w:rsidP="00542DF9">
      <w:pPr>
        <w:widowControl w:val="0"/>
        <w:numPr>
          <w:ilvl w:val="0"/>
          <w:numId w:val="20"/>
        </w:numPr>
        <w:ind w:left="1122" w:right="402"/>
        <w:jc w:val="both"/>
        <w:rPr>
          <w:color w:val="000000"/>
        </w:rPr>
      </w:pPr>
      <w:r>
        <w:rPr>
          <w:color w:val="000000"/>
        </w:rPr>
        <w:t>Your tool should be sure to release the semaphore for the tokens it read, even under error conditions. This includes not only errors in your tool but also outside influences such as interrupts (</w:t>
      </w:r>
      <w:r>
        <w:rPr>
          <w:rStyle w:val="HTMLCode"/>
          <w:rFonts w:eastAsiaTheme="minorHAnsi"/>
          <w:color w:val="000000"/>
        </w:rPr>
        <w:t>SIGINT</w:t>
      </w:r>
      <w:r>
        <w:rPr>
          <w:color w:val="000000"/>
        </w:rPr>
        <w:t>), etc. You may want to install signal handlers to manage this write-back.</w:t>
      </w:r>
    </w:p>
    <w:p w14:paraId="00C6DB3B" w14:textId="77777777" w:rsidR="0080321A" w:rsidRDefault="00000000" w:rsidP="00542DF9">
      <w:pPr>
        <w:widowControl w:val="0"/>
        <w:spacing w:before="240" w:after="240"/>
        <w:jc w:val="both"/>
      </w:pPr>
      <w:r>
        <w:pict w14:anchorId="2450DEC7">
          <v:rect id="_x0000_i1180" style="width:0;height:1.5pt" o:hrstd="t" o:hrnoshade="t" o:hr="t" fillcolor="black" stroked="f"/>
        </w:pict>
      </w:r>
    </w:p>
    <w:p w14:paraId="67D514AA"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Previous: </w:t>
      </w:r>
      <w:hyperlink r:id="rId1446" w:anchor="Job-Slots" w:history="1">
        <w:r>
          <w:rPr>
            <w:rStyle w:val="Hyperlink"/>
            <w:rFonts w:eastAsiaTheme="majorEastAsia"/>
            <w:color w:val="005090"/>
            <w:sz w:val="21"/>
            <w:szCs w:val="21"/>
          </w:rPr>
          <w:t>Job Slots</w:t>
        </w:r>
      </w:hyperlink>
      <w:r>
        <w:rPr>
          <w:color w:val="443333"/>
          <w:sz w:val="21"/>
          <w:szCs w:val="21"/>
        </w:rPr>
        <w:t>, Up: </w:t>
      </w:r>
      <w:hyperlink r:id="rId1447" w:anchor="Integrating-make" w:history="1">
        <w:r>
          <w:rPr>
            <w:rStyle w:val="Hyperlink"/>
            <w:rFonts w:eastAsiaTheme="majorEastAsia"/>
            <w:color w:val="005090"/>
            <w:sz w:val="21"/>
            <w:szCs w:val="21"/>
          </w:rPr>
          <w:t>Integrating make</w:t>
        </w:r>
      </w:hyperlink>
      <w:r>
        <w:rPr>
          <w:color w:val="443333"/>
          <w:sz w:val="21"/>
          <w:szCs w:val="21"/>
        </w:rPr>
        <w:t>   [</w:t>
      </w:r>
      <w:hyperlink r:id="rId1448" w:anchor="SEC_Contents" w:tooltip="Table of contents" w:history="1">
        <w:r>
          <w:rPr>
            <w:rStyle w:val="Hyperlink"/>
            <w:rFonts w:eastAsiaTheme="majorEastAsia"/>
            <w:color w:val="005090"/>
            <w:sz w:val="21"/>
            <w:szCs w:val="21"/>
          </w:rPr>
          <w:t>Contents</w:t>
        </w:r>
      </w:hyperlink>
      <w:r>
        <w:rPr>
          <w:color w:val="443333"/>
          <w:sz w:val="21"/>
          <w:szCs w:val="21"/>
        </w:rPr>
        <w:t>][</w:t>
      </w:r>
      <w:hyperlink r:id="rId1449" w:anchor="Concept-Index" w:tooltip="Index" w:history="1">
        <w:r>
          <w:rPr>
            <w:rStyle w:val="Hyperlink"/>
            <w:rFonts w:eastAsiaTheme="majorEastAsia"/>
            <w:color w:val="005090"/>
            <w:sz w:val="21"/>
            <w:szCs w:val="21"/>
          </w:rPr>
          <w:t>Index</w:t>
        </w:r>
      </w:hyperlink>
      <w:r>
        <w:rPr>
          <w:color w:val="443333"/>
          <w:sz w:val="21"/>
          <w:szCs w:val="21"/>
        </w:rPr>
        <w:t>]</w:t>
      </w:r>
    </w:p>
    <w:p w14:paraId="74869A5E" w14:textId="7A59AED5" w:rsidR="0080321A" w:rsidRDefault="0080321A" w:rsidP="00542DF9">
      <w:pPr>
        <w:pStyle w:val="Heading4"/>
        <w:widowControl w:val="0"/>
      </w:pPr>
      <w:r>
        <w:lastRenderedPageBreak/>
        <w:t>Synchronized Terminal Output</w:t>
      </w:r>
    </w:p>
    <w:p w14:paraId="6ADD00EE"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Normally GNU </w:t>
      </w:r>
      <w:r>
        <w:rPr>
          <w:rStyle w:val="HTMLCode"/>
          <w:color w:val="000000"/>
        </w:rPr>
        <w:t>make</w:t>
      </w:r>
      <w:r>
        <w:rPr>
          <w:color w:val="000000"/>
        </w:rPr>
        <w:t> will invoke all commands with access to the same standard and error outputs that </w:t>
      </w:r>
      <w:r>
        <w:rPr>
          <w:rStyle w:val="HTMLCode"/>
          <w:color w:val="000000"/>
        </w:rPr>
        <w:t>make</w:t>
      </w:r>
      <w:r>
        <w:rPr>
          <w:color w:val="000000"/>
        </w:rPr>
        <w:t> itself was started with. A number of tools will detect whether the output is a terminal or not-a-terminal, and use this information to change the output style. For example if the output goes to a terminal the tool may add control characters that set color, or even change the location of the cursor. If the output is not going to a terminal then these special control characters are not emitted so that they don’t corrupt log files, etc.</w:t>
      </w:r>
    </w:p>
    <w:p w14:paraId="3B79A32C"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The </w:t>
      </w:r>
      <w:r>
        <w:rPr>
          <w:rStyle w:val="HTMLCode"/>
          <w:color w:val="000000"/>
        </w:rPr>
        <w:t>--output-sync</w:t>
      </w:r>
      <w:r>
        <w:rPr>
          <w:color w:val="000000"/>
        </w:rPr>
        <w:t> (see </w:t>
      </w:r>
      <w:hyperlink r:id="rId1450" w:anchor="Parallel-Output" w:history="1">
        <w:r>
          <w:rPr>
            <w:rStyle w:val="Hyperlink"/>
            <w:rFonts w:eastAsiaTheme="majorEastAsia"/>
            <w:color w:val="005090"/>
          </w:rPr>
          <w:t>Output During Parallel Execution</w:t>
        </w:r>
      </w:hyperlink>
      <w:r>
        <w:rPr>
          <w:color w:val="000000"/>
        </w:rPr>
        <w:t>) option will defeat the terminal detection. When output synchronization is enabled GNU </w:t>
      </w:r>
      <w:r>
        <w:rPr>
          <w:rStyle w:val="HTMLCode"/>
          <w:color w:val="000000"/>
        </w:rPr>
        <w:t>make</w:t>
      </w:r>
      <w:r>
        <w:rPr>
          <w:color w:val="000000"/>
        </w:rPr>
        <w:t> arranges for all command output to be written to a file, so that its output can be written as a block without interference from other commands. This means that all tools invoked by </w:t>
      </w:r>
      <w:r>
        <w:rPr>
          <w:rStyle w:val="HTMLCode"/>
          <w:color w:val="000000"/>
        </w:rPr>
        <w:t>make</w:t>
      </w:r>
      <w:r>
        <w:rPr>
          <w:color w:val="000000"/>
        </w:rPr>
        <w:t> will believe that their output is not going to be displayed on a terminal, even when it will be (because </w:t>
      </w:r>
      <w:r>
        <w:rPr>
          <w:rStyle w:val="HTMLCode"/>
          <w:color w:val="000000"/>
        </w:rPr>
        <w:t>make</w:t>
      </w:r>
      <w:r>
        <w:rPr>
          <w:color w:val="000000"/>
        </w:rPr>
        <w:t> will display it there after the command is completed).</w:t>
      </w:r>
    </w:p>
    <w:p w14:paraId="44759A70"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In order to facilitate tools which would like to determine whether or not their output will be displayed on a terminal, GNU </w:t>
      </w:r>
      <w:r>
        <w:rPr>
          <w:rStyle w:val="HTMLCode"/>
          <w:color w:val="000000"/>
        </w:rPr>
        <w:t>make</w:t>
      </w:r>
      <w:r>
        <w:rPr>
          <w:color w:val="000000"/>
        </w:rPr>
        <w:t> will set the </w:t>
      </w:r>
      <w:r>
        <w:rPr>
          <w:rStyle w:val="HTMLCode"/>
          <w:color w:val="000000"/>
        </w:rPr>
        <w:t>MAKE_TERMOUT</w:t>
      </w:r>
      <w:r>
        <w:rPr>
          <w:color w:val="000000"/>
        </w:rPr>
        <w:t> and </w:t>
      </w:r>
      <w:r>
        <w:rPr>
          <w:rStyle w:val="HTMLCode"/>
          <w:color w:val="000000"/>
        </w:rPr>
        <w:t>MAKE_TERMERR</w:t>
      </w:r>
      <w:r>
        <w:rPr>
          <w:color w:val="000000"/>
        </w:rPr>
        <w:t> environment variables before invoking any commands. Tools which would like to determine whether standard or error output (respectively) will be displayed on a terminal can check these environment variables to determine if they exist and contain a non-empty value. If so the tool can assume that the output will (eventually) be displayed on a terminal. If the variables are not set or have an empty value, then the tool should fall back to its normal methods of detecting whether output is going to a terminal or not.</w:t>
      </w:r>
    </w:p>
    <w:p w14:paraId="6EB29127"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The content of the variables can be parsed to determine the type of terminal which will be used to display the output.</w:t>
      </w:r>
    </w:p>
    <w:p w14:paraId="53777689"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Similarly, environments which invoke </w:t>
      </w:r>
      <w:r>
        <w:rPr>
          <w:rStyle w:val="HTMLCode"/>
          <w:color w:val="000000"/>
        </w:rPr>
        <w:t>make</w:t>
      </w:r>
      <w:r>
        <w:rPr>
          <w:color w:val="000000"/>
        </w:rPr>
        <w:t> and would like to capture the output and eventually display it on a terminal (or some display which can interpret terminal control characters) can set these variables before invoking </w:t>
      </w:r>
      <w:r>
        <w:rPr>
          <w:rStyle w:val="HTMLCode"/>
          <w:color w:val="000000"/>
        </w:rPr>
        <w:t>make</w:t>
      </w:r>
      <w:r>
        <w:rPr>
          <w:color w:val="000000"/>
        </w:rPr>
        <w:t>. GNU </w:t>
      </w:r>
      <w:r>
        <w:rPr>
          <w:rStyle w:val="HTMLCode"/>
          <w:color w:val="000000"/>
        </w:rPr>
        <w:t>make</w:t>
      </w:r>
      <w:r>
        <w:rPr>
          <w:color w:val="000000"/>
        </w:rPr>
        <w:t> will not modify these environment variables if they already exist when it starts.</w:t>
      </w:r>
    </w:p>
    <w:p w14:paraId="290B38DE" w14:textId="77777777" w:rsidR="0080321A" w:rsidRDefault="00000000" w:rsidP="00542DF9">
      <w:pPr>
        <w:widowControl w:val="0"/>
        <w:spacing w:before="240" w:after="240"/>
        <w:jc w:val="both"/>
      </w:pPr>
      <w:r>
        <w:pict w14:anchorId="4D7F3150">
          <v:rect id="_x0000_i1181" style="width:0;height:1.5pt" o:hrstd="t" o:hrnoshade="t" o:hr="t" fillcolor="black" stroked="f"/>
        </w:pict>
      </w:r>
    </w:p>
    <w:p w14:paraId="2E9160FC"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Next: </w:t>
      </w:r>
      <w:hyperlink r:id="rId1451" w:anchor="Missing" w:history="1">
        <w:r>
          <w:rPr>
            <w:rStyle w:val="Hyperlink"/>
            <w:rFonts w:eastAsiaTheme="majorEastAsia"/>
            <w:color w:val="005090"/>
            <w:sz w:val="21"/>
            <w:szCs w:val="21"/>
          </w:rPr>
          <w:t>Missing</w:t>
        </w:r>
      </w:hyperlink>
      <w:r>
        <w:rPr>
          <w:color w:val="443333"/>
          <w:sz w:val="21"/>
          <w:szCs w:val="21"/>
        </w:rPr>
        <w:t>, Previous: </w:t>
      </w:r>
      <w:hyperlink r:id="rId1452" w:anchor="Integrating-make" w:history="1">
        <w:r>
          <w:rPr>
            <w:rStyle w:val="Hyperlink"/>
            <w:rFonts w:eastAsiaTheme="majorEastAsia"/>
            <w:color w:val="005090"/>
            <w:sz w:val="21"/>
            <w:szCs w:val="21"/>
          </w:rPr>
          <w:t>Integrating make</w:t>
        </w:r>
      </w:hyperlink>
      <w:r>
        <w:rPr>
          <w:color w:val="443333"/>
          <w:sz w:val="21"/>
          <w:szCs w:val="21"/>
        </w:rPr>
        <w:t>, Up: </w:t>
      </w:r>
      <w:hyperlink r:id="rId1453" w:anchor="Top" w:history="1">
        <w:r>
          <w:rPr>
            <w:rStyle w:val="Hyperlink"/>
            <w:rFonts w:eastAsiaTheme="majorEastAsia"/>
            <w:color w:val="005090"/>
            <w:sz w:val="21"/>
            <w:szCs w:val="21"/>
          </w:rPr>
          <w:t>Top</w:t>
        </w:r>
      </w:hyperlink>
      <w:r>
        <w:rPr>
          <w:color w:val="443333"/>
          <w:sz w:val="21"/>
          <w:szCs w:val="21"/>
        </w:rPr>
        <w:t>   [</w:t>
      </w:r>
      <w:hyperlink r:id="rId1454" w:anchor="SEC_Contents" w:tooltip="Table of contents" w:history="1">
        <w:r>
          <w:rPr>
            <w:rStyle w:val="Hyperlink"/>
            <w:rFonts w:eastAsiaTheme="majorEastAsia"/>
            <w:color w:val="005090"/>
            <w:sz w:val="21"/>
            <w:szCs w:val="21"/>
          </w:rPr>
          <w:t>Contents</w:t>
        </w:r>
      </w:hyperlink>
      <w:r>
        <w:rPr>
          <w:color w:val="443333"/>
          <w:sz w:val="21"/>
          <w:szCs w:val="21"/>
        </w:rPr>
        <w:t>][</w:t>
      </w:r>
      <w:hyperlink r:id="rId1455" w:anchor="Concept-Index" w:tooltip="Index" w:history="1">
        <w:r>
          <w:rPr>
            <w:rStyle w:val="Hyperlink"/>
            <w:rFonts w:eastAsiaTheme="majorEastAsia"/>
            <w:color w:val="005090"/>
            <w:sz w:val="21"/>
            <w:szCs w:val="21"/>
          </w:rPr>
          <w:t>Index</w:t>
        </w:r>
      </w:hyperlink>
      <w:r>
        <w:rPr>
          <w:color w:val="443333"/>
          <w:sz w:val="21"/>
          <w:szCs w:val="21"/>
        </w:rPr>
        <w:t>]</w:t>
      </w:r>
    </w:p>
    <w:p w14:paraId="1A427033" w14:textId="67E32D8C" w:rsidR="0080321A" w:rsidRPr="00A82F24" w:rsidRDefault="0080321A" w:rsidP="00542DF9">
      <w:pPr>
        <w:pStyle w:val="Heading3"/>
        <w:widowControl w:val="0"/>
      </w:pPr>
      <w:bookmarkStart w:id="16" w:name="_Toc126750353"/>
      <w:r w:rsidRPr="00A82F24">
        <w:t>Features of GNU </w:t>
      </w:r>
      <w:r w:rsidRPr="00A82F24">
        <w:rPr>
          <w:rStyle w:val="HTMLCode"/>
          <w:rFonts w:ascii="inherit" w:eastAsiaTheme="majorEastAsia" w:hAnsi="inherit" w:cstheme="majorBidi"/>
          <w:sz w:val="24"/>
          <w:szCs w:val="24"/>
        </w:rPr>
        <w:t>make</w:t>
      </w:r>
      <w:bookmarkEnd w:id="16"/>
    </w:p>
    <w:p w14:paraId="01D72767"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Here is a summary of the features of GNU </w:t>
      </w:r>
      <w:r>
        <w:rPr>
          <w:rStyle w:val="HTMLCode"/>
          <w:color w:val="000000"/>
        </w:rPr>
        <w:t>make</w:t>
      </w:r>
      <w:r>
        <w:rPr>
          <w:color w:val="000000"/>
        </w:rPr>
        <w:t>, for comparison with and credit to other versions of </w:t>
      </w:r>
      <w:r>
        <w:rPr>
          <w:rStyle w:val="HTMLCode"/>
          <w:color w:val="000000"/>
        </w:rPr>
        <w:t>make</w:t>
      </w:r>
      <w:r>
        <w:rPr>
          <w:color w:val="000000"/>
        </w:rPr>
        <w:t>. We consider the features of </w:t>
      </w:r>
      <w:r>
        <w:rPr>
          <w:rStyle w:val="HTMLCode"/>
          <w:color w:val="000000"/>
        </w:rPr>
        <w:t>make</w:t>
      </w:r>
      <w:r>
        <w:rPr>
          <w:color w:val="000000"/>
        </w:rPr>
        <w:t> in 4.2 BSD systems as a baseline. If you are concerned with writing portable makefiles, you should not use the features of </w:t>
      </w:r>
      <w:r>
        <w:rPr>
          <w:rStyle w:val="HTMLCode"/>
          <w:color w:val="000000"/>
        </w:rPr>
        <w:t>make</w:t>
      </w:r>
      <w:r>
        <w:rPr>
          <w:color w:val="000000"/>
        </w:rPr>
        <w:t> listed here, nor the ones in </w:t>
      </w:r>
      <w:hyperlink r:id="rId1456" w:anchor="Missing" w:history="1">
        <w:r>
          <w:rPr>
            <w:rStyle w:val="Hyperlink"/>
            <w:rFonts w:eastAsiaTheme="majorEastAsia"/>
            <w:color w:val="005090"/>
          </w:rPr>
          <w:t>Missing</w:t>
        </w:r>
      </w:hyperlink>
      <w:r>
        <w:rPr>
          <w:color w:val="000000"/>
        </w:rPr>
        <w:t>.</w:t>
      </w:r>
    </w:p>
    <w:p w14:paraId="360F49D9"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Many features come from the version of </w:t>
      </w:r>
      <w:r>
        <w:rPr>
          <w:rStyle w:val="HTMLCode"/>
          <w:color w:val="000000"/>
        </w:rPr>
        <w:t>make</w:t>
      </w:r>
      <w:r>
        <w:rPr>
          <w:color w:val="000000"/>
        </w:rPr>
        <w:t> in System V.</w:t>
      </w:r>
    </w:p>
    <w:p w14:paraId="0390E2DA" w14:textId="77777777" w:rsidR="0080321A" w:rsidRDefault="0080321A" w:rsidP="00542DF9">
      <w:pPr>
        <w:widowControl w:val="0"/>
        <w:numPr>
          <w:ilvl w:val="0"/>
          <w:numId w:val="21"/>
        </w:numPr>
        <w:ind w:left="1122" w:right="402"/>
        <w:jc w:val="both"/>
        <w:rPr>
          <w:color w:val="000000"/>
        </w:rPr>
      </w:pPr>
      <w:r>
        <w:rPr>
          <w:color w:val="000000"/>
        </w:rPr>
        <w:t>The </w:t>
      </w:r>
      <w:r>
        <w:rPr>
          <w:rStyle w:val="HTMLCode"/>
          <w:rFonts w:eastAsiaTheme="minorHAnsi"/>
          <w:color w:val="000000"/>
        </w:rPr>
        <w:t>VPATH</w:t>
      </w:r>
      <w:r>
        <w:rPr>
          <w:color w:val="000000"/>
        </w:rPr>
        <w:t> variable and its special meaning. See </w:t>
      </w:r>
      <w:hyperlink r:id="rId1457" w:anchor="Directory-Search" w:history="1">
        <w:r>
          <w:rPr>
            <w:rStyle w:val="Hyperlink"/>
            <w:color w:val="005090"/>
          </w:rPr>
          <w:t>Searching Directories for Prerequisites</w:t>
        </w:r>
      </w:hyperlink>
      <w:r>
        <w:rPr>
          <w:color w:val="000000"/>
        </w:rPr>
        <w:t xml:space="preserve">. </w:t>
      </w:r>
      <w:r>
        <w:rPr>
          <w:color w:val="000000"/>
        </w:rPr>
        <w:lastRenderedPageBreak/>
        <w:t>This feature exists in System V </w:t>
      </w:r>
      <w:r>
        <w:rPr>
          <w:rStyle w:val="HTMLCode"/>
          <w:rFonts w:eastAsiaTheme="minorHAnsi"/>
          <w:color w:val="000000"/>
        </w:rPr>
        <w:t>make</w:t>
      </w:r>
      <w:r>
        <w:rPr>
          <w:color w:val="000000"/>
        </w:rPr>
        <w:t>, but is undocumented. It is documented in 4.3 BSD </w:t>
      </w:r>
      <w:r>
        <w:rPr>
          <w:rStyle w:val="HTMLCode"/>
          <w:rFonts w:eastAsiaTheme="minorHAnsi"/>
          <w:color w:val="000000"/>
        </w:rPr>
        <w:t>make</w:t>
      </w:r>
      <w:r>
        <w:rPr>
          <w:color w:val="000000"/>
        </w:rPr>
        <w:t> (which says it mimics System V’s </w:t>
      </w:r>
      <w:r>
        <w:rPr>
          <w:rStyle w:val="HTMLCode"/>
          <w:rFonts w:eastAsiaTheme="minorHAnsi"/>
          <w:color w:val="000000"/>
        </w:rPr>
        <w:t>VPATH</w:t>
      </w:r>
      <w:r>
        <w:rPr>
          <w:color w:val="000000"/>
        </w:rPr>
        <w:t> feature).</w:t>
      </w:r>
    </w:p>
    <w:p w14:paraId="685B8794" w14:textId="77777777" w:rsidR="0080321A" w:rsidRDefault="0080321A" w:rsidP="00542DF9">
      <w:pPr>
        <w:widowControl w:val="0"/>
        <w:numPr>
          <w:ilvl w:val="0"/>
          <w:numId w:val="21"/>
        </w:numPr>
        <w:spacing w:before="120" w:after="120"/>
        <w:ind w:left="1122" w:right="402"/>
        <w:jc w:val="both"/>
        <w:rPr>
          <w:color w:val="000000"/>
        </w:rPr>
      </w:pPr>
      <w:r>
        <w:rPr>
          <w:color w:val="000000"/>
        </w:rPr>
        <w:t>Included makefiles. See </w:t>
      </w:r>
      <w:hyperlink r:id="rId1458" w:anchor="Include" w:history="1">
        <w:r>
          <w:rPr>
            <w:rStyle w:val="Hyperlink"/>
            <w:color w:val="005090"/>
          </w:rPr>
          <w:t>Including Other Makefiles</w:t>
        </w:r>
      </w:hyperlink>
      <w:r>
        <w:rPr>
          <w:color w:val="000000"/>
        </w:rPr>
        <w:t>. Allowing multiple files to be included with a single directive is a GNU extension.</w:t>
      </w:r>
    </w:p>
    <w:p w14:paraId="1A6D366C" w14:textId="77777777" w:rsidR="0080321A" w:rsidRDefault="0080321A" w:rsidP="00542DF9">
      <w:pPr>
        <w:widowControl w:val="0"/>
        <w:numPr>
          <w:ilvl w:val="0"/>
          <w:numId w:val="21"/>
        </w:numPr>
        <w:spacing w:before="120" w:after="120"/>
        <w:ind w:left="1122" w:right="402"/>
        <w:jc w:val="both"/>
        <w:rPr>
          <w:color w:val="000000"/>
        </w:rPr>
      </w:pPr>
      <w:r>
        <w:rPr>
          <w:color w:val="000000"/>
        </w:rPr>
        <w:t>Variables are read from and communicated via the environment. See </w:t>
      </w:r>
      <w:hyperlink r:id="rId1459" w:anchor="Environment" w:history="1">
        <w:r>
          <w:rPr>
            <w:rStyle w:val="Hyperlink"/>
            <w:color w:val="005090"/>
          </w:rPr>
          <w:t>Variables from the Environment</w:t>
        </w:r>
      </w:hyperlink>
      <w:r>
        <w:rPr>
          <w:color w:val="000000"/>
        </w:rPr>
        <w:t>.</w:t>
      </w:r>
    </w:p>
    <w:p w14:paraId="6ACD9829" w14:textId="77777777" w:rsidR="0080321A" w:rsidRDefault="0080321A" w:rsidP="00542DF9">
      <w:pPr>
        <w:widowControl w:val="0"/>
        <w:numPr>
          <w:ilvl w:val="0"/>
          <w:numId w:val="21"/>
        </w:numPr>
        <w:ind w:left="1122" w:right="402"/>
        <w:jc w:val="both"/>
        <w:rPr>
          <w:color w:val="000000"/>
        </w:rPr>
      </w:pPr>
      <w:r>
        <w:rPr>
          <w:color w:val="000000"/>
        </w:rPr>
        <w:t>Options passed through the variable </w:t>
      </w:r>
      <w:r>
        <w:rPr>
          <w:rStyle w:val="HTMLCode"/>
          <w:rFonts w:eastAsiaTheme="minorHAnsi"/>
          <w:color w:val="000000"/>
        </w:rPr>
        <w:t>MAKEFLAGS</w:t>
      </w:r>
      <w:r>
        <w:rPr>
          <w:color w:val="000000"/>
        </w:rPr>
        <w:t> to recursive invocations of </w:t>
      </w:r>
      <w:r>
        <w:rPr>
          <w:rStyle w:val="HTMLCode"/>
          <w:rFonts w:eastAsiaTheme="minorHAnsi"/>
          <w:color w:val="000000"/>
        </w:rPr>
        <w:t>make</w:t>
      </w:r>
      <w:r>
        <w:rPr>
          <w:color w:val="000000"/>
        </w:rPr>
        <w:t>. See </w:t>
      </w:r>
      <w:hyperlink r:id="rId1460" w:anchor="Options_002fRecursion" w:history="1">
        <w:r>
          <w:rPr>
            <w:rStyle w:val="Hyperlink"/>
            <w:color w:val="005090"/>
          </w:rPr>
          <w:t>Communicating Options to a Sub-</w:t>
        </w:r>
        <w:r>
          <w:rPr>
            <w:rStyle w:val="HTMLCode"/>
            <w:rFonts w:eastAsiaTheme="minorHAnsi"/>
            <w:color w:val="005090"/>
          </w:rPr>
          <w:t>make</w:t>
        </w:r>
      </w:hyperlink>
      <w:r>
        <w:rPr>
          <w:color w:val="000000"/>
        </w:rPr>
        <w:t>.</w:t>
      </w:r>
    </w:p>
    <w:p w14:paraId="6C534F4F" w14:textId="77777777" w:rsidR="0080321A" w:rsidRDefault="0080321A" w:rsidP="00542DF9">
      <w:pPr>
        <w:widowControl w:val="0"/>
        <w:numPr>
          <w:ilvl w:val="0"/>
          <w:numId w:val="21"/>
        </w:numPr>
        <w:ind w:left="1122" w:right="402"/>
        <w:jc w:val="both"/>
        <w:rPr>
          <w:color w:val="000000"/>
        </w:rPr>
      </w:pPr>
      <w:r>
        <w:rPr>
          <w:color w:val="000000"/>
        </w:rPr>
        <w:t>The automatic variable </w:t>
      </w:r>
      <w:r>
        <w:rPr>
          <w:rStyle w:val="HTMLCode"/>
          <w:rFonts w:eastAsiaTheme="minorHAnsi"/>
          <w:color w:val="000000"/>
        </w:rPr>
        <w:t>$%</w:t>
      </w:r>
      <w:r>
        <w:rPr>
          <w:color w:val="000000"/>
        </w:rPr>
        <w:t> is set to the member name in an archive reference. See </w:t>
      </w:r>
      <w:hyperlink r:id="rId1461" w:anchor="Automatic-Variables" w:history="1">
        <w:r>
          <w:rPr>
            <w:rStyle w:val="Hyperlink"/>
            <w:color w:val="005090"/>
          </w:rPr>
          <w:t>Automatic Variables</w:t>
        </w:r>
      </w:hyperlink>
      <w:r>
        <w:rPr>
          <w:color w:val="000000"/>
        </w:rPr>
        <w:t>.</w:t>
      </w:r>
    </w:p>
    <w:p w14:paraId="531671A0" w14:textId="77777777" w:rsidR="0080321A" w:rsidRDefault="0080321A" w:rsidP="00542DF9">
      <w:pPr>
        <w:widowControl w:val="0"/>
        <w:numPr>
          <w:ilvl w:val="0"/>
          <w:numId w:val="21"/>
        </w:numPr>
        <w:ind w:left="1122" w:right="402"/>
        <w:jc w:val="both"/>
        <w:rPr>
          <w:color w:val="000000"/>
        </w:rPr>
      </w:pPr>
      <w:r>
        <w:rPr>
          <w:color w:val="000000"/>
        </w:rPr>
        <w:t>The automatic variables </w:t>
      </w:r>
      <w:r>
        <w:rPr>
          <w:rStyle w:val="HTMLCode"/>
          <w:rFonts w:eastAsiaTheme="minorHAnsi"/>
          <w:color w:val="000000"/>
        </w:rPr>
        <w:t>$@</w:t>
      </w:r>
      <w:r>
        <w:rPr>
          <w:color w:val="000000"/>
        </w:rPr>
        <w:t>, </w:t>
      </w:r>
      <w:r>
        <w:rPr>
          <w:rStyle w:val="HTMLCode"/>
          <w:rFonts w:eastAsiaTheme="minorHAnsi"/>
          <w:color w:val="000000"/>
        </w:rPr>
        <w:t>$*</w:t>
      </w:r>
      <w:r>
        <w:rPr>
          <w:color w:val="000000"/>
        </w:rPr>
        <w:t>, </w:t>
      </w:r>
      <w:r>
        <w:rPr>
          <w:rStyle w:val="HTMLCode"/>
          <w:rFonts w:eastAsiaTheme="minorHAnsi"/>
          <w:color w:val="000000"/>
        </w:rPr>
        <w:t>$&lt;</w:t>
      </w:r>
      <w:r>
        <w:rPr>
          <w:color w:val="000000"/>
        </w:rPr>
        <w:t>, </w:t>
      </w:r>
      <w:r>
        <w:rPr>
          <w:rStyle w:val="HTMLCode"/>
          <w:rFonts w:eastAsiaTheme="minorHAnsi"/>
          <w:color w:val="000000"/>
        </w:rPr>
        <w:t>$%</w:t>
      </w:r>
      <w:r>
        <w:rPr>
          <w:color w:val="000000"/>
        </w:rPr>
        <w:t>, and </w:t>
      </w:r>
      <w:r>
        <w:rPr>
          <w:rStyle w:val="HTMLCode"/>
          <w:rFonts w:eastAsiaTheme="minorHAnsi"/>
          <w:color w:val="000000"/>
        </w:rPr>
        <w:t>$?</w:t>
      </w:r>
      <w:r>
        <w:rPr>
          <w:color w:val="000000"/>
        </w:rPr>
        <w:t> have corresponding forms like </w:t>
      </w:r>
      <w:r>
        <w:rPr>
          <w:rStyle w:val="HTMLCode"/>
          <w:rFonts w:eastAsiaTheme="minorHAnsi"/>
          <w:color w:val="000000"/>
        </w:rPr>
        <w:t>$(@F)</w:t>
      </w:r>
      <w:r>
        <w:rPr>
          <w:color w:val="000000"/>
        </w:rPr>
        <w:t> and </w:t>
      </w:r>
      <w:r>
        <w:rPr>
          <w:rStyle w:val="HTMLCode"/>
          <w:rFonts w:eastAsiaTheme="minorHAnsi"/>
          <w:color w:val="000000"/>
        </w:rPr>
        <w:t>$(@D)</w:t>
      </w:r>
      <w:r>
        <w:rPr>
          <w:color w:val="000000"/>
        </w:rPr>
        <w:t>. We have generalized this to </w:t>
      </w:r>
      <w:r>
        <w:rPr>
          <w:rStyle w:val="HTMLCode"/>
          <w:rFonts w:eastAsiaTheme="minorHAnsi"/>
          <w:color w:val="000000"/>
        </w:rPr>
        <w:t>$^</w:t>
      </w:r>
      <w:r>
        <w:rPr>
          <w:color w:val="000000"/>
        </w:rPr>
        <w:t> as an obvious extension. See </w:t>
      </w:r>
      <w:hyperlink r:id="rId1462" w:anchor="Automatic-Variables" w:history="1">
        <w:r>
          <w:rPr>
            <w:rStyle w:val="Hyperlink"/>
            <w:color w:val="005090"/>
          </w:rPr>
          <w:t>Automatic Variables</w:t>
        </w:r>
      </w:hyperlink>
      <w:r>
        <w:rPr>
          <w:color w:val="000000"/>
        </w:rPr>
        <w:t>.</w:t>
      </w:r>
    </w:p>
    <w:p w14:paraId="1F11DE92" w14:textId="77777777" w:rsidR="0080321A" w:rsidRDefault="0080321A" w:rsidP="00542DF9">
      <w:pPr>
        <w:widowControl w:val="0"/>
        <w:numPr>
          <w:ilvl w:val="0"/>
          <w:numId w:val="21"/>
        </w:numPr>
        <w:spacing w:before="120" w:after="120"/>
        <w:ind w:left="1122" w:right="402"/>
        <w:jc w:val="both"/>
        <w:rPr>
          <w:color w:val="000000"/>
        </w:rPr>
      </w:pPr>
      <w:r>
        <w:rPr>
          <w:color w:val="000000"/>
        </w:rPr>
        <w:t>Substitution variable references. See </w:t>
      </w:r>
      <w:hyperlink r:id="rId1463" w:anchor="Reference" w:history="1">
        <w:r>
          <w:rPr>
            <w:rStyle w:val="Hyperlink"/>
            <w:color w:val="005090"/>
          </w:rPr>
          <w:t>Basics of Variable References</w:t>
        </w:r>
      </w:hyperlink>
      <w:r>
        <w:rPr>
          <w:color w:val="000000"/>
        </w:rPr>
        <w:t>.</w:t>
      </w:r>
    </w:p>
    <w:p w14:paraId="0B94398B" w14:textId="77777777" w:rsidR="0080321A" w:rsidRDefault="0080321A" w:rsidP="00542DF9">
      <w:pPr>
        <w:widowControl w:val="0"/>
        <w:numPr>
          <w:ilvl w:val="0"/>
          <w:numId w:val="21"/>
        </w:numPr>
        <w:ind w:left="1122" w:right="402"/>
        <w:jc w:val="both"/>
        <w:rPr>
          <w:color w:val="000000"/>
        </w:rPr>
      </w:pPr>
      <w:r>
        <w:rPr>
          <w:color w:val="000000"/>
        </w:rPr>
        <w:t>The command line options ‘</w:t>
      </w:r>
      <w:r>
        <w:rPr>
          <w:rStyle w:val="HTMLSample"/>
          <w:rFonts w:eastAsiaTheme="majorEastAsia"/>
          <w:color w:val="000000"/>
        </w:rPr>
        <w:t>-b</w:t>
      </w:r>
      <w:r>
        <w:rPr>
          <w:color w:val="000000"/>
        </w:rPr>
        <w:t>’ and ‘</w:t>
      </w:r>
      <w:r>
        <w:rPr>
          <w:rStyle w:val="HTMLSample"/>
          <w:rFonts w:eastAsiaTheme="majorEastAsia"/>
          <w:color w:val="000000"/>
        </w:rPr>
        <w:t>-m</w:t>
      </w:r>
      <w:r>
        <w:rPr>
          <w:color w:val="000000"/>
        </w:rPr>
        <w:t>’, accepted and ignored. In System V </w:t>
      </w:r>
      <w:r>
        <w:rPr>
          <w:rStyle w:val="HTMLCode"/>
          <w:rFonts w:eastAsiaTheme="minorHAnsi"/>
          <w:color w:val="000000"/>
        </w:rPr>
        <w:t>make</w:t>
      </w:r>
      <w:r>
        <w:rPr>
          <w:color w:val="000000"/>
        </w:rPr>
        <w:t>, these options actually do something.</w:t>
      </w:r>
    </w:p>
    <w:p w14:paraId="50704D4E" w14:textId="77777777" w:rsidR="0080321A" w:rsidRDefault="0080321A" w:rsidP="00542DF9">
      <w:pPr>
        <w:widowControl w:val="0"/>
        <w:numPr>
          <w:ilvl w:val="0"/>
          <w:numId w:val="21"/>
        </w:numPr>
        <w:ind w:left="1122" w:right="402"/>
        <w:jc w:val="both"/>
        <w:rPr>
          <w:color w:val="000000"/>
        </w:rPr>
      </w:pPr>
      <w:r>
        <w:rPr>
          <w:color w:val="000000"/>
        </w:rPr>
        <w:t>Execution of recursive commands to run </w:t>
      </w:r>
      <w:r>
        <w:rPr>
          <w:rStyle w:val="HTMLCode"/>
          <w:rFonts w:eastAsiaTheme="minorHAnsi"/>
          <w:color w:val="000000"/>
        </w:rPr>
        <w:t>make</w:t>
      </w:r>
      <w:r>
        <w:rPr>
          <w:color w:val="000000"/>
        </w:rPr>
        <w:t> via the variable </w:t>
      </w:r>
      <w:r>
        <w:rPr>
          <w:rStyle w:val="HTMLCode"/>
          <w:rFonts w:eastAsiaTheme="minorHAnsi"/>
          <w:color w:val="000000"/>
        </w:rPr>
        <w:t>MAKE</w:t>
      </w:r>
      <w:r>
        <w:rPr>
          <w:color w:val="000000"/>
        </w:rPr>
        <w:t> even if ‘</w:t>
      </w:r>
      <w:r>
        <w:rPr>
          <w:rStyle w:val="HTMLSample"/>
          <w:rFonts w:eastAsiaTheme="majorEastAsia"/>
          <w:color w:val="000000"/>
        </w:rPr>
        <w:t>-n</w:t>
      </w:r>
      <w:r>
        <w:rPr>
          <w:color w:val="000000"/>
        </w:rPr>
        <w:t>’, ‘</w:t>
      </w:r>
      <w:r>
        <w:rPr>
          <w:rStyle w:val="HTMLSample"/>
          <w:rFonts w:eastAsiaTheme="majorEastAsia"/>
          <w:color w:val="000000"/>
        </w:rPr>
        <w:t>-q</w:t>
      </w:r>
      <w:r>
        <w:rPr>
          <w:color w:val="000000"/>
        </w:rPr>
        <w:t>’ or ‘</w:t>
      </w:r>
      <w:r>
        <w:rPr>
          <w:rStyle w:val="HTMLSample"/>
          <w:rFonts w:eastAsiaTheme="majorEastAsia"/>
          <w:color w:val="000000"/>
        </w:rPr>
        <w:t>-t</w:t>
      </w:r>
      <w:r>
        <w:rPr>
          <w:color w:val="000000"/>
        </w:rPr>
        <w:t>’ is specified. See </w:t>
      </w:r>
      <w:hyperlink r:id="rId1464" w:anchor="Recursion" w:history="1">
        <w:r>
          <w:rPr>
            <w:rStyle w:val="Hyperlink"/>
            <w:color w:val="005090"/>
          </w:rPr>
          <w:t>Recursive Use of </w:t>
        </w:r>
        <w:r>
          <w:rPr>
            <w:rStyle w:val="HTMLCode"/>
            <w:rFonts w:eastAsiaTheme="minorHAnsi"/>
            <w:color w:val="005090"/>
          </w:rPr>
          <w:t>make</w:t>
        </w:r>
      </w:hyperlink>
      <w:r>
        <w:rPr>
          <w:color w:val="000000"/>
        </w:rPr>
        <w:t>.</w:t>
      </w:r>
    </w:p>
    <w:p w14:paraId="7F5291EF" w14:textId="77777777" w:rsidR="0080321A" w:rsidRDefault="0080321A" w:rsidP="00542DF9">
      <w:pPr>
        <w:widowControl w:val="0"/>
        <w:numPr>
          <w:ilvl w:val="0"/>
          <w:numId w:val="21"/>
        </w:numPr>
        <w:ind w:left="1122" w:right="402"/>
        <w:jc w:val="both"/>
        <w:rPr>
          <w:color w:val="000000"/>
        </w:rPr>
      </w:pPr>
      <w:r>
        <w:rPr>
          <w:color w:val="000000"/>
        </w:rPr>
        <w:t>Support for suffix ‘</w:t>
      </w:r>
      <w:r>
        <w:rPr>
          <w:rStyle w:val="HTMLSample"/>
          <w:rFonts w:eastAsiaTheme="majorEastAsia"/>
          <w:color w:val="000000"/>
        </w:rPr>
        <w:t>.a</w:t>
      </w:r>
      <w:r>
        <w:rPr>
          <w:color w:val="000000"/>
        </w:rPr>
        <w:t>’ in suffix rules. See </w:t>
      </w:r>
      <w:hyperlink r:id="rId1465" w:anchor="Archive-Suffix-Rules" w:history="1">
        <w:r>
          <w:rPr>
            <w:rStyle w:val="Hyperlink"/>
            <w:color w:val="005090"/>
          </w:rPr>
          <w:t>Archive Suffix Rules</w:t>
        </w:r>
      </w:hyperlink>
      <w:r>
        <w:rPr>
          <w:color w:val="000000"/>
        </w:rPr>
        <w:t>. This feature is obsolete in GNU </w:t>
      </w:r>
      <w:r>
        <w:rPr>
          <w:rStyle w:val="HTMLCode"/>
          <w:rFonts w:eastAsiaTheme="minorHAnsi"/>
          <w:color w:val="000000"/>
        </w:rPr>
        <w:t>make</w:t>
      </w:r>
      <w:r>
        <w:rPr>
          <w:color w:val="000000"/>
        </w:rPr>
        <w:t>, because the general feature of rule chaining (see </w:t>
      </w:r>
      <w:hyperlink r:id="rId1466" w:anchor="Chained-Rules" w:history="1">
        <w:r>
          <w:rPr>
            <w:rStyle w:val="Hyperlink"/>
            <w:color w:val="005090"/>
          </w:rPr>
          <w:t>Chains of Implicit Rules</w:t>
        </w:r>
      </w:hyperlink>
      <w:r>
        <w:rPr>
          <w:color w:val="000000"/>
        </w:rPr>
        <w:t>) allows one pattern rule for installing members in an archive (see </w:t>
      </w:r>
      <w:hyperlink r:id="rId1467" w:anchor="Archive-Update" w:history="1">
        <w:r>
          <w:rPr>
            <w:rStyle w:val="Hyperlink"/>
            <w:color w:val="005090"/>
          </w:rPr>
          <w:t>Archive Update</w:t>
        </w:r>
      </w:hyperlink>
      <w:r>
        <w:rPr>
          <w:color w:val="000000"/>
        </w:rPr>
        <w:t>) to be sufficient.</w:t>
      </w:r>
    </w:p>
    <w:p w14:paraId="1DB56D8B" w14:textId="77777777" w:rsidR="0080321A" w:rsidRDefault="0080321A" w:rsidP="00542DF9">
      <w:pPr>
        <w:widowControl w:val="0"/>
        <w:numPr>
          <w:ilvl w:val="0"/>
          <w:numId w:val="21"/>
        </w:numPr>
        <w:spacing w:before="120" w:after="120"/>
        <w:ind w:left="1122" w:right="402"/>
        <w:jc w:val="both"/>
        <w:rPr>
          <w:color w:val="000000"/>
        </w:rPr>
      </w:pPr>
      <w:r>
        <w:rPr>
          <w:color w:val="000000"/>
        </w:rPr>
        <w:t>The arrangement of lines and backslash/newline combinations in recipes is retained when the recipes are printed, so they appear as they do in the makefile, except for the stripping of initial whitespace.</w:t>
      </w:r>
    </w:p>
    <w:p w14:paraId="543840BE"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The following features were inspired by various other versions of </w:t>
      </w:r>
      <w:r>
        <w:rPr>
          <w:rStyle w:val="HTMLCode"/>
          <w:color w:val="000000"/>
        </w:rPr>
        <w:t>make</w:t>
      </w:r>
      <w:r>
        <w:rPr>
          <w:color w:val="000000"/>
        </w:rPr>
        <w:t>. In some cases it is unclear exactly which versions inspired which others.</w:t>
      </w:r>
    </w:p>
    <w:p w14:paraId="0D188B4C" w14:textId="77777777" w:rsidR="0080321A" w:rsidRDefault="0080321A" w:rsidP="00542DF9">
      <w:pPr>
        <w:widowControl w:val="0"/>
        <w:numPr>
          <w:ilvl w:val="0"/>
          <w:numId w:val="22"/>
        </w:numPr>
        <w:ind w:left="1122" w:right="402"/>
        <w:jc w:val="both"/>
        <w:rPr>
          <w:color w:val="000000"/>
        </w:rPr>
      </w:pPr>
      <w:r>
        <w:rPr>
          <w:color w:val="000000"/>
        </w:rPr>
        <w:t>Pattern rules using ‘</w:t>
      </w:r>
      <w:r>
        <w:rPr>
          <w:rStyle w:val="HTMLSample"/>
          <w:rFonts w:eastAsiaTheme="majorEastAsia"/>
          <w:color w:val="000000"/>
        </w:rPr>
        <w:t>%</w:t>
      </w:r>
      <w:r>
        <w:rPr>
          <w:color w:val="000000"/>
        </w:rPr>
        <w:t>’. This has been implemented in several versions of </w:t>
      </w:r>
      <w:r>
        <w:rPr>
          <w:rStyle w:val="HTMLCode"/>
          <w:rFonts w:eastAsiaTheme="minorHAnsi"/>
          <w:color w:val="000000"/>
        </w:rPr>
        <w:t>make</w:t>
      </w:r>
      <w:r>
        <w:rPr>
          <w:color w:val="000000"/>
        </w:rPr>
        <w:t>. We’re not sure who invented it first, but it’s been spread around a bit. See </w:t>
      </w:r>
      <w:hyperlink r:id="rId1468" w:anchor="Pattern-Rules" w:history="1">
        <w:r>
          <w:rPr>
            <w:rStyle w:val="Hyperlink"/>
            <w:color w:val="005090"/>
          </w:rPr>
          <w:t>Defining and Redefining Pattern Rules</w:t>
        </w:r>
      </w:hyperlink>
      <w:r>
        <w:rPr>
          <w:color w:val="000000"/>
        </w:rPr>
        <w:t>.</w:t>
      </w:r>
    </w:p>
    <w:p w14:paraId="01A4A706" w14:textId="77777777" w:rsidR="0080321A" w:rsidRDefault="0080321A" w:rsidP="00542DF9">
      <w:pPr>
        <w:widowControl w:val="0"/>
        <w:numPr>
          <w:ilvl w:val="0"/>
          <w:numId w:val="22"/>
        </w:numPr>
        <w:ind w:left="1122" w:right="402"/>
        <w:jc w:val="both"/>
        <w:rPr>
          <w:color w:val="000000"/>
        </w:rPr>
      </w:pPr>
      <w:r>
        <w:rPr>
          <w:color w:val="000000"/>
        </w:rPr>
        <w:t>Rule chaining and implicit intermediate files. This was implemented by Stu Feldman in his version of </w:t>
      </w:r>
      <w:r>
        <w:rPr>
          <w:rStyle w:val="HTMLCode"/>
          <w:rFonts w:eastAsiaTheme="minorHAnsi"/>
          <w:color w:val="000000"/>
        </w:rPr>
        <w:t>make</w:t>
      </w:r>
      <w:r>
        <w:rPr>
          <w:color w:val="000000"/>
        </w:rPr>
        <w:t xml:space="preserve"> for AT&amp;T Eighth Edition Research Unix, and later by Andrew Hume </w:t>
      </w:r>
      <w:r>
        <w:rPr>
          <w:color w:val="000000"/>
        </w:rPr>
        <w:lastRenderedPageBreak/>
        <w:t>of AT&amp;T Bell Labs in his </w:t>
      </w:r>
      <w:r>
        <w:rPr>
          <w:rStyle w:val="HTMLCode"/>
          <w:rFonts w:eastAsiaTheme="minorHAnsi"/>
          <w:color w:val="000000"/>
        </w:rPr>
        <w:t>mk</w:t>
      </w:r>
      <w:r>
        <w:rPr>
          <w:color w:val="000000"/>
        </w:rPr>
        <w:t> program (where he terms it “transitive closure”). We do not really know if we got this from either of them or thought it up ourselves at the same time. See </w:t>
      </w:r>
      <w:hyperlink r:id="rId1469" w:anchor="Chained-Rules" w:history="1">
        <w:r>
          <w:rPr>
            <w:rStyle w:val="Hyperlink"/>
            <w:color w:val="005090"/>
          </w:rPr>
          <w:t>Chains of Implicit Rules</w:t>
        </w:r>
      </w:hyperlink>
      <w:r>
        <w:rPr>
          <w:color w:val="000000"/>
        </w:rPr>
        <w:t>.</w:t>
      </w:r>
    </w:p>
    <w:p w14:paraId="24A83E70" w14:textId="77777777" w:rsidR="0080321A" w:rsidRDefault="0080321A" w:rsidP="00542DF9">
      <w:pPr>
        <w:widowControl w:val="0"/>
        <w:numPr>
          <w:ilvl w:val="0"/>
          <w:numId w:val="22"/>
        </w:numPr>
        <w:ind w:left="1122" w:right="402"/>
        <w:jc w:val="both"/>
        <w:rPr>
          <w:color w:val="000000"/>
        </w:rPr>
      </w:pPr>
      <w:r>
        <w:rPr>
          <w:color w:val="000000"/>
        </w:rPr>
        <w:t>The automatic variable </w:t>
      </w:r>
      <w:r>
        <w:rPr>
          <w:rStyle w:val="HTMLCode"/>
          <w:rFonts w:eastAsiaTheme="minorHAnsi"/>
          <w:color w:val="000000"/>
        </w:rPr>
        <w:t>$^</w:t>
      </w:r>
      <w:r>
        <w:rPr>
          <w:color w:val="000000"/>
        </w:rPr>
        <w:t> containing a list of all prerequisites of the current target. We did not invent this, but we have no idea who did. See </w:t>
      </w:r>
      <w:hyperlink r:id="rId1470" w:anchor="Automatic-Variables" w:history="1">
        <w:r>
          <w:rPr>
            <w:rStyle w:val="Hyperlink"/>
            <w:color w:val="005090"/>
          </w:rPr>
          <w:t>Automatic Variables</w:t>
        </w:r>
      </w:hyperlink>
      <w:r>
        <w:rPr>
          <w:color w:val="000000"/>
        </w:rPr>
        <w:t>. The automatic variable </w:t>
      </w:r>
      <w:r>
        <w:rPr>
          <w:rStyle w:val="HTMLCode"/>
          <w:rFonts w:eastAsiaTheme="minorHAnsi"/>
          <w:color w:val="000000"/>
        </w:rPr>
        <w:t>$+</w:t>
      </w:r>
      <w:r>
        <w:rPr>
          <w:color w:val="000000"/>
        </w:rPr>
        <w:t> is a simple extension of </w:t>
      </w:r>
      <w:r>
        <w:rPr>
          <w:rStyle w:val="HTMLCode"/>
          <w:rFonts w:eastAsiaTheme="minorHAnsi"/>
          <w:color w:val="000000"/>
        </w:rPr>
        <w:t>$^</w:t>
      </w:r>
      <w:r>
        <w:rPr>
          <w:color w:val="000000"/>
        </w:rPr>
        <w:t>.</w:t>
      </w:r>
    </w:p>
    <w:p w14:paraId="65701D70" w14:textId="77777777" w:rsidR="0080321A" w:rsidRDefault="0080321A" w:rsidP="00542DF9">
      <w:pPr>
        <w:widowControl w:val="0"/>
        <w:numPr>
          <w:ilvl w:val="0"/>
          <w:numId w:val="22"/>
        </w:numPr>
        <w:ind w:left="1122" w:right="402"/>
        <w:jc w:val="both"/>
        <w:rPr>
          <w:color w:val="000000"/>
        </w:rPr>
      </w:pPr>
      <w:r>
        <w:rPr>
          <w:color w:val="000000"/>
        </w:rPr>
        <w:t>The “what if” flag (‘</w:t>
      </w:r>
      <w:r>
        <w:rPr>
          <w:rStyle w:val="HTMLSample"/>
          <w:rFonts w:eastAsiaTheme="majorEastAsia"/>
          <w:color w:val="000000"/>
        </w:rPr>
        <w:t>-W</w:t>
      </w:r>
      <w:r>
        <w:rPr>
          <w:color w:val="000000"/>
        </w:rPr>
        <w:t>’ in GNU </w:t>
      </w:r>
      <w:r>
        <w:rPr>
          <w:rStyle w:val="HTMLCode"/>
          <w:rFonts w:eastAsiaTheme="minorHAnsi"/>
          <w:color w:val="000000"/>
        </w:rPr>
        <w:t>make</w:t>
      </w:r>
      <w:r>
        <w:rPr>
          <w:color w:val="000000"/>
        </w:rPr>
        <w:t>) was (as far as we know) invented by Andrew Hume in </w:t>
      </w:r>
      <w:r>
        <w:rPr>
          <w:rStyle w:val="HTMLCode"/>
          <w:rFonts w:eastAsiaTheme="minorHAnsi"/>
          <w:color w:val="000000"/>
        </w:rPr>
        <w:t>mk</w:t>
      </w:r>
      <w:r>
        <w:rPr>
          <w:color w:val="000000"/>
        </w:rPr>
        <w:t>. See </w:t>
      </w:r>
      <w:hyperlink r:id="rId1471" w:anchor="Instead-of-Execution" w:history="1">
        <w:r>
          <w:rPr>
            <w:rStyle w:val="Hyperlink"/>
            <w:color w:val="005090"/>
          </w:rPr>
          <w:t>Instead of Executing Recipes</w:t>
        </w:r>
      </w:hyperlink>
      <w:r>
        <w:rPr>
          <w:color w:val="000000"/>
        </w:rPr>
        <w:t>.</w:t>
      </w:r>
    </w:p>
    <w:p w14:paraId="1926335C" w14:textId="77777777" w:rsidR="0080321A" w:rsidRDefault="0080321A" w:rsidP="00542DF9">
      <w:pPr>
        <w:widowControl w:val="0"/>
        <w:numPr>
          <w:ilvl w:val="0"/>
          <w:numId w:val="22"/>
        </w:numPr>
        <w:ind w:left="1122" w:right="402"/>
        <w:jc w:val="both"/>
        <w:rPr>
          <w:color w:val="000000"/>
        </w:rPr>
      </w:pPr>
      <w:r>
        <w:rPr>
          <w:color w:val="000000"/>
        </w:rPr>
        <w:t>The concept of doing several things at once (parallelism) exists in many incarnations of </w:t>
      </w:r>
      <w:r>
        <w:rPr>
          <w:rStyle w:val="HTMLCode"/>
          <w:rFonts w:eastAsiaTheme="minorHAnsi"/>
          <w:color w:val="000000"/>
        </w:rPr>
        <w:t>make</w:t>
      </w:r>
      <w:r>
        <w:rPr>
          <w:color w:val="000000"/>
        </w:rPr>
        <w:t> and similar programs, though not in the System V or BSD implementations. See </w:t>
      </w:r>
      <w:hyperlink r:id="rId1472" w:anchor="Execution" w:history="1">
        <w:r>
          <w:rPr>
            <w:rStyle w:val="Hyperlink"/>
            <w:color w:val="005090"/>
          </w:rPr>
          <w:t>Recipe Execution</w:t>
        </w:r>
      </w:hyperlink>
      <w:r>
        <w:rPr>
          <w:color w:val="000000"/>
        </w:rPr>
        <w:t>.</w:t>
      </w:r>
    </w:p>
    <w:p w14:paraId="698D0E29" w14:textId="77777777" w:rsidR="0080321A" w:rsidRDefault="0080321A" w:rsidP="00542DF9">
      <w:pPr>
        <w:widowControl w:val="0"/>
        <w:numPr>
          <w:ilvl w:val="0"/>
          <w:numId w:val="22"/>
        </w:numPr>
        <w:spacing w:before="120" w:after="120"/>
        <w:ind w:left="1122" w:right="402"/>
        <w:jc w:val="both"/>
        <w:rPr>
          <w:color w:val="000000"/>
        </w:rPr>
      </w:pPr>
      <w:r>
        <w:rPr>
          <w:color w:val="000000"/>
        </w:rPr>
        <w:t>A number of different build tools that support parallelism also support collecting output and displaying as a single block. See </w:t>
      </w:r>
      <w:hyperlink r:id="rId1473" w:anchor="Parallel-Output" w:history="1">
        <w:r>
          <w:rPr>
            <w:rStyle w:val="Hyperlink"/>
            <w:color w:val="005090"/>
          </w:rPr>
          <w:t>Output During Parallel Execution</w:t>
        </w:r>
      </w:hyperlink>
      <w:r>
        <w:rPr>
          <w:color w:val="000000"/>
        </w:rPr>
        <w:t>.</w:t>
      </w:r>
    </w:p>
    <w:p w14:paraId="63652E82" w14:textId="77777777" w:rsidR="0080321A" w:rsidRDefault="0080321A" w:rsidP="00542DF9">
      <w:pPr>
        <w:widowControl w:val="0"/>
        <w:numPr>
          <w:ilvl w:val="0"/>
          <w:numId w:val="22"/>
        </w:numPr>
        <w:ind w:left="1122" w:right="402"/>
        <w:jc w:val="both"/>
        <w:rPr>
          <w:color w:val="000000"/>
        </w:rPr>
      </w:pPr>
      <w:r>
        <w:rPr>
          <w:color w:val="000000"/>
        </w:rPr>
        <w:t>Modified variable references using pattern substitution come from SunOS 4. See </w:t>
      </w:r>
      <w:hyperlink r:id="rId1474" w:anchor="Reference" w:history="1">
        <w:r>
          <w:rPr>
            <w:rStyle w:val="Hyperlink"/>
            <w:color w:val="005090"/>
          </w:rPr>
          <w:t>Basics of Variable References</w:t>
        </w:r>
      </w:hyperlink>
      <w:r>
        <w:rPr>
          <w:color w:val="000000"/>
        </w:rPr>
        <w:t>. This functionality was provided in GNU </w:t>
      </w:r>
      <w:r>
        <w:rPr>
          <w:rStyle w:val="HTMLCode"/>
          <w:rFonts w:eastAsiaTheme="minorHAnsi"/>
          <w:color w:val="000000"/>
        </w:rPr>
        <w:t>make</w:t>
      </w:r>
      <w:r>
        <w:rPr>
          <w:color w:val="000000"/>
        </w:rPr>
        <w:t> by the </w:t>
      </w:r>
      <w:r>
        <w:rPr>
          <w:rStyle w:val="HTMLCode"/>
          <w:rFonts w:eastAsiaTheme="minorHAnsi"/>
          <w:color w:val="000000"/>
        </w:rPr>
        <w:t>patsubst</w:t>
      </w:r>
      <w:r>
        <w:rPr>
          <w:color w:val="000000"/>
        </w:rPr>
        <w:t> function before the alternate syntax was implemented for compatibility with SunOS 4. It is not altogether clear who inspired whom, since GNU </w:t>
      </w:r>
      <w:r>
        <w:rPr>
          <w:rStyle w:val="HTMLCode"/>
          <w:rFonts w:eastAsiaTheme="minorHAnsi"/>
          <w:color w:val="000000"/>
        </w:rPr>
        <w:t>make</w:t>
      </w:r>
      <w:r>
        <w:rPr>
          <w:color w:val="000000"/>
        </w:rPr>
        <w:t> had </w:t>
      </w:r>
      <w:r>
        <w:rPr>
          <w:rStyle w:val="HTMLCode"/>
          <w:rFonts w:eastAsiaTheme="minorHAnsi"/>
          <w:color w:val="000000"/>
        </w:rPr>
        <w:t>patsubst</w:t>
      </w:r>
      <w:r>
        <w:rPr>
          <w:color w:val="000000"/>
        </w:rPr>
        <w:t> before SunOS 4 was released.</w:t>
      </w:r>
    </w:p>
    <w:p w14:paraId="3BB6157B" w14:textId="77777777" w:rsidR="0080321A" w:rsidRDefault="0080321A" w:rsidP="00542DF9">
      <w:pPr>
        <w:widowControl w:val="0"/>
        <w:numPr>
          <w:ilvl w:val="0"/>
          <w:numId w:val="22"/>
        </w:numPr>
        <w:spacing w:before="120" w:after="120"/>
        <w:ind w:left="1122" w:right="402"/>
        <w:jc w:val="both"/>
        <w:rPr>
          <w:color w:val="000000"/>
        </w:rPr>
      </w:pPr>
      <w:r>
        <w:rPr>
          <w:color w:val="000000"/>
        </w:rPr>
        <w:t>The special significance of ‘</w:t>
      </w:r>
      <w:r>
        <w:rPr>
          <w:rStyle w:val="HTMLSample"/>
          <w:rFonts w:eastAsiaTheme="majorEastAsia"/>
          <w:color w:val="000000"/>
        </w:rPr>
        <w:t>+</w:t>
      </w:r>
      <w:r>
        <w:rPr>
          <w:color w:val="000000"/>
        </w:rPr>
        <w:t>’ characters preceding recipe lines (see </w:t>
      </w:r>
      <w:hyperlink r:id="rId1475" w:anchor="Instead-of-Execution" w:history="1">
        <w:r>
          <w:rPr>
            <w:rStyle w:val="Hyperlink"/>
            <w:color w:val="005090"/>
          </w:rPr>
          <w:t>Instead of Executing Recipes</w:t>
        </w:r>
      </w:hyperlink>
      <w:r>
        <w:rPr>
          <w:color w:val="000000"/>
        </w:rPr>
        <w:t>) is mandated by </w:t>
      </w:r>
      <w:r>
        <w:rPr>
          <w:rStyle w:val="HTMLCite"/>
          <w:color w:val="000000"/>
        </w:rPr>
        <w:t>IEEE Standard 1003.2-1992</w:t>
      </w:r>
      <w:r>
        <w:rPr>
          <w:color w:val="000000"/>
        </w:rPr>
        <w:t> (POSIX.2).</w:t>
      </w:r>
    </w:p>
    <w:p w14:paraId="5362EADF" w14:textId="77777777" w:rsidR="0080321A" w:rsidRDefault="0080321A" w:rsidP="00542DF9">
      <w:pPr>
        <w:widowControl w:val="0"/>
        <w:numPr>
          <w:ilvl w:val="0"/>
          <w:numId w:val="22"/>
        </w:numPr>
        <w:ind w:left="1122" w:right="402"/>
        <w:jc w:val="both"/>
        <w:rPr>
          <w:color w:val="000000"/>
        </w:rPr>
      </w:pPr>
      <w:r>
        <w:rPr>
          <w:color w:val="000000"/>
        </w:rPr>
        <w:t>The ‘</w:t>
      </w:r>
      <w:r>
        <w:rPr>
          <w:rStyle w:val="HTMLSample"/>
          <w:rFonts w:eastAsiaTheme="majorEastAsia"/>
          <w:color w:val="000000"/>
        </w:rPr>
        <w:t>+=</w:t>
      </w:r>
      <w:r>
        <w:rPr>
          <w:color w:val="000000"/>
        </w:rPr>
        <w:t>’ syntax to append to the value of a variable comes from SunOS 4 </w:t>
      </w:r>
      <w:r>
        <w:rPr>
          <w:rStyle w:val="HTMLCode"/>
          <w:rFonts w:eastAsiaTheme="minorHAnsi"/>
          <w:color w:val="000000"/>
        </w:rPr>
        <w:t>make</w:t>
      </w:r>
      <w:r>
        <w:rPr>
          <w:color w:val="000000"/>
        </w:rPr>
        <w:t>. See </w:t>
      </w:r>
      <w:hyperlink r:id="rId1476" w:anchor="Appending" w:history="1">
        <w:r>
          <w:rPr>
            <w:rStyle w:val="Hyperlink"/>
            <w:color w:val="005090"/>
          </w:rPr>
          <w:t>Appending More Text to Variables</w:t>
        </w:r>
      </w:hyperlink>
      <w:r>
        <w:rPr>
          <w:color w:val="000000"/>
        </w:rPr>
        <w:t>.</w:t>
      </w:r>
    </w:p>
    <w:p w14:paraId="14D94907" w14:textId="77777777" w:rsidR="0080321A" w:rsidRDefault="0080321A" w:rsidP="00542DF9">
      <w:pPr>
        <w:widowControl w:val="0"/>
        <w:numPr>
          <w:ilvl w:val="0"/>
          <w:numId w:val="22"/>
        </w:numPr>
        <w:ind w:left="1122" w:right="402"/>
        <w:jc w:val="both"/>
        <w:rPr>
          <w:color w:val="000000"/>
        </w:rPr>
      </w:pPr>
      <w:r>
        <w:rPr>
          <w:color w:val="000000"/>
        </w:rPr>
        <w:t>The syntax ‘</w:t>
      </w:r>
      <w:r>
        <w:rPr>
          <w:rStyle w:val="HTMLVariable"/>
          <w:rFonts w:ascii="Courier New" w:hAnsi="Courier New" w:cs="Courier New"/>
          <w:color w:val="000000"/>
        </w:rPr>
        <w:t>archive</w:t>
      </w:r>
      <w:r>
        <w:rPr>
          <w:rStyle w:val="HTMLSample"/>
          <w:rFonts w:eastAsiaTheme="majorEastAsia"/>
          <w:color w:val="000000"/>
        </w:rPr>
        <w:t>(</w:t>
      </w:r>
      <w:r>
        <w:rPr>
          <w:rStyle w:val="HTMLVariable"/>
          <w:rFonts w:ascii="Courier New" w:hAnsi="Courier New" w:cs="Courier New"/>
          <w:color w:val="000000"/>
        </w:rPr>
        <w:t>mem1</w:t>
      </w:r>
      <w:r>
        <w:rPr>
          <w:rStyle w:val="HTMLSample"/>
          <w:rFonts w:eastAsiaTheme="majorEastAsia"/>
          <w:color w:val="000000"/>
        </w:rPr>
        <w:t> </w:t>
      </w:r>
      <w:r>
        <w:rPr>
          <w:rStyle w:val="HTMLVariable"/>
          <w:rFonts w:ascii="Courier New" w:hAnsi="Courier New" w:cs="Courier New"/>
          <w:color w:val="000000"/>
        </w:rPr>
        <w:t>mem2</w:t>
      </w:r>
      <w:r>
        <w:rPr>
          <w:rStyle w:val="HTMLSample"/>
          <w:rFonts w:eastAsiaTheme="majorEastAsia"/>
          <w:color w:val="000000"/>
        </w:rPr>
        <w:t>…)</w:t>
      </w:r>
      <w:r>
        <w:rPr>
          <w:color w:val="000000"/>
        </w:rPr>
        <w:t>’ to list multiple members in a single archive file comes from SunOS 4 </w:t>
      </w:r>
      <w:r>
        <w:rPr>
          <w:rStyle w:val="HTMLCode"/>
          <w:rFonts w:eastAsiaTheme="minorHAnsi"/>
          <w:color w:val="000000"/>
        </w:rPr>
        <w:t>make</w:t>
      </w:r>
      <w:r>
        <w:rPr>
          <w:color w:val="000000"/>
        </w:rPr>
        <w:t>. See </w:t>
      </w:r>
      <w:hyperlink r:id="rId1477" w:anchor="Archive-Members" w:history="1">
        <w:r>
          <w:rPr>
            <w:rStyle w:val="Hyperlink"/>
            <w:color w:val="005090"/>
          </w:rPr>
          <w:t>Archive Members</w:t>
        </w:r>
      </w:hyperlink>
      <w:r>
        <w:rPr>
          <w:color w:val="000000"/>
        </w:rPr>
        <w:t>.</w:t>
      </w:r>
    </w:p>
    <w:p w14:paraId="6ED3471D" w14:textId="77777777" w:rsidR="0080321A" w:rsidRDefault="0080321A" w:rsidP="00542DF9">
      <w:pPr>
        <w:widowControl w:val="0"/>
        <w:numPr>
          <w:ilvl w:val="0"/>
          <w:numId w:val="22"/>
        </w:numPr>
        <w:ind w:left="1122" w:right="402"/>
        <w:jc w:val="both"/>
        <w:rPr>
          <w:color w:val="000000"/>
        </w:rPr>
      </w:pPr>
      <w:r>
        <w:rPr>
          <w:color w:val="000000"/>
        </w:rPr>
        <w:t>The </w:t>
      </w:r>
      <w:r>
        <w:rPr>
          <w:rStyle w:val="HTMLCode"/>
          <w:rFonts w:eastAsiaTheme="minorHAnsi"/>
          <w:color w:val="000000"/>
        </w:rPr>
        <w:t>-include</w:t>
      </w:r>
      <w:r>
        <w:rPr>
          <w:color w:val="000000"/>
        </w:rPr>
        <w:t> directive to include makefiles with no error for a nonexistent file comes from SunOS 4 </w:t>
      </w:r>
      <w:r>
        <w:rPr>
          <w:rStyle w:val="HTMLCode"/>
          <w:rFonts w:eastAsiaTheme="minorHAnsi"/>
          <w:color w:val="000000"/>
        </w:rPr>
        <w:t>make</w:t>
      </w:r>
      <w:r>
        <w:rPr>
          <w:color w:val="000000"/>
        </w:rPr>
        <w:t>. (But note that SunOS 4 </w:t>
      </w:r>
      <w:r>
        <w:rPr>
          <w:rStyle w:val="HTMLCode"/>
          <w:rFonts w:eastAsiaTheme="minorHAnsi"/>
          <w:color w:val="000000"/>
        </w:rPr>
        <w:t>make</w:t>
      </w:r>
      <w:r>
        <w:rPr>
          <w:color w:val="000000"/>
        </w:rPr>
        <w:t> does not allow multiple makefiles to be specified in one </w:t>
      </w:r>
      <w:r>
        <w:rPr>
          <w:rStyle w:val="HTMLCode"/>
          <w:rFonts w:eastAsiaTheme="minorHAnsi"/>
          <w:color w:val="000000"/>
        </w:rPr>
        <w:t>-include</w:t>
      </w:r>
      <w:r>
        <w:rPr>
          <w:color w:val="000000"/>
        </w:rPr>
        <w:t> directive.) The same feature appears with the name </w:t>
      </w:r>
      <w:r>
        <w:rPr>
          <w:rStyle w:val="HTMLCode"/>
          <w:rFonts w:eastAsiaTheme="minorHAnsi"/>
          <w:color w:val="000000"/>
        </w:rPr>
        <w:t>sinclude</w:t>
      </w:r>
      <w:r>
        <w:rPr>
          <w:color w:val="000000"/>
        </w:rPr>
        <w:t> in SGI </w:t>
      </w:r>
      <w:r>
        <w:rPr>
          <w:rStyle w:val="HTMLCode"/>
          <w:rFonts w:eastAsiaTheme="minorHAnsi"/>
          <w:color w:val="000000"/>
        </w:rPr>
        <w:t>make</w:t>
      </w:r>
      <w:r>
        <w:rPr>
          <w:color w:val="000000"/>
        </w:rPr>
        <w:t> and perhaps others.</w:t>
      </w:r>
    </w:p>
    <w:p w14:paraId="3A5C1EDE" w14:textId="77777777" w:rsidR="0080321A" w:rsidRDefault="0080321A" w:rsidP="00542DF9">
      <w:pPr>
        <w:widowControl w:val="0"/>
        <w:numPr>
          <w:ilvl w:val="0"/>
          <w:numId w:val="22"/>
        </w:numPr>
        <w:ind w:left="1122" w:right="402"/>
        <w:jc w:val="both"/>
        <w:rPr>
          <w:color w:val="000000"/>
        </w:rPr>
      </w:pPr>
      <w:r>
        <w:rPr>
          <w:color w:val="000000"/>
        </w:rPr>
        <w:t>The </w:t>
      </w:r>
      <w:r>
        <w:rPr>
          <w:rStyle w:val="HTMLCode"/>
          <w:rFonts w:eastAsiaTheme="minorHAnsi"/>
          <w:color w:val="000000"/>
        </w:rPr>
        <w:t>!=</w:t>
      </w:r>
      <w:r>
        <w:rPr>
          <w:color w:val="000000"/>
        </w:rPr>
        <w:t> shell assignment operator exists in many BSD of </w:t>
      </w:r>
      <w:r>
        <w:rPr>
          <w:rStyle w:val="HTMLCode"/>
          <w:rFonts w:eastAsiaTheme="minorHAnsi"/>
          <w:color w:val="000000"/>
        </w:rPr>
        <w:t>make</w:t>
      </w:r>
      <w:r>
        <w:rPr>
          <w:color w:val="000000"/>
        </w:rPr>
        <w:t> and is purposefully implemented here to behave identically to those implementations.</w:t>
      </w:r>
    </w:p>
    <w:p w14:paraId="7B1903E2" w14:textId="77777777" w:rsidR="0080321A" w:rsidRDefault="0080321A" w:rsidP="00542DF9">
      <w:pPr>
        <w:widowControl w:val="0"/>
        <w:numPr>
          <w:ilvl w:val="0"/>
          <w:numId w:val="22"/>
        </w:numPr>
        <w:ind w:left="1122" w:right="402"/>
        <w:jc w:val="both"/>
        <w:rPr>
          <w:color w:val="000000"/>
        </w:rPr>
      </w:pPr>
      <w:r>
        <w:rPr>
          <w:color w:val="000000"/>
        </w:rPr>
        <w:t>Various build management tools are implemented using scripting languages such as Perl or Python and thus provide a natural embedded scripting language, similar to GNU </w:t>
      </w:r>
      <w:r>
        <w:rPr>
          <w:rStyle w:val="HTMLCode"/>
          <w:rFonts w:eastAsiaTheme="minorHAnsi"/>
          <w:color w:val="000000"/>
        </w:rPr>
        <w:t>make</w:t>
      </w:r>
      <w:r>
        <w:rPr>
          <w:color w:val="000000"/>
        </w:rPr>
        <w:t>’s integration of GNU Guile.</w:t>
      </w:r>
    </w:p>
    <w:p w14:paraId="09B7021F"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lastRenderedPageBreak/>
        <w:t>The remaining features are inventions new in GNU </w:t>
      </w:r>
      <w:r>
        <w:rPr>
          <w:rStyle w:val="HTMLCode"/>
          <w:color w:val="000000"/>
        </w:rPr>
        <w:t>make</w:t>
      </w:r>
      <w:r>
        <w:rPr>
          <w:color w:val="000000"/>
        </w:rPr>
        <w:t>:</w:t>
      </w:r>
    </w:p>
    <w:p w14:paraId="4CD90D0B" w14:textId="77777777" w:rsidR="0080321A" w:rsidRDefault="0080321A" w:rsidP="00542DF9">
      <w:pPr>
        <w:widowControl w:val="0"/>
        <w:numPr>
          <w:ilvl w:val="0"/>
          <w:numId w:val="23"/>
        </w:numPr>
        <w:spacing w:before="120" w:after="120"/>
        <w:ind w:left="1122" w:right="402"/>
        <w:jc w:val="both"/>
        <w:rPr>
          <w:color w:val="000000"/>
        </w:rPr>
      </w:pPr>
      <w:r>
        <w:rPr>
          <w:color w:val="000000"/>
        </w:rPr>
        <w:t>Use the ‘</w:t>
      </w:r>
      <w:r>
        <w:rPr>
          <w:rStyle w:val="HTMLSample"/>
          <w:rFonts w:eastAsiaTheme="majorEastAsia"/>
          <w:color w:val="000000"/>
        </w:rPr>
        <w:t>-v</w:t>
      </w:r>
      <w:r>
        <w:rPr>
          <w:color w:val="000000"/>
        </w:rPr>
        <w:t>’ or ‘</w:t>
      </w:r>
      <w:r>
        <w:rPr>
          <w:rStyle w:val="HTMLSample"/>
          <w:rFonts w:eastAsiaTheme="majorEastAsia"/>
          <w:color w:val="000000"/>
        </w:rPr>
        <w:t>--version</w:t>
      </w:r>
      <w:r>
        <w:rPr>
          <w:color w:val="000000"/>
        </w:rPr>
        <w:t>’ option to print version and copyright information.</w:t>
      </w:r>
    </w:p>
    <w:p w14:paraId="3DD63829" w14:textId="77777777" w:rsidR="0080321A" w:rsidRDefault="0080321A" w:rsidP="00542DF9">
      <w:pPr>
        <w:widowControl w:val="0"/>
        <w:numPr>
          <w:ilvl w:val="0"/>
          <w:numId w:val="23"/>
        </w:numPr>
        <w:ind w:left="1122" w:right="402"/>
        <w:jc w:val="both"/>
        <w:rPr>
          <w:color w:val="000000"/>
        </w:rPr>
      </w:pPr>
      <w:r>
        <w:rPr>
          <w:color w:val="000000"/>
        </w:rPr>
        <w:t>Use the ‘</w:t>
      </w:r>
      <w:r>
        <w:rPr>
          <w:rStyle w:val="HTMLSample"/>
          <w:rFonts w:eastAsiaTheme="majorEastAsia"/>
          <w:color w:val="000000"/>
        </w:rPr>
        <w:t>-h</w:t>
      </w:r>
      <w:r>
        <w:rPr>
          <w:color w:val="000000"/>
        </w:rPr>
        <w:t>’ or ‘</w:t>
      </w:r>
      <w:r>
        <w:rPr>
          <w:rStyle w:val="HTMLSample"/>
          <w:rFonts w:eastAsiaTheme="majorEastAsia"/>
          <w:color w:val="000000"/>
        </w:rPr>
        <w:t>--help</w:t>
      </w:r>
      <w:r>
        <w:rPr>
          <w:color w:val="000000"/>
        </w:rPr>
        <w:t>’ option to summarize the options to </w:t>
      </w:r>
      <w:r>
        <w:rPr>
          <w:rStyle w:val="HTMLCode"/>
          <w:rFonts w:eastAsiaTheme="minorHAnsi"/>
          <w:color w:val="000000"/>
        </w:rPr>
        <w:t>make</w:t>
      </w:r>
      <w:r>
        <w:rPr>
          <w:color w:val="000000"/>
        </w:rPr>
        <w:t>.</w:t>
      </w:r>
    </w:p>
    <w:p w14:paraId="5E355C94" w14:textId="77777777" w:rsidR="0080321A" w:rsidRDefault="0080321A" w:rsidP="00542DF9">
      <w:pPr>
        <w:widowControl w:val="0"/>
        <w:numPr>
          <w:ilvl w:val="0"/>
          <w:numId w:val="23"/>
        </w:numPr>
        <w:spacing w:before="120" w:after="120"/>
        <w:ind w:left="1122" w:right="402"/>
        <w:jc w:val="both"/>
        <w:rPr>
          <w:color w:val="000000"/>
        </w:rPr>
      </w:pPr>
      <w:r>
        <w:rPr>
          <w:color w:val="000000"/>
        </w:rPr>
        <w:t>Simply-expanded variables. See </w:t>
      </w:r>
      <w:hyperlink r:id="rId1478" w:anchor="Flavors" w:history="1">
        <w:r>
          <w:rPr>
            <w:rStyle w:val="Hyperlink"/>
            <w:color w:val="005090"/>
          </w:rPr>
          <w:t>The Two Flavors of Variables</w:t>
        </w:r>
      </w:hyperlink>
      <w:r>
        <w:rPr>
          <w:color w:val="000000"/>
        </w:rPr>
        <w:t>.</w:t>
      </w:r>
    </w:p>
    <w:p w14:paraId="402D71E2" w14:textId="77777777" w:rsidR="0080321A" w:rsidRDefault="0080321A" w:rsidP="00542DF9">
      <w:pPr>
        <w:widowControl w:val="0"/>
        <w:numPr>
          <w:ilvl w:val="0"/>
          <w:numId w:val="23"/>
        </w:numPr>
        <w:ind w:left="1122" w:right="402"/>
        <w:jc w:val="both"/>
        <w:rPr>
          <w:color w:val="000000"/>
        </w:rPr>
      </w:pPr>
      <w:r>
        <w:rPr>
          <w:color w:val="000000"/>
        </w:rPr>
        <w:t>Pass command line variable assignments automatically through the variable </w:t>
      </w:r>
      <w:r>
        <w:rPr>
          <w:rStyle w:val="HTMLCode"/>
          <w:rFonts w:eastAsiaTheme="minorHAnsi"/>
          <w:color w:val="000000"/>
        </w:rPr>
        <w:t>MAKE</w:t>
      </w:r>
      <w:r>
        <w:rPr>
          <w:color w:val="000000"/>
        </w:rPr>
        <w:t> to recursive </w:t>
      </w:r>
      <w:r>
        <w:rPr>
          <w:rStyle w:val="HTMLCode"/>
          <w:rFonts w:eastAsiaTheme="minorHAnsi"/>
          <w:color w:val="000000"/>
        </w:rPr>
        <w:t>make</w:t>
      </w:r>
      <w:r>
        <w:rPr>
          <w:color w:val="000000"/>
        </w:rPr>
        <w:t> invocations. See </w:t>
      </w:r>
      <w:hyperlink r:id="rId1479" w:anchor="Recursion" w:history="1">
        <w:r>
          <w:rPr>
            <w:rStyle w:val="Hyperlink"/>
            <w:color w:val="005090"/>
          </w:rPr>
          <w:t>Recursive Use of </w:t>
        </w:r>
        <w:r>
          <w:rPr>
            <w:rStyle w:val="HTMLCode"/>
            <w:rFonts w:eastAsiaTheme="minorHAnsi"/>
            <w:color w:val="005090"/>
          </w:rPr>
          <w:t>make</w:t>
        </w:r>
      </w:hyperlink>
      <w:r>
        <w:rPr>
          <w:color w:val="000000"/>
        </w:rPr>
        <w:t>.</w:t>
      </w:r>
    </w:p>
    <w:p w14:paraId="2A76B5F5" w14:textId="77777777" w:rsidR="0080321A" w:rsidRDefault="0080321A" w:rsidP="00542DF9">
      <w:pPr>
        <w:widowControl w:val="0"/>
        <w:numPr>
          <w:ilvl w:val="0"/>
          <w:numId w:val="23"/>
        </w:numPr>
        <w:spacing w:before="120" w:after="120"/>
        <w:ind w:left="1122" w:right="402"/>
        <w:jc w:val="both"/>
        <w:rPr>
          <w:color w:val="000000"/>
        </w:rPr>
      </w:pPr>
      <w:r>
        <w:rPr>
          <w:color w:val="000000"/>
        </w:rPr>
        <w:t>Use the ‘</w:t>
      </w:r>
      <w:r>
        <w:rPr>
          <w:rStyle w:val="HTMLSample"/>
          <w:rFonts w:eastAsiaTheme="majorEastAsia"/>
          <w:color w:val="000000"/>
        </w:rPr>
        <w:t>-C</w:t>
      </w:r>
      <w:r>
        <w:rPr>
          <w:color w:val="000000"/>
        </w:rPr>
        <w:t>’ or ‘</w:t>
      </w:r>
      <w:r>
        <w:rPr>
          <w:rStyle w:val="HTMLSample"/>
          <w:rFonts w:eastAsiaTheme="majorEastAsia"/>
          <w:color w:val="000000"/>
        </w:rPr>
        <w:t>--directory</w:t>
      </w:r>
      <w:r>
        <w:rPr>
          <w:color w:val="000000"/>
        </w:rPr>
        <w:t>’ command option to change directory. See </w:t>
      </w:r>
      <w:hyperlink r:id="rId1480" w:anchor="Options-Summary" w:history="1">
        <w:r>
          <w:rPr>
            <w:rStyle w:val="Hyperlink"/>
            <w:color w:val="005090"/>
          </w:rPr>
          <w:t>Summary of Options</w:t>
        </w:r>
      </w:hyperlink>
      <w:r>
        <w:rPr>
          <w:color w:val="000000"/>
        </w:rPr>
        <w:t>.</w:t>
      </w:r>
    </w:p>
    <w:p w14:paraId="272F3D17" w14:textId="77777777" w:rsidR="0080321A" w:rsidRDefault="0080321A" w:rsidP="00542DF9">
      <w:pPr>
        <w:widowControl w:val="0"/>
        <w:numPr>
          <w:ilvl w:val="0"/>
          <w:numId w:val="23"/>
        </w:numPr>
        <w:ind w:left="1122" w:right="402"/>
        <w:jc w:val="both"/>
        <w:rPr>
          <w:color w:val="000000"/>
        </w:rPr>
      </w:pPr>
      <w:r>
        <w:rPr>
          <w:color w:val="000000"/>
        </w:rPr>
        <w:t>Make verbatim variable definitions with </w:t>
      </w:r>
      <w:r>
        <w:rPr>
          <w:rStyle w:val="HTMLCode"/>
          <w:rFonts w:eastAsiaTheme="minorHAnsi"/>
          <w:color w:val="000000"/>
        </w:rPr>
        <w:t>define</w:t>
      </w:r>
      <w:r>
        <w:rPr>
          <w:color w:val="000000"/>
        </w:rPr>
        <w:t>. See </w:t>
      </w:r>
      <w:hyperlink r:id="rId1481" w:anchor="Multi_002dLine" w:history="1">
        <w:r>
          <w:rPr>
            <w:rStyle w:val="Hyperlink"/>
            <w:color w:val="005090"/>
          </w:rPr>
          <w:t>Defining Multi-Line Variables</w:t>
        </w:r>
      </w:hyperlink>
      <w:r>
        <w:rPr>
          <w:color w:val="000000"/>
        </w:rPr>
        <w:t>.</w:t>
      </w:r>
    </w:p>
    <w:p w14:paraId="5A4760F6" w14:textId="77777777" w:rsidR="0080321A" w:rsidRDefault="0080321A" w:rsidP="00542DF9">
      <w:pPr>
        <w:widowControl w:val="0"/>
        <w:numPr>
          <w:ilvl w:val="0"/>
          <w:numId w:val="23"/>
        </w:numPr>
        <w:ind w:left="1122" w:right="402"/>
        <w:jc w:val="both"/>
        <w:rPr>
          <w:color w:val="000000"/>
        </w:rPr>
      </w:pPr>
      <w:r>
        <w:rPr>
          <w:color w:val="000000"/>
        </w:rPr>
        <w:t>Declare phony targets with the special target </w:t>
      </w:r>
      <w:r>
        <w:rPr>
          <w:rStyle w:val="HTMLCode"/>
          <w:rFonts w:eastAsiaTheme="minorHAnsi"/>
          <w:color w:val="000000"/>
        </w:rPr>
        <w:t>.PHONY</w:t>
      </w:r>
      <w:r>
        <w:rPr>
          <w:color w:val="000000"/>
        </w:rPr>
        <w:t>.</w:t>
      </w:r>
    </w:p>
    <w:p w14:paraId="7F5FB3C0" w14:textId="77777777" w:rsidR="0080321A" w:rsidRDefault="0080321A" w:rsidP="00542DF9">
      <w:pPr>
        <w:pStyle w:val="NormalWeb"/>
        <w:widowControl w:val="0"/>
        <w:spacing w:before="0" w:beforeAutospacing="0" w:after="0" w:afterAutospacing="0" w:line="360" w:lineRule="auto"/>
        <w:ind w:left="1122" w:right="402"/>
        <w:jc w:val="both"/>
        <w:rPr>
          <w:color w:val="000000"/>
        </w:rPr>
      </w:pPr>
      <w:r>
        <w:rPr>
          <w:color w:val="000000"/>
        </w:rPr>
        <w:t>Andrew Hume of AT&amp;T Bell Labs implemented a similar feature with a different syntax in his </w:t>
      </w:r>
      <w:r>
        <w:rPr>
          <w:rStyle w:val="HTMLCode"/>
          <w:color w:val="000000"/>
        </w:rPr>
        <w:t>mk</w:t>
      </w:r>
      <w:r>
        <w:rPr>
          <w:color w:val="000000"/>
        </w:rPr>
        <w:t> program. This seems to be a case of parallel discovery. See </w:t>
      </w:r>
      <w:hyperlink r:id="rId1482" w:anchor="Phony-Targets" w:history="1">
        <w:r>
          <w:rPr>
            <w:rStyle w:val="Hyperlink"/>
            <w:rFonts w:eastAsiaTheme="majorEastAsia"/>
            <w:color w:val="005090"/>
          </w:rPr>
          <w:t>Phony Targets</w:t>
        </w:r>
      </w:hyperlink>
      <w:r>
        <w:rPr>
          <w:color w:val="000000"/>
        </w:rPr>
        <w:t>.</w:t>
      </w:r>
    </w:p>
    <w:p w14:paraId="157FCCA8" w14:textId="77777777" w:rsidR="0080321A" w:rsidRDefault="0080321A" w:rsidP="00542DF9">
      <w:pPr>
        <w:widowControl w:val="0"/>
        <w:numPr>
          <w:ilvl w:val="0"/>
          <w:numId w:val="23"/>
        </w:numPr>
        <w:spacing w:before="120" w:after="120"/>
        <w:ind w:left="1122" w:right="402"/>
        <w:jc w:val="both"/>
        <w:rPr>
          <w:color w:val="000000"/>
        </w:rPr>
      </w:pPr>
      <w:r>
        <w:rPr>
          <w:color w:val="000000"/>
        </w:rPr>
        <w:t>Manipulate text by calling functions. See </w:t>
      </w:r>
      <w:hyperlink r:id="rId1483" w:anchor="Functions" w:history="1">
        <w:r>
          <w:rPr>
            <w:rStyle w:val="Hyperlink"/>
            <w:color w:val="005090"/>
          </w:rPr>
          <w:t>Functions for Transforming Text</w:t>
        </w:r>
      </w:hyperlink>
      <w:r>
        <w:rPr>
          <w:color w:val="000000"/>
        </w:rPr>
        <w:t>.</w:t>
      </w:r>
    </w:p>
    <w:p w14:paraId="62DAFEE7" w14:textId="77777777" w:rsidR="0080321A" w:rsidRDefault="0080321A" w:rsidP="00542DF9">
      <w:pPr>
        <w:widowControl w:val="0"/>
        <w:numPr>
          <w:ilvl w:val="0"/>
          <w:numId w:val="23"/>
        </w:numPr>
        <w:spacing w:before="120" w:after="120"/>
        <w:ind w:left="1122" w:right="402"/>
        <w:jc w:val="both"/>
        <w:rPr>
          <w:color w:val="000000"/>
        </w:rPr>
      </w:pPr>
      <w:r>
        <w:rPr>
          <w:color w:val="000000"/>
        </w:rPr>
        <w:t>Use the ‘</w:t>
      </w:r>
      <w:r>
        <w:rPr>
          <w:rStyle w:val="HTMLSample"/>
          <w:rFonts w:eastAsiaTheme="majorEastAsia"/>
          <w:color w:val="000000"/>
        </w:rPr>
        <w:t>-o</w:t>
      </w:r>
      <w:r>
        <w:rPr>
          <w:color w:val="000000"/>
        </w:rPr>
        <w:t>’ or ‘</w:t>
      </w:r>
      <w:r>
        <w:rPr>
          <w:rStyle w:val="HTMLSample"/>
          <w:rFonts w:eastAsiaTheme="majorEastAsia"/>
          <w:color w:val="000000"/>
        </w:rPr>
        <w:t>--old-file</w:t>
      </w:r>
      <w:r>
        <w:rPr>
          <w:color w:val="000000"/>
        </w:rPr>
        <w:t>’ option to pretend a file’s modification-time is old. See </w:t>
      </w:r>
      <w:hyperlink r:id="rId1484" w:anchor="Avoiding-Compilation" w:history="1">
        <w:r>
          <w:rPr>
            <w:rStyle w:val="Hyperlink"/>
            <w:color w:val="005090"/>
          </w:rPr>
          <w:t>Avoiding Recompilation of Some Files</w:t>
        </w:r>
      </w:hyperlink>
      <w:r>
        <w:rPr>
          <w:color w:val="000000"/>
        </w:rPr>
        <w:t>.</w:t>
      </w:r>
    </w:p>
    <w:p w14:paraId="0671D4C4" w14:textId="77777777" w:rsidR="0080321A" w:rsidRDefault="0080321A" w:rsidP="00542DF9">
      <w:pPr>
        <w:widowControl w:val="0"/>
        <w:numPr>
          <w:ilvl w:val="0"/>
          <w:numId w:val="23"/>
        </w:numPr>
        <w:spacing w:before="120" w:after="120"/>
        <w:ind w:left="1122" w:right="402"/>
        <w:jc w:val="both"/>
        <w:rPr>
          <w:color w:val="000000"/>
        </w:rPr>
      </w:pPr>
      <w:r>
        <w:rPr>
          <w:color w:val="000000"/>
        </w:rPr>
        <w:t>Conditional execution.</w:t>
      </w:r>
    </w:p>
    <w:p w14:paraId="57FC0572" w14:textId="77777777" w:rsidR="0080321A" w:rsidRDefault="0080321A" w:rsidP="00542DF9">
      <w:pPr>
        <w:pStyle w:val="NormalWeb"/>
        <w:widowControl w:val="0"/>
        <w:spacing w:before="0" w:beforeAutospacing="0" w:after="0" w:afterAutospacing="0" w:line="360" w:lineRule="auto"/>
        <w:ind w:left="1122" w:right="402"/>
        <w:jc w:val="both"/>
        <w:rPr>
          <w:color w:val="000000"/>
        </w:rPr>
      </w:pPr>
      <w:r>
        <w:rPr>
          <w:color w:val="000000"/>
        </w:rPr>
        <w:t>This feature has been implemented numerous times in various versions of </w:t>
      </w:r>
      <w:r>
        <w:rPr>
          <w:rStyle w:val="HTMLCode"/>
          <w:color w:val="000000"/>
        </w:rPr>
        <w:t>make</w:t>
      </w:r>
      <w:r>
        <w:rPr>
          <w:color w:val="000000"/>
        </w:rPr>
        <w:t>; it seems a natural extension derived from the features of the C preprocessor and similar macro languages and is not a revolutionary concept. See </w:t>
      </w:r>
      <w:hyperlink r:id="rId1485" w:anchor="Conditionals" w:history="1">
        <w:r>
          <w:rPr>
            <w:rStyle w:val="Hyperlink"/>
            <w:rFonts w:eastAsiaTheme="majorEastAsia"/>
            <w:color w:val="005090"/>
          </w:rPr>
          <w:t>Conditional Parts of Makefiles</w:t>
        </w:r>
      </w:hyperlink>
      <w:r>
        <w:rPr>
          <w:color w:val="000000"/>
        </w:rPr>
        <w:t>.</w:t>
      </w:r>
    </w:p>
    <w:p w14:paraId="7A69C0A0" w14:textId="77777777" w:rsidR="0080321A" w:rsidRDefault="0080321A" w:rsidP="00542DF9">
      <w:pPr>
        <w:widowControl w:val="0"/>
        <w:numPr>
          <w:ilvl w:val="0"/>
          <w:numId w:val="23"/>
        </w:numPr>
        <w:spacing w:before="120" w:after="120"/>
        <w:ind w:left="1122" w:right="402"/>
        <w:jc w:val="both"/>
        <w:rPr>
          <w:color w:val="000000"/>
        </w:rPr>
      </w:pPr>
      <w:r>
        <w:rPr>
          <w:color w:val="000000"/>
        </w:rPr>
        <w:t>Specify a search path for included makefiles. See </w:t>
      </w:r>
      <w:hyperlink r:id="rId1486" w:anchor="Include" w:history="1">
        <w:r>
          <w:rPr>
            <w:rStyle w:val="Hyperlink"/>
            <w:color w:val="005090"/>
          </w:rPr>
          <w:t>Including Other Makefiles</w:t>
        </w:r>
      </w:hyperlink>
      <w:r>
        <w:rPr>
          <w:color w:val="000000"/>
        </w:rPr>
        <w:t>.</w:t>
      </w:r>
    </w:p>
    <w:p w14:paraId="460FAEA3" w14:textId="77777777" w:rsidR="0080321A" w:rsidRDefault="0080321A" w:rsidP="00542DF9">
      <w:pPr>
        <w:widowControl w:val="0"/>
        <w:numPr>
          <w:ilvl w:val="0"/>
          <w:numId w:val="23"/>
        </w:numPr>
        <w:ind w:left="1122" w:right="402"/>
        <w:jc w:val="both"/>
        <w:rPr>
          <w:color w:val="000000"/>
        </w:rPr>
      </w:pPr>
      <w:r>
        <w:rPr>
          <w:color w:val="000000"/>
        </w:rPr>
        <w:t>Specify extra makefiles to read with an environment variable. See </w:t>
      </w:r>
      <w:hyperlink r:id="rId1487" w:anchor="MAKEFILES-Variable" w:history="1">
        <w:r>
          <w:rPr>
            <w:rStyle w:val="Hyperlink"/>
            <w:color w:val="005090"/>
          </w:rPr>
          <w:t>The Variable </w:t>
        </w:r>
        <w:r>
          <w:rPr>
            <w:rStyle w:val="HTMLCode"/>
            <w:rFonts w:eastAsiaTheme="minorHAnsi"/>
            <w:color w:val="005090"/>
          </w:rPr>
          <w:t>MAKEFILES</w:t>
        </w:r>
      </w:hyperlink>
      <w:r>
        <w:rPr>
          <w:color w:val="000000"/>
        </w:rPr>
        <w:t>.</w:t>
      </w:r>
    </w:p>
    <w:p w14:paraId="62AB8E6F" w14:textId="77777777" w:rsidR="0080321A" w:rsidRDefault="0080321A" w:rsidP="00542DF9">
      <w:pPr>
        <w:widowControl w:val="0"/>
        <w:numPr>
          <w:ilvl w:val="0"/>
          <w:numId w:val="23"/>
        </w:numPr>
        <w:spacing w:before="120" w:after="120"/>
        <w:ind w:left="1122" w:right="402"/>
        <w:jc w:val="both"/>
        <w:rPr>
          <w:color w:val="000000"/>
        </w:rPr>
      </w:pPr>
      <w:r>
        <w:rPr>
          <w:color w:val="000000"/>
        </w:rPr>
        <w:t>Strip leading sequences of ‘</w:t>
      </w:r>
      <w:r>
        <w:rPr>
          <w:rStyle w:val="HTMLSample"/>
          <w:rFonts w:eastAsiaTheme="majorEastAsia"/>
          <w:color w:val="000000"/>
        </w:rPr>
        <w:t>./</w:t>
      </w:r>
      <w:r>
        <w:rPr>
          <w:color w:val="000000"/>
        </w:rPr>
        <w:t>’ from file names, so that </w:t>
      </w:r>
      <w:r>
        <w:rPr>
          <w:rStyle w:val="HTMLSample"/>
          <w:rFonts w:eastAsiaTheme="majorEastAsia"/>
          <w:color w:val="000000"/>
        </w:rPr>
        <w:t>./</w:t>
      </w:r>
      <w:r>
        <w:rPr>
          <w:rStyle w:val="HTMLVariable"/>
          <w:rFonts w:ascii="Courier New" w:hAnsi="Courier New" w:cs="Courier New"/>
          <w:color w:val="000000"/>
        </w:rPr>
        <w:t>file</w:t>
      </w:r>
      <w:r>
        <w:rPr>
          <w:color w:val="000000"/>
        </w:rPr>
        <w:t> and </w:t>
      </w:r>
      <w:r>
        <w:rPr>
          <w:rStyle w:val="HTMLVariable"/>
          <w:rFonts w:ascii="Courier New" w:hAnsi="Courier New" w:cs="Courier New"/>
          <w:color w:val="000000"/>
        </w:rPr>
        <w:t>file</w:t>
      </w:r>
      <w:r>
        <w:rPr>
          <w:color w:val="000000"/>
        </w:rPr>
        <w:t> are considered to be the same file.</w:t>
      </w:r>
    </w:p>
    <w:p w14:paraId="6A8435C0" w14:textId="77777777" w:rsidR="0080321A" w:rsidRDefault="0080321A" w:rsidP="00542DF9">
      <w:pPr>
        <w:widowControl w:val="0"/>
        <w:numPr>
          <w:ilvl w:val="0"/>
          <w:numId w:val="23"/>
        </w:numPr>
        <w:spacing w:before="120" w:after="120"/>
        <w:ind w:left="1122" w:right="402"/>
        <w:jc w:val="both"/>
        <w:rPr>
          <w:color w:val="000000"/>
        </w:rPr>
      </w:pPr>
      <w:r>
        <w:rPr>
          <w:color w:val="000000"/>
        </w:rPr>
        <w:t>Use a special search method for library prerequisites written in the form ‘</w:t>
      </w:r>
      <w:r>
        <w:rPr>
          <w:rStyle w:val="HTMLSample"/>
          <w:rFonts w:eastAsiaTheme="majorEastAsia"/>
          <w:color w:val="000000"/>
        </w:rPr>
        <w:t>-l</w:t>
      </w:r>
      <w:r>
        <w:rPr>
          <w:rStyle w:val="HTMLVariable"/>
          <w:rFonts w:ascii="Courier New" w:hAnsi="Courier New" w:cs="Courier New"/>
          <w:color w:val="000000"/>
        </w:rPr>
        <w:t>name</w:t>
      </w:r>
      <w:r>
        <w:rPr>
          <w:color w:val="000000"/>
        </w:rPr>
        <w:t>’. See </w:t>
      </w:r>
      <w:hyperlink r:id="rId1488" w:anchor="Libraries_002fSearch" w:history="1">
        <w:r>
          <w:rPr>
            <w:rStyle w:val="Hyperlink"/>
            <w:color w:val="005090"/>
          </w:rPr>
          <w:t>Directory Search for Link Libraries</w:t>
        </w:r>
      </w:hyperlink>
      <w:r>
        <w:rPr>
          <w:color w:val="000000"/>
        </w:rPr>
        <w:t>.</w:t>
      </w:r>
    </w:p>
    <w:p w14:paraId="6D0F097F" w14:textId="77777777" w:rsidR="0080321A" w:rsidRDefault="0080321A" w:rsidP="00542DF9">
      <w:pPr>
        <w:widowControl w:val="0"/>
        <w:numPr>
          <w:ilvl w:val="0"/>
          <w:numId w:val="23"/>
        </w:numPr>
        <w:ind w:left="1122" w:right="402"/>
        <w:jc w:val="both"/>
        <w:rPr>
          <w:color w:val="000000"/>
        </w:rPr>
      </w:pPr>
      <w:r>
        <w:rPr>
          <w:color w:val="000000"/>
        </w:rPr>
        <w:t>Allow suffixes for suffix rules (see </w:t>
      </w:r>
      <w:hyperlink r:id="rId1489" w:anchor="Suffix-Rules" w:history="1">
        <w:r>
          <w:rPr>
            <w:rStyle w:val="Hyperlink"/>
            <w:color w:val="005090"/>
          </w:rPr>
          <w:t>Old-Fashioned Suffix Rules</w:t>
        </w:r>
      </w:hyperlink>
      <w:r>
        <w:rPr>
          <w:color w:val="000000"/>
        </w:rPr>
        <w:t>) to contain any characters. In other versions of </w:t>
      </w:r>
      <w:r>
        <w:rPr>
          <w:rStyle w:val="HTMLCode"/>
          <w:rFonts w:eastAsiaTheme="minorHAnsi"/>
          <w:color w:val="000000"/>
        </w:rPr>
        <w:t>make</w:t>
      </w:r>
      <w:r>
        <w:rPr>
          <w:color w:val="000000"/>
        </w:rPr>
        <w:t>, they must begin with ‘</w:t>
      </w:r>
      <w:r>
        <w:rPr>
          <w:rStyle w:val="HTMLSample"/>
          <w:rFonts w:eastAsiaTheme="majorEastAsia"/>
          <w:color w:val="000000"/>
        </w:rPr>
        <w:t>.</w:t>
      </w:r>
      <w:r>
        <w:rPr>
          <w:color w:val="000000"/>
        </w:rPr>
        <w:t>’ and not contain any ‘</w:t>
      </w:r>
      <w:r>
        <w:rPr>
          <w:rStyle w:val="HTMLSample"/>
          <w:rFonts w:eastAsiaTheme="majorEastAsia"/>
          <w:color w:val="000000"/>
        </w:rPr>
        <w:t>/</w:t>
      </w:r>
      <w:r>
        <w:rPr>
          <w:color w:val="000000"/>
        </w:rPr>
        <w:t>’ characters.</w:t>
      </w:r>
    </w:p>
    <w:p w14:paraId="74EC4BEA" w14:textId="77777777" w:rsidR="0080321A" w:rsidRDefault="0080321A" w:rsidP="00542DF9">
      <w:pPr>
        <w:widowControl w:val="0"/>
        <w:numPr>
          <w:ilvl w:val="0"/>
          <w:numId w:val="23"/>
        </w:numPr>
        <w:ind w:left="1122" w:right="402"/>
        <w:jc w:val="both"/>
        <w:rPr>
          <w:color w:val="000000"/>
        </w:rPr>
      </w:pPr>
      <w:r>
        <w:rPr>
          <w:color w:val="000000"/>
        </w:rPr>
        <w:t>Keep track of the current level of </w:t>
      </w:r>
      <w:r>
        <w:rPr>
          <w:rStyle w:val="HTMLCode"/>
          <w:rFonts w:eastAsiaTheme="minorHAnsi"/>
          <w:color w:val="000000"/>
        </w:rPr>
        <w:t>make</w:t>
      </w:r>
      <w:r>
        <w:rPr>
          <w:color w:val="000000"/>
        </w:rPr>
        <w:t> recursion using the variable </w:t>
      </w:r>
      <w:r>
        <w:rPr>
          <w:rStyle w:val="HTMLCode"/>
          <w:rFonts w:eastAsiaTheme="minorHAnsi"/>
          <w:color w:val="000000"/>
        </w:rPr>
        <w:t>MAKELEVEL</w:t>
      </w:r>
      <w:r>
        <w:rPr>
          <w:color w:val="000000"/>
        </w:rPr>
        <w:t>. See </w:t>
      </w:r>
      <w:hyperlink r:id="rId1490" w:anchor="Recursion" w:history="1">
        <w:r>
          <w:rPr>
            <w:rStyle w:val="Hyperlink"/>
            <w:color w:val="005090"/>
          </w:rPr>
          <w:t>Recursive Use of </w:t>
        </w:r>
        <w:r>
          <w:rPr>
            <w:rStyle w:val="HTMLCode"/>
            <w:rFonts w:eastAsiaTheme="minorHAnsi"/>
            <w:color w:val="005090"/>
          </w:rPr>
          <w:t>make</w:t>
        </w:r>
      </w:hyperlink>
      <w:r>
        <w:rPr>
          <w:color w:val="000000"/>
        </w:rPr>
        <w:t>.</w:t>
      </w:r>
    </w:p>
    <w:p w14:paraId="282936BC" w14:textId="77777777" w:rsidR="0080321A" w:rsidRDefault="0080321A" w:rsidP="00542DF9">
      <w:pPr>
        <w:widowControl w:val="0"/>
        <w:numPr>
          <w:ilvl w:val="0"/>
          <w:numId w:val="23"/>
        </w:numPr>
        <w:ind w:left="1122" w:right="402"/>
        <w:jc w:val="both"/>
        <w:rPr>
          <w:color w:val="000000"/>
        </w:rPr>
      </w:pPr>
      <w:r>
        <w:rPr>
          <w:color w:val="000000"/>
        </w:rPr>
        <w:lastRenderedPageBreak/>
        <w:t>Provide any goals given on the command line in the variable </w:t>
      </w:r>
      <w:r>
        <w:rPr>
          <w:rStyle w:val="HTMLCode"/>
          <w:rFonts w:eastAsiaTheme="minorHAnsi"/>
          <w:color w:val="000000"/>
        </w:rPr>
        <w:t>MAKECMDGOALS</w:t>
      </w:r>
      <w:r>
        <w:rPr>
          <w:color w:val="000000"/>
        </w:rPr>
        <w:t>. See </w:t>
      </w:r>
      <w:hyperlink r:id="rId1491" w:anchor="Goals" w:history="1">
        <w:r>
          <w:rPr>
            <w:rStyle w:val="Hyperlink"/>
            <w:color w:val="005090"/>
          </w:rPr>
          <w:t>Arguments to Specify the Goals</w:t>
        </w:r>
      </w:hyperlink>
      <w:r>
        <w:rPr>
          <w:color w:val="000000"/>
        </w:rPr>
        <w:t>.</w:t>
      </w:r>
    </w:p>
    <w:p w14:paraId="5025A556" w14:textId="77777777" w:rsidR="0080321A" w:rsidRDefault="0080321A" w:rsidP="00542DF9">
      <w:pPr>
        <w:widowControl w:val="0"/>
        <w:numPr>
          <w:ilvl w:val="0"/>
          <w:numId w:val="23"/>
        </w:numPr>
        <w:spacing w:before="120" w:after="120"/>
        <w:ind w:left="1122" w:right="402"/>
        <w:jc w:val="both"/>
        <w:rPr>
          <w:color w:val="000000"/>
        </w:rPr>
      </w:pPr>
      <w:r>
        <w:rPr>
          <w:color w:val="000000"/>
        </w:rPr>
        <w:t>Specify static pattern rules. See </w:t>
      </w:r>
      <w:hyperlink r:id="rId1492" w:anchor="Static-Pattern" w:history="1">
        <w:r>
          <w:rPr>
            <w:rStyle w:val="Hyperlink"/>
            <w:color w:val="005090"/>
          </w:rPr>
          <w:t>Static Pattern Rules</w:t>
        </w:r>
      </w:hyperlink>
      <w:r>
        <w:rPr>
          <w:color w:val="000000"/>
        </w:rPr>
        <w:t>.</w:t>
      </w:r>
    </w:p>
    <w:p w14:paraId="4F44A251" w14:textId="77777777" w:rsidR="0080321A" w:rsidRDefault="0080321A" w:rsidP="00542DF9">
      <w:pPr>
        <w:widowControl w:val="0"/>
        <w:numPr>
          <w:ilvl w:val="0"/>
          <w:numId w:val="23"/>
        </w:numPr>
        <w:ind w:left="1122" w:right="402"/>
        <w:jc w:val="both"/>
        <w:rPr>
          <w:color w:val="000000"/>
        </w:rPr>
      </w:pPr>
      <w:r>
        <w:rPr>
          <w:color w:val="000000"/>
        </w:rPr>
        <w:t>Provide selective </w:t>
      </w:r>
      <w:r>
        <w:rPr>
          <w:rStyle w:val="HTMLCode"/>
          <w:rFonts w:eastAsiaTheme="minorHAnsi"/>
          <w:color w:val="000000"/>
        </w:rPr>
        <w:t>vpath</w:t>
      </w:r>
      <w:r>
        <w:rPr>
          <w:color w:val="000000"/>
        </w:rPr>
        <w:t> search. See </w:t>
      </w:r>
      <w:hyperlink r:id="rId1493" w:anchor="Directory-Search" w:history="1">
        <w:r>
          <w:rPr>
            <w:rStyle w:val="Hyperlink"/>
            <w:color w:val="005090"/>
          </w:rPr>
          <w:t>Searching Directories for Prerequisites</w:t>
        </w:r>
      </w:hyperlink>
      <w:r>
        <w:rPr>
          <w:color w:val="000000"/>
        </w:rPr>
        <w:t>.</w:t>
      </w:r>
    </w:p>
    <w:p w14:paraId="1713E19C" w14:textId="77777777" w:rsidR="0080321A" w:rsidRDefault="0080321A" w:rsidP="00542DF9">
      <w:pPr>
        <w:widowControl w:val="0"/>
        <w:numPr>
          <w:ilvl w:val="0"/>
          <w:numId w:val="23"/>
        </w:numPr>
        <w:spacing w:before="120" w:after="120"/>
        <w:ind w:left="1122" w:right="402"/>
        <w:jc w:val="both"/>
        <w:rPr>
          <w:color w:val="000000"/>
        </w:rPr>
      </w:pPr>
      <w:r>
        <w:rPr>
          <w:color w:val="000000"/>
        </w:rPr>
        <w:t>Provide computed variable references. See </w:t>
      </w:r>
      <w:hyperlink r:id="rId1494" w:anchor="Reference" w:history="1">
        <w:r>
          <w:rPr>
            <w:rStyle w:val="Hyperlink"/>
            <w:color w:val="005090"/>
          </w:rPr>
          <w:t>Basics of Variable References</w:t>
        </w:r>
      </w:hyperlink>
      <w:r>
        <w:rPr>
          <w:color w:val="000000"/>
        </w:rPr>
        <w:t>.</w:t>
      </w:r>
    </w:p>
    <w:p w14:paraId="70C2CB86" w14:textId="77777777" w:rsidR="0080321A" w:rsidRDefault="0080321A" w:rsidP="00542DF9">
      <w:pPr>
        <w:widowControl w:val="0"/>
        <w:numPr>
          <w:ilvl w:val="0"/>
          <w:numId w:val="23"/>
        </w:numPr>
        <w:ind w:left="1122" w:right="402"/>
        <w:jc w:val="both"/>
        <w:rPr>
          <w:color w:val="000000"/>
        </w:rPr>
      </w:pPr>
      <w:r>
        <w:rPr>
          <w:color w:val="000000"/>
        </w:rPr>
        <w:t>Update makefiles. See </w:t>
      </w:r>
      <w:hyperlink r:id="rId1495" w:anchor="Remaking-Makefiles" w:history="1">
        <w:r>
          <w:rPr>
            <w:rStyle w:val="Hyperlink"/>
            <w:color w:val="005090"/>
          </w:rPr>
          <w:t>How Makefiles Are Remade</w:t>
        </w:r>
      </w:hyperlink>
      <w:r>
        <w:rPr>
          <w:color w:val="000000"/>
        </w:rPr>
        <w:t>. System V </w:t>
      </w:r>
      <w:r>
        <w:rPr>
          <w:rStyle w:val="HTMLCode"/>
          <w:rFonts w:eastAsiaTheme="minorHAnsi"/>
          <w:color w:val="000000"/>
        </w:rPr>
        <w:t>make</w:t>
      </w:r>
      <w:r>
        <w:rPr>
          <w:color w:val="000000"/>
        </w:rPr>
        <w:t> has a very, very limited form of this functionality in that it will check out SCCS files for makefiles.</w:t>
      </w:r>
    </w:p>
    <w:p w14:paraId="7C06DA2C" w14:textId="77777777" w:rsidR="0080321A" w:rsidRDefault="0080321A" w:rsidP="00542DF9">
      <w:pPr>
        <w:widowControl w:val="0"/>
        <w:numPr>
          <w:ilvl w:val="0"/>
          <w:numId w:val="23"/>
        </w:numPr>
        <w:spacing w:before="120" w:after="120"/>
        <w:ind w:left="1122" w:right="402"/>
        <w:jc w:val="both"/>
        <w:rPr>
          <w:color w:val="000000"/>
        </w:rPr>
      </w:pPr>
      <w:r>
        <w:rPr>
          <w:color w:val="000000"/>
        </w:rPr>
        <w:t>Various new built-in implicit rules. See </w:t>
      </w:r>
      <w:hyperlink r:id="rId1496" w:anchor="Catalogue-of-Rules" w:history="1">
        <w:r>
          <w:rPr>
            <w:rStyle w:val="Hyperlink"/>
            <w:color w:val="005090"/>
          </w:rPr>
          <w:t>Catalogue of Built-In Rules</w:t>
        </w:r>
      </w:hyperlink>
      <w:r>
        <w:rPr>
          <w:color w:val="000000"/>
        </w:rPr>
        <w:t>.</w:t>
      </w:r>
    </w:p>
    <w:p w14:paraId="2DECCBFD" w14:textId="77777777" w:rsidR="0080321A" w:rsidRDefault="0080321A" w:rsidP="00542DF9">
      <w:pPr>
        <w:widowControl w:val="0"/>
        <w:numPr>
          <w:ilvl w:val="0"/>
          <w:numId w:val="23"/>
        </w:numPr>
        <w:ind w:left="1122" w:right="402"/>
        <w:jc w:val="both"/>
        <w:rPr>
          <w:color w:val="000000"/>
        </w:rPr>
      </w:pPr>
      <w:r>
        <w:rPr>
          <w:color w:val="000000"/>
        </w:rPr>
        <w:t>Load dynamic objects which can modify the behavior of </w:t>
      </w:r>
      <w:r>
        <w:rPr>
          <w:rStyle w:val="HTMLCode"/>
          <w:rFonts w:eastAsiaTheme="minorHAnsi"/>
          <w:color w:val="000000"/>
        </w:rPr>
        <w:t>make</w:t>
      </w:r>
      <w:r>
        <w:rPr>
          <w:color w:val="000000"/>
        </w:rPr>
        <w:t>. See </w:t>
      </w:r>
      <w:hyperlink r:id="rId1497" w:anchor="Loading-Objects" w:history="1">
        <w:r>
          <w:rPr>
            <w:rStyle w:val="Hyperlink"/>
            <w:color w:val="005090"/>
          </w:rPr>
          <w:t>Loading Dynamic Objects</w:t>
        </w:r>
      </w:hyperlink>
      <w:r>
        <w:rPr>
          <w:color w:val="000000"/>
        </w:rPr>
        <w:t>.</w:t>
      </w:r>
    </w:p>
    <w:p w14:paraId="705A6214" w14:textId="77777777" w:rsidR="0080321A" w:rsidRDefault="00000000" w:rsidP="00542DF9">
      <w:pPr>
        <w:widowControl w:val="0"/>
        <w:spacing w:before="240" w:after="240"/>
        <w:jc w:val="both"/>
      </w:pPr>
      <w:r>
        <w:pict w14:anchorId="2393ACAC">
          <v:rect id="_x0000_i1182" style="width:0;height:1.5pt" o:hrstd="t" o:hrnoshade="t" o:hr="t" fillcolor="black" stroked="f"/>
        </w:pict>
      </w:r>
    </w:p>
    <w:p w14:paraId="567189CF"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Next: </w:t>
      </w:r>
      <w:hyperlink r:id="rId1498" w:anchor="Makefile-Conventions" w:history="1">
        <w:r>
          <w:rPr>
            <w:rStyle w:val="Hyperlink"/>
            <w:rFonts w:eastAsiaTheme="majorEastAsia"/>
            <w:color w:val="005090"/>
            <w:sz w:val="21"/>
            <w:szCs w:val="21"/>
          </w:rPr>
          <w:t>Makefile Conventions</w:t>
        </w:r>
      </w:hyperlink>
      <w:r>
        <w:rPr>
          <w:color w:val="443333"/>
          <w:sz w:val="21"/>
          <w:szCs w:val="21"/>
        </w:rPr>
        <w:t>, Previous: </w:t>
      </w:r>
      <w:hyperlink r:id="rId1499" w:anchor="Features" w:history="1">
        <w:r>
          <w:rPr>
            <w:rStyle w:val="Hyperlink"/>
            <w:rFonts w:eastAsiaTheme="majorEastAsia"/>
            <w:color w:val="005090"/>
            <w:sz w:val="21"/>
            <w:szCs w:val="21"/>
          </w:rPr>
          <w:t>Features</w:t>
        </w:r>
      </w:hyperlink>
      <w:r>
        <w:rPr>
          <w:color w:val="443333"/>
          <w:sz w:val="21"/>
          <w:szCs w:val="21"/>
        </w:rPr>
        <w:t>, Up: </w:t>
      </w:r>
      <w:hyperlink r:id="rId1500" w:anchor="Top" w:history="1">
        <w:r>
          <w:rPr>
            <w:rStyle w:val="Hyperlink"/>
            <w:rFonts w:eastAsiaTheme="majorEastAsia"/>
            <w:color w:val="005090"/>
            <w:sz w:val="21"/>
            <w:szCs w:val="21"/>
          </w:rPr>
          <w:t>Top</w:t>
        </w:r>
      </w:hyperlink>
      <w:r>
        <w:rPr>
          <w:color w:val="443333"/>
          <w:sz w:val="21"/>
          <w:szCs w:val="21"/>
        </w:rPr>
        <w:t>   [</w:t>
      </w:r>
      <w:hyperlink r:id="rId1501" w:anchor="SEC_Contents" w:tooltip="Table of contents" w:history="1">
        <w:r>
          <w:rPr>
            <w:rStyle w:val="Hyperlink"/>
            <w:rFonts w:eastAsiaTheme="majorEastAsia"/>
            <w:color w:val="005090"/>
            <w:sz w:val="21"/>
            <w:szCs w:val="21"/>
          </w:rPr>
          <w:t>Contents</w:t>
        </w:r>
      </w:hyperlink>
      <w:r>
        <w:rPr>
          <w:color w:val="443333"/>
          <w:sz w:val="21"/>
          <w:szCs w:val="21"/>
        </w:rPr>
        <w:t>][</w:t>
      </w:r>
      <w:hyperlink r:id="rId1502" w:anchor="Concept-Index" w:tooltip="Index" w:history="1">
        <w:r>
          <w:rPr>
            <w:rStyle w:val="Hyperlink"/>
            <w:rFonts w:eastAsiaTheme="majorEastAsia"/>
            <w:color w:val="005090"/>
            <w:sz w:val="21"/>
            <w:szCs w:val="21"/>
          </w:rPr>
          <w:t>Index</w:t>
        </w:r>
      </w:hyperlink>
      <w:r>
        <w:rPr>
          <w:color w:val="443333"/>
          <w:sz w:val="21"/>
          <w:szCs w:val="21"/>
        </w:rPr>
        <w:t>]</w:t>
      </w:r>
    </w:p>
    <w:p w14:paraId="5CC09D71" w14:textId="1E90929F" w:rsidR="0080321A" w:rsidRDefault="0080321A" w:rsidP="00542DF9">
      <w:pPr>
        <w:pStyle w:val="Heading3"/>
        <w:widowControl w:val="0"/>
        <w:rPr>
          <w:sz w:val="36"/>
          <w:szCs w:val="36"/>
        </w:rPr>
      </w:pPr>
      <w:bookmarkStart w:id="17" w:name="_Toc126750354"/>
      <w:r>
        <w:t>Incompatibilities and Missing Features</w:t>
      </w:r>
      <w:bookmarkEnd w:id="17"/>
    </w:p>
    <w:p w14:paraId="6464F0AF"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The </w:t>
      </w:r>
      <w:r>
        <w:rPr>
          <w:rStyle w:val="HTMLCode"/>
          <w:color w:val="000000"/>
        </w:rPr>
        <w:t>make</w:t>
      </w:r>
      <w:r>
        <w:rPr>
          <w:color w:val="000000"/>
        </w:rPr>
        <w:t> programs in various other systems support a few features that are not implemented in GNU </w:t>
      </w:r>
      <w:r>
        <w:rPr>
          <w:rStyle w:val="HTMLCode"/>
          <w:color w:val="000000"/>
        </w:rPr>
        <w:t>make</w:t>
      </w:r>
      <w:r>
        <w:rPr>
          <w:color w:val="000000"/>
        </w:rPr>
        <w:t>. The POSIX.2 standard (</w:t>
      </w:r>
      <w:r>
        <w:rPr>
          <w:rStyle w:val="HTMLCite"/>
          <w:color w:val="000000"/>
        </w:rPr>
        <w:t>IEEE Standard 1003.2-1992</w:t>
      </w:r>
      <w:r>
        <w:rPr>
          <w:color w:val="000000"/>
        </w:rPr>
        <w:t>) which specifies </w:t>
      </w:r>
      <w:r>
        <w:rPr>
          <w:rStyle w:val="HTMLCode"/>
          <w:color w:val="000000"/>
        </w:rPr>
        <w:t>make</w:t>
      </w:r>
      <w:r>
        <w:rPr>
          <w:color w:val="000000"/>
        </w:rPr>
        <w:t> does not require any of these features.</w:t>
      </w:r>
    </w:p>
    <w:p w14:paraId="0F72545A" w14:textId="77777777" w:rsidR="0080321A" w:rsidRDefault="0080321A" w:rsidP="00542DF9">
      <w:pPr>
        <w:widowControl w:val="0"/>
        <w:numPr>
          <w:ilvl w:val="0"/>
          <w:numId w:val="24"/>
        </w:numPr>
        <w:spacing w:before="120" w:after="120"/>
        <w:ind w:left="1122" w:right="402"/>
        <w:jc w:val="both"/>
        <w:rPr>
          <w:color w:val="000000"/>
        </w:rPr>
      </w:pPr>
      <w:r>
        <w:rPr>
          <w:color w:val="000000"/>
        </w:rPr>
        <w:t>A target of the form ‘</w:t>
      </w:r>
      <w:r>
        <w:rPr>
          <w:rStyle w:val="HTMLVariable"/>
          <w:rFonts w:ascii="Courier New" w:hAnsi="Courier New" w:cs="Courier New"/>
          <w:color w:val="000000"/>
        </w:rPr>
        <w:t>file</w:t>
      </w:r>
      <w:r>
        <w:rPr>
          <w:rStyle w:val="HTMLSample"/>
          <w:rFonts w:eastAsiaTheme="majorEastAsia"/>
          <w:color w:val="000000"/>
        </w:rPr>
        <w:t>((</w:t>
      </w:r>
      <w:r>
        <w:rPr>
          <w:rStyle w:val="HTMLVariable"/>
          <w:rFonts w:ascii="Courier New" w:hAnsi="Courier New" w:cs="Courier New"/>
          <w:color w:val="000000"/>
        </w:rPr>
        <w:t>entry</w:t>
      </w:r>
      <w:r>
        <w:rPr>
          <w:rStyle w:val="HTMLSample"/>
          <w:rFonts w:eastAsiaTheme="majorEastAsia"/>
          <w:color w:val="000000"/>
        </w:rPr>
        <w:t>))</w:t>
      </w:r>
      <w:r>
        <w:rPr>
          <w:color w:val="000000"/>
        </w:rPr>
        <w:t>’ stands for a member of archive file </w:t>
      </w:r>
      <w:r>
        <w:rPr>
          <w:rStyle w:val="HTMLVariable"/>
          <w:color w:val="000000"/>
        </w:rPr>
        <w:t>file</w:t>
      </w:r>
      <w:r>
        <w:rPr>
          <w:color w:val="000000"/>
        </w:rPr>
        <w:t>. The member is chosen, not by name, but by being an object file which defines the linker symbol </w:t>
      </w:r>
      <w:r>
        <w:rPr>
          <w:rStyle w:val="HTMLVariable"/>
          <w:color w:val="000000"/>
        </w:rPr>
        <w:t>entry</w:t>
      </w:r>
      <w:r>
        <w:rPr>
          <w:color w:val="000000"/>
        </w:rPr>
        <w:t>.</w:t>
      </w:r>
    </w:p>
    <w:p w14:paraId="301AADF4" w14:textId="77777777" w:rsidR="0080321A" w:rsidRDefault="0080321A" w:rsidP="00542DF9">
      <w:pPr>
        <w:pStyle w:val="NormalWeb"/>
        <w:widowControl w:val="0"/>
        <w:spacing w:before="0" w:beforeAutospacing="0" w:after="0" w:afterAutospacing="0" w:line="360" w:lineRule="auto"/>
        <w:ind w:left="1122" w:right="402"/>
        <w:jc w:val="both"/>
        <w:rPr>
          <w:color w:val="000000"/>
        </w:rPr>
      </w:pPr>
      <w:r>
        <w:rPr>
          <w:color w:val="000000"/>
        </w:rPr>
        <w:t>This feature was not put into GNU </w:t>
      </w:r>
      <w:r>
        <w:rPr>
          <w:rStyle w:val="HTMLCode"/>
          <w:color w:val="000000"/>
        </w:rPr>
        <w:t>make</w:t>
      </w:r>
      <w:r>
        <w:rPr>
          <w:color w:val="000000"/>
        </w:rPr>
        <w:t> because of the non-modularity of putting knowledge into </w:t>
      </w:r>
      <w:r>
        <w:rPr>
          <w:rStyle w:val="HTMLCode"/>
          <w:color w:val="000000"/>
        </w:rPr>
        <w:t>make</w:t>
      </w:r>
      <w:r>
        <w:rPr>
          <w:color w:val="000000"/>
        </w:rPr>
        <w:t> of the internal format of archive file symbol tables. See </w:t>
      </w:r>
      <w:hyperlink r:id="rId1503" w:anchor="Archive-Symbols" w:history="1">
        <w:r>
          <w:rPr>
            <w:rStyle w:val="Hyperlink"/>
            <w:rFonts w:eastAsiaTheme="majorEastAsia"/>
            <w:color w:val="005090"/>
          </w:rPr>
          <w:t>Updating Archive Symbol Directories</w:t>
        </w:r>
      </w:hyperlink>
      <w:r>
        <w:rPr>
          <w:color w:val="000000"/>
        </w:rPr>
        <w:t>.</w:t>
      </w:r>
    </w:p>
    <w:p w14:paraId="0A903865" w14:textId="77777777" w:rsidR="0080321A" w:rsidRDefault="0080321A" w:rsidP="00542DF9">
      <w:pPr>
        <w:widowControl w:val="0"/>
        <w:numPr>
          <w:ilvl w:val="0"/>
          <w:numId w:val="24"/>
        </w:numPr>
        <w:ind w:left="1122" w:right="402"/>
        <w:jc w:val="both"/>
        <w:rPr>
          <w:color w:val="000000"/>
        </w:rPr>
      </w:pPr>
      <w:r>
        <w:rPr>
          <w:color w:val="000000"/>
        </w:rPr>
        <w:t>Suffixes (used in suffix rules) that end with the character ‘</w:t>
      </w:r>
      <w:r>
        <w:rPr>
          <w:rStyle w:val="HTMLSample"/>
          <w:rFonts w:eastAsiaTheme="majorEastAsia"/>
          <w:color w:val="000000"/>
        </w:rPr>
        <w:t>~</w:t>
      </w:r>
      <w:r>
        <w:rPr>
          <w:color w:val="000000"/>
        </w:rPr>
        <w:t>’ have a special meaning to System V </w:t>
      </w:r>
      <w:r>
        <w:rPr>
          <w:rStyle w:val="HTMLCode"/>
          <w:rFonts w:eastAsiaTheme="minorHAnsi"/>
          <w:color w:val="000000"/>
        </w:rPr>
        <w:t>make</w:t>
      </w:r>
      <w:r>
        <w:rPr>
          <w:color w:val="000000"/>
        </w:rPr>
        <w:t>; they refer to the SCCS file that corresponds to the file one would get without the ‘</w:t>
      </w:r>
      <w:r>
        <w:rPr>
          <w:rStyle w:val="HTMLSample"/>
          <w:rFonts w:eastAsiaTheme="majorEastAsia"/>
          <w:color w:val="000000"/>
        </w:rPr>
        <w:t>~</w:t>
      </w:r>
      <w:r>
        <w:rPr>
          <w:color w:val="000000"/>
        </w:rPr>
        <w:t>’. For example, the suffix rule ‘</w:t>
      </w:r>
      <w:r>
        <w:rPr>
          <w:rStyle w:val="HTMLSample"/>
          <w:rFonts w:eastAsiaTheme="majorEastAsia"/>
          <w:color w:val="000000"/>
        </w:rPr>
        <w:t>.c~.o</w:t>
      </w:r>
      <w:r>
        <w:rPr>
          <w:color w:val="000000"/>
        </w:rPr>
        <w:t>’ would make the file </w:t>
      </w:r>
      <w:r>
        <w:rPr>
          <w:rStyle w:val="HTMLVariable"/>
          <w:rFonts w:ascii="Courier New" w:hAnsi="Courier New" w:cs="Courier New"/>
          <w:color w:val="000000"/>
        </w:rPr>
        <w:t>n</w:t>
      </w:r>
      <w:r>
        <w:rPr>
          <w:rStyle w:val="HTMLSample"/>
          <w:rFonts w:eastAsiaTheme="majorEastAsia"/>
          <w:color w:val="000000"/>
        </w:rPr>
        <w:t>.o</w:t>
      </w:r>
      <w:r>
        <w:rPr>
          <w:color w:val="000000"/>
        </w:rPr>
        <w:t> from the SCCS file </w:t>
      </w:r>
      <w:r>
        <w:rPr>
          <w:rStyle w:val="HTMLSample"/>
          <w:rFonts w:eastAsiaTheme="majorEastAsia"/>
          <w:color w:val="000000"/>
        </w:rPr>
        <w:t>s.</w:t>
      </w:r>
      <w:r>
        <w:rPr>
          <w:rStyle w:val="HTMLVariable"/>
          <w:rFonts w:ascii="Courier New" w:hAnsi="Courier New" w:cs="Courier New"/>
          <w:color w:val="000000"/>
        </w:rPr>
        <w:t>n</w:t>
      </w:r>
      <w:r>
        <w:rPr>
          <w:rStyle w:val="HTMLSample"/>
          <w:rFonts w:eastAsiaTheme="majorEastAsia"/>
          <w:color w:val="000000"/>
        </w:rPr>
        <w:t>.c</w:t>
      </w:r>
      <w:r>
        <w:rPr>
          <w:color w:val="000000"/>
        </w:rPr>
        <w:t>. For complete coverage, a whole series of such suffix rules is required. See </w:t>
      </w:r>
      <w:hyperlink r:id="rId1504" w:anchor="Suffix-Rules" w:history="1">
        <w:r>
          <w:rPr>
            <w:rStyle w:val="Hyperlink"/>
            <w:color w:val="005090"/>
          </w:rPr>
          <w:t>Old-Fashioned Suffix Rules</w:t>
        </w:r>
      </w:hyperlink>
      <w:r>
        <w:rPr>
          <w:color w:val="000000"/>
        </w:rPr>
        <w:t>.</w:t>
      </w:r>
    </w:p>
    <w:p w14:paraId="59D02A7F" w14:textId="77777777" w:rsidR="0080321A" w:rsidRDefault="0080321A" w:rsidP="00542DF9">
      <w:pPr>
        <w:pStyle w:val="NormalWeb"/>
        <w:widowControl w:val="0"/>
        <w:spacing w:before="0" w:beforeAutospacing="0" w:after="0" w:afterAutospacing="0" w:line="360" w:lineRule="auto"/>
        <w:ind w:left="1122" w:right="402"/>
        <w:jc w:val="both"/>
        <w:rPr>
          <w:color w:val="000000"/>
        </w:rPr>
      </w:pPr>
      <w:r>
        <w:rPr>
          <w:color w:val="000000"/>
        </w:rPr>
        <w:t>In GNU </w:t>
      </w:r>
      <w:r>
        <w:rPr>
          <w:rStyle w:val="HTMLCode"/>
          <w:color w:val="000000"/>
        </w:rPr>
        <w:t>make</w:t>
      </w:r>
      <w:r>
        <w:rPr>
          <w:color w:val="000000"/>
        </w:rPr>
        <w:t>, this entire series of cases is handled by two pattern rules for extraction from SCCS, in combination with the general feature of rule chaining. See </w:t>
      </w:r>
      <w:hyperlink r:id="rId1505" w:anchor="Chained-Rules" w:history="1">
        <w:r>
          <w:rPr>
            <w:rStyle w:val="Hyperlink"/>
            <w:rFonts w:eastAsiaTheme="majorEastAsia"/>
            <w:color w:val="005090"/>
          </w:rPr>
          <w:t>Chains of Implicit Rules</w:t>
        </w:r>
      </w:hyperlink>
      <w:r>
        <w:rPr>
          <w:color w:val="000000"/>
        </w:rPr>
        <w:t>.</w:t>
      </w:r>
    </w:p>
    <w:p w14:paraId="21FB1FA2" w14:textId="77777777" w:rsidR="0080321A" w:rsidRDefault="0080321A" w:rsidP="00542DF9">
      <w:pPr>
        <w:widowControl w:val="0"/>
        <w:numPr>
          <w:ilvl w:val="0"/>
          <w:numId w:val="24"/>
        </w:numPr>
        <w:ind w:left="1122" w:right="402"/>
        <w:jc w:val="both"/>
        <w:rPr>
          <w:color w:val="000000"/>
        </w:rPr>
      </w:pPr>
      <w:r>
        <w:rPr>
          <w:color w:val="000000"/>
        </w:rPr>
        <w:t>In System V and 4.3 BSD </w:t>
      </w:r>
      <w:r>
        <w:rPr>
          <w:rStyle w:val="HTMLCode"/>
          <w:rFonts w:eastAsiaTheme="minorHAnsi"/>
          <w:color w:val="000000"/>
        </w:rPr>
        <w:t>make</w:t>
      </w:r>
      <w:r>
        <w:rPr>
          <w:color w:val="000000"/>
        </w:rPr>
        <w:t>, files found by </w:t>
      </w:r>
      <w:r>
        <w:rPr>
          <w:rStyle w:val="HTMLCode"/>
          <w:rFonts w:eastAsiaTheme="minorHAnsi"/>
          <w:color w:val="000000"/>
        </w:rPr>
        <w:t>VPATH</w:t>
      </w:r>
      <w:r>
        <w:rPr>
          <w:color w:val="000000"/>
        </w:rPr>
        <w:t> search (see </w:t>
      </w:r>
      <w:hyperlink r:id="rId1506" w:anchor="Directory-Search" w:history="1">
        <w:r>
          <w:rPr>
            <w:rStyle w:val="Hyperlink"/>
            <w:color w:val="005090"/>
          </w:rPr>
          <w:t xml:space="preserve">Searching Directories for </w:t>
        </w:r>
        <w:r>
          <w:rPr>
            <w:rStyle w:val="Hyperlink"/>
            <w:color w:val="005090"/>
          </w:rPr>
          <w:lastRenderedPageBreak/>
          <w:t>Prerequisites</w:t>
        </w:r>
      </w:hyperlink>
      <w:r>
        <w:rPr>
          <w:color w:val="000000"/>
        </w:rPr>
        <w:t>) have their names changed inside recipes. We feel it is much cleaner to always use automatic variables and thus make this feature unnecessary.</w:t>
      </w:r>
    </w:p>
    <w:p w14:paraId="39F946FE" w14:textId="77777777" w:rsidR="0080321A" w:rsidRDefault="0080321A" w:rsidP="00542DF9">
      <w:pPr>
        <w:widowControl w:val="0"/>
        <w:numPr>
          <w:ilvl w:val="0"/>
          <w:numId w:val="24"/>
        </w:numPr>
        <w:ind w:left="1122" w:right="402"/>
        <w:jc w:val="both"/>
        <w:rPr>
          <w:color w:val="000000"/>
        </w:rPr>
      </w:pPr>
      <w:r>
        <w:rPr>
          <w:color w:val="000000"/>
        </w:rPr>
        <w:t>In some Unix </w:t>
      </w:r>
      <w:r>
        <w:rPr>
          <w:rStyle w:val="HTMLCode"/>
          <w:rFonts w:eastAsiaTheme="minorHAnsi"/>
          <w:color w:val="000000"/>
        </w:rPr>
        <w:t>make</w:t>
      </w:r>
      <w:r>
        <w:rPr>
          <w:color w:val="000000"/>
        </w:rPr>
        <w:t>s, the automatic variable </w:t>
      </w:r>
      <w:r>
        <w:rPr>
          <w:rStyle w:val="HTMLCode"/>
          <w:rFonts w:eastAsiaTheme="minorHAnsi"/>
          <w:color w:val="000000"/>
        </w:rPr>
        <w:t>$*</w:t>
      </w:r>
      <w:r>
        <w:rPr>
          <w:color w:val="000000"/>
        </w:rPr>
        <w:t> appearing in the prerequisites of a rule has the amazingly strange “feature” of expanding to the full name of the </w:t>
      </w:r>
      <w:r>
        <w:rPr>
          <w:rStyle w:val="Emphasis"/>
          <w:color w:val="000000"/>
        </w:rPr>
        <w:t>target of that rule</w:t>
      </w:r>
      <w:r>
        <w:rPr>
          <w:color w:val="000000"/>
        </w:rPr>
        <w:t>. We cannot imagine what went on in the minds of Unix </w:t>
      </w:r>
      <w:r>
        <w:rPr>
          <w:rStyle w:val="HTMLCode"/>
          <w:rFonts w:eastAsiaTheme="minorHAnsi"/>
          <w:color w:val="000000"/>
        </w:rPr>
        <w:t>make</w:t>
      </w:r>
      <w:r>
        <w:rPr>
          <w:color w:val="000000"/>
        </w:rPr>
        <w:t> developers to do this; it is utterly inconsistent with the normal definition of </w:t>
      </w:r>
      <w:r>
        <w:rPr>
          <w:rStyle w:val="HTMLCode"/>
          <w:rFonts w:eastAsiaTheme="minorHAnsi"/>
          <w:color w:val="000000"/>
        </w:rPr>
        <w:t>$*</w:t>
      </w:r>
      <w:r>
        <w:rPr>
          <w:color w:val="000000"/>
        </w:rPr>
        <w:t>.</w:t>
      </w:r>
    </w:p>
    <w:p w14:paraId="09CBDDC5"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In some Unix </w:t>
      </w:r>
      <w:r>
        <w:rPr>
          <w:rStyle w:val="HTMLCode"/>
          <w:color w:val="000000"/>
        </w:rPr>
        <w:t>make</w:t>
      </w:r>
      <w:r>
        <w:rPr>
          <w:color w:val="000000"/>
        </w:rPr>
        <w:t>s, implicit rule search (see </w:t>
      </w:r>
      <w:hyperlink r:id="rId1507" w:anchor="Implicit-Rules" w:history="1">
        <w:r>
          <w:rPr>
            <w:rStyle w:val="Hyperlink"/>
            <w:rFonts w:eastAsiaTheme="majorEastAsia"/>
            <w:color w:val="005090"/>
          </w:rPr>
          <w:t>Using Implicit Rules</w:t>
        </w:r>
      </w:hyperlink>
      <w:r>
        <w:rPr>
          <w:color w:val="000000"/>
        </w:rPr>
        <w:t>) is apparently done for </w:t>
      </w:r>
      <w:r>
        <w:rPr>
          <w:rStyle w:val="Emphasis"/>
          <w:color w:val="000000"/>
        </w:rPr>
        <w:t>all</w:t>
      </w:r>
      <w:r>
        <w:rPr>
          <w:color w:val="000000"/>
        </w:rPr>
        <w:t> targets, not just those without recipes. This means you can do:</w:t>
      </w:r>
    </w:p>
    <w:tbl>
      <w:tblPr>
        <w:tblStyle w:val="TableGrid"/>
        <w:tblW w:w="5000" w:type="pct"/>
        <w:jc w:val="center"/>
        <w:tblLook w:val="04A0" w:firstRow="1" w:lastRow="0" w:firstColumn="1" w:lastColumn="0" w:noHBand="0" w:noVBand="1"/>
      </w:tblPr>
      <w:tblGrid>
        <w:gridCol w:w="10478"/>
      </w:tblGrid>
      <w:tr w:rsidR="00116491" w14:paraId="51D2EBA9"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9C2186" w14:textId="77777777" w:rsidR="005B4B01" w:rsidRDefault="005B4B01" w:rsidP="00542DF9">
            <w:pPr>
              <w:pStyle w:val="HTMLPreformatted"/>
              <w:widowControl w:val="0"/>
              <w:shd w:val="clear" w:color="auto" w:fill="F2EFE4"/>
              <w:spacing w:line="360" w:lineRule="auto"/>
              <w:ind w:left="762" w:right="402"/>
              <w:jc w:val="both"/>
              <w:rPr>
                <w:color w:val="000000"/>
              </w:rPr>
            </w:pPr>
            <w:r>
              <w:rPr>
                <w:color w:val="000000"/>
              </w:rPr>
              <w:t>foo.o:</w:t>
            </w:r>
          </w:p>
          <w:p w14:paraId="6D0772FB" w14:textId="48380727" w:rsidR="00116491" w:rsidRPr="005B4B01" w:rsidRDefault="005B4B01" w:rsidP="00542DF9">
            <w:pPr>
              <w:pStyle w:val="HTMLPreformatted"/>
              <w:widowControl w:val="0"/>
              <w:shd w:val="clear" w:color="auto" w:fill="F2EFE4"/>
              <w:spacing w:line="360" w:lineRule="auto"/>
              <w:ind w:left="762" w:right="402"/>
              <w:jc w:val="both"/>
              <w:rPr>
                <w:color w:val="000000"/>
              </w:rPr>
            </w:pPr>
            <w:r>
              <w:rPr>
                <w:color w:val="000000"/>
              </w:rPr>
              <w:t xml:space="preserve">        cc -c foo.c</w:t>
            </w:r>
          </w:p>
        </w:tc>
      </w:tr>
    </w:tbl>
    <w:p w14:paraId="2B256082" w14:textId="23A7A290" w:rsidR="0080321A" w:rsidRDefault="0080321A" w:rsidP="00542DF9">
      <w:pPr>
        <w:widowControl w:val="0"/>
        <w:numPr>
          <w:ilvl w:val="0"/>
          <w:numId w:val="24"/>
        </w:numPr>
        <w:ind w:left="1122" w:right="402"/>
        <w:jc w:val="both"/>
        <w:rPr>
          <w:color w:val="000000"/>
        </w:rPr>
      </w:pPr>
    </w:p>
    <w:p w14:paraId="4808B2E0" w14:textId="77777777" w:rsidR="0080321A" w:rsidRDefault="0080321A" w:rsidP="00542DF9">
      <w:pPr>
        <w:pStyle w:val="NormalWeb"/>
        <w:widowControl w:val="0"/>
        <w:spacing w:before="0" w:beforeAutospacing="0" w:after="0" w:afterAutospacing="0" w:line="360" w:lineRule="auto"/>
        <w:ind w:left="1122" w:right="402"/>
        <w:jc w:val="both"/>
        <w:rPr>
          <w:color w:val="000000"/>
        </w:rPr>
      </w:pPr>
      <w:r>
        <w:rPr>
          <w:color w:val="000000"/>
        </w:rPr>
        <w:t>and Unix </w:t>
      </w:r>
      <w:r>
        <w:rPr>
          <w:rStyle w:val="HTMLCode"/>
          <w:color w:val="000000"/>
        </w:rPr>
        <w:t>make</w:t>
      </w:r>
      <w:r>
        <w:rPr>
          <w:color w:val="000000"/>
        </w:rPr>
        <w:t> will intuit that </w:t>
      </w:r>
      <w:r>
        <w:rPr>
          <w:rStyle w:val="HTMLSample"/>
          <w:rFonts w:eastAsiaTheme="majorEastAsia"/>
          <w:color w:val="000000"/>
        </w:rPr>
        <w:t>foo.o</w:t>
      </w:r>
      <w:r>
        <w:rPr>
          <w:color w:val="000000"/>
        </w:rPr>
        <w:t> depends on </w:t>
      </w:r>
      <w:r>
        <w:rPr>
          <w:rStyle w:val="HTMLSample"/>
          <w:rFonts w:eastAsiaTheme="majorEastAsia"/>
          <w:color w:val="000000"/>
        </w:rPr>
        <w:t>foo.c</w:t>
      </w:r>
      <w:r>
        <w:rPr>
          <w:color w:val="000000"/>
        </w:rPr>
        <w:t>.</w:t>
      </w:r>
    </w:p>
    <w:p w14:paraId="10C322B4" w14:textId="77777777" w:rsidR="0080321A" w:rsidRDefault="0080321A" w:rsidP="00542DF9">
      <w:pPr>
        <w:pStyle w:val="NormalWeb"/>
        <w:widowControl w:val="0"/>
        <w:spacing w:before="0" w:beforeAutospacing="0" w:after="0" w:afterAutospacing="0" w:line="360" w:lineRule="auto"/>
        <w:ind w:left="1122" w:right="402"/>
        <w:jc w:val="both"/>
        <w:rPr>
          <w:color w:val="000000"/>
        </w:rPr>
      </w:pPr>
      <w:r>
        <w:rPr>
          <w:color w:val="000000"/>
        </w:rPr>
        <w:t>We feel that such usage is broken. The prerequisite properties of </w:t>
      </w:r>
      <w:r>
        <w:rPr>
          <w:rStyle w:val="HTMLCode"/>
          <w:color w:val="000000"/>
        </w:rPr>
        <w:t>make</w:t>
      </w:r>
      <w:r>
        <w:rPr>
          <w:color w:val="000000"/>
        </w:rPr>
        <w:t> are well-defined (for GNU </w:t>
      </w:r>
      <w:r>
        <w:rPr>
          <w:rStyle w:val="HTMLCode"/>
          <w:color w:val="000000"/>
        </w:rPr>
        <w:t>make</w:t>
      </w:r>
      <w:r>
        <w:rPr>
          <w:color w:val="000000"/>
        </w:rPr>
        <w:t>, at least), and doing such a thing simply does not fit the model.</w:t>
      </w:r>
    </w:p>
    <w:p w14:paraId="29171960" w14:textId="77777777" w:rsidR="0080321A" w:rsidRDefault="0080321A" w:rsidP="00542DF9">
      <w:pPr>
        <w:widowControl w:val="0"/>
        <w:numPr>
          <w:ilvl w:val="0"/>
          <w:numId w:val="24"/>
        </w:numPr>
        <w:ind w:left="1122" w:right="402"/>
        <w:jc w:val="both"/>
        <w:rPr>
          <w:color w:val="000000"/>
        </w:rPr>
      </w:pPr>
      <w:r>
        <w:rPr>
          <w:color w:val="000000"/>
        </w:rPr>
        <w:t>GNU </w:t>
      </w:r>
      <w:r>
        <w:rPr>
          <w:rStyle w:val="HTMLCode"/>
          <w:rFonts w:eastAsiaTheme="minorHAnsi"/>
          <w:color w:val="000000"/>
        </w:rPr>
        <w:t>make</w:t>
      </w:r>
      <w:r>
        <w:rPr>
          <w:color w:val="000000"/>
        </w:rPr>
        <w:t> does not include any built-in implicit rules for compiling or preprocessing EFL programs. If we hear of anyone who is using EFL, we will gladly add them.</w:t>
      </w:r>
    </w:p>
    <w:p w14:paraId="5CEB7852"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It appears that in SVR4 </w:t>
      </w:r>
      <w:r>
        <w:rPr>
          <w:rStyle w:val="HTMLCode"/>
          <w:color w:val="000000"/>
        </w:rPr>
        <w:t>make</w:t>
      </w:r>
      <w:r>
        <w:rPr>
          <w:color w:val="000000"/>
        </w:rPr>
        <w:t>, a suffix rule can be specified with no recipe, and it is treated as if it had an empty recipe (see </w:t>
      </w:r>
      <w:hyperlink r:id="rId1508" w:anchor="Empty-Recipes" w:history="1">
        <w:r>
          <w:rPr>
            <w:rStyle w:val="Hyperlink"/>
            <w:rFonts w:eastAsiaTheme="majorEastAsia"/>
            <w:color w:val="005090"/>
          </w:rPr>
          <w:t>Empty Recipes</w:t>
        </w:r>
      </w:hyperlink>
      <w:r>
        <w:rPr>
          <w:color w:val="000000"/>
        </w:rPr>
        <w:t>). For example:</w:t>
      </w:r>
    </w:p>
    <w:tbl>
      <w:tblPr>
        <w:tblStyle w:val="TableGrid"/>
        <w:tblW w:w="5000" w:type="pct"/>
        <w:jc w:val="center"/>
        <w:tblLook w:val="04A0" w:firstRow="1" w:lastRow="0" w:firstColumn="1" w:lastColumn="0" w:noHBand="0" w:noVBand="1"/>
      </w:tblPr>
      <w:tblGrid>
        <w:gridCol w:w="10478"/>
      </w:tblGrid>
      <w:tr w:rsidR="00116491" w14:paraId="039899AA"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073BFF9" w14:textId="136D926F" w:rsidR="00116491" w:rsidRPr="005B4B01" w:rsidRDefault="005B4B01" w:rsidP="00542DF9">
            <w:pPr>
              <w:pStyle w:val="HTMLPreformatted"/>
              <w:widowControl w:val="0"/>
              <w:shd w:val="clear" w:color="auto" w:fill="F2EFE4"/>
              <w:spacing w:line="360" w:lineRule="auto"/>
              <w:ind w:left="762" w:right="402"/>
              <w:jc w:val="both"/>
              <w:rPr>
                <w:color w:val="000000"/>
              </w:rPr>
            </w:pPr>
            <w:r>
              <w:rPr>
                <w:color w:val="000000"/>
              </w:rPr>
              <w:t>.c.a:</w:t>
            </w:r>
          </w:p>
        </w:tc>
      </w:tr>
    </w:tbl>
    <w:p w14:paraId="76354460" w14:textId="104BB8F2" w:rsidR="0080321A" w:rsidRDefault="0080321A" w:rsidP="00542DF9">
      <w:pPr>
        <w:widowControl w:val="0"/>
        <w:numPr>
          <w:ilvl w:val="0"/>
          <w:numId w:val="24"/>
        </w:numPr>
        <w:ind w:left="1122" w:right="402"/>
        <w:jc w:val="both"/>
        <w:rPr>
          <w:color w:val="000000"/>
        </w:rPr>
      </w:pPr>
    </w:p>
    <w:p w14:paraId="60993005" w14:textId="77777777" w:rsidR="0080321A" w:rsidRDefault="0080321A" w:rsidP="00542DF9">
      <w:pPr>
        <w:pStyle w:val="NormalWeb"/>
        <w:widowControl w:val="0"/>
        <w:spacing w:before="72" w:beforeAutospacing="0" w:after="72" w:afterAutospacing="0" w:line="360" w:lineRule="auto"/>
        <w:ind w:left="1122" w:right="402"/>
        <w:jc w:val="both"/>
        <w:rPr>
          <w:color w:val="000000"/>
        </w:rPr>
      </w:pPr>
      <w:r>
        <w:rPr>
          <w:color w:val="000000"/>
        </w:rPr>
        <w:t>will override the built-in </w:t>
      </w:r>
      <w:r>
        <w:rPr>
          <w:rStyle w:val="HTMLSample"/>
          <w:rFonts w:eastAsiaTheme="majorEastAsia"/>
          <w:color w:val="000000"/>
        </w:rPr>
        <w:t>.c.a</w:t>
      </w:r>
      <w:r>
        <w:rPr>
          <w:color w:val="000000"/>
        </w:rPr>
        <w:t> suffix rule.</w:t>
      </w:r>
    </w:p>
    <w:p w14:paraId="2952A3A4" w14:textId="77777777" w:rsidR="005B4B01" w:rsidRDefault="0080321A" w:rsidP="00542DF9">
      <w:pPr>
        <w:pStyle w:val="NormalWeb"/>
        <w:widowControl w:val="0"/>
        <w:spacing w:before="240" w:beforeAutospacing="0" w:after="240" w:afterAutospacing="0" w:line="360" w:lineRule="auto"/>
        <w:jc w:val="both"/>
        <w:rPr>
          <w:color w:val="000000"/>
        </w:rPr>
      </w:pPr>
      <w:r>
        <w:rPr>
          <w:color w:val="000000"/>
        </w:rPr>
        <w:t>We feel that it is cleaner for a rule without a recipe to always simply add to the prerequisite list for the target. The above example can be easily rewritten to get the desired behavior in GNU </w:t>
      </w:r>
      <w:r>
        <w:rPr>
          <w:rStyle w:val="HTMLCode"/>
          <w:color w:val="000000"/>
        </w:rPr>
        <w:t>make</w:t>
      </w:r>
      <w:r>
        <w:rPr>
          <w:color w:val="000000"/>
        </w:rPr>
        <w:t>:</w:t>
      </w:r>
    </w:p>
    <w:tbl>
      <w:tblPr>
        <w:tblStyle w:val="TableGrid"/>
        <w:tblW w:w="5000" w:type="pct"/>
        <w:jc w:val="center"/>
        <w:tblLook w:val="04A0" w:firstRow="1" w:lastRow="0" w:firstColumn="1" w:lastColumn="0" w:noHBand="0" w:noVBand="1"/>
      </w:tblPr>
      <w:tblGrid>
        <w:gridCol w:w="10478"/>
      </w:tblGrid>
      <w:tr w:rsidR="005B4B01" w14:paraId="126AE49B" w14:textId="77777777" w:rsidTr="00697D43">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25C8518" w14:textId="77777777" w:rsidR="005B4B01" w:rsidRPr="005B4B01" w:rsidRDefault="005B4B01" w:rsidP="00542DF9">
            <w:pPr>
              <w:pStyle w:val="HTMLPreformatted"/>
              <w:widowControl w:val="0"/>
              <w:shd w:val="clear" w:color="auto" w:fill="F2EFE4"/>
              <w:spacing w:line="360" w:lineRule="auto"/>
              <w:ind w:left="762" w:right="402"/>
              <w:jc w:val="both"/>
              <w:rPr>
                <w:color w:val="000000"/>
              </w:rPr>
            </w:pPr>
            <w:r>
              <w:rPr>
                <w:color w:val="000000"/>
              </w:rPr>
              <w:t>.c.a:</w:t>
            </w:r>
          </w:p>
        </w:tc>
      </w:tr>
    </w:tbl>
    <w:p w14:paraId="6FD40827" w14:textId="29D0BD97" w:rsidR="0080321A" w:rsidRDefault="0080321A" w:rsidP="00542DF9">
      <w:pPr>
        <w:pStyle w:val="NormalWeb"/>
        <w:widowControl w:val="0"/>
        <w:spacing w:before="0" w:beforeAutospacing="0" w:after="0" w:afterAutospacing="0" w:line="360" w:lineRule="auto"/>
        <w:ind w:left="1122" w:right="402"/>
        <w:jc w:val="both"/>
        <w:rPr>
          <w:color w:val="000000"/>
        </w:rPr>
      </w:pPr>
    </w:p>
    <w:p w14:paraId="0D48E41F" w14:textId="77777777" w:rsidR="0080321A" w:rsidRDefault="0080321A" w:rsidP="00542DF9">
      <w:pPr>
        <w:widowControl w:val="0"/>
        <w:numPr>
          <w:ilvl w:val="0"/>
          <w:numId w:val="24"/>
        </w:numPr>
        <w:ind w:left="1122" w:right="402"/>
        <w:jc w:val="both"/>
        <w:rPr>
          <w:color w:val="000000"/>
        </w:rPr>
      </w:pPr>
      <w:r>
        <w:rPr>
          <w:color w:val="000000"/>
        </w:rPr>
        <w:t>Some versions of </w:t>
      </w:r>
      <w:r>
        <w:rPr>
          <w:rStyle w:val="HTMLCode"/>
          <w:rFonts w:eastAsiaTheme="minorHAnsi"/>
          <w:color w:val="000000"/>
        </w:rPr>
        <w:t>make</w:t>
      </w:r>
      <w:r>
        <w:rPr>
          <w:color w:val="000000"/>
        </w:rPr>
        <w:t> invoke the shell with the ‘</w:t>
      </w:r>
      <w:r>
        <w:rPr>
          <w:rStyle w:val="HTMLSample"/>
          <w:rFonts w:eastAsiaTheme="majorEastAsia"/>
          <w:color w:val="000000"/>
        </w:rPr>
        <w:t>-e</w:t>
      </w:r>
      <w:r>
        <w:rPr>
          <w:color w:val="000000"/>
        </w:rPr>
        <w:t>’ flag, except under ‘</w:t>
      </w:r>
      <w:r>
        <w:rPr>
          <w:rStyle w:val="HTMLSample"/>
          <w:rFonts w:eastAsiaTheme="majorEastAsia"/>
          <w:color w:val="000000"/>
        </w:rPr>
        <w:t>-k</w:t>
      </w:r>
      <w:r>
        <w:rPr>
          <w:color w:val="000000"/>
        </w:rPr>
        <w:t>’ (see </w:t>
      </w:r>
      <w:hyperlink r:id="rId1509" w:anchor="Testing" w:history="1">
        <w:r>
          <w:rPr>
            <w:rStyle w:val="Hyperlink"/>
            <w:color w:val="005090"/>
          </w:rPr>
          <w:t>Testing the Compilation of a Program</w:t>
        </w:r>
      </w:hyperlink>
      <w:r>
        <w:rPr>
          <w:color w:val="000000"/>
        </w:rPr>
        <w:t>). The ‘</w:t>
      </w:r>
      <w:r>
        <w:rPr>
          <w:rStyle w:val="HTMLSample"/>
          <w:rFonts w:eastAsiaTheme="majorEastAsia"/>
          <w:color w:val="000000"/>
        </w:rPr>
        <w:t>-e</w:t>
      </w:r>
      <w:r>
        <w:rPr>
          <w:color w:val="000000"/>
        </w:rPr>
        <w:t>’ flag tells the shell to exit as soon as any program it runs returns a nonzero status. We feel it is cleaner to write each line of the recipe to stand on its own and not require this special treatment.</w:t>
      </w:r>
    </w:p>
    <w:p w14:paraId="40642791" w14:textId="77777777" w:rsidR="0080321A" w:rsidRDefault="00000000" w:rsidP="00542DF9">
      <w:pPr>
        <w:widowControl w:val="0"/>
        <w:spacing w:before="240" w:after="240"/>
        <w:jc w:val="both"/>
      </w:pPr>
      <w:r>
        <w:pict w14:anchorId="7353F775">
          <v:rect id="_x0000_i1183" style="width:0;height:1.5pt" o:hrstd="t" o:hrnoshade="t" o:hr="t" fillcolor="black" stroked="f"/>
        </w:pict>
      </w:r>
    </w:p>
    <w:p w14:paraId="5D4EC941"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lastRenderedPageBreak/>
        <w:t>Next: </w:t>
      </w:r>
      <w:hyperlink r:id="rId1510" w:anchor="Quick-Reference" w:history="1">
        <w:r>
          <w:rPr>
            <w:rStyle w:val="Hyperlink"/>
            <w:rFonts w:eastAsiaTheme="majorEastAsia"/>
            <w:color w:val="005090"/>
            <w:sz w:val="21"/>
            <w:szCs w:val="21"/>
          </w:rPr>
          <w:t>Quick Reference</w:t>
        </w:r>
      </w:hyperlink>
      <w:r>
        <w:rPr>
          <w:color w:val="443333"/>
          <w:sz w:val="21"/>
          <w:szCs w:val="21"/>
        </w:rPr>
        <w:t>, Previous: </w:t>
      </w:r>
      <w:hyperlink r:id="rId1511" w:anchor="Missing" w:history="1">
        <w:r>
          <w:rPr>
            <w:rStyle w:val="Hyperlink"/>
            <w:rFonts w:eastAsiaTheme="majorEastAsia"/>
            <w:color w:val="005090"/>
            <w:sz w:val="21"/>
            <w:szCs w:val="21"/>
          </w:rPr>
          <w:t>Missing</w:t>
        </w:r>
      </w:hyperlink>
      <w:r>
        <w:rPr>
          <w:color w:val="443333"/>
          <w:sz w:val="21"/>
          <w:szCs w:val="21"/>
        </w:rPr>
        <w:t>, Up: </w:t>
      </w:r>
      <w:hyperlink r:id="rId1512" w:anchor="Top" w:history="1">
        <w:r>
          <w:rPr>
            <w:rStyle w:val="Hyperlink"/>
            <w:rFonts w:eastAsiaTheme="majorEastAsia"/>
            <w:color w:val="005090"/>
            <w:sz w:val="21"/>
            <w:szCs w:val="21"/>
          </w:rPr>
          <w:t>Top</w:t>
        </w:r>
      </w:hyperlink>
      <w:r>
        <w:rPr>
          <w:color w:val="443333"/>
          <w:sz w:val="21"/>
          <w:szCs w:val="21"/>
        </w:rPr>
        <w:t>   [</w:t>
      </w:r>
      <w:hyperlink r:id="rId1513" w:anchor="SEC_Contents" w:tooltip="Table of contents" w:history="1">
        <w:r>
          <w:rPr>
            <w:rStyle w:val="Hyperlink"/>
            <w:rFonts w:eastAsiaTheme="majorEastAsia"/>
            <w:color w:val="005090"/>
            <w:sz w:val="21"/>
            <w:szCs w:val="21"/>
          </w:rPr>
          <w:t>Contents</w:t>
        </w:r>
      </w:hyperlink>
      <w:r>
        <w:rPr>
          <w:color w:val="443333"/>
          <w:sz w:val="21"/>
          <w:szCs w:val="21"/>
        </w:rPr>
        <w:t>][</w:t>
      </w:r>
      <w:hyperlink r:id="rId1514" w:anchor="Concept-Index" w:tooltip="Index" w:history="1">
        <w:r>
          <w:rPr>
            <w:rStyle w:val="Hyperlink"/>
            <w:rFonts w:eastAsiaTheme="majorEastAsia"/>
            <w:color w:val="005090"/>
            <w:sz w:val="21"/>
            <w:szCs w:val="21"/>
          </w:rPr>
          <w:t>Index</w:t>
        </w:r>
      </w:hyperlink>
      <w:r>
        <w:rPr>
          <w:color w:val="443333"/>
          <w:sz w:val="21"/>
          <w:szCs w:val="21"/>
        </w:rPr>
        <w:t>]</w:t>
      </w:r>
    </w:p>
    <w:p w14:paraId="328BABD0" w14:textId="769664AD" w:rsidR="0080321A" w:rsidRDefault="0080321A" w:rsidP="00542DF9">
      <w:pPr>
        <w:pStyle w:val="Heading3"/>
        <w:widowControl w:val="0"/>
        <w:rPr>
          <w:sz w:val="36"/>
          <w:szCs w:val="36"/>
        </w:rPr>
      </w:pPr>
      <w:bookmarkStart w:id="18" w:name="_Toc126750355"/>
      <w:r>
        <w:t>Makefile Conventions</w:t>
      </w:r>
      <w:bookmarkEnd w:id="18"/>
    </w:p>
    <w:p w14:paraId="334B254D"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This describes conventions for writing the Makefiles for GNU programs. Using Automake will help you write a Makefile that follows these conventions. For more information on portable Makefiles, see </w:t>
      </w:r>
      <w:r>
        <w:rPr>
          <w:color w:val="000000"/>
          <w:sz w:val="22"/>
          <w:szCs w:val="22"/>
        </w:rPr>
        <w:t>POSIX</w:t>
      </w:r>
      <w:r>
        <w:rPr>
          <w:color w:val="000000"/>
        </w:rPr>
        <w:t> and </w:t>
      </w:r>
      <w:hyperlink r:id="rId1515" w:anchor="Portable-Make" w:history="1">
        <w:r>
          <w:rPr>
            <w:rStyle w:val="Hyperlink"/>
            <w:rFonts w:eastAsiaTheme="majorEastAsia"/>
            <w:color w:val="005090"/>
          </w:rPr>
          <w:t>Portable Make Programming</w:t>
        </w:r>
      </w:hyperlink>
      <w:r>
        <w:rPr>
          <w:color w:val="000000"/>
        </w:rPr>
        <w:t> in </w:t>
      </w:r>
      <w:r>
        <w:rPr>
          <w:rStyle w:val="HTMLCite"/>
          <w:color w:val="000000"/>
        </w:rPr>
        <w:t>Autoconf</w:t>
      </w:r>
      <w:r>
        <w:rPr>
          <w:color w:val="000000"/>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68"/>
        <w:gridCol w:w="7610"/>
      </w:tblGrid>
      <w:tr w:rsidR="00116491" w14:paraId="743C9036" w14:textId="77777777" w:rsidTr="00116491">
        <w:trPr>
          <w:jc w:val="center"/>
        </w:trPr>
        <w:tc>
          <w:tcPr>
            <w:tcW w:w="0" w:type="auto"/>
            <w:tcMar>
              <w:top w:w="48" w:type="dxa"/>
              <w:left w:w="120" w:type="dxa"/>
              <w:bottom w:w="48" w:type="dxa"/>
              <w:right w:w="120" w:type="dxa"/>
            </w:tcMar>
            <w:hideMark/>
          </w:tcPr>
          <w:p w14:paraId="64E2D389" w14:textId="77777777" w:rsidR="00116491" w:rsidRDefault="00116491" w:rsidP="00542DF9">
            <w:pPr>
              <w:widowControl w:val="0"/>
              <w:jc w:val="both"/>
              <w:rPr>
                <w:color w:val="000000"/>
              </w:rPr>
            </w:pPr>
            <w:r>
              <w:rPr>
                <w:color w:val="000000"/>
              </w:rPr>
              <w:t>• </w:t>
            </w:r>
            <w:hyperlink r:id="rId1516" w:anchor="Makefile-Basics" w:history="1">
              <w:r>
                <w:rPr>
                  <w:rStyle w:val="Hyperlink"/>
                  <w:color w:val="005090"/>
                </w:rPr>
                <w:t>Makefile Basics</w:t>
              </w:r>
            </w:hyperlink>
          </w:p>
        </w:tc>
        <w:tc>
          <w:tcPr>
            <w:tcW w:w="0" w:type="auto"/>
            <w:tcMar>
              <w:top w:w="48" w:type="dxa"/>
              <w:left w:w="120" w:type="dxa"/>
              <w:bottom w:w="48" w:type="dxa"/>
              <w:right w:w="120" w:type="dxa"/>
            </w:tcMar>
            <w:hideMark/>
          </w:tcPr>
          <w:p w14:paraId="078E2C0C" w14:textId="77777777" w:rsidR="00116491" w:rsidRDefault="00116491" w:rsidP="00542DF9">
            <w:pPr>
              <w:widowControl w:val="0"/>
              <w:jc w:val="both"/>
              <w:rPr>
                <w:color w:val="000000"/>
              </w:rPr>
            </w:pPr>
            <w:r>
              <w:rPr>
                <w:color w:val="000000"/>
              </w:rPr>
              <w:t>General conventions for Makefiles.</w:t>
            </w:r>
          </w:p>
        </w:tc>
      </w:tr>
      <w:tr w:rsidR="00116491" w14:paraId="38BA2AB5" w14:textId="77777777" w:rsidTr="00116491">
        <w:trPr>
          <w:jc w:val="center"/>
        </w:trPr>
        <w:tc>
          <w:tcPr>
            <w:tcW w:w="0" w:type="auto"/>
            <w:tcMar>
              <w:top w:w="48" w:type="dxa"/>
              <w:left w:w="120" w:type="dxa"/>
              <w:bottom w:w="48" w:type="dxa"/>
              <w:right w:w="120" w:type="dxa"/>
            </w:tcMar>
            <w:hideMark/>
          </w:tcPr>
          <w:p w14:paraId="52756F3D" w14:textId="77777777" w:rsidR="00116491" w:rsidRDefault="00116491" w:rsidP="00542DF9">
            <w:pPr>
              <w:widowControl w:val="0"/>
              <w:jc w:val="both"/>
              <w:rPr>
                <w:color w:val="000000"/>
              </w:rPr>
            </w:pPr>
            <w:r>
              <w:rPr>
                <w:color w:val="000000"/>
              </w:rPr>
              <w:t>• </w:t>
            </w:r>
            <w:hyperlink r:id="rId1517" w:anchor="Utilities-in-Makefiles" w:history="1">
              <w:r>
                <w:rPr>
                  <w:rStyle w:val="Hyperlink"/>
                  <w:color w:val="005090"/>
                </w:rPr>
                <w:t>Utilities in Makefiles</w:t>
              </w:r>
            </w:hyperlink>
          </w:p>
        </w:tc>
        <w:tc>
          <w:tcPr>
            <w:tcW w:w="0" w:type="auto"/>
            <w:tcMar>
              <w:top w:w="48" w:type="dxa"/>
              <w:left w:w="120" w:type="dxa"/>
              <w:bottom w:w="48" w:type="dxa"/>
              <w:right w:w="120" w:type="dxa"/>
            </w:tcMar>
            <w:hideMark/>
          </w:tcPr>
          <w:p w14:paraId="7697CDAC" w14:textId="77777777" w:rsidR="00116491" w:rsidRDefault="00116491" w:rsidP="00542DF9">
            <w:pPr>
              <w:widowControl w:val="0"/>
              <w:jc w:val="both"/>
              <w:rPr>
                <w:color w:val="000000"/>
              </w:rPr>
            </w:pPr>
            <w:r>
              <w:rPr>
                <w:color w:val="000000"/>
              </w:rPr>
              <w:t>Utilities to be used in Makefiles.</w:t>
            </w:r>
          </w:p>
        </w:tc>
      </w:tr>
      <w:tr w:rsidR="00116491" w14:paraId="7162DE44" w14:textId="77777777" w:rsidTr="00116491">
        <w:trPr>
          <w:jc w:val="center"/>
        </w:trPr>
        <w:tc>
          <w:tcPr>
            <w:tcW w:w="0" w:type="auto"/>
            <w:tcMar>
              <w:top w:w="48" w:type="dxa"/>
              <w:left w:w="120" w:type="dxa"/>
              <w:bottom w:w="48" w:type="dxa"/>
              <w:right w:w="120" w:type="dxa"/>
            </w:tcMar>
            <w:hideMark/>
          </w:tcPr>
          <w:p w14:paraId="590538E5" w14:textId="77777777" w:rsidR="00116491" w:rsidRDefault="00116491" w:rsidP="00542DF9">
            <w:pPr>
              <w:widowControl w:val="0"/>
              <w:jc w:val="both"/>
              <w:rPr>
                <w:color w:val="000000"/>
              </w:rPr>
            </w:pPr>
            <w:r>
              <w:rPr>
                <w:color w:val="000000"/>
              </w:rPr>
              <w:t>• </w:t>
            </w:r>
            <w:hyperlink r:id="rId1518" w:anchor="Command-Variables" w:history="1">
              <w:r>
                <w:rPr>
                  <w:rStyle w:val="Hyperlink"/>
                  <w:color w:val="005090"/>
                </w:rPr>
                <w:t>Command Variables</w:t>
              </w:r>
            </w:hyperlink>
          </w:p>
        </w:tc>
        <w:tc>
          <w:tcPr>
            <w:tcW w:w="0" w:type="auto"/>
            <w:tcMar>
              <w:top w:w="48" w:type="dxa"/>
              <w:left w:w="120" w:type="dxa"/>
              <w:bottom w:w="48" w:type="dxa"/>
              <w:right w:w="120" w:type="dxa"/>
            </w:tcMar>
            <w:hideMark/>
          </w:tcPr>
          <w:p w14:paraId="0470AB28" w14:textId="77777777" w:rsidR="00116491" w:rsidRDefault="00116491" w:rsidP="00542DF9">
            <w:pPr>
              <w:widowControl w:val="0"/>
              <w:jc w:val="both"/>
              <w:rPr>
                <w:color w:val="000000"/>
              </w:rPr>
            </w:pPr>
            <w:r>
              <w:rPr>
                <w:color w:val="000000"/>
              </w:rPr>
              <w:t>Variables for specifying commands.</w:t>
            </w:r>
          </w:p>
        </w:tc>
      </w:tr>
      <w:tr w:rsidR="00116491" w14:paraId="48D6F167" w14:textId="77777777" w:rsidTr="00116491">
        <w:trPr>
          <w:jc w:val="center"/>
        </w:trPr>
        <w:tc>
          <w:tcPr>
            <w:tcW w:w="0" w:type="auto"/>
            <w:tcMar>
              <w:top w:w="48" w:type="dxa"/>
              <w:left w:w="120" w:type="dxa"/>
              <w:bottom w:w="48" w:type="dxa"/>
              <w:right w:w="120" w:type="dxa"/>
            </w:tcMar>
            <w:hideMark/>
          </w:tcPr>
          <w:p w14:paraId="78F5D481" w14:textId="77777777" w:rsidR="00116491" w:rsidRDefault="00116491" w:rsidP="00542DF9">
            <w:pPr>
              <w:widowControl w:val="0"/>
              <w:jc w:val="both"/>
              <w:rPr>
                <w:color w:val="000000"/>
              </w:rPr>
            </w:pPr>
            <w:r>
              <w:rPr>
                <w:color w:val="000000"/>
              </w:rPr>
              <w:t>• </w:t>
            </w:r>
            <w:hyperlink r:id="rId1519" w:anchor="DESTDIR" w:history="1">
              <w:r>
                <w:rPr>
                  <w:rStyle w:val="Hyperlink"/>
                  <w:color w:val="005090"/>
                </w:rPr>
                <w:t>DESTDIR</w:t>
              </w:r>
            </w:hyperlink>
          </w:p>
        </w:tc>
        <w:tc>
          <w:tcPr>
            <w:tcW w:w="0" w:type="auto"/>
            <w:tcMar>
              <w:top w:w="48" w:type="dxa"/>
              <w:left w:w="120" w:type="dxa"/>
              <w:bottom w:w="48" w:type="dxa"/>
              <w:right w:w="120" w:type="dxa"/>
            </w:tcMar>
            <w:hideMark/>
          </w:tcPr>
          <w:p w14:paraId="64D13479" w14:textId="77777777" w:rsidR="00116491" w:rsidRDefault="00116491" w:rsidP="00542DF9">
            <w:pPr>
              <w:widowControl w:val="0"/>
              <w:jc w:val="both"/>
              <w:rPr>
                <w:color w:val="000000"/>
              </w:rPr>
            </w:pPr>
            <w:r>
              <w:rPr>
                <w:color w:val="000000"/>
              </w:rPr>
              <w:t>Supporting staged installs.</w:t>
            </w:r>
          </w:p>
        </w:tc>
      </w:tr>
      <w:tr w:rsidR="00116491" w14:paraId="20F1CBF6" w14:textId="77777777" w:rsidTr="00116491">
        <w:trPr>
          <w:jc w:val="center"/>
        </w:trPr>
        <w:tc>
          <w:tcPr>
            <w:tcW w:w="0" w:type="auto"/>
            <w:tcMar>
              <w:top w:w="48" w:type="dxa"/>
              <w:left w:w="120" w:type="dxa"/>
              <w:bottom w:w="48" w:type="dxa"/>
              <w:right w:w="120" w:type="dxa"/>
            </w:tcMar>
            <w:hideMark/>
          </w:tcPr>
          <w:p w14:paraId="78F7E863" w14:textId="77777777" w:rsidR="00116491" w:rsidRDefault="00116491" w:rsidP="00542DF9">
            <w:pPr>
              <w:widowControl w:val="0"/>
              <w:jc w:val="both"/>
              <w:rPr>
                <w:color w:val="000000"/>
              </w:rPr>
            </w:pPr>
            <w:r>
              <w:rPr>
                <w:color w:val="000000"/>
              </w:rPr>
              <w:t>• </w:t>
            </w:r>
            <w:hyperlink r:id="rId1520" w:anchor="Directory-Variables" w:history="1">
              <w:r>
                <w:rPr>
                  <w:rStyle w:val="Hyperlink"/>
                  <w:color w:val="005090"/>
                </w:rPr>
                <w:t>Directory Variables</w:t>
              </w:r>
            </w:hyperlink>
          </w:p>
        </w:tc>
        <w:tc>
          <w:tcPr>
            <w:tcW w:w="0" w:type="auto"/>
            <w:tcMar>
              <w:top w:w="48" w:type="dxa"/>
              <w:left w:w="120" w:type="dxa"/>
              <w:bottom w:w="48" w:type="dxa"/>
              <w:right w:w="120" w:type="dxa"/>
            </w:tcMar>
            <w:hideMark/>
          </w:tcPr>
          <w:p w14:paraId="2D689A3C" w14:textId="77777777" w:rsidR="00116491" w:rsidRDefault="00116491" w:rsidP="00542DF9">
            <w:pPr>
              <w:widowControl w:val="0"/>
              <w:jc w:val="both"/>
              <w:rPr>
                <w:color w:val="000000"/>
              </w:rPr>
            </w:pPr>
            <w:r>
              <w:rPr>
                <w:color w:val="000000"/>
              </w:rPr>
              <w:t>Variables for installation directories.</w:t>
            </w:r>
          </w:p>
        </w:tc>
      </w:tr>
      <w:tr w:rsidR="00116491" w14:paraId="69349635" w14:textId="77777777" w:rsidTr="00116491">
        <w:trPr>
          <w:jc w:val="center"/>
        </w:trPr>
        <w:tc>
          <w:tcPr>
            <w:tcW w:w="0" w:type="auto"/>
            <w:tcMar>
              <w:top w:w="48" w:type="dxa"/>
              <w:left w:w="120" w:type="dxa"/>
              <w:bottom w:w="48" w:type="dxa"/>
              <w:right w:w="120" w:type="dxa"/>
            </w:tcMar>
            <w:hideMark/>
          </w:tcPr>
          <w:p w14:paraId="772A5FE0" w14:textId="77777777" w:rsidR="00116491" w:rsidRDefault="00116491" w:rsidP="00542DF9">
            <w:pPr>
              <w:widowControl w:val="0"/>
              <w:jc w:val="both"/>
              <w:rPr>
                <w:color w:val="000000"/>
              </w:rPr>
            </w:pPr>
            <w:r>
              <w:rPr>
                <w:color w:val="000000"/>
              </w:rPr>
              <w:t>• </w:t>
            </w:r>
            <w:hyperlink r:id="rId1521" w:anchor="Standard-Targets" w:history="1">
              <w:r>
                <w:rPr>
                  <w:rStyle w:val="Hyperlink"/>
                  <w:color w:val="005090"/>
                </w:rPr>
                <w:t>Standard Targets</w:t>
              </w:r>
            </w:hyperlink>
          </w:p>
        </w:tc>
        <w:tc>
          <w:tcPr>
            <w:tcW w:w="0" w:type="auto"/>
            <w:tcMar>
              <w:top w:w="48" w:type="dxa"/>
              <w:left w:w="120" w:type="dxa"/>
              <w:bottom w:w="48" w:type="dxa"/>
              <w:right w:w="120" w:type="dxa"/>
            </w:tcMar>
            <w:hideMark/>
          </w:tcPr>
          <w:p w14:paraId="1C043A12" w14:textId="77777777" w:rsidR="00116491" w:rsidRDefault="00116491" w:rsidP="00542DF9">
            <w:pPr>
              <w:widowControl w:val="0"/>
              <w:jc w:val="both"/>
              <w:rPr>
                <w:color w:val="000000"/>
              </w:rPr>
            </w:pPr>
            <w:r>
              <w:rPr>
                <w:color w:val="000000"/>
              </w:rPr>
              <w:t>Standard targets for users.</w:t>
            </w:r>
          </w:p>
        </w:tc>
      </w:tr>
      <w:tr w:rsidR="00116491" w14:paraId="7226EFAA" w14:textId="77777777" w:rsidTr="00116491">
        <w:trPr>
          <w:jc w:val="center"/>
        </w:trPr>
        <w:tc>
          <w:tcPr>
            <w:tcW w:w="0" w:type="auto"/>
            <w:tcMar>
              <w:top w:w="48" w:type="dxa"/>
              <w:left w:w="120" w:type="dxa"/>
              <w:bottom w:w="48" w:type="dxa"/>
              <w:right w:w="120" w:type="dxa"/>
            </w:tcMar>
            <w:hideMark/>
          </w:tcPr>
          <w:p w14:paraId="21736F02" w14:textId="77777777" w:rsidR="00116491" w:rsidRDefault="00116491" w:rsidP="00542DF9">
            <w:pPr>
              <w:widowControl w:val="0"/>
              <w:jc w:val="both"/>
              <w:rPr>
                <w:color w:val="000000"/>
              </w:rPr>
            </w:pPr>
            <w:r>
              <w:rPr>
                <w:color w:val="000000"/>
              </w:rPr>
              <w:t>• </w:t>
            </w:r>
            <w:hyperlink r:id="rId1522" w:anchor="Install-Command-Categories" w:history="1">
              <w:r>
                <w:rPr>
                  <w:rStyle w:val="Hyperlink"/>
                  <w:color w:val="005090"/>
                </w:rPr>
                <w:t>Install Command Categories</w:t>
              </w:r>
            </w:hyperlink>
          </w:p>
        </w:tc>
        <w:tc>
          <w:tcPr>
            <w:tcW w:w="0" w:type="auto"/>
            <w:tcMar>
              <w:top w:w="48" w:type="dxa"/>
              <w:left w:w="120" w:type="dxa"/>
              <w:bottom w:w="48" w:type="dxa"/>
              <w:right w:w="120" w:type="dxa"/>
            </w:tcMar>
            <w:hideMark/>
          </w:tcPr>
          <w:p w14:paraId="2E64F565" w14:textId="77777777" w:rsidR="00116491" w:rsidRDefault="00116491" w:rsidP="00542DF9">
            <w:pPr>
              <w:widowControl w:val="0"/>
              <w:jc w:val="both"/>
              <w:rPr>
                <w:color w:val="000000"/>
              </w:rPr>
            </w:pPr>
            <w:r>
              <w:rPr>
                <w:color w:val="000000"/>
              </w:rPr>
              <w:t>Three categories of commands in the ‘</w:t>
            </w:r>
            <w:r>
              <w:rPr>
                <w:rStyle w:val="HTMLSample"/>
                <w:rFonts w:eastAsiaTheme="majorEastAsia"/>
                <w:color w:val="000000"/>
              </w:rPr>
              <w:t>install</w:t>
            </w:r>
            <w:r>
              <w:rPr>
                <w:color w:val="000000"/>
              </w:rPr>
              <w:t>’ rule: normal, pre-install and post-install.</w:t>
            </w:r>
          </w:p>
        </w:tc>
      </w:tr>
    </w:tbl>
    <w:p w14:paraId="5AC55401" w14:textId="77777777" w:rsidR="0080321A" w:rsidRDefault="00000000" w:rsidP="00542DF9">
      <w:pPr>
        <w:widowControl w:val="0"/>
        <w:spacing w:before="240" w:after="240"/>
        <w:jc w:val="both"/>
      </w:pPr>
      <w:r>
        <w:pict w14:anchorId="77492D73">
          <v:rect id="_x0000_i1184" style="width:0;height:1.5pt" o:hrstd="t" o:hrnoshade="t" o:hr="t" fillcolor="black" stroked="f"/>
        </w:pict>
      </w:r>
    </w:p>
    <w:p w14:paraId="5F347EF5"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Next: </w:t>
      </w:r>
      <w:hyperlink r:id="rId1523" w:anchor="Utilities-in-Makefiles" w:history="1">
        <w:r>
          <w:rPr>
            <w:rStyle w:val="Hyperlink"/>
            <w:rFonts w:eastAsiaTheme="majorEastAsia"/>
            <w:color w:val="005090"/>
            <w:sz w:val="21"/>
            <w:szCs w:val="21"/>
          </w:rPr>
          <w:t>Utilities in Makefiles</w:t>
        </w:r>
      </w:hyperlink>
      <w:r>
        <w:rPr>
          <w:color w:val="443333"/>
          <w:sz w:val="21"/>
          <w:szCs w:val="21"/>
        </w:rPr>
        <w:t>, Up: </w:t>
      </w:r>
      <w:hyperlink r:id="rId1524" w:anchor="Makefile-Conventions" w:history="1">
        <w:r>
          <w:rPr>
            <w:rStyle w:val="Hyperlink"/>
            <w:rFonts w:eastAsiaTheme="majorEastAsia"/>
            <w:color w:val="005090"/>
            <w:sz w:val="21"/>
            <w:szCs w:val="21"/>
          </w:rPr>
          <w:t>Makefile Conventions</w:t>
        </w:r>
      </w:hyperlink>
      <w:r>
        <w:rPr>
          <w:color w:val="443333"/>
          <w:sz w:val="21"/>
          <w:szCs w:val="21"/>
        </w:rPr>
        <w:t>   [</w:t>
      </w:r>
      <w:hyperlink r:id="rId1525" w:anchor="SEC_Contents" w:tooltip="Table of contents" w:history="1">
        <w:r>
          <w:rPr>
            <w:rStyle w:val="Hyperlink"/>
            <w:rFonts w:eastAsiaTheme="majorEastAsia"/>
            <w:color w:val="005090"/>
            <w:sz w:val="21"/>
            <w:szCs w:val="21"/>
          </w:rPr>
          <w:t>Contents</w:t>
        </w:r>
      </w:hyperlink>
      <w:r>
        <w:rPr>
          <w:color w:val="443333"/>
          <w:sz w:val="21"/>
          <w:szCs w:val="21"/>
        </w:rPr>
        <w:t>][</w:t>
      </w:r>
      <w:hyperlink r:id="rId1526" w:anchor="Concept-Index" w:tooltip="Index" w:history="1">
        <w:r>
          <w:rPr>
            <w:rStyle w:val="Hyperlink"/>
            <w:rFonts w:eastAsiaTheme="majorEastAsia"/>
            <w:color w:val="005090"/>
            <w:sz w:val="21"/>
            <w:szCs w:val="21"/>
          </w:rPr>
          <w:t>Index</w:t>
        </w:r>
      </w:hyperlink>
      <w:r>
        <w:rPr>
          <w:color w:val="443333"/>
          <w:sz w:val="21"/>
          <w:szCs w:val="21"/>
        </w:rPr>
        <w:t>]</w:t>
      </w:r>
    </w:p>
    <w:p w14:paraId="7BF7599D" w14:textId="1AEC0AF3" w:rsidR="0080321A" w:rsidRDefault="0080321A" w:rsidP="00542DF9">
      <w:pPr>
        <w:pStyle w:val="Heading4"/>
        <w:widowControl w:val="0"/>
      </w:pPr>
      <w:r>
        <w:t>General Conventions for Makefiles</w:t>
      </w:r>
    </w:p>
    <w:p w14:paraId="2F54FB87"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Every Makefile should contain this line:</w:t>
      </w:r>
    </w:p>
    <w:tbl>
      <w:tblPr>
        <w:tblStyle w:val="TableGrid"/>
        <w:tblW w:w="5000" w:type="pct"/>
        <w:jc w:val="center"/>
        <w:tblLook w:val="04A0" w:firstRow="1" w:lastRow="0" w:firstColumn="1" w:lastColumn="0" w:noHBand="0" w:noVBand="1"/>
      </w:tblPr>
      <w:tblGrid>
        <w:gridCol w:w="10478"/>
      </w:tblGrid>
      <w:tr w:rsidR="00116491" w14:paraId="0B1927F1"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A424335" w14:textId="371EA174" w:rsidR="00116491" w:rsidRPr="005B4B01" w:rsidRDefault="005B4B01" w:rsidP="00542DF9">
            <w:pPr>
              <w:pStyle w:val="HTMLPreformatted"/>
              <w:widowControl w:val="0"/>
              <w:shd w:val="clear" w:color="auto" w:fill="F2EFE4"/>
              <w:spacing w:line="360" w:lineRule="auto"/>
              <w:jc w:val="both"/>
              <w:rPr>
                <w:color w:val="000000"/>
              </w:rPr>
            </w:pPr>
            <w:r>
              <w:rPr>
                <w:color w:val="000000"/>
              </w:rPr>
              <w:t>SHELL = /bin/sh</w:t>
            </w:r>
          </w:p>
        </w:tc>
      </w:tr>
    </w:tbl>
    <w:p w14:paraId="4189C3FC" w14:textId="77777777" w:rsidR="005B4B01" w:rsidRDefault="005B4B01" w:rsidP="00542DF9">
      <w:pPr>
        <w:pStyle w:val="NormalWeb"/>
        <w:widowControl w:val="0"/>
        <w:spacing w:before="0" w:beforeAutospacing="0" w:after="0" w:afterAutospacing="0" w:line="360" w:lineRule="auto"/>
        <w:jc w:val="both"/>
        <w:rPr>
          <w:color w:val="000000"/>
        </w:rPr>
      </w:pPr>
    </w:p>
    <w:p w14:paraId="2BED2532" w14:textId="4DB2057F" w:rsidR="0080321A" w:rsidRDefault="0080321A" w:rsidP="00542DF9">
      <w:pPr>
        <w:pStyle w:val="NormalWeb"/>
        <w:widowControl w:val="0"/>
        <w:spacing w:before="0" w:beforeAutospacing="0" w:after="0" w:afterAutospacing="0" w:line="360" w:lineRule="auto"/>
        <w:jc w:val="both"/>
        <w:rPr>
          <w:color w:val="000000"/>
        </w:rPr>
      </w:pPr>
      <w:r>
        <w:rPr>
          <w:color w:val="000000"/>
        </w:rPr>
        <w:t>to avoid trouble on systems where the </w:t>
      </w:r>
      <w:r>
        <w:rPr>
          <w:rStyle w:val="HTMLCode"/>
          <w:color w:val="000000"/>
        </w:rPr>
        <w:t>SHELL</w:t>
      </w:r>
      <w:r>
        <w:rPr>
          <w:color w:val="000000"/>
        </w:rPr>
        <w:t> variable might be inherited from the environment. (This is never a problem with GNU </w:t>
      </w:r>
      <w:r>
        <w:rPr>
          <w:rStyle w:val="HTMLCode"/>
          <w:color w:val="000000"/>
        </w:rPr>
        <w:t>make</w:t>
      </w:r>
      <w:r>
        <w:rPr>
          <w:color w:val="000000"/>
        </w:rPr>
        <w:t>.)</w:t>
      </w:r>
    </w:p>
    <w:p w14:paraId="1F3023D9"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Different </w:t>
      </w:r>
      <w:r>
        <w:rPr>
          <w:rStyle w:val="HTMLCode"/>
          <w:color w:val="000000"/>
        </w:rPr>
        <w:t>make</w:t>
      </w:r>
      <w:r>
        <w:rPr>
          <w:color w:val="000000"/>
        </w:rPr>
        <w:t> programs have incompatible suffix lists and implicit rules, and this sometimes creates confusion or misbehavior. So it is a good idea to set the suffix list explicitly using only the suffixes you need in the particular Makefile, like this:</w:t>
      </w:r>
    </w:p>
    <w:tbl>
      <w:tblPr>
        <w:tblStyle w:val="TableGrid"/>
        <w:tblW w:w="5000" w:type="pct"/>
        <w:jc w:val="center"/>
        <w:tblLook w:val="04A0" w:firstRow="1" w:lastRow="0" w:firstColumn="1" w:lastColumn="0" w:noHBand="0" w:noVBand="1"/>
      </w:tblPr>
      <w:tblGrid>
        <w:gridCol w:w="10478"/>
      </w:tblGrid>
      <w:tr w:rsidR="00116491" w14:paraId="556430C4"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482B4F" w14:textId="77777777" w:rsidR="005B4B01" w:rsidRDefault="005B4B01" w:rsidP="00542DF9">
            <w:pPr>
              <w:pStyle w:val="HTMLPreformatted"/>
              <w:widowControl w:val="0"/>
              <w:shd w:val="clear" w:color="auto" w:fill="F2EFE4"/>
              <w:spacing w:line="360" w:lineRule="auto"/>
              <w:jc w:val="both"/>
              <w:rPr>
                <w:color w:val="000000"/>
              </w:rPr>
            </w:pPr>
            <w:r>
              <w:rPr>
                <w:color w:val="000000"/>
              </w:rPr>
              <w:t>.SUFFIXES:</w:t>
            </w:r>
          </w:p>
          <w:p w14:paraId="14DBF574" w14:textId="04AC5E13" w:rsidR="00116491" w:rsidRPr="005B4B01" w:rsidRDefault="005B4B01" w:rsidP="00542DF9">
            <w:pPr>
              <w:pStyle w:val="HTMLPreformatted"/>
              <w:widowControl w:val="0"/>
              <w:shd w:val="clear" w:color="auto" w:fill="F2EFE4"/>
              <w:spacing w:line="360" w:lineRule="auto"/>
              <w:jc w:val="both"/>
              <w:rPr>
                <w:color w:val="000000"/>
              </w:rPr>
            </w:pPr>
            <w:r>
              <w:rPr>
                <w:color w:val="000000"/>
              </w:rPr>
              <w:t>.SUFFIXES: .c .o</w:t>
            </w:r>
          </w:p>
        </w:tc>
      </w:tr>
    </w:tbl>
    <w:p w14:paraId="7EB1362F"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 xml:space="preserve">The first line clears out the suffix list, the second introduces all suffixes which may be subject to implicit rules </w:t>
      </w:r>
      <w:r>
        <w:rPr>
          <w:color w:val="000000"/>
        </w:rPr>
        <w:lastRenderedPageBreak/>
        <w:t>in this Makefile.</w:t>
      </w:r>
    </w:p>
    <w:p w14:paraId="6F7898F1"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Don’t assume that </w:t>
      </w:r>
      <w:r>
        <w:rPr>
          <w:rStyle w:val="HTMLSample"/>
          <w:rFonts w:eastAsiaTheme="majorEastAsia"/>
          <w:color w:val="000000"/>
        </w:rPr>
        <w:t>.</w:t>
      </w:r>
      <w:r>
        <w:rPr>
          <w:color w:val="000000"/>
        </w:rPr>
        <w:t> is in the path for command execution. When you need to run programs that are a part of your package during the make, please make sure that it uses </w:t>
      </w:r>
      <w:r>
        <w:rPr>
          <w:rStyle w:val="HTMLSample"/>
          <w:rFonts w:eastAsiaTheme="majorEastAsia"/>
          <w:color w:val="000000"/>
        </w:rPr>
        <w:t>./</w:t>
      </w:r>
      <w:r>
        <w:rPr>
          <w:color w:val="000000"/>
        </w:rPr>
        <w:t> if the program is built as part of the make or </w:t>
      </w:r>
      <w:r>
        <w:rPr>
          <w:rStyle w:val="HTMLSample"/>
          <w:rFonts w:eastAsiaTheme="majorEastAsia"/>
          <w:color w:val="000000"/>
        </w:rPr>
        <w:t>$(srcdir)/</w:t>
      </w:r>
      <w:r>
        <w:rPr>
          <w:color w:val="000000"/>
        </w:rPr>
        <w:t> if the file is an unchanging part of the source code. Without one of these prefixes, the current search path is used.</w:t>
      </w:r>
    </w:p>
    <w:p w14:paraId="73F2E630"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The distinction between </w:t>
      </w:r>
      <w:r>
        <w:rPr>
          <w:rStyle w:val="HTMLSample"/>
          <w:rFonts w:eastAsiaTheme="majorEastAsia"/>
          <w:color w:val="000000"/>
        </w:rPr>
        <w:t>./</w:t>
      </w:r>
      <w:r>
        <w:rPr>
          <w:color w:val="000000"/>
        </w:rPr>
        <w:t> (the </w:t>
      </w:r>
      <w:r>
        <w:rPr>
          <w:rStyle w:val="Emphasis"/>
          <w:color w:val="000000"/>
        </w:rPr>
        <w:t>build directory</w:t>
      </w:r>
      <w:r>
        <w:rPr>
          <w:color w:val="000000"/>
        </w:rPr>
        <w:t>) and </w:t>
      </w:r>
      <w:r>
        <w:rPr>
          <w:rStyle w:val="HTMLSample"/>
          <w:rFonts w:eastAsiaTheme="majorEastAsia"/>
          <w:color w:val="000000"/>
        </w:rPr>
        <w:t>$(srcdir)/</w:t>
      </w:r>
      <w:r>
        <w:rPr>
          <w:color w:val="000000"/>
        </w:rPr>
        <w:t> (the </w:t>
      </w:r>
      <w:r>
        <w:rPr>
          <w:rStyle w:val="Emphasis"/>
          <w:color w:val="000000"/>
        </w:rPr>
        <w:t>source directory</w:t>
      </w:r>
      <w:r>
        <w:rPr>
          <w:color w:val="000000"/>
        </w:rPr>
        <w:t>) is important because users can build in a separate directory using the ‘</w:t>
      </w:r>
      <w:r>
        <w:rPr>
          <w:rStyle w:val="HTMLSample"/>
          <w:rFonts w:eastAsiaTheme="majorEastAsia"/>
          <w:color w:val="000000"/>
        </w:rPr>
        <w:t>--srcdir</w:t>
      </w:r>
      <w:r>
        <w:rPr>
          <w:color w:val="000000"/>
        </w:rPr>
        <w:t>’ option to </w:t>
      </w:r>
      <w:r>
        <w:rPr>
          <w:rStyle w:val="HTMLSample"/>
          <w:rFonts w:eastAsiaTheme="majorEastAsia"/>
          <w:color w:val="000000"/>
        </w:rPr>
        <w:t>configure</w:t>
      </w:r>
      <w:r>
        <w:rPr>
          <w:color w:val="000000"/>
        </w:rPr>
        <w:t>. A rule of the form:</w:t>
      </w:r>
    </w:p>
    <w:tbl>
      <w:tblPr>
        <w:tblStyle w:val="TableGrid"/>
        <w:tblW w:w="5000" w:type="pct"/>
        <w:jc w:val="center"/>
        <w:tblLook w:val="04A0" w:firstRow="1" w:lastRow="0" w:firstColumn="1" w:lastColumn="0" w:noHBand="0" w:noVBand="1"/>
      </w:tblPr>
      <w:tblGrid>
        <w:gridCol w:w="10478"/>
      </w:tblGrid>
      <w:tr w:rsidR="00116491" w14:paraId="6885057A"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839BDDC" w14:textId="77777777" w:rsidR="005B4B01" w:rsidRDefault="005B4B01" w:rsidP="00542DF9">
            <w:pPr>
              <w:pStyle w:val="HTMLPreformatted"/>
              <w:widowControl w:val="0"/>
              <w:shd w:val="clear" w:color="auto" w:fill="F2EFE4"/>
              <w:spacing w:line="360" w:lineRule="auto"/>
              <w:jc w:val="both"/>
              <w:rPr>
                <w:color w:val="000000"/>
              </w:rPr>
            </w:pPr>
            <w:r>
              <w:rPr>
                <w:color w:val="000000"/>
              </w:rPr>
              <w:t>foo.1 : foo.man sedscript</w:t>
            </w:r>
          </w:p>
          <w:p w14:paraId="4875C14A" w14:textId="6EAA9646" w:rsidR="00116491" w:rsidRPr="005B4B01" w:rsidRDefault="005B4B01" w:rsidP="00542DF9">
            <w:pPr>
              <w:pStyle w:val="HTMLPreformatted"/>
              <w:widowControl w:val="0"/>
              <w:shd w:val="clear" w:color="auto" w:fill="F2EFE4"/>
              <w:spacing w:line="360" w:lineRule="auto"/>
              <w:jc w:val="both"/>
              <w:rPr>
                <w:color w:val="000000"/>
              </w:rPr>
            </w:pPr>
            <w:r>
              <w:rPr>
                <w:color w:val="000000"/>
              </w:rPr>
              <w:t xml:space="preserve">        sed -f sedscript foo.man &gt; foo.1</w:t>
            </w:r>
          </w:p>
        </w:tc>
      </w:tr>
    </w:tbl>
    <w:p w14:paraId="6EED71C7"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will fail when the build directory is not the source directory, because </w:t>
      </w:r>
      <w:r>
        <w:rPr>
          <w:rStyle w:val="HTMLSample"/>
          <w:rFonts w:eastAsiaTheme="majorEastAsia"/>
          <w:color w:val="000000"/>
        </w:rPr>
        <w:t>foo.man</w:t>
      </w:r>
      <w:r>
        <w:rPr>
          <w:color w:val="000000"/>
        </w:rPr>
        <w:t> and </w:t>
      </w:r>
      <w:r>
        <w:rPr>
          <w:rStyle w:val="HTMLSample"/>
          <w:rFonts w:eastAsiaTheme="majorEastAsia"/>
          <w:color w:val="000000"/>
        </w:rPr>
        <w:t>sedscript</w:t>
      </w:r>
      <w:r>
        <w:rPr>
          <w:color w:val="000000"/>
        </w:rPr>
        <w:t> are in the source directory.</w:t>
      </w:r>
    </w:p>
    <w:p w14:paraId="5659F933"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When using GNU </w:t>
      </w:r>
      <w:r>
        <w:rPr>
          <w:rStyle w:val="HTMLCode"/>
          <w:color w:val="000000"/>
        </w:rPr>
        <w:t>make</w:t>
      </w:r>
      <w:r>
        <w:rPr>
          <w:color w:val="000000"/>
        </w:rPr>
        <w:t>, relying on ‘</w:t>
      </w:r>
      <w:r>
        <w:rPr>
          <w:rStyle w:val="HTMLSample"/>
          <w:rFonts w:eastAsiaTheme="majorEastAsia"/>
          <w:color w:val="000000"/>
        </w:rPr>
        <w:t>VPATH</w:t>
      </w:r>
      <w:r>
        <w:rPr>
          <w:color w:val="000000"/>
        </w:rPr>
        <w:t>’ to find the source file will work in the case where there is a single dependency file, since the </w:t>
      </w:r>
      <w:r>
        <w:rPr>
          <w:rStyle w:val="HTMLCode"/>
          <w:color w:val="000000"/>
        </w:rPr>
        <w:t>make</w:t>
      </w:r>
      <w:r>
        <w:rPr>
          <w:color w:val="000000"/>
        </w:rPr>
        <w:t> automatic variable ‘</w:t>
      </w:r>
      <w:r>
        <w:rPr>
          <w:rStyle w:val="HTMLSample"/>
          <w:rFonts w:eastAsiaTheme="majorEastAsia"/>
          <w:color w:val="000000"/>
        </w:rPr>
        <w:t>$&lt;</w:t>
      </w:r>
      <w:r>
        <w:rPr>
          <w:color w:val="000000"/>
        </w:rPr>
        <w:t>’ will represent the source file wherever it is. (Many versions of </w:t>
      </w:r>
      <w:r>
        <w:rPr>
          <w:rStyle w:val="HTMLCode"/>
          <w:color w:val="000000"/>
        </w:rPr>
        <w:t>make</w:t>
      </w:r>
      <w:r>
        <w:rPr>
          <w:color w:val="000000"/>
        </w:rPr>
        <w:t> set ‘</w:t>
      </w:r>
      <w:r>
        <w:rPr>
          <w:rStyle w:val="HTMLSample"/>
          <w:rFonts w:eastAsiaTheme="majorEastAsia"/>
          <w:color w:val="000000"/>
        </w:rPr>
        <w:t>$&lt;</w:t>
      </w:r>
      <w:r>
        <w:rPr>
          <w:color w:val="000000"/>
        </w:rPr>
        <w:t>’ only in implicit rules.) A Makefile target like</w:t>
      </w:r>
    </w:p>
    <w:tbl>
      <w:tblPr>
        <w:tblStyle w:val="TableGrid"/>
        <w:tblW w:w="5000" w:type="pct"/>
        <w:jc w:val="center"/>
        <w:tblLook w:val="04A0" w:firstRow="1" w:lastRow="0" w:firstColumn="1" w:lastColumn="0" w:noHBand="0" w:noVBand="1"/>
      </w:tblPr>
      <w:tblGrid>
        <w:gridCol w:w="10478"/>
      </w:tblGrid>
      <w:tr w:rsidR="00116491" w14:paraId="7BDFB8A5"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47B30F5" w14:textId="77777777" w:rsidR="005B4B01" w:rsidRDefault="005B4B01" w:rsidP="00542DF9">
            <w:pPr>
              <w:pStyle w:val="HTMLPreformatted"/>
              <w:widowControl w:val="0"/>
              <w:shd w:val="clear" w:color="auto" w:fill="F2EFE4"/>
              <w:spacing w:line="360" w:lineRule="auto"/>
              <w:jc w:val="both"/>
              <w:rPr>
                <w:color w:val="000000"/>
              </w:rPr>
            </w:pPr>
            <w:r>
              <w:rPr>
                <w:color w:val="000000"/>
              </w:rPr>
              <w:t>foo.o : bar.c</w:t>
            </w:r>
          </w:p>
          <w:p w14:paraId="54B9EDAC" w14:textId="4F351BB0" w:rsidR="00116491" w:rsidRPr="005B4B01" w:rsidRDefault="005B4B01" w:rsidP="00542DF9">
            <w:pPr>
              <w:pStyle w:val="HTMLPreformatted"/>
              <w:widowControl w:val="0"/>
              <w:shd w:val="clear" w:color="auto" w:fill="F2EFE4"/>
              <w:spacing w:line="360" w:lineRule="auto"/>
              <w:jc w:val="both"/>
              <w:rPr>
                <w:color w:val="000000"/>
              </w:rPr>
            </w:pPr>
            <w:r>
              <w:rPr>
                <w:color w:val="000000"/>
              </w:rPr>
              <w:t xml:space="preserve">        $(CC) -I. -I$(srcdir) $(CFLAGS) -c bar.c -o foo.o</w:t>
            </w:r>
          </w:p>
        </w:tc>
      </w:tr>
    </w:tbl>
    <w:p w14:paraId="2F25FD7B"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should instead be written as</w:t>
      </w:r>
    </w:p>
    <w:tbl>
      <w:tblPr>
        <w:tblStyle w:val="TableGrid"/>
        <w:tblW w:w="5000" w:type="pct"/>
        <w:jc w:val="center"/>
        <w:tblLook w:val="04A0" w:firstRow="1" w:lastRow="0" w:firstColumn="1" w:lastColumn="0" w:noHBand="0" w:noVBand="1"/>
      </w:tblPr>
      <w:tblGrid>
        <w:gridCol w:w="10478"/>
      </w:tblGrid>
      <w:tr w:rsidR="00116491" w14:paraId="68F6AAF6"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9B4F59" w14:textId="77777777" w:rsidR="005B4B01" w:rsidRDefault="005B4B01" w:rsidP="00542DF9">
            <w:pPr>
              <w:pStyle w:val="HTMLPreformatted"/>
              <w:widowControl w:val="0"/>
              <w:shd w:val="clear" w:color="auto" w:fill="F2EFE4"/>
              <w:spacing w:line="360" w:lineRule="auto"/>
              <w:jc w:val="both"/>
              <w:rPr>
                <w:color w:val="000000"/>
              </w:rPr>
            </w:pPr>
            <w:r>
              <w:rPr>
                <w:color w:val="000000"/>
              </w:rPr>
              <w:t>foo.o : bar.c</w:t>
            </w:r>
          </w:p>
          <w:p w14:paraId="5F7A114D" w14:textId="79CF342B" w:rsidR="00116491" w:rsidRPr="005B4B01" w:rsidRDefault="005B4B01" w:rsidP="00542DF9">
            <w:pPr>
              <w:pStyle w:val="HTMLPreformatted"/>
              <w:widowControl w:val="0"/>
              <w:shd w:val="clear" w:color="auto" w:fill="F2EFE4"/>
              <w:spacing w:line="360" w:lineRule="auto"/>
              <w:jc w:val="both"/>
              <w:rPr>
                <w:color w:val="000000"/>
              </w:rPr>
            </w:pPr>
            <w:r>
              <w:rPr>
                <w:color w:val="000000"/>
              </w:rPr>
              <w:t xml:space="preserve">        $(CC) -I. -I$(srcdir) $(CFLAGS) -c $&lt; -o $@</w:t>
            </w:r>
          </w:p>
        </w:tc>
      </w:tr>
    </w:tbl>
    <w:p w14:paraId="259CD743"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in order to allow ‘</w:t>
      </w:r>
      <w:r>
        <w:rPr>
          <w:rStyle w:val="HTMLSample"/>
          <w:rFonts w:eastAsiaTheme="majorEastAsia"/>
          <w:color w:val="000000"/>
        </w:rPr>
        <w:t>VPATH</w:t>
      </w:r>
      <w:r>
        <w:rPr>
          <w:color w:val="000000"/>
        </w:rPr>
        <w:t>’ to work correctly. When the target has multiple dependencies, using an explicit ‘</w:t>
      </w:r>
      <w:r>
        <w:rPr>
          <w:rStyle w:val="HTMLSample"/>
          <w:rFonts w:eastAsiaTheme="majorEastAsia"/>
          <w:color w:val="000000"/>
        </w:rPr>
        <w:t>$(srcdir)</w:t>
      </w:r>
      <w:r>
        <w:rPr>
          <w:color w:val="000000"/>
        </w:rPr>
        <w:t>’ is the easiest way to make the rule work well. For example, the target above for </w:t>
      </w:r>
      <w:r>
        <w:rPr>
          <w:rStyle w:val="HTMLSample"/>
          <w:rFonts w:eastAsiaTheme="majorEastAsia"/>
          <w:color w:val="000000"/>
        </w:rPr>
        <w:t>foo.1</w:t>
      </w:r>
      <w:r>
        <w:rPr>
          <w:color w:val="000000"/>
        </w:rPr>
        <w:t> is best written as:</w:t>
      </w:r>
    </w:p>
    <w:tbl>
      <w:tblPr>
        <w:tblStyle w:val="TableGrid"/>
        <w:tblW w:w="5000" w:type="pct"/>
        <w:jc w:val="center"/>
        <w:tblLook w:val="04A0" w:firstRow="1" w:lastRow="0" w:firstColumn="1" w:lastColumn="0" w:noHBand="0" w:noVBand="1"/>
      </w:tblPr>
      <w:tblGrid>
        <w:gridCol w:w="10478"/>
      </w:tblGrid>
      <w:tr w:rsidR="00116491" w14:paraId="1219D089"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5F01419" w14:textId="77777777" w:rsidR="005B4B01" w:rsidRDefault="005B4B01" w:rsidP="00542DF9">
            <w:pPr>
              <w:pStyle w:val="HTMLPreformatted"/>
              <w:widowControl w:val="0"/>
              <w:shd w:val="clear" w:color="auto" w:fill="F2EFE4"/>
              <w:spacing w:line="360" w:lineRule="auto"/>
              <w:jc w:val="both"/>
              <w:rPr>
                <w:color w:val="000000"/>
              </w:rPr>
            </w:pPr>
            <w:r>
              <w:rPr>
                <w:color w:val="000000"/>
              </w:rPr>
              <w:t>foo.1 : foo.man sedscript</w:t>
            </w:r>
          </w:p>
          <w:p w14:paraId="0CFAF1C5" w14:textId="6836E913" w:rsidR="00116491" w:rsidRPr="005B4B01" w:rsidRDefault="005B4B01" w:rsidP="00542DF9">
            <w:pPr>
              <w:pStyle w:val="HTMLPreformatted"/>
              <w:widowControl w:val="0"/>
              <w:shd w:val="clear" w:color="auto" w:fill="F2EFE4"/>
              <w:spacing w:line="360" w:lineRule="auto"/>
              <w:jc w:val="both"/>
              <w:rPr>
                <w:color w:val="000000"/>
              </w:rPr>
            </w:pPr>
            <w:r>
              <w:rPr>
                <w:color w:val="000000"/>
              </w:rPr>
              <w:t xml:space="preserve">        sed -f $(srcdir)/sedscript $(srcdir)/foo.man &gt; $@</w:t>
            </w:r>
          </w:p>
        </w:tc>
      </w:tr>
    </w:tbl>
    <w:p w14:paraId="4EC10AC5"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GNU distributions usually contain some files which are not source files—for example, Info files, and the output from Autoconf, Automake, Bison or Flex. Since these files normally appear in the source directory, they should always appear in the source directory, not in the build directory. So Makefile rules to update them should put the updated files in the source directory.</w:t>
      </w:r>
    </w:p>
    <w:p w14:paraId="5EC70500"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lastRenderedPageBreak/>
        <w:t>However, if a file does not appear in the distribution, then the Makefile should not put it in the source directory, because building a program in ordinary circumstances should not modify the source directory in any way.</w:t>
      </w:r>
    </w:p>
    <w:p w14:paraId="1417BE40"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Try to make the build and installation targets, at least (and all their subtargets) work correctly with a parallel </w:t>
      </w:r>
      <w:r>
        <w:rPr>
          <w:rStyle w:val="HTMLCode"/>
          <w:color w:val="000000"/>
        </w:rPr>
        <w:t>make</w:t>
      </w:r>
      <w:r>
        <w:rPr>
          <w:color w:val="000000"/>
        </w:rPr>
        <w:t>.</w:t>
      </w:r>
    </w:p>
    <w:p w14:paraId="6DEA4A48" w14:textId="77777777" w:rsidR="0080321A" w:rsidRDefault="00000000" w:rsidP="00542DF9">
      <w:pPr>
        <w:widowControl w:val="0"/>
        <w:spacing w:before="240" w:after="240"/>
        <w:jc w:val="both"/>
      </w:pPr>
      <w:r>
        <w:pict w14:anchorId="4D618EFC">
          <v:rect id="_x0000_i1185" style="width:0;height:1.5pt" o:hrstd="t" o:hrnoshade="t" o:hr="t" fillcolor="black" stroked="f"/>
        </w:pict>
      </w:r>
    </w:p>
    <w:p w14:paraId="25314DA6" w14:textId="77777777" w:rsidR="00A82F24"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Next: </w:t>
      </w:r>
      <w:hyperlink r:id="rId1527" w:anchor="Command-Variables" w:history="1">
        <w:r>
          <w:rPr>
            <w:rStyle w:val="Hyperlink"/>
            <w:rFonts w:eastAsiaTheme="majorEastAsia"/>
            <w:color w:val="005090"/>
            <w:sz w:val="21"/>
            <w:szCs w:val="21"/>
          </w:rPr>
          <w:t>Command Variables</w:t>
        </w:r>
      </w:hyperlink>
      <w:r>
        <w:rPr>
          <w:color w:val="443333"/>
          <w:sz w:val="21"/>
          <w:szCs w:val="21"/>
        </w:rPr>
        <w:t>, Previous: </w:t>
      </w:r>
      <w:hyperlink r:id="rId1528" w:anchor="Makefile-Basics" w:history="1">
        <w:r>
          <w:rPr>
            <w:rStyle w:val="Hyperlink"/>
            <w:rFonts w:eastAsiaTheme="majorEastAsia"/>
            <w:color w:val="005090"/>
            <w:sz w:val="21"/>
            <w:szCs w:val="21"/>
          </w:rPr>
          <w:t>Makefile Basics</w:t>
        </w:r>
      </w:hyperlink>
      <w:r>
        <w:rPr>
          <w:color w:val="443333"/>
          <w:sz w:val="21"/>
          <w:szCs w:val="21"/>
        </w:rPr>
        <w:t>, Up: </w:t>
      </w:r>
      <w:hyperlink r:id="rId1529" w:anchor="Makefile-Conventions" w:history="1">
        <w:r>
          <w:rPr>
            <w:rStyle w:val="Hyperlink"/>
            <w:rFonts w:eastAsiaTheme="majorEastAsia"/>
            <w:color w:val="005090"/>
            <w:sz w:val="21"/>
            <w:szCs w:val="21"/>
          </w:rPr>
          <w:t>Makefile Conventions</w:t>
        </w:r>
      </w:hyperlink>
      <w:r>
        <w:rPr>
          <w:color w:val="443333"/>
          <w:sz w:val="21"/>
          <w:szCs w:val="21"/>
        </w:rPr>
        <w:t>   [</w:t>
      </w:r>
      <w:hyperlink r:id="rId1530" w:anchor="SEC_Contents" w:tooltip="Table of contents" w:history="1">
        <w:r>
          <w:rPr>
            <w:rStyle w:val="Hyperlink"/>
            <w:rFonts w:eastAsiaTheme="majorEastAsia"/>
            <w:color w:val="005090"/>
            <w:sz w:val="21"/>
            <w:szCs w:val="21"/>
          </w:rPr>
          <w:t>Contents</w:t>
        </w:r>
      </w:hyperlink>
      <w:r>
        <w:rPr>
          <w:color w:val="443333"/>
          <w:sz w:val="21"/>
          <w:szCs w:val="21"/>
        </w:rPr>
        <w:t>][</w:t>
      </w:r>
      <w:hyperlink r:id="rId1531" w:anchor="Concept-Index" w:tooltip="Index" w:history="1">
        <w:r>
          <w:rPr>
            <w:rStyle w:val="Hyperlink"/>
            <w:rFonts w:eastAsiaTheme="majorEastAsia"/>
            <w:color w:val="005090"/>
            <w:sz w:val="21"/>
            <w:szCs w:val="21"/>
          </w:rPr>
          <w:t>Index</w:t>
        </w:r>
      </w:hyperlink>
      <w:r>
        <w:rPr>
          <w:color w:val="443333"/>
          <w:sz w:val="21"/>
          <w:szCs w:val="21"/>
        </w:rPr>
        <w:t>]</w:t>
      </w:r>
    </w:p>
    <w:p w14:paraId="7185AE50" w14:textId="3356D4DF" w:rsidR="0080321A" w:rsidRPr="00A82F24" w:rsidRDefault="0080321A" w:rsidP="00542DF9">
      <w:pPr>
        <w:pStyle w:val="Heading4"/>
        <w:widowControl w:val="0"/>
        <w:rPr>
          <w:rFonts w:ascii="Times New Roman" w:hAnsi="Times New Roman"/>
          <w:color w:val="443333"/>
          <w:sz w:val="21"/>
          <w:szCs w:val="21"/>
        </w:rPr>
      </w:pPr>
      <w:r>
        <w:t>Utilities in Makefiles</w:t>
      </w:r>
    </w:p>
    <w:p w14:paraId="307D2DCC"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Write the Makefile commands (and any shell scripts, such as </w:t>
      </w:r>
      <w:r>
        <w:rPr>
          <w:rStyle w:val="HTMLCode"/>
          <w:color w:val="000000"/>
        </w:rPr>
        <w:t>configure</w:t>
      </w:r>
      <w:r>
        <w:rPr>
          <w:color w:val="000000"/>
        </w:rPr>
        <w:t>) to run under </w:t>
      </w:r>
      <w:r>
        <w:rPr>
          <w:rStyle w:val="HTMLCode"/>
          <w:color w:val="000000"/>
        </w:rPr>
        <w:t>sh</w:t>
      </w:r>
      <w:r>
        <w:rPr>
          <w:color w:val="000000"/>
        </w:rPr>
        <w:t> (both the traditional Bourne shell and the </w:t>
      </w:r>
      <w:r>
        <w:rPr>
          <w:color w:val="000000"/>
          <w:sz w:val="22"/>
          <w:szCs w:val="22"/>
        </w:rPr>
        <w:t>POSIX</w:t>
      </w:r>
      <w:r>
        <w:rPr>
          <w:color w:val="000000"/>
        </w:rPr>
        <w:t> shell), not </w:t>
      </w:r>
      <w:r>
        <w:rPr>
          <w:rStyle w:val="HTMLCode"/>
          <w:color w:val="000000"/>
        </w:rPr>
        <w:t>csh</w:t>
      </w:r>
      <w:r>
        <w:rPr>
          <w:color w:val="000000"/>
        </w:rPr>
        <w:t>. Don’t use any special features of </w:t>
      </w:r>
      <w:r>
        <w:rPr>
          <w:rStyle w:val="HTMLCode"/>
          <w:color w:val="000000"/>
        </w:rPr>
        <w:t>ksh</w:t>
      </w:r>
      <w:r>
        <w:rPr>
          <w:color w:val="000000"/>
        </w:rPr>
        <w:t> or </w:t>
      </w:r>
      <w:r>
        <w:rPr>
          <w:rStyle w:val="HTMLCode"/>
          <w:color w:val="000000"/>
        </w:rPr>
        <w:t>bash</w:t>
      </w:r>
      <w:r>
        <w:rPr>
          <w:color w:val="000000"/>
        </w:rPr>
        <w:t>, or </w:t>
      </w:r>
      <w:r>
        <w:rPr>
          <w:color w:val="000000"/>
          <w:sz w:val="22"/>
          <w:szCs w:val="22"/>
        </w:rPr>
        <w:t>POSIX</w:t>
      </w:r>
      <w:r>
        <w:rPr>
          <w:color w:val="000000"/>
        </w:rPr>
        <w:t> features not widely supported in traditional Bourne </w:t>
      </w:r>
      <w:r>
        <w:rPr>
          <w:rStyle w:val="HTMLCode"/>
          <w:color w:val="000000"/>
        </w:rPr>
        <w:t>sh</w:t>
      </w:r>
      <w:r>
        <w:rPr>
          <w:color w:val="000000"/>
        </w:rPr>
        <w:t>.</w:t>
      </w:r>
    </w:p>
    <w:p w14:paraId="69F9400E"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The </w:t>
      </w:r>
      <w:r>
        <w:rPr>
          <w:rStyle w:val="HTMLCode"/>
          <w:color w:val="000000"/>
        </w:rPr>
        <w:t>configure</w:t>
      </w:r>
      <w:r>
        <w:rPr>
          <w:color w:val="000000"/>
        </w:rPr>
        <w:t> script and the Makefile rules for building and installation should not use any utilities directly except these:</w:t>
      </w:r>
    </w:p>
    <w:tbl>
      <w:tblPr>
        <w:tblStyle w:val="TableGrid"/>
        <w:tblW w:w="5000" w:type="pct"/>
        <w:jc w:val="center"/>
        <w:tblLook w:val="04A0" w:firstRow="1" w:lastRow="0" w:firstColumn="1" w:lastColumn="0" w:noHBand="0" w:noVBand="1"/>
      </w:tblPr>
      <w:tblGrid>
        <w:gridCol w:w="10478"/>
      </w:tblGrid>
      <w:tr w:rsidR="00116491" w14:paraId="255D07A5"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876A035" w14:textId="77777777" w:rsidR="005B4B01" w:rsidRDefault="005B4B01" w:rsidP="00542DF9">
            <w:pPr>
              <w:pStyle w:val="HTMLPreformatted"/>
              <w:widowControl w:val="0"/>
              <w:shd w:val="clear" w:color="auto" w:fill="F2EFE4"/>
              <w:spacing w:line="360" w:lineRule="auto"/>
              <w:jc w:val="both"/>
              <w:rPr>
                <w:color w:val="000000"/>
              </w:rPr>
            </w:pPr>
            <w:r>
              <w:rPr>
                <w:color w:val="000000"/>
              </w:rPr>
              <w:t>awk cat cmp cp diff echo egrep expr false grep install-info ln ls</w:t>
            </w:r>
          </w:p>
          <w:p w14:paraId="1A1B5372" w14:textId="4B7E769B" w:rsidR="00116491" w:rsidRPr="005B4B01" w:rsidRDefault="005B4B01" w:rsidP="00542DF9">
            <w:pPr>
              <w:pStyle w:val="HTMLPreformatted"/>
              <w:widowControl w:val="0"/>
              <w:shd w:val="clear" w:color="auto" w:fill="F2EFE4"/>
              <w:spacing w:line="360" w:lineRule="auto"/>
              <w:jc w:val="both"/>
              <w:rPr>
                <w:color w:val="000000"/>
              </w:rPr>
            </w:pPr>
            <w:r>
              <w:rPr>
                <w:color w:val="000000"/>
              </w:rPr>
              <w:t>mkdir mv printf pwd rm rmdir sed sleep sort tar test touch tr true</w:t>
            </w:r>
          </w:p>
        </w:tc>
      </w:tr>
    </w:tbl>
    <w:p w14:paraId="3E6C3694" w14:textId="77777777" w:rsidR="005B4B01" w:rsidRDefault="005B4B01" w:rsidP="00542DF9">
      <w:pPr>
        <w:pStyle w:val="NormalWeb"/>
        <w:widowControl w:val="0"/>
        <w:spacing w:before="0" w:beforeAutospacing="0" w:after="0" w:afterAutospacing="0" w:line="360" w:lineRule="auto"/>
        <w:jc w:val="both"/>
        <w:rPr>
          <w:color w:val="000000"/>
        </w:rPr>
      </w:pPr>
    </w:p>
    <w:p w14:paraId="2366BBC2" w14:textId="0B7FBC6C" w:rsidR="0080321A" w:rsidRDefault="0080321A" w:rsidP="00542DF9">
      <w:pPr>
        <w:pStyle w:val="NormalWeb"/>
        <w:widowControl w:val="0"/>
        <w:spacing w:before="0" w:beforeAutospacing="0" w:after="0" w:afterAutospacing="0" w:line="360" w:lineRule="auto"/>
        <w:jc w:val="both"/>
        <w:rPr>
          <w:color w:val="000000"/>
        </w:rPr>
      </w:pPr>
      <w:r>
        <w:rPr>
          <w:color w:val="000000"/>
        </w:rPr>
        <w:t>Compression programs such as </w:t>
      </w:r>
      <w:r>
        <w:rPr>
          <w:rStyle w:val="HTMLCode"/>
          <w:color w:val="000000"/>
        </w:rPr>
        <w:t>gzip</w:t>
      </w:r>
      <w:r>
        <w:rPr>
          <w:color w:val="000000"/>
        </w:rPr>
        <w:t> can be used in the </w:t>
      </w:r>
      <w:r>
        <w:rPr>
          <w:rStyle w:val="HTMLCode"/>
          <w:color w:val="000000"/>
        </w:rPr>
        <w:t>dist</w:t>
      </w:r>
      <w:r>
        <w:rPr>
          <w:color w:val="000000"/>
        </w:rPr>
        <w:t> rule.</w:t>
      </w:r>
    </w:p>
    <w:p w14:paraId="373DD579"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Generally, stick to the widely-supported (usually </w:t>
      </w:r>
      <w:r>
        <w:rPr>
          <w:color w:val="000000"/>
          <w:sz w:val="22"/>
          <w:szCs w:val="22"/>
        </w:rPr>
        <w:t>POSIX</w:t>
      </w:r>
      <w:r>
        <w:rPr>
          <w:color w:val="000000"/>
        </w:rPr>
        <w:t>-specified) options and features of these programs. For example, don’t use ‘</w:t>
      </w:r>
      <w:r>
        <w:rPr>
          <w:rStyle w:val="HTMLSample"/>
          <w:rFonts w:eastAsiaTheme="majorEastAsia"/>
          <w:color w:val="000000"/>
        </w:rPr>
        <w:t>mkdir -p</w:t>
      </w:r>
      <w:r>
        <w:rPr>
          <w:color w:val="000000"/>
        </w:rPr>
        <w:t>’, convenient as it may be, because a few systems don’t support it at all and with others, it is not safe for parallel execution. For a list of known incompatibilities, see </w:t>
      </w:r>
      <w:hyperlink r:id="rId1532" w:anchor="Portable-Shell" w:history="1">
        <w:r>
          <w:rPr>
            <w:rStyle w:val="Hyperlink"/>
            <w:rFonts w:eastAsiaTheme="majorEastAsia"/>
            <w:color w:val="005090"/>
          </w:rPr>
          <w:t>Portable Shell Programming</w:t>
        </w:r>
      </w:hyperlink>
      <w:r>
        <w:rPr>
          <w:color w:val="000000"/>
        </w:rPr>
        <w:t> in </w:t>
      </w:r>
      <w:r>
        <w:rPr>
          <w:rStyle w:val="HTMLCite"/>
          <w:color w:val="000000"/>
        </w:rPr>
        <w:t>Autoconf</w:t>
      </w:r>
      <w:r>
        <w:rPr>
          <w:color w:val="000000"/>
        </w:rPr>
        <w:t>.</w:t>
      </w:r>
    </w:p>
    <w:p w14:paraId="5A334E2F"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It is a good idea to avoid creating symbolic links in makefiles, since a few file systems don’t support them.</w:t>
      </w:r>
    </w:p>
    <w:p w14:paraId="4A0381E5"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The Makefile rules for building and installation can also use compilers and related programs, but should do so via </w:t>
      </w:r>
      <w:r>
        <w:rPr>
          <w:rStyle w:val="HTMLCode"/>
          <w:color w:val="000000"/>
        </w:rPr>
        <w:t>make</w:t>
      </w:r>
      <w:r>
        <w:rPr>
          <w:color w:val="000000"/>
        </w:rPr>
        <w:t> variables so that the user can substitute alternatives. Here are some of the programs we mean:</w:t>
      </w:r>
    </w:p>
    <w:tbl>
      <w:tblPr>
        <w:tblStyle w:val="TableGrid"/>
        <w:tblW w:w="5000" w:type="pct"/>
        <w:jc w:val="center"/>
        <w:tblLook w:val="04A0" w:firstRow="1" w:lastRow="0" w:firstColumn="1" w:lastColumn="0" w:noHBand="0" w:noVBand="1"/>
      </w:tblPr>
      <w:tblGrid>
        <w:gridCol w:w="10478"/>
      </w:tblGrid>
      <w:tr w:rsidR="00116491" w14:paraId="6C175D84"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009A376" w14:textId="77777777" w:rsidR="005B4B01" w:rsidRDefault="005B4B01" w:rsidP="00542DF9">
            <w:pPr>
              <w:pStyle w:val="HTMLPreformatted"/>
              <w:widowControl w:val="0"/>
              <w:shd w:val="clear" w:color="auto" w:fill="F2EFE4"/>
              <w:spacing w:line="360" w:lineRule="auto"/>
              <w:jc w:val="both"/>
              <w:rPr>
                <w:color w:val="000000"/>
              </w:rPr>
            </w:pPr>
            <w:r>
              <w:rPr>
                <w:color w:val="000000"/>
              </w:rPr>
              <w:t>ar bison cc flex install ld ldconfig lex</w:t>
            </w:r>
          </w:p>
          <w:p w14:paraId="039AFE38" w14:textId="0F1103C2" w:rsidR="00116491" w:rsidRPr="005B4B01" w:rsidRDefault="005B4B01" w:rsidP="00542DF9">
            <w:pPr>
              <w:pStyle w:val="HTMLPreformatted"/>
              <w:widowControl w:val="0"/>
              <w:shd w:val="clear" w:color="auto" w:fill="F2EFE4"/>
              <w:spacing w:line="360" w:lineRule="auto"/>
              <w:jc w:val="both"/>
              <w:rPr>
                <w:color w:val="000000"/>
              </w:rPr>
            </w:pPr>
            <w:r>
              <w:rPr>
                <w:color w:val="000000"/>
              </w:rPr>
              <w:t>make makeinfo ranlib texi2dvi yacc</w:t>
            </w:r>
          </w:p>
        </w:tc>
      </w:tr>
    </w:tbl>
    <w:p w14:paraId="4FF8B0FE"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Use the following </w:t>
      </w:r>
      <w:r>
        <w:rPr>
          <w:rStyle w:val="HTMLCode"/>
          <w:color w:val="000000"/>
        </w:rPr>
        <w:t>make</w:t>
      </w:r>
      <w:r>
        <w:rPr>
          <w:color w:val="000000"/>
        </w:rPr>
        <w:t> variables to run those programs:</w:t>
      </w:r>
    </w:p>
    <w:tbl>
      <w:tblPr>
        <w:tblStyle w:val="TableGrid"/>
        <w:tblW w:w="5000" w:type="pct"/>
        <w:jc w:val="center"/>
        <w:tblLook w:val="04A0" w:firstRow="1" w:lastRow="0" w:firstColumn="1" w:lastColumn="0" w:noHBand="0" w:noVBand="1"/>
      </w:tblPr>
      <w:tblGrid>
        <w:gridCol w:w="10478"/>
      </w:tblGrid>
      <w:tr w:rsidR="00116491" w14:paraId="3E872754"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61F1173" w14:textId="77777777" w:rsidR="005B4B01" w:rsidRDefault="005B4B01" w:rsidP="00542DF9">
            <w:pPr>
              <w:pStyle w:val="HTMLPreformatted"/>
              <w:widowControl w:val="0"/>
              <w:shd w:val="clear" w:color="auto" w:fill="F2EFE4"/>
              <w:spacing w:line="360" w:lineRule="auto"/>
              <w:jc w:val="both"/>
              <w:rPr>
                <w:color w:val="000000"/>
              </w:rPr>
            </w:pPr>
            <w:r>
              <w:rPr>
                <w:color w:val="000000"/>
              </w:rPr>
              <w:t>$(AR) $(BISON) $(CC) $(FLEX) $(INSTALL) $(LD) $(LDCONFIG) $(LEX)</w:t>
            </w:r>
          </w:p>
          <w:p w14:paraId="12AAD3AC" w14:textId="2975E8AD" w:rsidR="00116491" w:rsidRPr="005B4B01" w:rsidRDefault="005B4B01" w:rsidP="00542DF9">
            <w:pPr>
              <w:pStyle w:val="HTMLPreformatted"/>
              <w:widowControl w:val="0"/>
              <w:shd w:val="clear" w:color="auto" w:fill="F2EFE4"/>
              <w:spacing w:line="360" w:lineRule="auto"/>
              <w:jc w:val="both"/>
              <w:rPr>
                <w:color w:val="000000"/>
              </w:rPr>
            </w:pPr>
            <w:r>
              <w:rPr>
                <w:color w:val="000000"/>
              </w:rPr>
              <w:t>$(MAKE) $(MAKEINFO) $(RANLIB) $(TEXI2DVI) $(YACC)</w:t>
            </w:r>
          </w:p>
        </w:tc>
      </w:tr>
    </w:tbl>
    <w:p w14:paraId="088A20F5" w14:textId="77777777" w:rsidR="005B4B01" w:rsidRDefault="005B4B01" w:rsidP="00542DF9">
      <w:pPr>
        <w:pStyle w:val="NormalWeb"/>
        <w:widowControl w:val="0"/>
        <w:spacing w:before="0" w:beforeAutospacing="0" w:after="0" w:afterAutospacing="0" w:line="360" w:lineRule="auto"/>
        <w:jc w:val="both"/>
        <w:rPr>
          <w:color w:val="000000"/>
        </w:rPr>
      </w:pPr>
    </w:p>
    <w:p w14:paraId="0C1AC061" w14:textId="15DE3453" w:rsidR="0080321A" w:rsidRDefault="0080321A" w:rsidP="00542DF9">
      <w:pPr>
        <w:pStyle w:val="NormalWeb"/>
        <w:widowControl w:val="0"/>
        <w:spacing w:before="0" w:beforeAutospacing="0" w:after="0" w:afterAutospacing="0" w:line="360" w:lineRule="auto"/>
        <w:jc w:val="both"/>
        <w:rPr>
          <w:color w:val="000000"/>
        </w:rPr>
      </w:pPr>
      <w:r>
        <w:rPr>
          <w:color w:val="000000"/>
        </w:rPr>
        <w:lastRenderedPageBreak/>
        <w:t>When you use </w:t>
      </w:r>
      <w:r>
        <w:rPr>
          <w:rStyle w:val="HTMLCode"/>
          <w:color w:val="000000"/>
        </w:rPr>
        <w:t>ranlib</w:t>
      </w:r>
      <w:r>
        <w:rPr>
          <w:color w:val="000000"/>
        </w:rPr>
        <w:t> or </w:t>
      </w:r>
      <w:r>
        <w:rPr>
          <w:rStyle w:val="HTMLCode"/>
          <w:color w:val="000000"/>
        </w:rPr>
        <w:t>ldconfig</w:t>
      </w:r>
      <w:r>
        <w:rPr>
          <w:color w:val="000000"/>
        </w:rPr>
        <w:t>, you should make sure nothing bad happens if the system does not have the program in question. Arrange to ignore an error from that command, and print a message before the command to tell the user that failure of this command does not mean a problem. (The Autoconf ‘</w:t>
      </w:r>
      <w:r>
        <w:rPr>
          <w:rStyle w:val="HTMLSample"/>
          <w:rFonts w:eastAsiaTheme="majorEastAsia"/>
          <w:color w:val="000000"/>
        </w:rPr>
        <w:t>AC_PROG_RANLIB</w:t>
      </w:r>
      <w:r>
        <w:rPr>
          <w:color w:val="000000"/>
        </w:rPr>
        <w:t>’ macro can help with this.)</w:t>
      </w:r>
    </w:p>
    <w:p w14:paraId="7952F824"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If you use symbolic links, you should implement a fallback for systems that don’t have symbolic links.</w:t>
      </w:r>
    </w:p>
    <w:p w14:paraId="49955CED"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Additional utilities that can be used via Make variables are:</w:t>
      </w:r>
    </w:p>
    <w:tbl>
      <w:tblPr>
        <w:tblStyle w:val="TableGrid"/>
        <w:tblW w:w="5000" w:type="pct"/>
        <w:jc w:val="center"/>
        <w:tblLook w:val="04A0" w:firstRow="1" w:lastRow="0" w:firstColumn="1" w:lastColumn="0" w:noHBand="0" w:noVBand="1"/>
      </w:tblPr>
      <w:tblGrid>
        <w:gridCol w:w="10478"/>
      </w:tblGrid>
      <w:tr w:rsidR="00116491" w14:paraId="58618227"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21AC76E" w14:textId="031A61F3" w:rsidR="00116491" w:rsidRPr="005B4B01" w:rsidRDefault="005B4B01" w:rsidP="00542DF9">
            <w:pPr>
              <w:pStyle w:val="HTMLPreformatted"/>
              <w:widowControl w:val="0"/>
              <w:shd w:val="clear" w:color="auto" w:fill="F2EFE4"/>
              <w:spacing w:line="360" w:lineRule="auto"/>
              <w:jc w:val="both"/>
              <w:rPr>
                <w:color w:val="000000"/>
              </w:rPr>
            </w:pPr>
            <w:r>
              <w:rPr>
                <w:color w:val="000000"/>
              </w:rPr>
              <w:t>chgrp chmod chown mknod</w:t>
            </w:r>
          </w:p>
        </w:tc>
      </w:tr>
    </w:tbl>
    <w:p w14:paraId="1FE3E6C1"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It is ok to use other utilities in Makefile portions (or scripts) intended only for particular systems where you know those utilities exist.</w:t>
      </w:r>
    </w:p>
    <w:p w14:paraId="0518395B" w14:textId="77777777" w:rsidR="0080321A" w:rsidRDefault="00000000" w:rsidP="00542DF9">
      <w:pPr>
        <w:widowControl w:val="0"/>
        <w:spacing w:before="240" w:after="240"/>
        <w:jc w:val="both"/>
      </w:pPr>
      <w:r>
        <w:pict w14:anchorId="32B73D47">
          <v:rect id="_x0000_i1186" style="width:0;height:1.5pt" o:hrstd="t" o:hrnoshade="t" o:hr="t" fillcolor="black" stroked="f"/>
        </w:pict>
      </w:r>
    </w:p>
    <w:p w14:paraId="0D5D173A"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Next: </w:t>
      </w:r>
      <w:hyperlink r:id="rId1533" w:anchor="DESTDIR" w:history="1">
        <w:r>
          <w:rPr>
            <w:rStyle w:val="Hyperlink"/>
            <w:rFonts w:eastAsiaTheme="majorEastAsia"/>
            <w:color w:val="005090"/>
            <w:sz w:val="21"/>
            <w:szCs w:val="21"/>
          </w:rPr>
          <w:t>DESTDIR</w:t>
        </w:r>
      </w:hyperlink>
      <w:r>
        <w:rPr>
          <w:color w:val="443333"/>
          <w:sz w:val="21"/>
          <w:szCs w:val="21"/>
        </w:rPr>
        <w:t>, Previous: </w:t>
      </w:r>
      <w:hyperlink r:id="rId1534" w:anchor="Utilities-in-Makefiles" w:history="1">
        <w:r>
          <w:rPr>
            <w:rStyle w:val="Hyperlink"/>
            <w:rFonts w:eastAsiaTheme="majorEastAsia"/>
            <w:color w:val="005090"/>
            <w:sz w:val="21"/>
            <w:szCs w:val="21"/>
          </w:rPr>
          <w:t>Utilities in Makefiles</w:t>
        </w:r>
      </w:hyperlink>
      <w:r>
        <w:rPr>
          <w:color w:val="443333"/>
          <w:sz w:val="21"/>
          <w:szCs w:val="21"/>
        </w:rPr>
        <w:t>, Up: </w:t>
      </w:r>
      <w:hyperlink r:id="rId1535" w:anchor="Makefile-Conventions" w:history="1">
        <w:r>
          <w:rPr>
            <w:rStyle w:val="Hyperlink"/>
            <w:rFonts w:eastAsiaTheme="majorEastAsia"/>
            <w:color w:val="005090"/>
            <w:sz w:val="21"/>
            <w:szCs w:val="21"/>
          </w:rPr>
          <w:t>Makefile Conventions</w:t>
        </w:r>
      </w:hyperlink>
      <w:r>
        <w:rPr>
          <w:color w:val="443333"/>
          <w:sz w:val="21"/>
          <w:szCs w:val="21"/>
        </w:rPr>
        <w:t>   [</w:t>
      </w:r>
      <w:hyperlink r:id="rId1536" w:anchor="SEC_Contents" w:tooltip="Table of contents" w:history="1">
        <w:r>
          <w:rPr>
            <w:rStyle w:val="Hyperlink"/>
            <w:rFonts w:eastAsiaTheme="majorEastAsia"/>
            <w:color w:val="005090"/>
            <w:sz w:val="21"/>
            <w:szCs w:val="21"/>
          </w:rPr>
          <w:t>Contents</w:t>
        </w:r>
      </w:hyperlink>
      <w:r>
        <w:rPr>
          <w:color w:val="443333"/>
          <w:sz w:val="21"/>
          <w:szCs w:val="21"/>
        </w:rPr>
        <w:t>][</w:t>
      </w:r>
      <w:hyperlink r:id="rId1537" w:anchor="Concept-Index" w:tooltip="Index" w:history="1">
        <w:r>
          <w:rPr>
            <w:rStyle w:val="Hyperlink"/>
            <w:rFonts w:eastAsiaTheme="majorEastAsia"/>
            <w:color w:val="005090"/>
            <w:sz w:val="21"/>
            <w:szCs w:val="21"/>
          </w:rPr>
          <w:t>Index</w:t>
        </w:r>
      </w:hyperlink>
      <w:r>
        <w:rPr>
          <w:color w:val="443333"/>
          <w:sz w:val="21"/>
          <w:szCs w:val="21"/>
        </w:rPr>
        <w:t>]</w:t>
      </w:r>
    </w:p>
    <w:p w14:paraId="4750C444" w14:textId="10B859E6" w:rsidR="0080321A" w:rsidRDefault="0080321A" w:rsidP="00542DF9">
      <w:pPr>
        <w:pStyle w:val="Heading4"/>
        <w:widowControl w:val="0"/>
      </w:pPr>
      <w:r>
        <w:t>Variables for Specifying Commands</w:t>
      </w:r>
    </w:p>
    <w:p w14:paraId="00864763"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Makefiles should provide variables for overriding certain commands, options, and so on.</w:t>
      </w:r>
    </w:p>
    <w:p w14:paraId="3A6D5CE8"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In particular, you should run most utility programs via variables. Thus, if you use Bison, have a variable named </w:t>
      </w:r>
      <w:r>
        <w:rPr>
          <w:rStyle w:val="HTMLCode"/>
          <w:color w:val="000000"/>
        </w:rPr>
        <w:t>BISON</w:t>
      </w:r>
      <w:r>
        <w:rPr>
          <w:color w:val="000000"/>
        </w:rPr>
        <w:t> whose default value is set with ‘</w:t>
      </w:r>
      <w:r>
        <w:rPr>
          <w:rStyle w:val="HTMLSample"/>
          <w:rFonts w:eastAsiaTheme="majorEastAsia"/>
          <w:color w:val="000000"/>
        </w:rPr>
        <w:t>BISON = bison</w:t>
      </w:r>
      <w:r>
        <w:rPr>
          <w:color w:val="000000"/>
        </w:rPr>
        <w:t>’, and refer to it with </w:t>
      </w:r>
      <w:r>
        <w:rPr>
          <w:rStyle w:val="HTMLCode"/>
          <w:color w:val="000000"/>
        </w:rPr>
        <w:t>$(BISON)</w:t>
      </w:r>
      <w:r>
        <w:rPr>
          <w:color w:val="000000"/>
        </w:rPr>
        <w:t> whenever you need to use Bison.</w:t>
      </w:r>
    </w:p>
    <w:p w14:paraId="1092161D"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File management utilities such as </w:t>
      </w:r>
      <w:r>
        <w:rPr>
          <w:rStyle w:val="HTMLCode"/>
          <w:color w:val="000000"/>
        </w:rPr>
        <w:t>ln</w:t>
      </w:r>
      <w:r>
        <w:rPr>
          <w:color w:val="000000"/>
        </w:rPr>
        <w:t>, </w:t>
      </w:r>
      <w:r>
        <w:rPr>
          <w:rStyle w:val="HTMLCode"/>
          <w:color w:val="000000"/>
        </w:rPr>
        <w:t>rm</w:t>
      </w:r>
      <w:r>
        <w:rPr>
          <w:color w:val="000000"/>
        </w:rPr>
        <w:t>, </w:t>
      </w:r>
      <w:r>
        <w:rPr>
          <w:rStyle w:val="HTMLCode"/>
          <w:color w:val="000000"/>
        </w:rPr>
        <w:t>mv</w:t>
      </w:r>
      <w:r>
        <w:rPr>
          <w:color w:val="000000"/>
        </w:rPr>
        <w:t>, and so on, need not be referred to through variables in this way, since users don’t need to replace them with other programs.</w:t>
      </w:r>
    </w:p>
    <w:p w14:paraId="4F670FB4"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Each program-name variable should come with an options variable that is used to supply options to the program. Append ‘</w:t>
      </w:r>
      <w:r>
        <w:rPr>
          <w:rStyle w:val="HTMLSample"/>
          <w:rFonts w:eastAsiaTheme="majorEastAsia"/>
          <w:color w:val="000000"/>
        </w:rPr>
        <w:t>FLAGS</w:t>
      </w:r>
      <w:r>
        <w:rPr>
          <w:color w:val="000000"/>
        </w:rPr>
        <w:t>’ to the program-name variable name to get the options variable name—for example, </w:t>
      </w:r>
      <w:r>
        <w:rPr>
          <w:rStyle w:val="HTMLCode"/>
          <w:color w:val="000000"/>
        </w:rPr>
        <w:t>BISONFLAGS</w:t>
      </w:r>
      <w:r>
        <w:rPr>
          <w:color w:val="000000"/>
        </w:rPr>
        <w:t>. (The names </w:t>
      </w:r>
      <w:r>
        <w:rPr>
          <w:rStyle w:val="HTMLCode"/>
          <w:color w:val="000000"/>
        </w:rPr>
        <w:t>CFLAGS</w:t>
      </w:r>
      <w:r>
        <w:rPr>
          <w:color w:val="000000"/>
        </w:rPr>
        <w:t> for the C compiler, </w:t>
      </w:r>
      <w:r>
        <w:rPr>
          <w:rStyle w:val="HTMLCode"/>
          <w:color w:val="000000"/>
        </w:rPr>
        <w:t>YFLAGS</w:t>
      </w:r>
      <w:r>
        <w:rPr>
          <w:color w:val="000000"/>
        </w:rPr>
        <w:t> for yacc, and </w:t>
      </w:r>
      <w:r>
        <w:rPr>
          <w:rStyle w:val="HTMLCode"/>
          <w:color w:val="000000"/>
        </w:rPr>
        <w:t>LFLAGS</w:t>
      </w:r>
      <w:r>
        <w:rPr>
          <w:color w:val="000000"/>
        </w:rPr>
        <w:t> for lex, are exceptions to this rule, but we keep them because they are standard.) Use </w:t>
      </w:r>
      <w:r>
        <w:rPr>
          <w:rStyle w:val="HTMLCode"/>
          <w:color w:val="000000"/>
        </w:rPr>
        <w:t>CPPFLAGS</w:t>
      </w:r>
      <w:r>
        <w:rPr>
          <w:color w:val="000000"/>
        </w:rPr>
        <w:t> in any compilation command that runs the preprocessor, and use </w:t>
      </w:r>
      <w:r>
        <w:rPr>
          <w:rStyle w:val="HTMLCode"/>
          <w:color w:val="000000"/>
        </w:rPr>
        <w:t>LDFLAGS</w:t>
      </w:r>
      <w:r>
        <w:rPr>
          <w:color w:val="000000"/>
        </w:rPr>
        <w:t> in any compilation command that does linking as well as in any direct use of </w:t>
      </w:r>
      <w:r>
        <w:rPr>
          <w:rStyle w:val="HTMLCode"/>
          <w:color w:val="000000"/>
        </w:rPr>
        <w:t>ld</w:t>
      </w:r>
      <w:r>
        <w:rPr>
          <w:color w:val="000000"/>
        </w:rPr>
        <w:t>.</w:t>
      </w:r>
    </w:p>
    <w:p w14:paraId="0A065F19"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If there are C compiler options that </w:t>
      </w:r>
      <w:r>
        <w:rPr>
          <w:rStyle w:val="Emphasis"/>
          <w:color w:val="000000"/>
        </w:rPr>
        <w:t>must</w:t>
      </w:r>
      <w:r>
        <w:rPr>
          <w:color w:val="000000"/>
        </w:rPr>
        <w:t> be used for proper compilation of certain files, do not include them in </w:t>
      </w:r>
      <w:r>
        <w:rPr>
          <w:rStyle w:val="HTMLCode"/>
          <w:color w:val="000000"/>
        </w:rPr>
        <w:t>CFLAGS</w:t>
      </w:r>
      <w:r>
        <w:rPr>
          <w:color w:val="000000"/>
        </w:rPr>
        <w:t>. Users expect to be able to specify </w:t>
      </w:r>
      <w:r>
        <w:rPr>
          <w:rStyle w:val="HTMLCode"/>
          <w:color w:val="000000"/>
        </w:rPr>
        <w:t>CFLAGS</w:t>
      </w:r>
      <w:r>
        <w:rPr>
          <w:color w:val="000000"/>
        </w:rPr>
        <w:t> freely themselves. Instead, arrange to pass the necessary options to the C compiler independently of </w:t>
      </w:r>
      <w:r>
        <w:rPr>
          <w:rStyle w:val="HTMLCode"/>
          <w:color w:val="000000"/>
        </w:rPr>
        <w:t>CFLAGS</w:t>
      </w:r>
      <w:r>
        <w:rPr>
          <w:color w:val="000000"/>
        </w:rPr>
        <w:t>, by writing them explicitly in the compilation commands or by defining an implicit rule, like this:</w:t>
      </w:r>
    </w:p>
    <w:tbl>
      <w:tblPr>
        <w:tblStyle w:val="TableGrid"/>
        <w:tblW w:w="5000" w:type="pct"/>
        <w:jc w:val="center"/>
        <w:tblLook w:val="04A0" w:firstRow="1" w:lastRow="0" w:firstColumn="1" w:lastColumn="0" w:noHBand="0" w:noVBand="1"/>
      </w:tblPr>
      <w:tblGrid>
        <w:gridCol w:w="10478"/>
      </w:tblGrid>
      <w:tr w:rsidR="00116491" w14:paraId="54060DD0"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844DD53" w14:textId="77777777" w:rsidR="005B4B01" w:rsidRDefault="005B4B01" w:rsidP="00542DF9">
            <w:pPr>
              <w:pStyle w:val="HTMLPreformatted"/>
              <w:widowControl w:val="0"/>
              <w:shd w:val="clear" w:color="auto" w:fill="F2EFE4"/>
              <w:spacing w:line="360" w:lineRule="auto"/>
              <w:jc w:val="both"/>
              <w:rPr>
                <w:color w:val="000000"/>
              </w:rPr>
            </w:pPr>
            <w:r>
              <w:rPr>
                <w:color w:val="000000"/>
              </w:rPr>
              <w:lastRenderedPageBreak/>
              <w:t>CFLAGS = -g</w:t>
            </w:r>
          </w:p>
          <w:p w14:paraId="64EB952A" w14:textId="77777777" w:rsidR="005B4B01" w:rsidRDefault="005B4B01" w:rsidP="00542DF9">
            <w:pPr>
              <w:pStyle w:val="HTMLPreformatted"/>
              <w:widowControl w:val="0"/>
              <w:shd w:val="clear" w:color="auto" w:fill="F2EFE4"/>
              <w:spacing w:line="360" w:lineRule="auto"/>
              <w:jc w:val="both"/>
              <w:rPr>
                <w:color w:val="000000"/>
              </w:rPr>
            </w:pPr>
            <w:r>
              <w:rPr>
                <w:color w:val="000000"/>
              </w:rPr>
              <w:t>ALL_CFLAGS = -I. $(CFLAGS)</w:t>
            </w:r>
          </w:p>
          <w:p w14:paraId="3CC64832" w14:textId="77777777" w:rsidR="005B4B01" w:rsidRDefault="005B4B01" w:rsidP="00542DF9">
            <w:pPr>
              <w:pStyle w:val="HTMLPreformatted"/>
              <w:widowControl w:val="0"/>
              <w:shd w:val="clear" w:color="auto" w:fill="F2EFE4"/>
              <w:spacing w:line="360" w:lineRule="auto"/>
              <w:jc w:val="both"/>
              <w:rPr>
                <w:color w:val="000000"/>
              </w:rPr>
            </w:pPr>
            <w:r>
              <w:rPr>
                <w:color w:val="000000"/>
              </w:rPr>
              <w:t>.c.o:</w:t>
            </w:r>
          </w:p>
          <w:p w14:paraId="317AEDEB" w14:textId="7D09DB6A" w:rsidR="00116491" w:rsidRPr="005B4B01" w:rsidRDefault="005B4B01" w:rsidP="00542DF9">
            <w:pPr>
              <w:pStyle w:val="HTMLPreformatted"/>
              <w:widowControl w:val="0"/>
              <w:shd w:val="clear" w:color="auto" w:fill="F2EFE4"/>
              <w:spacing w:line="360" w:lineRule="auto"/>
              <w:jc w:val="both"/>
              <w:rPr>
                <w:color w:val="000000"/>
              </w:rPr>
            </w:pPr>
            <w:r>
              <w:rPr>
                <w:color w:val="000000"/>
              </w:rPr>
              <w:t xml:space="preserve">        $(CC) -c $(CPPFLAGS) $(ALL_CFLAGS) $&lt;</w:t>
            </w:r>
          </w:p>
        </w:tc>
      </w:tr>
    </w:tbl>
    <w:p w14:paraId="3FD25CEF" w14:textId="074CBC4F" w:rsidR="0080321A" w:rsidRDefault="0080321A" w:rsidP="00542DF9">
      <w:pPr>
        <w:pStyle w:val="NormalWeb"/>
        <w:widowControl w:val="0"/>
        <w:spacing w:before="0" w:beforeAutospacing="0" w:after="0" w:afterAutospacing="0" w:line="360" w:lineRule="auto"/>
        <w:jc w:val="both"/>
        <w:rPr>
          <w:color w:val="000000"/>
        </w:rPr>
      </w:pPr>
    </w:p>
    <w:p w14:paraId="46BD7E47"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Do include the ‘</w:t>
      </w:r>
      <w:r>
        <w:rPr>
          <w:rStyle w:val="HTMLSample"/>
          <w:rFonts w:eastAsiaTheme="majorEastAsia"/>
          <w:color w:val="000000"/>
        </w:rPr>
        <w:t>-g</w:t>
      </w:r>
      <w:r>
        <w:rPr>
          <w:color w:val="000000"/>
        </w:rPr>
        <w:t>’ option in </w:t>
      </w:r>
      <w:r>
        <w:rPr>
          <w:rStyle w:val="HTMLCode"/>
          <w:color w:val="000000"/>
        </w:rPr>
        <w:t>CFLAGS</w:t>
      </w:r>
      <w:r>
        <w:rPr>
          <w:color w:val="000000"/>
        </w:rPr>
        <w:t>, because that is not </w:t>
      </w:r>
      <w:r>
        <w:rPr>
          <w:rStyle w:val="Emphasis"/>
          <w:color w:val="000000"/>
        </w:rPr>
        <w:t>required</w:t>
      </w:r>
      <w:r>
        <w:rPr>
          <w:color w:val="000000"/>
        </w:rPr>
        <w:t> for proper compilation. You can consider it a default that is only recommended. If the package is set up so that it is compiled with GCC by default, then you might as well include ‘</w:t>
      </w:r>
      <w:r>
        <w:rPr>
          <w:rStyle w:val="HTMLSample"/>
          <w:rFonts w:eastAsiaTheme="majorEastAsia"/>
          <w:color w:val="000000"/>
        </w:rPr>
        <w:t>-O</w:t>
      </w:r>
      <w:r>
        <w:rPr>
          <w:color w:val="000000"/>
        </w:rPr>
        <w:t>’ in the default value of </w:t>
      </w:r>
      <w:r>
        <w:rPr>
          <w:rStyle w:val="HTMLCode"/>
          <w:color w:val="000000"/>
        </w:rPr>
        <w:t>CFLAGS</w:t>
      </w:r>
      <w:r>
        <w:rPr>
          <w:color w:val="000000"/>
        </w:rPr>
        <w:t> as well.</w:t>
      </w:r>
    </w:p>
    <w:p w14:paraId="6EA242CE"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Put </w:t>
      </w:r>
      <w:r>
        <w:rPr>
          <w:rStyle w:val="HTMLCode"/>
          <w:color w:val="000000"/>
        </w:rPr>
        <w:t>CFLAGS</w:t>
      </w:r>
      <w:r>
        <w:rPr>
          <w:color w:val="000000"/>
        </w:rPr>
        <w:t> last in the compilation command, after other variables containing compiler options, so the user can use </w:t>
      </w:r>
      <w:r>
        <w:rPr>
          <w:rStyle w:val="HTMLCode"/>
          <w:color w:val="000000"/>
        </w:rPr>
        <w:t>CFLAGS</w:t>
      </w:r>
      <w:r>
        <w:rPr>
          <w:color w:val="000000"/>
        </w:rPr>
        <w:t> to override the others.</w:t>
      </w:r>
    </w:p>
    <w:p w14:paraId="61E9D0F2" w14:textId="77777777" w:rsidR="0080321A" w:rsidRDefault="0080321A" w:rsidP="00542DF9">
      <w:pPr>
        <w:pStyle w:val="NormalWeb"/>
        <w:widowControl w:val="0"/>
        <w:spacing w:before="0" w:beforeAutospacing="0" w:after="0" w:afterAutospacing="0" w:line="360" w:lineRule="auto"/>
        <w:jc w:val="both"/>
        <w:rPr>
          <w:color w:val="000000"/>
        </w:rPr>
      </w:pPr>
      <w:r>
        <w:rPr>
          <w:rStyle w:val="HTMLCode"/>
          <w:color w:val="000000"/>
        </w:rPr>
        <w:t>CFLAGS</w:t>
      </w:r>
      <w:r>
        <w:rPr>
          <w:color w:val="000000"/>
        </w:rPr>
        <w:t> should be used in every invocation of the C compiler, both those which do compilation and those which do linking.</w:t>
      </w:r>
    </w:p>
    <w:p w14:paraId="6201B458"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Every Makefile should define the variable </w:t>
      </w:r>
      <w:r>
        <w:rPr>
          <w:rStyle w:val="HTMLCode"/>
          <w:color w:val="000000"/>
        </w:rPr>
        <w:t>INSTALL</w:t>
      </w:r>
      <w:r>
        <w:rPr>
          <w:color w:val="000000"/>
        </w:rPr>
        <w:t>, which is the basic command for installing a file into the system.</w:t>
      </w:r>
    </w:p>
    <w:p w14:paraId="7FB71971"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Every Makefile should also define the variables </w:t>
      </w:r>
      <w:r>
        <w:rPr>
          <w:rStyle w:val="HTMLCode"/>
          <w:color w:val="000000"/>
        </w:rPr>
        <w:t>INSTALL_PROGRAM</w:t>
      </w:r>
      <w:r>
        <w:rPr>
          <w:color w:val="000000"/>
        </w:rPr>
        <w:t> and </w:t>
      </w:r>
      <w:r>
        <w:rPr>
          <w:rStyle w:val="HTMLCode"/>
          <w:color w:val="000000"/>
        </w:rPr>
        <w:t>INSTALL_DATA</w:t>
      </w:r>
      <w:r>
        <w:rPr>
          <w:color w:val="000000"/>
        </w:rPr>
        <w:t>. (The default for </w:t>
      </w:r>
      <w:r>
        <w:rPr>
          <w:rStyle w:val="HTMLCode"/>
          <w:color w:val="000000"/>
        </w:rPr>
        <w:t>INSTALL_PROGRAM</w:t>
      </w:r>
      <w:r>
        <w:rPr>
          <w:color w:val="000000"/>
        </w:rPr>
        <w:t> should be </w:t>
      </w:r>
      <w:r>
        <w:rPr>
          <w:rStyle w:val="HTMLCode"/>
          <w:color w:val="000000"/>
        </w:rPr>
        <w:t>$(INSTALL)</w:t>
      </w:r>
      <w:r>
        <w:rPr>
          <w:color w:val="000000"/>
        </w:rPr>
        <w:t>; the default for </w:t>
      </w:r>
      <w:r>
        <w:rPr>
          <w:rStyle w:val="HTMLCode"/>
          <w:color w:val="000000"/>
        </w:rPr>
        <w:t>INSTALL_DATA</w:t>
      </w:r>
      <w:r>
        <w:rPr>
          <w:color w:val="000000"/>
        </w:rPr>
        <w:t> should be </w:t>
      </w:r>
      <w:r>
        <w:rPr>
          <w:rStyle w:val="HTMLCode"/>
          <w:color w:val="000000"/>
        </w:rPr>
        <w:t>${INSTALL} -m 644</w:t>
      </w:r>
      <w:r>
        <w:rPr>
          <w:color w:val="000000"/>
        </w:rPr>
        <w:t>.) Then it should use those variables as the commands for actual installation, for executables and non-executables respectively. Minimal use of these variables is as follows:</w:t>
      </w:r>
    </w:p>
    <w:tbl>
      <w:tblPr>
        <w:tblStyle w:val="TableGrid"/>
        <w:tblW w:w="5000" w:type="pct"/>
        <w:jc w:val="center"/>
        <w:tblLook w:val="04A0" w:firstRow="1" w:lastRow="0" w:firstColumn="1" w:lastColumn="0" w:noHBand="0" w:noVBand="1"/>
      </w:tblPr>
      <w:tblGrid>
        <w:gridCol w:w="10478"/>
      </w:tblGrid>
      <w:tr w:rsidR="00116491" w14:paraId="7EC544AB"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33A0710" w14:textId="77777777" w:rsidR="005B4B01" w:rsidRDefault="005B4B01" w:rsidP="00542DF9">
            <w:pPr>
              <w:pStyle w:val="HTMLPreformatted"/>
              <w:widowControl w:val="0"/>
              <w:shd w:val="clear" w:color="auto" w:fill="F2EFE4"/>
              <w:spacing w:line="360" w:lineRule="auto"/>
              <w:jc w:val="both"/>
              <w:rPr>
                <w:color w:val="000000"/>
              </w:rPr>
            </w:pPr>
            <w:r>
              <w:rPr>
                <w:color w:val="000000"/>
              </w:rPr>
              <w:t>$(INSTALL_PROGRAM) foo $(bindir)/foo</w:t>
            </w:r>
          </w:p>
          <w:p w14:paraId="2E57F0FF" w14:textId="7587B6FF" w:rsidR="00116491" w:rsidRDefault="005B4B01" w:rsidP="00542DF9">
            <w:pPr>
              <w:pStyle w:val="HTMLPreformatted"/>
              <w:widowControl w:val="0"/>
              <w:shd w:val="clear" w:color="auto" w:fill="F2EFE4"/>
              <w:spacing w:line="360" w:lineRule="auto"/>
              <w:jc w:val="both"/>
              <w:rPr>
                <w:color w:val="000000"/>
                <w:lang w:val="vi-VN"/>
              </w:rPr>
            </w:pPr>
            <w:r>
              <w:rPr>
                <w:color w:val="000000"/>
              </w:rPr>
              <w:t>$(INSTALL_DATA) libfoo.a $(libdir)/libfoo.a</w:t>
            </w:r>
          </w:p>
        </w:tc>
      </w:tr>
    </w:tbl>
    <w:p w14:paraId="76708B67" w14:textId="70E852BF" w:rsidR="0080321A" w:rsidRDefault="0080321A" w:rsidP="00542DF9">
      <w:pPr>
        <w:pStyle w:val="NormalWeb"/>
        <w:widowControl w:val="0"/>
        <w:spacing w:before="0" w:beforeAutospacing="0" w:after="0" w:afterAutospacing="0" w:line="360" w:lineRule="auto"/>
        <w:jc w:val="both"/>
        <w:rPr>
          <w:color w:val="000000"/>
        </w:rPr>
      </w:pPr>
    </w:p>
    <w:p w14:paraId="4888B89B"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However, it is preferable to support a </w:t>
      </w:r>
      <w:r>
        <w:rPr>
          <w:rStyle w:val="HTMLCode"/>
          <w:color w:val="000000"/>
        </w:rPr>
        <w:t>DESTDIR</w:t>
      </w:r>
      <w:r>
        <w:rPr>
          <w:color w:val="000000"/>
        </w:rPr>
        <w:t> prefix on the target files, as explained in the next section.</w:t>
      </w:r>
    </w:p>
    <w:p w14:paraId="21BCCCFD"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It is acceptable, but not required, to install multiple files in one command, with the final argument being a directory, as in:</w:t>
      </w:r>
    </w:p>
    <w:tbl>
      <w:tblPr>
        <w:tblStyle w:val="TableGrid"/>
        <w:tblW w:w="5000" w:type="pct"/>
        <w:jc w:val="center"/>
        <w:tblLook w:val="04A0" w:firstRow="1" w:lastRow="0" w:firstColumn="1" w:lastColumn="0" w:noHBand="0" w:noVBand="1"/>
      </w:tblPr>
      <w:tblGrid>
        <w:gridCol w:w="10478"/>
      </w:tblGrid>
      <w:tr w:rsidR="00116491" w14:paraId="18D7C0C3"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310DC13" w14:textId="7171F6F8" w:rsidR="00116491" w:rsidRPr="005B4B01" w:rsidRDefault="005B4B01" w:rsidP="00542DF9">
            <w:pPr>
              <w:pStyle w:val="HTMLPreformatted"/>
              <w:widowControl w:val="0"/>
              <w:shd w:val="clear" w:color="auto" w:fill="F2EFE4"/>
              <w:spacing w:line="360" w:lineRule="auto"/>
              <w:jc w:val="both"/>
              <w:rPr>
                <w:color w:val="000000"/>
              </w:rPr>
            </w:pPr>
            <w:r>
              <w:rPr>
                <w:color w:val="000000"/>
              </w:rPr>
              <w:t>$(INSTALL_PROGRAM) foo bar baz $(bindir)</w:t>
            </w:r>
          </w:p>
        </w:tc>
      </w:tr>
    </w:tbl>
    <w:p w14:paraId="063645D8" w14:textId="77777777" w:rsidR="0080321A" w:rsidRDefault="00000000" w:rsidP="00542DF9">
      <w:pPr>
        <w:widowControl w:val="0"/>
        <w:spacing w:before="240" w:after="240"/>
        <w:jc w:val="both"/>
      </w:pPr>
      <w:r>
        <w:pict w14:anchorId="3AB69D91">
          <v:rect id="_x0000_i1187" style="width:0;height:1.5pt" o:hrstd="t" o:hrnoshade="t" o:hr="t" fillcolor="black" stroked="f"/>
        </w:pict>
      </w:r>
    </w:p>
    <w:p w14:paraId="6B2223FE"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Next: </w:t>
      </w:r>
      <w:hyperlink r:id="rId1538" w:anchor="Directory-Variables" w:history="1">
        <w:r>
          <w:rPr>
            <w:rStyle w:val="Hyperlink"/>
            <w:rFonts w:eastAsiaTheme="majorEastAsia"/>
            <w:color w:val="005090"/>
            <w:sz w:val="21"/>
            <w:szCs w:val="21"/>
          </w:rPr>
          <w:t>Directory Variables</w:t>
        </w:r>
      </w:hyperlink>
      <w:r>
        <w:rPr>
          <w:color w:val="443333"/>
          <w:sz w:val="21"/>
          <w:szCs w:val="21"/>
        </w:rPr>
        <w:t>, Previous: </w:t>
      </w:r>
      <w:hyperlink r:id="rId1539" w:anchor="Command-Variables" w:history="1">
        <w:r>
          <w:rPr>
            <w:rStyle w:val="Hyperlink"/>
            <w:rFonts w:eastAsiaTheme="majorEastAsia"/>
            <w:color w:val="005090"/>
            <w:sz w:val="21"/>
            <w:szCs w:val="21"/>
          </w:rPr>
          <w:t>Command Variables</w:t>
        </w:r>
      </w:hyperlink>
      <w:r>
        <w:rPr>
          <w:color w:val="443333"/>
          <w:sz w:val="21"/>
          <w:szCs w:val="21"/>
        </w:rPr>
        <w:t>, Up: </w:t>
      </w:r>
      <w:hyperlink r:id="rId1540" w:anchor="Makefile-Conventions" w:history="1">
        <w:r>
          <w:rPr>
            <w:rStyle w:val="Hyperlink"/>
            <w:rFonts w:eastAsiaTheme="majorEastAsia"/>
            <w:color w:val="005090"/>
            <w:sz w:val="21"/>
            <w:szCs w:val="21"/>
          </w:rPr>
          <w:t>Makefile Conventions</w:t>
        </w:r>
      </w:hyperlink>
      <w:r>
        <w:rPr>
          <w:color w:val="443333"/>
          <w:sz w:val="21"/>
          <w:szCs w:val="21"/>
        </w:rPr>
        <w:t>   [</w:t>
      </w:r>
      <w:hyperlink r:id="rId1541" w:anchor="SEC_Contents" w:tooltip="Table of contents" w:history="1">
        <w:r>
          <w:rPr>
            <w:rStyle w:val="Hyperlink"/>
            <w:rFonts w:eastAsiaTheme="majorEastAsia"/>
            <w:color w:val="005090"/>
            <w:sz w:val="21"/>
            <w:szCs w:val="21"/>
          </w:rPr>
          <w:t>Contents</w:t>
        </w:r>
      </w:hyperlink>
      <w:r>
        <w:rPr>
          <w:color w:val="443333"/>
          <w:sz w:val="21"/>
          <w:szCs w:val="21"/>
        </w:rPr>
        <w:t>][</w:t>
      </w:r>
      <w:hyperlink r:id="rId1542" w:anchor="Concept-Index" w:tooltip="Index" w:history="1">
        <w:r>
          <w:rPr>
            <w:rStyle w:val="Hyperlink"/>
            <w:rFonts w:eastAsiaTheme="majorEastAsia"/>
            <w:color w:val="005090"/>
            <w:sz w:val="21"/>
            <w:szCs w:val="21"/>
          </w:rPr>
          <w:t>Index</w:t>
        </w:r>
      </w:hyperlink>
      <w:r>
        <w:rPr>
          <w:color w:val="443333"/>
          <w:sz w:val="21"/>
          <w:szCs w:val="21"/>
        </w:rPr>
        <w:t>]</w:t>
      </w:r>
    </w:p>
    <w:p w14:paraId="17CBADC7" w14:textId="2E77E50C" w:rsidR="0080321A" w:rsidRPr="00A82F24" w:rsidRDefault="0080321A" w:rsidP="00542DF9">
      <w:pPr>
        <w:pStyle w:val="Heading4"/>
        <w:widowControl w:val="0"/>
      </w:pPr>
      <w:r w:rsidRPr="00A82F24">
        <w:rPr>
          <w:rStyle w:val="HTMLCode"/>
          <w:rFonts w:ascii="inherit" w:eastAsiaTheme="majorEastAsia" w:hAnsi="inherit" w:cstheme="majorBidi"/>
          <w:sz w:val="24"/>
          <w:szCs w:val="24"/>
        </w:rPr>
        <w:t>DESTDIR</w:t>
      </w:r>
      <w:r w:rsidRPr="00A82F24">
        <w:t>: Support for Staged Installs</w:t>
      </w:r>
    </w:p>
    <w:p w14:paraId="5DDFAB91" w14:textId="77777777" w:rsidR="00116491" w:rsidRDefault="0080321A" w:rsidP="00542DF9">
      <w:pPr>
        <w:pStyle w:val="NormalWeb"/>
        <w:widowControl w:val="0"/>
        <w:spacing w:before="240" w:beforeAutospacing="0" w:after="240" w:afterAutospacing="0" w:line="360" w:lineRule="auto"/>
        <w:jc w:val="both"/>
        <w:rPr>
          <w:color w:val="000000"/>
        </w:rPr>
      </w:pPr>
      <w:r>
        <w:rPr>
          <w:rStyle w:val="HTMLCode"/>
          <w:color w:val="000000"/>
        </w:rPr>
        <w:t>DESTDIR</w:t>
      </w:r>
      <w:r>
        <w:rPr>
          <w:color w:val="000000"/>
        </w:rPr>
        <w:t> is a variable prepended to each installed target file, like this:</w:t>
      </w:r>
    </w:p>
    <w:tbl>
      <w:tblPr>
        <w:tblStyle w:val="TableGrid"/>
        <w:tblW w:w="5000" w:type="pct"/>
        <w:jc w:val="center"/>
        <w:tblLook w:val="04A0" w:firstRow="1" w:lastRow="0" w:firstColumn="1" w:lastColumn="0" w:noHBand="0" w:noVBand="1"/>
      </w:tblPr>
      <w:tblGrid>
        <w:gridCol w:w="10478"/>
      </w:tblGrid>
      <w:tr w:rsidR="00116491" w14:paraId="07199760"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367217" w14:textId="77777777" w:rsidR="005B4B01" w:rsidRDefault="005B4B01" w:rsidP="00542DF9">
            <w:pPr>
              <w:pStyle w:val="HTMLPreformatted"/>
              <w:widowControl w:val="0"/>
              <w:shd w:val="clear" w:color="auto" w:fill="F2EFE4"/>
              <w:spacing w:line="360" w:lineRule="auto"/>
              <w:jc w:val="both"/>
              <w:rPr>
                <w:color w:val="000000"/>
              </w:rPr>
            </w:pPr>
            <w:r>
              <w:rPr>
                <w:color w:val="000000"/>
              </w:rPr>
              <w:t>$(INSTALL_PROGRAM) foo $(DESTDIR)$(bindir)/foo</w:t>
            </w:r>
          </w:p>
          <w:p w14:paraId="68C5CB6A" w14:textId="14E12E51" w:rsidR="00116491" w:rsidRPr="005B4B01" w:rsidRDefault="005B4B01" w:rsidP="00542DF9">
            <w:pPr>
              <w:pStyle w:val="HTMLPreformatted"/>
              <w:widowControl w:val="0"/>
              <w:shd w:val="clear" w:color="auto" w:fill="F2EFE4"/>
              <w:spacing w:line="360" w:lineRule="auto"/>
              <w:jc w:val="both"/>
              <w:rPr>
                <w:color w:val="000000"/>
              </w:rPr>
            </w:pPr>
            <w:r>
              <w:rPr>
                <w:color w:val="000000"/>
              </w:rPr>
              <w:t>$(INSTALL_DATA) libfoo.a $(DESTDIR)$(libdir)/libfoo.a</w:t>
            </w:r>
          </w:p>
        </w:tc>
      </w:tr>
    </w:tbl>
    <w:p w14:paraId="45279EDE"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lastRenderedPageBreak/>
        <w:t>The </w:t>
      </w:r>
      <w:r>
        <w:rPr>
          <w:rStyle w:val="HTMLCode"/>
          <w:color w:val="000000"/>
        </w:rPr>
        <w:t>DESTDIR</w:t>
      </w:r>
      <w:r>
        <w:rPr>
          <w:color w:val="000000"/>
        </w:rPr>
        <w:t> variable is specified by the user on the </w:t>
      </w:r>
      <w:r>
        <w:rPr>
          <w:rStyle w:val="HTMLCode"/>
          <w:color w:val="000000"/>
        </w:rPr>
        <w:t>make</w:t>
      </w:r>
      <w:r>
        <w:rPr>
          <w:color w:val="000000"/>
        </w:rPr>
        <w:t> command line as an absolute file name. For example:</w:t>
      </w:r>
    </w:p>
    <w:tbl>
      <w:tblPr>
        <w:tblStyle w:val="TableGrid"/>
        <w:tblW w:w="5000" w:type="pct"/>
        <w:jc w:val="center"/>
        <w:tblLook w:val="04A0" w:firstRow="1" w:lastRow="0" w:firstColumn="1" w:lastColumn="0" w:noHBand="0" w:noVBand="1"/>
      </w:tblPr>
      <w:tblGrid>
        <w:gridCol w:w="10478"/>
      </w:tblGrid>
      <w:tr w:rsidR="00116491" w14:paraId="43B902B1"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069619" w14:textId="26C52C35" w:rsidR="00116491" w:rsidRPr="005B4B01" w:rsidRDefault="005B4B01" w:rsidP="00542DF9">
            <w:pPr>
              <w:pStyle w:val="HTMLPreformatted"/>
              <w:widowControl w:val="0"/>
              <w:shd w:val="clear" w:color="auto" w:fill="F2EFE4"/>
              <w:spacing w:line="360" w:lineRule="auto"/>
              <w:jc w:val="both"/>
              <w:rPr>
                <w:color w:val="000000"/>
              </w:rPr>
            </w:pPr>
            <w:r>
              <w:rPr>
                <w:color w:val="000000"/>
              </w:rPr>
              <w:t>make DESTDIR=/tmp/stage install</w:t>
            </w:r>
          </w:p>
        </w:tc>
      </w:tr>
    </w:tbl>
    <w:p w14:paraId="5CDE3DD6" w14:textId="77777777" w:rsidR="005B4B01" w:rsidRDefault="005B4B01" w:rsidP="00542DF9">
      <w:pPr>
        <w:pStyle w:val="NormalWeb"/>
        <w:widowControl w:val="0"/>
        <w:spacing w:before="0" w:beforeAutospacing="0" w:after="0" w:afterAutospacing="0" w:line="360" w:lineRule="auto"/>
        <w:jc w:val="both"/>
        <w:rPr>
          <w:rStyle w:val="HTMLCode"/>
          <w:rFonts w:ascii="Times New Roman" w:hAnsi="Times New Roman" w:cs="Times New Roman"/>
          <w:color w:val="000000"/>
        </w:rPr>
      </w:pPr>
    </w:p>
    <w:p w14:paraId="77403879" w14:textId="5D3888A0" w:rsidR="0080321A" w:rsidRDefault="0080321A" w:rsidP="00542DF9">
      <w:pPr>
        <w:pStyle w:val="NormalWeb"/>
        <w:widowControl w:val="0"/>
        <w:spacing w:before="0" w:beforeAutospacing="0" w:after="0" w:afterAutospacing="0" w:line="360" w:lineRule="auto"/>
        <w:jc w:val="both"/>
        <w:rPr>
          <w:color w:val="000000"/>
        </w:rPr>
      </w:pPr>
      <w:r>
        <w:rPr>
          <w:rStyle w:val="HTMLCode"/>
          <w:color w:val="000000"/>
        </w:rPr>
        <w:t>DESTDIR</w:t>
      </w:r>
      <w:r>
        <w:rPr>
          <w:color w:val="000000"/>
        </w:rPr>
        <w:t> should be supported only in the </w:t>
      </w:r>
      <w:r>
        <w:rPr>
          <w:rStyle w:val="HTMLCode"/>
          <w:color w:val="000000"/>
        </w:rPr>
        <w:t>install*</w:t>
      </w:r>
      <w:r>
        <w:rPr>
          <w:color w:val="000000"/>
        </w:rPr>
        <w:t> and </w:t>
      </w:r>
      <w:r>
        <w:rPr>
          <w:rStyle w:val="HTMLCode"/>
          <w:color w:val="000000"/>
        </w:rPr>
        <w:t>uninstall*</w:t>
      </w:r>
      <w:r>
        <w:rPr>
          <w:color w:val="000000"/>
        </w:rPr>
        <w:t> targets, as those are the only targets where it is useful.</w:t>
      </w:r>
    </w:p>
    <w:p w14:paraId="75C37ECD"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If your installation step would normally install </w:t>
      </w:r>
      <w:r>
        <w:rPr>
          <w:rStyle w:val="HTMLSample"/>
          <w:rFonts w:eastAsiaTheme="majorEastAsia"/>
          <w:color w:val="000000"/>
        </w:rPr>
        <w:t>/usr/local/bin/foo</w:t>
      </w:r>
      <w:r>
        <w:rPr>
          <w:color w:val="000000"/>
        </w:rPr>
        <w:t> and </w:t>
      </w:r>
      <w:r>
        <w:rPr>
          <w:rStyle w:val="HTMLSample"/>
          <w:rFonts w:eastAsiaTheme="majorEastAsia"/>
          <w:color w:val="000000"/>
        </w:rPr>
        <w:t>/usr/local/lib/libfoo.a</w:t>
      </w:r>
      <w:r>
        <w:rPr>
          <w:color w:val="000000"/>
        </w:rPr>
        <w:t>, then an installation invoked as in the example above would install </w:t>
      </w:r>
      <w:r>
        <w:rPr>
          <w:rStyle w:val="HTMLSample"/>
          <w:rFonts w:eastAsiaTheme="majorEastAsia"/>
          <w:color w:val="000000"/>
        </w:rPr>
        <w:t>/tmp/stage/usr/local/bin/foo</w:t>
      </w:r>
      <w:r>
        <w:rPr>
          <w:color w:val="000000"/>
        </w:rPr>
        <w:t> and </w:t>
      </w:r>
      <w:r>
        <w:rPr>
          <w:rStyle w:val="HTMLSample"/>
          <w:rFonts w:eastAsiaTheme="majorEastAsia"/>
          <w:color w:val="000000"/>
        </w:rPr>
        <w:t>/tmp/stage/usr/local/lib/libfoo.a</w:t>
      </w:r>
      <w:r>
        <w:rPr>
          <w:color w:val="000000"/>
        </w:rPr>
        <w:t> instead.</w:t>
      </w:r>
    </w:p>
    <w:p w14:paraId="67E4809F"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Prepending the variable </w:t>
      </w:r>
      <w:r>
        <w:rPr>
          <w:rStyle w:val="HTMLCode"/>
          <w:color w:val="000000"/>
        </w:rPr>
        <w:t>DESTDIR</w:t>
      </w:r>
      <w:r>
        <w:rPr>
          <w:color w:val="000000"/>
        </w:rPr>
        <w:t> to each target in this way provides for </w:t>
      </w:r>
      <w:r>
        <w:rPr>
          <w:rStyle w:val="Emphasis"/>
          <w:color w:val="000000"/>
        </w:rPr>
        <w:t>staged installs</w:t>
      </w:r>
      <w:r>
        <w:rPr>
          <w:color w:val="000000"/>
        </w:rPr>
        <w:t>, where the installed files are not placed directly into their expected location but are instead copied into a temporary location (</w:t>
      </w:r>
      <w:r>
        <w:rPr>
          <w:rStyle w:val="HTMLCode"/>
          <w:color w:val="000000"/>
        </w:rPr>
        <w:t>DESTDIR</w:t>
      </w:r>
      <w:r>
        <w:rPr>
          <w:color w:val="000000"/>
        </w:rPr>
        <w:t>). However, installed files maintain their relative directory structure and any embedded file names will not be modified.</w:t>
      </w:r>
    </w:p>
    <w:p w14:paraId="4427413B"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You should not set the value of </w:t>
      </w:r>
      <w:r>
        <w:rPr>
          <w:rStyle w:val="HTMLCode"/>
          <w:color w:val="000000"/>
        </w:rPr>
        <w:t>DESTDIR</w:t>
      </w:r>
      <w:r>
        <w:rPr>
          <w:color w:val="000000"/>
        </w:rPr>
        <w:t> in your </w:t>
      </w:r>
      <w:r>
        <w:rPr>
          <w:rStyle w:val="HTMLSample"/>
          <w:rFonts w:eastAsiaTheme="majorEastAsia"/>
          <w:color w:val="000000"/>
        </w:rPr>
        <w:t>Makefile</w:t>
      </w:r>
      <w:r>
        <w:rPr>
          <w:color w:val="000000"/>
        </w:rPr>
        <w:t> at all; then the files are installed into their expected locations by default. Also, specifying </w:t>
      </w:r>
      <w:r>
        <w:rPr>
          <w:rStyle w:val="HTMLCode"/>
          <w:color w:val="000000"/>
        </w:rPr>
        <w:t>DESTDIR</w:t>
      </w:r>
      <w:r>
        <w:rPr>
          <w:color w:val="000000"/>
        </w:rPr>
        <w:t> should not change the operation of the software in any way, so its value should not be included in any file contents.</w:t>
      </w:r>
    </w:p>
    <w:p w14:paraId="30FE5CBC" w14:textId="77777777" w:rsidR="0080321A" w:rsidRDefault="0080321A" w:rsidP="00542DF9">
      <w:pPr>
        <w:pStyle w:val="NormalWeb"/>
        <w:widowControl w:val="0"/>
        <w:spacing w:before="0" w:beforeAutospacing="0" w:after="0" w:afterAutospacing="0" w:line="360" w:lineRule="auto"/>
        <w:jc w:val="both"/>
        <w:rPr>
          <w:color w:val="000000"/>
        </w:rPr>
      </w:pPr>
      <w:r>
        <w:rPr>
          <w:rStyle w:val="HTMLCode"/>
          <w:color w:val="000000"/>
        </w:rPr>
        <w:t>DESTDIR</w:t>
      </w:r>
      <w:r>
        <w:rPr>
          <w:color w:val="000000"/>
        </w:rPr>
        <w:t> support is commonly used in package creation. It is also helpful to users who want to understand what a given package will install where, and to allow users who don’t normally have permissions to install into protected areas to build and install before gaining those permissions. Finally, it can be useful with tools such as </w:t>
      </w:r>
      <w:r>
        <w:rPr>
          <w:rStyle w:val="HTMLCode"/>
          <w:color w:val="000000"/>
        </w:rPr>
        <w:t>stow</w:t>
      </w:r>
      <w:r>
        <w:rPr>
          <w:color w:val="000000"/>
        </w:rPr>
        <w:t>, where code is installed in one place but made to appear to be installed somewhere else using symbolic links or special mount operations. So, we strongly recommend GNU packages support </w:t>
      </w:r>
      <w:r>
        <w:rPr>
          <w:rStyle w:val="HTMLCode"/>
          <w:color w:val="000000"/>
        </w:rPr>
        <w:t>DESTDIR</w:t>
      </w:r>
      <w:r>
        <w:rPr>
          <w:color w:val="000000"/>
        </w:rPr>
        <w:t>, though it is not an absolute requirement.</w:t>
      </w:r>
    </w:p>
    <w:p w14:paraId="29386C25" w14:textId="77777777" w:rsidR="0080321A" w:rsidRDefault="00000000" w:rsidP="00542DF9">
      <w:pPr>
        <w:widowControl w:val="0"/>
        <w:spacing w:before="240" w:after="240"/>
        <w:jc w:val="both"/>
      </w:pPr>
      <w:r>
        <w:pict w14:anchorId="0AC7962D">
          <v:rect id="_x0000_i1188" style="width:0;height:1.5pt" o:hrstd="t" o:hrnoshade="t" o:hr="t" fillcolor="black" stroked="f"/>
        </w:pict>
      </w:r>
    </w:p>
    <w:p w14:paraId="749984BB"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Next: </w:t>
      </w:r>
      <w:hyperlink r:id="rId1543" w:anchor="Standard-Targets" w:history="1">
        <w:r>
          <w:rPr>
            <w:rStyle w:val="Hyperlink"/>
            <w:rFonts w:eastAsiaTheme="majorEastAsia"/>
            <w:color w:val="005090"/>
            <w:sz w:val="21"/>
            <w:szCs w:val="21"/>
          </w:rPr>
          <w:t>Standard Targets</w:t>
        </w:r>
      </w:hyperlink>
      <w:r>
        <w:rPr>
          <w:color w:val="443333"/>
          <w:sz w:val="21"/>
          <w:szCs w:val="21"/>
        </w:rPr>
        <w:t>, Previous: </w:t>
      </w:r>
      <w:hyperlink r:id="rId1544" w:anchor="DESTDIR" w:history="1">
        <w:r>
          <w:rPr>
            <w:rStyle w:val="Hyperlink"/>
            <w:rFonts w:eastAsiaTheme="majorEastAsia"/>
            <w:color w:val="005090"/>
            <w:sz w:val="21"/>
            <w:szCs w:val="21"/>
          </w:rPr>
          <w:t>DESTDIR</w:t>
        </w:r>
      </w:hyperlink>
      <w:r>
        <w:rPr>
          <w:color w:val="443333"/>
          <w:sz w:val="21"/>
          <w:szCs w:val="21"/>
        </w:rPr>
        <w:t>, Up: </w:t>
      </w:r>
      <w:hyperlink r:id="rId1545" w:anchor="Makefile-Conventions" w:history="1">
        <w:r>
          <w:rPr>
            <w:rStyle w:val="Hyperlink"/>
            <w:rFonts w:eastAsiaTheme="majorEastAsia"/>
            <w:color w:val="005090"/>
            <w:sz w:val="21"/>
            <w:szCs w:val="21"/>
          </w:rPr>
          <w:t>Makefile Conventions</w:t>
        </w:r>
      </w:hyperlink>
      <w:r>
        <w:rPr>
          <w:color w:val="443333"/>
          <w:sz w:val="21"/>
          <w:szCs w:val="21"/>
        </w:rPr>
        <w:t>   [</w:t>
      </w:r>
      <w:hyperlink r:id="rId1546" w:anchor="SEC_Contents" w:tooltip="Table of contents" w:history="1">
        <w:r>
          <w:rPr>
            <w:rStyle w:val="Hyperlink"/>
            <w:rFonts w:eastAsiaTheme="majorEastAsia"/>
            <w:color w:val="005090"/>
            <w:sz w:val="21"/>
            <w:szCs w:val="21"/>
          </w:rPr>
          <w:t>Contents</w:t>
        </w:r>
      </w:hyperlink>
      <w:r>
        <w:rPr>
          <w:color w:val="443333"/>
          <w:sz w:val="21"/>
          <w:szCs w:val="21"/>
        </w:rPr>
        <w:t>][</w:t>
      </w:r>
      <w:hyperlink r:id="rId1547" w:anchor="Concept-Index" w:tooltip="Index" w:history="1">
        <w:r>
          <w:rPr>
            <w:rStyle w:val="Hyperlink"/>
            <w:rFonts w:eastAsiaTheme="majorEastAsia"/>
            <w:color w:val="005090"/>
            <w:sz w:val="21"/>
            <w:szCs w:val="21"/>
          </w:rPr>
          <w:t>Index</w:t>
        </w:r>
      </w:hyperlink>
      <w:r>
        <w:rPr>
          <w:color w:val="443333"/>
          <w:sz w:val="21"/>
          <w:szCs w:val="21"/>
        </w:rPr>
        <w:t>]</w:t>
      </w:r>
    </w:p>
    <w:p w14:paraId="4085EA1A" w14:textId="32F89E71" w:rsidR="0080321A" w:rsidRDefault="0080321A" w:rsidP="00542DF9">
      <w:pPr>
        <w:pStyle w:val="Heading4"/>
        <w:widowControl w:val="0"/>
      </w:pPr>
      <w:r>
        <w:t>Variables for Installation Directories</w:t>
      </w:r>
    </w:p>
    <w:p w14:paraId="6C72BE23"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Installation directories should always be named by variables, so it is easy to install in a nonstandard place. The standard names for these variables and the values they should have in GNU packages are described below. They are based on a standard file system layout; variants of it are used in GNU/Linux and other modern operating systems.</w:t>
      </w:r>
    </w:p>
    <w:p w14:paraId="08F524A0"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lastRenderedPageBreak/>
        <w:t>Installers are expected to override these values when calling </w:t>
      </w:r>
      <w:r>
        <w:rPr>
          <w:rStyle w:val="HTMLCode"/>
          <w:color w:val="000000"/>
        </w:rPr>
        <w:t>make</w:t>
      </w:r>
      <w:r>
        <w:rPr>
          <w:color w:val="000000"/>
        </w:rPr>
        <w:t> (e.g., </w:t>
      </w:r>
      <w:r>
        <w:rPr>
          <w:rStyle w:val="HTMLKeyboard"/>
          <w:i/>
          <w:iCs/>
          <w:color w:val="000000"/>
        </w:rPr>
        <w:t>make prefix=/usr install</w:t>
      </w:r>
      <w:r>
        <w:rPr>
          <w:color w:val="000000"/>
        </w:rPr>
        <w:t>) or </w:t>
      </w:r>
      <w:r>
        <w:rPr>
          <w:rStyle w:val="HTMLCode"/>
          <w:color w:val="000000"/>
        </w:rPr>
        <w:t>configure</w:t>
      </w:r>
      <w:r>
        <w:rPr>
          <w:color w:val="000000"/>
        </w:rPr>
        <w:t> (e.g., </w:t>
      </w:r>
      <w:r>
        <w:rPr>
          <w:rStyle w:val="HTMLKeyboard"/>
          <w:i/>
          <w:iCs/>
          <w:color w:val="000000"/>
        </w:rPr>
        <w:t>configure --prefix=/usr</w:t>
      </w:r>
      <w:r>
        <w:rPr>
          <w:color w:val="000000"/>
        </w:rPr>
        <w:t>). GNU packages should not try to guess which value should be appropriate for these variables on the system they are being installed onto: use the default settings specified here so that all GNU packages behave identically, allowing the installer to achieve any desired layout.</w:t>
      </w:r>
    </w:p>
    <w:p w14:paraId="3F8AD4C8"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All installation directories, and their parent directories, should be created (if necessary) before they are installed into.</w:t>
      </w:r>
    </w:p>
    <w:p w14:paraId="4C11E182"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These first two variables set the root for the installation. All the other installation directories should be subdirectories of one of these two, and nothing should be directly installed into these two directories.</w:t>
      </w:r>
    </w:p>
    <w:p w14:paraId="650524CC" w14:textId="77777777" w:rsidR="0080321A" w:rsidRDefault="0080321A" w:rsidP="00542DF9">
      <w:pPr>
        <w:widowControl w:val="0"/>
        <w:jc w:val="both"/>
        <w:rPr>
          <w:b/>
          <w:bCs/>
          <w:color w:val="222222"/>
        </w:rPr>
      </w:pPr>
      <w:r>
        <w:rPr>
          <w:rStyle w:val="HTMLCode"/>
          <w:rFonts w:eastAsiaTheme="minorHAnsi"/>
          <w:b/>
          <w:bCs/>
          <w:color w:val="222222"/>
        </w:rPr>
        <w:t>prefix</w:t>
      </w:r>
    </w:p>
    <w:p w14:paraId="11618785"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A prefix used in constructing the default values of the variables listed below. The default value of </w:t>
      </w:r>
      <w:r>
        <w:rPr>
          <w:rStyle w:val="HTMLCode"/>
          <w:color w:val="000000"/>
        </w:rPr>
        <w:t>prefix</w:t>
      </w:r>
      <w:r>
        <w:rPr>
          <w:color w:val="000000"/>
        </w:rPr>
        <w:t> should be </w:t>
      </w:r>
      <w:r>
        <w:rPr>
          <w:rStyle w:val="HTMLSample"/>
          <w:rFonts w:eastAsiaTheme="majorEastAsia"/>
          <w:color w:val="000000"/>
        </w:rPr>
        <w:t>/usr/local</w:t>
      </w:r>
      <w:r>
        <w:rPr>
          <w:color w:val="000000"/>
        </w:rPr>
        <w:t>. When building the complete GNU system, the prefix will be empty and </w:t>
      </w:r>
      <w:r>
        <w:rPr>
          <w:rStyle w:val="HTMLSample"/>
          <w:rFonts w:eastAsiaTheme="majorEastAsia"/>
          <w:color w:val="000000"/>
        </w:rPr>
        <w:t>/usr</w:t>
      </w:r>
      <w:r>
        <w:rPr>
          <w:color w:val="000000"/>
        </w:rPr>
        <w:t> will be a symbolic link to </w:t>
      </w:r>
      <w:r>
        <w:rPr>
          <w:rStyle w:val="HTMLSample"/>
          <w:rFonts w:eastAsiaTheme="majorEastAsia"/>
          <w:color w:val="000000"/>
        </w:rPr>
        <w:t>/</w:t>
      </w:r>
      <w:r>
        <w:rPr>
          <w:color w:val="000000"/>
        </w:rPr>
        <w:t>. (If you are using Autoconf, write it as ‘</w:t>
      </w:r>
      <w:r>
        <w:rPr>
          <w:rStyle w:val="HTMLSample"/>
          <w:rFonts w:eastAsiaTheme="majorEastAsia"/>
          <w:color w:val="000000"/>
        </w:rPr>
        <w:t>@prefix@</w:t>
      </w:r>
      <w:r>
        <w:rPr>
          <w:color w:val="000000"/>
        </w:rPr>
        <w:t>’.)</w:t>
      </w:r>
    </w:p>
    <w:p w14:paraId="6598B1E3"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Running ‘</w:t>
      </w:r>
      <w:r>
        <w:rPr>
          <w:rStyle w:val="HTMLSample"/>
          <w:rFonts w:eastAsiaTheme="majorEastAsia"/>
          <w:color w:val="000000"/>
        </w:rPr>
        <w:t>make install</w:t>
      </w:r>
      <w:r>
        <w:rPr>
          <w:color w:val="000000"/>
        </w:rPr>
        <w:t>’ with a different value of </w:t>
      </w:r>
      <w:r>
        <w:rPr>
          <w:rStyle w:val="HTMLCode"/>
          <w:color w:val="000000"/>
        </w:rPr>
        <w:t>prefix</w:t>
      </w:r>
      <w:r>
        <w:rPr>
          <w:color w:val="000000"/>
        </w:rPr>
        <w:t> from the one used to build the program should </w:t>
      </w:r>
      <w:r>
        <w:rPr>
          <w:rStyle w:val="Emphasis"/>
          <w:color w:val="000000"/>
        </w:rPr>
        <w:t>not</w:t>
      </w:r>
      <w:r>
        <w:rPr>
          <w:color w:val="000000"/>
        </w:rPr>
        <w:t> recompile the program.</w:t>
      </w:r>
    </w:p>
    <w:p w14:paraId="2DED30A0" w14:textId="77777777" w:rsidR="0080321A" w:rsidRDefault="0080321A" w:rsidP="00542DF9">
      <w:pPr>
        <w:widowControl w:val="0"/>
        <w:ind w:left="324"/>
        <w:jc w:val="both"/>
        <w:rPr>
          <w:b/>
          <w:bCs/>
          <w:color w:val="222222"/>
        </w:rPr>
      </w:pPr>
      <w:r>
        <w:rPr>
          <w:rStyle w:val="HTMLCode"/>
          <w:rFonts w:eastAsiaTheme="minorHAnsi"/>
          <w:b/>
          <w:bCs/>
          <w:color w:val="222222"/>
        </w:rPr>
        <w:t>exec_prefix</w:t>
      </w:r>
    </w:p>
    <w:p w14:paraId="7F6F37D2"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A prefix used in constructing the default values of some of the variables listed below. The default value of </w:t>
      </w:r>
      <w:r>
        <w:rPr>
          <w:rStyle w:val="HTMLCode"/>
          <w:color w:val="000000"/>
        </w:rPr>
        <w:t>exec_prefix</w:t>
      </w:r>
      <w:r>
        <w:rPr>
          <w:color w:val="000000"/>
        </w:rPr>
        <w:t> should be </w:t>
      </w:r>
      <w:r>
        <w:rPr>
          <w:rStyle w:val="HTMLCode"/>
          <w:color w:val="000000"/>
        </w:rPr>
        <w:t>$(prefix)</w:t>
      </w:r>
      <w:r>
        <w:rPr>
          <w:color w:val="000000"/>
        </w:rPr>
        <w:t>. (If you are using Autoconf, write it as ‘</w:t>
      </w:r>
      <w:r>
        <w:rPr>
          <w:rStyle w:val="HTMLSample"/>
          <w:rFonts w:eastAsiaTheme="majorEastAsia"/>
          <w:color w:val="000000"/>
        </w:rPr>
        <w:t>@exec_prefix@</w:t>
      </w:r>
      <w:r>
        <w:rPr>
          <w:color w:val="000000"/>
        </w:rPr>
        <w:t>’.)</w:t>
      </w:r>
    </w:p>
    <w:p w14:paraId="68BD815A"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Generally, </w:t>
      </w:r>
      <w:r>
        <w:rPr>
          <w:rStyle w:val="HTMLCode"/>
          <w:color w:val="000000"/>
        </w:rPr>
        <w:t>$(exec_prefix)</w:t>
      </w:r>
      <w:r>
        <w:rPr>
          <w:color w:val="000000"/>
        </w:rPr>
        <w:t> is used for directories that contain machine-specific files (such as executables and subroutine libraries), while </w:t>
      </w:r>
      <w:r>
        <w:rPr>
          <w:rStyle w:val="HTMLCode"/>
          <w:color w:val="000000"/>
        </w:rPr>
        <w:t>$(prefix)</w:t>
      </w:r>
      <w:r>
        <w:rPr>
          <w:color w:val="000000"/>
        </w:rPr>
        <w:t> is used directly for other directories.</w:t>
      </w:r>
    </w:p>
    <w:p w14:paraId="49184285"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Running ‘</w:t>
      </w:r>
      <w:r>
        <w:rPr>
          <w:rStyle w:val="HTMLSample"/>
          <w:rFonts w:eastAsiaTheme="majorEastAsia"/>
          <w:color w:val="000000"/>
        </w:rPr>
        <w:t>make install</w:t>
      </w:r>
      <w:r>
        <w:rPr>
          <w:color w:val="000000"/>
        </w:rPr>
        <w:t>’ with a different value of </w:t>
      </w:r>
      <w:r>
        <w:rPr>
          <w:rStyle w:val="HTMLCode"/>
          <w:color w:val="000000"/>
        </w:rPr>
        <w:t>exec_prefix</w:t>
      </w:r>
      <w:r>
        <w:rPr>
          <w:color w:val="000000"/>
        </w:rPr>
        <w:t> from the one used to build the program should </w:t>
      </w:r>
      <w:r>
        <w:rPr>
          <w:rStyle w:val="Emphasis"/>
          <w:color w:val="000000"/>
        </w:rPr>
        <w:t>not</w:t>
      </w:r>
      <w:r>
        <w:rPr>
          <w:color w:val="000000"/>
        </w:rPr>
        <w:t> recompile the program.</w:t>
      </w:r>
    </w:p>
    <w:p w14:paraId="42BCC694"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Executable programs are installed in one of the following directories.</w:t>
      </w:r>
    </w:p>
    <w:p w14:paraId="5F1AE292" w14:textId="77777777" w:rsidR="0080321A" w:rsidRDefault="0080321A" w:rsidP="00542DF9">
      <w:pPr>
        <w:widowControl w:val="0"/>
        <w:jc w:val="both"/>
        <w:rPr>
          <w:b/>
          <w:bCs/>
          <w:color w:val="222222"/>
        </w:rPr>
      </w:pPr>
      <w:r>
        <w:rPr>
          <w:rStyle w:val="HTMLCode"/>
          <w:rFonts w:eastAsiaTheme="minorHAnsi"/>
          <w:b/>
          <w:bCs/>
          <w:color w:val="222222"/>
        </w:rPr>
        <w:t>bindir</w:t>
      </w:r>
    </w:p>
    <w:p w14:paraId="2572EDD5"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The directory for installing executable programs that users can run. This should normally be </w:t>
      </w:r>
      <w:r>
        <w:rPr>
          <w:rStyle w:val="HTMLSample"/>
          <w:rFonts w:eastAsiaTheme="majorEastAsia"/>
          <w:color w:val="000000"/>
        </w:rPr>
        <w:t>/usr/local/bin</w:t>
      </w:r>
      <w:r>
        <w:rPr>
          <w:color w:val="000000"/>
        </w:rPr>
        <w:t>, but write it as </w:t>
      </w:r>
      <w:r>
        <w:rPr>
          <w:rStyle w:val="HTMLSample"/>
          <w:rFonts w:eastAsiaTheme="majorEastAsia"/>
          <w:color w:val="000000"/>
        </w:rPr>
        <w:t>$(exec_prefix)/bin</w:t>
      </w:r>
      <w:r>
        <w:rPr>
          <w:color w:val="000000"/>
        </w:rPr>
        <w:t>. (If you are using Autoconf, write it as ‘</w:t>
      </w:r>
      <w:r>
        <w:rPr>
          <w:rStyle w:val="HTMLSample"/>
          <w:rFonts w:eastAsiaTheme="majorEastAsia"/>
          <w:color w:val="000000"/>
        </w:rPr>
        <w:t>@bindir@</w:t>
      </w:r>
      <w:r>
        <w:rPr>
          <w:color w:val="000000"/>
        </w:rPr>
        <w:t>’.)</w:t>
      </w:r>
    </w:p>
    <w:p w14:paraId="451AC258" w14:textId="77777777" w:rsidR="0080321A" w:rsidRDefault="0080321A" w:rsidP="00542DF9">
      <w:pPr>
        <w:widowControl w:val="0"/>
        <w:ind w:left="324"/>
        <w:jc w:val="both"/>
        <w:rPr>
          <w:b/>
          <w:bCs/>
          <w:color w:val="222222"/>
        </w:rPr>
      </w:pPr>
      <w:r>
        <w:rPr>
          <w:rStyle w:val="HTMLCode"/>
          <w:rFonts w:eastAsiaTheme="minorHAnsi"/>
          <w:b/>
          <w:bCs/>
          <w:color w:val="222222"/>
        </w:rPr>
        <w:t>sbindir</w:t>
      </w:r>
    </w:p>
    <w:p w14:paraId="2E9E8C20"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The directory for installing executable programs that can be run from the shell, but are only generally useful to system administrators. This should normally be </w:t>
      </w:r>
      <w:r>
        <w:rPr>
          <w:rStyle w:val="HTMLSample"/>
          <w:rFonts w:eastAsiaTheme="majorEastAsia"/>
          <w:color w:val="000000"/>
        </w:rPr>
        <w:t>/usr/local/sbin</w:t>
      </w:r>
      <w:r>
        <w:rPr>
          <w:color w:val="000000"/>
        </w:rPr>
        <w:t>, but write it as </w:t>
      </w:r>
      <w:r>
        <w:rPr>
          <w:rStyle w:val="HTMLSample"/>
          <w:rFonts w:eastAsiaTheme="majorEastAsia"/>
          <w:color w:val="000000"/>
        </w:rPr>
        <w:t>$(exec_prefix)/sbin</w:t>
      </w:r>
      <w:r>
        <w:rPr>
          <w:color w:val="000000"/>
        </w:rPr>
        <w:t>. (If you are using Autoconf, write it as ‘</w:t>
      </w:r>
      <w:r>
        <w:rPr>
          <w:rStyle w:val="HTMLSample"/>
          <w:rFonts w:eastAsiaTheme="majorEastAsia"/>
          <w:color w:val="000000"/>
        </w:rPr>
        <w:t>@sbindir@</w:t>
      </w:r>
      <w:r>
        <w:rPr>
          <w:color w:val="000000"/>
        </w:rPr>
        <w:t>’.)</w:t>
      </w:r>
    </w:p>
    <w:p w14:paraId="13727F85" w14:textId="77777777" w:rsidR="0080321A" w:rsidRDefault="0080321A" w:rsidP="00542DF9">
      <w:pPr>
        <w:widowControl w:val="0"/>
        <w:ind w:left="648"/>
        <w:jc w:val="both"/>
        <w:rPr>
          <w:b/>
          <w:bCs/>
          <w:color w:val="222222"/>
        </w:rPr>
      </w:pPr>
      <w:r>
        <w:rPr>
          <w:rStyle w:val="HTMLCode"/>
          <w:rFonts w:eastAsiaTheme="minorHAnsi"/>
          <w:b/>
          <w:bCs/>
          <w:color w:val="222222"/>
        </w:rPr>
        <w:lastRenderedPageBreak/>
        <w:t>libexecdir</w:t>
      </w:r>
    </w:p>
    <w:p w14:paraId="2A92C744"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The directory for installing executable programs to be run by other programs rather than by users. This directory should normally be </w:t>
      </w:r>
      <w:r>
        <w:rPr>
          <w:rStyle w:val="HTMLSample"/>
          <w:rFonts w:eastAsiaTheme="majorEastAsia"/>
          <w:color w:val="000000"/>
        </w:rPr>
        <w:t>/usr/local/libexec</w:t>
      </w:r>
      <w:r>
        <w:rPr>
          <w:color w:val="000000"/>
        </w:rPr>
        <w:t>, but write it as </w:t>
      </w:r>
      <w:r>
        <w:rPr>
          <w:rStyle w:val="HTMLSample"/>
          <w:rFonts w:eastAsiaTheme="majorEastAsia"/>
          <w:color w:val="000000"/>
        </w:rPr>
        <w:t>$(exec_prefix)/libexec</w:t>
      </w:r>
      <w:r>
        <w:rPr>
          <w:color w:val="000000"/>
        </w:rPr>
        <w:t>. (If you are using Autoconf, write it as ‘</w:t>
      </w:r>
      <w:r>
        <w:rPr>
          <w:rStyle w:val="HTMLSample"/>
          <w:rFonts w:eastAsiaTheme="majorEastAsia"/>
          <w:color w:val="000000"/>
        </w:rPr>
        <w:t>@libexecdir@</w:t>
      </w:r>
      <w:r>
        <w:rPr>
          <w:color w:val="000000"/>
        </w:rPr>
        <w:t>’.)</w:t>
      </w:r>
    </w:p>
    <w:p w14:paraId="5BF34D26"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The definition of ‘</w:t>
      </w:r>
      <w:r>
        <w:rPr>
          <w:rStyle w:val="HTMLSample"/>
          <w:rFonts w:eastAsiaTheme="majorEastAsia"/>
          <w:color w:val="000000"/>
        </w:rPr>
        <w:t>libexecdir</w:t>
      </w:r>
      <w:r>
        <w:rPr>
          <w:color w:val="000000"/>
        </w:rPr>
        <w:t>’ is the same for all packages, so you should install your data in a subdirectory thereof. Most packages install their data under </w:t>
      </w:r>
      <w:r>
        <w:rPr>
          <w:rStyle w:val="HTMLSample"/>
          <w:rFonts w:eastAsiaTheme="majorEastAsia"/>
          <w:color w:val="000000"/>
        </w:rPr>
        <w:t>$(libexecdir)/</w:t>
      </w:r>
      <w:r>
        <w:rPr>
          <w:rStyle w:val="HTMLVariable"/>
          <w:rFonts w:ascii="Courier New" w:hAnsi="Courier New" w:cs="Courier New"/>
          <w:color w:val="000000"/>
        </w:rPr>
        <w:t>package-name</w:t>
      </w:r>
      <w:r>
        <w:rPr>
          <w:rStyle w:val="HTMLSample"/>
          <w:rFonts w:eastAsiaTheme="majorEastAsia"/>
          <w:color w:val="000000"/>
        </w:rPr>
        <w:t>/</w:t>
      </w:r>
      <w:r>
        <w:rPr>
          <w:color w:val="000000"/>
        </w:rPr>
        <w:t>, possibly within additional subdirectories thereof, such as </w:t>
      </w:r>
      <w:r>
        <w:rPr>
          <w:rStyle w:val="HTMLSample"/>
          <w:rFonts w:eastAsiaTheme="majorEastAsia"/>
          <w:color w:val="000000"/>
        </w:rPr>
        <w:t>$(libexecdir)/</w:t>
      </w:r>
      <w:r>
        <w:rPr>
          <w:rStyle w:val="HTMLVariable"/>
          <w:rFonts w:ascii="Courier New" w:hAnsi="Courier New" w:cs="Courier New"/>
          <w:color w:val="000000"/>
        </w:rPr>
        <w:t>package-name</w:t>
      </w:r>
      <w:r>
        <w:rPr>
          <w:rStyle w:val="HTMLSample"/>
          <w:rFonts w:eastAsiaTheme="majorEastAsia"/>
          <w:color w:val="000000"/>
        </w:rPr>
        <w:t>/</w:t>
      </w:r>
      <w:r>
        <w:rPr>
          <w:rStyle w:val="HTMLVariable"/>
          <w:rFonts w:ascii="Courier New" w:hAnsi="Courier New" w:cs="Courier New"/>
          <w:color w:val="000000"/>
        </w:rPr>
        <w:t>machine</w:t>
      </w:r>
      <w:r>
        <w:rPr>
          <w:rStyle w:val="HTMLSample"/>
          <w:rFonts w:eastAsiaTheme="majorEastAsia"/>
          <w:color w:val="000000"/>
        </w:rPr>
        <w:t>/</w:t>
      </w:r>
      <w:r>
        <w:rPr>
          <w:rStyle w:val="HTMLVariable"/>
          <w:rFonts w:ascii="Courier New" w:hAnsi="Courier New" w:cs="Courier New"/>
          <w:color w:val="000000"/>
        </w:rPr>
        <w:t>version</w:t>
      </w:r>
      <w:r>
        <w:rPr>
          <w:color w:val="000000"/>
        </w:rPr>
        <w:t>.</w:t>
      </w:r>
    </w:p>
    <w:p w14:paraId="1FE395A8"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Data files used by the program during its execution are divided into categories in two ways.</w:t>
      </w:r>
    </w:p>
    <w:p w14:paraId="78F10241" w14:textId="77777777" w:rsidR="0080321A" w:rsidRDefault="0080321A" w:rsidP="00542DF9">
      <w:pPr>
        <w:widowControl w:val="0"/>
        <w:numPr>
          <w:ilvl w:val="0"/>
          <w:numId w:val="25"/>
        </w:numPr>
        <w:spacing w:before="120" w:after="120"/>
        <w:ind w:left="1122" w:right="402"/>
        <w:jc w:val="both"/>
        <w:rPr>
          <w:color w:val="000000"/>
        </w:rPr>
      </w:pPr>
      <w:r>
        <w:rPr>
          <w:color w:val="000000"/>
        </w:rPr>
        <w:t>Some files are normally modified by programs; others are never normally modified (though users may edit some of these).</w:t>
      </w:r>
    </w:p>
    <w:p w14:paraId="50F0689B" w14:textId="77777777" w:rsidR="0080321A" w:rsidRDefault="0080321A" w:rsidP="00542DF9">
      <w:pPr>
        <w:widowControl w:val="0"/>
        <w:numPr>
          <w:ilvl w:val="0"/>
          <w:numId w:val="25"/>
        </w:numPr>
        <w:spacing w:before="120" w:after="120"/>
        <w:ind w:left="1122" w:right="402"/>
        <w:jc w:val="both"/>
        <w:rPr>
          <w:color w:val="000000"/>
        </w:rPr>
      </w:pPr>
      <w:r>
        <w:rPr>
          <w:color w:val="000000"/>
        </w:rPr>
        <w:t>Some files are architecture-independent and can be shared by all machines at a site; some are architecture-dependent and can be shared only by machines of the same kind and operating system; others may never be shared between two machines.</w:t>
      </w:r>
    </w:p>
    <w:p w14:paraId="31E9D8DA"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This makes for six different possibilities. However, we want to discourage the use of architecture-dependent files, aside from object files and libraries. It is much cleaner to make other data files architecture-independent, and it is generally not hard.</w:t>
      </w:r>
    </w:p>
    <w:p w14:paraId="7330F52A"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Here are the variables Makefiles should use to specify directories to put these various kinds of files in:</w:t>
      </w:r>
    </w:p>
    <w:p w14:paraId="383A4185" w14:textId="77777777" w:rsidR="0080321A" w:rsidRDefault="0080321A" w:rsidP="00542DF9">
      <w:pPr>
        <w:widowControl w:val="0"/>
        <w:spacing w:before="120" w:after="120"/>
        <w:jc w:val="both"/>
        <w:rPr>
          <w:b/>
          <w:bCs/>
          <w:color w:val="222222"/>
        </w:rPr>
      </w:pPr>
      <w:r>
        <w:rPr>
          <w:b/>
          <w:bCs/>
          <w:color w:val="222222"/>
        </w:rPr>
        <w:t>‘</w:t>
      </w:r>
      <w:r>
        <w:rPr>
          <w:rStyle w:val="HTMLSample"/>
          <w:rFonts w:eastAsiaTheme="majorEastAsia"/>
          <w:b/>
          <w:bCs/>
          <w:color w:val="222222"/>
        </w:rPr>
        <w:t>datarootdir</w:t>
      </w:r>
      <w:r>
        <w:rPr>
          <w:b/>
          <w:bCs/>
          <w:color w:val="222222"/>
        </w:rPr>
        <w:t>’</w:t>
      </w:r>
    </w:p>
    <w:p w14:paraId="2DF06F7F"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The root of the directory tree for read-only architecture-independent data files. This should normally be </w:t>
      </w:r>
      <w:r>
        <w:rPr>
          <w:rStyle w:val="HTMLSample"/>
          <w:rFonts w:eastAsiaTheme="majorEastAsia"/>
          <w:color w:val="000000"/>
        </w:rPr>
        <w:t>/usr/local/share</w:t>
      </w:r>
      <w:r>
        <w:rPr>
          <w:color w:val="000000"/>
        </w:rPr>
        <w:t>, but write it as </w:t>
      </w:r>
      <w:r>
        <w:rPr>
          <w:rStyle w:val="HTMLSample"/>
          <w:rFonts w:eastAsiaTheme="majorEastAsia"/>
          <w:color w:val="000000"/>
        </w:rPr>
        <w:t>$(prefix)/share</w:t>
      </w:r>
      <w:r>
        <w:rPr>
          <w:color w:val="000000"/>
        </w:rPr>
        <w:t>. (If you are using Autoconf, write it as ‘</w:t>
      </w:r>
      <w:r>
        <w:rPr>
          <w:rStyle w:val="HTMLSample"/>
          <w:rFonts w:eastAsiaTheme="majorEastAsia"/>
          <w:color w:val="000000"/>
        </w:rPr>
        <w:t>@datarootdir@</w:t>
      </w:r>
      <w:r>
        <w:rPr>
          <w:color w:val="000000"/>
        </w:rPr>
        <w:t>’.) ‘</w:t>
      </w:r>
      <w:r>
        <w:rPr>
          <w:rStyle w:val="HTMLSample"/>
          <w:rFonts w:eastAsiaTheme="majorEastAsia"/>
          <w:color w:val="000000"/>
        </w:rPr>
        <w:t>datadir</w:t>
      </w:r>
      <w:r>
        <w:rPr>
          <w:color w:val="000000"/>
        </w:rPr>
        <w:t>’’s default value is based on this variable; so are ‘</w:t>
      </w:r>
      <w:r>
        <w:rPr>
          <w:rStyle w:val="HTMLSample"/>
          <w:rFonts w:eastAsiaTheme="majorEastAsia"/>
          <w:color w:val="000000"/>
        </w:rPr>
        <w:t>infodir</w:t>
      </w:r>
      <w:r>
        <w:rPr>
          <w:color w:val="000000"/>
        </w:rPr>
        <w:t>’, ‘</w:t>
      </w:r>
      <w:r>
        <w:rPr>
          <w:rStyle w:val="HTMLSample"/>
          <w:rFonts w:eastAsiaTheme="majorEastAsia"/>
          <w:color w:val="000000"/>
        </w:rPr>
        <w:t>mandir</w:t>
      </w:r>
      <w:r>
        <w:rPr>
          <w:color w:val="000000"/>
        </w:rPr>
        <w:t>’, and others.</w:t>
      </w:r>
    </w:p>
    <w:p w14:paraId="7BF22F5A" w14:textId="77777777" w:rsidR="0080321A" w:rsidRDefault="0080321A" w:rsidP="00542DF9">
      <w:pPr>
        <w:widowControl w:val="0"/>
        <w:spacing w:before="120" w:after="120"/>
        <w:ind w:left="324"/>
        <w:jc w:val="both"/>
        <w:rPr>
          <w:b/>
          <w:bCs/>
          <w:color w:val="222222"/>
        </w:rPr>
      </w:pPr>
      <w:r>
        <w:rPr>
          <w:b/>
          <w:bCs/>
          <w:color w:val="222222"/>
        </w:rPr>
        <w:t>‘</w:t>
      </w:r>
      <w:r>
        <w:rPr>
          <w:rStyle w:val="HTMLSample"/>
          <w:rFonts w:eastAsiaTheme="majorEastAsia"/>
          <w:b/>
          <w:bCs/>
          <w:color w:val="222222"/>
        </w:rPr>
        <w:t>datadir</w:t>
      </w:r>
      <w:r>
        <w:rPr>
          <w:b/>
          <w:bCs/>
          <w:color w:val="222222"/>
        </w:rPr>
        <w:t>’</w:t>
      </w:r>
    </w:p>
    <w:p w14:paraId="150F9632"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The directory for installing idiosyncratic read-only architecture-independent data files for this program. This is usually the same place as ‘</w:t>
      </w:r>
      <w:r>
        <w:rPr>
          <w:rStyle w:val="HTMLSample"/>
          <w:rFonts w:eastAsiaTheme="majorEastAsia"/>
          <w:color w:val="000000"/>
        </w:rPr>
        <w:t>datarootdir</w:t>
      </w:r>
      <w:r>
        <w:rPr>
          <w:color w:val="000000"/>
        </w:rPr>
        <w:t>’, but we use the two separate variables so that you can move these program-specific files without altering the location for Info files, man pages, etc.</w:t>
      </w:r>
    </w:p>
    <w:p w14:paraId="1201B171"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This should normally be </w:t>
      </w:r>
      <w:r>
        <w:rPr>
          <w:rStyle w:val="HTMLSample"/>
          <w:rFonts w:eastAsiaTheme="majorEastAsia"/>
          <w:color w:val="000000"/>
        </w:rPr>
        <w:t>/usr/local/share</w:t>
      </w:r>
      <w:r>
        <w:rPr>
          <w:color w:val="000000"/>
        </w:rPr>
        <w:t>, but write it as </w:t>
      </w:r>
      <w:r>
        <w:rPr>
          <w:rStyle w:val="HTMLSample"/>
          <w:rFonts w:eastAsiaTheme="majorEastAsia"/>
          <w:color w:val="000000"/>
        </w:rPr>
        <w:t>$(datarootdir)</w:t>
      </w:r>
      <w:r>
        <w:rPr>
          <w:color w:val="000000"/>
        </w:rPr>
        <w:t xml:space="preserve">. (If you are </w:t>
      </w:r>
      <w:r>
        <w:rPr>
          <w:color w:val="000000"/>
        </w:rPr>
        <w:lastRenderedPageBreak/>
        <w:t>using Autoconf, write it as ‘</w:t>
      </w:r>
      <w:r>
        <w:rPr>
          <w:rStyle w:val="HTMLSample"/>
          <w:rFonts w:eastAsiaTheme="majorEastAsia"/>
          <w:color w:val="000000"/>
        </w:rPr>
        <w:t>@datadir@</w:t>
      </w:r>
      <w:r>
        <w:rPr>
          <w:color w:val="000000"/>
        </w:rPr>
        <w:t>’.)</w:t>
      </w:r>
    </w:p>
    <w:p w14:paraId="6600F525"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The definition of ‘</w:t>
      </w:r>
      <w:r>
        <w:rPr>
          <w:rStyle w:val="HTMLSample"/>
          <w:rFonts w:eastAsiaTheme="majorEastAsia"/>
          <w:color w:val="000000"/>
        </w:rPr>
        <w:t>datadir</w:t>
      </w:r>
      <w:r>
        <w:rPr>
          <w:color w:val="000000"/>
        </w:rPr>
        <w:t>’ is the same for all packages, so you should install your data in a subdirectory thereof. Most packages install their data under </w:t>
      </w:r>
      <w:r>
        <w:rPr>
          <w:rStyle w:val="HTMLSample"/>
          <w:rFonts w:eastAsiaTheme="majorEastAsia"/>
          <w:color w:val="000000"/>
        </w:rPr>
        <w:t>$(datadir)/</w:t>
      </w:r>
      <w:r>
        <w:rPr>
          <w:rStyle w:val="HTMLVariable"/>
          <w:rFonts w:ascii="Courier New" w:hAnsi="Courier New" w:cs="Courier New"/>
          <w:color w:val="000000"/>
        </w:rPr>
        <w:t>package-name</w:t>
      </w:r>
      <w:r>
        <w:rPr>
          <w:rStyle w:val="HTMLSample"/>
          <w:rFonts w:eastAsiaTheme="majorEastAsia"/>
          <w:color w:val="000000"/>
        </w:rPr>
        <w:t>/</w:t>
      </w:r>
      <w:r>
        <w:rPr>
          <w:color w:val="000000"/>
        </w:rPr>
        <w:t>.</w:t>
      </w:r>
    </w:p>
    <w:p w14:paraId="4DC97604" w14:textId="77777777" w:rsidR="0080321A" w:rsidRDefault="0080321A" w:rsidP="00542DF9">
      <w:pPr>
        <w:widowControl w:val="0"/>
        <w:spacing w:before="120" w:after="120"/>
        <w:ind w:left="648"/>
        <w:jc w:val="both"/>
        <w:rPr>
          <w:b/>
          <w:bCs/>
          <w:color w:val="222222"/>
        </w:rPr>
      </w:pPr>
      <w:r>
        <w:rPr>
          <w:b/>
          <w:bCs/>
          <w:color w:val="222222"/>
        </w:rPr>
        <w:t>‘</w:t>
      </w:r>
      <w:r>
        <w:rPr>
          <w:rStyle w:val="HTMLSample"/>
          <w:rFonts w:eastAsiaTheme="majorEastAsia"/>
          <w:b/>
          <w:bCs/>
          <w:color w:val="222222"/>
        </w:rPr>
        <w:t>sysconfdir</w:t>
      </w:r>
      <w:r>
        <w:rPr>
          <w:b/>
          <w:bCs/>
          <w:color w:val="222222"/>
        </w:rPr>
        <w:t>’</w:t>
      </w:r>
    </w:p>
    <w:p w14:paraId="44C14EAB"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The directory for installing read-only data files that pertain to a single machine–that is to say, files for configuring a host. Mailer and network configuration files, </w:t>
      </w:r>
      <w:r>
        <w:rPr>
          <w:rStyle w:val="HTMLSample"/>
          <w:rFonts w:eastAsiaTheme="majorEastAsia"/>
          <w:color w:val="000000"/>
        </w:rPr>
        <w:t>/etc/passwd</w:t>
      </w:r>
      <w:r>
        <w:rPr>
          <w:color w:val="000000"/>
        </w:rPr>
        <w:t>, and so forth belong here. All the files in this directory should be ordinary ASCII text files. This directory should normally be </w:t>
      </w:r>
      <w:r>
        <w:rPr>
          <w:rStyle w:val="HTMLSample"/>
          <w:rFonts w:eastAsiaTheme="majorEastAsia"/>
          <w:color w:val="000000"/>
        </w:rPr>
        <w:t>/usr/local/etc</w:t>
      </w:r>
      <w:r>
        <w:rPr>
          <w:color w:val="000000"/>
        </w:rPr>
        <w:t>, but write it as </w:t>
      </w:r>
      <w:r>
        <w:rPr>
          <w:rStyle w:val="HTMLSample"/>
          <w:rFonts w:eastAsiaTheme="majorEastAsia"/>
          <w:color w:val="000000"/>
        </w:rPr>
        <w:t>$(prefix)/etc</w:t>
      </w:r>
      <w:r>
        <w:rPr>
          <w:color w:val="000000"/>
        </w:rPr>
        <w:t>. (If you are using Autoconf, write it as ‘</w:t>
      </w:r>
      <w:r>
        <w:rPr>
          <w:rStyle w:val="HTMLSample"/>
          <w:rFonts w:eastAsiaTheme="majorEastAsia"/>
          <w:color w:val="000000"/>
        </w:rPr>
        <w:t>@sysconfdir@</w:t>
      </w:r>
      <w:r>
        <w:rPr>
          <w:color w:val="000000"/>
        </w:rPr>
        <w:t>’.)</w:t>
      </w:r>
    </w:p>
    <w:p w14:paraId="46F3E072"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Do not install executables here in this directory (they probably belong in </w:t>
      </w:r>
      <w:r>
        <w:rPr>
          <w:rStyle w:val="HTMLSample"/>
          <w:rFonts w:eastAsiaTheme="majorEastAsia"/>
          <w:color w:val="000000"/>
        </w:rPr>
        <w:t>$(libexecdir)</w:t>
      </w:r>
      <w:r>
        <w:rPr>
          <w:color w:val="000000"/>
        </w:rPr>
        <w:t> or </w:t>
      </w:r>
      <w:r>
        <w:rPr>
          <w:rStyle w:val="HTMLSample"/>
          <w:rFonts w:eastAsiaTheme="majorEastAsia"/>
          <w:color w:val="000000"/>
        </w:rPr>
        <w:t>$(sbindir)</w:t>
      </w:r>
      <w:r>
        <w:rPr>
          <w:color w:val="000000"/>
        </w:rPr>
        <w:t>). Also do not install files that are modified in the normal course of their use (programs whose purpose is to change the configuration of the system excluded). Those probably belong in </w:t>
      </w:r>
      <w:r>
        <w:rPr>
          <w:rStyle w:val="HTMLSample"/>
          <w:rFonts w:eastAsiaTheme="majorEastAsia"/>
          <w:color w:val="000000"/>
        </w:rPr>
        <w:t>$(localstatedir)</w:t>
      </w:r>
      <w:r>
        <w:rPr>
          <w:color w:val="000000"/>
        </w:rPr>
        <w:t>.</w:t>
      </w:r>
    </w:p>
    <w:p w14:paraId="14F64597" w14:textId="77777777" w:rsidR="0080321A" w:rsidRDefault="0080321A" w:rsidP="00542DF9">
      <w:pPr>
        <w:widowControl w:val="0"/>
        <w:spacing w:before="120" w:after="120"/>
        <w:ind w:left="972"/>
        <w:jc w:val="both"/>
        <w:rPr>
          <w:b/>
          <w:bCs/>
          <w:color w:val="222222"/>
        </w:rPr>
      </w:pPr>
      <w:r>
        <w:rPr>
          <w:b/>
          <w:bCs/>
          <w:color w:val="222222"/>
        </w:rPr>
        <w:t>‘</w:t>
      </w:r>
      <w:r>
        <w:rPr>
          <w:rStyle w:val="HTMLSample"/>
          <w:rFonts w:eastAsiaTheme="majorEastAsia"/>
          <w:b/>
          <w:bCs/>
          <w:color w:val="222222"/>
        </w:rPr>
        <w:t>sharedstatedir</w:t>
      </w:r>
      <w:r>
        <w:rPr>
          <w:b/>
          <w:bCs/>
          <w:color w:val="222222"/>
        </w:rPr>
        <w:t>’</w:t>
      </w:r>
    </w:p>
    <w:p w14:paraId="46D872F8"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The directory for installing architecture-independent data files which the programs modify while they run. This should normally be </w:t>
      </w:r>
      <w:r>
        <w:rPr>
          <w:rStyle w:val="HTMLSample"/>
          <w:rFonts w:eastAsiaTheme="majorEastAsia"/>
          <w:color w:val="000000"/>
        </w:rPr>
        <w:t>/usr/local/com</w:t>
      </w:r>
      <w:r>
        <w:rPr>
          <w:color w:val="000000"/>
        </w:rPr>
        <w:t>, but write it as </w:t>
      </w:r>
      <w:r>
        <w:rPr>
          <w:rStyle w:val="HTMLSample"/>
          <w:rFonts w:eastAsiaTheme="majorEastAsia"/>
          <w:color w:val="000000"/>
        </w:rPr>
        <w:t>$(prefix)/com</w:t>
      </w:r>
      <w:r>
        <w:rPr>
          <w:color w:val="000000"/>
        </w:rPr>
        <w:t>. (If you are using Autoconf, write it as ‘</w:t>
      </w:r>
      <w:r>
        <w:rPr>
          <w:rStyle w:val="HTMLSample"/>
          <w:rFonts w:eastAsiaTheme="majorEastAsia"/>
          <w:color w:val="000000"/>
        </w:rPr>
        <w:t>@sharedstatedir@</w:t>
      </w:r>
      <w:r>
        <w:rPr>
          <w:color w:val="000000"/>
        </w:rPr>
        <w:t>’.)</w:t>
      </w:r>
    </w:p>
    <w:p w14:paraId="78BF6803" w14:textId="77777777" w:rsidR="0080321A" w:rsidRDefault="0080321A" w:rsidP="00542DF9">
      <w:pPr>
        <w:widowControl w:val="0"/>
        <w:spacing w:before="120" w:after="120"/>
        <w:ind w:left="1296"/>
        <w:jc w:val="both"/>
        <w:rPr>
          <w:b/>
          <w:bCs/>
          <w:color w:val="222222"/>
        </w:rPr>
      </w:pPr>
      <w:r>
        <w:rPr>
          <w:b/>
          <w:bCs/>
          <w:color w:val="222222"/>
        </w:rPr>
        <w:t>‘</w:t>
      </w:r>
      <w:r>
        <w:rPr>
          <w:rStyle w:val="HTMLSample"/>
          <w:rFonts w:eastAsiaTheme="majorEastAsia"/>
          <w:b/>
          <w:bCs/>
          <w:color w:val="222222"/>
        </w:rPr>
        <w:t>localstatedir</w:t>
      </w:r>
      <w:r>
        <w:rPr>
          <w:b/>
          <w:bCs/>
          <w:color w:val="222222"/>
        </w:rPr>
        <w:t>’</w:t>
      </w:r>
    </w:p>
    <w:p w14:paraId="620625B6"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The directory for installing data files which the programs modify while they run, and that pertain to one specific machine. Users should never need to modify files in this directory to configure the package’s operation; put such configuration information in separate files that go in </w:t>
      </w:r>
      <w:r>
        <w:rPr>
          <w:rStyle w:val="HTMLSample"/>
          <w:rFonts w:eastAsiaTheme="majorEastAsia"/>
          <w:color w:val="000000"/>
        </w:rPr>
        <w:t>$(datadir)</w:t>
      </w:r>
      <w:r>
        <w:rPr>
          <w:color w:val="000000"/>
        </w:rPr>
        <w:t> or </w:t>
      </w:r>
      <w:r>
        <w:rPr>
          <w:rStyle w:val="HTMLSample"/>
          <w:rFonts w:eastAsiaTheme="majorEastAsia"/>
          <w:color w:val="000000"/>
        </w:rPr>
        <w:t>$(sysconfdir)</w:t>
      </w:r>
      <w:r>
        <w:rPr>
          <w:color w:val="000000"/>
        </w:rPr>
        <w:t>. </w:t>
      </w:r>
      <w:r>
        <w:rPr>
          <w:rStyle w:val="HTMLSample"/>
          <w:rFonts w:eastAsiaTheme="majorEastAsia"/>
          <w:color w:val="000000"/>
        </w:rPr>
        <w:t>$(localstatedir)</w:t>
      </w:r>
      <w:r>
        <w:rPr>
          <w:color w:val="000000"/>
        </w:rPr>
        <w:t> should normally be </w:t>
      </w:r>
      <w:r>
        <w:rPr>
          <w:rStyle w:val="HTMLSample"/>
          <w:rFonts w:eastAsiaTheme="majorEastAsia"/>
          <w:color w:val="000000"/>
        </w:rPr>
        <w:t>/usr/local/var</w:t>
      </w:r>
      <w:r>
        <w:rPr>
          <w:color w:val="000000"/>
        </w:rPr>
        <w:t>, but write it as </w:t>
      </w:r>
      <w:r>
        <w:rPr>
          <w:rStyle w:val="HTMLSample"/>
          <w:rFonts w:eastAsiaTheme="majorEastAsia"/>
          <w:color w:val="000000"/>
        </w:rPr>
        <w:t>$(prefix)/var</w:t>
      </w:r>
      <w:r>
        <w:rPr>
          <w:color w:val="000000"/>
        </w:rPr>
        <w:t>. (If you are using Autoconf, write it as ‘</w:t>
      </w:r>
      <w:r>
        <w:rPr>
          <w:rStyle w:val="HTMLSample"/>
          <w:rFonts w:eastAsiaTheme="majorEastAsia"/>
          <w:color w:val="000000"/>
        </w:rPr>
        <w:t>@localstatedir@</w:t>
      </w:r>
      <w:r>
        <w:rPr>
          <w:color w:val="000000"/>
        </w:rPr>
        <w:t>’.)</w:t>
      </w:r>
    </w:p>
    <w:p w14:paraId="20E1A33E" w14:textId="77777777" w:rsidR="0080321A" w:rsidRDefault="0080321A" w:rsidP="00542DF9">
      <w:pPr>
        <w:widowControl w:val="0"/>
        <w:spacing w:before="120" w:after="120"/>
        <w:ind w:left="1620"/>
        <w:jc w:val="both"/>
        <w:rPr>
          <w:b/>
          <w:bCs/>
          <w:color w:val="222222"/>
        </w:rPr>
      </w:pPr>
      <w:r>
        <w:rPr>
          <w:b/>
          <w:bCs/>
          <w:color w:val="222222"/>
        </w:rPr>
        <w:t>‘</w:t>
      </w:r>
      <w:r>
        <w:rPr>
          <w:rStyle w:val="HTMLSample"/>
          <w:rFonts w:eastAsiaTheme="majorEastAsia"/>
          <w:b/>
          <w:bCs/>
          <w:color w:val="222222"/>
        </w:rPr>
        <w:t>runstatedir</w:t>
      </w:r>
      <w:r>
        <w:rPr>
          <w:b/>
          <w:bCs/>
          <w:color w:val="222222"/>
        </w:rPr>
        <w:t>’</w:t>
      </w:r>
    </w:p>
    <w:p w14:paraId="0B403920"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 directory for installing data files which the programs modify while they run, that pertain to one specific machine, and which need not persist longer than the execution of the program—which is generally long-lived, for example, until the next reboot. PID files for system daemons are a typical use. In addition, this directory should not be cleaned except perhaps at reboot, while the general </w:t>
      </w:r>
      <w:r>
        <w:rPr>
          <w:rStyle w:val="HTMLSample"/>
          <w:rFonts w:eastAsiaTheme="majorEastAsia"/>
          <w:color w:val="000000"/>
        </w:rPr>
        <w:t>/tmp</w:t>
      </w:r>
      <w:r>
        <w:rPr>
          <w:color w:val="000000"/>
        </w:rPr>
        <w:t> (</w:t>
      </w:r>
      <w:r>
        <w:rPr>
          <w:rStyle w:val="HTMLCode"/>
          <w:color w:val="000000"/>
        </w:rPr>
        <w:t>TMPDIR</w:t>
      </w:r>
      <w:r>
        <w:rPr>
          <w:color w:val="000000"/>
        </w:rPr>
        <w:t>) may be cleaned arbitrarily. This should normally be </w:t>
      </w:r>
      <w:r>
        <w:rPr>
          <w:rStyle w:val="HTMLSample"/>
          <w:rFonts w:eastAsiaTheme="majorEastAsia"/>
          <w:color w:val="000000"/>
        </w:rPr>
        <w:t>/var/run</w:t>
      </w:r>
      <w:r>
        <w:rPr>
          <w:color w:val="000000"/>
        </w:rPr>
        <w:t>, but write it as </w:t>
      </w:r>
      <w:r>
        <w:rPr>
          <w:rStyle w:val="HTMLSample"/>
          <w:rFonts w:eastAsiaTheme="majorEastAsia"/>
          <w:color w:val="000000"/>
        </w:rPr>
        <w:t>$(localstatedir)/run</w:t>
      </w:r>
      <w:r>
        <w:rPr>
          <w:color w:val="000000"/>
        </w:rPr>
        <w:t>. Having it as a separate variable allows the use of </w:t>
      </w:r>
      <w:r>
        <w:rPr>
          <w:rStyle w:val="HTMLSample"/>
          <w:rFonts w:eastAsiaTheme="majorEastAsia"/>
          <w:color w:val="000000"/>
        </w:rPr>
        <w:t>/run</w:t>
      </w:r>
      <w:r>
        <w:rPr>
          <w:color w:val="000000"/>
        </w:rPr>
        <w:t xml:space="preserve"> if </w:t>
      </w:r>
      <w:r>
        <w:rPr>
          <w:color w:val="000000"/>
        </w:rPr>
        <w:lastRenderedPageBreak/>
        <w:t>desired, for example. (If you are using Autoconf 2.70 or later, write it as ‘</w:t>
      </w:r>
      <w:r>
        <w:rPr>
          <w:rStyle w:val="HTMLSample"/>
          <w:rFonts w:eastAsiaTheme="majorEastAsia"/>
          <w:color w:val="000000"/>
        </w:rPr>
        <w:t>@runstatedir@</w:t>
      </w:r>
      <w:r>
        <w:rPr>
          <w:color w:val="000000"/>
        </w:rPr>
        <w:t>’.)</w:t>
      </w:r>
    </w:p>
    <w:p w14:paraId="39DC2B8F"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These variables specify the directory for installing certain specific types of files, if your program has them. Every GNU package should have Info files, so every program needs ‘</w:t>
      </w:r>
      <w:r>
        <w:rPr>
          <w:rStyle w:val="HTMLSample"/>
          <w:rFonts w:eastAsiaTheme="majorEastAsia"/>
          <w:color w:val="000000"/>
        </w:rPr>
        <w:t>infodir</w:t>
      </w:r>
      <w:r>
        <w:rPr>
          <w:color w:val="000000"/>
        </w:rPr>
        <w:t>’, but not all need ‘</w:t>
      </w:r>
      <w:r>
        <w:rPr>
          <w:rStyle w:val="HTMLSample"/>
          <w:rFonts w:eastAsiaTheme="majorEastAsia"/>
          <w:color w:val="000000"/>
        </w:rPr>
        <w:t>libdir</w:t>
      </w:r>
      <w:r>
        <w:rPr>
          <w:color w:val="000000"/>
        </w:rPr>
        <w:t>’ or ‘</w:t>
      </w:r>
      <w:r>
        <w:rPr>
          <w:rStyle w:val="HTMLSample"/>
          <w:rFonts w:eastAsiaTheme="majorEastAsia"/>
          <w:color w:val="000000"/>
        </w:rPr>
        <w:t>lispdir</w:t>
      </w:r>
      <w:r>
        <w:rPr>
          <w:color w:val="000000"/>
        </w:rPr>
        <w:t>’.</w:t>
      </w:r>
    </w:p>
    <w:p w14:paraId="4E7FE9DC" w14:textId="77777777" w:rsidR="0080321A" w:rsidRDefault="0080321A" w:rsidP="00542DF9">
      <w:pPr>
        <w:widowControl w:val="0"/>
        <w:spacing w:before="120" w:after="120"/>
        <w:jc w:val="both"/>
        <w:rPr>
          <w:b/>
          <w:bCs/>
          <w:color w:val="222222"/>
        </w:rPr>
      </w:pPr>
      <w:r>
        <w:rPr>
          <w:b/>
          <w:bCs/>
          <w:color w:val="222222"/>
        </w:rPr>
        <w:t>‘</w:t>
      </w:r>
      <w:r>
        <w:rPr>
          <w:rStyle w:val="HTMLSample"/>
          <w:rFonts w:eastAsiaTheme="majorEastAsia"/>
          <w:b/>
          <w:bCs/>
          <w:color w:val="222222"/>
        </w:rPr>
        <w:t>includedir</w:t>
      </w:r>
      <w:r>
        <w:rPr>
          <w:b/>
          <w:bCs/>
          <w:color w:val="222222"/>
        </w:rPr>
        <w:t>’</w:t>
      </w:r>
    </w:p>
    <w:p w14:paraId="1C3B7FC1"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The directory for installing header files to be included by user programs with the C ‘</w:t>
      </w:r>
      <w:r>
        <w:rPr>
          <w:rStyle w:val="HTMLSample"/>
          <w:rFonts w:eastAsiaTheme="majorEastAsia"/>
          <w:color w:val="000000"/>
        </w:rPr>
        <w:t>#include</w:t>
      </w:r>
      <w:r>
        <w:rPr>
          <w:color w:val="000000"/>
        </w:rPr>
        <w:t>’ preprocessor directive. This should normally be </w:t>
      </w:r>
      <w:r>
        <w:rPr>
          <w:rStyle w:val="HTMLSample"/>
          <w:rFonts w:eastAsiaTheme="majorEastAsia"/>
          <w:color w:val="000000"/>
        </w:rPr>
        <w:t>/usr/local/include</w:t>
      </w:r>
      <w:r>
        <w:rPr>
          <w:color w:val="000000"/>
        </w:rPr>
        <w:t>, but write it as </w:t>
      </w:r>
      <w:r>
        <w:rPr>
          <w:rStyle w:val="HTMLSample"/>
          <w:rFonts w:eastAsiaTheme="majorEastAsia"/>
          <w:color w:val="000000"/>
        </w:rPr>
        <w:t>$(prefix)/include</w:t>
      </w:r>
      <w:r>
        <w:rPr>
          <w:color w:val="000000"/>
        </w:rPr>
        <w:t>. (If you are using Autoconf, write it as ‘</w:t>
      </w:r>
      <w:r>
        <w:rPr>
          <w:rStyle w:val="HTMLSample"/>
          <w:rFonts w:eastAsiaTheme="majorEastAsia"/>
          <w:color w:val="000000"/>
        </w:rPr>
        <w:t>@includedir@</w:t>
      </w:r>
      <w:r>
        <w:rPr>
          <w:color w:val="000000"/>
        </w:rPr>
        <w:t>’.)</w:t>
      </w:r>
    </w:p>
    <w:p w14:paraId="31A0D8FE"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Most compilers other than GCC do not look for header files in directory </w:t>
      </w:r>
      <w:r>
        <w:rPr>
          <w:rStyle w:val="HTMLSample"/>
          <w:rFonts w:eastAsiaTheme="majorEastAsia"/>
          <w:color w:val="000000"/>
        </w:rPr>
        <w:t>/usr/local/include</w:t>
      </w:r>
      <w:r>
        <w:rPr>
          <w:color w:val="000000"/>
        </w:rPr>
        <w:t>. So installing the header files this way is only useful with GCC. Sometimes this is not a problem because some libraries are only really intended to work with GCC. But some libraries are intended to work with other compilers. They should install their header files in two places, one specified by </w:t>
      </w:r>
      <w:r>
        <w:rPr>
          <w:rStyle w:val="HTMLCode"/>
          <w:color w:val="000000"/>
        </w:rPr>
        <w:t>includedir</w:t>
      </w:r>
      <w:r>
        <w:rPr>
          <w:color w:val="000000"/>
        </w:rPr>
        <w:t> and one specified by </w:t>
      </w:r>
      <w:r>
        <w:rPr>
          <w:rStyle w:val="HTMLCode"/>
          <w:color w:val="000000"/>
        </w:rPr>
        <w:t>oldincludedir</w:t>
      </w:r>
      <w:r>
        <w:rPr>
          <w:color w:val="000000"/>
        </w:rPr>
        <w:t>.</w:t>
      </w:r>
    </w:p>
    <w:p w14:paraId="02B165DD" w14:textId="77777777" w:rsidR="0080321A" w:rsidRDefault="0080321A" w:rsidP="00542DF9">
      <w:pPr>
        <w:widowControl w:val="0"/>
        <w:spacing w:before="120" w:after="120"/>
        <w:ind w:left="324"/>
        <w:jc w:val="both"/>
        <w:rPr>
          <w:b/>
          <w:bCs/>
          <w:color w:val="222222"/>
        </w:rPr>
      </w:pPr>
      <w:r>
        <w:rPr>
          <w:b/>
          <w:bCs/>
          <w:color w:val="222222"/>
        </w:rPr>
        <w:t>‘</w:t>
      </w:r>
      <w:r>
        <w:rPr>
          <w:rStyle w:val="HTMLSample"/>
          <w:rFonts w:eastAsiaTheme="majorEastAsia"/>
          <w:b/>
          <w:bCs/>
          <w:color w:val="222222"/>
        </w:rPr>
        <w:t>oldincludedir</w:t>
      </w:r>
      <w:r>
        <w:rPr>
          <w:b/>
          <w:bCs/>
          <w:color w:val="222222"/>
        </w:rPr>
        <w:t>’</w:t>
      </w:r>
    </w:p>
    <w:p w14:paraId="6A9D7DBD"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The directory for installing ‘</w:t>
      </w:r>
      <w:r>
        <w:rPr>
          <w:rStyle w:val="HTMLSample"/>
          <w:rFonts w:eastAsiaTheme="majorEastAsia"/>
          <w:color w:val="000000"/>
        </w:rPr>
        <w:t>#include</w:t>
      </w:r>
      <w:r>
        <w:rPr>
          <w:color w:val="000000"/>
        </w:rPr>
        <w:t>’ header files for use with compilers other than GCC. This should normally be </w:t>
      </w:r>
      <w:r>
        <w:rPr>
          <w:rStyle w:val="HTMLSample"/>
          <w:rFonts w:eastAsiaTheme="majorEastAsia"/>
          <w:color w:val="000000"/>
        </w:rPr>
        <w:t>/usr/include</w:t>
      </w:r>
      <w:r>
        <w:rPr>
          <w:color w:val="000000"/>
        </w:rPr>
        <w:t>. (If you are using Autoconf, you can write it as ‘</w:t>
      </w:r>
      <w:r>
        <w:rPr>
          <w:rStyle w:val="HTMLSample"/>
          <w:rFonts w:eastAsiaTheme="majorEastAsia"/>
          <w:color w:val="000000"/>
        </w:rPr>
        <w:t>@oldincludedir@</w:t>
      </w:r>
      <w:r>
        <w:rPr>
          <w:color w:val="000000"/>
        </w:rPr>
        <w:t>’.)</w:t>
      </w:r>
    </w:p>
    <w:p w14:paraId="36EDAD2E"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 Makefile commands should check whether the value of </w:t>
      </w:r>
      <w:r>
        <w:rPr>
          <w:rStyle w:val="HTMLCode"/>
          <w:color w:val="000000"/>
        </w:rPr>
        <w:t>oldincludedir</w:t>
      </w:r>
      <w:r>
        <w:rPr>
          <w:color w:val="000000"/>
        </w:rPr>
        <w:t> is empty. If it is, they should not try to use it; they should cancel the second installation of the header files.</w:t>
      </w:r>
    </w:p>
    <w:p w14:paraId="57198F4F"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A package should not replace an existing header in this directory unless the header came from the same package. Thus, if your Foo package provides a header file </w:t>
      </w:r>
      <w:r>
        <w:rPr>
          <w:rStyle w:val="HTMLSample"/>
          <w:rFonts w:eastAsiaTheme="majorEastAsia"/>
          <w:color w:val="000000"/>
        </w:rPr>
        <w:t>foo.h</w:t>
      </w:r>
      <w:r>
        <w:rPr>
          <w:color w:val="000000"/>
        </w:rPr>
        <w:t>, then it should install the header file in the </w:t>
      </w:r>
      <w:r>
        <w:rPr>
          <w:rStyle w:val="HTMLCode"/>
          <w:color w:val="000000"/>
        </w:rPr>
        <w:t>oldincludedir</w:t>
      </w:r>
      <w:r>
        <w:rPr>
          <w:color w:val="000000"/>
        </w:rPr>
        <w:t> directory if either (1) there is no </w:t>
      </w:r>
      <w:r>
        <w:rPr>
          <w:rStyle w:val="HTMLSample"/>
          <w:rFonts w:eastAsiaTheme="majorEastAsia"/>
          <w:color w:val="000000"/>
        </w:rPr>
        <w:t>foo.h</w:t>
      </w:r>
      <w:r>
        <w:rPr>
          <w:color w:val="000000"/>
        </w:rPr>
        <w:t> there or (2) the </w:t>
      </w:r>
      <w:r>
        <w:rPr>
          <w:rStyle w:val="HTMLSample"/>
          <w:rFonts w:eastAsiaTheme="majorEastAsia"/>
          <w:color w:val="000000"/>
        </w:rPr>
        <w:t>foo.h</w:t>
      </w:r>
      <w:r>
        <w:rPr>
          <w:color w:val="000000"/>
        </w:rPr>
        <w:t> that exists came from the Foo package.</w:t>
      </w:r>
    </w:p>
    <w:p w14:paraId="0A9B9C20"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To tell whether </w:t>
      </w:r>
      <w:r>
        <w:rPr>
          <w:rStyle w:val="HTMLSample"/>
          <w:rFonts w:eastAsiaTheme="majorEastAsia"/>
          <w:color w:val="000000"/>
        </w:rPr>
        <w:t>foo.h</w:t>
      </w:r>
      <w:r>
        <w:rPr>
          <w:color w:val="000000"/>
        </w:rPr>
        <w:t> came from the Foo package, put a magic string in the file—part of a comment—and </w:t>
      </w:r>
      <w:r>
        <w:rPr>
          <w:rStyle w:val="HTMLCode"/>
          <w:color w:val="000000"/>
        </w:rPr>
        <w:t>grep</w:t>
      </w:r>
      <w:r>
        <w:rPr>
          <w:color w:val="000000"/>
        </w:rPr>
        <w:t> for that string.</w:t>
      </w:r>
    </w:p>
    <w:p w14:paraId="0EC1239C" w14:textId="77777777" w:rsidR="0080321A" w:rsidRDefault="0080321A" w:rsidP="00542DF9">
      <w:pPr>
        <w:widowControl w:val="0"/>
        <w:spacing w:before="120" w:after="120"/>
        <w:ind w:left="648"/>
        <w:jc w:val="both"/>
        <w:rPr>
          <w:b/>
          <w:bCs/>
          <w:color w:val="222222"/>
        </w:rPr>
      </w:pPr>
      <w:r>
        <w:rPr>
          <w:b/>
          <w:bCs/>
          <w:color w:val="222222"/>
        </w:rPr>
        <w:t>‘</w:t>
      </w:r>
      <w:r>
        <w:rPr>
          <w:rStyle w:val="HTMLSample"/>
          <w:rFonts w:eastAsiaTheme="majorEastAsia"/>
          <w:b/>
          <w:bCs/>
          <w:color w:val="222222"/>
        </w:rPr>
        <w:t>docdir</w:t>
      </w:r>
      <w:r>
        <w:rPr>
          <w:b/>
          <w:bCs/>
          <w:color w:val="222222"/>
        </w:rPr>
        <w:t>’</w:t>
      </w:r>
    </w:p>
    <w:p w14:paraId="227FE30D"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The directory for installing documentation files (other than Info) for this package. By default, it should be </w:t>
      </w:r>
      <w:r>
        <w:rPr>
          <w:rStyle w:val="HTMLSample"/>
          <w:rFonts w:eastAsiaTheme="majorEastAsia"/>
          <w:color w:val="000000"/>
        </w:rPr>
        <w:t>/usr/local/share/doc/</w:t>
      </w:r>
      <w:r>
        <w:rPr>
          <w:rStyle w:val="HTMLVariable"/>
          <w:rFonts w:ascii="Courier New" w:hAnsi="Courier New" w:cs="Courier New"/>
          <w:color w:val="000000"/>
        </w:rPr>
        <w:t>yourpkg</w:t>
      </w:r>
      <w:r>
        <w:rPr>
          <w:color w:val="000000"/>
        </w:rPr>
        <w:t>, but it should be written as </w:t>
      </w:r>
      <w:r>
        <w:rPr>
          <w:rStyle w:val="HTMLSample"/>
          <w:rFonts w:eastAsiaTheme="majorEastAsia"/>
          <w:color w:val="000000"/>
        </w:rPr>
        <w:t>$(datarootdir)/doc/</w:t>
      </w:r>
      <w:r>
        <w:rPr>
          <w:rStyle w:val="HTMLVariable"/>
          <w:rFonts w:ascii="Courier New" w:hAnsi="Courier New" w:cs="Courier New"/>
          <w:color w:val="000000"/>
        </w:rPr>
        <w:t>yourpkg</w:t>
      </w:r>
      <w:r>
        <w:rPr>
          <w:color w:val="000000"/>
        </w:rPr>
        <w:t>. (If you are using Autoconf, write it as ‘</w:t>
      </w:r>
      <w:r>
        <w:rPr>
          <w:rStyle w:val="HTMLSample"/>
          <w:rFonts w:eastAsiaTheme="majorEastAsia"/>
          <w:color w:val="000000"/>
        </w:rPr>
        <w:t>@docdir@</w:t>
      </w:r>
      <w:r>
        <w:rPr>
          <w:color w:val="000000"/>
        </w:rPr>
        <w:t>’.) The </w:t>
      </w:r>
      <w:r>
        <w:rPr>
          <w:rStyle w:val="HTMLVariable"/>
          <w:color w:val="000000"/>
        </w:rPr>
        <w:t>yourpkg</w:t>
      </w:r>
      <w:r>
        <w:rPr>
          <w:color w:val="000000"/>
        </w:rPr>
        <w:t> subdirectory, which may include a version number, prevents collisions among files with common names, such as </w:t>
      </w:r>
      <w:r>
        <w:rPr>
          <w:rStyle w:val="HTMLSample"/>
          <w:rFonts w:eastAsiaTheme="majorEastAsia"/>
          <w:color w:val="000000"/>
        </w:rPr>
        <w:t>README</w:t>
      </w:r>
      <w:r>
        <w:rPr>
          <w:color w:val="000000"/>
        </w:rPr>
        <w:t>.</w:t>
      </w:r>
    </w:p>
    <w:p w14:paraId="1F363939" w14:textId="77777777" w:rsidR="0080321A" w:rsidRDefault="0080321A" w:rsidP="00542DF9">
      <w:pPr>
        <w:widowControl w:val="0"/>
        <w:spacing w:before="120" w:after="120"/>
        <w:ind w:left="972"/>
        <w:jc w:val="both"/>
        <w:rPr>
          <w:b/>
          <w:bCs/>
          <w:color w:val="222222"/>
        </w:rPr>
      </w:pPr>
      <w:r>
        <w:rPr>
          <w:b/>
          <w:bCs/>
          <w:color w:val="222222"/>
        </w:rPr>
        <w:lastRenderedPageBreak/>
        <w:t>‘</w:t>
      </w:r>
      <w:r>
        <w:rPr>
          <w:rStyle w:val="HTMLSample"/>
          <w:rFonts w:eastAsiaTheme="majorEastAsia"/>
          <w:b/>
          <w:bCs/>
          <w:color w:val="222222"/>
        </w:rPr>
        <w:t>infodir</w:t>
      </w:r>
      <w:r>
        <w:rPr>
          <w:b/>
          <w:bCs/>
          <w:color w:val="222222"/>
        </w:rPr>
        <w:t>’</w:t>
      </w:r>
    </w:p>
    <w:p w14:paraId="7E3E0ED4"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 directory for installing the Info files for this package. By default, it should be </w:t>
      </w:r>
      <w:r>
        <w:rPr>
          <w:rStyle w:val="HTMLSample"/>
          <w:rFonts w:eastAsiaTheme="majorEastAsia"/>
          <w:color w:val="000000"/>
        </w:rPr>
        <w:t>/usr/local/share/info</w:t>
      </w:r>
      <w:r>
        <w:rPr>
          <w:color w:val="000000"/>
        </w:rPr>
        <w:t>, but it should be written as </w:t>
      </w:r>
      <w:r>
        <w:rPr>
          <w:rStyle w:val="HTMLSample"/>
          <w:rFonts w:eastAsiaTheme="majorEastAsia"/>
          <w:color w:val="000000"/>
        </w:rPr>
        <w:t>$(datarootdir)/info</w:t>
      </w:r>
      <w:r>
        <w:rPr>
          <w:color w:val="000000"/>
        </w:rPr>
        <w:t>. (If you are using Autoconf, write it as ‘</w:t>
      </w:r>
      <w:r>
        <w:rPr>
          <w:rStyle w:val="HTMLSample"/>
          <w:rFonts w:eastAsiaTheme="majorEastAsia"/>
          <w:color w:val="000000"/>
        </w:rPr>
        <w:t>@infodir@</w:t>
      </w:r>
      <w:r>
        <w:rPr>
          <w:color w:val="000000"/>
        </w:rPr>
        <w:t>’.) </w:t>
      </w:r>
      <w:r>
        <w:rPr>
          <w:rStyle w:val="HTMLCode"/>
          <w:color w:val="000000"/>
        </w:rPr>
        <w:t>infodir</w:t>
      </w:r>
      <w:r>
        <w:rPr>
          <w:color w:val="000000"/>
        </w:rPr>
        <w:t> is separate from </w:t>
      </w:r>
      <w:r>
        <w:rPr>
          <w:rStyle w:val="HTMLCode"/>
          <w:color w:val="000000"/>
        </w:rPr>
        <w:t>docdir</w:t>
      </w:r>
      <w:r>
        <w:rPr>
          <w:color w:val="000000"/>
        </w:rPr>
        <w:t> for compatibility with existing practice.</w:t>
      </w:r>
    </w:p>
    <w:p w14:paraId="2DCBD407" w14:textId="77777777" w:rsidR="0080321A" w:rsidRDefault="0080321A" w:rsidP="00542DF9">
      <w:pPr>
        <w:widowControl w:val="0"/>
        <w:spacing w:before="120" w:after="120"/>
        <w:ind w:left="1296"/>
        <w:jc w:val="both"/>
        <w:rPr>
          <w:b/>
          <w:bCs/>
          <w:color w:val="222222"/>
        </w:rPr>
      </w:pPr>
      <w:r>
        <w:rPr>
          <w:b/>
          <w:bCs/>
          <w:color w:val="222222"/>
        </w:rPr>
        <w:t>‘</w:t>
      </w:r>
      <w:r>
        <w:rPr>
          <w:rStyle w:val="HTMLSample"/>
          <w:rFonts w:eastAsiaTheme="majorEastAsia"/>
          <w:b/>
          <w:bCs/>
          <w:color w:val="222222"/>
        </w:rPr>
        <w:t>htmldir</w:t>
      </w:r>
      <w:r>
        <w:rPr>
          <w:b/>
          <w:bCs/>
          <w:color w:val="222222"/>
        </w:rPr>
        <w:t>’</w:t>
      </w:r>
    </w:p>
    <w:p w14:paraId="7F91D181" w14:textId="77777777" w:rsidR="0080321A" w:rsidRDefault="0080321A" w:rsidP="00542DF9">
      <w:pPr>
        <w:widowControl w:val="0"/>
        <w:spacing w:before="120" w:after="120"/>
        <w:ind w:left="1296"/>
        <w:jc w:val="both"/>
        <w:rPr>
          <w:b/>
          <w:bCs/>
          <w:color w:val="222222"/>
        </w:rPr>
      </w:pPr>
      <w:r>
        <w:rPr>
          <w:b/>
          <w:bCs/>
          <w:color w:val="222222"/>
        </w:rPr>
        <w:t>‘</w:t>
      </w:r>
      <w:r>
        <w:rPr>
          <w:rStyle w:val="HTMLSample"/>
          <w:rFonts w:eastAsiaTheme="majorEastAsia"/>
          <w:b/>
          <w:bCs/>
          <w:color w:val="222222"/>
        </w:rPr>
        <w:t>dvidir</w:t>
      </w:r>
      <w:r>
        <w:rPr>
          <w:b/>
          <w:bCs/>
          <w:color w:val="222222"/>
        </w:rPr>
        <w:t>’</w:t>
      </w:r>
    </w:p>
    <w:p w14:paraId="181F2E36" w14:textId="77777777" w:rsidR="0080321A" w:rsidRDefault="0080321A" w:rsidP="00542DF9">
      <w:pPr>
        <w:widowControl w:val="0"/>
        <w:spacing w:before="120" w:after="120"/>
        <w:ind w:left="1296"/>
        <w:jc w:val="both"/>
        <w:rPr>
          <w:b/>
          <w:bCs/>
          <w:color w:val="222222"/>
        </w:rPr>
      </w:pPr>
      <w:r>
        <w:rPr>
          <w:b/>
          <w:bCs/>
          <w:color w:val="222222"/>
        </w:rPr>
        <w:t>‘</w:t>
      </w:r>
      <w:r>
        <w:rPr>
          <w:rStyle w:val="HTMLSample"/>
          <w:rFonts w:eastAsiaTheme="majorEastAsia"/>
          <w:b/>
          <w:bCs/>
          <w:color w:val="222222"/>
        </w:rPr>
        <w:t>pdfdir</w:t>
      </w:r>
      <w:r>
        <w:rPr>
          <w:b/>
          <w:bCs/>
          <w:color w:val="222222"/>
        </w:rPr>
        <w:t>’</w:t>
      </w:r>
    </w:p>
    <w:p w14:paraId="7F3C9A44" w14:textId="77777777" w:rsidR="0080321A" w:rsidRDefault="0080321A" w:rsidP="00542DF9">
      <w:pPr>
        <w:widowControl w:val="0"/>
        <w:spacing w:before="120" w:after="120"/>
        <w:ind w:left="1296"/>
        <w:jc w:val="both"/>
        <w:rPr>
          <w:b/>
          <w:bCs/>
          <w:color w:val="222222"/>
        </w:rPr>
      </w:pPr>
      <w:r>
        <w:rPr>
          <w:b/>
          <w:bCs/>
          <w:color w:val="222222"/>
        </w:rPr>
        <w:t>‘</w:t>
      </w:r>
      <w:r>
        <w:rPr>
          <w:rStyle w:val="HTMLSample"/>
          <w:rFonts w:eastAsiaTheme="majorEastAsia"/>
          <w:b/>
          <w:bCs/>
          <w:color w:val="222222"/>
        </w:rPr>
        <w:t>psdir</w:t>
      </w:r>
      <w:r>
        <w:rPr>
          <w:b/>
          <w:bCs/>
          <w:color w:val="222222"/>
        </w:rPr>
        <w:t>’</w:t>
      </w:r>
    </w:p>
    <w:p w14:paraId="52F71BF0"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Directories for installing documentation files in the particular format. They should all be set to </w:t>
      </w:r>
      <w:r>
        <w:rPr>
          <w:rStyle w:val="HTMLCode"/>
          <w:color w:val="000000"/>
        </w:rPr>
        <w:t>$(docdir)</w:t>
      </w:r>
      <w:r>
        <w:rPr>
          <w:color w:val="000000"/>
        </w:rPr>
        <w:t> by default. (If you are using Autoconf, write them as ‘</w:t>
      </w:r>
      <w:r>
        <w:rPr>
          <w:rStyle w:val="HTMLSample"/>
          <w:rFonts w:eastAsiaTheme="majorEastAsia"/>
          <w:color w:val="000000"/>
        </w:rPr>
        <w:t>@htmldir@</w:t>
      </w:r>
      <w:r>
        <w:rPr>
          <w:color w:val="000000"/>
        </w:rPr>
        <w:t>’, ‘</w:t>
      </w:r>
      <w:r>
        <w:rPr>
          <w:rStyle w:val="HTMLSample"/>
          <w:rFonts w:eastAsiaTheme="majorEastAsia"/>
          <w:color w:val="000000"/>
        </w:rPr>
        <w:t>@dvidir@</w:t>
      </w:r>
      <w:r>
        <w:rPr>
          <w:color w:val="000000"/>
        </w:rPr>
        <w:t>’, etc.) Packages which supply several translations of their documentation should install them in ‘</w:t>
      </w:r>
      <w:r>
        <w:rPr>
          <w:rStyle w:val="HTMLSample"/>
          <w:rFonts w:eastAsiaTheme="majorEastAsia"/>
          <w:color w:val="000000"/>
        </w:rPr>
        <w:t>$(htmldir)/</w:t>
      </w:r>
      <w:r>
        <w:rPr>
          <w:color w:val="000000"/>
        </w:rPr>
        <w:t>’</w:t>
      </w:r>
      <w:r>
        <w:rPr>
          <w:rStyle w:val="HTMLVariable"/>
          <w:color w:val="000000"/>
        </w:rPr>
        <w:t>ll</w:t>
      </w:r>
      <w:r>
        <w:rPr>
          <w:color w:val="000000"/>
        </w:rPr>
        <w:t>, ‘</w:t>
      </w:r>
      <w:r>
        <w:rPr>
          <w:rStyle w:val="HTMLSample"/>
          <w:rFonts w:eastAsiaTheme="majorEastAsia"/>
          <w:color w:val="000000"/>
        </w:rPr>
        <w:t>$(pdfdir)/</w:t>
      </w:r>
      <w:r>
        <w:rPr>
          <w:color w:val="000000"/>
        </w:rPr>
        <w:t>’</w:t>
      </w:r>
      <w:r>
        <w:rPr>
          <w:rStyle w:val="HTMLVariable"/>
          <w:color w:val="000000"/>
        </w:rPr>
        <w:t>ll</w:t>
      </w:r>
      <w:r>
        <w:rPr>
          <w:color w:val="000000"/>
        </w:rPr>
        <w:t>, etc. where </w:t>
      </w:r>
      <w:r>
        <w:rPr>
          <w:rStyle w:val="HTMLVariable"/>
          <w:color w:val="000000"/>
        </w:rPr>
        <w:t>ll</w:t>
      </w:r>
      <w:r>
        <w:rPr>
          <w:color w:val="000000"/>
        </w:rPr>
        <w:t> is a locale abbreviation such as ‘</w:t>
      </w:r>
      <w:r>
        <w:rPr>
          <w:rStyle w:val="HTMLSample"/>
          <w:rFonts w:eastAsiaTheme="majorEastAsia"/>
          <w:color w:val="000000"/>
        </w:rPr>
        <w:t>en</w:t>
      </w:r>
      <w:r>
        <w:rPr>
          <w:color w:val="000000"/>
        </w:rPr>
        <w:t>’ or ‘</w:t>
      </w:r>
      <w:r>
        <w:rPr>
          <w:rStyle w:val="HTMLSample"/>
          <w:rFonts w:eastAsiaTheme="majorEastAsia"/>
          <w:color w:val="000000"/>
        </w:rPr>
        <w:t>pt_BR</w:t>
      </w:r>
      <w:r>
        <w:rPr>
          <w:color w:val="000000"/>
        </w:rPr>
        <w:t>’.</w:t>
      </w:r>
    </w:p>
    <w:p w14:paraId="6CF79C21" w14:textId="77777777" w:rsidR="0080321A" w:rsidRDefault="0080321A" w:rsidP="00542DF9">
      <w:pPr>
        <w:widowControl w:val="0"/>
        <w:spacing w:before="120" w:after="120"/>
        <w:ind w:left="1620"/>
        <w:jc w:val="both"/>
        <w:rPr>
          <w:b/>
          <w:bCs/>
          <w:color w:val="222222"/>
        </w:rPr>
      </w:pPr>
      <w:r>
        <w:rPr>
          <w:b/>
          <w:bCs/>
          <w:color w:val="222222"/>
        </w:rPr>
        <w:t>‘</w:t>
      </w:r>
      <w:r>
        <w:rPr>
          <w:rStyle w:val="HTMLSample"/>
          <w:rFonts w:eastAsiaTheme="majorEastAsia"/>
          <w:b/>
          <w:bCs/>
          <w:color w:val="222222"/>
        </w:rPr>
        <w:t>libdir</w:t>
      </w:r>
      <w:r>
        <w:rPr>
          <w:b/>
          <w:bCs/>
          <w:color w:val="222222"/>
        </w:rPr>
        <w:t>’</w:t>
      </w:r>
    </w:p>
    <w:p w14:paraId="722D84F0"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 directory for object files and libraries of object code. Do not install executables here, they probably ought to go in </w:t>
      </w:r>
      <w:r>
        <w:rPr>
          <w:rStyle w:val="HTMLSample"/>
          <w:rFonts w:eastAsiaTheme="majorEastAsia"/>
          <w:color w:val="000000"/>
        </w:rPr>
        <w:t>$(libexecdir)</w:t>
      </w:r>
      <w:r>
        <w:rPr>
          <w:color w:val="000000"/>
        </w:rPr>
        <w:t> instead. The value of </w:t>
      </w:r>
      <w:r>
        <w:rPr>
          <w:rStyle w:val="HTMLCode"/>
          <w:color w:val="000000"/>
        </w:rPr>
        <w:t>libdir</w:t>
      </w:r>
      <w:r>
        <w:rPr>
          <w:color w:val="000000"/>
        </w:rPr>
        <w:t> should normally be </w:t>
      </w:r>
      <w:r>
        <w:rPr>
          <w:rStyle w:val="HTMLSample"/>
          <w:rFonts w:eastAsiaTheme="majorEastAsia"/>
          <w:color w:val="000000"/>
        </w:rPr>
        <w:t>/usr/local/lib</w:t>
      </w:r>
      <w:r>
        <w:rPr>
          <w:color w:val="000000"/>
        </w:rPr>
        <w:t>, but write it as </w:t>
      </w:r>
      <w:r>
        <w:rPr>
          <w:rStyle w:val="HTMLSample"/>
          <w:rFonts w:eastAsiaTheme="majorEastAsia"/>
          <w:color w:val="000000"/>
        </w:rPr>
        <w:t>$(exec_prefix)/lib</w:t>
      </w:r>
      <w:r>
        <w:rPr>
          <w:color w:val="000000"/>
        </w:rPr>
        <w:t>. (If you are using Autoconf, write it as ‘</w:t>
      </w:r>
      <w:r>
        <w:rPr>
          <w:rStyle w:val="HTMLSample"/>
          <w:rFonts w:eastAsiaTheme="majorEastAsia"/>
          <w:color w:val="000000"/>
        </w:rPr>
        <w:t>@libdir@</w:t>
      </w:r>
      <w:r>
        <w:rPr>
          <w:color w:val="000000"/>
        </w:rPr>
        <w:t>’.)</w:t>
      </w:r>
    </w:p>
    <w:p w14:paraId="5751DB34" w14:textId="77777777" w:rsidR="0080321A" w:rsidRDefault="0080321A" w:rsidP="00542DF9">
      <w:pPr>
        <w:widowControl w:val="0"/>
        <w:spacing w:before="120" w:after="120"/>
        <w:ind w:left="1944"/>
        <w:jc w:val="both"/>
        <w:rPr>
          <w:b/>
          <w:bCs/>
          <w:color w:val="222222"/>
        </w:rPr>
      </w:pPr>
      <w:r>
        <w:rPr>
          <w:b/>
          <w:bCs/>
          <w:color w:val="222222"/>
        </w:rPr>
        <w:t>‘</w:t>
      </w:r>
      <w:r>
        <w:rPr>
          <w:rStyle w:val="HTMLSample"/>
          <w:rFonts w:eastAsiaTheme="majorEastAsia"/>
          <w:b/>
          <w:bCs/>
          <w:color w:val="222222"/>
        </w:rPr>
        <w:t>lispdir</w:t>
      </w:r>
      <w:r>
        <w:rPr>
          <w:b/>
          <w:bCs/>
          <w:color w:val="222222"/>
        </w:rPr>
        <w:t>’</w:t>
      </w:r>
    </w:p>
    <w:p w14:paraId="7A534902"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The directory for installing any Emacs Lisp files in this package. By default, it should be </w:t>
      </w:r>
      <w:r>
        <w:rPr>
          <w:rStyle w:val="HTMLSample"/>
          <w:rFonts w:eastAsiaTheme="majorEastAsia"/>
          <w:color w:val="000000"/>
        </w:rPr>
        <w:t>/usr/local/share/emacs/site-lisp</w:t>
      </w:r>
      <w:r>
        <w:rPr>
          <w:color w:val="000000"/>
        </w:rPr>
        <w:t>, but it should be written as </w:t>
      </w:r>
      <w:r>
        <w:rPr>
          <w:rStyle w:val="HTMLSample"/>
          <w:rFonts w:eastAsiaTheme="majorEastAsia"/>
          <w:color w:val="000000"/>
        </w:rPr>
        <w:t>$(datarootdir)/emacs/site-lisp</w:t>
      </w:r>
      <w:r>
        <w:rPr>
          <w:color w:val="000000"/>
        </w:rPr>
        <w:t>.</w:t>
      </w:r>
    </w:p>
    <w:p w14:paraId="0A88B511"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If you are using Autoconf, write the default as ‘</w:t>
      </w:r>
      <w:r>
        <w:rPr>
          <w:rStyle w:val="HTMLSample"/>
          <w:rFonts w:eastAsiaTheme="majorEastAsia"/>
          <w:color w:val="000000"/>
        </w:rPr>
        <w:t>@lispdir@</w:t>
      </w:r>
      <w:r>
        <w:rPr>
          <w:color w:val="000000"/>
        </w:rPr>
        <w:t>’. In order to make ‘</w:t>
      </w:r>
      <w:r>
        <w:rPr>
          <w:rStyle w:val="HTMLSample"/>
          <w:rFonts w:eastAsiaTheme="majorEastAsia"/>
          <w:color w:val="000000"/>
        </w:rPr>
        <w:t>@lispdir@</w:t>
      </w:r>
      <w:r>
        <w:rPr>
          <w:color w:val="000000"/>
        </w:rPr>
        <w:t>’ work, you need the following lines in your </w:t>
      </w:r>
      <w:r>
        <w:rPr>
          <w:rStyle w:val="HTMLSample"/>
          <w:rFonts w:eastAsiaTheme="majorEastAsia"/>
          <w:color w:val="000000"/>
        </w:rPr>
        <w:t>configure.ac</w:t>
      </w:r>
      <w:r>
        <w:rPr>
          <w:color w:val="000000"/>
        </w:rPr>
        <w:t> file:</w:t>
      </w:r>
    </w:p>
    <w:tbl>
      <w:tblPr>
        <w:tblStyle w:val="TableGrid"/>
        <w:tblW w:w="5000" w:type="pct"/>
        <w:jc w:val="center"/>
        <w:tblLook w:val="04A0" w:firstRow="1" w:lastRow="0" w:firstColumn="1" w:lastColumn="0" w:noHBand="0" w:noVBand="1"/>
      </w:tblPr>
      <w:tblGrid>
        <w:gridCol w:w="10478"/>
      </w:tblGrid>
      <w:tr w:rsidR="00116491" w14:paraId="7322FFC4"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9970EE3" w14:textId="77777777" w:rsidR="00116491" w:rsidRDefault="00116491" w:rsidP="00542DF9">
            <w:pPr>
              <w:pStyle w:val="NormalWeb"/>
              <w:widowControl w:val="0"/>
              <w:spacing w:before="0" w:beforeAutospacing="0" w:after="0" w:afterAutospacing="0" w:line="360" w:lineRule="auto"/>
              <w:jc w:val="both"/>
              <w:rPr>
                <w:color w:val="000000"/>
                <w:lang w:val="vi-VN"/>
              </w:rPr>
            </w:pPr>
          </w:p>
        </w:tc>
      </w:tr>
    </w:tbl>
    <w:p w14:paraId="6824B9E0" w14:textId="20BAF239" w:rsidR="0080321A" w:rsidRDefault="0080321A" w:rsidP="00542DF9">
      <w:pPr>
        <w:pStyle w:val="NormalWeb"/>
        <w:widowControl w:val="0"/>
        <w:spacing w:before="120" w:beforeAutospacing="0" w:after="120" w:afterAutospacing="0" w:line="360" w:lineRule="auto"/>
        <w:ind w:left="720" w:right="324"/>
        <w:jc w:val="both"/>
        <w:rPr>
          <w:color w:val="000000"/>
        </w:rPr>
      </w:pPr>
    </w:p>
    <w:p w14:paraId="63FBB2CB" w14:textId="77777777" w:rsidR="0080321A" w:rsidRDefault="0080321A" w:rsidP="00542DF9">
      <w:pPr>
        <w:pStyle w:val="HTMLPreformatted"/>
        <w:widowControl w:val="0"/>
        <w:shd w:val="clear" w:color="auto" w:fill="F2EFE4"/>
        <w:spacing w:line="360" w:lineRule="auto"/>
        <w:ind w:left="720" w:right="324"/>
        <w:jc w:val="both"/>
        <w:rPr>
          <w:color w:val="000000"/>
        </w:rPr>
      </w:pPr>
      <w:r>
        <w:rPr>
          <w:color w:val="000000"/>
        </w:rPr>
        <w:t>lispdir='${datarootdir}/emacs/site-lisp'</w:t>
      </w:r>
    </w:p>
    <w:p w14:paraId="4A070F94" w14:textId="77777777" w:rsidR="0080321A" w:rsidRDefault="0080321A" w:rsidP="00542DF9">
      <w:pPr>
        <w:pStyle w:val="HTMLPreformatted"/>
        <w:widowControl w:val="0"/>
        <w:shd w:val="clear" w:color="auto" w:fill="F2EFE4"/>
        <w:spacing w:line="360" w:lineRule="auto"/>
        <w:ind w:left="720" w:right="324"/>
        <w:jc w:val="both"/>
        <w:rPr>
          <w:color w:val="000000"/>
        </w:rPr>
      </w:pPr>
      <w:r>
        <w:rPr>
          <w:color w:val="000000"/>
        </w:rPr>
        <w:t>AC_SUBST(lispdir)</w:t>
      </w:r>
    </w:p>
    <w:p w14:paraId="0BED87F2" w14:textId="77777777" w:rsidR="0080321A" w:rsidRDefault="0080321A" w:rsidP="00542DF9">
      <w:pPr>
        <w:widowControl w:val="0"/>
        <w:spacing w:before="120" w:after="120"/>
        <w:ind w:left="2268"/>
        <w:jc w:val="both"/>
        <w:rPr>
          <w:b/>
          <w:bCs/>
          <w:color w:val="222222"/>
        </w:rPr>
      </w:pPr>
      <w:r>
        <w:rPr>
          <w:b/>
          <w:bCs/>
          <w:color w:val="222222"/>
        </w:rPr>
        <w:lastRenderedPageBreak/>
        <w:t>‘</w:t>
      </w:r>
      <w:r>
        <w:rPr>
          <w:rStyle w:val="HTMLSample"/>
          <w:rFonts w:eastAsiaTheme="majorEastAsia"/>
          <w:b/>
          <w:bCs/>
          <w:color w:val="222222"/>
        </w:rPr>
        <w:t>localedir</w:t>
      </w:r>
      <w:r>
        <w:rPr>
          <w:b/>
          <w:bCs/>
          <w:color w:val="222222"/>
        </w:rPr>
        <w:t>’</w:t>
      </w:r>
    </w:p>
    <w:p w14:paraId="328506F6"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The directory for installing locale-specific message catalogs for this package. By default, it should be </w:t>
      </w:r>
      <w:r>
        <w:rPr>
          <w:rStyle w:val="HTMLSample"/>
          <w:rFonts w:eastAsiaTheme="majorEastAsia"/>
          <w:color w:val="000000"/>
        </w:rPr>
        <w:t>/usr/local/share/locale</w:t>
      </w:r>
      <w:r>
        <w:rPr>
          <w:color w:val="000000"/>
        </w:rPr>
        <w:t>, but it should be written as </w:t>
      </w:r>
      <w:r>
        <w:rPr>
          <w:rStyle w:val="HTMLSample"/>
          <w:rFonts w:eastAsiaTheme="majorEastAsia"/>
          <w:color w:val="000000"/>
        </w:rPr>
        <w:t>$(datarootdir)/locale</w:t>
      </w:r>
      <w:r>
        <w:rPr>
          <w:color w:val="000000"/>
        </w:rPr>
        <w:t>. (If you are using Autoconf, write it as ‘</w:t>
      </w:r>
      <w:r>
        <w:rPr>
          <w:rStyle w:val="HTMLSample"/>
          <w:rFonts w:eastAsiaTheme="majorEastAsia"/>
          <w:color w:val="000000"/>
        </w:rPr>
        <w:t>@localedir@</w:t>
      </w:r>
      <w:r>
        <w:rPr>
          <w:color w:val="000000"/>
        </w:rPr>
        <w:t>’.) This directory usually has a subdirectory per locale.</w:t>
      </w:r>
    </w:p>
    <w:p w14:paraId="3468E01D"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Unix-style man pages are installed in one of the following:</w:t>
      </w:r>
    </w:p>
    <w:p w14:paraId="366A7CB9" w14:textId="77777777" w:rsidR="0080321A" w:rsidRDefault="0080321A" w:rsidP="00542DF9">
      <w:pPr>
        <w:widowControl w:val="0"/>
        <w:spacing w:before="120" w:after="120"/>
        <w:jc w:val="both"/>
        <w:rPr>
          <w:b/>
          <w:bCs/>
          <w:color w:val="222222"/>
        </w:rPr>
      </w:pPr>
      <w:r>
        <w:rPr>
          <w:b/>
          <w:bCs/>
          <w:color w:val="222222"/>
        </w:rPr>
        <w:t>‘</w:t>
      </w:r>
      <w:r>
        <w:rPr>
          <w:rStyle w:val="HTMLSample"/>
          <w:rFonts w:eastAsiaTheme="majorEastAsia"/>
          <w:b/>
          <w:bCs/>
          <w:color w:val="222222"/>
        </w:rPr>
        <w:t>mandir</w:t>
      </w:r>
      <w:r>
        <w:rPr>
          <w:b/>
          <w:bCs/>
          <w:color w:val="222222"/>
        </w:rPr>
        <w:t>’</w:t>
      </w:r>
    </w:p>
    <w:p w14:paraId="2E3F83EC"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The top-level directory for installing the man pages (if any) for this package. It will normally be </w:t>
      </w:r>
      <w:r>
        <w:rPr>
          <w:rStyle w:val="HTMLSample"/>
          <w:rFonts w:eastAsiaTheme="majorEastAsia"/>
          <w:color w:val="000000"/>
        </w:rPr>
        <w:t>/usr/local/share/man</w:t>
      </w:r>
      <w:r>
        <w:rPr>
          <w:color w:val="000000"/>
        </w:rPr>
        <w:t>, but you should write it as </w:t>
      </w:r>
      <w:r>
        <w:rPr>
          <w:rStyle w:val="HTMLSample"/>
          <w:rFonts w:eastAsiaTheme="majorEastAsia"/>
          <w:color w:val="000000"/>
        </w:rPr>
        <w:t>$(datarootdir)/man</w:t>
      </w:r>
      <w:r>
        <w:rPr>
          <w:color w:val="000000"/>
        </w:rPr>
        <w:t>. (If you are using Autoconf, write it as ‘</w:t>
      </w:r>
      <w:r>
        <w:rPr>
          <w:rStyle w:val="HTMLSample"/>
          <w:rFonts w:eastAsiaTheme="majorEastAsia"/>
          <w:color w:val="000000"/>
        </w:rPr>
        <w:t>@mandir@</w:t>
      </w:r>
      <w:r>
        <w:rPr>
          <w:color w:val="000000"/>
        </w:rPr>
        <w:t>’.)</w:t>
      </w:r>
    </w:p>
    <w:p w14:paraId="55B4CFD9" w14:textId="77777777" w:rsidR="0080321A" w:rsidRDefault="0080321A" w:rsidP="00542DF9">
      <w:pPr>
        <w:widowControl w:val="0"/>
        <w:spacing w:before="120" w:after="120"/>
        <w:ind w:left="324"/>
        <w:jc w:val="both"/>
        <w:rPr>
          <w:b/>
          <w:bCs/>
          <w:color w:val="222222"/>
        </w:rPr>
      </w:pPr>
      <w:r>
        <w:rPr>
          <w:b/>
          <w:bCs/>
          <w:color w:val="222222"/>
        </w:rPr>
        <w:t>‘</w:t>
      </w:r>
      <w:r>
        <w:rPr>
          <w:rStyle w:val="HTMLSample"/>
          <w:rFonts w:eastAsiaTheme="majorEastAsia"/>
          <w:b/>
          <w:bCs/>
          <w:color w:val="222222"/>
        </w:rPr>
        <w:t>man1dir</w:t>
      </w:r>
      <w:r>
        <w:rPr>
          <w:b/>
          <w:bCs/>
          <w:color w:val="222222"/>
        </w:rPr>
        <w:t>’</w:t>
      </w:r>
    </w:p>
    <w:p w14:paraId="14968CE1"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The directory for installing section 1 man pages. Write it as </w:t>
      </w:r>
      <w:r>
        <w:rPr>
          <w:rStyle w:val="HTMLSample"/>
          <w:rFonts w:eastAsiaTheme="majorEastAsia"/>
          <w:color w:val="000000"/>
        </w:rPr>
        <w:t>$(mandir)/man1</w:t>
      </w:r>
      <w:r>
        <w:rPr>
          <w:color w:val="000000"/>
        </w:rPr>
        <w:t>.</w:t>
      </w:r>
    </w:p>
    <w:p w14:paraId="6EA74D6E" w14:textId="77777777" w:rsidR="0080321A" w:rsidRDefault="0080321A" w:rsidP="00542DF9">
      <w:pPr>
        <w:widowControl w:val="0"/>
        <w:spacing w:before="120" w:after="120"/>
        <w:ind w:left="648"/>
        <w:jc w:val="both"/>
        <w:rPr>
          <w:b/>
          <w:bCs/>
          <w:color w:val="222222"/>
        </w:rPr>
      </w:pPr>
      <w:r>
        <w:rPr>
          <w:b/>
          <w:bCs/>
          <w:color w:val="222222"/>
        </w:rPr>
        <w:t>‘</w:t>
      </w:r>
      <w:r>
        <w:rPr>
          <w:rStyle w:val="HTMLSample"/>
          <w:rFonts w:eastAsiaTheme="majorEastAsia"/>
          <w:b/>
          <w:bCs/>
          <w:color w:val="222222"/>
        </w:rPr>
        <w:t>man2dir</w:t>
      </w:r>
      <w:r>
        <w:rPr>
          <w:b/>
          <w:bCs/>
          <w:color w:val="222222"/>
        </w:rPr>
        <w:t>’</w:t>
      </w:r>
    </w:p>
    <w:p w14:paraId="23526FEC"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The directory for installing section 2 man pages. Write it as </w:t>
      </w:r>
      <w:r>
        <w:rPr>
          <w:rStyle w:val="HTMLSample"/>
          <w:rFonts w:eastAsiaTheme="majorEastAsia"/>
          <w:color w:val="000000"/>
        </w:rPr>
        <w:t>$(mandir)/man2</w:t>
      </w:r>
    </w:p>
    <w:p w14:paraId="2C9C670F" w14:textId="77777777" w:rsidR="0080321A" w:rsidRDefault="0080321A" w:rsidP="00542DF9">
      <w:pPr>
        <w:widowControl w:val="0"/>
        <w:spacing w:before="120" w:after="120"/>
        <w:ind w:left="972"/>
        <w:jc w:val="both"/>
        <w:rPr>
          <w:b/>
          <w:bCs/>
          <w:color w:val="222222"/>
        </w:rPr>
      </w:pPr>
      <w:r>
        <w:rPr>
          <w:b/>
          <w:bCs/>
          <w:color w:val="222222"/>
        </w:rPr>
        <w:t>‘</w:t>
      </w:r>
      <w:r>
        <w:rPr>
          <w:rStyle w:val="HTMLSample"/>
          <w:rFonts w:eastAsiaTheme="majorEastAsia"/>
          <w:b/>
          <w:bCs/>
          <w:color w:val="222222"/>
        </w:rPr>
        <w:t>…</w:t>
      </w:r>
      <w:r>
        <w:rPr>
          <w:b/>
          <w:bCs/>
          <w:color w:val="222222"/>
        </w:rPr>
        <w:t>’</w:t>
      </w:r>
    </w:p>
    <w:p w14:paraId="072A7861"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rStyle w:val="Strong"/>
          <w:color w:val="000000"/>
        </w:rPr>
        <w:t>Don’t make the primary documentation for any GNU software be a man page. Write a manual in Texinfo instead. Man pages are just for the sake of people running GNU software on Unix, which is a secondary application only.</w:t>
      </w:r>
    </w:p>
    <w:p w14:paraId="0358D11F" w14:textId="77777777" w:rsidR="0080321A" w:rsidRDefault="0080321A" w:rsidP="00542DF9">
      <w:pPr>
        <w:widowControl w:val="0"/>
        <w:spacing w:before="120" w:after="120"/>
        <w:ind w:left="1296"/>
        <w:jc w:val="both"/>
        <w:rPr>
          <w:b/>
          <w:bCs/>
          <w:color w:val="222222"/>
        </w:rPr>
      </w:pPr>
      <w:r>
        <w:rPr>
          <w:b/>
          <w:bCs/>
          <w:color w:val="222222"/>
        </w:rPr>
        <w:t>‘</w:t>
      </w:r>
      <w:r>
        <w:rPr>
          <w:rStyle w:val="HTMLSample"/>
          <w:rFonts w:eastAsiaTheme="majorEastAsia"/>
          <w:b/>
          <w:bCs/>
          <w:color w:val="222222"/>
        </w:rPr>
        <w:t>manext</w:t>
      </w:r>
      <w:r>
        <w:rPr>
          <w:b/>
          <w:bCs/>
          <w:color w:val="222222"/>
        </w:rPr>
        <w:t>’</w:t>
      </w:r>
    </w:p>
    <w:p w14:paraId="015B485D"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The file name extension for the installed man page. This should contain a period followed by the appropriate digit; it should normally be ‘</w:t>
      </w:r>
      <w:r>
        <w:rPr>
          <w:rStyle w:val="HTMLSample"/>
          <w:rFonts w:eastAsiaTheme="majorEastAsia"/>
          <w:color w:val="000000"/>
        </w:rPr>
        <w:t>.1</w:t>
      </w:r>
      <w:r>
        <w:rPr>
          <w:color w:val="000000"/>
        </w:rPr>
        <w:t>’.</w:t>
      </w:r>
    </w:p>
    <w:p w14:paraId="25F3D0CF" w14:textId="77777777" w:rsidR="0080321A" w:rsidRDefault="0080321A" w:rsidP="00542DF9">
      <w:pPr>
        <w:widowControl w:val="0"/>
        <w:spacing w:before="120" w:after="120"/>
        <w:ind w:left="1620"/>
        <w:jc w:val="both"/>
        <w:rPr>
          <w:b/>
          <w:bCs/>
          <w:color w:val="222222"/>
        </w:rPr>
      </w:pPr>
      <w:r>
        <w:rPr>
          <w:b/>
          <w:bCs/>
          <w:color w:val="222222"/>
        </w:rPr>
        <w:t>‘</w:t>
      </w:r>
      <w:r>
        <w:rPr>
          <w:rStyle w:val="HTMLSample"/>
          <w:rFonts w:eastAsiaTheme="majorEastAsia"/>
          <w:b/>
          <w:bCs/>
          <w:color w:val="222222"/>
        </w:rPr>
        <w:t>man1ext</w:t>
      </w:r>
      <w:r>
        <w:rPr>
          <w:b/>
          <w:bCs/>
          <w:color w:val="222222"/>
        </w:rPr>
        <w:t>’</w:t>
      </w:r>
    </w:p>
    <w:p w14:paraId="159E5172"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The file name extension for installed section 1 man pages.</w:t>
      </w:r>
    </w:p>
    <w:p w14:paraId="75A742E3" w14:textId="77777777" w:rsidR="0080321A" w:rsidRDefault="0080321A" w:rsidP="00542DF9">
      <w:pPr>
        <w:widowControl w:val="0"/>
        <w:spacing w:before="120" w:after="120"/>
        <w:ind w:left="1944"/>
        <w:jc w:val="both"/>
        <w:rPr>
          <w:b/>
          <w:bCs/>
          <w:color w:val="222222"/>
        </w:rPr>
      </w:pPr>
      <w:r>
        <w:rPr>
          <w:b/>
          <w:bCs/>
          <w:color w:val="222222"/>
        </w:rPr>
        <w:t>‘</w:t>
      </w:r>
      <w:r>
        <w:rPr>
          <w:rStyle w:val="HTMLSample"/>
          <w:rFonts w:eastAsiaTheme="majorEastAsia"/>
          <w:b/>
          <w:bCs/>
          <w:color w:val="222222"/>
        </w:rPr>
        <w:t>man2ext</w:t>
      </w:r>
      <w:r>
        <w:rPr>
          <w:b/>
          <w:bCs/>
          <w:color w:val="222222"/>
        </w:rPr>
        <w:t>’</w:t>
      </w:r>
    </w:p>
    <w:p w14:paraId="2CBDF710"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The file name extension for installed section 2 man pages.</w:t>
      </w:r>
    </w:p>
    <w:p w14:paraId="0EBBF4F6" w14:textId="77777777" w:rsidR="0080321A" w:rsidRDefault="0080321A" w:rsidP="00542DF9">
      <w:pPr>
        <w:widowControl w:val="0"/>
        <w:spacing w:before="120" w:after="120"/>
        <w:ind w:left="2268"/>
        <w:jc w:val="both"/>
        <w:rPr>
          <w:b/>
          <w:bCs/>
          <w:color w:val="222222"/>
        </w:rPr>
      </w:pPr>
      <w:r>
        <w:rPr>
          <w:b/>
          <w:bCs/>
          <w:color w:val="222222"/>
        </w:rPr>
        <w:t>‘</w:t>
      </w:r>
      <w:r>
        <w:rPr>
          <w:rStyle w:val="HTMLSample"/>
          <w:rFonts w:eastAsiaTheme="majorEastAsia"/>
          <w:b/>
          <w:bCs/>
          <w:color w:val="222222"/>
        </w:rPr>
        <w:t>…</w:t>
      </w:r>
      <w:r>
        <w:rPr>
          <w:b/>
          <w:bCs/>
          <w:color w:val="222222"/>
        </w:rPr>
        <w:t>’</w:t>
      </w:r>
    </w:p>
    <w:p w14:paraId="5BB1342B"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Use these names instead of ‘</w:t>
      </w:r>
      <w:r>
        <w:rPr>
          <w:rStyle w:val="HTMLSample"/>
          <w:rFonts w:eastAsiaTheme="majorEastAsia"/>
          <w:color w:val="000000"/>
        </w:rPr>
        <w:t>manext</w:t>
      </w:r>
      <w:r>
        <w:rPr>
          <w:color w:val="000000"/>
        </w:rPr>
        <w:t>’ if the package needs to install man pages in more than one section of the manual.</w:t>
      </w:r>
    </w:p>
    <w:p w14:paraId="382B354E"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lastRenderedPageBreak/>
        <w:t>And finally, you should set the following variable:</w:t>
      </w:r>
    </w:p>
    <w:p w14:paraId="6CA8C973" w14:textId="77777777" w:rsidR="0080321A" w:rsidRDefault="0080321A" w:rsidP="00542DF9">
      <w:pPr>
        <w:widowControl w:val="0"/>
        <w:spacing w:before="120" w:after="120"/>
        <w:jc w:val="both"/>
        <w:rPr>
          <w:b/>
          <w:bCs/>
          <w:color w:val="222222"/>
        </w:rPr>
      </w:pPr>
      <w:r>
        <w:rPr>
          <w:b/>
          <w:bCs/>
          <w:color w:val="222222"/>
        </w:rPr>
        <w:t>‘</w:t>
      </w:r>
      <w:r>
        <w:rPr>
          <w:rStyle w:val="HTMLSample"/>
          <w:rFonts w:eastAsiaTheme="majorEastAsia"/>
          <w:b/>
          <w:bCs/>
          <w:color w:val="222222"/>
        </w:rPr>
        <w:t>srcdir</w:t>
      </w:r>
      <w:r>
        <w:rPr>
          <w:b/>
          <w:bCs/>
          <w:color w:val="222222"/>
        </w:rPr>
        <w:t>’</w:t>
      </w:r>
    </w:p>
    <w:p w14:paraId="224531FF"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 directory for the sources being compiled. The value of this variable is normally inserted by the </w:t>
      </w:r>
      <w:r>
        <w:rPr>
          <w:rStyle w:val="HTMLCode"/>
          <w:color w:val="000000"/>
        </w:rPr>
        <w:t>configure</w:t>
      </w:r>
      <w:r>
        <w:rPr>
          <w:color w:val="000000"/>
        </w:rPr>
        <w:t> shell script. (If you are using Autoconf, use ‘</w:t>
      </w:r>
      <w:r>
        <w:rPr>
          <w:rStyle w:val="HTMLSample"/>
          <w:rFonts w:eastAsiaTheme="majorEastAsia"/>
          <w:color w:val="000000"/>
        </w:rPr>
        <w:t>srcdir = @srcdir@</w:t>
      </w:r>
      <w:r>
        <w:rPr>
          <w:color w:val="000000"/>
        </w:rPr>
        <w:t>’.)</w:t>
      </w:r>
    </w:p>
    <w:p w14:paraId="1E605A5A"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For example:</w:t>
      </w:r>
    </w:p>
    <w:tbl>
      <w:tblPr>
        <w:tblStyle w:val="TableGrid"/>
        <w:tblW w:w="5000" w:type="pct"/>
        <w:jc w:val="center"/>
        <w:tblLook w:val="04A0" w:firstRow="1" w:lastRow="0" w:firstColumn="1" w:lastColumn="0" w:noHBand="0" w:noVBand="1"/>
      </w:tblPr>
      <w:tblGrid>
        <w:gridCol w:w="10478"/>
      </w:tblGrid>
      <w:tr w:rsidR="00116491" w14:paraId="78E3A2BF"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76E2B1" w14:textId="77777777" w:rsidR="00116491" w:rsidRDefault="00116491" w:rsidP="00542DF9">
            <w:pPr>
              <w:pStyle w:val="NormalWeb"/>
              <w:widowControl w:val="0"/>
              <w:spacing w:before="0" w:beforeAutospacing="0" w:after="0" w:afterAutospacing="0" w:line="360" w:lineRule="auto"/>
              <w:jc w:val="both"/>
              <w:rPr>
                <w:color w:val="000000"/>
                <w:lang w:val="vi-VN"/>
              </w:rPr>
            </w:pPr>
          </w:p>
        </w:tc>
      </w:tr>
    </w:tbl>
    <w:p w14:paraId="539BC8CB" w14:textId="4FE782BB" w:rsidR="0080321A" w:rsidRDefault="0080321A" w:rsidP="00542DF9">
      <w:pPr>
        <w:pStyle w:val="NormalWeb"/>
        <w:widowControl w:val="0"/>
        <w:spacing w:before="240" w:beforeAutospacing="0" w:after="240" w:afterAutospacing="0" w:line="360" w:lineRule="auto"/>
        <w:jc w:val="both"/>
        <w:rPr>
          <w:color w:val="000000"/>
        </w:rPr>
      </w:pPr>
    </w:p>
    <w:p w14:paraId="1A7306B0" w14:textId="77777777" w:rsidR="0080321A" w:rsidRDefault="0080321A" w:rsidP="00542DF9">
      <w:pPr>
        <w:pStyle w:val="HTMLPreformatted"/>
        <w:widowControl w:val="0"/>
        <w:shd w:val="clear" w:color="auto" w:fill="F2EFE4"/>
        <w:spacing w:line="360" w:lineRule="auto"/>
        <w:jc w:val="both"/>
        <w:rPr>
          <w:color w:val="000000"/>
        </w:rPr>
      </w:pPr>
      <w:r>
        <w:rPr>
          <w:color w:val="000000"/>
        </w:rPr>
        <w:t># Common prefix for installation directories.</w:t>
      </w:r>
    </w:p>
    <w:p w14:paraId="49D459D7" w14:textId="77777777" w:rsidR="0080321A" w:rsidRDefault="0080321A" w:rsidP="00542DF9">
      <w:pPr>
        <w:pStyle w:val="HTMLPreformatted"/>
        <w:widowControl w:val="0"/>
        <w:shd w:val="clear" w:color="auto" w:fill="F2EFE4"/>
        <w:spacing w:line="360" w:lineRule="auto"/>
        <w:jc w:val="both"/>
        <w:rPr>
          <w:color w:val="000000"/>
        </w:rPr>
      </w:pPr>
      <w:r>
        <w:rPr>
          <w:color w:val="000000"/>
        </w:rPr>
        <w:t># NOTE: This directory must exist when you start the install.</w:t>
      </w:r>
    </w:p>
    <w:p w14:paraId="72876704" w14:textId="77777777" w:rsidR="0080321A" w:rsidRDefault="0080321A" w:rsidP="00542DF9">
      <w:pPr>
        <w:pStyle w:val="HTMLPreformatted"/>
        <w:widowControl w:val="0"/>
        <w:shd w:val="clear" w:color="auto" w:fill="F2EFE4"/>
        <w:spacing w:line="360" w:lineRule="auto"/>
        <w:jc w:val="both"/>
        <w:rPr>
          <w:color w:val="000000"/>
        </w:rPr>
      </w:pPr>
      <w:r>
        <w:rPr>
          <w:color w:val="000000"/>
        </w:rPr>
        <w:t>prefix = /usr/local</w:t>
      </w:r>
    </w:p>
    <w:p w14:paraId="4F880375" w14:textId="77777777" w:rsidR="0080321A" w:rsidRDefault="0080321A" w:rsidP="00542DF9">
      <w:pPr>
        <w:pStyle w:val="HTMLPreformatted"/>
        <w:widowControl w:val="0"/>
        <w:shd w:val="clear" w:color="auto" w:fill="F2EFE4"/>
        <w:spacing w:line="360" w:lineRule="auto"/>
        <w:jc w:val="both"/>
        <w:rPr>
          <w:color w:val="000000"/>
        </w:rPr>
      </w:pPr>
      <w:r>
        <w:rPr>
          <w:color w:val="000000"/>
        </w:rPr>
        <w:t>datarootdir = $(prefix)/share</w:t>
      </w:r>
    </w:p>
    <w:p w14:paraId="2FF974D9" w14:textId="77777777" w:rsidR="0080321A" w:rsidRDefault="0080321A" w:rsidP="00542DF9">
      <w:pPr>
        <w:pStyle w:val="HTMLPreformatted"/>
        <w:widowControl w:val="0"/>
        <w:shd w:val="clear" w:color="auto" w:fill="F2EFE4"/>
        <w:spacing w:line="360" w:lineRule="auto"/>
        <w:jc w:val="both"/>
        <w:rPr>
          <w:color w:val="000000"/>
        </w:rPr>
      </w:pPr>
      <w:r>
        <w:rPr>
          <w:color w:val="000000"/>
        </w:rPr>
        <w:t>datadir = $(datarootdir)</w:t>
      </w:r>
    </w:p>
    <w:p w14:paraId="10047E67" w14:textId="77777777" w:rsidR="0080321A" w:rsidRDefault="0080321A" w:rsidP="00542DF9">
      <w:pPr>
        <w:pStyle w:val="HTMLPreformatted"/>
        <w:widowControl w:val="0"/>
        <w:shd w:val="clear" w:color="auto" w:fill="F2EFE4"/>
        <w:spacing w:line="360" w:lineRule="auto"/>
        <w:jc w:val="both"/>
        <w:rPr>
          <w:color w:val="000000"/>
        </w:rPr>
      </w:pPr>
      <w:r>
        <w:rPr>
          <w:color w:val="000000"/>
        </w:rPr>
        <w:t>exec_prefix = $(prefix)</w:t>
      </w:r>
    </w:p>
    <w:p w14:paraId="1771F988" w14:textId="77777777" w:rsidR="0080321A" w:rsidRDefault="0080321A" w:rsidP="00542DF9">
      <w:pPr>
        <w:pStyle w:val="HTMLPreformatted"/>
        <w:widowControl w:val="0"/>
        <w:shd w:val="clear" w:color="auto" w:fill="F2EFE4"/>
        <w:spacing w:line="360" w:lineRule="auto"/>
        <w:jc w:val="both"/>
        <w:rPr>
          <w:color w:val="000000"/>
        </w:rPr>
      </w:pPr>
      <w:r>
        <w:rPr>
          <w:color w:val="000000"/>
        </w:rPr>
        <w:t># Where to put the executable for the command 'gcc'.</w:t>
      </w:r>
    </w:p>
    <w:p w14:paraId="0A7E8E28" w14:textId="77777777" w:rsidR="0080321A" w:rsidRDefault="0080321A" w:rsidP="00542DF9">
      <w:pPr>
        <w:pStyle w:val="HTMLPreformatted"/>
        <w:widowControl w:val="0"/>
        <w:shd w:val="clear" w:color="auto" w:fill="F2EFE4"/>
        <w:spacing w:line="360" w:lineRule="auto"/>
        <w:jc w:val="both"/>
        <w:rPr>
          <w:color w:val="000000"/>
        </w:rPr>
      </w:pPr>
      <w:r>
        <w:rPr>
          <w:color w:val="000000"/>
        </w:rPr>
        <w:t>bindir = $(exec_prefix)/bin</w:t>
      </w:r>
    </w:p>
    <w:p w14:paraId="34204D67" w14:textId="77777777" w:rsidR="0080321A" w:rsidRDefault="0080321A" w:rsidP="00542DF9">
      <w:pPr>
        <w:pStyle w:val="HTMLPreformatted"/>
        <w:widowControl w:val="0"/>
        <w:shd w:val="clear" w:color="auto" w:fill="F2EFE4"/>
        <w:spacing w:line="360" w:lineRule="auto"/>
        <w:jc w:val="both"/>
        <w:rPr>
          <w:color w:val="000000"/>
        </w:rPr>
      </w:pPr>
      <w:r>
        <w:rPr>
          <w:color w:val="000000"/>
        </w:rPr>
        <w:t># Where to put the directories used by the compiler.</w:t>
      </w:r>
    </w:p>
    <w:p w14:paraId="56463D16" w14:textId="77777777" w:rsidR="0080321A" w:rsidRDefault="0080321A" w:rsidP="00542DF9">
      <w:pPr>
        <w:pStyle w:val="HTMLPreformatted"/>
        <w:widowControl w:val="0"/>
        <w:shd w:val="clear" w:color="auto" w:fill="F2EFE4"/>
        <w:spacing w:line="360" w:lineRule="auto"/>
        <w:jc w:val="both"/>
        <w:rPr>
          <w:color w:val="000000"/>
        </w:rPr>
      </w:pPr>
      <w:r>
        <w:rPr>
          <w:color w:val="000000"/>
        </w:rPr>
        <w:t>libexecdir = $(exec_prefix)/libexec</w:t>
      </w:r>
    </w:p>
    <w:p w14:paraId="5FA25892" w14:textId="77777777" w:rsidR="0080321A" w:rsidRDefault="0080321A" w:rsidP="00542DF9">
      <w:pPr>
        <w:pStyle w:val="HTMLPreformatted"/>
        <w:widowControl w:val="0"/>
        <w:shd w:val="clear" w:color="auto" w:fill="F2EFE4"/>
        <w:spacing w:line="360" w:lineRule="auto"/>
        <w:jc w:val="both"/>
        <w:rPr>
          <w:color w:val="000000"/>
        </w:rPr>
      </w:pPr>
      <w:r>
        <w:rPr>
          <w:color w:val="000000"/>
        </w:rPr>
        <w:t># Where to put the Info files.</w:t>
      </w:r>
    </w:p>
    <w:p w14:paraId="722CC23C" w14:textId="77777777" w:rsidR="0080321A" w:rsidRDefault="0080321A" w:rsidP="00542DF9">
      <w:pPr>
        <w:pStyle w:val="HTMLPreformatted"/>
        <w:widowControl w:val="0"/>
        <w:shd w:val="clear" w:color="auto" w:fill="F2EFE4"/>
        <w:spacing w:line="360" w:lineRule="auto"/>
        <w:jc w:val="both"/>
        <w:rPr>
          <w:color w:val="000000"/>
        </w:rPr>
      </w:pPr>
      <w:r>
        <w:rPr>
          <w:color w:val="000000"/>
        </w:rPr>
        <w:t>infodir = $(datarootdir)/info</w:t>
      </w:r>
    </w:p>
    <w:p w14:paraId="3A2478E6"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If your program installs a large number of files into one of the standard user-specified directories, it might be useful to group them into a subdirectory particular to that program. If you do this, you should write the </w:t>
      </w:r>
      <w:r>
        <w:rPr>
          <w:rStyle w:val="HTMLCode"/>
          <w:color w:val="000000"/>
        </w:rPr>
        <w:t>install</w:t>
      </w:r>
      <w:r>
        <w:rPr>
          <w:color w:val="000000"/>
        </w:rPr>
        <w:t> rule to create these subdirectories.</w:t>
      </w:r>
    </w:p>
    <w:p w14:paraId="243EE832"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Do not expect the user to include the subdirectory name in the value of any of the variables listed above. The idea of having a uniform set of variable names for installation directories is to enable the user to specify the exact same values for several different GNU packages. In order for this to be useful, all the packages must be designed so that they will work sensibly when the user does so.</w:t>
      </w:r>
    </w:p>
    <w:p w14:paraId="1C5E9B6F"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At times, not all of these variables may be implemented in the current release of Autoconf and/or Automake; but as of Autoconf 2.60, we believe all of them are. When any are missing, the descriptions here serve as specifications for what Autoconf will implement. As a programmer, you can either use a development version of Autoconf or avoid using these variables until a stable release is made which supports them.</w:t>
      </w:r>
    </w:p>
    <w:p w14:paraId="747DBFEC" w14:textId="77777777" w:rsidR="0080321A" w:rsidRDefault="00000000" w:rsidP="00542DF9">
      <w:pPr>
        <w:widowControl w:val="0"/>
        <w:spacing w:before="240" w:after="240"/>
        <w:jc w:val="both"/>
      </w:pPr>
      <w:r>
        <w:pict w14:anchorId="25D8EF4D">
          <v:rect id="_x0000_i1189" style="width:0;height:1.5pt" o:hrstd="t" o:hrnoshade="t" o:hr="t" fillcolor="black" stroked="f"/>
        </w:pict>
      </w:r>
    </w:p>
    <w:p w14:paraId="1738AF55"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Next: </w:t>
      </w:r>
      <w:hyperlink r:id="rId1548" w:anchor="Install-Command-Categories" w:history="1">
        <w:r>
          <w:rPr>
            <w:rStyle w:val="Hyperlink"/>
            <w:rFonts w:eastAsiaTheme="majorEastAsia"/>
            <w:color w:val="005090"/>
            <w:sz w:val="21"/>
            <w:szCs w:val="21"/>
          </w:rPr>
          <w:t>Install Command Categories</w:t>
        </w:r>
      </w:hyperlink>
      <w:r>
        <w:rPr>
          <w:color w:val="443333"/>
          <w:sz w:val="21"/>
          <w:szCs w:val="21"/>
        </w:rPr>
        <w:t>, Previous: </w:t>
      </w:r>
      <w:hyperlink r:id="rId1549" w:anchor="Directory-Variables" w:history="1">
        <w:r>
          <w:rPr>
            <w:rStyle w:val="Hyperlink"/>
            <w:rFonts w:eastAsiaTheme="majorEastAsia"/>
            <w:color w:val="005090"/>
            <w:sz w:val="21"/>
            <w:szCs w:val="21"/>
          </w:rPr>
          <w:t>Directory Variables</w:t>
        </w:r>
      </w:hyperlink>
      <w:r>
        <w:rPr>
          <w:color w:val="443333"/>
          <w:sz w:val="21"/>
          <w:szCs w:val="21"/>
        </w:rPr>
        <w:t>, Up: </w:t>
      </w:r>
      <w:hyperlink r:id="rId1550" w:anchor="Makefile-Conventions" w:history="1">
        <w:r>
          <w:rPr>
            <w:rStyle w:val="Hyperlink"/>
            <w:rFonts w:eastAsiaTheme="majorEastAsia"/>
            <w:color w:val="005090"/>
            <w:sz w:val="21"/>
            <w:szCs w:val="21"/>
          </w:rPr>
          <w:t>Makefile Conventions</w:t>
        </w:r>
      </w:hyperlink>
      <w:r>
        <w:rPr>
          <w:color w:val="443333"/>
          <w:sz w:val="21"/>
          <w:szCs w:val="21"/>
        </w:rPr>
        <w:t>   [</w:t>
      </w:r>
      <w:hyperlink r:id="rId1551" w:anchor="SEC_Contents" w:tooltip="Table of contents" w:history="1">
        <w:r>
          <w:rPr>
            <w:rStyle w:val="Hyperlink"/>
            <w:rFonts w:eastAsiaTheme="majorEastAsia"/>
            <w:color w:val="005090"/>
            <w:sz w:val="21"/>
            <w:szCs w:val="21"/>
          </w:rPr>
          <w:t>Contents</w:t>
        </w:r>
      </w:hyperlink>
      <w:r>
        <w:rPr>
          <w:color w:val="443333"/>
          <w:sz w:val="21"/>
          <w:szCs w:val="21"/>
        </w:rPr>
        <w:t>][</w:t>
      </w:r>
      <w:hyperlink r:id="rId1552" w:anchor="Concept-Index" w:tooltip="Index" w:history="1">
        <w:r>
          <w:rPr>
            <w:rStyle w:val="Hyperlink"/>
            <w:rFonts w:eastAsiaTheme="majorEastAsia"/>
            <w:color w:val="005090"/>
            <w:sz w:val="21"/>
            <w:szCs w:val="21"/>
          </w:rPr>
          <w:t>Index</w:t>
        </w:r>
      </w:hyperlink>
      <w:r>
        <w:rPr>
          <w:color w:val="443333"/>
          <w:sz w:val="21"/>
          <w:szCs w:val="21"/>
        </w:rPr>
        <w:t>]</w:t>
      </w:r>
    </w:p>
    <w:p w14:paraId="74AB073F" w14:textId="36E44066" w:rsidR="0080321A" w:rsidRDefault="0080321A" w:rsidP="00542DF9">
      <w:pPr>
        <w:pStyle w:val="Heading4"/>
        <w:widowControl w:val="0"/>
      </w:pPr>
      <w:r>
        <w:lastRenderedPageBreak/>
        <w:t>Standard Targets for Users</w:t>
      </w:r>
    </w:p>
    <w:p w14:paraId="60420501"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All GNU programs should have the following targets in their Makefiles:</w:t>
      </w:r>
    </w:p>
    <w:p w14:paraId="5FC6E0C9" w14:textId="77777777" w:rsidR="0080321A" w:rsidRDefault="0080321A" w:rsidP="00542DF9">
      <w:pPr>
        <w:widowControl w:val="0"/>
        <w:spacing w:before="120" w:after="120"/>
        <w:jc w:val="both"/>
        <w:rPr>
          <w:b/>
          <w:bCs/>
          <w:color w:val="222222"/>
        </w:rPr>
      </w:pPr>
      <w:r>
        <w:rPr>
          <w:b/>
          <w:bCs/>
          <w:color w:val="222222"/>
        </w:rPr>
        <w:t>‘</w:t>
      </w:r>
      <w:r>
        <w:rPr>
          <w:rStyle w:val="HTMLSample"/>
          <w:rFonts w:eastAsiaTheme="majorEastAsia"/>
          <w:b/>
          <w:bCs/>
          <w:color w:val="222222"/>
        </w:rPr>
        <w:t>all</w:t>
      </w:r>
      <w:r>
        <w:rPr>
          <w:b/>
          <w:bCs/>
          <w:color w:val="222222"/>
        </w:rPr>
        <w:t>’</w:t>
      </w:r>
    </w:p>
    <w:p w14:paraId="6BAA6EA9"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Compile the entire program. This should be the default target. This target need not rebuild any documentation files; Info files should normally be included in the distribution, and DVI (and other documentation format) files should be made only when explicitly asked for.</w:t>
      </w:r>
    </w:p>
    <w:p w14:paraId="04643BF7"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By default, the Make rules should compile and link with ‘</w:t>
      </w:r>
      <w:r>
        <w:rPr>
          <w:rStyle w:val="HTMLSample"/>
          <w:rFonts w:eastAsiaTheme="majorEastAsia"/>
          <w:color w:val="000000"/>
        </w:rPr>
        <w:t>-g</w:t>
      </w:r>
      <w:r>
        <w:rPr>
          <w:color w:val="000000"/>
        </w:rPr>
        <w:t>’, so that executable programs have debugging symbols. Otherwise, you are essentially helpless in the face of a crash, and it is often far from easy to reproduce with a fresh build.</w:t>
      </w:r>
    </w:p>
    <w:p w14:paraId="145D1BDE" w14:textId="77777777" w:rsidR="0080321A" w:rsidRDefault="0080321A" w:rsidP="00542DF9">
      <w:pPr>
        <w:widowControl w:val="0"/>
        <w:spacing w:before="120" w:after="120"/>
        <w:ind w:left="324"/>
        <w:jc w:val="both"/>
        <w:rPr>
          <w:b/>
          <w:bCs/>
          <w:color w:val="222222"/>
        </w:rPr>
      </w:pPr>
      <w:r>
        <w:rPr>
          <w:b/>
          <w:bCs/>
          <w:color w:val="222222"/>
        </w:rPr>
        <w:t>‘</w:t>
      </w:r>
      <w:r>
        <w:rPr>
          <w:rStyle w:val="HTMLSample"/>
          <w:rFonts w:eastAsiaTheme="majorEastAsia"/>
          <w:b/>
          <w:bCs/>
          <w:color w:val="222222"/>
        </w:rPr>
        <w:t>install</w:t>
      </w:r>
      <w:r>
        <w:rPr>
          <w:b/>
          <w:bCs/>
          <w:color w:val="222222"/>
        </w:rPr>
        <w:t>’</w:t>
      </w:r>
    </w:p>
    <w:p w14:paraId="5302E2C6"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Compile the program and copy the executables, libraries, and so on to the file names where they should reside for actual use. If there is a simple test to verify that a program is properly installed, this target should run that test.</w:t>
      </w:r>
    </w:p>
    <w:p w14:paraId="30C29894"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Do not strip executables when installing them. This helps eventual debugging that may be needed later, and nowadays disk space is cheap and dynamic loaders typically ensure debug sections are not loaded during normal execution. Users that need stripped binaries may invoke the </w:t>
      </w:r>
      <w:r>
        <w:rPr>
          <w:rStyle w:val="HTMLCode"/>
          <w:color w:val="000000"/>
        </w:rPr>
        <w:t>install-strip</w:t>
      </w:r>
      <w:r>
        <w:rPr>
          <w:color w:val="000000"/>
        </w:rPr>
        <w:t> target to do that.</w:t>
      </w:r>
    </w:p>
    <w:p w14:paraId="346426A8"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If possible, write the </w:t>
      </w:r>
      <w:r>
        <w:rPr>
          <w:rStyle w:val="HTMLCode"/>
          <w:color w:val="000000"/>
        </w:rPr>
        <w:t>install</w:t>
      </w:r>
      <w:r>
        <w:rPr>
          <w:color w:val="000000"/>
        </w:rPr>
        <w:t> target rule so that it does not modify anything in the directory where the program was built, provided ‘</w:t>
      </w:r>
      <w:r>
        <w:rPr>
          <w:rStyle w:val="HTMLSample"/>
          <w:rFonts w:eastAsiaTheme="majorEastAsia"/>
          <w:color w:val="000000"/>
        </w:rPr>
        <w:t>make all</w:t>
      </w:r>
      <w:r>
        <w:rPr>
          <w:color w:val="000000"/>
        </w:rPr>
        <w:t>’ has just been done. This is convenient for building the program under one user name and installing it under another.</w:t>
      </w:r>
    </w:p>
    <w:p w14:paraId="012BBA0D"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 commands should create all the directories in which files are to be installed, if they don’t already exist. This includes the directories specified as the values of the variables </w:t>
      </w:r>
      <w:r>
        <w:rPr>
          <w:rStyle w:val="HTMLCode"/>
          <w:color w:val="000000"/>
        </w:rPr>
        <w:t>prefix</w:t>
      </w:r>
      <w:r>
        <w:rPr>
          <w:color w:val="000000"/>
        </w:rPr>
        <w:t> and </w:t>
      </w:r>
      <w:r>
        <w:rPr>
          <w:rStyle w:val="HTMLCode"/>
          <w:color w:val="000000"/>
        </w:rPr>
        <w:t>exec_prefix</w:t>
      </w:r>
      <w:r>
        <w:rPr>
          <w:color w:val="000000"/>
        </w:rPr>
        <w:t>, as well as all subdirectories that are needed. One way to do this is by means of an </w:t>
      </w:r>
      <w:r>
        <w:rPr>
          <w:rStyle w:val="HTMLCode"/>
          <w:color w:val="000000"/>
        </w:rPr>
        <w:t>installdirs</w:t>
      </w:r>
      <w:r>
        <w:rPr>
          <w:color w:val="000000"/>
        </w:rPr>
        <w:t> target as described below.</w:t>
      </w:r>
    </w:p>
    <w:p w14:paraId="058D2EFC"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Use ‘</w:t>
      </w:r>
      <w:r>
        <w:rPr>
          <w:rStyle w:val="HTMLSample"/>
          <w:rFonts w:eastAsiaTheme="majorEastAsia"/>
          <w:color w:val="000000"/>
        </w:rPr>
        <w:t>-</w:t>
      </w:r>
      <w:r>
        <w:rPr>
          <w:color w:val="000000"/>
        </w:rPr>
        <w:t>’ before any command for installing a man page, so that </w:t>
      </w:r>
      <w:r>
        <w:rPr>
          <w:rStyle w:val="HTMLCode"/>
          <w:color w:val="000000"/>
        </w:rPr>
        <w:t>make</w:t>
      </w:r>
      <w:r>
        <w:rPr>
          <w:color w:val="000000"/>
        </w:rPr>
        <w:t> will ignore any errors. This is in case there are systems that don’t have the Unix man page documentation system installed.</w:t>
      </w:r>
    </w:p>
    <w:p w14:paraId="14503E1C"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 way to install Info files is to copy them into </w:t>
      </w:r>
      <w:r>
        <w:rPr>
          <w:rStyle w:val="HTMLSample"/>
          <w:rFonts w:eastAsiaTheme="majorEastAsia"/>
          <w:color w:val="000000"/>
        </w:rPr>
        <w:t>$(infodir)</w:t>
      </w:r>
      <w:r>
        <w:rPr>
          <w:color w:val="000000"/>
        </w:rPr>
        <w:t> with </w:t>
      </w:r>
      <w:r>
        <w:rPr>
          <w:rStyle w:val="HTMLCode"/>
          <w:color w:val="000000"/>
        </w:rPr>
        <w:t>$(INSTALL_DATA)</w:t>
      </w:r>
      <w:r>
        <w:rPr>
          <w:color w:val="000000"/>
        </w:rPr>
        <w:t> (see </w:t>
      </w:r>
      <w:hyperlink r:id="rId1553" w:anchor="Command-Variables" w:history="1">
        <w:r>
          <w:rPr>
            <w:rStyle w:val="Hyperlink"/>
            <w:rFonts w:eastAsiaTheme="majorEastAsia"/>
            <w:color w:val="005090"/>
          </w:rPr>
          <w:t>Command Variables</w:t>
        </w:r>
      </w:hyperlink>
      <w:r>
        <w:rPr>
          <w:color w:val="000000"/>
        </w:rPr>
        <w:t>), and then run the </w:t>
      </w:r>
      <w:r>
        <w:rPr>
          <w:rStyle w:val="HTMLCode"/>
          <w:color w:val="000000"/>
        </w:rPr>
        <w:t>install-info</w:t>
      </w:r>
      <w:r>
        <w:rPr>
          <w:color w:val="000000"/>
        </w:rPr>
        <w:t> program if it is present. </w:t>
      </w:r>
      <w:r>
        <w:rPr>
          <w:rStyle w:val="HTMLCode"/>
          <w:color w:val="000000"/>
        </w:rPr>
        <w:t>install-info</w:t>
      </w:r>
      <w:r>
        <w:rPr>
          <w:color w:val="000000"/>
        </w:rPr>
        <w:t> is a program that edits the Info </w:t>
      </w:r>
      <w:r>
        <w:rPr>
          <w:rStyle w:val="HTMLSample"/>
          <w:rFonts w:eastAsiaTheme="majorEastAsia"/>
          <w:color w:val="000000"/>
        </w:rPr>
        <w:t>dir</w:t>
      </w:r>
      <w:r>
        <w:rPr>
          <w:color w:val="000000"/>
        </w:rPr>
        <w:t> file to add or update the menu entry for the given Info file; it is part of the Texinfo package.</w:t>
      </w:r>
    </w:p>
    <w:p w14:paraId="7B0321E4"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Here is a sample rule to install an Info file that also tries to handle some additional situations, such as </w:t>
      </w:r>
      <w:r>
        <w:rPr>
          <w:rStyle w:val="HTMLCode"/>
          <w:color w:val="000000"/>
        </w:rPr>
        <w:t>install-</w:t>
      </w:r>
      <w:r>
        <w:rPr>
          <w:rStyle w:val="HTMLCode"/>
          <w:color w:val="000000"/>
        </w:rPr>
        <w:lastRenderedPageBreak/>
        <w:t>info</w:t>
      </w:r>
      <w:r>
        <w:rPr>
          <w:color w:val="000000"/>
        </w:rPr>
        <w:t> not being present.</w:t>
      </w:r>
    </w:p>
    <w:tbl>
      <w:tblPr>
        <w:tblStyle w:val="TableGrid"/>
        <w:tblW w:w="5000" w:type="pct"/>
        <w:jc w:val="center"/>
        <w:tblLook w:val="04A0" w:firstRow="1" w:lastRow="0" w:firstColumn="1" w:lastColumn="0" w:noHBand="0" w:noVBand="1"/>
      </w:tblPr>
      <w:tblGrid>
        <w:gridCol w:w="10478"/>
      </w:tblGrid>
      <w:tr w:rsidR="00116491" w14:paraId="7DDD9E3D"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12AF366" w14:textId="77777777" w:rsidR="005B4B01" w:rsidRDefault="005B4B01" w:rsidP="00542DF9">
            <w:pPr>
              <w:pStyle w:val="HTMLPreformatted"/>
              <w:widowControl w:val="0"/>
              <w:shd w:val="clear" w:color="auto" w:fill="F2EFE4"/>
              <w:spacing w:line="360" w:lineRule="auto"/>
              <w:ind w:left="720" w:right="324"/>
              <w:jc w:val="both"/>
              <w:rPr>
                <w:color w:val="000000"/>
              </w:rPr>
            </w:pPr>
            <w:r>
              <w:rPr>
                <w:color w:val="000000"/>
              </w:rPr>
              <w:t>do-install-info: foo.info installdirs</w:t>
            </w:r>
          </w:p>
          <w:p w14:paraId="47C86C97" w14:textId="77777777" w:rsidR="005B4B01" w:rsidRDefault="005B4B01" w:rsidP="00542DF9">
            <w:pPr>
              <w:pStyle w:val="HTMLPreformatted"/>
              <w:widowControl w:val="0"/>
              <w:shd w:val="clear" w:color="auto" w:fill="F2EFE4"/>
              <w:spacing w:line="360" w:lineRule="auto"/>
              <w:ind w:left="720" w:right="324"/>
              <w:jc w:val="both"/>
              <w:rPr>
                <w:color w:val="000000"/>
              </w:rPr>
            </w:pPr>
            <w:r>
              <w:rPr>
                <w:color w:val="000000"/>
              </w:rPr>
              <w:t xml:space="preserve">        $(NORMAL_INSTALL)</w:t>
            </w:r>
          </w:p>
          <w:p w14:paraId="6EFAC334" w14:textId="77777777" w:rsidR="005B4B01" w:rsidRDefault="005B4B01" w:rsidP="00542DF9">
            <w:pPr>
              <w:pStyle w:val="HTMLPreformatted"/>
              <w:widowControl w:val="0"/>
              <w:shd w:val="clear" w:color="auto" w:fill="F2EFE4"/>
              <w:spacing w:line="360" w:lineRule="auto"/>
              <w:ind w:left="720" w:right="324"/>
              <w:jc w:val="both"/>
              <w:rPr>
                <w:color w:val="000000"/>
              </w:rPr>
            </w:pPr>
            <w:r>
              <w:rPr>
                <w:color w:val="000000"/>
              </w:rPr>
              <w:t># Prefer an info file in . to one in srcdir.</w:t>
            </w:r>
          </w:p>
          <w:p w14:paraId="251FA6BE" w14:textId="77777777" w:rsidR="005B4B01" w:rsidRDefault="005B4B01" w:rsidP="00542DF9">
            <w:pPr>
              <w:pStyle w:val="HTMLPreformatted"/>
              <w:widowControl w:val="0"/>
              <w:shd w:val="clear" w:color="auto" w:fill="F2EFE4"/>
              <w:spacing w:line="360" w:lineRule="auto"/>
              <w:ind w:left="720" w:right="324"/>
              <w:jc w:val="both"/>
              <w:rPr>
                <w:color w:val="000000"/>
              </w:rPr>
            </w:pPr>
            <w:r>
              <w:rPr>
                <w:color w:val="000000"/>
              </w:rPr>
              <w:t xml:space="preserve">        if test -f foo.info; then d=.; \</w:t>
            </w:r>
          </w:p>
          <w:p w14:paraId="4A4C7C72" w14:textId="77777777" w:rsidR="005B4B01" w:rsidRDefault="005B4B01" w:rsidP="00542DF9">
            <w:pPr>
              <w:pStyle w:val="HTMLPreformatted"/>
              <w:widowControl w:val="0"/>
              <w:shd w:val="clear" w:color="auto" w:fill="F2EFE4"/>
              <w:spacing w:line="360" w:lineRule="auto"/>
              <w:ind w:left="720" w:right="324"/>
              <w:jc w:val="both"/>
              <w:rPr>
                <w:color w:val="000000"/>
              </w:rPr>
            </w:pPr>
            <w:r>
              <w:rPr>
                <w:color w:val="000000"/>
              </w:rPr>
              <w:t xml:space="preserve">         else d="$(srcdir)"; fi; \</w:t>
            </w:r>
          </w:p>
          <w:p w14:paraId="734F0ECE" w14:textId="77777777" w:rsidR="005B4B01" w:rsidRDefault="005B4B01" w:rsidP="00542DF9">
            <w:pPr>
              <w:pStyle w:val="HTMLPreformatted"/>
              <w:widowControl w:val="0"/>
              <w:shd w:val="clear" w:color="auto" w:fill="F2EFE4"/>
              <w:spacing w:line="360" w:lineRule="auto"/>
              <w:ind w:left="720" w:right="324"/>
              <w:jc w:val="both"/>
              <w:rPr>
                <w:color w:val="000000"/>
              </w:rPr>
            </w:pPr>
            <w:r>
              <w:rPr>
                <w:color w:val="000000"/>
              </w:rPr>
              <w:t xml:space="preserve">        $(INSTALL_DATA) $$d/foo.info \</w:t>
            </w:r>
          </w:p>
          <w:p w14:paraId="3AF7FC88" w14:textId="77777777" w:rsidR="005B4B01" w:rsidRDefault="005B4B01" w:rsidP="00542DF9">
            <w:pPr>
              <w:pStyle w:val="HTMLPreformatted"/>
              <w:widowControl w:val="0"/>
              <w:shd w:val="clear" w:color="auto" w:fill="F2EFE4"/>
              <w:spacing w:line="360" w:lineRule="auto"/>
              <w:ind w:left="720" w:right="324"/>
              <w:jc w:val="both"/>
              <w:rPr>
                <w:color w:val="000000"/>
              </w:rPr>
            </w:pPr>
            <w:r>
              <w:rPr>
                <w:color w:val="000000"/>
              </w:rPr>
              <w:t xml:space="preserve">          "$(DESTDIR)$(infodir)/foo.info"</w:t>
            </w:r>
          </w:p>
          <w:p w14:paraId="569FC572" w14:textId="77777777" w:rsidR="005B4B01" w:rsidRDefault="005B4B01" w:rsidP="00542DF9">
            <w:pPr>
              <w:pStyle w:val="HTMLPreformatted"/>
              <w:widowControl w:val="0"/>
              <w:shd w:val="clear" w:color="auto" w:fill="F2EFE4"/>
              <w:spacing w:line="360" w:lineRule="auto"/>
              <w:ind w:left="720" w:right="324"/>
              <w:jc w:val="both"/>
              <w:rPr>
                <w:color w:val="000000"/>
              </w:rPr>
            </w:pPr>
            <w:r>
              <w:rPr>
                <w:color w:val="000000"/>
              </w:rPr>
              <w:t># Run install-info only if it exists.</w:t>
            </w:r>
          </w:p>
          <w:p w14:paraId="4A6690A9" w14:textId="77777777" w:rsidR="005B4B01" w:rsidRDefault="005B4B01" w:rsidP="00542DF9">
            <w:pPr>
              <w:pStyle w:val="HTMLPreformatted"/>
              <w:widowControl w:val="0"/>
              <w:shd w:val="clear" w:color="auto" w:fill="F2EFE4"/>
              <w:spacing w:line="360" w:lineRule="auto"/>
              <w:ind w:left="720" w:right="324"/>
              <w:jc w:val="both"/>
              <w:rPr>
                <w:color w:val="000000"/>
              </w:rPr>
            </w:pPr>
            <w:r>
              <w:rPr>
                <w:color w:val="000000"/>
              </w:rPr>
              <w:t># Use 'if' instead of just prepending '-' to the</w:t>
            </w:r>
          </w:p>
          <w:p w14:paraId="5BC892F6" w14:textId="77777777" w:rsidR="005B4B01" w:rsidRDefault="005B4B01" w:rsidP="00542DF9">
            <w:pPr>
              <w:pStyle w:val="HTMLPreformatted"/>
              <w:widowControl w:val="0"/>
              <w:shd w:val="clear" w:color="auto" w:fill="F2EFE4"/>
              <w:spacing w:line="360" w:lineRule="auto"/>
              <w:ind w:left="720" w:right="324"/>
              <w:jc w:val="both"/>
              <w:rPr>
                <w:color w:val="000000"/>
              </w:rPr>
            </w:pPr>
            <w:r>
              <w:rPr>
                <w:color w:val="000000"/>
              </w:rPr>
              <w:t># line so we notice real errors from install-info.</w:t>
            </w:r>
          </w:p>
          <w:p w14:paraId="38BAD2F7" w14:textId="77777777" w:rsidR="005B4B01" w:rsidRDefault="005B4B01" w:rsidP="00542DF9">
            <w:pPr>
              <w:pStyle w:val="HTMLPreformatted"/>
              <w:widowControl w:val="0"/>
              <w:shd w:val="clear" w:color="auto" w:fill="F2EFE4"/>
              <w:spacing w:line="360" w:lineRule="auto"/>
              <w:ind w:left="720" w:right="324"/>
              <w:jc w:val="both"/>
              <w:rPr>
                <w:color w:val="000000"/>
              </w:rPr>
            </w:pPr>
            <w:r>
              <w:rPr>
                <w:color w:val="000000"/>
              </w:rPr>
              <w:t># Use '$(SHELL) -c' because some shells do not</w:t>
            </w:r>
          </w:p>
          <w:p w14:paraId="723C2146" w14:textId="77777777" w:rsidR="005B4B01" w:rsidRDefault="005B4B01" w:rsidP="00542DF9">
            <w:pPr>
              <w:pStyle w:val="HTMLPreformatted"/>
              <w:widowControl w:val="0"/>
              <w:shd w:val="clear" w:color="auto" w:fill="F2EFE4"/>
              <w:spacing w:line="360" w:lineRule="auto"/>
              <w:ind w:left="720" w:right="324"/>
              <w:jc w:val="both"/>
              <w:rPr>
                <w:color w:val="000000"/>
              </w:rPr>
            </w:pPr>
            <w:r>
              <w:rPr>
                <w:color w:val="000000"/>
              </w:rPr>
              <w:t># fail gracefully when there is an unknown command.</w:t>
            </w:r>
          </w:p>
          <w:p w14:paraId="07D56894" w14:textId="77777777" w:rsidR="005B4B01" w:rsidRDefault="005B4B01" w:rsidP="00542DF9">
            <w:pPr>
              <w:pStyle w:val="HTMLPreformatted"/>
              <w:widowControl w:val="0"/>
              <w:shd w:val="clear" w:color="auto" w:fill="F2EFE4"/>
              <w:spacing w:line="360" w:lineRule="auto"/>
              <w:ind w:left="720" w:right="324"/>
              <w:jc w:val="both"/>
              <w:rPr>
                <w:color w:val="000000"/>
              </w:rPr>
            </w:pPr>
            <w:r>
              <w:rPr>
                <w:color w:val="000000"/>
              </w:rPr>
              <w:t xml:space="preserve">        $(POST_INSTALL)</w:t>
            </w:r>
          </w:p>
          <w:p w14:paraId="2119A9D8" w14:textId="77777777" w:rsidR="005B4B01" w:rsidRDefault="005B4B01" w:rsidP="00542DF9">
            <w:pPr>
              <w:pStyle w:val="HTMLPreformatted"/>
              <w:widowControl w:val="0"/>
              <w:shd w:val="clear" w:color="auto" w:fill="F2EFE4"/>
              <w:spacing w:line="360" w:lineRule="auto"/>
              <w:ind w:left="720" w:right="324"/>
              <w:jc w:val="both"/>
              <w:rPr>
                <w:color w:val="000000"/>
              </w:rPr>
            </w:pPr>
            <w:r>
              <w:rPr>
                <w:color w:val="000000"/>
              </w:rPr>
              <w:t xml:space="preserve">        if $(SHELL) -c 'install-info --version' \</w:t>
            </w:r>
          </w:p>
          <w:p w14:paraId="70958028" w14:textId="77777777" w:rsidR="005B4B01" w:rsidRDefault="005B4B01" w:rsidP="00542DF9">
            <w:pPr>
              <w:pStyle w:val="HTMLPreformatted"/>
              <w:widowControl w:val="0"/>
              <w:shd w:val="clear" w:color="auto" w:fill="F2EFE4"/>
              <w:spacing w:line="360" w:lineRule="auto"/>
              <w:ind w:left="720" w:right="324"/>
              <w:jc w:val="both"/>
              <w:rPr>
                <w:color w:val="000000"/>
              </w:rPr>
            </w:pPr>
            <w:r>
              <w:rPr>
                <w:color w:val="000000"/>
              </w:rPr>
              <w:t xml:space="preserve">           &gt;/dev/null 2&gt;&amp;1; then \</w:t>
            </w:r>
          </w:p>
          <w:p w14:paraId="326283AE" w14:textId="77777777" w:rsidR="005B4B01" w:rsidRDefault="005B4B01" w:rsidP="00542DF9">
            <w:pPr>
              <w:pStyle w:val="HTMLPreformatted"/>
              <w:widowControl w:val="0"/>
              <w:shd w:val="clear" w:color="auto" w:fill="F2EFE4"/>
              <w:spacing w:line="360" w:lineRule="auto"/>
              <w:ind w:left="720" w:right="324"/>
              <w:jc w:val="both"/>
              <w:rPr>
                <w:color w:val="000000"/>
              </w:rPr>
            </w:pPr>
            <w:r>
              <w:rPr>
                <w:color w:val="000000"/>
              </w:rPr>
              <w:t xml:space="preserve">          install-info --dir-file="$(DESTDIR)$(infodir)/dir" \</w:t>
            </w:r>
          </w:p>
          <w:p w14:paraId="08627B83" w14:textId="77777777" w:rsidR="005B4B01" w:rsidRDefault="005B4B01" w:rsidP="00542DF9">
            <w:pPr>
              <w:pStyle w:val="HTMLPreformatted"/>
              <w:widowControl w:val="0"/>
              <w:shd w:val="clear" w:color="auto" w:fill="F2EFE4"/>
              <w:spacing w:line="360" w:lineRule="auto"/>
              <w:ind w:left="720" w:right="324"/>
              <w:jc w:val="both"/>
              <w:rPr>
                <w:color w:val="000000"/>
              </w:rPr>
            </w:pPr>
            <w:r>
              <w:rPr>
                <w:color w:val="000000"/>
              </w:rPr>
              <w:t xml:space="preserve">                       "$(DESTDIR)$(infodir)/foo.info"; \</w:t>
            </w:r>
          </w:p>
          <w:p w14:paraId="42381DD7" w14:textId="07556856" w:rsidR="00116491" w:rsidRPr="005B4B01" w:rsidRDefault="005B4B01" w:rsidP="00542DF9">
            <w:pPr>
              <w:pStyle w:val="HTMLPreformatted"/>
              <w:widowControl w:val="0"/>
              <w:shd w:val="clear" w:color="auto" w:fill="F2EFE4"/>
              <w:spacing w:line="360" w:lineRule="auto"/>
              <w:ind w:left="720" w:right="324"/>
              <w:jc w:val="both"/>
              <w:rPr>
                <w:color w:val="000000"/>
              </w:rPr>
            </w:pPr>
            <w:r>
              <w:rPr>
                <w:color w:val="000000"/>
              </w:rPr>
              <w:t xml:space="preserve">        else true; fi</w:t>
            </w:r>
          </w:p>
        </w:tc>
      </w:tr>
    </w:tbl>
    <w:p w14:paraId="656B7EDC" w14:textId="3A0C81E5" w:rsidR="0080321A" w:rsidRDefault="0080321A" w:rsidP="00542DF9">
      <w:pPr>
        <w:pStyle w:val="NormalWeb"/>
        <w:widowControl w:val="0"/>
        <w:spacing w:before="0" w:beforeAutospacing="0" w:after="0" w:afterAutospacing="0" w:line="360" w:lineRule="auto"/>
        <w:ind w:left="720" w:right="324"/>
        <w:jc w:val="both"/>
        <w:rPr>
          <w:color w:val="000000"/>
        </w:rPr>
      </w:pPr>
    </w:p>
    <w:p w14:paraId="6F86E5E1"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When writing the </w:t>
      </w:r>
      <w:r>
        <w:rPr>
          <w:rStyle w:val="HTMLCode"/>
          <w:color w:val="000000"/>
        </w:rPr>
        <w:t>install</w:t>
      </w:r>
      <w:r>
        <w:rPr>
          <w:color w:val="000000"/>
        </w:rPr>
        <w:t> target, you must classify all the commands into three categories: normal ones, </w:t>
      </w:r>
      <w:r>
        <w:rPr>
          <w:rStyle w:val="Emphasis"/>
          <w:color w:val="000000"/>
        </w:rPr>
        <w:t>pre-installation</w:t>
      </w:r>
      <w:r>
        <w:rPr>
          <w:color w:val="000000"/>
        </w:rPr>
        <w:t> commands and </w:t>
      </w:r>
      <w:r>
        <w:rPr>
          <w:rStyle w:val="Emphasis"/>
          <w:color w:val="000000"/>
        </w:rPr>
        <w:t>post-installation</w:t>
      </w:r>
      <w:r>
        <w:rPr>
          <w:color w:val="000000"/>
        </w:rPr>
        <w:t> commands. See </w:t>
      </w:r>
      <w:hyperlink r:id="rId1554" w:anchor="Install-Command-Categories" w:history="1">
        <w:r>
          <w:rPr>
            <w:rStyle w:val="Hyperlink"/>
            <w:rFonts w:eastAsiaTheme="majorEastAsia"/>
            <w:color w:val="005090"/>
          </w:rPr>
          <w:t>Install Command Categories</w:t>
        </w:r>
      </w:hyperlink>
      <w:r>
        <w:rPr>
          <w:color w:val="000000"/>
        </w:rPr>
        <w:t>.</w:t>
      </w:r>
    </w:p>
    <w:p w14:paraId="252DDFE0" w14:textId="77777777" w:rsidR="0080321A" w:rsidRDefault="0080321A" w:rsidP="00542DF9">
      <w:pPr>
        <w:widowControl w:val="0"/>
        <w:spacing w:before="120" w:after="120"/>
        <w:ind w:left="648"/>
        <w:jc w:val="both"/>
        <w:rPr>
          <w:b/>
          <w:bCs/>
          <w:color w:val="222222"/>
        </w:rPr>
      </w:pPr>
      <w:r>
        <w:rPr>
          <w:b/>
          <w:bCs/>
          <w:color w:val="222222"/>
        </w:rPr>
        <w:t>‘</w:t>
      </w:r>
      <w:r>
        <w:rPr>
          <w:rStyle w:val="HTMLSample"/>
          <w:rFonts w:eastAsiaTheme="majorEastAsia"/>
          <w:b/>
          <w:bCs/>
          <w:color w:val="222222"/>
        </w:rPr>
        <w:t>install-html</w:t>
      </w:r>
      <w:r>
        <w:rPr>
          <w:b/>
          <w:bCs/>
          <w:color w:val="222222"/>
        </w:rPr>
        <w:t>’</w:t>
      </w:r>
    </w:p>
    <w:p w14:paraId="6BF26705" w14:textId="77777777" w:rsidR="0080321A" w:rsidRDefault="0080321A" w:rsidP="00542DF9">
      <w:pPr>
        <w:widowControl w:val="0"/>
        <w:spacing w:before="120" w:after="120"/>
        <w:ind w:left="648"/>
        <w:jc w:val="both"/>
        <w:rPr>
          <w:b/>
          <w:bCs/>
          <w:color w:val="222222"/>
        </w:rPr>
      </w:pPr>
      <w:r>
        <w:rPr>
          <w:b/>
          <w:bCs/>
          <w:color w:val="222222"/>
        </w:rPr>
        <w:t>‘</w:t>
      </w:r>
      <w:r>
        <w:rPr>
          <w:rStyle w:val="HTMLSample"/>
          <w:rFonts w:eastAsiaTheme="majorEastAsia"/>
          <w:b/>
          <w:bCs/>
          <w:color w:val="222222"/>
        </w:rPr>
        <w:t>install-dvi</w:t>
      </w:r>
      <w:r>
        <w:rPr>
          <w:b/>
          <w:bCs/>
          <w:color w:val="222222"/>
        </w:rPr>
        <w:t>’</w:t>
      </w:r>
    </w:p>
    <w:p w14:paraId="4D671211" w14:textId="77777777" w:rsidR="0080321A" w:rsidRDefault="0080321A" w:rsidP="00542DF9">
      <w:pPr>
        <w:widowControl w:val="0"/>
        <w:spacing w:before="120" w:after="120"/>
        <w:ind w:left="648"/>
        <w:jc w:val="both"/>
        <w:rPr>
          <w:b/>
          <w:bCs/>
          <w:color w:val="222222"/>
        </w:rPr>
      </w:pPr>
      <w:r>
        <w:rPr>
          <w:b/>
          <w:bCs/>
          <w:color w:val="222222"/>
        </w:rPr>
        <w:t>‘</w:t>
      </w:r>
      <w:r>
        <w:rPr>
          <w:rStyle w:val="HTMLSample"/>
          <w:rFonts w:eastAsiaTheme="majorEastAsia"/>
          <w:b/>
          <w:bCs/>
          <w:color w:val="222222"/>
        </w:rPr>
        <w:t>install-pdf</w:t>
      </w:r>
      <w:r>
        <w:rPr>
          <w:b/>
          <w:bCs/>
          <w:color w:val="222222"/>
        </w:rPr>
        <w:t>’</w:t>
      </w:r>
    </w:p>
    <w:p w14:paraId="062CFBB5" w14:textId="77777777" w:rsidR="0080321A" w:rsidRDefault="0080321A" w:rsidP="00542DF9">
      <w:pPr>
        <w:widowControl w:val="0"/>
        <w:spacing w:before="120" w:after="120"/>
        <w:ind w:left="648"/>
        <w:jc w:val="both"/>
        <w:rPr>
          <w:b/>
          <w:bCs/>
          <w:color w:val="222222"/>
        </w:rPr>
      </w:pPr>
      <w:r>
        <w:rPr>
          <w:b/>
          <w:bCs/>
          <w:color w:val="222222"/>
        </w:rPr>
        <w:t>‘</w:t>
      </w:r>
      <w:r>
        <w:rPr>
          <w:rStyle w:val="HTMLSample"/>
          <w:rFonts w:eastAsiaTheme="majorEastAsia"/>
          <w:b/>
          <w:bCs/>
          <w:color w:val="222222"/>
        </w:rPr>
        <w:t>install-ps</w:t>
      </w:r>
      <w:r>
        <w:rPr>
          <w:b/>
          <w:bCs/>
          <w:color w:val="222222"/>
        </w:rPr>
        <w:t>’</w:t>
      </w:r>
    </w:p>
    <w:p w14:paraId="06C106F4"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These targets install documentation in formats other than Info; they’re intended to be called explicitly by the person installing the package, if that format is desired. GNU prefers Info files, so these must be installed by the </w:t>
      </w:r>
      <w:r>
        <w:rPr>
          <w:rStyle w:val="HTMLCode"/>
          <w:color w:val="000000"/>
        </w:rPr>
        <w:t>install</w:t>
      </w:r>
      <w:r>
        <w:rPr>
          <w:color w:val="000000"/>
        </w:rPr>
        <w:t> target.</w:t>
      </w:r>
    </w:p>
    <w:p w14:paraId="36347AF5"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When you have many documentation files to install, we recommend that you avoid collisions and clutter by arranging for these targets to install in subdirectories of the appropriate installation directory, such as </w:t>
      </w:r>
      <w:r>
        <w:rPr>
          <w:rStyle w:val="HTMLCode"/>
          <w:color w:val="000000"/>
        </w:rPr>
        <w:t>htmldir</w:t>
      </w:r>
      <w:r>
        <w:rPr>
          <w:color w:val="000000"/>
        </w:rPr>
        <w:t>. As one example, if your package has multiple manuals, and you wish to install HTML documentation with many files (such as the “split” mode output by </w:t>
      </w:r>
      <w:r>
        <w:rPr>
          <w:rStyle w:val="HTMLCode"/>
          <w:color w:val="000000"/>
        </w:rPr>
        <w:t>makeinfo --html</w:t>
      </w:r>
      <w:r>
        <w:rPr>
          <w:color w:val="000000"/>
        </w:rPr>
        <w:t>), you’ll certainly want to use subdirectories, or two nodes with the same name in different manuals will overwrite each other.</w:t>
      </w:r>
    </w:p>
    <w:p w14:paraId="165DEB50"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lastRenderedPageBreak/>
        <w:t>Please make these </w:t>
      </w:r>
      <w:r>
        <w:rPr>
          <w:rStyle w:val="HTMLCode"/>
          <w:color w:val="000000"/>
        </w:rPr>
        <w:t>install-</w:t>
      </w:r>
      <w:r>
        <w:rPr>
          <w:rStyle w:val="HTMLVariable"/>
          <w:rFonts w:ascii="Courier New" w:hAnsi="Courier New" w:cs="Courier New"/>
          <w:color w:val="000000"/>
          <w:sz w:val="20"/>
          <w:szCs w:val="20"/>
        </w:rPr>
        <w:t>format</w:t>
      </w:r>
      <w:r>
        <w:rPr>
          <w:color w:val="000000"/>
        </w:rPr>
        <w:t> targets invoke the commands for the </w:t>
      </w:r>
      <w:r>
        <w:rPr>
          <w:rStyle w:val="HTMLVariable"/>
          <w:color w:val="000000"/>
        </w:rPr>
        <w:t>format</w:t>
      </w:r>
      <w:r>
        <w:rPr>
          <w:color w:val="000000"/>
        </w:rPr>
        <w:t> target, for example, by making </w:t>
      </w:r>
      <w:r>
        <w:rPr>
          <w:rStyle w:val="HTMLVariable"/>
          <w:color w:val="000000"/>
        </w:rPr>
        <w:t>format</w:t>
      </w:r>
      <w:r>
        <w:rPr>
          <w:color w:val="000000"/>
        </w:rPr>
        <w:t> a dependency.</w:t>
      </w:r>
    </w:p>
    <w:p w14:paraId="2C191B87" w14:textId="77777777" w:rsidR="0080321A" w:rsidRDefault="0080321A" w:rsidP="00542DF9">
      <w:pPr>
        <w:widowControl w:val="0"/>
        <w:spacing w:before="120" w:after="120"/>
        <w:ind w:left="972"/>
        <w:jc w:val="both"/>
        <w:rPr>
          <w:b/>
          <w:bCs/>
          <w:color w:val="222222"/>
        </w:rPr>
      </w:pPr>
      <w:r>
        <w:rPr>
          <w:b/>
          <w:bCs/>
          <w:color w:val="222222"/>
        </w:rPr>
        <w:t>‘</w:t>
      </w:r>
      <w:r>
        <w:rPr>
          <w:rStyle w:val="HTMLSample"/>
          <w:rFonts w:eastAsiaTheme="majorEastAsia"/>
          <w:b/>
          <w:bCs/>
          <w:color w:val="222222"/>
        </w:rPr>
        <w:t>uninstall</w:t>
      </w:r>
      <w:r>
        <w:rPr>
          <w:b/>
          <w:bCs/>
          <w:color w:val="222222"/>
        </w:rPr>
        <w:t>’</w:t>
      </w:r>
    </w:p>
    <w:p w14:paraId="5A41DE1C"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Delete all the installed files—the copies that the ‘</w:t>
      </w:r>
      <w:r>
        <w:rPr>
          <w:rStyle w:val="HTMLSample"/>
          <w:rFonts w:eastAsiaTheme="majorEastAsia"/>
          <w:color w:val="000000"/>
        </w:rPr>
        <w:t>install</w:t>
      </w:r>
      <w:r>
        <w:rPr>
          <w:color w:val="000000"/>
        </w:rPr>
        <w:t>’ and ‘</w:t>
      </w:r>
      <w:r>
        <w:rPr>
          <w:rStyle w:val="HTMLSample"/>
          <w:rFonts w:eastAsiaTheme="majorEastAsia"/>
          <w:color w:val="000000"/>
        </w:rPr>
        <w:t>install-*</w:t>
      </w:r>
      <w:r>
        <w:rPr>
          <w:color w:val="000000"/>
        </w:rPr>
        <w:t>’ targets create.</w:t>
      </w:r>
    </w:p>
    <w:p w14:paraId="2BF2D0BC"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This rule should not modify the directories where compilation is done, only the directories where files are installed.</w:t>
      </w:r>
    </w:p>
    <w:p w14:paraId="1D3E79BE"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The uninstallation commands are divided into three categories, just like the installation commands. See </w:t>
      </w:r>
      <w:hyperlink r:id="rId1555" w:anchor="Install-Command-Categories" w:history="1">
        <w:r>
          <w:rPr>
            <w:rStyle w:val="Hyperlink"/>
            <w:rFonts w:eastAsiaTheme="majorEastAsia"/>
            <w:color w:val="005090"/>
          </w:rPr>
          <w:t>Install Command Categories</w:t>
        </w:r>
      </w:hyperlink>
      <w:r>
        <w:rPr>
          <w:color w:val="000000"/>
        </w:rPr>
        <w:t>.</w:t>
      </w:r>
    </w:p>
    <w:p w14:paraId="00D11F68" w14:textId="77777777" w:rsidR="0080321A" w:rsidRDefault="0080321A" w:rsidP="00542DF9">
      <w:pPr>
        <w:widowControl w:val="0"/>
        <w:spacing w:before="120" w:after="120"/>
        <w:ind w:left="1296"/>
        <w:jc w:val="both"/>
        <w:rPr>
          <w:b/>
          <w:bCs/>
          <w:color w:val="222222"/>
        </w:rPr>
      </w:pPr>
      <w:r>
        <w:rPr>
          <w:b/>
          <w:bCs/>
          <w:color w:val="222222"/>
        </w:rPr>
        <w:t>‘</w:t>
      </w:r>
      <w:r>
        <w:rPr>
          <w:rStyle w:val="HTMLSample"/>
          <w:rFonts w:eastAsiaTheme="majorEastAsia"/>
          <w:b/>
          <w:bCs/>
          <w:color w:val="222222"/>
        </w:rPr>
        <w:t>install-strip</w:t>
      </w:r>
      <w:r>
        <w:rPr>
          <w:b/>
          <w:bCs/>
          <w:color w:val="222222"/>
        </w:rPr>
        <w:t>’</w:t>
      </w:r>
    </w:p>
    <w:p w14:paraId="1FEB2D8D"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Like </w:t>
      </w:r>
      <w:r>
        <w:rPr>
          <w:rStyle w:val="HTMLCode"/>
          <w:color w:val="000000"/>
        </w:rPr>
        <w:t>install</w:t>
      </w:r>
      <w:r>
        <w:rPr>
          <w:color w:val="000000"/>
        </w:rPr>
        <w:t>, but strip the executable files while installing them. In simple cases, this target can use the </w:t>
      </w:r>
      <w:r>
        <w:rPr>
          <w:rStyle w:val="HTMLCode"/>
          <w:color w:val="000000"/>
        </w:rPr>
        <w:t>install</w:t>
      </w:r>
      <w:r>
        <w:rPr>
          <w:color w:val="000000"/>
        </w:rPr>
        <w:t> target in a simple way:</w:t>
      </w:r>
    </w:p>
    <w:tbl>
      <w:tblPr>
        <w:tblStyle w:val="TableGrid"/>
        <w:tblW w:w="5000" w:type="pct"/>
        <w:jc w:val="center"/>
        <w:tblLook w:val="04A0" w:firstRow="1" w:lastRow="0" w:firstColumn="1" w:lastColumn="0" w:noHBand="0" w:noVBand="1"/>
      </w:tblPr>
      <w:tblGrid>
        <w:gridCol w:w="10478"/>
      </w:tblGrid>
      <w:tr w:rsidR="00116491" w14:paraId="3EE5BC68"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3F2E73" w14:textId="77777777" w:rsidR="00116491" w:rsidRDefault="00116491" w:rsidP="00542DF9">
            <w:pPr>
              <w:pStyle w:val="NormalWeb"/>
              <w:widowControl w:val="0"/>
              <w:spacing w:before="0" w:beforeAutospacing="0" w:after="0" w:afterAutospacing="0" w:line="360" w:lineRule="auto"/>
              <w:jc w:val="both"/>
              <w:rPr>
                <w:color w:val="000000"/>
                <w:lang w:val="vi-VN"/>
              </w:rPr>
            </w:pPr>
          </w:p>
        </w:tc>
      </w:tr>
    </w:tbl>
    <w:p w14:paraId="71AE80CA" w14:textId="0E79B854" w:rsidR="0080321A" w:rsidRDefault="0080321A" w:rsidP="00542DF9">
      <w:pPr>
        <w:pStyle w:val="NormalWeb"/>
        <w:widowControl w:val="0"/>
        <w:spacing w:before="0" w:beforeAutospacing="0" w:after="0" w:afterAutospacing="0" w:line="360" w:lineRule="auto"/>
        <w:ind w:left="720" w:right="324"/>
        <w:jc w:val="both"/>
        <w:rPr>
          <w:color w:val="000000"/>
        </w:rPr>
      </w:pPr>
    </w:p>
    <w:p w14:paraId="4E8FC570" w14:textId="77777777" w:rsidR="0080321A" w:rsidRDefault="0080321A" w:rsidP="00542DF9">
      <w:pPr>
        <w:pStyle w:val="HTMLPreformatted"/>
        <w:widowControl w:val="0"/>
        <w:shd w:val="clear" w:color="auto" w:fill="F2EFE4"/>
        <w:spacing w:line="360" w:lineRule="auto"/>
        <w:ind w:left="720" w:right="324"/>
        <w:jc w:val="both"/>
        <w:rPr>
          <w:color w:val="000000"/>
        </w:rPr>
      </w:pPr>
      <w:r>
        <w:rPr>
          <w:color w:val="000000"/>
        </w:rPr>
        <w:t>install-strip:</w:t>
      </w:r>
    </w:p>
    <w:p w14:paraId="7C962908" w14:textId="77777777" w:rsidR="0080321A" w:rsidRDefault="0080321A" w:rsidP="00542DF9">
      <w:pPr>
        <w:pStyle w:val="HTMLPreformatted"/>
        <w:widowControl w:val="0"/>
        <w:shd w:val="clear" w:color="auto" w:fill="F2EFE4"/>
        <w:spacing w:line="360" w:lineRule="auto"/>
        <w:ind w:left="720" w:right="324"/>
        <w:jc w:val="both"/>
        <w:rPr>
          <w:color w:val="000000"/>
        </w:rPr>
      </w:pPr>
      <w:r>
        <w:rPr>
          <w:color w:val="000000"/>
        </w:rPr>
        <w:t xml:space="preserve">        $(MAKE) INSTALL_PROGRAM='$(INSTALL_PROGRAM) -s' \</w:t>
      </w:r>
    </w:p>
    <w:p w14:paraId="27B125D2" w14:textId="77777777" w:rsidR="0080321A" w:rsidRDefault="0080321A" w:rsidP="00542DF9">
      <w:pPr>
        <w:pStyle w:val="HTMLPreformatted"/>
        <w:widowControl w:val="0"/>
        <w:shd w:val="clear" w:color="auto" w:fill="F2EFE4"/>
        <w:spacing w:line="360" w:lineRule="auto"/>
        <w:ind w:left="720" w:right="324"/>
        <w:jc w:val="both"/>
        <w:rPr>
          <w:color w:val="000000"/>
        </w:rPr>
      </w:pPr>
      <w:r>
        <w:rPr>
          <w:color w:val="000000"/>
        </w:rPr>
        <w:t xml:space="preserve">                install</w:t>
      </w:r>
    </w:p>
    <w:p w14:paraId="5204C453"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But if the package installs scripts as well as real executables, the </w:t>
      </w:r>
      <w:r>
        <w:rPr>
          <w:rStyle w:val="HTMLCode"/>
          <w:color w:val="000000"/>
        </w:rPr>
        <w:t>install-strip</w:t>
      </w:r>
      <w:r>
        <w:rPr>
          <w:color w:val="000000"/>
        </w:rPr>
        <w:t> target can’t just refer to the </w:t>
      </w:r>
      <w:r>
        <w:rPr>
          <w:rStyle w:val="HTMLCode"/>
          <w:color w:val="000000"/>
        </w:rPr>
        <w:t>install</w:t>
      </w:r>
      <w:r>
        <w:rPr>
          <w:color w:val="000000"/>
        </w:rPr>
        <w:t> target; it has to strip the executables but not the scripts.</w:t>
      </w:r>
    </w:p>
    <w:p w14:paraId="1BEC9898"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rStyle w:val="HTMLCode"/>
          <w:color w:val="000000"/>
        </w:rPr>
        <w:t>install-strip</w:t>
      </w:r>
      <w:r>
        <w:rPr>
          <w:color w:val="000000"/>
        </w:rPr>
        <w:t> should not strip the executables in the build directory which are being copied for installation. It should only strip the copies that are installed.</w:t>
      </w:r>
    </w:p>
    <w:p w14:paraId="5EA6BD08"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Normally we do not recommend stripping an executable unless you are sure the program has no bugs. However, it can be reasonable to install a stripped executable for actual execution while saving the unstripped executable elsewhere in case there is a bug.</w:t>
      </w:r>
    </w:p>
    <w:p w14:paraId="3DAED67D" w14:textId="77777777" w:rsidR="0080321A" w:rsidRDefault="0080321A" w:rsidP="00542DF9">
      <w:pPr>
        <w:widowControl w:val="0"/>
        <w:spacing w:before="120" w:after="120"/>
        <w:ind w:left="1620"/>
        <w:jc w:val="both"/>
        <w:rPr>
          <w:b/>
          <w:bCs/>
          <w:color w:val="222222"/>
        </w:rPr>
      </w:pPr>
      <w:r>
        <w:rPr>
          <w:b/>
          <w:bCs/>
          <w:color w:val="222222"/>
        </w:rPr>
        <w:t>‘</w:t>
      </w:r>
      <w:r>
        <w:rPr>
          <w:rStyle w:val="HTMLSample"/>
          <w:rFonts w:eastAsiaTheme="majorEastAsia"/>
          <w:b/>
          <w:bCs/>
          <w:color w:val="222222"/>
        </w:rPr>
        <w:t>clean</w:t>
      </w:r>
      <w:r>
        <w:rPr>
          <w:b/>
          <w:bCs/>
          <w:color w:val="222222"/>
        </w:rPr>
        <w:t>’</w:t>
      </w:r>
    </w:p>
    <w:p w14:paraId="7767598A"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Delete all files in the current directory that are normally created by building the program. Also delete files in other directories if they are created by this makefile. However, don’t delete the files that record the configuration. Also preserve files that could be made by building, but normally aren’t because the distribution comes with them. There is no need to delete parent directories that were created with ‘</w:t>
      </w:r>
      <w:r>
        <w:rPr>
          <w:rStyle w:val="HTMLSample"/>
          <w:rFonts w:eastAsiaTheme="majorEastAsia"/>
          <w:color w:val="000000"/>
        </w:rPr>
        <w:t>mkdir -p</w:t>
      </w:r>
      <w:r>
        <w:rPr>
          <w:color w:val="000000"/>
        </w:rPr>
        <w:t>’, since they could have existed anyway.</w:t>
      </w:r>
    </w:p>
    <w:p w14:paraId="52E3050F"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Delete </w:t>
      </w:r>
      <w:r>
        <w:rPr>
          <w:rStyle w:val="HTMLSample"/>
          <w:rFonts w:eastAsiaTheme="majorEastAsia"/>
          <w:color w:val="000000"/>
        </w:rPr>
        <w:t>.dvi</w:t>
      </w:r>
      <w:r>
        <w:rPr>
          <w:color w:val="000000"/>
        </w:rPr>
        <w:t> files here if they are not part of the distribution.</w:t>
      </w:r>
    </w:p>
    <w:p w14:paraId="6A45E916" w14:textId="77777777" w:rsidR="0080321A" w:rsidRDefault="0080321A" w:rsidP="00542DF9">
      <w:pPr>
        <w:widowControl w:val="0"/>
        <w:spacing w:before="120" w:after="120"/>
        <w:ind w:left="1944"/>
        <w:jc w:val="both"/>
        <w:rPr>
          <w:b/>
          <w:bCs/>
          <w:color w:val="222222"/>
        </w:rPr>
      </w:pPr>
      <w:r>
        <w:rPr>
          <w:b/>
          <w:bCs/>
          <w:color w:val="222222"/>
        </w:rPr>
        <w:t>‘</w:t>
      </w:r>
      <w:r>
        <w:rPr>
          <w:rStyle w:val="HTMLSample"/>
          <w:rFonts w:eastAsiaTheme="majorEastAsia"/>
          <w:b/>
          <w:bCs/>
          <w:color w:val="222222"/>
        </w:rPr>
        <w:t>distclean</w:t>
      </w:r>
      <w:r>
        <w:rPr>
          <w:b/>
          <w:bCs/>
          <w:color w:val="222222"/>
        </w:rPr>
        <w:t>’</w:t>
      </w:r>
    </w:p>
    <w:p w14:paraId="170BECA0"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lastRenderedPageBreak/>
        <w:t>Delete all files in the current directory (or created by this makefile) that are created by configuring or building the program. If you have unpacked the source and built the program without creating any other files, ‘</w:t>
      </w:r>
      <w:r>
        <w:rPr>
          <w:rStyle w:val="HTMLSample"/>
          <w:rFonts w:eastAsiaTheme="majorEastAsia"/>
          <w:color w:val="000000"/>
        </w:rPr>
        <w:t>make distclean</w:t>
      </w:r>
      <w:r>
        <w:rPr>
          <w:color w:val="000000"/>
        </w:rPr>
        <w:t>’ should leave only the files that were in the distribution. However, there is no need to delete parent directories that were created with ‘</w:t>
      </w:r>
      <w:r>
        <w:rPr>
          <w:rStyle w:val="HTMLSample"/>
          <w:rFonts w:eastAsiaTheme="majorEastAsia"/>
          <w:color w:val="000000"/>
        </w:rPr>
        <w:t>mkdir -p</w:t>
      </w:r>
      <w:r>
        <w:rPr>
          <w:color w:val="000000"/>
        </w:rPr>
        <w:t>’, since they could have existed anyway.</w:t>
      </w:r>
    </w:p>
    <w:p w14:paraId="3F8184BA" w14:textId="77777777" w:rsidR="0080321A" w:rsidRDefault="0080321A" w:rsidP="00542DF9">
      <w:pPr>
        <w:widowControl w:val="0"/>
        <w:spacing w:before="120" w:after="120"/>
        <w:ind w:left="2268"/>
        <w:jc w:val="both"/>
        <w:rPr>
          <w:b/>
          <w:bCs/>
          <w:color w:val="222222"/>
        </w:rPr>
      </w:pPr>
      <w:r>
        <w:rPr>
          <w:b/>
          <w:bCs/>
          <w:color w:val="222222"/>
        </w:rPr>
        <w:t>‘</w:t>
      </w:r>
      <w:r>
        <w:rPr>
          <w:rStyle w:val="HTMLSample"/>
          <w:rFonts w:eastAsiaTheme="majorEastAsia"/>
          <w:b/>
          <w:bCs/>
          <w:color w:val="222222"/>
        </w:rPr>
        <w:t>mostlyclean</w:t>
      </w:r>
      <w:r>
        <w:rPr>
          <w:b/>
          <w:bCs/>
          <w:color w:val="222222"/>
        </w:rPr>
        <w:t>’</w:t>
      </w:r>
    </w:p>
    <w:p w14:paraId="66CD9BCD"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Like ‘</w:t>
      </w:r>
      <w:r>
        <w:rPr>
          <w:rStyle w:val="HTMLSample"/>
          <w:rFonts w:eastAsiaTheme="majorEastAsia"/>
          <w:color w:val="000000"/>
        </w:rPr>
        <w:t>clean</w:t>
      </w:r>
      <w:r>
        <w:rPr>
          <w:color w:val="000000"/>
        </w:rPr>
        <w:t>’, but may refrain from deleting a few files that people normally don’t want to recompile. For example, the ‘</w:t>
      </w:r>
      <w:r>
        <w:rPr>
          <w:rStyle w:val="HTMLSample"/>
          <w:rFonts w:eastAsiaTheme="majorEastAsia"/>
          <w:color w:val="000000"/>
        </w:rPr>
        <w:t>mostlyclean</w:t>
      </w:r>
      <w:r>
        <w:rPr>
          <w:color w:val="000000"/>
        </w:rPr>
        <w:t>’ target for GCC does not delete </w:t>
      </w:r>
      <w:r>
        <w:rPr>
          <w:rStyle w:val="HTMLSample"/>
          <w:rFonts w:eastAsiaTheme="majorEastAsia"/>
          <w:color w:val="000000"/>
        </w:rPr>
        <w:t>libgcc.a</w:t>
      </w:r>
      <w:r>
        <w:rPr>
          <w:color w:val="000000"/>
        </w:rPr>
        <w:t>, because recompiling it is rarely necessary and takes a lot of time.</w:t>
      </w:r>
    </w:p>
    <w:p w14:paraId="78DEE534" w14:textId="77777777" w:rsidR="0080321A" w:rsidRDefault="0080321A" w:rsidP="00542DF9">
      <w:pPr>
        <w:widowControl w:val="0"/>
        <w:spacing w:before="120" w:after="120"/>
        <w:ind w:left="2592"/>
        <w:jc w:val="both"/>
        <w:rPr>
          <w:b/>
          <w:bCs/>
          <w:color w:val="222222"/>
        </w:rPr>
      </w:pPr>
      <w:r>
        <w:rPr>
          <w:b/>
          <w:bCs/>
          <w:color w:val="222222"/>
        </w:rPr>
        <w:t>‘</w:t>
      </w:r>
      <w:r>
        <w:rPr>
          <w:rStyle w:val="HTMLSample"/>
          <w:rFonts w:eastAsiaTheme="majorEastAsia"/>
          <w:b/>
          <w:bCs/>
          <w:color w:val="222222"/>
        </w:rPr>
        <w:t>maintainer-clean</w:t>
      </w:r>
      <w:r>
        <w:rPr>
          <w:b/>
          <w:bCs/>
          <w:color w:val="222222"/>
        </w:rPr>
        <w:t>’</w:t>
      </w:r>
    </w:p>
    <w:p w14:paraId="1A0C0503"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Delete almost everything that can be reconstructed with this Makefile. This typically includes everything deleted by </w:t>
      </w:r>
      <w:r>
        <w:rPr>
          <w:rStyle w:val="HTMLCode"/>
          <w:color w:val="000000"/>
        </w:rPr>
        <w:t>distclean</w:t>
      </w:r>
      <w:r>
        <w:rPr>
          <w:color w:val="000000"/>
        </w:rPr>
        <w:t>, plus more: C source files produced by Bison, tags tables, Info files, and so on.</w:t>
      </w:r>
    </w:p>
    <w:p w14:paraId="5A290726"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 reason we say “almost everything” is that running the command ‘</w:t>
      </w:r>
      <w:r>
        <w:rPr>
          <w:rStyle w:val="HTMLSample"/>
          <w:rFonts w:eastAsiaTheme="majorEastAsia"/>
          <w:color w:val="000000"/>
        </w:rPr>
        <w:t>make maintainer-clean</w:t>
      </w:r>
      <w:r>
        <w:rPr>
          <w:color w:val="000000"/>
        </w:rPr>
        <w:t>’ should not delete </w:t>
      </w:r>
      <w:r>
        <w:rPr>
          <w:rStyle w:val="HTMLSample"/>
          <w:rFonts w:eastAsiaTheme="majorEastAsia"/>
          <w:color w:val="000000"/>
        </w:rPr>
        <w:t>configure</w:t>
      </w:r>
      <w:r>
        <w:rPr>
          <w:color w:val="000000"/>
        </w:rPr>
        <w:t> even if </w:t>
      </w:r>
      <w:r>
        <w:rPr>
          <w:rStyle w:val="HTMLSample"/>
          <w:rFonts w:eastAsiaTheme="majorEastAsia"/>
          <w:color w:val="000000"/>
        </w:rPr>
        <w:t>configure</w:t>
      </w:r>
      <w:r>
        <w:rPr>
          <w:color w:val="000000"/>
        </w:rPr>
        <w:t> can be remade using a rule in the Makefile. More generally, ‘</w:t>
      </w:r>
      <w:r>
        <w:rPr>
          <w:rStyle w:val="HTMLSample"/>
          <w:rFonts w:eastAsiaTheme="majorEastAsia"/>
          <w:color w:val="000000"/>
        </w:rPr>
        <w:t>make maintainer-clean</w:t>
      </w:r>
      <w:r>
        <w:rPr>
          <w:color w:val="000000"/>
        </w:rPr>
        <w:t>’ should not delete anything that needs to exist in order to run </w:t>
      </w:r>
      <w:r>
        <w:rPr>
          <w:rStyle w:val="HTMLSample"/>
          <w:rFonts w:eastAsiaTheme="majorEastAsia"/>
          <w:color w:val="000000"/>
        </w:rPr>
        <w:t>configure</w:t>
      </w:r>
      <w:r>
        <w:rPr>
          <w:color w:val="000000"/>
        </w:rPr>
        <w:t> and then begin to build the program. Also, there is no need to delete parent directories that were created with ‘</w:t>
      </w:r>
      <w:r>
        <w:rPr>
          <w:rStyle w:val="HTMLSample"/>
          <w:rFonts w:eastAsiaTheme="majorEastAsia"/>
          <w:color w:val="000000"/>
        </w:rPr>
        <w:t>mkdir -p</w:t>
      </w:r>
      <w:r>
        <w:rPr>
          <w:color w:val="000000"/>
        </w:rPr>
        <w:t>’, since they could have existed anyway. These are the only exceptions; </w:t>
      </w:r>
      <w:r>
        <w:rPr>
          <w:rStyle w:val="HTMLCode"/>
          <w:color w:val="000000"/>
        </w:rPr>
        <w:t>maintainer-clean</w:t>
      </w:r>
      <w:r>
        <w:rPr>
          <w:color w:val="000000"/>
        </w:rPr>
        <w:t> should delete everything else that can be rebuilt.</w:t>
      </w:r>
    </w:p>
    <w:p w14:paraId="73042C72"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The ‘</w:t>
      </w:r>
      <w:r>
        <w:rPr>
          <w:rStyle w:val="HTMLSample"/>
          <w:rFonts w:eastAsiaTheme="majorEastAsia"/>
          <w:color w:val="000000"/>
        </w:rPr>
        <w:t>maintainer-clean</w:t>
      </w:r>
      <w:r>
        <w:rPr>
          <w:color w:val="000000"/>
        </w:rPr>
        <w:t>’ target is intended to be used by a maintainer of the package, not by ordinary users. You may need special tools to reconstruct some of the files that ‘</w:t>
      </w:r>
      <w:r>
        <w:rPr>
          <w:rStyle w:val="HTMLSample"/>
          <w:rFonts w:eastAsiaTheme="majorEastAsia"/>
          <w:color w:val="000000"/>
        </w:rPr>
        <w:t>make maintainer-clean</w:t>
      </w:r>
      <w:r>
        <w:rPr>
          <w:color w:val="000000"/>
        </w:rPr>
        <w:t>’ deletes. Since these files are normally included in the distribution, we don’t take care to make them easy to reconstruct. If you find you need to unpack the full distribution again, don’t blame us.</w:t>
      </w:r>
    </w:p>
    <w:p w14:paraId="03A9A681"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To help make users aware of this, the commands for the special </w:t>
      </w:r>
      <w:r>
        <w:rPr>
          <w:rStyle w:val="HTMLCode"/>
          <w:color w:val="000000"/>
        </w:rPr>
        <w:t>maintainer-clean</w:t>
      </w:r>
      <w:r>
        <w:rPr>
          <w:color w:val="000000"/>
        </w:rPr>
        <w:t> target should start with these two:</w:t>
      </w:r>
    </w:p>
    <w:tbl>
      <w:tblPr>
        <w:tblStyle w:val="TableGrid"/>
        <w:tblW w:w="5000" w:type="pct"/>
        <w:jc w:val="center"/>
        <w:tblLook w:val="04A0" w:firstRow="1" w:lastRow="0" w:firstColumn="1" w:lastColumn="0" w:noHBand="0" w:noVBand="1"/>
      </w:tblPr>
      <w:tblGrid>
        <w:gridCol w:w="10478"/>
      </w:tblGrid>
      <w:tr w:rsidR="00116491" w14:paraId="2DFF1830"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65446F" w14:textId="77777777" w:rsidR="00116491" w:rsidRDefault="00116491" w:rsidP="00542DF9">
            <w:pPr>
              <w:pStyle w:val="NormalWeb"/>
              <w:widowControl w:val="0"/>
              <w:spacing w:before="0" w:beforeAutospacing="0" w:after="0" w:afterAutospacing="0" w:line="360" w:lineRule="auto"/>
              <w:jc w:val="both"/>
              <w:rPr>
                <w:color w:val="000000"/>
                <w:lang w:val="vi-VN"/>
              </w:rPr>
            </w:pPr>
          </w:p>
        </w:tc>
      </w:tr>
    </w:tbl>
    <w:p w14:paraId="022A03FC" w14:textId="2E4FB651" w:rsidR="0080321A" w:rsidRDefault="0080321A" w:rsidP="00542DF9">
      <w:pPr>
        <w:pStyle w:val="NormalWeb"/>
        <w:widowControl w:val="0"/>
        <w:spacing w:before="0" w:beforeAutospacing="0" w:after="0" w:afterAutospacing="0" w:line="360" w:lineRule="auto"/>
        <w:ind w:left="720" w:right="324"/>
        <w:jc w:val="both"/>
        <w:rPr>
          <w:color w:val="000000"/>
        </w:rPr>
      </w:pPr>
    </w:p>
    <w:p w14:paraId="20E783AF" w14:textId="77777777" w:rsidR="0080321A" w:rsidRDefault="0080321A" w:rsidP="00542DF9">
      <w:pPr>
        <w:pStyle w:val="HTMLPreformatted"/>
        <w:widowControl w:val="0"/>
        <w:shd w:val="clear" w:color="auto" w:fill="F2EFE4"/>
        <w:spacing w:line="360" w:lineRule="auto"/>
        <w:ind w:left="720" w:right="324"/>
        <w:jc w:val="both"/>
        <w:rPr>
          <w:color w:val="000000"/>
        </w:rPr>
      </w:pPr>
      <w:r>
        <w:rPr>
          <w:color w:val="000000"/>
        </w:rPr>
        <w:t>@echo 'This command is intended for maintainers to use; it'</w:t>
      </w:r>
    </w:p>
    <w:p w14:paraId="6CB39FB3" w14:textId="77777777" w:rsidR="0080321A" w:rsidRDefault="0080321A" w:rsidP="00542DF9">
      <w:pPr>
        <w:pStyle w:val="HTMLPreformatted"/>
        <w:widowControl w:val="0"/>
        <w:shd w:val="clear" w:color="auto" w:fill="F2EFE4"/>
        <w:spacing w:line="360" w:lineRule="auto"/>
        <w:ind w:left="720" w:right="324"/>
        <w:jc w:val="both"/>
        <w:rPr>
          <w:color w:val="000000"/>
        </w:rPr>
      </w:pPr>
      <w:r>
        <w:rPr>
          <w:color w:val="000000"/>
        </w:rPr>
        <w:t>@echo 'deletes files that may need special tools to rebuild.'</w:t>
      </w:r>
    </w:p>
    <w:p w14:paraId="42027FAD" w14:textId="77777777" w:rsidR="0080321A" w:rsidRDefault="0080321A" w:rsidP="00542DF9">
      <w:pPr>
        <w:widowControl w:val="0"/>
        <w:spacing w:before="120" w:after="120"/>
        <w:ind w:left="2916"/>
        <w:jc w:val="both"/>
        <w:rPr>
          <w:b/>
          <w:bCs/>
          <w:color w:val="222222"/>
        </w:rPr>
      </w:pPr>
      <w:r>
        <w:rPr>
          <w:b/>
          <w:bCs/>
          <w:color w:val="222222"/>
        </w:rPr>
        <w:t>‘</w:t>
      </w:r>
      <w:r>
        <w:rPr>
          <w:rStyle w:val="HTMLSample"/>
          <w:rFonts w:eastAsiaTheme="majorEastAsia"/>
          <w:b/>
          <w:bCs/>
          <w:color w:val="222222"/>
        </w:rPr>
        <w:t>TAGS</w:t>
      </w:r>
      <w:r>
        <w:rPr>
          <w:b/>
          <w:bCs/>
          <w:color w:val="222222"/>
        </w:rPr>
        <w:t>’</w:t>
      </w:r>
    </w:p>
    <w:p w14:paraId="74E8EE2E"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lastRenderedPageBreak/>
        <w:t>Update a tags table for this program.</w:t>
      </w:r>
    </w:p>
    <w:p w14:paraId="27064EDA" w14:textId="77777777" w:rsidR="0080321A" w:rsidRDefault="0080321A" w:rsidP="00542DF9">
      <w:pPr>
        <w:widowControl w:val="0"/>
        <w:spacing w:before="120" w:after="120"/>
        <w:ind w:left="3240"/>
        <w:jc w:val="both"/>
        <w:rPr>
          <w:b/>
          <w:bCs/>
          <w:color w:val="222222"/>
        </w:rPr>
      </w:pPr>
      <w:r>
        <w:rPr>
          <w:b/>
          <w:bCs/>
          <w:color w:val="222222"/>
        </w:rPr>
        <w:t>‘</w:t>
      </w:r>
      <w:r>
        <w:rPr>
          <w:rStyle w:val="HTMLSample"/>
          <w:rFonts w:eastAsiaTheme="majorEastAsia"/>
          <w:b/>
          <w:bCs/>
          <w:color w:val="222222"/>
        </w:rPr>
        <w:t>info</w:t>
      </w:r>
      <w:r>
        <w:rPr>
          <w:b/>
          <w:bCs/>
          <w:color w:val="222222"/>
        </w:rPr>
        <w:t>’</w:t>
      </w:r>
    </w:p>
    <w:p w14:paraId="4054E466"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Generate any Info files needed. The best way to write the rules is as follows:</w:t>
      </w:r>
    </w:p>
    <w:tbl>
      <w:tblPr>
        <w:tblStyle w:val="TableGrid"/>
        <w:tblW w:w="5000" w:type="pct"/>
        <w:jc w:val="center"/>
        <w:tblLook w:val="04A0" w:firstRow="1" w:lastRow="0" w:firstColumn="1" w:lastColumn="0" w:noHBand="0" w:noVBand="1"/>
      </w:tblPr>
      <w:tblGrid>
        <w:gridCol w:w="10478"/>
      </w:tblGrid>
      <w:tr w:rsidR="00116491" w14:paraId="6DE4300C"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3CB00A3" w14:textId="77777777" w:rsidR="00116491" w:rsidRDefault="00116491" w:rsidP="00542DF9">
            <w:pPr>
              <w:pStyle w:val="NormalWeb"/>
              <w:widowControl w:val="0"/>
              <w:spacing w:before="0" w:beforeAutospacing="0" w:after="0" w:afterAutospacing="0" w:line="360" w:lineRule="auto"/>
              <w:jc w:val="both"/>
              <w:rPr>
                <w:color w:val="000000"/>
                <w:lang w:val="vi-VN"/>
              </w:rPr>
            </w:pPr>
          </w:p>
        </w:tc>
      </w:tr>
    </w:tbl>
    <w:p w14:paraId="380BC9A7" w14:textId="66143D75" w:rsidR="0080321A" w:rsidRDefault="0080321A" w:rsidP="00542DF9">
      <w:pPr>
        <w:pStyle w:val="NormalWeb"/>
        <w:widowControl w:val="0"/>
        <w:spacing w:before="120" w:beforeAutospacing="0" w:after="120" w:afterAutospacing="0" w:line="360" w:lineRule="auto"/>
        <w:ind w:left="720" w:right="324"/>
        <w:jc w:val="both"/>
        <w:rPr>
          <w:color w:val="000000"/>
        </w:rPr>
      </w:pPr>
    </w:p>
    <w:p w14:paraId="3743D7F2" w14:textId="77777777" w:rsidR="0080321A" w:rsidRDefault="0080321A" w:rsidP="00542DF9">
      <w:pPr>
        <w:pStyle w:val="HTMLPreformatted"/>
        <w:widowControl w:val="0"/>
        <w:shd w:val="clear" w:color="auto" w:fill="F2EFE4"/>
        <w:spacing w:line="360" w:lineRule="auto"/>
        <w:ind w:left="720" w:right="324"/>
        <w:jc w:val="both"/>
        <w:rPr>
          <w:color w:val="000000"/>
        </w:rPr>
      </w:pPr>
      <w:r>
        <w:rPr>
          <w:color w:val="000000"/>
        </w:rPr>
        <w:t>info: foo.info</w:t>
      </w:r>
    </w:p>
    <w:p w14:paraId="40C0354F" w14:textId="77777777" w:rsidR="0080321A" w:rsidRDefault="0080321A" w:rsidP="00542DF9">
      <w:pPr>
        <w:pStyle w:val="HTMLPreformatted"/>
        <w:widowControl w:val="0"/>
        <w:shd w:val="clear" w:color="auto" w:fill="F2EFE4"/>
        <w:spacing w:line="360" w:lineRule="auto"/>
        <w:ind w:left="720" w:right="324"/>
        <w:jc w:val="both"/>
        <w:rPr>
          <w:color w:val="000000"/>
        </w:rPr>
      </w:pPr>
    </w:p>
    <w:p w14:paraId="28C9DBBC" w14:textId="77777777" w:rsidR="0080321A" w:rsidRDefault="0080321A" w:rsidP="00542DF9">
      <w:pPr>
        <w:pStyle w:val="HTMLPreformatted"/>
        <w:widowControl w:val="0"/>
        <w:shd w:val="clear" w:color="auto" w:fill="F2EFE4"/>
        <w:spacing w:line="360" w:lineRule="auto"/>
        <w:ind w:left="720" w:right="324"/>
        <w:jc w:val="both"/>
        <w:rPr>
          <w:color w:val="000000"/>
        </w:rPr>
      </w:pPr>
      <w:r>
        <w:rPr>
          <w:color w:val="000000"/>
        </w:rPr>
        <w:t>foo.info: foo.texi chap1.texi chap2.texi</w:t>
      </w:r>
    </w:p>
    <w:p w14:paraId="62FF9270" w14:textId="77777777" w:rsidR="0080321A" w:rsidRDefault="0080321A" w:rsidP="00542DF9">
      <w:pPr>
        <w:pStyle w:val="HTMLPreformatted"/>
        <w:widowControl w:val="0"/>
        <w:shd w:val="clear" w:color="auto" w:fill="F2EFE4"/>
        <w:spacing w:line="360" w:lineRule="auto"/>
        <w:ind w:left="720" w:right="324"/>
        <w:jc w:val="both"/>
        <w:rPr>
          <w:color w:val="000000"/>
        </w:rPr>
      </w:pPr>
      <w:r>
        <w:rPr>
          <w:color w:val="000000"/>
        </w:rPr>
        <w:t xml:space="preserve">        $(MAKEINFO) $(srcdir)/foo.texi</w:t>
      </w:r>
    </w:p>
    <w:p w14:paraId="01A1B60C"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You must define the variable </w:t>
      </w:r>
      <w:r>
        <w:rPr>
          <w:rStyle w:val="HTMLCode"/>
          <w:color w:val="000000"/>
        </w:rPr>
        <w:t>MAKEINFO</w:t>
      </w:r>
      <w:r>
        <w:rPr>
          <w:color w:val="000000"/>
        </w:rPr>
        <w:t> in the Makefile. It should run the </w:t>
      </w:r>
      <w:r>
        <w:rPr>
          <w:rStyle w:val="HTMLCode"/>
          <w:color w:val="000000"/>
        </w:rPr>
        <w:t>makeinfo</w:t>
      </w:r>
      <w:r>
        <w:rPr>
          <w:color w:val="000000"/>
        </w:rPr>
        <w:t> program, which is part of the Texinfo distribution.</w:t>
      </w:r>
    </w:p>
    <w:p w14:paraId="33D1984B"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Normally a GNU distribution comes with Info files, and that means the Info files are present in the source directory. Therefore, the Make rule for an info file should update it in the source directory. When users build the package, ordinarily Make will not update the Info files because they will already be up to date.</w:t>
      </w:r>
    </w:p>
    <w:p w14:paraId="0ACC35FD" w14:textId="77777777" w:rsidR="0080321A" w:rsidRDefault="0080321A" w:rsidP="00542DF9">
      <w:pPr>
        <w:widowControl w:val="0"/>
        <w:spacing w:before="120" w:after="120"/>
        <w:ind w:left="3564"/>
        <w:jc w:val="both"/>
        <w:rPr>
          <w:b/>
          <w:bCs/>
          <w:color w:val="222222"/>
        </w:rPr>
      </w:pPr>
      <w:r>
        <w:rPr>
          <w:b/>
          <w:bCs/>
          <w:color w:val="222222"/>
        </w:rPr>
        <w:t>‘</w:t>
      </w:r>
      <w:r>
        <w:rPr>
          <w:rStyle w:val="HTMLSample"/>
          <w:rFonts w:eastAsiaTheme="majorEastAsia"/>
          <w:b/>
          <w:bCs/>
          <w:color w:val="222222"/>
        </w:rPr>
        <w:t>dvi</w:t>
      </w:r>
      <w:r>
        <w:rPr>
          <w:b/>
          <w:bCs/>
          <w:color w:val="222222"/>
        </w:rPr>
        <w:t>’</w:t>
      </w:r>
    </w:p>
    <w:p w14:paraId="573FE77D" w14:textId="77777777" w:rsidR="0080321A" w:rsidRDefault="0080321A" w:rsidP="00542DF9">
      <w:pPr>
        <w:widowControl w:val="0"/>
        <w:spacing w:before="120" w:after="120"/>
        <w:ind w:left="3564"/>
        <w:jc w:val="both"/>
        <w:rPr>
          <w:b/>
          <w:bCs/>
          <w:color w:val="222222"/>
        </w:rPr>
      </w:pPr>
      <w:r>
        <w:rPr>
          <w:b/>
          <w:bCs/>
          <w:color w:val="222222"/>
        </w:rPr>
        <w:t>‘</w:t>
      </w:r>
      <w:r>
        <w:rPr>
          <w:rStyle w:val="HTMLSample"/>
          <w:rFonts w:eastAsiaTheme="majorEastAsia"/>
          <w:b/>
          <w:bCs/>
          <w:color w:val="222222"/>
        </w:rPr>
        <w:t>html</w:t>
      </w:r>
      <w:r>
        <w:rPr>
          <w:b/>
          <w:bCs/>
          <w:color w:val="222222"/>
        </w:rPr>
        <w:t>’</w:t>
      </w:r>
    </w:p>
    <w:p w14:paraId="49A08DEC" w14:textId="77777777" w:rsidR="0080321A" w:rsidRDefault="0080321A" w:rsidP="00542DF9">
      <w:pPr>
        <w:widowControl w:val="0"/>
        <w:spacing w:before="120" w:after="120"/>
        <w:ind w:left="3564"/>
        <w:jc w:val="both"/>
        <w:rPr>
          <w:b/>
          <w:bCs/>
          <w:color w:val="222222"/>
        </w:rPr>
      </w:pPr>
      <w:r>
        <w:rPr>
          <w:b/>
          <w:bCs/>
          <w:color w:val="222222"/>
        </w:rPr>
        <w:t>‘</w:t>
      </w:r>
      <w:r>
        <w:rPr>
          <w:rStyle w:val="HTMLSample"/>
          <w:rFonts w:eastAsiaTheme="majorEastAsia"/>
          <w:b/>
          <w:bCs/>
          <w:color w:val="222222"/>
        </w:rPr>
        <w:t>pdf</w:t>
      </w:r>
      <w:r>
        <w:rPr>
          <w:b/>
          <w:bCs/>
          <w:color w:val="222222"/>
        </w:rPr>
        <w:t>’</w:t>
      </w:r>
    </w:p>
    <w:p w14:paraId="2F718149" w14:textId="77777777" w:rsidR="0080321A" w:rsidRDefault="0080321A" w:rsidP="00542DF9">
      <w:pPr>
        <w:widowControl w:val="0"/>
        <w:spacing w:before="120" w:after="120"/>
        <w:ind w:left="3564"/>
        <w:jc w:val="both"/>
        <w:rPr>
          <w:b/>
          <w:bCs/>
          <w:color w:val="222222"/>
        </w:rPr>
      </w:pPr>
      <w:r>
        <w:rPr>
          <w:b/>
          <w:bCs/>
          <w:color w:val="222222"/>
        </w:rPr>
        <w:t>‘</w:t>
      </w:r>
      <w:r>
        <w:rPr>
          <w:rStyle w:val="HTMLSample"/>
          <w:rFonts w:eastAsiaTheme="majorEastAsia"/>
          <w:b/>
          <w:bCs/>
          <w:color w:val="222222"/>
        </w:rPr>
        <w:t>ps</w:t>
      </w:r>
      <w:r>
        <w:rPr>
          <w:b/>
          <w:bCs/>
          <w:color w:val="222222"/>
        </w:rPr>
        <w:t>’</w:t>
      </w:r>
    </w:p>
    <w:p w14:paraId="30798C3C"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Generate documentation files in the given format. These targets should always exist, but any or all can be a no-op if the given output format cannot be generated. These targets should not be dependencies of the </w:t>
      </w:r>
      <w:r>
        <w:rPr>
          <w:rStyle w:val="HTMLCode"/>
          <w:color w:val="000000"/>
        </w:rPr>
        <w:t>all</w:t>
      </w:r>
      <w:r>
        <w:rPr>
          <w:color w:val="000000"/>
        </w:rPr>
        <w:t> target; the user must manually invoke them.</w:t>
      </w:r>
    </w:p>
    <w:p w14:paraId="76CB5BF9"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Here’s an example rule for generating DVI files from Texinfo:</w:t>
      </w:r>
    </w:p>
    <w:tbl>
      <w:tblPr>
        <w:tblStyle w:val="TableGrid"/>
        <w:tblW w:w="5000" w:type="pct"/>
        <w:jc w:val="center"/>
        <w:tblLook w:val="04A0" w:firstRow="1" w:lastRow="0" w:firstColumn="1" w:lastColumn="0" w:noHBand="0" w:noVBand="1"/>
      </w:tblPr>
      <w:tblGrid>
        <w:gridCol w:w="10478"/>
      </w:tblGrid>
      <w:tr w:rsidR="00116491" w14:paraId="3DE7ED98"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944A01" w14:textId="77777777" w:rsidR="00116491" w:rsidRDefault="00116491" w:rsidP="00542DF9">
            <w:pPr>
              <w:pStyle w:val="NormalWeb"/>
              <w:widowControl w:val="0"/>
              <w:spacing w:before="0" w:beforeAutospacing="0" w:after="0" w:afterAutospacing="0" w:line="360" w:lineRule="auto"/>
              <w:jc w:val="both"/>
              <w:rPr>
                <w:color w:val="000000"/>
                <w:lang w:val="vi-VN"/>
              </w:rPr>
            </w:pPr>
          </w:p>
        </w:tc>
      </w:tr>
    </w:tbl>
    <w:p w14:paraId="4205B4E9" w14:textId="0592A2FC" w:rsidR="0080321A" w:rsidRDefault="0080321A" w:rsidP="00542DF9">
      <w:pPr>
        <w:pStyle w:val="NormalWeb"/>
        <w:widowControl w:val="0"/>
        <w:spacing w:before="120" w:beforeAutospacing="0" w:after="120" w:afterAutospacing="0" w:line="360" w:lineRule="auto"/>
        <w:ind w:left="720" w:right="324"/>
        <w:jc w:val="both"/>
        <w:rPr>
          <w:color w:val="000000"/>
        </w:rPr>
      </w:pPr>
    </w:p>
    <w:p w14:paraId="6FFA23AF" w14:textId="77777777" w:rsidR="0080321A" w:rsidRDefault="0080321A" w:rsidP="00542DF9">
      <w:pPr>
        <w:pStyle w:val="HTMLPreformatted"/>
        <w:widowControl w:val="0"/>
        <w:shd w:val="clear" w:color="auto" w:fill="F2EFE4"/>
        <w:spacing w:line="360" w:lineRule="auto"/>
        <w:ind w:left="720" w:right="324"/>
        <w:jc w:val="both"/>
        <w:rPr>
          <w:color w:val="000000"/>
        </w:rPr>
      </w:pPr>
      <w:r>
        <w:rPr>
          <w:color w:val="000000"/>
        </w:rPr>
        <w:t>dvi: foo.dvi</w:t>
      </w:r>
    </w:p>
    <w:p w14:paraId="6A37F6FE" w14:textId="77777777" w:rsidR="0080321A" w:rsidRDefault="0080321A" w:rsidP="00542DF9">
      <w:pPr>
        <w:pStyle w:val="HTMLPreformatted"/>
        <w:widowControl w:val="0"/>
        <w:shd w:val="clear" w:color="auto" w:fill="F2EFE4"/>
        <w:spacing w:line="360" w:lineRule="auto"/>
        <w:ind w:left="720" w:right="324"/>
        <w:jc w:val="both"/>
        <w:rPr>
          <w:color w:val="000000"/>
        </w:rPr>
      </w:pPr>
    </w:p>
    <w:p w14:paraId="000B6963" w14:textId="77777777" w:rsidR="0080321A" w:rsidRDefault="0080321A" w:rsidP="00542DF9">
      <w:pPr>
        <w:pStyle w:val="HTMLPreformatted"/>
        <w:widowControl w:val="0"/>
        <w:shd w:val="clear" w:color="auto" w:fill="F2EFE4"/>
        <w:spacing w:line="360" w:lineRule="auto"/>
        <w:ind w:left="720" w:right="324"/>
        <w:jc w:val="both"/>
        <w:rPr>
          <w:color w:val="000000"/>
        </w:rPr>
      </w:pPr>
      <w:r>
        <w:rPr>
          <w:color w:val="000000"/>
        </w:rPr>
        <w:t>foo.dvi: foo.texi chap1.texi chap2.texi</w:t>
      </w:r>
    </w:p>
    <w:p w14:paraId="50D698C9" w14:textId="77777777" w:rsidR="0080321A" w:rsidRDefault="0080321A" w:rsidP="00542DF9">
      <w:pPr>
        <w:pStyle w:val="HTMLPreformatted"/>
        <w:widowControl w:val="0"/>
        <w:shd w:val="clear" w:color="auto" w:fill="F2EFE4"/>
        <w:spacing w:line="360" w:lineRule="auto"/>
        <w:ind w:left="720" w:right="324"/>
        <w:jc w:val="both"/>
        <w:rPr>
          <w:color w:val="000000"/>
        </w:rPr>
      </w:pPr>
      <w:r>
        <w:rPr>
          <w:color w:val="000000"/>
        </w:rPr>
        <w:t xml:space="preserve">        $(TEXI2DVI) $(srcdir)/foo.texi</w:t>
      </w:r>
    </w:p>
    <w:p w14:paraId="53B03C19"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You must define the variable </w:t>
      </w:r>
      <w:r>
        <w:rPr>
          <w:rStyle w:val="HTMLCode"/>
          <w:color w:val="000000"/>
        </w:rPr>
        <w:t>TEXI2DVI</w:t>
      </w:r>
      <w:r>
        <w:rPr>
          <w:color w:val="000000"/>
        </w:rPr>
        <w:t> in the Makefile. It should run the program </w:t>
      </w:r>
      <w:r>
        <w:rPr>
          <w:rStyle w:val="HTMLCode"/>
          <w:color w:val="000000"/>
        </w:rPr>
        <w:t>texi2dvi</w:t>
      </w:r>
      <w:r>
        <w:rPr>
          <w:color w:val="000000"/>
        </w:rPr>
        <w:t xml:space="preserve">, </w:t>
      </w:r>
      <w:r>
        <w:rPr>
          <w:color w:val="000000"/>
        </w:rPr>
        <w:lastRenderedPageBreak/>
        <w:t>which is part of the Texinfo distribution. (</w:t>
      </w:r>
      <w:r>
        <w:rPr>
          <w:rStyle w:val="HTMLCode"/>
          <w:color w:val="000000"/>
        </w:rPr>
        <w:t>texi2dvi</w:t>
      </w:r>
      <w:r>
        <w:rPr>
          <w:color w:val="000000"/>
        </w:rPr>
        <w:t> uses TeX to do the real work of formatting. TeX is not distributed with Texinfo.) Alternatively, write only the dependencies, and allow GNU </w:t>
      </w:r>
      <w:r>
        <w:rPr>
          <w:rStyle w:val="HTMLCode"/>
          <w:color w:val="000000"/>
        </w:rPr>
        <w:t>make</w:t>
      </w:r>
      <w:r>
        <w:rPr>
          <w:color w:val="000000"/>
        </w:rPr>
        <w:t> to provide the command.</w:t>
      </w:r>
    </w:p>
    <w:p w14:paraId="00485DB2"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Here’s another example, this one for generating HTML from Texinfo:</w:t>
      </w:r>
    </w:p>
    <w:tbl>
      <w:tblPr>
        <w:tblStyle w:val="TableGrid"/>
        <w:tblW w:w="5000" w:type="pct"/>
        <w:jc w:val="center"/>
        <w:tblLook w:val="04A0" w:firstRow="1" w:lastRow="0" w:firstColumn="1" w:lastColumn="0" w:noHBand="0" w:noVBand="1"/>
      </w:tblPr>
      <w:tblGrid>
        <w:gridCol w:w="10478"/>
      </w:tblGrid>
      <w:tr w:rsidR="00116491" w14:paraId="56BB970A"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33F1954" w14:textId="77777777" w:rsidR="00116491" w:rsidRDefault="00116491" w:rsidP="00542DF9">
            <w:pPr>
              <w:pStyle w:val="NormalWeb"/>
              <w:widowControl w:val="0"/>
              <w:spacing w:before="0" w:beforeAutospacing="0" w:after="0" w:afterAutospacing="0" w:line="360" w:lineRule="auto"/>
              <w:jc w:val="both"/>
              <w:rPr>
                <w:color w:val="000000"/>
                <w:lang w:val="vi-VN"/>
              </w:rPr>
            </w:pPr>
          </w:p>
        </w:tc>
      </w:tr>
    </w:tbl>
    <w:p w14:paraId="2AFE73D5" w14:textId="759E35AB" w:rsidR="0080321A" w:rsidRDefault="0080321A" w:rsidP="00542DF9">
      <w:pPr>
        <w:pStyle w:val="NormalWeb"/>
        <w:widowControl w:val="0"/>
        <w:spacing w:before="120" w:beforeAutospacing="0" w:after="120" w:afterAutospacing="0" w:line="360" w:lineRule="auto"/>
        <w:ind w:left="720" w:right="324"/>
        <w:jc w:val="both"/>
        <w:rPr>
          <w:color w:val="000000"/>
        </w:rPr>
      </w:pPr>
    </w:p>
    <w:p w14:paraId="7EAE89AB" w14:textId="77777777" w:rsidR="0080321A" w:rsidRDefault="0080321A" w:rsidP="00542DF9">
      <w:pPr>
        <w:pStyle w:val="HTMLPreformatted"/>
        <w:widowControl w:val="0"/>
        <w:shd w:val="clear" w:color="auto" w:fill="F2EFE4"/>
        <w:spacing w:line="360" w:lineRule="auto"/>
        <w:ind w:left="720" w:right="324"/>
        <w:jc w:val="both"/>
        <w:rPr>
          <w:color w:val="000000"/>
        </w:rPr>
      </w:pPr>
      <w:r>
        <w:rPr>
          <w:color w:val="000000"/>
        </w:rPr>
        <w:t>html: foo.html</w:t>
      </w:r>
    </w:p>
    <w:p w14:paraId="08E4566B" w14:textId="77777777" w:rsidR="0080321A" w:rsidRDefault="0080321A" w:rsidP="00542DF9">
      <w:pPr>
        <w:pStyle w:val="HTMLPreformatted"/>
        <w:widowControl w:val="0"/>
        <w:shd w:val="clear" w:color="auto" w:fill="F2EFE4"/>
        <w:spacing w:line="360" w:lineRule="auto"/>
        <w:ind w:left="720" w:right="324"/>
        <w:jc w:val="both"/>
        <w:rPr>
          <w:color w:val="000000"/>
        </w:rPr>
      </w:pPr>
    </w:p>
    <w:p w14:paraId="3AD3EC90" w14:textId="77777777" w:rsidR="0080321A" w:rsidRDefault="0080321A" w:rsidP="00542DF9">
      <w:pPr>
        <w:pStyle w:val="HTMLPreformatted"/>
        <w:widowControl w:val="0"/>
        <w:shd w:val="clear" w:color="auto" w:fill="F2EFE4"/>
        <w:spacing w:line="360" w:lineRule="auto"/>
        <w:ind w:left="720" w:right="324"/>
        <w:jc w:val="both"/>
        <w:rPr>
          <w:color w:val="000000"/>
        </w:rPr>
      </w:pPr>
      <w:r>
        <w:rPr>
          <w:color w:val="000000"/>
        </w:rPr>
        <w:t>foo.html: foo.texi chap1.texi chap2.texi</w:t>
      </w:r>
    </w:p>
    <w:p w14:paraId="6F2711CC" w14:textId="77777777" w:rsidR="0080321A" w:rsidRDefault="0080321A" w:rsidP="00542DF9">
      <w:pPr>
        <w:pStyle w:val="HTMLPreformatted"/>
        <w:widowControl w:val="0"/>
        <w:shd w:val="clear" w:color="auto" w:fill="F2EFE4"/>
        <w:spacing w:line="360" w:lineRule="auto"/>
        <w:ind w:left="720" w:right="324"/>
        <w:jc w:val="both"/>
        <w:rPr>
          <w:color w:val="000000"/>
        </w:rPr>
      </w:pPr>
      <w:r>
        <w:rPr>
          <w:color w:val="000000"/>
        </w:rPr>
        <w:t xml:space="preserve">        $(TEXI2HTML) $(srcdir)/foo.texi</w:t>
      </w:r>
    </w:p>
    <w:p w14:paraId="48E2B5DF"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Again, you would define the variable </w:t>
      </w:r>
      <w:r>
        <w:rPr>
          <w:rStyle w:val="HTMLCode"/>
          <w:color w:val="000000"/>
        </w:rPr>
        <w:t>TEXI2HTML</w:t>
      </w:r>
      <w:r>
        <w:rPr>
          <w:color w:val="000000"/>
        </w:rPr>
        <w:t> in the Makefile; for example, it might run </w:t>
      </w:r>
      <w:r>
        <w:rPr>
          <w:rStyle w:val="HTMLCode"/>
          <w:color w:val="000000"/>
        </w:rPr>
        <w:t>makeinfo --no-split --html</w:t>
      </w:r>
      <w:r>
        <w:rPr>
          <w:color w:val="000000"/>
        </w:rPr>
        <w:t> (</w:t>
      </w:r>
      <w:r>
        <w:rPr>
          <w:rStyle w:val="HTMLCode"/>
          <w:color w:val="000000"/>
        </w:rPr>
        <w:t>makeinfo</w:t>
      </w:r>
      <w:r>
        <w:rPr>
          <w:color w:val="000000"/>
        </w:rPr>
        <w:t> is part of the Texinfo distribution).</w:t>
      </w:r>
    </w:p>
    <w:p w14:paraId="3C68021B" w14:textId="77777777" w:rsidR="0080321A" w:rsidRDefault="0080321A" w:rsidP="00542DF9">
      <w:pPr>
        <w:widowControl w:val="0"/>
        <w:spacing w:before="120" w:after="120"/>
        <w:ind w:left="3888"/>
        <w:jc w:val="both"/>
        <w:rPr>
          <w:b/>
          <w:bCs/>
          <w:color w:val="222222"/>
        </w:rPr>
      </w:pPr>
      <w:r>
        <w:rPr>
          <w:b/>
          <w:bCs/>
          <w:color w:val="222222"/>
        </w:rPr>
        <w:t>‘</w:t>
      </w:r>
      <w:r>
        <w:rPr>
          <w:rStyle w:val="HTMLSample"/>
          <w:rFonts w:eastAsiaTheme="majorEastAsia"/>
          <w:b/>
          <w:bCs/>
          <w:color w:val="222222"/>
        </w:rPr>
        <w:t>dist</w:t>
      </w:r>
      <w:r>
        <w:rPr>
          <w:b/>
          <w:bCs/>
          <w:color w:val="222222"/>
        </w:rPr>
        <w:t>’</w:t>
      </w:r>
    </w:p>
    <w:p w14:paraId="7D259454"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Create a distribution tar file for this program. The tar file should be set up so that the file names in the tar file start with a subdirectory name which is the name of the package it is a distribution for. This name can include the version number.</w:t>
      </w:r>
    </w:p>
    <w:p w14:paraId="25B86882"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For example, the distribution tar file of GCC version 1.40 unpacks into a subdirectory named </w:t>
      </w:r>
      <w:r>
        <w:rPr>
          <w:rStyle w:val="HTMLSample"/>
          <w:rFonts w:eastAsiaTheme="majorEastAsia"/>
          <w:color w:val="000000"/>
        </w:rPr>
        <w:t>gcc-1.40</w:t>
      </w:r>
      <w:r>
        <w:rPr>
          <w:color w:val="000000"/>
        </w:rPr>
        <w:t>.</w:t>
      </w:r>
    </w:p>
    <w:p w14:paraId="2E8DFECC"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 easiest way to do this is to create a subdirectory appropriately named, use </w:t>
      </w:r>
      <w:r>
        <w:rPr>
          <w:rStyle w:val="HTMLCode"/>
          <w:color w:val="000000"/>
        </w:rPr>
        <w:t>ln</w:t>
      </w:r>
      <w:r>
        <w:rPr>
          <w:color w:val="000000"/>
        </w:rPr>
        <w:t> or </w:t>
      </w:r>
      <w:r>
        <w:rPr>
          <w:rStyle w:val="HTMLCode"/>
          <w:color w:val="000000"/>
        </w:rPr>
        <w:t>cp</w:t>
      </w:r>
      <w:r>
        <w:rPr>
          <w:color w:val="000000"/>
        </w:rPr>
        <w:t> to install the proper files in it, and then </w:t>
      </w:r>
      <w:r>
        <w:rPr>
          <w:rStyle w:val="HTMLCode"/>
          <w:color w:val="000000"/>
        </w:rPr>
        <w:t>tar</w:t>
      </w:r>
      <w:r>
        <w:rPr>
          <w:color w:val="000000"/>
        </w:rPr>
        <w:t> that subdirectory.</w:t>
      </w:r>
    </w:p>
    <w:p w14:paraId="18749B19"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Compress the tar file with </w:t>
      </w:r>
      <w:r>
        <w:rPr>
          <w:rStyle w:val="HTMLCode"/>
          <w:color w:val="000000"/>
        </w:rPr>
        <w:t>gzip</w:t>
      </w:r>
      <w:r>
        <w:rPr>
          <w:color w:val="000000"/>
        </w:rPr>
        <w:t>. For example, the actual distribution file for GCC version 1.40 is called </w:t>
      </w:r>
      <w:r>
        <w:rPr>
          <w:rStyle w:val="HTMLSample"/>
          <w:rFonts w:eastAsiaTheme="majorEastAsia"/>
          <w:color w:val="000000"/>
        </w:rPr>
        <w:t>gcc-1.40.tar.gz</w:t>
      </w:r>
      <w:r>
        <w:rPr>
          <w:color w:val="000000"/>
        </w:rPr>
        <w:t>. It is ok to support other free compression formats as well.</w:t>
      </w:r>
    </w:p>
    <w:p w14:paraId="4C6ED065"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 </w:t>
      </w:r>
      <w:r>
        <w:rPr>
          <w:rStyle w:val="HTMLCode"/>
          <w:color w:val="000000"/>
        </w:rPr>
        <w:t>dist</w:t>
      </w:r>
      <w:r>
        <w:rPr>
          <w:color w:val="000000"/>
        </w:rPr>
        <w:t> target should explicitly depend on all non-source files that are in the distribution, to make sure they are up to date in the distribution. See </w:t>
      </w:r>
      <w:hyperlink r:id="rId1556" w:anchor="Releases" w:history="1">
        <w:r>
          <w:rPr>
            <w:rStyle w:val="Hyperlink"/>
            <w:rFonts w:eastAsiaTheme="majorEastAsia"/>
            <w:color w:val="005090"/>
          </w:rPr>
          <w:t>Making Releases</w:t>
        </w:r>
      </w:hyperlink>
      <w:r>
        <w:rPr>
          <w:color w:val="000000"/>
        </w:rPr>
        <w:t> in </w:t>
      </w:r>
      <w:r>
        <w:rPr>
          <w:rStyle w:val="HTMLCite"/>
          <w:color w:val="000000"/>
        </w:rPr>
        <w:t>GNU Coding Standards</w:t>
      </w:r>
      <w:r>
        <w:rPr>
          <w:color w:val="000000"/>
        </w:rPr>
        <w:t>.</w:t>
      </w:r>
    </w:p>
    <w:p w14:paraId="523D8304" w14:textId="77777777" w:rsidR="0080321A" w:rsidRDefault="0080321A" w:rsidP="00542DF9">
      <w:pPr>
        <w:widowControl w:val="0"/>
        <w:spacing w:before="120" w:after="120"/>
        <w:ind w:left="4212"/>
        <w:jc w:val="both"/>
        <w:rPr>
          <w:b/>
          <w:bCs/>
          <w:color w:val="222222"/>
        </w:rPr>
      </w:pPr>
      <w:r>
        <w:rPr>
          <w:b/>
          <w:bCs/>
          <w:color w:val="222222"/>
        </w:rPr>
        <w:t>‘</w:t>
      </w:r>
      <w:r>
        <w:rPr>
          <w:rStyle w:val="HTMLSample"/>
          <w:rFonts w:eastAsiaTheme="majorEastAsia"/>
          <w:b/>
          <w:bCs/>
          <w:color w:val="222222"/>
        </w:rPr>
        <w:t>check</w:t>
      </w:r>
      <w:r>
        <w:rPr>
          <w:b/>
          <w:bCs/>
          <w:color w:val="222222"/>
        </w:rPr>
        <w:t>’</w:t>
      </w:r>
    </w:p>
    <w:p w14:paraId="1CD7FF81"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Perform self-tests (if any). The user must build the program before running the tests, but need not install the program; you should write the self-tests so that they work when the program is built but not installed.</w:t>
      </w:r>
    </w:p>
    <w:p w14:paraId="2571C38B"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The following targets are suggested as conventional names, for programs in which they are useful.</w:t>
      </w:r>
    </w:p>
    <w:p w14:paraId="18677082" w14:textId="77777777" w:rsidR="0080321A" w:rsidRDefault="0080321A" w:rsidP="00542DF9">
      <w:pPr>
        <w:widowControl w:val="0"/>
        <w:jc w:val="both"/>
        <w:rPr>
          <w:b/>
          <w:bCs/>
          <w:color w:val="222222"/>
        </w:rPr>
      </w:pPr>
      <w:r>
        <w:rPr>
          <w:rStyle w:val="HTMLCode"/>
          <w:rFonts w:eastAsiaTheme="minorHAnsi"/>
          <w:b/>
          <w:bCs/>
          <w:color w:val="222222"/>
        </w:rPr>
        <w:t>installcheck</w:t>
      </w:r>
    </w:p>
    <w:p w14:paraId="5353E9DE"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 xml:space="preserve">Perform installation tests (if any). The user must build and install the program before running the </w:t>
      </w:r>
      <w:r>
        <w:rPr>
          <w:color w:val="000000"/>
        </w:rPr>
        <w:lastRenderedPageBreak/>
        <w:t>tests. You should not assume that </w:t>
      </w:r>
      <w:r>
        <w:rPr>
          <w:rStyle w:val="HTMLSample"/>
          <w:rFonts w:eastAsiaTheme="majorEastAsia"/>
          <w:color w:val="000000"/>
        </w:rPr>
        <w:t>$(bindir)</w:t>
      </w:r>
      <w:r>
        <w:rPr>
          <w:color w:val="000000"/>
        </w:rPr>
        <w:t> is in the search path.</w:t>
      </w:r>
    </w:p>
    <w:p w14:paraId="553FBDCB" w14:textId="77777777" w:rsidR="0080321A" w:rsidRDefault="0080321A" w:rsidP="00542DF9">
      <w:pPr>
        <w:widowControl w:val="0"/>
        <w:ind w:left="324"/>
        <w:jc w:val="both"/>
        <w:rPr>
          <w:b/>
          <w:bCs/>
          <w:color w:val="222222"/>
        </w:rPr>
      </w:pPr>
      <w:r>
        <w:rPr>
          <w:rStyle w:val="HTMLCode"/>
          <w:rFonts w:eastAsiaTheme="minorHAnsi"/>
          <w:b/>
          <w:bCs/>
          <w:color w:val="222222"/>
        </w:rPr>
        <w:t>installdirs</w:t>
      </w:r>
    </w:p>
    <w:p w14:paraId="0083007B"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It’s useful to add a target named ‘</w:t>
      </w:r>
      <w:r>
        <w:rPr>
          <w:rStyle w:val="HTMLSample"/>
          <w:rFonts w:eastAsiaTheme="majorEastAsia"/>
          <w:color w:val="000000"/>
        </w:rPr>
        <w:t>installdirs</w:t>
      </w:r>
      <w:r>
        <w:rPr>
          <w:color w:val="000000"/>
        </w:rPr>
        <w:t>’ to create the directories where files are installed, and their parent directories. There is a script called </w:t>
      </w:r>
      <w:r>
        <w:rPr>
          <w:rStyle w:val="HTMLSample"/>
          <w:rFonts w:eastAsiaTheme="majorEastAsia"/>
          <w:color w:val="000000"/>
        </w:rPr>
        <w:t>mkinstalldirs</w:t>
      </w:r>
      <w:r>
        <w:rPr>
          <w:color w:val="000000"/>
        </w:rPr>
        <w:t> which is convenient for this; you can find it in the Gnulib package. You can use a rule like this:</w:t>
      </w:r>
    </w:p>
    <w:tbl>
      <w:tblPr>
        <w:tblStyle w:val="TableGrid"/>
        <w:tblW w:w="5000" w:type="pct"/>
        <w:jc w:val="center"/>
        <w:tblLook w:val="04A0" w:firstRow="1" w:lastRow="0" w:firstColumn="1" w:lastColumn="0" w:noHBand="0" w:noVBand="1"/>
      </w:tblPr>
      <w:tblGrid>
        <w:gridCol w:w="10478"/>
      </w:tblGrid>
      <w:tr w:rsidR="00116491" w14:paraId="32A54C6E"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CB6248F" w14:textId="77777777" w:rsidR="00116491" w:rsidRDefault="00116491" w:rsidP="00542DF9">
            <w:pPr>
              <w:pStyle w:val="NormalWeb"/>
              <w:widowControl w:val="0"/>
              <w:spacing w:before="0" w:beforeAutospacing="0" w:after="0" w:afterAutospacing="0" w:line="360" w:lineRule="auto"/>
              <w:jc w:val="both"/>
              <w:rPr>
                <w:color w:val="000000"/>
                <w:lang w:val="vi-VN"/>
              </w:rPr>
            </w:pPr>
          </w:p>
        </w:tc>
      </w:tr>
    </w:tbl>
    <w:p w14:paraId="0960EDEA" w14:textId="0A71EC09" w:rsidR="0080321A" w:rsidRDefault="0080321A" w:rsidP="00542DF9">
      <w:pPr>
        <w:pStyle w:val="NormalWeb"/>
        <w:widowControl w:val="0"/>
        <w:spacing w:before="120" w:beforeAutospacing="0" w:after="120" w:afterAutospacing="0" w:line="360" w:lineRule="auto"/>
        <w:ind w:left="720" w:right="324"/>
        <w:jc w:val="both"/>
        <w:rPr>
          <w:color w:val="000000"/>
        </w:rPr>
      </w:pPr>
    </w:p>
    <w:p w14:paraId="6693E353" w14:textId="77777777" w:rsidR="0080321A" w:rsidRDefault="0080321A" w:rsidP="00542DF9">
      <w:pPr>
        <w:pStyle w:val="HTMLPreformatted"/>
        <w:widowControl w:val="0"/>
        <w:shd w:val="clear" w:color="auto" w:fill="F2EFE4"/>
        <w:spacing w:line="360" w:lineRule="auto"/>
        <w:ind w:left="720" w:right="324"/>
        <w:jc w:val="both"/>
        <w:rPr>
          <w:color w:val="000000"/>
        </w:rPr>
      </w:pPr>
      <w:r>
        <w:rPr>
          <w:color w:val="000000"/>
        </w:rPr>
        <w:t># Make sure all installation directories (e.g. $(bindir))</w:t>
      </w:r>
    </w:p>
    <w:p w14:paraId="5284E5A1" w14:textId="77777777" w:rsidR="0080321A" w:rsidRDefault="0080321A" w:rsidP="00542DF9">
      <w:pPr>
        <w:pStyle w:val="HTMLPreformatted"/>
        <w:widowControl w:val="0"/>
        <w:shd w:val="clear" w:color="auto" w:fill="F2EFE4"/>
        <w:spacing w:line="360" w:lineRule="auto"/>
        <w:ind w:left="720" w:right="324"/>
        <w:jc w:val="both"/>
        <w:rPr>
          <w:color w:val="000000"/>
        </w:rPr>
      </w:pPr>
      <w:r>
        <w:rPr>
          <w:color w:val="000000"/>
        </w:rPr>
        <w:t># actually exist by making them if necessary.</w:t>
      </w:r>
    </w:p>
    <w:p w14:paraId="4F6A42B4" w14:textId="77777777" w:rsidR="0080321A" w:rsidRDefault="0080321A" w:rsidP="00542DF9">
      <w:pPr>
        <w:pStyle w:val="HTMLPreformatted"/>
        <w:widowControl w:val="0"/>
        <w:shd w:val="clear" w:color="auto" w:fill="F2EFE4"/>
        <w:spacing w:line="360" w:lineRule="auto"/>
        <w:ind w:left="720" w:right="324"/>
        <w:jc w:val="both"/>
        <w:rPr>
          <w:color w:val="000000"/>
        </w:rPr>
      </w:pPr>
      <w:r>
        <w:rPr>
          <w:color w:val="000000"/>
        </w:rPr>
        <w:t>installdirs: mkinstalldirs</w:t>
      </w:r>
    </w:p>
    <w:p w14:paraId="3A8DDED7" w14:textId="77777777" w:rsidR="0080321A" w:rsidRDefault="0080321A" w:rsidP="00542DF9">
      <w:pPr>
        <w:pStyle w:val="HTMLPreformatted"/>
        <w:widowControl w:val="0"/>
        <w:shd w:val="clear" w:color="auto" w:fill="F2EFE4"/>
        <w:spacing w:line="360" w:lineRule="auto"/>
        <w:ind w:left="720" w:right="324"/>
        <w:jc w:val="both"/>
        <w:rPr>
          <w:color w:val="000000"/>
        </w:rPr>
      </w:pPr>
      <w:r>
        <w:rPr>
          <w:color w:val="000000"/>
        </w:rPr>
        <w:t xml:space="preserve">        $(srcdir)/mkinstalldirs $(bindir) $(datadir) \</w:t>
      </w:r>
    </w:p>
    <w:p w14:paraId="6FAAA3B6" w14:textId="77777777" w:rsidR="0080321A" w:rsidRDefault="0080321A" w:rsidP="00542DF9">
      <w:pPr>
        <w:pStyle w:val="HTMLPreformatted"/>
        <w:widowControl w:val="0"/>
        <w:shd w:val="clear" w:color="auto" w:fill="F2EFE4"/>
        <w:spacing w:line="360" w:lineRule="auto"/>
        <w:ind w:left="720" w:right="324"/>
        <w:jc w:val="both"/>
        <w:rPr>
          <w:color w:val="000000"/>
        </w:rPr>
      </w:pPr>
      <w:r>
        <w:rPr>
          <w:color w:val="000000"/>
        </w:rPr>
        <w:t xml:space="preserve">                                $(libdir) $(infodir) \</w:t>
      </w:r>
    </w:p>
    <w:p w14:paraId="00577382" w14:textId="77777777" w:rsidR="0080321A" w:rsidRDefault="0080321A" w:rsidP="00542DF9">
      <w:pPr>
        <w:pStyle w:val="HTMLPreformatted"/>
        <w:widowControl w:val="0"/>
        <w:shd w:val="clear" w:color="auto" w:fill="F2EFE4"/>
        <w:spacing w:line="360" w:lineRule="auto"/>
        <w:ind w:left="720" w:right="324"/>
        <w:jc w:val="both"/>
        <w:rPr>
          <w:color w:val="000000"/>
        </w:rPr>
      </w:pPr>
      <w:r>
        <w:rPr>
          <w:color w:val="000000"/>
        </w:rPr>
        <w:t xml:space="preserve">                                $(mandir)</w:t>
      </w:r>
    </w:p>
    <w:p w14:paraId="23DB14EE"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or, if you wish to support </w:t>
      </w:r>
      <w:r>
        <w:rPr>
          <w:rStyle w:val="HTMLCode"/>
          <w:color w:val="000000"/>
        </w:rPr>
        <w:t>DESTDIR</w:t>
      </w:r>
      <w:r>
        <w:rPr>
          <w:color w:val="000000"/>
        </w:rPr>
        <w:t> (strongly encouraged),</w:t>
      </w:r>
    </w:p>
    <w:tbl>
      <w:tblPr>
        <w:tblStyle w:val="TableGrid"/>
        <w:tblW w:w="5000" w:type="pct"/>
        <w:jc w:val="center"/>
        <w:tblLook w:val="04A0" w:firstRow="1" w:lastRow="0" w:firstColumn="1" w:lastColumn="0" w:noHBand="0" w:noVBand="1"/>
      </w:tblPr>
      <w:tblGrid>
        <w:gridCol w:w="10478"/>
      </w:tblGrid>
      <w:tr w:rsidR="00116491" w14:paraId="7FCF26E0"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6BEC66E" w14:textId="77777777" w:rsidR="00116491" w:rsidRDefault="00116491" w:rsidP="00542DF9">
            <w:pPr>
              <w:pStyle w:val="NormalWeb"/>
              <w:widowControl w:val="0"/>
              <w:spacing w:before="0" w:beforeAutospacing="0" w:after="0" w:afterAutospacing="0" w:line="360" w:lineRule="auto"/>
              <w:jc w:val="both"/>
              <w:rPr>
                <w:color w:val="000000"/>
                <w:lang w:val="vi-VN"/>
              </w:rPr>
            </w:pPr>
          </w:p>
        </w:tc>
      </w:tr>
    </w:tbl>
    <w:p w14:paraId="35F6F567" w14:textId="49135310" w:rsidR="0080321A" w:rsidRDefault="0080321A" w:rsidP="00542DF9">
      <w:pPr>
        <w:pStyle w:val="NormalWeb"/>
        <w:widowControl w:val="0"/>
        <w:spacing w:before="0" w:beforeAutospacing="0" w:after="0" w:afterAutospacing="0" w:line="360" w:lineRule="auto"/>
        <w:ind w:left="720" w:right="324"/>
        <w:jc w:val="both"/>
        <w:rPr>
          <w:color w:val="000000"/>
        </w:rPr>
      </w:pPr>
    </w:p>
    <w:p w14:paraId="5E314C94" w14:textId="77777777" w:rsidR="0080321A" w:rsidRDefault="0080321A" w:rsidP="00542DF9">
      <w:pPr>
        <w:pStyle w:val="HTMLPreformatted"/>
        <w:widowControl w:val="0"/>
        <w:shd w:val="clear" w:color="auto" w:fill="F2EFE4"/>
        <w:spacing w:line="360" w:lineRule="auto"/>
        <w:ind w:left="720" w:right="324"/>
        <w:jc w:val="both"/>
        <w:rPr>
          <w:color w:val="000000"/>
        </w:rPr>
      </w:pPr>
      <w:r>
        <w:rPr>
          <w:color w:val="000000"/>
        </w:rPr>
        <w:t># Make sure all installation directories (e.g. $(bindir))</w:t>
      </w:r>
    </w:p>
    <w:p w14:paraId="2453C207" w14:textId="77777777" w:rsidR="0080321A" w:rsidRDefault="0080321A" w:rsidP="00542DF9">
      <w:pPr>
        <w:pStyle w:val="HTMLPreformatted"/>
        <w:widowControl w:val="0"/>
        <w:shd w:val="clear" w:color="auto" w:fill="F2EFE4"/>
        <w:spacing w:line="360" w:lineRule="auto"/>
        <w:ind w:left="720" w:right="324"/>
        <w:jc w:val="both"/>
        <w:rPr>
          <w:color w:val="000000"/>
        </w:rPr>
      </w:pPr>
      <w:r>
        <w:rPr>
          <w:color w:val="000000"/>
        </w:rPr>
        <w:t># actually exist by making them if necessary.</w:t>
      </w:r>
    </w:p>
    <w:p w14:paraId="3C474E7A" w14:textId="77777777" w:rsidR="0080321A" w:rsidRDefault="0080321A" w:rsidP="00542DF9">
      <w:pPr>
        <w:pStyle w:val="HTMLPreformatted"/>
        <w:widowControl w:val="0"/>
        <w:shd w:val="clear" w:color="auto" w:fill="F2EFE4"/>
        <w:spacing w:line="360" w:lineRule="auto"/>
        <w:ind w:left="720" w:right="324"/>
        <w:jc w:val="both"/>
        <w:rPr>
          <w:color w:val="000000"/>
        </w:rPr>
      </w:pPr>
      <w:r>
        <w:rPr>
          <w:color w:val="000000"/>
        </w:rPr>
        <w:t>installdirs: mkinstalldirs</w:t>
      </w:r>
    </w:p>
    <w:p w14:paraId="169A602F" w14:textId="77777777" w:rsidR="0080321A" w:rsidRDefault="0080321A" w:rsidP="00542DF9">
      <w:pPr>
        <w:pStyle w:val="HTMLPreformatted"/>
        <w:widowControl w:val="0"/>
        <w:shd w:val="clear" w:color="auto" w:fill="F2EFE4"/>
        <w:spacing w:line="360" w:lineRule="auto"/>
        <w:ind w:left="720" w:right="324"/>
        <w:jc w:val="both"/>
        <w:rPr>
          <w:color w:val="000000"/>
        </w:rPr>
      </w:pPr>
      <w:r>
        <w:rPr>
          <w:color w:val="000000"/>
        </w:rPr>
        <w:t xml:space="preserve">        $(srcdir)/mkinstalldirs \</w:t>
      </w:r>
    </w:p>
    <w:p w14:paraId="3B68B7F4" w14:textId="77777777" w:rsidR="0080321A" w:rsidRDefault="0080321A" w:rsidP="00542DF9">
      <w:pPr>
        <w:pStyle w:val="HTMLPreformatted"/>
        <w:widowControl w:val="0"/>
        <w:shd w:val="clear" w:color="auto" w:fill="F2EFE4"/>
        <w:spacing w:line="360" w:lineRule="auto"/>
        <w:ind w:left="720" w:right="324"/>
        <w:jc w:val="both"/>
        <w:rPr>
          <w:color w:val="000000"/>
        </w:rPr>
      </w:pPr>
      <w:r>
        <w:rPr>
          <w:color w:val="000000"/>
        </w:rPr>
        <w:t xml:space="preserve">            $(DESTDIR)$(bindir) $(DESTDIR)$(datadir) \</w:t>
      </w:r>
    </w:p>
    <w:p w14:paraId="3B65CD0E" w14:textId="77777777" w:rsidR="0080321A" w:rsidRDefault="0080321A" w:rsidP="00542DF9">
      <w:pPr>
        <w:pStyle w:val="HTMLPreformatted"/>
        <w:widowControl w:val="0"/>
        <w:shd w:val="clear" w:color="auto" w:fill="F2EFE4"/>
        <w:spacing w:line="360" w:lineRule="auto"/>
        <w:ind w:left="720" w:right="324"/>
        <w:jc w:val="both"/>
        <w:rPr>
          <w:color w:val="000000"/>
        </w:rPr>
      </w:pPr>
      <w:r>
        <w:rPr>
          <w:color w:val="000000"/>
        </w:rPr>
        <w:t xml:space="preserve">            $(DESTDIR)$(libdir) $(DESTDIR)$(infodir) \</w:t>
      </w:r>
    </w:p>
    <w:p w14:paraId="4B785B84" w14:textId="77777777" w:rsidR="0080321A" w:rsidRDefault="0080321A" w:rsidP="00542DF9">
      <w:pPr>
        <w:pStyle w:val="HTMLPreformatted"/>
        <w:widowControl w:val="0"/>
        <w:shd w:val="clear" w:color="auto" w:fill="F2EFE4"/>
        <w:spacing w:line="360" w:lineRule="auto"/>
        <w:ind w:left="720" w:right="324"/>
        <w:jc w:val="both"/>
        <w:rPr>
          <w:color w:val="000000"/>
        </w:rPr>
      </w:pPr>
      <w:r>
        <w:rPr>
          <w:color w:val="000000"/>
        </w:rPr>
        <w:t xml:space="preserve">            $(DESTDIR)$(mandir)</w:t>
      </w:r>
    </w:p>
    <w:p w14:paraId="635BB117"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This rule should not modify the directories where compilation is done. It should do nothing but create installation directories.</w:t>
      </w:r>
    </w:p>
    <w:p w14:paraId="4FA5ACE6" w14:textId="77777777" w:rsidR="0080321A" w:rsidRDefault="00000000" w:rsidP="00542DF9">
      <w:pPr>
        <w:widowControl w:val="0"/>
        <w:spacing w:before="240" w:after="240"/>
        <w:jc w:val="both"/>
      </w:pPr>
      <w:r>
        <w:pict w14:anchorId="0E61243C">
          <v:rect id="_x0000_i1190" style="width:0;height:1.5pt" o:hrstd="t" o:hrnoshade="t" o:hr="t" fillcolor="black" stroked="f"/>
        </w:pict>
      </w:r>
    </w:p>
    <w:p w14:paraId="0295DE1B" w14:textId="77777777" w:rsidR="00A82F24"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Previous: </w:t>
      </w:r>
      <w:hyperlink r:id="rId1557" w:anchor="Standard-Targets" w:history="1">
        <w:r>
          <w:rPr>
            <w:rStyle w:val="Hyperlink"/>
            <w:rFonts w:eastAsiaTheme="majorEastAsia"/>
            <w:color w:val="005090"/>
            <w:sz w:val="21"/>
            <w:szCs w:val="21"/>
          </w:rPr>
          <w:t>Standard Targets</w:t>
        </w:r>
      </w:hyperlink>
      <w:r>
        <w:rPr>
          <w:color w:val="443333"/>
          <w:sz w:val="21"/>
          <w:szCs w:val="21"/>
        </w:rPr>
        <w:t>, Up: </w:t>
      </w:r>
      <w:hyperlink r:id="rId1558" w:anchor="Makefile-Conventions" w:history="1">
        <w:r>
          <w:rPr>
            <w:rStyle w:val="Hyperlink"/>
            <w:rFonts w:eastAsiaTheme="majorEastAsia"/>
            <w:color w:val="005090"/>
            <w:sz w:val="21"/>
            <w:szCs w:val="21"/>
          </w:rPr>
          <w:t>Makefile Conventions</w:t>
        </w:r>
      </w:hyperlink>
      <w:r>
        <w:rPr>
          <w:color w:val="443333"/>
          <w:sz w:val="21"/>
          <w:szCs w:val="21"/>
        </w:rPr>
        <w:t>   [</w:t>
      </w:r>
      <w:hyperlink r:id="rId1559" w:anchor="SEC_Contents" w:tooltip="Table of contents" w:history="1">
        <w:r>
          <w:rPr>
            <w:rStyle w:val="Hyperlink"/>
            <w:rFonts w:eastAsiaTheme="majorEastAsia"/>
            <w:color w:val="005090"/>
            <w:sz w:val="21"/>
            <w:szCs w:val="21"/>
          </w:rPr>
          <w:t>Contents</w:t>
        </w:r>
      </w:hyperlink>
      <w:r>
        <w:rPr>
          <w:color w:val="443333"/>
          <w:sz w:val="21"/>
          <w:szCs w:val="21"/>
        </w:rPr>
        <w:t>][</w:t>
      </w:r>
      <w:hyperlink r:id="rId1560" w:anchor="Concept-Index" w:tooltip="Index" w:history="1">
        <w:r>
          <w:rPr>
            <w:rStyle w:val="Hyperlink"/>
            <w:rFonts w:eastAsiaTheme="majorEastAsia"/>
            <w:color w:val="005090"/>
            <w:sz w:val="21"/>
            <w:szCs w:val="21"/>
          </w:rPr>
          <w:t>Index</w:t>
        </w:r>
      </w:hyperlink>
      <w:r>
        <w:rPr>
          <w:color w:val="443333"/>
          <w:sz w:val="21"/>
          <w:szCs w:val="21"/>
        </w:rPr>
        <w:t>]</w:t>
      </w:r>
    </w:p>
    <w:p w14:paraId="31988861" w14:textId="6D1CBD44" w:rsidR="0080321A" w:rsidRPr="00A82F24" w:rsidRDefault="0080321A" w:rsidP="00542DF9">
      <w:pPr>
        <w:pStyle w:val="Heading4"/>
        <w:widowControl w:val="0"/>
        <w:rPr>
          <w:rFonts w:ascii="Times New Roman" w:hAnsi="Times New Roman"/>
          <w:color w:val="443333"/>
          <w:sz w:val="21"/>
          <w:szCs w:val="21"/>
        </w:rPr>
      </w:pPr>
      <w:r>
        <w:t>Install Command Categories</w:t>
      </w:r>
    </w:p>
    <w:p w14:paraId="43B4AEE8"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When writing the </w:t>
      </w:r>
      <w:r>
        <w:rPr>
          <w:rStyle w:val="HTMLCode"/>
          <w:color w:val="000000"/>
        </w:rPr>
        <w:t>install</w:t>
      </w:r>
      <w:r>
        <w:rPr>
          <w:color w:val="000000"/>
        </w:rPr>
        <w:t> target, you must classify all the commands into three categories: normal ones, </w:t>
      </w:r>
      <w:r>
        <w:rPr>
          <w:rStyle w:val="Emphasis"/>
          <w:color w:val="000000"/>
        </w:rPr>
        <w:t>pre-installation</w:t>
      </w:r>
      <w:r>
        <w:rPr>
          <w:color w:val="000000"/>
        </w:rPr>
        <w:t> commands and </w:t>
      </w:r>
      <w:r>
        <w:rPr>
          <w:rStyle w:val="Emphasis"/>
          <w:color w:val="000000"/>
        </w:rPr>
        <w:t>post-installation</w:t>
      </w:r>
      <w:r>
        <w:rPr>
          <w:color w:val="000000"/>
        </w:rPr>
        <w:t> commands.</w:t>
      </w:r>
    </w:p>
    <w:p w14:paraId="05A6C091"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 xml:space="preserve">Normal commands move files into their proper places, and set their modes. They may not alter any files except </w:t>
      </w:r>
      <w:r>
        <w:rPr>
          <w:color w:val="000000"/>
        </w:rPr>
        <w:lastRenderedPageBreak/>
        <w:t>the ones that come entirely from the package they belong to.</w:t>
      </w:r>
    </w:p>
    <w:p w14:paraId="69363CAF"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Pre-installation and post-installation commands may alter other files; in particular, they can edit global configuration files or data bases.</w:t>
      </w:r>
    </w:p>
    <w:p w14:paraId="60C306C0"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Pre-installation commands are typically executed before the normal commands, and post-installation commands are typically run after the normal commands.</w:t>
      </w:r>
    </w:p>
    <w:p w14:paraId="34E6D349"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The most common use for a post-installation command is to run </w:t>
      </w:r>
      <w:r>
        <w:rPr>
          <w:rStyle w:val="HTMLCode"/>
          <w:color w:val="000000"/>
        </w:rPr>
        <w:t>install-info</w:t>
      </w:r>
      <w:r>
        <w:rPr>
          <w:color w:val="000000"/>
        </w:rPr>
        <w:t>. This cannot be done with a normal command, since it alters a file (the Info directory) which does not come entirely and solely from the package being installed. It is a post-installation command because it needs to be done after the normal command which installs the package’s Info files.</w:t>
      </w:r>
    </w:p>
    <w:p w14:paraId="164461B4"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Most programs don’t need any pre-installation commands, but we have the feature just in case it is needed.</w:t>
      </w:r>
    </w:p>
    <w:p w14:paraId="5864E31F"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To classify the commands in the </w:t>
      </w:r>
      <w:r>
        <w:rPr>
          <w:rStyle w:val="HTMLCode"/>
          <w:color w:val="000000"/>
        </w:rPr>
        <w:t>install</w:t>
      </w:r>
      <w:r>
        <w:rPr>
          <w:color w:val="000000"/>
        </w:rPr>
        <w:t> rule into these three categories, insert </w:t>
      </w:r>
      <w:r>
        <w:rPr>
          <w:rStyle w:val="Emphasis"/>
          <w:color w:val="000000"/>
        </w:rPr>
        <w:t>category lines</w:t>
      </w:r>
      <w:r>
        <w:rPr>
          <w:color w:val="000000"/>
        </w:rPr>
        <w:t> among them. A category line specifies the category for the commands that follow.</w:t>
      </w:r>
    </w:p>
    <w:p w14:paraId="316A06F6"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A category line consists of a tab and a reference to a special Make variable, plus an optional comment at the end. There are three variables you can use, one for each category; the variable name specifies the category. Category lines are no-ops in ordinary execution because these three Make variables are normally undefined (and you </w:t>
      </w:r>
      <w:r>
        <w:rPr>
          <w:rStyle w:val="Emphasis"/>
          <w:color w:val="000000"/>
        </w:rPr>
        <w:t>should not</w:t>
      </w:r>
      <w:r>
        <w:rPr>
          <w:color w:val="000000"/>
        </w:rPr>
        <w:t> define them in the makefile).</w:t>
      </w:r>
    </w:p>
    <w:p w14:paraId="6EFB067A"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Here are the three possible category lines, each with a comment that explains what it means:</w:t>
      </w:r>
    </w:p>
    <w:tbl>
      <w:tblPr>
        <w:tblStyle w:val="TableGrid"/>
        <w:tblW w:w="5000" w:type="pct"/>
        <w:jc w:val="center"/>
        <w:tblLook w:val="04A0" w:firstRow="1" w:lastRow="0" w:firstColumn="1" w:lastColumn="0" w:noHBand="0" w:noVBand="1"/>
      </w:tblPr>
      <w:tblGrid>
        <w:gridCol w:w="10478"/>
      </w:tblGrid>
      <w:tr w:rsidR="00116491" w14:paraId="0B493DB4"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347A6C" w14:textId="77777777" w:rsidR="00116491" w:rsidRDefault="00116491" w:rsidP="00542DF9">
            <w:pPr>
              <w:pStyle w:val="NormalWeb"/>
              <w:widowControl w:val="0"/>
              <w:spacing w:before="0" w:beforeAutospacing="0" w:after="0" w:afterAutospacing="0" w:line="360" w:lineRule="auto"/>
              <w:jc w:val="both"/>
              <w:rPr>
                <w:color w:val="000000"/>
                <w:lang w:val="vi-VN"/>
              </w:rPr>
            </w:pPr>
          </w:p>
        </w:tc>
      </w:tr>
    </w:tbl>
    <w:p w14:paraId="4B99D805" w14:textId="13D0EC46" w:rsidR="0080321A" w:rsidRDefault="0080321A" w:rsidP="00542DF9">
      <w:pPr>
        <w:pStyle w:val="NormalWeb"/>
        <w:widowControl w:val="0"/>
        <w:spacing w:before="240" w:beforeAutospacing="0" w:after="240" w:afterAutospacing="0" w:line="360" w:lineRule="auto"/>
        <w:jc w:val="both"/>
        <w:rPr>
          <w:color w:val="000000"/>
        </w:rPr>
      </w:pPr>
    </w:p>
    <w:p w14:paraId="68010AAF" w14:textId="77777777" w:rsidR="0080321A" w:rsidRDefault="0080321A" w:rsidP="00542DF9">
      <w:pPr>
        <w:pStyle w:val="HTMLPreformatted"/>
        <w:widowControl w:val="0"/>
        <w:shd w:val="clear" w:color="auto" w:fill="F2EFE4"/>
        <w:spacing w:line="360" w:lineRule="auto"/>
        <w:jc w:val="both"/>
        <w:rPr>
          <w:color w:val="000000"/>
        </w:rPr>
      </w:pPr>
      <w:r>
        <w:rPr>
          <w:color w:val="000000"/>
        </w:rPr>
        <w:t xml:space="preserve">        $(PRE_INSTALL)     # </w:t>
      </w:r>
      <w:r>
        <w:rPr>
          <w:rStyle w:val="roman"/>
          <w:rFonts w:ascii="initial" w:hAnsi="initial"/>
          <w:color w:val="000000"/>
        </w:rPr>
        <w:t>Pre-install commands follow.</w:t>
      </w:r>
    </w:p>
    <w:p w14:paraId="0B03D7BC" w14:textId="77777777" w:rsidR="0080321A" w:rsidRDefault="0080321A" w:rsidP="00542DF9">
      <w:pPr>
        <w:pStyle w:val="HTMLPreformatted"/>
        <w:widowControl w:val="0"/>
        <w:shd w:val="clear" w:color="auto" w:fill="F2EFE4"/>
        <w:spacing w:line="360" w:lineRule="auto"/>
        <w:jc w:val="both"/>
        <w:rPr>
          <w:color w:val="000000"/>
        </w:rPr>
      </w:pPr>
      <w:r>
        <w:rPr>
          <w:color w:val="000000"/>
        </w:rPr>
        <w:t xml:space="preserve">        $(POST_INSTALL)    # </w:t>
      </w:r>
      <w:r>
        <w:rPr>
          <w:rStyle w:val="roman"/>
          <w:rFonts w:ascii="initial" w:hAnsi="initial"/>
          <w:color w:val="000000"/>
        </w:rPr>
        <w:t>Post-install commands follow.</w:t>
      </w:r>
    </w:p>
    <w:p w14:paraId="2D77F9F3" w14:textId="77777777" w:rsidR="0080321A" w:rsidRDefault="0080321A" w:rsidP="00542DF9">
      <w:pPr>
        <w:pStyle w:val="HTMLPreformatted"/>
        <w:widowControl w:val="0"/>
        <w:shd w:val="clear" w:color="auto" w:fill="F2EFE4"/>
        <w:spacing w:line="360" w:lineRule="auto"/>
        <w:jc w:val="both"/>
        <w:rPr>
          <w:color w:val="000000"/>
        </w:rPr>
      </w:pPr>
      <w:r>
        <w:rPr>
          <w:color w:val="000000"/>
        </w:rPr>
        <w:t xml:space="preserve">        $(NORMAL_INSTALL)  # </w:t>
      </w:r>
      <w:r>
        <w:rPr>
          <w:rStyle w:val="roman"/>
          <w:rFonts w:ascii="initial" w:hAnsi="initial"/>
          <w:color w:val="000000"/>
        </w:rPr>
        <w:t>Normal commands follow.</w:t>
      </w:r>
    </w:p>
    <w:p w14:paraId="6EBCB106"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If you don’t use a category line at the beginning of the </w:t>
      </w:r>
      <w:r>
        <w:rPr>
          <w:rStyle w:val="HTMLCode"/>
          <w:color w:val="000000"/>
        </w:rPr>
        <w:t>install</w:t>
      </w:r>
      <w:r>
        <w:rPr>
          <w:color w:val="000000"/>
        </w:rPr>
        <w:t> rule, all the commands are classified as normal until the first category line. If you don’t use any category lines, all the commands are classified as normal.</w:t>
      </w:r>
    </w:p>
    <w:p w14:paraId="3E9B961B"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These are the category lines for </w:t>
      </w:r>
      <w:r>
        <w:rPr>
          <w:rStyle w:val="HTMLCode"/>
          <w:color w:val="000000"/>
        </w:rPr>
        <w:t>uninstall</w:t>
      </w:r>
      <w:r>
        <w:rPr>
          <w:color w:val="000000"/>
        </w:rPr>
        <w:t>:</w:t>
      </w:r>
    </w:p>
    <w:tbl>
      <w:tblPr>
        <w:tblStyle w:val="TableGrid"/>
        <w:tblW w:w="5000" w:type="pct"/>
        <w:jc w:val="center"/>
        <w:tblLook w:val="04A0" w:firstRow="1" w:lastRow="0" w:firstColumn="1" w:lastColumn="0" w:noHBand="0" w:noVBand="1"/>
      </w:tblPr>
      <w:tblGrid>
        <w:gridCol w:w="10478"/>
      </w:tblGrid>
      <w:tr w:rsidR="00116491" w14:paraId="60E5F7B8"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DA5B1A" w14:textId="77777777" w:rsidR="00116491" w:rsidRDefault="00116491" w:rsidP="00542DF9">
            <w:pPr>
              <w:pStyle w:val="NormalWeb"/>
              <w:widowControl w:val="0"/>
              <w:spacing w:before="0" w:beforeAutospacing="0" w:after="0" w:afterAutospacing="0" w:line="360" w:lineRule="auto"/>
              <w:jc w:val="both"/>
              <w:rPr>
                <w:color w:val="000000"/>
                <w:lang w:val="vi-VN"/>
              </w:rPr>
            </w:pPr>
          </w:p>
        </w:tc>
      </w:tr>
    </w:tbl>
    <w:p w14:paraId="57E01389" w14:textId="715D30AC" w:rsidR="0080321A" w:rsidRDefault="0080321A" w:rsidP="00542DF9">
      <w:pPr>
        <w:pStyle w:val="NormalWeb"/>
        <w:widowControl w:val="0"/>
        <w:spacing w:before="0" w:beforeAutospacing="0" w:after="0" w:afterAutospacing="0" w:line="360" w:lineRule="auto"/>
        <w:jc w:val="both"/>
        <w:rPr>
          <w:color w:val="000000"/>
        </w:rPr>
      </w:pPr>
    </w:p>
    <w:p w14:paraId="4A5A5F63" w14:textId="77777777" w:rsidR="0080321A" w:rsidRDefault="0080321A" w:rsidP="00542DF9">
      <w:pPr>
        <w:pStyle w:val="HTMLPreformatted"/>
        <w:widowControl w:val="0"/>
        <w:shd w:val="clear" w:color="auto" w:fill="F2EFE4"/>
        <w:spacing w:line="360" w:lineRule="auto"/>
        <w:jc w:val="both"/>
        <w:rPr>
          <w:color w:val="000000"/>
        </w:rPr>
      </w:pPr>
      <w:r>
        <w:rPr>
          <w:color w:val="000000"/>
        </w:rPr>
        <w:t xml:space="preserve">        $(PRE_UNINSTALL)     # </w:t>
      </w:r>
      <w:r>
        <w:rPr>
          <w:rStyle w:val="roman"/>
          <w:rFonts w:ascii="initial" w:hAnsi="initial"/>
          <w:color w:val="000000"/>
        </w:rPr>
        <w:t>Pre-uninstall commands follow.</w:t>
      </w:r>
    </w:p>
    <w:p w14:paraId="080A3308" w14:textId="77777777" w:rsidR="0080321A" w:rsidRDefault="0080321A" w:rsidP="00542DF9">
      <w:pPr>
        <w:pStyle w:val="HTMLPreformatted"/>
        <w:widowControl w:val="0"/>
        <w:shd w:val="clear" w:color="auto" w:fill="F2EFE4"/>
        <w:spacing w:line="360" w:lineRule="auto"/>
        <w:jc w:val="both"/>
        <w:rPr>
          <w:color w:val="000000"/>
        </w:rPr>
      </w:pPr>
      <w:r>
        <w:rPr>
          <w:color w:val="000000"/>
        </w:rPr>
        <w:lastRenderedPageBreak/>
        <w:t xml:space="preserve">        $(POST_UNINSTALL)    # </w:t>
      </w:r>
      <w:r>
        <w:rPr>
          <w:rStyle w:val="roman"/>
          <w:rFonts w:ascii="initial" w:hAnsi="initial"/>
          <w:color w:val="000000"/>
        </w:rPr>
        <w:t>Post-uninstall commands follow.</w:t>
      </w:r>
    </w:p>
    <w:p w14:paraId="0A547A20" w14:textId="77777777" w:rsidR="0080321A" w:rsidRDefault="0080321A" w:rsidP="00542DF9">
      <w:pPr>
        <w:pStyle w:val="HTMLPreformatted"/>
        <w:widowControl w:val="0"/>
        <w:shd w:val="clear" w:color="auto" w:fill="F2EFE4"/>
        <w:spacing w:line="360" w:lineRule="auto"/>
        <w:jc w:val="both"/>
        <w:rPr>
          <w:color w:val="000000"/>
        </w:rPr>
      </w:pPr>
      <w:r>
        <w:rPr>
          <w:color w:val="000000"/>
        </w:rPr>
        <w:t xml:space="preserve">        $(NORMAL_UNINSTALL)  # </w:t>
      </w:r>
      <w:r>
        <w:rPr>
          <w:rStyle w:val="roman"/>
          <w:rFonts w:ascii="initial" w:hAnsi="initial"/>
          <w:color w:val="000000"/>
        </w:rPr>
        <w:t>Normal commands follow.</w:t>
      </w:r>
    </w:p>
    <w:p w14:paraId="65DDC449"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Typically, a pre-uninstall command would be used for deleting entries from the Info directory.</w:t>
      </w:r>
    </w:p>
    <w:p w14:paraId="07C01A3C"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If the </w:t>
      </w:r>
      <w:r>
        <w:rPr>
          <w:rStyle w:val="HTMLCode"/>
          <w:color w:val="000000"/>
        </w:rPr>
        <w:t>install</w:t>
      </w:r>
      <w:r>
        <w:rPr>
          <w:color w:val="000000"/>
        </w:rPr>
        <w:t> or </w:t>
      </w:r>
      <w:r>
        <w:rPr>
          <w:rStyle w:val="HTMLCode"/>
          <w:color w:val="000000"/>
        </w:rPr>
        <w:t>uninstall</w:t>
      </w:r>
      <w:r>
        <w:rPr>
          <w:color w:val="000000"/>
        </w:rPr>
        <w:t> target has any dependencies which act as subroutines of installation, then you should start </w:t>
      </w:r>
      <w:r>
        <w:rPr>
          <w:rStyle w:val="Emphasis"/>
          <w:color w:val="000000"/>
        </w:rPr>
        <w:t>each</w:t>
      </w:r>
      <w:r>
        <w:rPr>
          <w:color w:val="000000"/>
        </w:rPr>
        <w:t> dependency’s commands with a category line, and start the main target’s commands with a category line also. This way, you can ensure that each command is placed in the right category regardless of which of the dependencies actually run.</w:t>
      </w:r>
    </w:p>
    <w:p w14:paraId="2CDBDF7F"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Pre-installation and post-installation commands should not run any programs except for these:</w:t>
      </w:r>
    </w:p>
    <w:tbl>
      <w:tblPr>
        <w:tblStyle w:val="TableGrid"/>
        <w:tblW w:w="5000" w:type="pct"/>
        <w:jc w:val="center"/>
        <w:tblLook w:val="04A0" w:firstRow="1" w:lastRow="0" w:firstColumn="1" w:lastColumn="0" w:noHBand="0" w:noVBand="1"/>
      </w:tblPr>
      <w:tblGrid>
        <w:gridCol w:w="10478"/>
      </w:tblGrid>
      <w:tr w:rsidR="00116491" w14:paraId="19E03121"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A19C67C" w14:textId="77777777" w:rsidR="00116491" w:rsidRDefault="00116491" w:rsidP="00542DF9">
            <w:pPr>
              <w:pStyle w:val="NormalWeb"/>
              <w:widowControl w:val="0"/>
              <w:spacing w:before="0" w:beforeAutospacing="0" w:after="0" w:afterAutospacing="0" w:line="360" w:lineRule="auto"/>
              <w:jc w:val="both"/>
              <w:rPr>
                <w:color w:val="000000"/>
                <w:lang w:val="vi-VN"/>
              </w:rPr>
            </w:pPr>
          </w:p>
        </w:tc>
      </w:tr>
    </w:tbl>
    <w:p w14:paraId="6FBB30FB" w14:textId="48C98DAA" w:rsidR="0080321A" w:rsidRDefault="0080321A" w:rsidP="00542DF9">
      <w:pPr>
        <w:pStyle w:val="NormalWeb"/>
        <w:widowControl w:val="0"/>
        <w:spacing w:before="240" w:beforeAutospacing="0" w:after="240" w:afterAutospacing="0" w:line="360" w:lineRule="auto"/>
        <w:jc w:val="both"/>
        <w:rPr>
          <w:color w:val="000000"/>
        </w:rPr>
      </w:pPr>
    </w:p>
    <w:p w14:paraId="7B530E6E" w14:textId="77777777" w:rsidR="0080321A" w:rsidRDefault="0080321A" w:rsidP="00542DF9">
      <w:pPr>
        <w:pStyle w:val="HTMLPreformatted"/>
        <w:widowControl w:val="0"/>
        <w:shd w:val="clear" w:color="auto" w:fill="F2EFE4"/>
        <w:spacing w:line="360" w:lineRule="auto"/>
        <w:jc w:val="both"/>
        <w:rPr>
          <w:color w:val="000000"/>
        </w:rPr>
      </w:pPr>
      <w:r>
        <w:rPr>
          <w:color w:val="000000"/>
        </w:rPr>
        <w:t>[ basename bash cat chgrp chmod chown cmp cp dd diff echo</w:t>
      </w:r>
    </w:p>
    <w:p w14:paraId="3C5D9EE7" w14:textId="77777777" w:rsidR="0080321A" w:rsidRDefault="0080321A" w:rsidP="00542DF9">
      <w:pPr>
        <w:pStyle w:val="HTMLPreformatted"/>
        <w:widowControl w:val="0"/>
        <w:shd w:val="clear" w:color="auto" w:fill="F2EFE4"/>
        <w:spacing w:line="360" w:lineRule="auto"/>
        <w:jc w:val="both"/>
        <w:rPr>
          <w:color w:val="000000"/>
        </w:rPr>
      </w:pPr>
      <w:r>
        <w:rPr>
          <w:color w:val="000000"/>
        </w:rPr>
        <w:t>egrep expand expr false fgrep find getopt grep gunzip gzip</w:t>
      </w:r>
    </w:p>
    <w:p w14:paraId="6EA5D104" w14:textId="77777777" w:rsidR="0080321A" w:rsidRDefault="0080321A" w:rsidP="00542DF9">
      <w:pPr>
        <w:pStyle w:val="HTMLPreformatted"/>
        <w:widowControl w:val="0"/>
        <w:shd w:val="clear" w:color="auto" w:fill="F2EFE4"/>
        <w:spacing w:line="360" w:lineRule="auto"/>
        <w:jc w:val="both"/>
        <w:rPr>
          <w:color w:val="000000"/>
        </w:rPr>
      </w:pPr>
      <w:r>
        <w:rPr>
          <w:color w:val="000000"/>
        </w:rPr>
        <w:t>hostname install install-info kill ldconfig ln ls md5sum</w:t>
      </w:r>
    </w:p>
    <w:p w14:paraId="6A508322" w14:textId="77777777" w:rsidR="0080321A" w:rsidRDefault="0080321A" w:rsidP="00542DF9">
      <w:pPr>
        <w:pStyle w:val="HTMLPreformatted"/>
        <w:widowControl w:val="0"/>
        <w:shd w:val="clear" w:color="auto" w:fill="F2EFE4"/>
        <w:spacing w:line="360" w:lineRule="auto"/>
        <w:jc w:val="both"/>
        <w:rPr>
          <w:color w:val="000000"/>
        </w:rPr>
      </w:pPr>
      <w:r>
        <w:rPr>
          <w:color w:val="000000"/>
        </w:rPr>
        <w:t>mkdir mkfifo mknod mv printenv pwd rm rmdir sed sort tee</w:t>
      </w:r>
    </w:p>
    <w:p w14:paraId="2DC392C8" w14:textId="77777777" w:rsidR="0080321A" w:rsidRDefault="0080321A" w:rsidP="00542DF9">
      <w:pPr>
        <w:pStyle w:val="HTMLPreformatted"/>
        <w:widowControl w:val="0"/>
        <w:shd w:val="clear" w:color="auto" w:fill="F2EFE4"/>
        <w:spacing w:line="360" w:lineRule="auto"/>
        <w:jc w:val="both"/>
        <w:rPr>
          <w:color w:val="000000"/>
        </w:rPr>
      </w:pPr>
      <w:r>
        <w:rPr>
          <w:color w:val="000000"/>
        </w:rPr>
        <w:t>test touch true uname xargs yes</w:t>
      </w:r>
    </w:p>
    <w:p w14:paraId="42E2DDEB"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The reason for distinguishing the commands in this way is for the sake of making binary packages. Typically a binary package contains all the executables and other files that need to be installed, and has its own method of installing them—so it does not need to run the normal installation commands. But installing the binary package does need to execute the pre-installation and post-installation commands.</w:t>
      </w:r>
    </w:p>
    <w:p w14:paraId="514CB572"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Programs to build binary packages work by extracting the pre-installation and post-installation commands. Here is one way of extracting the pre-installation commands (the </w:t>
      </w:r>
      <w:r>
        <w:rPr>
          <w:rStyle w:val="HTMLSample"/>
          <w:rFonts w:eastAsiaTheme="majorEastAsia"/>
          <w:color w:val="000000"/>
        </w:rPr>
        <w:t>-s</w:t>
      </w:r>
      <w:r>
        <w:rPr>
          <w:color w:val="000000"/>
        </w:rPr>
        <w:t> option to </w:t>
      </w:r>
      <w:r>
        <w:rPr>
          <w:rStyle w:val="HTMLCode"/>
          <w:color w:val="000000"/>
        </w:rPr>
        <w:t>make</w:t>
      </w:r>
      <w:r>
        <w:rPr>
          <w:color w:val="000000"/>
        </w:rPr>
        <w:t> is needed to silence messages about entering subdirectories):</w:t>
      </w:r>
    </w:p>
    <w:tbl>
      <w:tblPr>
        <w:tblStyle w:val="TableGrid"/>
        <w:tblW w:w="5000" w:type="pct"/>
        <w:jc w:val="center"/>
        <w:tblLook w:val="04A0" w:firstRow="1" w:lastRow="0" w:firstColumn="1" w:lastColumn="0" w:noHBand="0" w:noVBand="1"/>
      </w:tblPr>
      <w:tblGrid>
        <w:gridCol w:w="10478"/>
      </w:tblGrid>
      <w:tr w:rsidR="00116491" w14:paraId="6B425D24"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6D9C40A" w14:textId="77777777" w:rsidR="00116491" w:rsidRDefault="00116491" w:rsidP="00542DF9">
            <w:pPr>
              <w:pStyle w:val="NormalWeb"/>
              <w:widowControl w:val="0"/>
              <w:spacing w:before="0" w:beforeAutospacing="0" w:after="0" w:afterAutospacing="0" w:line="360" w:lineRule="auto"/>
              <w:jc w:val="both"/>
              <w:rPr>
                <w:color w:val="000000"/>
                <w:lang w:val="vi-VN"/>
              </w:rPr>
            </w:pPr>
          </w:p>
        </w:tc>
      </w:tr>
    </w:tbl>
    <w:p w14:paraId="1468635B" w14:textId="6BFC200B" w:rsidR="0080321A" w:rsidRDefault="0080321A" w:rsidP="00542DF9">
      <w:pPr>
        <w:pStyle w:val="NormalWeb"/>
        <w:widowControl w:val="0"/>
        <w:spacing w:before="0" w:beforeAutospacing="0" w:after="0" w:afterAutospacing="0" w:line="360" w:lineRule="auto"/>
        <w:jc w:val="both"/>
        <w:rPr>
          <w:color w:val="000000"/>
        </w:rPr>
      </w:pPr>
    </w:p>
    <w:p w14:paraId="03B84B84" w14:textId="77777777" w:rsidR="0080321A" w:rsidRDefault="0080321A" w:rsidP="00542DF9">
      <w:pPr>
        <w:pStyle w:val="HTMLPreformatted"/>
        <w:widowControl w:val="0"/>
        <w:shd w:val="clear" w:color="auto" w:fill="F2EFE4"/>
        <w:spacing w:line="360" w:lineRule="auto"/>
        <w:jc w:val="both"/>
        <w:rPr>
          <w:color w:val="000000"/>
        </w:rPr>
      </w:pPr>
      <w:r>
        <w:rPr>
          <w:color w:val="000000"/>
        </w:rPr>
        <w:t>make -s -n install -o all \</w:t>
      </w:r>
    </w:p>
    <w:p w14:paraId="5035B5EF" w14:textId="77777777" w:rsidR="0080321A" w:rsidRDefault="0080321A" w:rsidP="00542DF9">
      <w:pPr>
        <w:pStyle w:val="HTMLPreformatted"/>
        <w:widowControl w:val="0"/>
        <w:shd w:val="clear" w:color="auto" w:fill="F2EFE4"/>
        <w:spacing w:line="360" w:lineRule="auto"/>
        <w:jc w:val="both"/>
        <w:rPr>
          <w:color w:val="000000"/>
        </w:rPr>
      </w:pPr>
      <w:r>
        <w:rPr>
          <w:color w:val="000000"/>
        </w:rPr>
        <w:t xml:space="preserve">      PRE_INSTALL=pre-install \</w:t>
      </w:r>
    </w:p>
    <w:p w14:paraId="37916765" w14:textId="77777777" w:rsidR="0080321A" w:rsidRDefault="0080321A" w:rsidP="00542DF9">
      <w:pPr>
        <w:pStyle w:val="HTMLPreformatted"/>
        <w:widowControl w:val="0"/>
        <w:shd w:val="clear" w:color="auto" w:fill="F2EFE4"/>
        <w:spacing w:line="360" w:lineRule="auto"/>
        <w:jc w:val="both"/>
        <w:rPr>
          <w:color w:val="000000"/>
        </w:rPr>
      </w:pPr>
      <w:r>
        <w:rPr>
          <w:color w:val="000000"/>
        </w:rPr>
        <w:t xml:space="preserve">      POST_INSTALL=post-install \</w:t>
      </w:r>
    </w:p>
    <w:p w14:paraId="603851CD" w14:textId="77777777" w:rsidR="0080321A" w:rsidRDefault="0080321A" w:rsidP="00542DF9">
      <w:pPr>
        <w:pStyle w:val="HTMLPreformatted"/>
        <w:widowControl w:val="0"/>
        <w:shd w:val="clear" w:color="auto" w:fill="F2EFE4"/>
        <w:spacing w:line="360" w:lineRule="auto"/>
        <w:jc w:val="both"/>
        <w:rPr>
          <w:color w:val="000000"/>
        </w:rPr>
      </w:pPr>
      <w:r>
        <w:rPr>
          <w:color w:val="000000"/>
        </w:rPr>
        <w:t xml:space="preserve">      NORMAL_INSTALL=normal-install \</w:t>
      </w:r>
    </w:p>
    <w:p w14:paraId="6BA70395" w14:textId="77777777" w:rsidR="0080321A" w:rsidRDefault="0080321A" w:rsidP="00542DF9">
      <w:pPr>
        <w:pStyle w:val="HTMLPreformatted"/>
        <w:widowControl w:val="0"/>
        <w:shd w:val="clear" w:color="auto" w:fill="F2EFE4"/>
        <w:spacing w:line="360" w:lineRule="auto"/>
        <w:jc w:val="both"/>
        <w:rPr>
          <w:color w:val="000000"/>
        </w:rPr>
      </w:pPr>
      <w:r>
        <w:rPr>
          <w:color w:val="000000"/>
        </w:rPr>
        <w:t xml:space="preserve">  | gawk -f pre-install.awk</w:t>
      </w:r>
    </w:p>
    <w:p w14:paraId="6B8C40BB" w14:textId="77777777" w:rsidR="00116491" w:rsidRDefault="0080321A" w:rsidP="00542DF9">
      <w:pPr>
        <w:pStyle w:val="NormalWeb"/>
        <w:widowControl w:val="0"/>
        <w:spacing w:before="240" w:beforeAutospacing="0" w:after="240" w:afterAutospacing="0" w:line="360" w:lineRule="auto"/>
        <w:jc w:val="both"/>
        <w:rPr>
          <w:color w:val="000000"/>
        </w:rPr>
      </w:pPr>
      <w:r>
        <w:rPr>
          <w:color w:val="000000"/>
        </w:rPr>
        <w:t>where the file </w:t>
      </w:r>
      <w:r>
        <w:rPr>
          <w:rStyle w:val="HTMLSample"/>
          <w:rFonts w:eastAsiaTheme="majorEastAsia"/>
          <w:color w:val="000000"/>
        </w:rPr>
        <w:t>pre-install.awk</w:t>
      </w:r>
      <w:r>
        <w:rPr>
          <w:color w:val="000000"/>
        </w:rPr>
        <w:t> could contain this:</w:t>
      </w:r>
    </w:p>
    <w:tbl>
      <w:tblPr>
        <w:tblStyle w:val="TableGrid"/>
        <w:tblW w:w="5000" w:type="pct"/>
        <w:jc w:val="center"/>
        <w:tblLook w:val="04A0" w:firstRow="1" w:lastRow="0" w:firstColumn="1" w:lastColumn="0" w:noHBand="0" w:noVBand="1"/>
      </w:tblPr>
      <w:tblGrid>
        <w:gridCol w:w="10478"/>
      </w:tblGrid>
      <w:tr w:rsidR="00116491" w14:paraId="48812966"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E9C2D42" w14:textId="77777777" w:rsidR="00116491" w:rsidRDefault="00116491" w:rsidP="00542DF9">
            <w:pPr>
              <w:pStyle w:val="NormalWeb"/>
              <w:widowControl w:val="0"/>
              <w:spacing w:before="0" w:beforeAutospacing="0" w:after="0" w:afterAutospacing="0" w:line="360" w:lineRule="auto"/>
              <w:jc w:val="both"/>
              <w:rPr>
                <w:color w:val="000000"/>
                <w:lang w:val="vi-VN"/>
              </w:rPr>
            </w:pPr>
          </w:p>
        </w:tc>
      </w:tr>
    </w:tbl>
    <w:p w14:paraId="01414A5E" w14:textId="1E1E019A" w:rsidR="0080321A" w:rsidRDefault="0080321A" w:rsidP="00542DF9">
      <w:pPr>
        <w:pStyle w:val="NormalWeb"/>
        <w:widowControl w:val="0"/>
        <w:spacing w:before="240" w:beforeAutospacing="0" w:after="240" w:afterAutospacing="0" w:line="360" w:lineRule="auto"/>
        <w:jc w:val="both"/>
        <w:rPr>
          <w:color w:val="000000"/>
        </w:rPr>
      </w:pPr>
    </w:p>
    <w:p w14:paraId="40CEA688" w14:textId="77777777" w:rsidR="0080321A" w:rsidRDefault="0080321A" w:rsidP="00542DF9">
      <w:pPr>
        <w:pStyle w:val="HTMLPreformatted"/>
        <w:widowControl w:val="0"/>
        <w:shd w:val="clear" w:color="auto" w:fill="F2EFE4"/>
        <w:spacing w:line="360" w:lineRule="auto"/>
        <w:jc w:val="both"/>
        <w:rPr>
          <w:color w:val="000000"/>
        </w:rPr>
      </w:pPr>
      <w:r>
        <w:rPr>
          <w:color w:val="000000"/>
        </w:rPr>
        <w:t>$0 ~ /^(normal-install|post-install)[ \t]*$/ {on = 0}</w:t>
      </w:r>
    </w:p>
    <w:p w14:paraId="52D77397" w14:textId="77777777" w:rsidR="0080321A" w:rsidRDefault="0080321A" w:rsidP="00542DF9">
      <w:pPr>
        <w:pStyle w:val="HTMLPreformatted"/>
        <w:widowControl w:val="0"/>
        <w:shd w:val="clear" w:color="auto" w:fill="F2EFE4"/>
        <w:spacing w:line="360" w:lineRule="auto"/>
        <w:jc w:val="both"/>
        <w:rPr>
          <w:color w:val="000000"/>
        </w:rPr>
      </w:pPr>
      <w:r>
        <w:rPr>
          <w:color w:val="000000"/>
        </w:rPr>
        <w:t>on {print $0}</w:t>
      </w:r>
    </w:p>
    <w:p w14:paraId="2E7A5866" w14:textId="77777777" w:rsidR="0080321A" w:rsidRDefault="0080321A" w:rsidP="00542DF9">
      <w:pPr>
        <w:pStyle w:val="HTMLPreformatted"/>
        <w:widowControl w:val="0"/>
        <w:shd w:val="clear" w:color="auto" w:fill="F2EFE4"/>
        <w:spacing w:line="360" w:lineRule="auto"/>
        <w:jc w:val="both"/>
        <w:rPr>
          <w:color w:val="000000"/>
        </w:rPr>
      </w:pPr>
      <w:r>
        <w:rPr>
          <w:color w:val="000000"/>
        </w:rPr>
        <w:t>$0 ~ /^pre-install[ \t]*$/ {on = 1}</w:t>
      </w:r>
    </w:p>
    <w:p w14:paraId="269E1427" w14:textId="77777777" w:rsidR="0080321A" w:rsidRDefault="00000000" w:rsidP="00542DF9">
      <w:pPr>
        <w:widowControl w:val="0"/>
        <w:spacing w:before="240" w:after="240"/>
        <w:jc w:val="both"/>
      </w:pPr>
      <w:r>
        <w:pict w14:anchorId="3FB7BB4F">
          <v:rect id="_x0000_i1191" style="width:0;height:1.5pt" o:hrstd="t" o:hrnoshade="t" o:hr="t" fillcolor="black" stroked="f"/>
        </w:pict>
      </w:r>
    </w:p>
    <w:p w14:paraId="1977E081"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Next: </w:t>
      </w:r>
      <w:hyperlink r:id="rId1561" w:anchor="Error-Messages" w:history="1">
        <w:r>
          <w:rPr>
            <w:rStyle w:val="Hyperlink"/>
            <w:rFonts w:eastAsiaTheme="majorEastAsia"/>
            <w:color w:val="005090"/>
            <w:sz w:val="21"/>
            <w:szCs w:val="21"/>
          </w:rPr>
          <w:t>Error Messages</w:t>
        </w:r>
      </w:hyperlink>
      <w:r>
        <w:rPr>
          <w:color w:val="443333"/>
          <w:sz w:val="21"/>
          <w:szCs w:val="21"/>
        </w:rPr>
        <w:t>, Previous: </w:t>
      </w:r>
      <w:hyperlink r:id="rId1562" w:anchor="Makefile-Conventions" w:history="1">
        <w:r>
          <w:rPr>
            <w:rStyle w:val="Hyperlink"/>
            <w:rFonts w:eastAsiaTheme="majorEastAsia"/>
            <w:color w:val="005090"/>
            <w:sz w:val="21"/>
            <w:szCs w:val="21"/>
          </w:rPr>
          <w:t>Makefile Conventions</w:t>
        </w:r>
      </w:hyperlink>
      <w:r>
        <w:rPr>
          <w:color w:val="443333"/>
          <w:sz w:val="21"/>
          <w:szCs w:val="21"/>
        </w:rPr>
        <w:t>, Up: </w:t>
      </w:r>
      <w:hyperlink r:id="rId1563" w:anchor="Top" w:history="1">
        <w:r>
          <w:rPr>
            <w:rStyle w:val="Hyperlink"/>
            <w:rFonts w:eastAsiaTheme="majorEastAsia"/>
            <w:color w:val="005090"/>
            <w:sz w:val="21"/>
            <w:szCs w:val="21"/>
          </w:rPr>
          <w:t>Top</w:t>
        </w:r>
      </w:hyperlink>
      <w:r>
        <w:rPr>
          <w:color w:val="443333"/>
          <w:sz w:val="21"/>
          <w:szCs w:val="21"/>
        </w:rPr>
        <w:t>   [</w:t>
      </w:r>
      <w:hyperlink r:id="rId1564" w:anchor="SEC_Contents" w:tooltip="Table of contents" w:history="1">
        <w:r>
          <w:rPr>
            <w:rStyle w:val="Hyperlink"/>
            <w:rFonts w:eastAsiaTheme="majorEastAsia"/>
            <w:color w:val="005090"/>
            <w:sz w:val="21"/>
            <w:szCs w:val="21"/>
          </w:rPr>
          <w:t>Contents</w:t>
        </w:r>
      </w:hyperlink>
      <w:r>
        <w:rPr>
          <w:color w:val="443333"/>
          <w:sz w:val="21"/>
          <w:szCs w:val="21"/>
        </w:rPr>
        <w:t>][</w:t>
      </w:r>
      <w:hyperlink r:id="rId1565" w:anchor="Concept-Index" w:tooltip="Index" w:history="1">
        <w:r>
          <w:rPr>
            <w:rStyle w:val="Hyperlink"/>
            <w:rFonts w:eastAsiaTheme="majorEastAsia"/>
            <w:color w:val="005090"/>
            <w:sz w:val="21"/>
            <w:szCs w:val="21"/>
          </w:rPr>
          <w:t>Index</w:t>
        </w:r>
      </w:hyperlink>
      <w:r>
        <w:rPr>
          <w:color w:val="443333"/>
          <w:sz w:val="21"/>
          <w:szCs w:val="21"/>
        </w:rPr>
        <w:t>]</w:t>
      </w:r>
    </w:p>
    <w:p w14:paraId="6BB63B77" w14:textId="77777777" w:rsidR="00A82F24" w:rsidRDefault="00A82F24" w:rsidP="00542DF9">
      <w:pPr>
        <w:pStyle w:val="Heading1"/>
        <w:widowControl w:val="0"/>
      </w:pPr>
      <w:r>
        <w:br w:type="page"/>
      </w:r>
    </w:p>
    <w:p w14:paraId="26EC8184" w14:textId="7C9E9B3C" w:rsidR="0080321A" w:rsidRDefault="0080321A" w:rsidP="00542DF9">
      <w:pPr>
        <w:pStyle w:val="Heading1"/>
        <w:widowControl w:val="0"/>
        <w:rPr>
          <w:sz w:val="36"/>
          <w:szCs w:val="36"/>
        </w:rPr>
      </w:pPr>
      <w:bookmarkStart w:id="19" w:name="_Toc126750356"/>
      <w:r>
        <w:lastRenderedPageBreak/>
        <w:t>Appendix A Quick Reference</w:t>
      </w:r>
      <w:bookmarkEnd w:id="19"/>
    </w:p>
    <w:p w14:paraId="5A3177D3"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This appendix summarizes the directives, text manipulation functions, and special variables which GNU </w:t>
      </w:r>
      <w:r>
        <w:rPr>
          <w:rStyle w:val="HTMLCode"/>
          <w:color w:val="000000"/>
        </w:rPr>
        <w:t>make</w:t>
      </w:r>
      <w:r>
        <w:rPr>
          <w:color w:val="000000"/>
        </w:rPr>
        <w:t> understands. See </w:t>
      </w:r>
      <w:hyperlink r:id="rId1566" w:anchor="Special-Targets" w:history="1">
        <w:r>
          <w:rPr>
            <w:rStyle w:val="Hyperlink"/>
            <w:rFonts w:eastAsiaTheme="majorEastAsia"/>
            <w:color w:val="005090"/>
          </w:rPr>
          <w:t>Special Targets</w:t>
        </w:r>
      </w:hyperlink>
      <w:r>
        <w:rPr>
          <w:color w:val="000000"/>
        </w:rPr>
        <w:t>, </w:t>
      </w:r>
      <w:hyperlink r:id="rId1567" w:anchor="Catalogue-of-Rules" w:history="1">
        <w:r>
          <w:rPr>
            <w:rStyle w:val="Hyperlink"/>
            <w:rFonts w:eastAsiaTheme="majorEastAsia"/>
            <w:color w:val="005090"/>
          </w:rPr>
          <w:t>Catalogue of Built-In Rules</w:t>
        </w:r>
      </w:hyperlink>
      <w:r>
        <w:rPr>
          <w:color w:val="000000"/>
        </w:rPr>
        <w:t>, and </w:t>
      </w:r>
      <w:hyperlink r:id="rId1568" w:anchor="Options-Summary" w:history="1">
        <w:r>
          <w:rPr>
            <w:rStyle w:val="Hyperlink"/>
            <w:rFonts w:eastAsiaTheme="majorEastAsia"/>
            <w:color w:val="005090"/>
          </w:rPr>
          <w:t>Summary of Options</w:t>
        </w:r>
      </w:hyperlink>
      <w:r>
        <w:rPr>
          <w:color w:val="000000"/>
        </w:rPr>
        <w:t>, for other summaries.</w:t>
      </w:r>
    </w:p>
    <w:p w14:paraId="36CEAF72"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Here is a summary of the directives GNU </w:t>
      </w:r>
      <w:r>
        <w:rPr>
          <w:rStyle w:val="HTMLCode"/>
          <w:color w:val="000000"/>
        </w:rPr>
        <w:t>make</w:t>
      </w:r>
      <w:r>
        <w:rPr>
          <w:color w:val="000000"/>
        </w:rPr>
        <w:t> recognizes:</w:t>
      </w:r>
    </w:p>
    <w:p w14:paraId="322D816E" w14:textId="77777777" w:rsidR="0080321A" w:rsidRDefault="0080321A" w:rsidP="00542DF9">
      <w:pPr>
        <w:widowControl w:val="0"/>
        <w:jc w:val="both"/>
        <w:rPr>
          <w:b/>
          <w:bCs/>
          <w:color w:val="222222"/>
        </w:rPr>
      </w:pPr>
      <w:r>
        <w:rPr>
          <w:rStyle w:val="HTMLCode"/>
          <w:rFonts w:eastAsiaTheme="minorHAnsi"/>
          <w:b/>
          <w:bCs/>
          <w:color w:val="222222"/>
        </w:rPr>
        <w:t>define </w:t>
      </w:r>
      <w:r>
        <w:rPr>
          <w:rStyle w:val="HTMLVariable"/>
          <w:rFonts w:ascii="Courier New" w:hAnsi="Courier New" w:cs="Courier New"/>
          <w:b/>
          <w:bCs/>
          <w:color w:val="222222"/>
          <w:sz w:val="20"/>
          <w:szCs w:val="20"/>
        </w:rPr>
        <w:t>variable</w:t>
      </w:r>
    </w:p>
    <w:p w14:paraId="16CB2AB6" w14:textId="77777777" w:rsidR="0080321A" w:rsidRDefault="0080321A" w:rsidP="00542DF9">
      <w:pPr>
        <w:widowControl w:val="0"/>
        <w:jc w:val="both"/>
        <w:rPr>
          <w:b/>
          <w:bCs/>
          <w:color w:val="222222"/>
        </w:rPr>
      </w:pPr>
      <w:r>
        <w:rPr>
          <w:rStyle w:val="HTMLCode"/>
          <w:rFonts w:eastAsiaTheme="minorHAnsi"/>
          <w:b/>
          <w:bCs/>
          <w:color w:val="222222"/>
        </w:rPr>
        <w:t>define </w:t>
      </w:r>
      <w:r>
        <w:rPr>
          <w:rStyle w:val="HTMLVariable"/>
          <w:rFonts w:ascii="Courier New" w:hAnsi="Courier New" w:cs="Courier New"/>
          <w:b/>
          <w:bCs/>
          <w:color w:val="222222"/>
          <w:sz w:val="20"/>
          <w:szCs w:val="20"/>
        </w:rPr>
        <w:t>variable</w:t>
      </w:r>
      <w:r>
        <w:rPr>
          <w:rStyle w:val="HTMLCode"/>
          <w:rFonts w:eastAsiaTheme="minorHAnsi"/>
          <w:b/>
          <w:bCs/>
          <w:color w:val="222222"/>
        </w:rPr>
        <w:t> =</w:t>
      </w:r>
    </w:p>
    <w:p w14:paraId="0B32421E" w14:textId="77777777" w:rsidR="0080321A" w:rsidRDefault="0080321A" w:rsidP="00542DF9">
      <w:pPr>
        <w:widowControl w:val="0"/>
        <w:jc w:val="both"/>
        <w:rPr>
          <w:b/>
          <w:bCs/>
          <w:color w:val="222222"/>
        </w:rPr>
      </w:pPr>
      <w:r>
        <w:rPr>
          <w:rStyle w:val="HTMLCode"/>
          <w:rFonts w:eastAsiaTheme="minorHAnsi"/>
          <w:b/>
          <w:bCs/>
          <w:color w:val="222222"/>
        </w:rPr>
        <w:t>define </w:t>
      </w:r>
      <w:r>
        <w:rPr>
          <w:rStyle w:val="HTMLVariable"/>
          <w:rFonts w:ascii="Courier New" w:hAnsi="Courier New" w:cs="Courier New"/>
          <w:b/>
          <w:bCs/>
          <w:color w:val="222222"/>
          <w:sz w:val="20"/>
          <w:szCs w:val="20"/>
        </w:rPr>
        <w:t>variable</w:t>
      </w:r>
      <w:r>
        <w:rPr>
          <w:rStyle w:val="HTMLCode"/>
          <w:rFonts w:eastAsiaTheme="minorHAnsi"/>
          <w:b/>
          <w:bCs/>
          <w:color w:val="222222"/>
        </w:rPr>
        <w:t> :=</w:t>
      </w:r>
    </w:p>
    <w:p w14:paraId="221F1CA4" w14:textId="77777777" w:rsidR="0080321A" w:rsidRDefault="0080321A" w:rsidP="00542DF9">
      <w:pPr>
        <w:widowControl w:val="0"/>
        <w:jc w:val="both"/>
        <w:rPr>
          <w:b/>
          <w:bCs/>
          <w:color w:val="222222"/>
        </w:rPr>
      </w:pPr>
      <w:r>
        <w:rPr>
          <w:rStyle w:val="HTMLCode"/>
          <w:rFonts w:eastAsiaTheme="minorHAnsi"/>
          <w:b/>
          <w:bCs/>
          <w:color w:val="222222"/>
        </w:rPr>
        <w:t>define </w:t>
      </w:r>
      <w:r>
        <w:rPr>
          <w:rStyle w:val="HTMLVariable"/>
          <w:rFonts w:ascii="Courier New" w:hAnsi="Courier New" w:cs="Courier New"/>
          <w:b/>
          <w:bCs/>
          <w:color w:val="222222"/>
          <w:sz w:val="20"/>
          <w:szCs w:val="20"/>
        </w:rPr>
        <w:t>variable</w:t>
      </w:r>
      <w:r>
        <w:rPr>
          <w:rStyle w:val="HTMLCode"/>
          <w:rFonts w:eastAsiaTheme="minorHAnsi"/>
          <w:b/>
          <w:bCs/>
          <w:color w:val="222222"/>
        </w:rPr>
        <w:t> ::=</w:t>
      </w:r>
    </w:p>
    <w:p w14:paraId="1E9A8BB5" w14:textId="77777777" w:rsidR="0080321A" w:rsidRDefault="0080321A" w:rsidP="00542DF9">
      <w:pPr>
        <w:widowControl w:val="0"/>
        <w:jc w:val="both"/>
        <w:rPr>
          <w:b/>
          <w:bCs/>
          <w:color w:val="222222"/>
        </w:rPr>
      </w:pPr>
      <w:r>
        <w:rPr>
          <w:rStyle w:val="HTMLCode"/>
          <w:rFonts w:eastAsiaTheme="minorHAnsi"/>
          <w:b/>
          <w:bCs/>
          <w:color w:val="222222"/>
        </w:rPr>
        <w:t>define </w:t>
      </w:r>
      <w:r>
        <w:rPr>
          <w:rStyle w:val="HTMLVariable"/>
          <w:rFonts w:ascii="Courier New" w:hAnsi="Courier New" w:cs="Courier New"/>
          <w:b/>
          <w:bCs/>
          <w:color w:val="222222"/>
          <w:sz w:val="20"/>
          <w:szCs w:val="20"/>
        </w:rPr>
        <w:t>variable</w:t>
      </w:r>
      <w:r>
        <w:rPr>
          <w:rStyle w:val="HTMLCode"/>
          <w:rFonts w:eastAsiaTheme="minorHAnsi"/>
          <w:b/>
          <w:bCs/>
          <w:color w:val="222222"/>
        </w:rPr>
        <w:t> :::=</w:t>
      </w:r>
    </w:p>
    <w:p w14:paraId="29EE6736" w14:textId="77777777" w:rsidR="0080321A" w:rsidRDefault="0080321A" w:rsidP="00542DF9">
      <w:pPr>
        <w:widowControl w:val="0"/>
        <w:jc w:val="both"/>
        <w:rPr>
          <w:b/>
          <w:bCs/>
          <w:color w:val="222222"/>
        </w:rPr>
      </w:pPr>
      <w:r>
        <w:rPr>
          <w:rStyle w:val="HTMLCode"/>
          <w:rFonts w:eastAsiaTheme="minorHAnsi"/>
          <w:b/>
          <w:bCs/>
          <w:color w:val="222222"/>
        </w:rPr>
        <w:t>define </w:t>
      </w:r>
      <w:r>
        <w:rPr>
          <w:rStyle w:val="HTMLVariable"/>
          <w:rFonts w:ascii="Courier New" w:hAnsi="Courier New" w:cs="Courier New"/>
          <w:b/>
          <w:bCs/>
          <w:color w:val="222222"/>
          <w:sz w:val="20"/>
          <w:szCs w:val="20"/>
        </w:rPr>
        <w:t>variable</w:t>
      </w:r>
      <w:r>
        <w:rPr>
          <w:rStyle w:val="HTMLCode"/>
          <w:rFonts w:eastAsiaTheme="minorHAnsi"/>
          <w:b/>
          <w:bCs/>
          <w:color w:val="222222"/>
        </w:rPr>
        <w:t> +=</w:t>
      </w:r>
    </w:p>
    <w:p w14:paraId="39FA4EE5" w14:textId="77777777" w:rsidR="0080321A" w:rsidRDefault="0080321A" w:rsidP="00542DF9">
      <w:pPr>
        <w:widowControl w:val="0"/>
        <w:jc w:val="both"/>
        <w:rPr>
          <w:b/>
          <w:bCs/>
          <w:color w:val="222222"/>
        </w:rPr>
      </w:pPr>
      <w:r>
        <w:rPr>
          <w:rStyle w:val="HTMLCode"/>
          <w:rFonts w:eastAsiaTheme="minorHAnsi"/>
          <w:b/>
          <w:bCs/>
          <w:color w:val="222222"/>
        </w:rPr>
        <w:t>define </w:t>
      </w:r>
      <w:r>
        <w:rPr>
          <w:rStyle w:val="HTMLVariable"/>
          <w:rFonts w:ascii="Courier New" w:hAnsi="Courier New" w:cs="Courier New"/>
          <w:b/>
          <w:bCs/>
          <w:color w:val="222222"/>
          <w:sz w:val="20"/>
          <w:szCs w:val="20"/>
        </w:rPr>
        <w:t>variable</w:t>
      </w:r>
      <w:r>
        <w:rPr>
          <w:rStyle w:val="HTMLCode"/>
          <w:rFonts w:eastAsiaTheme="minorHAnsi"/>
          <w:b/>
          <w:bCs/>
          <w:color w:val="222222"/>
        </w:rPr>
        <w:t> ?=</w:t>
      </w:r>
    </w:p>
    <w:p w14:paraId="52B17D95" w14:textId="77777777" w:rsidR="0080321A" w:rsidRDefault="0080321A" w:rsidP="00542DF9">
      <w:pPr>
        <w:widowControl w:val="0"/>
        <w:jc w:val="both"/>
        <w:rPr>
          <w:b/>
          <w:bCs/>
          <w:color w:val="222222"/>
        </w:rPr>
      </w:pPr>
      <w:r>
        <w:rPr>
          <w:rStyle w:val="HTMLCode"/>
          <w:rFonts w:eastAsiaTheme="minorHAnsi"/>
          <w:b/>
          <w:bCs/>
          <w:color w:val="222222"/>
        </w:rPr>
        <w:t>endef</w:t>
      </w:r>
    </w:p>
    <w:p w14:paraId="7E2BA786"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Define multi-line variables.</w:t>
      </w:r>
      <w:r>
        <w:rPr>
          <w:color w:val="000000"/>
        </w:rPr>
        <w:br/>
        <w:t>See </w:t>
      </w:r>
      <w:hyperlink r:id="rId1569" w:anchor="Multi_002dLine" w:history="1">
        <w:r>
          <w:rPr>
            <w:rStyle w:val="Hyperlink"/>
            <w:rFonts w:eastAsiaTheme="majorEastAsia"/>
            <w:color w:val="005090"/>
          </w:rPr>
          <w:t>Multi-Line</w:t>
        </w:r>
      </w:hyperlink>
      <w:r>
        <w:rPr>
          <w:color w:val="000000"/>
        </w:rPr>
        <w:t>.</w:t>
      </w:r>
    </w:p>
    <w:p w14:paraId="6BC6BD2F" w14:textId="77777777" w:rsidR="0080321A" w:rsidRDefault="0080321A" w:rsidP="00542DF9">
      <w:pPr>
        <w:widowControl w:val="0"/>
        <w:ind w:left="324"/>
        <w:jc w:val="both"/>
        <w:rPr>
          <w:b/>
          <w:bCs/>
          <w:color w:val="222222"/>
        </w:rPr>
      </w:pPr>
      <w:r>
        <w:rPr>
          <w:rStyle w:val="HTMLCode"/>
          <w:rFonts w:eastAsiaTheme="minorHAnsi"/>
          <w:b/>
          <w:bCs/>
          <w:color w:val="222222"/>
        </w:rPr>
        <w:t>undefine </w:t>
      </w:r>
      <w:r>
        <w:rPr>
          <w:rStyle w:val="HTMLVariable"/>
          <w:rFonts w:ascii="Courier New" w:hAnsi="Courier New" w:cs="Courier New"/>
          <w:b/>
          <w:bCs/>
          <w:color w:val="222222"/>
          <w:sz w:val="20"/>
          <w:szCs w:val="20"/>
        </w:rPr>
        <w:t>variable</w:t>
      </w:r>
    </w:p>
    <w:p w14:paraId="42549781"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Undefining variables.</w:t>
      </w:r>
      <w:r>
        <w:rPr>
          <w:color w:val="000000"/>
        </w:rPr>
        <w:br/>
        <w:t>See </w:t>
      </w:r>
      <w:hyperlink r:id="rId1570" w:anchor="Undefine-Directive" w:history="1">
        <w:r>
          <w:rPr>
            <w:rStyle w:val="Hyperlink"/>
            <w:rFonts w:eastAsiaTheme="majorEastAsia"/>
            <w:color w:val="005090"/>
          </w:rPr>
          <w:t>Undefine Directive</w:t>
        </w:r>
      </w:hyperlink>
      <w:r>
        <w:rPr>
          <w:color w:val="000000"/>
        </w:rPr>
        <w:t>.</w:t>
      </w:r>
    </w:p>
    <w:p w14:paraId="42450B33" w14:textId="77777777" w:rsidR="0080321A" w:rsidRDefault="0080321A" w:rsidP="00542DF9">
      <w:pPr>
        <w:widowControl w:val="0"/>
        <w:ind w:left="648"/>
        <w:jc w:val="both"/>
        <w:rPr>
          <w:b/>
          <w:bCs/>
          <w:color w:val="222222"/>
        </w:rPr>
      </w:pPr>
      <w:r>
        <w:rPr>
          <w:rStyle w:val="HTMLCode"/>
          <w:rFonts w:eastAsiaTheme="minorHAnsi"/>
          <w:b/>
          <w:bCs/>
          <w:color w:val="222222"/>
        </w:rPr>
        <w:t>ifdef </w:t>
      </w:r>
      <w:r>
        <w:rPr>
          <w:rStyle w:val="HTMLVariable"/>
          <w:rFonts w:ascii="Courier New" w:hAnsi="Courier New" w:cs="Courier New"/>
          <w:b/>
          <w:bCs/>
          <w:color w:val="222222"/>
          <w:sz w:val="20"/>
          <w:szCs w:val="20"/>
        </w:rPr>
        <w:t>variable</w:t>
      </w:r>
    </w:p>
    <w:p w14:paraId="6DCB8D79" w14:textId="77777777" w:rsidR="0080321A" w:rsidRDefault="0080321A" w:rsidP="00542DF9">
      <w:pPr>
        <w:widowControl w:val="0"/>
        <w:ind w:left="648"/>
        <w:jc w:val="both"/>
        <w:rPr>
          <w:b/>
          <w:bCs/>
          <w:color w:val="222222"/>
        </w:rPr>
      </w:pPr>
      <w:r>
        <w:rPr>
          <w:rStyle w:val="HTMLCode"/>
          <w:rFonts w:eastAsiaTheme="minorHAnsi"/>
          <w:b/>
          <w:bCs/>
          <w:color w:val="222222"/>
        </w:rPr>
        <w:t>ifndef </w:t>
      </w:r>
      <w:r>
        <w:rPr>
          <w:rStyle w:val="HTMLVariable"/>
          <w:rFonts w:ascii="Courier New" w:hAnsi="Courier New" w:cs="Courier New"/>
          <w:b/>
          <w:bCs/>
          <w:color w:val="222222"/>
          <w:sz w:val="20"/>
          <w:szCs w:val="20"/>
        </w:rPr>
        <w:t>variable</w:t>
      </w:r>
    </w:p>
    <w:p w14:paraId="34FF5504" w14:textId="77777777" w:rsidR="0080321A" w:rsidRDefault="0080321A" w:rsidP="00542DF9">
      <w:pPr>
        <w:widowControl w:val="0"/>
        <w:ind w:left="648"/>
        <w:jc w:val="both"/>
        <w:rPr>
          <w:b/>
          <w:bCs/>
          <w:color w:val="222222"/>
        </w:rPr>
      </w:pPr>
      <w:r>
        <w:rPr>
          <w:rStyle w:val="HTMLCode"/>
          <w:rFonts w:eastAsiaTheme="minorHAnsi"/>
          <w:b/>
          <w:bCs/>
          <w:color w:val="222222"/>
        </w:rPr>
        <w:t>ifeq (</w:t>
      </w:r>
      <w:r>
        <w:rPr>
          <w:rStyle w:val="HTMLVariable"/>
          <w:rFonts w:ascii="Courier New" w:hAnsi="Courier New" w:cs="Courier New"/>
          <w:b/>
          <w:bCs/>
          <w:color w:val="222222"/>
          <w:sz w:val="20"/>
          <w:szCs w:val="20"/>
        </w:rPr>
        <w:t>a</w:t>
      </w:r>
      <w:r>
        <w:rPr>
          <w:rStyle w:val="HTMLCode"/>
          <w:rFonts w:eastAsiaTheme="minorHAnsi"/>
          <w:b/>
          <w:bCs/>
          <w:color w:val="222222"/>
        </w:rPr>
        <w:t>,</w:t>
      </w:r>
      <w:r>
        <w:rPr>
          <w:rStyle w:val="HTMLVariable"/>
          <w:rFonts w:ascii="Courier New" w:hAnsi="Courier New" w:cs="Courier New"/>
          <w:b/>
          <w:bCs/>
          <w:color w:val="222222"/>
          <w:sz w:val="20"/>
          <w:szCs w:val="20"/>
        </w:rPr>
        <w:t>b</w:t>
      </w:r>
      <w:r>
        <w:rPr>
          <w:rStyle w:val="HTMLCode"/>
          <w:rFonts w:eastAsiaTheme="minorHAnsi"/>
          <w:b/>
          <w:bCs/>
          <w:color w:val="222222"/>
        </w:rPr>
        <w:t>)</w:t>
      </w:r>
    </w:p>
    <w:p w14:paraId="426D503F" w14:textId="77777777" w:rsidR="0080321A" w:rsidRDefault="0080321A" w:rsidP="00542DF9">
      <w:pPr>
        <w:widowControl w:val="0"/>
        <w:ind w:left="648"/>
        <w:jc w:val="both"/>
        <w:rPr>
          <w:b/>
          <w:bCs/>
          <w:color w:val="222222"/>
        </w:rPr>
      </w:pPr>
      <w:r>
        <w:rPr>
          <w:rStyle w:val="HTMLCode"/>
          <w:rFonts w:eastAsiaTheme="minorHAnsi"/>
          <w:b/>
          <w:bCs/>
          <w:color w:val="222222"/>
        </w:rPr>
        <w:t>ifeq "</w:t>
      </w:r>
      <w:r>
        <w:rPr>
          <w:rStyle w:val="HTMLVariable"/>
          <w:rFonts w:ascii="Courier New" w:hAnsi="Courier New" w:cs="Courier New"/>
          <w:b/>
          <w:bCs/>
          <w:color w:val="222222"/>
          <w:sz w:val="20"/>
          <w:szCs w:val="20"/>
        </w:rPr>
        <w:t>a</w:t>
      </w:r>
      <w:r>
        <w:rPr>
          <w:rStyle w:val="HTMLCode"/>
          <w:rFonts w:eastAsiaTheme="minorHAnsi"/>
          <w:b/>
          <w:bCs/>
          <w:color w:val="222222"/>
        </w:rPr>
        <w:t>" "</w:t>
      </w:r>
      <w:r>
        <w:rPr>
          <w:rStyle w:val="HTMLVariable"/>
          <w:rFonts w:ascii="Courier New" w:hAnsi="Courier New" w:cs="Courier New"/>
          <w:b/>
          <w:bCs/>
          <w:color w:val="222222"/>
          <w:sz w:val="20"/>
          <w:szCs w:val="20"/>
        </w:rPr>
        <w:t>b</w:t>
      </w:r>
      <w:r>
        <w:rPr>
          <w:rStyle w:val="HTMLCode"/>
          <w:rFonts w:eastAsiaTheme="minorHAnsi"/>
          <w:b/>
          <w:bCs/>
          <w:color w:val="222222"/>
        </w:rPr>
        <w:t>"</w:t>
      </w:r>
    </w:p>
    <w:p w14:paraId="76AC59E6" w14:textId="77777777" w:rsidR="0080321A" w:rsidRDefault="0080321A" w:rsidP="00542DF9">
      <w:pPr>
        <w:widowControl w:val="0"/>
        <w:ind w:left="648"/>
        <w:jc w:val="both"/>
        <w:rPr>
          <w:b/>
          <w:bCs/>
          <w:color w:val="222222"/>
        </w:rPr>
      </w:pPr>
      <w:r>
        <w:rPr>
          <w:rStyle w:val="HTMLCode"/>
          <w:rFonts w:eastAsiaTheme="minorHAnsi"/>
          <w:b/>
          <w:bCs/>
          <w:color w:val="222222"/>
        </w:rPr>
        <w:t>ifeq '</w:t>
      </w:r>
      <w:r>
        <w:rPr>
          <w:rStyle w:val="HTMLVariable"/>
          <w:rFonts w:ascii="Courier New" w:hAnsi="Courier New" w:cs="Courier New"/>
          <w:b/>
          <w:bCs/>
          <w:color w:val="222222"/>
          <w:sz w:val="20"/>
          <w:szCs w:val="20"/>
        </w:rPr>
        <w:t>a</w:t>
      </w:r>
      <w:r>
        <w:rPr>
          <w:rStyle w:val="HTMLCode"/>
          <w:rFonts w:eastAsiaTheme="minorHAnsi"/>
          <w:b/>
          <w:bCs/>
          <w:color w:val="222222"/>
        </w:rPr>
        <w:t>' '</w:t>
      </w:r>
      <w:r>
        <w:rPr>
          <w:rStyle w:val="HTMLVariable"/>
          <w:rFonts w:ascii="Courier New" w:hAnsi="Courier New" w:cs="Courier New"/>
          <w:b/>
          <w:bCs/>
          <w:color w:val="222222"/>
          <w:sz w:val="20"/>
          <w:szCs w:val="20"/>
        </w:rPr>
        <w:t>b</w:t>
      </w:r>
      <w:r>
        <w:rPr>
          <w:rStyle w:val="HTMLCode"/>
          <w:rFonts w:eastAsiaTheme="minorHAnsi"/>
          <w:b/>
          <w:bCs/>
          <w:color w:val="222222"/>
        </w:rPr>
        <w:t>'</w:t>
      </w:r>
    </w:p>
    <w:p w14:paraId="4D01C4AA" w14:textId="77777777" w:rsidR="0080321A" w:rsidRDefault="0080321A" w:rsidP="00542DF9">
      <w:pPr>
        <w:widowControl w:val="0"/>
        <w:ind w:left="648"/>
        <w:jc w:val="both"/>
        <w:rPr>
          <w:b/>
          <w:bCs/>
          <w:color w:val="222222"/>
        </w:rPr>
      </w:pPr>
      <w:r>
        <w:rPr>
          <w:rStyle w:val="HTMLCode"/>
          <w:rFonts w:eastAsiaTheme="minorHAnsi"/>
          <w:b/>
          <w:bCs/>
          <w:color w:val="222222"/>
        </w:rPr>
        <w:t>ifneq (</w:t>
      </w:r>
      <w:r>
        <w:rPr>
          <w:rStyle w:val="HTMLVariable"/>
          <w:rFonts w:ascii="Courier New" w:hAnsi="Courier New" w:cs="Courier New"/>
          <w:b/>
          <w:bCs/>
          <w:color w:val="222222"/>
          <w:sz w:val="20"/>
          <w:szCs w:val="20"/>
        </w:rPr>
        <w:t>a</w:t>
      </w:r>
      <w:r>
        <w:rPr>
          <w:rStyle w:val="HTMLCode"/>
          <w:rFonts w:eastAsiaTheme="minorHAnsi"/>
          <w:b/>
          <w:bCs/>
          <w:color w:val="222222"/>
        </w:rPr>
        <w:t>,</w:t>
      </w:r>
      <w:r>
        <w:rPr>
          <w:rStyle w:val="HTMLVariable"/>
          <w:rFonts w:ascii="Courier New" w:hAnsi="Courier New" w:cs="Courier New"/>
          <w:b/>
          <w:bCs/>
          <w:color w:val="222222"/>
          <w:sz w:val="20"/>
          <w:szCs w:val="20"/>
        </w:rPr>
        <w:t>b</w:t>
      </w:r>
      <w:r>
        <w:rPr>
          <w:rStyle w:val="HTMLCode"/>
          <w:rFonts w:eastAsiaTheme="minorHAnsi"/>
          <w:b/>
          <w:bCs/>
          <w:color w:val="222222"/>
        </w:rPr>
        <w:t>)</w:t>
      </w:r>
    </w:p>
    <w:p w14:paraId="57E28E30" w14:textId="77777777" w:rsidR="0080321A" w:rsidRDefault="0080321A" w:rsidP="00542DF9">
      <w:pPr>
        <w:widowControl w:val="0"/>
        <w:ind w:left="648"/>
        <w:jc w:val="both"/>
        <w:rPr>
          <w:b/>
          <w:bCs/>
          <w:color w:val="222222"/>
        </w:rPr>
      </w:pPr>
      <w:r>
        <w:rPr>
          <w:rStyle w:val="HTMLCode"/>
          <w:rFonts w:eastAsiaTheme="minorHAnsi"/>
          <w:b/>
          <w:bCs/>
          <w:color w:val="222222"/>
        </w:rPr>
        <w:t>ifneq "</w:t>
      </w:r>
      <w:r>
        <w:rPr>
          <w:rStyle w:val="HTMLVariable"/>
          <w:rFonts w:ascii="Courier New" w:hAnsi="Courier New" w:cs="Courier New"/>
          <w:b/>
          <w:bCs/>
          <w:color w:val="222222"/>
          <w:sz w:val="20"/>
          <w:szCs w:val="20"/>
        </w:rPr>
        <w:t>a</w:t>
      </w:r>
      <w:r>
        <w:rPr>
          <w:rStyle w:val="HTMLCode"/>
          <w:rFonts w:eastAsiaTheme="minorHAnsi"/>
          <w:b/>
          <w:bCs/>
          <w:color w:val="222222"/>
        </w:rPr>
        <w:t>" "</w:t>
      </w:r>
      <w:r>
        <w:rPr>
          <w:rStyle w:val="HTMLVariable"/>
          <w:rFonts w:ascii="Courier New" w:hAnsi="Courier New" w:cs="Courier New"/>
          <w:b/>
          <w:bCs/>
          <w:color w:val="222222"/>
          <w:sz w:val="20"/>
          <w:szCs w:val="20"/>
        </w:rPr>
        <w:t>b</w:t>
      </w:r>
      <w:r>
        <w:rPr>
          <w:rStyle w:val="HTMLCode"/>
          <w:rFonts w:eastAsiaTheme="minorHAnsi"/>
          <w:b/>
          <w:bCs/>
          <w:color w:val="222222"/>
        </w:rPr>
        <w:t>"</w:t>
      </w:r>
    </w:p>
    <w:p w14:paraId="2975BEE0" w14:textId="77777777" w:rsidR="0080321A" w:rsidRDefault="0080321A" w:rsidP="00542DF9">
      <w:pPr>
        <w:widowControl w:val="0"/>
        <w:ind w:left="648"/>
        <w:jc w:val="both"/>
        <w:rPr>
          <w:b/>
          <w:bCs/>
          <w:color w:val="222222"/>
        </w:rPr>
      </w:pPr>
      <w:r>
        <w:rPr>
          <w:rStyle w:val="HTMLCode"/>
          <w:rFonts w:eastAsiaTheme="minorHAnsi"/>
          <w:b/>
          <w:bCs/>
          <w:color w:val="222222"/>
        </w:rPr>
        <w:t>ifneq '</w:t>
      </w:r>
      <w:r>
        <w:rPr>
          <w:rStyle w:val="HTMLVariable"/>
          <w:rFonts w:ascii="Courier New" w:hAnsi="Courier New" w:cs="Courier New"/>
          <w:b/>
          <w:bCs/>
          <w:color w:val="222222"/>
          <w:sz w:val="20"/>
          <w:szCs w:val="20"/>
        </w:rPr>
        <w:t>a</w:t>
      </w:r>
      <w:r>
        <w:rPr>
          <w:rStyle w:val="HTMLCode"/>
          <w:rFonts w:eastAsiaTheme="minorHAnsi"/>
          <w:b/>
          <w:bCs/>
          <w:color w:val="222222"/>
        </w:rPr>
        <w:t>' '</w:t>
      </w:r>
      <w:r>
        <w:rPr>
          <w:rStyle w:val="HTMLVariable"/>
          <w:rFonts w:ascii="Courier New" w:hAnsi="Courier New" w:cs="Courier New"/>
          <w:b/>
          <w:bCs/>
          <w:color w:val="222222"/>
          <w:sz w:val="20"/>
          <w:szCs w:val="20"/>
        </w:rPr>
        <w:t>b</w:t>
      </w:r>
      <w:r>
        <w:rPr>
          <w:rStyle w:val="HTMLCode"/>
          <w:rFonts w:eastAsiaTheme="minorHAnsi"/>
          <w:b/>
          <w:bCs/>
          <w:color w:val="222222"/>
        </w:rPr>
        <w:t>'</w:t>
      </w:r>
    </w:p>
    <w:p w14:paraId="25285F62" w14:textId="77777777" w:rsidR="0080321A" w:rsidRDefault="0080321A" w:rsidP="00542DF9">
      <w:pPr>
        <w:widowControl w:val="0"/>
        <w:ind w:left="648"/>
        <w:jc w:val="both"/>
        <w:rPr>
          <w:b/>
          <w:bCs/>
          <w:color w:val="222222"/>
        </w:rPr>
      </w:pPr>
      <w:r>
        <w:rPr>
          <w:rStyle w:val="HTMLCode"/>
          <w:rFonts w:eastAsiaTheme="minorHAnsi"/>
          <w:b/>
          <w:bCs/>
          <w:color w:val="222222"/>
        </w:rPr>
        <w:t>else</w:t>
      </w:r>
    </w:p>
    <w:p w14:paraId="18DFFB6F" w14:textId="77777777" w:rsidR="0080321A" w:rsidRDefault="0080321A" w:rsidP="00542DF9">
      <w:pPr>
        <w:widowControl w:val="0"/>
        <w:ind w:left="648"/>
        <w:jc w:val="both"/>
        <w:rPr>
          <w:b/>
          <w:bCs/>
          <w:color w:val="222222"/>
        </w:rPr>
      </w:pPr>
      <w:r>
        <w:rPr>
          <w:rStyle w:val="HTMLCode"/>
          <w:rFonts w:eastAsiaTheme="minorHAnsi"/>
          <w:b/>
          <w:bCs/>
          <w:color w:val="222222"/>
        </w:rPr>
        <w:t>endif</w:t>
      </w:r>
    </w:p>
    <w:p w14:paraId="63BD9A14"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Conditionally evaluate part of the makefile.</w:t>
      </w:r>
      <w:r>
        <w:rPr>
          <w:color w:val="000000"/>
        </w:rPr>
        <w:br/>
        <w:t>See </w:t>
      </w:r>
      <w:hyperlink r:id="rId1571" w:anchor="Conditionals" w:history="1">
        <w:r>
          <w:rPr>
            <w:rStyle w:val="Hyperlink"/>
            <w:rFonts w:eastAsiaTheme="majorEastAsia"/>
            <w:color w:val="005090"/>
          </w:rPr>
          <w:t>Conditionals</w:t>
        </w:r>
      </w:hyperlink>
      <w:r>
        <w:rPr>
          <w:color w:val="000000"/>
        </w:rPr>
        <w:t>.</w:t>
      </w:r>
    </w:p>
    <w:p w14:paraId="7BCCD96A" w14:textId="77777777" w:rsidR="0080321A" w:rsidRDefault="0080321A" w:rsidP="00542DF9">
      <w:pPr>
        <w:widowControl w:val="0"/>
        <w:ind w:left="972"/>
        <w:jc w:val="both"/>
        <w:rPr>
          <w:b/>
          <w:bCs/>
          <w:color w:val="222222"/>
        </w:rPr>
      </w:pPr>
      <w:r>
        <w:rPr>
          <w:rStyle w:val="HTMLCode"/>
          <w:rFonts w:eastAsiaTheme="minorHAnsi"/>
          <w:b/>
          <w:bCs/>
          <w:color w:val="222222"/>
        </w:rPr>
        <w:t>include </w:t>
      </w:r>
      <w:r>
        <w:rPr>
          <w:rStyle w:val="HTMLVariable"/>
          <w:rFonts w:ascii="Courier New" w:hAnsi="Courier New" w:cs="Courier New"/>
          <w:b/>
          <w:bCs/>
          <w:color w:val="222222"/>
          <w:sz w:val="20"/>
          <w:szCs w:val="20"/>
        </w:rPr>
        <w:t>file</w:t>
      </w:r>
    </w:p>
    <w:p w14:paraId="7CBDA3C7" w14:textId="77777777" w:rsidR="0080321A" w:rsidRDefault="0080321A" w:rsidP="00542DF9">
      <w:pPr>
        <w:widowControl w:val="0"/>
        <w:ind w:left="972"/>
        <w:jc w:val="both"/>
        <w:rPr>
          <w:b/>
          <w:bCs/>
          <w:color w:val="222222"/>
        </w:rPr>
      </w:pPr>
      <w:r>
        <w:rPr>
          <w:rStyle w:val="HTMLCode"/>
          <w:rFonts w:eastAsiaTheme="minorHAnsi"/>
          <w:b/>
          <w:bCs/>
          <w:color w:val="222222"/>
        </w:rPr>
        <w:t>-include </w:t>
      </w:r>
      <w:r>
        <w:rPr>
          <w:rStyle w:val="HTMLVariable"/>
          <w:rFonts w:ascii="Courier New" w:hAnsi="Courier New" w:cs="Courier New"/>
          <w:b/>
          <w:bCs/>
          <w:color w:val="222222"/>
          <w:sz w:val="20"/>
          <w:szCs w:val="20"/>
        </w:rPr>
        <w:t>file</w:t>
      </w:r>
    </w:p>
    <w:p w14:paraId="1240F545" w14:textId="77777777" w:rsidR="0080321A" w:rsidRDefault="0080321A" w:rsidP="00542DF9">
      <w:pPr>
        <w:widowControl w:val="0"/>
        <w:ind w:left="972"/>
        <w:jc w:val="both"/>
        <w:rPr>
          <w:b/>
          <w:bCs/>
          <w:color w:val="222222"/>
        </w:rPr>
      </w:pPr>
      <w:r>
        <w:rPr>
          <w:rStyle w:val="HTMLCode"/>
          <w:rFonts w:eastAsiaTheme="minorHAnsi"/>
          <w:b/>
          <w:bCs/>
          <w:color w:val="222222"/>
        </w:rPr>
        <w:t>sinclude </w:t>
      </w:r>
      <w:r>
        <w:rPr>
          <w:rStyle w:val="HTMLVariable"/>
          <w:rFonts w:ascii="Courier New" w:hAnsi="Courier New" w:cs="Courier New"/>
          <w:b/>
          <w:bCs/>
          <w:color w:val="222222"/>
          <w:sz w:val="20"/>
          <w:szCs w:val="20"/>
        </w:rPr>
        <w:t>file</w:t>
      </w:r>
    </w:p>
    <w:p w14:paraId="610E01CD"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Include another makefile.</w:t>
      </w:r>
      <w:r>
        <w:rPr>
          <w:color w:val="000000"/>
        </w:rPr>
        <w:br/>
        <w:t>See </w:t>
      </w:r>
      <w:hyperlink r:id="rId1572" w:anchor="Include" w:history="1">
        <w:r>
          <w:rPr>
            <w:rStyle w:val="Hyperlink"/>
            <w:rFonts w:eastAsiaTheme="majorEastAsia"/>
            <w:color w:val="005090"/>
          </w:rPr>
          <w:t>Including Other Makefiles</w:t>
        </w:r>
      </w:hyperlink>
      <w:r>
        <w:rPr>
          <w:color w:val="000000"/>
        </w:rPr>
        <w:t>.</w:t>
      </w:r>
    </w:p>
    <w:p w14:paraId="7167F5FA" w14:textId="77777777" w:rsidR="0080321A" w:rsidRDefault="0080321A" w:rsidP="00542DF9">
      <w:pPr>
        <w:widowControl w:val="0"/>
        <w:ind w:left="1296"/>
        <w:jc w:val="both"/>
        <w:rPr>
          <w:b/>
          <w:bCs/>
          <w:color w:val="222222"/>
        </w:rPr>
      </w:pPr>
      <w:r>
        <w:rPr>
          <w:rStyle w:val="HTMLCode"/>
          <w:rFonts w:eastAsiaTheme="minorHAnsi"/>
          <w:b/>
          <w:bCs/>
          <w:color w:val="222222"/>
        </w:rPr>
        <w:t>override </w:t>
      </w:r>
      <w:r>
        <w:rPr>
          <w:rStyle w:val="HTMLVariable"/>
          <w:rFonts w:ascii="Courier New" w:hAnsi="Courier New" w:cs="Courier New"/>
          <w:b/>
          <w:bCs/>
          <w:color w:val="222222"/>
          <w:sz w:val="20"/>
          <w:szCs w:val="20"/>
        </w:rPr>
        <w:t>variable-assignment</w:t>
      </w:r>
    </w:p>
    <w:p w14:paraId="3C54763A"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lastRenderedPageBreak/>
        <w:t>Define a variable, overriding any previous definition, even one from the command line.</w:t>
      </w:r>
      <w:r>
        <w:rPr>
          <w:color w:val="000000"/>
        </w:rPr>
        <w:br/>
        <w:t>See </w:t>
      </w:r>
      <w:hyperlink r:id="rId1573" w:anchor="Override-Directive" w:history="1">
        <w:r>
          <w:rPr>
            <w:rStyle w:val="Hyperlink"/>
            <w:rFonts w:eastAsiaTheme="majorEastAsia"/>
            <w:color w:val="005090"/>
          </w:rPr>
          <w:t>The </w:t>
        </w:r>
        <w:r>
          <w:rPr>
            <w:rStyle w:val="HTMLCode"/>
            <w:color w:val="005090"/>
          </w:rPr>
          <w:t>override</w:t>
        </w:r>
        <w:r>
          <w:rPr>
            <w:rStyle w:val="Hyperlink"/>
            <w:rFonts w:eastAsiaTheme="majorEastAsia"/>
            <w:color w:val="005090"/>
          </w:rPr>
          <w:t> Directive</w:t>
        </w:r>
      </w:hyperlink>
      <w:r>
        <w:rPr>
          <w:color w:val="000000"/>
        </w:rPr>
        <w:t>.</w:t>
      </w:r>
    </w:p>
    <w:p w14:paraId="0F485309" w14:textId="77777777" w:rsidR="0080321A" w:rsidRDefault="0080321A" w:rsidP="00542DF9">
      <w:pPr>
        <w:widowControl w:val="0"/>
        <w:ind w:left="1620"/>
        <w:jc w:val="both"/>
        <w:rPr>
          <w:b/>
          <w:bCs/>
          <w:color w:val="222222"/>
        </w:rPr>
      </w:pPr>
      <w:r>
        <w:rPr>
          <w:rStyle w:val="HTMLCode"/>
          <w:rFonts w:eastAsiaTheme="minorHAnsi"/>
          <w:b/>
          <w:bCs/>
          <w:color w:val="222222"/>
        </w:rPr>
        <w:t>export</w:t>
      </w:r>
    </w:p>
    <w:p w14:paraId="64A62A14"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Tell </w:t>
      </w:r>
      <w:r>
        <w:rPr>
          <w:rStyle w:val="HTMLCode"/>
          <w:color w:val="000000"/>
        </w:rPr>
        <w:t>make</w:t>
      </w:r>
      <w:r>
        <w:rPr>
          <w:color w:val="000000"/>
        </w:rPr>
        <w:t> to export all variables to child processes by default.</w:t>
      </w:r>
      <w:r>
        <w:rPr>
          <w:color w:val="000000"/>
        </w:rPr>
        <w:br/>
        <w:t>See </w:t>
      </w:r>
      <w:hyperlink r:id="rId1574" w:anchor="Variables_002fRecursion" w:history="1">
        <w:r>
          <w:rPr>
            <w:rStyle w:val="Hyperlink"/>
            <w:rFonts w:eastAsiaTheme="majorEastAsia"/>
            <w:color w:val="005090"/>
          </w:rPr>
          <w:t>Communicating Variables to a Sub-</w:t>
        </w:r>
        <w:r>
          <w:rPr>
            <w:rStyle w:val="HTMLCode"/>
            <w:color w:val="005090"/>
          </w:rPr>
          <w:t>make</w:t>
        </w:r>
      </w:hyperlink>
      <w:r>
        <w:rPr>
          <w:color w:val="000000"/>
        </w:rPr>
        <w:t>.</w:t>
      </w:r>
    </w:p>
    <w:p w14:paraId="55A928BE" w14:textId="77777777" w:rsidR="0080321A" w:rsidRDefault="0080321A" w:rsidP="00542DF9">
      <w:pPr>
        <w:widowControl w:val="0"/>
        <w:ind w:left="1944"/>
        <w:jc w:val="both"/>
        <w:rPr>
          <w:b/>
          <w:bCs/>
          <w:color w:val="222222"/>
        </w:rPr>
      </w:pPr>
      <w:r>
        <w:rPr>
          <w:rStyle w:val="HTMLCode"/>
          <w:rFonts w:eastAsiaTheme="minorHAnsi"/>
          <w:b/>
          <w:bCs/>
          <w:color w:val="222222"/>
        </w:rPr>
        <w:t>export </w:t>
      </w:r>
      <w:r>
        <w:rPr>
          <w:rStyle w:val="HTMLVariable"/>
          <w:rFonts w:ascii="Courier New" w:hAnsi="Courier New" w:cs="Courier New"/>
          <w:b/>
          <w:bCs/>
          <w:color w:val="222222"/>
          <w:sz w:val="20"/>
          <w:szCs w:val="20"/>
        </w:rPr>
        <w:t>variable</w:t>
      </w:r>
    </w:p>
    <w:p w14:paraId="558CD4F1" w14:textId="77777777" w:rsidR="0080321A" w:rsidRDefault="0080321A" w:rsidP="00542DF9">
      <w:pPr>
        <w:widowControl w:val="0"/>
        <w:ind w:left="1944"/>
        <w:jc w:val="both"/>
        <w:rPr>
          <w:b/>
          <w:bCs/>
          <w:color w:val="222222"/>
        </w:rPr>
      </w:pPr>
      <w:r>
        <w:rPr>
          <w:rStyle w:val="HTMLCode"/>
          <w:rFonts w:eastAsiaTheme="minorHAnsi"/>
          <w:b/>
          <w:bCs/>
          <w:color w:val="222222"/>
        </w:rPr>
        <w:t>export </w:t>
      </w:r>
      <w:r>
        <w:rPr>
          <w:rStyle w:val="HTMLVariable"/>
          <w:rFonts w:ascii="Courier New" w:hAnsi="Courier New" w:cs="Courier New"/>
          <w:b/>
          <w:bCs/>
          <w:color w:val="222222"/>
          <w:sz w:val="20"/>
          <w:szCs w:val="20"/>
        </w:rPr>
        <w:t>variable-assignment</w:t>
      </w:r>
    </w:p>
    <w:p w14:paraId="16D20C2D" w14:textId="77777777" w:rsidR="0080321A" w:rsidRDefault="0080321A" w:rsidP="00542DF9">
      <w:pPr>
        <w:widowControl w:val="0"/>
        <w:ind w:left="1944"/>
        <w:jc w:val="both"/>
        <w:rPr>
          <w:b/>
          <w:bCs/>
          <w:color w:val="222222"/>
        </w:rPr>
      </w:pPr>
      <w:r>
        <w:rPr>
          <w:rStyle w:val="HTMLCode"/>
          <w:rFonts w:eastAsiaTheme="minorHAnsi"/>
          <w:b/>
          <w:bCs/>
          <w:color w:val="222222"/>
        </w:rPr>
        <w:t>unexport </w:t>
      </w:r>
      <w:r>
        <w:rPr>
          <w:rStyle w:val="HTMLVariable"/>
          <w:rFonts w:ascii="Courier New" w:hAnsi="Courier New" w:cs="Courier New"/>
          <w:b/>
          <w:bCs/>
          <w:color w:val="222222"/>
          <w:sz w:val="20"/>
          <w:szCs w:val="20"/>
        </w:rPr>
        <w:t>variable</w:t>
      </w:r>
    </w:p>
    <w:p w14:paraId="1329E009"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Tell </w:t>
      </w:r>
      <w:r>
        <w:rPr>
          <w:rStyle w:val="HTMLCode"/>
          <w:color w:val="000000"/>
        </w:rPr>
        <w:t>make</w:t>
      </w:r>
      <w:r>
        <w:rPr>
          <w:color w:val="000000"/>
        </w:rPr>
        <w:t> whether or not to export a particular variable to child processes.</w:t>
      </w:r>
      <w:r>
        <w:rPr>
          <w:color w:val="000000"/>
        </w:rPr>
        <w:br/>
        <w:t>See </w:t>
      </w:r>
      <w:hyperlink r:id="rId1575" w:anchor="Variables_002fRecursion" w:history="1">
        <w:r>
          <w:rPr>
            <w:rStyle w:val="Hyperlink"/>
            <w:rFonts w:eastAsiaTheme="majorEastAsia"/>
            <w:color w:val="005090"/>
          </w:rPr>
          <w:t>Communicating Variables to a Sub-</w:t>
        </w:r>
        <w:r>
          <w:rPr>
            <w:rStyle w:val="HTMLCode"/>
            <w:color w:val="005090"/>
          </w:rPr>
          <w:t>make</w:t>
        </w:r>
      </w:hyperlink>
      <w:r>
        <w:rPr>
          <w:color w:val="000000"/>
        </w:rPr>
        <w:t>.</w:t>
      </w:r>
    </w:p>
    <w:p w14:paraId="488469E6" w14:textId="77777777" w:rsidR="0080321A" w:rsidRDefault="0080321A" w:rsidP="00542DF9">
      <w:pPr>
        <w:widowControl w:val="0"/>
        <w:ind w:left="2268"/>
        <w:jc w:val="both"/>
        <w:rPr>
          <w:b/>
          <w:bCs/>
          <w:color w:val="222222"/>
        </w:rPr>
      </w:pPr>
      <w:r>
        <w:rPr>
          <w:rStyle w:val="HTMLCode"/>
          <w:rFonts w:eastAsiaTheme="minorHAnsi"/>
          <w:b/>
          <w:bCs/>
          <w:color w:val="222222"/>
        </w:rPr>
        <w:t>private </w:t>
      </w:r>
      <w:r>
        <w:rPr>
          <w:rStyle w:val="HTMLVariable"/>
          <w:rFonts w:ascii="Courier New" w:hAnsi="Courier New" w:cs="Courier New"/>
          <w:b/>
          <w:bCs/>
          <w:color w:val="222222"/>
          <w:sz w:val="20"/>
          <w:szCs w:val="20"/>
        </w:rPr>
        <w:t>variable-assignment</w:t>
      </w:r>
    </w:p>
    <w:p w14:paraId="1ADF71FA"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Do not allow this variable assignment to be inherited by prerequisites.</w:t>
      </w:r>
      <w:r>
        <w:rPr>
          <w:color w:val="000000"/>
        </w:rPr>
        <w:br/>
        <w:t>See </w:t>
      </w:r>
      <w:hyperlink r:id="rId1576" w:anchor="Suppressing-Inheritance" w:history="1">
        <w:r>
          <w:rPr>
            <w:rStyle w:val="Hyperlink"/>
            <w:rFonts w:eastAsiaTheme="majorEastAsia"/>
            <w:color w:val="005090"/>
          </w:rPr>
          <w:t>Suppressing Inheritance</w:t>
        </w:r>
      </w:hyperlink>
      <w:r>
        <w:rPr>
          <w:color w:val="000000"/>
        </w:rPr>
        <w:t>.</w:t>
      </w:r>
    </w:p>
    <w:p w14:paraId="092439FF" w14:textId="77777777" w:rsidR="0080321A" w:rsidRDefault="0080321A" w:rsidP="00542DF9">
      <w:pPr>
        <w:widowControl w:val="0"/>
        <w:ind w:left="2592"/>
        <w:jc w:val="both"/>
        <w:rPr>
          <w:b/>
          <w:bCs/>
          <w:color w:val="222222"/>
        </w:rPr>
      </w:pPr>
      <w:r>
        <w:rPr>
          <w:rStyle w:val="HTMLCode"/>
          <w:rFonts w:eastAsiaTheme="minorHAnsi"/>
          <w:b/>
          <w:bCs/>
          <w:color w:val="222222"/>
        </w:rPr>
        <w:t>vpath </w:t>
      </w:r>
      <w:r>
        <w:rPr>
          <w:rStyle w:val="HTMLVariable"/>
          <w:rFonts w:ascii="Courier New" w:hAnsi="Courier New" w:cs="Courier New"/>
          <w:b/>
          <w:bCs/>
          <w:color w:val="222222"/>
          <w:sz w:val="20"/>
          <w:szCs w:val="20"/>
        </w:rPr>
        <w:t>pattern</w:t>
      </w:r>
      <w:r>
        <w:rPr>
          <w:rStyle w:val="HTMLCode"/>
          <w:rFonts w:eastAsiaTheme="minorHAnsi"/>
          <w:b/>
          <w:bCs/>
          <w:color w:val="222222"/>
        </w:rPr>
        <w:t> </w:t>
      </w:r>
      <w:r>
        <w:rPr>
          <w:rStyle w:val="HTMLVariable"/>
          <w:rFonts w:ascii="Courier New" w:hAnsi="Courier New" w:cs="Courier New"/>
          <w:b/>
          <w:bCs/>
          <w:color w:val="222222"/>
          <w:sz w:val="20"/>
          <w:szCs w:val="20"/>
        </w:rPr>
        <w:t>path</w:t>
      </w:r>
    </w:p>
    <w:p w14:paraId="4DD1ABA0"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Specify a search path for files matching a ‘</w:t>
      </w:r>
      <w:r>
        <w:rPr>
          <w:rStyle w:val="HTMLSample"/>
          <w:rFonts w:eastAsiaTheme="majorEastAsia"/>
          <w:color w:val="000000"/>
        </w:rPr>
        <w:t>%</w:t>
      </w:r>
      <w:r>
        <w:rPr>
          <w:color w:val="000000"/>
        </w:rPr>
        <w:t>’ pattern.</w:t>
      </w:r>
      <w:r>
        <w:rPr>
          <w:color w:val="000000"/>
        </w:rPr>
        <w:br/>
        <w:t>See </w:t>
      </w:r>
      <w:hyperlink r:id="rId1577" w:anchor="Selective-Search" w:history="1">
        <w:r>
          <w:rPr>
            <w:rStyle w:val="Hyperlink"/>
            <w:rFonts w:eastAsiaTheme="majorEastAsia"/>
            <w:color w:val="005090"/>
          </w:rPr>
          <w:t>The </w:t>
        </w:r>
        <w:r>
          <w:rPr>
            <w:rStyle w:val="HTMLCode"/>
            <w:color w:val="005090"/>
          </w:rPr>
          <w:t>vpath</w:t>
        </w:r>
        <w:r>
          <w:rPr>
            <w:rStyle w:val="Hyperlink"/>
            <w:rFonts w:eastAsiaTheme="majorEastAsia"/>
            <w:color w:val="005090"/>
          </w:rPr>
          <w:t> Directive</w:t>
        </w:r>
      </w:hyperlink>
      <w:r>
        <w:rPr>
          <w:color w:val="000000"/>
        </w:rPr>
        <w:t>.</w:t>
      </w:r>
    </w:p>
    <w:p w14:paraId="7FB1F79B" w14:textId="77777777" w:rsidR="0080321A" w:rsidRDefault="0080321A" w:rsidP="00542DF9">
      <w:pPr>
        <w:widowControl w:val="0"/>
        <w:ind w:left="2916"/>
        <w:jc w:val="both"/>
        <w:rPr>
          <w:b/>
          <w:bCs/>
          <w:color w:val="222222"/>
        </w:rPr>
      </w:pPr>
      <w:r>
        <w:rPr>
          <w:rStyle w:val="HTMLCode"/>
          <w:rFonts w:eastAsiaTheme="minorHAnsi"/>
          <w:b/>
          <w:bCs/>
          <w:color w:val="222222"/>
        </w:rPr>
        <w:t>vpath </w:t>
      </w:r>
      <w:r>
        <w:rPr>
          <w:rStyle w:val="HTMLVariable"/>
          <w:rFonts w:ascii="Courier New" w:hAnsi="Courier New" w:cs="Courier New"/>
          <w:b/>
          <w:bCs/>
          <w:color w:val="222222"/>
          <w:sz w:val="20"/>
          <w:szCs w:val="20"/>
        </w:rPr>
        <w:t>pattern</w:t>
      </w:r>
    </w:p>
    <w:p w14:paraId="6974F762"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Remove all search paths previously specified for </w:t>
      </w:r>
      <w:r>
        <w:rPr>
          <w:rStyle w:val="HTMLVariable"/>
          <w:color w:val="000000"/>
        </w:rPr>
        <w:t>pattern</w:t>
      </w:r>
      <w:r>
        <w:rPr>
          <w:color w:val="000000"/>
        </w:rPr>
        <w:t>.</w:t>
      </w:r>
    </w:p>
    <w:p w14:paraId="47435107" w14:textId="77777777" w:rsidR="0080321A" w:rsidRDefault="0080321A" w:rsidP="00542DF9">
      <w:pPr>
        <w:widowControl w:val="0"/>
        <w:ind w:left="3240"/>
        <w:jc w:val="both"/>
        <w:rPr>
          <w:b/>
          <w:bCs/>
          <w:color w:val="222222"/>
        </w:rPr>
      </w:pPr>
      <w:r>
        <w:rPr>
          <w:rStyle w:val="HTMLCode"/>
          <w:rFonts w:eastAsiaTheme="minorHAnsi"/>
          <w:b/>
          <w:bCs/>
          <w:color w:val="222222"/>
        </w:rPr>
        <w:t>vpath</w:t>
      </w:r>
    </w:p>
    <w:p w14:paraId="7C885EFE"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Remove all search paths previously specified in any </w:t>
      </w:r>
      <w:r>
        <w:rPr>
          <w:rStyle w:val="HTMLCode"/>
          <w:color w:val="000000"/>
        </w:rPr>
        <w:t>vpath</w:t>
      </w:r>
      <w:r>
        <w:rPr>
          <w:color w:val="000000"/>
        </w:rPr>
        <w:t> directive.</w:t>
      </w:r>
    </w:p>
    <w:p w14:paraId="16B1343B"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Here is a summary of the built-in functions (see </w:t>
      </w:r>
      <w:hyperlink r:id="rId1578" w:anchor="Functions" w:history="1">
        <w:r>
          <w:rPr>
            <w:rStyle w:val="Hyperlink"/>
            <w:rFonts w:eastAsiaTheme="majorEastAsia"/>
            <w:color w:val="005090"/>
          </w:rPr>
          <w:t>Functions</w:t>
        </w:r>
      </w:hyperlink>
      <w:r>
        <w:rPr>
          <w:color w:val="000000"/>
        </w:rPr>
        <w:t>):</w:t>
      </w:r>
    </w:p>
    <w:p w14:paraId="272D7BF3" w14:textId="77777777" w:rsidR="0080321A" w:rsidRDefault="0080321A" w:rsidP="00542DF9">
      <w:pPr>
        <w:widowControl w:val="0"/>
        <w:jc w:val="both"/>
        <w:rPr>
          <w:b/>
          <w:bCs/>
          <w:color w:val="222222"/>
        </w:rPr>
      </w:pPr>
      <w:r>
        <w:rPr>
          <w:rStyle w:val="HTMLCode"/>
          <w:rFonts w:eastAsiaTheme="minorHAnsi"/>
          <w:b/>
          <w:bCs/>
          <w:color w:val="222222"/>
        </w:rPr>
        <w:t>$(subst </w:t>
      </w:r>
      <w:r>
        <w:rPr>
          <w:rStyle w:val="HTMLVariable"/>
          <w:rFonts w:ascii="Courier New" w:hAnsi="Courier New" w:cs="Courier New"/>
          <w:b/>
          <w:bCs/>
          <w:color w:val="222222"/>
          <w:sz w:val="20"/>
          <w:szCs w:val="20"/>
        </w:rPr>
        <w:t>from</w:t>
      </w:r>
      <w:r>
        <w:rPr>
          <w:rStyle w:val="HTMLCode"/>
          <w:rFonts w:eastAsiaTheme="minorHAnsi"/>
          <w:b/>
          <w:bCs/>
          <w:color w:val="222222"/>
        </w:rPr>
        <w:t>,</w:t>
      </w:r>
      <w:r>
        <w:rPr>
          <w:rStyle w:val="HTMLVariable"/>
          <w:rFonts w:ascii="Courier New" w:hAnsi="Courier New" w:cs="Courier New"/>
          <w:b/>
          <w:bCs/>
          <w:color w:val="222222"/>
          <w:sz w:val="20"/>
          <w:szCs w:val="20"/>
        </w:rPr>
        <w:t>to</w:t>
      </w:r>
      <w:r>
        <w:rPr>
          <w:rStyle w:val="HTMLCode"/>
          <w:rFonts w:eastAsiaTheme="minorHAnsi"/>
          <w:b/>
          <w:bCs/>
          <w:color w:val="222222"/>
        </w:rPr>
        <w:t>,</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16F8DBD1"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Replace </w:t>
      </w:r>
      <w:r>
        <w:rPr>
          <w:rStyle w:val="HTMLVariable"/>
          <w:color w:val="000000"/>
        </w:rPr>
        <w:t>from</w:t>
      </w:r>
      <w:r>
        <w:rPr>
          <w:color w:val="000000"/>
        </w:rPr>
        <w:t> with </w:t>
      </w:r>
      <w:r>
        <w:rPr>
          <w:rStyle w:val="HTMLVariable"/>
          <w:color w:val="000000"/>
        </w:rPr>
        <w:t>to</w:t>
      </w:r>
      <w:r>
        <w:rPr>
          <w:color w:val="000000"/>
        </w:rPr>
        <w:t> in </w:t>
      </w:r>
      <w:r>
        <w:rPr>
          <w:rStyle w:val="HTMLVariable"/>
          <w:color w:val="000000"/>
        </w:rPr>
        <w:t>text</w:t>
      </w:r>
      <w:r>
        <w:rPr>
          <w:color w:val="000000"/>
        </w:rPr>
        <w:t>.</w:t>
      </w:r>
      <w:r>
        <w:rPr>
          <w:color w:val="000000"/>
        </w:rPr>
        <w:br/>
        <w:t>See </w:t>
      </w:r>
      <w:hyperlink r:id="rId1579" w:anchor="Text-Functions" w:history="1">
        <w:r>
          <w:rPr>
            <w:rStyle w:val="Hyperlink"/>
            <w:rFonts w:eastAsiaTheme="majorEastAsia"/>
            <w:color w:val="005090"/>
          </w:rPr>
          <w:t>Functions for String Substitution and Analysis</w:t>
        </w:r>
      </w:hyperlink>
      <w:r>
        <w:rPr>
          <w:color w:val="000000"/>
        </w:rPr>
        <w:t>.</w:t>
      </w:r>
    </w:p>
    <w:p w14:paraId="64159FCA" w14:textId="77777777" w:rsidR="0080321A" w:rsidRDefault="0080321A" w:rsidP="00542DF9">
      <w:pPr>
        <w:widowControl w:val="0"/>
        <w:ind w:left="324"/>
        <w:jc w:val="both"/>
        <w:rPr>
          <w:b/>
          <w:bCs/>
          <w:color w:val="222222"/>
        </w:rPr>
      </w:pPr>
      <w:r>
        <w:rPr>
          <w:rStyle w:val="HTMLCode"/>
          <w:rFonts w:eastAsiaTheme="minorHAnsi"/>
          <w:b/>
          <w:bCs/>
          <w:color w:val="222222"/>
        </w:rPr>
        <w:t>$(patsubst </w:t>
      </w:r>
      <w:r>
        <w:rPr>
          <w:rStyle w:val="HTMLVariable"/>
          <w:rFonts w:ascii="Courier New" w:hAnsi="Courier New" w:cs="Courier New"/>
          <w:b/>
          <w:bCs/>
          <w:color w:val="222222"/>
          <w:sz w:val="20"/>
          <w:szCs w:val="20"/>
        </w:rPr>
        <w:t>pattern</w:t>
      </w:r>
      <w:r>
        <w:rPr>
          <w:rStyle w:val="HTMLCode"/>
          <w:rFonts w:eastAsiaTheme="minorHAnsi"/>
          <w:b/>
          <w:bCs/>
          <w:color w:val="222222"/>
        </w:rPr>
        <w:t>,</w:t>
      </w:r>
      <w:r>
        <w:rPr>
          <w:rStyle w:val="HTMLVariable"/>
          <w:rFonts w:ascii="Courier New" w:hAnsi="Courier New" w:cs="Courier New"/>
          <w:b/>
          <w:bCs/>
          <w:color w:val="222222"/>
          <w:sz w:val="20"/>
          <w:szCs w:val="20"/>
        </w:rPr>
        <w:t>replacement</w:t>
      </w:r>
      <w:r>
        <w:rPr>
          <w:rStyle w:val="HTMLCode"/>
          <w:rFonts w:eastAsiaTheme="minorHAnsi"/>
          <w:b/>
          <w:bCs/>
          <w:color w:val="222222"/>
        </w:rPr>
        <w:t>,</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2C9FF16F"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Replace words matching </w:t>
      </w:r>
      <w:r>
        <w:rPr>
          <w:rStyle w:val="HTMLVariable"/>
          <w:color w:val="000000"/>
        </w:rPr>
        <w:t>pattern</w:t>
      </w:r>
      <w:r>
        <w:rPr>
          <w:color w:val="000000"/>
        </w:rPr>
        <w:t> with </w:t>
      </w:r>
      <w:r>
        <w:rPr>
          <w:rStyle w:val="HTMLVariable"/>
          <w:color w:val="000000"/>
        </w:rPr>
        <w:t>replacement</w:t>
      </w:r>
      <w:r>
        <w:rPr>
          <w:color w:val="000000"/>
        </w:rPr>
        <w:t> in </w:t>
      </w:r>
      <w:r>
        <w:rPr>
          <w:rStyle w:val="HTMLVariable"/>
          <w:color w:val="000000"/>
        </w:rPr>
        <w:t>text</w:t>
      </w:r>
      <w:r>
        <w:rPr>
          <w:color w:val="000000"/>
        </w:rPr>
        <w:t>.</w:t>
      </w:r>
      <w:r>
        <w:rPr>
          <w:color w:val="000000"/>
        </w:rPr>
        <w:br/>
        <w:t>See </w:t>
      </w:r>
      <w:hyperlink r:id="rId1580" w:anchor="Text-Functions" w:history="1">
        <w:r>
          <w:rPr>
            <w:rStyle w:val="Hyperlink"/>
            <w:rFonts w:eastAsiaTheme="majorEastAsia"/>
            <w:color w:val="005090"/>
          </w:rPr>
          <w:t>Functions for String Substitution and Analysis</w:t>
        </w:r>
      </w:hyperlink>
      <w:r>
        <w:rPr>
          <w:color w:val="000000"/>
        </w:rPr>
        <w:t>.</w:t>
      </w:r>
    </w:p>
    <w:p w14:paraId="0EFDFC21" w14:textId="77777777" w:rsidR="0080321A" w:rsidRDefault="0080321A" w:rsidP="00542DF9">
      <w:pPr>
        <w:widowControl w:val="0"/>
        <w:ind w:left="648"/>
        <w:jc w:val="both"/>
        <w:rPr>
          <w:b/>
          <w:bCs/>
          <w:color w:val="222222"/>
        </w:rPr>
      </w:pPr>
      <w:r>
        <w:rPr>
          <w:rStyle w:val="HTMLCode"/>
          <w:rFonts w:eastAsiaTheme="minorHAnsi"/>
          <w:b/>
          <w:bCs/>
          <w:color w:val="222222"/>
        </w:rPr>
        <w:t>$(strip </w:t>
      </w:r>
      <w:r>
        <w:rPr>
          <w:rStyle w:val="HTMLVariable"/>
          <w:rFonts w:ascii="Courier New" w:hAnsi="Courier New" w:cs="Courier New"/>
          <w:b/>
          <w:bCs/>
          <w:color w:val="222222"/>
          <w:sz w:val="20"/>
          <w:szCs w:val="20"/>
        </w:rPr>
        <w:t>string</w:t>
      </w:r>
      <w:r>
        <w:rPr>
          <w:rStyle w:val="HTMLCode"/>
          <w:rFonts w:eastAsiaTheme="minorHAnsi"/>
          <w:b/>
          <w:bCs/>
          <w:color w:val="222222"/>
        </w:rPr>
        <w:t>)</w:t>
      </w:r>
    </w:p>
    <w:p w14:paraId="40BE386F"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Remove excess whitespace characters from </w:t>
      </w:r>
      <w:r>
        <w:rPr>
          <w:rStyle w:val="HTMLVariable"/>
          <w:color w:val="000000"/>
        </w:rPr>
        <w:t>string</w:t>
      </w:r>
      <w:r>
        <w:rPr>
          <w:color w:val="000000"/>
        </w:rPr>
        <w:t>.</w:t>
      </w:r>
      <w:r>
        <w:rPr>
          <w:color w:val="000000"/>
        </w:rPr>
        <w:br/>
        <w:t>See </w:t>
      </w:r>
      <w:hyperlink r:id="rId1581" w:anchor="Text-Functions" w:history="1">
        <w:r>
          <w:rPr>
            <w:rStyle w:val="Hyperlink"/>
            <w:rFonts w:eastAsiaTheme="majorEastAsia"/>
            <w:color w:val="005090"/>
          </w:rPr>
          <w:t>Functions for String Substitution and Analysis</w:t>
        </w:r>
      </w:hyperlink>
      <w:r>
        <w:rPr>
          <w:color w:val="000000"/>
        </w:rPr>
        <w:t>.</w:t>
      </w:r>
    </w:p>
    <w:p w14:paraId="5C87C7E0" w14:textId="77777777" w:rsidR="0080321A" w:rsidRDefault="0080321A" w:rsidP="00542DF9">
      <w:pPr>
        <w:widowControl w:val="0"/>
        <w:ind w:left="972"/>
        <w:jc w:val="both"/>
        <w:rPr>
          <w:b/>
          <w:bCs/>
          <w:color w:val="222222"/>
        </w:rPr>
      </w:pPr>
      <w:r>
        <w:rPr>
          <w:rStyle w:val="HTMLCode"/>
          <w:rFonts w:eastAsiaTheme="minorHAnsi"/>
          <w:b/>
          <w:bCs/>
          <w:color w:val="222222"/>
        </w:rPr>
        <w:t>$(findstring </w:t>
      </w:r>
      <w:r>
        <w:rPr>
          <w:rStyle w:val="HTMLVariable"/>
          <w:rFonts w:ascii="Courier New" w:hAnsi="Courier New" w:cs="Courier New"/>
          <w:b/>
          <w:bCs/>
          <w:color w:val="222222"/>
          <w:sz w:val="20"/>
          <w:szCs w:val="20"/>
        </w:rPr>
        <w:t>find</w:t>
      </w:r>
      <w:r>
        <w:rPr>
          <w:rStyle w:val="HTMLCode"/>
          <w:rFonts w:eastAsiaTheme="minorHAnsi"/>
          <w:b/>
          <w:bCs/>
          <w:color w:val="222222"/>
        </w:rPr>
        <w:t>,</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600BB623"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Locate </w:t>
      </w:r>
      <w:r>
        <w:rPr>
          <w:rStyle w:val="HTMLVariable"/>
          <w:color w:val="000000"/>
        </w:rPr>
        <w:t>find</w:t>
      </w:r>
      <w:r>
        <w:rPr>
          <w:color w:val="000000"/>
        </w:rPr>
        <w:t> in </w:t>
      </w:r>
      <w:r>
        <w:rPr>
          <w:rStyle w:val="HTMLVariable"/>
          <w:color w:val="000000"/>
        </w:rPr>
        <w:t>text</w:t>
      </w:r>
      <w:r>
        <w:rPr>
          <w:color w:val="000000"/>
        </w:rPr>
        <w:t>.</w:t>
      </w:r>
      <w:r>
        <w:rPr>
          <w:color w:val="000000"/>
        </w:rPr>
        <w:br/>
        <w:t>See </w:t>
      </w:r>
      <w:hyperlink r:id="rId1582" w:anchor="Text-Functions" w:history="1">
        <w:r>
          <w:rPr>
            <w:rStyle w:val="Hyperlink"/>
            <w:rFonts w:eastAsiaTheme="majorEastAsia"/>
            <w:color w:val="005090"/>
          </w:rPr>
          <w:t>Functions for String Substitution and Analysis</w:t>
        </w:r>
      </w:hyperlink>
      <w:r>
        <w:rPr>
          <w:color w:val="000000"/>
        </w:rPr>
        <w:t>.</w:t>
      </w:r>
    </w:p>
    <w:p w14:paraId="3C574DC8" w14:textId="77777777" w:rsidR="0080321A" w:rsidRDefault="0080321A" w:rsidP="00542DF9">
      <w:pPr>
        <w:widowControl w:val="0"/>
        <w:ind w:left="1296"/>
        <w:jc w:val="both"/>
        <w:rPr>
          <w:b/>
          <w:bCs/>
          <w:color w:val="222222"/>
        </w:rPr>
      </w:pPr>
      <w:r>
        <w:rPr>
          <w:rStyle w:val="HTMLCode"/>
          <w:rFonts w:eastAsiaTheme="minorHAnsi"/>
          <w:b/>
          <w:bCs/>
          <w:color w:val="222222"/>
        </w:rPr>
        <w:lastRenderedPageBreak/>
        <w:t>$(filter </w:t>
      </w:r>
      <w:r>
        <w:rPr>
          <w:rStyle w:val="HTMLVariable"/>
          <w:rFonts w:ascii="Courier New" w:hAnsi="Courier New" w:cs="Courier New"/>
          <w:b/>
          <w:bCs/>
          <w:color w:val="222222"/>
          <w:sz w:val="20"/>
          <w:szCs w:val="20"/>
        </w:rPr>
        <w:t>pattern</w:t>
      </w:r>
      <w:r>
        <w:rPr>
          <w:rStyle w:val="HTMLCode"/>
          <w:rFonts w:eastAsiaTheme="minorHAnsi"/>
          <w:b/>
          <w:bCs/>
          <w:color w:val="222222"/>
        </w:rPr>
        <w:t>…,</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7C4FCF2A"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Select words in </w:t>
      </w:r>
      <w:r>
        <w:rPr>
          <w:rStyle w:val="HTMLVariable"/>
          <w:color w:val="000000"/>
        </w:rPr>
        <w:t>text</w:t>
      </w:r>
      <w:r>
        <w:rPr>
          <w:color w:val="000000"/>
        </w:rPr>
        <w:t> that match one of the </w:t>
      </w:r>
      <w:r>
        <w:rPr>
          <w:rStyle w:val="HTMLVariable"/>
          <w:color w:val="000000"/>
        </w:rPr>
        <w:t>pattern</w:t>
      </w:r>
      <w:r>
        <w:rPr>
          <w:color w:val="000000"/>
        </w:rPr>
        <w:t> words.</w:t>
      </w:r>
      <w:r>
        <w:rPr>
          <w:color w:val="000000"/>
        </w:rPr>
        <w:br/>
        <w:t>See </w:t>
      </w:r>
      <w:hyperlink r:id="rId1583" w:anchor="Text-Functions" w:history="1">
        <w:r>
          <w:rPr>
            <w:rStyle w:val="Hyperlink"/>
            <w:rFonts w:eastAsiaTheme="majorEastAsia"/>
            <w:color w:val="005090"/>
          </w:rPr>
          <w:t>Functions for String Substitution and Analysis</w:t>
        </w:r>
      </w:hyperlink>
      <w:r>
        <w:rPr>
          <w:color w:val="000000"/>
        </w:rPr>
        <w:t>.</w:t>
      </w:r>
    </w:p>
    <w:p w14:paraId="1CCB7279" w14:textId="77777777" w:rsidR="0080321A" w:rsidRDefault="0080321A" w:rsidP="00542DF9">
      <w:pPr>
        <w:widowControl w:val="0"/>
        <w:ind w:left="1620"/>
        <w:jc w:val="both"/>
        <w:rPr>
          <w:b/>
          <w:bCs/>
          <w:color w:val="222222"/>
        </w:rPr>
      </w:pPr>
      <w:r>
        <w:rPr>
          <w:rStyle w:val="HTMLCode"/>
          <w:rFonts w:eastAsiaTheme="minorHAnsi"/>
          <w:b/>
          <w:bCs/>
          <w:color w:val="222222"/>
        </w:rPr>
        <w:t>$(filter-out </w:t>
      </w:r>
      <w:r>
        <w:rPr>
          <w:rStyle w:val="HTMLVariable"/>
          <w:rFonts w:ascii="Courier New" w:hAnsi="Courier New" w:cs="Courier New"/>
          <w:b/>
          <w:bCs/>
          <w:color w:val="222222"/>
          <w:sz w:val="20"/>
          <w:szCs w:val="20"/>
        </w:rPr>
        <w:t>pattern</w:t>
      </w:r>
      <w:r>
        <w:rPr>
          <w:rStyle w:val="HTMLCode"/>
          <w:rFonts w:eastAsiaTheme="minorHAnsi"/>
          <w:b/>
          <w:bCs/>
          <w:color w:val="222222"/>
        </w:rPr>
        <w:t>…,</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43F35B4E"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Select words in </w:t>
      </w:r>
      <w:r>
        <w:rPr>
          <w:rStyle w:val="HTMLVariable"/>
          <w:color w:val="000000"/>
        </w:rPr>
        <w:t>text</w:t>
      </w:r>
      <w:r>
        <w:rPr>
          <w:color w:val="000000"/>
        </w:rPr>
        <w:t> that </w:t>
      </w:r>
      <w:r>
        <w:rPr>
          <w:rStyle w:val="Emphasis"/>
          <w:color w:val="000000"/>
        </w:rPr>
        <w:t>do not</w:t>
      </w:r>
      <w:r>
        <w:rPr>
          <w:color w:val="000000"/>
        </w:rPr>
        <w:t> match any of the </w:t>
      </w:r>
      <w:r>
        <w:rPr>
          <w:rStyle w:val="HTMLVariable"/>
          <w:color w:val="000000"/>
        </w:rPr>
        <w:t>pattern</w:t>
      </w:r>
      <w:r>
        <w:rPr>
          <w:color w:val="000000"/>
        </w:rPr>
        <w:t> words.</w:t>
      </w:r>
      <w:r>
        <w:rPr>
          <w:color w:val="000000"/>
        </w:rPr>
        <w:br/>
        <w:t>See </w:t>
      </w:r>
      <w:hyperlink r:id="rId1584" w:anchor="Text-Functions" w:history="1">
        <w:r>
          <w:rPr>
            <w:rStyle w:val="Hyperlink"/>
            <w:rFonts w:eastAsiaTheme="majorEastAsia"/>
            <w:color w:val="005090"/>
          </w:rPr>
          <w:t>Functions for String Substitution and Analysis</w:t>
        </w:r>
      </w:hyperlink>
      <w:r>
        <w:rPr>
          <w:color w:val="000000"/>
        </w:rPr>
        <w:t>.</w:t>
      </w:r>
    </w:p>
    <w:p w14:paraId="6A02A6E2" w14:textId="77777777" w:rsidR="0080321A" w:rsidRDefault="0080321A" w:rsidP="00542DF9">
      <w:pPr>
        <w:widowControl w:val="0"/>
        <w:ind w:left="1944"/>
        <w:jc w:val="both"/>
        <w:rPr>
          <w:b/>
          <w:bCs/>
          <w:color w:val="222222"/>
        </w:rPr>
      </w:pPr>
      <w:r>
        <w:rPr>
          <w:rStyle w:val="HTMLCode"/>
          <w:rFonts w:eastAsiaTheme="minorHAnsi"/>
          <w:b/>
          <w:bCs/>
          <w:color w:val="222222"/>
        </w:rPr>
        <w:t>$(sort </w:t>
      </w:r>
      <w:r>
        <w:rPr>
          <w:rStyle w:val="HTMLVariable"/>
          <w:rFonts w:ascii="Courier New" w:hAnsi="Courier New" w:cs="Courier New"/>
          <w:b/>
          <w:bCs/>
          <w:color w:val="222222"/>
          <w:sz w:val="20"/>
          <w:szCs w:val="20"/>
        </w:rPr>
        <w:t>list</w:t>
      </w:r>
      <w:r>
        <w:rPr>
          <w:rStyle w:val="HTMLCode"/>
          <w:rFonts w:eastAsiaTheme="minorHAnsi"/>
          <w:b/>
          <w:bCs/>
          <w:color w:val="222222"/>
        </w:rPr>
        <w:t>)</w:t>
      </w:r>
    </w:p>
    <w:p w14:paraId="02C92D5B"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Sort the words in </w:t>
      </w:r>
      <w:r>
        <w:rPr>
          <w:rStyle w:val="HTMLVariable"/>
          <w:color w:val="000000"/>
        </w:rPr>
        <w:t>list</w:t>
      </w:r>
      <w:r>
        <w:rPr>
          <w:color w:val="000000"/>
        </w:rPr>
        <w:t> lexicographically, removing duplicates.</w:t>
      </w:r>
      <w:r>
        <w:rPr>
          <w:color w:val="000000"/>
        </w:rPr>
        <w:br/>
        <w:t>See </w:t>
      </w:r>
      <w:hyperlink r:id="rId1585" w:anchor="Text-Functions" w:history="1">
        <w:r>
          <w:rPr>
            <w:rStyle w:val="Hyperlink"/>
            <w:rFonts w:eastAsiaTheme="majorEastAsia"/>
            <w:color w:val="005090"/>
          </w:rPr>
          <w:t>Functions for String Substitution and Analysis</w:t>
        </w:r>
      </w:hyperlink>
      <w:r>
        <w:rPr>
          <w:color w:val="000000"/>
        </w:rPr>
        <w:t>.</w:t>
      </w:r>
    </w:p>
    <w:p w14:paraId="7ADDBC32" w14:textId="77777777" w:rsidR="0080321A" w:rsidRDefault="0080321A" w:rsidP="00542DF9">
      <w:pPr>
        <w:widowControl w:val="0"/>
        <w:ind w:left="2268"/>
        <w:jc w:val="both"/>
        <w:rPr>
          <w:b/>
          <w:bCs/>
          <w:color w:val="222222"/>
        </w:rPr>
      </w:pPr>
      <w:r>
        <w:rPr>
          <w:rStyle w:val="HTMLCode"/>
          <w:rFonts w:eastAsiaTheme="minorHAnsi"/>
          <w:b/>
          <w:bCs/>
          <w:color w:val="222222"/>
        </w:rPr>
        <w:t>$(word </w:t>
      </w:r>
      <w:r>
        <w:rPr>
          <w:rStyle w:val="HTMLVariable"/>
          <w:rFonts w:ascii="Courier New" w:hAnsi="Courier New" w:cs="Courier New"/>
          <w:b/>
          <w:bCs/>
          <w:color w:val="222222"/>
          <w:sz w:val="20"/>
          <w:szCs w:val="20"/>
        </w:rPr>
        <w:t>n</w:t>
      </w:r>
      <w:r>
        <w:rPr>
          <w:rStyle w:val="HTMLCode"/>
          <w:rFonts w:eastAsiaTheme="minorHAnsi"/>
          <w:b/>
          <w:bCs/>
          <w:color w:val="222222"/>
        </w:rPr>
        <w:t>,</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2789B697"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Extract the </w:t>
      </w:r>
      <w:r>
        <w:rPr>
          <w:rStyle w:val="HTMLVariable"/>
          <w:color w:val="000000"/>
        </w:rPr>
        <w:t>n</w:t>
      </w:r>
      <w:r>
        <w:rPr>
          <w:color w:val="000000"/>
        </w:rPr>
        <w:t>th word (one-origin) of </w:t>
      </w:r>
      <w:r>
        <w:rPr>
          <w:rStyle w:val="HTMLVariable"/>
          <w:color w:val="000000"/>
        </w:rPr>
        <w:t>text</w:t>
      </w:r>
      <w:r>
        <w:rPr>
          <w:color w:val="000000"/>
        </w:rPr>
        <w:t>.</w:t>
      </w:r>
      <w:r>
        <w:rPr>
          <w:color w:val="000000"/>
        </w:rPr>
        <w:br/>
        <w:t>See </w:t>
      </w:r>
      <w:hyperlink r:id="rId1586" w:anchor="Text-Functions" w:history="1">
        <w:r>
          <w:rPr>
            <w:rStyle w:val="Hyperlink"/>
            <w:rFonts w:eastAsiaTheme="majorEastAsia"/>
            <w:color w:val="005090"/>
          </w:rPr>
          <w:t>Functions for String Substitution and Analysis</w:t>
        </w:r>
      </w:hyperlink>
      <w:r>
        <w:rPr>
          <w:color w:val="000000"/>
        </w:rPr>
        <w:t>.</w:t>
      </w:r>
    </w:p>
    <w:p w14:paraId="692E82F7" w14:textId="77777777" w:rsidR="0080321A" w:rsidRDefault="0080321A" w:rsidP="00542DF9">
      <w:pPr>
        <w:widowControl w:val="0"/>
        <w:ind w:left="2592"/>
        <w:jc w:val="both"/>
        <w:rPr>
          <w:b/>
          <w:bCs/>
          <w:color w:val="222222"/>
        </w:rPr>
      </w:pPr>
      <w:r>
        <w:rPr>
          <w:rStyle w:val="HTMLCode"/>
          <w:rFonts w:eastAsiaTheme="minorHAnsi"/>
          <w:b/>
          <w:bCs/>
          <w:color w:val="222222"/>
        </w:rPr>
        <w:t>$(words </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38631BD7"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Count the number of words in </w:t>
      </w:r>
      <w:r>
        <w:rPr>
          <w:rStyle w:val="HTMLVariable"/>
          <w:color w:val="000000"/>
        </w:rPr>
        <w:t>text</w:t>
      </w:r>
      <w:r>
        <w:rPr>
          <w:color w:val="000000"/>
        </w:rPr>
        <w:t>.</w:t>
      </w:r>
      <w:r>
        <w:rPr>
          <w:color w:val="000000"/>
        </w:rPr>
        <w:br/>
        <w:t>See </w:t>
      </w:r>
      <w:hyperlink r:id="rId1587" w:anchor="Text-Functions" w:history="1">
        <w:r>
          <w:rPr>
            <w:rStyle w:val="Hyperlink"/>
            <w:rFonts w:eastAsiaTheme="majorEastAsia"/>
            <w:color w:val="005090"/>
          </w:rPr>
          <w:t>Functions for String Substitution and Analysis</w:t>
        </w:r>
      </w:hyperlink>
      <w:r>
        <w:rPr>
          <w:color w:val="000000"/>
        </w:rPr>
        <w:t>.</w:t>
      </w:r>
    </w:p>
    <w:p w14:paraId="4D2FE657" w14:textId="77777777" w:rsidR="0080321A" w:rsidRDefault="0080321A" w:rsidP="00542DF9">
      <w:pPr>
        <w:widowControl w:val="0"/>
        <w:ind w:left="2916"/>
        <w:jc w:val="both"/>
        <w:rPr>
          <w:b/>
          <w:bCs/>
          <w:color w:val="222222"/>
        </w:rPr>
      </w:pPr>
      <w:r>
        <w:rPr>
          <w:rStyle w:val="HTMLCode"/>
          <w:rFonts w:eastAsiaTheme="minorHAnsi"/>
          <w:b/>
          <w:bCs/>
          <w:color w:val="222222"/>
        </w:rPr>
        <w:t>$(wordlist </w:t>
      </w:r>
      <w:r>
        <w:rPr>
          <w:rStyle w:val="HTMLVariable"/>
          <w:rFonts w:ascii="Courier New" w:hAnsi="Courier New" w:cs="Courier New"/>
          <w:b/>
          <w:bCs/>
          <w:color w:val="222222"/>
          <w:sz w:val="20"/>
          <w:szCs w:val="20"/>
        </w:rPr>
        <w:t>s</w:t>
      </w:r>
      <w:r>
        <w:rPr>
          <w:rStyle w:val="HTMLCode"/>
          <w:rFonts w:eastAsiaTheme="minorHAnsi"/>
          <w:b/>
          <w:bCs/>
          <w:color w:val="222222"/>
        </w:rPr>
        <w:t>,</w:t>
      </w:r>
      <w:r>
        <w:rPr>
          <w:rStyle w:val="HTMLVariable"/>
          <w:rFonts w:ascii="Courier New" w:hAnsi="Courier New" w:cs="Courier New"/>
          <w:b/>
          <w:bCs/>
          <w:color w:val="222222"/>
          <w:sz w:val="20"/>
          <w:szCs w:val="20"/>
        </w:rPr>
        <w:t>e</w:t>
      </w:r>
      <w:r>
        <w:rPr>
          <w:rStyle w:val="HTMLCode"/>
          <w:rFonts w:eastAsiaTheme="minorHAnsi"/>
          <w:b/>
          <w:bCs/>
          <w:color w:val="222222"/>
        </w:rPr>
        <w:t>,</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41A46C46"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Returns the list of words in </w:t>
      </w:r>
      <w:r>
        <w:rPr>
          <w:rStyle w:val="HTMLVariable"/>
          <w:color w:val="000000"/>
        </w:rPr>
        <w:t>text</w:t>
      </w:r>
      <w:r>
        <w:rPr>
          <w:color w:val="000000"/>
        </w:rPr>
        <w:t> from </w:t>
      </w:r>
      <w:r>
        <w:rPr>
          <w:rStyle w:val="HTMLVariable"/>
          <w:color w:val="000000"/>
        </w:rPr>
        <w:t>s</w:t>
      </w:r>
      <w:r>
        <w:rPr>
          <w:color w:val="000000"/>
        </w:rPr>
        <w:t> to </w:t>
      </w:r>
      <w:r>
        <w:rPr>
          <w:rStyle w:val="HTMLVariable"/>
          <w:color w:val="000000"/>
        </w:rPr>
        <w:t>e</w:t>
      </w:r>
      <w:r>
        <w:rPr>
          <w:color w:val="000000"/>
        </w:rPr>
        <w:t>.</w:t>
      </w:r>
      <w:r>
        <w:rPr>
          <w:color w:val="000000"/>
        </w:rPr>
        <w:br/>
        <w:t>See </w:t>
      </w:r>
      <w:hyperlink r:id="rId1588" w:anchor="Text-Functions" w:history="1">
        <w:r>
          <w:rPr>
            <w:rStyle w:val="Hyperlink"/>
            <w:rFonts w:eastAsiaTheme="majorEastAsia"/>
            <w:color w:val="005090"/>
          </w:rPr>
          <w:t>Functions for String Substitution and Analysis</w:t>
        </w:r>
      </w:hyperlink>
      <w:r>
        <w:rPr>
          <w:color w:val="000000"/>
        </w:rPr>
        <w:t>.</w:t>
      </w:r>
    </w:p>
    <w:p w14:paraId="5BDA9D02" w14:textId="77777777" w:rsidR="0080321A" w:rsidRDefault="0080321A" w:rsidP="00542DF9">
      <w:pPr>
        <w:widowControl w:val="0"/>
        <w:ind w:left="3240"/>
        <w:jc w:val="both"/>
        <w:rPr>
          <w:b/>
          <w:bCs/>
          <w:color w:val="222222"/>
        </w:rPr>
      </w:pPr>
      <w:r>
        <w:rPr>
          <w:rStyle w:val="HTMLCode"/>
          <w:rFonts w:eastAsiaTheme="minorHAnsi"/>
          <w:b/>
          <w:bCs/>
          <w:color w:val="222222"/>
        </w:rPr>
        <w:t>$(firstword </w:t>
      </w:r>
      <w:r>
        <w:rPr>
          <w:rStyle w:val="HTMLVariable"/>
          <w:rFonts w:ascii="Courier New" w:hAnsi="Courier New" w:cs="Courier New"/>
          <w:b/>
          <w:bCs/>
          <w:color w:val="222222"/>
          <w:sz w:val="20"/>
          <w:szCs w:val="20"/>
        </w:rPr>
        <w:t>names</w:t>
      </w:r>
      <w:r>
        <w:rPr>
          <w:rStyle w:val="HTMLCode"/>
          <w:rFonts w:eastAsiaTheme="minorHAnsi"/>
          <w:b/>
          <w:bCs/>
          <w:color w:val="222222"/>
        </w:rPr>
        <w:t>…)</w:t>
      </w:r>
    </w:p>
    <w:p w14:paraId="6CC63EEC"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Extract the first word of </w:t>
      </w:r>
      <w:r>
        <w:rPr>
          <w:rStyle w:val="HTMLVariable"/>
          <w:color w:val="000000"/>
        </w:rPr>
        <w:t>names</w:t>
      </w:r>
      <w:r>
        <w:rPr>
          <w:color w:val="000000"/>
        </w:rPr>
        <w:t>.</w:t>
      </w:r>
      <w:r>
        <w:rPr>
          <w:color w:val="000000"/>
        </w:rPr>
        <w:br/>
        <w:t>See </w:t>
      </w:r>
      <w:hyperlink r:id="rId1589" w:anchor="Text-Functions" w:history="1">
        <w:r>
          <w:rPr>
            <w:rStyle w:val="Hyperlink"/>
            <w:rFonts w:eastAsiaTheme="majorEastAsia"/>
            <w:color w:val="005090"/>
          </w:rPr>
          <w:t>Functions for String Substitution and Analysis</w:t>
        </w:r>
      </w:hyperlink>
      <w:r>
        <w:rPr>
          <w:color w:val="000000"/>
        </w:rPr>
        <w:t>.</w:t>
      </w:r>
    </w:p>
    <w:p w14:paraId="0C68E4D7" w14:textId="77777777" w:rsidR="0080321A" w:rsidRDefault="0080321A" w:rsidP="00542DF9">
      <w:pPr>
        <w:widowControl w:val="0"/>
        <w:ind w:left="3564"/>
        <w:jc w:val="both"/>
        <w:rPr>
          <w:b/>
          <w:bCs/>
          <w:color w:val="222222"/>
        </w:rPr>
      </w:pPr>
      <w:r>
        <w:rPr>
          <w:rStyle w:val="HTMLCode"/>
          <w:rFonts w:eastAsiaTheme="minorHAnsi"/>
          <w:b/>
          <w:bCs/>
          <w:color w:val="222222"/>
        </w:rPr>
        <w:t>$(lastword </w:t>
      </w:r>
      <w:r>
        <w:rPr>
          <w:rStyle w:val="HTMLVariable"/>
          <w:rFonts w:ascii="Courier New" w:hAnsi="Courier New" w:cs="Courier New"/>
          <w:b/>
          <w:bCs/>
          <w:color w:val="222222"/>
          <w:sz w:val="20"/>
          <w:szCs w:val="20"/>
        </w:rPr>
        <w:t>names</w:t>
      </w:r>
      <w:r>
        <w:rPr>
          <w:rStyle w:val="HTMLCode"/>
          <w:rFonts w:eastAsiaTheme="minorHAnsi"/>
          <w:b/>
          <w:bCs/>
          <w:color w:val="222222"/>
        </w:rPr>
        <w:t>…)</w:t>
      </w:r>
    </w:p>
    <w:p w14:paraId="2F1FBE62"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Extract the last word of </w:t>
      </w:r>
      <w:r>
        <w:rPr>
          <w:rStyle w:val="HTMLVariable"/>
          <w:color w:val="000000"/>
        </w:rPr>
        <w:t>names</w:t>
      </w:r>
      <w:r>
        <w:rPr>
          <w:color w:val="000000"/>
        </w:rPr>
        <w:t>.</w:t>
      </w:r>
      <w:r>
        <w:rPr>
          <w:color w:val="000000"/>
        </w:rPr>
        <w:br/>
        <w:t>See </w:t>
      </w:r>
      <w:hyperlink r:id="rId1590" w:anchor="Text-Functions" w:history="1">
        <w:r>
          <w:rPr>
            <w:rStyle w:val="Hyperlink"/>
            <w:rFonts w:eastAsiaTheme="majorEastAsia"/>
            <w:color w:val="005090"/>
          </w:rPr>
          <w:t>Functions for String Substitution and Analysis</w:t>
        </w:r>
      </w:hyperlink>
      <w:r>
        <w:rPr>
          <w:color w:val="000000"/>
        </w:rPr>
        <w:t>.</w:t>
      </w:r>
    </w:p>
    <w:p w14:paraId="6FD78ADE" w14:textId="77777777" w:rsidR="0080321A" w:rsidRDefault="0080321A" w:rsidP="00542DF9">
      <w:pPr>
        <w:widowControl w:val="0"/>
        <w:ind w:left="3888"/>
        <w:jc w:val="both"/>
        <w:rPr>
          <w:b/>
          <w:bCs/>
          <w:color w:val="222222"/>
        </w:rPr>
      </w:pPr>
      <w:r>
        <w:rPr>
          <w:rStyle w:val="HTMLCode"/>
          <w:rFonts w:eastAsiaTheme="minorHAnsi"/>
          <w:b/>
          <w:bCs/>
          <w:color w:val="222222"/>
        </w:rPr>
        <w:t>$(dir </w:t>
      </w:r>
      <w:r>
        <w:rPr>
          <w:rStyle w:val="HTMLVariable"/>
          <w:rFonts w:ascii="Courier New" w:hAnsi="Courier New" w:cs="Courier New"/>
          <w:b/>
          <w:bCs/>
          <w:color w:val="222222"/>
          <w:sz w:val="20"/>
          <w:szCs w:val="20"/>
        </w:rPr>
        <w:t>names</w:t>
      </w:r>
      <w:r>
        <w:rPr>
          <w:rStyle w:val="HTMLCode"/>
          <w:rFonts w:eastAsiaTheme="minorHAnsi"/>
          <w:b/>
          <w:bCs/>
          <w:color w:val="222222"/>
        </w:rPr>
        <w:t>…)</w:t>
      </w:r>
    </w:p>
    <w:p w14:paraId="3AF75B9D"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Extract the directory part of each file name.</w:t>
      </w:r>
      <w:r>
        <w:rPr>
          <w:color w:val="000000"/>
        </w:rPr>
        <w:br/>
        <w:t>See </w:t>
      </w:r>
      <w:hyperlink r:id="rId1591" w:anchor="File-Name-Functions" w:history="1">
        <w:r>
          <w:rPr>
            <w:rStyle w:val="Hyperlink"/>
            <w:rFonts w:eastAsiaTheme="majorEastAsia"/>
            <w:color w:val="005090"/>
          </w:rPr>
          <w:t>Functions for File Names</w:t>
        </w:r>
      </w:hyperlink>
      <w:r>
        <w:rPr>
          <w:color w:val="000000"/>
        </w:rPr>
        <w:t>.</w:t>
      </w:r>
    </w:p>
    <w:p w14:paraId="3E825E57" w14:textId="77777777" w:rsidR="0080321A" w:rsidRDefault="0080321A" w:rsidP="00542DF9">
      <w:pPr>
        <w:widowControl w:val="0"/>
        <w:ind w:left="4212"/>
        <w:jc w:val="both"/>
        <w:rPr>
          <w:b/>
          <w:bCs/>
          <w:color w:val="222222"/>
        </w:rPr>
      </w:pPr>
      <w:r>
        <w:rPr>
          <w:rStyle w:val="HTMLCode"/>
          <w:rFonts w:eastAsiaTheme="minorHAnsi"/>
          <w:b/>
          <w:bCs/>
          <w:color w:val="222222"/>
        </w:rPr>
        <w:t>$(notdir </w:t>
      </w:r>
      <w:r>
        <w:rPr>
          <w:rStyle w:val="HTMLVariable"/>
          <w:rFonts w:ascii="Courier New" w:hAnsi="Courier New" w:cs="Courier New"/>
          <w:b/>
          <w:bCs/>
          <w:color w:val="222222"/>
          <w:sz w:val="20"/>
          <w:szCs w:val="20"/>
        </w:rPr>
        <w:t>names</w:t>
      </w:r>
      <w:r>
        <w:rPr>
          <w:rStyle w:val="HTMLCode"/>
          <w:rFonts w:eastAsiaTheme="minorHAnsi"/>
          <w:b/>
          <w:bCs/>
          <w:color w:val="222222"/>
        </w:rPr>
        <w:t>…)</w:t>
      </w:r>
    </w:p>
    <w:p w14:paraId="2A6A1450"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Extract the non-directory part of each file name.</w:t>
      </w:r>
      <w:r>
        <w:rPr>
          <w:color w:val="000000"/>
        </w:rPr>
        <w:br/>
        <w:t>See </w:t>
      </w:r>
      <w:hyperlink r:id="rId1592" w:anchor="File-Name-Functions" w:history="1">
        <w:r>
          <w:rPr>
            <w:rStyle w:val="Hyperlink"/>
            <w:rFonts w:eastAsiaTheme="majorEastAsia"/>
            <w:color w:val="005090"/>
          </w:rPr>
          <w:t>Functions for File Names</w:t>
        </w:r>
      </w:hyperlink>
      <w:r>
        <w:rPr>
          <w:color w:val="000000"/>
        </w:rPr>
        <w:t>.</w:t>
      </w:r>
    </w:p>
    <w:p w14:paraId="4299F955" w14:textId="77777777" w:rsidR="0080321A" w:rsidRDefault="0080321A" w:rsidP="00542DF9">
      <w:pPr>
        <w:widowControl w:val="0"/>
        <w:ind w:left="4536"/>
        <w:jc w:val="both"/>
        <w:rPr>
          <w:b/>
          <w:bCs/>
          <w:color w:val="222222"/>
        </w:rPr>
      </w:pPr>
      <w:r>
        <w:rPr>
          <w:rStyle w:val="HTMLCode"/>
          <w:rFonts w:eastAsiaTheme="minorHAnsi"/>
          <w:b/>
          <w:bCs/>
          <w:color w:val="222222"/>
        </w:rPr>
        <w:t>$(suffix </w:t>
      </w:r>
      <w:r>
        <w:rPr>
          <w:rStyle w:val="HTMLVariable"/>
          <w:rFonts w:ascii="Courier New" w:hAnsi="Courier New" w:cs="Courier New"/>
          <w:b/>
          <w:bCs/>
          <w:color w:val="222222"/>
          <w:sz w:val="20"/>
          <w:szCs w:val="20"/>
        </w:rPr>
        <w:t>names</w:t>
      </w:r>
      <w:r>
        <w:rPr>
          <w:rStyle w:val="HTMLCode"/>
          <w:rFonts w:eastAsiaTheme="minorHAnsi"/>
          <w:b/>
          <w:bCs/>
          <w:color w:val="222222"/>
        </w:rPr>
        <w:t>…)</w:t>
      </w:r>
    </w:p>
    <w:p w14:paraId="27FF1B88"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lastRenderedPageBreak/>
        <w:t>Extract the suffix (the last ‘</w:t>
      </w:r>
      <w:r>
        <w:rPr>
          <w:rStyle w:val="HTMLSample"/>
          <w:rFonts w:eastAsiaTheme="majorEastAsia"/>
          <w:color w:val="000000"/>
        </w:rPr>
        <w:t>.</w:t>
      </w:r>
      <w:r>
        <w:rPr>
          <w:color w:val="000000"/>
        </w:rPr>
        <w:t>’ and following characters) of each file name.</w:t>
      </w:r>
      <w:r>
        <w:rPr>
          <w:color w:val="000000"/>
        </w:rPr>
        <w:br/>
        <w:t>See </w:t>
      </w:r>
      <w:hyperlink r:id="rId1593" w:anchor="File-Name-Functions" w:history="1">
        <w:r>
          <w:rPr>
            <w:rStyle w:val="Hyperlink"/>
            <w:rFonts w:eastAsiaTheme="majorEastAsia"/>
            <w:color w:val="005090"/>
          </w:rPr>
          <w:t>Functions for File Names</w:t>
        </w:r>
      </w:hyperlink>
      <w:r>
        <w:rPr>
          <w:color w:val="000000"/>
        </w:rPr>
        <w:t>.</w:t>
      </w:r>
    </w:p>
    <w:p w14:paraId="00CFE83B" w14:textId="77777777" w:rsidR="0080321A" w:rsidRDefault="0080321A" w:rsidP="00542DF9">
      <w:pPr>
        <w:widowControl w:val="0"/>
        <w:ind w:left="4860"/>
        <w:jc w:val="both"/>
        <w:rPr>
          <w:b/>
          <w:bCs/>
          <w:color w:val="222222"/>
        </w:rPr>
      </w:pPr>
      <w:r>
        <w:rPr>
          <w:rStyle w:val="HTMLCode"/>
          <w:rFonts w:eastAsiaTheme="minorHAnsi"/>
          <w:b/>
          <w:bCs/>
          <w:color w:val="222222"/>
        </w:rPr>
        <w:t>$(basename </w:t>
      </w:r>
      <w:r>
        <w:rPr>
          <w:rStyle w:val="HTMLVariable"/>
          <w:rFonts w:ascii="Courier New" w:hAnsi="Courier New" w:cs="Courier New"/>
          <w:b/>
          <w:bCs/>
          <w:color w:val="222222"/>
          <w:sz w:val="20"/>
          <w:szCs w:val="20"/>
        </w:rPr>
        <w:t>names</w:t>
      </w:r>
      <w:r>
        <w:rPr>
          <w:rStyle w:val="HTMLCode"/>
          <w:rFonts w:eastAsiaTheme="minorHAnsi"/>
          <w:b/>
          <w:bCs/>
          <w:color w:val="222222"/>
        </w:rPr>
        <w:t>…)</w:t>
      </w:r>
    </w:p>
    <w:p w14:paraId="430CDF46"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Extract the base name (name without suffix) of each file name.</w:t>
      </w:r>
      <w:r>
        <w:rPr>
          <w:color w:val="000000"/>
        </w:rPr>
        <w:br/>
        <w:t>See </w:t>
      </w:r>
      <w:hyperlink r:id="rId1594" w:anchor="File-Name-Functions" w:history="1">
        <w:r>
          <w:rPr>
            <w:rStyle w:val="Hyperlink"/>
            <w:rFonts w:eastAsiaTheme="majorEastAsia"/>
            <w:color w:val="005090"/>
          </w:rPr>
          <w:t>Functions for File Names</w:t>
        </w:r>
      </w:hyperlink>
      <w:r>
        <w:rPr>
          <w:color w:val="000000"/>
        </w:rPr>
        <w:t>.</w:t>
      </w:r>
    </w:p>
    <w:p w14:paraId="5FDE50FA" w14:textId="77777777" w:rsidR="0080321A" w:rsidRDefault="0080321A" w:rsidP="00542DF9">
      <w:pPr>
        <w:widowControl w:val="0"/>
        <w:ind w:left="5184"/>
        <w:jc w:val="both"/>
        <w:rPr>
          <w:b/>
          <w:bCs/>
          <w:color w:val="222222"/>
        </w:rPr>
      </w:pPr>
      <w:r>
        <w:rPr>
          <w:rStyle w:val="HTMLCode"/>
          <w:rFonts w:eastAsiaTheme="minorHAnsi"/>
          <w:b/>
          <w:bCs/>
          <w:color w:val="222222"/>
        </w:rPr>
        <w:t>$(addsuffix </w:t>
      </w:r>
      <w:r>
        <w:rPr>
          <w:rStyle w:val="HTMLVariable"/>
          <w:rFonts w:ascii="Courier New" w:hAnsi="Courier New" w:cs="Courier New"/>
          <w:b/>
          <w:bCs/>
          <w:color w:val="222222"/>
          <w:sz w:val="20"/>
          <w:szCs w:val="20"/>
        </w:rPr>
        <w:t>suffix</w:t>
      </w:r>
      <w:r>
        <w:rPr>
          <w:rStyle w:val="HTMLCode"/>
          <w:rFonts w:eastAsiaTheme="minorHAnsi"/>
          <w:b/>
          <w:bCs/>
          <w:color w:val="222222"/>
        </w:rPr>
        <w:t>,</w:t>
      </w:r>
      <w:r>
        <w:rPr>
          <w:rStyle w:val="HTMLVariable"/>
          <w:rFonts w:ascii="Courier New" w:hAnsi="Courier New" w:cs="Courier New"/>
          <w:b/>
          <w:bCs/>
          <w:color w:val="222222"/>
          <w:sz w:val="20"/>
          <w:szCs w:val="20"/>
        </w:rPr>
        <w:t>names</w:t>
      </w:r>
      <w:r>
        <w:rPr>
          <w:rStyle w:val="HTMLCode"/>
          <w:rFonts w:eastAsiaTheme="minorHAnsi"/>
          <w:b/>
          <w:bCs/>
          <w:color w:val="222222"/>
        </w:rPr>
        <w:t>…)</w:t>
      </w:r>
    </w:p>
    <w:p w14:paraId="6ED5763C"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Append </w:t>
      </w:r>
      <w:r>
        <w:rPr>
          <w:rStyle w:val="HTMLVariable"/>
          <w:color w:val="000000"/>
        </w:rPr>
        <w:t>suffix</w:t>
      </w:r>
      <w:r>
        <w:rPr>
          <w:color w:val="000000"/>
        </w:rPr>
        <w:t> to each word in </w:t>
      </w:r>
      <w:r>
        <w:rPr>
          <w:rStyle w:val="HTMLVariable"/>
          <w:color w:val="000000"/>
        </w:rPr>
        <w:t>names</w:t>
      </w:r>
      <w:r>
        <w:rPr>
          <w:color w:val="000000"/>
        </w:rPr>
        <w:t>.</w:t>
      </w:r>
      <w:r>
        <w:rPr>
          <w:color w:val="000000"/>
        </w:rPr>
        <w:br/>
        <w:t>See </w:t>
      </w:r>
      <w:hyperlink r:id="rId1595" w:anchor="File-Name-Functions" w:history="1">
        <w:r>
          <w:rPr>
            <w:rStyle w:val="Hyperlink"/>
            <w:rFonts w:eastAsiaTheme="majorEastAsia"/>
            <w:color w:val="005090"/>
          </w:rPr>
          <w:t>Functions for File Names</w:t>
        </w:r>
      </w:hyperlink>
      <w:r>
        <w:rPr>
          <w:color w:val="000000"/>
        </w:rPr>
        <w:t>.</w:t>
      </w:r>
    </w:p>
    <w:p w14:paraId="0E25DFD3" w14:textId="77777777" w:rsidR="0080321A" w:rsidRDefault="0080321A" w:rsidP="00542DF9">
      <w:pPr>
        <w:widowControl w:val="0"/>
        <w:ind w:left="5508"/>
        <w:jc w:val="both"/>
        <w:rPr>
          <w:b/>
          <w:bCs/>
          <w:color w:val="222222"/>
        </w:rPr>
      </w:pPr>
      <w:r>
        <w:rPr>
          <w:rStyle w:val="HTMLCode"/>
          <w:rFonts w:eastAsiaTheme="minorHAnsi"/>
          <w:b/>
          <w:bCs/>
          <w:color w:val="222222"/>
        </w:rPr>
        <w:t>$(addprefix </w:t>
      </w:r>
      <w:r>
        <w:rPr>
          <w:rStyle w:val="HTMLVariable"/>
          <w:rFonts w:ascii="Courier New" w:hAnsi="Courier New" w:cs="Courier New"/>
          <w:b/>
          <w:bCs/>
          <w:color w:val="222222"/>
          <w:sz w:val="20"/>
          <w:szCs w:val="20"/>
        </w:rPr>
        <w:t>prefix</w:t>
      </w:r>
      <w:r>
        <w:rPr>
          <w:rStyle w:val="HTMLCode"/>
          <w:rFonts w:eastAsiaTheme="minorHAnsi"/>
          <w:b/>
          <w:bCs/>
          <w:color w:val="222222"/>
        </w:rPr>
        <w:t>,</w:t>
      </w:r>
      <w:r>
        <w:rPr>
          <w:rStyle w:val="HTMLVariable"/>
          <w:rFonts w:ascii="Courier New" w:hAnsi="Courier New" w:cs="Courier New"/>
          <w:b/>
          <w:bCs/>
          <w:color w:val="222222"/>
          <w:sz w:val="20"/>
          <w:szCs w:val="20"/>
        </w:rPr>
        <w:t>names</w:t>
      </w:r>
      <w:r>
        <w:rPr>
          <w:rStyle w:val="HTMLCode"/>
          <w:rFonts w:eastAsiaTheme="minorHAnsi"/>
          <w:b/>
          <w:bCs/>
          <w:color w:val="222222"/>
        </w:rPr>
        <w:t>…)</w:t>
      </w:r>
    </w:p>
    <w:p w14:paraId="5E085739"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Prepend </w:t>
      </w:r>
      <w:r>
        <w:rPr>
          <w:rStyle w:val="HTMLVariable"/>
          <w:color w:val="000000"/>
        </w:rPr>
        <w:t>prefix</w:t>
      </w:r>
      <w:r>
        <w:rPr>
          <w:color w:val="000000"/>
        </w:rPr>
        <w:t> to each word in </w:t>
      </w:r>
      <w:r>
        <w:rPr>
          <w:rStyle w:val="HTMLVariable"/>
          <w:color w:val="000000"/>
        </w:rPr>
        <w:t>names</w:t>
      </w:r>
      <w:r>
        <w:rPr>
          <w:color w:val="000000"/>
        </w:rPr>
        <w:t>.</w:t>
      </w:r>
      <w:r>
        <w:rPr>
          <w:color w:val="000000"/>
        </w:rPr>
        <w:br/>
        <w:t>See </w:t>
      </w:r>
      <w:hyperlink r:id="rId1596" w:anchor="File-Name-Functions" w:history="1">
        <w:r>
          <w:rPr>
            <w:rStyle w:val="Hyperlink"/>
            <w:rFonts w:eastAsiaTheme="majorEastAsia"/>
            <w:color w:val="005090"/>
          </w:rPr>
          <w:t>Functions for File Names</w:t>
        </w:r>
      </w:hyperlink>
      <w:r>
        <w:rPr>
          <w:color w:val="000000"/>
        </w:rPr>
        <w:t>.</w:t>
      </w:r>
    </w:p>
    <w:p w14:paraId="0107210B" w14:textId="77777777" w:rsidR="0080321A" w:rsidRDefault="0080321A" w:rsidP="00542DF9">
      <w:pPr>
        <w:widowControl w:val="0"/>
        <w:ind w:left="5832"/>
        <w:jc w:val="both"/>
        <w:rPr>
          <w:b/>
          <w:bCs/>
          <w:color w:val="222222"/>
        </w:rPr>
      </w:pPr>
      <w:r>
        <w:rPr>
          <w:rStyle w:val="HTMLCode"/>
          <w:rFonts w:eastAsiaTheme="minorHAnsi"/>
          <w:b/>
          <w:bCs/>
          <w:color w:val="222222"/>
        </w:rPr>
        <w:t>$(join </w:t>
      </w:r>
      <w:r>
        <w:rPr>
          <w:rStyle w:val="HTMLVariable"/>
          <w:rFonts w:ascii="Courier New" w:hAnsi="Courier New" w:cs="Courier New"/>
          <w:b/>
          <w:bCs/>
          <w:color w:val="222222"/>
          <w:sz w:val="20"/>
          <w:szCs w:val="20"/>
        </w:rPr>
        <w:t>list1</w:t>
      </w:r>
      <w:r>
        <w:rPr>
          <w:rStyle w:val="HTMLCode"/>
          <w:rFonts w:eastAsiaTheme="minorHAnsi"/>
          <w:b/>
          <w:bCs/>
          <w:color w:val="222222"/>
        </w:rPr>
        <w:t>,</w:t>
      </w:r>
      <w:r>
        <w:rPr>
          <w:rStyle w:val="HTMLVariable"/>
          <w:rFonts w:ascii="Courier New" w:hAnsi="Courier New" w:cs="Courier New"/>
          <w:b/>
          <w:bCs/>
          <w:color w:val="222222"/>
          <w:sz w:val="20"/>
          <w:szCs w:val="20"/>
        </w:rPr>
        <w:t>list2</w:t>
      </w:r>
      <w:r>
        <w:rPr>
          <w:rStyle w:val="HTMLCode"/>
          <w:rFonts w:eastAsiaTheme="minorHAnsi"/>
          <w:b/>
          <w:bCs/>
          <w:color w:val="222222"/>
        </w:rPr>
        <w:t>)</w:t>
      </w:r>
    </w:p>
    <w:p w14:paraId="098B55BA"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Join two parallel lists of words.</w:t>
      </w:r>
      <w:r>
        <w:rPr>
          <w:color w:val="000000"/>
        </w:rPr>
        <w:br/>
        <w:t>See </w:t>
      </w:r>
      <w:hyperlink r:id="rId1597" w:anchor="File-Name-Functions" w:history="1">
        <w:r>
          <w:rPr>
            <w:rStyle w:val="Hyperlink"/>
            <w:rFonts w:eastAsiaTheme="majorEastAsia"/>
            <w:color w:val="005090"/>
          </w:rPr>
          <w:t>Functions for File Names</w:t>
        </w:r>
      </w:hyperlink>
      <w:r>
        <w:rPr>
          <w:color w:val="000000"/>
        </w:rPr>
        <w:t>.</w:t>
      </w:r>
    </w:p>
    <w:p w14:paraId="416472EC" w14:textId="77777777" w:rsidR="0080321A" w:rsidRDefault="0080321A" w:rsidP="00542DF9">
      <w:pPr>
        <w:widowControl w:val="0"/>
        <w:ind w:left="6156"/>
        <w:jc w:val="both"/>
        <w:rPr>
          <w:b/>
          <w:bCs/>
          <w:color w:val="222222"/>
        </w:rPr>
      </w:pPr>
      <w:r>
        <w:rPr>
          <w:rStyle w:val="HTMLCode"/>
          <w:rFonts w:eastAsiaTheme="minorHAnsi"/>
          <w:b/>
          <w:bCs/>
          <w:color w:val="222222"/>
        </w:rPr>
        <w:t>$(wildcard </w:t>
      </w:r>
      <w:r>
        <w:rPr>
          <w:rStyle w:val="HTMLVariable"/>
          <w:rFonts w:ascii="Courier New" w:hAnsi="Courier New" w:cs="Courier New"/>
          <w:b/>
          <w:bCs/>
          <w:color w:val="222222"/>
          <w:sz w:val="20"/>
          <w:szCs w:val="20"/>
        </w:rPr>
        <w:t>pattern</w:t>
      </w:r>
      <w:r>
        <w:rPr>
          <w:rStyle w:val="HTMLCode"/>
          <w:rFonts w:eastAsiaTheme="minorHAnsi"/>
          <w:b/>
          <w:bCs/>
          <w:color w:val="222222"/>
        </w:rPr>
        <w:t>…)</w:t>
      </w:r>
    </w:p>
    <w:p w14:paraId="4599AF79"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Find file names matching a shell file name pattern (</w:t>
      </w:r>
      <w:r>
        <w:rPr>
          <w:rStyle w:val="Emphasis"/>
          <w:color w:val="000000"/>
        </w:rPr>
        <w:t>not</w:t>
      </w:r>
      <w:r>
        <w:rPr>
          <w:color w:val="000000"/>
        </w:rPr>
        <w:t> a ‘</w:t>
      </w:r>
      <w:r>
        <w:rPr>
          <w:rStyle w:val="HTMLSample"/>
          <w:rFonts w:eastAsiaTheme="majorEastAsia"/>
          <w:color w:val="000000"/>
        </w:rPr>
        <w:t>%</w:t>
      </w:r>
      <w:r>
        <w:rPr>
          <w:color w:val="000000"/>
        </w:rPr>
        <w:t>’ pattern).</w:t>
      </w:r>
      <w:r>
        <w:rPr>
          <w:color w:val="000000"/>
        </w:rPr>
        <w:br/>
        <w:t>See </w:t>
      </w:r>
      <w:hyperlink r:id="rId1598" w:anchor="Wildcard-Function" w:history="1">
        <w:r>
          <w:rPr>
            <w:rStyle w:val="Hyperlink"/>
            <w:rFonts w:eastAsiaTheme="majorEastAsia"/>
            <w:color w:val="005090"/>
          </w:rPr>
          <w:t>The Function </w:t>
        </w:r>
        <w:r>
          <w:rPr>
            <w:rStyle w:val="HTMLCode"/>
            <w:color w:val="005090"/>
          </w:rPr>
          <w:t>wildcard</w:t>
        </w:r>
      </w:hyperlink>
      <w:r>
        <w:rPr>
          <w:color w:val="000000"/>
        </w:rPr>
        <w:t>.</w:t>
      </w:r>
    </w:p>
    <w:p w14:paraId="33ED8E1F" w14:textId="77777777" w:rsidR="0080321A" w:rsidRDefault="0080321A" w:rsidP="00542DF9">
      <w:pPr>
        <w:widowControl w:val="0"/>
        <w:ind w:left="6480"/>
        <w:jc w:val="both"/>
        <w:rPr>
          <w:b/>
          <w:bCs/>
          <w:color w:val="222222"/>
        </w:rPr>
      </w:pPr>
      <w:r>
        <w:rPr>
          <w:rStyle w:val="HTMLCode"/>
          <w:rFonts w:eastAsiaTheme="minorHAnsi"/>
          <w:b/>
          <w:bCs/>
          <w:color w:val="222222"/>
        </w:rPr>
        <w:t>$(realpath </w:t>
      </w:r>
      <w:r>
        <w:rPr>
          <w:rStyle w:val="HTMLVariable"/>
          <w:rFonts w:ascii="Courier New" w:hAnsi="Courier New" w:cs="Courier New"/>
          <w:b/>
          <w:bCs/>
          <w:color w:val="222222"/>
          <w:sz w:val="20"/>
          <w:szCs w:val="20"/>
        </w:rPr>
        <w:t>names</w:t>
      </w:r>
      <w:r>
        <w:rPr>
          <w:rStyle w:val="HTMLCode"/>
          <w:rFonts w:eastAsiaTheme="minorHAnsi"/>
          <w:b/>
          <w:bCs/>
          <w:color w:val="222222"/>
        </w:rPr>
        <w:t>…)</w:t>
      </w:r>
    </w:p>
    <w:p w14:paraId="3B721AF2"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For each file name in </w:t>
      </w:r>
      <w:r>
        <w:rPr>
          <w:rStyle w:val="HTMLVariable"/>
          <w:color w:val="000000"/>
        </w:rPr>
        <w:t>names</w:t>
      </w:r>
      <w:r>
        <w:rPr>
          <w:color w:val="000000"/>
        </w:rPr>
        <w:t>, expand to an absolute name that does not contain any </w:t>
      </w:r>
      <w:r>
        <w:rPr>
          <w:rStyle w:val="HTMLCode"/>
          <w:color w:val="000000"/>
        </w:rPr>
        <w:t>.</w:t>
      </w:r>
      <w:r>
        <w:rPr>
          <w:color w:val="000000"/>
        </w:rPr>
        <w:t>, </w:t>
      </w:r>
      <w:r>
        <w:rPr>
          <w:rStyle w:val="HTMLCode"/>
          <w:color w:val="000000"/>
        </w:rPr>
        <w:t>..</w:t>
      </w:r>
      <w:r>
        <w:rPr>
          <w:color w:val="000000"/>
        </w:rPr>
        <w:t>, nor symlinks.</w:t>
      </w:r>
      <w:r>
        <w:rPr>
          <w:color w:val="000000"/>
        </w:rPr>
        <w:br/>
        <w:t>See </w:t>
      </w:r>
      <w:hyperlink r:id="rId1599" w:anchor="File-Name-Functions" w:history="1">
        <w:r>
          <w:rPr>
            <w:rStyle w:val="Hyperlink"/>
            <w:rFonts w:eastAsiaTheme="majorEastAsia"/>
            <w:color w:val="005090"/>
          </w:rPr>
          <w:t>Functions for File Names</w:t>
        </w:r>
      </w:hyperlink>
      <w:r>
        <w:rPr>
          <w:color w:val="000000"/>
        </w:rPr>
        <w:t>.</w:t>
      </w:r>
    </w:p>
    <w:p w14:paraId="23808E08" w14:textId="77777777" w:rsidR="0080321A" w:rsidRDefault="0080321A" w:rsidP="00542DF9">
      <w:pPr>
        <w:widowControl w:val="0"/>
        <w:ind w:left="6804"/>
        <w:jc w:val="both"/>
        <w:rPr>
          <w:b/>
          <w:bCs/>
          <w:color w:val="222222"/>
        </w:rPr>
      </w:pPr>
      <w:r>
        <w:rPr>
          <w:rStyle w:val="HTMLCode"/>
          <w:rFonts w:eastAsiaTheme="minorHAnsi"/>
          <w:b/>
          <w:bCs/>
          <w:color w:val="222222"/>
        </w:rPr>
        <w:t>$(abspath </w:t>
      </w:r>
      <w:r>
        <w:rPr>
          <w:rStyle w:val="HTMLVariable"/>
          <w:rFonts w:ascii="Courier New" w:hAnsi="Courier New" w:cs="Courier New"/>
          <w:b/>
          <w:bCs/>
          <w:color w:val="222222"/>
          <w:sz w:val="20"/>
          <w:szCs w:val="20"/>
        </w:rPr>
        <w:t>names</w:t>
      </w:r>
      <w:r>
        <w:rPr>
          <w:rStyle w:val="HTMLCode"/>
          <w:rFonts w:eastAsiaTheme="minorHAnsi"/>
          <w:b/>
          <w:bCs/>
          <w:color w:val="222222"/>
        </w:rPr>
        <w:t>…)</w:t>
      </w:r>
    </w:p>
    <w:p w14:paraId="15D593C3"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For each file name in </w:t>
      </w:r>
      <w:r>
        <w:rPr>
          <w:rStyle w:val="HTMLVariable"/>
          <w:color w:val="000000"/>
        </w:rPr>
        <w:t>names</w:t>
      </w:r>
      <w:r>
        <w:rPr>
          <w:color w:val="000000"/>
        </w:rPr>
        <w:t>, expand to an absolute name that does not contain any </w:t>
      </w:r>
      <w:r>
        <w:rPr>
          <w:rStyle w:val="HTMLCode"/>
          <w:color w:val="000000"/>
        </w:rPr>
        <w:t>.</w:t>
      </w:r>
      <w:r>
        <w:rPr>
          <w:color w:val="000000"/>
        </w:rPr>
        <w:t> or </w:t>
      </w:r>
      <w:r>
        <w:rPr>
          <w:rStyle w:val="HTMLCode"/>
          <w:color w:val="000000"/>
        </w:rPr>
        <w:t>..</w:t>
      </w:r>
      <w:r>
        <w:rPr>
          <w:color w:val="000000"/>
        </w:rPr>
        <w:t> components, but preserves symlinks.</w:t>
      </w:r>
      <w:r>
        <w:rPr>
          <w:color w:val="000000"/>
        </w:rPr>
        <w:br/>
        <w:t>See </w:t>
      </w:r>
      <w:hyperlink r:id="rId1600" w:anchor="File-Name-Functions" w:history="1">
        <w:r>
          <w:rPr>
            <w:rStyle w:val="Hyperlink"/>
            <w:rFonts w:eastAsiaTheme="majorEastAsia"/>
            <w:color w:val="005090"/>
          </w:rPr>
          <w:t>Functions for File Names</w:t>
        </w:r>
      </w:hyperlink>
      <w:r>
        <w:rPr>
          <w:color w:val="000000"/>
        </w:rPr>
        <w:t>.</w:t>
      </w:r>
    </w:p>
    <w:p w14:paraId="3D9264ED" w14:textId="77777777" w:rsidR="0080321A" w:rsidRDefault="0080321A" w:rsidP="00542DF9">
      <w:pPr>
        <w:widowControl w:val="0"/>
        <w:ind w:left="7128"/>
        <w:jc w:val="both"/>
        <w:rPr>
          <w:b/>
          <w:bCs/>
          <w:color w:val="222222"/>
        </w:rPr>
      </w:pPr>
      <w:r>
        <w:rPr>
          <w:rStyle w:val="HTMLCode"/>
          <w:rFonts w:eastAsiaTheme="minorHAnsi"/>
          <w:b/>
          <w:bCs/>
          <w:color w:val="222222"/>
        </w:rPr>
        <w:t>$(error </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34369DB5"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When this function is evaluated, </w:t>
      </w:r>
      <w:r>
        <w:rPr>
          <w:rStyle w:val="HTMLCode"/>
          <w:color w:val="000000"/>
        </w:rPr>
        <w:t>make</w:t>
      </w:r>
      <w:r>
        <w:rPr>
          <w:color w:val="000000"/>
        </w:rPr>
        <w:t> generates a fatal error with the message </w:t>
      </w:r>
      <w:r>
        <w:rPr>
          <w:rStyle w:val="HTMLVariable"/>
          <w:color w:val="000000"/>
        </w:rPr>
        <w:t>text</w:t>
      </w:r>
      <w:r>
        <w:rPr>
          <w:color w:val="000000"/>
        </w:rPr>
        <w:t>.</w:t>
      </w:r>
      <w:r>
        <w:rPr>
          <w:color w:val="000000"/>
        </w:rPr>
        <w:br/>
        <w:t>See </w:t>
      </w:r>
      <w:hyperlink r:id="rId1601" w:anchor="Make-Control-Functions" w:history="1">
        <w:r>
          <w:rPr>
            <w:rStyle w:val="Hyperlink"/>
            <w:rFonts w:eastAsiaTheme="majorEastAsia"/>
            <w:color w:val="005090"/>
          </w:rPr>
          <w:t>Functions That Control Make</w:t>
        </w:r>
      </w:hyperlink>
      <w:r>
        <w:rPr>
          <w:color w:val="000000"/>
        </w:rPr>
        <w:t>.</w:t>
      </w:r>
    </w:p>
    <w:p w14:paraId="2E4CF8C7" w14:textId="77777777" w:rsidR="0080321A" w:rsidRDefault="0080321A" w:rsidP="00542DF9">
      <w:pPr>
        <w:widowControl w:val="0"/>
        <w:ind w:left="7452"/>
        <w:jc w:val="both"/>
        <w:rPr>
          <w:b/>
          <w:bCs/>
          <w:color w:val="222222"/>
        </w:rPr>
      </w:pPr>
      <w:r>
        <w:rPr>
          <w:rStyle w:val="HTMLCode"/>
          <w:rFonts w:eastAsiaTheme="minorHAnsi"/>
          <w:b/>
          <w:bCs/>
          <w:color w:val="222222"/>
        </w:rPr>
        <w:t>$(warning </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59F0C3D5"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When this function is evaluated, </w:t>
      </w:r>
      <w:r>
        <w:rPr>
          <w:rStyle w:val="HTMLCode"/>
          <w:color w:val="000000"/>
        </w:rPr>
        <w:t>make</w:t>
      </w:r>
      <w:r>
        <w:rPr>
          <w:color w:val="000000"/>
        </w:rPr>
        <w:t> generates a warning with the message </w:t>
      </w:r>
      <w:r>
        <w:rPr>
          <w:rStyle w:val="HTMLVariable"/>
          <w:color w:val="000000"/>
        </w:rPr>
        <w:t>text</w:t>
      </w:r>
      <w:r>
        <w:rPr>
          <w:color w:val="000000"/>
        </w:rPr>
        <w:t>.</w:t>
      </w:r>
      <w:r>
        <w:rPr>
          <w:color w:val="000000"/>
        </w:rPr>
        <w:br/>
        <w:t>See </w:t>
      </w:r>
      <w:hyperlink r:id="rId1602" w:anchor="Make-Control-Functions" w:history="1">
        <w:r>
          <w:rPr>
            <w:rStyle w:val="Hyperlink"/>
            <w:rFonts w:eastAsiaTheme="majorEastAsia"/>
            <w:color w:val="005090"/>
          </w:rPr>
          <w:t>Functions That Control Make</w:t>
        </w:r>
      </w:hyperlink>
      <w:r>
        <w:rPr>
          <w:color w:val="000000"/>
        </w:rPr>
        <w:t>.</w:t>
      </w:r>
    </w:p>
    <w:p w14:paraId="04959E8B" w14:textId="77777777" w:rsidR="0080321A" w:rsidRDefault="0080321A" w:rsidP="00542DF9">
      <w:pPr>
        <w:widowControl w:val="0"/>
        <w:ind w:left="7776"/>
        <w:jc w:val="both"/>
        <w:rPr>
          <w:b/>
          <w:bCs/>
          <w:color w:val="222222"/>
        </w:rPr>
      </w:pPr>
      <w:r>
        <w:rPr>
          <w:rStyle w:val="HTMLCode"/>
          <w:rFonts w:eastAsiaTheme="minorHAnsi"/>
          <w:b/>
          <w:bCs/>
          <w:color w:val="222222"/>
        </w:rPr>
        <w:t>$(shell </w:t>
      </w:r>
      <w:r>
        <w:rPr>
          <w:rStyle w:val="HTMLVariable"/>
          <w:rFonts w:ascii="Courier New" w:hAnsi="Courier New" w:cs="Courier New"/>
          <w:b/>
          <w:bCs/>
          <w:color w:val="222222"/>
          <w:sz w:val="20"/>
          <w:szCs w:val="20"/>
        </w:rPr>
        <w:t>command</w:t>
      </w:r>
      <w:r>
        <w:rPr>
          <w:rStyle w:val="HTMLCode"/>
          <w:rFonts w:eastAsiaTheme="minorHAnsi"/>
          <w:b/>
          <w:bCs/>
          <w:color w:val="222222"/>
        </w:rPr>
        <w:t>)</w:t>
      </w:r>
    </w:p>
    <w:p w14:paraId="7AEFFE01"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Execute a shell command and return its output.</w:t>
      </w:r>
      <w:r>
        <w:rPr>
          <w:color w:val="000000"/>
        </w:rPr>
        <w:br/>
        <w:t>See </w:t>
      </w:r>
      <w:hyperlink r:id="rId1603" w:anchor="Shell-Function" w:history="1">
        <w:r>
          <w:rPr>
            <w:rStyle w:val="Hyperlink"/>
            <w:rFonts w:eastAsiaTheme="majorEastAsia"/>
            <w:color w:val="005090"/>
          </w:rPr>
          <w:t>The </w:t>
        </w:r>
        <w:r>
          <w:rPr>
            <w:rStyle w:val="HTMLCode"/>
            <w:color w:val="005090"/>
          </w:rPr>
          <w:t>shell</w:t>
        </w:r>
        <w:r>
          <w:rPr>
            <w:rStyle w:val="Hyperlink"/>
            <w:rFonts w:eastAsiaTheme="majorEastAsia"/>
            <w:color w:val="005090"/>
          </w:rPr>
          <w:t> Function</w:t>
        </w:r>
      </w:hyperlink>
      <w:r>
        <w:rPr>
          <w:color w:val="000000"/>
        </w:rPr>
        <w:t>.</w:t>
      </w:r>
    </w:p>
    <w:p w14:paraId="63F05F74" w14:textId="77777777" w:rsidR="0080321A" w:rsidRDefault="0080321A" w:rsidP="00542DF9">
      <w:pPr>
        <w:widowControl w:val="0"/>
        <w:ind w:left="8100"/>
        <w:jc w:val="both"/>
        <w:rPr>
          <w:b/>
          <w:bCs/>
          <w:color w:val="222222"/>
        </w:rPr>
      </w:pPr>
      <w:r>
        <w:rPr>
          <w:rStyle w:val="HTMLCode"/>
          <w:rFonts w:eastAsiaTheme="minorHAnsi"/>
          <w:b/>
          <w:bCs/>
          <w:color w:val="222222"/>
        </w:rPr>
        <w:lastRenderedPageBreak/>
        <w:t>$(origin </w:t>
      </w:r>
      <w:r>
        <w:rPr>
          <w:rStyle w:val="HTMLVariable"/>
          <w:rFonts w:ascii="Courier New" w:hAnsi="Courier New" w:cs="Courier New"/>
          <w:b/>
          <w:bCs/>
          <w:color w:val="222222"/>
          <w:sz w:val="20"/>
          <w:szCs w:val="20"/>
        </w:rPr>
        <w:t>variable</w:t>
      </w:r>
      <w:r>
        <w:rPr>
          <w:rStyle w:val="HTMLCode"/>
          <w:rFonts w:eastAsiaTheme="minorHAnsi"/>
          <w:b/>
          <w:bCs/>
          <w:color w:val="222222"/>
        </w:rPr>
        <w:t>)</w:t>
      </w:r>
    </w:p>
    <w:p w14:paraId="178ABEFC"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Return a string describing how the </w:t>
      </w:r>
      <w:r>
        <w:rPr>
          <w:rStyle w:val="HTMLCode"/>
          <w:color w:val="000000"/>
        </w:rPr>
        <w:t>make</w:t>
      </w:r>
      <w:r>
        <w:rPr>
          <w:color w:val="000000"/>
        </w:rPr>
        <w:t> variable </w:t>
      </w:r>
      <w:r>
        <w:rPr>
          <w:rStyle w:val="HTMLVariable"/>
          <w:color w:val="000000"/>
        </w:rPr>
        <w:t>variable</w:t>
      </w:r>
      <w:r>
        <w:rPr>
          <w:color w:val="000000"/>
        </w:rPr>
        <w:t> was defined.</w:t>
      </w:r>
      <w:r>
        <w:rPr>
          <w:color w:val="000000"/>
        </w:rPr>
        <w:br/>
        <w:t>See </w:t>
      </w:r>
      <w:hyperlink r:id="rId1604" w:anchor="Origin-Function" w:history="1">
        <w:r>
          <w:rPr>
            <w:rStyle w:val="Hyperlink"/>
            <w:rFonts w:eastAsiaTheme="majorEastAsia"/>
            <w:color w:val="005090"/>
          </w:rPr>
          <w:t>The </w:t>
        </w:r>
        <w:r>
          <w:rPr>
            <w:rStyle w:val="HTMLCode"/>
            <w:color w:val="005090"/>
          </w:rPr>
          <w:t>origin</w:t>
        </w:r>
        <w:r>
          <w:rPr>
            <w:rStyle w:val="Hyperlink"/>
            <w:rFonts w:eastAsiaTheme="majorEastAsia"/>
            <w:color w:val="005090"/>
          </w:rPr>
          <w:t> Function</w:t>
        </w:r>
      </w:hyperlink>
      <w:r>
        <w:rPr>
          <w:color w:val="000000"/>
        </w:rPr>
        <w:t>.</w:t>
      </w:r>
    </w:p>
    <w:p w14:paraId="40CD74DB" w14:textId="77777777" w:rsidR="0080321A" w:rsidRDefault="0080321A" w:rsidP="00542DF9">
      <w:pPr>
        <w:widowControl w:val="0"/>
        <w:ind w:left="8424"/>
        <w:jc w:val="both"/>
        <w:rPr>
          <w:b/>
          <w:bCs/>
          <w:color w:val="222222"/>
        </w:rPr>
      </w:pPr>
      <w:r>
        <w:rPr>
          <w:rStyle w:val="HTMLCode"/>
          <w:rFonts w:eastAsiaTheme="minorHAnsi"/>
          <w:b/>
          <w:bCs/>
          <w:color w:val="222222"/>
        </w:rPr>
        <w:t>$(flavor </w:t>
      </w:r>
      <w:r>
        <w:rPr>
          <w:rStyle w:val="HTMLVariable"/>
          <w:rFonts w:ascii="Courier New" w:hAnsi="Courier New" w:cs="Courier New"/>
          <w:b/>
          <w:bCs/>
          <w:color w:val="222222"/>
          <w:sz w:val="20"/>
          <w:szCs w:val="20"/>
        </w:rPr>
        <w:t>variable</w:t>
      </w:r>
      <w:r>
        <w:rPr>
          <w:rStyle w:val="HTMLCode"/>
          <w:rFonts w:eastAsiaTheme="minorHAnsi"/>
          <w:b/>
          <w:bCs/>
          <w:color w:val="222222"/>
        </w:rPr>
        <w:t>)</w:t>
      </w:r>
    </w:p>
    <w:p w14:paraId="2508CEF3"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Return a string describing the flavor of the </w:t>
      </w:r>
      <w:r>
        <w:rPr>
          <w:rStyle w:val="HTMLCode"/>
          <w:color w:val="000000"/>
        </w:rPr>
        <w:t>make</w:t>
      </w:r>
      <w:r>
        <w:rPr>
          <w:color w:val="000000"/>
        </w:rPr>
        <w:t> variable </w:t>
      </w:r>
      <w:r>
        <w:rPr>
          <w:rStyle w:val="HTMLVariable"/>
          <w:color w:val="000000"/>
        </w:rPr>
        <w:t>variable</w:t>
      </w:r>
      <w:r>
        <w:rPr>
          <w:color w:val="000000"/>
        </w:rPr>
        <w:t>.</w:t>
      </w:r>
      <w:r>
        <w:rPr>
          <w:color w:val="000000"/>
        </w:rPr>
        <w:br/>
        <w:t>See </w:t>
      </w:r>
      <w:hyperlink r:id="rId1605" w:anchor="Flavor-Function" w:history="1">
        <w:r>
          <w:rPr>
            <w:rStyle w:val="Hyperlink"/>
            <w:rFonts w:eastAsiaTheme="majorEastAsia"/>
            <w:color w:val="005090"/>
          </w:rPr>
          <w:t>The </w:t>
        </w:r>
        <w:r>
          <w:rPr>
            <w:rStyle w:val="HTMLCode"/>
            <w:color w:val="005090"/>
          </w:rPr>
          <w:t>flavor</w:t>
        </w:r>
        <w:r>
          <w:rPr>
            <w:rStyle w:val="Hyperlink"/>
            <w:rFonts w:eastAsiaTheme="majorEastAsia"/>
            <w:color w:val="005090"/>
          </w:rPr>
          <w:t> Function</w:t>
        </w:r>
      </w:hyperlink>
      <w:r>
        <w:rPr>
          <w:color w:val="000000"/>
        </w:rPr>
        <w:t>.</w:t>
      </w:r>
    </w:p>
    <w:p w14:paraId="5DF80E80" w14:textId="77777777" w:rsidR="0080321A" w:rsidRDefault="0080321A" w:rsidP="00542DF9">
      <w:pPr>
        <w:widowControl w:val="0"/>
        <w:ind w:left="8748"/>
        <w:jc w:val="both"/>
        <w:rPr>
          <w:b/>
          <w:bCs/>
          <w:color w:val="222222"/>
        </w:rPr>
      </w:pPr>
      <w:r>
        <w:rPr>
          <w:rStyle w:val="HTMLCode"/>
          <w:rFonts w:eastAsiaTheme="minorHAnsi"/>
          <w:b/>
          <w:bCs/>
          <w:color w:val="222222"/>
        </w:rPr>
        <w:t>$(let </w:t>
      </w:r>
      <w:r>
        <w:rPr>
          <w:rStyle w:val="HTMLVariable"/>
          <w:rFonts w:ascii="Courier New" w:hAnsi="Courier New" w:cs="Courier New"/>
          <w:b/>
          <w:bCs/>
          <w:color w:val="222222"/>
          <w:sz w:val="20"/>
          <w:szCs w:val="20"/>
        </w:rPr>
        <w:t>var</w:t>
      </w:r>
      <w:r>
        <w:rPr>
          <w:rStyle w:val="HTMLCode"/>
          <w:rFonts w:eastAsiaTheme="minorHAnsi"/>
          <w:b/>
          <w:bCs/>
          <w:color w:val="222222"/>
        </w:rPr>
        <w:t> [</w:t>
      </w:r>
      <w:r>
        <w:rPr>
          <w:rStyle w:val="HTMLVariable"/>
          <w:rFonts w:ascii="Courier New" w:hAnsi="Courier New" w:cs="Courier New"/>
          <w:b/>
          <w:bCs/>
          <w:color w:val="222222"/>
          <w:sz w:val="20"/>
          <w:szCs w:val="20"/>
        </w:rPr>
        <w:t>var</w:t>
      </w:r>
      <w:r>
        <w:rPr>
          <w:rStyle w:val="HTMLCode"/>
          <w:rFonts w:eastAsiaTheme="minorHAnsi"/>
          <w:b/>
          <w:bCs/>
          <w:color w:val="222222"/>
        </w:rPr>
        <w:t> ...],</w:t>
      </w:r>
      <w:r>
        <w:rPr>
          <w:rStyle w:val="HTMLVariable"/>
          <w:rFonts w:ascii="Courier New" w:hAnsi="Courier New" w:cs="Courier New"/>
          <w:b/>
          <w:bCs/>
          <w:color w:val="222222"/>
          <w:sz w:val="20"/>
          <w:szCs w:val="20"/>
        </w:rPr>
        <w:t>words</w:t>
      </w:r>
      <w:r>
        <w:rPr>
          <w:rStyle w:val="HTMLCode"/>
          <w:rFonts w:eastAsiaTheme="minorHAnsi"/>
          <w:b/>
          <w:bCs/>
          <w:color w:val="222222"/>
        </w:rPr>
        <w:t>,</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1051369E"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Evaluate </w:t>
      </w:r>
      <w:r>
        <w:rPr>
          <w:rStyle w:val="HTMLVariable"/>
          <w:color w:val="000000"/>
        </w:rPr>
        <w:t>text</w:t>
      </w:r>
      <w:r>
        <w:rPr>
          <w:color w:val="000000"/>
        </w:rPr>
        <w:t> with the </w:t>
      </w:r>
      <w:r>
        <w:rPr>
          <w:rStyle w:val="HTMLVariable"/>
          <w:color w:val="000000"/>
        </w:rPr>
        <w:t>var</w:t>
      </w:r>
      <w:r>
        <w:rPr>
          <w:color w:val="000000"/>
        </w:rPr>
        <w:t>s bound to the words in </w:t>
      </w:r>
      <w:r>
        <w:rPr>
          <w:rStyle w:val="HTMLVariable"/>
          <w:color w:val="000000"/>
        </w:rPr>
        <w:t>words</w:t>
      </w:r>
      <w:r>
        <w:rPr>
          <w:color w:val="000000"/>
        </w:rPr>
        <w:t>.</w:t>
      </w:r>
      <w:r>
        <w:rPr>
          <w:color w:val="000000"/>
        </w:rPr>
        <w:br/>
        <w:t>See </w:t>
      </w:r>
      <w:hyperlink r:id="rId1606" w:anchor="Let-Function" w:history="1">
        <w:r>
          <w:rPr>
            <w:rStyle w:val="Hyperlink"/>
            <w:rFonts w:eastAsiaTheme="majorEastAsia"/>
            <w:color w:val="005090"/>
          </w:rPr>
          <w:t>The </w:t>
        </w:r>
        <w:r>
          <w:rPr>
            <w:rStyle w:val="HTMLCode"/>
            <w:color w:val="005090"/>
          </w:rPr>
          <w:t>let</w:t>
        </w:r>
        <w:r>
          <w:rPr>
            <w:rStyle w:val="Hyperlink"/>
            <w:rFonts w:eastAsiaTheme="majorEastAsia"/>
            <w:color w:val="005090"/>
          </w:rPr>
          <w:t> Function</w:t>
        </w:r>
      </w:hyperlink>
      <w:r>
        <w:rPr>
          <w:color w:val="000000"/>
        </w:rPr>
        <w:t>.</w:t>
      </w:r>
    </w:p>
    <w:p w14:paraId="16A91761" w14:textId="77777777" w:rsidR="0080321A" w:rsidRDefault="0080321A" w:rsidP="00542DF9">
      <w:pPr>
        <w:widowControl w:val="0"/>
        <w:ind w:left="9072"/>
        <w:jc w:val="both"/>
        <w:rPr>
          <w:b/>
          <w:bCs/>
          <w:color w:val="222222"/>
        </w:rPr>
      </w:pPr>
      <w:r>
        <w:rPr>
          <w:rStyle w:val="HTMLCode"/>
          <w:rFonts w:eastAsiaTheme="minorHAnsi"/>
          <w:b/>
          <w:bCs/>
          <w:color w:val="222222"/>
        </w:rPr>
        <w:t>$(foreach </w:t>
      </w:r>
      <w:r>
        <w:rPr>
          <w:rStyle w:val="HTMLVariable"/>
          <w:rFonts w:ascii="Courier New" w:hAnsi="Courier New" w:cs="Courier New"/>
          <w:b/>
          <w:bCs/>
          <w:color w:val="222222"/>
          <w:sz w:val="20"/>
          <w:szCs w:val="20"/>
        </w:rPr>
        <w:t>var</w:t>
      </w:r>
      <w:r>
        <w:rPr>
          <w:rStyle w:val="HTMLCode"/>
          <w:rFonts w:eastAsiaTheme="minorHAnsi"/>
          <w:b/>
          <w:bCs/>
          <w:color w:val="222222"/>
        </w:rPr>
        <w:t>,</w:t>
      </w:r>
      <w:r>
        <w:rPr>
          <w:rStyle w:val="HTMLVariable"/>
          <w:rFonts w:ascii="Courier New" w:hAnsi="Courier New" w:cs="Courier New"/>
          <w:b/>
          <w:bCs/>
          <w:color w:val="222222"/>
          <w:sz w:val="20"/>
          <w:szCs w:val="20"/>
        </w:rPr>
        <w:t>words</w:t>
      </w:r>
      <w:r>
        <w:rPr>
          <w:rStyle w:val="HTMLCode"/>
          <w:rFonts w:eastAsiaTheme="minorHAnsi"/>
          <w:b/>
          <w:bCs/>
          <w:color w:val="222222"/>
        </w:rPr>
        <w:t>,</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6FF29EC1"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Evaluate </w:t>
      </w:r>
      <w:r>
        <w:rPr>
          <w:rStyle w:val="HTMLVariable"/>
          <w:color w:val="000000"/>
        </w:rPr>
        <w:t>text</w:t>
      </w:r>
      <w:r>
        <w:rPr>
          <w:color w:val="000000"/>
        </w:rPr>
        <w:t> with </w:t>
      </w:r>
      <w:r>
        <w:rPr>
          <w:rStyle w:val="HTMLVariable"/>
          <w:color w:val="000000"/>
        </w:rPr>
        <w:t>var</w:t>
      </w:r>
      <w:r>
        <w:rPr>
          <w:color w:val="000000"/>
        </w:rPr>
        <w:t> bound to each word in </w:t>
      </w:r>
      <w:r>
        <w:rPr>
          <w:rStyle w:val="HTMLVariable"/>
          <w:color w:val="000000"/>
        </w:rPr>
        <w:t>words</w:t>
      </w:r>
      <w:r>
        <w:rPr>
          <w:color w:val="000000"/>
        </w:rPr>
        <w:t>, and concatenate the results.</w:t>
      </w:r>
      <w:r>
        <w:rPr>
          <w:color w:val="000000"/>
        </w:rPr>
        <w:br/>
        <w:t>See </w:t>
      </w:r>
      <w:hyperlink r:id="rId1607" w:anchor="Foreach-Function" w:history="1">
        <w:r>
          <w:rPr>
            <w:rStyle w:val="Hyperlink"/>
            <w:rFonts w:eastAsiaTheme="majorEastAsia"/>
            <w:color w:val="005090"/>
          </w:rPr>
          <w:t>The </w:t>
        </w:r>
        <w:r>
          <w:rPr>
            <w:rStyle w:val="HTMLCode"/>
            <w:color w:val="005090"/>
          </w:rPr>
          <w:t>foreach</w:t>
        </w:r>
        <w:r>
          <w:rPr>
            <w:rStyle w:val="Hyperlink"/>
            <w:rFonts w:eastAsiaTheme="majorEastAsia"/>
            <w:color w:val="005090"/>
          </w:rPr>
          <w:t> Function</w:t>
        </w:r>
      </w:hyperlink>
      <w:r>
        <w:rPr>
          <w:color w:val="000000"/>
        </w:rPr>
        <w:t>.</w:t>
      </w:r>
    </w:p>
    <w:p w14:paraId="49C14CFF" w14:textId="77777777" w:rsidR="0080321A" w:rsidRDefault="0080321A" w:rsidP="00542DF9">
      <w:pPr>
        <w:widowControl w:val="0"/>
        <w:ind w:left="9396"/>
        <w:jc w:val="both"/>
        <w:rPr>
          <w:b/>
          <w:bCs/>
          <w:color w:val="222222"/>
        </w:rPr>
      </w:pPr>
      <w:r>
        <w:rPr>
          <w:rStyle w:val="HTMLCode"/>
          <w:rFonts w:eastAsiaTheme="minorHAnsi"/>
          <w:b/>
          <w:bCs/>
          <w:color w:val="222222"/>
        </w:rPr>
        <w:t>$(if </w:t>
      </w:r>
      <w:r>
        <w:rPr>
          <w:rStyle w:val="HTMLVariable"/>
          <w:rFonts w:ascii="Courier New" w:hAnsi="Courier New" w:cs="Courier New"/>
          <w:b/>
          <w:bCs/>
          <w:color w:val="222222"/>
          <w:sz w:val="20"/>
          <w:szCs w:val="20"/>
        </w:rPr>
        <w:t>condition</w:t>
      </w:r>
      <w:r>
        <w:rPr>
          <w:rStyle w:val="HTMLCode"/>
          <w:rFonts w:eastAsiaTheme="minorHAnsi"/>
          <w:b/>
          <w:bCs/>
          <w:color w:val="222222"/>
        </w:rPr>
        <w:t>,</w:t>
      </w:r>
      <w:r>
        <w:rPr>
          <w:rStyle w:val="HTMLVariable"/>
          <w:rFonts w:ascii="Courier New" w:hAnsi="Courier New" w:cs="Courier New"/>
          <w:b/>
          <w:bCs/>
          <w:color w:val="222222"/>
          <w:sz w:val="20"/>
          <w:szCs w:val="20"/>
        </w:rPr>
        <w:t>then-part</w:t>
      </w:r>
      <w:r>
        <w:rPr>
          <w:rStyle w:val="HTMLCode"/>
          <w:rFonts w:eastAsiaTheme="minorHAnsi"/>
          <w:b/>
          <w:bCs/>
          <w:color w:val="222222"/>
        </w:rPr>
        <w:t>[,</w:t>
      </w:r>
      <w:r>
        <w:rPr>
          <w:rStyle w:val="HTMLVariable"/>
          <w:rFonts w:ascii="Courier New" w:hAnsi="Courier New" w:cs="Courier New"/>
          <w:b/>
          <w:bCs/>
          <w:color w:val="222222"/>
          <w:sz w:val="20"/>
          <w:szCs w:val="20"/>
        </w:rPr>
        <w:t>else-part</w:t>
      </w:r>
      <w:r>
        <w:rPr>
          <w:rStyle w:val="HTMLCode"/>
          <w:rFonts w:eastAsiaTheme="minorHAnsi"/>
          <w:b/>
          <w:bCs/>
          <w:color w:val="222222"/>
        </w:rPr>
        <w:t>])</w:t>
      </w:r>
    </w:p>
    <w:p w14:paraId="17B3A848"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Evaluate the condition </w:t>
      </w:r>
      <w:r>
        <w:rPr>
          <w:rStyle w:val="HTMLVariable"/>
          <w:color w:val="000000"/>
        </w:rPr>
        <w:t>condition</w:t>
      </w:r>
      <w:r>
        <w:rPr>
          <w:color w:val="000000"/>
        </w:rPr>
        <w:t>; if it’s non-empty substitute the expansion of the </w:t>
      </w:r>
      <w:r>
        <w:rPr>
          <w:rStyle w:val="HTMLVariable"/>
          <w:color w:val="000000"/>
        </w:rPr>
        <w:t>then-part</w:t>
      </w:r>
      <w:r>
        <w:rPr>
          <w:color w:val="000000"/>
        </w:rPr>
        <w:t> otherwise substitute the expansion of the </w:t>
      </w:r>
      <w:r>
        <w:rPr>
          <w:rStyle w:val="HTMLVariable"/>
          <w:color w:val="000000"/>
        </w:rPr>
        <w:t>else-part</w:t>
      </w:r>
      <w:r>
        <w:rPr>
          <w:color w:val="000000"/>
        </w:rPr>
        <w:t>.</w:t>
      </w:r>
      <w:r>
        <w:rPr>
          <w:color w:val="000000"/>
        </w:rPr>
        <w:br/>
        <w:t>See </w:t>
      </w:r>
      <w:hyperlink r:id="rId1608" w:anchor="Conditional-Functions" w:history="1">
        <w:r>
          <w:rPr>
            <w:rStyle w:val="Hyperlink"/>
            <w:rFonts w:eastAsiaTheme="majorEastAsia"/>
            <w:color w:val="005090"/>
          </w:rPr>
          <w:t>Functions for Conditionals</w:t>
        </w:r>
      </w:hyperlink>
      <w:r>
        <w:rPr>
          <w:color w:val="000000"/>
        </w:rPr>
        <w:t>.</w:t>
      </w:r>
    </w:p>
    <w:p w14:paraId="624B9D3C" w14:textId="77777777" w:rsidR="0080321A" w:rsidRDefault="0080321A" w:rsidP="00542DF9">
      <w:pPr>
        <w:widowControl w:val="0"/>
        <w:ind w:left="9720"/>
        <w:jc w:val="both"/>
        <w:rPr>
          <w:b/>
          <w:bCs/>
          <w:color w:val="222222"/>
        </w:rPr>
      </w:pPr>
      <w:r>
        <w:rPr>
          <w:rStyle w:val="HTMLCode"/>
          <w:rFonts w:eastAsiaTheme="minorHAnsi"/>
          <w:b/>
          <w:bCs/>
          <w:color w:val="222222"/>
        </w:rPr>
        <w:t>$(or </w:t>
      </w:r>
      <w:r>
        <w:rPr>
          <w:rStyle w:val="HTMLVariable"/>
          <w:rFonts w:ascii="Courier New" w:hAnsi="Courier New" w:cs="Courier New"/>
          <w:b/>
          <w:bCs/>
          <w:color w:val="222222"/>
          <w:sz w:val="20"/>
          <w:szCs w:val="20"/>
        </w:rPr>
        <w:t>condition1</w:t>
      </w:r>
      <w:r>
        <w:rPr>
          <w:rStyle w:val="HTMLCode"/>
          <w:rFonts w:eastAsiaTheme="minorHAnsi"/>
          <w:b/>
          <w:bCs/>
          <w:color w:val="222222"/>
        </w:rPr>
        <w:t>[,</w:t>
      </w:r>
      <w:r>
        <w:rPr>
          <w:rStyle w:val="HTMLVariable"/>
          <w:rFonts w:ascii="Courier New" w:hAnsi="Courier New" w:cs="Courier New"/>
          <w:b/>
          <w:bCs/>
          <w:color w:val="222222"/>
          <w:sz w:val="20"/>
          <w:szCs w:val="20"/>
        </w:rPr>
        <w:t>condition2</w:t>
      </w:r>
      <w:r>
        <w:rPr>
          <w:rStyle w:val="HTMLCode"/>
          <w:rFonts w:eastAsiaTheme="minorHAnsi"/>
          <w:b/>
          <w:bCs/>
          <w:color w:val="222222"/>
        </w:rPr>
        <w:t>[,</w:t>
      </w:r>
      <w:r>
        <w:rPr>
          <w:rStyle w:val="HTMLVariable"/>
          <w:rFonts w:ascii="Courier New" w:hAnsi="Courier New" w:cs="Courier New"/>
          <w:b/>
          <w:bCs/>
          <w:color w:val="222222"/>
          <w:sz w:val="20"/>
          <w:szCs w:val="20"/>
        </w:rPr>
        <w:t>condition3</w:t>
      </w:r>
      <w:r>
        <w:rPr>
          <w:rStyle w:val="HTMLCode"/>
          <w:rFonts w:eastAsiaTheme="minorHAnsi"/>
          <w:b/>
          <w:bCs/>
          <w:color w:val="222222"/>
        </w:rPr>
        <w:t>…]])</w:t>
      </w:r>
    </w:p>
    <w:p w14:paraId="09DBE0CA"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Evaluate each condition </w:t>
      </w:r>
      <w:r>
        <w:rPr>
          <w:rStyle w:val="HTMLVariable"/>
          <w:color w:val="000000"/>
        </w:rPr>
        <w:t>conditionN</w:t>
      </w:r>
      <w:r>
        <w:rPr>
          <w:color w:val="000000"/>
        </w:rPr>
        <w:t> one at a time; substitute the first non-empty expansion. If all expansions are empty, substitute the empty string.</w:t>
      </w:r>
      <w:r>
        <w:rPr>
          <w:color w:val="000000"/>
        </w:rPr>
        <w:br/>
        <w:t>See </w:t>
      </w:r>
      <w:hyperlink r:id="rId1609" w:anchor="Conditional-Functions" w:history="1">
        <w:r>
          <w:rPr>
            <w:rStyle w:val="Hyperlink"/>
            <w:rFonts w:eastAsiaTheme="majorEastAsia"/>
            <w:color w:val="005090"/>
          </w:rPr>
          <w:t>Functions for Conditionals</w:t>
        </w:r>
      </w:hyperlink>
      <w:r>
        <w:rPr>
          <w:color w:val="000000"/>
        </w:rPr>
        <w:t>.</w:t>
      </w:r>
    </w:p>
    <w:p w14:paraId="534B5EA1" w14:textId="77777777" w:rsidR="0080321A" w:rsidRDefault="0080321A" w:rsidP="00542DF9">
      <w:pPr>
        <w:widowControl w:val="0"/>
        <w:ind w:left="10044"/>
        <w:jc w:val="both"/>
        <w:rPr>
          <w:b/>
          <w:bCs/>
          <w:color w:val="222222"/>
        </w:rPr>
      </w:pPr>
      <w:r>
        <w:rPr>
          <w:rStyle w:val="HTMLCode"/>
          <w:rFonts w:eastAsiaTheme="minorHAnsi"/>
          <w:b/>
          <w:bCs/>
          <w:color w:val="222222"/>
        </w:rPr>
        <w:t>$(and </w:t>
      </w:r>
      <w:r>
        <w:rPr>
          <w:rStyle w:val="HTMLVariable"/>
          <w:rFonts w:ascii="Courier New" w:hAnsi="Courier New" w:cs="Courier New"/>
          <w:b/>
          <w:bCs/>
          <w:color w:val="222222"/>
          <w:sz w:val="20"/>
          <w:szCs w:val="20"/>
        </w:rPr>
        <w:lastRenderedPageBreak/>
        <w:t>condition1</w:t>
      </w:r>
      <w:r>
        <w:rPr>
          <w:rStyle w:val="HTMLCode"/>
          <w:rFonts w:eastAsiaTheme="minorHAnsi"/>
          <w:b/>
          <w:bCs/>
          <w:color w:val="222222"/>
        </w:rPr>
        <w:t>[,</w:t>
      </w:r>
      <w:r>
        <w:rPr>
          <w:rStyle w:val="HTMLVariable"/>
          <w:rFonts w:ascii="Courier New" w:hAnsi="Courier New" w:cs="Courier New"/>
          <w:b/>
          <w:bCs/>
          <w:color w:val="222222"/>
          <w:sz w:val="20"/>
          <w:szCs w:val="20"/>
        </w:rPr>
        <w:t>condition2</w:t>
      </w:r>
      <w:r>
        <w:rPr>
          <w:rStyle w:val="HTMLCode"/>
          <w:rFonts w:eastAsiaTheme="minorHAnsi"/>
          <w:b/>
          <w:bCs/>
          <w:color w:val="222222"/>
        </w:rPr>
        <w:t>[,</w:t>
      </w:r>
      <w:r>
        <w:rPr>
          <w:rStyle w:val="HTMLVariable"/>
          <w:rFonts w:ascii="Courier New" w:hAnsi="Courier New" w:cs="Courier New"/>
          <w:b/>
          <w:bCs/>
          <w:color w:val="222222"/>
          <w:sz w:val="20"/>
          <w:szCs w:val="20"/>
        </w:rPr>
        <w:t>condition3</w:t>
      </w:r>
      <w:r>
        <w:rPr>
          <w:rStyle w:val="HTMLCode"/>
          <w:rFonts w:eastAsiaTheme="minorHAnsi"/>
          <w:b/>
          <w:bCs/>
          <w:color w:val="222222"/>
        </w:rPr>
        <w:t>…]])</w:t>
      </w:r>
    </w:p>
    <w:p w14:paraId="0D7A17A4"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Evaluate each condition </w:t>
      </w:r>
      <w:r>
        <w:rPr>
          <w:rStyle w:val="HTMLVariable"/>
          <w:color w:val="000000"/>
        </w:rPr>
        <w:t>conditionN</w:t>
      </w:r>
      <w:r>
        <w:rPr>
          <w:color w:val="000000"/>
        </w:rPr>
        <w:t> one at a time; if any expansion results in the empty string substitute the empty string. If all expansions result in a non-empty string, substitute the expansion of the last </w:t>
      </w:r>
      <w:r>
        <w:rPr>
          <w:rStyle w:val="HTMLVariable"/>
          <w:color w:val="000000"/>
        </w:rPr>
        <w:t>condition</w:t>
      </w:r>
      <w:r>
        <w:rPr>
          <w:color w:val="000000"/>
        </w:rPr>
        <w:t>.</w:t>
      </w:r>
      <w:r>
        <w:rPr>
          <w:color w:val="000000"/>
        </w:rPr>
        <w:br/>
        <w:t>See </w:t>
      </w:r>
      <w:hyperlink r:id="rId1610" w:anchor="Conditional-Functions" w:history="1">
        <w:r>
          <w:rPr>
            <w:rStyle w:val="Hyperlink"/>
            <w:rFonts w:eastAsiaTheme="majorEastAsia"/>
            <w:color w:val="005090"/>
          </w:rPr>
          <w:t>Functions for Conditionals</w:t>
        </w:r>
      </w:hyperlink>
      <w:r>
        <w:rPr>
          <w:color w:val="000000"/>
        </w:rPr>
        <w:t>.</w:t>
      </w:r>
    </w:p>
    <w:p w14:paraId="1FE99731" w14:textId="77777777" w:rsidR="0080321A" w:rsidRDefault="0080321A" w:rsidP="00542DF9">
      <w:pPr>
        <w:widowControl w:val="0"/>
        <w:ind w:left="10368"/>
        <w:jc w:val="both"/>
        <w:rPr>
          <w:b/>
          <w:bCs/>
          <w:color w:val="222222"/>
        </w:rPr>
      </w:pPr>
      <w:r>
        <w:rPr>
          <w:rStyle w:val="HTMLCode"/>
          <w:rFonts w:eastAsiaTheme="minorHAnsi"/>
          <w:b/>
          <w:bCs/>
          <w:color w:val="222222"/>
        </w:rPr>
        <w:t>$(intcmp </w:t>
      </w:r>
      <w:r>
        <w:rPr>
          <w:rStyle w:val="HTMLVariable"/>
          <w:rFonts w:ascii="Courier New" w:hAnsi="Courier New" w:cs="Courier New"/>
          <w:b/>
          <w:bCs/>
          <w:color w:val="222222"/>
          <w:sz w:val="20"/>
          <w:szCs w:val="20"/>
        </w:rPr>
        <w:t>lhs</w:t>
      </w:r>
      <w:r>
        <w:rPr>
          <w:rStyle w:val="HTMLCode"/>
          <w:rFonts w:eastAsiaTheme="minorHAnsi"/>
          <w:b/>
          <w:bCs/>
          <w:color w:val="222222"/>
        </w:rPr>
        <w:t>,</w:t>
      </w:r>
      <w:r>
        <w:rPr>
          <w:rStyle w:val="HTMLVariable"/>
          <w:rFonts w:ascii="Courier New" w:hAnsi="Courier New" w:cs="Courier New"/>
          <w:b/>
          <w:bCs/>
          <w:color w:val="222222"/>
          <w:sz w:val="20"/>
          <w:szCs w:val="20"/>
        </w:rPr>
        <w:t>rhs</w:t>
      </w:r>
      <w:r>
        <w:rPr>
          <w:rStyle w:val="HTMLCode"/>
          <w:rFonts w:eastAsiaTheme="minorHAnsi"/>
          <w:b/>
          <w:bCs/>
          <w:color w:val="222222"/>
        </w:rPr>
        <w:t>[,</w:t>
      </w:r>
      <w:r>
        <w:rPr>
          <w:rStyle w:val="HTMLVariable"/>
          <w:rFonts w:ascii="Courier New" w:hAnsi="Courier New" w:cs="Courier New"/>
          <w:b/>
          <w:bCs/>
          <w:color w:val="222222"/>
          <w:sz w:val="20"/>
          <w:szCs w:val="20"/>
        </w:rPr>
        <w:t>lt-par</w:t>
      </w:r>
      <w:r>
        <w:rPr>
          <w:rStyle w:val="HTMLVariable"/>
          <w:rFonts w:ascii="Courier New" w:hAnsi="Courier New" w:cs="Courier New"/>
          <w:b/>
          <w:bCs/>
          <w:color w:val="222222"/>
          <w:sz w:val="20"/>
          <w:szCs w:val="20"/>
        </w:rPr>
        <w:lastRenderedPageBreak/>
        <w:t>t</w:t>
      </w:r>
      <w:r>
        <w:rPr>
          <w:rStyle w:val="HTMLCode"/>
          <w:rFonts w:eastAsiaTheme="minorHAnsi"/>
          <w:b/>
          <w:bCs/>
          <w:color w:val="222222"/>
        </w:rPr>
        <w:t>[,</w:t>
      </w:r>
      <w:r>
        <w:rPr>
          <w:rStyle w:val="HTMLVariable"/>
          <w:rFonts w:ascii="Courier New" w:hAnsi="Courier New" w:cs="Courier New"/>
          <w:b/>
          <w:bCs/>
          <w:color w:val="222222"/>
          <w:sz w:val="20"/>
          <w:szCs w:val="20"/>
        </w:rPr>
        <w:t>eq-part</w:t>
      </w:r>
      <w:r>
        <w:rPr>
          <w:rStyle w:val="HTMLCode"/>
          <w:rFonts w:eastAsiaTheme="minorHAnsi"/>
          <w:b/>
          <w:bCs/>
          <w:color w:val="222222"/>
        </w:rPr>
        <w:t>[,</w:t>
      </w:r>
      <w:r>
        <w:rPr>
          <w:rStyle w:val="HTMLVariable"/>
          <w:rFonts w:ascii="Courier New" w:hAnsi="Courier New" w:cs="Courier New"/>
          <w:b/>
          <w:bCs/>
          <w:color w:val="222222"/>
          <w:sz w:val="20"/>
          <w:szCs w:val="20"/>
        </w:rPr>
        <w:t>gt-part</w:t>
      </w:r>
      <w:r>
        <w:rPr>
          <w:rStyle w:val="HTMLCode"/>
          <w:rFonts w:eastAsiaTheme="minorHAnsi"/>
          <w:b/>
          <w:bCs/>
          <w:color w:val="222222"/>
        </w:rPr>
        <w:t>]]])</w:t>
      </w:r>
    </w:p>
    <w:p w14:paraId="5F59F782"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Compare </w:t>
      </w:r>
      <w:r>
        <w:rPr>
          <w:rStyle w:val="HTMLVariable"/>
          <w:color w:val="000000"/>
        </w:rPr>
        <w:t>lhs</w:t>
      </w:r>
      <w:r>
        <w:rPr>
          <w:color w:val="000000"/>
        </w:rPr>
        <w:t> and </w:t>
      </w:r>
      <w:r>
        <w:rPr>
          <w:rStyle w:val="HTMLVariable"/>
          <w:color w:val="000000"/>
        </w:rPr>
        <w:t>rhs</w:t>
      </w:r>
      <w:r>
        <w:rPr>
          <w:color w:val="000000"/>
        </w:rPr>
        <w:t> numerically; substitute the expansion of </w:t>
      </w:r>
      <w:r>
        <w:rPr>
          <w:rStyle w:val="HTMLVariable"/>
          <w:color w:val="000000"/>
        </w:rPr>
        <w:t>lt-part</w:t>
      </w:r>
      <w:r>
        <w:rPr>
          <w:color w:val="000000"/>
        </w:rPr>
        <w:t>, </w:t>
      </w:r>
      <w:r>
        <w:rPr>
          <w:rStyle w:val="HTMLVariable"/>
          <w:color w:val="000000"/>
        </w:rPr>
        <w:t>eq-part</w:t>
      </w:r>
      <w:r>
        <w:rPr>
          <w:color w:val="000000"/>
        </w:rPr>
        <w:t>, or </w:t>
      </w:r>
      <w:r>
        <w:rPr>
          <w:rStyle w:val="HTMLVariable"/>
          <w:color w:val="000000"/>
        </w:rPr>
        <w:t>gt-part</w:t>
      </w:r>
      <w:r>
        <w:rPr>
          <w:color w:val="000000"/>
        </w:rPr>
        <w:t> depending on whether the left-hand side is less-than, equal-to, or greater-than the right-hand side, respectively.</w:t>
      </w:r>
      <w:r>
        <w:rPr>
          <w:color w:val="000000"/>
        </w:rPr>
        <w:br/>
        <w:t>See </w:t>
      </w:r>
      <w:hyperlink r:id="rId1611" w:anchor="Conditional-Functions" w:history="1">
        <w:r>
          <w:rPr>
            <w:rStyle w:val="Hyperlink"/>
            <w:rFonts w:eastAsiaTheme="majorEastAsia"/>
            <w:color w:val="005090"/>
          </w:rPr>
          <w:t>Functions for Conditionals</w:t>
        </w:r>
      </w:hyperlink>
      <w:r>
        <w:rPr>
          <w:color w:val="000000"/>
        </w:rPr>
        <w:t>.</w:t>
      </w:r>
    </w:p>
    <w:p w14:paraId="197925B9" w14:textId="77777777" w:rsidR="0080321A" w:rsidRDefault="0080321A" w:rsidP="00542DF9">
      <w:pPr>
        <w:widowControl w:val="0"/>
        <w:ind w:left="10692"/>
        <w:jc w:val="both"/>
        <w:rPr>
          <w:b/>
          <w:bCs/>
          <w:color w:val="222222"/>
        </w:rPr>
      </w:pPr>
      <w:r>
        <w:rPr>
          <w:rStyle w:val="HTMLCode"/>
          <w:rFonts w:eastAsiaTheme="minorHAnsi"/>
          <w:b/>
          <w:bCs/>
          <w:color w:val="222222"/>
        </w:rPr>
        <w:t>$(call </w:t>
      </w:r>
      <w:r>
        <w:rPr>
          <w:rStyle w:val="HTMLVariable"/>
          <w:rFonts w:ascii="Courier New" w:hAnsi="Courier New" w:cs="Courier New"/>
          <w:b/>
          <w:bCs/>
          <w:color w:val="222222"/>
          <w:sz w:val="20"/>
          <w:szCs w:val="20"/>
        </w:rPr>
        <w:t>var</w:t>
      </w:r>
      <w:r>
        <w:rPr>
          <w:rStyle w:val="HTMLCode"/>
          <w:rFonts w:eastAsiaTheme="minorHAnsi"/>
          <w:b/>
          <w:bCs/>
          <w:color w:val="222222"/>
        </w:rPr>
        <w:t>,</w:t>
      </w:r>
      <w:r>
        <w:rPr>
          <w:rStyle w:val="HTMLVariable"/>
          <w:rFonts w:ascii="Courier New" w:hAnsi="Courier New" w:cs="Courier New"/>
          <w:b/>
          <w:bCs/>
          <w:color w:val="222222"/>
          <w:sz w:val="20"/>
          <w:szCs w:val="20"/>
        </w:rPr>
        <w:t>para</w:t>
      </w:r>
      <w:r>
        <w:rPr>
          <w:rStyle w:val="HTMLVariable"/>
          <w:rFonts w:ascii="Courier New" w:hAnsi="Courier New" w:cs="Courier New"/>
          <w:b/>
          <w:bCs/>
          <w:color w:val="222222"/>
          <w:sz w:val="20"/>
          <w:szCs w:val="20"/>
        </w:rPr>
        <w:lastRenderedPageBreak/>
        <w:t>m</w:t>
      </w:r>
      <w:r>
        <w:rPr>
          <w:rStyle w:val="HTMLCode"/>
          <w:rFonts w:eastAsiaTheme="minorHAnsi"/>
          <w:b/>
          <w:bCs/>
          <w:color w:val="222222"/>
        </w:rPr>
        <w:t>,…)</w:t>
      </w:r>
    </w:p>
    <w:p w14:paraId="57A8E879"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Evaluate the variable </w:t>
      </w:r>
      <w:r>
        <w:rPr>
          <w:rStyle w:val="HTMLVariable"/>
          <w:color w:val="000000"/>
        </w:rPr>
        <w:t>var</w:t>
      </w:r>
      <w:r>
        <w:rPr>
          <w:color w:val="000000"/>
        </w:rPr>
        <w:t> replacing any references to </w:t>
      </w:r>
      <w:r>
        <w:rPr>
          <w:rStyle w:val="HTMLCode"/>
          <w:color w:val="000000"/>
        </w:rPr>
        <w:t>$(1)</w:t>
      </w:r>
      <w:r>
        <w:rPr>
          <w:color w:val="000000"/>
        </w:rPr>
        <w:t>, </w:t>
      </w:r>
      <w:r>
        <w:rPr>
          <w:rStyle w:val="HTMLCode"/>
          <w:color w:val="000000"/>
        </w:rPr>
        <w:t>$(2)</w:t>
      </w:r>
      <w:r>
        <w:rPr>
          <w:color w:val="000000"/>
        </w:rPr>
        <w:t> with the first, second, etc. </w:t>
      </w:r>
      <w:r>
        <w:rPr>
          <w:rStyle w:val="HTMLVariable"/>
          <w:color w:val="000000"/>
        </w:rPr>
        <w:t>param</w:t>
      </w:r>
      <w:r>
        <w:rPr>
          <w:color w:val="000000"/>
        </w:rPr>
        <w:t> values.</w:t>
      </w:r>
      <w:r>
        <w:rPr>
          <w:color w:val="000000"/>
        </w:rPr>
        <w:br/>
        <w:t>See </w:t>
      </w:r>
      <w:hyperlink r:id="rId1612" w:anchor="Call-Function" w:history="1">
        <w:r>
          <w:rPr>
            <w:rStyle w:val="Hyperlink"/>
            <w:rFonts w:eastAsiaTheme="majorEastAsia"/>
            <w:color w:val="005090"/>
          </w:rPr>
          <w:t>The </w:t>
        </w:r>
        <w:r>
          <w:rPr>
            <w:rStyle w:val="HTMLCode"/>
            <w:color w:val="005090"/>
          </w:rPr>
          <w:t>call</w:t>
        </w:r>
        <w:r>
          <w:rPr>
            <w:rStyle w:val="Hyperlink"/>
            <w:rFonts w:eastAsiaTheme="majorEastAsia"/>
            <w:color w:val="005090"/>
          </w:rPr>
          <w:t> Function</w:t>
        </w:r>
      </w:hyperlink>
      <w:r>
        <w:rPr>
          <w:color w:val="000000"/>
        </w:rPr>
        <w:t>.</w:t>
      </w:r>
    </w:p>
    <w:p w14:paraId="05EB41A1" w14:textId="77777777" w:rsidR="0080321A" w:rsidRDefault="0080321A" w:rsidP="00542DF9">
      <w:pPr>
        <w:widowControl w:val="0"/>
        <w:ind w:left="11016"/>
        <w:jc w:val="both"/>
        <w:rPr>
          <w:b/>
          <w:bCs/>
          <w:color w:val="222222"/>
        </w:rPr>
      </w:pPr>
      <w:r>
        <w:rPr>
          <w:rStyle w:val="HTMLCode"/>
          <w:rFonts w:eastAsiaTheme="minorHAnsi"/>
          <w:b/>
          <w:bCs/>
          <w:color w:val="222222"/>
        </w:rPr>
        <w:t>$(eval </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2D415E88"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Evaluate </w:t>
      </w:r>
      <w:r>
        <w:rPr>
          <w:rStyle w:val="HTMLVariable"/>
          <w:color w:val="000000"/>
        </w:rPr>
        <w:t>text</w:t>
      </w:r>
      <w:r>
        <w:rPr>
          <w:color w:val="000000"/>
        </w:rPr>
        <w:t> then read the results as makefile commands. Expands to the empty string.</w:t>
      </w:r>
      <w:r>
        <w:rPr>
          <w:color w:val="000000"/>
        </w:rPr>
        <w:br/>
        <w:t>See </w:t>
      </w:r>
      <w:hyperlink r:id="rId1613" w:anchor="Eval-Function" w:history="1">
        <w:r>
          <w:rPr>
            <w:rStyle w:val="Hyperlink"/>
            <w:rFonts w:eastAsiaTheme="majorEastAsia"/>
            <w:color w:val="005090"/>
          </w:rPr>
          <w:t>The </w:t>
        </w:r>
        <w:r>
          <w:rPr>
            <w:rStyle w:val="HTMLCode"/>
            <w:color w:val="005090"/>
          </w:rPr>
          <w:t>eval</w:t>
        </w:r>
        <w:r>
          <w:rPr>
            <w:rStyle w:val="Hyperlink"/>
            <w:rFonts w:eastAsiaTheme="majorEastAsia"/>
            <w:color w:val="005090"/>
          </w:rPr>
          <w:t> Function</w:t>
        </w:r>
      </w:hyperlink>
      <w:r>
        <w:rPr>
          <w:color w:val="000000"/>
        </w:rPr>
        <w:t>.</w:t>
      </w:r>
    </w:p>
    <w:p w14:paraId="3FD46538" w14:textId="77777777" w:rsidR="0080321A" w:rsidRDefault="0080321A" w:rsidP="00542DF9">
      <w:pPr>
        <w:widowControl w:val="0"/>
        <w:ind w:left="11340"/>
        <w:jc w:val="both"/>
        <w:rPr>
          <w:b/>
          <w:bCs/>
          <w:color w:val="222222"/>
        </w:rPr>
      </w:pPr>
      <w:r>
        <w:rPr>
          <w:rStyle w:val="HTMLCode"/>
          <w:rFonts w:eastAsiaTheme="minorHAnsi"/>
          <w:b/>
          <w:bCs/>
          <w:color w:val="222222"/>
        </w:rPr>
        <w:t>$(file </w:t>
      </w:r>
      <w:r>
        <w:rPr>
          <w:rStyle w:val="HTMLVariable"/>
          <w:rFonts w:ascii="Courier New" w:hAnsi="Courier New" w:cs="Courier New"/>
          <w:b/>
          <w:bCs/>
          <w:color w:val="222222"/>
          <w:sz w:val="20"/>
          <w:szCs w:val="20"/>
        </w:rPr>
        <w:t>op</w:t>
      </w:r>
      <w:r>
        <w:rPr>
          <w:rStyle w:val="HTMLCode"/>
          <w:rFonts w:eastAsiaTheme="minorHAnsi"/>
          <w:b/>
          <w:bCs/>
          <w:color w:val="222222"/>
        </w:rPr>
        <w:t> </w:t>
      </w:r>
      <w:r>
        <w:rPr>
          <w:rStyle w:val="HTMLVariable"/>
          <w:rFonts w:ascii="Courier New" w:hAnsi="Courier New" w:cs="Courier New"/>
          <w:b/>
          <w:bCs/>
          <w:color w:val="222222"/>
          <w:sz w:val="20"/>
          <w:szCs w:val="20"/>
        </w:rPr>
        <w:t>filename</w:t>
      </w:r>
      <w:r>
        <w:rPr>
          <w:rStyle w:val="HTMLCode"/>
          <w:rFonts w:eastAsiaTheme="minorHAnsi"/>
          <w:b/>
          <w:bCs/>
          <w:color w:val="222222"/>
        </w:rPr>
        <w:t>,</w:t>
      </w:r>
      <w:r>
        <w:rPr>
          <w:rStyle w:val="HTMLVariable"/>
          <w:rFonts w:ascii="Courier New" w:hAnsi="Courier New" w:cs="Courier New"/>
          <w:b/>
          <w:bCs/>
          <w:color w:val="222222"/>
          <w:sz w:val="20"/>
          <w:szCs w:val="20"/>
        </w:rPr>
        <w:t>te</w:t>
      </w:r>
      <w:r>
        <w:rPr>
          <w:rStyle w:val="HTMLVariable"/>
          <w:rFonts w:ascii="Courier New" w:hAnsi="Courier New" w:cs="Courier New"/>
          <w:b/>
          <w:bCs/>
          <w:color w:val="222222"/>
          <w:sz w:val="20"/>
          <w:szCs w:val="20"/>
        </w:rPr>
        <w:lastRenderedPageBreak/>
        <w:t>xt</w:t>
      </w:r>
      <w:r>
        <w:rPr>
          <w:rStyle w:val="HTMLCode"/>
          <w:rFonts w:eastAsiaTheme="minorHAnsi"/>
          <w:b/>
          <w:bCs/>
          <w:color w:val="222222"/>
        </w:rPr>
        <w:t>)</w:t>
      </w:r>
    </w:p>
    <w:p w14:paraId="523BD8B4"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Expand the arguments, then open the file </w:t>
      </w:r>
      <w:r>
        <w:rPr>
          <w:rStyle w:val="HTMLVariable"/>
          <w:color w:val="000000"/>
        </w:rPr>
        <w:t>filename</w:t>
      </w:r>
      <w:r>
        <w:rPr>
          <w:color w:val="000000"/>
        </w:rPr>
        <w:t> using mode </w:t>
      </w:r>
      <w:r>
        <w:rPr>
          <w:rStyle w:val="HTMLVariable"/>
          <w:color w:val="000000"/>
        </w:rPr>
        <w:t>op</w:t>
      </w:r>
      <w:r>
        <w:rPr>
          <w:color w:val="000000"/>
        </w:rPr>
        <w:t> and write </w:t>
      </w:r>
      <w:r>
        <w:rPr>
          <w:rStyle w:val="HTMLVariable"/>
          <w:color w:val="000000"/>
        </w:rPr>
        <w:t>text</w:t>
      </w:r>
      <w:r>
        <w:rPr>
          <w:color w:val="000000"/>
        </w:rPr>
        <w:t> to that file.</w:t>
      </w:r>
      <w:r>
        <w:rPr>
          <w:color w:val="000000"/>
        </w:rPr>
        <w:br/>
        <w:t>See </w:t>
      </w:r>
      <w:hyperlink r:id="rId1614" w:anchor="File-Function" w:history="1">
        <w:r>
          <w:rPr>
            <w:rStyle w:val="Hyperlink"/>
            <w:rFonts w:eastAsiaTheme="majorEastAsia"/>
            <w:color w:val="005090"/>
          </w:rPr>
          <w:t>The </w:t>
        </w:r>
        <w:r>
          <w:rPr>
            <w:rStyle w:val="HTMLCode"/>
            <w:color w:val="005090"/>
          </w:rPr>
          <w:t>file</w:t>
        </w:r>
        <w:r>
          <w:rPr>
            <w:rStyle w:val="Hyperlink"/>
            <w:rFonts w:eastAsiaTheme="majorEastAsia"/>
            <w:color w:val="005090"/>
          </w:rPr>
          <w:t> Function</w:t>
        </w:r>
      </w:hyperlink>
      <w:r>
        <w:rPr>
          <w:color w:val="000000"/>
        </w:rPr>
        <w:t>.</w:t>
      </w:r>
    </w:p>
    <w:p w14:paraId="5CF5568B" w14:textId="77777777" w:rsidR="0080321A" w:rsidRDefault="0080321A" w:rsidP="00542DF9">
      <w:pPr>
        <w:widowControl w:val="0"/>
        <w:ind w:left="11664"/>
        <w:jc w:val="both"/>
        <w:rPr>
          <w:b/>
          <w:bCs/>
          <w:color w:val="222222"/>
        </w:rPr>
      </w:pPr>
      <w:r>
        <w:rPr>
          <w:rStyle w:val="HTMLCode"/>
          <w:rFonts w:eastAsiaTheme="minorHAnsi"/>
          <w:b/>
          <w:bCs/>
          <w:color w:val="222222"/>
        </w:rPr>
        <w:t>$(value </w:t>
      </w:r>
      <w:r>
        <w:rPr>
          <w:rStyle w:val="HTMLVariable"/>
          <w:rFonts w:ascii="Courier New" w:hAnsi="Courier New" w:cs="Courier New"/>
          <w:b/>
          <w:bCs/>
          <w:color w:val="222222"/>
          <w:sz w:val="20"/>
          <w:szCs w:val="20"/>
        </w:rPr>
        <w:t>var</w:t>
      </w:r>
      <w:r>
        <w:rPr>
          <w:rStyle w:val="HTMLCode"/>
          <w:rFonts w:eastAsiaTheme="minorHAnsi"/>
          <w:b/>
          <w:bCs/>
          <w:color w:val="222222"/>
        </w:rPr>
        <w:t>)</w:t>
      </w:r>
    </w:p>
    <w:p w14:paraId="4B05F494"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Evaluates to the contents of the variable </w:t>
      </w:r>
      <w:r>
        <w:rPr>
          <w:rStyle w:val="HTMLVariable"/>
          <w:color w:val="000000"/>
        </w:rPr>
        <w:t>var</w:t>
      </w:r>
      <w:r>
        <w:rPr>
          <w:color w:val="000000"/>
        </w:rPr>
        <w:t>, with no expansion performed on it.</w:t>
      </w:r>
      <w:r>
        <w:rPr>
          <w:color w:val="000000"/>
        </w:rPr>
        <w:br/>
        <w:t>See </w:t>
      </w:r>
      <w:hyperlink r:id="rId1615" w:anchor="Value-Function" w:history="1">
        <w:r>
          <w:rPr>
            <w:rStyle w:val="Hyperlink"/>
            <w:rFonts w:eastAsiaTheme="majorEastAsia"/>
            <w:color w:val="005090"/>
          </w:rPr>
          <w:t>The </w:t>
        </w:r>
        <w:r>
          <w:rPr>
            <w:rStyle w:val="HTMLCode"/>
            <w:color w:val="005090"/>
          </w:rPr>
          <w:t>value</w:t>
        </w:r>
        <w:r>
          <w:rPr>
            <w:rStyle w:val="Hyperlink"/>
            <w:rFonts w:eastAsiaTheme="majorEastAsia"/>
            <w:color w:val="005090"/>
          </w:rPr>
          <w:t> Function</w:t>
        </w:r>
      </w:hyperlink>
      <w:r>
        <w:rPr>
          <w:color w:val="000000"/>
        </w:rPr>
        <w:t>.</w:t>
      </w:r>
    </w:p>
    <w:p w14:paraId="3E84A2B0"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Here is a summary of the automatic variables. See </w:t>
      </w:r>
      <w:hyperlink r:id="rId1616" w:anchor="Automatic-Variables" w:history="1">
        <w:r>
          <w:rPr>
            <w:rStyle w:val="Hyperlink"/>
            <w:rFonts w:eastAsiaTheme="majorEastAsia"/>
            <w:color w:val="005090"/>
          </w:rPr>
          <w:t>Automatic Variables</w:t>
        </w:r>
      </w:hyperlink>
      <w:r>
        <w:rPr>
          <w:color w:val="000000"/>
        </w:rPr>
        <w:t>, for full information.</w:t>
      </w:r>
    </w:p>
    <w:p w14:paraId="01621A60" w14:textId="77777777" w:rsidR="0080321A" w:rsidRDefault="0080321A" w:rsidP="00542DF9">
      <w:pPr>
        <w:widowControl w:val="0"/>
        <w:jc w:val="both"/>
        <w:rPr>
          <w:b/>
          <w:bCs/>
          <w:color w:val="222222"/>
        </w:rPr>
      </w:pPr>
      <w:r>
        <w:rPr>
          <w:rStyle w:val="HTMLCode"/>
          <w:rFonts w:eastAsiaTheme="minorHAnsi"/>
          <w:b/>
          <w:bCs/>
          <w:color w:val="222222"/>
        </w:rPr>
        <w:t>$@</w:t>
      </w:r>
    </w:p>
    <w:p w14:paraId="2B9A7F96"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The file name of the target.</w:t>
      </w:r>
    </w:p>
    <w:p w14:paraId="611D657F" w14:textId="77777777" w:rsidR="0080321A" w:rsidRDefault="0080321A" w:rsidP="00542DF9">
      <w:pPr>
        <w:widowControl w:val="0"/>
        <w:ind w:left="324"/>
        <w:jc w:val="both"/>
        <w:rPr>
          <w:b/>
          <w:bCs/>
          <w:color w:val="222222"/>
        </w:rPr>
      </w:pPr>
      <w:r>
        <w:rPr>
          <w:rStyle w:val="HTMLCode"/>
          <w:rFonts w:eastAsiaTheme="minorHAnsi"/>
          <w:b/>
          <w:bCs/>
          <w:color w:val="222222"/>
        </w:rPr>
        <w:t>$%</w:t>
      </w:r>
    </w:p>
    <w:p w14:paraId="3FCBB3D5"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The target member name, when the target is an archive member.</w:t>
      </w:r>
    </w:p>
    <w:p w14:paraId="04BEC9C0" w14:textId="77777777" w:rsidR="0080321A" w:rsidRDefault="0080321A" w:rsidP="00542DF9">
      <w:pPr>
        <w:widowControl w:val="0"/>
        <w:ind w:left="648"/>
        <w:jc w:val="both"/>
        <w:rPr>
          <w:b/>
          <w:bCs/>
          <w:color w:val="222222"/>
        </w:rPr>
      </w:pPr>
      <w:r>
        <w:rPr>
          <w:rStyle w:val="HTMLCode"/>
          <w:rFonts w:eastAsiaTheme="minorHAnsi"/>
          <w:b/>
          <w:bCs/>
          <w:color w:val="222222"/>
        </w:rPr>
        <w:t>$&lt;</w:t>
      </w:r>
    </w:p>
    <w:p w14:paraId="264E7649"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The name of the first prerequisite.</w:t>
      </w:r>
    </w:p>
    <w:p w14:paraId="2B1C9674" w14:textId="77777777" w:rsidR="0080321A" w:rsidRDefault="0080321A" w:rsidP="00542DF9">
      <w:pPr>
        <w:widowControl w:val="0"/>
        <w:ind w:left="972"/>
        <w:jc w:val="both"/>
        <w:rPr>
          <w:b/>
          <w:bCs/>
          <w:color w:val="222222"/>
        </w:rPr>
      </w:pPr>
      <w:r>
        <w:rPr>
          <w:rStyle w:val="HTMLCode"/>
          <w:rFonts w:eastAsiaTheme="minorHAnsi"/>
          <w:b/>
          <w:bCs/>
          <w:color w:val="222222"/>
        </w:rPr>
        <w:t>$?</w:t>
      </w:r>
    </w:p>
    <w:p w14:paraId="02C4A202"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The names of all the prerequisites that are newer than the target, with spaces between them. For prerequisites which are archive members, only the named member is used (see </w:t>
      </w:r>
      <w:hyperlink r:id="rId1617" w:anchor="Archives" w:history="1">
        <w:r>
          <w:rPr>
            <w:rStyle w:val="Hyperlink"/>
            <w:rFonts w:eastAsiaTheme="majorEastAsia"/>
            <w:color w:val="005090"/>
          </w:rPr>
          <w:t>Archives</w:t>
        </w:r>
      </w:hyperlink>
      <w:r>
        <w:rPr>
          <w:color w:val="000000"/>
        </w:rPr>
        <w:t>).</w:t>
      </w:r>
    </w:p>
    <w:p w14:paraId="4C87CD3D" w14:textId="77777777" w:rsidR="0080321A" w:rsidRDefault="0080321A" w:rsidP="00542DF9">
      <w:pPr>
        <w:widowControl w:val="0"/>
        <w:ind w:left="1296"/>
        <w:jc w:val="both"/>
        <w:rPr>
          <w:b/>
          <w:bCs/>
          <w:color w:val="222222"/>
        </w:rPr>
      </w:pPr>
      <w:r>
        <w:rPr>
          <w:rStyle w:val="HTMLCode"/>
          <w:rFonts w:eastAsiaTheme="minorHAnsi"/>
          <w:b/>
          <w:bCs/>
          <w:color w:val="222222"/>
        </w:rPr>
        <w:t>$^</w:t>
      </w:r>
    </w:p>
    <w:p w14:paraId="10D984F1" w14:textId="77777777" w:rsidR="0080321A" w:rsidRDefault="0080321A" w:rsidP="00542DF9">
      <w:pPr>
        <w:widowControl w:val="0"/>
        <w:ind w:left="1296"/>
        <w:jc w:val="both"/>
        <w:rPr>
          <w:b/>
          <w:bCs/>
          <w:color w:val="222222"/>
        </w:rPr>
      </w:pPr>
      <w:r>
        <w:rPr>
          <w:rStyle w:val="HTMLCode"/>
          <w:rFonts w:eastAsiaTheme="minorHAnsi"/>
          <w:b/>
          <w:bCs/>
          <w:color w:val="222222"/>
        </w:rPr>
        <w:t>$+</w:t>
      </w:r>
    </w:p>
    <w:p w14:paraId="03CDCBA0"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 names of all the prerequisites, with spaces between them. For prerequisites which are archive members, only the named member is used (see </w:t>
      </w:r>
      <w:hyperlink r:id="rId1618" w:anchor="Archives" w:history="1">
        <w:r>
          <w:rPr>
            <w:rStyle w:val="Hyperlink"/>
            <w:rFonts w:eastAsiaTheme="majorEastAsia"/>
            <w:color w:val="005090"/>
          </w:rPr>
          <w:t>Archives</w:t>
        </w:r>
      </w:hyperlink>
      <w:r>
        <w:rPr>
          <w:color w:val="000000"/>
        </w:rPr>
        <w:t>). The value of </w:t>
      </w:r>
      <w:r>
        <w:rPr>
          <w:rStyle w:val="HTMLCode"/>
          <w:color w:val="000000"/>
        </w:rPr>
        <w:t>$^</w:t>
      </w:r>
      <w:r>
        <w:rPr>
          <w:color w:val="000000"/>
        </w:rPr>
        <w:t> omits duplicate prerequisites, while </w:t>
      </w:r>
      <w:r>
        <w:rPr>
          <w:rStyle w:val="HTMLCode"/>
          <w:color w:val="000000"/>
        </w:rPr>
        <w:t>$+</w:t>
      </w:r>
      <w:r>
        <w:rPr>
          <w:color w:val="000000"/>
        </w:rPr>
        <w:t> retains them and preserves their order.</w:t>
      </w:r>
    </w:p>
    <w:p w14:paraId="090963D6" w14:textId="77777777" w:rsidR="0080321A" w:rsidRDefault="0080321A" w:rsidP="00542DF9">
      <w:pPr>
        <w:widowControl w:val="0"/>
        <w:ind w:left="1620"/>
        <w:jc w:val="both"/>
        <w:rPr>
          <w:b/>
          <w:bCs/>
          <w:color w:val="222222"/>
        </w:rPr>
      </w:pPr>
      <w:r>
        <w:rPr>
          <w:rStyle w:val="HTMLCode"/>
          <w:rFonts w:eastAsiaTheme="minorHAnsi"/>
          <w:b/>
          <w:bCs/>
          <w:color w:val="222222"/>
        </w:rPr>
        <w:t>$*</w:t>
      </w:r>
    </w:p>
    <w:p w14:paraId="4847D0C0"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lastRenderedPageBreak/>
        <w:t>The stem with which an implicit rule matches (see </w:t>
      </w:r>
      <w:hyperlink r:id="rId1619" w:anchor="Pattern-Match" w:history="1">
        <w:r>
          <w:rPr>
            <w:rStyle w:val="Hyperlink"/>
            <w:rFonts w:eastAsiaTheme="majorEastAsia"/>
            <w:color w:val="005090"/>
          </w:rPr>
          <w:t>How Patterns Match</w:t>
        </w:r>
      </w:hyperlink>
      <w:r>
        <w:rPr>
          <w:color w:val="000000"/>
        </w:rPr>
        <w:t>).</w:t>
      </w:r>
    </w:p>
    <w:p w14:paraId="06201E96" w14:textId="77777777" w:rsidR="0080321A" w:rsidRDefault="0080321A" w:rsidP="00542DF9">
      <w:pPr>
        <w:widowControl w:val="0"/>
        <w:ind w:left="1944"/>
        <w:jc w:val="both"/>
        <w:rPr>
          <w:b/>
          <w:bCs/>
          <w:color w:val="222222"/>
        </w:rPr>
      </w:pPr>
      <w:r>
        <w:rPr>
          <w:rStyle w:val="HTMLCode"/>
          <w:rFonts w:eastAsiaTheme="minorHAnsi"/>
          <w:b/>
          <w:bCs/>
          <w:color w:val="222222"/>
        </w:rPr>
        <w:t>$(@D)</w:t>
      </w:r>
    </w:p>
    <w:p w14:paraId="194202E3" w14:textId="77777777" w:rsidR="0080321A" w:rsidRDefault="0080321A" w:rsidP="00542DF9">
      <w:pPr>
        <w:widowControl w:val="0"/>
        <w:ind w:left="1944"/>
        <w:jc w:val="both"/>
        <w:rPr>
          <w:b/>
          <w:bCs/>
          <w:color w:val="222222"/>
        </w:rPr>
      </w:pPr>
      <w:r>
        <w:rPr>
          <w:rStyle w:val="HTMLCode"/>
          <w:rFonts w:eastAsiaTheme="minorHAnsi"/>
          <w:b/>
          <w:bCs/>
          <w:color w:val="222222"/>
        </w:rPr>
        <w:t>$(@F)</w:t>
      </w:r>
    </w:p>
    <w:p w14:paraId="14758041"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 directory part and the file-within-directory part of </w:t>
      </w:r>
      <w:r>
        <w:rPr>
          <w:rStyle w:val="HTMLCode"/>
          <w:color w:val="000000"/>
        </w:rPr>
        <w:t>$@</w:t>
      </w:r>
      <w:r>
        <w:rPr>
          <w:color w:val="000000"/>
        </w:rPr>
        <w:t>.</w:t>
      </w:r>
    </w:p>
    <w:p w14:paraId="7AC60385" w14:textId="77777777" w:rsidR="0080321A" w:rsidRDefault="0080321A" w:rsidP="00542DF9">
      <w:pPr>
        <w:widowControl w:val="0"/>
        <w:ind w:left="2268"/>
        <w:jc w:val="both"/>
        <w:rPr>
          <w:b/>
          <w:bCs/>
          <w:color w:val="222222"/>
        </w:rPr>
      </w:pPr>
      <w:r>
        <w:rPr>
          <w:rStyle w:val="HTMLCode"/>
          <w:rFonts w:eastAsiaTheme="minorHAnsi"/>
          <w:b/>
          <w:bCs/>
          <w:color w:val="222222"/>
        </w:rPr>
        <w:t>$(*D)</w:t>
      </w:r>
    </w:p>
    <w:p w14:paraId="1981F137" w14:textId="77777777" w:rsidR="0080321A" w:rsidRDefault="0080321A" w:rsidP="00542DF9">
      <w:pPr>
        <w:widowControl w:val="0"/>
        <w:ind w:left="2268"/>
        <w:jc w:val="both"/>
        <w:rPr>
          <w:b/>
          <w:bCs/>
          <w:color w:val="222222"/>
        </w:rPr>
      </w:pPr>
      <w:r>
        <w:rPr>
          <w:rStyle w:val="HTMLCode"/>
          <w:rFonts w:eastAsiaTheme="minorHAnsi"/>
          <w:b/>
          <w:bCs/>
          <w:color w:val="222222"/>
        </w:rPr>
        <w:t>$(*F)</w:t>
      </w:r>
    </w:p>
    <w:p w14:paraId="290F940A"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 directory part and the file-within-directory part of </w:t>
      </w:r>
      <w:r>
        <w:rPr>
          <w:rStyle w:val="HTMLCode"/>
          <w:color w:val="000000"/>
        </w:rPr>
        <w:t>$*</w:t>
      </w:r>
      <w:r>
        <w:rPr>
          <w:color w:val="000000"/>
        </w:rPr>
        <w:t>.</w:t>
      </w:r>
    </w:p>
    <w:p w14:paraId="55AEFAEE" w14:textId="77777777" w:rsidR="0080321A" w:rsidRDefault="0080321A" w:rsidP="00542DF9">
      <w:pPr>
        <w:widowControl w:val="0"/>
        <w:ind w:left="2592"/>
        <w:jc w:val="both"/>
        <w:rPr>
          <w:b/>
          <w:bCs/>
          <w:color w:val="222222"/>
        </w:rPr>
      </w:pPr>
      <w:r>
        <w:rPr>
          <w:rStyle w:val="HTMLCode"/>
          <w:rFonts w:eastAsiaTheme="minorHAnsi"/>
          <w:b/>
          <w:bCs/>
          <w:color w:val="222222"/>
        </w:rPr>
        <w:t>$(%D)</w:t>
      </w:r>
    </w:p>
    <w:p w14:paraId="34DD5840" w14:textId="77777777" w:rsidR="0080321A" w:rsidRDefault="0080321A" w:rsidP="00542DF9">
      <w:pPr>
        <w:widowControl w:val="0"/>
        <w:ind w:left="2592"/>
        <w:jc w:val="both"/>
        <w:rPr>
          <w:b/>
          <w:bCs/>
          <w:color w:val="222222"/>
        </w:rPr>
      </w:pPr>
      <w:r>
        <w:rPr>
          <w:rStyle w:val="HTMLCode"/>
          <w:rFonts w:eastAsiaTheme="minorHAnsi"/>
          <w:b/>
          <w:bCs/>
          <w:color w:val="222222"/>
        </w:rPr>
        <w:t>$(%F)</w:t>
      </w:r>
    </w:p>
    <w:p w14:paraId="2A8F5649"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 directory part and the file-within-directory part of </w:t>
      </w:r>
      <w:r>
        <w:rPr>
          <w:rStyle w:val="HTMLCode"/>
          <w:color w:val="000000"/>
        </w:rPr>
        <w:t>$%</w:t>
      </w:r>
      <w:r>
        <w:rPr>
          <w:color w:val="000000"/>
        </w:rPr>
        <w:t>.</w:t>
      </w:r>
    </w:p>
    <w:p w14:paraId="57EDE97D" w14:textId="77777777" w:rsidR="0080321A" w:rsidRDefault="0080321A" w:rsidP="00542DF9">
      <w:pPr>
        <w:widowControl w:val="0"/>
        <w:ind w:left="2916"/>
        <w:jc w:val="both"/>
        <w:rPr>
          <w:b/>
          <w:bCs/>
          <w:color w:val="222222"/>
        </w:rPr>
      </w:pPr>
      <w:r>
        <w:rPr>
          <w:rStyle w:val="HTMLCode"/>
          <w:rFonts w:eastAsiaTheme="minorHAnsi"/>
          <w:b/>
          <w:bCs/>
          <w:color w:val="222222"/>
        </w:rPr>
        <w:t>$(&lt;D)</w:t>
      </w:r>
    </w:p>
    <w:p w14:paraId="5D233860" w14:textId="77777777" w:rsidR="0080321A" w:rsidRDefault="0080321A" w:rsidP="00542DF9">
      <w:pPr>
        <w:widowControl w:val="0"/>
        <w:ind w:left="2916"/>
        <w:jc w:val="both"/>
        <w:rPr>
          <w:b/>
          <w:bCs/>
          <w:color w:val="222222"/>
        </w:rPr>
      </w:pPr>
      <w:r>
        <w:rPr>
          <w:rStyle w:val="HTMLCode"/>
          <w:rFonts w:eastAsiaTheme="minorHAnsi"/>
          <w:b/>
          <w:bCs/>
          <w:color w:val="222222"/>
        </w:rPr>
        <w:t>$(&lt;F)</w:t>
      </w:r>
    </w:p>
    <w:p w14:paraId="2B369E28"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 directory part and the file-within-directory part of </w:t>
      </w:r>
      <w:r>
        <w:rPr>
          <w:rStyle w:val="HTMLCode"/>
          <w:color w:val="000000"/>
        </w:rPr>
        <w:t>$&lt;</w:t>
      </w:r>
      <w:r>
        <w:rPr>
          <w:color w:val="000000"/>
        </w:rPr>
        <w:t>.</w:t>
      </w:r>
    </w:p>
    <w:p w14:paraId="695E31DB" w14:textId="77777777" w:rsidR="0080321A" w:rsidRDefault="0080321A" w:rsidP="00542DF9">
      <w:pPr>
        <w:widowControl w:val="0"/>
        <w:ind w:left="3240"/>
        <w:jc w:val="both"/>
        <w:rPr>
          <w:b/>
          <w:bCs/>
          <w:color w:val="222222"/>
        </w:rPr>
      </w:pPr>
      <w:r>
        <w:rPr>
          <w:rStyle w:val="HTMLCode"/>
          <w:rFonts w:eastAsiaTheme="minorHAnsi"/>
          <w:b/>
          <w:bCs/>
          <w:color w:val="222222"/>
        </w:rPr>
        <w:t>$(^D)</w:t>
      </w:r>
    </w:p>
    <w:p w14:paraId="5DAB89C8" w14:textId="77777777" w:rsidR="0080321A" w:rsidRDefault="0080321A" w:rsidP="00542DF9">
      <w:pPr>
        <w:widowControl w:val="0"/>
        <w:ind w:left="3240"/>
        <w:jc w:val="both"/>
        <w:rPr>
          <w:b/>
          <w:bCs/>
          <w:color w:val="222222"/>
        </w:rPr>
      </w:pPr>
      <w:r>
        <w:rPr>
          <w:rStyle w:val="HTMLCode"/>
          <w:rFonts w:eastAsiaTheme="minorHAnsi"/>
          <w:b/>
          <w:bCs/>
          <w:color w:val="222222"/>
        </w:rPr>
        <w:t>$(^F)</w:t>
      </w:r>
    </w:p>
    <w:p w14:paraId="18D194BA"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 directory part and the file-within-directory part of </w:t>
      </w:r>
      <w:r>
        <w:rPr>
          <w:rStyle w:val="HTMLCode"/>
          <w:color w:val="000000"/>
        </w:rPr>
        <w:t>$^</w:t>
      </w:r>
      <w:r>
        <w:rPr>
          <w:color w:val="000000"/>
        </w:rPr>
        <w:t>.</w:t>
      </w:r>
    </w:p>
    <w:p w14:paraId="3B435998" w14:textId="77777777" w:rsidR="0080321A" w:rsidRDefault="0080321A" w:rsidP="00542DF9">
      <w:pPr>
        <w:widowControl w:val="0"/>
        <w:ind w:left="3564"/>
        <w:jc w:val="both"/>
        <w:rPr>
          <w:b/>
          <w:bCs/>
          <w:color w:val="222222"/>
        </w:rPr>
      </w:pPr>
      <w:r>
        <w:rPr>
          <w:rStyle w:val="HTMLCode"/>
          <w:rFonts w:eastAsiaTheme="minorHAnsi"/>
          <w:b/>
          <w:bCs/>
          <w:color w:val="222222"/>
        </w:rPr>
        <w:t>$(+D)</w:t>
      </w:r>
    </w:p>
    <w:p w14:paraId="21D0F4A3" w14:textId="77777777" w:rsidR="0080321A" w:rsidRDefault="0080321A" w:rsidP="00542DF9">
      <w:pPr>
        <w:widowControl w:val="0"/>
        <w:ind w:left="3564"/>
        <w:jc w:val="both"/>
        <w:rPr>
          <w:b/>
          <w:bCs/>
          <w:color w:val="222222"/>
        </w:rPr>
      </w:pPr>
      <w:r>
        <w:rPr>
          <w:rStyle w:val="HTMLCode"/>
          <w:rFonts w:eastAsiaTheme="minorHAnsi"/>
          <w:b/>
          <w:bCs/>
          <w:color w:val="222222"/>
        </w:rPr>
        <w:t>$(+F)</w:t>
      </w:r>
    </w:p>
    <w:p w14:paraId="6845D193"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 directory part and the file-within-directory part of </w:t>
      </w:r>
      <w:r>
        <w:rPr>
          <w:rStyle w:val="HTMLCode"/>
          <w:color w:val="000000"/>
        </w:rPr>
        <w:t>$+</w:t>
      </w:r>
      <w:r>
        <w:rPr>
          <w:color w:val="000000"/>
        </w:rPr>
        <w:t>.</w:t>
      </w:r>
    </w:p>
    <w:p w14:paraId="5985F5BA" w14:textId="77777777" w:rsidR="0080321A" w:rsidRDefault="0080321A" w:rsidP="00542DF9">
      <w:pPr>
        <w:widowControl w:val="0"/>
        <w:ind w:left="3888"/>
        <w:jc w:val="both"/>
        <w:rPr>
          <w:b/>
          <w:bCs/>
          <w:color w:val="222222"/>
        </w:rPr>
      </w:pPr>
      <w:r>
        <w:rPr>
          <w:rStyle w:val="HTMLCode"/>
          <w:rFonts w:eastAsiaTheme="minorHAnsi"/>
          <w:b/>
          <w:bCs/>
          <w:color w:val="222222"/>
        </w:rPr>
        <w:t>$(?D)</w:t>
      </w:r>
    </w:p>
    <w:p w14:paraId="0330CE0B" w14:textId="77777777" w:rsidR="0080321A" w:rsidRDefault="0080321A" w:rsidP="00542DF9">
      <w:pPr>
        <w:widowControl w:val="0"/>
        <w:ind w:left="3888"/>
        <w:jc w:val="both"/>
        <w:rPr>
          <w:b/>
          <w:bCs/>
          <w:color w:val="222222"/>
        </w:rPr>
      </w:pPr>
      <w:r>
        <w:rPr>
          <w:rStyle w:val="HTMLCode"/>
          <w:rFonts w:eastAsiaTheme="minorHAnsi"/>
          <w:b/>
          <w:bCs/>
          <w:color w:val="222222"/>
        </w:rPr>
        <w:t>$(?F)</w:t>
      </w:r>
    </w:p>
    <w:p w14:paraId="025D3DF0"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 directory part and the file-within-directory part of </w:t>
      </w:r>
      <w:r>
        <w:rPr>
          <w:rStyle w:val="HTMLCode"/>
          <w:color w:val="000000"/>
        </w:rPr>
        <w:t>$?</w:t>
      </w:r>
      <w:r>
        <w:rPr>
          <w:color w:val="000000"/>
        </w:rPr>
        <w:t>.</w:t>
      </w:r>
    </w:p>
    <w:p w14:paraId="4E1DCDAC"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These variables are used specially by GNU </w:t>
      </w:r>
      <w:r>
        <w:rPr>
          <w:rStyle w:val="HTMLCode"/>
          <w:color w:val="000000"/>
        </w:rPr>
        <w:t>make</w:t>
      </w:r>
      <w:r>
        <w:rPr>
          <w:color w:val="000000"/>
        </w:rPr>
        <w:t>:</w:t>
      </w:r>
    </w:p>
    <w:p w14:paraId="686813C6" w14:textId="77777777" w:rsidR="0080321A" w:rsidRDefault="0080321A" w:rsidP="00542DF9">
      <w:pPr>
        <w:widowControl w:val="0"/>
        <w:jc w:val="both"/>
        <w:rPr>
          <w:b/>
          <w:bCs/>
          <w:color w:val="222222"/>
        </w:rPr>
      </w:pPr>
      <w:r>
        <w:rPr>
          <w:rStyle w:val="HTMLCode"/>
          <w:rFonts w:eastAsiaTheme="minorHAnsi"/>
          <w:b/>
          <w:bCs/>
          <w:color w:val="222222"/>
        </w:rPr>
        <w:t>MAKEFILES</w:t>
      </w:r>
    </w:p>
    <w:p w14:paraId="7BCB7263"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Makefiles to be read on every invocation of </w:t>
      </w:r>
      <w:r>
        <w:rPr>
          <w:rStyle w:val="HTMLCode"/>
          <w:color w:val="000000"/>
        </w:rPr>
        <w:t>make</w:t>
      </w:r>
      <w:r>
        <w:rPr>
          <w:color w:val="000000"/>
        </w:rPr>
        <w:t>.</w:t>
      </w:r>
      <w:r>
        <w:rPr>
          <w:color w:val="000000"/>
        </w:rPr>
        <w:br/>
        <w:t>See </w:t>
      </w:r>
      <w:hyperlink r:id="rId1620" w:anchor="MAKEFILES-Variable" w:history="1">
        <w:r>
          <w:rPr>
            <w:rStyle w:val="Hyperlink"/>
            <w:rFonts w:eastAsiaTheme="majorEastAsia"/>
            <w:color w:val="005090"/>
          </w:rPr>
          <w:t>The Variable </w:t>
        </w:r>
        <w:r>
          <w:rPr>
            <w:rStyle w:val="HTMLCode"/>
            <w:color w:val="005090"/>
          </w:rPr>
          <w:t>MAKEFILES</w:t>
        </w:r>
      </w:hyperlink>
      <w:r>
        <w:rPr>
          <w:color w:val="000000"/>
        </w:rPr>
        <w:t>.</w:t>
      </w:r>
    </w:p>
    <w:p w14:paraId="46F0298A" w14:textId="77777777" w:rsidR="0080321A" w:rsidRDefault="0080321A" w:rsidP="00542DF9">
      <w:pPr>
        <w:widowControl w:val="0"/>
        <w:ind w:left="324"/>
        <w:jc w:val="both"/>
        <w:rPr>
          <w:b/>
          <w:bCs/>
          <w:color w:val="222222"/>
        </w:rPr>
      </w:pPr>
      <w:r>
        <w:rPr>
          <w:rStyle w:val="HTMLCode"/>
          <w:rFonts w:eastAsiaTheme="minorHAnsi"/>
          <w:b/>
          <w:bCs/>
          <w:color w:val="222222"/>
        </w:rPr>
        <w:t>VPATH</w:t>
      </w:r>
    </w:p>
    <w:p w14:paraId="06766A6E"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Directory search path for files not found in the current directory.</w:t>
      </w:r>
      <w:r>
        <w:rPr>
          <w:color w:val="000000"/>
        </w:rPr>
        <w:br/>
        <w:t>See </w:t>
      </w:r>
      <w:hyperlink r:id="rId1621" w:anchor="General-Search" w:history="1">
        <w:r>
          <w:rPr>
            <w:rStyle w:val="HTMLCode"/>
            <w:color w:val="005090"/>
          </w:rPr>
          <w:t>VPATH</w:t>
        </w:r>
        <w:r>
          <w:rPr>
            <w:rStyle w:val="Hyperlink"/>
            <w:rFonts w:eastAsiaTheme="majorEastAsia"/>
            <w:color w:val="005090"/>
          </w:rPr>
          <w:t> Search Path for All Prerequisites</w:t>
        </w:r>
      </w:hyperlink>
      <w:r>
        <w:rPr>
          <w:color w:val="000000"/>
        </w:rPr>
        <w:t>.</w:t>
      </w:r>
    </w:p>
    <w:p w14:paraId="07DDA288" w14:textId="77777777" w:rsidR="0080321A" w:rsidRDefault="0080321A" w:rsidP="00542DF9">
      <w:pPr>
        <w:widowControl w:val="0"/>
        <w:ind w:left="648"/>
        <w:jc w:val="both"/>
        <w:rPr>
          <w:b/>
          <w:bCs/>
          <w:color w:val="222222"/>
        </w:rPr>
      </w:pPr>
      <w:r>
        <w:rPr>
          <w:rStyle w:val="HTMLCode"/>
          <w:rFonts w:eastAsiaTheme="minorHAnsi"/>
          <w:b/>
          <w:bCs/>
          <w:color w:val="222222"/>
        </w:rPr>
        <w:t>SHELL</w:t>
      </w:r>
    </w:p>
    <w:p w14:paraId="5CB0E118"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 name of the system default command interpreter, usually </w:t>
      </w:r>
      <w:r>
        <w:rPr>
          <w:rStyle w:val="HTMLSample"/>
          <w:rFonts w:eastAsiaTheme="majorEastAsia"/>
          <w:color w:val="000000"/>
        </w:rPr>
        <w:t>/bin/sh</w:t>
      </w:r>
      <w:r>
        <w:rPr>
          <w:color w:val="000000"/>
        </w:rPr>
        <w:t>. You can set </w:t>
      </w:r>
      <w:r>
        <w:rPr>
          <w:rStyle w:val="HTMLCode"/>
          <w:color w:val="000000"/>
        </w:rPr>
        <w:t>SHELL</w:t>
      </w:r>
      <w:r>
        <w:rPr>
          <w:color w:val="000000"/>
        </w:rPr>
        <w:t> in the makefile to change the shell used to run recipes. See </w:t>
      </w:r>
      <w:hyperlink r:id="rId1622" w:anchor="Execution" w:history="1">
        <w:r>
          <w:rPr>
            <w:rStyle w:val="Hyperlink"/>
            <w:rFonts w:eastAsiaTheme="majorEastAsia"/>
            <w:color w:val="005090"/>
          </w:rPr>
          <w:t>Recipe Execution</w:t>
        </w:r>
      </w:hyperlink>
      <w:r>
        <w:rPr>
          <w:color w:val="000000"/>
        </w:rPr>
        <w:t>. The </w:t>
      </w:r>
      <w:r>
        <w:rPr>
          <w:rStyle w:val="HTMLCode"/>
          <w:color w:val="000000"/>
        </w:rPr>
        <w:t>SHELL</w:t>
      </w:r>
      <w:r>
        <w:rPr>
          <w:color w:val="000000"/>
        </w:rPr>
        <w:t> variable is handled specially when importing from and exporting to the environment. See </w:t>
      </w:r>
      <w:hyperlink r:id="rId1623" w:anchor="Choosing-the-Shell" w:history="1">
        <w:r>
          <w:rPr>
            <w:rStyle w:val="Hyperlink"/>
            <w:rFonts w:eastAsiaTheme="majorEastAsia"/>
            <w:color w:val="005090"/>
          </w:rPr>
          <w:t>Choosing the Shell</w:t>
        </w:r>
      </w:hyperlink>
      <w:r>
        <w:rPr>
          <w:color w:val="000000"/>
        </w:rPr>
        <w:t>.</w:t>
      </w:r>
    </w:p>
    <w:p w14:paraId="08B83D93" w14:textId="77777777" w:rsidR="0080321A" w:rsidRDefault="0080321A" w:rsidP="00542DF9">
      <w:pPr>
        <w:widowControl w:val="0"/>
        <w:ind w:left="972"/>
        <w:jc w:val="both"/>
        <w:rPr>
          <w:b/>
          <w:bCs/>
          <w:color w:val="222222"/>
        </w:rPr>
      </w:pPr>
      <w:r>
        <w:rPr>
          <w:rStyle w:val="HTMLCode"/>
          <w:rFonts w:eastAsiaTheme="minorHAnsi"/>
          <w:b/>
          <w:bCs/>
          <w:color w:val="222222"/>
        </w:rPr>
        <w:t>MAKESHELL</w:t>
      </w:r>
    </w:p>
    <w:p w14:paraId="1F1EDA71"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On MS-DOS only, the name of the command interpreter that is to be used by </w:t>
      </w:r>
      <w:r>
        <w:rPr>
          <w:rStyle w:val="HTMLCode"/>
          <w:color w:val="000000"/>
        </w:rPr>
        <w:t>make</w:t>
      </w:r>
      <w:r>
        <w:rPr>
          <w:color w:val="000000"/>
        </w:rPr>
        <w:t>. This value takes precedence over the value of </w:t>
      </w:r>
      <w:r>
        <w:rPr>
          <w:rStyle w:val="HTMLCode"/>
          <w:color w:val="000000"/>
        </w:rPr>
        <w:t>SHELL</w:t>
      </w:r>
      <w:r>
        <w:rPr>
          <w:color w:val="000000"/>
        </w:rPr>
        <w:t>. See </w:t>
      </w:r>
      <w:hyperlink r:id="rId1624" w:anchor="Execution" w:history="1">
        <w:r>
          <w:rPr>
            <w:rStyle w:val="Hyperlink"/>
            <w:rFonts w:eastAsiaTheme="majorEastAsia"/>
            <w:color w:val="005090"/>
          </w:rPr>
          <w:t>MAKESHELL variable</w:t>
        </w:r>
      </w:hyperlink>
      <w:r>
        <w:rPr>
          <w:color w:val="000000"/>
        </w:rPr>
        <w:t>.</w:t>
      </w:r>
    </w:p>
    <w:p w14:paraId="7DAED0B4" w14:textId="77777777" w:rsidR="0080321A" w:rsidRDefault="0080321A" w:rsidP="00542DF9">
      <w:pPr>
        <w:widowControl w:val="0"/>
        <w:ind w:left="1296"/>
        <w:jc w:val="both"/>
        <w:rPr>
          <w:b/>
          <w:bCs/>
          <w:color w:val="222222"/>
        </w:rPr>
      </w:pPr>
      <w:r>
        <w:rPr>
          <w:rStyle w:val="HTMLCode"/>
          <w:rFonts w:eastAsiaTheme="minorHAnsi"/>
          <w:b/>
          <w:bCs/>
          <w:color w:val="222222"/>
        </w:rPr>
        <w:t>MAKE</w:t>
      </w:r>
    </w:p>
    <w:p w14:paraId="36897750"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 name with which </w:t>
      </w:r>
      <w:r>
        <w:rPr>
          <w:rStyle w:val="HTMLCode"/>
          <w:color w:val="000000"/>
        </w:rPr>
        <w:t>make</w:t>
      </w:r>
      <w:r>
        <w:rPr>
          <w:color w:val="000000"/>
        </w:rPr>
        <w:t xml:space="preserve"> was invoked. Using this variable in recipes has special meaning. </w:t>
      </w:r>
      <w:r>
        <w:rPr>
          <w:color w:val="000000"/>
        </w:rPr>
        <w:lastRenderedPageBreak/>
        <w:t>See </w:t>
      </w:r>
      <w:hyperlink r:id="rId1625" w:anchor="MAKE-Variable" w:history="1">
        <w:r>
          <w:rPr>
            <w:rStyle w:val="Hyperlink"/>
            <w:rFonts w:eastAsiaTheme="majorEastAsia"/>
            <w:color w:val="005090"/>
          </w:rPr>
          <w:t>How the </w:t>
        </w:r>
        <w:r>
          <w:rPr>
            <w:rStyle w:val="HTMLCode"/>
            <w:color w:val="005090"/>
          </w:rPr>
          <w:t>MAKE</w:t>
        </w:r>
        <w:r>
          <w:rPr>
            <w:rStyle w:val="Hyperlink"/>
            <w:rFonts w:eastAsiaTheme="majorEastAsia"/>
            <w:color w:val="005090"/>
          </w:rPr>
          <w:t> Variable Works</w:t>
        </w:r>
      </w:hyperlink>
      <w:r>
        <w:rPr>
          <w:color w:val="000000"/>
        </w:rPr>
        <w:t>.</w:t>
      </w:r>
    </w:p>
    <w:p w14:paraId="52B2FD85" w14:textId="77777777" w:rsidR="0080321A" w:rsidRDefault="0080321A" w:rsidP="00542DF9">
      <w:pPr>
        <w:widowControl w:val="0"/>
        <w:ind w:left="1620"/>
        <w:jc w:val="both"/>
        <w:rPr>
          <w:b/>
          <w:bCs/>
          <w:color w:val="222222"/>
        </w:rPr>
      </w:pPr>
      <w:r>
        <w:rPr>
          <w:rStyle w:val="HTMLCode"/>
          <w:rFonts w:eastAsiaTheme="minorHAnsi"/>
          <w:b/>
          <w:bCs/>
          <w:color w:val="222222"/>
        </w:rPr>
        <w:t>MAKE_VERSION</w:t>
      </w:r>
    </w:p>
    <w:p w14:paraId="37B4BFC4"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 built-in variable ‘</w:t>
      </w:r>
      <w:r>
        <w:rPr>
          <w:rStyle w:val="HTMLSample"/>
          <w:rFonts w:eastAsiaTheme="majorEastAsia"/>
          <w:color w:val="000000"/>
        </w:rPr>
        <w:t>MAKE_VERSION</w:t>
      </w:r>
      <w:r>
        <w:rPr>
          <w:color w:val="000000"/>
        </w:rPr>
        <w:t>’ expands to the version number of the GNU </w:t>
      </w:r>
      <w:r>
        <w:rPr>
          <w:rStyle w:val="HTMLCode"/>
          <w:color w:val="000000"/>
        </w:rPr>
        <w:t>make</w:t>
      </w:r>
      <w:r>
        <w:rPr>
          <w:color w:val="000000"/>
        </w:rPr>
        <w:t> program.</w:t>
      </w:r>
    </w:p>
    <w:p w14:paraId="2C2DA3FC" w14:textId="77777777" w:rsidR="0080321A" w:rsidRDefault="0080321A" w:rsidP="00542DF9">
      <w:pPr>
        <w:widowControl w:val="0"/>
        <w:ind w:left="1944"/>
        <w:jc w:val="both"/>
        <w:rPr>
          <w:b/>
          <w:bCs/>
          <w:color w:val="222222"/>
        </w:rPr>
      </w:pPr>
      <w:r>
        <w:rPr>
          <w:rStyle w:val="HTMLCode"/>
          <w:rFonts w:eastAsiaTheme="minorHAnsi"/>
          <w:b/>
          <w:bCs/>
          <w:color w:val="222222"/>
        </w:rPr>
        <w:t>MAKE_HOST</w:t>
      </w:r>
    </w:p>
    <w:p w14:paraId="6DF8D5F5"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 built-in variable ‘</w:t>
      </w:r>
      <w:r>
        <w:rPr>
          <w:rStyle w:val="HTMLSample"/>
          <w:rFonts w:eastAsiaTheme="majorEastAsia"/>
          <w:color w:val="000000"/>
        </w:rPr>
        <w:t>MAKE_HOST</w:t>
      </w:r>
      <w:r>
        <w:rPr>
          <w:color w:val="000000"/>
        </w:rPr>
        <w:t>’ expands to a string representing the host that GNU </w:t>
      </w:r>
      <w:r>
        <w:rPr>
          <w:rStyle w:val="HTMLCode"/>
          <w:color w:val="000000"/>
        </w:rPr>
        <w:t>make</w:t>
      </w:r>
      <w:r>
        <w:rPr>
          <w:color w:val="000000"/>
        </w:rPr>
        <w:t> was built to run on.</w:t>
      </w:r>
    </w:p>
    <w:p w14:paraId="7E3508EB" w14:textId="77777777" w:rsidR="0080321A" w:rsidRDefault="0080321A" w:rsidP="00542DF9">
      <w:pPr>
        <w:widowControl w:val="0"/>
        <w:ind w:left="2268"/>
        <w:jc w:val="both"/>
        <w:rPr>
          <w:b/>
          <w:bCs/>
          <w:color w:val="222222"/>
        </w:rPr>
      </w:pPr>
      <w:r>
        <w:rPr>
          <w:rStyle w:val="HTMLCode"/>
          <w:rFonts w:eastAsiaTheme="minorHAnsi"/>
          <w:b/>
          <w:bCs/>
          <w:color w:val="222222"/>
        </w:rPr>
        <w:t>MAKELEVEL</w:t>
      </w:r>
    </w:p>
    <w:p w14:paraId="53A41562"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 number of levels of recursion (sub-</w:t>
      </w:r>
      <w:r>
        <w:rPr>
          <w:rStyle w:val="HTMLCode"/>
          <w:color w:val="000000"/>
        </w:rPr>
        <w:t>make</w:t>
      </w:r>
      <w:r>
        <w:rPr>
          <w:color w:val="000000"/>
        </w:rPr>
        <w:t>s).</w:t>
      </w:r>
      <w:r>
        <w:rPr>
          <w:color w:val="000000"/>
        </w:rPr>
        <w:br/>
        <w:t>See </w:t>
      </w:r>
      <w:hyperlink r:id="rId1626" w:anchor="Variables_002fRecursion" w:history="1">
        <w:r>
          <w:rPr>
            <w:rStyle w:val="Hyperlink"/>
            <w:rFonts w:eastAsiaTheme="majorEastAsia"/>
            <w:color w:val="005090"/>
          </w:rPr>
          <w:t>Variables/Recursion</w:t>
        </w:r>
      </w:hyperlink>
      <w:r>
        <w:rPr>
          <w:color w:val="000000"/>
        </w:rPr>
        <w:t>.</w:t>
      </w:r>
    </w:p>
    <w:p w14:paraId="58D52DBC" w14:textId="77777777" w:rsidR="0080321A" w:rsidRDefault="0080321A" w:rsidP="00542DF9">
      <w:pPr>
        <w:widowControl w:val="0"/>
        <w:ind w:left="2592"/>
        <w:jc w:val="both"/>
        <w:rPr>
          <w:b/>
          <w:bCs/>
          <w:color w:val="222222"/>
        </w:rPr>
      </w:pPr>
      <w:r>
        <w:rPr>
          <w:rStyle w:val="HTMLCode"/>
          <w:rFonts w:eastAsiaTheme="minorHAnsi"/>
          <w:b/>
          <w:bCs/>
          <w:color w:val="222222"/>
        </w:rPr>
        <w:t>MAKEFLAGS</w:t>
      </w:r>
    </w:p>
    <w:p w14:paraId="05487D09"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 flags given to </w:t>
      </w:r>
      <w:r>
        <w:rPr>
          <w:rStyle w:val="HTMLCode"/>
          <w:color w:val="000000"/>
        </w:rPr>
        <w:t>make</w:t>
      </w:r>
      <w:r>
        <w:rPr>
          <w:color w:val="000000"/>
        </w:rPr>
        <w:t>. You can set this in the environment or a makefile to set flags.</w:t>
      </w:r>
      <w:r>
        <w:rPr>
          <w:color w:val="000000"/>
        </w:rPr>
        <w:br/>
        <w:t>See </w:t>
      </w:r>
      <w:hyperlink r:id="rId1627" w:anchor="Options_002fRecursion" w:history="1">
        <w:r>
          <w:rPr>
            <w:rStyle w:val="Hyperlink"/>
            <w:rFonts w:eastAsiaTheme="majorEastAsia"/>
            <w:color w:val="005090"/>
          </w:rPr>
          <w:t>Communicating Options to a Sub-</w:t>
        </w:r>
        <w:r>
          <w:rPr>
            <w:rStyle w:val="HTMLCode"/>
            <w:color w:val="005090"/>
          </w:rPr>
          <w:t>make</w:t>
        </w:r>
      </w:hyperlink>
      <w:r>
        <w:rPr>
          <w:color w:val="000000"/>
        </w:rPr>
        <w:t>.</w:t>
      </w:r>
    </w:p>
    <w:p w14:paraId="48F17FC9"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It is </w:t>
      </w:r>
      <w:r>
        <w:rPr>
          <w:rStyle w:val="Emphasis"/>
          <w:color w:val="000000"/>
        </w:rPr>
        <w:t>never</w:t>
      </w:r>
      <w:r>
        <w:rPr>
          <w:color w:val="000000"/>
        </w:rPr>
        <w:t> appropriate to use </w:t>
      </w:r>
      <w:r>
        <w:rPr>
          <w:rStyle w:val="HTMLCode"/>
          <w:color w:val="000000"/>
        </w:rPr>
        <w:t>MAKEFLAGS</w:t>
      </w:r>
      <w:r>
        <w:rPr>
          <w:color w:val="000000"/>
        </w:rPr>
        <w:t> directly in a recipe line: its contents may not be quoted correctly for use in the shell. Always allow recursive </w:t>
      </w:r>
      <w:r>
        <w:rPr>
          <w:rStyle w:val="HTMLCode"/>
          <w:color w:val="000000"/>
        </w:rPr>
        <w:t>make</w:t>
      </w:r>
      <w:r>
        <w:rPr>
          <w:color w:val="000000"/>
        </w:rPr>
        <w:t>’s to obtain these values through the environment from its parent.</w:t>
      </w:r>
    </w:p>
    <w:p w14:paraId="73C020BA" w14:textId="77777777" w:rsidR="0080321A" w:rsidRDefault="0080321A" w:rsidP="00542DF9">
      <w:pPr>
        <w:widowControl w:val="0"/>
        <w:ind w:left="2916"/>
        <w:jc w:val="both"/>
        <w:rPr>
          <w:b/>
          <w:bCs/>
          <w:color w:val="222222"/>
        </w:rPr>
      </w:pPr>
      <w:r>
        <w:rPr>
          <w:rStyle w:val="HTMLCode"/>
          <w:rFonts w:eastAsiaTheme="minorHAnsi"/>
          <w:b/>
          <w:bCs/>
          <w:color w:val="222222"/>
        </w:rPr>
        <w:t>GNUMAKEFLAGS</w:t>
      </w:r>
    </w:p>
    <w:p w14:paraId="2CB47030"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Other flags parsed by </w:t>
      </w:r>
      <w:r>
        <w:rPr>
          <w:rStyle w:val="HTMLCode"/>
          <w:color w:val="000000"/>
        </w:rPr>
        <w:t>make</w:t>
      </w:r>
      <w:r>
        <w:rPr>
          <w:color w:val="000000"/>
        </w:rPr>
        <w:t>. You can set this in the environment or a makefile to set </w:t>
      </w:r>
      <w:r>
        <w:rPr>
          <w:rStyle w:val="HTMLCode"/>
          <w:color w:val="000000"/>
        </w:rPr>
        <w:t>make</w:t>
      </w:r>
      <w:r>
        <w:rPr>
          <w:color w:val="000000"/>
        </w:rPr>
        <w:t> command-line flags. GNU </w:t>
      </w:r>
      <w:r>
        <w:rPr>
          <w:rStyle w:val="HTMLCode"/>
          <w:color w:val="000000"/>
        </w:rPr>
        <w:t>make</w:t>
      </w:r>
      <w:r>
        <w:rPr>
          <w:color w:val="000000"/>
        </w:rPr>
        <w:t> never sets this variable itself. This variable is only needed if you’d like to set GNU </w:t>
      </w:r>
      <w:r>
        <w:rPr>
          <w:rStyle w:val="HTMLCode"/>
          <w:color w:val="000000"/>
        </w:rPr>
        <w:t>make</w:t>
      </w:r>
      <w:r>
        <w:rPr>
          <w:color w:val="000000"/>
        </w:rPr>
        <w:t>-specific flags in a POSIX-compliant makefile. This variable will be seen by GNU </w:t>
      </w:r>
      <w:r>
        <w:rPr>
          <w:rStyle w:val="HTMLCode"/>
          <w:color w:val="000000"/>
        </w:rPr>
        <w:t>make</w:t>
      </w:r>
      <w:r>
        <w:rPr>
          <w:color w:val="000000"/>
        </w:rPr>
        <w:t> and ignored by other </w:t>
      </w:r>
      <w:r>
        <w:rPr>
          <w:rStyle w:val="HTMLCode"/>
          <w:color w:val="000000"/>
        </w:rPr>
        <w:t>make</w:t>
      </w:r>
      <w:r>
        <w:rPr>
          <w:color w:val="000000"/>
        </w:rPr>
        <w:t> implementations. It’s not needed if you only use GNU </w:t>
      </w:r>
      <w:r>
        <w:rPr>
          <w:rStyle w:val="HTMLCode"/>
          <w:color w:val="000000"/>
        </w:rPr>
        <w:t>make</w:t>
      </w:r>
      <w:r>
        <w:rPr>
          <w:color w:val="000000"/>
        </w:rPr>
        <w:t>; just use </w:t>
      </w:r>
      <w:r>
        <w:rPr>
          <w:rStyle w:val="HTMLCode"/>
          <w:color w:val="000000"/>
        </w:rPr>
        <w:t>MAKEFLAGS</w:t>
      </w:r>
      <w:r>
        <w:rPr>
          <w:color w:val="000000"/>
        </w:rPr>
        <w:t> directly. See </w:t>
      </w:r>
      <w:hyperlink r:id="rId1628" w:anchor="Options_002fRecursion" w:history="1">
        <w:r>
          <w:rPr>
            <w:rStyle w:val="Hyperlink"/>
            <w:rFonts w:eastAsiaTheme="majorEastAsia"/>
            <w:color w:val="005090"/>
          </w:rPr>
          <w:t>Communicating Options to a Sub-</w:t>
        </w:r>
        <w:r>
          <w:rPr>
            <w:rStyle w:val="HTMLCode"/>
            <w:color w:val="005090"/>
          </w:rPr>
          <w:t>make</w:t>
        </w:r>
      </w:hyperlink>
      <w:r>
        <w:rPr>
          <w:color w:val="000000"/>
        </w:rPr>
        <w:t>.</w:t>
      </w:r>
    </w:p>
    <w:p w14:paraId="2140BB94" w14:textId="77777777" w:rsidR="0080321A" w:rsidRDefault="0080321A" w:rsidP="00542DF9">
      <w:pPr>
        <w:widowControl w:val="0"/>
        <w:ind w:left="3240"/>
        <w:jc w:val="both"/>
        <w:rPr>
          <w:b/>
          <w:bCs/>
          <w:color w:val="222222"/>
        </w:rPr>
      </w:pPr>
      <w:r>
        <w:rPr>
          <w:rStyle w:val="HTMLCode"/>
          <w:rFonts w:eastAsiaTheme="minorHAnsi"/>
          <w:b/>
          <w:bCs/>
          <w:color w:val="222222"/>
        </w:rPr>
        <w:t>MAKECMDGOALS</w:t>
      </w:r>
    </w:p>
    <w:p w14:paraId="4B68E3F2"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 targets given to </w:t>
      </w:r>
      <w:r>
        <w:rPr>
          <w:rStyle w:val="HTMLCode"/>
          <w:color w:val="000000"/>
        </w:rPr>
        <w:t>make</w:t>
      </w:r>
      <w:r>
        <w:rPr>
          <w:color w:val="000000"/>
        </w:rPr>
        <w:t> on the command line. Setting this variable has no effect on the operation of </w:t>
      </w:r>
      <w:r>
        <w:rPr>
          <w:rStyle w:val="HTMLCode"/>
          <w:color w:val="000000"/>
        </w:rPr>
        <w:t>make</w:t>
      </w:r>
      <w:r>
        <w:rPr>
          <w:color w:val="000000"/>
        </w:rPr>
        <w:t>.</w:t>
      </w:r>
      <w:r>
        <w:rPr>
          <w:color w:val="000000"/>
        </w:rPr>
        <w:br/>
        <w:t>See </w:t>
      </w:r>
      <w:hyperlink r:id="rId1629" w:anchor="Goals" w:history="1">
        <w:r>
          <w:rPr>
            <w:rStyle w:val="Hyperlink"/>
            <w:rFonts w:eastAsiaTheme="majorEastAsia"/>
            <w:color w:val="005090"/>
          </w:rPr>
          <w:t>Arguments to Specify the Goals</w:t>
        </w:r>
      </w:hyperlink>
      <w:r>
        <w:rPr>
          <w:color w:val="000000"/>
        </w:rPr>
        <w:t>.</w:t>
      </w:r>
    </w:p>
    <w:p w14:paraId="11FDAA30" w14:textId="77777777" w:rsidR="0080321A" w:rsidRDefault="0080321A" w:rsidP="00542DF9">
      <w:pPr>
        <w:widowControl w:val="0"/>
        <w:ind w:left="3564"/>
        <w:jc w:val="both"/>
        <w:rPr>
          <w:b/>
          <w:bCs/>
          <w:color w:val="222222"/>
        </w:rPr>
      </w:pPr>
      <w:r>
        <w:rPr>
          <w:rStyle w:val="HTMLCode"/>
          <w:rFonts w:eastAsiaTheme="minorHAnsi"/>
          <w:b/>
          <w:bCs/>
          <w:color w:val="222222"/>
        </w:rPr>
        <w:t>CURDIR</w:t>
      </w:r>
    </w:p>
    <w:p w14:paraId="4B769CCC"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Set to the absolute pathname of the current working directory (after all </w:t>
      </w:r>
      <w:r>
        <w:rPr>
          <w:rStyle w:val="HTMLCode"/>
          <w:color w:val="000000"/>
        </w:rPr>
        <w:t>-C</w:t>
      </w:r>
      <w:r>
        <w:rPr>
          <w:color w:val="000000"/>
        </w:rPr>
        <w:t> options are processed, if any). Setting this variable has no effect on the operation of </w:t>
      </w:r>
      <w:r>
        <w:rPr>
          <w:rStyle w:val="HTMLCode"/>
          <w:color w:val="000000"/>
        </w:rPr>
        <w:t>make</w:t>
      </w:r>
      <w:r>
        <w:rPr>
          <w:color w:val="000000"/>
        </w:rPr>
        <w:t>.</w:t>
      </w:r>
      <w:r>
        <w:rPr>
          <w:color w:val="000000"/>
        </w:rPr>
        <w:br/>
        <w:t>See </w:t>
      </w:r>
      <w:hyperlink r:id="rId1630" w:anchor="Recursion" w:history="1">
        <w:r>
          <w:rPr>
            <w:rStyle w:val="Hyperlink"/>
            <w:rFonts w:eastAsiaTheme="majorEastAsia"/>
            <w:color w:val="005090"/>
          </w:rPr>
          <w:t>Recursive Use of </w:t>
        </w:r>
        <w:r>
          <w:rPr>
            <w:rStyle w:val="HTMLCode"/>
            <w:color w:val="005090"/>
          </w:rPr>
          <w:t>make</w:t>
        </w:r>
      </w:hyperlink>
      <w:r>
        <w:rPr>
          <w:color w:val="000000"/>
        </w:rPr>
        <w:t>.</w:t>
      </w:r>
    </w:p>
    <w:p w14:paraId="206A2224" w14:textId="77777777" w:rsidR="0080321A" w:rsidRDefault="0080321A" w:rsidP="00542DF9">
      <w:pPr>
        <w:widowControl w:val="0"/>
        <w:ind w:left="3888"/>
        <w:jc w:val="both"/>
        <w:rPr>
          <w:b/>
          <w:bCs/>
          <w:color w:val="222222"/>
        </w:rPr>
      </w:pPr>
      <w:r>
        <w:rPr>
          <w:rStyle w:val="HTMLCode"/>
          <w:rFonts w:eastAsiaTheme="minorHAnsi"/>
          <w:b/>
          <w:bCs/>
          <w:color w:val="222222"/>
        </w:rPr>
        <w:t>SUFFIXES</w:t>
      </w:r>
    </w:p>
    <w:p w14:paraId="22AC855D"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 default list of suffixes before </w:t>
      </w:r>
      <w:r>
        <w:rPr>
          <w:rStyle w:val="HTMLCode"/>
          <w:color w:val="000000"/>
        </w:rPr>
        <w:t>make</w:t>
      </w:r>
      <w:r>
        <w:rPr>
          <w:color w:val="000000"/>
        </w:rPr>
        <w:t> reads any makefiles.</w:t>
      </w:r>
    </w:p>
    <w:p w14:paraId="4F8502CC" w14:textId="77777777" w:rsidR="0080321A" w:rsidRDefault="0080321A" w:rsidP="00542DF9">
      <w:pPr>
        <w:widowControl w:val="0"/>
        <w:ind w:left="4212"/>
        <w:jc w:val="both"/>
        <w:rPr>
          <w:b/>
          <w:bCs/>
          <w:color w:val="222222"/>
        </w:rPr>
      </w:pPr>
      <w:r>
        <w:rPr>
          <w:rStyle w:val="HTMLCode"/>
          <w:rFonts w:eastAsiaTheme="minorHAnsi"/>
          <w:b/>
          <w:bCs/>
          <w:color w:val="222222"/>
        </w:rPr>
        <w:t>.LIBPATTERNS</w:t>
      </w:r>
    </w:p>
    <w:p w14:paraId="3CC926EC"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Defines the naming of the libraries </w:t>
      </w:r>
      <w:r>
        <w:rPr>
          <w:rStyle w:val="HTMLCode"/>
          <w:color w:val="000000"/>
        </w:rPr>
        <w:t>make</w:t>
      </w:r>
      <w:r>
        <w:rPr>
          <w:color w:val="000000"/>
        </w:rPr>
        <w:t> searches for, and their order.</w:t>
      </w:r>
      <w:r>
        <w:rPr>
          <w:color w:val="000000"/>
        </w:rPr>
        <w:br/>
        <w:t>See </w:t>
      </w:r>
      <w:hyperlink r:id="rId1631" w:anchor="Libraries_002fSearch" w:history="1">
        <w:r>
          <w:rPr>
            <w:rStyle w:val="Hyperlink"/>
            <w:rFonts w:eastAsiaTheme="majorEastAsia"/>
            <w:color w:val="005090"/>
          </w:rPr>
          <w:t>Directory Search for Link Libraries</w:t>
        </w:r>
      </w:hyperlink>
      <w:r>
        <w:rPr>
          <w:color w:val="000000"/>
        </w:rPr>
        <w:t>.</w:t>
      </w:r>
    </w:p>
    <w:p w14:paraId="0BE70B45" w14:textId="77777777" w:rsidR="0080321A" w:rsidRDefault="00000000" w:rsidP="00542DF9">
      <w:pPr>
        <w:widowControl w:val="0"/>
        <w:spacing w:before="240" w:after="240"/>
        <w:jc w:val="both"/>
      </w:pPr>
      <w:r>
        <w:pict w14:anchorId="0699914E">
          <v:rect id="_x0000_i1192" style="width:0;height:1.5pt" o:hrstd="t" o:hrnoshade="t" o:hr="t" fillcolor="black" stroked="f"/>
        </w:pict>
      </w:r>
    </w:p>
    <w:p w14:paraId="39A8203F"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lastRenderedPageBreak/>
        <w:t>Next: </w:t>
      </w:r>
      <w:hyperlink r:id="rId1632" w:anchor="Complex-Makefile" w:history="1">
        <w:r>
          <w:rPr>
            <w:rStyle w:val="Hyperlink"/>
            <w:rFonts w:eastAsiaTheme="majorEastAsia"/>
            <w:color w:val="005090"/>
            <w:sz w:val="21"/>
            <w:szCs w:val="21"/>
          </w:rPr>
          <w:t>Complex Makefile</w:t>
        </w:r>
      </w:hyperlink>
      <w:r>
        <w:rPr>
          <w:color w:val="443333"/>
          <w:sz w:val="21"/>
          <w:szCs w:val="21"/>
        </w:rPr>
        <w:t>, Previous: </w:t>
      </w:r>
      <w:hyperlink r:id="rId1633" w:anchor="Quick-Reference" w:history="1">
        <w:r>
          <w:rPr>
            <w:rStyle w:val="Hyperlink"/>
            <w:rFonts w:eastAsiaTheme="majorEastAsia"/>
            <w:color w:val="005090"/>
            <w:sz w:val="21"/>
            <w:szCs w:val="21"/>
          </w:rPr>
          <w:t>Quick Reference</w:t>
        </w:r>
      </w:hyperlink>
      <w:r>
        <w:rPr>
          <w:color w:val="443333"/>
          <w:sz w:val="21"/>
          <w:szCs w:val="21"/>
        </w:rPr>
        <w:t>, Up: </w:t>
      </w:r>
      <w:hyperlink r:id="rId1634" w:anchor="Top" w:history="1">
        <w:r>
          <w:rPr>
            <w:rStyle w:val="Hyperlink"/>
            <w:rFonts w:eastAsiaTheme="majorEastAsia"/>
            <w:color w:val="005090"/>
            <w:sz w:val="21"/>
            <w:szCs w:val="21"/>
          </w:rPr>
          <w:t>Top</w:t>
        </w:r>
      </w:hyperlink>
      <w:r>
        <w:rPr>
          <w:color w:val="443333"/>
          <w:sz w:val="21"/>
          <w:szCs w:val="21"/>
        </w:rPr>
        <w:t>   [</w:t>
      </w:r>
      <w:hyperlink r:id="rId1635" w:anchor="SEC_Contents" w:tooltip="Table of contents" w:history="1">
        <w:r>
          <w:rPr>
            <w:rStyle w:val="Hyperlink"/>
            <w:rFonts w:eastAsiaTheme="majorEastAsia"/>
            <w:color w:val="005090"/>
            <w:sz w:val="21"/>
            <w:szCs w:val="21"/>
          </w:rPr>
          <w:t>Contents</w:t>
        </w:r>
      </w:hyperlink>
      <w:r>
        <w:rPr>
          <w:color w:val="443333"/>
          <w:sz w:val="21"/>
          <w:szCs w:val="21"/>
        </w:rPr>
        <w:t>][</w:t>
      </w:r>
      <w:hyperlink r:id="rId1636" w:anchor="Concept-Index" w:tooltip="Index" w:history="1">
        <w:r>
          <w:rPr>
            <w:rStyle w:val="Hyperlink"/>
            <w:rFonts w:eastAsiaTheme="majorEastAsia"/>
            <w:color w:val="005090"/>
            <w:sz w:val="21"/>
            <w:szCs w:val="21"/>
          </w:rPr>
          <w:t>Index</w:t>
        </w:r>
      </w:hyperlink>
      <w:r>
        <w:rPr>
          <w:color w:val="443333"/>
          <w:sz w:val="21"/>
          <w:szCs w:val="21"/>
        </w:rPr>
        <w:t>]</w:t>
      </w:r>
    </w:p>
    <w:p w14:paraId="01E9E3FC" w14:textId="77777777" w:rsidR="0080321A" w:rsidRDefault="0080321A" w:rsidP="00542DF9">
      <w:pPr>
        <w:pStyle w:val="Heading2"/>
        <w:widowControl w:val="0"/>
        <w:spacing w:before="240" w:after="209"/>
        <w:jc w:val="both"/>
        <w:rPr>
          <w:color w:val="333333"/>
          <w:sz w:val="36"/>
          <w:szCs w:val="36"/>
        </w:rPr>
      </w:pPr>
      <w:bookmarkStart w:id="20" w:name="_Toc126750357"/>
      <w:r>
        <w:rPr>
          <w:color w:val="333333"/>
        </w:rPr>
        <w:t>Appendix B Errors Generated by Make</w:t>
      </w:r>
      <w:bookmarkEnd w:id="20"/>
    </w:p>
    <w:p w14:paraId="04DBFEE3"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Here is a list of the more common errors you might see generated by </w:t>
      </w:r>
      <w:r>
        <w:rPr>
          <w:rStyle w:val="HTMLCode"/>
          <w:color w:val="000000"/>
        </w:rPr>
        <w:t>make</w:t>
      </w:r>
      <w:r>
        <w:rPr>
          <w:color w:val="000000"/>
        </w:rPr>
        <w:t>, and some information about what they mean and how to fix them.</w:t>
      </w:r>
    </w:p>
    <w:p w14:paraId="06CDF0C2"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Sometimes </w:t>
      </w:r>
      <w:r>
        <w:rPr>
          <w:rStyle w:val="HTMLCode"/>
          <w:color w:val="000000"/>
        </w:rPr>
        <w:t>make</w:t>
      </w:r>
      <w:r>
        <w:rPr>
          <w:color w:val="000000"/>
        </w:rPr>
        <w:t> errors are not fatal, especially in the presence of a </w:t>
      </w:r>
      <w:r>
        <w:rPr>
          <w:rStyle w:val="HTMLCode"/>
          <w:color w:val="000000"/>
        </w:rPr>
        <w:t>-</w:t>
      </w:r>
      <w:r>
        <w:rPr>
          <w:color w:val="000000"/>
        </w:rPr>
        <w:t> prefix on a recipe line, or the </w:t>
      </w:r>
      <w:r>
        <w:rPr>
          <w:rStyle w:val="HTMLCode"/>
          <w:color w:val="000000"/>
        </w:rPr>
        <w:t>-k</w:t>
      </w:r>
      <w:r>
        <w:rPr>
          <w:color w:val="000000"/>
        </w:rPr>
        <w:t> command line option. Errors that are fatal are prefixed with the string </w:t>
      </w:r>
      <w:r>
        <w:rPr>
          <w:rStyle w:val="HTMLCode"/>
          <w:color w:val="000000"/>
        </w:rPr>
        <w:t>***</w:t>
      </w:r>
      <w:r>
        <w:rPr>
          <w:color w:val="000000"/>
        </w:rPr>
        <w:t>.</w:t>
      </w:r>
    </w:p>
    <w:p w14:paraId="259A05FB"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Error messages are all either prefixed with the name of the program (usually ‘</w:t>
      </w:r>
      <w:r>
        <w:rPr>
          <w:rStyle w:val="HTMLSample"/>
          <w:rFonts w:eastAsiaTheme="majorEastAsia"/>
          <w:color w:val="000000"/>
        </w:rPr>
        <w:t>make</w:t>
      </w:r>
      <w:r>
        <w:rPr>
          <w:color w:val="000000"/>
        </w:rPr>
        <w:t>’), or, if the error is found in a makefile, the name of the file and line number containing the problem.</w:t>
      </w:r>
    </w:p>
    <w:p w14:paraId="20E42BA8"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In the table below, these common prefixes are left off.</w:t>
      </w:r>
    </w:p>
    <w:p w14:paraId="6C6B84D3" w14:textId="77777777" w:rsidR="0080321A" w:rsidRDefault="0080321A" w:rsidP="00542DF9">
      <w:pPr>
        <w:widowControl w:val="0"/>
        <w:spacing w:before="120" w:after="120"/>
        <w:jc w:val="both"/>
        <w:rPr>
          <w:b/>
          <w:bCs/>
          <w:color w:val="222222"/>
        </w:rPr>
      </w:pPr>
      <w:r>
        <w:rPr>
          <w:b/>
          <w:bCs/>
          <w:color w:val="222222"/>
        </w:rPr>
        <w:t>‘</w:t>
      </w:r>
      <w:r>
        <w:rPr>
          <w:rStyle w:val="HTMLSample"/>
          <w:rFonts w:eastAsiaTheme="majorEastAsia"/>
          <w:b/>
          <w:bCs/>
          <w:color w:val="222222"/>
        </w:rPr>
        <w:t>[</w:t>
      </w:r>
      <w:r>
        <w:rPr>
          <w:rStyle w:val="HTMLVariable"/>
          <w:rFonts w:ascii="Courier New" w:hAnsi="Courier New" w:cs="Courier New"/>
          <w:b/>
          <w:bCs/>
          <w:color w:val="222222"/>
        </w:rPr>
        <w:t>foo</w:t>
      </w:r>
      <w:r>
        <w:rPr>
          <w:rStyle w:val="HTMLSample"/>
          <w:rFonts w:eastAsiaTheme="majorEastAsia"/>
          <w:b/>
          <w:bCs/>
          <w:color w:val="222222"/>
        </w:rPr>
        <w:t>] Error </w:t>
      </w:r>
      <w:r>
        <w:rPr>
          <w:rStyle w:val="HTMLVariable"/>
          <w:rFonts w:ascii="Courier New" w:hAnsi="Courier New" w:cs="Courier New"/>
          <w:b/>
          <w:bCs/>
          <w:color w:val="222222"/>
        </w:rPr>
        <w:t>NN</w:t>
      </w:r>
      <w:r>
        <w:rPr>
          <w:b/>
          <w:bCs/>
          <w:color w:val="222222"/>
        </w:rPr>
        <w:t>’</w:t>
      </w:r>
    </w:p>
    <w:p w14:paraId="73D386B7" w14:textId="77777777" w:rsidR="0080321A" w:rsidRDefault="0080321A" w:rsidP="00542DF9">
      <w:pPr>
        <w:widowControl w:val="0"/>
        <w:spacing w:before="120" w:after="120"/>
        <w:jc w:val="both"/>
        <w:rPr>
          <w:b/>
          <w:bCs/>
          <w:color w:val="222222"/>
        </w:rPr>
      </w:pPr>
      <w:r>
        <w:rPr>
          <w:b/>
          <w:bCs/>
          <w:color w:val="222222"/>
        </w:rPr>
        <w:t>‘</w:t>
      </w:r>
      <w:r>
        <w:rPr>
          <w:rStyle w:val="HTMLSample"/>
          <w:rFonts w:eastAsiaTheme="majorEastAsia"/>
          <w:b/>
          <w:bCs/>
          <w:color w:val="222222"/>
        </w:rPr>
        <w:t>[</w:t>
      </w:r>
      <w:r>
        <w:rPr>
          <w:rStyle w:val="HTMLVariable"/>
          <w:rFonts w:ascii="Courier New" w:hAnsi="Courier New" w:cs="Courier New"/>
          <w:b/>
          <w:bCs/>
          <w:color w:val="222222"/>
        </w:rPr>
        <w:t>foo</w:t>
      </w:r>
      <w:r>
        <w:rPr>
          <w:rStyle w:val="HTMLSample"/>
          <w:rFonts w:eastAsiaTheme="majorEastAsia"/>
          <w:b/>
          <w:bCs/>
          <w:color w:val="222222"/>
        </w:rPr>
        <w:t>] </w:t>
      </w:r>
      <w:r>
        <w:rPr>
          <w:rStyle w:val="HTMLVariable"/>
          <w:rFonts w:ascii="Courier New" w:hAnsi="Courier New" w:cs="Courier New"/>
          <w:b/>
          <w:bCs/>
          <w:color w:val="222222"/>
        </w:rPr>
        <w:t>signal description</w:t>
      </w:r>
      <w:r>
        <w:rPr>
          <w:b/>
          <w:bCs/>
          <w:color w:val="222222"/>
        </w:rPr>
        <w:t>’</w:t>
      </w:r>
    </w:p>
    <w:p w14:paraId="14E40242"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These errors are not really </w:t>
      </w:r>
      <w:r>
        <w:rPr>
          <w:rStyle w:val="HTMLCode"/>
          <w:color w:val="000000"/>
        </w:rPr>
        <w:t>make</w:t>
      </w:r>
      <w:r>
        <w:rPr>
          <w:color w:val="000000"/>
        </w:rPr>
        <w:t> errors at all. They mean that a program that </w:t>
      </w:r>
      <w:r>
        <w:rPr>
          <w:rStyle w:val="HTMLCode"/>
          <w:color w:val="000000"/>
        </w:rPr>
        <w:t>make</w:t>
      </w:r>
      <w:r>
        <w:rPr>
          <w:color w:val="000000"/>
        </w:rPr>
        <w:t> invoked as part of a recipe returned a non-0 error code (‘</w:t>
      </w:r>
      <w:r>
        <w:rPr>
          <w:rStyle w:val="HTMLSample"/>
          <w:rFonts w:eastAsiaTheme="majorEastAsia"/>
          <w:color w:val="000000"/>
        </w:rPr>
        <w:t>Error </w:t>
      </w:r>
      <w:r>
        <w:rPr>
          <w:rStyle w:val="HTMLVariable"/>
          <w:rFonts w:ascii="Courier New" w:hAnsi="Courier New" w:cs="Courier New"/>
          <w:color w:val="000000"/>
        </w:rPr>
        <w:t>NN</w:t>
      </w:r>
      <w:r>
        <w:rPr>
          <w:color w:val="000000"/>
        </w:rPr>
        <w:t>’), which </w:t>
      </w:r>
      <w:r>
        <w:rPr>
          <w:rStyle w:val="HTMLCode"/>
          <w:color w:val="000000"/>
        </w:rPr>
        <w:t>make</w:t>
      </w:r>
      <w:r>
        <w:rPr>
          <w:color w:val="000000"/>
        </w:rPr>
        <w:t> interprets as failure, or it exited in some other abnormal fashion (with a signal of some type). See </w:t>
      </w:r>
      <w:hyperlink r:id="rId1637" w:anchor="Errors" w:history="1">
        <w:r>
          <w:rPr>
            <w:rStyle w:val="Hyperlink"/>
            <w:rFonts w:eastAsiaTheme="majorEastAsia"/>
            <w:color w:val="005090"/>
          </w:rPr>
          <w:t>Errors in Recipes</w:t>
        </w:r>
      </w:hyperlink>
      <w:r>
        <w:rPr>
          <w:color w:val="000000"/>
        </w:rPr>
        <w:t>.</w:t>
      </w:r>
    </w:p>
    <w:p w14:paraId="0A37677C"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If no </w:t>
      </w:r>
      <w:r>
        <w:rPr>
          <w:rStyle w:val="HTMLCode"/>
          <w:color w:val="000000"/>
        </w:rPr>
        <w:t>***</w:t>
      </w:r>
      <w:r>
        <w:rPr>
          <w:color w:val="000000"/>
        </w:rPr>
        <w:t> is attached to the message, then the sub-process failed but the rule in the makefile was prefixed with the </w:t>
      </w:r>
      <w:r>
        <w:rPr>
          <w:rStyle w:val="HTMLCode"/>
          <w:color w:val="000000"/>
        </w:rPr>
        <w:t>-</w:t>
      </w:r>
      <w:r>
        <w:rPr>
          <w:color w:val="000000"/>
        </w:rPr>
        <w:t> special character, so </w:t>
      </w:r>
      <w:r>
        <w:rPr>
          <w:rStyle w:val="HTMLCode"/>
          <w:color w:val="000000"/>
        </w:rPr>
        <w:t>make</w:t>
      </w:r>
      <w:r>
        <w:rPr>
          <w:color w:val="000000"/>
        </w:rPr>
        <w:t> ignored the error.</w:t>
      </w:r>
    </w:p>
    <w:p w14:paraId="0A89BACB" w14:textId="77777777" w:rsidR="0080321A" w:rsidRDefault="0080321A" w:rsidP="00542DF9">
      <w:pPr>
        <w:widowControl w:val="0"/>
        <w:spacing w:before="120" w:after="120"/>
        <w:ind w:left="324"/>
        <w:jc w:val="both"/>
        <w:rPr>
          <w:b/>
          <w:bCs/>
          <w:color w:val="222222"/>
        </w:rPr>
      </w:pPr>
      <w:r>
        <w:rPr>
          <w:b/>
          <w:bCs/>
          <w:color w:val="222222"/>
        </w:rPr>
        <w:t>‘</w:t>
      </w:r>
      <w:r>
        <w:rPr>
          <w:rStyle w:val="HTMLSample"/>
          <w:rFonts w:eastAsiaTheme="majorEastAsia"/>
          <w:b/>
          <w:bCs/>
          <w:color w:val="222222"/>
        </w:rPr>
        <w:t>missing separator. Stop.</w:t>
      </w:r>
      <w:r>
        <w:rPr>
          <w:b/>
          <w:bCs/>
          <w:color w:val="222222"/>
        </w:rPr>
        <w:t>’</w:t>
      </w:r>
    </w:p>
    <w:p w14:paraId="60CFC0CE" w14:textId="77777777" w:rsidR="0080321A" w:rsidRDefault="0080321A" w:rsidP="00542DF9">
      <w:pPr>
        <w:widowControl w:val="0"/>
        <w:spacing w:before="120" w:after="120"/>
        <w:ind w:left="324"/>
        <w:jc w:val="both"/>
        <w:rPr>
          <w:b/>
          <w:bCs/>
          <w:color w:val="222222"/>
        </w:rPr>
      </w:pPr>
      <w:r>
        <w:rPr>
          <w:b/>
          <w:bCs/>
          <w:color w:val="222222"/>
        </w:rPr>
        <w:t>‘</w:t>
      </w:r>
      <w:r>
        <w:rPr>
          <w:rStyle w:val="HTMLSample"/>
          <w:rFonts w:eastAsiaTheme="majorEastAsia"/>
          <w:b/>
          <w:bCs/>
          <w:color w:val="222222"/>
        </w:rPr>
        <w:t>missing separator (did you mean TAB instead of 8 spaces?). Stop.</w:t>
      </w:r>
      <w:r>
        <w:rPr>
          <w:b/>
          <w:bCs/>
          <w:color w:val="222222"/>
        </w:rPr>
        <w:t>’</w:t>
      </w:r>
    </w:p>
    <w:p w14:paraId="1D248E7B"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This means that </w:t>
      </w:r>
      <w:r>
        <w:rPr>
          <w:rStyle w:val="HTMLCode"/>
          <w:color w:val="000000"/>
        </w:rPr>
        <w:t>make</w:t>
      </w:r>
      <w:r>
        <w:rPr>
          <w:color w:val="000000"/>
        </w:rPr>
        <w:t> could not understand much of anything about the makefile line it just read. GNU </w:t>
      </w:r>
      <w:r>
        <w:rPr>
          <w:rStyle w:val="HTMLCode"/>
          <w:color w:val="000000"/>
        </w:rPr>
        <w:t>make</w:t>
      </w:r>
      <w:r>
        <w:rPr>
          <w:color w:val="000000"/>
        </w:rPr>
        <w:t> looks for various separators (</w:t>
      </w:r>
      <w:r>
        <w:rPr>
          <w:rStyle w:val="HTMLCode"/>
          <w:color w:val="000000"/>
        </w:rPr>
        <w:t>:</w:t>
      </w:r>
      <w:r>
        <w:rPr>
          <w:color w:val="000000"/>
        </w:rPr>
        <w:t>, </w:t>
      </w:r>
      <w:r>
        <w:rPr>
          <w:rStyle w:val="HTMLCode"/>
          <w:color w:val="000000"/>
        </w:rPr>
        <w:t>=</w:t>
      </w:r>
      <w:r>
        <w:rPr>
          <w:color w:val="000000"/>
        </w:rPr>
        <w:t>, recipe prefix characters, etc.) to indicate what kind of line it’s parsing. This message means it couldn’t find a valid one.</w:t>
      </w:r>
    </w:p>
    <w:p w14:paraId="1E7AD0E3"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One of the most common reasons for this message is that you (or perhaps your oh-so-helpful editor, as is the case with many MS-Windows editors) have attempted to indent your recipe lines with spaces instead of a tab character. In this case, </w:t>
      </w:r>
      <w:r>
        <w:rPr>
          <w:rStyle w:val="HTMLCode"/>
          <w:color w:val="000000"/>
        </w:rPr>
        <w:t>make</w:t>
      </w:r>
      <w:r>
        <w:rPr>
          <w:color w:val="000000"/>
        </w:rPr>
        <w:t> will use the second form of the error above. Remember that every line in the recipe must begin with a tab character (unless you set </w:t>
      </w:r>
      <w:r>
        <w:rPr>
          <w:rStyle w:val="HTMLCode"/>
          <w:color w:val="000000"/>
        </w:rPr>
        <w:t>.RECIPEPREFIX</w:t>
      </w:r>
      <w:r>
        <w:rPr>
          <w:color w:val="000000"/>
        </w:rPr>
        <w:t>; see </w:t>
      </w:r>
      <w:hyperlink r:id="rId1638" w:anchor="Special-Variables" w:history="1">
        <w:r>
          <w:rPr>
            <w:rStyle w:val="Hyperlink"/>
            <w:rFonts w:eastAsiaTheme="majorEastAsia"/>
            <w:color w:val="005090"/>
          </w:rPr>
          <w:t>Special Variables</w:t>
        </w:r>
      </w:hyperlink>
      <w:r>
        <w:rPr>
          <w:color w:val="000000"/>
        </w:rPr>
        <w:t>). Eight spaces do not count. See </w:t>
      </w:r>
      <w:hyperlink r:id="rId1639" w:anchor="Rule-Syntax" w:history="1">
        <w:r>
          <w:rPr>
            <w:rStyle w:val="Hyperlink"/>
            <w:rFonts w:eastAsiaTheme="majorEastAsia"/>
            <w:color w:val="005090"/>
          </w:rPr>
          <w:t>Rule Syntax</w:t>
        </w:r>
      </w:hyperlink>
      <w:r>
        <w:rPr>
          <w:color w:val="000000"/>
        </w:rPr>
        <w:t>.</w:t>
      </w:r>
    </w:p>
    <w:p w14:paraId="68AC63E3" w14:textId="77777777" w:rsidR="0080321A" w:rsidRDefault="0080321A" w:rsidP="00542DF9">
      <w:pPr>
        <w:widowControl w:val="0"/>
        <w:spacing w:before="120" w:after="120"/>
        <w:ind w:left="648"/>
        <w:jc w:val="both"/>
        <w:rPr>
          <w:b/>
          <w:bCs/>
          <w:color w:val="222222"/>
        </w:rPr>
      </w:pPr>
      <w:r>
        <w:rPr>
          <w:b/>
          <w:bCs/>
          <w:color w:val="222222"/>
        </w:rPr>
        <w:t>‘</w:t>
      </w:r>
      <w:r>
        <w:rPr>
          <w:rStyle w:val="HTMLSample"/>
          <w:rFonts w:eastAsiaTheme="majorEastAsia"/>
          <w:b/>
          <w:bCs/>
          <w:color w:val="222222"/>
        </w:rPr>
        <w:t>recipe commences before first target. Stop.</w:t>
      </w:r>
      <w:r>
        <w:rPr>
          <w:b/>
          <w:bCs/>
          <w:color w:val="222222"/>
        </w:rPr>
        <w:t>’</w:t>
      </w:r>
    </w:p>
    <w:p w14:paraId="3880E9FC" w14:textId="77777777" w:rsidR="0080321A" w:rsidRDefault="0080321A" w:rsidP="00542DF9">
      <w:pPr>
        <w:widowControl w:val="0"/>
        <w:spacing w:before="120" w:after="120"/>
        <w:ind w:left="648"/>
        <w:jc w:val="both"/>
        <w:rPr>
          <w:b/>
          <w:bCs/>
          <w:color w:val="222222"/>
        </w:rPr>
      </w:pPr>
      <w:r>
        <w:rPr>
          <w:b/>
          <w:bCs/>
          <w:color w:val="222222"/>
        </w:rPr>
        <w:t>‘</w:t>
      </w:r>
      <w:r>
        <w:rPr>
          <w:rStyle w:val="HTMLSample"/>
          <w:rFonts w:eastAsiaTheme="majorEastAsia"/>
          <w:b/>
          <w:bCs/>
          <w:color w:val="222222"/>
        </w:rPr>
        <w:t>missing rule before recipe. Stop.</w:t>
      </w:r>
      <w:r>
        <w:rPr>
          <w:b/>
          <w:bCs/>
          <w:color w:val="222222"/>
        </w:rPr>
        <w:t>’</w:t>
      </w:r>
    </w:p>
    <w:p w14:paraId="449D3F50"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 xml:space="preserve">This means the first thing in the makefile seems to be part of a recipe: it begins with a recipe prefix </w:t>
      </w:r>
      <w:r>
        <w:rPr>
          <w:color w:val="000000"/>
        </w:rPr>
        <w:lastRenderedPageBreak/>
        <w:t>character and doesn’t appear to be a legal </w:t>
      </w:r>
      <w:r>
        <w:rPr>
          <w:rStyle w:val="HTMLCode"/>
          <w:color w:val="000000"/>
        </w:rPr>
        <w:t>make</w:t>
      </w:r>
      <w:r>
        <w:rPr>
          <w:color w:val="000000"/>
        </w:rPr>
        <w:t> directive (such as a variable assignment). Recipes must always be associated with a target.</w:t>
      </w:r>
    </w:p>
    <w:p w14:paraId="5F92C6F0"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 second form is generated if the line has a semicolon as the first non-whitespace character; </w:t>
      </w:r>
      <w:r>
        <w:rPr>
          <w:rStyle w:val="HTMLCode"/>
          <w:color w:val="000000"/>
        </w:rPr>
        <w:t>make</w:t>
      </w:r>
      <w:r>
        <w:rPr>
          <w:color w:val="000000"/>
        </w:rPr>
        <w:t> interprets this to mean you left out the "target: prerequisite" section of a rule. See </w:t>
      </w:r>
      <w:hyperlink r:id="rId1640" w:anchor="Rule-Syntax" w:history="1">
        <w:r>
          <w:rPr>
            <w:rStyle w:val="Hyperlink"/>
            <w:rFonts w:eastAsiaTheme="majorEastAsia"/>
            <w:color w:val="005090"/>
          </w:rPr>
          <w:t>Rule Syntax</w:t>
        </w:r>
      </w:hyperlink>
      <w:r>
        <w:rPr>
          <w:color w:val="000000"/>
        </w:rPr>
        <w:t>.</w:t>
      </w:r>
    </w:p>
    <w:p w14:paraId="1CE6CE17" w14:textId="77777777" w:rsidR="0080321A" w:rsidRDefault="0080321A" w:rsidP="00542DF9">
      <w:pPr>
        <w:widowControl w:val="0"/>
        <w:spacing w:before="120" w:after="120"/>
        <w:ind w:left="972"/>
        <w:jc w:val="both"/>
        <w:rPr>
          <w:b/>
          <w:bCs/>
          <w:color w:val="222222"/>
        </w:rPr>
      </w:pPr>
      <w:r>
        <w:rPr>
          <w:b/>
          <w:bCs/>
          <w:color w:val="222222"/>
        </w:rPr>
        <w:t>‘</w:t>
      </w:r>
      <w:r>
        <w:rPr>
          <w:rStyle w:val="HTMLSample"/>
          <w:rFonts w:eastAsiaTheme="majorEastAsia"/>
          <w:b/>
          <w:bCs/>
          <w:color w:val="222222"/>
        </w:rPr>
        <w:t>No rule to make target `</w:t>
      </w:r>
      <w:r>
        <w:rPr>
          <w:rStyle w:val="HTMLVariable"/>
          <w:rFonts w:ascii="Courier New" w:hAnsi="Courier New" w:cs="Courier New"/>
          <w:b/>
          <w:bCs/>
          <w:color w:val="222222"/>
        </w:rPr>
        <w:t>xxx</w:t>
      </w:r>
      <w:r>
        <w:rPr>
          <w:rStyle w:val="HTMLSample"/>
          <w:rFonts w:eastAsiaTheme="majorEastAsia"/>
          <w:b/>
          <w:bCs/>
          <w:color w:val="222222"/>
        </w:rPr>
        <w:t>'.</w:t>
      </w:r>
      <w:r>
        <w:rPr>
          <w:b/>
          <w:bCs/>
          <w:color w:val="222222"/>
        </w:rPr>
        <w:t>’</w:t>
      </w:r>
    </w:p>
    <w:p w14:paraId="5D7D0738" w14:textId="77777777" w:rsidR="0080321A" w:rsidRDefault="0080321A" w:rsidP="00542DF9">
      <w:pPr>
        <w:widowControl w:val="0"/>
        <w:spacing w:before="120" w:after="120"/>
        <w:ind w:left="972"/>
        <w:jc w:val="both"/>
        <w:rPr>
          <w:b/>
          <w:bCs/>
          <w:color w:val="222222"/>
        </w:rPr>
      </w:pPr>
      <w:r>
        <w:rPr>
          <w:b/>
          <w:bCs/>
          <w:color w:val="222222"/>
        </w:rPr>
        <w:t>‘</w:t>
      </w:r>
      <w:r>
        <w:rPr>
          <w:rStyle w:val="HTMLSample"/>
          <w:rFonts w:eastAsiaTheme="majorEastAsia"/>
          <w:b/>
          <w:bCs/>
          <w:color w:val="222222"/>
        </w:rPr>
        <w:t>No rule to make target `</w:t>
      </w:r>
      <w:r>
        <w:rPr>
          <w:rStyle w:val="HTMLVariable"/>
          <w:rFonts w:ascii="Courier New" w:hAnsi="Courier New" w:cs="Courier New"/>
          <w:b/>
          <w:bCs/>
          <w:color w:val="222222"/>
        </w:rPr>
        <w:t>xxx</w:t>
      </w:r>
      <w:r>
        <w:rPr>
          <w:rStyle w:val="HTMLSample"/>
          <w:rFonts w:eastAsiaTheme="majorEastAsia"/>
          <w:b/>
          <w:bCs/>
          <w:color w:val="222222"/>
        </w:rPr>
        <w:t>', needed by `</w:t>
      </w:r>
      <w:r>
        <w:rPr>
          <w:rStyle w:val="HTMLVariable"/>
          <w:rFonts w:ascii="Courier New" w:hAnsi="Courier New" w:cs="Courier New"/>
          <w:b/>
          <w:bCs/>
          <w:color w:val="222222"/>
        </w:rPr>
        <w:t>yyy</w:t>
      </w:r>
      <w:r>
        <w:rPr>
          <w:rStyle w:val="HTMLSample"/>
          <w:rFonts w:eastAsiaTheme="majorEastAsia"/>
          <w:b/>
          <w:bCs/>
          <w:color w:val="222222"/>
        </w:rPr>
        <w:t>'.</w:t>
      </w:r>
      <w:r>
        <w:rPr>
          <w:b/>
          <w:bCs/>
          <w:color w:val="222222"/>
        </w:rPr>
        <w:t>’</w:t>
      </w:r>
    </w:p>
    <w:p w14:paraId="208AD865"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This means that </w:t>
      </w:r>
      <w:r>
        <w:rPr>
          <w:rStyle w:val="HTMLCode"/>
          <w:color w:val="000000"/>
        </w:rPr>
        <w:t>make</w:t>
      </w:r>
      <w:r>
        <w:rPr>
          <w:color w:val="000000"/>
        </w:rPr>
        <w:t> decided it needed to build a target, but then couldn’t find any instructions in the makefile on how to do that, either explicit or implicit (including in the default rules database).</w:t>
      </w:r>
    </w:p>
    <w:p w14:paraId="099C677F"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If you want that file to be built, you will need to add a rule to your makefile describing how that target can be built. Other possible sources of this problem are typos in the makefile (if that file name is wrong) or a corrupted source tree (if that file is not supposed to be built, but rather only a prerequisite).</w:t>
      </w:r>
    </w:p>
    <w:p w14:paraId="503B2D95" w14:textId="77777777" w:rsidR="0080321A" w:rsidRDefault="0080321A" w:rsidP="00542DF9">
      <w:pPr>
        <w:widowControl w:val="0"/>
        <w:spacing w:before="120" w:after="120"/>
        <w:ind w:left="1296"/>
        <w:jc w:val="both"/>
        <w:rPr>
          <w:b/>
          <w:bCs/>
          <w:color w:val="222222"/>
        </w:rPr>
      </w:pPr>
      <w:r>
        <w:rPr>
          <w:b/>
          <w:bCs/>
          <w:color w:val="222222"/>
        </w:rPr>
        <w:t>‘</w:t>
      </w:r>
      <w:r>
        <w:rPr>
          <w:rStyle w:val="HTMLSample"/>
          <w:rFonts w:eastAsiaTheme="majorEastAsia"/>
          <w:b/>
          <w:bCs/>
          <w:color w:val="222222"/>
        </w:rPr>
        <w:t>No targets specified and no makefile found. Stop.</w:t>
      </w:r>
      <w:r>
        <w:rPr>
          <w:b/>
          <w:bCs/>
          <w:color w:val="222222"/>
        </w:rPr>
        <w:t>’</w:t>
      </w:r>
    </w:p>
    <w:p w14:paraId="09507AAF" w14:textId="77777777" w:rsidR="0080321A" w:rsidRDefault="0080321A" w:rsidP="00542DF9">
      <w:pPr>
        <w:widowControl w:val="0"/>
        <w:spacing w:before="120" w:after="120"/>
        <w:ind w:left="1296"/>
        <w:jc w:val="both"/>
        <w:rPr>
          <w:b/>
          <w:bCs/>
          <w:color w:val="222222"/>
        </w:rPr>
      </w:pPr>
      <w:r>
        <w:rPr>
          <w:b/>
          <w:bCs/>
          <w:color w:val="222222"/>
        </w:rPr>
        <w:t>‘</w:t>
      </w:r>
      <w:r>
        <w:rPr>
          <w:rStyle w:val="HTMLSample"/>
          <w:rFonts w:eastAsiaTheme="majorEastAsia"/>
          <w:b/>
          <w:bCs/>
          <w:color w:val="222222"/>
        </w:rPr>
        <w:t>No targets. Stop.</w:t>
      </w:r>
      <w:r>
        <w:rPr>
          <w:b/>
          <w:bCs/>
          <w:color w:val="222222"/>
        </w:rPr>
        <w:t>’</w:t>
      </w:r>
    </w:p>
    <w:p w14:paraId="6F7F3EF9"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 former means that you didn’t provide any targets to be built on the command line, and </w:t>
      </w:r>
      <w:r>
        <w:rPr>
          <w:rStyle w:val="HTMLCode"/>
          <w:color w:val="000000"/>
        </w:rPr>
        <w:t>make</w:t>
      </w:r>
      <w:r>
        <w:rPr>
          <w:color w:val="000000"/>
        </w:rPr>
        <w:t> couldn’t find any makefiles to read in. The latter means that some makefile was found, but it didn’t contain any default goal and none was given on the command line. GNU </w:t>
      </w:r>
      <w:r>
        <w:rPr>
          <w:rStyle w:val="HTMLCode"/>
          <w:color w:val="000000"/>
        </w:rPr>
        <w:t>make</w:t>
      </w:r>
      <w:r>
        <w:rPr>
          <w:color w:val="000000"/>
        </w:rPr>
        <w:t> has nothing to do in these situations. See </w:t>
      </w:r>
      <w:hyperlink r:id="rId1641" w:anchor="Makefile-Arguments" w:history="1">
        <w:r>
          <w:rPr>
            <w:rStyle w:val="Hyperlink"/>
            <w:rFonts w:eastAsiaTheme="majorEastAsia"/>
            <w:color w:val="005090"/>
          </w:rPr>
          <w:t>Arguments to Specify the Makefile</w:t>
        </w:r>
      </w:hyperlink>
      <w:r>
        <w:rPr>
          <w:color w:val="000000"/>
        </w:rPr>
        <w:t>.</w:t>
      </w:r>
    </w:p>
    <w:p w14:paraId="7F9FC785" w14:textId="77777777" w:rsidR="0080321A" w:rsidRDefault="0080321A" w:rsidP="00542DF9">
      <w:pPr>
        <w:widowControl w:val="0"/>
        <w:spacing w:before="120" w:after="120"/>
        <w:ind w:left="1620"/>
        <w:jc w:val="both"/>
        <w:rPr>
          <w:b/>
          <w:bCs/>
          <w:color w:val="222222"/>
        </w:rPr>
      </w:pPr>
      <w:r>
        <w:rPr>
          <w:b/>
          <w:bCs/>
          <w:color w:val="222222"/>
        </w:rPr>
        <w:t>‘</w:t>
      </w:r>
      <w:r>
        <w:rPr>
          <w:rStyle w:val="HTMLSample"/>
          <w:rFonts w:eastAsiaTheme="majorEastAsia"/>
          <w:b/>
          <w:bCs/>
          <w:color w:val="222222"/>
        </w:rPr>
        <w:t>Makefile `</w:t>
      </w:r>
      <w:r>
        <w:rPr>
          <w:rStyle w:val="HTMLVariable"/>
          <w:rFonts w:ascii="Courier New" w:hAnsi="Courier New" w:cs="Courier New"/>
          <w:b/>
          <w:bCs/>
          <w:color w:val="222222"/>
        </w:rPr>
        <w:t>xxx</w:t>
      </w:r>
      <w:r>
        <w:rPr>
          <w:rStyle w:val="HTMLSample"/>
          <w:rFonts w:eastAsiaTheme="majorEastAsia"/>
          <w:b/>
          <w:bCs/>
          <w:color w:val="222222"/>
        </w:rPr>
        <w:t>' was not found.</w:t>
      </w:r>
      <w:r>
        <w:rPr>
          <w:b/>
          <w:bCs/>
          <w:color w:val="222222"/>
        </w:rPr>
        <w:t>’</w:t>
      </w:r>
    </w:p>
    <w:p w14:paraId="2FB63D44" w14:textId="77777777" w:rsidR="0080321A" w:rsidRDefault="0080321A" w:rsidP="00542DF9">
      <w:pPr>
        <w:widowControl w:val="0"/>
        <w:spacing w:before="120" w:after="120"/>
        <w:ind w:left="1620"/>
        <w:jc w:val="both"/>
        <w:rPr>
          <w:b/>
          <w:bCs/>
          <w:color w:val="222222"/>
        </w:rPr>
      </w:pPr>
      <w:r>
        <w:rPr>
          <w:b/>
          <w:bCs/>
          <w:color w:val="222222"/>
        </w:rPr>
        <w:t>‘</w:t>
      </w:r>
      <w:r>
        <w:rPr>
          <w:rStyle w:val="HTMLSample"/>
          <w:rFonts w:eastAsiaTheme="majorEastAsia"/>
          <w:b/>
          <w:bCs/>
          <w:color w:val="222222"/>
        </w:rPr>
        <w:t>Included makefile `</w:t>
      </w:r>
      <w:r>
        <w:rPr>
          <w:rStyle w:val="HTMLVariable"/>
          <w:rFonts w:ascii="Courier New" w:hAnsi="Courier New" w:cs="Courier New"/>
          <w:b/>
          <w:bCs/>
          <w:color w:val="222222"/>
        </w:rPr>
        <w:t>xxx</w:t>
      </w:r>
      <w:r>
        <w:rPr>
          <w:rStyle w:val="HTMLSample"/>
          <w:rFonts w:eastAsiaTheme="majorEastAsia"/>
          <w:b/>
          <w:bCs/>
          <w:color w:val="222222"/>
        </w:rPr>
        <w:t>' was not found.</w:t>
      </w:r>
      <w:r>
        <w:rPr>
          <w:b/>
          <w:bCs/>
          <w:color w:val="222222"/>
        </w:rPr>
        <w:t>’</w:t>
      </w:r>
    </w:p>
    <w:p w14:paraId="7D592E98"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A makefile specified on the command line (first form) or included (second form) was not found.</w:t>
      </w:r>
    </w:p>
    <w:p w14:paraId="615D75B4" w14:textId="77777777" w:rsidR="0080321A" w:rsidRDefault="0080321A" w:rsidP="00542DF9">
      <w:pPr>
        <w:widowControl w:val="0"/>
        <w:spacing w:before="120" w:after="120"/>
        <w:ind w:left="1944"/>
        <w:jc w:val="both"/>
        <w:rPr>
          <w:b/>
          <w:bCs/>
          <w:color w:val="222222"/>
        </w:rPr>
      </w:pPr>
      <w:r>
        <w:rPr>
          <w:b/>
          <w:bCs/>
          <w:color w:val="222222"/>
        </w:rPr>
        <w:t>‘</w:t>
      </w:r>
      <w:r>
        <w:rPr>
          <w:rStyle w:val="HTMLSample"/>
          <w:rFonts w:eastAsiaTheme="majorEastAsia"/>
          <w:b/>
          <w:bCs/>
          <w:color w:val="222222"/>
        </w:rPr>
        <w:t>warning: overriding recipe for target `</w:t>
      </w:r>
      <w:r>
        <w:rPr>
          <w:rStyle w:val="HTMLVariable"/>
          <w:rFonts w:ascii="Courier New" w:hAnsi="Courier New" w:cs="Courier New"/>
          <w:b/>
          <w:bCs/>
          <w:color w:val="222222"/>
        </w:rPr>
        <w:t>xxx</w:t>
      </w:r>
      <w:r>
        <w:rPr>
          <w:rStyle w:val="HTMLSample"/>
          <w:rFonts w:eastAsiaTheme="majorEastAsia"/>
          <w:b/>
          <w:bCs/>
          <w:color w:val="222222"/>
        </w:rPr>
        <w:t>'</w:t>
      </w:r>
      <w:r>
        <w:rPr>
          <w:b/>
          <w:bCs/>
          <w:color w:val="222222"/>
        </w:rPr>
        <w:t>’</w:t>
      </w:r>
    </w:p>
    <w:p w14:paraId="5979573A" w14:textId="77777777" w:rsidR="0080321A" w:rsidRDefault="0080321A" w:rsidP="00542DF9">
      <w:pPr>
        <w:widowControl w:val="0"/>
        <w:spacing w:before="120" w:after="120"/>
        <w:ind w:left="1944"/>
        <w:jc w:val="both"/>
        <w:rPr>
          <w:b/>
          <w:bCs/>
          <w:color w:val="222222"/>
        </w:rPr>
      </w:pPr>
      <w:r>
        <w:rPr>
          <w:b/>
          <w:bCs/>
          <w:color w:val="222222"/>
        </w:rPr>
        <w:t>‘</w:t>
      </w:r>
      <w:r>
        <w:rPr>
          <w:rStyle w:val="HTMLSample"/>
          <w:rFonts w:eastAsiaTheme="majorEastAsia"/>
          <w:b/>
          <w:bCs/>
          <w:color w:val="222222"/>
        </w:rPr>
        <w:t>warning: ignoring old recipe for target `</w:t>
      </w:r>
      <w:r>
        <w:rPr>
          <w:rStyle w:val="HTMLVariable"/>
          <w:rFonts w:ascii="Courier New" w:hAnsi="Courier New" w:cs="Courier New"/>
          <w:b/>
          <w:bCs/>
          <w:color w:val="222222"/>
        </w:rPr>
        <w:t>xxx</w:t>
      </w:r>
      <w:r>
        <w:rPr>
          <w:rStyle w:val="HTMLSample"/>
          <w:rFonts w:eastAsiaTheme="majorEastAsia"/>
          <w:b/>
          <w:bCs/>
          <w:color w:val="222222"/>
        </w:rPr>
        <w:t>'</w:t>
      </w:r>
      <w:r>
        <w:rPr>
          <w:b/>
          <w:bCs/>
          <w:color w:val="222222"/>
        </w:rPr>
        <w:t>’</w:t>
      </w:r>
    </w:p>
    <w:p w14:paraId="1F1427EF"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GNU </w:t>
      </w:r>
      <w:r>
        <w:rPr>
          <w:rStyle w:val="HTMLCode"/>
          <w:color w:val="000000"/>
        </w:rPr>
        <w:t>make</w:t>
      </w:r>
      <w:r>
        <w:rPr>
          <w:color w:val="000000"/>
        </w:rPr>
        <w:t> allows only one recipe to be specified per target (except for double-colon rules). If you give a recipe for a target which already has been defined to have one, this warning is issued and the second recipe will overwrite the first. See </w:t>
      </w:r>
      <w:hyperlink r:id="rId1642" w:anchor="Multiple-Rules" w:history="1">
        <w:r>
          <w:rPr>
            <w:rStyle w:val="Hyperlink"/>
            <w:rFonts w:eastAsiaTheme="majorEastAsia"/>
            <w:color w:val="005090"/>
          </w:rPr>
          <w:t>Multiple Rules for One Target</w:t>
        </w:r>
      </w:hyperlink>
      <w:r>
        <w:rPr>
          <w:color w:val="000000"/>
        </w:rPr>
        <w:t>.</w:t>
      </w:r>
    </w:p>
    <w:p w14:paraId="634CC9D3" w14:textId="77777777" w:rsidR="0080321A" w:rsidRDefault="0080321A" w:rsidP="00542DF9">
      <w:pPr>
        <w:widowControl w:val="0"/>
        <w:spacing w:before="120" w:after="120"/>
        <w:ind w:left="2268"/>
        <w:jc w:val="both"/>
        <w:rPr>
          <w:b/>
          <w:bCs/>
          <w:color w:val="222222"/>
        </w:rPr>
      </w:pPr>
      <w:r>
        <w:rPr>
          <w:b/>
          <w:bCs/>
          <w:color w:val="222222"/>
        </w:rPr>
        <w:t>‘</w:t>
      </w:r>
      <w:r>
        <w:rPr>
          <w:rStyle w:val="HTMLSample"/>
          <w:rFonts w:eastAsiaTheme="majorEastAsia"/>
          <w:b/>
          <w:bCs/>
          <w:color w:val="222222"/>
        </w:rPr>
        <w:t>Circular </w:t>
      </w:r>
      <w:r>
        <w:rPr>
          <w:rStyle w:val="HTMLVariable"/>
          <w:rFonts w:ascii="Courier New" w:hAnsi="Courier New" w:cs="Courier New"/>
          <w:b/>
          <w:bCs/>
          <w:color w:val="222222"/>
        </w:rPr>
        <w:t>xxx</w:t>
      </w:r>
      <w:r>
        <w:rPr>
          <w:rStyle w:val="HTMLSample"/>
          <w:rFonts w:eastAsiaTheme="majorEastAsia"/>
          <w:b/>
          <w:bCs/>
          <w:color w:val="222222"/>
        </w:rPr>
        <w:t> &lt;- </w:t>
      </w:r>
      <w:r>
        <w:rPr>
          <w:rStyle w:val="HTMLVariable"/>
          <w:rFonts w:ascii="Courier New" w:hAnsi="Courier New" w:cs="Courier New"/>
          <w:b/>
          <w:bCs/>
          <w:color w:val="222222"/>
        </w:rPr>
        <w:t>yyy</w:t>
      </w:r>
      <w:r>
        <w:rPr>
          <w:rStyle w:val="HTMLSample"/>
          <w:rFonts w:eastAsiaTheme="majorEastAsia"/>
          <w:b/>
          <w:bCs/>
          <w:color w:val="222222"/>
        </w:rPr>
        <w:t> dependency dropped.</w:t>
      </w:r>
      <w:r>
        <w:rPr>
          <w:b/>
          <w:bCs/>
          <w:color w:val="222222"/>
        </w:rPr>
        <w:t>’</w:t>
      </w:r>
    </w:p>
    <w:p w14:paraId="13E780DE"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This means that </w:t>
      </w:r>
      <w:r>
        <w:rPr>
          <w:rStyle w:val="HTMLCode"/>
          <w:color w:val="000000"/>
        </w:rPr>
        <w:t>make</w:t>
      </w:r>
      <w:r>
        <w:rPr>
          <w:color w:val="000000"/>
        </w:rPr>
        <w:t> detected a loop in the dependency graph: after tracing the prerequisite </w:t>
      </w:r>
      <w:r>
        <w:rPr>
          <w:rStyle w:val="HTMLVariable"/>
          <w:color w:val="000000"/>
        </w:rPr>
        <w:t>yyy</w:t>
      </w:r>
      <w:r>
        <w:rPr>
          <w:color w:val="000000"/>
        </w:rPr>
        <w:t> of target </w:t>
      </w:r>
      <w:r>
        <w:rPr>
          <w:rStyle w:val="HTMLVariable"/>
          <w:color w:val="000000"/>
        </w:rPr>
        <w:t>xxx</w:t>
      </w:r>
      <w:r>
        <w:rPr>
          <w:color w:val="000000"/>
        </w:rPr>
        <w:t>, and its prerequisites, etc., one of them depended on </w:t>
      </w:r>
      <w:r>
        <w:rPr>
          <w:rStyle w:val="HTMLVariable"/>
          <w:color w:val="000000"/>
        </w:rPr>
        <w:t>xxx</w:t>
      </w:r>
      <w:r>
        <w:rPr>
          <w:color w:val="000000"/>
        </w:rPr>
        <w:t> again.</w:t>
      </w:r>
    </w:p>
    <w:p w14:paraId="334776A0" w14:textId="77777777" w:rsidR="0080321A" w:rsidRDefault="0080321A" w:rsidP="00542DF9">
      <w:pPr>
        <w:widowControl w:val="0"/>
        <w:spacing w:before="120" w:after="120"/>
        <w:ind w:left="2592"/>
        <w:jc w:val="both"/>
        <w:rPr>
          <w:b/>
          <w:bCs/>
          <w:color w:val="222222"/>
        </w:rPr>
      </w:pPr>
      <w:r>
        <w:rPr>
          <w:b/>
          <w:bCs/>
          <w:color w:val="222222"/>
        </w:rPr>
        <w:lastRenderedPageBreak/>
        <w:t>‘</w:t>
      </w:r>
      <w:r>
        <w:rPr>
          <w:rStyle w:val="HTMLSample"/>
          <w:rFonts w:eastAsiaTheme="majorEastAsia"/>
          <w:b/>
          <w:bCs/>
          <w:color w:val="222222"/>
        </w:rPr>
        <w:t>Recursive variable `</w:t>
      </w:r>
      <w:r>
        <w:rPr>
          <w:rStyle w:val="HTMLVariable"/>
          <w:rFonts w:ascii="Courier New" w:hAnsi="Courier New" w:cs="Courier New"/>
          <w:b/>
          <w:bCs/>
          <w:color w:val="222222"/>
        </w:rPr>
        <w:t>xxx</w:t>
      </w:r>
      <w:r>
        <w:rPr>
          <w:rStyle w:val="HTMLSample"/>
          <w:rFonts w:eastAsiaTheme="majorEastAsia"/>
          <w:b/>
          <w:bCs/>
          <w:color w:val="222222"/>
        </w:rPr>
        <w:t>' references itself (eventually). Stop.</w:t>
      </w:r>
      <w:r>
        <w:rPr>
          <w:b/>
          <w:bCs/>
          <w:color w:val="222222"/>
        </w:rPr>
        <w:t>’</w:t>
      </w:r>
    </w:p>
    <w:p w14:paraId="579EB7E2"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This means you’ve defined a normal (recursive) </w:t>
      </w:r>
      <w:r>
        <w:rPr>
          <w:rStyle w:val="HTMLCode"/>
          <w:color w:val="000000"/>
        </w:rPr>
        <w:t>make</w:t>
      </w:r>
      <w:r>
        <w:rPr>
          <w:color w:val="000000"/>
        </w:rPr>
        <w:t> variable </w:t>
      </w:r>
      <w:r>
        <w:rPr>
          <w:rStyle w:val="HTMLVariable"/>
          <w:color w:val="000000"/>
        </w:rPr>
        <w:t>xxx</w:t>
      </w:r>
      <w:r>
        <w:rPr>
          <w:color w:val="000000"/>
        </w:rPr>
        <w:t> that, when it’s expanded, will refer to itself (</w:t>
      </w:r>
      <w:r>
        <w:rPr>
          <w:rStyle w:val="HTMLVariable"/>
          <w:color w:val="000000"/>
        </w:rPr>
        <w:t>xxx</w:t>
      </w:r>
      <w:r>
        <w:rPr>
          <w:color w:val="000000"/>
        </w:rPr>
        <w:t>). This is not allowed; either use simply-expanded variables (‘</w:t>
      </w:r>
      <w:r>
        <w:rPr>
          <w:rStyle w:val="HTMLSample"/>
          <w:rFonts w:eastAsiaTheme="majorEastAsia"/>
          <w:color w:val="000000"/>
        </w:rPr>
        <w:t>:=</w:t>
      </w:r>
      <w:r>
        <w:rPr>
          <w:color w:val="000000"/>
        </w:rPr>
        <w:t>’ or ‘</w:t>
      </w:r>
      <w:r>
        <w:rPr>
          <w:rStyle w:val="HTMLSample"/>
          <w:rFonts w:eastAsiaTheme="majorEastAsia"/>
          <w:color w:val="000000"/>
        </w:rPr>
        <w:t>::=</w:t>
      </w:r>
      <w:r>
        <w:rPr>
          <w:color w:val="000000"/>
        </w:rPr>
        <w:t>’) or use the append operator (‘</w:t>
      </w:r>
      <w:r>
        <w:rPr>
          <w:rStyle w:val="HTMLSample"/>
          <w:rFonts w:eastAsiaTheme="majorEastAsia"/>
          <w:color w:val="000000"/>
        </w:rPr>
        <w:t>+=</w:t>
      </w:r>
      <w:r>
        <w:rPr>
          <w:color w:val="000000"/>
        </w:rPr>
        <w:t>’). See </w:t>
      </w:r>
      <w:hyperlink r:id="rId1643" w:anchor="Using-Variables" w:history="1">
        <w:r>
          <w:rPr>
            <w:rStyle w:val="Hyperlink"/>
            <w:rFonts w:eastAsiaTheme="majorEastAsia"/>
            <w:color w:val="005090"/>
          </w:rPr>
          <w:t>How to Use Variables</w:t>
        </w:r>
      </w:hyperlink>
      <w:r>
        <w:rPr>
          <w:color w:val="000000"/>
        </w:rPr>
        <w:t>.</w:t>
      </w:r>
    </w:p>
    <w:p w14:paraId="7F01382F" w14:textId="77777777" w:rsidR="0080321A" w:rsidRDefault="0080321A" w:rsidP="00542DF9">
      <w:pPr>
        <w:widowControl w:val="0"/>
        <w:spacing w:before="120" w:after="120"/>
        <w:ind w:left="2916"/>
        <w:jc w:val="both"/>
        <w:rPr>
          <w:b/>
          <w:bCs/>
          <w:color w:val="222222"/>
        </w:rPr>
      </w:pPr>
      <w:r>
        <w:rPr>
          <w:b/>
          <w:bCs/>
          <w:color w:val="222222"/>
        </w:rPr>
        <w:t>‘</w:t>
      </w:r>
      <w:r>
        <w:rPr>
          <w:rStyle w:val="HTMLSample"/>
          <w:rFonts w:eastAsiaTheme="majorEastAsia"/>
          <w:b/>
          <w:bCs/>
          <w:color w:val="222222"/>
        </w:rPr>
        <w:t>Unterminated variable reference. Stop.</w:t>
      </w:r>
      <w:r>
        <w:rPr>
          <w:b/>
          <w:bCs/>
          <w:color w:val="222222"/>
        </w:rPr>
        <w:t>’</w:t>
      </w:r>
    </w:p>
    <w:p w14:paraId="6CD5502B"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This means you forgot to provide the proper closing parenthesis or brace in your variable or function reference.</w:t>
      </w:r>
    </w:p>
    <w:p w14:paraId="4E716D71" w14:textId="77777777" w:rsidR="0080321A" w:rsidRDefault="0080321A" w:rsidP="00542DF9">
      <w:pPr>
        <w:widowControl w:val="0"/>
        <w:spacing w:before="120" w:after="120"/>
        <w:ind w:left="3240"/>
        <w:jc w:val="both"/>
        <w:rPr>
          <w:b/>
          <w:bCs/>
          <w:color w:val="222222"/>
        </w:rPr>
      </w:pPr>
      <w:r>
        <w:rPr>
          <w:b/>
          <w:bCs/>
          <w:color w:val="222222"/>
        </w:rPr>
        <w:t>‘</w:t>
      </w:r>
      <w:r>
        <w:rPr>
          <w:rStyle w:val="HTMLSample"/>
          <w:rFonts w:eastAsiaTheme="majorEastAsia"/>
          <w:b/>
          <w:bCs/>
          <w:color w:val="222222"/>
        </w:rPr>
        <w:t>insufficient arguments to function `</w:t>
      </w:r>
      <w:r>
        <w:rPr>
          <w:rStyle w:val="HTMLVariable"/>
          <w:rFonts w:ascii="Courier New" w:hAnsi="Courier New" w:cs="Courier New"/>
          <w:b/>
          <w:bCs/>
          <w:color w:val="222222"/>
        </w:rPr>
        <w:t>xxx</w:t>
      </w:r>
      <w:r>
        <w:rPr>
          <w:rStyle w:val="HTMLSample"/>
          <w:rFonts w:eastAsiaTheme="majorEastAsia"/>
          <w:b/>
          <w:bCs/>
          <w:color w:val="222222"/>
        </w:rPr>
        <w:t>'. Stop.</w:t>
      </w:r>
      <w:r>
        <w:rPr>
          <w:b/>
          <w:bCs/>
          <w:color w:val="222222"/>
        </w:rPr>
        <w:t>’</w:t>
      </w:r>
    </w:p>
    <w:p w14:paraId="70807093"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This means you haven’t provided the requisite number of arguments for this function. See the documentation of the function for a description of its arguments. See </w:t>
      </w:r>
      <w:hyperlink r:id="rId1644" w:anchor="Functions" w:history="1">
        <w:r>
          <w:rPr>
            <w:rStyle w:val="Hyperlink"/>
            <w:rFonts w:eastAsiaTheme="majorEastAsia"/>
            <w:color w:val="005090"/>
          </w:rPr>
          <w:t>Functions for Transforming Text</w:t>
        </w:r>
      </w:hyperlink>
      <w:r>
        <w:rPr>
          <w:color w:val="000000"/>
        </w:rPr>
        <w:t>.</w:t>
      </w:r>
    </w:p>
    <w:p w14:paraId="0A6BA028" w14:textId="77777777" w:rsidR="0080321A" w:rsidRDefault="0080321A" w:rsidP="00542DF9">
      <w:pPr>
        <w:widowControl w:val="0"/>
        <w:spacing w:before="120" w:after="120"/>
        <w:ind w:left="3564"/>
        <w:jc w:val="both"/>
        <w:rPr>
          <w:b/>
          <w:bCs/>
          <w:color w:val="222222"/>
        </w:rPr>
      </w:pPr>
      <w:r>
        <w:rPr>
          <w:b/>
          <w:bCs/>
          <w:color w:val="222222"/>
        </w:rPr>
        <w:t>‘</w:t>
      </w:r>
      <w:r>
        <w:rPr>
          <w:rStyle w:val="HTMLSample"/>
          <w:rFonts w:eastAsiaTheme="majorEastAsia"/>
          <w:b/>
          <w:bCs/>
          <w:color w:val="222222"/>
        </w:rPr>
        <w:t>missing target pattern. Stop.</w:t>
      </w:r>
      <w:r>
        <w:rPr>
          <w:b/>
          <w:bCs/>
          <w:color w:val="222222"/>
        </w:rPr>
        <w:t>’</w:t>
      </w:r>
    </w:p>
    <w:p w14:paraId="5DEBCF9C" w14:textId="77777777" w:rsidR="0080321A" w:rsidRDefault="0080321A" w:rsidP="00542DF9">
      <w:pPr>
        <w:widowControl w:val="0"/>
        <w:spacing w:before="120" w:after="120"/>
        <w:ind w:left="3564"/>
        <w:jc w:val="both"/>
        <w:rPr>
          <w:b/>
          <w:bCs/>
          <w:color w:val="222222"/>
        </w:rPr>
      </w:pPr>
      <w:r>
        <w:rPr>
          <w:b/>
          <w:bCs/>
          <w:color w:val="222222"/>
        </w:rPr>
        <w:t>‘</w:t>
      </w:r>
      <w:r>
        <w:rPr>
          <w:rStyle w:val="HTMLSample"/>
          <w:rFonts w:eastAsiaTheme="majorEastAsia"/>
          <w:b/>
          <w:bCs/>
          <w:color w:val="222222"/>
        </w:rPr>
        <w:t>multiple target patterns. Stop.</w:t>
      </w:r>
      <w:r>
        <w:rPr>
          <w:b/>
          <w:bCs/>
          <w:color w:val="222222"/>
        </w:rPr>
        <w:t>’</w:t>
      </w:r>
    </w:p>
    <w:p w14:paraId="3A886C8A" w14:textId="77777777" w:rsidR="0080321A" w:rsidRDefault="0080321A" w:rsidP="00542DF9">
      <w:pPr>
        <w:widowControl w:val="0"/>
        <w:spacing w:before="120" w:after="120"/>
        <w:ind w:left="3564"/>
        <w:jc w:val="both"/>
        <w:rPr>
          <w:b/>
          <w:bCs/>
          <w:color w:val="222222"/>
        </w:rPr>
      </w:pPr>
      <w:r>
        <w:rPr>
          <w:b/>
          <w:bCs/>
          <w:color w:val="222222"/>
        </w:rPr>
        <w:t>‘</w:t>
      </w:r>
      <w:r>
        <w:rPr>
          <w:rStyle w:val="HTMLSample"/>
          <w:rFonts w:eastAsiaTheme="majorEastAsia"/>
          <w:b/>
          <w:bCs/>
          <w:color w:val="222222"/>
        </w:rPr>
        <w:t>target pattern contains no `%'. Stop.</w:t>
      </w:r>
      <w:r>
        <w:rPr>
          <w:b/>
          <w:bCs/>
          <w:color w:val="222222"/>
        </w:rPr>
        <w:t>’</w:t>
      </w:r>
    </w:p>
    <w:p w14:paraId="1EB8ADF2" w14:textId="77777777" w:rsidR="0080321A" w:rsidRDefault="0080321A" w:rsidP="00542DF9">
      <w:pPr>
        <w:widowControl w:val="0"/>
        <w:spacing w:before="120" w:after="120"/>
        <w:ind w:left="3564"/>
        <w:jc w:val="both"/>
        <w:rPr>
          <w:b/>
          <w:bCs/>
          <w:color w:val="222222"/>
        </w:rPr>
      </w:pPr>
      <w:r>
        <w:rPr>
          <w:b/>
          <w:bCs/>
          <w:color w:val="222222"/>
        </w:rPr>
        <w:t>‘</w:t>
      </w:r>
      <w:r>
        <w:rPr>
          <w:rStyle w:val="HTMLSample"/>
          <w:rFonts w:eastAsiaTheme="majorEastAsia"/>
          <w:b/>
          <w:bCs/>
          <w:color w:val="222222"/>
        </w:rPr>
        <w:t>mixed implicit and static pattern rules. Stop.</w:t>
      </w:r>
      <w:r>
        <w:rPr>
          <w:b/>
          <w:bCs/>
          <w:color w:val="222222"/>
        </w:rPr>
        <w:t>’</w:t>
      </w:r>
    </w:p>
    <w:p w14:paraId="2DF5DF27"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These errors are generated for malformed static pattern rules (see </w:t>
      </w:r>
      <w:hyperlink r:id="rId1645" w:anchor="Static-Usage" w:history="1">
        <w:r>
          <w:rPr>
            <w:rStyle w:val="Hyperlink"/>
            <w:rFonts w:eastAsiaTheme="majorEastAsia"/>
            <w:color w:val="005090"/>
          </w:rPr>
          <w:t>Syntax of Static Pattern Rules</w:t>
        </w:r>
      </w:hyperlink>
      <w:r>
        <w:rPr>
          <w:color w:val="000000"/>
        </w:rPr>
        <w:t>). The first means the target-pattern part of the rule is empty; the second means there are multiple pattern characters (</w:t>
      </w:r>
      <w:r>
        <w:rPr>
          <w:rStyle w:val="HTMLCode"/>
          <w:color w:val="000000"/>
        </w:rPr>
        <w:t>%</w:t>
      </w:r>
      <w:r>
        <w:rPr>
          <w:color w:val="000000"/>
        </w:rPr>
        <w:t>) in the target-pattern part; the third means there are no pattern characters in the target-pattern part; and the fourth means that all three parts of the static pattern rule contain pattern characters (</w:t>
      </w:r>
      <w:r>
        <w:rPr>
          <w:rStyle w:val="HTMLCode"/>
          <w:color w:val="000000"/>
        </w:rPr>
        <w:t>%</w:t>
      </w:r>
      <w:r>
        <w:rPr>
          <w:color w:val="000000"/>
        </w:rPr>
        <w:t>)–the first part should not contain pattern characters.</w:t>
      </w:r>
    </w:p>
    <w:p w14:paraId="4C7EA486" w14:textId="77777777" w:rsidR="0080321A" w:rsidRDefault="0080321A" w:rsidP="00542DF9">
      <w:pPr>
        <w:pStyle w:val="NormalWeb"/>
        <w:widowControl w:val="0"/>
        <w:spacing w:before="120" w:beforeAutospacing="0" w:after="120" w:afterAutospacing="0" w:line="360" w:lineRule="auto"/>
        <w:ind w:left="720" w:right="324"/>
        <w:jc w:val="both"/>
        <w:rPr>
          <w:color w:val="000000"/>
        </w:rPr>
      </w:pPr>
      <w:r>
        <w:rPr>
          <w:color w:val="000000"/>
        </w:rPr>
        <w:t>If you see these errors and you aren’t trying to create a static pattern rule, check the value of any variables in your target and prerequisite lists to be sure they do not contain colons.</w:t>
      </w:r>
    </w:p>
    <w:p w14:paraId="317A7BDA" w14:textId="77777777" w:rsidR="0080321A" w:rsidRDefault="0080321A" w:rsidP="00542DF9">
      <w:pPr>
        <w:widowControl w:val="0"/>
        <w:spacing w:before="120" w:after="120"/>
        <w:ind w:left="3888"/>
        <w:jc w:val="both"/>
        <w:rPr>
          <w:b/>
          <w:bCs/>
          <w:color w:val="222222"/>
        </w:rPr>
      </w:pPr>
      <w:r>
        <w:rPr>
          <w:b/>
          <w:bCs/>
          <w:color w:val="222222"/>
        </w:rPr>
        <w:t>‘</w:t>
      </w:r>
      <w:r>
        <w:rPr>
          <w:rStyle w:val="HTMLSample"/>
          <w:rFonts w:eastAsiaTheme="majorEastAsia"/>
          <w:b/>
          <w:bCs/>
          <w:color w:val="222222"/>
        </w:rPr>
        <w:t>warning: -jN forced in submake: disabling jobserver mode.</w:t>
      </w:r>
      <w:r>
        <w:rPr>
          <w:b/>
          <w:bCs/>
          <w:color w:val="222222"/>
        </w:rPr>
        <w:t>’</w:t>
      </w:r>
    </w:p>
    <w:p w14:paraId="42EE2580"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This warning and the next are generated if </w:t>
      </w:r>
      <w:r>
        <w:rPr>
          <w:rStyle w:val="HTMLCode"/>
          <w:color w:val="000000"/>
        </w:rPr>
        <w:t>make</w:t>
      </w:r>
      <w:r>
        <w:rPr>
          <w:color w:val="000000"/>
        </w:rPr>
        <w:t> detects error conditions related to parallel processing on systems where sub-</w:t>
      </w:r>
      <w:r>
        <w:rPr>
          <w:rStyle w:val="HTMLCode"/>
          <w:color w:val="000000"/>
        </w:rPr>
        <w:t>make</w:t>
      </w:r>
      <w:r>
        <w:rPr>
          <w:color w:val="000000"/>
        </w:rPr>
        <w:t>s can communicate (see </w:t>
      </w:r>
      <w:hyperlink r:id="rId1646" w:anchor="Options_002fRecursion" w:history="1">
        <w:r>
          <w:rPr>
            <w:rStyle w:val="Hyperlink"/>
            <w:rFonts w:eastAsiaTheme="majorEastAsia"/>
            <w:color w:val="005090"/>
          </w:rPr>
          <w:t>Communicating Options to a Sub-</w:t>
        </w:r>
        <w:r>
          <w:rPr>
            <w:rStyle w:val="HTMLCode"/>
            <w:color w:val="005090"/>
          </w:rPr>
          <w:t>make</w:t>
        </w:r>
      </w:hyperlink>
      <w:r>
        <w:rPr>
          <w:color w:val="000000"/>
        </w:rPr>
        <w:t>). This warning is generated if a recursive invocation of a </w:t>
      </w:r>
      <w:r>
        <w:rPr>
          <w:rStyle w:val="HTMLCode"/>
          <w:color w:val="000000"/>
        </w:rPr>
        <w:t>make</w:t>
      </w:r>
      <w:r>
        <w:rPr>
          <w:color w:val="000000"/>
        </w:rPr>
        <w:t> process is forced to have ‘</w:t>
      </w:r>
      <w:r>
        <w:rPr>
          <w:rStyle w:val="HTMLSample"/>
          <w:rFonts w:eastAsiaTheme="majorEastAsia"/>
          <w:color w:val="000000"/>
        </w:rPr>
        <w:t>-j</w:t>
      </w:r>
      <w:r>
        <w:rPr>
          <w:rStyle w:val="HTMLVariable"/>
          <w:rFonts w:ascii="Courier New" w:hAnsi="Courier New" w:cs="Courier New"/>
          <w:color w:val="000000"/>
        </w:rPr>
        <w:t>N</w:t>
      </w:r>
      <w:r>
        <w:rPr>
          <w:color w:val="000000"/>
        </w:rPr>
        <w:t>’ in its argument list (where </w:t>
      </w:r>
      <w:r>
        <w:rPr>
          <w:rStyle w:val="HTMLVariable"/>
          <w:color w:val="000000"/>
        </w:rPr>
        <w:t>N</w:t>
      </w:r>
      <w:r>
        <w:rPr>
          <w:color w:val="000000"/>
        </w:rPr>
        <w:t> is greater than one). This could happen, for example, if you set the </w:t>
      </w:r>
      <w:r>
        <w:rPr>
          <w:rStyle w:val="HTMLCode"/>
          <w:color w:val="000000"/>
        </w:rPr>
        <w:t>MAKE</w:t>
      </w:r>
      <w:r>
        <w:rPr>
          <w:color w:val="000000"/>
        </w:rPr>
        <w:t> environment variable to ‘</w:t>
      </w:r>
      <w:r>
        <w:rPr>
          <w:rStyle w:val="HTMLSample"/>
          <w:rFonts w:eastAsiaTheme="majorEastAsia"/>
          <w:color w:val="000000"/>
        </w:rPr>
        <w:t>make -j2</w:t>
      </w:r>
      <w:r>
        <w:rPr>
          <w:color w:val="000000"/>
        </w:rPr>
        <w:t>’. In this case, the sub-</w:t>
      </w:r>
      <w:r>
        <w:rPr>
          <w:rStyle w:val="HTMLCode"/>
          <w:color w:val="000000"/>
        </w:rPr>
        <w:t>make</w:t>
      </w:r>
      <w:r>
        <w:rPr>
          <w:color w:val="000000"/>
        </w:rPr>
        <w:t xml:space="preserve"> doesn’t communicate </w:t>
      </w:r>
      <w:r>
        <w:rPr>
          <w:color w:val="000000"/>
        </w:rPr>
        <w:lastRenderedPageBreak/>
        <w:t>with other </w:t>
      </w:r>
      <w:r>
        <w:rPr>
          <w:rStyle w:val="HTMLCode"/>
          <w:color w:val="000000"/>
        </w:rPr>
        <w:t>make</w:t>
      </w:r>
      <w:r>
        <w:rPr>
          <w:color w:val="000000"/>
        </w:rPr>
        <w:t> processes and will simply pretend it has two jobs of its own.</w:t>
      </w:r>
    </w:p>
    <w:p w14:paraId="45216808" w14:textId="77777777" w:rsidR="0080321A" w:rsidRDefault="0080321A" w:rsidP="00542DF9">
      <w:pPr>
        <w:widowControl w:val="0"/>
        <w:spacing w:before="120" w:after="120"/>
        <w:ind w:left="4212"/>
        <w:jc w:val="both"/>
        <w:rPr>
          <w:b/>
          <w:bCs/>
          <w:color w:val="222222"/>
        </w:rPr>
      </w:pPr>
      <w:r>
        <w:rPr>
          <w:b/>
          <w:bCs/>
          <w:color w:val="222222"/>
        </w:rPr>
        <w:t>‘</w:t>
      </w:r>
      <w:r>
        <w:rPr>
          <w:rStyle w:val="HTMLSample"/>
          <w:rFonts w:eastAsiaTheme="majorEastAsia"/>
          <w:b/>
          <w:bCs/>
          <w:color w:val="222222"/>
        </w:rPr>
        <w:t>warning: jobserver unavailable: using -j1. Add `+' to parent make rule.</w:t>
      </w:r>
      <w:r>
        <w:rPr>
          <w:b/>
          <w:bCs/>
          <w:color w:val="222222"/>
        </w:rPr>
        <w:t>’</w:t>
      </w:r>
    </w:p>
    <w:p w14:paraId="2DA0CE27"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In order for </w:t>
      </w:r>
      <w:r>
        <w:rPr>
          <w:rStyle w:val="HTMLCode"/>
          <w:color w:val="000000"/>
        </w:rPr>
        <w:t>make</w:t>
      </w:r>
      <w:r>
        <w:rPr>
          <w:color w:val="000000"/>
        </w:rPr>
        <w:t> processes to communicate, the parent will pass information to the child. Since this could result in problems if the child process isn’t actually a </w:t>
      </w:r>
      <w:r>
        <w:rPr>
          <w:rStyle w:val="HTMLCode"/>
          <w:color w:val="000000"/>
        </w:rPr>
        <w:t>make</w:t>
      </w:r>
      <w:r>
        <w:rPr>
          <w:color w:val="000000"/>
        </w:rPr>
        <w:t>, the parent will only do this if it thinks the child is a </w:t>
      </w:r>
      <w:r>
        <w:rPr>
          <w:rStyle w:val="HTMLCode"/>
          <w:color w:val="000000"/>
        </w:rPr>
        <w:t>make</w:t>
      </w:r>
      <w:r>
        <w:rPr>
          <w:color w:val="000000"/>
        </w:rPr>
        <w:t>. The parent uses the normal algorithms to determine this (see </w:t>
      </w:r>
      <w:hyperlink r:id="rId1647" w:anchor="MAKE-Variable" w:history="1">
        <w:r>
          <w:rPr>
            <w:rStyle w:val="Hyperlink"/>
            <w:rFonts w:eastAsiaTheme="majorEastAsia"/>
            <w:color w:val="005090"/>
          </w:rPr>
          <w:t>How the </w:t>
        </w:r>
        <w:r>
          <w:rPr>
            <w:rStyle w:val="HTMLCode"/>
            <w:color w:val="005090"/>
          </w:rPr>
          <w:t>MAKE</w:t>
        </w:r>
        <w:r>
          <w:rPr>
            <w:rStyle w:val="Hyperlink"/>
            <w:rFonts w:eastAsiaTheme="majorEastAsia"/>
            <w:color w:val="005090"/>
          </w:rPr>
          <w:t> Variable Works</w:t>
        </w:r>
      </w:hyperlink>
      <w:r>
        <w:rPr>
          <w:color w:val="000000"/>
        </w:rPr>
        <w:t>). If the makefile is constructed such that the parent doesn’t know the child is a </w:t>
      </w:r>
      <w:r>
        <w:rPr>
          <w:rStyle w:val="HTMLCode"/>
          <w:color w:val="000000"/>
        </w:rPr>
        <w:t>make</w:t>
      </w:r>
      <w:r>
        <w:rPr>
          <w:color w:val="000000"/>
        </w:rPr>
        <w:t> process, then the child will receive only part of the information necessary. In this case, the child will generate this warning message and proceed with its build in a sequential manner.</w:t>
      </w:r>
    </w:p>
    <w:p w14:paraId="0D118071" w14:textId="77777777" w:rsidR="0080321A" w:rsidRDefault="0080321A" w:rsidP="00542DF9">
      <w:pPr>
        <w:widowControl w:val="0"/>
        <w:spacing w:before="120" w:after="120"/>
        <w:ind w:left="4536"/>
        <w:jc w:val="both"/>
        <w:rPr>
          <w:b/>
          <w:bCs/>
          <w:color w:val="222222"/>
        </w:rPr>
      </w:pPr>
      <w:r>
        <w:rPr>
          <w:b/>
          <w:bCs/>
          <w:color w:val="222222"/>
        </w:rPr>
        <w:t>‘</w:t>
      </w:r>
      <w:r>
        <w:rPr>
          <w:rStyle w:val="HTMLSample"/>
          <w:rFonts w:eastAsiaTheme="majorEastAsia"/>
          <w:b/>
          <w:bCs/>
          <w:color w:val="222222"/>
        </w:rPr>
        <w:t>warning: ignoring prerequisites on suffix rule definition</w:t>
      </w:r>
      <w:r>
        <w:rPr>
          <w:b/>
          <w:bCs/>
          <w:color w:val="222222"/>
        </w:rPr>
        <w:t>’</w:t>
      </w:r>
    </w:p>
    <w:p w14:paraId="73793375" w14:textId="77777777" w:rsidR="0080321A" w:rsidRDefault="0080321A" w:rsidP="00542DF9">
      <w:pPr>
        <w:pStyle w:val="NormalWeb"/>
        <w:widowControl w:val="0"/>
        <w:spacing w:before="0" w:beforeAutospacing="0" w:after="0" w:afterAutospacing="0" w:line="360" w:lineRule="auto"/>
        <w:ind w:left="720" w:right="324"/>
        <w:jc w:val="both"/>
        <w:rPr>
          <w:color w:val="000000"/>
        </w:rPr>
      </w:pPr>
      <w:r>
        <w:rPr>
          <w:color w:val="000000"/>
        </w:rPr>
        <w:t>According to POSIX, a suffix rule cannot contain prerequisites. If a rule that could be a suffix rule has prerequisites it is interpreted as a simple explicit rule, with an odd target name. This requirement is obeyed when POSIX-conforming mode is enabled (the </w:t>
      </w:r>
      <w:r>
        <w:rPr>
          <w:rStyle w:val="HTMLCode"/>
          <w:color w:val="000000"/>
        </w:rPr>
        <w:t>.POSIX</w:t>
      </w:r>
      <w:r>
        <w:rPr>
          <w:color w:val="000000"/>
        </w:rPr>
        <w:t> target is defined). In versions of GNU </w:t>
      </w:r>
      <w:r>
        <w:rPr>
          <w:rStyle w:val="HTMLCode"/>
          <w:color w:val="000000"/>
        </w:rPr>
        <w:t>make</w:t>
      </w:r>
      <w:r>
        <w:rPr>
          <w:color w:val="000000"/>
        </w:rPr>
        <w:t> prior to 4.3, no warning was emitted and a suffix rule was created, however all prerequisites were ignored and were not part of the suffix rule. Starting with GNU </w:t>
      </w:r>
      <w:r>
        <w:rPr>
          <w:rStyle w:val="HTMLCode"/>
          <w:color w:val="000000"/>
        </w:rPr>
        <w:t>make</w:t>
      </w:r>
      <w:r>
        <w:rPr>
          <w:color w:val="000000"/>
        </w:rPr>
        <w:t> 4.3 the behavior is the same, and in addition this warning is generated. In a future version the POSIX-conforming behavior will be the only behavior: no rule with a prerequisite can be suffix rule and this warning will be removed.</w:t>
      </w:r>
    </w:p>
    <w:p w14:paraId="0BB8097E" w14:textId="77777777" w:rsidR="0080321A" w:rsidRDefault="00000000" w:rsidP="00542DF9">
      <w:pPr>
        <w:widowControl w:val="0"/>
        <w:spacing w:before="240" w:after="240"/>
        <w:jc w:val="both"/>
      </w:pPr>
      <w:r>
        <w:pict w14:anchorId="4C681B60">
          <v:rect id="_x0000_i1193" style="width:0;height:1.5pt" o:hrstd="t" o:hrnoshade="t" o:hr="t" fillcolor="black" stroked="f"/>
        </w:pict>
      </w:r>
    </w:p>
    <w:p w14:paraId="2E50CF29"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Next: </w:t>
      </w:r>
      <w:hyperlink r:id="rId1648" w:anchor="GNU-Free-Documentation-License" w:history="1">
        <w:r>
          <w:rPr>
            <w:rStyle w:val="Hyperlink"/>
            <w:rFonts w:eastAsiaTheme="majorEastAsia"/>
            <w:color w:val="005090"/>
            <w:sz w:val="21"/>
            <w:szCs w:val="21"/>
          </w:rPr>
          <w:t>GNU Free Documentation License</w:t>
        </w:r>
      </w:hyperlink>
      <w:r>
        <w:rPr>
          <w:color w:val="443333"/>
          <w:sz w:val="21"/>
          <w:szCs w:val="21"/>
        </w:rPr>
        <w:t>, Previous: </w:t>
      </w:r>
      <w:hyperlink r:id="rId1649" w:anchor="Error-Messages" w:history="1">
        <w:r>
          <w:rPr>
            <w:rStyle w:val="Hyperlink"/>
            <w:rFonts w:eastAsiaTheme="majorEastAsia"/>
            <w:color w:val="005090"/>
            <w:sz w:val="21"/>
            <w:szCs w:val="21"/>
          </w:rPr>
          <w:t>Error Messages</w:t>
        </w:r>
      </w:hyperlink>
      <w:r>
        <w:rPr>
          <w:color w:val="443333"/>
          <w:sz w:val="21"/>
          <w:szCs w:val="21"/>
        </w:rPr>
        <w:t>, Up: </w:t>
      </w:r>
      <w:hyperlink r:id="rId1650" w:anchor="Top" w:history="1">
        <w:r>
          <w:rPr>
            <w:rStyle w:val="Hyperlink"/>
            <w:rFonts w:eastAsiaTheme="majorEastAsia"/>
            <w:color w:val="005090"/>
            <w:sz w:val="21"/>
            <w:szCs w:val="21"/>
          </w:rPr>
          <w:t>Top</w:t>
        </w:r>
      </w:hyperlink>
      <w:r>
        <w:rPr>
          <w:color w:val="443333"/>
          <w:sz w:val="21"/>
          <w:szCs w:val="21"/>
        </w:rPr>
        <w:t>   [</w:t>
      </w:r>
      <w:hyperlink r:id="rId1651" w:anchor="SEC_Contents" w:tooltip="Table of contents" w:history="1">
        <w:r>
          <w:rPr>
            <w:rStyle w:val="Hyperlink"/>
            <w:rFonts w:eastAsiaTheme="majorEastAsia"/>
            <w:color w:val="005090"/>
            <w:sz w:val="21"/>
            <w:szCs w:val="21"/>
          </w:rPr>
          <w:t>Contents</w:t>
        </w:r>
      </w:hyperlink>
      <w:r>
        <w:rPr>
          <w:color w:val="443333"/>
          <w:sz w:val="21"/>
          <w:szCs w:val="21"/>
        </w:rPr>
        <w:t>][</w:t>
      </w:r>
      <w:hyperlink r:id="rId1652" w:anchor="Concept-Index" w:tooltip="Index" w:history="1">
        <w:r>
          <w:rPr>
            <w:rStyle w:val="Hyperlink"/>
            <w:rFonts w:eastAsiaTheme="majorEastAsia"/>
            <w:color w:val="005090"/>
            <w:sz w:val="21"/>
            <w:szCs w:val="21"/>
          </w:rPr>
          <w:t>Index</w:t>
        </w:r>
      </w:hyperlink>
      <w:r>
        <w:rPr>
          <w:color w:val="443333"/>
          <w:sz w:val="21"/>
          <w:szCs w:val="21"/>
        </w:rPr>
        <w:t>]</w:t>
      </w:r>
    </w:p>
    <w:p w14:paraId="6D282E0F" w14:textId="77777777" w:rsidR="0080321A" w:rsidRDefault="0080321A" w:rsidP="00542DF9">
      <w:pPr>
        <w:pStyle w:val="Heading2"/>
        <w:widowControl w:val="0"/>
        <w:spacing w:before="240" w:after="209"/>
        <w:jc w:val="both"/>
        <w:rPr>
          <w:color w:val="333333"/>
          <w:sz w:val="36"/>
          <w:szCs w:val="36"/>
        </w:rPr>
      </w:pPr>
      <w:bookmarkStart w:id="21" w:name="_Toc126750358"/>
      <w:r>
        <w:rPr>
          <w:color w:val="333333"/>
        </w:rPr>
        <w:t>Appendix C Complex Makefile Example</w:t>
      </w:r>
      <w:bookmarkEnd w:id="21"/>
    </w:p>
    <w:p w14:paraId="397BF14E"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Here is the makefile for the GNU </w:t>
      </w:r>
      <w:r>
        <w:rPr>
          <w:rStyle w:val="HTMLCode"/>
          <w:color w:val="000000"/>
        </w:rPr>
        <w:t>tar</w:t>
      </w:r>
      <w:r>
        <w:rPr>
          <w:color w:val="000000"/>
        </w:rPr>
        <w:t> program. This is a moderately complex makefile. The first line uses a </w:t>
      </w:r>
      <w:r>
        <w:rPr>
          <w:rStyle w:val="HTMLCode"/>
          <w:color w:val="000000"/>
        </w:rPr>
        <w:t>#!</w:t>
      </w:r>
      <w:r>
        <w:rPr>
          <w:color w:val="000000"/>
        </w:rPr>
        <w:t> setting to allow the makefile to be executed directly.</w:t>
      </w:r>
    </w:p>
    <w:p w14:paraId="62E520EA"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Because it is the first target, the default goal is ‘</w:t>
      </w:r>
      <w:r>
        <w:rPr>
          <w:rStyle w:val="HTMLSample"/>
          <w:rFonts w:eastAsiaTheme="majorEastAsia"/>
          <w:color w:val="000000"/>
        </w:rPr>
        <w:t>all</w:t>
      </w:r>
      <w:r>
        <w:rPr>
          <w:color w:val="000000"/>
        </w:rPr>
        <w:t>’. An interesting feature of this makefile is that </w:t>
      </w:r>
      <w:r>
        <w:rPr>
          <w:rStyle w:val="HTMLSample"/>
          <w:rFonts w:eastAsiaTheme="majorEastAsia"/>
          <w:color w:val="000000"/>
        </w:rPr>
        <w:t>testpad.h</w:t>
      </w:r>
      <w:r>
        <w:rPr>
          <w:color w:val="000000"/>
        </w:rPr>
        <w:t> is a source file automatically created by the </w:t>
      </w:r>
      <w:r>
        <w:rPr>
          <w:rStyle w:val="HTMLCode"/>
          <w:color w:val="000000"/>
        </w:rPr>
        <w:t>testpad</w:t>
      </w:r>
      <w:r>
        <w:rPr>
          <w:color w:val="000000"/>
        </w:rPr>
        <w:t> program, itself compiled from </w:t>
      </w:r>
      <w:r>
        <w:rPr>
          <w:rStyle w:val="HTMLSample"/>
          <w:rFonts w:eastAsiaTheme="majorEastAsia"/>
          <w:color w:val="000000"/>
        </w:rPr>
        <w:t>testpad.c</w:t>
      </w:r>
      <w:r>
        <w:rPr>
          <w:color w:val="000000"/>
        </w:rPr>
        <w:t>.</w:t>
      </w:r>
    </w:p>
    <w:p w14:paraId="0B2C9A36"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If you type ‘</w:t>
      </w:r>
      <w:r>
        <w:rPr>
          <w:rStyle w:val="HTMLSample"/>
          <w:rFonts w:eastAsiaTheme="majorEastAsia"/>
          <w:color w:val="000000"/>
        </w:rPr>
        <w:t>make</w:t>
      </w:r>
      <w:r>
        <w:rPr>
          <w:color w:val="000000"/>
        </w:rPr>
        <w:t>’ or ‘</w:t>
      </w:r>
      <w:r>
        <w:rPr>
          <w:rStyle w:val="HTMLSample"/>
          <w:rFonts w:eastAsiaTheme="majorEastAsia"/>
          <w:color w:val="000000"/>
        </w:rPr>
        <w:t>make all</w:t>
      </w:r>
      <w:r>
        <w:rPr>
          <w:color w:val="000000"/>
        </w:rPr>
        <w:t>’, then </w:t>
      </w:r>
      <w:r>
        <w:rPr>
          <w:rStyle w:val="HTMLCode"/>
          <w:color w:val="000000"/>
        </w:rPr>
        <w:t>make</w:t>
      </w:r>
      <w:r>
        <w:rPr>
          <w:color w:val="000000"/>
        </w:rPr>
        <w:t> creates the </w:t>
      </w:r>
      <w:r>
        <w:rPr>
          <w:rStyle w:val="HTMLSample"/>
          <w:rFonts w:eastAsiaTheme="majorEastAsia"/>
          <w:color w:val="000000"/>
        </w:rPr>
        <w:t>tar</w:t>
      </w:r>
      <w:r>
        <w:rPr>
          <w:color w:val="000000"/>
        </w:rPr>
        <w:t> executable, the </w:t>
      </w:r>
      <w:r>
        <w:rPr>
          <w:rStyle w:val="HTMLSample"/>
          <w:rFonts w:eastAsiaTheme="majorEastAsia"/>
          <w:color w:val="000000"/>
        </w:rPr>
        <w:t>rmt</w:t>
      </w:r>
      <w:r>
        <w:rPr>
          <w:color w:val="000000"/>
        </w:rPr>
        <w:t> daemon that provides remote tape access, and the </w:t>
      </w:r>
      <w:r>
        <w:rPr>
          <w:rStyle w:val="HTMLSample"/>
          <w:rFonts w:eastAsiaTheme="majorEastAsia"/>
          <w:color w:val="000000"/>
        </w:rPr>
        <w:t>tar.info</w:t>
      </w:r>
      <w:r>
        <w:rPr>
          <w:color w:val="000000"/>
        </w:rPr>
        <w:t> Info file.</w:t>
      </w:r>
    </w:p>
    <w:p w14:paraId="4924BDFE"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If you type ‘</w:t>
      </w:r>
      <w:r>
        <w:rPr>
          <w:rStyle w:val="HTMLSample"/>
          <w:rFonts w:eastAsiaTheme="majorEastAsia"/>
          <w:color w:val="000000"/>
        </w:rPr>
        <w:t>make install</w:t>
      </w:r>
      <w:r>
        <w:rPr>
          <w:color w:val="000000"/>
        </w:rPr>
        <w:t>’, then </w:t>
      </w:r>
      <w:r>
        <w:rPr>
          <w:rStyle w:val="HTMLCode"/>
          <w:color w:val="000000"/>
        </w:rPr>
        <w:t>make</w:t>
      </w:r>
      <w:r>
        <w:rPr>
          <w:color w:val="000000"/>
        </w:rPr>
        <w:t> not only creates </w:t>
      </w:r>
      <w:r>
        <w:rPr>
          <w:rStyle w:val="HTMLSample"/>
          <w:rFonts w:eastAsiaTheme="majorEastAsia"/>
          <w:color w:val="000000"/>
        </w:rPr>
        <w:t>tar</w:t>
      </w:r>
      <w:r>
        <w:rPr>
          <w:color w:val="000000"/>
        </w:rPr>
        <w:t>, </w:t>
      </w:r>
      <w:r>
        <w:rPr>
          <w:rStyle w:val="HTMLSample"/>
          <w:rFonts w:eastAsiaTheme="majorEastAsia"/>
          <w:color w:val="000000"/>
        </w:rPr>
        <w:t>rmt</w:t>
      </w:r>
      <w:r>
        <w:rPr>
          <w:color w:val="000000"/>
        </w:rPr>
        <w:t>, and </w:t>
      </w:r>
      <w:r>
        <w:rPr>
          <w:rStyle w:val="HTMLSample"/>
          <w:rFonts w:eastAsiaTheme="majorEastAsia"/>
          <w:color w:val="000000"/>
        </w:rPr>
        <w:t>tar.info</w:t>
      </w:r>
      <w:r>
        <w:rPr>
          <w:color w:val="000000"/>
        </w:rPr>
        <w:t>, but also installs them.</w:t>
      </w:r>
    </w:p>
    <w:p w14:paraId="219991D7"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lastRenderedPageBreak/>
        <w:t>If you type ‘</w:t>
      </w:r>
      <w:r>
        <w:rPr>
          <w:rStyle w:val="HTMLSample"/>
          <w:rFonts w:eastAsiaTheme="majorEastAsia"/>
          <w:color w:val="000000"/>
        </w:rPr>
        <w:t>make clean</w:t>
      </w:r>
      <w:r>
        <w:rPr>
          <w:color w:val="000000"/>
        </w:rPr>
        <w:t>’, then </w:t>
      </w:r>
      <w:r>
        <w:rPr>
          <w:rStyle w:val="HTMLCode"/>
          <w:color w:val="000000"/>
        </w:rPr>
        <w:t>make</w:t>
      </w:r>
      <w:r>
        <w:rPr>
          <w:color w:val="000000"/>
        </w:rPr>
        <w:t> removes the ‘</w:t>
      </w:r>
      <w:r>
        <w:rPr>
          <w:rStyle w:val="HTMLSample"/>
          <w:rFonts w:eastAsiaTheme="majorEastAsia"/>
          <w:color w:val="000000"/>
        </w:rPr>
        <w:t>.o</w:t>
      </w:r>
      <w:r>
        <w:rPr>
          <w:color w:val="000000"/>
        </w:rPr>
        <w:t>’ files, and the </w:t>
      </w:r>
      <w:r>
        <w:rPr>
          <w:rStyle w:val="HTMLSample"/>
          <w:rFonts w:eastAsiaTheme="majorEastAsia"/>
          <w:color w:val="000000"/>
        </w:rPr>
        <w:t>tar</w:t>
      </w:r>
      <w:r>
        <w:rPr>
          <w:color w:val="000000"/>
        </w:rPr>
        <w:t>, </w:t>
      </w:r>
      <w:r>
        <w:rPr>
          <w:rStyle w:val="HTMLSample"/>
          <w:rFonts w:eastAsiaTheme="majorEastAsia"/>
          <w:color w:val="000000"/>
        </w:rPr>
        <w:t>rmt</w:t>
      </w:r>
      <w:r>
        <w:rPr>
          <w:color w:val="000000"/>
        </w:rPr>
        <w:t>, </w:t>
      </w:r>
      <w:r>
        <w:rPr>
          <w:rStyle w:val="HTMLSample"/>
          <w:rFonts w:eastAsiaTheme="majorEastAsia"/>
          <w:color w:val="000000"/>
        </w:rPr>
        <w:t>testpad</w:t>
      </w:r>
      <w:r>
        <w:rPr>
          <w:color w:val="000000"/>
        </w:rPr>
        <w:t>, </w:t>
      </w:r>
      <w:r>
        <w:rPr>
          <w:rStyle w:val="HTMLSample"/>
          <w:rFonts w:eastAsiaTheme="majorEastAsia"/>
          <w:color w:val="000000"/>
        </w:rPr>
        <w:t>testpad.h</w:t>
      </w:r>
      <w:r>
        <w:rPr>
          <w:color w:val="000000"/>
        </w:rPr>
        <w:t>, and </w:t>
      </w:r>
      <w:r>
        <w:rPr>
          <w:rStyle w:val="HTMLSample"/>
          <w:rFonts w:eastAsiaTheme="majorEastAsia"/>
          <w:color w:val="000000"/>
        </w:rPr>
        <w:t>core</w:t>
      </w:r>
      <w:r>
        <w:rPr>
          <w:color w:val="000000"/>
        </w:rPr>
        <w:t> files.</w:t>
      </w:r>
    </w:p>
    <w:p w14:paraId="1B7CB368"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If you type ‘</w:t>
      </w:r>
      <w:r>
        <w:rPr>
          <w:rStyle w:val="HTMLSample"/>
          <w:rFonts w:eastAsiaTheme="majorEastAsia"/>
          <w:color w:val="000000"/>
        </w:rPr>
        <w:t>make distclean</w:t>
      </w:r>
      <w:r>
        <w:rPr>
          <w:color w:val="000000"/>
        </w:rPr>
        <w:t>’, then </w:t>
      </w:r>
      <w:r>
        <w:rPr>
          <w:rStyle w:val="HTMLCode"/>
          <w:color w:val="000000"/>
        </w:rPr>
        <w:t>make</w:t>
      </w:r>
      <w:r>
        <w:rPr>
          <w:color w:val="000000"/>
        </w:rPr>
        <w:t> not only removes the same files as does ‘</w:t>
      </w:r>
      <w:r>
        <w:rPr>
          <w:rStyle w:val="HTMLSample"/>
          <w:rFonts w:eastAsiaTheme="majorEastAsia"/>
          <w:color w:val="000000"/>
        </w:rPr>
        <w:t>make clean</w:t>
      </w:r>
      <w:r>
        <w:rPr>
          <w:color w:val="000000"/>
        </w:rPr>
        <w:t>’ but also the </w:t>
      </w:r>
      <w:r>
        <w:rPr>
          <w:rStyle w:val="HTMLSample"/>
          <w:rFonts w:eastAsiaTheme="majorEastAsia"/>
          <w:color w:val="000000"/>
        </w:rPr>
        <w:t>TAGS</w:t>
      </w:r>
      <w:r>
        <w:rPr>
          <w:color w:val="000000"/>
        </w:rPr>
        <w:t>, </w:t>
      </w:r>
      <w:r>
        <w:rPr>
          <w:rStyle w:val="HTMLSample"/>
          <w:rFonts w:eastAsiaTheme="majorEastAsia"/>
          <w:color w:val="000000"/>
        </w:rPr>
        <w:t>Makefile</w:t>
      </w:r>
      <w:r>
        <w:rPr>
          <w:color w:val="000000"/>
        </w:rPr>
        <w:t>, and </w:t>
      </w:r>
      <w:r>
        <w:rPr>
          <w:rStyle w:val="HTMLSample"/>
          <w:rFonts w:eastAsiaTheme="majorEastAsia"/>
          <w:color w:val="000000"/>
        </w:rPr>
        <w:t>config.status</w:t>
      </w:r>
      <w:r>
        <w:rPr>
          <w:color w:val="000000"/>
        </w:rPr>
        <w:t> files. (Although it is not evident, this makefile (and </w:t>
      </w:r>
      <w:r>
        <w:rPr>
          <w:rStyle w:val="HTMLSample"/>
          <w:rFonts w:eastAsiaTheme="majorEastAsia"/>
          <w:color w:val="000000"/>
        </w:rPr>
        <w:t>config.status</w:t>
      </w:r>
      <w:r>
        <w:rPr>
          <w:color w:val="000000"/>
        </w:rPr>
        <w:t>) is generated by the user with the </w:t>
      </w:r>
      <w:r>
        <w:rPr>
          <w:rStyle w:val="HTMLCode"/>
          <w:color w:val="000000"/>
        </w:rPr>
        <w:t>configure</w:t>
      </w:r>
      <w:r>
        <w:rPr>
          <w:color w:val="000000"/>
        </w:rPr>
        <w:t> program, which is provided in the </w:t>
      </w:r>
      <w:r>
        <w:rPr>
          <w:rStyle w:val="HTMLCode"/>
          <w:color w:val="000000"/>
        </w:rPr>
        <w:t>tar</w:t>
      </w:r>
      <w:r>
        <w:rPr>
          <w:color w:val="000000"/>
        </w:rPr>
        <w:t> distribution, but is not shown here.)</w:t>
      </w:r>
    </w:p>
    <w:p w14:paraId="19FB6F81"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If you type ‘</w:t>
      </w:r>
      <w:r>
        <w:rPr>
          <w:rStyle w:val="HTMLSample"/>
          <w:rFonts w:eastAsiaTheme="majorEastAsia"/>
          <w:color w:val="000000"/>
        </w:rPr>
        <w:t>make realclean</w:t>
      </w:r>
      <w:r>
        <w:rPr>
          <w:color w:val="000000"/>
        </w:rPr>
        <w:t>’, then </w:t>
      </w:r>
      <w:r>
        <w:rPr>
          <w:rStyle w:val="HTMLCode"/>
          <w:color w:val="000000"/>
        </w:rPr>
        <w:t>make</w:t>
      </w:r>
      <w:r>
        <w:rPr>
          <w:color w:val="000000"/>
        </w:rPr>
        <w:t> removes the same files as does ‘</w:t>
      </w:r>
      <w:r>
        <w:rPr>
          <w:rStyle w:val="HTMLSample"/>
          <w:rFonts w:eastAsiaTheme="majorEastAsia"/>
          <w:color w:val="000000"/>
        </w:rPr>
        <w:t>make distclean</w:t>
      </w:r>
      <w:r>
        <w:rPr>
          <w:color w:val="000000"/>
        </w:rPr>
        <w:t>’ and also removes the Info files generated from </w:t>
      </w:r>
      <w:r>
        <w:rPr>
          <w:rStyle w:val="HTMLSample"/>
          <w:rFonts w:eastAsiaTheme="majorEastAsia"/>
          <w:color w:val="000000"/>
        </w:rPr>
        <w:t>tar.texinfo</w:t>
      </w:r>
      <w:r>
        <w:rPr>
          <w:color w:val="000000"/>
        </w:rPr>
        <w:t>.</w:t>
      </w:r>
    </w:p>
    <w:p w14:paraId="0183F5BE" w14:textId="77777777" w:rsidR="00E9390B" w:rsidRDefault="0080321A" w:rsidP="00542DF9">
      <w:pPr>
        <w:pStyle w:val="NormalWeb"/>
        <w:widowControl w:val="0"/>
        <w:spacing w:before="240" w:beforeAutospacing="0" w:after="240" w:afterAutospacing="0" w:line="360" w:lineRule="auto"/>
        <w:jc w:val="both"/>
        <w:rPr>
          <w:color w:val="000000"/>
        </w:rPr>
      </w:pPr>
      <w:r>
        <w:rPr>
          <w:color w:val="000000"/>
        </w:rPr>
        <w:t>In addition, there are targets </w:t>
      </w:r>
      <w:r>
        <w:rPr>
          <w:rStyle w:val="HTMLCode"/>
          <w:color w:val="000000"/>
        </w:rPr>
        <w:t>shar</w:t>
      </w:r>
      <w:r>
        <w:rPr>
          <w:color w:val="000000"/>
        </w:rPr>
        <w:t> and </w:t>
      </w:r>
      <w:r>
        <w:rPr>
          <w:rStyle w:val="HTMLCode"/>
          <w:color w:val="000000"/>
        </w:rPr>
        <w:t>dist</w:t>
      </w:r>
      <w:r>
        <w:rPr>
          <w:color w:val="000000"/>
        </w:rPr>
        <w:t> that create distribution kits.</w:t>
      </w:r>
    </w:p>
    <w:tbl>
      <w:tblPr>
        <w:tblStyle w:val="TableGrid"/>
        <w:tblW w:w="5000" w:type="pct"/>
        <w:jc w:val="center"/>
        <w:tblLook w:val="04A0" w:firstRow="1" w:lastRow="0" w:firstColumn="1" w:lastColumn="0" w:noHBand="0" w:noVBand="1"/>
      </w:tblPr>
      <w:tblGrid>
        <w:gridCol w:w="10478"/>
      </w:tblGrid>
      <w:tr w:rsidR="00E9390B" w14:paraId="7AB514B7" w14:textId="77777777" w:rsidTr="00E9390B">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AC47F34" w14:textId="77777777" w:rsidR="00EE29BE" w:rsidRDefault="00EE29BE" w:rsidP="00542DF9">
            <w:pPr>
              <w:pStyle w:val="HTMLPreformatted"/>
              <w:widowControl w:val="0"/>
              <w:shd w:val="clear" w:color="auto" w:fill="F2EFE4"/>
              <w:spacing w:line="360" w:lineRule="auto"/>
              <w:jc w:val="both"/>
              <w:rPr>
                <w:color w:val="000000"/>
              </w:rPr>
            </w:pPr>
            <w:r>
              <w:rPr>
                <w:color w:val="000000"/>
              </w:rPr>
              <w:t>#!/usr/bin/make -f</w:t>
            </w:r>
          </w:p>
          <w:p w14:paraId="3F50C256" w14:textId="77777777" w:rsidR="00EE29BE" w:rsidRDefault="00EE29BE" w:rsidP="00542DF9">
            <w:pPr>
              <w:pStyle w:val="HTMLPreformatted"/>
              <w:widowControl w:val="0"/>
              <w:shd w:val="clear" w:color="auto" w:fill="F2EFE4"/>
              <w:spacing w:line="360" w:lineRule="auto"/>
              <w:jc w:val="both"/>
              <w:rPr>
                <w:color w:val="000000"/>
              </w:rPr>
            </w:pPr>
            <w:r>
              <w:rPr>
                <w:color w:val="000000"/>
              </w:rPr>
              <w:t># Generated automatically from Makefile.in by configure.</w:t>
            </w:r>
          </w:p>
          <w:p w14:paraId="183C2BEB" w14:textId="77777777" w:rsidR="00EE29BE" w:rsidRDefault="00EE29BE" w:rsidP="00542DF9">
            <w:pPr>
              <w:pStyle w:val="HTMLPreformatted"/>
              <w:widowControl w:val="0"/>
              <w:shd w:val="clear" w:color="auto" w:fill="F2EFE4"/>
              <w:spacing w:line="360" w:lineRule="auto"/>
              <w:jc w:val="both"/>
              <w:rPr>
                <w:color w:val="000000"/>
              </w:rPr>
            </w:pPr>
            <w:r>
              <w:rPr>
                <w:color w:val="000000"/>
              </w:rPr>
              <w:t># Un*x Makefile for GNU tar program.</w:t>
            </w:r>
          </w:p>
          <w:p w14:paraId="576DA592" w14:textId="77777777" w:rsidR="00EE29BE" w:rsidRDefault="00EE29BE" w:rsidP="00542DF9">
            <w:pPr>
              <w:pStyle w:val="HTMLPreformatted"/>
              <w:widowControl w:val="0"/>
              <w:shd w:val="clear" w:color="auto" w:fill="F2EFE4"/>
              <w:spacing w:line="360" w:lineRule="auto"/>
              <w:jc w:val="both"/>
              <w:rPr>
                <w:color w:val="000000"/>
              </w:rPr>
            </w:pPr>
            <w:r>
              <w:rPr>
                <w:color w:val="000000"/>
              </w:rPr>
              <w:t># Copyright (C) 1991 Free Software Foundation, Inc.</w:t>
            </w:r>
          </w:p>
          <w:p w14:paraId="2475ABA8" w14:textId="77777777" w:rsidR="00EE29BE" w:rsidRDefault="00EE29BE" w:rsidP="00542DF9">
            <w:pPr>
              <w:pStyle w:val="HTMLPreformatted"/>
              <w:widowControl w:val="0"/>
              <w:shd w:val="clear" w:color="auto" w:fill="F2EFE4"/>
              <w:spacing w:line="360" w:lineRule="auto"/>
              <w:jc w:val="both"/>
              <w:rPr>
                <w:color w:val="000000"/>
              </w:rPr>
            </w:pPr>
          </w:p>
          <w:p w14:paraId="514708CC" w14:textId="77777777" w:rsidR="00EE29BE" w:rsidRDefault="00EE29BE" w:rsidP="00542DF9">
            <w:pPr>
              <w:pStyle w:val="HTMLPreformatted"/>
              <w:widowControl w:val="0"/>
              <w:shd w:val="clear" w:color="auto" w:fill="F2EFE4"/>
              <w:spacing w:line="360" w:lineRule="auto"/>
              <w:jc w:val="both"/>
              <w:rPr>
                <w:color w:val="000000"/>
              </w:rPr>
            </w:pPr>
            <w:r>
              <w:rPr>
                <w:color w:val="000000"/>
              </w:rPr>
              <w:t># This program is free software; you can redistribute</w:t>
            </w:r>
          </w:p>
          <w:p w14:paraId="2D295FDD" w14:textId="77777777" w:rsidR="00EE29BE" w:rsidRDefault="00EE29BE" w:rsidP="00542DF9">
            <w:pPr>
              <w:pStyle w:val="HTMLPreformatted"/>
              <w:widowControl w:val="0"/>
              <w:shd w:val="clear" w:color="auto" w:fill="F2EFE4"/>
              <w:spacing w:line="360" w:lineRule="auto"/>
              <w:jc w:val="both"/>
              <w:rPr>
                <w:color w:val="000000"/>
              </w:rPr>
            </w:pPr>
            <w:r>
              <w:rPr>
                <w:color w:val="000000"/>
              </w:rPr>
              <w:t># it and/or modify it under the terms of the GNU</w:t>
            </w:r>
          </w:p>
          <w:p w14:paraId="274F6E63" w14:textId="77777777" w:rsidR="00EE29BE" w:rsidRDefault="00EE29BE" w:rsidP="00542DF9">
            <w:pPr>
              <w:pStyle w:val="HTMLPreformatted"/>
              <w:widowControl w:val="0"/>
              <w:shd w:val="clear" w:color="auto" w:fill="F2EFE4"/>
              <w:spacing w:line="360" w:lineRule="auto"/>
              <w:jc w:val="both"/>
              <w:rPr>
                <w:color w:val="000000"/>
              </w:rPr>
            </w:pPr>
            <w:r>
              <w:rPr>
                <w:color w:val="000000"/>
              </w:rPr>
              <w:t># General Public License …</w:t>
            </w:r>
          </w:p>
          <w:p w14:paraId="2D4AA249" w14:textId="77777777" w:rsidR="00EE29BE" w:rsidRDefault="00EE29BE" w:rsidP="00542DF9">
            <w:pPr>
              <w:pStyle w:val="HTMLPreformatted"/>
              <w:widowControl w:val="0"/>
              <w:shd w:val="clear" w:color="auto" w:fill="F2EFE4"/>
              <w:spacing w:line="360" w:lineRule="auto"/>
              <w:jc w:val="both"/>
              <w:rPr>
                <w:color w:val="000000"/>
              </w:rPr>
            </w:pPr>
            <w:r>
              <w:rPr>
                <w:color w:val="000000"/>
              </w:rPr>
              <w:t>…</w:t>
            </w:r>
          </w:p>
          <w:p w14:paraId="23408797" w14:textId="77777777" w:rsidR="00EE29BE" w:rsidRDefault="00EE29BE" w:rsidP="00542DF9">
            <w:pPr>
              <w:pStyle w:val="HTMLPreformatted"/>
              <w:widowControl w:val="0"/>
              <w:shd w:val="clear" w:color="auto" w:fill="F2EFE4"/>
              <w:spacing w:line="360" w:lineRule="auto"/>
              <w:jc w:val="both"/>
              <w:rPr>
                <w:color w:val="000000"/>
              </w:rPr>
            </w:pPr>
            <w:r>
              <w:rPr>
                <w:color w:val="000000"/>
              </w:rPr>
              <w:t>…</w:t>
            </w:r>
          </w:p>
          <w:p w14:paraId="7D9E60C0" w14:textId="77777777" w:rsidR="00EE29BE" w:rsidRDefault="00EE29BE" w:rsidP="00542DF9">
            <w:pPr>
              <w:pStyle w:val="HTMLPreformatted"/>
              <w:widowControl w:val="0"/>
              <w:shd w:val="clear" w:color="auto" w:fill="F2EFE4"/>
              <w:spacing w:line="360" w:lineRule="auto"/>
              <w:jc w:val="both"/>
              <w:rPr>
                <w:color w:val="000000"/>
              </w:rPr>
            </w:pPr>
          </w:p>
          <w:p w14:paraId="3FF2AF18" w14:textId="77777777" w:rsidR="00EE29BE" w:rsidRDefault="00EE29BE" w:rsidP="00542DF9">
            <w:pPr>
              <w:pStyle w:val="HTMLPreformatted"/>
              <w:widowControl w:val="0"/>
              <w:shd w:val="clear" w:color="auto" w:fill="F2EFE4"/>
              <w:spacing w:line="360" w:lineRule="auto"/>
              <w:jc w:val="both"/>
              <w:rPr>
                <w:color w:val="000000"/>
              </w:rPr>
            </w:pPr>
            <w:r>
              <w:rPr>
                <w:color w:val="000000"/>
              </w:rPr>
              <w:t>SHELL = /bin/sh</w:t>
            </w:r>
          </w:p>
          <w:p w14:paraId="5C34039C" w14:textId="77777777" w:rsidR="00EE29BE" w:rsidRDefault="00EE29BE" w:rsidP="00542DF9">
            <w:pPr>
              <w:pStyle w:val="HTMLPreformatted"/>
              <w:widowControl w:val="0"/>
              <w:shd w:val="clear" w:color="auto" w:fill="F2EFE4"/>
              <w:spacing w:line="360" w:lineRule="auto"/>
              <w:jc w:val="both"/>
              <w:rPr>
                <w:color w:val="000000"/>
              </w:rPr>
            </w:pPr>
          </w:p>
          <w:p w14:paraId="527B53FC" w14:textId="77777777" w:rsidR="00EE29BE" w:rsidRDefault="00EE29BE" w:rsidP="00542DF9">
            <w:pPr>
              <w:pStyle w:val="HTMLPreformatted"/>
              <w:widowControl w:val="0"/>
              <w:shd w:val="clear" w:color="auto" w:fill="F2EFE4"/>
              <w:spacing w:line="360" w:lineRule="auto"/>
              <w:jc w:val="both"/>
              <w:rPr>
                <w:color w:val="000000"/>
              </w:rPr>
            </w:pPr>
            <w:r>
              <w:rPr>
                <w:color w:val="000000"/>
              </w:rPr>
              <w:t>#### Start of system configuration section. ####</w:t>
            </w:r>
          </w:p>
          <w:p w14:paraId="6051BBFE" w14:textId="77777777" w:rsidR="00EE29BE" w:rsidRDefault="00EE29BE" w:rsidP="00542DF9">
            <w:pPr>
              <w:pStyle w:val="HTMLPreformatted"/>
              <w:widowControl w:val="0"/>
              <w:shd w:val="clear" w:color="auto" w:fill="F2EFE4"/>
              <w:spacing w:line="360" w:lineRule="auto"/>
              <w:jc w:val="both"/>
              <w:rPr>
                <w:color w:val="000000"/>
              </w:rPr>
            </w:pPr>
          </w:p>
          <w:p w14:paraId="3AA5EA1F" w14:textId="77777777" w:rsidR="00EE29BE" w:rsidRDefault="00EE29BE" w:rsidP="00542DF9">
            <w:pPr>
              <w:pStyle w:val="HTMLPreformatted"/>
              <w:widowControl w:val="0"/>
              <w:shd w:val="clear" w:color="auto" w:fill="F2EFE4"/>
              <w:spacing w:line="360" w:lineRule="auto"/>
              <w:jc w:val="both"/>
              <w:rPr>
                <w:color w:val="000000"/>
              </w:rPr>
            </w:pPr>
            <w:r>
              <w:rPr>
                <w:color w:val="000000"/>
              </w:rPr>
              <w:t>srcdir = .</w:t>
            </w:r>
          </w:p>
          <w:p w14:paraId="0A1381DB" w14:textId="77777777" w:rsidR="00EE29BE" w:rsidRDefault="00EE29BE" w:rsidP="00542DF9">
            <w:pPr>
              <w:pStyle w:val="HTMLPreformatted"/>
              <w:widowControl w:val="0"/>
              <w:shd w:val="clear" w:color="auto" w:fill="F2EFE4"/>
              <w:spacing w:line="360" w:lineRule="auto"/>
              <w:jc w:val="both"/>
              <w:rPr>
                <w:color w:val="000000"/>
              </w:rPr>
            </w:pPr>
          </w:p>
          <w:p w14:paraId="296952D3" w14:textId="77777777" w:rsidR="00EE29BE" w:rsidRDefault="00EE29BE" w:rsidP="00542DF9">
            <w:pPr>
              <w:pStyle w:val="HTMLPreformatted"/>
              <w:widowControl w:val="0"/>
              <w:shd w:val="clear" w:color="auto" w:fill="F2EFE4"/>
              <w:spacing w:line="360" w:lineRule="auto"/>
              <w:jc w:val="both"/>
              <w:rPr>
                <w:color w:val="000000"/>
              </w:rPr>
            </w:pPr>
            <w:r>
              <w:rPr>
                <w:color w:val="000000"/>
              </w:rPr>
              <w:t># If you use gcc, you should either run the</w:t>
            </w:r>
          </w:p>
          <w:p w14:paraId="489B3F32" w14:textId="77777777" w:rsidR="00EE29BE" w:rsidRDefault="00EE29BE" w:rsidP="00542DF9">
            <w:pPr>
              <w:pStyle w:val="HTMLPreformatted"/>
              <w:widowControl w:val="0"/>
              <w:shd w:val="clear" w:color="auto" w:fill="F2EFE4"/>
              <w:spacing w:line="360" w:lineRule="auto"/>
              <w:jc w:val="both"/>
              <w:rPr>
                <w:color w:val="000000"/>
              </w:rPr>
            </w:pPr>
            <w:r>
              <w:rPr>
                <w:color w:val="000000"/>
              </w:rPr>
              <w:t># fixincludes script that comes with it or else use</w:t>
            </w:r>
          </w:p>
          <w:p w14:paraId="06D43324" w14:textId="77777777" w:rsidR="00EE29BE" w:rsidRDefault="00EE29BE" w:rsidP="00542DF9">
            <w:pPr>
              <w:pStyle w:val="HTMLPreformatted"/>
              <w:widowControl w:val="0"/>
              <w:shd w:val="clear" w:color="auto" w:fill="F2EFE4"/>
              <w:spacing w:line="360" w:lineRule="auto"/>
              <w:jc w:val="both"/>
              <w:rPr>
                <w:color w:val="000000"/>
              </w:rPr>
            </w:pPr>
            <w:r>
              <w:rPr>
                <w:color w:val="000000"/>
              </w:rPr>
              <w:t># gcc with the -traditional option.  Otherwise ioctl</w:t>
            </w:r>
          </w:p>
          <w:p w14:paraId="15BA949E" w14:textId="77777777" w:rsidR="00EE29BE" w:rsidRDefault="00EE29BE" w:rsidP="00542DF9">
            <w:pPr>
              <w:pStyle w:val="HTMLPreformatted"/>
              <w:widowControl w:val="0"/>
              <w:shd w:val="clear" w:color="auto" w:fill="F2EFE4"/>
              <w:spacing w:line="360" w:lineRule="auto"/>
              <w:jc w:val="both"/>
              <w:rPr>
                <w:color w:val="000000"/>
              </w:rPr>
            </w:pPr>
            <w:r>
              <w:rPr>
                <w:color w:val="000000"/>
              </w:rPr>
              <w:t># calls will be compiled incorrectly on some systems.</w:t>
            </w:r>
          </w:p>
          <w:p w14:paraId="31E42F24" w14:textId="77777777" w:rsidR="00EE29BE" w:rsidRDefault="00EE29BE" w:rsidP="00542DF9">
            <w:pPr>
              <w:pStyle w:val="HTMLPreformatted"/>
              <w:widowControl w:val="0"/>
              <w:shd w:val="clear" w:color="auto" w:fill="F2EFE4"/>
              <w:spacing w:line="360" w:lineRule="auto"/>
              <w:jc w:val="both"/>
              <w:rPr>
                <w:color w:val="000000"/>
              </w:rPr>
            </w:pPr>
            <w:r>
              <w:rPr>
                <w:color w:val="000000"/>
              </w:rPr>
              <w:t>CC = gcc -O</w:t>
            </w:r>
          </w:p>
          <w:p w14:paraId="19F14555" w14:textId="77777777" w:rsidR="00EE29BE" w:rsidRDefault="00EE29BE" w:rsidP="00542DF9">
            <w:pPr>
              <w:pStyle w:val="HTMLPreformatted"/>
              <w:widowControl w:val="0"/>
              <w:shd w:val="clear" w:color="auto" w:fill="F2EFE4"/>
              <w:spacing w:line="360" w:lineRule="auto"/>
              <w:jc w:val="both"/>
              <w:rPr>
                <w:color w:val="000000"/>
              </w:rPr>
            </w:pPr>
            <w:r>
              <w:rPr>
                <w:color w:val="000000"/>
              </w:rPr>
              <w:t>YACC = bison -y</w:t>
            </w:r>
          </w:p>
          <w:p w14:paraId="57FD8BC5" w14:textId="77777777" w:rsidR="00EE29BE" w:rsidRDefault="00EE29BE" w:rsidP="00542DF9">
            <w:pPr>
              <w:pStyle w:val="HTMLPreformatted"/>
              <w:widowControl w:val="0"/>
              <w:shd w:val="clear" w:color="auto" w:fill="F2EFE4"/>
              <w:spacing w:line="360" w:lineRule="auto"/>
              <w:jc w:val="both"/>
              <w:rPr>
                <w:color w:val="000000"/>
              </w:rPr>
            </w:pPr>
            <w:r>
              <w:rPr>
                <w:color w:val="000000"/>
              </w:rPr>
              <w:t>INSTALL = /usr/local/bin/install -c</w:t>
            </w:r>
          </w:p>
          <w:p w14:paraId="34E7DFC1" w14:textId="77777777" w:rsidR="00EE29BE" w:rsidRDefault="00EE29BE" w:rsidP="00542DF9">
            <w:pPr>
              <w:pStyle w:val="HTMLPreformatted"/>
              <w:widowControl w:val="0"/>
              <w:shd w:val="clear" w:color="auto" w:fill="F2EFE4"/>
              <w:spacing w:line="360" w:lineRule="auto"/>
              <w:jc w:val="both"/>
              <w:rPr>
                <w:color w:val="000000"/>
              </w:rPr>
            </w:pPr>
            <w:r>
              <w:rPr>
                <w:color w:val="000000"/>
              </w:rPr>
              <w:t>INSTALLDATA = /usr/local/bin/install -c -m 644</w:t>
            </w:r>
          </w:p>
          <w:p w14:paraId="3E7FCB20" w14:textId="77777777" w:rsidR="00EE29BE" w:rsidRDefault="00EE29BE" w:rsidP="00542DF9">
            <w:pPr>
              <w:pStyle w:val="HTMLPreformatted"/>
              <w:widowControl w:val="0"/>
              <w:shd w:val="clear" w:color="auto" w:fill="F2EFE4"/>
              <w:spacing w:line="360" w:lineRule="auto"/>
              <w:jc w:val="both"/>
              <w:rPr>
                <w:color w:val="000000"/>
              </w:rPr>
            </w:pPr>
          </w:p>
          <w:p w14:paraId="47A06690" w14:textId="77777777" w:rsidR="00EE29BE" w:rsidRDefault="00EE29BE" w:rsidP="00542DF9">
            <w:pPr>
              <w:pStyle w:val="HTMLPreformatted"/>
              <w:widowControl w:val="0"/>
              <w:shd w:val="clear" w:color="auto" w:fill="F2EFE4"/>
              <w:spacing w:line="360" w:lineRule="auto"/>
              <w:jc w:val="both"/>
              <w:rPr>
                <w:color w:val="000000"/>
              </w:rPr>
            </w:pPr>
            <w:r>
              <w:rPr>
                <w:color w:val="000000"/>
              </w:rPr>
              <w:t># Things you might add to DEFS:</w:t>
            </w:r>
          </w:p>
          <w:p w14:paraId="6F8B7747" w14:textId="77777777" w:rsidR="00EE29BE" w:rsidRDefault="00EE29BE" w:rsidP="00542DF9">
            <w:pPr>
              <w:pStyle w:val="HTMLPreformatted"/>
              <w:widowControl w:val="0"/>
              <w:shd w:val="clear" w:color="auto" w:fill="F2EFE4"/>
              <w:spacing w:line="360" w:lineRule="auto"/>
              <w:jc w:val="both"/>
              <w:rPr>
                <w:color w:val="000000"/>
              </w:rPr>
            </w:pPr>
            <w:r>
              <w:rPr>
                <w:color w:val="000000"/>
              </w:rPr>
              <w:t># -DSTDC_HEADERS        If you have ANSI C headers and</w:t>
            </w:r>
          </w:p>
          <w:p w14:paraId="546BDE3F" w14:textId="77777777" w:rsidR="00EE29BE" w:rsidRDefault="00EE29BE" w:rsidP="00542DF9">
            <w:pPr>
              <w:pStyle w:val="HTMLPreformatted"/>
              <w:widowControl w:val="0"/>
              <w:shd w:val="clear" w:color="auto" w:fill="F2EFE4"/>
              <w:spacing w:line="360" w:lineRule="auto"/>
              <w:jc w:val="both"/>
              <w:rPr>
                <w:color w:val="000000"/>
              </w:rPr>
            </w:pPr>
            <w:r>
              <w:rPr>
                <w:color w:val="000000"/>
              </w:rPr>
              <w:t>#                       libraries.</w:t>
            </w:r>
          </w:p>
          <w:p w14:paraId="4939EFAD" w14:textId="77777777" w:rsidR="00EE29BE" w:rsidRDefault="00EE29BE" w:rsidP="00542DF9">
            <w:pPr>
              <w:pStyle w:val="HTMLPreformatted"/>
              <w:widowControl w:val="0"/>
              <w:shd w:val="clear" w:color="auto" w:fill="F2EFE4"/>
              <w:spacing w:line="360" w:lineRule="auto"/>
              <w:jc w:val="both"/>
              <w:rPr>
                <w:color w:val="000000"/>
              </w:rPr>
            </w:pPr>
            <w:r>
              <w:rPr>
                <w:color w:val="000000"/>
              </w:rPr>
              <w:lastRenderedPageBreak/>
              <w:t># -DPOSIX               If you have POSIX.1 headers and</w:t>
            </w:r>
          </w:p>
          <w:p w14:paraId="4EACA30D" w14:textId="77777777" w:rsidR="00EE29BE" w:rsidRDefault="00EE29BE" w:rsidP="00542DF9">
            <w:pPr>
              <w:pStyle w:val="HTMLPreformatted"/>
              <w:widowControl w:val="0"/>
              <w:shd w:val="clear" w:color="auto" w:fill="F2EFE4"/>
              <w:spacing w:line="360" w:lineRule="auto"/>
              <w:jc w:val="both"/>
              <w:rPr>
                <w:color w:val="000000"/>
              </w:rPr>
            </w:pPr>
            <w:r>
              <w:rPr>
                <w:color w:val="000000"/>
              </w:rPr>
              <w:t>#                       libraries.</w:t>
            </w:r>
          </w:p>
          <w:p w14:paraId="4FF81671" w14:textId="77777777" w:rsidR="00EE29BE" w:rsidRDefault="00EE29BE" w:rsidP="00542DF9">
            <w:pPr>
              <w:pStyle w:val="HTMLPreformatted"/>
              <w:widowControl w:val="0"/>
              <w:shd w:val="clear" w:color="auto" w:fill="F2EFE4"/>
              <w:spacing w:line="360" w:lineRule="auto"/>
              <w:jc w:val="both"/>
              <w:rPr>
                <w:color w:val="000000"/>
              </w:rPr>
            </w:pPr>
            <w:r>
              <w:rPr>
                <w:color w:val="000000"/>
              </w:rPr>
              <w:t># -DBSD42               If you have sys/dir.h (unless</w:t>
            </w:r>
          </w:p>
          <w:p w14:paraId="7B81DC64" w14:textId="77777777" w:rsidR="00EE29BE" w:rsidRDefault="00EE29BE" w:rsidP="00542DF9">
            <w:pPr>
              <w:pStyle w:val="HTMLPreformatted"/>
              <w:widowControl w:val="0"/>
              <w:shd w:val="clear" w:color="auto" w:fill="F2EFE4"/>
              <w:spacing w:line="360" w:lineRule="auto"/>
              <w:jc w:val="both"/>
              <w:rPr>
                <w:color w:val="000000"/>
              </w:rPr>
            </w:pPr>
            <w:r>
              <w:rPr>
                <w:color w:val="000000"/>
              </w:rPr>
              <w:t>#                       you use -DPOSIX), sys/file.h,</w:t>
            </w:r>
          </w:p>
          <w:p w14:paraId="3FF0E562" w14:textId="77777777" w:rsidR="00EE29BE" w:rsidRDefault="00EE29BE" w:rsidP="00542DF9">
            <w:pPr>
              <w:pStyle w:val="HTMLPreformatted"/>
              <w:widowControl w:val="0"/>
              <w:shd w:val="clear" w:color="auto" w:fill="F2EFE4"/>
              <w:spacing w:line="360" w:lineRule="auto"/>
              <w:jc w:val="both"/>
              <w:rPr>
                <w:color w:val="000000"/>
              </w:rPr>
            </w:pPr>
            <w:r>
              <w:rPr>
                <w:color w:val="000000"/>
              </w:rPr>
              <w:t>#                       and st_blocks in `struct stat'.</w:t>
            </w:r>
          </w:p>
          <w:p w14:paraId="179CC096" w14:textId="77777777" w:rsidR="00EE29BE" w:rsidRDefault="00EE29BE" w:rsidP="00542DF9">
            <w:pPr>
              <w:pStyle w:val="HTMLPreformatted"/>
              <w:widowControl w:val="0"/>
              <w:shd w:val="clear" w:color="auto" w:fill="F2EFE4"/>
              <w:spacing w:line="360" w:lineRule="auto"/>
              <w:jc w:val="both"/>
              <w:rPr>
                <w:color w:val="000000"/>
              </w:rPr>
            </w:pPr>
            <w:r>
              <w:rPr>
                <w:color w:val="000000"/>
              </w:rPr>
              <w:t># -DUSG                 If you have System V/ANSI C</w:t>
            </w:r>
          </w:p>
          <w:p w14:paraId="7395081D" w14:textId="77777777" w:rsidR="00EE29BE" w:rsidRDefault="00EE29BE" w:rsidP="00542DF9">
            <w:pPr>
              <w:pStyle w:val="HTMLPreformatted"/>
              <w:widowControl w:val="0"/>
              <w:shd w:val="clear" w:color="auto" w:fill="F2EFE4"/>
              <w:spacing w:line="360" w:lineRule="auto"/>
              <w:jc w:val="both"/>
              <w:rPr>
                <w:color w:val="000000"/>
              </w:rPr>
            </w:pPr>
            <w:r>
              <w:rPr>
                <w:color w:val="000000"/>
              </w:rPr>
              <w:t>#                       string and memory functions</w:t>
            </w:r>
          </w:p>
          <w:p w14:paraId="376547A2" w14:textId="77777777" w:rsidR="00EE29BE" w:rsidRDefault="00EE29BE" w:rsidP="00542DF9">
            <w:pPr>
              <w:pStyle w:val="HTMLPreformatted"/>
              <w:widowControl w:val="0"/>
              <w:shd w:val="clear" w:color="auto" w:fill="F2EFE4"/>
              <w:spacing w:line="360" w:lineRule="auto"/>
              <w:jc w:val="both"/>
              <w:rPr>
                <w:color w:val="000000"/>
              </w:rPr>
            </w:pPr>
            <w:r>
              <w:rPr>
                <w:color w:val="000000"/>
              </w:rPr>
              <w:t>#                       and headers, sys/sysmacros.h,</w:t>
            </w:r>
          </w:p>
          <w:p w14:paraId="4379D882" w14:textId="77777777" w:rsidR="00EE29BE" w:rsidRDefault="00EE29BE" w:rsidP="00542DF9">
            <w:pPr>
              <w:pStyle w:val="HTMLPreformatted"/>
              <w:widowControl w:val="0"/>
              <w:shd w:val="clear" w:color="auto" w:fill="F2EFE4"/>
              <w:spacing w:line="360" w:lineRule="auto"/>
              <w:jc w:val="both"/>
              <w:rPr>
                <w:color w:val="000000"/>
              </w:rPr>
            </w:pPr>
            <w:r>
              <w:rPr>
                <w:color w:val="000000"/>
              </w:rPr>
              <w:t>#                       fcntl.h, getcwd, no valloc,</w:t>
            </w:r>
          </w:p>
          <w:p w14:paraId="3473D815" w14:textId="77777777" w:rsidR="00EE29BE" w:rsidRDefault="00EE29BE" w:rsidP="00542DF9">
            <w:pPr>
              <w:pStyle w:val="HTMLPreformatted"/>
              <w:widowControl w:val="0"/>
              <w:shd w:val="clear" w:color="auto" w:fill="F2EFE4"/>
              <w:spacing w:line="360" w:lineRule="auto"/>
              <w:jc w:val="both"/>
              <w:rPr>
                <w:color w:val="000000"/>
              </w:rPr>
            </w:pPr>
            <w:r>
              <w:rPr>
                <w:color w:val="000000"/>
              </w:rPr>
              <w:t>#                       and ndir.h (unless</w:t>
            </w:r>
          </w:p>
          <w:p w14:paraId="5B3563D6" w14:textId="77777777" w:rsidR="00EE29BE" w:rsidRDefault="00EE29BE" w:rsidP="00542DF9">
            <w:pPr>
              <w:pStyle w:val="HTMLPreformatted"/>
              <w:widowControl w:val="0"/>
              <w:shd w:val="clear" w:color="auto" w:fill="F2EFE4"/>
              <w:spacing w:line="360" w:lineRule="auto"/>
              <w:jc w:val="both"/>
              <w:rPr>
                <w:color w:val="000000"/>
              </w:rPr>
            </w:pPr>
            <w:r>
              <w:rPr>
                <w:color w:val="000000"/>
              </w:rPr>
              <w:t>#                       you use -DDIRENT).</w:t>
            </w:r>
          </w:p>
          <w:p w14:paraId="2A43EA27" w14:textId="77777777" w:rsidR="00EE29BE" w:rsidRDefault="00EE29BE" w:rsidP="00542DF9">
            <w:pPr>
              <w:pStyle w:val="HTMLPreformatted"/>
              <w:widowControl w:val="0"/>
              <w:shd w:val="clear" w:color="auto" w:fill="F2EFE4"/>
              <w:spacing w:line="360" w:lineRule="auto"/>
              <w:jc w:val="both"/>
              <w:rPr>
                <w:color w:val="000000"/>
              </w:rPr>
            </w:pPr>
            <w:r>
              <w:rPr>
                <w:color w:val="000000"/>
              </w:rPr>
              <w:t># -DNO_MEMORY_H         If USG or STDC_HEADERS but do not</w:t>
            </w:r>
          </w:p>
          <w:p w14:paraId="0A7A92BE" w14:textId="77777777" w:rsidR="00EE29BE" w:rsidRDefault="00EE29BE" w:rsidP="00542DF9">
            <w:pPr>
              <w:pStyle w:val="HTMLPreformatted"/>
              <w:widowControl w:val="0"/>
              <w:shd w:val="clear" w:color="auto" w:fill="F2EFE4"/>
              <w:spacing w:line="360" w:lineRule="auto"/>
              <w:jc w:val="both"/>
              <w:rPr>
                <w:color w:val="000000"/>
              </w:rPr>
            </w:pPr>
            <w:r>
              <w:rPr>
                <w:color w:val="000000"/>
              </w:rPr>
              <w:t>#                       include memory.h.</w:t>
            </w:r>
          </w:p>
          <w:p w14:paraId="1B5C3BD2" w14:textId="77777777" w:rsidR="00EE29BE" w:rsidRDefault="00EE29BE" w:rsidP="00542DF9">
            <w:pPr>
              <w:pStyle w:val="HTMLPreformatted"/>
              <w:widowControl w:val="0"/>
              <w:shd w:val="clear" w:color="auto" w:fill="F2EFE4"/>
              <w:spacing w:line="360" w:lineRule="auto"/>
              <w:jc w:val="both"/>
              <w:rPr>
                <w:color w:val="000000"/>
              </w:rPr>
            </w:pPr>
            <w:r>
              <w:rPr>
                <w:color w:val="000000"/>
              </w:rPr>
              <w:t># -DDIRENT              If USG and you have dirent.h</w:t>
            </w:r>
          </w:p>
          <w:p w14:paraId="3C6FB4FE" w14:textId="77777777" w:rsidR="00EE29BE" w:rsidRDefault="00EE29BE" w:rsidP="00542DF9">
            <w:pPr>
              <w:pStyle w:val="HTMLPreformatted"/>
              <w:widowControl w:val="0"/>
              <w:shd w:val="clear" w:color="auto" w:fill="F2EFE4"/>
              <w:spacing w:line="360" w:lineRule="auto"/>
              <w:jc w:val="both"/>
              <w:rPr>
                <w:color w:val="000000"/>
              </w:rPr>
            </w:pPr>
            <w:r>
              <w:rPr>
                <w:color w:val="000000"/>
              </w:rPr>
              <w:t>#                       instead of ndir.h.</w:t>
            </w:r>
          </w:p>
          <w:p w14:paraId="247F359D" w14:textId="77777777" w:rsidR="00EE29BE" w:rsidRDefault="00EE29BE" w:rsidP="00542DF9">
            <w:pPr>
              <w:pStyle w:val="HTMLPreformatted"/>
              <w:widowControl w:val="0"/>
              <w:shd w:val="clear" w:color="auto" w:fill="F2EFE4"/>
              <w:spacing w:line="360" w:lineRule="auto"/>
              <w:jc w:val="both"/>
              <w:rPr>
                <w:color w:val="000000"/>
              </w:rPr>
            </w:pPr>
            <w:r>
              <w:rPr>
                <w:color w:val="000000"/>
              </w:rPr>
              <w:t># -DSIGTYPE=int         If your signal handlers</w:t>
            </w:r>
          </w:p>
          <w:p w14:paraId="3F388A7F" w14:textId="77777777" w:rsidR="00EE29BE" w:rsidRDefault="00EE29BE" w:rsidP="00542DF9">
            <w:pPr>
              <w:pStyle w:val="HTMLPreformatted"/>
              <w:widowControl w:val="0"/>
              <w:shd w:val="clear" w:color="auto" w:fill="F2EFE4"/>
              <w:spacing w:line="360" w:lineRule="auto"/>
              <w:jc w:val="both"/>
              <w:rPr>
                <w:color w:val="000000"/>
              </w:rPr>
            </w:pPr>
            <w:r>
              <w:rPr>
                <w:color w:val="000000"/>
              </w:rPr>
              <w:t>#                       return int, not void.</w:t>
            </w:r>
          </w:p>
          <w:p w14:paraId="77260865" w14:textId="77777777" w:rsidR="00EE29BE" w:rsidRDefault="00EE29BE" w:rsidP="00542DF9">
            <w:pPr>
              <w:pStyle w:val="HTMLPreformatted"/>
              <w:widowControl w:val="0"/>
              <w:shd w:val="clear" w:color="auto" w:fill="F2EFE4"/>
              <w:spacing w:line="360" w:lineRule="auto"/>
              <w:jc w:val="both"/>
              <w:rPr>
                <w:color w:val="000000"/>
              </w:rPr>
            </w:pPr>
            <w:r>
              <w:rPr>
                <w:color w:val="000000"/>
              </w:rPr>
              <w:t># -DNO_MTIO             If you lack sys/mtio.h</w:t>
            </w:r>
          </w:p>
          <w:p w14:paraId="091CF7DE" w14:textId="77777777" w:rsidR="00EE29BE" w:rsidRDefault="00EE29BE" w:rsidP="00542DF9">
            <w:pPr>
              <w:pStyle w:val="HTMLPreformatted"/>
              <w:widowControl w:val="0"/>
              <w:shd w:val="clear" w:color="auto" w:fill="F2EFE4"/>
              <w:spacing w:line="360" w:lineRule="auto"/>
              <w:jc w:val="both"/>
              <w:rPr>
                <w:color w:val="000000"/>
              </w:rPr>
            </w:pPr>
            <w:r>
              <w:rPr>
                <w:color w:val="000000"/>
              </w:rPr>
              <w:t>#                       (magtape ioctls).</w:t>
            </w:r>
          </w:p>
          <w:p w14:paraId="375DA5CA" w14:textId="77777777" w:rsidR="00EE29BE" w:rsidRDefault="00EE29BE" w:rsidP="00542DF9">
            <w:pPr>
              <w:pStyle w:val="HTMLPreformatted"/>
              <w:widowControl w:val="0"/>
              <w:shd w:val="clear" w:color="auto" w:fill="F2EFE4"/>
              <w:spacing w:line="360" w:lineRule="auto"/>
              <w:jc w:val="both"/>
              <w:rPr>
                <w:color w:val="000000"/>
              </w:rPr>
            </w:pPr>
            <w:r>
              <w:rPr>
                <w:color w:val="000000"/>
              </w:rPr>
              <w:t># -DNO_REMOTE           If you do not have a remote shell</w:t>
            </w:r>
          </w:p>
          <w:p w14:paraId="1EADFB52" w14:textId="77777777" w:rsidR="00EE29BE" w:rsidRDefault="00EE29BE" w:rsidP="00542DF9">
            <w:pPr>
              <w:pStyle w:val="HTMLPreformatted"/>
              <w:widowControl w:val="0"/>
              <w:shd w:val="clear" w:color="auto" w:fill="F2EFE4"/>
              <w:spacing w:line="360" w:lineRule="auto"/>
              <w:jc w:val="both"/>
              <w:rPr>
                <w:color w:val="000000"/>
              </w:rPr>
            </w:pPr>
            <w:r>
              <w:rPr>
                <w:color w:val="000000"/>
              </w:rPr>
              <w:t>#                       or rexec.</w:t>
            </w:r>
          </w:p>
          <w:p w14:paraId="138F3077" w14:textId="77777777" w:rsidR="00EE29BE" w:rsidRDefault="00EE29BE" w:rsidP="00542DF9">
            <w:pPr>
              <w:pStyle w:val="HTMLPreformatted"/>
              <w:widowControl w:val="0"/>
              <w:shd w:val="clear" w:color="auto" w:fill="F2EFE4"/>
              <w:spacing w:line="360" w:lineRule="auto"/>
              <w:jc w:val="both"/>
              <w:rPr>
                <w:color w:val="000000"/>
              </w:rPr>
            </w:pPr>
            <w:r>
              <w:rPr>
                <w:color w:val="000000"/>
              </w:rPr>
              <w:t># -DUSE_REXEC           To use rexec for remote tape</w:t>
            </w:r>
          </w:p>
          <w:p w14:paraId="7742F721" w14:textId="77777777" w:rsidR="00EE29BE" w:rsidRDefault="00EE29BE" w:rsidP="00542DF9">
            <w:pPr>
              <w:pStyle w:val="HTMLPreformatted"/>
              <w:widowControl w:val="0"/>
              <w:shd w:val="clear" w:color="auto" w:fill="F2EFE4"/>
              <w:spacing w:line="360" w:lineRule="auto"/>
              <w:jc w:val="both"/>
              <w:rPr>
                <w:color w:val="000000"/>
              </w:rPr>
            </w:pPr>
            <w:r>
              <w:rPr>
                <w:color w:val="000000"/>
              </w:rPr>
              <w:t>#                       operations instead of</w:t>
            </w:r>
          </w:p>
          <w:p w14:paraId="5F0FAC24" w14:textId="77777777" w:rsidR="00EE29BE" w:rsidRDefault="00EE29BE" w:rsidP="00542DF9">
            <w:pPr>
              <w:pStyle w:val="HTMLPreformatted"/>
              <w:widowControl w:val="0"/>
              <w:shd w:val="clear" w:color="auto" w:fill="F2EFE4"/>
              <w:spacing w:line="360" w:lineRule="auto"/>
              <w:jc w:val="both"/>
              <w:rPr>
                <w:color w:val="000000"/>
              </w:rPr>
            </w:pPr>
            <w:r>
              <w:rPr>
                <w:color w:val="000000"/>
              </w:rPr>
              <w:t>#                       forking rsh or remsh.</w:t>
            </w:r>
          </w:p>
          <w:p w14:paraId="774BC45B" w14:textId="77777777" w:rsidR="00EE29BE" w:rsidRDefault="00EE29BE" w:rsidP="00542DF9">
            <w:pPr>
              <w:pStyle w:val="HTMLPreformatted"/>
              <w:widowControl w:val="0"/>
              <w:shd w:val="clear" w:color="auto" w:fill="F2EFE4"/>
              <w:spacing w:line="360" w:lineRule="auto"/>
              <w:jc w:val="both"/>
              <w:rPr>
                <w:color w:val="000000"/>
              </w:rPr>
            </w:pPr>
            <w:r>
              <w:rPr>
                <w:color w:val="000000"/>
              </w:rPr>
              <w:t># -DVPRINTF_MISSING     If you lack vprintf function</w:t>
            </w:r>
          </w:p>
          <w:p w14:paraId="30B8CAC0" w14:textId="77777777" w:rsidR="00EE29BE" w:rsidRDefault="00EE29BE" w:rsidP="00542DF9">
            <w:pPr>
              <w:pStyle w:val="HTMLPreformatted"/>
              <w:widowControl w:val="0"/>
              <w:shd w:val="clear" w:color="auto" w:fill="F2EFE4"/>
              <w:spacing w:line="360" w:lineRule="auto"/>
              <w:jc w:val="both"/>
              <w:rPr>
                <w:color w:val="000000"/>
              </w:rPr>
            </w:pPr>
            <w:r>
              <w:rPr>
                <w:color w:val="000000"/>
              </w:rPr>
              <w:t>#                       (but have _doprnt).</w:t>
            </w:r>
          </w:p>
          <w:p w14:paraId="3C46EC9C" w14:textId="77777777" w:rsidR="00EE29BE" w:rsidRDefault="00EE29BE" w:rsidP="00542DF9">
            <w:pPr>
              <w:pStyle w:val="HTMLPreformatted"/>
              <w:widowControl w:val="0"/>
              <w:shd w:val="clear" w:color="auto" w:fill="F2EFE4"/>
              <w:spacing w:line="360" w:lineRule="auto"/>
              <w:jc w:val="both"/>
              <w:rPr>
                <w:color w:val="000000"/>
              </w:rPr>
            </w:pPr>
            <w:r>
              <w:rPr>
                <w:color w:val="000000"/>
              </w:rPr>
              <w:t># -DDOPRNT_MISSING      If you lack _doprnt function.</w:t>
            </w:r>
          </w:p>
          <w:p w14:paraId="07EFF3BE" w14:textId="77777777" w:rsidR="00EE29BE" w:rsidRDefault="00EE29BE" w:rsidP="00542DF9">
            <w:pPr>
              <w:pStyle w:val="HTMLPreformatted"/>
              <w:widowControl w:val="0"/>
              <w:shd w:val="clear" w:color="auto" w:fill="F2EFE4"/>
              <w:spacing w:line="360" w:lineRule="auto"/>
              <w:jc w:val="both"/>
              <w:rPr>
                <w:color w:val="000000"/>
              </w:rPr>
            </w:pPr>
            <w:r>
              <w:rPr>
                <w:color w:val="000000"/>
              </w:rPr>
              <w:t>#                       Also need to define</w:t>
            </w:r>
          </w:p>
          <w:p w14:paraId="1B66760D" w14:textId="77777777" w:rsidR="00EE29BE" w:rsidRDefault="00EE29BE" w:rsidP="00542DF9">
            <w:pPr>
              <w:pStyle w:val="HTMLPreformatted"/>
              <w:widowControl w:val="0"/>
              <w:shd w:val="clear" w:color="auto" w:fill="F2EFE4"/>
              <w:spacing w:line="360" w:lineRule="auto"/>
              <w:jc w:val="both"/>
              <w:rPr>
                <w:color w:val="000000"/>
              </w:rPr>
            </w:pPr>
            <w:r>
              <w:rPr>
                <w:color w:val="000000"/>
              </w:rPr>
              <w:t>#                       -DVPRINTF_MISSING.</w:t>
            </w:r>
          </w:p>
          <w:p w14:paraId="44CB82C6" w14:textId="77777777" w:rsidR="00EE29BE" w:rsidRDefault="00EE29BE" w:rsidP="00542DF9">
            <w:pPr>
              <w:pStyle w:val="HTMLPreformatted"/>
              <w:widowControl w:val="0"/>
              <w:shd w:val="clear" w:color="auto" w:fill="F2EFE4"/>
              <w:spacing w:line="360" w:lineRule="auto"/>
              <w:jc w:val="both"/>
              <w:rPr>
                <w:color w:val="000000"/>
              </w:rPr>
            </w:pPr>
            <w:r>
              <w:rPr>
                <w:color w:val="000000"/>
              </w:rPr>
              <w:t># -DFTIME_MISSING       If you lack ftime system call.</w:t>
            </w:r>
          </w:p>
          <w:p w14:paraId="4E64CCA8" w14:textId="77777777" w:rsidR="00EE29BE" w:rsidRDefault="00EE29BE" w:rsidP="00542DF9">
            <w:pPr>
              <w:pStyle w:val="HTMLPreformatted"/>
              <w:widowControl w:val="0"/>
              <w:shd w:val="clear" w:color="auto" w:fill="F2EFE4"/>
              <w:spacing w:line="360" w:lineRule="auto"/>
              <w:jc w:val="both"/>
              <w:rPr>
                <w:color w:val="000000"/>
              </w:rPr>
            </w:pPr>
            <w:r>
              <w:rPr>
                <w:color w:val="000000"/>
              </w:rPr>
              <w:t># -DSTRSTR_MISSING      If you lack strstr function.</w:t>
            </w:r>
          </w:p>
          <w:p w14:paraId="0C0C23FF" w14:textId="77777777" w:rsidR="00EE29BE" w:rsidRDefault="00EE29BE" w:rsidP="00542DF9">
            <w:pPr>
              <w:pStyle w:val="HTMLPreformatted"/>
              <w:widowControl w:val="0"/>
              <w:shd w:val="clear" w:color="auto" w:fill="F2EFE4"/>
              <w:spacing w:line="360" w:lineRule="auto"/>
              <w:jc w:val="both"/>
              <w:rPr>
                <w:color w:val="000000"/>
              </w:rPr>
            </w:pPr>
            <w:r>
              <w:rPr>
                <w:color w:val="000000"/>
              </w:rPr>
              <w:t># -DVALLOC_MISSING      If you lack valloc function.</w:t>
            </w:r>
          </w:p>
          <w:p w14:paraId="48CDB4BE" w14:textId="77777777" w:rsidR="00EE29BE" w:rsidRDefault="00EE29BE" w:rsidP="00542DF9">
            <w:pPr>
              <w:pStyle w:val="HTMLPreformatted"/>
              <w:widowControl w:val="0"/>
              <w:shd w:val="clear" w:color="auto" w:fill="F2EFE4"/>
              <w:spacing w:line="360" w:lineRule="auto"/>
              <w:jc w:val="both"/>
              <w:rPr>
                <w:color w:val="000000"/>
              </w:rPr>
            </w:pPr>
            <w:r>
              <w:rPr>
                <w:color w:val="000000"/>
              </w:rPr>
              <w:t># -DMKDIR_MISSING       If you lack mkdir and</w:t>
            </w:r>
          </w:p>
          <w:p w14:paraId="169BC554" w14:textId="77777777" w:rsidR="00EE29BE" w:rsidRDefault="00EE29BE" w:rsidP="00542DF9">
            <w:pPr>
              <w:pStyle w:val="HTMLPreformatted"/>
              <w:widowControl w:val="0"/>
              <w:shd w:val="clear" w:color="auto" w:fill="F2EFE4"/>
              <w:spacing w:line="360" w:lineRule="auto"/>
              <w:jc w:val="both"/>
              <w:rPr>
                <w:color w:val="000000"/>
              </w:rPr>
            </w:pPr>
            <w:r>
              <w:rPr>
                <w:color w:val="000000"/>
              </w:rPr>
              <w:t>#                       rmdir system calls.</w:t>
            </w:r>
          </w:p>
          <w:p w14:paraId="70EDD4FF" w14:textId="77777777" w:rsidR="00EE29BE" w:rsidRDefault="00EE29BE" w:rsidP="00542DF9">
            <w:pPr>
              <w:pStyle w:val="HTMLPreformatted"/>
              <w:widowControl w:val="0"/>
              <w:shd w:val="clear" w:color="auto" w:fill="F2EFE4"/>
              <w:spacing w:line="360" w:lineRule="auto"/>
              <w:jc w:val="both"/>
              <w:rPr>
                <w:color w:val="000000"/>
              </w:rPr>
            </w:pPr>
            <w:r>
              <w:rPr>
                <w:color w:val="000000"/>
              </w:rPr>
              <w:t># -DRENAME_MISSING      If you lack rename system call.</w:t>
            </w:r>
          </w:p>
          <w:p w14:paraId="6F111E4A" w14:textId="77777777" w:rsidR="00EE29BE" w:rsidRDefault="00EE29BE" w:rsidP="00542DF9">
            <w:pPr>
              <w:pStyle w:val="HTMLPreformatted"/>
              <w:widowControl w:val="0"/>
              <w:shd w:val="clear" w:color="auto" w:fill="F2EFE4"/>
              <w:spacing w:line="360" w:lineRule="auto"/>
              <w:jc w:val="both"/>
              <w:rPr>
                <w:color w:val="000000"/>
              </w:rPr>
            </w:pPr>
            <w:r>
              <w:rPr>
                <w:color w:val="000000"/>
              </w:rPr>
              <w:t># -DFTRUNCATE_MISSING   If you lack ftruncate</w:t>
            </w:r>
          </w:p>
          <w:p w14:paraId="7EC3ED32" w14:textId="77777777" w:rsidR="00EE29BE" w:rsidRDefault="00EE29BE" w:rsidP="00542DF9">
            <w:pPr>
              <w:pStyle w:val="HTMLPreformatted"/>
              <w:widowControl w:val="0"/>
              <w:shd w:val="clear" w:color="auto" w:fill="F2EFE4"/>
              <w:spacing w:line="360" w:lineRule="auto"/>
              <w:jc w:val="both"/>
              <w:rPr>
                <w:color w:val="000000"/>
              </w:rPr>
            </w:pPr>
            <w:r>
              <w:rPr>
                <w:color w:val="000000"/>
              </w:rPr>
              <w:t>#                       system call.</w:t>
            </w:r>
          </w:p>
          <w:p w14:paraId="3D6FA228" w14:textId="77777777" w:rsidR="00EE29BE" w:rsidRDefault="00EE29BE" w:rsidP="00542DF9">
            <w:pPr>
              <w:pStyle w:val="HTMLPreformatted"/>
              <w:widowControl w:val="0"/>
              <w:shd w:val="clear" w:color="auto" w:fill="F2EFE4"/>
              <w:spacing w:line="360" w:lineRule="auto"/>
              <w:jc w:val="both"/>
              <w:rPr>
                <w:color w:val="000000"/>
              </w:rPr>
            </w:pPr>
            <w:r>
              <w:rPr>
                <w:color w:val="000000"/>
              </w:rPr>
              <w:t># -DV7                  On Version 7 Unix (not</w:t>
            </w:r>
          </w:p>
          <w:p w14:paraId="7EACB045" w14:textId="77777777" w:rsidR="00EE29BE" w:rsidRDefault="00EE29BE" w:rsidP="00542DF9">
            <w:pPr>
              <w:pStyle w:val="HTMLPreformatted"/>
              <w:widowControl w:val="0"/>
              <w:shd w:val="clear" w:color="auto" w:fill="F2EFE4"/>
              <w:spacing w:line="360" w:lineRule="auto"/>
              <w:jc w:val="both"/>
              <w:rPr>
                <w:color w:val="000000"/>
              </w:rPr>
            </w:pPr>
            <w:r>
              <w:rPr>
                <w:color w:val="000000"/>
              </w:rPr>
              <w:t>#                       tested in a long time).</w:t>
            </w:r>
          </w:p>
          <w:p w14:paraId="41F33BCE" w14:textId="77777777" w:rsidR="00EE29BE" w:rsidRDefault="00EE29BE" w:rsidP="00542DF9">
            <w:pPr>
              <w:pStyle w:val="HTMLPreformatted"/>
              <w:widowControl w:val="0"/>
              <w:shd w:val="clear" w:color="auto" w:fill="F2EFE4"/>
              <w:spacing w:line="360" w:lineRule="auto"/>
              <w:jc w:val="both"/>
              <w:rPr>
                <w:color w:val="000000"/>
              </w:rPr>
            </w:pPr>
            <w:r>
              <w:rPr>
                <w:color w:val="000000"/>
              </w:rPr>
              <w:t># -DEMUL_OPEN3          If you lack a 3-argument version</w:t>
            </w:r>
          </w:p>
          <w:p w14:paraId="2B4A27AD" w14:textId="77777777" w:rsidR="00EE29BE" w:rsidRDefault="00EE29BE" w:rsidP="00542DF9">
            <w:pPr>
              <w:pStyle w:val="HTMLPreformatted"/>
              <w:widowControl w:val="0"/>
              <w:shd w:val="clear" w:color="auto" w:fill="F2EFE4"/>
              <w:spacing w:line="360" w:lineRule="auto"/>
              <w:jc w:val="both"/>
              <w:rPr>
                <w:color w:val="000000"/>
              </w:rPr>
            </w:pPr>
            <w:r>
              <w:rPr>
                <w:color w:val="000000"/>
              </w:rPr>
              <w:t>#                       of open, and want to emulate it</w:t>
            </w:r>
          </w:p>
          <w:p w14:paraId="56E0E985" w14:textId="77777777" w:rsidR="00EE29BE" w:rsidRDefault="00EE29BE" w:rsidP="00542DF9">
            <w:pPr>
              <w:pStyle w:val="HTMLPreformatted"/>
              <w:widowControl w:val="0"/>
              <w:shd w:val="clear" w:color="auto" w:fill="F2EFE4"/>
              <w:spacing w:line="360" w:lineRule="auto"/>
              <w:jc w:val="both"/>
              <w:rPr>
                <w:color w:val="000000"/>
              </w:rPr>
            </w:pPr>
            <w:r>
              <w:rPr>
                <w:color w:val="000000"/>
              </w:rPr>
              <w:t>#                       with system calls you do have.</w:t>
            </w:r>
          </w:p>
          <w:p w14:paraId="0D6B6CB6" w14:textId="77777777" w:rsidR="00EE29BE" w:rsidRDefault="00EE29BE" w:rsidP="00542DF9">
            <w:pPr>
              <w:pStyle w:val="HTMLPreformatted"/>
              <w:widowControl w:val="0"/>
              <w:shd w:val="clear" w:color="auto" w:fill="F2EFE4"/>
              <w:spacing w:line="360" w:lineRule="auto"/>
              <w:jc w:val="both"/>
              <w:rPr>
                <w:color w:val="000000"/>
              </w:rPr>
            </w:pPr>
            <w:r>
              <w:rPr>
                <w:color w:val="000000"/>
              </w:rPr>
              <w:lastRenderedPageBreak/>
              <w:t># -DNO_OPEN3            If you lack the 3-argument open</w:t>
            </w:r>
          </w:p>
          <w:p w14:paraId="6D3629FA" w14:textId="77777777" w:rsidR="00EE29BE" w:rsidRDefault="00EE29BE" w:rsidP="00542DF9">
            <w:pPr>
              <w:pStyle w:val="HTMLPreformatted"/>
              <w:widowControl w:val="0"/>
              <w:shd w:val="clear" w:color="auto" w:fill="F2EFE4"/>
              <w:spacing w:line="360" w:lineRule="auto"/>
              <w:jc w:val="both"/>
              <w:rPr>
                <w:color w:val="000000"/>
              </w:rPr>
            </w:pPr>
            <w:r>
              <w:rPr>
                <w:color w:val="000000"/>
              </w:rPr>
              <w:t>#                       and want to disable the tar -k</w:t>
            </w:r>
          </w:p>
          <w:p w14:paraId="51F54DEF" w14:textId="77777777" w:rsidR="00EE29BE" w:rsidRDefault="00EE29BE" w:rsidP="00542DF9">
            <w:pPr>
              <w:pStyle w:val="HTMLPreformatted"/>
              <w:widowControl w:val="0"/>
              <w:shd w:val="clear" w:color="auto" w:fill="F2EFE4"/>
              <w:spacing w:line="360" w:lineRule="auto"/>
              <w:jc w:val="both"/>
              <w:rPr>
                <w:color w:val="000000"/>
              </w:rPr>
            </w:pPr>
            <w:r>
              <w:rPr>
                <w:color w:val="000000"/>
              </w:rPr>
              <w:t>#                       option instead of emulating open.</w:t>
            </w:r>
          </w:p>
          <w:p w14:paraId="4ABBBC3D" w14:textId="77777777" w:rsidR="00EE29BE" w:rsidRDefault="00EE29BE" w:rsidP="00542DF9">
            <w:pPr>
              <w:pStyle w:val="HTMLPreformatted"/>
              <w:widowControl w:val="0"/>
              <w:shd w:val="clear" w:color="auto" w:fill="F2EFE4"/>
              <w:spacing w:line="360" w:lineRule="auto"/>
              <w:jc w:val="both"/>
              <w:rPr>
                <w:color w:val="000000"/>
              </w:rPr>
            </w:pPr>
            <w:r>
              <w:rPr>
                <w:color w:val="000000"/>
              </w:rPr>
              <w:t># -DXENIX               If you have sys/inode.h</w:t>
            </w:r>
          </w:p>
          <w:p w14:paraId="1F315803" w14:textId="77777777" w:rsidR="00EE29BE" w:rsidRDefault="00EE29BE" w:rsidP="00542DF9">
            <w:pPr>
              <w:pStyle w:val="HTMLPreformatted"/>
              <w:widowControl w:val="0"/>
              <w:shd w:val="clear" w:color="auto" w:fill="F2EFE4"/>
              <w:spacing w:line="360" w:lineRule="auto"/>
              <w:jc w:val="both"/>
              <w:rPr>
                <w:color w:val="000000"/>
              </w:rPr>
            </w:pPr>
            <w:r>
              <w:rPr>
                <w:color w:val="000000"/>
              </w:rPr>
              <w:t>#                       and need it 94 to be included.</w:t>
            </w:r>
          </w:p>
          <w:p w14:paraId="430A3B7D" w14:textId="77777777" w:rsidR="00EE29BE" w:rsidRDefault="00EE29BE" w:rsidP="00542DF9">
            <w:pPr>
              <w:pStyle w:val="HTMLPreformatted"/>
              <w:widowControl w:val="0"/>
              <w:shd w:val="clear" w:color="auto" w:fill="F2EFE4"/>
              <w:spacing w:line="360" w:lineRule="auto"/>
              <w:jc w:val="both"/>
              <w:rPr>
                <w:color w:val="000000"/>
              </w:rPr>
            </w:pPr>
          </w:p>
          <w:p w14:paraId="7A99006D" w14:textId="77777777" w:rsidR="00EE29BE" w:rsidRDefault="00EE29BE" w:rsidP="00542DF9">
            <w:pPr>
              <w:pStyle w:val="HTMLPreformatted"/>
              <w:widowControl w:val="0"/>
              <w:shd w:val="clear" w:color="auto" w:fill="F2EFE4"/>
              <w:spacing w:line="360" w:lineRule="auto"/>
              <w:jc w:val="both"/>
              <w:rPr>
                <w:color w:val="000000"/>
              </w:rPr>
            </w:pPr>
            <w:r>
              <w:rPr>
                <w:color w:val="000000"/>
              </w:rPr>
              <w:t>DEFS =  -DSIGTYPE=int -DDIRENT -DSTRSTR_MISSING \</w:t>
            </w:r>
          </w:p>
          <w:p w14:paraId="5AB24384"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-DVPRINTF_MISSING -DBSD42</w:t>
            </w:r>
          </w:p>
          <w:p w14:paraId="03D50AC7" w14:textId="77777777" w:rsidR="00EE29BE" w:rsidRDefault="00EE29BE" w:rsidP="00542DF9">
            <w:pPr>
              <w:pStyle w:val="HTMLPreformatted"/>
              <w:widowControl w:val="0"/>
              <w:shd w:val="clear" w:color="auto" w:fill="F2EFE4"/>
              <w:spacing w:line="360" w:lineRule="auto"/>
              <w:jc w:val="both"/>
              <w:rPr>
                <w:color w:val="000000"/>
              </w:rPr>
            </w:pPr>
            <w:r>
              <w:rPr>
                <w:color w:val="000000"/>
              </w:rPr>
              <w:t># Set this to rtapelib.o unless you defined NO_REMOTE,</w:t>
            </w:r>
          </w:p>
          <w:p w14:paraId="1F0B3662" w14:textId="77777777" w:rsidR="00EE29BE" w:rsidRDefault="00EE29BE" w:rsidP="00542DF9">
            <w:pPr>
              <w:pStyle w:val="HTMLPreformatted"/>
              <w:widowControl w:val="0"/>
              <w:shd w:val="clear" w:color="auto" w:fill="F2EFE4"/>
              <w:spacing w:line="360" w:lineRule="auto"/>
              <w:jc w:val="both"/>
              <w:rPr>
                <w:color w:val="000000"/>
              </w:rPr>
            </w:pPr>
            <w:r>
              <w:rPr>
                <w:color w:val="000000"/>
              </w:rPr>
              <w:t># in which case make it empty.</w:t>
            </w:r>
          </w:p>
          <w:p w14:paraId="0C320906" w14:textId="77777777" w:rsidR="00EE29BE" w:rsidRDefault="00EE29BE" w:rsidP="00542DF9">
            <w:pPr>
              <w:pStyle w:val="HTMLPreformatted"/>
              <w:widowControl w:val="0"/>
              <w:shd w:val="clear" w:color="auto" w:fill="F2EFE4"/>
              <w:spacing w:line="360" w:lineRule="auto"/>
              <w:jc w:val="both"/>
              <w:rPr>
                <w:color w:val="000000"/>
              </w:rPr>
            </w:pPr>
            <w:r>
              <w:rPr>
                <w:color w:val="000000"/>
              </w:rPr>
              <w:t>RTAPELIB = rtapelib.o</w:t>
            </w:r>
          </w:p>
          <w:p w14:paraId="7690E03A" w14:textId="77777777" w:rsidR="00EE29BE" w:rsidRDefault="00EE29BE" w:rsidP="00542DF9">
            <w:pPr>
              <w:pStyle w:val="HTMLPreformatted"/>
              <w:widowControl w:val="0"/>
              <w:shd w:val="clear" w:color="auto" w:fill="F2EFE4"/>
              <w:spacing w:line="360" w:lineRule="auto"/>
              <w:jc w:val="both"/>
              <w:rPr>
                <w:color w:val="000000"/>
              </w:rPr>
            </w:pPr>
            <w:r>
              <w:rPr>
                <w:color w:val="000000"/>
              </w:rPr>
              <w:t>LIBS =</w:t>
            </w:r>
          </w:p>
          <w:p w14:paraId="2EF701FD" w14:textId="77777777" w:rsidR="00EE29BE" w:rsidRDefault="00EE29BE" w:rsidP="00542DF9">
            <w:pPr>
              <w:pStyle w:val="HTMLPreformatted"/>
              <w:widowControl w:val="0"/>
              <w:shd w:val="clear" w:color="auto" w:fill="F2EFE4"/>
              <w:spacing w:line="360" w:lineRule="auto"/>
              <w:jc w:val="both"/>
              <w:rPr>
                <w:color w:val="000000"/>
              </w:rPr>
            </w:pPr>
            <w:r>
              <w:rPr>
                <w:color w:val="000000"/>
              </w:rPr>
              <w:t>DEF_AR_FILE = /dev/rmt8</w:t>
            </w:r>
          </w:p>
          <w:p w14:paraId="5514168F" w14:textId="77777777" w:rsidR="00EE29BE" w:rsidRDefault="00EE29BE" w:rsidP="00542DF9">
            <w:pPr>
              <w:pStyle w:val="HTMLPreformatted"/>
              <w:widowControl w:val="0"/>
              <w:shd w:val="clear" w:color="auto" w:fill="F2EFE4"/>
              <w:spacing w:line="360" w:lineRule="auto"/>
              <w:jc w:val="both"/>
              <w:rPr>
                <w:color w:val="000000"/>
              </w:rPr>
            </w:pPr>
            <w:r>
              <w:rPr>
                <w:color w:val="000000"/>
              </w:rPr>
              <w:t>DEFBLOCKING = 20</w:t>
            </w:r>
          </w:p>
          <w:p w14:paraId="7EB24902" w14:textId="77777777" w:rsidR="00EE29BE" w:rsidRDefault="00EE29BE" w:rsidP="00542DF9">
            <w:pPr>
              <w:pStyle w:val="HTMLPreformatted"/>
              <w:widowControl w:val="0"/>
              <w:shd w:val="clear" w:color="auto" w:fill="F2EFE4"/>
              <w:spacing w:line="360" w:lineRule="auto"/>
              <w:jc w:val="both"/>
              <w:rPr>
                <w:color w:val="000000"/>
              </w:rPr>
            </w:pPr>
          </w:p>
          <w:p w14:paraId="18A7C27F" w14:textId="77777777" w:rsidR="00EE29BE" w:rsidRDefault="00EE29BE" w:rsidP="00542DF9">
            <w:pPr>
              <w:pStyle w:val="HTMLPreformatted"/>
              <w:widowControl w:val="0"/>
              <w:shd w:val="clear" w:color="auto" w:fill="F2EFE4"/>
              <w:spacing w:line="360" w:lineRule="auto"/>
              <w:jc w:val="both"/>
              <w:rPr>
                <w:color w:val="000000"/>
              </w:rPr>
            </w:pPr>
            <w:r>
              <w:rPr>
                <w:color w:val="000000"/>
              </w:rPr>
              <w:t>CDEBUG = -g</w:t>
            </w:r>
          </w:p>
          <w:p w14:paraId="76DD43D9" w14:textId="77777777" w:rsidR="00EE29BE" w:rsidRDefault="00EE29BE" w:rsidP="00542DF9">
            <w:pPr>
              <w:pStyle w:val="HTMLPreformatted"/>
              <w:widowControl w:val="0"/>
              <w:shd w:val="clear" w:color="auto" w:fill="F2EFE4"/>
              <w:spacing w:line="360" w:lineRule="auto"/>
              <w:jc w:val="both"/>
              <w:rPr>
                <w:color w:val="000000"/>
              </w:rPr>
            </w:pPr>
            <w:r>
              <w:rPr>
                <w:color w:val="000000"/>
              </w:rPr>
              <w:t>CFLAGS = $(CDEBUG) -I. -I$(srcdir) $(DEFS) \</w:t>
            </w:r>
          </w:p>
          <w:p w14:paraId="2180C123"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-DDEF_AR_FILE=\"$(DEF_AR_FILE)\" \</w:t>
            </w:r>
          </w:p>
          <w:p w14:paraId="637E255E"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-DDEFBLOCKING=$(DEFBLOCKING)</w:t>
            </w:r>
          </w:p>
          <w:p w14:paraId="796C7630" w14:textId="77777777" w:rsidR="00EE29BE" w:rsidRDefault="00EE29BE" w:rsidP="00542DF9">
            <w:pPr>
              <w:pStyle w:val="HTMLPreformatted"/>
              <w:widowControl w:val="0"/>
              <w:shd w:val="clear" w:color="auto" w:fill="F2EFE4"/>
              <w:spacing w:line="360" w:lineRule="auto"/>
              <w:jc w:val="both"/>
              <w:rPr>
                <w:color w:val="000000"/>
              </w:rPr>
            </w:pPr>
            <w:r>
              <w:rPr>
                <w:color w:val="000000"/>
              </w:rPr>
              <w:t>LDFLAGS = -g</w:t>
            </w:r>
          </w:p>
          <w:p w14:paraId="50FF16FB" w14:textId="77777777" w:rsidR="00EE29BE" w:rsidRDefault="00EE29BE" w:rsidP="00542DF9">
            <w:pPr>
              <w:pStyle w:val="HTMLPreformatted"/>
              <w:widowControl w:val="0"/>
              <w:shd w:val="clear" w:color="auto" w:fill="F2EFE4"/>
              <w:spacing w:line="360" w:lineRule="auto"/>
              <w:jc w:val="both"/>
              <w:rPr>
                <w:color w:val="000000"/>
              </w:rPr>
            </w:pPr>
          </w:p>
          <w:p w14:paraId="65218BA6" w14:textId="77777777" w:rsidR="00EE29BE" w:rsidRDefault="00EE29BE" w:rsidP="00542DF9">
            <w:pPr>
              <w:pStyle w:val="HTMLPreformatted"/>
              <w:widowControl w:val="0"/>
              <w:shd w:val="clear" w:color="auto" w:fill="F2EFE4"/>
              <w:spacing w:line="360" w:lineRule="auto"/>
              <w:jc w:val="both"/>
              <w:rPr>
                <w:color w:val="000000"/>
              </w:rPr>
            </w:pPr>
            <w:r>
              <w:rPr>
                <w:color w:val="000000"/>
              </w:rPr>
              <w:t>prefix = /usr/local</w:t>
            </w:r>
          </w:p>
          <w:p w14:paraId="52F751CB" w14:textId="77777777" w:rsidR="00EE29BE" w:rsidRDefault="00EE29BE" w:rsidP="00542DF9">
            <w:pPr>
              <w:pStyle w:val="HTMLPreformatted"/>
              <w:widowControl w:val="0"/>
              <w:shd w:val="clear" w:color="auto" w:fill="F2EFE4"/>
              <w:spacing w:line="360" w:lineRule="auto"/>
              <w:jc w:val="both"/>
              <w:rPr>
                <w:color w:val="000000"/>
              </w:rPr>
            </w:pPr>
            <w:r>
              <w:rPr>
                <w:color w:val="000000"/>
              </w:rPr>
              <w:t># Prefix for each installed program,</w:t>
            </w:r>
          </w:p>
          <w:p w14:paraId="7509C790" w14:textId="77777777" w:rsidR="00EE29BE" w:rsidRDefault="00EE29BE" w:rsidP="00542DF9">
            <w:pPr>
              <w:pStyle w:val="HTMLPreformatted"/>
              <w:widowControl w:val="0"/>
              <w:shd w:val="clear" w:color="auto" w:fill="F2EFE4"/>
              <w:spacing w:line="360" w:lineRule="auto"/>
              <w:jc w:val="both"/>
              <w:rPr>
                <w:color w:val="000000"/>
              </w:rPr>
            </w:pPr>
            <w:r>
              <w:rPr>
                <w:color w:val="000000"/>
              </w:rPr>
              <w:t># normally empty or `g'.</w:t>
            </w:r>
          </w:p>
          <w:p w14:paraId="1339D1F5" w14:textId="77777777" w:rsidR="00EE29BE" w:rsidRDefault="00EE29BE" w:rsidP="00542DF9">
            <w:pPr>
              <w:pStyle w:val="HTMLPreformatted"/>
              <w:widowControl w:val="0"/>
              <w:shd w:val="clear" w:color="auto" w:fill="F2EFE4"/>
              <w:spacing w:line="360" w:lineRule="auto"/>
              <w:jc w:val="both"/>
              <w:rPr>
                <w:color w:val="000000"/>
              </w:rPr>
            </w:pPr>
            <w:r>
              <w:rPr>
                <w:color w:val="000000"/>
              </w:rPr>
              <w:t>binprefix =</w:t>
            </w:r>
          </w:p>
          <w:p w14:paraId="2C38542F" w14:textId="77777777" w:rsidR="00EE29BE" w:rsidRDefault="00EE29BE" w:rsidP="00542DF9">
            <w:pPr>
              <w:pStyle w:val="HTMLPreformatted"/>
              <w:widowControl w:val="0"/>
              <w:shd w:val="clear" w:color="auto" w:fill="F2EFE4"/>
              <w:spacing w:line="360" w:lineRule="auto"/>
              <w:jc w:val="both"/>
              <w:rPr>
                <w:color w:val="000000"/>
              </w:rPr>
            </w:pPr>
          </w:p>
          <w:p w14:paraId="0802610D" w14:textId="77777777" w:rsidR="00EE29BE" w:rsidRDefault="00EE29BE" w:rsidP="00542DF9">
            <w:pPr>
              <w:pStyle w:val="HTMLPreformatted"/>
              <w:widowControl w:val="0"/>
              <w:shd w:val="clear" w:color="auto" w:fill="F2EFE4"/>
              <w:spacing w:line="360" w:lineRule="auto"/>
              <w:jc w:val="both"/>
              <w:rPr>
                <w:color w:val="000000"/>
              </w:rPr>
            </w:pPr>
            <w:r>
              <w:rPr>
                <w:color w:val="000000"/>
              </w:rPr>
              <w:t># The directory to install tar in.</w:t>
            </w:r>
          </w:p>
          <w:p w14:paraId="5E51D842" w14:textId="77777777" w:rsidR="00EE29BE" w:rsidRDefault="00EE29BE" w:rsidP="00542DF9">
            <w:pPr>
              <w:pStyle w:val="HTMLPreformatted"/>
              <w:widowControl w:val="0"/>
              <w:shd w:val="clear" w:color="auto" w:fill="F2EFE4"/>
              <w:spacing w:line="360" w:lineRule="auto"/>
              <w:jc w:val="both"/>
              <w:rPr>
                <w:color w:val="000000"/>
              </w:rPr>
            </w:pPr>
            <w:r>
              <w:rPr>
                <w:color w:val="000000"/>
              </w:rPr>
              <w:t>bindir = $(prefix)/bin</w:t>
            </w:r>
          </w:p>
          <w:p w14:paraId="04E24016" w14:textId="77777777" w:rsidR="00EE29BE" w:rsidRDefault="00EE29BE" w:rsidP="00542DF9">
            <w:pPr>
              <w:pStyle w:val="HTMLPreformatted"/>
              <w:widowControl w:val="0"/>
              <w:shd w:val="clear" w:color="auto" w:fill="F2EFE4"/>
              <w:spacing w:line="360" w:lineRule="auto"/>
              <w:jc w:val="both"/>
              <w:rPr>
                <w:color w:val="000000"/>
              </w:rPr>
            </w:pPr>
          </w:p>
          <w:p w14:paraId="76C132E1" w14:textId="77777777" w:rsidR="00EE29BE" w:rsidRDefault="00EE29BE" w:rsidP="00542DF9">
            <w:pPr>
              <w:pStyle w:val="HTMLPreformatted"/>
              <w:widowControl w:val="0"/>
              <w:shd w:val="clear" w:color="auto" w:fill="F2EFE4"/>
              <w:spacing w:line="360" w:lineRule="auto"/>
              <w:jc w:val="both"/>
              <w:rPr>
                <w:color w:val="000000"/>
              </w:rPr>
            </w:pPr>
            <w:r>
              <w:rPr>
                <w:color w:val="000000"/>
              </w:rPr>
              <w:t># The directory to install the info files in.</w:t>
            </w:r>
          </w:p>
          <w:p w14:paraId="6CC9C5FD" w14:textId="77777777" w:rsidR="00EE29BE" w:rsidRDefault="00EE29BE" w:rsidP="00542DF9">
            <w:pPr>
              <w:pStyle w:val="HTMLPreformatted"/>
              <w:widowControl w:val="0"/>
              <w:shd w:val="clear" w:color="auto" w:fill="F2EFE4"/>
              <w:spacing w:line="360" w:lineRule="auto"/>
              <w:jc w:val="both"/>
              <w:rPr>
                <w:color w:val="000000"/>
              </w:rPr>
            </w:pPr>
            <w:r>
              <w:rPr>
                <w:color w:val="000000"/>
              </w:rPr>
              <w:t>infodir = $(prefix)/info</w:t>
            </w:r>
          </w:p>
          <w:p w14:paraId="13BD7C9D" w14:textId="77777777" w:rsidR="00EE29BE" w:rsidRDefault="00EE29BE" w:rsidP="00542DF9">
            <w:pPr>
              <w:pStyle w:val="HTMLPreformatted"/>
              <w:widowControl w:val="0"/>
              <w:shd w:val="clear" w:color="auto" w:fill="F2EFE4"/>
              <w:spacing w:line="360" w:lineRule="auto"/>
              <w:jc w:val="both"/>
              <w:rPr>
                <w:color w:val="000000"/>
              </w:rPr>
            </w:pPr>
          </w:p>
          <w:p w14:paraId="676256B1" w14:textId="77777777" w:rsidR="00EE29BE" w:rsidRDefault="00EE29BE" w:rsidP="00542DF9">
            <w:pPr>
              <w:pStyle w:val="HTMLPreformatted"/>
              <w:widowControl w:val="0"/>
              <w:shd w:val="clear" w:color="auto" w:fill="F2EFE4"/>
              <w:spacing w:line="360" w:lineRule="auto"/>
              <w:jc w:val="both"/>
              <w:rPr>
                <w:color w:val="000000"/>
              </w:rPr>
            </w:pPr>
            <w:r>
              <w:rPr>
                <w:color w:val="000000"/>
              </w:rPr>
              <w:t>#### End of system configuration section. ####</w:t>
            </w:r>
          </w:p>
          <w:p w14:paraId="42A4C554" w14:textId="77777777" w:rsidR="00EE29BE" w:rsidRDefault="00EE29BE" w:rsidP="00542DF9">
            <w:pPr>
              <w:pStyle w:val="HTMLPreformatted"/>
              <w:widowControl w:val="0"/>
              <w:shd w:val="clear" w:color="auto" w:fill="F2EFE4"/>
              <w:spacing w:line="360" w:lineRule="auto"/>
              <w:jc w:val="both"/>
              <w:rPr>
                <w:color w:val="000000"/>
              </w:rPr>
            </w:pPr>
          </w:p>
          <w:p w14:paraId="4632F91D" w14:textId="77777777" w:rsidR="00EE29BE" w:rsidRDefault="00EE29BE" w:rsidP="00542DF9">
            <w:pPr>
              <w:pStyle w:val="HTMLPreformatted"/>
              <w:widowControl w:val="0"/>
              <w:shd w:val="clear" w:color="auto" w:fill="F2EFE4"/>
              <w:spacing w:line="360" w:lineRule="auto"/>
              <w:jc w:val="both"/>
              <w:rPr>
                <w:color w:val="000000"/>
              </w:rPr>
            </w:pPr>
            <w:r>
              <w:rPr>
                <w:color w:val="000000"/>
              </w:rPr>
              <w:t>SRCS_C  = tar.c create.c extract.c buffer.c   \</w:t>
            </w:r>
          </w:p>
          <w:p w14:paraId="2C8B9FF5"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getoldopt.c update.c gnu.c mangle.c \</w:t>
            </w:r>
          </w:p>
          <w:p w14:paraId="03844C5B"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version.c list.c names.c diffarch.c \</w:t>
            </w:r>
          </w:p>
          <w:p w14:paraId="0571E414"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port.c wildmat.c getopt.c getopt1.c \</w:t>
            </w:r>
          </w:p>
          <w:p w14:paraId="7D477C66"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regex.c</w:t>
            </w:r>
          </w:p>
          <w:p w14:paraId="3A7C4A8B" w14:textId="77777777" w:rsidR="00EE29BE" w:rsidRDefault="00EE29BE" w:rsidP="00542DF9">
            <w:pPr>
              <w:pStyle w:val="HTMLPreformatted"/>
              <w:widowControl w:val="0"/>
              <w:shd w:val="clear" w:color="auto" w:fill="F2EFE4"/>
              <w:spacing w:line="360" w:lineRule="auto"/>
              <w:jc w:val="both"/>
              <w:rPr>
                <w:color w:val="000000"/>
              </w:rPr>
            </w:pPr>
            <w:r>
              <w:rPr>
                <w:color w:val="000000"/>
              </w:rPr>
              <w:t>SRCS_Y  = getdate.y</w:t>
            </w:r>
          </w:p>
          <w:p w14:paraId="4D448924" w14:textId="77777777" w:rsidR="00EE29BE" w:rsidRDefault="00EE29BE" w:rsidP="00542DF9">
            <w:pPr>
              <w:pStyle w:val="HTMLPreformatted"/>
              <w:widowControl w:val="0"/>
              <w:shd w:val="clear" w:color="auto" w:fill="F2EFE4"/>
              <w:spacing w:line="360" w:lineRule="auto"/>
              <w:jc w:val="both"/>
              <w:rPr>
                <w:color w:val="000000"/>
              </w:rPr>
            </w:pPr>
            <w:r>
              <w:rPr>
                <w:color w:val="000000"/>
              </w:rPr>
              <w:t>SRCS    = $(SRCS_C) $(SRCS_Y)</w:t>
            </w:r>
          </w:p>
          <w:p w14:paraId="594E1154" w14:textId="77777777" w:rsidR="00EE29BE" w:rsidRDefault="00EE29BE" w:rsidP="00542DF9">
            <w:pPr>
              <w:pStyle w:val="HTMLPreformatted"/>
              <w:widowControl w:val="0"/>
              <w:shd w:val="clear" w:color="auto" w:fill="F2EFE4"/>
              <w:spacing w:line="360" w:lineRule="auto"/>
              <w:jc w:val="both"/>
              <w:rPr>
                <w:color w:val="000000"/>
              </w:rPr>
            </w:pPr>
            <w:r>
              <w:rPr>
                <w:color w:val="000000"/>
              </w:rPr>
              <w:t>OBJS    = $(SRCS_C:.c=.o) $(SRCS_Y:.y=.o) $(RTAPELIB)</w:t>
            </w:r>
          </w:p>
          <w:p w14:paraId="22FBA8E5" w14:textId="77777777" w:rsidR="00EE29BE" w:rsidRDefault="00EE29BE" w:rsidP="00542DF9">
            <w:pPr>
              <w:pStyle w:val="HTMLPreformatted"/>
              <w:widowControl w:val="0"/>
              <w:shd w:val="clear" w:color="auto" w:fill="F2EFE4"/>
              <w:spacing w:line="360" w:lineRule="auto"/>
              <w:jc w:val="both"/>
              <w:rPr>
                <w:color w:val="000000"/>
              </w:rPr>
            </w:pPr>
            <w:r>
              <w:rPr>
                <w:color w:val="000000"/>
              </w:rPr>
              <w:lastRenderedPageBreak/>
              <w:t>AUX =   README COPYING ChangeLog Makefile.in  \</w:t>
            </w:r>
          </w:p>
          <w:p w14:paraId="2B8B29D1"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makefile.pc configure configure.in \</w:t>
            </w:r>
          </w:p>
          <w:p w14:paraId="14CFFB7D"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tar.texinfo tar.info* texinfo.tex \</w:t>
            </w:r>
          </w:p>
          <w:p w14:paraId="09EFA59B"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tar.h port.h open3.h getopt.h regex.h \</w:t>
            </w:r>
          </w:p>
          <w:p w14:paraId="49B0F1D1"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rmt.h rmt.c rtapelib.c alloca.c \</w:t>
            </w:r>
          </w:p>
          <w:p w14:paraId="2439B5D8"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msd_dir.h msd_dir.c tcexparg.c \</w:t>
            </w:r>
          </w:p>
          <w:p w14:paraId="5501EDEB"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level-0 level-1 backup-specs testpad.c</w:t>
            </w:r>
          </w:p>
          <w:p w14:paraId="46113107" w14:textId="77777777" w:rsidR="00EE29BE" w:rsidRDefault="00EE29BE" w:rsidP="00542DF9">
            <w:pPr>
              <w:pStyle w:val="HTMLPreformatted"/>
              <w:widowControl w:val="0"/>
              <w:shd w:val="clear" w:color="auto" w:fill="F2EFE4"/>
              <w:spacing w:line="360" w:lineRule="auto"/>
              <w:jc w:val="both"/>
              <w:rPr>
                <w:color w:val="000000"/>
              </w:rPr>
            </w:pPr>
          </w:p>
          <w:p w14:paraId="1C92BF86" w14:textId="77777777" w:rsidR="00EE29BE" w:rsidRDefault="00EE29BE" w:rsidP="00542DF9">
            <w:pPr>
              <w:pStyle w:val="HTMLPreformatted"/>
              <w:widowControl w:val="0"/>
              <w:shd w:val="clear" w:color="auto" w:fill="F2EFE4"/>
              <w:spacing w:line="360" w:lineRule="auto"/>
              <w:jc w:val="both"/>
              <w:rPr>
                <w:color w:val="000000"/>
              </w:rPr>
            </w:pPr>
            <w:r>
              <w:rPr>
                <w:color w:val="000000"/>
              </w:rPr>
              <w:t>.PHONY: all</w:t>
            </w:r>
          </w:p>
          <w:p w14:paraId="44CA3353" w14:textId="77777777" w:rsidR="00EE29BE" w:rsidRDefault="00EE29BE" w:rsidP="00542DF9">
            <w:pPr>
              <w:pStyle w:val="HTMLPreformatted"/>
              <w:widowControl w:val="0"/>
              <w:shd w:val="clear" w:color="auto" w:fill="F2EFE4"/>
              <w:spacing w:line="360" w:lineRule="auto"/>
              <w:jc w:val="both"/>
              <w:rPr>
                <w:color w:val="000000"/>
              </w:rPr>
            </w:pPr>
            <w:r>
              <w:rPr>
                <w:color w:val="000000"/>
              </w:rPr>
              <w:t>all:    tar rmt tar.info</w:t>
            </w:r>
          </w:p>
          <w:p w14:paraId="1C1FC11C" w14:textId="77777777" w:rsidR="00EE29BE" w:rsidRDefault="00EE29BE" w:rsidP="00542DF9">
            <w:pPr>
              <w:pStyle w:val="HTMLPreformatted"/>
              <w:widowControl w:val="0"/>
              <w:shd w:val="clear" w:color="auto" w:fill="F2EFE4"/>
              <w:spacing w:line="360" w:lineRule="auto"/>
              <w:jc w:val="both"/>
              <w:rPr>
                <w:color w:val="000000"/>
              </w:rPr>
            </w:pPr>
          </w:p>
          <w:p w14:paraId="09400D5E" w14:textId="77777777" w:rsidR="00EE29BE" w:rsidRDefault="00EE29BE" w:rsidP="00542DF9">
            <w:pPr>
              <w:pStyle w:val="HTMLPreformatted"/>
              <w:widowControl w:val="0"/>
              <w:shd w:val="clear" w:color="auto" w:fill="F2EFE4"/>
              <w:spacing w:line="360" w:lineRule="auto"/>
              <w:jc w:val="both"/>
              <w:rPr>
                <w:color w:val="000000"/>
              </w:rPr>
            </w:pPr>
            <w:r>
              <w:rPr>
                <w:color w:val="000000"/>
              </w:rPr>
              <w:t>tar:    $(OBJS)</w:t>
            </w:r>
          </w:p>
          <w:p w14:paraId="794D797B"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$(CC) $(LDFLAGS) -o $@ $(OBJS) $(LIBS)</w:t>
            </w:r>
          </w:p>
          <w:p w14:paraId="2C3A5593" w14:textId="77777777" w:rsidR="00EE29BE" w:rsidRDefault="00EE29BE" w:rsidP="00542DF9">
            <w:pPr>
              <w:pStyle w:val="HTMLPreformatted"/>
              <w:widowControl w:val="0"/>
              <w:shd w:val="clear" w:color="auto" w:fill="F2EFE4"/>
              <w:spacing w:line="360" w:lineRule="auto"/>
              <w:jc w:val="both"/>
              <w:rPr>
                <w:color w:val="000000"/>
              </w:rPr>
            </w:pPr>
          </w:p>
          <w:p w14:paraId="54F1C5D6" w14:textId="77777777" w:rsidR="00EE29BE" w:rsidRDefault="00EE29BE" w:rsidP="00542DF9">
            <w:pPr>
              <w:pStyle w:val="HTMLPreformatted"/>
              <w:widowControl w:val="0"/>
              <w:shd w:val="clear" w:color="auto" w:fill="F2EFE4"/>
              <w:spacing w:line="360" w:lineRule="auto"/>
              <w:jc w:val="both"/>
              <w:rPr>
                <w:color w:val="000000"/>
              </w:rPr>
            </w:pPr>
            <w:r>
              <w:rPr>
                <w:color w:val="000000"/>
              </w:rPr>
              <w:t>rmt:    rmt.c</w:t>
            </w:r>
          </w:p>
          <w:p w14:paraId="5A3F8FFD"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$(CC) $(CFLAGS) $(LDFLAGS) -o $@ rmt.c</w:t>
            </w:r>
          </w:p>
          <w:p w14:paraId="5383B04E" w14:textId="77777777" w:rsidR="00EE29BE" w:rsidRDefault="00EE29BE" w:rsidP="00542DF9">
            <w:pPr>
              <w:pStyle w:val="HTMLPreformatted"/>
              <w:widowControl w:val="0"/>
              <w:shd w:val="clear" w:color="auto" w:fill="F2EFE4"/>
              <w:spacing w:line="360" w:lineRule="auto"/>
              <w:jc w:val="both"/>
              <w:rPr>
                <w:color w:val="000000"/>
              </w:rPr>
            </w:pPr>
          </w:p>
          <w:p w14:paraId="7E0F808A" w14:textId="77777777" w:rsidR="00EE29BE" w:rsidRDefault="00EE29BE" w:rsidP="00542DF9">
            <w:pPr>
              <w:pStyle w:val="HTMLPreformatted"/>
              <w:widowControl w:val="0"/>
              <w:shd w:val="clear" w:color="auto" w:fill="F2EFE4"/>
              <w:spacing w:line="360" w:lineRule="auto"/>
              <w:jc w:val="both"/>
              <w:rPr>
                <w:color w:val="000000"/>
              </w:rPr>
            </w:pPr>
            <w:r>
              <w:rPr>
                <w:color w:val="000000"/>
              </w:rPr>
              <w:t>tar.info: tar.texinfo</w:t>
            </w:r>
          </w:p>
          <w:p w14:paraId="33C33707"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makeinfo tar.texinfo</w:t>
            </w:r>
          </w:p>
          <w:p w14:paraId="6322DBFC" w14:textId="77777777" w:rsidR="00EE29BE" w:rsidRDefault="00EE29BE" w:rsidP="00542DF9">
            <w:pPr>
              <w:pStyle w:val="HTMLPreformatted"/>
              <w:widowControl w:val="0"/>
              <w:shd w:val="clear" w:color="auto" w:fill="F2EFE4"/>
              <w:spacing w:line="360" w:lineRule="auto"/>
              <w:jc w:val="both"/>
              <w:rPr>
                <w:color w:val="000000"/>
              </w:rPr>
            </w:pPr>
          </w:p>
          <w:p w14:paraId="4B5E4796" w14:textId="77777777" w:rsidR="00EE29BE" w:rsidRDefault="00EE29BE" w:rsidP="00542DF9">
            <w:pPr>
              <w:pStyle w:val="HTMLPreformatted"/>
              <w:widowControl w:val="0"/>
              <w:shd w:val="clear" w:color="auto" w:fill="F2EFE4"/>
              <w:spacing w:line="360" w:lineRule="auto"/>
              <w:jc w:val="both"/>
              <w:rPr>
                <w:color w:val="000000"/>
              </w:rPr>
            </w:pPr>
            <w:r>
              <w:rPr>
                <w:color w:val="000000"/>
              </w:rPr>
              <w:t>.PHONY: install</w:t>
            </w:r>
          </w:p>
          <w:p w14:paraId="7AED14B0" w14:textId="77777777" w:rsidR="00EE29BE" w:rsidRDefault="00EE29BE" w:rsidP="00542DF9">
            <w:pPr>
              <w:pStyle w:val="HTMLPreformatted"/>
              <w:widowControl w:val="0"/>
              <w:shd w:val="clear" w:color="auto" w:fill="F2EFE4"/>
              <w:spacing w:line="360" w:lineRule="auto"/>
              <w:jc w:val="both"/>
              <w:rPr>
                <w:color w:val="000000"/>
              </w:rPr>
            </w:pPr>
            <w:r>
              <w:rPr>
                <w:color w:val="000000"/>
              </w:rPr>
              <w:t>install: all</w:t>
            </w:r>
          </w:p>
          <w:p w14:paraId="743FA3EA"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$(INSTALL) tar $(bindir)/$(binprefix)tar</w:t>
            </w:r>
          </w:p>
          <w:p w14:paraId="48802B23"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-test ! -f rmt || $(INSTALL) rmt /etc/rmt</w:t>
            </w:r>
          </w:p>
          <w:p w14:paraId="7803C38A"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$(INSTALLDATA) $(srcdir)/tar.info* $(infodir)</w:t>
            </w:r>
          </w:p>
          <w:p w14:paraId="43717F91" w14:textId="77777777" w:rsidR="00EE29BE" w:rsidRDefault="00EE29BE" w:rsidP="00542DF9">
            <w:pPr>
              <w:pStyle w:val="HTMLPreformatted"/>
              <w:widowControl w:val="0"/>
              <w:shd w:val="clear" w:color="auto" w:fill="F2EFE4"/>
              <w:spacing w:line="360" w:lineRule="auto"/>
              <w:jc w:val="both"/>
              <w:rPr>
                <w:color w:val="000000"/>
              </w:rPr>
            </w:pPr>
          </w:p>
          <w:p w14:paraId="7437B005" w14:textId="77777777" w:rsidR="00EE29BE" w:rsidRDefault="00EE29BE" w:rsidP="00542DF9">
            <w:pPr>
              <w:pStyle w:val="HTMLPreformatted"/>
              <w:widowControl w:val="0"/>
              <w:shd w:val="clear" w:color="auto" w:fill="F2EFE4"/>
              <w:spacing w:line="360" w:lineRule="auto"/>
              <w:jc w:val="both"/>
              <w:rPr>
                <w:color w:val="000000"/>
              </w:rPr>
            </w:pPr>
            <w:r>
              <w:rPr>
                <w:color w:val="000000"/>
              </w:rPr>
              <w:t>$(OBJS): tar.h port.h testpad.h</w:t>
            </w:r>
          </w:p>
          <w:p w14:paraId="1768A18F" w14:textId="77777777" w:rsidR="00EE29BE" w:rsidRDefault="00EE29BE" w:rsidP="00542DF9">
            <w:pPr>
              <w:pStyle w:val="HTMLPreformatted"/>
              <w:widowControl w:val="0"/>
              <w:shd w:val="clear" w:color="auto" w:fill="F2EFE4"/>
              <w:spacing w:line="360" w:lineRule="auto"/>
              <w:jc w:val="both"/>
              <w:rPr>
                <w:color w:val="000000"/>
              </w:rPr>
            </w:pPr>
            <w:r>
              <w:rPr>
                <w:color w:val="000000"/>
              </w:rPr>
              <w:t>regex.o buffer.o tar.o: regex.h</w:t>
            </w:r>
          </w:p>
          <w:p w14:paraId="240ABA9A" w14:textId="77777777" w:rsidR="00EE29BE" w:rsidRDefault="00EE29BE" w:rsidP="00542DF9">
            <w:pPr>
              <w:pStyle w:val="HTMLPreformatted"/>
              <w:widowControl w:val="0"/>
              <w:shd w:val="clear" w:color="auto" w:fill="F2EFE4"/>
              <w:spacing w:line="360" w:lineRule="auto"/>
              <w:jc w:val="both"/>
              <w:rPr>
                <w:color w:val="000000"/>
              </w:rPr>
            </w:pPr>
            <w:r>
              <w:rPr>
                <w:color w:val="000000"/>
              </w:rPr>
              <w:t># getdate.y has 8 shift/reduce conflicts.</w:t>
            </w:r>
          </w:p>
          <w:p w14:paraId="4AA55CA5" w14:textId="77777777" w:rsidR="00EE29BE" w:rsidRDefault="00EE29BE" w:rsidP="00542DF9">
            <w:pPr>
              <w:pStyle w:val="HTMLPreformatted"/>
              <w:widowControl w:val="0"/>
              <w:shd w:val="clear" w:color="auto" w:fill="F2EFE4"/>
              <w:spacing w:line="360" w:lineRule="auto"/>
              <w:jc w:val="both"/>
              <w:rPr>
                <w:color w:val="000000"/>
              </w:rPr>
            </w:pPr>
          </w:p>
          <w:p w14:paraId="44DFF058" w14:textId="77777777" w:rsidR="00EE29BE" w:rsidRDefault="00EE29BE" w:rsidP="00542DF9">
            <w:pPr>
              <w:pStyle w:val="HTMLPreformatted"/>
              <w:widowControl w:val="0"/>
              <w:shd w:val="clear" w:color="auto" w:fill="F2EFE4"/>
              <w:spacing w:line="360" w:lineRule="auto"/>
              <w:jc w:val="both"/>
              <w:rPr>
                <w:color w:val="000000"/>
              </w:rPr>
            </w:pPr>
            <w:r>
              <w:rPr>
                <w:color w:val="000000"/>
              </w:rPr>
              <w:t>testpad.h: testpad</w:t>
            </w:r>
          </w:p>
          <w:p w14:paraId="5E1447F8"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./testpad</w:t>
            </w:r>
          </w:p>
          <w:p w14:paraId="4B19D36E" w14:textId="77777777" w:rsidR="00EE29BE" w:rsidRDefault="00EE29BE" w:rsidP="00542DF9">
            <w:pPr>
              <w:pStyle w:val="HTMLPreformatted"/>
              <w:widowControl w:val="0"/>
              <w:shd w:val="clear" w:color="auto" w:fill="F2EFE4"/>
              <w:spacing w:line="360" w:lineRule="auto"/>
              <w:jc w:val="both"/>
              <w:rPr>
                <w:color w:val="000000"/>
              </w:rPr>
            </w:pPr>
          </w:p>
          <w:p w14:paraId="38D0F0BD" w14:textId="77777777" w:rsidR="00EE29BE" w:rsidRDefault="00EE29BE" w:rsidP="00542DF9">
            <w:pPr>
              <w:pStyle w:val="HTMLPreformatted"/>
              <w:widowControl w:val="0"/>
              <w:shd w:val="clear" w:color="auto" w:fill="F2EFE4"/>
              <w:spacing w:line="360" w:lineRule="auto"/>
              <w:jc w:val="both"/>
              <w:rPr>
                <w:color w:val="000000"/>
              </w:rPr>
            </w:pPr>
            <w:r>
              <w:rPr>
                <w:color w:val="000000"/>
              </w:rPr>
              <w:t>testpad: testpad.o</w:t>
            </w:r>
          </w:p>
          <w:p w14:paraId="42B04AF7"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$(CC) -o $@ testpad.o</w:t>
            </w:r>
          </w:p>
          <w:p w14:paraId="0038CA70" w14:textId="77777777" w:rsidR="00EE29BE" w:rsidRDefault="00EE29BE" w:rsidP="00542DF9">
            <w:pPr>
              <w:pStyle w:val="HTMLPreformatted"/>
              <w:widowControl w:val="0"/>
              <w:shd w:val="clear" w:color="auto" w:fill="F2EFE4"/>
              <w:spacing w:line="360" w:lineRule="auto"/>
              <w:jc w:val="both"/>
              <w:rPr>
                <w:color w:val="000000"/>
              </w:rPr>
            </w:pPr>
          </w:p>
          <w:p w14:paraId="1DBAE2F6" w14:textId="77777777" w:rsidR="00EE29BE" w:rsidRDefault="00EE29BE" w:rsidP="00542DF9">
            <w:pPr>
              <w:pStyle w:val="HTMLPreformatted"/>
              <w:widowControl w:val="0"/>
              <w:shd w:val="clear" w:color="auto" w:fill="F2EFE4"/>
              <w:spacing w:line="360" w:lineRule="auto"/>
              <w:jc w:val="both"/>
              <w:rPr>
                <w:color w:val="000000"/>
              </w:rPr>
            </w:pPr>
            <w:r>
              <w:rPr>
                <w:color w:val="000000"/>
              </w:rPr>
              <w:t>TAGS:   $(SRCS)</w:t>
            </w:r>
          </w:p>
          <w:p w14:paraId="25A1BAA8"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etags $(SRCS)</w:t>
            </w:r>
          </w:p>
          <w:p w14:paraId="4882853D" w14:textId="77777777" w:rsidR="00EE29BE" w:rsidRDefault="00EE29BE" w:rsidP="00542DF9">
            <w:pPr>
              <w:pStyle w:val="HTMLPreformatted"/>
              <w:widowControl w:val="0"/>
              <w:shd w:val="clear" w:color="auto" w:fill="F2EFE4"/>
              <w:spacing w:line="360" w:lineRule="auto"/>
              <w:jc w:val="both"/>
              <w:rPr>
                <w:color w:val="000000"/>
              </w:rPr>
            </w:pPr>
          </w:p>
          <w:p w14:paraId="523E5691" w14:textId="77777777" w:rsidR="00EE29BE" w:rsidRDefault="00EE29BE" w:rsidP="00542DF9">
            <w:pPr>
              <w:pStyle w:val="HTMLPreformatted"/>
              <w:widowControl w:val="0"/>
              <w:shd w:val="clear" w:color="auto" w:fill="F2EFE4"/>
              <w:spacing w:line="360" w:lineRule="auto"/>
              <w:jc w:val="both"/>
              <w:rPr>
                <w:color w:val="000000"/>
              </w:rPr>
            </w:pPr>
            <w:r>
              <w:rPr>
                <w:color w:val="000000"/>
              </w:rPr>
              <w:t>.PHONY: clean</w:t>
            </w:r>
          </w:p>
          <w:p w14:paraId="3C8BD79C" w14:textId="77777777" w:rsidR="00EE29BE" w:rsidRDefault="00EE29BE" w:rsidP="00542DF9">
            <w:pPr>
              <w:pStyle w:val="HTMLPreformatted"/>
              <w:widowControl w:val="0"/>
              <w:shd w:val="clear" w:color="auto" w:fill="F2EFE4"/>
              <w:spacing w:line="360" w:lineRule="auto"/>
              <w:jc w:val="both"/>
              <w:rPr>
                <w:color w:val="000000"/>
              </w:rPr>
            </w:pPr>
            <w:r>
              <w:rPr>
                <w:color w:val="000000"/>
              </w:rPr>
              <w:t>clean:</w:t>
            </w:r>
          </w:p>
          <w:p w14:paraId="5BDB5AD4"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rm -f *.o tar rmt testpad testpad.h core</w:t>
            </w:r>
          </w:p>
          <w:p w14:paraId="09386B15" w14:textId="77777777" w:rsidR="00EE29BE" w:rsidRDefault="00EE29BE" w:rsidP="00542DF9">
            <w:pPr>
              <w:pStyle w:val="HTMLPreformatted"/>
              <w:widowControl w:val="0"/>
              <w:shd w:val="clear" w:color="auto" w:fill="F2EFE4"/>
              <w:spacing w:line="360" w:lineRule="auto"/>
              <w:jc w:val="both"/>
              <w:rPr>
                <w:color w:val="000000"/>
              </w:rPr>
            </w:pPr>
          </w:p>
          <w:p w14:paraId="5470C5F7" w14:textId="77777777" w:rsidR="00EE29BE" w:rsidRDefault="00EE29BE" w:rsidP="00542DF9">
            <w:pPr>
              <w:pStyle w:val="HTMLPreformatted"/>
              <w:widowControl w:val="0"/>
              <w:shd w:val="clear" w:color="auto" w:fill="F2EFE4"/>
              <w:spacing w:line="360" w:lineRule="auto"/>
              <w:jc w:val="both"/>
              <w:rPr>
                <w:color w:val="000000"/>
              </w:rPr>
            </w:pPr>
            <w:r>
              <w:rPr>
                <w:color w:val="000000"/>
              </w:rPr>
              <w:t>.PHONY: distclean</w:t>
            </w:r>
          </w:p>
          <w:p w14:paraId="05677D8F" w14:textId="77777777" w:rsidR="00EE29BE" w:rsidRDefault="00EE29BE" w:rsidP="00542DF9">
            <w:pPr>
              <w:pStyle w:val="HTMLPreformatted"/>
              <w:widowControl w:val="0"/>
              <w:shd w:val="clear" w:color="auto" w:fill="F2EFE4"/>
              <w:spacing w:line="360" w:lineRule="auto"/>
              <w:jc w:val="both"/>
              <w:rPr>
                <w:color w:val="000000"/>
              </w:rPr>
            </w:pPr>
            <w:r>
              <w:rPr>
                <w:color w:val="000000"/>
              </w:rPr>
              <w:t>distclean: clean</w:t>
            </w:r>
          </w:p>
          <w:p w14:paraId="6E488ED8"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rm -f TAGS Makefile config.status</w:t>
            </w:r>
          </w:p>
          <w:p w14:paraId="709CE1A3" w14:textId="77777777" w:rsidR="00EE29BE" w:rsidRDefault="00EE29BE" w:rsidP="00542DF9">
            <w:pPr>
              <w:pStyle w:val="HTMLPreformatted"/>
              <w:widowControl w:val="0"/>
              <w:shd w:val="clear" w:color="auto" w:fill="F2EFE4"/>
              <w:spacing w:line="360" w:lineRule="auto"/>
              <w:jc w:val="both"/>
              <w:rPr>
                <w:color w:val="000000"/>
              </w:rPr>
            </w:pPr>
          </w:p>
          <w:p w14:paraId="4D891D14" w14:textId="77777777" w:rsidR="00EE29BE" w:rsidRDefault="00EE29BE" w:rsidP="00542DF9">
            <w:pPr>
              <w:pStyle w:val="HTMLPreformatted"/>
              <w:widowControl w:val="0"/>
              <w:shd w:val="clear" w:color="auto" w:fill="F2EFE4"/>
              <w:spacing w:line="360" w:lineRule="auto"/>
              <w:jc w:val="both"/>
              <w:rPr>
                <w:color w:val="000000"/>
              </w:rPr>
            </w:pPr>
            <w:r>
              <w:rPr>
                <w:color w:val="000000"/>
              </w:rPr>
              <w:t>.PHONY: realclean</w:t>
            </w:r>
          </w:p>
          <w:p w14:paraId="202D73A4" w14:textId="77777777" w:rsidR="00EE29BE" w:rsidRDefault="00EE29BE" w:rsidP="00542DF9">
            <w:pPr>
              <w:pStyle w:val="HTMLPreformatted"/>
              <w:widowControl w:val="0"/>
              <w:shd w:val="clear" w:color="auto" w:fill="F2EFE4"/>
              <w:spacing w:line="360" w:lineRule="auto"/>
              <w:jc w:val="both"/>
              <w:rPr>
                <w:color w:val="000000"/>
              </w:rPr>
            </w:pPr>
            <w:r>
              <w:rPr>
                <w:color w:val="000000"/>
              </w:rPr>
              <w:t>realclean: distclean</w:t>
            </w:r>
          </w:p>
          <w:p w14:paraId="0ABA1939"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rm -f tar.info*</w:t>
            </w:r>
          </w:p>
          <w:p w14:paraId="20664D7E" w14:textId="77777777" w:rsidR="00EE29BE" w:rsidRDefault="00EE29BE" w:rsidP="00542DF9">
            <w:pPr>
              <w:pStyle w:val="HTMLPreformatted"/>
              <w:widowControl w:val="0"/>
              <w:shd w:val="clear" w:color="auto" w:fill="F2EFE4"/>
              <w:spacing w:line="360" w:lineRule="auto"/>
              <w:jc w:val="both"/>
              <w:rPr>
                <w:color w:val="000000"/>
              </w:rPr>
            </w:pPr>
          </w:p>
          <w:p w14:paraId="0FB78D94" w14:textId="77777777" w:rsidR="00EE29BE" w:rsidRDefault="00EE29BE" w:rsidP="00542DF9">
            <w:pPr>
              <w:pStyle w:val="HTMLPreformatted"/>
              <w:widowControl w:val="0"/>
              <w:shd w:val="clear" w:color="auto" w:fill="F2EFE4"/>
              <w:spacing w:line="360" w:lineRule="auto"/>
              <w:jc w:val="both"/>
              <w:rPr>
                <w:color w:val="000000"/>
              </w:rPr>
            </w:pPr>
            <w:r>
              <w:rPr>
                <w:color w:val="000000"/>
              </w:rPr>
              <w:t>.PHONY: shar</w:t>
            </w:r>
          </w:p>
          <w:p w14:paraId="0FBF2017" w14:textId="77777777" w:rsidR="00EE29BE" w:rsidRDefault="00EE29BE" w:rsidP="00542DF9">
            <w:pPr>
              <w:pStyle w:val="HTMLPreformatted"/>
              <w:widowControl w:val="0"/>
              <w:shd w:val="clear" w:color="auto" w:fill="F2EFE4"/>
              <w:spacing w:line="360" w:lineRule="auto"/>
              <w:jc w:val="both"/>
              <w:rPr>
                <w:color w:val="000000"/>
              </w:rPr>
            </w:pPr>
            <w:r>
              <w:rPr>
                <w:color w:val="000000"/>
              </w:rPr>
              <w:t>shar: $(SRCS) $(AUX)</w:t>
            </w:r>
          </w:p>
          <w:p w14:paraId="323EC41C"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shar $(SRCS) $(AUX) | compress \</w:t>
            </w:r>
          </w:p>
          <w:p w14:paraId="2CF63107"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&gt; tar-`sed -e '/version_string/!d' \</w:t>
            </w:r>
          </w:p>
          <w:p w14:paraId="7BC39EA0"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-e 's/[^0-9.]*\([0-9.]*\).*/\1/' \</w:t>
            </w:r>
          </w:p>
          <w:p w14:paraId="1AA94C19"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-e q</w:t>
            </w:r>
          </w:p>
          <w:p w14:paraId="6BD92B2E"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version.c`.shar.Z</w:t>
            </w:r>
          </w:p>
          <w:p w14:paraId="055A6439" w14:textId="77777777" w:rsidR="00EE29BE" w:rsidRDefault="00EE29BE" w:rsidP="00542DF9">
            <w:pPr>
              <w:pStyle w:val="HTMLPreformatted"/>
              <w:widowControl w:val="0"/>
              <w:shd w:val="clear" w:color="auto" w:fill="F2EFE4"/>
              <w:spacing w:line="360" w:lineRule="auto"/>
              <w:jc w:val="both"/>
              <w:rPr>
                <w:color w:val="000000"/>
              </w:rPr>
            </w:pPr>
          </w:p>
          <w:p w14:paraId="77C39062" w14:textId="77777777" w:rsidR="00EE29BE" w:rsidRDefault="00EE29BE" w:rsidP="00542DF9">
            <w:pPr>
              <w:pStyle w:val="HTMLPreformatted"/>
              <w:widowControl w:val="0"/>
              <w:shd w:val="clear" w:color="auto" w:fill="F2EFE4"/>
              <w:spacing w:line="360" w:lineRule="auto"/>
              <w:jc w:val="both"/>
              <w:rPr>
                <w:color w:val="000000"/>
              </w:rPr>
            </w:pPr>
            <w:r>
              <w:rPr>
                <w:color w:val="000000"/>
              </w:rPr>
              <w:t>.PHONY: dist</w:t>
            </w:r>
          </w:p>
          <w:p w14:paraId="2486E9DA" w14:textId="77777777" w:rsidR="00EE29BE" w:rsidRDefault="00EE29BE" w:rsidP="00542DF9">
            <w:pPr>
              <w:pStyle w:val="HTMLPreformatted"/>
              <w:widowControl w:val="0"/>
              <w:shd w:val="clear" w:color="auto" w:fill="F2EFE4"/>
              <w:spacing w:line="360" w:lineRule="auto"/>
              <w:jc w:val="both"/>
              <w:rPr>
                <w:color w:val="000000"/>
              </w:rPr>
            </w:pPr>
            <w:r>
              <w:rPr>
                <w:color w:val="000000"/>
              </w:rPr>
              <w:t>dist: $(SRCS) $(AUX)</w:t>
            </w:r>
          </w:p>
          <w:p w14:paraId="66C6198C"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echo tar-`sed \</w:t>
            </w:r>
          </w:p>
          <w:p w14:paraId="58CF0964"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-e '/version_string/!d' \</w:t>
            </w:r>
          </w:p>
          <w:p w14:paraId="19A832FF"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-e 's/[^0-9.]*\([0-9.]*\).*/\1/' \</w:t>
            </w:r>
          </w:p>
          <w:p w14:paraId="64B9292A"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-e q</w:t>
            </w:r>
          </w:p>
          <w:p w14:paraId="2E6D29DE"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version.c` &gt; .fname</w:t>
            </w:r>
          </w:p>
          <w:p w14:paraId="2CEBFBEC"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-rm -rf `cat .fname`</w:t>
            </w:r>
          </w:p>
          <w:p w14:paraId="742C5124"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mkdir `cat .fname`</w:t>
            </w:r>
          </w:p>
          <w:p w14:paraId="6331CC0F"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ln $(SRCS) $(AUX) `cat .fname`</w:t>
            </w:r>
          </w:p>
          <w:p w14:paraId="086E5091"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tar chZf `cat .fname`.tar.Z `cat .fname`</w:t>
            </w:r>
          </w:p>
          <w:p w14:paraId="0B157A7C"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-rm -rf `cat .fname` .fname</w:t>
            </w:r>
          </w:p>
          <w:p w14:paraId="5208962D" w14:textId="77777777" w:rsidR="00EE29BE" w:rsidRDefault="00EE29BE" w:rsidP="00542DF9">
            <w:pPr>
              <w:pStyle w:val="HTMLPreformatted"/>
              <w:widowControl w:val="0"/>
              <w:shd w:val="clear" w:color="auto" w:fill="F2EFE4"/>
              <w:spacing w:line="360" w:lineRule="auto"/>
              <w:jc w:val="both"/>
              <w:rPr>
                <w:color w:val="000000"/>
              </w:rPr>
            </w:pPr>
          </w:p>
          <w:p w14:paraId="2E761FDB" w14:textId="77777777" w:rsidR="00EE29BE" w:rsidRDefault="00EE29BE" w:rsidP="00542DF9">
            <w:pPr>
              <w:pStyle w:val="HTMLPreformatted"/>
              <w:widowControl w:val="0"/>
              <w:shd w:val="clear" w:color="auto" w:fill="F2EFE4"/>
              <w:spacing w:line="360" w:lineRule="auto"/>
              <w:jc w:val="both"/>
              <w:rPr>
                <w:color w:val="000000"/>
              </w:rPr>
            </w:pPr>
            <w:r>
              <w:rPr>
                <w:color w:val="000000"/>
              </w:rPr>
              <w:t>tar.zoo: $(SRCS) $(AUX)</w:t>
            </w:r>
          </w:p>
          <w:p w14:paraId="04B0D06E"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-rm -rf tmp.dir</w:t>
            </w:r>
          </w:p>
          <w:p w14:paraId="0E38C476"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-mkdir tmp.dir</w:t>
            </w:r>
          </w:p>
          <w:p w14:paraId="32D594B2"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-rm tar.zoo</w:t>
            </w:r>
          </w:p>
          <w:p w14:paraId="46B6427C"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for X in $(SRCS) $(AUX) ; do \</w:t>
            </w:r>
          </w:p>
          <w:p w14:paraId="5921765F"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echo $$X ; \</w:t>
            </w:r>
          </w:p>
          <w:p w14:paraId="73C706DB"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sed 's/$$/^M/' $$X \</w:t>
            </w:r>
          </w:p>
          <w:p w14:paraId="355EF26D"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&gt; tmp.dir/$$X ; done</w:t>
            </w:r>
          </w:p>
          <w:p w14:paraId="1687049C"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cd tmp.dir ; zoo aM ../tar.zoo *</w:t>
            </w:r>
          </w:p>
          <w:p w14:paraId="54C89350" w14:textId="77777777" w:rsidR="00EE29BE" w:rsidRDefault="00EE29BE" w:rsidP="00542DF9">
            <w:pPr>
              <w:pStyle w:val="HTMLPreformatted"/>
              <w:widowControl w:val="0"/>
              <w:shd w:val="clear" w:color="auto" w:fill="F2EFE4"/>
              <w:spacing w:line="360" w:lineRule="auto"/>
              <w:jc w:val="both"/>
              <w:rPr>
                <w:color w:val="000000"/>
              </w:rPr>
            </w:pPr>
            <w:r>
              <w:rPr>
                <w:color w:val="000000"/>
              </w:rPr>
              <w:t xml:space="preserve">        -rm -rf tmp.dir</w:t>
            </w:r>
          </w:p>
          <w:p w14:paraId="3E771D8A" w14:textId="41654D1B" w:rsidR="00E9390B" w:rsidRDefault="00E9390B" w:rsidP="00542DF9">
            <w:pPr>
              <w:pStyle w:val="NormalWeb"/>
              <w:widowControl w:val="0"/>
              <w:spacing w:before="0" w:beforeAutospacing="0" w:after="0" w:afterAutospacing="0" w:line="360" w:lineRule="auto"/>
              <w:jc w:val="both"/>
              <w:rPr>
                <w:color w:val="000000"/>
                <w:lang w:val="vi-VN"/>
              </w:rPr>
            </w:pPr>
          </w:p>
        </w:tc>
      </w:tr>
    </w:tbl>
    <w:p w14:paraId="522782A7" w14:textId="05D7ACEE" w:rsidR="0080321A" w:rsidRDefault="00000000" w:rsidP="00542DF9">
      <w:pPr>
        <w:widowControl w:val="0"/>
        <w:spacing w:before="240" w:after="240"/>
        <w:jc w:val="both"/>
      </w:pPr>
      <w:r>
        <w:lastRenderedPageBreak/>
        <w:pict w14:anchorId="664BD282">
          <v:rect id="_x0000_i1194" style="width:0;height:1.5pt" o:hrstd="t" o:hrnoshade="t" o:hr="t" fillcolor="black" stroked="f"/>
        </w:pict>
      </w:r>
    </w:p>
    <w:p w14:paraId="50CC1ACE"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lastRenderedPageBreak/>
        <w:t>Next: </w:t>
      </w:r>
      <w:hyperlink r:id="rId1653" w:anchor="Concept-Index" w:history="1">
        <w:r>
          <w:rPr>
            <w:rStyle w:val="Hyperlink"/>
            <w:rFonts w:eastAsiaTheme="majorEastAsia"/>
            <w:color w:val="005090"/>
            <w:sz w:val="21"/>
            <w:szCs w:val="21"/>
          </w:rPr>
          <w:t>Concept Index</w:t>
        </w:r>
      </w:hyperlink>
      <w:r>
        <w:rPr>
          <w:color w:val="443333"/>
          <w:sz w:val="21"/>
          <w:szCs w:val="21"/>
        </w:rPr>
        <w:t>, Previous: </w:t>
      </w:r>
      <w:hyperlink r:id="rId1654" w:anchor="Complex-Makefile" w:history="1">
        <w:r>
          <w:rPr>
            <w:rStyle w:val="Hyperlink"/>
            <w:rFonts w:eastAsiaTheme="majorEastAsia"/>
            <w:color w:val="005090"/>
            <w:sz w:val="21"/>
            <w:szCs w:val="21"/>
          </w:rPr>
          <w:t>Complex Makefile</w:t>
        </w:r>
      </w:hyperlink>
      <w:r>
        <w:rPr>
          <w:color w:val="443333"/>
          <w:sz w:val="21"/>
          <w:szCs w:val="21"/>
        </w:rPr>
        <w:t>, Up: </w:t>
      </w:r>
      <w:hyperlink r:id="rId1655" w:anchor="Top" w:history="1">
        <w:r>
          <w:rPr>
            <w:rStyle w:val="Hyperlink"/>
            <w:rFonts w:eastAsiaTheme="majorEastAsia"/>
            <w:color w:val="005090"/>
            <w:sz w:val="21"/>
            <w:szCs w:val="21"/>
          </w:rPr>
          <w:t>Top</w:t>
        </w:r>
      </w:hyperlink>
      <w:r>
        <w:rPr>
          <w:color w:val="443333"/>
          <w:sz w:val="21"/>
          <w:szCs w:val="21"/>
        </w:rPr>
        <w:t>   [</w:t>
      </w:r>
      <w:hyperlink r:id="rId1656" w:anchor="SEC_Contents" w:tooltip="Table of contents" w:history="1">
        <w:r>
          <w:rPr>
            <w:rStyle w:val="Hyperlink"/>
            <w:rFonts w:eastAsiaTheme="majorEastAsia"/>
            <w:color w:val="005090"/>
            <w:sz w:val="21"/>
            <w:szCs w:val="21"/>
          </w:rPr>
          <w:t>Contents</w:t>
        </w:r>
      </w:hyperlink>
      <w:r>
        <w:rPr>
          <w:color w:val="443333"/>
          <w:sz w:val="21"/>
          <w:szCs w:val="21"/>
        </w:rPr>
        <w:t>][</w:t>
      </w:r>
      <w:hyperlink r:id="rId1657" w:anchor="Concept-Index" w:tooltip="Index" w:history="1">
        <w:r>
          <w:rPr>
            <w:rStyle w:val="Hyperlink"/>
            <w:rFonts w:eastAsiaTheme="majorEastAsia"/>
            <w:color w:val="005090"/>
            <w:sz w:val="21"/>
            <w:szCs w:val="21"/>
          </w:rPr>
          <w:t>Index</w:t>
        </w:r>
      </w:hyperlink>
      <w:r>
        <w:rPr>
          <w:color w:val="443333"/>
          <w:sz w:val="21"/>
          <w:szCs w:val="21"/>
        </w:rPr>
        <w:t>]</w:t>
      </w:r>
    </w:p>
    <w:p w14:paraId="412D3E62" w14:textId="77777777" w:rsidR="0080321A" w:rsidRDefault="0080321A" w:rsidP="00542DF9">
      <w:pPr>
        <w:pStyle w:val="Heading2"/>
        <w:widowControl w:val="0"/>
        <w:spacing w:before="240" w:after="209"/>
        <w:jc w:val="both"/>
        <w:rPr>
          <w:color w:val="333333"/>
          <w:sz w:val="36"/>
          <w:szCs w:val="36"/>
        </w:rPr>
      </w:pPr>
      <w:bookmarkStart w:id="22" w:name="_Toc126750359"/>
      <w:r>
        <w:rPr>
          <w:color w:val="333333"/>
        </w:rPr>
        <w:t>Appendix D GNU Free Documentation License</w:t>
      </w:r>
      <w:bookmarkEnd w:id="22"/>
    </w:p>
    <w:p w14:paraId="7FBEFE81" w14:textId="77777777" w:rsidR="0080321A" w:rsidRDefault="0080321A" w:rsidP="00542DF9">
      <w:pPr>
        <w:widowControl w:val="0"/>
        <w:jc w:val="both"/>
        <w:rPr>
          <w:color w:val="000000"/>
        </w:rPr>
      </w:pPr>
      <w:r>
        <w:rPr>
          <w:color w:val="000000"/>
        </w:rPr>
        <w:t>Version 1.3, 3 November 2008</w:t>
      </w:r>
    </w:p>
    <w:p w14:paraId="5D3690F3" w14:textId="77777777" w:rsidR="0080321A" w:rsidRDefault="0080321A" w:rsidP="00542DF9">
      <w:pPr>
        <w:pStyle w:val="HTMLPreformatted"/>
        <w:widowControl w:val="0"/>
        <w:spacing w:before="240" w:after="240" w:line="360" w:lineRule="auto"/>
        <w:jc w:val="both"/>
        <w:rPr>
          <w:rFonts w:ascii="inherit" w:hAnsi="inherit"/>
          <w:color w:val="000000"/>
        </w:rPr>
      </w:pPr>
      <w:r>
        <w:rPr>
          <w:rFonts w:ascii="inherit" w:hAnsi="inherit"/>
          <w:color w:val="000000"/>
        </w:rPr>
        <w:t>Copyright © 2000, 2001, 2002, 2007, 2008 Free Software Foundation, Inc.</w:t>
      </w:r>
    </w:p>
    <w:p w14:paraId="11639E4F" w14:textId="77777777" w:rsidR="0080321A" w:rsidRDefault="00000000" w:rsidP="00542DF9">
      <w:pPr>
        <w:pStyle w:val="HTMLPreformatted"/>
        <w:widowControl w:val="0"/>
        <w:spacing w:before="240" w:after="240" w:line="360" w:lineRule="auto"/>
        <w:jc w:val="both"/>
        <w:rPr>
          <w:rFonts w:ascii="inherit" w:hAnsi="inherit"/>
          <w:color w:val="000000"/>
        </w:rPr>
      </w:pPr>
      <w:hyperlink r:id="rId1658" w:history="1">
        <w:r w:rsidR="0080321A">
          <w:rPr>
            <w:rStyle w:val="Hyperlink"/>
            <w:rFonts w:ascii="inherit" w:eastAsiaTheme="majorEastAsia" w:hAnsi="inherit"/>
            <w:color w:val="005090"/>
          </w:rPr>
          <w:t>https://fsf.org/</w:t>
        </w:r>
      </w:hyperlink>
    </w:p>
    <w:p w14:paraId="35BD02FC" w14:textId="77777777" w:rsidR="0080321A" w:rsidRDefault="0080321A" w:rsidP="00542DF9">
      <w:pPr>
        <w:pStyle w:val="HTMLPreformatted"/>
        <w:widowControl w:val="0"/>
        <w:spacing w:before="240" w:after="240" w:line="360" w:lineRule="auto"/>
        <w:jc w:val="both"/>
        <w:rPr>
          <w:rFonts w:ascii="inherit" w:hAnsi="inherit"/>
          <w:color w:val="000000"/>
        </w:rPr>
      </w:pPr>
    </w:p>
    <w:p w14:paraId="2F283F8F" w14:textId="77777777" w:rsidR="0080321A" w:rsidRDefault="0080321A" w:rsidP="00542DF9">
      <w:pPr>
        <w:pStyle w:val="HTMLPreformatted"/>
        <w:widowControl w:val="0"/>
        <w:spacing w:before="240" w:after="240" w:line="360" w:lineRule="auto"/>
        <w:jc w:val="both"/>
        <w:rPr>
          <w:rFonts w:ascii="inherit" w:hAnsi="inherit"/>
          <w:color w:val="000000"/>
        </w:rPr>
      </w:pPr>
      <w:r>
        <w:rPr>
          <w:rFonts w:ascii="inherit" w:hAnsi="inherit"/>
          <w:color w:val="000000"/>
        </w:rPr>
        <w:t>Everyone is permitted to copy and distribute verbatim copies</w:t>
      </w:r>
    </w:p>
    <w:p w14:paraId="361B2BC3" w14:textId="77777777" w:rsidR="0080321A" w:rsidRDefault="0080321A" w:rsidP="00542DF9">
      <w:pPr>
        <w:pStyle w:val="HTMLPreformatted"/>
        <w:widowControl w:val="0"/>
        <w:spacing w:before="240" w:after="240" w:line="360" w:lineRule="auto"/>
        <w:jc w:val="both"/>
        <w:rPr>
          <w:rFonts w:ascii="inherit" w:hAnsi="inherit"/>
          <w:color w:val="000000"/>
        </w:rPr>
      </w:pPr>
      <w:r>
        <w:rPr>
          <w:rFonts w:ascii="inherit" w:hAnsi="inherit"/>
          <w:color w:val="000000"/>
        </w:rPr>
        <w:t>of this license document, but changing it is not allowed.</w:t>
      </w:r>
    </w:p>
    <w:p w14:paraId="4B6AB75F" w14:textId="77777777" w:rsidR="0080321A" w:rsidRDefault="0080321A" w:rsidP="00542DF9">
      <w:pPr>
        <w:widowControl w:val="0"/>
        <w:numPr>
          <w:ilvl w:val="0"/>
          <w:numId w:val="26"/>
        </w:numPr>
        <w:spacing w:before="240" w:after="240"/>
        <w:ind w:left="1122" w:right="402"/>
        <w:jc w:val="both"/>
        <w:rPr>
          <w:color w:val="000000"/>
        </w:rPr>
      </w:pPr>
      <w:r>
        <w:rPr>
          <w:color w:val="000000"/>
        </w:rPr>
        <w:t>PREAMBLE</w:t>
      </w:r>
    </w:p>
    <w:p w14:paraId="5809A80E"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The purpose of this License is to make a manual, textbook, or other functional and useful document </w:t>
      </w:r>
      <w:r>
        <w:rPr>
          <w:rStyle w:val="Emphasis"/>
          <w:color w:val="000000"/>
        </w:rPr>
        <w:t>free</w:t>
      </w:r>
      <w:r>
        <w:rPr>
          <w:color w:val="000000"/>
        </w:rPr>
        <w:t>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14:paraId="0580F42F"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This License is a kind of “copyleft”, which means that derivative works of the document must themselves be free in the same sense. It complements the GNU General Public License, which is a copyleft license designed for free software.</w:t>
      </w:r>
    </w:p>
    <w:p w14:paraId="3F247369"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14:paraId="746C4FCB" w14:textId="77777777" w:rsidR="0080321A" w:rsidRDefault="0080321A" w:rsidP="00542DF9">
      <w:pPr>
        <w:widowControl w:val="0"/>
        <w:numPr>
          <w:ilvl w:val="0"/>
          <w:numId w:val="26"/>
        </w:numPr>
        <w:spacing w:before="240" w:after="240"/>
        <w:ind w:left="1122" w:right="402"/>
        <w:jc w:val="both"/>
        <w:rPr>
          <w:color w:val="000000"/>
        </w:rPr>
      </w:pPr>
      <w:r>
        <w:rPr>
          <w:color w:val="000000"/>
        </w:rPr>
        <w:t>APPLICABILITY AND DEFINITIONS</w:t>
      </w:r>
    </w:p>
    <w:p w14:paraId="7A3E17FA"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 xml:space="preserve">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such manual or work. Any </w:t>
      </w:r>
      <w:r>
        <w:rPr>
          <w:color w:val="000000"/>
        </w:rPr>
        <w:lastRenderedPageBreak/>
        <w:t>member of the public is a licensee, and is addressed as “you”. You accept the license if you copy, modify or distribute the work in a way requiring permission under copyright law.</w:t>
      </w:r>
    </w:p>
    <w:p w14:paraId="3B2ACE21"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A “Modified Version” of the Document means any work containing the Document or a portion of it, either copied verbatim, or with modifications and/or translated into another language.</w:t>
      </w:r>
    </w:p>
    <w:p w14:paraId="743288A6"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14:paraId="51B13F24"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14:paraId="17D02537"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14:paraId="2730805B"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Transparent if used for any substantial amount of text. A copy that is not “Transparent” is called “Opaque”.</w:t>
      </w:r>
    </w:p>
    <w:p w14:paraId="0AB8E094"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 xml:space="preserve">Examples of suitable formats for Transparent copies include plain ASCII without markup, Texinfo input format, LaTeX input format, SGML or XML using a publicly available DTD, and standard-conforming simple HTML, PostScript or PDF designed for human modification. Examples of transparent image formats include PNG, XCF and JPG. Opaque formats include </w:t>
      </w:r>
      <w:r>
        <w:rPr>
          <w:color w:val="000000"/>
        </w:rPr>
        <w:lastRenderedPageBreak/>
        <w:t>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14:paraId="718C461C"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14:paraId="2D6A90CA"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The “publisher” means any person or entity that distributes copies of the Document to the public.</w:t>
      </w:r>
    </w:p>
    <w:p w14:paraId="6C416F85"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14:paraId="25602EDD"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The Document may include Warranty Disclaimers next to the notice which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14:paraId="75F29D56" w14:textId="77777777" w:rsidR="0080321A" w:rsidRDefault="0080321A" w:rsidP="00542DF9">
      <w:pPr>
        <w:widowControl w:val="0"/>
        <w:numPr>
          <w:ilvl w:val="0"/>
          <w:numId w:val="26"/>
        </w:numPr>
        <w:spacing w:before="240" w:after="240"/>
        <w:ind w:left="1122" w:right="402"/>
        <w:jc w:val="both"/>
        <w:rPr>
          <w:color w:val="000000"/>
        </w:rPr>
      </w:pPr>
      <w:r>
        <w:rPr>
          <w:color w:val="000000"/>
        </w:rPr>
        <w:t>VERBATIM COPYING</w:t>
      </w:r>
    </w:p>
    <w:p w14:paraId="778AF043"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You may copy and distribute the Document in any medium, either commercially or noncommercially,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14:paraId="28303CA4"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 xml:space="preserve">You may also lend copies, under the same conditions stated above, and you may publicly </w:t>
      </w:r>
      <w:r>
        <w:rPr>
          <w:color w:val="000000"/>
        </w:rPr>
        <w:lastRenderedPageBreak/>
        <w:t>display copies.</w:t>
      </w:r>
    </w:p>
    <w:p w14:paraId="5D93349F" w14:textId="77777777" w:rsidR="0080321A" w:rsidRDefault="0080321A" w:rsidP="00542DF9">
      <w:pPr>
        <w:widowControl w:val="0"/>
        <w:numPr>
          <w:ilvl w:val="0"/>
          <w:numId w:val="26"/>
        </w:numPr>
        <w:spacing w:before="240" w:after="240"/>
        <w:ind w:left="1122" w:right="402"/>
        <w:jc w:val="both"/>
        <w:rPr>
          <w:color w:val="000000"/>
        </w:rPr>
      </w:pPr>
      <w:r>
        <w:rPr>
          <w:color w:val="000000"/>
        </w:rPr>
        <w:t>COPYING IN QUANTITY</w:t>
      </w:r>
    </w:p>
    <w:p w14:paraId="735697D1"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14:paraId="5C0B27E2"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If the required texts for either cover are too voluminous to fit legibly, you should put the first ones listed (as many as fit reasonably) on the actual cover, and continue the rest onto adjacent pages.</w:t>
      </w:r>
    </w:p>
    <w:p w14:paraId="3305E5CA"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14:paraId="044D4450"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It is requested, but not required, that you contact the authors of the Document well before redistributing any large number of copies, to give them a chance to provide you with an updated version of the Document.</w:t>
      </w:r>
    </w:p>
    <w:p w14:paraId="234260F2" w14:textId="77777777" w:rsidR="0080321A" w:rsidRDefault="0080321A" w:rsidP="00542DF9">
      <w:pPr>
        <w:widowControl w:val="0"/>
        <w:numPr>
          <w:ilvl w:val="0"/>
          <w:numId w:val="26"/>
        </w:numPr>
        <w:spacing w:before="240" w:after="240"/>
        <w:ind w:left="1122" w:right="402"/>
        <w:jc w:val="both"/>
        <w:rPr>
          <w:color w:val="000000"/>
        </w:rPr>
      </w:pPr>
      <w:r>
        <w:rPr>
          <w:color w:val="000000"/>
        </w:rPr>
        <w:t>MODIFICATIONS</w:t>
      </w:r>
    </w:p>
    <w:p w14:paraId="448DDA03"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 xml:space="preserve">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w:t>
      </w:r>
      <w:r>
        <w:rPr>
          <w:color w:val="000000"/>
        </w:rPr>
        <w:lastRenderedPageBreak/>
        <w:t>must do these things in the Modified Version:</w:t>
      </w:r>
    </w:p>
    <w:p w14:paraId="10F1847A" w14:textId="77777777" w:rsidR="0080321A" w:rsidRDefault="0080321A" w:rsidP="00542DF9">
      <w:pPr>
        <w:widowControl w:val="0"/>
        <w:numPr>
          <w:ilvl w:val="1"/>
          <w:numId w:val="26"/>
        </w:numPr>
        <w:spacing w:before="240" w:after="240"/>
        <w:ind w:left="2232" w:right="792"/>
        <w:jc w:val="both"/>
        <w:rPr>
          <w:color w:val="000000"/>
        </w:rPr>
      </w:pPr>
      <w:r>
        <w:rPr>
          <w:color w:val="000000"/>
        </w:rPr>
        <w:t>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w:t>
      </w:r>
    </w:p>
    <w:p w14:paraId="1C73F891" w14:textId="77777777" w:rsidR="0080321A" w:rsidRDefault="0080321A" w:rsidP="00542DF9">
      <w:pPr>
        <w:widowControl w:val="0"/>
        <w:numPr>
          <w:ilvl w:val="1"/>
          <w:numId w:val="26"/>
        </w:numPr>
        <w:spacing w:before="240" w:after="240"/>
        <w:ind w:left="2232" w:right="792"/>
        <w:jc w:val="both"/>
        <w:rPr>
          <w:color w:val="000000"/>
        </w:rPr>
      </w:pPr>
      <w:r>
        <w:rPr>
          <w:color w:val="000000"/>
        </w:rPr>
        <w:t>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w:t>
      </w:r>
    </w:p>
    <w:p w14:paraId="281387A7" w14:textId="77777777" w:rsidR="0080321A" w:rsidRDefault="0080321A" w:rsidP="00542DF9">
      <w:pPr>
        <w:widowControl w:val="0"/>
        <w:numPr>
          <w:ilvl w:val="1"/>
          <w:numId w:val="26"/>
        </w:numPr>
        <w:spacing w:before="240" w:after="240"/>
        <w:ind w:left="2232" w:right="792"/>
        <w:jc w:val="both"/>
        <w:rPr>
          <w:color w:val="000000"/>
        </w:rPr>
      </w:pPr>
      <w:r>
        <w:rPr>
          <w:color w:val="000000"/>
        </w:rPr>
        <w:t>State on the Title page the name of the publisher of the Modified Version, as the publisher.</w:t>
      </w:r>
    </w:p>
    <w:p w14:paraId="1047D542" w14:textId="77777777" w:rsidR="0080321A" w:rsidRDefault="0080321A" w:rsidP="00542DF9">
      <w:pPr>
        <w:widowControl w:val="0"/>
        <w:numPr>
          <w:ilvl w:val="1"/>
          <w:numId w:val="26"/>
        </w:numPr>
        <w:spacing w:before="240" w:after="240"/>
        <w:ind w:left="2232" w:right="792"/>
        <w:jc w:val="both"/>
        <w:rPr>
          <w:color w:val="000000"/>
        </w:rPr>
      </w:pPr>
      <w:r>
        <w:rPr>
          <w:color w:val="000000"/>
        </w:rPr>
        <w:t>Preserve all the copyright notices of the Document.</w:t>
      </w:r>
    </w:p>
    <w:p w14:paraId="2ECCF24F" w14:textId="77777777" w:rsidR="0080321A" w:rsidRDefault="0080321A" w:rsidP="00542DF9">
      <w:pPr>
        <w:widowControl w:val="0"/>
        <w:numPr>
          <w:ilvl w:val="1"/>
          <w:numId w:val="26"/>
        </w:numPr>
        <w:spacing w:before="240" w:after="240"/>
        <w:ind w:left="2232" w:right="792"/>
        <w:jc w:val="both"/>
        <w:rPr>
          <w:color w:val="000000"/>
        </w:rPr>
      </w:pPr>
      <w:r>
        <w:rPr>
          <w:color w:val="000000"/>
        </w:rPr>
        <w:t>Add an appropriate copyright notice for your modifications adjacent to the other copyright notices.</w:t>
      </w:r>
    </w:p>
    <w:p w14:paraId="0778966C" w14:textId="77777777" w:rsidR="0080321A" w:rsidRDefault="0080321A" w:rsidP="00542DF9">
      <w:pPr>
        <w:widowControl w:val="0"/>
        <w:numPr>
          <w:ilvl w:val="1"/>
          <w:numId w:val="26"/>
        </w:numPr>
        <w:spacing w:before="240" w:after="240"/>
        <w:ind w:left="2232" w:right="792"/>
        <w:jc w:val="both"/>
        <w:rPr>
          <w:color w:val="000000"/>
        </w:rPr>
      </w:pPr>
      <w:r>
        <w:rPr>
          <w:color w:val="000000"/>
        </w:rPr>
        <w:t>Include, immediately after the copyright notices, a license notice giving the public permission to use the Modified Version under the terms of this License, in the form shown in the Addendum below.</w:t>
      </w:r>
    </w:p>
    <w:p w14:paraId="382F58EB" w14:textId="77777777" w:rsidR="0080321A" w:rsidRDefault="0080321A" w:rsidP="00542DF9">
      <w:pPr>
        <w:widowControl w:val="0"/>
        <w:numPr>
          <w:ilvl w:val="1"/>
          <w:numId w:val="26"/>
        </w:numPr>
        <w:spacing w:before="240" w:after="240"/>
        <w:ind w:left="2232" w:right="792"/>
        <w:jc w:val="both"/>
        <w:rPr>
          <w:color w:val="000000"/>
        </w:rPr>
      </w:pPr>
      <w:r>
        <w:rPr>
          <w:color w:val="000000"/>
        </w:rPr>
        <w:t>Preserve in that license notice the full lists of Invariant Sections and required Cover Texts given in the Document’s license notice.</w:t>
      </w:r>
    </w:p>
    <w:p w14:paraId="0B73053E" w14:textId="77777777" w:rsidR="0080321A" w:rsidRDefault="0080321A" w:rsidP="00542DF9">
      <w:pPr>
        <w:widowControl w:val="0"/>
        <w:numPr>
          <w:ilvl w:val="1"/>
          <w:numId w:val="26"/>
        </w:numPr>
        <w:spacing w:before="240" w:after="240"/>
        <w:ind w:left="2232" w:right="792"/>
        <w:jc w:val="both"/>
        <w:rPr>
          <w:color w:val="000000"/>
        </w:rPr>
      </w:pPr>
      <w:r>
        <w:rPr>
          <w:color w:val="000000"/>
        </w:rPr>
        <w:t>Include an unaltered copy of this License.</w:t>
      </w:r>
    </w:p>
    <w:p w14:paraId="569CD524" w14:textId="77777777" w:rsidR="0080321A" w:rsidRDefault="0080321A" w:rsidP="00542DF9">
      <w:pPr>
        <w:widowControl w:val="0"/>
        <w:numPr>
          <w:ilvl w:val="1"/>
          <w:numId w:val="26"/>
        </w:numPr>
        <w:spacing w:before="240" w:after="240"/>
        <w:ind w:left="2232" w:right="792"/>
        <w:jc w:val="both"/>
        <w:rPr>
          <w:color w:val="000000"/>
        </w:rPr>
      </w:pPr>
      <w:r>
        <w:rPr>
          <w:color w:val="000000"/>
        </w:rPr>
        <w:t>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w:t>
      </w:r>
    </w:p>
    <w:p w14:paraId="59A9BA11" w14:textId="77777777" w:rsidR="0080321A" w:rsidRDefault="0080321A" w:rsidP="00542DF9">
      <w:pPr>
        <w:widowControl w:val="0"/>
        <w:numPr>
          <w:ilvl w:val="1"/>
          <w:numId w:val="26"/>
        </w:numPr>
        <w:spacing w:before="240" w:after="240"/>
        <w:ind w:left="2232" w:right="792"/>
        <w:jc w:val="both"/>
        <w:rPr>
          <w:color w:val="000000"/>
        </w:rPr>
      </w:pPr>
      <w:r>
        <w:rPr>
          <w:color w:val="000000"/>
        </w:rPr>
        <w:t xml:space="preserve">Preserve the network location, if any, given in the Document for public </w:t>
      </w:r>
      <w:r>
        <w:rPr>
          <w:color w:val="000000"/>
        </w:rPr>
        <w:lastRenderedPageBreak/>
        <w:t>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w:t>
      </w:r>
    </w:p>
    <w:p w14:paraId="5F53FEE8" w14:textId="77777777" w:rsidR="0080321A" w:rsidRDefault="0080321A" w:rsidP="00542DF9">
      <w:pPr>
        <w:widowControl w:val="0"/>
        <w:numPr>
          <w:ilvl w:val="1"/>
          <w:numId w:val="26"/>
        </w:numPr>
        <w:spacing w:before="240" w:after="240"/>
        <w:ind w:left="2232" w:right="792"/>
        <w:jc w:val="both"/>
        <w:rPr>
          <w:color w:val="000000"/>
        </w:rPr>
      </w:pPr>
      <w:r>
        <w:rPr>
          <w:color w:val="000000"/>
        </w:rPr>
        <w:t>For any section Entitled “Acknowledgements” or “Dedications”, Preserve the Title of the section, and preserve in the section all the substance and tone of each of the contributor acknowledgements and/or dedications given therein.</w:t>
      </w:r>
    </w:p>
    <w:p w14:paraId="3466F73A" w14:textId="77777777" w:rsidR="0080321A" w:rsidRDefault="0080321A" w:rsidP="00542DF9">
      <w:pPr>
        <w:widowControl w:val="0"/>
        <w:numPr>
          <w:ilvl w:val="1"/>
          <w:numId w:val="26"/>
        </w:numPr>
        <w:spacing w:before="240" w:after="240"/>
        <w:ind w:left="2232" w:right="792"/>
        <w:jc w:val="both"/>
        <w:rPr>
          <w:color w:val="000000"/>
        </w:rPr>
      </w:pPr>
      <w:r>
        <w:rPr>
          <w:color w:val="000000"/>
        </w:rPr>
        <w:t>Preserve all the Invariant Sections of the Document, unaltered in their text and in their titles. Section numbers or the equivalent are not considered part of the section titles.</w:t>
      </w:r>
    </w:p>
    <w:p w14:paraId="6D2749F4" w14:textId="77777777" w:rsidR="0080321A" w:rsidRDefault="0080321A" w:rsidP="00542DF9">
      <w:pPr>
        <w:widowControl w:val="0"/>
        <w:numPr>
          <w:ilvl w:val="1"/>
          <w:numId w:val="26"/>
        </w:numPr>
        <w:spacing w:before="240" w:after="240"/>
        <w:ind w:left="2232" w:right="792"/>
        <w:jc w:val="both"/>
        <w:rPr>
          <w:color w:val="000000"/>
        </w:rPr>
      </w:pPr>
      <w:r>
        <w:rPr>
          <w:color w:val="000000"/>
        </w:rPr>
        <w:t>Delete any section Entitled “Endorsements”. Such a section may not be included in the Modified Version.</w:t>
      </w:r>
    </w:p>
    <w:p w14:paraId="174D0656" w14:textId="77777777" w:rsidR="0080321A" w:rsidRDefault="0080321A" w:rsidP="00542DF9">
      <w:pPr>
        <w:widowControl w:val="0"/>
        <w:numPr>
          <w:ilvl w:val="1"/>
          <w:numId w:val="26"/>
        </w:numPr>
        <w:spacing w:before="240" w:after="240"/>
        <w:ind w:left="2232" w:right="792"/>
        <w:jc w:val="both"/>
        <w:rPr>
          <w:color w:val="000000"/>
        </w:rPr>
      </w:pPr>
      <w:r>
        <w:rPr>
          <w:color w:val="000000"/>
        </w:rPr>
        <w:t>Do not retitle any existing section to be Entitled “Endorsements” or to conflict in title with any Invariant Section.</w:t>
      </w:r>
    </w:p>
    <w:p w14:paraId="00F8CBEA" w14:textId="77777777" w:rsidR="0080321A" w:rsidRDefault="0080321A" w:rsidP="00542DF9">
      <w:pPr>
        <w:widowControl w:val="0"/>
        <w:numPr>
          <w:ilvl w:val="1"/>
          <w:numId w:val="26"/>
        </w:numPr>
        <w:spacing w:before="240" w:after="240"/>
        <w:ind w:left="2232" w:right="792"/>
        <w:jc w:val="both"/>
        <w:rPr>
          <w:color w:val="000000"/>
        </w:rPr>
      </w:pPr>
      <w:r>
        <w:rPr>
          <w:color w:val="000000"/>
        </w:rPr>
        <w:t>Preserve any Warranty Disclaimers.</w:t>
      </w:r>
    </w:p>
    <w:p w14:paraId="63B38C19"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14:paraId="7A128ED8"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14:paraId="34FEF220"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 xml:space="preserve">You may add a passage of up to five words as a Front-Cover Text, and a passage of up to 25 words as a Back-Cover Text, to the end of the list of Cover Texts in the Modified Version. Only one passage of Front-Cover Text and one of Back-Cover Text may be added by (or </w:t>
      </w:r>
      <w:r>
        <w:rPr>
          <w:color w:val="000000"/>
        </w:rPr>
        <w:lastRenderedPageBreak/>
        <w:t>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14:paraId="339B80A1"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The author(s) and publisher(s) of the Document do not by this License give permission to use their names for publicity for or to assert or imply endorsement of any Modified Version.</w:t>
      </w:r>
    </w:p>
    <w:p w14:paraId="6FA27382" w14:textId="77777777" w:rsidR="0080321A" w:rsidRDefault="0080321A" w:rsidP="00542DF9">
      <w:pPr>
        <w:widowControl w:val="0"/>
        <w:numPr>
          <w:ilvl w:val="0"/>
          <w:numId w:val="26"/>
        </w:numPr>
        <w:spacing w:before="240" w:after="240"/>
        <w:ind w:left="1122" w:right="402"/>
        <w:jc w:val="both"/>
        <w:rPr>
          <w:color w:val="000000"/>
        </w:rPr>
      </w:pPr>
      <w:r>
        <w:rPr>
          <w:color w:val="000000"/>
        </w:rPr>
        <w:t>COMBINING DOCUMENTS</w:t>
      </w:r>
    </w:p>
    <w:p w14:paraId="463625F5"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14:paraId="265AF8DA"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14:paraId="0B099CAA"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14:paraId="0ACBD497" w14:textId="77777777" w:rsidR="0080321A" w:rsidRDefault="0080321A" w:rsidP="00542DF9">
      <w:pPr>
        <w:widowControl w:val="0"/>
        <w:numPr>
          <w:ilvl w:val="0"/>
          <w:numId w:val="26"/>
        </w:numPr>
        <w:spacing w:before="240" w:after="240"/>
        <w:ind w:left="1122" w:right="402"/>
        <w:jc w:val="both"/>
        <w:rPr>
          <w:color w:val="000000"/>
        </w:rPr>
      </w:pPr>
      <w:r>
        <w:rPr>
          <w:color w:val="000000"/>
        </w:rPr>
        <w:t>COLLECTIONS OF DOCUMENTS</w:t>
      </w:r>
    </w:p>
    <w:p w14:paraId="48A76C7D"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14:paraId="59F9C3C3"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14:paraId="5DD7ED33" w14:textId="77777777" w:rsidR="0080321A" w:rsidRDefault="0080321A" w:rsidP="00542DF9">
      <w:pPr>
        <w:widowControl w:val="0"/>
        <w:numPr>
          <w:ilvl w:val="0"/>
          <w:numId w:val="26"/>
        </w:numPr>
        <w:spacing w:before="240" w:after="240"/>
        <w:ind w:left="1122" w:right="402"/>
        <w:jc w:val="both"/>
        <w:rPr>
          <w:color w:val="000000"/>
        </w:rPr>
      </w:pPr>
      <w:r>
        <w:rPr>
          <w:color w:val="000000"/>
        </w:rPr>
        <w:lastRenderedPageBreak/>
        <w:t>AGGREGATION WITH INDEPENDENT WORKS</w:t>
      </w:r>
    </w:p>
    <w:p w14:paraId="3FB3A3CE"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14:paraId="699FED5A"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14:paraId="37617588" w14:textId="77777777" w:rsidR="0080321A" w:rsidRDefault="0080321A" w:rsidP="00542DF9">
      <w:pPr>
        <w:widowControl w:val="0"/>
        <w:numPr>
          <w:ilvl w:val="0"/>
          <w:numId w:val="26"/>
        </w:numPr>
        <w:spacing w:before="240" w:after="240"/>
        <w:ind w:left="1122" w:right="402"/>
        <w:jc w:val="both"/>
        <w:rPr>
          <w:color w:val="000000"/>
        </w:rPr>
      </w:pPr>
      <w:r>
        <w:rPr>
          <w:color w:val="000000"/>
        </w:rPr>
        <w:t>TRANSLATION</w:t>
      </w:r>
    </w:p>
    <w:p w14:paraId="30E6A219"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14:paraId="1AE55BB2"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If a section in the Document is Entitled “Acknowledgements”, “Dedications”, or “History”, the requirement (section 4) to Preserve its Title (section 1) will typically require changing the actual title.</w:t>
      </w:r>
    </w:p>
    <w:p w14:paraId="6BFB817F" w14:textId="77777777" w:rsidR="0080321A" w:rsidRDefault="0080321A" w:rsidP="00542DF9">
      <w:pPr>
        <w:widowControl w:val="0"/>
        <w:numPr>
          <w:ilvl w:val="0"/>
          <w:numId w:val="26"/>
        </w:numPr>
        <w:spacing w:before="240" w:after="240"/>
        <w:ind w:left="1122" w:right="402"/>
        <w:jc w:val="both"/>
        <w:rPr>
          <w:color w:val="000000"/>
        </w:rPr>
      </w:pPr>
      <w:r>
        <w:rPr>
          <w:color w:val="000000"/>
        </w:rPr>
        <w:t>TERMINATION</w:t>
      </w:r>
    </w:p>
    <w:p w14:paraId="2AA3CA11"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You may not copy, modify, sublicense, or distribute the Document except as expressly provided under this License. Any attempt otherwise to copy, modify, sublicense, or distribute it is void, and will automatically terminate your rights under this License.</w:t>
      </w:r>
    </w:p>
    <w:p w14:paraId="688BBB6D"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 xml:space="preserve">However, if you cease all violation of this License, then your license from a particular </w:t>
      </w:r>
      <w:r>
        <w:rPr>
          <w:color w:val="000000"/>
        </w:rPr>
        <w:lastRenderedPageBreak/>
        <w:t>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53A228DA"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0F060E63"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Termination of your rights under this section does not terminate the licenses of parties who have received copies or rights from you under this License. If your rights have been terminated and not permanently reinstated, receipt of a copy of some or all of the same material does not give you any rights to use it.</w:t>
      </w:r>
    </w:p>
    <w:p w14:paraId="7662A19C" w14:textId="77777777" w:rsidR="0080321A" w:rsidRDefault="0080321A" w:rsidP="00542DF9">
      <w:pPr>
        <w:widowControl w:val="0"/>
        <w:numPr>
          <w:ilvl w:val="0"/>
          <w:numId w:val="26"/>
        </w:numPr>
        <w:spacing w:before="240" w:after="240"/>
        <w:ind w:left="1122" w:right="402"/>
        <w:jc w:val="both"/>
        <w:rPr>
          <w:color w:val="000000"/>
        </w:rPr>
      </w:pPr>
      <w:r>
        <w:rPr>
          <w:color w:val="000000"/>
        </w:rPr>
        <w:t>FUTURE REVISIONS OF THIS LICENSE</w:t>
      </w:r>
    </w:p>
    <w:p w14:paraId="40DEDFF9"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The Free Software Foundation may publish new, revised versions of the GNU Free Documentation License from time to time. Such new versions will be similar in spirit to the present version, but may differ in detail to address new problems or concerns. See </w:t>
      </w:r>
      <w:hyperlink r:id="rId1659" w:history="1">
        <w:r>
          <w:rPr>
            <w:rStyle w:val="Hyperlink"/>
            <w:rFonts w:eastAsiaTheme="majorEastAsia"/>
            <w:color w:val="005090"/>
          </w:rPr>
          <w:t>https://www.gnu.org/licenses/</w:t>
        </w:r>
      </w:hyperlink>
      <w:r>
        <w:rPr>
          <w:color w:val="000000"/>
        </w:rPr>
        <w:t>.</w:t>
      </w:r>
    </w:p>
    <w:p w14:paraId="41432880"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statement of acceptance of a version permanently authorizes you to choose that version for the Document.</w:t>
      </w:r>
    </w:p>
    <w:p w14:paraId="4875968F" w14:textId="77777777" w:rsidR="0080321A" w:rsidRDefault="0080321A" w:rsidP="00542DF9">
      <w:pPr>
        <w:widowControl w:val="0"/>
        <w:numPr>
          <w:ilvl w:val="0"/>
          <w:numId w:val="26"/>
        </w:numPr>
        <w:spacing w:before="240" w:after="240"/>
        <w:ind w:left="1122" w:right="402"/>
        <w:jc w:val="both"/>
        <w:rPr>
          <w:color w:val="000000"/>
        </w:rPr>
      </w:pPr>
      <w:r>
        <w:rPr>
          <w:color w:val="000000"/>
        </w:rPr>
        <w:t>RELICENSING</w:t>
      </w:r>
    </w:p>
    <w:p w14:paraId="621DC08B"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“Massive Multiauthor Collaboration Site” (or “MMC Site”) means any World Wide Web server that publishes copyrightable works and also provides prominent facilities for anybody to edit those works. A public wiki that anybody can edit is an example of such a server. A “Massive Multiauthor Collaboration” (or “MMC”) contained in the site means any set of copyrightable works thus published on the MMC site.</w:t>
      </w:r>
    </w:p>
    <w:p w14:paraId="2A70711C"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lastRenderedPageBreak/>
        <w:t>“CC-BY-SA”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14:paraId="36B00621"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“Incorporate” means to publish or republish a Document, in whole or in part, as part of another Document.</w:t>
      </w:r>
    </w:p>
    <w:p w14:paraId="19E7FA5B"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14:paraId="737C2AC8" w14:textId="77777777" w:rsidR="0080321A" w:rsidRDefault="0080321A" w:rsidP="00542DF9">
      <w:pPr>
        <w:pStyle w:val="NormalWeb"/>
        <w:widowControl w:val="0"/>
        <w:spacing w:before="240" w:beforeAutospacing="0" w:after="240" w:afterAutospacing="0" w:line="360" w:lineRule="auto"/>
        <w:ind w:left="1122" w:right="402"/>
        <w:jc w:val="both"/>
        <w:rPr>
          <w:color w:val="000000"/>
        </w:rPr>
      </w:pPr>
      <w:r>
        <w:rPr>
          <w:color w:val="000000"/>
        </w:rPr>
        <w:t>The operator of an MMC Site may republish an MMC contained in the site under CC-BY-SA on the same site at any time before August 1, 2009, provided the MMC is eligible for relicensing.</w:t>
      </w:r>
    </w:p>
    <w:p w14:paraId="7D821D8F" w14:textId="77777777" w:rsidR="0080321A" w:rsidRDefault="0080321A" w:rsidP="00542DF9">
      <w:pPr>
        <w:pStyle w:val="Heading3"/>
        <w:widowControl w:val="0"/>
        <w:spacing w:before="240" w:after="209"/>
        <w:jc w:val="both"/>
        <w:rPr>
          <w:color w:val="333333"/>
          <w:sz w:val="31"/>
          <w:szCs w:val="31"/>
        </w:rPr>
      </w:pPr>
      <w:bookmarkStart w:id="23" w:name="_Toc126750360"/>
      <w:r>
        <w:rPr>
          <w:color w:val="333333"/>
          <w:sz w:val="31"/>
          <w:szCs w:val="31"/>
        </w:rPr>
        <w:t>ADDENDUM: How to use this License for your documents</w:t>
      </w:r>
      <w:bookmarkEnd w:id="23"/>
    </w:p>
    <w:p w14:paraId="62EEF737" w14:textId="77777777" w:rsidR="00E9390B" w:rsidRDefault="0080321A" w:rsidP="00542DF9">
      <w:pPr>
        <w:pStyle w:val="NormalWeb"/>
        <w:widowControl w:val="0"/>
        <w:spacing w:before="240" w:beforeAutospacing="0" w:after="240" w:afterAutospacing="0" w:line="360" w:lineRule="auto"/>
        <w:jc w:val="both"/>
        <w:rPr>
          <w:color w:val="000000"/>
        </w:rPr>
      </w:pPr>
      <w:r>
        <w:rPr>
          <w:color w:val="000000"/>
        </w:rPr>
        <w:t>To use this License in a document you have written, include a copy of the License in the document and put the following copyright and license notices just after the title page:</w:t>
      </w:r>
    </w:p>
    <w:tbl>
      <w:tblPr>
        <w:tblStyle w:val="TableGrid"/>
        <w:tblW w:w="5000" w:type="pct"/>
        <w:jc w:val="center"/>
        <w:tblLook w:val="04A0" w:firstRow="1" w:lastRow="0" w:firstColumn="1" w:lastColumn="0" w:noHBand="0" w:noVBand="1"/>
      </w:tblPr>
      <w:tblGrid>
        <w:gridCol w:w="10478"/>
      </w:tblGrid>
      <w:tr w:rsidR="00E9390B" w14:paraId="7890790F" w14:textId="77777777" w:rsidTr="00E9390B">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48EE269" w14:textId="77777777" w:rsidR="00E9390B" w:rsidRDefault="00E9390B" w:rsidP="00542DF9">
            <w:pPr>
              <w:pStyle w:val="NormalWeb"/>
              <w:widowControl w:val="0"/>
              <w:spacing w:before="0" w:beforeAutospacing="0" w:after="0" w:afterAutospacing="0" w:line="360" w:lineRule="auto"/>
              <w:jc w:val="both"/>
              <w:rPr>
                <w:color w:val="000000"/>
                <w:lang w:val="vi-VN"/>
              </w:rPr>
            </w:pPr>
          </w:p>
        </w:tc>
      </w:tr>
    </w:tbl>
    <w:p w14:paraId="03B4EE2A" w14:textId="59812703" w:rsidR="0080321A" w:rsidRDefault="0080321A" w:rsidP="00542DF9">
      <w:pPr>
        <w:pStyle w:val="NormalWeb"/>
        <w:widowControl w:val="0"/>
        <w:spacing w:before="240" w:beforeAutospacing="0" w:after="240" w:afterAutospacing="0" w:line="360" w:lineRule="auto"/>
        <w:jc w:val="both"/>
        <w:rPr>
          <w:color w:val="000000"/>
        </w:rPr>
      </w:pPr>
    </w:p>
    <w:p w14:paraId="4F21746F" w14:textId="77777777" w:rsidR="0080321A" w:rsidRDefault="0080321A" w:rsidP="00542DF9">
      <w:pPr>
        <w:pStyle w:val="HTMLPreformatted"/>
        <w:widowControl w:val="0"/>
        <w:shd w:val="clear" w:color="auto" w:fill="F2EFE4"/>
        <w:spacing w:line="360" w:lineRule="auto"/>
        <w:jc w:val="both"/>
        <w:rPr>
          <w:color w:val="000000"/>
        </w:rPr>
      </w:pPr>
      <w:r>
        <w:rPr>
          <w:color w:val="000000"/>
        </w:rPr>
        <w:t xml:space="preserve">  Copyright (C)  </w:t>
      </w:r>
      <w:r>
        <w:rPr>
          <w:rStyle w:val="HTMLVariable"/>
          <w:color w:val="000000"/>
        </w:rPr>
        <w:t>year</w:t>
      </w:r>
      <w:r>
        <w:rPr>
          <w:color w:val="000000"/>
        </w:rPr>
        <w:t xml:space="preserve">  </w:t>
      </w:r>
      <w:r>
        <w:rPr>
          <w:rStyle w:val="HTMLVariable"/>
          <w:color w:val="000000"/>
        </w:rPr>
        <w:t>your name</w:t>
      </w:r>
      <w:r>
        <w:rPr>
          <w:color w:val="000000"/>
        </w:rPr>
        <w:t>.</w:t>
      </w:r>
    </w:p>
    <w:p w14:paraId="517CA27C" w14:textId="77777777" w:rsidR="0080321A" w:rsidRDefault="0080321A" w:rsidP="00542DF9">
      <w:pPr>
        <w:pStyle w:val="HTMLPreformatted"/>
        <w:widowControl w:val="0"/>
        <w:shd w:val="clear" w:color="auto" w:fill="F2EFE4"/>
        <w:spacing w:line="360" w:lineRule="auto"/>
        <w:jc w:val="both"/>
        <w:rPr>
          <w:color w:val="000000"/>
        </w:rPr>
      </w:pPr>
      <w:r>
        <w:rPr>
          <w:color w:val="000000"/>
        </w:rPr>
        <w:t xml:space="preserve">  Permission is granted to copy, distribute and/or modify this document</w:t>
      </w:r>
    </w:p>
    <w:p w14:paraId="357258EC" w14:textId="77777777" w:rsidR="0080321A" w:rsidRDefault="0080321A" w:rsidP="00542DF9">
      <w:pPr>
        <w:pStyle w:val="HTMLPreformatted"/>
        <w:widowControl w:val="0"/>
        <w:shd w:val="clear" w:color="auto" w:fill="F2EFE4"/>
        <w:spacing w:line="360" w:lineRule="auto"/>
        <w:jc w:val="both"/>
        <w:rPr>
          <w:color w:val="000000"/>
        </w:rPr>
      </w:pPr>
      <w:r>
        <w:rPr>
          <w:color w:val="000000"/>
        </w:rPr>
        <w:t xml:space="preserve">  under the terms of the GNU Free Documentation License, Version 1.3</w:t>
      </w:r>
    </w:p>
    <w:p w14:paraId="7ECA2275" w14:textId="77777777" w:rsidR="0080321A" w:rsidRDefault="0080321A" w:rsidP="00542DF9">
      <w:pPr>
        <w:pStyle w:val="HTMLPreformatted"/>
        <w:widowControl w:val="0"/>
        <w:shd w:val="clear" w:color="auto" w:fill="F2EFE4"/>
        <w:spacing w:line="360" w:lineRule="auto"/>
        <w:jc w:val="both"/>
        <w:rPr>
          <w:color w:val="000000"/>
        </w:rPr>
      </w:pPr>
      <w:r>
        <w:rPr>
          <w:color w:val="000000"/>
        </w:rPr>
        <w:t xml:space="preserve">  or any later version published by the Free Software Foundation;</w:t>
      </w:r>
    </w:p>
    <w:p w14:paraId="2B98E2B5" w14:textId="77777777" w:rsidR="0080321A" w:rsidRDefault="0080321A" w:rsidP="00542DF9">
      <w:pPr>
        <w:pStyle w:val="HTMLPreformatted"/>
        <w:widowControl w:val="0"/>
        <w:shd w:val="clear" w:color="auto" w:fill="F2EFE4"/>
        <w:spacing w:line="360" w:lineRule="auto"/>
        <w:jc w:val="both"/>
        <w:rPr>
          <w:color w:val="000000"/>
        </w:rPr>
      </w:pPr>
      <w:r>
        <w:rPr>
          <w:color w:val="000000"/>
        </w:rPr>
        <w:t xml:space="preserve">  with no Invariant Sections, no Front-Cover Texts, and no Back-Cover</w:t>
      </w:r>
    </w:p>
    <w:p w14:paraId="233E0B81" w14:textId="77777777" w:rsidR="0080321A" w:rsidRDefault="0080321A" w:rsidP="00542DF9">
      <w:pPr>
        <w:pStyle w:val="HTMLPreformatted"/>
        <w:widowControl w:val="0"/>
        <w:shd w:val="clear" w:color="auto" w:fill="F2EFE4"/>
        <w:spacing w:line="360" w:lineRule="auto"/>
        <w:jc w:val="both"/>
        <w:rPr>
          <w:color w:val="000000"/>
        </w:rPr>
      </w:pPr>
      <w:r>
        <w:rPr>
          <w:color w:val="000000"/>
        </w:rPr>
        <w:t xml:space="preserve">  Texts.  A copy of the license is included in the section entitled ``GNU</w:t>
      </w:r>
    </w:p>
    <w:p w14:paraId="1E4C0DDC" w14:textId="77777777" w:rsidR="0080321A" w:rsidRDefault="0080321A" w:rsidP="00542DF9">
      <w:pPr>
        <w:pStyle w:val="HTMLPreformatted"/>
        <w:widowControl w:val="0"/>
        <w:shd w:val="clear" w:color="auto" w:fill="F2EFE4"/>
        <w:spacing w:line="360" w:lineRule="auto"/>
        <w:jc w:val="both"/>
        <w:rPr>
          <w:color w:val="000000"/>
        </w:rPr>
      </w:pPr>
      <w:r>
        <w:rPr>
          <w:color w:val="000000"/>
        </w:rPr>
        <w:t xml:space="preserve">  Free Documentation License''.</w:t>
      </w:r>
    </w:p>
    <w:p w14:paraId="0B1B75B5" w14:textId="77777777" w:rsidR="00E9390B" w:rsidRDefault="0080321A" w:rsidP="00542DF9">
      <w:pPr>
        <w:pStyle w:val="NormalWeb"/>
        <w:widowControl w:val="0"/>
        <w:spacing w:before="240" w:beforeAutospacing="0" w:after="240" w:afterAutospacing="0" w:line="360" w:lineRule="auto"/>
        <w:jc w:val="both"/>
        <w:rPr>
          <w:color w:val="000000"/>
        </w:rPr>
      </w:pPr>
      <w:r>
        <w:rPr>
          <w:color w:val="000000"/>
        </w:rPr>
        <w:t>If you have Invariant Sections, Front-Cover Texts and Back-Cover Texts, replace the “with…Texts.” line with this:</w:t>
      </w:r>
    </w:p>
    <w:tbl>
      <w:tblPr>
        <w:tblStyle w:val="TableGrid"/>
        <w:tblW w:w="5000" w:type="pct"/>
        <w:jc w:val="center"/>
        <w:tblLook w:val="04A0" w:firstRow="1" w:lastRow="0" w:firstColumn="1" w:lastColumn="0" w:noHBand="0" w:noVBand="1"/>
      </w:tblPr>
      <w:tblGrid>
        <w:gridCol w:w="10478"/>
      </w:tblGrid>
      <w:tr w:rsidR="00E9390B" w14:paraId="2B2E167F" w14:textId="77777777" w:rsidTr="00E9390B">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7F56B4" w14:textId="77777777" w:rsidR="00E9390B" w:rsidRDefault="00E9390B" w:rsidP="00542DF9">
            <w:pPr>
              <w:pStyle w:val="NormalWeb"/>
              <w:widowControl w:val="0"/>
              <w:spacing w:before="0" w:beforeAutospacing="0" w:after="0" w:afterAutospacing="0" w:line="360" w:lineRule="auto"/>
              <w:jc w:val="both"/>
              <w:rPr>
                <w:color w:val="000000"/>
                <w:lang w:val="vi-VN"/>
              </w:rPr>
            </w:pPr>
          </w:p>
        </w:tc>
      </w:tr>
    </w:tbl>
    <w:p w14:paraId="66BC7B06" w14:textId="2221C501" w:rsidR="0080321A" w:rsidRDefault="0080321A" w:rsidP="00542DF9">
      <w:pPr>
        <w:pStyle w:val="NormalWeb"/>
        <w:widowControl w:val="0"/>
        <w:spacing w:before="240" w:beforeAutospacing="0" w:after="240" w:afterAutospacing="0" w:line="360" w:lineRule="auto"/>
        <w:jc w:val="both"/>
        <w:rPr>
          <w:color w:val="000000"/>
        </w:rPr>
      </w:pPr>
    </w:p>
    <w:p w14:paraId="67C887AB" w14:textId="77777777" w:rsidR="0080321A" w:rsidRDefault="0080321A" w:rsidP="00542DF9">
      <w:pPr>
        <w:pStyle w:val="HTMLPreformatted"/>
        <w:widowControl w:val="0"/>
        <w:shd w:val="clear" w:color="auto" w:fill="F2EFE4"/>
        <w:spacing w:line="360" w:lineRule="auto"/>
        <w:jc w:val="both"/>
        <w:rPr>
          <w:color w:val="000000"/>
        </w:rPr>
      </w:pPr>
      <w:r>
        <w:rPr>
          <w:color w:val="000000"/>
        </w:rPr>
        <w:lastRenderedPageBreak/>
        <w:t xml:space="preserve">    with the Invariant Sections being </w:t>
      </w:r>
      <w:r>
        <w:rPr>
          <w:rStyle w:val="HTMLVariable"/>
          <w:color w:val="000000"/>
        </w:rPr>
        <w:t>list their titles</w:t>
      </w:r>
      <w:r>
        <w:rPr>
          <w:color w:val="000000"/>
        </w:rPr>
        <w:t>, with</w:t>
      </w:r>
    </w:p>
    <w:p w14:paraId="130999F1" w14:textId="77777777" w:rsidR="0080321A" w:rsidRDefault="0080321A" w:rsidP="00542DF9">
      <w:pPr>
        <w:pStyle w:val="HTMLPreformatted"/>
        <w:widowControl w:val="0"/>
        <w:shd w:val="clear" w:color="auto" w:fill="F2EFE4"/>
        <w:spacing w:line="360" w:lineRule="auto"/>
        <w:jc w:val="both"/>
        <w:rPr>
          <w:color w:val="000000"/>
        </w:rPr>
      </w:pPr>
      <w:r>
        <w:rPr>
          <w:color w:val="000000"/>
        </w:rPr>
        <w:t xml:space="preserve">    the Front-Cover Texts being </w:t>
      </w:r>
      <w:r>
        <w:rPr>
          <w:rStyle w:val="HTMLVariable"/>
          <w:color w:val="000000"/>
        </w:rPr>
        <w:t>list</w:t>
      </w:r>
      <w:r>
        <w:rPr>
          <w:color w:val="000000"/>
        </w:rPr>
        <w:t>, and with the Back-Cover Texts</w:t>
      </w:r>
    </w:p>
    <w:p w14:paraId="72637ED3" w14:textId="77777777" w:rsidR="0080321A" w:rsidRDefault="0080321A" w:rsidP="00542DF9">
      <w:pPr>
        <w:pStyle w:val="HTMLPreformatted"/>
        <w:widowControl w:val="0"/>
        <w:shd w:val="clear" w:color="auto" w:fill="F2EFE4"/>
        <w:spacing w:line="360" w:lineRule="auto"/>
        <w:jc w:val="both"/>
        <w:rPr>
          <w:color w:val="000000"/>
        </w:rPr>
      </w:pPr>
      <w:r>
        <w:rPr>
          <w:color w:val="000000"/>
        </w:rPr>
        <w:t xml:space="preserve">    being </w:t>
      </w:r>
      <w:r>
        <w:rPr>
          <w:rStyle w:val="HTMLVariable"/>
          <w:color w:val="000000"/>
        </w:rPr>
        <w:t>list</w:t>
      </w:r>
      <w:r>
        <w:rPr>
          <w:color w:val="000000"/>
        </w:rPr>
        <w:t>.</w:t>
      </w:r>
    </w:p>
    <w:p w14:paraId="6E056168"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If you have Invariant Sections without Cover Texts, or some other combination of the three, merge those two alternatives to suit the situation.</w:t>
      </w:r>
    </w:p>
    <w:p w14:paraId="5F76BD41"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If your document contains nontrivial examples of program code, we recommend releasing these examples in parallel under your choice of free software license, such as the GNU General Public License, to permit their use in free software.</w:t>
      </w:r>
    </w:p>
    <w:p w14:paraId="694744CC" w14:textId="77777777" w:rsidR="0080321A" w:rsidRDefault="00000000" w:rsidP="00542DF9">
      <w:pPr>
        <w:widowControl w:val="0"/>
        <w:spacing w:before="240" w:after="240"/>
        <w:jc w:val="both"/>
      </w:pPr>
      <w:r>
        <w:pict w14:anchorId="7FEBA2C4">
          <v:rect id="_x0000_i1195" style="width:0;height:1.5pt" o:hrstd="t" o:hrnoshade="t" o:hr="t" fillcolor="black" stroked="f"/>
        </w:pict>
      </w:r>
    </w:p>
    <w:p w14:paraId="6E272C4F"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Next: </w:t>
      </w:r>
      <w:hyperlink r:id="rId1660" w:anchor="Name-Index" w:history="1">
        <w:r>
          <w:rPr>
            <w:rStyle w:val="Hyperlink"/>
            <w:rFonts w:eastAsiaTheme="majorEastAsia"/>
            <w:color w:val="005090"/>
            <w:sz w:val="21"/>
            <w:szCs w:val="21"/>
          </w:rPr>
          <w:t>Name Index</w:t>
        </w:r>
      </w:hyperlink>
      <w:r>
        <w:rPr>
          <w:color w:val="443333"/>
          <w:sz w:val="21"/>
          <w:szCs w:val="21"/>
        </w:rPr>
        <w:t>, Previous: </w:t>
      </w:r>
      <w:hyperlink r:id="rId1661" w:anchor="GNU-Free-Documentation-License" w:history="1">
        <w:r>
          <w:rPr>
            <w:rStyle w:val="Hyperlink"/>
            <w:rFonts w:eastAsiaTheme="majorEastAsia"/>
            <w:color w:val="005090"/>
            <w:sz w:val="21"/>
            <w:szCs w:val="21"/>
          </w:rPr>
          <w:t>GNU Free Documentation License</w:t>
        </w:r>
      </w:hyperlink>
      <w:r>
        <w:rPr>
          <w:color w:val="443333"/>
          <w:sz w:val="21"/>
          <w:szCs w:val="21"/>
        </w:rPr>
        <w:t>, Up: </w:t>
      </w:r>
      <w:hyperlink r:id="rId1662" w:anchor="Top" w:history="1">
        <w:r>
          <w:rPr>
            <w:rStyle w:val="Hyperlink"/>
            <w:rFonts w:eastAsiaTheme="majorEastAsia"/>
            <w:color w:val="005090"/>
            <w:sz w:val="21"/>
            <w:szCs w:val="21"/>
          </w:rPr>
          <w:t>Top</w:t>
        </w:r>
      </w:hyperlink>
      <w:r>
        <w:rPr>
          <w:color w:val="443333"/>
          <w:sz w:val="21"/>
          <w:szCs w:val="21"/>
        </w:rPr>
        <w:t>   [</w:t>
      </w:r>
      <w:hyperlink r:id="rId1663" w:anchor="SEC_Contents" w:tooltip="Table of contents" w:history="1">
        <w:r>
          <w:rPr>
            <w:rStyle w:val="Hyperlink"/>
            <w:rFonts w:eastAsiaTheme="majorEastAsia"/>
            <w:color w:val="005090"/>
            <w:sz w:val="21"/>
            <w:szCs w:val="21"/>
          </w:rPr>
          <w:t>Contents</w:t>
        </w:r>
      </w:hyperlink>
      <w:r>
        <w:rPr>
          <w:color w:val="443333"/>
          <w:sz w:val="21"/>
          <w:szCs w:val="21"/>
        </w:rPr>
        <w:t>][</w:t>
      </w:r>
      <w:hyperlink r:id="rId1664" w:anchor="Concept-Index" w:tooltip="Index" w:history="1">
        <w:r>
          <w:rPr>
            <w:rStyle w:val="Hyperlink"/>
            <w:rFonts w:eastAsiaTheme="majorEastAsia"/>
            <w:color w:val="005090"/>
            <w:sz w:val="21"/>
            <w:szCs w:val="21"/>
          </w:rPr>
          <w:t>Index</w:t>
        </w:r>
      </w:hyperlink>
      <w:r>
        <w:rPr>
          <w:color w:val="443333"/>
          <w:sz w:val="21"/>
          <w:szCs w:val="21"/>
        </w:rPr>
        <w:t>]</w:t>
      </w:r>
    </w:p>
    <w:p w14:paraId="6FDBC99C" w14:textId="77777777" w:rsidR="0080321A" w:rsidRDefault="0080321A" w:rsidP="00542DF9">
      <w:pPr>
        <w:pStyle w:val="Heading2"/>
        <w:widowControl w:val="0"/>
        <w:spacing w:before="240" w:after="209"/>
        <w:jc w:val="both"/>
        <w:rPr>
          <w:color w:val="333333"/>
          <w:sz w:val="36"/>
          <w:szCs w:val="36"/>
        </w:rPr>
      </w:pPr>
      <w:bookmarkStart w:id="24" w:name="_Toc126750361"/>
      <w:r>
        <w:rPr>
          <w:color w:val="333333"/>
        </w:rPr>
        <w:t>Index of Concepts</w:t>
      </w:r>
      <w:bookmarkEnd w:id="24"/>
    </w:p>
    <w:tbl>
      <w:tblPr>
        <w:tblW w:w="0" w:type="auto"/>
        <w:tblCellMar>
          <w:top w:w="15" w:type="dxa"/>
          <w:left w:w="15" w:type="dxa"/>
          <w:bottom w:w="15" w:type="dxa"/>
          <w:right w:w="15" w:type="dxa"/>
        </w:tblCellMar>
        <w:tblLook w:val="04A0" w:firstRow="1" w:lastRow="0" w:firstColumn="1" w:lastColumn="0" w:noHBand="0" w:noVBand="1"/>
      </w:tblPr>
      <w:tblGrid>
        <w:gridCol w:w="1273"/>
        <w:gridCol w:w="7646"/>
      </w:tblGrid>
      <w:tr w:rsidR="0080321A" w14:paraId="3FF442BB" w14:textId="77777777" w:rsidTr="0080321A">
        <w:tc>
          <w:tcPr>
            <w:tcW w:w="0" w:type="auto"/>
            <w:tcMar>
              <w:top w:w="72" w:type="dxa"/>
              <w:left w:w="120" w:type="dxa"/>
              <w:bottom w:w="72" w:type="dxa"/>
              <w:right w:w="120" w:type="dxa"/>
            </w:tcMar>
            <w:hideMark/>
          </w:tcPr>
          <w:p w14:paraId="5DD249B3" w14:textId="77777777" w:rsidR="0080321A" w:rsidRDefault="0080321A" w:rsidP="00542DF9">
            <w:pPr>
              <w:widowControl w:val="0"/>
              <w:jc w:val="both"/>
              <w:rPr>
                <w:b/>
                <w:bCs/>
                <w:color w:val="000000"/>
              </w:rPr>
            </w:pPr>
            <w:r>
              <w:rPr>
                <w:b/>
                <w:bCs/>
                <w:color w:val="000000"/>
              </w:rPr>
              <w:t>Jump to:  </w:t>
            </w:r>
          </w:p>
        </w:tc>
        <w:tc>
          <w:tcPr>
            <w:tcW w:w="0" w:type="auto"/>
            <w:tcMar>
              <w:top w:w="48" w:type="dxa"/>
              <w:left w:w="120" w:type="dxa"/>
              <w:bottom w:w="48" w:type="dxa"/>
              <w:right w:w="120" w:type="dxa"/>
            </w:tcMar>
            <w:vAlign w:val="center"/>
            <w:hideMark/>
          </w:tcPr>
          <w:p w14:paraId="676244BF" w14:textId="77777777" w:rsidR="0080321A" w:rsidRDefault="00000000" w:rsidP="00542DF9">
            <w:pPr>
              <w:widowControl w:val="0"/>
              <w:jc w:val="both"/>
              <w:rPr>
                <w:color w:val="000000"/>
              </w:rPr>
            </w:pPr>
            <w:hyperlink r:id="rId1665" w:anchor="Concept-Index_cp_symbol-1" w:history="1">
              <w:r w:rsidR="0080321A">
                <w:rPr>
                  <w:rStyle w:val="Hyperlink"/>
                  <w:b/>
                  <w:bCs/>
                  <w:color w:val="005090"/>
                </w:rPr>
                <w:t>!</w:t>
              </w:r>
            </w:hyperlink>
            <w:r w:rsidR="0080321A">
              <w:rPr>
                <w:color w:val="000000"/>
              </w:rPr>
              <w:t>   </w:t>
            </w:r>
            <w:hyperlink r:id="rId1666" w:anchor="Concept-Index_cp_symbol-2" w:history="1">
              <w:r w:rsidR="0080321A">
                <w:rPr>
                  <w:rStyle w:val="Hyperlink"/>
                  <w:b/>
                  <w:bCs/>
                  <w:color w:val="005090"/>
                </w:rPr>
                <w:t>#</w:t>
              </w:r>
            </w:hyperlink>
            <w:r w:rsidR="0080321A">
              <w:rPr>
                <w:color w:val="000000"/>
              </w:rPr>
              <w:t>   </w:t>
            </w:r>
            <w:hyperlink r:id="rId1667" w:anchor="Concept-Index_cp_symbol-3" w:history="1">
              <w:r w:rsidR="0080321A">
                <w:rPr>
                  <w:rStyle w:val="Hyperlink"/>
                  <w:b/>
                  <w:bCs/>
                  <w:color w:val="005090"/>
                </w:rPr>
                <w:t>$</w:t>
              </w:r>
            </w:hyperlink>
            <w:r w:rsidR="0080321A">
              <w:rPr>
                <w:color w:val="000000"/>
              </w:rPr>
              <w:t>   </w:t>
            </w:r>
            <w:hyperlink r:id="rId1668" w:anchor="Concept-Index_cp_symbol-4" w:history="1">
              <w:r w:rsidR="0080321A">
                <w:rPr>
                  <w:rStyle w:val="Hyperlink"/>
                  <w:b/>
                  <w:bCs/>
                  <w:color w:val="005090"/>
                </w:rPr>
                <w:t>%</w:t>
              </w:r>
            </w:hyperlink>
            <w:r w:rsidR="0080321A">
              <w:rPr>
                <w:color w:val="000000"/>
              </w:rPr>
              <w:t>   </w:t>
            </w:r>
            <w:hyperlink r:id="rId1669" w:anchor="Concept-Index_cp_symbol-5" w:history="1">
              <w:r w:rsidR="0080321A">
                <w:rPr>
                  <w:rStyle w:val="Hyperlink"/>
                  <w:b/>
                  <w:bCs/>
                  <w:color w:val="005090"/>
                </w:rPr>
                <w:t>*</w:t>
              </w:r>
            </w:hyperlink>
            <w:r w:rsidR="0080321A">
              <w:rPr>
                <w:color w:val="000000"/>
              </w:rPr>
              <w:t>   </w:t>
            </w:r>
            <w:hyperlink r:id="rId1670" w:anchor="Concept-Index_cp_symbol-6" w:history="1">
              <w:r w:rsidR="0080321A">
                <w:rPr>
                  <w:rStyle w:val="Hyperlink"/>
                  <w:b/>
                  <w:bCs/>
                  <w:color w:val="005090"/>
                </w:rPr>
                <w:t>+</w:t>
              </w:r>
            </w:hyperlink>
            <w:r w:rsidR="0080321A">
              <w:rPr>
                <w:color w:val="000000"/>
              </w:rPr>
              <w:t>   </w:t>
            </w:r>
            <w:hyperlink r:id="rId1671" w:anchor="Concept-Index_cp_symbol-7" w:history="1">
              <w:r w:rsidR="0080321A">
                <w:rPr>
                  <w:rStyle w:val="Hyperlink"/>
                  <w:b/>
                  <w:bCs/>
                  <w:color w:val="005090"/>
                </w:rPr>
                <w:t>,</w:t>
              </w:r>
            </w:hyperlink>
            <w:r w:rsidR="0080321A">
              <w:rPr>
                <w:color w:val="000000"/>
              </w:rPr>
              <w:t>   </w:t>
            </w:r>
            <w:hyperlink r:id="rId1672" w:anchor="Concept-Index_cp_symbol-8" w:history="1">
              <w:r w:rsidR="0080321A">
                <w:rPr>
                  <w:rStyle w:val="Hyperlink"/>
                  <w:b/>
                  <w:bCs/>
                  <w:color w:val="005090"/>
                </w:rPr>
                <w:t>-</w:t>
              </w:r>
            </w:hyperlink>
            <w:r w:rsidR="0080321A">
              <w:rPr>
                <w:color w:val="000000"/>
              </w:rPr>
              <w:t>   </w:t>
            </w:r>
            <w:hyperlink r:id="rId1673" w:anchor="Concept-Index_cp_symbol-9" w:history="1">
              <w:r w:rsidR="0080321A">
                <w:rPr>
                  <w:rStyle w:val="Hyperlink"/>
                  <w:b/>
                  <w:bCs/>
                  <w:color w:val="005090"/>
                </w:rPr>
                <w:t>.</w:t>
              </w:r>
            </w:hyperlink>
            <w:r w:rsidR="0080321A">
              <w:rPr>
                <w:color w:val="000000"/>
              </w:rPr>
              <w:t>   </w:t>
            </w:r>
            <w:hyperlink r:id="rId1674" w:anchor="Concept-Index_cp_symbol-10" w:history="1">
              <w:r w:rsidR="0080321A">
                <w:rPr>
                  <w:rStyle w:val="Hyperlink"/>
                  <w:b/>
                  <w:bCs/>
                  <w:color w:val="005090"/>
                </w:rPr>
                <w:t>:</w:t>
              </w:r>
            </w:hyperlink>
            <w:r w:rsidR="0080321A">
              <w:rPr>
                <w:color w:val="000000"/>
              </w:rPr>
              <w:t>   </w:t>
            </w:r>
            <w:hyperlink r:id="rId1675" w:anchor="Concept-Index_cp_symbol-11" w:history="1">
              <w:r w:rsidR="0080321A">
                <w:rPr>
                  <w:rStyle w:val="Hyperlink"/>
                  <w:b/>
                  <w:bCs/>
                  <w:color w:val="005090"/>
                </w:rPr>
                <w:t>=</w:t>
              </w:r>
            </w:hyperlink>
            <w:r w:rsidR="0080321A">
              <w:rPr>
                <w:color w:val="000000"/>
              </w:rPr>
              <w:t>   </w:t>
            </w:r>
            <w:hyperlink r:id="rId1676" w:anchor="Concept-Index_cp_symbol-12" w:history="1">
              <w:r w:rsidR="0080321A">
                <w:rPr>
                  <w:rStyle w:val="Hyperlink"/>
                  <w:b/>
                  <w:bCs/>
                  <w:color w:val="005090"/>
                </w:rPr>
                <w:t>?</w:t>
              </w:r>
            </w:hyperlink>
            <w:r w:rsidR="0080321A">
              <w:rPr>
                <w:color w:val="000000"/>
              </w:rPr>
              <w:t>   </w:t>
            </w:r>
            <w:hyperlink r:id="rId1677" w:anchor="Concept-Index_cp_symbol-13" w:history="1">
              <w:r w:rsidR="0080321A">
                <w:rPr>
                  <w:rStyle w:val="Hyperlink"/>
                  <w:b/>
                  <w:bCs/>
                  <w:color w:val="005090"/>
                </w:rPr>
                <w:t>@</w:t>
              </w:r>
            </w:hyperlink>
            <w:r w:rsidR="0080321A">
              <w:rPr>
                <w:color w:val="000000"/>
              </w:rPr>
              <w:t>   </w:t>
            </w:r>
            <w:hyperlink r:id="rId1678" w:anchor="Concept-Index_cp_symbol-14" w:history="1">
              <w:r w:rsidR="0080321A">
                <w:rPr>
                  <w:rStyle w:val="Hyperlink"/>
                  <w:b/>
                  <w:bCs/>
                  <w:color w:val="005090"/>
                </w:rPr>
                <w:t>[</w:t>
              </w:r>
            </w:hyperlink>
            <w:r w:rsidR="0080321A">
              <w:rPr>
                <w:color w:val="000000"/>
              </w:rPr>
              <w:t>   </w:t>
            </w:r>
            <w:hyperlink r:id="rId1679" w:anchor="Concept-Index_cp_symbol-15" w:history="1">
              <w:r w:rsidR="0080321A">
                <w:rPr>
                  <w:rStyle w:val="Hyperlink"/>
                  <w:b/>
                  <w:bCs/>
                  <w:color w:val="005090"/>
                </w:rPr>
                <w:t>\</w:t>
              </w:r>
            </w:hyperlink>
            <w:r w:rsidR="0080321A">
              <w:rPr>
                <w:color w:val="000000"/>
              </w:rPr>
              <w:t>   </w:t>
            </w:r>
            <w:hyperlink r:id="rId1680" w:anchor="Concept-Index_cp_symbol-16" w:history="1">
              <w:r w:rsidR="0080321A">
                <w:rPr>
                  <w:rStyle w:val="Hyperlink"/>
                  <w:b/>
                  <w:bCs/>
                  <w:color w:val="005090"/>
                </w:rPr>
                <w:t>_</w:t>
              </w:r>
            </w:hyperlink>
            <w:r w:rsidR="0080321A">
              <w:rPr>
                <w:color w:val="000000"/>
              </w:rPr>
              <w:t>   </w:t>
            </w:r>
            <w:hyperlink r:id="rId1681" w:anchor="Concept-Index_cp_symbol-17" w:history="1">
              <w:r w:rsidR="0080321A">
                <w:rPr>
                  <w:rStyle w:val="Hyperlink"/>
                  <w:b/>
                  <w:bCs/>
                  <w:color w:val="005090"/>
                </w:rPr>
                <w:t>~</w:t>
              </w:r>
            </w:hyperlink>
            <w:r w:rsidR="0080321A">
              <w:rPr>
                <w:color w:val="000000"/>
              </w:rPr>
              <w:t>  </w:t>
            </w:r>
            <w:r w:rsidR="0080321A">
              <w:rPr>
                <w:color w:val="000000"/>
              </w:rPr>
              <w:br/>
            </w:r>
            <w:hyperlink r:id="rId1682" w:anchor="Concept-Index_cp_letter-A" w:history="1">
              <w:r w:rsidR="0080321A">
                <w:rPr>
                  <w:rStyle w:val="Hyperlink"/>
                  <w:b/>
                  <w:bCs/>
                  <w:color w:val="005090"/>
                </w:rPr>
                <w:t>A</w:t>
              </w:r>
            </w:hyperlink>
            <w:r w:rsidR="0080321A">
              <w:rPr>
                <w:color w:val="000000"/>
              </w:rPr>
              <w:t>   </w:t>
            </w:r>
            <w:hyperlink r:id="rId1683" w:anchor="Concept-Index_cp_letter-B" w:history="1">
              <w:r w:rsidR="0080321A">
                <w:rPr>
                  <w:rStyle w:val="Hyperlink"/>
                  <w:b/>
                  <w:bCs/>
                  <w:color w:val="005090"/>
                </w:rPr>
                <w:t>B</w:t>
              </w:r>
            </w:hyperlink>
            <w:r w:rsidR="0080321A">
              <w:rPr>
                <w:color w:val="000000"/>
              </w:rPr>
              <w:t>   </w:t>
            </w:r>
            <w:hyperlink r:id="rId1684" w:anchor="Concept-Index_cp_letter-C" w:history="1">
              <w:r w:rsidR="0080321A">
                <w:rPr>
                  <w:rStyle w:val="Hyperlink"/>
                  <w:b/>
                  <w:bCs/>
                  <w:color w:val="005090"/>
                </w:rPr>
                <w:t>C</w:t>
              </w:r>
            </w:hyperlink>
            <w:r w:rsidR="0080321A">
              <w:rPr>
                <w:color w:val="000000"/>
              </w:rPr>
              <w:t>   </w:t>
            </w:r>
            <w:hyperlink r:id="rId1685" w:anchor="Concept-Index_cp_letter-D" w:history="1">
              <w:r w:rsidR="0080321A">
                <w:rPr>
                  <w:rStyle w:val="Hyperlink"/>
                  <w:b/>
                  <w:bCs/>
                  <w:color w:val="005090"/>
                </w:rPr>
                <w:t>D</w:t>
              </w:r>
            </w:hyperlink>
            <w:r w:rsidR="0080321A">
              <w:rPr>
                <w:color w:val="000000"/>
              </w:rPr>
              <w:t>   </w:t>
            </w:r>
            <w:hyperlink r:id="rId1686" w:anchor="Concept-Index_cp_letter-E" w:history="1">
              <w:r w:rsidR="0080321A">
                <w:rPr>
                  <w:rStyle w:val="Hyperlink"/>
                  <w:b/>
                  <w:bCs/>
                  <w:color w:val="005090"/>
                </w:rPr>
                <w:t>E</w:t>
              </w:r>
            </w:hyperlink>
            <w:r w:rsidR="0080321A">
              <w:rPr>
                <w:color w:val="000000"/>
              </w:rPr>
              <w:t>   </w:t>
            </w:r>
            <w:hyperlink r:id="rId1687" w:anchor="Concept-Index_cp_letter-F" w:history="1">
              <w:r w:rsidR="0080321A">
                <w:rPr>
                  <w:rStyle w:val="Hyperlink"/>
                  <w:b/>
                  <w:bCs/>
                  <w:color w:val="005090"/>
                </w:rPr>
                <w:t>F</w:t>
              </w:r>
            </w:hyperlink>
            <w:r w:rsidR="0080321A">
              <w:rPr>
                <w:color w:val="000000"/>
              </w:rPr>
              <w:t>   </w:t>
            </w:r>
            <w:hyperlink r:id="rId1688" w:anchor="Concept-Index_cp_letter-G" w:history="1">
              <w:r w:rsidR="0080321A">
                <w:rPr>
                  <w:rStyle w:val="Hyperlink"/>
                  <w:b/>
                  <w:bCs/>
                  <w:color w:val="005090"/>
                </w:rPr>
                <w:t>G</w:t>
              </w:r>
            </w:hyperlink>
            <w:r w:rsidR="0080321A">
              <w:rPr>
                <w:color w:val="000000"/>
              </w:rPr>
              <w:t>   </w:t>
            </w:r>
            <w:hyperlink r:id="rId1689" w:anchor="Concept-Index_cp_letter-H" w:history="1">
              <w:r w:rsidR="0080321A">
                <w:rPr>
                  <w:rStyle w:val="Hyperlink"/>
                  <w:b/>
                  <w:bCs/>
                  <w:color w:val="005090"/>
                </w:rPr>
                <w:t>H</w:t>
              </w:r>
            </w:hyperlink>
            <w:r w:rsidR="0080321A">
              <w:rPr>
                <w:color w:val="000000"/>
              </w:rPr>
              <w:t>   </w:t>
            </w:r>
            <w:hyperlink r:id="rId1690" w:anchor="Concept-Index_cp_letter-I" w:history="1">
              <w:r w:rsidR="0080321A">
                <w:rPr>
                  <w:rStyle w:val="Hyperlink"/>
                  <w:b/>
                  <w:bCs/>
                  <w:color w:val="005090"/>
                </w:rPr>
                <w:t>I</w:t>
              </w:r>
            </w:hyperlink>
            <w:r w:rsidR="0080321A">
              <w:rPr>
                <w:color w:val="000000"/>
              </w:rPr>
              <w:t>   </w:t>
            </w:r>
            <w:hyperlink r:id="rId1691" w:anchor="Concept-Index_cp_letter-J" w:history="1">
              <w:r w:rsidR="0080321A">
                <w:rPr>
                  <w:rStyle w:val="Hyperlink"/>
                  <w:b/>
                  <w:bCs/>
                  <w:color w:val="005090"/>
                </w:rPr>
                <w:t>J</w:t>
              </w:r>
            </w:hyperlink>
            <w:r w:rsidR="0080321A">
              <w:rPr>
                <w:color w:val="000000"/>
              </w:rPr>
              <w:t>   </w:t>
            </w:r>
            <w:hyperlink r:id="rId1692" w:anchor="Concept-Index_cp_letter-K" w:history="1">
              <w:r w:rsidR="0080321A">
                <w:rPr>
                  <w:rStyle w:val="Hyperlink"/>
                  <w:b/>
                  <w:bCs/>
                  <w:color w:val="005090"/>
                </w:rPr>
                <w:t>K</w:t>
              </w:r>
            </w:hyperlink>
            <w:r w:rsidR="0080321A">
              <w:rPr>
                <w:color w:val="000000"/>
              </w:rPr>
              <w:t>   </w:t>
            </w:r>
            <w:hyperlink r:id="rId1693" w:anchor="Concept-Index_cp_letter-L" w:history="1">
              <w:r w:rsidR="0080321A">
                <w:rPr>
                  <w:rStyle w:val="Hyperlink"/>
                  <w:b/>
                  <w:bCs/>
                  <w:color w:val="005090"/>
                </w:rPr>
                <w:t>L</w:t>
              </w:r>
            </w:hyperlink>
            <w:r w:rsidR="0080321A">
              <w:rPr>
                <w:color w:val="000000"/>
              </w:rPr>
              <w:t>   </w:t>
            </w:r>
            <w:hyperlink r:id="rId1694" w:anchor="Concept-Index_cp_letter-M" w:history="1">
              <w:r w:rsidR="0080321A">
                <w:rPr>
                  <w:rStyle w:val="Hyperlink"/>
                  <w:b/>
                  <w:bCs/>
                  <w:color w:val="005090"/>
                </w:rPr>
                <w:t>M</w:t>
              </w:r>
            </w:hyperlink>
            <w:r w:rsidR="0080321A">
              <w:rPr>
                <w:color w:val="000000"/>
              </w:rPr>
              <w:t>   </w:t>
            </w:r>
            <w:hyperlink r:id="rId1695" w:anchor="Concept-Index_cp_letter-N" w:history="1">
              <w:r w:rsidR="0080321A">
                <w:rPr>
                  <w:rStyle w:val="Hyperlink"/>
                  <w:b/>
                  <w:bCs/>
                  <w:color w:val="005090"/>
                </w:rPr>
                <w:t>N</w:t>
              </w:r>
            </w:hyperlink>
            <w:r w:rsidR="0080321A">
              <w:rPr>
                <w:color w:val="000000"/>
              </w:rPr>
              <w:t>   </w:t>
            </w:r>
            <w:hyperlink r:id="rId1696" w:anchor="Concept-Index_cp_letter-O" w:history="1">
              <w:r w:rsidR="0080321A">
                <w:rPr>
                  <w:rStyle w:val="Hyperlink"/>
                  <w:b/>
                  <w:bCs/>
                  <w:color w:val="005090"/>
                </w:rPr>
                <w:t>O</w:t>
              </w:r>
            </w:hyperlink>
            <w:r w:rsidR="0080321A">
              <w:rPr>
                <w:color w:val="000000"/>
              </w:rPr>
              <w:t>   </w:t>
            </w:r>
            <w:hyperlink r:id="rId1697" w:anchor="Concept-Index_cp_letter-P" w:history="1">
              <w:r w:rsidR="0080321A">
                <w:rPr>
                  <w:rStyle w:val="Hyperlink"/>
                  <w:b/>
                  <w:bCs/>
                  <w:color w:val="005090"/>
                </w:rPr>
                <w:t>P</w:t>
              </w:r>
            </w:hyperlink>
            <w:r w:rsidR="0080321A">
              <w:rPr>
                <w:color w:val="000000"/>
              </w:rPr>
              <w:t>   </w:t>
            </w:r>
            <w:hyperlink r:id="rId1698" w:anchor="Concept-Index_cp_letter-Q" w:history="1">
              <w:r w:rsidR="0080321A">
                <w:rPr>
                  <w:rStyle w:val="Hyperlink"/>
                  <w:b/>
                  <w:bCs/>
                  <w:color w:val="005090"/>
                </w:rPr>
                <w:t>Q</w:t>
              </w:r>
            </w:hyperlink>
            <w:r w:rsidR="0080321A">
              <w:rPr>
                <w:color w:val="000000"/>
              </w:rPr>
              <w:t>   </w:t>
            </w:r>
            <w:hyperlink r:id="rId1699" w:anchor="Concept-Index_cp_letter-R" w:history="1">
              <w:r w:rsidR="0080321A">
                <w:rPr>
                  <w:rStyle w:val="Hyperlink"/>
                  <w:b/>
                  <w:bCs/>
                  <w:color w:val="005090"/>
                </w:rPr>
                <w:t>R</w:t>
              </w:r>
            </w:hyperlink>
            <w:r w:rsidR="0080321A">
              <w:rPr>
                <w:color w:val="000000"/>
              </w:rPr>
              <w:t>   </w:t>
            </w:r>
            <w:hyperlink r:id="rId1700" w:anchor="Concept-Index_cp_letter-S" w:history="1">
              <w:r w:rsidR="0080321A">
                <w:rPr>
                  <w:rStyle w:val="Hyperlink"/>
                  <w:b/>
                  <w:bCs/>
                  <w:color w:val="005090"/>
                </w:rPr>
                <w:t>S</w:t>
              </w:r>
            </w:hyperlink>
            <w:r w:rsidR="0080321A">
              <w:rPr>
                <w:color w:val="000000"/>
              </w:rPr>
              <w:t>   </w:t>
            </w:r>
            <w:hyperlink r:id="rId1701" w:anchor="Concept-Index_cp_letter-T" w:history="1">
              <w:r w:rsidR="0080321A">
                <w:rPr>
                  <w:rStyle w:val="Hyperlink"/>
                  <w:b/>
                  <w:bCs/>
                  <w:color w:val="005090"/>
                </w:rPr>
                <w:t>T</w:t>
              </w:r>
            </w:hyperlink>
            <w:r w:rsidR="0080321A">
              <w:rPr>
                <w:color w:val="000000"/>
              </w:rPr>
              <w:t>   </w:t>
            </w:r>
            <w:hyperlink r:id="rId1702" w:anchor="Concept-Index_cp_letter-U" w:history="1">
              <w:r w:rsidR="0080321A">
                <w:rPr>
                  <w:rStyle w:val="Hyperlink"/>
                  <w:b/>
                  <w:bCs/>
                  <w:color w:val="005090"/>
                </w:rPr>
                <w:t>U</w:t>
              </w:r>
            </w:hyperlink>
            <w:r w:rsidR="0080321A">
              <w:rPr>
                <w:color w:val="000000"/>
              </w:rPr>
              <w:t>   </w:t>
            </w:r>
            <w:hyperlink r:id="rId1703" w:anchor="Concept-Index_cp_letter-V" w:history="1">
              <w:r w:rsidR="0080321A">
                <w:rPr>
                  <w:rStyle w:val="Hyperlink"/>
                  <w:b/>
                  <w:bCs/>
                  <w:color w:val="005090"/>
                </w:rPr>
                <w:t>V</w:t>
              </w:r>
            </w:hyperlink>
            <w:r w:rsidR="0080321A">
              <w:rPr>
                <w:color w:val="000000"/>
              </w:rPr>
              <w:t>   </w:t>
            </w:r>
            <w:hyperlink r:id="rId1704" w:anchor="Concept-Index_cp_letter-W" w:history="1">
              <w:r w:rsidR="0080321A">
                <w:rPr>
                  <w:rStyle w:val="Hyperlink"/>
                  <w:b/>
                  <w:bCs/>
                  <w:color w:val="005090"/>
                </w:rPr>
                <w:t>W</w:t>
              </w:r>
            </w:hyperlink>
            <w:r w:rsidR="0080321A">
              <w:rPr>
                <w:color w:val="000000"/>
              </w:rPr>
              <w:t>   </w:t>
            </w:r>
            <w:hyperlink r:id="rId1705" w:anchor="Concept-Index_cp_letter-Y" w:history="1">
              <w:r w:rsidR="0080321A">
                <w:rPr>
                  <w:rStyle w:val="Hyperlink"/>
                  <w:b/>
                  <w:bCs/>
                  <w:color w:val="005090"/>
                </w:rPr>
                <w:t>Y</w:t>
              </w:r>
            </w:hyperlink>
            <w:r w:rsidR="0080321A">
              <w:rPr>
                <w:color w:val="000000"/>
              </w:rPr>
              <w:t>  </w:t>
            </w:r>
          </w:p>
        </w:tc>
      </w:tr>
    </w:tbl>
    <w:p w14:paraId="18B0D6A1" w14:textId="77777777" w:rsidR="0080321A" w:rsidRDefault="0080321A" w:rsidP="00542DF9">
      <w:pPr>
        <w:widowControl w:val="0"/>
        <w:jc w:val="both"/>
        <w:rPr>
          <w:vanish/>
        </w:rPr>
      </w:pPr>
    </w:p>
    <w:tbl>
      <w:tblPr>
        <w:tblW w:w="0" w:type="auto"/>
        <w:tblCellMar>
          <w:top w:w="15" w:type="dxa"/>
          <w:left w:w="15" w:type="dxa"/>
          <w:bottom w:w="15" w:type="dxa"/>
          <w:right w:w="15" w:type="dxa"/>
        </w:tblCellMar>
        <w:tblLook w:val="04A0" w:firstRow="1" w:lastRow="0" w:firstColumn="1" w:lastColumn="0" w:noHBand="0" w:noVBand="1"/>
      </w:tblPr>
      <w:tblGrid>
        <w:gridCol w:w="475"/>
        <w:gridCol w:w="5999"/>
        <w:gridCol w:w="293"/>
        <w:gridCol w:w="3682"/>
      </w:tblGrid>
      <w:tr w:rsidR="0080321A" w14:paraId="02CFFF3E" w14:textId="77777777" w:rsidTr="0080321A">
        <w:tc>
          <w:tcPr>
            <w:tcW w:w="0" w:type="auto"/>
            <w:tcMar>
              <w:top w:w="48" w:type="dxa"/>
              <w:left w:w="120" w:type="dxa"/>
              <w:bottom w:w="48" w:type="dxa"/>
              <w:right w:w="120" w:type="dxa"/>
            </w:tcMar>
            <w:vAlign w:val="center"/>
            <w:hideMark/>
          </w:tcPr>
          <w:p w14:paraId="53269808" w14:textId="77777777" w:rsidR="0080321A" w:rsidRDefault="0080321A" w:rsidP="00542DF9">
            <w:pPr>
              <w:widowControl w:val="0"/>
              <w:jc w:val="both"/>
            </w:pPr>
          </w:p>
        </w:tc>
        <w:tc>
          <w:tcPr>
            <w:tcW w:w="0" w:type="auto"/>
            <w:tcMar>
              <w:top w:w="72" w:type="dxa"/>
              <w:left w:w="120" w:type="dxa"/>
              <w:bottom w:w="72" w:type="dxa"/>
              <w:right w:w="120" w:type="dxa"/>
            </w:tcMar>
            <w:vAlign w:val="center"/>
            <w:hideMark/>
          </w:tcPr>
          <w:p w14:paraId="0AA357EE" w14:textId="77777777" w:rsidR="0080321A" w:rsidRDefault="0080321A" w:rsidP="00542DF9">
            <w:pPr>
              <w:widowControl w:val="0"/>
              <w:jc w:val="both"/>
              <w:rPr>
                <w:b/>
                <w:bCs/>
                <w:color w:val="000000"/>
              </w:rPr>
            </w:pPr>
            <w:r>
              <w:rPr>
                <w:b/>
                <w:bCs/>
                <w:color w:val="000000"/>
              </w:rPr>
              <w:t>Index Entry</w:t>
            </w:r>
          </w:p>
        </w:tc>
        <w:tc>
          <w:tcPr>
            <w:tcW w:w="0" w:type="auto"/>
            <w:tcMar>
              <w:top w:w="48" w:type="dxa"/>
              <w:left w:w="120" w:type="dxa"/>
              <w:bottom w:w="48" w:type="dxa"/>
              <w:right w:w="120" w:type="dxa"/>
            </w:tcMar>
            <w:vAlign w:val="center"/>
            <w:hideMark/>
          </w:tcPr>
          <w:p w14:paraId="377103F4" w14:textId="77777777" w:rsidR="0080321A" w:rsidRDefault="0080321A" w:rsidP="00542DF9">
            <w:pPr>
              <w:widowControl w:val="0"/>
              <w:jc w:val="both"/>
              <w:rPr>
                <w:color w:val="000000"/>
              </w:rPr>
            </w:pPr>
            <w:r>
              <w:rPr>
                <w:color w:val="000000"/>
              </w:rPr>
              <w:t> </w:t>
            </w:r>
          </w:p>
        </w:tc>
        <w:tc>
          <w:tcPr>
            <w:tcW w:w="0" w:type="auto"/>
            <w:tcMar>
              <w:top w:w="72" w:type="dxa"/>
              <w:left w:w="120" w:type="dxa"/>
              <w:bottom w:w="72" w:type="dxa"/>
              <w:right w:w="120" w:type="dxa"/>
            </w:tcMar>
            <w:vAlign w:val="center"/>
            <w:hideMark/>
          </w:tcPr>
          <w:p w14:paraId="05B16DDA" w14:textId="77777777" w:rsidR="0080321A" w:rsidRDefault="0080321A" w:rsidP="00542DF9">
            <w:pPr>
              <w:widowControl w:val="0"/>
              <w:jc w:val="both"/>
              <w:rPr>
                <w:b/>
                <w:bCs/>
                <w:color w:val="000000"/>
              </w:rPr>
            </w:pPr>
            <w:r>
              <w:rPr>
                <w:b/>
                <w:bCs/>
                <w:color w:val="000000"/>
              </w:rPr>
              <w:t>Section</w:t>
            </w:r>
          </w:p>
        </w:tc>
      </w:tr>
      <w:tr w:rsidR="0080321A" w14:paraId="3C13C5E1" w14:textId="77777777" w:rsidTr="0080321A">
        <w:tc>
          <w:tcPr>
            <w:tcW w:w="0" w:type="auto"/>
            <w:gridSpan w:val="4"/>
            <w:tcMar>
              <w:top w:w="48" w:type="dxa"/>
              <w:left w:w="120" w:type="dxa"/>
              <w:bottom w:w="48" w:type="dxa"/>
              <w:right w:w="120" w:type="dxa"/>
            </w:tcMar>
            <w:vAlign w:val="center"/>
            <w:hideMark/>
          </w:tcPr>
          <w:p w14:paraId="007FA619" w14:textId="77777777" w:rsidR="0080321A" w:rsidRDefault="00000000" w:rsidP="00542DF9">
            <w:pPr>
              <w:widowControl w:val="0"/>
              <w:spacing w:before="240" w:after="240"/>
              <w:jc w:val="both"/>
              <w:rPr>
                <w:color w:val="000000"/>
              </w:rPr>
            </w:pPr>
            <w:r>
              <w:rPr>
                <w:color w:val="000000"/>
              </w:rPr>
              <w:pict w14:anchorId="0DD03C42">
                <v:rect id="_x0000_i1196" style="width:0;height:1.5pt" o:hralign="center" o:hrstd="t" o:hr="t" fillcolor="#a0a0a0" stroked="f"/>
              </w:pict>
            </w:r>
          </w:p>
        </w:tc>
      </w:tr>
      <w:tr w:rsidR="0080321A" w14:paraId="52DAC6A8" w14:textId="77777777" w:rsidTr="0080321A">
        <w:tc>
          <w:tcPr>
            <w:tcW w:w="0" w:type="auto"/>
            <w:tcMar>
              <w:top w:w="72" w:type="dxa"/>
              <w:left w:w="120" w:type="dxa"/>
              <w:bottom w:w="72" w:type="dxa"/>
              <w:right w:w="120" w:type="dxa"/>
            </w:tcMar>
            <w:vAlign w:val="center"/>
            <w:hideMark/>
          </w:tcPr>
          <w:p w14:paraId="5D9B2D6F" w14:textId="77777777" w:rsidR="0080321A" w:rsidRDefault="0080321A" w:rsidP="00542DF9">
            <w:pPr>
              <w:widowControl w:val="0"/>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252AED38"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7ADB346A" w14:textId="77777777" w:rsidR="0080321A" w:rsidRDefault="0080321A" w:rsidP="00542DF9">
            <w:pPr>
              <w:widowControl w:val="0"/>
              <w:jc w:val="both"/>
              <w:rPr>
                <w:sz w:val="20"/>
                <w:szCs w:val="20"/>
              </w:rPr>
            </w:pPr>
          </w:p>
        </w:tc>
        <w:tc>
          <w:tcPr>
            <w:tcW w:w="0" w:type="auto"/>
            <w:vAlign w:val="center"/>
            <w:hideMark/>
          </w:tcPr>
          <w:p w14:paraId="4676B3C1" w14:textId="77777777" w:rsidR="0080321A" w:rsidRDefault="0080321A" w:rsidP="00542DF9">
            <w:pPr>
              <w:widowControl w:val="0"/>
              <w:jc w:val="both"/>
              <w:rPr>
                <w:sz w:val="20"/>
                <w:szCs w:val="20"/>
              </w:rPr>
            </w:pPr>
          </w:p>
        </w:tc>
      </w:tr>
      <w:tr w:rsidR="0080321A" w14:paraId="40B8EEC1" w14:textId="77777777" w:rsidTr="0080321A">
        <w:tc>
          <w:tcPr>
            <w:tcW w:w="0" w:type="auto"/>
            <w:tcMar>
              <w:top w:w="48" w:type="dxa"/>
              <w:left w:w="120" w:type="dxa"/>
              <w:bottom w:w="48" w:type="dxa"/>
              <w:right w:w="120" w:type="dxa"/>
            </w:tcMar>
            <w:vAlign w:val="center"/>
            <w:hideMark/>
          </w:tcPr>
          <w:p w14:paraId="2E04092D"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6BE0DDA2" w14:textId="77777777" w:rsidR="0080321A" w:rsidRDefault="00000000" w:rsidP="00542DF9">
            <w:pPr>
              <w:widowControl w:val="0"/>
              <w:jc w:val="both"/>
              <w:rPr>
                <w:color w:val="000000"/>
              </w:rPr>
            </w:pPr>
            <w:hyperlink r:id="rId1706" w:anchor="index-_0021_003d" w:history="1">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2CA38B5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92522E8" w14:textId="77777777" w:rsidR="0080321A" w:rsidRDefault="00000000" w:rsidP="00542DF9">
            <w:pPr>
              <w:widowControl w:val="0"/>
              <w:jc w:val="both"/>
              <w:rPr>
                <w:color w:val="000000"/>
              </w:rPr>
            </w:pPr>
            <w:hyperlink r:id="rId1707" w:anchor="Setting" w:history="1">
              <w:r w:rsidR="0080321A">
                <w:rPr>
                  <w:rStyle w:val="Hyperlink"/>
                  <w:color w:val="005090"/>
                </w:rPr>
                <w:t>Setting</w:t>
              </w:r>
            </w:hyperlink>
          </w:p>
        </w:tc>
      </w:tr>
      <w:tr w:rsidR="0080321A" w14:paraId="48F3C28C" w14:textId="77777777" w:rsidTr="0080321A">
        <w:tc>
          <w:tcPr>
            <w:tcW w:w="0" w:type="auto"/>
            <w:tcMar>
              <w:top w:w="48" w:type="dxa"/>
              <w:left w:w="120" w:type="dxa"/>
              <w:bottom w:w="48" w:type="dxa"/>
              <w:right w:w="120" w:type="dxa"/>
            </w:tcMar>
            <w:vAlign w:val="center"/>
            <w:hideMark/>
          </w:tcPr>
          <w:p w14:paraId="11AC3F1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7FD8BE2" w14:textId="77777777" w:rsidR="0080321A" w:rsidRDefault="00000000" w:rsidP="00542DF9">
            <w:pPr>
              <w:widowControl w:val="0"/>
              <w:jc w:val="both"/>
              <w:rPr>
                <w:color w:val="000000"/>
              </w:rPr>
            </w:pPr>
            <w:hyperlink r:id="rId1708" w:anchor="index-_0021_003d_002c-expansion" w:history="1">
              <w:r w:rsidR="0080321A">
                <w:rPr>
                  <w:rStyle w:val="Hyperlink"/>
                  <w:color w:val="005090"/>
                </w:rPr>
                <w:t>!=, expansion</w:t>
              </w:r>
            </w:hyperlink>
            <w:r w:rsidR="0080321A">
              <w:rPr>
                <w:color w:val="000000"/>
              </w:rPr>
              <w:t>:</w:t>
            </w:r>
          </w:p>
        </w:tc>
        <w:tc>
          <w:tcPr>
            <w:tcW w:w="0" w:type="auto"/>
            <w:tcMar>
              <w:top w:w="48" w:type="dxa"/>
              <w:left w:w="120" w:type="dxa"/>
              <w:bottom w:w="48" w:type="dxa"/>
              <w:right w:w="120" w:type="dxa"/>
            </w:tcMar>
            <w:vAlign w:val="center"/>
            <w:hideMark/>
          </w:tcPr>
          <w:p w14:paraId="74EC22D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2022FE2" w14:textId="77777777" w:rsidR="0080321A" w:rsidRDefault="00000000" w:rsidP="00542DF9">
            <w:pPr>
              <w:widowControl w:val="0"/>
              <w:jc w:val="both"/>
              <w:rPr>
                <w:color w:val="000000"/>
              </w:rPr>
            </w:pPr>
            <w:hyperlink r:id="rId1709" w:anchor="Reading-Makefiles" w:history="1">
              <w:r w:rsidR="0080321A">
                <w:rPr>
                  <w:rStyle w:val="Hyperlink"/>
                  <w:color w:val="005090"/>
                </w:rPr>
                <w:t>Reading Makefiles</w:t>
              </w:r>
            </w:hyperlink>
          </w:p>
        </w:tc>
      </w:tr>
      <w:tr w:rsidR="0080321A" w14:paraId="7A137D57" w14:textId="77777777" w:rsidTr="0080321A">
        <w:tc>
          <w:tcPr>
            <w:tcW w:w="0" w:type="auto"/>
            <w:gridSpan w:val="4"/>
            <w:tcMar>
              <w:top w:w="48" w:type="dxa"/>
              <w:left w:w="120" w:type="dxa"/>
              <w:bottom w:w="48" w:type="dxa"/>
              <w:right w:w="120" w:type="dxa"/>
            </w:tcMar>
            <w:vAlign w:val="center"/>
            <w:hideMark/>
          </w:tcPr>
          <w:p w14:paraId="4A7B5FB5" w14:textId="77777777" w:rsidR="0080321A" w:rsidRDefault="00000000" w:rsidP="00542DF9">
            <w:pPr>
              <w:widowControl w:val="0"/>
              <w:spacing w:before="240" w:after="240"/>
              <w:jc w:val="both"/>
              <w:rPr>
                <w:color w:val="000000"/>
              </w:rPr>
            </w:pPr>
            <w:r>
              <w:rPr>
                <w:color w:val="000000"/>
              </w:rPr>
              <w:pict w14:anchorId="08A4579E">
                <v:rect id="_x0000_i1197" style="width:0;height:1.5pt" o:hralign="center" o:hrstd="t" o:hr="t" fillcolor="#a0a0a0" stroked="f"/>
              </w:pict>
            </w:r>
          </w:p>
        </w:tc>
      </w:tr>
      <w:tr w:rsidR="0080321A" w14:paraId="4C348ACA" w14:textId="77777777" w:rsidTr="0080321A">
        <w:tc>
          <w:tcPr>
            <w:tcW w:w="0" w:type="auto"/>
            <w:tcMar>
              <w:top w:w="72" w:type="dxa"/>
              <w:left w:w="120" w:type="dxa"/>
              <w:bottom w:w="72" w:type="dxa"/>
              <w:right w:w="120" w:type="dxa"/>
            </w:tcMar>
            <w:vAlign w:val="center"/>
            <w:hideMark/>
          </w:tcPr>
          <w:p w14:paraId="58BC6399" w14:textId="77777777" w:rsidR="0080321A" w:rsidRDefault="0080321A" w:rsidP="00542DF9">
            <w:pPr>
              <w:widowControl w:val="0"/>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4E45BB20"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64288C98" w14:textId="77777777" w:rsidR="0080321A" w:rsidRDefault="0080321A" w:rsidP="00542DF9">
            <w:pPr>
              <w:widowControl w:val="0"/>
              <w:jc w:val="both"/>
              <w:rPr>
                <w:sz w:val="20"/>
                <w:szCs w:val="20"/>
              </w:rPr>
            </w:pPr>
          </w:p>
        </w:tc>
        <w:tc>
          <w:tcPr>
            <w:tcW w:w="0" w:type="auto"/>
            <w:vAlign w:val="center"/>
            <w:hideMark/>
          </w:tcPr>
          <w:p w14:paraId="02A6987C" w14:textId="77777777" w:rsidR="0080321A" w:rsidRDefault="0080321A" w:rsidP="00542DF9">
            <w:pPr>
              <w:widowControl w:val="0"/>
              <w:jc w:val="both"/>
              <w:rPr>
                <w:sz w:val="20"/>
                <w:szCs w:val="20"/>
              </w:rPr>
            </w:pPr>
          </w:p>
        </w:tc>
      </w:tr>
      <w:tr w:rsidR="0080321A" w14:paraId="0CAB557F" w14:textId="77777777" w:rsidTr="0080321A">
        <w:tc>
          <w:tcPr>
            <w:tcW w:w="0" w:type="auto"/>
            <w:tcMar>
              <w:top w:w="48" w:type="dxa"/>
              <w:left w:w="120" w:type="dxa"/>
              <w:bottom w:w="48" w:type="dxa"/>
              <w:right w:w="120" w:type="dxa"/>
            </w:tcMar>
            <w:vAlign w:val="center"/>
            <w:hideMark/>
          </w:tcPr>
          <w:p w14:paraId="16BD34A4"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7399261B" w14:textId="77777777" w:rsidR="0080321A" w:rsidRDefault="00000000" w:rsidP="00542DF9">
            <w:pPr>
              <w:widowControl w:val="0"/>
              <w:jc w:val="both"/>
              <w:rPr>
                <w:color w:val="000000"/>
              </w:rPr>
            </w:pPr>
            <w:hyperlink r:id="rId1710" w:anchor="index-_0023-_0028comments_0029_002c-in-makefile" w:history="1">
              <w:r w:rsidR="0080321A">
                <w:rPr>
                  <w:rStyle w:val="HTMLCode"/>
                  <w:rFonts w:eastAsiaTheme="minorHAnsi"/>
                  <w:color w:val="005090"/>
                </w:rPr>
                <w:t>#</w:t>
              </w:r>
              <w:r w:rsidR="0080321A">
                <w:rPr>
                  <w:rStyle w:val="Hyperlink"/>
                  <w:color w:val="005090"/>
                </w:rPr>
                <w:t> (comments), in makefile</w:t>
              </w:r>
            </w:hyperlink>
            <w:r w:rsidR="0080321A">
              <w:rPr>
                <w:color w:val="000000"/>
              </w:rPr>
              <w:t>:</w:t>
            </w:r>
          </w:p>
        </w:tc>
        <w:tc>
          <w:tcPr>
            <w:tcW w:w="0" w:type="auto"/>
            <w:tcMar>
              <w:top w:w="48" w:type="dxa"/>
              <w:left w:w="120" w:type="dxa"/>
              <w:bottom w:w="48" w:type="dxa"/>
              <w:right w:w="120" w:type="dxa"/>
            </w:tcMar>
            <w:vAlign w:val="center"/>
            <w:hideMark/>
          </w:tcPr>
          <w:p w14:paraId="5557D24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52B6416" w14:textId="77777777" w:rsidR="0080321A" w:rsidRDefault="00000000" w:rsidP="00542DF9">
            <w:pPr>
              <w:widowControl w:val="0"/>
              <w:jc w:val="both"/>
              <w:rPr>
                <w:color w:val="000000"/>
              </w:rPr>
            </w:pPr>
            <w:hyperlink r:id="rId1711" w:anchor="Makefile-Contents" w:history="1">
              <w:r w:rsidR="0080321A">
                <w:rPr>
                  <w:rStyle w:val="Hyperlink"/>
                  <w:color w:val="005090"/>
                </w:rPr>
                <w:t>Makefile Contents</w:t>
              </w:r>
            </w:hyperlink>
          </w:p>
        </w:tc>
      </w:tr>
      <w:tr w:rsidR="0080321A" w14:paraId="3F9D6993" w14:textId="77777777" w:rsidTr="0080321A">
        <w:tc>
          <w:tcPr>
            <w:tcW w:w="0" w:type="auto"/>
            <w:tcMar>
              <w:top w:w="48" w:type="dxa"/>
              <w:left w:w="120" w:type="dxa"/>
              <w:bottom w:w="48" w:type="dxa"/>
              <w:right w:w="120" w:type="dxa"/>
            </w:tcMar>
            <w:vAlign w:val="center"/>
            <w:hideMark/>
          </w:tcPr>
          <w:p w14:paraId="23FB90C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4EDD925" w14:textId="77777777" w:rsidR="0080321A" w:rsidRDefault="00000000" w:rsidP="00542DF9">
            <w:pPr>
              <w:widowControl w:val="0"/>
              <w:jc w:val="both"/>
              <w:rPr>
                <w:color w:val="000000"/>
              </w:rPr>
            </w:pPr>
            <w:hyperlink r:id="rId1712" w:anchor="index-_0023-_0028comments_0029_002c-in-recipes" w:history="1">
              <w:r w:rsidR="0080321A">
                <w:rPr>
                  <w:rStyle w:val="HTMLCode"/>
                  <w:rFonts w:eastAsiaTheme="minorHAnsi"/>
                  <w:color w:val="005090"/>
                </w:rPr>
                <w:t>#</w:t>
              </w:r>
              <w:r w:rsidR="0080321A">
                <w:rPr>
                  <w:rStyle w:val="Hyperlink"/>
                  <w:color w:val="005090"/>
                </w:rPr>
                <w:t> (comments), in recipes</w:t>
              </w:r>
            </w:hyperlink>
            <w:r w:rsidR="0080321A">
              <w:rPr>
                <w:color w:val="000000"/>
              </w:rPr>
              <w:t>:</w:t>
            </w:r>
          </w:p>
        </w:tc>
        <w:tc>
          <w:tcPr>
            <w:tcW w:w="0" w:type="auto"/>
            <w:tcMar>
              <w:top w:w="48" w:type="dxa"/>
              <w:left w:w="120" w:type="dxa"/>
              <w:bottom w:w="48" w:type="dxa"/>
              <w:right w:w="120" w:type="dxa"/>
            </w:tcMar>
            <w:vAlign w:val="center"/>
            <w:hideMark/>
          </w:tcPr>
          <w:p w14:paraId="33B0126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4BF72A2" w14:textId="77777777" w:rsidR="0080321A" w:rsidRDefault="00000000" w:rsidP="00542DF9">
            <w:pPr>
              <w:widowControl w:val="0"/>
              <w:jc w:val="both"/>
              <w:rPr>
                <w:color w:val="000000"/>
              </w:rPr>
            </w:pPr>
            <w:hyperlink r:id="rId1713" w:anchor="Recipe-Syntax" w:history="1">
              <w:r w:rsidR="0080321A">
                <w:rPr>
                  <w:rStyle w:val="Hyperlink"/>
                  <w:color w:val="005090"/>
                </w:rPr>
                <w:t>Recipe Syntax</w:t>
              </w:r>
            </w:hyperlink>
          </w:p>
        </w:tc>
      </w:tr>
      <w:tr w:rsidR="0080321A" w14:paraId="28CDD239" w14:textId="77777777" w:rsidTr="0080321A">
        <w:tc>
          <w:tcPr>
            <w:tcW w:w="0" w:type="auto"/>
            <w:tcMar>
              <w:top w:w="48" w:type="dxa"/>
              <w:left w:w="120" w:type="dxa"/>
              <w:bottom w:w="48" w:type="dxa"/>
              <w:right w:w="120" w:type="dxa"/>
            </w:tcMar>
            <w:vAlign w:val="center"/>
            <w:hideMark/>
          </w:tcPr>
          <w:p w14:paraId="14E7F32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1674B2D" w14:textId="77777777" w:rsidR="0080321A" w:rsidRDefault="00000000" w:rsidP="00542DF9">
            <w:pPr>
              <w:widowControl w:val="0"/>
              <w:jc w:val="both"/>
              <w:rPr>
                <w:color w:val="000000"/>
              </w:rPr>
            </w:pPr>
            <w:hyperlink r:id="rId1714" w:anchor="index-_0023include" w:history="1">
              <w:r w:rsidR="0080321A">
                <w:rPr>
                  <w:rStyle w:val="HTMLCode"/>
                  <w:rFonts w:eastAsiaTheme="minorHAnsi"/>
                  <w:color w:val="005090"/>
                </w:rPr>
                <w:t>#include</w:t>
              </w:r>
            </w:hyperlink>
            <w:r w:rsidR="0080321A">
              <w:rPr>
                <w:color w:val="000000"/>
              </w:rPr>
              <w:t>:</w:t>
            </w:r>
          </w:p>
        </w:tc>
        <w:tc>
          <w:tcPr>
            <w:tcW w:w="0" w:type="auto"/>
            <w:tcMar>
              <w:top w:w="48" w:type="dxa"/>
              <w:left w:w="120" w:type="dxa"/>
              <w:bottom w:w="48" w:type="dxa"/>
              <w:right w:w="120" w:type="dxa"/>
            </w:tcMar>
            <w:vAlign w:val="center"/>
            <w:hideMark/>
          </w:tcPr>
          <w:p w14:paraId="12BBBF7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7ABE71B" w14:textId="77777777" w:rsidR="0080321A" w:rsidRDefault="00000000" w:rsidP="00542DF9">
            <w:pPr>
              <w:widowControl w:val="0"/>
              <w:jc w:val="both"/>
              <w:rPr>
                <w:color w:val="000000"/>
              </w:rPr>
            </w:pPr>
            <w:hyperlink r:id="rId1715" w:anchor="Automatic-Prerequisites" w:history="1">
              <w:r w:rsidR="0080321A">
                <w:rPr>
                  <w:rStyle w:val="Hyperlink"/>
                  <w:color w:val="005090"/>
                </w:rPr>
                <w:t>Automatic Prerequisites</w:t>
              </w:r>
            </w:hyperlink>
          </w:p>
        </w:tc>
      </w:tr>
      <w:tr w:rsidR="0080321A" w14:paraId="48189CEA" w14:textId="77777777" w:rsidTr="0080321A">
        <w:tc>
          <w:tcPr>
            <w:tcW w:w="0" w:type="auto"/>
            <w:gridSpan w:val="4"/>
            <w:tcMar>
              <w:top w:w="48" w:type="dxa"/>
              <w:left w:w="120" w:type="dxa"/>
              <w:bottom w:w="48" w:type="dxa"/>
              <w:right w:w="120" w:type="dxa"/>
            </w:tcMar>
            <w:vAlign w:val="center"/>
            <w:hideMark/>
          </w:tcPr>
          <w:p w14:paraId="7B069F42" w14:textId="77777777" w:rsidR="0080321A" w:rsidRDefault="00000000" w:rsidP="00542DF9">
            <w:pPr>
              <w:widowControl w:val="0"/>
              <w:spacing w:before="240" w:after="240"/>
              <w:jc w:val="both"/>
              <w:rPr>
                <w:color w:val="000000"/>
              </w:rPr>
            </w:pPr>
            <w:r>
              <w:rPr>
                <w:color w:val="000000"/>
              </w:rPr>
              <w:lastRenderedPageBreak/>
              <w:pict w14:anchorId="23C1FF3F">
                <v:rect id="_x0000_i1198" style="width:0;height:1.5pt" o:hralign="center" o:hrstd="t" o:hr="t" fillcolor="#a0a0a0" stroked="f"/>
              </w:pict>
            </w:r>
          </w:p>
        </w:tc>
      </w:tr>
      <w:tr w:rsidR="0080321A" w14:paraId="314D36EE" w14:textId="77777777" w:rsidTr="0080321A">
        <w:tc>
          <w:tcPr>
            <w:tcW w:w="0" w:type="auto"/>
            <w:tcMar>
              <w:top w:w="72" w:type="dxa"/>
              <w:left w:w="120" w:type="dxa"/>
              <w:bottom w:w="72" w:type="dxa"/>
              <w:right w:w="120" w:type="dxa"/>
            </w:tcMar>
            <w:vAlign w:val="center"/>
            <w:hideMark/>
          </w:tcPr>
          <w:p w14:paraId="7348933F" w14:textId="77777777" w:rsidR="0080321A" w:rsidRDefault="0080321A" w:rsidP="00542DF9">
            <w:pPr>
              <w:widowControl w:val="0"/>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4245DAB6"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0CE457A7" w14:textId="77777777" w:rsidR="0080321A" w:rsidRDefault="0080321A" w:rsidP="00542DF9">
            <w:pPr>
              <w:widowControl w:val="0"/>
              <w:jc w:val="both"/>
              <w:rPr>
                <w:sz w:val="20"/>
                <w:szCs w:val="20"/>
              </w:rPr>
            </w:pPr>
          </w:p>
        </w:tc>
        <w:tc>
          <w:tcPr>
            <w:tcW w:w="0" w:type="auto"/>
            <w:vAlign w:val="center"/>
            <w:hideMark/>
          </w:tcPr>
          <w:p w14:paraId="2F036BD9" w14:textId="77777777" w:rsidR="0080321A" w:rsidRDefault="0080321A" w:rsidP="00542DF9">
            <w:pPr>
              <w:widowControl w:val="0"/>
              <w:jc w:val="both"/>
              <w:rPr>
                <w:sz w:val="20"/>
                <w:szCs w:val="20"/>
              </w:rPr>
            </w:pPr>
          </w:p>
        </w:tc>
      </w:tr>
      <w:tr w:rsidR="0080321A" w14:paraId="4C63418D" w14:textId="77777777" w:rsidTr="0080321A">
        <w:tc>
          <w:tcPr>
            <w:tcW w:w="0" w:type="auto"/>
            <w:tcMar>
              <w:top w:w="48" w:type="dxa"/>
              <w:left w:w="120" w:type="dxa"/>
              <w:bottom w:w="48" w:type="dxa"/>
              <w:right w:w="120" w:type="dxa"/>
            </w:tcMar>
            <w:vAlign w:val="center"/>
            <w:hideMark/>
          </w:tcPr>
          <w:p w14:paraId="7A410CCB"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2C94BAC3" w14:textId="77777777" w:rsidR="0080321A" w:rsidRDefault="00000000" w:rsidP="00542DF9">
            <w:pPr>
              <w:widowControl w:val="0"/>
              <w:jc w:val="both"/>
              <w:rPr>
                <w:color w:val="000000"/>
              </w:rPr>
            </w:pPr>
            <w:hyperlink r:id="rId1716" w:anchor="index-_0024_002c-in-function-call" w:history="1">
              <w:r w:rsidR="0080321A">
                <w:rPr>
                  <w:rStyle w:val="HTMLCode"/>
                  <w:rFonts w:eastAsiaTheme="minorHAnsi"/>
                  <w:color w:val="005090"/>
                </w:rPr>
                <w:t>$</w:t>
              </w:r>
              <w:r w:rsidR="0080321A">
                <w:rPr>
                  <w:rStyle w:val="Hyperlink"/>
                  <w:color w:val="005090"/>
                </w:rPr>
                <w:t>, in function call</w:t>
              </w:r>
            </w:hyperlink>
            <w:r w:rsidR="0080321A">
              <w:rPr>
                <w:color w:val="000000"/>
              </w:rPr>
              <w:t>:</w:t>
            </w:r>
          </w:p>
        </w:tc>
        <w:tc>
          <w:tcPr>
            <w:tcW w:w="0" w:type="auto"/>
            <w:tcMar>
              <w:top w:w="48" w:type="dxa"/>
              <w:left w:w="120" w:type="dxa"/>
              <w:bottom w:w="48" w:type="dxa"/>
              <w:right w:w="120" w:type="dxa"/>
            </w:tcMar>
            <w:vAlign w:val="center"/>
            <w:hideMark/>
          </w:tcPr>
          <w:p w14:paraId="60CD9DC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B2B04C8" w14:textId="77777777" w:rsidR="0080321A" w:rsidRDefault="00000000" w:rsidP="00542DF9">
            <w:pPr>
              <w:widowControl w:val="0"/>
              <w:jc w:val="both"/>
              <w:rPr>
                <w:color w:val="000000"/>
              </w:rPr>
            </w:pPr>
            <w:hyperlink r:id="rId1717" w:anchor="Syntax-of-Functions" w:history="1">
              <w:r w:rsidR="0080321A">
                <w:rPr>
                  <w:rStyle w:val="Hyperlink"/>
                  <w:color w:val="005090"/>
                </w:rPr>
                <w:t>Syntax of Functions</w:t>
              </w:r>
            </w:hyperlink>
          </w:p>
        </w:tc>
      </w:tr>
      <w:tr w:rsidR="0080321A" w14:paraId="7BFE3CC0" w14:textId="77777777" w:rsidTr="0080321A">
        <w:tc>
          <w:tcPr>
            <w:tcW w:w="0" w:type="auto"/>
            <w:tcMar>
              <w:top w:w="48" w:type="dxa"/>
              <w:left w:w="120" w:type="dxa"/>
              <w:bottom w:w="48" w:type="dxa"/>
              <w:right w:w="120" w:type="dxa"/>
            </w:tcMar>
            <w:vAlign w:val="center"/>
            <w:hideMark/>
          </w:tcPr>
          <w:p w14:paraId="16D6905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06C5CCE" w14:textId="77777777" w:rsidR="0080321A" w:rsidRDefault="00000000" w:rsidP="00542DF9">
            <w:pPr>
              <w:widowControl w:val="0"/>
              <w:jc w:val="both"/>
              <w:rPr>
                <w:color w:val="000000"/>
              </w:rPr>
            </w:pPr>
            <w:hyperlink r:id="rId1718" w:anchor="index-_0024_002c-in-rules" w:history="1">
              <w:r w:rsidR="0080321A">
                <w:rPr>
                  <w:rStyle w:val="HTMLCode"/>
                  <w:rFonts w:eastAsiaTheme="minorHAnsi"/>
                  <w:color w:val="005090"/>
                </w:rPr>
                <w:t>$</w:t>
              </w:r>
              <w:r w:rsidR="0080321A">
                <w:rPr>
                  <w:rStyle w:val="Hyperlink"/>
                  <w:color w:val="005090"/>
                </w:rPr>
                <w:t>, in rules</w:t>
              </w:r>
            </w:hyperlink>
            <w:r w:rsidR="0080321A">
              <w:rPr>
                <w:color w:val="000000"/>
              </w:rPr>
              <w:t>:</w:t>
            </w:r>
          </w:p>
        </w:tc>
        <w:tc>
          <w:tcPr>
            <w:tcW w:w="0" w:type="auto"/>
            <w:tcMar>
              <w:top w:w="48" w:type="dxa"/>
              <w:left w:w="120" w:type="dxa"/>
              <w:bottom w:w="48" w:type="dxa"/>
              <w:right w:w="120" w:type="dxa"/>
            </w:tcMar>
            <w:vAlign w:val="center"/>
            <w:hideMark/>
          </w:tcPr>
          <w:p w14:paraId="183126B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0A66F07" w14:textId="77777777" w:rsidR="0080321A" w:rsidRDefault="00000000" w:rsidP="00542DF9">
            <w:pPr>
              <w:widowControl w:val="0"/>
              <w:jc w:val="both"/>
              <w:rPr>
                <w:color w:val="000000"/>
              </w:rPr>
            </w:pPr>
            <w:hyperlink r:id="rId1719" w:anchor="Rule-Syntax" w:history="1">
              <w:r w:rsidR="0080321A">
                <w:rPr>
                  <w:rStyle w:val="Hyperlink"/>
                  <w:color w:val="005090"/>
                </w:rPr>
                <w:t>Rule Syntax</w:t>
              </w:r>
            </w:hyperlink>
          </w:p>
        </w:tc>
      </w:tr>
      <w:tr w:rsidR="0080321A" w14:paraId="79C2DF76" w14:textId="77777777" w:rsidTr="0080321A">
        <w:tc>
          <w:tcPr>
            <w:tcW w:w="0" w:type="auto"/>
            <w:tcMar>
              <w:top w:w="48" w:type="dxa"/>
              <w:left w:w="120" w:type="dxa"/>
              <w:bottom w:w="48" w:type="dxa"/>
              <w:right w:w="120" w:type="dxa"/>
            </w:tcMar>
            <w:vAlign w:val="center"/>
            <w:hideMark/>
          </w:tcPr>
          <w:p w14:paraId="636D907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D4B91F8" w14:textId="77777777" w:rsidR="0080321A" w:rsidRDefault="00000000" w:rsidP="00542DF9">
            <w:pPr>
              <w:widowControl w:val="0"/>
              <w:jc w:val="both"/>
              <w:rPr>
                <w:color w:val="000000"/>
              </w:rPr>
            </w:pPr>
            <w:hyperlink r:id="rId1720" w:anchor="index-_0024_002c-in-variable-name" w:history="1">
              <w:r w:rsidR="0080321A">
                <w:rPr>
                  <w:rStyle w:val="HTMLCode"/>
                  <w:rFonts w:eastAsiaTheme="minorHAnsi"/>
                  <w:color w:val="005090"/>
                </w:rPr>
                <w:t>$</w:t>
              </w:r>
              <w:r w:rsidR="0080321A">
                <w:rPr>
                  <w:rStyle w:val="Hyperlink"/>
                  <w:color w:val="005090"/>
                </w:rPr>
                <w:t>, in variable name</w:t>
              </w:r>
            </w:hyperlink>
            <w:r w:rsidR="0080321A">
              <w:rPr>
                <w:color w:val="000000"/>
              </w:rPr>
              <w:t>:</w:t>
            </w:r>
          </w:p>
        </w:tc>
        <w:tc>
          <w:tcPr>
            <w:tcW w:w="0" w:type="auto"/>
            <w:tcMar>
              <w:top w:w="48" w:type="dxa"/>
              <w:left w:w="120" w:type="dxa"/>
              <w:bottom w:w="48" w:type="dxa"/>
              <w:right w:w="120" w:type="dxa"/>
            </w:tcMar>
            <w:vAlign w:val="center"/>
            <w:hideMark/>
          </w:tcPr>
          <w:p w14:paraId="572BE38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9C3DB5A" w14:textId="77777777" w:rsidR="0080321A" w:rsidRDefault="00000000" w:rsidP="00542DF9">
            <w:pPr>
              <w:widowControl w:val="0"/>
              <w:jc w:val="both"/>
              <w:rPr>
                <w:color w:val="000000"/>
              </w:rPr>
            </w:pPr>
            <w:hyperlink r:id="rId1721" w:anchor="Computed-Names" w:history="1">
              <w:r w:rsidR="0080321A">
                <w:rPr>
                  <w:rStyle w:val="Hyperlink"/>
                  <w:color w:val="005090"/>
                </w:rPr>
                <w:t>Computed Names</w:t>
              </w:r>
            </w:hyperlink>
          </w:p>
        </w:tc>
      </w:tr>
      <w:tr w:rsidR="0080321A" w14:paraId="1E6A359F" w14:textId="77777777" w:rsidTr="0080321A">
        <w:tc>
          <w:tcPr>
            <w:tcW w:w="0" w:type="auto"/>
            <w:tcMar>
              <w:top w:w="48" w:type="dxa"/>
              <w:left w:w="120" w:type="dxa"/>
              <w:bottom w:w="48" w:type="dxa"/>
              <w:right w:w="120" w:type="dxa"/>
            </w:tcMar>
            <w:vAlign w:val="center"/>
            <w:hideMark/>
          </w:tcPr>
          <w:p w14:paraId="4403B4E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D40695F" w14:textId="77777777" w:rsidR="0080321A" w:rsidRDefault="00000000" w:rsidP="00542DF9">
            <w:pPr>
              <w:widowControl w:val="0"/>
              <w:jc w:val="both"/>
              <w:rPr>
                <w:color w:val="000000"/>
              </w:rPr>
            </w:pPr>
            <w:hyperlink r:id="rId1722" w:anchor="index-_0024_002c-in-variable-reference" w:history="1">
              <w:r w:rsidR="0080321A">
                <w:rPr>
                  <w:rStyle w:val="HTMLCode"/>
                  <w:rFonts w:eastAsiaTheme="minorHAnsi"/>
                  <w:color w:val="005090"/>
                </w:rPr>
                <w:t>$</w:t>
              </w:r>
              <w:r w:rsidR="0080321A">
                <w:rPr>
                  <w:rStyle w:val="Hyperlink"/>
                  <w:color w:val="005090"/>
                </w:rPr>
                <w:t>, in variable reference</w:t>
              </w:r>
            </w:hyperlink>
            <w:r w:rsidR="0080321A">
              <w:rPr>
                <w:color w:val="000000"/>
              </w:rPr>
              <w:t>:</w:t>
            </w:r>
          </w:p>
        </w:tc>
        <w:tc>
          <w:tcPr>
            <w:tcW w:w="0" w:type="auto"/>
            <w:tcMar>
              <w:top w:w="48" w:type="dxa"/>
              <w:left w:w="120" w:type="dxa"/>
              <w:bottom w:w="48" w:type="dxa"/>
              <w:right w:w="120" w:type="dxa"/>
            </w:tcMar>
            <w:vAlign w:val="center"/>
            <w:hideMark/>
          </w:tcPr>
          <w:p w14:paraId="0B173EB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5CE178D" w14:textId="77777777" w:rsidR="0080321A" w:rsidRDefault="00000000" w:rsidP="00542DF9">
            <w:pPr>
              <w:widowControl w:val="0"/>
              <w:jc w:val="both"/>
              <w:rPr>
                <w:color w:val="000000"/>
              </w:rPr>
            </w:pPr>
            <w:hyperlink r:id="rId1723" w:anchor="Reference" w:history="1">
              <w:r w:rsidR="0080321A">
                <w:rPr>
                  <w:rStyle w:val="Hyperlink"/>
                  <w:color w:val="005090"/>
                </w:rPr>
                <w:t>Reference</w:t>
              </w:r>
            </w:hyperlink>
          </w:p>
        </w:tc>
      </w:tr>
      <w:tr w:rsidR="0080321A" w14:paraId="39B2D4C8" w14:textId="77777777" w:rsidTr="0080321A">
        <w:tc>
          <w:tcPr>
            <w:tcW w:w="0" w:type="auto"/>
            <w:gridSpan w:val="4"/>
            <w:tcMar>
              <w:top w:w="48" w:type="dxa"/>
              <w:left w:w="120" w:type="dxa"/>
              <w:bottom w:w="48" w:type="dxa"/>
              <w:right w:w="120" w:type="dxa"/>
            </w:tcMar>
            <w:vAlign w:val="center"/>
            <w:hideMark/>
          </w:tcPr>
          <w:p w14:paraId="6B97CD7B" w14:textId="77777777" w:rsidR="0080321A" w:rsidRDefault="00000000" w:rsidP="00542DF9">
            <w:pPr>
              <w:widowControl w:val="0"/>
              <w:spacing w:before="240" w:after="240"/>
              <w:jc w:val="both"/>
              <w:rPr>
                <w:color w:val="000000"/>
              </w:rPr>
            </w:pPr>
            <w:r>
              <w:rPr>
                <w:color w:val="000000"/>
              </w:rPr>
              <w:pict w14:anchorId="6469EC3A">
                <v:rect id="_x0000_i1199" style="width:0;height:1.5pt" o:hralign="center" o:hrstd="t" o:hr="t" fillcolor="#a0a0a0" stroked="f"/>
              </w:pict>
            </w:r>
          </w:p>
        </w:tc>
      </w:tr>
      <w:tr w:rsidR="0080321A" w14:paraId="4BB4B104" w14:textId="77777777" w:rsidTr="0080321A">
        <w:tc>
          <w:tcPr>
            <w:tcW w:w="0" w:type="auto"/>
            <w:tcMar>
              <w:top w:w="72" w:type="dxa"/>
              <w:left w:w="120" w:type="dxa"/>
              <w:bottom w:w="72" w:type="dxa"/>
              <w:right w:w="120" w:type="dxa"/>
            </w:tcMar>
            <w:vAlign w:val="center"/>
            <w:hideMark/>
          </w:tcPr>
          <w:p w14:paraId="1C99C21E" w14:textId="77777777" w:rsidR="0080321A" w:rsidRDefault="0080321A" w:rsidP="00542DF9">
            <w:pPr>
              <w:widowControl w:val="0"/>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51B8BAFC"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36EA3754" w14:textId="77777777" w:rsidR="0080321A" w:rsidRDefault="0080321A" w:rsidP="00542DF9">
            <w:pPr>
              <w:widowControl w:val="0"/>
              <w:jc w:val="both"/>
              <w:rPr>
                <w:sz w:val="20"/>
                <w:szCs w:val="20"/>
              </w:rPr>
            </w:pPr>
          </w:p>
        </w:tc>
        <w:tc>
          <w:tcPr>
            <w:tcW w:w="0" w:type="auto"/>
            <w:vAlign w:val="center"/>
            <w:hideMark/>
          </w:tcPr>
          <w:p w14:paraId="52596CED" w14:textId="77777777" w:rsidR="0080321A" w:rsidRDefault="0080321A" w:rsidP="00542DF9">
            <w:pPr>
              <w:widowControl w:val="0"/>
              <w:jc w:val="both"/>
              <w:rPr>
                <w:sz w:val="20"/>
                <w:szCs w:val="20"/>
              </w:rPr>
            </w:pPr>
          </w:p>
        </w:tc>
      </w:tr>
      <w:tr w:rsidR="0080321A" w14:paraId="2F09A145" w14:textId="77777777" w:rsidTr="0080321A">
        <w:tc>
          <w:tcPr>
            <w:tcW w:w="0" w:type="auto"/>
            <w:tcMar>
              <w:top w:w="48" w:type="dxa"/>
              <w:left w:w="120" w:type="dxa"/>
              <w:bottom w:w="48" w:type="dxa"/>
              <w:right w:w="120" w:type="dxa"/>
            </w:tcMar>
            <w:vAlign w:val="center"/>
            <w:hideMark/>
          </w:tcPr>
          <w:p w14:paraId="6DF7B606"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530F00A2" w14:textId="77777777" w:rsidR="0080321A" w:rsidRDefault="00000000" w:rsidP="00542DF9">
            <w:pPr>
              <w:widowControl w:val="0"/>
              <w:jc w:val="both"/>
              <w:rPr>
                <w:color w:val="000000"/>
              </w:rPr>
            </w:pPr>
            <w:hyperlink r:id="rId1724" w:anchor="index-_0025_002c-in-pattern-rules" w:history="1">
              <w:r w:rsidR="0080321A">
                <w:rPr>
                  <w:rStyle w:val="HTMLCode"/>
                  <w:rFonts w:eastAsiaTheme="minorHAnsi"/>
                  <w:color w:val="005090"/>
                </w:rPr>
                <w:t>%</w:t>
              </w:r>
              <w:r w:rsidR="0080321A">
                <w:rPr>
                  <w:rStyle w:val="Hyperlink"/>
                  <w:color w:val="005090"/>
                </w:rPr>
                <w:t>, in pattern rules</w:t>
              </w:r>
            </w:hyperlink>
            <w:r w:rsidR="0080321A">
              <w:rPr>
                <w:color w:val="000000"/>
              </w:rPr>
              <w:t>:</w:t>
            </w:r>
          </w:p>
        </w:tc>
        <w:tc>
          <w:tcPr>
            <w:tcW w:w="0" w:type="auto"/>
            <w:tcMar>
              <w:top w:w="48" w:type="dxa"/>
              <w:left w:w="120" w:type="dxa"/>
              <w:bottom w:w="48" w:type="dxa"/>
              <w:right w:w="120" w:type="dxa"/>
            </w:tcMar>
            <w:vAlign w:val="center"/>
            <w:hideMark/>
          </w:tcPr>
          <w:p w14:paraId="01983BD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83B8928" w14:textId="77777777" w:rsidR="0080321A" w:rsidRDefault="00000000" w:rsidP="00542DF9">
            <w:pPr>
              <w:widowControl w:val="0"/>
              <w:jc w:val="both"/>
              <w:rPr>
                <w:color w:val="000000"/>
              </w:rPr>
            </w:pPr>
            <w:hyperlink r:id="rId1725" w:anchor="Pattern-Intro" w:history="1">
              <w:r w:rsidR="0080321A">
                <w:rPr>
                  <w:rStyle w:val="Hyperlink"/>
                  <w:color w:val="005090"/>
                </w:rPr>
                <w:t>Pattern Intro</w:t>
              </w:r>
            </w:hyperlink>
          </w:p>
        </w:tc>
      </w:tr>
      <w:tr w:rsidR="0080321A" w14:paraId="394CB88C" w14:textId="77777777" w:rsidTr="0080321A">
        <w:tc>
          <w:tcPr>
            <w:tcW w:w="0" w:type="auto"/>
            <w:tcMar>
              <w:top w:w="48" w:type="dxa"/>
              <w:left w:w="120" w:type="dxa"/>
              <w:bottom w:w="48" w:type="dxa"/>
              <w:right w:w="120" w:type="dxa"/>
            </w:tcMar>
            <w:vAlign w:val="center"/>
            <w:hideMark/>
          </w:tcPr>
          <w:p w14:paraId="1F7C9BE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A768DFF" w14:textId="77777777" w:rsidR="0080321A" w:rsidRDefault="00000000" w:rsidP="00542DF9">
            <w:pPr>
              <w:widowControl w:val="0"/>
              <w:jc w:val="both"/>
              <w:rPr>
                <w:color w:val="000000"/>
              </w:rPr>
            </w:pPr>
            <w:hyperlink r:id="rId1726" w:anchor="index-_0025_002c-quoting-in-patsubst" w:history="1">
              <w:r w:rsidR="0080321A">
                <w:rPr>
                  <w:rStyle w:val="HTMLCode"/>
                  <w:rFonts w:eastAsiaTheme="minorHAnsi"/>
                  <w:color w:val="005090"/>
                </w:rPr>
                <w:t>%</w:t>
              </w:r>
              <w:r w:rsidR="0080321A">
                <w:rPr>
                  <w:rStyle w:val="Hyperlink"/>
                  <w:color w:val="005090"/>
                </w:rPr>
                <w:t>, quoting in </w:t>
              </w:r>
              <w:r w:rsidR="0080321A">
                <w:rPr>
                  <w:rStyle w:val="HTMLCode"/>
                  <w:rFonts w:eastAsiaTheme="minorHAnsi"/>
                  <w:color w:val="005090"/>
                </w:rPr>
                <w:t>patsubst</w:t>
              </w:r>
            </w:hyperlink>
            <w:r w:rsidR="0080321A">
              <w:rPr>
                <w:color w:val="000000"/>
              </w:rPr>
              <w:t>:</w:t>
            </w:r>
          </w:p>
        </w:tc>
        <w:tc>
          <w:tcPr>
            <w:tcW w:w="0" w:type="auto"/>
            <w:tcMar>
              <w:top w:w="48" w:type="dxa"/>
              <w:left w:w="120" w:type="dxa"/>
              <w:bottom w:w="48" w:type="dxa"/>
              <w:right w:w="120" w:type="dxa"/>
            </w:tcMar>
            <w:vAlign w:val="center"/>
            <w:hideMark/>
          </w:tcPr>
          <w:p w14:paraId="01321A4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A26B077" w14:textId="77777777" w:rsidR="0080321A" w:rsidRDefault="00000000" w:rsidP="00542DF9">
            <w:pPr>
              <w:widowControl w:val="0"/>
              <w:jc w:val="both"/>
              <w:rPr>
                <w:color w:val="000000"/>
              </w:rPr>
            </w:pPr>
            <w:hyperlink r:id="rId1727" w:anchor="Text-Functions" w:history="1">
              <w:r w:rsidR="0080321A">
                <w:rPr>
                  <w:rStyle w:val="Hyperlink"/>
                  <w:color w:val="005090"/>
                </w:rPr>
                <w:t>Text Functions</w:t>
              </w:r>
            </w:hyperlink>
          </w:p>
        </w:tc>
      </w:tr>
      <w:tr w:rsidR="0080321A" w14:paraId="098BB335" w14:textId="77777777" w:rsidTr="0080321A">
        <w:tc>
          <w:tcPr>
            <w:tcW w:w="0" w:type="auto"/>
            <w:tcMar>
              <w:top w:w="48" w:type="dxa"/>
              <w:left w:w="120" w:type="dxa"/>
              <w:bottom w:w="48" w:type="dxa"/>
              <w:right w:w="120" w:type="dxa"/>
            </w:tcMar>
            <w:vAlign w:val="center"/>
            <w:hideMark/>
          </w:tcPr>
          <w:p w14:paraId="4F50A6D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41DEAC9" w14:textId="77777777" w:rsidR="0080321A" w:rsidRDefault="00000000" w:rsidP="00542DF9">
            <w:pPr>
              <w:widowControl w:val="0"/>
              <w:jc w:val="both"/>
              <w:rPr>
                <w:color w:val="000000"/>
              </w:rPr>
            </w:pPr>
            <w:hyperlink r:id="rId1728" w:anchor="index-_0025_002c-quoting-in-static-pattern" w:history="1">
              <w:r w:rsidR="0080321A">
                <w:rPr>
                  <w:rStyle w:val="HTMLCode"/>
                  <w:rFonts w:eastAsiaTheme="minorHAnsi"/>
                  <w:color w:val="005090"/>
                </w:rPr>
                <w:t>%</w:t>
              </w:r>
              <w:r w:rsidR="0080321A">
                <w:rPr>
                  <w:rStyle w:val="Hyperlink"/>
                  <w:color w:val="005090"/>
                </w:rPr>
                <w:t>, quoting in static pattern</w:t>
              </w:r>
            </w:hyperlink>
            <w:r w:rsidR="0080321A">
              <w:rPr>
                <w:color w:val="000000"/>
              </w:rPr>
              <w:t>:</w:t>
            </w:r>
          </w:p>
        </w:tc>
        <w:tc>
          <w:tcPr>
            <w:tcW w:w="0" w:type="auto"/>
            <w:tcMar>
              <w:top w:w="48" w:type="dxa"/>
              <w:left w:w="120" w:type="dxa"/>
              <w:bottom w:w="48" w:type="dxa"/>
              <w:right w:w="120" w:type="dxa"/>
            </w:tcMar>
            <w:vAlign w:val="center"/>
            <w:hideMark/>
          </w:tcPr>
          <w:p w14:paraId="6AC508F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3F50348" w14:textId="77777777" w:rsidR="0080321A" w:rsidRDefault="00000000" w:rsidP="00542DF9">
            <w:pPr>
              <w:widowControl w:val="0"/>
              <w:jc w:val="both"/>
              <w:rPr>
                <w:color w:val="000000"/>
              </w:rPr>
            </w:pPr>
            <w:hyperlink r:id="rId1729" w:anchor="Static-Usage" w:history="1">
              <w:r w:rsidR="0080321A">
                <w:rPr>
                  <w:rStyle w:val="Hyperlink"/>
                  <w:color w:val="005090"/>
                </w:rPr>
                <w:t>Static Usage</w:t>
              </w:r>
            </w:hyperlink>
          </w:p>
        </w:tc>
      </w:tr>
      <w:tr w:rsidR="0080321A" w14:paraId="3FD228E2" w14:textId="77777777" w:rsidTr="0080321A">
        <w:tc>
          <w:tcPr>
            <w:tcW w:w="0" w:type="auto"/>
            <w:tcMar>
              <w:top w:w="48" w:type="dxa"/>
              <w:left w:w="120" w:type="dxa"/>
              <w:bottom w:w="48" w:type="dxa"/>
              <w:right w:w="120" w:type="dxa"/>
            </w:tcMar>
            <w:vAlign w:val="center"/>
            <w:hideMark/>
          </w:tcPr>
          <w:p w14:paraId="4F66A7C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03E9D76" w14:textId="77777777" w:rsidR="0080321A" w:rsidRDefault="00000000" w:rsidP="00542DF9">
            <w:pPr>
              <w:widowControl w:val="0"/>
              <w:jc w:val="both"/>
              <w:rPr>
                <w:color w:val="000000"/>
              </w:rPr>
            </w:pPr>
            <w:hyperlink r:id="rId1730" w:anchor="index-_0025_002c-quoting-in-vpath" w:history="1">
              <w:r w:rsidR="0080321A">
                <w:rPr>
                  <w:rStyle w:val="HTMLCode"/>
                  <w:rFonts w:eastAsiaTheme="minorHAnsi"/>
                  <w:color w:val="005090"/>
                </w:rPr>
                <w:t>%</w:t>
              </w:r>
              <w:r w:rsidR="0080321A">
                <w:rPr>
                  <w:rStyle w:val="Hyperlink"/>
                  <w:color w:val="005090"/>
                </w:rPr>
                <w:t>, quoting in </w:t>
              </w:r>
              <w:r w:rsidR="0080321A">
                <w:rPr>
                  <w:rStyle w:val="HTMLCode"/>
                  <w:rFonts w:eastAsiaTheme="minorHAnsi"/>
                  <w:color w:val="005090"/>
                </w:rPr>
                <w:t>vpath</w:t>
              </w:r>
            </w:hyperlink>
            <w:r w:rsidR="0080321A">
              <w:rPr>
                <w:color w:val="000000"/>
              </w:rPr>
              <w:t>:</w:t>
            </w:r>
          </w:p>
        </w:tc>
        <w:tc>
          <w:tcPr>
            <w:tcW w:w="0" w:type="auto"/>
            <w:tcMar>
              <w:top w:w="48" w:type="dxa"/>
              <w:left w:w="120" w:type="dxa"/>
              <w:bottom w:w="48" w:type="dxa"/>
              <w:right w:w="120" w:type="dxa"/>
            </w:tcMar>
            <w:vAlign w:val="center"/>
            <w:hideMark/>
          </w:tcPr>
          <w:p w14:paraId="6D2B857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9AD1382" w14:textId="77777777" w:rsidR="0080321A" w:rsidRDefault="00000000" w:rsidP="00542DF9">
            <w:pPr>
              <w:widowControl w:val="0"/>
              <w:jc w:val="both"/>
              <w:rPr>
                <w:color w:val="000000"/>
              </w:rPr>
            </w:pPr>
            <w:hyperlink r:id="rId1731" w:anchor="Selective-Search" w:history="1">
              <w:r w:rsidR="0080321A">
                <w:rPr>
                  <w:rStyle w:val="Hyperlink"/>
                  <w:color w:val="005090"/>
                </w:rPr>
                <w:t>Selective Search</w:t>
              </w:r>
            </w:hyperlink>
          </w:p>
        </w:tc>
      </w:tr>
      <w:tr w:rsidR="0080321A" w14:paraId="03AB8E97" w14:textId="77777777" w:rsidTr="0080321A">
        <w:tc>
          <w:tcPr>
            <w:tcW w:w="0" w:type="auto"/>
            <w:tcMar>
              <w:top w:w="48" w:type="dxa"/>
              <w:left w:w="120" w:type="dxa"/>
              <w:bottom w:w="48" w:type="dxa"/>
              <w:right w:w="120" w:type="dxa"/>
            </w:tcMar>
            <w:vAlign w:val="center"/>
            <w:hideMark/>
          </w:tcPr>
          <w:p w14:paraId="7C774AF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7835F37" w14:textId="77777777" w:rsidR="0080321A" w:rsidRDefault="00000000" w:rsidP="00542DF9">
            <w:pPr>
              <w:widowControl w:val="0"/>
              <w:jc w:val="both"/>
              <w:rPr>
                <w:color w:val="000000"/>
              </w:rPr>
            </w:pPr>
            <w:hyperlink r:id="rId1732" w:anchor="index-_0025_002c-quoting-with-_005c-_0028backslash_0029" w:history="1">
              <w:r w:rsidR="0080321A">
                <w:rPr>
                  <w:rStyle w:val="HTMLCode"/>
                  <w:rFonts w:eastAsiaTheme="minorHAnsi"/>
                  <w:color w:val="005090"/>
                </w:rPr>
                <w:t>%</w:t>
              </w:r>
              <w:r w:rsidR="0080321A">
                <w:rPr>
                  <w:rStyle w:val="Hyperlink"/>
                  <w:color w:val="005090"/>
                </w:rPr>
                <w:t>, quoting with </w:t>
              </w:r>
              <w:r w:rsidR="0080321A">
                <w:rPr>
                  <w:rStyle w:val="HTMLCode"/>
                  <w:rFonts w:eastAsiaTheme="minorHAnsi"/>
                  <w:color w:val="005090"/>
                </w:rPr>
                <w:t>\</w:t>
              </w:r>
              <w:r w:rsidR="0080321A">
                <w:rPr>
                  <w:rStyle w:val="Hyperlink"/>
                  <w:color w:val="005090"/>
                </w:rPr>
                <w:t> (backslash)</w:t>
              </w:r>
            </w:hyperlink>
            <w:r w:rsidR="0080321A">
              <w:rPr>
                <w:color w:val="000000"/>
              </w:rPr>
              <w:t>:</w:t>
            </w:r>
          </w:p>
        </w:tc>
        <w:tc>
          <w:tcPr>
            <w:tcW w:w="0" w:type="auto"/>
            <w:tcMar>
              <w:top w:w="48" w:type="dxa"/>
              <w:left w:w="120" w:type="dxa"/>
              <w:bottom w:w="48" w:type="dxa"/>
              <w:right w:w="120" w:type="dxa"/>
            </w:tcMar>
            <w:vAlign w:val="center"/>
            <w:hideMark/>
          </w:tcPr>
          <w:p w14:paraId="55E87C1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2EDB0FC" w14:textId="77777777" w:rsidR="0080321A" w:rsidRDefault="00000000" w:rsidP="00542DF9">
            <w:pPr>
              <w:widowControl w:val="0"/>
              <w:jc w:val="both"/>
              <w:rPr>
                <w:color w:val="000000"/>
              </w:rPr>
            </w:pPr>
            <w:hyperlink r:id="rId1733" w:anchor="Selective-Search" w:history="1">
              <w:r w:rsidR="0080321A">
                <w:rPr>
                  <w:rStyle w:val="Hyperlink"/>
                  <w:color w:val="005090"/>
                </w:rPr>
                <w:t>Selective Search</w:t>
              </w:r>
            </w:hyperlink>
          </w:p>
        </w:tc>
      </w:tr>
      <w:tr w:rsidR="0080321A" w14:paraId="01B0BC2A" w14:textId="77777777" w:rsidTr="0080321A">
        <w:tc>
          <w:tcPr>
            <w:tcW w:w="0" w:type="auto"/>
            <w:tcMar>
              <w:top w:w="48" w:type="dxa"/>
              <w:left w:w="120" w:type="dxa"/>
              <w:bottom w:w="48" w:type="dxa"/>
              <w:right w:w="120" w:type="dxa"/>
            </w:tcMar>
            <w:vAlign w:val="center"/>
            <w:hideMark/>
          </w:tcPr>
          <w:p w14:paraId="6789DE9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F2C44DB" w14:textId="77777777" w:rsidR="0080321A" w:rsidRDefault="00000000" w:rsidP="00542DF9">
            <w:pPr>
              <w:widowControl w:val="0"/>
              <w:jc w:val="both"/>
              <w:rPr>
                <w:color w:val="000000"/>
              </w:rPr>
            </w:pPr>
            <w:hyperlink r:id="rId1734" w:anchor="index-_0025_002c-quoting-with-_005c-_0028backslash_0029-1" w:history="1">
              <w:r w:rsidR="0080321A">
                <w:rPr>
                  <w:rStyle w:val="HTMLCode"/>
                  <w:rFonts w:eastAsiaTheme="minorHAnsi"/>
                  <w:color w:val="005090"/>
                </w:rPr>
                <w:t>%</w:t>
              </w:r>
              <w:r w:rsidR="0080321A">
                <w:rPr>
                  <w:rStyle w:val="Hyperlink"/>
                  <w:color w:val="005090"/>
                </w:rPr>
                <w:t>, quoting with </w:t>
              </w:r>
              <w:r w:rsidR="0080321A">
                <w:rPr>
                  <w:rStyle w:val="HTMLCode"/>
                  <w:rFonts w:eastAsiaTheme="minorHAnsi"/>
                  <w:color w:val="005090"/>
                </w:rPr>
                <w:t>\</w:t>
              </w:r>
              <w:r w:rsidR="0080321A">
                <w:rPr>
                  <w:rStyle w:val="Hyperlink"/>
                  <w:color w:val="005090"/>
                </w:rPr>
                <w:t> (backslash)</w:t>
              </w:r>
            </w:hyperlink>
            <w:r w:rsidR="0080321A">
              <w:rPr>
                <w:color w:val="000000"/>
              </w:rPr>
              <w:t>:</w:t>
            </w:r>
          </w:p>
        </w:tc>
        <w:tc>
          <w:tcPr>
            <w:tcW w:w="0" w:type="auto"/>
            <w:tcMar>
              <w:top w:w="48" w:type="dxa"/>
              <w:left w:w="120" w:type="dxa"/>
              <w:bottom w:w="48" w:type="dxa"/>
              <w:right w:w="120" w:type="dxa"/>
            </w:tcMar>
            <w:vAlign w:val="center"/>
            <w:hideMark/>
          </w:tcPr>
          <w:p w14:paraId="505A59C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533076D" w14:textId="77777777" w:rsidR="0080321A" w:rsidRDefault="00000000" w:rsidP="00542DF9">
            <w:pPr>
              <w:widowControl w:val="0"/>
              <w:jc w:val="both"/>
              <w:rPr>
                <w:color w:val="000000"/>
              </w:rPr>
            </w:pPr>
            <w:hyperlink r:id="rId1735" w:anchor="Static-Usage" w:history="1">
              <w:r w:rsidR="0080321A">
                <w:rPr>
                  <w:rStyle w:val="Hyperlink"/>
                  <w:color w:val="005090"/>
                </w:rPr>
                <w:t>Static Usage</w:t>
              </w:r>
            </w:hyperlink>
          </w:p>
        </w:tc>
      </w:tr>
      <w:tr w:rsidR="0080321A" w14:paraId="0CEA37DE" w14:textId="77777777" w:rsidTr="0080321A">
        <w:tc>
          <w:tcPr>
            <w:tcW w:w="0" w:type="auto"/>
            <w:tcMar>
              <w:top w:w="48" w:type="dxa"/>
              <w:left w:w="120" w:type="dxa"/>
              <w:bottom w:w="48" w:type="dxa"/>
              <w:right w:w="120" w:type="dxa"/>
            </w:tcMar>
            <w:vAlign w:val="center"/>
            <w:hideMark/>
          </w:tcPr>
          <w:p w14:paraId="742F496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51F224C" w14:textId="77777777" w:rsidR="0080321A" w:rsidRDefault="00000000" w:rsidP="00542DF9">
            <w:pPr>
              <w:widowControl w:val="0"/>
              <w:jc w:val="both"/>
              <w:rPr>
                <w:color w:val="000000"/>
              </w:rPr>
            </w:pPr>
            <w:hyperlink r:id="rId1736" w:anchor="index-_0025_002c-quoting-with-_005c-_0028backslash_0029-2" w:history="1">
              <w:r w:rsidR="0080321A">
                <w:rPr>
                  <w:rStyle w:val="HTMLCode"/>
                  <w:rFonts w:eastAsiaTheme="minorHAnsi"/>
                  <w:color w:val="005090"/>
                </w:rPr>
                <w:t>%</w:t>
              </w:r>
              <w:r w:rsidR="0080321A">
                <w:rPr>
                  <w:rStyle w:val="Hyperlink"/>
                  <w:color w:val="005090"/>
                </w:rPr>
                <w:t>, quoting with </w:t>
              </w:r>
              <w:r w:rsidR="0080321A">
                <w:rPr>
                  <w:rStyle w:val="HTMLCode"/>
                  <w:rFonts w:eastAsiaTheme="minorHAnsi"/>
                  <w:color w:val="005090"/>
                </w:rPr>
                <w:t>\</w:t>
              </w:r>
              <w:r w:rsidR="0080321A">
                <w:rPr>
                  <w:rStyle w:val="Hyperlink"/>
                  <w:color w:val="005090"/>
                </w:rPr>
                <w:t> (backslash)</w:t>
              </w:r>
            </w:hyperlink>
            <w:r w:rsidR="0080321A">
              <w:rPr>
                <w:color w:val="000000"/>
              </w:rPr>
              <w:t>:</w:t>
            </w:r>
          </w:p>
        </w:tc>
        <w:tc>
          <w:tcPr>
            <w:tcW w:w="0" w:type="auto"/>
            <w:tcMar>
              <w:top w:w="48" w:type="dxa"/>
              <w:left w:w="120" w:type="dxa"/>
              <w:bottom w:w="48" w:type="dxa"/>
              <w:right w:w="120" w:type="dxa"/>
            </w:tcMar>
            <w:vAlign w:val="center"/>
            <w:hideMark/>
          </w:tcPr>
          <w:p w14:paraId="2673AB8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E8845CA" w14:textId="77777777" w:rsidR="0080321A" w:rsidRDefault="00000000" w:rsidP="00542DF9">
            <w:pPr>
              <w:widowControl w:val="0"/>
              <w:jc w:val="both"/>
              <w:rPr>
                <w:color w:val="000000"/>
              </w:rPr>
            </w:pPr>
            <w:hyperlink r:id="rId1737" w:anchor="Text-Functions" w:history="1">
              <w:r w:rsidR="0080321A">
                <w:rPr>
                  <w:rStyle w:val="Hyperlink"/>
                  <w:color w:val="005090"/>
                </w:rPr>
                <w:t>Text Functions</w:t>
              </w:r>
            </w:hyperlink>
          </w:p>
        </w:tc>
      </w:tr>
      <w:tr w:rsidR="0080321A" w14:paraId="66E3AF79" w14:textId="77777777" w:rsidTr="0080321A">
        <w:tc>
          <w:tcPr>
            <w:tcW w:w="0" w:type="auto"/>
            <w:gridSpan w:val="4"/>
            <w:tcMar>
              <w:top w:w="48" w:type="dxa"/>
              <w:left w:w="120" w:type="dxa"/>
              <w:bottom w:w="48" w:type="dxa"/>
              <w:right w:w="120" w:type="dxa"/>
            </w:tcMar>
            <w:vAlign w:val="center"/>
            <w:hideMark/>
          </w:tcPr>
          <w:p w14:paraId="106DFF31" w14:textId="77777777" w:rsidR="0080321A" w:rsidRDefault="00000000" w:rsidP="00542DF9">
            <w:pPr>
              <w:widowControl w:val="0"/>
              <w:spacing w:before="240" w:after="240"/>
              <w:jc w:val="both"/>
              <w:rPr>
                <w:color w:val="000000"/>
              </w:rPr>
            </w:pPr>
            <w:r>
              <w:rPr>
                <w:color w:val="000000"/>
              </w:rPr>
              <w:pict w14:anchorId="4E984CD4">
                <v:rect id="_x0000_i1200" style="width:0;height:1.5pt" o:hralign="center" o:hrstd="t" o:hr="t" fillcolor="#a0a0a0" stroked="f"/>
              </w:pict>
            </w:r>
          </w:p>
        </w:tc>
      </w:tr>
      <w:tr w:rsidR="0080321A" w14:paraId="53C69F3D" w14:textId="77777777" w:rsidTr="0080321A">
        <w:tc>
          <w:tcPr>
            <w:tcW w:w="0" w:type="auto"/>
            <w:tcMar>
              <w:top w:w="72" w:type="dxa"/>
              <w:left w:w="120" w:type="dxa"/>
              <w:bottom w:w="72" w:type="dxa"/>
              <w:right w:w="120" w:type="dxa"/>
            </w:tcMar>
            <w:vAlign w:val="center"/>
            <w:hideMark/>
          </w:tcPr>
          <w:p w14:paraId="47CFA965" w14:textId="77777777" w:rsidR="0080321A" w:rsidRDefault="0080321A" w:rsidP="00542DF9">
            <w:pPr>
              <w:widowControl w:val="0"/>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04A26BE0"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66111E3B" w14:textId="77777777" w:rsidR="0080321A" w:rsidRDefault="0080321A" w:rsidP="00542DF9">
            <w:pPr>
              <w:widowControl w:val="0"/>
              <w:jc w:val="both"/>
              <w:rPr>
                <w:sz w:val="20"/>
                <w:szCs w:val="20"/>
              </w:rPr>
            </w:pPr>
          </w:p>
        </w:tc>
        <w:tc>
          <w:tcPr>
            <w:tcW w:w="0" w:type="auto"/>
            <w:vAlign w:val="center"/>
            <w:hideMark/>
          </w:tcPr>
          <w:p w14:paraId="39C19D91" w14:textId="77777777" w:rsidR="0080321A" w:rsidRDefault="0080321A" w:rsidP="00542DF9">
            <w:pPr>
              <w:widowControl w:val="0"/>
              <w:jc w:val="both"/>
              <w:rPr>
                <w:sz w:val="20"/>
                <w:szCs w:val="20"/>
              </w:rPr>
            </w:pPr>
          </w:p>
        </w:tc>
      </w:tr>
      <w:tr w:rsidR="0080321A" w14:paraId="5CD0BB34" w14:textId="77777777" w:rsidTr="0080321A">
        <w:tc>
          <w:tcPr>
            <w:tcW w:w="0" w:type="auto"/>
            <w:tcMar>
              <w:top w:w="48" w:type="dxa"/>
              <w:left w:w="120" w:type="dxa"/>
              <w:bottom w:w="48" w:type="dxa"/>
              <w:right w:w="120" w:type="dxa"/>
            </w:tcMar>
            <w:vAlign w:val="center"/>
            <w:hideMark/>
          </w:tcPr>
          <w:p w14:paraId="05D7BFA8"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40E03100" w14:textId="77777777" w:rsidR="0080321A" w:rsidRDefault="00000000" w:rsidP="00542DF9">
            <w:pPr>
              <w:widowControl w:val="0"/>
              <w:jc w:val="both"/>
              <w:rPr>
                <w:color w:val="000000"/>
              </w:rPr>
            </w:pPr>
            <w:hyperlink r:id="rId1738" w:anchor="index-_002a-_0028wildcard-character_0029" w:history="1">
              <w:r w:rsidR="0080321A">
                <w:rPr>
                  <w:rStyle w:val="HTMLCode"/>
                  <w:rFonts w:eastAsiaTheme="minorHAnsi"/>
                  <w:color w:val="005090"/>
                </w:rPr>
                <w:t>*</w:t>
              </w:r>
              <w:r w:rsidR="0080321A">
                <w:rPr>
                  <w:rStyle w:val="Hyperlink"/>
                  <w:color w:val="005090"/>
                </w:rPr>
                <w:t> (wildcard character)</w:t>
              </w:r>
            </w:hyperlink>
            <w:r w:rsidR="0080321A">
              <w:rPr>
                <w:color w:val="000000"/>
              </w:rPr>
              <w:t>:</w:t>
            </w:r>
          </w:p>
        </w:tc>
        <w:tc>
          <w:tcPr>
            <w:tcW w:w="0" w:type="auto"/>
            <w:tcMar>
              <w:top w:w="48" w:type="dxa"/>
              <w:left w:w="120" w:type="dxa"/>
              <w:bottom w:w="48" w:type="dxa"/>
              <w:right w:w="120" w:type="dxa"/>
            </w:tcMar>
            <w:vAlign w:val="center"/>
            <w:hideMark/>
          </w:tcPr>
          <w:p w14:paraId="73C4A3D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9CE5CF3" w14:textId="77777777" w:rsidR="0080321A" w:rsidRDefault="00000000" w:rsidP="00542DF9">
            <w:pPr>
              <w:widowControl w:val="0"/>
              <w:jc w:val="both"/>
              <w:rPr>
                <w:color w:val="000000"/>
              </w:rPr>
            </w:pPr>
            <w:hyperlink r:id="rId1739" w:anchor="Wildcards" w:history="1">
              <w:r w:rsidR="0080321A">
                <w:rPr>
                  <w:rStyle w:val="Hyperlink"/>
                  <w:color w:val="005090"/>
                </w:rPr>
                <w:t>Wildcards</w:t>
              </w:r>
            </w:hyperlink>
          </w:p>
        </w:tc>
      </w:tr>
      <w:tr w:rsidR="0080321A" w14:paraId="04CC3240" w14:textId="77777777" w:rsidTr="0080321A">
        <w:tc>
          <w:tcPr>
            <w:tcW w:w="0" w:type="auto"/>
            <w:gridSpan w:val="4"/>
            <w:tcMar>
              <w:top w:w="48" w:type="dxa"/>
              <w:left w:w="120" w:type="dxa"/>
              <w:bottom w:w="48" w:type="dxa"/>
              <w:right w:w="120" w:type="dxa"/>
            </w:tcMar>
            <w:vAlign w:val="center"/>
            <w:hideMark/>
          </w:tcPr>
          <w:p w14:paraId="4EAAAD6E" w14:textId="77777777" w:rsidR="0080321A" w:rsidRDefault="00000000" w:rsidP="00542DF9">
            <w:pPr>
              <w:widowControl w:val="0"/>
              <w:spacing w:before="240" w:after="240"/>
              <w:jc w:val="both"/>
              <w:rPr>
                <w:color w:val="000000"/>
              </w:rPr>
            </w:pPr>
            <w:r>
              <w:rPr>
                <w:color w:val="000000"/>
              </w:rPr>
              <w:pict w14:anchorId="43C8401A">
                <v:rect id="_x0000_i1201" style="width:0;height:1.5pt" o:hralign="center" o:hrstd="t" o:hr="t" fillcolor="#a0a0a0" stroked="f"/>
              </w:pict>
            </w:r>
          </w:p>
        </w:tc>
      </w:tr>
      <w:tr w:rsidR="0080321A" w14:paraId="1F77DA7D" w14:textId="77777777" w:rsidTr="0080321A">
        <w:tc>
          <w:tcPr>
            <w:tcW w:w="0" w:type="auto"/>
            <w:tcMar>
              <w:top w:w="72" w:type="dxa"/>
              <w:left w:w="120" w:type="dxa"/>
              <w:bottom w:w="72" w:type="dxa"/>
              <w:right w:w="120" w:type="dxa"/>
            </w:tcMar>
            <w:vAlign w:val="center"/>
            <w:hideMark/>
          </w:tcPr>
          <w:p w14:paraId="28B07A32" w14:textId="77777777" w:rsidR="0080321A" w:rsidRDefault="0080321A" w:rsidP="00542DF9">
            <w:pPr>
              <w:widowControl w:val="0"/>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154CABCE"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3967B6EF" w14:textId="77777777" w:rsidR="0080321A" w:rsidRDefault="0080321A" w:rsidP="00542DF9">
            <w:pPr>
              <w:widowControl w:val="0"/>
              <w:jc w:val="both"/>
              <w:rPr>
                <w:sz w:val="20"/>
                <w:szCs w:val="20"/>
              </w:rPr>
            </w:pPr>
          </w:p>
        </w:tc>
        <w:tc>
          <w:tcPr>
            <w:tcW w:w="0" w:type="auto"/>
            <w:vAlign w:val="center"/>
            <w:hideMark/>
          </w:tcPr>
          <w:p w14:paraId="5AE1B209" w14:textId="77777777" w:rsidR="0080321A" w:rsidRDefault="0080321A" w:rsidP="00542DF9">
            <w:pPr>
              <w:widowControl w:val="0"/>
              <w:jc w:val="both"/>
              <w:rPr>
                <w:sz w:val="20"/>
                <w:szCs w:val="20"/>
              </w:rPr>
            </w:pPr>
          </w:p>
        </w:tc>
      </w:tr>
      <w:tr w:rsidR="0080321A" w14:paraId="04C3F213" w14:textId="77777777" w:rsidTr="0080321A">
        <w:tc>
          <w:tcPr>
            <w:tcW w:w="0" w:type="auto"/>
            <w:tcMar>
              <w:top w:w="48" w:type="dxa"/>
              <w:left w:w="120" w:type="dxa"/>
              <w:bottom w:w="48" w:type="dxa"/>
              <w:right w:w="120" w:type="dxa"/>
            </w:tcMar>
            <w:vAlign w:val="center"/>
            <w:hideMark/>
          </w:tcPr>
          <w:p w14:paraId="5405B15F"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797259AF" w14:textId="77777777" w:rsidR="0080321A" w:rsidRDefault="00000000" w:rsidP="00542DF9">
            <w:pPr>
              <w:widowControl w:val="0"/>
              <w:jc w:val="both"/>
              <w:rPr>
                <w:color w:val="000000"/>
              </w:rPr>
            </w:pPr>
            <w:hyperlink r:id="rId1740" w:anchor="index-_002b_002c-and-define" w:history="1">
              <w:r w:rsidR="0080321A">
                <w:rPr>
                  <w:rStyle w:val="Hyperlink"/>
                  <w:color w:val="005090"/>
                </w:rPr>
                <w:t>+, and </w:t>
              </w:r>
              <w:r w:rsidR="0080321A">
                <w:rPr>
                  <w:rStyle w:val="HTMLCode"/>
                  <w:rFonts w:eastAsiaTheme="minorHAnsi"/>
                  <w:color w:val="005090"/>
                </w:rPr>
                <w:t>define</w:t>
              </w:r>
            </w:hyperlink>
            <w:r w:rsidR="0080321A">
              <w:rPr>
                <w:color w:val="000000"/>
              </w:rPr>
              <w:t>:</w:t>
            </w:r>
          </w:p>
        </w:tc>
        <w:tc>
          <w:tcPr>
            <w:tcW w:w="0" w:type="auto"/>
            <w:tcMar>
              <w:top w:w="48" w:type="dxa"/>
              <w:left w:w="120" w:type="dxa"/>
              <w:bottom w:w="48" w:type="dxa"/>
              <w:right w:w="120" w:type="dxa"/>
            </w:tcMar>
            <w:vAlign w:val="center"/>
            <w:hideMark/>
          </w:tcPr>
          <w:p w14:paraId="32E7760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4A8A4B7" w14:textId="77777777" w:rsidR="0080321A" w:rsidRDefault="00000000" w:rsidP="00542DF9">
            <w:pPr>
              <w:widowControl w:val="0"/>
              <w:jc w:val="both"/>
              <w:rPr>
                <w:color w:val="000000"/>
              </w:rPr>
            </w:pPr>
            <w:hyperlink r:id="rId1741" w:anchor="Canned-Recipes" w:history="1">
              <w:r w:rsidR="0080321A">
                <w:rPr>
                  <w:rStyle w:val="Hyperlink"/>
                  <w:color w:val="005090"/>
                </w:rPr>
                <w:t>Canned Recipes</w:t>
              </w:r>
            </w:hyperlink>
          </w:p>
        </w:tc>
      </w:tr>
      <w:tr w:rsidR="0080321A" w14:paraId="53EAF80A" w14:textId="77777777" w:rsidTr="0080321A">
        <w:tc>
          <w:tcPr>
            <w:tcW w:w="0" w:type="auto"/>
            <w:tcMar>
              <w:top w:w="48" w:type="dxa"/>
              <w:left w:w="120" w:type="dxa"/>
              <w:bottom w:w="48" w:type="dxa"/>
              <w:right w:w="120" w:type="dxa"/>
            </w:tcMar>
            <w:vAlign w:val="center"/>
            <w:hideMark/>
          </w:tcPr>
          <w:p w14:paraId="6C2A847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628A099" w14:textId="77777777" w:rsidR="0080321A" w:rsidRDefault="00000000" w:rsidP="00542DF9">
            <w:pPr>
              <w:widowControl w:val="0"/>
              <w:jc w:val="both"/>
              <w:rPr>
                <w:color w:val="000000"/>
              </w:rPr>
            </w:pPr>
            <w:hyperlink r:id="rId1742" w:anchor="index-_002b_002c-and-recipe-execution" w:history="1">
              <w:r w:rsidR="0080321A">
                <w:rPr>
                  <w:rStyle w:val="Hyperlink"/>
                  <w:color w:val="005090"/>
                </w:rPr>
                <w:t>+, and recipe execution</w:t>
              </w:r>
            </w:hyperlink>
            <w:r w:rsidR="0080321A">
              <w:rPr>
                <w:color w:val="000000"/>
              </w:rPr>
              <w:t>:</w:t>
            </w:r>
          </w:p>
        </w:tc>
        <w:tc>
          <w:tcPr>
            <w:tcW w:w="0" w:type="auto"/>
            <w:tcMar>
              <w:top w:w="48" w:type="dxa"/>
              <w:left w:w="120" w:type="dxa"/>
              <w:bottom w:w="48" w:type="dxa"/>
              <w:right w:w="120" w:type="dxa"/>
            </w:tcMar>
            <w:vAlign w:val="center"/>
            <w:hideMark/>
          </w:tcPr>
          <w:p w14:paraId="4FA5DFA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980F95C" w14:textId="77777777" w:rsidR="0080321A" w:rsidRDefault="00000000" w:rsidP="00542DF9">
            <w:pPr>
              <w:widowControl w:val="0"/>
              <w:jc w:val="both"/>
              <w:rPr>
                <w:color w:val="000000"/>
              </w:rPr>
            </w:pPr>
            <w:hyperlink r:id="rId1743" w:anchor="Instead-of-Execution" w:history="1">
              <w:r w:rsidR="0080321A">
                <w:rPr>
                  <w:rStyle w:val="Hyperlink"/>
                  <w:color w:val="005090"/>
                </w:rPr>
                <w:t>Instead of Execution</w:t>
              </w:r>
            </w:hyperlink>
          </w:p>
        </w:tc>
      </w:tr>
      <w:tr w:rsidR="0080321A" w14:paraId="06E18707" w14:textId="77777777" w:rsidTr="0080321A">
        <w:tc>
          <w:tcPr>
            <w:tcW w:w="0" w:type="auto"/>
            <w:tcMar>
              <w:top w:w="48" w:type="dxa"/>
              <w:left w:w="120" w:type="dxa"/>
              <w:bottom w:w="48" w:type="dxa"/>
              <w:right w:w="120" w:type="dxa"/>
            </w:tcMar>
            <w:vAlign w:val="center"/>
            <w:hideMark/>
          </w:tcPr>
          <w:p w14:paraId="783A8B9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90B337E" w14:textId="77777777" w:rsidR="0080321A" w:rsidRDefault="00000000" w:rsidP="00542DF9">
            <w:pPr>
              <w:widowControl w:val="0"/>
              <w:jc w:val="both"/>
              <w:rPr>
                <w:color w:val="000000"/>
              </w:rPr>
            </w:pPr>
            <w:hyperlink r:id="rId1744" w:anchor="index-_002b_002c-and-recipes" w:history="1">
              <w:r w:rsidR="0080321A">
                <w:rPr>
                  <w:rStyle w:val="Hyperlink"/>
                  <w:color w:val="005090"/>
                </w:rPr>
                <w:t>+, and recipes</w:t>
              </w:r>
            </w:hyperlink>
            <w:r w:rsidR="0080321A">
              <w:rPr>
                <w:color w:val="000000"/>
              </w:rPr>
              <w:t>:</w:t>
            </w:r>
          </w:p>
        </w:tc>
        <w:tc>
          <w:tcPr>
            <w:tcW w:w="0" w:type="auto"/>
            <w:tcMar>
              <w:top w:w="48" w:type="dxa"/>
              <w:left w:w="120" w:type="dxa"/>
              <w:bottom w:w="48" w:type="dxa"/>
              <w:right w:w="120" w:type="dxa"/>
            </w:tcMar>
            <w:vAlign w:val="center"/>
            <w:hideMark/>
          </w:tcPr>
          <w:p w14:paraId="3DC355C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9BF31AE" w14:textId="77777777" w:rsidR="0080321A" w:rsidRDefault="00000000" w:rsidP="00542DF9">
            <w:pPr>
              <w:widowControl w:val="0"/>
              <w:jc w:val="both"/>
              <w:rPr>
                <w:color w:val="000000"/>
              </w:rPr>
            </w:pPr>
            <w:hyperlink r:id="rId1745" w:anchor="MAKE-Variable" w:history="1">
              <w:r w:rsidR="0080321A">
                <w:rPr>
                  <w:rStyle w:val="Hyperlink"/>
                  <w:color w:val="005090"/>
                </w:rPr>
                <w:t>MAKE Variable</w:t>
              </w:r>
            </w:hyperlink>
          </w:p>
        </w:tc>
      </w:tr>
      <w:tr w:rsidR="0080321A" w14:paraId="2AC4C3C2" w14:textId="77777777" w:rsidTr="0080321A">
        <w:tc>
          <w:tcPr>
            <w:tcW w:w="0" w:type="auto"/>
            <w:tcMar>
              <w:top w:w="48" w:type="dxa"/>
              <w:left w:w="120" w:type="dxa"/>
              <w:bottom w:w="48" w:type="dxa"/>
              <w:right w:w="120" w:type="dxa"/>
            </w:tcMar>
            <w:vAlign w:val="center"/>
            <w:hideMark/>
          </w:tcPr>
          <w:p w14:paraId="1505CE7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ACE8A8B" w14:textId="77777777" w:rsidR="0080321A" w:rsidRDefault="00000000" w:rsidP="00542DF9">
            <w:pPr>
              <w:widowControl w:val="0"/>
              <w:jc w:val="both"/>
              <w:rPr>
                <w:color w:val="000000"/>
              </w:rPr>
            </w:pPr>
            <w:hyperlink r:id="rId1746" w:anchor="index-_002b_003d" w:history="1">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00A5ABC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EBB8406" w14:textId="77777777" w:rsidR="0080321A" w:rsidRDefault="00000000" w:rsidP="00542DF9">
            <w:pPr>
              <w:widowControl w:val="0"/>
              <w:jc w:val="both"/>
              <w:rPr>
                <w:color w:val="000000"/>
              </w:rPr>
            </w:pPr>
            <w:hyperlink r:id="rId1747" w:anchor="Appending" w:history="1">
              <w:r w:rsidR="0080321A">
                <w:rPr>
                  <w:rStyle w:val="Hyperlink"/>
                  <w:color w:val="005090"/>
                </w:rPr>
                <w:t>Appending</w:t>
              </w:r>
            </w:hyperlink>
          </w:p>
        </w:tc>
      </w:tr>
      <w:tr w:rsidR="0080321A" w14:paraId="7155922E" w14:textId="77777777" w:rsidTr="0080321A">
        <w:tc>
          <w:tcPr>
            <w:tcW w:w="0" w:type="auto"/>
            <w:tcMar>
              <w:top w:w="48" w:type="dxa"/>
              <w:left w:w="120" w:type="dxa"/>
              <w:bottom w:w="48" w:type="dxa"/>
              <w:right w:w="120" w:type="dxa"/>
            </w:tcMar>
            <w:vAlign w:val="center"/>
            <w:hideMark/>
          </w:tcPr>
          <w:p w14:paraId="5996A5F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368FECC" w14:textId="77777777" w:rsidR="0080321A" w:rsidRDefault="00000000" w:rsidP="00542DF9">
            <w:pPr>
              <w:widowControl w:val="0"/>
              <w:jc w:val="both"/>
              <w:rPr>
                <w:color w:val="000000"/>
              </w:rPr>
            </w:pPr>
            <w:hyperlink r:id="rId1748" w:anchor="index-_002b_003d_002c-expansion" w:history="1">
              <w:r w:rsidR="0080321A">
                <w:rPr>
                  <w:rStyle w:val="Hyperlink"/>
                  <w:color w:val="005090"/>
                </w:rPr>
                <w:t>+=, expansion</w:t>
              </w:r>
            </w:hyperlink>
            <w:r w:rsidR="0080321A">
              <w:rPr>
                <w:color w:val="000000"/>
              </w:rPr>
              <w:t>:</w:t>
            </w:r>
          </w:p>
        </w:tc>
        <w:tc>
          <w:tcPr>
            <w:tcW w:w="0" w:type="auto"/>
            <w:tcMar>
              <w:top w:w="48" w:type="dxa"/>
              <w:left w:w="120" w:type="dxa"/>
              <w:bottom w:w="48" w:type="dxa"/>
              <w:right w:w="120" w:type="dxa"/>
            </w:tcMar>
            <w:vAlign w:val="center"/>
            <w:hideMark/>
          </w:tcPr>
          <w:p w14:paraId="6E038F5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99E84B3" w14:textId="77777777" w:rsidR="0080321A" w:rsidRDefault="00000000" w:rsidP="00542DF9">
            <w:pPr>
              <w:widowControl w:val="0"/>
              <w:jc w:val="both"/>
              <w:rPr>
                <w:color w:val="000000"/>
              </w:rPr>
            </w:pPr>
            <w:hyperlink r:id="rId1749" w:anchor="Reading-Makefiles" w:history="1">
              <w:r w:rsidR="0080321A">
                <w:rPr>
                  <w:rStyle w:val="Hyperlink"/>
                  <w:color w:val="005090"/>
                </w:rPr>
                <w:t>Reading Makefiles</w:t>
              </w:r>
            </w:hyperlink>
          </w:p>
        </w:tc>
      </w:tr>
      <w:tr w:rsidR="0080321A" w14:paraId="673F9B1B" w14:textId="77777777" w:rsidTr="0080321A">
        <w:tc>
          <w:tcPr>
            <w:tcW w:w="0" w:type="auto"/>
            <w:tcMar>
              <w:top w:w="48" w:type="dxa"/>
              <w:left w:w="120" w:type="dxa"/>
              <w:bottom w:w="48" w:type="dxa"/>
              <w:right w:w="120" w:type="dxa"/>
            </w:tcMar>
            <w:vAlign w:val="center"/>
            <w:hideMark/>
          </w:tcPr>
          <w:p w14:paraId="7AD5CFA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78CAEC1" w14:textId="77777777" w:rsidR="0080321A" w:rsidRDefault="00000000" w:rsidP="00542DF9">
            <w:pPr>
              <w:widowControl w:val="0"/>
              <w:jc w:val="both"/>
              <w:rPr>
                <w:color w:val="000000"/>
              </w:rPr>
            </w:pPr>
            <w:hyperlink r:id="rId1750" w:anchor="index-_002b_003d_002c-expansion-1" w:history="1">
              <w:r w:rsidR="0080321A">
                <w:rPr>
                  <w:rStyle w:val="Hyperlink"/>
                  <w:color w:val="005090"/>
                </w:rPr>
                <w:t>+=, expansion</w:t>
              </w:r>
            </w:hyperlink>
            <w:r w:rsidR="0080321A">
              <w:rPr>
                <w:color w:val="000000"/>
              </w:rPr>
              <w:t>:</w:t>
            </w:r>
          </w:p>
        </w:tc>
        <w:tc>
          <w:tcPr>
            <w:tcW w:w="0" w:type="auto"/>
            <w:tcMar>
              <w:top w:w="48" w:type="dxa"/>
              <w:left w:w="120" w:type="dxa"/>
              <w:bottom w:w="48" w:type="dxa"/>
              <w:right w:w="120" w:type="dxa"/>
            </w:tcMar>
            <w:vAlign w:val="center"/>
            <w:hideMark/>
          </w:tcPr>
          <w:p w14:paraId="6B19280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F20C558" w14:textId="77777777" w:rsidR="0080321A" w:rsidRDefault="00000000" w:rsidP="00542DF9">
            <w:pPr>
              <w:widowControl w:val="0"/>
              <w:jc w:val="both"/>
              <w:rPr>
                <w:color w:val="000000"/>
              </w:rPr>
            </w:pPr>
            <w:hyperlink r:id="rId1751" w:anchor="Reading-Makefiles" w:history="1">
              <w:r w:rsidR="0080321A">
                <w:rPr>
                  <w:rStyle w:val="Hyperlink"/>
                  <w:color w:val="005090"/>
                </w:rPr>
                <w:t>Reading Makefiles</w:t>
              </w:r>
            </w:hyperlink>
          </w:p>
        </w:tc>
      </w:tr>
      <w:tr w:rsidR="0080321A" w14:paraId="209A93F7" w14:textId="77777777" w:rsidTr="0080321A">
        <w:tc>
          <w:tcPr>
            <w:tcW w:w="0" w:type="auto"/>
            <w:gridSpan w:val="4"/>
            <w:tcMar>
              <w:top w:w="48" w:type="dxa"/>
              <w:left w:w="120" w:type="dxa"/>
              <w:bottom w:w="48" w:type="dxa"/>
              <w:right w:w="120" w:type="dxa"/>
            </w:tcMar>
            <w:vAlign w:val="center"/>
            <w:hideMark/>
          </w:tcPr>
          <w:p w14:paraId="0E2E485B" w14:textId="77777777" w:rsidR="0080321A" w:rsidRDefault="00000000" w:rsidP="00542DF9">
            <w:pPr>
              <w:widowControl w:val="0"/>
              <w:spacing w:before="240" w:after="240"/>
              <w:jc w:val="both"/>
              <w:rPr>
                <w:color w:val="000000"/>
              </w:rPr>
            </w:pPr>
            <w:r>
              <w:rPr>
                <w:color w:val="000000"/>
              </w:rPr>
              <w:pict w14:anchorId="744FEC2D">
                <v:rect id="_x0000_i1202" style="width:0;height:1.5pt" o:hralign="center" o:hrstd="t" o:hr="t" fillcolor="#a0a0a0" stroked="f"/>
              </w:pict>
            </w:r>
          </w:p>
        </w:tc>
      </w:tr>
      <w:tr w:rsidR="0080321A" w14:paraId="2DAC7515" w14:textId="77777777" w:rsidTr="0080321A">
        <w:tc>
          <w:tcPr>
            <w:tcW w:w="0" w:type="auto"/>
            <w:tcMar>
              <w:top w:w="72" w:type="dxa"/>
              <w:left w:w="120" w:type="dxa"/>
              <w:bottom w:w="72" w:type="dxa"/>
              <w:right w:w="120" w:type="dxa"/>
            </w:tcMar>
            <w:vAlign w:val="center"/>
            <w:hideMark/>
          </w:tcPr>
          <w:p w14:paraId="652B3A74" w14:textId="77777777" w:rsidR="0080321A" w:rsidRDefault="0080321A" w:rsidP="00542DF9">
            <w:pPr>
              <w:widowControl w:val="0"/>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466E582B"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12395645" w14:textId="77777777" w:rsidR="0080321A" w:rsidRDefault="0080321A" w:rsidP="00542DF9">
            <w:pPr>
              <w:widowControl w:val="0"/>
              <w:jc w:val="both"/>
              <w:rPr>
                <w:sz w:val="20"/>
                <w:szCs w:val="20"/>
              </w:rPr>
            </w:pPr>
          </w:p>
        </w:tc>
        <w:tc>
          <w:tcPr>
            <w:tcW w:w="0" w:type="auto"/>
            <w:vAlign w:val="center"/>
            <w:hideMark/>
          </w:tcPr>
          <w:p w14:paraId="3CAF5714" w14:textId="77777777" w:rsidR="0080321A" w:rsidRDefault="0080321A" w:rsidP="00542DF9">
            <w:pPr>
              <w:widowControl w:val="0"/>
              <w:jc w:val="both"/>
              <w:rPr>
                <w:sz w:val="20"/>
                <w:szCs w:val="20"/>
              </w:rPr>
            </w:pPr>
          </w:p>
        </w:tc>
      </w:tr>
      <w:tr w:rsidR="0080321A" w14:paraId="3DD2ABC9" w14:textId="77777777" w:rsidTr="0080321A">
        <w:tc>
          <w:tcPr>
            <w:tcW w:w="0" w:type="auto"/>
            <w:tcMar>
              <w:top w:w="48" w:type="dxa"/>
              <w:left w:w="120" w:type="dxa"/>
              <w:bottom w:w="48" w:type="dxa"/>
              <w:right w:w="120" w:type="dxa"/>
            </w:tcMar>
            <w:vAlign w:val="center"/>
            <w:hideMark/>
          </w:tcPr>
          <w:p w14:paraId="4C145FCC"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44AC05A7" w14:textId="77777777" w:rsidR="0080321A" w:rsidRDefault="00000000" w:rsidP="00542DF9">
            <w:pPr>
              <w:widowControl w:val="0"/>
              <w:jc w:val="both"/>
              <w:rPr>
                <w:color w:val="000000"/>
              </w:rPr>
            </w:pPr>
            <w:hyperlink r:id="rId1752" w:anchor="index-_002cv-_0028RCS-file-extension_0029" w:history="1">
              <w:r w:rsidR="0080321A">
                <w:rPr>
                  <w:rStyle w:val="HTMLCode"/>
                  <w:rFonts w:eastAsiaTheme="minorHAnsi"/>
                  <w:color w:val="005090"/>
                </w:rPr>
                <w:t>,v </w:t>
              </w:r>
              <w:r w:rsidR="0080321A">
                <w:rPr>
                  <w:rStyle w:val="roman"/>
                  <w:rFonts w:ascii="initial" w:hAnsi="initial" w:cs="Courier New"/>
                  <w:color w:val="005090"/>
                  <w:sz w:val="20"/>
                  <w:szCs w:val="20"/>
                </w:rPr>
                <w:t>(RCS file extension)</w:t>
              </w:r>
            </w:hyperlink>
            <w:r w:rsidR="0080321A">
              <w:rPr>
                <w:color w:val="000000"/>
              </w:rPr>
              <w:t>:</w:t>
            </w:r>
          </w:p>
        </w:tc>
        <w:tc>
          <w:tcPr>
            <w:tcW w:w="0" w:type="auto"/>
            <w:tcMar>
              <w:top w:w="48" w:type="dxa"/>
              <w:left w:w="120" w:type="dxa"/>
              <w:bottom w:w="48" w:type="dxa"/>
              <w:right w:w="120" w:type="dxa"/>
            </w:tcMar>
            <w:vAlign w:val="center"/>
            <w:hideMark/>
          </w:tcPr>
          <w:p w14:paraId="1661AAC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BE0E58A" w14:textId="77777777" w:rsidR="0080321A" w:rsidRDefault="00000000" w:rsidP="00542DF9">
            <w:pPr>
              <w:widowControl w:val="0"/>
              <w:jc w:val="both"/>
              <w:rPr>
                <w:color w:val="000000"/>
              </w:rPr>
            </w:pPr>
            <w:hyperlink r:id="rId1753" w:anchor="Catalogue-of-Rules" w:history="1">
              <w:r w:rsidR="0080321A">
                <w:rPr>
                  <w:rStyle w:val="Hyperlink"/>
                  <w:color w:val="005090"/>
                </w:rPr>
                <w:t>Catalogue of Rules</w:t>
              </w:r>
            </w:hyperlink>
          </w:p>
        </w:tc>
      </w:tr>
      <w:tr w:rsidR="0080321A" w14:paraId="0135D0A0" w14:textId="77777777" w:rsidTr="0080321A">
        <w:tc>
          <w:tcPr>
            <w:tcW w:w="0" w:type="auto"/>
            <w:gridSpan w:val="4"/>
            <w:tcMar>
              <w:top w:w="48" w:type="dxa"/>
              <w:left w:w="120" w:type="dxa"/>
              <w:bottom w:w="48" w:type="dxa"/>
              <w:right w:w="120" w:type="dxa"/>
            </w:tcMar>
            <w:vAlign w:val="center"/>
            <w:hideMark/>
          </w:tcPr>
          <w:p w14:paraId="561510E4" w14:textId="77777777" w:rsidR="0080321A" w:rsidRDefault="00000000" w:rsidP="00542DF9">
            <w:pPr>
              <w:widowControl w:val="0"/>
              <w:spacing w:before="240" w:after="240"/>
              <w:jc w:val="both"/>
              <w:rPr>
                <w:color w:val="000000"/>
              </w:rPr>
            </w:pPr>
            <w:r>
              <w:rPr>
                <w:color w:val="000000"/>
              </w:rPr>
              <w:pict w14:anchorId="3924662C">
                <v:rect id="_x0000_i1203" style="width:0;height:1.5pt" o:hralign="center" o:hrstd="t" o:hr="t" fillcolor="#a0a0a0" stroked="f"/>
              </w:pict>
            </w:r>
          </w:p>
        </w:tc>
      </w:tr>
      <w:tr w:rsidR="0080321A" w14:paraId="553E5CA5" w14:textId="77777777" w:rsidTr="0080321A">
        <w:tc>
          <w:tcPr>
            <w:tcW w:w="0" w:type="auto"/>
            <w:tcMar>
              <w:top w:w="72" w:type="dxa"/>
              <w:left w:w="120" w:type="dxa"/>
              <w:bottom w:w="72" w:type="dxa"/>
              <w:right w:w="120" w:type="dxa"/>
            </w:tcMar>
            <w:vAlign w:val="center"/>
            <w:hideMark/>
          </w:tcPr>
          <w:p w14:paraId="08913CC8" w14:textId="77777777" w:rsidR="0080321A" w:rsidRDefault="0080321A" w:rsidP="00542DF9">
            <w:pPr>
              <w:widowControl w:val="0"/>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46D5700A"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05381B7F" w14:textId="77777777" w:rsidR="0080321A" w:rsidRDefault="0080321A" w:rsidP="00542DF9">
            <w:pPr>
              <w:widowControl w:val="0"/>
              <w:jc w:val="both"/>
              <w:rPr>
                <w:sz w:val="20"/>
                <w:szCs w:val="20"/>
              </w:rPr>
            </w:pPr>
          </w:p>
        </w:tc>
        <w:tc>
          <w:tcPr>
            <w:tcW w:w="0" w:type="auto"/>
            <w:vAlign w:val="center"/>
            <w:hideMark/>
          </w:tcPr>
          <w:p w14:paraId="5483897D" w14:textId="77777777" w:rsidR="0080321A" w:rsidRDefault="0080321A" w:rsidP="00542DF9">
            <w:pPr>
              <w:widowControl w:val="0"/>
              <w:jc w:val="both"/>
              <w:rPr>
                <w:sz w:val="20"/>
                <w:szCs w:val="20"/>
              </w:rPr>
            </w:pPr>
          </w:p>
        </w:tc>
      </w:tr>
      <w:tr w:rsidR="0080321A" w14:paraId="36A4DF44" w14:textId="77777777" w:rsidTr="0080321A">
        <w:tc>
          <w:tcPr>
            <w:tcW w:w="0" w:type="auto"/>
            <w:tcMar>
              <w:top w:w="48" w:type="dxa"/>
              <w:left w:w="120" w:type="dxa"/>
              <w:bottom w:w="48" w:type="dxa"/>
              <w:right w:w="120" w:type="dxa"/>
            </w:tcMar>
            <w:vAlign w:val="center"/>
            <w:hideMark/>
          </w:tcPr>
          <w:p w14:paraId="547516C8"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2AF7E5A0" w14:textId="77777777" w:rsidR="0080321A" w:rsidRDefault="00000000" w:rsidP="00542DF9">
            <w:pPr>
              <w:widowControl w:val="0"/>
              <w:jc w:val="both"/>
              <w:rPr>
                <w:color w:val="000000"/>
              </w:rPr>
            </w:pPr>
            <w:hyperlink r:id="rId1754" w:anchor="index-_002d-_0028in-recipes_0029" w:history="1">
              <w:r w:rsidR="0080321A">
                <w:rPr>
                  <w:rStyle w:val="HTMLCode"/>
                  <w:rFonts w:eastAsiaTheme="minorHAnsi"/>
                  <w:color w:val="005090"/>
                </w:rPr>
                <w:t>-</w:t>
              </w:r>
              <w:r w:rsidR="0080321A">
                <w:rPr>
                  <w:rStyle w:val="Hyperlink"/>
                  <w:color w:val="005090"/>
                </w:rPr>
                <w:t> (in recipes)</w:t>
              </w:r>
            </w:hyperlink>
            <w:r w:rsidR="0080321A">
              <w:rPr>
                <w:color w:val="000000"/>
              </w:rPr>
              <w:t>:</w:t>
            </w:r>
          </w:p>
        </w:tc>
        <w:tc>
          <w:tcPr>
            <w:tcW w:w="0" w:type="auto"/>
            <w:tcMar>
              <w:top w:w="48" w:type="dxa"/>
              <w:left w:w="120" w:type="dxa"/>
              <w:bottom w:w="48" w:type="dxa"/>
              <w:right w:w="120" w:type="dxa"/>
            </w:tcMar>
            <w:vAlign w:val="center"/>
            <w:hideMark/>
          </w:tcPr>
          <w:p w14:paraId="0331055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AA6A8C2" w14:textId="77777777" w:rsidR="0080321A" w:rsidRDefault="00000000" w:rsidP="00542DF9">
            <w:pPr>
              <w:widowControl w:val="0"/>
              <w:jc w:val="both"/>
              <w:rPr>
                <w:color w:val="000000"/>
              </w:rPr>
            </w:pPr>
            <w:hyperlink r:id="rId1755" w:anchor="Errors" w:history="1">
              <w:r w:rsidR="0080321A">
                <w:rPr>
                  <w:rStyle w:val="Hyperlink"/>
                  <w:color w:val="005090"/>
                </w:rPr>
                <w:t>Errors</w:t>
              </w:r>
            </w:hyperlink>
          </w:p>
        </w:tc>
      </w:tr>
      <w:tr w:rsidR="0080321A" w14:paraId="4E642676" w14:textId="77777777" w:rsidTr="0080321A">
        <w:tc>
          <w:tcPr>
            <w:tcW w:w="0" w:type="auto"/>
            <w:tcMar>
              <w:top w:w="48" w:type="dxa"/>
              <w:left w:w="120" w:type="dxa"/>
              <w:bottom w:w="48" w:type="dxa"/>
              <w:right w:w="120" w:type="dxa"/>
            </w:tcMar>
            <w:vAlign w:val="center"/>
            <w:hideMark/>
          </w:tcPr>
          <w:p w14:paraId="6E15F46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B4F0E7B" w14:textId="77777777" w:rsidR="0080321A" w:rsidRDefault="00000000" w:rsidP="00542DF9">
            <w:pPr>
              <w:widowControl w:val="0"/>
              <w:jc w:val="both"/>
              <w:rPr>
                <w:color w:val="000000"/>
              </w:rPr>
            </w:pPr>
            <w:hyperlink r:id="rId1756" w:anchor="index-_002d_002c-and-define" w:history="1">
              <w:r w:rsidR="0080321A">
                <w:rPr>
                  <w:rStyle w:val="Hyperlink"/>
                  <w:color w:val="005090"/>
                </w:rPr>
                <w:t>-, and </w:t>
              </w:r>
              <w:r w:rsidR="0080321A">
                <w:rPr>
                  <w:rStyle w:val="HTMLCode"/>
                  <w:rFonts w:eastAsiaTheme="minorHAnsi"/>
                  <w:color w:val="005090"/>
                </w:rPr>
                <w:t>define</w:t>
              </w:r>
            </w:hyperlink>
            <w:r w:rsidR="0080321A">
              <w:rPr>
                <w:color w:val="000000"/>
              </w:rPr>
              <w:t>:</w:t>
            </w:r>
          </w:p>
        </w:tc>
        <w:tc>
          <w:tcPr>
            <w:tcW w:w="0" w:type="auto"/>
            <w:tcMar>
              <w:top w:w="48" w:type="dxa"/>
              <w:left w:w="120" w:type="dxa"/>
              <w:bottom w:w="48" w:type="dxa"/>
              <w:right w:w="120" w:type="dxa"/>
            </w:tcMar>
            <w:vAlign w:val="center"/>
            <w:hideMark/>
          </w:tcPr>
          <w:p w14:paraId="02EB5B8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A231187" w14:textId="77777777" w:rsidR="0080321A" w:rsidRDefault="00000000" w:rsidP="00542DF9">
            <w:pPr>
              <w:widowControl w:val="0"/>
              <w:jc w:val="both"/>
              <w:rPr>
                <w:color w:val="000000"/>
              </w:rPr>
            </w:pPr>
            <w:hyperlink r:id="rId1757" w:anchor="Canned-Recipes" w:history="1">
              <w:r w:rsidR="0080321A">
                <w:rPr>
                  <w:rStyle w:val="Hyperlink"/>
                  <w:color w:val="005090"/>
                </w:rPr>
                <w:t>Canned Recipes</w:t>
              </w:r>
            </w:hyperlink>
          </w:p>
        </w:tc>
      </w:tr>
      <w:tr w:rsidR="0080321A" w14:paraId="07665D8A" w14:textId="77777777" w:rsidTr="0080321A">
        <w:tc>
          <w:tcPr>
            <w:tcW w:w="0" w:type="auto"/>
            <w:tcMar>
              <w:top w:w="48" w:type="dxa"/>
              <w:left w:w="120" w:type="dxa"/>
              <w:bottom w:w="48" w:type="dxa"/>
              <w:right w:w="120" w:type="dxa"/>
            </w:tcMar>
            <w:vAlign w:val="center"/>
            <w:hideMark/>
          </w:tcPr>
          <w:p w14:paraId="7324531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39535A2" w14:textId="77777777" w:rsidR="0080321A" w:rsidRDefault="00000000" w:rsidP="00542DF9">
            <w:pPr>
              <w:widowControl w:val="0"/>
              <w:jc w:val="both"/>
              <w:rPr>
                <w:color w:val="000000"/>
              </w:rPr>
            </w:pPr>
            <w:hyperlink r:id="rId1758" w:anchor="index-_002d_002dalways_002dmake" w:history="1">
              <w:r w:rsidR="0080321A">
                <w:rPr>
                  <w:rStyle w:val="HTMLCode"/>
                  <w:rFonts w:eastAsiaTheme="minorHAnsi"/>
                  <w:color w:val="005090"/>
                </w:rPr>
                <w:t>--always-make</w:t>
              </w:r>
            </w:hyperlink>
            <w:r w:rsidR="0080321A">
              <w:rPr>
                <w:color w:val="000000"/>
              </w:rPr>
              <w:t>:</w:t>
            </w:r>
          </w:p>
        </w:tc>
        <w:tc>
          <w:tcPr>
            <w:tcW w:w="0" w:type="auto"/>
            <w:tcMar>
              <w:top w:w="48" w:type="dxa"/>
              <w:left w:w="120" w:type="dxa"/>
              <w:bottom w:w="48" w:type="dxa"/>
              <w:right w:w="120" w:type="dxa"/>
            </w:tcMar>
            <w:vAlign w:val="center"/>
            <w:hideMark/>
          </w:tcPr>
          <w:p w14:paraId="1E37676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E860B25" w14:textId="77777777" w:rsidR="0080321A" w:rsidRDefault="00000000" w:rsidP="00542DF9">
            <w:pPr>
              <w:widowControl w:val="0"/>
              <w:jc w:val="both"/>
              <w:rPr>
                <w:color w:val="000000"/>
              </w:rPr>
            </w:pPr>
            <w:hyperlink r:id="rId1759" w:anchor="Options-Summary" w:history="1">
              <w:r w:rsidR="0080321A">
                <w:rPr>
                  <w:rStyle w:val="Hyperlink"/>
                  <w:color w:val="005090"/>
                </w:rPr>
                <w:t>Options Summary</w:t>
              </w:r>
            </w:hyperlink>
          </w:p>
        </w:tc>
      </w:tr>
      <w:tr w:rsidR="0080321A" w14:paraId="540E8FF9" w14:textId="77777777" w:rsidTr="0080321A">
        <w:tc>
          <w:tcPr>
            <w:tcW w:w="0" w:type="auto"/>
            <w:tcMar>
              <w:top w:w="48" w:type="dxa"/>
              <w:left w:w="120" w:type="dxa"/>
              <w:bottom w:w="48" w:type="dxa"/>
              <w:right w:w="120" w:type="dxa"/>
            </w:tcMar>
            <w:vAlign w:val="center"/>
            <w:hideMark/>
          </w:tcPr>
          <w:p w14:paraId="7D1F3B7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239373F" w14:textId="77777777" w:rsidR="0080321A" w:rsidRDefault="00000000" w:rsidP="00542DF9">
            <w:pPr>
              <w:widowControl w:val="0"/>
              <w:jc w:val="both"/>
              <w:rPr>
                <w:color w:val="000000"/>
              </w:rPr>
            </w:pPr>
            <w:hyperlink r:id="rId1760" w:anchor="index-_002d_002dassume_002dnew" w:history="1">
              <w:r w:rsidR="0080321A">
                <w:rPr>
                  <w:rStyle w:val="HTMLCode"/>
                  <w:rFonts w:eastAsiaTheme="minorHAnsi"/>
                  <w:color w:val="005090"/>
                </w:rPr>
                <w:t>--assume-new</w:t>
              </w:r>
            </w:hyperlink>
            <w:r w:rsidR="0080321A">
              <w:rPr>
                <w:color w:val="000000"/>
              </w:rPr>
              <w:t>:</w:t>
            </w:r>
          </w:p>
        </w:tc>
        <w:tc>
          <w:tcPr>
            <w:tcW w:w="0" w:type="auto"/>
            <w:tcMar>
              <w:top w:w="48" w:type="dxa"/>
              <w:left w:w="120" w:type="dxa"/>
              <w:bottom w:w="48" w:type="dxa"/>
              <w:right w:w="120" w:type="dxa"/>
            </w:tcMar>
            <w:vAlign w:val="center"/>
            <w:hideMark/>
          </w:tcPr>
          <w:p w14:paraId="58093ED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5BC4E23" w14:textId="77777777" w:rsidR="0080321A" w:rsidRDefault="00000000" w:rsidP="00542DF9">
            <w:pPr>
              <w:widowControl w:val="0"/>
              <w:jc w:val="both"/>
              <w:rPr>
                <w:color w:val="000000"/>
              </w:rPr>
            </w:pPr>
            <w:hyperlink r:id="rId1761" w:anchor="Instead-of-Execution" w:history="1">
              <w:r w:rsidR="0080321A">
                <w:rPr>
                  <w:rStyle w:val="Hyperlink"/>
                  <w:color w:val="005090"/>
                </w:rPr>
                <w:t>Instead of Execution</w:t>
              </w:r>
            </w:hyperlink>
          </w:p>
        </w:tc>
      </w:tr>
      <w:tr w:rsidR="0080321A" w14:paraId="2335FE1C" w14:textId="77777777" w:rsidTr="0080321A">
        <w:tc>
          <w:tcPr>
            <w:tcW w:w="0" w:type="auto"/>
            <w:tcMar>
              <w:top w:w="48" w:type="dxa"/>
              <w:left w:w="120" w:type="dxa"/>
              <w:bottom w:w="48" w:type="dxa"/>
              <w:right w:w="120" w:type="dxa"/>
            </w:tcMar>
            <w:vAlign w:val="center"/>
            <w:hideMark/>
          </w:tcPr>
          <w:p w14:paraId="4DB615A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D698B79" w14:textId="77777777" w:rsidR="0080321A" w:rsidRDefault="00000000" w:rsidP="00542DF9">
            <w:pPr>
              <w:widowControl w:val="0"/>
              <w:jc w:val="both"/>
              <w:rPr>
                <w:color w:val="000000"/>
              </w:rPr>
            </w:pPr>
            <w:hyperlink r:id="rId1762" w:anchor="index-_002d_002dassume_002dnew-1" w:history="1">
              <w:r w:rsidR="0080321A">
                <w:rPr>
                  <w:rStyle w:val="HTMLCode"/>
                  <w:rFonts w:eastAsiaTheme="minorHAnsi"/>
                  <w:color w:val="005090"/>
                </w:rPr>
                <w:t>--assume-new</w:t>
              </w:r>
            </w:hyperlink>
            <w:r w:rsidR="0080321A">
              <w:rPr>
                <w:color w:val="000000"/>
              </w:rPr>
              <w:t>:</w:t>
            </w:r>
          </w:p>
        </w:tc>
        <w:tc>
          <w:tcPr>
            <w:tcW w:w="0" w:type="auto"/>
            <w:tcMar>
              <w:top w:w="48" w:type="dxa"/>
              <w:left w:w="120" w:type="dxa"/>
              <w:bottom w:w="48" w:type="dxa"/>
              <w:right w:w="120" w:type="dxa"/>
            </w:tcMar>
            <w:vAlign w:val="center"/>
            <w:hideMark/>
          </w:tcPr>
          <w:p w14:paraId="351878B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6DB3968" w14:textId="77777777" w:rsidR="0080321A" w:rsidRDefault="00000000" w:rsidP="00542DF9">
            <w:pPr>
              <w:widowControl w:val="0"/>
              <w:jc w:val="both"/>
              <w:rPr>
                <w:color w:val="000000"/>
              </w:rPr>
            </w:pPr>
            <w:hyperlink r:id="rId1763" w:anchor="Options-Summary" w:history="1">
              <w:r w:rsidR="0080321A">
                <w:rPr>
                  <w:rStyle w:val="Hyperlink"/>
                  <w:color w:val="005090"/>
                </w:rPr>
                <w:t>Options Summary</w:t>
              </w:r>
            </w:hyperlink>
          </w:p>
        </w:tc>
      </w:tr>
      <w:tr w:rsidR="0080321A" w14:paraId="1F260A09" w14:textId="77777777" w:rsidTr="0080321A">
        <w:tc>
          <w:tcPr>
            <w:tcW w:w="0" w:type="auto"/>
            <w:tcMar>
              <w:top w:w="48" w:type="dxa"/>
              <w:left w:w="120" w:type="dxa"/>
              <w:bottom w:w="48" w:type="dxa"/>
              <w:right w:w="120" w:type="dxa"/>
            </w:tcMar>
            <w:vAlign w:val="center"/>
            <w:hideMark/>
          </w:tcPr>
          <w:p w14:paraId="69623BE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8A114E9" w14:textId="77777777" w:rsidR="0080321A" w:rsidRDefault="00000000" w:rsidP="00542DF9">
            <w:pPr>
              <w:widowControl w:val="0"/>
              <w:jc w:val="both"/>
              <w:rPr>
                <w:color w:val="000000"/>
              </w:rPr>
            </w:pPr>
            <w:hyperlink r:id="rId1764" w:anchor="index-_002d_002dassume_002dnew_002c-and-recursion" w:history="1">
              <w:r w:rsidR="0080321A">
                <w:rPr>
                  <w:rStyle w:val="HTMLCode"/>
                  <w:rFonts w:eastAsiaTheme="minorHAnsi"/>
                  <w:color w:val="005090"/>
                </w:rPr>
                <w:t>--assume-new</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56AC227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4B3C1FF" w14:textId="77777777" w:rsidR="0080321A" w:rsidRDefault="00000000" w:rsidP="00542DF9">
            <w:pPr>
              <w:widowControl w:val="0"/>
              <w:jc w:val="both"/>
              <w:rPr>
                <w:color w:val="000000"/>
              </w:rPr>
            </w:pPr>
            <w:hyperlink r:id="rId1765" w:anchor="Options_002fRecursion" w:history="1">
              <w:r w:rsidR="0080321A">
                <w:rPr>
                  <w:rStyle w:val="Hyperlink"/>
                  <w:color w:val="005090"/>
                </w:rPr>
                <w:t>Options/Recursion</w:t>
              </w:r>
            </w:hyperlink>
          </w:p>
        </w:tc>
      </w:tr>
      <w:tr w:rsidR="0080321A" w14:paraId="5B140834" w14:textId="77777777" w:rsidTr="0080321A">
        <w:tc>
          <w:tcPr>
            <w:tcW w:w="0" w:type="auto"/>
            <w:tcMar>
              <w:top w:w="48" w:type="dxa"/>
              <w:left w:w="120" w:type="dxa"/>
              <w:bottom w:w="48" w:type="dxa"/>
              <w:right w:w="120" w:type="dxa"/>
            </w:tcMar>
            <w:vAlign w:val="center"/>
            <w:hideMark/>
          </w:tcPr>
          <w:p w14:paraId="115BD02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A4DAD62" w14:textId="77777777" w:rsidR="0080321A" w:rsidRDefault="00000000" w:rsidP="00542DF9">
            <w:pPr>
              <w:widowControl w:val="0"/>
              <w:jc w:val="both"/>
              <w:rPr>
                <w:color w:val="000000"/>
              </w:rPr>
            </w:pPr>
            <w:hyperlink r:id="rId1766" w:anchor="index-_002d_002dassume_002dold" w:history="1">
              <w:r w:rsidR="0080321A">
                <w:rPr>
                  <w:rStyle w:val="HTMLCode"/>
                  <w:rFonts w:eastAsiaTheme="minorHAnsi"/>
                  <w:color w:val="005090"/>
                </w:rPr>
                <w:t>--assume-old</w:t>
              </w:r>
            </w:hyperlink>
            <w:r w:rsidR="0080321A">
              <w:rPr>
                <w:color w:val="000000"/>
              </w:rPr>
              <w:t>:</w:t>
            </w:r>
          </w:p>
        </w:tc>
        <w:tc>
          <w:tcPr>
            <w:tcW w:w="0" w:type="auto"/>
            <w:tcMar>
              <w:top w:w="48" w:type="dxa"/>
              <w:left w:w="120" w:type="dxa"/>
              <w:bottom w:w="48" w:type="dxa"/>
              <w:right w:w="120" w:type="dxa"/>
            </w:tcMar>
            <w:vAlign w:val="center"/>
            <w:hideMark/>
          </w:tcPr>
          <w:p w14:paraId="61013F1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7DD97C5" w14:textId="77777777" w:rsidR="0080321A" w:rsidRDefault="00000000" w:rsidP="00542DF9">
            <w:pPr>
              <w:widowControl w:val="0"/>
              <w:jc w:val="both"/>
              <w:rPr>
                <w:color w:val="000000"/>
              </w:rPr>
            </w:pPr>
            <w:hyperlink r:id="rId1767" w:anchor="Avoiding-Compilation" w:history="1">
              <w:r w:rsidR="0080321A">
                <w:rPr>
                  <w:rStyle w:val="Hyperlink"/>
                  <w:color w:val="005090"/>
                </w:rPr>
                <w:t>Avoiding Compilation</w:t>
              </w:r>
            </w:hyperlink>
          </w:p>
        </w:tc>
      </w:tr>
      <w:tr w:rsidR="0080321A" w14:paraId="29074BF9" w14:textId="77777777" w:rsidTr="0080321A">
        <w:tc>
          <w:tcPr>
            <w:tcW w:w="0" w:type="auto"/>
            <w:tcMar>
              <w:top w:w="48" w:type="dxa"/>
              <w:left w:w="120" w:type="dxa"/>
              <w:bottom w:w="48" w:type="dxa"/>
              <w:right w:w="120" w:type="dxa"/>
            </w:tcMar>
            <w:vAlign w:val="center"/>
            <w:hideMark/>
          </w:tcPr>
          <w:p w14:paraId="2A8B901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7240DC9" w14:textId="77777777" w:rsidR="0080321A" w:rsidRDefault="00000000" w:rsidP="00542DF9">
            <w:pPr>
              <w:widowControl w:val="0"/>
              <w:jc w:val="both"/>
              <w:rPr>
                <w:color w:val="000000"/>
              </w:rPr>
            </w:pPr>
            <w:hyperlink r:id="rId1768" w:anchor="index-_002d_002dassume_002dold-1" w:history="1">
              <w:r w:rsidR="0080321A">
                <w:rPr>
                  <w:rStyle w:val="HTMLCode"/>
                  <w:rFonts w:eastAsiaTheme="minorHAnsi"/>
                  <w:color w:val="005090"/>
                </w:rPr>
                <w:t>--assume-old</w:t>
              </w:r>
            </w:hyperlink>
            <w:r w:rsidR="0080321A">
              <w:rPr>
                <w:color w:val="000000"/>
              </w:rPr>
              <w:t>:</w:t>
            </w:r>
          </w:p>
        </w:tc>
        <w:tc>
          <w:tcPr>
            <w:tcW w:w="0" w:type="auto"/>
            <w:tcMar>
              <w:top w:w="48" w:type="dxa"/>
              <w:left w:w="120" w:type="dxa"/>
              <w:bottom w:w="48" w:type="dxa"/>
              <w:right w:w="120" w:type="dxa"/>
            </w:tcMar>
            <w:vAlign w:val="center"/>
            <w:hideMark/>
          </w:tcPr>
          <w:p w14:paraId="4D31B7C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7642C61" w14:textId="77777777" w:rsidR="0080321A" w:rsidRDefault="00000000" w:rsidP="00542DF9">
            <w:pPr>
              <w:widowControl w:val="0"/>
              <w:jc w:val="both"/>
              <w:rPr>
                <w:color w:val="000000"/>
              </w:rPr>
            </w:pPr>
            <w:hyperlink r:id="rId1769" w:anchor="Options-Summary" w:history="1">
              <w:r w:rsidR="0080321A">
                <w:rPr>
                  <w:rStyle w:val="Hyperlink"/>
                  <w:color w:val="005090"/>
                </w:rPr>
                <w:t>Options Summary</w:t>
              </w:r>
            </w:hyperlink>
          </w:p>
        </w:tc>
      </w:tr>
      <w:tr w:rsidR="0080321A" w14:paraId="58BFE53F" w14:textId="77777777" w:rsidTr="0080321A">
        <w:tc>
          <w:tcPr>
            <w:tcW w:w="0" w:type="auto"/>
            <w:tcMar>
              <w:top w:w="48" w:type="dxa"/>
              <w:left w:w="120" w:type="dxa"/>
              <w:bottom w:w="48" w:type="dxa"/>
              <w:right w:w="120" w:type="dxa"/>
            </w:tcMar>
            <w:vAlign w:val="center"/>
            <w:hideMark/>
          </w:tcPr>
          <w:p w14:paraId="17FA54E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9987D74" w14:textId="77777777" w:rsidR="0080321A" w:rsidRDefault="00000000" w:rsidP="00542DF9">
            <w:pPr>
              <w:widowControl w:val="0"/>
              <w:jc w:val="both"/>
              <w:rPr>
                <w:color w:val="000000"/>
              </w:rPr>
            </w:pPr>
            <w:hyperlink r:id="rId1770" w:anchor="index-_002d_002dassume_002dold_002c-and-recursion" w:history="1">
              <w:r w:rsidR="0080321A">
                <w:rPr>
                  <w:rStyle w:val="HTMLCode"/>
                  <w:rFonts w:eastAsiaTheme="minorHAnsi"/>
                  <w:color w:val="005090"/>
                </w:rPr>
                <w:t>--assume-old</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6A11D34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8E37302" w14:textId="77777777" w:rsidR="0080321A" w:rsidRDefault="00000000" w:rsidP="00542DF9">
            <w:pPr>
              <w:widowControl w:val="0"/>
              <w:jc w:val="both"/>
              <w:rPr>
                <w:color w:val="000000"/>
              </w:rPr>
            </w:pPr>
            <w:hyperlink r:id="rId1771" w:anchor="Options_002fRecursion" w:history="1">
              <w:r w:rsidR="0080321A">
                <w:rPr>
                  <w:rStyle w:val="Hyperlink"/>
                  <w:color w:val="005090"/>
                </w:rPr>
                <w:t>Options/Recursion</w:t>
              </w:r>
            </w:hyperlink>
          </w:p>
        </w:tc>
      </w:tr>
      <w:tr w:rsidR="0080321A" w14:paraId="5EBB3D7F" w14:textId="77777777" w:rsidTr="0080321A">
        <w:tc>
          <w:tcPr>
            <w:tcW w:w="0" w:type="auto"/>
            <w:tcMar>
              <w:top w:w="48" w:type="dxa"/>
              <w:left w:w="120" w:type="dxa"/>
              <w:bottom w:w="48" w:type="dxa"/>
              <w:right w:w="120" w:type="dxa"/>
            </w:tcMar>
            <w:vAlign w:val="center"/>
            <w:hideMark/>
          </w:tcPr>
          <w:p w14:paraId="54CA93B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A9136DB" w14:textId="77777777" w:rsidR="0080321A" w:rsidRDefault="00000000" w:rsidP="00542DF9">
            <w:pPr>
              <w:widowControl w:val="0"/>
              <w:jc w:val="both"/>
              <w:rPr>
                <w:color w:val="000000"/>
              </w:rPr>
            </w:pPr>
            <w:hyperlink r:id="rId1772" w:anchor="index-_002d_002dcheck_002dsymlink_002dtimes" w:history="1">
              <w:r w:rsidR="0080321A">
                <w:rPr>
                  <w:rStyle w:val="HTMLCode"/>
                  <w:rFonts w:eastAsiaTheme="minorHAnsi"/>
                  <w:color w:val="005090"/>
                </w:rPr>
                <w:t>--check-symlink-times</w:t>
              </w:r>
            </w:hyperlink>
            <w:r w:rsidR="0080321A">
              <w:rPr>
                <w:color w:val="000000"/>
              </w:rPr>
              <w:t>:</w:t>
            </w:r>
          </w:p>
        </w:tc>
        <w:tc>
          <w:tcPr>
            <w:tcW w:w="0" w:type="auto"/>
            <w:tcMar>
              <w:top w:w="48" w:type="dxa"/>
              <w:left w:w="120" w:type="dxa"/>
              <w:bottom w:w="48" w:type="dxa"/>
              <w:right w:w="120" w:type="dxa"/>
            </w:tcMar>
            <w:vAlign w:val="center"/>
            <w:hideMark/>
          </w:tcPr>
          <w:p w14:paraId="2FF260E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07D3733" w14:textId="77777777" w:rsidR="0080321A" w:rsidRDefault="00000000" w:rsidP="00542DF9">
            <w:pPr>
              <w:widowControl w:val="0"/>
              <w:jc w:val="both"/>
              <w:rPr>
                <w:color w:val="000000"/>
              </w:rPr>
            </w:pPr>
            <w:hyperlink r:id="rId1773" w:anchor="Options-Summary" w:history="1">
              <w:r w:rsidR="0080321A">
                <w:rPr>
                  <w:rStyle w:val="Hyperlink"/>
                  <w:color w:val="005090"/>
                </w:rPr>
                <w:t>Options Summary</w:t>
              </w:r>
            </w:hyperlink>
          </w:p>
        </w:tc>
      </w:tr>
      <w:tr w:rsidR="0080321A" w14:paraId="1B6175CF" w14:textId="77777777" w:rsidTr="0080321A">
        <w:tc>
          <w:tcPr>
            <w:tcW w:w="0" w:type="auto"/>
            <w:tcMar>
              <w:top w:w="48" w:type="dxa"/>
              <w:left w:w="120" w:type="dxa"/>
              <w:bottom w:w="48" w:type="dxa"/>
              <w:right w:w="120" w:type="dxa"/>
            </w:tcMar>
            <w:vAlign w:val="center"/>
            <w:hideMark/>
          </w:tcPr>
          <w:p w14:paraId="5033242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4FECA80" w14:textId="77777777" w:rsidR="0080321A" w:rsidRDefault="00000000" w:rsidP="00542DF9">
            <w:pPr>
              <w:widowControl w:val="0"/>
              <w:jc w:val="both"/>
              <w:rPr>
                <w:color w:val="000000"/>
              </w:rPr>
            </w:pPr>
            <w:hyperlink r:id="rId1774" w:anchor="index-_002d_002ddebug" w:history="1">
              <w:r w:rsidR="0080321A">
                <w:rPr>
                  <w:rStyle w:val="HTMLCode"/>
                  <w:rFonts w:eastAsiaTheme="minorHAnsi"/>
                  <w:color w:val="005090"/>
                </w:rPr>
                <w:t>--debug</w:t>
              </w:r>
            </w:hyperlink>
            <w:r w:rsidR="0080321A">
              <w:rPr>
                <w:color w:val="000000"/>
              </w:rPr>
              <w:t>:</w:t>
            </w:r>
          </w:p>
        </w:tc>
        <w:tc>
          <w:tcPr>
            <w:tcW w:w="0" w:type="auto"/>
            <w:tcMar>
              <w:top w:w="48" w:type="dxa"/>
              <w:left w:w="120" w:type="dxa"/>
              <w:bottom w:w="48" w:type="dxa"/>
              <w:right w:w="120" w:type="dxa"/>
            </w:tcMar>
            <w:vAlign w:val="center"/>
            <w:hideMark/>
          </w:tcPr>
          <w:p w14:paraId="4DAB84A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80C4FE2" w14:textId="77777777" w:rsidR="0080321A" w:rsidRDefault="00000000" w:rsidP="00542DF9">
            <w:pPr>
              <w:widowControl w:val="0"/>
              <w:jc w:val="both"/>
              <w:rPr>
                <w:color w:val="000000"/>
              </w:rPr>
            </w:pPr>
            <w:hyperlink r:id="rId1775" w:anchor="Options-Summary" w:history="1">
              <w:r w:rsidR="0080321A">
                <w:rPr>
                  <w:rStyle w:val="Hyperlink"/>
                  <w:color w:val="005090"/>
                </w:rPr>
                <w:t>Options Summary</w:t>
              </w:r>
            </w:hyperlink>
          </w:p>
        </w:tc>
      </w:tr>
      <w:tr w:rsidR="0080321A" w14:paraId="23CED78E" w14:textId="77777777" w:rsidTr="0080321A">
        <w:tc>
          <w:tcPr>
            <w:tcW w:w="0" w:type="auto"/>
            <w:tcMar>
              <w:top w:w="48" w:type="dxa"/>
              <w:left w:w="120" w:type="dxa"/>
              <w:bottom w:w="48" w:type="dxa"/>
              <w:right w:w="120" w:type="dxa"/>
            </w:tcMar>
            <w:vAlign w:val="center"/>
            <w:hideMark/>
          </w:tcPr>
          <w:p w14:paraId="04F13E7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5F66B3E" w14:textId="77777777" w:rsidR="0080321A" w:rsidRDefault="00000000" w:rsidP="00542DF9">
            <w:pPr>
              <w:widowControl w:val="0"/>
              <w:jc w:val="both"/>
              <w:rPr>
                <w:color w:val="000000"/>
              </w:rPr>
            </w:pPr>
            <w:hyperlink r:id="rId1776" w:anchor="index-_002d_002ddirectory" w:history="1">
              <w:r w:rsidR="0080321A">
                <w:rPr>
                  <w:rStyle w:val="HTMLCode"/>
                  <w:rFonts w:eastAsiaTheme="minorHAnsi"/>
                  <w:color w:val="005090"/>
                </w:rPr>
                <w:t>--directory</w:t>
              </w:r>
            </w:hyperlink>
            <w:r w:rsidR="0080321A">
              <w:rPr>
                <w:color w:val="000000"/>
              </w:rPr>
              <w:t>:</w:t>
            </w:r>
          </w:p>
        </w:tc>
        <w:tc>
          <w:tcPr>
            <w:tcW w:w="0" w:type="auto"/>
            <w:tcMar>
              <w:top w:w="48" w:type="dxa"/>
              <w:left w:w="120" w:type="dxa"/>
              <w:bottom w:w="48" w:type="dxa"/>
              <w:right w:w="120" w:type="dxa"/>
            </w:tcMar>
            <w:vAlign w:val="center"/>
            <w:hideMark/>
          </w:tcPr>
          <w:p w14:paraId="497D07B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C9D90F4" w14:textId="77777777" w:rsidR="0080321A" w:rsidRDefault="00000000" w:rsidP="00542DF9">
            <w:pPr>
              <w:widowControl w:val="0"/>
              <w:jc w:val="both"/>
              <w:rPr>
                <w:color w:val="000000"/>
              </w:rPr>
            </w:pPr>
            <w:hyperlink r:id="rId1777" w:anchor="Recursion" w:history="1">
              <w:r w:rsidR="0080321A">
                <w:rPr>
                  <w:rStyle w:val="Hyperlink"/>
                  <w:color w:val="005090"/>
                </w:rPr>
                <w:t>Recursion</w:t>
              </w:r>
            </w:hyperlink>
          </w:p>
        </w:tc>
      </w:tr>
      <w:tr w:rsidR="0080321A" w14:paraId="0A485495" w14:textId="77777777" w:rsidTr="0080321A">
        <w:tc>
          <w:tcPr>
            <w:tcW w:w="0" w:type="auto"/>
            <w:tcMar>
              <w:top w:w="48" w:type="dxa"/>
              <w:left w:w="120" w:type="dxa"/>
              <w:bottom w:w="48" w:type="dxa"/>
              <w:right w:w="120" w:type="dxa"/>
            </w:tcMar>
            <w:vAlign w:val="center"/>
            <w:hideMark/>
          </w:tcPr>
          <w:p w14:paraId="5130202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E4F4407" w14:textId="77777777" w:rsidR="0080321A" w:rsidRDefault="00000000" w:rsidP="00542DF9">
            <w:pPr>
              <w:widowControl w:val="0"/>
              <w:jc w:val="both"/>
              <w:rPr>
                <w:color w:val="000000"/>
              </w:rPr>
            </w:pPr>
            <w:hyperlink r:id="rId1778" w:anchor="index-_002d_002ddirectory-1" w:history="1">
              <w:r w:rsidR="0080321A">
                <w:rPr>
                  <w:rStyle w:val="HTMLCode"/>
                  <w:rFonts w:eastAsiaTheme="minorHAnsi"/>
                  <w:color w:val="005090"/>
                </w:rPr>
                <w:t>--directory</w:t>
              </w:r>
            </w:hyperlink>
            <w:r w:rsidR="0080321A">
              <w:rPr>
                <w:color w:val="000000"/>
              </w:rPr>
              <w:t>:</w:t>
            </w:r>
          </w:p>
        </w:tc>
        <w:tc>
          <w:tcPr>
            <w:tcW w:w="0" w:type="auto"/>
            <w:tcMar>
              <w:top w:w="48" w:type="dxa"/>
              <w:left w:w="120" w:type="dxa"/>
              <w:bottom w:w="48" w:type="dxa"/>
              <w:right w:w="120" w:type="dxa"/>
            </w:tcMar>
            <w:vAlign w:val="center"/>
            <w:hideMark/>
          </w:tcPr>
          <w:p w14:paraId="01F186A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9C8754A" w14:textId="77777777" w:rsidR="0080321A" w:rsidRDefault="00000000" w:rsidP="00542DF9">
            <w:pPr>
              <w:widowControl w:val="0"/>
              <w:jc w:val="both"/>
              <w:rPr>
                <w:color w:val="000000"/>
              </w:rPr>
            </w:pPr>
            <w:hyperlink r:id="rId1779" w:anchor="Options-Summary" w:history="1">
              <w:r w:rsidR="0080321A">
                <w:rPr>
                  <w:rStyle w:val="Hyperlink"/>
                  <w:color w:val="005090"/>
                </w:rPr>
                <w:t>Options Summary</w:t>
              </w:r>
            </w:hyperlink>
          </w:p>
        </w:tc>
      </w:tr>
      <w:tr w:rsidR="0080321A" w14:paraId="4A2DB4F3" w14:textId="77777777" w:rsidTr="0080321A">
        <w:tc>
          <w:tcPr>
            <w:tcW w:w="0" w:type="auto"/>
            <w:tcMar>
              <w:top w:w="48" w:type="dxa"/>
              <w:left w:w="120" w:type="dxa"/>
              <w:bottom w:w="48" w:type="dxa"/>
              <w:right w:w="120" w:type="dxa"/>
            </w:tcMar>
            <w:vAlign w:val="center"/>
            <w:hideMark/>
          </w:tcPr>
          <w:p w14:paraId="13E1813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D25FCF5" w14:textId="77777777" w:rsidR="0080321A" w:rsidRDefault="00000000" w:rsidP="00542DF9">
            <w:pPr>
              <w:widowControl w:val="0"/>
              <w:jc w:val="both"/>
              <w:rPr>
                <w:color w:val="000000"/>
              </w:rPr>
            </w:pPr>
            <w:hyperlink r:id="rId1780" w:anchor="index-_002d_002ddirectory_002c-and-_002d_002dprint_002ddirectory" w:history="1">
              <w:r w:rsidR="0080321A">
                <w:rPr>
                  <w:rStyle w:val="HTMLCode"/>
                  <w:rFonts w:eastAsiaTheme="minorHAnsi"/>
                  <w:color w:val="005090"/>
                </w:rPr>
                <w:t>--directory</w:t>
              </w:r>
              <w:r w:rsidR="0080321A">
                <w:rPr>
                  <w:rStyle w:val="Hyperlink"/>
                  <w:color w:val="005090"/>
                </w:rPr>
                <w:t>, and </w:t>
              </w:r>
              <w:r w:rsidR="0080321A">
                <w:rPr>
                  <w:rStyle w:val="HTMLCode"/>
                  <w:rFonts w:eastAsiaTheme="minorHAnsi"/>
                  <w:color w:val="005090"/>
                </w:rPr>
                <w:t>--print-directory</w:t>
              </w:r>
            </w:hyperlink>
            <w:r w:rsidR="0080321A">
              <w:rPr>
                <w:color w:val="000000"/>
              </w:rPr>
              <w:t>:</w:t>
            </w:r>
          </w:p>
        </w:tc>
        <w:tc>
          <w:tcPr>
            <w:tcW w:w="0" w:type="auto"/>
            <w:tcMar>
              <w:top w:w="48" w:type="dxa"/>
              <w:left w:w="120" w:type="dxa"/>
              <w:bottom w:w="48" w:type="dxa"/>
              <w:right w:w="120" w:type="dxa"/>
            </w:tcMar>
            <w:vAlign w:val="center"/>
            <w:hideMark/>
          </w:tcPr>
          <w:p w14:paraId="456619C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8F78171" w14:textId="77777777" w:rsidR="0080321A" w:rsidRDefault="00000000" w:rsidP="00542DF9">
            <w:pPr>
              <w:widowControl w:val="0"/>
              <w:jc w:val="both"/>
              <w:rPr>
                <w:color w:val="000000"/>
              </w:rPr>
            </w:pPr>
            <w:hyperlink r:id="rId1781" w:anchor="g_t_002dw-Option" w:history="1">
              <w:r w:rsidR="0080321A">
                <w:rPr>
                  <w:rStyle w:val="Hyperlink"/>
                  <w:color w:val="005090"/>
                </w:rPr>
                <w:t>-w Option</w:t>
              </w:r>
            </w:hyperlink>
          </w:p>
        </w:tc>
      </w:tr>
      <w:tr w:rsidR="0080321A" w14:paraId="0CB48148" w14:textId="77777777" w:rsidTr="0080321A">
        <w:tc>
          <w:tcPr>
            <w:tcW w:w="0" w:type="auto"/>
            <w:tcMar>
              <w:top w:w="48" w:type="dxa"/>
              <w:left w:w="120" w:type="dxa"/>
              <w:bottom w:w="48" w:type="dxa"/>
              <w:right w:w="120" w:type="dxa"/>
            </w:tcMar>
            <w:vAlign w:val="center"/>
            <w:hideMark/>
          </w:tcPr>
          <w:p w14:paraId="5683B38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58A44EA" w14:textId="77777777" w:rsidR="0080321A" w:rsidRDefault="00000000" w:rsidP="00542DF9">
            <w:pPr>
              <w:widowControl w:val="0"/>
              <w:jc w:val="both"/>
              <w:rPr>
                <w:color w:val="000000"/>
              </w:rPr>
            </w:pPr>
            <w:hyperlink r:id="rId1782" w:anchor="index-_002d_002ddirectory_002c-and-recursion" w:history="1">
              <w:r w:rsidR="0080321A">
                <w:rPr>
                  <w:rStyle w:val="HTMLCode"/>
                  <w:rFonts w:eastAsiaTheme="minorHAnsi"/>
                  <w:color w:val="005090"/>
                </w:rPr>
                <w:t>--directory</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748291C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0209302" w14:textId="77777777" w:rsidR="0080321A" w:rsidRDefault="00000000" w:rsidP="00542DF9">
            <w:pPr>
              <w:widowControl w:val="0"/>
              <w:jc w:val="both"/>
              <w:rPr>
                <w:color w:val="000000"/>
              </w:rPr>
            </w:pPr>
            <w:hyperlink r:id="rId1783" w:anchor="Options_002fRecursion" w:history="1">
              <w:r w:rsidR="0080321A">
                <w:rPr>
                  <w:rStyle w:val="Hyperlink"/>
                  <w:color w:val="005090"/>
                </w:rPr>
                <w:t>Options/Recursion</w:t>
              </w:r>
            </w:hyperlink>
          </w:p>
        </w:tc>
      </w:tr>
      <w:tr w:rsidR="0080321A" w14:paraId="6084A396" w14:textId="77777777" w:rsidTr="0080321A">
        <w:tc>
          <w:tcPr>
            <w:tcW w:w="0" w:type="auto"/>
            <w:tcMar>
              <w:top w:w="48" w:type="dxa"/>
              <w:left w:w="120" w:type="dxa"/>
              <w:bottom w:w="48" w:type="dxa"/>
              <w:right w:w="120" w:type="dxa"/>
            </w:tcMar>
            <w:vAlign w:val="center"/>
            <w:hideMark/>
          </w:tcPr>
          <w:p w14:paraId="03D05A9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B2EEAA7" w14:textId="77777777" w:rsidR="0080321A" w:rsidRDefault="00000000" w:rsidP="00542DF9">
            <w:pPr>
              <w:widowControl w:val="0"/>
              <w:jc w:val="both"/>
              <w:rPr>
                <w:color w:val="000000"/>
              </w:rPr>
            </w:pPr>
            <w:hyperlink r:id="rId1784" w:anchor="index-_002d_002ddry_002drun" w:history="1">
              <w:r w:rsidR="0080321A">
                <w:rPr>
                  <w:rStyle w:val="HTMLCode"/>
                  <w:rFonts w:eastAsiaTheme="minorHAnsi"/>
                  <w:color w:val="005090"/>
                </w:rPr>
                <w:t>--dry-run</w:t>
              </w:r>
            </w:hyperlink>
            <w:r w:rsidR="0080321A">
              <w:rPr>
                <w:color w:val="000000"/>
              </w:rPr>
              <w:t>:</w:t>
            </w:r>
          </w:p>
        </w:tc>
        <w:tc>
          <w:tcPr>
            <w:tcW w:w="0" w:type="auto"/>
            <w:tcMar>
              <w:top w:w="48" w:type="dxa"/>
              <w:left w:w="120" w:type="dxa"/>
              <w:bottom w:w="48" w:type="dxa"/>
              <w:right w:w="120" w:type="dxa"/>
            </w:tcMar>
            <w:vAlign w:val="center"/>
            <w:hideMark/>
          </w:tcPr>
          <w:p w14:paraId="01ECE62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847408F" w14:textId="77777777" w:rsidR="0080321A" w:rsidRDefault="00000000" w:rsidP="00542DF9">
            <w:pPr>
              <w:widowControl w:val="0"/>
              <w:jc w:val="both"/>
              <w:rPr>
                <w:color w:val="000000"/>
              </w:rPr>
            </w:pPr>
            <w:hyperlink r:id="rId1785" w:anchor="Echoing" w:history="1">
              <w:r w:rsidR="0080321A">
                <w:rPr>
                  <w:rStyle w:val="Hyperlink"/>
                  <w:color w:val="005090"/>
                </w:rPr>
                <w:t>Echoing</w:t>
              </w:r>
            </w:hyperlink>
          </w:p>
        </w:tc>
      </w:tr>
      <w:tr w:rsidR="0080321A" w14:paraId="06C816F5" w14:textId="77777777" w:rsidTr="0080321A">
        <w:tc>
          <w:tcPr>
            <w:tcW w:w="0" w:type="auto"/>
            <w:tcMar>
              <w:top w:w="48" w:type="dxa"/>
              <w:left w:w="120" w:type="dxa"/>
              <w:bottom w:w="48" w:type="dxa"/>
              <w:right w:w="120" w:type="dxa"/>
            </w:tcMar>
            <w:vAlign w:val="center"/>
            <w:hideMark/>
          </w:tcPr>
          <w:p w14:paraId="5B84A92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B5A1A15" w14:textId="77777777" w:rsidR="0080321A" w:rsidRDefault="00000000" w:rsidP="00542DF9">
            <w:pPr>
              <w:widowControl w:val="0"/>
              <w:jc w:val="both"/>
              <w:rPr>
                <w:color w:val="000000"/>
              </w:rPr>
            </w:pPr>
            <w:hyperlink r:id="rId1786" w:anchor="index-_002d_002ddry_002drun-1" w:history="1">
              <w:r w:rsidR="0080321A">
                <w:rPr>
                  <w:rStyle w:val="HTMLCode"/>
                  <w:rFonts w:eastAsiaTheme="minorHAnsi"/>
                  <w:color w:val="005090"/>
                </w:rPr>
                <w:t>--dry-run</w:t>
              </w:r>
            </w:hyperlink>
            <w:r w:rsidR="0080321A">
              <w:rPr>
                <w:color w:val="000000"/>
              </w:rPr>
              <w:t>:</w:t>
            </w:r>
          </w:p>
        </w:tc>
        <w:tc>
          <w:tcPr>
            <w:tcW w:w="0" w:type="auto"/>
            <w:tcMar>
              <w:top w:w="48" w:type="dxa"/>
              <w:left w:w="120" w:type="dxa"/>
              <w:bottom w:w="48" w:type="dxa"/>
              <w:right w:w="120" w:type="dxa"/>
            </w:tcMar>
            <w:vAlign w:val="center"/>
            <w:hideMark/>
          </w:tcPr>
          <w:p w14:paraId="1AA7541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0520CF7" w14:textId="77777777" w:rsidR="0080321A" w:rsidRDefault="00000000" w:rsidP="00542DF9">
            <w:pPr>
              <w:widowControl w:val="0"/>
              <w:jc w:val="both"/>
              <w:rPr>
                <w:color w:val="000000"/>
              </w:rPr>
            </w:pPr>
            <w:hyperlink r:id="rId1787" w:anchor="Instead-of-Execution" w:history="1">
              <w:r w:rsidR="0080321A">
                <w:rPr>
                  <w:rStyle w:val="Hyperlink"/>
                  <w:color w:val="005090"/>
                </w:rPr>
                <w:t>Instead of Execution</w:t>
              </w:r>
            </w:hyperlink>
          </w:p>
        </w:tc>
      </w:tr>
      <w:tr w:rsidR="0080321A" w14:paraId="39AFBA65" w14:textId="77777777" w:rsidTr="0080321A">
        <w:tc>
          <w:tcPr>
            <w:tcW w:w="0" w:type="auto"/>
            <w:tcMar>
              <w:top w:w="48" w:type="dxa"/>
              <w:left w:w="120" w:type="dxa"/>
              <w:bottom w:w="48" w:type="dxa"/>
              <w:right w:w="120" w:type="dxa"/>
            </w:tcMar>
            <w:vAlign w:val="center"/>
            <w:hideMark/>
          </w:tcPr>
          <w:p w14:paraId="4525637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6657105" w14:textId="77777777" w:rsidR="0080321A" w:rsidRDefault="00000000" w:rsidP="00542DF9">
            <w:pPr>
              <w:widowControl w:val="0"/>
              <w:jc w:val="both"/>
              <w:rPr>
                <w:color w:val="000000"/>
              </w:rPr>
            </w:pPr>
            <w:hyperlink r:id="rId1788" w:anchor="index-_002d_002ddry_002drun-2" w:history="1">
              <w:r w:rsidR="0080321A">
                <w:rPr>
                  <w:rStyle w:val="HTMLCode"/>
                  <w:rFonts w:eastAsiaTheme="minorHAnsi"/>
                  <w:color w:val="005090"/>
                </w:rPr>
                <w:t>--dry-run</w:t>
              </w:r>
            </w:hyperlink>
            <w:r w:rsidR="0080321A">
              <w:rPr>
                <w:color w:val="000000"/>
              </w:rPr>
              <w:t>:</w:t>
            </w:r>
          </w:p>
        </w:tc>
        <w:tc>
          <w:tcPr>
            <w:tcW w:w="0" w:type="auto"/>
            <w:tcMar>
              <w:top w:w="48" w:type="dxa"/>
              <w:left w:w="120" w:type="dxa"/>
              <w:bottom w:w="48" w:type="dxa"/>
              <w:right w:w="120" w:type="dxa"/>
            </w:tcMar>
            <w:vAlign w:val="center"/>
            <w:hideMark/>
          </w:tcPr>
          <w:p w14:paraId="3CADADC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DF0606A" w14:textId="77777777" w:rsidR="0080321A" w:rsidRDefault="00000000" w:rsidP="00542DF9">
            <w:pPr>
              <w:widowControl w:val="0"/>
              <w:jc w:val="both"/>
              <w:rPr>
                <w:color w:val="000000"/>
              </w:rPr>
            </w:pPr>
            <w:hyperlink r:id="rId1789" w:anchor="Options-Summary" w:history="1">
              <w:r w:rsidR="0080321A">
                <w:rPr>
                  <w:rStyle w:val="Hyperlink"/>
                  <w:color w:val="005090"/>
                </w:rPr>
                <w:t>Options Summary</w:t>
              </w:r>
            </w:hyperlink>
          </w:p>
        </w:tc>
      </w:tr>
      <w:tr w:rsidR="0080321A" w14:paraId="016DDCE3" w14:textId="77777777" w:rsidTr="0080321A">
        <w:tc>
          <w:tcPr>
            <w:tcW w:w="0" w:type="auto"/>
            <w:tcMar>
              <w:top w:w="48" w:type="dxa"/>
              <w:left w:w="120" w:type="dxa"/>
              <w:bottom w:w="48" w:type="dxa"/>
              <w:right w:w="120" w:type="dxa"/>
            </w:tcMar>
            <w:vAlign w:val="center"/>
            <w:hideMark/>
          </w:tcPr>
          <w:p w14:paraId="258E802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6D6E1E8" w14:textId="77777777" w:rsidR="0080321A" w:rsidRDefault="00000000" w:rsidP="00542DF9">
            <w:pPr>
              <w:widowControl w:val="0"/>
              <w:jc w:val="both"/>
              <w:rPr>
                <w:color w:val="000000"/>
              </w:rPr>
            </w:pPr>
            <w:hyperlink r:id="rId1790" w:anchor="index-_002d_002denvironment_002doverrides" w:history="1">
              <w:r w:rsidR="0080321A">
                <w:rPr>
                  <w:rStyle w:val="HTMLCode"/>
                  <w:rFonts w:eastAsiaTheme="minorHAnsi"/>
                  <w:color w:val="005090"/>
                </w:rPr>
                <w:t>--environment-overrides</w:t>
              </w:r>
            </w:hyperlink>
            <w:r w:rsidR="0080321A">
              <w:rPr>
                <w:color w:val="000000"/>
              </w:rPr>
              <w:t>:</w:t>
            </w:r>
          </w:p>
        </w:tc>
        <w:tc>
          <w:tcPr>
            <w:tcW w:w="0" w:type="auto"/>
            <w:tcMar>
              <w:top w:w="48" w:type="dxa"/>
              <w:left w:w="120" w:type="dxa"/>
              <w:bottom w:w="48" w:type="dxa"/>
              <w:right w:w="120" w:type="dxa"/>
            </w:tcMar>
            <w:vAlign w:val="center"/>
            <w:hideMark/>
          </w:tcPr>
          <w:p w14:paraId="5CA572A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22C1D53" w14:textId="77777777" w:rsidR="0080321A" w:rsidRDefault="00000000" w:rsidP="00542DF9">
            <w:pPr>
              <w:widowControl w:val="0"/>
              <w:jc w:val="both"/>
              <w:rPr>
                <w:color w:val="000000"/>
              </w:rPr>
            </w:pPr>
            <w:hyperlink r:id="rId1791" w:anchor="Options-Summary" w:history="1">
              <w:r w:rsidR="0080321A">
                <w:rPr>
                  <w:rStyle w:val="Hyperlink"/>
                  <w:color w:val="005090"/>
                </w:rPr>
                <w:t>Options Summary</w:t>
              </w:r>
            </w:hyperlink>
          </w:p>
        </w:tc>
      </w:tr>
      <w:tr w:rsidR="0080321A" w14:paraId="56FB6EDB" w14:textId="77777777" w:rsidTr="0080321A">
        <w:tc>
          <w:tcPr>
            <w:tcW w:w="0" w:type="auto"/>
            <w:tcMar>
              <w:top w:w="48" w:type="dxa"/>
              <w:left w:w="120" w:type="dxa"/>
              <w:bottom w:w="48" w:type="dxa"/>
              <w:right w:w="120" w:type="dxa"/>
            </w:tcMar>
            <w:vAlign w:val="center"/>
            <w:hideMark/>
          </w:tcPr>
          <w:p w14:paraId="6EBF9AD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7A555DF" w14:textId="77777777" w:rsidR="0080321A" w:rsidRDefault="00000000" w:rsidP="00542DF9">
            <w:pPr>
              <w:widowControl w:val="0"/>
              <w:jc w:val="both"/>
              <w:rPr>
                <w:color w:val="000000"/>
              </w:rPr>
            </w:pPr>
            <w:hyperlink r:id="rId1792" w:anchor="index-_002d_002deval" w:history="1">
              <w:r w:rsidR="0080321A">
                <w:rPr>
                  <w:rStyle w:val="HTMLCode"/>
                  <w:rFonts w:eastAsiaTheme="minorHAnsi"/>
                  <w:color w:val="005090"/>
                </w:rPr>
                <w:t>--eval</w:t>
              </w:r>
            </w:hyperlink>
            <w:r w:rsidR="0080321A">
              <w:rPr>
                <w:color w:val="000000"/>
              </w:rPr>
              <w:t>:</w:t>
            </w:r>
          </w:p>
        </w:tc>
        <w:tc>
          <w:tcPr>
            <w:tcW w:w="0" w:type="auto"/>
            <w:tcMar>
              <w:top w:w="48" w:type="dxa"/>
              <w:left w:w="120" w:type="dxa"/>
              <w:bottom w:w="48" w:type="dxa"/>
              <w:right w:w="120" w:type="dxa"/>
            </w:tcMar>
            <w:vAlign w:val="center"/>
            <w:hideMark/>
          </w:tcPr>
          <w:p w14:paraId="2CDC30F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64E5ABB" w14:textId="77777777" w:rsidR="0080321A" w:rsidRDefault="00000000" w:rsidP="00542DF9">
            <w:pPr>
              <w:widowControl w:val="0"/>
              <w:jc w:val="both"/>
              <w:rPr>
                <w:color w:val="000000"/>
              </w:rPr>
            </w:pPr>
            <w:hyperlink r:id="rId1793" w:anchor="Options-Summary" w:history="1">
              <w:r w:rsidR="0080321A">
                <w:rPr>
                  <w:rStyle w:val="Hyperlink"/>
                  <w:color w:val="005090"/>
                </w:rPr>
                <w:t>Options Summary</w:t>
              </w:r>
            </w:hyperlink>
          </w:p>
        </w:tc>
      </w:tr>
      <w:tr w:rsidR="0080321A" w14:paraId="33BD86E9" w14:textId="77777777" w:rsidTr="0080321A">
        <w:tc>
          <w:tcPr>
            <w:tcW w:w="0" w:type="auto"/>
            <w:tcMar>
              <w:top w:w="48" w:type="dxa"/>
              <w:left w:w="120" w:type="dxa"/>
              <w:bottom w:w="48" w:type="dxa"/>
              <w:right w:w="120" w:type="dxa"/>
            </w:tcMar>
            <w:vAlign w:val="center"/>
            <w:hideMark/>
          </w:tcPr>
          <w:p w14:paraId="06D8A6D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0866E49" w14:textId="77777777" w:rsidR="0080321A" w:rsidRDefault="00000000" w:rsidP="00542DF9">
            <w:pPr>
              <w:widowControl w:val="0"/>
              <w:jc w:val="both"/>
              <w:rPr>
                <w:color w:val="000000"/>
              </w:rPr>
            </w:pPr>
            <w:hyperlink r:id="rId1794" w:anchor="index-_002d_002dfile" w:history="1">
              <w:r w:rsidR="0080321A">
                <w:rPr>
                  <w:rStyle w:val="HTMLCode"/>
                  <w:rFonts w:eastAsiaTheme="minorHAnsi"/>
                  <w:color w:val="005090"/>
                </w:rPr>
                <w:t>--file</w:t>
              </w:r>
            </w:hyperlink>
            <w:r w:rsidR="0080321A">
              <w:rPr>
                <w:color w:val="000000"/>
              </w:rPr>
              <w:t>:</w:t>
            </w:r>
          </w:p>
        </w:tc>
        <w:tc>
          <w:tcPr>
            <w:tcW w:w="0" w:type="auto"/>
            <w:tcMar>
              <w:top w:w="48" w:type="dxa"/>
              <w:left w:w="120" w:type="dxa"/>
              <w:bottom w:w="48" w:type="dxa"/>
              <w:right w:w="120" w:type="dxa"/>
            </w:tcMar>
            <w:vAlign w:val="center"/>
            <w:hideMark/>
          </w:tcPr>
          <w:p w14:paraId="0041C5F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654F164" w14:textId="77777777" w:rsidR="0080321A" w:rsidRDefault="00000000" w:rsidP="00542DF9">
            <w:pPr>
              <w:widowControl w:val="0"/>
              <w:jc w:val="both"/>
              <w:rPr>
                <w:color w:val="000000"/>
              </w:rPr>
            </w:pPr>
            <w:hyperlink r:id="rId1795" w:anchor="Makefile-Names" w:history="1">
              <w:r w:rsidR="0080321A">
                <w:rPr>
                  <w:rStyle w:val="Hyperlink"/>
                  <w:color w:val="005090"/>
                </w:rPr>
                <w:t>Makefile Names</w:t>
              </w:r>
            </w:hyperlink>
          </w:p>
        </w:tc>
      </w:tr>
      <w:tr w:rsidR="0080321A" w14:paraId="09EA8909" w14:textId="77777777" w:rsidTr="0080321A">
        <w:tc>
          <w:tcPr>
            <w:tcW w:w="0" w:type="auto"/>
            <w:tcMar>
              <w:top w:w="48" w:type="dxa"/>
              <w:left w:w="120" w:type="dxa"/>
              <w:bottom w:w="48" w:type="dxa"/>
              <w:right w:w="120" w:type="dxa"/>
            </w:tcMar>
            <w:vAlign w:val="center"/>
            <w:hideMark/>
          </w:tcPr>
          <w:p w14:paraId="08ED6AF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72E5DA7" w14:textId="77777777" w:rsidR="0080321A" w:rsidRDefault="00000000" w:rsidP="00542DF9">
            <w:pPr>
              <w:widowControl w:val="0"/>
              <w:jc w:val="both"/>
              <w:rPr>
                <w:color w:val="000000"/>
              </w:rPr>
            </w:pPr>
            <w:hyperlink r:id="rId1796" w:anchor="index-_002d_002dfile-1" w:history="1">
              <w:r w:rsidR="0080321A">
                <w:rPr>
                  <w:rStyle w:val="HTMLCode"/>
                  <w:rFonts w:eastAsiaTheme="minorHAnsi"/>
                  <w:color w:val="005090"/>
                </w:rPr>
                <w:t>--file</w:t>
              </w:r>
            </w:hyperlink>
            <w:r w:rsidR="0080321A">
              <w:rPr>
                <w:color w:val="000000"/>
              </w:rPr>
              <w:t>:</w:t>
            </w:r>
          </w:p>
        </w:tc>
        <w:tc>
          <w:tcPr>
            <w:tcW w:w="0" w:type="auto"/>
            <w:tcMar>
              <w:top w:w="48" w:type="dxa"/>
              <w:left w:w="120" w:type="dxa"/>
              <w:bottom w:w="48" w:type="dxa"/>
              <w:right w:w="120" w:type="dxa"/>
            </w:tcMar>
            <w:vAlign w:val="center"/>
            <w:hideMark/>
          </w:tcPr>
          <w:p w14:paraId="68CB9F2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6A603BE" w14:textId="77777777" w:rsidR="0080321A" w:rsidRDefault="00000000" w:rsidP="00542DF9">
            <w:pPr>
              <w:widowControl w:val="0"/>
              <w:jc w:val="both"/>
              <w:rPr>
                <w:color w:val="000000"/>
              </w:rPr>
            </w:pPr>
            <w:hyperlink r:id="rId1797" w:anchor="Makefile-Arguments" w:history="1">
              <w:r w:rsidR="0080321A">
                <w:rPr>
                  <w:rStyle w:val="Hyperlink"/>
                  <w:color w:val="005090"/>
                </w:rPr>
                <w:t>Makefile Arguments</w:t>
              </w:r>
            </w:hyperlink>
          </w:p>
        </w:tc>
      </w:tr>
      <w:tr w:rsidR="0080321A" w14:paraId="6880FBAE" w14:textId="77777777" w:rsidTr="0080321A">
        <w:tc>
          <w:tcPr>
            <w:tcW w:w="0" w:type="auto"/>
            <w:tcMar>
              <w:top w:w="48" w:type="dxa"/>
              <w:left w:w="120" w:type="dxa"/>
              <w:bottom w:w="48" w:type="dxa"/>
              <w:right w:w="120" w:type="dxa"/>
            </w:tcMar>
            <w:vAlign w:val="center"/>
            <w:hideMark/>
          </w:tcPr>
          <w:p w14:paraId="0597DF2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E58E6E9" w14:textId="77777777" w:rsidR="0080321A" w:rsidRDefault="00000000" w:rsidP="00542DF9">
            <w:pPr>
              <w:widowControl w:val="0"/>
              <w:jc w:val="both"/>
              <w:rPr>
                <w:color w:val="000000"/>
              </w:rPr>
            </w:pPr>
            <w:hyperlink r:id="rId1798" w:anchor="index-_002d_002dfile-2" w:history="1">
              <w:r w:rsidR="0080321A">
                <w:rPr>
                  <w:rStyle w:val="HTMLCode"/>
                  <w:rFonts w:eastAsiaTheme="minorHAnsi"/>
                  <w:color w:val="005090"/>
                </w:rPr>
                <w:t>--file</w:t>
              </w:r>
            </w:hyperlink>
            <w:r w:rsidR="0080321A">
              <w:rPr>
                <w:color w:val="000000"/>
              </w:rPr>
              <w:t>:</w:t>
            </w:r>
          </w:p>
        </w:tc>
        <w:tc>
          <w:tcPr>
            <w:tcW w:w="0" w:type="auto"/>
            <w:tcMar>
              <w:top w:w="48" w:type="dxa"/>
              <w:left w:w="120" w:type="dxa"/>
              <w:bottom w:w="48" w:type="dxa"/>
              <w:right w:w="120" w:type="dxa"/>
            </w:tcMar>
            <w:vAlign w:val="center"/>
            <w:hideMark/>
          </w:tcPr>
          <w:p w14:paraId="239F494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0CAA0A1" w14:textId="77777777" w:rsidR="0080321A" w:rsidRDefault="00000000" w:rsidP="00542DF9">
            <w:pPr>
              <w:widowControl w:val="0"/>
              <w:jc w:val="both"/>
              <w:rPr>
                <w:color w:val="000000"/>
              </w:rPr>
            </w:pPr>
            <w:hyperlink r:id="rId1799" w:anchor="Options-Summary" w:history="1">
              <w:r w:rsidR="0080321A">
                <w:rPr>
                  <w:rStyle w:val="Hyperlink"/>
                  <w:color w:val="005090"/>
                </w:rPr>
                <w:t>Options Summary</w:t>
              </w:r>
            </w:hyperlink>
          </w:p>
        </w:tc>
      </w:tr>
      <w:tr w:rsidR="0080321A" w14:paraId="79EE2008" w14:textId="77777777" w:rsidTr="0080321A">
        <w:tc>
          <w:tcPr>
            <w:tcW w:w="0" w:type="auto"/>
            <w:tcMar>
              <w:top w:w="48" w:type="dxa"/>
              <w:left w:w="120" w:type="dxa"/>
              <w:bottom w:w="48" w:type="dxa"/>
              <w:right w:w="120" w:type="dxa"/>
            </w:tcMar>
            <w:vAlign w:val="center"/>
            <w:hideMark/>
          </w:tcPr>
          <w:p w14:paraId="37442F1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DCF0F8C" w14:textId="77777777" w:rsidR="0080321A" w:rsidRDefault="00000000" w:rsidP="00542DF9">
            <w:pPr>
              <w:widowControl w:val="0"/>
              <w:jc w:val="both"/>
              <w:rPr>
                <w:color w:val="000000"/>
              </w:rPr>
            </w:pPr>
            <w:hyperlink r:id="rId1800" w:anchor="index-_002d_002dfile_002c-and-recursion" w:history="1">
              <w:r w:rsidR="0080321A">
                <w:rPr>
                  <w:rStyle w:val="HTMLCode"/>
                  <w:rFonts w:eastAsiaTheme="minorHAnsi"/>
                  <w:color w:val="005090"/>
                </w:rPr>
                <w:t>--file</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1B943C5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0DA835C" w14:textId="77777777" w:rsidR="0080321A" w:rsidRDefault="00000000" w:rsidP="00542DF9">
            <w:pPr>
              <w:widowControl w:val="0"/>
              <w:jc w:val="both"/>
              <w:rPr>
                <w:color w:val="000000"/>
              </w:rPr>
            </w:pPr>
            <w:hyperlink r:id="rId1801" w:anchor="Options_002fRecursion" w:history="1">
              <w:r w:rsidR="0080321A">
                <w:rPr>
                  <w:rStyle w:val="Hyperlink"/>
                  <w:color w:val="005090"/>
                </w:rPr>
                <w:t>Options/Recursion</w:t>
              </w:r>
            </w:hyperlink>
          </w:p>
        </w:tc>
      </w:tr>
      <w:tr w:rsidR="0080321A" w14:paraId="52715F98" w14:textId="77777777" w:rsidTr="0080321A">
        <w:tc>
          <w:tcPr>
            <w:tcW w:w="0" w:type="auto"/>
            <w:tcMar>
              <w:top w:w="48" w:type="dxa"/>
              <w:left w:w="120" w:type="dxa"/>
              <w:bottom w:w="48" w:type="dxa"/>
              <w:right w:w="120" w:type="dxa"/>
            </w:tcMar>
            <w:vAlign w:val="center"/>
            <w:hideMark/>
          </w:tcPr>
          <w:p w14:paraId="3F4FDB4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59BFCBF" w14:textId="77777777" w:rsidR="0080321A" w:rsidRDefault="00000000" w:rsidP="00542DF9">
            <w:pPr>
              <w:widowControl w:val="0"/>
              <w:jc w:val="both"/>
              <w:rPr>
                <w:color w:val="000000"/>
              </w:rPr>
            </w:pPr>
            <w:hyperlink r:id="rId1802" w:anchor="index-_002d_002dhelp" w:history="1">
              <w:r w:rsidR="0080321A">
                <w:rPr>
                  <w:rStyle w:val="HTMLCode"/>
                  <w:rFonts w:eastAsiaTheme="minorHAnsi"/>
                  <w:color w:val="005090"/>
                </w:rPr>
                <w:t>--help</w:t>
              </w:r>
            </w:hyperlink>
            <w:r w:rsidR="0080321A">
              <w:rPr>
                <w:color w:val="000000"/>
              </w:rPr>
              <w:t>:</w:t>
            </w:r>
          </w:p>
        </w:tc>
        <w:tc>
          <w:tcPr>
            <w:tcW w:w="0" w:type="auto"/>
            <w:tcMar>
              <w:top w:w="48" w:type="dxa"/>
              <w:left w:w="120" w:type="dxa"/>
              <w:bottom w:w="48" w:type="dxa"/>
              <w:right w:w="120" w:type="dxa"/>
            </w:tcMar>
            <w:vAlign w:val="center"/>
            <w:hideMark/>
          </w:tcPr>
          <w:p w14:paraId="7C3C0FF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73C6166" w14:textId="77777777" w:rsidR="0080321A" w:rsidRDefault="00000000" w:rsidP="00542DF9">
            <w:pPr>
              <w:widowControl w:val="0"/>
              <w:jc w:val="both"/>
              <w:rPr>
                <w:color w:val="000000"/>
              </w:rPr>
            </w:pPr>
            <w:hyperlink r:id="rId1803" w:anchor="Options-Summary" w:history="1">
              <w:r w:rsidR="0080321A">
                <w:rPr>
                  <w:rStyle w:val="Hyperlink"/>
                  <w:color w:val="005090"/>
                </w:rPr>
                <w:t>Options Summary</w:t>
              </w:r>
            </w:hyperlink>
          </w:p>
        </w:tc>
      </w:tr>
      <w:tr w:rsidR="0080321A" w14:paraId="23CADC63" w14:textId="77777777" w:rsidTr="0080321A">
        <w:tc>
          <w:tcPr>
            <w:tcW w:w="0" w:type="auto"/>
            <w:tcMar>
              <w:top w:w="48" w:type="dxa"/>
              <w:left w:w="120" w:type="dxa"/>
              <w:bottom w:w="48" w:type="dxa"/>
              <w:right w:w="120" w:type="dxa"/>
            </w:tcMar>
            <w:vAlign w:val="center"/>
            <w:hideMark/>
          </w:tcPr>
          <w:p w14:paraId="626D266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066411D" w14:textId="77777777" w:rsidR="0080321A" w:rsidRDefault="00000000" w:rsidP="00542DF9">
            <w:pPr>
              <w:widowControl w:val="0"/>
              <w:jc w:val="both"/>
              <w:rPr>
                <w:color w:val="000000"/>
              </w:rPr>
            </w:pPr>
            <w:hyperlink r:id="rId1804" w:anchor="index-_002d_002dignore_002derrors" w:history="1">
              <w:r w:rsidR="0080321A">
                <w:rPr>
                  <w:rStyle w:val="HTMLCode"/>
                  <w:rFonts w:eastAsiaTheme="minorHAnsi"/>
                  <w:color w:val="005090"/>
                </w:rPr>
                <w:t>--ignore-errors</w:t>
              </w:r>
            </w:hyperlink>
            <w:r w:rsidR="0080321A">
              <w:rPr>
                <w:color w:val="000000"/>
              </w:rPr>
              <w:t>:</w:t>
            </w:r>
          </w:p>
        </w:tc>
        <w:tc>
          <w:tcPr>
            <w:tcW w:w="0" w:type="auto"/>
            <w:tcMar>
              <w:top w:w="48" w:type="dxa"/>
              <w:left w:w="120" w:type="dxa"/>
              <w:bottom w:w="48" w:type="dxa"/>
              <w:right w:w="120" w:type="dxa"/>
            </w:tcMar>
            <w:vAlign w:val="center"/>
            <w:hideMark/>
          </w:tcPr>
          <w:p w14:paraId="3DDCC24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9155E2D" w14:textId="77777777" w:rsidR="0080321A" w:rsidRDefault="00000000" w:rsidP="00542DF9">
            <w:pPr>
              <w:widowControl w:val="0"/>
              <w:jc w:val="both"/>
              <w:rPr>
                <w:color w:val="000000"/>
              </w:rPr>
            </w:pPr>
            <w:hyperlink r:id="rId1805" w:anchor="Errors" w:history="1">
              <w:r w:rsidR="0080321A">
                <w:rPr>
                  <w:rStyle w:val="Hyperlink"/>
                  <w:color w:val="005090"/>
                </w:rPr>
                <w:t>Errors</w:t>
              </w:r>
            </w:hyperlink>
          </w:p>
        </w:tc>
      </w:tr>
      <w:tr w:rsidR="0080321A" w14:paraId="51549ABD" w14:textId="77777777" w:rsidTr="0080321A">
        <w:tc>
          <w:tcPr>
            <w:tcW w:w="0" w:type="auto"/>
            <w:tcMar>
              <w:top w:w="48" w:type="dxa"/>
              <w:left w:w="120" w:type="dxa"/>
              <w:bottom w:w="48" w:type="dxa"/>
              <w:right w:w="120" w:type="dxa"/>
            </w:tcMar>
            <w:vAlign w:val="center"/>
            <w:hideMark/>
          </w:tcPr>
          <w:p w14:paraId="387574F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D160281" w14:textId="77777777" w:rsidR="0080321A" w:rsidRDefault="00000000" w:rsidP="00542DF9">
            <w:pPr>
              <w:widowControl w:val="0"/>
              <w:jc w:val="both"/>
              <w:rPr>
                <w:color w:val="000000"/>
              </w:rPr>
            </w:pPr>
            <w:hyperlink r:id="rId1806" w:anchor="index-_002d_002dignore_002derrors-1" w:history="1">
              <w:r w:rsidR="0080321A">
                <w:rPr>
                  <w:rStyle w:val="HTMLCode"/>
                  <w:rFonts w:eastAsiaTheme="minorHAnsi"/>
                  <w:color w:val="005090"/>
                </w:rPr>
                <w:t>--ignore-errors</w:t>
              </w:r>
            </w:hyperlink>
            <w:r w:rsidR="0080321A">
              <w:rPr>
                <w:color w:val="000000"/>
              </w:rPr>
              <w:t>:</w:t>
            </w:r>
          </w:p>
        </w:tc>
        <w:tc>
          <w:tcPr>
            <w:tcW w:w="0" w:type="auto"/>
            <w:tcMar>
              <w:top w:w="48" w:type="dxa"/>
              <w:left w:w="120" w:type="dxa"/>
              <w:bottom w:w="48" w:type="dxa"/>
              <w:right w:w="120" w:type="dxa"/>
            </w:tcMar>
            <w:vAlign w:val="center"/>
            <w:hideMark/>
          </w:tcPr>
          <w:p w14:paraId="206AB44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891ED97" w14:textId="77777777" w:rsidR="0080321A" w:rsidRDefault="00000000" w:rsidP="00542DF9">
            <w:pPr>
              <w:widowControl w:val="0"/>
              <w:jc w:val="both"/>
              <w:rPr>
                <w:color w:val="000000"/>
              </w:rPr>
            </w:pPr>
            <w:hyperlink r:id="rId1807" w:anchor="Options-Summary" w:history="1">
              <w:r w:rsidR="0080321A">
                <w:rPr>
                  <w:rStyle w:val="Hyperlink"/>
                  <w:color w:val="005090"/>
                </w:rPr>
                <w:t>Options Summary</w:t>
              </w:r>
            </w:hyperlink>
          </w:p>
        </w:tc>
      </w:tr>
      <w:tr w:rsidR="0080321A" w14:paraId="6FA7F9FF" w14:textId="77777777" w:rsidTr="0080321A">
        <w:tc>
          <w:tcPr>
            <w:tcW w:w="0" w:type="auto"/>
            <w:tcMar>
              <w:top w:w="48" w:type="dxa"/>
              <w:left w:w="120" w:type="dxa"/>
              <w:bottom w:w="48" w:type="dxa"/>
              <w:right w:w="120" w:type="dxa"/>
            </w:tcMar>
            <w:vAlign w:val="center"/>
            <w:hideMark/>
          </w:tcPr>
          <w:p w14:paraId="35C1192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BEFCF5B" w14:textId="77777777" w:rsidR="0080321A" w:rsidRDefault="00000000" w:rsidP="00542DF9">
            <w:pPr>
              <w:widowControl w:val="0"/>
              <w:jc w:val="both"/>
              <w:rPr>
                <w:color w:val="000000"/>
              </w:rPr>
            </w:pPr>
            <w:hyperlink r:id="rId1808" w:anchor="index-_002d_002dinclude_002ddir" w:history="1">
              <w:r w:rsidR="0080321A">
                <w:rPr>
                  <w:rStyle w:val="HTMLCode"/>
                  <w:rFonts w:eastAsiaTheme="minorHAnsi"/>
                  <w:color w:val="005090"/>
                </w:rPr>
                <w:t>--include-dir</w:t>
              </w:r>
            </w:hyperlink>
            <w:r w:rsidR="0080321A">
              <w:rPr>
                <w:color w:val="000000"/>
              </w:rPr>
              <w:t>:</w:t>
            </w:r>
          </w:p>
        </w:tc>
        <w:tc>
          <w:tcPr>
            <w:tcW w:w="0" w:type="auto"/>
            <w:tcMar>
              <w:top w:w="48" w:type="dxa"/>
              <w:left w:w="120" w:type="dxa"/>
              <w:bottom w:w="48" w:type="dxa"/>
              <w:right w:w="120" w:type="dxa"/>
            </w:tcMar>
            <w:vAlign w:val="center"/>
            <w:hideMark/>
          </w:tcPr>
          <w:p w14:paraId="49F2A12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C1C95B3" w14:textId="77777777" w:rsidR="0080321A" w:rsidRDefault="00000000" w:rsidP="00542DF9">
            <w:pPr>
              <w:widowControl w:val="0"/>
              <w:jc w:val="both"/>
              <w:rPr>
                <w:color w:val="000000"/>
              </w:rPr>
            </w:pPr>
            <w:hyperlink r:id="rId1809" w:anchor="Include" w:history="1">
              <w:r w:rsidR="0080321A">
                <w:rPr>
                  <w:rStyle w:val="Hyperlink"/>
                  <w:color w:val="005090"/>
                </w:rPr>
                <w:t>Include</w:t>
              </w:r>
            </w:hyperlink>
          </w:p>
        </w:tc>
      </w:tr>
      <w:tr w:rsidR="0080321A" w14:paraId="585CD3A0" w14:textId="77777777" w:rsidTr="0080321A">
        <w:tc>
          <w:tcPr>
            <w:tcW w:w="0" w:type="auto"/>
            <w:tcMar>
              <w:top w:w="48" w:type="dxa"/>
              <w:left w:w="120" w:type="dxa"/>
              <w:bottom w:w="48" w:type="dxa"/>
              <w:right w:w="120" w:type="dxa"/>
            </w:tcMar>
            <w:vAlign w:val="center"/>
            <w:hideMark/>
          </w:tcPr>
          <w:p w14:paraId="1A2EA32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A35B7DC" w14:textId="77777777" w:rsidR="0080321A" w:rsidRDefault="00000000" w:rsidP="00542DF9">
            <w:pPr>
              <w:widowControl w:val="0"/>
              <w:jc w:val="both"/>
              <w:rPr>
                <w:color w:val="000000"/>
              </w:rPr>
            </w:pPr>
            <w:hyperlink r:id="rId1810" w:anchor="index-_002d_002dinclude_002ddir-1" w:history="1">
              <w:r w:rsidR="0080321A">
                <w:rPr>
                  <w:rStyle w:val="HTMLCode"/>
                  <w:rFonts w:eastAsiaTheme="minorHAnsi"/>
                  <w:color w:val="005090"/>
                </w:rPr>
                <w:t>--include-dir</w:t>
              </w:r>
            </w:hyperlink>
            <w:r w:rsidR="0080321A">
              <w:rPr>
                <w:color w:val="000000"/>
              </w:rPr>
              <w:t>:</w:t>
            </w:r>
          </w:p>
        </w:tc>
        <w:tc>
          <w:tcPr>
            <w:tcW w:w="0" w:type="auto"/>
            <w:tcMar>
              <w:top w:w="48" w:type="dxa"/>
              <w:left w:w="120" w:type="dxa"/>
              <w:bottom w:w="48" w:type="dxa"/>
              <w:right w:w="120" w:type="dxa"/>
            </w:tcMar>
            <w:vAlign w:val="center"/>
            <w:hideMark/>
          </w:tcPr>
          <w:p w14:paraId="49DB183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53DA12B" w14:textId="77777777" w:rsidR="0080321A" w:rsidRDefault="00000000" w:rsidP="00542DF9">
            <w:pPr>
              <w:widowControl w:val="0"/>
              <w:jc w:val="both"/>
              <w:rPr>
                <w:color w:val="000000"/>
              </w:rPr>
            </w:pPr>
            <w:hyperlink r:id="rId1811" w:anchor="Options-Summary" w:history="1">
              <w:r w:rsidR="0080321A">
                <w:rPr>
                  <w:rStyle w:val="Hyperlink"/>
                  <w:color w:val="005090"/>
                </w:rPr>
                <w:t>Options Summary</w:t>
              </w:r>
            </w:hyperlink>
          </w:p>
        </w:tc>
      </w:tr>
      <w:tr w:rsidR="0080321A" w14:paraId="04BDF717" w14:textId="77777777" w:rsidTr="0080321A">
        <w:tc>
          <w:tcPr>
            <w:tcW w:w="0" w:type="auto"/>
            <w:tcMar>
              <w:top w:w="48" w:type="dxa"/>
              <w:left w:w="120" w:type="dxa"/>
              <w:bottom w:w="48" w:type="dxa"/>
              <w:right w:w="120" w:type="dxa"/>
            </w:tcMar>
            <w:vAlign w:val="center"/>
            <w:hideMark/>
          </w:tcPr>
          <w:p w14:paraId="7C2F754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3B2B13B" w14:textId="77777777" w:rsidR="0080321A" w:rsidRDefault="00000000" w:rsidP="00542DF9">
            <w:pPr>
              <w:widowControl w:val="0"/>
              <w:jc w:val="both"/>
              <w:rPr>
                <w:color w:val="000000"/>
              </w:rPr>
            </w:pPr>
            <w:hyperlink r:id="rId1812" w:anchor="index-_002d_002djobs" w:history="1">
              <w:r w:rsidR="0080321A">
                <w:rPr>
                  <w:rStyle w:val="HTMLCode"/>
                  <w:rFonts w:eastAsiaTheme="minorHAnsi"/>
                  <w:color w:val="005090"/>
                </w:rPr>
                <w:t>--jobs</w:t>
              </w:r>
            </w:hyperlink>
            <w:r w:rsidR="0080321A">
              <w:rPr>
                <w:color w:val="000000"/>
              </w:rPr>
              <w:t>:</w:t>
            </w:r>
          </w:p>
        </w:tc>
        <w:tc>
          <w:tcPr>
            <w:tcW w:w="0" w:type="auto"/>
            <w:tcMar>
              <w:top w:w="48" w:type="dxa"/>
              <w:left w:w="120" w:type="dxa"/>
              <w:bottom w:w="48" w:type="dxa"/>
              <w:right w:w="120" w:type="dxa"/>
            </w:tcMar>
            <w:vAlign w:val="center"/>
            <w:hideMark/>
          </w:tcPr>
          <w:p w14:paraId="3946044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E1E8AC1" w14:textId="77777777" w:rsidR="0080321A" w:rsidRDefault="00000000" w:rsidP="00542DF9">
            <w:pPr>
              <w:widowControl w:val="0"/>
              <w:jc w:val="both"/>
              <w:rPr>
                <w:color w:val="000000"/>
              </w:rPr>
            </w:pPr>
            <w:hyperlink r:id="rId1813" w:anchor="Parallel" w:history="1">
              <w:r w:rsidR="0080321A">
                <w:rPr>
                  <w:rStyle w:val="Hyperlink"/>
                  <w:color w:val="005090"/>
                </w:rPr>
                <w:t>Parallel</w:t>
              </w:r>
            </w:hyperlink>
          </w:p>
        </w:tc>
      </w:tr>
      <w:tr w:rsidR="0080321A" w14:paraId="740BACFE" w14:textId="77777777" w:rsidTr="0080321A">
        <w:tc>
          <w:tcPr>
            <w:tcW w:w="0" w:type="auto"/>
            <w:tcMar>
              <w:top w:w="48" w:type="dxa"/>
              <w:left w:w="120" w:type="dxa"/>
              <w:bottom w:w="48" w:type="dxa"/>
              <w:right w:w="120" w:type="dxa"/>
            </w:tcMar>
            <w:vAlign w:val="center"/>
            <w:hideMark/>
          </w:tcPr>
          <w:p w14:paraId="06BCF33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9CA5D5E" w14:textId="77777777" w:rsidR="0080321A" w:rsidRDefault="00000000" w:rsidP="00542DF9">
            <w:pPr>
              <w:widowControl w:val="0"/>
              <w:jc w:val="both"/>
              <w:rPr>
                <w:color w:val="000000"/>
              </w:rPr>
            </w:pPr>
            <w:hyperlink r:id="rId1814" w:anchor="index-_002d_002djobs-1" w:history="1">
              <w:r w:rsidR="0080321A">
                <w:rPr>
                  <w:rStyle w:val="HTMLCode"/>
                  <w:rFonts w:eastAsiaTheme="minorHAnsi"/>
                  <w:color w:val="005090"/>
                </w:rPr>
                <w:t>--jobs</w:t>
              </w:r>
            </w:hyperlink>
            <w:r w:rsidR="0080321A">
              <w:rPr>
                <w:color w:val="000000"/>
              </w:rPr>
              <w:t>:</w:t>
            </w:r>
          </w:p>
        </w:tc>
        <w:tc>
          <w:tcPr>
            <w:tcW w:w="0" w:type="auto"/>
            <w:tcMar>
              <w:top w:w="48" w:type="dxa"/>
              <w:left w:w="120" w:type="dxa"/>
              <w:bottom w:w="48" w:type="dxa"/>
              <w:right w:w="120" w:type="dxa"/>
            </w:tcMar>
            <w:vAlign w:val="center"/>
            <w:hideMark/>
          </w:tcPr>
          <w:p w14:paraId="036CAC5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B1BC96F" w14:textId="77777777" w:rsidR="0080321A" w:rsidRDefault="00000000" w:rsidP="00542DF9">
            <w:pPr>
              <w:widowControl w:val="0"/>
              <w:jc w:val="both"/>
              <w:rPr>
                <w:color w:val="000000"/>
              </w:rPr>
            </w:pPr>
            <w:hyperlink r:id="rId1815" w:anchor="Options-Summary" w:history="1">
              <w:r w:rsidR="0080321A">
                <w:rPr>
                  <w:rStyle w:val="Hyperlink"/>
                  <w:color w:val="005090"/>
                </w:rPr>
                <w:t>Options Summary</w:t>
              </w:r>
            </w:hyperlink>
          </w:p>
        </w:tc>
      </w:tr>
      <w:tr w:rsidR="0080321A" w14:paraId="16AAFF40" w14:textId="77777777" w:rsidTr="0080321A">
        <w:tc>
          <w:tcPr>
            <w:tcW w:w="0" w:type="auto"/>
            <w:tcMar>
              <w:top w:w="48" w:type="dxa"/>
              <w:left w:w="120" w:type="dxa"/>
              <w:bottom w:w="48" w:type="dxa"/>
              <w:right w:w="120" w:type="dxa"/>
            </w:tcMar>
            <w:vAlign w:val="center"/>
            <w:hideMark/>
          </w:tcPr>
          <w:p w14:paraId="7EF88E4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076F2F7" w14:textId="77777777" w:rsidR="0080321A" w:rsidRDefault="00000000" w:rsidP="00542DF9">
            <w:pPr>
              <w:widowControl w:val="0"/>
              <w:jc w:val="both"/>
              <w:rPr>
                <w:color w:val="000000"/>
              </w:rPr>
            </w:pPr>
            <w:hyperlink r:id="rId1816" w:anchor="index-_002d_002djobs_002c-and-recursion" w:history="1">
              <w:r w:rsidR="0080321A">
                <w:rPr>
                  <w:rStyle w:val="HTMLCode"/>
                  <w:rFonts w:eastAsiaTheme="minorHAnsi"/>
                  <w:color w:val="005090"/>
                </w:rPr>
                <w:t>--jobs</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0E53B7F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CC6189C" w14:textId="77777777" w:rsidR="0080321A" w:rsidRDefault="00000000" w:rsidP="00542DF9">
            <w:pPr>
              <w:widowControl w:val="0"/>
              <w:jc w:val="both"/>
              <w:rPr>
                <w:color w:val="000000"/>
              </w:rPr>
            </w:pPr>
            <w:hyperlink r:id="rId1817" w:anchor="Options_002fRecursion" w:history="1">
              <w:r w:rsidR="0080321A">
                <w:rPr>
                  <w:rStyle w:val="Hyperlink"/>
                  <w:color w:val="005090"/>
                </w:rPr>
                <w:t>Options/Recursion</w:t>
              </w:r>
            </w:hyperlink>
          </w:p>
        </w:tc>
      </w:tr>
      <w:tr w:rsidR="0080321A" w14:paraId="0FA91A61" w14:textId="77777777" w:rsidTr="0080321A">
        <w:tc>
          <w:tcPr>
            <w:tcW w:w="0" w:type="auto"/>
            <w:tcMar>
              <w:top w:w="48" w:type="dxa"/>
              <w:left w:w="120" w:type="dxa"/>
              <w:bottom w:w="48" w:type="dxa"/>
              <w:right w:w="120" w:type="dxa"/>
            </w:tcMar>
            <w:vAlign w:val="center"/>
            <w:hideMark/>
          </w:tcPr>
          <w:p w14:paraId="390F074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096FE25" w14:textId="77777777" w:rsidR="0080321A" w:rsidRDefault="00000000" w:rsidP="00542DF9">
            <w:pPr>
              <w:widowControl w:val="0"/>
              <w:jc w:val="both"/>
              <w:rPr>
                <w:color w:val="000000"/>
              </w:rPr>
            </w:pPr>
            <w:hyperlink r:id="rId1818" w:anchor="index-_002d_002djobserver_002dauth" w:history="1">
              <w:r w:rsidR="0080321A">
                <w:rPr>
                  <w:rStyle w:val="HTMLCode"/>
                  <w:rFonts w:eastAsiaTheme="minorHAnsi"/>
                  <w:color w:val="005090"/>
                </w:rPr>
                <w:t>--jobserver-auth</w:t>
              </w:r>
            </w:hyperlink>
            <w:r w:rsidR="0080321A">
              <w:rPr>
                <w:color w:val="000000"/>
              </w:rPr>
              <w:t>:</w:t>
            </w:r>
          </w:p>
        </w:tc>
        <w:tc>
          <w:tcPr>
            <w:tcW w:w="0" w:type="auto"/>
            <w:tcMar>
              <w:top w:w="48" w:type="dxa"/>
              <w:left w:w="120" w:type="dxa"/>
              <w:bottom w:w="48" w:type="dxa"/>
              <w:right w:w="120" w:type="dxa"/>
            </w:tcMar>
            <w:vAlign w:val="center"/>
            <w:hideMark/>
          </w:tcPr>
          <w:p w14:paraId="0BA092A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A260561" w14:textId="77777777" w:rsidR="0080321A" w:rsidRDefault="00000000" w:rsidP="00542DF9">
            <w:pPr>
              <w:widowControl w:val="0"/>
              <w:jc w:val="both"/>
              <w:rPr>
                <w:color w:val="000000"/>
              </w:rPr>
            </w:pPr>
            <w:hyperlink r:id="rId1819" w:anchor="Job-Slots" w:history="1">
              <w:r w:rsidR="0080321A">
                <w:rPr>
                  <w:rStyle w:val="Hyperlink"/>
                  <w:color w:val="005090"/>
                </w:rPr>
                <w:t>Job Slots</w:t>
              </w:r>
            </w:hyperlink>
          </w:p>
        </w:tc>
      </w:tr>
      <w:tr w:rsidR="0080321A" w14:paraId="17D4369D" w14:textId="77777777" w:rsidTr="0080321A">
        <w:tc>
          <w:tcPr>
            <w:tcW w:w="0" w:type="auto"/>
            <w:tcMar>
              <w:top w:w="48" w:type="dxa"/>
              <w:left w:w="120" w:type="dxa"/>
              <w:bottom w:w="48" w:type="dxa"/>
              <w:right w:w="120" w:type="dxa"/>
            </w:tcMar>
            <w:vAlign w:val="center"/>
            <w:hideMark/>
          </w:tcPr>
          <w:p w14:paraId="6565C14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BB55415" w14:textId="77777777" w:rsidR="0080321A" w:rsidRDefault="00000000" w:rsidP="00542DF9">
            <w:pPr>
              <w:widowControl w:val="0"/>
              <w:jc w:val="both"/>
              <w:rPr>
                <w:color w:val="000000"/>
              </w:rPr>
            </w:pPr>
            <w:hyperlink r:id="rId1820" w:anchor="index-_002d_002djobserver_002dstyle" w:history="1">
              <w:r w:rsidR="0080321A">
                <w:rPr>
                  <w:rStyle w:val="HTMLCode"/>
                  <w:rFonts w:eastAsiaTheme="minorHAnsi"/>
                  <w:color w:val="005090"/>
                </w:rPr>
                <w:t>--jobserver-style</w:t>
              </w:r>
            </w:hyperlink>
            <w:r w:rsidR="0080321A">
              <w:rPr>
                <w:color w:val="000000"/>
              </w:rPr>
              <w:t>:</w:t>
            </w:r>
          </w:p>
        </w:tc>
        <w:tc>
          <w:tcPr>
            <w:tcW w:w="0" w:type="auto"/>
            <w:tcMar>
              <w:top w:w="48" w:type="dxa"/>
              <w:left w:w="120" w:type="dxa"/>
              <w:bottom w:w="48" w:type="dxa"/>
              <w:right w:w="120" w:type="dxa"/>
            </w:tcMar>
            <w:vAlign w:val="center"/>
            <w:hideMark/>
          </w:tcPr>
          <w:p w14:paraId="46676A7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86B4F77" w14:textId="77777777" w:rsidR="0080321A" w:rsidRDefault="00000000" w:rsidP="00542DF9">
            <w:pPr>
              <w:widowControl w:val="0"/>
              <w:jc w:val="both"/>
              <w:rPr>
                <w:color w:val="000000"/>
              </w:rPr>
            </w:pPr>
            <w:hyperlink r:id="rId1821" w:anchor="Options-Summary" w:history="1">
              <w:r w:rsidR="0080321A">
                <w:rPr>
                  <w:rStyle w:val="Hyperlink"/>
                  <w:color w:val="005090"/>
                </w:rPr>
                <w:t>Options Summary</w:t>
              </w:r>
            </w:hyperlink>
          </w:p>
        </w:tc>
      </w:tr>
      <w:tr w:rsidR="0080321A" w14:paraId="178C6203" w14:textId="77777777" w:rsidTr="0080321A">
        <w:tc>
          <w:tcPr>
            <w:tcW w:w="0" w:type="auto"/>
            <w:tcMar>
              <w:top w:w="48" w:type="dxa"/>
              <w:left w:w="120" w:type="dxa"/>
              <w:bottom w:w="48" w:type="dxa"/>
              <w:right w:w="120" w:type="dxa"/>
            </w:tcMar>
            <w:vAlign w:val="center"/>
            <w:hideMark/>
          </w:tcPr>
          <w:p w14:paraId="433FE93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5E2EE6D" w14:textId="77777777" w:rsidR="0080321A" w:rsidRDefault="00000000" w:rsidP="00542DF9">
            <w:pPr>
              <w:widowControl w:val="0"/>
              <w:jc w:val="both"/>
              <w:rPr>
                <w:color w:val="000000"/>
              </w:rPr>
            </w:pPr>
            <w:hyperlink r:id="rId1822" w:anchor="index-_002d_002djobserver_002dstyle-1" w:history="1">
              <w:r w:rsidR="0080321A">
                <w:rPr>
                  <w:rStyle w:val="HTMLCode"/>
                  <w:rFonts w:eastAsiaTheme="minorHAnsi"/>
                  <w:color w:val="005090"/>
                </w:rPr>
                <w:t>--jobserver-style</w:t>
              </w:r>
            </w:hyperlink>
            <w:r w:rsidR="0080321A">
              <w:rPr>
                <w:color w:val="000000"/>
              </w:rPr>
              <w:t>:</w:t>
            </w:r>
          </w:p>
        </w:tc>
        <w:tc>
          <w:tcPr>
            <w:tcW w:w="0" w:type="auto"/>
            <w:tcMar>
              <w:top w:w="48" w:type="dxa"/>
              <w:left w:w="120" w:type="dxa"/>
              <w:bottom w:w="48" w:type="dxa"/>
              <w:right w:w="120" w:type="dxa"/>
            </w:tcMar>
            <w:vAlign w:val="center"/>
            <w:hideMark/>
          </w:tcPr>
          <w:p w14:paraId="6DE1805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F05AB5F" w14:textId="77777777" w:rsidR="0080321A" w:rsidRDefault="00000000" w:rsidP="00542DF9">
            <w:pPr>
              <w:widowControl w:val="0"/>
              <w:jc w:val="both"/>
              <w:rPr>
                <w:color w:val="000000"/>
              </w:rPr>
            </w:pPr>
            <w:hyperlink r:id="rId1823" w:anchor="POSIX-Jobserver" w:history="1">
              <w:r w:rsidR="0080321A">
                <w:rPr>
                  <w:rStyle w:val="Hyperlink"/>
                  <w:color w:val="005090"/>
                </w:rPr>
                <w:t>POSIX Jobserver</w:t>
              </w:r>
            </w:hyperlink>
          </w:p>
        </w:tc>
      </w:tr>
      <w:tr w:rsidR="0080321A" w14:paraId="2FC4E0B7" w14:textId="77777777" w:rsidTr="0080321A">
        <w:tc>
          <w:tcPr>
            <w:tcW w:w="0" w:type="auto"/>
            <w:tcMar>
              <w:top w:w="48" w:type="dxa"/>
              <w:left w:w="120" w:type="dxa"/>
              <w:bottom w:w="48" w:type="dxa"/>
              <w:right w:w="120" w:type="dxa"/>
            </w:tcMar>
            <w:vAlign w:val="center"/>
            <w:hideMark/>
          </w:tcPr>
          <w:p w14:paraId="7F98C25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265493F" w14:textId="77777777" w:rsidR="0080321A" w:rsidRDefault="00000000" w:rsidP="00542DF9">
            <w:pPr>
              <w:widowControl w:val="0"/>
              <w:jc w:val="both"/>
              <w:rPr>
                <w:color w:val="000000"/>
              </w:rPr>
            </w:pPr>
            <w:hyperlink r:id="rId1824" w:anchor="index-_002d_002djobserver_002dstyle-for-Windows" w:history="1">
              <w:r w:rsidR="0080321A">
                <w:rPr>
                  <w:rStyle w:val="HTMLCode"/>
                  <w:rFonts w:eastAsiaTheme="minorHAnsi"/>
                  <w:color w:val="005090"/>
                </w:rPr>
                <w:t>--jobserver-style</w:t>
              </w:r>
              <w:r w:rsidR="0080321A">
                <w:rPr>
                  <w:rStyle w:val="Hyperlink"/>
                  <w:color w:val="005090"/>
                </w:rPr>
                <w:t> for Windows</w:t>
              </w:r>
            </w:hyperlink>
            <w:r w:rsidR="0080321A">
              <w:rPr>
                <w:color w:val="000000"/>
              </w:rPr>
              <w:t>:</w:t>
            </w:r>
          </w:p>
        </w:tc>
        <w:tc>
          <w:tcPr>
            <w:tcW w:w="0" w:type="auto"/>
            <w:tcMar>
              <w:top w:w="48" w:type="dxa"/>
              <w:left w:w="120" w:type="dxa"/>
              <w:bottom w:w="48" w:type="dxa"/>
              <w:right w:w="120" w:type="dxa"/>
            </w:tcMar>
            <w:vAlign w:val="center"/>
            <w:hideMark/>
          </w:tcPr>
          <w:p w14:paraId="22B7B94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D4A8B09" w14:textId="77777777" w:rsidR="0080321A" w:rsidRDefault="00000000" w:rsidP="00542DF9">
            <w:pPr>
              <w:widowControl w:val="0"/>
              <w:jc w:val="both"/>
              <w:rPr>
                <w:color w:val="000000"/>
              </w:rPr>
            </w:pPr>
            <w:hyperlink r:id="rId1825" w:anchor="Windows-Jobserver" w:history="1">
              <w:r w:rsidR="0080321A">
                <w:rPr>
                  <w:rStyle w:val="Hyperlink"/>
                  <w:color w:val="005090"/>
                </w:rPr>
                <w:t>Windows Jobserver</w:t>
              </w:r>
            </w:hyperlink>
          </w:p>
        </w:tc>
      </w:tr>
      <w:tr w:rsidR="0080321A" w14:paraId="2363B00D" w14:textId="77777777" w:rsidTr="0080321A">
        <w:tc>
          <w:tcPr>
            <w:tcW w:w="0" w:type="auto"/>
            <w:tcMar>
              <w:top w:w="48" w:type="dxa"/>
              <w:left w:w="120" w:type="dxa"/>
              <w:bottom w:w="48" w:type="dxa"/>
              <w:right w:w="120" w:type="dxa"/>
            </w:tcMar>
            <w:vAlign w:val="center"/>
            <w:hideMark/>
          </w:tcPr>
          <w:p w14:paraId="2EED9D7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CBF38B8" w14:textId="77777777" w:rsidR="0080321A" w:rsidRDefault="00000000" w:rsidP="00542DF9">
            <w:pPr>
              <w:widowControl w:val="0"/>
              <w:jc w:val="both"/>
              <w:rPr>
                <w:color w:val="000000"/>
              </w:rPr>
            </w:pPr>
            <w:hyperlink r:id="rId1826" w:anchor="index-_002d_002djust_002dprint" w:history="1">
              <w:r w:rsidR="0080321A">
                <w:rPr>
                  <w:rStyle w:val="HTMLCode"/>
                  <w:rFonts w:eastAsiaTheme="minorHAnsi"/>
                  <w:color w:val="005090"/>
                </w:rPr>
                <w:t>--just-print</w:t>
              </w:r>
            </w:hyperlink>
            <w:r w:rsidR="0080321A">
              <w:rPr>
                <w:color w:val="000000"/>
              </w:rPr>
              <w:t>:</w:t>
            </w:r>
          </w:p>
        </w:tc>
        <w:tc>
          <w:tcPr>
            <w:tcW w:w="0" w:type="auto"/>
            <w:tcMar>
              <w:top w:w="48" w:type="dxa"/>
              <w:left w:w="120" w:type="dxa"/>
              <w:bottom w:w="48" w:type="dxa"/>
              <w:right w:w="120" w:type="dxa"/>
            </w:tcMar>
            <w:vAlign w:val="center"/>
            <w:hideMark/>
          </w:tcPr>
          <w:p w14:paraId="7EEFDE2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32A9359" w14:textId="77777777" w:rsidR="0080321A" w:rsidRDefault="00000000" w:rsidP="00542DF9">
            <w:pPr>
              <w:widowControl w:val="0"/>
              <w:jc w:val="both"/>
              <w:rPr>
                <w:color w:val="000000"/>
              </w:rPr>
            </w:pPr>
            <w:hyperlink r:id="rId1827" w:anchor="Echoing" w:history="1">
              <w:r w:rsidR="0080321A">
                <w:rPr>
                  <w:rStyle w:val="Hyperlink"/>
                  <w:color w:val="005090"/>
                </w:rPr>
                <w:t>Echoing</w:t>
              </w:r>
            </w:hyperlink>
          </w:p>
        </w:tc>
      </w:tr>
      <w:tr w:rsidR="0080321A" w14:paraId="1419FDAE" w14:textId="77777777" w:rsidTr="0080321A">
        <w:tc>
          <w:tcPr>
            <w:tcW w:w="0" w:type="auto"/>
            <w:tcMar>
              <w:top w:w="48" w:type="dxa"/>
              <w:left w:w="120" w:type="dxa"/>
              <w:bottom w:w="48" w:type="dxa"/>
              <w:right w:w="120" w:type="dxa"/>
            </w:tcMar>
            <w:vAlign w:val="center"/>
            <w:hideMark/>
          </w:tcPr>
          <w:p w14:paraId="426599B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EC70E1F" w14:textId="77777777" w:rsidR="0080321A" w:rsidRDefault="00000000" w:rsidP="00542DF9">
            <w:pPr>
              <w:widowControl w:val="0"/>
              <w:jc w:val="both"/>
              <w:rPr>
                <w:color w:val="000000"/>
              </w:rPr>
            </w:pPr>
            <w:hyperlink r:id="rId1828" w:anchor="index-_002d_002djust_002dprint-1" w:history="1">
              <w:r w:rsidR="0080321A">
                <w:rPr>
                  <w:rStyle w:val="HTMLCode"/>
                  <w:rFonts w:eastAsiaTheme="minorHAnsi"/>
                  <w:color w:val="005090"/>
                </w:rPr>
                <w:t>--just-print</w:t>
              </w:r>
            </w:hyperlink>
            <w:r w:rsidR="0080321A">
              <w:rPr>
                <w:color w:val="000000"/>
              </w:rPr>
              <w:t>:</w:t>
            </w:r>
          </w:p>
        </w:tc>
        <w:tc>
          <w:tcPr>
            <w:tcW w:w="0" w:type="auto"/>
            <w:tcMar>
              <w:top w:w="48" w:type="dxa"/>
              <w:left w:w="120" w:type="dxa"/>
              <w:bottom w:w="48" w:type="dxa"/>
              <w:right w:w="120" w:type="dxa"/>
            </w:tcMar>
            <w:vAlign w:val="center"/>
            <w:hideMark/>
          </w:tcPr>
          <w:p w14:paraId="457592C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A8CBC20" w14:textId="77777777" w:rsidR="0080321A" w:rsidRDefault="00000000" w:rsidP="00542DF9">
            <w:pPr>
              <w:widowControl w:val="0"/>
              <w:jc w:val="both"/>
              <w:rPr>
                <w:color w:val="000000"/>
              </w:rPr>
            </w:pPr>
            <w:hyperlink r:id="rId1829" w:anchor="Instead-of-Execution" w:history="1">
              <w:r w:rsidR="0080321A">
                <w:rPr>
                  <w:rStyle w:val="Hyperlink"/>
                  <w:color w:val="005090"/>
                </w:rPr>
                <w:t>Instead of Execution</w:t>
              </w:r>
            </w:hyperlink>
          </w:p>
        </w:tc>
      </w:tr>
      <w:tr w:rsidR="0080321A" w14:paraId="75B55DCA" w14:textId="77777777" w:rsidTr="0080321A">
        <w:tc>
          <w:tcPr>
            <w:tcW w:w="0" w:type="auto"/>
            <w:tcMar>
              <w:top w:w="48" w:type="dxa"/>
              <w:left w:w="120" w:type="dxa"/>
              <w:bottom w:w="48" w:type="dxa"/>
              <w:right w:w="120" w:type="dxa"/>
            </w:tcMar>
            <w:vAlign w:val="center"/>
            <w:hideMark/>
          </w:tcPr>
          <w:p w14:paraId="4425BED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7166A7C" w14:textId="77777777" w:rsidR="0080321A" w:rsidRDefault="00000000" w:rsidP="00542DF9">
            <w:pPr>
              <w:widowControl w:val="0"/>
              <w:jc w:val="both"/>
              <w:rPr>
                <w:color w:val="000000"/>
              </w:rPr>
            </w:pPr>
            <w:hyperlink r:id="rId1830" w:anchor="index-_002d_002djust_002dprint-2" w:history="1">
              <w:r w:rsidR="0080321A">
                <w:rPr>
                  <w:rStyle w:val="HTMLCode"/>
                  <w:rFonts w:eastAsiaTheme="minorHAnsi"/>
                  <w:color w:val="005090"/>
                </w:rPr>
                <w:t>--just-print</w:t>
              </w:r>
            </w:hyperlink>
            <w:r w:rsidR="0080321A">
              <w:rPr>
                <w:color w:val="000000"/>
              </w:rPr>
              <w:t>:</w:t>
            </w:r>
          </w:p>
        </w:tc>
        <w:tc>
          <w:tcPr>
            <w:tcW w:w="0" w:type="auto"/>
            <w:tcMar>
              <w:top w:w="48" w:type="dxa"/>
              <w:left w:w="120" w:type="dxa"/>
              <w:bottom w:w="48" w:type="dxa"/>
              <w:right w:w="120" w:type="dxa"/>
            </w:tcMar>
            <w:vAlign w:val="center"/>
            <w:hideMark/>
          </w:tcPr>
          <w:p w14:paraId="31FFFBF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4727312" w14:textId="77777777" w:rsidR="0080321A" w:rsidRDefault="00000000" w:rsidP="00542DF9">
            <w:pPr>
              <w:widowControl w:val="0"/>
              <w:jc w:val="both"/>
              <w:rPr>
                <w:color w:val="000000"/>
              </w:rPr>
            </w:pPr>
            <w:hyperlink r:id="rId1831" w:anchor="Options-Summary" w:history="1">
              <w:r w:rsidR="0080321A">
                <w:rPr>
                  <w:rStyle w:val="Hyperlink"/>
                  <w:color w:val="005090"/>
                </w:rPr>
                <w:t>Options Summary</w:t>
              </w:r>
            </w:hyperlink>
          </w:p>
        </w:tc>
      </w:tr>
      <w:tr w:rsidR="0080321A" w14:paraId="1F360601" w14:textId="77777777" w:rsidTr="0080321A">
        <w:tc>
          <w:tcPr>
            <w:tcW w:w="0" w:type="auto"/>
            <w:tcMar>
              <w:top w:w="48" w:type="dxa"/>
              <w:left w:w="120" w:type="dxa"/>
              <w:bottom w:w="48" w:type="dxa"/>
              <w:right w:w="120" w:type="dxa"/>
            </w:tcMar>
            <w:vAlign w:val="center"/>
            <w:hideMark/>
          </w:tcPr>
          <w:p w14:paraId="49DC0FE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A5C1FEA" w14:textId="77777777" w:rsidR="0080321A" w:rsidRDefault="00000000" w:rsidP="00542DF9">
            <w:pPr>
              <w:widowControl w:val="0"/>
              <w:jc w:val="both"/>
              <w:rPr>
                <w:color w:val="000000"/>
              </w:rPr>
            </w:pPr>
            <w:hyperlink r:id="rId1832" w:anchor="index-_002d_002dkeep_002dgoing" w:history="1">
              <w:r w:rsidR="0080321A">
                <w:rPr>
                  <w:rStyle w:val="HTMLCode"/>
                  <w:rFonts w:eastAsiaTheme="minorHAnsi"/>
                  <w:color w:val="005090"/>
                </w:rPr>
                <w:t>--keep-going</w:t>
              </w:r>
            </w:hyperlink>
            <w:r w:rsidR="0080321A">
              <w:rPr>
                <w:color w:val="000000"/>
              </w:rPr>
              <w:t>:</w:t>
            </w:r>
          </w:p>
        </w:tc>
        <w:tc>
          <w:tcPr>
            <w:tcW w:w="0" w:type="auto"/>
            <w:tcMar>
              <w:top w:w="48" w:type="dxa"/>
              <w:left w:w="120" w:type="dxa"/>
              <w:bottom w:w="48" w:type="dxa"/>
              <w:right w:w="120" w:type="dxa"/>
            </w:tcMar>
            <w:vAlign w:val="center"/>
            <w:hideMark/>
          </w:tcPr>
          <w:p w14:paraId="5B41108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A24C211" w14:textId="77777777" w:rsidR="0080321A" w:rsidRDefault="00000000" w:rsidP="00542DF9">
            <w:pPr>
              <w:widowControl w:val="0"/>
              <w:jc w:val="both"/>
              <w:rPr>
                <w:color w:val="000000"/>
              </w:rPr>
            </w:pPr>
            <w:hyperlink r:id="rId1833" w:anchor="Errors" w:history="1">
              <w:r w:rsidR="0080321A">
                <w:rPr>
                  <w:rStyle w:val="Hyperlink"/>
                  <w:color w:val="005090"/>
                </w:rPr>
                <w:t>Errors</w:t>
              </w:r>
            </w:hyperlink>
          </w:p>
        </w:tc>
      </w:tr>
      <w:tr w:rsidR="0080321A" w14:paraId="7BFDCA45" w14:textId="77777777" w:rsidTr="0080321A">
        <w:tc>
          <w:tcPr>
            <w:tcW w:w="0" w:type="auto"/>
            <w:tcMar>
              <w:top w:w="48" w:type="dxa"/>
              <w:left w:w="120" w:type="dxa"/>
              <w:bottom w:w="48" w:type="dxa"/>
              <w:right w:w="120" w:type="dxa"/>
            </w:tcMar>
            <w:vAlign w:val="center"/>
            <w:hideMark/>
          </w:tcPr>
          <w:p w14:paraId="7691298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9F41A95" w14:textId="77777777" w:rsidR="0080321A" w:rsidRDefault="00000000" w:rsidP="00542DF9">
            <w:pPr>
              <w:widowControl w:val="0"/>
              <w:jc w:val="both"/>
              <w:rPr>
                <w:color w:val="000000"/>
              </w:rPr>
            </w:pPr>
            <w:hyperlink r:id="rId1834" w:anchor="index-_002d_002dkeep_002dgoing-1" w:history="1">
              <w:r w:rsidR="0080321A">
                <w:rPr>
                  <w:rStyle w:val="HTMLCode"/>
                  <w:rFonts w:eastAsiaTheme="minorHAnsi"/>
                  <w:color w:val="005090"/>
                </w:rPr>
                <w:t>--keep-going</w:t>
              </w:r>
            </w:hyperlink>
            <w:r w:rsidR="0080321A">
              <w:rPr>
                <w:color w:val="000000"/>
              </w:rPr>
              <w:t>:</w:t>
            </w:r>
          </w:p>
        </w:tc>
        <w:tc>
          <w:tcPr>
            <w:tcW w:w="0" w:type="auto"/>
            <w:tcMar>
              <w:top w:w="48" w:type="dxa"/>
              <w:left w:w="120" w:type="dxa"/>
              <w:bottom w:w="48" w:type="dxa"/>
              <w:right w:w="120" w:type="dxa"/>
            </w:tcMar>
            <w:vAlign w:val="center"/>
            <w:hideMark/>
          </w:tcPr>
          <w:p w14:paraId="64AC927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B7C560B" w14:textId="77777777" w:rsidR="0080321A" w:rsidRDefault="00000000" w:rsidP="00542DF9">
            <w:pPr>
              <w:widowControl w:val="0"/>
              <w:jc w:val="both"/>
              <w:rPr>
                <w:color w:val="000000"/>
              </w:rPr>
            </w:pPr>
            <w:hyperlink r:id="rId1835" w:anchor="Testing" w:history="1">
              <w:r w:rsidR="0080321A">
                <w:rPr>
                  <w:rStyle w:val="Hyperlink"/>
                  <w:color w:val="005090"/>
                </w:rPr>
                <w:t>Testing</w:t>
              </w:r>
            </w:hyperlink>
          </w:p>
        </w:tc>
      </w:tr>
      <w:tr w:rsidR="0080321A" w14:paraId="4E713E97" w14:textId="77777777" w:rsidTr="0080321A">
        <w:tc>
          <w:tcPr>
            <w:tcW w:w="0" w:type="auto"/>
            <w:tcMar>
              <w:top w:w="48" w:type="dxa"/>
              <w:left w:w="120" w:type="dxa"/>
              <w:bottom w:w="48" w:type="dxa"/>
              <w:right w:w="120" w:type="dxa"/>
            </w:tcMar>
            <w:vAlign w:val="center"/>
            <w:hideMark/>
          </w:tcPr>
          <w:p w14:paraId="5245B6F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78841BF" w14:textId="77777777" w:rsidR="0080321A" w:rsidRDefault="00000000" w:rsidP="00542DF9">
            <w:pPr>
              <w:widowControl w:val="0"/>
              <w:jc w:val="both"/>
              <w:rPr>
                <w:color w:val="000000"/>
              </w:rPr>
            </w:pPr>
            <w:hyperlink r:id="rId1836" w:anchor="index-_002d_002dkeep_002dgoing-2" w:history="1">
              <w:r w:rsidR="0080321A">
                <w:rPr>
                  <w:rStyle w:val="HTMLCode"/>
                  <w:rFonts w:eastAsiaTheme="minorHAnsi"/>
                  <w:color w:val="005090"/>
                </w:rPr>
                <w:t>--keep-going</w:t>
              </w:r>
            </w:hyperlink>
            <w:r w:rsidR="0080321A">
              <w:rPr>
                <w:color w:val="000000"/>
              </w:rPr>
              <w:t>:</w:t>
            </w:r>
          </w:p>
        </w:tc>
        <w:tc>
          <w:tcPr>
            <w:tcW w:w="0" w:type="auto"/>
            <w:tcMar>
              <w:top w:w="48" w:type="dxa"/>
              <w:left w:w="120" w:type="dxa"/>
              <w:bottom w:w="48" w:type="dxa"/>
              <w:right w:w="120" w:type="dxa"/>
            </w:tcMar>
            <w:vAlign w:val="center"/>
            <w:hideMark/>
          </w:tcPr>
          <w:p w14:paraId="214F227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3E90BA9" w14:textId="77777777" w:rsidR="0080321A" w:rsidRDefault="00000000" w:rsidP="00542DF9">
            <w:pPr>
              <w:widowControl w:val="0"/>
              <w:jc w:val="both"/>
              <w:rPr>
                <w:color w:val="000000"/>
              </w:rPr>
            </w:pPr>
            <w:hyperlink r:id="rId1837" w:anchor="Options-Summary" w:history="1">
              <w:r w:rsidR="0080321A">
                <w:rPr>
                  <w:rStyle w:val="Hyperlink"/>
                  <w:color w:val="005090"/>
                </w:rPr>
                <w:t>Options Summary</w:t>
              </w:r>
            </w:hyperlink>
          </w:p>
        </w:tc>
      </w:tr>
      <w:tr w:rsidR="0080321A" w14:paraId="2F4400A1" w14:textId="77777777" w:rsidTr="0080321A">
        <w:tc>
          <w:tcPr>
            <w:tcW w:w="0" w:type="auto"/>
            <w:tcMar>
              <w:top w:w="48" w:type="dxa"/>
              <w:left w:w="120" w:type="dxa"/>
              <w:bottom w:w="48" w:type="dxa"/>
              <w:right w:w="120" w:type="dxa"/>
            </w:tcMar>
            <w:vAlign w:val="center"/>
            <w:hideMark/>
          </w:tcPr>
          <w:p w14:paraId="697B0BC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07FEB32" w14:textId="77777777" w:rsidR="0080321A" w:rsidRDefault="00000000" w:rsidP="00542DF9">
            <w:pPr>
              <w:widowControl w:val="0"/>
              <w:jc w:val="both"/>
              <w:rPr>
                <w:color w:val="000000"/>
              </w:rPr>
            </w:pPr>
            <w:hyperlink r:id="rId1838" w:anchor="index-_002d_002dload_002daverage" w:history="1">
              <w:r w:rsidR="0080321A">
                <w:rPr>
                  <w:rStyle w:val="HTMLCode"/>
                  <w:rFonts w:eastAsiaTheme="minorHAnsi"/>
                  <w:color w:val="005090"/>
                </w:rPr>
                <w:t>--load-average</w:t>
              </w:r>
            </w:hyperlink>
            <w:r w:rsidR="0080321A">
              <w:rPr>
                <w:color w:val="000000"/>
              </w:rPr>
              <w:t>:</w:t>
            </w:r>
          </w:p>
        </w:tc>
        <w:tc>
          <w:tcPr>
            <w:tcW w:w="0" w:type="auto"/>
            <w:tcMar>
              <w:top w:w="48" w:type="dxa"/>
              <w:left w:w="120" w:type="dxa"/>
              <w:bottom w:w="48" w:type="dxa"/>
              <w:right w:w="120" w:type="dxa"/>
            </w:tcMar>
            <w:vAlign w:val="center"/>
            <w:hideMark/>
          </w:tcPr>
          <w:p w14:paraId="366EBA7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0F3AD16" w14:textId="77777777" w:rsidR="0080321A" w:rsidRDefault="00000000" w:rsidP="00542DF9">
            <w:pPr>
              <w:widowControl w:val="0"/>
              <w:jc w:val="both"/>
              <w:rPr>
                <w:color w:val="000000"/>
              </w:rPr>
            </w:pPr>
            <w:hyperlink r:id="rId1839" w:anchor="Parallel" w:history="1">
              <w:r w:rsidR="0080321A">
                <w:rPr>
                  <w:rStyle w:val="Hyperlink"/>
                  <w:color w:val="005090"/>
                </w:rPr>
                <w:t>Parallel</w:t>
              </w:r>
            </w:hyperlink>
          </w:p>
        </w:tc>
      </w:tr>
      <w:tr w:rsidR="0080321A" w14:paraId="21CF91F4" w14:textId="77777777" w:rsidTr="0080321A">
        <w:tc>
          <w:tcPr>
            <w:tcW w:w="0" w:type="auto"/>
            <w:tcMar>
              <w:top w:w="48" w:type="dxa"/>
              <w:left w:w="120" w:type="dxa"/>
              <w:bottom w:w="48" w:type="dxa"/>
              <w:right w:w="120" w:type="dxa"/>
            </w:tcMar>
            <w:vAlign w:val="center"/>
            <w:hideMark/>
          </w:tcPr>
          <w:p w14:paraId="5ED8FFF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5DFD07D" w14:textId="77777777" w:rsidR="0080321A" w:rsidRDefault="00000000" w:rsidP="00542DF9">
            <w:pPr>
              <w:widowControl w:val="0"/>
              <w:jc w:val="both"/>
              <w:rPr>
                <w:color w:val="000000"/>
              </w:rPr>
            </w:pPr>
            <w:hyperlink r:id="rId1840" w:anchor="index-_002d_002dload_002daverage-1" w:history="1">
              <w:r w:rsidR="0080321A">
                <w:rPr>
                  <w:rStyle w:val="HTMLCode"/>
                  <w:rFonts w:eastAsiaTheme="minorHAnsi"/>
                  <w:color w:val="005090"/>
                </w:rPr>
                <w:t>--load-average</w:t>
              </w:r>
            </w:hyperlink>
            <w:r w:rsidR="0080321A">
              <w:rPr>
                <w:color w:val="000000"/>
              </w:rPr>
              <w:t>:</w:t>
            </w:r>
          </w:p>
        </w:tc>
        <w:tc>
          <w:tcPr>
            <w:tcW w:w="0" w:type="auto"/>
            <w:tcMar>
              <w:top w:w="48" w:type="dxa"/>
              <w:left w:w="120" w:type="dxa"/>
              <w:bottom w:w="48" w:type="dxa"/>
              <w:right w:w="120" w:type="dxa"/>
            </w:tcMar>
            <w:vAlign w:val="center"/>
            <w:hideMark/>
          </w:tcPr>
          <w:p w14:paraId="364E22A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E933E72" w14:textId="77777777" w:rsidR="0080321A" w:rsidRDefault="00000000" w:rsidP="00542DF9">
            <w:pPr>
              <w:widowControl w:val="0"/>
              <w:jc w:val="both"/>
              <w:rPr>
                <w:color w:val="000000"/>
              </w:rPr>
            </w:pPr>
            <w:hyperlink r:id="rId1841" w:anchor="Options-Summary" w:history="1">
              <w:r w:rsidR="0080321A">
                <w:rPr>
                  <w:rStyle w:val="Hyperlink"/>
                  <w:color w:val="005090"/>
                </w:rPr>
                <w:t>Options Summary</w:t>
              </w:r>
            </w:hyperlink>
          </w:p>
        </w:tc>
      </w:tr>
      <w:tr w:rsidR="0080321A" w14:paraId="15F50617" w14:textId="77777777" w:rsidTr="0080321A">
        <w:tc>
          <w:tcPr>
            <w:tcW w:w="0" w:type="auto"/>
            <w:tcMar>
              <w:top w:w="48" w:type="dxa"/>
              <w:left w:w="120" w:type="dxa"/>
              <w:bottom w:w="48" w:type="dxa"/>
              <w:right w:w="120" w:type="dxa"/>
            </w:tcMar>
            <w:vAlign w:val="center"/>
            <w:hideMark/>
          </w:tcPr>
          <w:p w14:paraId="331EFEE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725C5C6" w14:textId="77777777" w:rsidR="0080321A" w:rsidRDefault="00000000" w:rsidP="00542DF9">
            <w:pPr>
              <w:widowControl w:val="0"/>
              <w:jc w:val="both"/>
              <w:rPr>
                <w:color w:val="000000"/>
              </w:rPr>
            </w:pPr>
            <w:hyperlink r:id="rId1842" w:anchor="index-_002d_002dmakefile" w:history="1">
              <w:r w:rsidR="0080321A">
                <w:rPr>
                  <w:rStyle w:val="HTMLCode"/>
                  <w:rFonts w:eastAsiaTheme="minorHAnsi"/>
                  <w:color w:val="005090"/>
                </w:rPr>
                <w:t>--makefile</w:t>
              </w:r>
            </w:hyperlink>
            <w:r w:rsidR="0080321A">
              <w:rPr>
                <w:color w:val="000000"/>
              </w:rPr>
              <w:t>:</w:t>
            </w:r>
          </w:p>
        </w:tc>
        <w:tc>
          <w:tcPr>
            <w:tcW w:w="0" w:type="auto"/>
            <w:tcMar>
              <w:top w:w="48" w:type="dxa"/>
              <w:left w:w="120" w:type="dxa"/>
              <w:bottom w:w="48" w:type="dxa"/>
              <w:right w:w="120" w:type="dxa"/>
            </w:tcMar>
            <w:vAlign w:val="center"/>
            <w:hideMark/>
          </w:tcPr>
          <w:p w14:paraId="0F211F5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4BB0680" w14:textId="77777777" w:rsidR="0080321A" w:rsidRDefault="00000000" w:rsidP="00542DF9">
            <w:pPr>
              <w:widowControl w:val="0"/>
              <w:jc w:val="both"/>
              <w:rPr>
                <w:color w:val="000000"/>
              </w:rPr>
            </w:pPr>
            <w:hyperlink r:id="rId1843" w:anchor="Makefile-Names" w:history="1">
              <w:r w:rsidR="0080321A">
                <w:rPr>
                  <w:rStyle w:val="Hyperlink"/>
                  <w:color w:val="005090"/>
                </w:rPr>
                <w:t>Makefile Names</w:t>
              </w:r>
            </w:hyperlink>
          </w:p>
        </w:tc>
      </w:tr>
      <w:tr w:rsidR="0080321A" w14:paraId="18722190" w14:textId="77777777" w:rsidTr="0080321A">
        <w:tc>
          <w:tcPr>
            <w:tcW w:w="0" w:type="auto"/>
            <w:tcMar>
              <w:top w:w="48" w:type="dxa"/>
              <w:left w:w="120" w:type="dxa"/>
              <w:bottom w:w="48" w:type="dxa"/>
              <w:right w:w="120" w:type="dxa"/>
            </w:tcMar>
            <w:vAlign w:val="center"/>
            <w:hideMark/>
          </w:tcPr>
          <w:p w14:paraId="73F74C8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1411098" w14:textId="77777777" w:rsidR="0080321A" w:rsidRDefault="00000000" w:rsidP="00542DF9">
            <w:pPr>
              <w:widowControl w:val="0"/>
              <w:jc w:val="both"/>
              <w:rPr>
                <w:color w:val="000000"/>
              </w:rPr>
            </w:pPr>
            <w:hyperlink r:id="rId1844" w:anchor="index-_002d_002dmakefile-1" w:history="1">
              <w:r w:rsidR="0080321A">
                <w:rPr>
                  <w:rStyle w:val="HTMLCode"/>
                  <w:rFonts w:eastAsiaTheme="minorHAnsi"/>
                  <w:color w:val="005090"/>
                </w:rPr>
                <w:t>--makefile</w:t>
              </w:r>
            </w:hyperlink>
            <w:r w:rsidR="0080321A">
              <w:rPr>
                <w:color w:val="000000"/>
              </w:rPr>
              <w:t>:</w:t>
            </w:r>
          </w:p>
        </w:tc>
        <w:tc>
          <w:tcPr>
            <w:tcW w:w="0" w:type="auto"/>
            <w:tcMar>
              <w:top w:w="48" w:type="dxa"/>
              <w:left w:w="120" w:type="dxa"/>
              <w:bottom w:w="48" w:type="dxa"/>
              <w:right w:w="120" w:type="dxa"/>
            </w:tcMar>
            <w:vAlign w:val="center"/>
            <w:hideMark/>
          </w:tcPr>
          <w:p w14:paraId="682680C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827C30A" w14:textId="77777777" w:rsidR="0080321A" w:rsidRDefault="00000000" w:rsidP="00542DF9">
            <w:pPr>
              <w:widowControl w:val="0"/>
              <w:jc w:val="both"/>
              <w:rPr>
                <w:color w:val="000000"/>
              </w:rPr>
            </w:pPr>
            <w:hyperlink r:id="rId1845" w:anchor="Makefile-Arguments" w:history="1">
              <w:r w:rsidR="0080321A">
                <w:rPr>
                  <w:rStyle w:val="Hyperlink"/>
                  <w:color w:val="005090"/>
                </w:rPr>
                <w:t>Makefile Arguments</w:t>
              </w:r>
            </w:hyperlink>
          </w:p>
        </w:tc>
      </w:tr>
      <w:tr w:rsidR="0080321A" w14:paraId="1AF8826D" w14:textId="77777777" w:rsidTr="0080321A">
        <w:tc>
          <w:tcPr>
            <w:tcW w:w="0" w:type="auto"/>
            <w:tcMar>
              <w:top w:w="48" w:type="dxa"/>
              <w:left w:w="120" w:type="dxa"/>
              <w:bottom w:w="48" w:type="dxa"/>
              <w:right w:w="120" w:type="dxa"/>
            </w:tcMar>
            <w:vAlign w:val="center"/>
            <w:hideMark/>
          </w:tcPr>
          <w:p w14:paraId="6D7E5D5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3D0A0A3" w14:textId="77777777" w:rsidR="0080321A" w:rsidRDefault="00000000" w:rsidP="00542DF9">
            <w:pPr>
              <w:widowControl w:val="0"/>
              <w:jc w:val="both"/>
              <w:rPr>
                <w:color w:val="000000"/>
              </w:rPr>
            </w:pPr>
            <w:hyperlink r:id="rId1846" w:anchor="index-_002d_002dmakefile-2" w:history="1">
              <w:r w:rsidR="0080321A">
                <w:rPr>
                  <w:rStyle w:val="HTMLCode"/>
                  <w:rFonts w:eastAsiaTheme="minorHAnsi"/>
                  <w:color w:val="005090"/>
                </w:rPr>
                <w:t>--makefile</w:t>
              </w:r>
            </w:hyperlink>
            <w:r w:rsidR="0080321A">
              <w:rPr>
                <w:color w:val="000000"/>
              </w:rPr>
              <w:t>:</w:t>
            </w:r>
          </w:p>
        </w:tc>
        <w:tc>
          <w:tcPr>
            <w:tcW w:w="0" w:type="auto"/>
            <w:tcMar>
              <w:top w:w="48" w:type="dxa"/>
              <w:left w:w="120" w:type="dxa"/>
              <w:bottom w:w="48" w:type="dxa"/>
              <w:right w:w="120" w:type="dxa"/>
            </w:tcMar>
            <w:vAlign w:val="center"/>
            <w:hideMark/>
          </w:tcPr>
          <w:p w14:paraId="15AF5DC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3ACE5CC" w14:textId="77777777" w:rsidR="0080321A" w:rsidRDefault="00000000" w:rsidP="00542DF9">
            <w:pPr>
              <w:widowControl w:val="0"/>
              <w:jc w:val="both"/>
              <w:rPr>
                <w:color w:val="000000"/>
              </w:rPr>
            </w:pPr>
            <w:hyperlink r:id="rId1847" w:anchor="Options-Summary" w:history="1">
              <w:r w:rsidR="0080321A">
                <w:rPr>
                  <w:rStyle w:val="Hyperlink"/>
                  <w:color w:val="005090"/>
                </w:rPr>
                <w:t>Options Summary</w:t>
              </w:r>
            </w:hyperlink>
          </w:p>
        </w:tc>
      </w:tr>
      <w:tr w:rsidR="0080321A" w14:paraId="2B893117" w14:textId="77777777" w:rsidTr="0080321A">
        <w:tc>
          <w:tcPr>
            <w:tcW w:w="0" w:type="auto"/>
            <w:tcMar>
              <w:top w:w="48" w:type="dxa"/>
              <w:left w:w="120" w:type="dxa"/>
              <w:bottom w:w="48" w:type="dxa"/>
              <w:right w:w="120" w:type="dxa"/>
            </w:tcMar>
            <w:vAlign w:val="center"/>
            <w:hideMark/>
          </w:tcPr>
          <w:p w14:paraId="4AB055B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9D5C15F" w14:textId="77777777" w:rsidR="0080321A" w:rsidRDefault="00000000" w:rsidP="00542DF9">
            <w:pPr>
              <w:widowControl w:val="0"/>
              <w:jc w:val="both"/>
              <w:rPr>
                <w:color w:val="000000"/>
              </w:rPr>
            </w:pPr>
            <w:hyperlink r:id="rId1848" w:anchor="index-_002d_002dmax_002dload" w:history="1">
              <w:r w:rsidR="0080321A">
                <w:rPr>
                  <w:rStyle w:val="HTMLCode"/>
                  <w:rFonts w:eastAsiaTheme="minorHAnsi"/>
                  <w:color w:val="005090"/>
                </w:rPr>
                <w:t>--max-load</w:t>
              </w:r>
            </w:hyperlink>
            <w:r w:rsidR="0080321A">
              <w:rPr>
                <w:color w:val="000000"/>
              </w:rPr>
              <w:t>:</w:t>
            </w:r>
          </w:p>
        </w:tc>
        <w:tc>
          <w:tcPr>
            <w:tcW w:w="0" w:type="auto"/>
            <w:tcMar>
              <w:top w:w="48" w:type="dxa"/>
              <w:left w:w="120" w:type="dxa"/>
              <w:bottom w:w="48" w:type="dxa"/>
              <w:right w:w="120" w:type="dxa"/>
            </w:tcMar>
            <w:vAlign w:val="center"/>
            <w:hideMark/>
          </w:tcPr>
          <w:p w14:paraId="48683C9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1E86575" w14:textId="77777777" w:rsidR="0080321A" w:rsidRDefault="00000000" w:rsidP="00542DF9">
            <w:pPr>
              <w:widowControl w:val="0"/>
              <w:jc w:val="both"/>
              <w:rPr>
                <w:color w:val="000000"/>
              </w:rPr>
            </w:pPr>
            <w:hyperlink r:id="rId1849" w:anchor="Parallel" w:history="1">
              <w:r w:rsidR="0080321A">
                <w:rPr>
                  <w:rStyle w:val="Hyperlink"/>
                  <w:color w:val="005090"/>
                </w:rPr>
                <w:t>Parallel</w:t>
              </w:r>
            </w:hyperlink>
          </w:p>
        </w:tc>
      </w:tr>
      <w:tr w:rsidR="0080321A" w14:paraId="19DD3F55" w14:textId="77777777" w:rsidTr="0080321A">
        <w:tc>
          <w:tcPr>
            <w:tcW w:w="0" w:type="auto"/>
            <w:tcMar>
              <w:top w:w="48" w:type="dxa"/>
              <w:left w:w="120" w:type="dxa"/>
              <w:bottom w:w="48" w:type="dxa"/>
              <w:right w:w="120" w:type="dxa"/>
            </w:tcMar>
            <w:vAlign w:val="center"/>
            <w:hideMark/>
          </w:tcPr>
          <w:p w14:paraId="492D154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196EB8F" w14:textId="77777777" w:rsidR="0080321A" w:rsidRDefault="00000000" w:rsidP="00542DF9">
            <w:pPr>
              <w:widowControl w:val="0"/>
              <w:jc w:val="both"/>
              <w:rPr>
                <w:color w:val="000000"/>
              </w:rPr>
            </w:pPr>
            <w:hyperlink r:id="rId1850" w:anchor="index-_002d_002dmax_002dload-1" w:history="1">
              <w:r w:rsidR="0080321A">
                <w:rPr>
                  <w:rStyle w:val="HTMLCode"/>
                  <w:rFonts w:eastAsiaTheme="minorHAnsi"/>
                  <w:color w:val="005090"/>
                </w:rPr>
                <w:t>--max-load</w:t>
              </w:r>
            </w:hyperlink>
            <w:r w:rsidR="0080321A">
              <w:rPr>
                <w:color w:val="000000"/>
              </w:rPr>
              <w:t>:</w:t>
            </w:r>
          </w:p>
        </w:tc>
        <w:tc>
          <w:tcPr>
            <w:tcW w:w="0" w:type="auto"/>
            <w:tcMar>
              <w:top w:w="48" w:type="dxa"/>
              <w:left w:w="120" w:type="dxa"/>
              <w:bottom w:w="48" w:type="dxa"/>
              <w:right w:w="120" w:type="dxa"/>
            </w:tcMar>
            <w:vAlign w:val="center"/>
            <w:hideMark/>
          </w:tcPr>
          <w:p w14:paraId="75D7BCD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0737F08" w14:textId="77777777" w:rsidR="0080321A" w:rsidRDefault="00000000" w:rsidP="00542DF9">
            <w:pPr>
              <w:widowControl w:val="0"/>
              <w:jc w:val="both"/>
              <w:rPr>
                <w:color w:val="000000"/>
              </w:rPr>
            </w:pPr>
            <w:hyperlink r:id="rId1851" w:anchor="Options-Summary" w:history="1">
              <w:r w:rsidR="0080321A">
                <w:rPr>
                  <w:rStyle w:val="Hyperlink"/>
                  <w:color w:val="005090"/>
                </w:rPr>
                <w:t>Options Summary</w:t>
              </w:r>
            </w:hyperlink>
          </w:p>
        </w:tc>
      </w:tr>
      <w:tr w:rsidR="0080321A" w14:paraId="0ABAA0BE" w14:textId="77777777" w:rsidTr="0080321A">
        <w:tc>
          <w:tcPr>
            <w:tcW w:w="0" w:type="auto"/>
            <w:tcMar>
              <w:top w:w="48" w:type="dxa"/>
              <w:left w:w="120" w:type="dxa"/>
              <w:bottom w:w="48" w:type="dxa"/>
              <w:right w:w="120" w:type="dxa"/>
            </w:tcMar>
            <w:vAlign w:val="center"/>
            <w:hideMark/>
          </w:tcPr>
          <w:p w14:paraId="57D3693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478F5F7" w14:textId="77777777" w:rsidR="0080321A" w:rsidRDefault="00000000" w:rsidP="00542DF9">
            <w:pPr>
              <w:widowControl w:val="0"/>
              <w:jc w:val="both"/>
              <w:rPr>
                <w:color w:val="000000"/>
              </w:rPr>
            </w:pPr>
            <w:hyperlink r:id="rId1852" w:anchor="index-_002d_002dnew_002dfile" w:history="1">
              <w:r w:rsidR="0080321A">
                <w:rPr>
                  <w:rStyle w:val="HTMLCode"/>
                  <w:rFonts w:eastAsiaTheme="minorHAnsi"/>
                  <w:color w:val="005090"/>
                </w:rPr>
                <w:t>--new-file</w:t>
              </w:r>
            </w:hyperlink>
            <w:r w:rsidR="0080321A">
              <w:rPr>
                <w:color w:val="000000"/>
              </w:rPr>
              <w:t>:</w:t>
            </w:r>
          </w:p>
        </w:tc>
        <w:tc>
          <w:tcPr>
            <w:tcW w:w="0" w:type="auto"/>
            <w:tcMar>
              <w:top w:w="48" w:type="dxa"/>
              <w:left w:w="120" w:type="dxa"/>
              <w:bottom w:w="48" w:type="dxa"/>
              <w:right w:w="120" w:type="dxa"/>
            </w:tcMar>
            <w:vAlign w:val="center"/>
            <w:hideMark/>
          </w:tcPr>
          <w:p w14:paraId="0F80F66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1796F95" w14:textId="77777777" w:rsidR="0080321A" w:rsidRDefault="00000000" w:rsidP="00542DF9">
            <w:pPr>
              <w:widowControl w:val="0"/>
              <w:jc w:val="both"/>
              <w:rPr>
                <w:color w:val="000000"/>
              </w:rPr>
            </w:pPr>
            <w:hyperlink r:id="rId1853" w:anchor="Instead-of-Execution" w:history="1">
              <w:r w:rsidR="0080321A">
                <w:rPr>
                  <w:rStyle w:val="Hyperlink"/>
                  <w:color w:val="005090"/>
                </w:rPr>
                <w:t>Instead of Execution</w:t>
              </w:r>
            </w:hyperlink>
          </w:p>
        </w:tc>
      </w:tr>
      <w:tr w:rsidR="0080321A" w14:paraId="4CAA4AEE" w14:textId="77777777" w:rsidTr="0080321A">
        <w:tc>
          <w:tcPr>
            <w:tcW w:w="0" w:type="auto"/>
            <w:tcMar>
              <w:top w:w="48" w:type="dxa"/>
              <w:left w:w="120" w:type="dxa"/>
              <w:bottom w:w="48" w:type="dxa"/>
              <w:right w:w="120" w:type="dxa"/>
            </w:tcMar>
            <w:vAlign w:val="center"/>
            <w:hideMark/>
          </w:tcPr>
          <w:p w14:paraId="34B544E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922493C" w14:textId="77777777" w:rsidR="0080321A" w:rsidRDefault="00000000" w:rsidP="00542DF9">
            <w:pPr>
              <w:widowControl w:val="0"/>
              <w:jc w:val="both"/>
              <w:rPr>
                <w:color w:val="000000"/>
              </w:rPr>
            </w:pPr>
            <w:hyperlink r:id="rId1854" w:anchor="index-_002d_002dnew_002dfile-1" w:history="1">
              <w:r w:rsidR="0080321A">
                <w:rPr>
                  <w:rStyle w:val="HTMLCode"/>
                  <w:rFonts w:eastAsiaTheme="minorHAnsi"/>
                  <w:color w:val="005090"/>
                </w:rPr>
                <w:t>--new-file</w:t>
              </w:r>
            </w:hyperlink>
            <w:r w:rsidR="0080321A">
              <w:rPr>
                <w:color w:val="000000"/>
              </w:rPr>
              <w:t>:</w:t>
            </w:r>
          </w:p>
        </w:tc>
        <w:tc>
          <w:tcPr>
            <w:tcW w:w="0" w:type="auto"/>
            <w:tcMar>
              <w:top w:w="48" w:type="dxa"/>
              <w:left w:w="120" w:type="dxa"/>
              <w:bottom w:w="48" w:type="dxa"/>
              <w:right w:w="120" w:type="dxa"/>
            </w:tcMar>
            <w:vAlign w:val="center"/>
            <w:hideMark/>
          </w:tcPr>
          <w:p w14:paraId="2360566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1E0159F" w14:textId="77777777" w:rsidR="0080321A" w:rsidRDefault="00000000" w:rsidP="00542DF9">
            <w:pPr>
              <w:widowControl w:val="0"/>
              <w:jc w:val="both"/>
              <w:rPr>
                <w:color w:val="000000"/>
              </w:rPr>
            </w:pPr>
            <w:hyperlink r:id="rId1855" w:anchor="Options-Summary" w:history="1">
              <w:r w:rsidR="0080321A">
                <w:rPr>
                  <w:rStyle w:val="Hyperlink"/>
                  <w:color w:val="005090"/>
                </w:rPr>
                <w:t>Options Summary</w:t>
              </w:r>
            </w:hyperlink>
          </w:p>
        </w:tc>
      </w:tr>
      <w:tr w:rsidR="0080321A" w14:paraId="13D9032A" w14:textId="77777777" w:rsidTr="0080321A">
        <w:tc>
          <w:tcPr>
            <w:tcW w:w="0" w:type="auto"/>
            <w:tcMar>
              <w:top w:w="48" w:type="dxa"/>
              <w:left w:w="120" w:type="dxa"/>
              <w:bottom w:w="48" w:type="dxa"/>
              <w:right w:w="120" w:type="dxa"/>
            </w:tcMar>
            <w:vAlign w:val="center"/>
            <w:hideMark/>
          </w:tcPr>
          <w:p w14:paraId="3C0961F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EFFB125" w14:textId="77777777" w:rsidR="0080321A" w:rsidRDefault="00000000" w:rsidP="00542DF9">
            <w:pPr>
              <w:widowControl w:val="0"/>
              <w:jc w:val="both"/>
              <w:rPr>
                <w:color w:val="000000"/>
              </w:rPr>
            </w:pPr>
            <w:hyperlink r:id="rId1856" w:anchor="index-_002d_002dnew_002dfile_002c-and-recursion" w:history="1">
              <w:r w:rsidR="0080321A">
                <w:rPr>
                  <w:rStyle w:val="HTMLCode"/>
                  <w:rFonts w:eastAsiaTheme="minorHAnsi"/>
                  <w:color w:val="005090"/>
                </w:rPr>
                <w:t>--new-file</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423BBAA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8753759" w14:textId="77777777" w:rsidR="0080321A" w:rsidRDefault="00000000" w:rsidP="00542DF9">
            <w:pPr>
              <w:widowControl w:val="0"/>
              <w:jc w:val="both"/>
              <w:rPr>
                <w:color w:val="000000"/>
              </w:rPr>
            </w:pPr>
            <w:hyperlink r:id="rId1857" w:anchor="Options_002fRecursion" w:history="1">
              <w:r w:rsidR="0080321A">
                <w:rPr>
                  <w:rStyle w:val="Hyperlink"/>
                  <w:color w:val="005090"/>
                </w:rPr>
                <w:t>Options/Recursion</w:t>
              </w:r>
            </w:hyperlink>
          </w:p>
        </w:tc>
      </w:tr>
      <w:tr w:rsidR="0080321A" w14:paraId="37B5ACB3" w14:textId="77777777" w:rsidTr="0080321A">
        <w:tc>
          <w:tcPr>
            <w:tcW w:w="0" w:type="auto"/>
            <w:tcMar>
              <w:top w:w="48" w:type="dxa"/>
              <w:left w:w="120" w:type="dxa"/>
              <w:bottom w:w="48" w:type="dxa"/>
              <w:right w:w="120" w:type="dxa"/>
            </w:tcMar>
            <w:vAlign w:val="center"/>
            <w:hideMark/>
          </w:tcPr>
          <w:p w14:paraId="075B0DB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B2A0CCE" w14:textId="77777777" w:rsidR="0080321A" w:rsidRDefault="00000000" w:rsidP="00542DF9">
            <w:pPr>
              <w:widowControl w:val="0"/>
              <w:jc w:val="both"/>
              <w:rPr>
                <w:color w:val="000000"/>
              </w:rPr>
            </w:pPr>
            <w:hyperlink r:id="rId1858" w:anchor="index-_002d_002dno_002dbuiltin_002drules" w:history="1">
              <w:r w:rsidR="0080321A">
                <w:rPr>
                  <w:rStyle w:val="HTMLCode"/>
                  <w:rFonts w:eastAsiaTheme="minorHAnsi"/>
                  <w:color w:val="005090"/>
                </w:rPr>
                <w:t>--no-builtin-rules</w:t>
              </w:r>
            </w:hyperlink>
            <w:r w:rsidR="0080321A">
              <w:rPr>
                <w:color w:val="000000"/>
              </w:rPr>
              <w:t>:</w:t>
            </w:r>
          </w:p>
        </w:tc>
        <w:tc>
          <w:tcPr>
            <w:tcW w:w="0" w:type="auto"/>
            <w:tcMar>
              <w:top w:w="48" w:type="dxa"/>
              <w:left w:w="120" w:type="dxa"/>
              <w:bottom w:w="48" w:type="dxa"/>
              <w:right w:w="120" w:type="dxa"/>
            </w:tcMar>
            <w:vAlign w:val="center"/>
            <w:hideMark/>
          </w:tcPr>
          <w:p w14:paraId="273A272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CFE0293" w14:textId="77777777" w:rsidR="0080321A" w:rsidRDefault="00000000" w:rsidP="00542DF9">
            <w:pPr>
              <w:widowControl w:val="0"/>
              <w:jc w:val="both"/>
              <w:rPr>
                <w:color w:val="000000"/>
              </w:rPr>
            </w:pPr>
            <w:hyperlink r:id="rId1859" w:anchor="Options-Summary" w:history="1">
              <w:r w:rsidR="0080321A">
                <w:rPr>
                  <w:rStyle w:val="Hyperlink"/>
                  <w:color w:val="005090"/>
                </w:rPr>
                <w:t>Options Summary</w:t>
              </w:r>
            </w:hyperlink>
          </w:p>
        </w:tc>
      </w:tr>
      <w:tr w:rsidR="0080321A" w14:paraId="75B51A9A" w14:textId="77777777" w:rsidTr="0080321A">
        <w:tc>
          <w:tcPr>
            <w:tcW w:w="0" w:type="auto"/>
            <w:tcMar>
              <w:top w:w="48" w:type="dxa"/>
              <w:left w:w="120" w:type="dxa"/>
              <w:bottom w:w="48" w:type="dxa"/>
              <w:right w:w="120" w:type="dxa"/>
            </w:tcMar>
            <w:vAlign w:val="center"/>
            <w:hideMark/>
          </w:tcPr>
          <w:p w14:paraId="4FAF2D1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E609715" w14:textId="77777777" w:rsidR="0080321A" w:rsidRDefault="00000000" w:rsidP="00542DF9">
            <w:pPr>
              <w:widowControl w:val="0"/>
              <w:jc w:val="both"/>
              <w:rPr>
                <w:color w:val="000000"/>
              </w:rPr>
            </w:pPr>
            <w:hyperlink r:id="rId1860" w:anchor="index-_002d_002dno_002dbuiltin_002dvariables" w:history="1">
              <w:r w:rsidR="0080321A">
                <w:rPr>
                  <w:rStyle w:val="HTMLCode"/>
                  <w:rFonts w:eastAsiaTheme="minorHAnsi"/>
                  <w:color w:val="005090"/>
                </w:rPr>
                <w:t>--no-builtin-variables</w:t>
              </w:r>
            </w:hyperlink>
            <w:r w:rsidR="0080321A">
              <w:rPr>
                <w:color w:val="000000"/>
              </w:rPr>
              <w:t>:</w:t>
            </w:r>
          </w:p>
        </w:tc>
        <w:tc>
          <w:tcPr>
            <w:tcW w:w="0" w:type="auto"/>
            <w:tcMar>
              <w:top w:w="48" w:type="dxa"/>
              <w:left w:w="120" w:type="dxa"/>
              <w:bottom w:w="48" w:type="dxa"/>
              <w:right w:w="120" w:type="dxa"/>
            </w:tcMar>
            <w:vAlign w:val="center"/>
            <w:hideMark/>
          </w:tcPr>
          <w:p w14:paraId="2A90B30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C32034B" w14:textId="77777777" w:rsidR="0080321A" w:rsidRDefault="00000000" w:rsidP="00542DF9">
            <w:pPr>
              <w:widowControl w:val="0"/>
              <w:jc w:val="both"/>
              <w:rPr>
                <w:color w:val="000000"/>
              </w:rPr>
            </w:pPr>
            <w:hyperlink r:id="rId1861" w:anchor="Options-Summary" w:history="1">
              <w:r w:rsidR="0080321A">
                <w:rPr>
                  <w:rStyle w:val="Hyperlink"/>
                  <w:color w:val="005090"/>
                </w:rPr>
                <w:t>Options Summary</w:t>
              </w:r>
            </w:hyperlink>
          </w:p>
        </w:tc>
      </w:tr>
      <w:tr w:rsidR="0080321A" w14:paraId="4BA0741A" w14:textId="77777777" w:rsidTr="0080321A">
        <w:tc>
          <w:tcPr>
            <w:tcW w:w="0" w:type="auto"/>
            <w:tcMar>
              <w:top w:w="48" w:type="dxa"/>
              <w:left w:w="120" w:type="dxa"/>
              <w:bottom w:w="48" w:type="dxa"/>
              <w:right w:w="120" w:type="dxa"/>
            </w:tcMar>
            <w:vAlign w:val="center"/>
            <w:hideMark/>
          </w:tcPr>
          <w:p w14:paraId="3FCA754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5026EB9" w14:textId="77777777" w:rsidR="0080321A" w:rsidRDefault="00000000" w:rsidP="00542DF9">
            <w:pPr>
              <w:widowControl w:val="0"/>
              <w:jc w:val="both"/>
              <w:rPr>
                <w:color w:val="000000"/>
              </w:rPr>
            </w:pPr>
            <w:hyperlink r:id="rId1862" w:anchor="index-_002d_002dno_002dkeep_002dgoing" w:history="1">
              <w:r w:rsidR="0080321A">
                <w:rPr>
                  <w:rStyle w:val="HTMLCode"/>
                  <w:rFonts w:eastAsiaTheme="minorHAnsi"/>
                  <w:color w:val="005090"/>
                </w:rPr>
                <w:t>--no-keep-going</w:t>
              </w:r>
            </w:hyperlink>
            <w:r w:rsidR="0080321A">
              <w:rPr>
                <w:color w:val="000000"/>
              </w:rPr>
              <w:t>:</w:t>
            </w:r>
          </w:p>
        </w:tc>
        <w:tc>
          <w:tcPr>
            <w:tcW w:w="0" w:type="auto"/>
            <w:tcMar>
              <w:top w:w="48" w:type="dxa"/>
              <w:left w:w="120" w:type="dxa"/>
              <w:bottom w:w="48" w:type="dxa"/>
              <w:right w:w="120" w:type="dxa"/>
            </w:tcMar>
            <w:vAlign w:val="center"/>
            <w:hideMark/>
          </w:tcPr>
          <w:p w14:paraId="595E9D0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DBBE081" w14:textId="77777777" w:rsidR="0080321A" w:rsidRDefault="00000000" w:rsidP="00542DF9">
            <w:pPr>
              <w:widowControl w:val="0"/>
              <w:jc w:val="both"/>
              <w:rPr>
                <w:color w:val="000000"/>
              </w:rPr>
            </w:pPr>
            <w:hyperlink r:id="rId1863" w:anchor="Options-Summary" w:history="1">
              <w:r w:rsidR="0080321A">
                <w:rPr>
                  <w:rStyle w:val="Hyperlink"/>
                  <w:color w:val="005090"/>
                </w:rPr>
                <w:t>Options Summary</w:t>
              </w:r>
            </w:hyperlink>
          </w:p>
        </w:tc>
      </w:tr>
      <w:tr w:rsidR="0080321A" w14:paraId="165579DD" w14:textId="77777777" w:rsidTr="0080321A">
        <w:tc>
          <w:tcPr>
            <w:tcW w:w="0" w:type="auto"/>
            <w:tcMar>
              <w:top w:w="48" w:type="dxa"/>
              <w:left w:w="120" w:type="dxa"/>
              <w:bottom w:w="48" w:type="dxa"/>
              <w:right w:w="120" w:type="dxa"/>
            </w:tcMar>
            <w:vAlign w:val="center"/>
            <w:hideMark/>
          </w:tcPr>
          <w:p w14:paraId="6592EEF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0E6A504" w14:textId="77777777" w:rsidR="0080321A" w:rsidRDefault="00000000" w:rsidP="00542DF9">
            <w:pPr>
              <w:widowControl w:val="0"/>
              <w:jc w:val="both"/>
              <w:rPr>
                <w:color w:val="000000"/>
              </w:rPr>
            </w:pPr>
            <w:hyperlink r:id="rId1864" w:anchor="index-_002d_002dno_002dprint_002ddirectory" w:history="1">
              <w:r w:rsidR="0080321A">
                <w:rPr>
                  <w:rStyle w:val="HTMLCode"/>
                  <w:rFonts w:eastAsiaTheme="minorHAnsi"/>
                  <w:color w:val="005090"/>
                </w:rPr>
                <w:t>--no-print-directory</w:t>
              </w:r>
            </w:hyperlink>
            <w:r w:rsidR="0080321A">
              <w:rPr>
                <w:color w:val="000000"/>
              </w:rPr>
              <w:t>:</w:t>
            </w:r>
          </w:p>
        </w:tc>
        <w:tc>
          <w:tcPr>
            <w:tcW w:w="0" w:type="auto"/>
            <w:tcMar>
              <w:top w:w="48" w:type="dxa"/>
              <w:left w:w="120" w:type="dxa"/>
              <w:bottom w:w="48" w:type="dxa"/>
              <w:right w:w="120" w:type="dxa"/>
            </w:tcMar>
            <w:vAlign w:val="center"/>
            <w:hideMark/>
          </w:tcPr>
          <w:p w14:paraId="3B556D2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74893A8" w14:textId="77777777" w:rsidR="0080321A" w:rsidRDefault="00000000" w:rsidP="00542DF9">
            <w:pPr>
              <w:widowControl w:val="0"/>
              <w:jc w:val="both"/>
              <w:rPr>
                <w:color w:val="000000"/>
              </w:rPr>
            </w:pPr>
            <w:hyperlink r:id="rId1865" w:anchor="g_t_002dw-Option" w:history="1">
              <w:r w:rsidR="0080321A">
                <w:rPr>
                  <w:rStyle w:val="Hyperlink"/>
                  <w:color w:val="005090"/>
                </w:rPr>
                <w:t>-w Option</w:t>
              </w:r>
            </w:hyperlink>
          </w:p>
        </w:tc>
      </w:tr>
      <w:tr w:rsidR="0080321A" w14:paraId="539E417C" w14:textId="77777777" w:rsidTr="0080321A">
        <w:tc>
          <w:tcPr>
            <w:tcW w:w="0" w:type="auto"/>
            <w:tcMar>
              <w:top w:w="48" w:type="dxa"/>
              <w:left w:w="120" w:type="dxa"/>
              <w:bottom w:w="48" w:type="dxa"/>
              <w:right w:w="120" w:type="dxa"/>
            </w:tcMar>
            <w:vAlign w:val="center"/>
            <w:hideMark/>
          </w:tcPr>
          <w:p w14:paraId="6830C0F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168A279" w14:textId="77777777" w:rsidR="0080321A" w:rsidRDefault="00000000" w:rsidP="00542DF9">
            <w:pPr>
              <w:widowControl w:val="0"/>
              <w:jc w:val="both"/>
              <w:rPr>
                <w:color w:val="000000"/>
              </w:rPr>
            </w:pPr>
            <w:hyperlink r:id="rId1866" w:anchor="index-_002d_002dno_002dprint_002ddirectory-1" w:history="1">
              <w:r w:rsidR="0080321A">
                <w:rPr>
                  <w:rStyle w:val="HTMLCode"/>
                  <w:rFonts w:eastAsiaTheme="minorHAnsi"/>
                  <w:color w:val="005090"/>
                </w:rPr>
                <w:t>--no-print-directory</w:t>
              </w:r>
            </w:hyperlink>
            <w:r w:rsidR="0080321A">
              <w:rPr>
                <w:color w:val="000000"/>
              </w:rPr>
              <w:t>:</w:t>
            </w:r>
          </w:p>
        </w:tc>
        <w:tc>
          <w:tcPr>
            <w:tcW w:w="0" w:type="auto"/>
            <w:tcMar>
              <w:top w:w="48" w:type="dxa"/>
              <w:left w:w="120" w:type="dxa"/>
              <w:bottom w:w="48" w:type="dxa"/>
              <w:right w:w="120" w:type="dxa"/>
            </w:tcMar>
            <w:vAlign w:val="center"/>
            <w:hideMark/>
          </w:tcPr>
          <w:p w14:paraId="162DB96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32E55CB" w14:textId="77777777" w:rsidR="0080321A" w:rsidRDefault="00000000" w:rsidP="00542DF9">
            <w:pPr>
              <w:widowControl w:val="0"/>
              <w:jc w:val="both"/>
              <w:rPr>
                <w:color w:val="000000"/>
              </w:rPr>
            </w:pPr>
            <w:hyperlink r:id="rId1867" w:anchor="Options-Summary" w:history="1">
              <w:r w:rsidR="0080321A">
                <w:rPr>
                  <w:rStyle w:val="Hyperlink"/>
                  <w:color w:val="005090"/>
                </w:rPr>
                <w:t>Options Summary</w:t>
              </w:r>
            </w:hyperlink>
          </w:p>
        </w:tc>
      </w:tr>
      <w:tr w:rsidR="0080321A" w14:paraId="2C462BCE" w14:textId="77777777" w:rsidTr="0080321A">
        <w:tc>
          <w:tcPr>
            <w:tcW w:w="0" w:type="auto"/>
            <w:tcMar>
              <w:top w:w="48" w:type="dxa"/>
              <w:left w:w="120" w:type="dxa"/>
              <w:bottom w:w="48" w:type="dxa"/>
              <w:right w:w="120" w:type="dxa"/>
            </w:tcMar>
            <w:vAlign w:val="center"/>
            <w:hideMark/>
          </w:tcPr>
          <w:p w14:paraId="79430BE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C2BD524" w14:textId="77777777" w:rsidR="0080321A" w:rsidRDefault="00000000" w:rsidP="00542DF9">
            <w:pPr>
              <w:widowControl w:val="0"/>
              <w:jc w:val="both"/>
              <w:rPr>
                <w:color w:val="000000"/>
              </w:rPr>
            </w:pPr>
            <w:hyperlink r:id="rId1868" w:anchor="index-_002d_002dold_002dfile" w:history="1">
              <w:r w:rsidR="0080321A">
                <w:rPr>
                  <w:rStyle w:val="HTMLCode"/>
                  <w:rFonts w:eastAsiaTheme="minorHAnsi"/>
                  <w:color w:val="005090"/>
                </w:rPr>
                <w:t>--old-file</w:t>
              </w:r>
            </w:hyperlink>
            <w:r w:rsidR="0080321A">
              <w:rPr>
                <w:color w:val="000000"/>
              </w:rPr>
              <w:t>:</w:t>
            </w:r>
          </w:p>
        </w:tc>
        <w:tc>
          <w:tcPr>
            <w:tcW w:w="0" w:type="auto"/>
            <w:tcMar>
              <w:top w:w="48" w:type="dxa"/>
              <w:left w:w="120" w:type="dxa"/>
              <w:bottom w:w="48" w:type="dxa"/>
              <w:right w:w="120" w:type="dxa"/>
            </w:tcMar>
            <w:vAlign w:val="center"/>
            <w:hideMark/>
          </w:tcPr>
          <w:p w14:paraId="589C794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5E48EC7" w14:textId="77777777" w:rsidR="0080321A" w:rsidRDefault="00000000" w:rsidP="00542DF9">
            <w:pPr>
              <w:widowControl w:val="0"/>
              <w:jc w:val="both"/>
              <w:rPr>
                <w:color w:val="000000"/>
              </w:rPr>
            </w:pPr>
            <w:hyperlink r:id="rId1869" w:anchor="Avoiding-Compilation" w:history="1">
              <w:r w:rsidR="0080321A">
                <w:rPr>
                  <w:rStyle w:val="Hyperlink"/>
                  <w:color w:val="005090"/>
                </w:rPr>
                <w:t>Avoiding Compilation</w:t>
              </w:r>
            </w:hyperlink>
          </w:p>
        </w:tc>
      </w:tr>
      <w:tr w:rsidR="0080321A" w14:paraId="410A445D" w14:textId="77777777" w:rsidTr="0080321A">
        <w:tc>
          <w:tcPr>
            <w:tcW w:w="0" w:type="auto"/>
            <w:tcMar>
              <w:top w:w="48" w:type="dxa"/>
              <w:left w:w="120" w:type="dxa"/>
              <w:bottom w:w="48" w:type="dxa"/>
              <w:right w:w="120" w:type="dxa"/>
            </w:tcMar>
            <w:vAlign w:val="center"/>
            <w:hideMark/>
          </w:tcPr>
          <w:p w14:paraId="1B0B4A9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B385027" w14:textId="77777777" w:rsidR="0080321A" w:rsidRDefault="00000000" w:rsidP="00542DF9">
            <w:pPr>
              <w:widowControl w:val="0"/>
              <w:jc w:val="both"/>
              <w:rPr>
                <w:color w:val="000000"/>
              </w:rPr>
            </w:pPr>
            <w:hyperlink r:id="rId1870" w:anchor="index-_002d_002dold_002dfile-1" w:history="1">
              <w:r w:rsidR="0080321A">
                <w:rPr>
                  <w:rStyle w:val="HTMLCode"/>
                  <w:rFonts w:eastAsiaTheme="minorHAnsi"/>
                  <w:color w:val="005090"/>
                </w:rPr>
                <w:t>--old-file</w:t>
              </w:r>
            </w:hyperlink>
            <w:r w:rsidR="0080321A">
              <w:rPr>
                <w:color w:val="000000"/>
              </w:rPr>
              <w:t>:</w:t>
            </w:r>
          </w:p>
        </w:tc>
        <w:tc>
          <w:tcPr>
            <w:tcW w:w="0" w:type="auto"/>
            <w:tcMar>
              <w:top w:w="48" w:type="dxa"/>
              <w:left w:w="120" w:type="dxa"/>
              <w:bottom w:w="48" w:type="dxa"/>
              <w:right w:w="120" w:type="dxa"/>
            </w:tcMar>
            <w:vAlign w:val="center"/>
            <w:hideMark/>
          </w:tcPr>
          <w:p w14:paraId="5A67B9D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851467E" w14:textId="77777777" w:rsidR="0080321A" w:rsidRDefault="00000000" w:rsidP="00542DF9">
            <w:pPr>
              <w:widowControl w:val="0"/>
              <w:jc w:val="both"/>
              <w:rPr>
                <w:color w:val="000000"/>
              </w:rPr>
            </w:pPr>
            <w:hyperlink r:id="rId1871" w:anchor="Options-Summary" w:history="1">
              <w:r w:rsidR="0080321A">
                <w:rPr>
                  <w:rStyle w:val="Hyperlink"/>
                  <w:color w:val="005090"/>
                </w:rPr>
                <w:t>Options Summary</w:t>
              </w:r>
            </w:hyperlink>
          </w:p>
        </w:tc>
      </w:tr>
      <w:tr w:rsidR="0080321A" w14:paraId="26A514F4" w14:textId="77777777" w:rsidTr="0080321A">
        <w:tc>
          <w:tcPr>
            <w:tcW w:w="0" w:type="auto"/>
            <w:tcMar>
              <w:top w:w="48" w:type="dxa"/>
              <w:left w:w="120" w:type="dxa"/>
              <w:bottom w:w="48" w:type="dxa"/>
              <w:right w:w="120" w:type="dxa"/>
            </w:tcMar>
            <w:vAlign w:val="center"/>
            <w:hideMark/>
          </w:tcPr>
          <w:p w14:paraId="41ED6F8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CDCCD1C" w14:textId="77777777" w:rsidR="0080321A" w:rsidRDefault="00000000" w:rsidP="00542DF9">
            <w:pPr>
              <w:widowControl w:val="0"/>
              <w:jc w:val="both"/>
              <w:rPr>
                <w:color w:val="000000"/>
              </w:rPr>
            </w:pPr>
            <w:hyperlink r:id="rId1872" w:anchor="index-_002d_002dold_002dfile_002c-and-recursion" w:history="1">
              <w:r w:rsidR="0080321A">
                <w:rPr>
                  <w:rStyle w:val="HTMLCode"/>
                  <w:rFonts w:eastAsiaTheme="minorHAnsi"/>
                  <w:color w:val="005090"/>
                </w:rPr>
                <w:t>--old-file</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4DB58C0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8CAC99B" w14:textId="77777777" w:rsidR="0080321A" w:rsidRDefault="00000000" w:rsidP="00542DF9">
            <w:pPr>
              <w:widowControl w:val="0"/>
              <w:jc w:val="both"/>
              <w:rPr>
                <w:color w:val="000000"/>
              </w:rPr>
            </w:pPr>
            <w:hyperlink r:id="rId1873" w:anchor="Options_002fRecursion" w:history="1">
              <w:r w:rsidR="0080321A">
                <w:rPr>
                  <w:rStyle w:val="Hyperlink"/>
                  <w:color w:val="005090"/>
                </w:rPr>
                <w:t>Options/Recursion</w:t>
              </w:r>
            </w:hyperlink>
          </w:p>
        </w:tc>
      </w:tr>
      <w:tr w:rsidR="0080321A" w14:paraId="4A21826C" w14:textId="77777777" w:rsidTr="0080321A">
        <w:tc>
          <w:tcPr>
            <w:tcW w:w="0" w:type="auto"/>
            <w:tcMar>
              <w:top w:w="48" w:type="dxa"/>
              <w:left w:w="120" w:type="dxa"/>
              <w:bottom w:w="48" w:type="dxa"/>
              <w:right w:w="120" w:type="dxa"/>
            </w:tcMar>
            <w:vAlign w:val="center"/>
            <w:hideMark/>
          </w:tcPr>
          <w:p w14:paraId="26219FB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2F92FD4" w14:textId="77777777" w:rsidR="0080321A" w:rsidRDefault="00000000" w:rsidP="00542DF9">
            <w:pPr>
              <w:widowControl w:val="0"/>
              <w:jc w:val="both"/>
              <w:rPr>
                <w:color w:val="000000"/>
              </w:rPr>
            </w:pPr>
            <w:hyperlink r:id="rId1874" w:anchor="index-_002d_002doutput_002dsync" w:history="1">
              <w:r w:rsidR="0080321A">
                <w:rPr>
                  <w:rStyle w:val="HTMLCode"/>
                  <w:rFonts w:eastAsiaTheme="minorHAnsi"/>
                  <w:color w:val="005090"/>
                </w:rPr>
                <w:t>--output-sync</w:t>
              </w:r>
            </w:hyperlink>
            <w:r w:rsidR="0080321A">
              <w:rPr>
                <w:color w:val="000000"/>
              </w:rPr>
              <w:t>:</w:t>
            </w:r>
          </w:p>
        </w:tc>
        <w:tc>
          <w:tcPr>
            <w:tcW w:w="0" w:type="auto"/>
            <w:tcMar>
              <w:top w:w="48" w:type="dxa"/>
              <w:left w:w="120" w:type="dxa"/>
              <w:bottom w:w="48" w:type="dxa"/>
              <w:right w:w="120" w:type="dxa"/>
            </w:tcMar>
            <w:vAlign w:val="center"/>
            <w:hideMark/>
          </w:tcPr>
          <w:p w14:paraId="5CACDDF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ECD040E" w14:textId="77777777" w:rsidR="0080321A" w:rsidRDefault="00000000" w:rsidP="00542DF9">
            <w:pPr>
              <w:widowControl w:val="0"/>
              <w:jc w:val="both"/>
              <w:rPr>
                <w:color w:val="000000"/>
              </w:rPr>
            </w:pPr>
            <w:hyperlink r:id="rId1875" w:anchor="Parallel-Output" w:history="1">
              <w:r w:rsidR="0080321A">
                <w:rPr>
                  <w:rStyle w:val="Hyperlink"/>
                  <w:color w:val="005090"/>
                </w:rPr>
                <w:t>Parallel Output</w:t>
              </w:r>
            </w:hyperlink>
          </w:p>
        </w:tc>
      </w:tr>
      <w:tr w:rsidR="0080321A" w14:paraId="03425C1E" w14:textId="77777777" w:rsidTr="0080321A">
        <w:tc>
          <w:tcPr>
            <w:tcW w:w="0" w:type="auto"/>
            <w:tcMar>
              <w:top w:w="48" w:type="dxa"/>
              <w:left w:w="120" w:type="dxa"/>
              <w:bottom w:w="48" w:type="dxa"/>
              <w:right w:w="120" w:type="dxa"/>
            </w:tcMar>
            <w:vAlign w:val="center"/>
            <w:hideMark/>
          </w:tcPr>
          <w:p w14:paraId="0295547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5D5E392" w14:textId="77777777" w:rsidR="0080321A" w:rsidRDefault="00000000" w:rsidP="00542DF9">
            <w:pPr>
              <w:widowControl w:val="0"/>
              <w:jc w:val="both"/>
              <w:rPr>
                <w:color w:val="000000"/>
              </w:rPr>
            </w:pPr>
            <w:hyperlink r:id="rId1876" w:anchor="index-_002d_002doutput_002dsync-1" w:history="1">
              <w:r w:rsidR="0080321A">
                <w:rPr>
                  <w:rStyle w:val="HTMLCode"/>
                  <w:rFonts w:eastAsiaTheme="minorHAnsi"/>
                  <w:color w:val="005090"/>
                </w:rPr>
                <w:t>--output-sync</w:t>
              </w:r>
            </w:hyperlink>
            <w:r w:rsidR="0080321A">
              <w:rPr>
                <w:color w:val="000000"/>
              </w:rPr>
              <w:t>:</w:t>
            </w:r>
          </w:p>
        </w:tc>
        <w:tc>
          <w:tcPr>
            <w:tcW w:w="0" w:type="auto"/>
            <w:tcMar>
              <w:top w:w="48" w:type="dxa"/>
              <w:left w:w="120" w:type="dxa"/>
              <w:bottom w:w="48" w:type="dxa"/>
              <w:right w:w="120" w:type="dxa"/>
            </w:tcMar>
            <w:vAlign w:val="center"/>
            <w:hideMark/>
          </w:tcPr>
          <w:p w14:paraId="6988346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9502905" w14:textId="77777777" w:rsidR="0080321A" w:rsidRDefault="00000000" w:rsidP="00542DF9">
            <w:pPr>
              <w:widowControl w:val="0"/>
              <w:jc w:val="both"/>
              <w:rPr>
                <w:color w:val="000000"/>
              </w:rPr>
            </w:pPr>
            <w:hyperlink r:id="rId1877" w:anchor="Options-Summary" w:history="1">
              <w:r w:rsidR="0080321A">
                <w:rPr>
                  <w:rStyle w:val="Hyperlink"/>
                  <w:color w:val="005090"/>
                </w:rPr>
                <w:t>Options Summary</w:t>
              </w:r>
            </w:hyperlink>
          </w:p>
        </w:tc>
      </w:tr>
      <w:tr w:rsidR="0080321A" w14:paraId="53691719" w14:textId="77777777" w:rsidTr="0080321A">
        <w:tc>
          <w:tcPr>
            <w:tcW w:w="0" w:type="auto"/>
            <w:tcMar>
              <w:top w:w="48" w:type="dxa"/>
              <w:left w:w="120" w:type="dxa"/>
              <w:bottom w:w="48" w:type="dxa"/>
              <w:right w:w="120" w:type="dxa"/>
            </w:tcMar>
            <w:vAlign w:val="center"/>
            <w:hideMark/>
          </w:tcPr>
          <w:p w14:paraId="23D4A05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F175730" w14:textId="77777777" w:rsidR="0080321A" w:rsidRDefault="00000000" w:rsidP="00542DF9">
            <w:pPr>
              <w:widowControl w:val="0"/>
              <w:jc w:val="both"/>
              <w:rPr>
                <w:color w:val="000000"/>
              </w:rPr>
            </w:pPr>
            <w:hyperlink r:id="rId1878" w:anchor="index-_002d_002dprint_002ddata_002dbase" w:history="1">
              <w:r w:rsidR="0080321A">
                <w:rPr>
                  <w:rStyle w:val="HTMLCode"/>
                  <w:rFonts w:eastAsiaTheme="minorHAnsi"/>
                  <w:color w:val="005090"/>
                </w:rPr>
                <w:t>--print-data-base</w:t>
              </w:r>
            </w:hyperlink>
            <w:r w:rsidR="0080321A">
              <w:rPr>
                <w:color w:val="000000"/>
              </w:rPr>
              <w:t>:</w:t>
            </w:r>
          </w:p>
        </w:tc>
        <w:tc>
          <w:tcPr>
            <w:tcW w:w="0" w:type="auto"/>
            <w:tcMar>
              <w:top w:w="48" w:type="dxa"/>
              <w:left w:w="120" w:type="dxa"/>
              <w:bottom w:w="48" w:type="dxa"/>
              <w:right w:w="120" w:type="dxa"/>
            </w:tcMar>
            <w:vAlign w:val="center"/>
            <w:hideMark/>
          </w:tcPr>
          <w:p w14:paraId="2D789E6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761F10C" w14:textId="77777777" w:rsidR="0080321A" w:rsidRDefault="00000000" w:rsidP="00542DF9">
            <w:pPr>
              <w:widowControl w:val="0"/>
              <w:jc w:val="both"/>
              <w:rPr>
                <w:color w:val="000000"/>
              </w:rPr>
            </w:pPr>
            <w:hyperlink r:id="rId1879" w:anchor="Options-Summary" w:history="1">
              <w:r w:rsidR="0080321A">
                <w:rPr>
                  <w:rStyle w:val="Hyperlink"/>
                  <w:color w:val="005090"/>
                </w:rPr>
                <w:t>Options Summary</w:t>
              </w:r>
            </w:hyperlink>
          </w:p>
        </w:tc>
      </w:tr>
      <w:tr w:rsidR="0080321A" w14:paraId="0AF1096B" w14:textId="77777777" w:rsidTr="0080321A">
        <w:tc>
          <w:tcPr>
            <w:tcW w:w="0" w:type="auto"/>
            <w:tcMar>
              <w:top w:w="48" w:type="dxa"/>
              <w:left w:w="120" w:type="dxa"/>
              <w:bottom w:w="48" w:type="dxa"/>
              <w:right w:w="120" w:type="dxa"/>
            </w:tcMar>
            <w:vAlign w:val="center"/>
            <w:hideMark/>
          </w:tcPr>
          <w:p w14:paraId="01A80DB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72249EC" w14:textId="77777777" w:rsidR="0080321A" w:rsidRDefault="00000000" w:rsidP="00542DF9">
            <w:pPr>
              <w:widowControl w:val="0"/>
              <w:jc w:val="both"/>
              <w:rPr>
                <w:color w:val="000000"/>
              </w:rPr>
            </w:pPr>
            <w:hyperlink r:id="rId1880" w:anchor="index-_002d_002dprint_002ddirectory" w:history="1">
              <w:r w:rsidR="0080321A">
                <w:rPr>
                  <w:rStyle w:val="HTMLCode"/>
                  <w:rFonts w:eastAsiaTheme="minorHAnsi"/>
                  <w:color w:val="005090"/>
                </w:rPr>
                <w:t>--print-directory</w:t>
              </w:r>
            </w:hyperlink>
            <w:r w:rsidR="0080321A">
              <w:rPr>
                <w:color w:val="000000"/>
              </w:rPr>
              <w:t>:</w:t>
            </w:r>
          </w:p>
        </w:tc>
        <w:tc>
          <w:tcPr>
            <w:tcW w:w="0" w:type="auto"/>
            <w:tcMar>
              <w:top w:w="48" w:type="dxa"/>
              <w:left w:w="120" w:type="dxa"/>
              <w:bottom w:w="48" w:type="dxa"/>
              <w:right w:w="120" w:type="dxa"/>
            </w:tcMar>
            <w:vAlign w:val="center"/>
            <w:hideMark/>
          </w:tcPr>
          <w:p w14:paraId="697A978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F153077" w14:textId="77777777" w:rsidR="0080321A" w:rsidRDefault="00000000" w:rsidP="00542DF9">
            <w:pPr>
              <w:widowControl w:val="0"/>
              <w:jc w:val="both"/>
              <w:rPr>
                <w:color w:val="000000"/>
              </w:rPr>
            </w:pPr>
            <w:hyperlink r:id="rId1881" w:anchor="Options-Summary" w:history="1">
              <w:r w:rsidR="0080321A">
                <w:rPr>
                  <w:rStyle w:val="Hyperlink"/>
                  <w:color w:val="005090"/>
                </w:rPr>
                <w:t>Options Summary</w:t>
              </w:r>
            </w:hyperlink>
          </w:p>
        </w:tc>
      </w:tr>
      <w:tr w:rsidR="0080321A" w14:paraId="06344895" w14:textId="77777777" w:rsidTr="0080321A">
        <w:tc>
          <w:tcPr>
            <w:tcW w:w="0" w:type="auto"/>
            <w:tcMar>
              <w:top w:w="48" w:type="dxa"/>
              <w:left w:w="120" w:type="dxa"/>
              <w:bottom w:w="48" w:type="dxa"/>
              <w:right w:w="120" w:type="dxa"/>
            </w:tcMar>
            <w:vAlign w:val="center"/>
            <w:hideMark/>
          </w:tcPr>
          <w:p w14:paraId="5C030C9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C06B19A" w14:textId="77777777" w:rsidR="0080321A" w:rsidRDefault="00000000" w:rsidP="00542DF9">
            <w:pPr>
              <w:widowControl w:val="0"/>
              <w:jc w:val="both"/>
              <w:rPr>
                <w:color w:val="000000"/>
              </w:rPr>
            </w:pPr>
            <w:hyperlink r:id="rId1882" w:anchor="index-_002d_002dprint_002ddirectory_002c-and-_002d_002ddirectory" w:history="1">
              <w:r w:rsidR="0080321A">
                <w:rPr>
                  <w:rStyle w:val="HTMLCode"/>
                  <w:rFonts w:eastAsiaTheme="minorHAnsi"/>
                  <w:color w:val="005090"/>
                </w:rPr>
                <w:t>--print-directory</w:t>
              </w:r>
              <w:r w:rsidR="0080321A">
                <w:rPr>
                  <w:rStyle w:val="Hyperlink"/>
                  <w:color w:val="005090"/>
                </w:rPr>
                <w:t>, and </w:t>
              </w:r>
              <w:r w:rsidR="0080321A">
                <w:rPr>
                  <w:rStyle w:val="HTMLCode"/>
                  <w:rFonts w:eastAsiaTheme="minorHAnsi"/>
                  <w:color w:val="005090"/>
                </w:rPr>
                <w:t>--directory</w:t>
              </w:r>
            </w:hyperlink>
            <w:r w:rsidR="0080321A">
              <w:rPr>
                <w:color w:val="000000"/>
              </w:rPr>
              <w:t>:</w:t>
            </w:r>
          </w:p>
        </w:tc>
        <w:tc>
          <w:tcPr>
            <w:tcW w:w="0" w:type="auto"/>
            <w:tcMar>
              <w:top w:w="48" w:type="dxa"/>
              <w:left w:w="120" w:type="dxa"/>
              <w:bottom w:w="48" w:type="dxa"/>
              <w:right w:w="120" w:type="dxa"/>
            </w:tcMar>
            <w:vAlign w:val="center"/>
            <w:hideMark/>
          </w:tcPr>
          <w:p w14:paraId="27D85C5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25BC8D4" w14:textId="77777777" w:rsidR="0080321A" w:rsidRDefault="00000000" w:rsidP="00542DF9">
            <w:pPr>
              <w:widowControl w:val="0"/>
              <w:jc w:val="both"/>
              <w:rPr>
                <w:color w:val="000000"/>
              </w:rPr>
            </w:pPr>
            <w:hyperlink r:id="rId1883" w:anchor="g_t_002dw-Option" w:history="1">
              <w:r w:rsidR="0080321A">
                <w:rPr>
                  <w:rStyle w:val="Hyperlink"/>
                  <w:color w:val="005090"/>
                </w:rPr>
                <w:t>-w Option</w:t>
              </w:r>
            </w:hyperlink>
          </w:p>
        </w:tc>
      </w:tr>
      <w:tr w:rsidR="0080321A" w14:paraId="44D46499" w14:textId="77777777" w:rsidTr="0080321A">
        <w:tc>
          <w:tcPr>
            <w:tcW w:w="0" w:type="auto"/>
            <w:tcMar>
              <w:top w:w="48" w:type="dxa"/>
              <w:left w:w="120" w:type="dxa"/>
              <w:bottom w:w="48" w:type="dxa"/>
              <w:right w:w="120" w:type="dxa"/>
            </w:tcMar>
            <w:vAlign w:val="center"/>
            <w:hideMark/>
          </w:tcPr>
          <w:p w14:paraId="1ED12E4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9E8614F" w14:textId="77777777" w:rsidR="0080321A" w:rsidRDefault="00000000" w:rsidP="00542DF9">
            <w:pPr>
              <w:widowControl w:val="0"/>
              <w:jc w:val="both"/>
              <w:rPr>
                <w:color w:val="000000"/>
              </w:rPr>
            </w:pPr>
            <w:hyperlink r:id="rId1884" w:anchor="index-_002d_002dprint_002ddirectory_002c-and-recursion" w:history="1">
              <w:r w:rsidR="0080321A">
                <w:rPr>
                  <w:rStyle w:val="HTMLCode"/>
                  <w:rFonts w:eastAsiaTheme="minorHAnsi"/>
                  <w:color w:val="005090"/>
                </w:rPr>
                <w:t>--print-directory</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42E9EA8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2D79DFB" w14:textId="77777777" w:rsidR="0080321A" w:rsidRDefault="00000000" w:rsidP="00542DF9">
            <w:pPr>
              <w:widowControl w:val="0"/>
              <w:jc w:val="both"/>
              <w:rPr>
                <w:color w:val="000000"/>
              </w:rPr>
            </w:pPr>
            <w:hyperlink r:id="rId1885" w:anchor="g_t_002dw-Option" w:history="1">
              <w:r w:rsidR="0080321A">
                <w:rPr>
                  <w:rStyle w:val="Hyperlink"/>
                  <w:color w:val="005090"/>
                </w:rPr>
                <w:t>-w Option</w:t>
              </w:r>
            </w:hyperlink>
          </w:p>
        </w:tc>
      </w:tr>
      <w:tr w:rsidR="0080321A" w14:paraId="2BFB3ACE" w14:textId="77777777" w:rsidTr="0080321A">
        <w:tc>
          <w:tcPr>
            <w:tcW w:w="0" w:type="auto"/>
            <w:tcMar>
              <w:top w:w="48" w:type="dxa"/>
              <w:left w:w="120" w:type="dxa"/>
              <w:bottom w:w="48" w:type="dxa"/>
              <w:right w:w="120" w:type="dxa"/>
            </w:tcMar>
            <w:vAlign w:val="center"/>
            <w:hideMark/>
          </w:tcPr>
          <w:p w14:paraId="2324273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D001B9A" w14:textId="77777777" w:rsidR="0080321A" w:rsidRDefault="00000000" w:rsidP="00542DF9">
            <w:pPr>
              <w:widowControl w:val="0"/>
              <w:jc w:val="both"/>
              <w:rPr>
                <w:color w:val="000000"/>
              </w:rPr>
            </w:pPr>
            <w:hyperlink r:id="rId1886" w:anchor="index-_002d_002dprint_002ddirectory_002c-disabling" w:history="1">
              <w:r w:rsidR="0080321A">
                <w:rPr>
                  <w:rStyle w:val="HTMLCode"/>
                  <w:rFonts w:eastAsiaTheme="minorHAnsi"/>
                  <w:color w:val="005090"/>
                </w:rPr>
                <w:t>--print-directory</w:t>
              </w:r>
              <w:r w:rsidR="0080321A">
                <w:rPr>
                  <w:rStyle w:val="Hyperlink"/>
                  <w:color w:val="005090"/>
                </w:rPr>
                <w:t>, disabling</w:t>
              </w:r>
            </w:hyperlink>
            <w:r w:rsidR="0080321A">
              <w:rPr>
                <w:color w:val="000000"/>
              </w:rPr>
              <w:t>:</w:t>
            </w:r>
          </w:p>
        </w:tc>
        <w:tc>
          <w:tcPr>
            <w:tcW w:w="0" w:type="auto"/>
            <w:tcMar>
              <w:top w:w="48" w:type="dxa"/>
              <w:left w:w="120" w:type="dxa"/>
              <w:bottom w:w="48" w:type="dxa"/>
              <w:right w:w="120" w:type="dxa"/>
            </w:tcMar>
            <w:vAlign w:val="center"/>
            <w:hideMark/>
          </w:tcPr>
          <w:p w14:paraId="482FC18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B1F548B" w14:textId="77777777" w:rsidR="0080321A" w:rsidRDefault="00000000" w:rsidP="00542DF9">
            <w:pPr>
              <w:widowControl w:val="0"/>
              <w:jc w:val="both"/>
              <w:rPr>
                <w:color w:val="000000"/>
              </w:rPr>
            </w:pPr>
            <w:hyperlink r:id="rId1887" w:anchor="g_t_002dw-Option" w:history="1">
              <w:r w:rsidR="0080321A">
                <w:rPr>
                  <w:rStyle w:val="Hyperlink"/>
                  <w:color w:val="005090"/>
                </w:rPr>
                <w:t>-w Option</w:t>
              </w:r>
            </w:hyperlink>
          </w:p>
        </w:tc>
      </w:tr>
      <w:tr w:rsidR="0080321A" w14:paraId="0F783F0E" w14:textId="77777777" w:rsidTr="0080321A">
        <w:tc>
          <w:tcPr>
            <w:tcW w:w="0" w:type="auto"/>
            <w:tcMar>
              <w:top w:w="48" w:type="dxa"/>
              <w:left w:w="120" w:type="dxa"/>
              <w:bottom w:w="48" w:type="dxa"/>
              <w:right w:w="120" w:type="dxa"/>
            </w:tcMar>
            <w:vAlign w:val="center"/>
            <w:hideMark/>
          </w:tcPr>
          <w:p w14:paraId="600BB04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B774E0B" w14:textId="77777777" w:rsidR="0080321A" w:rsidRDefault="00000000" w:rsidP="00542DF9">
            <w:pPr>
              <w:widowControl w:val="0"/>
              <w:jc w:val="both"/>
              <w:rPr>
                <w:color w:val="000000"/>
              </w:rPr>
            </w:pPr>
            <w:hyperlink r:id="rId1888" w:anchor="index-_002d_002dquestion" w:history="1">
              <w:r w:rsidR="0080321A">
                <w:rPr>
                  <w:rStyle w:val="HTMLCode"/>
                  <w:rFonts w:eastAsiaTheme="minorHAnsi"/>
                  <w:color w:val="005090"/>
                </w:rPr>
                <w:t>--question</w:t>
              </w:r>
            </w:hyperlink>
            <w:r w:rsidR="0080321A">
              <w:rPr>
                <w:color w:val="000000"/>
              </w:rPr>
              <w:t>:</w:t>
            </w:r>
          </w:p>
        </w:tc>
        <w:tc>
          <w:tcPr>
            <w:tcW w:w="0" w:type="auto"/>
            <w:tcMar>
              <w:top w:w="48" w:type="dxa"/>
              <w:left w:w="120" w:type="dxa"/>
              <w:bottom w:w="48" w:type="dxa"/>
              <w:right w:w="120" w:type="dxa"/>
            </w:tcMar>
            <w:vAlign w:val="center"/>
            <w:hideMark/>
          </w:tcPr>
          <w:p w14:paraId="6AF9CE3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C68119C" w14:textId="77777777" w:rsidR="0080321A" w:rsidRDefault="00000000" w:rsidP="00542DF9">
            <w:pPr>
              <w:widowControl w:val="0"/>
              <w:jc w:val="both"/>
              <w:rPr>
                <w:color w:val="000000"/>
              </w:rPr>
            </w:pPr>
            <w:hyperlink r:id="rId1889" w:anchor="Instead-of-Execution" w:history="1">
              <w:r w:rsidR="0080321A">
                <w:rPr>
                  <w:rStyle w:val="Hyperlink"/>
                  <w:color w:val="005090"/>
                </w:rPr>
                <w:t>Instead of Execution</w:t>
              </w:r>
            </w:hyperlink>
          </w:p>
        </w:tc>
      </w:tr>
      <w:tr w:rsidR="0080321A" w14:paraId="022CDBCF" w14:textId="77777777" w:rsidTr="0080321A">
        <w:tc>
          <w:tcPr>
            <w:tcW w:w="0" w:type="auto"/>
            <w:tcMar>
              <w:top w:w="48" w:type="dxa"/>
              <w:left w:w="120" w:type="dxa"/>
              <w:bottom w:w="48" w:type="dxa"/>
              <w:right w:w="120" w:type="dxa"/>
            </w:tcMar>
            <w:vAlign w:val="center"/>
            <w:hideMark/>
          </w:tcPr>
          <w:p w14:paraId="1317A41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CFF2CC6" w14:textId="77777777" w:rsidR="0080321A" w:rsidRDefault="00000000" w:rsidP="00542DF9">
            <w:pPr>
              <w:widowControl w:val="0"/>
              <w:jc w:val="both"/>
              <w:rPr>
                <w:color w:val="000000"/>
              </w:rPr>
            </w:pPr>
            <w:hyperlink r:id="rId1890" w:anchor="index-_002d_002dquestion-1" w:history="1">
              <w:r w:rsidR="0080321A">
                <w:rPr>
                  <w:rStyle w:val="HTMLCode"/>
                  <w:rFonts w:eastAsiaTheme="minorHAnsi"/>
                  <w:color w:val="005090"/>
                </w:rPr>
                <w:t>--question</w:t>
              </w:r>
            </w:hyperlink>
            <w:r w:rsidR="0080321A">
              <w:rPr>
                <w:color w:val="000000"/>
              </w:rPr>
              <w:t>:</w:t>
            </w:r>
          </w:p>
        </w:tc>
        <w:tc>
          <w:tcPr>
            <w:tcW w:w="0" w:type="auto"/>
            <w:tcMar>
              <w:top w:w="48" w:type="dxa"/>
              <w:left w:w="120" w:type="dxa"/>
              <w:bottom w:w="48" w:type="dxa"/>
              <w:right w:w="120" w:type="dxa"/>
            </w:tcMar>
            <w:vAlign w:val="center"/>
            <w:hideMark/>
          </w:tcPr>
          <w:p w14:paraId="34656BA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1E03A64" w14:textId="77777777" w:rsidR="0080321A" w:rsidRDefault="00000000" w:rsidP="00542DF9">
            <w:pPr>
              <w:widowControl w:val="0"/>
              <w:jc w:val="both"/>
              <w:rPr>
                <w:color w:val="000000"/>
              </w:rPr>
            </w:pPr>
            <w:hyperlink r:id="rId1891" w:anchor="Options-Summary" w:history="1">
              <w:r w:rsidR="0080321A">
                <w:rPr>
                  <w:rStyle w:val="Hyperlink"/>
                  <w:color w:val="005090"/>
                </w:rPr>
                <w:t>Options Summary</w:t>
              </w:r>
            </w:hyperlink>
          </w:p>
        </w:tc>
      </w:tr>
      <w:tr w:rsidR="0080321A" w14:paraId="283055B0" w14:textId="77777777" w:rsidTr="0080321A">
        <w:tc>
          <w:tcPr>
            <w:tcW w:w="0" w:type="auto"/>
            <w:tcMar>
              <w:top w:w="48" w:type="dxa"/>
              <w:left w:w="120" w:type="dxa"/>
              <w:bottom w:w="48" w:type="dxa"/>
              <w:right w:w="120" w:type="dxa"/>
            </w:tcMar>
            <w:vAlign w:val="center"/>
            <w:hideMark/>
          </w:tcPr>
          <w:p w14:paraId="0DF940A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E3155AE" w14:textId="77777777" w:rsidR="0080321A" w:rsidRDefault="00000000" w:rsidP="00542DF9">
            <w:pPr>
              <w:widowControl w:val="0"/>
              <w:jc w:val="both"/>
              <w:rPr>
                <w:color w:val="000000"/>
              </w:rPr>
            </w:pPr>
            <w:hyperlink r:id="rId1892" w:anchor="index-_002d_002dquiet" w:history="1">
              <w:r w:rsidR="0080321A">
                <w:rPr>
                  <w:rStyle w:val="HTMLCode"/>
                  <w:rFonts w:eastAsiaTheme="minorHAnsi"/>
                  <w:color w:val="005090"/>
                </w:rPr>
                <w:t>--quiet</w:t>
              </w:r>
            </w:hyperlink>
            <w:r w:rsidR="0080321A">
              <w:rPr>
                <w:color w:val="000000"/>
              </w:rPr>
              <w:t>:</w:t>
            </w:r>
          </w:p>
        </w:tc>
        <w:tc>
          <w:tcPr>
            <w:tcW w:w="0" w:type="auto"/>
            <w:tcMar>
              <w:top w:w="48" w:type="dxa"/>
              <w:left w:w="120" w:type="dxa"/>
              <w:bottom w:w="48" w:type="dxa"/>
              <w:right w:w="120" w:type="dxa"/>
            </w:tcMar>
            <w:vAlign w:val="center"/>
            <w:hideMark/>
          </w:tcPr>
          <w:p w14:paraId="35B0C1F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90ECF37" w14:textId="77777777" w:rsidR="0080321A" w:rsidRDefault="00000000" w:rsidP="00542DF9">
            <w:pPr>
              <w:widowControl w:val="0"/>
              <w:jc w:val="both"/>
              <w:rPr>
                <w:color w:val="000000"/>
              </w:rPr>
            </w:pPr>
            <w:hyperlink r:id="rId1893" w:anchor="Echoing" w:history="1">
              <w:r w:rsidR="0080321A">
                <w:rPr>
                  <w:rStyle w:val="Hyperlink"/>
                  <w:color w:val="005090"/>
                </w:rPr>
                <w:t>Echoing</w:t>
              </w:r>
            </w:hyperlink>
          </w:p>
        </w:tc>
      </w:tr>
      <w:tr w:rsidR="0080321A" w14:paraId="37AE36B9" w14:textId="77777777" w:rsidTr="0080321A">
        <w:tc>
          <w:tcPr>
            <w:tcW w:w="0" w:type="auto"/>
            <w:tcMar>
              <w:top w:w="48" w:type="dxa"/>
              <w:left w:w="120" w:type="dxa"/>
              <w:bottom w:w="48" w:type="dxa"/>
              <w:right w:w="120" w:type="dxa"/>
            </w:tcMar>
            <w:vAlign w:val="center"/>
            <w:hideMark/>
          </w:tcPr>
          <w:p w14:paraId="6153F93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D8C4FE6" w14:textId="77777777" w:rsidR="0080321A" w:rsidRDefault="00000000" w:rsidP="00542DF9">
            <w:pPr>
              <w:widowControl w:val="0"/>
              <w:jc w:val="both"/>
              <w:rPr>
                <w:color w:val="000000"/>
              </w:rPr>
            </w:pPr>
            <w:hyperlink r:id="rId1894" w:anchor="index-_002d_002dquiet-1" w:history="1">
              <w:r w:rsidR="0080321A">
                <w:rPr>
                  <w:rStyle w:val="HTMLCode"/>
                  <w:rFonts w:eastAsiaTheme="minorHAnsi"/>
                  <w:color w:val="005090"/>
                </w:rPr>
                <w:t>--quiet</w:t>
              </w:r>
            </w:hyperlink>
            <w:r w:rsidR="0080321A">
              <w:rPr>
                <w:color w:val="000000"/>
              </w:rPr>
              <w:t>:</w:t>
            </w:r>
          </w:p>
        </w:tc>
        <w:tc>
          <w:tcPr>
            <w:tcW w:w="0" w:type="auto"/>
            <w:tcMar>
              <w:top w:w="48" w:type="dxa"/>
              <w:left w:w="120" w:type="dxa"/>
              <w:bottom w:w="48" w:type="dxa"/>
              <w:right w:w="120" w:type="dxa"/>
            </w:tcMar>
            <w:vAlign w:val="center"/>
            <w:hideMark/>
          </w:tcPr>
          <w:p w14:paraId="3AE22F1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235DEBA" w14:textId="77777777" w:rsidR="0080321A" w:rsidRDefault="00000000" w:rsidP="00542DF9">
            <w:pPr>
              <w:widowControl w:val="0"/>
              <w:jc w:val="both"/>
              <w:rPr>
                <w:color w:val="000000"/>
              </w:rPr>
            </w:pPr>
            <w:hyperlink r:id="rId1895" w:anchor="Options-Summary" w:history="1">
              <w:r w:rsidR="0080321A">
                <w:rPr>
                  <w:rStyle w:val="Hyperlink"/>
                  <w:color w:val="005090"/>
                </w:rPr>
                <w:t>Options Summary</w:t>
              </w:r>
            </w:hyperlink>
          </w:p>
        </w:tc>
      </w:tr>
      <w:tr w:rsidR="0080321A" w14:paraId="69517B03" w14:textId="77777777" w:rsidTr="0080321A">
        <w:tc>
          <w:tcPr>
            <w:tcW w:w="0" w:type="auto"/>
            <w:tcMar>
              <w:top w:w="48" w:type="dxa"/>
              <w:left w:w="120" w:type="dxa"/>
              <w:bottom w:w="48" w:type="dxa"/>
              <w:right w:w="120" w:type="dxa"/>
            </w:tcMar>
            <w:vAlign w:val="center"/>
            <w:hideMark/>
          </w:tcPr>
          <w:p w14:paraId="3176370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F2A60B0" w14:textId="77777777" w:rsidR="0080321A" w:rsidRDefault="00000000" w:rsidP="00542DF9">
            <w:pPr>
              <w:widowControl w:val="0"/>
              <w:jc w:val="both"/>
              <w:rPr>
                <w:color w:val="000000"/>
              </w:rPr>
            </w:pPr>
            <w:hyperlink r:id="rId1896" w:anchor="index-_002d_002drecon" w:history="1">
              <w:r w:rsidR="0080321A">
                <w:rPr>
                  <w:rStyle w:val="HTMLCode"/>
                  <w:rFonts w:eastAsiaTheme="minorHAnsi"/>
                  <w:color w:val="005090"/>
                </w:rPr>
                <w:t>--recon</w:t>
              </w:r>
            </w:hyperlink>
            <w:r w:rsidR="0080321A">
              <w:rPr>
                <w:color w:val="000000"/>
              </w:rPr>
              <w:t>:</w:t>
            </w:r>
          </w:p>
        </w:tc>
        <w:tc>
          <w:tcPr>
            <w:tcW w:w="0" w:type="auto"/>
            <w:tcMar>
              <w:top w:w="48" w:type="dxa"/>
              <w:left w:w="120" w:type="dxa"/>
              <w:bottom w:w="48" w:type="dxa"/>
              <w:right w:w="120" w:type="dxa"/>
            </w:tcMar>
            <w:vAlign w:val="center"/>
            <w:hideMark/>
          </w:tcPr>
          <w:p w14:paraId="37CC028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88AA10F" w14:textId="77777777" w:rsidR="0080321A" w:rsidRDefault="00000000" w:rsidP="00542DF9">
            <w:pPr>
              <w:widowControl w:val="0"/>
              <w:jc w:val="both"/>
              <w:rPr>
                <w:color w:val="000000"/>
              </w:rPr>
            </w:pPr>
            <w:hyperlink r:id="rId1897" w:anchor="Echoing" w:history="1">
              <w:r w:rsidR="0080321A">
                <w:rPr>
                  <w:rStyle w:val="Hyperlink"/>
                  <w:color w:val="005090"/>
                </w:rPr>
                <w:t>Echoing</w:t>
              </w:r>
            </w:hyperlink>
          </w:p>
        </w:tc>
      </w:tr>
      <w:tr w:rsidR="0080321A" w14:paraId="356DB776" w14:textId="77777777" w:rsidTr="0080321A">
        <w:tc>
          <w:tcPr>
            <w:tcW w:w="0" w:type="auto"/>
            <w:tcMar>
              <w:top w:w="48" w:type="dxa"/>
              <w:left w:w="120" w:type="dxa"/>
              <w:bottom w:w="48" w:type="dxa"/>
              <w:right w:w="120" w:type="dxa"/>
            </w:tcMar>
            <w:vAlign w:val="center"/>
            <w:hideMark/>
          </w:tcPr>
          <w:p w14:paraId="75E915A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9EF9EC7" w14:textId="77777777" w:rsidR="0080321A" w:rsidRDefault="00000000" w:rsidP="00542DF9">
            <w:pPr>
              <w:widowControl w:val="0"/>
              <w:jc w:val="both"/>
              <w:rPr>
                <w:color w:val="000000"/>
              </w:rPr>
            </w:pPr>
            <w:hyperlink r:id="rId1898" w:anchor="index-_002d_002drecon-1" w:history="1">
              <w:r w:rsidR="0080321A">
                <w:rPr>
                  <w:rStyle w:val="HTMLCode"/>
                  <w:rFonts w:eastAsiaTheme="minorHAnsi"/>
                  <w:color w:val="005090"/>
                </w:rPr>
                <w:t>--recon</w:t>
              </w:r>
            </w:hyperlink>
            <w:r w:rsidR="0080321A">
              <w:rPr>
                <w:color w:val="000000"/>
              </w:rPr>
              <w:t>:</w:t>
            </w:r>
          </w:p>
        </w:tc>
        <w:tc>
          <w:tcPr>
            <w:tcW w:w="0" w:type="auto"/>
            <w:tcMar>
              <w:top w:w="48" w:type="dxa"/>
              <w:left w:w="120" w:type="dxa"/>
              <w:bottom w:w="48" w:type="dxa"/>
              <w:right w:w="120" w:type="dxa"/>
            </w:tcMar>
            <w:vAlign w:val="center"/>
            <w:hideMark/>
          </w:tcPr>
          <w:p w14:paraId="48AAF15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0F86CAB" w14:textId="77777777" w:rsidR="0080321A" w:rsidRDefault="00000000" w:rsidP="00542DF9">
            <w:pPr>
              <w:widowControl w:val="0"/>
              <w:jc w:val="both"/>
              <w:rPr>
                <w:color w:val="000000"/>
              </w:rPr>
            </w:pPr>
            <w:hyperlink r:id="rId1899" w:anchor="Instead-of-Execution" w:history="1">
              <w:r w:rsidR="0080321A">
                <w:rPr>
                  <w:rStyle w:val="Hyperlink"/>
                  <w:color w:val="005090"/>
                </w:rPr>
                <w:t>Instead of Execution</w:t>
              </w:r>
            </w:hyperlink>
          </w:p>
        </w:tc>
      </w:tr>
      <w:tr w:rsidR="0080321A" w14:paraId="30BF4BE0" w14:textId="77777777" w:rsidTr="0080321A">
        <w:tc>
          <w:tcPr>
            <w:tcW w:w="0" w:type="auto"/>
            <w:tcMar>
              <w:top w:w="48" w:type="dxa"/>
              <w:left w:w="120" w:type="dxa"/>
              <w:bottom w:w="48" w:type="dxa"/>
              <w:right w:w="120" w:type="dxa"/>
            </w:tcMar>
            <w:vAlign w:val="center"/>
            <w:hideMark/>
          </w:tcPr>
          <w:p w14:paraId="4D23ED7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6594ED5" w14:textId="77777777" w:rsidR="0080321A" w:rsidRDefault="00000000" w:rsidP="00542DF9">
            <w:pPr>
              <w:widowControl w:val="0"/>
              <w:jc w:val="both"/>
              <w:rPr>
                <w:color w:val="000000"/>
              </w:rPr>
            </w:pPr>
            <w:hyperlink r:id="rId1900" w:anchor="index-_002d_002drecon-2" w:history="1">
              <w:r w:rsidR="0080321A">
                <w:rPr>
                  <w:rStyle w:val="HTMLCode"/>
                  <w:rFonts w:eastAsiaTheme="minorHAnsi"/>
                  <w:color w:val="005090"/>
                </w:rPr>
                <w:t>--recon</w:t>
              </w:r>
            </w:hyperlink>
            <w:r w:rsidR="0080321A">
              <w:rPr>
                <w:color w:val="000000"/>
              </w:rPr>
              <w:t>:</w:t>
            </w:r>
          </w:p>
        </w:tc>
        <w:tc>
          <w:tcPr>
            <w:tcW w:w="0" w:type="auto"/>
            <w:tcMar>
              <w:top w:w="48" w:type="dxa"/>
              <w:left w:w="120" w:type="dxa"/>
              <w:bottom w:w="48" w:type="dxa"/>
              <w:right w:w="120" w:type="dxa"/>
            </w:tcMar>
            <w:vAlign w:val="center"/>
            <w:hideMark/>
          </w:tcPr>
          <w:p w14:paraId="5B323D7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16CA9EA" w14:textId="77777777" w:rsidR="0080321A" w:rsidRDefault="00000000" w:rsidP="00542DF9">
            <w:pPr>
              <w:widowControl w:val="0"/>
              <w:jc w:val="both"/>
              <w:rPr>
                <w:color w:val="000000"/>
              </w:rPr>
            </w:pPr>
            <w:hyperlink r:id="rId1901" w:anchor="Options-Summary" w:history="1">
              <w:r w:rsidR="0080321A">
                <w:rPr>
                  <w:rStyle w:val="Hyperlink"/>
                  <w:color w:val="005090"/>
                </w:rPr>
                <w:t>Options Summary</w:t>
              </w:r>
            </w:hyperlink>
          </w:p>
        </w:tc>
      </w:tr>
      <w:tr w:rsidR="0080321A" w14:paraId="5E6E62DB" w14:textId="77777777" w:rsidTr="0080321A">
        <w:tc>
          <w:tcPr>
            <w:tcW w:w="0" w:type="auto"/>
            <w:tcMar>
              <w:top w:w="48" w:type="dxa"/>
              <w:left w:w="120" w:type="dxa"/>
              <w:bottom w:w="48" w:type="dxa"/>
              <w:right w:w="120" w:type="dxa"/>
            </w:tcMar>
            <w:vAlign w:val="center"/>
            <w:hideMark/>
          </w:tcPr>
          <w:p w14:paraId="35CEB05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550870C" w14:textId="77777777" w:rsidR="0080321A" w:rsidRDefault="00000000" w:rsidP="00542DF9">
            <w:pPr>
              <w:widowControl w:val="0"/>
              <w:jc w:val="both"/>
              <w:rPr>
                <w:color w:val="000000"/>
              </w:rPr>
            </w:pPr>
            <w:hyperlink r:id="rId1902" w:anchor="index-_002d_002dshuffle" w:history="1">
              <w:r w:rsidR="0080321A">
                <w:rPr>
                  <w:rStyle w:val="HTMLCode"/>
                  <w:rFonts w:eastAsiaTheme="minorHAnsi"/>
                  <w:color w:val="005090"/>
                </w:rPr>
                <w:t>--shuffle</w:t>
              </w:r>
            </w:hyperlink>
            <w:r w:rsidR="0080321A">
              <w:rPr>
                <w:color w:val="000000"/>
              </w:rPr>
              <w:t>:</w:t>
            </w:r>
          </w:p>
        </w:tc>
        <w:tc>
          <w:tcPr>
            <w:tcW w:w="0" w:type="auto"/>
            <w:tcMar>
              <w:top w:w="48" w:type="dxa"/>
              <w:left w:w="120" w:type="dxa"/>
              <w:bottom w:w="48" w:type="dxa"/>
              <w:right w:w="120" w:type="dxa"/>
            </w:tcMar>
            <w:vAlign w:val="center"/>
            <w:hideMark/>
          </w:tcPr>
          <w:p w14:paraId="0D59B81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5F8374D" w14:textId="77777777" w:rsidR="0080321A" w:rsidRDefault="00000000" w:rsidP="00542DF9">
            <w:pPr>
              <w:widowControl w:val="0"/>
              <w:jc w:val="both"/>
              <w:rPr>
                <w:color w:val="000000"/>
              </w:rPr>
            </w:pPr>
            <w:hyperlink r:id="rId1903" w:anchor="Options-Summary" w:history="1">
              <w:r w:rsidR="0080321A">
                <w:rPr>
                  <w:rStyle w:val="Hyperlink"/>
                  <w:color w:val="005090"/>
                </w:rPr>
                <w:t>Options Summary</w:t>
              </w:r>
            </w:hyperlink>
          </w:p>
        </w:tc>
      </w:tr>
      <w:tr w:rsidR="0080321A" w14:paraId="5E1C9897" w14:textId="77777777" w:rsidTr="0080321A">
        <w:tc>
          <w:tcPr>
            <w:tcW w:w="0" w:type="auto"/>
            <w:tcMar>
              <w:top w:w="48" w:type="dxa"/>
              <w:left w:w="120" w:type="dxa"/>
              <w:bottom w:w="48" w:type="dxa"/>
              <w:right w:w="120" w:type="dxa"/>
            </w:tcMar>
            <w:vAlign w:val="center"/>
            <w:hideMark/>
          </w:tcPr>
          <w:p w14:paraId="4BD35C4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686E449" w14:textId="77777777" w:rsidR="0080321A" w:rsidRDefault="00000000" w:rsidP="00542DF9">
            <w:pPr>
              <w:widowControl w:val="0"/>
              <w:jc w:val="both"/>
              <w:rPr>
                <w:color w:val="000000"/>
              </w:rPr>
            </w:pPr>
            <w:hyperlink r:id="rId1904" w:anchor="index-_002d_002dsilent" w:history="1">
              <w:r w:rsidR="0080321A">
                <w:rPr>
                  <w:rStyle w:val="HTMLCode"/>
                  <w:rFonts w:eastAsiaTheme="minorHAnsi"/>
                  <w:color w:val="005090"/>
                </w:rPr>
                <w:t>--silent</w:t>
              </w:r>
            </w:hyperlink>
            <w:r w:rsidR="0080321A">
              <w:rPr>
                <w:color w:val="000000"/>
              </w:rPr>
              <w:t>:</w:t>
            </w:r>
          </w:p>
        </w:tc>
        <w:tc>
          <w:tcPr>
            <w:tcW w:w="0" w:type="auto"/>
            <w:tcMar>
              <w:top w:w="48" w:type="dxa"/>
              <w:left w:w="120" w:type="dxa"/>
              <w:bottom w:w="48" w:type="dxa"/>
              <w:right w:w="120" w:type="dxa"/>
            </w:tcMar>
            <w:vAlign w:val="center"/>
            <w:hideMark/>
          </w:tcPr>
          <w:p w14:paraId="7FF0809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882D470" w14:textId="77777777" w:rsidR="0080321A" w:rsidRDefault="00000000" w:rsidP="00542DF9">
            <w:pPr>
              <w:widowControl w:val="0"/>
              <w:jc w:val="both"/>
              <w:rPr>
                <w:color w:val="000000"/>
              </w:rPr>
            </w:pPr>
            <w:hyperlink r:id="rId1905" w:anchor="Echoing" w:history="1">
              <w:r w:rsidR="0080321A">
                <w:rPr>
                  <w:rStyle w:val="Hyperlink"/>
                  <w:color w:val="005090"/>
                </w:rPr>
                <w:t>Echoing</w:t>
              </w:r>
            </w:hyperlink>
          </w:p>
        </w:tc>
      </w:tr>
      <w:tr w:rsidR="0080321A" w14:paraId="64A2A763" w14:textId="77777777" w:rsidTr="0080321A">
        <w:tc>
          <w:tcPr>
            <w:tcW w:w="0" w:type="auto"/>
            <w:tcMar>
              <w:top w:w="48" w:type="dxa"/>
              <w:left w:w="120" w:type="dxa"/>
              <w:bottom w:w="48" w:type="dxa"/>
              <w:right w:w="120" w:type="dxa"/>
            </w:tcMar>
            <w:vAlign w:val="center"/>
            <w:hideMark/>
          </w:tcPr>
          <w:p w14:paraId="0A16B2C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3D50835" w14:textId="77777777" w:rsidR="0080321A" w:rsidRDefault="00000000" w:rsidP="00542DF9">
            <w:pPr>
              <w:widowControl w:val="0"/>
              <w:jc w:val="both"/>
              <w:rPr>
                <w:color w:val="000000"/>
              </w:rPr>
            </w:pPr>
            <w:hyperlink r:id="rId1906" w:anchor="index-_002d_002dsilent-1" w:history="1">
              <w:r w:rsidR="0080321A">
                <w:rPr>
                  <w:rStyle w:val="HTMLCode"/>
                  <w:rFonts w:eastAsiaTheme="minorHAnsi"/>
                  <w:color w:val="005090"/>
                </w:rPr>
                <w:t>--silent</w:t>
              </w:r>
            </w:hyperlink>
            <w:r w:rsidR="0080321A">
              <w:rPr>
                <w:color w:val="000000"/>
              </w:rPr>
              <w:t>:</w:t>
            </w:r>
          </w:p>
        </w:tc>
        <w:tc>
          <w:tcPr>
            <w:tcW w:w="0" w:type="auto"/>
            <w:tcMar>
              <w:top w:w="48" w:type="dxa"/>
              <w:left w:w="120" w:type="dxa"/>
              <w:bottom w:w="48" w:type="dxa"/>
              <w:right w:w="120" w:type="dxa"/>
            </w:tcMar>
            <w:vAlign w:val="center"/>
            <w:hideMark/>
          </w:tcPr>
          <w:p w14:paraId="3EA8AE8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83C1947" w14:textId="77777777" w:rsidR="0080321A" w:rsidRDefault="00000000" w:rsidP="00542DF9">
            <w:pPr>
              <w:widowControl w:val="0"/>
              <w:jc w:val="both"/>
              <w:rPr>
                <w:color w:val="000000"/>
              </w:rPr>
            </w:pPr>
            <w:hyperlink r:id="rId1907" w:anchor="Options-Summary" w:history="1">
              <w:r w:rsidR="0080321A">
                <w:rPr>
                  <w:rStyle w:val="Hyperlink"/>
                  <w:color w:val="005090"/>
                </w:rPr>
                <w:t>Options Summary</w:t>
              </w:r>
            </w:hyperlink>
          </w:p>
        </w:tc>
      </w:tr>
      <w:tr w:rsidR="0080321A" w14:paraId="0E4F1212" w14:textId="77777777" w:rsidTr="0080321A">
        <w:tc>
          <w:tcPr>
            <w:tcW w:w="0" w:type="auto"/>
            <w:tcMar>
              <w:top w:w="48" w:type="dxa"/>
              <w:left w:w="120" w:type="dxa"/>
              <w:bottom w:w="48" w:type="dxa"/>
              <w:right w:w="120" w:type="dxa"/>
            </w:tcMar>
            <w:vAlign w:val="center"/>
            <w:hideMark/>
          </w:tcPr>
          <w:p w14:paraId="4EFC5EB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2C9DBC8" w14:textId="77777777" w:rsidR="0080321A" w:rsidRDefault="00000000" w:rsidP="00542DF9">
            <w:pPr>
              <w:widowControl w:val="0"/>
              <w:jc w:val="both"/>
              <w:rPr>
                <w:color w:val="000000"/>
              </w:rPr>
            </w:pPr>
            <w:hyperlink r:id="rId1908" w:anchor="index-_002d_002dstop" w:history="1">
              <w:r w:rsidR="0080321A">
                <w:rPr>
                  <w:rStyle w:val="HTMLCode"/>
                  <w:rFonts w:eastAsiaTheme="minorHAnsi"/>
                  <w:color w:val="005090"/>
                </w:rPr>
                <w:t>--stop</w:t>
              </w:r>
            </w:hyperlink>
            <w:r w:rsidR="0080321A">
              <w:rPr>
                <w:color w:val="000000"/>
              </w:rPr>
              <w:t>:</w:t>
            </w:r>
          </w:p>
        </w:tc>
        <w:tc>
          <w:tcPr>
            <w:tcW w:w="0" w:type="auto"/>
            <w:tcMar>
              <w:top w:w="48" w:type="dxa"/>
              <w:left w:w="120" w:type="dxa"/>
              <w:bottom w:w="48" w:type="dxa"/>
              <w:right w:w="120" w:type="dxa"/>
            </w:tcMar>
            <w:vAlign w:val="center"/>
            <w:hideMark/>
          </w:tcPr>
          <w:p w14:paraId="550170E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3563C2B" w14:textId="77777777" w:rsidR="0080321A" w:rsidRDefault="00000000" w:rsidP="00542DF9">
            <w:pPr>
              <w:widowControl w:val="0"/>
              <w:jc w:val="both"/>
              <w:rPr>
                <w:color w:val="000000"/>
              </w:rPr>
            </w:pPr>
            <w:hyperlink r:id="rId1909" w:anchor="Options-Summary" w:history="1">
              <w:r w:rsidR="0080321A">
                <w:rPr>
                  <w:rStyle w:val="Hyperlink"/>
                  <w:color w:val="005090"/>
                </w:rPr>
                <w:t>Options Summary</w:t>
              </w:r>
            </w:hyperlink>
          </w:p>
        </w:tc>
      </w:tr>
      <w:tr w:rsidR="0080321A" w14:paraId="3D4083FC" w14:textId="77777777" w:rsidTr="0080321A">
        <w:tc>
          <w:tcPr>
            <w:tcW w:w="0" w:type="auto"/>
            <w:tcMar>
              <w:top w:w="48" w:type="dxa"/>
              <w:left w:w="120" w:type="dxa"/>
              <w:bottom w:w="48" w:type="dxa"/>
              <w:right w:w="120" w:type="dxa"/>
            </w:tcMar>
            <w:vAlign w:val="center"/>
            <w:hideMark/>
          </w:tcPr>
          <w:p w14:paraId="0A74E4D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17C4E65" w14:textId="77777777" w:rsidR="0080321A" w:rsidRDefault="00000000" w:rsidP="00542DF9">
            <w:pPr>
              <w:widowControl w:val="0"/>
              <w:jc w:val="both"/>
              <w:rPr>
                <w:color w:val="000000"/>
              </w:rPr>
            </w:pPr>
            <w:hyperlink r:id="rId1910" w:anchor="index-_002d_002dtouch" w:history="1">
              <w:r w:rsidR="0080321A">
                <w:rPr>
                  <w:rStyle w:val="HTMLCode"/>
                  <w:rFonts w:eastAsiaTheme="minorHAnsi"/>
                  <w:color w:val="005090"/>
                </w:rPr>
                <w:t>--touch</w:t>
              </w:r>
            </w:hyperlink>
            <w:r w:rsidR="0080321A">
              <w:rPr>
                <w:color w:val="000000"/>
              </w:rPr>
              <w:t>:</w:t>
            </w:r>
          </w:p>
        </w:tc>
        <w:tc>
          <w:tcPr>
            <w:tcW w:w="0" w:type="auto"/>
            <w:tcMar>
              <w:top w:w="48" w:type="dxa"/>
              <w:left w:w="120" w:type="dxa"/>
              <w:bottom w:w="48" w:type="dxa"/>
              <w:right w:w="120" w:type="dxa"/>
            </w:tcMar>
            <w:vAlign w:val="center"/>
            <w:hideMark/>
          </w:tcPr>
          <w:p w14:paraId="58D8524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DDA5D76" w14:textId="77777777" w:rsidR="0080321A" w:rsidRDefault="00000000" w:rsidP="00542DF9">
            <w:pPr>
              <w:widowControl w:val="0"/>
              <w:jc w:val="both"/>
              <w:rPr>
                <w:color w:val="000000"/>
              </w:rPr>
            </w:pPr>
            <w:hyperlink r:id="rId1911" w:anchor="Instead-of-Execution" w:history="1">
              <w:r w:rsidR="0080321A">
                <w:rPr>
                  <w:rStyle w:val="Hyperlink"/>
                  <w:color w:val="005090"/>
                </w:rPr>
                <w:t>Instead of Execution</w:t>
              </w:r>
            </w:hyperlink>
          </w:p>
        </w:tc>
      </w:tr>
      <w:tr w:rsidR="0080321A" w14:paraId="79C9462E" w14:textId="77777777" w:rsidTr="0080321A">
        <w:tc>
          <w:tcPr>
            <w:tcW w:w="0" w:type="auto"/>
            <w:tcMar>
              <w:top w:w="48" w:type="dxa"/>
              <w:left w:w="120" w:type="dxa"/>
              <w:bottom w:w="48" w:type="dxa"/>
              <w:right w:w="120" w:type="dxa"/>
            </w:tcMar>
            <w:vAlign w:val="center"/>
            <w:hideMark/>
          </w:tcPr>
          <w:p w14:paraId="6F1427C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347A15C" w14:textId="77777777" w:rsidR="0080321A" w:rsidRDefault="00000000" w:rsidP="00542DF9">
            <w:pPr>
              <w:widowControl w:val="0"/>
              <w:jc w:val="both"/>
              <w:rPr>
                <w:color w:val="000000"/>
              </w:rPr>
            </w:pPr>
            <w:hyperlink r:id="rId1912" w:anchor="index-_002d_002dtouch-1" w:history="1">
              <w:r w:rsidR="0080321A">
                <w:rPr>
                  <w:rStyle w:val="HTMLCode"/>
                  <w:rFonts w:eastAsiaTheme="minorHAnsi"/>
                  <w:color w:val="005090"/>
                </w:rPr>
                <w:t>--touch</w:t>
              </w:r>
            </w:hyperlink>
            <w:r w:rsidR="0080321A">
              <w:rPr>
                <w:color w:val="000000"/>
              </w:rPr>
              <w:t>:</w:t>
            </w:r>
          </w:p>
        </w:tc>
        <w:tc>
          <w:tcPr>
            <w:tcW w:w="0" w:type="auto"/>
            <w:tcMar>
              <w:top w:w="48" w:type="dxa"/>
              <w:left w:w="120" w:type="dxa"/>
              <w:bottom w:w="48" w:type="dxa"/>
              <w:right w:w="120" w:type="dxa"/>
            </w:tcMar>
            <w:vAlign w:val="center"/>
            <w:hideMark/>
          </w:tcPr>
          <w:p w14:paraId="1E06482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209B748" w14:textId="77777777" w:rsidR="0080321A" w:rsidRDefault="00000000" w:rsidP="00542DF9">
            <w:pPr>
              <w:widowControl w:val="0"/>
              <w:jc w:val="both"/>
              <w:rPr>
                <w:color w:val="000000"/>
              </w:rPr>
            </w:pPr>
            <w:hyperlink r:id="rId1913" w:anchor="Options-Summary" w:history="1">
              <w:r w:rsidR="0080321A">
                <w:rPr>
                  <w:rStyle w:val="Hyperlink"/>
                  <w:color w:val="005090"/>
                </w:rPr>
                <w:t>Options Summary</w:t>
              </w:r>
            </w:hyperlink>
          </w:p>
        </w:tc>
      </w:tr>
      <w:tr w:rsidR="0080321A" w14:paraId="191B9A2A" w14:textId="77777777" w:rsidTr="0080321A">
        <w:tc>
          <w:tcPr>
            <w:tcW w:w="0" w:type="auto"/>
            <w:tcMar>
              <w:top w:w="48" w:type="dxa"/>
              <w:left w:w="120" w:type="dxa"/>
              <w:bottom w:w="48" w:type="dxa"/>
              <w:right w:w="120" w:type="dxa"/>
            </w:tcMar>
            <w:vAlign w:val="center"/>
            <w:hideMark/>
          </w:tcPr>
          <w:p w14:paraId="39964AD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5C13AB9" w14:textId="77777777" w:rsidR="0080321A" w:rsidRDefault="00000000" w:rsidP="00542DF9">
            <w:pPr>
              <w:widowControl w:val="0"/>
              <w:jc w:val="both"/>
              <w:rPr>
                <w:color w:val="000000"/>
              </w:rPr>
            </w:pPr>
            <w:hyperlink r:id="rId1914" w:anchor="index-_002d_002dtouch_002c-and-recursion" w:history="1">
              <w:r w:rsidR="0080321A">
                <w:rPr>
                  <w:rStyle w:val="HTMLCode"/>
                  <w:rFonts w:eastAsiaTheme="minorHAnsi"/>
                  <w:color w:val="005090"/>
                </w:rPr>
                <w:t>--touch</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70F69C4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FD63E2A" w14:textId="77777777" w:rsidR="0080321A" w:rsidRDefault="00000000" w:rsidP="00542DF9">
            <w:pPr>
              <w:widowControl w:val="0"/>
              <w:jc w:val="both"/>
              <w:rPr>
                <w:color w:val="000000"/>
              </w:rPr>
            </w:pPr>
            <w:hyperlink r:id="rId1915" w:anchor="MAKE-Variable" w:history="1">
              <w:r w:rsidR="0080321A">
                <w:rPr>
                  <w:rStyle w:val="Hyperlink"/>
                  <w:color w:val="005090"/>
                </w:rPr>
                <w:t>MAKE Variable</w:t>
              </w:r>
            </w:hyperlink>
          </w:p>
        </w:tc>
      </w:tr>
      <w:tr w:rsidR="0080321A" w14:paraId="2756A64C" w14:textId="77777777" w:rsidTr="0080321A">
        <w:tc>
          <w:tcPr>
            <w:tcW w:w="0" w:type="auto"/>
            <w:tcMar>
              <w:top w:w="48" w:type="dxa"/>
              <w:left w:w="120" w:type="dxa"/>
              <w:bottom w:w="48" w:type="dxa"/>
              <w:right w:w="120" w:type="dxa"/>
            </w:tcMar>
            <w:vAlign w:val="center"/>
            <w:hideMark/>
          </w:tcPr>
          <w:p w14:paraId="52F60CF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45CDD37" w14:textId="77777777" w:rsidR="0080321A" w:rsidRDefault="00000000" w:rsidP="00542DF9">
            <w:pPr>
              <w:widowControl w:val="0"/>
              <w:jc w:val="both"/>
              <w:rPr>
                <w:color w:val="000000"/>
              </w:rPr>
            </w:pPr>
            <w:hyperlink r:id="rId1916" w:anchor="index-_002d_002dtrace" w:history="1">
              <w:r w:rsidR="0080321A">
                <w:rPr>
                  <w:rStyle w:val="HTMLCode"/>
                  <w:rFonts w:eastAsiaTheme="minorHAnsi"/>
                  <w:color w:val="005090"/>
                </w:rPr>
                <w:t>--trace</w:t>
              </w:r>
            </w:hyperlink>
            <w:r w:rsidR="0080321A">
              <w:rPr>
                <w:color w:val="000000"/>
              </w:rPr>
              <w:t>:</w:t>
            </w:r>
          </w:p>
        </w:tc>
        <w:tc>
          <w:tcPr>
            <w:tcW w:w="0" w:type="auto"/>
            <w:tcMar>
              <w:top w:w="48" w:type="dxa"/>
              <w:left w:w="120" w:type="dxa"/>
              <w:bottom w:w="48" w:type="dxa"/>
              <w:right w:w="120" w:type="dxa"/>
            </w:tcMar>
            <w:vAlign w:val="center"/>
            <w:hideMark/>
          </w:tcPr>
          <w:p w14:paraId="399F4D4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F63EBB7" w14:textId="77777777" w:rsidR="0080321A" w:rsidRDefault="00000000" w:rsidP="00542DF9">
            <w:pPr>
              <w:widowControl w:val="0"/>
              <w:jc w:val="both"/>
              <w:rPr>
                <w:color w:val="000000"/>
              </w:rPr>
            </w:pPr>
            <w:hyperlink r:id="rId1917" w:anchor="Options-Summary" w:history="1">
              <w:r w:rsidR="0080321A">
                <w:rPr>
                  <w:rStyle w:val="Hyperlink"/>
                  <w:color w:val="005090"/>
                </w:rPr>
                <w:t>Options Summary</w:t>
              </w:r>
            </w:hyperlink>
          </w:p>
        </w:tc>
      </w:tr>
      <w:tr w:rsidR="0080321A" w14:paraId="46E89FB4" w14:textId="77777777" w:rsidTr="0080321A">
        <w:tc>
          <w:tcPr>
            <w:tcW w:w="0" w:type="auto"/>
            <w:tcMar>
              <w:top w:w="48" w:type="dxa"/>
              <w:left w:w="120" w:type="dxa"/>
              <w:bottom w:w="48" w:type="dxa"/>
              <w:right w:w="120" w:type="dxa"/>
            </w:tcMar>
            <w:vAlign w:val="center"/>
            <w:hideMark/>
          </w:tcPr>
          <w:p w14:paraId="42366AC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CAB44D6" w14:textId="77777777" w:rsidR="0080321A" w:rsidRDefault="00000000" w:rsidP="00542DF9">
            <w:pPr>
              <w:widowControl w:val="0"/>
              <w:jc w:val="both"/>
              <w:rPr>
                <w:color w:val="000000"/>
              </w:rPr>
            </w:pPr>
            <w:hyperlink r:id="rId1918" w:anchor="index-_002d_002dversion" w:history="1">
              <w:r w:rsidR="0080321A">
                <w:rPr>
                  <w:rStyle w:val="HTMLCode"/>
                  <w:rFonts w:eastAsiaTheme="minorHAnsi"/>
                  <w:color w:val="005090"/>
                </w:rPr>
                <w:t>--version</w:t>
              </w:r>
            </w:hyperlink>
            <w:r w:rsidR="0080321A">
              <w:rPr>
                <w:color w:val="000000"/>
              </w:rPr>
              <w:t>:</w:t>
            </w:r>
          </w:p>
        </w:tc>
        <w:tc>
          <w:tcPr>
            <w:tcW w:w="0" w:type="auto"/>
            <w:tcMar>
              <w:top w:w="48" w:type="dxa"/>
              <w:left w:w="120" w:type="dxa"/>
              <w:bottom w:w="48" w:type="dxa"/>
              <w:right w:w="120" w:type="dxa"/>
            </w:tcMar>
            <w:vAlign w:val="center"/>
            <w:hideMark/>
          </w:tcPr>
          <w:p w14:paraId="117C98D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4003470" w14:textId="77777777" w:rsidR="0080321A" w:rsidRDefault="00000000" w:rsidP="00542DF9">
            <w:pPr>
              <w:widowControl w:val="0"/>
              <w:jc w:val="both"/>
              <w:rPr>
                <w:color w:val="000000"/>
              </w:rPr>
            </w:pPr>
            <w:hyperlink r:id="rId1919" w:anchor="Options-Summary" w:history="1">
              <w:r w:rsidR="0080321A">
                <w:rPr>
                  <w:rStyle w:val="Hyperlink"/>
                  <w:color w:val="005090"/>
                </w:rPr>
                <w:t>Options Summary</w:t>
              </w:r>
            </w:hyperlink>
          </w:p>
        </w:tc>
      </w:tr>
      <w:tr w:rsidR="0080321A" w14:paraId="09092BCB" w14:textId="77777777" w:rsidTr="0080321A">
        <w:tc>
          <w:tcPr>
            <w:tcW w:w="0" w:type="auto"/>
            <w:tcMar>
              <w:top w:w="48" w:type="dxa"/>
              <w:left w:w="120" w:type="dxa"/>
              <w:bottom w:w="48" w:type="dxa"/>
              <w:right w:w="120" w:type="dxa"/>
            </w:tcMar>
            <w:vAlign w:val="center"/>
            <w:hideMark/>
          </w:tcPr>
          <w:p w14:paraId="65438F5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BDEB300" w14:textId="77777777" w:rsidR="0080321A" w:rsidRDefault="00000000" w:rsidP="00542DF9">
            <w:pPr>
              <w:widowControl w:val="0"/>
              <w:jc w:val="both"/>
              <w:rPr>
                <w:color w:val="000000"/>
              </w:rPr>
            </w:pPr>
            <w:hyperlink r:id="rId1920" w:anchor="index-_002d_002dwarn_002dundefined_002dvariables" w:history="1">
              <w:r w:rsidR="0080321A">
                <w:rPr>
                  <w:rStyle w:val="HTMLCode"/>
                  <w:rFonts w:eastAsiaTheme="minorHAnsi"/>
                  <w:color w:val="005090"/>
                </w:rPr>
                <w:t>--warn-undefined-variables</w:t>
              </w:r>
            </w:hyperlink>
            <w:r w:rsidR="0080321A">
              <w:rPr>
                <w:color w:val="000000"/>
              </w:rPr>
              <w:t>:</w:t>
            </w:r>
          </w:p>
        </w:tc>
        <w:tc>
          <w:tcPr>
            <w:tcW w:w="0" w:type="auto"/>
            <w:tcMar>
              <w:top w:w="48" w:type="dxa"/>
              <w:left w:w="120" w:type="dxa"/>
              <w:bottom w:w="48" w:type="dxa"/>
              <w:right w:w="120" w:type="dxa"/>
            </w:tcMar>
            <w:vAlign w:val="center"/>
            <w:hideMark/>
          </w:tcPr>
          <w:p w14:paraId="5986024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511702D" w14:textId="77777777" w:rsidR="0080321A" w:rsidRDefault="00000000" w:rsidP="00542DF9">
            <w:pPr>
              <w:widowControl w:val="0"/>
              <w:jc w:val="both"/>
              <w:rPr>
                <w:color w:val="000000"/>
              </w:rPr>
            </w:pPr>
            <w:hyperlink r:id="rId1921" w:anchor="Options-Summary" w:history="1">
              <w:r w:rsidR="0080321A">
                <w:rPr>
                  <w:rStyle w:val="Hyperlink"/>
                  <w:color w:val="005090"/>
                </w:rPr>
                <w:t>Options Summary</w:t>
              </w:r>
            </w:hyperlink>
          </w:p>
        </w:tc>
      </w:tr>
      <w:tr w:rsidR="0080321A" w14:paraId="1D31FBE7" w14:textId="77777777" w:rsidTr="0080321A">
        <w:tc>
          <w:tcPr>
            <w:tcW w:w="0" w:type="auto"/>
            <w:tcMar>
              <w:top w:w="48" w:type="dxa"/>
              <w:left w:w="120" w:type="dxa"/>
              <w:bottom w:w="48" w:type="dxa"/>
              <w:right w:w="120" w:type="dxa"/>
            </w:tcMar>
            <w:vAlign w:val="center"/>
            <w:hideMark/>
          </w:tcPr>
          <w:p w14:paraId="3FE1BC2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1FAE600" w14:textId="77777777" w:rsidR="0080321A" w:rsidRDefault="00000000" w:rsidP="00542DF9">
            <w:pPr>
              <w:widowControl w:val="0"/>
              <w:jc w:val="both"/>
              <w:rPr>
                <w:color w:val="000000"/>
              </w:rPr>
            </w:pPr>
            <w:hyperlink r:id="rId1922" w:anchor="index-_002d_002dwhat_002dif" w:history="1">
              <w:r w:rsidR="0080321A">
                <w:rPr>
                  <w:rStyle w:val="HTMLCode"/>
                  <w:rFonts w:eastAsiaTheme="minorHAnsi"/>
                  <w:color w:val="005090"/>
                </w:rPr>
                <w:t>--what-if</w:t>
              </w:r>
            </w:hyperlink>
            <w:r w:rsidR="0080321A">
              <w:rPr>
                <w:color w:val="000000"/>
              </w:rPr>
              <w:t>:</w:t>
            </w:r>
          </w:p>
        </w:tc>
        <w:tc>
          <w:tcPr>
            <w:tcW w:w="0" w:type="auto"/>
            <w:tcMar>
              <w:top w:w="48" w:type="dxa"/>
              <w:left w:w="120" w:type="dxa"/>
              <w:bottom w:w="48" w:type="dxa"/>
              <w:right w:w="120" w:type="dxa"/>
            </w:tcMar>
            <w:vAlign w:val="center"/>
            <w:hideMark/>
          </w:tcPr>
          <w:p w14:paraId="215667B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AD4B50A" w14:textId="77777777" w:rsidR="0080321A" w:rsidRDefault="00000000" w:rsidP="00542DF9">
            <w:pPr>
              <w:widowControl w:val="0"/>
              <w:jc w:val="both"/>
              <w:rPr>
                <w:color w:val="000000"/>
              </w:rPr>
            </w:pPr>
            <w:hyperlink r:id="rId1923" w:anchor="Instead-of-Execution" w:history="1">
              <w:r w:rsidR="0080321A">
                <w:rPr>
                  <w:rStyle w:val="Hyperlink"/>
                  <w:color w:val="005090"/>
                </w:rPr>
                <w:t>Instead of Execution</w:t>
              </w:r>
            </w:hyperlink>
          </w:p>
        </w:tc>
      </w:tr>
      <w:tr w:rsidR="0080321A" w14:paraId="0472B133" w14:textId="77777777" w:rsidTr="0080321A">
        <w:tc>
          <w:tcPr>
            <w:tcW w:w="0" w:type="auto"/>
            <w:tcMar>
              <w:top w:w="48" w:type="dxa"/>
              <w:left w:w="120" w:type="dxa"/>
              <w:bottom w:w="48" w:type="dxa"/>
              <w:right w:w="120" w:type="dxa"/>
            </w:tcMar>
            <w:vAlign w:val="center"/>
            <w:hideMark/>
          </w:tcPr>
          <w:p w14:paraId="21999A6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CC4E77D" w14:textId="77777777" w:rsidR="0080321A" w:rsidRDefault="00000000" w:rsidP="00542DF9">
            <w:pPr>
              <w:widowControl w:val="0"/>
              <w:jc w:val="both"/>
              <w:rPr>
                <w:color w:val="000000"/>
              </w:rPr>
            </w:pPr>
            <w:hyperlink r:id="rId1924" w:anchor="index-_002d_002dwhat_002dif-1" w:history="1">
              <w:r w:rsidR="0080321A">
                <w:rPr>
                  <w:rStyle w:val="HTMLCode"/>
                  <w:rFonts w:eastAsiaTheme="minorHAnsi"/>
                  <w:color w:val="005090"/>
                </w:rPr>
                <w:t>--what-if</w:t>
              </w:r>
            </w:hyperlink>
            <w:r w:rsidR="0080321A">
              <w:rPr>
                <w:color w:val="000000"/>
              </w:rPr>
              <w:t>:</w:t>
            </w:r>
          </w:p>
        </w:tc>
        <w:tc>
          <w:tcPr>
            <w:tcW w:w="0" w:type="auto"/>
            <w:tcMar>
              <w:top w:w="48" w:type="dxa"/>
              <w:left w:w="120" w:type="dxa"/>
              <w:bottom w:w="48" w:type="dxa"/>
              <w:right w:w="120" w:type="dxa"/>
            </w:tcMar>
            <w:vAlign w:val="center"/>
            <w:hideMark/>
          </w:tcPr>
          <w:p w14:paraId="48F1753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22B5BEE" w14:textId="77777777" w:rsidR="0080321A" w:rsidRDefault="00000000" w:rsidP="00542DF9">
            <w:pPr>
              <w:widowControl w:val="0"/>
              <w:jc w:val="both"/>
              <w:rPr>
                <w:color w:val="000000"/>
              </w:rPr>
            </w:pPr>
            <w:hyperlink r:id="rId1925" w:anchor="Options-Summary" w:history="1">
              <w:r w:rsidR="0080321A">
                <w:rPr>
                  <w:rStyle w:val="Hyperlink"/>
                  <w:color w:val="005090"/>
                </w:rPr>
                <w:t>Options Summary</w:t>
              </w:r>
            </w:hyperlink>
          </w:p>
        </w:tc>
      </w:tr>
      <w:tr w:rsidR="0080321A" w14:paraId="2F94D5B3" w14:textId="77777777" w:rsidTr="0080321A">
        <w:tc>
          <w:tcPr>
            <w:tcW w:w="0" w:type="auto"/>
            <w:tcMar>
              <w:top w:w="48" w:type="dxa"/>
              <w:left w:w="120" w:type="dxa"/>
              <w:bottom w:w="48" w:type="dxa"/>
              <w:right w:w="120" w:type="dxa"/>
            </w:tcMar>
            <w:vAlign w:val="center"/>
            <w:hideMark/>
          </w:tcPr>
          <w:p w14:paraId="3F04AF3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1C1D773" w14:textId="77777777" w:rsidR="0080321A" w:rsidRDefault="00000000" w:rsidP="00542DF9">
            <w:pPr>
              <w:widowControl w:val="0"/>
              <w:jc w:val="both"/>
              <w:rPr>
                <w:color w:val="000000"/>
              </w:rPr>
            </w:pPr>
            <w:hyperlink r:id="rId1926" w:anchor="index-_002db" w:history="1">
              <w:r w:rsidR="0080321A">
                <w:rPr>
                  <w:rStyle w:val="HTMLCode"/>
                  <w:rFonts w:eastAsiaTheme="minorHAnsi"/>
                  <w:color w:val="005090"/>
                </w:rPr>
                <w:t>-b</w:t>
              </w:r>
            </w:hyperlink>
            <w:r w:rsidR="0080321A">
              <w:rPr>
                <w:color w:val="000000"/>
              </w:rPr>
              <w:t>:</w:t>
            </w:r>
          </w:p>
        </w:tc>
        <w:tc>
          <w:tcPr>
            <w:tcW w:w="0" w:type="auto"/>
            <w:tcMar>
              <w:top w:w="48" w:type="dxa"/>
              <w:left w:w="120" w:type="dxa"/>
              <w:bottom w:w="48" w:type="dxa"/>
              <w:right w:w="120" w:type="dxa"/>
            </w:tcMar>
            <w:vAlign w:val="center"/>
            <w:hideMark/>
          </w:tcPr>
          <w:p w14:paraId="747318C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E8AD831" w14:textId="77777777" w:rsidR="0080321A" w:rsidRDefault="00000000" w:rsidP="00542DF9">
            <w:pPr>
              <w:widowControl w:val="0"/>
              <w:jc w:val="both"/>
              <w:rPr>
                <w:color w:val="000000"/>
              </w:rPr>
            </w:pPr>
            <w:hyperlink r:id="rId1927" w:anchor="Options-Summary" w:history="1">
              <w:r w:rsidR="0080321A">
                <w:rPr>
                  <w:rStyle w:val="Hyperlink"/>
                  <w:color w:val="005090"/>
                </w:rPr>
                <w:t>Options Summary</w:t>
              </w:r>
            </w:hyperlink>
          </w:p>
        </w:tc>
      </w:tr>
      <w:tr w:rsidR="0080321A" w14:paraId="3618E10D" w14:textId="77777777" w:rsidTr="0080321A">
        <w:tc>
          <w:tcPr>
            <w:tcW w:w="0" w:type="auto"/>
            <w:tcMar>
              <w:top w:w="48" w:type="dxa"/>
              <w:left w:w="120" w:type="dxa"/>
              <w:bottom w:w="48" w:type="dxa"/>
              <w:right w:w="120" w:type="dxa"/>
            </w:tcMar>
            <w:vAlign w:val="center"/>
            <w:hideMark/>
          </w:tcPr>
          <w:p w14:paraId="7BD6FE4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1E5EA39" w14:textId="77777777" w:rsidR="0080321A" w:rsidRDefault="00000000" w:rsidP="00542DF9">
            <w:pPr>
              <w:widowControl w:val="0"/>
              <w:jc w:val="both"/>
              <w:rPr>
                <w:color w:val="000000"/>
              </w:rPr>
            </w:pPr>
            <w:hyperlink r:id="rId1928" w:anchor="index-_002dB" w:history="1">
              <w:r w:rsidR="0080321A">
                <w:rPr>
                  <w:rStyle w:val="HTMLCode"/>
                  <w:rFonts w:eastAsiaTheme="minorHAnsi"/>
                  <w:color w:val="005090"/>
                </w:rPr>
                <w:t>-B</w:t>
              </w:r>
            </w:hyperlink>
            <w:r w:rsidR="0080321A">
              <w:rPr>
                <w:color w:val="000000"/>
              </w:rPr>
              <w:t>:</w:t>
            </w:r>
          </w:p>
        </w:tc>
        <w:tc>
          <w:tcPr>
            <w:tcW w:w="0" w:type="auto"/>
            <w:tcMar>
              <w:top w:w="48" w:type="dxa"/>
              <w:left w:w="120" w:type="dxa"/>
              <w:bottom w:w="48" w:type="dxa"/>
              <w:right w:w="120" w:type="dxa"/>
            </w:tcMar>
            <w:vAlign w:val="center"/>
            <w:hideMark/>
          </w:tcPr>
          <w:p w14:paraId="6C574D1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C348681" w14:textId="77777777" w:rsidR="0080321A" w:rsidRDefault="00000000" w:rsidP="00542DF9">
            <w:pPr>
              <w:widowControl w:val="0"/>
              <w:jc w:val="both"/>
              <w:rPr>
                <w:color w:val="000000"/>
              </w:rPr>
            </w:pPr>
            <w:hyperlink r:id="rId1929" w:anchor="Options-Summary" w:history="1">
              <w:r w:rsidR="0080321A">
                <w:rPr>
                  <w:rStyle w:val="Hyperlink"/>
                  <w:color w:val="005090"/>
                </w:rPr>
                <w:t>Options Summary</w:t>
              </w:r>
            </w:hyperlink>
          </w:p>
        </w:tc>
      </w:tr>
      <w:tr w:rsidR="0080321A" w14:paraId="58987796" w14:textId="77777777" w:rsidTr="0080321A">
        <w:tc>
          <w:tcPr>
            <w:tcW w:w="0" w:type="auto"/>
            <w:tcMar>
              <w:top w:w="48" w:type="dxa"/>
              <w:left w:w="120" w:type="dxa"/>
              <w:bottom w:w="48" w:type="dxa"/>
              <w:right w:w="120" w:type="dxa"/>
            </w:tcMar>
            <w:vAlign w:val="center"/>
            <w:hideMark/>
          </w:tcPr>
          <w:p w14:paraId="737E6FA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48D97BB" w14:textId="77777777" w:rsidR="0080321A" w:rsidRDefault="00000000" w:rsidP="00542DF9">
            <w:pPr>
              <w:widowControl w:val="0"/>
              <w:jc w:val="both"/>
              <w:rPr>
                <w:color w:val="000000"/>
              </w:rPr>
            </w:pPr>
            <w:hyperlink r:id="rId1930" w:anchor="index-_002dC" w:history="1">
              <w:r w:rsidR="0080321A">
                <w:rPr>
                  <w:rStyle w:val="HTMLCode"/>
                  <w:rFonts w:eastAsiaTheme="minorHAnsi"/>
                  <w:color w:val="005090"/>
                </w:rPr>
                <w:t>-C</w:t>
              </w:r>
            </w:hyperlink>
            <w:r w:rsidR="0080321A">
              <w:rPr>
                <w:color w:val="000000"/>
              </w:rPr>
              <w:t>:</w:t>
            </w:r>
          </w:p>
        </w:tc>
        <w:tc>
          <w:tcPr>
            <w:tcW w:w="0" w:type="auto"/>
            <w:tcMar>
              <w:top w:w="48" w:type="dxa"/>
              <w:left w:w="120" w:type="dxa"/>
              <w:bottom w:w="48" w:type="dxa"/>
              <w:right w:w="120" w:type="dxa"/>
            </w:tcMar>
            <w:vAlign w:val="center"/>
            <w:hideMark/>
          </w:tcPr>
          <w:p w14:paraId="5702C0C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FAA0542" w14:textId="77777777" w:rsidR="0080321A" w:rsidRDefault="00000000" w:rsidP="00542DF9">
            <w:pPr>
              <w:widowControl w:val="0"/>
              <w:jc w:val="both"/>
              <w:rPr>
                <w:color w:val="000000"/>
              </w:rPr>
            </w:pPr>
            <w:hyperlink r:id="rId1931" w:anchor="Recursion" w:history="1">
              <w:r w:rsidR="0080321A">
                <w:rPr>
                  <w:rStyle w:val="Hyperlink"/>
                  <w:color w:val="005090"/>
                </w:rPr>
                <w:t>Recursion</w:t>
              </w:r>
            </w:hyperlink>
          </w:p>
        </w:tc>
      </w:tr>
      <w:tr w:rsidR="0080321A" w14:paraId="50F90D63" w14:textId="77777777" w:rsidTr="0080321A">
        <w:tc>
          <w:tcPr>
            <w:tcW w:w="0" w:type="auto"/>
            <w:tcMar>
              <w:top w:w="48" w:type="dxa"/>
              <w:left w:w="120" w:type="dxa"/>
              <w:bottom w:w="48" w:type="dxa"/>
              <w:right w:w="120" w:type="dxa"/>
            </w:tcMar>
            <w:vAlign w:val="center"/>
            <w:hideMark/>
          </w:tcPr>
          <w:p w14:paraId="6C30A1B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0B7C1DE" w14:textId="77777777" w:rsidR="0080321A" w:rsidRDefault="00000000" w:rsidP="00542DF9">
            <w:pPr>
              <w:widowControl w:val="0"/>
              <w:jc w:val="both"/>
              <w:rPr>
                <w:color w:val="000000"/>
              </w:rPr>
            </w:pPr>
            <w:hyperlink r:id="rId1932" w:anchor="index-_002dC-1" w:history="1">
              <w:r w:rsidR="0080321A">
                <w:rPr>
                  <w:rStyle w:val="HTMLCode"/>
                  <w:rFonts w:eastAsiaTheme="minorHAnsi"/>
                  <w:color w:val="005090"/>
                </w:rPr>
                <w:t>-C</w:t>
              </w:r>
            </w:hyperlink>
            <w:r w:rsidR="0080321A">
              <w:rPr>
                <w:color w:val="000000"/>
              </w:rPr>
              <w:t>:</w:t>
            </w:r>
          </w:p>
        </w:tc>
        <w:tc>
          <w:tcPr>
            <w:tcW w:w="0" w:type="auto"/>
            <w:tcMar>
              <w:top w:w="48" w:type="dxa"/>
              <w:left w:w="120" w:type="dxa"/>
              <w:bottom w:w="48" w:type="dxa"/>
              <w:right w:w="120" w:type="dxa"/>
            </w:tcMar>
            <w:vAlign w:val="center"/>
            <w:hideMark/>
          </w:tcPr>
          <w:p w14:paraId="44952EE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A3511CF" w14:textId="77777777" w:rsidR="0080321A" w:rsidRDefault="00000000" w:rsidP="00542DF9">
            <w:pPr>
              <w:widowControl w:val="0"/>
              <w:jc w:val="both"/>
              <w:rPr>
                <w:color w:val="000000"/>
              </w:rPr>
            </w:pPr>
            <w:hyperlink r:id="rId1933" w:anchor="Options-Summary" w:history="1">
              <w:r w:rsidR="0080321A">
                <w:rPr>
                  <w:rStyle w:val="Hyperlink"/>
                  <w:color w:val="005090"/>
                </w:rPr>
                <w:t>Options Summary</w:t>
              </w:r>
            </w:hyperlink>
          </w:p>
        </w:tc>
      </w:tr>
      <w:tr w:rsidR="0080321A" w14:paraId="77069077" w14:textId="77777777" w:rsidTr="0080321A">
        <w:tc>
          <w:tcPr>
            <w:tcW w:w="0" w:type="auto"/>
            <w:tcMar>
              <w:top w:w="48" w:type="dxa"/>
              <w:left w:w="120" w:type="dxa"/>
              <w:bottom w:w="48" w:type="dxa"/>
              <w:right w:w="120" w:type="dxa"/>
            </w:tcMar>
            <w:vAlign w:val="center"/>
            <w:hideMark/>
          </w:tcPr>
          <w:p w14:paraId="7D836AF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5ABD4C2" w14:textId="77777777" w:rsidR="0080321A" w:rsidRDefault="00000000" w:rsidP="00542DF9">
            <w:pPr>
              <w:widowControl w:val="0"/>
              <w:jc w:val="both"/>
              <w:rPr>
                <w:color w:val="000000"/>
              </w:rPr>
            </w:pPr>
            <w:hyperlink r:id="rId1934" w:anchor="index-_002dC_002c-and-_002dw" w:history="1">
              <w:r w:rsidR="0080321A">
                <w:rPr>
                  <w:rStyle w:val="HTMLCode"/>
                  <w:rFonts w:eastAsiaTheme="minorHAnsi"/>
                  <w:color w:val="005090"/>
                </w:rPr>
                <w:t>-C</w:t>
              </w:r>
              <w:r w:rsidR="0080321A">
                <w:rPr>
                  <w:rStyle w:val="Hyperlink"/>
                  <w:color w:val="005090"/>
                </w:rPr>
                <w:t>, and </w:t>
              </w:r>
              <w:r w:rsidR="0080321A">
                <w:rPr>
                  <w:rStyle w:val="HTMLCode"/>
                  <w:rFonts w:eastAsiaTheme="minorHAnsi"/>
                  <w:color w:val="005090"/>
                </w:rPr>
                <w:t>-w</w:t>
              </w:r>
            </w:hyperlink>
            <w:r w:rsidR="0080321A">
              <w:rPr>
                <w:color w:val="000000"/>
              </w:rPr>
              <w:t>:</w:t>
            </w:r>
          </w:p>
        </w:tc>
        <w:tc>
          <w:tcPr>
            <w:tcW w:w="0" w:type="auto"/>
            <w:tcMar>
              <w:top w:w="48" w:type="dxa"/>
              <w:left w:w="120" w:type="dxa"/>
              <w:bottom w:w="48" w:type="dxa"/>
              <w:right w:w="120" w:type="dxa"/>
            </w:tcMar>
            <w:vAlign w:val="center"/>
            <w:hideMark/>
          </w:tcPr>
          <w:p w14:paraId="1C0DEB8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D112D5F" w14:textId="77777777" w:rsidR="0080321A" w:rsidRDefault="00000000" w:rsidP="00542DF9">
            <w:pPr>
              <w:widowControl w:val="0"/>
              <w:jc w:val="both"/>
              <w:rPr>
                <w:color w:val="000000"/>
              </w:rPr>
            </w:pPr>
            <w:hyperlink r:id="rId1935" w:anchor="g_t_002dw-Option" w:history="1">
              <w:r w:rsidR="0080321A">
                <w:rPr>
                  <w:rStyle w:val="Hyperlink"/>
                  <w:color w:val="005090"/>
                </w:rPr>
                <w:t>-w Option</w:t>
              </w:r>
            </w:hyperlink>
          </w:p>
        </w:tc>
      </w:tr>
      <w:tr w:rsidR="0080321A" w14:paraId="51D2A7F9" w14:textId="77777777" w:rsidTr="0080321A">
        <w:tc>
          <w:tcPr>
            <w:tcW w:w="0" w:type="auto"/>
            <w:tcMar>
              <w:top w:w="48" w:type="dxa"/>
              <w:left w:w="120" w:type="dxa"/>
              <w:bottom w:w="48" w:type="dxa"/>
              <w:right w:w="120" w:type="dxa"/>
            </w:tcMar>
            <w:vAlign w:val="center"/>
            <w:hideMark/>
          </w:tcPr>
          <w:p w14:paraId="51E1283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5D04036" w14:textId="77777777" w:rsidR="0080321A" w:rsidRDefault="00000000" w:rsidP="00542DF9">
            <w:pPr>
              <w:widowControl w:val="0"/>
              <w:jc w:val="both"/>
              <w:rPr>
                <w:color w:val="000000"/>
              </w:rPr>
            </w:pPr>
            <w:hyperlink r:id="rId1936" w:anchor="index-_002dC_002c-and-recursion" w:history="1">
              <w:r w:rsidR="0080321A">
                <w:rPr>
                  <w:rStyle w:val="HTMLCode"/>
                  <w:rFonts w:eastAsiaTheme="minorHAnsi"/>
                  <w:color w:val="005090"/>
                </w:rPr>
                <w:t>-C</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613C31F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D564645" w14:textId="77777777" w:rsidR="0080321A" w:rsidRDefault="00000000" w:rsidP="00542DF9">
            <w:pPr>
              <w:widowControl w:val="0"/>
              <w:jc w:val="both"/>
              <w:rPr>
                <w:color w:val="000000"/>
              </w:rPr>
            </w:pPr>
            <w:hyperlink r:id="rId1937" w:anchor="Options_002fRecursion" w:history="1">
              <w:r w:rsidR="0080321A">
                <w:rPr>
                  <w:rStyle w:val="Hyperlink"/>
                  <w:color w:val="005090"/>
                </w:rPr>
                <w:t>Options/Recursion</w:t>
              </w:r>
            </w:hyperlink>
          </w:p>
        </w:tc>
      </w:tr>
      <w:tr w:rsidR="0080321A" w14:paraId="6C111176" w14:textId="77777777" w:rsidTr="0080321A">
        <w:tc>
          <w:tcPr>
            <w:tcW w:w="0" w:type="auto"/>
            <w:tcMar>
              <w:top w:w="48" w:type="dxa"/>
              <w:left w:w="120" w:type="dxa"/>
              <w:bottom w:w="48" w:type="dxa"/>
              <w:right w:w="120" w:type="dxa"/>
            </w:tcMar>
            <w:vAlign w:val="center"/>
            <w:hideMark/>
          </w:tcPr>
          <w:p w14:paraId="1982CC4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9E4A5CD" w14:textId="77777777" w:rsidR="0080321A" w:rsidRDefault="00000000" w:rsidP="00542DF9">
            <w:pPr>
              <w:widowControl w:val="0"/>
              <w:jc w:val="both"/>
              <w:rPr>
                <w:color w:val="000000"/>
              </w:rPr>
            </w:pPr>
            <w:hyperlink r:id="rId1938" w:anchor="index-_002dd" w:history="1">
              <w:r w:rsidR="0080321A">
                <w:rPr>
                  <w:rStyle w:val="HTMLCode"/>
                  <w:rFonts w:eastAsiaTheme="minorHAnsi"/>
                  <w:color w:val="005090"/>
                </w:rPr>
                <w:t>-d</w:t>
              </w:r>
            </w:hyperlink>
            <w:r w:rsidR="0080321A">
              <w:rPr>
                <w:color w:val="000000"/>
              </w:rPr>
              <w:t>:</w:t>
            </w:r>
          </w:p>
        </w:tc>
        <w:tc>
          <w:tcPr>
            <w:tcW w:w="0" w:type="auto"/>
            <w:tcMar>
              <w:top w:w="48" w:type="dxa"/>
              <w:left w:w="120" w:type="dxa"/>
              <w:bottom w:w="48" w:type="dxa"/>
              <w:right w:w="120" w:type="dxa"/>
            </w:tcMar>
            <w:vAlign w:val="center"/>
            <w:hideMark/>
          </w:tcPr>
          <w:p w14:paraId="63B97EA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E3D2DC0" w14:textId="77777777" w:rsidR="0080321A" w:rsidRDefault="00000000" w:rsidP="00542DF9">
            <w:pPr>
              <w:widowControl w:val="0"/>
              <w:jc w:val="both"/>
              <w:rPr>
                <w:color w:val="000000"/>
              </w:rPr>
            </w:pPr>
            <w:hyperlink r:id="rId1939" w:anchor="Options-Summary" w:history="1">
              <w:r w:rsidR="0080321A">
                <w:rPr>
                  <w:rStyle w:val="Hyperlink"/>
                  <w:color w:val="005090"/>
                </w:rPr>
                <w:t>Options Summary</w:t>
              </w:r>
            </w:hyperlink>
          </w:p>
        </w:tc>
      </w:tr>
      <w:tr w:rsidR="0080321A" w14:paraId="187A6238" w14:textId="77777777" w:rsidTr="0080321A">
        <w:tc>
          <w:tcPr>
            <w:tcW w:w="0" w:type="auto"/>
            <w:tcMar>
              <w:top w:w="48" w:type="dxa"/>
              <w:left w:w="120" w:type="dxa"/>
              <w:bottom w:w="48" w:type="dxa"/>
              <w:right w:w="120" w:type="dxa"/>
            </w:tcMar>
            <w:vAlign w:val="center"/>
            <w:hideMark/>
          </w:tcPr>
          <w:p w14:paraId="65D7DF9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5A98A49" w14:textId="77777777" w:rsidR="0080321A" w:rsidRDefault="00000000" w:rsidP="00542DF9">
            <w:pPr>
              <w:widowControl w:val="0"/>
              <w:jc w:val="both"/>
              <w:rPr>
                <w:color w:val="000000"/>
              </w:rPr>
            </w:pPr>
            <w:hyperlink r:id="rId1940" w:anchor="index-_002de" w:history="1">
              <w:r w:rsidR="0080321A">
                <w:rPr>
                  <w:rStyle w:val="HTMLCode"/>
                  <w:rFonts w:eastAsiaTheme="minorHAnsi"/>
                  <w:color w:val="005090"/>
                </w:rPr>
                <w:t>-e</w:t>
              </w:r>
            </w:hyperlink>
            <w:r w:rsidR="0080321A">
              <w:rPr>
                <w:color w:val="000000"/>
              </w:rPr>
              <w:t>:</w:t>
            </w:r>
          </w:p>
        </w:tc>
        <w:tc>
          <w:tcPr>
            <w:tcW w:w="0" w:type="auto"/>
            <w:tcMar>
              <w:top w:w="48" w:type="dxa"/>
              <w:left w:w="120" w:type="dxa"/>
              <w:bottom w:w="48" w:type="dxa"/>
              <w:right w:w="120" w:type="dxa"/>
            </w:tcMar>
            <w:vAlign w:val="center"/>
            <w:hideMark/>
          </w:tcPr>
          <w:p w14:paraId="742AD19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9B82544" w14:textId="77777777" w:rsidR="0080321A" w:rsidRDefault="00000000" w:rsidP="00542DF9">
            <w:pPr>
              <w:widowControl w:val="0"/>
              <w:jc w:val="both"/>
              <w:rPr>
                <w:color w:val="000000"/>
              </w:rPr>
            </w:pPr>
            <w:hyperlink r:id="rId1941" w:anchor="Options-Summary" w:history="1">
              <w:r w:rsidR="0080321A">
                <w:rPr>
                  <w:rStyle w:val="Hyperlink"/>
                  <w:color w:val="005090"/>
                </w:rPr>
                <w:t>Options Summary</w:t>
              </w:r>
            </w:hyperlink>
          </w:p>
        </w:tc>
      </w:tr>
      <w:tr w:rsidR="0080321A" w14:paraId="25F01263" w14:textId="77777777" w:rsidTr="0080321A">
        <w:tc>
          <w:tcPr>
            <w:tcW w:w="0" w:type="auto"/>
            <w:tcMar>
              <w:top w:w="48" w:type="dxa"/>
              <w:left w:w="120" w:type="dxa"/>
              <w:bottom w:w="48" w:type="dxa"/>
              <w:right w:w="120" w:type="dxa"/>
            </w:tcMar>
            <w:vAlign w:val="center"/>
            <w:hideMark/>
          </w:tcPr>
          <w:p w14:paraId="2A16C0E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5F25CF7" w14:textId="77777777" w:rsidR="0080321A" w:rsidRDefault="00000000" w:rsidP="00542DF9">
            <w:pPr>
              <w:widowControl w:val="0"/>
              <w:jc w:val="both"/>
              <w:rPr>
                <w:color w:val="000000"/>
              </w:rPr>
            </w:pPr>
            <w:hyperlink r:id="rId1942" w:anchor="index-_002dE" w:history="1">
              <w:r w:rsidR="0080321A">
                <w:rPr>
                  <w:rStyle w:val="HTMLCode"/>
                  <w:rFonts w:eastAsiaTheme="minorHAnsi"/>
                  <w:color w:val="005090"/>
                </w:rPr>
                <w:t>-E</w:t>
              </w:r>
            </w:hyperlink>
            <w:r w:rsidR="0080321A">
              <w:rPr>
                <w:color w:val="000000"/>
              </w:rPr>
              <w:t>:</w:t>
            </w:r>
          </w:p>
        </w:tc>
        <w:tc>
          <w:tcPr>
            <w:tcW w:w="0" w:type="auto"/>
            <w:tcMar>
              <w:top w:w="48" w:type="dxa"/>
              <w:left w:w="120" w:type="dxa"/>
              <w:bottom w:w="48" w:type="dxa"/>
              <w:right w:w="120" w:type="dxa"/>
            </w:tcMar>
            <w:vAlign w:val="center"/>
            <w:hideMark/>
          </w:tcPr>
          <w:p w14:paraId="7DE558C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28BBD75" w14:textId="77777777" w:rsidR="0080321A" w:rsidRDefault="00000000" w:rsidP="00542DF9">
            <w:pPr>
              <w:widowControl w:val="0"/>
              <w:jc w:val="both"/>
              <w:rPr>
                <w:color w:val="000000"/>
              </w:rPr>
            </w:pPr>
            <w:hyperlink r:id="rId1943" w:anchor="Options-Summary" w:history="1">
              <w:r w:rsidR="0080321A">
                <w:rPr>
                  <w:rStyle w:val="Hyperlink"/>
                  <w:color w:val="005090"/>
                </w:rPr>
                <w:t>Options Summary</w:t>
              </w:r>
            </w:hyperlink>
          </w:p>
        </w:tc>
      </w:tr>
      <w:tr w:rsidR="0080321A" w14:paraId="6847A6AD" w14:textId="77777777" w:rsidTr="0080321A">
        <w:tc>
          <w:tcPr>
            <w:tcW w:w="0" w:type="auto"/>
            <w:tcMar>
              <w:top w:w="48" w:type="dxa"/>
              <w:left w:w="120" w:type="dxa"/>
              <w:bottom w:w="48" w:type="dxa"/>
              <w:right w:w="120" w:type="dxa"/>
            </w:tcMar>
            <w:vAlign w:val="center"/>
            <w:hideMark/>
          </w:tcPr>
          <w:p w14:paraId="05FE347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4304EB2" w14:textId="77777777" w:rsidR="0080321A" w:rsidRDefault="00000000" w:rsidP="00542DF9">
            <w:pPr>
              <w:widowControl w:val="0"/>
              <w:jc w:val="both"/>
              <w:rPr>
                <w:color w:val="000000"/>
              </w:rPr>
            </w:pPr>
            <w:hyperlink r:id="rId1944" w:anchor="index-_002de-_0028shell-flag_0029" w:history="1">
              <w:r w:rsidR="0080321A">
                <w:rPr>
                  <w:rStyle w:val="HTMLCode"/>
                  <w:rFonts w:eastAsiaTheme="minorHAnsi"/>
                  <w:color w:val="005090"/>
                </w:rPr>
                <w:t>-e</w:t>
              </w:r>
              <w:r w:rsidR="0080321A">
                <w:rPr>
                  <w:rStyle w:val="Hyperlink"/>
                  <w:color w:val="005090"/>
                </w:rPr>
                <w:t> (shell flag)</w:t>
              </w:r>
            </w:hyperlink>
            <w:r w:rsidR="0080321A">
              <w:rPr>
                <w:color w:val="000000"/>
              </w:rPr>
              <w:t>:</w:t>
            </w:r>
          </w:p>
        </w:tc>
        <w:tc>
          <w:tcPr>
            <w:tcW w:w="0" w:type="auto"/>
            <w:tcMar>
              <w:top w:w="48" w:type="dxa"/>
              <w:left w:w="120" w:type="dxa"/>
              <w:bottom w:w="48" w:type="dxa"/>
              <w:right w:w="120" w:type="dxa"/>
            </w:tcMar>
            <w:vAlign w:val="center"/>
            <w:hideMark/>
          </w:tcPr>
          <w:p w14:paraId="4C47A76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3ED0E39" w14:textId="77777777" w:rsidR="0080321A" w:rsidRDefault="00000000" w:rsidP="00542DF9">
            <w:pPr>
              <w:widowControl w:val="0"/>
              <w:jc w:val="both"/>
              <w:rPr>
                <w:color w:val="000000"/>
              </w:rPr>
            </w:pPr>
            <w:hyperlink r:id="rId1945" w:anchor="Automatic-Prerequisites" w:history="1">
              <w:r w:rsidR="0080321A">
                <w:rPr>
                  <w:rStyle w:val="Hyperlink"/>
                  <w:color w:val="005090"/>
                </w:rPr>
                <w:t>Automatic Prerequisites</w:t>
              </w:r>
            </w:hyperlink>
          </w:p>
        </w:tc>
      </w:tr>
      <w:tr w:rsidR="0080321A" w14:paraId="4FF72882" w14:textId="77777777" w:rsidTr="0080321A">
        <w:tc>
          <w:tcPr>
            <w:tcW w:w="0" w:type="auto"/>
            <w:tcMar>
              <w:top w:w="48" w:type="dxa"/>
              <w:left w:w="120" w:type="dxa"/>
              <w:bottom w:w="48" w:type="dxa"/>
              <w:right w:w="120" w:type="dxa"/>
            </w:tcMar>
            <w:vAlign w:val="center"/>
            <w:hideMark/>
          </w:tcPr>
          <w:p w14:paraId="1FD2325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DE2C265" w14:textId="77777777" w:rsidR="0080321A" w:rsidRDefault="00000000" w:rsidP="00542DF9">
            <w:pPr>
              <w:widowControl w:val="0"/>
              <w:jc w:val="both"/>
              <w:rPr>
                <w:color w:val="000000"/>
              </w:rPr>
            </w:pPr>
            <w:hyperlink r:id="rId1946" w:anchor="index-_002df" w:history="1">
              <w:r w:rsidR="0080321A">
                <w:rPr>
                  <w:rStyle w:val="HTMLCode"/>
                  <w:rFonts w:eastAsiaTheme="minorHAnsi"/>
                  <w:color w:val="005090"/>
                </w:rPr>
                <w:t>-f</w:t>
              </w:r>
            </w:hyperlink>
            <w:r w:rsidR="0080321A">
              <w:rPr>
                <w:color w:val="000000"/>
              </w:rPr>
              <w:t>:</w:t>
            </w:r>
          </w:p>
        </w:tc>
        <w:tc>
          <w:tcPr>
            <w:tcW w:w="0" w:type="auto"/>
            <w:tcMar>
              <w:top w:w="48" w:type="dxa"/>
              <w:left w:w="120" w:type="dxa"/>
              <w:bottom w:w="48" w:type="dxa"/>
              <w:right w:w="120" w:type="dxa"/>
            </w:tcMar>
            <w:vAlign w:val="center"/>
            <w:hideMark/>
          </w:tcPr>
          <w:p w14:paraId="5F4887C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C8D3354" w14:textId="77777777" w:rsidR="0080321A" w:rsidRDefault="00000000" w:rsidP="00542DF9">
            <w:pPr>
              <w:widowControl w:val="0"/>
              <w:jc w:val="both"/>
              <w:rPr>
                <w:color w:val="000000"/>
              </w:rPr>
            </w:pPr>
            <w:hyperlink r:id="rId1947" w:anchor="Makefile-Names" w:history="1">
              <w:r w:rsidR="0080321A">
                <w:rPr>
                  <w:rStyle w:val="Hyperlink"/>
                  <w:color w:val="005090"/>
                </w:rPr>
                <w:t>Makefile Names</w:t>
              </w:r>
            </w:hyperlink>
          </w:p>
        </w:tc>
      </w:tr>
      <w:tr w:rsidR="0080321A" w14:paraId="0A2C1240" w14:textId="77777777" w:rsidTr="0080321A">
        <w:tc>
          <w:tcPr>
            <w:tcW w:w="0" w:type="auto"/>
            <w:tcMar>
              <w:top w:w="48" w:type="dxa"/>
              <w:left w:w="120" w:type="dxa"/>
              <w:bottom w:w="48" w:type="dxa"/>
              <w:right w:w="120" w:type="dxa"/>
            </w:tcMar>
            <w:vAlign w:val="center"/>
            <w:hideMark/>
          </w:tcPr>
          <w:p w14:paraId="57D9DAF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BB22A78" w14:textId="77777777" w:rsidR="0080321A" w:rsidRDefault="00000000" w:rsidP="00542DF9">
            <w:pPr>
              <w:widowControl w:val="0"/>
              <w:jc w:val="both"/>
              <w:rPr>
                <w:color w:val="000000"/>
              </w:rPr>
            </w:pPr>
            <w:hyperlink r:id="rId1948" w:anchor="index-_002df-1" w:history="1">
              <w:r w:rsidR="0080321A">
                <w:rPr>
                  <w:rStyle w:val="HTMLCode"/>
                  <w:rFonts w:eastAsiaTheme="minorHAnsi"/>
                  <w:color w:val="005090"/>
                </w:rPr>
                <w:t>-f</w:t>
              </w:r>
            </w:hyperlink>
            <w:r w:rsidR="0080321A">
              <w:rPr>
                <w:color w:val="000000"/>
              </w:rPr>
              <w:t>:</w:t>
            </w:r>
          </w:p>
        </w:tc>
        <w:tc>
          <w:tcPr>
            <w:tcW w:w="0" w:type="auto"/>
            <w:tcMar>
              <w:top w:w="48" w:type="dxa"/>
              <w:left w:w="120" w:type="dxa"/>
              <w:bottom w:w="48" w:type="dxa"/>
              <w:right w:w="120" w:type="dxa"/>
            </w:tcMar>
            <w:vAlign w:val="center"/>
            <w:hideMark/>
          </w:tcPr>
          <w:p w14:paraId="5D14174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6CE0F41" w14:textId="77777777" w:rsidR="0080321A" w:rsidRDefault="00000000" w:rsidP="00542DF9">
            <w:pPr>
              <w:widowControl w:val="0"/>
              <w:jc w:val="both"/>
              <w:rPr>
                <w:color w:val="000000"/>
              </w:rPr>
            </w:pPr>
            <w:hyperlink r:id="rId1949" w:anchor="Makefile-Arguments" w:history="1">
              <w:r w:rsidR="0080321A">
                <w:rPr>
                  <w:rStyle w:val="Hyperlink"/>
                  <w:color w:val="005090"/>
                </w:rPr>
                <w:t>Makefile Arguments</w:t>
              </w:r>
            </w:hyperlink>
          </w:p>
        </w:tc>
      </w:tr>
      <w:tr w:rsidR="0080321A" w14:paraId="183200AB" w14:textId="77777777" w:rsidTr="0080321A">
        <w:tc>
          <w:tcPr>
            <w:tcW w:w="0" w:type="auto"/>
            <w:tcMar>
              <w:top w:w="48" w:type="dxa"/>
              <w:left w:w="120" w:type="dxa"/>
              <w:bottom w:w="48" w:type="dxa"/>
              <w:right w:w="120" w:type="dxa"/>
            </w:tcMar>
            <w:vAlign w:val="center"/>
            <w:hideMark/>
          </w:tcPr>
          <w:p w14:paraId="57C4C85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3476A95" w14:textId="77777777" w:rsidR="0080321A" w:rsidRDefault="00000000" w:rsidP="00542DF9">
            <w:pPr>
              <w:widowControl w:val="0"/>
              <w:jc w:val="both"/>
              <w:rPr>
                <w:color w:val="000000"/>
              </w:rPr>
            </w:pPr>
            <w:hyperlink r:id="rId1950" w:anchor="index-_002df-2" w:history="1">
              <w:r w:rsidR="0080321A">
                <w:rPr>
                  <w:rStyle w:val="HTMLCode"/>
                  <w:rFonts w:eastAsiaTheme="minorHAnsi"/>
                  <w:color w:val="005090"/>
                </w:rPr>
                <w:t>-f</w:t>
              </w:r>
            </w:hyperlink>
            <w:r w:rsidR="0080321A">
              <w:rPr>
                <w:color w:val="000000"/>
              </w:rPr>
              <w:t>:</w:t>
            </w:r>
          </w:p>
        </w:tc>
        <w:tc>
          <w:tcPr>
            <w:tcW w:w="0" w:type="auto"/>
            <w:tcMar>
              <w:top w:w="48" w:type="dxa"/>
              <w:left w:w="120" w:type="dxa"/>
              <w:bottom w:w="48" w:type="dxa"/>
              <w:right w:w="120" w:type="dxa"/>
            </w:tcMar>
            <w:vAlign w:val="center"/>
            <w:hideMark/>
          </w:tcPr>
          <w:p w14:paraId="55D0A4F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05501C7" w14:textId="77777777" w:rsidR="0080321A" w:rsidRDefault="00000000" w:rsidP="00542DF9">
            <w:pPr>
              <w:widowControl w:val="0"/>
              <w:jc w:val="both"/>
              <w:rPr>
                <w:color w:val="000000"/>
              </w:rPr>
            </w:pPr>
            <w:hyperlink r:id="rId1951" w:anchor="Options-Summary" w:history="1">
              <w:r w:rsidR="0080321A">
                <w:rPr>
                  <w:rStyle w:val="Hyperlink"/>
                  <w:color w:val="005090"/>
                </w:rPr>
                <w:t>Options Summary</w:t>
              </w:r>
            </w:hyperlink>
          </w:p>
        </w:tc>
      </w:tr>
      <w:tr w:rsidR="0080321A" w14:paraId="645BD90D" w14:textId="77777777" w:rsidTr="0080321A">
        <w:tc>
          <w:tcPr>
            <w:tcW w:w="0" w:type="auto"/>
            <w:tcMar>
              <w:top w:w="48" w:type="dxa"/>
              <w:left w:w="120" w:type="dxa"/>
              <w:bottom w:w="48" w:type="dxa"/>
              <w:right w:w="120" w:type="dxa"/>
            </w:tcMar>
            <w:vAlign w:val="center"/>
            <w:hideMark/>
          </w:tcPr>
          <w:p w14:paraId="51505DA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32514ED" w14:textId="77777777" w:rsidR="0080321A" w:rsidRDefault="00000000" w:rsidP="00542DF9">
            <w:pPr>
              <w:widowControl w:val="0"/>
              <w:jc w:val="both"/>
              <w:rPr>
                <w:color w:val="000000"/>
              </w:rPr>
            </w:pPr>
            <w:hyperlink r:id="rId1952" w:anchor="index-_002df_002c-and-recursion" w:history="1">
              <w:r w:rsidR="0080321A">
                <w:rPr>
                  <w:rStyle w:val="HTMLCode"/>
                  <w:rFonts w:eastAsiaTheme="minorHAnsi"/>
                  <w:color w:val="005090"/>
                </w:rPr>
                <w:t>-f</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10A0925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B1B60C1" w14:textId="77777777" w:rsidR="0080321A" w:rsidRDefault="00000000" w:rsidP="00542DF9">
            <w:pPr>
              <w:widowControl w:val="0"/>
              <w:jc w:val="both"/>
              <w:rPr>
                <w:color w:val="000000"/>
              </w:rPr>
            </w:pPr>
            <w:hyperlink r:id="rId1953" w:anchor="Options_002fRecursion" w:history="1">
              <w:r w:rsidR="0080321A">
                <w:rPr>
                  <w:rStyle w:val="Hyperlink"/>
                  <w:color w:val="005090"/>
                </w:rPr>
                <w:t>Options/Recursion</w:t>
              </w:r>
            </w:hyperlink>
          </w:p>
        </w:tc>
      </w:tr>
      <w:tr w:rsidR="0080321A" w14:paraId="3AFADD75" w14:textId="77777777" w:rsidTr="0080321A">
        <w:tc>
          <w:tcPr>
            <w:tcW w:w="0" w:type="auto"/>
            <w:tcMar>
              <w:top w:w="48" w:type="dxa"/>
              <w:left w:w="120" w:type="dxa"/>
              <w:bottom w:w="48" w:type="dxa"/>
              <w:right w:w="120" w:type="dxa"/>
            </w:tcMar>
            <w:vAlign w:val="center"/>
            <w:hideMark/>
          </w:tcPr>
          <w:p w14:paraId="32A2BB3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7F3F6C2" w14:textId="77777777" w:rsidR="0080321A" w:rsidRDefault="00000000" w:rsidP="00542DF9">
            <w:pPr>
              <w:widowControl w:val="0"/>
              <w:jc w:val="both"/>
              <w:rPr>
                <w:color w:val="000000"/>
              </w:rPr>
            </w:pPr>
            <w:hyperlink r:id="rId1954" w:anchor="index-_002dh" w:history="1">
              <w:r w:rsidR="0080321A">
                <w:rPr>
                  <w:rStyle w:val="HTMLCode"/>
                  <w:rFonts w:eastAsiaTheme="minorHAnsi"/>
                  <w:color w:val="005090"/>
                </w:rPr>
                <w:t>-h</w:t>
              </w:r>
            </w:hyperlink>
            <w:r w:rsidR="0080321A">
              <w:rPr>
                <w:color w:val="000000"/>
              </w:rPr>
              <w:t>:</w:t>
            </w:r>
          </w:p>
        </w:tc>
        <w:tc>
          <w:tcPr>
            <w:tcW w:w="0" w:type="auto"/>
            <w:tcMar>
              <w:top w:w="48" w:type="dxa"/>
              <w:left w:w="120" w:type="dxa"/>
              <w:bottom w:w="48" w:type="dxa"/>
              <w:right w:w="120" w:type="dxa"/>
            </w:tcMar>
            <w:vAlign w:val="center"/>
            <w:hideMark/>
          </w:tcPr>
          <w:p w14:paraId="554E2D8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33608C3" w14:textId="77777777" w:rsidR="0080321A" w:rsidRDefault="00000000" w:rsidP="00542DF9">
            <w:pPr>
              <w:widowControl w:val="0"/>
              <w:jc w:val="both"/>
              <w:rPr>
                <w:color w:val="000000"/>
              </w:rPr>
            </w:pPr>
            <w:hyperlink r:id="rId1955" w:anchor="Options-Summary" w:history="1">
              <w:r w:rsidR="0080321A">
                <w:rPr>
                  <w:rStyle w:val="Hyperlink"/>
                  <w:color w:val="005090"/>
                </w:rPr>
                <w:t>Options Summary</w:t>
              </w:r>
            </w:hyperlink>
          </w:p>
        </w:tc>
      </w:tr>
      <w:tr w:rsidR="0080321A" w14:paraId="0C47E295" w14:textId="77777777" w:rsidTr="0080321A">
        <w:tc>
          <w:tcPr>
            <w:tcW w:w="0" w:type="auto"/>
            <w:tcMar>
              <w:top w:w="48" w:type="dxa"/>
              <w:left w:w="120" w:type="dxa"/>
              <w:bottom w:w="48" w:type="dxa"/>
              <w:right w:w="120" w:type="dxa"/>
            </w:tcMar>
            <w:vAlign w:val="center"/>
            <w:hideMark/>
          </w:tcPr>
          <w:p w14:paraId="450EA95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E828421" w14:textId="77777777" w:rsidR="0080321A" w:rsidRDefault="00000000" w:rsidP="00542DF9">
            <w:pPr>
              <w:widowControl w:val="0"/>
              <w:jc w:val="both"/>
              <w:rPr>
                <w:color w:val="000000"/>
              </w:rPr>
            </w:pPr>
            <w:hyperlink r:id="rId1956" w:anchor="index-_002dI" w:history="1">
              <w:r w:rsidR="0080321A">
                <w:rPr>
                  <w:rStyle w:val="HTMLCode"/>
                  <w:rFonts w:eastAsiaTheme="minorHAnsi"/>
                  <w:color w:val="005090"/>
                </w:rPr>
                <w:t>-I</w:t>
              </w:r>
            </w:hyperlink>
            <w:r w:rsidR="0080321A">
              <w:rPr>
                <w:color w:val="000000"/>
              </w:rPr>
              <w:t>:</w:t>
            </w:r>
          </w:p>
        </w:tc>
        <w:tc>
          <w:tcPr>
            <w:tcW w:w="0" w:type="auto"/>
            <w:tcMar>
              <w:top w:w="48" w:type="dxa"/>
              <w:left w:w="120" w:type="dxa"/>
              <w:bottom w:w="48" w:type="dxa"/>
              <w:right w:w="120" w:type="dxa"/>
            </w:tcMar>
            <w:vAlign w:val="center"/>
            <w:hideMark/>
          </w:tcPr>
          <w:p w14:paraId="5013E1E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5CEDED9" w14:textId="77777777" w:rsidR="0080321A" w:rsidRDefault="00000000" w:rsidP="00542DF9">
            <w:pPr>
              <w:widowControl w:val="0"/>
              <w:jc w:val="both"/>
              <w:rPr>
                <w:color w:val="000000"/>
              </w:rPr>
            </w:pPr>
            <w:hyperlink r:id="rId1957" w:anchor="Include" w:history="1">
              <w:r w:rsidR="0080321A">
                <w:rPr>
                  <w:rStyle w:val="Hyperlink"/>
                  <w:color w:val="005090"/>
                </w:rPr>
                <w:t>Include</w:t>
              </w:r>
            </w:hyperlink>
          </w:p>
        </w:tc>
      </w:tr>
      <w:tr w:rsidR="0080321A" w14:paraId="4AA08DAE" w14:textId="77777777" w:rsidTr="0080321A">
        <w:tc>
          <w:tcPr>
            <w:tcW w:w="0" w:type="auto"/>
            <w:tcMar>
              <w:top w:w="48" w:type="dxa"/>
              <w:left w:w="120" w:type="dxa"/>
              <w:bottom w:w="48" w:type="dxa"/>
              <w:right w:w="120" w:type="dxa"/>
            </w:tcMar>
            <w:vAlign w:val="center"/>
            <w:hideMark/>
          </w:tcPr>
          <w:p w14:paraId="3CCC270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F00FFAA" w14:textId="77777777" w:rsidR="0080321A" w:rsidRDefault="00000000" w:rsidP="00542DF9">
            <w:pPr>
              <w:widowControl w:val="0"/>
              <w:jc w:val="both"/>
              <w:rPr>
                <w:color w:val="000000"/>
              </w:rPr>
            </w:pPr>
            <w:hyperlink r:id="rId1958" w:anchor="index-_002di" w:history="1">
              <w:r w:rsidR="0080321A">
                <w:rPr>
                  <w:rStyle w:val="HTMLCode"/>
                  <w:rFonts w:eastAsiaTheme="minorHAnsi"/>
                  <w:color w:val="005090"/>
                </w:rPr>
                <w:t>-i</w:t>
              </w:r>
            </w:hyperlink>
            <w:r w:rsidR="0080321A">
              <w:rPr>
                <w:color w:val="000000"/>
              </w:rPr>
              <w:t>:</w:t>
            </w:r>
          </w:p>
        </w:tc>
        <w:tc>
          <w:tcPr>
            <w:tcW w:w="0" w:type="auto"/>
            <w:tcMar>
              <w:top w:w="48" w:type="dxa"/>
              <w:left w:w="120" w:type="dxa"/>
              <w:bottom w:w="48" w:type="dxa"/>
              <w:right w:w="120" w:type="dxa"/>
            </w:tcMar>
            <w:vAlign w:val="center"/>
            <w:hideMark/>
          </w:tcPr>
          <w:p w14:paraId="645D26B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4A28A4D" w14:textId="77777777" w:rsidR="0080321A" w:rsidRDefault="00000000" w:rsidP="00542DF9">
            <w:pPr>
              <w:widowControl w:val="0"/>
              <w:jc w:val="both"/>
              <w:rPr>
                <w:color w:val="000000"/>
              </w:rPr>
            </w:pPr>
            <w:hyperlink r:id="rId1959" w:anchor="Errors" w:history="1">
              <w:r w:rsidR="0080321A">
                <w:rPr>
                  <w:rStyle w:val="Hyperlink"/>
                  <w:color w:val="005090"/>
                </w:rPr>
                <w:t>Errors</w:t>
              </w:r>
            </w:hyperlink>
          </w:p>
        </w:tc>
      </w:tr>
      <w:tr w:rsidR="0080321A" w14:paraId="4B8E07BE" w14:textId="77777777" w:rsidTr="0080321A">
        <w:tc>
          <w:tcPr>
            <w:tcW w:w="0" w:type="auto"/>
            <w:tcMar>
              <w:top w:w="48" w:type="dxa"/>
              <w:left w:w="120" w:type="dxa"/>
              <w:bottom w:w="48" w:type="dxa"/>
              <w:right w:w="120" w:type="dxa"/>
            </w:tcMar>
            <w:vAlign w:val="center"/>
            <w:hideMark/>
          </w:tcPr>
          <w:p w14:paraId="0C6820A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1B99BB6" w14:textId="77777777" w:rsidR="0080321A" w:rsidRDefault="00000000" w:rsidP="00542DF9">
            <w:pPr>
              <w:widowControl w:val="0"/>
              <w:jc w:val="both"/>
              <w:rPr>
                <w:color w:val="000000"/>
              </w:rPr>
            </w:pPr>
            <w:hyperlink r:id="rId1960" w:anchor="index-_002di-1" w:history="1">
              <w:r w:rsidR="0080321A">
                <w:rPr>
                  <w:rStyle w:val="HTMLCode"/>
                  <w:rFonts w:eastAsiaTheme="minorHAnsi"/>
                  <w:color w:val="005090"/>
                </w:rPr>
                <w:t>-i</w:t>
              </w:r>
            </w:hyperlink>
            <w:r w:rsidR="0080321A">
              <w:rPr>
                <w:color w:val="000000"/>
              </w:rPr>
              <w:t>:</w:t>
            </w:r>
          </w:p>
        </w:tc>
        <w:tc>
          <w:tcPr>
            <w:tcW w:w="0" w:type="auto"/>
            <w:tcMar>
              <w:top w:w="48" w:type="dxa"/>
              <w:left w:w="120" w:type="dxa"/>
              <w:bottom w:w="48" w:type="dxa"/>
              <w:right w:w="120" w:type="dxa"/>
            </w:tcMar>
            <w:vAlign w:val="center"/>
            <w:hideMark/>
          </w:tcPr>
          <w:p w14:paraId="18973DF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D309340" w14:textId="77777777" w:rsidR="0080321A" w:rsidRDefault="00000000" w:rsidP="00542DF9">
            <w:pPr>
              <w:widowControl w:val="0"/>
              <w:jc w:val="both"/>
              <w:rPr>
                <w:color w:val="000000"/>
              </w:rPr>
            </w:pPr>
            <w:hyperlink r:id="rId1961" w:anchor="Options-Summary" w:history="1">
              <w:r w:rsidR="0080321A">
                <w:rPr>
                  <w:rStyle w:val="Hyperlink"/>
                  <w:color w:val="005090"/>
                </w:rPr>
                <w:t>Options Summary</w:t>
              </w:r>
            </w:hyperlink>
          </w:p>
        </w:tc>
      </w:tr>
      <w:tr w:rsidR="0080321A" w14:paraId="15AEF62A" w14:textId="77777777" w:rsidTr="0080321A">
        <w:tc>
          <w:tcPr>
            <w:tcW w:w="0" w:type="auto"/>
            <w:tcMar>
              <w:top w:w="48" w:type="dxa"/>
              <w:left w:w="120" w:type="dxa"/>
              <w:bottom w:w="48" w:type="dxa"/>
              <w:right w:w="120" w:type="dxa"/>
            </w:tcMar>
            <w:vAlign w:val="center"/>
            <w:hideMark/>
          </w:tcPr>
          <w:p w14:paraId="22CBE9D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3D72445" w14:textId="77777777" w:rsidR="0080321A" w:rsidRDefault="00000000" w:rsidP="00542DF9">
            <w:pPr>
              <w:widowControl w:val="0"/>
              <w:jc w:val="both"/>
              <w:rPr>
                <w:color w:val="000000"/>
              </w:rPr>
            </w:pPr>
            <w:hyperlink r:id="rId1962" w:anchor="index-_002dI-1" w:history="1">
              <w:r w:rsidR="0080321A">
                <w:rPr>
                  <w:rStyle w:val="HTMLCode"/>
                  <w:rFonts w:eastAsiaTheme="minorHAnsi"/>
                  <w:color w:val="005090"/>
                </w:rPr>
                <w:t>-I</w:t>
              </w:r>
            </w:hyperlink>
            <w:r w:rsidR="0080321A">
              <w:rPr>
                <w:color w:val="000000"/>
              </w:rPr>
              <w:t>:</w:t>
            </w:r>
          </w:p>
        </w:tc>
        <w:tc>
          <w:tcPr>
            <w:tcW w:w="0" w:type="auto"/>
            <w:tcMar>
              <w:top w:w="48" w:type="dxa"/>
              <w:left w:w="120" w:type="dxa"/>
              <w:bottom w:w="48" w:type="dxa"/>
              <w:right w:w="120" w:type="dxa"/>
            </w:tcMar>
            <w:vAlign w:val="center"/>
            <w:hideMark/>
          </w:tcPr>
          <w:p w14:paraId="6F9716E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256595D" w14:textId="77777777" w:rsidR="0080321A" w:rsidRDefault="00000000" w:rsidP="00542DF9">
            <w:pPr>
              <w:widowControl w:val="0"/>
              <w:jc w:val="both"/>
              <w:rPr>
                <w:color w:val="000000"/>
              </w:rPr>
            </w:pPr>
            <w:hyperlink r:id="rId1963" w:anchor="Options-Summary" w:history="1">
              <w:r w:rsidR="0080321A">
                <w:rPr>
                  <w:rStyle w:val="Hyperlink"/>
                  <w:color w:val="005090"/>
                </w:rPr>
                <w:t>Options Summary</w:t>
              </w:r>
            </w:hyperlink>
          </w:p>
        </w:tc>
      </w:tr>
      <w:tr w:rsidR="0080321A" w14:paraId="324A2E8C" w14:textId="77777777" w:rsidTr="0080321A">
        <w:tc>
          <w:tcPr>
            <w:tcW w:w="0" w:type="auto"/>
            <w:tcMar>
              <w:top w:w="48" w:type="dxa"/>
              <w:left w:w="120" w:type="dxa"/>
              <w:bottom w:w="48" w:type="dxa"/>
              <w:right w:w="120" w:type="dxa"/>
            </w:tcMar>
            <w:vAlign w:val="center"/>
            <w:hideMark/>
          </w:tcPr>
          <w:p w14:paraId="742677A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2C85B8B" w14:textId="77777777" w:rsidR="0080321A" w:rsidRDefault="00000000" w:rsidP="00542DF9">
            <w:pPr>
              <w:widowControl w:val="0"/>
              <w:jc w:val="both"/>
              <w:rPr>
                <w:color w:val="000000"/>
              </w:rPr>
            </w:pPr>
            <w:hyperlink r:id="rId1964" w:anchor="index-_002dj" w:history="1">
              <w:r w:rsidR="0080321A">
                <w:rPr>
                  <w:rStyle w:val="HTMLCode"/>
                  <w:rFonts w:eastAsiaTheme="minorHAnsi"/>
                  <w:color w:val="005090"/>
                </w:rPr>
                <w:t>-j</w:t>
              </w:r>
            </w:hyperlink>
            <w:r w:rsidR="0080321A">
              <w:rPr>
                <w:color w:val="000000"/>
              </w:rPr>
              <w:t>:</w:t>
            </w:r>
          </w:p>
        </w:tc>
        <w:tc>
          <w:tcPr>
            <w:tcW w:w="0" w:type="auto"/>
            <w:tcMar>
              <w:top w:w="48" w:type="dxa"/>
              <w:left w:w="120" w:type="dxa"/>
              <w:bottom w:w="48" w:type="dxa"/>
              <w:right w:w="120" w:type="dxa"/>
            </w:tcMar>
            <w:vAlign w:val="center"/>
            <w:hideMark/>
          </w:tcPr>
          <w:p w14:paraId="5B6CA74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25B43EF" w14:textId="77777777" w:rsidR="0080321A" w:rsidRDefault="00000000" w:rsidP="00542DF9">
            <w:pPr>
              <w:widowControl w:val="0"/>
              <w:jc w:val="both"/>
              <w:rPr>
                <w:color w:val="000000"/>
              </w:rPr>
            </w:pPr>
            <w:hyperlink r:id="rId1965" w:anchor="Parallel" w:history="1">
              <w:r w:rsidR="0080321A">
                <w:rPr>
                  <w:rStyle w:val="Hyperlink"/>
                  <w:color w:val="005090"/>
                </w:rPr>
                <w:t>Parallel</w:t>
              </w:r>
            </w:hyperlink>
          </w:p>
        </w:tc>
      </w:tr>
      <w:tr w:rsidR="0080321A" w14:paraId="052C9316" w14:textId="77777777" w:rsidTr="0080321A">
        <w:tc>
          <w:tcPr>
            <w:tcW w:w="0" w:type="auto"/>
            <w:tcMar>
              <w:top w:w="48" w:type="dxa"/>
              <w:left w:w="120" w:type="dxa"/>
              <w:bottom w:w="48" w:type="dxa"/>
              <w:right w:w="120" w:type="dxa"/>
            </w:tcMar>
            <w:vAlign w:val="center"/>
            <w:hideMark/>
          </w:tcPr>
          <w:p w14:paraId="62E87B1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BC7E19A" w14:textId="77777777" w:rsidR="0080321A" w:rsidRDefault="00000000" w:rsidP="00542DF9">
            <w:pPr>
              <w:widowControl w:val="0"/>
              <w:jc w:val="both"/>
              <w:rPr>
                <w:color w:val="000000"/>
              </w:rPr>
            </w:pPr>
            <w:hyperlink r:id="rId1966" w:anchor="index-_002dj-1" w:history="1">
              <w:r w:rsidR="0080321A">
                <w:rPr>
                  <w:rStyle w:val="HTMLCode"/>
                  <w:rFonts w:eastAsiaTheme="minorHAnsi"/>
                  <w:color w:val="005090"/>
                </w:rPr>
                <w:t>-j</w:t>
              </w:r>
            </w:hyperlink>
            <w:r w:rsidR="0080321A">
              <w:rPr>
                <w:color w:val="000000"/>
              </w:rPr>
              <w:t>:</w:t>
            </w:r>
          </w:p>
        </w:tc>
        <w:tc>
          <w:tcPr>
            <w:tcW w:w="0" w:type="auto"/>
            <w:tcMar>
              <w:top w:w="48" w:type="dxa"/>
              <w:left w:w="120" w:type="dxa"/>
              <w:bottom w:w="48" w:type="dxa"/>
              <w:right w:w="120" w:type="dxa"/>
            </w:tcMar>
            <w:vAlign w:val="center"/>
            <w:hideMark/>
          </w:tcPr>
          <w:p w14:paraId="0E26912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89B9EEB" w14:textId="77777777" w:rsidR="0080321A" w:rsidRDefault="00000000" w:rsidP="00542DF9">
            <w:pPr>
              <w:widowControl w:val="0"/>
              <w:jc w:val="both"/>
              <w:rPr>
                <w:color w:val="000000"/>
              </w:rPr>
            </w:pPr>
            <w:hyperlink r:id="rId1967" w:anchor="Options-Summary" w:history="1">
              <w:r w:rsidR="0080321A">
                <w:rPr>
                  <w:rStyle w:val="Hyperlink"/>
                  <w:color w:val="005090"/>
                </w:rPr>
                <w:t>Options Summary</w:t>
              </w:r>
            </w:hyperlink>
          </w:p>
        </w:tc>
      </w:tr>
      <w:tr w:rsidR="0080321A" w14:paraId="4702EA6F" w14:textId="77777777" w:rsidTr="0080321A">
        <w:tc>
          <w:tcPr>
            <w:tcW w:w="0" w:type="auto"/>
            <w:tcMar>
              <w:top w:w="48" w:type="dxa"/>
              <w:left w:w="120" w:type="dxa"/>
              <w:bottom w:w="48" w:type="dxa"/>
              <w:right w:w="120" w:type="dxa"/>
            </w:tcMar>
            <w:vAlign w:val="center"/>
            <w:hideMark/>
          </w:tcPr>
          <w:p w14:paraId="1A13744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75FC377" w14:textId="77777777" w:rsidR="0080321A" w:rsidRDefault="00000000" w:rsidP="00542DF9">
            <w:pPr>
              <w:widowControl w:val="0"/>
              <w:jc w:val="both"/>
              <w:rPr>
                <w:color w:val="000000"/>
              </w:rPr>
            </w:pPr>
            <w:hyperlink r:id="rId1968" w:anchor="index-_002dj_002c-and-archive-update" w:history="1">
              <w:r w:rsidR="0080321A">
                <w:rPr>
                  <w:rStyle w:val="HTMLCode"/>
                  <w:rFonts w:eastAsiaTheme="minorHAnsi"/>
                  <w:color w:val="005090"/>
                </w:rPr>
                <w:t>-j</w:t>
              </w:r>
              <w:r w:rsidR="0080321A">
                <w:rPr>
                  <w:rStyle w:val="Hyperlink"/>
                  <w:color w:val="005090"/>
                </w:rPr>
                <w:t>, and archive update</w:t>
              </w:r>
            </w:hyperlink>
            <w:r w:rsidR="0080321A">
              <w:rPr>
                <w:color w:val="000000"/>
              </w:rPr>
              <w:t>:</w:t>
            </w:r>
          </w:p>
        </w:tc>
        <w:tc>
          <w:tcPr>
            <w:tcW w:w="0" w:type="auto"/>
            <w:tcMar>
              <w:top w:w="48" w:type="dxa"/>
              <w:left w:w="120" w:type="dxa"/>
              <w:bottom w:w="48" w:type="dxa"/>
              <w:right w:w="120" w:type="dxa"/>
            </w:tcMar>
            <w:vAlign w:val="center"/>
            <w:hideMark/>
          </w:tcPr>
          <w:p w14:paraId="2FDAB4F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45DA153" w14:textId="77777777" w:rsidR="0080321A" w:rsidRDefault="00000000" w:rsidP="00542DF9">
            <w:pPr>
              <w:widowControl w:val="0"/>
              <w:jc w:val="both"/>
              <w:rPr>
                <w:color w:val="000000"/>
              </w:rPr>
            </w:pPr>
            <w:hyperlink r:id="rId1969" w:anchor="Archive-Pitfalls" w:history="1">
              <w:r w:rsidR="0080321A">
                <w:rPr>
                  <w:rStyle w:val="Hyperlink"/>
                  <w:color w:val="005090"/>
                </w:rPr>
                <w:t>Archive Pitfalls</w:t>
              </w:r>
            </w:hyperlink>
          </w:p>
        </w:tc>
      </w:tr>
      <w:tr w:rsidR="0080321A" w14:paraId="28A654E7" w14:textId="77777777" w:rsidTr="0080321A">
        <w:tc>
          <w:tcPr>
            <w:tcW w:w="0" w:type="auto"/>
            <w:tcMar>
              <w:top w:w="48" w:type="dxa"/>
              <w:left w:w="120" w:type="dxa"/>
              <w:bottom w:w="48" w:type="dxa"/>
              <w:right w:w="120" w:type="dxa"/>
            </w:tcMar>
            <w:vAlign w:val="center"/>
            <w:hideMark/>
          </w:tcPr>
          <w:p w14:paraId="55E872C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187F696" w14:textId="77777777" w:rsidR="0080321A" w:rsidRDefault="00000000" w:rsidP="00542DF9">
            <w:pPr>
              <w:widowControl w:val="0"/>
              <w:jc w:val="both"/>
              <w:rPr>
                <w:color w:val="000000"/>
              </w:rPr>
            </w:pPr>
            <w:hyperlink r:id="rId1970" w:anchor="index-_002dj_002c-and-recursion" w:history="1">
              <w:r w:rsidR="0080321A">
                <w:rPr>
                  <w:rStyle w:val="HTMLCode"/>
                  <w:rFonts w:eastAsiaTheme="minorHAnsi"/>
                  <w:color w:val="005090"/>
                </w:rPr>
                <w:t>-j</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680BBE7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596E39A" w14:textId="77777777" w:rsidR="0080321A" w:rsidRDefault="00000000" w:rsidP="00542DF9">
            <w:pPr>
              <w:widowControl w:val="0"/>
              <w:jc w:val="both"/>
              <w:rPr>
                <w:color w:val="000000"/>
              </w:rPr>
            </w:pPr>
            <w:hyperlink r:id="rId1971" w:anchor="Options_002fRecursion" w:history="1">
              <w:r w:rsidR="0080321A">
                <w:rPr>
                  <w:rStyle w:val="Hyperlink"/>
                  <w:color w:val="005090"/>
                </w:rPr>
                <w:t>Options/Recursion</w:t>
              </w:r>
            </w:hyperlink>
          </w:p>
        </w:tc>
      </w:tr>
      <w:tr w:rsidR="0080321A" w14:paraId="465976EC" w14:textId="77777777" w:rsidTr="0080321A">
        <w:tc>
          <w:tcPr>
            <w:tcW w:w="0" w:type="auto"/>
            <w:tcMar>
              <w:top w:w="48" w:type="dxa"/>
              <w:left w:w="120" w:type="dxa"/>
              <w:bottom w:w="48" w:type="dxa"/>
              <w:right w:w="120" w:type="dxa"/>
            </w:tcMar>
            <w:vAlign w:val="center"/>
            <w:hideMark/>
          </w:tcPr>
          <w:p w14:paraId="1013E01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58962DE" w14:textId="77777777" w:rsidR="0080321A" w:rsidRDefault="00000000" w:rsidP="00542DF9">
            <w:pPr>
              <w:widowControl w:val="0"/>
              <w:jc w:val="both"/>
              <w:rPr>
                <w:color w:val="000000"/>
              </w:rPr>
            </w:pPr>
            <w:hyperlink r:id="rId1972" w:anchor="index-_002dk" w:history="1">
              <w:r w:rsidR="0080321A">
                <w:rPr>
                  <w:rStyle w:val="HTMLCode"/>
                  <w:rFonts w:eastAsiaTheme="minorHAnsi"/>
                  <w:color w:val="005090"/>
                </w:rPr>
                <w:t>-k</w:t>
              </w:r>
            </w:hyperlink>
            <w:r w:rsidR="0080321A">
              <w:rPr>
                <w:color w:val="000000"/>
              </w:rPr>
              <w:t>:</w:t>
            </w:r>
          </w:p>
        </w:tc>
        <w:tc>
          <w:tcPr>
            <w:tcW w:w="0" w:type="auto"/>
            <w:tcMar>
              <w:top w:w="48" w:type="dxa"/>
              <w:left w:w="120" w:type="dxa"/>
              <w:bottom w:w="48" w:type="dxa"/>
              <w:right w:w="120" w:type="dxa"/>
            </w:tcMar>
            <w:vAlign w:val="center"/>
            <w:hideMark/>
          </w:tcPr>
          <w:p w14:paraId="62A2D08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B271B92" w14:textId="77777777" w:rsidR="0080321A" w:rsidRDefault="00000000" w:rsidP="00542DF9">
            <w:pPr>
              <w:widowControl w:val="0"/>
              <w:jc w:val="both"/>
              <w:rPr>
                <w:color w:val="000000"/>
              </w:rPr>
            </w:pPr>
            <w:hyperlink r:id="rId1973" w:anchor="Errors" w:history="1">
              <w:r w:rsidR="0080321A">
                <w:rPr>
                  <w:rStyle w:val="Hyperlink"/>
                  <w:color w:val="005090"/>
                </w:rPr>
                <w:t>Errors</w:t>
              </w:r>
            </w:hyperlink>
          </w:p>
        </w:tc>
      </w:tr>
      <w:tr w:rsidR="0080321A" w14:paraId="0A6296DA" w14:textId="77777777" w:rsidTr="0080321A">
        <w:tc>
          <w:tcPr>
            <w:tcW w:w="0" w:type="auto"/>
            <w:tcMar>
              <w:top w:w="48" w:type="dxa"/>
              <w:left w:w="120" w:type="dxa"/>
              <w:bottom w:w="48" w:type="dxa"/>
              <w:right w:w="120" w:type="dxa"/>
            </w:tcMar>
            <w:vAlign w:val="center"/>
            <w:hideMark/>
          </w:tcPr>
          <w:p w14:paraId="71340F2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5354531" w14:textId="77777777" w:rsidR="0080321A" w:rsidRDefault="00000000" w:rsidP="00542DF9">
            <w:pPr>
              <w:widowControl w:val="0"/>
              <w:jc w:val="both"/>
              <w:rPr>
                <w:color w:val="000000"/>
              </w:rPr>
            </w:pPr>
            <w:hyperlink r:id="rId1974" w:anchor="index-_002dk-1" w:history="1">
              <w:r w:rsidR="0080321A">
                <w:rPr>
                  <w:rStyle w:val="HTMLCode"/>
                  <w:rFonts w:eastAsiaTheme="minorHAnsi"/>
                  <w:color w:val="005090"/>
                </w:rPr>
                <w:t>-k</w:t>
              </w:r>
            </w:hyperlink>
            <w:r w:rsidR="0080321A">
              <w:rPr>
                <w:color w:val="000000"/>
              </w:rPr>
              <w:t>:</w:t>
            </w:r>
          </w:p>
        </w:tc>
        <w:tc>
          <w:tcPr>
            <w:tcW w:w="0" w:type="auto"/>
            <w:tcMar>
              <w:top w:w="48" w:type="dxa"/>
              <w:left w:w="120" w:type="dxa"/>
              <w:bottom w:w="48" w:type="dxa"/>
              <w:right w:w="120" w:type="dxa"/>
            </w:tcMar>
            <w:vAlign w:val="center"/>
            <w:hideMark/>
          </w:tcPr>
          <w:p w14:paraId="17AC71B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D928E1C" w14:textId="77777777" w:rsidR="0080321A" w:rsidRDefault="00000000" w:rsidP="00542DF9">
            <w:pPr>
              <w:widowControl w:val="0"/>
              <w:jc w:val="both"/>
              <w:rPr>
                <w:color w:val="000000"/>
              </w:rPr>
            </w:pPr>
            <w:hyperlink r:id="rId1975" w:anchor="Testing" w:history="1">
              <w:r w:rsidR="0080321A">
                <w:rPr>
                  <w:rStyle w:val="Hyperlink"/>
                  <w:color w:val="005090"/>
                </w:rPr>
                <w:t>Testing</w:t>
              </w:r>
            </w:hyperlink>
          </w:p>
        </w:tc>
      </w:tr>
      <w:tr w:rsidR="0080321A" w14:paraId="2A9DAD05" w14:textId="77777777" w:rsidTr="0080321A">
        <w:tc>
          <w:tcPr>
            <w:tcW w:w="0" w:type="auto"/>
            <w:tcMar>
              <w:top w:w="48" w:type="dxa"/>
              <w:left w:w="120" w:type="dxa"/>
              <w:bottom w:w="48" w:type="dxa"/>
              <w:right w:w="120" w:type="dxa"/>
            </w:tcMar>
            <w:vAlign w:val="center"/>
            <w:hideMark/>
          </w:tcPr>
          <w:p w14:paraId="0341D20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F235686" w14:textId="77777777" w:rsidR="0080321A" w:rsidRDefault="00000000" w:rsidP="00542DF9">
            <w:pPr>
              <w:widowControl w:val="0"/>
              <w:jc w:val="both"/>
              <w:rPr>
                <w:color w:val="000000"/>
              </w:rPr>
            </w:pPr>
            <w:hyperlink r:id="rId1976" w:anchor="index-_002dk-2" w:history="1">
              <w:r w:rsidR="0080321A">
                <w:rPr>
                  <w:rStyle w:val="HTMLCode"/>
                  <w:rFonts w:eastAsiaTheme="minorHAnsi"/>
                  <w:color w:val="005090"/>
                </w:rPr>
                <w:t>-k</w:t>
              </w:r>
            </w:hyperlink>
            <w:r w:rsidR="0080321A">
              <w:rPr>
                <w:color w:val="000000"/>
              </w:rPr>
              <w:t>:</w:t>
            </w:r>
          </w:p>
        </w:tc>
        <w:tc>
          <w:tcPr>
            <w:tcW w:w="0" w:type="auto"/>
            <w:tcMar>
              <w:top w:w="48" w:type="dxa"/>
              <w:left w:w="120" w:type="dxa"/>
              <w:bottom w:w="48" w:type="dxa"/>
              <w:right w:w="120" w:type="dxa"/>
            </w:tcMar>
            <w:vAlign w:val="center"/>
            <w:hideMark/>
          </w:tcPr>
          <w:p w14:paraId="59BB0F7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84C852B" w14:textId="77777777" w:rsidR="0080321A" w:rsidRDefault="00000000" w:rsidP="00542DF9">
            <w:pPr>
              <w:widowControl w:val="0"/>
              <w:jc w:val="both"/>
              <w:rPr>
                <w:color w:val="000000"/>
              </w:rPr>
            </w:pPr>
            <w:hyperlink r:id="rId1977" w:anchor="Options-Summary" w:history="1">
              <w:r w:rsidR="0080321A">
                <w:rPr>
                  <w:rStyle w:val="Hyperlink"/>
                  <w:color w:val="005090"/>
                </w:rPr>
                <w:t>Options Summary</w:t>
              </w:r>
            </w:hyperlink>
          </w:p>
        </w:tc>
      </w:tr>
      <w:tr w:rsidR="0080321A" w14:paraId="3B350C5A" w14:textId="77777777" w:rsidTr="0080321A">
        <w:tc>
          <w:tcPr>
            <w:tcW w:w="0" w:type="auto"/>
            <w:tcMar>
              <w:top w:w="48" w:type="dxa"/>
              <w:left w:w="120" w:type="dxa"/>
              <w:bottom w:w="48" w:type="dxa"/>
              <w:right w:w="120" w:type="dxa"/>
            </w:tcMar>
            <w:vAlign w:val="center"/>
            <w:hideMark/>
          </w:tcPr>
          <w:p w14:paraId="7E036FF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4EAED5B" w14:textId="77777777" w:rsidR="0080321A" w:rsidRDefault="00000000" w:rsidP="00542DF9">
            <w:pPr>
              <w:widowControl w:val="0"/>
              <w:jc w:val="both"/>
              <w:rPr>
                <w:color w:val="000000"/>
              </w:rPr>
            </w:pPr>
            <w:hyperlink r:id="rId1978" w:anchor="index-_002dl" w:history="1">
              <w:r w:rsidR="0080321A">
                <w:rPr>
                  <w:rStyle w:val="HTMLCode"/>
                  <w:rFonts w:eastAsiaTheme="minorHAnsi"/>
                  <w:color w:val="005090"/>
                </w:rPr>
                <w:t>-l</w:t>
              </w:r>
            </w:hyperlink>
            <w:r w:rsidR="0080321A">
              <w:rPr>
                <w:color w:val="000000"/>
              </w:rPr>
              <w:t>:</w:t>
            </w:r>
          </w:p>
        </w:tc>
        <w:tc>
          <w:tcPr>
            <w:tcW w:w="0" w:type="auto"/>
            <w:tcMar>
              <w:top w:w="48" w:type="dxa"/>
              <w:left w:w="120" w:type="dxa"/>
              <w:bottom w:w="48" w:type="dxa"/>
              <w:right w:w="120" w:type="dxa"/>
            </w:tcMar>
            <w:vAlign w:val="center"/>
            <w:hideMark/>
          </w:tcPr>
          <w:p w14:paraId="23A0B6D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7943152" w14:textId="77777777" w:rsidR="0080321A" w:rsidRDefault="00000000" w:rsidP="00542DF9">
            <w:pPr>
              <w:widowControl w:val="0"/>
              <w:jc w:val="both"/>
              <w:rPr>
                <w:color w:val="000000"/>
              </w:rPr>
            </w:pPr>
            <w:hyperlink r:id="rId1979" w:anchor="Options-Summary" w:history="1">
              <w:r w:rsidR="0080321A">
                <w:rPr>
                  <w:rStyle w:val="Hyperlink"/>
                  <w:color w:val="005090"/>
                </w:rPr>
                <w:t>Options Summary</w:t>
              </w:r>
            </w:hyperlink>
          </w:p>
        </w:tc>
      </w:tr>
      <w:tr w:rsidR="0080321A" w14:paraId="0E98F347" w14:textId="77777777" w:rsidTr="0080321A">
        <w:tc>
          <w:tcPr>
            <w:tcW w:w="0" w:type="auto"/>
            <w:tcMar>
              <w:top w:w="48" w:type="dxa"/>
              <w:left w:w="120" w:type="dxa"/>
              <w:bottom w:w="48" w:type="dxa"/>
              <w:right w:w="120" w:type="dxa"/>
            </w:tcMar>
            <w:vAlign w:val="center"/>
            <w:hideMark/>
          </w:tcPr>
          <w:p w14:paraId="7D27B24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6F063D4" w14:textId="77777777" w:rsidR="0080321A" w:rsidRDefault="00000000" w:rsidP="00542DF9">
            <w:pPr>
              <w:widowControl w:val="0"/>
              <w:jc w:val="both"/>
              <w:rPr>
                <w:color w:val="000000"/>
              </w:rPr>
            </w:pPr>
            <w:hyperlink r:id="rId1980" w:anchor="index-_002dL" w:history="1">
              <w:r w:rsidR="0080321A">
                <w:rPr>
                  <w:rStyle w:val="HTMLCode"/>
                  <w:rFonts w:eastAsiaTheme="minorHAnsi"/>
                  <w:color w:val="005090"/>
                </w:rPr>
                <w:t>-L</w:t>
              </w:r>
            </w:hyperlink>
            <w:r w:rsidR="0080321A">
              <w:rPr>
                <w:color w:val="000000"/>
              </w:rPr>
              <w:t>:</w:t>
            </w:r>
          </w:p>
        </w:tc>
        <w:tc>
          <w:tcPr>
            <w:tcW w:w="0" w:type="auto"/>
            <w:tcMar>
              <w:top w:w="48" w:type="dxa"/>
              <w:left w:w="120" w:type="dxa"/>
              <w:bottom w:w="48" w:type="dxa"/>
              <w:right w:w="120" w:type="dxa"/>
            </w:tcMar>
            <w:vAlign w:val="center"/>
            <w:hideMark/>
          </w:tcPr>
          <w:p w14:paraId="7F32A1D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477AF9D" w14:textId="77777777" w:rsidR="0080321A" w:rsidRDefault="00000000" w:rsidP="00542DF9">
            <w:pPr>
              <w:widowControl w:val="0"/>
              <w:jc w:val="both"/>
              <w:rPr>
                <w:color w:val="000000"/>
              </w:rPr>
            </w:pPr>
            <w:hyperlink r:id="rId1981" w:anchor="Options-Summary" w:history="1">
              <w:r w:rsidR="0080321A">
                <w:rPr>
                  <w:rStyle w:val="Hyperlink"/>
                  <w:color w:val="005090"/>
                </w:rPr>
                <w:t>Options Summary</w:t>
              </w:r>
            </w:hyperlink>
          </w:p>
        </w:tc>
      </w:tr>
      <w:tr w:rsidR="0080321A" w14:paraId="131C2422" w14:textId="77777777" w:rsidTr="0080321A">
        <w:tc>
          <w:tcPr>
            <w:tcW w:w="0" w:type="auto"/>
            <w:tcMar>
              <w:top w:w="48" w:type="dxa"/>
              <w:left w:w="120" w:type="dxa"/>
              <w:bottom w:w="48" w:type="dxa"/>
              <w:right w:w="120" w:type="dxa"/>
            </w:tcMar>
            <w:vAlign w:val="center"/>
            <w:hideMark/>
          </w:tcPr>
          <w:p w14:paraId="1CB9AB1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9E518A0" w14:textId="77777777" w:rsidR="0080321A" w:rsidRDefault="00000000" w:rsidP="00542DF9">
            <w:pPr>
              <w:widowControl w:val="0"/>
              <w:jc w:val="both"/>
              <w:rPr>
                <w:color w:val="000000"/>
              </w:rPr>
            </w:pPr>
            <w:hyperlink r:id="rId1982" w:anchor="index-_002dl-_0028library-search_0029" w:history="1">
              <w:r w:rsidR="0080321A">
                <w:rPr>
                  <w:rStyle w:val="HTMLCode"/>
                  <w:rFonts w:eastAsiaTheme="minorHAnsi"/>
                  <w:color w:val="005090"/>
                </w:rPr>
                <w:t>-l</w:t>
              </w:r>
              <w:r w:rsidR="0080321A">
                <w:rPr>
                  <w:rStyle w:val="Hyperlink"/>
                  <w:color w:val="005090"/>
                </w:rPr>
                <w:t> (library search)</w:t>
              </w:r>
            </w:hyperlink>
            <w:r w:rsidR="0080321A">
              <w:rPr>
                <w:color w:val="000000"/>
              </w:rPr>
              <w:t>:</w:t>
            </w:r>
          </w:p>
        </w:tc>
        <w:tc>
          <w:tcPr>
            <w:tcW w:w="0" w:type="auto"/>
            <w:tcMar>
              <w:top w:w="48" w:type="dxa"/>
              <w:left w:w="120" w:type="dxa"/>
              <w:bottom w:w="48" w:type="dxa"/>
              <w:right w:w="120" w:type="dxa"/>
            </w:tcMar>
            <w:vAlign w:val="center"/>
            <w:hideMark/>
          </w:tcPr>
          <w:p w14:paraId="04EE7D5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C4BCD9F" w14:textId="77777777" w:rsidR="0080321A" w:rsidRDefault="00000000" w:rsidP="00542DF9">
            <w:pPr>
              <w:widowControl w:val="0"/>
              <w:jc w:val="both"/>
              <w:rPr>
                <w:color w:val="000000"/>
              </w:rPr>
            </w:pPr>
            <w:hyperlink r:id="rId1983" w:anchor="Libraries_002fSearch" w:history="1">
              <w:r w:rsidR="0080321A">
                <w:rPr>
                  <w:rStyle w:val="Hyperlink"/>
                  <w:color w:val="005090"/>
                </w:rPr>
                <w:t>Libraries/Search</w:t>
              </w:r>
            </w:hyperlink>
          </w:p>
        </w:tc>
      </w:tr>
      <w:tr w:rsidR="0080321A" w14:paraId="3C4229AA" w14:textId="77777777" w:rsidTr="0080321A">
        <w:tc>
          <w:tcPr>
            <w:tcW w:w="0" w:type="auto"/>
            <w:tcMar>
              <w:top w:w="48" w:type="dxa"/>
              <w:left w:w="120" w:type="dxa"/>
              <w:bottom w:w="48" w:type="dxa"/>
              <w:right w:w="120" w:type="dxa"/>
            </w:tcMar>
            <w:vAlign w:val="center"/>
            <w:hideMark/>
          </w:tcPr>
          <w:p w14:paraId="39A2D7E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740E766" w14:textId="77777777" w:rsidR="0080321A" w:rsidRDefault="00000000" w:rsidP="00542DF9">
            <w:pPr>
              <w:widowControl w:val="0"/>
              <w:jc w:val="both"/>
              <w:rPr>
                <w:color w:val="000000"/>
              </w:rPr>
            </w:pPr>
            <w:hyperlink r:id="rId1984" w:anchor="index-_002dl-_0028load-average_0029" w:history="1">
              <w:r w:rsidR="0080321A">
                <w:rPr>
                  <w:rStyle w:val="HTMLCode"/>
                  <w:rFonts w:eastAsiaTheme="minorHAnsi"/>
                  <w:color w:val="005090"/>
                </w:rPr>
                <w:t>-l</w:t>
              </w:r>
              <w:r w:rsidR="0080321A">
                <w:rPr>
                  <w:rStyle w:val="Hyperlink"/>
                  <w:color w:val="005090"/>
                </w:rPr>
                <w:t> (load average)</w:t>
              </w:r>
            </w:hyperlink>
            <w:r w:rsidR="0080321A">
              <w:rPr>
                <w:color w:val="000000"/>
              </w:rPr>
              <w:t>:</w:t>
            </w:r>
          </w:p>
        </w:tc>
        <w:tc>
          <w:tcPr>
            <w:tcW w:w="0" w:type="auto"/>
            <w:tcMar>
              <w:top w:w="48" w:type="dxa"/>
              <w:left w:w="120" w:type="dxa"/>
              <w:bottom w:w="48" w:type="dxa"/>
              <w:right w:w="120" w:type="dxa"/>
            </w:tcMar>
            <w:vAlign w:val="center"/>
            <w:hideMark/>
          </w:tcPr>
          <w:p w14:paraId="4FF9F5E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35C053F" w14:textId="77777777" w:rsidR="0080321A" w:rsidRDefault="00000000" w:rsidP="00542DF9">
            <w:pPr>
              <w:widowControl w:val="0"/>
              <w:jc w:val="both"/>
              <w:rPr>
                <w:color w:val="000000"/>
              </w:rPr>
            </w:pPr>
            <w:hyperlink r:id="rId1985" w:anchor="Parallel" w:history="1">
              <w:r w:rsidR="0080321A">
                <w:rPr>
                  <w:rStyle w:val="Hyperlink"/>
                  <w:color w:val="005090"/>
                </w:rPr>
                <w:t>Parallel</w:t>
              </w:r>
            </w:hyperlink>
          </w:p>
        </w:tc>
      </w:tr>
      <w:tr w:rsidR="0080321A" w14:paraId="5FA4D4CC" w14:textId="77777777" w:rsidTr="0080321A">
        <w:tc>
          <w:tcPr>
            <w:tcW w:w="0" w:type="auto"/>
            <w:tcMar>
              <w:top w:w="48" w:type="dxa"/>
              <w:left w:w="120" w:type="dxa"/>
              <w:bottom w:w="48" w:type="dxa"/>
              <w:right w:w="120" w:type="dxa"/>
            </w:tcMar>
            <w:vAlign w:val="center"/>
            <w:hideMark/>
          </w:tcPr>
          <w:p w14:paraId="5145283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5239393" w14:textId="77777777" w:rsidR="0080321A" w:rsidRDefault="00000000" w:rsidP="00542DF9">
            <w:pPr>
              <w:widowControl w:val="0"/>
              <w:jc w:val="both"/>
              <w:rPr>
                <w:color w:val="000000"/>
              </w:rPr>
            </w:pPr>
            <w:hyperlink r:id="rId1986" w:anchor="index-_002dm" w:history="1">
              <w:r w:rsidR="0080321A">
                <w:rPr>
                  <w:rStyle w:val="HTMLCode"/>
                  <w:rFonts w:eastAsiaTheme="minorHAnsi"/>
                  <w:color w:val="005090"/>
                </w:rPr>
                <w:t>-m</w:t>
              </w:r>
            </w:hyperlink>
            <w:r w:rsidR="0080321A">
              <w:rPr>
                <w:color w:val="000000"/>
              </w:rPr>
              <w:t>:</w:t>
            </w:r>
          </w:p>
        </w:tc>
        <w:tc>
          <w:tcPr>
            <w:tcW w:w="0" w:type="auto"/>
            <w:tcMar>
              <w:top w:w="48" w:type="dxa"/>
              <w:left w:w="120" w:type="dxa"/>
              <w:bottom w:w="48" w:type="dxa"/>
              <w:right w:w="120" w:type="dxa"/>
            </w:tcMar>
            <w:vAlign w:val="center"/>
            <w:hideMark/>
          </w:tcPr>
          <w:p w14:paraId="20E15BF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0914230" w14:textId="77777777" w:rsidR="0080321A" w:rsidRDefault="00000000" w:rsidP="00542DF9">
            <w:pPr>
              <w:widowControl w:val="0"/>
              <w:jc w:val="both"/>
              <w:rPr>
                <w:color w:val="000000"/>
              </w:rPr>
            </w:pPr>
            <w:hyperlink r:id="rId1987" w:anchor="Options-Summary" w:history="1">
              <w:r w:rsidR="0080321A">
                <w:rPr>
                  <w:rStyle w:val="Hyperlink"/>
                  <w:color w:val="005090"/>
                </w:rPr>
                <w:t>Options Summary</w:t>
              </w:r>
            </w:hyperlink>
          </w:p>
        </w:tc>
      </w:tr>
      <w:tr w:rsidR="0080321A" w14:paraId="346CD25E" w14:textId="77777777" w:rsidTr="0080321A">
        <w:tc>
          <w:tcPr>
            <w:tcW w:w="0" w:type="auto"/>
            <w:tcMar>
              <w:top w:w="48" w:type="dxa"/>
              <w:left w:w="120" w:type="dxa"/>
              <w:bottom w:w="48" w:type="dxa"/>
              <w:right w:w="120" w:type="dxa"/>
            </w:tcMar>
            <w:vAlign w:val="center"/>
            <w:hideMark/>
          </w:tcPr>
          <w:p w14:paraId="51847A2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24E88D3" w14:textId="77777777" w:rsidR="0080321A" w:rsidRDefault="00000000" w:rsidP="00542DF9">
            <w:pPr>
              <w:widowControl w:val="0"/>
              <w:jc w:val="both"/>
              <w:rPr>
                <w:color w:val="000000"/>
              </w:rPr>
            </w:pPr>
            <w:hyperlink r:id="rId1988" w:anchor="index-_002dM-_0028to-compiler_0029" w:history="1">
              <w:r w:rsidR="0080321A">
                <w:rPr>
                  <w:rStyle w:val="HTMLCode"/>
                  <w:rFonts w:eastAsiaTheme="minorHAnsi"/>
                  <w:color w:val="005090"/>
                </w:rPr>
                <w:t>-M</w:t>
              </w:r>
              <w:r w:rsidR="0080321A">
                <w:rPr>
                  <w:rStyle w:val="Hyperlink"/>
                  <w:color w:val="005090"/>
                </w:rPr>
                <w:t> (to compiler)</w:t>
              </w:r>
            </w:hyperlink>
            <w:r w:rsidR="0080321A">
              <w:rPr>
                <w:color w:val="000000"/>
              </w:rPr>
              <w:t>:</w:t>
            </w:r>
          </w:p>
        </w:tc>
        <w:tc>
          <w:tcPr>
            <w:tcW w:w="0" w:type="auto"/>
            <w:tcMar>
              <w:top w:w="48" w:type="dxa"/>
              <w:left w:w="120" w:type="dxa"/>
              <w:bottom w:w="48" w:type="dxa"/>
              <w:right w:w="120" w:type="dxa"/>
            </w:tcMar>
            <w:vAlign w:val="center"/>
            <w:hideMark/>
          </w:tcPr>
          <w:p w14:paraId="79E3E70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7222832" w14:textId="77777777" w:rsidR="0080321A" w:rsidRDefault="00000000" w:rsidP="00542DF9">
            <w:pPr>
              <w:widowControl w:val="0"/>
              <w:jc w:val="both"/>
              <w:rPr>
                <w:color w:val="000000"/>
              </w:rPr>
            </w:pPr>
            <w:hyperlink r:id="rId1989" w:anchor="Automatic-Prerequisites" w:history="1">
              <w:r w:rsidR="0080321A">
                <w:rPr>
                  <w:rStyle w:val="Hyperlink"/>
                  <w:color w:val="005090"/>
                </w:rPr>
                <w:t>Automatic Prerequisites</w:t>
              </w:r>
            </w:hyperlink>
          </w:p>
        </w:tc>
      </w:tr>
      <w:tr w:rsidR="0080321A" w14:paraId="63A280F5" w14:textId="77777777" w:rsidTr="0080321A">
        <w:tc>
          <w:tcPr>
            <w:tcW w:w="0" w:type="auto"/>
            <w:tcMar>
              <w:top w:w="48" w:type="dxa"/>
              <w:left w:w="120" w:type="dxa"/>
              <w:bottom w:w="48" w:type="dxa"/>
              <w:right w:w="120" w:type="dxa"/>
            </w:tcMar>
            <w:vAlign w:val="center"/>
            <w:hideMark/>
          </w:tcPr>
          <w:p w14:paraId="4DCF2F9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060E28F" w14:textId="77777777" w:rsidR="0080321A" w:rsidRDefault="00000000" w:rsidP="00542DF9">
            <w:pPr>
              <w:widowControl w:val="0"/>
              <w:jc w:val="both"/>
              <w:rPr>
                <w:color w:val="000000"/>
              </w:rPr>
            </w:pPr>
            <w:hyperlink r:id="rId1990" w:anchor="index-_002dMM-_0028to-GNU-compiler_0029" w:history="1">
              <w:r w:rsidR="0080321A">
                <w:rPr>
                  <w:rStyle w:val="HTMLCode"/>
                  <w:rFonts w:eastAsiaTheme="minorHAnsi"/>
                  <w:color w:val="005090"/>
                </w:rPr>
                <w:t>-MM</w:t>
              </w:r>
              <w:r w:rsidR="0080321A">
                <w:rPr>
                  <w:rStyle w:val="Hyperlink"/>
                  <w:color w:val="005090"/>
                </w:rPr>
                <w:t> (to GNU compiler)</w:t>
              </w:r>
            </w:hyperlink>
            <w:r w:rsidR="0080321A">
              <w:rPr>
                <w:color w:val="000000"/>
              </w:rPr>
              <w:t>:</w:t>
            </w:r>
          </w:p>
        </w:tc>
        <w:tc>
          <w:tcPr>
            <w:tcW w:w="0" w:type="auto"/>
            <w:tcMar>
              <w:top w:w="48" w:type="dxa"/>
              <w:left w:w="120" w:type="dxa"/>
              <w:bottom w:w="48" w:type="dxa"/>
              <w:right w:w="120" w:type="dxa"/>
            </w:tcMar>
            <w:vAlign w:val="center"/>
            <w:hideMark/>
          </w:tcPr>
          <w:p w14:paraId="3FE05EB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D9E795C" w14:textId="77777777" w:rsidR="0080321A" w:rsidRDefault="00000000" w:rsidP="00542DF9">
            <w:pPr>
              <w:widowControl w:val="0"/>
              <w:jc w:val="both"/>
              <w:rPr>
                <w:color w:val="000000"/>
              </w:rPr>
            </w:pPr>
            <w:hyperlink r:id="rId1991" w:anchor="Automatic-Prerequisites" w:history="1">
              <w:r w:rsidR="0080321A">
                <w:rPr>
                  <w:rStyle w:val="Hyperlink"/>
                  <w:color w:val="005090"/>
                </w:rPr>
                <w:t>Automatic Prerequisites</w:t>
              </w:r>
            </w:hyperlink>
          </w:p>
        </w:tc>
      </w:tr>
      <w:tr w:rsidR="0080321A" w14:paraId="6B8FAB0F" w14:textId="77777777" w:rsidTr="0080321A">
        <w:tc>
          <w:tcPr>
            <w:tcW w:w="0" w:type="auto"/>
            <w:tcMar>
              <w:top w:w="48" w:type="dxa"/>
              <w:left w:w="120" w:type="dxa"/>
              <w:bottom w:w="48" w:type="dxa"/>
              <w:right w:w="120" w:type="dxa"/>
            </w:tcMar>
            <w:vAlign w:val="center"/>
            <w:hideMark/>
          </w:tcPr>
          <w:p w14:paraId="6C3A1C3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C59EC7D" w14:textId="77777777" w:rsidR="0080321A" w:rsidRDefault="00000000" w:rsidP="00542DF9">
            <w:pPr>
              <w:widowControl w:val="0"/>
              <w:jc w:val="both"/>
              <w:rPr>
                <w:color w:val="000000"/>
              </w:rPr>
            </w:pPr>
            <w:hyperlink r:id="rId1992" w:anchor="index-_002dn" w:history="1">
              <w:r w:rsidR="0080321A">
                <w:rPr>
                  <w:rStyle w:val="HTMLCode"/>
                  <w:rFonts w:eastAsiaTheme="minorHAnsi"/>
                  <w:color w:val="005090"/>
                </w:rPr>
                <w:t>-n</w:t>
              </w:r>
            </w:hyperlink>
            <w:r w:rsidR="0080321A">
              <w:rPr>
                <w:color w:val="000000"/>
              </w:rPr>
              <w:t>:</w:t>
            </w:r>
          </w:p>
        </w:tc>
        <w:tc>
          <w:tcPr>
            <w:tcW w:w="0" w:type="auto"/>
            <w:tcMar>
              <w:top w:w="48" w:type="dxa"/>
              <w:left w:w="120" w:type="dxa"/>
              <w:bottom w:w="48" w:type="dxa"/>
              <w:right w:w="120" w:type="dxa"/>
            </w:tcMar>
            <w:vAlign w:val="center"/>
            <w:hideMark/>
          </w:tcPr>
          <w:p w14:paraId="70D21DF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7D5AE61" w14:textId="77777777" w:rsidR="0080321A" w:rsidRDefault="00000000" w:rsidP="00542DF9">
            <w:pPr>
              <w:widowControl w:val="0"/>
              <w:jc w:val="both"/>
              <w:rPr>
                <w:color w:val="000000"/>
              </w:rPr>
            </w:pPr>
            <w:hyperlink r:id="rId1993" w:anchor="Echoing" w:history="1">
              <w:r w:rsidR="0080321A">
                <w:rPr>
                  <w:rStyle w:val="Hyperlink"/>
                  <w:color w:val="005090"/>
                </w:rPr>
                <w:t>Echoing</w:t>
              </w:r>
            </w:hyperlink>
          </w:p>
        </w:tc>
      </w:tr>
      <w:tr w:rsidR="0080321A" w14:paraId="6D7E82AF" w14:textId="77777777" w:rsidTr="0080321A">
        <w:tc>
          <w:tcPr>
            <w:tcW w:w="0" w:type="auto"/>
            <w:tcMar>
              <w:top w:w="48" w:type="dxa"/>
              <w:left w:w="120" w:type="dxa"/>
              <w:bottom w:w="48" w:type="dxa"/>
              <w:right w:w="120" w:type="dxa"/>
            </w:tcMar>
            <w:vAlign w:val="center"/>
            <w:hideMark/>
          </w:tcPr>
          <w:p w14:paraId="01A246E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986C77C" w14:textId="77777777" w:rsidR="0080321A" w:rsidRDefault="00000000" w:rsidP="00542DF9">
            <w:pPr>
              <w:widowControl w:val="0"/>
              <w:jc w:val="both"/>
              <w:rPr>
                <w:color w:val="000000"/>
              </w:rPr>
            </w:pPr>
            <w:hyperlink r:id="rId1994" w:anchor="index-_002dn-1" w:history="1">
              <w:r w:rsidR="0080321A">
                <w:rPr>
                  <w:rStyle w:val="HTMLCode"/>
                  <w:rFonts w:eastAsiaTheme="minorHAnsi"/>
                  <w:color w:val="005090"/>
                </w:rPr>
                <w:t>-n</w:t>
              </w:r>
            </w:hyperlink>
            <w:r w:rsidR="0080321A">
              <w:rPr>
                <w:color w:val="000000"/>
              </w:rPr>
              <w:t>:</w:t>
            </w:r>
          </w:p>
        </w:tc>
        <w:tc>
          <w:tcPr>
            <w:tcW w:w="0" w:type="auto"/>
            <w:tcMar>
              <w:top w:w="48" w:type="dxa"/>
              <w:left w:w="120" w:type="dxa"/>
              <w:bottom w:w="48" w:type="dxa"/>
              <w:right w:w="120" w:type="dxa"/>
            </w:tcMar>
            <w:vAlign w:val="center"/>
            <w:hideMark/>
          </w:tcPr>
          <w:p w14:paraId="529FC96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6FE1BD4" w14:textId="77777777" w:rsidR="0080321A" w:rsidRDefault="00000000" w:rsidP="00542DF9">
            <w:pPr>
              <w:widowControl w:val="0"/>
              <w:jc w:val="both"/>
              <w:rPr>
                <w:color w:val="000000"/>
              </w:rPr>
            </w:pPr>
            <w:hyperlink r:id="rId1995" w:anchor="Instead-of-Execution" w:history="1">
              <w:r w:rsidR="0080321A">
                <w:rPr>
                  <w:rStyle w:val="Hyperlink"/>
                  <w:color w:val="005090"/>
                </w:rPr>
                <w:t>Instead of Execution</w:t>
              </w:r>
            </w:hyperlink>
          </w:p>
        </w:tc>
      </w:tr>
      <w:tr w:rsidR="0080321A" w14:paraId="78FB24BD" w14:textId="77777777" w:rsidTr="0080321A">
        <w:tc>
          <w:tcPr>
            <w:tcW w:w="0" w:type="auto"/>
            <w:tcMar>
              <w:top w:w="48" w:type="dxa"/>
              <w:left w:w="120" w:type="dxa"/>
              <w:bottom w:w="48" w:type="dxa"/>
              <w:right w:w="120" w:type="dxa"/>
            </w:tcMar>
            <w:vAlign w:val="center"/>
            <w:hideMark/>
          </w:tcPr>
          <w:p w14:paraId="2968584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30F7A6E" w14:textId="77777777" w:rsidR="0080321A" w:rsidRDefault="00000000" w:rsidP="00542DF9">
            <w:pPr>
              <w:widowControl w:val="0"/>
              <w:jc w:val="both"/>
              <w:rPr>
                <w:color w:val="000000"/>
              </w:rPr>
            </w:pPr>
            <w:hyperlink r:id="rId1996" w:anchor="index-_002dn-2" w:history="1">
              <w:r w:rsidR="0080321A">
                <w:rPr>
                  <w:rStyle w:val="HTMLCode"/>
                  <w:rFonts w:eastAsiaTheme="minorHAnsi"/>
                  <w:color w:val="005090"/>
                </w:rPr>
                <w:t>-n</w:t>
              </w:r>
            </w:hyperlink>
            <w:r w:rsidR="0080321A">
              <w:rPr>
                <w:color w:val="000000"/>
              </w:rPr>
              <w:t>:</w:t>
            </w:r>
          </w:p>
        </w:tc>
        <w:tc>
          <w:tcPr>
            <w:tcW w:w="0" w:type="auto"/>
            <w:tcMar>
              <w:top w:w="48" w:type="dxa"/>
              <w:left w:w="120" w:type="dxa"/>
              <w:bottom w:w="48" w:type="dxa"/>
              <w:right w:w="120" w:type="dxa"/>
            </w:tcMar>
            <w:vAlign w:val="center"/>
            <w:hideMark/>
          </w:tcPr>
          <w:p w14:paraId="23D8914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648FC12" w14:textId="77777777" w:rsidR="0080321A" w:rsidRDefault="00000000" w:rsidP="00542DF9">
            <w:pPr>
              <w:widowControl w:val="0"/>
              <w:jc w:val="both"/>
              <w:rPr>
                <w:color w:val="000000"/>
              </w:rPr>
            </w:pPr>
            <w:hyperlink r:id="rId1997" w:anchor="Options-Summary" w:history="1">
              <w:r w:rsidR="0080321A">
                <w:rPr>
                  <w:rStyle w:val="Hyperlink"/>
                  <w:color w:val="005090"/>
                </w:rPr>
                <w:t>Options Summary</w:t>
              </w:r>
            </w:hyperlink>
          </w:p>
        </w:tc>
      </w:tr>
      <w:tr w:rsidR="0080321A" w14:paraId="23DC3293" w14:textId="77777777" w:rsidTr="0080321A">
        <w:tc>
          <w:tcPr>
            <w:tcW w:w="0" w:type="auto"/>
            <w:tcMar>
              <w:top w:w="48" w:type="dxa"/>
              <w:left w:w="120" w:type="dxa"/>
              <w:bottom w:w="48" w:type="dxa"/>
              <w:right w:w="120" w:type="dxa"/>
            </w:tcMar>
            <w:vAlign w:val="center"/>
            <w:hideMark/>
          </w:tcPr>
          <w:p w14:paraId="55BD5D9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CBB8E11" w14:textId="77777777" w:rsidR="0080321A" w:rsidRDefault="00000000" w:rsidP="00542DF9">
            <w:pPr>
              <w:widowControl w:val="0"/>
              <w:jc w:val="both"/>
              <w:rPr>
                <w:color w:val="000000"/>
              </w:rPr>
            </w:pPr>
            <w:hyperlink r:id="rId1998" w:anchor="index-_002dO" w:history="1">
              <w:r w:rsidR="0080321A">
                <w:rPr>
                  <w:rStyle w:val="HTMLCode"/>
                  <w:rFonts w:eastAsiaTheme="minorHAnsi"/>
                  <w:color w:val="005090"/>
                </w:rPr>
                <w:t>-O</w:t>
              </w:r>
            </w:hyperlink>
            <w:r w:rsidR="0080321A">
              <w:rPr>
                <w:color w:val="000000"/>
              </w:rPr>
              <w:t>:</w:t>
            </w:r>
          </w:p>
        </w:tc>
        <w:tc>
          <w:tcPr>
            <w:tcW w:w="0" w:type="auto"/>
            <w:tcMar>
              <w:top w:w="48" w:type="dxa"/>
              <w:left w:w="120" w:type="dxa"/>
              <w:bottom w:w="48" w:type="dxa"/>
              <w:right w:w="120" w:type="dxa"/>
            </w:tcMar>
            <w:vAlign w:val="center"/>
            <w:hideMark/>
          </w:tcPr>
          <w:p w14:paraId="22460ED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4B376A9" w14:textId="77777777" w:rsidR="0080321A" w:rsidRDefault="00000000" w:rsidP="00542DF9">
            <w:pPr>
              <w:widowControl w:val="0"/>
              <w:jc w:val="both"/>
              <w:rPr>
                <w:color w:val="000000"/>
              </w:rPr>
            </w:pPr>
            <w:hyperlink r:id="rId1999" w:anchor="Parallel-Output" w:history="1">
              <w:r w:rsidR="0080321A">
                <w:rPr>
                  <w:rStyle w:val="Hyperlink"/>
                  <w:color w:val="005090"/>
                </w:rPr>
                <w:t>Parallel Output</w:t>
              </w:r>
            </w:hyperlink>
          </w:p>
        </w:tc>
      </w:tr>
      <w:tr w:rsidR="0080321A" w14:paraId="00D1A170" w14:textId="77777777" w:rsidTr="0080321A">
        <w:tc>
          <w:tcPr>
            <w:tcW w:w="0" w:type="auto"/>
            <w:tcMar>
              <w:top w:w="48" w:type="dxa"/>
              <w:left w:w="120" w:type="dxa"/>
              <w:bottom w:w="48" w:type="dxa"/>
              <w:right w:w="120" w:type="dxa"/>
            </w:tcMar>
            <w:vAlign w:val="center"/>
            <w:hideMark/>
          </w:tcPr>
          <w:p w14:paraId="518CEA9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60FD395" w14:textId="77777777" w:rsidR="0080321A" w:rsidRDefault="00000000" w:rsidP="00542DF9">
            <w:pPr>
              <w:widowControl w:val="0"/>
              <w:jc w:val="both"/>
              <w:rPr>
                <w:color w:val="000000"/>
              </w:rPr>
            </w:pPr>
            <w:hyperlink r:id="rId2000" w:anchor="index-_002do" w:history="1">
              <w:r w:rsidR="0080321A">
                <w:rPr>
                  <w:rStyle w:val="HTMLCode"/>
                  <w:rFonts w:eastAsiaTheme="minorHAnsi"/>
                  <w:color w:val="005090"/>
                </w:rPr>
                <w:t>-o</w:t>
              </w:r>
            </w:hyperlink>
            <w:r w:rsidR="0080321A">
              <w:rPr>
                <w:color w:val="000000"/>
              </w:rPr>
              <w:t>:</w:t>
            </w:r>
          </w:p>
        </w:tc>
        <w:tc>
          <w:tcPr>
            <w:tcW w:w="0" w:type="auto"/>
            <w:tcMar>
              <w:top w:w="48" w:type="dxa"/>
              <w:left w:w="120" w:type="dxa"/>
              <w:bottom w:w="48" w:type="dxa"/>
              <w:right w:w="120" w:type="dxa"/>
            </w:tcMar>
            <w:vAlign w:val="center"/>
            <w:hideMark/>
          </w:tcPr>
          <w:p w14:paraId="4834CE3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CD84B68" w14:textId="77777777" w:rsidR="0080321A" w:rsidRDefault="00000000" w:rsidP="00542DF9">
            <w:pPr>
              <w:widowControl w:val="0"/>
              <w:jc w:val="both"/>
              <w:rPr>
                <w:color w:val="000000"/>
              </w:rPr>
            </w:pPr>
            <w:hyperlink r:id="rId2001" w:anchor="Avoiding-Compilation" w:history="1">
              <w:r w:rsidR="0080321A">
                <w:rPr>
                  <w:rStyle w:val="Hyperlink"/>
                  <w:color w:val="005090"/>
                </w:rPr>
                <w:t>Avoiding Compilation</w:t>
              </w:r>
            </w:hyperlink>
          </w:p>
        </w:tc>
      </w:tr>
      <w:tr w:rsidR="0080321A" w14:paraId="7CD0603A" w14:textId="77777777" w:rsidTr="0080321A">
        <w:tc>
          <w:tcPr>
            <w:tcW w:w="0" w:type="auto"/>
            <w:tcMar>
              <w:top w:w="48" w:type="dxa"/>
              <w:left w:w="120" w:type="dxa"/>
              <w:bottom w:w="48" w:type="dxa"/>
              <w:right w:w="120" w:type="dxa"/>
            </w:tcMar>
            <w:vAlign w:val="center"/>
            <w:hideMark/>
          </w:tcPr>
          <w:p w14:paraId="052AF23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B9A3DF5" w14:textId="77777777" w:rsidR="0080321A" w:rsidRDefault="00000000" w:rsidP="00542DF9">
            <w:pPr>
              <w:widowControl w:val="0"/>
              <w:jc w:val="both"/>
              <w:rPr>
                <w:color w:val="000000"/>
              </w:rPr>
            </w:pPr>
            <w:hyperlink r:id="rId2002" w:anchor="index-_002do-1" w:history="1">
              <w:r w:rsidR="0080321A">
                <w:rPr>
                  <w:rStyle w:val="HTMLCode"/>
                  <w:rFonts w:eastAsiaTheme="minorHAnsi"/>
                  <w:color w:val="005090"/>
                </w:rPr>
                <w:t>-o</w:t>
              </w:r>
            </w:hyperlink>
            <w:r w:rsidR="0080321A">
              <w:rPr>
                <w:color w:val="000000"/>
              </w:rPr>
              <w:t>:</w:t>
            </w:r>
          </w:p>
        </w:tc>
        <w:tc>
          <w:tcPr>
            <w:tcW w:w="0" w:type="auto"/>
            <w:tcMar>
              <w:top w:w="48" w:type="dxa"/>
              <w:left w:w="120" w:type="dxa"/>
              <w:bottom w:w="48" w:type="dxa"/>
              <w:right w:w="120" w:type="dxa"/>
            </w:tcMar>
            <w:vAlign w:val="center"/>
            <w:hideMark/>
          </w:tcPr>
          <w:p w14:paraId="4747C48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74AD4BF" w14:textId="77777777" w:rsidR="0080321A" w:rsidRDefault="00000000" w:rsidP="00542DF9">
            <w:pPr>
              <w:widowControl w:val="0"/>
              <w:jc w:val="both"/>
              <w:rPr>
                <w:color w:val="000000"/>
              </w:rPr>
            </w:pPr>
            <w:hyperlink r:id="rId2003" w:anchor="Options-Summary" w:history="1">
              <w:r w:rsidR="0080321A">
                <w:rPr>
                  <w:rStyle w:val="Hyperlink"/>
                  <w:color w:val="005090"/>
                </w:rPr>
                <w:t>Options Summary</w:t>
              </w:r>
            </w:hyperlink>
          </w:p>
        </w:tc>
      </w:tr>
      <w:tr w:rsidR="0080321A" w14:paraId="6E77A71C" w14:textId="77777777" w:rsidTr="0080321A">
        <w:tc>
          <w:tcPr>
            <w:tcW w:w="0" w:type="auto"/>
            <w:tcMar>
              <w:top w:w="48" w:type="dxa"/>
              <w:left w:w="120" w:type="dxa"/>
              <w:bottom w:w="48" w:type="dxa"/>
              <w:right w:w="120" w:type="dxa"/>
            </w:tcMar>
            <w:vAlign w:val="center"/>
            <w:hideMark/>
          </w:tcPr>
          <w:p w14:paraId="61087DC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DCE9DCE" w14:textId="77777777" w:rsidR="0080321A" w:rsidRDefault="00000000" w:rsidP="00542DF9">
            <w:pPr>
              <w:widowControl w:val="0"/>
              <w:jc w:val="both"/>
              <w:rPr>
                <w:color w:val="000000"/>
              </w:rPr>
            </w:pPr>
            <w:hyperlink r:id="rId2004" w:anchor="index-_002dO-1" w:history="1">
              <w:r w:rsidR="0080321A">
                <w:rPr>
                  <w:rStyle w:val="HTMLCode"/>
                  <w:rFonts w:eastAsiaTheme="minorHAnsi"/>
                  <w:color w:val="005090"/>
                </w:rPr>
                <w:t>-O</w:t>
              </w:r>
            </w:hyperlink>
            <w:r w:rsidR="0080321A">
              <w:rPr>
                <w:color w:val="000000"/>
              </w:rPr>
              <w:t>:</w:t>
            </w:r>
          </w:p>
        </w:tc>
        <w:tc>
          <w:tcPr>
            <w:tcW w:w="0" w:type="auto"/>
            <w:tcMar>
              <w:top w:w="48" w:type="dxa"/>
              <w:left w:w="120" w:type="dxa"/>
              <w:bottom w:w="48" w:type="dxa"/>
              <w:right w:w="120" w:type="dxa"/>
            </w:tcMar>
            <w:vAlign w:val="center"/>
            <w:hideMark/>
          </w:tcPr>
          <w:p w14:paraId="1A889F2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64DB724" w14:textId="77777777" w:rsidR="0080321A" w:rsidRDefault="00000000" w:rsidP="00542DF9">
            <w:pPr>
              <w:widowControl w:val="0"/>
              <w:jc w:val="both"/>
              <w:rPr>
                <w:color w:val="000000"/>
              </w:rPr>
            </w:pPr>
            <w:hyperlink r:id="rId2005" w:anchor="Options-Summary" w:history="1">
              <w:r w:rsidR="0080321A">
                <w:rPr>
                  <w:rStyle w:val="Hyperlink"/>
                  <w:color w:val="005090"/>
                </w:rPr>
                <w:t>Options Summary</w:t>
              </w:r>
            </w:hyperlink>
          </w:p>
        </w:tc>
      </w:tr>
      <w:tr w:rsidR="0080321A" w14:paraId="0CC4C825" w14:textId="77777777" w:rsidTr="0080321A">
        <w:tc>
          <w:tcPr>
            <w:tcW w:w="0" w:type="auto"/>
            <w:tcMar>
              <w:top w:w="48" w:type="dxa"/>
              <w:left w:w="120" w:type="dxa"/>
              <w:bottom w:w="48" w:type="dxa"/>
              <w:right w:w="120" w:type="dxa"/>
            </w:tcMar>
            <w:vAlign w:val="center"/>
            <w:hideMark/>
          </w:tcPr>
          <w:p w14:paraId="7F52BE8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46332E8" w14:textId="77777777" w:rsidR="0080321A" w:rsidRDefault="00000000" w:rsidP="00542DF9">
            <w:pPr>
              <w:widowControl w:val="0"/>
              <w:jc w:val="both"/>
              <w:rPr>
                <w:color w:val="000000"/>
              </w:rPr>
            </w:pPr>
            <w:hyperlink r:id="rId2006" w:anchor="index-_002do_002c-and-recursion" w:history="1">
              <w:r w:rsidR="0080321A">
                <w:rPr>
                  <w:rStyle w:val="HTMLCode"/>
                  <w:rFonts w:eastAsiaTheme="minorHAnsi"/>
                  <w:color w:val="005090"/>
                </w:rPr>
                <w:t>-o</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0CA4B23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556C4B3" w14:textId="77777777" w:rsidR="0080321A" w:rsidRDefault="00000000" w:rsidP="00542DF9">
            <w:pPr>
              <w:widowControl w:val="0"/>
              <w:jc w:val="both"/>
              <w:rPr>
                <w:color w:val="000000"/>
              </w:rPr>
            </w:pPr>
            <w:hyperlink r:id="rId2007" w:anchor="Options_002fRecursion" w:history="1">
              <w:r w:rsidR="0080321A">
                <w:rPr>
                  <w:rStyle w:val="Hyperlink"/>
                  <w:color w:val="005090"/>
                </w:rPr>
                <w:t>Options/Recursion</w:t>
              </w:r>
            </w:hyperlink>
          </w:p>
        </w:tc>
      </w:tr>
      <w:tr w:rsidR="0080321A" w14:paraId="141B554C" w14:textId="77777777" w:rsidTr="0080321A">
        <w:tc>
          <w:tcPr>
            <w:tcW w:w="0" w:type="auto"/>
            <w:tcMar>
              <w:top w:w="48" w:type="dxa"/>
              <w:left w:w="120" w:type="dxa"/>
              <w:bottom w:w="48" w:type="dxa"/>
              <w:right w:w="120" w:type="dxa"/>
            </w:tcMar>
            <w:vAlign w:val="center"/>
            <w:hideMark/>
          </w:tcPr>
          <w:p w14:paraId="743EE0F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B4A8143" w14:textId="77777777" w:rsidR="0080321A" w:rsidRDefault="00000000" w:rsidP="00542DF9">
            <w:pPr>
              <w:widowControl w:val="0"/>
              <w:jc w:val="both"/>
              <w:rPr>
                <w:color w:val="000000"/>
              </w:rPr>
            </w:pPr>
            <w:hyperlink r:id="rId2008" w:anchor="index-_002dp" w:history="1">
              <w:r w:rsidR="0080321A">
                <w:rPr>
                  <w:rStyle w:val="HTMLCode"/>
                  <w:rFonts w:eastAsiaTheme="minorHAnsi"/>
                  <w:color w:val="005090"/>
                </w:rPr>
                <w:t>-p</w:t>
              </w:r>
            </w:hyperlink>
            <w:r w:rsidR="0080321A">
              <w:rPr>
                <w:color w:val="000000"/>
              </w:rPr>
              <w:t>:</w:t>
            </w:r>
          </w:p>
        </w:tc>
        <w:tc>
          <w:tcPr>
            <w:tcW w:w="0" w:type="auto"/>
            <w:tcMar>
              <w:top w:w="48" w:type="dxa"/>
              <w:left w:w="120" w:type="dxa"/>
              <w:bottom w:w="48" w:type="dxa"/>
              <w:right w:w="120" w:type="dxa"/>
            </w:tcMar>
            <w:vAlign w:val="center"/>
            <w:hideMark/>
          </w:tcPr>
          <w:p w14:paraId="644DAD1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2F6760C" w14:textId="77777777" w:rsidR="0080321A" w:rsidRDefault="00000000" w:rsidP="00542DF9">
            <w:pPr>
              <w:widowControl w:val="0"/>
              <w:jc w:val="both"/>
              <w:rPr>
                <w:color w:val="000000"/>
              </w:rPr>
            </w:pPr>
            <w:hyperlink r:id="rId2009" w:anchor="Options-Summary" w:history="1">
              <w:r w:rsidR="0080321A">
                <w:rPr>
                  <w:rStyle w:val="Hyperlink"/>
                  <w:color w:val="005090"/>
                </w:rPr>
                <w:t>Options Summary</w:t>
              </w:r>
            </w:hyperlink>
          </w:p>
        </w:tc>
      </w:tr>
      <w:tr w:rsidR="0080321A" w14:paraId="61CB9AAD" w14:textId="77777777" w:rsidTr="0080321A">
        <w:tc>
          <w:tcPr>
            <w:tcW w:w="0" w:type="auto"/>
            <w:tcMar>
              <w:top w:w="48" w:type="dxa"/>
              <w:left w:w="120" w:type="dxa"/>
              <w:bottom w:w="48" w:type="dxa"/>
              <w:right w:w="120" w:type="dxa"/>
            </w:tcMar>
            <w:vAlign w:val="center"/>
            <w:hideMark/>
          </w:tcPr>
          <w:p w14:paraId="77A3FB2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8E7105C" w14:textId="77777777" w:rsidR="0080321A" w:rsidRDefault="00000000" w:rsidP="00542DF9">
            <w:pPr>
              <w:widowControl w:val="0"/>
              <w:jc w:val="both"/>
              <w:rPr>
                <w:color w:val="000000"/>
              </w:rPr>
            </w:pPr>
            <w:hyperlink r:id="rId2010" w:anchor="index-_002dq" w:history="1">
              <w:r w:rsidR="0080321A">
                <w:rPr>
                  <w:rStyle w:val="HTMLCode"/>
                  <w:rFonts w:eastAsiaTheme="minorHAnsi"/>
                  <w:color w:val="005090"/>
                </w:rPr>
                <w:t>-q</w:t>
              </w:r>
            </w:hyperlink>
            <w:r w:rsidR="0080321A">
              <w:rPr>
                <w:color w:val="000000"/>
              </w:rPr>
              <w:t>:</w:t>
            </w:r>
          </w:p>
        </w:tc>
        <w:tc>
          <w:tcPr>
            <w:tcW w:w="0" w:type="auto"/>
            <w:tcMar>
              <w:top w:w="48" w:type="dxa"/>
              <w:left w:w="120" w:type="dxa"/>
              <w:bottom w:w="48" w:type="dxa"/>
              <w:right w:w="120" w:type="dxa"/>
            </w:tcMar>
            <w:vAlign w:val="center"/>
            <w:hideMark/>
          </w:tcPr>
          <w:p w14:paraId="036B89B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F8FFC37" w14:textId="77777777" w:rsidR="0080321A" w:rsidRDefault="00000000" w:rsidP="00542DF9">
            <w:pPr>
              <w:widowControl w:val="0"/>
              <w:jc w:val="both"/>
              <w:rPr>
                <w:color w:val="000000"/>
              </w:rPr>
            </w:pPr>
            <w:hyperlink r:id="rId2011" w:anchor="Instead-of-Execution" w:history="1">
              <w:r w:rsidR="0080321A">
                <w:rPr>
                  <w:rStyle w:val="Hyperlink"/>
                  <w:color w:val="005090"/>
                </w:rPr>
                <w:t>Instead of Execution</w:t>
              </w:r>
            </w:hyperlink>
          </w:p>
        </w:tc>
      </w:tr>
      <w:tr w:rsidR="0080321A" w14:paraId="1D30F3D6" w14:textId="77777777" w:rsidTr="0080321A">
        <w:tc>
          <w:tcPr>
            <w:tcW w:w="0" w:type="auto"/>
            <w:tcMar>
              <w:top w:w="48" w:type="dxa"/>
              <w:left w:w="120" w:type="dxa"/>
              <w:bottom w:w="48" w:type="dxa"/>
              <w:right w:w="120" w:type="dxa"/>
            </w:tcMar>
            <w:vAlign w:val="center"/>
            <w:hideMark/>
          </w:tcPr>
          <w:p w14:paraId="5AF9D0B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CC9C019" w14:textId="77777777" w:rsidR="0080321A" w:rsidRDefault="00000000" w:rsidP="00542DF9">
            <w:pPr>
              <w:widowControl w:val="0"/>
              <w:jc w:val="both"/>
              <w:rPr>
                <w:color w:val="000000"/>
              </w:rPr>
            </w:pPr>
            <w:hyperlink r:id="rId2012" w:anchor="index-_002dq-1" w:history="1">
              <w:r w:rsidR="0080321A">
                <w:rPr>
                  <w:rStyle w:val="HTMLCode"/>
                  <w:rFonts w:eastAsiaTheme="minorHAnsi"/>
                  <w:color w:val="005090"/>
                </w:rPr>
                <w:t>-q</w:t>
              </w:r>
            </w:hyperlink>
            <w:r w:rsidR="0080321A">
              <w:rPr>
                <w:color w:val="000000"/>
              </w:rPr>
              <w:t>:</w:t>
            </w:r>
          </w:p>
        </w:tc>
        <w:tc>
          <w:tcPr>
            <w:tcW w:w="0" w:type="auto"/>
            <w:tcMar>
              <w:top w:w="48" w:type="dxa"/>
              <w:left w:w="120" w:type="dxa"/>
              <w:bottom w:w="48" w:type="dxa"/>
              <w:right w:w="120" w:type="dxa"/>
            </w:tcMar>
            <w:vAlign w:val="center"/>
            <w:hideMark/>
          </w:tcPr>
          <w:p w14:paraId="22DB45F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117E820" w14:textId="77777777" w:rsidR="0080321A" w:rsidRDefault="00000000" w:rsidP="00542DF9">
            <w:pPr>
              <w:widowControl w:val="0"/>
              <w:jc w:val="both"/>
              <w:rPr>
                <w:color w:val="000000"/>
              </w:rPr>
            </w:pPr>
            <w:hyperlink r:id="rId2013" w:anchor="Options-Summary" w:history="1">
              <w:r w:rsidR="0080321A">
                <w:rPr>
                  <w:rStyle w:val="Hyperlink"/>
                  <w:color w:val="005090"/>
                </w:rPr>
                <w:t>Options Summary</w:t>
              </w:r>
            </w:hyperlink>
          </w:p>
        </w:tc>
      </w:tr>
      <w:tr w:rsidR="0080321A" w14:paraId="56711ADF" w14:textId="77777777" w:rsidTr="0080321A">
        <w:tc>
          <w:tcPr>
            <w:tcW w:w="0" w:type="auto"/>
            <w:tcMar>
              <w:top w:w="48" w:type="dxa"/>
              <w:left w:w="120" w:type="dxa"/>
              <w:bottom w:w="48" w:type="dxa"/>
              <w:right w:w="120" w:type="dxa"/>
            </w:tcMar>
            <w:vAlign w:val="center"/>
            <w:hideMark/>
          </w:tcPr>
          <w:p w14:paraId="7A0714E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CBA0303" w14:textId="77777777" w:rsidR="0080321A" w:rsidRDefault="00000000" w:rsidP="00542DF9">
            <w:pPr>
              <w:widowControl w:val="0"/>
              <w:jc w:val="both"/>
              <w:rPr>
                <w:color w:val="000000"/>
              </w:rPr>
            </w:pPr>
            <w:hyperlink r:id="rId2014" w:anchor="index-_002dr" w:history="1">
              <w:r w:rsidR="0080321A">
                <w:rPr>
                  <w:rStyle w:val="HTMLCode"/>
                  <w:rFonts w:eastAsiaTheme="minorHAnsi"/>
                  <w:color w:val="005090"/>
                </w:rPr>
                <w:t>-r</w:t>
              </w:r>
            </w:hyperlink>
            <w:r w:rsidR="0080321A">
              <w:rPr>
                <w:color w:val="000000"/>
              </w:rPr>
              <w:t>:</w:t>
            </w:r>
          </w:p>
        </w:tc>
        <w:tc>
          <w:tcPr>
            <w:tcW w:w="0" w:type="auto"/>
            <w:tcMar>
              <w:top w:w="48" w:type="dxa"/>
              <w:left w:w="120" w:type="dxa"/>
              <w:bottom w:w="48" w:type="dxa"/>
              <w:right w:w="120" w:type="dxa"/>
            </w:tcMar>
            <w:vAlign w:val="center"/>
            <w:hideMark/>
          </w:tcPr>
          <w:p w14:paraId="0712785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A9E5007" w14:textId="77777777" w:rsidR="0080321A" w:rsidRDefault="00000000" w:rsidP="00542DF9">
            <w:pPr>
              <w:widowControl w:val="0"/>
              <w:jc w:val="both"/>
              <w:rPr>
                <w:color w:val="000000"/>
              </w:rPr>
            </w:pPr>
            <w:hyperlink r:id="rId2015" w:anchor="Options-Summary" w:history="1">
              <w:r w:rsidR="0080321A">
                <w:rPr>
                  <w:rStyle w:val="Hyperlink"/>
                  <w:color w:val="005090"/>
                </w:rPr>
                <w:t>Options Summary</w:t>
              </w:r>
            </w:hyperlink>
          </w:p>
        </w:tc>
      </w:tr>
      <w:tr w:rsidR="0080321A" w14:paraId="6C054D2A" w14:textId="77777777" w:rsidTr="0080321A">
        <w:tc>
          <w:tcPr>
            <w:tcW w:w="0" w:type="auto"/>
            <w:tcMar>
              <w:top w:w="48" w:type="dxa"/>
              <w:left w:w="120" w:type="dxa"/>
              <w:bottom w:w="48" w:type="dxa"/>
              <w:right w:w="120" w:type="dxa"/>
            </w:tcMar>
            <w:vAlign w:val="center"/>
            <w:hideMark/>
          </w:tcPr>
          <w:p w14:paraId="4C20C04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F7DCA93" w14:textId="77777777" w:rsidR="0080321A" w:rsidRDefault="00000000" w:rsidP="00542DF9">
            <w:pPr>
              <w:widowControl w:val="0"/>
              <w:jc w:val="both"/>
              <w:rPr>
                <w:color w:val="000000"/>
              </w:rPr>
            </w:pPr>
            <w:hyperlink r:id="rId2016" w:anchor="index-_002dR" w:history="1">
              <w:r w:rsidR="0080321A">
                <w:rPr>
                  <w:rStyle w:val="HTMLCode"/>
                  <w:rFonts w:eastAsiaTheme="minorHAnsi"/>
                  <w:color w:val="005090"/>
                </w:rPr>
                <w:t>-R</w:t>
              </w:r>
            </w:hyperlink>
            <w:r w:rsidR="0080321A">
              <w:rPr>
                <w:color w:val="000000"/>
              </w:rPr>
              <w:t>:</w:t>
            </w:r>
          </w:p>
        </w:tc>
        <w:tc>
          <w:tcPr>
            <w:tcW w:w="0" w:type="auto"/>
            <w:tcMar>
              <w:top w:w="48" w:type="dxa"/>
              <w:left w:w="120" w:type="dxa"/>
              <w:bottom w:w="48" w:type="dxa"/>
              <w:right w:w="120" w:type="dxa"/>
            </w:tcMar>
            <w:vAlign w:val="center"/>
            <w:hideMark/>
          </w:tcPr>
          <w:p w14:paraId="37D12E4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EE89767" w14:textId="77777777" w:rsidR="0080321A" w:rsidRDefault="00000000" w:rsidP="00542DF9">
            <w:pPr>
              <w:widowControl w:val="0"/>
              <w:jc w:val="both"/>
              <w:rPr>
                <w:color w:val="000000"/>
              </w:rPr>
            </w:pPr>
            <w:hyperlink r:id="rId2017" w:anchor="Options-Summary" w:history="1">
              <w:r w:rsidR="0080321A">
                <w:rPr>
                  <w:rStyle w:val="Hyperlink"/>
                  <w:color w:val="005090"/>
                </w:rPr>
                <w:t>Options Summary</w:t>
              </w:r>
            </w:hyperlink>
          </w:p>
        </w:tc>
      </w:tr>
      <w:tr w:rsidR="0080321A" w14:paraId="7FA2D897" w14:textId="77777777" w:rsidTr="0080321A">
        <w:tc>
          <w:tcPr>
            <w:tcW w:w="0" w:type="auto"/>
            <w:tcMar>
              <w:top w:w="48" w:type="dxa"/>
              <w:left w:w="120" w:type="dxa"/>
              <w:bottom w:w="48" w:type="dxa"/>
              <w:right w:w="120" w:type="dxa"/>
            </w:tcMar>
            <w:vAlign w:val="center"/>
            <w:hideMark/>
          </w:tcPr>
          <w:p w14:paraId="226E431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B1176F0" w14:textId="77777777" w:rsidR="0080321A" w:rsidRDefault="00000000" w:rsidP="00542DF9">
            <w:pPr>
              <w:widowControl w:val="0"/>
              <w:jc w:val="both"/>
              <w:rPr>
                <w:color w:val="000000"/>
              </w:rPr>
            </w:pPr>
            <w:hyperlink r:id="rId2018" w:anchor="index-_002ds" w:history="1">
              <w:r w:rsidR="0080321A">
                <w:rPr>
                  <w:rStyle w:val="HTMLCode"/>
                  <w:rFonts w:eastAsiaTheme="minorHAnsi"/>
                  <w:color w:val="005090"/>
                </w:rPr>
                <w:t>-s</w:t>
              </w:r>
            </w:hyperlink>
            <w:r w:rsidR="0080321A">
              <w:rPr>
                <w:color w:val="000000"/>
              </w:rPr>
              <w:t>:</w:t>
            </w:r>
          </w:p>
        </w:tc>
        <w:tc>
          <w:tcPr>
            <w:tcW w:w="0" w:type="auto"/>
            <w:tcMar>
              <w:top w:w="48" w:type="dxa"/>
              <w:left w:w="120" w:type="dxa"/>
              <w:bottom w:w="48" w:type="dxa"/>
              <w:right w:w="120" w:type="dxa"/>
            </w:tcMar>
            <w:vAlign w:val="center"/>
            <w:hideMark/>
          </w:tcPr>
          <w:p w14:paraId="680CD95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FFB8825" w14:textId="77777777" w:rsidR="0080321A" w:rsidRDefault="00000000" w:rsidP="00542DF9">
            <w:pPr>
              <w:widowControl w:val="0"/>
              <w:jc w:val="both"/>
              <w:rPr>
                <w:color w:val="000000"/>
              </w:rPr>
            </w:pPr>
            <w:hyperlink r:id="rId2019" w:anchor="Echoing" w:history="1">
              <w:r w:rsidR="0080321A">
                <w:rPr>
                  <w:rStyle w:val="Hyperlink"/>
                  <w:color w:val="005090"/>
                </w:rPr>
                <w:t>Echoing</w:t>
              </w:r>
            </w:hyperlink>
          </w:p>
        </w:tc>
      </w:tr>
      <w:tr w:rsidR="0080321A" w14:paraId="1C62A7BD" w14:textId="77777777" w:rsidTr="0080321A">
        <w:tc>
          <w:tcPr>
            <w:tcW w:w="0" w:type="auto"/>
            <w:tcMar>
              <w:top w:w="48" w:type="dxa"/>
              <w:left w:w="120" w:type="dxa"/>
              <w:bottom w:w="48" w:type="dxa"/>
              <w:right w:w="120" w:type="dxa"/>
            </w:tcMar>
            <w:vAlign w:val="center"/>
            <w:hideMark/>
          </w:tcPr>
          <w:p w14:paraId="255C214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A7657F8" w14:textId="77777777" w:rsidR="0080321A" w:rsidRDefault="00000000" w:rsidP="00542DF9">
            <w:pPr>
              <w:widowControl w:val="0"/>
              <w:jc w:val="both"/>
              <w:rPr>
                <w:color w:val="000000"/>
              </w:rPr>
            </w:pPr>
            <w:hyperlink r:id="rId2020" w:anchor="index-_002ds-1" w:history="1">
              <w:r w:rsidR="0080321A">
                <w:rPr>
                  <w:rStyle w:val="HTMLCode"/>
                  <w:rFonts w:eastAsiaTheme="minorHAnsi"/>
                  <w:color w:val="005090"/>
                </w:rPr>
                <w:t>-s</w:t>
              </w:r>
            </w:hyperlink>
            <w:r w:rsidR="0080321A">
              <w:rPr>
                <w:color w:val="000000"/>
              </w:rPr>
              <w:t>:</w:t>
            </w:r>
          </w:p>
        </w:tc>
        <w:tc>
          <w:tcPr>
            <w:tcW w:w="0" w:type="auto"/>
            <w:tcMar>
              <w:top w:w="48" w:type="dxa"/>
              <w:left w:w="120" w:type="dxa"/>
              <w:bottom w:w="48" w:type="dxa"/>
              <w:right w:w="120" w:type="dxa"/>
            </w:tcMar>
            <w:vAlign w:val="center"/>
            <w:hideMark/>
          </w:tcPr>
          <w:p w14:paraId="0919AC8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8FB5117" w14:textId="77777777" w:rsidR="0080321A" w:rsidRDefault="00000000" w:rsidP="00542DF9">
            <w:pPr>
              <w:widowControl w:val="0"/>
              <w:jc w:val="both"/>
              <w:rPr>
                <w:color w:val="000000"/>
              </w:rPr>
            </w:pPr>
            <w:hyperlink r:id="rId2021" w:anchor="Options-Summary" w:history="1">
              <w:r w:rsidR="0080321A">
                <w:rPr>
                  <w:rStyle w:val="Hyperlink"/>
                  <w:color w:val="005090"/>
                </w:rPr>
                <w:t>Options Summary</w:t>
              </w:r>
            </w:hyperlink>
          </w:p>
        </w:tc>
      </w:tr>
      <w:tr w:rsidR="0080321A" w14:paraId="51AB3B18" w14:textId="77777777" w:rsidTr="0080321A">
        <w:tc>
          <w:tcPr>
            <w:tcW w:w="0" w:type="auto"/>
            <w:tcMar>
              <w:top w:w="48" w:type="dxa"/>
              <w:left w:w="120" w:type="dxa"/>
              <w:bottom w:w="48" w:type="dxa"/>
              <w:right w:w="120" w:type="dxa"/>
            </w:tcMar>
            <w:vAlign w:val="center"/>
            <w:hideMark/>
          </w:tcPr>
          <w:p w14:paraId="0FC9C2F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A497E9B" w14:textId="77777777" w:rsidR="0080321A" w:rsidRDefault="00000000" w:rsidP="00542DF9">
            <w:pPr>
              <w:widowControl w:val="0"/>
              <w:jc w:val="both"/>
              <w:rPr>
                <w:color w:val="000000"/>
              </w:rPr>
            </w:pPr>
            <w:hyperlink r:id="rId2022" w:anchor="index-_002dS" w:history="1">
              <w:r w:rsidR="0080321A">
                <w:rPr>
                  <w:rStyle w:val="HTMLCode"/>
                  <w:rFonts w:eastAsiaTheme="minorHAnsi"/>
                  <w:color w:val="005090"/>
                </w:rPr>
                <w:t>-S</w:t>
              </w:r>
            </w:hyperlink>
            <w:r w:rsidR="0080321A">
              <w:rPr>
                <w:color w:val="000000"/>
              </w:rPr>
              <w:t>:</w:t>
            </w:r>
          </w:p>
        </w:tc>
        <w:tc>
          <w:tcPr>
            <w:tcW w:w="0" w:type="auto"/>
            <w:tcMar>
              <w:top w:w="48" w:type="dxa"/>
              <w:left w:w="120" w:type="dxa"/>
              <w:bottom w:w="48" w:type="dxa"/>
              <w:right w:w="120" w:type="dxa"/>
            </w:tcMar>
            <w:vAlign w:val="center"/>
            <w:hideMark/>
          </w:tcPr>
          <w:p w14:paraId="008AEA5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C4C998A" w14:textId="77777777" w:rsidR="0080321A" w:rsidRDefault="00000000" w:rsidP="00542DF9">
            <w:pPr>
              <w:widowControl w:val="0"/>
              <w:jc w:val="both"/>
              <w:rPr>
                <w:color w:val="000000"/>
              </w:rPr>
            </w:pPr>
            <w:hyperlink r:id="rId2023" w:anchor="Options-Summary" w:history="1">
              <w:r w:rsidR="0080321A">
                <w:rPr>
                  <w:rStyle w:val="Hyperlink"/>
                  <w:color w:val="005090"/>
                </w:rPr>
                <w:t>Options Summary</w:t>
              </w:r>
            </w:hyperlink>
          </w:p>
        </w:tc>
      </w:tr>
      <w:tr w:rsidR="0080321A" w14:paraId="4044F9FB" w14:textId="77777777" w:rsidTr="0080321A">
        <w:tc>
          <w:tcPr>
            <w:tcW w:w="0" w:type="auto"/>
            <w:tcMar>
              <w:top w:w="48" w:type="dxa"/>
              <w:left w:w="120" w:type="dxa"/>
              <w:bottom w:w="48" w:type="dxa"/>
              <w:right w:w="120" w:type="dxa"/>
            </w:tcMar>
            <w:vAlign w:val="center"/>
            <w:hideMark/>
          </w:tcPr>
          <w:p w14:paraId="3106E5C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0A8F560" w14:textId="77777777" w:rsidR="0080321A" w:rsidRDefault="00000000" w:rsidP="00542DF9">
            <w:pPr>
              <w:widowControl w:val="0"/>
              <w:jc w:val="both"/>
              <w:rPr>
                <w:color w:val="000000"/>
              </w:rPr>
            </w:pPr>
            <w:hyperlink r:id="rId2024" w:anchor="index-_002dt" w:history="1">
              <w:r w:rsidR="0080321A">
                <w:rPr>
                  <w:rStyle w:val="HTMLCode"/>
                  <w:rFonts w:eastAsiaTheme="minorHAnsi"/>
                  <w:color w:val="005090"/>
                </w:rPr>
                <w:t>-t</w:t>
              </w:r>
            </w:hyperlink>
            <w:r w:rsidR="0080321A">
              <w:rPr>
                <w:color w:val="000000"/>
              </w:rPr>
              <w:t>:</w:t>
            </w:r>
          </w:p>
        </w:tc>
        <w:tc>
          <w:tcPr>
            <w:tcW w:w="0" w:type="auto"/>
            <w:tcMar>
              <w:top w:w="48" w:type="dxa"/>
              <w:left w:w="120" w:type="dxa"/>
              <w:bottom w:w="48" w:type="dxa"/>
              <w:right w:w="120" w:type="dxa"/>
            </w:tcMar>
            <w:vAlign w:val="center"/>
            <w:hideMark/>
          </w:tcPr>
          <w:p w14:paraId="1CDA630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115E6D4" w14:textId="77777777" w:rsidR="0080321A" w:rsidRDefault="00000000" w:rsidP="00542DF9">
            <w:pPr>
              <w:widowControl w:val="0"/>
              <w:jc w:val="both"/>
              <w:rPr>
                <w:color w:val="000000"/>
              </w:rPr>
            </w:pPr>
            <w:hyperlink r:id="rId2025" w:anchor="Instead-of-Execution" w:history="1">
              <w:r w:rsidR="0080321A">
                <w:rPr>
                  <w:rStyle w:val="Hyperlink"/>
                  <w:color w:val="005090"/>
                </w:rPr>
                <w:t>Instead of Execution</w:t>
              </w:r>
            </w:hyperlink>
          </w:p>
        </w:tc>
      </w:tr>
      <w:tr w:rsidR="0080321A" w14:paraId="3391C94D" w14:textId="77777777" w:rsidTr="0080321A">
        <w:tc>
          <w:tcPr>
            <w:tcW w:w="0" w:type="auto"/>
            <w:tcMar>
              <w:top w:w="48" w:type="dxa"/>
              <w:left w:w="120" w:type="dxa"/>
              <w:bottom w:w="48" w:type="dxa"/>
              <w:right w:w="120" w:type="dxa"/>
            </w:tcMar>
            <w:vAlign w:val="center"/>
            <w:hideMark/>
          </w:tcPr>
          <w:p w14:paraId="3136D70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FE4A387" w14:textId="77777777" w:rsidR="0080321A" w:rsidRDefault="00000000" w:rsidP="00542DF9">
            <w:pPr>
              <w:widowControl w:val="0"/>
              <w:jc w:val="both"/>
              <w:rPr>
                <w:color w:val="000000"/>
              </w:rPr>
            </w:pPr>
            <w:hyperlink r:id="rId2026" w:anchor="index-_002dt-1" w:history="1">
              <w:r w:rsidR="0080321A">
                <w:rPr>
                  <w:rStyle w:val="HTMLCode"/>
                  <w:rFonts w:eastAsiaTheme="minorHAnsi"/>
                  <w:color w:val="005090"/>
                </w:rPr>
                <w:t>-t</w:t>
              </w:r>
            </w:hyperlink>
            <w:r w:rsidR="0080321A">
              <w:rPr>
                <w:color w:val="000000"/>
              </w:rPr>
              <w:t>:</w:t>
            </w:r>
          </w:p>
        </w:tc>
        <w:tc>
          <w:tcPr>
            <w:tcW w:w="0" w:type="auto"/>
            <w:tcMar>
              <w:top w:w="48" w:type="dxa"/>
              <w:left w:w="120" w:type="dxa"/>
              <w:bottom w:w="48" w:type="dxa"/>
              <w:right w:w="120" w:type="dxa"/>
            </w:tcMar>
            <w:vAlign w:val="center"/>
            <w:hideMark/>
          </w:tcPr>
          <w:p w14:paraId="2162466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2341837" w14:textId="77777777" w:rsidR="0080321A" w:rsidRDefault="00000000" w:rsidP="00542DF9">
            <w:pPr>
              <w:widowControl w:val="0"/>
              <w:jc w:val="both"/>
              <w:rPr>
                <w:color w:val="000000"/>
              </w:rPr>
            </w:pPr>
            <w:hyperlink r:id="rId2027" w:anchor="Options-Summary" w:history="1">
              <w:r w:rsidR="0080321A">
                <w:rPr>
                  <w:rStyle w:val="Hyperlink"/>
                  <w:color w:val="005090"/>
                </w:rPr>
                <w:t>Options Summary</w:t>
              </w:r>
            </w:hyperlink>
          </w:p>
        </w:tc>
      </w:tr>
      <w:tr w:rsidR="0080321A" w14:paraId="047FA958" w14:textId="77777777" w:rsidTr="0080321A">
        <w:tc>
          <w:tcPr>
            <w:tcW w:w="0" w:type="auto"/>
            <w:tcMar>
              <w:top w:w="48" w:type="dxa"/>
              <w:left w:w="120" w:type="dxa"/>
              <w:bottom w:w="48" w:type="dxa"/>
              <w:right w:w="120" w:type="dxa"/>
            </w:tcMar>
            <w:vAlign w:val="center"/>
            <w:hideMark/>
          </w:tcPr>
          <w:p w14:paraId="7AE4683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77EC645" w14:textId="77777777" w:rsidR="0080321A" w:rsidRDefault="00000000" w:rsidP="00542DF9">
            <w:pPr>
              <w:widowControl w:val="0"/>
              <w:jc w:val="both"/>
              <w:rPr>
                <w:color w:val="000000"/>
              </w:rPr>
            </w:pPr>
            <w:hyperlink r:id="rId2028" w:anchor="index-_002dt_002c-and-recursion" w:history="1">
              <w:r w:rsidR="0080321A">
                <w:rPr>
                  <w:rStyle w:val="HTMLCode"/>
                  <w:rFonts w:eastAsiaTheme="minorHAnsi"/>
                  <w:color w:val="005090"/>
                </w:rPr>
                <w:t>-t</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4589193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79905C8" w14:textId="77777777" w:rsidR="0080321A" w:rsidRDefault="00000000" w:rsidP="00542DF9">
            <w:pPr>
              <w:widowControl w:val="0"/>
              <w:jc w:val="both"/>
              <w:rPr>
                <w:color w:val="000000"/>
              </w:rPr>
            </w:pPr>
            <w:hyperlink r:id="rId2029" w:anchor="MAKE-Variable" w:history="1">
              <w:r w:rsidR="0080321A">
                <w:rPr>
                  <w:rStyle w:val="Hyperlink"/>
                  <w:color w:val="005090"/>
                </w:rPr>
                <w:t>MAKE Variable</w:t>
              </w:r>
            </w:hyperlink>
          </w:p>
        </w:tc>
      </w:tr>
      <w:tr w:rsidR="0080321A" w14:paraId="3211F848" w14:textId="77777777" w:rsidTr="0080321A">
        <w:tc>
          <w:tcPr>
            <w:tcW w:w="0" w:type="auto"/>
            <w:tcMar>
              <w:top w:w="48" w:type="dxa"/>
              <w:left w:w="120" w:type="dxa"/>
              <w:bottom w:w="48" w:type="dxa"/>
              <w:right w:w="120" w:type="dxa"/>
            </w:tcMar>
            <w:vAlign w:val="center"/>
            <w:hideMark/>
          </w:tcPr>
          <w:p w14:paraId="309046B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9F5F210" w14:textId="77777777" w:rsidR="0080321A" w:rsidRDefault="00000000" w:rsidP="00542DF9">
            <w:pPr>
              <w:widowControl w:val="0"/>
              <w:jc w:val="both"/>
              <w:rPr>
                <w:color w:val="000000"/>
              </w:rPr>
            </w:pPr>
            <w:hyperlink r:id="rId2030" w:anchor="index-_002dv" w:history="1">
              <w:r w:rsidR="0080321A">
                <w:rPr>
                  <w:rStyle w:val="HTMLCode"/>
                  <w:rFonts w:eastAsiaTheme="minorHAnsi"/>
                  <w:color w:val="005090"/>
                </w:rPr>
                <w:t>-v</w:t>
              </w:r>
            </w:hyperlink>
            <w:r w:rsidR="0080321A">
              <w:rPr>
                <w:color w:val="000000"/>
              </w:rPr>
              <w:t>:</w:t>
            </w:r>
          </w:p>
        </w:tc>
        <w:tc>
          <w:tcPr>
            <w:tcW w:w="0" w:type="auto"/>
            <w:tcMar>
              <w:top w:w="48" w:type="dxa"/>
              <w:left w:w="120" w:type="dxa"/>
              <w:bottom w:w="48" w:type="dxa"/>
              <w:right w:w="120" w:type="dxa"/>
            </w:tcMar>
            <w:vAlign w:val="center"/>
            <w:hideMark/>
          </w:tcPr>
          <w:p w14:paraId="5B5414E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3B2812A" w14:textId="77777777" w:rsidR="0080321A" w:rsidRDefault="00000000" w:rsidP="00542DF9">
            <w:pPr>
              <w:widowControl w:val="0"/>
              <w:jc w:val="both"/>
              <w:rPr>
                <w:color w:val="000000"/>
              </w:rPr>
            </w:pPr>
            <w:hyperlink r:id="rId2031" w:anchor="Options-Summary" w:history="1">
              <w:r w:rsidR="0080321A">
                <w:rPr>
                  <w:rStyle w:val="Hyperlink"/>
                  <w:color w:val="005090"/>
                </w:rPr>
                <w:t>Options Summary</w:t>
              </w:r>
            </w:hyperlink>
          </w:p>
        </w:tc>
      </w:tr>
      <w:tr w:rsidR="0080321A" w14:paraId="07C8D931" w14:textId="77777777" w:rsidTr="0080321A">
        <w:tc>
          <w:tcPr>
            <w:tcW w:w="0" w:type="auto"/>
            <w:tcMar>
              <w:top w:w="48" w:type="dxa"/>
              <w:left w:w="120" w:type="dxa"/>
              <w:bottom w:w="48" w:type="dxa"/>
              <w:right w:w="120" w:type="dxa"/>
            </w:tcMar>
            <w:vAlign w:val="center"/>
            <w:hideMark/>
          </w:tcPr>
          <w:p w14:paraId="766EBBB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12377D4" w14:textId="77777777" w:rsidR="0080321A" w:rsidRDefault="00000000" w:rsidP="00542DF9">
            <w:pPr>
              <w:widowControl w:val="0"/>
              <w:jc w:val="both"/>
              <w:rPr>
                <w:color w:val="000000"/>
              </w:rPr>
            </w:pPr>
            <w:hyperlink r:id="rId2032" w:anchor="index-_002dW" w:history="1">
              <w:r w:rsidR="0080321A">
                <w:rPr>
                  <w:rStyle w:val="HTMLCode"/>
                  <w:rFonts w:eastAsiaTheme="minorHAnsi"/>
                  <w:color w:val="005090"/>
                </w:rPr>
                <w:t>-W</w:t>
              </w:r>
            </w:hyperlink>
            <w:r w:rsidR="0080321A">
              <w:rPr>
                <w:color w:val="000000"/>
              </w:rPr>
              <w:t>:</w:t>
            </w:r>
          </w:p>
        </w:tc>
        <w:tc>
          <w:tcPr>
            <w:tcW w:w="0" w:type="auto"/>
            <w:tcMar>
              <w:top w:w="48" w:type="dxa"/>
              <w:left w:w="120" w:type="dxa"/>
              <w:bottom w:w="48" w:type="dxa"/>
              <w:right w:w="120" w:type="dxa"/>
            </w:tcMar>
            <w:vAlign w:val="center"/>
            <w:hideMark/>
          </w:tcPr>
          <w:p w14:paraId="18B8C3A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3379E84" w14:textId="77777777" w:rsidR="0080321A" w:rsidRDefault="00000000" w:rsidP="00542DF9">
            <w:pPr>
              <w:widowControl w:val="0"/>
              <w:jc w:val="both"/>
              <w:rPr>
                <w:color w:val="000000"/>
              </w:rPr>
            </w:pPr>
            <w:hyperlink r:id="rId2033" w:anchor="Instead-of-Execution" w:history="1">
              <w:r w:rsidR="0080321A">
                <w:rPr>
                  <w:rStyle w:val="Hyperlink"/>
                  <w:color w:val="005090"/>
                </w:rPr>
                <w:t>Instead of Execution</w:t>
              </w:r>
            </w:hyperlink>
          </w:p>
        </w:tc>
      </w:tr>
      <w:tr w:rsidR="0080321A" w14:paraId="1D74ECA6" w14:textId="77777777" w:rsidTr="0080321A">
        <w:tc>
          <w:tcPr>
            <w:tcW w:w="0" w:type="auto"/>
            <w:tcMar>
              <w:top w:w="48" w:type="dxa"/>
              <w:left w:w="120" w:type="dxa"/>
              <w:bottom w:w="48" w:type="dxa"/>
              <w:right w:w="120" w:type="dxa"/>
            </w:tcMar>
            <w:vAlign w:val="center"/>
            <w:hideMark/>
          </w:tcPr>
          <w:p w14:paraId="3F40D8D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5CC5943" w14:textId="77777777" w:rsidR="0080321A" w:rsidRDefault="00000000" w:rsidP="00542DF9">
            <w:pPr>
              <w:widowControl w:val="0"/>
              <w:jc w:val="both"/>
              <w:rPr>
                <w:color w:val="000000"/>
              </w:rPr>
            </w:pPr>
            <w:hyperlink r:id="rId2034" w:anchor="index-_002dw" w:history="1">
              <w:r w:rsidR="0080321A">
                <w:rPr>
                  <w:rStyle w:val="HTMLCode"/>
                  <w:rFonts w:eastAsiaTheme="minorHAnsi"/>
                  <w:color w:val="005090"/>
                </w:rPr>
                <w:t>-w</w:t>
              </w:r>
            </w:hyperlink>
            <w:r w:rsidR="0080321A">
              <w:rPr>
                <w:color w:val="000000"/>
              </w:rPr>
              <w:t>:</w:t>
            </w:r>
          </w:p>
        </w:tc>
        <w:tc>
          <w:tcPr>
            <w:tcW w:w="0" w:type="auto"/>
            <w:tcMar>
              <w:top w:w="48" w:type="dxa"/>
              <w:left w:w="120" w:type="dxa"/>
              <w:bottom w:w="48" w:type="dxa"/>
              <w:right w:w="120" w:type="dxa"/>
            </w:tcMar>
            <w:vAlign w:val="center"/>
            <w:hideMark/>
          </w:tcPr>
          <w:p w14:paraId="7B8938B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A522C28" w14:textId="77777777" w:rsidR="0080321A" w:rsidRDefault="00000000" w:rsidP="00542DF9">
            <w:pPr>
              <w:widowControl w:val="0"/>
              <w:jc w:val="both"/>
              <w:rPr>
                <w:color w:val="000000"/>
              </w:rPr>
            </w:pPr>
            <w:hyperlink r:id="rId2035" w:anchor="Options-Summary" w:history="1">
              <w:r w:rsidR="0080321A">
                <w:rPr>
                  <w:rStyle w:val="Hyperlink"/>
                  <w:color w:val="005090"/>
                </w:rPr>
                <w:t>Options Summary</w:t>
              </w:r>
            </w:hyperlink>
          </w:p>
        </w:tc>
      </w:tr>
      <w:tr w:rsidR="0080321A" w14:paraId="077902A5" w14:textId="77777777" w:rsidTr="0080321A">
        <w:tc>
          <w:tcPr>
            <w:tcW w:w="0" w:type="auto"/>
            <w:tcMar>
              <w:top w:w="48" w:type="dxa"/>
              <w:left w:w="120" w:type="dxa"/>
              <w:bottom w:w="48" w:type="dxa"/>
              <w:right w:w="120" w:type="dxa"/>
            </w:tcMar>
            <w:vAlign w:val="center"/>
            <w:hideMark/>
          </w:tcPr>
          <w:p w14:paraId="29A7684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658730B" w14:textId="77777777" w:rsidR="0080321A" w:rsidRDefault="00000000" w:rsidP="00542DF9">
            <w:pPr>
              <w:widowControl w:val="0"/>
              <w:jc w:val="both"/>
              <w:rPr>
                <w:color w:val="000000"/>
              </w:rPr>
            </w:pPr>
            <w:hyperlink r:id="rId2036" w:anchor="index-_002dW-1" w:history="1">
              <w:r w:rsidR="0080321A">
                <w:rPr>
                  <w:rStyle w:val="HTMLCode"/>
                  <w:rFonts w:eastAsiaTheme="minorHAnsi"/>
                  <w:color w:val="005090"/>
                </w:rPr>
                <w:t>-W</w:t>
              </w:r>
            </w:hyperlink>
            <w:r w:rsidR="0080321A">
              <w:rPr>
                <w:color w:val="000000"/>
              </w:rPr>
              <w:t>:</w:t>
            </w:r>
          </w:p>
        </w:tc>
        <w:tc>
          <w:tcPr>
            <w:tcW w:w="0" w:type="auto"/>
            <w:tcMar>
              <w:top w:w="48" w:type="dxa"/>
              <w:left w:w="120" w:type="dxa"/>
              <w:bottom w:w="48" w:type="dxa"/>
              <w:right w:w="120" w:type="dxa"/>
            </w:tcMar>
            <w:vAlign w:val="center"/>
            <w:hideMark/>
          </w:tcPr>
          <w:p w14:paraId="5A421B2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5187CD0" w14:textId="77777777" w:rsidR="0080321A" w:rsidRDefault="00000000" w:rsidP="00542DF9">
            <w:pPr>
              <w:widowControl w:val="0"/>
              <w:jc w:val="both"/>
              <w:rPr>
                <w:color w:val="000000"/>
              </w:rPr>
            </w:pPr>
            <w:hyperlink r:id="rId2037" w:anchor="Options-Summary" w:history="1">
              <w:r w:rsidR="0080321A">
                <w:rPr>
                  <w:rStyle w:val="Hyperlink"/>
                  <w:color w:val="005090"/>
                </w:rPr>
                <w:t>Options Summary</w:t>
              </w:r>
            </w:hyperlink>
          </w:p>
        </w:tc>
      </w:tr>
      <w:tr w:rsidR="0080321A" w14:paraId="758938CA" w14:textId="77777777" w:rsidTr="0080321A">
        <w:tc>
          <w:tcPr>
            <w:tcW w:w="0" w:type="auto"/>
            <w:tcMar>
              <w:top w:w="48" w:type="dxa"/>
              <w:left w:w="120" w:type="dxa"/>
              <w:bottom w:w="48" w:type="dxa"/>
              <w:right w:w="120" w:type="dxa"/>
            </w:tcMar>
            <w:vAlign w:val="center"/>
            <w:hideMark/>
          </w:tcPr>
          <w:p w14:paraId="4867279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865C549" w14:textId="77777777" w:rsidR="0080321A" w:rsidRDefault="00000000" w:rsidP="00542DF9">
            <w:pPr>
              <w:widowControl w:val="0"/>
              <w:jc w:val="both"/>
              <w:rPr>
                <w:color w:val="000000"/>
              </w:rPr>
            </w:pPr>
            <w:hyperlink r:id="rId2038" w:anchor="index-_002dw_002c-and-_002dC" w:history="1">
              <w:r w:rsidR="0080321A">
                <w:rPr>
                  <w:rStyle w:val="HTMLCode"/>
                  <w:rFonts w:eastAsiaTheme="minorHAnsi"/>
                  <w:color w:val="005090"/>
                </w:rPr>
                <w:t>-w</w:t>
              </w:r>
              <w:r w:rsidR="0080321A">
                <w:rPr>
                  <w:rStyle w:val="Hyperlink"/>
                  <w:color w:val="005090"/>
                </w:rPr>
                <w:t>, and </w:t>
              </w:r>
              <w:r w:rsidR="0080321A">
                <w:rPr>
                  <w:rStyle w:val="HTMLCode"/>
                  <w:rFonts w:eastAsiaTheme="minorHAnsi"/>
                  <w:color w:val="005090"/>
                </w:rPr>
                <w:t>-C</w:t>
              </w:r>
            </w:hyperlink>
            <w:r w:rsidR="0080321A">
              <w:rPr>
                <w:color w:val="000000"/>
              </w:rPr>
              <w:t>:</w:t>
            </w:r>
          </w:p>
        </w:tc>
        <w:tc>
          <w:tcPr>
            <w:tcW w:w="0" w:type="auto"/>
            <w:tcMar>
              <w:top w:w="48" w:type="dxa"/>
              <w:left w:w="120" w:type="dxa"/>
              <w:bottom w:w="48" w:type="dxa"/>
              <w:right w:w="120" w:type="dxa"/>
            </w:tcMar>
            <w:vAlign w:val="center"/>
            <w:hideMark/>
          </w:tcPr>
          <w:p w14:paraId="334E52A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EC63918" w14:textId="77777777" w:rsidR="0080321A" w:rsidRDefault="00000000" w:rsidP="00542DF9">
            <w:pPr>
              <w:widowControl w:val="0"/>
              <w:jc w:val="both"/>
              <w:rPr>
                <w:color w:val="000000"/>
              </w:rPr>
            </w:pPr>
            <w:hyperlink r:id="rId2039" w:anchor="g_t_002dw-Option" w:history="1">
              <w:r w:rsidR="0080321A">
                <w:rPr>
                  <w:rStyle w:val="Hyperlink"/>
                  <w:color w:val="005090"/>
                </w:rPr>
                <w:t>-w Option</w:t>
              </w:r>
            </w:hyperlink>
          </w:p>
        </w:tc>
      </w:tr>
      <w:tr w:rsidR="0080321A" w14:paraId="2474B4E0" w14:textId="77777777" w:rsidTr="0080321A">
        <w:tc>
          <w:tcPr>
            <w:tcW w:w="0" w:type="auto"/>
            <w:tcMar>
              <w:top w:w="48" w:type="dxa"/>
              <w:left w:w="120" w:type="dxa"/>
              <w:bottom w:w="48" w:type="dxa"/>
              <w:right w:w="120" w:type="dxa"/>
            </w:tcMar>
            <w:vAlign w:val="center"/>
            <w:hideMark/>
          </w:tcPr>
          <w:p w14:paraId="2C548CE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2AD5201" w14:textId="77777777" w:rsidR="0080321A" w:rsidRDefault="00000000" w:rsidP="00542DF9">
            <w:pPr>
              <w:widowControl w:val="0"/>
              <w:jc w:val="both"/>
              <w:rPr>
                <w:color w:val="000000"/>
              </w:rPr>
            </w:pPr>
            <w:hyperlink r:id="rId2040" w:anchor="index-_002dW_002c-and-recursion" w:history="1">
              <w:r w:rsidR="0080321A">
                <w:rPr>
                  <w:rStyle w:val="HTMLCode"/>
                  <w:rFonts w:eastAsiaTheme="minorHAnsi"/>
                  <w:color w:val="005090"/>
                </w:rPr>
                <w:t>-W</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0E2FC80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A19A250" w14:textId="77777777" w:rsidR="0080321A" w:rsidRDefault="00000000" w:rsidP="00542DF9">
            <w:pPr>
              <w:widowControl w:val="0"/>
              <w:jc w:val="both"/>
              <w:rPr>
                <w:color w:val="000000"/>
              </w:rPr>
            </w:pPr>
            <w:hyperlink r:id="rId2041" w:anchor="Options_002fRecursion" w:history="1">
              <w:r w:rsidR="0080321A">
                <w:rPr>
                  <w:rStyle w:val="Hyperlink"/>
                  <w:color w:val="005090"/>
                </w:rPr>
                <w:t>Options/Recursion</w:t>
              </w:r>
            </w:hyperlink>
          </w:p>
        </w:tc>
      </w:tr>
      <w:tr w:rsidR="0080321A" w14:paraId="307E18C6" w14:textId="77777777" w:rsidTr="0080321A">
        <w:tc>
          <w:tcPr>
            <w:tcW w:w="0" w:type="auto"/>
            <w:tcMar>
              <w:top w:w="48" w:type="dxa"/>
              <w:left w:w="120" w:type="dxa"/>
              <w:bottom w:w="48" w:type="dxa"/>
              <w:right w:w="120" w:type="dxa"/>
            </w:tcMar>
            <w:vAlign w:val="center"/>
            <w:hideMark/>
          </w:tcPr>
          <w:p w14:paraId="2C4BB8B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FFAE973" w14:textId="77777777" w:rsidR="0080321A" w:rsidRDefault="00000000" w:rsidP="00542DF9">
            <w:pPr>
              <w:widowControl w:val="0"/>
              <w:jc w:val="both"/>
              <w:rPr>
                <w:color w:val="000000"/>
              </w:rPr>
            </w:pPr>
            <w:hyperlink r:id="rId2042" w:anchor="index-_002dw_002c-and-recursion" w:history="1">
              <w:r w:rsidR="0080321A">
                <w:rPr>
                  <w:rStyle w:val="HTMLCode"/>
                  <w:rFonts w:eastAsiaTheme="minorHAnsi"/>
                  <w:color w:val="005090"/>
                </w:rPr>
                <w:t>-w</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07DAC2D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E7242EB" w14:textId="77777777" w:rsidR="0080321A" w:rsidRDefault="00000000" w:rsidP="00542DF9">
            <w:pPr>
              <w:widowControl w:val="0"/>
              <w:jc w:val="both"/>
              <w:rPr>
                <w:color w:val="000000"/>
              </w:rPr>
            </w:pPr>
            <w:hyperlink r:id="rId2043" w:anchor="g_t_002dw-Option" w:history="1">
              <w:r w:rsidR="0080321A">
                <w:rPr>
                  <w:rStyle w:val="Hyperlink"/>
                  <w:color w:val="005090"/>
                </w:rPr>
                <w:t>-w Option</w:t>
              </w:r>
            </w:hyperlink>
          </w:p>
        </w:tc>
      </w:tr>
      <w:tr w:rsidR="0080321A" w14:paraId="33D61FD8" w14:textId="77777777" w:rsidTr="0080321A">
        <w:tc>
          <w:tcPr>
            <w:tcW w:w="0" w:type="auto"/>
            <w:tcMar>
              <w:top w:w="48" w:type="dxa"/>
              <w:left w:w="120" w:type="dxa"/>
              <w:bottom w:w="48" w:type="dxa"/>
              <w:right w:w="120" w:type="dxa"/>
            </w:tcMar>
            <w:vAlign w:val="center"/>
            <w:hideMark/>
          </w:tcPr>
          <w:p w14:paraId="708930E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A25167B" w14:textId="77777777" w:rsidR="0080321A" w:rsidRDefault="00000000" w:rsidP="00542DF9">
            <w:pPr>
              <w:widowControl w:val="0"/>
              <w:jc w:val="both"/>
              <w:rPr>
                <w:color w:val="000000"/>
              </w:rPr>
            </w:pPr>
            <w:hyperlink r:id="rId2044" w:anchor="index-_002dw_002c-disabling" w:history="1">
              <w:r w:rsidR="0080321A">
                <w:rPr>
                  <w:rStyle w:val="HTMLCode"/>
                  <w:rFonts w:eastAsiaTheme="minorHAnsi"/>
                  <w:color w:val="005090"/>
                </w:rPr>
                <w:t>-w</w:t>
              </w:r>
              <w:r w:rsidR="0080321A">
                <w:rPr>
                  <w:rStyle w:val="Hyperlink"/>
                  <w:color w:val="005090"/>
                </w:rPr>
                <w:t>, disabling</w:t>
              </w:r>
            </w:hyperlink>
            <w:r w:rsidR="0080321A">
              <w:rPr>
                <w:color w:val="000000"/>
              </w:rPr>
              <w:t>:</w:t>
            </w:r>
          </w:p>
        </w:tc>
        <w:tc>
          <w:tcPr>
            <w:tcW w:w="0" w:type="auto"/>
            <w:tcMar>
              <w:top w:w="48" w:type="dxa"/>
              <w:left w:w="120" w:type="dxa"/>
              <w:bottom w:w="48" w:type="dxa"/>
              <w:right w:w="120" w:type="dxa"/>
            </w:tcMar>
            <w:vAlign w:val="center"/>
            <w:hideMark/>
          </w:tcPr>
          <w:p w14:paraId="5BDC588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F3C3551" w14:textId="77777777" w:rsidR="0080321A" w:rsidRDefault="00000000" w:rsidP="00542DF9">
            <w:pPr>
              <w:widowControl w:val="0"/>
              <w:jc w:val="both"/>
              <w:rPr>
                <w:color w:val="000000"/>
              </w:rPr>
            </w:pPr>
            <w:hyperlink r:id="rId2045" w:anchor="g_t_002dw-Option" w:history="1">
              <w:r w:rsidR="0080321A">
                <w:rPr>
                  <w:rStyle w:val="Hyperlink"/>
                  <w:color w:val="005090"/>
                </w:rPr>
                <w:t>-w Option</w:t>
              </w:r>
            </w:hyperlink>
          </w:p>
        </w:tc>
      </w:tr>
      <w:tr w:rsidR="0080321A" w14:paraId="1A13B4A8" w14:textId="77777777" w:rsidTr="0080321A">
        <w:tc>
          <w:tcPr>
            <w:tcW w:w="0" w:type="auto"/>
            <w:gridSpan w:val="4"/>
            <w:tcMar>
              <w:top w:w="48" w:type="dxa"/>
              <w:left w:w="120" w:type="dxa"/>
              <w:bottom w:w="48" w:type="dxa"/>
              <w:right w:w="120" w:type="dxa"/>
            </w:tcMar>
            <w:vAlign w:val="center"/>
            <w:hideMark/>
          </w:tcPr>
          <w:p w14:paraId="38907CE2" w14:textId="77777777" w:rsidR="0080321A" w:rsidRDefault="00000000" w:rsidP="00542DF9">
            <w:pPr>
              <w:widowControl w:val="0"/>
              <w:spacing w:before="240" w:after="240"/>
              <w:jc w:val="both"/>
              <w:rPr>
                <w:color w:val="000000"/>
              </w:rPr>
            </w:pPr>
            <w:r>
              <w:rPr>
                <w:color w:val="000000"/>
              </w:rPr>
              <w:pict w14:anchorId="44706825">
                <v:rect id="_x0000_i1204" style="width:0;height:1.5pt" o:hralign="center" o:hrstd="t" o:hr="t" fillcolor="#a0a0a0" stroked="f"/>
              </w:pict>
            </w:r>
          </w:p>
        </w:tc>
      </w:tr>
      <w:tr w:rsidR="0080321A" w14:paraId="3498B25D" w14:textId="77777777" w:rsidTr="0080321A">
        <w:tc>
          <w:tcPr>
            <w:tcW w:w="0" w:type="auto"/>
            <w:tcMar>
              <w:top w:w="72" w:type="dxa"/>
              <w:left w:w="120" w:type="dxa"/>
              <w:bottom w:w="72" w:type="dxa"/>
              <w:right w:w="120" w:type="dxa"/>
            </w:tcMar>
            <w:vAlign w:val="center"/>
            <w:hideMark/>
          </w:tcPr>
          <w:p w14:paraId="0106609C" w14:textId="77777777" w:rsidR="0080321A" w:rsidRDefault="0080321A" w:rsidP="00542DF9">
            <w:pPr>
              <w:widowControl w:val="0"/>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6CB4F066"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74776DF1" w14:textId="77777777" w:rsidR="0080321A" w:rsidRDefault="0080321A" w:rsidP="00542DF9">
            <w:pPr>
              <w:widowControl w:val="0"/>
              <w:jc w:val="both"/>
              <w:rPr>
                <w:sz w:val="20"/>
                <w:szCs w:val="20"/>
              </w:rPr>
            </w:pPr>
          </w:p>
        </w:tc>
        <w:tc>
          <w:tcPr>
            <w:tcW w:w="0" w:type="auto"/>
            <w:vAlign w:val="center"/>
            <w:hideMark/>
          </w:tcPr>
          <w:p w14:paraId="24C1A9B8" w14:textId="77777777" w:rsidR="0080321A" w:rsidRDefault="0080321A" w:rsidP="00542DF9">
            <w:pPr>
              <w:widowControl w:val="0"/>
              <w:jc w:val="both"/>
              <w:rPr>
                <w:sz w:val="20"/>
                <w:szCs w:val="20"/>
              </w:rPr>
            </w:pPr>
          </w:p>
        </w:tc>
      </w:tr>
      <w:tr w:rsidR="0080321A" w14:paraId="05CB5921" w14:textId="77777777" w:rsidTr="0080321A">
        <w:tc>
          <w:tcPr>
            <w:tcW w:w="0" w:type="auto"/>
            <w:tcMar>
              <w:top w:w="48" w:type="dxa"/>
              <w:left w:w="120" w:type="dxa"/>
              <w:bottom w:w="48" w:type="dxa"/>
              <w:right w:w="120" w:type="dxa"/>
            </w:tcMar>
            <w:vAlign w:val="center"/>
            <w:hideMark/>
          </w:tcPr>
          <w:p w14:paraId="60FF6E4D"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42377BFB" w14:textId="77777777" w:rsidR="0080321A" w:rsidRDefault="00000000" w:rsidP="00542DF9">
            <w:pPr>
              <w:widowControl w:val="0"/>
              <w:jc w:val="both"/>
              <w:rPr>
                <w:color w:val="000000"/>
              </w:rPr>
            </w:pPr>
            <w:hyperlink r:id="rId2046" w:anchor="index-_002ea-_0028archives_0029" w:history="1">
              <w:r w:rsidR="0080321A">
                <w:rPr>
                  <w:rStyle w:val="HTMLCode"/>
                  <w:rFonts w:eastAsiaTheme="minorHAnsi"/>
                  <w:color w:val="005090"/>
                </w:rPr>
                <w:t>.a</w:t>
              </w:r>
              <w:r w:rsidR="0080321A">
                <w:rPr>
                  <w:rStyle w:val="Hyperlink"/>
                  <w:color w:val="005090"/>
                </w:rPr>
                <w:t> (archives)</w:t>
              </w:r>
            </w:hyperlink>
            <w:r w:rsidR="0080321A">
              <w:rPr>
                <w:color w:val="000000"/>
              </w:rPr>
              <w:t>:</w:t>
            </w:r>
          </w:p>
        </w:tc>
        <w:tc>
          <w:tcPr>
            <w:tcW w:w="0" w:type="auto"/>
            <w:tcMar>
              <w:top w:w="48" w:type="dxa"/>
              <w:left w:w="120" w:type="dxa"/>
              <w:bottom w:w="48" w:type="dxa"/>
              <w:right w:w="120" w:type="dxa"/>
            </w:tcMar>
            <w:vAlign w:val="center"/>
            <w:hideMark/>
          </w:tcPr>
          <w:p w14:paraId="659C174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0353F54" w14:textId="77777777" w:rsidR="0080321A" w:rsidRDefault="00000000" w:rsidP="00542DF9">
            <w:pPr>
              <w:widowControl w:val="0"/>
              <w:jc w:val="both"/>
              <w:rPr>
                <w:color w:val="000000"/>
              </w:rPr>
            </w:pPr>
            <w:hyperlink r:id="rId2047" w:anchor="Archive-Suffix-Rules" w:history="1">
              <w:r w:rsidR="0080321A">
                <w:rPr>
                  <w:rStyle w:val="Hyperlink"/>
                  <w:color w:val="005090"/>
                </w:rPr>
                <w:t>Archive Suffix Rules</w:t>
              </w:r>
            </w:hyperlink>
          </w:p>
        </w:tc>
      </w:tr>
      <w:tr w:rsidR="0080321A" w14:paraId="156B140D" w14:textId="77777777" w:rsidTr="0080321A">
        <w:tc>
          <w:tcPr>
            <w:tcW w:w="0" w:type="auto"/>
            <w:tcMar>
              <w:top w:w="48" w:type="dxa"/>
              <w:left w:w="120" w:type="dxa"/>
              <w:bottom w:w="48" w:type="dxa"/>
              <w:right w:w="120" w:type="dxa"/>
            </w:tcMar>
            <w:vAlign w:val="center"/>
            <w:hideMark/>
          </w:tcPr>
          <w:p w14:paraId="6526F1C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21607E8" w14:textId="77777777" w:rsidR="0080321A" w:rsidRDefault="00000000" w:rsidP="00542DF9">
            <w:pPr>
              <w:widowControl w:val="0"/>
              <w:jc w:val="both"/>
              <w:rPr>
                <w:color w:val="000000"/>
              </w:rPr>
            </w:pPr>
            <w:hyperlink r:id="rId2048" w:anchor="index-_002ec" w:history="1">
              <w:r w:rsidR="0080321A">
                <w:rPr>
                  <w:rStyle w:val="HTMLCode"/>
                  <w:rFonts w:eastAsiaTheme="minorHAnsi"/>
                  <w:color w:val="005090"/>
                </w:rPr>
                <w:t>.c</w:t>
              </w:r>
            </w:hyperlink>
            <w:r w:rsidR="0080321A">
              <w:rPr>
                <w:color w:val="000000"/>
              </w:rPr>
              <w:t>:</w:t>
            </w:r>
          </w:p>
        </w:tc>
        <w:tc>
          <w:tcPr>
            <w:tcW w:w="0" w:type="auto"/>
            <w:tcMar>
              <w:top w:w="48" w:type="dxa"/>
              <w:left w:w="120" w:type="dxa"/>
              <w:bottom w:w="48" w:type="dxa"/>
              <w:right w:w="120" w:type="dxa"/>
            </w:tcMar>
            <w:vAlign w:val="center"/>
            <w:hideMark/>
          </w:tcPr>
          <w:p w14:paraId="423A13F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91DC067" w14:textId="77777777" w:rsidR="0080321A" w:rsidRDefault="00000000" w:rsidP="00542DF9">
            <w:pPr>
              <w:widowControl w:val="0"/>
              <w:jc w:val="both"/>
              <w:rPr>
                <w:color w:val="000000"/>
              </w:rPr>
            </w:pPr>
            <w:hyperlink r:id="rId2049" w:anchor="Catalogue-of-Rules" w:history="1">
              <w:r w:rsidR="0080321A">
                <w:rPr>
                  <w:rStyle w:val="Hyperlink"/>
                  <w:color w:val="005090"/>
                </w:rPr>
                <w:t>Catalogue of Rules</w:t>
              </w:r>
            </w:hyperlink>
          </w:p>
        </w:tc>
      </w:tr>
      <w:tr w:rsidR="0080321A" w14:paraId="12A1A1B6" w14:textId="77777777" w:rsidTr="0080321A">
        <w:tc>
          <w:tcPr>
            <w:tcW w:w="0" w:type="auto"/>
            <w:tcMar>
              <w:top w:w="48" w:type="dxa"/>
              <w:left w:w="120" w:type="dxa"/>
              <w:bottom w:w="48" w:type="dxa"/>
              <w:right w:w="120" w:type="dxa"/>
            </w:tcMar>
            <w:vAlign w:val="center"/>
            <w:hideMark/>
          </w:tcPr>
          <w:p w14:paraId="47ECE80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68E1BF3" w14:textId="77777777" w:rsidR="0080321A" w:rsidRDefault="00000000" w:rsidP="00542DF9">
            <w:pPr>
              <w:widowControl w:val="0"/>
              <w:jc w:val="both"/>
              <w:rPr>
                <w:color w:val="000000"/>
              </w:rPr>
            </w:pPr>
            <w:hyperlink r:id="rId2050" w:anchor="index-_002eC" w:history="1">
              <w:r w:rsidR="0080321A">
                <w:rPr>
                  <w:rStyle w:val="HTMLCode"/>
                  <w:rFonts w:eastAsiaTheme="minorHAnsi"/>
                  <w:color w:val="005090"/>
                </w:rPr>
                <w:t>.C</w:t>
              </w:r>
            </w:hyperlink>
            <w:r w:rsidR="0080321A">
              <w:rPr>
                <w:color w:val="000000"/>
              </w:rPr>
              <w:t>:</w:t>
            </w:r>
          </w:p>
        </w:tc>
        <w:tc>
          <w:tcPr>
            <w:tcW w:w="0" w:type="auto"/>
            <w:tcMar>
              <w:top w:w="48" w:type="dxa"/>
              <w:left w:w="120" w:type="dxa"/>
              <w:bottom w:w="48" w:type="dxa"/>
              <w:right w:w="120" w:type="dxa"/>
            </w:tcMar>
            <w:vAlign w:val="center"/>
            <w:hideMark/>
          </w:tcPr>
          <w:p w14:paraId="74D3171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12990B7" w14:textId="77777777" w:rsidR="0080321A" w:rsidRDefault="00000000" w:rsidP="00542DF9">
            <w:pPr>
              <w:widowControl w:val="0"/>
              <w:jc w:val="both"/>
              <w:rPr>
                <w:color w:val="000000"/>
              </w:rPr>
            </w:pPr>
            <w:hyperlink r:id="rId2051" w:anchor="Catalogue-of-Rules" w:history="1">
              <w:r w:rsidR="0080321A">
                <w:rPr>
                  <w:rStyle w:val="Hyperlink"/>
                  <w:color w:val="005090"/>
                </w:rPr>
                <w:t>Catalogue of Rules</w:t>
              </w:r>
            </w:hyperlink>
          </w:p>
        </w:tc>
      </w:tr>
      <w:tr w:rsidR="0080321A" w14:paraId="41CC10B3" w14:textId="77777777" w:rsidTr="0080321A">
        <w:tc>
          <w:tcPr>
            <w:tcW w:w="0" w:type="auto"/>
            <w:tcMar>
              <w:top w:w="48" w:type="dxa"/>
              <w:left w:w="120" w:type="dxa"/>
              <w:bottom w:w="48" w:type="dxa"/>
              <w:right w:w="120" w:type="dxa"/>
            </w:tcMar>
            <w:vAlign w:val="center"/>
            <w:hideMark/>
          </w:tcPr>
          <w:p w14:paraId="5DC585C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DAAFCA2" w14:textId="77777777" w:rsidR="0080321A" w:rsidRDefault="00000000" w:rsidP="00542DF9">
            <w:pPr>
              <w:widowControl w:val="0"/>
              <w:jc w:val="both"/>
              <w:rPr>
                <w:color w:val="000000"/>
              </w:rPr>
            </w:pPr>
            <w:hyperlink r:id="rId2052" w:anchor="index-_002ecc" w:history="1">
              <w:r w:rsidR="0080321A">
                <w:rPr>
                  <w:rStyle w:val="HTMLCode"/>
                  <w:rFonts w:eastAsiaTheme="minorHAnsi"/>
                  <w:color w:val="005090"/>
                </w:rPr>
                <w:t>.cc</w:t>
              </w:r>
            </w:hyperlink>
            <w:r w:rsidR="0080321A">
              <w:rPr>
                <w:color w:val="000000"/>
              </w:rPr>
              <w:t>:</w:t>
            </w:r>
          </w:p>
        </w:tc>
        <w:tc>
          <w:tcPr>
            <w:tcW w:w="0" w:type="auto"/>
            <w:tcMar>
              <w:top w:w="48" w:type="dxa"/>
              <w:left w:w="120" w:type="dxa"/>
              <w:bottom w:w="48" w:type="dxa"/>
              <w:right w:w="120" w:type="dxa"/>
            </w:tcMar>
            <w:vAlign w:val="center"/>
            <w:hideMark/>
          </w:tcPr>
          <w:p w14:paraId="23AADA0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C7AE5BA" w14:textId="77777777" w:rsidR="0080321A" w:rsidRDefault="00000000" w:rsidP="00542DF9">
            <w:pPr>
              <w:widowControl w:val="0"/>
              <w:jc w:val="both"/>
              <w:rPr>
                <w:color w:val="000000"/>
              </w:rPr>
            </w:pPr>
            <w:hyperlink r:id="rId2053" w:anchor="Catalogue-of-Rules" w:history="1">
              <w:r w:rsidR="0080321A">
                <w:rPr>
                  <w:rStyle w:val="Hyperlink"/>
                  <w:color w:val="005090"/>
                </w:rPr>
                <w:t>Catalogue of Rules</w:t>
              </w:r>
            </w:hyperlink>
          </w:p>
        </w:tc>
      </w:tr>
      <w:tr w:rsidR="0080321A" w14:paraId="15085025" w14:textId="77777777" w:rsidTr="0080321A">
        <w:tc>
          <w:tcPr>
            <w:tcW w:w="0" w:type="auto"/>
            <w:tcMar>
              <w:top w:w="48" w:type="dxa"/>
              <w:left w:w="120" w:type="dxa"/>
              <w:bottom w:w="48" w:type="dxa"/>
              <w:right w:w="120" w:type="dxa"/>
            </w:tcMar>
            <w:vAlign w:val="center"/>
            <w:hideMark/>
          </w:tcPr>
          <w:p w14:paraId="4CA96DE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AE93C30" w14:textId="77777777" w:rsidR="0080321A" w:rsidRDefault="00000000" w:rsidP="00542DF9">
            <w:pPr>
              <w:widowControl w:val="0"/>
              <w:jc w:val="both"/>
              <w:rPr>
                <w:color w:val="000000"/>
              </w:rPr>
            </w:pPr>
            <w:hyperlink r:id="rId2054" w:anchor="index-_002ech" w:history="1">
              <w:r w:rsidR="0080321A">
                <w:rPr>
                  <w:rStyle w:val="HTMLCode"/>
                  <w:rFonts w:eastAsiaTheme="minorHAnsi"/>
                  <w:color w:val="005090"/>
                </w:rPr>
                <w:t>.ch</w:t>
              </w:r>
            </w:hyperlink>
            <w:r w:rsidR="0080321A">
              <w:rPr>
                <w:color w:val="000000"/>
              </w:rPr>
              <w:t>:</w:t>
            </w:r>
          </w:p>
        </w:tc>
        <w:tc>
          <w:tcPr>
            <w:tcW w:w="0" w:type="auto"/>
            <w:tcMar>
              <w:top w:w="48" w:type="dxa"/>
              <w:left w:w="120" w:type="dxa"/>
              <w:bottom w:w="48" w:type="dxa"/>
              <w:right w:w="120" w:type="dxa"/>
            </w:tcMar>
            <w:vAlign w:val="center"/>
            <w:hideMark/>
          </w:tcPr>
          <w:p w14:paraId="00B6C30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E657361" w14:textId="77777777" w:rsidR="0080321A" w:rsidRDefault="00000000" w:rsidP="00542DF9">
            <w:pPr>
              <w:widowControl w:val="0"/>
              <w:jc w:val="both"/>
              <w:rPr>
                <w:color w:val="000000"/>
              </w:rPr>
            </w:pPr>
            <w:hyperlink r:id="rId2055" w:anchor="Catalogue-of-Rules" w:history="1">
              <w:r w:rsidR="0080321A">
                <w:rPr>
                  <w:rStyle w:val="Hyperlink"/>
                  <w:color w:val="005090"/>
                </w:rPr>
                <w:t>Catalogue of Rules</w:t>
              </w:r>
            </w:hyperlink>
          </w:p>
        </w:tc>
      </w:tr>
      <w:tr w:rsidR="0080321A" w14:paraId="30BBA40F" w14:textId="77777777" w:rsidTr="0080321A">
        <w:tc>
          <w:tcPr>
            <w:tcW w:w="0" w:type="auto"/>
            <w:tcMar>
              <w:top w:w="48" w:type="dxa"/>
              <w:left w:w="120" w:type="dxa"/>
              <w:bottom w:w="48" w:type="dxa"/>
              <w:right w:w="120" w:type="dxa"/>
            </w:tcMar>
            <w:vAlign w:val="center"/>
            <w:hideMark/>
          </w:tcPr>
          <w:p w14:paraId="7AF75CD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EB206FC" w14:textId="77777777" w:rsidR="0080321A" w:rsidRDefault="00000000" w:rsidP="00542DF9">
            <w:pPr>
              <w:widowControl w:val="0"/>
              <w:jc w:val="both"/>
              <w:rPr>
                <w:color w:val="000000"/>
              </w:rPr>
            </w:pPr>
            <w:hyperlink r:id="rId2056" w:anchor="index-_002ecpp" w:history="1">
              <w:r w:rsidR="0080321A">
                <w:rPr>
                  <w:rStyle w:val="HTMLCode"/>
                  <w:rFonts w:eastAsiaTheme="minorHAnsi"/>
                  <w:color w:val="005090"/>
                </w:rPr>
                <w:t>.cpp</w:t>
              </w:r>
            </w:hyperlink>
            <w:r w:rsidR="0080321A">
              <w:rPr>
                <w:color w:val="000000"/>
              </w:rPr>
              <w:t>:</w:t>
            </w:r>
          </w:p>
        </w:tc>
        <w:tc>
          <w:tcPr>
            <w:tcW w:w="0" w:type="auto"/>
            <w:tcMar>
              <w:top w:w="48" w:type="dxa"/>
              <w:left w:w="120" w:type="dxa"/>
              <w:bottom w:w="48" w:type="dxa"/>
              <w:right w:w="120" w:type="dxa"/>
            </w:tcMar>
            <w:vAlign w:val="center"/>
            <w:hideMark/>
          </w:tcPr>
          <w:p w14:paraId="0EC2F20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7CCA3FA" w14:textId="77777777" w:rsidR="0080321A" w:rsidRDefault="00000000" w:rsidP="00542DF9">
            <w:pPr>
              <w:widowControl w:val="0"/>
              <w:jc w:val="both"/>
              <w:rPr>
                <w:color w:val="000000"/>
              </w:rPr>
            </w:pPr>
            <w:hyperlink r:id="rId2057" w:anchor="Catalogue-of-Rules" w:history="1">
              <w:r w:rsidR="0080321A">
                <w:rPr>
                  <w:rStyle w:val="Hyperlink"/>
                  <w:color w:val="005090"/>
                </w:rPr>
                <w:t>Catalogue of Rules</w:t>
              </w:r>
            </w:hyperlink>
          </w:p>
        </w:tc>
      </w:tr>
      <w:tr w:rsidR="0080321A" w14:paraId="7FDBB600" w14:textId="77777777" w:rsidTr="0080321A">
        <w:tc>
          <w:tcPr>
            <w:tcW w:w="0" w:type="auto"/>
            <w:tcMar>
              <w:top w:w="48" w:type="dxa"/>
              <w:left w:w="120" w:type="dxa"/>
              <w:bottom w:w="48" w:type="dxa"/>
              <w:right w:w="120" w:type="dxa"/>
            </w:tcMar>
            <w:vAlign w:val="center"/>
            <w:hideMark/>
          </w:tcPr>
          <w:p w14:paraId="29919F0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28F9A20" w14:textId="77777777" w:rsidR="0080321A" w:rsidRDefault="00000000" w:rsidP="00542DF9">
            <w:pPr>
              <w:widowControl w:val="0"/>
              <w:jc w:val="both"/>
              <w:rPr>
                <w:color w:val="000000"/>
              </w:rPr>
            </w:pPr>
            <w:hyperlink r:id="rId2058" w:anchor="index-_002ed" w:history="1">
              <w:r w:rsidR="0080321A">
                <w:rPr>
                  <w:rStyle w:val="HTMLCode"/>
                  <w:rFonts w:eastAsiaTheme="minorHAnsi"/>
                  <w:color w:val="005090"/>
                </w:rPr>
                <w:t>.d</w:t>
              </w:r>
            </w:hyperlink>
            <w:r w:rsidR="0080321A">
              <w:rPr>
                <w:color w:val="000000"/>
              </w:rPr>
              <w:t>:</w:t>
            </w:r>
          </w:p>
        </w:tc>
        <w:tc>
          <w:tcPr>
            <w:tcW w:w="0" w:type="auto"/>
            <w:tcMar>
              <w:top w:w="48" w:type="dxa"/>
              <w:left w:w="120" w:type="dxa"/>
              <w:bottom w:w="48" w:type="dxa"/>
              <w:right w:w="120" w:type="dxa"/>
            </w:tcMar>
            <w:vAlign w:val="center"/>
            <w:hideMark/>
          </w:tcPr>
          <w:p w14:paraId="6A18A6B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EC1E785" w14:textId="77777777" w:rsidR="0080321A" w:rsidRDefault="00000000" w:rsidP="00542DF9">
            <w:pPr>
              <w:widowControl w:val="0"/>
              <w:jc w:val="both"/>
              <w:rPr>
                <w:color w:val="000000"/>
              </w:rPr>
            </w:pPr>
            <w:hyperlink r:id="rId2059" w:anchor="Automatic-Prerequisites" w:history="1">
              <w:r w:rsidR="0080321A">
                <w:rPr>
                  <w:rStyle w:val="Hyperlink"/>
                  <w:color w:val="005090"/>
                </w:rPr>
                <w:t>Automatic Prerequisites</w:t>
              </w:r>
            </w:hyperlink>
          </w:p>
        </w:tc>
      </w:tr>
      <w:tr w:rsidR="0080321A" w14:paraId="3FB01F7B" w14:textId="77777777" w:rsidTr="0080321A">
        <w:tc>
          <w:tcPr>
            <w:tcW w:w="0" w:type="auto"/>
            <w:tcMar>
              <w:top w:w="48" w:type="dxa"/>
              <w:left w:w="120" w:type="dxa"/>
              <w:bottom w:w="48" w:type="dxa"/>
              <w:right w:w="120" w:type="dxa"/>
            </w:tcMar>
            <w:vAlign w:val="center"/>
            <w:hideMark/>
          </w:tcPr>
          <w:p w14:paraId="2AE2124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DE47720" w14:textId="77777777" w:rsidR="0080321A" w:rsidRDefault="00000000" w:rsidP="00542DF9">
            <w:pPr>
              <w:widowControl w:val="0"/>
              <w:jc w:val="both"/>
              <w:rPr>
                <w:color w:val="000000"/>
              </w:rPr>
            </w:pPr>
            <w:hyperlink r:id="rId2060" w:anchor="index-_002edef" w:history="1">
              <w:r w:rsidR="0080321A">
                <w:rPr>
                  <w:rStyle w:val="HTMLCode"/>
                  <w:rFonts w:eastAsiaTheme="minorHAnsi"/>
                  <w:color w:val="005090"/>
                </w:rPr>
                <w:t>.def</w:t>
              </w:r>
            </w:hyperlink>
            <w:r w:rsidR="0080321A">
              <w:rPr>
                <w:color w:val="000000"/>
              </w:rPr>
              <w:t>:</w:t>
            </w:r>
          </w:p>
        </w:tc>
        <w:tc>
          <w:tcPr>
            <w:tcW w:w="0" w:type="auto"/>
            <w:tcMar>
              <w:top w:w="48" w:type="dxa"/>
              <w:left w:w="120" w:type="dxa"/>
              <w:bottom w:w="48" w:type="dxa"/>
              <w:right w:w="120" w:type="dxa"/>
            </w:tcMar>
            <w:vAlign w:val="center"/>
            <w:hideMark/>
          </w:tcPr>
          <w:p w14:paraId="00BAE31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CA6A261" w14:textId="77777777" w:rsidR="0080321A" w:rsidRDefault="00000000" w:rsidP="00542DF9">
            <w:pPr>
              <w:widowControl w:val="0"/>
              <w:jc w:val="both"/>
              <w:rPr>
                <w:color w:val="000000"/>
              </w:rPr>
            </w:pPr>
            <w:hyperlink r:id="rId2061" w:anchor="Catalogue-of-Rules" w:history="1">
              <w:r w:rsidR="0080321A">
                <w:rPr>
                  <w:rStyle w:val="Hyperlink"/>
                  <w:color w:val="005090"/>
                </w:rPr>
                <w:t>Catalogue of Rules</w:t>
              </w:r>
            </w:hyperlink>
          </w:p>
        </w:tc>
      </w:tr>
      <w:tr w:rsidR="0080321A" w14:paraId="5D453FB8" w14:textId="77777777" w:rsidTr="0080321A">
        <w:tc>
          <w:tcPr>
            <w:tcW w:w="0" w:type="auto"/>
            <w:tcMar>
              <w:top w:w="48" w:type="dxa"/>
              <w:left w:w="120" w:type="dxa"/>
              <w:bottom w:w="48" w:type="dxa"/>
              <w:right w:w="120" w:type="dxa"/>
            </w:tcMar>
            <w:vAlign w:val="center"/>
            <w:hideMark/>
          </w:tcPr>
          <w:p w14:paraId="62B4988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54C1EF3" w14:textId="77777777" w:rsidR="0080321A" w:rsidRDefault="00000000" w:rsidP="00542DF9">
            <w:pPr>
              <w:widowControl w:val="0"/>
              <w:jc w:val="both"/>
              <w:rPr>
                <w:color w:val="000000"/>
              </w:rPr>
            </w:pPr>
            <w:hyperlink r:id="rId2062" w:anchor="index-_002edvi" w:history="1">
              <w:r w:rsidR="0080321A">
                <w:rPr>
                  <w:rStyle w:val="HTMLCode"/>
                  <w:rFonts w:eastAsiaTheme="minorHAnsi"/>
                  <w:color w:val="005090"/>
                </w:rPr>
                <w:t>.dvi</w:t>
              </w:r>
            </w:hyperlink>
            <w:r w:rsidR="0080321A">
              <w:rPr>
                <w:color w:val="000000"/>
              </w:rPr>
              <w:t>:</w:t>
            </w:r>
          </w:p>
        </w:tc>
        <w:tc>
          <w:tcPr>
            <w:tcW w:w="0" w:type="auto"/>
            <w:tcMar>
              <w:top w:w="48" w:type="dxa"/>
              <w:left w:w="120" w:type="dxa"/>
              <w:bottom w:w="48" w:type="dxa"/>
              <w:right w:w="120" w:type="dxa"/>
            </w:tcMar>
            <w:vAlign w:val="center"/>
            <w:hideMark/>
          </w:tcPr>
          <w:p w14:paraId="144C3B0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B823558" w14:textId="77777777" w:rsidR="0080321A" w:rsidRDefault="00000000" w:rsidP="00542DF9">
            <w:pPr>
              <w:widowControl w:val="0"/>
              <w:jc w:val="both"/>
              <w:rPr>
                <w:color w:val="000000"/>
              </w:rPr>
            </w:pPr>
            <w:hyperlink r:id="rId2063" w:anchor="Catalogue-of-Rules" w:history="1">
              <w:r w:rsidR="0080321A">
                <w:rPr>
                  <w:rStyle w:val="Hyperlink"/>
                  <w:color w:val="005090"/>
                </w:rPr>
                <w:t>Catalogue of Rules</w:t>
              </w:r>
            </w:hyperlink>
          </w:p>
        </w:tc>
      </w:tr>
      <w:tr w:rsidR="0080321A" w14:paraId="26058C7D" w14:textId="77777777" w:rsidTr="0080321A">
        <w:tc>
          <w:tcPr>
            <w:tcW w:w="0" w:type="auto"/>
            <w:tcMar>
              <w:top w:w="48" w:type="dxa"/>
              <w:left w:w="120" w:type="dxa"/>
              <w:bottom w:w="48" w:type="dxa"/>
              <w:right w:w="120" w:type="dxa"/>
            </w:tcMar>
            <w:vAlign w:val="center"/>
            <w:hideMark/>
          </w:tcPr>
          <w:p w14:paraId="44AA4C0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432E495" w14:textId="77777777" w:rsidR="0080321A" w:rsidRDefault="00000000" w:rsidP="00542DF9">
            <w:pPr>
              <w:widowControl w:val="0"/>
              <w:jc w:val="both"/>
              <w:rPr>
                <w:color w:val="000000"/>
              </w:rPr>
            </w:pPr>
            <w:hyperlink r:id="rId2064" w:anchor="index-_002ef" w:history="1">
              <w:r w:rsidR="0080321A">
                <w:rPr>
                  <w:rStyle w:val="HTMLCode"/>
                  <w:rFonts w:eastAsiaTheme="minorHAnsi"/>
                  <w:color w:val="005090"/>
                </w:rPr>
                <w:t>.f</w:t>
              </w:r>
            </w:hyperlink>
            <w:r w:rsidR="0080321A">
              <w:rPr>
                <w:color w:val="000000"/>
              </w:rPr>
              <w:t>:</w:t>
            </w:r>
          </w:p>
        </w:tc>
        <w:tc>
          <w:tcPr>
            <w:tcW w:w="0" w:type="auto"/>
            <w:tcMar>
              <w:top w:w="48" w:type="dxa"/>
              <w:left w:w="120" w:type="dxa"/>
              <w:bottom w:w="48" w:type="dxa"/>
              <w:right w:w="120" w:type="dxa"/>
            </w:tcMar>
            <w:vAlign w:val="center"/>
            <w:hideMark/>
          </w:tcPr>
          <w:p w14:paraId="3F780BA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B632814" w14:textId="77777777" w:rsidR="0080321A" w:rsidRDefault="00000000" w:rsidP="00542DF9">
            <w:pPr>
              <w:widowControl w:val="0"/>
              <w:jc w:val="both"/>
              <w:rPr>
                <w:color w:val="000000"/>
              </w:rPr>
            </w:pPr>
            <w:hyperlink r:id="rId2065" w:anchor="Catalogue-of-Rules" w:history="1">
              <w:r w:rsidR="0080321A">
                <w:rPr>
                  <w:rStyle w:val="Hyperlink"/>
                  <w:color w:val="005090"/>
                </w:rPr>
                <w:t>Catalogue of Rules</w:t>
              </w:r>
            </w:hyperlink>
          </w:p>
        </w:tc>
      </w:tr>
      <w:tr w:rsidR="0080321A" w14:paraId="2B8BB092" w14:textId="77777777" w:rsidTr="0080321A">
        <w:tc>
          <w:tcPr>
            <w:tcW w:w="0" w:type="auto"/>
            <w:tcMar>
              <w:top w:w="48" w:type="dxa"/>
              <w:left w:w="120" w:type="dxa"/>
              <w:bottom w:w="48" w:type="dxa"/>
              <w:right w:w="120" w:type="dxa"/>
            </w:tcMar>
            <w:vAlign w:val="center"/>
            <w:hideMark/>
          </w:tcPr>
          <w:p w14:paraId="3DEB6FC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C2AF883" w14:textId="77777777" w:rsidR="0080321A" w:rsidRDefault="00000000" w:rsidP="00542DF9">
            <w:pPr>
              <w:widowControl w:val="0"/>
              <w:jc w:val="both"/>
              <w:rPr>
                <w:color w:val="000000"/>
              </w:rPr>
            </w:pPr>
            <w:hyperlink r:id="rId2066" w:anchor="index-_002eF" w:history="1">
              <w:r w:rsidR="0080321A">
                <w:rPr>
                  <w:rStyle w:val="HTMLCode"/>
                  <w:rFonts w:eastAsiaTheme="minorHAnsi"/>
                  <w:color w:val="005090"/>
                </w:rPr>
                <w:t>.F</w:t>
              </w:r>
            </w:hyperlink>
            <w:r w:rsidR="0080321A">
              <w:rPr>
                <w:color w:val="000000"/>
              </w:rPr>
              <w:t>:</w:t>
            </w:r>
          </w:p>
        </w:tc>
        <w:tc>
          <w:tcPr>
            <w:tcW w:w="0" w:type="auto"/>
            <w:tcMar>
              <w:top w:w="48" w:type="dxa"/>
              <w:left w:w="120" w:type="dxa"/>
              <w:bottom w:w="48" w:type="dxa"/>
              <w:right w:w="120" w:type="dxa"/>
            </w:tcMar>
            <w:vAlign w:val="center"/>
            <w:hideMark/>
          </w:tcPr>
          <w:p w14:paraId="678C724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20A2DCC" w14:textId="77777777" w:rsidR="0080321A" w:rsidRDefault="00000000" w:rsidP="00542DF9">
            <w:pPr>
              <w:widowControl w:val="0"/>
              <w:jc w:val="both"/>
              <w:rPr>
                <w:color w:val="000000"/>
              </w:rPr>
            </w:pPr>
            <w:hyperlink r:id="rId2067" w:anchor="Catalogue-of-Rules" w:history="1">
              <w:r w:rsidR="0080321A">
                <w:rPr>
                  <w:rStyle w:val="Hyperlink"/>
                  <w:color w:val="005090"/>
                </w:rPr>
                <w:t>Catalogue of Rules</w:t>
              </w:r>
            </w:hyperlink>
          </w:p>
        </w:tc>
      </w:tr>
      <w:tr w:rsidR="0080321A" w14:paraId="75E6A76A" w14:textId="77777777" w:rsidTr="0080321A">
        <w:tc>
          <w:tcPr>
            <w:tcW w:w="0" w:type="auto"/>
            <w:tcMar>
              <w:top w:w="48" w:type="dxa"/>
              <w:left w:w="120" w:type="dxa"/>
              <w:bottom w:w="48" w:type="dxa"/>
              <w:right w:w="120" w:type="dxa"/>
            </w:tcMar>
            <w:vAlign w:val="center"/>
            <w:hideMark/>
          </w:tcPr>
          <w:p w14:paraId="2901932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C761468" w14:textId="77777777" w:rsidR="0080321A" w:rsidRDefault="00000000" w:rsidP="00542DF9">
            <w:pPr>
              <w:widowControl w:val="0"/>
              <w:jc w:val="both"/>
              <w:rPr>
                <w:color w:val="000000"/>
              </w:rPr>
            </w:pPr>
            <w:hyperlink r:id="rId2068" w:anchor="index-_002einfo" w:history="1">
              <w:r w:rsidR="0080321A">
                <w:rPr>
                  <w:rStyle w:val="HTMLCode"/>
                  <w:rFonts w:eastAsiaTheme="minorHAnsi"/>
                  <w:color w:val="005090"/>
                </w:rPr>
                <w:t>.info</w:t>
              </w:r>
            </w:hyperlink>
            <w:r w:rsidR="0080321A">
              <w:rPr>
                <w:color w:val="000000"/>
              </w:rPr>
              <w:t>:</w:t>
            </w:r>
          </w:p>
        </w:tc>
        <w:tc>
          <w:tcPr>
            <w:tcW w:w="0" w:type="auto"/>
            <w:tcMar>
              <w:top w:w="48" w:type="dxa"/>
              <w:left w:w="120" w:type="dxa"/>
              <w:bottom w:w="48" w:type="dxa"/>
              <w:right w:w="120" w:type="dxa"/>
            </w:tcMar>
            <w:vAlign w:val="center"/>
            <w:hideMark/>
          </w:tcPr>
          <w:p w14:paraId="18F9B53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EA909B8" w14:textId="77777777" w:rsidR="0080321A" w:rsidRDefault="00000000" w:rsidP="00542DF9">
            <w:pPr>
              <w:widowControl w:val="0"/>
              <w:jc w:val="both"/>
              <w:rPr>
                <w:color w:val="000000"/>
              </w:rPr>
            </w:pPr>
            <w:hyperlink r:id="rId2069" w:anchor="Catalogue-of-Rules" w:history="1">
              <w:r w:rsidR="0080321A">
                <w:rPr>
                  <w:rStyle w:val="Hyperlink"/>
                  <w:color w:val="005090"/>
                </w:rPr>
                <w:t>Catalogue of Rules</w:t>
              </w:r>
            </w:hyperlink>
          </w:p>
        </w:tc>
      </w:tr>
      <w:tr w:rsidR="0080321A" w14:paraId="66EF7A09" w14:textId="77777777" w:rsidTr="0080321A">
        <w:tc>
          <w:tcPr>
            <w:tcW w:w="0" w:type="auto"/>
            <w:tcMar>
              <w:top w:w="48" w:type="dxa"/>
              <w:left w:w="120" w:type="dxa"/>
              <w:bottom w:w="48" w:type="dxa"/>
              <w:right w:w="120" w:type="dxa"/>
            </w:tcMar>
            <w:vAlign w:val="center"/>
            <w:hideMark/>
          </w:tcPr>
          <w:p w14:paraId="2CB189F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2069755" w14:textId="77777777" w:rsidR="0080321A" w:rsidRDefault="00000000" w:rsidP="00542DF9">
            <w:pPr>
              <w:widowControl w:val="0"/>
              <w:jc w:val="both"/>
              <w:rPr>
                <w:color w:val="000000"/>
              </w:rPr>
            </w:pPr>
            <w:hyperlink r:id="rId2070" w:anchor="index-_002el" w:history="1">
              <w:r w:rsidR="0080321A">
                <w:rPr>
                  <w:rStyle w:val="HTMLCode"/>
                  <w:rFonts w:eastAsiaTheme="minorHAnsi"/>
                  <w:color w:val="005090"/>
                </w:rPr>
                <w:t>.l</w:t>
              </w:r>
            </w:hyperlink>
            <w:r w:rsidR="0080321A">
              <w:rPr>
                <w:color w:val="000000"/>
              </w:rPr>
              <w:t>:</w:t>
            </w:r>
          </w:p>
        </w:tc>
        <w:tc>
          <w:tcPr>
            <w:tcW w:w="0" w:type="auto"/>
            <w:tcMar>
              <w:top w:w="48" w:type="dxa"/>
              <w:left w:w="120" w:type="dxa"/>
              <w:bottom w:w="48" w:type="dxa"/>
              <w:right w:w="120" w:type="dxa"/>
            </w:tcMar>
            <w:vAlign w:val="center"/>
            <w:hideMark/>
          </w:tcPr>
          <w:p w14:paraId="41E8601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ABBEFE9" w14:textId="77777777" w:rsidR="0080321A" w:rsidRDefault="00000000" w:rsidP="00542DF9">
            <w:pPr>
              <w:widowControl w:val="0"/>
              <w:jc w:val="both"/>
              <w:rPr>
                <w:color w:val="000000"/>
              </w:rPr>
            </w:pPr>
            <w:hyperlink r:id="rId2071" w:anchor="Catalogue-of-Rules" w:history="1">
              <w:r w:rsidR="0080321A">
                <w:rPr>
                  <w:rStyle w:val="Hyperlink"/>
                  <w:color w:val="005090"/>
                </w:rPr>
                <w:t>Catalogue of Rules</w:t>
              </w:r>
            </w:hyperlink>
          </w:p>
        </w:tc>
      </w:tr>
      <w:tr w:rsidR="0080321A" w14:paraId="69B58C91" w14:textId="77777777" w:rsidTr="0080321A">
        <w:tc>
          <w:tcPr>
            <w:tcW w:w="0" w:type="auto"/>
            <w:tcMar>
              <w:top w:w="48" w:type="dxa"/>
              <w:left w:w="120" w:type="dxa"/>
              <w:bottom w:w="48" w:type="dxa"/>
              <w:right w:w="120" w:type="dxa"/>
            </w:tcMar>
            <w:vAlign w:val="center"/>
            <w:hideMark/>
          </w:tcPr>
          <w:p w14:paraId="0C29948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2347A34" w14:textId="77777777" w:rsidR="0080321A" w:rsidRDefault="00000000" w:rsidP="00542DF9">
            <w:pPr>
              <w:widowControl w:val="0"/>
              <w:jc w:val="both"/>
              <w:rPr>
                <w:color w:val="000000"/>
              </w:rPr>
            </w:pPr>
            <w:hyperlink r:id="rId2072" w:anchor="index-_002eLIBPATTERNS_002c-and-link-libraries" w:history="1">
              <w:r w:rsidR="0080321A">
                <w:rPr>
                  <w:rStyle w:val="HTMLCode"/>
                  <w:rFonts w:eastAsiaTheme="minorHAnsi"/>
                  <w:color w:val="005090"/>
                </w:rPr>
                <w:t>.LIBPATTERNS</w:t>
              </w:r>
              <w:r w:rsidR="0080321A">
                <w:rPr>
                  <w:rStyle w:val="Hyperlink"/>
                  <w:color w:val="005090"/>
                </w:rPr>
                <w:t>, and link libraries</w:t>
              </w:r>
            </w:hyperlink>
            <w:r w:rsidR="0080321A">
              <w:rPr>
                <w:color w:val="000000"/>
              </w:rPr>
              <w:t>:</w:t>
            </w:r>
          </w:p>
        </w:tc>
        <w:tc>
          <w:tcPr>
            <w:tcW w:w="0" w:type="auto"/>
            <w:tcMar>
              <w:top w:w="48" w:type="dxa"/>
              <w:left w:w="120" w:type="dxa"/>
              <w:bottom w:w="48" w:type="dxa"/>
              <w:right w:w="120" w:type="dxa"/>
            </w:tcMar>
            <w:vAlign w:val="center"/>
            <w:hideMark/>
          </w:tcPr>
          <w:p w14:paraId="2240F15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0773EEB" w14:textId="77777777" w:rsidR="0080321A" w:rsidRDefault="00000000" w:rsidP="00542DF9">
            <w:pPr>
              <w:widowControl w:val="0"/>
              <w:jc w:val="both"/>
              <w:rPr>
                <w:color w:val="000000"/>
              </w:rPr>
            </w:pPr>
            <w:hyperlink r:id="rId2073" w:anchor="Libraries_002fSearch" w:history="1">
              <w:r w:rsidR="0080321A">
                <w:rPr>
                  <w:rStyle w:val="Hyperlink"/>
                  <w:color w:val="005090"/>
                </w:rPr>
                <w:t>Libraries/Search</w:t>
              </w:r>
            </w:hyperlink>
          </w:p>
        </w:tc>
      </w:tr>
      <w:tr w:rsidR="0080321A" w14:paraId="57C5E72C" w14:textId="77777777" w:rsidTr="0080321A">
        <w:tc>
          <w:tcPr>
            <w:tcW w:w="0" w:type="auto"/>
            <w:tcMar>
              <w:top w:w="48" w:type="dxa"/>
              <w:left w:w="120" w:type="dxa"/>
              <w:bottom w:w="48" w:type="dxa"/>
              <w:right w:w="120" w:type="dxa"/>
            </w:tcMar>
            <w:vAlign w:val="center"/>
            <w:hideMark/>
          </w:tcPr>
          <w:p w14:paraId="74DE96A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A4667CD" w14:textId="77777777" w:rsidR="0080321A" w:rsidRDefault="00000000" w:rsidP="00542DF9">
            <w:pPr>
              <w:widowControl w:val="0"/>
              <w:jc w:val="both"/>
              <w:rPr>
                <w:color w:val="000000"/>
              </w:rPr>
            </w:pPr>
            <w:hyperlink r:id="rId2074" w:anchor="index-_002eln" w:history="1">
              <w:r w:rsidR="0080321A">
                <w:rPr>
                  <w:rStyle w:val="HTMLCode"/>
                  <w:rFonts w:eastAsiaTheme="minorHAnsi"/>
                  <w:color w:val="005090"/>
                </w:rPr>
                <w:t>.ln</w:t>
              </w:r>
            </w:hyperlink>
            <w:r w:rsidR="0080321A">
              <w:rPr>
                <w:color w:val="000000"/>
              </w:rPr>
              <w:t>:</w:t>
            </w:r>
          </w:p>
        </w:tc>
        <w:tc>
          <w:tcPr>
            <w:tcW w:w="0" w:type="auto"/>
            <w:tcMar>
              <w:top w:w="48" w:type="dxa"/>
              <w:left w:w="120" w:type="dxa"/>
              <w:bottom w:w="48" w:type="dxa"/>
              <w:right w:w="120" w:type="dxa"/>
            </w:tcMar>
            <w:vAlign w:val="center"/>
            <w:hideMark/>
          </w:tcPr>
          <w:p w14:paraId="1A08E2F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1F6E541" w14:textId="77777777" w:rsidR="0080321A" w:rsidRDefault="00000000" w:rsidP="00542DF9">
            <w:pPr>
              <w:widowControl w:val="0"/>
              <w:jc w:val="both"/>
              <w:rPr>
                <w:color w:val="000000"/>
              </w:rPr>
            </w:pPr>
            <w:hyperlink r:id="rId2075" w:anchor="Catalogue-of-Rules" w:history="1">
              <w:r w:rsidR="0080321A">
                <w:rPr>
                  <w:rStyle w:val="Hyperlink"/>
                  <w:color w:val="005090"/>
                </w:rPr>
                <w:t>Catalogue of Rules</w:t>
              </w:r>
            </w:hyperlink>
          </w:p>
        </w:tc>
      </w:tr>
      <w:tr w:rsidR="0080321A" w14:paraId="054AE00B" w14:textId="77777777" w:rsidTr="0080321A">
        <w:tc>
          <w:tcPr>
            <w:tcW w:w="0" w:type="auto"/>
            <w:tcMar>
              <w:top w:w="48" w:type="dxa"/>
              <w:left w:w="120" w:type="dxa"/>
              <w:bottom w:w="48" w:type="dxa"/>
              <w:right w:w="120" w:type="dxa"/>
            </w:tcMar>
            <w:vAlign w:val="center"/>
            <w:hideMark/>
          </w:tcPr>
          <w:p w14:paraId="5E4266C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46E2B20" w14:textId="77777777" w:rsidR="0080321A" w:rsidRDefault="00000000" w:rsidP="00542DF9">
            <w:pPr>
              <w:widowControl w:val="0"/>
              <w:jc w:val="both"/>
              <w:rPr>
                <w:color w:val="000000"/>
              </w:rPr>
            </w:pPr>
            <w:hyperlink r:id="rId2076" w:anchor="index-_002emod" w:history="1">
              <w:r w:rsidR="0080321A">
                <w:rPr>
                  <w:rStyle w:val="HTMLCode"/>
                  <w:rFonts w:eastAsiaTheme="minorHAnsi"/>
                  <w:color w:val="005090"/>
                </w:rPr>
                <w:t>.mod</w:t>
              </w:r>
            </w:hyperlink>
            <w:r w:rsidR="0080321A">
              <w:rPr>
                <w:color w:val="000000"/>
              </w:rPr>
              <w:t>:</w:t>
            </w:r>
          </w:p>
        </w:tc>
        <w:tc>
          <w:tcPr>
            <w:tcW w:w="0" w:type="auto"/>
            <w:tcMar>
              <w:top w:w="48" w:type="dxa"/>
              <w:left w:w="120" w:type="dxa"/>
              <w:bottom w:w="48" w:type="dxa"/>
              <w:right w:w="120" w:type="dxa"/>
            </w:tcMar>
            <w:vAlign w:val="center"/>
            <w:hideMark/>
          </w:tcPr>
          <w:p w14:paraId="0179390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28C8EB1" w14:textId="77777777" w:rsidR="0080321A" w:rsidRDefault="00000000" w:rsidP="00542DF9">
            <w:pPr>
              <w:widowControl w:val="0"/>
              <w:jc w:val="both"/>
              <w:rPr>
                <w:color w:val="000000"/>
              </w:rPr>
            </w:pPr>
            <w:hyperlink r:id="rId2077" w:anchor="Catalogue-of-Rules" w:history="1">
              <w:r w:rsidR="0080321A">
                <w:rPr>
                  <w:rStyle w:val="Hyperlink"/>
                  <w:color w:val="005090"/>
                </w:rPr>
                <w:t>Catalogue of Rules</w:t>
              </w:r>
            </w:hyperlink>
          </w:p>
        </w:tc>
      </w:tr>
      <w:tr w:rsidR="0080321A" w14:paraId="4C964E09" w14:textId="77777777" w:rsidTr="0080321A">
        <w:tc>
          <w:tcPr>
            <w:tcW w:w="0" w:type="auto"/>
            <w:tcMar>
              <w:top w:w="48" w:type="dxa"/>
              <w:left w:w="120" w:type="dxa"/>
              <w:bottom w:w="48" w:type="dxa"/>
              <w:right w:w="120" w:type="dxa"/>
            </w:tcMar>
            <w:vAlign w:val="center"/>
            <w:hideMark/>
          </w:tcPr>
          <w:p w14:paraId="2481A66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CD9998B" w14:textId="77777777" w:rsidR="0080321A" w:rsidRDefault="00000000" w:rsidP="00542DF9">
            <w:pPr>
              <w:widowControl w:val="0"/>
              <w:jc w:val="both"/>
              <w:rPr>
                <w:color w:val="000000"/>
              </w:rPr>
            </w:pPr>
            <w:hyperlink r:id="rId2078" w:anchor="index-_002eNOTPARALLEL-special-target" w:history="1">
              <w:r w:rsidR="0080321A">
                <w:rPr>
                  <w:rStyle w:val="Hyperlink"/>
                  <w:color w:val="005090"/>
                </w:rPr>
                <w:t>.NOTPARALLEL special target</w:t>
              </w:r>
            </w:hyperlink>
            <w:r w:rsidR="0080321A">
              <w:rPr>
                <w:color w:val="000000"/>
              </w:rPr>
              <w:t>:</w:t>
            </w:r>
          </w:p>
        </w:tc>
        <w:tc>
          <w:tcPr>
            <w:tcW w:w="0" w:type="auto"/>
            <w:tcMar>
              <w:top w:w="48" w:type="dxa"/>
              <w:left w:w="120" w:type="dxa"/>
              <w:bottom w:w="48" w:type="dxa"/>
              <w:right w:w="120" w:type="dxa"/>
            </w:tcMar>
            <w:vAlign w:val="center"/>
            <w:hideMark/>
          </w:tcPr>
          <w:p w14:paraId="62E43CB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8F9A75B" w14:textId="77777777" w:rsidR="0080321A" w:rsidRDefault="00000000" w:rsidP="00542DF9">
            <w:pPr>
              <w:widowControl w:val="0"/>
              <w:jc w:val="both"/>
              <w:rPr>
                <w:color w:val="000000"/>
              </w:rPr>
            </w:pPr>
            <w:hyperlink r:id="rId2079" w:anchor="Parallel-Disable" w:history="1">
              <w:r w:rsidR="0080321A">
                <w:rPr>
                  <w:rStyle w:val="Hyperlink"/>
                  <w:color w:val="005090"/>
                </w:rPr>
                <w:t>Parallel Disable</w:t>
              </w:r>
            </w:hyperlink>
          </w:p>
        </w:tc>
      </w:tr>
      <w:tr w:rsidR="0080321A" w14:paraId="0152D451" w14:textId="77777777" w:rsidTr="0080321A">
        <w:tc>
          <w:tcPr>
            <w:tcW w:w="0" w:type="auto"/>
            <w:tcMar>
              <w:top w:w="48" w:type="dxa"/>
              <w:left w:w="120" w:type="dxa"/>
              <w:bottom w:w="48" w:type="dxa"/>
              <w:right w:w="120" w:type="dxa"/>
            </w:tcMar>
            <w:vAlign w:val="center"/>
            <w:hideMark/>
          </w:tcPr>
          <w:p w14:paraId="3D3C926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7C938CE" w14:textId="77777777" w:rsidR="0080321A" w:rsidRDefault="00000000" w:rsidP="00542DF9">
            <w:pPr>
              <w:widowControl w:val="0"/>
              <w:jc w:val="both"/>
              <w:rPr>
                <w:color w:val="000000"/>
              </w:rPr>
            </w:pPr>
            <w:hyperlink r:id="rId2080" w:anchor="index-_002eo" w:history="1">
              <w:r w:rsidR="0080321A">
                <w:rPr>
                  <w:rStyle w:val="HTMLCode"/>
                  <w:rFonts w:eastAsiaTheme="minorHAnsi"/>
                  <w:color w:val="005090"/>
                </w:rPr>
                <w:t>.o</w:t>
              </w:r>
            </w:hyperlink>
            <w:r w:rsidR="0080321A">
              <w:rPr>
                <w:color w:val="000000"/>
              </w:rPr>
              <w:t>:</w:t>
            </w:r>
          </w:p>
        </w:tc>
        <w:tc>
          <w:tcPr>
            <w:tcW w:w="0" w:type="auto"/>
            <w:tcMar>
              <w:top w:w="48" w:type="dxa"/>
              <w:left w:w="120" w:type="dxa"/>
              <w:bottom w:w="48" w:type="dxa"/>
              <w:right w:w="120" w:type="dxa"/>
            </w:tcMar>
            <w:vAlign w:val="center"/>
            <w:hideMark/>
          </w:tcPr>
          <w:p w14:paraId="5D952A4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E84A24A" w14:textId="77777777" w:rsidR="0080321A" w:rsidRDefault="00000000" w:rsidP="00542DF9">
            <w:pPr>
              <w:widowControl w:val="0"/>
              <w:jc w:val="both"/>
              <w:rPr>
                <w:color w:val="000000"/>
              </w:rPr>
            </w:pPr>
            <w:hyperlink r:id="rId2081" w:anchor="Catalogue-of-Rules" w:history="1">
              <w:r w:rsidR="0080321A">
                <w:rPr>
                  <w:rStyle w:val="Hyperlink"/>
                  <w:color w:val="005090"/>
                </w:rPr>
                <w:t>Catalogue of Rules</w:t>
              </w:r>
            </w:hyperlink>
          </w:p>
        </w:tc>
      </w:tr>
      <w:tr w:rsidR="0080321A" w14:paraId="41D91B84" w14:textId="77777777" w:rsidTr="0080321A">
        <w:tc>
          <w:tcPr>
            <w:tcW w:w="0" w:type="auto"/>
            <w:tcMar>
              <w:top w:w="48" w:type="dxa"/>
              <w:left w:w="120" w:type="dxa"/>
              <w:bottom w:w="48" w:type="dxa"/>
              <w:right w:w="120" w:type="dxa"/>
            </w:tcMar>
            <w:vAlign w:val="center"/>
            <w:hideMark/>
          </w:tcPr>
          <w:p w14:paraId="61A7DC5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FBC3F21" w14:textId="77777777" w:rsidR="0080321A" w:rsidRDefault="00000000" w:rsidP="00542DF9">
            <w:pPr>
              <w:widowControl w:val="0"/>
              <w:jc w:val="both"/>
              <w:rPr>
                <w:color w:val="000000"/>
              </w:rPr>
            </w:pPr>
            <w:hyperlink r:id="rId2082" w:anchor="index-_002eo-1" w:history="1">
              <w:r w:rsidR="0080321A">
                <w:rPr>
                  <w:rStyle w:val="HTMLCode"/>
                  <w:rFonts w:eastAsiaTheme="minorHAnsi"/>
                  <w:color w:val="005090"/>
                </w:rPr>
                <w:t>.o</w:t>
              </w:r>
            </w:hyperlink>
            <w:r w:rsidR="0080321A">
              <w:rPr>
                <w:color w:val="000000"/>
              </w:rPr>
              <w:t>:</w:t>
            </w:r>
          </w:p>
        </w:tc>
        <w:tc>
          <w:tcPr>
            <w:tcW w:w="0" w:type="auto"/>
            <w:tcMar>
              <w:top w:w="48" w:type="dxa"/>
              <w:left w:w="120" w:type="dxa"/>
              <w:bottom w:w="48" w:type="dxa"/>
              <w:right w:w="120" w:type="dxa"/>
            </w:tcMar>
            <w:vAlign w:val="center"/>
            <w:hideMark/>
          </w:tcPr>
          <w:p w14:paraId="73CEDEA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23FBA40" w14:textId="77777777" w:rsidR="0080321A" w:rsidRDefault="00000000" w:rsidP="00542DF9">
            <w:pPr>
              <w:widowControl w:val="0"/>
              <w:jc w:val="both"/>
              <w:rPr>
                <w:color w:val="000000"/>
              </w:rPr>
            </w:pPr>
            <w:hyperlink r:id="rId2083" w:anchor="Catalogue-of-Rules" w:history="1">
              <w:r w:rsidR="0080321A">
                <w:rPr>
                  <w:rStyle w:val="Hyperlink"/>
                  <w:color w:val="005090"/>
                </w:rPr>
                <w:t>Catalogue of Rules</w:t>
              </w:r>
            </w:hyperlink>
          </w:p>
        </w:tc>
      </w:tr>
      <w:tr w:rsidR="0080321A" w14:paraId="5469A89D" w14:textId="77777777" w:rsidTr="0080321A">
        <w:tc>
          <w:tcPr>
            <w:tcW w:w="0" w:type="auto"/>
            <w:tcMar>
              <w:top w:w="48" w:type="dxa"/>
              <w:left w:w="120" w:type="dxa"/>
              <w:bottom w:w="48" w:type="dxa"/>
              <w:right w:w="120" w:type="dxa"/>
            </w:tcMar>
            <w:vAlign w:val="center"/>
            <w:hideMark/>
          </w:tcPr>
          <w:p w14:paraId="410170D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F53CD49" w14:textId="77777777" w:rsidR="0080321A" w:rsidRDefault="00000000" w:rsidP="00542DF9">
            <w:pPr>
              <w:widowControl w:val="0"/>
              <w:jc w:val="both"/>
              <w:rPr>
                <w:color w:val="000000"/>
              </w:rPr>
            </w:pPr>
            <w:hyperlink r:id="rId2084" w:anchor="index-_002eONESHELL_002c-use-of" w:history="1">
              <w:r w:rsidR="0080321A">
                <w:rPr>
                  <w:rStyle w:val="HTMLCode"/>
                  <w:rFonts w:eastAsiaTheme="minorHAnsi"/>
                  <w:color w:val="005090"/>
                </w:rPr>
                <w:t>.ONESHELL</w:t>
              </w:r>
              <w:r w:rsidR="0080321A">
                <w:rPr>
                  <w:rStyle w:val="Hyperlink"/>
                  <w:color w:val="005090"/>
                </w:rPr>
                <w:t>, use of</w:t>
              </w:r>
            </w:hyperlink>
            <w:r w:rsidR="0080321A">
              <w:rPr>
                <w:color w:val="000000"/>
              </w:rPr>
              <w:t>:</w:t>
            </w:r>
          </w:p>
        </w:tc>
        <w:tc>
          <w:tcPr>
            <w:tcW w:w="0" w:type="auto"/>
            <w:tcMar>
              <w:top w:w="48" w:type="dxa"/>
              <w:left w:w="120" w:type="dxa"/>
              <w:bottom w:w="48" w:type="dxa"/>
              <w:right w:w="120" w:type="dxa"/>
            </w:tcMar>
            <w:vAlign w:val="center"/>
            <w:hideMark/>
          </w:tcPr>
          <w:p w14:paraId="7CF7652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9F057EB" w14:textId="77777777" w:rsidR="0080321A" w:rsidRDefault="00000000" w:rsidP="00542DF9">
            <w:pPr>
              <w:widowControl w:val="0"/>
              <w:jc w:val="both"/>
              <w:rPr>
                <w:color w:val="000000"/>
              </w:rPr>
            </w:pPr>
            <w:hyperlink r:id="rId2085" w:anchor="One-Shell" w:history="1">
              <w:r w:rsidR="0080321A">
                <w:rPr>
                  <w:rStyle w:val="Hyperlink"/>
                  <w:color w:val="005090"/>
                </w:rPr>
                <w:t>One Shell</w:t>
              </w:r>
            </w:hyperlink>
          </w:p>
        </w:tc>
      </w:tr>
      <w:tr w:rsidR="0080321A" w14:paraId="3B78C940" w14:textId="77777777" w:rsidTr="0080321A">
        <w:tc>
          <w:tcPr>
            <w:tcW w:w="0" w:type="auto"/>
            <w:tcMar>
              <w:top w:w="48" w:type="dxa"/>
              <w:left w:w="120" w:type="dxa"/>
              <w:bottom w:w="48" w:type="dxa"/>
              <w:right w:w="120" w:type="dxa"/>
            </w:tcMar>
            <w:vAlign w:val="center"/>
            <w:hideMark/>
          </w:tcPr>
          <w:p w14:paraId="74766B7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E06C684" w14:textId="77777777" w:rsidR="0080321A" w:rsidRDefault="00000000" w:rsidP="00542DF9">
            <w:pPr>
              <w:widowControl w:val="0"/>
              <w:jc w:val="both"/>
              <w:rPr>
                <w:color w:val="000000"/>
              </w:rPr>
            </w:pPr>
            <w:hyperlink r:id="rId2086" w:anchor="index-_002ep" w:history="1">
              <w:r w:rsidR="0080321A">
                <w:rPr>
                  <w:rStyle w:val="HTMLCode"/>
                  <w:rFonts w:eastAsiaTheme="minorHAnsi"/>
                  <w:color w:val="005090"/>
                </w:rPr>
                <w:t>.p</w:t>
              </w:r>
            </w:hyperlink>
            <w:r w:rsidR="0080321A">
              <w:rPr>
                <w:color w:val="000000"/>
              </w:rPr>
              <w:t>:</w:t>
            </w:r>
          </w:p>
        </w:tc>
        <w:tc>
          <w:tcPr>
            <w:tcW w:w="0" w:type="auto"/>
            <w:tcMar>
              <w:top w:w="48" w:type="dxa"/>
              <w:left w:w="120" w:type="dxa"/>
              <w:bottom w:w="48" w:type="dxa"/>
              <w:right w:w="120" w:type="dxa"/>
            </w:tcMar>
            <w:vAlign w:val="center"/>
            <w:hideMark/>
          </w:tcPr>
          <w:p w14:paraId="64FABEF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27E1F06" w14:textId="77777777" w:rsidR="0080321A" w:rsidRDefault="00000000" w:rsidP="00542DF9">
            <w:pPr>
              <w:widowControl w:val="0"/>
              <w:jc w:val="both"/>
              <w:rPr>
                <w:color w:val="000000"/>
              </w:rPr>
            </w:pPr>
            <w:hyperlink r:id="rId2087" w:anchor="Catalogue-of-Rules" w:history="1">
              <w:r w:rsidR="0080321A">
                <w:rPr>
                  <w:rStyle w:val="Hyperlink"/>
                  <w:color w:val="005090"/>
                </w:rPr>
                <w:t>Catalogue of Rules</w:t>
              </w:r>
            </w:hyperlink>
          </w:p>
        </w:tc>
      </w:tr>
      <w:tr w:rsidR="0080321A" w14:paraId="058A1A05" w14:textId="77777777" w:rsidTr="0080321A">
        <w:tc>
          <w:tcPr>
            <w:tcW w:w="0" w:type="auto"/>
            <w:tcMar>
              <w:top w:w="48" w:type="dxa"/>
              <w:left w:w="120" w:type="dxa"/>
              <w:bottom w:w="48" w:type="dxa"/>
              <w:right w:w="120" w:type="dxa"/>
            </w:tcMar>
            <w:vAlign w:val="center"/>
            <w:hideMark/>
          </w:tcPr>
          <w:p w14:paraId="23CD6C3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ABCCA1B" w14:textId="77777777" w:rsidR="0080321A" w:rsidRDefault="00000000" w:rsidP="00542DF9">
            <w:pPr>
              <w:widowControl w:val="0"/>
              <w:jc w:val="both"/>
              <w:rPr>
                <w:color w:val="000000"/>
              </w:rPr>
            </w:pPr>
            <w:hyperlink r:id="rId2088" w:anchor="index-_002er" w:history="1">
              <w:r w:rsidR="0080321A">
                <w:rPr>
                  <w:rStyle w:val="HTMLCode"/>
                  <w:rFonts w:eastAsiaTheme="minorHAnsi"/>
                  <w:color w:val="005090"/>
                </w:rPr>
                <w:t>.r</w:t>
              </w:r>
            </w:hyperlink>
            <w:r w:rsidR="0080321A">
              <w:rPr>
                <w:color w:val="000000"/>
              </w:rPr>
              <w:t>:</w:t>
            </w:r>
          </w:p>
        </w:tc>
        <w:tc>
          <w:tcPr>
            <w:tcW w:w="0" w:type="auto"/>
            <w:tcMar>
              <w:top w:w="48" w:type="dxa"/>
              <w:left w:w="120" w:type="dxa"/>
              <w:bottom w:w="48" w:type="dxa"/>
              <w:right w:w="120" w:type="dxa"/>
            </w:tcMar>
            <w:vAlign w:val="center"/>
            <w:hideMark/>
          </w:tcPr>
          <w:p w14:paraId="57A21EA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17F23B9" w14:textId="77777777" w:rsidR="0080321A" w:rsidRDefault="00000000" w:rsidP="00542DF9">
            <w:pPr>
              <w:widowControl w:val="0"/>
              <w:jc w:val="both"/>
              <w:rPr>
                <w:color w:val="000000"/>
              </w:rPr>
            </w:pPr>
            <w:hyperlink r:id="rId2089" w:anchor="Catalogue-of-Rules" w:history="1">
              <w:r w:rsidR="0080321A">
                <w:rPr>
                  <w:rStyle w:val="Hyperlink"/>
                  <w:color w:val="005090"/>
                </w:rPr>
                <w:t>Catalogue of Rules</w:t>
              </w:r>
            </w:hyperlink>
          </w:p>
        </w:tc>
      </w:tr>
      <w:tr w:rsidR="0080321A" w14:paraId="623DE94E" w14:textId="77777777" w:rsidTr="0080321A">
        <w:tc>
          <w:tcPr>
            <w:tcW w:w="0" w:type="auto"/>
            <w:tcMar>
              <w:top w:w="48" w:type="dxa"/>
              <w:left w:w="120" w:type="dxa"/>
              <w:bottom w:w="48" w:type="dxa"/>
              <w:right w:w="120" w:type="dxa"/>
            </w:tcMar>
            <w:vAlign w:val="center"/>
            <w:hideMark/>
          </w:tcPr>
          <w:p w14:paraId="1E14F2E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4B873E1" w14:textId="77777777" w:rsidR="0080321A" w:rsidRDefault="00000000" w:rsidP="00542DF9">
            <w:pPr>
              <w:widowControl w:val="0"/>
              <w:jc w:val="both"/>
              <w:rPr>
                <w:color w:val="000000"/>
              </w:rPr>
            </w:pPr>
            <w:hyperlink r:id="rId2090" w:anchor="index-_002es" w:history="1">
              <w:r w:rsidR="0080321A">
                <w:rPr>
                  <w:rStyle w:val="HTMLCode"/>
                  <w:rFonts w:eastAsiaTheme="minorHAnsi"/>
                  <w:color w:val="005090"/>
                </w:rPr>
                <w:t>.s</w:t>
              </w:r>
            </w:hyperlink>
            <w:r w:rsidR="0080321A">
              <w:rPr>
                <w:color w:val="000000"/>
              </w:rPr>
              <w:t>:</w:t>
            </w:r>
          </w:p>
        </w:tc>
        <w:tc>
          <w:tcPr>
            <w:tcW w:w="0" w:type="auto"/>
            <w:tcMar>
              <w:top w:w="48" w:type="dxa"/>
              <w:left w:w="120" w:type="dxa"/>
              <w:bottom w:w="48" w:type="dxa"/>
              <w:right w:w="120" w:type="dxa"/>
            </w:tcMar>
            <w:vAlign w:val="center"/>
            <w:hideMark/>
          </w:tcPr>
          <w:p w14:paraId="53424A0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11DE098" w14:textId="77777777" w:rsidR="0080321A" w:rsidRDefault="00000000" w:rsidP="00542DF9">
            <w:pPr>
              <w:widowControl w:val="0"/>
              <w:jc w:val="both"/>
              <w:rPr>
                <w:color w:val="000000"/>
              </w:rPr>
            </w:pPr>
            <w:hyperlink r:id="rId2091" w:anchor="Catalogue-of-Rules" w:history="1">
              <w:r w:rsidR="0080321A">
                <w:rPr>
                  <w:rStyle w:val="Hyperlink"/>
                  <w:color w:val="005090"/>
                </w:rPr>
                <w:t>Catalogue of Rules</w:t>
              </w:r>
            </w:hyperlink>
          </w:p>
        </w:tc>
      </w:tr>
      <w:tr w:rsidR="0080321A" w14:paraId="3A1B1A8D" w14:textId="77777777" w:rsidTr="0080321A">
        <w:tc>
          <w:tcPr>
            <w:tcW w:w="0" w:type="auto"/>
            <w:tcMar>
              <w:top w:w="48" w:type="dxa"/>
              <w:left w:w="120" w:type="dxa"/>
              <w:bottom w:w="48" w:type="dxa"/>
              <w:right w:w="120" w:type="dxa"/>
            </w:tcMar>
            <w:vAlign w:val="center"/>
            <w:hideMark/>
          </w:tcPr>
          <w:p w14:paraId="7C2C371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74B5550" w14:textId="77777777" w:rsidR="0080321A" w:rsidRDefault="00000000" w:rsidP="00542DF9">
            <w:pPr>
              <w:widowControl w:val="0"/>
              <w:jc w:val="both"/>
              <w:rPr>
                <w:color w:val="000000"/>
              </w:rPr>
            </w:pPr>
            <w:hyperlink r:id="rId2092" w:anchor="index-_002eS" w:history="1">
              <w:r w:rsidR="0080321A">
                <w:rPr>
                  <w:rStyle w:val="HTMLCode"/>
                  <w:rFonts w:eastAsiaTheme="minorHAnsi"/>
                  <w:color w:val="005090"/>
                </w:rPr>
                <w:t>.S</w:t>
              </w:r>
            </w:hyperlink>
            <w:r w:rsidR="0080321A">
              <w:rPr>
                <w:color w:val="000000"/>
              </w:rPr>
              <w:t>:</w:t>
            </w:r>
          </w:p>
        </w:tc>
        <w:tc>
          <w:tcPr>
            <w:tcW w:w="0" w:type="auto"/>
            <w:tcMar>
              <w:top w:w="48" w:type="dxa"/>
              <w:left w:w="120" w:type="dxa"/>
              <w:bottom w:w="48" w:type="dxa"/>
              <w:right w:w="120" w:type="dxa"/>
            </w:tcMar>
            <w:vAlign w:val="center"/>
            <w:hideMark/>
          </w:tcPr>
          <w:p w14:paraId="3014A89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39584F9" w14:textId="77777777" w:rsidR="0080321A" w:rsidRDefault="00000000" w:rsidP="00542DF9">
            <w:pPr>
              <w:widowControl w:val="0"/>
              <w:jc w:val="both"/>
              <w:rPr>
                <w:color w:val="000000"/>
              </w:rPr>
            </w:pPr>
            <w:hyperlink r:id="rId2093" w:anchor="Catalogue-of-Rules" w:history="1">
              <w:r w:rsidR="0080321A">
                <w:rPr>
                  <w:rStyle w:val="Hyperlink"/>
                  <w:color w:val="005090"/>
                </w:rPr>
                <w:t>Catalogue of Rules</w:t>
              </w:r>
            </w:hyperlink>
          </w:p>
        </w:tc>
      </w:tr>
      <w:tr w:rsidR="0080321A" w14:paraId="5265C00B" w14:textId="77777777" w:rsidTr="0080321A">
        <w:tc>
          <w:tcPr>
            <w:tcW w:w="0" w:type="auto"/>
            <w:tcMar>
              <w:top w:w="48" w:type="dxa"/>
              <w:left w:w="120" w:type="dxa"/>
              <w:bottom w:w="48" w:type="dxa"/>
              <w:right w:w="120" w:type="dxa"/>
            </w:tcMar>
            <w:vAlign w:val="center"/>
            <w:hideMark/>
          </w:tcPr>
          <w:p w14:paraId="3CD661B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770C404" w14:textId="77777777" w:rsidR="0080321A" w:rsidRDefault="00000000" w:rsidP="00542DF9">
            <w:pPr>
              <w:widowControl w:val="0"/>
              <w:jc w:val="both"/>
              <w:rPr>
                <w:color w:val="000000"/>
              </w:rPr>
            </w:pPr>
            <w:hyperlink r:id="rId2094" w:anchor="index-_002esh" w:history="1">
              <w:r w:rsidR="0080321A">
                <w:rPr>
                  <w:rStyle w:val="HTMLCode"/>
                  <w:rFonts w:eastAsiaTheme="minorHAnsi"/>
                  <w:color w:val="005090"/>
                </w:rPr>
                <w:t>.sh</w:t>
              </w:r>
            </w:hyperlink>
            <w:r w:rsidR="0080321A">
              <w:rPr>
                <w:color w:val="000000"/>
              </w:rPr>
              <w:t>:</w:t>
            </w:r>
          </w:p>
        </w:tc>
        <w:tc>
          <w:tcPr>
            <w:tcW w:w="0" w:type="auto"/>
            <w:tcMar>
              <w:top w:w="48" w:type="dxa"/>
              <w:left w:w="120" w:type="dxa"/>
              <w:bottom w:w="48" w:type="dxa"/>
              <w:right w:w="120" w:type="dxa"/>
            </w:tcMar>
            <w:vAlign w:val="center"/>
            <w:hideMark/>
          </w:tcPr>
          <w:p w14:paraId="0C1C88F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DBE8E4C" w14:textId="77777777" w:rsidR="0080321A" w:rsidRDefault="00000000" w:rsidP="00542DF9">
            <w:pPr>
              <w:widowControl w:val="0"/>
              <w:jc w:val="both"/>
              <w:rPr>
                <w:color w:val="000000"/>
              </w:rPr>
            </w:pPr>
            <w:hyperlink r:id="rId2095" w:anchor="Catalogue-of-Rules" w:history="1">
              <w:r w:rsidR="0080321A">
                <w:rPr>
                  <w:rStyle w:val="Hyperlink"/>
                  <w:color w:val="005090"/>
                </w:rPr>
                <w:t>Catalogue of Rules</w:t>
              </w:r>
            </w:hyperlink>
          </w:p>
        </w:tc>
      </w:tr>
      <w:tr w:rsidR="0080321A" w14:paraId="189D79B4" w14:textId="77777777" w:rsidTr="0080321A">
        <w:tc>
          <w:tcPr>
            <w:tcW w:w="0" w:type="auto"/>
            <w:tcMar>
              <w:top w:w="48" w:type="dxa"/>
              <w:left w:w="120" w:type="dxa"/>
              <w:bottom w:w="48" w:type="dxa"/>
              <w:right w:w="120" w:type="dxa"/>
            </w:tcMar>
            <w:vAlign w:val="center"/>
            <w:hideMark/>
          </w:tcPr>
          <w:p w14:paraId="248535F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573577D" w14:textId="77777777" w:rsidR="0080321A" w:rsidRDefault="00000000" w:rsidP="00542DF9">
            <w:pPr>
              <w:widowControl w:val="0"/>
              <w:jc w:val="both"/>
              <w:rPr>
                <w:color w:val="000000"/>
              </w:rPr>
            </w:pPr>
            <w:hyperlink r:id="rId2096" w:anchor="index-_002eSHELLFLAGS_002c-value-of" w:history="1">
              <w:r w:rsidR="0080321A">
                <w:rPr>
                  <w:rStyle w:val="HTMLCode"/>
                  <w:rFonts w:eastAsiaTheme="minorHAnsi"/>
                  <w:color w:val="005090"/>
                </w:rPr>
                <w:t>.SHELLFLAGS</w:t>
              </w:r>
              <w:r w:rsidR="0080321A">
                <w:rPr>
                  <w:rStyle w:val="Hyperlink"/>
                  <w:color w:val="005090"/>
                </w:rPr>
                <w:t>, value of</w:t>
              </w:r>
            </w:hyperlink>
            <w:r w:rsidR="0080321A">
              <w:rPr>
                <w:color w:val="000000"/>
              </w:rPr>
              <w:t>:</w:t>
            </w:r>
          </w:p>
        </w:tc>
        <w:tc>
          <w:tcPr>
            <w:tcW w:w="0" w:type="auto"/>
            <w:tcMar>
              <w:top w:w="48" w:type="dxa"/>
              <w:left w:w="120" w:type="dxa"/>
              <w:bottom w:w="48" w:type="dxa"/>
              <w:right w:w="120" w:type="dxa"/>
            </w:tcMar>
            <w:vAlign w:val="center"/>
            <w:hideMark/>
          </w:tcPr>
          <w:p w14:paraId="54F0105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8AF5004" w14:textId="77777777" w:rsidR="0080321A" w:rsidRDefault="00000000" w:rsidP="00542DF9">
            <w:pPr>
              <w:widowControl w:val="0"/>
              <w:jc w:val="both"/>
              <w:rPr>
                <w:color w:val="000000"/>
              </w:rPr>
            </w:pPr>
            <w:hyperlink r:id="rId2097" w:anchor="Choosing-the-Shell" w:history="1">
              <w:r w:rsidR="0080321A">
                <w:rPr>
                  <w:rStyle w:val="Hyperlink"/>
                  <w:color w:val="005090"/>
                </w:rPr>
                <w:t>Choosing the Shell</w:t>
              </w:r>
            </w:hyperlink>
          </w:p>
        </w:tc>
      </w:tr>
      <w:tr w:rsidR="0080321A" w14:paraId="56B88B4E" w14:textId="77777777" w:rsidTr="0080321A">
        <w:tc>
          <w:tcPr>
            <w:tcW w:w="0" w:type="auto"/>
            <w:tcMar>
              <w:top w:w="48" w:type="dxa"/>
              <w:left w:w="120" w:type="dxa"/>
              <w:bottom w:w="48" w:type="dxa"/>
              <w:right w:w="120" w:type="dxa"/>
            </w:tcMar>
            <w:vAlign w:val="center"/>
            <w:hideMark/>
          </w:tcPr>
          <w:p w14:paraId="6C52B67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C2F0FC2" w14:textId="77777777" w:rsidR="0080321A" w:rsidRDefault="00000000" w:rsidP="00542DF9">
            <w:pPr>
              <w:widowControl w:val="0"/>
              <w:jc w:val="both"/>
              <w:rPr>
                <w:color w:val="000000"/>
              </w:rPr>
            </w:pPr>
            <w:hyperlink r:id="rId2098" w:anchor="index-_002esym" w:history="1">
              <w:r w:rsidR="0080321A">
                <w:rPr>
                  <w:rStyle w:val="HTMLCode"/>
                  <w:rFonts w:eastAsiaTheme="minorHAnsi"/>
                  <w:color w:val="005090"/>
                </w:rPr>
                <w:t>.sym</w:t>
              </w:r>
            </w:hyperlink>
            <w:r w:rsidR="0080321A">
              <w:rPr>
                <w:color w:val="000000"/>
              </w:rPr>
              <w:t>:</w:t>
            </w:r>
          </w:p>
        </w:tc>
        <w:tc>
          <w:tcPr>
            <w:tcW w:w="0" w:type="auto"/>
            <w:tcMar>
              <w:top w:w="48" w:type="dxa"/>
              <w:left w:w="120" w:type="dxa"/>
              <w:bottom w:w="48" w:type="dxa"/>
              <w:right w:w="120" w:type="dxa"/>
            </w:tcMar>
            <w:vAlign w:val="center"/>
            <w:hideMark/>
          </w:tcPr>
          <w:p w14:paraId="747C4A2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F36DC91" w14:textId="77777777" w:rsidR="0080321A" w:rsidRDefault="00000000" w:rsidP="00542DF9">
            <w:pPr>
              <w:widowControl w:val="0"/>
              <w:jc w:val="both"/>
              <w:rPr>
                <w:color w:val="000000"/>
              </w:rPr>
            </w:pPr>
            <w:hyperlink r:id="rId2099" w:anchor="Catalogue-of-Rules" w:history="1">
              <w:r w:rsidR="0080321A">
                <w:rPr>
                  <w:rStyle w:val="Hyperlink"/>
                  <w:color w:val="005090"/>
                </w:rPr>
                <w:t>Catalogue of Rules</w:t>
              </w:r>
            </w:hyperlink>
          </w:p>
        </w:tc>
      </w:tr>
      <w:tr w:rsidR="0080321A" w14:paraId="3D82BDE2" w14:textId="77777777" w:rsidTr="0080321A">
        <w:tc>
          <w:tcPr>
            <w:tcW w:w="0" w:type="auto"/>
            <w:tcMar>
              <w:top w:w="48" w:type="dxa"/>
              <w:left w:w="120" w:type="dxa"/>
              <w:bottom w:w="48" w:type="dxa"/>
              <w:right w:w="120" w:type="dxa"/>
            </w:tcMar>
            <w:vAlign w:val="center"/>
            <w:hideMark/>
          </w:tcPr>
          <w:p w14:paraId="00C5070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1AA78C6" w14:textId="77777777" w:rsidR="0080321A" w:rsidRDefault="00000000" w:rsidP="00542DF9">
            <w:pPr>
              <w:widowControl w:val="0"/>
              <w:jc w:val="both"/>
              <w:rPr>
                <w:color w:val="000000"/>
              </w:rPr>
            </w:pPr>
            <w:hyperlink r:id="rId2100" w:anchor="index-_002etex" w:history="1">
              <w:r w:rsidR="0080321A">
                <w:rPr>
                  <w:rStyle w:val="HTMLCode"/>
                  <w:rFonts w:eastAsiaTheme="minorHAnsi"/>
                  <w:color w:val="005090"/>
                </w:rPr>
                <w:t>.tex</w:t>
              </w:r>
            </w:hyperlink>
            <w:r w:rsidR="0080321A">
              <w:rPr>
                <w:color w:val="000000"/>
              </w:rPr>
              <w:t>:</w:t>
            </w:r>
          </w:p>
        </w:tc>
        <w:tc>
          <w:tcPr>
            <w:tcW w:w="0" w:type="auto"/>
            <w:tcMar>
              <w:top w:w="48" w:type="dxa"/>
              <w:left w:w="120" w:type="dxa"/>
              <w:bottom w:w="48" w:type="dxa"/>
              <w:right w:w="120" w:type="dxa"/>
            </w:tcMar>
            <w:vAlign w:val="center"/>
            <w:hideMark/>
          </w:tcPr>
          <w:p w14:paraId="23E7FB6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5A3871A" w14:textId="77777777" w:rsidR="0080321A" w:rsidRDefault="00000000" w:rsidP="00542DF9">
            <w:pPr>
              <w:widowControl w:val="0"/>
              <w:jc w:val="both"/>
              <w:rPr>
                <w:color w:val="000000"/>
              </w:rPr>
            </w:pPr>
            <w:hyperlink r:id="rId2101" w:anchor="Catalogue-of-Rules" w:history="1">
              <w:r w:rsidR="0080321A">
                <w:rPr>
                  <w:rStyle w:val="Hyperlink"/>
                  <w:color w:val="005090"/>
                </w:rPr>
                <w:t>Catalogue of Rules</w:t>
              </w:r>
            </w:hyperlink>
          </w:p>
        </w:tc>
      </w:tr>
      <w:tr w:rsidR="0080321A" w14:paraId="5626BDD2" w14:textId="77777777" w:rsidTr="0080321A">
        <w:tc>
          <w:tcPr>
            <w:tcW w:w="0" w:type="auto"/>
            <w:tcMar>
              <w:top w:w="48" w:type="dxa"/>
              <w:left w:w="120" w:type="dxa"/>
              <w:bottom w:w="48" w:type="dxa"/>
              <w:right w:w="120" w:type="dxa"/>
            </w:tcMar>
            <w:vAlign w:val="center"/>
            <w:hideMark/>
          </w:tcPr>
          <w:p w14:paraId="5BBB699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FCED053" w14:textId="77777777" w:rsidR="0080321A" w:rsidRDefault="00000000" w:rsidP="00542DF9">
            <w:pPr>
              <w:widowControl w:val="0"/>
              <w:jc w:val="both"/>
              <w:rPr>
                <w:color w:val="000000"/>
              </w:rPr>
            </w:pPr>
            <w:hyperlink r:id="rId2102" w:anchor="index-_002etexi" w:history="1">
              <w:r w:rsidR="0080321A">
                <w:rPr>
                  <w:rStyle w:val="HTMLCode"/>
                  <w:rFonts w:eastAsiaTheme="minorHAnsi"/>
                  <w:color w:val="005090"/>
                </w:rPr>
                <w:t>.texi</w:t>
              </w:r>
            </w:hyperlink>
            <w:r w:rsidR="0080321A">
              <w:rPr>
                <w:color w:val="000000"/>
              </w:rPr>
              <w:t>:</w:t>
            </w:r>
          </w:p>
        </w:tc>
        <w:tc>
          <w:tcPr>
            <w:tcW w:w="0" w:type="auto"/>
            <w:tcMar>
              <w:top w:w="48" w:type="dxa"/>
              <w:left w:w="120" w:type="dxa"/>
              <w:bottom w:w="48" w:type="dxa"/>
              <w:right w:w="120" w:type="dxa"/>
            </w:tcMar>
            <w:vAlign w:val="center"/>
            <w:hideMark/>
          </w:tcPr>
          <w:p w14:paraId="7C1ACD6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B46CCAC" w14:textId="77777777" w:rsidR="0080321A" w:rsidRDefault="00000000" w:rsidP="00542DF9">
            <w:pPr>
              <w:widowControl w:val="0"/>
              <w:jc w:val="both"/>
              <w:rPr>
                <w:color w:val="000000"/>
              </w:rPr>
            </w:pPr>
            <w:hyperlink r:id="rId2103" w:anchor="Catalogue-of-Rules" w:history="1">
              <w:r w:rsidR="0080321A">
                <w:rPr>
                  <w:rStyle w:val="Hyperlink"/>
                  <w:color w:val="005090"/>
                </w:rPr>
                <w:t>Catalogue of Rules</w:t>
              </w:r>
            </w:hyperlink>
          </w:p>
        </w:tc>
      </w:tr>
      <w:tr w:rsidR="0080321A" w14:paraId="4CEC7BF9" w14:textId="77777777" w:rsidTr="0080321A">
        <w:tc>
          <w:tcPr>
            <w:tcW w:w="0" w:type="auto"/>
            <w:tcMar>
              <w:top w:w="48" w:type="dxa"/>
              <w:left w:w="120" w:type="dxa"/>
              <w:bottom w:w="48" w:type="dxa"/>
              <w:right w:w="120" w:type="dxa"/>
            </w:tcMar>
            <w:vAlign w:val="center"/>
            <w:hideMark/>
          </w:tcPr>
          <w:p w14:paraId="274D0B3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1B4F6DB" w14:textId="77777777" w:rsidR="0080321A" w:rsidRDefault="00000000" w:rsidP="00542DF9">
            <w:pPr>
              <w:widowControl w:val="0"/>
              <w:jc w:val="both"/>
              <w:rPr>
                <w:color w:val="000000"/>
              </w:rPr>
            </w:pPr>
            <w:hyperlink r:id="rId2104" w:anchor="index-_002etexinfo" w:history="1">
              <w:r w:rsidR="0080321A">
                <w:rPr>
                  <w:rStyle w:val="HTMLCode"/>
                  <w:rFonts w:eastAsiaTheme="minorHAnsi"/>
                  <w:color w:val="005090"/>
                </w:rPr>
                <w:t>.texinfo</w:t>
              </w:r>
            </w:hyperlink>
            <w:r w:rsidR="0080321A">
              <w:rPr>
                <w:color w:val="000000"/>
              </w:rPr>
              <w:t>:</w:t>
            </w:r>
          </w:p>
        </w:tc>
        <w:tc>
          <w:tcPr>
            <w:tcW w:w="0" w:type="auto"/>
            <w:tcMar>
              <w:top w:w="48" w:type="dxa"/>
              <w:left w:w="120" w:type="dxa"/>
              <w:bottom w:w="48" w:type="dxa"/>
              <w:right w:w="120" w:type="dxa"/>
            </w:tcMar>
            <w:vAlign w:val="center"/>
            <w:hideMark/>
          </w:tcPr>
          <w:p w14:paraId="266F054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C2A46D8" w14:textId="77777777" w:rsidR="0080321A" w:rsidRDefault="00000000" w:rsidP="00542DF9">
            <w:pPr>
              <w:widowControl w:val="0"/>
              <w:jc w:val="both"/>
              <w:rPr>
                <w:color w:val="000000"/>
              </w:rPr>
            </w:pPr>
            <w:hyperlink r:id="rId2105" w:anchor="Catalogue-of-Rules" w:history="1">
              <w:r w:rsidR="0080321A">
                <w:rPr>
                  <w:rStyle w:val="Hyperlink"/>
                  <w:color w:val="005090"/>
                </w:rPr>
                <w:t>Catalogue of Rules</w:t>
              </w:r>
            </w:hyperlink>
          </w:p>
        </w:tc>
      </w:tr>
      <w:tr w:rsidR="0080321A" w14:paraId="2D944601" w14:textId="77777777" w:rsidTr="0080321A">
        <w:tc>
          <w:tcPr>
            <w:tcW w:w="0" w:type="auto"/>
            <w:tcMar>
              <w:top w:w="48" w:type="dxa"/>
              <w:left w:w="120" w:type="dxa"/>
              <w:bottom w:w="48" w:type="dxa"/>
              <w:right w:w="120" w:type="dxa"/>
            </w:tcMar>
            <w:vAlign w:val="center"/>
            <w:hideMark/>
          </w:tcPr>
          <w:p w14:paraId="275CDF7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0F4BFAE" w14:textId="77777777" w:rsidR="0080321A" w:rsidRDefault="00000000" w:rsidP="00542DF9">
            <w:pPr>
              <w:widowControl w:val="0"/>
              <w:jc w:val="both"/>
              <w:rPr>
                <w:color w:val="000000"/>
              </w:rPr>
            </w:pPr>
            <w:hyperlink r:id="rId2106" w:anchor="index-_002etxinfo" w:history="1">
              <w:r w:rsidR="0080321A">
                <w:rPr>
                  <w:rStyle w:val="HTMLCode"/>
                  <w:rFonts w:eastAsiaTheme="minorHAnsi"/>
                  <w:color w:val="005090"/>
                </w:rPr>
                <w:t>.txinfo</w:t>
              </w:r>
            </w:hyperlink>
            <w:r w:rsidR="0080321A">
              <w:rPr>
                <w:color w:val="000000"/>
              </w:rPr>
              <w:t>:</w:t>
            </w:r>
          </w:p>
        </w:tc>
        <w:tc>
          <w:tcPr>
            <w:tcW w:w="0" w:type="auto"/>
            <w:tcMar>
              <w:top w:w="48" w:type="dxa"/>
              <w:left w:w="120" w:type="dxa"/>
              <w:bottom w:w="48" w:type="dxa"/>
              <w:right w:w="120" w:type="dxa"/>
            </w:tcMar>
            <w:vAlign w:val="center"/>
            <w:hideMark/>
          </w:tcPr>
          <w:p w14:paraId="386A309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CD68AB6" w14:textId="77777777" w:rsidR="0080321A" w:rsidRDefault="00000000" w:rsidP="00542DF9">
            <w:pPr>
              <w:widowControl w:val="0"/>
              <w:jc w:val="both"/>
              <w:rPr>
                <w:color w:val="000000"/>
              </w:rPr>
            </w:pPr>
            <w:hyperlink r:id="rId2107" w:anchor="Catalogue-of-Rules" w:history="1">
              <w:r w:rsidR="0080321A">
                <w:rPr>
                  <w:rStyle w:val="Hyperlink"/>
                  <w:color w:val="005090"/>
                </w:rPr>
                <w:t>Catalogue of Rules</w:t>
              </w:r>
            </w:hyperlink>
          </w:p>
        </w:tc>
      </w:tr>
      <w:tr w:rsidR="0080321A" w14:paraId="3F250DC5" w14:textId="77777777" w:rsidTr="0080321A">
        <w:tc>
          <w:tcPr>
            <w:tcW w:w="0" w:type="auto"/>
            <w:tcMar>
              <w:top w:w="48" w:type="dxa"/>
              <w:left w:w="120" w:type="dxa"/>
              <w:bottom w:w="48" w:type="dxa"/>
              <w:right w:w="120" w:type="dxa"/>
            </w:tcMar>
            <w:vAlign w:val="center"/>
            <w:hideMark/>
          </w:tcPr>
          <w:p w14:paraId="2C4E5EB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5938D55" w14:textId="77777777" w:rsidR="0080321A" w:rsidRDefault="00000000" w:rsidP="00542DF9">
            <w:pPr>
              <w:widowControl w:val="0"/>
              <w:jc w:val="both"/>
              <w:rPr>
                <w:color w:val="000000"/>
              </w:rPr>
            </w:pPr>
            <w:hyperlink r:id="rId2108" w:anchor="index-_002ew" w:history="1">
              <w:r w:rsidR="0080321A">
                <w:rPr>
                  <w:rStyle w:val="HTMLCode"/>
                  <w:rFonts w:eastAsiaTheme="minorHAnsi"/>
                  <w:color w:val="005090"/>
                </w:rPr>
                <w:t>.w</w:t>
              </w:r>
            </w:hyperlink>
            <w:r w:rsidR="0080321A">
              <w:rPr>
                <w:color w:val="000000"/>
              </w:rPr>
              <w:t>:</w:t>
            </w:r>
          </w:p>
        </w:tc>
        <w:tc>
          <w:tcPr>
            <w:tcW w:w="0" w:type="auto"/>
            <w:tcMar>
              <w:top w:w="48" w:type="dxa"/>
              <w:left w:w="120" w:type="dxa"/>
              <w:bottom w:w="48" w:type="dxa"/>
              <w:right w:w="120" w:type="dxa"/>
            </w:tcMar>
            <w:vAlign w:val="center"/>
            <w:hideMark/>
          </w:tcPr>
          <w:p w14:paraId="18A1D85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3F528A5" w14:textId="77777777" w:rsidR="0080321A" w:rsidRDefault="00000000" w:rsidP="00542DF9">
            <w:pPr>
              <w:widowControl w:val="0"/>
              <w:jc w:val="both"/>
              <w:rPr>
                <w:color w:val="000000"/>
              </w:rPr>
            </w:pPr>
            <w:hyperlink r:id="rId2109" w:anchor="Catalogue-of-Rules" w:history="1">
              <w:r w:rsidR="0080321A">
                <w:rPr>
                  <w:rStyle w:val="Hyperlink"/>
                  <w:color w:val="005090"/>
                </w:rPr>
                <w:t>Catalogue of Rules</w:t>
              </w:r>
            </w:hyperlink>
          </w:p>
        </w:tc>
      </w:tr>
      <w:tr w:rsidR="0080321A" w14:paraId="5A5AADA8" w14:textId="77777777" w:rsidTr="0080321A">
        <w:tc>
          <w:tcPr>
            <w:tcW w:w="0" w:type="auto"/>
            <w:tcMar>
              <w:top w:w="48" w:type="dxa"/>
              <w:left w:w="120" w:type="dxa"/>
              <w:bottom w:w="48" w:type="dxa"/>
              <w:right w:w="120" w:type="dxa"/>
            </w:tcMar>
            <w:vAlign w:val="center"/>
            <w:hideMark/>
          </w:tcPr>
          <w:p w14:paraId="0B8E118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442AB59" w14:textId="77777777" w:rsidR="0080321A" w:rsidRDefault="00000000" w:rsidP="00542DF9">
            <w:pPr>
              <w:widowControl w:val="0"/>
              <w:jc w:val="both"/>
              <w:rPr>
                <w:color w:val="000000"/>
              </w:rPr>
            </w:pPr>
            <w:hyperlink r:id="rId2110" w:anchor="index-_002eWAIT-special-target" w:history="1">
              <w:r w:rsidR="0080321A">
                <w:rPr>
                  <w:rStyle w:val="Hyperlink"/>
                  <w:color w:val="005090"/>
                </w:rPr>
                <w:t>.WAIT special target</w:t>
              </w:r>
            </w:hyperlink>
            <w:r w:rsidR="0080321A">
              <w:rPr>
                <w:color w:val="000000"/>
              </w:rPr>
              <w:t>:</w:t>
            </w:r>
          </w:p>
        </w:tc>
        <w:tc>
          <w:tcPr>
            <w:tcW w:w="0" w:type="auto"/>
            <w:tcMar>
              <w:top w:w="48" w:type="dxa"/>
              <w:left w:w="120" w:type="dxa"/>
              <w:bottom w:w="48" w:type="dxa"/>
              <w:right w:w="120" w:type="dxa"/>
            </w:tcMar>
            <w:vAlign w:val="center"/>
            <w:hideMark/>
          </w:tcPr>
          <w:p w14:paraId="6CB4709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15022FA" w14:textId="77777777" w:rsidR="0080321A" w:rsidRDefault="00000000" w:rsidP="00542DF9">
            <w:pPr>
              <w:widowControl w:val="0"/>
              <w:jc w:val="both"/>
              <w:rPr>
                <w:color w:val="000000"/>
              </w:rPr>
            </w:pPr>
            <w:hyperlink r:id="rId2111" w:anchor="Parallel-Disable" w:history="1">
              <w:r w:rsidR="0080321A">
                <w:rPr>
                  <w:rStyle w:val="Hyperlink"/>
                  <w:color w:val="005090"/>
                </w:rPr>
                <w:t>Parallel Disable</w:t>
              </w:r>
            </w:hyperlink>
          </w:p>
        </w:tc>
      </w:tr>
      <w:tr w:rsidR="0080321A" w14:paraId="507883B8" w14:textId="77777777" w:rsidTr="0080321A">
        <w:tc>
          <w:tcPr>
            <w:tcW w:w="0" w:type="auto"/>
            <w:tcMar>
              <w:top w:w="48" w:type="dxa"/>
              <w:left w:w="120" w:type="dxa"/>
              <w:bottom w:w="48" w:type="dxa"/>
              <w:right w:w="120" w:type="dxa"/>
            </w:tcMar>
            <w:vAlign w:val="center"/>
            <w:hideMark/>
          </w:tcPr>
          <w:p w14:paraId="63C4E1E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31ADC32" w14:textId="77777777" w:rsidR="0080321A" w:rsidRDefault="00000000" w:rsidP="00542DF9">
            <w:pPr>
              <w:widowControl w:val="0"/>
              <w:jc w:val="both"/>
              <w:rPr>
                <w:color w:val="000000"/>
              </w:rPr>
            </w:pPr>
            <w:hyperlink r:id="rId2112" w:anchor="index-_002eweb" w:history="1">
              <w:r w:rsidR="0080321A">
                <w:rPr>
                  <w:rStyle w:val="HTMLCode"/>
                  <w:rFonts w:eastAsiaTheme="minorHAnsi"/>
                  <w:color w:val="005090"/>
                </w:rPr>
                <w:t>.web</w:t>
              </w:r>
            </w:hyperlink>
            <w:r w:rsidR="0080321A">
              <w:rPr>
                <w:color w:val="000000"/>
              </w:rPr>
              <w:t>:</w:t>
            </w:r>
          </w:p>
        </w:tc>
        <w:tc>
          <w:tcPr>
            <w:tcW w:w="0" w:type="auto"/>
            <w:tcMar>
              <w:top w:w="48" w:type="dxa"/>
              <w:left w:w="120" w:type="dxa"/>
              <w:bottom w:w="48" w:type="dxa"/>
              <w:right w:w="120" w:type="dxa"/>
            </w:tcMar>
            <w:vAlign w:val="center"/>
            <w:hideMark/>
          </w:tcPr>
          <w:p w14:paraId="087E210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9C5486E" w14:textId="77777777" w:rsidR="0080321A" w:rsidRDefault="00000000" w:rsidP="00542DF9">
            <w:pPr>
              <w:widowControl w:val="0"/>
              <w:jc w:val="both"/>
              <w:rPr>
                <w:color w:val="000000"/>
              </w:rPr>
            </w:pPr>
            <w:hyperlink r:id="rId2113" w:anchor="Catalogue-of-Rules" w:history="1">
              <w:r w:rsidR="0080321A">
                <w:rPr>
                  <w:rStyle w:val="Hyperlink"/>
                  <w:color w:val="005090"/>
                </w:rPr>
                <w:t>Catalogue of Rules</w:t>
              </w:r>
            </w:hyperlink>
          </w:p>
        </w:tc>
      </w:tr>
      <w:tr w:rsidR="0080321A" w14:paraId="3F2F9D66" w14:textId="77777777" w:rsidTr="0080321A">
        <w:tc>
          <w:tcPr>
            <w:tcW w:w="0" w:type="auto"/>
            <w:tcMar>
              <w:top w:w="48" w:type="dxa"/>
              <w:left w:w="120" w:type="dxa"/>
              <w:bottom w:w="48" w:type="dxa"/>
              <w:right w:w="120" w:type="dxa"/>
            </w:tcMar>
            <w:vAlign w:val="center"/>
            <w:hideMark/>
          </w:tcPr>
          <w:p w14:paraId="3A6208E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DFD5931" w14:textId="77777777" w:rsidR="0080321A" w:rsidRDefault="00000000" w:rsidP="00542DF9">
            <w:pPr>
              <w:widowControl w:val="0"/>
              <w:jc w:val="both"/>
              <w:rPr>
                <w:color w:val="000000"/>
              </w:rPr>
            </w:pPr>
            <w:hyperlink r:id="rId2114" w:anchor="index-_002ey" w:history="1">
              <w:r w:rsidR="0080321A">
                <w:rPr>
                  <w:rStyle w:val="HTMLCode"/>
                  <w:rFonts w:eastAsiaTheme="minorHAnsi"/>
                  <w:color w:val="005090"/>
                </w:rPr>
                <w:t>.y</w:t>
              </w:r>
            </w:hyperlink>
            <w:r w:rsidR="0080321A">
              <w:rPr>
                <w:color w:val="000000"/>
              </w:rPr>
              <w:t>:</w:t>
            </w:r>
          </w:p>
        </w:tc>
        <w:tc>
          <w:tcPr>
            <w:tcW w:w="0" w:type="auto"/>
            <w:tcMar>
              <w:top w:w="48" w:type="dxa"/>
              <w:left w:w="120" w:type="dxa"/>
              <w:bottom w:w="48" w:type="dxa"/>
              <w:right w:w="120" w:type="dxa"/>
            </w:tcMar>
            <w:vAlign w:val="center"/>
            <w:hideMark/>
          </w:tcPr>
          <w:p w14:paraId="5B53989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112F437" w14:textId="77777777" w:rsidR="0080321A" w:rsidRDefault="00000000" w:rsidP="00542DF9">
            <w:pPr>
              <w:widowControl w:val="0"/>
              <w:jc w:val="both"/>
              <w:rPr>
                <w:color w:val="000000"/>
              </w:rPr>
            </w:pPr>
            <w:hyperlink r:id="rId2115" w:anchor="Catalogue-of-Rules" w:history="1">
              <w:r w:rsidR="0080321A">
                <w:rPr>
                  <w:rStyle w:val="Hyperlink"/>
                  <w:color w:val="005090"/>
                </w:rPr>
                <w:t>Catalogue of Rules</w:t>
              </w:r>
            </w:hyperlink>
          </w:p>
        </w:tc>
      </w:tr>
      <w:tr w:rsidR="0080321A" w14:paraId="07FB1F27" w14:textId="77777777" w:rsidTr="0080321A">
        <w:tc>
          <w:tcPr>
            <w:tcW w:w="0" w:type="auto"/>
            <w:gridSpan w:val="4"/>
            <w:tcMar>
              <w:top w:w="48" w:type="dxa"/>
              <w:left w:w="120" w:type="dxa"/>
              <w:bottom w:w="48" w:type="dxa"/>
              <w:right w:w="120" w:type="dxa"/>
            </w:tcMar>
            <w:vAlign w:val="center"/>
            <w:hideMark/>
          </w:tcPr>
          <w:p w14:paraId="20B62D78" w14:textId="77777777" w:rsidR="0080321A" w:rsidRDefault="00000000" w:rsidP="00542DF9">
            <w:pPr>
              <w:widowControl w:val="0"/>
              <w:spacing w:before="240" w:after="240"/>
              <w:jc w:val="both"/>
              <w:rPr>
                <w:color w:val="000000"/>
              </w:rPr>
            </w:pPr>
            <w:r>
              <w:rPr>
                <w:color w:val="000000"/>
              </w:rPr>
              <w:pict w14:anchorId="27583C31">
                <v:rect id="_x0000_i1205" style="width:0;height:1.5pt" o:hralign="center" o:hrstd="t" o:hr="t" fillcolor="#a0a0a0" stroked="f"/>
              </w:pict>
            </w:r>
          </w:p>
        </w:tc>
      </w:tr>
      <w:tr w:rsidR="0080321A" w14:paraId="43F424DA" w14:textId="77777777" w:rsidTr="0080321A">
        <w:tc>
          <w:tcPr>
            <w:tcW w:w="0" w:type="auto"/>
            <w:tcMar>
              <w:top w:w="72" w:type="dxa"/>
              <w:left w:w="120" w:type="dxa"/>
              <w:bottom w:w="72" w:type="dxa"/>
              <w:right w:w="120" w:type="dxa"/>
            </w:tcMar>
            <w:vAlign w:val="center"/>
            <w:hideMark/>
          </w:tcPr>
          <w:p w14:paraId="47E6C461" w14:textId="77777777" w:rsidR="0080321A" w:rsidRDefault="0080321A" w:rsidP="00542DF9">
            <w:pPr>
              <w:widowControl w:val="0"/>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7B089354"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1308F268" w14:textId="77777777" w:rsidR="0080321A" w:rsidRDefault="0080321A" w:rsidP="00542DF9">
            <w:pPr>
              <w:widowControl w:val="0"/>
              <w:jc w:val="both"/>
              <w:rPr>
                <w:sz w:val="20"/>
                <w:szCs w:val="20"/>
              </w:rPr>
            </w:pPr>
          </w:p>
        </w:tc>
        <w:tc>
          <w:tcPr>
            <w:tcW w:w="0" w:type="auto"/>
            <w:vAlign w:val="center"/>
            <w:hideMark/>
          </w:tcPr>
          <w:p w14:paraId="5948410B" w14:textId="77777777" w:rsidR="0080321A" w:rsidRDefault="0080321A" w:rsidP="00542DF9">
            <w:pPr>
              <w:widowControl w:val="0"/>
              <w:jc w:val="both"/>
              <w:rPr>
                <w:sz w:val="20"/>
                <w:szCs w:val="20"/>
              </w:rPr>
            </w:pPr>
          </w:p>
        </w:tc>
      </w:tr>
      <w:tr w:rsidR="0080321A" w14:paraId="3DB9C61D" w14:textId="77777777" w:rsidTr="0080321A">
        <w:tc>
          <w:tcPr>
            <w:tcW w:w="0" w:type="auto"/>
            <w:tcMar>
              <w:top w:w="48" w:type="dxa"/>
              <w:left w:w="120" w:type="dxa"/>
              <w:bottom w:w="48" w:type="dxa"/>
              <w:right w:w="120" w:type="dxa"/>
            </w:tcMar>
            <w:vAlign w:val="center"/>
            <w:hideMark/>
          </w:tcPr>
          <w:p w14:paraId="0836A194"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32E17133" w14:textId="77777777" w:rsidR="0080321A" w:rsidRDefault="00000000" w:rsidP="00542DF9">
            <w:pPr>
              <w:widowControl w:val="0"/>
              <w:jc w:val="both"/>
              <w:rPr>
                <w:color w:val="000000"/>
              </w:rPr>
            </w:pPr>
            <w:hyperlink r:id="rId2116" w:anchor="index-_003a_003a-rules-_0028double_002dcolon_0029" w:history="1">
              <w:r w:rsidR="0080321A">
                <w:rPr>
                  <w:rStyle w:val="HTMLCode"/>
                  <w:rFonts w:eastAsiaTheme="minorHAnsi"/>
                  <w:color w:val="005090"/>
                </w:rPr>
                <w:t>::</w:t>
              </w:r>
              <w:r w:rsidR="0080321A">
                <w:rPr>
                  <w:rStyle w:val="Hyperlink"/>
                  <w:color w:val="005090"/>
                </w:rPr>
                <w:t> rules (double-colon)</w:t>
              </w:r>
            </w:hyperlink>
            <w:r w:rsidR="0080321A">
              <w:rPr>
                <w:color w:val="000000"/>
              </w:rPr>
              <w:t>:</w:t>
            </w:r>
          </w:p>
        </w:tc>
        <w:tc>
          <w:tcPr>
            <w:tcW w:w="0" w:type="auto"/>
            <w:tcMar>
              <w:top w:w="48" w:type="dxa"/>
              <w:left w:w="120" w:type="dxa"/>
              <w:bottom w:w="48" w:type="dxa"/>
              <w:right w:w="120" w:type="dxa"/>
            </w:tcMar>
            <w:vAlign w:val="center"/>
            <w:hideMark/>
          </w:tcPr>
          <w:p w14:paraId="0DC0817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D33F7E5" w14:textId="77777777" w:rsidR="0080321A" w:rsidRDefault="00000000" w:rsidP="00542DF9">
            <w:pPr>
              <w:widowControl w:val="0"/>
              <w:jc w:val="both"/>
              <w:rPr>
                <w:color w:val="000000"/>
              </w:rPr>
            </w:pPr>
            <w:hyperlink r:id="rId2117" w:anchor="Double_002dColon" w:history="1">
              <w:r w:rsidR="0080321A">
                <w:rPr>
                  <w:rStyle w:val="Hyperlink"/>
                  <w:color w:val="005090"/>
                </w:rPr>
                <w:t>Double-Colon</w:t>
              </w:r>
            </w:hyperlink>
          </w:p>
        </w:tc>
      </w:tr>
      <w:tr w:rsidR="0080321A" w14:paraId="6EA87444" w14:textId="77777777" w:rsidTr="0080321A">
        <w:tc>
          <w:tcPr>
            <w:tcW w:w="0" w:type="auto"/>
            <w:tcMar>
              <w:top w:w="48" w:type="dxa"/>
              <w:left w:w="120" w:type="dxa"/>
              <w:bottom w:w="48" w:type="dxa"/>
              <w:right w:w="120" w:type="dxa"/>
            </w:tcMar>
            <w:vAlign w:val="center"/>
            <w:hideMark/>
          </w:tcPr>
          <w:p w14:paraId="1AF209A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269DBBB" w14:textId="77777777" w:rsidR="0080321A" w:rsidRDefault="00000000" w:rsidP="00542DF9">
            <w:pPr>
              <w:widowControl w:val="0"/>
              <w:jc w:val="both"/>
              <w:rPr>
                <w:color w:val="000000"/>
              </w:rPr>
            </w:pPr>
            <w:hyperlink r:id="rId2118" w:anchor="index-_003a_003a_003a_003d" w:history="1">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421F836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DFFF009" w14:textId="77777777" w:rsidR="0080321A" w:rsidRDefault="00000000" w:rsidP="00542DF9">
            <w:pPr>
              <w:widowControl w:val="0"/>
              <w:jc w:val="both"/>
              <w:rPr>
                <w:color w:val="000000"/>
              </w:rPr>
            </w:pPr>
            <w:hyperlink r:id="rId2119" w:anchor="Immediate-Assignment" w:history="1">
              <w:r w:rsidR="0080321A">
                <w:rPr>
                  <w:rStyle w:val="Hyperlink"/>
                  <w:color w:val="005090"/>
                </w:rPr>
                <w:t>Immediate Assignment</w:t>
              </w:r>
            </w:hyperlink>
          </w:p>
        </w:tc>
      </w:tr>
      <w:tr w:rsidR="0080321A" w14:paraId="37D66FB5" w14:textId="77777777" w:rsidTr="0080321A">
        <w:tc>
          <w:tcPr>
            <w:tcW w:w="0" w:type="auto"/>
            <w:tcMar>
              <w:top w:w="48" w:type="dxa"/>
              <w:left w:w="120" w:type="dxa"/>
              <w:bottom w:w="48" w:type="dxa"/>
              <w:right w:w="120" w:type="dxa"/>
            </w:tcMar>
            <w:vAlign w:val="center"/>
            <w:hideMark/>
          </w:tcPr>
          <w:p w14:paraId="4F813D3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C16C2E6" w14:textId="77777777" w:rsidR="0080321A" w:rsidRDefault="00000000" w:rsidP="00542DF9">
            <w:pPr>
              <w:widowControl w:val="0"/>
              <w:jc w:val="both"/>
              <w:rPr>
                <w:color w:val="000000"/>
              </w:rPr>
            </w:pPr>
            <w:hyperlink r:id="rId2120" w:anchor="index-_003a_003a_003a_003d-1" w:history="1">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003FA97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5548DF3" w14:textId="77777777" w:rsidR="0080321A" w:rsidRDefault="00000000" w:rsidP="00542DF9">
            <w:pPr>
              <w:widowControl w:val="0"/>
              <w:jc w:val="both"/>
              <w:rPr>
                <w:color w:val="000000"/>
              </w:rPr>
            </w:pPr>
            <w:hyperlink r:id="rId2121" w:anchor="Setting" w:history="1">
              <w:r w:rsidR="0080321A">
                <w:rPr>
                  <w:rStyle w:val="Hyperlink"/>
                  <w:color w:val="005090"/>
                </w:rPr>
                <w:t>Setting</w:t>
              </w:r>
            </w:hyperlink>
          </w:p>
        </w:tc>
      </w:tr>
      <w:tr w:rsidR="0080321A" w14:paraId="14549060" w14:textId="77777777" w:rsidTr="0080321A">
        <w:tc>
          <w:tcPr>
            <w:tcW w:w="0" w:type="auto"/>
            <w:tcMar>
              <w:top w:w="48" w:type="dxa"/>
              <w:left w:w="120" w:type="dxa"/>
              <w:bottom w:w="48" w:type="dxa"/>
              <w:right w:w="120" w:type="dxa"/>
            </w:tcMar>
            <w:vAlign w:val="center"/>
            <w:hideMark/>
          </w:tcPr>
          <w:p w14:paraId="38883F1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DE9CC2B" w14:textId="77777777" w:rsidR="0080321A" w:rsidRDefault="00000000" w:rsidP="00542DF9">
            <w:pPr>
              <w:widowControl w:val="0"/>
              <w:jc w:val="both"/>
              <w:rPr>
                <w:color w:val="000000"/>
              </w:rPr>
            </w:pPr>
            <w:hyperlink r:id="rId2122" w:anchor="index-_003a_003a_003d" w:history="1">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6D4A73E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C4D1612" w14:textId="77777777" w:rsidR="0080321A" w:rsidRDefault="00000000" w:rsidP="00542DF9">
            <w:pPr>
              <w:widowControl w:val="0"/>
              <w:jc w:val="both"/>
              <w:rPr>
                <w:color w:val="000000"/>
              </w:rPr>
            </w:pPr>
            <w:hyperlink r:id="rId2123" w:anchor="Simple-Assignment" w:history="1">
              <w:r w:rsidR="0080321A">
                <w:rPr>
                  <w:rStyle w:val="Hyperlink"/>
                  <w:color w:val="005090"/>
                </w:rPr>
                <w:t>Simple Assignment</w:t>
              </w:r>
            </w:hyperlink>
          </w:p>
        </w:tc>
      </w:tr>
      <w:tr w:rsidR="0080321A" w14:paraId="14223553" w14:textId="77777777" w:rsidTr="0080321A">
        <w:tc>
          <w:tcPr>
            <w:tcW w:w="0" w:type="auto"/>
            <w:tcMar>
              <w:top w:w="48" w:type="dxa"/>
              <w:left w:w="120" w:type="dxa"/>
              <w:bottom w:w="48" w:type="dxa"/>
              <w:right w:w="120" w:type="dxa"/>
            </w:tcMar>
            <w:vAlign w:val="center"/>
            <w:hideMark/>
          </w:tcPr>
          <w:p w14:paraId="0B33729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FBEE749" w14:textId="77777777" w:rsidR="0080321A" w:rsidRDefault="00000000" w:rsidP="00542DF9">
            <w:pPr>
              <w:widowControl w:val="0"/>
              <w:jc w:val="both"/>
              <w:rPr>
                <w:color w:val="000000"/>
              </w:rPr>
            </w:pPr>
            <w:hyperlink r:id="rId2124" w:anchor="index-_003a_003a_003d-1" w:history="1">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69BBC7B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3E99C68" w14:textId="77777777" w:rsidR="0080321A" w:rsidRDefault="00000000" w:rsidP="00542DF9">
            <w:pPr>
              <w:widowControl w:val="0"/>
              <w:jc w:val="both"/>
              <w:rPr>
                <w:color w:val="000000"/>
              </w:rPr>
            </w:pPr>
            <w:hyperlink r:id="rId2125" w:anchor="Setting" w:history="1">
              <w:r w:rsidR="0080321A">
                <w:rPr>
                  <w:rStyle w:val="Hyperlink"/>
                  <w:color w:val="005090"/>
                </w:rPr>
                <w:t>Setting</w:t>
              </w:r>
            </w:hyperlink>
          </w:p>
        </w:tc>
      </w:tr>
      <w:tr w:rsidR="0080321A" w14:paraId="334DF01D" w14:textId="77777777" w:rsidTr="0080321A">
        <w:tc>
          <w:tcPr>
            <w:tcW w:w="0" w:type="auto"/>
            <w:tcMar>
              <w:top w:w="48" w:type="dxa"/>
              <w:left w:w="120" w:type="dxa"/>
              <w:bottom w:w="48" w:type="dxa"/>
              <w:right w:w="120" w:type="dxa"/>
            </w:tcMar>
            <w:vAlign w:val="center"/>
            <w:hideMark/>
          </w:tcPr>
          <w:p w14:paraId="7F64681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9F98036" w14:textId="77777777" w:rsidR="0080321A" w:rsidRDefault="00000000" w:rsidP="00542DF9">
            <w:pPr>
              <w:widowControl w:val="0"/>
              <w:jc w:val="both"/>
              <w:rPr>
                <w:color w:val="000000"/>
              </w:rPr>
            </w:pPr>
            <w:hyperlink r:id="rId2126" w:anchor="index-_003a_003d" w:history="1">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03B8734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62A6412" w14:textId="77777777" w:rsidR="0080321A" w:rsidRDefault="00000000" w:rsidP="00542DF9">
            <w:pPr>
              <w:widowControl w:val="0"/>
              <w:jc w:val="both"/>
              <w:rPr>
                <w:color w:val="000000"/>
              </w:rPr>
            </w:pPr>
            <w:hyperlink r:id="rId2127" w:anchor="Simple-Assignment" w:history="1">
              <w:r w:rsidR="0080321A">
                <w:rPr>
                  <w:rStyle w:val="Hyperlink"/>
                  <w:color w:val="005090"/>
                </w:rPr>
                <w:t>Simple Assignment</w:t>
              </w:r>
            </w:hyperlink>
          </w:p>
        </w:tc>
      </w:tr>
      <w:tr w:rsidR="0080321A" w14:paraId="140CCD29" w14:textId="77777777" w:rsidTr="0080321A">
        <w:tc>
          <w:tcPr>
            <w:tcW w:w="0" w:type="auto"/>
            <w:tcMar>
              <w:top w:w="48" w:type="dxa"/>
              <w:left w:w="120" w:type="dxa"/>
              <w:bottom w:w="48" w:type="dxa"/>
              <w:right w:w="120" w:type="dxa"/>
            </w:tcMar>
            <w:vAlign w:val="center"/>
            <w:hideMark/>
          </w:tcPr>
          <w:p w14:paraId="50015FC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FC33312" w14:textId="77777777" w:rsidR="0080321A" w:rsidRDefault="00000000" w:rsidP="00542DF9">
            <w:pPr>
              <w:widowControl w:val="0"/>
              <w:jc w:val="both"/>
              <w:rPr>
                <w:color w:val="000000"/>
              </w:rPr>
            </w:pPr>
            <w:hyperlink r:id="rId2128" w:anchor="index-_003a_003d-1" w:history="1">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5E8B301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CC03061" w14:textId="77777777" w:rsidR="0080321A" w:rsidRDefault="00000000" w:rsidP="00542DF9">
            <w:pPr>
              <w:widowControl w:val="0"/>
              <w:jc w:val="both"/>
              <w:rPr>
                <w:color w:val="000000"/>
              </w:rPr>
            </w:pPr>
            <w:hyperlink r:id="rId2129" w:anchor="Setting" w:history="1">
              <w:r w:rsidR="0080321A">
                <w:rPr>
                  <w:rStyle w:val="Hyperlink"/>
                  <w:color w:val="005090"/>
                </w:rPr>
                <w:t>Setting</w:t>
              </w:r>
            </w:hyperlink>
          </w:p>
        </w:tc>
      </w:tr>
      <w:tr w:rsidR="0080321A" w14:paraId="63ED5E36" w14:textId="77777777" w:rsidTr="0080321A">
        <w:tc>
          <w:tcPr>
            <w:tcW w:w="0" w:type="auto"/>
            <w:gridSpan w:val="4"/>
            <w:tcMar>
              <w:top w:w="48" w:type="dxa"/>
              <w:left w:w="120" w:type="dxa"/>
              <w:bottom w:w="48" w:type="dxa"/>
              <w:right w:w="120" w:type="dxa"/>
            </w:tcMar>
            <w:vAlign w:val="center"/>
            <w:hideMark/>
          </w:tcPr>
          <w:p w14:paraId="4A276227" w14:textId="77777777" w:rsidR="0080321A" w:rsidRDefault="00000000" w:rsidP="00542DF9">
            <w:pPr>
              <w:widowControl w:val="0"/>
              <w:spacing w:before="240" w:after="240"/>
              <w:jc w:val="both"/>
              <w:rPr>
                <w:color w:val="000000"/>
              </w:rPr>
            </w:pPr>
            <w:r>
              <w:rPr>
                <w:color w:val="000000"/>
              </w:rPr>
              <w:pict w14:anchorId="7F09FB17">
                <v:rect id="_x0000_i1206" style="width:0;height:1.5pt" o:hralign="center" o:hrstd="t" o:hr="t" fillcolor="#a0a0a0" stroked="f"/>
              </w:pict>
            </w:r>
          </w:p>
        </w:tc>
      </w:tr>
      <w:tr w:rsidR="0080321A" w14:paraId="084A4D20" w14:textId="77777777" w:rsidTr="0080321A">
        <w:tc>
          <w:tcPr>
            <w:tcW w:w="0" w:type="auto"/>
            <w:tcMar>
              <w:top w:w="72" w:type="dxa"/>
              <w:left w:w="120" w:type="dxa"/>
              <w:bottom w:w="72" w:type="dxa"/>
              <w:right w:w="120" w:type="dxa"/>
            </w:tcMar>
            <w:vAlign w:val="center"/>
            <w:hideMark/>
          </w:tcPr>
          <w:p w14:paraId="24443AF9" w14:textId="77777777" w:rsidR="0080321A" w:rsidRDefault="0080321A" w:rsidP="00542DF9">
            <w:pPr>
              <w:widowControl w:val="0"/>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689737E0"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0C4768EA" w14:textId="77777777" w:rsidR="0080321A" w:rsidRDefault="0080321A" w:rsidP="00542DF9">
            <w:pPr>
              <w:widowControl w:val="0"/>
              <w:jc w:val="both"/>
              <w:rPr>
                <w:sz w:val="20"/>
                <w:szCs w:val="20"/>
              </w:rPr>
            </w:pPr>
          </w:p>
        </w:tc>
        <w:tc>
          <w:tcPr>
            <w:tcW w:w="0" w:type="auto"/>
            <w:vAlign w:val="center"/>
            <w:hideMark/>
          </w:tcPr>
          <w:p w14:paraId="2A909900" w14:textId="77777777" w:rsidR="0080321A" w:rsidRDefault="0080321A" w:rsidP="00542DF9">
            <w:pPr>
              <w:widowControl w:val="0"/>
              <w:jc w:val="both"/>
              <w:rPr>
                <w:sz w:val="20"/>
                <w:szCs w:val="20"/>
              </w:rPr>
            </w:pPr>
          </w:p>
        </w:tc>
      </w:tr>
      <w:tr w:rsidR="0080321A" w14:paraId="5D0ADA26" w14:textId="77777777" w:rsidTr="0080321A">
        <w:tc>
          <w:tcPr>
            <w:tcW w:w="0" w:type="auto"/>
            <w:tcMar>
              <w:top w:w="48" w:type="dxa"/>
              <w:left w:w="120" w:type="dxa"/>
              <w:bottom w:w="48" w:type="dxa"/>
              <w:right w:w="120" w:type="dxa"/>
            </w:tcMar>
            <w:vAlign w:val="center"/>
            <w:hideMark/>
          </w:tcPr>
          <w:p w14:paraId="257D79FA"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59BD2BE2" w14:textId="77777777" w:rsidR="0080321A" w:rsidRDefault="00000000" w:rsidP="00542DF9">
            <w:pPr>
              <w:widowControl w:val="0"/>
              <w:jc w:val="both"/>
              <w:rPr>
                <w:color w:val="000000"/>
              </w:rPr>
            </w:pPr>
            <w:hyperlink r:id="rId2130" w:anchor="index-_003d" w:history="1">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4949628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F56B92E" w14:textId="77777777" w:rsidR="0080321A" w:rsidRDefault="00000000" w:rsidP="00542DF9">
            <w:pPr>
              <w:widowControl w:val="0"/>
              <w:jc w:val="both"/>
              <w:rPr>
                <w:color w:val="000000"/>
              </w:rPr>
            </w:pPr>
            <w:hyperlink r:id="rId2131" w:anchor="Recursive-Assignment" w:history="1">
              <w:r w:rsidR="0080321A">
                <w:rPr>
                  <w:rStyle w:val="Hyperlink"/>
                  <w:color w:val="005090"/>
                </w:rPr>
                <w:t>Recursive Assignment</w:t>
              </w:r>
            </w:hyperlink>
          </w:p>
        </w:tc>
      </w:tr>
      <w:tr w:rsidR="0080321A" w14:paraId="02C66143" w14:textId="77777777" w:rsidTr="0080321A">
        <w:tc>
          <w:tcPr>
            <w:tcW w:w="0" w:type="auto"/>
            <w:tcMar>
              <w:top w:w="48" w:type="dxa"/>
              <w:left w:w="120" w:type="dxa"/>
              <w:bottom w:w="48" w:type="dxa"/>
              <w:right w:w="120" w:type="dxa"/>
            </w:tcMar>
            <w:vAlign w:val="center"/>
            <w:hideMark/>
          </w:tcPr>
          <w:p w14:paraId="045FC5B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931A6A5" w14:textId="77777777" w:rsidR="0080321A" w:rsidRDefault="00000000" w:rsidP="00542DF9">
            <w:pPr>
              <w:widowControl w:val="0"/>
              <w:jc w:val="both"/>
              <w:rPr>
                <w:color w:val="000000"/>
              </w:rPr>
            </w:pPr>
            <w:hyperlink r:id="rId2132" w:anchor="index-_003d-1" w:history="1">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30D2F09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765ADB9" w14:textId="77777777" w:rsidR="0080321A" w:rsidRDefault="00000000" w:rsidP="00542DF9">
            <w:pPr>
              <w:widowControl w:val="0"/>
              <w:jc w:val="both"/>
              <w:rPr>
                <w:color w:val="000000"/>
              </w:rPr>
            </w:pPr>
            <w:hyperlink r:id="rId2133" w:anchor="Setting" w:history="1">
              <w:r w:rsidR="0080321A">
                <w:rPr>
                  <w:rStyle w:val="Hyperlink"/>
                  <w:color w:val="005090"/>
                </w:rPr>
                <w:t>Setting</w:t>
              </w:r>
            </w:hyperlink>
          </w:p>
        </w:tc>
      </w:tr>
      <w:tr w:rsidR="0080321A" w14:paraId="277A2606" w14:textId="77777777" w:rsidTr="0080321A">
        <w:tc>
          <w:tcPr>
            <w:tcW w:w="0" w:type="auto"/>
            <w:tcMar>
              <w:top w:w="48" w:type="dxa"/>
              <w:left w:w="120" w:type="dxa"/>
              <w:bottom w:w="48" w:type="dxa"/>
              <w:right w:w="120" w:type="dxa"/>
            </w:tcMar>
            <w:vAlign w:val="center"/>
            <w:hideMark/>
          </w:tcPr>
          <w:p w14:paraId="0F8DECA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2BCAE0B" w14:textId="77777777" w:rsidR="0080321A" w:rsidRDefault="00000000" w:rsidP="00542DF9">
            <w:pPr>
              <w:widowControl w:val="0"/>
              <w:jc w:val="both"/>
              <w:rPr>
                <w:color w:val="000000"/>
              </w:rPr>
            </w:pPr>
            <w:hyperlink r:id="rId2134" w:anchor="index-_003d_002c-expansion" w:history="1">
              <w:r w:rsidR="0080321A">
                <w:rPr>
                  <w:rStyle w:val="Hyperlink"/>
                  <w:color w:val="005090"/>
                </w:rPr>
                <w:t>=, expansion</w:t>
              </w:r>
            </w:hyperlink>
            <w:r w:rsidR="0080321A">
              <w:rPr>
                <w:color w:val="000000"/>
              </w:rPr>
              <w:t>:</w:t>
            </w:r>
          </w:p>
        </w:tc>
        <w:tc>
          <w:tcPr>
            <w:tcW w:w="0" w:type="auto"/>
            <w:tcMar>
              <w:top w:w="48" w:type="dxa"/>
              <w:left w:w="120" w:type="dxa"/>
              <w:bottom w:w="48" w:type="dxa"/>
              <w:right w:w="120" w:type="dxa"/>
            </w:tcMar>
            <w:vAlign w:val="center"/>
            <w:hideMark/>
          </w:tcPr>
          <w:p w14:paraId="2B6DB1A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A44ABA8" w14:textId="77777777" w:rsidR="0080321A" w:rsidRDefault="00000000" w:rsidP="00542DF9">
            <w:pPr>
              <w:widowControl w:val="0"/>
              <w:jc w:val="both"/>
              <w:rPr>
                <w:color w:val="000000"/>
              </w:rPr>
            </w:pPr>
            <w:hyperlink r:id="rId2135" w:anchor="Reading-Makefiles" w:history="1">
              <w:r w:rsidR="0080321A">
                <w:rPr>
                  <w:rStyle w:val="Hyperlink"/>
                  <w:color w:val="005090"/>
                </w:rPr>
                <w:t>Reading Makefiles</w:t>
              </w:r>
            </w:hyperlink>
          </w:p>
        </w:tc>
      </w:tr>
      <w:tr w:rsidR="0080321A" w14:paraId="7B9FBFBE" w14:textId="77777777" w:rsidTr="0080321A">
        <w:tc>
          <w:tcPr>
            <w:tcW w:w="0" w:type="auto"/>
            <w:gridSpan w:val="4"/>
            <w:tcMar>
              <w:top w:w="48" w:type="dxa"/>
              <w:left w:w="120" w:type="dxa"/>
              <w:bottom w:w="48" w:type="dxa"/>
              <w:right w:w="120" w:type="dxa"/>
            </w:tcMar>
            <w:vAlign w:val="center"/>
            <w:hideMark/>
          </w:tcPr>
          <w:p w14:paraId="14116D6E" w14:textId="77777777" w:rsidR="0080321A" w:rsidRDefault="00000000" w:rsidP="00542DF9">
            <w:pPr>
              <w:widowControl w:val="0"/>
              <w:spacing w:before="240" w:after="240"/>
              <w:jc w:val="both"/>
              <w:rPr>
                <w:color w:val="000000"/>
              </w:rPr>
            </w:pPr>
            <w:r>
              <w:rPr>
                <w:color w:val="000000"/>
              </w:rPr>
              <w:pict w14:anchorId="3CF292A6">
                <v:rect id="_x0000_i1207" style="width:0;height:1.5pt" o:hralign="center" o:hrstd="t" o:hr="t" fillcolor="#a0a0a0" stroked="f"/>
              </w:pict>
            </w:r>
          </w:p>
        </w:tc>
      </w:tr>
      <w:tr w:rsidR="0080321A" w14:paraId="0BDD13F4" w14:textId="77777777" w:rsidTr="0080321A">
        <w:tc>
          <w:tcPr>
            <w:tcW w:w="0" w:type="auto"/>
            <w:tcMar>
              <w:top w:w="72" w:type="dxa"/>
              <w:left w:w="120" w:type="dxa"/>
              <w:bottom w:w="72" w:type="dxa"/>
              <w:right w:w="120" w:type="dxa"/>
            </w:tcMar>
            <w:vAlign w:val="center"/>
            <w:hideMark/>
          </w:tcPr>
          <w:p w14:paraId="3A8BD15D" w14:textId="77777777" w:rsidR="0080321A" w:rsidRDefault="0080321A" w:rsidP="00542DF9">
            <w:pPr>
              <w:widowControl w:val="0"/>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20EBA1A5"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0AA50E03" w14:textId="77777777" w:rsidR="0080321A" w:rsidRDefault="0080321A" w:rsidP="00542DF9">
            <w:pPr>
              <w:widowControl w:val="0"/>
              <w:jc w:val="both"/>
              <w:rPr>
                <w:sz w:val="20"/>
                <w:szCs w:val="20"/>
              </w:rPr>
            </w:pPr>
          </w:p>
        </w:tc>
        <w:tc>
          <w:tcPr>
            <w:tcW w:w="0" w:type="auto"/>
            <w:vAlign w:val="center"/>
            <w:hideMark/>
          </w:tcPr>
          <w:p w14:paraId="79173F1C" w14:textId="77777777" w:rsidR="0080321A" w:rsidRDefault="0080321A" w:rsidP="00542DF9">
            <w:pPr>
              <w:widowControl w:val="0"/>
              <w:jc w:val="both"/>
              <w:rPr>
                <w:sz w:val="20"/>
                <w:szCs w:val="20"/>
              </w:rPr>
            </w:pPr>
          </w:p>
        </w:tc>
      </w:tr>
      <w:tr w:rsidR="0080321A" w14:paraId="3C645EA9" w14:textId="77777777" w:rsidTr="0080321A">
        <w:tc>
          <w:tcPr>
            <w:tcW w:w="0" w:type="auto"/>
            <w:tcMar>
              <w:top w:w="48" w:type="dxa"/>
              <w:left w:w="120" w:type="dxa"/>
              <w:bottom w:w="48" w:type="dxa"/>
              <w:right w:w="120" w:type="dxa"/>
            </w:tcMar>
            <w:vAlign w:val="center"/>
            <w:hideMark/>
          </w:tcPr>
          <w:p w14:paraId="3B533801"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02985955" w14:textId="77777777" w:rsidR="0080321A" w:rsidRDefault="00000000" w:rsidP="00542DF9">
            <w:pPr>
              <w:widowControl w:val="0"/>
              <w:jc w:val="both"/>
              <w:rPr>
                <w:color w:val="000000"/>
              </w:rPr>
            </w:pPr>
            <w:hyperlink r:id="rId2136" w:anchor="index-_003f-_0028wildcard-character_0029" w:history="1">
              <w:r w:rsidR="0080321A">
                <w:rPr>
                  <w:rStyle w:val="HTMLCode"/>
                  <w:rFonts w:eastAsiaTheme="minorHAnsi"/>
                  <w:color w:val="005090"/>
                </w:rPr>
                <w:t>?</w:t>
              </w:r>
              <w:r w:rsidR="0080321A">
                <w:rPr>
                  <w:rStyle w:val="Hyperlink"/>
                  <w:color w:val="005090"/>
                </w:rPr>
                <w:t> (wildcard character)</w:t>
              </w:r>
            </w:hyperlink>
            <w:r w:rsidR="0080321A">
              <w:rPr>
                <w:color w:val="000000"/>
              </w:rPr>
              <w:t>:</w:t>
            </w:r>
          </w:p>
        </w:tc>
        <w:tc>
          <w:tcPr>
            <w:tcW w:w="0" w:type="auto"/>
            <w:tcMar>
              <w:top w:w="48" w:type="dxa"/>
              <w:left w:w="120" w:type="dxa"/>
              <w:bottom w:w="48" w:type="dxa"/>
              <w:right w:w="120" w:type="dxa"/>
            </w:tcMar>
            <w:vAlign w:val="center"/>
            <w:hideMark/>
          </w:tcPr>
          <w:p w14:paraId="29A7B2A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17C6611" w14:textId="77777777" w:rsidR="0080321A" w:rsidRDefault="00000000" w:rsidP="00542DF9">
            <w:pPr>
              <w:widowControl w:val="0"/>
              <w:jc w:val="both"/>
              <w:rPr>
                <w:color w:val="000000"/>
              </w:rPr>
            </w:pPr>
            <w:hyperlink r:id="rId2137" w:anchor="Wildcards" w:history="1">
              <w:r w:rsidR="0080321A">
                <w:rPr>
                  <w:rStyle w:val="Hyperlink"/>
                  <w:color w:val="005090"/>
                </w:rPr>
                <w:t>Wildcards</w:t>
              </w:r>
            </w:hyperlink>
          </w:p>
        </w:tc>
      </w:tr>
      <w:tr w:rsidR="0080321A" w14:paraId="506DD05F" w14:textId="77777777" w:rsidTr="0080321A">
        <w:tc>
          <w:tcPr>
            <w:tcW w:w="0" w:type="auto"/>
            <w:tcMar>
              <w:top w:w="48" w:type="dxa"/>
              <w:left w:w="120" w:type="dxa"/>
              <w:bottom w:w="48" w:type="dxa"/>
              <w:right w:w="120" w:type="dxa"/>
            </w:tcMar>
            <w:vAlign w:val="center"/>
            <w:hideMark/>
          </w:tcPr>
          <w:p w14:paraId="719053F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8F2B52D" w14:textId="77777777" w:rsidR="0080321A" w:rsidRDefault="00000000" w:rsidP="00542DF9">
            <w:pPr>
              <w:widowControl w:val="0"/>
              <w:jc w:val="both"/>
              <w:rPr>
                <w:color w:val="000000"/>
              </w:rPr>
            </w:pPr>
            <w:hyperlink r:id="rId2138" w:anchor="index-_003f_003d" w:history="1">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221D55E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A74DDCC" w14:textId="77777777" w:rsidR="0080321A" w:rsidRDefault="00000000" w:rsidP="00542DF9">
            <w:pPr>
              <w:widowControl w:val="0"/>
              <w:jc w:val="both"/>
              <w:rPr>
                <w:color w:val="000000"/>
              </w:rPr>
            </w:pPr>
            <w:hyperlink r:id="rId2139" w:anchor="Conditional-Assignment" w:history="1">
              <w:r w:rsidR="0080321A">
                <w:rPr>
                  <w:rStyle w:val="Hyperlink"/>
                  <w:color w:val="005090"/>
                </w:rPr>
                <w:t>Conditional Assignment</w:t>
              </w:r>
            </w:hyperlink>
          </w:p>
        </w:tc>
      </w:tr>
      <w:tr w:rsidR="0080321A" w14:paraId="162C95BB" w14:textId="77777777" w:rsidTr="0080321A">
        <w:tc>
          <w:tcPr>
            <w:tcW w:w="0" w:type="auto"/>
            <w:tcMar>
              <w:top w:w="48" w:type="dxa"/>
              <w:left w:w="120" w:type="dxa"/>
              <w:bottom w:w="48" w:type="dxa"/>
              <w:right w:w="120" w:type="dxa"/>
            </w:tcMar>
            <w:vAlign w:val="center"/>
            <w:hideMark/>
          </w:tcPr>
          <w:p w14:paraId="1FDFB09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3876AA6" w14:textId="77777777" w:rsidR="0080321A" w:rsidRDefault="00000000" w:rsidP="00542DF9">
            <w:pPr>
              <w:widowControl w:val="0"/>
              <w:jc w:val="both"/>
              <w:rPr>
                <w:color w:val="000000"/>
              </w:rPr>
            </w:pPr>
            <w:hyperlink r:id="rId2140" w:anchor="index-_003f_003d-1" w:history="1">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5D13468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786B723" w14:textId="77777777" w:rsidR="0080321A" w:rsidRDefault="00000000" w:rsidP="00542DF9">
            <w:pPr>
              <w:widowControl w:val="0"/>
              <w:jc w:val="both"/>
              <w:rPr>
                <w:color w:val="000000"/>
              </w:rPr>
            </w:pPr>
            <w:hyperlink r:id="rId2141" w:anchor="Setting" w:history="1">
              <w:r w:rsidR="0080321A">
                <w:rPr>
                  <w:rStyle w:val="Hyperlink"/>
                  <w:color w:val="005090"/>
                </w:rPr>
                <w:t>Setting</w:t>
              </w:r>
            </w:hyperlink>
          </w:p>
        </w:tc>
      </w:tr>
      <w:tr w:rsidR="0080321A" w14:paraId="2D1682C2" w14:textId="77777777" w:rsidTr="0080321A">
        <w:tc>
          <w:tcPr>
            <w:tcW w:w="0" w:type="auto"/>
            <w:tcMar>
              <w:top w:w="48" w:type="dxa"/>
              <w:left w:w="120" w:type="dxa"/>
              <w:bottom w:w="48" w:type="dxa"/>
              <w:right w:w="120" w:type="dxa"/>
            </w:tcMar>
            <w:vAlign w:val="center"/>
            <w:hideMark/>
          </w:tcPr>
          <w:p w14:paraId="4778DC8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2B03C33" w14:textId="77777777" w:rsidR="0080321A" w:rsidRDefault="00000000" w:rsidP="00542DF9">
            <w:pPr>
              <w:widowControl w:val="0"/>
              <w:jc w:val="both"/>
              <w:rPr>
                <w:color w:val="000000"/>
              </w:rPr>
            </w:pPr>
            <w:hyperlink r:id="rId2142" w:anchor="index-_003f_003d_002c-expansion" w:history="1">
              <w:r w:rsidR="0080321A">
                <w:rPr>
                  <w:rStyle w:val="Hyperlink"/>
                  <w:color w:val="005090"/>
                </w:rPr>
                <w:t>?=, expansion</w:t>
              </w:r>
            </w:hyperlink>
            <w:r w:rsidR="0080321A">
              <w:rPr>
                <w:color w:val="000000"/>
              </w:rPr>
              <w:t>:</w:t>
            </w:r>
          </w:p>
        </w:tc>
        <w:tc>
          <w:tcPr>
            <w:tcW w:w="0" w:type="auto"/>
            <w:tcMar>
              <w:top w:w="48" w:type="dxa"/>
              <w:left w:w="120" w:type="dxa"/>
              <w:bottom w:w="48" w:type="dxa"/>
              <w:right w:w="120" w:type="dxa"/>
            </w:tcMar>
            <w:vAlign w:val="center"/>
            <w:hideMark/>
          </w:tcPr>
          <w:p w14:paraId="3E02234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30F4D54" w14:textId="77777777" w:rsidR="0080321A" w:rsidRDefault="00000000" w:rsidP="00542DF9">
            <w:pPr>
              <w:widowControl w:val="0"/>
              <w:jc w:val="both"/>
              <w:rPr>
                <w:color w:val="000000"/>
              </w:rPr>
            </w:pPr>
            <w:hyperlink r:id="rId2143" w:anchor="Reading-Makefiles" w:history="1">
              <w:r w:rsidR="0080321A">
                <w:rPr>
                  <w:rStyle w:val="Hyperlink"/>
                  <w:color w:val="005090"/>
                </w:rPr>
                <w:t>Reading Makefiles</w:t>
              </w:r>
            </w:hyperlink>
          </w:p>
        </w:tc>
      </w:tr>
      <w:tr w:rsidR="0080321A" w14:paraId="315E6D00" w14:textId="77777777" w:rsidTr="0080321A">
        <w:tc>
          <w:tcPr>
            <w:tcW w:w="0" w:type="auto"/>
            <w:gridSpan w:val="4"/>
            <w:tcMar>
              <w:top w:w="48" w:type="dxa"/>
              <w:left w:w="120" w:type="dxa"/>
              <w:bottom w:w="48" w:type="dxa"/>
              <w:right w:w="120" w:type="dxa"/>
            </w:tcMar>
            <w:vAlign w:val="center"/>
            <w:hideMark/>
          </w:tcPr>
          <w:p w14:paraId="53A30E0A" w14:textId="77777777" w:rsidR="0080321A" w:rsidRDefault="00000000" w:rsidP="00542DF9">
            <w:pPr>
              <w:widowControl w:val="0"/>
              <w:spacing w:before="240" w:after="240"/>
              <w:jc w:val="both"/>
              <w:rPr>
                <w:color w:val="000000"/>
              </w:rPr>
            </w:pPr>
            <w:r>
              <w:rPr>
                <w:color w:val="000000"/>
              </w:rPr>
              <w:pict w14:anchorId="40F0B65B">
                <v:rect id="_x0000_i1208" style="width:0;height:1.5pt" o:hralign="center" o:hrstd="t" o:hr="t" fillcolor="#a0a0a0" stroked="f"/>
              </w:pict>
            </w:r>
          </w:p>
        </w:tc>
      </w:tr>
      <w:tr w:rsidR="0080321A" w14:paraId="13B5641D" w14:textId="77777777" w:rsidTr="0080321A">
        <w:tc>
          <w:tcPr>
            <w:tcW w:w="0" w:type="auto"/>
            <w:tcMar>
              <w:top w:w="72" w:type="dxa"/>
              <w:left w:w="120" w:type="dxa"/>
              <w:bottom w:w="72" w:type="dxa"/>
              <w:right w:w="120" w:type="dxa"/>
            </w:tcMar>
            <w:vAlign w:val="center"/>
            <w:hideMark/>
          </w:tcPr>
          <w:p w14:paraId="0E886AE6" w14:textId="77777777" w:rsidR="0080321A" w:rsidRDefault="0080321A" w:rsidP="00542DF9">
            <w:pPr>
              <w:widowControl w:val="0"/>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2279C17D"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34009A46" w14:textId="77777777" w:rsidR="0080321A" w:rsidRDefault="0080321A" w:rsidP="00542DF9">
            <w:pPr>
              <w:widowControl w:val="0"/>
              <w:jc w:val="both"/>
              <w:rPr>
                <w:sz w:val="20"/>
                <w:szCs w:val="20"/>
              </w:rPr>
            </w:pPr>
          </w:p>
        </w:tc>
        <w:tc>
          <w:tcPr>
            <w:tcW w:w="0" w:type="auto"/>
            <w:vAlign w:val="center"/>
            <w:hideMark/>
          </w:tcPr>
          <w:p w14:paraId="162B3C4F" w14:textId="77777777" w:rsidR="0080321A" w:rsidRDefault="0080321A" w:rsidP="00542DF9">
            <w:pPr>
              <w:widowControl w:val="0"/>
              <w:jc w:val="both"/>
              <w:rPr>
                <w:sz w:val="20"/>
                <w:szCs w:val="20"/>
              </w:rPr>
            </w:pPr>
          </w:p>
        </w:tc>
      </w:tr>
      <w:tr w:rsidR="0080321A" w14:paraId="616E2514" w14:textId="77777777" w:rsidTr="0080321A">
        <w:tc>
          <w:tcPr>
            <w:tcW w:w="0" w:type="auto"/>
            <w:tcMar>
              <w:top w:w="48" w:type="dxa"/>
              <w:left w:w="120" w:type="dxa"/>
              <w:bottom w:w="48" w:type="dxa"/>
              <w:right w:w="120" w:type="dxa"/>
            </w:tcMar>
            <w:vAlign w:val="center"/>
            <w:hideMark/>
          </w:tcPr>
          <w:p w14:paraId="30CE75F7"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7B905EDE" w14:textId="77777777" w:rsidR="0080321A" w:rsidRDefault="00000000" w:rsidP="00542DF9">
            <w:pPr>
              <w:widowControl w:val="0"/>
              <w:jc w:val="both"/>
              <w:rPr>
                <w:color w:val="000000"/>
              </w:rPr>
            </w:pPr>
            <w:hyperlink r:id="rId2144" w:anchor="index-_0040-_0028in-recipes_0029" w:history="1">
              <w:r w:rsidR="0080321A">
                <w:rPr>
                  <w:rStyle w:val="HTMLCode"/>
                  <w:rFonts w:eastAsiaTheme="minorHAnsi"/>
                  <w:color w:val="005090"/>
                </w:rPr>
                <w:t>@</w:t>
              </w:r>
              <w:r w:rsidR="0080321A">
                <w:rPr>
                  <w:rStyle w:val="Hyperlink"/>
                  <w:color w:val="005090"/>
                </w:rPr>
                <w:t> (in recipes)</w:t>
              </w:r>
            </w:hyperlink>
            <w:r w:rsidR="0080321A">
              <w:rPr>
                <w:color w:val="000000"/>
              </w:rPr>
              <w:t>:</w:t>
            </w:r>
          </w:p>
        </w:tc>
        <w:tc>
          <w:tcPr>
            <w:tcW w:w="0" w:type="auto"/>
            <w:tcMar>
              <w:top w:w="48" w:type="dxa"/>
              <w:left w:w="120" w:type="dxa"/>
              <w:bottom w:w="48" w:type="dxa"/>
              <w:right w:w="120" w:type="dxa"/>
            </w:tcMar>
            <w:vAlign w:val="center"/>
            <w:hideMark/>
          </w:tcPr>
          <w:p w14:paraId="6C94583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2083F39" w14:textId="77777777" w:rsidR="0080321A" w:rsidRDefault="00000000" w:rsidP="00542DF9">
            <w:pPr>
              <w:widowControl w:val="0"/>
              <w:jc w:val="both"/>
              <w:rPr>
                <w:color w:val="000000"/>
              </w:rPr>
            </w:pPr>
            <w:hyperlink r:id="rId2145" w:anchor="Echoing" w:history="1">
              <w:r w:rsidR="0080321A">
                <w:rPr>
                  <w:rStyle w:val="Hyperlink"/>
                  <w:color w:val="005090"/>
                </w:rPr>
                <w:t>Echoing</w:t>
              </w:r>
            </w:hyperlink>
          </w:p>
        </w:tc>
      </w:tr>
      <w:tr w:rsidR="0080321A" w14:paraId="2266C8A8" w14:textId="77777777" w:rsidTr="0080321A">
        <w:tc>
          <w:tcPr>
            <w:tcW w:w="0" w:type="auto"/>
            <w:tcMar>
              <w:top w:w="48" w:type="dxa"/>
              <w:left w:w="120" w:type="dxa"/>
              <w:bottom w:w="48" w:type="dxa"/>
              <w:right w:w="120" w:type="dxa"/>
            </w:tcMar>
            <w:vAlign w:val="center"/>
            <w:hideMark/>
          </w:tcPr>
          <w:p w14:paraId="5991530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72AD017" w14:textId="77777777" w:rsidR="0080321A" w:rsidRDefault="00000000" w:rsidP="00542DF9">
            <w:pPr>
              <w:widowControl w:val="0"/>
              <w:jc w:val="both"/>
              <w:rPr>
                <w:color w:val="000000"/>
              </w:rPr>
            </w:pPr>
            <w:hyperlink r:id="rId2146" w:anchor="index-_0040_002c-and-define" w:history="1">
              <w:r w:rsidR="0080321A">
                <w:rPr>
                  <w:rStyle w:val="Hyperlink"/>
                  <w:color w:val="005090"/>
                </w:rPr>
                <w:t>@, and </w:t>
              </w:r>
              <w:r w:rsidR="0080321A">
                <w:rPr>
                  <w:rStyle w:val="HTMLCode"/>
                  <w:rFonts w:eastAsiaTheme="minorHAnsi"/>
                  <w:color w:val="005090"/>
                </w:rPr>
                <w:t>define</w:t>
              </w:r>
            </w:hyperlink>
            <w:r w:rsidR="0080321A">
              <w:rPr>
                <w:color w:val="000000"/>
              </w:rPr>
              <w:t>:</w:t>
            </w:r>
          </w:p>
        </w:tc>
        <w:tc>
          <w:tcPr>
            <w:tcW w:w="0" w:type="auto"/>
            <w:tcMar>
              <w:top w:w="48" w:type="dxa"/>
              <w:left w:w="120" w:type="dxa"/>
              <w:bottom w:w="48" w:type="dxa"/>
              <w:right w:w="120" w:type="dxa"/>
            </w:tcMar>
            <w:vAlign w:val="center"/>
            <w:hideMark/>
          </w:tcPr>
          <w:p w14:paraId="007DE41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8A30E41" w14:textId="77777777" w:rsidR="0080321A" w:rsidRDefault="00000000" w:rsidP="00542DF9">
            <w:pPr>
              <w:widowControl w:val="0"/>
              <w:jc w:val="both"/>
              <w:rPr>
                <w:color w:val="000000"/>
              </w:rPr>
            </w:pPr>
            <w:hyperlink r:id="rId2147" w:anchor="Canned-Recipes" w:history="1">
              <w:r w:rsidR="0080321A">
                <w:rPr>
                  <w:rStyle w:val="Hyperlink"/>
                  <w:color w:val="005090"/>
                </w:rPr>
                <w:t>Canned Recipes</w:t>
              </w:r>
            </w:hyperlink>
          </w:p>
        </w:tc>
      </w:tr>
      <w:tr w:rsidR="0080321A" w14:paraId="33A03359" w14:textId="77777777" w:rsidTr="0080321A">
        <w:tc>
          <w:tcPr>
            <w:tcW w:w="0" w:type="auto"/>
            <w:gridSpan w:val="4"/>
            <w:tcMar>
              <w:top w:w="48" w:type="dxa"/>
              <w:left w:w="120" w:type="dxa"/>
              <w:bottom w:w="48" w:type="dxa"/>
              <w:right w:w="120" w:type="dxa"/>
            </w:tcMar>
            <w:vAlign w:val="center"/>
            <w:hideMark/>
          </w:tcPr>
          <w:p w14:paraId="5C2C8968" w14:textId="77777777" w:rsidR="0080321A" w:rsidRDefault="00000000" w:rsidP="00542DF9">
            <w:pPr>
              <w:widowControl w:val="0"/>
              <w:spacing w:before="240" w:after="240"/>
              <w:jc w:val="both"/>
              <w:rPr>
                <w:color w:val="000000"/>
              </w:rPr>
            </w:pPr>
            <w:r>
              <w:rPr>
                <w:color w:val="000000"/>
              </w:rPr>
              <w:pict w14:anchorId="6D90A8E8">
                <v:rect id="_x0000_i1209" style="width:0;height:1.5pt" o:hralign="center" o:hrstd="t" o:hr="t" fillcolor="#a0a0a0" stroked="f"/>
              </w:pict>
            </w:r>
          </w:p>
        </w:tc>
      </w:tr>
      <w:tr w:rsidR="0080321A" w14:paraId="2398FECC" w14:textId="77777777" w:rsidTr="0080321A">
        <w:tc>
          <w:tcPr>
            <w:tcW w:w="0" w:type="auto"/>
            <w:tcMar>
              <w:top w:w="72" w:type="dxa"/>
              <w:left w:w="120" w:type="dxa"/>
              <w:bottom w:w="72" w:type="dxa"/>
              <w:right w:w="120" w:type="dxa"/>
            </w:tcMar>
            <w:vAlign w:val="center"/>
            <w:hideMark/>
          </w:tcPr>
          <w:p w14:paraId="23DEABA2" w14:textId="77777777" w:rsidR="0080321A" w:rsidRDefault="0080321A" w:rsidP="00542DF9">
            <w:pPr>
              <w:widowControl w:val="0"/>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306B3893"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1C662743" w14:textId="77777777" w:rsidR="0080321A" w:rsidRDefault="0080321A" w:rsidP="00542DF9">
            <w:pPr>
              <w:widowControl w:val="0"/>
              <w:jc w:val="both"/>
              <w:rPr>
                <w:sz w:val="20"/>
                <w:szCs w:val="20"/>
              </w:rPr>
            </w:pPr>
          </w:p>
        </w:tc>
        <w:tc>
          <w:tcPr>
            <w:tcW w:w="0" w:type="auto"/>
            <w:vAlign w:val="center"/>
            <w:hideMark/>
          </w:tcPr>
          <w:p w14:paraId="15FCF03D" w14:textId="77777777" w:rsidR="0080321A" w:rsidRDefault="0080321A" w:rsidP="00542DF9">
            <w:pPr>
              <w:widowControl w:val="0"/>
              <w:jc w:val="both"/>
              <w:rPr>
                <w:sz w:val="20"/>
                <w:szCs w:val="20"/>
              </w:rPr>
            </w:pPr>
          </w:p>
        </w:tc>
      </w:tr>
      <w:tr w:rsidR="0080321A" w14:paraId="684AE3F2" w14:textId="77777777" w:rsidTr="0080321A">
        <w:tc>
          <w:tcPr>
            <w:tcW w:w="0" w:type="auto"/>
            <w:tcMar>
              <w:top w:w="48" w:type="dxa"/>
              <w:left w:w="120" w:type="dxa"/>
              <w:bottom w:w="48" w:type="dxa"/>
              <w:right w:w="120" w:type="dxa"/>
            </w:tcMar>
            <w:vAlign w:val="center"/>
            <w:hideMark/>
          </w:tcPr>
          <w:p w14:paraId="3F739926"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50C713C1" w14:textId="77777777" w:rsidR="0080321A" w:rsidRDefault="00000000" w:rsidP="00542DF9">
            <w:pPr>
              <w:widowControl w:val="0"/>
              <w:jc w:val="both"/>
              <w:rPr>
                <w:color w:val="000000"/>
              </w:rPr>
            </w:pPr>
            <w:hyperlink r:id="rId2148" w:anchor="index-_005b_2026_005d-_0028wildcard-characters_0029" w:history="1">
              <w:r w:rsidR="0080321A">
                <w:rPr>
                  <w:rStyle w:val="HTMLCode"/>
                  <w:rFonts w:eastAsiaTheme="minorHAnsi"/>
                  <w:color w:val="005090"/>
                </w:rPr>
                <w:t>[…]</w:t>
              </w:r>
              <w:r w:rsidR="0080321A">
                <w:rPr>
                  <w:rStyle w:val="Hyperlink"/>
                  <w:color w:val="005090"/>
                </w:rPr>
                <w:t> (wildcard characters)</w:t>
              </w:r>
            </w:hyperlink>
            <w:r w:rsidR="0080321A">
              <w:rPr>
                <w:color w:val="000000"/>
              </w:rPr>
              <w:t>:</w:t>
            </w:r>
          </w:p>
        </w:tc>
        <w:tc>
          <w:tcPr>
            <w:tcW w:w="0" w:type="auto"/>
            <w:tcMar>
              <w:top w:w="48" w:type="dxa"/>
              <w:left w:w="120" w:type="dxa"/>
              <w:bottom w:w="48" w:type="dxa"/>
              <w:right w:w="120" w:type="dxa"/>
            </w:tcMar>
            <w:vAlign w:val="center"/>
            <w:hideMark/>
          </w:tcPr>
          <w:p w14:paraId="004DC1D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212DA3B" w14:textId="77777777" w:rsidR="0080321A" w:rsidRDefault="00000000" w:rsidP="00542DF9">
            <w:pPr>
              <w:widowControl w:val="0"/>
              <w:jc w:val="both"/>
              <w:rPr>
                <w:color w:val="000000"/>
              </w:rPr>
            </w:pPr>
            <w:hyperlink r:id="rId2149" w:anchor="Wildcards" w:history="1">
              <w:r w:rsidR="0080321A">
                <w:rPr>
                  <w:rStyle w:val="Hyperlink"/>
                  <w:color w:val="005090"/>
                </w:rPr>
                <w:t>Wildcards</w:t>
              </w:r>
            </w:hyperlink>
          </w:p>
        </w:tc>
      </w:tr>
      <w:tr w:rsidR="0080321A" w14:paraId="54474D05" w14:textId="77777777" w:rsidTr="0080321A">
        <w:tc>
          <w:tcPr>
            <w:tcW w:w="0" w:type="auto"/>
            <w:gridSpan w:val="4"/>
            <w:tcMar>
              <w:top w:w="48" w:type="dxa"/>
              <w:left w:w="120" w:type="dxa"/>
              <w:bottom w:w="48" w:type="dxa"/>
              <w:right w:w="120" w:type="dxa"/>
            </w:tcMar>
            <w:vAlign w:val="center"/>
            <w:hideMark/>
          </w:tcPr>
          <w:p w14:paraId="1C17B354" w14:textId="77777777" w:rsidR="0080321A" w:rsidRDefault="00000000" w:rsidP="00542DF9">
            <w:pPr>
              <w:widowControl w:val="0"/>
              <w:spacing w:before="240" w:after="240"/>
              <w:jc w:val="both"/>
              <w:rPr>
                <w:color w:val="000000"/>
              </w:rPr>
            </w:pPr>
            <w:r>
              <w:rPr>
                <w:color w:val="000000"/>
              </w:rPr>
              <w:pict w14:anchorId="61ACC30A">
                <v:rect id="_x0000_i1210" style="width:0;height:1.5pt" o:hralign="center" o:hrstd="t" o:hr="t" fillcolor="#a0a0a0" stroked="f"/>
              </w:pict>
            </w:r>
          </w:p>
        </w:tc>
      </w:tr>
      <w:tr w:rsidR="0080321A" w14:paraId="50549E1C" w14:textId="77777777" w:rsidTr="0080321A">
        <w:tc>
          <w:tcPr>
            <w:tcW w:w="0" w:type="auto"/>
            <w:tcMar>
              <w:top w:w="72" w:type="dxa"/>
              <w:left w:w="120" w:type="dxa"/>
              <w:bottom w:w="72" w:type="dxa"/>
              <w:right w:w="120" w:type="dxa"/>
            </w:tcMar>
            <w:vAlign w:val="center"/>
            <w:hideMark/>
          </w:tcPr>
          <w:p w14:paraId="4E6298CD" w14:textId="77777777" w:rsidR="0080321A" w:rsidRDefault="0080321A" w:rsidP="00542DF9">
            <w:pPr>
              <w:widowControl w:val="0"/>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378CBE19"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2D65A5D1" w14:textId="77777777" w:rsidR="0080321A" w:rsidRDefault="0080321A" w:rsidP="00542DF9">
            <w:pPr>
              <w:widowControl w:val="0"/>
              <w:jc w:val="both"/>
              <w:rPr>
                <w:sz w:val="20"/>
                <w:szCs w:val="20"/>
              </w:rPr>
            </w:pPr>
          </w:p>
        </w:tc>
        <w:tc>
          <w:tcPr>
            <w:tcW w:w="0" w:type="auto"/>
            <w:vAlign w:val="center"/>
            <w:hideMark/>
          </w:tcPr>
          <w:p w14:paraId="2F970982" w14:textId="77777777" w:rsidR="0080321A" w:rsidRDefault="0080321A" w:rsidP="00542DF9">
            <w:pPr>
              <w:widowControl w:val="0"/>
              <w:jc w:val="both"/>
              <w:rPr>
                <w:sz w:val="20"/>
                <w:szCs w:val="20"/>
              </w:rPr>
            </w:pPr>
          </w:p>
        </w:tc>
      </w:tr>
      <w:tr w:rsidR="0080321A" w14:paraId="2AF32FC4" w14:textId="77777777" w:rsidTr="0080321A">
        <w:tc>
          <w:tcPr>
            <w:tcW w:w="0" w:type="auto"/>
            <w:tcMar>
              <w:top w:w="48" w:type="dxa"/>
              <w:left w:w="120" w:type="dxa"/>
              <w:bottom w:w="48" w:type="dxa"/>
              <w:right w:w="120" w:type="dxa"/>
            </w:tcMar>
            <w:vAlign w:val="center"/>
            <w:hideMark/>
          </w:tcPr>
          <w:p w14:paraId="594288DD"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68896751" w14:textId="77777777" w:rsidR="0080321A" w:rsidRDefault="00000000" w:rsidP="00542DF9">
            <w:pPr>
              <w:widowControl w:val="0"/>
              <w:jc w:val="both"/>
              <w:rPr>
                <w:color w:val="000000"/>
              </w:rPr>
            </w:pPr>
            <w:hyperlink r:id="rId2150" w:anchor="index-_005c-_0028backslash_0029_002c-for-continuation-lines" w:history="1">
              <w:r w:rsidR="0080321A">
                <w:rPr>
                  <w:rStyle w:val="HTMLCode"/>
                  <w:rFonts w:eastAsiaTheme="minorHAnsi"/>
                  <w:color w:val="005090"/>
                </w:rPr>
                <w:t>\</w:t>
              </w:r>
              <w:r w:rsidR="0080321A">
                <w:rPr>
                  <w:rStyle w:val="Hyperlink"/>
                  <w:color w:val="005090"/>
                </w:rPr>
                <w:t> (backslash), for continuation lines</w:t>
              </w:r>
            </w:hyperlink>
            <w:r w:rsidR="0080321A">
              <w:rPr>
                <w:color w:val="000000"/>
              </w:rPr>
              <w:t>:</w:t>
            </w:r>
          </w:p>
        </w:tc>
        <w:tc>
          <w:tcPr>
            <w:tcW w:w="0" w:type="auto"/>
            <w:tcMar>
              <w:top w:w="48" w:type="dxa"/>
              <w:left w:w="120" w:type="dxa"/>
              <w:bottom w:w="48" w:type="dxa"/>
              <w:right w:w="120" w:type="dxa"/>
            </w:tcMar>
            <w:vAlign w:val="center"/>
            <w:hideMark/>
          </w:tcPr>
          <w:p w14:paraId="7A4D70E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7F05B82" w14:textId="77777777" w:rsidR="0080321A" w:rsidRDefault="00000000" w:rsidP="00542DF9">
            <w:pPr>
              <w:widowControl w:val="0"/>
              <w:jc w:val="both"/>
              <w:rPr>
                <w:color w:val="000000"/>
              </w:rPr>
            </w:pPr>
            <w:hyperlink r:id="rId2151" w:anchor="Simple-Makefile" w:history="1">
              <w:r w:rsidR="0080321A">
                <w:rPr>
                  <w:rStyle w:val="Hyperlink"/>
                  <w:color w:val="005090"/>
                </w:rPr>
                <w:t>Simple Makefile</w:t>
              </w:r>
            </w:hyperlink>
          </w:p>
        </w:tc>
      </w:tr>
      <w:tr w:rsidR="0080321A" w14:paraId="4BE7A80C" w14:textId="77777777" w:rsidTr="0080321A">
        <w:tc>
          <w:tcPr>
            <w:tcW w:w="0" w:type="auto"/>
            <w:tcMar>
              <w:top w:w="48" w:type="dxa"/>
              <w:left w:w="120" w:type="dxa"/>
              <w:bottom w:w="48" w:type="dxa"/>
              <w:right w:w="120" w:type="dxa"/>
            </w:tcMar>
            <w:vAlign w:val="center"/>
            <w:hideMark/>
          </w:tcPr>
          <w:p w14:paraId="4E7C4C1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180F38B" w14:textId="77777777" w:rsidR="0080321A" w:rsidRDefault="00000000" w:rsidP="00542DF9">
            <w:pPr>
              <w:widowControl w:val="0"/>
              <w:jc w:val="both"/>
              <w:rPr>
                <w:color w:val="000000"/>
              </w:rPr>
            </w:pPr>
            <w:hyperlink r:id="rId2152" w:anchor="index-_005c-_0028backslash_0029_002c-in-recipes" w:history="1">
              <w:r w:rsidR="0080321A">
                <w:rPr>
                  <w:rStyle w:val="HTMLCode"/>
                  <w:rFonts w:eastAsiaTheme="minorHAnsi"/>
                  <w:color w:val="005090"/>
                </w:rPr>
                <w:t>\</w:t>
              </w:r>
              <w:r w:rsidR="0080321A">
                <w:rPr>
                  <w:rStyle w:val="Hyperlink"/>
                  <w:color w:val="005090"/>
                </w:rPr>
                <w:t> (backslash), in recipes</w:t>
              </w:r>
            </w:hyperlink>
            <w:r w:rsidR="0080321A">
              <w:rPr>
                <w:color w:val="000000"/>
              </w:rPr>
              <w:t>:</w:t>
            </w:r>
          </w:p>
        </w:tc>
        <w:tc>
          <w:tcPr>
            <w:tcW w:w="0" w:type="auto"/>
            <w:tcMar>
              <w:top w:w="48" w:type="dxa"/>
              <w:left w:w="120" w:type="dxa"/>
              <w:bottom w:w="48" w:type="dxa"/>
              <w:right w:w="120" w:type="dxa"/>
            </w:tcMar>
            <w:vAlign w:val="center"/>
            <w:hideMark/>
          </w:tcPr>
          <w:p w14:paraId="1B0BCA6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E60A005" w14:textId="77777777" w:rsidR="0080321A" w:rsidRDefault="00000000" w:rsidP="00542DF9">
            <w:pPr>
              <w:widowControl w:val="0"/>
              <w:jc w:val="both"/>
              <w:rPr>
                <w:color w:val="000000"/>
              </w:rPr>
            </w:pPr>
            <w:hyperlink r:id="rId2153" w:anchor="Splitting-Recipe-Lines" w:history="1">
              <w:r w:rsidR="0080321A">
                <w:rPr>
                  <w:rStyle w:val="Hyperlink"/>
                  <w:color w:val="005090"/>
                </w:rPr>
                <w:t>Splitting Recipe Lines</w:t>
              </w:r>
            </w:hyperlink>
          </w:p>
        </w:tc>
      </w:tr>
      <w:tr w:rsidR="0080321A" w14:paraId="318ACA86" w14:textId="77777777" w:rsidTr="0080321A">
        <w:tc>
          <w:tcPr>
            <w:tcW w:w="0" w:type="auto"/>
            <w:tcMar>
              <w:top w:w="48" w:type="dxa"/>
              <w:left w:w="120" w:type="dxa"/>
              <w:bottom w:w="48" w:type="dxa"/>
              <w:right w:w="120" w:type="dxa"/>
            </w:tcMar>
            <w:vAlign w:val="center"/>
            <w:hideMark/>
          </w:tcPr>
          <w:p w14:paraId="1126B21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48B257A" w14:textId="77777777" w:rsidR="0080321A" w:rsidRDefault="00000000" w:rsidP="00542DF9">
            <w:pPr>
              <w:widowControl w:val="0"/>
              <w:jc w:val="both"/>
              <w:rPr>
                <w:color w:val="000000"/>
              </w:rPr>
            </w:pPr>
            <w:hyperlink r:id="rId2154" w:anchor="index-_005c-_0028backslash_0029_002c-to-quote-_0025" w:history="1">
              <w:r w:rsidR="0080321A">
                <w:rPr>
                  <w:rStyle w:val="HTMLCode"/>
                  <w:rFonts w:eastAsiaTheme="minorHAnsi"/>
                  <w:color w:val="005090"/>
                </w:rPr>
                <w:t>\</w:t>
              </w:r>
              <w:r w:rsidR="0080321A">
                <w:rPr>
                  <w:rStyle w:val="Hyperlink"/>
                  <w:color w:val="005090"/>
                </w:rPr>
                <w:t> (backslash), to quote </w:t>
              </w:r>
              <w:r w:rsidR="0080321A">
                <w:rPr>
                  <w:rStyle w:val="HTMLCode"/>
                  <w:rFonts w:eastAsiaTheme="minorHAnsi"/>
                  <w:color w:val="005090"/>
                </w:rPr>
                <w:t>%</w:t>
              </w:r>
            </w:hyperlink>
            <w:r w:rsidR="0080321A">
              <w:rPr>
                <w:color w:val="000000"/>
              </w:rPr>
              <w:t>:</w:t>
            </w:r>
          </w:p>
        </w:tc>
        <w:tc>
          <w:tcPr>
            <w:tcW w:w="0" w:type="auto"/>
            <w:tcMar>
              <w:top w:w="48" w:type="dxa"/>
              <w:left w:w="120" w:type="dxa"/>
              <w:bottom w:w="48" w:type="dxa"/>
              <w:right w:w="120" w:type="dxa"/>
            </w:tcMar>
            <w:vAlign w:val="center"/>
            <w:hideMark/>
          </w:tcPr>
          <w:p w14:paraId="39297C3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78FC525" w14:textId="77777777" w:rsidR="0080321A" w:rsidRDefault="00000000" w:rsidP="00542DF9">
            <w:pPr>
              <w:widowControl w:val="0"/>
              <w:jc w:val="both"/>
              <w:rPr>
                <w:color w:val="000000"/>
              </w:rPr>
            </w:pPr>
            <w:hyperlink r:id="rId2155" w:anchor="Selective-Search" w:history="1">
              <w:r w:rsidR="0080321A">
                <w:rPr>
                  <w:rStyle w:val="Hyperlink"/>
                  <w:color w:val="005090"/>
                </w:rPr>
                <w:t>Selective Search</w:t>
              </w:r>
            </w:hyperlink>
          </w:p>
        </w:tc>
      </w:tr>
      <w:tr w:rsidR="0080321A" w14:paraId="4B86344D" w14:textId="77777777" w:rsidTr="0080321A">
        <w:tc>
          <w:tcPr>
            <w:tcW w:w="0" w:type="auto"/>
            <w:tcMar>
              <w:top w:w="48" w:type="dxa"/>
              <w:left w:w="120" w:type="dxa"/>
              <w:bottom w:w="48" w:type="dxa"/>
              <w:right w:w="120" w:type="dxa"/>
            </w:tcMar>
            <w:vAlign w:val="center"/>
            <w:hideMark/>
          </w:tcPr>
          <w:p w14:paraId="3488455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AD98341" w14:textId="77777777" w:rsidR="0080321A" w:rsidRDefault="00000000" w:rsidP="00542DF9">
            <w:pPr>
              <w:widowControl w:val="0"/>
              <w:jc w:val="both"/>
              <w:rPr>
                <w:color w:val="000000"/>
              </w:rPr>
            </w:pPr>
            <w:hyperlink r:id="rId2156" w:anchor="index-_005c-_0028backslash_0029_002c-to-quote-_0025-1" w:history="1">
              <w:r w:rsidR="0080321A">
                <w:rPr>
                  <w:rStyle w:val="HTMLCode"/>
                  <w:rFonts w:eastAsiaTheme="minorHAnsi"/>
                  <w:color w:val="005090"/>
                </w:rPr>
                <w:t>\</w:t>
              </w:r>
              <w:r w:rsidR="0080321A">
                <w:rPr>
                  <w:rStyle w:val="Hyperlink"/>
                  <w:color w:val="005090"/>
                </w:rPr>
                <w:t> (backslash), to quote </w:t>
              </w:r>
              <w:r w:rsidR="0080321A">
                <w:rPr>
                  <w:rStyle w:val="HTMLCode"/>
                  <w:rFonts w:eastAsiaTheme="minorHAnsi"/>
                  <w:color w:val="005090"/>
                </w:rPr>
                <w:t>%</w:t>
              </w:r>
            </w:hyperlink>
            <w:r w:rsidR="0080321A">
              <w:rPr>
                <w:color w:val="000000"/>
              </w:rPr>
              <w:t>:</w:t>
            </w:r>
          </w:p>
        </w:tc>
        <w:tc>
          <w:tcPr>
            <w:tcW w:w="0" w:type="auto"/>
            <w:tcMar>
              <w:top w:w="48" w:type="dxa"/>
              <w:left w:w="120" w:type="dxa"/>
              <w:bottom w:w="48" w:type="dxa"/>
              <w:right w:w="120" w:type="dxa"/>
            </w:tcMar>
            <w:vAlign w:val="center"/>
            <w:hideMark/>
          </w:tcPr>
          <w:p w14:paraId="358D549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9F307FD" w14:textId="77777777" w:rsidR="0080321A" w:rsidRDefault="00000000" w:rsidP="00542DF9">
            <w:pPr>
              <w:widowControl w:val="0"/>
              <w:jc w:val="both"/>
              <w:rPr>
                <w:color w:val="000000"/>
              </w:rPr>
            </w:pPr>
            <w:hyperlink r:id="rId2157" w:anchor="Static-Usage" w:history="1">
              <w:r w:rsidR="0080321A">
                <w:rPr>
                  <w:rStyle w:val="Hyperlink"/>
                  <w:color w:val="005090"/>
                </w:rPr>
                <w:t>Static Usage</w:t>
              </w:r>
            </w:hyperlink>
          </w:p>
        </w:tc>
      </w:tr>
      <w:tr w:rsidR="0080321A" w14:paraId="5C059AC8" w14:textId="77777777" w:rsidTr="0080321A">
        <w:tc>
          <w:tcPr>
            <w:tcW w:w="0" w:type="auto"/>
            <w:tcMar>
              <w:top w:w="48" w:type="dxa"/>
              <w:left w:w="120" w:type="dxa"/>
              <w:bottom w:w="48" w:type="dxa"/>
              <w:right w:w="120" w:type="dxa"/>
            </w:tcMar>
            <w:vAlign w:val="center"/>
            <w:hideMark/>
          </w:tcPr>
          <w:p w14:paraId="76913B1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C941E38" w14:textId="77777777" w:rsidR="0080321A" w:rsidRDefault="00000000" w:rsidP="00542DF9">
            <w:pPr>
              <w:widowControl w:val="0"/>
              <w:jc w:val="both"/>
              <w:rPr>
                <w:color w:val="000000"/>
              </w:rPr>
            </w:pPr>
            <w:hyperlink r:id="rId2158" w:anchor="index-_005c-_0028backslash_0029_002c-to-quote-_0025-2" w:history="1">
              <w:r w:rsidR="0080321A">
                <w:rPr>
                  <w:rStyle w:val="HTMLCode"/>
                  <w:rFonts w:eastAsiaTheme="minorHAnsi"/>
                  <w:color w:val="005090"/>
                </w:rPr>
                <w:t>\</w:t>
              </w:r>
              <w:r w:rsidR="0080321A">
                <w:rPr>
                  <w:rStyle w:val="Hyperlink"/>
                  <w:color w:val="005090"/>
                </w:rPr>
                <w:t> (backslash), to quote </w:t>
              </w:r>
              <w:r w:rsidR="0080321A">
                <w:rPr>
                  <w:rStyle w:val="HTMLCode"/>
                  <w:rFonts w:eastAsiaTheme="minorHAnsi"/>
                  <w:color w:val="005090"/>
                </w:rPr>
                <w:t>%</w:t>
              </w:r>
            </w:hyperlink>
            <w:r w:rsidR="0080321A">
              <w:rPr>
                <w:color w:val="000000"/>
              </w:rPr>
              <w:t>:</w:t>
            </w:r>
          </w:p>
        </w:tc>
        <w:tc>
          <w:tcPr>
            <w:tcW w:w="0" w:type="auto"/>
            <w:tcMar>
              <w:top w:w="48" w:type="dxa"/>
              <w:left w:w="120" w:type="dxa"/>
              <w:bottom w:w="48" w:type="dxa"/>
              <w:right w:w="120" w:type="dxa"/>
            </w:tcMar>
            <w:vAlign w:val="center"/>
            <w:hideMark/>
          </w:tcPr>
          <w:p w14:paraId="19582DC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6E0E031" w14:textId="77777777" w:rsidR="0080321A" w:rsidRDefault="00000000" w:rsidP="00542DF9">
            <w:pPr>
              <w:widowControl w:val="0"/>
              <w:jc w:val="both"/>
              <w:rPr>
                <w:color w:val="000000"/>
              </w:rPr>
            </w:pPr>
            <w:hyperlink r:id="rId2159" w:anchor="Text-Functions" w:history="1">
              <w:r w:rsidR="0080321A">
                <w:rPr>
                  <w:rStyle w:val="Hyperlink"/>
                  <w:color w:val="005090"/>
                </w:rPr>
                <w:t>Text Functions</w:t>
              </w:r>
            </w:hyperlink>
          </w:p>
        </w:tc>
      </w:tr>
      <w:tr w:rsidR="0080321A" w14:paraId="1DA4714E" w14:textId="77777777" w:rsidTr="0080321A">
        <w:tc>
          <w:tcPr>
            <w:tcW w:w="0" w:type="auto"/>
            <w:gridSpan w:val="4"/>
            <w:tcMar>
              <w:top w:w="48" w:type="dxa"/>
              <w:left w:w="120" w:type="dxa"/>
              <w:bottom w:w="48" w:type="dxa"/>
              <w:right w:w="120" w:type="dxa"/>
            </w:tcMar>
            <w:vAlign w:val="center"/>
            <w:hideMark/>
          </w:tcPr>
          <w:p w14:paraId="5E0FC278" w14:textId="77777777" w:rsidR="0080321A" w:rsidRDefault="00000000" w:rsidP="00542DF9">
            <w:pPr>
              <w:widowControl w:val="0"/>
              <w:spacing w:before="240" w:after="240"/>
              <w:jc w:val="both"/>
              <w:rPr>
                <w:color w:val="000000"/>
              </w:rPr>
            </w:pPr>
            <w:r>
              <w:rPr>
                <w:color w:val="000000"/>
              </w:rPr>
              <w:pict w14:anchorId="3BC35317">
                <v:rect id="_x0000_i1211" style="width:0;height:1.5pt" o:hralign="center" o:hrstd="t" o:hr="t" fillcolor="#a0a0a0" stroked="f"/>
              </w:pict>
            </w:r>
          </w:p>
        </w:tc>
      </w:tr>
      <w:tr w:rsidR="0080321A" w14:paraId="79CF2479" w14:textId="77777777" w:rsidTr="0080321A">
        <w:tc>
          <w:tcPr>
            <w:tcW w:w="0" w:type="auto"/>
            <w:tcMar>
              <w:top w:w="72" w:type="dxa"/>
              <w:left w:w="120" w:type="dxa"/>
              <w:bottom w:w="72" w:type="dxa"/>
              <w:right w:w="120" w:type="dxa"/>
            </w:tcMar>
            <w:vAlign w:val="center"/>
            <w:hideMark/>
          </w:tcPr>
          <w:p w14:paraId="489B6C8A" w14:textId="77777777" w:rsidR="0080321A" w:rsidRDefault="0080321A" w:rsidP="00542DF9">
            <w:pPr>
              <w:widowControl w:val="0"/>
              <w:jc w:val="both"/>
              <w:rPr>
                <w:b/>
                <w:bCs/>
                <w:color w:val="000000"/>
              </w:rPr>
            </w:pPr>
            <w:r>
              <w:rPr>
                <w:b/>
                <w:bCs/>
                <w:color w:val="000000"/>
              </w:rPr>
              <w:t>_</w:t>
            </w:r>
          </w:p>
        </w:tc>
        <w:tc>
          <w:tcPr>
            <w:tcW w:w="0" w:type="auto"/>
            <w:tcMar>
              <w:top w:w="48" w:type="dxa"/>
              <w:left w:w="120" w:type="dxa"/>
              <w:bottom w:w="48" w:type="dxa"/>
              <w:right w:w="120" w:type="dxa"/>
            </w:tcMar>
            <w:vAlign w:val="center"/>
            <w:hideMark/>
          </w:tcPr>
          <w:p w14:paraId="0D9FD49C"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47AC1C6B" w14:textId="77777777" w:rsidR="0080321A" w:rsidRDefault="0080321A" w:rsidP="00542DF9">
            <w:pPr>
              <w:widowControl w:val="0"/>
              <w:jc w:val="both"/>
              <w:rPr>
                <w:sz w:val="20"/>
                <w:szCs w:val="20"/>
              </w:rPr>
            </w:pPr>
          </w:p>
        </w:tc>
        <w:tc>
          <w:tcPr>
            <w:tcW w:w="0" w:type="auto"/>
            <w:vAlign w:val="center"/>
            <w:hideMark/>
          </w:tcPr>
          <w:p w14:paraId="30CB141B" w14:textId="77777777" w:rsidR="0080321A" w:rsidRDefault="0080321A" w:rsidP="00542DF9">
            <w:pPr>
              <w:widowControl w:val="0"/>
              <w:jc w:val="both"/>
              <w:rPr>
                <w:sz w:val="20"/>
                <w:szCs w:val="20"/>
              </w:rPr>
            </w:pPr>
          </w:p>
        </w:tc>
      </w:tr>
      <w:tr w:rsidR="0080321A" w14:paraId="394BCA59" w14:textId="77777777" w:rsidTr="0080321A">
        <w:tc>
          <w:tcPr>
            <w:tcW w:w="0" w:type="auto"/>
            <w:tcMar>
              <w:top w:w="48" w:type="dxa"/>
              <w:left w:w="120" w:type="dxa"/>
              <w:bottom w:w="48" w:type="dxa"/>
              <w:right w:w="120" w:type="dxa"/>
            </w:tcMar>
            <w:vAlign w:val="center"/>
            <w:hideMark/>
          </w:tcPr>
          <w:p w14:paraId="1AB73FE7"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031B43D5" w14:textId="77777777" w:rsidR="0080321A" w:rsidRDefault="00000000" w:rsidP="00542DF9">
            <w:pPr>
              <w:widowControl w:val="0"/>
              <w:jc w:val="both"/>
              <w:rPr>
                <w:color w:val="000000"/>
              </w:rPr>
            </w:pPr>
            <w:hyperlink r:id="rId2160" w:anchor="index-_005f_005f_002eSYMDEF" w:history="1">
              <w:r w:rsidR="0080321A">
                <w:rPr>
                  <w:rStyle w:val="HTMLCode"/>
                  <w:rFonts w:eastAsiaTheme="minorHAnsi"/>
                  <w:color w:val="005090"/>
                </w:rPr>
                <w:t>__.SYMDEF</w:t>
              </w:r>
            </w:hyperlink>
            <w:r w:rsidR="0080321A">
              <w:rPr>
                <w:color w:val="000000"/>
              </w:rPr>
              <w:t>:</w:t>
            </w:r>
          </w:p>
        </w:tc>
        <w:tc>
          <w:tcPr>
            <w:tcW w:w="0" w:type="auto"/>
            <w:tcMar>
              <w:top w:w="48" w:type="dxa"/>
              <w:left w:w="120" w:type="dxa"/>
              <w:bottom w:w="48" w:type="dxa"/>
              <w:right w:w="120" w:type="dxa"/>
            </w:tcMar>
            <w:vAlign w:val="center"/>
            <w:hideMark/>
          </w:tcPr>
          <w:p w14:paraId="4805FDB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8E376A8" w14:textId="77777777" w:rsidR="0080321A" w:rsidRDefault="00000000" w:rsidP="00542DF9">
            <w:pPr>
              <w:widowControl w:val="0"/>
              <w:jc w:val="both"/>
              <w:rPr>
                <w:color w:val="000000"/>
              </w:rPr>
            </w:pPr>
            <w:hyperlink r:id="rId2161" w:anchor="Archive-Symbols" w:history="1">
              <w:r w:rsidR="0080321A">
                <w:rPr>
                  <w:rStyle w:val="Hyperlink"/>
                  <w:color w:val="005090"/>
                </w:rPr>
                <w:t>Archive Symbols</w:t>
              </w:r>
            </w:hyperlink>
          </w:p>
        </w:tc>
      </w:tr>
      <w:tr w:rsidR="0080321A" w14:paraId="7A6675AA" w14:textId="77777777" w:rsidTr="0080321A">
        <w:tc>
          <w:tcPr>
            <w:tcW w:w="0" w:type="auto"/>
            <w:gridSpan w:val="4"/>
            <w:tcMar>
              <w:top w:w="48" w:type="dxa"/>
              <w:left w:w="120" w:type="dxa"/>
              <w:bottom w:w="48" w:type="dxa"/>
              <w:right w:w="120" w:type="dxa"/>
            </w:tcMar>
            <w:vAlign w:val="center"/>
            <w:hideMark/>
          </w:tcPr>
          <w:p w14:paraId="2B9E7E77" w14:textId="77777777" w:rsidR="0080321A" w:rsidRDefault="00000000" w:rsidP="00542DF9">
            <w:pPr>
              <w:widowControl w:val="0"/>
              <w:spacing w:before="240" w:after="240"/>
              <w:jc w:val="both"/>
              <w:rPr>
                <w:color w:val="000000"/>
              </w:rPr>
            </w:pPr>
            <w:r>
              <w:rPr>
                <w:color w:val="000000"/>
              </w:rPr>
              <w:pict w14:anchorId="4F5767E1">
                <v:rect id="_x0000_i1212" style="width:0;height:1.5pt" o:hralign="center" o:hrstd="t" o:hr="t" fillcolor="#a0a0a0" stroked="f"/>
              </w:pict>
            </w:r>
          </w:p>
        </w:tc>
      </w:tr>
      <w:tr w:rsidR="0080321A" w14:paraId="5A364653" w14:textId="77777777" w:rsidTr="0080321A">
        <w:tc>
          <w:tcPr>
            <w:tcW w:w="0" w:type="auto"/>
            <w:tcMar>
              <w:top w:w="72" w:type="dxa"/>
              <w:left w:w="120" w:type="dxa"/>
              <w:bottom w:w="72" w:type="dxa"/>
              <w:right w:w="120" w:type="dxa"/>
            </w:tcMar>
            <w:vAlign w:val="center"/>
            <w:hideMark/>
          </w:tcPr>
          <w:p w14:paraId="47BD042D" w14:textId="77777777" w:rsidR="0080321A" w:rsidRDefault="0080321A" w:rsidP="00542DF9">
            <w:pPr>
              <w:widowControl w:val="0"/>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39561148"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35E1D651" w14:textId="77777777" w:rsidR="0080321A" w:rsidRDefault="0080321A" w:rsidP="00542DF9">
            <w:pPr>
              <w:widowControl w:val="0"/>
              <w:jc w:val="both"/>
              <w:rPr>
                <w:sz w:val="20"/>
                <w:szCs w:val="20"/>
              </w:rPr>
            </w:pPr>
          </w:p>
        </w:tc>
        <w:tc>
          <w:tcPr>
            <w:tcW w:w="0" w:type="auto"/>
            <w:vAlign w:val="center"/>
            <w:hideMark/>
          </w:tcPr>
          <w:p w14:paraId="33E7AF21" w14:textId="77777777" w:rsidR="0080321A" w:rsidRDefault="0080321A" w:rsidP="00542DF9">
            <w:pPr>
              <w:widowControl w:val="0"/>
              <w:jc w:val="both"/>
              <w:rPr>
                <w:sz w:val="20"/>
                <w:szCs w:val="20"/>
              </w:rPr>
            </w:pPr>
          </w:p>
        </w:tc>
      </w:tr>
      <w:tr w:rsidR="0080321A" w14:paraId="795ACCCB" w14:textId="77777777" w:rsidTr="0080321A">
        <w:tc>
          <w:tcPr>
            <w:tcW w:w="0" w:type="auto"/>
            <w:tcMar>
              <w:top w:w="48" w:type="dxa"/>
              <w:left w:w="120" w:type="dxa"/>
              <w:bottom w:w="48" w:type="dxa"/>
              <w:right w:w="120" w:type="dxa"/>
            </w:tcMar>
            <w:vAlign w:val="center"/>
            <w:hideMark/>
          </w:tcPr>
          <w:p w14:paraId="6F34C6F9"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56C24314" w14:textId="77777777" w:rsidR="0080321A" w:rsidRDefault="00000000" w:rsidP="00542DF9">
            <w:pPr>
              <w:widowControl w:val="0"/>
              <w:jc w:val="both"/>
              <w:rPr>
                <w:color w:val="000000"/>
              </w:rPr>
            </w:pPr>
            <w:hyperlink r:id="rId2162" w:anchor="index-_007e-_0028tilde_0029" w:history="1">
              <w:r w:rsidR="0080321A">
                <w:rPr>
                  <w:rStyle w:val="HTMLCode"/>
                  <w:rFonts w:eastAsiaTheme="minorHAnsi"/>
                  <w:color w:val="005090"/>
                </w:rPr>
                <w:t>~</w:t>
              </w:r>
              <w:r w:rsidR="0080321A">
                <w:rPr>
                  <w:rStyle w:val="Hyperlink"/>
                  <w:color w:val="005090"/>
                </w:rPr>
                <w:t> (tilde)</w:t>
              </w:r>
            </w:hyperlink>
            <w:r w:rsidR="0080321A">
              <w:rPr>
                <w:color w:val="000000"/>
              </w:rPr>
              <w:t>:</w:t>
            </w:r>
          </w:p>
        </w:tc>
        <w:tc>
          <w:tcPr>
            <w:tcW w:w="0" w:type="auto"/>
            <w:tcMar>
              <w:top w:w="48" w:type="dxa"/>
              <w:left w:w="120" w:type="dxa"/>
              <w:bottom w:w="48" w:type="dxa"/>
              <w:right w:w="120" w:type="dxa"/>
            </w:tcMar>
            <w:vAlign w:val="center"/>
            <w:hideMark/>
          </w:tcPr>
          <w:p w14:paraId="7594439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3F1ABDB" w14:textId="77777777" w:rsidR="0080321A" w:rsidRDefault="00000000" w:rsidP="00542DF9">
            <w:pPr>
              <w:widowControl w:val="0"/>
              <w:jc w:val="both"/>
              <w:rPr>
                <w:color w:val="000000"/>
              </w:rPr>
            </w:pPr>
            <w:hyperlink r:id="rId2163" w:anchor="Wildcards" w:history="1">
              <w:r w:rsidR="0080321A">
                <w:rPr>
                  <w:rStyle w:val="Hyperlink"/>
                  <w:color w:val="005090"/>
                </w:rPr>
                <w:t>Wildcards</w:t>
              </w:r>
            </w:hyperlink>
          </w:p>
        </w:tc>
      </w:tr>
      <w:tr w:rsidR="0080321A" w14:paraId="6E72019C" w14:textId="77777777" w:rsidTr="0080321A">
        <w:tc>
          <w:tcPr>
            <w:tcW w:w="0" w:type="auto"/>
            <w:gridSpan w:val="4"/>
            <w:tcMar>
              <w:top w:w="48" w:type="dxa"/>
              <w:left w:w="120" w:type="dxa"/>
              <w:bottom w:w="48" w:type="dxa"/>
              <w:right w:w="120" w:type="dxa"/>
            </w:tcMar>
            <w:vAlign w:val="center"/>
            <w:hideMark/>
          </w:tcPr>
          <w:p w14:paraId="2B6F7897" w14:textId="77777777" w:rsidR="0080321A" w:rsidRDefault="00000000" w:rsidP="00542DF9">
            <w:pPr>
              <w:widowControl w:val="0"/>
              <w:spacing w:before="240" w:after="240"/>
              <w:jc w:val="both"/>
              <w:rPr>
                <w:color w:val="000000"/>
              </w:rPr>
            </w:pPr>
            <w:r>
              <w:rPr>
                <w:color w:val="000000"/>
              </w:rPr>
              <w:lastRenderedPageBreak/>
              <w:pict w14:anchorId="67390A5D">
                <v:rect id="_x0000_i1213" style="width:0;height:1.5pt" o:hralign="center" o:hrstd="t" o:hr="t" fillcolor="#a0a0a0" stroked="f"/>
              </w:pict>
            </w:r>
          </w:p>
        </w:tc>
      </w:tr>
      <w:tr w:rsidR="0080321A" w14:paraId="5538C559" w14:textId="77777777" w:rsidTr="0080321A">
        <w:tc>
          <w:tcPr>
            <w:tcW w:w="0" w:type="auto"/>
            <w:tcMar>
              <w:top w:w="72" w:type="dxa"/>
              <w:left w:w="120" w:type="dxa"/>
              <w:bottom w:w="72" w:type="dxa"/>
              <w:right w:w="120" w:type="dxa"/>
            </w:tcMar>
            <w:vAlign w:val="center"/>
            <w:hideMark/>
          </w:tcPr>
          <w:p w14:paraId="26B4A5D3" w14:textId="77777777" w:rsidR="0080321A" w:rsidRDefault="0080321A" w:rsidP="00542DF9">
            <w:pPr>
              <w:widowControl w:val="0"/>
              <w:jc w:val="both"/>
              <w:rPr>
                <w:b/>
                <w:bCs/>
                <w:color w:val="000000"/>
              </w:rPr>
            </w:pPr>
            <w:r>
              <w:rPr>
                <w:b/>
                <w:bCs/>
                <w:color w:val="000000"/>
              </w:rPr>
              <w:t>A</w:t>
            </w:r>
          </w:p>
        </w:tc>
        <w:tc>
          <w:tcPr>
            <w:tcW w:w="0" w:type="auto"/>
            <w:tcMar>
              <w:top w:w="48" w:type="dxa"/>
              <w:left w:w="120" w:type="dxa"/>
              <w:bottom w:w="48" w:type="dxa"/>
              <w:right w:w="120" w:type="dxa"/>
            </w:tcMar>
            <w:vAlign w:val="center"/>
            <w:hideMark/>
          </w:tcPr>
          <w:p w14:paraId="7B4A55B5"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6DC6FA96" w14:textId="77777777" w:rsidR="0080321A" w:rsidRDefault="0080321A" w:rsidP="00542DF9">
            <w:pPr>
              <w:widowControl w:val="0"/>
              <w:jc w:val="both"/>
              <w:rPr>
                <w:sz w:val="20"/>
                <w:szCs w:val="20"/>
              </w:rPr>
            </w:pPr>
          </w:p>
        </w:tc>
        <w:tc>
          <w:tcPr>
            <w:tcW w:w="0" w:type="auto"/>
            <w:vAlign w:val="center"/>
            <w:hideMark/>
          </w:tcPr>
          <w:p w14:paraId="058833D2" w14:textId="77777777" w:rsidR="0080321A" w:rsidRDefault="0080321A" w:rsidP="00542DF9">
            <w:pPr>
              <w:widowControl w:val="0"/>
              <w:jc w:val="both"/>
              <w:rPr>
                <w:sz w:val="20"/>
                <w:szCs w:val="20"/>
              </w:rPr>
            </w:pPr>
          </w:p>
        </w:tc>
      </w:tr>
      <w:tr w:rsidR="0080321A" w14:paraId="3CB09F25" w14:textId="77777777" w:rsidTr="0080321A">
        <w:tc>
          <w:tcPr>
            <w:tcW w:w="0" w:type="auto"/>
            <w:tcMar>
              <w:top w:w="48" w:type="dxa"/>
              <w:left w:w="120" w:type="dxa"/>
              <w:bottom w:w="48" w:type="dxa"/>
              <w:right w:w="120" w:type="dxa"/>
            </w:tcMar>
            <w:vAlign w:val="center"/>
            <w:hideMark/>
          </w:tcPr>
          <w:p w14:paraId="7DF7BACC"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23C631A7" w14:textId="77777777" w:rsidR="0080321A" w:rsidRDefault="00000000" w:rsidP="00542DF9">
            <w:pPr>
              <w:widowControl w:val="0"/>
              <w:jc w:val="both"/>
              <w:rPr>
                <w:color w:val="000000"/>
              </w:rPr>
            </w:pPr>
            <w:hyperlink r:id="rId2164" w:anchor="index-abspath" w:history="1">
              <w:r w:rsidR="0080321A">
                <w:rPr>
                  <w:rStyle w:val="Hyperlink"/>
                  <w:color w:val="005090"/>
                </w:rPr>
                <w:t>abspath</w:t>
              </w:r>
            </w:hyperlink>
            <w:r w:rsidR="0080321A">
              <w:rPr>
                <w:color w:val="000000"/>
              </w:rPr>
              <w:t>:</w:t>
            </w:r>
          </w:p>
        </w:tc>
        <w:tc>
          <w:tcPr>
            <w:tcW w:w="0" w:type="auto"/>
            <w:tcMar>
              <w:top w:w="48" w:type="dxa"/>
              <w:left w:w="120" w:type="dxa"/>
              <w:bottom w:w="48" w:type="dxa"/>
              <w:right w:w="120" w:type="dxa"/>
            </w:tcMar>
            <w:vAlign w:val="center"/>
            <w:hideMark/>
          </w:tcPr>
          <w:p w14:paraId="056B8BC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9DEA019" w14:textId="77777777" w:rsidR="0080321A" w:rsidRDefault="00000000" w:rsidP="00542DF9">
            <w:pPr>
              <w:widowControl w:val="0"/>
              <w:jc w:val="both"/>
              <w:rPr>
                <w:color w:val="000000"/>
              </w:rPr>
            </w:pPr>
            <w:hyperlink r:id="rId2165" w:anchor="File-Name-Functions" w:history="1">
              <w:r w:rsidR="0080321A">
                <w:rPr>
                  <w:rStyle w:val="Hyperlink"/>
                  <w:color w:val="005090"/>
                </w:rPr>
                <w:t>File Name Functions</w:t>
              </w:r>
            </w:hyperlink>
          </w:p>
        </w:tc>
      </w:tr>
      <w:tr w:rsidR="0080321A" w14:paraId="27C28FAD" w14:textId="77777777" w:rsidTr="0080321A">
        <w:tc>
          <w:tcPr>
            <w:tcW w:w="0" w:type="auto"/>
            <w:tcMar>
              <w:top w:w="48" w:type="dxa"/>
              <w:left w:w="120" w:type="dxa"/>
              <w:bottom w:w="48" w:type="dxa"/>
              <w:right w:w="120" w:type="dxa"/>
            </w:tcMar>
            <w:vAlign w:val="center"/>
            <w:hideMark/>
          </w:tcPr>
          <w:p w14:paraId="5ED633E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A91AFC8" w14:textId="77777777" w:rsidR="0080321A" w:rsidRDefault="00000000" w:rsidP="00542DF9">
            <w:pPr>
              <w:widowControl w:val="0"/>
              <w:jc w:val="both"/>
              <w:rPr>
                <w:color w:val="000000"/>
              </w:rPr>
            </w:pPr>
            <w:hyperlink r:id="rId2166" w:anchor="index-algorithm-for-directory-search" w:history="1">
              <w:r w:rsidR="0080321A">
                <w:rPr>
                  <w:rStyle w:val="Hyperlink"/>
                  <w:color w:val="005090"/>
                </w:rPr>
                <w:t>algorithm for directory search</w:t>
              </w:r>
            </w:hyperlink>
            <w:r w:rsidR="0080321A">
              <w:rPr>
                <w:color w:val="000000"/>
              </w:rPr>
              <w:t>:</w:t>
            </w:r>
          </w:p>
        </w:tc>
        <w:tc>
          <w:tcPr>
            <w:tcW w:w="0" w:type="auto"/>
            <w:tcMar>
              <w:top w:w="48" w:type="dxa"/>
              <w:left w:w="120" w:type="dxa"/>
              <w:bottom w:w="48" w:type="dxa"/>
              <w:right w:w="120" w:type="dxa"/>
            </w:tcMar>
            <w:vAlign w:val="center"/>
            <w:hideMark/>
          </w:tcPr>
          <w:p w14:paraId="2211727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260D470" w14:textId="77777777" w:rsidR="0080321A" w:rsidRDefault="00000000" w:rsidP="00542DF9">
            <w:pPr>
              <w:widowControl w:val="0"/>
              <w:jc w:val="both"/>
              <w:rPr>
                <w:color w:val="000000"/>
              </w:rPr>
            </w:pPr>
            <w:hyperlink r:id="rId2167" w:anchor="Search-Algorithm" w:history="1">
              <w:r w:rsidR="0080321A">
                <w:rPr>
                  <w:rStyle w:val="Hyperlink"/>
                  <w:color w:val="005090"/>
                </w:rPr>
                <w:t>Search Algorithm</w:t>
              </w:r>
            </w:hyperlink>
          </w:p>
        </w:tc>
      </w:tr>
      <w:tr w:rsidR="0080321A" w14:paraId="53C78D85" w14:textId="77777777" w:rsidTr="0080321A">
        <w:tc>
          <w:tcPr>
            <w:tcW w:w="0" w:type="auto"/>
            <w:tcMar>
              <w:top w:w="48" w:type="dxa"/>
              <w:left w:w="120" w:type="dxa"/>
              <w:bottom w:w="48" w:type="dxa"/>
              <w:right w:w="120" w:type="dxa"/>
            </w:tcMar>
            <w:vAlign w:val="center"/>
            <w:hideMark/>
          </w:tcPr>
          <w:p w14:paraId="6E0EA22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26FCF38" w14:textId="77777777" w:rsidR="0080321A" w:rsidRDefault="00000000" w:rsidP="00542DF9">
            <w:pPr>
              <w:widowControl w:val="0"/>
              <w:jc w:val="both"/>
              <w:rPr>
                <w:color w:val="000000"/>
              </w:rPr>
            </w:pPr>
            <w:hyperlink r:id="rId2168" w:anchor="index-all-_0028standard-target_0029" w:history="1">
              <w:r w:rsidR="0080321A">
                <w:rPr>
                  <w:rStyle w:val="HTMLCode"/>
                  <w:rFonts w:eastAsiaTheme="minorHAnsi"/>
                  <w:color w:val="005090"/>
                </w:rPr>
                <w:t>all</w:t>
              </w:r>
              <w:r w:rsidR="0080321A">
                <w:rPr>
                  <w:rStyle w:val="Hyperlink"/>
                  <w:color w:val="005090"/>
                </w:rPr>
                <w:t> </w:t>
              </w:r>
              <w:r w:rsidR="0080321A">
                <w:rPr>
                  <w:rStyle w:val="roman"/>
                  <w:rFonts w:ascii="initial" w:hAnsi="initial"/>
                  <w:color w:val="005090"/>
                </w:rPr>
                <w:t>(standard target)</w:t>
              </w:r>
            </w:hyperlink>
            <w:r w:rsidR="0080321A">
              <w:rPr>
                <w:color w:val="000000"/>
              </w:rPr>
              <w:t>:</w:t>
            </w:r>
          </w:p>
        </w:tc>
        <w:tc>
          <w:tcPr>
            <w:tcW w:w="0" w:type="auto"/>
            <w:tcMar>
              <w:top w:w="48" w:type="dxa"/>
              <w:left w:w="120" w:type="dxa"/>
              <w:bottom w:w="48" w:type="dxa"/>
              <w:right w:w="120" w:type="dxa"/>
            </w:tcMar>
            <w:vAlign w:val="center"/>
            <w:hideMark/>
          </w:tcPr>
          <w:p w14:paraId="566D666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DFDFC5F" w14:textId="77777777" w:rsidR="0080321A" w:rsidRDefault="00000000" w:rsidP="00542DF9">
            <w:pPr>
              <w:widowControl w:val="0"/>
              <w:jc w:val="both"/>
              <w:rPr>
                <w:color w:val="000000"/>
              </w:rPr>
            </w:pPr>
            <w:hyperlink r:id="rId2169" w:anchor="Goals" w:history="1">
              <w:r w:rsidR="0080321A">
                <w:rPr>
                  <w:rStyle w:val="Hyperlink"/>
                  <w:color w:val="005090"/>
                </w:rPr>
                <w:t>Goals</w:t>
              </w:r>
            </w:hyperlink>
          </w:p>
        </w:tc>
      </w:tr>
      <w:tr w:rsidR="0080321A" w14:paraId="1C86B256" w14:textId="77777777" w:rsidTr="0080321A">
        <w:tc>
          <w:tcPr>
            <w:tcW w:w="0" w:type="auto"/>
            <w:tcMar>
              <w:top w:w="48" w:type="dxa"/>
              <w:left w:w="120" w:type="dxa"/>
              <w:bottom w:w="48" w:type="dxa"/>
              <w:right w:w="120" w:type="dxa"/>
            </w:tcMar>
            <w:vAlign w:val="center"/>
            <w:hideMark/>
          </w:tcPr>
          <w:p w14:paraId="298D0C5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31E79F0" w14:textId="77777777" w:rsidR="0080321A" w:rsidRDefault="00000000" w:rsidP="00542DF9">
            <w:pPr>
              <w:widowControl w:val="0"/>
              <w:jc w:val="both"/>
              <w:rPr>
                <w:color w:val="000000"/>
              </w:rPr>
            </w:pPr>
            <w:hyperlink r:id="rId2170" w:anchor="index-appending-to-variables" w:history="1">
              <w:r w:rsidR="0080321A">
                <w:rPr>
                  <w:rStyle w:val="Hyperlink"/>
                  <w:color w:val="005090"/>
                </w:rPr>
                <w:t>appending to variables</w:t>
              </w:r>
            </w:hyperlink>
            <w:r w:rsidR="0080321A">
              <w:rPr>
                <w:color w:val="000000"/>
              </w:rPr>
              <w:t>:</w:t>
            </w:r>
          </w:p>
        </w:tc>
        <w:tc>
          <w:tcPr>
            <w:tcW w:w="0" w:type="auto"/>
            <w:tcMar>
              <w:top w:w="48" w:type="dxa"/>
              <w:left w:w="120" w:type="dxa"/>
              <w:bottom w:w="48" w:type="dxa"/>
              <w:right w:w="120" w:type="dxa"/>
            </w:tcMar>
            <w:vAlign w:val="center"/>
            <w:hideMark/>
          </w:tcPr>
          <w:p w14:paraId="63389EF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E382F99" w14:textId="77777777" w:rsidR="0080321A" w:rsidRDefault="00000000" w:rsidP="00542DF9">
            <w:pPr>
              <w:widowControl w:val="0"/>
              <w:jc w:val="both"/>
              <w:rPr>
                <w:color w:val="000000"/>
              </w:rPr>
            </w:pPr>
            <w:hyperlink r:id="rId2171" w:anchor="Appending" w:history="1">
              <w:r w:rsidR="0080321A">
                <w:rPr>
                  <w:rStyle w:val="Hyperlink"/>
                  <w:color w:val="005090"/>
                </w:rPr>
                <w:t>Appending</w:t>
              </w:r>
            </w:hyperlink>
          </w:p>
        </w:tc>
      </w:tr>
      <w:tr w:rsidR="0080321A" w14:paraId="3EDA7BFA" w14:textId="77777777" w:rsidTr="0080321A">
        <w:tc>
          <w:tcPr>
            <w:tcW w:w="0" w:type="auto"/>
            <w:tcMar>
              <w:top w:w="48" w:type="dxa"/>
              <w:left w:w="120" w:type="dxa"/>
              <w:bottom w:w="48" w:type="dxa"/>
              <w:right w:w="120" w:type="dxa"/>
            </w:tcMar>
            <w:vAlign w:val="center"/>
            <w:hideMark/>
          </w:tcPr>
          <w:p w14:paraId="7674581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8647C2A" w14:textId="77777777" w:rsidR="0080321A" w:rsidRDefault="00000000" w:rsidP="00542DF9">
            <w:pPr>
              <w:widowControl w:val="0"/>
              <w:jc w:val="both"/>
              <w:rPr>
                <w:color w:val="000000"/>
              </w:rPr>
            </w:pPr>
            <w:hyperlink r:id="rId2172" w:anchor="index-ar" w:history="1">
              <w:r w:rsidR="0080321A">
                <w:rPr>
                  <w:rStyle w:val="HTMLCode"/>
                  <w:rFonts w:eastAsiaTheme="minorHAnsi"/>
                  <w:color w:val="005090"/>
                </w:rPr>
                <w:t>ar</w:t>
              </w:r>
            </w:hyperlink>
            <w:r w:rsidR="0080321A">
              <w:rPr>
                <w:color w:val="000000"/>
              </w:rPr>
              <w:t>:</w:t>
            </w:r>
          </w:p>
        </w:tc>
        <w:tc>
          <w:tcPr>
            <w:tcW w:w="0" w:type="auto"/>
            <w:tcMar>
              <w:top w:w="48" w:type="dxa"/>
              <w:left w:w="120" w:type="dxa"/>
              <w:bottom w:w="48" w:type="dxa"/>
              <w:right w:w="120" w:type="dxa"/>
            </w:tcMar>
            <w:vAlign w:val="center"/>
            <w:hideMark/>
          </w:tcPr>
          <w:p w14:paraId="71FC436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5B1BE32" w14:textId="77777777" w:rsidR="0080321A" w:rsidRDefault="00000000" w:rsidP="00542DF9">
            <w:pPr>
              <w:widowControl w:val="0"/>
              <w:jc w:val="both"/>
              <w:rPr>
                <w:color w:val="000000"/>
              </w:rPr>
            </w:pPr>
            <w:hyperlink r:id="rId2173" w:anchor="Implicit-Variables" w:history="1">
              <w:r w:rsidR="0080321A">
                <w:rPr>
                  <w:rStyle w:val="Hyperlink"/>
                  <w:color w:val="005090"/>
                </w:rPr>
                <w:t>Implicit Variables</w:t>
              </w:r>
            </w:hyperlink>
          </w:p>
        </w:tc>
      </w:tr>
      <w:tr w:rsidR="0080321A" w14:paraId="36A519E0" w14:textId="77777777" w:rsidTr="0080321A">
        <w:tc>
          <w:tcPr>
            <w:tcW w:w="0" w:type="auto"/>
            <w:tcMar>
              <w:top w:w="48" w:type="dxa"/>
              <w:left w:w="120" w:type="dxa"/>
              <w:bottom w:w="48" w:type="dxa"/>
              <w:right w:w="120" w:type="dxa"/>
            </w:tcMar>
            <w:vAlign w:val="center"/>
            <w:hideMark/>
          </w:tcPr>
          <w:p w14:paraId="5ED2EA6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C766CCB" w14:textId="77777777" w:rsidR="0080321A" w:rsidRDefault="00000000" w:rsidP="00542DF9">
            <w:pPr>
              <w:widowControl w:val="0"/>
              <w:jc w:val="both"/>
              <w:rPr>
                <w:color w:val="000000"/>
              </w:rPr>
            </w:pPr>
            <w:hyperlink r:id="rId2174" w:anchor="index-archive" w:history="1">
              <w:r w:rsidR="0080321A">
                <w:rPr>
                  <w:rStyle w:val="Hyperlink"/>
                  <w:color w:val="005090"/>
                </w:rPr>
                <w:t>archive</w:t>
              </w:r>
            </w:hyperlink>
            <w:r w:rsidR="0080321A">
              <w:rPr>
                <w:color w:val="000000"/>
              </w:rPr>
              <w:t>:</w:t>
            </w:r>
          </w:p>
        </w:tc>
        <w:tc>
          <w:tcPr>
            <w:tcW w:w="0" w:type="auto"/>
            <w:tcMar>
              <w:top w:w="48" w:type="dxa"/>
              <w:left w:w="120" w:type="dxa"/>
              <w:bottom w:w="48" w:type="dxa"/>
              <w:right w:w="120" w:type="dxa"/>
            </w:tcMar>
            <w:vAlign w:val="center"/>
            <w:hideMark/>
          </w:tcPr>
          <w:p w14:paraId="4638949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3AA4852" w14:textId="77777777" w:rsidR="0080321A" w:rsidRDefault="00000000" w:rsidP="00542DF9">
            <w:pPr>
              <w:widowControl w:val="0"/>
              <w:jc w:val="both"/>
              <w:rPr>
                <w:color w:val="000000"/>
              </w:rPr>
            </w:pPr>
            <w:hyperlink r:id="rId2175" w:anchor="Archives" w:history="1">
              <w:r w:rsidR="0080321A">
                <w:rPr>
                  <w:rStyle w:val="Hyperlink"/>
                  <w:color w:val="005090"/>
                </w:rPr>
                <w:t>Archives</w:t>
              </w:r>
            </w:hyperlink>
          </w:p>
        </w:tc>
      </w:tr>
      <w:tr w:rsidR="0080321A" w14:paraId="45641512" w14:textId="77777777" w:rsidTr="0080321A">
        <w:tc>
          <w:tcPr>
            <w:tcW w:w="0" w:type="auto"/>
            <w:tcMar>
              <w:top w:w="48" w:type="dxa"/>
              <w:left w:w="120" w:type="dxa"/>
              <w:bottom w:w="48" w:type="dxa"/>
              <w:right w:w="120" w:type="dxa"/>
            </w:tcMar>
            <w:vAlign w:val="center"/>
            <w:hideMark/>
          </w:tcPr>
          <w:p w14:paraId="76DE870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1EF23E2" w14:textId="77777777" w:rsidR="0080321A" w:rsidRDefault="00000000" w:rsidP="00542DF9">
            <w:pPr>
              <w:widowControl w:val="0"/>
              <w:jc w:val="both"/>
              <w:rPr>
                <w:color w:val="000000"/>
              </w:rPr>
            </w:pPr>
            <w:hyperlink r:id="rId2176" w:anchor="index-archive-member-targets" w:history="1">
              <w:r w:rsidR="0080321A">
                <w:rPr>
                  <w:rStyle w:val="Hyperlink"/>
                  <w:color w:val="005090"/>
                </w:rPr>
                <w:t>archive member targets</w:t>
              </w:r>
            </w:hyperlink>
            <w:r w:rsidR="0080321A">
              <w:rPr>
                <w:color w:val="000000"/>
              </w:rPr>
              <w:t>:</w:t>
            </w:r>
          </w:p>
        </w:tc>
        <w:tc>
          <w:tcPr>
            <w:tcW w:w="0" w:type="auto"/>
            <w:tcMar>
              <w:top w:w="48" w:type="dxa"/>
              <w:left w:w="120" w:type="dxa"/>
              <w:bottom w:w="48" w:type="dxa"/>
              <w:right w:w="120" w:type="dxa"/>
            </w:tcMar>
            <w:vAlign w:val="center"/>
            <w:hideMark/>
          </w:tcPr>
          <w:p w14:paraId="5E40772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A2916FF" w14:textId="77777777" w:rsidR="0080321A" w:rsidRDefault="00000000" w:rsidP="00542DF9">
            <w:pPr>
              <w:widowControl w:val="0"/>
              <w:jc w:val="both"/>
              <w:rPr>
                <w:color w:val="000000"/>
              </w:rPr>
            </w:pPr>
            <w:hyperlink r:id="rId2177" w:anchor="Archive-Members" w:history="1">
              <w:r w:rsidR="0080321A">
                <w:rPr>
                  <w:rStyle w:val="Hyperlink"/>
                  <w:color w:val="005090"/>
                </w:rPr>
                <w:t>Archive Members</w:t>
              </w:r>
            </w:hyperlink>
          </w:p>
        </w:tc>
      </w:tr>
      <w:tr w:rsidR="0080321A" w14:paraId="49B1F3B7" w14:textId="77777777" w:rsidTr="0080321A">
        <w:tc>
          <w:tcPr>
            <w:tcW w:w="0" w:type="auto"/>
            <w:tcMar>
              <w:top w:w="48" w:type="dxa"/>
              <w:left w:w="120" w:type="dxa"/>
              <w:bottom w:w="48" w:type="dxa"/>
              <w:right w:w="120" w:type="dxa"/>
            </w:tcMar>
            <w:vAlign w:val="center"/>
            <w:hideMark/>
          </w:tcPr>
          <w:p w14:paraId="2B89249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74E630B" w14:textId="77777777" w:rsidR="0080321A" w:rsidRDefault="00000000" w:rsidP="00542DF9">
            <w:pPr>
              <w:widowControl w:val="0"/>
              <w:jc w:val="both"/>
              <w:rPr>
                <w:color w:val="000000"/>
              </w:rPr>
            </w:pPr>
            <w:hyperlink r:id="rId2178" w:anchor="index-archive-symbol-directory-updating" w:history="1">
              <w:r w:rsidR="0080321A">
                <w:rPr>
                  <w:rStyle w:val="Hyperlink"/>
                  <w:color w:val="005090"/>
                </w:rPr>
                <w:t>archive symbol directory updating</w:t>
              </w:r>
            </w:hyperlink>
            <w:r w:rsidR="0080321A">
              <w:rPr>
                <w:color w:val="000000"/>
              </w:rPr>
              <w:t>:</w:t>
            </w:r>
          </w:p>
        </w:tc>
        <w:tc>
          <w:tcPr>
            <w:tcW w:w="0" w:type="auto"/>
            <w:tcMar>
              <w:top w:w="48" w:type="dxa"/>
              <w:left w:w="120" w:type="dxa"/>
              <w:bottom w:w="48" w:type="dxa"/>
              <w:right w:w="120" w:type="dxa"/>
            </w:tcMar>
            <w:vAlign w:val="center"/>
            <w:hideMark/>
          </w:tcPr>
          <w:p w14:paraId="253A65D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C613EC5" w14:textId="77777777" w:rsidR="0080321A" w:rsidRDefault="00000000" w:rsidP="00542DF9">
            <w:pPr>
              <w:widowControl w:val="0"/>
              <w:jc w:val="both"/>
              <w:rPr>
                <w:color w:val="000000"/>
              </w:rPr>
            </w:pPr>
            <w:hyperlink r:id="rId2179" w:anchor="Archive-Symbols" w:history="1">
              <w:r w:rsidR="0080321A">
                <w:rPr>
                  <w:rStyle w:val="Hyperlink"/>
                  <w:color w:val="005090"/>
                </w:rPr>
                <w:t>Archive Symbols</w:t>
              </w:r>
            </w:hyperlink>
          </w:p>
        </w:tc>
      </w:tr>
      <w:tr w:rsidR="0080321A" w14:paraId="1481AF35" w14:textId="77777777" w:rsidTr="0080321A">
        <w:tc>
          <w:tcPr>
            <w:tcW w:w="0" w:type="auto"/>
            <w:tcMar>
              <w:top w:w="48" w:type="dxa"/>
              <w:left w:w="120" w:type="dxa"/>
              <w:bottom w:w="48" w:type="dxa"/>
              <w:right w:w="120" w:type="dxa"/>
            </w:tcMar>
            <w:vAlign w:val="center"/>
            <w:hideMark/>
          </w:tcPr>
          <w:p w14:paraId="4ADF9FC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00074A7" w14:textId="77777777" w:rsidR="0080321A" w:rsidRDefault="00000000" w:rsidP="00542DF9">
            <w:pPr>
              <w:widowControl w:val="0"/>
              <w:jc w:val="both"/>
              <w:rPr>
                <w:color w:val="000000"/>
              </w:rPr>
            </w:pPr>
            <w:hyperlink r:id="rId2180" w:anchor="index-archive_002c-and-_002dj" w:history="1">
              <w:r w:rsidR="0080321A">
                <w:rPr>
                  <w:rStyle w:val="Hyperlink"/>
                  <w:color w:val="005090"/>
                </w:rPr>
                <w:t>archive, and </w:t>
              </w:r>
              <w:r w:rsidR="0080321A">
                <w:rPr>
                  <w:rStyle w:val="HTMLCode"/>
                  <w:rFonts w:eastAsiaTheme="minorHAnsi"/>
                  <w:color w:val="005090"/>
                </w:rPr>
                <w:t>-j</w:t>
              </w:r>
            </w:hyperlink>
            <w:r w:rsidR="0080321A">
              <w:rPr>
                <w:color w:val="000000"/>
              </w:rPr>
              <w:t>:</w:t>
            </w:r>
          </w:p>
        </w:tc>
        <w:tc>
          <w:tcPr>
            <w:tcW w:w="0" w:type="auto"/>
            <w:tcMar>
              <w:top w:w="48" w:type="dxa"/>
              <w:left w:w="120" w:type="dxa"/>
              <w:bottom w:w="48" w:type="dxa"/>
              <w:right w:w="120" w:type="dxa"/>
            </w:tcMar>
            <w:vAlign w:val="center"/>
            <w:hideMark/>
          </w:tcPr>
          <w:p w14:paraId="2C87CD5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0DE2015" w14:textId="77777777" w:rsidR="0080321A" w:rsidRDefault="00000000" w:rsidP="00542DF9">
            <w:pPr>
              <w:widowControl w:val="0"/>
              <w:jc w:val="both"/>
              <w:rPr>
                <w:color w:val="000000"/>
              </w:rPr>
            </w:pPr>
            <w:hyperlink r:id="rId2181" w:anchor="Archive-Pitfalls" w:history="1">
              <w:r w:rsidR="0080321A">
                <w:rPr>
                  <w:rStyle w:val="Hyperlink"/>
                  <w:color w:val="005090"/>
                </w:rPr>
                <w:t>Archive Pitfalls</w:t>
              </w:r>
            </w:hyperlink>
          </w:p>
        </w:tc>
      </w:tr>
      <w:tr w:rsidR="0080321A" w14:paraId="508C70D2" w14:textId="77777777" w:rsidTr="0080321A">
        <w:tc>
          <w:tcPr>
            <w:tcW w:w="0" w:type="auto"/>
            <w:tcMar>
              <w:top w:w="48" w:type="dxa"/>
              <w:left w:w="120" w:type="dxa"/>
              <w:bottom w:w="48" w:type="dxa"/>
              <w:right w:w="120" w:type="dxa"/>
            </w:tcMar>
            <w:vAlign w:val="center"/>
            <w:hideMark/>
          </w:tcPr>
          <w:p w14:paraId="4E2B352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AA41700" w14:textId="77777777" w:rsidR="0080321A" w:rsidRDefault="00000000" w:rsidP="00542DF9">
            <w:pPr>
              <w:widowControl w:val="0"/>
              <w:jc w:val="both"/>
              <w:rPr>
                <w:color w:val="000000"/>
              </w:rPr>
            </w:pPr>
            <w:hyperlink r:id="rId2182" w:anchor="index-archive_002c-and-parallel-execution" w:history="1">
              <w:r w:rsidR="0080321A">
                <w:rPr>
                  <w:rStyle w:val="Hyperlink"/>
                  <w:color w:val="005090"/>
                </w:rPr>
                <w:t>archive, and parallel execution</w:t>
              </w:r>
            </w:hyperlink>
            <w:r w:rsidR="0080321A">
              <w:rPr>
                <w:color w:val="000000"/>
              </w:rPr>
              <w:t>:</w:t>
            </w:r>
          </w:p>
        </w:tc>
        <w:tc>
          <w:tcPr>
            <w:tcW w:w="0" w:type="auto"/>
            <w:tcMar>
              <w:top w:w="48" w:type="dxa"/>
              <w:left w:w="120" w:type="dxa"/>
              <w:bottom w:w="48" w:type="dxa"/>
              <w:right w:w="120" w:type="dxa"/>
            </w:tcMar>
            <w:vAlign w:val="center"/>
            <w:hideMark/>
          </w:tcPr>
          <w:p w14:paraId="34134D6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38DC35B" w14:textId="77777777" w:rsidR="0080321A" w:rsidRDefault="00000000" w:rsidP="00542DF9">
            <w:pPr>
              <w:widowControl w:val="0"/>
              <w:jc w:val="both"/>
              <w:rPr>
                <w:color w:val="000000"/>
              </w:rPr>
            </w:pPr>
            <w:hyperlink r:id="rId2183" w:anchor="Archive-Pitfalls" w:history="1">
              <w:r w:rsidR="0080321A">
                <w:rPr>
                  <w:rStyle w:val="Hyperlink"/>
                  <w:color w:val="005090"/>
                </w:rPr>
                <w:t>Archive Pitfalls</w:t>
              </w:r>
            </w:hyperlink>
          </w:p>
        </w:tc>
      </w:tr>
      <w:tr w:rsidR="0080321A" w14:paraId="13676AE6" w14:textId="77777777" w:rsidTr="0080321A">
        <w:tc>
          <w:tcPr>
            <w:tcW w:w="0" w:type="auto"/>
            <w:tcMar>
              <w:top w:w="48" w:type="dxa"/>
              <w:left w:w="120" w:type="dxa"/>
              <w:bottom w:w="48" w:type="dxa"/>
              <w:right w:w="120" w:type="dxa"/>
            </w:tcMar>
            <w:vAlign w:val="center"/>
            <w:hideMark/>
          </w:tcPr>
          <w:p w14:paraId="36D0FE4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AB8E442" w14:textId="77777777" w:rsidR="0080321A" w:rsidRDefault="00000000" w:rsidP="00542DF9">
            <w:pPr>
              <w:widowControl w:val="0"/>
              <w:jc w:val="both"/>
              <w:rPr>
                <w:color w:val="000000"/>
              </w:rPr>
            </w:pPr>
            <w:hyperlink r:id="rId2184" w:anchor="index-archive_002c-suffix-rule-for" w:history="1">
              <w:r w:rsidR="0080321A">
                <w:rPr>
                  <w:rStyle w:val="Hyperlink"/>
                  <w:color w:val="005090"/>
                </w:rPr>
                <w:t>archive, suffix rule for</w:t>
              </w:r>
            </w:hyperlink>
            <w:r w:rsidR="0080321A">
              <w:rPr>
                <w:color w:val="000000"/>
              </w:rPr>
              <w:t>:</w:t>
            </w:r>
          </w:p>
        </w:tc>
        <w:tc>
          <w:tcPr>
            <w:tcW w:w="0" w:type="auto"/>
            <w:tcMar>
              <w:top w:w="48" w:type="dxa"/>
              <w:left w:w="120" w:type="dxa"/>
              <w:bottom w:w="48" w:type="dxa"/>
              <w:right w:w="120" w:type="dxa"/>
            </w:tcMar>
            <w:vAlign w:val="center"/>
            <w:hideMark/>
          </w:tcPr>
          <w:p w14:paraId="72197D5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6EB13E7" w14:textId="77777777" w:rsidR="0080321A" w:rsidRDefault="00000000" w:rsidP="00542DF9">
            <w:pPr>
              <w:widowControl w:val="0"/>
              <w:jc w:val="both"/>
              <w:rPr>
                <w:color w:val="000000"/>
              </w:rPr>
            </w:pPr>
            <w:hyperlink r:id="rId2185" w:anchor="Archive-Suffix-Rules" w:history="1">
              <w:r w:rsidR="0080321A">
                <w:rPr>
                  <w:rStyle w:val="Hyperlink"/>
                  <w:color w:val="005090"/>
                </w:rPr>
                <w:t>Archive Suffix Rules</w:t>
              </w:r>
            </w:hyperlink>
          </w:p>
        </w:tc>
      </w:tr>
      <w:tr w:rsidR="0080321A" w14:paraId="39F0B9A3" w14:textId="77777777" w:rsidTr="0080321A">
        <w:tc>
          <w:tcPr>
            <w:tcW w:w="0" w:type="auto"/>
            <w:tcMar>
              <w:top w:w="48" w:type="dxa"/>
              <w:left w:w="120" w:type="dxa"/>
              <w:bottom w:w="48" w:type="dxa"/>
              <w:right w:w="120" w:type="dxa"/>
            </w:tcMar>
            <w:vAlign w:val="center"/>
            <w:hideMark/>
          </w:tcPr>
          <w:p w14:paraId="017CB53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8402F7C" w14:textId="77777777" w:rsidR="0080321A" w:rsidRDefault="00000000" w:rsidP="00542DF9">
            <w:pPr>
              <w:widowControl w:val="0"/>
              <w:jc w:val="both"/>
              <w:rPr>
                <w:color w:val="000000"/>
              </w:rPr>
            </w:pPr>
            <w:hyperlink r:id="rId2186" w:anchor="index-Arg-list-too-long" w:history="1">
              <w:r w:rsidR="0080321A">
                <w:rPr>
                  <w:rStyle w:val="Hyperlink"/>
                  <w:color w:val="005090"/>
                </w:rPr>
                <w:t>Arg list too long</w:t>
              </w:r>
            </w:hyperlink>
            <w:r w:rsidR="0080321A">
              <w:rPr>
                <w:color w:val="000000"/>
              </w:rPr>
              <w:t>:</w:t>
            </w:r>
          </w:p>
        </w:tc>
        <w:tc>
          <w:tcPr>
            <w:tcW w:w="0" w:type="auto"/>
            <w:tcMar>
              <w:top w:w="48" w:type="dxa"/>
              <w:left w:w="120" w:type="dxa"/>
              <w:bottom w:w="48" w:type="dxa"/>
              <w:right w:w="120" w:type="dxa"/>
            </w:tcMar>
            <w:vAlign w:val="center"/>
            <w:hideMark/>
          </w:tcPr>
          <w:p w14:paraId="416A663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9E10E5C" w14:textId="77777777" w:rsidR="0080321A" w:rsidRDefault="00000000" w:rsidP="00542DF9">
            <w:pPr>
              <w:widowControl w:val="0"/>
              <w:jc w:val="both"/>
              <w:rPr>
                <w:color w:val="000000"/>
              </w:rPr>
            </w:pPr>
            <w:hyperlink r:id="rId2187" w:anchor="Options_002fRecursion" w:history="1">
              <w:r w:rsidR="0080321A">
                <w:rPr>
                  <w:rStyle w:val="Hyperlink"/>
                  <w:color w:val="005090"/>
                </w:rPr>
                <w:t>Options/Recursion</w:t>
              </w:r>
            </w:hyperlink>
          </w:p>
        </w:tc>
      </w:tr>
      <w:tr w:rsidR="0080321A" w14:paraId="21CDFA91" w14:textId="77777777" w:rsidTr="0080321A">
        <w:tc>
          <w:tcPr>
            <w:tcW w:w="0" w:type="auto"/>
            <w:tcMar>
              <w:top w:w="48" w:type="dxa"/>
              <w:left w:w="120" w:type="dxa"/>
              <w:bottom w:w="48" w:type="dxa"/>
              <w:right w:w="120" w:type="dxa"/>
            </w:tcMar>
            <w:vAlign w:val="center"/>
            <w:hideMark/>
          </w:tcPr>
          <w:p w14:paraId="630E705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BF98AEF" w14:textId="77777777" w:rsidR="0080321A" w:rsidRDefault="00000000" w:rsidP="00542DF9">
            <w:pPr>
              <w:widowControl w:val="0"/>
              <w:jc w:val="both"/>
              <w:rPr>
                <w:color w:val="000000"/>
              </w:rPr>
            </w:pPr>
            <w:hyperlink r:id="rId2188" w:anchor="index-arguments-of-functions" w:history="1">
              <w:r w:rsidR="0080321A">
                <w:rPr>
                  <w:rStyle w:val="Hyperlink"/>
                  <w:color w:val="005090"/>
                </w:rPr>
                <w:t>arguments of functions</w:t>
              </w:r>
            </w:hyperlink>
            <w:r w:rsidR="0080321A">
              <w:rPr>
                <w:color w:val="000000"/>
              </w:rPr>
              <w:t>:</w:t>
            </w:r>
          </w:p>
        </w:tc>
        <w:tc>
          <w:tcPr>
            <w:tcW w:w="0" w:type="auto"/>
            <w:tcMar>
              <w:top w:w="48" w:type="dxa"/>
              <w:left w:w="120" w:type="dxa"/>
              <w:bottom w:w="48" w:type="dxa"/>
              <w:right w:w="120" w:type="dxa"/>
            </w:tcMar>
            <w:vAlign w:val="center"/>
            <w:hideMark/>
          </w:tcPr>
          <w:p w14:paraId="6F53C2E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B69B83D" w14:textId="77777777" w:rsidR="0080321A" w:rsidRDefault="00000000" w:rsidP="00542DF9">
            <w:pPr>
              <w:widowControl w:val="0"/>
              <w:jc w:val="both"/>
              <w:rPr>
                <w:color w:val="000000"/>
              </w:rPr>
            </w:pPr>
            <w:hyperlink r:id="rId2189" w:anchor="Syntax-of-Functions" w:history="1">
              <w:r w:rsidR="0080321A">
                <w:rPr>
                  <w:rStyle w:val="Hyperlink"/>
                  <w:color w:val="005090"/>
                </w:rPr>
                <w:t>Syntax of Functions</w:t>
              </w:r>
            </w:hyperlink>
          </w:p>
        </w:tc>
      </w:tr>
      <w:tr w:rsidR="0080321A" w14:paraId="2C304880" w14:textId="77777777" w:rsidTr="0080321A">
        <w:tc>
          <w:tcPr>
            <w:tcW w:w="0" w:type="auto"/>
            <w:tcMar>
              <w:top w:w="48" w:type="dxa"/>
              <w:left w:w="120" w:type="dxa"/>
              <w:bottom w:w="48" w:type="dxa"/>
              <w:right w:w="120" w:type="dxa"/>
            </w:tcMar>
            <w:vAlign w:val="center"/>
            <w:hideMark/>
          </w:tcPr>
          <w:p w14:paraId="761250A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7AC4D64" w14:textId="77777777" w:rsidR="0080321A" w:rsidRDefault="00000000" w:rsidP="00542DF9">
            <w:pPr>
              <w:widowControl w:val="0"/>
              <w:jc w:val="both"/>
              <w:rPr>
                <w:color w:val="000000"/>
              </w:rPr>
            </w:pPr>
            <w:hyperlink r:id="rId2190" w:anchor="index-as" w:history="1">
              <w:r w:rsidR="0080321A">
                <w:rPr>
                  <w:rStyle w:val="HTMLCode"/>
                  <w:rFonts w:eastAsiaTheme="minorHAnsi"/>
                  <w:color w:val="005090"/>
                </w:rPr>
                <w:t>as</w:t>
              </w:r>
            </w:hyperlink>
            <w:r w:rsidR="0080321A">
              <w:rPr>
                <w:color w:val="000000"/>
              </w:rPr>
              <w:t>:</w:t>
            </w:r>
          </w:p>
        </w:tc>
        <w:tc>
          <w:tcPr>
            <w:tcW w:w="0" w:type="auto"/>
            <w:tcMar>
              <w:top w:w="48" w:type="dxa"/>
              <w:left w:w="120" w:type="dxa"/>
              <w:bottom w:w="48" w:type="dxa"/>
              <w:right w:w="120" w:type="dxa"/>
            </w:tcMar>
            <w:vAlign w:val="center"/>
            <w:hideMark/>
          </w:tcPr>
          <w:p w14:paraId="6821B69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066A0B6" w14:textId="77777777" w:rsidR="0080321A" w:rsidRDefault="00000000" w:rsidP="00542DF9">
            <w:pPr>
              <w:widowControl w:val="0"/>
              <w:jc w:val="both"/>
              <w:rPr>
                <w:color w:val="000000"/>
              </w:rPr>
            </w:pPr>
            <w:hyperlink r:id="rId2191" w:anchor="Catalogue-of-Rules" w:history="1">
              <w:r w:rsidR="0080321A">
                <w:rPr>
                  <w:rStyle w:val="Hyperlink"/>
                  <w:color w:val="005090"/>
                </w:rPr>
                <w:t>Catalogue of Rules</w:t>
              </w:r>
            </w:hyperlink>
          </w:p>
        </w:tc>
      </w:tr>
      <w:tr w:rsidR="0080321A" w14:paraId="26AFB9AD" w14:textId="77777777" w:rsidTr="0080321A">
        <w:tc>
          <w:tcPr>
            <w:tcW w:w="0" w:type="auto"/>
            <w:tcMar>
              <w:top w:w="48" w:type="dxa"/>
              <w:left w:w="120" w:type="dxa"/>
              <w:bottom w:w="48" w:type="dxa"/>
              <w:right w:w="120" w:type="dxa"/>
            </w:tcMar>
            <w:vAlign w:val="center"/>
            <w:hideMark/>
          </w:tcPr>
          <w:p w14:paraId="535A1D0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317ACA5" w14:textId="77777777" w:rsidR="0080321A" w:rsidRDefault="00000000" w:rsidP="00542DF9">
            <w:pPr>
              <w:widowControl w:val="0"/>
              <w:jc w:val="both"/>
              <w:rPr>
                <w:color w:val="000000"/>
              </w:rPr>
            </w:pPr>
            <w:hyperlink r:id="rId2192" w:anchor="index-as-1" w:history="1">
              <w:r w:rsidR="0080321A">
                <w:rPr>
                  <w:rStyle w:val="HTMLCode"/>
                  <w:rFonts w:eastAsiaTheme="minorHAnsi"/>
                  <w:color w:val="005090"/>
                </w:rPr>
                <w:t>as</w:t>
              </w:r>
            </w:hyperlink>
            <w:r w:rsidR="0080321A">
              <w:rPr>
                <w:color w:val="000000"/>
              </w:rPr>
              <w:t>:</w:t>
            </w:r>
          </w:p>
        </w:tc>
        <w:tc>
          <w:tcPr>
            <w:tcW w:w="0" w:type="auto"/>
            <w:tcMar>
              <w:top w:w="48" w:type="dxa"/>
              <w:left w:w="120" w:type="dxa"/>
              <w:bottom w:w="48" w:type="dxa"/>
              <w:right w:w="120" w:type="dxa"/>
            </w:tcMar>
            <w:vAlign w:val="center"/>
            <w:hideMark/>
          </w:tcPr>
          <w:p w14:paraId="7E47046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58050FD" w14:textId="77777777" w:rsidR="0080321A" w:rsidRDefault="00000000" w:rsidP="00542DF9">
            <w:pPr>
              <w:widowControl w:val="0"/>
              <w:jc w:val="both"/>
              <w:rPr>
                <w:color w:val="000000"/>
              </w:rPr>
            </w:pPr>
            <w:hyperlink r:id="rId2193" w:anchor="Implicit-Variables" w:history="1">
              <w:r w:rsidR="0080321A">
                <w:rPr>
                  <w:rStyle w:val="Hyperlink"/>
                  <w:color w:val="005090"/>
                </w:rPr>
                <w:t>Implicit Variables</w:t>
              </w:r>
            </w:hyperlink>
          </w:p>
        </w:tc>
      </w:tr>
      <w:tr w:rsidR="0080321A" w14:paraId="0F210A51" w14:textId="77777777" w:rsidTr="0080321A">
        <w:tc>
          <w:tcPr>
            <w:tcW w:w="0" w:type="auto"/>
            <w:tcMar>
              <w:top w:w="48" w:type="dxa"/>
              <w:left w:w="120" w:type="dxa"/>
              <w:bottom w:w="48" w:type="dxa"/>
              <w:right w:w="120" w:type="dxa"/>
            </w:tcMar>
            <w:vAlign w:val="center"/>
            <w:hideMark/>
          </w:tcPr>
          <w:p w14:paraId="3E72EB6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9BE9CAC" w14:textId="77777777" w:rsidR="0080321A" w:rsidRDefault="00000000" w:rsidP="00542DF9">
            <w:pPr>
              <w:widowControl w:val="0"/>
              <w:jc w:val="both"/>
              <w:rPr>
                <w:color w:val="000000"/>
              </w:rPr>
            </w:pPr>
            <w:hyperlink r:id="rId2194" w:anchor="index-assembly_002c-rule-to-compile" w:history="1">
              <w:r w:rsidR="0080321A">
                <w:rPr>
                  <w:rStyle w:val="Hyperlink"/>
                  <w:color w:val="005090"/>
                </w:rPr>
                <w:t>assembly, rule to compile</w:t>
              </w:r>
            </w:hyperlink>
            <w:r w:rsidR="0080321A">
              <w:rPr>
                <w:color w:val="000000"/>
              </w:rPr>
              <w:t>:</w:t>
            </w:r>
          </w:p>
        </w:tc>
        <w:tc>
          <w:tcPr>
            <w:tcW w:w="0" w:type="auto"/>
            <w:tcMar>
              <w:top w:w="48" w:type="dxa"/>
              <w:left w:w="120" w:type="dxa"/>
              <w:bottom w:w="48" w:type="dxa"/>
              <w:right w:w="120" w:type="dxa"/>
            </w:tcMar>
            <w:vAlign w:val="center"/>
            <w:hideMark/>
          </w:tcPr>
          <w:p w14:paraId="008D57C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96DAA09" w14:textId="77777777" w:rsidR="0080321A" w:rsidRDefault="00000000" w:rsidP="00542DF9">
            <w:pPr>
              <w:widowControl w:val="0"/>
              <w:jc w:val="both"/>
              <w:rPr>
                <w:color w:val="000000"/>
              </w:rPr>
            </w:pPr>
            <w:hyperlink r:id="rId2195" w:anchor="Catalogue-of-Rules" w:history="1">
              <w:r w:rsidR="0080321A">
                <w:rPr>
                  <w:rStyle w:val="Hyperlink"/>
                  <w:color w:val="005090"/>
                </w:rPr>
                <w:t>Catalogue of Rules</w:t>
              </w:r>
            </w:hyperlink>
          </w:p>
        </w:tc>
      </w:tr>
      <w:tr w:rsidR="0080321A" w14:paraId="48CBEA1E" w14:textId="77777777" w:rsidTr="0080321A">
        <w:tc>
          <w:tcPr>
            <w:tcW w:w="0" w:type="auto"/>
            <w:tcMar>
              <w:top w:w="48" w:type="dxa"/>
              <w:left w:w="120" w:type="dxa"/>
              <w:bottom w:w="48" w:type="dxa"/>
              <w:right w:w="120" w:type="dxa"/>
            </w:tcMar>
            <w:vAlign w:val="center"/>
            <w:hideMark/>
          </w:tcPr>
          <w:p w14:paraId="01958BB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11D8721" w14:textId="77777777" w:rsidR="0080321A" w:rsidRDefault="00000000" w:rsidP="00542DF9">
            <w:pPr>
              <w:widowControl w:val="0"/>
              <w:jc w:val="both"/>
              <w:rPr>
                <w:color w:val="000000"/>
              </w:rPr>
            </w:pPr>
            <w:hyperlink r:id="rId2196" w:anchor="index-automatic-generation-of-prerequisites" w:history="1">
              <w:r w:rsidR="0080321A">
                <w:rPr>
                  <w:rStyle w:val="Hyperlink"/>
                  <w:color w:val="005090"/>
                </w:rPr>
                <w:t>automatic generation of prerequisites</w:t>
              </w:r>
            </w:hyperlink>
            <w:r w:rsidR="0080321A">
              <w:rPr>
                <w:color w:val="000000"/>
              </w:rPr>
              <w:t>:</w:t>
            </w:r>
          </w:p>
        </w:tc>
        <w:tc>
          <w:tcPr>
            <w:tcW w:w="0" w:type="auto"/>
            <w:tcMar>
              <w:top w:w="48" w:type="dxa"/>
              <w:left w:w="120" w:type="dxa"/>
              <w:bottom w:w="48" w:type="dxa"/>
              <w:right w:w="120" w:type="dxa"/>
            </w:tcMar>
            <w:vAlign w:val="center"/>
            <w:hideMark/>
          </w:tcPr>
          <w:p w14:paraId="44D5D7C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AC4BE78" w14:textId="77777777" w:rsidR="0080321A" w:rsidRDefault="00000000" w:rsidP="00542DF9">
            <w:pPr>
              <w:widowControl w:val="0"/>
              <w:jc w:val="both"/>
              <w:rPr>
                <w:color w:val="000000"/>
              </w:rPr>
            </w:pPr>
            <w:hyperlink r:id="rId2197" w:anchor="Include" w:history="1">
              <w:r w:rsidR="0080321A">
                <w:rPr>
                  <w:rStyle w:val="Hyperlink"/>
                  <w:color w:val="005090"/>
                </w:rPr>
                <w:t>Include</w:t>
              </w:r>
            </w:hyperlink>
          </w:p>
        </w:tc>
      </w:tr>
      <w:tr w:rsidR="0080321A" w14:paraId="39F8D86E" w14:textId="77777777" w:rsidTr="0080321A">
        <w:tc>
          <w:tcPr>
            <w:tcW w:w="0" w:type="auto"/>
            <w:tcMar>
              <w:top w:w="48" w:type="dxa"/>
              <w:left w:w="120" w:type="dxa"/>
              <w:bottom w:w="48" w:type="dxa"/>
              <w:right w:w="120" w:type="dxa"/>
            </w:tcMar>
            <w:vAlign w:val="center"/>
            <w:hideMark/>
          </w:tcPr>
          <w:p w14:paraId="51E169A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F9EDC98" w14:textId="77777777" w:rsidR="0080321A" w:rsidRDefault="00000000" w:rsidP="00542DF9">
            <w:pPr>
              <w:widowControl w:val="0"/>
              <w:jc w:val="both"/>
              <w:rPr>
                <w:color w:val="000000"/>
              </w:rPr>
            </w:pPr>
            <w:hyperlink r:id="rId2198" w:anchor="index-automatic-generation-of-prerequisites-1" w:history="1">
              <w:r w:rsidR="0080321A">
                <w:rPr>
                  <w:rStyle w:val="Hyperlink"/>
                  <w:color w:val="005090"/>
                </w:rPr>
                <w:t>automatic generation of prerequisites</w:t>
              </w:r>
            </w:hyperlink>
            <w:r w:rsidR="0080321A">
              <w:rPr>
                <w:color w:val="000000"/>
              </w:rPr>
              <w:t>:</w:t>
            </w:r>
          </w:p>
        </w:tc>
        <w:tc>
          <w:tcPr>
            <w:tcW w:w="0" w:type="auto"/>
            <w:tcMar>
              <w:top w:w="48" w:type="dxa"/>
              <w:left w:w="120" w:type="dxa"/>
              <w:bottom w:w="48" w:type="dxa"/>
              <w:right w:w="120" w:type="dxa"/>
            </w:tcMar>
            <w:vAlign w:val="center"/>
            <w:hideMark/>
          </w:tcPr>
          <w:p w14:paraId="1C81A48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49101A5" w14:textId="77777777" w:rsidR="0080321A" w:rsidRDefault="00000000" w:rsidP="00542DF9">
            <w:pPr>
              <w:widowControl w:val="0"/>
              <w:jc w:val="both"/>
              <w:rPr>
                <w:color w:val="000000"/>
              </w:rPr>
            </w:pPr>
            <w:hyperlink r:id="rId2199" w:anchor="Automatic-Prerequisites" w:history="1">
              <w:r w:rsidR="0080321A">
                <w:rPr>
                  <w:rStyle w:val="Hyperlink"/>
                  <w:color w:val="005090"/>
                </w:rPr>
                <w:t>Automatic Prerequisites</w:t>
              </w:r>
            </w:hyperlink>
          </w:p>
        </w:tc>
      </w:tr>
      <w:tr w:rsidR="0080321A" w14:paraId="5FC2CD91" w14:textId="77777777" w:rsidTr="0080321A">
        <w:tc>
          <w:tcPr>
            <w:tcW w:w="0" w:type="auto"/>
            <w:tcMar>
              <w:top w:w="48" w:type="dxa"/>
              <w:left w:w="120" w:type="dxa"/>
              <w:bottom w:w="48" w:type="dxa"/>
              <w:right w:w="120" w:type="dxa"/>
            </w:tcMar>
            <w:vAlign w:val="center"/>
            <w:hideMark/>
          </w:tcPr>
          <w:p w14:paraId="1A93C45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1E0D371" w14:textId="77777777" w:rsidR="0080321A" w:rsidRDefault="00000000" w:rsidP="00542DF9">
            <w:pPr>
              <w:widowControl w:val="0"/>
              <w:jc w:val="both"/>
              <w:rPr>
                <w:color w:val="000000"/>
              </w:rPr>
            </w:pPr>
            <w:hyperlink r:id="rId2200" w:anchor="index-automatic-variables" w:history="1">
              <w:r w:rsidR="0080321A">
                <w:rPr>
                  <w:rStyle w:val="Hyperlink"/>
                  <w:color w:val="005090"/>
                </w:rPr>
                <w:t>automatic variables</w:t>
              </w:r>
            </w:hyperlink>
            <w:r w:rsidR="0080321A">
              <w:rPr>
                <w:color w:val="000000"/>
              </w:rPr>
              <w:t>:</w:t>
            </w:r>
          </w:p>
        </w:tc>
        <w:tc>
          <w:tcPr>
            <w:tcW w:w="0" w:type="auto"/>
            <w:tcMar>
              <w:top w:w="48" w:type="dxa"/>
              <w:left w:w="120" w:type="dxa"/>
              <w:bottom w:w="48" w:type="dxa"/>
              <w:right w:w="120" w:type="dxa"/>
            </w:tcMar>
            <w:vAlign w:val="center"/>
            <w:hideMark/>
          </w:tcPr>
          <w:p w14:paraId="191C5D9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03FEF0E" w14:textId="77777777" w:rsidR="0080321A" w:rsidRDefault="00000000" w:rsidP="00542DF9">
            <w:pPr>
              <w:widowControl w:val="0"/>
              <w:jc w:val="both"/>
              <w:rPr>
                <w:color w:val="000000"/>
              </w:rPr>
            </w:pPr>
            <w:hyperlink r:id="rId2201" w:anchor="Automatic-Variables" w:history="1">
              <w:r w:rsidR="0080321A">
                <w:rPr>
                  <w:rStyle w:val="Hyperlink"/>
                  <w:color w:val="005090"/>
                </w:rPr>
                <w:t>Automatic Variables</w:t>
              </w:r>
            </w:hyperlink>
          </w:p>
        </w:tc>
      </w:tr>
      <w:tr w:rsidR="0080321A" w14:paraId="217CBD3E" w14:textId="77777777" w:rsidTr="0080321A">
        <w:tc>
          <w:tcPr>
            <w:tcW w:w="0" w:type="auto"/>
            <w:tcMar>
              <w:top w:w="48" w:type="dxa"/>
              <w:left w:w="120" w:type="dxa"/>
              <w:bottom w:w="48" w:type="dxa"/>
              <w:right w:w="120" w:type="dxa"/>
            </w:tcMar>
            <w:vAlign w:val="center"/>
            <w:hideMark/>
          </w:tcPr>
          <w:p w14:paraId="4F5519A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EC5FDAD" w14:textId="77777777" w:rsidR="0080321A" w:rsidRDefault="00000000" w:rsidP="00542DF9">
            <w:pPr>
              <w:widowControl w:val="0"/>
              <w:jc w:val="both"/>
              <w:rPr>
                <w:color w:val="000000"/>
              </w:rPr>
            </w:pPr>
            <w:hyperlink r:id="rId2202" w:anchor="index-automatic-variables-in-prerequisites" w:history="1">
              <w:r w:rsidR="0080321A">
                <w:rPr>
                  <w:rStyle w:val="Hyperlink"/>
                  <w:color w:val="005090"/>
                </w:rPr>
                <w:t>automatic variables in prerequisites</w:t>
              </w:r>
            </w:hyperlink>
            <w:r w:rsidR="0080321A">
              <w:rPr>
                <w:color w:val="000000"/>
              </w:rPr>
              <w:t>:</w:t>
            </w:r>
          </w:p>
        </w:tc>
        <w:tc>
          <w:tcPr>
            <w:tcW w:w="0" w:type="auto"/>
            <w:tcMar>
              <w:top w:w="48" w:type="dxa"/>
              <w:left w:w="120" w:type="dxa"/>
              <w:bottom w:w="48" w:type="dxa"/>
              <w:right w:w="120" w:type="dxa"/>
            </w:tcMar>
            <w:vAlign w:val="center"/>
            <w:hideMark/>
          </w:tcPr>
          <w:p w14:paraId="5CA19FC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F7C6007" w14:textId="77777777" w:rsidR="0080321A" w:rsidRDefault="00000000" w:rsidP="00542DF9">
            <w:pPr>
              <w:widowControl w:val="0"/>
              <w:jc w:val="both"/>
              <w:rPr>
                <w:color w:val="000000"/>
              </w:rPr>
            </w:pPr>
            <w:hyperlink r:id="rId2203" w:anchor="Automatic-Variables" w:history="1">
              <w:r w:rsidR="0080321A">
                <w:rPr>
                  <w:rStyle w:val="Hyperlink"/>
                  <w:color w:val="005090"/>
                </w:rPr>
                <w:t>Automatic Variables</w:t>
              </w:r>
            </w:hyperlink>
          </w:p>
        </w:tc>
      </w:tr>
      <w:tr w:rsidR="0080321A" w14:paraId="1ED23329" w14:textId="77777777" w:rsidTr="0080321A">
        <w:tc>
          <w:tcPr>
            <w:tcW w:w="0" w:type="auto"/>
            <w:gridSpan w:val="4"/>
            <w:tcMar>
              <w:top w:w="48" w:type="dxa"/>
              <w:left w:w="120" w:type="dxa"/>
              <w:bottom w:w="48" w:type="dxa"/>
              <w:right w:w="120" w:type="dxa"/>
            </w:tcMar>
            <w:vAlign w:val="center"/>
            <w:hideMark/>
          </w:tcPr>
          <w:p w14:paraId="4974BF0D" w14:textId="77777777" w:rsidR="0080321A" w:rsidRDefault="00000000" w:rsidP="00542DF9">
            <w:pPr>
              <w:widowControl w:val="0"/>
              <w:spacing w:before="240" w:after="240"/>
              <w:jc w:val="both"/>
              <w:rPr>
                <w:color w:val="000000"/>
              </w:rPr>
            </w:pPr>
            <w:r>
              <w:rPr>
                <w:color w:val="000000"/>
              </w:rPr>
              <w:pict w14:anchorId="124F73A5">
                <v:rect id="_x0000_i1214" style="width:0;height:1.5pt" o:hralign="center" o:hrstd="t" o:hr="t" fillcolor="#a0a0a0" stroked="f"/>
              </w:pict>
            </w:r>
          </w:p>
        </w:tc>
      </w:tr>
      <w:tr w:rsidR="0080321A" w14:paraId="39A58503" w14:textId="77777777" w:rsidTr="0080321A">
        <w:tc>
          <w:tcPr>
            <w:tcW w:w="0" w:type="auto"/>
            <w:tcMar>
              <w:top w:w="72" w:type="dxa"/>
              <w:left w:w="120" w:type="dxa"/>
              <w:bottom w:w="72" w:type="dxa"/>
              <w:right w:w="120" w:type="dxa"/>
            </w:tcMar>
            <w:vAlign w:val="center"/>
            <w:hideMark/>
          </w:tcPr>
          <w:p w14:paraId="010172C8" w14:textId="77777777" w:rsidR="0080321A" w:rsidRDefault="0080321A" w:rsidP="00542DF9">
            <w:pPr>
              <w:widowControl w:val="0"/>
              <w:jc w:val="both"/>
              <w:rPr>
                <w:b/>
                <w:bCs/>
                <w:color w:val="000000"/>
              </w:rPr>
            </w:pPr>
            <w:r>
              <w:rPr>
                <w:b/>
                <w:bCs/>
                <w:color w:val="000000"/>
              </w:rPr>
              <w:t>B</w:t>
            </w:r>
          </w:p>
        </w:tc>
        <w:tc>
          <w:tcPr>
            <w:tcW w:w="0" w:type="auto"/>
            <w:tcMar>
              <w:top w:w="48" w:type="dxa"/>
              <w:left w:w="120" w:type="dxa"/>
              <w:bottom w:w="48" w:type="dxa"/>
              <w:right w:w="120" w:type="dxa"/>
            </w:tcMar>
            <w:vAlign w:val="center"/>
            <w:hideMark/>
          </w:tcPr>
          <w:p w14:paraId="2F9D0FB1"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376FB326" w14:textId="77777777" w:rsidR="0080321A" w:rsidRDefault="0080321A" w:rsidP="00542DF9">
            <w:pPr>
              <w:widowControl w:val="0"/>
              <w:jc w:val="both"/>
              <w:rPr>
                <w:sz w:val="20"/>
                <w:szCs w:val="20"/>
              </w:rPr>
            </w:pPr>
          </w:p>
        </w:tc>
        <w:tc>
          <w:tcPr>
            <w:tcW w:w="0" w:type="auto"/>
            <w:vAlign w:val="center"/>
            <w:hideMark/>
          </w:tcPr>
          <w:p w14:paraId="53388079" w14:textId="77777777" w:rsidR="0080321A" w:rsidRDefault="0080321A" w:rsidP="00542DF9">
            <w:pPr>
              <w:widowControl w:val="0"/>
              <w:jc w:val="both"/>
              <w:rPr>
                <w:sz w:val="20"/>
                <w:szCs w:val="20"/>
              </w:rPr>
            </w:pPr>
          </w:p>
        </w:tc>
      </w:tr>
      <w:tr w:rsidR="0080321A" w14:paraId="7C438681" w14:textId="77777777" w:rsidTr="0080321A">
        <w:tc>
          <w:tcPr>
            <w:tcW w:w="0" w:type="auto"/>
            <w:tcMar>
              <w:top w:w="48" w:type="dxa"/>
              <w:left w:w="120" w:type="dxa"/>
              <w:bottom w:w="48" w:type="dxa"/>
              <w:right w:w="120" w:type="dxa"/>
            </w:tcMar>
            <w:vAlign w:val="center"/>
            <w:hideMark/>
          </w:tcPr>
          <w:p w14:paraId="1DECA2E0"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1A313C9A" w14:textId="77777777" w:rsidR="0080321A" w:rsidRDefault="00000000" w:rsidP="00542DF9">
            <w:pPr>
              <w:widowControl w:val="0"/>
              <w:jc w:val="both"/>
              <w:rPr>
                <w:color w:val="000000"/>
              </w:rPr>
            </w:pPr>
            <w:hyperlink r:id="rId2204" w:anchor="index-backquotes" w:history="1">
              <w:r w:rsidR="0080321A">
                <w:rPr>
                  <w:rStyle w:val="Hyperlink"/>
                  <w:color w:val="005090"/>
                </w:rPr>
                <w:t>backquotes</w:t>
              </w:r>
            </w:hyperlink>
            <w:r w:rsidR="0080321A">
              <w:rPr>
                <w:color w:val="000000"/>
              </w:rPr>
              <w:t>:</w:t>
            </w:r>
          </w:p>
        </w:tc>
        <w:tc>
          <w:tcPr>
            <w:tcW w:w="0" w:type="auto"/>
            <w:tcMar>
              <w:top w:w="48" w:type="dxa"/>
              <w:left w:w="120" w:type="dxa"/>
              <w:bottom w:w="48" w:type="dxa"/>
              <w:right w:w="120" w:type="dxa"/>
            </w:tcMar>
            <w:vAlign w:val="center"/>
            <w:hideMark/>
          </w:tcPr>
          <w:p w14:paraId="6DEE8F8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404EEA1" w14:textId="77777777" w:rsidR="0080321A" w:rsidRDefault="00000000" w:rsidP="00542DF9">
            <w:pPr>
              <w:widowControl w:val="0"/>
              <w:jc w:val="both"/>
              <w:rPr>
                <w:color w:val="000000"/>
              </w:rPr>
            </w:pPr>
            <w:hyperlink r:id="rId2205" w:anchor="Shell-Function" w:history="1">
              <w:r w:rsidR="0080321A">
                <w:rPr>
                  <w:rStyle w:val="Hyperlink"/>
                  <w:color w:val="005090"/>
                </w:rPr>
                <w:t>Shell Function</w:t>
              </w:r>
            </w:hyperlink>
          </w:p>
        </w:tc>
      </w:tr>
      <w:tr w:rsidR="0080321A" w14:paraId="5B8B26A6" w14:textId="77777777" w:rsidTr="0080321A">
        <w:tc>
          <w:tcPr>
            <w:tcW w:w="0" w:type="auto"/>
            <w:tcMar>
              <w:top w:w="48" w:type="dxa"/>
              <w:left w:w="120" w:type="dxa"/>
              <w:bottom w:w="48" w:type="dxa"/>
              <w:right w:w="120" w:type="dxa"/>
            </w:tcMar>
            <w:vAlign w:val="center"/>
            <w:hideMark/>
          </w:tcPr>
          <w:p w14:paraId="458BF1F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4CF1269" w14:textId="77777777" w:rsidR="0080321A" w:rsidRDefault="00000000" w:rsidP="00542DF9">
            <w:pPr>
              <w:widowControl w:val="0"/>
              <w:jc w:val="both"/>
              <w:rPr>
                <w:color w:val="000000"/>
              </w:rPr>
            </w:pPr>
            <w:hyperlink r:id="rId2206" w:anchor="index-backslash-_0028_005c_0029_002c-for-continuation-lines" w:history="1">
              <w:r w:rsidR="0080321A">
                <w:rPr>
                  <w:rStyle w:val="Hyperlink"/>
                  <w:color w:val="005090"/>
                </w:rPr>
                <w:t>backslash (</w:t>
              </w:r>
              <w:r w:rsidR="0080321A">
                <w:rPr>
                  <w:rStyle w:val="HTMLCode"/>
                  <w:rFonts w:eastAsiaTheme="minorHAnsi"/>
                  <w:color w:val="005090"/>
                </w:rPr>
                <w:t>\</w:t>
              </w:r>
              <w:r w:rsidR="0080321A">
                <w:rPr>
                  <w:rStyle w:val="Hyperlink"/>
                  <w:color w:val="005090"/>
                </w:rPr>
                <w:t>), for continuation lines</w:t>
              </w:r>
            </w:hyperlink>
            <w:r w:rsidR="0080321A">
              <w:rPr>
                <w:color w:val="000000"/>
              </w:rPr>
              <w:t>:</w:t>
            </w:r>
          </w:p>
        </w:tc>
        <w:tc>
          <w:tcPr>
            <w:tcW w:w="0" w:type="auto"/>
            <w:tcMar>
              <w:top w:w="48" w:type="dxa"/>
              <w:left w:w="120" w:type="dxa"/>
              <w:bottom w:w="48" w:type="dxa"/>
              <w:right w:w="120" w:type="dxa"/>
            </w:tcMar>
            <w:vAlign w:val="center"/>
            <w:hideMark/>
          </w:tcPr>
          <w:p w14:paraId="3702130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5A08E97" w14:textId="77777777" w:rsidR="0080321A" w:rsidRDefault="00000000" w:rsidP="00542DF9">
            <w:pPr>
              <w:widowControl w:val="0"/>
              <w:jc w:val="both"/>
              <w:rPr>
                <w:color w:val="000000"/>
              </w:rPr>
            </w:pPr>
            <w:hyperlink r:id="rId2207" w:anchor="Simple-Makefile" w:history="1">
              <w:r w:rsidR="0080321A">
                <w:rPr>
                  <w:rStyle w:val="Hyperlink"/>
                  <w:color w:val="005090"/>
                </w:rPr>
                <w:t>Simple Makefile</w:t>
              </w:r>
            </w:hyperlink>
          </w:p>
        </w:tc>
      </w:tr>
      <w:tr w:rsidR="0080321A" w14:paraId="2563B562" w14:textId="77777777" w:rsidTr="0080321A">
        <w:tc>
          <w:tcPr>
            <w:tcW w:w="0" w:type="auto"/>
            <w:tcMar>
              <w:top w:w="48" w:type="dxa"/>
              <w:left w:w="120" w:type="dxa"/>
              <w:bottom w:w="48" w:type="dxa"/>
              <w:right w:w="120" w:type="dxa"/>
            </w:tcMar>
            <w:vAlign w:val="center"/>
            <w:hideMark/>
          </w:tcPr>
          <w:p w14:paraId="0456887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6BD449A" w14:textId="77777777" w:rsidR="0080321A" w:rsidRDefault="00000000" w:rsidP="00542DF9">
            <w:pPr>
              <w:widowControl w:val="0"/>
              <w:jc w:val="both"/>
              <w:rPr>
                <w:color w:val="000000"/>
              </w:rPr>
            </w:pPr>
            <w:hyperlink r:id="rId2208" w:anchor="index-backslash-_0028_005c_0029_002c-in-recipes" w:history="1">
              <w:r w:rsidR="0080321A">
                <w:rPr>
                  <w:rStyle w:val="Hyperlink"/>
                  <w:color w:val="005090"/>
                </w:rPr>
                <w:t>backslash (</w:t>
              </w:r>
              <w:r w:rsidR="0080321A">
                <w:rPr>
                  <w:rStyle w:val="HTMLCode"/>
                  <w:rFonts w:eastAsiaTheme="minorHAnsi"/>
                  <w:color w:val="005090"/>
                </w:rPr>
                <w:t>\</w:t>
              </w:r>
              <w:r w:rsidR="0080321A">
                <w:rPr>
                  <w:rStyle w:val="Hyperlink"/>
                  <w:color w:val="005090"/>
                </w:rPr>
                <w:t>), in recipes</w:t>
              </w:r>
            </w:hyperlink>
            <w:r w:rsidR="0080321A">
              <w:rPr>
                <w:color w:val="000000"/>
              </w:rPr>
              <w:t>:</w:t>
            </w:r>
          </w:p>
        </w:tc>
        <w:tc>
          <w:tcPr>
            <w:tcW w:w="0" w:type="auto"/>
            <w:tcMar>
              <w:top w:w="48" w:type="dxa"/>
              <w:left w:w="120" w:type="dxa"/>
              <w:bottom w:w="48" w:type="dxa"/>
              <w:right w:w="120" w:type="dxa"/>
            </w:tcMar>
            <w:vAlign w:val="center"/>
            <w:hideMark/>
          </w:tcPr>
          <w:p w14:paraId="25FD6A7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5EB0D23" w14:textId="77777777" w:rsidR="0080321A" w:rsidRDefault="00000000" w:rsidP="00542DF9">
            <w:pPr>
              <w:widowControl w:val="0"/>
              <w:jc w:val="both"/>
              <w:rPr>
                <w:color w:val="000000"/>
              </w:rPr>
            </w:pPr>
            <w:hyperlink r:id="rId2209" w:anchor="Splitting-Recipe-Lines" w:history="1">
              <w:r w:rsidR="0080321A">
                <w:rPr>
                  <w:rStyle w:val="Hyperlink"/>
                  <w:color w:val="005090"/>
                </w:rPr>
                <w:t>Splitting Recipe Lines</w:t>
              </w:r>
            </w:hyperlink>
          </w:p>
        </w:tc>
      </w:tr>
      <w:tr w:rsidR="0080321A" w14:paraId="5D416288" w14:textId="77777777" w:rsidTr="0080321A">
        <w:tc>
          <w:tcPr>
            <w:tcW w:w="0" w:type="auto"/>
            <w:tcMar>
              <w:top w:w="48" w:type="dxa"/>
              <w:left w:w="120" w:type="dxa"/>
              <w:bottom w:w="48" w:type="dxa"/>
              <w:right w:w="120" w:type="dxa"/>
            </w:tcMar>
            <w:vAlign w:val="center"/>
            <w:hideMark/>
          </w:tcPr>
          <w:p w14:paraId="7D3236E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A70647B" w14:textId="77777777" w:rsidR="0080321A" w:rsidRDefault="00000000" w:rsidP="00542DF9">
            <w:pPr>
              <w:widowControl w:val="0"/>
              <w:jc w:val="both"/>
              <w:rPr>
                <w:color w:val="000000"/>
              </w:rPr>
            </w:pPr>
            <w:hyperlink r:id="rId2210" w:anchor="index-backslash-_0028_005c_0029_002c-to-quote-_0025" w:history="1">
              <w:r w:rsidR="0080321A">
                <w:rPr>
                  <w:rStyle w:val="Hyperlink"/>
                  <w:color w:val="005090"/>
                </w:rPr>
                <w:t>backslash (</w:t>
              </w:r>
              <w:r w:rsidR="0080321A">
                <w:rPr>
                  <w:rStyle w:val="HTMLCode"/>
                  <w:rFonts w:eastAsiaTheme="minorHAnsi"/>
                  <w:color w:val="005090"/>
                </w:rPr>
                <w:t>\</w:t>
              </w:r>
              <w:r w:rsidR="0080321A">
                <w:rPr>
                  <w:rStyle w:val="Hyperlink"/>
                  <w:color w:val="005090"/>
                </w:rPr>
                <w:t>), to quote </w:t>
              </w:r>
              <w:r w:rsidR="0080321A">
                <w:rPr>
                  <w:rStyle w:val="HTMLCode"/>
                  <w:rFonts w:eastAsiaTheme="minorHAnsi"/>
                  <w:color w:val="005090"/>
                </w:rPr>
                <w:t>%</w:t>
              </w:r>
            </w:hyperlink>
            <w:r w:rsidR="0080321A">
              <w:rPr>
                <w:color w:val="000000"/>
              </w:rPr>
              <w:t>:</w:t>
            </w:r>
          </w:p>
        </w:tc>
        <w:tc>
          <w:tcPr>
            <w:tcW w:w="0" w:type="auto"/>
            <w:tcMar>
              <w:top w:w="48" w:type="dxa"/>
              <w:left w:w="120" w:type="dxa"/>
              <w:bottom w:w="48" w:type="dxa"/>
              <w:right w:w="120" w:type="dxa"/>
            </w:tcMar>
            <w:vAlign w:val="center"/>
            <w:hideMark/>
          </w:tcPr>
          <w:p w14:paraId="14CB773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CA912C1" w14:textId="77777777" w:rsidR="0080321A" w:rsidRDefault="00000000" w:rsidP="00542DF9">
            <w:pPr>
              <w:widowControl w:val="0"/>
              <w:jc w:val="both"/>
              <w:rPr>
                <w:color w:val="000000"/>
              </w:rPr>
            </w:pPr>
            <w:hyperlink r:id="rId2211" w:anchor="Selective-Search" w:history="1">
              <w:r w:rsidR="0080321A">
                <w:rPr>
                  <w:rStyle w:val="Hyperlink"/>
                  <w:color w:val="005090"/>
                </w:rPr>
                <w:t>Selective Search</w:t>
              </w:r>
            </w:hyperlink>
          </w:p>
        </w:tc>
      </w:tr>
      <w:tr w:rsidR="0080321A" w14:paraId="1872FAB2" w14:textId="77777777" w:rsidTr="0080321A">
        <w:tc>
          <w:tcPr>
            <w:tcW w:w="0" w:type="auto"/>
            <w:tcMar>
              <w:top w:w="48" w:type="dxa"/>
              <w:left w:w="120" w:type="dxa"/>
              <w:bottom w:w="48" w:type="dxa"/>
              <w:right w:w="120" w:type="dxa"/>
            </w:tcMar>
            <w:vAlign w:val="center"/>
            <w:hideMark/>
          </w:tcPr>
          <w:p w14:paraId="306DF53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5660C57" w14:textId="77777777" w:rsidR="0080321A" w:rsidRDefault="00000000" w:rsidP="00542DF9">
            <w:pPr>
              <w:widowControl w:val="0"/>
              <w:jc w:val="both"/>
              <w:rPr>
                <w:color w:val="000000"/>
              </w:rPr>
            </w:pPr>
            <w:hyperlink r:id="rId2212" w:anchor="index-backslash-_0028_005c_0029_002c-to-quote-_0025-1" w:history="1">
              <w:r w:rsidR="0080321A">
                <w:rPr>
                  <w:rStyle w:val="Hyperlink"/>
                  <w:color w:val="005090"/>
                </w:rPr>
                <w:t>backslash (</w:t>
              </w:r>
              <w:r w:rsidR="0080321A">
                <w:rPr>
                  <w:rStyle w:val="HTMLCode"/>
                  <w:rFonts w:eastAsiaTheme="minorHAnsi"/>
                  <w:color w:val="005090"/>
                </w:rPr>
                <w:t>\</w:t>
              </w:r>
              <w:r w:rsidR="0080321A">
                <w:rPr>
                  <w:rStyle w:val="Hyperlink"/>
                  <w:color w:val="005090"/>
                </w:rPr>
                <w:t>), to quote </w:t>
              </w:r>
              <w:r w:rsidR="0080321A">
                <w:rPr>
                  <w:rStyle w:val="HTMLCode"/>
                  <w:rFonts w:eastAsiaTheme="minorHAnsi"/>
                  <w:color w:val="005090"/>
                </w:rPr>
                <w:t>%</w:t>
              </w:r>
            </w:hyperlink>
            <w:r w:rsidR="0080321A">
              <w:rPr>
                <w:color w:val="000000"/>
              </w:rPr>
              <w:t>:</w:t>
            </w:r>
          </w:p>
        </w:tc>
        <w:tc>
          <w:tcPr>
            <w:tcW w:w="0" w:type="auto"/>
            <w:tcMar>
              <w:top w:w="48" w:type="dxa"/>
              <w:left w:w="120" w:type="dxa"/>
              <w:bottom w:w="48" w:type="dxa"/>
              <w:right w:w="120" w:type="dxa"/>
            </w:tcMar>
            <w:vAlign w:val="center"/>
            <w:hideMark/>
          </w:tcPr>
          <w:p w14:paraId="36F41DA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E226469" w14:textId="77777777" w:rsidR="0080321A" w:rsidRDefault="00000000" w:rsidP="00542DF9">
            <w:pPr>
              <w:widowControl w:val="0"/>
              <w:jc w:val="both"/>
              <w:rPr>
                <w:color w:val="000000"/>
              </w:rPr>
            </w:pPr>
            <w:hyperlink r:id="rId2213" w:anchor="Static-Usage" w:history="1">
              <w:r w:rsidR="0080321A">
                <w:rPr>
                  <w:rStyle w:val="Hyperlink"/>
                  <w:color w:val="005090"/>
                </w:rPr>
                <w:t>Static Usage</w:t>
              </w:r>
            </w:hyperlink>
          </w:p>
        </w:tc>
      </w:tr>
      <w:tr w:rsidR="0080321A" w14:paraId="79F2CB4E" w14:textId="77777777" w:rsidTr="0080321A">
        <w:tc>
          <w:tcPr>
            <w:tcW w:w="0" w:type="auto"/>
            <w:tcMar>
              <w:top w:w="48" w:type="dxa"/>
              <w:left w:w="120" w:type="dxa"/>
              <w:bottom w:w="48" w:type="dxa"/>
              <w:right w:w="120" w:type="dxa"/>
            </w:tcMar>
            <w:vAlign w:val="center"/>
            <w:hideMark/>
          </w:tcPr>
          <w:p w14:paraId="0E083D6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D278D59" w14:textId="77777777" w:rsidR="0080321A" w:rsidRDefault="00000000" w:rsidP="00542DF9">
            <w:pPr>
              <w:widowControl w:val="0"/>
              <w:jc w:val="both"/>
              <w:rPr>
                <w:color w:val="000000"/>
              </w:rPr>
            </w:pPr>
            <w:hyperlink r:id="rId2214" w:anchor="index-backslash-_0028_005c_0029_002c-to-quote-_0025-2" w:history="1">
              <w:r w:rsidR="0080321A">
                <w:rPr>
                  <w:rStyle w:val="Hyperlink"/>
                  <w:color w:val="005090"/>
                </w:rPr>
                <w:t>backslash (</w:t>
              </w:r>
              <w:r w:rsidR="0080321A">
                <w:rPr>
                  <w:rStyle w:val="HTMLCode"/>
                  <w:rFonts w:eastAsiaTheme="minorHAnsi"/>
                  <w:color w:val="005090"/>
                </w:rPr>
                <w:t>\</w:t>
              </w:r>
              <w:r w:rsidR="0080321A">
                <w:rPr>
                  <w:rStyle w:val="Hyperlink"/>
                  <w:color w:val="005090"/>
                </w:rPr>
                <w:t>), to quote </w:t>
              </w:r>
              <w:r w:rsidR="0080321A">
                <w:rPr>
                  <w:rStyle w:val="HTMLCode"/>
                  <w:rFonts w:eastAsiaTheme="minorHAnsi"/>
                  <w:color w:val="005090"/>
                </w:rPr>
                <w:t>%</w:t>
              </w:r>
            </w:hyperlink>
            <w:r w:rsidR="0080321A">
              <w:rPr>
                <w:color w:val="000000"/>
              </w:rPr>
              <w:t>:</w:t>
            </w:r>
          </w:p>
        </w:tc>
        <w:tc>
          <w:tcPr>
            <w:tcW w:w="0" w:type="auto"/>
            <w:tcMar>
              <w:top w:w="48" w:type="dxa"/>
              <w:left w:w="120" w:type="dxa"/>
              <w:bottom w:w="48" w:type="dxa"/>
              <w:right w:w="120" w:type="dxa"/>
            </w:tcMar>
            <w:vAlign w:val="center"/>
            <w:hideMark/>
          </w:tcPr>
          <w:p w14:paraId="21668AB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5E554CA" w14:textId="77777777" w:rsidR="0080321A" w:rsidRDefault="00000000" w:rsidP="00542DF9">
            <w:pPr>
              <w:widowControl w:val="0"/>
              <w:jc w:val="both"/>
              <w:rPr>
                <w:color w:val="000000"/>
              </w:rPr>
            </w:pPr>
            <w:hyperlink r:id="rId2215" w:anchor="Text-Functions" w:history="1">
              <w:r w:rsidR="0080321A">
                <w:rPr>
                  <w:rStyle w:val="Hyperlink"/>
                  <w:color w:val="005090"/>
                </w:rPr>
                <w:t>Text Functions</w:t>
              </w:r>
            </w:hyperlink>
          </w:p>
        </w:tc>
      </w:tr>
      <w:tr w:rsidR="0080321A" w14:paraId="2923288E" w14:textId="77777777" w:rsidTr="0080321A">
        <w:tc>
          <w:tcPr>
            <w:tcW w:w="0" w:type="auto"/>
            <w:tcMar>
              <w:top w:w="48" w:type="dxa"/>
              <w:left w:w="120" w:type="dxa"/>
              <w:bottom w:w="48" w:type="dxa"/>
              <w:right w:w="120" w:type="dxa"/>
            </w:tcMar>
            <w:vAlign w:val="center"/>
            <w:hideMark/>
          </w:tcPr>
          <w:p w14:paraId="726E6E5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18BD4F4" w14:textId="77777777" w:rsidR="0080321A" w:rsidRDefault="00000000" w:rsidP="00542DF9">
            <w:pPr>
              <w:widowControl w:val="0"/>
              <w:jc w:val="both"/>
              <w:rPr>
                <w:color w:val="000000"/>
              </w:rPr>
            </w:pPr>
            <w:hyperlink r:id="rId2216" w:anchor="index-backslash-_0028_005c_0029_002c-to-quote-newlines" w:history="1">
              <w:r w:rsidR="0080321A">
                <w:rPr>
                  <w:rStyle w:val="Hyperlink"/>
                  <w:color w:val="005090"/>
                </w:rPr>
                <w:t>backslash (</w:t>
              </w:r>
              <w:r w:rsidR="0080321A">
                <w:rPr>
                  <w:rStyle w:val="HTMLCode"/>
                  <w:rFonts w:eastAsiaTheme="minorHAnsi"/>
                  <w:color w:val="005090"/>
                </w:rPr>
                <w:t>\</w:t>
              </w:r>
              <w:r w:rsidR="0080321A">
                <w:rPr>
                  <w:rStyle w:val="Hyperlink"/>
                  <w:color w:val="005090"/>
                </w:rPr>
                <w:t>), to quote newlines</w:t>
              </w:r>
            </w:hyperlink>
            <w:r w:rsidR="0080321A">
              <w:rPr>
                <w:color w:val="000000"/>
              </w:rPr>
              <w:t>:</w:t>
            </w:r>
          </w:p>
        </w:tc>
        <w:tc>
          <w:tcPr>
            <w:tcW w:w="0" w:type="auto"/>
            <w:tcMar>
              <w:top w:w="48" w:type="dxa"/>
              <w:left w:w="120" w:type="dxa"/>
              <w:bottom w:w="48" w:type="dxa"/>
              <w:right w:w="120" w:type="dxa"/>
            </w:tcMar>
            <w:vAlign w:val="center"/>
            <w:hideMark/>
          </w:tcPr>
          <w:p w14:paraId="3C7543E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9BB7FCF" w14:textId="77777777" w:rsidR="0080321A" w:rsidRDefault="00000000" w:rsidP="00542DF9">
            <w:pPr>
              <w:widowControl w:val="0"/>
              <w:jc w:val="both"/>
              <w:rPr>
                <w:color w:val="000000"/>
              </w:rPr>
            </w:pPr>
            <w:hyperlink r:id="rId2217" w:anchor="Splitting-Lines" w:history="1">
              <w:r w:rsidR="0080321A">
                <w:rPr>
                  <w:rStyle w:val="Hyperlink"/>
                  <w:color w:val="005090"/>
                </w:rPr>
                <w:t>Splitting Lines</w:t>
              </w:r>
            </w:hyperlink>
          </w:p>
        </w:tc>
      </w:tr>
      <w:tr w:rsidR="0080321A" w14:paraId="79035D8A" w14:textId="77777777" w:rsidTr="0080321A">
        <w:tc>
          <w:tcPr>
            <w:tcW w:w="0" w:type="auto"/>
            <w:tcMar>
              <w:top w:w="48" w:type="dxa"/>
              <w:left w:w="120" w:type="dxa"/>
              <w:bottom w:w="48" w:type="dxa"/>
              <w:right w:w="120" w:type="dxa"/>
            </w:tcMar>
            <w:vAlign w:val="center"/>
            <w:hideMark/>
          </w:tcPr>
          <w:p w14:paraId="44D788E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BAC0466" w14:textId="77777777" w:rsidR="0080321A" w:rsidRDefault="00000000" w:rsidP="00542DF9">
            <w:pPr>
              <w:widowControl w:val="0"/>
              <w:jc w:val="both"/>
              <w:rPr>
                <w:color w:val="000000"/>
              </w:rPr>
            </w:pPr>
            <w:hyperlink r:id="rId2218" w:anchor="index-backslashes-in-pathnames-and-wildcard-expansion" w:history="1">
              <w:r w:rsidR="0080321A">
                <w:rPr>
                  <w:rStyle w:val="Hyperlink"/>
                  <w:color w:val="005090"/>
                </w:rPr>
                <w:t>backslashes in pathnames and wildcard expansion</w:t>
              </w:r>
            </w:hyperlink>
            <w:r w:rsidR="0080321A">
              <w:rPr>
                <w:color w:val="000000"/>
              </w:rPr>
              <w:t>:</w:t>
            </w:r>
          </w:p>
        </w:tc>
        <w:tc>
          <w:tcPr>
            <w:tcW w:w="0" w:type="auto"/>
            <w:tcMar>
              <w:top w:w="48" w:type="dxa"/>
              <w:left w:w="120" w:type="dxa"/>
              <w:bottom w:w="48" w:type="dxa"/>
              <w:right w:w="120" w:type="dxa"/>
            </w:tcMar>
            <w:vAlign w:val="center"/>
            <w:hideMark/>
          </w:tcPr>
          <w:p w14:paraId="313187E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437BABA" w14:textId="77777777" w:rsidR="0080321A" w:rsidRDefault="00000000" w:rsidP="00542DF9">
            <w:pPr>
              <w:widowControl w:val="0"/>
              <w:jc w:val="both"/>
              <w:rPr>
                <w:color w:val="000000"/>
              </w:rPr>
            </w:pPr>
            <w:hyperlink r:id="rId2219" w:anchor="Wildcard-Pitfall" w:history="1">
              <w:r w:rsidR="0080321A">
                <w:rPr>
                  <w:rStyle w:val="Hyperlink"/>
                  <w:color w:val="005090"/>
                </w:rPr>
                <w:t>Wildcard Pitfall</w:t>
              </w:r>
            </w:hyperlink>
          </w:p>
        </w:tc>
      </w:tr>
      <w:tr w:rsidR="0080321A" w14:paraId="2BD320A6" w14:textId="77777777" w:rsidTr="0080321A">
        <w:tc>
          <w:tcPr>
            <w:tcW w:w="0" w:type="auto"/>
            <w:tcMar>
              <w:top w:w="48" w:type="dxa"/>
              <w:left w:w="120" w:type="dxa"/>
              <w:bottom w:w="48" w:type="dxa"/>
              <w:right w:w="120" w:type="dxa"/>
            </w:tcMar>
            <w:vAlign w:val="center"/>
            <w:hideMark/>
          </w:tcPr>
          <w:p w14:paraId="11286D8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6FE60DB" w14:textId="77777777" w:rsidR="0080321A" w:rsidRDefault="00000000" w:rsidP="00542DF9">
            <w:pPr>
              <w:widowControl w:val="0"/>
              <w:jc w:val="both"/>
              <w:rPr>
                <w:color w:val="000000"/>
              </w:rPr>
            </w:pPr>
            <w:hyperlink r:id="rId2220" w:anchor="index-basename" w:history="1">
              <w:r w:rsidR="0080321A">
                <w:rPr>
                  <w:rStyle w:val="Hyperlink"/>
                  <w:color w:val="005090"/>
                </w:rPr>
                <w:t>basename</w:t>
              </w:r>
            </w:hyperlink>
            <w:r w:rsidR="0080321A">
              <w:rPr>
                <w:color w:val="000000"/>
              </w:rPr>
              <w:t>:</w:t>
            </w:r>
          </w:p>
        </w:tc>
        <w:tc>
          <w:tcPr>
            <w:tcW w:w="0" w:type="auto"/>
            <w:tcMar>
              <w:top w:w="48" w:type="dxa"/>
              <w:left w:w="120" w:type="dxa"/>
              <w:bottom w:w="48" w:type="dxa"/>
              <w:right w:w="120" w:type="dxa"/>
            </w:tcMar>
            <w:vAlign w:val="center"/>
            <w:hideMark/>
          </w:tcPr>
          <w:p w14:paraId="77D68DB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D07B5B7" w14:textId="77777777" w:rsidR="0080321A" w:rsidRDefault="00000000" w:rsidP="00542DF9">
            <w:pPr>
              <w:widowControl w:val="0"/>
              <w:jc w:val="both"/>
              <w:rPr>
                <w:color w:val="000000"/>
              </w:rPr>
            </w:pPr>
            <w:hyperlink r:id="rId2221" w:anchor="File-Name-Functions" w:history="1">
              <w:r w:rsidR="0080321A">
                <w:rPr>
                  <w:rStyle w:val="Hyperlink"/>
                  <w:color w:val="005090"/>
                </w:rPr>
                <w:t>File Name Functions</w:t>
              </w:r>
            </w:hyperlink>
          </w:p>
        </w:tc>
      </w:tr>
      <w:tr w:rsidR="0080321A" w14:paraId="527B21AA" w14:textId="77777777" w:rsidTr="0080321A">
        <w:tc>
          <w:tcPr>
            <w:tcW w:w="0" w:type="auto"/>
            <w:tcMar>
              <w:top w:w="48" w:type="dxa"/>
              <w:left w:w="120" w:type="dxa"/>
              <w:bottom w:w="48" w:type="dxa"/>
              <w:right w:w="120" w:type="dxa"/>
            </w:tcMar>
            <w:vAlign w:val="center"/>
            <w:hideMark/>
          </w:tcPr>
          <w:p w14:paraId="5D983AD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415852C" w14:textId="77777777" w:rsidR="0080321A" w:rsidRDefault="00000000" w:rsidP="00542DF9">
            <w:pPr>
              <w:widowControl w:val="0"/>
              <w:jc w:val="both"/>
              <w:rPr>
                <w:color w:val="000000"/>
              </w:rPr>
            </w:pPr>
            <w:hyperlink r:id="rId2222" w:anchor="index-binary-packages" w:history="1">
              <w:r w:rsidR="0080321A">
                <w:rPr>
                  <w:rStyle w:val="Hyperlink"/>
                  <w:color w:val="005090"/>
                </w:rPr>
                <w:t>binary packages</w:t>
              </w:r>
            </w:hyperlink>
            <w:r w:rsidR="0080321A">
              <w:rPr>
                <w:color w:val="000000"/>
              </w:rPr>
              <w:t>:</w:t>
            </w:r>
          </w:p>
        </w:tc>
        <w:tc>
          <w:tcPr>
            <w:tcW w:w="0" w:type="auto"/>
            <w:tcMar>
              <w:top w:w="48" w:type="dxa"/>
              <w:left w:w="120" w:type="dxa"/>
              <w:bottom w:w="48" w:type="dxa"/>
              <w:right w:w="120" w:type="dxa"/>
            </w:tcMar>
            <w:vAlign w:val="center"/>
            <w:hideMark/>
          </w:tcPr>
          <w:p w14:paraId="38A2BEA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677F191" w14:textId="77777777" w:rsidR="0080321A" w:rsidRDefault="00000000" w:rsidP="00542DF9">
            <w:pPr>
              <w:widowControl w:val="0"/>
              <w:jc w:val="both"/>
              <w:rPr>
                <w:color w:val="000000"/>
              </w:rPr>
            </w:pPr>
            <w:hyperlink r:id="rId2223" w:anchor="Install-Command-Categories" w:history="1">
              <w:r w:rsidR="0080321A">
                <w:rPr>
                  <w:rStyle w:val="Hyperlink"/>
                  <w:color w:val="005090"/>
                </w:rPr>
                <w:t>Install Command Categories</w:t>
              </w:r>
            </w:hyperlink>
          </w:p>
        </w:tc>
      </w:tr>
      <w:tr w:rsidR="0080321A" w14:paraId="028131D7" w14:textId="77777777" w:rsidTr="0080321A">
        <w:tc>
          <w:tcPr>
            <w:tcW w:w="0" w:type="auto"/>
            <w:tcMar>
              <w:top w:w="48" w:type="dxa"/>
              <w:left w:w="120" w:type="dxa"/>
              <w:bottom w:w="48" w:type="dxa"/>
              <w:right w:w="120" w:type="dxa"/>
            </w:tcMar>
            <w:vAlign w:val="center"/>
            <w:hideMark/>
          </w:tcPr>
          <w:p w14:paraId="58C7565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249254B" w14:textId="77777777" w:rsidR="0080321A" w:rsidRDefault="00000000" w:rsidP="00542DF9">
            <w:pPr>
              <w:widowControl w:val="0"/>
              <w:jc w:val="both"/>
              <w:rPr>
                <w:color w:val="000000"/>
              </w:rPr>
            </w:pPr>
            <w:hyperlink r:id="rId2224" w:anchor="index-broken-pipe" w:history="1">
              <w:r w:rsidR="0080321A">
                <w:rPr>
                  <w:rStyle w:val="Hyperlink"/>
                  <w:color w:val="005090"/>
                </w:rPr>
                <w:t>broken pipe</w:t>
              </w:r>
            </w:hyperlink>
            <w:r w:rsidR="0080321A">
              <w:rPr>
                <w:color w:val="000000"/>
              </w:rPr>
              <w:t>:</w:t>
            </w:r>
          </w:p>
        </w:tc>
        <w:tc>
          <w:tcPr>
            <w:tcW w:w="0" w:type="auto"/>
            <w:tcMar>
              <w:top w:w="48" w:type="dxa"/>
              <w:left w:w="120" w:type="dxa"/>
              <w:bottom w:w="48" w:type="dxa"/>
              <w:right w:w="120" w:type="dxa"/>
            </w:tcMar>
            <w:vAlign w:val="center"/>
            <w:hideMark/>
          </w:tcPr>
          <w:p w14:paraId="7B28A39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1187659" w14:textId="77777777" w:rsidR="0080321A" w:rsidRDefault="00000000" w:rsidP="00542DF9">
            <w:pPr>
              <w:widowControl w:val="0"/>
              <w:jc w:val="both"/>
              <w:rPr>
                <w:color w:val="000000"/>
              </w:rPr>
            </w:pPr>
            <w:hyperlink r:id="rId2225" w:anchor="Parallel-Input" w:history="1">
              <w:r w:rsidR="0080321A">
                <w:rPr>
                  <w:rStyle w:val="Hyperlink"/>
                  <w:color w:val="005090"/>
                </w:rPr>
                <w:t>Parallel Input</w:t>
              </w:r>
            </w:hyperlink>
          </w:p>
        </w:tc>
      </w:tr>
      <w:tr w:rsidR="0080321A" w14:paraId="1FBBC7A4" w14:textId="77777777" w:rsidTr="0080321A">
        <w:tc>
          <w:tcPr>
            <w:tcW w:w="0" w:type="auto"/>
            <w:tcMar>
              <w:top w:w="48" w:type="dxa"/>
              <w:left w:w="120" w:type="dxa"/>
              <w:bottom w:w="48" w:type="dxa"/>
              <w:right w:w="120" w:type="dxa"/>
            </w:tcMar>
            <w:vAlign w:val="center"/>
            <w:hideMark/>
          </w:tcPr>
          <w:p w14:paraId="3161C21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E600D62" w14:textId="77777777" w:rsidR="0080321A" w:rsidRDefault="00000000" w:rsidP="00542DF9">
            <w:pPr>
              <w:widowControl w:val="0"/>
              <w:jc w:val="both"/>
              <w:rPr>
                <w:color w:val="000000"/>
              </w:rPr>
            </w:pPr>
            <w:hyperlink r:id="rId2226" w:anchor="index-bugs_002c-reporting" w:history="1">
              <w:r w:rsidR="0080321A">
                <w:rPr>
                  <w:rStyle w:val="Hyperlink"/>
                  <w:color w:val="005090"/>
                </w:rPr>
                <w:t>bugs, reporting</w:t>
              </w:r>
            </w:hyperlink>
            <w:r w:rsidR="0080321A">
              <w:rPr>
                <w:color w:val="000000"/>
              </w:rPr>
              <w:t>:</w:t>
            </w:r>
          </w:p>
        </w:tc>
        <w:tc>
          <w:tcPr>
            <w:tcW w:w="0" w:type="auto"/>
            <w:tcMar>
              <w:top w:w="48" w:type="dxa"/>
              <w:left w:w="120" w:type="dxa"/>
              <w:bottom w:w="48" w:type="dxa"/>
              <w:right w:w="120" w:type="dxa"/>
            </w:tcMar>
            <w:vAlign w:val="center"/>
            <w:hideMark/>
          </w:tcPr>
          <w:p w14:paraId="15EE19F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A67808E" w14:textId="77777777" w:rsidR="0080321A" w:rsidRDefault="00000000" w:rsidP="00542DF9">
            <w:pPr>
              <w:widowControl w:val="0"/>
              <w:jc w:val="both"/>
              <w:rPr>
                <w:color w:val="000000"/>
              </w:rPr>
            </w:pPr>
            <w:hyperlink r:id="rId2227" w:anchor="Bugs" w:history="1">
              <w:r w:rsidR="0080321A">
                <w:rPr>
                  <w:rStyle w:val="Hyperlink"/>
                  <w:color w:val="005090"/>
                </w:rPr>
                <w:t>Bugs</w:t>
              </w:r>
            </w:hyperlink>
          </w:p>
        </w:tc>
      </w:tr>
      <w:tr w:rsidR="0080321A" w14:paraId="2CDDD97C" w14:textId="77777777" w:rsidTr="0080321A">
        <w:tc>
          <w:tcPr>
            <w:tcW w:w="0" w:type="auto"/>
            <w:tcMar>
              <w:top w:w="48" w:type="dxa"/>
              <w:left w:w="120" w:type="dxa"/>
              <w:bottom w:w="48" w:type="dxa"/>
              <w:right w:w="120" w:type="dxa"/>
            </w:tcMar>
            <w:vAlign w:val="center"/>
            <w:hideMark/>
          </w:tcPr>
          <w:p w14:paraId="01E6A25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7EDB8B3" w14:textId="77777777" w:rsidR="0080321A" w:rsidRDefault="00000000" w:rsidP="00542DF9">
            <w:pPr>
              <w:widowControl w:val="0"/>
              <w:jc w:val="both"/>
              <w:rPr>
                <w:color w:val="000000"/>
              </w:rPr>
            </w:pPr>
            <w:hyperlink r:id="rId2228" w:anchor="index-built_002din-special-targets" w:history="1">
              <w:r w:rsidR="0080321A">
                <w:rPr>
                  <w:rStyle w:val="Hyperlink"/>
                  <w:color w:val="005090"/>
                </w:rPr>
                <w:t>built-in special targets</w:t>
              </w:r>
            </w:hyperlink>
            <w:r w:rsidR="0080321A">
              <w:rPr>
                <w:color w:val="000000"/>
              </w:rPr>
              <w:t>:</w:t>
            </w:r>
          </w:p>
        </w:tc>
        <w:tc>
          <w:tcPr>
            <w:tcW w:w="0" w:type="auto"/>
            <w:tcMar>
              <w:top w:w="48" w:type="dxa"/>
              <w:left w:w="120" w:type="dxa"/>
              <w:bottom w:w="48" w:type="dxa"/>
              <w:right w:w="120" w:type="dxa"/>
            </w:tcMar>
            <w:vAlign w:val="center"/>
            <w:hideMark/>
          </w:tcPr>
          <w:p w14:paraId="45D3522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70318DE" w14:textId="77777777" w:rsidR="0080321A" w:rsidRDefault="00000000" w:rsidP="00542DF9">
            <w:pPr>
              <w:widowControl w:val="0"/>
              <w:jc w:val="both"/>
              <w:rPr>
                <w:color w:val="000000"/>
              </w:rPr>
            </w:pPr>
            <w:hyperlink r:id="rId2229" w:anchor="Special-Targets" w:history="1">
              <w:r w:rsidR="0080321A">
                <w:rPr>
                  <w:rStyle w:val="Hyperlink"/>
                  <w:color w:val="005090"/>
                </w:rPr>
                <w:t>Special Targets</w:t>
              </w:r>
            </w:hyperlink>
          </w:p>
        </w:tc>
      </w:tr>
      <w:tr w:rsidR="0080321A" w14:paraId="0A9FC9A6" w14:textId="77777777" w:rsidTr="0080321A">
        <w:tc>
          <w:tcPr>
            <w:tcW w:w="0" w:type="auto"/>
            <w:gridSpan w:val="4"/>
            <w:tcMar>
              <w:top w:w="48" w:type="dxa"/>
              <w:left w:w="120" w:type="dxa"/>
              <w:bottom w:w="48" w:type="dxa"/>
              <w:right w:w="120" w:type="dxa"/>
            </w:tcMar>
            <w:vAlign w:val="center"/>
            <w:hideMark/>
          </w:tcPr>
          <w:p w14:paraId="55ED45E8" w14:textId="77777777" w:rsidR="0080321A" w:rsidRDefault="00000000" w:rsidP="00542DF9">
            <w:pPr>
              <w:widowControl w:val="0"/>
              <w:spacing w:before="240" w:after="240"/>
              <w:jc w:val="both"/>
              <w:rPr>
                <w:color w:val="000000"/>
              </w:rPr>
            </w:pPr>
            <w:r>
              <w:rPr>
                <w:color w:val="000000"/>
              </w:rPr>
              <w:pict w14:anchorId="0D143CF6">
                <v:rect id="_x0000_i1215" style="width:0;height:1.5pt" o:hralign="center" o:hrstd="t" o:hr="t" fillcolor="#a0a0a0" stroked="f"/>
              </w:pict>
            </w:r>
          </w:p>
        </w:tc>
      </w:tr>
      <w:tr w:rsidR="0080321A" w14:paraId="7B465D95" w14:textId="77777777" w:rsidTr="0080321A">
        <w:tc>
          <w:tcPr>
            <w:tcW w:w="0" w:type="auto"/>
            <w:tcMar>
              <w:top w:w="72" w:type="dxa"/>
              <w:left w:w="120" w:type="dxa"/>
              <w:bottom w:w="72" w:type="dxa"/>
              <w:right w:w="120" w:type="dxa"/>
            </w:tcMar>
            <w:vAlign w:val="center"/>
            <w:hideMark/>
          </w:tcPr>
          <w:p w14:paraId="2F079C27" w14:textId="77777777" w:rsidR="0080321A" w:rsidRDefault="0080321A" w:rsidP="00542DF9">
            <w:pPr>
              <w:widowControl w:val="0"/>
              <w:jc w:val="both"/>
              <w:rPr>
                <w:b/>
                <w:bCs/>
                <w:color w:val="000000"/>
              </w:rPr>
            </w:pPr>
            <w:r>
              <w:rPr>
                <w:b/>
                <w:bCs/>
                <w:color w:val="000000"/>
              </w:rPr>
              <w:t>C</w:t>
            </w:r>
          </w:p>
        </w:tc>
        <w:tc>
          <w:tcPr>
            <w:tcW w:w="0" w:type="auto"/>
            <w:tcMar>
              <w:top w:w="48" w:type="dxa"/>
              <w:left w:w="120" w:type="dxa"/>
              <w:bottom w:w="48" w:type="dxa"/>
              <w:right w:w="120" w:type="dxa"/>
            </w:tcMar>
            <w:vAlign w:val="center"/>
            <w:hideMark/>
          </w:tcPr>
          <w:p w14:paraId="51FE5C82"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262FC6FD" w14:textId="77777777" w:rsidR="0080321A" w:rsidRDefault="0080321A" w:rsidP="00542DF9">
            <w:pPr>
              <w:widowControl w:val="0"/>
              <w:jc w:val="both"/>
              <w:rPr>
                <w:sz w:val="20"/>
                <w:szCs w:val="20"/>
              </w:rPr>
            </w:pPr>
          </w:p>
        </w:tc>
        <w:tc>
          <w:tcPr>
            <w:tcW w:w="0" w:type="auto"/>
            <w:vAlign w:val="center"/>
            <w:hideMark/>
          </w:tcPr>
          <w:p w14:paraId="11F190A2" w14:textId="77777777" w:rsidR="0080321A" w:rsidRDefault="0080321A" w:rsidP="00542DF9">
            <w:pPr>
              <w:widowControl w:val="0"/>
              <w:jc w:val="both"/>
              <w:rPr>
                <w:sz w:val="20"/>
                <w:szCs w:val="20"/>
              </w:rPr>
            </w:pPr>
          </w:p>
        </w:tc>
      </w:tr>
      <w:tr w:rsidR="0080321A" w14:paraId="2711EFEE" w14:textId="77777777" w:rsidTr="0080321A">
        <w:tc>
          <w:tcPr>
            <w:tcW w:w="0" w:type="auto"/>
            <w:tcMar>
              <w:top w:w="48" w:type="dxa"/>
              <w:left w:w="120" w:type="dxa"/>
              <w:bottom w:w="48" w:type="dxa"/>
              <w:right w:w="120" w:type="dxa"/>
            </w:tcMar>
            <w:vAlign w:val="center"/>
            <w:hideMark/>
          </w:tcPr>
          <w:p w14:paraId="558108F3"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52413ACD" w14:textId="77777777" w:rsidR="0080321A" w:rsidRDefault="00000000" w:rsidP="00542DF9">
            <w:pPr>
              <w:widowControl w:val="0"/>
              <w:jc w:val="both"/>
              <w:rPr>
                <w:color w:val="000000"/>
              </w:rPr>
            </w:pPr>
            <w:hyperlink r:id="rId2230" w:anchor="index-C_002b_002b_002c-rule-to-compile" w:history="1">
              <w:r w:rsidR="0080321A">
                <w:rPr>
                  <w:rStyle w:val="Hyperlink"/>
                  <w:color w:val="005090"/>
                </w:rPr>
                <w:t>C++, rule to compile</w:t>
              </w:r>
            </w:hyperlink>
            <w:r w:rsidR="0080321A">
              <w:rPr>
                <w:color w:val="000000"/>
              </w:rPr>
              <w:t>:</w:t>
            </w:r>
          </w:p>
        </w:tc>
        <w:tc>
          <w:tcPr>
            <w:tcW w:w="0" w:type="auto"/>
            <w:tcMar>
              <w:top w:w="48" w:type="dxa"/>
              <w:left w:w="120" w:type="dxa"/>
              <w:bottom w:w="48" w:type="dxa"/>
              <w:right w:w="120" w:type="dxa"/>
            </w:tcMar>
            <w:vAlign w:val="center"/>
            <w:hideMark/>
          </w:tcPr>
          <w:p w14:paraId="2B79B33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6DD68FF" w14:textId="77777777" w:rsidR="0080321A" w:rsidRDefault="00000000" w:rsidP="00542DF9">
            <w:pPr>
              <w:widowControl w:val="0"/>
              <w:jc w:val="both"/>
              <w:rPr>
                <w:color w:val="000000"/>
              </w:rPr>
            </w:pPr>
            <w:hyperlink r:id="rId2231" w:anchor="Catalogue-of-Rules" w:history="1">
              <w:r w:rsidR="0080321A">
                <w:rPr>
                  <w:rStyle w:val="Hyperlink"/>
                  <w:color w:val="005090"/>
                </w:rPr>
                <w:t>Catalogue of Rules</w:t>
              </w:r>
            </w:hyperlink>
          </w:p>
        </w:tc>
      </w:tr>
      <w:tr w:rsidR="0080321A" w14:paraId="225B9773" w14:textId="77777777" w:rsidTr="0080321A">
        <w:tc>
          <w:tcPr>
            <w:tcW w:w="0" w:type="auto"/>
            <w:tcMar>
              <w:top w:w="48" w:type="dxa"/>
              <w:left w:w="120" w:type="dxa"/>
              <w:bottom w:w="48" w:type="dxa"/>
              <w:right w:w="120" w:type="dxa"/>
            </w:tcMar>
            <w:vAlign w:val="center"/>
            <w:hideMark/>
          </w:tcPr>
          <w:p w14:paraId="762E498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8C70E70" w14:textId="77777777" w:rsidR="0080321A" w:rsidRDefault="00000000" w:rsidP="00542DF9">
            <w:pPr>
              <w:widowControl w:val="0"/>
              <w:jc w:val="both"/>
              <w:rPr>
                <w:color w:val="000000"/>
              </w:rPr>
            </w:pPr>
            <w:hyperlink r:id="rId2232" w:anchor="index-C_002c-rule-to-compile" w:history="1">
              <w:r w:rsidR="0080321A">
                <w:rPr>
                  <w:rStyle w:val="Hyperlink"/>
                  <w:color w:val="005090"/>
                </w:rPr>
                <w:t>C, rule to compile</w:t>
              </w:r>
            </w:hyperlink>
            <w:r w:rsidR="0080321A">
              <w:rPr>
                <w:color w:val="000000"/>
              </w:rPr>
              <w:t>:</w:t>
            </w:r>
          </w:p>
        </w:tc>
        <w:tc>
          <w:tcPr>
            <w:tcW w:w="0" w:type="auto"/>
            <w:tcMar>
              <w:top w:w="48" w:type="dxa"/>
              <w:left w:w="120" w:type="dxa"/>
              <w:bottom w:w="48" w:type="dxa"/>
              <w:right w:w="120" w:type="dxa"/>
            </w:tcMar>
            <w:vAlign w:val="center"/>
            <w:hideMark/>
          </w:tcPr>
          <w:p w14:paraId="3781D59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AEC328A" w14:textId="77777777" w:rsidR="0080321A" w:rsidRDefault="00000000" w:rsidP="00542DF9">
            <w:pPr>
              <w:widowControl w:val="0"/>
              <w:jc w:val="both"/>
              <w:rPr>
                <w:color w:val="000000"/>
              </w:rPr>
            </w:pPr>
            <w:hyperlink r:id="rId2233" w:anchor="Catalogue-of-Rules" w:history="1">
              <w:r w:rsidR="0080321A">
                <w:rPr>
                  <w:rStyle w:val="Hyperlink"/>
                  <w:color w:val="005090"/>
                </w:rPr>
                <w:t>Catalogue of Rules</w:t>
              </w:r>
            </w:hyperlink>
          </w:p>
        </w:tc>
      </w:tr>
      <w:tr w:rsidR="0080321A" w14:paraId="15C80FB9" w14:textId="77777777" w:rsidTr="0080321A">
        <w:tc>
          <w:tcPr>
            <w:tcW w:w="0" w:type="auto"/>
            <w:tcMar>
              <w:top w:w="48" w:type="dxa"/>
              <w:left w:w="120" w:type="dxa"/>
              <w:bottom w:w="48" w:type="dxa"/>
              <w:right w:w="120" w:type="dxa"/>
            </w:tcMar>
            <w:vAlign w:val="center"/>
            <w:hideMark/>
          </w:tcPr>
          <w:p w14:paraId="2ECDDCE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AA0B116" w14:textId="77777777" w:rsidR="0080321A" w:rsidRDefault="00000000" w:rsidP="00542DF9">
            <w:pPr>
              <w:widowControl w:val="0"/>
              <w:jc w:val="both"/>
              <w:rPr>
                <w:color w:val="000000"/>
              </w:rPr>
            </w:pPr>
            <w:hyperlink r:id="rId2234" w:anchor="index-canned-recipes" w:history="1">
              <w:r w:rsidR="0080321A">
                <w:rPr>
                  <w:rStyle w:val="Hyperlink"/>
                  <w:color w:val="005090"/>
                </w:rPr>
                <w:t>canned recipes</w:t>
              </w:r>
            </w:hyperlink>
            <w:r w:rsidR="0080321A">
              <w:rPr>
                <w:color w:val="000000"/>
              </w:rPr>
              <w:t>:</w:t>
            </w:r>
          </w:p>
        </w:tc>
        <w:tc>
          <w:tcPr>
            <w:tcW w:w="0" w:type="auto"/>
            <w:tcMar>
              <w:top w:w="48" w:type="dxa"/>
              <w:left w:w="120" w:type="dxa"/>
              <w:bottom w:w="48" w:type="dxa"/>
              <w:right w:w="120" w:type="dxa"/>
            </w:tcMar>
            <w:vAlign w:val="center"/>
            <w:hideMark/>
          </w:tcPr>
          <w:p w14:paraId="71B655A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B01F95B" w14:textId="77777777" w:rsidR="0080321A" w:rsidRDefault="00000000" w:rsidP="00542DF9">
            <w:pPr>
              <w:widowControl w:val="0"/>
              <w:jc w:val="both"/>
              <w:rPr>
                <w:color w:val="000000"/>
              </w:rPr>
            </w:pPr>
            <w:hyperlink r:id="rId2235" w:anchor="Canned-Recipes" w:history="1">
              <w:r w:rsidR="0080321A">
                <w:rPr>
                  <w:rStyle w:val="Hyperlink"/>
                  <w:color w:val="005090"/>
                </w:rPr>
                <w:t>Canned Recipes</w:t>
              </w:r>
            </w:hyperlink>
          </w:p>
        </w:tc>
      </w:tr>
      <w:tr w:rsidR="0080321A" w14:paraId="430F8AF0" w14:textId="77777777" w:rsidTr="0080321A">
        <w:tc>
          <w:tcPr>
            <w:tcW w:w="0" w:type="auto"/>
            <w:tcMar>
              <w:top w:w="48" w:type="dxa"/>
              <w:left w:w="120" w:type="dxa"/>
              <w:bottom w:w="48" w:type="dxa"/>
              <w:right w:w="120" w:type="dxa"/>
            </w:tcMar>
            <w:vAlign w:val="center"/>
            <w:hideMark/>
          </w:tcPr>
          <w:p w14:paraId="370FE2D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77DC8D0" w14:textId="77777777" w:rsidR="0080321A" w:rsidRDefault="00000000" w:rsidP="00542DF9">
            <w:pPr>
              <w:widowControl w:val="0"/>
              <w:jc w:val="both"/>
              <w:rPr>
                <w:color w:val="000000"/>
              </w:rPr>
            </w:pPr>
            <w:hyperlink r:id="rId2236" w:anchor="index-cc" w:history="1">
              <w:r w:rsidR="0080321A">
                <w:rPr>
                  <w:rStyle w:val="HTMLCode"/>
                  <w:rFonts w:eastAsiaTheme="minorHAnsi"/>
                  <w:color w:val="005090"/>
                </w:rPr>
                <w:t>cc</w:t>
              </w:r>
            </w:hyperlink>
            <w:r w:rsidR="0080321A">
              <w:rPr>
                <w:color w:val="000000"/>
              </w:rPr>
              <w:t>:</w:t>
            </w:r>
          </w:p>
        </w:tc>
        <w:tc>
          <w:tcPr>
            <w:tcW w:w="0" w:type="auto"/>
            <w:tcMar>
              <w:top w:w="48" w:type="dxa"/>
              <w:left w:w="120" w:type="dxa"/>
              <w:bottom w:w="48" w:type="dxa"/>
              <w:right w:w="120" w:type="dxa"/>
            </w:tcMar>
            <w:vAlign w:val="center"/>
            <w:hideMark/>
          </w:tcPr>
          <w:p w14:paraId="2F8DBFA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BFF7A9B" w14:textId="77777777" w:rsidR="0080321A" w:rsidRDefault="00000000" w:rsidP="00542DF9">
            <w:pPr>
              <w:widowControl w:val="0"/>
              <w:jc w:val="both"/>
              <w:rPr>
                <w:color w:val="000000"/>
              </w:rPr>
            </w:pPr>
            <w:hyperlink r:id="rId2237" w:anchor="Catalogue-of-Rules" w:history="1">
              <w:r w:rsidR="0080321A">
                <w:rPr>
                  <w:rStyle w:val="Hyperlink"/>
                  <w:color w:val="005090"/>
                </w:rPr>
                <w:t>Catalogue of Rules</w:t>
              </w:r>
            </w:hyperlink>
          </w:p>
        </w:tc>
      </w:tr>
      <w:tr w:rsidR="0080321A" w14:paraId="3ED96FFC" w14:textId="77777777" w:rsidTr="0080321A">
        <w:tc>
          <w:tcPr>
            <w:tcW w:w="0" w:type="auto"/>
            <w:tcMar>
              <w:top w:w="48" w:type="dxa"/>
              <w:left w:w="120" w:type="dxa"/>
              <w:bottom w:w="48" w:type="dxa"/>
              <w:right w:w="120" w:type="dxa"/>
            </w:tcMar>
            <w:vAlign w:val="center"/>
            <w:hideMark/>
          </w:tcPr>
          <w:p w14:paraId="4651F22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0C2A6C4" w14:textId="77777777" w:rsidR="0080321A" w:rsidRDefault="00000000" w:rsidP="00542DF9">
            <w:pPr>
              <w:widowControl w:val="0"/>
              <w:jc w:val="both"/>
              <w:rPr>
                <w:color w:val="000000"/>
              </w:rPr>
            </w:pPr>
            <w:hyperlink r:id="rId2238" w:anchor="index-cc-1" w:history="1">
              <w:r w:rsidR="0080321A">
                <w:rPr>
                  <w:rStyle w:val="HTMLCode"/>
                  <w:rFonts w:eastAsiaTheme="minorHAnsi"/>
                  <w:color w:val="005090"/>
                </w:rPr>
                <w:t>cc</w:t>
              </w:r>
            </w:hyperlink>
            <w:r w:rsidR="0080321A">
              <w:rPr>
                <w:color w:val="000000"/>
              </w:rPr>
              <w:t>:</w:t>
            </w:r>
          </w:p>
        </w:tc>
        <w:tc>
          <w:tcPr>
            <w:tcW w:w="0" w:type="auto"/>
            <w:tcMar>
              <w:top w:w="48" w:type="dxa"/>
              <w:left w:w="120" w:type="dxa"/>
              <w:bottom w:w="48" w:type="dxa"/>
              <w:right w:w="120" w:type="dxa"/>
            </w:tcMar>
            <w:vAlign w:val="center"/>
            <w:hideMark/>
          </w:tcPr>
          <w:p w14:paraId="568491A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6D5B04E" w14:textId="77777777" w:rsidR="0080321A" w:rsidRDefault="00000000" w:rsidP="00542DF9">
            <w:pPr>
              <w:widowControl w:val="0"/>
              <w:jc w:val="both"/>
              <w:rPr>
                <w:color w:val="000000"/>
              </w:rPr>
            </w:pPr>
            <w:hyperlink r:id="rId2239" w:anchor="Implicit-Variables" w:history="1">
              <w:r w:rsidR="0080321A">
                <w:rPr>
                  <w:rStyle w:val="Hyperlink"/>
                  <w:color w:val="005090"/>
                </w:rPr>
                <w:t>Implicit Variables</w:t>
              </w:r>
            </w:hyperlink>
          </w:p>
        </w:tc>
      </w:tr>
      <w:tr w:rsidR="0080321A" w14:paraId="43AD9164" w14:textId="77777777" w:rsidTr="0080321A">
        <w:tc>
          <w:tcPr>
            <w:tcW w:w="0" w:type="auto"/>
            <w:tcMar>
              <w:top w:w="48" w:type="dxa"/>
              <w:left w:w="120" w:type="dxa"/>
              <w:bottom w:w="48" w:type="dxa"/>
              <w:right w:w="120" w:type="dxa"/>
            </w:tcMar>
            <w:vAlign w:val="center"/>
            <w:hideMark/>
          </w:tcPr>
          <w:p w14:paraId="36A9F39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0F37214" w14:textId="77777777" w:rsidR="0080321A" w:rsidRDefault="00000000" w:rsidP="00542DF9">
            <w:pPr>
              <w:widowControl w:val="0"/>
              <w:jc w:val="both"/>
              <w:rPr>
                <w:color w:val="000000"/>
              </w:rPr>
            </w:pPr>
            <w:hyperlink r:id="rId2240" w:anchor="index-cd-_0028shell-command_0029" w:history="1">
              <w:r w:rsidR="0080321A">
                <w:rPr>
                  <w:rStyle w:val="HTMLCode"/>
                  <w:rFonts w:eastAsiaTheme="minorHAnsi"/>
                  <w:color w:val="005090"/>
                </w:rPr>
                <w:t>cd</w:t>
              </w:r>
              <w:r w:rsidR="0080321A">
                <w:rPr>
                  <w:rStyle w:val="Hyperlink"/>
                  <w:color w:val="005090"/>
                </w:rPr>
                <w:t> (shell command)</w:t>
              </w:r>
            </w:hyperlink>
            <w:r w:rsidR="0080321A">
              <w:rPr>
                <w:color w:val="000000"/>
              </w:rPr>
              <w:t>:</w:t>
            </w:r>
          </w:p>
        </w:tc>
        <w:tc>
          <w:tcPr>
            <w:tcW w:w="0" w:type="auto"/>
            <w:tcMar>
              <w:top w:w="48" w:type="dxa"/>
              <w:left w:w="120" w:type="dxa"/>
              <w:bottom w:w="48" w:type="dxa"/>
              <w:right w:w="120" w:type="dxa"/>
            </w:tcMar>
            <w:vAlign w:val="center"/>
            <w:hideMark/>
          </w:tcPr>
          <w:p w14:paraId="066C2AE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EB6BE40" w14:textId="77777777" w:rsidR="0080321A" w:rsidRDefault="00000000" w:rsidP="00542DF9">
            <w:pPr>
              <w:widowControl w:val="0"/>
              <w:jc w:val="both"/>
              <w:rPr>
                <w:color w:val="000000"/>
              </w:rPr>
            </w:pPr>
            <w:hyperlink r:id="rId2241" w:anchor="Execution" w:history="1">
              <w:r w:rsidR="0080321A">
                <w:rPr>
                  <w:rStyle w:val="Hyperlink"/>
                  <w:color w:val="005090"/>
                </w:rPr>
                <w:t>Execution</w:t>
              </w:r>
            </w:hyperlink>
          </w:p>
        </w:tc>
      </w:tr>
      <w:tr w:rsidR="0080321A" w14:paraId="5F0E57FA" w14:textId="77777777" w:rsidTr="0080321A">
        <w:tc>
          <w:tcPr>
            <w:tcW w:w="0" w:type="auto"/>
            <w:tcMar>
              <w:top w:w="48" w:type="dxa"/>
              <w:left w:w="120" w:type="dxa"/>
              <w:bottom w:w="48" w:type="dxa"/>
              <w:right w:w="120" w:type="dxa"/>
            </w:tcMar>
            <w:vAlign w:val="center"/>
            <w:hideMark/>
          </w:tcPr>
          <w:p w14:paraId="74AF71C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9ACF84D" w14:textId="77777777" w:rsidR="0080321A" w:rsidRDefault="00000000" w:rsidP="00542DF9">
            <w:pPr>
              <w:widowControl w:val="0"/>
              <w:jc w:val="both"/>
              <w:rPr>
                <w:color w:val="000000"/>
              </w:rPr>
            </w:pPr>
            <w:hyperlink r:id="rId2242" w:anchor="index-cd-_0028shell-command_0029-1" w:history="1">
              <w:r w:rsidR="0080321A">
                <w:rPr>
                  <w:rStyle w:val="HTMLCode"/>
                  <w:rFonts w:eastAsiaTheme="minorHAnsi"/>
                  <w:color w:val="005090"/>
                </w:rPr>
                <w:t>cd</w:t>
              </w:r>
              <w:r w:rsidR="0080321A">
                <w:rPr>
                  <w:rStyle w:val="Hyperlink"/>
                  <w:color w:val="005090"/>
                </w:rPr>
                <w:t> (shell command)</w:t>
              </w:r>
            </w:hyperlink>
            <w:r w:rsidR="0080321A">
              <w:rPr>
                <w:color w:val="000000"/>
              </w:rPr>
              <w:t>:</w:t>
            </w:r>
          </w:p>
        </w:tc>
        <w:tc>
          <w:tcPr>
            <w:tcW w:w="0" w:type="auto"/>
            <w:tcMar>
              <w:top w:w="48" w:type="dxa"/>
              <w:left w:w="120" w:type="dxa"/>
              <w:bottom w:w="48" w:type="dxa"/>
              <w:right w:w="120" w:type="dxa"/>
            </w:tcMar>
            <w:vAlign w:val="center"/>
            <w:hideMark/>
          </w:tcPr>
          <w:p w14:paraId="4BBE522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F627423" w14:textId="77777777" w:rsidR="0080321A" w:rsidRDefault="00000000" w:rsidP="00542DF9">
            <w:pPr>
              <w:widowControl w:val="0"/>
              <w:jc w:val="both"/>
              <w:rPr>
                <w:color w:val="000000"/>
              </w:rPr>
            </w:pPr>
            <w:hyperlink r:id="rId2243" w:anchor="MAKE-Variable" w:history="1">
              <w:r w:rsidR="0080321A">
                <w:rPr>
                  <w:rStyle w:val="Hyperlink"/>
                  <w:color w:val="005090"/>
                </w:rPr>
                <w:t>MAKE Variable</w:t>
              </w:r>
            </w:hyperlink>
          </w:p>
        </w:tc>
      </w:tr>
      <w:tr w:rsidR="0080321A" w14:paraId="0AB9F43A" w14:textId="77777777" w:rsidTr="0080321A">
        <w:tc>
          <w:tcPr>
            <w:tcW w:w="0" w:type="auto"/>
            <w:tcMar>
              <w:top w:w="48" w:type="dxa"/>
              <w:left w:w="120" w:type="dxa"/>
              <w:bottom w:w="48" w:type="dxa"/>
              <w:right w:w="120" w:type="dxa"/>
            </w:tcMar>
            <w:vAlign w:val="center"/>
            <w:hideMark/>
          </w:tcPr>
          <w:p w14:paraId="4451F5E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754525A" w14:textId="77777777" w:rsidR="0080321A" w:rsidRDefault="00000000" w:rsidP="00542DF9">
            <w:pPr>
              <w:widowControl w:val="0"/>
              <w:jc w:val="both"/>
              <w:rPr>
                <w:color w:val="000000"/>
              </w:rPr>
            </w:pPr>
            <w:hyperlink r:id="rId2244" w:anchor="index-chains-of-rules" w:history="1">
              <w:r w:rsidR="0080321A">
                <w:rPr>
                  <w:rStyle w:val="Hyperlink"/>
                  <w:color w:val="005090"/>
                </w:rPr>
                <w:t>chains of rules</w:t>
              </w:r>
            </w:hyperlink>
            <w:r w:rsidR="0080321A">
              <w:rPr>
                <w:color w:val="000000"/>
              </w:rPr>
              <w:t>:</w:t>
            </w:r>
          </w:p>
        </w:tc>
        <w:tc>
          <w:tcPr>
            <w:tcW w:w="0" w:type="auto"/>
            <w:tcMar>
              <w:top w:w="48" w:type="dxa"/>
              <w:left w:w="120" w:type="dxa"/>
              <w:bottom w:w="48" w:type="dxa"/>
              <w:right w:w="120" w:type="dxa"/>
            </w:tcMar>
            <w:vAlign w:val="center"/>
            <w:hideMark/>
          </w:tcPr>
          <w:p w14:paraId="18E8049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804C9AF" w14:textId="77777777" w:rsidR="0080321A" w:rsidRDefault="00000000" w:rsidP="00542DF9">
            <w:pPr>
              <w:widowControl w:val="0"/>
              <w:jc w:val="both"/>
              <w:rPr>
                <w:color w:val="000000"/>
              </w:rPr>
            </w:pPr>
            <w:hyperlink r:id="rId2245" w:anchor="Chained-Rules" w:history="1">
              <w:r w:rsidR="0080321A">
                <w:rPr>
                  <w:rStyle w:val="Hyperlink"/>
                  <w:color w:val="005090"/>
                </w:rPr>
                <w:t>Chained Rules</w:t>
              </w:r>
            </w:hyperlink>
          </w:p>
        </w:tc>
      </w:tr>
      <w:tr w:rsidR="0080321A" w14:paraId="5EAE2B53" w14:textId="77777777" w:rsidTr="0080321A">
        <w:tc>
          <w:tcPr>
            <w:tcW w:w="0" w:type="auto"/>
            <w:tcMar>
              <w:top w:w="48" w:type="dxa"/>
              <w:left w:w="120" w:type="dxa"/>
              <w:bottom w:w="48" w:type="dxa"/>
              <w:right w:w="120" w:type="dxa"/>
            </w:tcMar>
            <w:vAlign w:val="center"/>
            <w:hideMark/>
          </w:tcPr>
          <w:p w14:paraId="1ADB0AA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03430E9" w14:textId="77777777" w:rsidR="0080321A" w:rsidRDefault="00000000" w:rsidP="00542DF9">
            <w:pPr>
              <w:widowControl w:val="0"/>
              <w:jc w:val="both"/>
              <w:rPr>
                <w:color w:val="000000"/>
              </w:rPr>
            </w:pPr>
            <w:hyperlink r:id="rId2246" w:anchor="index-check-_0028standard-target_0029" w:history="1">
              <w:r w:rsidR="0080321A">
                <w:rPr>
                  <w:rStyle w:val="HTMLCode"/>
                  <w:rFonts w:eastAsiaTheme="minorHAnsi"/>
                  <w:color w:val="005090"/>
                </w:rPr>
                <w:t>check</w:t>
              </w:r>
              <w:r w:rsidR="0080321A">
                <w:rPr>
                  <w:rStyle w:val="Hyperlink"/>
                  <w:color w:val="005090"/>
                </w:rPr>
                <w:t> </w:t>
              </w:r>
              <w:r w:rsidR="0080321A">
                <w:rPr>
                  <w:rStyle w:val="roman"/>
                  <w:rFonts w:ascii="initial" w:hAnsi="initial"/>
                  <w:color w:val="005090"/>
                </w:rPr>
                <w:t>(standard target)</w:t>
              </w:r>
            </w:hyperlink>
            <w:r w:rsidR="0080321A">
              <w:rPr>
                <w:color w:val="000000"/>
              </w:rPr>
              <w:t>:</w:t>
            </w:r>
          </w:p>
        </w:tc>
        <w:tc>
          <w:tcPr>
            <w:tcW w:w="0" w:type="auto"/>
            <w:tcMar>
              <w:top w:w="48" w:type="dxa"/>
              <w:left w:w="120" w:type="dxa"/>
              <w:bottom w:w="48" w:type="dxa"/>
              <w:right w:w="120" w:type="dxa"/>
            </w:tcMar>
            <w:vAlign w:val="center"/>
            <w:hideMark/>
          </w:tcPr>
          <w:p w14:paraId="4D4533B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2DE8C02" w14:textId="77777777" w:rsidR="0080321A" w:rsidRDefault="00000000" w:rsidP="00542DF9">
            <w:pPr>
              <w:widowControl w:val="0"/>
              <w:jc w:val="both"/>
              <w:rPr>
                <w:color w:val="000000"/>
              </w:rPr>
            </w:pPr>
            <w:hyperlink r:id="rId2247" w:anchor="Goals" w:history="1">
              <w:r w:rsidR="0080321A">
                <w:rPr>
                  <w:rStyle w:val="Hyperlink"/>
                  <w:color w:val="005090"/>
                </w:rPr>
                <w:t>Goals</w:t>
              </w:r>
            </w:hyperlink>
          </w:p>
        </w:tc>
      </w:tr>
      <w:tr w:rsidR="0080321A" w14:paraId="3DD3D5B7" w14:textId="77777777" w:rsidTr="0080321A">
        <w:tc>
          <w:tcPr>
            <w:tcW w:w="0" w:type="auto"/>
            <w:tcMar>
              <w:top w:w="48" w:type="dxa"/>
              <w:left w:w="120" w:type="dxa"/>
              <w:bottom w:w="48" w:type="dxa"/>
              <w:right w:w="120" w:type="dxa"/>
            </w:tcMar>
            <w:vAlign w:val="center"/>
            <w:hideMark/>
          </w:tcPr>
          <w:p w14:paraId="5AC1001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92C821D" w14:textId="77777777" w:rsidR="0080321A" w:rsidRDefault="00000000" w:rsidP="00542DF9">
            <w:pPr>
              <w:widowControl w:val="0"/>
              <w:jc w:val="both"/>
              <w:rPr>
                <w:color w:val="000000"/>
              </w:rPr>
            </w:pPr>
            <w:hyperlink r:id="rId2248" w:anchor="index-clean-_0028standard-target_0029" w:history="1">
              <w:r w:rsidR="0080321A">
                <w:rPr>
                  <w:rStyle w:val="HTMLCode"/>
                  <w:rFonts w:eastAsiaTheme="minorHAnsi"/>
                  <w:color w:val="005090"/>
                </w:rPr>
                <w:t>clean</w:t>
              </w:r>
              <w:r w:rsidR="0080321A">
                <w:rPr>
                  <w:rStyle w:val="Hyperlink"/>
                  <w:color w:val="005090"/>
                </w:rPr>
                <w:t> </w:t>
              </w:r>
              <w:r w:rsidR="0080321A">
                <w:rPr>
                  <w:rStyle w:val="roman"/>
                  <w:rFonts w:ascii="initial" w:hAnsi="initial"/>
                  <w:color w:val="005090"/>
                </w:rPr>
                <w:t>(standard target)</w:t>
              </w:r>
            </w:hyperlink>
            <w:r w:rsidR="0080321A">
              <w:rPr>
                <w:color w:val="000000"/>
              </w:rPr>
              <w:t>:</w:t>
            </w:r>
          </w:p>
        </w:tc>
        <w:tc>
          <w:tcPr>
            <w:tcW w:w="0" w:type="auto"/>
            <w:tcMar>
              <w:top w:w="48" w:type="dxa"/>
              <w:left w:w="120" w:type="dxa"/>
              <w:bottom w:w="48" w:type="dxa"/>
              <w:right w:w="120" w:type="dxa"/>
            </w:tcMar>
            <w:vAlign w:val="center"/>
            <w:hideMark/>
          </w:tcPr>
          <w:p w14:paraId="7B8868A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B22B704" w14:textId="77777777" w:rsidR="0080321A" w:rsidRDefault="00000000" w:rsidP="00542DF9">
            <w:pPr>
              <w:widowControl w:val="0"/>
              <w:jc w:val="both"/>
              <w:rPr>
                <w:color w:val="000000"/>
              </w:rPr>
            </w:pPr>
            <w:hyperlink r:id="rId2249" w:anchor="Goals" w:history="1">
              <w:r w:rsidR="0080321A">
                <w:rPr>
                  <w:rStyle w:val="Hyperlink"/>
                  <w:color w:val="005090"/>
                </w:rPr>
                <w:t>Goals</w:t>
              </w:r>
            </w:hyperlink>
          </w:p>
        </w:tc>
      </w:tr>
      <w:tr w:rsidR="0080321A" w14:paraId="7FF5636B" w14:textId="77777777" w:rsidTr="0080321A">
        <w:tc>
          <w:tcPr>
            <w:tcW w:w="0" w:type="auto"/>
            <w:tcMar>
              <w:top w:w="48" w:type="dxa"/>
              <w:left w:w="120" w:type="dxa"/>
              <w:bottom w:w="48" w:type="dxa"/>
              <w:right w:w="120" w:type="dxa"/>
            </w:tcMar>
            <w:vAlign w:val="center"/>
            <w:hideMark/>
          </w:tcPr>
          <w:p w14:paraId="02BAAF5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EE5589F" w14:textId="77777777" w:rsidR="0080321A" w:rsidRDefault="00000000" w:rsidP="00542DF9">
            <w:pPr>
              <w:widowControl w:val="0"/>
              <w:jc w:val="both"/>
              <w:rPr>
                <w:color w:val="000000"/>
              </w:rPr>
            </w:pPr>
            <w:hyperlink r:id="rId2250" w:anchor="index-clean-target" w:history="1">
              <w:r w:rsidR="0080321A">
                <w:rPr>
                  <w:rStyle w:val="HTMLCode"/>
                  <w:rFonts w:eastAsiaTheme="minorHAnsi"/>
                  <w:color w:val="005090"/>
                </w:rPr>
                <w:t>clean</w:t>
              </w:r>
              <w:r w:rsidR="0080321A">
                <w:rPr>
                  <w:rStyle w:val="Hyperlink"/>
                  <w:color w:val="005090"/>
                </w:rPr>
                <w:t> target</w:t>
              </w:r>
            </w:hyperlink>
            <w:r w:rsidR="0080321A">
              <w:rPr>
                <w:color w:val="000000"/>
              </w:rPr>
              <w:t>:</w:t>
            </w:r>
          </w:p>
        </w:tc>
        <w:tc>
          <w:tcPr>
            <w:tcW w:w="0" w:type="auto"/>
            <w:tcMar>
              <w:top w:w="48" w:type="dxa"/>
              <w:left w:w="120" w:type="dxa"/>
              <w:bottom w:w="48" w:type="dxa"/>
              <w:right w:w="120" w:type="dxa"/>
            </w:tcMar>
            <w:vAlign w:val="center"/>
            <w:hideMark/>
          </w:tcPr>
          <w:p w14:paraId="4F85B88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8062CE6" w14:textId="77777777" w:rsidR="0080321A" w:rsidRDefault="00000000" w:rsidP="00542DF9">
            <w:pPr>
              <w:widowControl w:val="0"/>
              <w:jc w:val="both"/>
              <w:rPr>
                <w:color w:val="000000"/>
              </w:rPr>
            </w:pPr>
            <w:hyperlink r:id="rId2251" w:anchor="Simple-Makefile" w:history="1">
              <w:r w:rsidR="0080321A">
                <w:rPr>
                  <w:rStyle w:val="Hyperlink"/>
                  <w:color w:val="005090"/>
                </w:rPr>
                <w:t>Simple Makefile</w:t>
              </w:r>
            </w:hyperlink>
          </w:p>
        </w:tc>
      </w:tr>
      <w:tr w:rsidR="0080321A" w14:paraId="5D619E00" w14:textId="77777777" w:rsidTr="0080321A">
        <w:tc>
          <w:tcPr>
            <w:tcW w:w="0" w:type="auto"/>
            <w:tcMar>
              <w:top w:w="48" w:type="dxa"/>
              <w:left w:w="120" w:type="dxa"/>
              <w:bottom w:w="48" w:type="dxa"/>
              <w:right w:w="120" w:type="dxa"/>
            </w:tcMar>
            <w:vAlign w:val="center"/>
            <w:hideMark/>
          </w:tcPr>
          <w:p w14:paraId="03F4075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3CA7E08" w14:textId="77777777" w:rsidR="0080321A" w:rsidRDefault="00000000" w:rsidP="00542DF9">
            <w:pPr>
              <w:widowControl w:val="0"/>
              <w:jc w:val="both"/>
              <w:rPr>
                <w:color w:val="000000"/>
              </w:rPr>
            </w:pPr>
            <w:hyperlink r:id="rId2252" w:anchor="index-clean-target-1" w:history="1">
              <w:r w:rsidR="0080321A">
                <w:rPr>
                  <w:rStyle w:val="HTMLCode"/>
                  <w:rFonts w:eastAsiaTheme="minorHAnsi"/>
                  <w:color w:val="005090"/>
                </w:rPr>
                <w:t>clean</w:t>
              </w:r>
              <w:r w:rsidR="0080321A">
                <w:rPr>
                  <w:rStyle w:val="Hyperlink"/>
                  <w:color w:val="005090"/>
                </w:rPr>
                <w:t> target</w:t>
              </w:r>
            </w:hyperlink>
            <w:r w:rsidR="0080321A">
              <w:rPr>
                <w:color w:val="000000"/>
              </w:rPr>
              <w:t>:</w:t>
            </w:r>
          </w:p>
        </w:tc>
        <w:tc>
          <w:tcPr>
            <w:tcW w:w="0" w:type="auto"/>
            <w:tcMar>
              <w:top w:w="48" w:type="dxa"/>
              <w:left w:w="120" w:type="dxa"/>
              <w:bottom w:w="48" w:type="dxa"/>
              <w:right w:w="120" w:type="dxa"/>
            </w:tcMar>
            <w:vAlign w:val="center"/>
            <w:hideMark/>
          </w:tcPr>
          <w:p w14:paraId="4A51C23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D9377A4" w14:textId="77777777" w:rsidR="0080321A" w:rsidRDefault="00000000" w:rsidP="00542DF9">
            <w:pPr>
              <w:widowControl w:val="0"/>
              <w:jc w:val="both"/>
              <w:rPr>
                <w:color w:val="000000"/>
              </w:rPr>
            </w:pPr>
            <w:hyperlink r:id="rId2253" w:anchor="Cleanup" w:history="1">
              <w:r w:rsidR="0080321A">
                <w:rPr>
                  <w:rStyle w:val="Hyperlink"/>
                  <w:color w:val="005090"/>
                </w:rPr>
                <w:t>Cleanup</w:t>
              </w:r>
            </w:hyperlink>
          </w:p>
        </w:tc>
      </w:tr>
      <w:tr w:rsidR="0080321A" w14:paraId="5CA72011" w14:textId="77777777" w:rsidTr="0080321A">
        <w:tc>
          <w:tcPr>
            <w:tcW w:w="0" w:type="auto"/>
            <w:tcMar>
              <w:top w:w="48" w:type="dxa"/>
              <w:left w:w="120" w:type="dxa"/>
              <w:bottom w:w="48" w:type="dxa"/>
              <w:right w:w="120" w:type="dxa"/>
            </w:tcMar>
            <w:vAlign w:val="center"/>
            <w:hideMark/>
          </w:tcPr>
          <w:p w14:paraId="04F7548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F724916" w14:textId="77777777" w:rsidR="0080321A" w:rsidRDefault="00000000" w:rsidP="00542DF9">
            <w:pPr>
              <w:widowControl w:val="0"/>
              <w:jc w:val="both"/>
              <w:rPr>
                <w:color w:val="000000"/>
              </w:rPr>
            </w:pPr>
            <w:hyperlink r:id="rId2254" w:anchor="index-cleaning-up" w:history="1">
              <w:r w:rsidR="0080321A">
                <w:rPr>
                  <w:rStyle w:val="Hyperlink"/>
                  <w:color w:val="005090"/>
                </w:rPr>
                <w:t>cleaning up</w:t>
              </w:r>
            </w:hyperlink>
            <w:r w:rsidR="0080321A">
              <w:rPr>
                <w:color w:val="000000"/>
              </w:rPr>
              <w:t>:</w:t>
            </w:r>
          </w:p>
        </w:tc>
        <w:tc>
          <w:tcPr>
            <w:tcW w:w="0" w:type="auto"/>
            <w:tcMar>
              <w:top w:w="48" w:type="dxa"/>
              <w:left w:w="120" w:type="dxa"/>
              <w:bottom w:w="48" w:type="dxa"/>
              <w:right w:w="120" w:type="dxa"/>
            </w:tcMar>
            <w:vAlign w:val="center"/>
            <w:hideMark/>
          </w:tcPr>
          <w:p w14:paraId="7E6A918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95CEAC3" w14:textId="77777777" w:rsidR="0080321A" w:rsidRDefault="00000000" w:rsidP="00542DF9">
            <w:pPr>
              <w:widowControl w:val="0"/>
              <w:jc w:val="both"/>
              <w:rPr>
                <w:color w:val="000000"/>
              </w:rPr>
            </w:pPr>
            <w:hyperlink r:id="rId2255" w:anchor="Cleanup" w:history="1">
              <w:r w:rsidR="0080321A">
                <w:rPr>
                  <w:rStyle w:val="Hyperlink"/>
                  <w:color w:val="005090"/>
                </w:rPr>
                <w:t>Cleanup</w:t>
              </w:r>
            </w:hyperlink>
          </w:p>
        </w:tc>
      </w:tr>
      <w:tr w:rsidR="0080321A" w14:paraId="10359BDF" w14:textId="77777777" w:rsidTr="0080321A">
        <w:tc>
          <w:tcPr>
            <w:tcW w:w="0" w:type="auto"/>
            <w:tcMar>
              <w:top w:w="48" w:type="dxa"/>
              <w:left w:w="120" w:type="dxa"/>
              <w:bottom w:w="48" w:type="dxa"/>
              <w:right w:w="120" w:type="dxa"/>
            </w:tcMar>
            <w:vAlign w:val="center"/>
            <w:hideMark/>
          </w:tcPr>
          <w:p w14:paraId="1286153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CE91EDF" w14:textId="77777777" w:rsidR="0080321A" w:rsidRDefault="00000000" w:rsidP="00542DF9">
            <w:pPr>
              <w:widowControl w:val="0"/>
              <w:jc w:val="both"/>
              <w:rPr>
                <w:color w:val="000000"/>
              </w:rPr>
            </w:pPr>
            <w:hyperlink r:id="rId2256" w:anchor="index-clobber-_0028standard-target_0029" w:history="1">
              <w:r w:rsidR="0080321A">
                <w:rPr>
                  <w:rStyle w:val="HTMLCode"/>
                  <w:rFonts w:eastAsiaTheme="minorHAnsi"/>
                  <w:color w:val="005090"/>
                </w:rPr>
                <w:t>clobber</w:t>
              </w:r>
              <w:r w:rsidR="0080321A">
                <w:rPr>
                  <w:rStyle w:val="Hyperlink"/>
                  <w:color w:val="005090"/>
                </w:rPr>
                <w:t> </w:t>
              </w:r>
              <w:r w:rsidR="0080321A">
                <w:rPr>
                  <w:rStyle w:val="roman"/>
                  <w:rFonts w:ascii="initial" w:hAnsi="initial"/>
                  <w:color w:val="005090"/>
                </w:rPr>
                <w:t>(standard target)</w:t>
              </w:r>
            </w:hyperlink>
            <w:r w:rsidR="0080321A">
              <w:rPr>
                <w:color w:val="000000"/>
              </w:rPr>
              <w:t>:</w:t>
            </w:r>
          </w:p>
        </w:tc>
        <w:tc>
          <w:tcPr>
            <w:tcW w:w="0" w:type="auto"/>
            <w:tcMar>
              <w:top w:w="48" w:type="dxa"/>
              <w:left w:w="120" w:type="dxa"/>
              <w:bottom w:w="48" w:type="dxa"/>
              <w:right w:w="120" w:type="dxa"/>
            </w:tcMar>
            <w:vAlign w:val="center"/>
            <w:hideMark/>
          </w:tcPr>
          <w:p w14:paraId="565231D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A4E12D7" w14:textId="77777777" w:rsidR="0080321A" w:rsidRDefault="00000000" w:rsidP="00542DF9">
            <w:pPr>
              <w:widowControl w:val="0"/>
              <w:jc w:val="both"/>
              <w:rPr>
                <w:color w:val="000000"/>
              </w:rPr>
            </w:pPr>
            <w:hyperlink r:id="rId2257" w:anchor="Goals" w:history="1">
              <w:r w:rsidR="0080321A">
                <w:rPr>
                  <w:rStyle w:val="Hyperlink"/>
                  <w:color w:val="005090"/>
                </w:rPr>
                <w:t>Goals</w:t>
              </w:r>
            </w:hyperlink>
          </w:p>
        </w:tc>
      </w:tr>
      <w:tr w:rsidR="0080321A" w14:paraId="6598C923" w14:textId="77777777" w:rsidTr="0080321A">
        <w:tc>
          <w:tcPr>
            <w:tcW w:w="0" w:type="auto"/>
            <w:tcMar>
              <w:top w:w="48" w:type="dxa"/>
              <w:left w:w="120" w:type="dxa"/>
              <w:bottom w:w="48" w:type="dxa"/>
              <w:right w:w="120" w:type="dxa"/>
            </w:tcMar>
            <w:vAlign w:val="center"/>
            <w:hideMark/>
          </w:tcPr>
          <w:p w14:paraId="73A984B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9553DFE" w14:textId="77777777" w:rsidR="0080321A" w:rsidRDefault="00000000" w:rsidP="00542DF9">
            <w:pPr>
              <w:widowControl w:val="0"/>
              <w:jc w:val="both"/>
              <w:rPr>
                <w:color w:val="000000"/>
              </w:rPr>
            </w:pPr>
            <w:hyperlink r:id="rId2258" w:anchor="index-co" w:history="1">
              <w:r w:rsidR="0080321A">
                <w:rPr>
                  <w:rStyle w:val="HTMLCode"/>
                  <w:rFonts w:eastAsiaTheme="minorHAnsi"/>
                  <w:color w:val="005090"/>
                </w:rPr>
                <w:t>co</w:t>
              </w:r>
            </w:hyperlink>
            <w:r w:rsidR="0080321A">
              <w:rPr>
                <w:color w:val="000000"/>
              </w:rPr>
              <w:t>:</w:t>
            </w:r>
          </w:p>
        </w:tc>
        <w:tc>
          <w:tcPr>
            <w:tcW w:w="0" w:type="auto"/>
            <w:tcMar>
              <w:top w:w="48" w:type="dxa"/>
              <w:left w:w="120" w:type="dxa"/>
              <w:bottom w:w="48" w:type="dxa"/>
              <w:right w:w="120" w:type="dxa"/>
            </w:tcMar>
            <w:vAlign w:val="center"/>
            <w:hideMark/>
          </w:tcPr>
          <w:p w14:paraId="6638071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E7625E7" w14:textId="77777777" w:rsidR="0080321A" w:rsidRDefault="00000000" w:rsidP="00542DF9">
            <w:pPr>
              <w:widowControl w:val="0"/>
              <w:jc w:val="both"/>
              <w:rPr>
                <w:color w:val="000000"/>
              </w:rPr>
            </w:pPr>
            <w:hyperlink r:id="rId2259" w:anchor="Catalogue-of-Rules" w:history="1">
              <w:r w:rsidR="0080321A">
                <w:rPr>
                  <w:rStyle w:val="Hyperlink"/>
                  <w:color w:val="005090"/>
                </w:rPr>
                <w:t>Catalogue of Rules</w:t>
              </w:r>
            </w:hyperlink>
          </w:p>
        </w:tc>
      </w:tr>
      <w:tr w:rsidR="0080321A" w14:paraId="54239E16" w14:textId="77777777" w:rsidTr="0080321A">
        <w:tc>
          <w:tcPr>
            <w:tcW w:w="0" w:type="auto"/>
            <w:tcMar>
              <w:top w:w="48" w:type="dxa"/>
              <w:left w:w="120" w:type="dxa"/>
              <w:bottom w:w="48" w:type="dxa"/>
              <w:right w:w="120" w:type="dxa"/>
            </w:tcMar>
            <w:vAlign w:val="center"/>
            <w:hideMark/>
          </w:tcPr>
          <w:p w14:paraId="316922B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965F956" w14:textId="77777777" w:rsidR="0080321A" w:rsidRDefault="00000000" w:rsidP="00542DF9">
            <w:pPr>
              <w:widowControl w:val="0"/>
              <w:jc w:val="both"/>
              <w:rPr>
                <w:color w:val="000000"/>
              </w:rPr>
            </w:pPr>
            <w:hyperlink r:id="rId2260" w:anchor="index-co-1" w:history="1">
              <w:r w:rsidR="0080321A">
                <w:rPr>
                  <w:rStyle w:val="HTMLCode"/>
                  <w:rFonts w:eastAsiaTheme="minorHAnsi"/>
                  <w:color w:val="005090"/>
                </w:rPr>
                <w:t>co</w:t>
              </w:r>
            </w:hyperlink>
            <w:r w:rsidR="0080321A">
              <w:rPr>
                <w:color w:val="000000"/>
              </w:rPr>
              <w:t>:</w:t>
            </w:r>
          </w:p>
        </w:tc>
        <w:tc>
          <w:tcPr>
            <w:tcW w:w="0" w:type="auto"/>
            <w:tcMar>
              <w:top w:w="48" w:type="dxa"/>
              <w:left w:w="120" w:type="dxa"/>
              <w:bottom w:w="48" w:type="dxa"/>
              <w:right w:w="120" w:type="dxa"/>
            </w:tcMar>
            <w:vAlign w:val="center"/>
            <w:hideMark/>
          </w:tcPr>
          <w:p w14:paraId="481B21D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3ED5D5D" w14:textId="77777777" w:rsidR="0080321A" w:rsidRDefault="00000000" w:rsidP="00542DF9">
            <w:pPr>
              <w:widowControl w:val="0"/>
              <w:jc w:val="both"/>
              <w:rPr>
                <w:color w:val="000000"/>
              </w:rPr>
            </w:pPr>
            <w:hyperlink r:id="rId2261" w:anchor="Implicit-Variables" w:history="1">
              <w:r w:rsidR="0080321A">
                <w:rPr>
                  <w:rStyle w:val="Hyperlink"/>
                  <w:color w:val="005090"/>
                </w:rPr>
                <w:t>Implicit Variables</w:t>
              </w:r>
            </w:hyperlink>
          </w:p>
        </w:tc>
      </w:tr>
      <w:tr w:rsidR="0080321A" w14:paraId="4C630399" w14:textId="77777777" w:rsidTr="0080321A">
        <w:tc>
          <w:tcPr>
            <w:tcW w:w="0" w:type="auto"/>
            <w:tcMar>
              <w:top w:w="48" w:type="dxa"/>
              <w:left w:w="120" w:type="dxa"/>
              <w:bottom w:w="48" w:type="dxa"/>
              <w:right w:w="120" w:type="dxa"/>
            </w:tcMar>
            <w:vAlign w:val="center"/>
            <w:hideMark/>
          </w:tcPr>
          <w:p w14:paraId="7574A20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67815C6" w14:textId="77777777" w:rsidR="0080321A" w:rsidRDefault="00000000" w:rsidP="00542DF9">
            <w:pPr>
              <w:widowControl w:val="0"/>
              <w:jc w:val="both"/>
              <w:rPr>
                <w:color w:val="000000"/>
              </w:rPr>
            </w:pPr>
            <w:hyperlink r:id="rId2262" w:anchor="index-combining-rules-by-prerequisite" w:history="1">
              <w:r w:rsidR="0080321A">
                <w:rPr>
                  <w:rStyle w:val="Hyperlink"/>
                  <w:color w:val="005090"/>
                </w:rPr>
                <w:t>combining rules by prerequisite</w:t>
              </w:r>
            </w:hyperlink>
            <w:r w:rsidR="0080321A">
              <w:rPr>
                <w:color w:val="000000"/>
              </w:rPr>
              <w:t>:</w:t>
            </w:r>
          </w:p>
        </w:tc>
        <w:tc>
          <w:tcPr>
            <w:tcW w:w="0" w:type="auto"/>
            <w:tcMar>
              <w:top w:w="48" w:type="dxa"/>
              <w:left w:w="120" w:type="dxa"/>
              <w:bottom w:w="48" w:type="dxa"/>
              <w:right w:w="120" w:type="dxa"/>
            </w:tcMar>
            <w:vAlign w:val="center"/>
            <w:hideMark/>
          </w:tcPr>
          <w:p w14:paraId="17E807E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B83DA85" w14:textId="77777777" w:rsidR="0080321A" w:rsidRDefault="00000000" w:rsidP="00542DF9">
            <w:pPr>
              <w:widowControl w:val="0"/>
              <w:jc w:val="both"/>
              <w:rPr>
                <w:color w:val="000000"/>
              </w:rPr>
            </w:pPr>
            <w:hyperlink r:id="rId2263" w:anchor="Combine-By-Prerequisite" w:history="1">
              <w:r w:rsidR="0080321A">
                <w:rPr>
                  <w:rStyle w:val="Hyperlink"/>
                  <w:color w:val="005090"/>
                </w:rPr>
                <w:t>Combine By Prerequisite</w:t>
              </w:r>
            </w:hyperlink>
          </w:p>
        </w:tc>
      </w:tr>
      <w:tr w:rsidR="0080321A" w14:paraId="1637DA40" w14:textId="77777777" w:rsidTr="0080321A">
        <w:tc>
          <w:tcPr>
            <w:tcW w:w="0" w:type="auto"/>
            <w:tcMar>
              <w:top w:w="48" w:type="dxa"/>
              <w:left w:w="120" w:type="dxa"/>
              <w:bottom w:w="48" w:type="dxa"/>
              <w:right w:w="120" w:type="dxa"/>
            </w:tcMar>
            <w:vAlign w:val="center"/>
            <w:hideMark/>
          </w:tcPr>
          <w:p w14:paraId="0D8DD1E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4BA9C82" w14:textId="77777777" w:rsidR="0080321A" w:rsidRDefault="00000000" w:rsidP="00542DF9">
            <w:pPr>
              <w:widowControl w:val="0"/>
              <w:jc w:val="both"/>
              <w:rPr>
                <w:color w:val="000000"/>
              </w:rPr>
            </w:pPr>
            <w:hyperlink r:id="rId2264" w:anchor="index-command-expansion" w:history="1">
              <w:r w:rsidR="0080321A">
                <w:rPr>
                  <w:rStyle w:val="Hyperlink"/>
                  <w:color w:val="005090"/>
                </w:rPr>
                <w:t>command expansion</w:t>
              </w:r>
            </w:hyperlink>
            <w:r w:rsidR="0080321A">
              <w:rPr>
                <w:color w:val="000000"/>
              </w:rPr>
              <w:t>:</w:t>
            </w:r>
          </w:p>
        </w:tc>
        <w:tc>
          <w:tcPr>
            <w:tcW w:w="0" w:type="auto"/>
            <w:tcMar>
              <w:top w:w="48" w:type="dxa"/>
              <w:left w:w="120" w:type="dxa"/>
              <w:bottom w:w="48" w:type="dxa"/>
              <w:right w:w="120" w:type="dxa"/>
            </w:tcMar>
            <w:vAlign w:val="center"/>
            <w:hideMark/>
          </w:tcPr>
          <w:p w14:paraId="5612D7E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BF2A1D9" w14:textId="77777777" w:rsidR="0080321A" w:rsidRDefault="00000000" w:rsidP="00542DF9">
            <w:pPr>
              <w:widowControl w:val="0"/>
              <w:jc w:val="both"/>
              <w:rPr>
                <w:color w:val="000000"/>
              </w:rPr>
            </w:pPr>
            <w:hyperlink r:id="rId2265" w:anchor="Shell-Function" w:history="1">
              <w:r w:rsidR="0080321A">
                <w:rPr>
                  <w:rStyle w:val="Hyperlink"/>
                  <w:color w:val="005090"/>
                </w:rPr>
                <w:t>Shell Function</w:t>
              </w:r>
            </w:hyperlink>
          </w:p>
        </w:tc>
      </w:tr>
      <w:tr w:rsidR="0080321A" w14:paraId="6C427FCC" w14:textId="77777777" w:rsidTr="0080321A">
        <w:tc>
          <w:tcPr>
            <w:tcW w:w="0" w:type="auto"/>
            <w:tcMar>
              <w:top w:w="48" w:type="dxa"/>
              <w:left w:w="120" w:type="dxa"/>
              <w:bottom w:w="48" w:type="dxa"/>
              <w:right w:w="120" w:type="dxa"/>
            </w:tcMar>
            <w:vAlign w:val="center"/>
            <w:hideMark/>
          </w:tcPr>
          <w:p w14:paraId="77BC899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6F82700" w14:textId="77777777" w:rsidR="0080321A" w:rsidRDefault="00000000" w:rsidP="00542DF9">
            <w:pPr>
              <w:widowControl w:val="0"/>
              <w:jc w:val="both"/>
              <w:rPr>
                <w:color w:val="000000"/>
              </w:rPr>
            </w:pPr>
            <w:hyperlink r:id="rId2266" w:anchor="index-command-line-variable-definitions_002c-and-recursion" w:history="1">
              <w:r w:rsidR="0080321A">
                <w:rPr>
                  <w:rStyle w:val="Hyperlink"/>
                  <w:color w:val="005090"/>
                </w:rPr>
                <w:t>command line variable definitions, and recursion</w:t>
              </w:r>
            </w:hyperlink>
            <w:r w:rsidR="0080321A">
              <w:rPr>
                <w:color w:val="000000"/>
              </w:rPr>
              <w:t>:</w:t>
            </w:r>
          </w:p>
        </w:tc>
        <w:tc>
          <w:tcPr>
            <w:tcW w:w="0" w:type="auto"/>
            <w:tcMar>
              <w:top w:w="48" w:type="dxa"/>
              <w:left w:w="120" w:type="dxa"/>
              <w:bottom w:w="48" w:type="dxa"/>
              <w:right w:w="120" w:type="dxa"/>
            </w:tcMar>
            <w:vAlign w:val="center"/>
            <w:hideMark/>
          </w:tcPr>
          <w:p w14:paraId="48FCF24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AE69DDA" w14:textId="77777777" w:rsidR="0080321A" w:rsidRDefault="00000000" w:rsidP="00542DF9">
            <w:pPr>
              <w:widowControl w:val="0"/>
              <w:jc w:val="both"/>
              <w:rPr>
                <w:color w:val="000000"/>
              </w:rPr>
            </w:pPr>
            <w:hyperlink r:id="rId2267" w:anchor="Options_002fRecursion" w:history="1">
              <w:r w:rsidR="0080321A">
                <w:rPr>
                  <w:rStyle w:val="Hyperlink"/>
                  <w:color w:val="005090"/>
                </w:rPr>
                <w:t>Options/Recursion</w:t>
              </w:r>
            </w:hyperlink>
          </w:p>
        </w:tc>
      </w:tr>
      <w:tr w:rsidR="0080321A" w14:paraId="0E806731" w14:textId="77777777" w:rsidTr="0080321A">
        <w:tc>
          <w:tcPr>
            <w:tcW w:w="0" w:type="auto"/>
            <w:tcMar>
              <w:top w:w="48" w:type="dxa"/>
              <w:left w:w="120" w:type="dxa"/>
              <w:bottom w:w="48" w:type="dxa"/>
              <w:right w:w="120" w:type="dxa"/>
            </w:tcMar>
            <w:vAlign w:val="center"/>
            <w:hideMark/>
          </w:tcPr>
          <w:p w14:paraId="4E2D998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6671FB7" w14:textId="77777777" w:rsidR="0080321A" w:rsidRDefault="00000000" w:rsidP="00542DF9">
            <w:pPr>
              <w:widowControl w:val="0"/>
              <w:jc w:val="both"/>
              <w:rPr>
                <w:color w:val="000000"/>
              </w:rPr>
            </w:pPr>
            <w:hyperlink r:id="rId2268" w:anchor="index-command-line-variables" w:history="1">
              <w:r w:rsidR="0080321A">
                <w:rPr>
                  <w:rStyle w:val="Hyperlink"/>
                  <w:color w:val="005090"/>
                </w:rPr>
                <w:t>command line variables</w:t>
              </w:r>
            </w:hyperlink>
            <w:r w:rsidR="0080321A">
              <w:rPr>
                <w:color w:val="000000"/>
              </w:rPr>
              <w:t>:</w:t>
            </w:r>
          </w:p>
        </w:tc>
        <w:tc>
          <w:tcPr>
            <w:tcW w:w="0" w:type="auto"/>
            <w:tcMar>
              <w:top w:w="48" w:type="dxa"/>
              <w:left w:w="120" w:type="dxa"/>
              <w:bottom w:w="48" w:type="dxa"/>
              <w:right w:w="120" w:type="dxa"/>
            </w:tcMar>
            <w:vAlign w:val="center"/>
            <w:hideMark/>
          </w:tcPr>
          <w:p w14:paraId="7D38833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C100AEF" w14:textId="77777777" w:rsidR="0080321A" w:rsidRDefault="00000000" w:rsidP="00542DF9">
            <w:pPr>
              <w:widowControl w:val="0"/>
              <w:jc w:val="both"/>
              <w:rPr>
                <w:color w:val="000000"/>
              </w:rPr>
            </w:pPr>
            <w:hyperlink r:id="rId2269" w:anchor="Overriding" w:history="1">
              <w:r w:rsidR="0080321A">
                <w:rPr>
                  <w:rStyle w:val="Hyperlink"/>
                  <w:color w:val="005090"/>
                </w:rPr>
                <w:t>Overriding</w:t>
              </w:r>
            </w:hyperlink>
          </w:p>
        </w:tc>
      </w:tr>
      <w:tr w:rsidR="0080321A" w14:paraId="6C080282" w14:textId="77777777" w:rsidTr="0080321A">
        <w:tc>
          <w:tcPr>
            <w:tcW w:w="0" w:type="auto"/>
            <w:tcMar>
              <w:top w:w="48" w:type="dxa"/>
              <w:left w:w="120" w:type="dxa"/>
              <w:bottom w:w="48" w:type="dxa"/>
              <w:right w:w="120" w:type="dxa"/>
            </w:tcMar>
            <w:vAlign w:val="center"/>
            <w:hideMark/>
          </w:tcPr>
          <w:p w14:paraId="6F0379B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3618D83" w14:textId="77777777" w:rsidR="0080321A" w:rsidRDefault="00000000" w:rsidP="00542DF9">
            <w:pPr>
              <w:widowControl w:val="0"/>
              <w:jc w:val="both"/>
              <w:rPr>
                <w:color w:val="000000"/>
              </w:rPr>
            </w:pPr>
            <w:hyperlink r:id="rId2270" w:anchor="index-commands_002c-sequences-of" w:history="1">
              <w:r w:rsidR="0080321A">
                <w:rPr>
                  <w:rStyle w:val="Hyperlink"/>
                  <w:color w:val="005090"/>
                </w:rPr>
                <w:t>commands, sequences of</w:t>
              </w:r>
            </w:hyperlink>
            <w:r w:rsidR="0080321A">
              <w:rPr>
                <w:color w:val="000000"/>
              </w:rPr>
              <w:t>:</w:t>
            </w:r>
          </w:p>
        </w:tc>
        <w:tc>
          <w:tcPr>
            <w:tcW w:w="0" w:type="auto"/>
            <w:tcMar>
              <w:top w:w="48" w:type="dxa"/>
              <w:left w:w="120" w:type="dxa"/>
              <w:bottom w:w="48" w:type="dxa"/>
              <w:right w:w="120" w:type="dxa"/>
            </w:tcMar>
            <w:vAlign w:val="center"/>
            <w:hideMark/>
          </w:tcPr>
          <w:p w14:paraId="007EDC9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DE16C64" w14:textId="77777777" w:rsidR="0080321A" w:rsidRDefault="00000000" w:rsidP="00542DF9">
            <w:pPr>
              <w:widowControl w:val="0"/>
              <w:jc w:val="both"/>
              <w:rPr>
                <w:color w:val="000000"/>
              </w:rPr>
            </w:pPr>
            <w:hyperlink r:id="rId2271" w:anchor="Canned-Recipes" w:history="1">
              <w:r w:rsidR="0080321A">
                <w:rPr>
                  <w:rStyle w:val="Hyperlink"/>
                  <w:color w:val="005090"/>
                </w:rPr>
                <w:t>Canned Recipes</w:t>
              </w:r>
            </w:hyperlink>
          </w:p>
        </w:tc>
      </w:tr>
      <w:tr w:rsidR="0080321A" w14:paraId="354D56D0" w14:textId="77777777" w:rsidTr="0080321A">
        <w:tc>
          <w:tcPr>
            <w:tcW w:w="0" w:type="auto"/>
            <w:tcMar>
              <w:top w:w="48" w:type="dxa"/>
              <w:left w:w="120" w:type="dxa"/>
              <w:bottom w:w="48" w:type="dxa"/>
              <w:right w:w="120" w:type="dxa"/>
            </w:tcMar>
            <w:vAlign w:val="center"/>
            <w:hideMark/>
          </w:tcPr>
          <w:p w14:paraId="0A5513D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CE658BF" w14:textId="77777777" w:rsidR="0080321A" w:rsidRDefault="00000000" w:rsidP="00542DF9">
            <w:pPr>
              <w:widowControl w:val="0"/>
              <w:jc w:val="both"/>
              <w:rPr>
                <w:color w:val="000000"/>
              </w:rPr>
            </w:pPr>
            <w:hyperlink r:id="rId2272" w:anchor="index-comments_002c-in-makefile" w:history="1">
              <w:r w:rsidR="0080321A">
                <w:rPr>
                  <w:rStyle w:val="Hyperlink"/>
                  <w:color w:val="005090"/>
                </w:rPr>
                <w:t>comments, in makefile</w:t>
              </w:r>
            </w:hyperlink>
            <w:r w:rsidR="0080321A">
              <w:rPr>
                <w:color w:val="000000"/>
              </w:rPr>
              <w:t>:</w:t>
            </w:r>
          </w:p>
        </w:tc>
        <w:tc>
          <w:tcPr>
            <w:tcW w:w="0" w:type="auto"/>
            <w:tcMar>
              <w:top w:w="48" w:type="dxa"/>
              <w:left w:w="120" w:type="dxa"/>
              <w:bottom w:w="48" w:type="dxa"/>
              <w:right w:w="120" w:type="dxa"/>
            </w:tcMar>
            <w:vAlign w:val="center"/>
            <w:hideMark/>
          </w:tcPr>
          <w:p w14:paraId="2BE7821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B7652A4" w14:textId="77777777" w:rsidR="0080321A" w:rsidRDefault="00000000" w:rsidP="00542DF9">
            <w:pPr>
              <w:widowControl w:val="0"/>
              <w:jc w:val="both"/>
              <w:rPr>
                <w:color w:val="000000"/>
              </w:rPr>
            </w:pPr>
            <w:hyperlink r:id="rId2273" w:anchor="Makefile-Contents" w:history="1">
              <w:r w:rsidR="0080321A">
                <w:rPr>
                  <w:rStyle w:val="Hyperlink"/>
                  <w:color w:val="005090"/>
                </w:rPr>
                <w:t>Makefile Contents</w:t>
              </w:r>
            </w:hyperlink>
          </w:p>
        </w:tc>
      </w:tr>
      <w:tr w:rsidR="0080321A" w14:paraId="2972DB62" w14:textId="77777777" w:rsidTr="0080321A">
        <w:tc>
          <w:tcPr>
            <w:tcW w:w="0" w:type="auto"/>
            <w:tcMar>
              <w:top w:w="48" w:type="dxa"/>
              <w:left w:w="120" w:type="dxa"/>
              <w:bottom w:w="48" w:type="dxa"/>
              <w:right w:w="120" w:type="dxa"/>
            </w:tcMar>
            <w:vAlign w:val="center"/>
            <w:hideMark/>
          </w:tcPr>
          <w:p w14:paraId="73083F8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E791ED1" w14:textId="77777777" w:rsidR="0080321A" w:rsidRDefault="00000000" w:rsidP="00542DF9">
            <w:pPr>
              <w:widowControl w:val="0"/>
              <w:jc w:val="both"/>
              <w:rPr>
                <w:color w:val="000000"/>
              </w:rPr>
            </w:pPr>
            <w:hyperlink r:id="rId2274" w:anchor="index-comments_002c-in-recipes" w:history="1">
              <w:r w:rsidR="0080321A">
                <w:rPr>
                  <w:rStyle w:val="Hyperlink"/>
                  <w:color w:val="005090"/>
                </w:rPr>
                <w:t>comments, in recipes</w:t>
              </w:r>
            </w:hyperlink>
            <w:r w:rsidR="0080321A">
              <w:rPr>
                <w:color w:val="000000"/>
              </w:rPr>
              <w:t>:</w:t>
            </w:r>
          </w:p>
        </w:tc>
        <w:tc>
          <w:tcPr>
            <w:tcW w:w="0" w:type="auto"/>
            <w:tcMar>
              <w:top w:w="48" w:type="dxa"/>
              <w:left w:w="120" w:type="dxa"/>
              <w:bottom w:w="48" w:type="dxa"/>
              <w:right w:w="120" w:type="dxa"/>
            </w:tcMar>
            <w:vAlign w:val="center"/>
            <w:hideMark/>
          </w:tcPr>
          <w:p w14:paraId="27A0019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06979CF" w14:textId="77777777" w:rsidR="0080321A" w:rsidRDefault="00000000" w:rsidP="00542DF9">
            <w:pPr>
              <w:widowControl w:val="0"/>
              <w:jc w:val="both"/>
              <w:rPr>
                <w:color w:val="000000"/>
              </w:rPr>
            </w:pPr>
            <w:hyperlink r:id="rId2275" w:anchor="Recipe-Syntax" w:history="1">
              <w:r w:rsidR="0080321A">
                <w:rPr>
                  <w:rStyle w:val="Hyperlink"/>
                  <w:color w:val="005090"/>
                </w:rPr>
                <w:t>Recipe Syntax</w:t>
              </w:r>
            </w:hyperlink>
          </w:p>
        </w:tc>
      </w:tr>
      <w:tr w:rsidR="0080321A" w14:paraId="70533717" w14:textId="77777777" w:rsidTr="0080321A">
        <w:tc>
          <w:tcPr>
            <w:tcW w:w="0" w:type="auto"/>
            <w:tcMar>
              <w:top w:w="48" w:type="dxa"/>
              <w:left w:w="120" w:type="dxa"/>
              <w:bottom w:w="48" w:type="dxa"/>
              <w:right w:w="120" w:type="dxa"/>
            </w:tcMar>
            <w:vAlign w:val="center"/>
            <w:hideMark/>
          </w:tcPr>
          <w:p w14:paraId="365708A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3F2F403" w14:textId="77777777" w:rsidR="0080321A" w:rsidRDefault="00000000" w:rsidP="00542DF9">
            <w:pPr>
              <w:widowControl w:val="0"/>
              <w:jc w:val="both"/>
              <w:rPr>
                <w:color w:val="000000"/>
              </w:rPr>
            </w:pPr>
            <w:hyperlink r:id="rId2276" w:anchor="index-compatibility" w:history="1">
              <w:r w:rsidR="0080321A">
                <w:rPr>
                  <w:rStyle w:val="Hyperlink"/>
                  <w:color w:val="005090"/>
                </w:rPr>
                <w:t>compatibility</w:t>
              </w:r>
            </w:hyperlink>
            <w:r w:rsidR="0080321A">
              <w:rPr>
                <w:color w:val="000000"/>
              </w:rPr>
              <w:t>:</w:t>
            </w:r>
          </w:p>
        </w:tc>
        <w:tc>
          <w:tcPr>
            <w:tcW w:w="0" w:type="auto"/>
            <w:tcMar>
              <w:top w:w="48" w:type="dxa"/>
              <w:left w:w="120" w:type="dxa"/>
              <w:bottom w:w="48" w:type="dxa"/>
              <w:right w:w="120" w:type="dxa"/>
            </w:tcMar>
            <w:vAlign w:val="center"/>
            <w:hideMark/>
          </w:tcPr>
          <w:p w14:paraId="5A87E3A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A35E306" w14:textId="77777777" w:rsidR="0080321A" w:rsidRDefault="00000000" w:rsidP="00542DF9">
            <w:pPr>
              <w:widowControl w:val="0"/>
              <w:jc w:val="both"/>
              <w:rPr>
                <w:color w:val="000000"/>
              </w:rPr>
            </w:pPr>
            <w:hyperlink r:id="rId2277" w:anchor="Features" w:history="1">
              <w:r w:rsidR="0080321A">
                <w:rPr>
                  <w:rStyle w:val="Hyperlink"/>
                  <w:color w:val="005090"/>
                </w:rPr>
                <w:t>Features</w:t>
              </w:r>
            </w:hyperlink>
          </w:p>
        </w:tc>
      </w:tr>
      <w:tr w:rsidR="0080321A" w14:paraId="6CE623BE" w14:textId="77777777" w:rsidTr="0080321A">
        <w:tc>
          <w:tcPr>
            <w:tcW w:w="0" w:type="auto"/>
            <w:tcMar>
              <w:top w:w="48" w:type="dxa"/>
              <w:left w:w="120" w:type="dxa"/>
              <w:bottom w:w="48" w:type="dxa"/>
              <w:right w:w="120" w:type="dxa"/>
            </w:tcMar>
            <w:vAlign w:val="center"/>
            <w:hideMark/>
          </w:tcPr>
          <w:p w14:paraId="43756C5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ACADAC5" w14:textId="77777777" w:rsidR="0080321A" w:rsidRDefault="00000000" w:rsidP="00542DF9">
            <w:pPr>
              <w:widowControl w:val="0"/>
              <w:jc w:val="both"/>
              <w:rPr>
                <w:color w:val="000000"/>
              </w:rPr>
            </w:pPr>
            <w:hyperlink r:id="rId2278" w:anchor="index-compatibility-in-exporting" w:history="1">
              <w:r w:rsidR="0080321A">
                <w:rPr>
                  <w:rStyle w:val="Hyperlink"/>
                  <w:color w:val="005090"/>
                </w:rPr>
                <w:t>compatibility in exporting</w:t>
              </w:r>
            </w:hyperlink>
            <w:r w:rsidR="0080321A">
              <w:rPr>
                <w:color w:val="000000"/>
              </w:rPr>
              <w:t>:</w:t>
            </w:r>
          </w:p>
        </w:tc>
        <w:tc>
          <w:tcPr>
            <w:tcW w:w="0" w:type="auto"/>
            <w:tcMar>
              <w:top w:w="48" w:type="dxa"/>
              <w:left w:w="120" w:type="dxa"/>
              <w:bottom w:w="48" w:type="dxa"/>
              <w:right w:w="120" w:type="dxa"/>
            </w:tcMar>
            <w:vAlign w:val="center"/>
            <w:hideMark/>
          </w:tcPr>
          <w:p w14:paraId="233766C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F6E7E0B" w14:textId="77777777" w:rsidR="0080321A" w:rsidRDefault="00000000" w:rsidP="00542DF9">
            <w:pPr>
              <w:widowControl w:val="0"/>
              <w:jc w:val="both"/>
              <w:rPr>
                <w:color w:val="000000"/>
              </w:rPr>
            </w:pPr>
            <w:hyperlink r:id="rId2279" w:anchor="Variables_002fRecursion" w:history="1">
              <w:r w:rsidR="0080321A">
                <w:rPr>
                  <w:rStyle w:val="Hyperlink"/>
                  <w:color w:val="005090"/>
                </w:rPr>
                <w:t>Variables/Recursion</w:t>
              </w:r>
            </w:hyperlink>
          </w:p>
        </w:tc>
      </w:tr>
      <w:tr w:rsidR="0080321A" w14:paraId="6CD329E4" w14:textId="77777777" w:rsidTr="0080321A">
        <w:tc>
          <w:tcPr>
            <w:tcW w:w="0" w:type="auto"/>
            <w:tcMar>
              <w:top w:w="48" w:type="dxa"/>
              <w:left w:w="120" w:type="dxa"/>
              <w:bottom w:w="48" w:type="dxa"/>
              <w:right w:w="120" w:type="dxa"/>
            </w:tcMar>
            <w:vAlign w:val="center"/>
            <w:hideMark/>
          </w:tcPr>
          <w:p w14:paraId="53F60F4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1B42BB9" w14:textId="77777777" w:rsidR="0080321A" w:rsidRDefault="00000000" w:rsidP="00542DF9">
            <w:pPr>
              <w:widowControl w:val="0"/>
              <w:jc w:val="both"/>
              <w:rPr>
                <w:color w:val="000000"/>
              </w:rPr>
            </w:pPr>
            <w:hyperlink r:id="rId2280" w:anchor="index-compilation_002c-testing" w:history="1">
              <w:r w:rsidR="0080321A">
                <w:rPr>
                  <w:rStyle w:val="Hyperlink"/>
                  <w:color w:val="005090"/>
                </w:rPr>
                <w:t>compilation, testing</w:t>
              </w:r>
            </w:hyperlink>
            <w:r w:rsidR="0080321A">
              <w:rPr>
                <w:color w:val="000000"/>
              </w:rPr>
              <w:t>:</w:t>
            </w:r>
          </w:p>
        </w:tc>
        <w:tc>
          <w:tcPr>
            <w:tcW w:w="0" w:type="auto"/>
            <w:tcMar>
              <w:top w:w="48" w:type="dxa"/>
              <w:left w:w="120" w:type="dxa"/>
              <w:bottom w:w="48" w:type="dxa"/>
              <w:right w:w="120" w:type="dxa"/>
            </w:tcMar>
            <w:vAlign w:val="center"/>
            <w:hideMark/>
          </w:tcPr>
          <w:p w14:paraId="17FE1C6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A940D69" w14:textId="77777777" w:rsidR="0080321A" w:rsidRDefault="00000000" w:rsidP="00542DF9">
            <w:pPr>
              <w:widowControl w:val="0"/>
              <w:jc w:val="both"/>
              <w:rPr>
                <w:color w:val="000000"/>
              </w:rPr>
            </w:pPr>
            <w:hyperlink r:id="rId2281" w:anchor="Testing" w:history="1">
              <w:r w:rsidR="0080321A">
                <w:rPr>
                  <w:rStyle w:val="Hyperlink"/>
                  <w:color w:val="005090"/>
                </w:rPr>
                <w:t>Testing</w:t>
              </w:r>
            </w:hyperlink>
          </w:p>
        </w:tc>
      </w:tr>
      <w:tr w:rsidR="0080321A" w14:paraId="6A1C7FB4" w14:textId="77777777" w:rsidTr="0080321A">
        <w:tc>
          <w:tcPr>
            <w:tcW w:w="0" w:type="auto"/>
            <w:tcMar>
              <w:top w:w="48" w:type="dxa"/>
              <w:left w:w="120" w:type="dxa"/>
              <w:bottom w:w="48" w:type="dxa"/>
              <w:right w:w="120" w:type="dxa"/>
            </w:tcMar>
            <w:vAlign w:val="center"/>
            <w:hideMark/>
          </w:tcPr>
          <w:p w14:paraId="7BFB0B3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8EADCED" w14:textId="77777777" w:rsidR="0080321A" w:rsidRDefault="00000000" w:rsidP="00542DF9">
            <w:pPr>
              <w:widowControl w:val="0"/>
              <w:jc w:val="both"/>
              <w:rPr>
                <w:color w:val="000000"/>
              </w:rPr>
            </w:pPr>
            <w:hyperlink r:id="rId2282" w:anchor="index-computed-variable-name" w:history="1">
              <w:r w:rsidR="0080321A">
                <w:rPr>
                  <w:rStyle w:val="Hyperlink"/>
                  <w:color w:val="005090"/>
                </w:rPr>
                <w:t>computed variable name</w:t>
              </w:r>
            </w:hyperlink>
            <w:r w:rsidR="0080321A">
              <w:rPr>
                <w:color w:val="000000"/>
              </w:rPr>
              <w:t>:</w:t>
            </w:r>
          </w:p>
        </w:tc>
        <w:tc>
          <w:tcPr>
            <w:tcW w:w="0" w:type="auto"/>
            <w:tcMar>
              <w:top w:w="48" w:type="dxa"/>
              <w:left w:w="120" w:type="dxa"/>
              <w:bottom w:w="48" w:type="dxa"/>
              <w:right w:w="120" w:type="dxa"/>
            </w:tcMar>
            <w:vAlign w:val="center"/>
            <w:hideMark/>
          </w:tcPr>
          <w:p w14:paraId="152A721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868088B" w14:textId="77777777" w:rsidR="0080321A" w:rsidRDefault="00000000" w:rsidP="00542DF9">
            <w:pPr>
              <w:widowControl w:val="0"/>
              <w:jc w:val="both"/>
              <w:rPr>
                <w:color w:val="000000"/>
              </w:rPr>
            </w:pPr>
            <w:hyperlink r:id="rId2283" w:anchor="Computed-Names" w:history="1">
              <w:r w:rsidR="0080321A">
                <w:rPr>
                  <w:rStyle w:val="Hyperlink"/>
                  <w:color w:val="005090"/>
                </w:rPr>
                <w:t>Computed Names</w:t>
              </w:r>
            </w:hyperlink>
          </w:p>
        </w:tc>
      </w:tr>
      <w:tr w:rsidR="0080321A" w14:paraId="340B73E1" w14:textId="77777777" w:rsidTr="0080321A">
        <w:tc>
          <w:tcPr>
            <w:tcW w:w="0" w:type="auto"/>
            <w:tcMar>
              <w:top w:w="48" w:type="dxa"/>
              <w:left w:w="120" w:type="dxa"/>
              <w:bottom w:w="48" w:type="dxa"/>
              <w:right w:w="120" w:type="dxa"/>
            </w:tcMar>
            <w:vAlign w:val="center"/>
            <w:hideMark/>
          </w:tcPr>
          <w:p w14:paraId="625C19F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25D296C" w14:textId="77777777" w:rsidR="0080321A" w:rsidRDefault="00000000" w:rsidP="00542DF9">
            <w:pPr>
              <w:widowControl w:val="0"/>
              <w:jc w:val="both"/>
              <w:rPr>
                <w:color w:val="000000"/>
              </w:rPr>
            </w:pPr>
            <w:hyperlink r:id="rId2284" w:anchor="index-conditional-expansion" w:history="1">
              <w:r w:rsidR="0080321A">
                <w:rPr>
                  <w:rStyle w:val="Hyperlink"/>
                  <w:color w:val="005090"/>
                </w:rPr>
                <w:t>conditional expansion</w:t>
              </w:r>
            </w:hyperlink>
            <w:r w:rsidR="0080321A">
              <w:rPr>
                <w:color w:val="000000"/>
              </w:rPr>
              <w:t>:</w:t>
            </w:r>
          </w:p>
        </w:tc>
        <w:tc>
          <w:tcPr>
            <w:tcW w:w="0" w:type="auto"/>
            <w:tcMar>
              <w:top w:w="48" w:type="dxa"/>
              <w:left w:w="120" w:type="dxa"/>
              <w:bottom w:w="48" w:type="dxa"/>
              <w:right w:w="120" w:type="dxa"/>
            </w:tcMar>
            <w:vAlign w:val="center"/>
            <w:hideMark/>
          </w:tcPr>
          <w:p w14:paraId="4B0ABE0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6299379" w14:textId="77777777" w:rsidR="0080321A" w:rsidRDefault="00000000" w:rsidP="00542DF9">
            <w:pPr>
              <w:widowControl w:val="0"/>
              <w:jc w:val="both"/>
              <w:rPr>
                <w:color w:val="000000"/>
              </w:rPr>
            </w:pPr>
            <w:hyperlink r:id="rId2285" w:anchor="Conditional-Functions" w:history="1">
              <w:r w:rsidR="0080321A">
                <w:rPr>
                  <w:rStyle w:val="Hyperlink"/>
                  <w:color w:val="005090"/>
                </w:rPr>
                <w:t>Conditional Functions</w:t>
              </w:r>
            </w:hyperlink>
          </w:p>
        </w:tc>
      </w:tr>
      <w:tr w:rsidR="0080321A" w14:paraId="5CD0A9E6" w14:textId="77777777" w:rsidTr="0080321A">
        <w:tc>
          <w:tcPr>
            <w:tcW w:w="0" w:type="auto"/>
            <w:tcMar>
              <w:top w:w="48" w:type="dxa"/>
              <w:left w:w="120" w:type="dxa"/>
              <w:bottom w:w="48" w:type="dxa"/>
              <w:right w:w="120" w:type="dxa"/>
            </w:tcMar>
            <w:vAlign w:val="center"/>
            <w:hideMark/>
          </w:tcPr>
          <w:p w14:paraId="3669605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3A2E9FE" w14:textId="77777777" w:rsidR="0080321A" w:rsidRDefault="00000000" w:rsidP="00542DF9">
            <w:pPr>
              <w:widowControl w:val="0"/>
              <w:jc w:val="both"/>
              <w:rPr>
                <w:color w:val="000000"/>
              </w:rPr>
            </w:pPr>
            <w:hyperlink r:id="rId2286" w:anchor="index-conditional-variable-assignment" w:history="1">
              <w:r w:rsidR="0080321A">
                <w:rPr>
                  <w:rStyle w:val="Hyperlink"/>
                  <w:color w:val="005090"/>
                </w:rPr>
                <w:t>conditional variable assignment</w:t>
              </w:r>
            </w:hyperlink>
            <w:r w:rsidR="0080321A">
              <w:rPr>
                <w:color w:val="000000"/>
              </w:rPr>
              <w:t>:</w:t>
            </w:r>
          </w:p>
        </w:tc>
        <w:tc>
          <w:tcPr>
            <w:tcW w:w="0" w:type="auto"/>
            <w:tcMar>
              <w:top w:w="48" w:type="dxa"/>
              <w:left w:w="120" w:type="dxa"/>
              <w:bottom w:w="48" w:type="dxa"/>
              <w:right w:w="120" w:type="dxa"/>
            </w:tcMar>
            <w:vAlign w:val="center"/>
            <w:hideMark/>
          </w:tcPr>
          <w:p w14:paraId="1BF761B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C6C2B93" w14:textId="77777777" w:rsidR="0080321A" w:rsidRDefault="00000000" w:rsidP="00542DF9">
            <w:pPr>
              <w:widowControl w:val="0"/>
              <w:jc w:val="both"/>
              <w:rPr>
                <w:color w:val="000000"/>
              </w:rPr>
            </w:pPr>
            <w:hyperlink r:id="rId2287" w:anchor="Conditional-Assignment" w:history="1">
              <w:r w:rsidR="0080321A">
                <w:rPr>
                  <w:rStyle w:val="Hyperlink"/>
                  <w:color w:val="005090"/>
                </w:rPr>
                <w:t>Conditional Assignment</w:t>
              </w:r>
            </w:hyperlink>
          </w:p>
        </w:tc>
      </w:tr>
      <w:tr w:rsidR="0080321A" w14:paraId="156E5DC2" w14:textId="77777777" w:rsidTr="0080321A">
        <w:tc>
          <w:tcPr>
            <w:tcW w:w="0" w:type="auto"/>
            <w:tcMar>
              <w:top w:w="48" w:type="dxa"/>
              <w:left w:w="120" w:type="dxa"/>
              <w:bottom w:w="48" w:type="dxa"/>
              <w:right w:w="120" w:type="dxa"/>
            </w:tcMar>
            <w:vAlign w:val="center"/>
            <w:hideMark/>
          </w:tcPr>
          <w:p w14:paraId="4C12D45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969DEA3" w14:textId="77777777" w:rsidR="0080321A" w:rsidRDefault="00000000" w:rsidP="00542DF9">
            <w:pPr>
              <w:widowControl w:val="0"/>
              <w:jc w:val="both"/>
              <w:rPr>
                <w:color w:val="000000"/>
              </w:rPr>
            </w:pPr>
            <w:hyperlink r:id="rId2288" w:anchor="index-conditionals" w:history="1">
              <w:r w:rsidR="0080321A">
                <w:rPr>
                  <w:rStyle w:val="Hyperlink"/>
                  <w:color w:val="005090"/>
                </w:rPr>
                <w:t>conditionals</w:t>
              </w:r>
            </w:hyperlink>
            <w:r w:rsidR="0080321A">
              <w:rPr>
                <w:color w:val="000000"/>
              </w:rPr>
              <w:t>:</w:t>
            </w:r>
          </w:p>
        </w:tc>
        <w:tc>
          <w:tcPr>
            <w:tcW w:w="0" w:type="auto"/>
            <w:tcMar>
              <w:top w:w="48" w:type="dxa"/>
              <w:left w:w="120" w:type="dxa"/>
              <w:bottom w:w="48" w:type="dxa"/>
              <w:right w:w="120" w:type="dxa"/>
            </w:tcMar>
            <w:vAlign w:val="center"/>
            <w:hideMark/>
          </w:tcPr>
          <w:p w14:paraId="3D8EC77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98604AE" w14:textId="77777777" w:rsidR="0080321A" w:rsidRDefault="00000000" w:rsidP="00542DF9">
            <w:pPr>
              <w:widowControl w:val="0"/>
              <w:jc w:val="both"/>
              <w:rPr>
                <w:color w:val="000000"/>
              </w:rPr>
            </w:pPr>
            <w:hyperlink r:id="rId2289" w:anchor="Conditionals" w:history="1">
              <w:r w:rsidR="0080321A">
                <w:rPr>
                  <w:rStyle w:val="Hyperlink"/>
                  <w:color w:val="005090"/>
                </w:rPr>
                <w:t>Conditionals</w:t>
              </w:r>
            </w:hyperlink>
          </w:p>
        </w:tc>
      </w:tr>
      <w:tr w:rsidR="0080321A" w14:paraId="1613DA29" w14:textId="77777777" w:rsidTr="0080321A">
        <w:tc>
          <w:tcPr>
            <w:tcW w:w="0" w:type="auto"/>
            <w:tcMar>
              <w:top w:w="48" w:type="dxa"/>
              <w:left w:w="120" w:type="dxa"/>
              <w:bottom w:w="48" w:type="dxa"/>
              <w:right w:w="120" w:type="dxa"/>
            </w:tcMar>
            <w:vAlign w:val="center"/>
            <w:hideMark/>
          </w:tcPr>
          <w:p w14:paraId="460F871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CBE25E4" w14:textId="77777777" w:rsidR="0080321A" w:rsidRDefault="00000000" w:rsidP="00542DF9">
            <w:pPr>
              <w:widowControl w:val="0"/>
              <w:jc w:val="both"/>
              <w:rPr>
                <w:color w:val="000000"/>
              </w:rPr>
            </w:pPr>
            <w:hyperlink r:id="rId2290" w:anchor="index-continuation-lines" w:history="1">
              <w:r w:rsidR="0080321A">
                <w:rPr>
                  <w:rStyle w:val="Hyperlink"/>
                  <w:color w:val="005090"/>
                </w:rPr>
                <w:t>continuation lines</w:t>
              </w:r>
            </w:hyperlink>
            <w:r w:rsidR="0080321A">
              <w:rPr>
                <w:color w:val="000000"/>
              </w:rPr>
              <w:t>:</w:t>
            </w:r>
          </w:p>
        </w:tc>
        <w:tc>
          <w:tcPr>
            <w:tcW w:w="0" w:type="auto"/>
            <w:tcMar>
              <w:top w:w="48" w:type="dxa"/>
              <w:left w:w="120" w:type="dxa"/>
              <w:bottom w:w="48" w:type="dxa"/>
              <w:right w:w="120" w:type="dxa"/>
            </w:tcMar>
            <w:vAlign w:val="center"/>
            <w:hideMark/>
          </w:tcPr>
          <w:p w14:paraId="05C07FF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4F8C113" w14:textId="77777777" w:rsidR="0080321A" w:rsidRDefault="00000000" w:rsidP="00542DF9">
            <w:pPr>
              <w:widowControl w:val="0"/>
              <w:jc w:val="both"/>
              <w:rPr>
                <w:color w:val="000000"/>
              </w:rPr>
            </w:pPr>
            <w:hyperlink r:id="rId2291" w:anchor="Simple-Makefile" w:history="1">
              <w:r w:rsidR="0080321A">
                <w:rPr>
                  <w:rStyle w:val="Hyperlink"/>
                  <w:color w:val="005090"/>
                </w:rPr>
                <w:t>Simple Makefile</w:t>
              </w:r>
            </w:hyperlink>
          </w:p>
        </w:tc>
      </w:tr>
      <w:tr w:rsidR="0080321A" w14:paraId="1AED23E7" w14:textId="77777777" w:rsidTr="0080321A">
        <w:tc>
          <w:tcPr>
            <w:tcW w:w="0" w:type="auto"/>
            <w:tcMar>
              <w:top w:w="48" w:type="dxa"/>
              <w:left w:w="120" w:type="dxa"/>
              <w:bottom w:w="48" w:type="dxa"/>
              <w:right w:w="120" w:type="dxa"/>
            </w:tcMar>
            <w:vAlign w:val="center"/>
            <w:hideMark/>
          </w:tcPr>
          <w:p w14:paraId="12A50BB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0BF6DDB" w14:textId="77777777" w:rsidR="0080321A" w:rsidRDefault="00000000" w:rsidP="00542DF9">
            <w:pPr>
              <w:widowControl w:val="0"/>
              <w:jc w:val="both"/>
              <w:rPr>
                <w:color w:val="000000"/>
              </w:rPr>
            </w:pPr>
            <w:hyperlink r:id="rId2292" w:anchor="index-controlling-make" w:history="1">
              <w:r w:rsidR="0080321A">
                <w:rPr>
                  <w:rStyle w:val="Hyperlink"/>
                  <w:color w:val="005090"/>
                </w:rPr>
                <w:t>controlling make</w:t>
              </w:r>
            </w:hyperlink>
            <w:r w:rsidR="0080321A">
              <w:rPr>
                <w:color w:val="000000"/>
              </w:rPr>
              <w:t>:</w:t>
            </w:r>
          </w:p>
        </w:tc>
        <w:tc>
          <w:tcPr>
            <w:tcW w:w="0" w:type="auto"/>
            <w:tcMar>
              <w:top w:w="48" w:type="dxa"/>
              <w:left w:w="120" w:type="dxa"/>
              <w:bottom w:w="48" w:type="dxa"/>
              <w:right w:w="120" w:type="dxa"/>
            </w:tcMar>
            <w:vAlign w:val="center"/>
            <w:hideMark/>
          </w:tcPr>
          <w:p w14:paraId="2AE6467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F2B4B1B" w14:textId="77777777" w:rsidR="0080321A" w:rsidRDefault="00000000" w:rsidP="00542DF9">
            <w:pPr>
              <w:widowControl w:val="0"/>
              <w:jc w:val="both"/>
              <w:rPr>
                <w:color w:val="000000"/>
              </w:rPr>
            </w:pPr>
            <w:hyperlink r:id="rId2293" w:anchor="Make-Control-Functions" w:history="1">
              <w:r w:rsidR="0080321A">
                <w:rPr>
                  <w:rStyle w:val="Hyperlink"/>
                  <w:color w:val="005090"/>
                </w:rPr>
                <w:t>Make Control Functions</w:t>
              </w:r>
            </w:hyperlink>
          </w:p>
        </w:tc>
      </w:tr>
      <w:tr w:rsidR="0080321A" w14:paraId="2CA62DB2" w14:textId="77777777" w:rsidTr="0080321A">
        <w:tc>
          <w:tcPr>
            <w:tcW w:w="0" w:type="auto"/>
            <w:tcMar>
              <w:top w:w="48" w:type="dxa"/>
              <w:left w:w="120" w:type="dxa"/>
              <w:bottom w:w="48" w:type="dxa"/>
              <w:right w:w="120" w:type="dxa"/>
            </w:tcMar>
            <w:vAlign w:val="center"/>
            <w:hideMark/>
          </w:tcPr>
          <w:p w14:paraId="1687074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52EBE4D" w14:textId="77777777" w:rsidR="0080321A" w:rsidRDefault="00000000" w:rsidP="00542DF9">
            <w:pPr>
              <w:widowControl w:val="0"/>
              <w:jc w:val="both"/>
              <w:rPr>
                <w:color w:val="000000"/>
              </w:rPr>
            </w:pPr>
            <w:hyperlink r:id="rId2294" w:anchor="index-conventions-for-makefiles" w:history="1">
              <w:r w:rsidR="0080321A">
                <w:rPr>
                  <w:rStyle w:val="Hyperlink"/>
                  <w:color w:val="005090"/>
                </w:rPr>
                <w:t>conventions for makefiles</w:t>
              </w:r>
            </w:hyperlink>
            <w:r w:rsidR="0080321A">
              <w:rPr>
                <w:color w:val="000000"/>
              </w:rPr>
              <w:t>:</w:t>
            </w:r>
          </w:p>
        </w:tc>
        <w:tc>
          <w:tcPr>
            <w:tcW w:w="0" w:type="auto"/>
            <w:tcMar>
              <w:top w:w="48" w:type="dxa"/>
              <w:left w:w="120" w:type="dxa"/>
              <w:bottom w:w="48" w:type="dxa"/>
              <w:right w:w="120" w:type="dxa"/>
            </w:tcMar>
            <w:vAlign w:val="center"/>
            <w:hideMark/>
          </w:tcPr>
          <w:p w14:paraId="7D4780D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B259A88" w14:textId="77777777" w:rsidR="0080321A" w:rsidRDefault="00000000" w:rsidP="00542DF9">
            <w:pPr>
              <w:widowControl w:val="0"/>
              <w:jc w:val="both"/>
              <w:rPr>
                <w:color w:val="000000"/>
              </w:rPr>
            </w:pPr>
            <w:hyperlink r:id="rId2295" w:anchor="Makefile-Conventions" w:history="1">
              <w:r w:rsidR="0080321A">
                <w:rPr>
                  <w:rStyle w:val="Hyperlink"/>
                  <w:color w:val="005090"/>
                </w:rPr>
                <w:t>Makefile Conventions</w:t>
              </w:r>
            </w:hyperlink>
          </w:p>
        </w:tc>
      </w:tr>
      <w:tr w:rsidR="0080321A" w14:paraId="1CEC17A9" w14:textId="77777777" w:rsidTr="0080321A">
        <w:tc>
          <w:tcPr>
            <w:tcW w:w="0" w:type="auto"/>
            <w:tcMar>
              <w:top w:w="48" w:type="dxa"/>
              <w:left w:w="120" w:type="dxa"/>
              <w:bottom w:w="48" w:type="dxa"/>
              <w:right w:w="120" w:type="dxa"/>
            </w:tcMar>
            <w:vAlign w:val="center"/>
            <w:hideMark/>
          </w:tcPr>
          <w:p w14:paraId="7E33DAC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65D11AF" w14:textId="77777777" w:rsidR="0080321A" w:rsidRDefault="00000000" w:rsidP="00542DF9">
            <w:pPr>
              <w:widowControl w:val="0"/>
              <w:jc w:val="both"/>
              <w:rPr>
                <w:color w:val="000000"/>
              </w:rPr>
            </w:pPr>
            <w:hyperlink r:id="rId2296" w:anchor="index-convert-guile-types" w:history="1">
              <w:r w:rsidR="0080321A">
                <w:rPr>
                  <w:rStyle w:val="Hyperlink"/>
                  <w:color w:val="005090"/>
                </w:rPr>
                <w:t>convert guile types</w:t>
              </w:r>
            </w:hyperlink>
            <w:r w:rsidR="0080321A">
              <w:rPr>
                <w:color w:val="000000"/>
              </w:rPr>
              <w:t>:</w:t>
            </w:r>
          </w:p>
        </w:tc>
        <w:tc>
          <w:tcPr>
            <w:tcW w:w="0" w:type="auto"/>
            <w:tcMar>
              <w:top w:w="48" w:type="dxa"/>
              <w:left w:w="120" w:type="dxa"/>
              <w:bottom w:w="48" w:type="dxa"/>
              <w:right w:w="120" w:type="dxa"/>
            </w:tcMar>
            <w:vAlign w:val="center"/>
            <w:hideMark/>
          </w:tcPr>
          <w:p w14:paraId="5B7C371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75B8437" w14:textId="77777777" w:rsidR="0080321A" w:rsidRDefault="00000000" w:rsidP="00542DF9">
            <w:pPr>
              <w:widowControl w:val="0"/>
              <w:jc w:val="both"/>
              <w:rPr>
                <w:color w:val="000000"/>
              </w:rPr>
            </w:pPr>
            <w:hyperlink r:id="rId2297" w:anchor="Guile-Types" w:history="1">
              <w:r w:rsidR="0080321A">
                <w:rPr>
                  <w:rStyle w:val="Hyperlink"/>
                  <w:color w:val="005090"/>
                </w:rPr>
                <w:t>Guile Types</w:t>
              </w:r>
            </w:hyperlink>
          </w:p>
        </w:tc>
      </w:tr>
      <w:tr w:rsidR="0080321A" w14:paraId="066A69B7" w14:textId="77777777" w:rsidTr="0080321A">
        <w:tc>
          <w:tcPr>
            <w:tcW w:w="0" w:type="auto"/>
            <w:tcMar>
              <w:top w:w="48" w:type="dxa"/>
              <w:left w:w="120" w:type="dxa"/>
              <w:bottom w:w="48" w:type="dxa"/>
              <w:right w:w="120" w:type="dxa"/>
            </w:tcMar>
            <w:vAlign w:val="center"/>
            <w:hideMark/>
          </w:tcPr>
          <w:p w14:paraId="2854748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B07397B" w14:textId="77777777" w:rsidR="0080321A" w:rsidRDefault="00000000" w:rsidP="00542DF9">
            <w:pPr>
              <w:widowControl w:val="0"/>
              <w:jc w:val="both"/>
              <w:rPr>
                <w:color w:val="000000"/>
              </w:rPr>
            </w:pPr>
            <w:hyperlink r:id="rId2298" w:anchor="index-ctangle" w:history="1">
              <w:r w:rsidR="0080321A">
                <w:rPr>
                  <w:rStyle w:val="HTMLCode"/>
                  <w:rFonts w:eastAsiaTheme="minorHAnsi"/>
                  <w:color w:val="005090"/>
                </w:rPr>
                <w:t>ctangle</w:t>
              </w:r>
            </w:hyperlink>
            <w:r w:rsidR="0080321A">
              <w:rPr>
                <w:color w:val="000000"/>
              </w:rPr>
              <w:t>:</w:t>
            </w:r>
          </w:p>
        </w:tc>
        <w:tc>
          <w:tcPr>
            <w:tcW w:w="0" w:type="auto"/>
            <w:tcMar>
              <w:top w:w="48" w:type="dxa"/>
              <w:left w:w="120" w:type="dxa"/>
              <w:bottom w:w="48" w:type="dxa"/>
              <w:right w:w="120" w:type="dxa"/>
            </w:tcMar>
            <w:vAlign w:val="center"/>
            <w:hideMark/>
          </w:tcPr>
          <w:p w14:paraId="6F3506B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0505F71" w14:textId="77777777" w:rsidR="0080321A" w:rsidRDefault="00000000" w:rsidP="00542DF9">
            <w:pPr>
              <w:widowControl w:val="0"/>
              <w:jc w:val="both"/>
              <w:rPr>
                <w:color w:val="000000"/>
              </w:rPr>
            </w:pPr>
            <w:hyperlink r:id="rId2299" w:anchor="Catalogue-of-Rules" w:history="1">
              <w:r w:rsidR="0080321A">
                <w:rPr>
                  <w:rStyle w:val="Hyperlink"/>
                  <w:color w:val="005090"/>
                </w:rPr>
                <w:t>Catalogue of Rules</w:t>
              </w:r>
            </w:hyperlink>
          </w:p>
        </w:tc>
      </w:tr>
      <w:tr w:rsidR="0080321A" w14:paraId="6573ABD8" w14:textId="77777777" w:rsidTr="0080321A">
        <w:tc>
          <w:tcPr>
            <w:tcW w:w="0" w:type="auto"/>
            <w:tcMar>
              <w:top w:w="48" w:type="dxa"/>
              <w:left w:w="120" w:type="dxa"/>
              <w:bottom w:w="48" w:type="dxa"/>
              <w:right w:w="120" w:type="dxa"/>
            </w:tcMar>
            <w:vAlign w:val="center"/>
            <w:hideMark/>
          </w:tcPr>
          <w:p w14:paraId="3B66480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DE6175F" w14:textId="77777777" w:rsidR="0080321A" w:rsidRDefault="00000000" w:rsidP="00542DF9">
            <w:pPr>
              <w:widowControl w:val="0"/>
              <w:jc w:val="both"/>
              <w:rPr>
                <w:color w:val="000000"/>
              </w:rPr>
            </w:pPr>
            <w:hyperlink r:id="rId2300" w:anchor="index-ctangle-1" w:history="1">
              <w:r w:rsidR="0080321A">
                <w:rPr>
                  <w:rStyle w:val="HTMLCode"/>
                  <w:rFonts w:eastAsiaTheme="minorHAnsi"/>
                  <w:color w:val="005090"/>
                </w:rPr>
                <w:t>ctangle</w:t>
              </w:r>
            </w:hyperlink>
            <w:r w:rsidR="0080321A">
              <w:rPr>
                <w:color w:val="000000"/>
              </w:rPr>
              <w:t>:</w:t>
            </w:r>
          </w:p>
        </w:tc>
        <w:tc>
          <w:tcPr>
            <w:tcW w:w="0" w:type="auto"/>
            <w:tcMar>
              <w:top w:w="48" w:type="dxa"/>
              <w:left w:w="120" w:type="dxa"/>
              <w:bottom w:w="48" w:type="dxa"/>
              <w:right w:w="120" w:type="dxa"/>
            </w:tcMar>
            <w:vAlign w:val="center"/>
            <w:hideMark/>
          </w:tcPr>
          <w:p w14:paraId="5F1B87C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E33D4B3" w14:textId="77777777" w:rsidR="0080321A" w:rsidRDefault="00000000" w:rsidP="00542DF9">
            <w:pPr>
              <w:widowControl w:val="0"/>
              <w:jc w:val="both"/>
              <w:rPr>
                <w:color w:val="000000"/>
              </w:rPr>
            </w:pPr>
            <w:hyperlink r:id="rId2301" w:anchor="Implicit-Variables" w:history="1">
              <w:r w:rsidR="0080321A">
                <w:rPr>
                  <w:rStyle w:val="Hyperlink"/>
                  <w:color w:val="005090"/>
                </w:rPr>
                <w:t>Implicit Variables</w:t>
              </w:r>
            </w:hyperlink>
          </w:p>
        </w:tc>
      </w:tr>
      <w:tr w:rsidR="0080321A" w14:paraId="617A37CB" w14:textId="77777777" w:rsidTr="0080321A">
        <w:tc>
          <w:tcPr>
            <w:tcW w:w="0" w:type="auto"/>
            <w:tcMar>
              <w:top w:w="48" w:type="dxa"/>
              <w:left w:w="120" w:type="dxa"/>
              <w:bottom w:w="48" w:type="dxa"/>
              <w:right w:w="120" w:type="dxa"/>
            </w:tcMar>
            <w:vAlign w:val="center"/>
            <w:hideMark/>
          </w:tcPr>
          <w:p w14:paraId="21946EF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6729A81" w14:textId="77777777" w:rsidR="0080321A" w:rsidRDefault="00000000" w:rsidP="00542DF9">
            <w:pPr>
              <w:widowControl w:val="0"/>
              <w:jc w:val="both"/>
              <w:rPr>
                <w:color w:val="000000"/>
              </w:rPr>
            </w:pPr>
            <w:hyperlink r:id="rId2302" w:anchor="index-cweave" w:history="1">
              <w:r w:rsidR="0080321A">
                <w:rPr>
                  <w:rStyle w:val="HTMLCode"/>
                  <w:rFonts w:eastAsiaTheme="minorHAnsi"/>
                  <w:color w:val="005090"/>
                </w:rPr>
                <w:t>cweave</w:t>
              </w:r>
            </w:hyperlink>
            <w:r w:rsidR="0080321A">
              <w:rPr>
                <w:color w:val="000000"/>
              </w:rPr>
              <w:t>:</w:t>
            </w:r>
          </w:p>
        </w:tc>
        <w:tc>
          <w:tcPr>
            <w:tcW w:w="0" w:type="auto"/>
            <w:tcMar>
              <w:top w:w="48" w:type="dxa"/>
              <w:left w:w="120" w:type="dxa"/>
              <w:bottom w:w="48" w:type="dxa"/>
              <w:right w:w="120" w:type="dxa"/>
            </w:tcMar>
            <w:vAlign w:val="center"/>
            <w:hideMark/>
          </w:tcPr>
          <w:p w14:paraId="059E225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E98A838" w14:textId="77777777" w:rsidR="0080321A" w:rsidRDefault="00000000" w:rsidP="00542DF9">
            <w:pPr>
              <w:widowControl w:val="0"/>
              <w:jc w:val="both"/>
              <w:rPr>
                <w:color w:val="000000"/>
              </w:rPr>
            </w:pPr>
            <w:hyperlink r:id="rId2303" w:anchor="Catalogue-of-Rules" w:history="1">
              <w:r w:rsidR="0080321A">
                <w:rPr>
                  <w:rStyle w:val="Hyperlink"/>
                  <w:color w:val="005090"/>
                </w:rPr>
                <w:t>Catalogue of Rules</w:t>
              </w:r>
            </w:hyperlink>
          </w:p>
        </w:tc>
      </w:tr>
      <w:tr w:rsidR="0080321A" w14:paraId="3D59447B" w14:textId="77777777" w:rsidTr="0080321A">
        <w:tc>
          <w:tcPr>
            <w:tcW w:w="0" w:type="auto"/>
            <w:tcMar>
              <w:top w:w="48" w:type="dxa"/>
              <w:left w:w="120" w:type="dxa"/>
              <w:bottom w:w="48" w:type="dxa"/>
              <w:right w:w="120" w:type="dxa"/>
            </w:tcMar>
            <w:vAlign w:val="center"/>
            <w:hideMark/>
          </w:tcPr>
          <w:p w14:paraId="28BB639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7E7EFC5" w14:textId="77777777" w:rsidR="0080321A" w:rsidRDefault="00000000" w:rsidP="00542DF9">
            <w:pPr>
              <w:widowControl w:val="0"/>
              <w:jc w:val="both"/>
              <w:rPr>
                <w:color w:val="000000"/>
              </w:rPr>
            </w:pPr>
            <w:hyperlink r:id="rId2304" w:anchor="index-cweave-1" w:history="1">
              <w:r w:rsidR="0080321A">
                <w:rPr>
                  <w:rStyle w:val="HTMLCode"/>
                  <w:rFonts w:eastAsiaTheme="minorHAnsi"/>
                  <w:color w:val="005090"/>
                </w:rPr>
                <w:t>cweave</w:t>
              </w:r>
            </w:hyperlink>
            <w:r w:rsidR="0080321A">
              <w:rPr>
                <w:color w:val="000000"/>
              </w:rPr>
              <w:t>:</w:t>
            </w:r>
          </w:p>
        </w:tc>
        <w:tc>
          <w:tcPr>
            <w:tcW w:w="0" w:type="auto"/>
            <w:tcMar>
              <w:top w:w="48" w:type="dxa"/>
              <w:left w:w="120" w:type="dxa"/>
              <w:bottom w:w="48" w:type="dxa"/>
              <w:right w:w="120" w:type="dxa"/>
            </w:tcMar>
            <w:vAlign w:val="center"/>
            <w:hideMark/>
          </w:tcPr>
          <w:p w14:paraId="57E62B9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422FD39" w14:textId="77777777" w:rsidR="0080321A" w:rsidRDefault="00000000" w:rsidP="00542DF9">
            <w:pPr>
              <w:widowControl w:val="0"/>
              <w:jc w:val="both"/>
              <w:rPr>
                <w:color w:val="000000"/>
              </w:rPr>
            </w:pPr>
            <w:hyperlink r:id="rId2305" w:anchor="Implicit-Variables" w:history="1">
              <w:r w:rsidR="0080321A">
                <w:rPr>
                  <w:rStyle w:val="Hyperlink"/>
                  <w:color w:val="005090"/>
                </w:rPr>
                <w:t>Implicit Variables</w:t>
              </w:r>
            </w:hyperlink>
          </w:p>
        </w:tc>
      </w:tr>
      <w:tr w:rsidR="0080321A" w14:paraId="675EBF06" w14:textId="77777777" w:rsidTr="0080321A">
        <w:tc>
          <w:tcPr>
            <w:tcW w:w="0" w:type="auto"/>
            <w:gridSpan w:val="4"/>
            <w:tcMar>
              <w:top w:w="48" w:type="dxa"/>
              <w:left w:w="120" w:type="dxa"/>
              <w:bottom w:w="48" w:type="dxa"/>
              <w:right w:w="120" w:type="dxa"/>
            </w:tcMar>
            <w:vAlign w:val="center"/>
            <w:hideMark/>
          </w:tcPr>
          <w:p w14:paraId="24A4F52E" w14:textId="77777777" w:rsidR="0080321A" w:rsidRDefault="00000000" w:rsidP="00542DF9">
            <w:pPr>
              <w:widowControl w:val="0"/>
              <w:spacing w:before="240" w:after="240"/>
              <w:jc w:val="both"/>
              <w:rPr>
                <w:color w:val="000000"/>
              </w:rPr>
            </w:pPr>
            <w:r>
              <w:rPr>
                <w:color w:val="000000"/>
              </w:rPr>
              <w:pict w14:anchorId="5C736FCC">
                <v:rect id="_x0000_i1216" style="width:0;height:1.5pt" o:hralign="center" o:hrstd="t" o:hr="t" fillcolor="#a0a0a0" stroked="f"/>
              </w:pict>
            </w:r>
          </w:p>
        </w:tc>
      </w:tr>
      <w:tr w:rsidR="0080321A" w14:paraId="28C90232" w14:textId="77777777" w:rsidTr="0080321A">
        <w:tc>
          <w:tcPr>
            <w:tcW w:w="0" w:type="auto"/>
            <w:tcMar>
              <w:top w:w="72" w:type="dxa"/>
              <w:left w:w="120" w:type="dxa"/>
              <w:bottom w:w="72" w:type="dxa"/>
              <w:right w:w="120" w:type="dxa"/>
            </w:tcMar>
            <w:vAlign w:val="center"/>
            <w:hideMark/>
          </w:tcPr>
          <w:p w14:paraId="38D336CD" w14:textId="77777777" w:rsidR="0080321A" w:rsidRDefault="0080321A" w:rsidP="00542DF9">
            <w:pPr>
              <w:widowControl w:val="0"/>
              <w:jc w:val="both"/>
              <w:rPr>
                <w:b/>
                <w:bCs/>
                <w:color w:val="000000"/>
              </w:rPr>
            </w:pPr>
            <w:r>
              <w:rPr>
                <w:b/>
                <w:bCs/>
                <w:color w:val="000000"/>
              </w:rPr>
              <w:t>D</w:t>
            </w:r>
          </w:p>
        </w:tc>
        <w:tc>
          <w:tcPr>
            <w:tcW w:w="0" w:type="auto"/>
            <w:tcMar>
              <w:top w:w="48" w:type="dxa"/>
              <w:left w:w="120" w:type="dxa"/>
              <w:bottom w:w="48" w:type="dxa"/>
              <w:right w:w="120" w:type="dxa"/>
            </w:tcMar>
            <w:vAlign w:val="center"/>
            <w:hideMark/>
          </w:tcPr>
          <w:p w14:paraId="19EA2659"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46CDEFEF" w14:textId="77777777" w:rsidR="0080321A" w:rsidRDefault="0080321A" w:rsidP="00542DF9">
            <w:pPr>
              <w:widowControl w:val="0"/>
              <w:jc w:val="both"/>
              <w:rPr>
                <w:sz w:val="20"/>
                <w:szCs w:val="20"/>
              </w:rPr>
            </w:pPr>
          </w:p>
        </w:tc>
        <w:tc>
          <w:tcPr>
            <w:tcW w:w="0" w:type="auto"/>
            <w:vAlign w:val="center"/>
            <w:hideMark/>
          </w:tcPr>
          <w:p w14:paraId="657A883A" w14:textId="77777777" w:rsidR="0080321A" w:rsidRDefault="0080321A" w:rsidP="00542DF9">
            <w:pPr>
              <w:widowControl w:val="0"/>
              <w:jc w:val="both"/>
              <w:rPr>
                <w:sz w:val="20"/>
                <w:szCs w:val="20"/>
              </w:rPr>
            </w:pPr>
          </w:p>
        </w:tc>
      </w:tr>
      <w:tr w:rsidR="0080321A" w14:paraId="26A343A1" w14:textId="77777777" w:rsidTr="0080321A">
        <w:tc>
          <w:tcPr>
            <w:tcW w:w="0" w:type="auto"/>
            <w:tcMar>
              <w:top w:w="48" w:type="dxa"/>
              <w:left w:w="120" w:type="dxa"/>
              <w:bottom w:w="48" w:type="dxa"/>
              <w:right w:w="120" w:type="dxa"/>
            </w:tcMar>
            <w:vAlign w:val="center"/>
            <w:hideMark/>
          </w:tcPr>
          <w:p w14:paraId="42660BEF"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5FE4AC82" w14:textId="77777777" w:rsidR="0080321A" w:rsidRDefault="00000000" w:rsidP="00542DF9">
            <w:pPr>
              <w:widowControl w:val="0"/>
              <w:jc w:val="both"/>
              <w:rPr>
                <w:color w:val="000000"/>
              </w:rPr>
            </w:pPr>
            <w:hyperlink r:id="rId2306" w:anchor="index-data-base-of-make-rules" w:history="1">
              <w:r w:rsidR="0080321A">
                <w:rPr>
                  <w:rStyle w:val="Hyperlink"/>
                  <w:color w:val="005090"/>
                </w:rPr>
                <w:t>data base of </w:t>
              </w:r>
              <w:r w:rsidR="0080321A">
                <w:rPr>
                  <w:rStyle w:val="HTMLCode"/>
                  <w:rFonts w:eastAsiaTheme="minorHAnsi"/>
                  <w:color w:val="005090"/>
                </w:rPr>
                <w:t>make</w:t>
              </w:r>
              <w:r w:rsidR="0080321A">
                <w:rPr>
                  <w:rStyle w:val="Hyperlink"/>
                  <w:color w:val="005090"/>
                </w:rPr>
                <w:t> rules</w:t>
              </w:r>
            </w:hyperlink>
            <w:r w:rsidR="0080321A">
              <w:rPr>
                <w:color w:val="000000"/>
              </w:rPr>
              <w:t>:</w:t>
            </w:r>
          </w:p>
        </w:tc>
        <w:tc>
          <w:tcPr>
            <w:tcW w:w="0" w:type="auto"/>
            <w:tcMar>
              <w:top w:w="48" w:type="dxa"/>
              <w:left w:w="120" w:type="dxa"/>
              <w:bottom w:w="48" w:type="dxa"/>
              <w:right w:w="120" w:type="dxa"/>
            </w:tcMar>
            <w:vAlign w:val="center"/>
            <w:hideMark/>
          </w:tcPr>
          <w:p w14:paraId="62BAEB8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7E9FD32" w14:textId="77777777" w:rsidR="0080321A" w:rsidRDefault="00000000" w:rsidP="00542DF9">
            <w:pPr>
              <w:widowControl w:val="0"/>
              <w:jc w:val="both"/>
              <w:rPr>
                <w:color w:val="000000"/>
              </w:rPr>
            </w:pPr>
            <w:hyperlink r:id="rId2307" w:anchor="Options-Summary" w:history="1">
              <w:r w:rsidR="0080321A">
                <w:rPr>
                  <w:rStyle w:val="Hyperlink"/>
                  <w:color w:val="005090"/>
                </w:rPr>
                <w:t>Options Summary</w:t>
              </w:r>
            </w:hyperlink>
          </w:p>
        </w:tc>
      </w:tr>
      <w:tr w:rsidR="0080321A" w14:paraId="5BE504A8" w14:textId="77777777" w:rsidTr="0080321A">
        <w:tc>
          <w:tcPr>
            <w:tcW w:w="0" w:type="auto"/>
            <w:tcMar>
              <w:top w:w="48" w:type="dxa"/>
              <w:left w:w="120" w:type="dxa"/>
              <w:bottom w:w="48" w:type="dxa"/>
              <w:right w:w="120" w:type="dxa"/>
            </w:tcMar>
            <w:vAlign w:val="center"/>
            <w:hideMark/>
          </w:tcPr>
          <w:p w14:paraId="6066308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B5FCDD5" w14:textId="77777777" w:rsidR="0080321A" w:rsidRDefault="00000000" w:rsidP="00542DF9">
            <w:pPr>
              <w:widowControl w:val="0"/>
              <w:jc w:val="both"/>
              <w:rPr>
                <w:color w:val="000000"/>
              </w:rPr>
            </w:pPr>
            <w:hyperlink r:id="rId2308" w:anchor="index-deducing-recipes-_0028implicit-rules_0029" w:history="1">
              <w:r w:rsidR="0080321A">
                <w:rPr>
                  <w:rStyle w:val="Hyperlink"/>
                  <w:color w:val="005090"/>
                </w:rPr>
                <w:t>deducing recipes (implicit rules)</w:t>
              </w:r>
            </w:hyperlink>
            <w:r w:rsidR="0080321A">
              <w:rPr>
                <w:color w:val="000000"/>
              </w:rPr>
              <w:t>:</w:t>
            </w:r>
          </w:p>
        </w:tc>
        <w:tc>
          <w:tcPr>
            <w:tcW w:w="0" w:type="auto"/>
            <w:tcMar>
              <w:top w:w="48" w:type="dxa"/>
              <w:left w:w="120" w:type="dxa"/>
              <w:bottom w:w="48" w:type="dxa"/>
              <w:right w:w="120" w:type="dxa"/>
            </w:tcMar>
            <w:vAlign w:val="center"/>
            <w:hideMark/>
          </w:tcPr>
          <w:p w14:paraId="35683FB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B61396D" w14:textId="77777777" w:rsidR="0080321A" w:rsidRDefault="00000000" w:rsidP="00542DF9">
            <w:pPr>
              <w:widowControl w:val="0"/>
              <w:jc w:val="both"/>
              <w:rPr>
                <w:color w:val="000000"/>
              </w:rPr>
            </w:pPr>
            <w:hyperlink r:id="rId2309" w:anchor="make-Deduces" w:history="1">
              <w:r w:rsidR="0080321A">
                <w:rPr>
                  <w:rStyle w:val="Hyperlink"/>
                  <w:color w:val="005090"/>
                </w:rPr>
                <w:t>make Deduces</w:t>
              </w:r>
            </w:hyperlink>
          </w:p>
        </w:tc>
      </w:tr>
      <w:tr w:rsidR="0080321A" w14:paraId="5E8AE9FB" w14:textId="77777777" w:rsidTr="0080321A">
        <w:tc>
          <w:tcPr>
            <w:tcW w:w="0" w:type="auto"/>
            <w:tcMar>
              <w:top w:w="48" w:type="dxa"/>
              <w:left w:w="120" w:type="dxa"/>
              <w:bottom w:w="48" w:type="dxa"/>
              <w:right w:w="120" w:type="dxa"/>
            </w:tcMar>
            <w:vAlign w:val="center"/>
            <w:hideMark/>
          </w:tcPr>
          <w:p w14:paraId="7BF076D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30B55AB" w14:textId="77777777" w:rsidR="0080321A" w:rsidRDefault="00000000" w:rsidP="00542DF9">
            <w:pPr>
              <w:widowControl w:val="0"/>
              <w:jc w:val="both"/>
              <w:rPr>
                <w:color w:val="000000"/>
              </w:rPr>
            </w:pPr>
            <w:hyperlink r:id="rId2310" w:anchor="index-default-directories-for-included-makefiles" w:history="1">
              <w:r w:rsidR="0080321A">
                <w:rPr>
                  <w:rStyle w:val="Hyperlink"/>
                  <w:color w:val="005090"/>
                </w:rPr>
                <w:t>default directories for included makefiles</w:t>
              </w:r>
            </w:hyperlink>
            <w:r w:rsidR="0080321A">
              <w:rPr>
                <w:color w:val="000000"/>
              </w:rPr>
              <w:t>:</w:t>
            </w:r>
          </w:p>
        </w:tc>
        <w:tc>
          <w:tcPr>
            <w:tcW w:w="0" w:type="auto"/>
            <w:tcMar>
              <w:top w:w="48" w:type="dxa"/>
              <w:left w:w="120" w:type="dxa"/>
              <w:bottom w:w="48" w:type="dxa"/>
              <w:right w:w="120" w:type="dxa"/>
            </w:tcMar>
            <w:vAlign w:val="center"/>
            <w:hideMark/>
          </w:tcPr>
          <w:p w14:paraId="74E252D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991EF02" w14:textId="77777777" w:rsidR="0080321A" w:rsidRDefault="00000000" w:rsidP="00542DF9">
            <w:pPr>
              <w:widowControl w:val="0"/>
              <w:jc w:val="both"/>
              <w:rPr>
                <w:color w:val="000000"/>
              </w:rPr>
            </w:pPr>
            <w:hyperlink r:id="rId2311" w:anchor="Include" w:history="1">
              <w:r w:rsidR="0080321A">
                <w:rPr>
                  <w:rStyle w:val="Hyperlink"/>
                  <w:color w:val="005090"/>
                </w:rPr>
                <w:t>Include</w:t>
              </w:r>
            </w:hyperlink>
          </w:p>
        </w:tc>
      </w:tr>
      <w:tr w:rsidR="0080321A" w14:paraId="11C31FB5" w14:textId="77777777" w:rsidTr="0080321A">
        <w:tc>
          <w:tcPr>
            <w:tcW w:w="0" w:type="auto"/>
            <w:tcMar>
              <w:top w:w="48" w:type="dxa"/>
              <w:left w:w="120" w:type="dxa"/>
              <w:bottom w:w="48" w:type="dxa"/>
              <w:right w:w="120" w:type="dxa"/>
            </w:tcMar>
            <w:vAlign w:val="center"/>
            <w:hideMark/>
          </w:tcPr>
          <w:p w14:paraId="123F1C4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A2B8377" w14:textId="77777777" w:rsidR="0080321A" w:rsidRDefault="00000000" w:rsidP="00542DF9">
            <w:pPr>
              <w:widowControl w:val="0"/>
              <w:jc w:val="both"/>
              <w:rPr>
                <w:color w:val="000000"/>
              </w:rPr>
            </w:pPr>
            <w:hyperlink r:id="rId2312" w:anchor="index-default-goal" w:history="1">
              <w:r w:rsidR="0080321A">
                <w:rPr>
                  <w:rStyle w:val="Hyperlink"/>
                  <w:color w:val="005090"/>
                </w:rPr>
                <w:t>default goal</w:t>
              </w:r>
            </w:hyperlink>
            <w:r w:rsidR="0080321A">
              <w:rPr>
                <w:color w:val="000000"/>
              </w:rPr>
              <w:t>:</w:t>
            </w:r>
          </w:p>
        </w:tc>
        <w:tc>
          <w:tcPr>
            <w:tcW w:w="0" w:type="auto"/>
            <w:tcMar>
              <w:top w:w="48" w:type="dxa"/>
              <w:left w:w="120" w:type="dxa"/>
              <w:bottom w:w="48" w:type="dxa"/>
              <w:right w:w="120" w:type="dxa"/>
            </w:tcMar>
            <w:vAlign w:val="center"/>
            <w:hideMark/>
          </w:tcPr>
          <w:p w14:paraId="125F394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A246853" w14:textId="77777777" w:rsidR="0080321A" w:rsidRDefault="00000000" w:rsidP="00542DF9">
            <w:pPr>
              <w:widowControl w:val="0"/>
              <w:jc w:val="both"/>
              <w:rPr>
                <w:color w:val="000000"/>
              </w:rPr>
            </w:pPr>
            <w:hyperlink r:id="rId2313" w:anchor="How-Make-Works" w:history="1">
              <w:r w:rsidR="0080321A">
                <w:rPr>
                  <w:rStyle w:val="Hyperlink"/>
                  <w:color w:val="005090"/>
                </w:rPr>
                <w:t>How Make Works</w:t>
              </w:r>
            </w:hyperlink>
          </w:p>
        </w:tc>
      </w:tr>
      <w:tr w:rsidR="0080321A" w14:paraId="09E8100A" w14:textId="77777777" w:rsidTr="0080321A">
        <w:tc>
          <w:tcPr>
            <w:tcW w:w="0" w:type="auto"/>
            <w:tcMar>
              <w:top w:w="48" w:type="dxa"/>
              <w:left w:w="120" w:type="dxa"/>
              <w:bottom w:w="48" w:type="dxa"/>
              <w:right w:w="120" w:type="dxa"/>
            </w:tcMar>
            <w:vAlign w:val="center"/>
            <w:hideMark/>
          </w:tcPr>
          <w:p w14:paraId="05A4174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31DE54D" w14:textId="77777777" w:rsidR="0080321A" w:rsidRDefault="00000000" w:rsidP="00542DF9">
            <w:pPr>
              <w:widowControl w:val="0"/>
              <w:jc w:val="both"/>
              <w:rPr>
                <w:color w:val="000000"/>
              </w:rPr>
            </w:pPr>
            <w:hyperlink r:id="rId2314" w:anchor="index-default-goal-1" w:history="1">
              <w:r w:rsidR="0080321A">
                <w:rPr>
                  <w:rStyle w:val="Hyperlink"/>
                  <w:color w:val="005090"/>
                </w:rPr>
                <w:t>default goal</w:t>
              </w:r>
            </w:hyperlink>
            <w:r w:rsidR="0080321A">
              <w:rPr>
                <w:color w:val="000000"/>
              </w:rPr>
              <w:t>:</w:t>
            </w:r>
          </w:p>
        </w:tc>
        <w:tc>
          <w:tcPr>
            <w:tcW w:w="0" w:type="auto"/>
            <w:tcMar>
              <w:top w:w="48" w:type="dxa"/>
              <w:left w:w="120" w:type="dxa"/>
              <w:bottom w:w="48" w:type="dxa"/>
              <w:right w:w="120" w:type="dxa"/>
            </w:tcMar>
            <w:vAlign w:val="center"/>
            <w:hideMark/>
          </w:tcPr>
          <w:p w14:paraId="2CF25AA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88D2597" w14:textId="77777777" w:rsidR="0080321A" w:rsidRDefault="00000000" w:rsidP="00542DF9">
            <w:pPr>
              <w:widowControl w:val="0"/>
              <w:jc w:val="both"/>
              <w:rPr>
                <w:color w:val="000000"/>
              </w:rPr>
            </w:pPr>
            <w:hyperlink r:id="rId2315" w:anchor="Rules" w:history="1">
              <w:r w:rsidR="0080321A">
                <w:rPr>
                  <w:rStyle w:val="Hyperlink"/>
                  <w:color w:val="005090"/>
                </w:rPr>
                <w:t>Rules</w:t>
              </w:r>
            </w:hyperlink>
          </w:p>
        </w:tc>
      </w:tr>
      <w:tr w:rsidR="0080321A" w14:paraId="68E0A26A" w14:textId="77777777" w:rsidTr="0080321A">
        <w:tc>
          <w:tcPr>
            <w:tcW w:w="0" w:type="auto"/>
            <w:tcMar>
              <w:top w:w="48" w:type="dxa"/>
              <w:left w:w="120" w:type="dxa"/>
              <w:bottom w:w="48" w:type="dxa"/>
              <w:right w:w="120" w:type="dxa"/>
            </w:tcMar>
            <w:vAlign w:val="center"/>
            <w:hideMark/>
          </w:tcPr>
          <w:p w14:paraId="26BBFE9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523A29B" w14:textId="77777777" w:rsidR="0080321A" w:rsidRDefault="00000000" w:rsidP="00542DF9">
            <w:pPr>
              <w:widowControl w:val="0"/>
              <w:jc w:val="both"/>
              <w:rPr>
                <w:color w:val="000000"/>
              </w:rPr>
            </w:pPr>
            <w:hyperlink r:id="rId2316" w:anchor="index-default-makefile-name" w:history="1">
              <w:r w:rsidR="0080321A">
                <w:rPr>
                  <w:rStyle w:val="Hyperlink"/>
                  <w:color w:val="005090"/>
                </w:rPr>
                <w:t>default makefile name</w:t>
              </w:r>
            </w:hyperlink>
            <w:r w:rsidR="0080321A">
              <w:rPr>
                <w:color w:val="000000"/>
              </w:rPr>
              <w:t>:</w:t>
            </w:r>
          </w:p>
        </w:tc>
        <w:tc>
          <w:tcPr>
            <w:tcW w:w="0" w:type="auto"/>
            <w:tcMar>
              <w:top w:w="48" w:type="dxa"/>
              <w:left w:w="120" w:type="dxa"/>
              <w:bottom w:w="48" w:type="dxa"/>
              <w:right w:w="120" w:type="dxa"/>
            </w:tcMar>
            <w:vAlign w:val="center"/>
            <w:hideMark/>
          </w:tcPr>
          <w:p w14:paraId="1321D86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4785EFC" w14:textId="77777777" w:rsidR="0080321A" w:rsidRDefault="00000000" w:rsidP="00542DF9">
            <w:pPr>
              <w:widowControl w:val="0"/>
              <w:jc w:val="both"/>
              <w:rPr>
                <w:color w:val="000000"/>
              </w:rPr>
            </w:pPr>
            <w:hyperlink r:id="rId2317" w:anchor="Makefile-Names" w:history="1">
              <w:r w:rsidR="0080321A">
                <w:rPr>
                  <w:rStyle w:val="Hyperlink"/>
                  <w:color w:val="005090"/>
                </w:rPr>
                <w:t>Makefile Names</w:t>
              </w:r>
            </w:hyperlink>
          </w:p>
        </w:tc>
      </w:tr>
      <w:tr w:rsidR="0080321A" w14:paraId="05748CE7" w14:textId="77777777" w:rsidTr="0080321A">
        <w:tc>
          <w:tcPr>
            <w:tcW w:w="0" w:type="auto"/>
            <w:tcMar>
              <w:top w:w="48" w:type="dxa"/>
              <w:left w:w="120" w:type="dxa"/>
              <w:bottom w:w="48" w:type="dxa"/>
              <w:right w:w="120" w:type="dxa"/>
            </w:tcMar>
            <w:vAlign w:val="center"/>
            <w:hideMark/>
          </w:tcPr>
          <w:p w14:paraId="0CC3B78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B650CB6" w14:textId="77777777" w:rsidR="0080321A" w:rsidRDefault="00000000" w:rsidP="00542DF9">
            <w:pPr>
              <w:widowControl w:val="0"/>
              <w:jc w:val="both"/>
              <w:rPr>
                <w:color w:val="000000"/>
              </w:rPr>
            </w:pPr>
            <w:hyperlink r:id="rId2318" w:anchor="index-default-rules_002c-last_002dresort" w:history="1">
              <w:r w:rsidR="0080321A">
                <w:rPr>
                  <w:rStyle w:val="Hyperlink"/>
                  <w:color w:val="005090"/>
                </w:rPr>
                <w:t>default rules, last-resort</w:t>
              </w:r>
            </w:hyperlink>
            <w:r w:rsidR="0080321A">
              <w:rPr>
                <w:color w:val="000000"/>
              </w:rPr>
              <w:t>:</w:t>
            </w:r>
          </w:p>
        </w:tc>
        <w:tc>
          <w:tcPr>
            <w:tcW w:w="0" w:type="auto"/>
            <w:tcMar>
              <w:top w:w="48" w:type="dxa"/>
              <w:left w:w="120" w:type="dxa"/>
              <w:bottom w:w="48" w:type="dxa"/>
              <w:right w:w="120" w:type="dxa"/>
            </w:tcMar>
            <w:vAlign w:val="center"/>
            <w:hideMark/>
          </w:tcPr>
          <w:p w14:paraId="7EA58B5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FDE7D2A" w14:textId="77777777" w:rsidR="0080321A" w:rsidRDefault="00000000" w:rsidP="00542DF9">
            <w:pPr>
              <w:widowControl w:val="0"/>
              <w:jc w:val="both"/>
              <w:rPr>
                <w:color w:val="000000"/>
              </w:rPr>
            </w:pPr>
            <w:hyperlink r:id="rId2319" w:anchor="Last-Resort" w:history="1">
              <w:r w:rsidR="0080321A">
                <w:rPr>
                  <w:rStyle w:val="Hyperlink"/>
                  <w:color w:val="005090"/>
                </w:rPr>
                <w:t>Last Resort</w:t>
              </w:r>
            </w:hyperlink>
          </w:p>
        </w:tc>
      </w:tr>
      <w:tr w:rsidR="0080321A" w14:paraId="6A37AFA5" w14:textId="77777777" w:rsidTr="0080321A">
        <w:tc>
          <w:tcPr>
            <w:tcW w:w="0" w:type="auto"/>
            <w:tcMar>
              <w:top w:w="48" w:type="dxa"/>
              <w:left w:w="120" w:type="dxa"/>
              <w:bottom w:w="48" w:type="dxa"/>
              <w:right w:w="120" w:type="dxa"/>
            </w:tcMar>
            <w:vAlign w:val="center"/>
            <w:hideMark/>
          </w:tcPr>
          <w:p w14:paraId="634E28D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880F540" w14:textId="77777777" w:rsidR="0080321A" w:rsidRDefault="00000000" w:rsidP="00542DF9">
            <w:pPr>
              <w:widowControl w:val="0"/>
              <w:jc w:val="both"/>
              <w:rPr>
                <w:color w:val="000000"/>
              </w:rPr>
            </w:pPr>
            <w:hyperlink r:id="rId2320" w:anchor="index-define_002c-expansion" w:history="1">
              <w:r w:rsidR="0080321A">
                <w:rPr>
                  <w:rStyle w:val="Hyperlink"/>
                  <w:color w:val="005090"/>
                </w:rPr>
                <w:t>define, expansion</w:t>
              </w:r>
            </w:hyperlink>
            <w:r w:rsidR="0080321A">
              <w:rPr>
                <w:color w:val="000000"/>
              </w:rPr>
              <w:t>:</w:t>
            </w:r>
          </w:p>
        </w:tc>
        <w:tc>
          <w:tcPr>
            <w:tcW w:w="0" w:type="auto"/>
            <w:tcMar>
              <w:top w:w="48" w:type="dxa"/>
              <w:left w:w="120" w:type="dxa"/>
              <w:bottom w:w="48" w:type="dxa"/>
              <w:right w:w="120" w:type="dxa"/>
            </w:tcMar>
            <w:vAlign w:val="center"/>
            <w:hideMark/>
          </w:tcPr>
          <w:p w14:paraId="164D86D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73AEA34" w14:textId="77777777" w:rsidR="0080321A" w:rsidRDefault="00000000" w:rsidP="00542DF9">
            <w:pPr>
              <w:widowControl w:val="0"/>
              <w:jc w:val="both"/>
              <w:rPr>
                <w:color w:val="000000"/>
              </w:rPr>
            </w:pPr>
            <w:hyperlink r:id="rId2321" w:anchor="Reading-Makefiles" w:history="1">
              <w:r w:rsidR="0080321A">
                <w:rPr>
                  <w:rStyle w:val="Hyperlink"/>
                  <w:color w:val="005090"/>
                </w:rPr>
                <w:t>Reading Makefiles</w:t>
              </w:r>
            </w:hyperlink>
          </w:p>
        </w:tc>
      </w:tr>
      <w:tr w:rsidR="0080321A" w14:paraId="06F5BDFF" w14:textId="77777777" w:rsidTr="0080321A">
        <w:tc>
          <w:tcPr>
            <w:tcW w:w="0" w:type="auto"/>
            <w:tcMar>
              <w:top w:w="48" w:type="dxa"/>
              <w:left w:w="120" w:type="dxa"/>
              <w:bottom w:w="48" w:type="dxa"/>
              <w:right w:w="120" w:type="dxa"/>
            </w:tcMar>
            <w:vAlign w:val="center"/>
            <w:hideMark/>
          </w:tcPr>
          <w:p w14:paraId="755A363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0DEBDB0" w14:textId="77777777" w:rsidR="0080321A" w:rsidRDefault="00000000" w:rsidP="00542DF9">
            <w:pPr>
              <w:widowControl w:val="0"/>
              <w:jc w:val="both"/>
              <w:rPr>
                <w:color w:val="000000"/>
              </w:rPr>
            </w:pPr>
            <w:hyperlink r:id="rId2322" w:anchor="index-defining-variables-verbatim" w:history="1">
              <w:r w:rsidR="0080321A">
                <w:rPr>
                  <w:rStyle w:val="Hyperlink"/>
                  <w:color w:val="005090"/>
                </w:rPr>
                <w:t>defining variables verbatim</w:t>
              </w:r>
            </w:hyperlink>
            <w:r w:rsidR="0080321A">
              <w:rPr>
                <w:color w:val="000000"/>
              </w:rPr>
              <w:t>:</w:t>
            </w:r>
          </w:p>
        </w:tc>
        <w:tc>
          <w:tcPr>
            <w:tcW w:w="0" w:type="auto"/>
            <w:tcMar>
              <w:top w:w="48" w:type="dxa"/>
              <w:left w:w="120" w:type="dxa"/>
              <w:bottom w:w="48" w:type="dxa"/>
              <w:right w:w="120" w:type="dxa"/>
            </w:tcMar>
            <w:vAlign w:val="center"/>
            <w:hideMark/>
          </w:tcPr>
          <w:p w14:paraId="1C1FDD6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D7CC748" w14:textId="77777777" w:rsidR="0080321A" w:rsidRDefault="00000000" w:rsidP="00542DF9">
            <w:pPr>
              <w:widowControl w:val="0"/>
              <w:jc w:val="both"/>
              <w:rPr>
                <w:color w:val="000000"/>
              </w:rPr>
            </w:pPr>
            <w:hyperlink r:id="rId2323" w:anchor="Multi_002dLine" w:history="1">
              <w:r w:rsidR="0080321A">
                <w:rPr>
                  <w:rStyle w:val="Hyperlink"/>
                  <w:color w:val="005090"/>
                </w:rPr>
                <w:t>Multi-Line</w:t>
              </w:r>
            </w:hyperlink>
          </w:p>
        </w:tc>
      </w:tr>
      <w:tr w:rsidR="0080321A" w14:paraId="25A64E03" w14:textId="77777777" w:rsidTr="0080321A">
        <w:tc>
          <w:tcPr>
            <w:tcW w:w="0" w:type="auto"/>
            <w:tcMar>
              <w:top w:w="48" w:type="dxa"/>
              <w:left w:w="120" w:type="dxa"/>
              <w:bottom w:w="48" w:type="dxa"/>
              <w:right w:w="120" w:type="dxa"/>
            </w:tcMar>
            <w:vAlign w:val="center"/>
            <w:hideMark/>
          </w:tcPr>
          <w:p w14:paraId="1C8692E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1BDF198" w14:textId="77777777" w:rsidR="0080321A" w:rsidRDefault="00000000" w:rsidP="00542DF9">
            <w:pPr>
              <w:widowControl w:val="0"/>
              <w:jc w:val="both"/>
              <w:rPr>
                <w:color w:val="000000"/>
              </w:rPr>
            </w:pPr>
            <w:hyperlink r:id="rId2324" w:anchor="index-deletion-of-target-files" w:history="1">
              <w:r w:rsidR="0080321A">
                <w:rPr>
                  <w:rStyle w:val="Hyperlink"/>
                  <w:color w:val="005090"/>
                </w:rPr>
                <w:t>deletion of target files</w:t>
              </w:r>
            </w:hyperlink>
            <w:r w:rsidR="0080321A">
              <w:rPr>
                <w:color w:val="000000"/>
              </w:rPr>
              <w:t>:</w:t>
            </w:r>
          </w:p>
        </w:tc>
        <w:tc>
          <w:tcPr>
            <w:tcW w:w="0" w:type="auto"/>
            <w:tcMar>
              <w:top w:w="48" w:type="dxa"/>
              <w:left w:w="120" w:type="dxa"/>
              <w:bottom w:w="48" w:type="dxa"/>
              <w:right w:w="120" w:type="dxa"/>
            </w:tcMar>
            <w:vAlign w:val="center"/>
            <w:hideMark/>
          </w:tcPr>
          <w:p w14:paraId="1EEA39F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ABED2B6" w14:textId="77777777" w:rsidR="0080321A" w:rsidRDefault="00000000" w:rsidP="00542DF9">
            <w:pPr>
              <w:widowControl w:val="0"/>
              <w:jc w:val="both"/>
              <w:rPr>
                <w:color w:val="000000"/>
              </w:rPr>
            </w:pPr>
            <w:hyperlink r:id="rId2325" w:anchor="Errors" w:history="1">
              <w:r w:rsidR="0080321A">
                <w:rPr>
                  <w:rStyle w:val="Hyperlink"/>
                  <w:color w:val="005090"/>
                </w:rPr>
                <w:t>Errors</w:t>
              </w:r>
            </w:hyperlink>
          </w:p>
        </w:tc>
      </w:tr>
      <w:tr w:rsidR="0080321A" w14:paraId="2AC55C97" w14:textId="77777777" w:rsidTr="0080321A">
        <w:tc>
          <w:tcPr>
            <w:tcW w:w="0" w:type="auto"/>
            <w:tcMar>
              <w:top w:w="48" w:type="dxa"/>
              <w:left w:w="120" w:type="dxa"/>
              <w:bottom w:w="48" w:type="dxa"/>
              <w:right w:w="120" w:type="dxa"/>
            </w:tcMar>
            <w:vAlign w:val="center"/>
            <w:hideMark/>
          </w:tcPr>
          <w:p w14:paraId="780B7DE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BEA5604" w14:textId="77777777" w:rsidR="0080321A" w:rsidRDefault="00000000" w:rsidP="00542DF9">
            <w:pPr>
              <w:widowControl w:val="0"/>
              <w:jc w:val="both"/>
              <w:rPr>
                <w:color w:val="000000"/>
              </w:rPr>
            </w:pPr>
            <w:hyperlink r:id="rId2326" w:anchor="index-deletion-of-target-files-1" w:history="1">
              <w:r w:rsidR="0080321A">
                <w:rPr>
                  <w:rStyle w:val="Hyperlink"/>
                  <w:color w:val="005090"/>
                </w:rPr>
                <w:t>deletion of target files</w:t>
              </w:r>
            </w:hyperlink>
            <w:r w:rsidR="0080321A">
              <w:rPr>
                <w:color w:val="000000"/>
              </w:rPr>
              <w:t>:</w:t>
            </w:r>
          </w:p>
        </w:tc>
        <w:tc>
          <w:tcPr>
            <w:tcW w:w="0" w:type="auto"/>
            <w:tcMar>
              <w:top w:w="48" w:type="dxa"/>
              <w:left w:w="120" w:type="dxa"/>
              <w:bottom w:w="48" w:type="dxa"/>
              <w:right w:w="120" w:type="dxa"/>
            </w:tcMar>
            <w:vAlign w:val="center"/>
            <w:hideMark/>
          </w:tcPr>
          <w:p w14:paraId="17F2D9C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A989628" w14:textId="77777777" w:rsidR="0080321A" w:rsidRDefault="00000000" w:rsidP="00542DF9">
            <w:pPr>
              <w:widowControl w:val="0"/>
              <w:jc w:val="both"/>
              <w:rPr>
                <w:color w:val="000000"/>
              </w:rPr>
            </w:pPr>
            <w:hyperlink r:id="rId2327" w:anchor="Interrupts" w:history="1">
              <w:r w:rsidR="0080321A">
                <w:rPr>
                  <w:rStyle w:val="Hyperlink"/>
                  <w:color w:val="005090"/>
                </w:rPr>
                <w:t>Interrupts</w:t>
              </w:r>
            </w:hyperlink>
          </w:p>
        </w:tc>
      </w:tr>
      <w:tr w:rsidR="0080321A" w14:paraId="2E346031" w14:textId="77777777" w:rsidTr="0080321A">
        <w:tc>
          <w:tcPr>
            <w:tcW w:w="0" w:type="auto"/>
            <w:tcMar>
              <w:top w:w="48" w:type="dxa"/>
              <w:left w:w="120" w:type="dxa"/>
              <w:bottom w:w="48" w:type="dxa"/>
              <w:right w:w="120" w:type="dxa"/>
            </w:tcMar>
            <w:vAlign w:val="center"/>
            <w:hideMark/>
          </w:tcPr>
          <w:p w14:paraId="707DE17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83ED564" w14:textId="77777777" w:rsidR="0080321A" w:rsidRDefault="00000000" w:rsidP="00542DF9">
            <w:pPr>
              <w:widowControl w:val="0"/>
              <w:jc w:val="both"/>
              <w:rPr>
                <w:color w:val="000000"/>
              </w:rPr>
            </w:pPr>
            <w:hyperlink r:id="rId2328" w:anchor="index-directive" w:history="1">
              <w:r w:rsidR="0080321A">
                <w:rPr>
                  <w:rStyle w:val="Hyperlink"/>
                  <w:color w:val="005090"/>
                </w:rPr>
                <w:t>directive</w:t>
              </w:r>
            </w:hyperlink>
            <w:r w:rsidR="0080321A">
              <w:rPr>
                <w:color w:val="000000"/>
              </w:rPr>
              <w:t>:</w:t>
            </w:r>
          </w:p>
        </w:tc>
        <w:tc>
          <w:tcPr>
            <w:tcW w:w="0" w:type="auto"/>
            <w:tcMar>
              <w:top w:w="48" w:type="dxa"/>
              <w:left w:w="120" w:type="dxa"/>
              <w:bottom w:w="48" w:type="dxa"/>
              <w:right w:w="120" w:type="dxa"/>
            </w:tcMar>
            <w:vAlign w:val="center"/>
            <w:hideMark/>
          </w:tcPr>
          <w:p w14:paraId="0D8D244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AB5DEE1" w14:textId="77777777" w:rsidR="0080321A" w:rsidRDefault="00000000" w:rsidP="00542DF9">
            <w:pPr>
              <w:widowControl w:val="0"/>
              <w:jc w:val="both"/>
              <w:rPr>
                <w:color w:val="000000"/>
              </w:rPr>
            </w:pPr>
            <w:hyperlink r:id="rId2329" w:anchor="Makefile-Contents" w:history="1">
              <w:r w:rsidR="0080321A">
                <w:rPr>
                  <w:rStyle w:val="Hyperlink"/>
                  <w:color w:val="005090"/>
                </w:rPr>
                <w:t>Makefile Contents</w:t>
              </w:r>
            </w:hyperlink>
          </w:p>
        </w:tc>
      </w:tr>
      <w:tr w:rsidR="0080321A" w14:paraId="2641778D" w14:textId="77777777" w:rsidTr="0080321A">
        <w:tc>
          <w:tcPr>
            <w:tcW w:w="0" w:type="auto"/>
            <w:tcMar>
              <w:top w:w="48" w:type="dxa"/>
              <w:left w:w="120" w:type="dxa"/>
              <w:bottom w:w="48" w:type="dxa"/>
              <w:right w:w="120" w:type="dxa"/>
            </w:tcMar>
            <w:vAlign w:val="center"/>
            <w:hideMark/>
          </w:tcPr>
          <w:p w14:paraId="2A5AF46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E5F84AF" w14:textId="77777777" w:rsidR="0080321A" w:rsidRDefault="00000000" w:rsidP="00542DF9">
            <w:pPr>
              <w:widowControl w:val="0"/>
              <w:jc w:val="both"/>
              <w:rPr>
                <w:color w:val="000000"/>
              </w:rPr>
            </w:pPr>
            <w:hyperlink r:id="rId2330" w:anchor="index-directories_002c-creating-installation" w:history="1">
              <w:r w:rsidR="0080321A">
                <w:rPr>
                  <w:rStyle w:val="Hyperlink"/>
                  <w:color w:val="005090"/>
                </w:rPr>
                <w:t>directories, creating installation</w:t>
              </w:r>
            </w:hyperlink>
            <w:r w:rsidR="0080321A">
              <w:rPr>
                <w:color w:val="000000"/>
              </w:rPr>
              <w:t>:</w:t>
            </w:r>
          </w:p>
        </w:tc>
        <w:tc>
          <w:tcPr>
            <w:tcW w:w="0" w:type="auto"/>
            <w:tcMar>
              <w:top w:w="48" w:type="dxa"/>
              <w:left w:w="120" w:type="dxa"/>
              <w:bottom w:w="48" w:type="dxa"/>
              <w:right w:w="120" w:type="dxa"/>
            </w:tcMar>
            <w:vAlign w:val="center"/>
            <w:hideMark/>
          </w:tcPr>
          <w:p w14:paraId="3172294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3A684CE" w14:textId="77777777" w:rsidR="0080321A" w:rsidRDefault="00000000" w:rsidP="00542DF9">
            <w:pPr>
              <w:widowControl w:val="0"/>
              <w:jc w:val="both"/>
              <w:rPr>
                <w:color w:val="000000"/>
              </w:rPr>
            </w:pPr>
            <w:hyperlink r:id="rId2331" w:anchor="Directory-Variables" w:history="1">
              <w:r w:rsidR="0080321A">
                <w:rPr>
                  <w:rStyle w:val="Hyperlink"/>
                  <w:color w:val="005090"/>
                </w:rPr>
                <w:t>Directory Variables</w:t>
              </w:r>
            </w:hyperlink>
          </w:p>
        </w:tc>
      </w:tr>
      <w:tr w:rsidR="0080321A" w14:paraId="4A56907F" w14:textId="77777777" w:rsidTr="0080321A">
        <w:tc>
          <w:tcPr>
            <w:tcW w:w="0" w:type="auto"/>
            <w:tcMar>
              <w:top w:w="48" w:type="dxa"/>
              <w:left w:w="120" w:type="dxa"/>
              <w:bottom w:w="48" w:type="dxa"/>
              <w:right w:w="120" w:type="dxa"/>
            </w:tcMar>
            <w:vAlign w:val="center"/>
            <w:hideMark/>
          </w:tcPr>
          <w:p w14:paraId="3894363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8F0953A" w14:textId="77777777" w:rsidR="0080321A" w:rsidRDefault="00000000" w:rsidP="00542DF9">
            <w:pPr>
              <w:widowControl w:val="0"/>
              <w:jc w:val="both"/>
              <w:rPr>
                <w:color w:val="000000"/>
              </w:rPr>
            </w:pPr>
            <w:hyperlink r:id="rId2332" w:anchor="index-directories_002c-printing-them" w:history="1">
              <w:r w:rsidR="0080321A">
                <w:rPr>
                  <w:rStyle w:val="Hyperlink"/>
                  <w:color w:val="005090"/>
                </w:rPr>
                <w:t>directories, printing them</w:t>
              </w:r>
            </w:hyperlink>
            <w:r w:rsidR="0080321A">
              <w:rPr>
                <w:color w:val="000000"/>
              </w:rPr>
              <w:t>:</w:t>
            </w:r>
          </w:p>
        </w:tc>
        <w:tc>
          <w:tcPr>
            <w:tcW w:w="0" w:type="auto"/>
            <w:tcMar>
              <w:top w:w="48" w:type="dxa"/>
              <w:left w:w="120" w:type="dxa"/>
              <w:bottom w:w="48" w:type="dxa"/>
              <w:right w:w="120" w:type="dxa"/>
            </w:tcMar>
            <w:vAlign w:val="center"/>
            <w:hideMark/>
          </w:tcPr>
          <w:p w14:paraId="3099A33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1176A52" w14:textId="77777777" w:rsidR="0080321A" w:rsidRDefault="00000000" w:rsidP="00542DF9">
            <w:pPr>
              <w:widowControl w:val="0"/>
              <w:jc w:val="both"/>
              <w:rPr>
                <w:color w:val="000000"/>
              </w:rPr>
            </w:pPr>
            <w:hyperlink r:id="rId2333" w:anchor="g_t_002dw-Option" w:history="1">
              <w:r w:rsidR="0080321A">
                <w:rPr>
                  <w:rStyle w:val="Hyperlink"/>
                  <w:color w:val="005090"/>
                </w:rPr>
                <w:t>-w Option</w:t>
              </w:r>
            </w:hyperlink>
          </w:p>
        </w:tc>
      </w:tr>
      <w:tr w:rsidR="0080321A" w14:paraId="73443D54" w14:textId="77777777" w:rsidTr="0080321A">
        <w:tc>
          <w:tcPr>
            <w:tcW w:w="0" w:type="auto"/>
            <w:tcMar>
              <w:top w:w="48" w:type="dxa"/>
              <w:left w:w="120" w:type="dxa"/>
              <w:bottom w:w="48" w:type="dxa"/>
              <w:right w:w="120" w:type="dxa"/>
            </w:tcMar>
            <w:vAlign w:val="center"/>
            <w:hideMark/>
          </w:tcPr>
          <w:p w14:paraId="75F247A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AB2D01D" w14:textId="77777777" w:rsidR="0080321A" w:rsidRDefault="00000000" w:rsidP="00542DF9">
            <w:pPr>
              <w:widowControl w:val="0"/>
              <w:jc w:val="both"/>
              <w:rPr>
                <w:color w:val="000000"/>
              </w:rPr>
            </w:pPr>
            <w:hyperlink r:id="rId2334" w:anchor="index-directories_002c-updating-archive-symbol" w:history="1">
              <w:r w:rsidR="0080321A">
                <w:rPr>
                  <w:rStyle w:val="Hyperlink"/>
                  <w:color w:val="005090"/>
                </w:rPr>
                <w:t>directories, updating archive symbol</w:t>
              </w:r>
            </w:hyperlink>
            <w:r w:rsidR="0080321A">
              <w:rPr>
                <w:color w:val="000000"/>
              </w:rPr>
              <w:t>:</w:t>
            </w:r>
          </w:p>
        </w:tc>
        <w:tc>
          <w:tcPr>
            <w:tcW w:w="0" w:type="auto"/>
            <w:tcMar>
              <w:top w:w="48" w:type="dxa"/>
              <w:left w:w="120" w:type="dxa"/>
              <w:bottom w:w="48" w:type="dxa"/>
              <w:right w:w="120" w:type="dxa"/>
            </w:tcMar>
            <w:vAlign w:val="center"/>
            <w:hideMark/>
          </w:tcPr>
          <w:p w14:paraId="68E6E6A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D2AEFF3" w14:textId="77777777" w:rsidR="0080321A" w:rsidRDefault="00000000" w:rsidP="00542DF9">
            <w:pPr>
              <w:widowControl w:val="0"/>
              <w:jc w:val="both"/>
              <w:rPr>
                <w:color w:val="000000"/>
              </w:rPr>
            </w:pPr>
            <w:hyperlink r:id="rId2335" w:anchor="Archive-Symbols" w:history="1">
              <w:r w:rsidR="0080321A">
                <w:rPr>
                  <w:rStyle w:val="Hyperlink"/>
                  <w:color w:val="005090"/>
                </w:rPr>
                <w:t>Archive Symbols</w:t>
              </w:r>
            </w:hyperlink>
          </w:p>
        </w:tc>
      </w:tr>
      <w:tr w:rsidR="0080321A" w14:paraId="2E69D5A3" w14:textId="77777777" w:rsidTr="0080321A">
        <w:tc>
          <w:tcPr>
            <w:tcW w:w="0" w:type="auto"/>
            <w:tcMar>
              <w:top w:w="48" w:type="dxa"/>
              <w:left w:w="120" w:type="dxa"/>
              <w:bottom w:w="48" w:type="dxa"/>
              <w:right w:w="120" w:type="dxa"/>
            </w:tcMar>
            <w:vAlign w:val="center"/>
            <w:hideMark/>
          </w:tcPr>
          <w:p w14:paraId="1BF1A9B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107AD9D" w14:textId="77777777" w:rsidR="0080321A" w:rsidRDefault="00000000" w:rsidP="00542DF9">
            <w:pPr>
              <w:widowControl w:val="0"/>
              <w:jc w:val="both"/>
              <w:rPr>
                <w:color w:val="000000"/>
              </w:rPr>
            </w:pPr>
            <w:hyperlink r:id="rId2336" w:anchor="index-directory-part" w:history="1">
              <w:r w:rsidR="0080321A">
                <w:rPr>
                  <w:rStyle w:val="Hyperlink"/>
                  <w:color w:val="005090"/>
                </w:rPr>
                <w:t>directory part</w:t>
              </w:r>
            </w:hyperlink>
            <w:r w:rsidR="0080321A">
              <w:rPr>
                <w:color w:val="000000"/>
              </w:rPr>
              <w:t>:</w:t>
            </w:r>
          </w:p>
        </w:tc>
        <w:tc>
          <w:tcPr>
            <w:tcW w:w="0" w:type="auto"/>
            <w:tcMar>
              <w:top w:w="48" w:type="dxa"/>
              <w:left w:w="120" w:type="dxa"/>
              <w:bottom w:w="48" w:type="dxa"/>
              <w:right w:w="120" w:type="dxa"/>
            </w:tcMar>
            <w:vAlign w:val="center"/>
            <w:hideMark/>
          </w:tcPr>
          <w:p w14:paraId="3E9C305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8F8087A" w14:textId="77777777" w:rsidR="0080321A" w:rsidRDefault="00000000" w:rsidP="00542DF9">
            <w:pPr>
              <w:widowControl w:val="0"/>
              <w:jc w:val="both"/>
              <w:rPr>
                <w:color w:val="000000"/>
              </w:rPr>
            </w:pPr>
            <w:hyperlink r:id="rId2337" w:anchor="File-Name-Functions" w:history="1">
              <w:r w:rsidR="0080321A">
                <w:rPr>
                  <w:rStyle w:val="Hyperlink"/>
                  <w:color w:val="005090"/>
                </w:rPr>
                <w:t>File Name Functions</w:t>
              </w:r>
            </w:hyperlink>
          </w:p>
        </w:tc>
      </w:tr>
      <w:tr w:rsidR="0080321A" w14:paraId="45D9236B" w14:textId="77777777" w:rsidTr="0080321A">
        <w:tc>
          <w:tcPr>
            <w:tcW w:w="0" w:type="auto"/>
            <w:tcMar>
              <w:top w:w="48" w:type="dxa"/>
              <w:left w:w="120" w:type="dxa"/>
              <w:bottom w:w="48" w:type="dxa"/>
              <w:right w:w="120" w:type="dxa"/>
            </w:tcMar>
            <w:vAlign w:val="center"/>
            <w:hideMark/>
          </w:tcPr>
          <w:p w14:paraId="2D35933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B5DD6B5" w14:textId="77777777" w:rsidR="0080321A" w:rsidRDefault="00000000" w:rsidP="00542DF9">
            <w:pPr>
              <w:widowControl w:val="0"/>
              <w:jc w:val="both"/>
              <w:rPr>
                <w:color w:val="000000"/>
              </w:rPr>
            </w:pPr>
            <w:hyperlink r:id="rId2338" w:anchor="index-directory-search-_0028VPATH_0029" w:history="1">
              <w:r w:rsidR="0080321A">
                <w:rPr>
                  <w:rStyle w:val="Hyperlink"/>
                  <w:color w:val="005090"/>
                </w:rPr>
                <w:t>directory search (</w:t>
              </w:r>
              <w:r w:rsidR="0080321A">
                <w:rPr>
                  <w:rStyle w:val="HTMLCode"/>
                  <w:rFonts w:eastAsiaTheme="minorHAnsi"/>
                  <w:color w:val="005090"/>
                </w:rPr>
                <w:t>VPATH</w:t>
              </w:r>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5A02D84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A2F5B95" w14:textId="77777777" w:rsidR="0080321A" w:rsidRDefault="00000000" w:rsidP="00542DF9">
            <w:pPr>
              <w:widowControl w:val="0"/>
              <w:jc w:val="both"/>
              <w:rPr>
                <w:color w:val="000000"/>
              </w:rPr>
            </w:pPr>
            <w:hyperlink r:id="rId2339" w:anchor="Directory-Search" w:history="1">
              <w:r w:rsidR="0080321A">
                <w:rPr>
                  <w:rStyle w:val="Hyperlink"/>
                  <w:color w:val="005090"/>
                </w:rPr>
                <w:t>Directory Search</w:t>
              </w:r>
            </w:hyperlink>
          </w:p>
        </w:tc>
      </w:tr>
      <w:tr w:rsidR="0080321A" w14:paraId="089872F8" w14:textId="77777777" w:rsidTr="0080321A">
        <w:tc>
          <w:tcPr>
            <w:tcW w:w="0" w:type="auto"/>
            <w:tcMar>
              <w:top w:w="48" w:type="dxa"/>
              <w:left w:w="120" w:type="dxa"/>
              <w:bottom w:w="48" w:type="dxa"/>
              <w:right w:w="120" w:type="dxa"/>
            </w:tcMar>
            <w:vAlign w:val="center"/>
            <w:hideMark/>
          </w:tcPr>
          <w:p w14:paraId="363093D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0A576E1" w14:textId="77777777" w:rsidR="0080321A" w:rsidRDefault="00000000" w:rsidP="00542DF9">
            <w:pPr>
              <w:widowControl w:val="0"/>
              <w:jc w:val="both"/>
              <w:rPr>
                <w:color w:val="000000"/>
              </w:rPr>
            </w:pPr>
            <w:hyperlink r:id="rId2340" w:anchor="index-directory-search-_0028VPATH_0029_002c-and-implicit-rules" w:history="1">
              <w:r w:rsidR="0080321A">
                <w:rPr>
                  <w:rStyle w:val="Hyperlink"/>
                  <w:color w:val="005090"/>
                </w:rPr>
                <w:t>directory search (</w:t>
              </w:r>
              <w:r w:rsidR="0080321A">
                <w:rPr>
                  <w:rStyle w:val="HTMLCode"/>
                  <w:rFonts w:eastAsiaTheme="minorHAnsi"/>
                  <w:color w:val="005090"/>
                </w:rPr>
                <w:t>VPATH</w:t>
              </w:r>
              <w:r w:rsidR="0080321A">
                <w:rPr>
                  <w:rStyle w:val="Hyperlink"/>
                  <w:color w:val="005090"/>
                </w:rPr>
                <w:t>), and implicit rules</w:t>
              </w:r>
            </w:hyperlink>
            <w:r w:rsidR="0080321A">
              <w:rPr>
                <w:color w:val="000000"/>
              </w:rPr>
              <w:t>:</w:t>
            </w:r>
          </w:p>
        </w:tc>
        <w:tc>
          <w:tcPr>
            <w:tcW w:w="0" w:type="auto"/>
            <w:tcMar>
              <w:top w:w="48" w:type="dxa"/>
              <w:left w:w="120" w:type="dxa"/>
              <w:bottom w:w="48" w:type="dxa"/>
              <w:right w:w="120" w:type="dxa"/>
            </w:tcMar>
            <w:vAlign w:val="center"/>
            <w:hideMark/>
          </w:tcPr>
          <w:p w14:paraId="66CE574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4F7FC58" w14:textId="77777777" w:rsidR="0080321A" w:rsidRDefault="00000000" w:rsidP="00542DF9">
            <w:pPr>
              <w:widowControl w:val="0"/>
              <w:jc w:val="both"/>
              <w:rPr>
                <w:color w:val="000000"/>
              </w:rPr>
            </w:pPr>
            <w:hyperlink r:id="rId2341" w:anchor="Implicit_002fSearch" w:history="1">
              <w:r w:rsidR="0080321A">
                <w:rPr>
                  <w:rStyle w:val="Hyperlink"/>
                  <w:color w:val="005090"/>
                </w:rPr>
                <w:t>Implicit/Search</w:t>
              </w:r>
            </w:hyperlink>
          </w:p>
        </w:tc>
      </w:tr>
      <w:tr w:rsidR="0080321A" w14:paraId="40952226" w14:textId="77777777" w:rsidTr="0080321A">
        <w:tc>
          <w:tcPr>
            <w:tcW w:w="0" w:type="auto"/>
            <w:tcMar>
              <w:top w:w="48" w:type="dxa"/>
              <w:left w:w="120" w:type="dxa"/>
              <w:bottom w:w="48" w:type="dxa"/>
              <w:right w:w="120" w:type="dxa"/>
            </w:tcMar>
            <w:vAlign w:val="center"/>
            <w:hideMark/>
          </w:tcPr>
          <w:p w14:paraId="5B7F540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EC6A83E" w14:textId="77777777" w:rsidR="0080321A" w:rsidRDefault="00000000" w:rsidP="00542DF9">
            <w:pPr>
              <w:widowControl w:val="0"/>
              <w:jc w:val="both"/>
              <w:rPr>
                <w:color w:val="000000"/>
              </w:rPr>
            </w:pPr>
            <w:hyperlink r:id="rId2342" w:anchor="index-directory-search-_0028VPATH_0029_002c-and-link-libraries" w:history="1">
              <w:r w:rsidR="0080321A">
                <w:rPr>
                  <w:rStyle w:val="Hyperlink"/>
                  <w:color w:val="005090"/>
                </w:rPr>
                <w:t>directory search (</w:t>
              </w:r>
              <w:r w:rsidR="0080321A">
                <w:rPr>
                  <w:rStyle w:val="HTMLCode"/>
                  <w:rFonts w:eastAsiaTheme="minorHAnsi"/>
                  <w:color w:val="005090"/>
                </w:rPr>
                <w:t>VPATH</w:t>
              </w:r>
              <w:r w:rsidR="0080321A">
                <w:rPr>
                  <w:rStyle w:val="Hyperlink"/>
                  <w:color w:val="005090"/>
                </w:rPr>
                <w:t>), and link libraries</w:t>
              </w:r>
            </w:hyperlink>
            <w:r w:rsidR="0080321A">
              <w:rPr>
                <w:color w:val="000000"/>
              </w:rPr>
              <w:t>:</w:t>
            </w:r>
          </w:p>
        </w:tc>
        <w:tc>
          <w:tcPr>
            <w:tcW w:w="0" w:type="auto"/>
            <w:tcMar>
              <w:top w:w="48" w:type="dxa"/>
              <w:left w:w="120" w:type="dxa"/>
              <w:bottom w:w="48" w:type="dxa"/>
              <w:right w:w="120" w:type="dxa"/>
            </w:tcMar>
            <w:vAlign w:val="center"/>
            <w:hideMark/>
          </w:tcPr>
          <w:p w14:paraId="6631325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865B31D" w14:textId="77777777" w:rsidR="0080321A" w:rsidRDefault="00000000" w:rsidP="00542DF9">
            <w:pPr>
              <w:widowControl w:val="0"/>
              <w:jc w:val="both"/>
              <w:rPr>
                <w:color w:val="000000"/>
              </w:rPr>
            </w:pPr>
            <w:hyperlink r:id="rId2343" w:anchor="Libraries_002fSearch" w:history="1">
              <w:r w:rsidR="0080321A">
                <w:rPr>
                  <w:rStyle w:val="Hyperlink"/>
                  <w:color w:val="005090"/>
                </w:rPr>
                <w:t>Libraries/Search</w:t>
              </w:r>
            </w:hyperlink>
          </w:p>
        </w:tc>
      </w:tr>
      <w:tr w:rsidR="0080321A" w14:paraId="710F8DF5" w14:textId="77777777" w:rsidTr="0080321A">
        <w:tc>
          <w:tcPr>
            <w:tcW w:w="0" w:type="auto"/>
            <w:tcMar>
              <w:top w:w="48" w:type="dxa"/>
              <w:left w:w="120" w:type="dxa"/>
              <w:bottom w:w="48" w:type="dxa"/>
              <w:right w:w="120" w:type="dxa"/>
            </w:tcMar>
            <w:vAlign w:val="center"/>
            <w:hideMark/>
          </w:tcPr>
          <w:p w14:paraId="344BD1A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BB63F24" w14:textId="77777777" w:rsidR="0080321A" w:rsidRDefault="00000000" w:rsidP="00542DF9">
            <w:pPr>
              <w:widowControl w:val="0"/>
              <w:jc w:val="both"/>
              <w:rPr>
                <w:color w:val="000000"/>
              </w:rPr>
            </w:pPr>
            <w:hyperlink r:id="rId2344" w:anchor="index-directory-search-_0028VPATH_0029_002c-and-recipes" w:history="1">
              <w:r w:rsidR="0080321A">
                <w:rPr>
                  <w:rStyle w:val="Hyperlink"/>
                  <w:color w:val="005090"/>
                </w:rPr>
                <w:t>directory search (</w:t>
              </w:r>
              <w:r w:rsidR="0080321A">
                <w:rPr>
                  <w:rStyle w:val="HTMLCode"/>
                  <w:rFonts w:eastAsiaTheme="minorHAnsi"/>
                  <w:color w:val="005090"/>
                </w:rPr>
                <w:t>VPATH</w:t>
              </w:r>
              <w:r w:rsidR="0080321A">
                <w:rPr>
                  <w:rStyle w:val="Hyperlink"/>
                  <w:color w:val="005090"/>
                </w:rPr>
                <w:t>), and recipes</w:t>
              </w:r>
            </w:hyperlink>
            <w:r w:rsidR="0080321A">
              <w:rPr>
                <w:color w:val="000000"/>
              </w:rPr>
              <w:t>:</w:t>
            </w:r>
          </w:p>
        </w:tc>
        <w:tc>
          <w:tcPr>
            <w:tcW w:w="0" w:type="auto"/>
            <w:tcMar>
              <w:top w:w="48" w:type="dxa"/>
              <w:left w:w="120" w:type="dxa"/>
              <w:bottom w:w="48" w:type="dxa"/>
              <w:right w:w="120" w:type="dxa"/>
            </w:tcMar>
            <w:vAlign w:val="center"/>
            <w:hideMark/>
          </w:tcPr>
          <w:p w14:paraId="79A13B9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978F9AF" w14:textId="77777777" w:rsidR="0080321A" w:rsidRDefault="00000000" w:rsidP="00542DF9">
            <w:pPr>
              <w:widowControl w:val="0"/>
              <w:jc w:val="both"/>
              <w:rPr>
                <w:color w:val="000000"/>
              </w:rPr>
            </w:pPr>
            <w:hyperlink r:id="rId2345" w:anchor="Recipes_002fSearch" w:history="1">
              <w:r w:rsidR="0080321A">
                <w:rPr>
                  <w:rStyle w:val="Hyperlink"/>
                  <w:color w:val="005090"/>
                </w:rPr>
                <w:t>Recipes/Search</w:t>
              </w:r>
            </w:hyperlink>
          </w:p>
        </w:tc>
      </w:tr>
      <w:tr w:rsidR="0080321A" w14:paraId="6ECCD81A" w14:textId="77777777" w:rsidTr="0080321A">
        <w:tc>
          <w:tcPr>
            <w:tcW w:w="0" w:type="auto"/>
            <w:tcMar>
              <w:top w:w="48" w:type="dxa"/>
              <w:left w:w="120" w:type="dxa"/>
              <w:bottom w:w="48" w:type="dxa"/>
              <w:right w:w="120" w:type="dxa"/>
            </w:tcMar>
            <w:vAlign w:val="center"/>
            <w:hideMark/>
          </w:tcPr>
          <w:p w14:paraId="7CC5D29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C2D8602" w14:textId="77777777" w:rsidR="0080321A" w:rsidRDefault="00000000" w:rsidP="00542DF9">
            <w:pPr>
              <w:widowControl w:val="0"/>
              <w:jc w:val="both"/>
              <w:rPr>
                <w:color w:val="000000"/>
              </w:rPr>
            </w:pPr>
            <w:hyperlink r:id="rId2346" w:anchor="index-directory-search-algorithm" w:history="1">
              <w:r w:rsidR="0080321A">
                <w:rPr>
                  <w:rStyle w:val="Hyperlink"/>
                  <w:color w:val="005090"/>
                </w:rPr>
                <w:t>directory search algorithm</w:t>
              </w:r>
            </w:hyperlink>
            <w:r w:rsidR="0080321A">
              <w:rPr>
                <w:color w:val="000000"/>
              </w:rPr>
              <w:t>:</w:t>
            </w:r>
          </w:p>
        </w:tc>
        <w:tc>
          <w:tcPr>
            <w:tcW w:w="0" w:type="auto"/>
            <w:tcMar>
              <w:top w:w="48" w:type="dxa"/>
              <w:left w:w="120" w:type="dxa"/>
              <w:bottom w:w="48" w:type="dxa"/>
              <w:right w:w="120" w:type="dxa"/>
            </w:tcMar>
            <w:vAlign w:val="center"/>
            <w:hideMark/>
          </w:tcPr>
          <w:p w14:paraId="097AE4C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AA6746A" w14:textId="77777777" w:rsidR="0080321A" w:rsidRDefault="00000000" w:rsidP="00542DF9">
            <w:pPr>
              <w:widowControl w:val="0"/>
              <w:jc w:val="both"/>
              <w:rPr>
                <w:color w:val="000000"/>
              </w:rPr>
            </w:pPr>
            <w:hyperlink r:id="rId2347" w:anchor="Search-Algorithm" w:history="1">
              <w:r w:rsidR="0080321A">
                <w:rPr>
                  <w:rStyle w:val="Hyperlink"/>
                  <w:color w:val="005090"/>
                </w:rPr>
                <w:t>Search Algorithm</w:t>
              </w:r>
            </w:hyperlink>
          </w:p>
        </w:tc>
      </w:tr>
      <w:tr w:rsidR="0080321A" w14:paraId="5F5643B0" w14:textId="77777777" w:rsidTr="0080321A">
        <w:tc>
          <w:tcPr>
            <w:tcW w:w="0" w:type="auto"/>
            <w:tcMar>
              <w:top w:w="48" w:type="dxa"/>
              <w:left w:w="120" w:type="dxa"/>
              <w:bottom w:w="48" w:type="dxa"/>
              <w:right w:w="120" w:type="dxa"/>
            </w:tcMar>
            <w:vAlign w:val="center"/>
            <w:hideMark/>
          </w:tcPr>
          <w:p w14:paraId="438B563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377E7C7" w14:textId="77777777" w:rsidR="0080321A" w:rsidRDefault="00000000" w:rsidP="00542DF9">
            <w:pPr>
              <w:widowControl w:val="0"/>
              <w:jc w:val="both"/>
              <w:rPr>
                <w:color w:val="000000"/>
              </w:rPr>
            </w:pPr>
            <w:hyperlink r:id="rId2348" w:anchor="index-directory-search_002c-traditional-_0028GPATH_0029" w:history="1">
              <w:r w:rsidR="0080321A">
                <w:rPr>
                  <w:rStyle w:val="Hyperlink"/>
                  <w:color w:val="005090"/>
                </w:rPr>
                <w:t>directory search, traditional (GPATH)</w:t>
              </w:r>
            </w:hyperlink>
            <w:r w:rsidR="0080321A">
              <w:rPr>
                <w:color w:val="000000"/>
              </w:rPr>
              <w:t>:</w:t>
            </w:r>
          </w:p>
        </w:tc>
        <w:tc>
          <w:tcPr>
            <w:tcW w:w="0" w:type="auto"/>
            <w:tcMar>
              <w:top w:w="48" w:type="dxa"/>
              <w:left w:w="120" w:type="dxa"/>
              <w:bottom w:w="48" w:type="dxa"/>
              <w:right w:w="120" w:type="dxa"/>
            </w:tcMar>
            <w:vAlign w:val="center"/>
            <w:hideMark/>
          </w:tcPr>
          <w:p w14:paraId="3A03AF0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A5EBBC5" w14:textId="77777777" w:rsidR="0080321A" w:rsidRDefault="00000000" w:rsidP="00542DF9">
            <w:pPr>
              <w:widowControl w:val="0"/>
              <w:jc w:val="both"/>
              <w:rPr>
                <w:color w:val="000000"/>
              </w:rPr>
            </w:pPr>
            <w:hyperlink r:id="rId2349" w:anchor="Search-Algorithm" w:history="1">
              <w:r w:rsidR="0080321A">
                <w:rPr>
                  <w:rStyle w:val="Hyperlink"/>
                  <w:color w:val="005090"/>
                </w:rPr>
                <w:t>Search Algorithm</w:t>
              </w:r>
            </w:hyperlink>
          </w:p>
        </w:tc>
      </w:tr>
      <w:tr w:rsidR="0080321A" w14:paraId="43678BAA" w14:textId="77777777" w:rsidTr="0080321A">
        <w:tc>
          <w:tcPr>
            <w:tcW w:w="0" w:type="auto"/>
            <w:tcMar>
              <w:top w:w="48" w:type="dxa"/>
              <w:left w:w="120" w:type="dxa"/>
              <w:bottom w:w="48" w:type="dxa"/>
              <w:right w:w="120" w:type="dxa"/>
            </w:tcMar>
            <w:vAlign w:val="center"/>
            <w:hideMark/>
          </w:tcPr>
          <w:p w14:paraId="0B6FAFF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6BDBE2A" w14:textId="77777777" w:rsidR="0080321A" w:rsidRDefault="00000000" w:rsidP="00542DF9">
            <w:pPr>
              <w:widowControl w:val="0"/>
              <w:jc w:val="both"/>
              <w:rPr>
                <w:color w:val="000000"/>
              </w:rPr>
            </w:pPr>
            <w:hyperlink r:id="rId2350" w:anchor="index-disabling-parallel-execution" w:history="1">
              <w:r w:rsidR="0080321A">
                <w:rPr>
                  <w:rStyle w:val="Hyperlink"/>
                  <w:color w:val="005090"/>
                </w:rPr>
                <w:t>disabling parallel execution</w:t>
              </w:r>
            </w:hyperlink>
            <w:r w:rsidR="0080321A">
              <w:rPr>
                <w:color w:val="000000"/>
              </w:rPr>
              <w:t>:</w:t>
            </w:r>
          </w:p>
        </w:tc>
        <w:tc>
          <w:tcPr>
            <w:tcW w:w="0" w:type="auto"/>
            <w:tcMar>
              <w:top w:w="48" w:type="dxa"/>
              <w:left w:w="120" w:type="dxa"/>
              <w:bottom w:w="48" w:type="dxa"/>
              <w:right w:w="120" w:type="dxa"/>
            </w:tcMar>
            <w:vAlign w:val="center"/>
            <w:hideMark/>
          </w:tcPr>
          <w:p w14:paraId="483536A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C7DDBD7" w14:textId="77777777" w:rsidR="0080321A" w:rsidRDefault="00000000" w:rsidP="00542DF9">
            <w:pPr>
              <w:widowControl w:val="0"/>
              <w:jc w:val="both"/>
              <w:rPr>
                <w:color w:val="000000"/>
              </w:rPr>
            </w:pPr>
            <w:hyperlink r:id="rId2351" w:anchor="Parallel-Disable" w:history="1">
              <w:r w:rsidR="0080321A">
                <w:rPr>
                  <w:rStyle w:val="Hyperlink"/>
                  <w:color w:val="005090"/>
                </w:rPr>
                <w:t>Parallel Disable</w:t>
              </w:r>
            </w:hyperlink>
          </w:p>
        </w:tc>
      </w:tr>
      <w:tr w:rsidR="0080321A" w14:paraId="51CDDD81" w14:textId="77777777" w:rsidTr="0080321A">
        <w:tc>
          <w:tcPr>
            <w:tcW w:w="0" w:type="auto"/>
            <w:tcMar>
              <w:top w:w="48" w:type="dxa"/>
              <w:left w:w="120" w:type="dxa"/>
              <w:bottom w:w="48" w:type="dxa"/>
              <w:right w:w="120" w:type="dxa"/>
            </w:tcMar>
            <w:vAlign w:val="center"/>
            <w:hideMark/>
          </w:tcPr>
          <w:p w14:paraId="7665DA5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C751BEF" w14:textId="77777777" w:rsidR="0080321A" w:rsidRDefault="00000000" w:rsidP="00542DF9">
            <w:pPr>
              <w:widowControl w:val="0"/>
              <w:jc w:val="both"/>
              <w:rPr>
                <w:color w:val="000000"/>
              </w:rPr>
            </w:pPr>
            <w:hyperlink r:id="rId2352" w:anchor="index-dist-_0028standard-target_0029" w:history="1">
              <w:r w:rsidR="0080321A">
                <w:rPr>
                  <w:rStyle w:val="HTMLCode"/>
                  <w:rFonts w:eastAsiaTheme="minorHAnsi"/>
                  <w:color w:val="005090"/>
                </w:rPr>
                <w:t>dist</w:t>
              </w:r>
              <w:r w:rsidR="0080321A">
                <w:rPr>
                  <w:rStyle w:val="Hyperlink"/>
                  <w:color w:val="005090"/>
                </w:rPr>
                <w:t> </w:t>
              </w:r>
              <w:r w:rsidR="0080321A">
                <w:rPr>
                  <w:rStyle w:val="roman"/>
                  <w:rFonts w:ascii="initial" w:hAnsi="initial"/>
                  <w:color w:val="005090"/>
                </w:rPr>
                <w:t>(standard target)</w:t>
              </w:r>
            </w:hyperlink>
            <w:r w:rsidR="0080321A">
              <w:rPr>
                <w:color w:val="000000"/>
              </w:rPr>
              <w:t>:</w:t>
            </w:r>
          </w:p>
        </w:tc>
        <w:tc>
          <w:tcPr>
            <w:tcW w:w="0" w:type="auto"/>
            <w:tcMar>
              <w:top w:w="48" w:type="dxa"/>
              <w:left w:w="120" w:type="dxa"/>
              <w:bottom w:w="48" w:type="dxa"/>
              <w:right w:w="120" w:type="dxa"/>
            </w:tcMar>
            <w:vAlign w:val="center"/>
            <w:hideMark/>
          </w:tcPr>
          <w:p w14:paraId="73BD76D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6840558" w14:textId="77777777" w:rsidR="0080321A" w:rsidRDefault="00000000" w:rsidP="00542DF9">
            <w:pPr>
              <w:widowControl w:val="0"/>
              <w:jc w:val="both"/>
              <w:rPr>
                <w:color w:val="000000"/>
              </w:rPr>
            </w:pPr>
            <w:hyperlink r:id="rId2353" w:anchor="Goals" w:history="1">
              <w:r w:rsidR="0080321A">
                <w:rPr>
                  <w:rStyle w:val="Hyperlink"/>
                  <w:color w:val="005090"/>
                </w:rPr>
                <w:t>Goals</w:t>
              </w:r>
            </w:hyperlink>
          </w:p>
        </w:tc>
      </w:tr>
      <w:tr w:rsidR="0080321A" w14:paraId="3BB2F346" w14:textId="77777777" w:rsidTr="0080321A">
        <w:tc>
          <w:tcPr>
            <w:tcW w:w="0" w:type="auto"/>
            <w:tcMar>
              <w:top w:w="48" w:type="dxa"/>
              <w:left w:w="120" w:type="dxa"/>
              <w:bottom w:w="48" w:type="dxa"/>
              <w:right w:w="120" w:type="dxa"/>
            </w:tcMar>
            <w:vAlign w:val="center"/>
            <w:hideMark/>
          </w:tcPr>
          <w:p w14:paraId="61B7843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8581077" w14:textId="77777777" w:rsidR="0080321A" w:rsidRDefault="00000000" w:rsidP="00542DF9">
            <w:pPr>
              <w:widowControl w:val="0"/>
              <w:jc w:val="both"/>
              <w:rPr>
                <w:color w:val="000000"/>
              </w:rPr>
            </w:pPr>
            <w:hyperlink r:id="rId2354" w:anchor="index-distclean-_0028standard-target_0029" w:history="1">
              <w:r w:rsidR="0080321A">
                <w:rPr>
                  <w:rStyle w:val="HTMLCode"/>
                  <w:rFonts w:eastAsiaTheme="minorHAnsi"/>
                  <w:color w:val="005090"/>
                </w:rPr>
                <w:t>distclean</w:t>
              </w:r>
              <w:r w:rsidR="0080321A">
                <w:rPr>
                  <w:rStyle w:val="Hyperlink"/>
                  <w:color w:val="005090"/>
                </w:rPr>
                <w:t> </w:t>
              </w:r>
              <w:r w:rsidR="0080321A">
                <w:rPr>
                  <w:rStyle w:val="roman"/>
                  <w:rFonts w:ascii="initial" w:hAnsi="initial"/>
                  <w:color w:val="005090"/>
                </w:rPr>
                <w:t>(standard target)</w:t>
              </w:r>
            </w:hyperlink>
            <w:r w:rsidR="0080321A">
              <w:rPr>
                <w:color w:val="000000"/>
              </w:rPr>
              <w:t>:</w:t>
            </w:r>
          </w:p>
        </w:tc>
        <w:tc>
          <w:tcPr>
            <w:tcW w:w="0" w:type="auto"/>
            <w:tcMar>
              <w:top w:w="48" w:type="dxa"/>
              <w:left w:w="120" w:type="dxa"/>
              <w:bottom w:w="48" w:type="dxa"/>
              <w:right w:w="120" w:type="dxa"/>
            </w:tcMar>
            <w:vAlign w:val="center"/>
            <w:hideMark/>
          </w:tcPr>
          <w:p w14:paraId="457C80F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46B83FA" w14:textId="77777777" w:rsidR="0080321A" w:rsidRDefault="00000000" w:rsidP="00542DF9">
            <w:pPr>
              <w:widowControl w:val="0"/>
              <w:jc w:val="both"/>
              <w:rPr>
                <w:color w:val="000000"/>
              </w:rPr>
            </w:pPr>
            <w:hyperlink r:id="rId2355" w:anchor="Goals" w:history="1">
              <w:r w:rsidR="0080321A">
                <w:rPr>
                  <w:rStyle w:val="Hyperlink"/>
                  <w:color w:val="005090"/>
                </w:rPr>
                <w:t>Goals</w:t>
              </w:r>
            </w:hyperlink>
          </w:p>
        </w:tc>
      </w:tr>
      <w:tr w:rsidR="0080321A" w14:paraId="37E50AF6" w14:textId="77777777" w:rsidTr="0080321A">
        <w:tc>
          <w:tcPr>
            <w:tcW w:w="0" w:type="auto"/>
            <w:tcMar>
              <w:top w:w="48" w:type="dxa"/>
              <w:left w:w="120" w:type="dxa"/>
              <w:bottom w:w="48" w:type="dxa"/>
              <w:right w:w="120" w:type="dxa"/>
            </w:tcMar>
            <w:vAlign w:val="center"/>
            <w:hideMark/>
          </w:tcPr>
          <w:p w14:paraId="5B2B9C0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30D529E" w14:textId="77777777" w:rsidR="0080321A" w:rsidRDefault="00000000" w:rsidP="00542DF9">
            <w:pPr>
              <w:widowControl w:val="0"/>
              <w:jc w:val="both"/>
              <w:rPr>
                <w:color w:val="000000"/>
              </w:rPr>
            </w:pPr>
            <w:hyperlink r:id="rId2356" w:anchor="index-dollar-sign-_0028_0024_0029_002c-in-function-call" w:history="1">
              <w:r w:rsidR="0080321A">
                <w:rPr>
                  <w:rStyle w:val="Hyperlink"/>
                  <w:color w:val="005090"/>
                </w:rPr>
                <w:t>dollar sign (</w:t>
              </w:r>
              <w:r w:rsidR="0080321A">
                <w:rPr>
                  <w:rStyle w:val="HTMLCode"/>
                  <w:rFonts w:eastAsiaTheme="minorHAnsi"/>
                  <w:color w:val="005090"/>
                </w:rPr>
                <w:t>$</w:t>
              </w:r>
              <w:r w:rsidR="0080321A">
                <w:rPr>
                  <w:rStyle w:val="Hyperlink"/>
                  <w:color w:val="005090"/>
                </w:rPr>
                <w:t>), in function call</w:t>
              </w:r>
            </w:hyperlink>
            <w:r w:rsidR="0080321A">
              <w:rPr>
                <w:color w:val="000000"/>
              </w:rPr>
              <w:t>:</w:t>
            </w:r>
          </w:p>
        </w:tc>
        <w:tc>
          <w:tcPr>
            <w:tcW w:w="0" w:type="auto"/>
            <w:tcMar>
              <w:top w:w="48" w:type="dxa"/>
              <w:left w:w="120" w:type="dxa"/>
              <w:bottom w:w="48" w:type="dxa"/>
              <w:right w:w="120" w:type="dxa"/>
            </w:tcMar>
            <w:vAlign w:val="center"/>
            <w:hideMark/>
          </w:tcPr>
          <w:p w14:paraId="2127595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D9AD4DD" w14:textId="77777777" w:rsidR="0080321A" w:rsidRDefault="00000000" w:rsidP="00542DF9">
            <w:pPr>
              <w:widowControl w:val="0"/>
              <w:jc w:val="both"/>
              <w:rPr>
                <w:color w:val="000000"/>
              </w:rPr>
            </w:pPr>
            <w:hyperlink r:id="rId2357" w:anchor="Syntax-of-Functions" w:history="1">
              <w:r w:rsidR="0080321A">
                <w:rPr>
                  <w:rStyle w:val="Hyperlink"/>
                  <w:color w:val="005090"/>
                </w:rPr>
                <w:t>Syntax of Functions</w:t>
              </w:r>
            </w:hyperlink>
          </w:p>
        </w:tc>
      </w:tr>
      <w:tr w:rsidR="0080321A" w14:paraId="48F97579" w14:textId="77777777" w:rsidTr="0080321A">
        <w:tc>
          <w:tcPr>
            <w:tcW w:w="0" w:type="auto"/>
            <w:tcMar>
              <w:top w:w="48" w:type="dxa"/>
              <w:left w:w="120" w:type="dxa"/>
              <w:bottom w:w="48" w:type="dxa"/>
              <w:right w:w="120" w:type="dxa"/>
            </w:tcMar>
            <w:vAlign w:val="center"/>
            <w:hideMark/>
          </w:tcPr>
          <w:p w14:paraId="68E24FC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D1AE838" w14:textId="77777777" w:rsidR="0080321A" w:rsidRDefault="00000000" w:rsidP="00542DF9">
            <w:pPr>
              <w:widowControl w:val="0"/>
              <w:jc w:val="both"/>
              <w:rPr>
                <w:color w:val="000000"/>
              </w:rPr>
            </w:pPr>
            <w:hyperlink r:id="rId2358" w:anchor="index-dollar-sign-_0028_0024_0029_002c-in-rules" w:history="1">
              <w:r w:rsidR="0080321A">
                <w:rPr>
                  <w:rStyle w:val="Hyperlink"/>
                  <w:color w:val="005090"/>
                </w:rPr>
                <w:t>dollar sign (</w:t>
              </w:r>
              <w:r w:rsidR="0080321A">
                <w:rPr>
                  <w:rStyle w:val="HTMLCode"/>
                  <w:rFonts w:eastAsiaTheme="minorHAnsi"/>
                  <w:color w:val="005090"/>
                </w:rPr>
                <w:t>$</w:t>
              </w:r>
              <w:r w:rsidR="0080321A">
                <w:rPr>
                  <w:rStyle w:val="Hyperlink"/>
                  <w:color w:val="005090"/>
                </w:rPr>
                <w:t>), in rules</w:t>
              </w:r>
            </w:hyperlink>
            <w:r w:rsidR="0080321A">
              <w:rPr>
                <w:color w:val="000000"/>
              </w:rPr>
              <w:t>:</w:t>
            </w:r>
          </w:p>
        </w:tc>
        <w:tc>
          <w:tcPr>
            <w:tcW w:w="0" w:type="auto"/>
            <w:tcMar>
              <w:top w:w="48" w:type="dxa"/>
              <w:left w:w="120" w:type="dxa"/>
              <w:bottom w:w="48" w:type="dxa"/>
              <w:right w:w="120" w:type="dxa"/>
            </w:tcMar>
            <w:vAlign w:val="center"/>
            <w:hideMark/>
          </w:tcPr>
          <w:p w14:paraId="1C4B9A4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B69E817" w14:textId="77777777" w:rsidR="0080321A" w:rsidRDefault="00000000" w:rsidP="00542DF9">
            <w:pPr>
              <w:widowControl w:val="0"/>
              <w:jc w:val="both"/>
              <w:rPr>
                <w:color w:val="000000"/>
              </w:rPr>
            </w:pPr>
            <w:hyperlink r:id="rId2359" w:anchor="Rule-Syntax" w:history="1">
              <w:r w:rsidR="0080321A">
                <w:rPr>
                  <w:rStyle w:val="Hyperlink"/>
                  <w:color w:val="005090"/>
                </w:rPr>
                <w:t>Rule Syntax</w:t>
              </w:r>
            </w:hyperlink>
          </w:p>
        </w:tc>
      </w:tr>
      <w:tr w:rsidR="0080321A" w14:paraId="2D73B7BB" w14:textId="77777777" w:rsidTr="0080321A">
        <w:tc>
          <w:tcPr>
            <w:tcW w:w="0" w:type="auto"/>
            <w:tcMar>
              <w:top w:w="48" w:type="dxa"/>
              <w:left w:w="120" w:type="dxa"/>
              <w:bottom w:w="48" w:type="dxa"/>
              <w:right w:w="120" w:type="dxa"/>
            </w:tcMar>
            <w:vAlign w:val="center"/>
            <w:hideMark/>
          </w:tcPr>
          <w:p w14:paraId="251C88D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2BB3AF5" w14:textId="77777777" w:rsidR="0080321A" w:rsidRDefault="00000000" w:rsidP="00542DF9">
            <w:pPr>
              <w:widowControl w:val="0"/>
              <w:jc w:val="both"/>
              <w:rPr>
                <w:color w:val="000000"/>
              </w:rPr>
            </w:pPr>
            <w:hyperlink r:id="rId2360" w:anchor="index-dollar-sign-_0028_0024_0029_002c-in-variable-name" w:history="1">
              <w:r w:rsidR="0080321A">
                <w:rPr>
                  <w:rStyle w:val="Hyperlink"/>
                  <w:color w:val="005090"/>
                </w:rPr>
                <w:t>dollar sign (</w:t>
              </w:r>
              <w:r w:rsidR="0080321A">
                <w:rPr>
                  <w:rStyle w:val="HTMLCode"/>
                  <w:rFonts w:eastAsiaTheme="minorHAnsi"/>
                  <w:color w:val="005090"/>
                </w:rPr>
                <w:t>$</w:t>
              </w:r>
              <w:r w:rsidR="0080321A">
                <w:rPr>
                  <w:rStyle w:val="Hyperlink"/>
                  <w:color w:val="005090"/>
                </w:rPr>
                <w:t>), in variable name</w:t>
              </w:r>
            </w:hyperlink>
            <w:r w:rsidR="0080321A">
              <w:rPr>
                <w:color w:val="000000"/>
              </w:rPr>
              <w:t>:</w:t>
            </w:r>
          </w:p>
        </w:tc>
        <w:tc>
          <w:tcPr>
            <w:tcW w:w="0" w:type="auto"/>
            <w:tcMar>
              <w:top w:w="48" w:type="dxa"/>
              <w:left w:w="120" w:type="dxa"/>
              <w:bottom w:w="48" w:type="dxa"/>
              <w:right w:w="120" w:type="dxa"/>
            </w:tcMar>
            <w:vAlign w:val="center"/>
            <w:hideMark/>
          </w:tcPr>
          <w:p w14:paraId="73D1BD7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05D7C3B" w14:textId="77777777" w:rsidR="0080321A" w:rsidRDefault="00000000" w:rsidP="00542DF9">
            <w:pPr>
              <w:widowControl w:val="0"/>
              <w:jc w:val="both"/>
              <w:rPr>
                <w:color w:val="000000"/>
              </w:rPr>
            </w:pPr>
            <w:hyperlink r:id="rId2361" w:anchor="Computed-Names" w:history="1">
              <w:r w:rsidR="0080321A">
                <w:rPr>
                  <w:rStyle w:val="Hyperlink"/>
                  <w:color w:val="005090"/>
                </w:rPr>
                <w:t>Computed Names</w:t>
              </w:r>
            </w:hyperlink>
          </w:p>
        </w:tc>
      </w:tr>
      <w:tr w:rsidR="0080321A" w14:paraId="6E863FCE" w14:textId="77777777" w:rsidTr="0080321A">
        <w:tc>
          <w:tcPr>
            <w:tcW w:w="0" w:type="auto"/>
            <w:tcMar>
              <w:top w:w="48" w:type="dxa"/>
              <w:left w:w="120" w:type="dxa"/>
              <w:bottom w:w="48" w:type="dxa"/>
              <w:right w:w="120" w:type="dxa"/>
            </w:tcMar>
            <w:vAlign w:val="center"/>
            <w:hideMark/>
          </w:tcPr>
          <w:p w14:paraId="4B5C41A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D503AED" w14:textId="77777777" w:rsidR="0080321A" w:rsidRDefault="00000000" w:rsidP="00542DF9">
            <w:pPr>
              <w:widowControl w:val="0"/>
              <w:jc w:val="both"/>
              <w:rPr>
                <w:color w:val="000000"/>
              </w:rPr>
            </w:pPr>
            <w:hyperlink r:id="rId2362" w:anchor="index-dollar-sign-_0028_0024_0029_002c-in-variable-reference" w:history="1">
              <w:r w:rsidR="0080321A">
                <w:rPr>
                  <w:rStyle w:val="Hyperlink"/>
                  <w:color w:val="005090"/>
                </w:rPr>
                <w:t>dollar sign (</w:t>
              </w:r>
              <w:r w:rsidR="0080321A">
                <w:rPr>
                  <w:rStyle w:val="HTMLCode"/>
                  <w:rFonts w:eastAsiaTheme="minorHAnsi"/>
                  <w:color w:val="005090"/>
                </w:rPr>
                <w:t>$</w:t>
              </w:r>
              <w:r w:rsidR="0080321A">
                <w:rPr>
                  <w:rStyle w:val="Hyperlink"/>
                  <w:color w:val="005090"/>
                </w:rPr>
                <w:t>), in variable reference</w:t>
              </w:r>
            </w:hyperlink>
            <w:r w:rsidR="0080321A">
              <w:rPr>
                <w:color w:val="000000"/>
              </w:rPr>
              <w:t>:</w:t>
            </w:r>
          </w:p>
        </w:tc>
        <w:tc>
          <w:tcPr>
            <w:tcW w:w="0" w:type="auto"/>
            <w:tcMar>
              <w:top w:w="48" w:type="dxa"/>
              <w:left w:w="120" w:type="dxa"/>
              <w:bottom w:w="48" w:type="dxa"/>
              <w:right w:w="120" w:type="dxa"/>
            </w:tcMar>
            <w:vAlign w:val="center"/>
            <w:hideMark/>
          </w:tcPr>
          <w:p w14:paraId="79F16EF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E3ABD8B" w14:textId="77777777" w:rsidR="0080321A" w:rsidRDefault="00000000" w:rsidP="00542DF9">
            <w:pPr>
              <w:widowControl w:val="0"/>
              <w:jc w:val="both"/>
              <w:rPr>
                <w:color w:val="000000"/>
              </w:rPr>
            </w:pPr>
            <w:hyperlink r:id="rId2363" w:anchor="Reference" w:history="1">
              <w:r w:rsidR="0080321A">
                <w:rPr>
                  <w:rStyle w:val="Hyperlink"/>
                  <w:color w:val="005090"/>
                </w:rPr>
                <w:t>Reference</w:t>
              </w:r>
            </w:hyperlink>
          </w:p>
        </w:tc>
      </w:tr>
      <w:tr w:rsidR="0080321A" w14:paraId="3CE3E713" w14:textId="77777777" w:rsidTr="0080321A">
        <w:tc>
          <w:tcPr>
            <w:tcW w:w="0" w:type="auto"/>
            <w:tcMar>
              <w:top w:w="48" w:type="dxa"/>
              <w:left w:w="120" w:type="dxa"/>
              <w:bottom w:w="48" w:type="dxa"/>
              <w:right w:w="120" w:type="dxa"/>
            </w:tcMar>
            <w:vAlign w:val="center"/>
            <w:hideMark/>
          </w:tcPr>
          <w:p w14:paraId="2F4AB88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095BBBA" w14:textId="77777777" w:rsidR="0080321A" w:rsidRDefault="00000000" w:rsidP="00542DF9">
            <w:pPr>
              <w:widowControl w:val="0"/>
              <w:jc w:val="both"/>
              <w:rPr>
                <w:color w:val="000000"/>
              </w:rPr>
            </w:pPr>
            <w:hyperlink r:id="rId2364" w:anchor="index-DOS_002c-choosing-a-shell-in" w:history="1">
              <w:r w:rsidR="0080321A">
                <w:rPr>
                  <w:rStyle w:val="Hyperlink"/>
                  <w:color w:val="005090"/>
                </w:rPr>
                <w:t>DOS, choosing a shell in</w:t>
              </w:r>
            </w:hyperlink>
            <w:r w:rsidR="0080321A">
              <w:rPr>
                <w:color w:val="000000"/>
              </w:rPr>
              <w:t>:</w:t>
            </w:r>
          </w:p>
        </w:tc>
        <w:tc>
          <w:tcPr>
            <w:tcW w:w="0" w:type="auto"/>
            <w:tcMar>
              <w:top w:w="48" w:type="dxa"/>
              <w:left w:w="120" w:type="dxa"/>
              <w:bottom w:w="48" w:type="dxa"/>
              <w:right w:w="120" w:type="dxa"/>
            </w:tcMar>
            <w:vAlign w:val="center"/>
            <w:hideMark/>
          </w:tcPr>
          <w:p w14:paraId="6B4FC09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D9D0C0B" w14:textId="77777777" w:rsidR="0080321A" w:rsidRDefault="00000000" w:rsidP="00542DF9">
            <w:pPr>
              <w:widowControl w:val="0"/>
              <w:jc w:val="both"/>
              <w:rPr>
                <w:color w:val="000000"/>
              </w:rPr>
            </w:pPr>
            <w:hyperlink r:id="rId2365" w:anchor="Choosing-the-Shell" w:history="1">
              <w:r w:rsidR="0080321A">
                <w:rPr>
                  <w:rStyle w:val="Hyperlink"/>
                  <w:color w:val="005090"/>
                </w:rPr>
                <w:t>Choosing the Shell</w:t>
              </w:r>
            </w:hyperlink>
          </w:p>
        </w:tc>
      </w:tr>
      <w:tr w:rsidR="0080321A" w14:paraId="45BFAD75" w14:textId="77777777" w:rsidTr="0080321A">
        <w:tc>
          <w:tcPr>
            <w:tcW w:w="0" w:type="auto"/>
            <w:tcMar>
              <w:top w:w="48" w:type="dxa"/>
              <w:left w:w="120" w:type="dxa"/>
              <w:bottom w:w="48" w:type="dxa"/>
              <w:right w:w="120" w:type="dxa"/>
            </w:tcMar>
            <w:vAlign w:val="center"/>
            <w:hideMark/>
          </w:tcPr>
          <w:p w14:paraId="0E249F1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DF8115E" w14:textId="77777777" w:rsidR="0080321A" w:rsidRDefault="00000000" w:rsidP="00542DF9">
            <w:pPr>
              <w:widowControl w:val="0"/>
              <w:jc w:val="both"/>
              <w:rPr>
                <w:color w:val="000000"/>
              </w:rPr>
            </w:pPr>
            <w:hyperlink r:id="rId2366" w:anchor="index-double_002dcolon-rules" w:history="1">
              <w:r w:rsidR="0080321A">
                <w:rPr>
                  <w:rStyle w:val="Hyperlink"/>
                  <w:color w:val="005090"/>
                </w:rPr>
                <w:t>double-colon rules</w:t>
              </w:r>
            </w:hyperlink>
            <w:r w:rsidR="0080321A">
              <w:rPr>
                <w:color w:val="000000"/>
              </w:rPr>
              <w:t>:</w:t>
            </w:r>
          </w:p>
        </w:tc>
        <w:tc>
          <w:tcPr>
            <w:tcW w:w="0" w:type="auto"/>
            <w:tcMar>
              <w:top w:w="48" w:type="dxa"/>
              <w:left w:w="120" w:type="dxa"/>
              <w:bottom w:w="48" w:type="dxa"/>
              <w:right w:w="120" w:type="dxa"/>
            </w:tcMar>
            <w:vAlign w:val="center"/>
            <w:hideMark/>
          </w:tcPr>
          <w:p w14:paraId="20BF1F1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F1863F6" w14:textId="77777777" w:rsidR="0080321A" w:rsidRDefault="00000000" w:rsidP="00542DF9">
            <w:pPr>
              <w:widowControl w:val="0"/>
              <w:jc w:val="both"/>
              <w:rPr>
                <w:color w:val="000000"/>
              </w:rPr>
            </w:pPr>
            <w:hyperlink r:id="rId2367" w:anchor="Double_002dColon" w:history="1">
              <w:r w:rsidR="0080321A">
                <w:rPr>
                  <w:rStyle w:val="Hyperlink"/>
                  <w:color w:val="005090"/>
                </w:rPr>
                <w:t>Double-Colon</w:t>
              </w:r>
            </w:hyperlink>
          </w:p>
        </w:tc>
      </w:tr>
      <w:tr w:rsidR="0080321A" w14:paraId="3CC68B02" w14:textId="77777777" w:rsidTr="0080321A">
        <w:tc>
          <w:tcPr>
            <w:tcW w:w="0" w:type="auto"/>
            <w:tcMar>
              <w:top w:w="48" w:type="dxa"/>
              <w:left w:w="120" w:type="dxa"/>
              <w:bottom w:w="48" w:type="dxa"/>
              <w:right w:w="120" w:type="dxa"/>
            </w:tcMar>
            <w:vAlign w:val="center"/>
            <w:hideMark/>
          </w:tcPr>
          <w:p w14:paraId="656E3A3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0BC5294" w14:textId="77777777" w:rsidR="0080321A" w:rsidRDefault="00000000" w:rsidP="00542DF9">
            <w:pPr>
              <w:widowControl w:val="0"/>
              <w:jc w:val="both"/>
              <w:rPr>
                <w:color w:val="000000"/>
              </w:rPr>
            </w:pPr>
            <w:hyperlink r:id="rId2368" w:anchor="index-duplicate-words_002c-removing" w:history="1">
              <w:r w:rsidR="0080321A">
                <w:rPr>
                  <w:rStyle w:val="Hyperlink"/>
                  <w:color w:val="005090"/>
                </w:rPr>
                <w:t>duplicate words, removing</w:t>
              </w:r>
            </w:hyperlink>
            <w:r w:rsidR="0080321A">
              <w:rPr>
                <w:color w:val="000000"/>
              </w:rPr>
              <w:t>:</w:t>
            </w:r>
          </w:p>
        </w:tc>
        <w:tc>
          <w:tcPr>
            <w:tcW w:w="0" w:type="auto"/>
            <w:tcMar>
              <w:top w:w="48" w:type="dxa"/>
              <w:left w:w="120" w:type="dxa"/>
              <w:bottom w:w="48" w:type="dxa"/>
              <w:right w:w="120" w:type="dxa"/>
            </w:tcMar>
            <w:vAlign w:val="center"/>
            <w:hideMark/>
          </w:tcPr>
          <w:p w14:paraId="63B8E89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7C07147" w14:textId="77777777" w:rsidR="0080321A" w:rsidRDefault="00000000" w:rsidP="00542DF9">
            <w:pPr>
              <w:widowControl w:val="0"/>
              <w:jc w:val="both"/>
              <w:rPr>
                <w:color w:val="000000"/>
              </w:rPr>
            </w:pPr>
            <w:hyperlink r:id="rId2369" w:anchor="Text-Functions" w:history="1">
              <w:r w:rsidR="0080321A">
                <w:rPr>
                  <w:rStyle w:val="Hyperlink"/>
                  <w:color w:val="005090"/>
                </w:rPr>
                <w:t>Text Functions</w:t>
              </w:r>
            </w:hyperlink>
          </w:p>
        </w:tc>
      </w:tr>
      <w:tr w:rsidR="0080321A" w14:paraId="624F1185" w14:textId="77777777" w:rsidTr="0080321A">
        <w:tc>
          <w:tcPr>
            <w:tcW w:w="0" w:type="auto"/>
            <w:gridSpan w:val="4"/>
            <w:tcMar>
              <w:top w:w="48" w:type="dxa"/>
              <w:left w:w="120" w:type="dxa"/>
              <w:bottom w:w="48" w:type="dxa"/>
              <w:right w:w="120" w:type="dxa"/>
            </w:tcMar>
            <w:vAlign w:val="center"/>
            <w:hideMark/>
          </w:tcPr>
          <w:p w14:paraId="27CF99E1" w14:textId="77777777" w:rsidR="0080321A" w:rsidRDefault="00000000" w:rsidP="00542DF9">
            <w:pPr>
              <w:widowControl w:val="0"/>
              <w:spacing w:before="240" w:after="240"/>
              <w:jc w:val="both"/>
              <w:rPr>
                <w:color w:val="000000"/>
              </w:rPr>
            </w:pPr>
            <w:r>
              <w:rPr>
                <w:color w:val="000000"/>
              </w:rPr>
              <w:pict w14:anchorId="5394DB6C">
                <v:rect id="_x0000_i1217" style="width:0;height:1.5pt" o:hralign="center" o:hrstd="t" o:hr="t" fillcolor="#a0a0a0" stroked="f"/>
              </w:pict>
            </w:r>
          </w:p>
        </w:tc>
      </w:tr>
      <w:tr w:rsidR="0080321A" w14:paraId="554FEB4F" w14:textId="77777777" w:rsidTr="0080321A">
        <w:tc>
          <w:tcPr>
            <w:tcW w:w="0" w:type="auto"/>
            <w:tcMar>
              <w:top w:w="72" w:type="dxa"/>
              <w:left w:w="120" w:type="dxa"/>
              <w:bottom w:w="72" w:type="dxa"/>
              <w:right w:w="120" w:type="dxa"/>
            </w:tcMar>
            <w:vAlign w:val="center"/>
            <w:hideMark/>
          </w:tcPr>
          <w:p w14:paraId="0E6011C8" w14:textId="77777777" w:rsidR="0080321A" w:rsidRDefault="0080321A" w:rsidP="00542DF9">
            <w:pPr>
              <w:widowControl w:val="0"/>
              <w:jc w:val="both"/>
              <w:rPr>
                <w:b/>
                <w:bCs/>
                <w:color w:val="000000"/>
              </w:rPr>
            </w:pPr>
            <w:r>
              <w:rPr>
                <w:b/>
                <w:bCs/>
                <w:color w:val="000000"/>
              </w:rPr>
              <w:t>E</w:t>
            </w:r>
          </w:p>
        </w:tc>
        <w:tc>
          <w:tcPr>
            <w:tcW w:w="0" w:type="auto"/>
            <w:tcMar>
              <w:top w:w="48" w:type="dxa"/>
              <w:left w:w="120" w:type="dxa"/>
              <w:bottom w:w="48" w:type="dxa"/>
              <w:right w:w="120" w:type="dxa"/>
            </w:tcMar>
            <w:vAlign w:val="center"/>
            <w:hideMark/>
          </w:tcPr>
          <w:p w14:paraId="1696DFCE"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35149384" w14:textId="77777777" w:rsidR="0080321A" w:rsidRDefault="0080321A" w:rsidP="00542DF9">
            <w:pPr>
              <w:widowControl w:val="0"/>
              <w:jc w:val="both"/>
              <w:rPr>
                <w:sz w:val="20"/>
                <w:szCs w:val="20"/>
              </w:rPr>
            </w:pPr>
          </w:p>
        </w:tc>
        <w:tc>
          <w:tcPr>
            <w:tcW w:w="0" w:type="auto"/>
            <w:vAlign w:val="center"/>
            <w:hideMark/>
          </w:tcPr>
          <w:p w14:paraId="716BF2D6" w14:textId="77777777" w:rsidR="0080321A" w:rsidRDefault="0080321A" w:rsidP="00542DF9">
            <w:pPr>
              <w:widowControl w:val="0"/>
              <w:jc w:val="both"/>
              <w:rPr>
                <w:sz w:val="20"/>
                <w:szCs w:val="20"/>
              </w:rPr>
            </w:pPr>
          </w:p>
        </w:tc>
      </w:tr>
      <w:tr w:rsidR="0080321A" w14:paraId="03DF9E0F" w14:textId="77777777" w:rsidTr="0080321A">
        <w:tc>
          <w:tcPr>
            <w:tcW w:w="0" w:type="auto"/>
            <w:tcMar>
              <w:top w:w="48" w:type="dxa"/>
              <w:left w:w="120" w:type="dxa"/>
              <w:bottom w:w="48" w:type="dxa"/>
              <w:right w:w="120" w:type="dxa"/>
            </w:tcMar>
            <w:vAlign w:val="center"/>
            <w:hideMark/>
          </w:tcPr>
          <w:p w14:paraId="7603215E"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71241406" w14:textId="77777777" w:rsidR="0080321A" w:rsidRDefault="00000000" w:rsidP="00542DF9">
            <w:pPr>
              <w:widowControl w:val="0"/>
              <w:jc w:val="both"/>
              <w:rPr>
                <w:color w:val="000000"/>
              </w:rPr>
            </w:pPr>
            <w:hyperlink r:id="rId2370" w:anchor="index-E2BIG" w:history="1">
              <w:r w:rsidR="0080321A">
                <w:rPr>
                  <w:rStyle w:val="Hyperlink"/>
                  <w:color w:val="005090"/>
                </w:rPr>
                <w:t>E2BIG</w:t>
              </w:r>
            </w:hyperlink>
            <w:r w:rsidR="0080321A">
              <w:rPr>
                <w:color w:val="000000"/>
              </w:rPr>
              <w:t>:</w:t>
            </w:r>
          </w:p>
        </w:tc>
        <w:tc>
          <w:tcPr>
            <w:tcW w:w="0" w:type="auto"/>
            <w:tcMar>
              <w:top w:w="48" w:type="dxa"/>
              <w:left w:w="120" w:type="dxa"/>
              <w:bottom w:w="48" w:type="dxa"/>
              <w:right w:w="120" w:type="dxa"/>
            </w:tcMar>
            <w:vAlign w:val="center"/>
            <w:hideMark/>
          </w:tcPr>
          <w:p w14:paraId="1021143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010E9A1" w14:textId="77777777" w:rsidR="0080321A" w:rsidRDefault="00000000" w:rsidP="00542DF9">
            <w:pPr>
              <w:widowControl w:val="0"/>
              <w:jc w:val="both"/>
              <w:rPr>
                <w:color w:val="000000"/>
              </w:rPr>
            </w:pPr>
            <w:hyperlink r:id="rId2371" w:anchor="Options_002fRecursion" w:history="1">
              <w:r w:rsidR="0080321A">
                <w:rPr>
                  <w:rStyle w:val="Hyperlink"/>
                  <w:color w:val="005090"/>
                </w:rPr>
                <w:t>Options/Recursion</w:t>
              </w:r>
            </w:hyperlink>
          </w:p>
        </w:tc>
      </w:tr>
      <w:tr w:rsidR="0080321A" w14:paraId="7CB1B45B" w14:textId="77777777" w:rsidTr="0080321A">
        <w:tc>
          <w:tcPr>
            <w:tcW w:w="0" w:type="auto"/>
            <w:tcMar>
              <w:top w:w="48" w:type="dxa"/>
              <w:left w:w="120" w:type="dxa"/>
              <w:bottom w:w="48" w:type="dxa"/>
              <w:right w:w="120" w:type="dxa"/>
            </w:tcMar>
            <w:vAlign w:val="center"/>
            <w:hideMark/>
          </w:tcPr>
          <w:p w14:paraId="34BF4D6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A08A1B0" w14:textId="77777777" w:rsidR="0080321A" w:rsidRDefault="00000000" w:rsidP="00542DF9">
            <w:pPr>
              <w:widowControl w:val="0"/>
              <w:jc w:val="both"/>
              <w:rPr>
                <w:color w:val="000000"/>
              </w:rPr>
            </w:pPr>
            <w:hyperlink r:id="rId2372" w:anchor="index-echoing-of-recipes" w:history="1">
              <w:r w:rsidR="0080321A">
                <w:rPr>
                  <w:rStyle w:val="Hyperlink"/>
                  <w:color w:val="005090"/>
                </w:rPr>
                <w:t>echoing of recipes</w:t>
              </w:r>
            </w:hyperlink>
            <w:r w:rsidR="0080321A">
              <w:rPr>
                <w:color w:val="000000"/>
              </w:rPr>
              <w:t>:</w:t>
            </w:r>
          </w:p>
        </w:tc>
        <w:tc>
          <w:tcPr>
            <w:tcW w:w="0" w:type="auto"/>
            <w:tcMar>
              <w:top w:w="48" w:type="dxa"/>
              <w:left w:w="120" w:type="dxa"/>
              <w:bottom w:w="48" w:type="dxa"/>
              <w:right w:w="120" w:type="dxa"/>
            </w:tcMar>
            <w:vAlign w:val="center"/>
            <w:hideMark/>
          </w:tcPr>
          <w:p w14:paraId="282FA4C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6D1E101" w14:textId="77777777" w:rsidR="0080321A" w:rsidRDefault="00000000" w:rsidP="00542DF9">
            <w:pPr>
              <w:widowControl w:val="0"/>
              <w:jc w:val="both"/>
              <w:rPr>
                <w:color w:val="000000"/>
              </w:rPr>
            </w:pPr>
            <w:hyperlink r:id="rId2373" w:anchor="Echoing" w:history="1">
              <w:r w:rsidR="0080321A">
                <w:rPr>
                  <w:rStyle w:val="Hyperlink"/>
                  <w:color w:val="005090"/>
                </w:rPr>
                <w:t>Echoing</w:t>
              </w:r>
            </w:hyperlink>
          </w:p>
        </w:tc>
      </w:tr>
      <w:tr w:rsidR="0080321A" w14:paraId="430F7743" w14:textId="77777777" w:rsidTr="0080321A">
        <w:tc>
          <w:tcPr>
            <w:tcW w:w="0" w:type="auto"/>
            <w:tcMar>
              <w:top w:w="48" w:type="dxa"/>
              <w:left w:w="120" w:type="dxa"/>
              <w:bottom w:w="48" w:type="dxa"/>
              <w:right w:w="120" w:type="dxa"/>
            </w:tcMar>
            <w:vAlign w:val="center"/>
            <w:hideMark/>
          </w:tcPr>
          <w:p w14:paraId="486114D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F68AF9A" w14:textId="77777777" w:rsidR="0080321A" w:rsidRDefault="00000000" w:rsidP="00542DF9">
            <w:pPr>
              <w:widowControl w:val="0"/>
              <w:jc w:val="both"/>
              <w:rPr>
                <w:color w:val="000000"/>
              </w:rPr>
            </w:pPr>
            <w:hyperlink r:id="rId2374" w:anchor="index-editor" w:history="1">
              <w:r w:rsidR="0080321A">
                <w:rPr>
                  <w:rStyle w:val="Hyperlink"/>
                  <w:color w:val="005090"/>
                </w:rPr>
                <w:t>editor</w:t>
              </w:r>
            </w:hyperlink>
            <w:r w:rsidR="0080321A">
              <w:rPr>
                <w:color w:val="000000"/>
              </w:rPr>
              <w:t>:</w:t>
            </w:r>
          </w:p>
        </w:tc>
        <w:tc>
          <w:tcPr>
            <w:tcW w:w="0" w:type="auto"/>
            <w:tcMar>
              <w:top w:w="48" w:type="dxa"/>
              <w:left w:w="120" w:type="dxa"/>
              <w:bottom w:w="48" w:type="dxa"/>
              <w:right w:w="120" w:type="dxa"/>
            </w:tcMar>
            <w:vAlign w:val="center"/>
            <w:hideMark/>
          </w:tcPr>
          <w:p w14:paraId="7E2595B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2EC6C9D" w14:textId="77777777" w:rsidR="0080321A" w:rsidRDefault="00000000" w:rsidP="00542DF9">
            <w:pPr>
              <w:widowControl w:val="0"/>
              <w:jc w:val="both"/>
              <w:rPr>
                <w:color w:val="000000"/>
              </w:rPr>
            </w:pPr>
            <w:hyperlink r:id="rId2375" w:anchor="Introduction" w:history="1">
              <w:r w:rsidR="0080321A">
                <w:rPr>
                  <w:rStyle w:val="Hyperlink"/>
                  <w:color w:val="005090"/>
                </w:rPr>
                <w:t>Introduction</w:t>
              </w:r>
            </w:hyperlink>
          </w:p>
        </w:tc>
      </w:tr>
      <w:tr w:rsidR="0080321A" w14:paraId="6641AB98" w14:textId="77777777" w:rsidTr="0080321A">
        <w:tc>
          <w:tcPr>
            <w:tcW w:w="0" w:type="auto"/>
            <w:tcMar>
              <w:top w:w="48" w:type="dxa"/>
              <w:left w:w="120" w:type="dxa"/>
              <w:bottom w:w="48" w:type="dxa"/>
              <w:right w:w="120" w:type="dxa"/>
            </w:tcMar>
            <w:vAlign w:val="center"/>
            <w:hideMark/>
          </w:tcPr>
          <w:p w14:paraId="435F0FF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0F48AA4" w14:textId="77777777" w:rsidR="0080321A" w:rsidRDefault="00000000" w:rsidP="00542DF9">
            <w:pPr>
              <w:widowControl w:val="0"/>
              <w:jc w:val="both"/>
              <w:rPr>
                <w:color w:val="000000"/>
              </w:rPr>
            </w:pPr>
            <w:hyperlink r:id="rId2376" w:anchor="index-Emacs-_0028M_002dx-compile_0029" w:history="1">
              <w:r w:rsidR="0080321A">
                <w:rPr>
                  <w:rStyle w:val="Hyperlink"/>
                  <w:color w:val="005090"/>
                </w:rPr>
                <w:t>Emacs (</w:t>
              </w:r>
              <w:r w:rsidR="0080321A">
                <w:rPr>
                  <w:rStyle w:val="HTMLCode"/>
                  <w:rFonts w:eastAsiaTheme="minorHAnsi"/>
                  <w:color w:val="005090"/>
                </w:rPr>
                <w:t>M-x compile</w:t>
              </w:r>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30777E7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33C2AC5" w14:textId="77777777" w:rsidR="0080321A" w:rsidRDefault="00000000" w:rsidP="00542DF9">
            <w:pPr>
              <w:widowControl w:val="0"/>
              <w:jc w:val="both"/>
              <w:rPr>
                <w:color w:val="000000"/>
              </w:rPr>
            </w:pPr>
            <w:hyperlink r:id="rId2377" w:anchor="Errors" w:history="1">
              <w:r w:rsidR="0080321A">
                <w:rPr>
                  <w:rStyle w:val="Hyperlink"/>
                  <w:color w:val="005090"/>
                </w:rPr>
                <w:t>Errors</w:t>
              </w:r>
            </w:hyperlink>
          </w:p>
        </w:tc>
      </w:tr>
      <w:tr w:rsidR="0080321A" w14:paraId="56730C19" w14:textId="77777777" w:rsidTr="0080321A">
        <w:tc>
          <w:tcPr>
            <w:tcW w:w="0" w:type="auto"/>
            <w:tcMar>
              <w:top w:w="48" w:type="dxa"/>
              <w:left w:w="120" w:type="dxa"/>
              <w:bottom w:w="48" w:type="dxa"/>
              <w:right w:w="120" w:type="dxa"/>
            </w:tcMar>
            <w:vAlign w:val="center"/>
            <w:hideMark/>
          </w:tcPr>
          <w:p w14:paraId="0060D2F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D893089" w14:textId="77777777" w:rsidR="0080321A" w:rsidRDefault="00000000" w:rsidP="00542DF9">
            <w:pPr>
              <w:widowControl w:val="0"/>
              <w:jc w:val="both"/>
              <w:rPr>
                <w:color w:val="000000"/>
              </w:rPr>
            </w:pPr>
            <w:hyperlink r:id="rId2378" w:anchor="index-empty-recipes" w:history="1">
              <w:r w:rsidR="0080321A">
                <w:rPr>
                  <w:rStyle w:val="Hyperlink"/>
                  <w:color w:val="005090"/>
                </w:rPr>
                <w:t>empty recipes</w:t>
              </w:r>
            </w:hyperlink>
            <w:r w:rsidR="0080321A">
              <w:rPr>
                <w:color w:val="000000"/>
              </w:rPr>
              <w:t>:</w:t>
            </w:r>
          </w:p>
        </w:tc>
        <w:tc>
          <w:tcPr>
            <w:tcW w:w="0" w:type="auto"/>
            <w:tcMar>
              <w:top w:w="48" w:type="dxa"/>
              <w:left w:w="120" w:type="dxa"/>
              <w:bottom w:w="48" w:type="dxa"/>
              <w:right w:w="120" w:type="dxa"/>
            </w:tcMar>
            <w:vAlign w:val="center"/>
            <w:hideMark/>
          </w:tcPr>
          <w:p w14:paraId="3317A81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D98B561" w14:textId="77777777" w:rsidR="0080321A" w:rsidRDefault="00000000" w:rsidP="00542DF9">
            <w:pPr>
              <w:widowControl w:val="0"/>
              <w:jc w:val="both"/>
              <w:rPr>
                <w:color w:val="000000"/>
              </w:rPr>
            </w:pPr>
            <w:hyperlink r:id="rId2379" w:anchor="Empty-Recipes" w:history="1">
              <w:r w:rsidR="0080321A">
                <w:rPr>
                  <w:rStyle w:val="Hyperlink"/>
                  <w:color w:val="005090"/>
                </w:rPr>
                <w:t>Empty Recipes</w:t>
              </w:r>
            </w:hyperlink>
          </w:p>
        </w:tc>
      </w:tr>
      <w:tr w:rsidR="0080321A" w14:paraId="0E376976" w14:textId="77777777" w:rsidTr="0080321A">
        <w:tc>
          <w:tcPr>
            <w:tcW w:w="0" w:type="auto"/>
            <w:tcMar>
              <w:top w:w="48" w:type="dxa"/>
              <w:left w:w="120" w:type="dxa"/>
              <w:bottom w:w="48" w:type="dxa"/>
              <w:right w:w="120" w:type="dxa"/>
            </w:tcMar>
            <w:vAlign w:val="center"/>
            <w:hideMark/>
          </w:tcPr>
          <w:p w14:paraId="16A40E5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EC64791" w14:textId="77777777" w:rsidR="0080321A" w:rsidRDefault="00000000" w:rsidP="00542DF9">
            <w:pPr>
              <w:widowControl w:val="0"/>
              <w:jc w:val="both"/>
              <w:rPr>
                <w:color w:val="000000"/>
              </w:rPr>
            </w:pPr>
            <w:hyperlink r:id="rId2380" w:anchor="index-empty-targets" w:history="1">
              <w:r w:rsidR="0080321A">
                <w:rPr>
                  <w:rStyle w:val="Hyperlink"/>
                  <w:color w:val="005090"/>
                </w:rPr>
                <w:t>empty targets</w:t>
              </w:r>
            </w:hyperlink>
            <w:r w:rsidR="0080321A">
              <w:rPr>
                <w:color w:val="000000"/>
              </w:rPr>
              <w:t>:</w:t>
            </w:r>
          </w:p>
        </w:tc>
        <w:tc>
          <w:tcPr>
            <w:tcW w:w="0" w:type="auto"/>
            <w:tcMar>
              <w:top w:w="48" w:type="dxa"/>
              <w:left w:w="120" w:type="dxa"/>
              <w:bottom w:w="48" w:type="dxa"/>
              <w:right w:w="120" w:type="dxa"/>
            </w:tcMar>
            <w:vAlign w:val="center"/>
            <w:hideMark/>
          </w:tcPr>
          <w:p w14:paraId="07B44F1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B4B98F3" w14:textId="77777777" w:rsidR="0080321A" w:rsidRDefault="00000000" w:rsidP="00542DF9">
            <w:pPr>
              <w:widowControl w:val="0"/>
              <w:jc w:val="both"/>
              <w:rPr>
                <w:color w:val="000000"/>
              </w:rPr>
            </w:pPr>
            <w:hyperlink r:id="rId2381" w:anchor="Empty-Targets" w:history="1">
              <w:r w:rsidR="0080321A">
                <w:rPr>
                  <w:rStyle w:val="Hyperlink"/>
                  <w:color w:val="005090"/>
                </w:rPr>
                <w:t>Empty Targets</w:t>
              </w:r>
            </w:hyperlink>
          </w:p>
        </w:tc>
      </w:tr>
      <w:tr w:rsidR="0080321A" w14:paraId="54CCD139" w14:textId="77777777" w:rsidTr="0080321A">
        <w:tc>
          <w:tcPr>
            <w:tcW w:w="0" w:type="auto"/>
            <w:tcMar>
              <w:top w:w="48" w:type="dxa"/>
              <w:left w:w="120" w:type="dxa"/>
              <w:bottom w:w="48" w:type="dxa"/>
              <w:right w:w="120" w:type="dxa"/>
            </w:tcMar>
            <w:vAlign w:val="center"/>
            <w:hideMark/>
          </w:tcPr>
          <w:p w14:paraId="7ED59CC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3EC27A7" w14:textId="77777777" w:rsidR="0080321A" w:rsidRDefault="00000000" w:rsidP="00542DF9">
            <w:pPr>
              <w:widowControl w:val="0"/>
              <w:jc w:val="both"/>
              <w:rPr>
                <w:color w:val="000000"/>
              </w:rPr>
            </w:pPr>
            <w:hyperlink r:id="rId2382" w:anchor="index-environment" w:history="1">
              <w:r w:rsidR="0080321A">
                <w:rPr>
                  <w:rStyle w:val="Hyperlink"/>
                  <w:color w:val="005090"/>
                </w:rPr>
                <w:t>environment</w:t>
              </w:r>
            </w:hyperlink>
            <w:r w:rsidR="0080321A">
              <w:rPr>
                <w:color w:val="000000"/>
              </w:rPr>
              <w:t>:</w:t>
            </w:r>
          </w:p>
        </w:tc>
        <w:tc>
          <w:tcPr>
            <w:tcW w:w="0" w:type="auto"/>
            <w:tcMar>
              <w:top w:w="48" w:type="dxa"/>
              <w:left w:w="120" w:type="dxa"/>
              <w:bottom w:w="48" w:type="dxa"/>
              <w:right w:w="120" w:type="dxa"/>
            </w:tcMar>
            <w:vAlign w:val="center"/>
            <w:hideMark/>
          </w:tcPr>
          <w:p w14:paraId="75BA15B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EDF3A4E" w14:textId="77777777" w:rsidR="0080321A" w:rsidRDefault="00000000" w:rsidP="00542DF9">
            <w:pPr>
              <w:widowControl w:val="0"/>
              <w:jc w:val="both"/>
              <w:rPr>
                <w:color w:val="000000"/>
              </w:rPr>
            </w:pPr>
            <w:hyperlink r:id="rId2383" w:anchor="Environment" w:history="1">
              <w:r w:rsidR="0080321A">
                <w:rPr>
                  <w:rStyle w:val="Hyperlink"/>
                  <w:color w:val="005090"/>
                </w:rPr>
                <w:t>Environment</w:t>
              </w:r>
            </w:hyperlink>
          </w:p>
        </w:tc>
      </w:tr>
      <w:tr w:rsidR="0080321A" w14:paraId="768177CA" w14:textId="77777777" w:rsidTr="0080321A">
        <w:tc>
          <w:tcPr>
            <w:tcW w:w="0" w:type="auto"/>
            <w:tcMar>
              <w:top w:w="48" w:type="dxa"/>
              <w:left w:w="120" w:type="dxa"/>
              <w:bottom w:w="48" w:type="dxa"/>
              <w:right w:w="120" w:type="dxa"/>
            </w:tcMar>
            <w:vAlign w:val="center"/>
            <w:hideMark/>
          </w:tcPr>
          <w:p w14:paraId="5083608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B1B1FAA" w14:textId="77777777" w:rsidR="0080321A" w:rsidRDefault="00000000" w:rsidP="00542DF9">
            <w:pPr>
              <w:widowControl w:val="0"/>
              <w:jc w:val="both"/>
              <w:rPr>
                <w:color w:val="000000"/>
              </w:rPr>
            </w:pPr>
            <w:hyperlink r:id="rId2384" w:anchor="index-environment_002c-and-recursion" w:history="1">
              <w:r w:rsidR="0080321A">
                <w:rPr>
                  <w:rStyle w:val="Hyperlink"/>
                  <w:color w:val="005090"/>
                </w:rPr>
                <w:t>environment, and recursion</w:t>
              </w:r>
            </w:hyperlink>
            <w:r w:rsidR="0080321A">
              <w:rPr>
                <w:color w:val="000000"/>
              </w:rPr>
              <w:t>:</w:t>
            </w:r>
          </w:p>
        </w:tc>
        <w:tc>
          <w:tcPr>
            <w:tcW w:w="0" w:type="auto"/>
            <w:tcMar>
              <w:top w:w="48" w:type="dxa"/>
              <w:left w:w="120" w:type="dxa"/>
              <w:bottom w:w="48" w:type="dxa"/>
              <w:right w:w="120" w:type="dxa"/>
            </w:tcMar>
            <w:vAlign w:val="center"/>
            <w:hideMark/>
          </w:tcPr>
          <w:p w14:paraId="3A9AA9E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A75DBE3" w14:textId="77777777" w:rsidR="0080321A" w:rsidRDefault="00000000" w:rsidP="00542DF9">
            <w:pPr>
              <w:widowControl w:val="0"/>
              <w:jc w:val="both"/>
              <w:rPr>
                <w:color w:val="000000"/>
              </w:rPr>
            </w:pPr>
            <w:hyperlink r:id="rId2385" w:anchor="Variables_002fRecursion" w:history="1">
              <w:r w:rsidR="0080321A">
                <w:rPr>
                  <w:rStyle w:val="Hyperlink"/>
                  <w:color w:val="005090"/>
                </w:rPr>
                <w:t>Variables/Recursion</w:t>
              </w:r>
            </w:hyperlink>
          </w:p>
        </w:tc>
      </w:tr>
      <w:tr w:rsidR="0080321A" w14:paraId="56FCA586" w14:textId="77777777" w:rsidTr="0080321A">
        <w:tc>
          <w:tcPr>
            <w:tcW w:w="0" w:type="auto"/>
            <w:tcMar>
              <w:top w:w="48" w:type="dxa"/>
              <w:left w:w="120" w:type="dxa"/>
              <w:bottom w:w="48" w:type="dxa"/>
              <w:right w:w="120" w:type="dxa"/>
            </w:tcMar>
            <w:vAlign w:val="center"/>
            <w:hideMark/>
          </w:tcPr>
          <w:p w14:paraId="5FDD88E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0D9DDF5" w14:textId="77777777" w:rsidR="0080321A" w:rsidRDefault="00000000" w:rsidP="00542DF9">
            <w:pPr>
              <w:widowControl w:val="0"/>
              <w:jc w:val="both"/>
              <w:rPr>
                <w:color w:val="000000"/>
              </w:rPr>
            </w:pPr>
            <w:hyperlink r:id="rId2386" w:anchor="index-environment_002c-SHELL-in" w:history="1">
              <w:r w:rsidR="0080321A">
                <w:rPr>
                  <w:rStyle w:val="Hyperlink"/>
                  <w:color w:val="005090"/>
                </w:rPr>
                <w:t>environment, </w:t>
              </w:r>
              <w:r w:rsidR="0080321A">
                <w:rPr>
                  <w:rStyle w:val="HTMLCode"/>
                  <w:rFonts w:eastAsiaTheme="minorHAnsi"/>
                  <w:color w:val="005090"/>
                </w:rPr>
                <w:t>SHELL</w:t>
              </w:r>
              <w:r w:rsidR="0080321A">
                <w:rPr>
                  <w:rStyle w:val="Hyperlink"/>
                  <w:color w:val="005090"/>
                </w:rPr>
                <w:t> in</w:t>
              </w:r>
            </w:hyperlink>
            <w:r w:rsidR="0080321A">
              <w:rPr>
                <w:color w:val="000000"/>
              </w:rPr>
              <w:t>:</w:t>
            </w:r>
          </w:p>
        </w:tc>
        <w:tc>
          <w:tcPr>
            <w:tcW w:w="0" w:type="auto"/>
            <w:tcMar>
              <w:top w:w="48" w:type="dxa"/>
              <w:left w:w="120" w:type="dxa"/>
              <w:bottom w:w="48" w:type="dxa"/>
              <w:right w:w="120" w:type="dxa"/>
            </w:tcMar>
            <w:vAlign w:val="center"/>
            <w:hideMark/>
          </w:tcPr>
          <w:p w14:paraId="5124EA4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03B88D2" w14:textId="77777777" w:rsidR="0080321A" w:rsidRDefault="00000000" w:rsidP="00542DF9">
            <w:pPr>
              <w:widowControl w:val="0"/>
              <w:jc w:val="both"/>
              <w:rPr>
                <w:color w:val="000000"/>
              </w:rPr>
            </w:pPr>
            <w:hyperlink r:id="rId2387" w:anchor="Choosing-the-Shell" w:history="1">
              <w:r w:rsidR="0080321A">
                <w:rPr>
                  <w:rStyle w:val="Hyperlink"/>
                  <w:color w:val="005090"/>
                </w:rPr>
                <w:t>Choosing the Shell</w:t>
              </w:r>
            </w:hyperlink>
          </w:p>
        </w:tc>
      </w:tr>
      <w:tr w:rsidR="0080321A" w14:paraId="1B98A249" w14:textId="77777777" w:rsidTr="0080321A">
        <w:tc>
          <w:tcPr>
            <w:tcW w:w="0" w:type="auto"/>
            <w:tcMar>
              <w:top w:w="48" w:type="dxa"/>
              <w:left w:w="120" w:type="dxa"/>
              <w:bottom w:w="48" w:type="dxa"/>
              <w:right w:w="120" w:type="dxa"/>
            </w:tcMar>
            <w:vAlign w:val="center"/>
            <w:hideMark/>
          </w:tcPr>
          <w:p w14:paraId="3566D93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5A84DDA" w14:textId="77777777" w:rsidR="0080321A" w:rsidRDefault="00000000" w:rsidP="00542DF9">
            <w:pPr>
              <w:widowControl w:val="0"/>
              <w:jc w:val="both"/>
              <w:rPr>
                <w:color w:val="000000"/>
              </w:rPr>
            </w:pPr>
            <w:hyperlink r:id="rId2388" w:anchor="index-error_002c-stopping-on" w:history="1">
              <w:r w:rsidR="0080321A">
                <w:rPr>
                  <w:rStyle w:val="Hyperlink"/>
                  <w:color w:val="005090"/>
                </w:rPr>
                <w:t>error, stopping on</w:t>
              </w:r>
            </w:hyperlink>
            <w:r w:rsidR="0080321A">
              <w:rPr>
                <w:color w:val="000000"/>
              </w:rPr>
              <w:t>:</w:t>
            </w:r>
          </w:p>
        </w:tc>
        <w:tc>
          <w:tcPr>
            <w:tcW w:w="0" w:type="auto"/>
            <w:tcMar>
              <w:top w:w="48" w:type="dxa"/>
              <w:left w:w="120" w:type="dxa"/>
              <w:bottom w:w="48" w:type="dxa"/>
              <w:right w:w="120" w:type="dxa"/>
            </w:tcMar>
            <w:vAlign w:val="center"/>
            <w:hideMark/>
          </w:tcPr>
          <w:p w14:paraId="64BF7E7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164302B" w14:textId="77777777" w:rsidR="0080321A" w:rsidRDefault="00000000" w:rsidP="00542DF9">
            <w:pPr>
              <w:widowControl w:val="0"/>
              <w:jc w:val="both"/>
              <w:rPr>
                <w:color w:val="000000"/>
              </w:rPr>
            </w:pPr>
            <w:hyperlink r:id="rId2389" w:anchor="Make-Control-Functions" w:history="1">
              <w:r w:rsidR="0080321A">
                <w:rPr>
                  <w:rStyle w:val="Hyperlink"/>
                  <w:color w:val="005090"/>
                </w:rPr>
                <w:t>Make Control Functions</w:t>
              </w:r>
            </w:hyperlink>
          </w:p>
        </w:tc>
      </w:tr>
      <w:tr w:rsidR="0080321A" w14:paraId="6D6858AE" w14:textId="77777777" w:rsidTr="0080321A">
        <w:tc>
          <w:tcPr>
            <w:tcW w:w="0" w:type="auto"/>
            <w:tcMar>
              <w:top w:w="48" w:type="dxa"/>
              <w:left w:w="120" w:type="dxa"/>
              <w:bottom w:w="48" w:type="dxa"/>
              <w:right w:w="120" w:type="dxa"/>
            </w:tcMar>
            <w:vAlign w:val="center"/>
            <w:hideMark/>
          </w:tcPr>
          <w:p w14:paraId="49969AF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1C4DF43" w14:textId="77777777" w:rsidR="0080321A" w:rsidRDefault="00000000" w:rsidP="00542DF9">
            <w:pPr>
              <w:widowControl w:val="0"/>
              <w:jc w:val="both"/>
              <w:rPr>
                <w:color w:val="000000"/>
              </w:rPr>
            </w:pPr>
            <w:hyperlink r:id="rId2390" w:anchor="index-errors-_0028in-recipes_0029" w:history="1">
              <w:r w:rsidR="0080321A">
                <w:rPr>
                  <w:rStyle w:val="Hyperlink"/>
                  <w:color w:val="005090"/>
                </w:rPr>
                <w:t>errors (in recipes)</w:t>
              </w:r>
            </w:hyperlink>
            <w:r w:rsidR="0080321A">
              <w:rPr>
                <w:color w:val="000000"/>
              </w:rPr>
              <w:t>:</w:t>
            </w:r>
          </w:p>
        </w:tc>
        <w:tc>
          <w:tcPr>
            <w:tcW w:w="0" w:type="auto"/>
            <w:tcMar>
              <w:top w:w="48" w:type="dxa"/>
              <w:left w:w="120" w:type="dxa"/>
              <w:bottom w:w="48" w:type="dxa"/>
              <w:right w:w="120" w:type="dxa"/>
            </w:tcMar>
            <w:vAlign w:val="center"/>
            <w:hideMark/>
          </w:tcPr>
          <w:p w14:paraId="68B5D0C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217280E" w14:textId="77777777" w:rsidR="0080321A" w:rsidRDefault="00000000" w:rsidP="00542DF9">
            <w:pPr>
              <w:widowControl w:val="0"/>
              <w:jc w:val="both"/>
              <w:rPr>
                <w:color w:val="000000"/>
              </w:rPr>
            </w:pPr>
            <w:hyperlink r:id="rId2391" w:anchor="Errors" w:history="1">
              <w:r w:rsidR="0080321A">
                <w:rPr>
                  <w:rStyle w:val="Hyperlink"/>
                  <w:color w:val="005090"/>
                </w:rPr>
                <w:t>Errors</w:t>
              </w:r>
            </w:hyperlink>
          </w:p>
        </w:tc>
      </w:tr>
      <w:tr w:rsidR="0080321A" w14:paraId="6030AE5F" w14:textId="77777777" w:rsidTr="0080321A">
        <w:tc>
          <w:tcPr>
            <w:tcW w:w="0" w:type="auto"/>
            <w:tcMar>
              <w:top w:w="48" w:type="dxa"/>
              <w:left w:w="120" w:type="dxa"/>
              <w:bottom w:w="48" w:type="dxa"/>
              <w:right w:w="120" w:type="dxa"/>
            </w:tcMar>
            <w:vAlign w:val="center"/>
            <w:hideMark/>
          </w:tcPr>
          <w:p w14:paraId="571F02D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BBE01FF" w14:textId="77777777" w:rsidR="0080321A" w:rsidRDefault="00000000" w:rsidP="00542DF9">
            <w:pPr>
              <w:widowControl w:val="0"/>
              <w:jc w:val="both"/>
              <w:rPr>
                <w:color w:val="000000"/>
              </w:rPr>
            </w:pPr>
            <w:hyperlink r:id="rId2392" w:anchor="index-errors-with-wildcards" w:history="1">
              <w:r w:rsidR="0080321A">
                <w:rPr>
                  <w:rStyle w:val="Hyperlink"/>
                  <w:color w:val="005090"/>
                </w:rPr>
                <w:t>errors with wildcards</w:t>
              </w:r>
            </w:hyperlink>
            <w:r w:rsidR="0080321A">
              <w:rPr>
                <w:color w:val="000000"/>
              </w:rPr>
              <w:t>:</w:t>
            </w:r>
          </w:p>
        </w:tc>
        <w:tc>
          <w:tcPr>
            <w:tcW w:w="0" w:type="auto"/>
            <w:tcMar>
              <w:top w:w="48" w:type="dxa"/>
              <w:left w:w="120" w:type="dxa"/>
              <w:bottom w:w="48" w:type="dxa"/>
              <w:right w:w="120" w:type="dxa"/>
            </w:tcMar>
            <w:vAlign w:val="center"/>
            <w:hideMark/>
          </w:tcPr>
          <w:p w14:paraId="235F7D7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15BF773" w14:textId="77777777" w:rsidR="0080321A" w:rsidRDefault="00000000" w:rsidP="00542DF9">
            <w:pPr>
              <w:widowControl w:val="0"/>
              <w:jc w:val="both"/>
              <w:rPr>
                <w:color w:val="000000"/>
              </w:rPr>
            </w:pPr>
            <w:hyperlink r:id="rId2393" w:anchor="Wildcard-Pitfall" w:history="1">
              <w:r w:rsidR="0080321A">
                <w:rPr>
                  <w:rStyle w:val="Hyperlink"/>
                  <w:color w:val="005090"/>
                </w:rPr>
                <w:t>Wildcard Pitfall</w:t>
              </w:r>
            </w:hyperlink>
          </w:p>
        </w:tc>
      </w:tr>
      <w:tr w:rsidR="0080321A" w14:paraId="6E97AF08" w14:textId="77777777" w:rsidTr="0080321A">
        <w:tc>
          <w:tcPr>
            <w:tcW w:w="0" w:type="auto"/>
            <w:tcMar>
              <w:top w:w="48" w:type="dxa"/>
              <w:left w:w="120" w:type="dxa"/>
              <w:bottom w:w="48" w:type="dxa"/>
              <w:right w:w="120" w:type="dxa"/>
            </w:tcMar>
            <w:vAlign w:val="center"/>
            <w:hideMark/>
          </w:tcPr>
          <w:p w14:paraId="469E6A2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65BF6E5" w14:textId="77777777" w:rsidR="0080321A" w:rsidRDefault="00000000" w:rsidP="00542DF9">
            <w:pPr>
              <w:widowControl w:val="0"/>
              <w:jc w:val="both"/>
              <w:rPr>
                <w:color w:val="000000"/>
              </w:rPr>
            </w:pPr>
            <w:hyperlink r:id="rId2394" w:anchor="index-evaluating-makefile-syntax" w:history="1">
              <w:r w:rsidR="0080321A">
                <w:rPr>
                  <w:rStyle w:val="Hyperlink"/>
                  <w:color w:val="005090"/>
                </w:rPr>
                <w:t>evaluating makefile syntax</w:t>
              </w:r>
            </w:hyperlink>
            <w:r w:rsidR="0080321A">
              <w:rPr>
                <w:color w:val="000000"/>
              </w:rPr>
              <w:t>:</w:t>
            </w:r>
          </w:p>
        </w:tc>
        <w:tc>
          <w:tcPr>
            <w:tcW w:w="0" w:type="auto"/>
            <w:tcMar>
              <w:top w:w="48" w:type="dxa"/>
              <w:left w:w="120" w:type="dxa"/>
              <w:bottom w:w="48" w:type="dxa"/>
              <w:right w:w="120" w:type="dxa"/>
            </w:tcMar>
            <w:vAlign w:val="center"/>
            <w:hideMark/>
          </w:tcPr>
          <w:p w14:paraId="511B920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9BDBA10" w14:textId="77777777" w:rsidR="0080321A" w:rsidRDefault="00000000" w:rsidP="00542DF9">
            <w:pPr>
              <w:widowControl w:val="0"/>
              <w:jc w:val="both"/>
              <w:rPr>
                <w:color w:val="000000"/>
              </w:rPr>
            </w:pPr>
            <w:hyperlink r:id="rId2395" w:anchor="Eval-Function" w:history="1">
              <w:r w:rsidR="0080321A">
                <w:rPr>
                  <w:rStyle w:val="Hyperlink"/>
                  <w:color w:val="005090"/>
                </w:rPr>
                <w:t>Eval Function</w:t>
              </w:r>
            </w:hyperlink>
          </w:p>
        </w:tc>
      </w:tr>
      <w:tr w:rsidR="0080321A" w14:paraId="7BDAB193" w14:textId="77777777" w:rsidTr="0080321A">
        <w:tc>
          <w:tcPr>
            <w:tcW w:w="0" w:type="auto"/>
            <w:tcMar>
              <w:top w:w="48" w:type="dxa"/>
              <w:left w:w="120" w:type="dxa"/>
              <w:bottom w:w="48" w:type="dxa"/>
              <w:right w:w="120" w:type="dxa"/>
            </w:tcMar>
            <w:vAlign w:val="center"/>
            <w:hideMark/>
          </w:tcPr>
          <w:p w14:paraId="4C22C11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C565A82" w14:textId="77777777" w:rsidR="0080321A" w:rsidRDefault="00000000" w:rsidP="00542DF9">
            <w:pPr>
              <w:widowControl w:val="0"/>
              <w:jc w:val="both"/>
              <w:rPr>
                <w:color w:val="000000"/>
              </w:rPr>
            </w:pPr>
            <w:hyperlink r:id="rId2396" w:anchor="index-example-of-loaded-objects" w:history="1">
              <w:r w:rsidR="0080321A">
                <w:rPr>
                  <w:rStyle w:val="Hyperlink"/>
                  <w:color w:val="005090"/>
                </w:rPr>
                <w:t>example of loaded objects</w:t>
              </w:r>
            </w:hyperlink>
            <w:r w:rsidR="0080321A">
              <w:rPr>
                <w:color w:val="000000"/>
              </w:rPr>
              <w:t>:</w:t>
            </w:r>
          </w:p>
        </w:tc>
        <w:tc>
          <w:tcPr>
            <w:tcW w:w="0" w:type="auto"/>
            <w:tcMar>
              <w:top w:w="48" w:type="dxa"/>
              <w:left w:w="120" w:type="dxa"/>
              <w:bottom w:w="48" w:type="dxa"/>
              <w:right w:w="120" w:type="dxa"/>
            </w:tcMar>
            <w:vAlign w:val="center"/>
            <w:hideMark/>
          </w:tcPr>
          <w:p w14:paraId="47DB0E2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9BBFCB6" w14:textId="77777777" w:rsidR="0080321A" w:rsidRDefault="00000000" w:rsidP="00542DF9">
            <w:pPr>
              <w:widowControl w:val="0"/>
              <w:jc w:val="both"/>
              <w:rPr>
                <w:color w:val="000000"/>
              </w:rPr>
            </w:pPr>
            <w:hyperlink r:id="rId2397" w:anchor="Loaded-Object-Example" w:history="1">
              <w:r w:rsidR="0080321A">
                <w:rPr>
                  <w:rStyle w:val="Hyperlink"/>
                  <w:color w:val="005090"/>
                </w:rPr>
                <w:t>Loaded Object Example</w:t>
              </w:r>
            </w:hyperlink>
          </w:p>
        </w:tc>
      </w:tr>
      <w:tr w:rsidR="0080321A" w14:paraId="6BDCFD01" w14:textId="77777777" w:rsidTr="0080321A">
        <w:tc>
          <w:tcPr>
            <w:tcW w:w="0" w:type="auto"/>
            <w:tcMar>
              <w:top w:w="48" w:type="dxa"/>
              <w:left w:w="120" w:type="dxa"/>
              <w:bottom w:w="48" w:type="dxa"/>
              <w:right w:w="120" w:type="dxa"/>
            </w:tcMar>
            <w:vAlign w:val="center"/>
            <w:hideMark/>
          </w:tcPr>
          <w:p w14:paraId="0FDB3DF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8E5771C" w14:textId="77777777" w:rsidR="0080321A" w:rsidRDefault="00000000" w:rsidP="00542DF9">
            <w:pPr>
              <w:widowControl w:val="0"/>
              <w:jc w:val="both"/>
              <w:rPr>
                <w:color w:val="000000"/>
              </w:rPr>
            </w:pPr>
            <w:hyperlink r:id="rId2398" w:anchor="index-example-using-Guile" w:history="1">
              <w:r w:rsidR="0080321A">
                <w:rPr>
                  <w:rStyle w:val="Hyperlink"/>
                  <w:color w:val="005090"/>
                </w:rPr>
                <w:t>example using Guile</w:t>
              </w:r>
            </w:hyperlink>
            <w:r w:rsidR="0080321A">
              <w:rPr>
                <w:color w:val="000000"/>
              </w:rPr>
              <w:t>:</w:t>
            </w:r>
          </w:p>
        </w:tc>
        <w:tc>
          <w:tcPr>
            <w:tcW w:w="0" w:type="auto"/>
            <w:tcMar>
              <w:top w:w="48" w:type="dxa"/>
              <w:left w:w="120" w:type="dxa"/>
              <w:bottom w:w="48" w:type="dxa"/>
              <w:right w:w="120" w:type="dxa"/>
            </w:tcMar>
            <w:vAlign w:val="center"/>
            <w:hideMark/>
          </w:tcPr>
          <w:p w14:paraId="46175E7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98FC749" w14:textId="77777777" w:rsidR="0080321A" w:rsidRDefault="00000000" w:rsidP="00542DF9">
            <w:pPr>
              <w:widowControl w:val="0"/>
              <w:jc w:val="both"/>
              <w:rPr>
                <w:color w:val="000000"/>
              </w:rPr>
            </w:pPr>
            <w:hyperlink r:id="rId2399" w:anchor="Guile-Example" w:history="1">
              <w:r w:rsidR="0080321A">
                <w:rPr>
                  <w:rStyle w:val="Hyperlink"/>
                  <w:color w:val="005090"/>
                </w:rPr>
                <w:t>Guile Example</w:t>
              </w:r>
            </w:hyperlink>
          </w:p>
        </w:tc>
      </w:tr>
      <w:tr w:rsidR="0080321A" w14:paraId="0EB9AACA" w14:textId="77777777" w:rsidTr="0080321A">
        <w:tc>
          <w:tcPr>
            <w:tcW w:w="0" w:type="auto"/>
            <w:tcMar>
              <w:top w:w="48" w:type="dxa"/>
              <w:left w:w="120" w:type="dxa"/>
              <w:bottom w:w="48" w:type="dxa"/>
              <w:right w:w="120" w:type="dxa"/>
            </w:tcMar>
            <w:vAlign w:val="center"/>
            <w:hideMark/>
          </w:tcPr>
          <w:p w14:paraId="17E3062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B6ECFB7" w14:textId="77777777" w:rsidR="0080321A" w:rsidRDefault="00000000" w:rsidP="00542DF9">
            <w:pPr>
              <w:widowControl w:val="0"/>
              <w:jc w:val="both"/>
              <w:rPr>
                <w:color w:val="000000"/>
              </w:rPr>
            </w:pPr>
            <w:hyperlink r:id="rId2400" w:anchor="index-execution_002c-in-parallel" w:history="1">
              <w:r w:rsidR="0080321A">
                <w:rPr>
                  <w:rStyle w:val="Hyperlink"/>
                  <w:color w:val="005090"/>
                </w:rPr>
                <w:t>execution, in parallel</w:t>
              </w:r>
            </w:hyperlink>
            <w:r w:rsidR="0080321A">
              <w:rPr>
                <w:color w:val="000000"/>
              </w:rPr>
              <w:t>:</w:t>
            </w:r>
          </w:p>
        </w:tc>
        <w:tc>
          <w:tcPr>
            <w:tcW w:w="0" w:type="auto"/>
            <w:tcMar>
              <w:top w:w="48" w:type="dxa"/>
              <w:left w:w="120" w:type="dxa"/>
              <w:bottom w:w="48" w:type="dxa"/>
              <w:right w:w="120" w:type="dxa"/>
            </w:tcMar>
            <w:vAlign w:val="center"/>
            <w:hideMark/>
          </w:tcPr>
          <w:p w14:paraId="6523945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0FFC1C7" w14:textId="77777777" w:rsidR="0080321A" w:rsidRDefault="00000000" w:rsidP="00542DF9">
            <w:pPr>
              <w:widowControl w:val="0"/>
              <w:jc w:val="both"/>
              <w:rPr>
                <w:color w:val="000000"/>
              </w:rPr>
            </w:pPr>
            <w:hyperlink r:id="rId2401" w:anchor="Parallel" w:history="1">
              <w:r w:rsidR="0080321A">
                <w:rPr>
                  <w:rStyle w:val="Hyperlink"/>
                  <w:color w:val="005090"/>
                </w:rPr>
                <w:t>Parallel</w:t>
              </w:r>
            </w:hyperlink>
          </w:p>
        </w:tc>
      </w:tr>
      <w:tr w:rsidR="0080321A" w14:paraId="3C644886" w14:textId="77777777" w:rsidTr="0080321A">
        <w:tc>
          <w:tcPr>
            <w:tcW w:w="0" w:type="auto"/>
            <w:tcMar>
              <w:top w:w="48" w:type="dxa"/>
              <w:left w:w="120" w:type="dxa"/>
              <w:bottom w:w="48" w:type="dxa"/>
              <w:right w:w="120" w:type="dxa"/>
            </w:tcMar>
            <w:vAlign w:val="center"/>
            <w:hideMark/>
          </w:tcPr>
          <w:p w14:paraId="03D9C36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42A0CDA" w14:textId="77777777" w:rsidR="0080321A" w:rsidRDefault="00000000" w:rsidP="00542DF9">
            <w:pPr>
              <w:widowControl w:val="0"/>
              <w:jc w:val="both"/>
              <w:rPr>
                <w:color w:val="000000"/>
              </w:rPr>
            </w:pPr>
            <w:hyperlink r:id="rId2402" w:anchor="index-execution_002c-instead-of" w:history="1">
              <w:r w:rsidR="0080321A">
                <w:rPr>
                  <w:rStyle w:val="Hyperlink"/>
                  <w:color w:val="005090"/>
                </w:rPr>
                <w:t>execution, instead of</w:t>
              </w:r>
            </w:hyperlink>
            <w:r w:rsidR="0080321A">
              <w:rPr>
                <w:color w:val="000000"/>
              </w:rPr>
              <w:t>:</w:t>
            </w:r>
          </w:p>
        </w:tc>
        <w:tc>
          <w:tcPr>
            <w:tcW w:w="0" w:type="auto"/>
            <w:tcMar>
              <w:top w:w="48" w:type="dxa"/>
              <w:left w:w="120" w:type="dxa"/>
              <w:bottom w:w="48" w:type="dxa"/>
              <w:right w:w="120" w:type="dxa"/>
            </w:tcMar>
            <w:vAlign w:val="center"/>
            <w:hideMark/>
          </w:tcPr>
          <w:p w14:paraId="6C3BD72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EB97903" w14:textId="77777777" w:rsidR="0080321A" w:rsidRDefault="00000000" w:rsidP="00542DF9">
            <w:pPr>
              <w:widowControl w:val="0"/>
              <w:jc w:val="both"/>
              <w:rPr>
                <w:color w:val="000000"/>
              </w:rPr>
            </w:pPr>
            <w:hyperlink r:id="rId2403" w:anchor="Instead-of-Execution" w:history="1">
              <w:r w:rsidR="0080321A">
                <w:rPr>
                  <w:rStyle w:val="Hyperlink"/>
                  <w:color w:val="005090"/>
                </w:rPr>
                <w:t>Instead of Execution</w:t>
              </w:r>
            </w:hyperlink>
          </w:p>
        </w:tc>
      </w:tr>
      <w:tr w:rsidR="0080321A" w14:paraId="75C92FFF" w14:textId="77777777" w:rsidTr="0080321A">
        <w:tc>
          <w:tcPr>
            <w:tcW w:w="0" w:type="auto"/>
            <w:tcMar>
              <w:top w:w="48" w:type="dxa"/>
              <w:left w:w="120" w:type="dxa"/>
              <w:bottom w:w="48" w:type="dxa"/>
              <w:right w:w="120" w:type="dxa"/>
            </w:tcMar>
            <w:vAlign w:val="center"/>
            <w:hideMark/>
          </w:tcPr>
          <w:p w14:paraId="6E3F0DC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3FF6D20" w14:textId="77777777" w:rsidR="0080321A" w:rsidRDefault="00000000" w:rsidP="00542DF9">
            <w:pPr>
              <w:widowControl w:val="0"/>
              <w:jc w:val="both"/>
              <w:rPr>
                <w:color w:val="000000"/>
              </w:rPr>
            </w:pPr>
            <w:hyperlink r:id="rId2404" w:anchor="index-execution_002c-of-recipes" w:history="1">
              <w:r w:rsidR="0080321A">
                <w:rPr>
                  <w:rStyle w:val="Hyperlink"/>
                  <w:color w:val="005090"/>
                </w:rPr>
                <w:t>execution, of recipes</w:t>
              </w:r>
            </w:hyperlink>
            <w:r w:rsidR="0080321A">
              <w:rPr>
                <w:color w:val="000000"/>
              </w:rPr>
              <w:t>:</w:t>
            </w:r>
          </w:p>
        </w:tc>
        <w:tc>
          <w:tcPr>
            <w:tcW w:w="0" w:type="auto"/>
            <w:tcMar>
              <w:top w:w="48" w:type="dxa"/>
              <w:left w:w="120" w:type="dxa"/>
              <w:bottom w:w="48" w:type="dxa"/>
              <w:right w:w="120" w:type="dxa"/>
            </w:tcMar>
            <w:vAlign w:val="center"/>
            <w:hideMark/>
          </w:tcPr>
          <w:p w14:paraId="790A072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0C1CC59" w14:textId="77777777" w:rsidR="0080321A" w:rsidRDefault="00000000" w:rsidP="00542DF9">
            <w:pPr>
              <w:widowControl w:val="0"/>
              <w:jc w:val="both"/>
              <w:rPr>
                <w:color w:val="000000"/>
              </w:rPr>
            </w:pPr>
            <w:hyperlink r:id="rId2405" w:anchor="Execution" w:history="1">
              <w:r w:rsidR="0080321A">
                <w:rPr>
                  <w:rStyle w:val="Hyperlink"/>
                  <w:color w:val="005090"/>
                </w:rPr>
                <w:t>Execution</w:t>
              </w:r>
            </w:hyperlink>
          </w:p>
        </w:tc>
      </w:tr>
      <w:tr w:rsidR="0080321A" w14:paraId="5EF62552" w14:textId="77777777" w:rsidTr="0080321A">
        <w:tc>
          <w:tcPr>
            <w:tcW w:w="0" w:type="auto"/>
            <w:tcMar>
              <w:top w:w="48" w:type="dxa"/>
              <w:left w:w="120" w:type="dxa"/>
              <w:bottom w:w="48" w:type="dxa"/>
              <w:right w:w="120" w:type="dxa"/>
            </w:tcMar>
            <w:vAlign w:val="center"/>
            <w:hideMark/>
          </w:tcPr>
          <w:p w14:paraId="4243364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78650AF" w14:textId="77777777" w:rsidR="0080321A" w:rsidRDefault="00000000" w:rsidP="00542DF9">
            <w:pPr>
              <w:widowControl w:val="0"/>
              <w:jc w:val="both"/>
              <w:rPr>
                <w:color w:val="000000"/>
              </w:rPr>
            </w:pPr>
            <w:hyperlink r:id="rId2406" w:anchor="index-exit-status-_0028errors_0029" w:history="1">
              <w:r w:rsidR="0080321A">
                <w:rPr>
                  <w:rStyle w:val="Hyperlink"/>
                  <w:color w:val="005090"/>
                </w:rPr>
                <w:t>exit status (errors)</w:t>
              </w:r>
            </w:hyperlink>
            <w:r w:rsidR="0080321A">
              <w:rPr>
                <w:color w:val="000000"/>
              </w:rPr>
              <w:t>:</w:t>
            </w:r>
          </w:p>
        </w:tc>
        <w:tc>
          <w:tcPr>
            <w:tcW w:w="0" w:type="auto"/>
            <w:tcMar>
              <w:top w:w="48" w:type="dxa"/>
              <w:left w:w="120" w:type="dxa"/>
              <w:bottom w:w="48" w:type="dxa"/>
              <w:right w:w="120" w:type="dxa"/>
            </w:tcMar>
            <w:vAlign w:val="center"/>
            <w:hideMark/>
          </w:tcPr>
          <w:p w14:paraId="66D20BF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321B3A9" w14:textId="77777777" w:rsidR="0080321A" w:rsidRDefault="00000000" w:rsidP="00542DF9">
            <w:pPr>
              <w:widowControl w:val="0"/>
              <w:jc w:val="both"/>
              <w:rPr>
                <w:color w:val="000000"/>
              </w:rPr>
            </w:pPr>
            <w:hyperlink r:id="rId2407" w:anchor="Errors" w:history="1">
              <w:r w:rsidR="0080321A">
                <w:rPr>
                  <w:rStyle w:val="Hyperlink"/>
                  <w:color w:val="005090"/>
                </w:rPr>
                <w:t>Errors</w:t>
              </w:r>
            </w:hyperlink>
          </w:p>
        </w:tc>
      </w:tr>
      <w:tr w:rsidR="0080321A" w14:paraId="0AF05E2C" w14:textId="77777777" w:rsidTr="0080321A">
        <w:tc>
          <w:tcPr>
            <w:tcW w:w="0" w:type="auto"/>
            <w:tcMar>
              <w:top w:w="48" w:type="dxa"/>
              <w:left w:w="120" w:type="dxa"/>
              <w:bottom w:w="48" w:type="dxa"/>
              <w:right w:w="120" w:type="dxa"/>
            </w:tcMar>
            <w:vAlign w:val="center"/>
            <w:hideMark/>
          </w:tcPr>
          <w:p w14:paraId="2402AD3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5BB8BBF" w14:textId="77777777" w:rsidR="0080321A" w:rsidRDefault="00000000" w:rsidP="00542DF9">
            <w:pPr>
              <w:widowControl w:val="0"/>
              <w:jc w:val="both"/>
              <w:rPr>
                <w:color w:val="000000"/>
              </w:rPr>
            </w:pPr>
            <w:hyperlink r:id="rId2408" w:anchor="index-exit-status-of-make" w:history="1">
              <w:r w:rsidR="0080321A">
                <w:rPr>
                  <w:rStyle w:val="Hyperlink"/>
                  <w:color w:val="005090"/>
                </w:rPr>
                <w:t>exit status of make</w:t>
              </w:r>
            </w:hyperlink>
            <w:r w:rsidR="0080321A">
              <w:rPr>
                <w:color w:val="000000"/>
              </w:rPr>
              <w:t>:</w:t>
            </w:r>
          </w:p>
        </w:tc>
        <w:tc>
          <w:tcPr>
            <w:tcW w:w="0" w:type="auto"/>
            <w:tcMar>
              <w:top w:w="48" w:type="dxa"/>
              <w:left w:w="120" w:type="dxa"/>
              <w:bottom w:w="48" w:type="dxa"/>
              <w:right w:w="120" w:type="dxa"/>
            </w:tcMar>
            <w:vAlign w:val="center"/>
            <w:hideMark/>
          </w:tcPr>
          <w:p w14:paraId="56ECC86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4D1AD40" w14:textId="77777777" w:rsidR="0080321A" w:rsidRDefault="00000000" w:rsidP="00542DF9">
            <w:pPr>
              <w:widowControl w:val="0"/>
              <w:jc w:val="both"/>
              <w:rPr>
                <w:color w:val="000000"/>
              </w:rPr>
            </w:pPr>
            <w:hyperlink r:id="rId2409" w:anchor="Running" w:history="1">
              <w:r w:rsidR="0080321A">
                <w:rPr>
                  <w:rStyle w:val="Hyperlink"/>
                  <w:color w:val="005090"/>
                </w:rPr>
                <w:t>Running</w:t>
              </w:r>
            </w:hyperlink>
          </w:p>
        </w:tc>
      </w:tr>
      <w:tr w:rsidR="0080321A" w14:paraId="71E97B39" w14:textId="77777777" w:rsidTr="0080321A">
        <w:tc>
          <w:tcPr>
            <w:tcW w:w="0" w:type="auto"/>
            <w:tcMar>
              <w:top w:w="48" w:type="dxa"/>
              <w:left w:w="120" w:type="dxa"/>
              <w:bottom w:w="48" w:type="dxa"/>
              <w:right w:w="120" w:type="dxa"/>
            </w:tcMar>
            <w:vAlign w:val="center"/>
            <w:hideMark/>
          </w:tcPr>
          <w:p w14:paraId="4259835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F118EA0" w14:textId="77777777" w:rsidR="0080321A" w:rsidRDefault="00000000" w:rsidP="00542DF9">
            <w:pPr>
              <w:widowControl w:val="0"/>
              <w:jc w:val="both"/>
              <w:rPr>
                <w:color w:val="000000"/>
              </w:rPr>
            </w:pPr>
            <w:hyperlink r:id="rId2410" w:anchor="index-expansion_002c-secondary" w:history="1">
              <w:r w:rsidR="0080321A">
                <w:rPr>
                  <w:rStyle w:val="Hyperlink"/>
                  <w:color w:val="005090"/>
                </w:rPr>
                <w:t>expansion, secondary</w:t>
              </w:r>
            </w:hyperlink>
            <w:r w:rsidR="0080321A">
              <w:rPr>
                <w:color w:val="000000"/>
              </w:rPr>
              <w:t>:</w:t>
            </w:r>
          </w:p>
        </w:tc>
        <w:tc>
          <w:tcPr>
            <w:tcW w:w="0" w:type="auto"/>
            <w:tcMar>
              <w:top w:w="48" w:type="dxa"/>
              <w:left w:w="120" w:type="dxa"/>
              <w:bottom w:w="48" w:type="dxa"/>
              <w:right w:w="120" w:type="dxa"/>
            </w:tcMar>
            <w:vAlign w:val="center"/>
            <w:hideMark/>
          </w:tcPr>
          <w:p w14:paraId="5F999C6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311835E" w14:textId="77777777" w:rsidR="0080321A" w:rsidRDefault="00000000" w:rsidP="00542DF9">
            <w:pPr>
              <w:widowControl w:val="0"/>
              <w:jc w:val="both"/>
              <w:rPr>
                <w:color w:val="000000"/>
              </w:rPr>
            </w:pPr>
            <w:hyperlink r:id="rId2411" w:anchor="Secondary-Expansion" w:history="1">
              <w:r w:rsidR="0080321A">
                <w:rPr>
                  <w:rStyle w:val="Hyperlink"/>
                  <w:color w:val="005090"/>
                </w:rPr>
                <w:t>Secondary Expansion</w:t>
              </w:r>
            </w:hyperlink>
          </w:p>
        </w:tc>
      </w:tr>
      <w:tr w:rsidR="0080321A" w14:paraId="6B3B011E" w14:textId="77777777" w:rsidTr="0080321A">
        <w:tc>
          <w:tcPr>
            <w:tcW w:w="0" w:type="auto"/>
            <w:tcMar>
              <w:top w:w="48" w:type="dxa"/>
              <w:left w:w="120" w:type="dxa"/>
              <w:bottom w:w="48" w:type="dxa"/>
              <w:right w:w="120" w:type="dxa"/>
            </w:tcMar>
            <w:vAlign w:val="center"/>
            <w:hideMark/>
          </w:tcPr>
          <w:p w14:paraId="25291DE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56C61C3" w14:textId="77777777" w:rsidR="0080321A" w:rsidRDefault="00000000" w:rsidP="00542DF9">
            <w:pPr>
              <w:widowControl w:val="0"/>
              <w:jc w:val="both"/>
              <w:rPr>
                <w:color w:val="000000"/>
              </w:rPr>
            </w:pPr>
            <w:hyperlink r:id="rId2412" w:anchor="index-explicit-rule_002c-definition-of" w:history="1">
              <w:r w:rsidR="0080321A">
                <w:rPr>
                  <w:rStyle w:val="Hyperlink"/>
                  <w:color w:val="005090"/>
                </w:rPr>
                <w:t>explicit rule, definition of</w:t>
              </w:r>
            </w:hyperlink>
            <w:r w:rsidR="0080321A">
              <w:rPr>
                <w:color w:val="000000"/>
              </w:rPr>
              <w:t>:</w:t>
            </w:r>
          </w:p>
        </w:tc>
        <w:tc>
          <w:tcPr>
            <w:tcW w:w="0" w:type="auto"/>
            <w:tcMar>
              <w:top w:w="48" w:type="dxa"/>
              <w:left w:w="120" w:type="dxa"/>
              <w:bottom w:w="48" w:type="dxa"/>
              <w:right w:w="120" w:type="dxa"/>
            </w:tcMar>
            <w:vAlign w:val="center"/>
            <w:hideMark/>
          </w:tcPr>
          <w:p w14:paraId="19EF369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90DA336" w14:textId="77777777" w:rsidR="0080321A" w:rsidRDefault="00000000" w:rsidP="00542DF9">
            <w:pPr>
              <w:widowControl w:val="0"/>
              <w:jc w:val="both"/>
              <w:rPr>
                <w:color w:val="000000"/>
              </w:rPr>
            </w:pPr>
            <w:hyperlink r:id="rId2413" w:anchor="Makefile-Contents" w:history="1">
              <w:r w:rsidR="0080321A">
                <w:rPr>
                  <w:rStyle w:val="Hyperlink"/>
                  <w:color w:val="005090"/>
                </w:rPr>
                <w:t>Makefile Contents</w:t>
              </w:r>
            </w:hyperlink>
          </w:p>
        </w:tc>
      </w:tr>
      <w:tr w:rsidR="0080321A" w14:paraId="52F16FA4" w14:textId="77777777" w:rsidTr="0080321A">
        <w:tc>
          <w:tcPr>
            <w:tcW w:w="0" w:type="auto"/>
            <w:tcMar>
              <w:top w:w="48" w:type="dxa"/>
              <w:left w:w="120" w:type="dxa"/>
              <w:bottom w:w="48" w:type="dxa"/>
              <w:right w:w="120" w:type="dxa"/>
            </w:tcMar>
            <w:vAlign w:val="center"/>
            <w:hideMark/>
          </w:tcPr>
          <w:p w14:paraId="51A6C61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6098938" w14:textId="77777777" w:rsidR="0080321A" w:rsidRDefault="00000000" w:rsidP="00542DF9">
            <w:pPr>
              <w:widowControl w:val="0"/>
              <w:jc w:val="both"/>
              <w:rPr>
                <w:color w:val="000000"/>
              </w:rPr>
            </w:pPr>
            <w:hyperlink r:id="rId2414" w:anchor="index-explicit-rule_002c-expansion" w:history="1">
              <w:r w:rsidR="0080321A">
                <w:rPr>
                  <w:rStyle w:val="Hyperlink"/>
                  <w:color w:val="005090"/>
                </w:rPr>
                <w:t>explicit rule, expansion</w:t>
              </w:r>
            </w:hyperlink>
            <w:r w:rsidR="0080321A">
              <w:rPr>
                <w:color w:val="000000"/>
              </w:rPr>
              <w:t>:</w:t>
            </w:r>
          </w:p>
        </w:tc>
        <w:tc>
          <w:tcPr>
            <w:tcW w:w="0" w:type="auto"/>
            <w:tcMar>
              <w:top w:w="48" w:type="dxa"/>
              <w:left w:w="120" w:type="dxa"/>
              <w:bottom w:w="48" w:type="dxa"/>
              <w:right w:w="120" w:type="dxa"/>
            </w:tcMar>
            <w:vAlign w:val="center"/>
            <w:hideMark/>
          </w:tcPr>
          <w:p w14:paraId="36E1D34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0742663" w14:textId="77777777" w:rsidR="0080321A" w:rsidRDefault="00000000" w:rsidP="00542DF9">
            <w:pPr>
              <w:widowControl w:val="0"/>
              <w:jc w:val="both"/>
              <w:rPr>
                <w:color w:val="000000"/>
              </w:rPr>
            </w:pPr>
            <w:hyperlink r:id="rId2415" w:anchor="Reading-Makefiles" w:history="1">
              <w:r w:rsidR="0080321A">
                <w:rPr>
                  <w:rStyle w:val="Hyperlink"/>
                  <w:color w:val="005090"/>
                </w:rPr>
                <w:t>Reading Makefiles</w:t>
              </w:r>
            </w:hyperlink>
          </w:p>
        </w:tc>
      </w:tr>
      <w:tr w:rsidR="0080321A" w14:paraId="5BD54F66" w14:textId="77777777" w:rsidTr="0080321A">
        <w:tc>
          <w:tcPr>
            <w:tcW w:w="0" w:type="auto"/>
            <w:tcMar>
              <w:top w:w="48" w:type="dxa"/>
              <w:left w:w="120" w:type="dxa"/>
              <w:bottom w:w="48" w:type="dxa"/>
              <w:right w:w="120" w:type="dxa"/>
            </w:tcMar>
            <w:vAlign w:val="center"/>
            <w:hideMark/>
          </w:tcPr>
          <w:p w14:paraId="1354D1F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8073C48" w14:textId="77777777" w:rsidR="0080321A" w:rsidRDefault="00000000" w:rsidP="00542DF9">
            <w:pPr>
              <w:widowControl w:val="0"/>
              <w:jc w:val="both"/>
              <w:rPr>
                <w:color w:val="000000"/>
              </w:rPr>
            </w:pPr>
            <w:hyperlink r:id="rId2416" w:anchor="index-explicit-rules_002c-secondary-expansion-of" w:history="1">
              <w:r w:rsidR="0080321A">
                <w:rPr>
                  <w:rStyle w:val="Hyperlink"/>
                  <w:color w:val="005090"/>
                </w:rPr>
                <w:t>explicit rules, secondary expansion of</w:t>
              </w:r>
            </w:hyperlink>
            <w:r w:rsidR="0080321A">
              <w:rPr>
                <w:color w:val="000000"/>
              </w:rPr>
              <w:t>:</w:t>
            </w:r>
          </w:p>
        </w:tc>
        <w:tc>
          <w:tcPr>
            <w:tcW w:w="0" w:type="auto"/>
            <w:tcMar>
              <w:top w:w="48" w:type="dxa"/>
              <w:left w:w="120" w:type="dxa"/>
              <w:bottom w:w="48" w:type="dxa"/>
              <w:right w:w="120" w:type="dxa"/>
            </w:tcMar>
            <w:vAlign w:val="center"/>
            <w:hideMark/>
          </w:tcPr>
          <w:p w14:paraId="08A06A4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D1AE524" w14:textId="77777777" w:rsidR="0080321A" w:rsidRDefault="00000000" w:rsidP="00542DF9">
            <w:pPr>
              <w:widowControl w:val="0"/>
              <w:jc w:val="both"/>
              <w:rPr>
                <w:color w:val="000000"/>
              </w:rPr>
            </w:pPr>
            <w:hyperlink r:id="rId2417" w:anchor="Secondary-Expansion" w:history="1">
              <w:r w:rsidR="0080321A">
                <w:rPr>
                  <w:rStyle w:val="Hyperlink"/>
                  <w:color w:val="005090"/>
                </w:rPr>
                <w:t>Secondary Expansion</w:t>
              </w:r>
            </w:hyperlink>
          </w:p>
        </w:tc>
      </w:tr>
      <w:tr w:rsidR="0080321A" w14:paraId="1F81B82C" w14:textId="77777777" w:rsidTr="0080321A">
        <w:tc>
          <w:tcPr>
            <w:tcW w:w="0" w:type="auto"/>
            <w:tcMar>
              <w:top w:w="48" w:type="dxa"/>
              <w:left w:w="120" w:type="dxa"/>
              <w:bottom w:w="48" w:type="dxa"/>
              <w:right w:w="120" w:type="dxa"/>
            </w:tcMar>
            <w:vAlign w:val="center"/>
            <w:hideMark/>
          </w:tcPr>
          <w:p w14:paraId="2153D42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7FF66D7" w14:textId="77777777" w:rsidR="0080321A" w:rsidRDefault="00000000" w:rsidP="00542DF9">
            <w:pPr>
              <w:widowControl w:val="0"/>
              <w:jc w:val="both"/>
              <w:rPr>
                <w:color w:val="000000"/>
              </w:rPr>
            </w:pPr>
            <w:hyperlink r:id="rId2418" w:anchor="index-exporting-variables" w:history="1">
              <w:r w:rsidR="0080321A">
                <w:rPr>
                  <w:rStyle w:val="Hyperlink"/>
                  <w:color w:val="005090"/>
                </w:rPr>
                <w:t>exporting variables</w:t>
              </w:r>
            </w:hyperlink>
            <w:r w:rsidR="0080321A">
              <w:rPr>
                <w:color w:val="000000"/>
              </w:rPr>
              <w:t>:</w:t>
            </w:r>
          </w:p>
        </w:tc>
        <w:tc>
          <w:tcPr>
            <w:tcW w:w="0" w:type="auto"/>
            <w:tcMar>
              <w:top w:w="48" w:type="dxa"/>
              <w:left w:w="120" w:type="dxa"/>
              <w:bottom w:w="48" w:type="dxa"/>
              <w:right w:w="120" w:type="dxa"/>
            </w:tcMar>
            <w:vAlign w:val="center"/>
            <w:hideMark/>
          </w:tcPr>
          <w:p w14:paraId="0C190B3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7CF1C69" w14:textId="77777777" w:rsidR="0080321A" w:rsidRDefault="00000000" w:rsidP="00542DF9">
            <w:pPr>
              <w:widowControl w:val="0"/>
              <w:jc w:val="both"/>
              <w:rPr>
                <w:color w:val="000000"/>
              </w:rPr>
            </w:pPr>
            <w:hyperlink r:id="rId2419" w:anchor="Variables_002fRecursion" w:history="1">
              <w:r w:rsidR="0080321A">
                <w:rPr>
                  <w:rStyle w:val="Hyperlink"/>
                  <w:color w:val="005090"/>
                </w:rPr>
                <w:t>Variables/Recursion</w:t>
              </w:r>
            </w:hyperlink>
          </w:p>
        </w:tc>
      </w:tr>
      <w:tr w:rsidR="0080321A" w14:paraId="1BE55E8F" w14:textId="77777777" w:rsidTr="0080321A">
        <w:tc>
          <w:tcPr>
            <w:tcW w:w="0" w:type="auto"/>
            <w:tcMar>
              <w:top w:w="48" w:type="dxa"/>
              <w:left w:w="120" w:type="dxa"/>
              <w:bottom w:w="48" w:type="dxa"/>
              <w:right w:w="120" w:type="dxa"/>
            </w:tcMar>
            <w:vAlign w:val="center"/>
            <w:hideMark/>
          </w:tcPr>
          <w:p w14:paraId="4E83232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7E8B80F" w14:textId="77777777" w:rsidR="0080321A" w:rsidRDefault="00000000" w:rsidP="00542DF9">
            <w:pPr>
              <w:widowControl w:val="0"/>
              <w:jc w:val="both"/>
              <w:rPr>
                <w:color w:val="000000"/>
              </w:rPr>
            </w:pPr>
            <w:hyperlink r:id="rId2420" w:anchor="index-extensions_002c-Guile" w:history="1">
              <w:r w:rsidR="0080321A">
                <w:rPr>
                  <w:rStyle w:val="Hyperlink"/>
                  <w:color w:val="005090"/>
                </w:rPr>
                <w:t>extensions, Guile</w:t>
              </w:r>
            </w:hyperlink>
            <w:r w:rsidR="0080321A">
              <w:rPr>
                <w:color w:val="000000"/>
              </w:rPr>
              <w:t>:</w:t>
            </w:r>
          </w:p>
        </w:tc>
        <w:tc>
          <w:tcPr>
            <w:tcW w:w="0" w:type="auto"/>
            <w:tcMar>
              <w:top w:w="48" w:type="dxa"/>
              <w:left w:w="120" w:type="dxa"/>
              <w:bottom w:w="48" w:type="dxa"/>
              <w:right w:w="120" w:type="dxa"/>
            </w:tcMar>
            <w:vAlign w:val="center"/>
            <w:hideMark/>
          </w:tcPr>
          <w:p w14:paraId="55E9DAF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781DC19" w14:textId="77777777" w:rsidR="0080321A" w:rsidRDefault="00000000" w:rsidP="00542DF9">
            <w:pPr>
              <w:widowControl w:val="0"/>
              <w:jc w:val="both"/>
              <w:rPr>
                <w:color w:val="000000"/>
              </w:rPr>
            </w:pPr>
            <w:hyperlink r:id="rId2421" w:anchor="Guile-Integration" w:history="1">
              <w:r w:rsidR="0080321A">
                <w:rPr>
                  <w:rStyle w:val="Hyperlink"/>
                  <w:color w:val="005090"/>
                </w:rPr>
                <w:t>Guile Integration</w:t>
              </w:r>
            </w:hyperlink>
          </w:p>
        </w:tc>
      </w:tr>
      <w:tr w:rsidR="0080321A" w14:paraId="36578364" w14:textId="77777777" w:rsidTr="0080321A">
        <w:tc>
          <w:tcPr>
            <w:tcW w:w="0" w:type="auto"/>
            <w:tcMar>
              <w:top w:w="48" w:type="dxa"/>
              <w:left w:w="120" w:type="dxa"/>
              <w:bottom w:w="48" w:type="dxa"/>
              <w:right w:w="120" w:type="dxa"/>
            </w:tcMar>
            <w:vAlign w:val="center"/>
            <w:hideMark/>
          </w:tcPr>
          <w:p w14:paraId="4969659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B6C5E26" w14:textId="77777777" w:rsidR="0080321A" w:rsidRDefault="00000000" w:rsidP="00542DF9">
            <w:pPr>
              <w:widowControl w:val="0"/>
              <w:jc w:val="both"/>
              <w:rPr>
                <w:color w:val="000000"/>
              </w:rPr>
            </w:pPr>
            <w:hyperlink r:id="rId2422" w:anchor="index-extensions_002c-load-directive" w:history="1">
              <w:r w:rsidR="0080321A">
                <w:rPr>
                  <w:rStyle w:val="Hyperlink"/>
                  <w:color w:val="005090"/>
                </w:rPr>
                <w:t>extensions, load directive</w:t>
              </w:r>
            </w:hyperlink>
            <w:r w:rsidR="0080321A">
              <w:rPr>
                <w:color w:val="000000"/>
              </w:rPr>
              <w:t>:</w:t>
            </w:r>
          </w:p>
        </w:tc>
        <w:tc>
          <w:tcPr>
            <w:tcW w:w="0" w:type="auto"/>
            <w:tcMar>
              <w:top w:w="48" w:type="dxa"/>
              <w:left w:w="120" w:type="dxa"/>
              <w:bottom w:w="48" w:type="dxa"/>
              <w:right w:w="120" w:type="dxa"/>
            </w:tcMar>
            <w:vAlign w:val="center"/>
            <w:hideMark/>
          </w:tcPr>
          <w:p w14:paraId="3764CC6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1020A72" w14:textId="77777777" w:rsidR="0080321A" w:rsidRDefault="00000000" w:rsidP="00542DF9">
            <w:pPr>
              <w:widowControl w:val="0"/>
              <w:jc w:val="both"/>
              <w:rPr>
                <w:color w:val="000000"/>
              </w:rPr>
            </w:pPr>
            <w:hyperlink r:id="rId2423" w:anchor="load-Directive" w:history="1">
              <w:r w:rsidR="0080321A">
                <w:rPr>
                  <w:rStyle w:val="Hyperlink"/>
                  <w:color w:val="005090"/>
                </w:rPr>
                <w:t>load Directive</w:t>
              </w:r>
            </w:hyperlink>
          </w:p>
        </w:tc>
      </w:tr>
      <w:tr w:rsidR="0080321A" w14:paraId="6460D07D" w14:textId="77777777" w:rsidTr="0080321A">
        <w:tc>
          <w:tcPr>
            <w:tcW w:w="0" w:type="auto"/>
            <w:tcMar>
              <w:top w:w="48" w:type="dxa"/>
              <w:left w:w="120" w:type="dxa"/>
              <w:bottom w:w="48" w:type="dxa"/>
              <w:right w:w="120" w:type="dxa"/>
            </w:tcMar>
            <w:vAlign w:val="center"/>
            <w:hideMark/>
          </w:tcPr>
          <w:p w14:paraId="5658743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A6F1024" w14:textId="77777777" w:rsidR="0080321A" w:rsidRDefault="00000000" w:rsidP="00542DF9">
            <w:pPr>
              <w:widowControl w:val="0"/>
              <w:jc w:val="both"/>
              <w:rPr>
                <w:color w:val="000000"/>
              </w:rPr>
            </w:pPr>
            <w:hyperlink r:id="rId2424" w:anchor="index-extensions_002c-loading" w:history="1">
              <w:r w:rsidR="0080321A">
                <w:rPr>
                  <w:rStyle w:val="Hyperlink"/>
                  <w:color w:val="005090"/>
                </w:rPr>
                <w:t>extensions, loading</w:t>
              </w:r>
            </w:hyperlink>
            <w:r w:rsidR="0080321A">
              <w:rPr>
                <w:color w:val="000000"/>
              </w:rPr>
              <w:t>:</w:t>
            </w:r>
          </w:p>
        </w:tc>
        <w:tc>
          <w:tcPr>
            <w:tcW w:w="0" w:type="auto"/>
            <w:tcMar>
              <w:top w:w="48" w:type="dxa"/>
              <w:left w:w="120" w:type="dxa"/>
              <w:bottom w:w="48" w:type="dxa"/>
              <w:right w:w="120" w:type="dxa"/>
            </w:tcMar>
            <w:vAlign w:val="center"/>
            <w:hideMark/>
          </w:tcPr>
          <w:p w14:paraId="31CAE45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FA76880" w14:textId="77777777" w:rsidR="0080321A" w:rsidRDefault="00000000" w:rsidP="00542DF9">
            <w:pPr>
              <w:widowControl w:val="0"/>
              <w:jc w:val="both"/>
              <w:rPr>
                <w:color w:val="000000"/>
              </w:rPr>
            </w:pPr>
            <w:hyperlink r:id="rId2425" w:anchor="Loading-Objects" w:history="1">
              <w:r w:rsidR="0080321A">
                <w:rPr>
                  <w:rStyle w:val="Hyperlink"/>
                  <w:color w:val="005090"/>
                </w:rPr>
                <w:t>Loading Objects</w:t>
              </w:r>
            </w:hyperlink>
          </w:p>
        </w:tc>
      </w:tr>
      <w:tr w:rsidR="0080321A" w14:paraId="201E2FF7" w14:textId="77777777" w:rsidTr="0080321A">
        <w:tc>
          <w:tcPr>
            <w:tcW w:w="0" w:type="auto"/>
            <w:gridSpan w:val="4"/>
            <w:tcMar>
              <w:top w:w="48" w:type="dxa"/>
              <w:left w:w="120" w:type="dxa"/>
              <w:bottom w:w="48" w:type="dxa"/>
              <w:right w:w="120" w:type="dxa"/>
            </w:tcMar>
            <w:vAlign w:val="center"/>
            <w:hideMark/>
          </w:tcPr>
          <w:p w14:paraId="712B2B04" w14:textId="77777777" w:rsidR="0080321A" w:rsidRDefault="00000000" w:rsidP="00542DF9">
            <w:pPr>
              <w:widowControl w:val="0"/>
              <w:spacing w:before="240" w:after="240"/>
              <w:jc w:val="both"/>
              <w:rPr>
                <w:color w:val="000000"/>
              </w:rPr>
            </w:pPr>
            <w:r>
              <w:rPr>
                <w:color w:val="000000"/>
              </w:rPr>
              <w:pict w14:anchorId="10B290CF">
                <v:rect id="_x0000_i1218" style="width:0;height:1.5pt" o:hralign="center" o:hrstd="t" o:hr="t" fillcolor="#a0a0a0" stroked="f"/>
              </w:pict>
            </w:r>
          </w:p>
        </w:tc>
      </w:tr>
      <w:tr w:rsidR="0080321A" w14:paraId="2D6F2EA1" w14:textId="77777777" w:rsidTr="0080321A">
        <w:tc>
          <w:tcPr>
            <w:tcW w:w="0" w:type="auto"/>
            <w:tcMar>
              <w:top w:w="72" w:type="dxa"/>
              <w:left w:w="120" w:type="dxa"/>
              <w:bottom w:w="72" w:type="dxa"/>
              <w:right w:w="120" w:type="dxa"/>
            </w:tcMar>
            <w:vAlign w:val="center"/>
            <w:hideMark/>
          </w:tcPr>
          <w:p w14:paraId="4122E5C8" w14:textId="77777777" w:rsidR="0080321A" w:rsidRDefault="0080321A" w:rsidP="00542DF9">
            <w:pPr>
              <w:widowControl w:val="0"/>
              <w:jc w:val="both"/>
              <w:rPr>
                <w:b/>
                <w:bCs/>
                <w:color w:val="000000"/>
              </w:rPr>
            </w:pPr>
            <w:r>
              <w:rPr>
                <w:b/>
                <w:bCs/>
                <w:color w:val="000000"/>
              </w:rPr>
              <w:t>F</w:t>
            </w:r>
          </w:p>
        </w:tc>
        <w:tc>
          <w:tcPr>
            <w:tcW w:w="0" w:type="auto"/>
            <w:tcMar>
              <w:top w:w="48" w:type="dxa"/>
              <w:left w:w="120" w:type="dxa"/>
              <w:bottom w:w="48" w:type="dxa"/>
              <w:right w:w="120" w:type="dxa"/>
            </w:tcMar>
            <w:vAlign w:val="center"/>
            <w:hideMark/>
          </w:tcPr>
          <w:p w14:paraId="72D5F555"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1531A941" w14:textId="77777777" w:rsidR="0080321A" w:rsidRDefault="0080321A" w:rsidP="00542DF9">
            <w:pPr>
              <w:widowControl w:val="0"/>
              <w:jc w:val="both"/>
              <w:rPr>
                <w:sz w:val="20"/>
                <w:szCs w:val="20"/>
              </w:rPr>
            </w:pPr>
          </w:p>
        </w:tc>
        <w:tc>
          <w:tcPr>
            <w:tcW w:w="0" w:type="auto"/>
            <w:vAlign w:val="center"/>
            <w:hideMark/>
          </w:tcPr>
          <w:p w14:paraId="2D36E154" w14:textId="77777777" w:rsidR="0080321A" w:rsidRDefault="0080321A" w:rsidP="00542DF9">
            <w:pPr>
              <w:widowControl w:val="0"/>
              <w:jc w:val="both"/>
              <w:rPr>
                <w:sz w:val="20"/>
                <w:szCs w:val="20"/>
              </w:rPr>
            </w:pPr>
          </w:p>
        </w:tc>
      </w:tr>
      <w:tr w:rsidR="0080321A" w14:paraId="503C37A9" w14:textId="77777777" w:rsidTr="0080321A">
        <w:tc>
          <w:tcPr>
            <w:tcW w:w="0" w:type="auto"/>
            <w:tcMar>
              <w:top w:w="48" w:type="dxa"/>
              <w:left w:w="120" w:type="dxa"/>
              <w:bottom w:w="48" w:type="dxa"/>
              <w:right w:w="120" w:type="dxa"/>
            </w:tcMar>
            <w:vAlign w:val="center"/>
            <w:hideMark/>
          </w:tcPr>
          <w:p w14:paraId="1D5CAB89"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072D6078" w14:textId="77777777" w:rsidR="0080321A" w:rsidRDefault="00000000" w:rsidP="00542DF9">
            <w:pPr>
              <w:widowControl w:val="0"/>
              <w:jc w:val="both"/>
              <w:rPr>
                <w:color w:val="000000"/>
              </w:rPr>
            </w:pPr>
            <w:hyperlink r:id="rId2426" w:anchor="index-f77" w:history="1">
              <w:r w:rsidR="0080321A">
                <w:rPr>
                  <w:rStyle w:val="HTMLCode"/>
                  <w:rFonts w:eastAsiaTheme="minorHAnsi"/>
                  <w:color w:val="005090"/>
                </w:rPr>
                <w:t>f77</w:t>
              </w:r>
            </w:hyperlink>
            <w:r w:rsidR="0080321A">
              <w:rPr>
                <w:color w:val="000000"/>
              </w:rPr>
              <w:t>:</w:t>
            </w:r>
          </w:p>
        </w:tc>
        <w:tc>
          <w:tcPr>
            <w:tcW w:w="0" w:type="auto"/>
            <w:tcMar>
              <w:top w:w="48" w:type="dxa"/>
              <w:left w:w="120" w:type="dxa"/>
              <w:bottom w:w="48" w:type="dxa"/>
              <w:right w:w="120" w:type="dxa"/>
            </w:tcMar>
            <w:vAlign w:val="center"/>
            <w:hideMark/>
          </w:tcPr>
          <w:p w14:paraId="72DA89D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4E64044" w14:textId="77777777" w:rsidR="0080321A" w:rsidRDefault="00000000" w:rsidP="00542DF9">
            <w:pPr>
              <w:widowControl w:val="0"/>
              <w:jc w:val="both"/>
              <w:rPr>
                <w:color w:val="000000"/>
              </w:rPr>
            </w:pPr>
            <w:hyperlink r:id="rId2427" w:anchor="Catalogue-of-Rules" w:history="1">
              <w:r w:rsidR="0080321A">
                <w:rPr>
                  <w:rStyle w:val="Hyperlink"/>
                  <w:color w:val="005090"/>
                </w:rPr>
                <w:t>Catalogue of Rules</w:t>
              </w:r>
            </w:hyperlink>
          </w:p>
        </w:tc>
      </w:tr>
      <w:tr w:rsidR="0080321A" w14:paraId="1CBB2F45" w14:textId="77777777" w:rsidTr="0080321A">
        <w:tc>
          <w:tcPr>
            <w:tcW w:w="0" w:type="auto"/>
            <w:tcMar>
              <w:top w:w="48" w:type="dxa"/>
              <w:left w:w="120" w:type="dxa"/>
              <w:bottom w:w="48" w:type="dxa"/>
              <w:right w:w="120" w:type="dxa"/>
            </w:tcMar>
            <w:vAlign w:val="center"/>
            <w:hideMark/>
          </w:tcPr>
          <w:p w14:paraId="313028C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F987691" w14:textId="77777777" w:rsidR="0080321A" w:rsidRDefault="00000000" w:rsidP="00542DF9">
            <w:pPr>
              <w:widowControl w:val="0"/>
              <w:jc w:val="both"/>
              <w:rPr>
                <w:color w:val="000000"/>
              </w:rPr>
            </w:pPr>
            <w:hyperlink r:id="rId2428" w:anchor="index-f77-1" w:history="1">
              <w:r w:rsidR="0080321A">
                <w:rPr>
                  <w:rStyle w:val="HTMLCode"/>
                  <w:rFonts w:eastAsiaTheme="minorHAnsi"/>
                  <w:color w:val="005090"/>
                </w:rPr>
                <w:t>f77</w:t>
              </w:r>
            </w:hyperlink>
            <w:r w:rsidR="0080321A">
              <w:rPr>
                <w:color w:val="000000"/>
              </w:rPr>
              <w:t>:</w:t>
            </w:r>
          </w:p>
        </w:tc>
        <w:tc>
          <w:tcPr>
            <w:tcW w:w="0" w:type="auto"/>
            <w:tcMar>
              <w:top w:w="48" w:type="dxa"/>
              <w:left w:w="120" w:type="dxa"/>
              <w:bottom w:w="48" w:type="dxa"/>
              <w:right w:w="120" w:type="dxa"/>
            </w:tcMar>
            <w:vAlign w:val="center"/>
            <w:hideMark/>
          </w:tcPr>
          <w:p w14:paraId="3709553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C171630" w14:textId="77777777" w:rsidR="0080321A" w:rsidRDefault="00000000" w:rsidP="00542DF9">
            <w:pPr>
              <w:widowControl w:val="0"/>
              <w:jc w:val="both"/>
              <w:rPr>
                <w:color w:val="000000"/>
              </w:rPr>
            </w:pPr>
            <w:hyperlink r:id="rId2429" w:anchor="Implicit-Variables" w:history="1">
              <w:r w:rsidR="0080321A">
                <w:rPr>
                  <w:rStyle w:val="Hyperlink"/>
                  <w:color w:val="005090"/>
                </w:rPr>
                <w:t>Implicit Variables</w:t>
              </w:r>
            </w:hyperlink>
          </w:p>
        </w:tc>
      </w:tr>
      <w:tr w:rsidR="0080321A" w14:paraId="165DE00B" w14:textId="77777777" w:rsidTr="0080321A">
        <w:tc>
          <w:tcPr>
            <w:tcW w:w="0" w:type="auto"/>
            <w:tcMar>
              <w:top w:w="48" w:type="dxa"/>
              <w:left w:w="120" w:type="dxa"/>
              <w:bottom w:w="48" w:type="dxa"/>
              <w:right w:w="120" w:type="dxa"/>
            </w:tcMar>
            <w:vAlign w:val="center"/>
            <w:hideMark/>
          </w:tcPr>
          <w:p w14:paraId="5411190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EFAB6EE" w14:textId="77777777" w:rsidR="0080321A" w:rsidRDefault="00000000" w:rsidP="00542DF9">
            <w:pPr>
              <w:widowControl w:val="0"/>
              <w:jc w:val="both"/>
              <w:rPr>
                <w:color w:val="000000"/>
              </w:rPr>
            </w:pPr>
            <w:hyperlink r:id="rId2430" w:anchor="index-FDL_002c-GNU-Free-Documentation-License" w:history="1">
              <w:r w:rsidR="0080321A">
                <w:rPr>
                  <w:rStyle w:val="Hyperlink"/>
                  <w:color w:val="005090"/>
                </w:rPr>
                <w:t>FDL, GNU Free Documentation License</w:t>
              </w:r>
            </w:hyperlink>
            <w:r w:rsidR="0080321A">
              <w:rPr>
                <w:color w:val="000000"/>
              </w:rPr>
              <w:t>:</w:t>
            </w:r>
          </w:p>
        </w:tc>
        <w:tc>
          <w:tcPr>
            <w:tcW w:w="0" w:type="auto"/>
            <w:tcMar>
              <w:top w:w="48" w:type="dxa"/>
              <w:left w:w="120" w:type="dxa"/>
              <w:bottom w:w="48" w:type="dxa"/>
              <w:right w:w="120" w:type="dxa"/>
            </w:tcMar>
            <w:vAlign w:val="center"/>
            <w:hideMark/>
          </w:tcPr>
          <w:p w14:paraId="63488C9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1459B25" w14:textId="77777777" w:rsidR="0080321A" w:rsidRDefault="00000000" w:rsidP="00542DF9">
            <w:pPr>
              <w:widowControl w:val="0"/>
              <w:jc w:val="both"/>
              <w:rPr>
                <w:color w:val="000000"/>
              </w:rPr>
            </w:pPr>
            <w:hyperlink r:id="rId2431" w:anchor="GNU-Free-Documentation-License" w:history="1">
              <w:r w:rsidR="0080321A">
                <w:rPr>
                  <w:rStyle w:val="Hyperlink"/>
                  <w:color w:val="005090"/>
                </w:rPr>
                <w:t>GNU Free Documentation License</w:t>
              </w:r>
            </w:hyperlink>
          </w:p>
        </w:tc>
      </w:tr>
      <w:tr w:rsidR="0080321A" w14:paraId="635A3464" w14:textId="77777777" w:rsidTr="0080321A">
        <w:tc>
          <w:tcPr>
            <w:tcW w:w="0" w:type="auto"/>
            <w:tcMar>
              <w:top w:w="48" w:type="dxa"/>
              <w:left w:w="120" w:type="dxa"/>
              <w:bottom w:w="48" w:type="dxa"/>
              <w:right w:w="120" w:type="dxa"/>
            </w:tcMar>
            <w:vAlign w:val="center"/>
            <w:hideMark/>
          </w:tcPr>
          <w:p w14:paraId="2A68B46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DDCB16D" w14:textId="77777777" w:rsidR="0080321A" w:rsidRDefault="00000000" w:rsidP="00542DF9">
            <w:pPr>
              <w:widowControl w:val="0"/>
              <w:jc w:val="both"/>
              <w:rPr>
                <w:color w:val="000000"/>
              </w:rPr>
            </w:pPr>
            <w:hyperlink r:id="rId2432" w:anchor="index-features-of-GNU-make" w:history="1">
              <w:r w:rsidR="0080321A">
                <w:rPr>
                  <w:rStyle w:val="Hyperlink"/>
                  <w:color w:val="005090"/>
                </w:rPr>
                <w:t>features of GNU </w:t>
              </w:r>
              <w:r w:rsidR="0080321A">
                <w:rPr>
                  <w:rStyle w:val="HTMLCode"/>
                  <w:rFonts w:eastAsiaTheme="minorHAnsi"/>
                  <w:color w:val="005090"/>
                </w:rPr>
                <w:t>make</w:t>
              </w:r>
            </w:hyperlink>
            <w:r w:rsidR="0080321A">
              <w:rPr>
                <w:color w:val="000000"/>
              </w:rPr>
              <w:t>:</w:t>
            </w:r>
          </w:p>
        </w:tc>
        <w:tc>
          <w:tcPr>
            <w:tcW w:w="0" w:type="auto"/>
            <w:tcMar>
              <w:top w:w="48" w:type="dxa"/>
              <w:left w:w="120" w:type="dxa"/>
              <w:bottom w:w="48" w:type="dxa"/>
              <w:right w:w="120" w:type="dxa"/>
            </w:tcMar>
            <w:vAlign w:val="center"/>
            <w:hideMark/>
          </w:tcPr>
          <w:p w14:paraId="668F615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595152D" w14:textId="77777777" w:rsidR="0080321A" w:rsidRDefault="00000000" w:rsidP="00542DF9">
            <w:pPr>
              <w:widowControl w:val="0"/>
              <w:jc w:val="both"/>
              <w:rPr>
                <w:color w:val="000000"/>
              </w:rPr>
            </w:pPr>
            <w:hyperlink r:id="rId2433" w:anchor="Features" w:history="1">
              <w:r w:rsidR="0080321A">
                <w:rPr>
                  <w:rStyle w:val="Hyperlink"/>
                  <w:color w:val="005090"/>
                </w:rPr>
                <w:t>Features</w:t>
              </w:r>
            </w:hyperlink>
          </w:p>
        </w:tc>
      </w:tr>
      <w:tr w:rsidR="0080321A" w14:paraId="0EF16C6F" w14:textId="77777777" w:rsidTr="0080321A">
        <w:tc>
          <w:tcPr>
            <w:tcW w:w="0" w:type="auto"/>
            <w:tcMar>
              <w:top w:w="48" w:type="dxa"/>
              <w:left w:w="120" w:type="dxa"/>
              <w:bottom w:w="48" w:type="dxa"/>
              <w:right w:w="120" w:type="dxa"/>
            </w:tcMar>
            <w:vAlign w:val="center"/>
            <w:hideMark/>
          </w:tcPr>
          <w:p w14:paraId="1698C06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D196A8E" w14:textId="77777777" w:rsidR="0080321A" w:rsidRDefault="00000000" w:rsidP="00542DF9">
            <w:pPr>
              <w:widowControl w:val="0"/>
              <w:jc w:val="both"/>
              <w:rPr>
                <w:color w:val="000000"/>
              </w:rPr>
            </w:pPr>
            <w:hyperlink r:id="rId2434" w:anchor="index-features_002c-missing" w:history="1">
              <w:r w:rsidR="0080321A">
                <w:rPr>
                  <w:rStyle w:val="Hyperlink"/>
                  <w:color w:val="005090"/>
                </w:rPr>
                <w:t>features, missing</w:t>
              </w:r>
            </w:hyperlink>
            <w:r w:rsidR="0080321A">
              <w:rPr>
                <w:color w:val="000000"/>
              </w:rPr>
              <w:t>:</w:t>
            </w:r>
          </w:p>
        </w:tc>
        <w:tc>
          <w:tcPr>
            <w:tcW w:w="0" w:type="auto"/>
            <w:tcMar>
              <w:top w:w="48" w:type="dxa"/>
              <w:left w:w="120" w:type="dxa"/>
              <w:bottom w:w="48" w:type="dxa"/>
              <w:right w:w="120" w:type="dxa"/>
            </w:tcMar>
            <w:vAlign w:val="center"/>
            <w:hideMark/>
          </w:tcPr>
          <w:p w14:paraId="5319CC8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FC97746" w14:textId="77777777" w:rsidR="0080321A" w:rsidRDefault="00000000" w:rsidP="00542DF9">
            <w:pPr>
              <w:widowControl w:val="0"/>
              <w:jc w:val="both"/>
              <w:rPr>
                <w:color w:val="000000"/>
              </w:rPr>
            </w:pPr>
            <w:hyperlink r:id="rId2435" w:anchor="Missing" w:history="1">
              <w:r w:rsidR="0080321A">
                <w:rPr>
                  <w:rStyle w:val="Hyperlink"/>
                  <w:color w:val="005090"/>
                </w:rPr>
                <w:t>Missing</w:t>
              </w:r>
            </w:hyperlink>
          </w:p>
        </w:tc>
      </w:tr>
      <w:tr w:rsidR="0080321A" w14:paraId="38970F22" w14:textId="77777777" w:rsidTr="0080321A">
        <w:tc>
          <w:tcPr>
            <w:tcW w:w="0" w:type="auto"/>
            <w:tcMar>
              <w:top w:w="48" w:type="dxa"/>
              <w:left w:w="120" w:type="dxa"/>
              <w:bottom w:w="48" w:type="dxa"/>
              <w:right w:w="120" w:type="dxa"/>
            </w:tcMar>
            <w:vAlign w:val="center"/>
            <w:hideMark/>
          </w:tcPr>
          <w:p w14:paraId="5ED9940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C117343" w14:textId="77777777" w:rsidR="0080321A" w:rsidRDefault="00000000" w:rsidP="00542DF9">
            <w:pPr>
              <w:widowControl w:val="0"/>
              <w:jc w:val="both"/>
              <w:rPr>
                <w:color w:val="000000"/>
              </w:rPr>
            </w:pPr>
            <w:hyperlink r:id="rId2436" w:anchor="index-file-name-functions" w:history="1">
              <w:r w:rsidR="0080321A">
                <w:rPr>
                  <w:rStyle w:val="Hyperlink"/>
                  <w:color w:val="005090"/>
                </w:rPr>
                <w:t>file name functions</w:t>
              </w:r>
            </w:hyperlink>
            <w:r w:rsidR="0080321A">
              <w:rPr>
                <w:color w:val="000000"/>
              </w:rPr>
              <w:t>:</w:t>
            </w:r>
          </w:p>
        </w:tc>
        <w:tc>
          <w:tcPr>
            <w:tcW w:w="0" w:type="auto"/>
            <w:tcMar>
              <w:top w:w="48" w:type="dxa"/>
              <w:left w:w="120" w:type="dxa"/>
              <w:bottom w:w="48" w:type="dxa"/>
              <w:right w:w="120" w:type="dxa"/>
            </w:tcMar>
            <w:vAlign w:val="center"/>
            <w:hideMark/>
          </w:tcPr>
          <w:p w14:paraId="247FC88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53DA2B0" w14:textId="77777777" w:rsidR="0080321A" w:rsidRDefault="00000000" w:rsidP="00542DF9">
            <w:pPr>
              <w:widowControl w:val="0"/>
              <w:jc w:val="both"/>
              <w:rPr>
                <w:color w:val="000000"/>
              </w:rPr>
            </w:pPr>
            <w:hyperlink r:id="rId2437" w:anchor="File-Name-Functions" w:history="1">
              <w:r w:rsidR="0080321A">
                <w:rPr>
                  <w:rStyle w:val="Hyperlink"/>
                  <w:color w:val="005090"/>
                </w:rPr>
                <w:t>File Name Functions</w:t>
              </w:r>
            </w:hyperlink>
          </w:p>
        </w:tc>
      </w:tr>
      <w:tr w:rsidR="0080321A" w14:paraId="233D340A" w14:textId="77777777" w:rsidTr="0080321A">
        <w:tc>
          <w:tcPr>
            <w:tcW w:w="0" w:type="auto"/>
            <w:tcMar>
              <w:top w:w="48" w:type="dxa"/>
              <w:left w:w="120" w:type="dxa"/>
              <w:bottom w:w="48" w:type="dxa"/>
              <w:right w:w="120" w:type="dxa"/>
            </w:tcMar>
            <w:vAlign w:val="center"/>
            <w:hideMark/>
          </w:tcPr>
          <w:p w14:paraId="162C52F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D7859E6" w14:textId="77777777" w:rsidR="0080321A" w:rsidRDefault="00000000" w:rsidP="00542DF9">
            <w:pPr>
              <w:widowControl w:val="0"/>
              <w:jc w:val="both"/>
              <w:rPr>
                <w:color w:val="000000"/>
              </w:rPr>
            </w:pPr>
            <w:hyperlink r:id="rId2438" w:anchor="index-file-name-of-makefile" w:history="1">
              <w:r w:rsidR="0080321A">
                <w:rPr>
                  <w:rStyle w:val="Hyperlink"/>
                  <w:color w:val="005090"/>
                </w:rPr>
                <w:t>file name of makefile</w:t>
              </w:r>
            </w:hyperlink>
            <w:r w:rsidR="0080321A">
              <w:rPr>
                <w:color w:val="000000"/>
              </w:rPr>
              <w:t>:</w:t>
            </w:r>
          </w:p>
        </w:tc>
        <w:tc>
          <w:tcPr>
            <w:tcW w:w="0" w:type="auto"/>
            <w:tcMar>
              <w:top w:w="48" w:type="dxa"/>
              <w:left w:w="120" w:type="dxa"/>
              <w:bottom w:w="48" w:type="dxa"/>
              <w:right w:w="120" w:type="dxa"/>
            </w:tcMar>
            <w:vAlign w:val="center"/>
            <w:hideMark/>
          </w:tcPr>
          <w:p w14:paraId="4D1DA9E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60C5C4A" w14:textId="77777777" w:rsidR="0080321A" w:rsidRDefault="00000000" w:rsidP="00542DF9">
            <w:pPr>
              <w:widowControl w:val="0"/>
              <w:jc w:val="both"/>
              <w:rPr>
                <w:color w:val="000000"/>
              </w:rPr>
            </w:pPr>
            <w:hyperlink r:id="rId2439" w:anchor="Makefile-Names" w:history="1">
              <w:r w:rsidR="0080321A">
                <w:rPr>
                  <w:rStyle w:val="Hyperlink"/>
                  <w:color w:val="005090"/>
                </w:rPr>
                <w:t>Makefile Names</w:t>
              </w:r>
            </w:hyperlink>
          </w:p>
        </w:tc>
      </w:tr>
      <w:tr w:rsidR="0080321A" w14:paraId="57A591DB" w14:textId="77777777" w:rsidTr="0080321A">
        <w:tc>
          <w:tcPr>
            <w:tcW w:w="0" w:type="auto"/>
            <w:tcMar>
              <w:top w:w="48" w:type="dxa"/>
              <w:left w:w="120" w:type="dxa"/>
              <w:bottom w:w="48" w:type="dxa"/>
              <w:right w:w="120" w:type="dxa"/>
            </w:tcMar>
            <w:vAlign w:val="center"/>
            <w:hideMark/>
          </w:tcPr>
          <w:p w14:paraId="7E021D1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2235480" w14:textId="77777777" w:rsidR="0080321A" w:rsidRDefault="00000000" w:rsidP="00542DF9">
            <w:pPr>
              <w:widowControl w:val="0"/>
              <w:jc w:val="both"/>
              <w:rPr>
                <w:color w:val="000000"/>
              </w:rPr>
            </w:pPr>
            <w:hyperlink r:id="rId2440" w:anchor="index-file-name-of-makefile_002c-how-to-specify" w:history="1">
              <w:r w:rsidR="0080321A">
                <w:rPr>
                  <w:rStyle w:val="Hyperlink"/>
                  <w:color w:val="005090"/>
                </w:rPr>
                <w:t>file name of makefile, how to specify</w:t>
              </w:r>
            </w:hyperlink>
            <w:r w:rsidR="0080321A">
              <w:rPr>
                <w:color w:val="000000"/>
              </w:rPr>
              <w:t>:</w:t>
            </w:r>
          </w:p>
        </w:tc>
        <w:tc>
          <w:tcPr>
            <w:tcW w:w="0" w:type="auto"/>
            <w:tcMar>
              <w:top w:w="48" w:type="dxa"/>
              <w:left w:w="120" w:type="dxa"/>
              <w:bottom w:w="48" w:type="dxa"/>
              <w:right w:w="120" w:type="dxa"/>
            </w:tcMar>
            <w:vAlign w:val="center"/>
            <w:hideMark/>
          </w:tcPr>
          <w:p w14:paraId="106D754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2385F1C" w14:textId="77777777" w:rsidR="0080321A" w:rsidRDefault="00000000" w:rsidP="00542DF9">
            <w:pPr>
              <w:widowControl w:val="0"/>
              <w:jc w:val="both"/>
              <w:rPr>
                <w:color w:val="000000"/>
              </w:rPr>
            </w:pPr>
            <w:hyperlink r:id="rId2441" w:anchor="Makefile-Names" w:history="1">
              <w:r w:rsidR="0080321A">
                <w:rPr>
                  <w:rStyle w:val="Hyperlink"/>
                  <w:color w:val="005090"/>
                </w:rPr>
                <w:t>Makefile Names</w:t>
              </w:r>
            </w:hyperlink>
          </w:p>
        </w:tc>
      </w:tr>
      <w:tr w:rsidR="0080321A" w14:paraId="4CDF943B" w14:textId="77777777" w:rsidTr="0080321A">
        <w:tc>
          <w:tcPr>
            <w:tcW w:w="0" w:type="auto"/>
            <w:tcMar>
              <w:top w:w="48" w:type="dxa"/>
              <w:left w:w="120" w:type="dxa"/>
              <w:bottom w:w="48" w:type="dxa"/>
              <w:right w:w="120" w:type="dxa"/>
            </w:tcMar>
            <w:vAlign w:val="center"/>
            <w:hideMark/>
          </w:tcPr>
          <w:p w14:paraId="05D972D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217C514" w14:textId="77777777" w:rsidR="0080321A" w:rsidRDefault="00000000" w:rsidP="00542DF9">
            <w:pPr>
              <w:widowControl w:val="0"/>
              <w:jc w:val="both"/>
              <w:rPr>
                <w:color w:val="000000"/>
              </w:rPr>
            </w:pPr>
            <w:hyperlink r:id="rId2442" w:anchor="index-file-name-prefix_002c-adding" w:history="1">
              <w:r w:rsidR="0080321A">
                <w:rPr>
                  <w:rStyle w:val="Hyperlink"/>
                  <w:color w:val="005090"/>
                </w:rPr>
                <w:t>file name prefix, adding</w:t>
              </w:r>
            </w:hyperlink>
            <w:r w:rsidR="0080321A">
              <w:rPr>
                <w:color w:val="000000"/>
              </w:rPr>
              <w:t>:</w:t>
            </w:r>
          </w:p>
        </w:tc>
        <w:tc>
          <w:tcPr>
            <w:tcW w:w="0" w:type="auto"/>
            <w:tcMar>
              <w:top w:w="48" w:type="dxa"/>
              <w:left w:w="120" w:type="dxa"/>
              <w:bottom w:w="48" w:type="dxa"/>
              <w:right w:w="120" w:type="dxa"/>
            </w:tcMar>
            <w:vAlign w:val="center"/>
            <w:hideMark/>
          </w:tcPr>
          <w:p w14:paraId="64F0465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0C83D2B" w14:textId="77777777" w:rsidR="0080321A" w:rsidRDefault="00000000" w:rsidP="00542DF9">
            <w:pPr>
              <w:widowControl w:val="0"/>
              <w:jc w:val="both"/>
              <w:rPr>
                <w:color w:val="000000"/>
              </w:rPr>
            </w:pPr>
            <w:hyperlink r:id="rId2443" w:anchor="File-Name-Functions" w:history="1">
              <w:r w:rsidR="0080321A">
                <w:rPr>
                  <w:rStyle w:val="Hyperlink"/>
                  <w:color w:val="005090"/>
                </w:rPr>
                <w:t>File Name Functions</w:t>
              </w:r>
            </w:hyperlink>
          </w:p>
        </w:tc>
      </w:tr>
      <w:tr w:rsidR="0080321A" w14:paraId="2FF52169" w14:textId="77777777" w:rsidTr="0080321A">
        <w:tc>
          <w:tcPr>
            <w:tcW w:w="0" w:type="auto"/>
            <w:tcMar>
              <w:top w:w="48" w:type="dxa"/>
              <w:left w:w="120" w:type="dxa"/>
              <w:bottom w:w="48" w:type="dxa"/>
              <w:right w:w="120" w:type="dxa"/>
            </w:tcMar>
            <w:vAlign w:val="center"/>
            <w:hideMark/>
          </w:tcPr>
          <w:p w14:paraId="38466DC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0EE5D0A" w14:textId="77777777" w:rsidR="0080321A" w:rsidRDefault="00000000" w:rsidP="00542DF9">
            <w:pPr>
              <w:widowControl w:val="0"/>
              <w:jc w:val="both"/>
              <w:rPr>
                <w:color w:val="000000"/>
              </w:rPr>
            </w:pPr>
            <w:hyperlink r:id="rId2444" w:anchor="index-file-name-suffix" w:history="1">
              <w:r w:rsidR="0080321A">
                <w:rPr>
                  <w:rStyle w:val="Hyperlink"/>
                  <w:color w:val="005090"/>
                </w:rPr>
                <w:t>file name suffix</w:t>
              </w:r>
            </w:hyperlink>
            <w:r w:rsidR="0080321A">
              <w:rPr>
                <w:color w:val="000000"/>
              </w:rPr>
              <w:t>:</w:t>
            </w:r>
          </w:p>
        </w:tc>
        <w:tc>
          <w:tcPr>
            <w:tcW w:w="0" w:type="auto"/>
            <w:tcMar>
              <w:top w:w="48" w:type="dxa"/>
              <w:left w:w="120" w:type="dxa"/>
              <w:bottom w:w="48" w:type="dxa"/>
              <w:right w:w="120" w:type="dxa"/>
            </w:tcMar>
            <w:vAlign w:val="center"/>
            <w:hideMark/>
          </w:tcPr>
          <w:p w14:paraId="5373F1C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20EE1B2" w14:textId="77777777" w:rsidR="0080321A" w:rsidRDefault="00000000" w:rsidP="00542DF9">
            <w:pPr>
              <w:widowControl w:val="0"/>
              <w:jc w:val="both"/>
              <w:rPr>
                <w:color w:val="000000"/>
              </w:rPr>
            </w:pPr>
            <w:hyperlink r:id="rId2445" w:anchor="File-Name-Functions" w:history="1">
              <w:r w:rsidR="0080321A">
                <w:rPr>
                  <w:rStyle w:val="Hyperlink"/>
                  <w:color w:val="005090"/>
                </w:rPr>
                <w:t>File Name Functions</w:t>
              </w:r>
            </w:hyperlink>
          </w:p>
        </w:tc>
      </w:tr>
      <w:tr w:rsidR="0080321A" w14:paraId="55EE24DF" w14:textId="77777777" w:rsidTr="0080321A">
        <w:tc>
          <w:tcPr>
            <w:tcW w:w="0" w:type="auto"/>
            <w:tcMar>
              <w:top w:w="48" w:type="dxa"/>
              <w:left w:w="120" w:type="dxa"/>
              <w:bottom w:w="48" w:type="dxa"/>
              <w:right w:w="120" w:type="dxa"/>
            </w:tcMar>
            <w:vAlign w:val="center"/>
            <w:hideMark/>
          </w:tcPr>
          <w:p w14:paraId="6A0F986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35595E8" w14:textId="77777777" w:rsidR="0080321A" w:rsidRDefault="00000000" w:rsidP="00542DF9">
            <w:pPr>
              <w:widowControl w:val="0"/>
              <w:jc w:val="both"/>
              <w:rPr>
                <w:color w:val="000000"/>
              </w:rPr>
            </w:pPr>
            <w:hyperlink r:id="rId2446" w:anchor="index-file-name-suffix_002c-adding" w:history="1">
              <w:r w:rsidR="0080321A">
                <w:rPr>
                  <w:rStyle w:val="Hyperlink"/>
                  <w:color w:val="005090"/>
                </w:rPr>
                <w:t>file name suffix, adding</w:t>
              </w:r>
            </w:hyperlink>
            <w:r w:rsidR="0080321A">
              <w:rPr>
                <w:color w:val="000000"/>
              </w:rPr>
              <w:t>:</w:t>
            </w:r>
          </w:p>
        </w:tc>
        <w:tc>
          <w:tcPr>
            <w:tcW w:w="0" w:type="auto"/>
            <w:tcMar>
              <w:top w:w="48" w:type="dxa"/>
              <w:left w:w="120" w:type="dxa"/>
              <w:bottom w:w="48" w:type="dxa"/>
              <w:right w:w="120" w:type="dxa"/>
            </w:tcMar>
            <w:vAlign w:val="center"/>
            <w:hideMark/>
          </w:tcPr>
          <w:p w14:paraId="3564C8D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67A8931" w14:textId="77777777" w:rsidR="0080321A" w:rsidRDefault="00000000" w:rsidP="00542DF9">
            <w:pPr>
              <w:widowControl w:val="0"/>
              <w:jc w:val="both"/>
              <w:rPr>
                <w:color w:val="000000"/>
              </w:rPr>
            </w:pPr>
            <w:hyperlink r:id="rId2447" w:anchor="File-Name-Functions" w:history="1">
              <w:r w:rsidR="0080321A">
                <w:rPr>
                  <w:rStyle w:val="Hyperlink"/>
                  <w:color w:val="005090"/>
                </w:rPr>
                <w:t>File Name Functions</w:t>
              </w:r>
            </w:hyperlink>
          </w:p>
        </w:tc>
      </w:tr>
      <w:tr w:rsidR="0080321A" w14:paraId="71BBDBFA" w14:textId="77777777" w:rsidTr="0080321A">
        <w:tc>
          <w:tcPr>
            <w:tcW w:w="0" w:type="auto"/>
            <w:tcMar>
              <w:top w:w="48" w:type="dxa"/>
              <w:left w:w="120" w:type="dxa"/>
              <w:bottom w:w="48" w:type="dxa"/>
              <w:right w:w="120" w:type="dxa"/>
            </w:tcMar>
            <w:vAlign w:val="center"/>
            <w:hideMark/>
          </w:tcPr>
          <w:p w14:paraId="2C09537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CD37E2D" w14:textId="77777777" w:rsidR="0080321A" w:rsidRDefault="00000000" w:rsidP="00542DF9">
            <w:pPr>
              <w:widowControl w:val="0"/>
              <w:jc w:val="both"/>
              <w:rPr>
                <w:color w:val="000000"/>
              </w:rPr>
            </w:pPr>
            <w:hyperlink r:id="rId2448" w:anchor="index-file-name-with-wildcards" w:history="1">
              <w:r w:rsidR="0080321A">
                <w:rPr>
                  <w:rStyle w:val="Hyperlink"/>
                  <w:color w:val="005090"/>
                </w:rPr>
                <w:t>file name with wildcards</w:t>
              </w:r>
            </w:hyperlink>
            <w:r w:rsidR="0080321A">
              <w:rPr>
                <w:color w:val="000000"/>
              </w:rPr>
              <w:t>:</w:t>
            </w:r>
          </w:p>
        </w:tc>
        <w:tc>
          <w:tcPr>
            <w:tcW w:w="0" w:type="auto"/>
            <w:tcMar>
              <w:top w:w="48" w:type="dxa"/>
              <w:left w:w="120" w:type="dxa"/>
              <w:bottom w:w="48" w:type="dxa"/>
              <w:right w:w="120" w:type="dxa"/>
            </w:tcMar>
            <w:vAlign w:val="center"/>
            <w:hideMark/>
          </w:tcPr>
          <w:p w14:paraId="589C79E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5FDB956" w14:textId="77777777" w:rsidR="0080321A" w:rsidRDefault="00000000" w:rsidP="00542DF9">
            <w:pPr>
              <w:widowControl w:val="0"/>
              <w:jc w:val="both"/>
              <w:rPr>
                <w:color w:val="000000"/>
              </w:rPr>
            </w:pPr>
            <w:hyperlink r:id="rId2449" w:anchor="Wildcards" w:history="1">
              <w:r w:rsidR="0080321A">
                <w:rPr>
                  <w:rStyle w:val="Hyperlink"/>
                  <w:color w:val="005090"/>
                </w:rPr>
                <w:t>Wildcards</w:t>
              </w:r>
            </w:hyperlink>
          </w:p>
        </w:tc>
      </w:tr>
      <w:tr w:rsidR="0080321A" w14:paraId="22DDB540" w14:textId="77777777" w:rsidTr="0080321A">
        <w:tc>
          <w:tcPr>
            <w:tcW w:w="0" w:type="auto"/>
            <w:tcMar>
              <w:top w:w="48" w:type="dxa"/>
              <w:left w:w="120" w:type="dxa"/>
              <w:bottom w:w="48" w:type="dxa"/>
              <w:right w:w="120" w:type="dxa"/>
            </w:tcMar>
            <w:vAlign w:val="center"/>
            <w:hideMark/>
          </w:tcPr>
          <w:p w14:paraId="4EF2E77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7A61AB1" w14:textId="77777777" w:rsidR="0080321A" w:rsidRDefault="00000000" w:rsidP="00542DF9">
            <w:pPr>
              <w:widowControl w:val="0"/>
              <w:jc w:val="both"/>
              <w:rPr>
                <w:color w:val="000000"/>
              </w:rPr>
            </w:pPr>
            <w:hyperlink r:id="rId2450" w:anchor="index-file-name_002c-abspath-of" w:history="1">
              <w:r w:rsidR="0080321A">
                <w:rPr>
                  <w:rStyle w:val="Hyperlink"/>
                  <w:color w:val="005090"/>
                </w:rPr>
                <w:t>file name, abspath of</w:t>
              </w:r>
            </w:hyperlink>
            <w:r w:rsidR="0080321A">
              <w:rPr>
                <w:color w:val="000000"/>
              </w:rPr>
              <w:t>:</w:t>
            </w:r>
          </w:p>
        </w:tc>
        <w:tc>
          <w:tcPr>
            <w:tcW w:w="0" w:type="auto"/>
            <w:tcMar>
              <w:top w:w="48" w:type="dxa"/>
              <w:left w:w="120" w:type="dxa"/>
              <w:bottom w:w="48" w:type="dxa"/>
              <w:right w:w="120" w:type="dxa"/>
            </w:tcMar>
            <w:vAlign w:val="center"/>
            <w:hideMark/>
          </w:tcPr>
          <w:p w14:paraId="1A5AD21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939A0E2" w14:textId="77777777" w:rsidR="0080321A" w:rsidRDefault="00000000" w:rsidP="00542DF9">
            <w:pPr>
              <w:widowControl w:val="0"/>
              <w:jc w:val="both"/>
              <w:rPr>
                <w:color w:val="000000"/>
              </w:rPr>
            </w:pPr>
            <w:hyperlink r:id="rId2451" w:anchor="File-Name-Functions" w:history="1">
              <w:r w:rsidR="0080321A">
                <w:rPr>
                  <w:rStyle w:val="Hyperlink"/>
                  <w:color w:val="005090"/>
                </w:rPr>
                <w:t>File Name Functions</w:t>
              </w:r>
            </w:hyperlink>
          </w:p>
        </w:tc>
      </w:tr>
      <w:tr w:rsidR="0080321A" w14:paraId="152CD970" w14:textId="77777777" w:rsidTr="0080321A">
        <w:tc>
          <w:tcPr>
            <w:tcW w:w="0" w:type="auto"/>
            <w:tcMar>
              <w:top w:w="48" w:type="dxa"/>
              <w:left w:w="120" w:type="dxa"/>
              <w:bottom w:w="48" w:type="dxa"/>
              <w:right w:w="120" w:type="dxa"/>
            </w:tcMar>
            <w:vAlign w:val="center"/>
            <w:hideMark/>
          </w:tcPr>
          <w:p w14:paraId="2E7F261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EE582B8" w14:textId="77777777" w:rsidR="0080321A" w:rsidRDefault="00000000" w:rsidP="00542DF9">
            <w:pPr>
              <w:widowControl w:val="0"/>
              <w:jc w:val="both"/>
              <w:rPr>
                <w:color w:val="000000"/>
              </w:rPr>
            </w:pPr>
            <w:hyperlink r:id="rId2452" w:anchor="index-file-name_002c-basename-of" w:history="1">
              <w:r w:rsidR="0080321A">
                <w:rPr>
                  <w:rStyle w:val="Hyperlink"/>
                  <w:color w:val="005090"/>
                </w:rPr>
                <w:t>file name, basename of</w:t>
              </w:r>
            </w:hyperlink>
            <w:r w:rsidR="0080321A">
              <w:rPr>
                <w:color w:val="000000"/>
              </w:rPr>
              <w:t>:</w:t>
            </w:r>
          </w:p>
        </w:tc>
        <w:tc>
          <w:tcPr>
            <w:tcW w:w="0" w:type="auto"/>
            <w:tcMar>
              <w:top w:w="48" w:type="dxa"/>
              <w:left w:w="120" w:type="dxa"/>
              <w:bottom w:w="48" w:type="dxa"/>
              <w:right w:w="120" w:type="dxa"/>
            </w:tcMar>
            <w:vAlign w:val="center"/>
            <w:hideMark/>
          </w:tcPr>
          <w:p w14:paraId="25D4AD6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B0E0D9B" w14:textId="77777777" w:rsidR="0080321A" w:rsidRDefault="00000000" w:rsidP="00542DF9">
            <w:pPr>
              <w:widowControl w:val="0"/>
              <w:jc w:val="both"/>
              <w:rPr>
                <w:color w:val="000000"/>
              </w:rPr>
            </w:pPr>
            <w:hyperlink r:id="rId2453" w:anchor="File-Name-Functions" w:history="1">
              <w:r w:rsidR="0080321A">
                <w:rPr>
                  <w:rStyle w:val="Hyperlink"/>
                  <w:color w:val="005090"/>
                </w:rPr>
                <w:t>File Name Functions</w:t>
              </w:r>
            </w:hyperlink>
          </w:p>
        </w:tc>
      </w:tr>
      <w:tr w:rsidR="0080321A" w14:paraId="390530DD" w14:textId="77777777" w:rsidTr="0080321A">
        <w:tc>
          <w:tcPr>
            <w:tcW w:w="0" w:type="auto"/>
            <w:tcMar>
              <w:top w:w="48" w:type="dxa"/>
              <w:left w:w="120" w:type="dxa"/>
              <w:bottom w:w="48" w:type="dxa"/>
              <w:right w:w="120" w:type="dxa"/>
            </w:tcMar>
            <w:vAlign w:val="center"/>
            <w:hideMark/>
          </w:tcPr>
          <w:p w14:paraId="749E675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BEF63A5" w14:textId="77777777" w:rsidR="0080321A" w:rsidRDefault="00000000" w:rsidP="00542DF9">
            <w:pPr>
              <w:widowControl w:val="0"/>
              <w:jc w:val="both"/>
              <w:rPr>
                <w:color w:val="000000"/>
              </w:rPr>
            </w:pPr>
            <w:hyperlink r:id="rId2454" w:anchor="index-file-name_002c-directory-part" w:history="1">
              <w:r w:rsidR="0080321A">
                <w:rPr>
                  <w:rStyle w:val="Hyperlink"/>
                  <w:color w:val="005090"/>
                </w:rPr>
                <w:t>file name, directory part</w:t>
              </w:r>
            </w:hyperlink>
            <w:r w:rsidR="0080321A">
              <w:rPr>
                <w:color w:val="000000"/>
              </w:rPr>
              <w:t>:</w:t>
            </w:r>
          </w:p>
        </w:tc>
        <w:tc>
          <w:tcPr>
            <w:tcW w:w="0" w:type="auto"/>
            <w:tcMar>
              <w:top w:w="48" w:type="dxa"/>
              <w:left w:w="120" w:type="dxa"/>
              <w:bottom w:w="48" w:type="dxa"/>
              <w:right w:w="120" w:type="dxa"/>
            </w:tcMar>
            <w:vAlign w:val="center"/>
            <w:hideMark/>
          </w:tcPr>
          <w:p w14:paraId="29CEB8A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A8E1D41" w14:textId="77777777" w:rsidR="0080321A" w:rsidRDefault="00000000" w:rsidP="00542DF9">
            <w:pPr>
              <w:widowControl w:val="0"/>
              <w:jc w:val="both"/>
              <w:rPr>
                <w:color w:val="000000"/>
              </w:rPr>
            </w:pPr>
            <w:hyperlink r:id="rId2455" w:anchor="File-Name-Functions" w:history="1">
              <w:r w:rsidR="0080321A">
                <w:rPr>
                  <w:rStyle w:val="Hyperlink"/>
                  <w:color w:val="005090"/>
                </w:rPr>
                <w:t>File Name Functions</w:t>
              </w:r>
            </w:hyperlink>
          </w:p>
        </w:tc>
      </w:tr>
      <w:tr w:rsidR="0080321A" w14:paraId="6A851BA4" w14:textId="77777777" w:rsidTr="0080321A">
        <w:tc>
          <w:tcPr>
            <w:tcW w:w="0" w:type="auto"/>
            <w:tcMar>
              <w:top w:w="48" w:type="dxa"/>
              <w:left w:w="120" w:type="dxa"/>
              <w:bottom w:w="48" w:type="dxa"/>
              <w:right w:w="120" w:type="dxa"/>
            </w:tcMar>
            <w:vAlign w:val="center"/>
            <w:hideMark/>
          </w:tcPr>
          <w:p w14:paraId="173057A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49F01C0" w14:textId="77777777" w:rsidR="0080321A" w:rsidRDefault="00000000" w:rsidP="00542DF9">
            <w:pPr>
              <w:widowControl w:val="0"/>
              <w:jc w:val="both"/>
              <w:rPr>
                <w:color w:val="000000"/>
              </w:rPr>
            </w:pPr>
            <w:hyperlink r:id="rId2456" w:anchor="index-file-name_002c-nondirectory-part" w:history="1">
              <w:r w:rsidR="0080321A">
                <w:rPr>
                  <w:rStyle w:val="Hyperlink"/>
                  <w:color w:val="005090"/>
                </w:rPr>
                <w:t>file name, nondirectory part</w:t>
              </w:r>
            </w:hyperlink>
            <w:r w:rsidR="0080321A">
              <w:rPr>
                <w:color w:val="000000"/>
              </w:rPr>
              <w:t>:</w:t>
            </w:r>
          </w:p>
        </w:tc>
        <w:tc>
          <w:tcPr>
            <w:tcW w:w="0" w:type="auto"/>
            <w:tcMar>
              <w:top w:w="48" w:type="dxa"/>
              <w:left w:w="120" w:type="dxa"/>
              <w:bottom w:w="48" w:type="dxa"/>
              <w:right w:w="120" w:type="dxa"/>
            </w:tcMar>
            <w:vAlign w:val="center"/>
            <w:hideMark/>
          </w:tcPr>
          <w:p w14:paraId="5312EE0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843579F" w14:textId="77777777" w:rsidR="0080321A" w:rsidRDefault="00000000" w:rsidP="00542DF9">
            <w:pPr>
              <w:widowControl w:val="0"/>
              <w:jc w:val="both"/>
              <w:rPr>
                <w:color w:val="000000"/>
              </w:rPr>
            </w:pPr>
            <w:hyperlink r:id="rId2457" w:anchor="File-Name-Functions" w:history="1">
              <w:r w:rsidR="0080321A">
                <w:rPr>
                  <w:rStyle w:val="Hyperlink"/>
                  <w:color w:val="005090"/>
                </w:rPr>
                <w:t>File Name Functions</w:t>
              </w:r>
            </w:hyperlink>
          </w:p>
        </w:tc>
      </w:tr>
      <w:tr w:rsidR="0080321A" w14:paraId="1F1073B6" w14:textId="77777777" w:rsidTr="0080321A">
        <w:tc>
          <w:tcPr>
            <w:tcW w:w="0" w:type="auto"/>
            <w:tcMar>
              <w:top w:w="48" w:type="dxa"/>
              <w:left w:w="120" w:type="dxa"/>
              <w:bottom w:w="48" w:type="dxa"/>
              <w:right w:w="120" w:type="dxa"/>
            </w:tcMar>
            <w:vAlign w:val="center"/>
            <w:hideMark/>
          </w:tcPr>
          <w:p w14:paraId="0F825B3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6F21165" w14:textId="77777777" w:rsidR="0080321A" w:rsidRDefault="00000000" w:rsidP="00542DF9">
            <w:pPr>
              <w:widowControl w:val="0"/>
              <w:jc w:val="both"/>
              <w:rPr>
                <w:color w:val="000000"/>
              </w:rPr>
            </w:pPr>
            <w:hyperlink r:id="rId2458" w:anchor="index-file-name_002c-realpath-of" w:history="1">
              <w:r w:rsidR="0080321A">
                <w:rPr>
                  <w:rStyle w:val="Hyperlink"/>
                  <w:color w:val="005090"/>
                </w:rPr>
                <w:t>file name, realpath of</w:t>
              </w:r>
            </w:hyperlink>
            <w:r w:rsidR="0080321A">
              <w:rPr>
                <w:color w:val="000000"/>
              </w:rPr>
              <w:t>:</w:t>
            </w:r>
          </w:p>
        </w:tc>
        <w:tc>
          <w:tcPr>
            <w:tcW w:w="0" w:type="auto"/>
            <w:tcMar>
              <w:top w:w="48" w:type="dxa"/>
              <w:left w:w="120" w:type="dxa"/>
              <w:bottom w:w="48" w:type="dxa"/>
              <w:right w:w="120" w:type="dxa"/>
            </w:tcMar>
            <w:vAlign w:val="center"/>
            <w:hideMark/>
          </w:tcPr>
          <w:p w14:paraId="5F91FCF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EA1C506" w14:textId="77777777" w:rsidR="0080321A" w:rsidRDefault="00000000" w:rsidP="00542DF9">
            <w:pPr>
              <w:widowControl w:val="0"/>
              <w:jc w:val="both"/>
              <w:rPr>
                <w:color w:val="000000"/>
              </w:rPr>
            </w:pPr>
            <w:hyperlink r:id="rId2459" w:anchor="File-Name-Functions" w:history="1">
              <w:r w:rsidR="0080321A">
                <w:rPr>
                  <w:rStyle w:val="Hyperlink"/>
                  <w:color w:val="005090"/>
                </w:rPr>
                <w:t>File Name Functions</w:t>
              </w:r>
            </w:hyperlink>
          </w:p>
        </w:tc>
      </w:tr>
      <w:tr w:rsidR="0080321A" w14:paraId="6F91530D" w14:textId="77777777" w:rsidTr="0080321A">
        <w:tc>
          <w:tcPr>
            <w:tcW w:w="0" w:type="auto"/>
            <w:tcMar>
              <w:top w:w="48" w:type="dxa"/>
              <w:left w:w="120" w:type="dxa"/>
              <w:bottom w:w="48" w:type="dxa"/>
              <w:right w:w="120" w:type="dxa"/>
            </w:tcMar>
            <w:vAlign w:val="center"/>
            <w:hideMark/>
          </w:tcPr>
          <w:p w14:paraId="5533E2C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28F1DEB" w14:textId="77777777" w:rsidR="0080321A" w:rsidRDefault="00000000" w:rsidP="00542DF9">
            <w:pPr>
              <w:widowControl w:val="0"/>
              <w:jc w:val="both"/>
              <w:rPr>
                <w:color w:val="000000"/>
              </w:rPr>
            </w:pPr>
            <w:hyperlink r:id="rId2460" w:anchor="index-file_002c-reading-from" w:history="1">
              <w:r w:rsidR="0080321A">
                <w:rPr>
                  <w:rStyle w:val="Hyperlink"/>
                  <w:color w:val="005090"/>
                </w:rPr>
                <w:t>file, reading from</w:t>
              </w:r>
            </w:hyperlink>
            <w:r w:rsidR="0080321A">
              <w:rPr>
                <w:color w:val="000000"/>
              </w:rPr>
              <w:t>:</w:t>
            </w:r>
          </w:p>
        </w:tc>
        <w:tc>
          <w:tcPr>
            <w:tcW w:w="0" w:type="auto"/>
            <w:tcMar>
              <w:top w:w="48" w:type="dxa"/>
              <w:left w:w="120" w:type="dxa"/>
              <w:bottom w:w="48" w:type="dxa"/>
              <w:right w:w="120" w:type="dxa"/>
            </w:tcMar>
            <w:vAlign w:val="center"/>
            <w:hideMark/>
          </w:tcPr>
          <w:p w14:paraId="077B9A5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BDD9B08" w14:textId="77777777" w:rsidR="0080321A" w:rsidRDefault="00000000" w:rsidP="00542DF9">
            <w:pPr>
              <w:widowControl w:val="0"/>
              <w:jc w:val="both"/>
              <w:rPr>
                <w:color w:val="000000"/>
              </w:rPr>
            </w:pPr>
            <w:hyperlink r:id="rId2461" w:anchor="File-Function" w:history="1">
              <w:r w:rsidR="0080321A">
                <w:rPr>
                  <w:rStyle w:val="Hyperlink"/>
                  <w:color w:val="005090"/>
                </w:rPr>
                <w:t>File Function</w:t>
              </w:r>
            </w:hyperlink>
          </w:p>
        </w:tc>
      </w:tr>
      <w:tr w:rsidR="0080321A" w14:paraId="796837D3" w14:textId="77777777" w:rsidTr="0080321A">
        <w:tc>
          <w:tcPr>
            <w:tcW w:w="0" w:type="auto"/>
            <w:tcMar>
              <w:top w:w="48" w:type="dxa"/>
              <w:left w:w="120" w:type="dxa"/>
              <w:bottom w:w="48" w:type="dxa"/>
              <w:right w:w="120" w:type="dxa"/>
            </w:tcMar>
            <w:vAlign w:val="center"/>
            <w:hideMark/>
          </w:tcPr>
          <w:p w14:paraId="352C0F1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64A9DAB" w14:textId="77777777" w:rsidR="0080321A" w:rsidRDefault="00000000" w:rsidP="00542DF9">
            <w:pPr>
              <w:widowControl w:val="0"/>
              <w:jc w:val="both"/>
              <w:rPr>
                <w:color w:val="000000"/>
              </w:rPr>
            </w:pPr>
            <w:hyperlink r:id="rId2462" w:anchor="index-file_002c-writing-to" w:history="1">
              <w:r w:rsidR="0080321A">
                <w:rPr>
                  <w:rStyle w:val="Hyperlink"/>
                  <w:color w:val="005090"/>
                </w:rPr>
                <w:t>file, writing to</w:t>
              </w:r>
            </w:hyperlink>
            <w:r w:rsidR="0080321A">
              <w:rPr>
                <w:color w:val="000000"/>
              </w:rPr>
              <w:t>:</w:t>
            </w:r>
          </w:p>
        </w:tc>
        <w:tc>
          <w:tcPr>
            <w:tcW w:w="0" w:type="auto"/>
            <w:tcMar>
              <w:top w:w="48" w:type="dxa"/>
              <w:left w:w="120" w:type="dxa"/>
              <w:bottom w:w="48" w:type="dxa"/>
              <w:right w:w="120" w:type="dxa"/>
            </w:tcMar>
            <w:vAlign w:val="center"/>
            <w:hideMark/>
          </w:tcPr>
          <w:p w14:paraId="278FA68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CF54BC2" w14:textId="77777777" w:rsidR="0080321A" w:rsidRDefault="00000000" w:rsidP="00542DF9">
            <w:pPr>
              <w:widowControl w:val="0"/>
              <w:jc w:val="both"/>
              <w:rPr>
                <w:color w:val="000000"/>
              </w:rPr>
            </w:pPr>
            <w:hyperlink r:id="rId2463" w:anchor="File-Function" w:history="1">
              <w:r w:rsidR="0080321A">
                <w:rPr>
                  <w:rStyle w:val="Hyperlink"/>
                  <w:color w:val="005090"/>
                </w:rPr>
                <w:t>File Function</w:t>
              </w:r>
            </w:hyperlink>
          </w:p>
        </w:tc>
      </w:tr>
      <w:tr w:rsidR="0080321A" w14:paraId="02AB8093" w14:textId="77777777" w:rsidTr="0080321A">
        <w:tc>
          <w:tcPr>
            <w:tcW w:w="0" w:type="auto"/>
            <w:tcMar>
              <w:top w:w="48" w:type="dxa"/>
              <w:left w:w="120" w:type="dxa"/>
              <w:bottom w:w="48" w:type="dxa"/>
              <w:right w:w="120" w:type="dxa"/>
            </w:tcMar>
            <w:vAlign w:val="center"/>
            <w:hideMark/>
          </w:tcPr>
          <w:p w14:paraId="2E329E8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6F77049" w14:textId="77777777" w:rsidR="0080321A" w:rsidRDefault="00000000" w:rsidP="00542DF9">
            <w:pPr>
              <w:widowControl w:val="0"/>
              <w:jc w:val="both"/>
              <w:rPr>
                <w:color w:val="000000"/>
              </w:rPr>
            </w:pPr>
            <w:hyperlink r:id="rId2464" w:anchor="index-files_002c-assuming-new" w:history="1">
              <w:r w:rsidR="0080321A">
                <w:rPr>
                  <w:rStyle w:val="Hyperlink"/>
                  <w:color w:val="005090"/>
                </w:rPr>
                <w:t>files, assuming new</w:t>
              </w:r>
            </w:hyperlink>
            <w:r w:rsidR="0080321A">
              <w:rPr>
                <w:color w:val="000000"/>
              </w:rPr>
              <w:t>:</w:t>
            </w:r>
          </w:p>
        </w:tc>
        <w:tc>
          <w:tcPr>
            <w:tcW w:w="0" w:type="auto"/>
            <w:tcMar>
              <w:top w:w="48" w:type="dxa"/>
              <w:left w:w="120" w:type="dxa"/>
              <w:bottom w:w="48" w:type="dxa"/>
              <w:right w:w="120" w:type="dxa"/>
            </w:tcMar>
            <w:vAlign w:val="center"/>
            <w:hideMark/>
          </w:tcPr>
          <w:p w14:paraId="3D9B8DE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3A02B58" w14:textId="77777777" w:rsidR="0080321A" w:rsidRDefault="00000000" w:rsidP="00542DF9">
            <w:pPr>
              <w:widowControl w:val="0"/>
              <w:jc w:val="both"/>
              <w:rPr>
                <w:color w:val="000000"/>
              </w:rPr>
            </w:pPr>
            <w:hyperlink r:id="rId2465" w:anchor="Instead-of-Execution" w:history="1">
              <w:r w:rsidR="0080321A">
                <w:rPr>
                  <w:rStyle w:val="Hyperlink"/>
                  <w:color w:val="005090"/>
                </w:rPr>
                <w:t>Instead of Execution</w:t>
              </w:r>
            </w:hyperlink>
          </w:p>
        </w:tc>
      </w:tr>
      <w:tr w:rsidR="0080321A" w14:paraId="04160335" w14:textId="77777777" w:rsidTr="0080321A">
        <w:tc>
          <w:tcPr>
            <w:tcW w:w="0" w:type="auto"/>
            <w:tcMar>
              <w:top w:w="48" w:type="dxa"/>
              <w:left w:w="120" w:type="dxa"/>
              <w:bottom w:w="48" w:type="dxa"/>
              <w:right w:w="120" w:type="dxa"/>
            </w:tcMar>
            <w:vAlign w:val="center"/>
            <w:hideMark/>
          </w:tcPr>
          <w:p w14:paraId="0870445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5F9CB1E" w14:textId="77777777" w:rsidR="0080321A" w:rsidRDefault="00000000" w:rsidP="00542DF9">
            <w:pPr>
              <w:widowControl w:val="0"/>
              <w:jc w:val="both"/>
              <w:rPr>
                <w:color w:val="000000"/>
              </w:rPr>
            </w:pPr>
            <w:hyperlink r:id="rId2466" w:anchor="index-files_002c-assuming-old" w:history="1">
              <w:r w:rsidR="0080321A">
                <w:rPr>
                  <w:rStyle w:val="Hyperlink"/>
                  <w:color w:val="005090"/>
                </w:rPr>
                <w:t>files, assuming old</w:t>
              </w:r>
            </w:hyperlink>
            <w:r w:rsidR="0080321A">
              <w:rPr>
                <w:color w:val="000000"/>
              </w:rPr>
              <w:t>:</w:t>
            </w:r>
          </w:p>
        </w:tc>
        <w:tc>
          <w:tcPr>
            <w:tcW w:w="0" w:type="auto"/>
            <w:tcMar>
              <w:top w:w="48" w:type="dxa"/>
              <w:left w:w="120" w:type="dxa"/>
              <w:bottom w:w="48" w:type="dxa"/>
              <w:right w:w="120" w:type="dxa"/>
            </w:tcMar>
            <w:vAlign w:val="center"/>
            <w:hideMark/>
          </w:tcPr>
          <w:p w14:paraId="6AF219C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4D2BFD4" w14:textId="77777777" w:rsidR="0080321A" w:rsidRDefault="00000000" w:rsidP="00542DF9">
            <w:pPr>
              <w:widowControl w:val="0"/>
              <w:jc w:val="both"/>
              <w:rPr>
                <w:color w:val="000000"/>
              </w:rPr>
            </w:pPr>
            <w:hyperlink r:id="rId2467" w:anchor="Avoiding-Compilation" w:history="1">
              <w:r w:rsidR="0080321A">
                <w:rPr>
                  <w:rStyle w:val="Hyperlink"/>
                  <w:color w:val="005090"/>
                </w:rPr>
                <w:t>Avoiding Compilation</w:t>
              </w:r>
            </w:hyperlink>
          </w:p>
        </w:tc>
      </w:tr>
      <w:tr w:rsidR="0080321A" w14:paraId="44233511" w14:textId="77777777" w:rsidTr="0080321A">
        <w:tc>
          <w:tcPr>
            <w:tcW w:w="0" w:type="auto"/>
            <w:tcMar>
              <w:top w:w="48" w:type="dxa"/>
              <w:left w:w="120" w:type="dxa"/>
              <w:bottom w:w="48" w:type="dxa"/>
              <w:right w:w="120" w:type="dxa"/>
            </w:tcMar>
            <w:vAlign w:val="center"/>
            <w:hideMark/>
          </w:tcPr>
          <w:p w14:paraId="5B85BDE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4D322DB" w14:textId="77777777" w:rsidR="0080321A" w:rsidRDefault="00000000" w:rsidP="00542DF9">
            <w:pPr>
              <w:widowControl w:val="0"/>
              <w:jc w:val="both"/>
              <w:rPr>
                <w:color w:val="000000"/>
              </w:rPr>
            </w:pPr>
            <w:hyperlink r:id="rId2468" w:anchor="index-files_002c-avoiding-recompilation-of" w:history="1">
              <w:r w:rsidR="0080321A">
                <w:rPr>
                  <w:rStyle w:val="Hyperlink"/>
                  <w:color w:val="005090"/>
                </w:rPr>
                <w:t>files, avoiding recompilation of</w:t>
              </w:r>
            </w:hyperlink>
            <w:r w:rsidR="0080321A">
              <w:rPr>
                <w:color w:val="000000"/>
              </w:rPr>
              <w:t>:</w:t>
            </w:r>
          </w:p>
        </w:tc>
        <w:tc>
          <w:tcPr>
            <w:tcW w:w="0" w:type="auto"/>
            <w:tcMar>
              <w:top w:w="48" w:type="dxa"/>
              <w:left w:w="120" w:type="dxa"/>
              <w:bottom w:w="48" w:type="dxa"/>
              <w:right w:w="120" w:type="dxa"/>
            </w:tcMar>
            <w:vAlign w:val="center"/>
            <w:hideMark/>
          </w:tcPr>
          <w:p w14:paraId="22ED008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93A1421" w14:textId="77777777" w:rsidR="0080321A" w:rsidRDefault="00000000" w:rsidP="00542DF9">
            <w:pPr>
              <w:widowControl w:val="0"/>
              <w:jc w:val="both"/>
              <w:rPr>
                <w:color w:val="000000"/>
              </w:rPr>
            </w:pPr>
            <w:hyperlink r:id="rId2469" w:anchor="Avoiding-Compilation" w:history="1">
              <w:r w:rsidR="0080321A">
                <w:rPr>
                  <w:rStyle w:val="Hyperlink"/>
                  <w:color w:val="005090"/>
                </w:rPr>
                <w:t>Avoiding Compilation</w:t>
              </w:r>
            </w:hyperlink>
          </w:p>
        </w:tc>
      </w:tr>
      <w:tr w:rsidR="0080321A" w14:paraId="561130C5" w14:textId="77777777" w:rsidTr="0080321A">
        <w:tc>
          <w:tcPr>
            <w:tcW w:w="0" w:type="auto"/>
            <w:tcMar>
              <w:top w:w="48" w:type="dxa"/>
              <w:left w:w="120" w:type="dxa"/>
              <w:bottom w:w="48" w:type="dxa"/>
              <w:right w:w="120" w:type="dxa"/>
            </w:tcMar>
            <w:vAlign w:val="center"/>
            <w:hideMark/>
          </w:tcPr>
          <w:p w14:paraId="15B7A96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1EB11FD" w14:textId="77777777" w:rsidR="0080321A" w:rsidRDefault="00000000" w:rsidP="00542DF9">
            <w:pPr>
              <w:widowControl w:val="0"/>
              <w:jc w:val="both"/>
              <w:rPr>
                <w:color w:val="000000"/>
              </w:rPr>
            </w:pPr>
            <w:hyperlink r:id="rId2470" w:anchor="index-files_002c-intermediate" w:history="1">
              <w:r w:rsidR="0080321A">
                <w:rPr>
                  <w:rStyle w:val="Hyperlink"/>
                  <w:color w:val="005090"/>
                </w:rPr>
                <w:t>files, intermediate</w:t>
              </w:r>
            </w:hyperlink>
            <w:r w:rsidR="0080321A">
              <w:rPr>
                <w:color w:val="000000"/>
              </w:rPr>
              <w:t>:</w:t>
            </w:r>
          </w:p>
        </w:tc>
        <w:tc>
          <w:tcPr>
            <w:tcW w:w="0" w:type="auto"/>
            <w:tcMar>
              <w:top w:w="48" w:type="dxa"/>
              <w:left w:w="120" w:type="dxa"/>
              <w:bottom w:w="48" w:type="dxa"/>
              <w:right w:w="120" w:type="dxa"/>
            </w:tcMar>
            <w:vAlign w:val="center"/>
            <w:hideMark/>
          </w:tcPr>
          <w:p w14:paraId="721DDF8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F14A52A" w14:textId="77777777" w:rsidR="0080321A" w:rsidRDefault="00000000" w:rsidP="00542DF9">
            <w:pPr>
              <w:widowControl w:val="0"/>
              <w:jc w:val="both"/>
              <w:rPr>
                <w:color w:val="000000"/>
              </w:rPr>
            </w:pPr>
            <w:hyperlink r:id="rId2471" w:anchor="Chained-Rules" w:history="1">
              <w:r w:rsidR="0080321A">
                <w:rPr>
                  <w:rStyle w:val="Hyperlink"/>
                  <w:color w:val="005090"/>
                </w:rPr>
                <w:t>Chained Rules</w:t>
              </w:r>
            </w:hyperlink>
          </w:p>
        </w:tc>
      </w:tr>
      <w:tr w:rsidR="0080321A" w14:paraId="06C87BFF" w14:textId="77777777" w:rsidTr="0080321A">
        <w:tc>
          <w:tcPr>
            <w:tcW w:w="0" w:type="auto"/>
            <w:tcMar>
              <w:top w:w="48" w:type="dxa"/>
              <w:left w:w="120" w:type="dxa"/>
              <w:bottom w:w="48" w:type="dxa"/>
              <w:right w:w="120" w:type="dxa"/>
            </w:tcMar>
            <w:vAlign w:val="center"/>
            <w:hideMark/>
          </w:tcPr>
          <w:p w14:paraId="6C88E0C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A247C73" w14:textId="77777777" w:rsidR="0080321A" w:rsidRDefault="00000000" w:rsidP="00542DF9">
            <w:pPr>
              <w:widowControl w:val="0"/>
              <w:jc w:val="both"/>
              <w:rPr>
                <w:color w:val="000000"/>
              </w:rPr>
            </w:pPr>
            <w:hyperlink r:id="rId2472" w:anchor="index-filtering-out-words" w:history="1">
              <w:r w:rsidR="0080321A">
                <w:rPr>
                  <w:rStyle w:val="Hyperlink"/>
                  <w:color w:val="005090"/>
                </w:rPr>
                <w:t>filtering out words</w:t>
              </w:r>
            </w:hyperlink>
            <w:r w:rsidR="0080321A">
              <w:rPr>
                <w:color w:val="000000"/>
              </w:rPr>
              <w:t>:</w:t>
            </w:r>
          </w:p>
        </w:tc>
        <w:tc>
          <w:tcPr>
            <w:tcW w:w="0" w:type="auto"/>
            <w:tcMar>
              <w:top w:w="48" w:type="dxa"/>
              <w:left w:w="120" w:type="dxa"/>
              <w:bottom w:w="48" w:type="dxa"/>
              <w:right w:w="120" w:type="dxa"/>
            </w:tcMar>
            <w:vAlign w:val="center"/>
            <w:hideMark/>
          </w:tcPr>
          <w:p w14:paraId="44C7245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6C8F76B" w14:textId="77777777" w:rsidR="0080321A" w:rsidRDefault="00000000" w:rsidP="00542DF9">
            <w:pPr>
              <w:widowControl w:val="0"/>
              <w:jc w:val="both"/>
              <w:rPr>
                <w:color w:val="000000"/>
              </w:rPr>
            </w:pPr>
            <w:hyperlink r:id="rId2473" w:anchor="Text-Functions" w:history="1">
              <w:r w:rsidR="0080321A">
                <w:rPr>
                  <w:rStyle w:val="Hyperlink"/>
                  <w:color w:val="005090"/>
                </w:rPr>
                <w:t>Text Functions</w:t>
              </w:r>
            </w:hyperlink>
          </w:p>
        </w:tc>
      </w:tr>
      <w:tr w:rsidR="0080321A" w14:paraId="1CDA02AD" w14:textId="77777777" w:rsidTr="0080321A">
        <w:tc>
          <w:tcPr>
            <w:tcW w:w="0" w:type="auto"/>
            <w:tcMar>
              <w:top w:w="48" w:type="dxa"/>
              <w:left w:w="120" w:type="dxa"/>
              <w:bottom w:w="48" w:type="dxa"/>
              <w:right w:w="120" w:type="dxa"/>
            </w:tcMar>
            <w:vAlign w:val="center"/>
            <w:hideMark/>
          </w:tcPr>
          <w:p w14:paraId="54499AF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6CB9BFA" w14:textId="77777777" w:rsidR="0080321A" w:rsidRDefault="00000000" w:rsidP="00542DF9">
            <w:pPr>
              <w:widowControl w:val="0"/>
              <w:jc w:val="both"/>
              <w:rPr>
                <w:color w:val="000000"/>
              </w:rPr>
            </w:pPr>
            <w:hyperlink r:id="rId2474" w:anchor="index-filtering-words" w:history="1">
              <w:r w:rsidR="0080321A">
                <w:rPr>
                  <w:rStyle w:val="Hyperlink"/>
                  <w:color w:val="005090"/>
                </w:rPr>
                <w:t>filtering words</w:t>
              </w:r>
            </w:hyperlink>
            <w:r w:rsidR="0080321A">
              <w:rPr>
                <w:color w:val="000000"/>
              </w:rPr>
              <w:t>:</w:t>
            </w:r>
          </w:p>
        </w:tc>
        <w:tc>
          <w:tcPr>
            <w:tcW w:w="0" w:type="auto"/>
            <w:tcMar>
              <w:top w:w="48" w:type="dxa"/>
              <w:left w:w="120" w:type="dxa"/>
              <w:bottom w:w="48" w:type="dxa"/>
              <w:right w:w="120" w:type="dxa"/>
            </w:tcMar>
            <w:vAlign w:val="center"/>
            <w:hideMark/>
          </w:tcPr>
          <w:p w14:paraId="6C2B84E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C96B63C" w14:textId="77777777" w:rsidR="0080321A" w:rsidRDefault="00000000" w:rsidP="00542DF9">
            <w:pPr>
              <w:widowControl w:val="0"/>
              <w:jc w:val="both"/>
              <w:rPr>
                <w:color w:val="000000"/>
              </w:rPr>
            </w:pPr>
            <w:hyperlink r:id="rId2475" w:anchor="Text-Functions" w:history="1">
              <w:r w:rsidR="0080321A">
                <w:rPr>
                  <w:rStyle w:val="Hyperlink"/>
                  <w:color w:val="005090"/>
                </w:rPr>
                <w:t>Text Functions</w:t>
              </w:r>
            </w:hyperlink>
          </w:p>
        </w:tc>
      </w:tr>
      <w:tr w:rsidR="0080321A" w14:paraId="1F19F485" w14:textId="77777777" w:rsidTr="0080321A">
        <w:tc>
          <w:tcPr>
            <w:tcW w:w="0" w:type="auto"/>
            <w:tcMar>
              <w:top w:w="48" w:type="dxa"/>
              <w:left w:w="120" w:type="dxa"/>
              <w:bottom w:w="48" w:type="dxa"/>
              <w:right w:w="120" w:type="dxa"/>
            </w:tcMar>
            <w:vAlign w:val="center"/>
            <w:hideMark/>
          </w:tcPr>
          <w:p w14:paraId="72A5696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EC8B9D4" w14:textId="77777777" w:rsidR="0080321A" w:rsidRDefault="00000000" w:rsidP="00542DF9">
            <w:pPr>
              <w:widowControl w:val="0"/>
              <w:jc w:val="both"/>
              <w:rPr>
                <w:color w:val="000000"/>
              </w:rPr>
            </w:pPr>
            <w:hyperlink r:id="rId2476" w:anchor="index-finding-strings" w:history="1">
              <w:r w:rsidR="0080321A">
                <w:rPr>
                  <w:rStyle w:val="Hyperlink"/>
                  <w:color w:val="005090"/>
                </w:rPr>
                <w:t>finding strings</w:t>
              </w:r>
            </w:hyperlink>
            <w:r w:rsidR="0080321A">
              <w:rPr>
                <w:color w:val="000000"/>
              </w:rPr>
              <w:t>:</w:t>
            </w:r>
          </w:p>
        </w:tc>
        <w:tc>
          <w:tcPr>
            <w:tcW w:w="0" w:type="auto"/>
            <w:tcMar>
              <w:top w:w="48" w:type="dxa"/>
              <w:left w:w="120" w:type="dxa"/>
              <w:bottom w:w="48" w:type="dxa"/>
              <w:right w:w="120" w:type="dxa"/>
            </w:tcMar>
            <w:vAlign w:val="center"/>
            <w:hideMark/>
          </w:tcPr>
          <w:p w14:paraId="058DE32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F4FAFD9" w14:textId="77777777" w:rsidR="0080321A" w:rsidRDefault="00000000" w:rsidP="00542DF9">
            <w:pPr>
              <w:widowControl w:val="0"/>
              <w:jc w:val="both"/>
              <w:rPr>
                <w:color w:val="000000"/>
              </w:rPr>
            </w:pPr>
            <w:hyperlink r:id="rId2477" w:anchor="Text-Functions" w:history="1">
              <w:r w:rsidR="0080321A">
                <w:rPr>
                  <w:rStyle w:val="Hyperlink"/>
                  <w:color w:val="005090"/>
                </w:rPr>
                <w:t>Text Functions</w:t>
              </w:r>
            </w:hyperlink>
          </w:p>
        </w:tc>
      </w:tr>
      <w:tr w:rsidR="0080321A" w14:paraId="63F6AF80" w14:textId="77777777" w:rsidTr="0080321A">
        <w:tc>
          <w:tcPr>
            <w:tcW w:w="0" w:type="auto"/>
            <w:tcMar>
              <w:top w:w="48" w:type="dxa"/>
              <w:left w:w="120" w:type="dxa"/>
              <w:bottom w:w="48" w:type="dxa"/>
              <w:right w:w="120" w:type="dxa"/>
            </w:tcMar>
            <w:vAlign w:val="center"/>
            <w:hideMark/>
          </w:tcPr>
          <w:p w14:paraId="41C6603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26700C3" w14:textId="77777777" w:rsidR="0080321A" w:rsidRDefault="00000000" w:rsidP="00542DF9">
            <w:pPr>
              <w:widowControl w:val="0"/>
              <w:jc w:val="both"/>
              <w:rPr>
                <w:color w:val="000000"/>
              </w:rPr>
            </w:pPr>
            <w:hyperlink r:id="rId2478" w:anchor="index-flags" w:history="1">
              <w:r w:rsidR="0080321A">
                <w:rPr>
                  <w:rStyle w:val="Hyperlink"/>
                  <w:color w:val="005090"/>
                </w:rPr>
                <w:t>flags</w:t>
              </w:r>
            </w:hyperlink>
            <w:r w:rsidR="0080321A">
              <w:rPr>
                <w:color w:val="000000"/>
              </w:rPr>
              <w:t>:</w:t>
            </w:r>
          </w:p>
        </w:tc>
        <w:tc>
          <w:tcPr>
            <w:tcW w:w="0" w:type="auto"/>
            <w:tcMar>
              <w:top w:w="48" w:type="dxa"/>
              <w:left w:w="120" w:type="dxa"/>
              <w:bottom w:w="48" w:type="dxa"/>
              <w:right w:w="120" w:type="dxa"/>
            </w:tcMar>
            <w:vAlign w:val="center"/>
            <w:hideMark/>
          </w:tcPr>
          <w:p w14:paraId="74953BA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C1EC84B" w14:textId="77777777" w:rsidR="0080321A" w:rsidRDefault="00000000" w:rsidP="00542DF9">
            <w:pPr>
              <w:widowControl w:val="0"/>
              <w:jc w:val="both"/>
              <w:rPr>
                <w:color w:val="000000"/>
              </w:rPr>
            </w:pPr>
            <w:hyperlink r:id="rId2479" w:anchor="Options-Summary" w:history="1">
              <w:r w:rsidR="0080321A">
                <w:rPr>
                  <w:rStyle w:val="Hyperlink"/>
                  <w:color w:val="005090"/>
                </w:rPr>
                <w:t>Options Summary</w:t>
              </w:r>
            </w:hyperlink>
          </w:p>
        </w:tc>
      </w:tr>
      <w:tr w:rsidR="0080321A" w14:paraId="40FCA7D5" w14:textId="77777777" w:rsidTr="0080321A">
        <w:tc>
          <w:tcPr>
            <w:tcW w:w="0" w:type="auto"/>
            <w:tcMar>
              <w:top w:w="48" w:type="dxa"/>
              <w:left w:w="120" w:type="dxa"/>
              <w:bottom w:w="48" w:type="dxa"/>
              <w:right w:w="120" w:type="dxa"/>
            </w:tcMar>
            <w:vAlign w:val="center"/>
            <w:hideMark/>
          </w:tcPr>
          <w:p w14:paraId="09B79B9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3D7C9E3" w14:textId="77777777" w:rsidR="0080321A" w:rsidRDefault="00000000" w:rsidP="00542DF9">
            <w:pPr>
              <w:widowControl w:val="0"/>
              <w:jc w:val="both"/>
              <w:rPr>
                <w:color w:val="000000"/>
              </w:rPr>
            </w:pPr>
            <w:hyperlink r:id="rId2480" w:anchor="index-flags-for-compilers" w:history="1">
              <w:r w:rsidR="0080321A">
                <w:rPr>
                  <w:rStyle w:val="Hyperlink"/>
                  <w:color w:val="005090"/>
                </w:rPr>
                <w:t>flags for compilers</w:t>
              </w:r>
            </w:hyperlink>
            <w:r w:rsidR="0080321A">
              <w:rPr>
                <w:color w:val="000000"/>
              </w:rPr>
              <w:t>:</w:t>
            </w:r>
          </w:p>
        </w:tc>
        <w:tc>
          <w:tcPr>
            <w:tcW w:w="0" w:type="auto"/>
            <w:tcMar>
              <w:top w:w="48" w:type="dxa"/>
              <w:left w:w="120" w:type="dxa"/>
              <w:bottom w:w="48" w:type="dxa"/>
              <w:right w:w="120" w:type="dxa"/>
            </w:tcMar>
            <w:vAlign w:val="center"/>
            <w:hideMark/>
          </w:tcPr>
          <w:p w14:paraId="6868FCD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EB92CE9" w14:textId="77777777" w:rsidR="0080321A" w:rsidRDefault="00000000" w:rsidP="00542DF9">
            <w:pPr>
              <w:widowControl w:val="0"/>
              <w:jc w:val="both"/>
              <w:rPr>
                <w:color w:val="000000"/>
              </w:rPr>
            </w:pPr>
            <w:hyperlink r:id="rId2481" w:anchor="Implicit-Variables" w:history="1">
              <w:r w:rsidR="0080321A">
                <w:rPr>
                  <w:rStyle w:val="Hyperlink"/>
                  <w:color w:val="005090"/>
                </w:rPr>
                <w:t>Implicit Variables</w:t>
              </w:r>
            </w:hyperlink>
          </w:p>
        </w:tc>
      </w:tr>
      <w:tr w:rsidR="0080321A" w14:paraId="69913B95" w14:textId="77777777" w:rsidTr="0080321A">
        <w:tc>
          <w:tcPr>
            <w:tcW w:w="0" w:type="auto"/>
            <w:tcMar>
              <w:top w:w="48" w:type="dxa"/>
              <w:left w:w="120" w:type="dxa"/>
              <w:bottom w:w="48" w:type="dxa"/>
              <w:right w:w="120" w:type="dxa"/>
            </w:tcMar>
            <w:vAlign w:val="center"/>
            <w:hideMark/>
          </w:tcPr>
          <w:p w14:paraId="37BF714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6692434" w14:textId="77777777" w:rsidR="0080321A" w:rsidRDefault="00000000" w:rsidP="00542DF9">
            <w:pPr>
              <w:widowControl w:val="0"/>
              <w:jc w:val="both"/>
              <w:rPr>
                <w:color w:val="000000"/>
              </w:rPr>
            </w:pPr>
            <w:hyperlink r:id="rId2482" w:anchor="index-flavor-of-variable" w:history="1">
              <w:r w:rsidR="0080321A">
                <w:rPr>
                  <w:rStyle w:val="Hyperlink"/>
                  <w:color w:val="005090"/>
                </w:rPr>
                <w:t>flavor of variable</w:t>
              </w:r>
            </w:hyperlink>
            <w:r w:rsidR="0080321A">
              <w:rPr>
                <w:color w:val="000000"/>
              </w:rPr>
              <w:t>:</w:t>
            </w:r>
          </w:p>
        </w:tc>
        <w:tc>
          <w:tcPr>
            <w:tcW w:w="0" w:type="auto"/>
            <w:tcMar>
              <w:top w:w="48" w:type="dxa"/>
              <w:left w:w="120" w:type="dxa"/>
              <w:bottom w:w="48" w:type="dxa"/>
              <w:right w:w="120" w:type="dxa"/>
            </w:tcMar>
            <w:vAlign w:val="center"/>
            <w:hideMark/>
          </w:tcPr>
          <w:p w14:paraId="4A9ECB5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8EA8F88" w14:textId="77777777" w:rsidR="0080321A" w:rsidRDefault="00000000" w:rsidP="00542DF9">
            <w:pPr>
              <w:widowControl w:val="0"/>
              <w:jc w:val="both"/>
              <w:rPr>
                <w:color w:val="000000"/>
              </w:rPr>
            </w:pPr>
            <w:hyperlink r:id="rId2483" w:anchor="Flavor-Function" w:history="1">
              <w:r w:rsidR="0080321A">
                <w:rPr>
                  <w:rStyle w:val="Hyperlink"/>
                  <w:color w:val="005090"/>
                </w:rPr>
                <w:t>Flavor Function</w:t>
              </w:r>
            </w:hyperlink>
          </w:p>
        </w:tc>
      </w:tr>
      <w:tr w:rsidR="0080321A" w14:paraId="7BA68EAC" w14:textId="77777777" w:rsidTr="0080321A">
        <w:tc>
          <w:tcPr>
            <w:tcW w:w="0" w:type="auto"/>
            <w:tcMar>
              <w:top w:w="48" w:type="dxa"/>
              <w:left w:w="120" w:type="dxa"/>
              <w:bottom w:w="48" w:type="dxa"/>
              <w:right w:w="120" w:type="dxa"/>
            </w:tcMar>
            <w:vAlign w:val="center"/>
            <w:hideMark/>
          </w:tcPr>
          <w:p w14:paraId="03A7A18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0ECFFE0" w14:textId="77777777" w:rsidR="0080321A" w:rsidRDefault="00000000" w:rsidP="00542DF9">
            <w:pPr>
              <w:widowControl w:val="0"/>
              <w:jc w:val="both"/>
              <w:rPr>
                <w:color w:val="000000"/>
              </w:rPr>
            </w:pPr>
            <w:hyperlink r:id="rId2484" w:anchor="index-flavors-of-variables" w:history="1">
              <w:r w:rsidR="0080321A">
                <w:rPr>
                  <w:rStyle w:val="Hyperlink"/>
                  <w:color w:val="005090"/>
                </w:rPr>
                <w:t>flavors of variables</w:t>
              </w:r>
            </w:hyperlink>
            <w:r w:rsidR="0080321A">
              <w:rPr>
                <w:color w:val="000000"/>
              </w:rPr>
              <w:t>:</w:t>
            </w:r>
          </w:p>
        </w:tc>
        <w:tc>
          <w:tcPr>
            <w:tcW w:w="0" w:type="auto"/>
            <w:tcMar>
              <w:top w:w="48" w:type="dxa"/>
              <w:left w:w="120" w:type="dxa"/>
              <w:bottom w:w="48" w:type="dxa"/>
              <w:right w:w="120" w:type="dxa"/>
            </w:tcMar>
            <w:vAlign w:val="center"/>
            <w:hideMark/>
          </w:tcPr>
          <w:p w14:paraId="2F211EE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4AC28D1" w14:textId="77777777" w:rsidR="0080321A" w:rsidRDefault="00000000" w:rsidP="00542DF9">
            <w:pPr>
              <w:widowControl w:val="0"/>
              <w:jc w:val="both"/>
              <w:rPr>
                <w:color w:val="000000"/>
              </w:rPr>
            </w:pPr>
            <w:hyperlink r:id="rId2485" w:anchor="Flavors" w:history="1">
              <w:r w:rsidR="0080321A">
                <w:rPr>
                  <w:rStyle w:val="Hyperlink"/>
                  <w:color w:val="005090"/>
                </w:rPr>
                <w:t>Flavors</w:t>
              </w:r>
            </w:hyperlink>
          </w:p>
        </w:tc>
      </w:tr>
      <w:tr w:rsidR="0080321A" w14:paraId="3B7D430C" w14:textId="77777777" w:rsidTr="0080321A">
        <w:tc>
          <w:tcPr>
            <w:tcW w:w="0" w:type="auto"/>
            <w:tcMar>
              <w:top w:w="48" w:type="dxa"/>
              <w:left w:w="120" w:type="dxa"/>
              <w:bottom w:w="48" w:type="dxa"/>
              <w:right w:w="120" w:type="dxa"/>
            </w:tcMar>
            <w:vAlign w:val="center"/>
            <w:hideMark/>
          </w:tcPr>
          <w:p w14:paraId="3FBC57E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784A5F6" w14:textId="77777777" w:rsidR="0080321A" w:rsidRDefault="00000000" w:rsidP="00542DF9">
            <w:pPr>
              <w:widowControl w:val="0"/>
              <w:jc w:val="both"/>
              <w:rPr>
                <w:color w:val="000000"/>
              </w:rPr>
            </w:pPr>
            <w:hyperlink r:id="rId2486" w:anchor="index-FORCE" w:history="1">
              <w:r w:rsidR="0080321A">
                <w:rPr>
                  <w:rStyle w:val="HTMLCode"/>
                  <w:rFonts w:eastAsiaTheme="minorHAnsi"/>
                  <w:color w:val="005090"/>
                </w:rPr>
                <w:t>FORCE</w:t>
              </w:r>
            </w:hyperlink>
            <w:r w:rsidR="0080321A">
              <w:rPr>
                <w:color w:val="000000"/>
              </w:rPr>
              <w:t>:</w:t>
            </w:r>
          </w:p>
        </w:tc>
        <w:tc>
          <w:tcPr>
            <w:tcW w:w="0" w:type="auto"/>
            <w:tcMar>
              <w:top w:w="48" w:type="dxa"/>
              <w:left w:w="120" w:type="dxa"/>
              <w:bottom w:w="48" w:type="dxa"/>
              <w:right w:w="120" w:type="dxa"/>
            </w:tcMar>
            <w:vAlign w:val="center"/>
            <w:hideMark/>
          </w:tcPr>
          <w:p w14:paraId="76DFA9E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D86E7F3" w14:textId="77777777" w:rsidR="0080321A" w:rsidRDefault="00000000" w:rsidP="00542DF9">
            <w:pPr>
              <w:widowControl w:val="0"/>
              <w:jc w:val="both"/>
              <w:rPr>
                <w:color w:val="000000"/>
              </w:rPr>
            </w:pPr>
            <w:hyperlink r:id="rId2487" w:anchor="Force-Targets" w:history="1">
              <w:r w:rsidR="0080321A">
                <w:rPr>
                  <w:rStyle w:val="Hyperlink"/>
                  <w:color w:val="005090"/>
                </w:rPr>
                <w:t>Force Targets</w:t>
              </w:r>
            </w:hyperlink>
          </w:p>
        </w:tc>
      </w:tr>
      <w:tr w:rsidR="0080321A" w14:paraId="4420F843" w14:textId="77777777" w:rsidTr="0080321A">
        <w:tc>
          <w:tcPr>
            <w:tcW w:w="0" w:type="auto"/>
            <w:tcMar>
              <w:top w:w="48" w:type="dxa"/>
              <w:left w:w="120" w:type="dxa"/>
              <w:bottom w:w="48" w:type="dxa"/>
              <w:right w:w="120" w:type="dxa"/>
            </w:tcMar>
            <w:vAlign w:val="center"/>
            <w:hideMark/>
          </w:tcPr>
          <w:p w14:paraId="4F82013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9769837" w14:textId="77777777" w:rsidR="0080321A" w:rsidRDefault="00000000" w:rsidP="00542DF9">
            <w:pPr>
              <w:widowControl w:val="0"/>
              <w:jc w:val="both"/>
              <w:rPr>
                <w:color w:val="000000"/>
              </w:rPr>
            </w:pPr>
            <w:hyperlink r:id="rId2488" w:anchor="index-force-targets" w:history="1">
              <w:r w:rsidR="0080321A">
                <w:rPr>
                  <w:rStyle w:val="Hyperlink"/>
                  <w:color w:val="005090"/>
                </w:rPr>
                <w:t>force targets</w:t>
              </w:r>
            </w:hyperlink>
            <w:r w:rsidR="0080321A">
              <w:rPr>
                <w:color w:val="000000"/>
              </w:rPr>
              <w:t>:</w:t>
            </w:r>
          </w:p>
        </w:tc>
        <w:tc>
          <w:tcPr>
            <w:tcW w:w="0" w:type="auto"/>
            <w:tcMar>
              <w:top w:w="48" w:type="dxa"/>
              <w:left w:w="120" w:type="dxa"/>
              <w:bottom w:w="48" w:type="dxa"/>
              <w:right w:w="120" w:type="dxa"/>
            </w:tcMar>
            <w:vAlign w:val="center"/>
            <w:hideMark/>
          </w:tcPr>
          <w:p w14:paraId="65BA570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8A8F08C" w14:textId="77777777" w:rsidR="0080321A" w:rsidRDefault="00000000" w:rsidP="00542DF9">
            <w:pPr>
              <w:widowControl w:val="0"/>
              <w:jc w:val="both"/>
              <w:rPr>
                <w:color w:val="000000"/>
              </w:rPr>
            </w:pPr>
            <w:hyperlink r:id="rId2489" w:anchor="Force-Targets" w:history="1">
              <w:r w:rsidR="0080321A">
                <w:rPr>
                  <w:rStyle w:val="Hyperlink"/>
                  <w:color w:val="005090"/>
                </w:rPr>
                <w:t>Force Targets</w:t>
              </w:r>
            </w:hyperlink>
          </w:p>
        </w:tc>
      </w:tr>
      <w:tr w:rsidR="0080321A" w14:paraId="61BB6040" w14:textId="77777777" w:rsidTr="0080321A">
        <w:tc>
          <w:tcPr>
            <w:tcW w:w="0" w:type="auto"/>
            <w:tcMar>
              <w:top w:w="48" w:type="dxa"/>
              <w:left w:w="120" w:type="dxa"/>
              <w:bottom w:w="48" w:type="dxa"/>
              <w:right w:w="120" w:type="dxa"/>
            </w:tcMar>
            <w:vAlign w:val="center"/>
            <w:hideMark/>
          </w:tcPr>
          <w:p w14:paraId="3FE0EE2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31DBA91" w14:textId="77777777" w:rsidR="0080321A" w:rsidRDefault="00000000" w:rsidP="00542DF9">
            <w:pPr>
              <w:widowControl w:val="0"/>
              <w:jc w:val="both"/>
              <w:rPr>
                <w:color w:val="000000"/>
              </w:rPr>
            </w:pPr>
            <w:hyperlink r:id="rId2490" w:anchor="index-Fortran_002c-rule-to-compile" w:history="1">
              <w:r w:rsidR="0080321A">
                <w:rPr>
                  <w:rStyle w:val="Hyperlink"/>
                  <w:color w:val="005090"/>
                </w:rPr>
                <w:t>Fortran, rule to compile</w:t>
              </w:r>
            </w:hyperlink>
            <w:r w:rsidR="0080321A">
              <w:rPr>
                <w:color w:val="000000"/>
              </w:rPr>
              <w:t>:</w:t>
            </w:r>
          </w:p>
        </w:tc>
        <w:tc>
          <w:tcPr>
            <w:tcW w:w="0" w:type="auto"/>
            <w:tcMar>
              <w:top w:w="48" w:type="dxa"/>
              <w:left w:w="120" w:type="dxa"/>
              <w:bottom w:w="48" w:type="dxa"/>
              <w:right w:w="120" w:type="dxa"/>
            </w:tcMar>
            <w:vAlign w:val="center"/>
            <w:hideMark/>
          </w:tcPr>
          <w:p w14:paraId="168B297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3C18294" w14:textId="77777777" w:rsidR="0080321A" w:rsidRDefault="00000000" w:rsidP="00542DF9">
            <w:pPr>
              <w:widowControl w:val="0"/>
              <w:jc w:val="both"/>
              <w:rPr>
                <w:color w:val="000000"/>
              </w:rPr>
            </w:pPr>
            <w:hyperlink r:id="rId2491" w:anchor="Catalogue-of-Rules" w:history="1">
              <w:r w:rsidR="0080321A">
                <w:rPr>
                  <w:rStyle w:val="Hyperlink"/>
                  <w:color w:val="005090"/>
                </w:rPr>
                <w:t>Catalogue of Rules</w:t>
              </w:r>
            </w:hyperlink>
          </w:p>
        </w:tc>
      </w:tr>
      <w:tr w:rsidR="0080321A" w14:paraId="56301DE3" w14:textId="77777777" w:rsidTr="0080321A">
        <w:tc>
          <w:tcPr>
            <w:tcW w:w="0" w:type="auto"/>
            <w:tcMar>
              <w:top w:w="48" w:type="dxa"/>
              <w:left w:w="120" w:type="dxa"/>
              <w:bottom w:w="48" w:type="dxa"/>
              <w:right w:w="120" w:type="dxa"/>
            </w:tcMar>
            <w:vAlign w:val="center"/>
            <w:hideMark/>
          </w:tcPr>
          <w:p w14:paraId="6C68541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96EABDA" w14:textId="77777777" w:rsidR="0080321A" w:rsidRDefault="00000000" w:rsidP="00542DF9">
            <w:pPr>
              <w:widowControl w:val="0"/>
              <w:jc w:val="both"/>
              <w:rPr>
                <w:color w:val="000000"/>
              </w:rPr>
            </w:pPr>
            <w:hyperlink r:id="rId2492" w:anchor="index-function-arguments_002c-special-characters-in" w:history="1">
              <w:r w:rsidR="0080321A">
                <w:rPr>
                  <w:rStyle w:val="Hyperlink"/>
                  <w:color w:val="005090"/>
                </w:rPr>
                <w:t>function arguments, special characters in</w:t>
              </w:r>
            </w:hyperlink>
            <w:r w:rsidR="0080321A">
              <w:rPr>
                <w:color w:val="000000"/>
              </w:rPr>
              <w:t>:</w:t>
            </w:r>
          </w:p>
        </w:tc>
        <w:tc>
          <w:tcPr>
            <w:tcW w:w="0" w:type="auto"/>
            <w:tcMar>
              <w:top w:w="48" w:type="dxa"/>
              <w:left w:w="120" w:type="dxa"/>
              <w:bottom w:w="48" w:type="dxa"/>
              <w:right w:w="120" w:type="dxa"/>
            </w:tcMar>
            <w:vAlign w:val="center"/>
            <w:hideMark/>
          </w:tcPr>
          <w:p w14:paraId="25C3BEB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17810F9" w14:textId="77777777" w:rsidR="0080321A" w:rsidRDefault="00000000" w:rsidP="00542DF9">
            <w:pPr>
              <w:widowControl w:val="0"/>
              <w:jc w:val="both"/>
              <w:rPr>
                <w:color w:val="000000"/>
              </w:rPr>
            </w:pPr>
            <w:hyperlink r:id="rId2493" w:anchor="Syntax-of-Functions" w:history="1">
              <w:r w:rsidR="0080321A">
                <w:rPr>
                  <w:rStyle w:val="Hyperlink"/>
                  <w:color w:val="005090"/>
                </w:rPr>
                <w:t>Syntax of Functions</w:t>
              </w:r>
            </w:hyperlink>
          </w:p>
        </w:tc>
      </w:tr>
      <w:tr w:rsidR="0080321A" w14:paraId="24FCA213" w14:textId="77777777" w:rsidTr="0080321A">
        <w:tc>
          <w:tcPr>
            <w:tcW w:w="0" w:type="auto"/>
            <w:tcMar>
              <w:top w:w="48" w:type="dxa"/>
              <w:left w:w="120" w:type="dxa"/>
              <w:bottom w:w="48" w:type="dxa"/>
              <w:right w:w="120" w:type="dxa"/>
            </w:tcMar>
            <w:vAlign w:val="center"/>
            <w:hideMark/>
          </w:tcPr>
          <w:p w14:paraId="0EF769D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4A4A89C" w14:textId="77777777" w:rsidR="0080321A" w:rsidRDefault="00000000" w:rsidP="00542DF9">
            <w:pPr>
              <w:widowControl w:val="0"/>
              <w:jc w:val="both"/>
              <w:rPr>
                <w:color w:val="000000"/>
              </w:rPr>
            </w:pPr>
            <w:hyperlink r:id="rId2494" w:anchor="index-functions" w:history="1">
              <w:r w:rsidR="0080321A">
                <w:rPr>
                  <w:rStyle w:val="Hyperlink"/>
                  <w:color w:val="005090"/>
                </w:rPr>
                <w:t>functions</w:t>
              </w:r>
            </w:hyperlink>
            <w:r w:rsidR="0080321A">
              <w:rPr>
                <w:color w:val="000000"/>
              </w:rPr>
              <w:t>:</w:t>
            </w:r>
          </w:p>
        </w:tc>
        <w:tc>
          <w:tcPr>
            <w:tcW w:w="0" w:type="auto"/>
            <w:tcMar>
              <w:top w:w="48" w:type="dxa"/>
              <w:left w:w="120" w:type="dxa"/>
              <w:bottom w:w="48" w:type="dxa"/>
              <w:right w:w="120" w:type="dxa"/>
            </w:tcMar>
            <w:vAlign w:val="center"/>
            <w:hideMark/>
          </w:tcPr>
          <w:p w14:paraId="7BE54F6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723D705" w14:textId="77777777" w:rsidR="0080321A" w:rsidRDefault="00000000" w:rsidP="00542DF9">
            <w:pPr>
              <w:widowControl w:val="0"/>
              <w:jc w:val="both"/>
              <w:rPr>
                <w:color w:val="000000"/>
              </w:rPr>
            </w:pPr>
            <w:hyperlink r:id="rId2495" w:anchor="Functions" w:history="1">
              <w:r w:rsidR="0080321A">
                <w:rPr>
                  <w:rStyle w:val="Hyperlink"/>
                  <w:color w:val="005090"/>
                </w:rPr>
                <w:t>Functions</w:t>
              </w:r>
            </w:hyperlink>
          </w:p>
        </w:tc>
      </w:tr>
      <w:tr w:rsidR="0080321A" w14:paraId="7F19C3BC" w14:textId="77777777" w:rsidTr="0080321A">
        <w:tc>
          <w:tcPr>
            <w:tcW w:w="0" w:type="auto"/>
            <w:tcMar>
              <w:top w:w="48" w:type="dxa"/>
              <w:left w:w="120" w:type="dxa"/>
              <w:bottom w:w="48" w:type="dxa"/>
              <w:right w:w="120" w:type="dxa"/>
            </w:tcMar>
            <w:vAlign w:val="center"/>
            <w:hideMark/>
          </w:tcPr>
          <w:p w14:paraId="0AE282C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EBFD7E6" w14:textId="77777777" w:rsidR="0080321A" w:rsidRDefault="00000000" w:rsidP="00542DF9">
            <w:pPr>
              <w:widowControl w:val="0"/>
              <w:jc w:val="both"/>
              <w:rPr>
                <w:color w:val="000000"/>
              </w:rPr>
            </w:pPr>
            <w:hyperlink r:id="rId2496" w:anchor="index-functions_002c-for-controlling-make" w:history="1">
              <w:r w:rsidR="0080321A">
                <w:rPr>
                  <w:rStyle w:val="Hyperlink"/>
                  <w:color w:val="005090"/>
                </w:rPr>
                <w:t>functions, for controlling make</w:t>
              </w:r>
            </w:hyperlink>
            <w:r w:rsidR="0080321A">
              <w:rPr>
                <w:color w:val="000000"/>
              </w:rPr>
              <w:t>:</w:t>
            </w:r>
          </w:p>
        </w:tc>
        <w:tc>
          <w:tcPr>
            <w:tcW w:w="0" w:type="auto"/>
            <w:tcMar>
              <w:top w:w="48" w:type="dxa"/>
              <w:left w:w="120" w:type="dxa"/>
              <w:bottom w:w="48" w:type="dxa"/>
              <w:right w:w="120" w:type="dxa"/>
            </w:tcMar>
            <w:vAlign w:val="center"/>
            <w:hideMark/>
          </w:tcPr>
          <w:p w14:paraId="10CA509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C82C058" w14:textId="77777777" w:rsidR="0080321A" w:rsidRDefault="00000000" w:rsidP="00542DF9">
            <w:pPr>
              <w:widowControl w:val="0"/>
              <w:jc w:val="both"/>
              <w:rPr>
                <w:color w:val="000000"/>
              </w:rPr>
            </w:pPr>
            <w:hyperlink r:id="rId2497" w:anchor="Make-Control-Functions" w:history="1">
              <w:r w:rsidR="0080321A">
                <w:rPr>
                  <w:rStyle w:val="Hyperlink"/>
                  <w:color w:val="005090"/>
                </w:rPr>
                <w:t>Make Control Functions</w:t>
              </w:r>
            </w:hyperlink>
          </w:p>
        </w:tc>
      </w:tr>
      <w:tr w:rsidR="0080321A" w14:paraId="4D12F27F" w14:textId="77777777" w:rsidTr="0080321A">
        <w:tc>
          <w:tcPr>
            <w:tcW w:w="0" w:type="auto"/>
            <w:tcMar>
              <w:top w:w="48" w:type="dxa"/>
              <w:left w:w="120" w:type="dxa"/>
              <w:bottom w:w="48" w:type="dxa"/>
              <w:right w:w="120" w:type="dxa"/>
            </w:tcMar>
            <w:vAlign w:val="center"/>
            <w:hideMark/>
          </w:tcPr>
          <w:p w14:paraId="1A77065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33B5255" w14:textId="77777777" w:rsidR="0080321A" w:rsidRDefault="00000000" w:rsidP="00542DF9">
            <w:pPr>
              <w:widowControl w:val="0"/>
              <w:jc w:val="both"/>
              <w:rPr>
                <w:color w:val="000000"/>
              </w:rPr>
            </w:pPr>
            <w:hyperlink r:id="rId2498" w:anchor="index-functions_002c-for-file-names" w:history="1">
              <w:r w:rsidR="0080321A">
                <w:rPr>
                  <w:rStyle w:val="Hyperlink"/>
                  <w:color w:val="005090"/>
                </w:rPr>
                <w:t>functions, for file names</w:t>
              </w:r>
            </w:hyperlink>
            <w:r w:rsidR="0080321A">
              <w:rPr>
                <w:color w:val="000000"/>
              </w:rPr>
              <w:t>:</w:t>
            </w:r>
          </w:p>
        </w:tc>
        <w:tc>
          <w:tcPr>
            <w:tcW w:w="0" w:type="auto"/>
            <w:tcMar>
              <w:top w:w="48" w:type="dxa"/>
              <w:left w:w="120" w:type="dxa"/>
              <w:bottom w:w="48" w:type="dxa"/>
              <w:right w:w="120" w:type="dxa"/>
            </w:tcMar>
            <w:vAlign w:val="center"/>
            <w:hideMark/>
          </w:tcPr>
          <w:p w14:paraId="75D2641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3569EB3" w14:textId="77777777" w:rsidR="0080321A" w:rsidRDefault="00000000" w:rsidP="00542DF9">
            <w:pPr>
              <w:widowControl w:val="0"/>
              <w:jc w:val="both"/>
              <w:rPr>
                <w:color w:val="000000"/>
              </w:rPr>
            </w:pPr>
            <w:hyperlink r:id="rId2499" w:anchor="File-Name-Functions" w:history="1">
              <w:r w:rsidR="0080321A">
                <w:rPr>
                  <w:rStyle w:val="Hyperlink"/>
                  <w:color w:val="005090"/>
                </w:rPr>
                <w:t>File Name Functions</w:t>
              </w:r>
            </w:hyperlink>
          </w:p>
        </w:tc>
      </w:tr>
      <w:tr w:rsidR="0080321A" w14:paraId="2C78F6D6" w14:textId="77777777" w:rsidTr="0080321A">
        <w:tc>
          <w:tcPr>
            <w:tcW w:w="0" w:type="auto"/>
            <w:tcMar>
              <w:top w:w="48" w:type="dxa"/>
              <w:left w:w="120" w:type="dxa"/>
              <w:bottom w:w="48" w:type="dxa"/>
              <w:right w:w="120" w:type="dxa"/>
            </w:tcMar>
            <w:vAlign w:val="center"/>
            <w:hideMark/>
          </w:tcPr>
          <w:p w14:paraId="6AEDD83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18B926A" w14:textId="77777777" w:rsidR="0080321A" w:rsidRDefault="00000000" w:rsidP="00542DF9">
            <w:pPr>
              <w:widowControl w:val="0"/>
              <w:jc w:val="both"/>
              <w:rPr>
                <w:color w:val="000000"/>
              </w:rPr>
            </w:pPr>
            <w:hyperlink r:id="rId2500" w:anchor="index-functions_002c-for-text" w:history="1">
              <w:r w:rsidR="0080321A">
                <w:rPr>
                  <w:rStyle w:val="Hyperlink"/>
                  <w:color w:val="005090"/>
                </w:rPr>
                <w:t>functions, for text</w:t>
              </w:r>
            </w:hyperlink>
            <w:r w:rsidR="0080321A">
              <w:rPr>
                <w:color w:val="000000"/>
              </w:rPr>
              <w:t>:</w:t>
            </w:r>
          </w:p>
        </w:tc>
        <w:tc>
          <w:tcPr>
            <w:tcW w:w="0" w:type="auto"/>
            <w:tcMar>
              <w:top w:w="48" w:type="dxa"/>
              <w:left w:w="120" w:type="dxa"/>
              <w:bottom w:w="48" w:type="dxa"/>
              <w:right w:w="120" w:type="dxa"/>
            </w:tcMar>
            <w:vAlign w:val="center"/>
            <w:hideMark/>
          </w:tcPr>
          <w:p w14:paraId="227CB26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4D57868" w14:textId="77777777" w:rsidR="0080321A" w:rsidRDefault="00000000" w:rsidP="00542DF9">
            <w:pPr>
              <w:widowControl w:val="0"/>
              <w:jc w:val="both"/>
              <w:rPr>
                <w:color w:val="000000"/>
              </w:rPr>
            </w:pPr>
            <w:hyperlink r:id="rId2501" w:anchor="Text-Functions" w:history="1">
              <w:r w:rsidR="0080321A">
                <w:rPr>
                  <w:rStyle w:val="Hyperlink"/>
                  <w:color w:val="005090"/>
                </w:rPr>
                <w:t>Text Functions</w:t>
              </w:r>
            </w:hyperlink>
          </w:p>
        </w:tc>
      </w:tr>
      <w:tr w:rsidR="0080321A" w14:paraId="1E983C2A" w14:textId="77777777" w:rsidTr="0080321A">
        <w:tc>
          <w:tcPr>
            <w:tcW w:w="0" w:type="auto"/>
            <w:tcMar>
              <w:top w:w="48" w:type="dxa"/>
              <w:left w:w="120" w:type="dxa"/>
              <w:bottom w:w="48" w:type="dxa"/>
              <w:right w:w="120" w:type="dxa"/>
            </w:tcMar>
            <w:vAlign w:val="center"/>
            <w:hideMark/>
          </w:tcPr>
          <w:p w14:paraId="37A24D6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8804434" w14:textId="77777777" w:rsidR="0080321A" w:rsidRDefault="00000000" w:rsidP="00542DF9">
            <w:pPr>
              <w:widowControl w:val="0"/>
              <w:jc w:val="both"/>
              <w:rPr>
                <w:color w:val="000000"/>
              </w:rPr>
            </w:pPr>
            <w:hyperlink r:id="rId2502" w:anchor="index-functions_002c-syntax-of" w:history="1">
              <w:r w:rsidR="0080321A">
                <w:rPr>
                  <w:rStyle w:val="Hyperlink"/>
                  <w:color w:val="005090"/>
                </w:rPr>
                <w:t>functions, syntax of</w:t>
              </w:r>
            </w:hyperlink>
            <w:r w:rsidR="0080321A">
              <w:rPr>
                <w:color w:val="000000"/>
              </w:rPr>
              <w:t>:</w:t>
            </w:r>
          </w:p>
        </w:tc>
        <w:tc>
          <w:tcPr>
            <w:tcW w:w="0" w:type="auto"/>
            <w:tcMar>
              <w:top w:w="48" w:type="dxa"/>
              <w:left w:w="120" w:type="dxa"/>
              <w:bottom w:w="48" w:type="dxa"/>
              <w:right w:w="120" w:type="dxa"/>
            </w:tcMar>
            <w:vAlign w:val="center"/>
            <w:hideMark/>
          </w:tcPr>
          <w:p w14:paraId="1BC56C4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FD80DD9" w14:textId="77777777" w:rsidR="0080321A" w:rsidRDefault="00000000" w:rsidP="00542DF9">
            <w:pPr>
              <w:widowControl w:val="0"/>
              <w:jc w:val="both"/>
              <w:rPr>
                <w:color w:val="000000"/>
              </w:rPr>
            </w:pPr>
            <w:hyperlink r:id="rId2503" w:anchor="Syntax-of-Functions" w:history="1">
              <w:r w:rsidR="0080321A">
                <w:rPr>
                  <w:rStyle w:val="Hyperlink"/>
                  <w:color w:val="005090"/>
                </w:rPr>
                <w:t>Syntax of Functions</w:t>
              </w:r>
            </w:hyperlink>
          </w:p>
        </w:tc>
      </w:tr>
      <w:tr w:rsidR="0080321A" w14:paraId="6C42055B" w14:textId="77777777" w:rsidTr="0080321A">
        <w:tc>
          <w:tcPr>
            <w:tcW w:w="0" w:type="auto"/>
            <w:tcMar>
              <w:top w:w="48" w:type="dxa"/>
              <w:left w:w="120" w:type="dxa"/>
              <w:bottom w:w="48" w:type="dxa"/>
              <w:right w:w="120" w:type="dxa"/>
            </w:tcMar>
            <w:vAlign w:val="center"/>
            <w:hideMark/>
          </w:tcPr>
          <w:p w14:paraId="5148D45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2064F6A" w14:textId="77777777" w:rsidR="0080321A" w:rsidRDefault="00000000" w:rsidP="00542DF9">
            <w:pPr>
              <w:widowControl w:val="0"/>
              <w:jc w:val="both"/>
              <w:rPr>
                <w:color w:val="000000"/>
              </w:rPr>
            </w:pPr>
            <w:hyperlink r:id="rId2504" w:anchor="index-functions_002c-user-defined" w:history="1">
              <w:r w:rsidR="0080321A">
                <w:rPr>
                  <w:rStyle w:val="Hyperlink"/>
                  <w:color w:val="005090"/>
                </w:rPr>
                <w:t>functions, user defined</w:t>
              </w:r>
            </w:hyperlink>
            <w:r w:rsidR="0080321A">
              <w:rPr>
                <w:color w:val="000000"/>
              </w:rPr>
              <w:t>:</w:t>
            </w:r>
          </w:p>
        </w:tc>
        <w:tc>
          <w:tcPr>
            <w:tcW w:w="0" w:type="auto"/>
            <w:tcMar>
              <w:top w:w="48" w:type="dxa"/>
              <w:left w:w="120" w:type="dxa"/>
              <w:bottom w:w="48" w:type="dxa"/>
              <w:right w:w="120" w:type="dxa"/>
            </w:tcMar>
            <w:vAlign w:val="center"/>
            <w:hideMark/>
          </w:tcPr>
          <w:p w14:paraId="7721787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A182B4D" w14:textId="77777777" w:rsidR="0080321A" w:rsidRDefault="00000000" w:rsidP="00542DF9">
            <w:pPr>
              <w:widowControl w:val="0"/>
              <w:jc w:val="both"/>
              <w:rPr>
                <w:color w:val="000000"/>
              </w:rPr>
            </w:pPr>
            <w:hyperlink r:id="rId2505" w:anchor="Call-Function" w:history="1">
              <w:r w:rsidR="0080321A">
                <w:rPr>
                  <w:rStyle w:val="Hyperlink"/>
                  <w:color w:val="005090"/>
                </w:rPr>
                <w:t>Call Function</w:t>
              </w:r>
            </w:hyperlink>
          </w:p>
        </w:tc>
      </w:tr>
      <w:tr w:rsidR="0080321A" w14:paraId="60466278" w14:textId="77777777" w:rsidTr="0080321A">
        <w:tc>
          <w:tcPr>
            <w:tcW w:w="0" w:type="auto"/>
            <w:gridSpan w:val="4"/>
            <w:tcMar>
              <w:top w:w="48" w:type="dxa"/>
              <w:left w:w="120" w:type="dxa"/>
              <w:bottom w:w="48" w:type="dxa"/>
              <w:right w:w="120" w:type="dxa"/>
            </w:tcMar>
            <w:vAlign w:val="center"/>
            <w:hideMark/>
          </w:tcPr>
          <w:p w14:paraId="3BD472D6" w14:textId="77777777" w:rsidR="0080321A" w:rsidRDefault="00000000" w:rsidP="00542DF9">
            <w:pPr>
              <w:widowControl w:val="0"/>
              <w:spacing w:before="240" w:after="240"/>
              <w:jc w:val="both"/>
              <w:rPr>
                <w:color w:val="000000"/>
              </w:rPr>
            </w:pPr>
            <w:r>
              <w:rPr>
                <w:color w:val="000000"/>
              </w:rPr>
              <w:pict w14:anchorId="2D6A0F1F">
                <v:rect id="_x0000_i1219" style="width:0;height:1.5pt" o:hralign="center" o:hrstd="t" o:hr="t" fillcolor="#a0a0a0" stroked="f"/>
              </w:pict>
            </w:r>
          </w:p>
        </w:tc>
      </w:tr>
      <w:tr w:rsidR="0080321A" w14:paraId="4A4D8FDB" w14:textId="77777777" w:rsidTr="0080321A">
        <w:tc>
          <w:tcPr>
            <w:tcW w:w="0" w:type="auto"/>
            <w:tcMar>
              <w:top w:w="72" w:type="dxa"/>
              <w:left w:w="120" w:type="dxa"/>
              <w:bottom w:w="72" w:type="dxa"/>
              <w:right w:w="120" w:type="dxa"/>
            </w:tcMar>
            <w:vAlign w:val="center"/>
            <w:hideMark/>
          </w:tcPr>
          <w:p w14:paraId="073C708F" w14:textId="77777777" w:rsidR="0080321A" w:rsidRDefault="0080321A" w:rsidP="00542DF9">
            <w:pPr>
              <w:widowControl w:val="0"/>
              <w:jc w:val="both"/>
              <w:rPr>
                <w:b/>
                <w:bCs/>
                <w:color w:val="000000"/>
              </w:rPr>
            </w:pPr>
            <w:r>
              <w:rPr>
                <w:b/>
                <w:bCs/>
                <w:color w:val="000000"/>
              </w:rPr>
              <w:t>G</w:t>
            </w:r>
          </w:p>
        </w:tc>
        <w:tc>
          <w:tcPr>
            <w:tcW w:w="0" w:type="auto"/>
            <w:tcMar>
              <w:top w:w="48" w:type="dxa"/>
              <w:left w:w="120" w:type="dxa"/>
              <w:bottom w:w="48" w:type="dxa"/>
              <w:right w:w="120" w:type="dxa"/>
            </w:tcMar>
            <w:vAlign w:val="center"/>
            <w:hideMark/>
          </w:tcPr>
          <w:p w14:paraId="34B6E50F"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677E3262" w14:textId="77777777" w:rsidR="0080321A" w:rsidRDefault="0080321A" w:rsidP="00542DF9">
            <w:pPr>
              <w:widowControl w:val="0"/>
              <w:jc w:val="both"/>
              <w:rPr>
                <w:sz w:val="20"/>
                <w:szCs w:val="20"/>
              </w:rPr>
            </w:pPr>
          </w:p>
        </w:tc>
        <w:tc>
          <w:tcPr>
            <w:tcW w:w="0" w:type="auto"/>
            <w:vAlign w:val="center"/>
            <w:hideMark/>
          </w:tcPr>
          <w:p w14:paraId="6F5FD3CF" w14:textId="77777777" w:rsidR="0080321A" w:rsidRDefault="0080321A" w:rsidP="00542DF9">
            <w:pPr>
              <w:widowControl w:val="0"/>
              <w:jc w:val="both"/>
              <w:rPr>
                <w:sz w:val="20"/>
                <w:szCs w:val="20"/>
              </w:rPr>
            </w:pPr>
          </w:p>
        </w:tc>
      </w:tr>
      <w:tr w:rsidR="0080321A" w14:paraId="53F24FBE" w14:textId="77777777" w:rsidTr="0080321A">
        <w:tc>
          <w:tcPr>
            <w:tcW w:w="0" w:type="auto"/>
            <w:tcMar>
              <w:top w:w="48" w:type="dxa"/>
              <w:left w:w="120" w:type="dxa"/>
              <w:bottom w:w="48" w:type="dxa"/>
              <w:right w:w="120" w:type="dxa"/>
            </w:tcMar>
            <w:vAlign w:val="center"/>
            <w:hideMark/>
          </w:tcPr>
          <w:p w14:paraId="1C948E84"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0A2C1C26" w14:textId="77777777" w:rsidR="0080321A" w:rsidRDefault="00000000" w:rsidP="00542DF9">
            <w:pPr>
              <w:widowControl w:val="0"/>
              <w:jc w:val="both"/>
              <w:rPr>
                <w:color w:val="000000"/>
              </w:rPr>
            </w:pPr>
            <w:hyperlink r:id="rId2506" w:anchor="index-g_002b_002b" w:history="1">
              <w:r w:rsidR="0080321A">
                <w:rPr>
                  <w:rStyle w:val="HTMLCode"/>
                  <w:rFonts w:eastAsiaTheme="minorHAnsi"/>
                  <w:color w:val="005090"/>
                </w:rPr>
                <w:t>g++</w:t>
              </w:r>
            </w:hyperlink>
            <w:r w:rsidR="0080321A">
              <w:rPr>
                <w:color w:val="000000"/>
              </w:rPr>
              <w:t>:</w:t>
            </w:r>
          </w:p>
        </w:tc>
        <w:tc>
          <w:tcPr>
            <w:tcW w:w="0" w:type="auto"/>
            <w:tcMar>
              <w:top w:w="48" w:type="dxa"/>
              <w:left w:w="120" w:type="dxa"/>
              <w:bottom w:w="48" w:type="dxa"/>
              <w:right w:w="120" w:type="dxa"/>
            </w:tcMar>
            <w:vAlign w:val="center"/>
            <w:hideMark/>
          </w:tcPr>
          <w:p w14:paraId="5940882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BB3989C" w14:textId="77777777" w:rsidR="0080321A" w:rsidRDefault="00000000" w:rsidP="00542DF9">
            <w:pPr>
              <w:widowControl w:val="0"/>
              <w:jc w:val="both"/>
              <w:rPr>
                <w:color w:val="000000"/>
              </w:rPr>
            </w:pPr>
            <w:hyperlink r:id="rId2507" w:anchor="Catalogue-of-Rules" w:history="1">
              <w:r w:rsidR="0080321A">
                <w:rPr>
                  <w:rStyle w:val="Hyperlink"/>
                  <w:color w:val="005090"/>
                </w:rPr>
                <w:t>Catalogue of Rules</w:t>
              </w:r>
            </w:hyperlink>
          </w:p>
        </w:tc>
      </w:tr>
      <w:tr w:rsidR="0080321A" w14:paraId="7F98E7C4" w14:textId="77777777" w:rsidTr="0080321A">
        <w:tc>
          <w:tcPr>
            <w:tcW w:w="0" w:type="auto"/>
            <w:tcMar>
              <w:top w:w="48" w:type="dxa"/>
              <w:left w:w="120" w:type="dxa"/>
              <w:bottom w:w="48" w:type="dxa"/>
              <w:right w:w="120" w:type="dxa"/>
            </w:tcMar>
            <w:vAlign w:val="center"/>
            <w:hideMark/>
          </w:tcPr>
          <w:p w14:paraId="11EA194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CD83F76" w14:textId="77777777" w:rsidR="0080321A" w:rsidRDefault="00000000" w:rsidP="00542DF9">
            <w:pPr>
              <w:widowControl w:val="0"/>
              <w:jc w:val="both"/>
              <w:rPr>
                <w:color w:val="000000"/>
              </w:rPr>
            </w:pPr>
            <w:hyperlink r:id="rId2508" w:anchor="index-g_002b_002b-1" w:history="1">
              <w:r w:rsidR="0080321A">
                <w:rPr>
                  <w:rStyle w:val="HTMLCode"/>
                  <w:rFonts w:eastAsiaTheme="minorHAnsi"/>
                  <w:color w:val="005090"/>
                </w:rPr>
                <w:t>g++</w:t>
              </w:r>
            </w:hyperlink>
            <w:r w:rsidR="0080321A">
              <w:rPr>
                <w:color w:val="000000"/>
              </w:rPr>
              <w:t>:</w:t>
            </w:r>
          </w:p>
        </w:tc>
        <w:tc>
          <w:tcPr>
            <w:tcW w:w="0" w:type="auto"/>
            <w:tcMar>
              <w:top w:w="48" w:type="dxa"/>
              <w:left w:w="120" w:type="dxa"/>
              <w:bottom w:w="48" w:type="dxa"/>
              <w:right w:w="120" w:type="dxa"/>
            </w:tcMar>
            <w:vAlign w:val="center"/>
            <w:hideMark/>
          </w:tcPr>
          <w:p w14:paraId="6F07721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BB02570" w14:textId="77777777" w:rsidR="0080321A" w:rsidRDefault="00000000" w:rsidP="00542DF9">
            <w:pPr>
              <w:widowControl w:val="0"/>
              <w:jc w:val="both"/>
              <w:rPr>
                <w:color w:val="000000"/>
              </w:rPr>
            </w:pPr>
            <w:hyperlink r:id="rId2509" w:anchor="Implicit-Variables" w:history="1">
              <w:r w:rsidR="0080321A">
                <w:rPr>
                  <w:rStyle w:val="Hyperlink"/>
                  <w:color w:val="005090"/>
                </w:rPr>
                <w:t>Implicit Variables</w:t>
              </w:r>
            </w:hyperlink>
          </w:p>
        </w:tc>
      </w:tr>
      <w:tr w:rsidR="0080321A" w14:paraId="527C2C07" w14:textId="77777777" w:rsidTr="0080321A">
        <w:tc>
          <w:tcPr>
            <w:tcW w:w="0" w:type="auto"/>
            <w:tcMar>
              <w:top w:w="48" w:type="dxa"/>
              <w:left w:w="120" w:type="dxa"/>
              <w:bottom w:w="48" w:type="dxa"/>
              <w:right w:w="120" w:type="dxa"/>
            </w:tcMar>
            <w:vAlign w:val="center"/>
            <w:hideMark/>
          </w:tcPr>
          <w:p w14:paraId="28003F3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C86FCE0" w14:textId="77777777" w:rsidR="0080321A" w:rsidRDefault="00000000" w:rsidP="00542DF9">
            <w:pPr>
              <w:widowControl w:val="0"/>
              <w:jc w:val="both"/>
              <w:rPr>
                <w:color w:val="000000"/>
              </w:rPr>
            </w:pPr>
            <w:hyperlink r:id="rId2510" w:anchor="index-gcc" w:history="1">
              <w:r w:rsidR="0080321A">
                <w:rPr>
                  <w:rStyle w:val="HTMLCode"/>
                  <w:rFonts w:eastAsiaTheme="minorHAnsi"/>
                  <w:color w:val="005090"/>
                </w:rPr>
                <w:t>gcc</w:t>
              </w:r>
            </w:hyperlink>
            <w:r w:rsidR="0080321A">
              <w:rPr>
                <w:color w:val="000000"/>
              </w:rPr>
              <w:t>:</w:t>
            </w:r>
          </w:p>
        </w:tc>
        <w:tc>
          <w:tcPr>
            <w:tcW w:w="0" w:type="auto"/>
            <w:tcMar>
              <w:top w:w="48" w:type="dxa"/>
              <w:left w:w="120" w:type="dxa"/>
              <w:bottom w:w="48" w:type="dxa"/>
              <w:right w:w="120" w:type="dxa"/>
            </w:tcMar>
            <w:vAlign w:val="center"/>
            <w:hideMark/>
          </w:tcPr>
          <w:p w14:paraId="519FDE9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D2A1532" w14:textId="77777777" w:rsidR="0080321A" w:rsidRDefault="00000000" w:rsidP="00542DF9">
            <w:pPr>
              <w:widowControl w:val="0"/>
              <w:jc w:val="both"/>
              <w:rPr>
                <w:color w:val="000000"/>
              </w:rPr>
            </w:pPr>
            <w:hyperlink r:id="rId2511" w:anchor="Catalogue-of-Rules" w:history="1">
              <w:r w:rsidR="0080321A">
                <w:rPr>
                  <w:rStyle w:val="Hyperlink"/>
                  <w:color w:val="005090"/>
                </w:rPr>
                <w:t>Catalogue of Rules</w:t>
              </w:r>
            </w:hyperlink>
          </w:p>
        </w:tc>
      </w:tr>
      <w:tr w:rsidR="0080321A" w14:paraId="5E6BFE6E" w14:textId="77777777" w:rsidTr="0080321A">
        <w:tc>
          <w:tcPr>
            <w:tcW w:w="0" w:type="auto"/>
            <w:tcMar>
              <w:top w:w="48" w:type="dxa"/>
              <w:left w:w="120" w:type="dxa"/>
              <w:bottom w:w="48" w:type="dxa"/>
              <w:right w:w="120" w:type="dxa"/>
            </w:tcMar>
            <w:vAlign w:val="center"/>
            <w:hideMark/>
          </w:tcPr>
          <w:p w14:paraId="00B1F4F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60F7B33" w14:textId="77777777" w:rsidR="0080321A" w:rsidRDefault="00000000" w:rsidP="00542DF9">
            <w:pPr>
              <w:widowControl w:val="0"/>
              <w:jc w:val="both"/>
              <w:rPr>
                <w:color w:val="000000"/>
              </w:rPr>
            </w:pPr>
            <w:hyperlink r:id="rId2512" w:anchor="index-generating-prerequisites-automatically" w:history="1">
              <w:r w:rsidR="0080321A">
                <w:rPr>
                  <w:rStyle w:val="Hyperlink"/>
                  <w:color w:val="005090"/>
                </w:rPr>
                <w:t>generating prerequisites automatically</w:t>
              </w:r>
            </w:hyperlink>
            <w:r w:rsidR="0080321A">
              <w:rPr>
                <w:color w:val="000000"/>
              </w:rPr>
              <w:t>:</w:t>
            </w:r>
          </w:p>
        </w:tc>
        <w:tc>
          <w:tcPr>
            <w:tcW w:w="0" w:type="auto"/>
            <w:tcMar>
              <w:top w:w="48" w:type="dxa"/>
              <w:left w:w="120" w:type="dxa"/>
              <w:bottom w:w="48" w:type="dxa"/>
              <w:right w:w="120" w:type="dxa"/>
            </w:tcMar>
            <w:vAlign w:val="center"/>
            <w:hideMark/>
          </w:tcPr>
          <w:p w14:paraId="5AF63AB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336F544" w14:textId="77777777" w:rsidR="0080321A" w:rsidRDefault="00000000" w:rsidP="00542DF9">
            <w:pPr>
              <w:widowControl w:val="0"/>
              <w:jc w:val="both"/>
              <w:rPr>
                <w:color w:val="000000"/>
              </w:rPr>
            </w:pPr>
            <w:hyperlink r:id="rId2513" w:anchor="Include" w:history="1">
              <w:r w:rsidR="0080321A">
                <w:rPr>
                  <w:rStyle w:val="Hyperlink"/>
                  <w:color w:val="005090"/>
                </w:rPr>
                <w:t>Include</w:t>
              </w:r>
            </w:hyperlink>
          </w:p>
        </w:tc>
      </w:tr>
      <w:tr w:rsidR="0080321A" w14:paraId="21FBCFD8" w14:textId="77777777" w:rsidTr="0080321A">
        <w:tc>
          <w:tcPr>
            <w:tcW w:w="0" w:type="auto"/>
            <w:tcMar>
              <w:top w:w="48" w:type="dxa"/>
              <w:left w:w="120" w:type="dxa"/>
              <w:bottom w:w="48" w:type="dxa"/>
              <w:right w:w="120" w:type="dxa"/>
            </w:tcMar>
            <w:vAlign w:val="center"/>
            <w:hideMark/>
          </w:tcPr>
          <w:p w14:paraId="700C9BC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EC1D925" w14:textId="77777777" w:rsidR="0080321A" w:rsidRDefault="00000000" w:rsidP="00542DF9">
            <w:pPr>
              <w:widowControl w:val="0"/>
              <w:jc w:val="both"/>
              <w:rPr>
                <w:color w:val="000000"/>
              </w:rPr>
            </w:pPr>
            <w:hyperlink r:id="rId2514" w:anchor="index-generating-prerequisites-automatically-1" w:history="1">
              <w:r w:rsidR="0080321A">
                <w:rPr>
                  <w:rStyle w:val="Hyperlink"/>
                  <w:color w:val="005090"/>
                </w:rPr>
                <w:t>generating prerequisites automatically</w:t>
              </w:r>
            </w:hyperlink>
            <w:r w:rsidR="0080321A">
              <w:rPr>
                <w:color w:val="000000"/>
              </w:rPr>
              <w:t>:</w:t>
            </w:r>
          </w:p>
        </w:tc>
        <w:tc>
          <w:tcPr>
            <w:tcW w:w="0" w:type="auto"/>
            <w:tcMar>
              <w:top w:w="48" w:type="dxa"/>
              <w:left w:w="120" w:type="dxa"/>
              <w:bottom w:w="48" w:type="dxa"/>
              <w:right w:w="120" w:type="dxa"/>
            </w:tcMar>
            <w:vAlign w:val="center"/>
            <w:hideMark/>
          </w:tcPr>
          <w:p w14:paraId="5DB439F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6212E58" w14:textId="77777777" w:rsidR="0080321A" w:rsidRDefault="00000000" w:rsidP="00542DF9">
            <w:pPr>
              <w:widowControl w:val="0"/>
              <w:jc w:val="both"/>
              <w:rPr>
                <w:color w:val="000000"/>
              </w:rPr>
            </w:pPr>
            <w:hyperlink r:id="rId2515" w:anchor="Automatic-Prerequisites" w:history="1">
              <w:r w:rsidR="0080321A">
                <w:rPr>
                  <w:rStyle w:val="Hyperlink"/>
                  <w:color w:val="005090"/>
                </w:rPr>
                <w:t>Automatic Prerequisites</w:t>
              </w:r>
            </w:hyperlink>
          </w:p>
        </w:tc>
      </w:tr>
      <w:tr w:rsidR="0080321A" w14:paraId="2776799F" w14:textId="77777777" w:rsidTr="0080321A">
        <w:tc>
          <w:tcPr>
            <w:tcW w:w="0" w:type="auto"/>
            <w:tcMar>
              <w:top w:w="48" w:type="dxa"/>
              <w:left w:w="120" w:type="dxa"/>
              <w:bottom w:w="48" w:type="dxa"/>
              <w:right w:w="120" w:type="dxa"/>
            </w:tcMar>
            <w:vAlign w:val="center"/>
            <w:hideMark/>
          </w:tcPr>
          <w:p w14:paraId="54615E3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6677E01" w14:textId="77777777" w:rsidR="0080321A" w:rsidRDefault="00000000" w:rsidP="00542DF9">
            <w:pPr>
              <w:widowControl w:val="0"/>
              <w:jc w:val="both"/>
              <w:rPr>
                <w:color w:val="000000"/>
              </w:rPr>
            </w:pPr>
            <w:hyperlink r:id="rId2516" w:anchor="index-get" w:history="1">
              <w:r w:rsidR="0080321A">
                <w:rPr>
                  <w:rStyle w:val="HTMLCode"/>
                  <w:rFonts w:eastAsiaTheme="minorHAnsi"/>
                  <w:color w:val="005090"/>
                </w:rPr>
                <w:t>get</w:t>
              </w:r>
            </w:hyperlink>
            <w:r w:rsidR="0080321A">
              <w:rPr>
                <w:color w:val="000000"/>
              </w:rPr>
              <w:t>:</w:t>
            </w:r>
          </w:p>
        </w:tc>
        <w:tc>
          <w:tcPr>
            <w:tcW w:w="0" w:type="auto"/>
            <w:tcMar>
              <w:top w:w="48" w:type="dxa"/>
              <w:left w:w="120" w:type="dxa"/>
              <w:bottom w:w="48" w:type="dxa"/>
              <w:right w:w="120" w:type="dxa"/>
            </w:tcMar>
            <w:vAlign w:val="center"/>
            <w:hideMark/>
          </w:tcPr>
          <w:p w14:paraId="3B59BE0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CDC38A8" w14:textId="77777777" w:rsidR="0080321A" w:rsidRDefault="00000000" w:rsidP="00542DF9">
            <w:pPr>
              <w:widowControl w:val="0"/>
              <w:jc w:val="both"/>
              <w:rPr>
                <w:color w:val="000000"/>
              </w:rPr>
            </w:pPr>
            <w:hyperlink r:id="rId2517" w:anchor="Catalogue-of-Rules" w:history="1">
              <w:r w:rsidR="0080321A">
                <w:rPr>
                  <w:rStyle w:val="Hyperlink"/>
                  <w:color w:val="005090"/>
                </w:rPr>
                <w:t>Catalogue of Rules</w:t>
              </w:r>
            </w:hyperlink>
          </w:p>
        </w:tc>
      </w:tr>
      <w:tr w:rsidR="0080321A" w14:paraId="64CADB0D" w14:textId="77777777" w:rsidTr="0080321A">
        <w:tc>
          <w:tcPr>
            <w:tcW w:w="0" w:type="auto"/>
            <w:tcMar>
              <w:top w:w="48" w:type="dxa"/>
              <w:left w:w="120" w:type="dxa"/>
              <w:bottom w:w="48" w:type="dxa"/>
              <w:right w:w="120" w:type="dxa"/>
            </w:tcMar>
            <w:vAlign w:val="center"/>
            <w:hideMark/>
          </w:tcPr>
          <w:p w14:paraId="0724948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16257EF" w14:textId="77777777" w:rsidR="0080321A" w:rsidRDefault="00000000" w:rsidP="00542DF9">
            <w:pPr>
              <w:widowControl w:val="0"/>
              <w:jc w:val="both"/>
              <w:rPr>
                <w:color w:val="000000"/>
              </w:rPr>
            </w:pPr>
            <w:hyperlink r:id="rId2518" w:anchor="index-get-1" w:history="1">
              <w:r w:rsidR="0080321A">
                <w:rPr>
                  <w:rStyle w:val="HTMLCode"/>
                  <w:rFonts w:eastAsiaTheme="minorHAnsi"/>
                  <w:color w:val="005090"/>
                </w:rPr>
                <w:t>get</w:t>
              </w:r>
            </w:hyperlink>
            <w:r w:rsidR="0080321A">
              <w:rPr>
                <w:color w:val="000000"/>
              </w:rPr>
              <w:t>:</w:t>
            </w:r>
          </w:p>
        </w:tc>
        <w:tc>
          <w:tcPr>
            <w:tcW w:w="0" w:type="auto"/>
            <w:tcMar>
              <w:top w:w="48" w:type="dxa"/>
              <w:left w:w="120" w:type="dxa"/>
              <w:bottom w:w="48" w:type="dxa"/>
              <w:right w:w="120" w:type="dxa"/>
            </w:tcMar>
            <w:vAlign w:val="center"/>
            <w:hideMark/>
          </w:tcPr>
          <w:p w14:paraId="54D4265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9CFD27C" w14:textId="77777777" w:rsidR="0080321A" w:rsidRDefault="00000000" w:rsidP="00542DF9">
            <w:pPr>
              <w:widowControl w:val="0"/>
              <w:jc w:val="both"/>
              <w:rPr>
                <w:color w:val="000000"/>
              </w:rPr>
            </w:pPr>
            <w:hyperlink r:id="rId2519" w:anchor="Implicit-Variables" w:history="1">
              <w:r w:rsidR="0080321A">
                <w:rPr>
                  <w:rStyle w:val="Hyperlink"/>
                  <w:color w:val="005090"/>
                </w:rPr>
                <w:t>Implicit Variables</w:t>
              </w:r>
            </w:hyperlink>
          </w:p>
        </w:tc>
      </w:tr>
      <w:tr w:rsidR="0080321A" w14:paraId="5041007E" w14:textId="77777777" w:rsidTr="0080321A">
        <w:tc>
          <w:tcPr>
            <w:tcW w:w="0" w:type="auto"/>
            <w:tcMar>
              <w:top w:w="48" w:type="dxa"/>
              <w:left w:w="120" w:type="dxa"/>
              <w:bottom w:w="48" w:type="dxa"/>
              <w:right w:w="120" w:type="dxa"/>
            </w:tcMar>
            <w:vAlign w:val="center"/>
            <w:hideMark/>
          </w:tcPr>
          <w:p w14:paraId="5542732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148EC3E" w14:textId="77777777" w:rsidR="0080321A" w:rsidRDefault="00000000" w:rsidP="00542DF9">
            <w:pPr>
              <w:widowControl w:val="0"/>
              <w:jc w:val="both"/>
              <w:rPr>
                <w:color w:val="000000"/>
              </w:rPr>
            </w:pPr>
            <w:hyperlink r:id="rId2520" w:anchor="index-globbing-_0028wildcards_0029" w:history="1">
              <w:r w:rsidR="0080321A">
                <w:rPr>
                  <w:rStyle w:val="Hyperlink"/>
                  <w:color w:val="005090"/>
                </w:rPr>
                <w:t>globbing (wildcards)</w:t>
              </w:r>
            </w:hyperlink>
            <w:r w:rsidR="0080321A">
              <w:rPr>
                <w:color w:val="000000"/>
              </w:rPr>
              <w:t>:</w:t>
            </w:r>
          </w:p>
        </w:tc>
        <w:tc>
          <w:tcPr>
            <w:tcW w:w="0" w:type="auto"/>
            <w:tcMar>
              <w:top w:w="48" w:type="dxa"/>
              <w:left w:w="120" w:type="dxa"/>
              <w:bottom w:w="48" w:type="dxa"/>
              <w:right w:w="120" w:type="dxa"/>
            </w:tcMar>
            <w:vAlign w:val="center"/>
            <w:hideMark/>
          </w:tcPr>
          <w:p w14:paraId="159C0C8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E983549" w14:textId="77777777" w:rsidR="0080321A" w:rsidRDefault="00000000" w:rsidP="00542DF9">
            <w:pPr>
              <w:widowControl w:val="0"/>
              <w:jc w:val="both"/>
              <w:rPr>
                <w:color w:val="000000"/>
              </w:rPr>
            </w:pPr>
            <w:hyperlink r:id="rId2521" w:anchor="Wildcards" w:history="1">
              <w:r w:rsidR="0080321A">
                <w:rPr>
                  <w:rStyle w:val="Hyperlink"/>
                  <w:color w:val="005090"/>
                </w:rPr>
                <w:t>Wildcards</w:t>
              </w:r>
            </w:hyperlink>
          </w:p>
        </w:tc>
      </w:tr>
      <w:tr w:rsidR="0080321A" w14:paraId="008723BF" w14:textId="77777777" w:rsidTr="0080321A">
        <w:tc>
          <w:tcPr>
            <w:tcW w:w="0" w:type="auto"/>
            <w:tcMar>
              <w:top w:w="48" w:type="dxa"/>
              <w:left w:w="120" w:type="dxa"/>
              <w:bottom w:w="48" w:type="dxa"/>
              <w:right w:w="120" w:type="dxa"/>
            </w:tcMar>
            <w:vAlign w:val="center"/>
            <w:hideMark/>
          </w:tcPr>
          <w:p w14:paraId="68BCCCD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E0B69F7" w14:textId="77777777" w:rsidR="0080321A" w:rsidRDefault="00000000" w:rsidP="00542DF9">
            <w:pPr>
              <w:widowControl w:val="0"/>
              <w:jc w:val="both"/>
              <w:rPr>
                <w:color w:val="000000"/>
              </w:rPr>
            </w:pPr>
            <w:hyperlink r:id="rId2522" w:anchor="index-goal" w:history="1">
              <w:r w:rsidR="0080321A">
                <w:rPr>
                  <w:rStyle w:val="Hyperlink"/>
                  <w:color w:val="005090"/>
                </w:rPr>
                <w:t>goal</w:t>
              </w:r>
            </w:hyperlink>
            <w:r w:rsidR="0080321A">
              <w:rPr>
                <w:color w:val="000000"/>
              </w:rPr>
              <w:t>:</w:t>
            </w:r>
          </w:p>
        </w:tc>
        <w:tc>
          <w:tcPr>
            <w:tcW w:w="0" w:type="auto"/>
            <w:tcMar>
              <w:top w:w="48" w:type="dxa"/>
              <w:left w:w="120" w:type="dxa"/>
              <w:bottom w:w="48" w:type="dxa"/>
              <w:right w:w="120" w:type="dxa"/>
            </w:tcMar>
            <w:vAlign w:val="center"/>
            <w:hideMark/>
          </w:tcPr>
          <w:p w14:paraId="06ECE70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9669C4D" w14:textId="77777777" w:rsidR="0080321A" w:rsidRDefault="00000000" w:rsidP="00542DF9">
            <w:pPr>
              <w:widowControl w:val="0"/>
              <w:jc w:val="both"/>
              <w:rPr>
                <w:color w:val="000000"/>
              </w:rPr>
            </w:pPr>
            <w:hyperlink r:id="rId2523" w:anchor="How-Make-Works" w:history="1">
              <w:r w:rsidR="0080321A">
                <w:rPr>
                  <w:rStyle w:val="Hyperlink"/>
                  <w:color w:val="005090"/>
                </w:rPr>
                <w:t>How Make Works</w:t>
              </w:r>
            </w:hyperlink>
          </w:p>
        </w:tc>
      </w:tr>
      <w:tr w:rsidR="0080321A" w14:paraId="3BB926F4" w14:textId="77777777" w:rsidTr="0080321A">
        <w:tc>
          <w:tcPr>
            <w:tcW w:w="0" w:type="auto"/>
            <w:tcMar>
              <w:top w:w="48" w:type="dxa"/>
              <w:left w:w="120" w:type="dxa"/>
              <w:bottom w:w="48" w:type="dxa"/>
              <w:right w:w="120" w:type="dxa"/>
            </w:tcMar>
            <w:vAlign w:val="center"/>
            <w:hideMark/>
          </w:tcPr>
          <w:p w14:paraId="5B730DD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7E68E1A" w14:textId="77777777" w:rsidR="0080321A" w:rsidRDefault="00000000" w:rsidP="00542DF9">
            <w:pPr>
              <w:widowControl w:val="0"/>
              <w:jc w:val="both"/>
              <w:rPr>
                <w:color w:val="000000"/>
              </w:rPr>
            </w:pPr>
            <w:hyperlink r:id="rId2524" w:anchor="index-goal_002c-default" w:history="1">
              <w:r w:rsidR="0080321A">
                <w:rPr>
                  <w:rStyle w:val="Hyperlink"/>
                  <w:color w:val="005090"/>
                </w:rPr>
                <w:t>goal, default</w:t>
              </w:r>
            </w:hyperlink>
            <w:r w:rsidR="0080321A">
              <w:rPr>
                <w:color w:val="000000"/>
              </w:rPr>
              <w:t>:</w:t>
            </w:r>
          </w:p>
        </w:tc>
        <w:tc>
          <w:tcPr>
            <w:tcW w:w="0" w:type="auto"/>
            <w:tcMar>
              <w:top w:w="48" w:type="dxa"/>
              <w:left w:w="120" w:type="dxa"/>
              <w:bottom w:w="48" w:type="dxa"/>
              <w:right w:w="120" w:type="dxa"/>
            </w:tcMar>
            <w:vAlign w:val="center"/>
            <w:hideMark/>
          </w:tcPr>
          <w:p w14:paraId="12E66C1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CCC7BE1" w14:textId="77777777" w:rsidR="0080321A" w:rsidRDefault="00000000" w:rsidP="00542DF9">
            <w:pPr>
              <w:widowControl w:val="0"/>
              <w:jc w:val="both"/>
              <w:rPr>
                <w:color w:val="000000"/>
              </w:rPr>
            </w:pPr>
            <w:hyperlink r:id="rId2525" w:anchor="How-Make-Works" w:history="1">
              <w:r w:rsidR="0080321A">
                <w:rPr>
                  <w:rStyle w:val="Hyperlink"/>
                  <w:color w:val="005090"/>
                </w:rPr>
                <w:t>How Make Works</w:t>
              </w:r>
            </w:hyperlink>
          </w:p>
        </w:tc>
      </w:tr>
      <w:tr w:rsidR="0080321A" w14:paraId="73440C17" w14:textId="77777777" w:rsidTr="0080321A">
        <w:tc>
          <w:tcPr>
            <w:tcW w:w="0" w:type="auto"/>
            <w:tcMar>
              <w:top w:w="48" w:type="dxa"/>
              <w:left w:w="120" w:type="dxa"/>
              <w:bottom w:w="48" w:type="dxa"/>
              <w:right w:w="120" w:type="dxa"/>
            </w:tcMar>
            <w:vAlign w:val="center"/>
            <w:hideMark/>
          </w:tcPr>
          <w:p w14:paraId="49182BA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F500E78" w14:textId="77777777" w:rsidR="0080321A" w:rsidRDefault="00000000" w:rsidP="00542DF9">
            <w:pPr>
              <w:widowControl w:val="0"/>
              <w:jc w:val="both"/>
              <w:rPr>
                <w:color w:val="000000"/>
              </w:rPr>
            </w:pPr>
            <w:hyperlink r:id="rId2526" w:anchor="index-goal_002c-default-1" w:history="1">
              <w:r w:rsidR="0080321A">
                <w:rPr>
                  <w:rStyle w:val="Hyperlink"/>
                  <w:color w:val="005090"/>
                </w:rPr>
                <w:t>goal, default</w:t>
              </w:r>
            </w:hyperlink>
            <w:r w:rsidR="0080321A">
              <w:rPr>
                <w:color w:val="000000"/>
              </w:rPr>
              <w:t>:</w:t>
            </w:r>
          </w:p>
        </w:tc>
        <w:tc>
          <w:tcPr>
            <w:tcW w:w="0" w:type="auto"/>
            <w:tcMar>
              <w:top w:w="48" w:type="dxa"/>
              <w:left w:w="120" w:type="dxa"/>
              <w:bottom w:w="48" w:type="dxa"/>
              <w:right w:w="120" w:type="dxa"/>
            </w:tcMar>
            <w:vAlign w:val="center"/>
            <w:hideMark/>
          </w:tcPr>
          <w:p w14:paraId="7D47F92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D2DDB54" w14:textId="77777777" w:rsidR="0080321A" w:rsidRDefault="00000000" w:rsidP="00542DF9">
            <w:pPr>
              <w:widowControl w:val="0"/>
              <w:jc w:val="both"/>
              <w:rPr>
                <w:color w:val="000000"/>
              </w:rPr>
            </w:pPr>
            <w:hyperlink r:id="rId2527" w:anchor="Rules" w:history="1">
              <w:r w:rsidR="0080321A">
                <w:rPr>
                  <w:rStyle w:val="Hyperlink"/>
                  <w:color w:val="005090"/>
                </w:rPr>
                <w:t>Rules</w:t>
              </w:r>
            </w:hyperlink>
          </w:p>
        </w:tc>
      </w:tr>
      <w:tr w:rsidR="0080321A" w14:paraId="41989E59" w14:textId="77777777" w:rsidTr="0080321A">
        <w:tc>
          <w:tcPr>
            <w:tcW w:w="0" w:type="auto"/>
            <w:tcMar>
              <w:top w:w="48" w:type="dxa"/>
              <w:left w:w="120" w:type="dxa"/>
              <w:bottom w:w="48" w:type="dxa"/>
              <w:right w:w="120" w:type="dxa"/>
            </w:tcMar>
            <w:vAlign w:val="center"/>
            <w:hideMark/>
          </w:tcPr>
          <w:p w14:paraId="1490C1B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0658BBD" w14:textId="77777777" w:rsidR="0080321A" w:rsidRDefault="00000000" w:rsidP="00542DF9">
            <w:pPr>
              <w:widowControl w:val="0"/>
              <w:jc w:val="both"/>
              <w:rPr>
                <w:color w:val="000000"/>
              </w:rPr>
            </w:pPr>
            <w:hyperlink r:id="rId2528" w:anchor="index-goal_002c-how-to-specify" w:history="1">
              <w:r w:rsidR="0080321A">
                <w:rPr>
                  <w:rStyle w:val="Hyperlink"/>
                  <w:color w:val="005090"/>
                </w:rPr>
                <w:t>goal, how to specify</w:t>
              </w:r>
            </w:hyperlink>
            <w:r w:rsidR="0080321A">
              <w:rPr>
                <w:color w:val="000000"/>
              </w:rPr>
              <w:t>:</w:t>
            </w:r>
          </w:p>
        </w:tc>
        <w:tc>
          <w:tcPr>
            <w:tcW w:w="0" w:type="auto"/>
            <w:tcMar>
              <w:top w:w="48" w:type="dxa"/>
              <w:left w:w="120" w:type="dxa"/>
              <w:bottom w:w="48" w:type="dxa"/>
              <w:right w:w="120" w:type="dxa"/>
            </w:tcMar>
            <w:vAlign w:val="center"/>
            <w:hideMark/>
          </w:tcPr>
          <w:p w14:paraId="22AE92D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E4469B9" w14:textId="77777777" w:rsidR="0080321A" w:rsidRDefault="00000000" w:rsidP="00542DF9">
            <w:pPr>
              <w:widowControl w:val="0"/>
              <w:jc w:val="both"/>
              <w:rPr>
                <w:color w:val="000000"/>
              </w:rPr>
            </w:pPr>
            <w:hyperlink r:id="rId2529" w:anchor="Goals" w:history="1">
              <w:r w:rsidR="0080321A">
                <w:rPr>
                  <w:rStyle w:val="Hyperlink"/>
                  <w:color w:val="005090"/>
                </w:rPr>
                <w:t>Goals</w:t>
              </w:r>
            </w:hyperlink>
          </w:p>
        </w:tc>
      </w:tr>
      <w:tr w:rsidR="0080321A" w14:paraId="620B8334" w14:textId="77777777" w:rsidTr="0080321A">
        <w:tc>
          <w:tcPr>
            <w:tcW w:w="0" w:type="auto"/>
            <w:tcMar>
              <w:top w:w="48" w:type="dxa"/>
              <w:left w:w="120" w:type="dxa"/>
              <w:bottom w:w="48" w:type="dxa"/>
              <w:right w:w="120" w:type="dxa"/>
            </w:tcMar>
            <w:vAlign w:val="center"/>
            <w:hideMark/>
          </w:tcPr>
          <w:p w14:paraId="16FF826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33A09CC" w14:textId="77777777" w:rsidR="0080321A" w:rsidRDefault="00000000" w:rsidP="00542DF9">
            <w:pPr>
              <w:widowControl w:val="0"/>
              <w:jc w:val="both"/>
              <w:rPr>
                <w:color w:val="000000"/>
              </w:rPr>
            </w:pPr>
            <w:hyperlink r:id="rId2530" w:anchor="index-grouped-targets" w:history="1">
              <w:r w:rsidR="0080321A">
                <w:rPr>
                  <w:rStyle w:val="Hyperlink"/>
                  <w:color w:val="005090"/>
                </w:rPr>
                <w:t>grouped targets</w:t>
              </w:r>
            </w:hyperlink>
            <w:r w:rsidR="0080321A">
              <w:rPr>
                <w:color w:val="000000"/>
              </w:rPr>
              <w:t>:</w:t>
            </w:r>
          </w:p>
        </w:tc>
        <w:tc>
          <w:tcPr>
            <w:tcW w:w="0" w:type="auto"/>
            <w:tcMar>
              <w:top w:w="48" w:type="dxa"/>
              <w:left w:w="120" w:type="dxa"/>
              <w:bottom w:w="48" w:type="dxa"/>
              <w:right w:w="120" w:type="dxa"/>
            </w:tcMar>
            <w:vAlign w:val="center"/>
            <w:hideMark/>
          </w:tcPr>
          <w:p w14:paraId="4496BE4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60ED4ED" w14:textId="77777777" w:rsidR="0080321A" w:rsidRDefault="00000000" w:rsidP="00542DF9">
            <w:pPr>
              <w:widowControl w:val="0"/>
              <w:jc w:val="both"/>
              <w:rPr>
                <w:color w:val="000000"/>
              </w:rPr>
            </w:pPr>
            <w:hyperlink r:id="rId2531" w:anchor="Multiple-Targets" w:history="1">
              <w:r w:rsidR="0080321A">
                <w:rPr>
                  <w:rStyle w:val="Hyperlink"/>
                  <w:color w:val="005090"/>
                </w:rPr>
                <w:t>Multiple Targets</w:t>
              </w:r>
            </w:hyperlink>
          </w:p>
        </w:tc>
      </w:tr>
      <w:tr w:rsidR="0080321A" w14:paraId="7E94548A" w14:textId="77777777" w:rsidTr="0080321A">
        <w:tc>
          <w:tcPr>
            <w:tcW w:w="0" w:type="auto"/>
            <w:tcMar>
              <w:top w:w="48" w:type="dxa"/>
              <w:left w:w="120" w:type="dxa"/>
              <w:bottom w:w="48" w:type="dxa"/>
              <w:right w:w="120" w:type="dxa"/>
            </w:tcMar>
            <w:vAlign w:val="center"/>
            <w:hideMark/>
          </w:tcPr>
          <w:p w14:paraId="6EB54C7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C4249C4" w14:textId="77777777" w:rsidR="0080321A" w:rsidRDefault="00000000" w:rsidP="00542DF9">
            <w:pPr>
              <w:widowControl w:val="0"/>
              <w:jc w:val="both"/>
              <w:rPr>
                <w:color w:val="000000"/>
              </w:rPr>
            </w:pPr>
            <w:hyperlink r:id="rId2532" w:anchor="index-Guile" w:history="1">
              <w:r w:rsidR="0080321A">
                <w:rPr>
                  <w:rStyle w:val="Hyperlink"/>
                  <w:color w:val="005090"/>
                </w:rPr>
                <w:t>Guile</w:t>
              </w:r>
            </w:hyperlink>
            <w:r w:rsidR="0080321A">
              <w:rPr>
                <w:color w:val="000000"/>
              </w:rPr>
              <w:t>:</w:t>
            </w:r>
          </w:p>
        </w:tc>
        <w:tc>
          <w:tcPr>
            <w:tcW w:w="0" w:type="auto"/>
            <w:tcMar>
              <w:top w:w="48" w:type="dxa"/>
              <w:left w:w="120" w:type="dxa"/>
              <w:bottom w:w="48" w:type="dxa"/>
              <w:right w:w="120" w:type="dxa"/>
            </w:tcMar>
            <w:vAlign w:val="center"/>
            <w:hideMark/>
          </w:tcPr>
          <w:p w14:paraId="5614BF6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4FF3B56" w14:textId="77777777" w:rsidR="0080321A" w:rsidRDefault="00000000" w:rsidP="00542DF9">
            <w:pPr>
              <w:widowControl w:val="0"/>
              <w:jc w:val="both"/>
              <w:rPr>
                <w:color w:val="000000"/>
              </w:rPr>
            </w:pPr>
            <w:hyperlink r:id="rId2533" w:anchor="Guile-Function" w:history="1">
              <w:r w:rsidR="0080321A">
                <w:rPr>
                  <w:rStyle w:val="Hyperlink"/>
                  <w:color w:val="005090"/>
                </w:rPr>
                <w:t>Guile Function</w:t>
              </w:r>
            </w:hyperlink>
          </w:p>
        </w:tc>
      </w:tr>
      <w:tr w:rsidR="0080321A" w14:paraId="69D0797E" w14:textId="77777777" w:rsidTr="0080321A">
        <w:tc>
          <w:tcPr>
            <w:tcW w:w="0" w:type="auto"/>
            <w:tcMar>
              <w:top w:w="48" w:type="dxa"/>
              <w:left w:w="120" w:type="dxa"/>
              <w:bottom w:w="48" w:type="dxa"/>
              <w:right w:w="120" w:type="dxa"/>
            </w:tcMar>
            <w:vAlign w:val="center"/>
            <w:hideMark/>
          </w:tcPr>
          <w:p w14:paraId="1B7C2D8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5EBE745" w14:textId="77777777" w:rsidR="0080321A" w:rsidRDefault="00000000" w:rsidP="00542DF9">
            <w:pPr>
              <w:widowControl w:val="0"/>
              <w:jc w:val="both"/>
              <w:rPr>
                <w:color w:val="000000"/>
              </w:rPr>
            </w:pPr>
            <w:hyperlink r:id="rId2534" w:anchor="index-Guile-1" w:history="1">
              <w:r w:rsidR="0080321A">
                <w:rPr>
                  <w:rStyle w:val="Hyperlink"/>
                  <w:color w:val="005090"/>
                </w:rPr>
                <w:t>Guile</w:t>
              </w:r>
            </w:hyperlink>
            <w:r w:rsidR="0080321A">
              <w:rPr>
                <w:color w:val="000000"/>
              </w:rPr>
              <w:t>:</w:t>
            </w:r>
          </w:p>
        </w:tc>
        <w:tc>
          <w:tcPr>
            <w:tcW w:w="0" w:type="auto"/>
            <w:tcMar>
              <w:top w:w="48" w:type="dxa"/>
              <w:left w:w="120" w:type="dxa"/>
              <w:bottom w:w="48" w:type="dxa"/>
              <w:right w:w="120" w:type="dxa"/>
            </w:tcMar>
            <w:vAlign w:val="center"/>
            <w:hideMark/>
          </w:tcPr>
          <w:p w14:paraId="4613F74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701C432" w14:textId="77777777" w:rsidR="0080321A" w:rsidRDefault="00000000" w:rsidP="00542DF9">
            <w:pPr>
              <w:widowControl w:val="0"/>
              <w:jc w:val="both"/>
              <w:rPr>
                <w:color w:val="000000"/>
              </w:rPr>
            </w:pPr>
            <w:hyperlink r:id="rId2535" w:anchor="Guile-Integration" w:history="1">
              <w:r w:rsidR="0080321A">
                <w:rPr>
                  <w:rStyle w:val="Hyperlink"/>
                  <w:color w:val="005090"/>
                </w:rPr>
                <w:t>Guile Integration</w:t>
              </w:r>
            </w:hyperlink>
          </w:p>
        </w:tc>
      </w:tr>
      <w:tr w:rsidR="0080321A" w14:paraId="65D173B1" w14:textId="77777777" w:rsidTr="0080321A">
        <w:tc>
          <w:tcPr>
            <w:tcW w:w="0" w:type="auto"/>
            <w:tcMar>
              <w:top w:w="48" w:type="dxa"/>
              <w:left w:w="120" w:type="dxa"/>
              <w:bottom w:w="48" w:type="dxa"/>
              <w:right w:w="120" w:type="dxa"/>
            </w:tcMar>
            <w:vAlign w:val="center"/>
            <w:hideMark/>
          </w:tcPr>
          <w:p w14:paraId="7DD1D3F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5BE0BAA" w14:textId="77777777" w:rsidR="0080321A" w:rsidRDefault="00000000" w:rsidP="00542DF9">
            <w:pPr>
              <w:widowControl w:val="0"/>
              <w:jc w:val="both"/>
              <w:rPr>
                <w:color w:val="000000"/>
              </w:rPr>
            </w:pPr>
            <w:hyperlink r:id="rId2536" w:anchor="index-Guile-example" w:history="1">
              <w:r w:rsidR="0080321A">
                <w:rPr>
                  <w:rStyle w:val="Hyperlink"/>
                  <w:color w:val="005090"/>
                </w:rPr>
                <w:t>Guile example</w:t>
              </w:r>
            </w:hyperlink>
            <w:r w:rsidR="0080321A">
              <w:rPr>
                <w:color w:val="000000"/>
              </w:rPr>
              <w:t>:</w:t>
            </w:r>
          </w:p>
        </w:tc>
        <w:tc>
          <w:tcPr>
            <w:tcW w:w="0" w:type="auto"/>
            <w:tcMar>
              <w:top w:w="48" w:type="dxa"/>
              <w:left w:w="120" w:type="dxa"/>
              <w:bottom w:w="48" w:type="dxa"/>
              <w:right w:w="120" w:type="dxa"/>
            </w:tcMar>
            <w:vAlign w:val="center"/>
            <w:hideMark/>
          </w:tcPr>
          <w:p w14:paraId="16D25DB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F60F631" w14:textId="77777777" w:rsidR="0080321A" w:rsidRDefault="00000000" w:rsidP="00542DF9">
            <w:pPr>
              <w:widowControl w:val="0"/>
              <w:jc w:val="both"/>
              <w:rPr>
                <w:color w:val="000000"/>
              </w:rPr>
            </w:pPr>
            <w:hyperlink r:id="rId2537" w:anchor="Guile-Example" w:history="1">
              <w:r w:rsidR="0080321A">
                <w:rPr>
                  <w:rStyle w:val="Hyperlink"/>
                  <w:color w:val="005090"/>
                </w:rPr>
                <w:t>Guile Example</w:t>
              </w:r>
            </w:hyperlink>
          </w:p>
        </w:tc>
      </w:tr>
      <w:tr w:rsidR="0080321A" w14:paraId="4E52E3BB" w14:textId="77777777" w:rsidTr="0080321A">
        <w:tc>
          <w:tcPr>
            <w:tcW w:w="0" w:type="auto"/>
            <w:tcMar>
              <w:top w:w="48" w:type="dxa"/>
              <w:left w:w="120" w:type="dxa"/>
              <w:bottom w:w="48" w:type="dxa"/>
              <w:right w:w="120" w:type="dxa"/>
            </w:tcMar>
            <w:vAlign w:val="center"/>
            <w:hideMark/>
          </w:tcPr>
          <w:p w14:paraId="2F50287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12E1F6C" w14:textId="77777777" w:rsidR="0080321A" w:rsidRDefault="00000000" w:rsidP="00542DF9">
            <w:pPr>
              <w:widowControl w:val="0"/>
              <w:jc w:val="both"/>
              <w:rPr>
                <w:color w:val="000000"/>
              </w:rPr>
            </w:pPr>
            <w:hyperlink r:id="rId2538" w:anchor="index-guile_002c-conversion-of-types" w:history="1">
              <w:r w:rsidR="0080321A">
                <w:rPr>
                  <w:rStyle w:val="Hyperlink"/>
                  <w:color w:val="005090"/>
                </w:rPr>
                <w:t>guile, conversion of types</w:t>
              </w:r>
            </w:hyperlink>
            <w:r w:rsidR="0080321A">
              <w:rPr>
                <w:color w:val="000000"/>
              </w:rPr>
              <w:t>:</w:t>
            </w:r>
          </w:p>
        </w:tc>
        <w:tc>
          <w:tcPr>
            <w:tcW w:w="0" w:type="auto"/>
            <w:tcMar>
              <w:top w:w="48" w:type="dxa"/>
              <w:left w:w="120" w:type="dxa"/>
              <w:bottom w:w="48" w:type="dxa"/>
              <w:right w:w="120" w:type="dxa"/>
            </w:tcMar>
            <w:vAlign w:val="center"/>
            <w:hideMark/>
          </w:tcPr>
          <w:p w14:paraId="51784E2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F5BC2F5" w14:textId="77777777" w:rsidR="0080321A" w:rsidRDefault="00000000" w:rsidP="00542DF9">
            <w:pPr>
              <w:widowControl w:val="0"/>
              <w:jc w:val="both"/>
              <w:rPr>
                <w:color w:val="000000"/>
              </w:rPr>
            </w:pPr>
            <w:hyperlink r:id="rId2539" w:anchor="Guile-Types" w:history="1">
              <w:r w:rsidR="0080321A">
                <w:rPr>
                  <w:rStyle w:val="Hyperlink"/>
                  <w:color w:val="005090"/>
                </w:rPr>
                <w:t>Guile Types</w:t>
              </w:r>
            </w:hyperlink>
          </w:p>
        </w:tc>
      </w:tr>
      <w:tr w:rsidR="0080321A" w14:paraId="179D9D8B" w14:textId="77777777" w:rsidTr="0080321A">
        <w:tc>
          <w:tcPr>
            <w:tcW w:w="0" w:type="auto"/>
            <w:gridSpan w:val="4"/>
            <w:tcMar>
              <w:top w:w="48" w:type="dxa"/>
              <w:left w:w="120" w:type="dxa"/>
              <w:bottom w:w="48" w:type="dxa"/>
              <w:right w:w="120" w:type="dxa"/>
            </w:tcMar>
            <w:vAlign w:val="center"/>
            <w:hideMark/>
          </w:tcPr>
          <w:p w14:paraId="5CF755A6" w14:textId="77777777" w:rsidR="0080321A" w:rsidRDefault="00000000" w:rsidP="00542DF9">
            <w:pPr>
              <w:widowControl w:val="0"/>
              <w:spacing w:before="240" w:after="240"/>
              <w:jc w:val="both"/>
              <w:rPr>
                <w:color w:val="000000"/>
              </w:rPr>
            </w:pPr>
            <w:r>
              <w:rPr>
                <w:color w:val="000000"/>
              </w:rPr>
              <w:pict w14:anchorId="58D2DB65">
                <v:rect id="_x0000_i1220" style="width:0;height:1.5pt" o:hralign="center" o:hrstd="t" o:hr="t" fillcolor="#a0a0a0" stroked="f"/>
              </w:pict>
            </w:r>
          </w:p>
        </w:tc>
      </w:tr>
      <w:tr w:rsidR="0080321A" w14:paraId="5D221F57" w14:textId="77777777" w:rsidTr="0080321A">
        <w:tc>
          <w:tcPr>
            <w:tcW w:w="0" w:type="auto"/>
            <w:tcMar>
              <w:top w:w="72" w:type="dxa"/>
              <w:left w:w="120" w:type="dxa"/>
              <w:bottom w:w="72" w:type="dxa"/>
              <w:right w:w="120" w:type="dxa"/>
            </w:tcMar>
            <w:vAlign w:val="center"/>
            <w:hideMark/>
          </w:tcPr>
          <w:p w14:paraId="14B1A7FA" w14:textId="77777777" w:rsidR="0080321A" w:rsidRDefault="0080321A" w:rsidP="00542DF9">
            <w:pPr>
              <w:widowControl w:val="0"/>
              <w:jc w:val="both"/>
              <w:rPr>
                <w:b/>
                <w:bCs/>
                <w:color w:val="000000"/>
              </w:rPr>
            </w:pPr>
            <w:r>
              <w:rPr>
                <w:b/>
                <w:bCs/>
                <w:color w:val="000000"/>
              </w:rPr>
              <w:t>H</w:t>
            </w:r>
          </w:p>
        </w:tc>
        <w:tc>
          <w:tcPr>
            <w:tcW w:w="0" w:type="auto"/>
            <w:tcMar>
              <w:top w:w="48" w:type="dxa"/>
              <w:left w:w="120" w:type="dxa"/>
              <w:bottom w:w="48" w:type="dxa"/>
              <w:right w:w="120" w:type="dxa"/>
            </w:tcMar>
            <w:vAlign w:val="center"/>
            <w:hideMark/>
          </w:tcPr>
          <w:p w14:paraId="7E85EA6C"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727F31CF" w14:textId="77777777" w:rsidR="0080321A" w:rsidRDefault="0080321A" w:rsidP="00542DF9">
            <w:pPr>
              <w:widowControl w:val="0"/>
              <w:jc w:val="both"/>
              <w:rPr>
                <w:sz w:val="20"/>
                <w:szCs w:val="20"/>
              </w:rPr>
            </w:pPr>
          </w:p>
        </w:tc>
        <w:tc>
          <w:tcPr>
            <w:tcW w:w="0" w:type="auto"/>
            <w:vAlign w:val="center"/>
            <w:hideMark/>
          </w:tcPr>
          <w:p w14:paraId="14A6C6B7" w14:textId="77777777" w:rsidR="0080321A" w:rsidRDefault="0080321A" w:rsidP="00542DF9">
            <w:pPr>
              <w:widowControl w:val="0"/>
              <w:jc w:val="both"/>
              <w:rPr>
                <w:sz w:val="20"/>
                <w:szCs w:val="20"/>
              </w:rPr>
            </w:pPr>
          </w:p>
        </w:tc>
      </w:tr>
      <w:tr w:rsidR="0080321A" w14:paraId="680D3B54" w14:textId="77777777" w:rsidTr="0080321A">
        <w:tc>
          <w:tcPr>
            <w:tcW w:w="0" w:type="auto"/>
            <w:tcMar>
              <w:top w:w="48" w:type="dxa"/>
              <w:left w:w="120" w:type="dxa"/>
              <w:bottom w:w="48" w:type="dxa"/>
              <w:right w:w="120" w:type="dxa"/>
            </w:tcMar>
            <w:vAlign w:val="center"/>
            <w:hideMark/>
          </w:tcPr>
          <w:p w14:paraId="011923AD"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3C7A59DF" w14:textId="77777777" w:rsidR="0080321A" w:rsidRDefault="00000000" w:rsidP="00542DF9">
            <w:pPr>
              <w:widowControl w:val="0"/>
              <w:jc w:val="both"/>
              <w:rPr>
                <w:color w:val="000000"/>
              </w:rPr>
            </w:pPr>
            <w:hyperlink r:id="rId2540" w:anchor="index-home-directory" w:history="1">
              <w:r w:rsidR="0080321A">
                <w:rPr>
                  <w:rStyle w:val="Hyperlink"/>
                  <w:color w:val="005090"/>
                </w:rPr>
                <w:t>home directory</w:t>
              </w:r>
            </w:hyperlink>
            <w:r w:rsidR="0080321A">
              <w:rPr>
                <w:color w:val="000000"/>
              </w:rPr>
              <w:t>:</w:t>
            </w:r>
          </w:p>
        </w:tc>
        <w:tc>
          <w:tcPr>
            <w:tcW w:w="0" w:type="auto"/>
            <w:tcMar>
              <w:top w:w="48" w:type="dxa"/>
              <w:left w:w="120" w:type="dxa"/>
              <w:bottom w:w="48" w:type="dxa"/>
              <w:right w:w="120" w:type="dxa"/>
            </w:tcMar>
            <w:vAlign w:val="center"/>
            <w:hideMark/>
          </w:tcPr>
          <w:p w14:paraId="3CD6986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FA27FCB" w14:textId="77777777" w:rsidR="0080321A" w:rsidRDefault="00000000" w:rsidP="00542DF9">
            <w:pPr>
              <w:widowControl w:val="0"/>
              <w:jc w:val="both"/>
              <w:rPr>
                <w:color w:val="000000"/>
              </w:rPr>
            </w:pPr>
            <w:hyperlink r:id="rId2541" w:anchor="Wildcards" w:history="1">
              <w:r w:rsidR="0080321A">
                <w:rPr>
                  <w:rStyle w:val="Hyperlink"/>
                  <w:color w:val="005090"/>
                </w:rPr>
                <w:t>Wildcards</w:t>
              </w:r>
            </w:hyperlink>
          </w:p>
        </w:tc>
      </w:tr>
      <w:tr w:rsidR="0080321A" w14:paraId="365A92B0" w14:textId="77777777" w:rsidTr="0080321A">
        <w:tc>
          <w:tcPr>
            <w:tcW w:w="0" w:type="auto"/>
            <w:gridSpan w:val="4"/>
            <w:tcMar>
              <w:top w:w="48" w:type="dxa"/>
              <w:left w:w="120" w:type="dxa"/>
              <w:bottom w:w="48" w:type="dxa"/>
              <w:right w:w="120" w:type="dxa"/>
            </w:tcMar>
            <w:vAlign w:val="center"/>
            <w:hideMark/>
          </w:tcPr>
          <w:p w14:paraId="5EA9E246" w14:textId="77777777" w:rsidR="0080321A" w:rsidRDefault="00000000" w:rsidP="00542DF9">
            <w:pPr>
              <w:widowControl w:val="0"/>
              <w:spacing w:before="240" w:after="240"/>
              <w:jc w:val="both"/>
              <w:rPr>
                <w:color w:val="000000"/>
              </w:rPr>
            </w:pPr>
            <w:r>
              <w:rPr>
                <w:color w:val="000000"/>
              </w:rPr>
              <w:pict w14:anchorId="2C37A84E">
                <v:rect id="_x0000_i1221" style="width:0;height:1.5pt" o:hralign="center" o:hrstd="t" o:hr="t" fillcolor="#a0a0a0" stroked="f"/>
              </w:pict>
            </w:r>
          </w:p>
        </w:tc>
      </w:tr>
      <w:tr w:rsidR="0080321A" w14:paraId="3E540E28" w14:textId="77777777" w:rsidTr="0080321A">
        <w:tc>
          <w:tcPr>
            <w:tcW w:w="0" w:type="auto"/>
            <w:tcMar>
              <w:top w:w="72" w:type="dxa"/>
              <w:left w:w="120" w:type="dxa"/>
              <w:bottom w:w="72" w:type="dxa"/>
              <w:right w:w="120" w:type="dxa"/>
            </w:tcMar>
            <w:vAlign w:val="center"/>
            <w:hideMark/>
          </w:tcPr>
          <w:p w14:paraId="4BBA3C0F" w14:textId="77777777" w:rsidR="0080321A" w:rsidRDefault="0080321A" w:rsidP="00542DF9">
            <w:pPr>
              <w:widowControl w:val="0"/>
              <w:jc w:val="both"/>
              <w:rPr>
                <w:b/>
                <w:bCs/>
                <w:color w:val="000000"/>
              </w:rPr>
            </w:pPr>
            <w:r>
              <w:rPr>
                <w:b/>
                <w:bCs/>
                <w:color w:val="000000"/>
              </w:rPr>
              <w:t>I</w:t>
            </w:r>
          </w:p>
        </w:tc>
        <w:tc>
          <w:tcPr>
            <w:tcW w:w="0" w:type="auto"/>
            <w:tcMar>
              <w:top w:w="48" w:type="dxa"/>
              <w:left w:w="120" w:type="dxa"/>
              <w:bottom w:w="48" w:type="dxa"/>
              <w:right w:w="120" w:type="dxa"/>
            </w:tcMar>
            <w:vAlign w:val="center"/>
            <w:hideMark/>
          </w:tcPr>
          <w:p w14:paraId="429EE849"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65421461" w14:textId="77777777" w:rsidR="0080321A" w:rsidRDefault="0080321A" w:rsidP="00542DF9">
            <w:pPr>
              <w:widowControl w:val="0"/>
              <w:jc w:val="both"/>
              <w:rPr>
                <w:sz w:val="20"/>
                <w:szCs w:val="20"/>
              </w:rPr>
            </w:pPr>
          </w:p>
        </w:tc>
        <w:tc>
          <w:tcPr>
            <w:tcW w:w="0" w:type="auto"/>
            <w:vAlign w:val="center"/>
            <w:hideMark/>
          </w:tcPr>
          <w:p w14:paraId="3314C19A" w14:textId="77777777" w:rsidR="0080321A" w:rsidRDefault="0080321A" w:rsidP="00542DF9">
            <w:pPr>
              <w:widowControl w:val="0"/>
              <w:jc w:val="both"/>
              <w:rPr>
                <w:sz w:val="20"/>
                <w:szCs w:val="20"/>
              </w:rPr>
            </w:pPr>
          </w:p>
        </w:tc>
      </w:tr>
      <w:tr w:rsidR="0080321A" w14:paraId="60AD4FE0" w14:textId="77777777" w:rsidTr="0080321A">
        <w:tc>
          <w:tcPr>
            <w:tcW w:w="0" w:type="auto"/>
            <w:tcMar>
              <w:top w:w="48" w:type="dxa"/>
              <w:left w:w="120" w:type="dxa"/>
              <w:bottom w:w="48" w:type="dxa"/>
              <w:right w:w="120" w:type="dxa"/>
            </w:tcMar>
            <w:vAlign w:val="center"/>
            <w:hideMark/>
          </w:tcPr>
          <w:p w14:paraId="39AFECDF"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2D1F06C6" w14:textId="77777777" w:rsidR="0080321A" w:rsidRDefault="00000000" w:rsidP="00542DF9">
            <w:pPr>
              <w:widowControl w:val="0"/>
              <w:jc w:val="both"/>
              <w:rPr>
                <w:color w:val="000000"/>
              </w:rPr>
            </w:pPr>
            <w:hyperlink r:id="rId2542" w:anchor="index-IEEE-Standard-1003_002e2" w:history="1">
              <w:r w:rsidR="0080321A">
                <w:rPr>
                  <w:rStyle w:val="Hyperlink"/>
                  <w:color w:val="005090"/>
                </w:rPr>
                <w:t>IEEE Standard 1003.2</w:t>
              </w:r>
            </w:hyperlink>
            <w:r w:rsidR="0080321A">
              <w:rPr>
                <w:color w:val="000000"/>
              </w:rPr>
              <w:t>:</w:t>
            </w:r>
          </w:p>
        </w:tc>
        <w:tc>
          <w:tcPr>
            <w:tcW w:w="0" w:type="auto"/>
            <w:tcMar>
              <w:top w:w="48" w:type="dxa"/>
              <w:left w:w="120" w:type="dxa"/>
              <w:bottom w:w="48" w:type="dxa"/>
              <w:right w:w="120" w:type="dxa"/>
            </w:tcMar>
            <w:vAlign w:val="center"/>
            <w:hideMark/>
          </w:tcPr>
          <w:p w14:paraId="1A5392A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32DD767" w14:textId="77777777" w:rsidR="0080321A" w:rsidRDefault="00000000" w:rsidP="00542DF9">
            <w:pPr>
              <w:widowControl w:val="0"/>
              <w:jc w:val="both"/>
              <w:rPr>
                <w:color w:val="000000"/>
              </w:rPr>
            </w:pPr>
            <w:hyperlink r:id="rId2543" w:anchor="Overview" w:history="1">
              <w:r w:rsidR="0080321A">
                <w:rPr>
                  <w:rStyle w:val="Hyperlink"/>
                  <w:color w:val="005090"/>
                </w:rPr>
                <w:t>Overview</w:t>
              </w:r>
            </w:hyperlink>
          </w:p>
        </w:tc>
      </w:tr>
      <w:tr w:rsidR="0080321A" w14:paraId="1BFD9173" w14:textId="77777777" w:rsidTr="0080321A">
        <w:tc>
          <w:tcPr>
            <w:tcW w:w="0" w:type="auto"/>
            <w:tcMar>
              <w:top w:w="48" w:type="dxa"/>
              <w:left w:w="120" w:type="dxa"/>
              <w:bottom w:w="48" w:type="dxa"/>
              <w:right w:w="120" w:type="dxa"/>
            </w:tcMar>
            <w:vAlign w:val="center"/>
            <w:hideMark/>
          </w:tcPr>
          <w:p w14:paraId="73DE2CD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D6A7C6F" w14:textId="77777777" w:rsidR="0080321A" w:rsidRDefault="00000000" w:rsidP="00542DF9">
            <w:pPr>
              <w:widowControl w:val="0"/>
              <w:jc w:val="both"/>
              <w:rPr>
                <w:color w:val="000000"/>
              </w:rPr>
            </w:pPr>
            <w:hyperlink r:id="rId2544" w:anchor="index-ifdef_002c-expansion" w:history="1">
              <w:r w:rsidR="0080321A">
                <w:rPr>
                  <w:rStyle w:val="Hyperlink"/>
                  <w:color w:val="005090"/>
                </w:rPr>
                <w:t>ifdef, expansion</w:t>
              </w:r>
            </w:hyperlink>
            <w:r w:rsidR="0080321A">
              <w:rPr>
                <w:color w:val="000000"/>
              </w:rPr>
              <w:t>:</w:t>
            </w:r>
          </w:p>
        </w:tc>
        <w:tc>
          <w:tcPr>
            <w:tcW w:w="0" w:type="auto"/>
            <w:tcMar>
              <w:top w:w="48" w:type="dxa"/>
              <w:left w:w="120" w:type="dxa"/>
              <w:bottom w:w="48" w:type="dxa"/>
              <w:right w:w="120" w:type="dxa"/>
            </w:tcMar>
            <w:vAlign w:val="center"/>
            <w:hideMark/>
          </w:tcPr>
          <w:p w14:paraId="693489C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F97C216" w14:textId="77777777" w:rsidR="0080321A" w:rsidRDefault="00000000" w:rsidP="00542DF9">
            <w:pPr>
              <w:widowControl w:val="0"/>
              <w:jc w:val="both"/>
              <w:rPr>
                <w:color w:val="000000"/>
              </w:rPr>
            </w:pPr>
            <w:hyperlink r:id="rId2545" w:anchor="Reading-Makefiles" w:history="1">
              <w:r w:rsidR="0080321A">
                <w:rPr>
                  <w:rStyle w:val="Hyperlink"/>
                  <w:color w:val="005090"/>
                </w:rPr>
                <w:t>Reading Makefiles</w:t>
              </w:r>
            </w:hyperlink>
          </w:p>
        </w:tc>
      </w:tr>
      <w:tr w:rsidR="0080321A" w14:paraId="739D2B28" w14:textId="77777777" w:rsidTr="0080321A">
        <w:tc>
          <w:tcPr>
            <w:tcW w:w="0" w:type="auto"/>
            <w:tcMar>
              <w:top w:w="48" w:type="dxa"/>
              <w:left w:w="120" w:type="dxa"/>
              <w:bottom w:w="48" w:type="dxa"/>
              <w:right w:w="120" w:type="dxa"/>
            </w:tcMar>
            <w:vAlign w:val="center"/>
            <w:hideMark/>
          </w:tcPr>
          <w:p w14:paraId="69C198E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312E11B" w14:textId="77777777" w:rsidR="0080321A" w:rsidRDefault="00000000" w:rsidP="00542DF9">
            <w:pPr>
              <w:widowControl w:val="0"/>
              <w:jc w:val="both"/>
              <w:rPr>
                <w:color w:val="000000"/>
              </w:rPr>
            </w:pPr>
            <w:hyperlink r:id="rId2546" w:anchor="index-ifeq_002c-expansion" w:history="1">
              <w:r w:rsidR="0080321A">
                <w:rPr>
                  <w:rStyle w:val="Hyperlink"/>
                  <w:color w:val="005090"/>
                </w:rPr>
                <w:t>ifeq, expansion</w:t>
              </w:r>
            </w:hyperlink>
            <w:r w:rsidR="0080321A">
              <w:rPr>
                <w:color w:val="000000"/>
              </w:rPr>
              <w:t>:</w:t>
            </w:r>
          </w:p>
        </w:tc>
        <w:tc>
          <w:tcPr>
            <w:tcW w:w="0" w:type="auto"/>
            <w:tcMar>
              <w:top w:w="48" w:type="dxa"/>
              <w:left w:w="120" w:type="dxa"/>
              <w:bottom w:w="48" w:type="dxa"/>
              <w:right w:w="120" w:type="dxa"/>
            </w:tcMar>
            <w:vAlign w:val="center"/>
            <w:hideMark/>
          </w:tcPr>
          <w:p w14:paraId="46529BD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A30F7BE" w14:textId="77777777" w:rsidR="0080321A" w:rsidRDefault="00000000" w:rsidP="00542DF9">
            <w:pPr>
              <w:widowControl w:val="0"/>
              <w:jc w:val="both"/>
              <w:rPr>
                <w:color w:val="000000"/>
              </w:rPr>
            </w:pPr>
            <w:hyperlink r:id="rId2547" w:anchor="Reading-Makefiles" w:history="1">
              <w:r w:rsidR="0080321A">
                <w:rPr>
                  <w:rStyle w:val="Hyperlink"/>
                  <w:color w:val="005090"/>
                </w:rPr>
                <w:t>Reading Makefiles</w:t>
              </w:r>
            </w:hyperlink>
          </w:p>
        </w:tc>
      </w:tr>
      <w:tr w:rsidR="0080321A" w14:paraId="4AE9011D" w14:textId="77777777" w:rsidTr="0080321A">
        <w:tc>
          <w:tcPr>
            <w:tcW w:w="0" w:type="auto"/>
            <w:tcMar>
              <w:top w:w="48" w:type="dxa"/>
              <w:left w:w="120" w:type="dxa"/>
              <w:bottom w:w="48" w:type="dxa"/>
              <w:right w:w="120" w:type="dxa"/>
            </w:tcMar>
            <w:vAlign w:val="center"/>
            <w:hideMark/>
          </w:tcPr>
          <w:p w14:paraId="6F8D966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5CF53B8" w14:textId="77777777" w:rsidR="0080321A" w:rsidRDefault="00000000" w:rsidP="00542DF9">
            <w:pPr>
              <w:widowControl w:val="0"/>
              <w:jc w:val="both"/>
              <w:rPr>
                <w:color w:val="000000"/>
              </w:rPr>
            </w:pPr>
            <w:hyperlink r:id="rId2548" w:anchor="index-ifndef_002c-expansion" w:history="1">
              <w:r w:rsidR="0080321A">
                <w:rPr>
                  <w:rStyle w:val="Hyperlink"/>
                  <w:color w:val="005090"/>
                </w:rPr>
                <w:t>ifndef, expansion</w:t>
              </w:r>
            </w:hyperlink>
            <w:r w:rsidR="0080321A">
              <w:rPr>
                <w:color w:val="000000"/>
              </w:rPr>
              <w:t>:</w:t>
            </w:r>
          </w:p>
        </w:tc>
        <w:tc>
          <w:tcPr>
            <w:tcW w:w="0" w:type="auto"/>
            <w:tcMar>
              <w:top w:w="48" w:type="dxa"/>
              <w:left w:w="120" w:type="dxa"/>
              <w:bottom w:w="48" w:type="dxa"/>
              <w:right w:w="120" w:type="dxa"/>
            </w:tcMar>
            <w:vAlign w:val="center"/>
            <w:hideMark/>
          </w:tcPr>
          <w:p w14:paraId="1DCB882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432C62A" w14:textId="77777777" w:rsidR="0080321A" w:rsidRDefault="00000000" w:rsidP="00542DF9">
            <w:pPr>
              <w:widowControl w:val="0"/>
              <w:jc w:val="both"/>
              <w:rPr>
                <w:color w:val="000000"/>
              </w:rPr>
            </w:pPr>
            <w:hyperlink r:id="rId2549" w:anchor="Reading-Makefiles" w:history="1">
              <w:r w:rsidR="0080321A">
                <w:rPr>
                  <w:rStyle w:val="Hyperlink"/>
                  <w:color w:val="005090"/>
                </w:rPr>
                <w:t>Reading Makefiles</w:t>
              </w:r>
            </w:hyperlink>
          </w:p>
        </w:tc>
      </w:tr>
      <w:tr w:rsidR="0080321A" w14:paraId="5548459A" w14:textId="77777777" w:rsidTr="0080321A">
        <w:tc>
          <w:tcPr>
            <w:tcW w:w="0" w:type="auto"/>
            <w:tcMar>
              <w:top w:w="48" w:type="dxa"/>
              <w:left w:w="120" w:type="dxa"/>
              <w:bottom w:w="48" w:type="dxa"/>
              <w:right w:w="120" w:type="dxa"/>
            </w:tcMar>
            <w:vAlign w:val="center"/>
            <w:hideMark/>
          </w:tcPr>
          <w:p w14:paraId="67DC96C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491BABF" w14:textId="77777777" w:rsidR="0080321A" w:rsidRDefault="00000000" w:rsidP="00542DF9">
            <w:pPr>
              <w:widowControl w:val="0"/>
              <w:jc w:val="both"/>
              <w:rPr>
                <w:color w:val="000000"/>
              </w:rPr>
            </w:pPr>
            <w:hyperlink r:id="rId2550" w:anchor="index-ifneq_002c-expansion" w:history="1">
              <w:r w:rsidR="0080321A">
                <w:rPr>
                  <w:rStyle w:val="Hyperlink"/>
                  <w:color w:val="005090"/>
                </w:rPr>
                <w:t>ifneq, expansion</w:t>
              </w:r>
            </w:hyperlink>
            <w:r w:rsidR="0080321A">
              <w:rPr>
                <w:color w:val="000000"/>
              </w:rPr>
              <w:t>:</w:t>
            </w:r>
          </w:p>
        </w:tc>
        <w:tc>
          <w:tcPr>
            <w:tcW w:w="0" w:type="auto"/>
            <w:tcMar>
              <w:top w:w="48" w:type="dxa"/>
              <w:left w:w="120" w:type="dxa"/>
              <w:bottom w:w="48" w:type="dxa"/>
              <w:right w:w="120" w:type="dxa"/>
            </w:tcMar>
            <w:vAlign w:val="center"/>
            <w:hideMark/>
          </w:tcPr>
          <w:p w14:paraId="35B5F26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0220C8D" w14:textId="77777777" w:rsidR="0080321A" w:rsidRDefault="00000000" w:rsidP="00542DF9">
            <w:pPr>
              <w:widowControl w:val="0"/>
              <w:jc w:val="both"/>
              <w:rPr>
                <w:color w:val="000000"/>
              </w:rPr>
            </w:pPr>
            <w:hyperlink r:id="rId2551" w:anchor="Reading-Makefiles" w:history="1">
              <w:r w:rsidR="0080321A">
                <w:rPr>
                  <w:rStyle w:val="Hyperlink"/>
                  <w:color w:val="005090"/>
                </w:rPr>
                <w:t>Reading Makefiles</w:t>
              </w:r>
            </w:hyperlink>
          </w:p>
        </w:tc>
      </w:tr>
      <w:tr w:rsidR="0080321A" w14:paraId="4911699E" w14:textId="77777777" w:rsidTr="0080321A">
        <w:tc>
          <w:tcPr>
            <w:tcW w:w="0" w:type="auto"/>
            <w:tcMar>
              <w:top w:w="48" w:type="dxa"/>
              <w:left w:w="120" w:type="dxa"/>
              <w:bottom w:w="48" w:type="dxa"/>
              <w:right w:w="120" w:type="dxa"/>
            </w:tcMar>
            <w:vAlign w:val="center"/>
            <w:hideMark/>
          </w:tcPr>
          <w:p w14:paraId="50A3109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AC157EA" w14:textId="77777777" w:rsidR="0080321A" w:rsidRDefault="00000000" w:rsidP="00542DF9">
            <w:pPr>
              <w:widowControl w:val="0"/>
              <w:jc w:val="both"/>
              <w:rPr>
                <w:color w:val="000000"/>
              </w:rPr>
            </w:pPr>
            <w:hyperlink r:id="rId2552" w:anchor="index-immediate-variable-assignment" w:history="1">
              <w:r w:rsidR="0080321A">
                <w:rPr>
                  <w:rStyle w:val="Hyperlink"/>
                  <w:color w:val="005090"/>
                </w:rPr>
                <w:t>immediate variable assignment</w:t>
              </w:r>
            </w:hyperlink>
            <w:r w:rsidR="0080321A">
              <w:rPr>
                <w:color w:val="000000"/>
              </w:rPr>
              <w:t>:</w:t>
            </w:r>
          </w:p>
        </w:tc>
        <w:tc>
          <w:tcPr>
            <w:tcW w:w="0" w:type="auto"/>
            <w:tcMar>
              <w:top w:w="48" w:type="dxa"/>
              <w:left w:w="120" w:type="dxa"/>
              <w:bottom w:w="48" w:type="dxa"/>
              <w:right w:w="120" w:type="dxa"/>
            </w:tcMar>
            <w:vAlign w:val="center"/>
            <w:hideMark/>
          </w:tcPr>
          <w:p w14:paraId="06566FA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D06CDC9" w14:textId="77777777" w:rsidR="0080321A" w:rsidRDefault="00000000" w:rsidP="00542DF9">
            <w:pPr>
              <w:widowControl w:val="0"/>
              <w:jc w:val="both"/>
              <w:rPr>
                <w:color w:val="000000"/>
              </w:rPr>
            </w:pPr>
            <w:hyperlink r:id="rId2553" w:anchor="Immediate-Assignment" w:history="1">
              <w:r w:rsidR="0080321A">
                <w:rPr>
                  <w:rStyle w:val="Hyperlink"/>
                  <w:color w:val="005090"/>
                </w:rPr>
                <w:t>Immediate Assignment</w:t>
              </w:r>
            </w:hyperlink>
          </w:p>
        </w:tc>
      </w:tr>
      <w:tr w:rsidR="0080321A" w14:paraId="75BCEDB5" w14:textId="77777777" w:rsidTr="0080321A">
        <w:tc>
          <w:tcPr>
            <w:tcW w:w="0" w:type="auto"/>
            <w:tcMar>
              <w:top w:w="48" w:type="dxa"/>
              <w:left w:w="120" w:type="dxa"/>
              <w:bottom w:w="48" w:type="dxa"/>
              <w:right w:w="120" w:type="dxa"/>
            </w:tcMar>
            <w:vAlign w:val="center"/>
            <w:hideMark/>
          </w:tcPr>
          <w:p w14:paraId="3C0DA4D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278DEA2" w14:textId="77777777" w:rsidR="0080321A" w:rsidRDefault="00000000" w:rsidP="00542DF9">
            <w:pPr>
              <w:widowControl w:val="0"/>
              <w:jc w:val="both"/>
              <w:rPr>
                <w:color w:val="000000"/>
              </w:rPr>
            </w:pPr>
            <w:hyperlink r:id="rId2554" w:anchor="index-implicit-rule" w:history="1">
              <w:r w:rsidR="0080321A">
                <w:rPr>
                  <w:rStyle w:val="Hyperlink"/>
                  <w:color w:val="005090"/>
                </w:rPr>
                <w:t>implicit rule</w:t>
              </w:r>
            </w:hyperlink>
            <w:r w:rsidR="0080321A">
              <w:rPr>
                <w:color w:val="000000"/>
              </w:rPr>
              <w:t>:</w:t>
            </w:r>
          </w:p>
        </w:tc>
        <w:tc>
          <w:tcPr>
            <w:tcW w:w="0" w:type="auto"/>
            <w:tcMar>
              <w:top w:w="48" w:type="dxa"/>
              <w:left w:w="120" w:type="dxa"/>
              <w:bottom w:w="48" w:type="dxa"/>
              <w:right w:w="120" w:type="dxa"/>
            </w:tcMar>
            <w:vAlign w:val="center"/>
            <w:hideMark/>
          </w:tcPr>
          <w:p w14:paraId="2201DE9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CC53CDE" w14:textId="77777777" w:rsidR="0080321A" w:rsidRDefault="00000000" w:rsidP="00542DF9">
            <w:pPr>
              <w:widowControl w:val="0"/>
              <w:jc w:val="both"/>
              <w:rPr>
                <w:color w:val="000000"/>
              </w:rPr>
            </w:pPr>
            <w:hyperlink r:id="rId2555" w:anchor="Implicit-Rules" w:history="1">
              <w:r w:rsidR="0080321A">
                <w:rPr>
                  <w:rStyle w:val="Hyperlink"/>
                  <w:color w:val="005090"/>
                </w:rPr>
                <w:t>Implicit Rules</w:t>
              </w:r>
            </w:hyperlink>
          </w:p>
        </w:tc>
      </w:tr>
      <w:tr w:rsidR="0080321A" w14:paraId="522ACDCC" w14:textId="77777777" w:rsidTr="0080321A">
        <w:tc>
          <w:tcPr>
            <w:tcW w:w="0" w:type="auto"/>
            <w:tcMar>
              <w:top w:w="48" w:type="dxa"/>
              <w:left w:w="120" w:type="dxa"/>
              <w:bottom w:w="48" w:type="dxa"/>
              <w:right w:w="120" w:type="dxa"/>
            </w:tcMar>
            <w:vAlign w:val="center"/>
            <w:hideMark/>
          </w:tcPr>
          <w:p w14:paraId="6BF8298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A5DBB65" w14:textId="77777777" w:rsidR="0080321A" w:rsidRDefault="00000000" w:rsidP="00542DF9">
            <w:pPr>
              <w:widowControl w:val="0"/>
              <w:jc w:val="both"/>
              <w:rPr>
                <w:color w:val="000000"/>
              </w:rPr>
            </w:pPr>
            <w:hyperlink r:id="rId2556" w:anchor="index-implicit-rule_002c-and-directory-search" w:history="1">
              <w:r w:rsidR="0080321A">
                <w:rPr>
                  <w:rStyle w:val="Hyperlink"/>
                  <w:color w:val="005090"/>
                </w:rPr>
                <w:t>implicit rule, and directory search</w:t>
              </w:r>
            </w:hyperlink>
            <w:r w:rsidR="0080321A">
              <w:rPr>
                <w:color w:val="000000"/>
              </w:rPr>
              <w:t>:</w:t>
            </w:r>
          </w:p>
        </w:tc>
        <w:tc>
          <w:tcPr>
            <w:tcW w:w="0" w:type="auto"/>
            <w:tcMar>
              <w:top w:w="48" w:type="dxa"/>
              <w:left w:w="120" w:type="dxa"/>
              <w:bottom w:w="48" w:type="dxa"/>
              <w:right w:w="120" w:type="dxa"/>
            </w:tcMar>
            <w:vAlign w:val="center"/>
            <w:hideMark/>
          </w:tcPr>
          <w:p w14:paraId="68EAD0B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3558061" w14:textId="77777777" w:rsidR="0080321A" w:rsidRDefault="00000000" w:rsidP="00542DF9">
            <w:pPr>
              <w:widowControl w:val="0"/>
              <w:jc w:val="both"/>
              <w:rPr>
                <w:color w:val="000000"/>
              </w:rPr>
            </w:pPr>
            <w:hyperlink r:id="rId2557" w:anchor="Implicit_002fSearch" w:history="1">
              <w:r w:rsidR="0080321A">
                <w:rPr>
                  <w:rStyle w:val="Hyperlink"/>
                  <w:color w:val="005090"/>
                </w:rPr>
                <w:t>Implicit/Search</w:t>
              </w:r>
            </w:hyperlink>
          </w:p>
        </w:tc>
      </w:tr>
      <w:tr w:rsidR="0080321A" w14:paraId="07F8A518" w14:textId="77777777" w:rsidTr="0080321A">
        <w:tc>
          <w:tcPr>
            <w:tcW w:w="0" w:type="auto"/>
            <w:tcMar>
              <w:top w:w="48" w:type="dxa"/>
              <w:left w:w="120" w:type="dxa"/>
              <w:bottom w:w="48" w:type="dxa"/>
              <w:right w:w="120" w:type="dxa"/>
            </w:tcMar>
            <w:vAlign w:val="center"/>
            <w:hideMark/>
          </w:tcPr>
          <w:p w14:paraId="4F25ECA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CF522A0" w14:textId="77777777" w:rsidR="0080321A" w:rsidRDefault="00000000" w:rsidP="00542DF9">
            <w:pPr>
              <w:widowControl w:val="0"/>
              <w:jc w:val="both"/>
              <w:rPr>
                <w:color w:val="000000"/>
              </w:rPr>
            </w:pPr>
            <w:hyperlink r:id="rId2558" w:anchor="index-implicit-rule_002c-and-VPATH" w:history="1">
              <w:r w:rsidR="0080321A">
                <w:rPr>
                  <w:rStyle w:val="Hyperlink"/>
                  <w:color w:val="005090"/>
                </w:rPr>
                <w:t>implicit rule, and </w:t>
              </w:r>
              <w:r w:rsidR="0080321A">
                <w:rPr>
                  <w:rStyle w:val="HTMLCode"/>
                  <w:rFonts w:eastAsiaTheme="minorHAnsi"/>
                  <w:color w:val="005090"/>
                </w:rPr>
                <w:t>VPATH</w:t>
              </w:r>
            </w:hyperlink>
            <w:r w:rsidR="0080321A">
              <w:rPr>
                <w:color w:val="000000"/>
              </w:rPr>
              <w:t>:</w:t>
            </w:r>
          </w:p>
        </w:tc>
        <w:tc>
          <w:tcPr>
            <w:tcW w:w="0" w:type="auto"/>
            <w:tcMar>
              <w:top w:w="48" w:type="dxa"/>
              <w:left w:w="120" w:type="dxa"/>
              <w:bottom w:w="48" w:type="dxa"/>
              <w:right w:w="120" w:type="dxa"/>
            </w:tcMar>
            <w:vAlign w:val="center"/>
            <w:hideMark/>
          </w:tcPr>
          <w:p w14:paraId="633E516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8C5D13B" w14:textId="77777777" w:rsidR="0080321A" w:rsidRDefault="00000000" w:rsidP="00542DF9">
            <w:pPr>
              <w:widowControl w:val="0"/>
              <w:jc w:val="both"/>
              <w:rPr>
                <w:color w:val="000000"/>
              </w:rPr>
            </w:pPr>
            <w:hyperlink r:id="rId2559" w:anchor="Implicit_002fSearch" w:history="1">
              <w:r w:rsidR="0080321A">
                <w:rPr>
                  <w:rStyle w:val="Hyperlink"/>
                  <w:color w:val="005090"/>
                </w:rPr>
                <w:t>Implicit/Search</w:t>
              </w:r>
            </w:hyperlink>
          </w:p>
        </w:tc>
      </w:tr>
      <w:tr w:rsidR="0080321A" w14:paraId="68AFAC4B" w14:textId="77777777" w:rsidTr="0080321A">
        <w:tc>
          <w:tcPr>
            <w:tcW w:w="0" w:type="auto"/>
            <w:tcMar>
              <w:top w:w="48" w:type="dxa"/>
              <w:left w:w="120" w:type="dxa"/>
              <w:bottom w:w="48" w:type="dxa"/>
              <w:right w:w="120" w:type="dxa"/>
            </w:tcMar>
            <w:vAlign w:val="center"/>
            <w:hideMark/>
          </w:tcPr>
          <w:p w14:paraId="68E2495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C2423E2" w14:textId="77777777" w:rsidR="0080321A" w:rsidRDefault="00000000" w:rsidP="00542DF9">
            <w:pPr>
              <w:widowControl w:val="0"/>
              <w:jc w:val="both"/>
              <w:rPr>
                <w:color w:val="000000"/>
              </w:rPr>
            </w:pPr>
            <w:hyperlink r:id="rId2560" w:anchor="index-implicit-rule_002c-definition-of" w:history="1">
              <w:r w:rsidR="0080321A">
                <w:rPr>
                  <w:rStyle w:val="Hyperlink"/>
                  <w:color w:val="005090"/>
                </w:rPr>
                <w:t>implicit rule, definition of</w:t>
              </w:r>
            </w:hyperlink>
            <w:r w:rsidR="0080321A">
              <w:rPr>
                <w:color w:val="000000"/>
              </w:rPr>
              <w:t>:</w:t>
            </w:r>
          </w:p>
        </w:tc>
        <w:tc>
          <w:tcPr>
            <w:tcW w:w="0" w:type="auto"/>
            <w:tcMar>
              <w:top w:w="48" w:type="dxa"/>
              <w:left w:w="120" w:type="dxa"/>
              <w:bottom w:w="48" w:type="dxa"/>
              <w:right w:w="120" w:type="dxa"/>
            </w:tcMar>
            <w:vAlign w:val="center"/>
            <w:hideMark/>
          </w:tcPr>
          <w:p w14:paraId="2181856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0E83E6E" w14:textId="77777777" w:rsidR="0080321A" w:rsidRDefault="00000000" w:rsidP="00542DF9">
            <w:pPr>
              <w:widowControl w:val="0"/>
              <w:jc w:val="both"/>
              <w:rPr>
                <w:color w:val="000000"/>
              </w:rPr>
            </w:pPr>
            <w:hyperlink r:id="rId2561" w:anchor="Makefile-Contents" w:history="1">
              <w:r w:rsidR="0080321A">
                <w:rPr>
                  <w:rStyle w:val="Hyperlink"/>
                  <w:color w:val="005090"/>
                </w:rPr>
                <w:t>Makefile Contents</w:t>
              </w:r>
            </w:hyperlink>
          </w:p>
        </w:tc>
      </w:tr>
      <w:tr w:rsidR="0080321A" w14:paraId="0B453A22" w14:textId="77777777" w:rsidTr="0080321A">
        <w:tc>
          <w:tcPr>
            <w:tcW w:w="0" w:type="auto"/>
            <w:tcMar>
              <w:top w:w="48" w:type="dxa"/>
              <w:left w:w="120" w:type="dxa"/>
              <w:bottom w:w="48" w:type="dxa"/>
              <w:right w:w="120" w:type="dxa"/>
            </w:tcMar>
            <w:vAlign w:val="center"/>
            <w:hideMark/>
          </w:tcPr>
          <w:p w14:paraId="3671AB2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1BF469D" w14:textId="77777777" w:rsidR="0080321A" w:rsidRDefault="00000000" w:rsidP="00542DF9">
            <w:pPr>
              <w:widowControl w:val="0"/>
              <w:jc w:val="both"/>
              <w:rPr>
                <w:color w:val="000000"/>
              </w:rPr>
            </w:pPr>
            <w:hyperlink r:id="rId2562" w:anchor="index-implicit-rule_002c-expansion" w:history="1">
              <w:r w:rsidR="0080321A">
                <w:rPr>
                  <w:rStyle w:val="Hyperlink"/>
                  <w:color w:val="005090"/>
                </w:rPr>
                <w:t>implicit rule, expansion</w:t>
              </w:r>
            </w:hyperlink>
            <w:r w:rsidR="0080321A">
              <w:rPr>
                <w:color w:val="000000"/>
              </w:rPr>
              <w:t>:</w:t>
            </w:r>
          </w:p>
        </w:tc>
        <w:tc>
          <w:tcPr>
            <w:tcW w:w="0" w:type="auto"/>
            <w:tcMar>
              <w:top w:w="48" w:type="dxa"/>
              <w:left w:w="120" w:type="dxa"/>
              <w:bottom w:w="48" w:type="dxa"/>
              <w:right w:w="120" w:type="dxa"/>
            </w:tcMar>
            <w:vAlign w:val="center"/>
            <w:hideMark/>
          </w:tcPr>
          <w:p w14:paraId="6204DA4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F362563" w14:textId="77777777" w:rsidR="0080321A" w:rsidRDefault="00000000" w:rsidP="00542DF9">
            <w:pPr>
              <w:widowControl w:val="0"/>
              <w:jc w:val="both"/>
              <w:rPr>
                <w:color w:val="000000"/>
              </w:rPr>
            </w:pPr>
            <w:hyperlink r:id="rId2563" w:anchor="Reading-Makefiles" w:history="1">
              <w:r w:rsidR="0080321A">
                <w:rPr>
                  <w:rStyle w:val="Hyperlink"/>
                  <w:color w:val="005090"/>
                </w:rPr>
                <w:t>Reading Makefiles</w:t>
              </w:r>
            </w:hyperlink>
          </w:p>
        </w:tc>
      </w:tr>
      <w:tr w:rsidR="0080321A" w14:paraId="481BC976" w14:textId="77777777" w:rsidTr="0080321A">
        <w:tc>
          <w:tcPr>
            <w:tcW w:w="0" w:type="auto"/>
            <w:tcMar>
              <w:top w:w="48" w:type="dxa"/>
              <w:left w:w="120" w:type="dxa"/>
              <w:bottom w:w="48" w:type="dxa"/>
              <w:right w:w="120" w:type="dxa"/>
            </w:tcMar>
            <w:vAlign w:val="center"/>
            <w:hideMark/>
          </w:tcPr>
          <w:p w14:paraId="79D3E4D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1001388" w14:textId="77777777" w:rsidR="0080321A" w:rsidRDefault="00000000" w:rsidP="00542DF9">
            <w:pPr>
              <w:widowControl w:val="0"/>
              <w:jc w:val="both"/>
              <w:rPr>
                <w:color w:val="000000"/>
              </w:rPr>
            </w:pPr>
            <w:hyperlink r:id="rId2564" w:anchor="index-implicit-rule_002c-how-to-use" w:history="1">
              <w:r w:rsidR="0080321A">
                <w:rPr>
                  <w:rStyle w:val="Hyperlink"/>
                  <w:color w:val="005090"/>
                </w:rPr>
                <w:t>implicit rule, how to use</w:t>
              </w:r>
            </w:hyperlink>
            <w:r w:rsidR="0080321A">
              <w:rPr>
                <w:color w:val="000000"/>
              </w:rPr>
              <w:t>:</w:t>
            </w:r>
          </w:p>
        </w:tc>
        <w:tc>
          <w:tcPr>
            <w:tcW w:w="0" w:type="auto"/>
            <w:tcMar>
              <w:top w:w="48" w:type="dxa"/>
              <w:left w:w="120" w:type="dxa"/>
              <w:bottom w:w="48" w:type="dxa"/>
              <w:right w:w="120" w:type="dxa"/>
            </w:tcMar>
            <w:vAlign w:val="center"/>
            <w:hideMark/>
          </w:tcPr>
          <w:p w14:paraId="0AFA1E0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85FA3CD" w14:textId="77777777" w:rsidR="0080321A" w:rsidRDefault="00000000" w:rsidP="00542DF9">
            <w:pPr>
              <w:widowControl w:val="0"/>
              <w:jc w:val="both"/>
              <w:rPr>
                <w:color w:val="000000"/>
              </w:rPr>
            </w:pPr>
            <w:hyperlink r:id="rId2565" w:anchor="Using-Implicit" w:history="1">
              <w:r w:rsidR="0080321A">
                <w:rPr>
                  <w:rStyle w:val="Hyperlink"/>
                  <w:color w:val="005090"/>
                </w:rPr>
                <w:t>Using Implicit</w:t>
              </w:r>
            </w:hyperlink>
          </w:p>
        </w:tc>
      </w:tr>
      <w:tr w:rsidR="0080321A" w14:paraId="2A5F03C6" w14:textId="77777777" w:rsidTr="0080321A">
        <w:tc>
          <w:tcPr>
            <w:tcW w:w="0" w:type="auto"/>
            <w:tcMar>
              <w:top w:w="48" w:type="dxa"/>
              <w:left w:w="120" w:type="dxa"/>
              <w:bottom w:w="48" w:type="dxa"/>
              <w:right w:w="120" w:type="dxa"/>
            </w:tcMar>
            <w:vAlign w:val="center"/>
            <w:hideMark/>
          </w:tcPr>
          <w:p w14:paraId="6D0C937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6828078" w14:textId="77777777" w:rsidR="0080321A" w:rsidRDefault="00000000" w:rsidP="00542DF9">
            <w:pPr>
              <w:widowControl w:val="0"/>
              <w:jc w:val="both"/>
              <w:rPr>
                <w:color w:val="000000"/>
              </w:rPr>
            </w:pPr>
            <w:hyperlink r:id="rId2566" w:anchor="index-implicit-rule_002c-introduction-to" w:history="1">
              <w:r w:rsidR="0080321A">
                <w:rPr>
                  <w:rStyle w:val="Hyperlink"/>
                  <w:color w:val="005090"/>
                </w:rPr>
                <w:t>implicit rule, introduction to</w:t>
              </w:r>
            </w:hyperlink>
            <w:r w:rsidR="0080321A">
              <w:rPr>
                <w:color w:val="000000"/>
              </w:rPr>
              <w:t>:</w:t>
            </w:r>
          </w:p>
        </w:tc>
        <w:tc>
          <w:tcPr>
            <w:tcW w:w="0" w:type="auto"/>
            <w:tcMar>
              <w:top w:w="48" w:type="dxa"/>
              <w:left w:w="120" w:type="dxa"/>
              <w:bottom w:w="48" w:type="dxa"/>
              <w:right w:w="120" w:type="dxa"/>
            </w:tcMar>
            <w:vAlign w:val="center"/>
            <w:hideMark/>
          </w:tcPr>
          <w:p w14:paraId="27874AA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C47679F" w14:textId="77777777" w:rsidR="0080321A" w:rsidRDefault="00000000" w:rsidP="00542DF9">
            <w:pPr>
              <w:widowControl w:val="0"/>
              <w:jc w:val="both"/>
              <w:rPr>
                <w:color w:val="000000"/>
              </w:rPr>
            </w:pPr>
            <w:hyperlink r:id="rId2567" w:anchor="make-Deduces" w:history="1">
              <w:r w:rsidR="0080321A">
                <w:rPr>
                  <w:rStyle w:val="Hyperlink"/>
                  <w:color w:val="005090"/>
                </w:rPr>
                <w:t>make Deduces</w:t>
              </w:r>
            </w:hyperlink>
          </w:p>
        </w:tc>
      </w:tr>
      <w:tr w:rsidR="0080321A" w14:paraId="211BEB54" w14:textId="77777777" w:rsidTr="0080321A">
        <w:tc>
          <w:tcPr>
            <w:tcW w:w="0" w:type="auto"/>
            <w:tcMar>
              <w:top w:w="48" w:type="dxa"/>
              <w:left w:w="120" w:type="dxa"/>
              <w:bottom w:w="48" w:type="dxa"/>
              <w:right w:w="120" w:type="dxa"/>
            </w:tcMar>
            <w:vAlign w:val="center"/>
            <w:hideMark/>
          </w:tcPr>
          <w:p w14:paraId="1A20819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C17922E" w14:textId="77777777" w:rsidR="0080321A" w:rsidRDefault="00000000" w:rsidP="00542DF9">
            <w:pPr>
              <w:widowControl w:val="0"/>
              <w:jc w:val="both"/>
              <w:rPr>
                <w:color w:val="000000"/>
              </w:rPr>
            </w:pPr>
            <w:hyperlink r:id="rId2568" w:anchor="index-implicit-rule_002c-predefined" w:history="1">
              <w:r w:rsidR="0080321A">
                <w:rPr>
                  <w:rStyle w:val="Hyperlink"/>
                  <w:color w:val="005090"/>
                </w:rPr>
                <w:t>implicit rule, predefined</w:t>
              </w:r>
            </w:hyperlink>
            <w:r w:rsidR="0080321A">
              <w:rPr>
                <w:color w:val="000000"/>
              </w:rPr>
              <w:t>:</w:t>
            </w:r>
          </w:p>
        </w:tc>
        <w:tc>
          <w:tcPr>
            <w:tcW w:w="0" w:type="auto"/>
            <w:tcMar>
              <w:top w:w="48" w:type="dxa"/>
              <w:left w:w="120" w:type="dxa"/>
              <w:bottom w:w="48" w:type="dxa"/>
              <w:right w:w="120" w:type="dxa"/>
            </w:tcMar>
            <w:vAlign w:val="center"/>
            <w:hideMark/>
          </w:tcPr>
          <w:p w14:paraId="5F4FEE3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87379FF" w14:textId="77777777" w:rsidR="0080321A" w:rsidRDefault="00000000" w:rsidP="00542DF9">
            <w:pPr>
              <w:widowControl w:val="0"/>
              <w:jc w:val="both"/>
              <w:rPr>
                <w:color w:val="000000"/>
              </w:rPr>
            </w:pPr>
            <w:hyperlink r:id="rId2569" w:anchor="Catalogue-of-Rules" w:history="1">
              <w:r w:rsidR="0080321A">
                <w:rPr>
                  <w:rStyle w:val="Hyperlink"/>
                  <w:color w:val="005090"/>
                </w:rPr>
                <w:t>Catalogue of Rules</w:t>
              </w:r>
            </w:hyperlink>
          </w:p>
        </w:tc>
      </w:tr>
      <w:tr w:rsidR="0080321A" w14:paraId="17D5689B" w14:textId="77777777" w:rsidTr="0080321A">
        <w:tc>
          <w:tcPr>
            <w:tcW w:w="0" w:type="auto"/>
            <w:tcMar>
              <w:top w:w="48" w:type="dxa"/>
              <w:left w:w="120" w:type="dxa"/>
              <w:bottom w:w="48" w:type="dxa"/>
              <w:right w:w="120" w:type="dxa"/>
            </w:tcMar>
            <w:vAlign w:val="center"/>
            <w:hideMark/>
          </w:tcPr>
          <w:p w14:paraId="471FB82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6E78FD3" w14:textId="77777777" w:rsidR="0080321A" w:rsidRDefault="00000000" w:rsidP="00542DF9">
            <w:pPr>
              <w:widowControl w:val="0"/>
              <w:jc w:val="both"/>
              <w:rPr>
                <w:color w:val="000000"/>
              </w:rPr>
            </w:pPr>
            <w:hyperlink r:id="rId2570" w:anchor="index-implicit-rule_002c-search-algorithm" w:history="1">
              <w:r w:rsidR="0080321A">
                <w:rPr>
                  <w:rStyle w:val="Hyperlink"/>
                  <w:color w:val="005090"/>
                </w:rPr>
                <w:t>implicit rule, search algorithm</w:t>
              </w:r>
            </w:hyperlink>
            <w:r w:rsidR="0080321A">
              <w:rPr>
                <w:color w:val="000000"/>
              </w:rPr>
              <w:t>:</w:t>
            </w:r>
          </w:p>
        </w:tc>
        <w:tc>
          <w:tcPr>
            <w:tcW w:w="0" w:type="auto"/>
            <w:tcMar>
              <w:top w:w="48" w:type="dxa"/>
              <w:left w:w="120" w:type="dxa"/>
              <w:bottom w:w="48" w:type="dxa"/>
              <w:right w:w="120" w:type="dxa"/>
            </w:tcMar>
            <w:vAlign w:val="center"/>
            <w:hideMark/>
          </w:tcPr>
          <w:p w14:paraId="1C85503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1634185" w14:textId="77777777" w:rsidR="0080321A" w:rsidRDefault="00000000" w:rsidP="00542DF9">
            <w:pPr>
              <w:widowControl w:val="0"/>
              <w:jc w:val="both"/>
              <w:rPr>
                <w:color w:val="000000"/>
              </w:rPr>
            </w:pPr>
            <w:hyperlink r:id="rId2571" w:anchor="Implicit-Rule-Search" w:history="1">
              <w:r w:rsidR="0080321A">
                <w:rPr>
                  <w:rStyle w:val="Hyperlink"/>
                  <w:color w:val="005090"/>
                </w:rPr>
                <w:t>Implicit Rule Search</w:t>
              </w:r>
            </w:hyperlink>
          </w:p>
        </w:tc>
      </w:tr>
      <w:tr w:rsidR="0080321A" w14:paraId="7E0A6A9F" w14:textId="77777777" w:rsidTr="0080321A">
        <w:tc>
          <w:tcPr>
            <w:tcW w:w="0" w:type="auto"/>
            <w:tcMar>
              <w:top w:w="48" w:type="dxa"/>
              <w:left w:w="120" w:type="dxa"/>
              <w:bottom w:w="48" w:type="dxa"/>
              <w:right w:w="120" w:type="dxa"/>
            </w:tcMar>
            <w:vAlign w:val="center"/>
            <w:hideMark/>
          </w:tcPr>
          <w:p w14:paraId="711ABB4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98E8841" w14:textId="77777777" w:rsidR="0080321A" w:rsidRDefault="00000000" w:rsidP="00542DF9">
            <w:pPr>
              <w:widowControl w:val="0"/>
              <w:jc w:val="both"/>
              <w:rPr>
                <w:color w:val="000000"/>
              </w:rPr>
            </w:pPr>
            <w:hyperlink r:id="rId2572" w:anchor="index-implicit-rules_002c-secondary-expansion-of" w:history="1">
              <w:r w:rsidR="0080321A">
                <w:rPr>
                  <w:rStyle w:val="Hyperlink"/>
                  <w:color w:val="005090"/>
                </w:rPr>
                <w:t>implicit rules, secondary expansion of</w:t>
              </w:r>
            </w:hyperlink>
            <w:r w:rsidR="0080321A">
              <w:rPr>
                <w:color w:val="000000"/>
              </w:rPr>
              <w:t>:</w:t>
            </w:r>
          </w:p>
        </w:tc>
        <w:tc>
          <w:tcPr>
            <w:tcW w:w="0" w:type="auto"/>
            <w:tcMar>
              <w:top w:w="48" w:type="dxa"/>
              <w:left w:w="120" w:type="dxa"/>
              <w:bottom w:w="48" w:type="dxa"/>
              <w:right w:w="120" w:type="dxa"/>
            </w:tcMar>
            <w:vAlign w:val="center"/>
            <w:hideMark/>
          </w:tcPr>
          <w:p w14:paraId="5C0DDEC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B288F33" w14:textId="77777777" w:rsidR="0080321A" w:rsidRDefault="00000000" w:rsidP="00542DF9">
            <w:pPr>
              <w:widowControl w:val="0"/>
              <w:jc w:val="both"/>
              <w:rPr>
                <w:color w:val="000000"/>
              </w:rPr>
            </w:pPr>
            <w:hyperlink r:id="rId2573" w:anchor="Secondary-Expansion" w:history="1">
              <w:r w:rsidR="0080321A">
                <w:rPr>
                  <w:rStyle w:val="Hyperlink"/>
                  <w:color w:val="005090"/>
                </w:rPr>
                <w:t>Secondary Expansion</w:t>
              </w:r>
            </w:hyperlink>
          </w:p>
        </w:tc>
      </w:tr>
      <w:tr w:rsidR="0080321A" w14:paraId="1E7ED557" w14:textId="77777777" w:rsidTr="0080321A">
        <w:tc>
          <w:tcPr>
            <w:tcW w:w="0" w:type="auto"/>
            <w:tcMar>
              <w:top w:w="48" w:type="dxa"/>
              <w:left w:w="120" w:type="dxa"/>
              <w:bottom w:w="48" w:type="dxa"/>
              <w:right w:w="120" w:type="dxa"/>
            </w:tcMar>
            <w:vAlign w:val="center"/>
            <w:hideMark/>
          </w:tcPr>
          <w:p w14:paraId="70A9407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81ABB85" w14:textId="77777777" w:rsidR="0080321A" w:rsidRDefault="00000000" w:rsidP="00542DF9">
            <w:pPr>
              <w:widowControl w:val="0"/>
              <w:jc w:val="both"/>
              <w:rPr>
                <w:color w:val="000000"/>
              </w:rPr>
            </w:pPr>
            <w:hyperlink r:id="rId2574" w:anchor="index-included-makefiles_002c-default-directories" w:history="1">
              <w:r w:rsidR="0080321A">
                <w:rPr>
                  <w:rStyle w:val="Hyperlink"/>
                  <w:color w:val="005090"/>
                </w:rPr>
                <w:t>included makefiles, default directories</w:t>
              </w:r>
            </w:hyperlink>
            <w:r w:rsidR="0080321A">
              <w:rPr>
                <w:color w:val="000000"/>
              </w:rPr>
              <w:t>:</w:t>
            </w:r>
          </w:p>
        </w:tc>
        <w:tc>
          <w:tcPr>
            <w:tcW w:w="0" w:type="auto"/>
            <w:tcMar>
              <w:top w:w="48" w:type="dxa"/>
              <w:left w:w="120" w:type="dxa"/>
              <w:bottom w:w="48" w:type="dxa"/>
              <w:right w:w="120" w:type="dxa"/>
            </w:tcMar>
            <w:vAlign w:val="center"/>
            <w:hideMark/>
          </w:tcPr>
          <w:p w14:paraId="2498B04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0AED71B" w14:textId="77777777" w:rsidR="0080321A" w:rsidRDefault="00000000" w:rsidP="00542DF9">
            <w:pPr>
              <w:widowControl w:val="0"/>
              <w:jc w:val="both"/>
              <w:rPr>
                <w:color w:val="000000"/>
              </w:rPr>
            </w:pPr>
            <w:hyperlink r:id="rId2575" w:anchor="Include" w:history="1">
              <w:r w:rsidR="0080321A">
                <w:rPr>
                  <w:rStyle w:val="Hyperlink"/>
                  <w:color w:val="005090"/>
                </w:rPr>
                <w:t>Include</w:t>
              </w:r>
            </w:hyperlink>
          </w:p>
        </w:tc>
      </w:tr>
      <w:tr w:rsidR="0080321A" w14:paraId="00CCDF10" w14:textId="77777777" w:rsidTr="0080321A">
        <w:tc>
          <w:tcPr>
            <w:tcW w:w="0" w:type="auto"/>
            <w:tcMar>
              <w:top w:w="48" w:type="dxa"/>
              <w:left w:w="120" w:type="dxa"/>
              <w:bottom w:w="48" w:type="dxa"/>
              <w:right w:w="120" w:type="dxa"/>
            </w:tcMar>
            <w:vAlign w:val="center"/>
            <w:hideMark/>
          </w:tcPr>
          <w:p w14:paraId="02CB3CB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9E58868" w14:textId="77777777" w:rsidR="0080321A" w:rsidRDefault="00000000" w:rsidP="00542DF9">
            <w:pPr>
              <w:widowControl w:val="0"/>
              <w:jc w:val="both"/>
              <w:rPr>
                <w:color w:val="000000"/>
              </w:rPr>
            </w:pPr>
            <w:hyperlink r:id="rId2576" w:anchor="index-including-_0028MAKEFILES-variable_0029" w:history="1">
              <w:r w:rsidR="0080321A">
                <w:rPr>
                  <w:rStyle w:val="Hyperlink"/>
                  <w:color w:val="005090"/>
                </w:rPr>
                <w:t>including (</w:t>
              </w:r>
              <w:r w:rsidR="0080321A">
                <w:rPr>
                  <w:rStyle w:val="HTMLCode"/>
                  <w:rFonts w:eastAsiaTheme="minorHAnsi"/>
                  <w:color w:val="005090"/>
                </w:rPr>
                <w:t>MAKEFILES</w:t>
              </w:r>
              <w:r w:rsidR="0080321A">
                <w:rPr>
                  <w:rStyle w:val="Hyperlink"/>
                  <w:color w:val="005090"/>
                </w:rPr>
                <w:t> variable)</w:t>
              </w:r>
            </w:hyperlink>
            <w:r w:rsidR="0080321A">
              <w:rPr>
                <w:color w:val="000000"/>
              </w:rPr>
              <w:t>:</w:t>
            </w:r>
          </w:p>
        </w:tc>
        <w:tc>
          <w:tcPr>
            <w:tcW w:w="0" w:type="auto"/>
            <w:tcMar>
              <w:top w:w="48" w:type="dxa"/>
              <w:left w:w="120" w:type="dxa"/>
              <w:bottom w:w="48" w:type="dxa"/>
              <w:right w:w="120" w:type="dxa"/>
            </w:tcMar>
            <w:vAlign w:val="center"/>
            <w:hideMark/>
          </w:tcPr>
          <w:p w14:paraId="05AED9A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FE073F2" w14:textId="77777777" w:rsidR="0080321A" w:rsidRDefault="00000000" w:rsidP="00542DF9">
            <w:pPr>
              <w:widowControl w:val="0"/>
              <w:jc w:val="both"/>
              <w:rPr>
                <w:color w:val="000000"/>
              </w:rPr>
            </w:pPr>
            <w:hyperlink r:id="rId2577" w:anchor="MAKEFILES-Variable" w:history="1">
              <w:r w:rsidR="0080321A">
                <w:rPr>
                  <w:rStyle w:val="Hyperlink"/>
                  <w:color w:val="005090"/>
                </w:rPr>
                <w:t>MAKEFILES Variable</w:t>
              </w:r>
            </w:hyperlink>
          </w:p>
        </w:tc>
      </w:tr>
      <w:tr w:rsidR="0080321A" w14:paraId="78F3C3EE" w14:textId="77777777" w:rsidTr="0080321A">
        <w:tc>
          <w:tcPr>
            <w:tcW w:w="0" w:type="auto"/>
            <w:tcMar>
              <w:top w:w="48" w:type="dxa"/>
              <w:left w:w="120" w:type="dxa"/>
              <w:bottom w:w="48" w:type="dxa"/>
              <w:right w:w="120" w:type="dxa"/>
            </w:tcMar>
            <w:vAlign w:val="center"/>
            <w:hideMark/>
          </w:tcPr>
          <w:p w14:paraId="4E961B9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FAE35B8" w14:textId="77777777" w:rsidR="0080321A" w:rsidRDefault="00000000" w:rsidP="00542DF9">
            <w:pPr>
              <w:widowControl w:val="0"/>
              <w:jc w:val="both"/>
              <w:rPr>
                <w:color w:val="000000"/>
              </w:rPr>
            </w:pPr>
            <w:hyperlink r:id="rId2578" w:anchor="index-including-_0028MAKEFILE_005fLIST-variable_0029" w:history="1">
              <w:r w:rsidR="0080321A">
                <w:rPr>
                  <w:rStyle w:val="Hyperlink"/>
                  <w:color w:val="005090"/>
                </w:rPr>
                <w:t>including (</w:t>
              </w:r>
              <w:r w:rsidR="0080321A">
                <w:rPr>
                  <w:rStyle w:val="HTMLCode"/>
                  <w:rFonts w:eastAsiaTheme="minorHAnsi"/>
                  <w:color w:val="005090"/>
                </w:rPr>
                <w:t>MAKEFILE_LIST</w:t>
              </w:r>
              <w:r w:rsidR="0080321A">
                <w:rPr>
                  <w:rStyle w:val="Hyperlink"/>
                  <w:color w:val="005090"/>
                </w:rPr>
                <w:t> variable)</w:t>
              </w:r>
            </w:hyperlink>
            <w:r w:rsidR="0080321A">
              <w:rPr>
                <w:color w:val="000000"/>
              </w:rPr>
              <w:t>:</w:t>
            </w:r>
          </w:p>
        </w:tc>
        <w:tc>
          <w:tcPr>
            <w:tcW w:w="0" w:type="auto"/>
            <w:tcMar>
              <w:top w:w="48" w:type="dxa"/>
              <w:left w:w="120" w:type="dxa"/>
              <w:bottom w:w="48" w:type="dxa"/>
              <w:right w:w="120" w:type="dxa"/>
            </w:tcMar>
            <w:vAlign w:val="center"/>
            <w:hideMark/>
          </w:tcPr>
          <w:p w14:paraId="094FB76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23C9382" w14:textId="77777777" w:rsidR="0080321A" w:rsidRDefault="00000000" w:rsidP="00542DF9">
            <w:pPr>
              <w:widowControl w:val="0"/>
              <w:jc w:val="both"/>
              <w:rPr>
                <w:color w:val="000000"/>
              </w:rPr>
            </w:pPr>
            <w:hyperlink r:id="rId2579" w:anchor="Special-Variables" w:history="1">
              <w:r w:rsidR="0080321A">
                <w:rPr>
                  <w:rStyle w:val="Hyperlink"/>
                  <w:color w:val="005090"/>
                </w:rPr>
                <w:t>Special Variables</w:t>
              </w:r>
            </w:hyperlink>
          </w:p>
        </w:tc>
      </w:tr>
      <w:tr w:rsidR="0080321A" w14:paraId="2EE94E20" w14:textId="77777777" w:rsidTr="0080321A">
        <w:tc>
          <w:tcPr>
            <w:tcW w:w="0" w:type="auto"/>
            <w:tcMar>
              <w:top w:w="48" w:type="dxa"/>
              <w:left w:w="120" w:type="dxa"/>
              <w:bottom w:w="48" w:type="dxa"/>
              <w:right w:w="120" w:type="dxa"/>
            </w:tcMar>
            <w:vAlign w:val="center"/>
            <w:hideMark/>
          </w:tcPr>
          <w:p w14:paraId="3AB07C4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F9C31D1" w14:textId="77777777" w:rsidR="0080321A" w:rsidRDefault="00000000" w:rsidP="00542DF9">
            <w:pPr>
              <w:widowControl w:val="0"/>
              <w:jc w:val="both"/>
              <w:rPr>
                <w:color w:val="000000"/>
              </w:rPr>
            </w:pPr>
            <w:hyperlink r:id="rId2580" w:anchor="index-including-other-makefiles" w:history="1">
              <w:r w:rsidR="0080321A">
                <w:rPr>
                  <w:rStyle w:val="Hyperlink"/>
                  <w:color w:val="005090"/>
                </w:rPr>
                <w:t>including other makefiles</w:t>
              </w:r>
            </w:hyperlink>
            <w:r w:rsidR="0080321A">
              <w:rPr>
                <w:color w:val="000000"/>
              </w:rPr>
              <w:t>:</w:t>
            </w:r>
          </w:p>
        </w:tc>
        <w:tc>
          <w:tcPr>
            <w:tcW w:w="0" w:type="auto"/>
            <w:tcMar>
              <w:top w:w="48" w:type="dxa"/>
              <w:left w:w="120" w:type="dxa"/>
              <w:bottom w:w="48" w:type="dxa"/>
              <w:right w:w="120" w:type="dxa"/>
            </w:tcMar>
            <w:vAlign w:val="center"/>
            <w:hideMark/>
          </w:tcPr>
          <w:p w14:paraId="462FF51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8DA6F36" w14:textId="77777777" w:rsidR="0080321A" w:rsidRDefault="00000000" w:rsidP="00542DF9">
            <w:pPr>
              <w:widowControl w:val="0"/>
              <w:jc w:val="both"/>
              <w:rPr>
                <w:color w:val="000000"/>
              </w:rPr>
            </w:pPr>
            <w:hyperlink r:id="rId2581" w:anchor="Include" w:history="1">
              <w:r w:rsidR="0080321A">
                <w:rPr>
                  <w:rStyle w:val="Hyperlink"/>
                  <w:color w:val="005090"/>
                </w:rPr>
                <w:t>Include</w:t>
              </w:r>
            </w:hyperlink>
          </w:p>
        </w:tc>
      </w:tr>
      <w:tr w:rsidR="0080321A" w14:paraId="51A3F840" w14:textId="77777777" w:rsidTr="0080321A">
        <w:tc>
          <w:tcPr>
            <w:tcW w:w="0" w:type="auto"/>
            <w:tcMar>
              <w:top w:w="48" w:type="dxa"/>
              <w:left w:w="120" w:type="dxa"/>
              <w:bottom w:w="48" w:type="dxa"/>
              <w:right w:w="120" w:type="dxa"/>
            </w:tcMar>
            <w:vAlign w:val="center"/>
            <w:hideMark/>
          </w:tcPr>
          <w:p w14:paraId="4766DD7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04C09A2" w14:textId="77777777" w:rsidR="0080321A" w:rsidRDefault="00000000" w:rsidP="00542DF9">
            <w:pPr>
              <w:widowControl w:val="0"/>
              <w:jc w:val="both"/>
              <w:rPr>
                <w:color w:val="000000"/>
              </w:rPr>
            </w:pPr>
            <w:hyperlink r:id="rId2582" w:anchor="index-incompatibilities" w:history="1">
              <w:r w:rsidR="0080321A">
                <w:rPr>
                  <w:rStyle w:val="Hyperlink"/>
                  <w:color w:val="005090"/>
                </w:rPr>
                <w:t>incompatibilities</w:t>
              </w:r>
            </w:hyperlink>
            <w:r w:rsidR="0080321A">
              <w:rPr>
                <w:color w:val="000000"/>
              </w:rPr>
              <w:t>:</w:t>
            </w:r>
          </w:p>
        </w:tc>
        <w:tc>
          <w:tcPr>
            <w:tcW w:w="0" w:type="auto"/>
            <w:tcMar>
              <w:top w:w="48" w:type="dxa"/>
              <w:left w:w="120" w:type="dxa"/>
              <w:bottom w:w="48" w:type="dxa"/>
              <w:right w:w="120" w:type="dxa"/>
            </w:tcMar>
            <w:vAlign w:val="center"/>
            <w:hideMark/>
          </w:tcPr>
          <w:p w14:paraId="101A640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F7CCBD1" w14:textId="77777777" w:rsidR="0080321A" w:rsidRDefault="00000000" w:rsidP="00542DF9">
            <w:pPr>
              <w:widowControl w:val="0"/>
              <w:jc w:val="both"/>
              <w:rPr>
                <w:color w:val="000000"/>
              </w:rPr>
            </w:pPr>
            <w:hyperlink r:id="rId2583" w:anchor="Missing" w:history="1">
              <w:r w:rsidR="0080321A">
                <w:rPr>
                  <w:rStyle w:val="Hyperlink"/>
                  <w:color w:val="005090"/>
                </w:rPr>
                <w:t>Missing</w:t>
              </w:r>
            </w:hyperlink>
          </w:p>
        </w:tc>
      </w:tr>
      <w:tr w:rsidR="0080321A" w14:paraId="0FA347B2" w14:textId="77777777" w:rsidTr="0080321A">
        <w:tc>
          <w:tcPr>
            <w:tcW w:w="0" w:type="auto"/>
            <w:tcMar>
              <w:top w:w="48" w:type="dxa"/>
              <w:left w:w="120" w:type="dxa"/>
              <w:bottom w:w="48" w:type="dxa"/>
              <w:right w:w="120" w:type="dxa"/>
            </w:tcMar>
            <w:vAlign w:val="center"/>
            <w:hideMark/>
          </w:tcPr>
          <w:p w14:paraId="1A779B9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9990915" w14:textId="77777777" w:rsidR="0080321A" w:rsidRDefault="00000000" w:rsidP="00542DF9">
            <w:pPr>
              <w:widowControl w:val="0"/>
              <w:jc w:val="both"/>
              <w:rPr>
                <w:color w:val="000000"/>
              </w:rPr>
            </w:pPr>
            <w:hyperlink r:id="rId2584" w:anchor="index-independent-targets" w:history="1">
              <w:r w:rsidR="0080321A">
                <w:rPr>
                  <w:rStyle w:val="Hyperlink"/>
                  <w:color w:val="005090"/>
                </w:rPr>
                <w:t>independent targets</w:t>
              </w:r>
            </w:hyperlink>
            <w:r w:rsidR="0080321A">
              <w:rPr>
                <w:color w:val="000000"/>
              </w:rPr>
              <w:t>:</w:t>
            </w:r>
          </w:p>
        </w:tc>
        <w:tc>
          <w:tcPr>
            <w:tcW w:w="0" w:type="auto"/>
            <w:tcMar>
              <w:top w:w="48" w:type="dxa"/>
              <w:left w:w="120" w:type="dxa"/>
              <w:bottom w:w="48" w:type="dxa"/>
              <w:right w:w="120" w:type="dxa"/>
            </w:tcMar>
            <w:vAlign w:val="center"/>
            <w:hideMark/>
          </w:tcPr>
          <w:p w14:paraId="7EFE55E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E334321" w14:textId="77777777" w:rsidR="0080321A" w:rsidRDefault="00000000" w:rsidP="00542DF9">
            <w:pPr>
              <w:widowControl w:val="0"/>
              <w:jc w:val="both"/>
              <w:rPr>
                <w:color w:val="000000"/>
              </w:rPr>
            </w:pPr>
            <w:hyperlink r:id="rId2585" w:anchor="Multiple-Targets" w:history="1">
              <w:r w:rsidR="0080321A">
                <w:rPr>
                  <w:rStyle w:val="Hyperlink"/>
                  <w:color w:val="005090"/>
                </w:rPr>
                <w:t>Multiple Targets</w:t>
              </w:r>
            </w:hyperlink>
          </w:p>
        </w:tc>
      </w:tr>
      <w:tr w:rsidR="0080321A" w14:paraId="5038509C" w14:textId="77777777" w:rsidTr="0080321A">
        <w:tc>
          <w:tcPr>
            <w:tcW w:w="0" w:type="auto"/>
            <w:tcMar>
              <w:top w:w="48" w:type="dxa"/>
              <w:left w:w="120" w:type="dxa"/>
              <w:bottom w:w="48" w:type="dxa"/>
              <w:right w:w="120" w:type="dxa"/>
            </w:tcMar>
            <w:vAlign w:val="center"/>
            <w:hideMark/>
          </w:tcPr>
          <w:p w14:paraId="0602312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D23CB68" w14:textId="77777777" w:rsidR="0080321A" w:rsidRDefault="00000000" w:rsidP="00542DF9">
            <w:pPr>
              <w:widowControl w:val="0"/>
              <w:jc w:val="both"/>
              <w:rPr>
                <w:color w:val="000000"/>
              </w:rPr>
            </w:pPr>
            <w:hyperlink r:id="rId2586" w:anchor="index-Info_002c-rule-to-format" w:history="1">
              <w:r w:rsidR="0080321A">
                <w:rPr>
                  <w:rStyle w:val="Hyperlink"/>
                  <w:color w:val="005090"/>
                </w:rPr>
                <w:t>Info, rule to format</w:t>
              </w:r>
            </w:hyperlink>
            <w:r w:rsidR="0080321A">
              <w:rPr>
                <w:color w:val="000000"/>
              </w:rPr>
              <w:t>:</w:t>
            </w:r>
          </w:p>
        </w:tc>
        <w:tc>
          <w:tcPr>
            <w:tcW w:w="0" w:type="auto"/>
            <w:tcMar>
              <w:top w:w="48" w:type="dxa"/>
              <w:left w:w="120" w:type="dxa"/>
              <w:bottom w:w="48" w:type="dxa"/>
              <w:right w:w="120" w:type="dxa"/>
            </w:tcMar>
            <w:vAlign w:val="center"/>
            <w:hideMark/>
          </w:tcPr>
          <w:p w14:paraId="013F176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C714386" w14:textId="77777777" w:rsidR="0080321A" w:rsidRDefault="00000000" w:rsidP="00542DF9">
            <w:pPr>
              <w:widowControl w:val="0"/>
              <w:jc w:val="both"/>
              <w:rPr>
                <w:color w:val="000000"/>
              </w:rPr>
            </w:pPr>
            <w:hyperlink r:id="rId2587" w:anchor="Catalogue-of-Rules" w:history="1">
              <w:r w:rsidR="0080321A">
                <w:rPr>
                  <w:rStyle w:val="Hyperlink"/>
                  <w:color w:val="005090"/>
                </w:rPr>
                <w:t>Catalogue of Rules</w:t>
              </w:r>
            </w:hyperlink>
          </w:p>
        </w:tc>
      </w:tr>
      <w:tr w:rsidR="0080321A" w14:paraId="5869117B" w14:textId="77777777" w:rsidTr="0080321A">
        <w:tc>
          <w:tcPr>
            <w:tcW w:w="0" w:type="auto"/>
            <w:tcMar>
              <w:top w:w="48" w:type="dxa"/>
              <w:left w:w="120" w:type="dxa"/>
              <w:bottom w:w="48" w:type="dxa"/>
              <w:right w:w="120" w:type="dxa"/>
            </w:tcMar>
            <w:vAlign w:val="center"/>
            <w:hideMark/>
          </w:tcPr>
          <w:p w14:paraId="1B79497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7041713" w14:textId="77777777" w:rsidR="0080321A" w:rsidRDefault="00000000" w:rsidP="00542DF9">
            <w:pPr>
              <w:widowControl w:val="0"/>
              <w:jc w:val="both"/>
              <w:rPr>
                <w:color w:val="000000"/>
              </w:rPr>
            </w:pPr>
            <w:hyperlink r:id="rId2588" w:anchor="index-inheritance_002c-suppressing" w:history="1">
              <w:r w:rsidR="0080321A">
                <w:rPr>
                  <w:rStyle w:val="Hyperlink"/>
                  <w:color w:val="005090"/>
                </w:rPr>
                <w:t>inheritance, suppressing</w:t>
              </w:r>
            </w:hyperlink>
            <w:r w:rsidR="0080321A">
              <w:rPr>
                <w:color w:val="000000"/>
              </w:rPr>
              <w:t>:</w:t>
            </w:r>
          </w:p>
        </w:tc>
        <w:tc>
          <w:tcPr>
            <w:tcW w:w="0" w:type="auto"/>
            <w:tcMar>
              <w:top w:w="48" w:type="dxa"/>
              <w:left w:w="120" w:type="dxa"/>
              <w:bottom w:w="48" w:type="dxa"/>
              <w:right w:w="120" w:type="dxa"/>
            </w:tcMar>
            <w:vAlign w:val="center"/>
            <w:hideMark/>
          </w:tcPr>
          <w:p w14:paraId="12F5FA4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18EA553" w14:textId="77777777" w:rsidR="0080321A" w:rsidRDefault="00000000" w:rsidP="00542DF9">
            <w:pPr>
              <w:widowControl w:val="0"/>
              <w:jc w:val="both"/>
              <w:rPr>
                <w:color w:val="000000"/>
              </w:rPr>
            </w:pPr>
            <w:hyperlink r:id="rId2589" w:anchor="Suppressing-Inheritance" w:history="1">
              <w:r w:rsidR="0080321A">
                <w:rPr>
                  <w:rStyle w:val="Hyperlink"/>
                  <w:color w:val="005090"/>
                </w:rPr>
                <w:t>Suppressing Inheritance</w:t>
              </w:r>
            </w:hyperlink>
          </w:p>
        </w:tc>
      </w:tr>
      <w:tr w:rsidR="0080321A" w14:paraId="600D3F02" w14:textId="77777777" w:rsidTr="0080321A">
        <w:tc>
          <w:tcPr>
            <w:tcW w:w="0" w:type="auto"/>
            <w:tcMar>
              <w:top w:w="48" w:type="dxa"/>
              <w:left w:w="120" w:type="dxa"/>
              <w:bottom w:w="48" w:type="dxa"/>
              <w:right w:w="120" w:type="dxa"/>
            </w:tcMar>
            <w:vAlign w:val="center"/>
            <w:hideMark/>
          </w:tcPr>
          <w:p w14:paraId="51D07B9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6224857" w14:textId="77777777" w:rsidR="0080321A" w:rsidRDefault="00000000" w:rsidP="00542DF9">
            <w:pPr>
              <w:widowControl w:val="0"/>
              <w:jc w:val="both"/>
              <w:rPr>
                <w:color w:val="000000"/>
              </w:rPr>
            </w:pPr>
            <w:hyperlink r:id="rId2590" w:anchor="index-input-during-parallel-execution" w:history="1">
              <w:r w:rsidR="0080321A">
                <w:rPr>
                  <w:rStyle w:val="Hyperlink"/>
                  <w:color w:val="005090"/>
                </w:rPr>
                <w:t>input during parallel execution</w:t>
              </w:r>
            </w:hyperlink>
            <w:r w:rsidR="0080321A">
              <w:rPr>
                <w:color w:val="000000"/>
              </w:rPr>
              <w:t>:</w:t>
            </w:r>
          </w:p>
        </w:tc>
        <w:tc>
          <w:tcPr>
            <w:tcW w:w="0" w:type="auto"/>
            <w:tcMar>
              <w:top w:w="48" w:type="dxa"/>
              <w:left w:w="120" w:type="dxa"/>
              <w:bottom w:w="48" w:type="dxa"/>
              <w:right w:w="120" w:type="dxa"/>
            </w:tcMar>
            <w:vAlign w:val="center"/>
            <w:hideMark/>
          </w:tcPr>
          <w:p w14:paraId="2C3E0E7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3BCE0E9" w14:textId="77777777" w:rsidR="0080321A" w:rsidRDefault="00000000" w:rsidP="00542DF9">
            <w:pPr>
              <w:widowControl w:val="0"/>
              <w:jc w:val="both"/>
              <w:rPr>
                <w:color w:val="000000"/>
              </w:rPr>
            </w:pPr>
            <w:hyperlink r:id="rId2591" w:anchor="Parallel-Input" w:history="1">
              <w:r w:rsidR="0080321A">
                <w:rPr>
                  <w:rStyle w:val="Hyperlink"/>
                  <w:color w:val="005090"/>
                </w:rPr>
                <w:t>Parallel Input</w:t>
              </w:r>
            </w:hyperlink>
          </w:p>
        </w:tc>
      </w:tr>
      <w:tr w:rsidR="0080321A" w14:paraId="4448BAB9" w14:textId="77777777" w:rsidTr="0080321A">
        <w:tc>
          <w:tcPr>
            <w:tcW w:w="0" w:type="auto"/>
            <w:tcMar>
              <w:top w:w="48" w:type="dxa"/>
              <w:left w:w="120" w:type="dxa"/>
              <w:bottom w:w="48" w:type="dxa"/>
              <w:right w:w="120" w:type="dxa"/>
            </w:tcMar>
            <w:vAlign w:val="center"/>
            <w:hideMark/>
          </w:tcPr>
          <w:p w14:paraId="77370CE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5F82B88" w14:textId="77777777" w:rsidR="0080321A" w:rsidRDefault="00000000" w:rsidP="00542DF9">
            <w:pPr>
              <w:widowControl w:val="0"/>
              <w:jc w:val="both"/>
              <w:rPr>
                <w:color w:val="000000"/>
              </w:rPr>
            </w:pPr>
            <w:hyperlink r:id="rId2592" w:anchor="index-install-_0028standard-target_0029" w:history="1">
              <w:r w:rsidR="0080321A">
                <w:rPr>
                  <w:rStyle w:val="HTMLCode"/>
                  <w:rFonts w:eastAsiaTheme="minorHAnsi"/>
                  <w:color w:val="005090"/>
                </w:rPr>
                <w:t>install</w:t>
              </w:r>
              <w:r w:rsidR="0080321A">
                <w:rPr>
                  <w:rStyle w:val="Hyperlink"/>
                  <w:color w:val="005090"/>
                </w:rPr>
                <w:t> </w:t>
              </w:r>
              <w:r w:rsidR="0080321A">
                <w:rPr>
                  <w:rStyle w:val="roman"/>
                  <w:rFonts w:ascii="initial" w:hAnsi="initial"/>
                  <w:color w:val="005090"/>
                </w:rPr>
                <w:t>(standard target)</w:t>
              </w:r>
            </w:hyperlink>
            <w:r w:rsidR="0080321A">
              <w:rPr>
                <w:color w:val="000000"/>
              </w:rPr>
              <w:t>:</w:t>
            </w:r>
          </w:p>
        </w:tc>
        <w:tc>
          <w:tcPr>
            <w:tcW w:w="0" w:type="auto"/>
            <w:tcMar>
              <w:top w:w="48" w:type="dxa"/>
              <w:left w:w="120" w:type="dxa"/>
              <w:bottom w:w="48" w:type="dxa"/>
              <w:right w:w="120" w:type="dxa"/>
            </w:tcMar>
            <w:vAlign w:val="center"/>
            <w:hideMark/>
          </w:tcPr>
          <w:p w14:paraId="6CAAB9E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CA9AC6D" w14:textId="77777777" w:rsidR="0080321A" w:rsidRDefault="00000000" w:rsidP="00542DF9">
            <w:pPr>
              <w:widowControl w:val="0"/>
              <w:jc w:val="both"/>
              <w:rPr>
                <w:color w:val="000000"/>
              </w:rPr>
            </w:pPr>
            <w:hyperlink r:id="rId2593" w:anchor="Goals" w:history="1">
              <w:r w:rsidR="0080321A">
                <w:rPr>
                  <w:rStyle w:val="Hyperlink"/>
                  <w:color w:val="005090"/>
                </w:rPr>
                <w:t>Goals</w:t>
              </w:r>
            </w:hyperlink>
          </w:p>
        </w:tc>
      </w:tr>
      <w:tr w:rsidR="0080321A" w14:paraId="20C713FA" w14:textId="77777777" w:rsidTr="0080321A">
        <w:tc>
          <w:tcPr>
            <w:tcW w:w="0" w:type="auto"/>
            <w:tcMar>
              <w:top w:w="48" w:type="dxa"/>
              <w:left w:w="120" w:type="dxa"/>
              <w:bottom w:w="48" w:type="dxa"/>
              <w:right w:w="120" w:type="dxa"/>
            </w:tcMar>
            <w:vAlign w:val="center"/>
            <w:hideMark/>
          </w:tcPr>
          <w:p w14:paraId="35301F0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2241961" w14:textId="77777777" w:rsidR="0080321A" w:rsidRDefault="00000000" w:rsidP="00542DF9">
            <w:pPr>
              <w:widowControl w:val="0"/>
              <w:jc w:val="both"/>
              <w:rPr>
                <w:color w:val="000000"/>
              </w:rPr>
            </w:pPr>
            <w:hyperlink r:id="rId2594" w:anchor="index-installation-directories_002c-creating" w:history="1">
              <w:r w:rsidR="0080321A">
                <w:rPr>
                  <w:rStyle w:val="Hyperlink"/>
                  <w:color w:val="005090"/>
                </w:rPr>
                <w:t>installation directories, creating</w:t>
              </w:r>
            </w:hyperlink>
            <w:r w:rsidR="0080321A">
              <w:rPr>
                <w:color w:val="000000"/>
              </w:rPr>
              <w:t>:</w:t>
            </w:r>
          </w:p>
        </w:tc>
        <w:tc>
          <w:tcPr>
            <w:tcW w:w="0" w:type="auto"/>
            <w:tcMar>
              <w:top w:w="48" w:type="dxa"/>
              <w:left w:w="120" w:type="dxa"/>
              <w:bottom w:w="48" w:type="dxa"/>
              <w:right w:w="120" w:type="dxa"/>
            </w:tcMar>
            <w:vAlign w:val="center"/>
            <w:hideMark/>
          </w:tcPr>
          <w:p w14:paraId="0DEE680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E1A449E" w14:textId="77777777" w:rsidR="0080321A" w:rsidRDefault="00000000" w:rsidP="00542DF9">
            <w:pPr>
              <w:widowControl w:val="0"/>
              <w:jc w:val="both"/>
              <w:rPr>
                <w:color w:val="000000"/>
              </w:rPr>
            </w:pPr>
            <w:hyperlink r:id="rId2595" w:anchor="Directory-Variables" w:history="1">
              <w:r w:rsidR="0080321A">
                <w:rPr>
                  <w:rStyle w:val="Hyperlink"/>
                  <w:color w:val="005090"/>
                </w:rPr>
                <w:t>Directory Variables</w:t>
              </w:r>
            </w:hyperlink>
          </w:p>
        </w:tc>
      </w:tr>
      <w:tr w:rsidR="0080321A" w14:paraId="1473A581" w14:textId="77777777" w:rsidTr="0080321A">
        <w:tc>
          <w:tcPr>
            <w:tcW w:w="0" w:type="auto"/>
            <w:tcMar>
              <w:top w:w="48" w:type="dxa"/>
              <w:left w:w="120" w:type="dxa"/>
              <w:bottom w:w="48" w:type="dxa"/>
              <w:right w:w="120" w:type="dxa"/>
            </w:tcMar>
            <w:vAlign w:val="center"/>
            <w:hideMark/>
          </w:tcPr>
          <w:p w14:paraId="1056289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4605A0F" w14:textId="77777777" w:rsidR="0080321A" w:rsidRDefault="00000000" w:rsidP="00542DF9">
            <w:pPr>
              <w:widowControl w:val="0"/>
              <w:jc w:val="both"/>
              <w:rPr>
                <w:color w:val="000000"/>
              </w:rPr>
            </w:pPr>
            <w:hyperlink r:id="rId2596" w:anchor="index-installations_002c-staged" w:history="1">
              <w:r w:rsidR="0080321A">
                <w:rPr>
                  <w:rStyle w:val="Hyperlink"/>
                  <w:color w:val="005090"/>
                </w:rPr>
                <w:t>installations, staged</w:t>
              </w:r>
            </w:hyperlink>
            <w:r w:rsidR="0080321A">
              <w:rPr>
                <w:color w:val="000000"/>
              </w:rPr>
              <w:t>:</w:t>
            </w:r>
          </w:p>
        </w:tc>
        <w:tc>
          <w:tcPr>
            <w:tcW w:w="0" w:type="auto"/>
            <w:tcMar>
              <w:top w:w="48" w:type="dxa"/>
              <w:left w:w="120" w:type="dxa"/>
              <w:bottom w:w="48" w:type="dxa"/>
              <w:right w:w="120" w:type="dxa"/>
            </w:tcMar>
            <w:vAlign w:val="center"/>
            <w:hideMark/>
          </w:tcPr>
          <w:p w14:paraId="0F6BE18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8B86125" w14:textId="77777777" w:rsidR="0080321A" w:rsidRDefault="00000000" w:rsidP="00542DF9">
            <w:pPr>
              <w:widowControl w:val="0"/>
              <w:jc w:val="both"/>
              <w:rPr>
                <w:color w:val="000000"/>
              </w:rPr>
            </w:pPr>
            <w:hyperlink r:id="rId2597" w:anchor="DESTDIR" w:history="1">
              <w:r w:rsidR="0080321A">
                <w:rPr>
                  <w:rStyle w:val="Hyperlink"/>
                  <w:color w:val="005090"/>
                </w:rPr>
                <w:t>DESTDIR</w:t>
              </w:r>
            </w:hyperlink>
          </w:p>
        </w:tc>
      </w:tr>
      <w:tr w:rsidR="0080321A" w14:paraId="75B34EA3" w14:textId="77777777" w:rsidTr="0080321A">
        <w:tc>
          <w:tcPr>
            <w:tcW w:w="0" w:type="auto"/>
            <w:tcMar>
              <w:top w:w="48" w:type="dxa"/>
              <w:left w:w="120" w:type="dxa"/>
              <w:bottom w:w="48" w:type="dxa"/>
              <w:right w:w="120" w:type="dxa"/>
            </w:tcMar>
            <w:vAlign w:val="center"/>
            <w:hideMark/>
          </w:tcPr>
          <w:p w14:paraId="33A1104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4F9E8B4" w14:textId="77777777" w:rsidR="0080321A" w:rsidRDefault="00000000" w:rsidP="00542DF9">
            <w:pPr>
              <w:widowControl w:val="0"/>
              <w:jc w:val="both"/>
              <w:rPr>
                <w:color w:val="000000"/>
              </w:rPr>
            </w:pPr>
            <w:hyperlink r:id="rId2598" w:anchor="index-interface-for-loaded-objects" w:history="1">
              <w:r w:rsidR="0080321A">
                <w:rPr>
                  <w:rStyle w:val="Hyperlink"/>
                  <w:color w:val="005090"/>
                </w:rPr>
                <w:t>interface for loaded objects</w:t>
              </w:r>
            </w:hyperlink>
            <w:r w:rsidR="0080321A">
              <w:rPr>
                <w:color w:val="000000"/>
              </w:rPr>
              <w:t>:</w:t>
            </w:r>
          </w:p>
        </w:tc>
        <w:tc>
          <w:tcPr>
            <w:tcW w:w="0" w:type="auto"/>
            <w:tcMar>
              <w:top w:w="48" w:type="dxa"/>
              <w:left w:w="120" w:type="dxa"/>
              <w:bottom w:w="48" w:type="dxa"/>
              <w:right w:w="120" w:type="dxa"/>
            </w:tcMar>
            <w:vAlign w:val="center"/>
            <w:hideMark/>
          </w:tcPr>
          <w:p w14:paraId="42611FB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30AF059" w14:textId="77777777" w:rsidR="0080321A" w:rsidRDefault="00000000" w:rsidP="00542DF9">
            <w:pPr>
              <w:widowControl w:val="0"/>
              <w:jc w:val="both"/>
              <w:rPr>
                <w:color w:val="000000"/>
              </w:rPr>
            </w:pPr>
            <w:hyperlink r:id="rId2599" w:anchor="Loaded-Object-API" w:history="1">
              <w:r w:rsidR="0080321A">
                <w:rPr>
                  <w:rStyle w:val="Hyperlink"/>
                  <w:color w:val="005090"/>
                </w:rPr>
                <w:t>Loaded Object API</w:t>
              </w:r>
            </w:hyperlink>
          </w:p>
        </w:tc>
      </w:tr>
      <w:tr w:rsidR="0080321A" w14:paraId="59C46F64" w14:textId="77777777" w:rsidTr="0080321A">
        <w:tc>
          <w:tcPr>
            <w:tcW w:w="0" w:type="auto"/>
            <w:tcMar>
              <w:top w:w="48" w:type="dxa"/>
              <w:left w:w="120" w:type="dxa"/>
              <w:bottom w:w="48" w:type="dxa"/>
              <w:right w:w="120" w:type="dxa"/>
            </w:tcMar>
            <w:vAlign w:val="center"/>
            <w:hideMark/>
          </w:tcPr>
          <w:p w14:paraId="7ADCA7E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E22C101" w14:textId="77777777" w:rsidR="0080321A" w:rsidRDefault="00000000" w:rsidP="00542DF9">
            <w:pPr>
              <w:widowControl w:val="0"/>
              <w:jc w:val="both"/>
              <w:rPr>
                <w:color w:val="000000"/>
              </w:rPr>
            </w:pPr>
            <w:hyperlink r:id="rId2600" w:anchor="index-intermediate-files" w:history="1">
              <w:r w:rsidR="0080321A">
                <w:rPr>
                  <w:rStyle w:val="Hyperlink"/>
                  <w:color w:val="005090"/>
                </w:rPr>
                <w:t>intermediate files</w:t>
              </w:r>
            </w:hyperlink>
            <w:r w:rsidR="0080321A">
              <w:rPr>
                <w:color w:val="000000"/>
              </w:rPr>
              <w:t>:</w:t>
            </w:r>
          </w:p>
        </w:tc>
        <w:tc>
          <w:tcPr>
            <w:tcW w:w="0" w:type="auto"/>
            <w:tcMar>
              <w:top w:w="48" w:type="dxa"/>
              <w:left w:w="120" w:type="dxa"/>
              <w:bottom w:w="48" w:type="dxa"/>
              <w:right w:w="120" w:type="dxa"/>
            </w:tcMar>
            <w:vAlign w:val="center"/>
            <w:hideMark/>
          </w:tcPr>
          <w:p w14:paraId="16532D1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FF58A39" w14:textId="77777777" w:rsidR="0080321A" w:rsidRDefault="00000000" w:rsidP="00542DF9">
            <w:pPr>
              <w:widowControl w:val="0"/>
              <w:jc w:val="both"/>
              <w:rPr>
                <w:color w:val="000000"/>
              </w:rPr>
            </w:pPr>
            <w:hyperlink r:id="rId2601" w:anchor="Chained-Rules" w:history="1">
              <w:r w:rsidR="0080321A">
                <w:rPr>
                  <w:rStyle w:val="Hyperlink"/>
                  <w:color w:val="005090"/>
                </w:rPr>
                <w:t>Chained Rules</w:t>
              </w:r>
            </w:hyperlink>
          </w:p>
        </w:tc>
      </w:tr>
      <w:tr w:rsidR="0080321A" w14:paraId="66D77264" w14:textId="77777777" w:rsidTr="0080321A">
        <w:tc>
          <w:tcPr>
            <w:tcW w:w="0" w:type="auto"/>
            <w:tcMar>
              <w:top w:w="48" w:type="dxa"/>
              <w:left w:w="120" w:type="dxa"/>
              <w:bottom w:w="48" w:type="dxa"/>
              <w:right w:w="120" w:type="dxa"/>
            </w:tcMar>
            <w:vAlign w:val="center"/>
            <w:hideMark/>
          </w:tcPr>
          <w:p w14:paraId="5FF2427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BEDBC94" w14:textId="77777777" w:rsidR="0080321A" w:rsidRDefault="00000000" w:rsidP="00542DF9">
            <w:pPr>
              <w:widowControl w:val="0"/>
              <w:jc w:val="both"/>
              <w:rPr>
                <w:color w:val="000000"/>
              </w:rPr>
            </w:pPr>
            <w:hyperlink r:id="rId2602" w:anchor="index-intermediate-files_002c-preserving" w:history="1">
              <w:r w:rsidR="0080321A">
                <w:rPr>
                  <w:rStyle w:val="Hyperlink"/>
                  <w:color w:val="005090"/>
                </w:rPr>
                <w:t>intermediate files, preserving</w:t>
              </w:r>
            </w:hyperlink>
            <w:r w:rsidR="0080321A">
              <w:rPr>
                <w:color w:val="000000"/>
              </w:rPr>
              <w:t>:</w:t>
            </w:r>
          </w:p>
        </w:tc>
        <w:tc>
          <w:tcPr>
            <w:tcW w:w="0" w:type="auto"/>
            <w:tcMar>
              <w:top w:w="48" w:type="dxa"/>
              <w:left w:w="120" w:type="dxa"/>
              <w:bottom w:w="48" w:type="dxa"/>
              <w:right w:w="120" w:type="dxa"/>
            </w:tcMar>
            <w:vAlign w:val="center"/>
            <w:hideMark/>
          </w:tcPr>
          <w:p w14:paraId="1A686DA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344860D" w14:textId="77777777" w:rsidR="0080321A" w:rsidRDefault="00000000" w:rsidP="00542DF9">
            <w:pPr>
              <w:widowControl w:val="0"/>
              <w:jc w:val="both"/>
              <w:rPr>
                <w:color w:val="000000"/>
              </w:rPr>
            </w:pPr>
            <w:hyperlink r:id="rId2603" w:anchor="Chained-Rules" w:history="1">
              <w:r w:rsidR="0080321A">
                <w:rPr>
                  <w:rStyle w:val="Hyperlink"/>
                  <w:color w:val="005090"/>
                </w:rPr>
                <w:t>Chained Rules</w:t>
              </w:r>
            </w:hyperlink>
          </w:p>
        </w:tc>
      </w:tr>
      <w:tr w:rsidR="0080321A" w14:paraId="5B328F62" w14:textId="77777777" w:rsidTr="0080321A">
        <w:tc>
          <w:tcPr>
            <w:tcW w:w="0" w:type="auto"/>
            <w:tcMar>
              <w:top w:w="48" w:type="dxa"/>
              <w:left w:w="120" w:type="dxa"/>
              <w:bottom w:w="48" w:type="dxa"/>
              <w:right w:w="120" w:type="dxa"/>
            </w:tcMar>
            <w:vAlign w:val="center"/>
            <w:hideMark/>
          </w:tcPr>
          <w:p w14:paraId="724C661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7F501DA" w14:textId="77777777" w:rsidR="0080321A" w:rsidRDefault="00000000" w:rsidP="00542DF9">
            <w:pPr>
              <w:widowControl w:val="0"/>
              <w:jc w:val="both"/>
              <w:rPr>
                <w:color w:val="000000"/>
              </w:rPr>
            </w:pPr>
            <w:hyperlink r:id="rId2604" w:anchor="index-intermediate-targets_002c-explicit" w:history="1">
              <w:r w:rsidR="0080321A">
                <w:rPr>
                  <w:rStyle w:val="Hyperlink"/>
                  <w:color w:val="005090"/>
                </w:rPr>
                <w:t>intermediate targets, explicit</w:t>
              </w:r>
            </w:hyperlink>
            <w:r w:rsidR="0080321A">
              <w:rPr>
                <w:color w:val="000000"/>
              </w:rPr>
              <w:t>:</w:t>
            </w:r>
          </w:p>
        </w:tc>
        <w:tc>
          <w:tcPr>
            <w:tcW w:w="0" w:type="auto"/>
            <w:tcMar>
              <w:top w:w="48" w:type="dxa"/>
              <w:left w:w="120" w:type="dxa"/>
              <w:bottom w:w="48" w:type="dxa"/>
              <w:right w:w="120" w:type="dxa"/>
            </w:tcMar>
            <w:vAlign w:val="center"/>
            <w:hideMark/>
          </w:tcPr>
          <w:p w14:paraId="0D54FA5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0139B1E" w14:textId="77777777" w:rsidR="0080321A" w:rsidRDefault="00000000" w:rsidP="00542DF9">
            <w:pPr>
              <w:widowControl w:val="0"/>
              <w:jc w:val="both"/>
              <w:rPr>
                <w:color w:val="000000"/>
              </w:rPr>
            </w:pPr>
            <w:hyperlink r:id="rId2605" w:anchor="Special-Targets" w:history="1">
              <w:r w:rsidR="0080321A">
                <w:rPr>
                  <w:rStyle w:val="Hyperlink"/>
                  <w:color w:val="005090"/>
                </w:rPr>
                <w:t>Special Targets</w:t>
              </w:r>
            </w:hyperlink>
          </w:p>
        </w:tc>
      </w:tr>
      <w:tr w:rsidR="0080321A" w14:paraId="14131A63" w14:textId="77777777" w:rsidTr="0080321A">
        <w:tc>
          <w:tcPr>
            <w:tcW w:w="0" w:type="auto"/>
            <w:tcMar>
              <w:top w:w="48" w:type="dxa"/>
              <w:left w:w="120" w:type="dxa"/>
              <w:bottom w:w="48" w:type="dxa"/>
              <w:right w:w="120" w:type="dxa"/>
            </w:tcMar>
            <w:vAlign w:val="center"/>
            <w:hideMark/>
          </w:tcPr>
          <w:p w14:paraId="3DB3995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E0F5ACE" w14:textId="77777777" w:rsidR="0080321A" w:rsidRDefault="00000000" w:rsidP="00542DF9">
            <w:pPr>
              <w:widowControl w:val="0"/>
              <w:jc w:val="both"/>
              <w:rPr>
                <w:color w:val="000000"/>
              </w:rPr>
            </w:pPr>
            <w:hyperlink r:id="rId2606" w:anchor="index-interrupt" w:history="1">
              <w:r w:rsidR="0080321A">
                <w:rPr>
                  <w:rStyle w:val="Hyperlink"/>
                  <w:color w:val="005090"/>
                </w:rPr>
                <w:t>interrupt</w:t>
              </w:r>
            </w:hyperlink>
            <w:r w:rsidR="0080321A">
              <w:rPr>
                <w:color w:val="000000"/>
              </w:rPr>
              <w:t>:</w:t>
            </w:r>
          </w:p>
        </w:tc>
        <w:tc>
          <w:tcPr>
            <w:tcW w:w="0" w:type="auto"/>
            <w:tcMar>
              <w:top w:w="48" w:type="dxa"/>
              <w:left w:w="120" w:type="dxa"/>
              <w:bottom w:w="48" w:type="dxa"/>
              <w:right w:w="120" w:type="dxa"/>
            </w:tcMar>
            <w:vAlign w:val="center"/>
            <w:hideMark/>
          </w:tcPr>
          <w:p w14:paraId="1E1B586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A1AE014" w14:textId="77777777" w:rsidR="0080321A" w:rsidRDefault="00000000" w:rsidP="00542DF9">
            <w:pPr>
              <w:widowControl w:val="0"/>
              <w:jc w:val="both"/>
              <w:rPr>
                <w:color w:val="000000"/>
              </w:rPr>
            </w:pPr>
            <w:hyperlink r:id="rId2607" w:anchor="Interrupts" w:history="1">
              <w:r w:rsidR="0080321A">
                <w:rPr>
                  <w:rStyle w:val="Hyperlink"/>
                  <w:color w:val="005090"/>
                </w:rPr>
                <w:t>Interrupts</w:t>
              </w:r>
            </w:hyperlink>
          </w:p>
        </w:tc>
      </w:tr>
      <w:tr w:rsidR="0080321A" w14:paraId="4F74BAE7" w14:textId="77777777" w:rsidTr="0080321A">
        <w:tc>
          <w:tcPr>
            <w:tcW w:w="0" w:type="auto"/>
            <w:gridSpan w:val="4"/>
            <w:tcMar>
              <w:top w:w="48" w:type="dxa"/>
              <w:left w:w="120" w:type="dxa"/>
              <w:bottom w:w="48" w:type="dxa"/>
              <w:right w:w="120" w:type="dxa"/>
            </w:tcMar>
            <w:vAlign w:val="center"/>
            <w:hideMark/>
          </w:tcPr>
          <w:p w14:paraId="3BE80781" w14:textId="77777777" w:rsidR="0080321A" w:rsidRDefault="00000000" w:rsidP="00542DF9">
            <w:pPr>
              <w:widowControl w:val="0"/>
              <w:spacing w:before="240" w:after="240"/>
              <w:jc w:val="both"/>
              <w:rPr>
                <w:color w:val="000000"/>
              </w:rPr>
            </w:pPr>
            <w:r>
              <w:rPr>
                <w:color w:val="000000"/>
              </w:rPr>
              <w:lastRenderedPageBreak/>
              <w:pict w14:anchorId="6E40806A">
                <v:rect id="_x0000_i1222" style="width:0;height:1.5pt" o:hralign="center" o:hrstd="t" o:hr="t" fillcolor="#a0a0a0" stroked="f"/>
              </w:pict>
            </w:r>
          </w:p>
        </w:tc>
      </w:tr>
      <w:tr w:rsidR="0080321A" w14:paraId="17883F27" w14:textId="77777777" w:rsidTr="0080321A">
        <w:tc>
          <w:tcPr>
            <w:tcW w:w="0" w:type="auto"/>
            <w:tcMar>
              <w:top w:w="72" w:type="dxa"/>
              <w:left w:w="120" w:type="dxa"/>
              <w:bottom w:w="72" w:type="dxa"/>
              <w:right w:w="120" w:type="dxa"/>
            </w:tcMar>
            <w:vAlign w:val="center"/>
            <w:hideMark/>
          </w:tcPr>
          <w:p w14:paraId="4C32FDFE" w14:textId="77777777" w:rsidR="0080321A" w:rsidRDefault="0080321A" w:rsidP="00542DF9">
            <w:pPr>
              <w:widowControl w:val="0"/>
              <w:jc w:val="both"/>
              <w:rPr>
                <w:b/>
                <w:bCs/>
                <w:color w:val="000000"/>
              </w:rPr>
            </w:pPr>
            <w:r>
              <w:rPr>
                <w:b/>
                <w:bCs/>
                <w:color w:val="000000"/>
              </w:rPr>
              <w:t>J</w:t>
            </w:r>
          </w:p>
        </w:tc>
        <w:tc>
          <w:tcPr>
            <w:tcW w:w="0" w:type="auto"/>
            <w:tcMar>
              <w:top w:w="48" w:type="dxa"/>
              <w:left w:w="120" w:type="dxa"/>
              <w:bottom w:w="48" w:type="dxa"/>
              <w:right w:w="120" w:type="dxa"/>
            </w:tcMar>
            <w:vAlign w:val="center"/>
            <w:hideMark/>
          </w:tcPr>
          <w:p w14:paraId="5B46DD74"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48AA7F5C" w14:textId="77777777" w:rsidR="0080321A" w:rsidRDefault="0080321A" w:rsidP="00542DF9">
            <w:pPr>
              <w:widowControl w:val="0"/>
              <w:jc w:val="both"/>
              <w:rPr>
                <w:sz w:val="20"/>
                <w:szCs w:val="20"/>
              </w:rPr>
            </w:pPr>
          </w:p>
        </w:tc>
        <w:tc>
          <w:tcPr>
            <w:tcW w:w="0" w:type="auto"/>
            <w:vAlign w:val="center"/>
            <w:hideMark/>
          </w:tcPr>
          <w:p w14:paraId="4FE4CC8E" w14:textId="77777777" w:rsidR="0080321A" w:rsidRDefault="0080321A" w:rsidP="00542DF9">
            <w:pPr>
              <w:widowControl w:val="0"/>
              <w:jc w:val="both"/>
              <w:rPr>
                <w:sz w:val="20"/>
                <w:szCs w:val="20"/>
              </w:rPr>
            </w:pPr>
          </w:p>
        </w:tc>
      </w:tr>
      <w:tr w:rsidR="0080321A" w14:paraId="21DEE1C4" w14:textId="77777777" w:rsidTr="0080321A">
        <w:tc>
          <w:tcPr>
            <w:tcW w:w="0" w:type="auto"/>
            <w:tcMar>
              <w:top w:w="48" w:type="dxa"/>
              <w:left w:w="120" w:type="dxa"/>
              <w:bottom w:w="48" w:type="dxa"/>
              <w:right w:w="120" w:type="dxa"/>
            </w:tcMar>
            <w:vAlign w:val="center"/>
            <w:hideMark/>
          </w:tcPr>
          <w:p w14:paraId="60EB6D4B"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42CCC3F1" w14:textId="77777777" w:rsidR="0080321A" w:rsidRDefault="00000000" w:rsidP="00542DF9">
            <w:pPr>
              <w:widowControl w:val="0"/>
              <w:jc w:val="both"/>
              <w:rPr>
                <w:color w:val="000000"/>
              </w:rPr>
            </w:pPr>
            <w:hyperlink r:id="rId2608" w:anchor="index-job-slots" w:history="1">
              <w:r w:rsidR="0080321A">
                <w:rPr>
                  <w:rStyle w:val="Hyperlink"/>
                  <w:color w:val="005090"/>
                </w:rPr>
                <w:t>job slots</w:t>
              </w:r>
            </w:hyperlink>
            <w:r w:rsidR="0080321A">
              <w:rPr>
                <w:color w:val="000000"/>
              </w:rPr>
              <w:t>:</w:t>
            </w:r>
          </w:p>
        </w:tc>
        <w:tc>
          <w:tcPr>
            <w:tcW w:w="0" w:type="auto"/>
            <w:tcMar>
              <w:top w:w="48" w:type="dxa"/>
              <w:left w:w="120" w:type="dxa"/>
              <w:bottom w:w="48" w:type="dxa"/>
              <w:right w:w="120" w:type="dxa"/>
            </w:tcMar>
            <w:vAlign w:val="center"/>
            <w:hideMark/>
          </w:tcPr>
          <w:p w14:paraId="4485CB6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BD8A92C" w14:textId="77777777" w:rsidR="0080321A" w:rsidRDefault="00000000" w:rsidP="00542DF9">
            <w:pPr>
              <w:widowControl w:val="0"/>
              <w:jc w:val="both"/>
              <w:rPr>
                <w:color w:val="000000"/>
              </w:rPr>
            </w:pPr>
            <w:hyperlink r:id="rId2609" w:anchor="Parallel" w:history="1">
              <w:r w:rsidR="0080321A">
                <w:rPr>
                  <w:rStyle w:val="Hyperlink"/>
                  <w:color w:val="005090"/>
                </w:rPr>
                <w:t>Parallel</w:t>
              </w:r>
            </w:hyperlink>
          </w:p>
        </w:tc>
      </w:tr>
      <w:tr w:rsidR="0080321A" w14:paraId="2D6E5CBA" w14:textId="77777777" w:rsidTr="0080321A">
        <w:tc>
          <w:tcPr>
            <w:tcW w:w="0" w:type="auto"/>
            <w:tcMar>
              <w:top w:w="48" w:type="dxa"/>
              <w:left w:w="120" w:type="dxa"/>
              <w:bottom w:w="48" w:type="dxa"/>
              <w:right w:w="120" w:type="dxa"/>
            </w:tcMar>
            <w:vAlign w:val="center"/>
            <w:hideMark/>
          </w:tcPr>
          <w:p w14:paraId="7E87DB7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CFA6394" w14:textId="77777777" w:rsidR="0080321A" w:rsidRDefault="00000000" w:rsidP="00542DF9">
            <w:pPr>
              <w:widowControl w:val="0"/>
              <w:jc w:val="both"/>
              <w:rPr>
                <w:color w:val="000000"/>
              </w:rPr>
            </w:pPr>
            <w:hyperlink r:id="rId2610" w:anchor="index-job-slots_002c-and-recursion" w:history="1">
              <w:r w:rsidR="0080321A">
                <w:rPr>
                  <w:rStyle w:val="Hyperlink"/>
                  <w:color w:val="005090"/>
                </w:rPr>
                <w:t>job slots, and recursion</w:t>
              </w:r>
            </w:hyperlink>
            <w:r w:rsidR="0080321A">
              <w:rPr>
                <w:color w:val="000000"/>
              </w:rPr>
              <w:t>:</w:t>
            </w:r>
          </w:p>
        </w:tc>
        <w:tc>
          <w:tcPr>
            <w:tcW w:w="0" w:type="auto"/>
            <w:tcMar>
              <w:top w:w="48" w:type="dxa"/>
              <w:left w:w="120" w:type="dxa"/>
              <w:bottom w:w="48" w:type="dxa"/>
              <w:right w:w="120" w:type="dxa"/>
            </w:tcMar>
            <w:vAlign w:val="center"/>
            <w:hideMark/>
          </w:tcPr>
          <w:p w14:paraId="6CCB036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34E49B4" w14:textId="77777777" w:rsidR="0080321A" w:rsidRDefault="00000000" w:rsidP="00542DF9">
            <w:pPr>
              <w:widowControl w:val="0"/>
              <w:jc w:val="both"/>
              <w:rPr>
                <w:color w:val="000000"/>
              </w:rPr>
            </w:pPr>
            <w:hyperlink r:id="rId2611" w:anchor="Options_002fRecursion" w:history="1">
              <w:r w:rsidR="0080321A">
                <w:rPr>
                  <w:rStyle w:val="Hyperlink"/>
                  <w:color w:val="005090"/>
                </w:rPr>
                <w:t>Options/Recursion</w:t>
              </w:r>
            </w:hyperlink>
          </w:p>
        </w:tc>
      </w:tr>
      <w:tr w:rsidR="0080321A" w14:paraId="4EA70FE7" w14:textId="77777777" w:rsidTr="0080321A">
        <w:tc>
          <w:tcPr>
            <w:tcW w:w="0" w:type="auto"/>
            <w:tcMar>
              <w:top w:w="48" w:type="dxa"/>
              <w:left w:w="120" w:type="dxa"/>
              <w:bottom w:w="48" w:type="dxa"/>
              <w:right w:w="120" w:type="dxa"/>
            </w:tcMar>
            <w:vAlign w:val="center"/>
            <w:hideMark/>
          </w:tcPr>
          <w:p w14:paraId="7DE8195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C2133A3" w14:textId="77777777" w:rsidR="0080321A" w:rsidRDefault="00000000" w:rsidP="00542DF9">
            <w:pPr>
              <w:widowControl w:val="0"/>
              <w:jc w:val="both"/>
              <w:rPr>
                <w:color w:val="000000"/>
              </w:rPr>
            </w:pPr>
            <w:hyperlink r:id="rId2612" w:anchor="index-job-slots_002c-sharing" w:history="1">
              <w:r w:rsidR="0080321A">
                <w:rPr>
                  <w:rStyle w:val="Hyperlink"/>
                  <w:color w:val="005090"/>
                </w:rPr>
                <w:t>job slots, sharing</w:t>
              </w:r>
            </w:hyperlink>
            <w:r w:rsidR="0080321A">
              <w:rPr>
                <w:color w:val="000000"/>
              </w:rPr>
              <w:t>:</w:t>
            </w:r>
          </w:p>
        </w:tc>
        <w:tc>
          <w:tcPr>
            <w:tcW w:w="0" w:type="auto"/>
            <w:tcMar>
              <w:top w:w="48" w:type="dxa"/>
              <w:left w:w="120" w:type="dxa"/>
              <w:bottom w:w="48" w:type="dxa"/>
              <w:right w:w="120" w:type="dxa"/>
            </w:tcMar>
            <w:vAlign w:val="center"/>
            <w:hideMark/>
          </w:tcPr>
          <w:p w14:paraId="30C6D8F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77F6DE0" w14:textId="77777777" w:rsidR="0080321A" w:rsidRDefault="00000000" w:rsidP="00542DF9">
            <w:pPr>
              <w:widowControl w:val="0"/>
              <w:jc w:val="both"/>
              <w:rPr>
                <w:color w:val="000000"/>
              </w:rPr>
            </w:pPr>
            <w:hyperlink r:id="rId2613" w:anchor="Job-Slots" w:history="1">
              <w:r w:rsidR="0080321A">
                <w:rPr>
                  <w:rStyle w:val="Hyperlink"/>
                  <w:color w:val="005090"/>
                </w:rPr>
                <w:t>Job Slots</w:t>
              </w:r>
            </w:hyperlink>
          </w:p>
        </w:tc>
      </w:tr>
      <w:tr w:rsidR="0080321A" w14:paraId="360C6F38" w14:textId="77777777" w:rsidTr="0080321A">
        <w:tc>
          <w:tcPr>
            <w:tcW w:w="0" w:type="auto"/>
            <w:tcMar>
              <w:top w:w="48" w:type="dxa"/>
              <w:left w:w="120" w:type="dxa"/>
              <w:bottom w:w="48" w:type="dxa"/>
              <w:right w:w="120" w:type="dxa"/>
            </w:tcMar>
            <w:vAlign w:val="center"/>
            <w:hideMark/>
          </w:tcPr>
          <w:p w14:paraId="7A19EF7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004FE00" w14:textId="77777777" w:rsidR="0080321A" w:rsidRDefault="00000000" w:rsidP="00542DF9">
            <w:pPr>
              <w:widowControl w:val="0"/>
              <w:jc w:val="both"/>
              <w:rPr>
                <w:color w:val="000000"/>
              </w:rPr>
            </w:pPr>
            <w:hyperlink r:id="rId2614" w:anchor="index-jobs_002c-limiting-based-on-load" w:history="1">
              <w:r w:rsidR="0080321A">
                <w:rPr>
                  <w:rStyle w:val="Hyperlink"/>
                  <w:color w:val="005090"/>
                </w:rPr>
                <w:t>jobs, limiting based on load</w:t>
              </w:r>
            </w:hyperlink>
            <w:r w:rsidR="0080321A">
              <w:rPr>
                <w:color w:val="000000"/>
              </w:rPr>
              <w:t>:</w:t>
            </w:r>
          </w:p>
        </w:tc>
        <w:tc>
          <w:tcPr>
            <w:tcW w:w="0" w:type="auto"/>
            <w:tcMar>
              <w:top w:w="48" w:type="dxa"/>
              <w:left w:w="120" w:type="dxa"/>
              <w:bottom w:w="48" w:type="dxa"/>
              <w:right w:w="120" w:type="dxa"/>
            </w:tcMar>
            <w:vAlign w:val="center"/>
            <w:hideMark/>
          </w:tcPr>
          <w:p w14:paraId="6A91286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DC6FE08" w14:textId="77777777" w:rsidR="0080321A" w:rsidRDefault="00000000" w:rsidP="00542DF9">
            <w:pPr>
              <w:widowControl w:val="0"/>
              <w:jc w:val="both"/>
              <w:rPr>
                <w:color w:val="000000"/>
              </w:rPr>
            </w:pPr>
            <w:hyperlink r:id="rId2615" w:anchor="Parallel" w:history="1">
              <w:r w:rsidR="0080321A">
                <w:rPr>
                  <w:rStyle w:val="Hyperlink"/>
                  <w:color w:val="005090"/>
                </w:rPr>
                <w:t>Parallel</w:t>
              </w:r>
            </w:hyperlink>
          </w:p>
        </w:tc>
      </w:tr>
      <w:tr w:rsidR="0080321A" w14:paraId="28262447" w14:textId="77777777" w:rsidTr="0080321A">
        <w:tc>
          <w:tcPr>
            <w:tcW w:w="0" w:type="auto"/>
            <w:tcMar>
              <w:top w:w="48" w:type="dxa"/>
              <w:left w:w="120" w:type="dxa"/>
              <w:bottom w:w="48" w:type="dxa"/>
              <w:right w:w="120" w:type="dxa"/>
            </w:tcMar>
            <w:vAlign w:val="center"/>
            <w:hideMark/>
          </w:tcPr>
          <w:p w14:paraId="161389E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69EB64B" w14:textId="77777777" w:rsidR="0080321A" w:rsidRDefault="00000000" w:rsidP="00542DF9">
            <w:pPr>
              <w:widowControl w:val="0"/>
              <w:jc w:val="both"/>
              <w:rPr>
                <w:color w:val="000000"/>
              </w:rPr>
            </w:pPr>
            <w:hyperlink r:id="rId2616" w:anchor="index-jobserver" w:history="1">
              <w:r w:rsidR="0080321A">
                <w:rPr>
                  <w:rStyle w:val="Hyperlink"/>
                  <w:color w:val="005090"/>
                </w:rPr>
                <w:t>jobserver</w:t>
              </w:r>
            </w:hyperlink>
            <w:r w:rsidR="0080321A">
              <w:rPr>
                <w:color w:val="000000"/>
              </w:rPr>
              <w:t>:</w:t>
            </w:r>
          </w:p>
        </w:tc>
        <w:tc>
          <w:tcPr>
            <w:tcW w:w="0" w:type="auto"/>
            <w:tcMar>
              <w:top w:w="48" w:type="dxa"/>
              <w:left w:w="120" w:type="dxa"/>
              <w:bottom w:w="48" w:type="dxa"/>
              <w:right w:w="120" w:type="dxa"/>
            </w:tcMar>
            <w:vAlign w:val="center"/>
            <w:hideMark/>
          </w:tcPr>
          <w:p w14:paraId="11C41E6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BCE65DA" w14:textId="77777777" w:rsidR="0080321A" w:rsidRDefault="00000000" w:rsidP="00542DF9">
            <w:pPr>
              <w:widowControl w:val="0"/>
              <w:jc w:val="both"/>
              <w:rPr>
                <w:color w:val="000000"/>
              </w:rPr>
            </w:pPr>
            <w:hyperlink r:id="rId2617" w:anchor="Job-Slots" w:history="1">
              <w:r w:rsidR="0080321A">
                <w:rPr>
                  <w:rStyle w:val="Hyperlink"/>
                  <w:color w:val="005090"/>
                </w:rPr>
                <w:t>Job Slots</w:t>
              </w:r>
            </w:hyperlink>
          </w:p>
        </w:tc>
      </w:tr>
      <w:tr w:rsidR="0080321A" w14:paraId="14DF8662" w14:textId="77777777" w:rsidTr="0080321A">
        <w:tc>
          <w:tcPr>
            <w:tcW w:w="0" w:type="auto"/>
            <w:tcMar>
              <w:top w:w="48" w:type="dxa"/>
              <w:left w:w="120" w:type="dxa"/>
              <w:bottom w:w="48" w:type="dxa"/>
              <w:right w:w="120" w:type="dxa"/>
            </w:tcMar>
            <w:vAlign w:val="center"/>
            <w:hideMark/>
          </w:tcPr>
          <w:p w14:paraId="5A4A879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84096DA" w14:textId="77777777" w:rsidR="0080321A" w:rsidRDefault="00000000" w:rsidP="00542DF9">
            <w:pPr>
              <w:widowControl w:val="0"/>
              <w:jc w:val="both"/>
              <w:rPr>
                <w:color w:val="000000"/>
              </w:rPr>
            </w:pPr>
            <w:hyperlink r:id="rId2618" w:anchor="index-jobserver-on-POSIX" w:history="1">
              <w:r w:rsidR="0080321A">
                <w:rPr>
                  <w:rStyle w:val="Hyperlink"/>
                  <w:color w:val="005090"/>
                </w:rPr>
                <w:t>jobserver on POSIX</w:t>
              </w:r>
            </w:hyperlink>
            <w:r w:rsidR="0080321A">
              <w:rPr>
                <w:color w:val="000000"/>
              </w:rPr>
              <w:t>:</w:t>
            </w:r>
          </w:p>
        </w:tc>
        <w:tc>
          <w:tcPr>
            <w:tcW w:w="0" w:type="auto"/>
            <w:tcMar>
              <w:top w:w="48" w:type="dxa"/>
              <w:left w:w="120" w:type="dxa"/>
              <w:bottom w:w="48" w:type="dxa"/>
              <w:right w:w="120" w:type="dxa"/>
            </w:tcMar>
            <w:vAlign w:val="center"/>
            <w:hideMark/>
          </w:tcPr>
          <w:p w14:paraId="60E811B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1FCA8AB" w14:textId="77777777" w:rsidR="0080321A" w:rsidRDefault="00000000" w:rsidP="00542DF9">
            <w:pPr>
              <w:widowControl w:val="0"/>
              <w:jc w:val="both"/>
              <w:rPr>
                <w:color w:val="000000"/>
              </w:rPr>
            </w:pPr>
            <w:hyperlink r:id="rId2619" w:anchor="POSIX-Jobserver" w:history="1">
              <w:r w:rsidR="0080321A">
                <w:rPr>
                  <w:rStyle w:val="Hyperlink"/>
                  <w:color w:val="005090"/>
                </w:rPr>
                <w:t>POSIX Jobserver</w:t>
              </w:r>
            </w:hyperlink>
          </w:p>
        </w:tc>
      </w:tr>
      <w:tr w:rsidR="0080321A" w14:paraId="4E803919" w14:textId="77777777" w:rsidTr="0080321A">
        <w:tc>
          <w:tcPr>
            <w:tcW w:w="0" w:type="auto"/>
            <w:tcMar>
              <w:top w:w="48" w:type="dxa"/>
              <w:left w:w="120" w:type="dxa"/>
              <w:bottom w:w="48" w:type="dxa"/>
              <w:right w:w="120" w:type="dxa"/>
            </w:tcMar>
            <w:vAlign w:val="center"/>
            <w:hideMark/>
          </w:tcPr>
          <w:p w14:paraId="5E33246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B089C92" w14:textId="77777777" w:rsidR="0080321A" w:rsidRDefault="00000000" w:rsidP="00542DF9">
            <w:pPr>
              <w:widowControl w:val="0"/>
              <w:jc w:val="both"/>
              <w:rPr>
                <w:color w:val="000000"/>
              </w:rPr>
            </w:pPr>
            <w:hyperlink r:id="rId2620" w:anchor="index-jobserver-on-Windows" w:history="1">
              <w:r w:rsidR="0080321A">
                <w:rPr>
                  <w:rStyle w:val="Hyperlink"/>
                  <w:color w:val="005090"/>
                </w:rPr>
                <w:t>jobserver on Windows</w:t>
              </w:r>
            </w:hyperlink>
            <w:r w:rsidR="0080321A">
              <w:rPr>
                <w:color w:val="000000"/>
              </w:rPr>
              <w:t>:</w:t>
            </w:r>
          </w:p>
        </w:tc>
        <w:tc>
          <w:tcPr>
            <w:tcW w:w="0" w:type="auto"/>
            <w:tcMar>
              <w:top w:w="48" w:type="dxa"/>
              <w:left w:w="120" w:type="dxa"/>
              <w:bottom w:w="48" w:type="dxa"/>
              <w:right w:w="120" w:type="dxa"/>
            </w:tcMar>
            <w:vAlign w:val="center"/>
            <w:hideMark/>
          </w:tcPr>
          <w:p w14:paraId="446B715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8E90561" w14:textId="77777777" w:rsidR="0080321A" w:rsidRDefault="00000000" w:rsidP="00542DF9">
            <w:pPr>
              <w:widowControl w:val="0"/>
              <w:jc w:val="both"/>
              <w:rPr>
                <w:color w:val="000000"/>
              </w:rPr>
            </w:pPr>
            <w:hyperlink r:id="rId2621" w:anchor="Windows-Jobserver" w:history="1">
              <w:r w:rsidR="0080321A">
                <w:rPr>
                  <w:rStyle w:val="Hyperlink"/>
                  <w:color w:val="005090"/>
                </w:rPr>
                <w:t>Windows Jobserver</w:t>
              </w:r>
            </w:hyperlink>
          </w:p>
        </w:tc>
      </w:tr>
      <w:tr w:rsidR="0080321A" w14:paraId="1CA65E41" w14:textId="77777777" w:rsidTr="0080321A">
        <w:tc>
          <w:tcPr>
            <w:tcW w:w="0" w:type="auto"/>
            <w:tcMar>
              <w:top w:w="48" w:type="dxa"/>
              <w:left w:w="120" w:type="dxa"/>
              <w:bottom w:w="48" w:type="dxa"/>
              <w:right w:w="120" w:type="dxa"/>
            </w:tcMar>
            <w:vAlign w:val="center"/>
            <w:hideMark/>
          </w:tcPr>
          <w:p w14:paraId="281B4C4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A49EB41" w14:textId="77777777" w:rsidR="0080321A" w:rsidRDefault="00000000" w:rsidP="00542DF9">
            <w:pPr>
              <w:widowControl w:val="0"/>
              <w:jc w:val="both"/>
              <w:rPr>
                <w:color w:val="000000"/>
              </w:rPr>
            </w:pPr>
            <w:hyperlink r:id="rId2622" w:anchor="index-joining-lists-of-words" w:history="1">
              <w:r w:rsidR="0080321A">
                <w:rPr>
                  <w:rStyle w:val="Hyperlink"/>
                  <w:color w:val="005090"/>
                </w:rPr>
                <w:t>joining lists of words</w:t>
              </w:r>
            </w:hyperlink>
            <w:r w:rsidR="0080321A">
              <w:rPr>
                <w:color w:val="000000"/>
              </w:rPr>
              <w:t>:</w:t>
            </w:r>
          </w:p>
        </w:tc>
        <w:tc>
          <w:tcPr>
            <w:tcW w:w="0" w:type="auto"/>
            <w:tcMar>
              <w:top w:w="48" w:type="dxa"/>
              <w:left w:w="120" w:type="dxa"/>
              <w:bottom w:w="48" w:type="dxa"/>
              <w:right w:w="120" w:type="dxa"/>
            </w:tcMar>
            <w:vAlign w:val="center"/>
            <w:hideMark/>
          </w:tcPr>
          <w:p w14:paraId="40D2DD9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48B3CBF" w14:textId="77777777" w:rsidR="0080321A" w:rsidRDefault="00000000" w:rsidP="00542DF9">
            <w:pPr>
              <w:widowControl w:val="0"/>
              <w:jc w:val="both"/>
              <w:rPr>
                <w:color w:val="000000"/>
              </w:rPr>
            </w:pPr>
            <w:hyperlink r:id="rId2623" w:anchor="File-Name-Functions" w:history="1">
              <w:r w:rsidR="0080321A">
                <w:rPr>
                  <w:rStyle w:val="Hyperlink"/>
                  <w:color w:val="005090"/>
                </w:rPr>
                <w:t>File Name Functions</w:t>
              </w:r>
            </w:hyperlink>
          </w:p>
        </w:tc>
      </w:tr>
      <w:tr w:rsidR="0080321A" w14:paraId="3DA3C0C4" w14:textId="77777777" w:rsidTr="0080321A">
        <w:tc>
          <w:tcPr>
            <w:tcW w:w="0" w:type="auto"/>
            <w:gridSpan w:val="4"/>
            <w:tcMar>
              <w:top w:w="48" w:type="dxa"/>
              <w:left w:w="120" w:type="dxa"/>
              <w:bottom w:w="48" w:type="dxa"/>
              <w:right w:w="120" w:type="dxa"/>
            </w:tcMar>
            <w:vAlign w:val="center"/>
            <w:hideMark/>
          </w:tcPr>
          <w:p w14:paraId="357AA8A0" w14:textId="77777777" w:rsidR="0080321A" w:rsidRDefault="00000000" w:rsidP="00542DF9">
            <w:pPr>
              <w:widowControl w:val="0"/>
              <w:spacing w:before="240" w:after="240"/>
              <w:jc w:val="both"/>
              <w:rPr>
                <w:color w:val="000000"/>
              </w:rPr>
            </w:pPr>
            <w:r>
              <w:rPr>
                <w:color w:val="000000"/>
              </w:rPr>
              <w:pict w14:anchorId="3B8B58AC">
                <v:rect id="_x0000_i1223" style="width:0;height:1.5pt" o:hralign="center" o:hrstd="t" o:hr="t" fillcolor="#a0a0a0" stroked="f"/>
              </w:pict>
            </w:r>
          </w:p>
        </w:tc>
      </w:tr>
      <w:tr w:rsidR="0080321A" w14:paraId="53791DA2" w14:textId="77777777" w:rsidTr="0080321A">
        <w:tc>
          <w:tcPr>
            <w:tcW w:w="0" w:type="auto"/>
            <w:tcMar>
              <w:top w:w="72" w:type="dxa"/>
              <w:left w:w="120" w:type="dxa"/>
              <w:bottom w:w="72" w:type="dxa"/>
              <w:right w:w="120" w:type="dxa"/>
            </w:tcMar>
            <w:vAlign w:val="center"/>
            <w:hideMark/>
          </w:tcPr>
          <w:p w14:paraId="4E26F359" w14:textId="77777777" w:rsidR="0080321A" w:rsidRDefault="0080321A" w:rsidP="00542DF9">
            <w:pPr>
              <w:widowControl w:val="0"/>
              <w:jc w:val="both"/>
              <w:rPr>
                <w:b/>
                <w:bCs/>
                <w:color w:val="000000"/>
              </w:rPr>
            </w:pPr>
            <w:r>
              <w:rPr>
                <w:b/>
                <w:bCs/>
                <w:color w:val="000000"/>
              </w:rPr>
              <w:t>K</w:t>
            </w:r>
          </w:p>
        </w:tc>
        <w:tc>
          <w:tcPr>
            <w:tcW w:w="0" w:type="auto"/>
            <w:tcMar>
              <w:top w:w="48" w:type="dxa"/>
              <w:left w:w="120" w:type="dxa"/>
              <w:bottom w:w="48" w:type="dxa"/>
              <w:right w:w="120" w:type="dxa"/>
            </w:tcMar>
            <w:vAlign w:val="center"/>
            <w:hideMark/>
          </w:tcPr>
          <w:p w14:paraId="4752767F"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4198C5D2" w14:textId="77777777" w:rsidR="0080321A" w:rsidRDefault="0080321A" w:rsidP="00542DF9">
            <w:pPr>
              <w:widowControl w:val="0"/>
              <w:jc w:val="both"/>
              <w:rPr>
                <w:sz w:val="20"/>
                <w:szCs w:val="20"/>
              </w:rPr>
            </w:pPr>
          </w:p>
        </w:tc>
        <w:tc>
          <w:tcPr>
            <w:tcW w:w="0" w:type="auto"/>
            <w:vAlign w:val="center"/>
            <w:hideMark/>
          </w:tcPr>
          <w:p w14:paraId="1CE9E168" w14:textId="77777777" w:rsidR="0080321A" w:rsidRDefault="0080321A" w:rsidP="00542DF9">
            <w:pPr>
              <w:widowControl w:val="0"/>
              <w:jc w:val="both"/>
              <w:rPr>
                <w:sz w:val="20"/>
                <w:szCs w:val="20"/>
              </w:rPr>
            </w:pPr>
          </w:p>
        </w:tc>
      </w:tr>
      <w:tr w:rsidR="0080321A" w14:paraId="447CC2EA" w14:textId="77777777" w:rsidTr="0080321A">
        <w:tc>
          <w:tcPr>
            <w:tcW w:w="0" w:type="auto"/>
            <w:tcMar>
              <w:top w:w="48" w:type="dxa"/>
              <w:left w:w="120" w:type="dxa"/>
              <w:bottom w:w="48" w:type="dxa"/>
              <w:right w:w="120" w:type="dxa"/>
            </w:tcMar>
            <w:vAlign w:val="center"/>
            <w:hideMark/>
          </w:tcPr>
          <w:p w14:paraId="6872BB4C"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14883E96" w14:textId="77777777" w:rsidR="0080321A" w:rsidRDefault="00000000" w:rsidP="00542DF9">
            <w:pPr>
              <w:widowControl w:val="0"/>
              <w:jc w:val="both"/>
              <w:rPr>
                <w:color w:val="000000"/>
              </w:rPr>
            </w:pPr>
            <w:hyperlink r:id="rId2624" w:anchor="index-killing-_0028interruption_0029" w:history="1">
              <w:r w:rsidR="0080321A">
                <w:rPr>
                  <w:rStyle w:val="Hyperlink"/>
                  <w:color w:val="005090"/>
                </w:rPr>
                <w:t>killing (interruption)</w:t>
              </w:r>
            </w:hyperlink>
            <w:r w:rsidR="0080321A">
              <w:rPr>
                <w:color w:val="000000"/>
              </w:rPr>
              <w:t>:</w:t>
            </w:r>
          </w:p>
        </w:tc>
        <w:tc>
          <w:tcPr>
            <w:tcW w:w="0" w:type="auto"/>
            <w:tcMar>
              <w:top w:w="48" w:type="dxa"/>
              <w:left w:w="120" w:type="dxa"/>
              <w:bottom w:w="48" w:type="dxa"/>
              <w:right w:w="120" w:type="dxa"/>
            </w:tcMar>
            <w:vAlign w:val="center"/>
            <w:hideMark/>
          </w:tcPr>
          <w:p w14:paraId="49D5AA2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4ED73B6" w14:textId="77777777" w:rsidR="0080321A" w:rsidRDefault="00000000" w:rsidP="00542DF9">
            <w:pPr>
              <w:widowControl w:val="0"/>
              <w:jc w:val="both"/>
              <w:rPr>
                <w:color w:val="000000"/>
              </w:rPr>
            </w:pPr>
            <w:hyperlink r:id="rId2625" w:anchor="Interrupts" w:history="1">
              <w:r w:rsidR="0080321A">
                <w:rPr>
                  <w:rStyle w:val="Hyperlink"/>
                  <w:color w:val="005090"/>
                </w:rPr>
                <w:t>Interrupts</w:t>
              </w:r>
            </w:hyperlink>
          </w:p>
        </w:tc>
      </w:tr>
      <w:tr w:rsidR="0080321A" w14:paraId="39E6CED4" w14:textId="77777777" w:rsidTr="0080321A">
        <w:tc>
          <w:tcPr>
            <w:tcW w:w="0" w:type="auto"/>
            <w:gridSpan w:val="4"/>
            <w:tcMar>
              <w:top w:w="48" w:type="dxa"/>
              <w:left w:w="120" w:type="dxa"/>
              <w:bottom w:w="48" w:type="dxa"/>
              <w:right w:w="120" w:type="dxa"/>
            </w:tcMar>
            <w:vAlign w:val="center"/>
            <w:hideMark/>
          </w:tcPr>
          <w:p w14:paraId="014E74E3" w14:textId="77777777" w:rsidR="0080321A" w:rsidRDefault="00000000" w:rsidP="00542DF9">
            <w:pPr>
              <w:widowControl w:val="0"/>
              <w:spacing w:before="240" w:after="240"/>
              <w:jc w:val="both"/>
              <w:rPr>
                <w:color w:val="000000"/>
              </w:rPr>
            </w:pPr>
            <w:r>
              <w:rPr>
                <w:color w:val="000000"/>
              </w:rPr>
              <w:pict w14:anchorId="6BD58331">
                <v:rect id="_x0000_i1224" style="width:0;height:1.5pt" o:hralign="center" o:hrstd="t" o:hr="t" fillcolor="#a0a0a0" stroked="f"/>
              </w:pict>
            </w:r>
          </w:p>
        </w:tc>
      </w:tr>
      <w:tr w:rsidR="0080321A" w14:paraId="2B1CC184" w14:textId="77777777" w:rsidTr="0080321A">
        <w:tc>
          <w:tcPr>
            <w:tcW w:w="0" w:type="auto"/>
            <w:tcMar>
              <w:top w:w="72" w:type="dxa"/>
              <w:left w:w="120" w:type="dxa"/>
              <w:bottom w:w="72" w:type="dxa"/>
              <w:right w:w="120" w:type="dxa"/>
            </w:tcMar>
            <w:vAlign w:val="center"/>
            <w:hideMark/>
          </w:tcPr>
          <w:p w14:paraId="669974DB" w14:textId="77777777" w:rsidR="0080321A" w:rsidRDefault="0080321A" w:rsidP="00542DF9">
            <w:pPr>
              <w:widowControl w:val="0"/>
              <w:jc w:val="both"/>
              <w:rPr>
                <w:b/>
                <w:bCs/>
                <w:color w:val="000000"/>
              </w:rPr>
            </w:pPr>
            <w:r>
              <w:rPr>
                <w:b/>
                <w:bCs/>
                <w:color w:val="000000"/>
              </w:rPr>
              <w:t>L</w:t>
            </w:r>
          </w:p>
        </w:tc>
        <w:tc>
          <w:tcPr>
            <w:tcW w:w="0" w:type="auto"/>
            <w:tcMar>
              <w:top w:w="48" w:type="dxa"/>
              <w:left w:w="120" w:type="dxa"/>
              <w:bottom w:w="48" w:type="dxa"/>
              <w:right w:w="120" w:type="dxa"/>
            </w:tcMar>
            <w:vAlign w:val="center"/>
            <w:hideMark/>
          </w:tcPr>
          <w:p w14:paraId="2824D2B2"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27B3C80A" w14:textId="77777777" w:rsidR="0080321A" w:rsidRDefault="0080321A" w:rsidP="00542DF9">
            <w:pPr>
              <w:widowControl w:val="0"/>
              <w:jc w:val="both"/>
              <w:rPr>
                <w:sz w:val="20"/>
                <w:szCs w:val="20"/>
              </w:rPr>
            </w:pPr>
          </w:p>
        </w:tc>
        <w:tc>
          <w:tcPr>
            <w:tcW w:w="0" w:type="auto"/>
            <w:vAlign w:val="center"/>
            <w:hideMark/>
          </w:tcPr>
          <w:p w14:paraId="370DE526" w14:textId="77777777" w:rsidR="0080321A" w:rsidRDefault="0080321A" w:rsidP="00542DF9">
            <w:pPr>
              <w:widowControl w:val="0"/>
              <w:jc w:val="both"/>
              <w:rPr>
                <w:sz w:val="20"/>
                <w:szCs w:val="20"/>
              </w:rPr>
            </w:pPr>
          </w:p>
        </w:tc>
      </w:tr>
      <w:tr w:rsidR="0080321A" w14:paraId="609CC2AD" w14:textId="77777777" w:rsidTr="0080321A">
        <w:tc>
          <w:tcPr>
            <w:tcW w:w="0" w:type="auto"/>
            <w:tcMar>
              <w:top w:w="48" w:type="dxa"/>
              <w:left w:w="120" w:type="dxa"/>
              <w:bottom w:w="48" w:type="dxa"/>
              <w:right w:w="120" w:type="dxa"/>
            </w:tcMar>
            <w:vAlign w:val="center"/>
            <w:hideMark/>
          </w:tcPr>
          <w:p w14:paraId="0938AF36"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5EA65E51" w14:textId="77777777" w:rsidR="0080321A" w:rsidRDefault="00000000" w:rsidP="00542DF9">
            <w:pPr>
              <w:widowControl w:val="0"/>
              <w:jc w:val="both"/>
              <w:rPr>
                <w:color w:val="000000"/>
              </w:rPr>
            </w:pPr>
            <w:hyperlink r:id="rId2626" w:anchor="index-last_002dresort-default-rules" w:history="1">
              <w:r w:rsidR="0080321A">
                <w:rPr>
                  <w:rStyle w:val="Hyperlink"/>
                  <w:color w:val="005090"/>
                </w:rPr>
                <w:t>last-resort default rules</w:t>
              </w:r>
            </w:hyperlink>
            <w:r w:rsidR="0080321A">
              <w:rPr>
                <w:color w:val="000000"/>
              </w:rPr>
              <w:t>:</w:t>
            </w:r>
          </w:p>
        </w:tc>
        <w:tc>
          <w:tcPr>
            <w:tcW w:w="0" w:type="auto"/>
            <w:tcMar>
              <w:top w:w="48" w:type="dxa"/>
              <w:left w:w="120" w:type="dxa"/>
              <w:bottom w:w="48" w:type="dxa"/>
              <w:right w:w="120" w:type="dxa"/>
            </w:tcMar>
            <w:vAlign w:val="center"/>
            <w:hideMark/>
          </w:tcPr>
          <w:p w14:paraId="2F7D300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0A76363" w14:textId="77777777" w:rsidR="0080321A" w:rsidRDefault="00000000" w:rsidP="00542DF9">
            <w:pPr>
              <w:widowControl w:val="0"/>
              <w:jc w:val="both"/>
              <w:rPr>
                <w:color w:val="000000"/>
              </w:rPr>
            </w:pPr>
            <w:hyperlink r:id="rId2627" w:anchor="Last-Resort" w:history="1">
              <w:r w:rsidR="0080321A">
                <w:rPr>
                  <w:rStyle w:val="Hyperlink"/>
                  <w:color w:val="005090"/>
                </w:rPr>
                <w:t>Last Resort</w:t>
              </w:r>
            </w:hyperlink>
          </w:p>
        </w:tc>
      </w:tr>
      <w:tr w:rsidR="0080321A" w14:paraId="1EAC8E37" w14:textId="77777777" w:rsidTr="0080321A">
        <w:tc>
          <w:tcPr>
            <w:tcW w:w="0" w:type="auto"/>
            <w:tcMar>
              <w:top w:w="48" w:type="dxa"/>
              <w:left w:w="120" w:type="dxa"/>
              <w:bottom w:w="48" w:type="dxa"/>
              <w:right w:w="120" w:type="dxa"/>
            </w:tcMar>
            <w:vAlign w:val="center"/>
            <w:hideMark/>
          </w:tcPr>
          <w:p w14:paraId="78E54E7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00059D1" w14:textId="77777777" w:rsidR="0080321A" w:rsidRDefault="00000000" w:rsidP="00542DF9">
            <w:pPr>
              <w:widowControl w:val="0"/>
              <w:jc w:val="both"/>
              <w:rPr>
                <w:color w:val="000000"/>
              </w:rPr>
            </w:pPr>
            <w:hyperlink r:id="rId2628" w:anchor="index-ld" w:history="1">
              <w:r w:rsidR="0080321A">
                <w:rPr>
                  <w:rStyle w:val="HTMLCode"/>
                  <w:rFonts w:eastAsiaTheme="minorHAnsi"/>
                  <w:color w:val="005090"/>
                </w:rPr>
                <w:t>ld</w:t>
              </w:r>
            </w:hyperlink>
            <w:r w:rsidR="0080321A">
              <w:rPr>
                <w:color w:val="000000"/>
              </w:rPr>
              <w:t>:</w:t>
            </w:r>
          </w:p>
        </w:tc>
        <w:tc>
          <w:tcPr>
            <w:tcW w:w="0" w:type="auto"/>
            <w:tcMar>
              <w:top w:w="48" w:type="dxa"/>
              <w:left w:w="120" w:type="dxa"/>
              <w:bottom w:w="48" w:type="dxa"/>
              <w:right w:w="120" w:type="dxa"/>
            </w:tcMar>
            <w:vAlign w:val="center"/>
            <w:hideMark/>
          </w:tcPr>
          <w:p w14:paraId="7882631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D206417" w14:textId="77777777" w:rsidR="0080321A" w:rsidRDefault="00000000" w:rsidP="00542DF9">
            <w:pPr>
              <w:widowControl w:val="0"/>
              <w:jc w:val="both"/>
              <w:rPr>
                <w:color w:val="000000"/>
              </w:rPr>
            </w:pPr>
            <w:hyperlink r:id="rId2629" w:anchor="Catalogue-of-Rules" w:history="1">
              <w:r w:rsidR="0080321A">
                <w:rPr>
                  <w:rStyle w:val="Hyperlink"/>
                  <w:color w:val="005090"/>
                </w:rPr>
                <w:t>Catalogue of Rules</w:t>
              </w:r>
            </w:hyperlink>
          </w:p>
        </w:tc>
      </w:tr>
      <w:tr w:rsidR="0080321A" w14:paraId="3CEE41C0" w14:textId="77777777" w:rsidTr="0080321A">
        <w:tc>
          <w:tcPr>
            <w:tcW w:w="0" w:type="auto"/>
            <w:tcMar>
              <w:top w:w="48" w:type="dxa"/>
              <w:left w:w="120" w:type="dxa"/>
              <w:bottom w:w="48" w:type="dxa"/>
              <w:right w:w="120" w:type="dxa"/>
            </w:tcMar>
            <w:vAlign w:val="center"/>
            <w:hideMark/>
          </w:tcPr>
          <w:p w14:paraId="5CD88ED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AEDF85F" w14:textId="77777777" w:rsidR="0080321A" w:rsidRDefault="00000000" w:rsidP="00542DF9">
            <w:pPr>
              <w:widowControl w:val="0"/>
              <w:jc w:val="both"/>
              <w:rPr>
                <w:color w:val="000000"/>
              </w:rPr>
            </w:pPr>
            <w:hyperlink r:id="rId2630" w:anchor="index-lex" w:history="1">
              <w:r w:rsidR="0080321A">
                <w:rPr>
                  <w:rStyle w:val="HTMLCode"/>
                  <w:rFonts w:eastAsiaTheme="minorHAnsi"/>
                  <w:color w:val="005090"/>
                </w:rPr>
                <w:t>lex</w:t>
              </w:r>
            </w:hyperlink>
            <w:r w:rsidR="0080321A">
              <w:rPr>
                <w:color w:val="000000"/>
              </w:rPr>
              <w:t>:</w:t>
            </w:r>
          </w:p>
        </w:tc>
        <w:tc>
          <w:tcPr>
            <w:tcW w:w="0" w:type="auto"/>
            <w:tcMar>
              <w:top w:w="48" w:type="dxa"/>
              <w:left w:w="120" w:type="dxa"/>
              <w:bottom w:w="48" w:type="dxa"/>
              <w:right w:w="120" w:type="dxa"/>
            </w:tcMar>
            <w:vAlign w:val="center"/>
            <w:hideMark/>
          </w:tcPr>
          <w:p w14:paraId="165E3BE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82D4CF6" w14:textId="77777777" w:rsidR="0080321A" w:rsidRDefault="00000000" w:rsidP="00542DF9">
            <w:pPr>
              <w:widowControl w:val="0"/>
              <w:jc w:val="both"/>
              <w:rPr>
                <w:color w:val="000000"/>
              </w:rPr>
            </w:pPr>
            <w:hyperlink r:id="rId2631" w:anchor="Catalogue-of-Rules" w:history="1">
              <w:r w:rsidR="0080321A">
                <w:rPr>
                  <w:rStyle w:val="Hyperlink"/>
                  <w:color w:val="005090"/>
                </w:rPr>
                <w:t>Catalogue of Rules</w:t>
              </w:r>
            </w:hyperlink>
          </w:p>
        </w:tc>
      </w:tr>
      <w:tr w:rsidR="0080321A" w14:paraId="690D03DE" w14:textId="77777777" w:rsidTr="0080321A">
        <w:tc>
          <w:tcPr>
            <w:tcW w:w="0" w:type="auto"/>
            <w:tcMar>
              <w:top w:w="48" w:type="dxa"/>
              <w:left w:w="120" w:type="dxa"/>
              <w:bottom w:w="48" w:type="dxa"/>
              <w:right w:w="120" w:type="dxa"/>
            </w:tcMar>
            <w:vAlign w:val="center"/>
            <w:hideMark/>
          </w:tcPr>
          <w:p w14:paraId="1B5D281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FD6A1F6" w14:textId="77777777" w:rsidR="0080321A" w:rsidRDefault="00000000" w:rsidP="00542DF9">
            <w:pPr>
              <w:widowControl w:val="0"/>
              <w:jc w:val="both"/>
              <w:rPr>
                <w:color w:val="000000"/>
              </w:rPr>
            </w:pPr>
            <w:hyperlink r:id="rId2632" w:anchor="index-lex-1" w:history="1">
              <w:r w:rsidR="0080321A">
                <w:rPr>
                  <w:rStyle w:val="HTMLCode"/>
                  <w:rFonts w:eastAsiaTheme="minorHAnsi"/>
                  <w:color w:val="005090"/>
                </w:rPr>
                <w:t>lex</w:t>
              </w:r>
            </w:hyperlink>
            <w:r w:rsidR="0080321A">
              <w:rPr>
                <w:color w:val="000000"/>
              </w:rPr>
              <w:t>:</w:t>
            </w:r>
          </w:p>
        </w:tc>
        <w:tc>
          <w:tcPr>
            <w:tcW w:w="0" w:type="auto"/>
            <w:tcMar>
              <w:top w:w="48" w:type="dxa"/>
              <w:left w:w="120" w:type="dxa"/>
              <w:bottom w:w="48" w:type="dxa"/>
              <w:right w:w="120" w:type="dxa"/>
            </w:tcMar>
            <w:vAlign w:val="center"/>
            <w:hideMark/>
          </w:tcPr>
          <w:p w14:paraId="4810446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31C8AFE" w14:textId="77777777" w:rsidR="0080321A" w:rsidRDefault="00000000" w:rsidP="00542DF9">
            <w:pPr>
              <w:widowControl w:val="0"/>
              <w:jc w:val="both"/>
              <w:rPr>
                <w:color w:val="000000"/>
              </w:rPr>
            </w:pPr>
            <w:hyperlink r:id="rId2633" w:anchor="Implicit-Variables" w:history="1">
              <w:r w:rsidR="0080321A">
                <w:rPr>
                  <w:rStyle w:val="Hyperlink"/>
                  <w:color w:val="005090"/>
                </w:rPr>
                <w:t>Implicit Variables</w:t>
              </w:r>
            </w:hyperlink>
          </w:p>
        </w:tc>
      </w:tr>
      <w:tr w:rsidR="0080321A" w14:paraId="301AB826" w14:textId="77777777" w:rsidTr="0080321A">
        <w:tc>
          <w:tcPr>
            <w:tcW w:w="0" w:type="auto"/>
            <w:tcMar>
              <w:top w:w="48" w:type="dxa"/>
              <w:left w:w="120" w:type="dxa"/>
              <w:bottom w:w="48" w:type="dxa"/>
              <w:right w:w="120" w:type="dxa"/>
            </w:tcMar>
            <w:vAlign w:val="center"/>
            <w:hideMark/>
          </w:tcPr>
          <w:p w14:paraId="335A546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B65F8AC" w14:textId="77777777" w:rsidR="0080321A" w:rsidRDefault="00000000" w:rsidP="00542DF9">
            <w:pPr>
              <w:widowControl w:val="0"/>
              <w:jc w:val="both"/>
              <w:rPr>
                <w:color w:val="000000"/>
              </w:rPr>
            </w:pPr>
            <w:hyperlink r:id="rId2634" w:anchor="index-Lex_002c-rule-to-run" w:history="1">
              <w:r w:rsidR="0080321A">
                <w:rPr>
                  <w:rStyle w:val="Hyperlink"/>
                  <w:color w:val="005090"/>
                </w:rPr>
                <w:t>Lex, rule to run</w:t>
              </w:r>
            </w:hyperlink>
            <w:r w:rsidR="0080321A">
              <w:rPr>
                <w:color w:val="000000"/>
              </w:rPr>
              <w:t>:</w:t>
            </w:r>
          </w:p>
        </w:tc>
        <w:tc>
          <w:tcPr>
            <w:tcW w:w="0" w:type="auto"/>
            <w:tcMar>
              <w:top w:w="48" w:type="dxa"/>
              <w:left w:w="120" w:type="dxa"/>
              <w:bottom w:w="48" w:type="dxa"/>
              <w:right w:w="120" w:type="dxa"/>
            </w:tcMar>
            <w:vAlign w:val="center"/>
            <w:hideMark/>
          </w:tcPr>
          <w:p w14:paraId="0201A9D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4DE52C9" w14:textId="77777777" w:rsidR="0080321A" w:rsidRDefault="00000000" w:rsidP="00542DF9">
            <w:pPr>
              <w:widowControl w:val="0"/>
              <w:jc w:val="both"/>
              <w:rPr>
                <w:color w:val="000000"/>
              </w:rPr>
            </w:pPr>
            <w:hyperlink r:id="rId2635" w:anchor="Catalogue-of-Rules" w:history="1">
              <w:r w:rsidR="0080321A">
                <w:rPr>
                  <w:rStyle w:val="Hyperlink"/>
                  <w:color w:val="005090"/>
                </w:rPr>
                <w:t>Catalogue of Rules</w:t>
              </w:r>
            </w:hyperlink>
          </w:p>
        </w:tc>
      </w:tr>
      <w:tr w:rsidR="0080321A" w14:paraId="5C86D156" w14:textId="77777777" w:rsidTr="0080321A">
        <w:tc>
          <w:tcPr>
            <w:tcW w:w="0" w:type="auto"/>
            <w:tcMar>
              <w:top w:w="48" w:type="dxa"/>
              <w:left w:w="120" w:type="dxa"/>
              <w:bottom w:w="48" w:type="dxa"/>
              <w:right w:w="120" w:type="dxa"/>
            </w:tcMar>
            <w:vAlign w:val="center"/>
            <w:hideMark/>
          </w:tcPr>
          <w:p w14:paraId="0C174D1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4F5498A" w14:textId="77777777" w:rsidR="0080321A" w:rsidRDefault="00000000" w:rsidP="00542DF9">
            <w:pPr>
              <w:widowControl w:val="0"/>
              <w:jc w:val="both"/>
              <w:rPr>
                <w:color w:val="000000"/>
              </w:rPr>
            </w:pPr>
            <w:hyperlink r:id="rId2636" w:anchor="index-libraries-for-linking_002c-directory-search" w:history="1">
              <w:r w:rsidR="0080321A">
                <w:rPr>
                  <w:rStyle w:val="Hyperlink"/>
                  <w:color w:val="005090"/>
                </w:rPr>
                <w:t>libraries for linking, directory search</w:t>
              </w:r>
            </w:hyperlink>
            <w:r w:rsidR="0080321A">
              <w:rPr>
                <w:color w:val="000000"/>
              </w:rPr>
              <w:t>:</w:t>
            </w:r>
          </w:p>
        </w:tc>
        <w:tc>
          <w:tcPr>
            <w:tcW w:w="0" w:type="auto"/>
            <w:tcMar>
              <w:top w:w="48" w:type="dxa"/>
              <w:left w:w="120" w:type="dxa"/>
              <w:bottom w:w="48" w:type="dxa"/>
              <w:right w:w="120" w:type="dxa"/>
            </w:tcMar>
            <w:vAlign w:val="center"/>
            <w:hideMark/>
          </w:tcPr>
          <w:p w14:paraId="0113195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4BFC8CA" w14:textId="77777777" w:rsidR="0080321A" w:rsidRDefault="00000000" w:rsidP="00542DF9">
            <w:pPr>
              <w:widowControl w:val="0"/>
              <w:jc w:val="both"/>
              <w:rPr>
                <w:color w:val="000000"/>
              </w:rPr>
            </w:pPr>
            <w:hyperlink r:id="rId2637" w:anchor="Libraries_002fSearch" w:history="1">
              <w:r w:rsidR="0080321A">
                <w:rPr>
                  <w:rStyle w:val="Hyperlink"/>
                  <w:color w:val="005090"/>
                </w:rPr>
                <w:t>Libraries/Search</w:t>
              </w:r>
            </w:hyperlink>
          </w:p>
        </w:tc>
      </w:tr>
      <w:tr w:rsidR="0080321A" w14:paraId="063C40AE" w14:textId="77777777" w:rsidTr="0080321A">
        <w:tc>
          <w:tcPr>
            <w:tcW w:w="0" w:type="auto"/>
            <w:tcMar>
              <w:top w:w="48" w:type="dxa"/>
              <w:left w:w="120" w:type="dxa"/>
              <w:bottom w:w="48" w:type="dxa"/>
              <w:right w:w="120" w:type="dxa"/>
            </w:tcMar>
            <w:vAlign w:val="center"/>
            <w:hideMark/>
          </w:tcPr>
          <w:p w14:paraId="3B19C16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61CB114" w14:textId="77777777" w:rsidR="0080321A" w:rsidRDefault="00000000" w:rsidP="00542DF9">
            <w:pPr>
              <w:widowControl w:val="0"/>
              <w:jc w:val="both"/>
              <w:rPr>
                <w:color w:val="000000"/>
              </w:rPr>
            </w:pPr>
            <w:hyperlink r:id="rId2638" w:anchor="index-library-archive_002c-suffix-rule-for" w:history="1">
              <w:r w:rsidR="0080321A">
                <w:rPr>
                  <w:rStyle w:val="Hyperlink"/>
                  <w:color w:val="005090"/>
                </w:rPr>
                <w:t>library archive, suffix rule for</w:t>
              </w:r>
            </w:hyperlink>
            <w:r w:rsidR="0080321A">
              <w:rPr>
                <w:color w:val="000000"/>
              </w:rPr>
              <w:t>:</w:t>
            </w:r>
          </w:p>
        </w:tc>
        <w:tc>
          <w:tcPr>
            <w:tcW w:w="0" w:type="auto"/>
            <w:tcMar>
              <w:top w:w="48" w:type="dxa"/>
              <w:left w:w="120" w:type="dxa"/>
              <w:bottom w:w="48" w:type="dxa"/>
              <w:right w:w="120" w:type="dxa"/>
            </w:tcMar>
            <w:vAlign w:val="center"/>
            <w:hideMark/>
          </w:tcPr>
          <w:p w14:paraId="75C23C5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7926512" w14:textId="77777777" w:rsidR="0080321A" w:rsidRDefault="00000000" w:rsidP="00542DF9">
            <w:pPr>
              <w:widowControl w:val="0"/>
              <w:jc w:val="both"/>
              <w:rPr>
                <w:color w:val="000000"/>
              </w:rPr>
            </w:pPr>
            <w:hyperlink r:id="rId2639" w:anchor="Archive-Suffix-Rules" w:history="1">
              <w:r w:rsidR="0080321A">
                <w:rPr>
                  <w:rStyle w:val="Hyperlink"/>
                  <w:color w:val="005090"/>
                </w:rPr>
                <w:t>Archive Suffix Rules</w:t>
              </w:r>
            </w:hyperlink>
          </w:p>
        </w:tc>
      </w:tr>
      <w:tr w:rsidR="0080321A" w14:paraId="2AB583B1" w14:textId="77777777" w:rsidTr="0080321A">
        <w:tc>
          <w:tcPr>
            <w:tcW w:w="0" w:type="auto"/>
            <w:tcMar>
              <w:top w:w="48" w:type="dxa"/>
              <w:left w:w="120" w:type="dxa"/>
              <w:bottom w:w="48" w:type="dxa"/>
              <w:right w:w="120" w:type="dxa"/>
            </w:tcMar>
            <w:vAlign w:val="center"/>
            <w:hideMark/>
          </w:tcPr>
          <w:p w14:paraId="5089FE3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8EA8E39" w14:textId="77777777" w:rsidR="0080321A" w:rsidRDefault="00000000" w:rsidP="00542DF9">
            <w:pPr>
              <w:widowControl w:val="0"/>
              <w:jc w:val="both"/>
              <w:rPr>
                <w:color w:val="000000"/>
              </w:rPr>
            </w:pPr>
            <w:hyperlink r:id="rId2640" w:anchor="index-limiting-jobs-based-on-load" w:history="1">
              <w:r w:rsidR="0080321A">
                <w:rPr>
                  <w:rStyle w:val="Hyperlink"/>
                  <w:color w:val="005090"/>
                </w:rPr>
                <w:t>limiting jobs based on load</w:t>
              </w:r>
            </w:hyperlink>
            <w:r w:rsidR="0080321A">
              <w:rPr>
                <w:color w:val="000000"/>
              </w:rPr>
              <w:t>:</w:t>
            </w:r>
          </w:p>
        </w:tc>
        <w:tc>
          <w:tcPr>
            <w:tcW w:w="0" w:type="auto"/>
            <w:tcMar>
              <w:top w:w="48" w:type="dxa"/>
              <w:left w:w="120" w:type="dxa"/>
              <w:bottom w:w="48" w:type="dxa"/>
              <w:right w:w="120" w:type="dxa"/>
            </w:tcMar>
            <w:vAlign w:val="center"/>
            <w:hideMark/>
          </w:tcPr>
          <w:p w14:paraId="395EFF6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C797621" w14:textId="77777777" w:rsidR="0080321A" w:rsidRDefault="00000000" w:rsidP="00542DF9">
            <w:pPr>
              <w:widowControl w:val="0"/>
              <w:jc w:val="both"/>
              <w:rPr>
                <w:color w:val="000000"/>
              </w:rPr>
            </w:pPr>
            <w:hyperlink r:id="rId2641" w:anchor="Parallel" w:history="1">
              <w:r w:rsidR="0080321A">
                <w:rPr>
                  <w:rStyle w:val="Hyperlink"/>
                  <w:color w:val="005090"/>
                </w:rPr>
                <w:t>Parallel</w:t>
              </w:r>
            </w:hyperlink>
          </w:p>
        </w:tc>
      </w:tr>
      <w:tr w:rsidR="0080321A" w14:paraId="1F06D70B" w14:textId="77777777" w:rsidTr="0080321A">
        <w:tc>
          <w:tcPr>
            <w:tcW w:w="0" w:type="auto"/>
            <w:tcMar>
              <w:top w:w="48" w:type="dxa"/>
              <w:left w:w="120" w:type="dxa"/>
              <w:bottom w:w="48" w:type="dxa"/>
              <w:right w:w="120" w:type="dxa"/>
            </w:tcMar>
            <w:vAlign w:val="center"/>
            <w:hideMark/>
          </w:tcPr>
          <w:p w14:paraId="1089DD8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403DDFB" w14:textId="77777777" w:rsidR="0080321A" w:rsidRDefault="00000000" w:rsidP="00542DF9">
            <w:pPr>
              <w:widowControl w:val="0"/>
              <w:jc w:val="both"/>
              <w:rPr>
                <w:color w:val="000000"/>
              </w:rPr>
            </w:pPr>
            <w:hyperlink r:id="rId2642" w:anchor="index-link-libraries_002c-and-directory-search" w:history="1">
              <w:r w:rsidR="0080321A">
                <w:rPr>
                  <w:rStyle w:val="Hyperlink"/>
                  <w:color w:val="005090"/>
                </w:rPr>
                <w:t>link libraries, and directory search</w:t>
              </w:r>
            </w:hyperlink>
            <w:r w:rsidR="0080321A">
              <w:rPr>
                <w:color w:val="000000"/>
              </w:rPr>
              <w:t>:</w:t>
            </w:r>
          </w:p>
        </w:tc>
        <w:tc>
          <w:tcPr>
            <w:tcW w:w="0" w:type="auto"/>
            <w:tcMar>
              <w:top w:w="48" w:type="dxa"/>
              <w:left w:w="120" w:type="dxa"/>
              <w:bottom w:w="48" w:type="dxa"/>
              <w:right w:w="120" w:type="dxa"/>
            </w:tcMar>
            <w:vAlign w:val="center"/>
            <w:hideMark/>
          </w:tcPr>
          <w:p w14:paraId="7367B58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CAC09F4" w14:textId="77777777" w:rsidR="0080321A" w:rsidRDefault="00000000" w:rsidP="00542DF9">
            <w:pPr>
              <w:widowControl w:val="0"/>
              <w:jc w:val="both"/>
              <w:rPr>
                <w:color w:val="000000"/>
              </w:rPr>
            </w:pPr>
            <w:hyperlink r:id="rId2643" w:anchor="Libraries_002fSearch" w:history="1">
              <w:r w:rsidR="0080321A">
                <w:rPr>
                  <w:rStyle w:val="Hyperlink"/>
                  <w:color w:val="005090"/>
                </w:rPr>
                <w:t>Libraries/Search</w:t>
              </w:r>
            </w:hyperlink>
          </w:p>
        </w:tc>
      </w:tr>
      <w:tr w:rsidR="0080321A" w14:paraId="598F93D8" w14:textId="77777777" w:rsidTr="0080321A">
        <w:tc>
          <w:tcPr>
            <w:tcW w:w="0" w:type="auto"/>
            <w:tcMar>
              <w:top w:w="48" w:type="dxa"/>
              <w:left w:w="120" w:type="dxa"/>
              <w:bottom w:w="48" w:type="dxa"/>
              <w:right w:w="120" w:type="dxa"/>
            </w:tcMar>
            <w:vAlign w:val="center"/>
            <w:hideMark/>
          </w:tcPr>
          <w:p w14:paraId="64748F2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6A46996" w14:textId="77777777" w:rsidR="0080321A" w:rsidRDefault="00000000" w:rsidP="00542DF9">
            <w:pPr>
              <w:widowControl w:val="0"/>
              <w:jc w:val="both"/>
              <w:rPr>
                <w:color w:val="000000"/>
              </w:rPr>
            </w:pPr>
            <w:hyperlink r:id="rId2644" w:anchor="index-link-libraries_002c-patterns-matching" w:history="1">
              <w:r w:rsidR="0080321A">
                <w:rPr>
                  <w:rStyle w:val="Hyperlink"/>
                  <w:color w:val="005090"/>
                </w:rPr>
                <w:t>link libraries, patterns matching</w:t>
              </w:r>
            </w:hyperlink>
            <w:r w:rsidR="0080321A">
              <w:rPr>
                <w:color w:val="000000"/>
              </w:rPr>
              <w:t>:</w:t>
            </w:r>
          </w:p>
        </w:tc>
        <w:tc>
          <w:tcPr>
            <w:tcW w:w="0" w:type="auto"/>
            <w:tcMar>
              <w:top w:w="48" w:type="dxa"/>
              <w:left w:w="120" w:type="dxa"/>
              <w:bottom w:w="48" w:type="dxa"/>
              <w:right w:w="120" w:type="dxa"/>
            </w:tcMar>
            <w:vAlign w:val="center"/>
            <w:hideMark/>
          </w:tcPr>
          <w:p w14:paraId="4C7395F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94C9227" w14:textId="77777777" w:rsidR="0080321A" w:rsidRDefault="00000000" w:rsidP="00542DF9">
            <w:pPr>
              <w:widowControl w:val="0"/>
              <w:jc w:val="both"/>
              <w:rPr>
                <w:color w:val="000000"/>
              </w:rPr>
            </w:pPr>
            <w:hyperlink r:id="rId2645" w:anchor="Libraries_002fSearch" w:history="1">
              <w:r w:rsidR="0080321A">
                <w:rPr>
                  <w:rStyle w:val="Hyperlink"/>
                  <w:color w:val="005090"/>
                </w:rPr>
                <w:t>Libraries/Search</w:t>
              </w:r>
            </w:hyperlink>
          </w:p>
        </w:tc>
      </w:tr>
      <w:tr w:rsidR="0080321A" w14:paraId="7904CEE4" w14:textId="77777777" w:rsidTr="0080321A">
        <w:tc>
          <w:tcPr>
            <w:tcW w:w="0" w:type="auto"/>
            <w:tcMar>
              <w:top w:w="48" w:type="dxa"/>
              <w:left w:w="120" w:type="dxa"/>
              <w:bottom w:w="48" w:type="dxa"/>
              <w:right w:w="120" w:type="dxa"/>
            </w:tcMar>
            <w:vAlign w:val="center"/>
            <w:hideMark/>
          </w:tcPr>
          <w:p w14:paraId="7427AFB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18CEF0D" w14:textId="77777777" w:rsidR="0080321A" w:rsidRDefault="00000000" w:rsidP="00542DF9">
            <w:pPr>
              <w:widowControl w:val="0"/>
              <w:jc w:val="both"/>
              <w:rPr>
                <w:color w:val="000000"/>
              </w:rPr>
            </w:pPr>
            <w:hyperlink r:id="rId2646" w:anchor="index-linking_002c-predefined-rule-for" w:history="1">
              <w:r w:rsidR="0080321A">
                <w:rPr>
                  <w:rStyle w:val="Hyperlink"/>
                  <w:color w:val="005090"/>
                </w:rPr>
                <w:t>linking, predefined rule for</w:t>
              </w:r>
            </w:hyperlink>
            <w:r w:rsidR="0080321A">
              <w:rPr>
                <w:color w:val="000000"/>
              </w:rPr>
              <w:t>:</w:t>
            </w:r>
          </w:p>
        </w:tc>
        <w:tc>
          <w:tcPr>
            <w:tcW w:w="0" w:type="auto"/>
            <w:tcMar>
              <w:top w:w="48" w:type="dxa"/>
              <w:left w:w="120" w:type="dxa"/>
              <w:bottom w:w="48" w:type="dxa"/>
              <w:right w:w="120" w:type="dxa"/>
            </w:tcMar>
            <w:vAlign w:val="center"/>
            <w:hideMark/>
          </w:tcPr>
          <w:p w14:paraId="06BB8B0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3D18C6B" w14:textId="77777777" w:rsidR="0080321A" w:rsidRDefault="00000000" w:rsidP="00542DF9">
            <w:pPr>
              <w:widowControl w:val="0"/>
              <w:jc w:val="both"/>
              <w:rPr>
                <w:color w:val="000000"/>
              </w:rPr>
            </w:pPr>
            <w:hyperlink r:id="rId2647" w:anchor="Catalogue-of-Rules" w:history="1">
              <w:r w:rsidR="0080321A">
                <w:rPr>
                  <w:rStyle w:val="Hyperlink"/>
                  <w:color w:val="005090"/>
                </w:rPr>
                <w:t>Catalogue of Rules</w:t>
              </w:r>
            </w:hyperlink>
          </w:p>
        </w:tc>
      </w:tr>
      <w:tr w:rsidR="0080321A" w14:paraId="55633FB1" w14:textId="77777777" w:rsidTr="0080321A">
        <w:tc>
          <w:tcPr>
            <w:tcW w:w="0" w:type="auto"/>
            <w:tcMar>
              <w:top w:w="48" w:type="dxa"/>
              <w:left w:w="120" w:type="dxa"/>
              <w:bottom w:w="48" w:type="dxa"/>
              <w:right w:w="120" w:type="dxa"/>
            </w:tcMar>
            <w:vAlign w:val="center"/>
            <w:hideMark/>
          </w:tcPr>
          <w:p w14:paraId="488201D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E8E004E" w14:textId="77777777" w:rsidR="0080321A" w:rsidRDefault="00000000" w:rsidP="00542DF9">
            <w:pPr>
              <w:widowControl w:val="0"/>
              <w:jc w:val="both"/>
              <w:rPr>
                <w:color w:val="000000"/>
              </w:rPr>
            </w:pPr>
            <w:hyperlink r:id="rId2648" w:anchor="index-lint" w:history="1">
              <w:r w:rsidR="0080321A">
                <w:rPr>
                  <w:rStyle w:val="HTMLCode"/>
                  <w:rFonts w:eastAsiaTheme="minorHAnsi"/>
                  <w:color w:val="005090"/>
                </w:rPr>
                <w:t>lint</w:t>
              </w:r>
            </w:hyperlink>
            <w:r w:rsidR="0080321A">
              <w:rPr>
                <w:color w:val="000000"/>
              </w:rPr>
              <w:t>:</w:t>
            </w:r>
          </w:p>
        </w:tc>
        <w:tc>
          <w:tcPr>
            <w:tcW w:w="0" w:type="auto"/>
            <w:tcMar>
              <w:top w:w="48" w:type="dxa"/>
              <w:left w:w="120" w:type="dxa"/>
              <w:bottom w:w="48" w:type="dxa"/>
              <w:right w:w="120" w:type="dxa"/>
            </w:tcMar>
            <w:vAlign w:val="center"/>
            <w:hideMark/>
          </w:tcPr>
          <w:p w14:paraId="68AE90B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BF1C6C6" w14:textId="77777777" w:rsidR="0080321A" w:rsidRDefault="00000000" w:rsidP="00542DF9">
            <w:pPr>
              <w:widowControl w:val="0"/>
              <w:jc w:val="both"/>
              <w:rPr>
                <w:color w:val="000000"/>
              </w:rPr>
            </w:pPr>
            <w:hyperlink r:id="rId2649" w:anchor="Catalogue-of-Rules" w:history="1">
              <w:r w:rsidR="0080321A">
                <w:rPr>
                  <w:rStyle w:val="Hyperlink"/>
                  <w:color w:val="005090"/>
                </w:rPr>
                <w:t>Catalogue of Rules</w:t>
              </w:r>
            </w:hyperlink>
          </w:p>
        </w:tc>
      </w:tr>
      <w:tr w:rsidR="0080321A" w14:paraId="1AB92A69" w14:textId="77777777" w:rsidTr="0080321A">
        <w:tc>
          <w:tcPr>
            <w:tcW w:w="0" w:type="auto"/>
            <w:tcMar>
              <w:top w:w="48" w:type="dxa"/>
              <w:left w:w="120" w:type="dxa"/>
              <w:bottom w:w="48" w:type="dxa"/>
              <w:right w:w="120" w:type="dxa"/>
            </w:tcMar>
            <w:vAlign w:val="center"/>
            <w:hideMark/>
          </w:tcPr>
          <w:p w14:paraId="5B8F581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534698A" w14:textId="77777777" w:rsidR="0080321A" w:rsidRDefault="00000000" w:rsidP="00542DF9">
            <w:pPr>
              <w:widowControl w:val="0"/>
              <w:jc w:val="both"/>
              <w:rPr>
                <w:color w:val="000000"/>
              </w:rPr>
            </w:pPr>
            <w:hyperlink r:id="rId2650" w:anchor="index-lint-1" w:history="1">
              <w:r w:rsidR="0080321A">
                <w:rPr>
                  <w:rStyle w:val="HTMLCode"/>
                  <w:rFonts w:eastAsiaTheme="minorHAnsi"/>
                  <w:color w:val="005090"/>
                </w:rPr>
                <w:t>lint</w:t>
              </w:r>
            </w:hyperlink>
            <w:r w:rsidR="0080321A">
              <w:rPr>
                <w:color w:val="000000"/>
              </w:rPr>
              <w:t>:</w:t>
            </w:r>
          </w:p>
        </w:tc>
        <w:tc>
          <w:tcPr>
            <w:tcW w:w="0" w:type="auto"/>
            <w:tcMar>
              <w:top w:w="48" w:type="dxa"/>
              <w:left w:w="120" w:type="dxa"/>
              <w:bottom w:w="48" w:type="dxa"/>
              <w:right w:w="120" w:type="dxa"/>
            </w:tcMar>
            <w:vAlign w:val="center"/>
            <w:hideMark/>
          </w:tcPr>
          <w:p w14:paraId="66C1A98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E916414" w14:textId="77777777" w:rsidR="0080321A" w:rsidRDefault="00000000" w:rsidP="00542DF9">
            <w:pPr>
              <w:widowControl w:val="0"/>
              <w:jc w:val="both"/>
              <w:rPr>
                <w:color w:val="000000"/>
              </w:rPr>
            </w:pPr>
            <w:hyperlink r:id="rId2651" w:anchor="Implicit-Variables" w:history="1">
              <w:r w:rsidR="0080321A">
                <w:rPr>
                  <w:rStyle w:val="Hyperlink"/>
                  <w:color w:val="005090"/>
                </w:rPr>
                <w:t>Implicit Variables</w:t>
              </w:r>
            </w:hyperlink>
          </w:p>
        </w:tc>
      </w:tr>
      <w:tr w:rsidR="0080321A" w14:paraId="6CE3225E" w14:textId="77777777" w:rsidTr="0080321A">
        <w:tc>
          <w:tcPr>
            <w:tcW w:w="0" w:type="auto"/>
            <w:tcMar>
              <w:top w:w="48" w:type="dxa"/>
              <w:left w:w="120" w:type="dxa"/>
              <w:bottom w:w="48" w:type="dxa"/>
              <w:right w:w="120" w:type="dxa"/>
            </w:tcMar>
            <w:vAlign w:val="center"/>
            <w:hideMark/>
          </w:tcPr>
          <w:p w14:paraId="4C9CBB2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3C40203" w14:textId="77777777" w:rsidR="0080321A" w:rsidRDefault="00000000" w:rsidP="00542DF9">
            <w:pPr>
              <w:widowControl w:val="0"/>
              <w:jc w:val="both"/>
              <w:rPr>
                <w:color w:val="000000"/>
              </w:rPr>
            </w:pPr>
            <w:hyperlink r:id="rId2652" w:anchor="index-lint_002c-rule-to-run" w:history="1">
              <w:r w:rsidR="0080321A">
                <w:rPr>
                  <w:rStyle w:val="HTMLCode"/>
                  <w:rFonts w:eastAsiaTheme="minorHAnsi"/>
                  <w:color w:val="005090"/>
                </w:rPr>
                <w:t>lint</w:t>
              </w:r>
              <w:r w:rsidR="0080321A">
                <w:rPr>
                  <w:rStyle w:val="Hyperlink"/>
                  <w:color w:val="005090"/>
                </w:rPr>
                <w:t>, rule to run</w:t>
              </w:r>
            </w:hyperlink>
            <w:r w:rsidR="0080321A">
              <w:rPr>
                <w:color w:val="000000"/>
              </w:rPr>
              <w:t>:</w:t>
            </w:r>
          </w:p>
        </w:tc>
        <w:tc>
          <w:tcPr>
            <w:tcW w:w="0" w:type="auto"/>
            <w:tcMar>
              <w:top w:w="48" w:type="dxa"/>
              <w:left w:w="120" w:type="dxa"/>
              <w:bottom w:w="48" w:type="dxa"/>
              <w:right w:w="120" w:type="dxa"/>
            </w:tcMar>
            <w:vAlign w:val="center"/>
            <w:hideMark/>
          </w:tcPr>
          <w:p w14:paraId="018DEDD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CE9B575" w14:textId="77777777" w:rsidR="0080321A" w:rsidRDefault="00000000" w:rsidP="00542DF9">
            <w:pPr>
              <w:widowControl w:val="0"/>
              <w:jc w:val="both"/>
              <w:rPr>
                <w:color w:val="000000"/>
              </w:rPr>
            </w:pPr>
            <w:hyperlink r:id="rId2653" w:anchor="Catalogue-of-Rules" w:history="1">
              <w:r w:rsidR="0080321A">
                <w:rPr>
                  <w:rStyle w:val="Hyperlink"/>
                  <w:color w:val="005090"/>
                </w:rPr>
                <w:t>Catalogue of Rules</w:t>
              </w:r>
            </w:hyperlink>
          </w:p>
        </w:tc>
      </w:tr>
      <w:tr w:rsidR="0080321A" w14:paraId="26F03F8E" w14:textId="77777777" w:rsidTr="0080321A">
        <w:tc>
          <w:tcPr>
            <w:tcW w:w="0" w:type="auto"/>
            <w:tcMar>
              <w:top w:w="48" w:type="dxa"/>
              <w:left w:w="120" w:type="dxa"/>
              <w:bottom w:w="48" w:type="dxa"/>
              <w:right w:w="120" w:type="dxa"/>
            </w:tcMar>
            <w:vAlign w:val="center"/>
            <w:hideMark/>
          </w:tcPr>
          <w:p w14:paraId="60AA65C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40FB0C2" w14:textId="77777777" w:rsidR="0080321A" w:rsidRDefault="00000000" w:rsidP="00542DF9">
            <w:pPr>
              <w:widowControl w:val="0"/>
              <w:jc w:val="both"/>
              <w:rPr>
                <w:color w:val="000000"/>
              </w:rPr>
            </w:pPr>
            <w:hyperlink r:id="rId2654" w:anchor="index-list-of-all-prerequisites" w:history="1">
              <w:r w:rsidR="0080321A">
                <w:rPr>
                  <w:rStyle w:val="Hyperlink"/>
                  <w:color w:val="005090"/>
                </w:rPr>
                <w:t>list of all prerequisites</w:t>
              </w:r>
            </w:hyperlink>
            <w:r w:rsidR="0080321A">
              <w:rPr>
                <w:color w:val="000000"/>
              </w:rPr>
              <w:t>:</w:t>
            </w:r>
          </w:p>
        </w:tc>
        <w:tc>
          <w:tcPr>
            <w:tcW w:w="0" w:type="auto"/>
            <w:tcMar>
              <w:top w:w="48" w:type="dxa"/>
              <w:left w:w="120" w:type="dxa"/>
              <w:bottom w:w="48" w:type="dxa"/>
              <w:right w:w="120" w:type="dxa"/>
            </w:tcMar>
            <w:vAlign w:val="center"/>
            <w:hideMark/>
          </w:tcPr>
          <w:p w14:paraId="68FCA2B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EFA648D" w14:textId="77777777" w:rsidR="0080321A" w:rsidRDefault="00000000" w:rsidP="00542DF9">
            <w:pPr>
              <w:widowControl w:val="0"/>
              <w:jc w:val="both"/>
              <w:rPr>
                <w:color w:val="000000"/>
              </w:rPr>
            </w:pPr>
            <w:hyperlink r:id="rId2655" w:anchor="Automatic-Variables" w:history="1">
              <w:r w:rsidR="0080321A">
                <w:rPr>
                  <w:rStyle w:val="Hyperlink"/>
                  <w:color w:val="005090"/>
                </w:rPr>
                <w:t>Automatic Variables</w:t>
              </w:r>
            </w:hyperlink>
          </w:p>
        </w:tc>
      </w:tr>
      <w:tr w:rsidR="0080321A" w14:paraId="2617AD0E" w14:textId="77777777" w:rsidTr="0080321A">
        <w:tc>
          <w:tcPr>
            <w:tcW w:w="0" w:type="auto"/>
            <w:tcMar>
              <w:top w:w="48" w:type="dxa"/>
              <w:left w:w="120" w:type="dxa"/>
              <w:bottom w:w="48" w:type="dxa"/>
              <w:right w:w="120" w:type="dxa"/>
            </w:tcMar>
            <w:vAlign w:val="center"/>
            <w:hideMark/>
          </w:tcPr>
          <w:p w14:paraId="69C2E54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4E1D111" w14:textId="77777777" w:rsidR="0080321A" w:rsidRDefault="00000000" w:rsidP="00542DF9">
            <w:pPr>
              <w:widowControl w:val="0"/>
              <w:jc w:val="both"/>
              <w:rPr>
                <w:color w:val="000000"/>
              </w:rPr>
            </w:pPr>
            <w:hyperlink r:id="rId2656" w:anchor="index-list-of-changed-prerequisites" w:history="1">
              <w:r w:rsidR="0080321A">
                <w:rPr>
                  <w:rStyle w:val="Hyperlink"/>
                  <w:color w:val="005090"/>
                </w:rPr>
                <w:t>list of changed prerequisites</w:t>
              </w:r>
            </w:hyperlink>
            <w:r w:rsidR="0080321A">
              <w:rPr>
                <w:color w:val="000000"/>
              </w:rPr>
              <w:t>:</w:t>
            </w:r>
          </w:p>
        </w:tc>
        <w:tc>
          <w:tcPr>
            <w:tcW w:w="0" w:type="auto"/>
            <w:tcMar>
              <w:top w:w="48" w:type="dxa"/>
              <w:left w:w="120" w:type="dxa"/>
              <w:bottom w:w="48" w:type="dxa"/>
              <w:right w:w="120" w:type="dxa"/>
            </w:tcMar>
            <w:vAlign w:val="center"/>
            <w:hideMark/>
          </w:tcPr>
          <w:p w14:paraId="161E6CF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8462574" w14:textId="77777777" w:rsidR="0080321A" w:rsidRDefault="00000000" w:rsidP="00542DF9">
            <w:pPr>
              <w:widowControl w:val="0"/>
              <w:jc w:val="both"/>
              <w:rPr>
                <w:color w:val="000000"/>
              </w:rPr>
            </w:pPr>
            <w:hyperlink r:id="rId2657" w:anchor="Automatic-Variables" w:history="1">
              <w:r w:rsidR="0080321A">
                <w:rPr>
                  <w:rStyle w:val="Hyperlink"/>
                  <w:color w:val="005090"/>
                </w:rPr>
                <w:t>Automatic Variables</w:t>
              </w:r>
            </w:hyperlink>
          </w:p>
        </w:tc>
      </w:tr>
      <w:tr w:rsidR="0080321A" w14:paraId="76DC8436" w14:textId="77777777" w:rsidTr="0080321A">
        <w:tc>
          <w:tcPr>
            <w:tcW w:w="0" w:type="auto"/>
            <w:tcMar>
              <w:top w:w="48" w:type="dxa"/>
              <w:left w:w="120" w:type="dxa"/>
              <w:bottom w:w="48" w:type="dxa"/>
              <w:right w:w="120" w:type="dxa"/>
            </w:tcMar>
            <w:vAlign w:val="center"/>
            <w:hideMark/>
          </w:tcPr>
          <w:p w14:paraId="7556CAB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DAC16D7" w14:textId="77777777" w:rsidR="0080321A" w:rsidRDefault="00000000" w:rsidP="00542DF9">
            <w:pPr>
              <w:widowControl w:val="0"/>
              <w:jc w:val="both"/>
              <w:rPr>
                <w:color w:val="000000"/>
              </w:rPr>
            </w:pPr>
            <w:hyperlink r:id="rId2658" w:anchor="index-load-average" w:history="1">
              <w:r w:rsidR="0080321A">
                <w:rPr>
                  <w:rStyle w:val="Hyperlink"/>
                  <w:color w:val="005090"/>
                </w:rPr>
                <w:t>load average</w:t>
              </w:r>
            </w:hyperlink>
            <w:r w:rsidR="0080321A">
              <w:rPr>
                <w:color w:val="000000"/>
              </w:rPr>
              <w:t>:</w:t>
            </w:r>
          </w:p>
        </w:tc>
        <w:tc>
          <w:tcPr>
            <w:tcW w:w="0" w:type="auto"/>
            <w:tcMar>
              <w:top w:w="48" w:type="dxa"/>
              <w:left w:w="120" w:type="dxa"/>
              <w:bottom w:w="48" w:type="dxa"/>
              <w:right w:w="120" w:type="dxa"/>
            </w:tcMar>
            <w:vAlign w:val="center"/>
            <w:hideMark/>
          </w:tcPr>
          <w:p w14:paraId="6DF504D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BC81BB9" w14:textId="77777777" w:rsidR="0080321A" w:rsidRDefault="00000000" w:rsidP="00542DF9">
            <w:pPr>
              <w:widowControl w:val="0"/>
              <w:jc w:val="both"/>
              <w:rPr>
                <w:color w:val="000000"/>
              </w:rPr>
            </w:pPr>
            <w:hyperlink r:id="rId2659" w:anchor="Parallel" w:history="1">
              <w:r w:rsidR="0080321A">
                <w:rPr>
                  <w:rStyle w:val="Hyperlink"/>
                  <w:color w:val="005090"/>
                </w:rPr>
                <w:t>Parallel</w:t>
              </w:r>
            </w:hyperlink>
          </w:p>
        </w:tc>
      </w:tr>
      <w:tr w:rsidR="0080321A" w14:paraId="6F9FDF06" w14:textId="77777777" w:rsidTr="0080321A">
        <w:tc>
          <w:tcPr>
            <w:tcW w:w="0" w:type="auto"/>
            <w:tcMar>
              <w:top w:w="48" w:type="dxa"/>
              <w:left w:w="120" w:type="dxa"/>
              <w:bottom w:w="48" w:type="dxa"/>
              <w:right w:w="120" w:type="dxa"/>
            </w:tcMar>
            <w:vAlign w:val="center"/>
            <w:hideMark/>
          </w:tcPr>
          <w:p w14:paraId="04C8FD2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DA3E263" w14:textId="77777777" w:rsidR="0080321A" w:rsidRDefault="00000000" w:rsidP="00542DF9">
            <w:pPr>
              <w:widowControl w:val="0"/>
              <w:jc w:val="both"/>
              <w:rPr>
                <w:color w:val="000000"/>
              </w:rPr>
            </w:pPr>
            <w:hyperlink r:id="rId2660" w:anchor="index-load-directive" w:history="1">
              <w:r w:rsidR="0080321A">
                <w:rPr>
                  <w:rStyle w:val="Hyperlink"/>
                  <w:color w:val="005090"/>
                </w:rPr>
                <w:t>load directive</w:t>
              </w:r>
            </w:hyperlink>
            <w:r w:rsidR="0080321A">
              <w:rPr>
                <w:color w:val="000000"/>
              </w:rPr>
              <w:t>:</w:t>
            </w:r>
          </w:p>
        </w:tc>
        <w:tc>
          <w:tcPr>
            <w:tcW w:w="0" w:type="auto"/>
            <w:tcMar>
              <w:top w:w="48" w:type="dxa"/>
              <w:left w:w="120" w:type="dxa"/>
              <w:bottom w:w="48" w:type="dxa"/>
              <w:right w:w="120" w:type="dxa"/>
            </w:tcMar>
            <w:vAlign w:val="center"/>
            <w:hideMark/>
          </w:tcPr>
          <w:p w14:paraId="0330AC1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D4588D9" w14:textId="77777777" w:rsidR="0080321A" w:rsidRDefault="00000000" w:rsidP="00542DF9">
            <w:pPr>
              <w:widowControl w:val="0"/>
              <w:jc w:val="both"/>
              <w:rPr>
                <w:color w:val="000000"/>
              </w:rPr>
            </w:pPr>
            <w:hyperlink r:id="rId2661" w:anchor="load-Directive" w:history="1">
              <w:r w:rsidR="0080321A">
                <w:rPr>
                  <w:rStyle w:val="Hyperlink"/>
                  <w:color w:val="005090"/>
                </w:rPr>
                <w:t>load Directive</w:t>
              </w:r>
            </w:hyperlink>
          </w:p>
        </w:tc>
      </w:tr>
      <w:tr w:rsidR="0080321A" w14:paraId="25B790B0" w14:textId="77777777" w:rsidTr="0080321A">
        <w:tc>
          <w:tcPr>
            <w:tcW w:w="0" w:type="auto"/>
            <w:tcMar>
              <w:top w:w="48" w:type="dxa"/>
              <w:left w:w="120" w:type="dxa"/>
              <w:bottom w:w="48" w:type="dxa"/>
              <w:right w:w="120" w:type="dxa"/>
            </w:tcMar>
            <w:vAlign w:val="center"/>
            <w:hideMark/>
          </w:tcPr>
          <w:p w14:paraId="633BD33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9224CA2" w14:textId="77777777" w:rsidR="0080321A" w:rsidRDefault="00000000" w:rsidP="00542DF9">
            <w:pPr>
              <w:widowControl w:val="0"/>
              <w:jc w:val="both"/>
              <w:rPr>
                <w:color w:val="000000"/>
              </w:rPr>
            </w:pPr>
            <w:hyperlink r:id="rId2662" w:anchor="index-loaded-object-API" w:history="1">
              <w:r w:rsidR="0080321A">
                <w:rPr>
                  <w:rStyle w:val="Hyperlink"/>
                  <w:color w:val="005090"/>
                </w:rPr>
                <w:t>loaded object API</w:t>
              </w:r>
            </w:hyperlink>
            <w:r w:rsidR="0080321A">
              <w:rPr>
                <w:color w:val="000000"/>
              </w:rPr>
              <w:t>:</w:t>
            </w:r>
          </w:p>
        </w:tc>
        <w:tc>
          <w:tcPr>
            <w:tcW w:w="0" w:type="auto"/>
            <w:tcMar>
              <w:top w:w="48" w:type="dxa"/>
              <w:left w:w="120" w:type="dxa"/>
              <w:bottom w:w="48" w:type="dxa"/>
              <w:right w:w="120" w:type="dxa"/>
            </w:tcMar>
            <w:vAlign w:val="center"/>
            <w:hideMark/>
          </w:tcPr>
          <w:p w14:paraId="03E2950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67D0863" w14:textId="77777777" w:rsidR="0080321A" w:rsidRDefault="00000000" w:rsidP="00542DF9">
            <w:pPr>
              <w:widowControl w:val="0"/>
              <w:jc w:val="both"/>
              <w:rPr>
                <w:color w:val="000000"/>
              </w:rPr>
            </w:pPr>
            <w:hyperlink r:id="rId2663" w:anchor="Loaded-Object-API" w:history="1">
              <w:r w:rsidR="0080321A">
                <w:rPr>
                  <w:rStyle w:val="Hyperlink"/>
                  <w:color w:val="005090"/>
                </w:rPr>
                <w:t>Loaded Object API</w:t>
              </w:r>
            </w:hyperlink>
          </w:p>
        </w:tc>
      </w:tr>
      <w:tr w:rsidR="0080321A" w14:paraId="39DFF29B" w14:textId="77777777" w:rsidTr="0080321A">
        <w:tc>
          <w:tcPr>
            <w:tcW w:w="0" w:type="auto"/>
            <w:tcMar>
              <w:top w:w="48" w:type="dxa"/>
              <w:left w:w="120" w:type="dxa"/>
              <w:bottom w:w="48" w:type="dxa"/>
              <w:right w:w="120" w:type="dxa"/>
            </w:tcMar>
            <w:vAlign w:val="center"/>
            <w:hideMark/>
          </w:tcPr>
          <w:p w14:paraId="0E3677C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A9E8800" w14:textId="77777777" w:rsidR="0080321A" w:rsidRDefault="00000000" w:rsidP="00542DF9">
            <w:pPr>
              <w:widowControl w:val="0"/>
              <w:jc w:val="both"/>
              <w:rPr>
                <w:color w:val="000000"/>
              </w:rPr>
            </w:pPr>
            <w:hyperlink r:id="rId2664" w:anchor="index-loaded-object-example" w:history="1">
              <w:r w:rsidR="0080321A">
                <w:rPr>
                  <w:rStyle w:val="Hyperlink"/>
                  <w:color w:val="005090"/>
                </w:rPr>
                <w:t>loaded object example</w:t>
              </w:r>
            </w:hyperlink>
            <w:r w:rsidR="0080321A">
              <w:rPr>
                <w:color w:val="000000"/>
              </w:rPr>
              <w:t>:</w:t>
            </w:r>
          </w:p>
        </w:tc>
        <w:tc>
          <w:tcPr>
            <w:tcW w:w="0" w:type="auto"/>
            <w:tcMar>
              <w:top w:w="48" w:type="dxa"/>
              <w:left w:w="120" w:type="dxa"/>
              <w:bottom w:w="48" w:type="dxa"/>
              <w:right w:w="120" w:type="dxa"/>
            </w:tcMar>
            <w:vAlign w:val="center"/>
            <w:hideMark/>
          </w:tcPr>
          <w:p w14:paraId="0ED45F5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45B33D4" w14:textId="77777777" w:rsidR="0080321A" w:rsidRDefault="00000000" w:rsidP="00542DF9">
            <w:pPr>
              <w:widowControl w:val="0"/>
              <w:jc w:val="both"/>
              <w:rPr>
                <w:color w:val="000000"/>
              </w:rPr>
            </w:pPr>
            <w:hyperlink r:id="rId2665" w:anchor="Loaded-Object-Example" w:history="1">
              <w:r w:rsidR="0080321A">
                <w:rPr>
                  <w:rStyle w:val="Hyperlink"/>
                  <w:color w:val="005090"/>
                </w:rPr>
                <w:t>Loaded Object Example</w:t>
              </w:r>
            </w:hyperlink>
          </w:p>
        </w:tc>
      </w:tr>
      <w:tr w:rsidR="0080321A" w14:paraId="724B10BE" w14:textId="77777777" w:rsidTr="0080321A">
        <w:tc>
          <w:tcPr>
            <w:tcW w:w="0" w:type="auto"/>
            <w:tcMar>
              <w:top w:w="48" w:type="dxa"/>
              <w:left w:w="120" w:type="dxa"/>
              <w:bottom w:w="48" w:type="dxa"/>
              <w:right w:w="120" w:type="dxa"/>
            </w:tcMar>
            <w:vAlign w:val="center"/>
            <w:hideMark/>
          </w:tcPr>
          <w:p w14:paraId="5F6AECB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407079D" w14:textId="77777777" w:rsidR="0080321A" w:rsidRDefault="00000000" w:rsidP="00542DF9">
            <w:pPr>
              <w:widowControl w:val="0"/>
              <w:jc w:val="both"/>
              <w:rPr>
                <w:color w:val="000000"/>
              </w:rPr>
            </w:pPr>
            <w:hyperlink r:id="rId2666" w:anchor="index-loaded-object-licensing" w:history="1">
              <w:r w:rsidR="0080321A">
                <w:rPr>
                  <w:rStyle w:val="Hyperlink"/>
                  <w:color w:val="005090"/>
                </w:rPr>
                <w:t>loaded object licensing</w:t>
              </w:r>
            </w:hyperlink>
            <w:r w:rsidR="0080321A">
              <w:rPr>
                <w:color w:val="000000"/>
              </w:rPr>
              <w:t>:</w:t>
            </w:r>
          </w:p>
        </w:tc>
        <w:tc>
          <w:tcPr>
            <w:tcW w:w="0" w:type="auto"/>
            <w:tcMar>
              <w:top w:w="48" w:type="dxa"/>
              <w:left w:w="120" w:type="dxa"/>
              <w:bottom w:w="48" w:type="dxa"/>
              <w:right w:w="120" w:type="dxa"/>
            </w:tcMar>
            <w:vAlign w:val="center"/>
            <w:hideMark/>
          </w:tcPr>
          <w:p w14:paraId="3CBBC63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AAEE31A" w14:textId="77777777" w:rsidR="0080321A" w:rsidRDefault="00000000" w:rsidP="00542DF9">
            <w:pPr>
              <w:widowControl w:val="0"/>
              <w:jc w:val="both"/>
              <w:rPr>
                <w:color w:val="000000"/>
              </w:rPr>
            </w:pPr>
            <w:hyperlink r:id="rId2667" w:anchor="Loaded-Object-API" w:history="1">
              <w:r w:rsidR="0080321A">
                <w:rPr>
                  <w:rStyle w:val="Hyperlink"/>
                  <w:color w:val="005090"/>
                </w:rPr>
                <w:t>Loaded Object API</w:t>
              </w:r>
            </w:hyperlink>
          </w:p>
        </w:tc>
      </w:tr>
      <w:tr w:rsidR="0080321A" w14:paraId="2AA432AA" w14:textId="77777777" w:rsidTr="0080321A">
        <w:tc>
          <w:tcPr>
            <w:tcW w:w="0" w:type="auto"/>
            <w:tcMar>
              <w:top w:w="48" w:type="dxa"/>
              <w:left w:w="120" w:type="dxa"/>
              <w:bottom w:w="48" w:type="dxa"/>
              <w:right w:w="120" w:type="dxa"/>
            </w:tcMar>
            <w:vAlign w:val="center"/>
            <w:hideMark/>
          </w:tcPr>
          <w:p w14:paraId="44CE40F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79FD60B" w14:textId="77777777" w:rsidR="0080321A" w:rsidRDefault="00000000" w:rsidP="00542DF9">
            <w:pPr>
              <w:widowControl w:val="0"/>
              <w:jc w:val="both"/>
              <w:rPr>
                <w:color w:val="000000"/>
              </w:rPr>
            </w:pPr>
            <w:hyperlink r:id="rId2668" w:anchor="index-loaded-objects" w:history="1">
              <w:r w:rsidR="0080321A">
                <w:rPr>
                  <w:rStyle w:val="Hyperlink"/>
                  <w:color w:val="005090"/>
                </w:rPr>
                <w:t>loaded objects</w:t>
              </w:r>
            </w:hyperlink>
            <w:r w:rsidR="0080321A">
              <w:rPr>
                <w:color w:val="000000"/>
              </w:rPr>
              <w:t>:</w:t>
            </w:r>
          </w:p>
        </w:tc>
        <w:tc>
          <w:tcPr>
            <w:tcW w:w="0" w:type="auto"/>
            <w:tcMar>
              <w:top w:w="48" w:type="dxa"/>
              <w:left w:w="120" w:type="dxa"/>
              <w:bottom w:w="48" w:type="dxa"/>
              <w:right w:w="120" w:type="dxa"/>
            </w:tcMar>
            <w:vAlign w:val="center"/>
            <w:hideMark/>
          </w:tcPr>
          <w:p w14:paraId="09E33D5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DB3ED51" w14:textId="77777777" w:rsidR="0080321A" w:rsidRDefault="00000000" w:rsidP="00542DF9">
            <w:pPr>
              <w:widowControl w:val="0"/>
              <w:jc w:val="both"/>
              <w:rPr>
                <w:color w:val="000000"/>
              </w:rPr>
            </w:pPr>
            <w:hyperlink r:id="rId2669" w:anchor="Loading-Objects" w:history="1">
              <w:r w:rsidR="0080321A">
                <w:rPr>
                  <w:rStyle w:val="Hyperlink"/>
                  <w:color w:val="005090"/>
                </w:rPr>
                <w:t>Loading Objects</w:t>
              </w:r>
            </w:hyperlink>
          </w:p>
        </w:tc>
      </w:tr>
      <w:tr w:rsidR="0080321A" w14:paraId="570A1204" w14:textId="77777777" w:rsidTr="0080321A">
        <w:tc>
          <w:tcPr>
            <w:tcW w:w="0" w:type="auto"/>
            <w:tcMar>
              <w:top w:w="48" w:type="dxa"/>
              <w:left w:w="120" w:type="dxa"/>
              <w:bottom w:w="48" w:type="dxa"/>
              <w:right w:w="120" w:type="dxa"/>
            </w:tcMar>
            <w:vAlign w:val="center"/>
            <w:hideMark/>
          </w:tcPr>
          <w:p w14:paraId="78386F8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81AC092" w14:textId="77777777" w:rsidR="0080321A" w:rsidRDefault="00000000" w:rsidP="00542DF9">
            <w:pPr>
              <w:widowControl w:val="0"/>
              <w:jc w:val="both"/>
              <w:rPr>
                <w:color w:val="000000"/>
              </w:rPr>
            </w:pPr>
            <w:hyperlink r:id="rId2670" w:anchor="index-loaded-objects_002c-remaking-of" w:history="1">
              <w:r w:rsidR="0080321A">
                <w:rPr>
                  <w:rStyle w:val="Hyperlink"/>
                  <w:color w:val="005090"/>
                </w:rPr>
                <w:t>loaded objects, remaking of</w:t>
              </w:r>
            </w:hyperlink>
            <w:r w:rsidR="0080321A">
              <w:rPr>
                <w:color w:val="000000"/>
              </w:rPr>
              <w:t>:</w:t>
            </w:r>
          </w:p>
        </w:tc>
        <w:tc>
          <w:tcPr>
            <w:tcW w:w="0" w:type="auto"/>
            <w:tcMar>
              <w:top w:w="48" w:type="dxa"/>
              <w:left w:w="120" w:type="dxa"/>
              <w:bottom w:w="48" w:type="dxa"/>
              <w:right w:w="120" w:type="dxa"/>
            </w:tcMar>
            <w:vAlign w:val="center"/>
            <w:hideMark/>
          </w:tcPr>
          <w:p w14:paraId="255A5BB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67D1136" w14:textId="77777777" w:rsidR="0080321A" w:rsidRDefault="00000000" w:rsidP="00542DF9">
            <w:pPr>
              <w:widowControl w:val="0"/>
              <w:jc w:val="both"/>
              <w:rPr>
                <w:color w:val="000000"/>
              </w:rPr>
            </w:pPr>
            <w:hyperlink r:id="rId2671" w:anchor="Remaking-Loaded-Objects" w:history="1">
              <w:r w:rsidR="0080321A">
                <w:rPr>
                  <w:rStyle w:val="Hyperlink"/>
                  <w:color w:val="005090"/>
                </w:rPr>
                <w:t>Remaking Loaded Objects</w:t>
              </w:r>
            </w:hyperlink>
          </w:p>
        </w:tc>
      </w:tr>
      <w:tr w:rsidR="0080321A" w14:paraId="564EB0DA" w14:textId="77777777" w:rsidTr="0080321A">
        <w:tc>
          <w:tcPr>
            <w:tcW w:w="0" w:type="auto"/>
            <w:tcMar>
              <w:top w:w="48" w:type="dxa"/>
              <w:left w:w="120" w:type="dxa"/>
              <w:bottom w:w="48" w:type="dxa"/>
              <w:right w:w="120" w:type="dxa"/>
            </w:tcMar>
            <w:vAlign w:val="center"/>
            <w:hideMark/>
          </w:tcPr>
          <w:p w14:paraId="386215A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5E52DE4" w14:textId="77777777" w:rsidR="0080321A" w:rsidRDefault="00000000" w:rsidP="00542DF9">
            <w:pPr>
              <w:widowControl w:val="0"/>
              <w:jc w:val="both"/>
              <w:rPr>
                <w:color w:val="000000"/>
              </w:rPr>
            </w:pPr>
            <w:hyperlink r:id="rId2672" w:anchor="index-long-lines_002c-splitting" w:history="1">
              <w:r w:rsidR="0080321A">
                <w:rPr>
                  <w:rStyle w:val="Hyperlink"/>
                  <w:color w:val="005090"/>
                </w:rPr>
                <w:t>long lines, splitting</w:t>
              </w:r>
            </w:hyperlink>
            <w:r w:rsidR="0080321A">
              <w:rPr>
                <w:color w:val="000000"/>
              </w:rPr>
              <w:t>:</w:t>
            </w:r>
          </w:p>
        </w:tc>
        <w:tc>
          <w:tcPr>
            <w:tcW w:w="0" w:type="auto"/>
            <w:tcMar>
              <w:top w:w="48" w:type="dxa"/>
              <w:left w:w="120" w:type="dxa"/>
              <w:bottom w:w="48" w:type="dxa"/>
              <w:right w:w="120" w:type="dxa"/>
            </w:tcMar>
            <w:vAlign w:val="center"/>
            <w:hideMark/>
          </w:tcPr>
          <w:p w14:paraId="641E3A3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6AC97F6" w14:textId="77777777" w:rsidR="0080321A" w:rsidRDefault="00000000" w:rsidP="00542DF9">
            <w:pPr>
              <w:widowControl w:val="0"/>
              <w:jc w:val="both"/>
              <w:rPr>
                <w:color w:val="000000"/>
              </w:rPr>
            </w:pPr>
            <w:hyperlink r:id="rId2673" w:anchor="Splitting-Lines" w:history="1">
              <w:r w:rsidR="0080321A">
                <w:rPr>
                  <w:rStyle w:val="Hyperlink"/>
                  <w:color w:val="005090"/>
                </w:rPr>
                <w:t>Splitting Lines</w:t>
              </w:r>
            </w:hyperlink>
          </w:p>
        </w:tc>
      </w:tr>
      <w:tr w:rsidR="0080321A" w14:paraId="77DF20CD" w14:textId="77777777" w:rsidTr="0080321A">
        <w:tc>
          <w:tcPr>
            <w:tcW w:w="0" w:type="auto"/>
            <w:tcMar>
              <w:top w:w="48" w:type="dxa"/>
              <w:left w:w="120" w:type="dxa"/>
              <w:bottom w:w="48" w:type="dxa"/>
              <w:right w:w="120" w:type="dxa"/>
            </w:tcMar>
            <w:vAlign w:val="center"/>
            <w:hideMark/>
          </w:tcPr>
          <w:p w14:paraId="23E3780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880A6C4" w14:textId="77777777" w:rsidR="0080321A" w:rsidRDefault="00000000" w:rsidP="00542DF9">
            <w:pPr>
              <w:widowControl w:val="0"/>
              <w:jc w:val="both"/>
              <w:rPr>
                <w:color w:val="000000"/>
              </w:rPr>
            </w:pPr>
            <w:hyperlink r:id="rId2674" w:anchor="index-loops-in-variable-expansion" w:history="1">
              <w:r w:rsidR="0080321A">
                <w:rPr>
                  <w:rStyle w:val="Hyperlink"/>
                  <w:color w:val="005090"/>
                </w:rPr>
                <w:t>loops in variable expansion</w:t>
              </w:r>
            </w:hyperlink>
            <w:r w:rsidR="0080321A">
              <w:rPr>
                <w:color w:val="000000"/>
              </w:rPr>
              <w:t>:</w:t>
            </w:r>
          </w:p>
        </w:tc>
        <w:tc>
          <w:tcPr>
            <w:tcW w:w="0" w:type="auto"/>
            <w:tcMar>
              <w:top w:w="48" w:type="dxa"/>
              <w:left w:w="120" w:type="dxa"/>
              <w:bottom w:w="48" w:type="dxa"/>
              <w:right w:w="120" w:type="dxa"/>
            </w:tcMar>
            <w:vAlign w:val="center"/>
            <w:hideMark/>
          </w:tcPr>
          <w:p w14:paraId="2A8AA19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36514E3" w14:textId="77777777" w:rsidR="0080321A" w:rsidRDefault="00000000" w:rsidP="00542DF9">
            <w:pPr>
              <w:widowControl w:val="0"/>
              <w:jc w:val="both"/>
              <w:rPr>
                <w:color w:val="000000"/>
              </w:rPr>
            </w:pPr>
            <w:hyperlink r:id="rId2675" w:anchor="Recursive-Assignment" w:history="1">
              <w:r w:rsidR="0080321A">
                <w:rPr>
                  <w:rStyle w:val="Hyperlink"/>
                  <w:color w:val="005090"/>
                </w:rPr>
                <w:t>Recursive Assignment</w:t>
              </w:r>
            </w:hyperlink>
          </w:p>
        </w:tc>
      </w:tr>
      <w:tr w:rsidR="0080321A" w14:paraId="31BF657E" w14:textId="77777777" w:rsidTr="0080321A">
        <w:tc>
          <w:tcPr>
            <w:tcW w:w="0" w:type="auto"/>
            <w:tcMar>
              <w:top w:w="48" w:type="dxa"/>
              <w:left w:w="120" w:type="dxa"/>
              <w:bottom w:w="48" w:type="dxa"/>
              <w:right w:w="120" w:type="dxa"/>
            </w:tcMar>
            <w:vAlign w:val="center"/>
            <w:hideMark/>
          </w:tcPr>
          <w:p w14:paraId="45FA5E9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10BCC74" w14:textId="77777777" w:rsidR="0080321A" w:rsidRDefault="00000000" w:rsidP="00542DF9">
            <w:pPr>
              <w:widowControl w:val="0"/>
              <w:jc w:val="both"/>
              <w:rPr>
                <w:color w:val="000000"/>
              </w:rPr>
            </w:pPr>
            <w:hyperlink r:id="rId2676" w:anchor="index-lpr-_0028shell-command_0029" w:history="1">
              <w:r w:rsidR="0080321A">
                <w:rPr>
                  <w:rStyle w:val="HTMLCode"/>
                  <w:rFonts w:eastAsiaTheme="minorHAnsi"/>
                  <w:color w:val="005090"/>
                </w:rPr>
                <w:t>lpr</w:t>
              </w:r>
              <w:r w:rsidR="0080321A">
                <w:rPr>
                  <w:rStyle w:val="Hyperlink"/>
                  <w:color w:val="005090"/>
                </w:rPr>
                <w:t> (shell command)</w:t>
              </w:r>
            </w:hyperlink>
            <w:r w:rsidR="0080321A">
              <w:rPr>
                <w:color w:val="000000"/>
              </w:rPr>
              <w:t>:</w:t>
            </w:r>
          </w:p>
        </w:tc>
        <w:tc>
          <w:tcPr>
            <w:tcW w:w="0" w:type="auto"/>
            <w:tcMar>
              <w:top w:w="48" w:type="dxa"/>
              <w:left w:w="120" w:type="dxa"/>
              <w:bottom w:w="48" w:type="dxa"/>
              <w:right w:w="120" w:type="dxa"/>
            </w:tcMar>
            <w:vAlign w:val="center"/>
            <w:hideMark/>
          </w:tcPr>
          <w:p w14:paraId="2CAF52D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D08B2C7" w14:textId="77777777" w:rsidR="0080321A" w:rsidRDefault="00000000" w:rsidP="00542DF9">
            <w:pPr>
              <w:widowControl w:val="0"/>
              <w:jc w:val="both"/>
              <w:rPr>
                <w:color w:val="000000"/>
              </w:rPr>
            </w:pPr>
            <w:hyperlink r:id="rId2677" w:anchor="Wildcard-Examples" w:history="1">
              <w:r w:rsidR="0080321A">
                <w:rPr>
                  <w:rStyle w:val="Hyperlink"/>
                  <w:color w:val="005090"/>
                </w:rPr>
                <w:t>Wildcard Examples</w:t>
              </w:r>
            </w:hyperlink>
          </w:p>
        </w:tc>
      </w:tr>
      <w:tr w:rsidR="0080321A" w14:paraId="15BF3E4E" w14:textId="77777777" w:rsidTr="0080321A">
        <w:tc>
          <w:tcPr>
            <w:tcW w:w="0" w:type="auto"/>
            <w:tcMar>
              <w:top w:w="48" w:type="dxa"/>
              <w:left w:w="120" w:type="dxa"/>
              <w:bottom w:w="48" w:type="dxa"/>
              <w:right w:w="120" w:type="dxa"/>
            </w:tcMar>
            <w:vAlign w:val="center"/>
            <w:hideMark/>
          </w:tcPr>
          <w:p w14:paraId="16A56D8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3671327" w14:textId="77777777" w:rsidR="0080321A" w:rsidRDefault="00000000" w:rsidP="00542DF9">
            <w:pPr>
              <w:widowControl w:val="0"/>
              <w:jc w:val="both"/>
              <w:rPr>
                <w:color w:val="000000"/>
              </w:rPr>
            </w:pPr>
            <w:hyperlink r:id="rId2678" w:anchor="index-lpr-_0028shell-command_0029-1" w:history="1">
              <w:r w:rsidR="0080321A">
                <w:rPr>
                  <w:rStyle w:val="HTMLCode"/>
                  <w:rFonts w:eastAsiaTheme="minorHAnsi"/>
                  <w:color w:val="005090"/>
                </w:rPr>
                <w:t>lpr</w:t>
              </w:r>
              <w:r w:rsidR="0080321A">
                <w:rPr>
                  <w:rStyle w:val="Hyperlink"/>
                  <w:color w:val="005090"/>
                </w:rPr>
                <w:t> (shell command)</w:t>
              </w:r>
            </w:hyperlink>
            <w:r w:rsidR="0080321A">
              <w:rPr>
                <w:color w:val="000000"/>
              </w:rPr>
              <w:t>:</w:t>
            </w:r>
          </w:p>
        </w:tc>
        <w:tc>
          <w:tcPr>
            <w:tcW w:w="0" w:type="auto"/>
            <w:tcMar>
              <w:top w:w="48" w:type="dxa"/>
              <w:left w:w="120" w:type="dxa"/>
              <w:bottom w:w="48" w:type="dxa"/>
              <w:right w:w="120" w:type="dxa"/>
            </w:tcMar>
            <w:vAlign w:val="center"/>
            <w:hideMark/>
          </w:tcPr>
          <w:p w14:paraId="0456B3D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D3DC51A" w14:textId="77777777" w:rsidR="0080321A" w:rsidRDefault="00000000" w:rsidP="00542DF9">
            <w:pPr>
              <w:widowControl w:val="0"/>
              <w:jc w:val="both"/>
              <w:rPr>
                <w:color w:val="000000"/>
              </w:rPr>
            </w:pPr>
            <w:hyperlink r:id="rId2679" w:anchor="Empty-Targets" w:history="1">
              <w:r w:rsidR="0080321A">
                <w:rPr>
                  <w:rStyle w:val="Hyperlink"/>
                  <w:color w:val="005090"/>
                </w:rPr>
                <w:t>Empty Targets</w:t>
              </w:r>
            </w:hyperlink>
          </w:p>
        </w:tc>
      </w:tr>
      <w:tr w:rsidR="0080321A" w14:paraId="18C4356F" w14:textId="77777777" w:rsidTr="0080321A">
        <w:tc>
          <w:tcPr>
            <w:tcW w:w="0" w:type="auto"/>
            <w:gridSpan w:val="4"/>
            <w:tcMar>
              <w:top w:w="48" w:type="dxa"/>
              <w:left w:w="120" w:type="dxa"/>
              <w:bottom w:w="48" w:type="dxa"/>
              <w:right w:w="120" w:type="dxa"/>
            </w:tcMar>
            <w:vAlign w:val="center"/>
            <w:hideMark/>
          </w:tcPr>
          <w:p w14:paraId="64C5F13A" w14:textId="77777777" w:rsidR="0080321A" w:rsidRDefault="00000000" w:rsidP="00542DF9">
            <w:pPr>
              <w:widowControl w:val="0"/>
              <w:spacing w:before="240" w:after="240"/>
              <w:jc w:val="both"/>
              <w:rPr>
                <w:color w:val="000000"/>
              </w:rPr>
            </w:pPr>
            <w:r>
              <w:rPr>
                <w:color w:val="000000"/>
              </w:rPr>
              <w:pict w14:anchorId="7916DE4A">
                <v:rect id="_x0000_i1225" style="width:0;height:1.5pt" o:hralign="center" o:hrstd="t" o:hr="t" fillcolor="#a0a0a0" stroked="f"/>
              </w:pict>
            </w:r>
          </w:p>
        </w:tc>
      </w:tr>
      <w:tr w:rsidR="0080321A" w14:paraId="23362CDA" w14:textId="77777777" w:rsidTr="0080321A">
        <w:tc>
          <w:tcPr>
            <w:tcW w:w="0" w:type="auto"/>
            <w:tcMar>
              <w:top w:w="72" w:type="dxa"/>
              <w:left w:w="120" w:type="dxa"/>
              <w:bottom w:w="72" w:type="dxa"/>
              <w:right w:w="120" w:type="dxa"/>
            </w:tcMar>
            <w:vAlign w:val="center"/>
            <w:hideMark/>
          </w:tcPr>
          <w:p w14:paraId="3A42A45D" w14:textId="77777777" w:rsidR="0080321A" w:rsidRDefault="0080321A" w:rsidP="00542DF9">
            <w:pPr>
              <w:widowControl w:val="0"/>
              <w:jc w:val="both"/>
              <w:rPr>
                <w:b/>
                <w:bCs/>
                <w:color w:val="000000"/>
              </w:rPr>
            </w:pPr>
            <w:r>
              <w:rPr>
                <w:b/>
                <w:bCs/>
                <w:color w:val="000000"/>
              </w:rPr>
              <w:t>M</w:t>
            </w:r>
          </w:p>
        </w:tc>
        <w:tc>
          <w:tcPr>
            <w:tcW w:w="0" w:type="auto"/>
            <w:tcMar>
              <w:top w:w="48" w:type="dxa"/>
              <w:left w:w="120" w:type="dxa"/>
              <w:bottom w:w="48" w:type="dxa"/>
              <w:right w:w="120" w:type="dxa"/>
            </w:tcMar>
            <w:vAlign w:val="center"/>
            <w:hideMark/>
          </w:tcPr>
          <w:p w14:paraId="29A850BD"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392E2B0B" w14:textId="77777777" w:rsidR="0080321A" w:rsidRDefault="0080321A" w:rsidP="00542DF9">
            <w:pPr>
              <w:widowControl w:val="0"/>
              <w:jc w:val="both"/>
              <w:rPr>
                <w:sz w:val="20"/>
                <w:szCs w:val="20"/>
              </w:rPr>
            </w:pPr>
          </w:p>
        </w:tc>
        <w:tc>
          <w:tcPr>
            <w:tcW w:w="0" w:type="auto"/>
            <w:vAlign w:val="center"/>
            <w:hideMark/>
          </w:tcPr>
          <w:p w14:paraId="3B360A4E" w14:textId="77777777" w:rsidR="0080321A" w:rsidRDefault="0080321A" w:rsidP="00542DF9">
            <w:pPr>
              <w:widowControl w:val="0"/>
              <w:jc w:val="both"/>
              <w:rPr>
                <w:sz w:val="20"/>
                <w:szCs w:val="20"/>
              </w:rPr>
            </w:pPr>
          </w:p>
        </w:tc>
      </w:tr>
      <w:tr w:rsidR="0080321A" w14:paraId="1AAF14C2" w14:textId="77777777" w:rsidTr="0080321A">
        <w:tc>
          <w:tcPr>
            <w:tcW w:w="0" w:type="auto"/>
            <w:tcMar>
              <w:top w:w="48" w:type="dxa"/>
              <w:left w:w="120" w:type="dxa"/>
              <w:bottom w:w="48" w:type="dxa"/>
              <w:right w:w="120" w:type="dxa"/>
            </w:tcMar>
            <w:vAlign w:val="center"/>
            <w:hideMark/>
          </w:tcPr>
          <w:p w14:paraId="70636ADA"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31072E39" w14:textId="77777777" w:rsidR="0080321A" w:rsidRDefault="00000000" w:rsidP="00542DF9">
            <w:pPr>
              <w:widowControl w:val="0"/>
              <w:jc w:val="both"/>
              <w:rPr>
                <w:color w:val="000000"/>
              </w:rPr>
            </w:pPr>
            <w:hyperlink r:id="rId2680" w:anchor="index-m2c" w:history="1">
              <w:r w:rsidR="0080321A">
                <w:rPr>
                  <w:rStyle w:val="HTMLCode"/>
                  <w:rFonts w:eastAsiaTheme="minorHAnsi"/>
                  <w:color w:val="005090"/>
                </w:rPr>
                <w:t>m2c</w:t>
              </w:r>
            </w:hyperlink>
            <w:r w:rsidR="0080321A">
              <w:rPr>
                <w:color w:val="000000"/>
              </w:rPr>
              <w:t>:</w:t>
            </w:r>
          </w:p>
        </w:tc>
        <w:tc>
          <w:tcPr>
            <w:tcW w:w="0" w:type="auto"/>
            <w:tcMar>
              <w:top w:w="48" w:type="dxa"/>
              <w:left w:w="120" w:type="dxa"/>
              <w:bottom w:w="48" w:type="dxa"/>
              <w:right w:w="120" w:type="dxa"/>
            </w:tcMar>
            <w:vAlign w:val="center"/>
            <w:hideMark/>
          </w:tcPr>
          <w:p w14:paraId="7B85127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B21CC80" w14:textId="77777777" w:rsidR="0080321A" w:rsidRDefault="00000000" w:rsidP="00542DF9">
            <w:pPr>
              <w:widowControl w:val="0"/>
              <w:jc w:val="both"/>
              <w:rPr>
                <w:color w:val="000000"/>
              </w:rPr>
            </w:pPr>
            <w:hyperlink r:id="rId2681" w:anchor="Catalogue-of-Rules" w:history="1">
              <w:r w:rsidR="0080321A">
                <w:rPr>
                  <w:rStyle w:val="Hyperlink"/>
                  <w:color w:val="005090"/>
                </w:rPr>
                <w:t>Catalogue of Rules</w:t>
              </w:r>
            </w:hyperlink>
          </w:p>
        </w:tc>
      </w:tr>
      <w:tr w:rsidR="0080321A" w14:paraId="273C2103" w14:textId="77777777" w:rsidTr="0080321A">
        <w:tc>
          <w:tcPr>
            <w:tcW w:w="0" w:type="auto"/>
            <w:tcMar>
              <w:top w:w="48" w:type="dxa"/>
              <w:left w:w="120" w:type="dxa"/>
              <w:bottom w:w="48" w:type="dxa"/>
              <w:right w:w="120" w:type="dxa"/>
            </w:tcMar>
            <w:vAlign w:val="center"/>
            <w:hideMark/>
          </w:tcPr>
          <w:p w14:paraId="49BC0A2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DDF46ED" w14:textId="77777777" w:rsidR="0080321A" w:rsidRDefault="00000000" w:rsidP="00542DF9">
            <w:pPr>
              <w:widowControl w:val="0"/>
              <w:jc w:val="both"/>
              <w:rPr>
                <w:color w:val="000000"/>
              </w:rPr>
            </w:pPr>
            <w:hyperlink r:id="rId2682" w:anchor="index-m2c-1" w:history="1">
              <w:r w:rsidR="0080321A">
                <w:rPr>
                  <w:rStyle w:val="HTMLCode"/>
                  <w:rFonts w:eastAsiaTheme="minorHAnsi"/>
                  <w:color w:val="005090"/>
                </w:rPr>
                <w:t>m2c</w:t>
              </w:r>
            </w:hyperlink>
            <w:r w:rsidR="0080321A">
              <w:rPr>
                <w:color w:val="000000"/>
              </w:rPr>
              <w:t>:</w:t>
            </w:r>
          </w:p>
        </w:tc>
        <w:tc>
          <w:tcPr>
            <w:tcW w:w="0" w:type="auto"/>
            <w:tcMar>
              <w:top w:w="48" w:type="dxa"/>
              <w:left w:w="120" w:type="dxa"/>
              <w:bottom w:w="48" w:type="dxa"/>
              <w:right w:w="120" w:type="dxa"/>
            </w:tcMar>
            <w:vAlign w:val="center"/>
            <w:hideMark/>
          </w:tcPr>
          <w:p w14:paraId="09B0BF2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CA0FDF9" w14:textId="77777777" w:rsidR="0080321A" w:rsidRDefault="00000000" w:rsidP="00542DF9">
            <w:pPr>
              <w:widowControl w:val="0"/>
              <w:jc w:val="both"/>
              <w:rPr>
                <w:color w:val="000000"/>
              </w:rPr>
            </w:pPr>
            <w:hyperlink r:id="rId2683" w:anchor="Implicit-Variables" w:history="1">
              <w:r w:rsidR="0080321A">
                <w:rPr>
                  <w:rStyle w:val="Hyperlink"/>
                  <w:color w:val="005090"/>
                </w:rPr>
                <w:t>Implicit Variables</w:t>
              </w:r>
            </w:hyperlink>
          </w:p>
        </w:tc>
      </w:tr>
      <w:tr w:rsidR="0080321A" w14:paraId="78E7763D" w14:textId="77777777" w:rsidTr="0080321A">
        <w:tc>
          <w:tcPr>
            <w:tcW w:w="0" w:type="auto"/>
            <w:tcMar>
              <w:top w:w="48" w:type="dxa"/>
              <w:left w:w="120" w:type="dxa"/>
              <w:bottom w:w="48" w:type="dxa"/>
              <w:right w:w="120" w:type="dxa"/>
            </w:tcMar>
            <w:vAlign w:val="center"/>
            <w:hideMark/>
          </w:tcPr>
          <w:p w14:paraId="48CB249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448818A" w14:textId="77777777" w:rsidR="0080321A" w:rsidRDefault="00000000" w:rsidP="00542DF9">
            <w:pPr>
              <w:widowControl w:val="0"/>
              <w:jc w:val="both"/>
              <w:rPr>
                <w:color w:val="000000"/>
              </w:rPr>
            </w:pPr>
            <w:hyperlink r:id="rId2684" w:anchor="index-macro" w:history="1">
              <w:r w:rsidR="0080321A">
                <w:rPr>
                  <w:rStyle w:val="Hyperlink"/>
                  <w:color w:val="005090"/>
                </w:rPr>
                <w:t>macro</w:t>
              </w:r>
            </w:hyperlink>
            <w:r w:rsidR="0080321A">
              <w:rPr>
                <w:color w:val="000000"/>
              </w:rPr>
              <w:t>:</w:t>
            </w:r>
          </w:p>
        </w:tc>
        <w:tc>
          <w:tcPr>
            <w:tcW w:w="0" w:type="auto"/>
            <w:tcMar>
              <w:top w:w="48" w:type="dxa"/>
              <w:left w:w="120" w:type="dxa"/>
              <w:bottom w:w="48" w:type="dxa"/>
              <w:right w:w="120" w:type="dxa"/>
            </w:tcMar>
            <w:vAlign w:val="center"/>
            <w:hideMark/>
          </w:tcPr>
          <w:p w14:paraId="5C9E513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09D9845" w14:textId="77777777" w:rsidR="0080321A" w:rsidRDefault="00000000" w:rsidP="00542DF9">
            <w:pPr>
              <w:widowControl w:val="0"/>
              <w:jc w:val="both"/>
              <w:rPr>
                <w:color w:val="000000"/>
              </w:rPr>
            </w:pPr>
            <w:hyperlink r:id="rId2685" w:anchor="Using-Variables" w:history="1">
              <w:r w:rsidR="0080321A">
                <w:rPr>
                  <w:rStyle w:val="Hyperlink"/>
                  <w:color w:val="005090"/>
                </w:rPr>
                <w:t>Using Variables</w:t>
              </w:r>
            </w:hyperlink>
          </w:p>
        </w:tc>
      </w:tr>
      <w:tr w:rsidR="0080321A" w14:paraId="496CF922" w14:textId="77777777" w:rsidTr="0080321A">
        <w:tc>
          <w:tcPr>
            <w:tcW w:w="0" w:type="auto"/>
            <w:tcMar>
              <w:top w:w="48" w:type="dxa"/>
              <w:left w:w="120" w:type="dxa"/>
              <w:bottom w:w="48" w:type="dxa"/>
              <w:right w:w="120" w:type="dxa"/>
            </w:tcMar>
            <w:vAlign w:val="center"/>
            <w:hideMark/>
          </w:tcPr>
          <w:p w14:paraId="62B006E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606D392" w14:textId="77777777" w:rsidR="0080321A" w:rsidRDefault="00000000" w:rsidP="00542DF9">
            <w:pPr>
              <w:widowControl w:val="0"/>
              <w:jc w:val="both"/>
              <w:rPr>
                <w:color w:val="000000"/>
              </w:rPr>
            </w:pPr>
            <w:hyperlink r:id="rId2686" w:anchor="index-make-depend" w:history="1">
              <w:r w:rsidR="0080321A">
                <w:rPr>
                  <w:rStyle w:val="HTMLCode"/>
                  <w:rFonts w:eastAsiaTheme="minorHAnsi"/>
                  <w:color w:val="005090"/>
                </w:rPr>
                <w:t>make depend</w:t>
              </w:r>
            </w:hyperlink>
            <w:r w:rsidR="0080321A">
              <w:rPr>
                <w:color w:val="000000"/>
              </w:rPr>
              <w:t>:</w:t>
            </w:r>
          </w:p>
        </w:tc>
        <w:tc>
          <w:tcPr>
            <w:tcW w:w="0" w:type="auto"/>
            <w:tcMar>
              <w:top w:w="48" w:type="dxa"/>
              <w:left w:w="120" w:type="dxa"/>
              <w:bottom w:w="48" w:type="dxa"/>
              <w:right w:w="120" w:type="dxa"/>
            </w:tcMar>
            <w:vAlign w:val="center"/>
            <w:hideMark/>
          </w:tcPr>
          <w:p w14:paraId="1EEF4C3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D4C0BC9" w14:textId="77777777" w:rsidR="0080321A" w:rsidRDefault="00000000" w:rsidP="00542DF9">
            <w:pPr>
              <w:widowControl w:val="0"/>
              <w:jc w:val="both"/>
              <w:rPr>
                <w:color w:val="000000"/>
              </w:rPr>
            </w:pPr>
            <w:hyperlink r:id="rId2687" w:anchor="Automatic-Prerequisites" w:history="1">
              <w:r w:rsidR="0080321A">
                <w:rPr>
                  <w:rStyle w:val="Hyperlink"/>
                  <w:color w:val="005090"/>
                </w:rPr>
                <w:t>Automatic Prerequisites</w:t>
              </w:r>
            </w:hyperlink>
          </w:p>
        </w:tc>
      </w:tr>
      <w:tr w:rsidR="0080321A" w14:paraId="5C2520BD" w14:textId="77777777" w:rsidTr="0080321A">
        <w:tc>
          <w:tcPr>
            <w:tcW w:w="0" w:type="auto"/>
            <w:tcMar>
              <w:top w:w="48" w:type="dxa"/>
              <w:left w:w="120" w:type="dxa"/>
              <w:bottom w:w="48" w:type="dxa"/>
              <w:right w:w="120" w:type="dxa"/>
            </w:tcMar>
            <w:vAlign w:val="center"/>
            <w:hideMark/>
          </w:tcPr>
          <w:p w14:paraId="749E626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B319CBF" w14:textId="77777777" w:rsidR="0080321A" w:rsidRDefault="00000000" w:rsidP="00542DF9">
            <w:pPr>
              <w:widowControl w:val="0"/>
              <w:jc w:val="both"/>
              <w:rPr>
                <w:color w:val="000000"/>
              </w:rPr>
            </w:pPr>
            <w:hyperlink r:id="rId2688" w:anchor="index-make-extensions" w:history="1">
              <w:r w:rsidR="0080321A">
                <w:rPr>
                  <w:rStyle w:val="Hyperlink"/>
                  <w:color w:val="005090"/>
                </w:rPr>
                <w:t>make extensions</w:t>
              </w:r>
            </w:hyperlink>
            <w:r w:rsidR="0080321A">
              <w:rPr>
                <w:color w:val="000000"/>
              </w:rPr>
              <w:t>:</w:t>
            </w:r>
          </w:p>
        </w:tc>
        <w:tc>
          <w:tcPr>
            <w:tcW w:w="0" w:type="auto"/>
            <w:tcMar>
              <w:top w:w="48" w:type="dxa"/>
              <w:left w:w="120" w:type="dxa"/>
              <w:bottom w:w="48" w:type="dxa"/>
              <w:right w:w="120" w:type="dxa"/>
            </w:tcMar>
            <w:vAlign w:val="center"/>
            <w:hideMark/>
          </w:tcPr>
          <w:p w14:paraId="3957467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4383A65" w14:textId="77777777" w:rsidR="0080321A" w:rsidRDefault="00000000" w:rsidP="00542DF9">
            <w:pPr>
              <w:widowControl w:val="0"/>
              <w:jc w:val="both"/>
              <w:rPr>
                <w:color w:val="000000"/>
              </w:rPr>
            </w:pPr>
            <w:hyperlink r:id="rId2689" w:anchor="Extending-make" w:history="1">
              <w:r w:rsidR="0080321A">
                <w:rPr>
                  <w:rStyle w:val="Hyperlink"/>
                  <w:color w:val="005090"/>
                </w:rPr>
                <w:t>Extending make</w:t>
              </w:r>
            </w:hyperlink>
          </w:p>
        </w:tc>
      </w:tr>
      <w:tr w:rsidR="0080321A" w14:paraId="03D7CB2E" w14:textId="77777777" w:rsidTr="0080321A">
        <w:tc>
          <w:tcPr>
            <w:tcW w:w="0" w:type="auto"/>
            <w:tcMar>
              <w:top w:w="48" w:type="dxa"/>
              <w:left w:w="120" w:type="dxa"/>
              <w:bottom w:w="48" w:type="dxa"/>
              <w:right w:w="120" w:type="dxa"/>
            </w:tcMar>
            <w:vAlign w:val="center"/>
            <w:hideMark/>
          </w:tcPr>
          <w:p w14:paraId="1765C9A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6F5E116" w14:textId="77777777" w:rsidR="0080321A" w:rsidRDefault="00000000" w:rsidP="00542DF9">
            <w:pPr>
              <w:widowControl w:val="0"/>
              <w:jc w:val="both"/>
              <w:rPr>
                <w:color w:val="000000"/>
              </w:rPr>
            </w:pPr>
            <w:hyperlink r:id="rId2690" w:anchor="index-make-integration" w:history="1">
              <w:r w:rsidR="0080321A">
                <w:rPr>
                  <w:rStyle w:val="Hyperlink"/>
                  <w:color w:val="005090"/>
                </w:rPr>
                <w:t>make integration</w:t>
              </w:r>
            </w:hyperlink>
            <w:r w:rsidR="0080321A">
              <w:rPr>
                <w:color w:val="000000"/>
              </w:rPr>
              <w:t>:</w:t>
            </w:r>
          </w:p>
        </w:tc>
        <w:tc>
          <w:tcPr>
            <w:tcW w:w="0" w:type="auto"/>
            <w:tcMar>
              <w:top w:w="48" w:type="dxa"/>
              <w:left w:w="120" w:type="dxa"/>
              <w:bottom w:w="48" w:type="dxa"/>
              <w:right w:w="120" w:type="dxa"/>
            </w:tcMar>
            <w:vAlign w:val="center"/>
            <w:hideMark/>
          </w:tcPr>
          <w:p w14:paraId="11C8E58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31A5265" w14:textId="77777777" w:rsidR="0080321A" w:rsidRDefault="00000000" w:rsidP="00542DF9">
            <w:pPr>
              <w:widowControl w:val="0"/>
              <w:jc w:val="both"/>
              <w:rPr>
                <w:color w:val="000000"/>
              </w:rPr>
            </w:pPr>
            <w:hyperlink r:id="rId2691" w:anchor="Integrating-make" w:history="1">
              <w:r w:rsidR="0080321A">
                <w:rPr>
                  <w:rStyle w:val="Hyperlink"/>
                  <w:color w:val="005090"/>
                </w:rPr>
                <w:t>Integrating make</w:t>
              </w:r>
            </w:hyperlink>
          </w:p>
        </w:tc>
      </w:tr>
      <w:tr w:rsidR="0080321A" w14:paraId="631ED51C" w14:textId="77777777" w:rsidTr="0080321A">
        <w:tc>
          <w:tcPr>
            <w:tcW w:w="0" w:type="auto"/>
            <w:tcMar>
              <w:top w:w="48" w:type="dxa"/>
              <w:left w:w="120" w:type="dxa"/>
              <w:bottom w:w="48" w:type="dxa"/>
              <w:right w:w="120" w:type="dxa"/>
            </w:tcMar>
            <w:vAlign w:val="center"/>
            <w:hideMark/>
          </w:tcPr>
          <w:p w14:paraId="089A591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4577AE1" w14:textId="77777777" w:rsidR="0080321A" w:rsidRDefault="00000000" w:rsidP="00542DF9">
            <w:pPr>
              <w:widowControl w:val="0"/>
              <w:jc w:val="both"/>
              <w:rPr>
                <w:color w:val="000000"/>
              </w:rPr>
            </w:pPr>
            <w:hyperlink r:id="rId2692" w:anchor="index-make-interface-to-guile" w:history="1">
              <w:r w:rsidR="0080321A">
                <w:rPr>
                  <w:rStyle w:val="Hyperlink"/>
                  <w:color w:val="005090"/>
                </w:rPr>
                <w:t>make interface to guile</w:t>
              </w:r>
            </w:hyperlink>
            <w:r w:rsidR="0080321A">
              <w:rPr>
                <w:color w:val="000000"/>
              </w:rPr>
              <w:t>:</w:t>
            </w:r>
          </w:p>
        </w:tc>
        <w:tc>
          <w:tcPr>
            <w:tcW w:w="0" w:type="auto"/>
            <w:tcMar>
              <w:top w:w="48" w:type="dxa"/>
              <w:left w:w="120" w:type="dxa"/>
              <w:bottom w:w="48" w:type="dxa"/>
              <w:right w:w="120" w:type="dxa"/>
            </w:tcMar>
            <w:vAlign w:val="center"/>
            <w:hideMark/>
          </w:tcPr>
          <w:p w14:paraId="4B11C8D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452449C" w14:textId="77777777" w:rsidR="0080321A" w:rsidRDefault="00000000" w:rsidP="00542DF9">
            <w:pPr>
              <w:widowControl w:val="0"/>
              <w:jc w:val="both"/>
              <w:rPr>
                <w:color w:val="000000"/>
              </w:rPr>
            </w:pPr>
            <w:hyperlink r:id="rId2693" w:anchor="Guile-Interface" w:history="1">
              <w:r w:rsidR="0080321A">
                <w:rPr>
                  <w:rStyle w:val="Hyperlink"/>
                  <w:color w:val="005090"/>
                </w:rPr>
                <w:t>Guile Interface</w:t>
              </w:r>
            </w:hyperlink>
          </w:p>
        </w:tc>
      </w:tr>
      <w:tr w:rsidR="0080321A" w14:paraId="58C93EDE" w14:textId="77777777" w:rsidTr="0080321A">
        <w:tc>
          <w:tcPr>
            <w:tcW w:w="0" w:type="auto"/>
            <w:tcMar>
              <w:top w:w="48" w:type="dxa"/>
              <w:left w:w="120" w:type="dxa"/>
              <w:bottom w:w="48" w:type="dxa"/>
              <w:right w:w="120" w:type="dxa"/>
            </w:tcMar>
            <w:vAlign w:val="center"/>
            <w:hideMark/>
          </w:tcPr>
          <w:p w14:paraId="30E2751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AB34FCB" w14:textId="77777777" w:rsidR="0080321A" w:rsidRDefault="00000000" w:rsidP="00542DF9">
            <w:pPr>
              <w:widowControl w:val="0"/>
              <w:jc w:val="both"/>
              <w:rPr>
                <w:color w:val="000000"/>
              </w:rPr>
            </w:pPr>
            <w:hyperlink r:id="rId2694" w:anchor="index-make-procedures-in-guile" w:history="1">
              <w:r w:rsidR="0080321A">
                <w:rPr>
                  <w:rStyle w:val="Hyperlink"/>
                  <w:color w:val="005090"/>
                </w:rPr>
                <w:t>make procedures in guile</w:t>
              </w:r>
            </w:hyperlink>
            <w:r w:rsidR="0080321A">
              <w:rPr>
                <w:color w:val="000000"/>
              </w:rPr>
              <w:t>:</w:t>
            </w:r>
          </w:p>
        </w:tc>
        <w:tc>
          <w:tcPr>
            <w:tcW w:w="0" w:type="auto"/>
            <w:tcMar>
              <w:top w:w="48" w:type="dxa"/>
              <w:left w:w="120" w:type="dxa"/>
              <w:bottom w:w="48" w:type="dxa"/>
              <w:right w:w="120" w:type="dxa"/>
            </w:tcMar>
            <w:vAlign w:val="center"/>
            <w:hideMark/>
          </w:tcPr>
          <w:p w14:paraId="4C09076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16E8AA3" w14:textId="77777777" w:rsidR="0080321A" w:rsidRDefault="00000000" w:rsidP="00542DF9">
            <w:pPr>
              <w:widowControl w:val="0"/>
              <w:jc w:val="both"/>
              <w:rPr>
                <w:color w:val="000000"/>
              </w:rPr>
            </w:pPr>
            <w:hyperlink r:id="rId2695" w:anchor="Guile-Interface" w:history="1">
              <w:r w:rsidR="0080321A">
                <w:rPr>
                  <w:rStyle w:val="Hyperlink"/>
                  <w:color w:val="005090"/>
                </w:rPr>
                <w:t>Guile Interface</w:t>
              </w:r>
            </w:hyperlink>
          </w:p>
        </w:tc>
      </w:tr>
      <w:tr w:rsidR="0080321A" w14:paraId="35975AA4" w14:textId="77777777" w:rsidTr="0080321A">
        <w:tc>
          <w:tcPr>
            <w:tcW w:w="0" w:type="auto"/>
            <w:tcMar>
              <w:top w:w="48" w:type="dxa"/>
              <w:left w:w="120" w:type="dxa"/>
              <w:bottom w:w="48" w:type="dxa"/>
              <w:right w:w="120" w:type="dxa"/>
            </w:tcMar>
            <w:vAlign w:val="center"/>
            <w:hideMark/>
          </w:tcPr>
          <w:p w14:paraId="3B7DB89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11E7E6C" w14:textId="77777777" w:rsidR="0080321A" w:rsidRDefault="00000000" w:rsidP="00542DF9">
            <w:pPr>
              <w:widowControl w:val="0"/>
              <w:jc w:val="both"/>
              <w:rPr>
                <w:color w:val="000000"/>
              </w:rPr>
            </w:pPr>
            <w:hyperlink r:id="rId2696" w:anchor="index-makefile" w:history="1">
              <w:r w:rsidR="0080321A">
                <w:rPr>
                  <w:rStyle w:val="Hyperlink"/>
                  <w:color w:val="005090"/>
                </w:rPr>
                <w:t>makefile</w:t>
              </w:r>
            </w:hyperlink>
            <w:r w:rsidR="0080321A">
              <w:rPr>
                <w:color w:val="000000"/>
              </w:rPr>
              <w:t>:</w:t>
            </w:r>
          </w:p>
        </w:tc>
        <w:tc>
          <w:tcPr>
            <w:tcW w:w="0" w:type="auto"/>
            <w:tcMar>
              <w:top w:w="48" w:type="dxa"/>
              <w:left w:w="120" w:type="dxa"/>
              <w:bottom w:w="48" w:type="dxa"/>
              <w:right w:w="120" w:type="dxa"/>
            </w:tcMar>
            <w:vAlign w:val="center"/>
            <w:hideMark/>
          </w:tcPr>
          <w:p w14:paraId="69E4D6B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B0E1063" w14:textId="77777777" w:rsidR="0080321A" w:rsidRDefault="00000000" w:rsidP="00542DF9">
            <w:pPr>
              <w:widowControl w:val="0"/>
              <w:jc w:val="both"/>
              <w:rPr>
                <w:color w:val="000000"/>
              </w:rPr>
            </w:pPr>
            <w:hyperlink r:id="rId2697" w:anchor="Introduction" w:history="1">
              <w:r w:rsidR="0080321A">
                <w:rPr>
                  <w:rStyle w:val="Hyperlink"/>
                  <w:color w:val="005090"/>
                </w:rPr>
                <w:t>Introduction</w:t>
              </w:r>
            </w:hyperlink>
          </w:p>
        </w:tc>
      </w:tr>
      <w:tr w:rsidR="0080321A" w14:paraId="225AED20" w14:textId="77777777" w:rsidTr="0080321A">
        <w:tc>
          <w:tcPr>
            <w:tcW w:w="0" w:type="auto"/>
            <w:tcMar>
              <w:top w:w="48" w:type="dxa"/>
              <w:left w:w="120" w:type="dxa"/>
              <w:bottom w:w="48" w:type="dxa"/>
              <w:right w:w="120" w:type="dxa"/>
            </w:tcMar>
            <w:vAlign w:val="center"/>
            <w:hideMark/>
          </w:tcPr>
          <w:p w14:paraId="0A7D13A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B67D1D8" w14:textId="77777777" w:rsidR="0080321A" w:rsidRDefault="00000000" w:rsidP="00542DF9">
            <w:pPr>
              <w:widowControl w:val="0"/>
              <w:jc w:val="both"/>
              <w:rPr>
                <w:color w:val="000000"/>
              </w:rPr>
            </w:pPr>
            <w:hyperlink r:id="rId2698" w:anchor="index-makefile-name" w:history="1">
              <w:r w:rsidR="0080321A">
                <w:rPr>
                  <w:rStyle w:val="Hyperlink"/>
                  <w:color w:val="005090"/>
                </w:rPr>
                <w:t>makefile name</w:t>
              </w:r>
            </w:hyperlink>
            <w:r w:rsidR="0080321A">
              <w:rPr>
                <w:color w:val="000000"/>
              </w:rPr>
              <w:t>:</w:t>
            </w:r>
          </w:p>
        </w:tc>
        <w:tc>
          <w:tcPr>
            <w:tcW w:w="0" w:type="auto"/>
            <w:tcMar>
              <w:top w:w="48" w:type="dxa"/>
              <w:left w:w="120" w:type="dxa"/>
              <w:bottom w:w="48" w:type="dxa"/>
              <w:right w:w="120" w:type="dxa"/>
            </w:tcMar>
            <w:vAlign w:val="center"/>
            <w:hideMark/>
          </w:tcPr>
          <w:p w14:paraId="58EA460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E8E40DB" w14:textId="77777777" w:rsidR="0080321A" w:rsidRDefault="00000000" w:rsidP="00542DF9">
            <w:pPr>
              <w:widowControl w:val="0"/>
              <w:jc w:val="both"/>
              <w:rPr>
                <w:color w:val="000000"/>
              </w:rPr>
            </w:pPr>
            <w:hyperlink r:id="rId2699" w:anchor="Makefile-Names" w:history="1">
              <w:r w:rsidR="0080321A">
                <w:rPr>
                  <w:rStyle w:val="Hyperlink"/>
                  <w:color w:val="005090"/>
                </w:rPr>
                <w:t>Makefile Names</w:t>
              </w:r>
            </w:hyperlink>
          </w:p>
        </w:tc>
      </w:tr>
      <w:tr w:rsidR="0080321A" w14:paraId="56EDAD27" w14:textId="77777777" w:rsidTr="0080321A">
        <w:tc>
          <w:tcPr>
            <w:tcW w:w="0" w:type="auto"/>
            <w:tcMar>
              <w:top w:w="48" w:type="dxa"/>
              <w:left w:w="120" w:type="dxa"/>
              <w:bottom w:w="48" w:type="dxa"/>
              <w:right w:w="120" w:type="dxa"/>
            </w:tcMar>
            <w:vAlign w:val="center"/>
            <w:hideMark/>
          </w:tcPr>
          <w:p w14:paraId="154796C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66F3171" w14:textId="77777777" w:rsidR="0080321A" w:rsidRDefault="00000000" w:rsidP="00542DF9">
            <w:pPr>
              <w:widowControl w:val="0"/>
              <w:jc w:val="both"/>
              <w:rPr>
                <w:color w:val="000000"/>
              </w:rPr>
            </w:pPr>
            <w:hyperlink r:id="rId2700" w:anchor="index-makefile-name_002c-how-to-specify" w:history="1">
              <w:r w:rsidR="0080321A">
                <w:rPr>
                  <w:rStyle w:val="Hyperlink"/>
                  <w:color w:val="005090"/>
                </w:rPr>
                <w:t>makefile name, how to specify</w:t>
              </w:r>
            </w:hyperlink>
            <w:r w:rsidR="0080321A">
              <w:rPr>
                <w:color w:val="000000"/>
              </w:rPr>
              <w:t>:</w:t>
            </w:r>
          </w:p>
        </w:tc>
        <w:tc>
          <w:tcPr>
            <w:tcW w:w="0" w:type="auto"/>
            <w:tcMar>
              <w:top w:w="48" w:type="dxa"/>
              <w:left w:w="120" w:type="dxa"/>
              <w:bottom w:w="48" w:type="dxa"/>
              <w:right w:w="120" w:type="dxa"/>
            </w:tcMar>
            <w:vAlign w:val="center"/>
            <w:hideMark/>
          </w:tcPr>
          <w:p w14:paraId="22C8B94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977E089" w14:textId="77777777" w:rsidR="0080321A" w:rsidRDefault="00000000" w:rsidP="00542DF9">
            <w:pPr>
              <w:widowControl w:val="0"/>
              <w:jc w:val="both"/>
              <w:rPr>
                <w:color w:val="000000"/>
              </w:rPr>
            </w:pPr>
            <w:hyperlink r:id="rId2701" w:anchor="Makefile-Names" w:history="1">
              <w:r w:rsidR="0080321A">
                <w:rPr>
                  <w:rStyle w:val="Hyperlink"/>
                  <w:color w:val="005090"/>
                </w:rPr>
                <w:t>Makefile Names</w:t>
              </w:r>
            </w:hyperlink>
          </w:p>
        </w:tc>
      </w:tr>
      <w:tr w:rsidR="0080321A" w14:paraId="70A168F7" w14:textId="77777777" w:rsidTr="0080321A">
        <w:tc>
          <w:tcPr>
            <w:tcW w:w="0" w:type="auto"/>
            <w:tcMar>
              <w:top w:w="48" w:type="dxa"/>
              <w:left w:w="120" w:type="dxa"/>
              <w:bottom w:w="48" w:type="dxa"/>
              <w:right w:w="120" w:type="dxa"/>
            </w:tcMar>
            <w:vAlign w:val="center"/>
            <w:hideMark/>
          </w:tcPr>
          <w:p w14:paraId="771892A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4BED036" w14:textId="77777777" w:rsidR="0080321A" w:rsidRDefault="00000000" w:rsidP="00542DF9">
            <w:pPr>
              <w:widowControl w:val="0"/>
              <w:jc w:val="both"/>
              <w:rPr>
                <w:color w:val="000000"/>
              </w:rPr>
            </w:pPr>
            <w:hyperlink r:id="rId2702" w:anchor="index-makefile-rule-parts" w:history="1">
              <w:r w:rsidR="0080321A">
                <w:rPr>
                  <w:rStyle w:val="Hyperlink"/>
                  <w:color w:val="005090"/>
                </w:rPr>
                <w:t>makefile rule parts</w:t>
              </w:r>
            </w:hyperlink>
            <w:r w:rsidR="0080321A">
              <w:rPr>
                <w:color w:val="000000"/>
              </w:rPr>
              <w:t>:</w:t>
            </w:r>
          </w:p>
        </w:tc>
        <w:tc>
          <w:tcPr>
            <w:tcW w:w="0" w:type="auto"/>
            <w:tcMar>
              <w:top w:w="48" w:type="dxa"/>
              <w:left w:w="120" w:type="dxa"/>
              <w:bottom w:w="48" w:type="dxa"/>
              <w:right w:w="120" w:type="dxa"/>
            </w:tcMar>
            <w:vAlign w:val="center"/>
            <w:hideMark/>
          </w:tcPr>
          <w:p w14:paraId="27465C4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14F7752" w14:textId="77777777" w:rsidR="0080321A" w:rsidRDefault="00000000" w:rsidP="00542DF9">
            <w:pPr>
              <w:widowControl w:val="0"/>
              <w:jc w:val="both"/>
              <w:rPr>
                <w:color w:val="000000"/>
              </w:rPr>
            </w:pPr>
            <w:hyperlink r:id="rId2703" w:anchor="Rule-Introduction" w:history="1">
              <w:r w:rsidR="0080321A">
                <w:rPr>
                  <w:rStyle w:val="Hyperlink"/>
                  <w:color w:val="005090"/>
                </w:rPr>
                <w:t>Rule Introduction</w:t>
              </w:r>
            </w:hyperlink>
          </w:p>
        </w:tc>
      </w:tr>
      <w:tr w:rsidR="0080321A" w14:paraId="4C13472F" w14:textId="77777777" w:rsidTr="0080321A">
        <w:tc>
          <w:tcPr>
            <w:tcW w:w="0" w:type="auto"/>
            <w:tcMar>
              <w:top w:w="48" w:type="dxa"/>
              <w:left w:w="120" w:type="dxa"/>
              <w:bottom w:w="48" w:type="dxa"/>
              <w:right w:w="120" w:type="dxa"/>
            </w:tcMar>
            <w:vAlign w:val="center"/>
            <w:hideMark/>
          </w:tcPr>
          <w:p w14:paraId="7B44C64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878CB33" w14:textId="77777777" w:rsidR="0080321A" w:rsidRDefault="00000000" w:rsidP="00542DF9">
            <w:pPr>
              <w:widowControl w:val="0"/>
              <w:jc w:val="both"/>
              <w:rPr>
                <w:color w:val="000000"/>
              </w:rPr>
            </w:pPr>
            <w:hyperlink r:id="rId2704" w:anchor="index-makefile-syntax_002c-evaluating" w:history="1">
              <w:r w:rsidR="0080321A">
                <w:rPr>
                  <w:rStyle w:val="Hyperlink"/>
                  <w:color w:val="005090"/>
                </w:rPr>
                <w:t>makefile syntax, evaluating</w:t>
              </w:r>
            </w:hyperlink>
            <w:r w:rsidR="0080321A">
              <w:rPr>
                <w:color w:val="000000"/>
              </w:rPr>
              <w:t>:</w:t>
            </w:r>
          </w:p>
        </w:tc>
        <w:tc>
          <w:tcPr>
            <w:tcW w:w="0" w:type="auto"/>
            <w:tcMar>
              <w:top w:w="48" w:type="dxa"/>
              <w:left w:w="120" w:type="dxa"/>
              <w:bottom w:w="48" w:type="dxa"/>
              <w:right w:w="120" w:type="dxa"/>
            </w:tcMar>
            <w:vAlign w:val="center"/>
            <w:hideMark/>
          </w:tcPr>
          <w:p w14:paraId="6D1818C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07C4FEE" w14:textId="77777777" w:rsidR="0080321A" w:rsidRDefault="00000000" w:rsidP="00542DF9">
            <w:pPr>
              <w:widowControl w:val="0"/>
              <w:jc w:val="both"/>
              <w:rPr>
                <w:color w:val="000000"/>
              </w:rPr>
            </w:pPr>
            <w:hyperlink r:id="rId2705" w:anchor="Eval-Function" w:history="1">
              <w:r w:rsidR="0080321A">
                <w:rPr>
                  <w:rStyle w:val="Hyperlink"/>
                  <w:color w:val="005090"/>
                </w:rPr>
                <w:t>Eval Function</w:t>
              </w:r>
            </w:hyperlink>
          </w:p>
        </w:tc>
      </w:tr>
      <w:tr w:rsidR="0080321A" w14:paraId="7FC81B74" w14:textId="77777777" w:rsidTr="0080321A">
        <w:tc>
          <w:tcPr>
            <w:tcW w:w="0" w:type="auto"/>
            <w:tcMar>
              <w:top w:w="48" w:type="dxa"/>
              <w:left w:w="120" w:type="dxa"/>
              <w:bottom w:w="48" w:type="dxa"/>
              <w:right w:w="120" w:type="dxa"/>
            </w:tcMar>
            <w:vAlign w:val="center"/>
            <w:hideMark/>
          </w:tcPr>
          <w:p w14:paraId="1A9EBB3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6818227" w14:textId="77777777" w:rsidR="0080321A" w:rsidRDefault="00000000" w:rsidP="00542DF9">
            <w:pPr>
              <w:widowControl w:val="0"/>
              <w:jc w:val="both"/>
              <w:rPr>
                <w:color w:val="000000"/>
              </w:rPr>
            </w:pPr>
            <w:hyperlink r:id="rId2706" w:anchor="index-makefile_002c-and-MAKEFILES-variable" w:history="1">
              <w:r w:rsidR="0080321A">
                <w:rPr>
                  <w:rStyle w:val="Hyperlink"/>
                  <w:color w:val="005090"/>
                </w:rPr>
                <w:t>makefile, and </w:t>
              </w:r>
              <w:r w:rsidR="0080321A">
                <w:rPr>
                  <w:rStyle w:val="HTMLCode"/>
                  <w:rFonts w:eastAsiaTheme="minorHAnsi"/>
                  <w:color w:val="005090"/>
                </w:rPr>
                <w:t>MAKEFILES</w:t>
              </w:r>
              <w:r w:rsidR="0080321A">
                <w:rPr>
                  <w:rStyle w:val="Hyperlink"/>
                  <w:color w:val="005090"/>
                </w:rPr>
                <w:t> variable</w:t>
              </w:r>
            </w:hyperlink>
            <w:r w:rsidR="0080321A">
              <w:rPr>
                <w:color w:val="000000"/>
              </w:rPr>
              <w:t>:</w:t>
            </w:r>
          </w:p>
        </w:tc>
        <w:tc>
          <w:tcPr>
            <w:tcW w:w="0" w:type="auto"/>
            <w:tcMar>
              <w:top w:w="48" w:type="dxa"/>
              <w:left w:w="120" w:type="dxa"/>
              <w:bottom w:w="48" w:type="dxa"/>
              <w:right w:w="120" w:type="dxa"/>
            </w:tcMar>
            <w:vAlign w:val="center"/>
            <w:hideMark/>
          </w:tcPr>
          <w:p w14:paraId="416AE31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C96C9CA" w14:textId="77777777" w:rsidR="0080321A" w:rsidRDefault="00000000" w:rsidP="00542DF9">
            <w:pPr>
              <w:widowControl w:val="0"/>
              <w:jc w:val="both"/>
              <w:rPr>
                <w:color w:val="000000"/>
              </w:rPr>
            </w:pPr>
            <w:hyperlink r:id="rId2707" w:anchor="MAKEFILES-Variable" w:history="1">
              <w:r w:rsidR="0080321A">
                <w:rPr>
                  <w:rStyle w:val="Hyperlink"/>
                  <w:color w:val="005090"/>
                </w:rPr>
                <w:t>MAKEFILES Variable</w:t>
              </w:r>
            </w:hyperlink>
          </w:p>
        </w:tc>
      </w:tr>
      <w:tr w:rsidR="0080321A" w14:paraId="288D15ED" w14:textId="77777777" w:rsidTr="0080321A">
        <w:tc>
          <w:tcPr>
            <w:tcW w:w="0" w:type="auto"/>
            <w:tcMar>
              <w:top w:w="48" w:type="dxa"/>
              <w:left w:w="120" w:type="dxa"/>
              <w:bottom w:w="48" w:type="dxa"/>
              <w:right w:w="120" w:type="dxa"/>
            </w:tcMar>
            <w:vAlign w:val="center"/>
            <w:hideMark/>
          </w:tcPr>
          <w:p w14:paraId="3AD21F8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A0FAD7F" w14:textId="77777777" w:rsidR="0080321A" w:rsidRDefault="00000000" w:rsidP="00542DF9">
            <w:pPr>
              <w:widowControl w:val="0"/>
              <w:jc w:val="both"/>
              <w:rPr>
                <w:color w:val="000000"/>
              </w:rPr>
            </w:pPr>
            <w:hyperlink r:id="rId2708" w:anchor="index-makefile_002c-conventions-for" w:history="1">
              <w:r w:rsidR="0080321A">
                <w:rPr>
                  <w:rStyle w:val="Hyperlink"/>
                  <w:color w:val="005090"/>
                </w:rPr>
                <w:t>makefile, conventions for</w:t>
              </w:r>
            </w:hyperlink>
            <w:r w:rsidR="0080321A">
              <w:rPr>
                <w:color w:val="000000"/>
              </w:rPr>
              <w:t>:</w:t>
            </w:r>
          </w:p>
        </w:tc>
        <w:tc>
          <w:tcPr>
            <w:tcW w:w="0" w:type="auto"/>
            <w:tcMar>
              <w:top w:w="48" w:type="dxa"/>
              <w:left w:w="120" w:type="dxa"/>
              <w:bottom w:w="48" w:type="dxa"/>
              <w:right w:w="120" w:type="dxa"/>
            </w:tcMar>
            <w:vAlign w:val="center"/>
            <w:hideMark/>
          </w:tcPr>
          <w:p w14:paraId="367FB0D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BB0CBF3" w14:textId="77777777" w:rsidR="0080321A" w:rsidRDefault="00000000" w:rsidP="00542DF9">
            <w:pPr>
              <w:widowControl w:val="0"/>
              <w:jc w:val="both"/>
              <w:rPr>
                <w:color w:val="000000"/>
              </w:rPr>
            </w:pPr>
            <w:hyperlink r:id="rId2709" w:anchor="Makefile-Conventions" w:history="1">
              <w:r w:rsidR="0080321A">
                <w:rPr>
                  <w:rStyle w:val="Hyperlink"/>
                  <w:color w:val="005090"/>
                </w:rPr>
                <w:t>Makefile Conventions</w:t>
              </w:r>
            </w:hyperlink>
          </w:p>
        </w:tc>
      </w:tr>
      <w:tr w:rsidR="0080321A" w14:paraId="2ED9794C" w14:textId="77777777" w:rsidTr="0080321A">
        <w:tc>
          <w:tcPr>
            <w:tcW w:w="0" w:type="auto"/>
            <w:tcMar>
              <w:top w:w="48" w:type="dxa"/>
              <w:left w:w="120" w:type="dxa"/>
              <w:bottom w:w="48" w:type="dxa"/>
              <w:right w:w="120" w:type="dxa"/>
            </w:tcMar>
            <w:vAlign w:val="center"/>
            <w:hideMark/>
          </w:tcPr>
          <w:p w14:paraId="478EE71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044F7FC" w14:textId="77777777" w:rsidR="0080321A" w:rsidRDefault="00000000" w:rsidP="00542DF9">
            <w:pPr>
              <w:widowControl w:val="0"/>
              <w:jc w:val="both"/>
              <w:rPr>
                <w:color w:val="000000"/>
              </w:rPr>
            </w:pPr>
            <w:hyperlink r:id="rId2710" w:anchor="index-makefile_002c-how-make-processes" w:history="1">
              <w:r w:rsidR="0080321A">
                <w:rPr>
                  <w:rStyle w:val="Hyperlink"/>
                  <w:color w:val="005090"/>
                </w:rPr>
                <w:t>makefile, how </w:t>
              </w:r>
              <w:r w:rsidR="0080321A">
                <w:rPr>
                  <w:rStyle w:val="HTMLCode"/>
                  <w:rFonts w:eastAsiaTheme="minorHAnsi"/>
                  <w:color w:val="005090"/>
                </w:rPr>
                <w:t>make</w:t>
              </w:r>
              <w:r w:rsidR="0080321A">
                <w:rPr>
                  <w:rStyle w:val="Hyperlink"/>
                  <w:color w:val="005090"/>
                </w:rPr>
                <w:t> processes</w:t>
              </w:r>
            </w:hyperlink>
            <w:r w:rsidR="0080321A">
              <w:rPr>
                <w:color w:val="000000"/>
              </w:rPr>
              <w:t>:</w:t>
            </w:r>
          </w:p>
        </w:tc>
        <w:tc>
          <w:tcPr>
            <w:tcW w:w="0" w:type="auto"/>
            <w:tcMar>
              <w:top w:w="48" w:type="dxa"/>
              <w:left w:w="120" w:type="dxa"/>
              <w:bottom w:w="48" w:type="dxa"/>
              <w:right w:w="120" w:type="dxa"/>
            </w:tcMar>
            <w:vAlign w:val="center"/>
            <w:hideMark/>
          </w:tcPr>
          <w:p w14:paraId="00EA5E1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A2815CF" w14:textId="77777777" w:rsidR="0080321A" w:rsidRDefault="00000000" w:rsidP="00542DF9">
            <w:pPr>
              <w:widowControl w:val="0"/>
              <w:jc w:val="both"/>
              <w:rPr>
                <w:color w:val="000000"/>
              </w:rPr>
            </w:pPr>
            <w:hyperlink r:id="rId2711" w:anchor="How-Make-Works" w:history="1">
              <w:r w:rsidR="0080321A">
                <w:rPr>
                  <w:rStyle w:val="Hyperlink"/>
                  <w:color w:val="005090"/>
                </w:rPr>
                <w:t>How Make Works</w:t>
              </w:r>
            </w:hyperlink>
          </w:p>
        </w:tc>
      </w:tr>
      <w:tr w:rsidR="0080321A" w14:paraId="09B8084B" w14:textId="77777777" w:rsidTr="0080321A">
        <w:tc>
          <w:tcPr>
            <w:tcW w:w="0" w:type="auto"/>
            <w:tcMar>
              <w:top w:w="48" w:type="dxa"/>
              <w:left w:w="120" w:type="dxa"/>
              <w:bottom w:w="48" w:type="dxa"/>
              <w:right w:w="120" w:type="dxa"/>
            </w:tcMar>
            <w:vAlign w:val="center"/>
            <w:hideMark/>
          </w:tcPr>
          <w:p w14:paraId="680F286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88E08C8" w14:textId="77777777" w:rsidR="0080321A" w:rsidRDefault="00000000" w:rsidP="00542DF9">
            <w:pPr>
              <w:widowControl w:val="0"/>
              <w:jc w:val="both"/>
              <w:rPr>
                <w:color w:val="000000"/>
              </w:rPr>
            </w:pPr>
            <w:hyperlink r:id="rId2712" w:anchor="index-makefile_002c-how-to-write" w:history="1">
              <w:r w:rsidR="0080321A">
                <w:rPr>
                  <w:rStyle w:val="Hyperlink"/>
                  <w:color w:val="005090"/>
                </w:rPr>
                <w:t>makefile, how to write</w:t>
              </w:r>
            </w:hyperlink>
            <w:r w:rsidR="0080321A">
              <w:rPr>
                <w:color w:val="000000"/>
              </w:rPr>
              <w:t>:</w:t>
            </w:r>
          </w:p>
        </w:tc>
        <w:tc>
          <w:tcPr>
            <w:tcW w:w="0" w:type="auto"/>
            <w:tcMar>
              <w:top w:w="48" w:type="dxa"/>
              <w:left w:w="120" w:type="dxa"/>
              <w:bottom w:w="48" w:type="dxa"/>
              <w:right w:w="120" w:type="dxa"/>
            </w:tcMar>
            <w:vAlign w:val="center"/>
            <w:hideMark/>
          </w:tcPr>
          <w:p w14:paraId="6BF3A2D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CBA14AC" w14:textId="77777777" w:rsidR="0080321A" w:rsidRDefault="00000000" w:rsidP="00542DF9">
            <w:pPr>
              <w:widowControl w:val="0"/>
              <w:jc w:val="both"/>
              <w:rPr>
                <w:color w:val="000000"/>
              </w:rPr>
            </w:pPr>
            <w:hyperlink r:id="rId2713" w:anchor="Makefiles" w:history="1">
              <w:r w:rsidR="0080321A">
                <w:rPr>
                  <w:rStyle w:val="Hyperlink"/>
                  <w:color w:val="005090"/>
                </w:rPr>
                <w:t>Makefiles</w:t>
              </w:r>
            </w:hyperlink>
          </w:p>
        </w:tc>
      </w:tr>
      <w:tr w:rsidR="0080321A" w14:paraId="4E9F47F5" w14:textId="77777777" w:rsidTr="0080321A">
        <w:tc>
          <w:tcPr>
            <w:tcW w:w="0" w:type="auto"/>
            <w:tcMar>
              <w:top w:w="48" w:type="dxa"/>
              <w:left w:w="120" w:type="dxa"/>
              <w:bottom w:w="48" w:type="dxa"/>
              <w:right w:w="120" w:type="dxa"/>
            </w:tcMar>
            <w:vAlign w:val="center"/>
            <w:hideMark/>
          </w:tcPr>
          <w:p w14:paraId="7422D7D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7BE846D" w14:textId="77777777" w:rsidR="0080321A" w:rsidRDefault="00000000" w:rsidP="00542DF9">
            <w:pPr>
              <w:widowControl w:val="0"/>
              <w:jc w:val="both"/>
              <w:rPr>
                <w:color w:val="000000"/>
              </w:rPr>
            </w:pPr>
            <w:hyperlink r:id="rId2714" w:anchor="index-makefile_002c-including" w:history="1">
              <w:r w:rsidR="0080321A">
                <w:rPr>
                  <w:rStyle w:val="Hyperlink"/>
                  <w:color w:val="005090"/>
                </w:rPr>
                <w:t>makefile, including</w:t>
              </w:r>
            </w:hyperlink>
            <w:r w:rsidR="0080321A">
              <w:rPr>
                <w:color w:val="000000"/>
              </w:rPr>
              <w:t>:</w:t>
            </w:r>
          </w:p>
        </w:tc>
        <w:tc>
          <w:tcPr>
            <w:tcW w:w="0" w:type="auto"/>
            <w:tcMar>
              <w:top w:w="48" w:type="dxa"/>
              <w:left w:w="120" w:type="dxa"/>
              <w:bottom w:w="48" w:type="dxa"/>
              <w:right w:w="120" w:type="dxa"/>
            </w:tcMar>
            <w:vAlign w:val="center"/>
            <w:hideMark/>
          </w:tcPr>
          <w:p w14:paraId="62EB549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918FC98" w14:textId="77777777" w:rsidR="0080321A" w:rsidRDefault="00000000" w:rsidP="00542DF9">
            <w:pPr>
              <w:widowControl w:val="0"/>
              <w:jc w:val="both"/>
              <w:rPr>
                <w:color w:val="000000"/>
              </w:rPr>
            </w:pPr>
            <w:hyperlink r:id="rId2715" w:anchor="Include" w:history="1">
              <w:r w:rsidR="0080321A">
                <w:rPr>
                  <w:rStyle w:val="Hyperlink"/>
                  <w:color w:val="005090"/>
                </w:rPr>
                <w:t>Include</w:t>
              </w:r>
            </w:hyperlink>
          </w:p>
        </w:tc>
      </w:tr>
      <w:tr w:rsidR="0080321A" w14:paraId="0FAB320B" w14:textId="77777777" w:rsidTr="0080321A">
        <w:tc>
          <w:tcPr>
            <w:tcW w:w="0" w:type="auto"/>
            <w:tcMar>
              <w:top w:w="48" w:type="dxa"/>
              <w:left w:w="120" w:type="dxa"/>
              <w:bottom w:w="48" w:type="dxa"/>
              <w:right w:w="120" w:type="dxa"/>
            </w:tcMar>
            <w:vAlign w:val="center"/>
            <w:hideMark/>
          </w:tcPr>
          <w:p w14:paraId="4F985BD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3083F25" w14:textId="77777777" w:rsidR="0080321A" w:rsidRDefault="00000000" w:rsidP="00542DF9">
            <w:pPr>
              <w:widowControl w:val="0"/>
              <w:jc w:val="both"/>
              <w:rPr>
                <w:color w:val="000000"/>
              </w:rPr>
            </w:pPr>
            <w:hyperlink r:id="rId2716" w:anchor="index-makefile_002c-overriding" w:history="1">
              <w:r w:rsidR="0080321A">
                <w:rPr>
                  <w:rStyle w:val="Hyperlink"/>
                  <w:color w:val="005090"/>
                </w:rPr>
                <w:t>makefile, overriding</w:t>
              </w:r>
            </w:hyperlink>
            <w:r w:rsidR="0080321A">
              <w:rPr>
                <w:color w:val="000000"/>
              </w:rPr>
              <w:t>:</w:t>
            </w:r>
          </w:p>
        </w:tc>
        <w:tc>
          <w:tcPr>
            <w:tcW w:w="0" w:type="auto"/>
            <w:tcMar>
              <w:top w:w="48" w:type="dxa"/>
              <w:left w:w="120" w:type="dxa"/>
              <w:bottom w:w="48" w:type="dxa"/>
              <w:right w:w="120" w:type="dxa"/>
            </w:tcMar>
            <w:vAlign w:val="center"/>
            <w:hideMark/>
          </w:tcPr>
          <w:p w14:paraId="0E6B217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EEFC6D2" w14:textId="77777777" w:rsidR="0080321A" w:rsidRDefault="00000000" w:rsidP="00542DF9">
            <w:pPr>
              <w:widowControl w:val="0"/>
              <w:jc w:val="both"/>
              <w:rPr>
                <w:color w:val="000000"/>
              </w:rPr>
            </w:pPr>
            <w:hyperlink r:id="rId2717" w:anchor="Overriding-Makefiles" w:history="1">
              <w:r w:rsidR="0080321A">
                <w:rPr>
                  <w:rStyle w:val="Hyperlink"/>
                  <w:color w:val="005090"/>
                </w:rPr>
                <w:t>Overriding Makefiles</w:t>
              </w:r>
            </w:hyperlink>
          </w:p>
        </w:tc>
      </w:tr>
      <w:tr w:rsidR="0080321A" w14:paraId="6E536D24" w14:textId="77777777" w:rsidTr="0080321A">
        <w:tc>
          <w:tcPr>
            <w:tcW w:w="0" w:type="auto"/>
            <w:tcMar>
              <w:top w:w="48" w:type="dxa"/>
              <w:left w:w="120" w:type="dxa"/>
              <w:bottom w:w="48" w:type="dxa"/>
              <w:right w:w="120" w:type="dxa"/>
            </w:tcMar>
            <w:vAlign w:val="center"/>
            <w:hideMark/>
          </w:tcPr>
          <w:p w14:paraId="35AB9BF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38B8058" w14:textId="77777777" w:rsidR="0080321A" w:rsidRDefault="00000000" w:rsidP="00542DF9">
            <w:pPr>
              <w:widowControl w:val="0"/>
              <w:jc w:val="both"/>
              <w:rPr>
                <w:color w:val="000000"/>
              </w:rPr>
            </w:pPr>
            <w:hyperlink r:id="rId2718" w:anchor="index-makefile_002c-reading" w:history="1">
              <w:r w:rsidR="0080321A">
                <w:rPr>
                  <w:rStyle w:val="Hyperlink"/>
                  <w:color w:val="005090"/>
                </w:rPr>
                <w:t>makefile, reading</w:t>
              </w:r>
            </w:hyperlink>
            <w:r w:rsidR="0080321A">
              <w:rPr>
                <w:color w:val="000000"/>
              </w:rPr>
              <w:t>:</w:t>
            </w:r>
          </w:p>
        </w:tc>
        <w:tc>
          <w:tcPr>
            <w:tcW w:w="0" w:type="auto"/>
            <w:tcMar>
              <w:top w:w="48" w:type="dxa"/>
              <w:left w:w="120" w:type="dxa"/>
              <w:bottom w:w="48" w:type="dxa"/>
              <w:right w:w="120" w:type="dxa"/>
            </w:tcMar>
            <w:vAlign w:val="center"/>
            <w:hideMark/>
          </w:tcPr>
          <w:p w14:paraId="69C75E1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072C745" w14:textId="77777777" w:rsidR="0080321A" w:rsidRDefault="00000000" w:rsidP="00542DF9">
            <w:pPr>
              <w:widowControl w:val="0"/>
              <w:jc w:val="both"/>
              <w:rPr>
                <w:color w:val="000000"/>
              </w:rPr>
            </w:pPr>
            <w:hyperlink r:id="rId2719" w:anchor="Reading-Makefiles" w:history="1">
              <w:r w:rsidR="0080321A">
                <w:rPr>
                  <w:rStyle w:val="Hyperlink"/>
                  <w:color w:val="005090"/>
                </w:rPr>
                <w:t>Reading Makefiles</w:t>
              </w:r>
            </w:hyperlink>
          </w:p>
        </w:tc>
      </w:tr>
      <w:tr w:rsidR="0080321A" w14:paraId="3BEEDE6C" w14:textId="77777777" w:rsidTr="0080321A">
        <w:tc>
          <w:tcPr>
            <w:tcW w:w="0" w:type="auto"/>
            <w:tcMar>
              <w:top w:w="48" w:type="dxa"/>
              <w:left w:w="120" w:type="dxa"/>
              <w:bottom w:w="48" w:type="dxa"/>
              <w:right w:w="120" w:type="dxa"/>
            </w:tcMar>
            <w:vAlign w:val="center"/>
            <w:hideMark/>
          </w:tcPr>
          <w:p w14:paraId="118EFE6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5C3A1A5" w14:textId="77777777" w:rsidR="0080321A" w:rsidRDefault="00000000" w:rsidP="00542DF9">
            <w:pPr>
              <w:widowControl w:val="0"/>
              <w:jc w:val="both"/>
              <w:rPr>
                <w:color w:val="000000"/>
              </w:rPr>
            </w:pPr>
            <w:hyperlink r:id="rId2720" w:anchor="index-makefile_002c-remaking-of" w:history="1">
              <w:r w:rsidR="0080321A">
                <w:rPr>
                  <w:rStyle w:val="Hyperlink"/>
                  <w:color w:val="005090"/>
                </w:rPr>
                <w:t>makefile, remaking of</w:t>
              </w:r>
            </w:hyperlink>
            <w:r w:rsidR="0080321A">
              <w:rPr>
                <w:color w:val="000000"/>
              </w:rPr>
              <w:t>:</w:t>
            </w:r>
          </w:p>
        </w:tc>
        <w:tc>
          <w:tcPr>
            <w:tcW w:w="0" w:type="auto"/>
            <w:tcMar>
              <w:top w:w="48" w:type="dxa"/>
              <w:left w:w="120" w:type="dxa"/>
              <w:bottom w:w="48" w:type="dxa"/>
              <w:right w:w="120" w:type="dxa"/>
            </w:tcMar>
            <w:vAlign w:val="center"/>
            <w:hideMark/>
          </w:tcPr>
          <w:p w14:paraId="2D1D0F0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ED77D4D" w14:textId="77777777" w:rsidR="0080321A" w:rsidRDefault="00000000" w:rsidP="00542DF9">
            <w:pPr>
              <w:widowControl w:val="0"/>
              <w:jc w:val="both"/>
              <w:rPr>
                <w:color w:val="000000"/>
              </w:rPr>
            </w:pPr>
            <w:hyperlink r:id="rId2721" w:anchor="Remaking-Makefiles" w:history="1">
              <w:r w:rsidR="0080321A">
                <w:rPr>
                  <w:rStyle w:val="Hyperlink"/>
                  <w:color w:val="005090"/>
                </w:rPr>
                <w:t>Remaking Makefiles</w:t>
              </w:r>
            </w:hyperlink>
          </w:p>
        </w:tc>
      </w:tr>
      <w:tr w:rsidR="0080321A" w14:paraId="3317BC95" w14:textId="77777777" w:rsidTr="0080321A">
        <w:tc>
          <w:tcPr>
            <w:tcW w:w="0" w:type="auto"/>
            <w:tcMar>
              <w:top w:w="48" w:type="dxa"/>
              <w:left w:w="120" w:type="dxa"/>
              <w:bottom w:w="48" w:type="dxa"/>
              <w:right w:w="120" w:type="dxa"/>
            </w:tcMar>
            <w:vAlign w:val="center"/>
            <w:hideMark/>
          </w:tcPr>
          <w:p w14:paraId="55D79AD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B5C207E" w14:textId="77777777" w:rsidR="0080321A" w:rsidRDefault="00000000" w:rsidP="00542DF9">
            <w:pPr>
              <w:widowControl w:val="0"/>
              <w:jc w:val="both"/>
              <w:rPr>
                <w:color w:val="000000"/>
              </w:rPr>
            </w:pPr>
            <w:hyperlink r:id="rId2722" w:anchor="index-makefile_002c-simple" w:history="1">
              <w:r w:rsidR="0080321A">
                <w:rPr>
                  <w:rStyle w:val="Hyperlink"/>
                  <w:color w:val="005090"/>
                </w:rPr>
                <w:t>makefile, simple</w:t>
              </w:r>
            </w:hyperlink>
            <w:r w:rsidR="0080321A">
              <w:rPr>
                <w:color w:val="000000"/>
              </w:rPr>
              <w:t>:</w:t>
            </w:r>
          </w:p>
        </w:tc>
        <w:tc>
          <w:tcPr>
            <w:tcW w:w="0" w:type="auto"/>
            <w:tcMar>
              <w:top w:w="48" w:type="dxa"/>
              <w:left w:w="120" w:type="dxa"/>
              <w:bottom w:w="48" w:type="dxa"/>
              <w:right w:w="120" w:type="dxa"/>
            </w:tcMar>
            <w:vAlign w:val="center"/>
            <w:hideMark/>
          </w:tcPr>
          <w:p w14:paraId="28575B5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A56E83A" w14:textId="77777777" w:rsidR="0080321A" w:rsidRDefault="00000000" w:rsidP="00542DF9">
            <w:pPr>
              <w:widowControl w:val="0"/>
              <w:jc w:val="both"/>
              <w:rPr>
                <w:color w:val="000000"/>
              </w:rPr>
            </w:pPr>
            <w:hyperlink r:id="rId2723" w:anchor="Simple-Makefile" w:history="1">
              <w:r w:rsidR="0080321A">
                <w:rPr>
                  <w:rStyle w:val="Hyperlink"/>
                  <w:color w:val="005090"/>
                </w:rPr>
                <w:t>Simple Makefile</w:t>
              </w:r>
            </w:hyperlink>
          </w:p>
        </w:tc>
      </w:tr>
      <w:tr w:rsidR="0080321A" w14:paraId="65A17097" w14:textId="77777777" w:rsidTr="0080321A">
        <w:tc>
          <w:tcPr>
            <w:tcW w:w="0" w:type="auto"/>
            <w:tcMar>
              <w:top w:w="48" w:type="dxa"/>
              <w:left w:w="120" w:type="dxa"/>
              <w:bottom w:w="48" w:type="dxa"/>
              <w:right w:w="120" w:type="dxa"/>
            </w:tcMar>
            <w:vAlign w:val="center"/>
            <w:hideMark/>
          </w:tcPr>
          <w:p w14:paraId="30AA6CD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51EE767" w14:textId="77777777" w:rsidR="0080321A" w:rsidRDefault="00000000" w:rsidP="00542DF9">
            <w:pPr>
              <w:widowControl w:val="0"/>
              <w:jc w:val="both"/>
              <w:rPr>
                <w:color w:val="000000"/>
              </w:rPr>
            </w:pPr>
            <w:hyperlink r:id="rId2724" w:anchor="index-makefiles_002c-and-MAKEFILE_005fLIST-variable" w:history="1">
              <w:r w:rsidR="0080321A">
                <w:rPr>
                  <w:rStyle w:val="Hyperlink"/>
                  <w:color w:val="005090"/>
                </w:rPr>
                <w:t>makefiles, and </w:t>
              </w:r>
              <w:r w:rsidR="0080321A">
                <w:rPr>
                  <w:rStyle w:val="HTMLCode"/>
                  <w:rFonts w:eastAsiaTheme="minorHAnsi"/>
                  <w:color w:val="005090"/>
                </w:rPr>
                <w:t>MAKEFILE_LIST</w:t>
              </w:r>
              <w:r w:rsidR="0080321A">
                <w:rPr>
                  <w:rStyle w:val="Hyperlink"/>
                  <w:color w:val="005090"/>
                </w:rPr>
                <w:t> variable</w:t>
              </w:r>
            </w:hyperlink>
            <w:r w:rsidR="0080321A">
              <w:rPr>
                <w:color w:val="000000"/>
              </w:rPr>
              <w:t>:</w:t>
            </w:r>
          </w:p>
        </w:tc>
        <w:tc>
          <w:tcPr>
            <w:tcW w:w="0" w:type="auto"/>
            <w:tcMar>
              <w:top w:w="48" w:type="dxa"/>
              <w:left w:w="120" w:type="dxa"/>
              <w:bottom w:w="48" w:type="dxa"/>
              <w:right w:w="120" w:type="dxa"/>
            </w:tcMar>
            <w:vAlign w:val="center"/>
            <w:hideMark/>
          </w:tcPr>
          <w:p w14:paraId="5DA005B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F0889F5" w14:textId="77777777" w:rsidR="0080321A" w:rsidRDefault="00000000" w:rsidP="00542DF9">
            <w:pPr>
              <w:widowControl w:val="0"/>
              <w:jc w:val="both"/>
              <w:rPr>
                <w:color w:val="000000"/>
              </w:rPr>
            </w:pPr>
            <w:hyperlink r:id="rId2725" w:anchor="Special-Variables" w:history="1">
              <w:r w:rsidR="0080321A">
                <w:rPr>
                  <w:rStyle w:val="Hyperlink"/>
                  <w:color w:val="005090"/>
                </w:rPr>
                <w:t>Special Variables</w:t>
              </w:r>
            </w:hyperlink>
          </w:p>
        </w:tc>
      </w:tr>
      <w:tr w:rsidR="0080321A" w14:paraId="72BB2F5A" w14:textId="77777777" w:rsidTr="0080321A">
        <w:tc>
          <w:tcPr>
            <w:tcW w:w="0" w:type="auto"/>
            <w:tcMar>
              <w:top w:w="48" w:type="dxa"/>
              <w:left w:w="120" w:type="dxa"/>
              <w:bottom w:w="48" w:type="dxa"/>
              <w:right w:w="120" w:type="dxa"/>
            </w:tcMar>
            <w:vAlign w:val="center"/>
            <w:hideMark/>
          </w:tcPr>
          <w:p w14:paraId="7D6942F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A3B166F" w14:textId="77777777" w:rsidR="0080321A" w:rsidRDefault="00000000" w:rsidP="00542DF9">
            <w:pPr>
              <w:widowControl w:val="0"/>
              <w:jc w:val="both"/>
              <w:rPr>
                <w:color w:val="000000"/>
              </w:rPr>
            </w:pPr>
            <w:hyperlink r:id="rId2726" w:anchor="index-makefiles_002c-and-special-variables" w:history="1">
              <w:r w:rsidR="0080321A">
                <w:rPr>
                  <w:rStyle w:val="Hyperlink"/>
                  <w:color w:val="005090"/>
                </w:rPr>
                <w:t>makefiles, and special variables</w:t>
              </w:r>
            </w:hyperlink>
            <w:r w:rsidR="0080321A">
              <w:rPr>
                <w:color w:val="000000"/>
              </w:rPr>
              <w:t>:</w:t>
            </w:r>
          </w:p>
        </w:tc>
        <w:tc>
          <w:tcPr>
            <w:tcW w:w="0" w:type="auto"/>
            <w:tcMar>
              <w:top w:w="48" w:type="dxa"/>
              <w:left w:w="120" w:type="dxa"/>
              <w:bottom w:w="48" w:type="dxa"/>
              <w:right w:w="120" w:type="dxa"/>
            </w:tcMar>
            <w:vAlign w:val="center"/>
            <w:hideMark/>
          </w:tcPr>
          <w:p w14:paraId="57D8815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7E76284" w14:textId="77777777" w:rsidR="0080321A" w:rsidRDefault="00000000" w:rsidP="00542DF9">
            <w:pPr>
              <w:widowControl w:val="0"/>
              <w:jc w:val="both"/>
              <w:rPr>
                <w:color w:val="000000"/>
              </w:rPr>
            </w:pPr>
            <w:hyperlink r:id="rId2727" w:anchor="Special-Variables" w:history="1">
              <w:r w:rsidR="0080321A">
                <w:rPr>
                  <w:rStyle w:val="Hyperlink"/>
                  <w:color w:val="005090"/>
                </w:rPr>
                <w:t>Special Variables</w:t>
              </w:r>
            </w:hyperlink>
          </w:p>
        </w:tc>
      </w:tr>
      <w:tr w:rsidR="0080321A" w14:paraId="51460178" w14:textId="77777777" w:rsidTr="0080321A">
        <w:tc>
          <w:tcPr>
            <w:tcW w:w="0" w:type="auto"/>
            <w:tcMar>
              <w:top w:w="48" w:type="dxa"/>
              <w:left w:w="120" w:type="dxa"/>
              <w:bottom w:w="48" w:type="dxa"/>
              <w:right w:w="120" w:type="dxa"/>
            </w:tcMar>
            <w:vAlign w:val="center"/>
            <w:hideMark/>
          </w:tcPr>
          <w:p w14:paraId="121481E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7C7B469" w14:textId="77777777" w:rsidR="0080321A" w:rsidRDefault="00000000" w:rsidP="00542DF9">
            <w:pPr>
              <w:widowControl w:val="0"/>
              <w:jc w:val="both"/>
              <w:rPr>
                <w:color w:val="000000"/>
              </w:rPr>
            </w:pPr>
            <w:hyperlink r:id="rId2728" w:anchor="index-makefiles_002c-parsing" w:history="1">
              <w:r w:rsidR="0080321A">
                <w:rPr>
                  <w:rStyle w:val="Hyperlink"/>
                  <w:color w:val="005090"/>
                </w:rPr>
                <w:t>makefiles, parsing</w:t>
              </w:r>
            </w:hyperlink>
            <w:r w:rsidR="0080321A">
              <w:rPr>
                <w:color w:val="000000"/>
              </w:rPr>
              <w:t>:</w:t>
            </w:r>
          </w:p>
        </w:tc>
        <w:tc>
          <w:tcPr>
            <w:tcW w:w="0" w:type="auto"/>
            <w:tcMar>
              <w:top w:w="48" w:type="dxa"/>
              <w:left w:w="120" w:type="dxa"/>
              <w:bottom w:w="48" w:type="dxa"/>
              <w:right w:w="120" w:type="dxa"/>
            </w:tcMar>
            <w:vAlign w:val="center"/>
            <w:hideMark/>
          </w:tcPr>
          <w:p w14:paraId="0360FCE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AD3252D" w14:textId="77777777" w:rsidR="0080321A" w:rsidRDefault="00000000" w:rsidP="00542DF9">
            <w:pPr>
              <w:widowControl w:val="0"/>
              <w:jc w:val="both"/>
              <w:rPr>
                <w:color w:val="000000"/>
              </w:rPr>
            </w:pPr>
            <w:hyperlink r:id="rId2729" w:anchor="Parsing-Makefiles" w:history="1">
              <w:r w:rsidR="0080321A">
                <w:rPr>
                  <w:rStyle w:val="Hyperlink"/>
                  <w:color w:val="005090"/>
                </w:rPr>
                <w:t>Parsing Makefiles</w:t>
              </w:r>
            </w:hyperlink>
          </w:p>
        </w:tc>
      </w:tr>
      <w:tr w:rsidR="0080321A" w14:paraId="576CCB14" w14:textId="77777777" w:rsidTr="0080321A">
        <w:tc>
          <w:tcPr>
            <w:tcW w:w="0" w:type="auto"/>
            <w:tcMar>
              <w:top w:w="48" w:type="dxa"/>
              <w:left w:w="120" w:type="dxa"/>
              <w:bottom w:w="48" w:type="dxa"/>
              <w:right w:w="120" w:type="dxa"/>
            </w:tcMar>
            <w:vAlign w:val="center"/>
            <w:hideMark/>
          </w:tcPr>
          <w:p w14:paraId="05B3356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71598D3" w14:textId="77777777" w:rsidR="0080321A" w:rsidRDefault="00000000" w:rsidP="00542DF9">
            <w:pPr>
              <w:widowControl w:val="0"/>
              <w:jc w:val="both"/>
              <w:rPr>
                <w:color w:val="000000"/>
              </w:rPr>
            </w:pPr>
            <w:hyperlink r:id="rId2730" w:anchor="index-makeinfo" w:history="1">
              <w:r w:rsidR="0080321A">
                <w:rPr>
                  <w:rStyle w:val="HTMLCode"/>
                  <w:rFonts w:eastAsiaTheme="minorHAnsi"/>
                  <w:color w:val="005090"/>
                </w:rPr>
                <w:t>makeinfo</w:t>
              </w:r>
            </w:hyperlink>
            <w:r w:rsidR="0080321A">
              <w:rPr>
                <w:color w:val="000000"/>
              </w:rPr>
              <w:t>:</w:t>
            </w:r>
          </w:p>
        </w:tc>
        <w:tc>
          <w:tcPr>
            <w:tcW w:w="0" w:type="auto"/>
            <w:tcMar>
              <w:top w:w="48" w:type="dxa"/>
              <w:left w:w="120" w:type="dxa"/>
              <w:bottom w:w="48" w:type="dxa"/>
              <w:right w:w="120" w:type="dxa"/>
            </w:tcMar>
            <w:vAlign w:val="center"/>
            <w:hideMark/>
          </w:tcPr>
          <w:p w14:paraId="2294A4A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B7D77E1" w14:textId="77777777" w:rsidR="0080321A" w:rsidRDefault="00000000" w:rsidP="00542DF9">
            <w:pPr>
              <w:widowControl w:val="0"/>
              <w:jc w:val="both"/>
              <w:rPr>
                <w:color w:val="000000"/>
              </w:rPr>
            </w:pPr>
            <w:hyperlink r:id="rId2731" w:anchor="Catalogue-of-Rules" w:history="1">
              <w:r w:rsidR="0080321A">
                <w:rPr>
                  <w:rStyle w:val="Hyperlink"/>
                  <w:color w:val="005090"/>
                </w:rPr>
                <w:t>Catalogue of Rules</w:t>
              </w:r>
            </w:hyperlink>
          </w:p>
        </w:tc>
      </w:tr>
      <w:tr w:rsidR="0080321A" w14:paraId="2BECCFE5" w14:textId="77777777" w:rsidTr="0080321A">
        <w:tc>
          <w:tcPr>
            <w:tcW w:w="0" w:type="auto"/>
            <w:tcMar>
              <w:top w:w="48" w:type="dxa"/>
              <w:left w:w="120" w:type="dxa"/>
              <w:bottom w:w="48" w:type="dxa"/>
              <w:right w:w="120" w:type="dxa"/>
            </w:tcMar>
            <w:vAlign w:val="center"/>
            <w:hideMark/>
          </w:tcPr>
          <w:p w14:paraId="03B79E0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6362B44" w14:textId="77777777" w:rsidR="0080321A" w:rsidRDefault="00000000" w:rsidP="00542DF9">
            <w:pPr>
              <w:widowControl w:val="0"/>
              <w:jc w:val="both"/>
              <w:rPr>
                <w:color w:val="000000"/>
              </w:rPr>
            </w:pPr>
            <w:hyperlink r:id="rId2732" w:anchor="index-makeinfo-1" w:history="1">
              <w:r w:rsidR="0080321A">
                <w:rPr>
                  <w:rStyle w:val="HTMLCode"/>
                  <w:rFonts w:eastAsiaTheme="minorHAnsi"/>
                  <w:color w:val="005090"/>
                </w:rPr>
                <w:t>makeinfo</w:t>
              </w:r>
            </w:hyperlink>
            <w:r w:rsidR="0080321A">
              <w:rPr>
                <w:color w:val="000000"/>
              </w:rPr>
              <w:t>:</w:t>
            </w:r>
          </w:p>
        </w:tc>
        <w:tc>
          <w:tcPr>
            <w:tcW w:w="0" w:type="auto"/>
            <w:tcMar>
              <w:top w:w="48" w:type="dxa"/>
              <w:left w:w="120" w:type="dxa"/>
              <w:bottom w:w="48" w:type="dxa"/>
              <w:right w:w="120" w:type="dxa"/>
            </w:tcMar>
            <w:vAlign w:val="center"/>
            <w:hideMark/>
          </w:tcPr>
          <w:p w14:paraId="5726966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E660C24" w14:textId="77777777" w:rsidR="0080321A" w:rsidRDefault="00000000" w:rsidP="00542DF9">
            <w:pPr>
              <w:widowControl w:val="0"/>
              <w:jc w:val="both"/>
              <w:rPr>
                <w:color w:val="000000"/>
              </w:rPr>
            </w:pPr>
            <w:hyperlink r:id="rId2733" w:anchor="Implicit-Variables" w:history="1">
              <w:r w:rsidR="0080321A">
                <w:rPr>
                  <w:rStyle w:val="Hyperlink"/>
                  <w:color w:val="005090"/>
                </w:rPr>
                <w:t>Implicit Variables</w:t>
              </w:r>
            </w:hyperlink>
          </w:p>
        </w:tc>
      </w:tr>
      <w:tr w:rsidR="0080321A" w14:paraId="3F926A28" w14:textId="77777777" w:rsidTr="0080321A">
        <w:tc>
          <w:tcPr>
            <w:tcW w:w="0" w:type="auto"/>
            <w:tcMar>
              <w:top w:w="48" w:type="dxa"/>
              <w:left w:w="120" w:type="dxa"/>
              <w:bottom w:w="48" w:type="dxa"/>
              <w:right w:w="120" w:type="dxa"/>
            </w:tcMar>
            <w:vAlign w:val="center"/>
            <w:hideMark/>
          </w:tcPr>
          <w:p w14:paraId="36F03FC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9CADED4" w14:textId="77777777" w:rsidR="0080321A" w:rsidRDefault="00000000" w:rsidP="00542DF9">
            <w:pPr>
              <w:widowControl w:val="0"/>
              <w:jc w:val="both"/>
              <w:rPr>
                <w:color w:val="000000"/>
              </w:rPr>
            </w:pPr>
            <w:hyperlink r:id="rId2734" w:anchor="index-MAKE_005fTMPDIR" w:history="1">
              <w:r w:rsidR="0080321A">
                <w:rPr>
                  <w:rStyle w:val="HTMLCode"/>
                  <w:rFonts w:eastAsiaTheme="minorHAnsi"/>
                  <w:color w:val="005090"/>
                </w:rPr>
                <w:t>MAKE_TMPDIR</w:t>
              </w:r>
            </w:hyperlink>
            <w:r w:rsidR="0080321A">
              <w:rPr>
                <w:color w:val="000000"/>
              </w:rPr>
              <w:t>:</w:t>
            </w:r>
          </w:p>
        </w:tc>
        <w:tc>
          <w:tcPr>
            <w:tcW w:w="0" w:type="auto"/>
            <w:tcMar>
              <w:top w:w="48" w:type="dxa"/>
              <w:left w:w="120" w:type="dxa"/>
              <w:bottom w:w="48" w:type="dxa"/>
              <w:right w:w="120" w:type="dxa"/>
            </w:tcMar>
            <w:vAlign w:val="center"/>
            <w:hideMark/>
          </w:tcPr>
          <w:p w14:paraId="36D32D5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E7EBFD6" w14:textId="77777777" w:rsidR="0080321A" w:rsidRDefault="00000000" w:rsidP="00542DF9">
            <w:pPr>
              <w:widowControl w:val="0"/>
              <w:jc w:val="both"/>
              <w:rPr>
                <w:color w:val="000000"/>
              </w:rPr>
            </w:pPr>
            <w:hyperlink r:id="rId2735" w:anchor="Temporary-Files" w:history="1">
              <w:r w:rsidR="0080321A">
                <w:rPr>
                  <w:rStyle w:val="Hyperlink"/>
                  <w:color w:val="005090"/>
                </w:rPr>
                <w:t>Temporary Files</w:t>
              </w:r>
            </w:hyperlink>
          </w:p>
        </w:tc>
      </w:tr>
      <w:tr w:rsidR="0080321A" w14:paraId="6910B868" w14:textId="77777777" w:rsidTr="0080321A">
        <w:tc>
          <w:tcPr>
            <w:tcW w:w="0" w:type="auto"/>
            <w:tcMar>
              <w:top w:w="48" w:type="dxa"/>
              <w:left w:w="120" w:type="dxa"/>
              <w:bottom w:w="48" w:type="dxa"/>
              <w:right w:w="120" w:type="dxa"/>
            </w:tcMar>
            <w:vAlign w:val="center"/>
            <w:hideMark/>
          </w:tcPr>
          <w:p w14:paraId="6EFF4C3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31B78A0" w14:textId="77777777" w:rsidR="0080321A" w:rsidRDefault="00000000" w:rsidP="00542DF9">
            <w:pPr>
              <w:widowControl w:val="0"/>
              <w:jc w:val="both"/>
              <w:rPr>
                <w:color w:val="000000"/>
              </w:rPr>
            </w:pPr>
            <w:hyperlink r:id="rId2736" w:anchor="index-match_002danything-rule" w:history="1">
              <w:r w:rsidR="0080321A">
                <w:rPr>
                  <w:rStyle w:val="Hyperlink"/>
                  <w:color w:val="005090"/>
                </w:rPr>
                <w:t>match-anything rule</w:t>
              </w:r>
            </w:hyperlink>
            <w:r w:rsidR="0080321A">
              <w:rPr>
                <w:color w:val="000000"/>
              </w:rPr>
              <w:t>:</w:t>
            </w:r>
          </w:p>
        </w:tc>
        <w:tc>
          <w:tcPr>
            <w:tcW w:w="0" w:type="auto"/>
            <w:tcMar>
              <w:top w:w="48" w:type="dxa"/>
              <w:left w:w="120" w:type="dxa"/>
              <w:bottom w:w="48" w:type="dxa"/>
              <w:right w:w="120" w:type="dxa"/>
            </w:tcMar>
            <w:vAlign w:val="center"/>
            <w:hideMark/>
          </w:tcPr>
          <w:p w14:paraId="5FEF773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0BCE102" w14:textId="77777777" w:rsidR="0080321A" w:rsidRDefault="00000000" w:rsidP="00542DF9">
            <w:pPr>
              <w:widowControl w:val="0"/>
              <w:jc w:val="both"/>
              <w:rPr>
                <w:color w:val="000000"/>
              </w:rPr>
            </w:pPr>
            <w:hyperlink r:id="rId2737" w:anchor="Match_002dAnything-Rules" w:history="1">
              <w:r w:rsidR="0080321A">
                <w:rPr>
                  <w:rStyle w:val="Hyperlink"/>
                  <w:color w:val="005090"/>
                </w:rPr>
                <w:t>Match-Anything Rules</w:t>
              </w:r>
            </w:hyperlink>
          </w:p>
        </w:tc>
      </w:tr>
      <w:tr w:rsidR="0080321A" w14:paraId="19308329" w14:textId="77777777" w:rsidTr="0080321A">
        <w:tc>
          <w:tcPr>
            <w:tcW w:w="0" w:type="auto"/>
            <w:tcMar>
              <w:top w:w="48" w:type="dxa"/>
              <w:left w:w="120" w:type="dxa"/>
              <w:bottom w:w="48" w:type="dxa"/>
              <w:right w:w="120" w:type="dxa"/>
            </w:tcMar>
            <w:vAlign w:val="center"/>
            <w:hideMark/>
          </w:tcPr>
          <w:p w14:paraId="417F4DD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BDA112A" w14:textId="77777777" w:rsidR="0080321A" w:rsidRDefault="00000000" w:rsidP="00542DF9">
            <w:pPr>
              <w:widowControl w:val="0"/>
              <w:jc w:val="both"/>
              <w:rPr>
                <w:color w:val="000000"/>
              </w:rPr>
            </w:pPr>
            <w:hyperlink r:id="rId2738" w:anchor="index-match_002danything-rule_002c-used-to-override" w:history="1">
              <w:r w:rsidR="0080321A">
                <w:rPr>
                  <w:rStyle w:val="Hyperlink"/>
                  <w:color w:val="005090"/>
                </w:rPr>
                <w:t>match-anything rule, used to override</w:t>
              </w:r>
            </w:hyperlink>
            <w:r w:rsidR="0080321A">
              <w:rPr>
                <w:color w:val="000000"/>
              </w:rPr>
              <w:t>:</w:t>
            </w:r>
          </w:p>
        </w:tc>
        <w:tc>
          <w:tcPr>
            <w:tcW w:w="0" w:type="auto"/>
            <w:tcMar>
              <w:top w:w="48" w:type="dxa"/>
              <w:left w:w="120" w:type="dxa"/>
              <w:bottom w:w="48" w:type="dxa"/>
              <w:right w:w="120" w:type="dxa"/>
            </w:tcMar>
            <w:vAlign w:val="center"/>
            <w:hideMark/>
          </w:tcPr>
          <w:p w14:paraId="07D14CD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37E23D0" w14:textId="77777777" w:rsidR="0080321A" w:rsidRDefault="00000000" w:rsidP="00542DF9">
            <w:pPr>
              <w:widowControl w:val="0"/>
              <w:jc w:val="both"/>
              <w:rPr>
                <w:color w:val="000000"/>
              </w:rPr>
            </w:pPr>
            <w:hyperlink r:id="rId2739" w:anchor="Overriding-Makefiles" w:history="1">
              <w:r w:rsidR="0080321A">
                <w:rPr>
                  <w:rStyle w:val="Hyperlink"/>
                  <w:color w:val="005090"/>
                </w:rPr>
                <w:t>Overriding Makefiles</w:t>
              </w:r>
            </w:hyperlink>
          </w:p>
        </w:tc>
      </w:tr>
      <w:tr w:rsidR="0080321A" w14:paraId="0BEEC1BC" w14:textId="77777777" w:rsidTr="0080321A">
        <w:tc>
          <w:tcPr>
            <w:tcW w:w="0" w:type="auto"/>
            <w:tcMar>
              <w:top w:w="48" w:type="dxa"/>
              <w:left w:w="120" w:type="dxa"/>
              <w:bottom w:w="48" w:type="dxa"/>
              <w:right w:w="120" w:type="dxa"/>
            </w:tcMar>
            <w:vAlign w:val="center"/>
            <w:hideMark/>
          </w:tcPr>
          <w:p w14:paraId="75246FE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1E58048" w14:textId="77777777" w:rsidR="0080321A" w:rsidRDefault="00000000" w:rsidP="00542DF9">
            <w:pPr>
              <w:widowControl w:val="0"/>
              <w:jc w:val="both"/>
              <w:rPr>
                <w:color w:val="000000"/>
              </w:rPr>
            </w:pPr>
            <w:hyperlink r:id="rId2740" w:anchor="index-missing-features" w:history="1">
              <w:r w:rsidR="0080321A">
                <w:rPr>
                  <w:rStyle w:val="Hyperlink"/>
                  <w:color w:val="005090"/>
                </w:rPr>
                <w:t>missing features</w:t>
              </w:r>
            </w:hyperlink>
            <w:r w:rsidR="0080321A">
              <w:rPr>
                <w:color w:val="000000"/>
              </w:rPr>
              <w:t>:</w:t>
            </w:r>
          </w:p>
        </w:tc>
        <w:tc>
          <w:tcPr>
            <w:tcW w:w="0" w:type="auto"/>
            <w:tcMar>
              <w:top w:w="48" w:type="dxa"/>
              <w:left w:w="120" w:type="dxa"/>
              <w:bottom w:w="48" w:type="dxa"/>
              <w:right w:w="120" w:type="dxa"/>
            </w:tcMar>
            <w:vAlign w:val="center"/>
            <w:hideMark/>
          </w:tcPr>
          <w:p w14:paraId="2C7706C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D4BB1BE" w14:textId="77777777" w:rsidR="0080321A" w:rsidRDefault="00000000" w:rsidP="00542DF9">
            <w:pPr>
              <w:widowControl w:val="0"/>
              <w:jc w:val="both"/>
              <w:rPr>
                <w:color w:val="000000"/>
              </w:rPr>
            </w:pPr>
            <w:hyperlink r:id="rId2741" w:anchor="Missing" w:history="1">
              <w:r w:rsidR="0080321A">
                <w:rPr>
                  <w:rStyle w:val="Hyperlink"/>
                  <w:color w:val="005090"/>
                </w:rPr>
                <w:t>Missing</w:t>
              </w:r>
            </w:hyperlink>
          </w:p>
        </w:tc>
      </w:tr>
      <w:tr w:rsidR="0080321A" w14:paraId="471139AF" w14:textId="77777777" w:rsidTr="0080321A">
        <w:tc>
          <w:tcPr>
            <w:tcW w:w="0" w:type="auto"/>
            <w:tcMar>
              <w:top w:w="48" w:type="dxa"/>
              <w:left w:w="120" w:type="dxa"/>
              <w:bottom w:w="48" w:type="dxa"/>
              <w:right w:w="120" w:type="dxa"/>
            </w:tcMar>
            <w:vAlign w:val="center"/>
            <w:hideMark/>
          </w:tcPr>
          <w:p w14:paraId="618AF89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B6F10D8" w14:textId="77777777" w:rsidR="0080321A" w:rsidRDefault="00000000" w:rsidP="00542DF9">
            <w:pPr>
              <w:widowControl w:val="0"/>
              <w:jc w:val="both"/>
              <w:rPr>
                <w:color w:val="000000"/>
              </w:rPr>
            </w:pPr>
            <w:hyperlink r:id="rId2742" w:anchor="index-mistakes-with-wildcards" w:history="1">
              <w:r w:rsidR="0080321A">
                <w:rPr>
                  <w:rStyle w:val="Hyperlink"/>
                  <w:color w:val="005090"/>
                </w:rPr>
                <w:t>mistakes with wildcards</w:t>
              </w:r>
            </w:hyperlink>
            <w:r w:rsidR="0080321A">
              <w:rPr>
                <w:color w:val="000000"/>
              </w:rPr>
              <w:t>:</w:t>
            </w:r>
          </w:p>
        </w:tc>
        <w:tc>
          <w:tcPr>
            <w:tcW w:w="0" w:type="auto"/>
            <w:tcMar>
              <w:top w:w="48" w:type="dxa"/>
              <w:left w:w="120" w:type="dxa"/>
              <w:bottom w:w="48" w:type="dxa"/>
              <w:right w:w="120" w:type="dxa"/>
            </w:tcMar>
            <w:vAlign w:val="center"/>
            <w:hideMark/>
          </w:tcPr>
          <w:p w14:paraId="5EE6087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9DF501D" w14:textId="77777777" w:rsidR="0080321A" w:rsidRDefault="00000000" w:rsidP="00542DF9">
            <w:pPr>
              <w:widowControl w:val="0"/>
              <w:jc w:val="both"/>
              <w:rPr>
                <w:color w:val="000000"/>
              </w:rPr>
            </w:pPr>
            <w:hyperlink r:id="rId2743" w:anchor="Wildcard-Pitfall" w:history="1">
              <w:r w:rsidR="0080321A">
                <w:rPr>
                  <w:rStyle w:val="Hyperlink"/>
                  <w:color w:val="005090"/>
                </w:rPr>
                <w:t>Wildcard Pitfall</w:t>
              </w:r>
            </w:hyperlink>
          </w:p>
        </w:tc>
      </w:tr>
      <w:tr w:rsidR="0080321A" w14:paraId="7245009F" w14:textId="77777777" w:rsidTr="0080321A">
        <w:tc>
          <w:tcPr>
            <w:tcW w:w="0" w:type="auto"/>
            <w:tcMar>
              <w:top w:w="48" w:type="dxa"/>
              <w:left w:w="120" w:type="dxa"/>
              <w:bottom w:w="48" w:type="dxa"/>
              <w:right w:w="120" w:type="dxa"/>
            </w:tcMar>
            <w:vAlign w:val="center"/>
            <w:hideMark/>
          </w:tcPr>
          <w:p w14:paraId="7ADEBD8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E1A8EEE" w14:textId="77777777" w:rsidR="0080321A" w:rsidRDefault="00000000" w:rsidP="00542DF9">
            <w:pPr>
              <w:widowControl w:val="0"/>
              <w:jc w:val="both"/>
              <w:rPr>
                <w:color w:val="000000"/>
              </w:rPr>
            </w:pPr>
            <w:hyperlink r:id="rId2744" w:anchor="index-modified-variable-reference" w:history="1">
              <w:r w:rsidR="0080321A">
                <w:rPr>
                  <w:rStyle w:val="Hyperlink"/>
                  <w:color w:val="005090"/>
                </w:rPr>
                <w:t>modified variable reference</w:t>
              </w:r>
            </w:hyperlink>
            <w:r w:rsidR="0080321A">
              <w:rPr>
                <w:color w:val="000000"/>
              </w:rPr>
              <w:t>:</w:t>
            </w:r>
          </w:p>
        </w:tc>
        <w:tc>
          <w:tcPr>
            <w:tcW w:w="0" w:type="auto"/>
            <w:tcMar>
              <w:top w:w="48" w:type="dxa"/>
              <w:left w:w="120" w:type="dxa"/>
              <w:bottom w:w="48" w:type="dxa"/>
              <w:right w:w="120" w:type="dxa"/>
            </w:tcMar>
            <w:vAlign w:val="center"/>
            <w:hideMark/>
          </w:tcPr>
          <w:p w14:paraId="6BEA300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2416825" w14:textId="77777777" w:rsidR="0080321A" w:rsidRDefault="00000000" w:rsidP="00542DF9">
            <w:pPr>
              <w:widowControl w:val="0"/>
              <w:jc w:val="both"/>
              <w:rPr>
                <w:color w:val="000000"/>
              </w:rPr>
            </w:pPr>
            <w:hyperlink r:id="rId2745" w:anchor="Substitution-Refs" w:history="1">
              <w:r w:rsidR="0080321A">
                <w:rPr>
                  <w:rStyle w:val="Hyperlink"/>
                  <w:color w:val="005090"/>
                </w:rPr>
                <w:t>Substitution Refs</w:t>
              </w:r>
            </w:hyperlink>
          </w:p>
        </w:tc>
      </w:tr>
      <w:tr w:rsidR="0080321A" w14:paraId="7C1C9CD3" w14:textId="77777777" w:rsidTr="0080321A">
        <w:tc>
          <w:tcPr>
            <w:tcW w:w="0" w:type="auto"/>
            <w:tcMar>
              <w:top w:w="48" w:type="dxa"/>
              <w:left w:w="120" w:type="dxa"/>
              <w:bottom w:w="48" w:type="dxa"/>
              <w:right w:w="120" w:type="dxa"/>
            </w:tcMar>
            <w:vAlign w:val="center"/>
            <w:hideMark/>
          </w:tcPr>
          <w:p w14:paraId="5C35C1E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55CBBB9" w14:textId="77777777" w:rsidR="0080321A" w:rsidRDefault="00000000" w:rsidP="00542DF9">
            <w:pPr>
              <w:widowControl w:val="0"/>
              <w:jc w:val="both"/>
              <w:rPr>
                <w:color w:val="000000"/>
              </w:rPr>
            </w:pPr>
            <w:hyperlink r:id="rId2746" w:anchor="index-Modula_002d2_002c-rule-to-compile" w:history="1">
              <w:r w:rsidR="0080321A">
                <w:rPr>
                  <w:rStyle w:val="Hyperlink"/>
                  <w:color w:val="005090"/>
                </w:rPr>
                <w:t>Modula-2, rule to compile</w:t>
              </w:r>
            </w:hyperlink>
            <w:r w:rsidR="0080321A">
              <w:rPr>
                <w:color w:val="000000"/>
              </w:rPr>
              <w:t>:</w:t>
            </w:r>
          </w:p>
        </w:tc>
        <w:tc>
          <w:tcPr>
            <w:tcW w:w="0" w:type="auto"/>
            <w:tcMar>
              <w:top w:w="48" w:type="dxa"/>
              <w:left w:w="120" w:type="dxa"/>
              <w:bottom w:w="48" w:type="dxa"/>
              <w:right w:w="120" w:type="dxa"/>
            </w:tcMar>
            <w:vAlign w:val="center"/>
            <w:hideMark/>
          </w:tcPr>
          <w:p w14:paraId="219A64E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B1DAA57" w14:textId="77777777" w:rsidR="0080321A" w:rsidRDefault="00000000" w:rsidP="00542DF9">
            <w:pPr>
              <w:widowControl w:val="0"/>
              <w:jc w:val="both"/>
              <w:rPr>
                <w:color w:val="000000"/>
              </w:rPr>
            </w:pPr>
            <w:hyperlink r:id="rId2747" w:anchor="Catalogue-of-Rules" w:history="1">
              <w:r w:rsidR="0080321A">
                <w:rPr>
                  <w:rStyle w:val="Hyperlink"/>
                  <w:color w:val="005090"/>
                </w:rPr>
                <w:t>Catalogue of Rules</w:t>
              </w:r>
            </w:hyperlink>
          </w:p>
        </w:tc>
      </w:tr>
      <w:tr w:rsidR="0080321A" w14:paraId="1E7F8366" w14:textId="77777777" w:rsidTr="0080321A">
        <w:tc>
          <w:tcPr>
            <w:tcW w:w="0" w:type="auto"/>
            <w:tcMar>
              <w:top w:w="48" w:type="dxa"/>
              <w:left w:w="120" w:type="dxa"/>
              <w:bottom w:w="48" w:type="dxa"/>
              <w:right w:w="120" w:type="dxa"/>
            </w:tcMar>
            <w:vAlign w:val="center"/>
            <w:hideMark/>
          </w:tcPr>
          <w:p w14:paraId="70B946F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EE40C09" w14:textId="77777777" w:rsidR="0080321A" w:rsidRDefault="00000000" w:rsidP="00542DF9">
            <w:pPr>
              <w:widowControl w:val="0"/>
              <w:jc w:val="both"/>
              <w:rPr>
                <w:color w:val="000000"/>
              </w:rPr>
            </w:pPr>
            <w:hyperlink r:id="rId2748" w:anchor="index-mostlyclean-_0028standard-target_0029" w:history="1">
              <w:r w:rsidR="0080321A">
                <w:rPr>
                  <w:rStyle w:val="HTMLCode"/>
                  <w:rFonts w:eastAsiaTheme="minorHAnsi"/>
                  <w:color w:val="005090"/>
                </w:rPr>
                <w:t>mostlyclean</w:t>
              </w:r>
              <w:r w:rsidR="0080321A">
                <w:rPr>
                  <w:rStyle w:val="Hyperlink"/>
                  <w:color w:val="005090"/>
                </w:rPr>
                <w:t> </w:t>
              </w:r>
              <w:r w:rsidR="0080321A">
                <w:rPr>
                  <w:rStyle w:val="roman"/>
                  <w:rFonts w:ascii="initial" w:hAnsi="initial"/>
                  <w:color w:val="005090"/>
                </w:rPr>
                <w:t>(standard target)</w:t>
              </w:r>
            </w:hyperlink>
            <w:r w:rsidR="0080321A">
              <w:rPr>
                <w:color w:val="000000"/>
              </w:rPr>
              <w:t>:</w:t>
            </w:r>
          </w:p>
        </w:tc>
        <w:tc>
          <w:tcPr>
            <w:tcW w:w="0" w:type="auto"/>
            <w:tcMar>
              <w:top w:w="48" w:type="dxa"/>
              <w:left w:w="120" w:type="dxa"/>
              <w:bottom w:w="48" w:type="dxa"/>
              <w:right w:w="120" w:type="dxa"/>
            </w:tcMar>
            <w:vAlign w:val="center"/>
            <w:hideMark/>
          </w:tcPr>
          <w:p w14:paraId="5DAE5F7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590C919" w14:textId="77777777" w:rsidR="0080321A" w:rsidRDefault="00000000" w:rsidP="00542DF9">
            <w:pPr>
              <w:widowControl w:val="0"/>
              <w:jc w:val="both"/>
              <w:rPr>
                <w:color w:val="000000"/>
              </w:rPr>
            </w:pPr>
            <w:hyperlink r:id="rId2749" w:anchor="Goals" w:history="1">
              <w:r w:rsidR="0080321A">
                <w:rPr>
                  <w:rStyle w:val="Hyperlink"/>
                  <w:color w:val="005090"/>
                </w:rPr>
                <w:t>Goals</w:t>
              </w:r>
            </w:hyperlink>
          </w:p>
        </w:tc>
      </w:tr>
      <w:tr w:rsidR="0080321A" w14:paraId="767FB359" w14:textId="77777777" w:rsidTr="0080321A">
        <w:tc>
          <w:tcPr>
            <w:tcW w:w="0" w:type="auto"/>
            <w:tcMar>
              <w:top w:w="48" w:type="dxa"/>
              <w:left w:w="120" w:type="dxa"/>
              <w:bottom w:w="48" w:type="dxa"/>
              <w:right w:w="120" w:type="dxa"/>
            </w:tcMar>
            <w:vAlign w:val="center"/>
            <w:hideMark/>
          </w:tcPr>
          <w:p w14:paraId="1CE0A63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15459E0" w14:textId="77777777" w:rsidR="0080321A" w:rsidRDefault="00000000" w:rsidP="00542DF9">
            <w:pPr>
              <w:widowControl w:val="0"/>
              <w:jc w:val="both"/>
              <w:rPr>
                <w:color w:val="000000"/>
              </w:rPr>
            </w:pPr>
            <w:hyperlink r:id="rId2750" w:anchor="index-multi_002dline-variable-definition" w:history="1">
              <w:r w:rsidR="0080321A">
                <w:rPr>
                  <w:rStyle w:val="Hyperlink"/>
                  <w:color w:val="005090"/>
                </w:rPr>
                <w:t>multi-line variable definition</w:t>
              </w:r>
            </w:hyperlink>
            <w:r w:rsidR="0080321A">
              <w:rPr>
                <w:color w:val="000000"/>
              </w:rPr>
              <w:t>:</w:t>
            </w:r>
          </w:p>
        </w:tc>
        <w:tc>
          <w:tcPr>
            <w:tcW w:w="0" w:type="auto"/>
            <w:tcMar>
              <w:top w:w="48" w:type="dxa"/>
              <w:left w:w="120" w:type="dxa"/>
              <w:bottom w:w="48" w:type="dxa"/>
              <w:right w:w="120" w:type="dxa"/>
            </w:tcMar>
            <w:vAlign w:val="center"/>
            <w:hideMark/>
          </w:tcPr>
          <w:p w14:paraId="4C08C96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8245FE6" w14:textId="77777777" w:rsidR="0080321A" w:rsidRDefault="00000000" w:rsidP="00542DF9">
            <w:pPr>
              <w:widowControl w:val="0"/>
              <w:jc w:val="both"/>
              <w:rPr>
                <w:color w:val="000000"/>
              </w:rPr>
            </w:pPr>
            <w:hyperlink r:id="rId2751" w:anchor="Multi_002dLine" w:history="1">
              <w:r w:rsidR="0080321A">
                <w:rPr>
                  <w:rStyle w:val="Hyperlink"/>
                  <w:color w:val="005090"/>
                </w:rPr>
                <w:t>Multi-Line</w:t>
              </w:r>
            </w:hyperlink>
          </w:p>
        </w:tc>
      </w:tr>
      <w:tr w:rsidR="0080321A" w14:paraId="3E76D0F9" w14:textId="77777777" w:rsidTr="0080321A">
        <w:tc>
          <w:tcPr>
            <w:tcW w:w="0" w:type="auto"/>
            <w:tcMar>
              <w:top w:w="48" w:type="dxa"/>
              <w:left w:w="120" w:type="dxa"/>
              <w:bottom w:w="48" w:type="dxa"/>
              <w:right w:w="120" w:type="dxa"/>
            </w:tcMar>
            <w:vAlign w:val="center"/>
            <w:hideMark/>
          </w:tcPr>
          <w:p w14:paraId="1C10516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90F7778" w14:textId="77777777" w:rsidR="0080321A" w:rsidRDefault="00000000" w:rsidP="00542DF9">
            <w:pPr>
              <w:widowControl w:val="0"/>
              <w:jc w:val="both"/>
              <w:rPr>
                <w:color w:val="000000"/>
              </w:rPr>
            </w:pPr>
            <w:hyperlink r:id="rId2752" w:anchor="index-multiple-rules-for-one-target" w:history="1">
              <w:r w:rsidR="0080321A">
                <w:rPr>
                  <w:rStyle w:val="Hyperlink"/>
                  <w:color w:val="005090"/>
                </w:rPr>
                <w:t>multiple rules for one target</w:t>
              </w:r>
            </w:hyperlink>
            <w:r w:rsidR="0080321A">
              <w:rPr>
                <w:color w:val="000000"/>
              </w:rPr>
              <w:t>:</w:t>
            </w:r>
          </w:p>
        </w:tc>
        <w:tc>
          <w:tcPr>
            <w:tcW w:w="0" w:type="auto"/>
            <w:tcMar>
              <w:top w:w="48" w:type="dxa"/>
              <w:left w:w="120" w:type="dxa"/>
              <w:bottom w:w="48" w:type="dxa"/>
              <w:right w:w="120" w:type="dxa"/>
            </w:tcMar>
            <w:vAlign w:val="center"/>
            <w:hideMark/>
          </w:tcPr>
          <w:p w14:paraId="2167000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778C052" w14:textId="77777777" w:rsidR="0080321A" w:rsidRDefault="00000000" w:rsidP="00542DF9">
            <w:pPr>
              <w:widowControl w:val="0"/>
              <w:jc w:val="both"/>
              <w:rPr>
                <w:color w:val="000000"/>
              </w:rPr>
            </w:pPr>
            <w:hyperlink r:id="rId2753" w:anchor="Multiple-Rules" w:history="1">
              <w:r w:rsidR="0080321A">
                <w:rPr>
                  <w:rStyle w:val="Hyperlink"/>
                  <w:color w:val="005090"/>
                </w:rPr>
                <w:t>Multiple Rules</w:t>
              </w:r>
            </w:hyperlink>
          </w:p>
        </w:tc>
      </w:tr>
      <w:tr w:rsidR="0080321A" w14:paraId="2D8DD95A" w14:textId="77777777" w:rsidTr="0080321A">
        <w:tc>
          <w:tcPr>
            <w:tcW w:w="0" w:type="auto"/>
            <w:tcMar>
              <w:top w:w="48" w:type="dxa"/>
              <w:left w:w="120" w:type="dxa"/>
              <w:bottom w:w="48" w:type="dxa"/>
              <w:right w:w="120" w:type="dxa"/>
            </w:tcMar>
            <w:vAlign w:val="center"/>
            <w:hideMark/>
          </w:tcPr>
          <w:p w14:paraId="6F3BA95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EDD2482" w14:textId="77777777" w:rsidR="0080321A" w:rsidRDefault="00000000" w:rsidP="00542DF9">
            <w:pPr>
              <w:widowControl w:val="0"/>
              <w:jc w:val="both"/>
              <w:rPr>
                <w:color w:val="000000"/>
              </w:rPr>
            </w:pPr>
            <w:hyperlink r:id="rId2754" w:anchor="index-multiple-rules-for-one-target-_0028_003a_003a_0029" w:history="1">
              <w:r w:rsidR="0080321A">
                <w:rPr>
                  <w:rStyle w:val="Hyperlink"/>
                  <w:color w:val="005090"/>
                </w:rPr>
                <w:t>multiple rules for one target (</w:t>
              </w:r>
              <w:r w:rsidR="0080321A">
                <w:rPr>
                  <w:rStyle w:val="HTMLCode"/>
                  <w:rFonts w:eastAsiaTheme="minorHAnsi"/>
                  <w:color w:val="005090"/>
                </w:rPr>
                <w:t>::</w:t>
              </w:r>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64CE734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F287142" w14:textId="77777777" w:rsidR="0080321A" w:rsidRDefault="00000000" w:rsidP="00542DF9">
            <w:pPr>
              <w:widowControl w:val="0"/>
              <w:jc w:val="both"/>
              <w:rPr>
                <w:color w:val="000000"/>
              </w:rPr>
            </w:pPr>
            <w:hyperlink r:id="rId2755" w:anchor="Double_002dColon" w:history="1">
              <w:r w:rsidR="0080321A">
                <w:rPr>
                  <w:rStyle w:val="Hyperlink"/>
                  <w:color w:val="005090"/>
                </w:rPr>
                <w:t>Double-Colon</w:t>
              </w:r>
            </w:hyperlink>
          </w:p>
        </w:tc>
      </w:tr>
      <w:tr w:rsidR="0080321A" w14:paraId="731EE86A" w14:textId="77777777" w:rsidTr="0080321A">
        <w:tc>
          <w:tcPr>
            <w:tcW w:w="0" w:type="auto"/>
            <w:tcMar>
              <w:top w:w="48" w:type="dxa"/>
              <w:left w:w="120" w:type="dxa"/>
              <w:bottom w:w="48" w:type="dxa"/>
              <w:right w:w="120" w:type="dxa"/>
            </w:tcMar>
            <w:vAlign w:val="center"/>
            <w:hideMark/>
          </w:tcPr>
          <w:p w14:paraId="35D82C8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13056C3" w14:textId="77777777" w:rsidR="0080321A" w:rsidRDefault="00000000" w:rsidP="00542DF9">
            <w:pPr>
              <w:widowControl w:val="0"/>
              <w:jc w:val="both"/>
              <w:rPr>
                <w:color w:val="000000"/>
              </w:rPr>
            </w:pPr>
            <w:hyperlink r:id="rId2756" w:anchor="index-multiple-targets" w:history="1">
              <w:r w:rsidR="0080321A">
                <w:rPr>
                  <w:rStyle w:val="Hyperlink"/>
                  <w:color w:val="005090"/>
                </w:rPr>
                <w:t>multiple targets</w:t>
              </w:r>
            </w:hyperlink>
            <w:r w:rsidR="0080321A">
              <w:rPr>
                <w:color w:val="000000"/>
              </w:rPr>
              <w:t>:</w:t>
            </w:r>
          </w:p>
        </w:tc>
        <w:tc>
          <w:tcPr>
            <w:tcW w:w="0" w:type="auto"/>
            <w:tcMar>
              <w:top w:w="48" w:type="dxa"/>
              <w:left w:w="120" w:type="dxa"/>
              <w:bottom w:w="48" w:type="dxa"/>
              <w:right w:w="120" w:type="dxa"/>
            </w:tcMar>
            <w:vAlign w:val="center"/>
            <w:hideMark/>
          </w:tcPr>
          <w:p w14:paraId="767D410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E342FEA" w14:textId="77777777" w:rsidR="0080321A" w:rsidRDefault="00000000" w:rsidP="00542DF9">
            <w:pPr>
              <w:widowControl w:val="0"/>
              <w:jc w:val="both"/>
              <w:rPr>
                <w:color w:val="000000"/>
              </w:rPr>
            </w:pPr>
            <w:hyperlink r:id="rId2757" w:anchor="Multiple-Targets" w:history="1">
              <w:r w:rsidR="0080321A">
                <w:rPr>
                  <w:rStyle w:val="Hyperlink"/>
                  <w:color w:val="005090"/>
                </w:rPr>
                <w:t>Multiple Targets</w:t>
              </w:r>
            </w:hyperlink>
          </w:p>
        </w:tc>
      </w:tr>
      <w:tr w:rsidR="0080321A" w14:paraId="73B793A8" w14:textId="77777777" w:rsidTr="0080321A">
        <w:tc>
          <w:tcPr>
            <w:tcW w:w="0" w:type="auto"/>
            <w:tcMar>
              <w:top w:w="48" w:type="dxa"/>
              <w:left w:w="120" w:type="dxa"/>
              <w:bottom w:w="48" w:type="dxa"/>
              <w:right w:w="120" w:type="dxa"/>
            </w:tcMar>
            <w:vAlign w:val="center"/>
            <w:hideMark/>
          </w:tcPr>
          <w:p w14:paraId="03C7247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9CFC487" w14:textId="77777777" w:rsidR="0080321A" w:rsidRDefault="00000000" w:rsidP="00542DF9">
            <w:pPr>
              <w:widowControl w:val="0"/>
              <w:jc w:val="both"/>
              <w:rPr>
                <w:color w:val="000000"/>
              </w:rPr>
            </w:pPr>
            <w:hyperlink r:id="rId2758" w:anchor="index-multiple-targets_002c-in-pattern-rule" w:history="1">
              <w:r w:rsidR="0080321A">
                <w:rPr>
                  <w:rStyle w:val="Hyperlink"/>
                  <w:color w:val="005090"/>
                </w:rPr>
                <w:t>multiple targets, in pattern rule</w:t>
              </w:r>
            </w:hyperlink>
            <w:r w:rsidR="0080321A">
              <w:rPr>
                <w:color w:val="000000"/>
              </w:rPr>
              <w:t>:</w:t>
            </w:r>
          </w:p>
        </w:tc>
        <w:tc>
          <w:tcPr>
            <w:tcW w:w="0" w:type="auto"/>
            <w:tcMar>
              <w:top w:w="48" w:type="dxa"/>
              <w:left w:w="120" w:type="dxa"/>
              <w:bottom w:w="48" w:type="dxa"/>
              <w:right w:w="120" w:type="dxa"/>
            </w:tcMar>
            <w:vAlign w:val="center"/>
            <w:hideMark/>
          </w:tcPr>
          <w:p w14:paraId="02B31ED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CB34054" w14:textId="77777777" w:rsidR="0080321A" w:rsidRDefault="00000000" w:rsidP="00542DF9">
            <w:pPr>
              <w:widowControl w:val="0"/>
              <w:jc w:val="both"/>
              <w:rPr>
                <w:color w:val="000000"/>
              </w:rPr>
            </w:pPr>
            <w:hyperlink r:id="rId2759" w:anchor="Pattern-Intro" w:history="1">
              <w:r w:rsidR="0080321A">
                <w:rPr>
                  <w:rStyle w:val="Hyperlink"/>
                  <w:color w:val="005090"/>
                </w:rPr>
                <w:t>Pattern Intro</w:t>
              </w:r>
            </w:hyperlink>
          </w:p>
        </w:tc>
      </w:tr>
      <w:tr w:rsidR="0080321A" w14:paraId="31403FA6" w14:textId="77777777" w:rsidTr="0080321A">
        <w:tc>
          <w:tcPr>
            <w:tcW w:w="0" w:type="auto"/>
            <w:gridSpan w:val="4"/>
            <w:tcMar>
              <w:top w:w="48" w:type="dxa"/>
              <w:left w:w="120" w:type="dxa"/>
              <w:bottom w:w="48" w:type="dxa"/>
              <w:right w:w="120" w:type="dxa"/>
            </w:tcMar>
            <w:vAlign w:val="center"/>
            <w:hideMark/>
          </w:tcPr>
          <w:p w14:paraId="64A88D43" w14:textId="77777777" w:rsidR="0080321A" w:rsidRDefault="00000000" w:rsidP="00542DF9">
            <w:pPr>
              <w:widowControl w:val="0"/>
              <w:spacing w:before="240" w:after="240"/>
              <w:jc w:val="both"/>
              <w:rPr>
                <w:color w:val="000000"/>
              </w:rPr>
            </w:pPr>
            <w:r>
              <w:rPr>
                <w:color w:val="000000"/>
              </w:rPr>
              <w:pict w14:anchorId="7D5AC7DF">
                <v:rect id="_x0000_i1226" style="width:0;height:1.5pt" o:hralign="center" o:hrstd="t" o:hr="t" fillcolor="#a0a0a0" stroked="f"/>
              </w:pict>
            </w:r>
          </w:p>
        </w:tc>
      </w:tr>
      <w:tr w:rsidR="0080321A" w14:paraId="2628F98E" w14:textId="77777777" w:rsidTr="0080321A">
        <w:tc>
          <w:tcPr>
            <w:tcW w:w="0" w:type="auto"/>
            <w:tcMar>
              <w:top w:w="72" w:type="dxa"/>
              <w:left w:w="120" w:type="dxa"/>
              <w:bottom w:w="72" w:type="dxa"/>
              <w:right w:w="120" w:type="dxa"/>
            </w:tcMar>
            <w:vAlign w:val="center"/>
            <w:hideMark/>
          </w:tcPr>
          <w:p w14:paraId="08D683E6" w14:textId="77777777" w:rsidR="0080321A" w:rsidRDefault="0080321A" w:rsidP="00542DF9">
            <w:pPr>
              <w:widowControl w:val="0"/>
              <w:jc w:val="both"/>
              <w:rPr>
                <w:b/>
                <w:bCs/>
                <w:color w:val="000000"/>
              </w:rPr>
            </w:pPr>
            <w:r>
              <w:rPr>
                <w:b/>
                <w:bCs/>
                <w:color w:val="000000"/>
              </w:rPr>
              <w:t>N</w:t>
            </w:r>
          </w:p>
        </w:tc>
        <w:tc>
          <w:tcPr>
            <w:tcW w:w="0" w:type="auto"/>
            <w:tcMar>
              <w:top w:w="48" w:type="dxa"/>
              <w:left w:w="120" w:type="dxa"/>
              <w:bottom w:w="48" w:type="dxa"/>
              <w:right w:w="120" w:type="dxa"/>
            </w:tcMar>
            <w:vAlign w:val="center"/>
            <w:hideMark/>
          </w:tcPr>
          <w:p w14:paraId="288EB1B3"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0543DAC6" w14:textId="77777777" w:rsidR="0080321A" w:rsidRDefault="0080321A" w:rsidP="00542DF9">
            <w:pPr>
              <w:widowControl w:val="0"/>
              <w:jc w:val="both"/>
              <w:rPr>
                <w:sz w:val="20"/>
                <w:szCs w:val="20"/>
              </w:rPr>
            </w:pPr>
          </w:p>
        </w:tc>
        <w:tc>
          <w:tcPr>
            <w:tcW w:w="0" w:type="auto"/>
            <w:vAlign w:val="center"/>
            <w:hideMark/>
          </w:tcPr>
          <w:p w14:paraId="172CA0FE" w14:textId="77777777" w:rsidR="0080321A" w:rsidRDefault="0080321A" w:rsidP="00542DF9">
            <w:pPr>
              <w:widowControl w:val="0"/>
              <w:jc w:val="both"/>
              <w:rPr>
                <w:sz w:val="20"/>
                <w:szCs w:val="20"/>
              </w:rPr>
            </w:pPr>
          </w:p>
        </w:tc>
      </w:tr>
      <w:tr w:rsidR="0080321A" w14:paraId="1135F29C" w14:textId="77777777" w:rsidTr="0080321A">
        <w:tc>
          <w:tcPr>
            <w:tcW w:w="0" w:type="auto"/>
            <w:tcMar>
              <w:top w:w="48" w:type="dxa"/>
              <w:left w:w="120" w:type="dxa"/>
              <w:bottom w:w="48" w:type="dxa"/>
              <w:right w:w="120" w:type="dxa"/>
            </w:tcMar>
            <w:vAlign w:val="center"/>
            <w:hideMark/>
          </w:tcPr>
          <w:p w14:paraId="0CFA88CB"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025E7CD0" w14:textId="77777777" w:rsidR="0080321A" w:rsidRDefault="00000000" w:rsidP="00542DF9">
            <w:pPr>
              <w:widowControl w:val="0"/>
              <w:jc w:val="both"/>
              <w:rPr>
                <w:color w:val="000000"/>
              </w:rPr>
            </w:pPr>
            <w:hyperlink r:id="rId2760" w:anchor="index-name-of-makefile" w:history="1">
              <w:r w:rsidR="0080321A">
                <w:rPr>
                  <w:rStyle w:val="Hyperlink"/>
                  <w:color w:val="005090"/>
                </w:rPr>
                <w:t>name of makefile</w:t>
              </w:r>
            </w:hyperlink>
            <w:r w:rsidR="0080321A">
              <w:rPr>
                <w:color w:val="000000"/>
              </w:rPr>
              <w:t>:</w:t>
            </w:r>
          </w:p>
        </w:tc>
        <w:tc>
          <w:tcPr>
            <w:tcW w:w="0" w:type="auto"/>
            <w:tcMar>
              <w:top w:w="48" w:type="dxa"/>
              <w:left w:w="120" w:type="dxa"/>
              <w:bottom w:w="48" w:type="dxa"/>
              <w:right w:w="120" w:type="dxa"/>
            </w:tcMar>
            <w:vAlign w:val="center"/>
            <w:hideMark/>
          </w:tcPr>
          <w:p w14:paraId="7DE6D95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C2D4ED5" w14:textId="77777777" w:rsidR="0080321A" w:rsidRDefault="00000000" w:rsidP="00542DF9">
            <w:pPr>
              <w:widowControl w:val="0"/>
              <w:jc w:val="both"/>
              <w:rPr>
                <w:color w:val="000000"/>
              </w:rPr>
            </w:pPr>
            <w:hyperlink r:id="rId2761" w:anchor="Makefile-Names" w:history="1">
              <w:r w:rsidR="0080321A">
                <w:rPr>
                  <w:rStyle w:val="Hyperlink"/>
                  <w:color w:val="005090"/>
                </w:rPr>
                <w:t>Makefile Names</w:t>
              </w:r>
            </w:hyperlink>
          </w:p>
        </w:tc>
      </w:tr>
      <w:tr w:rsidR="0080321A" w14:paraId="77FEA08E" w14:textId="77777777" w:rsidTr="0080321A">
        <w:tc>
          <w:tcPr>
            <w:tcW w:w="0" w:type="auto"/>
            <w:tcMar>
              <w:top w:w="48" w:type="dxa"/>
              <w:left w:w="120" w:type="dxa"/>
              <w:bottom w:w="48" w:type="dxa"/>
              <w:right w:w="120" w:type="dxa"/>
            </w:tcMar>
            <w:vAlign w:val="center"/>
            <w:hideMark/>
          </w:tcPr>
          <w:p w14:paraId="5DA90B1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91C131B" w14:textId="77777777" w:rsidR="0080321A" w:rsidRDefault="00000000" w:rsidP="00542DF9">
            <w:pPr>
              <w:widowControl w:val="0"/>
              <w:jc w:val="both"/>
              <w:rPr>
                <w:color w:val="000000"/>
              </w:rPr>
            </w:pPr>
            <w:hyperlink r:id="rId2762" w:anchor="index-name-of-makefile_002c-how-to-specify" w:history="1">
              <w:r w:rsidR="0080321A">
                <w:rPr>
                  <w:rStyle w:val="Hyperlink"/>
                  <w:color w:val="005090"/>
                </w:rPr>
                <w:t>name of makefile, how to specify</w:t>
              </w:r>
            </w:hyperlink>
            <w:r w:rsidR="0080321A">
              <w:rPr>
                <w:color w:val="000000"/>
              </w:rPr>
              <w:t>:</w:t>
            </w:r>
          </w:p>
        </w:tc>
        <w:tc>
          <w:tcPr>
            <w:tcW w:w="0" w:type="auto"/>
            <w:tcMar>
              <w:top w:w="48" w:type="dxa"/>
              <w:left w:w="120" w:type="dxa"/>
              <w:bottom w:w="48" w:type="dxa"/>
              <w:right w:w="120" w:type="dxa"/>
            </w:tcMar>
            <w:vAlign w:val="center"/>
            <w:hideMark/>
          </w:tcPr>
          <w:p w14:paraId="0515B5C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CEC156C" w14:textId="77777777" w:rsidR="0080321A" w:rsidRDefault="00000000" w:rsidP="00542DF9">
            <w:pPr>
              <w:widowControl w:val="0"/>
              <w:jc w:val="both"/>
              <w:rPr>
                <w:color w:val="000000"/>
              </w:rPr>
            </w:pPr>
            <w:hyperlink r:id="rId2763" w:anchor="Makefile-Names" w:history="1">
              <w:r w:rsidR="0080321A">
                <w:rPr>
                  <w:rStyle w:val="Hyperlink"/>
                  <w:color w:val="005090"/>
                </w:rPr>
                <w:t>Makefile Names</w:t>
              </w:r>
            </w:hyperlink>
          </w:p>
        </w:tc>
      </w:tr>
      <w:tr w:rsidR="0080321A" w14:paraId="6BC6E591" w14:textId="77777777" w:rsidTr="0080321A">
        <w:tc>
          <w:tcPr>
            <w:tcW w:w="0" w:type="auto"/>
            <w:tcMar>
              <w:top w:w="48" w:type="dxa"/>
              <w:left w:w="120" w:type="dxa"/>
              <w:bottom w:w="48" w:type="dxa"/>
              <w:right w:w="120" w:type="dxa"/>
            </w:tcMar>
            <w:vAlign w:val="center"/>
            <w:hideMark/>
          </w:tcPr>
          <w:p w14:paraId="7E625CF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E9694C1" w14:textId="77777777" w:rsidR="0080321A" w:rsidRDefault="00000000" w:rsidP="00542DF9">
            <w:pPr>
              <w:widowControl w:val="0"/>
              <w:jc w:val="both"/>
              <w:rPr>
                <w:color w:val="000000"/>
              </w:rPr>
            </w:pPr>
            <w:hyperlink r:id="rId2764" w:anchor="index-nested-variable-reference" w:history="1">
              <w:r w:rsidR="0080321A">
                <w:rPr>
                  <w:rStyle w:val="Hyperlink"/>
                  <w:color w:val="005090"/>
                </w:rPr>
                <w:t>nested variable reference</w:t>
              </w:r>
            </w:hyperlink>
            <w:r w:rsidR="0080321A">
              <w:rPr>
                <w:color w:val="000000"/>
              </w:rPr>
              <w:t>:</w:t>
            </w:r>
          </w:p>
        </w:tc>
        <w:tc>
          <w:tcPr>
            <w:tcW w:w="0" w:type="auto"/>
            <w:tcMar>
              <w:top w:w="48" w:type="dxa"/>
              <w:left w:w="120" w:type="dxa"/>
              <w:bottom w:w="48" w:type="dxa"/>
              <w:right w:w="120" w:type="dxa"/>
            </w:tcMar>
            <w:vAlign w:val="center"/>
            <w:hideMark/>
          </w:tcPr>
          <w:p w14:paraId="11D57C2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6093F1C" w14:textId="77777777" w:rsidR="0080321A" w:rsidRDefault="00000000" w:rsidP="00542DF9">
            <w:pPr>
              <w:widowControl w:val="0"/>
              <w:jc w:val="both"/>
              <w:rPr>
                <w:color w:val="000000"/>
              </w:rPr>
            </w:pPr>
            <w:hyperlink r:id="rId2765" w:anchor="Computed-Names" w:history="1">
              <w:r w:rsidR="0080321A">
                <w:rPr>
                  <w:rStyle w:val="Hyperlink"/>
                  <w:color w:val="005090"/>
                </w:rPr>
                <w:t>Computed Names</w:t>
              </w:r>
            </w:hyperlink>
          </w:p>
        </w:tc>
      </w:tr>
      <w:tr w:rsidR="0080321A" w14:paraId="50C84050" w14:textId="77777777" w:rsidTr="0080321A">
        <w:tc>
          <w:tcPr>
            <w:tcW w:w="0" w:type="auto"/>
            <w:tcMar>
              <w:top w:w="48" w:type="dxa"/>
              <w:left w:w="120" w:type="dxa"/>
              <w:bottom w:w="48" w:type="dxa"/>
              <w:right w:w="120" w:type="dxa"/>
            </w:tcMar>
            <w:vAlign w:val="center"/>
            <w:hideMark/>
          </w:tcPr>
          <w:p w14:paraId="4861E80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F104F01" w14:textId="77777777" w:rsidR="0080321A" w:rsidRDefault="00000000" w:rsidP="00542DF9">
            <w:pPr>
              <w:widowControl w:val="0"/>
              <w:jc w:val="both"/>
              <w:rPr>
                <w:color w:val="000000"/>
              </w:rPr>
            </w:pPr>
            <w:hyperlink r:id="rId2766" w:anchor="index-newline_002c-quoting_002c-in-makefile" w:history="1">
              <w:r w:rsidR="0080321A">
                <w:rPr>
                  <w:rStyle w:val="Hyperlink"/>
                  <w:color w:val="005090"/>
                </w:rPr>
                <w:t>newline, quoting, in makefile</w:t>
              </w:r>
            </w:hyperlink>
            <w:r w:rsidR="0080321A">
              <w:rPr>
                <w:color w:val="000000"/>
              </w:rPr>
              <w:t>:</w:t>
            </w:r>
          </w:p>
        </w:tc>
        <w:tc>
          <w:tcPr>
            <w:tcW w:w="0" w:type="auto"/>
            <w:tcMar>
              <w:top w:w="48" w:type="dxa"/>
              <w:left w:w="120" w:type="dxa"/>
              <w:bottom w:w="48" w:type="dxa"/>
              <w:right w:w="120" w:type="dxa"/>
            </w:tcMar>
            <w:vAlign w:val="center"/>
            <w:hideMark/>
          </w:tcPr>
          <w:p w14:paraId="5FB3C51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E9DA4CF" w14:textId="77777777" w:rsidR="0080321A" w:rsidRDefault="00000000" w:rsidP="00542DF9">
            <w:pPr>
              <w:widowControl w:val="0"/>
              <w:jc w:val="both"/>
              <w:rPr>
                <w:color w:val="000000"/>
              </w:rPr>
            </w:pPr>
            <w:hyperlink r:id="rId2767" w:anchor="Simple-Makefile" w:history="1">
              <w:r w:rsidR="0080321A">
                <w:rPr>
                  <w:rStyle w:val="Hyperlink"/>
                  <w:color w:val="005090"/>
                </w:rPr>
                <w:t>Simple Makefile</w:t>
              </w:r>
            </w:hyperlink>
          </w:p>
        </w:tc>
      </w:tr>
      <w:tr w:rsidR="0080321A" w14:paraId="1FC6DD9B" w14:textId="77777777" w:rsidTr="0080321A">
        <w:tc>
          <w:tcPr>
            <w:tcW w:w="0" w:type="auto"/>
            <w:tcMar>
              <w:top w:w="48" w:type="dxa"/>
              <w:left w:w="120" w:type="dxa"/>
              <w:bottom w:w="48" w:type="dxa"/>
              <w:right w:w="120" w:type="dxa"/>
            </w:tcMar>
            <w:vAlign w:val="center"/>
            <w:hideMark/>
          </w:tcPr>
          <w:p w14:paraId="2D580FD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66539C0" w14:textId="77777777" w:rsidR="0080321A" w:rsidRDefault="00000000" w:rsidP="00542DF9">
            <w:pPr>
              <w:widowControl w:val="0"/>
              <w:jc w:val="both"/>
              <w:rPr>
                <w:color w:val="000000"/>
              </w:rPr>
            </w:pPr>
            <w:hyperlink r:id="rId2768" w:anchor="index-newline_002c-quoting_002c-in-recipes" w:history="1">
              <w:r w:rsidR="0080321A">
                <w:rPr>
                  <w:rStyle w:val="Hyperlink"/>
                  <w:color w:val="005090"/>
                </w:rPr>
                <w:t>newline, quoting, in recipes</w:t>
              </w:r>
            </w:hyperlink>
            <w:r w:rsidR="0080321A">
              <w:rPr>
                <w:color w:val="000000"/>
              </w:rPr>
              <w:t>:</w:t>
            </w:r>
          </w:p>
        </w:tc>
        <w:tc>
          <w:tcPr>
            <w:tcW w:w="0" w:type="auto"/>
            <w:tcMar>
              <w:top w:w="48" w:type="dxa"/>
              <w:left w:w="120" w:type="dxa"/>
              <w:bottom w:w="48" w:type="dxa"/>
              <w:right w:w="120" w:type="dxa"/>
            </w:tcMar>
            <w:vAlign w:val="center"/>
            <w:hideMark/>
          </w:tcPr>
          <w:p w14:paraId="1465318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929B30E" w14:textId="77777777" w:rsidR="0080321A" w:rsidRDefault="00000000" w:rsidP="00542DF9">
            <w:pPr>
              <w:widowControl w:val="0"/>
              <w:jc w:val="both"/>
              <w:rPr>
                <w:color w:val="000000"/>
              </w:rPr>
            </w:pPr>
            <w:hyperlink r:id="rId2769" w:anchor="Splitting-Recipe-Lines" w:history="1">
              <w:r w:rsidR="0080321A">
                <w:rPr>
                  <w:rStyle w:val="Hyperlink"/>
                  <w:color w:val="005090"/>
                </w:rPr>
                <w:t>Splitting Recipe Lines</w:t>
              </w:r>
            </w:hyperlink>
          </w:p>
        </w:tc>
      </w:tr>
      <w:tr w:rsidR="0080321A" w14:paraId="0D385686" w14:textId="77777777" w:rsidTr="0080321A">
        <w:tc>
          <w:tcPr>
            <w:tcW w:w="0" w:type="auto"/>
            <w:tcMar>
              <w:top w:w="48" w:type="dxa"/>
              <w:left w:w="120" w:type="dxa"/>
              <w:bottom w:w="48" w:type="dxa"/>
              <w:right w:w="120" w:type="dxa"/>
            </w:tcMar>
            <w:vAlign w:val="center"/>
            <w:hideMark/>
          </w:tcPr>
          <w:p w14:paraId="2B303BA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46D6648" w14:textId="77777777" w:rsidR="0080321A" w:rsidRDefault="00000000" w:rsidP="00542DF9">
            <w:pPr>
              <w:widowControl w:val="0"/>
              <w:jc w:val="both"/>
              <w:rPr>
                <w:color w:val="000000"/>
              </w:rPr>
            </w:pPr>
            <w:hyperlink r:id="rId2770" w:anchor="index-nondirectory-part" w:history="1">
              <w:r w:rsidR="0080321A">
                <w:rPr>
                  <w:rStyle w:val="Hyperlink"/>
                  <w:color w:val="005090"/>
                </w:rPr>
                <w:t>nondirectory part</w:t>
              </w:r>
            </w:hyperlink>
            <w:r w:rsidR="0080321A">
              <w:rPr>
                <w:color w:val="000000"/>
              </w:rPr>
              <w:t>:</w:t>
            </w:r>
          </w:p>
        </w:tc>
        <w:tc>
          <w:tcPr>
            <w:tcW w:w="0" w:type="auto"/>
            <w:tcMar>
              <w:top w:w="48" w:type="dxa"/>
              <w:left w:w="120" w:type="dxa"/>
              <w:bottom w:w="48" w:type="dxa"/>
              <w:right w:w="120" w:type="dxa"/>
            </w:tcMar>
            <w:vAlign w:val="center"/>
            <w:hideMark/>
          </w:tcPr>
          <w:p w14:paraId="23F9D89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2F6B2DB" w14:textId="77777777" w:rsidR="0080321A" w:rsidRDefault="00000000" w:rsidP="00542DF9">
            <w:pPr>
              <w:widowControl w:val="0"/>
              <w:jc w:val="both"/>
              <w:rPr>
                <w:color w:val="000000"/>
              </w:rPr>
            </w:pPr>
            <w:hyperlink r:id="rId2771" w:anchor="File-Name-Functions" w:history="1">
              <w:r w:rsidR="0080321A">
                <w:rPr>
                  <w:rStyle w:val="Hyperlink"/>
                  <w:color w:val="005090"/>
                </w:rPr>
                <w:t>File Name Functions</w:t>
              </w:r>
            </w:hyperlink>
          </w:p>
        </w:tc>
      </w:tr>
      <w:tr w:rsidR="0080321A" w14:paraId="288EB7FA" w14:textId="77777777" w:rsidTr="0080321A">
        <w:tc>
          <w:tcPr>
            <w:tcW w:w="0" w:type="auto"/>
            <w:tcMar>
              <w:top w:w="48" w:type="dxa"/>
              <w:left w:w="120" w:type="dxa"/>
              <w:bottom w:w="48" w:type="dxa"/>
              <w:right w:w="120" w:type="dxa"/>
            </w:tcMar>
            <w:vAlign w:val="center"/>
            <w:hideMark/>
          </w:tcPr>
          <w:p w14:paraId="455C19C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9561C51" w14:textId="77777777" w:rsidR="0080321A" w:rsidRDefault="00000000" w:rsidP="00542DF9">
            <w:pPr>
              <w:widowControl w:val="0"/>
              <w:jc w:val="both"/>
              <w:rPr>
                <w:color w:val="000000"/>
              </w:rPr>
            </w:pPr>
            <w:hyperlink r:id="rId2772" w:anchor="index-normal-prerequisites" w:history="1">
              <w:r w:rsidR="0080321A">
                <w:rPr>
                  <w:rStyle w:val="Hyperlink"/>
                  <w:color w:val="005090"/>
                </w:rPr>
                <w:t>normal prerequisites</w:t>
              </w:r>
            </w:hyperlink>
            <w:r w:rsidR="0080321A">
              <w:rPr>
                <w:color w:val="000000"/>
              </w:rPr>
              <w:t>:</w:t>
            </w:r>
          </w:p>
        </w:tc>
        <w:tc>
          <w:tcPr>
            <w:tcW w:w="0" w:type="auto"/>
            <w:tcMar>
              <w:top w:w="48" w:type="dxa"/>
              <w:left w:w="120" w:type="dxa"/>
              <w:bottom w:w="48" w:type="dxa"/>
              <w:right w:w="120" w:type="dxa"/>
            </w:tcMar>
            <w:vAlign w:val="center"/>
            <w:hideMark/>
          </w:tcPr>
          <w:p w14:paraId="778949A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8DAAF94" w14:textId="77777777" w:rsidR="0080321A" w:rsidRDefault="00000000" w:rsidP="00542DF9">
            <w:pPr>
              <w:widowControl w:val="0"/>
              <w:jc w:val="both"/>
              <w:rPr>
                <w:color w:val="000000"/>
              </w:rPr>
            </w:pPr>
            <w:hyperlink r:id="rId2773" w:anchor="Prerequisite-Types" w:history="1">
              <w:r w:rsidR="0080321A">
                <w:rPr>
                  <w:rStyle w:val="Hyperlink"/>
                  <w:color w:val="005090"/>
                </w:rPr>
                <w:t>Prerequisite Types</w:t>
              </w:r>
            </w:hyperlink>
          </w:p>
        </w:tc>
      </w:tr>
      <w:tr w:rsidR="0080321A" w14:paraId="6FDB5DD3" w14:textId="77777777" w:rsidTr="0080321A">
        <w:tc>
          <w:tcPr>
            <w:tcW w:w="0" w:type="auto"/>
            <w:tcMar>
              <w:top w:w="48" w:type="dxa"/>
              <w:left w:w="120" w:type="dxa"/>
              <w:bottom w:w="48" w:type="dxa"/>
              <w:right w:w="120" w:type="dxa"/>
            </w:tcMar>
            <w:vAlign w:val="center"/>
            <w:hideMark/>
          </w:tcPr>
          <w:p w14:paraId="0634CB4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26784B7" w14:textId="77777777" w:rsidR="0080321A" w:rsidRDefault="00000000" w:rsidP="00542DF9">
            <w:pPr>
              <w:widowControl w:val="0"/>
              <w:jc w:val="both"/>
              <w:rPr>
                <w:color w:val="000000"/>
              </w:rPr>
            </w:pPr>
            <w:hyperlink r:id="rId2774" w:anchor="index-not-intermediate-targets_002c-explicit" w:history="1">
              <w:r w:rsidR="0080321A">
                <w:rPr>
                  <w:rStyle w:val="Hyperlink"/>
                  <w:color w:val="005090"/>
                </w:rPr>
                <w:t>not intermediate targets, explicit</w:t>
              </w:r>
            </w:hyperlink>
            <w:r w:rsidR="0080321A">
              <w:rPr>
                <w:color w:val="000000"/>
              </w:rPr>
              <w:t>:</w:t>
            </w:r>
          </w:p>
        </w:tc>
        <w:tc>
          <w:tcPr>
            <w:tcW w:w="0" w:type="auto"/>
            <w:tcMar>
              <w:top w:w="48" w:type="dxa"/>
              <w:left w:w="120" w:type="dxa"/>
              <w:bottom w:w="48" w:type="dxa"/>
              <w:right w:w="120" w:type="dxa"/>
            </w:tcMar>
            <w:vAlign w:val="center"/>
            <w:hideMark/>
          </w:tcPr>
          <w:p w14:paraId="485B281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C1EACE2" w14:textId="77777777" w:rsidR="0080321A" w:rsidRDefault="00000000" w:rsidP="00542DF9">
            <w:pPr>
              <w:widowControl w:val="0"/>
              <w:jc w:val="both"/>
              <w:rPr>
                <w:color w:val="000000"/>
              </w:rPr>
            </w:pPr>
            <w:hyperlink r:id="rId2775" w:anchor="Special-Targets" w:history="1">
              <w:r w:rsidR="0080321A">
                <w:rPr>
                  <w:rStyle w:val="Hyperlink"/>
                  <w:color w:val="005090"/>
                </w:rPr>
                <w:t>Special Targets</w:t>
              </w:r>
            </w:hyperlink>
          </w:p>
        </w:tc>
      </w:tr>
      <w:tr w:rsidR="0080321A" w14:paraId="3FDF3ACB" w14:textId="77777777" w:rsidTr="0080321A">
        <w:tc>
          <w:tcPr>
            <w:tcW w:w="0" w:type="auto"/>
            <w:gridSpan w:val="4"/>
            <w:tcMar>
              <w:top w:w="48" w:type="dxa"/>
              <w:left w:w="120" w:type="dxa"/>
              <w:bottom w:w="48" w:type="dxa"/>
              <w:right w:w="120" w:type="dxa"/>
            </w:tcMar>
            <w:vAlign w:val="center"/>
            <w:hideMark/>
          </w:tcPr>
          <w:p w14:paraId="4DAB4E14" w14:textId="77777777" w:rsidR="0080321A" w:rsidRDefault="00000000" w:rsidP="00542DF9">
            <w:pPr>
              <w:widowControl w:val="0"/>
              <w:spacing w:before="240" w:after="240"/>
              <w:jc w:val="both"/>
              <w:rPr>
                <w:color w:val="000000"/>
              </w:rPr>
            </w:pPr>
            <w:r>
              <w:rPr>
                <w:color w:val="000000"/>
              </w:rPr>
              <w:pict w14:anchorId="1EB2B41E">
                <v:rect id="_x0000_i1227" style="width:0;height:1.5pt" o:hralign="center" o:hrstd="t" o:hr="t" fillcolor="#a0a0a0" stroked="f"/>
              </w:pict>
            </w:r>
          </w:p>
        </w:tc>
      </w:tr>
      <w:tr w:rsidR="0080321A" w14:paraId="5183944C" w14:textId="77777777" w:rsidTr="0080321A">
        <w:tc>
          <w:tcPr>
            <w:tcW w:w="0" w:type="auto"/>
            <w:tcMar>
              <w:top w:w="72" w:type="dxa"/>
              <w:left w:w="120" w:type="dxa"/>
              <w:bottom w:w="72" w:type="dxa"/>
              <w:right w:w="120" w:type="dxa"/>
            </w:tcMar>
            <w:vAlign w:val="center"/>
            <w:hideMark/>
          </w:tcPr>
          <w:p w14:paraId="71DF5C4E" w14:textId="77777777" w:rsidR="0080321A" w:rsidRDefault="0080321A" w:rsidP="00542DF9">
            <w:pPr>
              <w:widowControl w:val="0"/>
              <w:jc w:val="both"/>
              <w:rPr>
                <w:b/>
                <w:bCs/>
                <w:color w:val="000000"/>
              </w:rPr>
            </w:pPr>
            <w:r>
              <w:rPr>
                <w:b/>
                <w:bCs/>
                <w:color w:val="000000"/>
              </w:rPr>
              <w:t>O</w:t>
            </w:r>
          </w:p>
        </w:tc>
        <w:tc>
          <w:tcPr>
            <w:tcW w:w="0" w:type="auto"/>
            <w:tcMar>
              <w:top w:w="48" w:type="dxa"/>
              <w:left w:w="120" w:type="dxa"/>
              <w:bottom w:w="48" w:type="dxa"/>
              <w:right w:w="120" w:type="dxa"/>
            </w:tcMar>
            <w:vAlign w:val="center"/>
            <w:hideMark/>
          </w:tcPr>
          <w:p w14:paraId="20E4FF05"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0C181ED6" w14:textId="77777777" w:rsidR="0080321A" w:rsidRDefault="0080321A" w:rsidP="00542DF9">
            <w:pPr>
              <w:widowControl w:val="0"/>
              <w:jc w:val="both"/>
              <w:rPr>
                <w:sz w:val="20"/>
                <w:szCs w:val="20"/>
              </w:rPr>
            </w:pPr>
          </w:p>
        </w:tc>
        <w:tc>
          <w:tcPr>
            <w:tcW w:w="0" w:type="auto"/>
            <w:vAlign w:val="center"/>
            <w:hideMark/>
          </w:tcPr>
          <w:p w14:paraId="1463BE2E" w14:textId="77777777" w:rsidR="0080321A" w:rsidRDefault="0080321A" w:rsidP="00542DF9">
            <w:pPr>
              <w:widowControl w:val="0"/>
              <w:jc w:val="both"/>
              <w:rPr>
                <w:sz w:val="20"/>
                <w:szCs w:val="20"/>
              </w:rPr>
            </w:pPr>
          </w:p>
        </w:tc>
      </w:tr>
      <w:tr w:rsidR="0080321A" w14:paraId="5C4627CA" w14:textId="77777777" w:rsidTr="0080321A">
        <w:tc>
          <w:tcPr>
            <w:tcW w:w="0" w:type="auto"/>
            <w:tcMar>
              <w:top w:w="48" w:type="dxa"/>
              <w:left w:w="120" w:type="dxa"/>
              <w:bottom w:w="48" w:type="dxa"/>
              <w:right w:w="120" w:type="dxa"/>
            </w:tcMar>
            <w:vAlign w:val="center"/>
            <w:hideMark/>
          </w:tcPr>
          <w:p w14:paraId="3FDCFA2E"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1B7696FF" w14:textId="77777777" w:rsidR="0080321A" w:rsidRDefault="00000000" w:rsidP="00542DF9">
            <w:pPr>
              <w:widowControl w:val="0"/>
              <w:jc w:val="both"/>
              <w:rPr>
                <w:color w:val="000000"/>
              </w:rPr>
            </w:pPr>
            <w:hyperlink r:id="rId2776" w:anchor="index-obj" w:history="1">
              <w:r w:rsidR="0080321A">
                <w:rPr>
                  <w:rStyle w:val="HTMLCode"/>
                  <w:rFonts w:eastAsiaTheme="minorHAnsi"/>
                  <w:color w:val="005090"/>
                </w:rPr>
                <w:t>obj</w:t>
              </w:r>
            </w:hyperlink>
            <w:r w:rsidR="0080321A">
              <w:rPr>
                <w:color w:val="000000"/>
              </w:rPr>
              <w:t>:</w:t>
            </w:r>
          </w:p>
        </w:tc>
        <w:tc>
          <w:tcPr>
            <w:tcW w:w="0" w:type="auto"/>
            <w:tcMar>
              <w:top w:w="48" w:type="dxa"/>
              <w:left w:w="120" w:type="dxa"/>
              <w:bottom w:w="48" w:type="dxa"/>
              <w:right w:w="120" w:type="dxa"/>
            </w:tcMar>
            <w:vAlign w:val="center"/>
            <w:hideMark/>
          </w:tcPr>
          <w:p w14:paraId="2F8B77C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47EB72E" w14:textId="77777777" w:rsidR="0080321A" w:rsidRDefault="00000000" w:rsidP="00542DF9">
            <w:pPr>
              <w:widowControl w:val="0"/>
              <w:jc w:val="both"/>
              <w:rPr>
                <w:color w:val="000000"/>
              </w:rPr>
            </w:pPr>
            <w:hyperlink r:id="rId2777" w:anchor="Variables-Simplify" w:history="1">
              <w:r w:rsidR="0080321A">
                <w:rPr>
                  <w:rStyle w:val="Hyperlink"/>
                  <w:color w:val="005090"/>
                </w:rPr>
                <w:t>Variables Simplify</w:t>
              </w:r>
            </w:hyperlink>
          </w:p>
        </w:tc>
      </w:tr>
      <w:tr w:rsidR="0080321A" w14:paraId="40CCD7DD" w14:textId="77777777" w:rsidTr="0080321A">
        <w:tc>
          <w:tcPr>
            <w:tcW w:w="0" w:type="auto"/>
            <w:tcMar>
              <w:top w:w="48" w:type="dxa"/>
              <w:left w:w="120" w:type="dxa"/>
              <w:bottom w:w="48" w:type="dxa"/>
              <w:right w:w="120" w:type="dxa"/>
            </w:tcMar>
            <w:vAlign w:val="center"/>
            <w:hideMark/>
          </w:tcPr>
          <w:p w14:paraId="0A71668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B77CD7F" w14:textId="77777777" w:rsidR="0080321A" w:rsidRDefault="00000000" w:rsidP="00542DF9">
            <w:pPr>
              <w:widowControl w:val="0"/>
              <w:jc w:val="both"/>
              <w:rPr>
                <w:color w:val="000000"/>
              </w:rPr>
            </w:pPr>
            <w:hyperlink r:id="rId2778" w:anchor="index-OBJ" w:history="1">
              <w:r w:rsidR="0080321A">
                <w:rPr>
                  <w:rStyle w:val="HTMLCode"/>
                  <w:rFonts w:eastAsiaTheme="minorHAnsi"/>
                  <w:color w:val="005090"/>
                </w:rPr>
                <w:t>OBJ</w:t>
              </w:r>
            </w:hyperlink>
            <w:r w:rsidR="0080321A">
              <w:rPr>
                <w:color w:val="000000"/>
              </w:rPr>
              <w:t>:</w:t>
            </w:r>
          </w:p>
        </w:tc>
        <w:tc>
          <w:tcPr>
            <w:tcW w:w="0" w:type="auto"/>
            <w:tcMar>
              <w:top w:w="48" w:type="dxa"/>
              <w:left w:w="120" w:type="dxa"/>
              <w:bottom w:w="48" w:type="dxa"/>
              <w:right w:w="120" w:type="dxa"/>
            </w:tcMar>
            <w:vAlign w:val="center"/>
            <w:hideMark/>
          </w:tcPr>
          <w:p w14:paraId="7E13434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409A35C" w14:textId="77777777" w:rsidR="0080321A" w:rsidRDefault="00000000" w:rsidP="00542DF9">
            <w:pPr>
              <w:widowControl w:val="0"/>
              <w:jc w:val="both"/>
              <w:rPr>
                <w:color w:val="000000"/>
              </w:rPr>
            </w:pPr>
            <w:hyperlink r:id="rId2779" w:anchor="Variables-Simplify" w:history="1">
              <w:r w:rsidR="0080321A">
                <w:rPr>
                  <w:rStyle w:val="Hyperlink"/>
                  <w:color w:val="005090"/>
                </w:rPr>
                <w:t>Variables Simplify</w:t>
              </w:r>
            </w:hyperlink>
          </w:p>
        </w:tc>
      </w:tr>
      <w:tr w:rsidR="0080321A" w14:paraId="1B0CDC07" w14:textId="77777777" w:rsidTr="0080321A">
        <w:tc>
          <w:tcPr>
            <w:tcW w:w="0" w:type="auto"/>
            <w:tcMar>
              <w:top w:w="48" w:type="dxa"/>
              <w:left w:w="120" w:type="dxa"/>
              <w:bottom w:w="48" w:type="dxa"/>
              <w:right w:w="120" w:type="dxa"/>
            </w:tcMar>
            <w:vAlign w:val="center"/>
            <w:hideMark/>
          </w:tcPr>
          <w:p w14:paraId="0D82122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1FF25FA" w14:textId="77777777" w:rsidR="0080321A" w:rsidRDefault="00000000" w:rsidP="00542DF9">
            <w:pPr>
              <w:widowControl w:val="0"/>
              <w:jc w:val="both"/>
              <w:rPr>
                <w:color w:val="000000"/>
              </w:rPr>
            </w:pPr>
            <w:hyperlink r:id="rId2780" w:anchor="index-objects" w:history="1">
              <w:r w:rsidR="0080321A">
                <w:rPr>
                  <w:rStyle w:val="HTMLCode"/>
                  <w:rFonts w:eastAsiaTheme="minorHAnsi"/>
                  <w:color w:val="005090"/>
                </w:rPr>
                <w:t>objects</w:t>
              </w:r>
            </w:hyperlink>
            <w:r w:rsidR="0080321A">
              <w:rPr>
                <w:color w:val="000000"/>
              </w:rPr>
              <w:t>:</w:t>
            </w:r>
          </w:p>
        </w:tc>
        <w:tc>
          <w:tcPr>
            <w:tcW w:w="0" w:type="auto"/>
            <w:tcMar>
              <w:top w:w="48" w:type="dxa"/>
              <w:left w:w="120" w:type="dxa"/>
              <w:bottom w:w="48" w:type="dxa"/>
              <w:right w:w="120" w:type="dxa"/>
            </w:tcMar>
            <w:vAlign w:val="center"/>
            <w:hideMark/>
          </w:tcPr>
          <w:p w14:paraId="4460D06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1288897" w14:textId="77777777" w:rsidR="0080321A" w:rsidRDefault="00000000" w:rsidP="00542DF9">
            <w:pPr>
              <w:widowControl w:val="0"/>
              <w:jc w:val="both"/>
              <w:rPr>
                <w:color w:val="000000"/>
              </w:rPr>
            </w:pPr>
            <w:hyperlink r:id="rId2781" w:anchor="Variables-Simplify" w:history="1">
              <w:r w:rsidR="0080321A">
                <w:rPr>
                  <w:rStyle w:val="Hyperlink"/>
                  <w:color w:val="005090"/>
                </w:rPr>
                <w:t>Variables Simplify</w:t>
              </w:r>
            </w:hyperlink>
          </w:p>
        </w:tc>
      </w:tr>
      <w:tr w:rsidR="0080321A" w14:paraId="7A334944" w14:textId="77777777" w:rsidTr="0080321A">
        <w:tc>
          <w:tcPr>
            <w:tcW w:w="0" w:type="auto"/>
            <w:tcMar>
              <w:top w:w="48" w:type="dxa"/>
              <w:left w:w="120" w:type="dxa"/>
              <w:bottom w:w="48" w:type="dxa"/>
              <w:right w:w="120" w:type="dxa"/>
            </w:tcMar>
            <w:vAlign w:val="center"/>
            <w:hideMark/>
          </w:tcPr>
          <w:p w14:paraId="5761C3D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CA3245C" w14:textId="77777777" w:rsidR="0080321A" w:rsidRDefault="00000000" w:rsidP="00542DF9">
            <w:pPr>
              <w:widowControl w:val="0"/>
              <w:jc w:val="both"/>
              <w:rPr>
                <w:color w:val="000000"/>
              </w:rPr>
            </w:pPr>
            <w:hyperlink r:id="rId2782" w:anchor="index-OBJECTS" w:history="1">
              <w:r w:rsidR="0080321A">
                <w:rPr>
                  <w:rStyle w:val="HTMLCode"/>
                  <w:rFonts w:eastAsiaTheme="minorHAnsi"/>
                  <w:color w:val="005090"/>
                </w:rPr>
                <w:t>OBJECTS</w:t>
              </w:r>
            </w:hyperlink>
            <w:r w:rsidR="0080321A">
              <w:rPr>
                <w:color w:val="000000"/>
              </w:rPr>
              <w:t>:</w:t>
            </w:r>
          </w:p>
        </w:tc>
        <w:tc>
          <w:tcPr>
            <w:tcW w:w="0" w:type="auto"/>
            <w:tcMar>
              <w:top w:w="48" w:type="dxa"/>
              <w:left w:w="120" w:type="dxa"/>
              <w:bottom w:w="48" w:type="dxa"/>
              <w:right w:w="120" w:type="dxa"/>
            </w:tcMar>
            <w:vAlign w:val="center"/>
            <w:hideMark/>
          </w:tcPr>
          <w:p w14:paraId="79B6D70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664202D" w14:textId="77777777" w:rsidR="0080321A" w:rsidRDefault="00000000" w:rsidP="00542DF9">
            <w:pPr>
              <w:widowControl w:val="0"/>
              <w:jc w:val="both"/>
              <w:rPr>
                <w:color w:val="000000"/>
              </w:rPr>
            </w:pPr>
            <w:hyperlink r:id="rId2783" w:anchor="Variables-Simplify" w:history="1">
              <w:r w:rsidR="0080321A">
                <w:rPr>
                  <w:rStyle w:val="Hyperlink"/>
                  <w:color w:val="005090"/>
                </w:rPr>
                <w:t>Variables Simplify</w:t>
              </w:r>
            </w:hyperlink>
          </w:p>
        </w:tc>
      </w:tr>
      <w:tr w:rsidR="0080321A" w14:paraId="01AAF7B0" w14:textId="77777777" w:rsidTr="0080321A">
        <w:tc>
          <w:tcPr>
            <w:tcW w:w="0" w:type="auto"/>
            <w:tcMar>
              <w:top w:w="48" w:type="dxa"/>
              <w:left w:w="120" w:type="dxa"/>
              <w:bottom w:w="48" w:type="dxa"/>
              <w:right w:w="120" w:type="dxa"/>
            </w:tcMar>
            <w:vAlign w:val="center"/>
            <w:hideMark/>
          </w:tcPr>
          <w:p w14:paraId="1C8EBDB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B104994" w14:textId="77777777" w:rsidR="0080321A" w:rsidRDefault="00000000" w:rsidP="00542DF9">
            <w:pPr>
              <w:widowControl w:val="0"/>
              <w:jc w:val="both"/>
              <w:rPr>
                <w:color w:val="000000"/>
              </w:rPr>
            </w:pPr>
            <w:hyperlink r:id="rId2784" w:anchor="index-objects_002c-loaded" w:history="1">
              <w:r w:rsidR="0080321A">
                <w:rPr>
                  <w:rStyle w:val="Hyperlink"/>
                  <w:color w:val="005090"/>
                </w:rPr>
                <w:t>objects, loaded</w:t>
              </w:r>
            </w:hyperlink>
            <w:r w:rsidR="0080321A">
              <w:rPr>
                <w:color w:val="000000"/>
              </w:rPr>
              <w:t>:</w:t>
            </w:r>
          </w:p>
        </w:tc>
        <w:tc>
          <w:tcPr>
            <w:tcW w:w="0" w:type="auto"/>
            <w:tcMar>
              <w:top w:w="48" w:type="dxa"/>
              <w:left w:w="120" w:type="dxa"/>
              <w:bottom w:w="48" w:type="dxa"/>
              <w:right w:w="120" w:type="dxa"/>
            </w:tcMar>
            <w:vAlign w:val="center"/>
            <w:hideMark/>
          </w:tcPr>
          <w:p w14:paraId="2AE38C8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693081B" w14:textId="77777777" w:rsidR="0080321A" w:rsidRDefault="00000000" w:rsidP="00542DF9">
            <w:pPr>
              <w:widowControl w:val="0"/>
              <w:jc w:val="both"/>
              <w:rPr>
                <w:color w:val="000000"/>
              </w:rPr>
            </w:pPr>
            <w:hyperlink r:id="rId2785" w:anchor="Loading-Objects" w:history="1">
              <w:r w:rsidR="0080321A">
                <w:rPr>
                  <w:rStyle w:val="Hyperlink"/>
                  <w:color w:val="005090"/>
                </w:rPr>
                <w:t>Loading Objects</w:t>
              </w:r>
            </w:hyperlink>
          </w:p>
        </w:tc>
      </w:tr>
      <w:tr w:rsidR="0080321A" w14:paraId="2ADFDAA2" w14:textId="77777777" w:rsidTr="0080321A">
        <w:tc>
          <w:tcPr>
            <w:tcW w:w="0" w:type="auto"/>
            <w:tcMar>
              <w:top w:w="48" w:type="dxa"/>
              <w:left w:w="120" w:type="dxa"/>
              <w:bottom w:w="48" w:type="dxa"/>
              <w:right w:w="120" w:type="dxa"/>
            </w:tcMar>
            <w:vAlign w:val="center"/>
            <w:hideMark/>
          </w:tcPr>
          <w:p w14:paraId="16ECC26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3EB9EE1" w14:textId="77777777" w:rsidR="0080321A" w:rsidRDefault="00000000" w:rsidP="00542DF9">
            <w:pPr>
              <w:widowControl w:val="0"/>
              <w:jc w:val="both"/>
              <w:rPr>
                <w:color w:val="000000"/>
              </w:rPr>
            </w:pPr>
            <w:hyperlink r:id="rId2786" w:anchor="index-objs" w:history="1">
              <w:r w:rsidR="0080321A">
                <w:rPr>
                  <w:rStyle w:val="HTMLCode"/>
                  <w:rFonts w:eastAsiaTheme="minorHAnsi"/>
                  <w:color w:val="005090"/>
                </w:rPr>
                <w:t>objs</w:t>
              </w:r>
            </w:hyperlink>
            <w:r w:rsidR="0080321A">
              <w:rPr>
                <w:color w:val="000000"/>
              </w:rPr>
              <w:t>:</w:t>
            </w:r>
          </w:p>
        </w:tc>
        <w:tc>
          <w:tcPr>
            <w:tcW w:w="0" w:type="auto"/>
            <w:tcMar>
              <w:top w:w="48" w:type="dxa"/>
              <w:left w:w="120" w:type="dxa"/>
              <w:bottom w:w="48" w:type="dxa"/>
              <w:right w:w="120" w:type="dxa"/>
            </w:tcMar>
            <w:vAlign w:val="center"/>
            <w:hideMark/>
          </w:tcPr>
          <w:p w14:paraId="513AC89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72E6B86" w14:textId="77777777" w:rsidR="0080321A" w:rsidRDefault="00000000" w:rsidP="00542DF9">
            <w:pPr>
              <w:widowControl w:val="0"/>
              <w:jc w:val="both"/>
              <w:rPr>
                <w:color w:val="000000"/>
              </w:rPr>
            </w:pPr>
            <w:hyperlink r:id="rId2787" w:anchor="Variables-Simplify" w:history="1">
              <w:r w:rsidR="0080321A">
                <w:rPr>
                  <w:rStyle w:val="Hyperlink"/>
                  <w:color w:val="005090"/>
                </w:rPr>
                <w:t>Variables Simplify</w:t>
              </w:r>
            </w:hyperlink>
          </w:p>
        </w:tc>
      </w:tr>
      <w:tr w:rsidR="0080321A" w14:paraId="5CC8A1C2" w14:textId="77777777" w:rsidTr="0080321A">
        <w:tc>
          <w:tcPr>
            <w:tcW w:w="0" w:type="auto"/>
            <w:tcMar>
              <w:top w:w="48" w:type="dxa"/>
              <w:left w:w="120" w:type="dxa"/>
              <w:bottom w:w="48" w:type="dxa"/>
              <w:right w:w="120" w:type="dxa"/>
            </w:tcMar>
            <w:vAlign w:val="center"/>
            <w:hideMark/>
          </w:tcPr>
          <w:p w14:paraId="68D3425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BA57E2B" w14:textId="77777777" w:rsidR="0080321A" w:rsidRDefault="00000000" w:rsidP="00542DF9">
            <w:pPr>
              <w:widowControl w:val="0"/>
              <w:jc w:val="both"/>
              <w:rPr>
                <w:color w:val="000000"/>
              </w:rPr>
            </w:pPr>
            <w:hyperlink r:id="rId2788" w:anchor="index-OBJS" w:history="1">
              <w:r w:rsidR="0080321A">
                <w:rPr>
                  <w:rStyle w:val="HTMLCode"/>
                  <w:rFonts w:eastAsiaTheme="minorHAnsi"/>
                  <w:color w:val="005090"/>
                </w:rPr>
                <w:t>OBJS</w:t>
              </w:r>
            </w:hyperlink>
            <w:r w:rsidR="0080321A">
              <w:rPr>
                <w:color w:val="000000"/>
              </w:rPr>
              <w:t>:</w:t>
            </w:r>
          </w:p>
        </w:tc>
        <w:tc>
          <w:tcPr>
            <w:tcW w:w="0" w:type="auto"/>
            <w:tcMar>
              <w:top w:w="48" w:type="dxa"/>
              <w:left w:w="120" w:type="dxa"/>
              <w:bottom w:w="48" w:type="dxa"/>
              <w:right w:w="120" w:type="dxa"/>
            </w:tcMar>
            <w:vAlign w:val="center"/>
            <w:hideMark/>
          </w:tcPr>
          <w:p w14:paraId="66E5FAA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FCED4DB" w14:textId="77777777" w:rsidR="0080321A" w:rsidRDefault="00000000" w:rsidP="00542DF9">
            <w:pPr>
              <w:widowControl w:val="0"/>
              <w:jc w:val="both"/>
              <w:rPr>
                <w:color w:val="000000"/>
              </w:rPr>
            </w:pPr>
            <w:hyperlink r:id="rId2789" w:anchor="Variables-Simplify" w:history="1">
              <w:r w:rsidR="0080321A">
                <w:rPr>
                  <w:rStyle w:val="Hyperlink"/>
                  <w:color w:val="005090"/>
                </w:rPr>
                <w:t>Variables Simplify</w:t>
              </w:r>
            </w:hyperlink>
          </w:p>
        </w:tc>
      </w:tr>
      <w:tr w:rsidR="0080321A" w14:paraId="4895AD89" w14:textId="77777777" w:rsidTr="0080321A">
        <w:tc>
          <w:tcPr>
            <w:tcW w:w="0" w:type="auto"/>
            <w:tcMar>
              <w:top w:w="48" w:type="dxa"/>
              <w:left w:w="120" w:type="dxa"/>
              <w:bottom w:w="48" w:type="dxa"/>
              <w:right w:w="120" w:type="dxa"/>
            </w:tcMar>
            <w:vAlign w:val="center"/>
            <w:hideMark/>
          </w:tcPr>
          <w:p w14:paraId="17F2854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DEF49DC" w14:textId="77777777" w:rsidR="0080321A" w:rsidRDefault="00000000" w:rsidP="00542DF9">
            <w:pPr>
              <w:widowControl w:val="0"/>
              <w:jc w:val="both"/>
              <w:rPr>
                <w:color w:val="000000"/>
              </w:rPr>
            </w:pPr>
            <w:hyperlink r:id="rId2790" w:anchor="index-old_002dfashioned-suffix-rules" w:history="1">
              <w:r w:rsidR="0080321A">
                <w:rPr>
                  <w:rStyle w:val="Hyperlink"/>
                  <w:color w:val="005090"/>
                </w:rPr>
                <w:t>old-fashioned suffix rules</w:t>
              </w:r>
            </w:hyperlink>
            <w:r w:rsidR="0080321A">
              <w:rPr>
                <w:color w:val="000000"/>
              </w:rPr>
              <w:t>:</w:t>
            </w:r>
          </w:p>
        </w:tc>
        <w:tc>
          <w:tcPr>
            <w:tcW w:w="0" w:type="auto"/>
            <w:tcMar>
              <w:top w:w="48" w:type="dxa"/>
              <w:left w:w="120" w:type="dxa"/>
              <w:bottom w:w="48" w:type="dxa"/>
              <w:right w:w="120" w:type="dxa"/>
            </w:tcMar>
            <w:vAlign w:val="center"/>
            <w:hideMark/>
          </w:tcPr>
          <w:p w14:paraId="6FF153B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8246DD1" w14:textId="77777777" w:rsidR="0080321A" w:rsidRDefault="00000000" w:rsidP="00542DF9">
            <w:pPr>
              <w:widowControl w:val="0"/>
              <w:jc w:val="both"/>
              <w:rPr>
                <w:color w:val="000000"/>
              </w:rPr>
            </w:pPr>
            <w:hyperlink r:id="rId2791" w:anchor="Suffix-Rules" w:history="1">
              <w:r w:rsidR="0080321A">
                <w:rPr>
                  <w:rStyle w:val="Hyperlink"/>
                  <w:color w:val="005090"/>
                </w:rPr>
                <w:t>Suffix Rules</w:t>
              </w:r>
            </w:hyperlink>
          </w:p>
        </w:tc>
      </w:tr>
      <w:tr w:rsidR="0080321A" w14:paraId="61EBC933" w14:textId="77777777" w:rsidTr="0080321A">
        <w:tc>
          <w:tcPr>
            <w:tcW w:w="0" w:type="auto"/>
            <w:tcMar>
              <w:top w:w="48" w:type="dxa"/>
              <w:left w:w="120" w:type="dxa"/>
              <w:bottom w:w="48" w:type="dxa"/>
              <w:right w:w="120" w:type="dxa"/>
            </w:tcMar>
            <w:vAlign w:val="center"/>
            <w:hideMark/>
          </w:tcPr>
          <w:p w14:paraId="312F4CF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EA884A8" w14:textId="77777777" w:rsidR="0080321A" w:rsidRDefault="00000000" w:rsidP="00542DF9">
            <w:pPr>
              <w:widowControl w:val="0"/>
              <w:jc w:val="both"/>
              <w:rPr>
                <w:color w:val="000000"/>
              </w:rPr>
            </w:pPr>
            <w:hyperlink r:id="rId2792" w:anchor="index-options" w:history="1">
              <w:r w:rsidR="0080321A">
                <w:rPr>
                  <w:rStyle w:val="Hyperlink"/>
                  <w:color w:val="005090"/>
                </w:rPr>
                <w:t>options</w:t>
              </w:r>
            </w:hyperlink>
            <w:r w:rsidR="0080321A">
              <w:rPr>
                <w:color w:val="000000"/>
              </w:rPr>
              <w:t>:</w:t>
            </w:r>
          </w:p>
        </w:tc>
        <w:tc>
          <w:tcPr>
            <w:tcW w:w="0" w:type="auto"/>
            <w:tcMar>
              <w:top w:w="48" w:type="dxa"/>
              <w:left w:w="120" w:type="dxa"/>
              <w:bottom w:w="48" w:type="dxa"/>
              <w:right w:w="120" w:type="dxa"/>
            </w:tcMar>
            <w:vAlign w:val="center"/>
            <w:hideMark/>
          </w:tcPr>
          <w:p w14:paraId="21F6149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8800279" w14:textId="77777777" w:rsidR="0080321A" w:rsidRDefault="00000000" w:rsidP="00542DF9">
            <w:pPr>
              <w:widowControl w:val="0"/>
              <w:jc w:val="both"/>
              <w:rPr>
                <w:color w:val="000000"/>
              </w:rPr>
            </w:pPr>
            <w:hyperlink r:id="rId2793" w:anchor="Options-Summary" w:history="1">
              <w:r w:rsidR="0080321A">
                <w:rPr>
                  <w:rStyle w:val="Hyperlink"/>
                  <w:color w:val="005090"/>
                </w:rPr>
                <w:t>Options Summary</w:t>
              </w:r>
            </w:hyperlink>
          </w:p>
        </w:tc>
      </w:tr>
      <w:tr w:rsidR="0080321A" w14:paraId="47775251" w14:textId="77777777" w:rsidTr="0080321A">
        <w:tc>
          <w:tcPr>
            <w:tcW w:w="0" w:type="auto"/>
            <w:tcMar>
              <w:top w:w="48" w:type="dxa"/>
              <w:left w:w="120" w:type="dxa"/>
              <w:bottom w:w="48" w:type="dxa"/>
              <w:right w:w="120" w:type="dxa"/>
            </w:tcMar>
            <w:vAlign w:val="center"/>
            <w:hideMark/>
          </w:tcPr>
          <w:p w14:paraId="2D92A37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D94C777" w14:textId="77777777" w:rsidR="0080321A" w:rsidRDefault="00000000" w:rsidP="00542DF9">
            <w:pPr>
              <w:widowControl w:val="0"/>
              <w:jc w:val="both"/>
              <w:rPr>
                <w:color w:val="000000"/>
              </w:rPr>
            </w:pPr>
            <w:hyperlink r:id="rId2794" w:anchor="index-options_002c-and-recursion" w:history="1">
              <w:r w:rsidR="0080321A">
                <w:rPr>
                  <w:rStyle w:val="Hyperlink"/>
                  <w:color w:val="005090"/>
                </w:rPr>
                <w:t>options, and recursion</w:t>
              </w:r>
            </w:hyperlink>
            <w:r w:rsidR="0080321A">
              <w:rPr>
                <w:color w:val="000000"/>
              </w:rPr>
              <w:t>:</w:t>
            </w:r>
          </w:p>
        </w:tc>
        <w:tc>
          <w:tcPr>
            <w:tcW w:w="0" w:type="auto"/>
            <w:tcMar>
              <w:top w:w="48" w:type="dxa"/>
              <w:left w:w="120" w:type="dxa"/>
              <w:bottom w:w="48" w:type="dxa"/>
              <w:right w:w="120" w:type="dxa"/>
            </w:tcMar>
            <w:vAlign w:val="center"/>
            <w:hideMark/>
          </w:tcPr>
          <w:p w14:paraId="7FB520E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2BB534B" w14:textId="77777777" w:rsidR="0080321A" w:rsidRDefault="00000000" w:rsidP="00542DF9">
            <w:pPr>
              <w:widowControl w:val="0"/>
              <w:jc w:val="both"/>
              <w:rPr>
                <w:color w:val="000000"/>
              </w:rPr>
            </w:pPr>
            <w:hyperlink r:id="rId2795" w:anchor="Options_002fRecursion" w:history="1">
              <w:r w:rsidR="0080321A">
                <w:rPr>
                  <w:rStyle w:val="Hyperlink"/>
                  <w:color w:val="005090"/>
                </w:rPr>
                <w:t>Options/Recursion</w:t>
              </w:r>
            </w:hyperlink>
          </w:p>
        </w:tc>
      </w:tr>
      <w:tr w:rsidR="0080321A" w14:paraId="3D27281C" w14:textId="77777777" w:rsidTr="0080321A">
        <w:tc>
          <w:tcPr>
            <w:tcW w:w="0" w:type="auto"/>
            <w:tcMar>
              <w:top w:w="48" w:type="dxa"/>
              <w:left w:w="120" w:type="dxa"/>
              <w:bottom w:w="48" w:type="dxa"/>
              <w:right w:w="120" w:type="dxa"/>
            </w:tcMar>
            <w:vAlign w:val="center"/>
            <w:hideMark/>
          </w:tcPr>
          <w:p w14:paraId="479DC0B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9F838A1" w14:textId="77777777" w:rsidR="0080321A" w:rsidRDefault="00000000" w:rsidP="00542DF9">
            <w:pPr>
              <w:widowControl w:val="0"/>
              <w:jc w:val="both"/>
              <w:rPr>
                <w:color w:val="000000"/>
              </w:rPr>
            </w:pPr>
            <w:hyperlink r:id="rId2796" w:anchor="index-options_002c-setting-from-environment" w:history="1">
              <w:r w:rsidR="0080321A">
                <w:rPr>
                  <w:rStyle w:val="Hyperlink"/>
                  <w:color w:val="005090"/>
                </w:rPr>
                <w:t>options, setting from environment</w:t>
              </w:r>
            </w:hyperlink>
            <w:r w:rsidR="0080321A">
              <w:rPr>
                <w:color w:val="000000"/>
              </w:rPr>
              <w:t>:</w:t>
            </w:r>
          </w:p>
        </w:tc>
        <w:tc>
          <w:tcPr>
            <w:tcW w:w="0" w:type="auto"/>
            <w:tcMar>
              <w:top w:w="48" w:type="dxa"/>
              <w:left w:w="120" w:type="dxa"/>
              <w:bottom w:w="48" w:type="dxa"/>
              <w:right w:w="120" w:type="dxa"/>
            </w:tcMar>
            <w:vAlign w:val="center"/>
            <w:hideMark/>
          </w:tcPr>
          <w:p w14:paraId="12A138C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E0BFE49" w14:textId="77777777" w:rsidR="0080321A" w:rsidRDefault="00000000" w:rsidP="00542DF9">
            <w:pPr>
              <w:widowControl w:val="0"/>
              <w:jc w:val="both"/>
              <w:rPr>
                <w:color w:val="000000"/>
              </w:rPr>
            </w:pPr>
            <w:hyperlink r:id="rId2797" w:anchor="Options_002fRecursion" w:history="1">
              <w:r w:rsidR="0080321A">
                <w:rPr>
                  <w:rStyle w:val="Hyperlink"/>
                  <w:color w:val="005090"/>
                </w:rPr>
                <w:t>Options/Recursion</w:t>
              </w:r>
            </w:hyperlink>
          </w:p>
        </w:tc>
      </w:tr>
      <w:tr w:rsidR="0080321A" w14:paraId="4BB28385" w14:textId="77777777" w:rsidTr="0080321A">
        <w:tc>
          <w:tcPr>
            <w:tcW w:w="0" w:type="auto"/>
            <w:tcMar>
              <w:top w:w="48" w:type="dxa"/>
              <w:left w:w="120" w:type="dxa"/>
              <w:bottom w:w="48" w:type="dxa"/>
              <w:right w:w="120" w:type="dxa"/>
            </w:tcMar>
            <w:vAlign w:val="center"/>
            <w:hideMark/>
          </w:tcPr>
          <w:p w14:paraId="223AA21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E697073" w14:textId="77777777" w:rsidR="0080321A" w:rsidRDefault="00000000" w:rsidP="00542DF9">
            <w:pPr>
              <w:widowControl w:val="0"/>
              <w:jc w:val="both"/>
              <w:rPr>
                <w:color w:val="000000"/>
              </w:rPr>
            </w:pPr>
            <w:hyperlink r:id="rId2798" w:anchor="index-options_002c-setting-in-makefiles" w:history="1">
              <w:r w:rsidR="0080321A">
                <w:rPr>
                  <w:rStyle w:val="Hyperlink"/>
                  <w:color w:val="005090"/>
                </w:rPr>
                <w:t>options, setting in makefiles</w:t>
              </w:r>
            </w:hyperlink>
            <w:r w:rsidR="0080321A">
              <w:rPr>
                <w:color w:val="000000"/>
              </w:rPr>
              <w:t>:</w:t>
            </w:r>
          </w:p>
        </w:tc>
        <w:tc>
          <w:tcPr>
            <w:tcW w:w="0" w:type="auto"/>
            <w:tcMar>
              <w:top w:w="48" w:type="dxa"/>
              <w:left w:w="120" w:type="dxa"/>
              <w:bottom w:w="48" w:type="dxa"/>
              <w:right w:w="120" w:type="dxa"/>
            </w:tcMar>
            <w:vAlign w:val="center"/>
            <w:hideMark/>
          </w:tcPr>
          <w:p w14:paraId="6E0BBDA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3785DC7" w14:textId="77777777" w:rsidR="0080321A" w:rsidRDefault="00000000" w:rsidP="00542DF9">
            <w:pPr>
              <w:widowControl w:val="0"/>
              <w:jc w:val="both"/>
              <w:rPr>
                <w:color w:val="000000"/>
              </w:rPr>
            </w:pPr>
            <w:hyperlink r:id="rId2799" w:anchor="Options_002fRecursion" w:history="1">
              <w:r w:rsidR="0080321A">
                <w:rPr>
                  <w:rStyle w:val="Hyperlink"/>
                  <w:color w:val="005090"/>
                </w:rPr>
                <w:t>Options/Recursion</w:t>
              </w:r>
            </w:hyperlink>
          </w:p>
        </w:tc>
      </w:tr>
      <w:tr w:rsidR="0080321A" w14:paraId="0B658B85" w14:textId="77777777" w:rsidTr="0080321A">
        <w:tc>
          <w:tcPr>
            <w:tcW w:w="0" w:type="auto"/>
            <w:tcMar>
              <w:top w:w="48" w:type="dxa"/>
              <w:left w:w="120" w:type="dxa"/>
              <w:bottom w:w="48" w:type="dxa"/>
              <w:right w:w="120" w:type="dxa"/>
            </w:tcMar>
            <w:vAlign w:val="center"/>
            <w:hideMark/>
          </w:tcPr>
          <w:p w14:paraId="1A6C523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89A0994" w14:textId="77777777" w:rsidR="0080321A" w:rsidRDefault="00000000" w:rsidP="00542DF9">
            <w:pPr>
              <w:widowControl w:val="0"/>
              <w:jc w:val="both"/>
              <w:rPr>
                <w:color w:val="000000"/>
              </w:rPr>
            </w:pPr>
            <w:hyperlink r:id="rId2800" w:anchor="index-order-of-pattern-rules" w:history="1">
              <w:r w:rsidR="0080321A">
                <w:rPr>
                  <w:rStyle w:val="Hyperlink"/>
                  <w:color w:val="005090"/>
                </w:rPr>
                <w:t>order of pattern rules</w:t>
              </w:r>
            </w:hyperlink>
            <w:r w:rsidR="0080321A">
              <w:rPr>
                <w:color w:val="000000"/>
              </w:rPr>
              <w:t>:</w:t>
            </w:r>
          </w:p>
        </w:tc>
        <w:tc>
          <w:tcPr>
            <w:tcW w:w="0" w:type="auto"/>
            <w:tcMar>
              <w:top w:w="48" w:type="dxa"/>
              <w:left w:w="120" w:type="dxa"/>
              <w:bottom w:w="48" w:type="dxa"/>
              <w:right w:w="120" w:type="dxa"/>
            </w:tcMar>
            <w:vAlign w:val="center"/>
            <w:hideMark/>
          </w:tcPr>
          <w:p w14:paraId="586E3C3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808244E" w14:textId="77777777" w:rsidR="0080321A" w:rsidRDefault="00000000" w:rsidP="00542DF9">
            <w:pPr>
              <w:widowControl w:val="0"/>
              <w:jc w:val="both"/>
              <w:rPr>
                <w:color w:val="000000"/>
              </w:rPr>
            </w:pPr>
            <w:hyperlink r:id="rId2801" w:anchor="Pattern-Match" w:history="1">
              <w:r w:rsidR="0080321A">
                <w:rPr>
                  <w:rStyle w:val="Hyperlink"/>
                  <w:color w:val="005090"/>
                </w:rPr>
                <w:t>Pattern Match</w:t>
              </w:r>
            </w:hyperlink>
          </w:p>
        </w:tc>
      </w:tr>
      <w:tr w:rsidR="0080321A" w14:paraId="0EBA3CD6" w14:textId="77777777" w:rsidTr="0080321A">
        <w:tc>
          <w:tcPr>
            <w:tcW w:w="0" w:type="auto"/>
            <w:tcMar>
              <w:top w:w="48" w:type="dxa"/>
              <w:left w:w="120" w:type="dxa"/>
              <w:bottom w:w="48" w:type="dxa"/>
              <w:right w:w="120" w:type="dxa"/>
            </w:tcMar>
            <w:vAlign w:val="center"/>
            <w:hideMark/>
          </w:tcPr>
          <w:p w14:paraId="51A6363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07AF86E" w14:textId="77777777" w:rsidR="0080321A" w:rsidRDefault="00000000" w:rsidP="00542DF9">
            <w:pPr>
              <w:widowControl w:val="0"/>
              <w:jc w:val="both"/>
              <w:rPr>
                <w:color w:val="000000"/>
              </w:rPr>
            </w:pPr>
            <w:hyperlink r:id="rId2802" w:anchor="index-order_002donly-prerequisites" w:history="1">
              <w:r w:rsidR="0080321A">
                <w:rPr>
                  <w:rStyle w:val="Hyperlink"/>
                  <w:color w:val="005090"/>
                </w:rPr>
                <w:t>order-only prerequisites</w:t>
              </w:r>
            </w:hyperlink>
            <w:r w:rsidR="0080321A">
              <w:rPr>
                <w:color w:val="000000"/>
              </w:rPr>
              <w:t>:</w:t>
            </w:r>
          </w:p>
        </w:tc>
        <w:tc>
          <w:tcPr>
            <w:tcW w:w="0" w:type="auto"/>
            <w:tcMar>
              <w:top w:w="48" w:type="dxa"/>
              <w:left w:w="120" w:type="dxa"/>
              <w:bottom w:w="48" w:type="dxa"/>
              <w:right w:w="120" w:type="dxa"/>
            </w:tcMar>
            <w:vAlign w:val="center"/>
            <w:hideMark/>
          </w:tcPr>
          <w:p w14:paraId="389977F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29D11A1" w14:textId="77777777" w:rsidR="0080321A" w:rsidRDefault="00000000" w:rsidP="00542DF9">
            <w:pPr>
              <w:widowControl w:val="0"/>
              <w:jc w:val="both"/>
              <w:rPr>
                <w:color w:val="000000"/>
              </w:rPr>
            </w:pPr>
            <w:hyperlink r:id="rId2803" w:anchor="Prerequisite-Types" w:history="1">
              <w:r w:rsidR="0080321A">
                <w:rPr>
                  <w:rStyle w:val="Hyperlink"/>
                  <w:color w:val="005090"/>
                </w:rPr>
                <w:t>Prerequisite Types</w:t>
              </w:r>
            </w:hyperlink>
          </w:p>
        </w:tc>
      </w:tr>
      <w:tr w:rsidR="0080321A" w14:paraId="7B959E99" w14:textId="77777777" w:rsidTr="0080321A">
        <w:tc>
          <w:tcPr>
            <w:tcW w:w="0" w:type="auto"/>
            <w:tcMar>
              <w:top w:w="48" w:type="dxa"/>
              <w:left w:w="120" w:type="dxa"/>
              <w:bottom w:w="48" w:type="dxa"/>
              <w:right w:w="120" w:type="dxa"/>
            </w:tcMar>
            <w:vAlign w:val="center"/>
            <w:hideMark/>
          </w:tcPr>
          <w:p w14:paraId="19BC8E3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1A8E830" w14:textId="77777777" w:rsidR="0080321A" w:rsidRDefault="00000000" w:rsidP="00542DF9">
            <w:pPr>
              <w:widowControl w:val="0"/>
              <w:jc w:val="both"/>
              <w:rPr>
                <w:color w:val="000000"/>
              </w:rPr>
            </w:pPr>
            <w:hyperlink r:id="rId2804" w:anchor="index-origin-of-variable" w:history="1">
              <w:r w:rsidR="0080321A">
                <w:rPr>
                  <w:rStyle w:val="Hyperlink"/>
                  <w:color w:val="005090"/>
                </w:rPr>
                <w:t>origin of variable</w:t>
              </w:r>
            </w:hyperlink>
            <w:r w:rsidR="0080321A">
              <w:rPr>
                <w:color w:val="000000"/>
              </w:rPr>
              <w:t>:</w:t>
            </w:r>
          </w:p>
        </w:tc>
        <w:tc>
          <w:tcPr>
            <w:tcW w:w="0" w:type="auto"/>
            <w:tcMar>
              <w:top w:w="48" w:type="dxa"/>
              <w:left w:w="120" w:type="dxa"/>
              <w:bottom w:w="48" w:type="dxa"/>
              <w:right w:w="120" w:type="dxa"/>
            </w:tcMar>
            <w:vAlign w:val="center"/>
            <w:hideMark/>
          </w:tcPr>
          <w:p w14:paraId="77E05E3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58B49A8" w14:textId="77777777" w:rsidR="0080321A" w:rsidRDefault="00000000" w:rsidP="00542DF9">
            <w:pPr>
              <w:widowControl w:val="0"/>
              <w:jc w:val="both"/>
              <w:rPr>
                <w:color w:val="000000"/>
              </w:rPr>
            </w:pPr>
            <w:hyperlink r:id="rId2805" w:anchor="Origin-Function" w:history="1">
              <w:r w:rsidR="0080321A">
                <w:rPr>
                  <w:rStyle w:val="Hyperlink"/>
                  <w:color w:val="005090"/>
                </w:rPr>
                <w:t>Origin Function</w:t>
              </w:r>
            </w:hyperlink>
          </w:p>
        </w:tc>
      </w:tr>
      <w:tr w:rsidR="0080321A" w14:paraId="07E2B4B7" w14:textId="77777777" w:rsidTr="0080321A">
        <w:tc>
          <w:tcPr>
            <w:tcW w:w="0" w:type="auto"/>
            <w:tcMar>
              <w:top w:w="48" w:type="dxa"/>
              <w:left w:w="120" w:type="dxa"/>
              <w:bottom w:w="48" w:type="dxa"/>
              <w:right w:w="120" w:type="dxa"/>
            </w:tcMar>
            <w:vAlign w:val="center"/>
            <w:hideMark/>
          </w:tcPr>
          <w:p w14:paraId="35F25B6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DAA4A94" w14:textId="77777777" w:rsidR="0080321A" w:rsidRDefault="00000000" w:rsidP="00542DF9">
            <w:pPr>
              <w:widowControl w:val="0"/>
              <w:jc w:val="both"/>
              <w:rPr>
                <w:color w:val="000000"/>
              </w:rPr>
            </w:pPr>
            <w:hyperlink r:id="rId2806" w:anchor="index-output-during-parallel-execution" w:history="1">
              <w:r w:rsidR="0080321A">
                <w:rPr>
                  <w:rStyle w:val="Hyperlink"/>
                  <w:color w:val="005090"/>
                </w:rPr>
                <w:t>output during parallel execution</w:t>
              </w:r>
            </w:hyperlink>
            <w:r w:rsidR="0080321A">
              <w:rPr>
                <w:color w:val="000000"/>
              </w:rPr>
              <w:t>:</w:t>
            </w:r>
          </w:p>
        </w:tc>
        <w:tc>
          <w:tcPr>
            <w:tcW w:w="0" w:type="auto"/>
            <w:tcMar>
              <w:top w:w="48" w:type="dxa"/>
              <w:left w:w="120" w:type="dxa"/>
              <w:bottom w:w="48" w:type="dxa"/>
              <w:right w:w="120" w:type="dxa"/>
            </w:tcMar>
            <w:vAlign w:val="center"/>
            <w:hideMark/>
          </w:tcPr>
          <w:p w14:paraId="78FBCB6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EB74519" w14:textId="77777777" w:rsidR="0080321A" w:rsidRDefault="00000000" w:rsidP="00542DF9">
            <w:pPr>
              <w:widowControl w:val="0"/>
              <w:jc w:val="both"/>
              <w:rPr>
                <w:color w:val="000000"/>
              </w:rPr>
            </w:pPr>
            <w:hyperlink r:id="rId2807" w:anchor="Parallel-Output" w:history="1">
              <w:r w:rsidR="0080321A">
                <w:rPr>
                  <w:rStyle w:val="Hyperlink"/>
                  <w:color w:val="005090"/>
                </w:rPr>
                <w:t>Parallel Output</w:t>
              </w:r>
            </w:hyperlink>
          </w:p>
        </w:tc>
      </w:tr>
      <w:tr w:rsidR="0080321A" w14:paraId="498B0E63" w14:textId="77777777" w:rsidTr="0080321A">
        <w:tc>
          <w:tcPr>
            <w:tcW w:w="0" w:type="auto"/>
            <w:tcMar>
              <w:top w:w="48" w:type="dxa"/>
              <w:left w:w="120" w:type="dxa"/>
              <w:bottom w:w="48" w:type="dxa"/>
              <w:right w:w="120" w:type="dxa"/>
            </w:tcMar>
            <w:vAlign w:val="center"/>
            <w:hideMark/>
          </w:tcPr>
          <w:p w14:paraId="1F3B81D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8F1A34C" w14:textId="77777777" w:rsidR="0080321A" w:rsidRDefault="00000000" w:rsidP="00542DF9">
            <w:pPr>
              <w:widowControl w:val="0"/>
              <w:jc w:val="both"/>
              <w:rPr>
                <w:color w:val="000000"/>
              </w:rPr>
            </w:pPr>
            <w:hyperlink r:id="rId2808" w:anchor="index-output-during-parallel-execution-1" w:history="1">
              <w:r w:rsidR="0080321A">
                <w:rPr>
                  <w:rStyle w:val="Hyperlink"/>
                  <w:color w:val="005090"/>
                </w:rPr>
                <w:t>output during parallel execution</w:t>
              </w:r>
            </w:hyperlink>
            <w:r w:rsidR="0080321A">
              <w:rPr>
                <w:color w:val="000000"/>
              </w:rPr>
              <w:t>:</w:t>
            </w:r>
          </w:p>
        </w:tc>
        <w:tc>
          <w:tcPr>
            <w:tcW w:w="0" w:type="auto"/>
            <w:tcMar>
              <w:top w:w="48" w:type="dxa"/>
              <w:left w:w="120" w:type="dxa"/>
              <w:bottom w:w="48" w:type="dxa"/>
              <w:right w:w="120" w:type="dxa"/>
            </w:tcMar>
            <w:vAlign w:val="center"/>
            <w:hideMark/>
          </w:tcPr>
          <w:p w14:paraId="7912744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40471B5" w14:textId="77777777" w:rsidR="0080321A" w:rsidRDefault="00000000" w:rsidP="00542DF9">
            <w:pPr>
              <w:widowControl w:val="0"/>
              <w:jc w:val="both"/>
              <w:rPr>
                <w:color w:val="000000"/>
              </w:rPr>
            </w:pPr>
            <w:hyperlink r:id="rId2809" w:anchor="Options-Summary" w:history="1">
              <w:r w:rsidR="0080321A">
                <w:rPr>
                  <w:rStyle w:val="Hyperlink"/>
                  <w:color w:val="005090"/>
                </w:rPr>
                <w:t>Options Summary</w:t>
              </w:r>
            </w:hyperlink>
          </w:p>
        </w:tc>
      </w:tr>
      <w:tr w:rsidR="0080321A" w14:paraId="770A47E1" w14:textId="77777777" w:rsidTr="0080321A">
        <w:tc>
          <w:tcPr>
            <w:tcW w:w="0" w:type="auto"/>
            <w:tcMar>
              <w:top w:w="48" w:type="dxa"/>
              <w:left w:w="120" w:type="dxa"/>
              <w:bottom w:w="48" w:type="dxa"/>
              <w:right w:w="120" w:type="dxa"/>
            </w:tcMar>
            <w:vAlign w:val="center"/>
            <w:hideMark/>
          </w:tcPr>
          <w:p w14:paraId="76B3B97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7DDF6D8" w14:textId="77777777" w:rsidR="0080321A" w:rsidRDefault="00000000" w:rsidP="00542DF9">
            <w:pPr>
              <w:widowControl w:val="0"/>
              <w:jc w:val="both"/>
              <w:rPr>
                <w:color w:val="000000"/>
              </w:rPr>
            </w:pPr>
            <w:hyperlink r:id="rId2810" w:anchor="index-overriding-makefiles" w:history="1">
              <w:r w:rsidR="0080321A">
                <w:rPr>
                  <w:rStyle w:val="Hyperlink"/>
                  <w:color w:val="005090"/>
                </w:rPr>
                <w:t>overriding makefiles</w:t>
              </w:r>
            </w:hyperlink>
            <w:r w:rsidR="0080321A">
              <w:rPr>
                <w:color w:val="000000"/>
              </w:rPr>
              <w:t>:</w:t>
            </w:r>
          </w:p>
        </w:tc>
        <w:tc>
          <w:tcPr>
            <w:tcW w:w="0" w:type="auto"/>
            <w:tcMar>
              <w:top w:w="48" w:type="dxa"/>
              <w:left w:w="120" w:type="dxa"/>
              <w:bottom w:w="48" w:type="dxa"/>
              <w:right w:w="120" w:type="dxa"/>
            </w:tcMar>
            <w:vAlign w:val="center"/>
            <w:hideMark/>
          </w:tcPr>
          <w:p w14:paraId="4953B1B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AD6370A" w14:textId="77777777" w:rsidR="0080321A" w:rsidRDefault="00000000" w:rsidP="00542DF9">
            <w:pPr>
              <w:widowControl w:val="0"/>
              <w:jc w:val="both"/>
              <w:rPr>
                <w:color w:val="000000"/>
              </w:rPr>
            </w:pPr>
            <w:hyperlink r:id="rId2811" w:anchor="Overriding-Makefiles" w:history="1">
              <w:r w:rsidR="0080321A">
                <w:rPr>
                  <w:rStyle w:val="Hyperlink"/>
                  <w:color w:val="005090"/>
                </w:rPr>
                <w:t>Overriding Makefiles</w:t>
              </w:r>
            </w:hyperlink>
          </w:p>
        </w:tc>
      </w:tr>
      <w:tr w:rsidR="0080321A" w14:paraId="4EB57CE3" w14:textId="77777777" w:rsidTr="0080321A">
        <w:tc>
          <w:tcPr>
            <w:tcW w:w="0" w:type="auto"/>
            <w:tcMar>
              <w:top w:w="48" w:type="dxa"/>
              <w:left w:w="120" w:type="dxa"/>
              <w:bottom w:w="48" w:type="dxa"/>
              <w:right w:w="120" w:type="dxa"/>
            </w:tcMar>
            <w:vAlign w:val="center"/>
            <w:hideMark/>
          </w:tcPr>
          <w:p w14:paraId="60748D5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25FB765" w14:textId="77777777" w:rsidR="0080321A" w:rsidRDefault="00000000" w:rsidP="00542DF9">
            <w:pPr>
              <w:widowControl w:val="0"/>
              <w:jc w:val="both"/>
              <w:rPr>
                <w:color w:val="000000"/>
              </w:rPr>
            </w:pPr>
            <w:hyperlink r:id="rId2812" w:anchor="index-overriding-variables-with-arguments" w:history="1">
              <w:r w:rsidR="0080321A">
                <w:rPr>
                  <w:rStyle w:val="Hyperlink"/>
                  <w:color w:val="005090"/>
                </w:rPr>
                <w:t>overriding variables with arguments</w:t>
              </w:r>
            </w:hyperlink>
            <w:r w:rsidR="0080321A">
              <w:rPr>
                <w:color w:val="000000"/>
              </w:rPr>
              <w:t>:</w:t>
            </w:r>
          </w:p>
        </w:tc>
        <w:tc>
          <w:tcPr>
            <w:tcW w:w="0" w:type="auto"/>
            <w:tcMar>
              <w:top w:w="48" w:type="dxa"/>
              <w:left w:w="120" w:type="dxa"/>
              <w:bottom w:w="48" w:type="dxa"/>
              <w:right w:w="120" w:type="dxa"/>
            </w:tcMar>
            <w:vAlign w:val="center"/>
            <w:hideMark/>
          </w:tcPr>
          <w:p w14:paraId="5D0B87A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E5F726D" w14:textId="77777777" w:rsidR="0080321A" w:rsidRDefault="00000000" w:rsidP="00542DF9">
            <w:pPr>
              <w:widowControl w:val="0"/>
              <w:jc w:val="both"/>
              <w:rPr>
                <w:color w:val="000000"/>
              </w:rPr>
            </w:pPr>
            <w:hyperlink r:id="rId2813" w:anchor="Overriding" w:history="1">
              <w:r w:rsidR="0080321A">
                <w:rPr>
                  <w:rStyle w:val="Hyperlink"/>
                  <w:color w:val="005090"/>
                </w:rPr>
                <w:t>Overriding</w:t>
              </w:r>
            </w:hyperlink>
          </w:p>
        </w:tc>
      </w:tr>
      <w:tr w:rsidR="0080321A" w14:paraId="1217AE57" w14:textId="77777777" w:rsidTr="0080321A">
        <w:tc>
          <w:tcPr>
            <w:tcW w:w="0" w:type="auto"/>
            <w:tcMar>
              <w:top w:w="48" w:type="dxa"/>
              <w:left w:w="120" w:type="dxa"/>
              <w:bottom w:w="48" w:type="dxa"/>
              <w:right w:w="120" w:type="dxa"/>
            </w:tcMar>
            <w:vAlign w:val="center"/>
            <w:hideMark/>
          </w:tcPr>
          <w:p w14:paraId="238500A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0761D78" w14:textId="77777777" w:rsidR="0080321A" w:rsidRDefault="00000000" w:rsidP="00542DF9">
            <w:pPr>
              <w:widowControl w:val="0"/>
              <w:jc w:val="both"/>
              <w:rPr>
                <w:color w:val="000000"/>
              </w:rPr>
            </w:pPr>
            <w:hyperlink r:id="rId2814" w:anchor="index-overriding-with-override" w:history="1">
              <w:r w:rsidR="0080321A">
                <w:rPr>
                  <w:rStyle w:val="Hyperlink"/>
                  <w:color w:val="005090"/>
                </w:rPr>
                <w:t>overriding with </w:t>
              </w:r>
              <w:r w:rsidR="0080321A">
                <w:rPr>
                  <w:rStyle w:val="HTMLCode"/>
                  <w:rFonts w:eastAsiaTheme="minorHAnsi"/>
                  <w:color w:val="005090"/>
                </w:rPr>
                <w:t>override</w:t>
              </w:r>
            </w:hyperlink>
            <w:r w:rsidR="0080321A">
              <w:rPr>
                <w:color w:val="000000"/>
              </w:rPr>
              <w:t>:</w:t>
            </w:r>
          </w:p>
        </w:tc>
        <w:tc>
          <w:tcPr>
            <w:tcW w:w="0" w:type="auto"/>
            <w:tcMar>
              <w:top w:w="48" w:type="dxa"/>
              <w:left w:w="120" w:type="dxa"/>
              <w:bottom w:w="48" w:type="dxa"/>
              <w:right w:w="120" w:type="dxa"/>
            </w:tcMar>
            <w:vAlign w:val="center"/>
            <w:hideMark/>
          </w:tcPr>
          <w:p w14:paraId="0E555D8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BF21B8B" w14:textId="77777777" w:rsidR="0080321A" w:rsidRDefault="00000000" w:rsidP="00542DF9">
            <w:pPr>
              <w:widowControl w:val="0"/>
              <w:jc w:val="both"/>
              <w:rPr>
                <w:color w:val="000000"/>
              </w:rPr>
            </w:pPr>
            <w:hyperlink r:id="rId2815" w:anchor="Override-Directive" w:history="1">
              <w:r w:rsidR="0080321A">
                <w:rPr>
                  <w:rStyle w:val="Hyperlink"/>
                  <w:color w:val="005090"/>
                </w:rPr>
                <w:t>Override Directive</w:t>
              </w:r>
            </w:hyperlink>
          </w:p>
        </w:tc>
      </w:tr>
      <w:tr w:rsidR="0080321A" w14:paraId="4ADDD7C3" w14:textId="77777777" w:rsidTr="0080321A">
        <w:tc>
          <w:tcPr>
            <w:tcW w:w="0" w:type="auto"/>
            <w:gridSpan w:val="4"/>
            <w:tcMar>
              <w:top w:w="48" w:type="dxa"/>
              <w:left w:w="120" w:type="dxa"/>
              <w:bottom w:w="48" w:type="dxa"/>
              <w:right w:w="120" w:type="dxa"/>
            </w:tcMar>
            <w:vAlign w:val="center"/>
            <w:hideMark/>
          </w:tcPr>
          <w:p w14:paraId="31880969" w14:textId="77777777" w:rsidR="0080321A" w:rsidRDefault="00000000" w:rsidP="00542DF9">
            <w:pPr>
              <w:widowControl w:val="0"/>
              <w:spacing w:before="240" w:after="240"/>
              <w:jc w:val="both"/>
              <w:rPr>
                <w:color w:val="000000"/>
              </w:rPr>
            </w:pPr>
            <w:r>
              <w:rPr>
                <w:color w:val="000000"/>
              </w:rPr>
              <w:pict w14:anchorId="48B4B159">
                <v:rect id="_x0000_i1228" style="width:0;height:1.5pt" o:hralign="center" o:hrstd="t" o:hr="t" fillcolor="#a0a0a0" stroked="f"/>
              </w:pict>
            </w:r>
          </w:p>
        </w:tc>
      </w:tr>
      <w:tr w:rsidR="0080321A" w14:paraId="43AB8353" w14:textId="77777777" w:rsidTr="0080321A">
        <w:tc>
          <w:tcPr>
            <w:tcW w:w="0" w:type="auto"/>
            <w:tcMar>
              <w:top w:w="72" w:type="dxa"/>
              <w:left w:w="120" w:type="dxa"/>
              <w:bottom w:w="72" w:type="dxa"/>
              <w:right w:w="120" w:type="dxa"/>
            </w:tcMar>
            <w:vAlign w:val="center"/>
            <w:hideMark/>
          </w:tcPr>
          <w:p w14:paraId="3BAB2CC8" w14:textId="77777777" w:rsidR="0080321A" w:rsidRDefault="0080321A" w:rsidP="00542DF9">
            <w:pPr>
              <w:widowControl w:val="0"/>
              <w:jc w:val="both"/>
              <w:rPr>
                <w:b/>
                <w:bCs/>
                <w:color w:val="000000"/>
              </w:rPr>
            </w:pPr>
            <w:r>
              <w:rPr>
                <w:b/>
                <w:bCs/>
                <w:color w:val="000000"/>
              </w:rPr>
              <w:t>P</w:t>
            </w:r>
          </w:p>
        </w:tc>
        <w:tc>
          <w:tcPr>
            <w:tcW w:w="0" w:type="auto"/>
            <w:tcMar>
              <w:top w:w="48" w:type="dxa"/>
              <w:left w:w="120" w:type="dxa"/>
              <w:bottom w:w="48" w:type="dxa"/>
              <w:right w:w="120" w:type="dxa"/>
            </w:tcMar>
            <w:vAlign w:val="center"/>
            <w:hideMark/>
          </w:tcPr>
          <w:p w14:paraId="30E1BF70"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5F79E9CD" w14:textId="77777777" w:rsidR="0080321A" w:rsidRDefault="0080321A" w:rsidP="00542DF9">
            <w:pPr>
              <w:widowControl w:val="0"/>
              <w:jc w:val="both"/>
              <w:rPr>
                <w:sz w:val="20"/>
                <w:szCs w:val="20"/>
              </w:rPr>
            </w:pPr>
          </w:p>
        </w:tc>
        <w:tc>
          <w:tcPr>
            <w:tcW w:w="0" w:type="auto"/>
            <w:vAlign w:val="center"/>
            <w:hideMark/>
          </w:tcPr>
          <w:p w14:paraId="630B4D90" w14:textId="77777777" w:rsidR="0080321A" w:rsidRDefault="0080321A" w:rsidP="00542DF9">
            <w:pPr>
              <w:widowControl w:val="0"/>
              <w:jc w:val="both"/>
              <w:rPr>
                <w:sz w:val="20"/>
                <w:szCs w:val="20"/>
              </w:rPr>
            </w:pPr>
          </w:p>
        </w:tc>
      </w:tr>
      <w:tr w:rsidR="0080321A" w14:paraId="3C7F5CEF" w14:textId="77777777" w:rsidTr="0080321A">
        <w:tc>
          <w:tcPr>
            <w:tcW w:w="0" w:type="auto"/>
            <w:tcMar>
              <w:top w:w="48" w:type="dxa"/>
              <w:left w:w="120" w:type="dxa"/>
              <w:bottom w:w="48" w:type="dxa"/>
              <w:right w:w="120" w:type="dxa"/>
            </w:tcMar>
            <w:vAlign w:val="center"/>
            <w:hideMark/>
          </w:tcPr>
          <w:p w14:paraId="25D9E437"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3314DC63" w14:textId="77777777" w:rsidR="0080321A" w:rsidRDefault="00000000" w:rsidP="00542DF9">
            <w:pPr>
              <w:widowControl w:val="0"/>
              <w:jc w:val="both"/>
              <w:rPr>
                <w:color w:val="000000"/>
              </w:rPr>
            </w:pPr>
            <w:hyperlink r:id="rId2816" w:anchor="index-parallel-execution" w:history="1">
              <w:r w:rsidR="0080321A">
                <w:rPr>
                  <w:rStyle w:val="Hyperlink"/>
                  <w:color w:val="005090"/>
                </w:rPr>
                <w:t>parallel execution</w:t>
              </w:r>
            </w:hyperlink>
            <w:r w:rsidR="0080321A">
              <w:rPr>
                <w:color w:val="000000"/>
              </w:rPr>
              <w:t>:</w:t>
            </w:r>
          </w:p>
        </w:tc>
        <w:tc>
          <w:tcPr>
            <w:tcW w:w="0" w:type="auto"/>
            <w:tcMar>
              <w:top w:w="48" w:type="dxa"/>
              <w:left w:w="120" w:type="dxa"/>
              <w:bottom w:w="48" w:type="dxa"/>
              <w:right w:w="120" w:type="dxa"/>
            </w:tcMar>
            <w:vAlign w:val="center"/>
            <w:hideMark/>
          </w:tcPr>
          <w:p w14:paraId="4257839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2608948" w14:textId="77777777" w:rsidR="0080321A" w:rsidRDefault="00000000" w:rsidP="00542DF9">
            <w:pPr>
              <w:widowControl w:val="0"/>
              <w:jc w:val="both"/>
              <w:rPr>
                <w:color w:val="000000"/>
              </w:rPr>
            </w:pPr>
            <w:hyperlink r:id="rId2817" w:anchor="Parallel" w:history="1">
              <w:r w:rsidR="0080321A">
                <w:rPr>
                  <w:rStyle w:val="Hyperlink"/>
                  <w:color w:val="005090"/>
                </w:rPr>
                <w:t>Parallel</w:t>
              </w:r>
            </w:hyperlink>
          </w:p>
        </w:tc>
      </w:tr>
      <w:tr w:rsidR="0080321A" w14:paraId="046D594C" w14:textId="77777777" w:rsidTr="0080321A">
        <w:tc>
          <w:tcPr>
            <w:tcW w:w="0" w:type="auto"/>
            <w:tcMar>
              <w:top w:w="48" w:type="dxa"/>
              <w:left w:w="120" w:type="dxa"/>
              <w:bottom w:w="48" w:type="dxa"/>
              <w:right w:w="120" w:type="dxa"/>
            </w:tcMar>
            <w:vAlign w:val="center"/>
            <w:hideMark/>
          </w:tcPr>
          <w:p w14:paraId="7D1D052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D5AA7B1" w14:textId="77777777" w:rsidR="0080321A" w:rsidRDefault="00000000" w:rsidP="00542DF9">
            <w:pPr>
              <w:widowControl w:val="0"/>
              <w:jc w:val="both"/>
              <w:rPr>
                <w:color w:val="000000"/>
              </w:rPr>
            </w:pPr>
            <w:hyperlink r:id="rId2818" w:anchor="index-parallel-execution_002c-and-archive-update" w:history="1">
              <w:r w:rsidR="0080321A">
                <w:rPr>
                  <w:rStyle w:val="Hyperlink"/>
                  <w:color w:val="005090"/>
                </w:rPr>
                <w:t>parallel execution, and archive update</w:t>
              </w:r>
            </w:hyperlink>
            <w:r w:rsidR="0080321A">
              <w:rPr>
                <w:color w:val="000000"/>
              </w:rPr>
              <w:t>:</w:t>
            </w:r>
          </w:p>
        </w:tc>
        <w:tc>
          <w:tcPr>
            <w:tcW w:w="0" w:type="auto"/>
            <w:tcMar>
              <w:top w:w="48" w:type="dxa"/>
              <w:left w:w="120" w:type="dxa"/>
              <w:bottom w:w="48" w:type="dxa"/>
              <w:right w:w="120" w:type="dxa"/>
            </w:tcMar>
            <w:vAlign w:val="center"/>
            <w:hideMark/>
          </w:tcPr>
          <w:p w14:paraId="79E00FE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3D02D7A" w14:textId="77777777" w:rsidR="0080321A" w:rsidRDefault="00000000" w:rsidP="00542DF9">
            <w:pPr>
              <w:widowControl w:val="0"/>
              <w:jc w:val="both"/>
              <w:rPr>
                <w:color w:val="000000"/>
              </w:rPr>
            </w:pPr>
            <w:hyperlink r:id="rId2819" w:anchor="Archive-Pitfalls" w:history="1">
              <w:r w:rsidR="0080321A">
                <w:rPr>
                  <w:rStyle w:val="Hyperlink"/>
                  <w:color w:val="005090"/>
                </w:rPr>
                <w:t>Archive Pitfalls</w:t>
              </w:r>
            </w:hyperlink>
          </w:p>
        </w:tc>
      </w:tr>
      <w:tr w:rsidR="0080321A" w14:paraId="15BF5E25" w14:textId="77777777" w:rsidTr="0080321A">
        <w:tc>
          <w:tcPr>
            <w:tcW w:w="0" w:type="auto"/>
            <w:tcMar>
              <w:top w:w="48" w:type="dxa"/>
              <w:left w:w="120" w:type="dxa"/>
              <w:bottom w:w="48" w:type="dxa"/>
              <w:right w:w="120" w:type="dxa"/>
            </w:tcMar>
            <w:vAlign w:val="center"/>
            <w:hideMark/>
          </w:tcPr>
          <w:p w14:paraId="7207600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FFB8E7D" w14:textId="77777777" w:rsidR="0080321A" w:rsidRDefault="00000000" w:rsidP="00542DF9">
            <w:pPr>
              <w:widowControl w:val="0"/>
              <w:jc w:val="both"/>
              <w:rPr>
                <w:color w:val="000000"/>
              </w:rPr>
            </w:pPr>
            <w:hyperlink r:id="rId2820" w:anchor="index-parallel-execution_002c-disabling" w:history="1">
              <w:r w:rsidR="0080321A">
                <w:rPr>
                  <w:rStyle w:val="Hyperlink"/>
                  <w:color w:val="005090"/>
                </w:rPr>
                <w:t>parallel execution, disabling</w:t>
              </w:r>
            </w:hyperlink>
            <w:r w:rsidR="0080321A">
              <w:rPr>
                <w:color w:val="000000"/>
              </w:rPr>
              <w:t>:</w:t>
            </w:r>
          </w:p>
        </w:tc>
        <w:tc>
          <w:tcPr>
            <w:tcW w:w="0" w:type="auto"/>
            <w:tcMar>
              <w:top w:w="48" w:type="dxa"/>
              <w:left w:w="120" w:type="dxa"/>
              <w:bottom w:w="48" w:type="dxa"/>
              <w:right w:w="120" w:type="dxa"/>
            </w:tcMar>
            <w:vAlign w:val="center"/>
            <w:hideMark/>
          </w:tcPr>
          <w:p w14:paraId="10960FD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7E9F741" w14:textId="77777777" w:rsidR="0080321A" w:rsidRDefault="00000000" w:rsidP="00542DF9">
            <w:pPr>
              <w:widowControl w:val="0"/>
              <w:jc w:val="both"/>
              <w:rPr>
                <w:color w:val="000000"/>
              </w:rPr>
            </w:pPr>
            <w:hyperlink r:id="rId2821" w:anchor="Parallel-Disable" w:history="1">
              <w:r w:rsidR="0080321A">
                <w:rPr>
                  <w:rStyle w:val="Hyperlink"/>
                  <w:color w:val="005090"/>
                </w:rPr>
                <w:t>Parallel Disable</w:t>
              </w:r>
            </w:hyperlink>
          </w:p>
        </w:tc>
      </w:tr>
      <w:tr w:rsidR="0080321A" w14:paraId="1D313FCD" w14:textId="77777777" w:rsidTr="0080321A">
        <w:tc>
          <w:tcPr>
            <w:tcW w:w="0" w:type="auto"/>
            <w:tcMar>
              <w:top w:w="48" w:type="dxa"/>
              <w:left w:w="120" w:type="dxa"/>
              <w:bottom w:w="48" w:type="dxa"/>
              <w:right w:w="120" w:type="dxa"/>
            </w:tcMar>
            <w:vAlign w:val="center"/>
            <w:hideMark/>
          </w:tcPr>
          <w:p w14:paraId="698B69A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46074E6" w14:textId="77777777" w:rsidR="0080321A" w:rsidRDefault="00000000" w:rsidP="00542DF9">
            <w:pPr>
              <w:widowControl w:val="0"/>
              <w:jc w:val="both"/>
              <w:rPr>
                <w:color w:val="000000"/>
              </w:rPr>
            </w:pPr>
            <w:hyperlink r:id="rId2822" w:anchor="index-parallel-execution_002c-input-during" w:history="1">
              <w:r w:rsidR="0080321A">
                <w:rPr>
                  <w:rStyle w:val="Hyperlink"/>
                  <w:color w:val="005090"/>
                </w:rPr>
                <w:t>parallel execution, input during</w:t>
              </w:r>
            </w:hyperlink>
            <w:r w:rsidR="0080321A">
              <w:rPr>
                <w:color w:val="000000"/>
              </w:rPr>
              <w:t>:</w:t>
            </w:r>
          </w:p>
        </w:tc>
        <w:tc>
          <w:tcPr>
            <w:tcW w:w="0" w:type="auto"/>
            <w:tcMar>
              <w:top w:w="48" w:type="dxa"/>
              <w:left w:w="120" w:type="dxa"/>
              <w:bottom w:w="48" w:type="dxa"/>
              <w:right w:w="120" w:type="dxa"/>
            </w:tcMar>
            <w:vAlign w:val="center"/>
            <w:hideMark/>
          </w:tcPr>
          <w:p w14:paraId="2371578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E3688F7" w14:textId="77777777" w:rsidR="0080321A" w:rsidRDefault="00000000" w:rsidP="00542DF9">
            <w:pPr>
              <w:widowControl w:val="0"/>
              <w:jc w:val="both"/>
              <w:rPr>
                <w:color w:val="000000"/>
              </w:rPr>
            </w:pPr>
            <w:hyperlink r:id="rId2823" w:anchor="Parallel-Input" w:history="1">
              <w:r w:rsidR="0080321A">
                <w:rPr>
                  <w:rStyle w:val="Hyperlink"/>
                  <w:color w:val="005090"/>
                </w:rPr>
                <w:t>Parallel Input</w:t>
              </w:r>
            </w:hyperlink>
          </w:p>
        </w:tc>
      </w:tr>
      <w:tr w:rsidR="0080321A" w14:paraId="278A7560" w14:textId="77777777" w:rsidTr="0080321A">
        <w:tc>
          <w:tcPr>
            <w:tcW w:w="0" w:type="auto"/>
            <w:tcMar>
              <w:top w:w="48" w:type="dxa"/>
              <w:left w:w="120" w:type="dxa"/>
              <w:bottom w:w="48" w:type="dxa"/>
              <w:right w:w="120" w:type="dxa"/>
            </w:tcMar>
            <w:vAlign w:val="center"/>
            <w:hideMark/>
          </w:tcPr>
          <w:p w14:paraId="05696DA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8A11CED" w14:textId="77777777" w:rsidR="0080321A" w:rsidRDefault="00000000" w:rsidP="00542DF9">
            <w:pPr>
              <w:widowControl w:val="0"/>
              <w:jc w:val="both"/>
              <w:rPr>
                <w:color w:val="000000"/>
              </w:rPr>
            </w:pPr>
            <w:hyperlink r:id="rId2824" w:anchor="index-parallel-execution_002c-output-during" w:history="1">
              <w:r w:rsidR="0080321A">
                <w:rPr>
                  <w:rStyle w:val="Hyperlink"/>
                  <w:color w:val="005090"/>
                </w:rPr>
                <w:t>parallel execution, output during</w:t>
              </w:r>
            </w:hyperlink>
            <w:r w:rsidR="0080321A">
              <w:rPr>
                <w:color w:val="000000"/>
              </w:rPr>
              <w:t>:</w:t>
            </w:r>
          </w:p>
        </w:tc>
        <w:tc>
          <w:tcPr>
            <w:tcW w:w="0" w:type="auto"/>
            <w:tcMar>
              <w:top w:w="48" w:type="dxa"/>
              <w:left w:w="120" w:type="dxa"/>
              <w:bottom w:w="48" w:type="dxa"/>
              <w:right w:w="120" w:type="dxa"/>
            </w:tcMar>
            <w:vAlign w:val="center"/>
            <w:hideMark/>
          </w:tcPr>
          <w:p w14:paraId="17DF87D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56B117A" w14:textId="77777777" w:rsidR="0080321A" w:rsidRDefault="00000000" w:rsidP="00542DF9">
            <w:pPr>
              <w:widowControl w:val="0"/>
              <w:jc w:val="both"/>
              <w:rPr>
                <w:color w:val="000000"/>
              </w:rPr>
            </w:pPr>
            <w:hyperlink r:id="rId2825" w:anchor="Parallel-Output" w:history="1">
              <w:r w:rsidR="0080321A">
                <w:rPr>
                  <w:rStyle w:val="Hyperlink"/>
                  <w:color w:val="005090"/>
                </w:rPr>
                <w:t>Parallel Output</w:t>
              </w:r>
            </w:hyperlink>
          </w:p>
        </w:tc>
      </w:tr>
      <w:tr w:rsidR="0080321A" w14:paraId="03C17B9F" w14:textId="77777777" w:rsidTr="0080321A">
        <w:tc>
          <w:tcPr>
            <w:tcW w:w="0" w:type="auto"/>
            <w:tcMar>
              <w:top w:w="48" w:type="dxa"/>
              <w:left w:w="120" w:type="dxa"/>
              <w:bottom w:w="48" w:type="dxa"/>
              <w:right w:w="120" w:type="dxa"/>
            </w:tcMar>
            <w:vAlign w:val="center"/>
            <w:hideMark/>
          </w:tcPr>
          <w:p w14:paraId="05C5A7B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ABECD2D" w14:textId="77777777" w:rsidR="0080321A" w:rsidRDefault="00000000" w:rsidP="00542DF9">
            <w:pPr>
              <w:widowControl w:val="0"/>
              <w:jc w:val="both"/>
              <w:rPr>
                <w:color w:val="000000"/>
              </w:rPr>
            </w:pPr>
            <w:hyperlink r:id="rId2826" w:anchor="index-parallel-execution_002c-output-during-1" w:history="1">
              <w:r w:rsidR="0080321A">
                <w:rPr>
                  <w:rStyle w:val="Hyperlink"/>
                  <w:color w:val="005090"/>
                </w:rPr>
                <w:t>parallel execution, output during</w:t>
              </w:r>
            </w:hyperlink>
            <w:r w:rsidR="0080321A">
              <w:rPr>
                <w:color w:val="000000"/>
              </w:rPr>
              <w:t>:</w:t>
            </w:r>
          </w:p>
        </w:tc>
        <w:tc>
          <w:tcPr>
            <w:tcW w:w="0" w:type="auto"/>
            <w:tcMar>
              <w:top w:w="48" w:type="dxa"/>
              <w:left w:w="120" w:type="dxa"/>
              <w:bottom w:w="48" w:type="dxa"/>
              <w:right w:w="120" w:type="dxa"/>
            </w:tcMar>
            <w:vAlign w:val="center"/>
            <w:hideMark/>
          </w:tcPr>
          <w:p w14:paraId="54D200B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771CC90" w14:textId="77777777" w:rsidR="0080321A" w:rsidRDefault="00000000" w:rsidP="00542DF9">
            <w:pPr>
              <w:widowControl w:val="0"/>
              <w:jc w:val="both"/>
              <w:rPr>
                <w:color w:val="000000"/>
              </w:rPr>
            </w:pPr>
            <w:hyperlink r:id="rId2827" w:anchor="Options-Summary" w:history="1">
              <w:r w:rsidR="0080321A">
                <w:rPr>
                  <w:rStyle w:val="Hyperlink"/>
                  <w:color w:val="005090"/>
                </w:rPr>
                <w:t>Options Summary</w:t>
              </w:r>
            </w:hyperlink>
          </w:p>
        </w:tc>
      </w:tr>
      <w:tr w:rsidR="0080321A" w14:paraId="69068B00" w14:textId="77777777" w:rsidTr="0080321A">
        <w:tc>
          <w:tcPr>
            <w:tcW w:w="0" w:type="auto"/>
            <w:tcMar>
              <w:top w:w="48" w:type="dxa"/>
              <w:left w:w="120" w:type="dxa"/>
              <w:bottom w:w="48" w:type="dxa"/>
              <w:right w:w="120" w:type="dxa"/>
            </w:tcMar>
            <w:vAlign w:val="center"/>
            <w:hideMark/>
          </w:tcPr>
          <w:p w14:paraId="30B024E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08591B4" w14:textId="77777777" w:rsidR="0080321A" w:rsidRDefault="00000000" w:rsidP="00542DF9">
            <w:pPr>
              <w:widowControl w:val="0"/>
              <w:jc w:val="both"/>
              <w:rPr>
                <w:color w:val="000000"/>
              </w:rPr>
            </w:pPr>
            <w:hyperlink r:id="rId2828" w:anchor="index-parallel-execution_002c-overriding" w:history="1">
              <w:r w:rsidR="0080321A">
                <w:rPr>
                  <w:rStyle w:val="Hyperlink"/>
                  <w:color w:val="005090"/>
                </w:rPr>
                <w:t>parallel execution, overriding</w:t>
              </w:r>
            </w:hyperlink>
            <w:r w:rsidR="0080321A">
              <w:rPr>
                <w:color w:val="000000"/>
              </w:rPr>
              <w:t>:</w:t>
            </w:r>
          </w:p>
        </w:tc>
        <w:tc>
          <w:tcPr>
            <w:tcW w:w="0" w:type="auto"/>
            <w:tcMar>
              <w:top w:w="48" w:type="dxa"/>
              <w:left w:w="120" w:type="dxa"/>
              <w:bottom w:w="48" w:type="dxa"/>
              <w:right w:w="120" w:type="dxa"/>
            </w:tcMar>
            <w:vAlign w:val="center"/>
            <w:hideMark/>
          </w:tcPr>
          <w:p w14:paraId="4F339F0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A68941B" w14:textId="77777777" w:rsidR="0080321A" w:rsidRDefault="00000000" w:rsidP="00542DF9">
            <w:pPr>
              <w:widowControl w:val="0"/>
              <w:jc w:val="both"/>
              <w:rPr>
                <w:color w:val="000000"/>
              </w:rPr>
            </w:pPr>
            <w:hyperlink r:id="rId2829" w:anchor="Special-Targets" w:history="1">
              <w:r w:rsidR="0080321A">
                <w:rPr>
                  <w:rStyle w:val="Hyperlink"/>
                  <w:color w:val="005090"/>
                </w:rPr>
                <w:t>Special Targets</w:t>
              </w:r>
            </w:hyperlink>
          </w:p>
        </w:tc>
      </w:tr>
      <w:tr w:rsidR="0080321A" w14:paraId="4690071A" w14:textId="77777777" w:rsidTr="0080321A">
        <w:tc>
          <w:tcPr>
            <w:tcW w:w="0" w:type="auto"/>
            <w:tcMar>
              <w:top w:w="48" w:type="dxa"/>
              <w:left w:w="120" w:type="dxa"/>
              <w:bottom w:w="48" w:type="dxa"/>
              <w:right w:w="120" w:type="dxa"/>
            </w:tcMar>
            <w:vAlign w:val="center"/>
            <w:hideMark/>
          </w:tcPr>
          <w:p w14:paraId="3B0F6BD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9AA20ED" w14:textId="77777777" w:rsidR="0080321A" w:rsidRDefault="00000000" w:rsidP="00542DF9">
            <w:pPr>
              <w:widowControl w:val="0"/>
              <w:jc w:val="both"/>
              <w:rPr>
                <w:color w:val="000000"/>
              </w:rPr>
            </w:pPr>
            <w:hyperlink r:id="rId2830" w:anchor="index-parallel-output-to-terminal" w:history="1">
              <w:r w:rsidR="0080321A">
                <w:rPr>
                  <w:rStyle w:val="Hyperlink"/>
                  <w:color w:val="005090"/>
                </w:rPr>
                <w:t>parallel output to terminal</w:t>
              </w:r>
            </w:hyperlink>
            <w:r w:rsidR="0080321A">
              <w:rPr>
                <w:color w:val="000000"/>
              </w:rPr>
              <w:t>:</w:t>
            </w:r>
          </w:p>
        </w:tc>
        <w:tc>
          <w:tcPr>
            <w:tcW w:w="0" w:type="auto"/>
            <w:tcMar>
              <w:top w:w="48" w:type="dxa"/>
              <w:left w:w="120" w:type="dxa"/>
              <w:bottom w:w="48" w:type="dxa"/>
              <w:right w:w="120" w:type="dxa"/>
            </w:tcMar>
            <w:vAlign w:val="center"/>
            <w:hideMark/>
          </w:tcPr>
          <w:p w14:paraId="6EBE18E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DCE834E" w14:textId="77777777" w:rsidR="0080321A" w:rsidRDefault="00000000" w:rsidP="00542DF9">
            <w:pPr>
              <w:widowControl w:val="0"/>
              <w:jc w:val="both"/>
              <w:rPr>
                <w:color w:val="000000"/>
              </w:rPr>
            </w:pPr>
            <w:hyperlink r:id="rId2831" w:anchor="Terminal-Output" w:history="1">
              <w:r w:rsidR="0080321A">
                <w:rPr>
                  <w:rStyle w:val="Hyperlink"/>
                  <w:color w:val="005090"/>
                </w:rPr>
                <w:t>Terminal Output</w:t>
              </w:r>
            </w:hyperlink>
          </w:p>
        </w:tc>
      </w:tr>
      <w:tr w:rsidR="0080321A" w14:paraId="17BAC43A" w14:textId="77777777" w:rsidTr="0080321A">
        <w:tc>
          <w:tcPr>
            <w:tcW w:w="0" w:type="auto"/>
            <w:tcMar>
              <w:top w:w="48" w:type="dxa"/>
              <w:left w:w="120" w:type="dxa"/>
              <w:bottom w:w="48" w:type="dxa"/>
              <w:right w:w="120" w:type="dxa"/>
            </w:tcMar>
            <w:vAlign w:val="center"/>
            <w:hideMark/>
          </w:tcPr>
          <w:p w14:paraId="1E6D3A0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F57E041" w14:textId="77777777" w:rsidR="0080321A" w:rsidRDefault="00000000" w:rsidP="00542DF9">
            <w:pPr>
              <w:widowControl w:val="0"/>
              <w:jc w:val="both"/>
              <w:rPr>
                <w:color w:val="000000"/>
              </w:rPr>
            </w:pPr>
            <w:hyperlink r:id="rId2832" w:anchor="index-parsing-makefiles" w:history="1">
              <w:r w:rsidR="0080321A">
                <w:rPr>
                  <w:rStyle w:val="Hyperlink"/>
                  <w:color w:val="005090"/>
                </w:rPr>
                <w:t>parsing makefiles</w:t>
              </w:r>
            </w:hyperlink>
            <w:r w:rsidR="0080321A">
              <w:rPr>
                <w:color w:val="000000"/>
              </w:rPr>
              <w:t>:</w:t>
            </w:r>
          </w:p>
        </w:tc>
        <w:tc>
          <w:tcPr>
            <w:tcW w:w="0" w:type="auto"/>
            <w:tcMar>
              <w:top w:w="48" w:type="dxa"/>
              <w:left w:w="120" w:type="dxa"/>
              <w:bottom w:w="48" w:type="dxa"/>
              <w:right w:w="120" w:type="dxa"/>
            </w:tcMar>
            <w:vAlign w:val="center"/>
            <w:hideMark/>
          </w:tcPr>
          <w:p w14:paraId="494302E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AD3BB07" w14:textId="77777777" w:rsidR="0080321A" w:rsidRDefault="00000000" w:rsidP="00542DF9">
            <w:pPr>
              <w:widowControl w:val="0"/>
              <w:jc w:val="both"/>
              <w:rPr>
                <w:color w:val="000000"/>
              </w:rPr>
            </w:pPr>
            <w:hyperlink r:id="rId2833" w:anchor="Parsing-Makefiles" w:history="1">
              <w:r w:rsidR="0080321A">
                <w:rPr>
                  <w:rStyle w:val="Hyperlink"/>
                  <w:color w:val="005090"/>
                </w:rPr>
                <w:t>Parsing Makefiles</w:t>
              </w:r>
            </w:hyperlink>
          </w:p>
        </w:tc>
      </w:tr>
      <w:tr w:rsidR="0080321A" w14:paraId="31299F28" w14:textId="77777777" w:rsidTr="0080321A">
        <w:tc>
          <w:tcPr>
            <w:tcW w:w="0" w:type="auto"/>
            <w:tcMar>
              <w:top w:w="48" w:type="dxa"/>
              <w:left w:w="120" w:type="dxa"/>
              <w:bottom w:w="48" w:type="dxa"/>
              <w:right w:w="120" w:type="dxa"/>
            </w:tcMar>
            <w:vAlign w:val="center"/>
            <w:hideMark/>
          </w:tcPr>
          <w:p w14:paraId="73069FE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030B7DB" w14:textId="77777777" w:rsidR="0080321A" w:rsidRDefault="00000000" w:rsidP="00542DF9">
            <w:pPr>
              <w:widowControl w:val="0"/>
              <w:jc w:val="both"/>
              <w:rPr>
                <w:color w:val="000000"/>
              </w:rPr>
            </w:pPr>
            <w:hyperlink r:id="rId2834" w:anchor="index-parts-of-makefile-rule" w:history="1">
              <w:r w:rsidR="0080321A">
                <w:rPr>
                  <w:rStyle w:val="Hyperlink"/>
                  <w:color w:val="005090"/>
                </w:rPr>
                <w:t>parts of makefile rule</w:t>
              </w:r>
            </w:hyperlink>
            <w:r w:rsidR="0080321A">
              <w:rPr>
                <w:color w:val="000000"/>
              </w:rPr>
              <w:t>:</w:t>
            </w:r>
          </w:p>
        </w:tc>
        <w:tc>
          <w:tcPr>
            <w:tcW w:w="0" w:type="auto"/>
            <w:tcMar>
              <w:top w:w="48" w:type="dxa"/>
              <w:left w:w="120" w:type="dxa"/>
              <w:bottom w:w="48" w:type="dxa"/>
              <w:right w:w="120" w:type="dxa"/>
            </w:tcMar>
            <w:vAlign w:val="center"/>
            <w:hideMark/>
          </w:tcPr>
          <w:p w14:paraId="480A381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B164A35" w14:textId="77777777" w:rsidR="0080321A" w:rsidRDefault="00000000" w:rsidP="00542DF9">
            <w:pPr>
              <w:widowControl w:val="0"/>
              <w:jc w:val="both"/>
              <w:rPr>
                <w:color w:val="000000"/>
              </w:rPr>
            </w:pPr>
            <w:hyperlink r:id="rId2835" w:anchor="Rule-Introduction" w:history="1">
              <w:r w:rsidR="0080321A">
                <w:rPr>
                  <w:rStyle w:val="Hyperlink"/>
                  <w:color w:val="005090"/>
                </w:rPr>
                <w:t>Rule Introduction</w:t>
              </w:r>
            </w:hyperlink>
          </w:p>
        </w:tc>
      </w:tr>
      <w:tr w:rsidR="0080321A" w14:paraId="201237A1" w14:textId="77777777" w:rsidTr="0080321A">
        <w:tc>
          <w:tcPr>
            <w:tcW w:w="0" w:type="auto"/>
            <w:tcMar>
              <w:top w:w="48" w:type="dxa"/>
              <w:left w:w="120" w:type="dxa"/>
              <w:bottom w:w="48" w:type="dxa"/>
              <w:right w:w="120" w:type="dxa"/>
            </w:tcMar>
            <w:vAlign w:val="center"/>
            <w:hideMark/>
          </w:tcPr>
          <w:p w14:paraId="24CB9B7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2173D0E" w14:textId="77777777" w:rsidR="0080321A" w:rsidRDefault="00000000" w:rsidP="00542DF9">
            <w:pPr>
              <w:widowControl w:val="0"/>
              <w:jc w:val="both"/>
              <w:rPr>
                <w:color w:val="000000"/>
              </w:rPr>
            </w:pPr>
            <w:hyperlink r:id="rId2836" w:anchor="index-Pascal_002c-rule-to-compile" w:history="1">
              <w:r w:rsidR="0080321A">
                <w:rPr>
                  <w:rStyle w:val="Hyperlink"/>
                  <w:color w:val="005090"/>
                </w:rPr>
                <w:t>Pascal, rule to compile</w:t>
              </w:r>
            </w:hyperlink>
            <w:r w:rsidR="0080321A">
              <w:rPr>
                <w:color w:val="000000"/>
              </w:rPr>
              <w:t>:</w:t>
            </w:r>
          </w:p>
        </w:tc>
        <w:tc>
          <w:tcPr>
            <w:tcW w:w="0" w:type="auto"/>
            <w:tcMar>
              <w:top w:w="48" w:type="dxa"/>
              <w:left w:w="120" w:type="dxa"/>
              <w:bottom w:w="48" w:type="dxa"/>
              <w:right w:w="120" w:type="dxa"/>
            </w:tcMar>
            <w:vAlign w:val="center"/>
            <w:hideMark/>
          </w:tcPr>
          <w:p w14:paraId="408E175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622CCA9" w14:textId="77777777" w:rsidR="0080321A" w:rsidRDefault="00000000" w:rsidP="00542DF9">
            <w:pPr>
              <w:widowControl w:val="0"/>
              <w:jc w:val="both"/>
              <w:rPr>
                <w:color w:val="000000"/>
              </w:rPr>
            </w:pPr>
            <w:hyperlink r:id="rId2837" w:anchor="Catalogue-of-Rules" w:history="1">
              <w:r w:rsidR="0080321A">
                <w:rPr>
                  <w:rStyle w:val="Hyperlink"/>
                  <w:color w:val="005090"/>
                </w:rPr>
                <w:t>Catalogue of Rules</w:t>
              </w:r>
            </w:hyperlink>
          </w:p>
        </w:tc>
      </w:tr>
      <w:tr w:rsidR="0080321A" w14:paraId="65873A51" w14:textId="77777777" w:rsidTr="0080321A">
        <w:tc>
          <w:tcPr>
            <w:tcW w:w="0" w:type="auto"/>
            <w:tcMar>
              <w:top w:w="48" w:type="dxa"/>
              <w:left w:w="120" w:type="dxa"/>
              <w:bottom w:w="48" w:type="dxa"/>
              <w:right w:w="120" w:type="dxa"/>
            </w:tcMar>
            <w:vAlign w:val="center"/>
            <w:hideMark/>
          </w:tcPr>
          <w:p w14:paraId="75ECD2D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96224AE" w14:textId="77777777" w:rsidR="0080321A" w:rsidRDefault="00000000" w:rsidP="00542DF9">
            <w:pPr>
              <w:widowControl w:val="0"/>
              <w:jc w:val="both"/>
              <w:rPr>
                <w:color w:val="000000"/>
              </w:rPr>
            </w:pPr>
            <w:hyperlink r:id="rId2838" w:anchor="index-pattern-rule" w:history="1">
              <w:r w:rsidR="0080321A">
                <w:rPr>
                  <w:rStyle w:val="Hyperlink"/>
                  <w:color w:val="005090"/>
                </w:rPr>
                <w:t>pattern rule</w:t>
              </w:r>
            </w:hyperlink>
            <w:r w:rsidR="0080321A">
              <w:rPr>
                <w:color w:val="000000"/>
              </w:rPr>
              <w:t>:</w:t>
            </w:r>
          </w:p>
        </w:tc>
        <w:tc>
          <w:tcPr>
            <w:tcW w:w="0" w:type="auto"/>
            <w:tcMar>
              <w:top w:w="48" w:type="dxa"/>
              <w:left w:w="120" w:type="dxa"/>
              <w:bottom w:w="48" w:type="dxa"/>
              <w:right w:w="120" w:type="dxa"/>
            </w:tcMar>
            <w:vAlign w:val="center"/>
            <w:hideMark/>
          </w:tcPr>
          <w:p w14:paraId="6525EA4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A9948B5" w14:textId="77777777" w:rsidR="0080321A" w:rsidRDefault="00000000" w:rsidP="00542DF9">
            <w:pPr>
              <w:widowControl w:val="0"/>
              <w:jc w:val="both"/>
              <w:rPr>
                <w:color w:val="000000"/>
              </w:rPr>
            </w:pPr>
            <w:hyperlink r:id="rId2839" w:anchor="Pattern-Intro" w:history="1">
              <w:r w:rsidR="0080321A">
                <w:rPr>
                  <w:rStyle w:val="Hyperlink"/>
                  <w:color w:val="005090"/>
                </w:rPr>
                <w:t>Pattern Intro</w:t>
              </w:r>
            </w:hyperlink>
          </w:p>
        </w:tc>
      </w:tr>
      <w:tr w:rsidR="0080321A" w14:paraId="5FE7A516" w14:textId="77777777" w:rsidTr="0080321A">
        <w:tc>
          <w:tcPr>
            <w:tcW w:w="0" w:type="auto"/>
            <w:tcMar>
              <w:top w:w="48" w:type="dxa"/>
              <w:left w:w="120" w:type="dxa"/>
              <w:bottom w:w="48" w:type="dxa"/>
              <w:right w:w="120" w:type="dxa"/>
            </w:tcMar>
            <w:vAlign w:val="center"/>
            <w:hideMark/>
          </w:tcPr>
          <w:p w14:paraId="0FD52B4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FEA8501" w14:textId="77777777" w:rsidR="0080321A" w:rsidRDefault="00000000" w:rsidP="00542DF9">
            <w:pPr>
              <w:widowControl w:val="0"/>
              <w:jc w:val="both"/>
              <w:rPr>
                <w:color w:val="000000"/>
              </w:rPr>
            </w:pPr>
            <w:hyperlink r:id="rId2840" w:anchor="index-pattern-rule_002c-expansion" w:history="1">
              <w:r w:rsidR="0080321A">
                <w:rPr>
                  <w:rStyle w:val="Hyperlink"/>
                  <w:color w:val="005090"/>
                </w:rPr>
                <w:t>pattern rule, expansion</w:t>
              </w:r>
            </w:hyperlink>
            <w:r w:rsidR="0080321A">
              <w:rPr>
                <w:color w:val="000000"/>
              </w:rPr>
              <w:t>:</w:t>
            </w:r>
          </w:p>
        </w:tc>
        <w:tc>
          <w:tcPr>
            <w:tcW w:w="0" w:type="auto"/>
            <w:tcMar>
              <w:top w:w="48" w:type="dxa"/>
              <w:left w:w="120" w:type="dxa"/>
              <w:bottom w:w="48" w:type="dxa"/>
              <w:right w:w="120" w:type="dxa"/>
            </w:tcMar>
            <w:vAlign w:val="center"/>
            <w:hideMark/>
          </w:tcPr>
          <w:p w14:paraId="62FD705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FCCD3D7" w14:textId="77777777" w:rsidR="0080321A" w:rsidRDefault="00000000" w:rsidP="00542DF9">
            <w:pPr>
              <w:widowControl w:val="0"/>
              <w:jc w:val="both"/>
              <w:rPr>
                <w:color w:val="000000"/>
              </w:rPr>
            </w:pPr>
            <w:hyperlink r:id="rId2841" w:anchor="Reading-Makefiles" w:history="1">
              <w:r w:rsidR="0080321A">
                <w:rPr>
                  <w:rStyle w:val="Hyperlink"/>
                  <w:color w:val="005090"/>
                </w:rPr>
                <w:t>Reading Makefiles</w:t>
              </w:r>
            </w:hyperlink>
          </w:p>
        </w:tc>
      </w:tr>
      <w:tr w:rsidR="0080321A" w14:paraId="0754A2D7" w14:textId="77777777" w:rsidTr="0080321A">
        <w:tc>
          <w:tcPr>
            <w:tcW w:w="0" w:type="auto"/>
            <w:tcMar>
              <w:top w:w="48" w:type="dxa"/>
              <w:left w:w="120" w:type="dxa"/>
              <w:bottom w:w="48" w:type="dxa"/>
              <w:right w:w="120" w:type="dxa"/>
            </w:tcMar>
            <w:vAlign w:val="center"/>
            <w:hideMark/>
          </w:tcPr>
          <w:p w14:paraId="54B52FD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5F9CFDB" w14:textId="77777777" w:rsidR="0080321A" w:rsidRDefault="00000000" w:rsidP="00542DF9">
            <w:pPr>
              <w:widowControl w:val="0"/>
              <w:jc w:val="both"/>
              <w:rPr>
                <w:color w:val="000000"/>
              </w:rPr>
            </w:pPr>
            <w:hyperlink r:id="rId2842" w:anchor="index-pattern-rules_002c-order-of" w:history="1">
              <w:r w:rsidR="0080321A">
                <w:rPr>
                  <w:rStyle w:val="Hyperlink"/>
                  <w:color w:val="005090"/>
                </w:rPr>
                <w:t>pattern rules, order of</w:t>
              </w:r>
            </w:hyperlink>
            <w:r w:rsidR="0080321A">
              <w:rPr>
                <w:color w:val="000000"/>
              </w:rPr>
              <w:t>:</w:t>
            </w:r>
          </w:p>
        </w:tc>
        <w:tc>
          <w:tcPr>
            <w:tcW w:w="0" w:type="auto"/>
            <w:tcMar>
              <w:top w:w="48" w:type="dxa"/>
              <w:left w:w="120" w:type="dxa"/>
              <w:bottom w:w="48" w:type="dxa"/>
              <w:right w:w="120" w:type="dxa"/>
            </w:tcMar>
            <w:vAlign w:val="center"/>
            <w:hideMark/>
          </w:tcPr>
          <w:p w14:paraId="1BA7E29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2ACB97D" w14:textId="77777777" w:rsidR="0080321A" w:rsidRDefault="00000000" w:rsidP="00542DF9">
            <w:pPr>
              <w:widowControl w:val="0"/>
              <w:jc w:val="both"/>
              <w:rPr>
                <w:color w:val="000000"/>
              </w:rPr>
            </w:pPr>
            <w:hyperlink r:id="rId2843" w:anchor="Pattern-Match" w:history="1">
              <w:r w:rsidR="0080321A">
                <w:rPr>
                  <w:rStyle w:val="Hyperlink"/>
                  <w:color w:val="005090"/>
                </w:rPr>
                <w:t>Pattern Match</w:t>
              </w:r>
            </w:hyperlink>
          </w:p>
        </w:tc>
      </w:tr>
      <w:tr w:rsidR="0080321A" w14:paraId="60C4B977" w14:textId="77777777" w:rsidTr="0080321A">
        <w:tc>
          <w:tcPr>
            <w:tcW w:w="0" w:type="auto"/>
            <w:tcMar>
              <w:top w:w="48" w:type="dxa"/>
              <w:left w:w="120" w:type="dxa"/>
              <w:bottom w:w="48" w:type="dxa"/>
              <w:right w:w="120" w:type="dxa"/>
            </w:tcMar>
            <w:vAlign w:val="center"/>
            <w:hideMark/>
          </w:tcPr>
          <w:p w14:paraId="54F7CEF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1CB06A3" w14:textId="77777777" w:rsidR="0080321A" w:rsidRDefault="00000000" w:rsidP="00542DF9">
            <w:pPr>
              <w:widowControl w:val="0"/>
              <w:jc w:val="both"/>
              <w:rPr>
                <w:color w:val="000000"/>
              </w:rPr>
            </w:pPr>
            <w:hyperlink r:id="rId2844" w:anchor="index-pattern-rules_002c-static-_0028not-implicit_0029" w:history="1">
              <w:r w:rsidR="0080321A">
                <w:rPr>
                  <w:rStyle w:val="Hyperlink"/>
                  <w:color w:val="005090"/>
                </w:rPr>
                <w:t>pattern rules, static (not implicit)</w:t>
              </w:r>
            </w:hyperlink>
            <w:r w:rsidR="0080321A">
              <w:rPr>
                <w:color w:val="000000"/>
              </w:rPr>
              <w:t>:</w:t>
            </w:r>
          </w:p>
        </w:tc>
        <w:tc>
          <w:tcPr>
            <w:tcW w:w="0" w:type="auto"/>
            <w:tcMar>
              <w:top w:w="48" w:type="dxa"/>
              <w:left w:w="120" w:type="dxa"/>
              <w:bottom w:w="48" w:type="dxa"/>
              <w:right w:w="120" w:type="dxa"/>
            </w:tcMar>
            <w:vAlign w:val="center"/>
            <w:hideMark/>
          </w:tcPr>
          <w:p w14:paraId="24CA643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372A8DC" w14:textId="77777777" w:rsidR="0080321A" w:rsidRDefault="00000000" w:rsidP="00542DF9">
            <w:pPr>
              <w:widowControl w:val="0"/>
              <w:jc w:val="both"/>
              <w:rPr>
                <w:color w:val="000000"/>
              </w:rPr>
            </w:pPr>
            <w:hyperlink r:id="rId2845" w:anchor="Static-Pattern" w:history="1">
              <w:r w:rsidR="0080321A">
                <w:rPr>
                  <w:rStyle w:val="Hyperlink"/>
                  <w:color w:val="005090"/>
                </w:rPr>
                <w:t>Static Pattern</w:t>
              </w:r>
            </w:hyperlink>
          </w:p>
        </w:tc>
      </w:tr>
      <w:tr w:rsidR="0080321A" w14:paraId="0170F1A4" w14:textId="77777777" w:rsidTr="0080321A">
        <w:tc>
          <w:tcPr>
            <w:tcW w:w="0" w:type="auto"/>
            <w:tcMar>
              <w:top w:w="48" w:type="dxa"/>
              <w:left w:w="120" w:type="dxa"/>
              <w:bottom w:w="48" w:type="dxa"/>
              <w:right w:w="120" w:type="dxa"/>
            </w:tcMar>
            <w:vAlign w:val="center"/>
            <w:hideMark/>
          </w:tcPr>
          <w:p w14:paraId="760BF74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419371B" w14:textId="77777777" w:rsidR="0080321A" w:rsidRDefault="00000000" w:rsidP="00542DF9">
            <w:pPr>
              <w:widowControl w:val="0"/>
              <w:jc w:val="both"/>
              <w:rPr>
                <w:color w:val="000000"/>
              </w:rPr>
            </w:pPr>
            <w:hyperlink r:id="rId2846" w:anchor="index-pattern-rules_002c-static_002c-syntax-of" w:history="1">
              <w:r w:rsidR="0080321A">
                <w:rPr>
                  <w:rStyle w:val="Hyperlink"/>
                  <w:color w:val="005090"/>
                </w:rPr>
                <w:t>pattern rules, static, syntax of</w:t>
              </w:r>
            </w:hyperlink>
            <w:r w:rsidR="0080321A">
              <w:rPr>
                <w:color w:val="000000"/>
              </w:rPr>
              <w:t>:</w:t>
            </w:r>
          </w:p>
        </w:tc>
        <w:tc>
          <w:tcPr>
            <w:tcW w:w="0" w:type="auto"/>
            <w:tcMar>
              <w:top w:w="48" w:type="dxa"/>
              <w:left w:w="120" w:type="dxa"/>
              <w:bottom w:w="48" w:type="dxa"/>
              <w:right w:w="120" w:type="dxa"/>
            </w:tcMar>
            <w:vAlign w:val="center"/>
            <w:hideMark/>
          </w:tcPr>
          <w:p w14:paraId="1663CD2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DC2B39B" w14:textId="77777777" w:rsidR="0080321A" w:rsidRDefault="00000000" w:rsidP="00542DF9">
            <w:pPr>
              <w:widowControl w:val="0"/>
              <w:jc w:val="both"/>
              <w:rPr>
                <w:color w:val="000000"/>
              </w:rPr>
            </w:pPr>
            <w:hyperlink r:id="rId2847" w:anchor="Static-Usage" w:history="1">
              <w:r w:rsidR="0080321A">
                <w:rPr>
                  <w:rStyle w:val="Hyperlink"/>
                  <w:color w:val="005090"/>
                </w:rPr>
                <w:t>Static Usage</w:t>
              </w:r>
            </w:hyperlink>
          </w:p>
        </w:tc>
      </w:tr>
      <w:tr w:rsidR="0080321A" w14:paraId="179E7E4A" w14:textId="77777777" w:rsidTr="0080321A">
        <w:tc>
          <w:tcPr>
            <w:tcW w:w="0" w:type="auto"/>
            <w:tcMar>
              <w:top w:w="48" w:type="dxa"/>
              <w:left w:w="120" w:type="dxa"/>
              <w:bottom w:w="48" w:type="dxa"/>
              <w:right w:w="120" w:type="dxa"/>
            </w:tcMar>
            <w:vAlign w:val="center"/>
            <w:hideMark/>
          </w:tcPr>
          <w:p w14:paraId="64F2DA1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3A6C448" w14:textId="77777777" w:rsidR="0080321A" w:rsidRDefault="00000000" w:rsidP="00542DF9">
            <w:pPr>
              <w:widowControl w:val="0"/>
              <w:jc w:val="both"/>
              <w:rPr>
                <w:color w:val="000000"/>
              </w:rPr>
            </w:pPr>
            <w:hyperlink r:id="rId2848" w:anchor="index-pattern_002dspecific-variables" w:history="1">
              <w:r w:rsidR="0080321A">
                <w:rPr>
                  <w:rStyle w:val="Hyperlink"/>
                  <w:color w:val="005090"/>
                </w:rPr>
                <w:t>pattern-specific variables</w:t>
              </w:r>
            </w:hyperlink>
            <w:r w:rsidR="0080321A">
              <w:rPr>
                <w:color w:val="000000"/>
              </w:rPr>
              <w:t>:</w:t>
            </w:r>
          </w:p>
        </w:tc>
        <w:tc>
          <w:tcPr>
            <w:tcW w:w="0" w:type="auto"/>
            <w:tcMar>
              <w:top w:w="48" w:type="dxa"/>
              <w:left w:w="120" w:type="dxa"/>
              <w:bottom w:w="48" w:type="dxa"/>
              <w:right w:w="120" w:type="dxa"/>
            </w:tcMar>
            <w:vAlign w:val="center"/>
            <w:hideMark/>
          </w:tcPr>
          <w:p w14:paraId="3FC4EE7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0FD7C84" w14:textId="77777777" w:rsidR="0080321A" w:rsidRDefault="00000000" w:rsidP="00542DF9">
            <w:pPr>
              <w:widowControl w:val="0"/>
              <w:jc w:val="both"/>
              <w:rPr>
                <w:color w:val="000000"/>
              </w:rPr>
            </w:pPr>
            <w:hyperlink r:id="rId2849" w:anchor="Pattern_002dspecific" w:history="1">
              <w:r w:rsidR="0080321A">
                <w:rPr>
                  <w:rStyle w:val="Hyperlink"/>
                  <w:color w:val="005090"/>
                </w:rPr>
                <w:t>Pattern-specific</w:t>
              </w:r>
            </w:hyperlink>
          </w:p>
        </w:tc>
      </w:tr>
      <w:tr w:rsidR="0080321A" w14:paraId="12018754" w14:textId="77777777" w:rsidTr="0080321A">
        <w:tc>
          <w:tcPr>
            <w:tcW w:w="0" w:type="auto"/>
            <w:tcMar>
              <w:top w:w="48" w:type="dxa"/>
              <w:left w:w="120" w:type="dxa"/>
              <w:bottom w:w="48" w:type="dxa"/>
              <w:right w:w="120" w:type="dxa"/>
            </w:tcMar>
            <w:vAlign w:val="center"/>
            <w:hideMark/>
          </w:tcPr>
          <w:p w14:paraId="365FA86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ECCAD16" w14:textId="77777777" w:rsidR="0080321A" w:rsidRDefault="00000000" w:rsidP="00542DF9">
            <w:pPr>
              <w:widowControl w:val="0"/>
              <w:jc w:val="both"/>
              <w:rPr>
                <w:color w:val="000000"/>
              </w:rPr>
            </w:pPr>
            <w:hyperlink r:id="rId2850" w:anchor="index-pc" w:history="1">
              <w:r w:rsidR="0080321A">
                <w:rPr>
                  <w:rStyle w:val="HTMLCode"/>
                  <w:rFonts w:eastAsiaTheme="minorHAnsi"/>
                  <w:color w:val="005090"/>
                </w:rPr>
                <w:t>pc</w:t>
              </w:r>
            </w:hyperlink>
            <w:r w:rsidR="0080321A">
              <w:rPr>
                <w:color w:val="000000"/>
              </w:rPr>
              <w:t>:</w:t>
            </w:r>
          </w:p>
        </w:tc>
        <w:tc>
          <w:tcPr>
            <w:tcW w:w="0" w:type="auto"/>
            <w:tcMar>
              <w:top w:w="48" w:type="dxa"/>
              <w:left w:w="120" w:type="dxa"/>
              <w:bottom w:w="48" w:type="dxa"/>
              <w:right w:w="120" w:type="dxa"/>
            </w:tcMar>
            <w:vAlign w:val="center"/>
            <w:hideMark/>
          </w:tcPr>
          <w:p w14:paraId="5D18D43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C916CA4" w14:textId="77777777" w:rsidR="0080321A" w:rsidRDefault="00000000" w:rsidP="00542DF9">
            <w:pPr>
              <w:widowControl w:val="0"/>
              <w:jc w:val="both"/>
              <w:rPr>
                <w:color w:val="000000"/>
              </w:rPr>
            </w:pPr>
            <w:hyperlink r:id="rId2851" w:anchor="Catalogue-of-Rules" w:history="1">
              <w:r w:rsidR="0080321A">
                <w:rPr>
                  <w:rStyle w:val="Hyperlink"/>
                  <w:color w:val="005090"/>
                </w:rPr>
                <w:t>Catalogue of Rules</w:t>
              </w:r>
            </w:hyperlink>
          </w:p>
        </w:tc>
      </w:tr>
      <w:tr w:rsidR="0080321A" w14:paraId="654976A1" w14:textId="77777777" w:rsidTr="0080321A">
        <w:tc>
          <w:tcPr>
            <w:tcW w:w="0" w:type="auto"/>
            <w:tcMar>
              <w:top w:w="48" w:type="dxa"/>
              <w:left w:w="120" w:type="dxa"/>
              <w:bottom w:w="48" w:type="dxa"/>
              <w:right w:w="120" w:type="dxa"/>
            </w:tcMar>
            <w:vAlign w:val="center"/>
            <w:hideMark/>
          </w:tcPr>
          <w:p w14:paraId="5FB15A6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1E55CA3" w14:textId="77777777" w:rsidR="0080321A" w:rsidRDefault="00000000" w:rsidP="00542DF9">
            <w:pPr>
              <w:widowControl w:val="0"/>
              <w:jc w:val="both"/>
              <w:rPr>
                <w:color w:val="000000"/>
              </w:rPr>
            </w:pPr>
            <w:hyperlink r:id="rId2852" w:anchor="index-pc-1" w:history="1">
              <w:r w:rsidR="0080321A">
                <w:rPr>
                  <w:rStyle w:val="HTMLCode"/>
                  <w:rFonts w:eastAsiaTheme="minorHAnsi"/>
                  <w:color w:val="005090"/>
                </w:rPr>
                <w:t>pc</w:t>
              </w:r>
            </w:hyperlink>
            <w:r w:rsidR="0080321A">
              <w:rPr>
                <w:color w:val="000000"/>
              </w:rPr>
              <w:t>:</w:t>
            </w:r>
          </w:p>
        </w:tc>
        <w:tc>
          <w:tcPr>
            <w:tcW w:w="0" w:type="auto"/>
            <w:tcMar>
              <w:top w:w="48" w:type="dxa"/>
              <w:left w:w="120" w:type="dxa"/>
              <w:bottom w:w="48" w:type="dxa"/>
              <w:right w:w="120" w:type="dxa"/>
            </w:tcMar>
            <w:vAlign w:val="center"/>
            <w:hideMark/>
          </w:tcPr>
          <w:p w14:paraId="471F966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1DAE32A" w14:textId="77777777" w:rsidR="0080321A" w:rsidRDefault="00000000" w:rsidP="00542DF9">
            <w:pPr>
              <w:widowControl w:val="0"/>
              <w:jc w:val="both"/>
              <w:rPr>
                <w:color w:val="000000"/>
              </w:rPr>
            </w:pPr>
            <w:hyperlink r:id="rId2853" w:anchor="Implicit-Variables" w:history="1">
              <w:r w:rsidR="0080321A">
                <w:rPr>
                  <w:rStyle w:val="Hyperlink"/>
                  <w:color w:val="005090"/>
                </w:rPr>
                <w:t>Implicit Variables</w:t>
              </w:r>
            </w:hyperlink>
          </w:p>
        </w:tc>
      </w:tr>
      <w:tr w:rsidR="0080321A" w14:paraId="3B6726EE" w14:textId="77777777" w:rsidTr="0080321A">
        <w:tc>
          <w:tcPr>
            <w:tcW w:w="0" w:type="auto"/>
            <w:tcMar>
              <w:top w:w="48" w:type="dxa"/>
              <w:left w:w="120" w:type="dxa"/>
              <w:bottom w:w="48" w:type="dxa"/>
              <w:right w:w="120" w:type="dxa"/>
            </w:tcMar>
            <w:vAlign w:val="center"/>
            <w:hideMark/>
          </w:tcPr>
          <w:p w14:paraId="4E58FD6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6FEC02C" w14:textId="77777777" w:rsidR="0080321A" w:rsidRDefault="00000000" w:rsidP="00542DF9">
            <w:pPr>
              <w:widowControl w:val="0"/>
              <w:jc w:val="both"/>
              <w:rPr>
                <w:color w:val="000000"/>
              </w:rPr>
            </w:pPr>
            <w:hyperlink r:id="rId2854" w:anchor="index-phony-targets" w:history="1">
              <w:r w:rsidR="0080321A">
                <w:rPr>
                  <w:rStyle w:val="Hyperlink"/>
                  <w:color w:val="005090"/>
                </w:rPr>
                <w:t>phony targets</w:t>
              </w:r>
            </w:hyperlink>
            <w:r w:rsidR="0080321A">
              <w:rPr>
                <w:color w:val="000000"/>
              </w:rPr>
              <w:t>:</w:t>
            </w:r>
          </w:p>
        </w:tc>
        <w:tc>
          <w:tcPr>
            <w:tcW w:w="0" w:type="auto"/>
            <w:tcMar>
              <w:top w:w="48" w:type="dxa"/>
              <w:left w:w="120" w:type="dxa"/>
              <w:bottom w:w="48" w:type="dxa"/>
              <w:right w:w="120" w:type="dxa"/>
            </w:tcMar>
            <w:vAlign w:val="center"/>
            <w:hideMark/>
          </w:tcPr>
          <w:p w14:paraId="361F2AB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4B6299C" w14:textId="77777777" w:rsidR="0080321A" w:rsidRDefault="00000000" w:rsidP="00542DF9">
            <w:pPr>
              <w:widowControl w:val="0"/>
              <w:jc w:val="both"/>
              <w:rPr>
                <w:color w:val="000000"/>
              </w:rPr>
            </w:pPr>
            <w:hyperlink r:id="rId2855" w:anchor="Phony-Targets" w:history="1">
              <w:r w:rsidR="0080321A">
                <w:rPr>
                  <w:rStyle w:val="Hyperlink"/>
                  <w:color w:val="005090"/>
                </w:rPr>
                <w:t>Phony Targets</w:t>
              </w:r>
            </w:hyperlink>
          </w:p>
        </w:tc>
      </w:tr>
      <w:tr w:rsidR="0080321A" w14:paraId="448E352B" w14:textId="77777777" w:rsidTr="0080321A">
        <w:tc>
          <w:tcPr>
            <w:tcW w:w="0" w:type="auto"/>
            <w:tcMar>
              <w:top w:w="48" w:type="dxa"/>
              <w:left w:w="120" w:type="dxa"/>
              <w:bottom w:w="48" w:type="dxa"/>
              <w:right w:w="120" w:type="dxa"/>
            </w:tcMar>
            <w:vAlign w:val="center"/>
            <w:hideMark/>
          </w:tcPr>
          <w:p w14:paraId="7F4D497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307F4E7" w14:textId="77777777" w:rsidR="0080321A" w:rsidRDefault="00000000" w:rsidP="00542DF9">
            <w:pPr>
              <w:widowControl w:val="0"/>
              <w:jc w:val="both"/>
              <w:rPr>
                <w:color w:val="000000"/>
              </w:rPr>
            </w:pPr>
            <w:hyperlink r:id="rId2856" w:anchor="index-phony-targets-and-recipe-execution" w:history="1">
              <w:r w:rsidR="0080321A">
                <w:rPr>
                  <w:rStyle w:val="Hyperlink"/>
                  <w:color w:val="005090"/>
                </w:rPr>
                <w:t>phony targets and recipe execution</w:t>
              </w:r>
            </w:hyperlink>
            <w:r w:rsidR="0080321A">
              <w:rPr>
                <w:color w:val="000000"/>
              </w:rPr>
              <w:t>:</w:t>
            </w:r>
          </w:p>
        </w:tc>
        <w:tc>
          <w:tcPr>
            <w:tcW w:w="0" w:type="auto"/>
            <w:tcMar>
              <w:top w:w="48" w:type="dxa"/>
              <w:left w:w="120" w:type="dxa"/>
              <w:bottom w:w="48" w:type="dxa"/>
              <w:right w:w="120" w:type="dxa"/>
            </w:tcMar>
            <w:vAlign w:val="center"/>
            <w:hideMark/>
          </w:tcPr>
          <w:p w14:paraId="734B353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746072E" w14:textId="77777777" w:rsidR="0080321A" w:rsidRDefault="00000000" w:rsidP="00542DF9">
            <w:pPr>
              <w:widowControl w:val="0"/>
              <w:jc w:val="both"/>
              <w:rPr>
                <w:color w:val="000000"/>
              </w:rPr>
            </w:pPr>
            <w:hyperlink r:id="rId2857" w:anchor="Instead-of-Execution" w:history="1">
              <w:r w:rsidR="0080321A">
                <w:rPr>
                  <w:rStyle w:val="Hyperlink"/>
                  <w:color w:val="005090"/>
                </w:rPr>
                <w:t>Instead of Execution</w:t>
              </w:r>
            </w:hyperlink>
          </w:p>
        </w:tc>
      </w:tr>
      <w:tr w:rsidR="0080321A" w14:paraId="314881FD" w14:textId="77777777" w:rsidTr="0080321A">
        <w:tc>
          <w:tcPr>
            <w:tcW w:w="0" w:type="auto"/>
            <w:tcMar>
              <w:top w:w="48" w:type="dxa"/>
              <w:left w:w="120" w:type="dxa"/>
              <w:bottom w:w="48" w:type="dxa"/>
              <w:right w:w="120" w:type="dxa"/>
            </w:tcMar>
            <w:vAlign w:val="center"/>
            <w:hideMark/>
          </w:tcPr>
          <w:p w14:paraId="1E9A9B1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C3BE352" w14:textId="77777777" w:rsidR="0080321A" w:rsidRDefault="00000000" w:rsidP="00542DF9">
            <w:pPr>
              <w:widowControl w:val="0"/>
              <w:jc w:val="both"/>
              <w:rPr>
                <w:color w:val="000000"/>
              </w:rPr>
            </w:pPr>
            <w:hyperlink r:id="rId2858" w:anchor="index-pitfalls-of-wildcards" w:history="1">
              <w:r w:rsidR="0080321A">
                <w:rPr>
                  <w:rStyle w:val="Hyperlink"/>
                  <w:color w:val="005090"/>
                </w:rPr>
                <w:t>pitfalls of wildcards</w:t>
              </w:r>
            </w:hyperlink>
            <w:r w:rsidR="0080321A">
              <w:rPr>
                <w:color w:val="000000"/>
              </w:rPr>
              <w:t>:</w:t>
            </w:r>
          </w:p>
        </w:tc>
        <w:tc>
          <w:tcPr>
            <w:tcW w:w="0" w:type="auto"/>
            <w:tcMar>
              <w:top w:w="48" w:type="dxa"/>
              <w:left w:w="120" w:type="dxa"/>
              <w:bottom w:w="48" w:type="dxa"/>
              <w:right w:w="120" w:type="dxa"/>
            </w:tcMar>
            <w:vAlign w:val="center"/>
            <w:hideMark/>
          </w:tcPr>
          <w:p w14:paraId="108C9C3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D514171" w14:textId="77777777" w:rsidR="0080321A" w:rsidRDefault="00000000" w:rsidP="00542DF9">
            <w:pPr>
              <w:widowControl w:val="0"/>
              <w:jc w:val="both"/>
              <w:rPr>
                <w:color w:val="000000"/>
              </w:rPr>
            </w:pPr>
            <w:hyperlink r:id="rId2859" w:anchor="Wildcard-Pitfall" w:history="1">
              <w:r w:rsidR="0080321A">
                <w:rPr>
                  <w:rStyle w:val="Hyperlink"/>
                  <w:color w:val="005090"/>
                </w:rPr>
                <w:t>Wildcard Pitfall</w:t>
              </w:r>
            </w:hyperlink>
          </w:p>
        </w:tc>
      </w:tr>
      <w:tr w:rsidR="0080321A" w14:paraId="683E499B" w14:textId="77777777" w:rsidTr="0080321A">
        <w:tc>
          <w:tcPr>
            <w:tcW w:w="0" w:type="auto"/>
            <w:tcMar>
              <w:top w:w="48" w:type="dxa"/>
              <w:left w:w="120" w:type="dxa"/>
              <w:bottom w:w="48" w:type="dxa"/>
              <w:right w:w="120" w:type="dxa"/>
            </w:tcMar>
            <w:vAlign w:val="center"/>
            <w:hideMark/>
          </w:tcPr>
          <w:p w14:paraId="45AF9D2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D2CBDA0" w14:textId="77777777" w:rsidR="0080321A" w:rsidRDefault="00000000" w:rsidP="00542DF9">
            <w:pPr>
              <w:widowControl w:val="0"/>
              <w:jc w:val="both"/>
              <w:rPr>
                <w:color w:val="000000"/>
              </w:rPr>
            </w:pPr>
            <w:hyperlink r:id="rId2860" w:anchor="index-plugin_005fis_005fGPL_005fcompatible" w:history="1">
              <w:r w:rsidR="0080321A">
                <w:rPr>
                  <w:rStyle w:val="Hyperlink"/>
                  <w:color w:val="005090"/>
                </w:rPr>
                <w:t>plugin_is_GPL_compatible</w:t>
              </w:r>
            </w:hyperlink>
            <w:r w:rsidR="0080321A">
              <w:rPr>
                <w:color w:val="000000"/>
              </w:rPr>
              <w:t>:</w:t>
            </w:r>
          </w:p>
        </w:tc>
        <w:tc>
          <w:tcPr>
            <w:tcW w:w="0" w:type="auto"/>
            <w:tcMar>
              <w:top w:w="48" w:type="dxa"/>
              <w:left w:w="120" w:type="dxa"/>
              <w:bottom w:w="48" w:type="dxa"/>
              <w:right w:w="120" w:type="dxa"/>
            </w:tcMar>
            <w:vAlign w:val="center"/>
            <w:hideMark/>
          </w:tcPr>
          <w:p w14:paraId="3873A8D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82255B1" w14:textId="77777777" w:rsidR="0080321A" w:rsidRDefault="00000000" w:rsidP="00542DF9">
            <w:pPr>
              <w:widowControl w:val="0"/>
              <w:jc w:val="both"/>
              <w:rPr>
                <w:color w:val="000000"/>
              </w:rPr>
            </w:pPr>
            <w:hyperlink r:id="rId2861" w:anchor="Loaded-Object-API" w:history="1">
              <w:r w:rsidR="0080321A">
                <w:rPr>
                  <w:rStyle w:val="Hyperlink"/>
                  <w:color w:val="005090"/>
                </w:rPr>
                <w:t>Loaded Object API</w:t>
              </w:r>
            </w:hyperlink>
          </w:p>
        </w:tc>
      </w:tr>
      <w:tr w:rsidR="0080321A" w14:paraId="76703BC2" w14:textId="77777777" w:rsidTr="0080321A">
        <w:tc>
          <w:tcPr>
            <w:tcW w:w="0" w:type="auto"/>
            <w:tcMar>
              <w:top w:w="48" w:type="dxa"/>
              <w:left w:w="120" w:type="dxa"/>
              <w:bottom w:w="48" w:type="dxa"/>
              <w:right w:w="120" w:type="dxa"/>
            </w:tcMar>
            <w:vAlign w:val="center"/>
            <w:hideMark/>
          </w:tcPr>
          <w:p w14:paraId="389AA52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FBE03C9" w14:textId="77777777" w:rsidR="0080321A" w:rsidRDefault="00000000" w:rsidP="00542DF9">
            <w:pPr>
              <w:widowControl w:val="0"/>
              <w:jc w:val="both"/>
              <w:rPr>
                <w:color w:val="000000"/>
              </w:rPr>
            </w:pPr>
            <w:hyperlink r:id="rId2862" w:anchor="index-portability" w:history="1">
              <w:r w:rsidR="0080321A">
                <w:rPr>
                  <w:rStyle w:val="Hyperlink"/>
                  <w:color w:val="005090"/>
                </w:rPr>
                <w:t>portability</w:t>
              </w:r>
            </w:hyperlink>
            <w:r w:rsidR="0080321A">
              <w:rPr>
                <w:color w:val="000000"/>
              </w:rPr>
              <w:t>:</w:t>
            </w:r>
          </w:p>
        </w:tc>
        <w:tc>
          <w:tcPr>
            <w:tcW w:w="0" w:type="auto"/>
            <w:tcMar>
              <w:top w:w="48" w:type="dxa"/>
              <w:left w:w="120" w:type="dxa"/>
              <w:bottom w:w="48" w:type="dxa"/>
              <w:right w:w="120" w:type="dxa"/>
            </w:tcMar>
            <w:vAlign w:val="center"/>
            <w:hideMark/>
          </w:tcPr>
          <w:p w14:paraId="57A4083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ADC09C9" w14:textId="77777777" w:rsidR="0080321A" w:rsidRDefault="00000000" w:rsidP="00542DF9">
            <w:pPr>
              <w:widowControl w:val="0"/>
              <w:jc w:val="both"/>
              <w:rPr>
                <w:color w:val="000000"/>
              </w:rPr>
            </w:pPr>
            <w:hyperlink r:id="rId2863" w:anchor="Features" w:history="1">
              <w:r w:rsidR="0080321A">
                <w:rPr>
                  <w:rStyle w:val="Hyperlink"/>
                  <w:color w:val="005090"/>
                </w:rPr>
                <w:t>Features</w:t>
              </w:r>
            </w:hyperlink>
          </w:p>
        </w:tc>
      </w:tr>
      <w:tr w:rsidR="0080321A" w14:paraId="73A418B3" w14:textId="77777777" w:rsidTr="0080321A">
        <w:tc>
          <w:tcPr>
            <w:tcW w:w="0" w:type="auto"/>
            <w:tcMar>
              <w:top w:w="48" w:type="dxa"/>
              <w:left w:w="120" w:type="dxa"/>
              <w:bottom w:w="48" w:type="dxa"/>
              <w:right w:w="120" w:type="dxa"/>
            </w:tcMar>
            <w:vAlign w:val="center"/>
            <w:hideMark/>
          </w:tcPr>
          <w:p w14:paraId="4AB1763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510F5D3" w14:textId="77777777" w:rsidR="0080321A" w:rsidRDefault="00000000" w:rsidP="00542DF9">
            <w:pPr>
              <w:widowControl w:val="0"/>
              <w:jc w:val="both"/>
              <w:rPr>
                <w:color w:val="000000"/>
              </w:rPr>
            </w:pPr>
            <w:hyperlink r:id="rId2864" w:anchor="index-POSIX" w:history="1">
              <w:r w:rsidR="0080321A">
                <w:rPr>
                  <w:rStyle w:val="Hyperlink"/>
                  <w:color w:val="005090"/>
                </w:rPr>
                <w:t>POSIX</w:t>
              </w:r>
            </w:hyperlink>
            <w:r w:rsidR="0080321A">
              <w:rPr>
                <w:color w:val="000000"/>
              </w:rPr>
              <w:t>:</w:t>
            </w:r>
          </w:p>
        </w:tc>
        <w:tc>
          <w:tcPr>
            <w:tcW w:w="0" w:type="auto"/>
            <w:tcMar>
              <w:top w:w="48" w:type="dxa"/>
              <w:left w:w="120" w:type="dxa"/>
              <w:bottom w:w="48" w:type="dxa"/>
              <w:right w:w="120" w:type="dxa"/>
            </w:tcMar>
            <w:vAlign w:val="center"/>
            <w:hideMark/>
          </w:tcPr>
          <w:p w14:paraId="46B34AF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74F98C1" w14:textId="77777777" w:rsidR="0080321A" w:rsidRDefault="00000000" w:rsidP="00542DF9">
            <w:pPr>
              <w:widowControl w:val="0"/>
              <w:jc w:val="both"/>
              <w:rPr>
                <w:color w:val="000000"/>
              </w:rPr>
            </w:pPr>
            <w:hyperlink r:id="rId2865" w:anchor="Overview" w:history="1">
              <w:r w:rsidR="0080321A">
                <w:rPr>
                  <w:rStyle w:val="Hyperlink"/>
                  <w:color w:val="005090"/>
                </w:rPr>
                <w:t>Overview</w:t>
              </w:r>
            </w:hyperlink>
          </w:p>
        </w:tc>
      </w:tr>
      <w:tr w:rsidR="0080321A" w14:paraId="52B34796" w14:textId="77777777" w:rsidTr="0080321A">
        <w:tc>
          <w:tcPr>
            <w:tcW w:w="0" w:type="auto"/>
            <w:tcMar>
              <w:top w:w="48" w:type="dxa"/>
              <w:left w:w="120" w:type="dxa"/>
              <w:bottom w:w="48" w:type="dxa"/>
              <w:right w:w="120" w:type="dxa"/>
            </w:tcMar>
            <w:vAlign w:val="center"/>
            <w:hideMark/>
          </w:tcPr>
          <w:p w14:paraId="79547D2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951C07F" w14:textId="77777777" w:rsidR="0080321A" w:rsidRDefault="00000000" w:rsidP="00542DF9">
            <w:pPr>
              <w:widowControl w:val="0"/>
              <w:jc w:val="both"/>
              <w:rPr>
                <w:color w:val="000000"/>
              </w:rPr>
            </w:pPr>
            <w:hyperlink r:id="rId2866" w:anchor="index-POSIX-1" w:history="1">
              <w:r w:rsidR="0080321A">
                <w:rPr>
                  <w:rStyle w:val="Hyperlink"/>
                  <w:color w:val="005090"/>
                </w:rPr>
                <w:t>POSIX</w:t>
              </w:r>
            </w:hyperlink>
            <w:r w:rsidR="0080321A">
              <w:rPr>
                <w:color w:val="000000"/>
              </w:rPr>
              <w:t>:</w:t>
            </w:r>
          </w:p>
        </w:tc>
        <w:tc>
          <w:tcPr>
            <w:tcW w:w="0" w:type="auto"/>
            <w:tcMar>
              <w:top w:w="48" w:type="dxa"/>
              <w:left w:w="120" w:type="dxa"/>
              <w:bottom w:w="48" w:type="dxa"/>
              <w:right w:w="120" w:type="dxa"/>
            </w:tcMar>
            <w:vAlign w:val="center"/>
            <w:hideMark/>
          </w:tcPr>
          <w:p w14:paraId="105289B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9796F65" w14:textId="77777777" w:rsidR="0080321A" w:rsidRDefault="00000000" w:rsidP="00542DF9">
            <w:pPr>
              <w:widowControl w:val="0"/>
              <w:jc w:val="both"/>
              <w:rPr>
                <w:color w:val="000000"/>
              </w:rPr>
            </w:pPr>
            <w:hyperlink r:id="rId2867" w:anchor="Options_002fRecursion" w:history="1">
              <w:r w:rsidR="0080321A">
                <w:rPr>
                  <w:rStyle w:val="Hyperlink"/>
                  <w:color w:val="005090"/>
                </w:rPr>
                <w:t>Options/Recursion</w:t>
              </w:r>
            </w:hyperlink>
          </w:p>
        </w:tc>
      </w:tr>
      <w:tr w:rsidR="0080321A" w14:paraId="37E28192" w14:textId="77777777" w:rsidTr="0080321A">
        <w:tc>
          <w:tcPr>
            <w:tcW w:w="0" w:type="auto"/>
            <w:tcMar>
              <w:top w:w="48" w:type="dxa"/>
              <w:left w:w="120" w:type="dxa"/>
              <w:bottom w:w="48" w:type="dxa"/>
              <w:right w:w="120" w:type="dxa"/>
            </w:tcMar>
            <w:vAlign w:val="center"/>
            <w:hideMark/>
          </w:tcPr>
          <w:p w14:paraId="42CE33C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BA58E3E" w14:textId="77777777" w:rsidR="0080321A" w:rsidRDefault="00000000" w:rsidP="00542DF9">
            <w:pPr>
              <w:widowControl w:val="0"/>
              <w:jc w:val="both"/>
              <w:rPr>
                <w:color w:val="000000"/>
              </w:rPr>
            </w:pPr>
            <w:hyperlink r:id="rId2868" w:anchor="index-POSIX_002dconforming-mode_002c-setting" w:history="1">
              <w:r w:rsidR="0080321A">
                <w:rPr>
                  <w:rStyle w:val="Hyperlink"/>
                  <w:color w:val="005090"/>
                </w:rPr>
                <w:t>POSIX-conforming mode, setting</w:t>
              </w:r>
            </w:hyperlink>
            <w:r w:rsidR="0080321A">
              <w:rPr>
                <w:color w:val="000000"/>
              </w:rPr>
              <w:t>:</w:t>
            </w:r>
          </w:p>
        </w:tc>
        <w:tc>
          <w:tcPr>
            <w:tcW w:w="0" w:type="auto"/>
            <w:tcMar>
              <w:top w:w="48" w:type="dxa"/>
              <w:left w:w="120" w:type="dxa"/>
              <w:bottom w:w="48" w:type="dxa"/>
              <w:right w:w="120" w:type="dxa"/>
            </w:tcMar>
            <w:vAlign w:val="center"/>
            <w:hideMark/>
          </w:tcPr>
          <w:p w14:paraId="194ED3C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01EC7C5" w14:textId="77777777" w:rsidR="0080321A" w:rsidRDefault="00000000" w:rsidP="00542DF9">
            <w:pPr>
              <w:widowControl w:val="0"/>
              <w:jc w:val="both"/>
              <w:rPr>
                <w:color w:val="000000"/>
              </w:rPr>
            </w:pPr>
            <w:hyperlink r:id="rId2869" w:anchor="Special-Targets" w:history="1">
              <w:r w:rsidR="0080321A">
                <w:rPr>
                  <w:rStyle w:val="Hyperlink"/>
                  <w:color w:val="005090"/>
                </w:rPr>
                <w:t>Special Targets</w:t>
              </w:r>
            </w:hyperlink>
          </w:p>
        </w:tc>
      </w:tr>
      <w:tr w:rsidR="0080321A" w14:paraId="2192AE14" w14:textId="77777777" w:rsidTr="0080321A">
        <w:tc>
          <w:tcPr>
            <w:tcW w:w="0" w:type="auto"/>
            <w:tcMar>
              <w:top w:w="48" w:type="dxa"/>
              <w:left w:w="120" w:type="dxa"/>
              <w:bottom w:w="48" w:type="dxa"/>
              <w:right w:w="120" w:type="dxa"/>
            </w:tcMar>
            <w:vAlign w:val="center"/>
            <w:hideMark/>
          </w:tcPr>
          <w:p w14:paraId="07918FF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64BC080" w14:textId="77777777" w:rsidR="0080321A" w:rsidRDefault="00000000" w:rsidP="00542DF9">
            <w:pPr>
              <w:widowControl w:val="0"/>
              <w:jc w:val="both"/>
              <w:rPr>
                <w:color w:val="000000"/>
              </w:rPr>
            </w:pPr>
            <w:hyperlink r:id="rId2870" w:anchor="index-post_002dinstallation-commands" w:history="1">
              <w:r w:rsidR="0080321A">
                <w:rPr>
                  <w:rStyle w:val="Hyperlink"/>
                  <w:color w:val="005090"/>
                </w:rPr>
                <w:t>post-installation commands</w:t>
              </w:r>
            </w:hyperlink>
            <w:r w:rsidR="0080321A">
              <w:rPr>
                <w:color w:val="000000"/>
              </w:rPr>
              <w:t>:</w:t>
            </w:r>
          </w:p>
        </w:tc>
        <w:tc>
          <w:tcPr>
            <w:tcW w:w="0" w:type="auto"/>
            <w:tcMar>
              <w:top w:w="48" w:type="dxa"/>
              <w:left w:w="120" w:type="dxa"/>
              <w:bottom w:w="48" w:type="dxa"/>
              <w:right w:w="120" w:type="dxa"/>
            </w:tcMar>
            <w:vAlign w:val="center"/>
            <w:hideMark/>
          </w:tcPr>
          <w:p w14:paraId="5324F84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C563095" w14:textId="77777777" w:rsidR="0080321A" w:rsidRDefault="00000000" w:rsidP="00542DF9">
            <w:pPr>
              <w:widowControl w:val="0"/>
              <w:jc w:val="both"/>
              <w:rPr>
                <w:color w:val="000000"/>
              </w:rPr>
            </w:pPr>
            <w:hyperlink r:id="rId2871" w:anchor="Install-Command-Categories" w:history="1">
              <w:r w:rsidR="0080321A">
                <w:rPr>
                  <w:rStyle w:val="Hyperlink"/>
                  <w:color w:val="005090"/>
                </w:rPr>
                <w:t>Install Command Categories</w:t>
              </w:r>
            </w:hyperlink>
          </w:p>
        </w:tc>
      </w:tr>
      <w:tr w:rsidR="0080321A" w14:paraId="428C847C" w14:textId="77777777" w:rsidTr="0080321A">
        <w:tc>
          <w:tcPr>
            <w:tcW w:w="0" w:type="auto"/>
            <w:tcMar>
              <w:top w:w="48" w:type="dxa"/>
              <w:left w:w="120" w:type="dxa"/>
              <w:bottom w:w="48" w:type="dxa"/>
              <w:right w:w="120" w:type="dxa"/>
            </w:tcMar>
            <w:vAlign w:val="center"/>
            <w:hideMark/>
          </w:tcPr>
          <w:p w14:paraId="132D08F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1BD9B16" w14:textId="77777777" w:rsidR="0080321A" w:rsidRDefault="00000000" w:rsidP="00542DF9">
            <w:pPr>
              <w:widowControl w:val="0"/>
              <w:jc w:val="both"/>
              <w:rPr>
                <w:color w:val="000000"/>
              </w:rPr>
            </w:pPr>
            <w:hyperlink r:id="rId2872" w:anchor="index-pre_002dinstallation-commands" w:history="1">
              <w:r w:rsidR="0080321A">
                <w:rPr>
                  <w:rStyle w:val="Hyperlink"/>
                  <w:color w:val="005090"/>
                </w:rPr>
                <w:t>pre-installation commands</w:t>
              </w:r>
            </w:hyperlink>
            <w:r w:rsidR="0080321A">
              <w:rPr>
                <w:color w:val="000000"/>
              </w:rPr>
              <w:t>:</w:t>
            </w:r>
          </w:p>
        </w:tc>
        <w:tc>
          <w:tcPr>
            <w:tcW w:w="0" w:type="auto"/>
            <w:tcMar>
              <w:top w:w="48" w:type="dxa"/>
              <w:left w:w="120" w:type="dxa"/>
              <w:bottom w:w="48" w:type="dxa"/>
              <w:right w:w="120" w:type="dxa"/>
            </w:tcMar>
            <w:vAlign w:val="center"/>
            <w:hideMark/>
          </w:tcPr>
          <w:p w14:paraId="21F36D0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2AAEE81" w14:textId="77777777" w:rsidR="0080321A" w:rsidRDefault="00000000" w:rsidP="00542DF9">
            <w:pPr>
              <w:widowControl w:val="0"/>
              <w:jc w:val="both"/>
              <w:rPr>
                <w:color w:val="000000"/>
              </w:rPr>
            </w:pPr>
            <w:hyperlink r:id="rId2873" w:anchor="Install-Command-Categories" w:history="1">
              <w:r w:rsidR="0080321A">
                <w:rPr>
                  <w:rStyle w:val="Hyperlink"/>
                  <w:color w:val="005090"/>
                </w:rPr>
                <w:t>Install Command Categories</w:t>
              </w:r>
            </w:hyperlink>
          </w:p>
        </w:tc>
      </w:tr>
      <w:tr w:rsidR="0080321A" w14:paraId="4D183DE0" w14:textId="77777777" w:rsidTr="0080321A">
        <w:tc>
          <w:tcPr>
            <w:tcW w:w="0" w:type="auto"/>
            <w:tcMar>
              <w:top w:w="48" w:type="dxa"/>
              <w:left w:w="120" w:type="dxa"/>
              <w:bottom w:w="48" w:type="dxa"/>
              <w:right w:w="120" w:type="dxa"/>
            </w:tcMar>
            <w:vAlign w:val="center"/>
            <w:hideMark/>
          </w:tcPr>
          <w:p w14:paraId="23C356A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7E0E538" w14:textId="77777777" w:rsidR="0080321A" w:rsidRDefault="00000000" w:rsidP="00542DF9">
            <w:pPr>
              <w:widowControl w:val="0"/>
              <w:jc w:val="both"/>
              <w:rPr>
                <w:color w:val="000000"/>
              </w:rPr>
            </w:pPr>
            <w:hyperlink r:id="rId2874" w:anchor="index-precious-targets" w:history="1">
              <w:r w:rsidR="0080321A">
                <w:rPr>
                  <w:rStyle w:val="Hyperlink"/>
                  <w:color w:val="005090"/>
                </w:rPr>
                <w:t>precious targets</w:t>
              </w:r>
            </w:hyperlink>
            <w:r w:rsidR="0080321A">
              <w:rPr>
                <w:color w:val="000000"/>
              </w:rPr>
              <w:t>:</w:t>
            </w:r>
          </w:p>
        </w:tc>
        <w:tc>
          <w:tcPr>
            <w:tcW w:w="0" w:type="auto"/>
            <w:tcMar>
              <w:top w:w="48" w:type="dxa"/>
              <w:left w:w="120" w:type="dxa"/>
              <w:bottom w:w="48" w:type="dxa"/>
              <w:right w:w="120" w:type="dxa"/>
            </w:tcMar>
            <w:vAlign w:val="center"/>
            <w:hideMark/>
          </w:tcPr>
          <w:p w14:paraId="29C65BE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9C170FC" w14:textId="77777777" w:rsidR="0080321A" w:rsidRDefault="00000000" w:rsidP="00542DF9">
            <w:pPr>
              <w:widowControl w:val="0"/>
              <w:jc w:val="both"/>
              <w:rPr>
                <w:color w:val="000000"/>
              </w:rPr>
            </w:pPr>
            <w:hyperlink r:id="rId2875" w:anchor="Special-Targets" w:history="1">
              <w:r w:rsidR="0080321A">
                <w:rPr>
                  <w:rStyle w:val="Hyperlink"/>
                  <w:color w:val="005090"/>
                </w:rPr>
                <w:t>Special Targets</w:t>
              </w:r>
            </w:hyperlink>
          </w:p>
        </w:tc>
      </w:tr>
      <w:tr w:rsidR="0080321A" w14:paraId="474A3406" w14:textId="77777777" w:rsidTr="0080321A">
        <w:tc>
          <w:tcPr>
            <w:tcW w:w="0" w:type="auto"/>
            <w:tcMar>
              <w:top w:w="48" w:type="dxa"/>
              <w:left w:w="120" w:type="dxa"/>
              <w:bottom w:w="48" w:type="dxa"/>
              <w:right w:w="120" w:type="dxa"/>
            </w:tcMar>
            <w:vAlign w:val="center"/>
            <w:hideMark/>
          </w:tcPr>
          <w:p w14:paraId="360A9B6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FF8C73D" w14:textId="77777777" w:rsidR="0080321A" w:rsidRDefault="00000000" w:rsidP="00542DF9">
            <w:pPr>
              <w:widowControl w:val="0"/>
              <w:jc w:val="both"/>
              <w:rPr>
                <w:color w:val="000000"/>
              </w:rPr>
            </w:pPr>
            <w:hyperlink r:id="rId2876" w:anchor="index-predefined-rules-and-variables_002c-printing" w:history="1">
              <w:r w:rsidR="0080321A">
                <w:rPr>
                  <w:rStyle w:val="Hyperlink"/>
                  <w:color w:val="005090"/>
                </w:rPr>
                <w:t>predefined rules and variables, printing</w:t>
              </w:r>
            </w:hyperlink>
            <w:r w:rsidR="0080321A">
              <w:rPr>
                <w:color w:val="000000"/>
              </w:rPr>
              <w:t>:</w:t>
            </w:r>
          </w:p>
        </w:tc>
        <w:tc>
          <w:tcPr>
            <w:tcW w:w="0" w:type="auto"/>
            <w:tcMar>
              <w:top w:w="48" w:type="dxa"/>
              <w:left w:w="120" w:type="dxa"/>
              <w:bottom w:w="48" w:type="dxa"/>
              <w:right w:w="120" w:type="dxa"/>
            </w:tcMar>
            <w:vAlign w:val="center"/>
            <w:hideMark/>
          </w:tcPr>
          <w:p w14:paraId="16003C9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2202C24" w14:textId="77777777" w:rsidR="0080321A" w:rsidRDefault="00000000" w:rsidP="00542DF9">
            <w:pPr>
              <w:widowControl w:val="0"/>
              <w:jc w:val="both"/>
              <w:rPr>
                <w:color w:val="000000"/>
              </w:rPr>
            </w:pPr>
            <w:hyperlink r:id="rId2877" w:anchor="Options-Summary" w:history="1">
              <w:r w:rsidR="0080321A">
                <w:rPr>
                  <w:rStyle w:val="Hyperlink"/>
                  <w:color w:val="005090"/>
                </w:rPr>
                <w:t>Options Summary</w:t>
              </w:r>
            </w:hyperlink>
          </w:p>
        </w:tc>
      </w:tr>
      <w:tr w:rsidR="0080321A" w14:paraId="1253092C" w14:textId="77777777" w:rsidTr="0080321A">
        <w:tc>
          <w:tcPr>
            <w:tcW w:w="0" w:type="auto"/>
            <w:tcMar>
              <w:top w:w="48" w:type="dxa"/>
              <w:left w:w="120" w:type="dxa"/>
              <w:bottom w:w="48" w:type="dxa"/>
              <w:right w:w="120" w:type="dxa"/>
            </w:tcMar>
            <w:vAlign w:val="center"/>
            <w:hideMark/>
          </w:tcPr>
          <w:p w14:paraId="04BAA6F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7A34073" w14:textId="77777777" w:rsidR="0080321A" w:rsidRDefault="00000000" w:rsidP="00542DF9">
            <w:pPr>
              <w:widowControl w:val="0"/>
              <w:jc w:val="both"/>
              <w:rPr>
                <w:color w:val="000000"/>
              </w:rPr>
            </w:pPr>
            <w:hyperlink r:id="rId2878" w:anchor="index-prefix_002c-adding" w:history="1">
              <w:r w:rsidR="0080321A">
                <w:rPr>
                  <w:rStyle w:val="Hyperlink"/>
                  <w:color w:val="005090"/>
                </w:rPr>
                <w:t>prefix, adding</w:t>
              </w:r>
            </w:hyperlink>
            <w:r w:rsidR="0080321A">
              <w:rPr>
                <w:color w:val="000000"/>
              </w:rPr>
              <w:t>:</w:t>
            </w:r>
          </w:p>
        </w:tc>
        <w:tc>
          <w:tcPr>
            <w:tcW w:w="0" w:type="auto"/>
            <w:tcMar>
              <w:top w:w="48" w:type="dxa"/>
              <w:left w:w="120" w:type="dxa"/>
              <w:bottom w:w="48" w:type="dxa"/>
              <w:right w:w="120" w:type="dxa"/>
            </w:tcMar>
            <w:vAlign w:val="center"/>
            <w:hideMark/>
          </w:tcPr>
          <w:p w14:paraId="1CEC278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AB58F9B" w14:textId="77777777" w:rsidR="0080321A" w:rsidRDefault="00000000" w:rsidP="00542DF9">
            <w:pPr>
              <w:widowControl w:val="0"/>
              <w:jc w:val="both"/>
              <w:rPr>
                <w:color w:val="000000"/>
              </w:rPr>
            </w:pPr>
            <w:hyperlink r:id="rId2879" w:anchor="File-Name-Functions" w:history="1">
              <w:r w:rsidR="0080321A">
                <w:rPr>
                  <w:rStyle w:val="Hyperlink"/>
                  <w:color w:val="005090"/>
                </w:rPr>
                <w:t>File Name Functions</w:t>
              </w:r>
            </w:hyperlink>
          </w:p>
        </w:tc>
      </w:tr>
      <w:tr w:rsidR="0080321A" w14:paraId="721689A8" w14:textId="77777777" w:rsidTr="0080321A">
        <w:tc>
          <w:tcPr>
            <w:tcW w:w="0" w:type="auto"/>
            <w:tcMar>
              <w:top w:w="48" w:type="dxa"/>
              <w:left w:w="120" w:type="dxa"/>
              <w:bottom w:w="48" w:type="dxa"/>
              <w:right w:w="120" w:type="dxa"/>
            </w:tcMar>
            <w:vAlign w:val="center"/>
            <w:hideMark/>
          </w:tcPr>
          <w:p w14:paraId="1693AAF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A1362C2" w14:textId="77777777" w:rsidR="0080321A" w:rsidRDefault="00000000" w:rsidP="00542DF9">
            <w:pPr>
              <w:widowControl w:val="0"/>
              <w:jc w:val="both"/>
              <w:rPr>
                <w:color w:val="000000"/>
              </w:rPr>
            </w:pPr>
            <w:hyperlink r:id="rId2880" w:anchor="index-prerequisite" w:history="1">
              <w:r w:rsidR="0080321A">
                <w:rPr>
                  <w:rStyle w:val="Hyperlink"/>
                  <w:color w:val="005090"/>
                </w:rPr>
                <w:t>prerequisite</w:t>
              </w:r>
            </w:hyperlink>
            <w:r w:rsidR="0080321A">
              <w:rPr>
                <w:color w:val="000000"/>
              </w:rPr>
              <w:t>:</w:t>
            </w:r>
          </w:p>
        </w:tc>
        <w:tc>
          <w:tcPr>
            <w:tcW w:w="0" w:type="auto"/>
            <w:tcMar>
              <w:top w:w="48" w:type="dxa"/>
              <w:left w:w="120" w:type="dxa"/>
              <w:bottom w:w="48" w:type="dxa"/>
              <w:right w:w="120" w:type="dxa"/>
            </w:tcMar>
            <w:vAlign w:val="center"/>
            <w:hideMark/>
          </w:tcPr>
          <w:p w14:paraId="14C084D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8B425AF" w14:textId="77777777" w:rsidR="0080321A" w:rsidRDefault="00000000" w:rsidP="00542DF9">
            <w:pPr>
              <w:widowControl w:val="0"/>
              <w:jc w:val="both"/>
              <w:rPr>
                <w:color w:val="000000"/>
              </w:rPr>
            </w:pPr>
            <w:hyperlink r:id="rId2881" w:anchor="Rules" w:history="1">
              <w:r w:rsidR="0080321A">
                <w:rPr>
                  <w:rStyle w:val="Hyperlink"/>
                  <w:color w:val="005090"/>
                </w:rPr>
                <w:t>Rules</w:t>
              </w:r>
            </w:hyperlink>
          </w:p>
        </w:tc>
      </w:tr>
      <w:tr w:rsidR="0080321A" w14:paraId="3B74AE97" w14:textId="77777777" w:rsidTr="0080321A">
        <w:tc>
          <w:tcPr>
            <w:tcW w:w="0" w:type="auto"/>
            <w:tcMar>
              <w:top w:w="48" w:type="dxa"/>
              <w:left w:w="120" w:type="dxa"/>
              <w:bottom w:w="48" w:type="dxa"/>
              <w:right w:w="120" w:type="dxa"/>
            </w:tcMar>
            <w:vAlign w:val="center"/>
            <w:hideMark/>
          </w:tcPr>
          <w:p w14:paraId="65ABDF2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D9BBA73" w14:textId="77777777" w:rsidR="0080321A" w:rsidRDefault="00000000" w:rsidP="00542DF9">
            <w:pPr>
              <w:widowControl w:val="0"/>
              <w:jc w:val="both"/>
              <w:rPr>
                <w:color w:val="000000"/>
              </w:rPr>
            </w:pPr>
            <w:hyperlink r:id="rId2882" w:anchor="index-prerequisite-pattern_002c-implicit" w:history="1">
              <w:r w:rsidR="0080321A">
                <w:rPr>
                  <w:rStyle w:val="Hyperlink"/>
                  <w:color w:val="005090"/>
                </w:rPr>
                <w:t>prerequisite pattern, implicit</w:t>
              </w:r>
            </w:hyperlink>
            <w:r w:rsidR="0080321A">
              <w:rPr>
                <w:color w:val="000000"/>
              </w:rPr>
              <w:t>:</w:t>
            </w:r>
          </w:p>
        </w:tc>
        <w:tc>
          <w:tcPr>
            <w:tcW w:w="0" w:type="auto"/>
            <w:tcMar>
              <w:top w:w="48" w:type="dxa"/>
              <w:left w:w="120" w:type="dxa"/>
              <w:bottom w:w="48" w:type="dxa"/>
              <w:right w:w="120" w:type="dxa"/>
            </w:tcMar>
            <w:vAlign w:val="center"/>
            <w:hideMark/>
          </w:tcPr>
          <w:p w14:paraId="2A4C8FD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637F311" w14:textId="77777777" w:rsidR="0080321A" w:rsidRDefault="00000000" w:rsidP="00542DF9">
            <w:pPr>
              <w:widowControl w:val="0"/>
              <w:jc w:val="both"/>
              <w:rPr>
                <w:color w:val="000000"/>
              </w:rPr>
            </w:pPr>
            <w:hyperlink r:id="rId2883" w:anchor="Pattern-Intro" w:history="1">
              <w:r w:rsidR="0080321A">
                <w:rPr>
                  <w:rStyle w:val="Hyperlink"/>
                  <w:color w:val="005090"/>
                </w:rPr>
                <w:t>Pattern Intro</w:t>
              </w:r>
            </w:hyperlink>
          </w:p>
        </w:tc>
      </w:tr>
      <w:tr w:rsidR="0080321A" w14:paraId="248A8EBF" w14:textId="77777777" w:rsidTr="0080321A">
        <w:tc>
          <w:tcPr>
            <w:tcW w:w="0" w:type="auto"/>
            <w:tcMar>
              <w:top w:w="48" w:type="dxa"/>
              <w:left w:w="120" w:type="dxa"/>
              <w:bottom w:w="48" w:type="dxa"/>
              <w:right w:w="120" w:type="dxa"/>
            </w:tcMar>
            <w:vAlign w:val="center"/>
            <w:hideMark/>
          </w:tcPr>
          <w:p w14:paraId="065AA16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DEF08B8" w14:textId="77777777" w:rsidR="0080321A" w:rsidRDefault="00000000" w:rsidP="00542DF9">
            <w:pPr>
              <w:widowControl w:val="0"/>
              <w:jc w:val="both"/>
              <w:rPr>
                <w:color w:val="000000"/>
              </w:rPr>
            </w:pPr>
            <w:hyperlink r:id="rId2884" w:anchor="index-prerequisite-pattern_002c-static-_0028not-implicit_0029" w:history="1">
              <w:r w:rsidR="0080321A">
                <w:rPr>
                  <w:rStyle w:val="Hyperlink"/>
                  <w:color w:val="005090"/>
                </w:rPr>
                <w:t>prerequisite pattern, static (not implicit)</w:t>
              </w:r>
            </w:hyperlink>
            <w:r w:rsidR="0080321A">
              <w:rPr>
                <w:color w:val="000000"/>
              </w:rPr>
              <w:t>:</w:t>
            </w:r>
          </w:p>
        </w:tc>
        <w:tc>
          <w:tcPr>
            <w:tcW w:w="0" w:type="auto"/>
            <w:tcMar>
              <w:top w:w="48" w:type="dxa"/>
              <w:left w:w="120" w:type="dxa"/>
              <w:bottom w:w="48" w:type="dxa"/>
              <w:right w:w="120" w:type="dxa"/>
            </w:tcMar>
            <w:vAlign w:val="center"/>
            <w:hideMark/>
          </w:tcPr>
          <w:p w14:paraId="362E50F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9E3D5B7" w14:textId="77777777" w:rsidR="0080321A" w:rsidRDefault="00000000" w:rsidP="00542DF9">
            <w:pPr>
              <w:widowControl w:val="0"/>
              <w:jc w:val="both"/>
              <w:rPr>
                <w:color w:val="000000"/>
              </w:rPr>
            </w:pPr>
            <w:hyperlink r:id="rId2885" w:anchor="Static-Usage" w:history="1">
              <w:r w:rsidR="0080321A">
                <w:rPr>
                  <w:rStyle w:val="Hyperlink"/>
                  <w:color w:val="005090"/>
                </w:rPr>
                <w:t>Static Usage</w:t>
              </w:r>
            </w:hyperlink>
          </w:p>
        </w:tc>
      </w:tr>
      <w:tr w:rsidR="0080321A" w14:paraId="3B95C47F" w14:textId="77777777" w:rsidTr="0080321A">
        <w:tc>
          <w:tcPr>
            <w:tcW w:w="0" w:type="auto"/>
            <w:tcMar>
              <w:top w:w="48" w:type="dxa"/>
              <w:left w:w="120" w:type="dxa"/>
              <w:bottom w:w="48" w:type="dxa"/>
              <w:right w:w="120" w:type="dxa"/>
            </w:tcMar>
            <w:vAlign w:val="center"/>
            <w:hideMark/>
          </w:tcPr>
          <w:p w14:paraId="7292F0E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A2FCA1F" w14:textId="77777777" w:rsidR="0080321A" w:rsidRDefault="00000000" w:rsidP="00542DF9">
            <w:pPr>
              <w:widowControl w:val="0"/>
              <w:jc w:val="both"/>
              <w:rPr>
                <w:color w:val="000000"/>
              </w:rPr>
            </w:pPr>
            <w:hyperlink r:id="rId2886" w:anchor="index-prerequisite-types" w:history="1">
              <w:r w:rsidR="0080321A">
                <w:rPr>
                  <w:rStyle w:val="Hyperlink"/>
                  <w:color w:val="005090"/>
                </w:rPr>
                <w:t>prerequisite types</w:t>
              </w:r>
            </w:hyperlink>
            <w:r w:rsidR="0080321A">
              <w:rPr>
                <w:color w:val="000000"/>
              </w:rPr>
              <w:t>:</w:t>
            </w:r>
          </w:p>
        </w:tc>
        <w:tc>
          <w:tcPr>
            <w:tcW w:w="0" w:type="auto"/>
            <w:tcMar>
              <w:top w:w="48" w:type="dxa"/>
              <w:left w:w="120" w:type="dxa"/>
              <w:bottom w:w="48" w:type="dxa"/>
              <w:right w:w="120" w:type="dxa"/>
            </w:tcMar>
            <w:vAlign w:val="center"/>
            <w:hideMark/>
          </w:tcPr>
          <w:p w14:paraId="6669CDC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407D57D" w14:textId="77777777" w:rsidR="0080321A" w:rsidRDefault="00000000" w:rsidP="00542DF9">
            <w:pPr>
              <w:widowControl w:val="0"/>
              <w:jc w:val="both"/>
              <w:rPr>
                <w:color w:val="000000"/>
              </w:rPr>
            </w:pPr>
            <w:hyperlink r:id="rId2887" w:anchor="Prerequisite-Types" w:history="1">
              <w:r w:rsidR="0080321A">
                <w:rPr>
                  <w:rStyle w:val="Hyperlink"/>
                  <w:color w:val="005090"/>
                </w:rPr>
                <w:t>Prerequisite Types</w:t>
              </w:r>
            </w:hyperlink>
          </w:p>
        </w:tc>
      </w:tr>
      <w:tr w:rsidR="0080321A" w14:paraId="6C90CE44" w14:textId="77777777" w:rsidTr="0080321A">
        <w:tc>
          <w:tcPr>
            <w:tcW w:w="0" w:type="auto"/>
            <w:tcMar>
              <w:top w:w="48" w:type="dxa"/>
              <w:left w:w="120" w:type="dxa"/>
              <w:bottom w:w="48" w:type="dxa"/>
              <w:right w:w="120" w:type="dxa"/>
            </w:tcMar>
            <w:vAlign w:val="center"/>
            <w:hideMark/>
          </w:tcPr>
          <w:p w14:paraId="7BA01CC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87D7DB9" w14:textId="77777777" w:rsidR="0080321A" w:rsidRDefault="00000000" w:rsidP="00542DF9">
            <w:pPr>
              <w:widowControl w:val="0"/>
              <w:jc w:val="both"/>
              <w:rPr>
                <w:color w:val="000000"/>
              </w:rPr>
            </w:pPr>
            <w:hyperlink r:id="rId2888" w:anchor="index-prerequisite_002c-expansion" w:history="1">
              <w:r w:rsidR="0080321A">
                <w:rPr>
                  <w:rStyle w:val="Hyperlink"/>
                  <w:color w:val="005090"/>
                </w:rPr>
                <w:t>prerequisite, expansion</w:t>
              </w:r>
            </w:hyperlink>
            <w:r w:rsidR="0080321A">
              <w:rPr>
                <w:color w:val="000000"/>
              </w:rPr>
              <w:t>:</w:t>
            </w:r>
          </w:p>
        </w:tc>
        <w:tc>
          <w:tcPr>
            <w:tcW w:w="0" w:type="auto"/>
            <w:tcMar>
              <w:top w:w="48" w:type="dxa"/>
              <w:left w:w="120" w:type="dxa"/>
              <w:bottom w:w="48" w:type="dxa"/>
              <w:right w:w="120" w:type="dxa"/>
            </w:tcMar>
            <w:vAlign w:val="center"/>
            <w:hideMark/>
          </w:tcPr>
          <w:p w14:paraId="114D044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2AA5BCE" w14:textId="77777777" w:rsidR="0080321A" w:rsidRDefault="00000000" w:rsidP="00542DF9">
            <w:pPr>
              <w:widowControl w:val="0"/>
              <w:jc w:val="both"/>
              <w:rPr>
                <w:color w:val="000000"/>
              </w:rPr>
            </w:pPr>
            <w:hyperlink r:id="rId2889" w:anchor="Reading-Makefiles" w:history="1">
              <w:r w:rsidR="0080321A">
                <w:rPr>
                  <w:rStyle w:val="Hyperlink"/>
                  <w:color w:val="005090"/>
                </w:rPr>
                <w:t>Reading Makefiles</w:t>
              </w:r>
            </w:hyperlink>
          </w:p>
        </w:tc>
      </w:tr>
      <w:tr w:rsidR="0080321A" w14:paraId="405D7C56" w14:textId="77777777" w:rsidTr="0080321A">
        <w:tc>
          <w:tcPr>
            <w:tcW w:w="0" w:type="auto"/>
            <w:tcMar>
              <w:top w:w="48" w:type="dxa"/>
              <w:left w:w="120" w:type="dxa"/>
              <w:bottom w:w="48" w:type="dxa"/>
              <w:right w:w="120" w:type="dxa"/>
            </w:tcMar>
            <w:vAlign w:val="center"/>
            <w:hideMark/>
          </w:tcPr>
          <w:p w14:paraId="0A45FE2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A33733C" w14:textId="77777777" w:rsidR="0080321A" w:rsidRDefault="00000000" w:rsidP="00542DF9">
            <w:pPr>
              <w:widowControl w:val="0"/>
              <w:jc w:val="both"/>
              <w:rPr>
                <w:color w:val="000000"/>
              </w:rPr>
            </w:pPr>
            <w:hyperlink r:id="rId2890" w:anchor="index-prerequisites" w:history="1">
              <w:r w:rsidR="0080321A">
                <w:rPr>
                  <w:rStyle w:val="Hyperlink"/>
                  <w:color w:val="005090"/>
                </w:rPr>
                <w:t>prerequisites</w:t>
              </w:r>
            </w:hyperlink>
            <w:r w:rsidR="0080321A">
              <w:rPr>
                <w:color w:val="000000"/>
              </w:rPr>
              <w:t>:</w:t>
            </w:r>
          </w:p>
        </w:tc>
        <w:tc>
          <w:tcPr>
            <w:tcW w:w="0" w:type="auto"/>
            <w:tcMar>
              <w:top w:w="48" w:type="dxa"/>
              <w:left w:w="120" w:type="dxa"/>
              <w:bottom w:w="48" w:type="dxa"/>
              <w:right w:w="120" w:type="dxa"/>
            </w:tcMar>
            <w:vAlign w:val="center"/>
            <w:hideMark/>
          </w:tcPr>
          <w:p w14:paraId="62D89B9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AD4CA31" w14:textId="77777777" w:rsidR="0080321A" w:rsidRDefault="00000000" w:rsidP="00542DF9">
            <w:pPr>
              <w:widowControl w:val="0"/>
              <w:jc w:val="both"/>
              <w:rPr>
                <w:color w:val="000000"/>
              </w:rPr>
            </w:pPr>
            <w:hyperlink r:id="rId2891" w:anchor="Rule-Syntax" w:history="1">
              <w:r w:rsidR="0080321A">
                <w:rPr>
                  <w:rStyle w:val="Hyperlink"/>
                  <w:color w:val="005090"/>
                </w:rPr>
                <w:t>Rule Syntax</w:t>
              </w:r>
            </w:hyperlink>
          </w:p>
        </w:tc>
      </w:tr>
      <w:tr w:rsidR="0080321A" w14:paraId="35A6CBEE" w14:textId="77777777" w:rsidTr="0080321A">
        <w:tc>
          <w:tcPr>
            <w:tcW w:w="0" w:type="auto"/>
            <w:tcMar>
              <w:top w:w="48" w:type="dxa"/>
              <w:left w:w="120" w:type="dxa"/>
              <w:bottom w:w="48" w:type="dxa"/>
              <w:right w:w="120" w:type="dxa"/>
            </w:tcMar>
            <w:vAlign w:val="center"/>
            <w:hideMark/>
          </w:tcPr>
          <w:p w14:paraId="5D77D47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91EE8A4" w14:textId="77777777" w:rsidR="0080321A" w:rsidRDefault="00000000" w:rsidP="00542DF9">
            <w:pPr>
              <w:widowControl w:val="0"/>
              <w:jc w:val="both"/>
              <w:rPr>
                <w:color w:val="000000"/>
              </w:rPr>
            </w:pPr>
            <w:hyperlink r:id="rId2892" w:anchor="index-prerequisites_002c-and-automatic-variables" w:history="1">
              <w:r w:rsidR="0080321A">
                <w:rPr>
                  <w:rStyle w:val="Hyperlink"/>
                  <w:color w:val="005090"/>
                </w:rPr>
                <w:t>prerequisites, and automatic variables</w:t>
              </w:r>
            </w:hyperlink>
            <w:r w:rsidR="0080321A">
              <w:rPr>
                <w:color w:val="000000"/>
              </w:rPr>
              <w:t>:</w:t>
            </w:r>
          </w:p>
        </w:tc>
        <w:tc>
          <w:tcPr>
            <w:tcW w:w="0" w:type="auto"/>
            <w:tcMar>
              <w:top w:w="48" w:type="dxa"/>
              <w:left w:w="120" w:type="dxa"/>
              <w:bottom w:w="48" w:type="dxa"/>
              <w:right w:w="120" w:type="dxa"/>
            </w:tcMar>
            <w:vAlign w:val="center"/>
            <w:hideMark/>
          </w:tcPr>
          <w:p w14:paraId="11CFCEB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C3B2FD4" w14:textId="77777777" w:rsidR="0080321A" w:rsidRDefault="00000000" w:rsidP="00542DF9">
            <w:pPr>
              <w:widowControl w:val="0"/>
              <w:jc w:val="both"/>
              <w:rPr>
                <w:color w:val="000000"/>
              </w:rPr>
            </w:pPr>
            <w:hyperlink r:id="rId2893" w:anchor="Automatic-Variables" w:history="1">
              <w:r w:rsidR="0080321A">
                <w:rPr>
                  <w:rStyle w:val="Hyperlink"/>
                  <w:color w:val="005090"/>
                </w:rPr>
                <w:t>Automatic Variables</w:t>
              </w:r>
            </w:hyperlink>
          </w:p>
        </w:tc>
      </w:tr>
      <w:tr w:rsidR="0080321A" w14:paraId="62C93B8F" w14:textId="77777777" w:rsidTr="0080321A">
        <w:tc>
          <w:tcPr>
            <w:tcW w:w="0" w:type="auto"/>
            <w:tcMar>
              <w:top w:w="48" w:type="dxa"/>
              <w:left w:w="120" w:type="dxa"/>
              <w:bottom w:w="48" w:type="dxa"/>
              <w:right w:w="120" w:type="dxa"/>
            </w:tcMar>
            <w:vAlign w:val="center"/>
            <w:hideMark/>
          </w:tcPr>
          <w:p w14:paraId="5AEA434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824B2A4" w14:textId="77777777" w:rsidR="0080321A" w:rsidRDefault="00000000" w:rsidP="00542DF9">
            <w:pPr>
              <w:widowControl w:val="0"/>
              <w:jc w:val="both"/>
              <w:rPr>
                <w:color w:val="000000"/>
              </w:rPr>
            </w:pPr>
            <w:hyperlink r:id="rId2894" w:anchor="index-prerequisites_002c-automatic-generation" w:history="1">
              <w:r w:rsidR="0080321A">
                <w:rPr>
                  <w:rStyle w:val="Hyperlink"/>
                  <w:color w:val="005090"/>
                </w:rPr>
                <w:t>prerequisites, automatic generation</w:t>
              </w:r>
            </w:hyperlink>
            <w:r w:rsidR="0080321A">
              <w:rPr>
                <w:color w:val="000000"/>
              </w:rPr>
              <w:t>:</w:t>
            </w:r>
          </w:p>
        </w:tc>
        <w:tc>
          <w:tcPr>
            <w:tcW w:w="0" w:type="auto"/>
            <w:tcMar>
              <w:top w:w="48" w:type="dxa"/>
              <w:left w:w="120" w:type="dxa"/>
              <w:bottom w:w="48" w:type="dxa"/>
              <w:right w:w="120" w:type="dxa"/>
            </w:tcMar>
            <w:vAlign w:val="center"/>
            <w:hideMark/>
          </w:tcPr>
          <w:p w14:paraId="62E63D5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5CBB41B" w14:textId="77777777" w:rsidR="0080321A" w:rsidRDefault="00000000" w:rsidP="00542DF9">
            <w:pPr>
              <w:widowControl w:val="0"/>
              <w:jc w:val="both"/>
              <w:rPr>
                <w:color w:val="000000"/>
              </w:rPr>
            </w:pPr>
            <w:hyperlink r:id="rId2895" w:anchor="Include" w:history="1">
              <w:r w:rsidR="0080321A">
                <w:rPr>
                  <w:rStyle w:val="Hyperlink"/>
                  <w:color w:val="005090"/>
                </w:rPr>
                <w:t>Include</w:t>
              </w:r>
            </w:hyperlink>
          </w:p>
        </w:tc>
      </w:tr>
      <w:tr w:rsidR="0080321A" w14:paraId="2D85E946" w14:textId="77777777" w:rsidTr="0080321A">
        <w:tc>
          <w:tcPr>
            <w:tcW w:w="0" w:type="auto"/>
            <w:tcMar>
              <w:top w:w="48" w:type="dxa"/>
              <w:left w:w="120" w:type="dxa"/>
              <w:bottom w:w="48" w:type="dxa"/>
              <w:right w:w="120" w:type="dxa"/>
            </w:tcMar>
            <w:vAlign w:val="center"/>
            <w:hideMark/>
          </w:tcPr>
          <w:p w14:paraId="5CFECF4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6632AC4" w14:textId="77777777" w:rsidR="0080321A" w:rsidRDefault="00000000" w:rsidP="00542DF9">
            <w:pPr>
              <w:widowControl w:val="0"/>
              <w:jc w:val="both"/>
              <w:rPr>
                <w:color w:val="000000"/>
              </w:rPr>
            </w:pPr>
            <w:hyperlink r:id="rId2896" w:anchor="index-prerequisites_002c-automatic-generation-1" w:history="1">
              <w:r w:rsidR="0080321A">
                <w:rPr>
                  <w:rStyle w:val="Hyperlink"/>
                  <w:color w:val="005090"/>
                </w:rPr>
                <w:t>prerequisites, automatic generation</w:t>
              </w:r>
            </w:hyperlink>
            <w:r w:rsidR="0080321A">
              <w:rPr>
                <w:color w:val="000000"/>
              </w:rPr>
              <w:t>:</w:t>
            </w:r>
          </w:p>
        </w:tc>
        <w:tc>
          <w:tcPr>
            <w:tcW w:w="0" w:type="auto"/>
            <w:tcMar>
              <w:top w:w="48" w:type="dxa"/>
              <w:left w:w="120" w:type="dxa"/>
              <w:bottom w:w="48" w:type="dxa"/>
              <w:right w:w="120" w:type="dxa"/>
            </w:tcMar>
            <w:vAlign w:val="center"/>
            <w:hideMark/>
          </w:tcPr>
          <w:p w14:paraId="156C75B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CED0FD9" w14:textId="77777777" w:rsidR="0080321A" w:rsidRDefault="00000000" w:rsidP="00542DF9">
            <w:pPr>
              <w:widowControl w:val="0"/>
              <w:jc w:val="both"/>
              <w:rPr>
                <w:color w:val="000000"/>
              </w:rPr>
            </w:pPr>
            <w:hyperlink r:id="rId2897" w:anchor="Automatic-Prerequisites" w:history="1">
              <w:r w:rsidR="0080321A">
                <w:rPr>
                  <w:rStyle w:val="Hyperlink"/>
                  <w:color w:val="005090"/>
                </w:rPr>
                <w:t>Automatic Prerequisites</w:t>
              </w:r>
            </w:hyperlink>
          </w:p>
        </w:tc>
      </w:tr>
      <w:tr w:rsidR="0080321A" w14:paraId="1A376382" w14:textId="77777777" w:rsidTr="0080321A">
        <w:tc>
          <w:tcPr>
            <w:tcW w:w="0" w:type="auto"/>
            <w:tcMar>
              <w:top w:w="48" w:type="dxa"/>
              <w:left w:w="120" w:type="dxa"/>
              <w:bottom w:w="48" w:type="dxa"/>
              <w:right w:w="120" w:type="dxa"/>
            </w:tcMar>
            <w:vAlign w:val="center"/>
            <w:hideMark/>
          </w:tcPr>
          <w:p w14:paraId="0552FC9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BB03438" w14:textId="77777777" w:rsidR="0080321A" w:rsidRDefault="00000000" w:rsidP="00542DF9">
            <w:pPr>
              <w:widowControl w:val="0"/>
              <w:jc w:val="both"/>
              <w:rPr>
                <w:color w:val="000000"/>
              </w:rPr>
            </w:pPr>
            <w:hyperlink r:id="rId2898" w:anchor="index-prerequisites_002c-introduction-to" w:history="1">
              <w:r w:rsidR="0080321A">
                <w:rPr>
                  <w:rStyle w:val="Hyperlink"/>
                  <w:color w:val="005090"/>
                </w:rPr>
                <w:t>prerequisites, introduction to</w:t>
              </w:r>
            </w:hyperlink>
            <w:r w:rsidR="0080321A">
              <w:rPr>
                <w:color w:val="000000"/>
              </w:rPr>
              <w:t>:</w:t>
            </w:r>
          </w:p>
        </w:tc>
        <w:tc>
          <w:tcPr>
            <w:tcW w:w="0" w:type="auto"/>
            <w:tcMar>
              <w:top w:w="48" w:type="dxa"/>
              <w:left w:w="120" w:type="dxa"/>
              <w:bottom w:w="48" w:type="dxa"/>
              <w:right w:w="120" w:type="dxa"/>
            </w:tcMar>
            <w:vAlign w:val="center"/>
            <w:hideMark/>
          </w:tcPr>
          <w:p w14:paraId="11D0379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BF251C1" w14:textId="77777777" w:rsidR="0080321A" w:rsidRDefault="00000000" w:rsidP="00542DF9">
            <w:pPr>
              <w:widowControl w:val="0"/>
              <w:jc w:val="both"/>
              <w:rPr>
                <w:color w:val="000000"/>
              </w:rPr>
            </w:pPr>
            <w:hyperlink r:id="rId2899" w:anchor="Rule-Introduction" w:history="1">
              <w:r w:rsidR="0080321A">
                <w:rPr>
                  <w:rStyle w:val="Hyperlink"/>
                  <w:color w:val="005090"/>
                </w:rPr>
                <w:t>Rule Introduction</w:t>
              </w:r>
            </w:hyperlink>
          </w:p>
        </w:tc>
      </w:tr>
      <w:tr w:rsidR="0080321A" w14:paraId="0B3383A4" w14:textId="77777777" w:rsidTr="0080321A">
        <w:tc>
          <w:tcPr>
            <w:tcW w:w="0" w:type="auto"/>
            <w:tcMar>
              <w:top w:w="48" w:type="dxa"/>
              <w:left w:w="120" w:type="dxa"/>
              <w:bottom w:w="48" w:type="dxa"/>
              <w:right w:w="120" w:type="dxa"/>
            </w:tcMar>
            <w:vAlign w:val="center"/>
            <w:hideMark/>
          </w:tcPr>
          <w:p w14:paraId="59F1389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6149B7A" w14:textId="77777777" w:rsidR="0080321A" w:rsidRDefault="00000000" w:rsidP="00542DF9">
            <w:pPr>
              <w:widowControl w:val="0"/>
              <w:jc w:val="both"/>
              <w:rPr>
                <w:color w:val="000000"/>
              </w:rPr>
            </w:pPr>
            <w:hyperlink r:id="rId2900" w:anchor="index-prerequisites_002c-list-of-all" w:history="1">
              <w:r w:rsidR="0080321A">
                <w:rPr>
                  <w:rStyle w:val="Hyperlink"/>
                  <w:color w:val="005090"/>
                </w:rPr>
                <w:t>prerequisites, list of all</w:t>
              </w:r>
            </w:hyperlink>
            <w:r w:rsidR="0080321A">
              <w:rPr>
                <w:color w:val="000000"/>
              </w:rPr>
              <w:t>:</w:t>
            </w:r>
          </w:p>
        </w:tc>
        <w:tc>
          <w:tcPr>
            <w:tcW w:w="0" w:type="auto"/>
            <w:tcMar>
              <w:top w:w="48" w:type="dxa"/>
              <w:left w:w="120" w:type="dxa"/>
              <w:bottom w:w="48" w:type="dxa"/>
              <w:right w:w="120" w:type="dxa"/>
            </w:tcMar>
            <w:vAlign w:val="center"/>
            <w:hideMark/>
          </w:tcPr>
          <w:p w14:paraId="2F9D47A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FD28B37" w14:textId="77777777" w:rsidR="0080321A" w:rsidRDefault="00000000" w:rsidP="00542DF9">
            <w:pPr>
              <w:widowControl w:val="0"/>
              <w:jc w:val="both"/>
              <w:rPr>
                <w:color w:val="000000"/>
              </w:rPr>
            </w:pPr>
            <w:hyperlink r:id="rId2901" w:anchor="Automatic-Variables" w:history="1">
              <w:r w:rsidR="0080321A">
                <w:rPr>
                  <w:rStyle w:val="Hyperlink"/>
                  <w:color w:val="005090"/>
                </w:rPr>
                <w:t>Automatic Variables</w:t>
              </w:r>
            </w:hyperlink>
          </w:p>
        </w:tc>
      </w:tr>
      <w:tr w:rsidR="0080321A" w14:paraId="0D59E560" w14:textId="77777777" w:rsidTr="0080321A">
        <w:tc>
          <w:tcPr>
            <w:tcW w:w="0" w:type="auto"/>
            <w:tcMar>
              <w:top w:w="48" w:type="dxa"/>
              <w:left w:w="120" w:type="dxa"/>
              <w:bottom w:w="48" w:type="dxa"/>
              <w:right w:w="120" w:type="dxa"/>
            </w:tcMar>
            <w:vAlign w:val="center"/>
            <w:hideMark/>
          </w:tcPr>
          <w:p w14:paraId="524DE91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1F31DC0" w14:textId="77777777" w:rsidR="0080321A" w:rsidRDefault="00000000" w:rsidP="00542DF9">
            <w:pPr>
              <w:widowControl w:val="0"/>
              <w:jc w:val="both"/>
              <w:rPr>
                <w:color w:val="000000"/>
              </w:rPr>
            </w:pPr>
            <w:hyperlink r:id="rId2902" w:anchor="index-prerequisites_002c-list-of-changed" w:history="1">
              <w:r w:rsidR="0080321A">
                <w:rPr>
                  <w:rStyle w:val="Hyperlink"/>
                  <w:color w:val="005090"/>
                </w:rPr>
                <w:t>prerequisites, list of changed</w:t>
              </w:r>
            </w:hyperlink>
            <w:r w:rsidR="0080321A">
              <w:rPr>
                <w:color w:val="000000"/>
              </w:rPr>
              <w:t>:</w:t>
            </w:r>
          </w:p>
        </w:tc>
        <w:tc>
          <w:tcPr>
            <w:tcW w:w="0" w:type="auto"/>
            <w:tcMar>
              <w:top w:w="48" w:type="dxa"/>
              <w:left w:w="120" w:type="dxa"/>
              <w:bottom w:w="48" w:type="dxa"/>
              <w:right w:w="120" w:type="dxa"/>
            </w:tcMar>
            <w:vAlign w:val="center"/>
            <w:hideMark/>
          </w:tcPr>
          <w:p w14:paraId="36C909C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9898FAE" w14:textId="77777777" w:rsidR="0080321A" w:rsidRDefault="00000000" w:rsidP="00542DF9">
            <w:pPr>
              <w:widowControl w:val="0"/>
              <w:jc w:val="both"/>
              <w:rPr>
                <w:color w:val="000000"/>
              </w:rPr>
            </w:pPr>
            <w:hyperlink r:id="rId2903" w:anchor="Automatic-Variables" w:history="1">
              <w:r w:rsidR="0080321A">
                <w:rPr>
                  <w:rStyle w:val="Hyperlink"/>
                  <w:color w:val="005090"/>
                </w:rPr>
                <w:t>Automatic Variables</w:t>
              </w:r>
            </w:hyperlink>
          </w:p>
        </w:tc>
      </w:tr>
      <w:tr w:rsidR="0080321A" w14:paraId="644C7B65" w14:textId="77777777" w:rsidTr="0080321A">
        <w:tc>
          <w:tcPr>
            <w:tcW w:w="0" w:type="auto"/>
            <w:tcMar>
              <w:top w:w="48" w:type="dxa"/>
              <w:left w:w="120" w:type="dxa"/>
              <w:bottom w:w="48" w:type="dxa"/>
              <w:right w:w="120" w:type="dxa"/>
            </w:tcMar>
            <w:vAlign w:val="center"/>
            <w:hideMark/>
          </w:tcPr>
          <w:p w14:paraId="4CC13B3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C096E52" w14:textId="77777777" w:rsidR="0080321A" w:rsidRDefault="00000000" w:rsidP="00542DF9">
            <w:pPr>
              <w:widowControl w:val="0"/>
              <w:jc w:val="both"/>
              <w:rPr>
                <w:color w:val="000000"/>
              </w:rPr>
            </w:pPr>
            <w:hyperlink r:id="rId2904" w:anchor="index-prerequisites_002c-normal" w:history="1">
              <w:r w:rsidR="0080321A">
                <w:rPr>
                  <w:rStyle w:val="Hyperlink"/>
                  <w:color w:val="005090"/>
                </w:rPr>
                <w:t>prerequisites, normal</w:t>
              </w:r>
            </w:hyperlink>
            <w:r w:rsidR="0080321A">
              <w:rPr>
                <w:color w:val="000000"/>
              </w:rPr>
              <w:t>:</w:t>
            </w:r>
          </w:p>
        </w:tc>
        <w:tc>
          <w:tcPr>
            <w:tcW w:w="0" w:type="auto"/>
            <w:tcMar>
              <w:top w:w="48" w:type="dxa"/>
              <w:left w:w="120" w:type="dxa"/>
              <w:bottom w:w="48" w:type="dxa"/>
              <w:right w:w="120" w:type="dxa"/>
            </w:tcMar>
            <w:vAlign w:val="center"/>
            <w:hideMark/>
          </w:tcPr>
          <w:p w14:paraId="00DA024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6952F82" w14:textId="77777777" w:rsidR="0080321A" w:rsidRDefault="00000000" w:rsidP="00542DF9">
            <w:pPr>
              <w:widowControl w:val="0"/>
              <w:jc w:val="both"/>
              <w:rPr>
                <w:color w:val="000000"/>
              </w:rPr>
            </w:pPr>
            <w:hyperlink r:id="rId2905" w:anchor="Prerequisite-Types" w:history="1">
              <w:r w:rsidR="0080321A">
                <w:rPr>
                  <w:rStyle w:val="Hyperlink"/>
                  <w:color w:val="005090"/>
                </w:rPr>
                <w:t>Prerequisite Types</w:t>
              </w:r>
            </w:hyperlink>
          </w:p>
        </w:tc>
      </w:tr>
      <w:tr w:rsidR="0080321A" w14:paraId="4E42EE0F" w14:textId="77777777" w:rsidTr="0080321A">
        <w:tc>
          <w:tcPr>
            <w:tcW w:w="0" w:type="auto"/>
            <w:tcMar>
              <w:top w:w="48" w:type="dxa"/>
              <w:left w:w="120" w:type="dxa"/>
              <w:bottom w:w="48" w:type="dxa"/>
              <w:right w:w="120" w:type="dxa"/>
            </w:tcMar>
            <w:vAlign w:val="center"/>
            <w:hideMark/>
          </w:tcPr>
          <w:p w14:paraId="6526CFF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D04533A" w14:textId="77777777" w:rsidR="0080321A" w:rsidRDefault="00000000" w:rsidP="00542DF9">
            <w:pPr>
              <w:widowControl w:val="0"/>
              <w:jc w:val="both"/>
              <w:rPr>
                <w:color w:val="000000"/>
              </w:rPr>
            </w:pPr>
            <w:hyperlink r:id="rId2906" w:anchor="index-prerequisites_002c-order_002donly" w:history="1">
              <w:r w:rsidR="0080321A">
                <w:rPr>
                  <w:rStyle w:val="Hyperlink"/>
                  <w:color w:val="005090"/>
                </w:rPr>
                <w:t>prerequisites, order-only</w:t>
              </w:r>
            </w:hyperlink>
            <w:r w:rsidR="0080321A">
              <w:rPr>
                <w:color w:val="000000"/>
              </w:rPr>
              <w:t>:</w:t>
            </w:r>
          </w:p>
        </w:tc>
        <w:tc>
          <w:tcPr>
            <w:tcW w:w="0" w:type="auto"/>
            <w:tcMar>
              <w:top w:w="48" w:type="dxa"/>
              <w:left w:w="120" w:type="dxa"/>
              <w:bottom w:w="48" w:type="dxa"/>
              <w:right w:w="120" w:type="dxa"/>
            </w:tcMar>
            <w:vAlign w:val="center"/>
            <w:hideMark/>
          </w:tcPr>
          <w:p w14:paraId="49F9A98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9E917CE" w14:textId="77777777" w:rsidR="0080321A" w:rsidRDefault="00000000" w:rsidP="00542DF9">
            <w:pPr>
              <w:widowControl w:val="0"/>
              <w:jc w:val="both"/>
              <w:rPr>
                <w:color w:val="000000"/>
              </w:rPr>
            </w:pPr>
            <w:hyperlink r:id="rId2907" w:anchor="Prerequisite-Types" w:history="1">
              <w:r w:rsidR="0080321A">
                <w:rPr>
                  <w:rStyle w:val="Hyperlink"/>
                  <w:color w:val="005090"/>
                </w:rPr>
                <w:t>Prerequisite Types</w:t>
              </w:r>
            </w:hyperlink>
          </w:p>
        </w:tc>
      </w:tr>
      <w:tr w:rsidR="0080321A" w14:paraId="563D6F05" w14:textId="77777777" w:rsidTr="0080321A">
        <w:tc>
          <w:tcPr>
            <w:tcW w:w="0" w:type="auto"/>
            <w:tcMar>
              <w:top w:w="48" w:type="dxa"/>
              <w:left w:w="120" w:type="dxa"/>
              <w:bottom w:w="48" w:type="dxa"/>
              <w:right w:w="120" w:type="dxa"/>
            </w:tcMar>
            <w:vAlign w:val="center"/>
            <w:hideMark/>
          </w:tcPr>
          <w:p w14:paraId="78B3A67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F051398" w14:textId="77777777" w:rsidR="0080321A" w:rsidRDefault="00000000" w:rsidP="00542DF9">
            <w:pPr>
              <w:widowControl w:val="0"/>
              <w:jc w:val="both"/>
              <w:rPr>
                <w:color w:val="000000"/>
              </w:rPr>
            </w:pPr>
            <w:hyperlink r:id="rId2908" w:anchor="index-prerequisites_002c-varying-_0028static-pattern_0029" w:history="1">
              <w:r w:rsidR="0080321A">
                <w:rPr>
                  <w:rStyle w:val="Hyperlink"/>
                  <w:color w:val="005090"/>
                </w:rPr>
                <w:t>prerequisites, varying (static pattern)</w:t>
              </w:r>
            </w:hyperlink>
            <w:r w:rsidR="0080321A">
              <w:rPr>
                <w:color w:val="000000"/>
              </w:rPr>
              <w:t>:</w:t>
            </w:r>
          </w:p>
        </w:tc>
        <w:tc>
          <w:tcPr>
            <w:tcW w:w="0" w:type="auto"/>
            <w:tcMar>
              <w:top w:w="48" w:type="dxa"/>
              <w:left w:w="120" w:type="dxa"/>
              <w:bottom w:w="48" w:type="dxa"/>
              <w:right w:w="120" w:type="dxa"/>
            </w:tcMar>
            <w:vAlign w:val="center"/>
            <w:hideMark/>
          </w:tcPr>
          <w:p w14:paraId="20CD804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6BE8693" w14:textId="77777777" w:rsidR="0080321A" w:rsidRDefault="00000000" w:rsidP="00542DF9">
            <w:pPr>
              <w:widowControl w:val="0"/>
              <w:jc w:val="both"/>
              <w:rPr>
                <w:color w:val="000000"/>
              </w:rPr>
            </w:pPr>
            <w:hyperlink r:id="rId2909" w:anchor="Static-Pattern" w:history="1">
              <w:r w:rsidR="0080321A">
                <w:rPr>
                  <w:rStyle w:val="Hyperlink"/>
                  <w:color w:val="005090"/>
                </w:rPr>
                <w:t>Static Pattern</w:t>
              </w:r>
            </w:hyperlink>
          </w:p>
        </w:tc>
      </w:tr>
      <w:tr w:rsidR="0080321A" w14:paraId="67EAB7A2" w14:textId="77777777" w:rsidTr="0080321A">
        <w:tc>
          <w:tcPr>
            <w:tcW w:w="0" w:type="auto"/>
            <w:tcMar>
              <w:top w:w="48" w:type="dxa"/>
              <w:left w:w="120" w:type="dxa"/>
              <w:bottom w:w="48" w:type="dxa"/>
              <w:right w:w="120" w:type="dxa"/>
            </w:tcMar>
            <w:vAlign w:val="center"/>
            <w:hideMark/>
          </w:tcPr>
          <w:p w14:paraId="0DD906C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9E6ED91" w14:textId="77777777" w:rsidR="0080321A" w:rsidRDefault="00000000" w:rsidP="00542DF9">
            <w:pPr>
              <w:widowControl w:val="0"/>
              <w:jc w:val="both"/>
              <w:rPr>
                <w:color w:val="000000"/>
              </w:rPr>
            </w:pPr>
            <w:hyperlink r:id="rId2910" w:anchor="index-preserving-intermediate-files" w:history="1">
              <w:r w:rsidR="0080321A">
                <w:rPr>
                  <w:rStyle w:val="Hyperlink"/>
                  <w:color w:val="005090"/>
                </w:rPr>
                <w:t>preserving intermediate files</w:t>
              </w:r>
            </w:hyperlink>
            <w:r w:rsidR="0080321A">
              <w:rPr>
                <w:color w:val="000000"/>
              </w:rPr>
              <w:t>:</w:t>
            </w:r>
          </w:p>
        </w:tc>
        <w:tc>
          <w:tcPr>
            <w:tcW w:w="0" w:type="auto"/>
            <w:tcMar>
              <w:top w:w="48" w:type="dxa"/>
              <w:left w:w="120" w:type="dxa"/>
              <w:bottom w:w="48" w:type="dxa"/>
              <w:right w:w="120" w:type="dxa"/>
            </w:tcMar>
            <w:vAlign w:val="center"/>
            <w:hideMark/>
          </w:tcPr>
          <w:p w14:paraId="0B34C0A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1CE71A7" w14:textId="77777777" w:rsidR="0080321A" w:rsidRDefault="00000000" w:rsidP="00542DF9">
            <w:pPr>
              <w:widowControl w:val="0"/>
              <w:jc w:val="both"/>
              <w:rPr>
                <w:color w:val="000000"/>
              </w:rPr>
            </w:pPr>
            <w:hyperlink r:id="rId2911" w:anchor="Chained-Rules" w:history="1">
              <w:r w:rsidR="0080321A">
                <w:rPr>
                  <w:rStyle w:val="Hyperlink"/>
                  <w:color w:val="005090"/>
                </w:rPr>
                <w:t>Chained Rules</w:t>
              </w:r>
            </w:hyperlink>
          </w:p>
        </w:tc>
      </w:tr>
      <w:tr w:rsidR="0080321A" w14:paraId="25EF92E1" w14:textId="77777777" w:rsidTr="0080321A">
        <w:tc>
          <w:tcPr>
            <w:tcW w:w="0" w:type="auto"/>
            <w:tcMar>
              <w:top w:w="48" w:type="dxa"/>
              <w:left w:w="120" w:type="dxa"/>
              <w:bottom w:w="48" w:type="dxa"/>
              <w:right w:w="120" w:type="dxa"/>
            </w:tcMar>
            <w:vAlign w:val="center"/>
            <w:hideMark/>
          </w:tcPr>
          <w:p w14:paraId="3293A2E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4DCB18F" w14:textId="77777777" w:rsidR="0080321A" w:rsidRDefault="00000000" w:rsidP="00542DF9">
            <w:pPr>
              <w:widowControl w:val="0"/>
              <w:jc w:val="both"/>
              <w:rPr>
                <w:color w:val="000000"/>
              </w:rPr>
            </w:pPr>
            <w:hyperlink r:id="rId2912" w:anchor="index-preserving-with-_002ePRECIOUS" w:history="1">
              <w:r w:rsidR="0080321A">
                <w:rPr>
                  <w:rStyle w:val="Hyperlink"/>
                  <w:color w:val="005090"/>
                </w:rPr>
                <w:t>preserving with </w:t>
              </w:r>
              <w:r w:rsidR="0080321A">
                <w:rPr>
                  <w:rStyle w:val="HTMLCode"/>
                  <w:rFonts w:eastAsiaTheme="minorHAnsi"/>
                  <w:color w:val="005090"/>
                </w:rPr>
                <w:t>.PRECIOUS</w:t>
              </w:r>
            </w:hyperlink>
            <w:r w:rsidR="0080321A">
              <w:rPr>
                <w:color w:val="000000"/>
              </w:rPr>
              <w:t>:</w:t>
            </w:r>
          </w:p>
        </w:tc>
        <w:tc>
          <w:tcPr>
            <w:tcW w:w="0" w:type="auto"/>
            <w:tcMar>
              <w:top w:w="48" w:type="dxa"/>
              <w:left w:w="120" w:type="dxa"/>
              <w:bottom w:w="48" w:type="dxa"/>
              <w:right w:w="120" w:type="dxa"/>
            </w:tcMar>
            <w:vAlign w:val="center"/>
            <w:hideMark/>
          </w:tcPr>
          <w:p w14:paraId="0194A5A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EA39DF5" w14:textId="77777777" w:rsidR="0080321A" w:rsidRDefault="00000000" w:rsidP="00542DF9">
            <w:pPr>
              <w:widowControl w:val="0"/>
              <w:jc w:val="both"/>
              <w:rPr>
                <w:color w:val="000000"/>
              </w:rPr>
            </w:pPr>
            <w:hyperlink r:id="rId2913" w:anchor="Special-Targets" w:history="1">
              <w:r w:rsidR="0080321A">
                <w:rPr>
                  <w:rStyle w:val="Hyperlink"/>
                  <w:color w:val="005090"/>
                </w:rPr>
                <w:t>Special Targets</w:t>
              </w:r>
            </w:hyperlink>
          </w:p>
        </w:tc>
      </w:tr>
      <w:tr w:rsidR="0080321A" w14:paraId="713BB4E4" w14:textId="77777777" w:rsidTr="0080321A">
        <w:tc>
          <w:tcPr>
            <w:tcW w:w="0" w:type="auto"/>
            <w:tcMar>
              <w:top w:w="48" w:type="dxa"/>
              <w:left w:w="120" w:type="dxa"/>
              <w:bottom w:w="48" w:type="dxa"/>
              <w:right w:w="120" w:type="dxa"/>
            </w:tcMar>
            <w:vAlign w:val="center"/>
            <w:hideMark/>
          </w:tcPr>
          <w:p w14:paraId="72E27CA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5D423D9" w14:textId="77777777" w:rsidR="0080321A" w:rsidRDefault="00000000" w:rsidP="00542DF9">
            <w:pPr>
              <w:widowControl w:val="0"/>
              <w:jc w:val="both"/>
              <w:rPr>
                <w:color w:val="000000"/>
              </w:rPr>
            </w:pPr>
            <w:hyperlink r:id="rId2914" w:anchor="index-preserving-with-_002eSECONDARY" w:history="1">
              <w:r w:rsidR="0080321A">
                <w:rPr>
                  <w:rStyle w:val="Hyperlink"/>
                  <w:color w:val="005090"/>
                </w:rPr>
                <w:t>preserving with </w:t>
              </w:r>
              <w:r w:rsidR="0080321A">
                <w:rPr>
                  <w:rStyle w:val="HTMLCode"/>
                  <w:rFonts w:eastAsiaTheme="minorHAnsi"/>
                  <w:color w:val="005090"/>
                </w:rPr>
                <w:t>.SECONDARY</w:t>
              </w:r>
            </w:hyperlink>
            <w:r w:rsidR="0080321A">
              <w:rPr>
                <w:color w:val="000000"/>
              </w:rPr>
              <w:t>:</w:t>
            </w:r>
          </w:p>
        </w:tc>
        <w:tc>
          <w:tcPr>
            <w:tcW w:w="0" w:type="auto"/>
            <w:tcMar>
              <w:top w:w="48" w:type="dxa"/>
              <w:left w:w="120" w:type="dxa"/>
              <w:bottom w:w="48" w:type="dxa"/>
              <w:right w:w="120" w:type="dxa"/>
            </w:tcMar>
            <w:vAlign w:val="center"/>
            <w:hideMark/>
          </w:tcPr>
          <w:p w14:paraId="6670234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70761B1" w14:textId="77777777" w:rsidR="0080321A" w:rsidRDefault="00000000" w:rsidP="00542DF9">
            <w:pPr>
              <w:widowControl w:val="0"/>
              <w:jc w:val="both"/>
              <w:rPr>
                <w:color w:val="000000"/>
              </w:rPr>
            </w:pPr>
            <w:hyperlink r:id="rId2915" w:anchor="Special-Targets" w:history="1">
              <w:r w:rsidR="0080321A">
                <w:rPr>
                  <w:rStyle w:val="Hyperlink"/>
                  <w:color w:val="005090"/>
                </w:rPr>
                <w:t>Special Targets</w:t>
              </w:r>
            </w:hyperlink>
          </w:p>
        </w:tc>
      </w:tr>
      <w:tr w:rsidR="0080321A" w14:paraId="155808E1" w14:textId="77777777" w:rsidTr="0080321A">
        <w:tc>
          <w:tcPr>
            <w:tcW w:w="0" w:type="auto"/>
            <w:tcMar>
              <w:top w:w="48" w:type="dxa"/>
              <w:left w:w="120" w:type="dxa"/>
              <w:bottom w:w="48" w:type="dxa"/>
              <w:right w:w="120" w:type="dxa"/>
            </w:tcMar>
            <w:vAlign w:val="center"/>
            <w:hideMark/>
          </w:tcPr>
          <w:p w14:paraId="1A9776C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FB3A18E" w14:textId="77777777" w:rsidR="0080321A" w:rsidRDefault="00000000" w:rsidP="00542DF9">
            <w:pPr>
              <w:widowControl w:val="0"/>
              <w:jc w:val="both"/>
              <w:rPr>
                <w:color w:val="000000"/>
              </w:rPr>
            </w:pPr>
            <w:hyperlink r:id="rId2916" w:anchor="index-print-_0028standard-target_0029" w:history="1">
              <w:r w:rsidR="0080321A">
                <w:rPr>
                  <w:rStyle w:val="HTMLCode"/>
                  <w:rFonts w:eastAsiaTheme="minorHAnsi"/>
                  <w:color w:val="005090"/>
                </w:rPr>
                <w:t>print</w:t>
              </w:r>
              <w:r w:rsidR="0080321A">
                <w:rPr>
                  <w:rStyle w:val="Hyperlink"/>
                  <w:color w:val="005090"/>
                </w:rPr>
                <w:t> </w:t>
              </w:r>
              <w:r w:rsidR="0080321A">
                <w:rPr>
                  <w:rStyle w:val="roman"/>
                  <w:rFonts w:ascii="initial" w:hAnsi="initial"/>
                  <w:color w:val="005090"/>
                </w:rPr>
                <w:t>(standard target)</w:t>
              </w:r>
            </w:hyperlink>
            <w:r w:rsidR="0080321A">
              <w:rPr>
                <w:color w:val="000000"/>
              </w:rPr>
              <w:t>:</w:t>
            </w:r>
          </w:p>
        </w:tc>
        <w:tc>
          <w:tcPr>
            <w:tcW w:w="0" w:type="auto"/>
            <w:tcMar>
              <w:top w:w="48" w:type="dxa"/>
              <w:left w:w="120" w:type="dxa"/>
              <w:bottom w:w="48" w:type="dxa"/>
              <w:right w:w="120" w:type="dxa"/>
            </w:tcMar>
            <w:vAlign w:val="center"/>
            <w:hideMark/>
          </w:tcPr>
          <w:p w14:paraId="69499D7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82A2EF3" w14:textId="77777777" w:rsidR="0080321A" w:rsidRDefault="00000000" w:rsidP="00542DF9">
            <w:pPr>
              <w:widowControl w:val="0"/>
              <w:jc w:val="both"/>
              <w:rPr>
                <w:color w:val="000000"/>
              </w:rPr>
            </w:pPr>
            <w:hyperlink r:id="rId2917" w:anchor="Goals" w:history="1">
              <w:r w:rsidR="0080321A">
                <w:rPr>
                  <w:rStyle w:val="Hyperlink"/>
                  <w:color w:val="005090"/>
                </w:rPr>
                <w:t>Goals</w:t>
              </w:r>
            </w:hyperlink>
          </w:p>
        </w:tc>
      </w:tr>
      <w:tr w:rsidR="0080321A" w14:paraId="6D1EDB20" w14:textId="77777777" w:rsidTr="0080321A">
        <w:tc>
          <w:tcPr>
            <w:tcW w:w="0" w:type="auto"/>
            <w:tcMar>
              <w:top w:w="48" w:type="dxa"/>
              <w:left w:w="120" w:type="dxa"/>
              <w:bottom w:w="48" w:type="dxa"/>
              <w:right w:w="120" w:type="dxa"/>
            </w:tcMar>
            <w:vAlign w:val="center"/>
            <w:hideMark/>
          </w:tcPr>
          <w:p w14:paraId="6D59691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A2190E4" w14:textId="77777777" w:rsidR="0080321A" w:rsidRDefault="00000000" w:rsidP="00542DF9">
            <w:pPr>
              <w:widowControl w:val="0"/>
              <w:jc w:val="both"/>
              <w:rPr>
                <w:color w:val="000000"/>
              </w:rPr>
            </w:pPr>
            <w:hyperlink r:id="rId2918" w:anchor="index-print-target" w:history="1">
              <w:r w:rsidR="0080321A">
                <w:rPr>
                  <w:rStyle w:val="HTMLCode"/>
                  <w:rFonts w:eastAsiaTheme="minorHAnsi"/>
                  <w:color w:val="005090"/>
                </w:rPr>
                <w:t>print</w:t>
              </w:r>
              <w:r w:rsidR="0080321A">
                <w:rPr>
                  <w:rStyle w:val="Hyperlink"/>
                  <w:color w:val="005090"/>
                </w:rPr>
                <w:t> target</w:t>
              </w:r>
            </w:hyperlink>
            <w:r w:rsidR="0080321A">
              <w:rPr>
                <w:color w:val="000000"/>
              </w:rPr>
              <w:t>:</w:t>
            </w:r>
          </w:p>
        </w:tc>
        <w:tc>
          <w:tcPr>
            <w:tcW w:w="0" w:type="auto"/>
            <w:tcMar>
              <w:top w:w="48" w:type="dxa"/>
              <w:left w:w="120" w:type="dxa"/>
              <w:bottom w:w="48" w:type="dxa"/>
              <w:right w:w="120" w:type="dxa"/>
            </w:tcMar>
            <w:vAlign w:val="center"/>
            <w:hideMark/>
          </w:tcPr>
          <w:p w14:paraId="14C0464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F550EA0" w14:textId="77777777" w:rsidR="0080321A" w:rsidRDefault="00000000" w:rsidP="00542DF9">
            <w:pPr>
              <w:widowControl w:val="0"/>
              <w:jc w:val="both"/>
              <w:rPr>
                <w:color w:val="000000"/>
              </w:rPr>
            </w:pPr>
            <w:hyperlink r:id="rId2919" w:anchor="Wildcard-Examples" w:history="1">
              <w:r w:rsidR="0080321A">
                <w:rPr>
                  <w:rStyle w:val="Hyperlink"/>
                  <w:color w:val="005090"/>
                </w:rPr>
                <w:t>Wildcard Examples</w:t>
              </w:r>
            </w:hyperlink>
          </w:p>
        </w:tc>
      </w:tr>
      <w:tr w:rsidR="0080321A" w14:paraId="549BF303" w14:textId="77777777" w:rsidTr="0080321A">
        <w:tc>
          <w:tcPr>
            <w:tcW w:w="0" w:type="auto"/>
            <w:tcMar>
              <w:top w:w="48" w:type="dxa"/>
              <w:left w:w="120" w:type="dxa"/>
              <w:bottom w:w="48" w:type="dxa"/>
              <w:right w:w="120" w:type="dxa"/>
            </w:tcMar>
            <w:vAlign w:val="center"/>
            <w:hideMark/>
          </w:tcPr>
          <w:p w14:paraId="53C9540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DA8B474" w14:textId="77777777" w:rsidR="0080321A" w:rsidRDefault="00000000" w:rsidP="00542DF9">
            <w:pPr>
              <w:widowControl w:val="0"/>
              <w:jc w:val="both"/>
              <w:rPr>
                <w:color w:val="000000"/>
              </w:rPr>
            </w:pPr>
            <w:hyperlink r:id="rId2920" w:anchor="index-print-target-1" w:history="1">
              <w:r w:rsidR="0080321A">
                <w:rPr>
                  <w:rStyle w:val="HTMLCode"/>
                  <w:rFonts w:eastAsiaTheme="minorHAnsi"/>
                  <w:color w:val="005090"/>
                </w:rPr>
                <w:t>print</w:t>
              </w:r>
              <w:r w:rsidR="0080321A">
                <w:rPr>
                  <w:rStyle w:val="Hyperlink"/>
                  <w:color w:val="005090"/>
                </w:rPr>
                <w:t> target</w:t>
              </w:r>
            </w:hyperlink>
            <w:r w:rsidR="0080321A">
              <w:rPr>
                <w:color w:val="000000"/>
              </w:rPr>
              <w:t>:</w:t>
            </w:r>
          </w:p>
        </w:tc>
        <w:tc>
          <w:tcPr>
            <w:tcW w:w="0" w:type="auto"/>
            <w:tcMar>
              <w:top w:w="48" w:type="dxa"/>
              <w:left w:w="120" w:type="dxa"/>
              <w:bottom w:w="48" w:type="dxa"/>
              <w:right w:w="120" w:type="dxa"/>
            </w:tcMar>
            <w:vAlign w:val="center"/>
            <w:hideMark/>
          </w:tcPr>
          <w:p w14:paraId="7C1FBD4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8AD1F70" w14:textId="77777777" w:rsidR="0080321A" w:rsidRDefault="00000000" w:rsidP="00542DF9">
            <w:pPr>
              <w:widowControl w:val="0"/>
              <w:jc w:val="both"/>
              <w:rPr>
                <w:color w:val="000000"/>
              </w:rPr>
            </w:pPr>
            <w:hyperlink r:id="rId2921" w:anchor="Empty-Targets" w:history="1">
              <w:r w:rsidR="0080321A">
                <w:rPr>
                  <w:rStyle w:val="Hyperlink"/>
                  <w:color w:val="005090"/>
                </w:rPr>
                <w:t>Empty Targets</w:t>
              </w:r>
            </w:hyperlink>
          </w:p>
        </w:tc>
      </w:tr>
      <w:tr w:rsidR="0080321A" w14:paraId="4D2E0C09" w14:textId="77777777" w:rsidTr="0080321A">
        <w:tc>
          <w:tcPr>
            <w:tcW w:w="0" w:type="auto"/>
            <w:tcMar>
              <w:top w:w="48" w:type="dxa"/>
              <w:left w:w="120" w:type="dxa"/>
              <w:bottom w:w="48" w:type="dxa"/>
              <w:right w:w="120" w:type="dxa"/>
            </w:tcMar>
            <w:vAlign w:val="center"/>
            <w:hideMark/>
          </w:tcPr>
          <w:p w14:paraId="7DC6A66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8EBE330" w14:textId="77777777" w:rsidR="0080321A" w:rsidRDefault="00000000" w:rsidP="00542DF9">
            <w:pPr>
              <w:widowControl w:val="0"/>
              <w:jc w:val="both"/>
              <w:rPr>
                <w:color w:val="000000"/>
              </w:rPr>
            </w:pPr>
            <w:hyperlink r:id="rId2922" w:anchor="index-printing-directories" w:history="1">
              <w:r w:rsidR="0080321A">
                <w:rPr>
                  <w:rStyle w:val="Hyperlink"/>
                  <w:color w:val="005090"/>
                </w:rPr>
                <w:t>printing directories</w:t>
              </w:r>
            </w:hyperlink>
            <w:r w:rsidR="0080321A">
              <w:rPr>
                <w:color w:val="000000"/>
              </w:rPr>
              <w:t>:</w:t>
            </w:r>
          </w:p>
        </w:tc>
        <w:tc>
          <w:tcPr>
            <w:tcW w:w="0" w:type="auto"/>
            <w:tcMar>
              <w:top w:w="48" w:type="dxa"/>
              <w:left w:w="120" w:type="dxa"/>
              <w:bottom w:w="48" w:type="dxa"/>
              <w:right w:w="120" w:type="dxa"/>
            </w:tcMar>
            <w:vAlign w:val="center"/>
            <w:hideMark/>
          </w:tcPr>
          <w:p w14:paraId="1C7793D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26E5134" w14:textId="77777777" w:rsidR="0080321A" w:rsidRDefault="00000000" w:rsidP="00542DF9">
            <w:pPr>
              <w:widowControl w:val="0"/>
              <w:jc w:val="both"/>
              <w:rPr>
                <w:color w:val="000000"/>
              </w:rPr>
            </w:pPr>
            <w:hyperlink r:id="rId2923" w:anchor="g_t_002dw-Option" w:history="1">
              <w:r w:rsidR="0080321A">
                <w:rPr>
                  <w:rStyle w:val="Hyperlink"/>
                  <w:color w:val="005090"/>
                </w:rPr>
                <w:t>-w Option</w:t>
              </w:r>
            </w:hyperlink>
          </w:p>
        </w:tc>
      </w:tr>
      <w:tr w:rsidR="0080321A" w14:paraId="1E0C4021" w14:textId="77777777" w:rsidTr="0080321A">
        <w:tc>
          <w:tcPr>
            <w:tcW w:w="0" w:type="auto"/>
            <w:tcMar>
              <w:top w:w="48" w:type="dxa"/>
              <w:left w:w="120" w:type="dxa"/>
              <w:bottom w:w="48" w:type="dxa"/>
              <w:right w:w="120" w:type="dxa"/>
            </w:tcMar>
            <w:vAlign w:val="center"/>
            <w:hideMark/>
          </w:tcPr>
          <w:p w14:paraId="7A908E6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6B51803" w14:textId="77777777" w:rsidR="0080321A" w:rsidRDefault="00000000" w:rsidP="00542DF9">
            <w:pPr>
              <w:widowControl w:val="0"/>
              <w:jc w:val="both"/>
              <w:rPr>
                <w:color w:val="000000"/>
              </w:rPr>
            </w:pPr>
            <w:hyperlink r:id="rId2924" w:anchor="index-printing-messages" w:history="1">
              <w:r w:rsidR="0080321A">
                <w:rPr>
                  <w:rStyle w:val="Hyperlink"/>
                  <w:color w:val="005090"/>
                </w:rPr>
                <w:t>printing messages</w:t>
              </w:r>
            </w:hyperlink>
            <w:r w:rsidR="0080321A">
              <w:rPr>
                <w:color w:val="000000"/>
              </w:rPr>
              <w:t>:</w:t>
            </w:r>
          </w:p>
        </w:tc>
        <w:tc>
          <w:tcPr>
            <w:tcW w:w="0" w:type="auto"/>
            <w:tcMar>
              <w:top w:w="48" w:type="dxa"/>
              <w:left w:w="120" w:type="dxa"/>
              <w:bottom w:w="48" w:type="dxa"/>
              <w:right w:w="120" w:type="dxa"/>
            </w:tcMar>
            <w:vAlign w:val="center"/>
            <w:hideMark/>
          </w:tcPr>
          <w:p w14:paraId="3C66DCE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135F531" w14:textId="77777777" w:rsidR="0080321A" w:rsidRDefault="00000000" w:rsidP="00542DF9">
            <w:pPr>
              <w:widowControl w:val="0"/>
              <w:jc w:val="both"/>
              <w:rPr>
                <w:color w:val="000000"/>
              </w:rPr>
            </w:pPr>
            <w:hyperlink r:id="rId2925" w:anchor="Make-Control-Functions" w:history="1">
              <w:r w:rsidR="0080321A">
                <w:rPr>
                  <w:rStyle w:val="Hyperlink"/>
                  <w:color w:val="005090"/>
                </w:rPr>
                <w:t>Make Control Functions</w:t>
              </w:r>
            </w:hyperlink>
          </w:p>
        </w:tc>
      </w:tr>
      <w:tr w:rsidR="0080321A" w14:paraId="1B3651FF" w14:textId="77777777" w:rsidTr="0080321A">
        <w:tc>
          <w:tcPr>
            <w:tcW w:w="0" w:type="auto"/>
            <w:tcMar>
              <w:top w:w="48" w:type="dxa"/>
              <w:left w:w="120" w:type="dxa"/>
              <w:bottom w:w="48" w:type="dxa"/>
              <w:right w:w="120" w:type="dxa"/>
            </w:tcMar>
            <w:vAlign w:val="center"/>
            <w:hideMark/>
          </w:tcPr>
          <w:p w14:paraId="5704F7F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4A9D7F5" w14:textId="77777777" w:rsidR="0080321A" w:rsidRDefault="00000000" w:rsidP="00542DF9">
            <w:pPr>
              <w:widowControl w:val="0"/>
              <w:jc w:val="both"/>
              <w:rPr>
                <w:color w:val="000000"/>
              </w:rPr>
            </w:pPr>
            <w:hyperlink r:id="rId2926" w:anchor="index-printing-of-recipes" w:history="1">
              <w:r w:rsidR="0080321A">
                <w:rPr>
                  <w:rStyle w:val="Hyperlink"/>
                  <w:color w:val="005090"/>
                </w:rPr>
                <w:t>printing of recipes</w:t>
              </w:r>
            </w:hyperlink>
            <w:r w:rsidR="0080321A">
              <w:rPr>
                <w:color w:val="000000"/>
              </w:rPr>
              <w:t>:</w:t>
            </w:r>
          </w:p>
        </w:tc>
        <w:tc>
          <w:tcPr>
            <w:tcW w:w="0" w:type="auto"/>
            <w:tcMar>
              <w:top w:w="48" w:type="dxa"/>
              <w:left w:w="120" w:type="dxa"/>
              <w:bottom w:w="48" w:type="dxa"/>
              <w:right w:w="120" w:type="dxa"/>
            </w:tcMar>
            <w:vAlign w:val="center"/>
            <w:hideMark/>
          </w:tcPr>
          <w:p w14:paraId="32CEBD4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0411102" w14:textId="77777777" w:rsidR="0080321A" w:rsidRDefault="00000000" w:rsidP="00542DF9">
            <w:pPr>
              <w:widowControl w:val="0"/>
              <w:jc w:val="both"/>
              <w:rPr>
                <w:color w:val="000000"/>
              </w:rPr>
            </w:pPr>
            <w:hyperlink r:id="rId2927" w:anchor="Echoing" w:history="1">
              <w:r w:rsidR="0080321A">
                <w:rPr>
                  <w:rStyle w:val="Hyperlink"/>
                  <w:color w:val="005090"/>
                </w:rPr>
                <w:t>Echoing</w:t>
              </w:r>
            </w:hyperlink>
          </w:p>
        </w:tc>
      </w:tr>
      <w:tr w:rsidR="0080321A" w14:paraId="21333115" w14:textId="77777777" w:rsidTr="0080321A">
        <w:tc>
          <w:tcPr>
            <w:tcW w:w="0" w:type="auto"/>
            <w:tcMar>
              <w:top w:w="48" w:type="dxa"/>
              <w:left w:w="120" w:type="dxa"/>
              <w:bottom w:w="48" w:type="dxa"/>
              <w:right w:w="120" w:type="dxa"/>
            </w:tcMar>
            <w:vAlign w:val="center"/>
            <w:hideMark/>
          </w:tcPr>
          <w:p w14:paraId="0DF4561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1968704" w14:textId="77777777" w:rsidR="0080321A" w:rsidRDefault="00000000" w:rsidP="00542DF9">
            <w:pPr>
              <w:widowControl w:val="0"/>
              <w:jc w:val="both"/>
              <w:rPr>
                <w:color w:val="000000"/>
              </w:rPr>
            </w:pPr>
            <w:hyperlink r:id="rId2928" w:anchor="index-printing-user-warnings" w:history="1">
              <w:r w:rsidR="0080321A">
                <w:rPr>
                  <w:rStyle w:val="Hyperlink"/>
                  <w:color w:val="005090"/>
                </w:rPr>
                <w:t>printing user warnings</w:t>
              </w:r>
            </w:hyperlink>
            <w:r w:rsidR="0080321A">
              <w:rPr>
                <w:color w:val="000000"/>
              </w:rPr>
              <w:t>:</w:t>
            </w:r>
          </w:p>
        </w:tc>
        <w:tc>
          <w:tcPr>
            <w:tcW w:w="0" w:type="auto"/>
            <w:tcMar>
              <w:top w:w="48" w:type="dxa"/>
              <w:left w:w="120" w:type="dxa"/>
              <w:bottom w:w="48" w:type="dxa"/>
              <w:right w:w="120" w:type="dxa"/>
            </w:tcMar>
            <w:vAlign w:val="center"/>
            <w:hideMark/>
          </w:tcPr>
          <w:p w14:paraId="36C6912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ABC3466" w14:textId="77777777" w:rsidR="0080321A" w:rsidRDefault="00000000" w:rsidP="00542DF9">
            <w:pPr>
              <w:widowControl w:val="0"/>
              <w:jc w:val="both"/>
              <w:rPr>
                <w:color w:val="000000"/>
              </w:rPr>
            </w:pPr>
            <w:hyperlink r:id="rId2929" w:anchor="Make-Control-Functions" w:history="1">
              <w:r w:rsidR="0080321A">
                <w:rPr>
                  <w:rStyle w:val="Hyperlink"/>
                  <w:color w:val="005090"/>
                </w:rPr>
                <w:t>Make Control Functions</w:t>
              </w:r>
            </w:hyperlink>
          </w:p>
        </w:tc>
      </w:tr>
      <w:tr w:rsidR="0080321A" w14:paraId="2D765613" w14:textId="77777777" w:rsidTr="0080321A">
        <w:tc>
          <w:tcPr>
            <w:tcW w:w="0" w:type="auto"/>
            <w:tcMar>
              <w:top w:w="48" w:type="dxa"/>
              <w:left w:w="120" w:type="dxa"/>
              <w:bottom w:w="48" w:type="dxa"/>
              <w:right w:w="120" w:type="dxa"/>
            </w:tcMar>
            <w:vAlign w:val="center"/>
            <w:hideMark/>
          </w:tcPr>
          <w:p w14:paraId="43EEA83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5B7A7DC" w14:textId="77777777" w:rsidR="0080321A" w:rsidRDefault="00000000" w:rsidP="00542DF9">
            <w:pPr>
              <w:widowControl w:val="0"/>
              <w:jc w:val="both"/>
              <w:rPr>
                <w:color w:val="000000"/>
              </w:rPr>
            </w:pPr>
            <w:hyperlink r:id="rId2930" w:anchor="index-problems-and-bugs_002c-reporting" w:history="1">
              <w:r w:rsidR="0080321A">
                <w:rPr>
                  <w:rStyle w:val="Hyperlink"/>
                  <w:color w:val="005090"/>
                </w:rPr>
                <w:t>problems and bugs, reporting</w:t>
              </w:r>
            </w:hyperlink>
            <w:r w:rsidR="0080321A">
              <w:rPr>
                <w:color w:val="000000"/>
              </w:rPr>
              <w:t>:</w:t>
            </w:r>
          </w:p>
        </w:tc>
        <w:tc>
          <w:tcPr>
            <w:tcW w:w="0" w:type="auto"/>
            <w:tcMar>
              <w:top w:w="48" w:type="dxa"/>
              <w:left w:w="120" w:type="dxa"/>
              <w:bottom w:w="48" w:type="dxa"/>
              <w:right w:w="120" w:type="dxa"/>
            </w:tcMar>
            <w:vAlign w:val="center"/>
            <w:hideMark/>
          </w:tcPr>
          <w:p w14:paraId="61AF7C0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43557CF" w14:textId="77777777" w:rsidR="0080321A" w:rsidRDefault="00000000" w:rsidP="00542DF9">
            <w:pPr>
              <w:widowControl w:val="0"/>
              <w:jc w:val="both"/>
              <w:rPr>
                <w:color w:val="000000"/>
              </w:rPr>
            </w:pPr>
            <w:hyperlink r:id="rId2931" w:anchor="Bugs" w:history="1">
              <w:r w:rsidR="0080321A">
                <w:rPr>
                  <w:rStyle w:val="Hyperlink"/>
                  <w:color w:val="005090"/>
                </w:rPr>
                <w:t>Bugs</w:t>
              </w:r>
            </w:hyperlink>
          </w:p>
        </w:tc>
      </w:tr>
      <w:tr w:rsidR="0080321A" w14:paraId="32B8D52C" w14:textId="77777777" w:rsidTr="0080321A">
        <w:tc>
          <w:tcPr>
            <w:tcW w:w="0" w:type="auto"/>
            <w:tcMar>
              <w:top w:w="48" w:type="dxa"/>
              <w:left w:w="120" w:type="dxa"/>
              <w:bottom w:w="48" w:type="dxa"/>
              <w:right w:w="120" w:type="dxa"/>
            </w:tcMar>
            <w:vAlign w:val="center"/>
            <w:hideMark/>
          </w:tcPr>
          <w:p w14:paraId="2FD0E16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B633534" w14:textId="77777777" w:rsidR="0080321A" w:rsidRDefault="00000000" w:rsidP="00542DF9">
            <w:pPr>
              <w:widowControl w:val="0"/>
              <w:jc w:val="both"/>
              <w:rPr>
                <w:color w:val="000000"/>
              </w:rPr>
            </w:pPr>
            <w:hyperlink r:id="rId2932" w:anchor="index-problems-with-wildcards" w:history="1">
              <w:r w:rsidR="0080321A">
                <w:rPr>
                  <w:rStyle w:val="Hyperlink"/>
                  <w:color w:val="005090"/>
                </w:rPr>
                <w:t>problems with wildcards</w:t>
              </w:r>
            </w:hyperlink>
            <w:r w:rsidR="0080321A">
              <w:rPr>
                <w:color w:val="000000"/>
              </w:rPr>
              <w:t>:</w:t>
            </w:r>
          </w:p>
        </w:tc>
        <w:tc>
          <w:tcPr>
            <w:tcW w:w="0" w:type="auto"/>
            <w:tcMar>
              <w:top w:w="48" w:type="dxa"/>
              <w:left w:w="120" w:type="dxa"/>
              <w:bottom w:w="48" w:type="dxa"/>
              <w:right w:w="120" w:type="dxa"/>
            </w:tcMar>
            <w:vAlign w:val="center"/>
            <w:hideMark/>
          </w:tcPr>
          <w:p w14:paraId="27FD0C7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1D425BF" w14:textId="77777777" w:rsidR="0080321A" w:rsidRDefault="00000000" w:rsidP="00542DF9">
            <w:pPr>
              <w:widowControl w:val="0"/>
              <w:jc w:val="both"/>
              <w:rPr>
                <w:color w:val="000000"/>
              </w:rPr>
            </w:pPr>
            <w:hyperlink r:id="rId2933" w:anchor="Wildcard-Pitfall" w:history="1">
              <w:r w:rsidR="0080321A">
                <w:rPr>
                  <w:rStyle w:val="Hyperlink"/>
                  <w:color w:val="005090"/>
                </w:rPr>
                <w:t>Wildcard Pitfall</w:t>
              </w:r>
            </w:hyperlink>
          </w:p>
        </w:tc>
      </w:tr>
      <w:tr w:rsidR="0080321A" w14:paraId="13BBF425" w14:textId="77777777" w:rsidTr="0080321A">
        <w:tc>
          <w:tcPr>
            <w:tcW w:w="0" w:type="auto"/>
            <w:tcMar>
              <w:top w:w="48" w:type="dxa"/>
              <w:left w:w="120" w:type="dxa"/>
              <w:bottom w:w="48" w:type="dxa"/>
              <w:right w:w="120" w:type="dxa"/>
            </w:tcMar>
            <w:vAlign w:val="center"/>
            <w:hideMark/>
          </w:tcPr>
          <w:p w14:paraId="77D6C91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5ED0B24" w14:textId="77777777" w:rsidR="0080321A" w:rsidRDefault="00000000" w:rsidP="00542DF9">
            <w:pPr>
              <w:widowControl w:val="0"/>
              <w:jc w:val="both"/>
              <w:rPr>
                <w:color w:val="000000"/>
              </w:rPr>
            </w:pPr>
            <w:hyperlink r:id="rId2934" w:anchor="index-processing-a-makefile" w:history="1">
              <w:r w:rsidR="0080321A">
                <w:rPr>
                  <w:rStyle w:val="Hyperlink"/>
                  <w:color w:val="005090"/>
                </w:rPr>
                <w:t>processing a makefile</w:t>
              </w:r>
            </w:hyperlink>
            <w:r w:rsidR="0080321A">
              <w:rPr>
                <w:color w:val="000000"/>
              </w:rPr>
              <w:t>:</w:t>
            </w:r>
          </w:p>
        </w:tc>
        <w:tc>
          <w:tcPr>
            <w:tcW w:w="0" w:type="auto"/>
            <w:tcMar>
              <w:top w:w="48" w:type="dxa"/>
              <w:left w:w="120" w:type="dxa"/>
              <w:bottom w:w="48" w:type="dxa"/>
              <w:right w:w="120" w:type="dxa"/>
            </w:tcMar>
            <w:vAlign w:val="center"/>
            <w:hideMark/>
          </w:tcPr>
          <w:p w14:paraId="71D115C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D3C775C" w14:textId="77777777" w:rsidR="0080321A" w:rsidRDefault="00000000" w:rsidP="00542DF9">
            <w:pPr>
              <w:widowControl w:val="0"/>
              <w:jc w:val="both"/>
              <w:rPr>
                <w:color w:val="000000"/>
              </w:rPr>
            </w:pPr>
            <w:hyperlink r:id="rId2935" w:anchor="How-Make-Works" w:history="1">
              <w:r w:rsidR="0080321A">
                <w:rPr>
                  <w:rStyle w:val="Hyperlink"/>
                  <w:color w:val="005090"/>
                </w:rPr>
                <w:t>How Make Works</w:t>
              </w:r>
            </w:hyperlink>
          </w:p>
        </w:tc>
      </w:tr>
      <w:tr w:rsidR="0080321A" w14:paraId="72BE2E6C" w14:textId="77777777" w:rsidTr="0080321A">
        <w:tc>
          <w:tcPr>
            <w:tcW w:w="0" w:type="auto"/>
            <w:gridSpan w:val="4"/>
            <w:tcMar>
              <w:top w:w="48" w:type="dxa"/>
              <w:left w:w="120" w:type="dxa"/>
              <w:bottom w:w="48" w:type="dxa"/>
              <w:right w:w="120" w:type="dxa"/>
            </w:tcMar>
            <w:vAlign w:val="center"/>
            <w:hideMark/>
          </w:tcPr>
          <w:p w14:paraId="2C91DC53" w14:textId="77777777" w:rsidR="0080321A" w:rsidRDefault="00000000" w:rsidP="00542DF9">
            <w:pPr>
              <w:widowControl w:val="0"/>
              <w:spacing w:before="240" w:after="240"/>
              <w:jc w:val="both"/>
              <w:rPr>
                <w:color w:val="000000"/>
              </w:rPr>
            </w:pPr>
            <w:r>
              <w:rPr>
                <w:color w:val="000000"/>
              </w:rPr>
              <w:pict w14:anchorId="570483FD">
                <v:rect id="_x0000_i1229" style="width:0;height:1.5pt" o:hralign="center" o:hrstd="t" o:hr="t" fillcolor="#a0a0a0" stroked="f"/>
              </w:pict>
            </w:r>
          </w:p>
        </w:tc>
      </w:tr>
      <w:tr w:rsidR="0080321A" w14:paraId="6AB263CE" w14:textId="77777777" w:rsidTr="0080321A">
        <w:tc>
          <w:tcPr>
            <w:tcW w:w="0" w:type="auto"/>
            <w:tcMar>
              <w:top w:w="72" w:type="dxa"/>
              <w:left w:w="120" w:type="dxa"/>
              <w:bottom w:w="72" w:type="dxa"/>
              <w:right w:w="120" w:type="dxa"/>
            </w:tcMar>
            <w:vAlign w:val="center"/>
            <w:hideMark/>
          </w:tcPr>
          <w:p w14:paraId="0507D003" w14:textId="77777777" w:rsidR="0080321A" w:rsidRDefault="0080321A" w:rsidP="00542DF9">
            <w:pPr>
              <w:widowControl w:val="0"/>
              <w:jc w:val="both"/>
              <w:rPr>
                <w:b/>
                <w:bCs/>
                <w:color w:val="000000"/>
              </w:rPr>
            </w:pPr>
            <w:r>
              <w:rPr>
                <w:b/>
                <w:bCs/>
                <w:color w:val="000000"/>
              </w:rPr>
              <w:t>Q</w:t>
            </w:r>
          </w:p>
        </w:tc>
        <w:tc>
          <w:tcPr>
            <w:tcW w:w="0" w:type="auto"/>
            <w:tcMar>
              <w:top w:w="48" w:type="dxa"/>
              <w:left w:w="120" w:type="dxa"/>
              <w:bottom w:w="48" w:type="dxa"/>
              <w:right w:w="120" w:type="dxa"/>
            </w:tcMar>
            <w:vAlign w:val="center"/>
            <w:hideMark/>
          </w:tcPr>
          <w:p w14:paraId="17C3B06D"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4953F4F4" w14:textId="77777777" w:rsidR="0080321A" w:rsidRDefault="0080321A" w:rsidP="00542DF9">
            <w:pPr>
              <w:widowControl w:val="0"/>
              <w:jc w:val="both"/>
              <w:rPr>
                <w:sz w:val="20"/>
                <w:szCs w:val="20"/>
              </w:rPr>
            </w:pPr>
          </w:p>
        </w:tc>
        <w:tc>
          <w:tcPr>
            <w:tcW w:w="0" w:type="auto"/>
            <w:vAlign w:val="center"/>
            <w:hideMark/>
          </w:tcPr>
          <w:p w14:paraId="34E906B0" w14:textId="77777777" w:rsidR="0080321A" w:rsidRDefault="0080321A" w:rsidP="00542DF9">
            <w:pPr>
              <w:widowControl w:val="0"/>
              <w:jc w:val="both"/>
              <w:rPr>
                <w:sz w:val="20"/>
                <w:szCs w:val="20"/>
              </w:rPr>
            </w:pPr>
          </w:p>
        </w:tc>
      </w:tr>
      <w:tr w:rsidR="0080321A" w14:paraId="3BD25258" w14:textId="77777777" w:rsidTr="0080321A">
        <w:tc>
          <w:tcPr>
            <w:tcW w:w="0" w:type="auto"/>
            <w:tcMar>
              <w:top w:w="48" w:type="dxa"/>
              <w:left w:w="120" w:type="dxa"/>
              <w:bottom w:w="48" w:type="dxa"/>
              <w:right w:w="120" w:type="dxa"/>
            </w:tcMar>
            <w:vAlign w:val="center"/>
            <w:hideMark/>
          </w:tcPr>
          <w:p w14:paraId="58ABB5D1"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4E6B06EA" w14:textId="77777777" w:rsidR="0080321A" w:rsidRDefault="00000000" w:rsidP="00542DF9">
            <w:pPr>
              <w:widowControl w:val="0"/>
              <w:jc w:val="both"/>
              <w:rPr>
                <w:color w:val="000000"/>
              </w:rPr>
            </w:pPr>
            <w:hyperlink r:id="rId2936" w:anchor="index-question-mode" w:history="1">
              <w:r w:rsidR="0080321A">
                <w:rPr>
                  <w:rStyle w:val="Hyperlink"/>
                  <w:color w:val="005090"/>
                </w:rPr>
                <w:t>question mode</w:t>
              </w:r>
            </w:hyperlink>
            <w:r w:rsidR="0080321A">
              <w:rPr>
                <w:color w:val="000000"/>
              </w:rPr>
              <w:t>:</w:t>
            </w:r>
          </w:p>
        </w:tc>
        <w:tc>
          <w:tcPr>
            <w:tcW w:w="0" w:type="auto"/>
            <w:tcMar>
              <w:top w:w="48" w:type="dxa"/>
              <w:left w:w="120" w:type="dxa"/>
              <w:bottom w:w="48" w:type="dxa"/>
              <w:right w:w="120" w:type="dxa"/>
            </w:tcMar>
            <w:vAlign w:val="center"/>
            <w:hideMark/>
          </w:tcPr>
          <w:p w14:paraId="7AF51FB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8CF829C" w14:textId="77777777" w:rsidR="0080321A" w:rsidRDefault="00000000" w:rsidP="00542DF9">
            <w:pPr>
              <w:widowControl w:val="0"/>
              <w:jc w:val="both"/>
              <w:rPr>
                <w:color w:val="000000"/>
              </w:rPr>
            </w:pPr>
            <w:hyperlink r:id="rId2937" w:anchor="Instead-of-Execution" w:history="1">
              <w:r w:rsidR="0080321A">
                <w:rPr>
                  <w:rStyle w:val="Hyperlink"/>
                  <w:color w:val="005090"/>
                </w:rPr>
                <w:t>Instead of Execution</w:t>
              </w:r>
            </w:hyperlink>
          </w:p>
        </w:tc>
      </w:tr>
      <w:tr w:rsidR="0080321A" w14:paraId="4AA4D8F2" w14:textId="77777777" w:rsidTr="0080321A">
        <w:tc>
          <w:tcPr>
            <w:tcW w:w="0" w:type="auto"/>
            <w:tcMar>
              <w:top w:w="48" w:type="dxa"/>
              <w:left w:w="120" w:type="dxa"/>
              <w:bottom w:w="48" w:type="dxa"/>
              <w:right w:w="120" w:type="dxa"/>
            </w:tcMar>
            <w:vAlign w:val="center"/>
            <w:hideMark/>
          </w:tcPr>
          <w:p w14:paraId="0EADD23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D672096" w14:textId="77777777" w:rsidR="0080321A" w:rsidRDefault="00000000" w:rsidP="00542DF9">
            <w:pPr>
              <w:widowControl w:val="0"/>
              <w:jc w:val="both"/>
              <w:rPr>
                <w:color w:val="000000"/>
              </w:rPr>
            </w:pPr>
            <w:hyperlink r:id="rId2938" w:anchor="index-quoting-_0025_002c-in-patsubst" w:history="1">
              <w:r w:rsidR="0080321A">
                <w:rPr>
                  <w:rStyle w:val="Hyperlink"/>
                  <w:color w:val="005090"/>
                </w:rPr>
                <w:t>quoting </w:t>
              </w:r>
              <w:r w:rsidR="0080321A">
                <w:rPr>
                  <w:rStyle w:val="HTMLCode"/>
                  <w:rFonts w:eastAsiaTheme="minorHAnsi"/>
                  <w:color w:val="005090"/>
                </w:rPr>
                <w:t>%</w:t>
              </w:r>
              <w:r w:rsidR="0080321A">
                <w:rPr>
                  <w:rStyle w:val="Hyperlink"/>
                  <w:color w:val="005090"/>
                </w:rPr>
                <w:t>, in </w:t>
              </w:r>
              <w:r w:rsidR="0080321A">
                <w:rPr>
                  <w:rStyle w:val="HTMLCode"/>
                  <w:rFonts w:eastAsiaTheme="minorHAnsi"/>
                  <w:color w:val="005090"/>
                </w:rPr>
                <w:t>patsubst</w:t>
              </w:r>
            </w:hyperlink>
            <w:r w:rsidR="0080321A">
              <w:rPr>
                <w:color w:val="000000"/>
              </w:rPr>
              <w:t>:</w:t>
            </w:r>
          </w:p>
        </w:tc>
        <w:tc>
          <w:tcPr>
            <w:tcW w:w="0" w:type="auto"/>
            <w:tcMar>
              <w:top w:w="48" w:type="dxa"/>
              <w:left w:w="120" w:type="dxa"/>
              <w:bottom w:w="48" w:type="dxa"/>
              <w:right w:w="120" w:type="dxa"/>
            </w:tcMar>
            <w:vAlign w:val="center"/>
            <w:hideMark/>
          </w:tcPr>
          <w:p w14:paraId="3859FDB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F668262" w14:textId="77777777" w:rsidR="0080321A" w:rsidRDefault="00000000" w:rsidP="00542DF9">
            <w:pPr>
              <w:widowControl w:val="0"/>
              <w:jc w:val="both"/>
              <w:rPr>
                <w:color w:val="000000"/>
              </w:rPr>
            </w:pPr>
            <w:hyperlink r:id="rId2939" w:anchor="Text-Functions" w:history="1">
              <w:r w:rsidR="0080321A">
                <w:rPr>
                  <w:rStyle w:val="Hyperlink"/>
                  <w:color w:val="005090"/>
                </w:rPr>
                <w:t>Text Functions</w:t>
              </w:r>
            </w:hyperlink>
          </w:p>
        </w:tc>
      </w:tr>
      <w:tr w:rsidR="0080321A" w14:paraId="37209181" w14:textId="77777777" w:rsidTr="0080321A">
        <w:tc>
          <w:tcPr>
            <w:tcW w:w="0" w:type="auto"/>
            <w:tcMar>
              <w:top w:w="48" w:type="dxa"/>
              <w:left w:w="120" w:type="dxa"/>
              <w:bottom w:w="48" w:type="dxa"/>
              <w:right w:w="120" w:type="dxa"/>
            </w:tcMar>
            <w:vAlign w:val="center"/>
            <w:hideMark/>
          </w:tcPr>
          <w:p w14:paraId="312392C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CC1E3F5" w14:textId="77777777" w:rsidR="0080321A" w:rsidRDefault="00000000" w:rsidP="00542DF9">
            <w:pPr>
              <w:widowControl w:val="0"/>
              <w:jc w:val="both"/>
              <w:rPr>
                <w:color w:val="000000"/>
              </w:rPr>
            </w:pPr>
            <w:hyperlink r:id="rId2940" w:anchor="index-quoting-_0025_002c-in-static-pattern" w:history="1">
              <w:r w:rsidR="0080321A">
                <w:rPr>
                  <w:rStyle w:val="Hyperlink"/>
                  <w:color w:val="005090"/>
                </w:rPr>
                <w:t>quoting </w:t>
              </w:r>
              <w:r w:rsidR="0080321A">
                <w:rPr>
                  <w:rStyle w:val="HTMLCode"/>
                  <w:rFonts w:eastAsiaTheme="minorHAnsi"/>
                  <w:color w:val="005090"/>
                </w:rPr>
                <w:t>%</w:t>
              </w:r>
              <w:r w:rsidR="0080321A">
                <w:rPr>
                  <w:rStyle w:val="Hyperlink"/>
                  <w:color w:val="005090"/>
                </w:rPr>
                <w:t>, in static pattern</w:t>
              </w:r>
            </w:hyperlink>
            <w:r w:rsidR="0080321A">
              <w:rPr>
                <w:color w:val="000000"/>
              </w:rPr>
              <w:t>:</w:t>
            </w:r>
          </w:p>
        </w:tc>
        <w:tc>
          <w:tcPr>
            <w:tcW w:w="0" w:type="auto"/>
            <w:tcMar>
              <w:top w:w="48" w:type="dxa"/>
              <w:left w:w="120" w:type="dxa"/>
              <w:bottom w:w="48" w:type="dxa"/>
              <w:right w:w="120" w:type="dxa"/>
            </w:tcMar>
            <w:vAlign w:val="center"/>
            <w:hideMark/>
          </w:tcPr>
          <w:p w14:paraId="755312C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F046843" w14:textId="77777777" w:rsidR="0080321A" w:rsidRDefault="00000000" w:rsidP="00542DF9">
            <w:pPr>
              <w:widowControl w:val="0"/>
              <w:jc w:val="both"/>
              <w:rPr>
                <w:color w:val="000000"/>
              </w:rPr>
            </w:pPr>
            <w:hyperlink r:id="rId2941" w:anchor="Static-Usage" w:history="1">
              <w:r w:rsidR="0080321A">
                <w:rPr>
                  <w:rStyle w:val="Hyperlink"/>
                  <w:color w:val="005090"/>
                </w:rPr>
                <w:t>Static Usage</w:t>
              </w:r>
            </w:hyperlink>
          </w:p>
        </w:tc>
      </w:tr>
      <w:tr w:rsidR="0080321A" w14:paraId="5A6282C9" w14:textId="77777777" w:rsidTr="0080321A">
        <w:tc>
          <w:tcPr>
            <w:tcW w:w="0" w:type="auto"/>
            <w:tcMar>
              <w:top w:w="48" w:type="dxa"/>
              <w:left w:w="120" w:type="dxa"/>
              <w:bottom w:w="48" w:type="dxa"/>
              <w:right w:w="120" w:type="dxa"/>
            </w:tcMar>
            <w:vAlign w:val="center"/>
            <w:hideMark/>
          </w:tcPr>
          <w:p w14:paraId="777AE06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00071EA" w14:textId="77777777" w:rsidR="0080321A" w:rsidRDefault="00000000" w:rsidP="00542DF9">
            <w:pPr>
              <w:widowControl w:val="0"/>
              <w:jc w:val="both"/>
              <w:rPr>
                <w:color w:val="000000"/>
              </w:rPr>
            </w:pPr>
            <w:hyperlink r:id="rId2942" w:anchor="index-quoting-_0025_002c-in-vpath" w:history="1">
              <w:r w:rsidR="0080321A">
                <w:rPr>
                  <w:rStyle w:val="Hyperlink"/>
                  <w:color w:val="005090"/>
                </w:rPr>
                <w:t>quoting </w:t>
              </w:r>
              <w:r w:rsidR="0080321A">
                <w:rPr>
                  <w:rStyle w:val="HTMLCode"/>
                  <w:rFonts w:eastAsiaTheme="minorHAnsi"/>
                  <w:color w:val="005090"/>
                </w:rPr>
                <w:t>%</w:t>
              </w:r>
              <w:r w:rsidR="0080321A">
                <w:rPr>
                  <w:rStyle w:val="Hyperlink"/>
                  <w:color w:val="005090"/>
                </w:rPr>
                <w:t>, in </w:t>
              </w:r>
              <w:r w:rsidR="0080321A">
                <w:rPr>
                  <w:rStyle w:val="HTMLCode"/>
                  <w:rFonts w:eastAsiaTheme="minorHAnsi"/>
                  <w:color w:val="005090"/>
                </w:rPr>
                <w:t>vpath</w:t>
              </w:r>
            </w:hyperlink>
            <w:r w:rsidR="0080321A">
              <w:rPr>
                <w:color w:val="000000"/>
              </w:rPr>
              <w:t>:</w:t>
            </w:r>
          </w:p>
        </w:tc>
        <w:tc>
          <w:tcPr>
            <w:tcW w:w="0" w:type="auto"/>
            <w:tcMar>
              <w:top w:w="48" w:type="dxa"/>
              <w:left w:w="120" w:type="dxa"/>
              <w:bottom w:w="48" w:type="dxa"/>
              <w:right w:w="120" w:type="dxa"/>
            </w:tcMar>
            <w:vAlign w:val="center"/>
            <w:hideMark/>
          </w:tcPr>
          <w:p w14:paraId="6C1F006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C5EC2C2" w14:textId="77777777" w:rsidR="0080321A" w:rsidRDefault="00000000" w:rsidP="00542DF9">
            <w:pPr>
              <w:widowControl w:val="0"/>
              <w:jc w:val="both"/>
              <w:rPr>
                <w:color w:val="000000"/>
              </w:rPr>
            </w:pPr>
            <w:hyperlink r:id="rId2943" w:anchor="Selective-Search" w:history="1">
              <w:r w:rsidR="0080321A">
                <w:rPr>
                  <w:rStyle w:val="Hyperlink"/>
                  <w:color w:val="005090"/>
                </w:rPr>
                <w:t>Selective Search</w:t>
              </w:r>
            </w:hyperlink>
          </w:p>
        </w:tc>
      </w:tr>
      <w:tr w:rsidR="0080321A" w14:paraId="681251CF" w14:textId="77777777" w:rsidTr="0080321A">
        <w:tc>
          <w:tcPr>
            <w:tcW w:w="0" w:type="auto"/>
            <w:tcMar>
              <w:top w:w="48" w:type="dxa"/>
              <w:left w:w="120" w:type="dxa"/>
              <w:bottom w:w="48" w:type="dxa"/>
              <w:right w:w="120" w:type="dxa"/>
            </w:tcMar>
            <w:vAlign w:val="center"/>
            <w:hideMark/>
          </w:tcPr>
          <w:p w14:paraId="1040520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E97BDCC" w14:textId="77777777" w:rsidR="0080321A" w:rsidRDefault="00000000" w:rsidP="00542DF9">
            <w:pPr>
              <w:widowControl w:val="0"/>
              <w:jc w:val="both"/>
              <w:rPr>
                <w:color w:val="000000"/>
              </w:rPr>
            </w:pPr>
            <w:hyperlink r:id="rId2944" w:anchor="index-quoting-newline_002c-in-makefile" w:history="1">
              <w:r w:rsidR="0080321A">
                <w:rPr>
                  <w:rStyle w:val="Hyperlink"/>
                  <w:color w:val="005090"/>
                </w:rPr>
                <w:t>quoting newline, in makefile</w:t>
              </w:r>
            </w:hyperlink>
            <w:r w:rsidR="0080321A">
              <w:rPr>
                <w:color w:val="000000"/>
              </w:rPr>
              <w:t>:</w:t>
            </w:r>
          </w:p>
        </w:tc>
        <w:tc>
          <w:tcPr>
            <w:tcW w:w="0" w:type="auto"/>
            <w:tcMar>
              <w:top w:w="48" w:type="dxa"/>
              <w:left w:w="120" w:type="dxa"/>
              <w:bottom w:w="48" w:type="dxa"/>
              <w:right w:w="120" w:type="dxa"/>
            </w:tcMar>
            <w:vAlign w:val="center"/>
            <w:hideMark/>
          </w:tcPr>
          <w:p w14:paraId="6E58FA1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6806E3F" w14:textId="77777777" w:rsidR="0080321A" w:rsidRDefault="00000000" w:rsidP="00542DF9">
            <w:pPr>
              <w:widowControl w:val="0"/>
              <w:jc w:val="both"/>
              <w:rPr>
                <w:color w:val="000000"/>
              </w:rPr>
            </w:pPr>
            <w:hyperlink r:id="rId2945" w:anchor="Simple-Makefile" w:history="1">
              <w:r w:rsidR="0080321A">
                <w:rPr>
                  <w:rStyle w:val="Hyperlink"/>
                  <w:color w:val="005090"/>
                </w:rPr>
                <w:t>Simple Makefile</w:t>
              </w:r>
            </w:hyperlink>
          </w:p>
        </w:tc>
      </w:tr>
      <w:tr w:rsidR="0080321A" w14:paraId="514A0FDE" w14:textId="77777777" w:rsidTr="0080321A">
        <w:tc>
          <w:tcPr>
            <w:tcW w:w="0" w:type="auto"/>
            <w:tcMar>
              <w:top w:w="48" w:type="dxa"/>
              <w:left w:w="120" w:type="dxa"/>
              <w:bottom w:w="48" w:type="dxa"/>
              <w:right w:w="120" w:type="dxa"/>
            </w:tcMar>
            <w:vAlign w:val="center"/>
            <w:hideMark/>
          </w:tcPr>
          <w:p w14:paraId="21D953C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96EFFFC" w14:textId="77777777" w:rsidR="0080321A" w:rsidRDefault="00000000" w:rsidP="00542DF9">
            <w:pPr>
              <w:widowControl w:val="0"/>
              <w:jc w:val="both"/>
              <w:rPr>
                <w:color w:val="000000"/>
              </w:rPr>
            </w:pPr>
            <w:hyperlink r:id="rId2946" w:anchor="index-quoting-newline_002c-in-recipes" w:history="1">
              <w:r w:rsidR="0080321A">
                <w:rPr>
                  <w:rStyle w:val="Hyperlink"/>
                  <w:color w:val="005090"/>
                </w:rPr>
                <w:t>quoting newline, in recipes</w:t>
              </w:r>
            </w:hyperlink>
            <w:r w:rsidR="0080321A">
              <w:rPr>
                <w:color w:val="000000"/>
              </w:rPr>
              <w:t>:</w:t>
            </w:r>
          </w:p>
        </w:tc>
        <w:tc>
          <w:tcPr>
            <w:tcW w:w="0" w:type="auto"/>
            <w:tcMar>
              <w:top w:w="48" w:type="dxa"/>
              <w:left w:w="120" w:type="dxa"/>
              <w:bottom w:w="48" w:type="dxa"/>
              <w:right w:w="120" w:type="dxa"/>
            </w:tcMar>
            <w:vAlign w:val="center"/>
            <w:hideMark/>
          </w:tcPr>
          <w:p w14:paraId="225F3D7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AC5CCAE" w14:textId="77777777" w:rsidR="0080321A" w:rsidRDefault="00000000" w:rsidP="00542DF9">
            <w:pPr>
              <w:widowControl w:val="0"/>
              <w:jc w:val="both"/>
              <w:rPr>
                <w:color w:val="000000"/>
              </w:rPr>
            </w:pPr>
            <w:hyperlink r:id="rId2947" w:anchor="Splitting-Recipe-Lines" w:history="1">
              <w:r w:rsidR="0080321A">
                <w:rPr>
                  <w:rStyle w:val="Hyperlink"/>
                  <w:color w:val="005090"/>
                </w:rPr>
                <w:t>Splitting Recipe Lines</w:t>
              </w:r>
            </w:hyperlink>
          </w:p>
        </w:tc>
      </w:tr>
      <w:tr w:rsidR="0080321A" w14:paraId="065EE523" w14:textId="77777777" w:rsidTr="0080321A">
        <w:tc>
          <w:tcPr>
            <w:tcW w:w="0" w:type="auto"/>
            <w:gridSpan w:val="4"/>
            <w:tcMar>
              <w:top w:w="48" w:type="dxa"/>
              <w:left w:w="120" w:type="dxa"/>
              <w:bottom w:w="48" w:type="dxa"/>
              <w:right w:w="120" w:type="dxa"/>
            </w:tcMar>
            <w:vAlign w:val="center"/>
            <w:hideMark/>
          </w:tcPr>
          <w:p w14:paraId="214F9DA1" w14:textId="77777777" w:rsidR="0080321A" w:rsidRDefault="00000000" w:rsidP="00542DF9">
            <w:pPr>
              <w:widowControl w:val="0"/>
              <w:spacing w:before="240" w:after="240"/>
              <w:jc w:val="both"/>
              <w:rPr>
                <w:color w:val="000000"/>
              </w:rPr>
            </w:pPr>
            <w:r>
              <w:rPr>
                <w:color w:val="000000"/>
              </w:rPr>
              <w:lastRenderedPageBreak/>
              <w:pict w14:anchorId="634866E3">
                <v:rect id="_x0000_i1230" style="width:0;height:1.5pt" o:hralign="center" o:hrstd="t" o:hr="t" fillcolor="#a0a0a0" stroked="f"/>
              </w:pict>
            </w:r>
          </w:p>
        </w:tc>
      </w:tr>
      <w:tr w:rsidR="0080321A" w14:paraId="29998B9F" w14:textId="77777777" w:rsidTr="0080321A">
        <w:tc>
          <w:tcPr>
            <w:tcW w:w="0" w:type="auto"/>
            <w:tcMar>
              <w:top w:w="72" w:type="dxa"/>
              <w:left w:w="120" w:type="dxa"/>
              <w:bottom w:w="72" w:type="dxa"/>
              <w:right w:w="120" w:type="dxa"/>
            </w:tcMar>
            <w:vAlign w:val="center"/>
            <w:hideMark/>
          </w:tcPr>
          <w:p w14:paraId="0189134F" w14:textId="77777777" w:rsidR="0080321A" w:rsidRDefault="0080321A" w:rsidP="00542DF9">
            <w:pPr>
              <w:widowControl w:val="0"/>
              <w:jc w:val="both"/>
              <w:rPr>
                <w:b/>
                <w:bCs/>
                <w:color w:val="000000"/>
              </w:rPr>
            </w:pPr>
            <w:r>
              <w:rPr>
                <w:b/>
                <w:bCs/>
                <w:color w:val="000000"/>
              </w:rPr>
              <w:t>R</w:t>
            </w:r>
          </w:p>
        </w:tc>
        <w:tc>
          <w:tcPr>
            <w:tcW w:w="0" w:type="auto"/>
            <w:tcMar>
              <w:top w:w="48" w:type="dxa"/>
              <w:left w:w="120" w:type="dxa"/>
              <w:bottom w:w="48" w:type="dxa"/>
              <w:right w:w="120" w:type="dxa"/>
            </w:tcMar>
            <w:vAlign w:val="center"/>
            <w:hideMark/>
          </w:tcPr>
          <w:p w14:paraId="02B67BE5"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2DBBAA87" w14:textId="77777777" w:rsidR="0080321A" w:rsidRDefault="0080321A" w:rsidP="00542DF9">
            <w:pPr>
              <w:widowControl w:val="0"/>
              <w:jc w:val="both"/>
              <w:rPr>
                <w:sz w:val="20"/>
                <w:szCs w:val="20"/>
              </w:rPr>
            </w:pPr>
          </w:p>
        </w:tc>
        <w:tc>
          <w:tcPr>
            <w:tcW w:w="0" w:type="auto"/>
            <w:vAlign w:val="center"/>
            <w:hideMark/>
          </w:tcPr>
          <w:p w14:paraId="1389D413" w14:textId="77777777" w:rsidR="0080321A" w:rsidRDefault="0080321A" w:rsidP="00542DF9">
            <w:pPr>
              <w:widowControl w:val="0"/>
              <w:jc w:val="both"/>
              <w:rPr>
                <w:sz w:val="20"/>
                <w:szCs w:val="20"/>
              </w:rPr>
            </w:pPr>
          </w:p>
        </w:tc>
      </w:tr>
      <w:tr w:rsidR="0080321A" w14:paraId="7790BA8A" w14:textId="77777777" w:rsidTr="0080321A">
        <w:tc>
          <w:tcPr>
            <w:tcW w:w="0" w:type="auto"/>
            <w:tcMar>
              <w:top w:w="48" w:type="dxa"/>
              <w:left w:w="120" w:type="dxa"/>
              <w:bottom w:w="48" w:type="dxa"/>
              <w:right w:w="120" w:type="dxa"/>
            </w:tcMar>
            <w:vAlign w:val="center"/>
            <w:hideMark/>
          </w:tcPr>
          <w:p w14:paraId="028E2320"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21E641FB" w14:textId="77777777" w:rsidR="0080321A" w:rsidRDefault="00000000" w:rsidP="00542DF9">
            <w:pPr>
              <w:widowControl w:val="0"/>
              <w:jc w:val="both"/>
              <w:rPr>
                <w:color w:val="000000"/>
              </w:rPr>
            </w:pPr>
            <w:hyperlink r:id="rId2948" w:anchor="index-Ratfor_002c-rule-to-compile" w:history="1">
              <w:r w:rsidR="0080321A">
                <w:rPr>
                  <w:rStyle w:val="Hyperlink"/>
                  <w:color w:val="005090"/>
                </w:rPr>
                <w:t>Ratfor, rule to compile</w:t>
              </w:r>
            </w:hyperlink>
            <w:r w:rsidR="0080321A">
              <w:rPr>
                <w:color w:val="000000"/>
              </w:rPr>
              <w:t>:</w:t>
            </w:r>
          </w:p>
        </w:tc>
        <w:tc>
          <w:tcPr>
            <w:tcW w:w="0" w:type="auto"/>
            <w:tcMar>
              <w:top w:w="48" w:type="dxa"/>
              <w:left w:w="120" w:type="dxa"/>
              <w:bottom w:w="48" w:type="dxa"/>
              <w:right w:w="120" w:type="dxa"/>
            </w:tcMar>
            <w:vAlign w:val="center"/>
            <w:hideMark/>
          </w:tcPr>
          <w:p w14:paraId="197DF0A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F84DFF7" w14:textId="77777777" w:rsidR="0080321A" w:rsidRDefault="00000000" w:rsidP="00542DF9">
            <w:pPr>
              <w:widowControl w:val="0"/>
              <w:jc w:val="both"/>
              <w:rPr>
                <w:color w:val="000000"/>
              </w:rPr>
            </w:pPr>
            <w:hyperlink r:id="rId2949" w:anchor="Catalogue-of-Rules" w:history="1">
              <w:r w:rsidR="0080321A">
                <w:rPr>
                  <w:rStyle w:val="Hyperlink"/>
                  <w:color w:val="005090"/>
                </w:rPr>
                <w:t>Catalogue of Rules</w:t>
              </w:r>
            </w:hyperlink>
          </w:p>
        </w:tc>
      </w:tr>
      <w:tr w:rsidR="0080321A" w14:paraId="66E1A932" w14:textId="77777777" w:rsidTr="0080321A">
        <w:tc>
          <w:tcPr>
            <w:tcW w:w="0" w:type="auto"/>
            <w:tcMar>
              <w:top w:w="48" w:type="dxa"/>
              <w:left w:w="120" w:type="dxa"/>
              <w:bottom w:w="48" w:type="dxa"/>
              <w:right w:w="120" w:type="dxa"/>
            </w:tcMar>
            <w:vAlign w:val="center"/>
            <w:hideMark/>
          </w:tcPr>
          <w:p w14:paraId="0651445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6B7BE1B" w14:textId="77777777" w:rsidR="0080321A" w:rsidRDefault="00000000" w:rsidP="00542DF9">
            <w:pPr>
              <w:widowControl w:val="0"/>
              <w:jc w:val="both"/>
              <w:rPr>
                <w:color w:val="000000"/>
              </w:rPr>
            </w:pPr>
            <w:hyperlink r:id="rId2950" w:anchor="index-RCS_002c-rule-to-extract-from" w:history="1">
              <w:r w:rsidR="0080321A">
                <w:rPr>
                  <w:rStyle w:val="Hyperlink"/>
                  <w:color w:val="005090"/>
                </w:rPr>
                <w:t>RCS, rule to extract from</w:t>
              </w:r>
            </w:hyperlink>
            <w:r w:rsidR="0080321A">
              <w:rPr>
                <w:color w:val="000000"/>
              </w:rPr>
              <w:t>:</w:t>
            </w:r>
          </w:p>
        </w:tc>
        <w:tc>
          <w:tcPr>
            <w:tcW w:w="0" w:type="auto"/>
            <w:tcMar>
              <w:top w:w="48" w:type="dxa"/>
              <w:left w:w="120" w:type="dxa"/>
              <w:bottom w:w="48" w:type="dxa"/>
              <w:right w:w="120" w:type="dxa"/>
            </w:tcMar>
            <w:vAlign w:val="center"/>
            <w:hideMark/>
          </w:tcPr>
          <w:p w14:paraId="0204FF5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4C50F1E" w14:textId="77777777" w:rsidR="0080321A" w:rsidRDefault="00000000" w:rsidP="00542DF9">
            <w:pPr>
              <w:widowControl w:val="0"/>
              <w:jc w:val="both"/>
              <w:rPr>
                <w:color w:val="000000"/>
              </w:rPr>
            </w:pPr>
            <w:hyperlink r:id="rId2951" w:anchor="Catalogue-of-Rules" w:history="1">
              <w:r w:rsidR="0080321A">
                <w:rPr>
                  <w:rStyle w:val="Hyperlink"/>
                  <w:color w:val="005090"/>
                </w:rPr>
                <w:t>Catalogue of Rules</w:t>
              </w:r>
            </w:hyperlink>
          </w:p>
        </w:tc>
      </w:tr>
      <w:tr w:rsidR="0080321A" w14:paraId="667F7326" w14:textId="77777777" w:rsidTr="0080321A">
        <w:tc>
          <w:tcPr>
            <w:tcW w:w="0" w:type="auto"/>
            <w:tcMar>
              <w:top w:w="48" w:type="dxa"/>
              <w:left w:w="120" w:type="dxa"/>
              <w:bottom w:w="48" w:type="dxa"/>
              <w:right w:w="120" w:type="dxa"/>
            </w:tcMar>
            <w:vAlign w:val="center"/>
            <w:hideMark/>
          </w:tcPr>
          <w:p w14:paraId="7A24D5F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230D5F8" w14:textId="77777777" w:rsidR="0080321A" w:rsidRDefault="00000000" w:rsidP="00542DF9">
            <w:pPr>
              <w:widowControl w:val="0"/>
              <w:jc w:val="both"/>
              <w:rPr>
                <w:color w:val="000000"/>
              </w:rPr>
            </w:pPr>
            <w:hyperlink r:id="rId2952" w:anchor="index-reading-from-a-file" w:history="1">
              <w:r w:rsidR="0080321A">
                <w:rPr>
                  <w:rStyle w:val="Hyperlink"/>
                  <w:color w:val="005090"/>
                </w:rPr>
                <w:t>reading from a file</w:t>
              </w:r>
            </w:hyperlink>
            <w:r w:rsidR="0080321A">
              <w:rPr>
                <w:color w:val="000000"/>
              </w:rPr>
              <w:t>:</w:t>
            </w:r>
          </w:p>
        </w:tc>
        <w:tc>
          <w:tcPr>
            <w:tcW w:w="0" w:type="auto"/>
            <w:tcMar>
              <w:top w:w="48" w:type="dxa"/>
              <w:left w:w="120" w:type="dxa"/>
              <w:bottom w:w="48" w:type="dxa"/>
              <w:right w:w="120" w:type="dxa"/>
            </w:tcMar>
            <w:vAlign w:val="center"/>
            <w:hideMark/>
          </w:tcPr>
          <w:p w14:paraId="568D6D5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AA7E817" w14:textId="77777777" w:rsidR="0080321A" w:rsidRDefault="00000000" w:rsidP="00542DF9">
            <w:pPr>
              <w:widowControl w:val="0"/>
              <w:jc w:val="both"/>
              <w:rPr>
                <w:color w:val="000000"/>
              </w:rPr>
            </w:pPr>
            <w:hyperlink r:id="rId2953" w:anchor="File-Function" w:history="1">
              <w:r w:rsidR="0080321A">
                <w:rPr>
                  <w:rStyle w:val="Hyperlink"/>
                  <w:color w:val="005090"/>
                </w:rPr>
                <w:t>File Function</w:t>
              </w:r>
            </w:hyperlink>
          </w:p>
        </w:tc>
      </w:tr>
      <w:tr w:rsidR="0080321A" w14:paraId="261F9D8E" w14:textId="77777777" w:rsidTr="0080321A">
        <w:tc>
          <w:tcPr>
            <w:tcW w:w="0" w:type="auto"/>
            <w:tcMar>
              <w:top w:w="48" w:type="dxa"/>
              <w:left w:w="120" w:type="dxa"/>
              <w:bottom w:w="48" w:type="dxa"/>
              <w:right w:w="120" w:type="dxa"/>
            </w:tcMar>
            <w:vAlign w:val="center"/>
            <w:hideMark/>
          </w:tcPr>
          <w:p w14:paraId="42716CD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46A685A" w14:textId="77777777" w:rsidR="0080321A" w:rsidRDefault="00000000" w:rsidP="00542DF9">
            <w:pPr>
              <w:widowControl w:val="0"/>
              <w:jc w:val="both"/>
              <w:rPr>
                <w:color w:val="000000"/>
              </w:rPr>
            </w:pPr>
            <w:hyperlink r:id="rId2954" w:anchor="index-reading-makefiles" w:history="1">
              <w:r w:rsidR="0080321A">
                <w:rPr>
                  <w:rStyle w:val="Hyperlink"/>
                  <w:color w:val="005090"/>
                </w:rPr>
                <w:t>reading makefiles</w:t>
              </w:r>
            </w:hyperlink>
            <w:r w:rsidR="0080321A">
              <w:rPr>
                <w:color w:val="000000"/>
              </w:rPr>
              <w:t>:</w:t>
            </w:r>
          </w:p>
        </w:tc>
        <w:tc>
          <w:tcPr>
            <w:tcW w:w="0" w:type="auto"/>
            <w:tcMar>
              <w:top w:w="48" w:type="dxa"/>
              <w:left w:w="120" w:type="dxa"/>
              <w:bottom w:w="48" w:type="dxa"/>
              <w:right w:w="120" w:type="dxa"/>
            </w:tcMar>
            <w:vAlign w:val="center"/>
            <w:hideMark/>
          </w:tcPr>
          <w:p w14:paraId="5132072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74967CB" w14:textId="77777777" w:rsidR="0080321A" w:rsidRDefault="00000000" w:rsidP="00542DF9">
            <w:pPr>
              <w:widowControl w:val="0"/>
              <w:jc w:val="both"/>
              <w:rPr>
                <w:color w:val="000000"/>
              </w:rPr>
            </w:pPr>
            <w:hyperlink r:id="rId2955" w:anchor="Reading-Makefiles" w:history="1">
              <w:r w:rsidR="0080321A">
                <w:rPr>
                  <w:rStyle w:val="Hyperlink"/>
                  <w:color w:val="005090"/>
                </w:rPr>
                <w:t>Reading Makefiles</w:t>
              </w:r>
            </w:hyperlink>
          </w:p>
        </w:tc>
      </w:tr>
      <w:tr w:rsidR="0080321A" w14:paraId="34E3F561" w14:textId="77777777" w:rsidTr="0080321A">
        <w:tc>
          <w:tcPr>
            <w:tcW w:w="0" w:type="auto"/>
            <w:tcMar>
              <w:top w:w="48" w:type="dxa"/>
              <w:left w:w="120" w:type="dxa"/>
              <w:bottom w:w="48" w:type="dxa"/>
              <w:right w:w="120" w:type="dxa"/>
            </w:tcMar>
            <w:vAlign w:val="center"/>
            <w:hideMark/>
          </w:tcPr>
          <w:p w14:paraId="25EC1D0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E21E06B" w14:textId="77777777" w:rsidR="0080321A" w:rsidRDefault="00000000" w:rsidP="00542DF9">
            <w:pPr>
              <w:widowControl w:val="0"/>
              <w:jc w:val="both"/>
              <w:rPr>
                <w:color w:val="000000"/>
              </w:rPr>
            </w:pPr>
            <w:hyperlink r:id="rId2956" w:anchor="index-README" w:history="1">
              <w:r w:rsidR="0080321A">
                <w:rPr>
                  <w:rStyle w:val="HTMLCode"/>
                  <w:rFonts w:eastAsiaTheme="minorHAnsi"/>
                  <w:color w:val="005090"/>
                </w:rPr>
                <w:t>README</w:t>
              </w:r>
            </w:hyperlink>
            <w:r w:rsidR="0080321A">
              <w:rPr>
                <w:color w:val="000000"/>
              </w:rPr>
              <w:t>:</w:t>
            </w:r>
          </w:p>
        </w:tc>
        <w:tc>
          <w:tcPr>
            <w:tcW w:w="0" w:type="auto"/>
            <w:tcMar>
              <w:top w:w="48" w:type="dxa"/>
              <w:left w:w="120" w:type="dxa"/>
              <w:bottom w:w="48" w:type="dxa"/>
              <w:right w:w="120" w:type="dxa"/>
            </w:tcMar>
            <w:vAlign w:val="center"/>
            <w:hideMark/>
          </w:tcPr>
          <w:p w14:paraId="24AB4B0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A6A2395" w14:textId="77777777" w:rsidR="0080321A" w:rsidRDefault="00000000" w:rsidP="00542DF9">
            <w:pPr>
              <w:widowControl w:val="0"/>
              <w:jc w:val="both"/>
              <w:rPr>
                <w:color w:val="000000"/>
              </w:rPr>
            </w:pPr>
            <w:hyperlink r:id="rId2957" w:anchor="Makefile-Names" w:history="1">
              <w:r w:rsidR="0080321A">
                <w:rPr>
                  <w:rStyle w:val="Hyperlink"/>
                  <w:color w:val="005090"/>
                </w:rPr>
                <w:t>Makefile Names</w:t>
              </w:r>
            </w:hyperlink>
          </w:p>
        </w:tc>
      </w:tr>
      <w:tr w:rsidR="0080321A" w14:paraId="38884B1C" w14:textId="77777777" w:rsidTr="0080321A">
        <w:tc>
          <w:tcPr>
            <w:tcW w:w="0" w:type="auto"/>
            <w:tcMar>
              <w:top w:w="48" w:type="dxa"/>
              <w:left w:w="120" w:type="dxa"/>
              <w:bottom w:w="48" w:type="dxa"/>
              <w:right w:w="120" w:type="dxa"/>
            </w:tcMar>
            <w:vAlign w:val="center"/>
            <w:hideMark/>
          </w:tcPr>
          <w:p w14:paraId="2849537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01301A6" w14:textId="77777777" w:rsidR="0080321A" w:rsidRDefault="00000000" w:rsidP="00542DF9">
            <w:pPr>
              <w:widowControl w:val="0"/>
              <w:jc w:val="both"/>
              <w:rPr>
                <w:color w:val="000000"/>
              </w:rPr>
            </w:pPr>
            <w:hyperlink r:id="rId2958" w:anchor="index-realclean-_0028standard-target_0029" w:history="1">
              <w:r w:rsidR="0080321A">
                <w:rPr>
                  <w:rStyle w:val="HTMLCode"/>
                  <w:rFonts w:eastAsiaTheme="minorHAnsi"/>
                  <w:color w:val="005090"/>
                </w:rPr>
                <w:t>realclean</w:t>
              </w:r>
              <w:r w:rsidR="0080321A">
                <w:rPr>
                  <w:rStyle w:val="Hyperlink"/>
                  <w:color w:val="005090"/>
                </w:rPr>
                <w:t> </w:t>
              </w:r>
              <w:r w:rsidR="0080321A">
                <w:rPr>
                  <w:rStyle w:val="roman"/>
                  <w:rFonts w:ascii="initial" w:hAnsi="initial"/>
                  <w:color w:val="005090"/>
                </w:rPr>
                <w:t>(standard target)</w:t>
              </w:r>
            </w:hyperlink>
            <w:r w:rsidR="0080321A">
              <w:rPr>
                <w:color w:val="000000"/>
              </w:rPr>
              <w:t>:</w:t>
            </w:r>
          </w:p>
        </w:tc>
        <w:tc>
          <w:tcPr>
            <w:tcW w:w="0" w:type="auto"/>
            <w:tcMar>
              <w:top w:w="48" w:type="dxa"/>
              <w:left w:w="120" w:type="dxa"/>
              <w:bottom w:w="48" w:type="dxa"/>
              <w:right w:w="120" w:type="dxa"/>
            </w:tcMar>
            <w:vAlign w:val="center"/>
            <w:hideMark/>
          </w:tcPr>
          <w:p w14:paraId="143310D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61A42FB" w14:textId="77777777" w:rsidR="0080321A" w:rsidRDefault="00000000" w:rsidP="00542DF9">
            <w:pPr>
              <w:widowControl w:val="0"/>
              <w:jc w:val="both"/>
              <w:rPr>
                <w:color w:val="000000"/>
              </w:rPr>
            </w:pPr>
            <w:hyperlink r:id="rId2959" w:anchor="Goals" w:history="1">
              <w:r w:rsidR="0080321A">
                <w:rPr>
                  <w:rStyle w:val="Hyperlink"/>
                  <w:color w:val="005090"/>
                </w:rPr>
                <w:t>Goals</w:t>
              </w:r>
            </w:hyperlink>
          </w:p>
        </w:tc>
      </w:tr>
      <w:tr w:rsidR="0080321A" w14:paraId="24A680B8" w14:textId="77777777" w:rsidTr="0080321A">
        <w:tc>
          <w:tcPr>
            <w:tcW w:w="0" w:type="auto"/>
            <w:tcMar>
              <w:top w:w="48" w:type="dxa"/>
              <w:left w:w="120" w:type="dxa"/>
              <w:bottom w:w="48" w:type="dxa"/>
              <w:right w:w="120" w:type="dxa"/>
            </w:tcMar>
            <w:vAlign w:val="center"/>
            <w:hideMark/>
          </w:tcPr>
          <w:p w14:paraId="5FB6464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EB36BE8" w14:textId="77777777" w:rsidR="0080321A" w:rsidRDefault="00000000" w:rsidP="00542DF9">
            <w:pPr>
              <w:widowControl w:val="0"/>
              <w:jc w:val="both"/>
              <w:rPr>
                <w:color w:val="000000"/>
              </w:rPr>
            </w:pPr>
            <w:hyperlink r:id="rId2960" w:anchor="index-realpath" w:history="1">
              <w:r w:rsidR="0080321A">
                <w:rPr>
                  <w:rStyle w:val="Hyperlink"/>
                  <w:color w:val="005090"/>
                </w:rPr>
                <w:t>realpath</w:t>
              </w:r>
            </w:hyperlink>
            <w:r w:rsidR="0080321A">
              <w:rPr>
                <w:color w:val="000000"/>
              </w:rPr>
              <w:t>:</w:t>
            </w:r>
          </w:p>
        </w:tc>
        <w:tc>
          <w:tcPr>
            <w:tcW w:w="0" w:type="auto"/>
            <w:tcMar>
              <w:top w:w="48" w:type="dxa"/>
              <w:left w:w="120" w:type="dxa"/>
              <w:bottom w:w="48" w:type="dxa"/>
              <w:right w:w="120" w:type="dxa"/>
            </w:tcMar>
            <w:vAlign w:val="center"/>
            <w:hideMark/>
          </w:tcPr>
          <w:p w14:paraId="743F9A1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7084E09" w14:textId="77777777" w:rsidR="0080321A" w:rsidRDefault="00000000" w:rsidP="00542DF9">
            <w:pPr>
              <w:widowControl w:val="0"/>
              <w:jc w:val="both"/>
              <w:rPr>
                <w:color w:val="000000"/>
              </w:rPr>
            </w:pPr>
            <w:hyperlink r:id="rId2961" w:anchor="File-Name-Functions" w:history="1">
              <w:r w:rsidR="0080321A">
                <w:rPr>
                  <w:rStyle w:val="Hyperlink"/>
                  <w:color w:val="005090"/>
                </w:rPr>
                <w:t>File Name Functions</w:t>
              </w:r>
            </w:hyperlink>
          </w:p>
        </w:tc>
      </w:tr>
      <w:tr w:rsidR="0080321A" w14:paraId="38842E68" w14:textId="77777777" w:rsidTr="0080321A">
        <w:tc>
          <w:tcPr>
            <w:tcW w:w="0" w:type="auto"/>
            <w:tcMar>
              <w:top w:w="48" w:type="dxa"/>
              <w:left w:w="120" w:type="dxa"/>
              <w:bottom w:w="48" w:type="dxa"/>
              <w:right w:w="120" w:type="dxa"/>
            </w:tcMar>
            <w:vAlign w:val="center"/>
            <w:hideMark/>
          </w:tcPr>
          <w:p w14:paraId="22A4D75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8E58C1B" w14:textId="77777777" w:rsidR="0080321A" w:rsidRDefault="00000000" w:rsidP="00542DF9">
            <w:pPr>
              <w:widowControl w:val="0"/>
              <w:jc w:val="both"/>
              <w:rPr>
                <w:color w:val="000000"/>
              </w:rPr>
            </w:pPr>
            <w:hyperlink r:id="rId2962" w:anchor="index-recipe" w:history="1">
              <w:r w:rsidR="0080321A">
                <w:rPr>
                  <w:rStyle w:val="Hyperlink"/>
                  <w:color w:val="005090"/>
                </w:rPr>
                <w:t>recipe</w:t>
              </w:r>
            </w:hyperlink>
            <w:r w:rsidR="0080321A">
              <w:rPr>
                <w:color w:val="000000"/>
              </w:rPr>
              <w:t>:</w:t>
            </w:r>
          </w:p>
        </w:tc>
        <w:tc>
          <w:tcPr>
            <w:tcW w:w="0" w:type="auto"/>
            <w:tcMar>
              <w:top w:w="48" w:type="dxa"/>
              <w:left w:w="120" w:type="dxa"/>
              <w:bottom w:w="48" w:type="dxa"/>
              <w:right w:w="120" w:type="dxa"/>
            </w:tcMar>
            <w:vAlign w:val="center"/>
            <w:hideMark/>
          </w:tcPr>
          <w:p w14:paraId="093CB27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896493A" w14:textId="77777777" w:rsidR="0080321A" w:rsidRDefault="00000000" w:rsidP="00542DF9">
            <w:pPr>
              <w:widowControl w:val="0"/>
              <w:jc w:val="both"/>
              <w:rPr>
                <w:color w:val="000000"/>
              </w:rPr>
            </w:pPr>
            <w:hyperlink r:id="rId2963" w:anchor="Simple-Makefile" w:history="1">
              <w:r w:rsidR="0080321A">
                <w:rPr>
                  <w:rStyle w:val="Hyperlink"/>
                  <w:color w:val="005090"/>
                </w:rPr>
                <w:t>Simple Makefile</w:t>
              </w:r>
            </w:hyperlink>
          </w:p>
        </w:tc>
      </w:tr>
      <w:tr w:rsidR="0080321A" w14:paraId="4C84B93E" w14:textId="77777777" w:rsidTr="0080321A">
        <w:tc>
          <w:tcPr>
            <w:tcW w:w="0" w:type="auto"/>
            <w:tcMar>
              <w:top w:w="48" w:type="dxa"/>
              <w:left w:w="120" w:type="dxa"/>
              <w:bottom w:w="48" w:type="dxa"/>
              <w:right w:w="120" w:type="dxa"/>
            </w:tcMar>
            <w:vAlign w:val="center"/>
            <w:hideMark/>
          </w:tcPr>
          <w:p w14:paraId="41F51AD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313290E" w14:textId="77777777" w:rsidR="0080321A" w:rsidRDefault="00000000" w:rsidP="00542DF9">
            <w:pPr>
              <w:widowControl w:val="0"/>
              <w:jc w:val="both"/>
              <w:rPr>
                <w:color w:val="000000"/>
              </w:rPr>
            </w:pPr>
            <w:hyperlink r:id="rId2964" w:anchor="index-recipe-execution_002c-single-invocation" w:history="1">
              <w:r w:rsidR="0080321A">
                <w:rPr>
                  <w:rStyle w:val="Hyperlink"/>
                  <w:color w:val="005090"/>
                </w:rPr>
                <w:t>recipe execution, single invocation</w:t>
              </w:r>
            </w:hyperlink>
            <w:r w:rsidR="0080321A">
              <w:rPr>
                <w:color w:val="000000"/>
              </w:rPr>
              <w:t>:</w:t>
            </w:r>
          </w:p>
        </w:tc>
        <w:tc>
          <w:tcPr>
            <w:tcW w:w="0" w:type="auto"/>
            <w:tcMar>
              <w:top w:w="48" w:type="dxa"/>
              <w:left w:w="120" w:type="dxa"/>
              <w:bottom w:w="48" w:type="dxa"/>
              <w:right w:w="120" w:type="dxa"/>
            </w:tcMar>
            <w:vAlign w:val="center"/>
            <w:hideMark/>
          </w:tcPr>
          <w:p w14:paraId="411AE97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07B1295" w14:textId="77777777" w:rsidR="0080321A" w:rsidRDefault="00000000" w:rsidP="00542DF9">
            <w:pPr>
              <w:widowControl w:val="0"/>
              <w:jc w:val="both"/>
              <w:rPr>
                <w:color w:val="000000"/>
              </w:rPr>
            </w:pPr>
            <w:hyperlink r:id="rId2965" w:anchor="Special-Targets" w:history="1">
              <w:r w:rsidR="0080321A">
                <w:rPr>
                  <w:rStyle w:val="Hyperlink"/>
                  <w:color w:val="005090"/>
                </w:rPr>
                <w:t>Special Targets</w:t>
              </w:r>
            </w:hyperlink>
          </w:p>
        </w:tc>
      </w:tr>
      <w:tr w:rsidR="0080321A" w14:paraId="7CAED701" w14:textId="77777777" w:rsidTr="0080321A">
        <w:tc>
          <w:tcPr>
            <w:tcW w:w="0" w:type="auto"/>
            <w:tcMar>
              <w:top w:w="48" w:type="dxa"/>
              <w:left w:w="120" w:type="dxa"/>
              <w:bottom w:w="48" w:type="dxa"/>
              <w:right w:w="120" w:type="dxa"/>
            </w:tcMar>
            <w:vAlign w:val="center"/>
            <w:hideMark/>
          </w:tcPr>
          <w:p w14:paraId="1AC3549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2901EBC" w14:textId="77777777" w:rsidR="0080321A" w:rsidRDefault="00000000" w:rsidP="00542DF9">
            <w:pPr>
              <w:widowControl w:val="0"/>
              <w:jc w:val="both"/>
              <w:rPr>
                <w:color w:val="000000"/>
              </w:rPr>
            </w:pPr>
            <w:hyperlink r:id="rId2966" w:anchor="index-recipe-lines_002c-single-shell" w:history="1">
              <w:r w:rsidR="0080321A">
                <w:rPr>
                  <w:rStyle w:val="Hyperlink"/>
                  <w:color w:val="005090"/>
                </w:rPr>
                <w:t>recipe lines, single shell</w:t>
              </w:r>
            </w:hyperlink>
            <w:r w:rsidR="0080321A">
              <w:rPr>
                <w:color w:val="000000"/>
              </w:rPr>
              <w:t>:</w:t>
            </w:r>
          </w:p>
        </w:tc>
        <w:tc>
          <w:tcPr>
            <w:tcW w:w="0" w:type="auto"/>
            <w:tcMar>
              <w:top w:w="48" w:type="dxa"/>
              <w:left w:w="120" w:type="dxa"/>
              <w:bottom w:w="48" w:type="dxa"/>
              <w:right w:w="120" w:type="dxa"/>
            </w:tcMar>
            <w:vAlign w:val="center"/>
            <w:hideMark/>
          </w:tcPr>
          <w:p w14:paraId="7DF7E6E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A619571" w14:textId="77777777" w:rsidR="0080321A" w:rsidRDefault="00000000" w:rsidP="00542DF9">
            <w:pPr>
              <w:widowControl w:val="0"/>
              <w:jc w:val="both"/>
              <w:rPr>
                <w:color w:val="000000"/>
              </w:rPr>
            </w:pPr>
            <w:hyperlink r:id="rId2967" w:anchor="One-Shell" w:history="1">
              <w:r w:rsidR="0080321A">
                <w:rPr>
                  <w:rStyle w:val="Hyperlink"/>
                  <w:color w:val="005090"/>
                </w:rPr>
                <w:t>One Shell</w:t>
              </w:r>
            </w:hyperlink>
          </w:p>
        </w:tc>
      </w:tr>
      <w:tr w:rsidR="0080321A" w14:paraId="5DF4B110" w14:textId="77777777" w:rsidTr="0080321A">
        <w:tc>
          <w:tcPr>
            <w:tcW w:w="0" w:type="auto"/>
            <w:tcMar>
              <w:top w:w="48" w:type="dxa"/>
              <w:left w:w="120" w:type="dxa"/>
              <w:bottom w:w="48" w:type="dxa"/>
              <w:right w:w="120" w:type="dxa"/>
            </w:tcMar>
            <w:vAlign w:val="center"/>
            <w:hideMark/>
          </w:tcPr>
          <w:p w14:paraId="5A7B421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5A34898" w14:textId="77777777" w:rsidR="0080321A" w:rsidRDefault="00000000" w:rsidP="00542DF9">
            <w:pPr>
              <w:widowControl w:val="0"/>
              <w:jc w:val="both"/>
              <w:rPr>
                <w:color w:val="000000"/>
              </w:rPr>
            </w:pPr>
            <w:hyperlink r:id="rId2968" w:anchor="index-recipe-syntax" w:history="1">
              <w:r w:rsidR="0080321A">
                <w:rPr>
                  <w:rStyle w:val="Hyperlink"/>
                  <w:color w:val="005090"/>
                </w:rPr>
                <w:t>recipe syntax</w:t>
              </w:r>
            </w:hyperlink>
            <w:r w:rsidR="0080321A">
              <w:rPr>
                <w:color w:val="000000"/>
              </w:rPr>
              <w:t>:</w:t>
            </w:r>
          </w:p>
        </w:tc>
        <w:tc>
          <w:tcPr>
            <w:tcW w:w="0" w:type="auto"/>
            <w:tcMar>
              <w:top w:w="48" w:type="dxa"/>
              <w:left w:w="120" w:type="dxa"/>
              <w:bottom w:w="48" w:type="dxa"/>
              <w:right w:w="120" w:type="dxa"/>
            </w:tcMar>
            <w:vAlign w:val="center"/>
            <w:hideMark/>
          </w:tcPr>
          <w:p w14:paraId="2424B9B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FF4D0A2" w14:textId="77777777" w:rsidR="0080321A" w:rsidRDefault="00000000" w:rsidP="00542DF9">
            <w:pPr>
              <w:widowControl w:val="0"/>
              <w:jc w:val="both"/>
              <w:rPr>
                <w:color w:val="000000"/>
              </w:rPr>
            </w:pPr>
            <w:hyperlink r:id="rId2969" w:anchor="Recipe-Syntax" w:history="1">
              <w:r w:rsidR="0080321A">
                <w:rPr>
                  <w:rStyle w:val="Hyperlink"/>
                  <w:color w:val="005090"/>
                </w:rPr>
                <w:t>Recipe Syntax</w:t>
              </w:r>
            </w:hyperlink>
          </w:p>
        </w:tc>
      </w:tr>
      <w:tr w:rsidR="0080321A" w14:paraId="7DF2D366" w14:textId="77777777" w:rsidTr="0080321A">
        <w:tc>
          <w:tcPr>
            <w:tcW w:w="0" w:type="auto"/>
            <w:tcMar>
              <w:top w:w="48" w:type="dxa"/>
              <w:left w:w="120" w:type="dxa"/>
              <w:bottom w:w="48" w:type="dxa"/>
              <w:right w:w="120" w:type="dxa"/>
            </w:tcMar>
            <w:vAlign w:val="center"/>
            <w:hideMark/>
          </w:tcPr>
          <w:p w14:paraId="0F39A75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1D5064D" w14:textId="77777777" w:rsidR="0080321A" w:rsidRDefault="00000000" w:rsidP="00542DF9">
            <w:pPr>
              <w:widowControl w:val="0"/>
              <w:jc w:val="both"/>
              <w:rPr>
                <w:color w:val="000000"/>
              </w:rPr>
            </w:pPr>
            <w:hyperlink r:id="rId2970" w:anchor="index-recipe_002c-execution" w:history="1">
              <w:r w:rsidR="0080321A">
                <w:rPr>
                  <w:rStyle w:val="Hyperlink"/>
                  <w:color w:val="005090"/>
                </w:rPr>
                <w:t>recipe, execution</w:t>
              </w:r>
            </w:hyperlink>
            <w:r w:rsidR="0080321A">
              <w:rPr>
                <w:color w:val="000000"/>
              </w:rPr>
              <w:t>:</w:t>
            </w:r>
          </w:p>
        </w:tc>
        <w:tc>
          <w:tcPr>
            <w:tcW w:w="0" w:type="auto"/>
            <w:tcMar>
              <w:top w:w="48" w:type="dxa"/>
              <w:left w:w="120" w:type="dxa"/>
              <w:bottom w:w="48" w:type="dxa"/>
              <w:right w:w="120" w:type="dxa"/>
            </w:tcMar>
            <w:vAlign w:val="center"/>
            <w:hideMark/>
          </w:tcPr>
          <w:p w14:paraId="545F881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FF3FB0B" w14:textId="77777777" w:rsidR="0080321A" w:rsidRDefault="00000000" w:rsidP="00542DF9">
            <w:pPr>
              <w:widowControl w:val="0"/>
              <w:jc w:val="both"/>
              <w:rPr>
                <w:color w:val="000000"/>
              </w:rPr>
            </w:pPr>
            <w:hyperlink r:id="rId2971" w:anchor="Execution" w:history="1">
              <w:r w:rsidR="0080321A">
                <w:rPr>
                  <w:rStyle w:val="Hyperlink"/>
                  <w:color w:val="005090"/>
                </w:rPr>
                <w:t>Execution</w:t>
              </w:r>
            </w:hyperlink>
          </w:p>
        </w:tc>
      </w:tr>
      <w:tr w:rsidR="0080321A" w14:paraId="67BDAB09" w14:textId="77777777" w:rsidTr="0080321A">
        <w:tc>
          <w:tcPr>
            <w:tcW w:w="0" w:type="auto"/>
            <w:tcMar>
              <w:top w:w="48" w:type="dxa"/>
              <w:left w:w="120" w:type="dxa"/>
              <w:bottom w:w="48" w:type="dxa"/>
              <w:right w:w="120" w:type="dxa"/>
            </w:tcMar>
            <w:vAlign w:val="center"/>
            <w:hideMark/>
          </w:tcPr>
          <w:p w14:paraId="67A4DA6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A5A8B7D" w14:textId="77777777" w:rsidR="0080321A" w:rsidRDefault="00000000" w:rsidP="00542DF9">
            <w:pPr>
              <w:widowControl w:val="0"/>
              <w:jc w:val="both"/>
              <w:rPr>
                <w:color w:val="000000"/>
              </w:rPr>
            </w:pPr>
            <w:hyperlink r:id="rId2972" w:anchor="index-recipes" w:history="1">
              <w:r w:rsidR="0080321A">
                <w:rPr>
                  <w:rStyle w:val="Hyperlink"/>
                  <w:color w:val="005090"/>
                </w:rPr>
                <w:t>recipes</w:t>
              </w:r>
            </w:hyperlink>
            <w:r w:rsidR="0080321A">
              <w:rPr>
                <w:color w:val="000000"/>
              </w:rPr>
              <w:t>:</w:t>
            </w:r>
          </w:p>
        </w:tc>
        <w:tc>
          <w:tcPr>
            <w:tcW w:w="0" w:type="auto"/>
            <w:tcMar>
              <w:top w:w="48" w:type="dxa"/>
              <w:left w:w="120" w:type="dxa"/>
              <w:bottom w:w="48" w:type="dxa"/>
              <w:right w:w="120" w:type="dxa"/>
            </w:tcMar>
            <w:vAlign w:val="center"/>
            <w:hideMark/>
          </w:tcPr>
          <w:p w14:paraId="3EA6027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1BA6B94" w14:textId="77777777" w:rsidR="0080321A" w:rsidRDefault="00000000" w:rsidP="00542DF9">
            <w:pPr>
              <w:widowControl w:val="0"/>
              <w:jc w:val="both"/>
              <w:rPr>
                <w:color w:val="000000"/>
              </w:rPr>
            </w:pPr>
            <w:hyperlink r:id="rId2973" w:anchor="Rule-Syntax" w:history="1">
              <w:r w:rsidR="0080321A">
                <w:rPr>
                  <w:rStyle w:val="Hyperlink"/>
                  <w:color w:val="005090"/>
                </w:rPr>
                <w:t>Rule Syntax</w:t>
              </w:r>
            </w:hyperlink>
          </w:p>
        </w:tc>
      </w:tr>
      <w:tr w:rsidR="0080321A" w14:paraId="03171806" w14:textId="77777777" w:rsidTr="0080321A">
        <w:tc>
          <w:tcPr>
            <w:tcW w:w="0" w:type="auto"/>
            <w:tcMar>
              <w:top w:w="48" w:type="dxa"/>
              <w:left w:w="120" w:type="dxa"/>
              <w:bottom w:w="48" w:type="dxa"/>
              <w:right w:w="120" w:type="dxa"/>
            </w:tcMar>
            <w:vAlign w:val="center"/>
            <w:hideMark/>
          </w:tcPr>
          <w:p w14:paraId="725760C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D294B80" w14:textId="77777777" w:rsidR="0080321A" w:rsidRDefault="00000000" w:rsidP="00542DF9">
            <w:pPr>
              <w:widowControl w:val="0"/>
              <w:jc w:val="both"/>
              <w:rPr>
                <w:color w:val="000000"/>
              </w:rPr>
            </w:pPr>
            <w:hyperlink r:id="rId2974" w:anchor="index-recipes-1" w:history="1">
              <w:r w:rsidR="0080321A">
                <w:rPr>
                  <w:rStyle w:val="Hyperlink"/>
                  <w:color w:val="005090"/>
                </w:rPr>
                <w:t>recipes</w:t>
              </w:r>
            </w:hyperlink>
            <w:r w:rsidR="0080321A">
              <w:rPr>
                <w:color w:val="000000"/>
              </w:rPr>
              <w:t>:</w:t>
            </w:r>
          </w:p>
        </w:tc>
        <w:tc>
          <w:tcPr>
            <w:tcW w:w="0" w:type="auto"/>
            <w:tcMar>
              <w:top w:w="48" w:type="dxa"/>
              <w:left w:w="120" w:type="dxa"/>
              <w:bottom w:w="48" w:type="dxa"/>
              <w:right w:w="120" w:type="dxa"/>
            </w:tcMar>
            <w:vAlign w:val="center"/>
            <w:hideMark/>
          </w:tcPr>
          <w:p w14:paraId="54423BC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BFCFA32" w14:textId="77777777" w:rsidR="0080321A" w:rsidRDefault="00000000" w:rsidP="00542DF9">
            <w:pPr>
              <w:widowControl w:val="0"/>
              <w:jc w:val="both"/>
              <w:rPr>
                <w:color w:val="000000"/>
              </w:rPr>
            </w:pPr>
            <w:hyperlink r:id="rId2975" w:anchor="Recipes" w:history="1">
              <w:r w:rsidR="0080321A">
                <w:rPr>
                  <w:rStyle w:val="Hyperlink"/>
                  <w:color w:val="005090"/>
                </w:rPr>
                <w:t>Recipes</w:t>
              </w:r>
            </w:hyperlink>
          </w:p>
        </w:tc>
      </w:tr>
      <w:tr w:rsidR="0080321A" w14:paraId="68E6D6D1" w14:textId="77777777" w:rsidTr="0080321A">
        <w:tc>
          <w:tcPr>
            <w:tcW w:w="0" w:type="auto"/>
            <w:tcMar>
              <w:top w:w="48" w:type="dxa"/>
              <w:left w:w="120" w:type="dxa"/>
              <w:bottom w:w="48" w:type="dxa"/>
              <w:right w:w="120" w:type="dxa"/>
            </w:tcMar>
            <w:vAlign w:val="center"/>
            <w:hideMark/>
          </w:tcPr>
          <w:p w14:paraId="2801591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6C2FEE7" w14:textId="77777777" w:rsidR="0080321A" w:rsidRDefault="00000000" w:rsidP="00542DF9">
            <w:pPr>
              <w:widowControl w:val="0"/>
              <w:jc w:val="both"/>
              <w:rPr>
                <w:color w:val="000000"/>
              </w:rPr>
            </w:pPr>
            <w:hyperlink r:id="rId2976" w:anchor="index-recipes-setting-shell-variables" w:history="1">
              <w:r w:rsidR="0080321A">
                <w:rPr>
                  <w:rStyle w:val="Hyperlink"/>
                  <w:color w:val="005090"/>
                </w:rPr>
                <w:t>recipes setting shell variables</w:t>
              </w:r>
            </w:hyperlink>
            <w:r w:rsidR="0080321A">
              <w:rPr>
                <w:color w:val="000000"/>
              </w:rPr>
              <w:t>:</w:t>
            </w:r>
          </w:p>
        </w:tc>
        <w:tc>
          <w:tcPr>
            <w:tcW w:w="0" w:type="auto"/>
            <w:tcMar>
              <w:top w:w="48" w:type="dxa"/>
              <w:left w:w="120" w:type="dxa"/>
              <w:bottom w:w="48" w:type="dxa"/>
              <w:right w:w="120" w:type="dxa"/>
            </w:tcMar>
            <w:vAlign w:val="center"/>
            <w:hideMark/>
          </w:tcPr>
          <w:p w14:paraId="11B9BBF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D6C9041" w14:textId="77777777" w:rsidR="0080321A" w:rsidRDefault="00000000" w:rsidP="00542DF9">
            <w:pPr>
              <w:widowControl w:val="0"/>
              <w:jc w:val="both"/>
              <w:rPr>
                <w:color w:val="000000"/>
              </w:rPr>
            </w:pPr>
            <w:hyperlink r:id="rId2977" w:anchor="Execution" w:history="1">
              <w:r w:rsidR="0080321A">
                <w:rPr>
                  <w:rStyle w:val="Hyperlink"/>
                  <w:color w:val="005090"/>
                </w:rPr>
                <w:t>Execution</w:t>
              </w:r>
            </w:hyperlink>
          </w:p>
        </w:tc>
      </w:tr>
      <w:tr w:rsidR="0080321A" w14:paraId="778CAFEC" w14:textId="77777777" w:rsidTr="0080321A">
        <w:tc>
          <w:tcPr>
            <w:tcW w:w="0" w:type="auto"/>
            <w:tcMar>
              <w:top w:w="48" w:type="dxa"/>
              <w:left w:w="120" w:type="dxa"/>
              <w:bottom w:w="48" w:type="dxa"/>
              <w:right w:w="120" w:type="dxa"/>
            </w:tcMar>
            <w:vAlign w:val="center"/>
            <w:hideMark/>
          </w:tcPr>
          <w:p w14:paraId="7ACBFB8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E7D1739" w14:textId="77777777" w:rsidR="0080321A" w:rsidRDefault="00000000" w:rsidP="00542DF9">
            <w:pPr>
              <w:widowControl w:val="0"/>
              <w:jc w:val="both"/>
              <w:rPr>
                <w:color w:val="000000"/>
              </w:rPr>
            </w:pPr>
            <w:hyperlink r:id="rId2978" w:anchor="index-recipes_002c-and-directory-search" w:history="1">
              <w:r w:rsidR="0080321A">
                <w:rPr>
                  <w:rStyle w:val="Hyperlink"/>
                  <w:color w:val="005090"/>
                </w:rPr>
                <w:t>recipes, and directory search</w:t>
              </w:r>
            </w:hyperlink>
            <w:r w:rsidR="0080321A">
              <w:rPr>
                <w:color w:val="000000"/>
              </w:rPr>
              <w:t>:</w:t>
            </w:r>
          </w:p>
        </w:tc>
        <w:tc>
          <w:tcPr>
            <w:tcW w:w="0" w:type="auto"/>
            <w:tcMar>
              <w:top w:w="48" w:type="dxa"/>
              <w:left w:w="120" w:type="dxa"/>
              <w:bottom w:w="48" w:type="dxa"/>
              <w:right w:w="120" w:type="dxa"/>
            </w:tcMar>
            <w:vAlign w:val="center"/>
            <w:hideMark/>
          </w:tcPr>
          <w:p w14:paraId="1FF0D3E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4FF0C6D" w14:textId="77777777" w:rsidR="0080321A" w:rsidRDefault="00000000" w:rsidP="00542DF9">
            <w:pPr>
              <w:widowControl w:val="0"/>
              <w:jc w:val="both"/>
              <w:rPr>
                <w:color w:val="000000"/>
              </w:rPr>
            </w:pPr>
            <w:hyperlink r:id="rId2979" w:anchor="Recipes_002fSearch" w:history="1">
              <w:r w:rsidR="0080321A">
                <w:rPr>
                  <w:rStyle w:val="Hyperlink"/>
                  <w:color w:val="005090"/>
                </w:rPr>
                <w:t>Recipes/Search</w:t>
              </w:r>
            </w:hyperlink>
          </w:p>
        </w:tc>
      </w:tr>
      <w:tr w:rsidR="0080321A" w14:paraId="305FDBD5" w14:textId="77777777" w:rsidTr="0080321A">
        <w:tc>
          <w:tcPr>
            <w:tcW w:w="0" w:type="auto"/>
            <w:tcMar>
              <w:top w:w="48" w:type="dxa"/>
              <w:left w:w="120" w:type="dxa"/>
              <w:bottom w:w="48" w:type="dxa"/>
              <w:right w:w="120" w:type="dxa"/>
            </w:tcMar>
            <w:vAlign w:val="center"/>
            <w:hideMark/>
          </w:tcPr>
          <w:p w14:paraId="6B45FA8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6A8E861" w14:textId="77777777" w:rsidR="0080321A" w:rsidRDefault="00000000" w:rsidP="00542DF9">
            <w:pPr>
              <w:widowControl w:val="0"/>
              <w:jc w:val="both"/>
              <w:rPr>
                <w:color w:val="000000"/>
              </w:rPr>
            </w:pPr>
            <w:hyperlink r:id="rId2980" w:anchor="index-recipes_002c-backslash-_0028_005c_0029-in" w:history="1">
              <w:r w:rsidR="0080321A">
                <w:rPr>
                  <w:rStyle w:val="Hyperlink"/>
                  <w:color w:val="005090"/>
                </w:rPr>
                <w:t>recipes, backslash (</w:t>
              </w:r>
              <w:r w:rsidR="0080321A">
                <w:rPr>
                  <w:rStyle w:val="HTMLCode"/>
                  <w:rFonts w:eastAsiaTheme="minorHAnsi"/>
                  <w:color w:val="005090"/>
                </w:rPr>
                <w:t>\</w:t>
              </w:r>
              <w:r w:rsidR="0080321A">
                <w:rPr>
                  <w:rStyle w:val="Hyperlink"/>
                  <w:color w:val="005090"/>
                </w:rPr>
                <w:t>) in</w:t>
              </w:r>
            </w:hyperlink>
            <w:r w:rsidR="0080321A">
              <w:rPr>
                <w:color w:val="000000"/>
              </w:rPr>
              <w:t>:</w:t>
            </w:r>
          </w:p>
        </w:tc>
        <w:tc>
          <w:tcPr>
            <w:tcW w:w="0" w:type="auto"/>
            <w:tcMar>
              <w:top w:w="48" w:type="dxa"/>
              <w:left w:w="120" w:type="dxa"/>
              <w:bottom w:w="48" w:type="dxa"/>
              <w:right w:w="120" w:type="dxa"/>
            </w:tcMar>
            <w:vAlign w:val="center"/>
            <w:hideMark/>
          </w:tcPr>
          <w:p w14:paraId="48E7BB4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D07D413" w14:textId="77777777" w:rsidR="0080321A" w:rsidRDefault="00000000" w:rsidP="00542DF9">
            <w:pPr>
              <w:widowControl w:val="0"/>
              <w:jc w:val="both"/>
              <w:rPr>
                <w:color w:val="000000"/>
              </w:rPr>
            </w:pPr>
            <w:hyperlink r:id="rId2981" w:anchor="Splitting-Recipe-Lines" w:history="1">
              <w:r w:rsidR="0080321A">
                <w:rPr>
                  <w:rStyle w:val="Hyperlink"/>
                  <w:color w:val="005090"/>
                </w:rPr>
                <w:t>Splitting Recipe Lines</w:t>
              </w:r>
            </w:hyperlink>
          </w:p>
        </w:tc>
      </w:tr>
      <w:tr w:rsidR="0080321A" w14:paraId="6E4CB854" w14:textId="77777777" w:rsidTr="0080321A">
        <w:tc>
          <w:tcPr>
            <w:tcW w:w="0" w:type="auto"/>
            <w:tcMar>
              <w:top w:w="48" w:type="dxa"/>
              <w:left w:w="120" w:type="dxa"/>
              <w:bottom w:w="48" w:type="dxa"/>
              <w:right w:w="120" w:type="dxa"/>
            </w:tcMar>
            <w:vAlign w:val="center"/>
            <w:hideMark/>
          </w:tcPr>
          <w:p w14:paraId="688148D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2D3CDAC" w14:textId="77777777" w:rsidR="0080321A" w:rsidRDefault="00000000" w:rsidP="00542DF9">
            <w:pPr>
              <w:widowControl w:val="0"/>
              <w:jc w:val="both"/>
              <w:rPr>
                <w:color w:val="000000"/>
              </w:rPr>
            </w:pPr>
            <w:hyperlink r:id="rId2982" w:anchor="index-recipes_002c-canned" w:history="1">
              <w:r w:rsidR="0080321A">
                <w:rPr>
                  <w:rStyle w:val="Hyperlink"/>
                  <w:color w:val="005090"/>
                </w:rPr>
                <w:t>recipes, canned</w:t>
              </w:r>
            </w:hyperlink>
            <w:r w:rsidR="0080321A">
              <w:rPr>
                <w:color w:val="000000"/>
              </w:rPr>
              <w:t>:</w:t>
            </w:r>
          </w:p>
        </w:tc>
        <w:tc>
          <w:tcPr>
            <w:tcW w:w="0" w:type="auto"/>
            <w:tcMar>
              <w:top w:w="48" w:type="dxa"/>
              <w:left w:w="120" w:type="dxa"/>
              <w:bottom w:w="48" w:type="dxa"/>
              <w:right w:w="120" w:type="dxa"/>
            </w:tcMar>
            <w:vAlign w:val="center"/>
            <w:hideMark/>
          </w:tcPr>
          <w:p w14:paraId="5286257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F5801DF" w14:textId="77777777" w:rsidR="0080321A" w:rsidRDefault="00000000" w:rsidP="00542DF9">
            <w:pPr>
              <w:widowControl w:val="0"/>
              <w:jc w:val="both"/>
              <w:rPr>
                <w:color w:val="000000"/>
              </w:rPr>
            </w:pPr>
            <w:hyperlink r:id="rId2983" w:anchor="Canned-Recipes" w:history="1">
              <w:r w:rsidR="0080321A">
                <w:rPr>
                  <w:rStyle w:val="Hyperlink"/>
                  <w:color w:val="005090"/>
                </w:rPr>
                <w:t>Canned Recipes</w:t>
              </w:r>
            </w:hyperlink>
          </w:p>
        </w:tc>
      </w:tr>
      <w:tr w:rsidR="0080321A" w14:paraId="7F197353" w14:textId="77777777" w:rsidTr="0080321A">
        <w:tc>
          <w:tcPr>
            <w:tcW w:w="0" w:type="auto"/>
            <w:tcMar>
              <w:top w:w="48" w:type="dxa"/>
              <w:left w:w="120" w:type="dxa"/>
              <w:bottom w:w="48" w:type="dxa"/>
              <w:right w:w="120" w:type="dxa"/>
            </w:tcMar>
            <w:vAlign w:val="center"/>
            <w:hideMark/>
          </w:tcPr>
          <w:p w14:paraId="1048532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1AA8A2F" w14:textId="77777777" w:rsidR="0080321A" w:rsidRDefault="00000000" w:rsidP="00542DF9">
            <w:pPr>
              <w:widowControl w:val="0"/>
              <w:jc w:val="both"/>
              <w:rPr>
                <w:color w:val="000000"/>
              </w:rPr>
            </w:pPr>
            <w:hyperlink r:id="rId2984" w:anchor="index-recipes_002c-comments-in" w:history="1">
              <w:r w:rsidR="0080321A">
                <w:rPr>
                  <w:rStyle w:val="Hyperlink"/>
                  <w:color w:val="005090"/>
                </w:rPr>
                <w:t>recipes, comments in</w:t>
              </w:r>
            </w:hyperlink>
            <w:r w:rsidR="0080321A">
              <w:rPr>
                <w:color w:val="000000"/>
              </w:rPr>
              <w:t>:</w:t>
            </w:r>
          </w:p>
        </w:tc>
        <w:tc>
          <w:tcPr>
            <w:tcW w:w="0" w:type="auto"/>
            <w:tcMar>
              <w:top w:w="48" w:type="dxa"/>
              <w:left w:w="120" w:type="dxa"/>
              <w:bottom w:w="48" w:type="dxa"/>
              <w:right w:w="120" w:type="dxa"/>
            </w:tcMar>
            <w:vAlign w:val="center"/>
            <w:hideMark/>
          </w:tcPr>
          <w:p w14:paraId="4683FB7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0524477" w14:textId="77777777" w:rsidR="0080321A" w:rsidRDefault="00000000" w:rsidP="00542DF9">
            <w:pPr>
              <w:widowControl w:val="0"/>
              <w:jc w:val="both"/>
              <w:rPr>
                <w:color w:val="000000"/>
              </w:rPr>
            </w:pPr>
            <w:hyperlink r:id="rId2985" w:anchor="Recipe-Syntax" w:history="1">
              <w:r w:rsidR="0080321A">
                <w:rPr>
                  <w:rStyle w:val="Hyperlink"/>
                  <w:color w:val="005090"/>
                </w:rPr>
                <w:t>Recipe Syntax</w:t>
              </w:r>
            </w:hyperlink>
          </w:p>
        </w:tc>
      </w:tr>
      <w:tr w:rsidR="0080321A" w14:paraId="76D4EBA4" w14:textId="77777777" w:rsidTr="0080321A">
        <w:tc>
          <w:tcPr>
            <w:tcW w:w="0" w:type="auto"/>
            <w:tcMar>
              <w:top w:w="48" w:type="dxa"/>
              <w:left w:w="120" w:type="dxa"/>
              <w:bottom w:w="48" w:type="dxa"/>
              <w:right w:w="120" w:type="dxa"/>
            </w:tcMar>
            <w:vAlign w:val="center"/>
            <w:hideMark/>
          </w:tcPr>
          <w:p w14:paraId="0E6A3F2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D05625C" w14:textId="77777777" w:rsidR="0080321A" w:rsidRDefault="00000000" w:rsidP="00542DF9">
            <w:pPr>
              <w:widowControl w:val="0"/>
              <w:jc w:val="both"/>
              <w:rPr>
                <w:color w:val="000000"/>
              </w:rPr>
            </w:pPr>
            <w:hyperlink r:id="rId2986" w:anchor="index-recipes_002c-echoing" w:history="1">
              <w:r w:rsidR="0080321A">
                <w:rPr>
                  <w:rStyle w:val="Hyperlink"/>
                  <w:color w:val="005090"/>
                </w:rPr>
                <w:t>recipes, echoing</w:t>
              </w:r>
            </w:hyperlink>
            <w:r w:rsidR="0080321A">
              <w:rPr>
                <w:color w:val="000000"/>
              </w:rPr>
              <w:t>:</w:t>
            </w:r>
          </w:p>
        </w:tc>
        <w:tc>
          <w:tcPr>
            <w:tcW w:w="0" w:type="auto"/>
            <w:tcMar>
              <w:top w:w="48" w:type="dxa"/>
              <w:left w:w="120" w:type="dxa"/>
              <w:bottom w:w="48" w:type="dxa"/>
              <w:right w:w="120" w:type="dxa"/>
            </w:tcMar>
            <w:vAlign w:val="center"/>
            <w:hideMark/>
          </w:tcPr>
          <w:p w14:paraId="729B16D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2C7675B" w14:textId="77777777" w:rsidR="0080321A" w:rsidRDefault="00000000" w:rsidP="00542DF9">
            <w:pPr>
              <w:widowControl w:val="0"/>
              <w:jc w:val="both"/>
              <w:rPr>
                <w:color w:val="000000"/>
              </w:rPr>
            </w:pPr>
            <w:hyperlink r:id="rId2987" w:anchor="Echoing" w:history="1">
              <w:r w:rsidR="0080321A">
                <w:rPr>
                  <w:rStyle w:val="Hyperlink"/>
                  <w:color w:val="005090"/>
                </w:rPr>
                <w:t>Echoing</w:t>
              </w:r>
            </w:hyperlink>
          </w:p>
        </w:tc>
      </w:tr>
      <w:tr w:rsidR="0080321A" w14:paraId="63109E41" w14:textId="77777777" w:rsidTr="0080321A">
        <w:tc>
          <w:tcPr>
            <w:tcW w:w="0" w:type="auto"/>
            <w:tcMar>
              <w:top w:w="48" w:type="dxa"/>
              <w:left w:w="120" w:type="dxa"/>
              <w:bottom w:w="48" w:type="dxa"/>
              <w:right w:w="120" w:type="dxa"/>
            </w:tcMar>
            <w:vAlign w:val="center"/>
            <w:hideMark/>
          </w:tcPr>
          <w:p w14:paraId="6160EDC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E8E1CFE" w14:textId="77777777" w:rsidR="0080321A" w:rsidRDefault="00000000" w:rsidP="00542DF9">
            <w:pPr>
              <w:widowControl w:val="0"/>
              <w:jc w:val="both"/>
              <w:rPr>
                <w:color w:val="000000"/>
              </w:rPr>
            </w:pPr>
            <w:hyperlink r:id="rId2988" w:anchor="index-recipes_002c-empty" w:history="1">
              <w:r w:rsidR="0080321A">
                <w:rPr>
                  <w:rStyle w:val="Hyperlink"/>
                  <w:color w:val="005090"/>
                </w:rPr>
                <w:t>recipes, empty</w:t>
              </w:r>
            </w:hyperlink>
            <w:r w:rsidR="0080321A">
              <w:rPr>
                <w:color w:val="000000"/>
              </w:rPr>
              <w:t>:</w:t>
            </w:r>
          </w:p>
        </w:tc>
        <w:tc>
          <w:tcPr>
            <w:tcW w:w="0" w:type="auto"/>
            <w:tcMar>
              <w:top w:w="48" w:type="dxa"/>
              <w:left w:w="120" w:type="dxa"/>
              <w:bottom w:w="48" w:type="dxa"/>
              <w:right w:w="120" w:type="dxa"/>
            </w:tcMar>
            <w:vAlign w:val="center"/>
            <w:hideMark/>
          </w:tcPr>
          <w:p w14:paraId="0CFB1D3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89D3BEC" w14:textId="77777777" w:rsidR="0080321A" w:rsidRDefault="00000000" w:rsidP="00542DF9">
            <w:pPr>
              <w:widowControl w:val="0"/>
              <w:jc w:val="both"/>
              <w:rPr>
                <w:color w:val="000000"/>
              </w:rPr>
            </w:pPr>
            <w:hyperlink r:id="rId2989" w:anchor="Empty-Recipes" w:history="1">
              <w:r w:rsidR="0080321A">
                <w:rPr>
                  <w:rStyle w:val="Hyperlink"/>
                  <w:color w:val="005090"/>
                </w:rPr>
                <w:t>Empty Recipes</w:t>
              </w:r>
            </w:hyperlink>
          </w:p>
        </w:tc>
      </w:tr>
      <w:tr w:rsidR="0080321A" w14:paraId="74AD1C7A" w14:textId="77777777" w:rsidTr="0080321A">
        <w:tc>
          <w:tcPr>
            <w:tcW w:w="0" w:type="auto"/>
            <w:tcMar>
              <w:top w:w="48" w:type="dxa"/>
              <w:left w:w="120" w:type="dxa"/>
              <w:bottom w:w="48" w:type="dxa"/>
              <w:right w:w="120" w:type="dxa"/>
            </w:tcMar>
            <w:vAlign w:val="center"/>
            <w:hideMark/>
          </w:tcPr>
          <w:p w14:paraId="0F94156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F06F36E" w14:textId="77777777" w:rsidR="0080321A" w:rsidRDefault="00000000" w:rsidP="00542DF9">
            <w:pPr>
              <w:widowControl w:val="0"/>
              <w:jc w:val="both"/>
              <w:rPr>
                <w:color w:val="000000"/>
              </w:rPr>
            </w:pPr>
            <w:hyperlink r:id="rId2990" w:anchor="index-recipes_002c-errors-in" w:history="1">
              <w:r w:rsidR="0080321A">
                <w:rPr>
                  <w:rStyle w:val="Hyperlink"/>
                  <w:color w:val="005090"/>
                </w:rPr>
                <w:t>recipes, errors in</w:t>
              </w:r>
            </w:hyperlink>
            <w:r w:rsidR="0080321A">
              <w:rPr>
                <w:color w:val="000000"/>
              </w:rPr>
              <w:t>:</w:t>
            </w:r>
          </w:p>
        </w:tc>
        <w:tc>
          <w:tcPr>
            <w:tcW w:w="0" w:type="auto"/>
            <w:tcMar>
              <w:top w:w="48" w:type="dxa"/>
              <w:left w:w="120" w:type="dxa"/>
              <w:bottom w:w="48" w:type="dxa"/>
              <w:right w:w="120" w:type="dxa"/>
            </w:tcMar>
            <w:vAlign w:val="center"/>
            <w:hideMark/>
          </w:tcPr>
          <w:p w14:paraId="08B58DF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8140FC0" w14:textId="77777777" w:rsidR="0080321A" w:rsidRDefault="00000000" w:rsidP="00542DF9">
            <w:pPr>
              <w:widowControl w:val="0"/>
              <w:jc w:val="both"/>
              <w:rPr>
                <w:color w:val="000000"/>
              </w:rPr>
            </w:pPr>
            <w:hyperlink r:id="rId2991" w:anchor="Errors" w:history="1">
              <w:r w:rsidR="0080321A">
                <w:rPr>
                  <w:rStyle w:val="Hyperlink"/>
                  <w:color w:val="005090"/>
                </w:rPr>
                <w:t>Errors</w:t>
              </w:r>
            </w:hyperlink>
          </w:p>
        </w:tc>
      </w:tr>
      <w:tr w:rsidR="0080321A" w14:paraId="50322EED" w14:textId="77777777" w:rsidTr="0080321A">
        <w:tc>
          <w:tcPr>
            <w:tcW w:w="0" w:type="auto"/>
            <w:tcMar>
              <w:top w:w="48" w:type="dxa"/>
              <w:left w:w="120" w:type="dxa"/>
              <w:bottom w:w="48" w:type="dxa"/>
              <w:right w:w="120" w:type="dxa"/>
            </w:tcMar>
            <w:vAlign w:val="center"/>
            <w:hideMark/>
          </w:tcPr>
          <w:p w14:paraId="302A6B7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6693A26" w14:textId="77777777" w:rsidR="0080321A" w:rsidRDefault="00000000" w:rsidP="00542DF9">
            <w:pPr>
              <w:widowControl w:val="0"/>
              <w:jc w:val="both"/>
              <w:rPr>
                <w:color w:val="000000"/>
              </w:rPr>
            </w:pPr>
            <w:hyperlink r:id="rId2992" w:anchor="index-recipes_002c-execution-in-parallel" w:history="1">
              <w:r w:rsidR="0080321A">
                <w:rPr>
                  <w:rStyle w:val="Hyperlink"/>
                  <w:color w:val="005090"/>
                </w:rPr>
                <w:t>recipes, execution in parallel</w:t>
              </w:r>
            </w:hyperlink>
            <w:r w:rsidR="0080321A">
              <w:rPr>
                <w:color w:val="000000"/>
              </w:rPr>
              <w:t>:</w:t>
            </w:r>
          </w:p>
        </w:tc>
        <w:tc>
          <w:tcPr>
            <w:tcW w:w="0" w:type="auto"/>
            <w:tcMar>
              <w:top w:w="48" w:type="dxa"/>
              <w:left w:w="120" w:type="dxa"/>
              <w:bottom w:w="48" w:type="dxa"/>
              <w:right w:w="120" w:type="dxa"/>
            </w:tcMar>
            <w:vAlign w:val="center"/>
            <w:hideMark/>
          </w:tcPr>
          <w:p w14:paraId="6DE8AB0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1F71D78" w14:textId="77777777" w:rsidR="0080321A" w:rsidRDefault="00000000" w:rsidP="00542DF9">
            <w:pPr>
              <w:widowControl w:val="0"/>
              <w:jc w:val="both"/>
              <w:rPr>
                <w:color w:val="000000"/>
              </w:rPr>
            </w:pPr>
            <w:hyperlink r:id="rId2993" w:anchor="Parallel" w:history="1">
              <w:r w:rsidR="0080321A">
                <w:rPr>
                  <w:rStyle w:val="Hyperlink"/>
                  <w:color w:val="005090"/>
                </w:rPr>
                <w:t>Parallel</w:t>
              </w:r>
            </w:hyperlink>
          </w:p>
        </w:tc>
      </w:tr>
      <w:tr w:rsidR="0080321A" w14:paraId="2A874A16" w14:textId="77777777" w:rsidTr="0080321A">
        <w:tc>
          <w:tcPr>
            <w:tcW w:w="0" w:type="auto"/>
            <w:tcMar>
              <w:top w:w="48" w:type="dxa"/>
              <w:left w:w="120" w:type="dxa"/>
              <w:bottom w:w="48" w:type="dxa"/>
              <w:right w:w="120" w:type="dxa"/>
            </w:tcMar>
            <w:vAlign w:val="center"/>
            <w:hideMark/>
          </w:tcPr>
          <w:p w14:paraId="303F2BF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287665A" w14:textId="77777777" w:rsidR="0080321A" w:rsidRDefault="00000000" w:rsidP="00542DF9">
            <w:pPr>
              <w:widowControl w:val="0"/>
              <w:jc w:val="both"/>
              <w:rPr>
                <w:color w:val="000000"/>
              </w:rPr>
            </w:pPr>
            <w:hyperlink r:id="rId2994" w:anchor="index-recipes_002c-how-to-write" w:history="1">
              <w:r w:rsidR="0080321A">
                <w:rPr>
                  <w:rStyle w:val="Hyperlink"/>
                  <w:color w:val="005090"/>
                </w:rPr>
                <w:t>recipes, how to write</w:t>
              </w:r>
            </w:hyperlink>
            <w:r w:rsidR="0080321A">
              <w:rPr>
                <w:color w:val="000000"/>
              </w:rPr>
              <w:t>:</w:t>
            </w:r>
          </w:p>
        </w:tc>
        <w:tc>
          <w:tcPr>
            <w:tcW w:w="0" w:type="auto"/>
            <w:tcMar>
              <w:top w:w="48" w:type="dxa"/>
              <w:left w:w="120" w:type="dxa"/>
              <w:bottom w:w="48" w:type="dxa"/>
              <w:right w:w="120" w:type="dxa"/>
            </w:tcMar>
            <w:vAlign w:val="center"/>
            <w:hideMark/>
          </w:tcPr>
          <w:p w14:paraId="1F6E2B3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07CB060" w14:textId="77777777" w:rsidR="0080321A" w:rsidRDefault="00000000" w:rsidP="00542DF9">
            <w:pPr>
              <w:widowControl w:val="0"/>
              <w:jc w:val="both"/>
              <w:rPr>
                <w:color w:val="000000"/>
              </w:rPr>
            </w:pPr>
            <w:hyperlink r:id="rId2995" w:anchor="Recipes" w:history="1">
              <w:r w:rsidR="0080321A">
                <w:rPr>
                  <w:rStyle w:val="Hyperlink"/>
                  <w:color w:val="005090"/>
                </w:rPr>
                <w:t>Recipes</w:t>
              </w:r>
            </w:hyperlink>
          </w:p>
        </w:tc>
      </w:tr>
      <w:tr w:rsidR="0080321A" w14:paraId="394F31C0" w14:textId="77777777" w:rsidTr="0080321A">
        <w:tc>
          <w:tcPr>
            <w:tcW w:w="0" w:type="auto"/>
            <w:tcMar>
              <w:top w:w="48" w:type="dxa"/>
              <w:left w:w="120" w:type="dxa"/>
              <w:bottom w:w="48" w:type="dxa"/>
              <w:right w:w="120" w:type="dxa"/>
            </w:tcMar>
            <w:vAlign w:val="center"/>
            <w:hideMark/>
          </w:tcPr>
          <w:p w14:paraId="2332077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154E8B2" w14:textId="77777777" w:rsidR="0080321A" w:rsidRDefault="00000000" w:rsidP="00542DF9">
            <w:pPr>
              <w:widowControl w:val="0"/>
              <w:jc w:val="both"/>
              <w:rPr>
                <w:color w:val="000000"/>
              </w:rPr>
            </w:pPr>
            <w:hyperlink r:id="rId2996" w:anchor="index-recipes_002c-instead-of-executing" w:history="1">
              <w:r w:rsidR="0080321A">
                <w:rPr>
                  <w:rStyle w:val="Hyperlink"/>
                  <w:color w:val="005090"/>
                </w:rPr>
                <w:t>recipes, instead of executing</w:t>
              </w:r>
            </w:hyperlink>
            <w:r w:rsidR="0080321A">
              <w:rPr>
                <w:color w:val="000000"/>
              </w:rPr>
              <w:t>:</w:t>
            </w:r>
          </w:p>
        </w:tc>
        <w:tc>
          <w:tcPr>
            <w:tcW w:w="0" w:type="auto"/>
            <w:tcMar>
              <w:top w:w="48" w:type="dxa"/>
              <w:left w:w="120" w:type="dxa"/>
              <w:bottom w:w="48" w:type="dxa"/>
              <w:right w:w="120" w:type="dxa"/>
            </w:tcMar>
            <w:vAlign w:val="center"/>
            <w:hideMark/>
          </w:tcPr>
          <w:p w14:paraId="416FE2A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C5739BE" w14:textId="77777777" w:rsidR="0080321A" w:rsidRDefault="00000000" w:rsidP="00542DF9">
            <w:pPr>
              <w:widowControl w:val="0"/>
              <w:jc w:val="both"/>
              <w:rPr>
                <w:color w:val="000000"/>
              </w:rPr>
            </w:pPr>
            <w:hyperlink r:id="rId2997" w:anchor="Instead-of-Execution" w:history="1">
              <w:r w:rsidR="0080321A">
                <w:rPr>
                  <w:rStyle w:val="Hyperlink"/>
                  <w:color w:val="005090"/>
                </w:rPr>
                <w:t>Instead of Execution</w:t>
              </w:r>
            </w:hyperlink>
          </w:p>
        </w:tc>
      </w:tr>
      <w:tr w:rsidR="0080321A" w14:paraId="0F10500B" w14:textId="77777777" w:rsidTr="0080321A">
        <w:tc>
          <w:tcPr>
            <w:tcW w:w="0" w:type="auto"/>
            <w:tcMar>
              <w:top w:w="48" w:type="dxa"/>
              <w:left w:w="120" w:type="dxa"/>
              <w:bottom w:w="48" w:type="dxa"/>
              <w:right w:w="120" w:type="dxa"/>
            </w:tcMar>
            <w:vAlign w:val="center"/>
            <w:hideMark/>
          </w:tcPr>
          <w:p w14:paraId="2E3452D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859DB04" w14:textId="77777777" w:rsidR="0080321A" w:rsidRDefault="00000000" w:rsidP="00542DF9">
            <w:pPr>
              <w:widowControl w:val="0"/>
              <w:jc w:val="both"/>
              <w:rPr>
                <w:color w:val="000000"/>
              </w:rPr>
            </w:pPr>
            <w:hyperlink r:id="rId2998" w:anchor="index-recipes_002c-introduction-to" w:history="1">
              <w:r w:rsidR="0080321A">
                <w:rPr>
                  <w:rStyle w:val="Hyperlink"/>
                  <w:color w:val="005090"/>
                </w:rPr>
                <w:t>recipes, introduction to</w:t>
              </w:r>
            </w:hyperlink>
            <w:r w:rsidR="0080321A">
              <w:rPr>
                <w:color w:val="000000"/>
              </w:rPr>
              <w:t>:</w:t>
            </w:r>
          </w:p>
        </w:tc>
        <w:tc>
          <w:tcPr>
            <w:tcW w:w="0" w:type="auto"/>
            <w:tcMar>
              <w:top w:w="48" w:type="dxa"/>
              <w:left w:w="120" w:type="dxa"/>
              <w:bottom w:w="48" w:type="dxa"/>
              <w:right w:w="120" w:type="dxa"/>
            </w:tcMar>
            <w:vAlign w:val="center"/>
            <w:hideMark/>
          </w:tcPr>
          <w:p w14:paraId="1A34000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7F28CCC" w14:textId="77777777" w:rsidR="0080321A" w:rsidRDefault="00000000" w:rsidP="00542DF9">
            <w:pPr>
              <w:widowControl w:val="0"/>
              <w:jc w:val="both"/>
              <w:rPr>
                <w:color w:val="000000"/>
              </w:rPr>
            </w:pPr>
            <w:hyperlink r:id="rId2999" w:anchor="Rule-Introduction" w:history="1">
              <w:r w:rsidR="0080321A">
                <w:rPr>
                  <w:rStyle w:val="Hyperlink"/>
                  <w:color w:val="005090"/>
                </w:rPr>
                <w:t>Rule Introduction</w:t>
              </w:r>
            </w:hyperlink>
          </w:p>
        </w:tc>
      </w:tr>
      <w:tr w:rsidR="0080321A" w14:paraId="57D9A8C1" w14:textId="77777777" w:rsidTr="0080321A">
        <w:tc>
          <w:tcPr>
            <w:tcW w:w="0" w:type="auto"/>
            <w:tcMar>
              <w:top w:w="48" w:type="dxa"/>
              <w:left w:w="120" w:type="dxa"/>
              <w:bottom w:w="48" w:type="dxa"/>
              <w:right w:w="120" w:type="dxa"/>
            </w:tcMar>
            <w:vAlign w:val="center"/>
            <w:hideMark/>
          </w:tcPr>
          <w:p w14:paraId="7FDB78F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1BD1DDC" w14:textId="77777777" w:rsidR="0080321A" w:rsidRDefault="00000000" w:rsidP="00542DF9">
            <w:pPr>
              <w:widowControl w:val="0"/>
              <w:jc w:val="both"/>
              <w:rPr>
                <w:color w:val="000000"/>
              </w:rPr>
            </w:pPr>
            <w:hyperlink r:id="rId3000" w:anchor="index-recipes_002c-quoting-newlines-in" w:history="1">
              <w:r w:rsidR="0080321A">
                <w:rPr>
                  <w:rStyle w:val="Hyperlink"/>
                  <w:color w:val="005090"/>
                </w:rPr>
                <w:t>recipes, quoting newlines in</w:t>
              </w:r>
            </w:hyperlink>
            <w:r w:rsidR="0080321A">
              <w:rPr>
                <w:color w:val="000000"/>
              </w:rPr>
              <w:t>:</w:t>
            </w:r>
          </w:p>
        </w:tc>
        <w:tc>
          <w:tcPr>
            <w:tcW w:w="0" w:type="auto"/>
            <w:tcMar>
              <w:top w:w="48" w:type="dxa"/>
              <w:left w:w="120" w:type="dxa"/>
              <w:bottom w:w="48" w:type="dxa"/>
              <w:right w:w="120" w:type="dxa"/>
            </w:tcMar>
            <w:vAlign w:val="center"/>
            <w:hideMark/>
          </w:tcPr>
          <w:p w14:paraId="6F2F515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54F8CD0" w14:textId="77777777" w:rsidR="0080321A" w:rsidRDefault="00000000" w:rsidP="00542DF9">
            <w:pPr>
              <w:widowControl w:val="0"/>
              <w:jc w:val="both"/>
              <w:rPr>
                <w:color w:val="000000"/>
              </w:rPr>
            </w:pPr>
            <w:hyperlink r:id="rId3001" w:anchor="Splitting-Recipe-Lines" w:history="1">
              <w:r w:rsidR="0080321A">
                <w:rPr>
                  <w:rStyle w:val="Hyperlink"/>
                  <w:color w:val="005090"/>
                </w:rPr>
                <w:t>Splitting Recipe Lines</w:t>
              </w:r>
            </w:hyperlink>
          </w:p>
        </w:tc>
      </w:tr>
      <w:tr w:rsidR="0080321A" w14:paraId="409DB017" w14:textId="77777777" w:rsidTr="0080321A">
        <w:tc>
          <w:tcPr>
            <w:tcW w:w="0" w:type="auto"/>
            <w:tcMar>
              <w:top w:w="48" w:type="dxa"/>
              <w:left w:w="120" w:type="dxa"/>
              <w:bottom w:w="48" w:type="dxa"/>
              <w:right w:w="120" w:type="dxa"/>
            </w:tcMar>
            <w:vAlign w:val="center"/>
            <w:hideMark/>
          </w:tcPr>
          <w:p w14:paraId="542BDFD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237DC68" w14:textId="77777777" w:rsidR="0080321A" w:rsidRDefault="00000000" w:rsidP="00542DF9">
            <w:pPr>
              <w:widowControl w:val="0"/>
              <w:jc w:val="both"/>
              <w:rPr>
                <w:color w:val="000000"/>
              </w:rPr>
            </w:pPr>
            <w:hyperlink r:id="rId3002" w:anchor="index-recipes_002c-splitting" w:history="1">
              <w:r w:rsidR="0080321A">
                <w:rPr>
                  <w:rStyle w:val="Hyperlink"/>
                  <w:color w:val="005090"/>
                </w:rPr>
                <w:t>recipes, splitting</w:t>
              </w:r>
            </w:hyperlink>
            <w:r w:rsidR="0080321A">
              <w:rPr>
                <w:color w:val="000000"/>
              </w:rPr>
              <w:t>:</w:t>
            </w:r>
          </w:p>
        </w:tc>
        <w:tc>
          <w:tcPr>
            <w:tcW w:w="0" w:type="auto"/>
            <w:tcMar>
              <w:top w:w="48" w:type="dxa"/>
              <w:left w:w="120" w:type="dxa"/>
              <w:bottom w:w="48" w:type="dxa"/>
              <w:right w:w="120" w:type="dxa"/>
            </w:tcMar>
            <w:vAlign w:val="center"/>
            <w:hideMark/>
          </w:tcPr>
          <w:p w14:paraId="240F415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849C1D3" w14:textId="77777777" w:rsidR="0080321A" w:rsidRDefault="00000000" w:rsidP="00542DF9">
            <w:pPr>
              <w:widowControl w:val="0"/>
              <w:jc w:val="both"/>
              <w:rPr>
                <w:color w:val="000000"/>
              </w:rPr>
            </w:pPr>
            <w:hyperlink r:id="rId3003" w:anchor="Splitting-Recipe-Lines" w:history="1">
              <w:r w:rsidR="0080321A">
                <w:rPr>
                  <w:rStyle w:val="Hyperlink"/>
                  <w:color w:val="005090"/>
                </w:rPr>
                <w:t>Splitting Recipe Lines</w:t>
              </w:r>
            </w:hyperlink>
          </w:p>
        </w:tc>
      </w:tr>
      <w:tr w:rsidR="0080321A" w14:paraId="52492CF5" w14:textId="77777777" w:rsidTr="0080321A">
        <w:tc>
          <w:tcPr>
            <w:tcW w:w="0" w:type="auto"/>
            <w:tcMar>
              <w:top w:w="48" w:type="dxa"/>
              <w:left w:w="120" w:type="dxa"/>
              <w:bottom w:w="48" w:type="dxa"/>
              <w:right w:w="120" w:type="dxa"/>
            </w:tcMar>
            <w:vAlign w:val="center"/>
            <w:hideMark/>
          </w:tcPr>
          <w:p w14:paraId="7C7946A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39989BB" w14:textId="77777777" w:rsidR="0080321A" w:rsidRDefault="00000000" w:rsidP="00542DF9">
            <w:pPr>
              <w:widowControl w:val="0"/>
              <w:jc w:val="both"/>
              <w:rPr>
                <w:color w:val="000000"/>
              </w:rPr>
            </w:pPr>
            <w:hyperlink r:id="rId3004" w:anchor="index-recipes_002c-using-variables-in" w:history="1">
              <w:r w:rsidR="0080321A">
                <w:rPr>
                  <w:rStyle w:val="Hyperlink"/>
                  <w:color w:val="005090"/>
                </w:rPr>
                <w:t>recipes, using variables in</w:t>
              </w:r>
            </w:hyperlink>
            <w:r w:rsidR="0080321A">
              <w:rPr>
                <w:color w:val="000000"/>
              </w:rPr>
              <w:t>:</w:t>
            </w:r>
          </w:p>
        </w:tc>
        <w:tc>
          <w:tcPr>
            <w:tcW w:w="0" w:type="auto"/>
            <w:tcMar>
              <w:top w:w="48" w:type="dxa"/>
              <w:left w:w="120" w:type="dxa"/>
              <w:bottom w:w="48" w:type="dxa"/>
              <w:right w:w="120" w:type="dxa"/>
            </w:tcMar>
            <w:vAlign w:val="center"/>
            <w:hideMark/>
          </w:tcPr>
          <w:p w14:paraId="4445A2F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E8A14B5" w14:textId="77777777" w:rsidR="0080321A" w:rsidRDefault="00000000" w:rsidP="00542DF9">
            <w:pPr>
              <w:widowControl w:val="0"/>
              <w:jc w:val="both"/>
              <w:rPr>
                <w:color w:val="000000"/>
              </w:rPr>
            </w:pPr>
            <w:hyperlink r:id="rId3005" w:anchor="Variables-in-Recipes" w:history="1">
              <w:r w:rsidR="0080321A">
                <w:rPr>
                  <w:rStyle w:val="Hyperlink"/>
                  <w:color w:val="005090"/>
                </w:rPr>
                <w:t>Variables in Recipes</w:t>
              </w:r>
            </w:hyperlink>
          </w:p>
        </w:tc>
      </w:tr>
      <w:tr w:rsidR="0080321A" w14:paraId="0107957F" w14:textId="77777777" w:rsidTr="0080321A">
        <w:tc>
          <w:tcPr>
            <w:tcW w:w="0" w:type="auto"/>
            <w:tcMar>
              <w:top w:w="48" w:type="dxa"/>
              <w:left w:w="120" w:type="dxa"/>
              <w:bottom w:w="48" w:type="dxa"/>
              <w:right w:w="120" w:type="dxa"/>
            </w:tcMar>
            <w:vAlign w:val="center"/>
            <w:hideMark/>
          </w:tcPr>
          <w:p w14:paraId="5C4E9E9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F274D7D" w14:textId="77777777" w:rsidR="0080321A" w:rsidRDefault="00000000" w:rsidP="00542DF9">
            <w:pPr>
              <w:widowControl w:val="0"/>
              <w:jc w:val="both"/>
              <w:rPr>
                <w:color w:val="000000"/>
              </w:rPr>
            </w:pPr>
            <w:hyperlink r:id="rId3006" w:anchor="index-recompilation" w:history="1">
              <w:r w:rsidR="0080321A">
                <w:rPr>
                  <w:rStyle w:val="Hyperlink"/>
                  <w:color w:val="005090"/>
                </w:rPr>
                <w:t>recompilation</w:t>
              </w:r>
            </w:hyperlink>
            <w:r w:rsidR="0080321A">
              <w:rPr>
                <w:color w:val="000000"/>
              </w:rPr>
              <w:t>:</w:t>
            </w:r>
          </w:p>
        </w:tc>
        <w:tc>
          <w:tcPr>
            <w:tcW w:w="0" w:type="auto"/>
            <w:tcMar>
              <w:top w:w="48" w:type="dxa"/>
              <w:left w:w="120" w:type="dxa"/>
              <w:bottom w:w="48" w:type="dxa"/>
              <w:right w:w="120" w:type="dxa"/>
            </w:tcMar>
            <w:vAlign w:val="center"/>
            <w:hideMark/>
          </w:tcPr>
          <w:p w14:paraId="31D4A28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56CFBE0" w14:textId="77777777" w:rsidR="0080321A" w:rsidRDefault="00000000" w:rsidP="00542DF9">
            <w:pPr>
              <w:widowControl w:val="0"/>
              <w:jc w:val="both"/>
              <w:rPr>
                <w:color w:val="000000"/>
              </w:rPr>
            </w:pPr>
            <w:hyperlink r:id="rId3007" w:anchor="Introduction" w:history="1">
              <w:r w:rsidR="0080321A">
                <w:rPr>
                  <w:rStyle w:val="Hyperlink"/>
                  <w:color w:val="005090"/>
                </w:rPr>
                <w:t>Introduction</w:t>
              </w:r>
            </w:hyperlink>
          </w:p>
        </w:tc>
      </w:tr>
      <w:tr w:rsidR="0080321A" w14:paraId="7D1794F7" w14:textId="77777777" w:rsidTr="0080321A">
        <w:tc>
          <w:tcPr>
            <w:tcW w:w="0" w:type="auto"/>
            <w:tcMar>
              <w:top w:w="48" w:type="dxa"/>
              <w:left w:w="120" w:type="dxa"/>
              <w:bottom w:w="48" w:type="dxa"/>
              <w:right w:w="120" w:type="dxa"/>
            </w:tcMar>
            <w:vAlign w:val="center"/>
            <w:hideMark/>
          </w:tcPr>
          <w:p w14:paraId="1AFEE9C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05C2DF2" w14:textId="77777777" w:rsidR="0080321A" w:rsidRDefault="00000000" w:rsidP="00542DF9">
            <w:pPr>
              <w:widowControl w:val="0"/>
              <w:jc w:val="both"/>
              <w:rPr>
                <w:color w:val="000000"/>
              </w:rPr>
            </w:pPr>
            <w:hyperlink r:id="rId3008" w:anchor="index-recompilation_002c-avoiding" w:history="1">
              <w:r w:rsidR="0080321A">
                <w:rPr>
                  <w:rStyle w:val="Hyperlink"/>
                  <w:color w:val="005090"/>
                </w:rPr>
                <w:t>recompilation, avoiding</w:t>
              </w:r>
            </w:hyperlink>
            <w:r w:rsidR="0080321A">
              <w:rPr>
                <w:color w:val="000000"/>
              </w:rPr>
              <w:t>:</w:t>
            </w:r>
          </w:p>
        </w:tc>
        <w:tc>
          <w:tcPr>
            <w:tcW w:w="0" w:type="auto"/>
            <w:tcMar>
              <w:top w:w="48" w:type="dxa"/>
              <w:left w:w="120" w:type="dxa"/>
              <w:bottom w:w="48" w:type="dxa"/>
              <w:right w:w="120" w:type="dxa"/>
            </w:tcMar>
            <w:vAlign w:val="center"/>
            <w:hideMark/>
          </w:tcPr>
          <w:p w14:paraId="2B5B856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1199289" w14:textId="77777777" w:rsidR="0080321A" w:rsidRDefault="00000000" w:rsidP="00542DF9">
            <w:pPr>
              <w:widowControl w:val="0"/>
              <w:jc w:val="both"/>
              <w:rPr>
                <w:color w:val="000000"/>
              </w:rPr>
            </w:pPr>
            <w:hyperlink r:id="rId3009" w:anchor="Avoiding-Compilation" w:history="1">
              <w:r w:rsidR="0080321A">
                <w:rPr>
                  <w:rStyle w:val="Hyperlink"/>
                  <w:color w:val="005090"/>
                </w:rPr>
                <w:t>Avoiding Compilation</w:t>
              </w:r>
            </w:hyperlink>
          </w:p>
        </w:tc>
      </w:tr>
      <w:tr w:rsidR="0080321A" w14:paraId="458C5018" w14:textId="77777777" w:rsidTr="0080321A">
        <w:tc>
          <w:tcPr>
            <w:tcW w:w="0" w:type="auto"/>
            <w:tcMar>
              <w:top w:w="48" w:type="dxa"/>
              <w:left w:w="120" w:type="dxa"/>
              <w:bottom w:w="48" w:type="dxa"/>
              <w:right w:w="120" w:type="dxa"/>
            </w:tcMar>
            <w:vAlign w:val="center"/>
            <w:hideMark/>
          </w:tcPr>
          <w:p w14:paraId="0CBACA0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4E569F2" w14:textId="77777777" w:rsidR="0080321A" w:rsidRDefault="00000000" w:rsidP="00542DF9">
            <w:pPr>
              <w:widowControl w:val="0"/>
              <w:jc w:val="both"/>
              <w:rPr>
                <w:color w:val="000000"/>
              </w:rPr>
            </w:pPr>
            <w:hyperlink r:id="rId3010" w:anchor="index-recording-events-with-empty-targets" w:history="1">
              <w:r w:rsidR="0080321A">
                <w:rPr>
                  <w:rStyle w:val="Hyperlink"/>
                  <w:color w:val="005090"/>
                </w:rPr>
                <w:t>recording events with empty targets</w:t>
              </w:r>
            </w:hyperlink>
            <w:r w:rsidR="0080321A">
              <w:rPr>
                <w:color w:val="000000"/>
              </w:rPr>
              <w:t>:</w:t>
            </w:r>
          </w:p>
        </w:tc>
        <w:tc>
          <w:tcPr>
            <w:tcW w:w="0" w:type="auto"/>
            <w:tcMar>
              <w:top w:w="48" w:type="dxa"/>
              <w:left w:w="120" w:type="dxa"/>
              <w:bottom w:w="48" w:type="dxa"/>
              <w:right w:w="120" w:type="dxa"/>
            </w:tcMar>
            <w:vAlign w:val="center"/>
            <w:hideMark/>
          </w:tcPr>
          <w:p w14:paraId="201E6F5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AA20AFC" w14:textId="77777777" w:rsidR="0080321A" w:rsidRDefault="00000000" w:rsidP="00542DF9">
            <w:pPr>
              <w:widowControl w:val="0"/>
              <w:jc w:val="both"/>
              <w:rPr>
                <w:color w:val="000000"/>
              </w:rPr>
            </w:pPr>
            <w:hyperlink r:id="rId3011" w:anchor="Empty-Targets" w:history="1">
              <w:r w:rsidR="0080321A">
                <w:rPr>
                  <w:rStyle w:val="Hyperlink"/>
                  <w:color w:val="005090"/>
                </w:rPr>
                <w:t>Empty Targets</w:t>
              </w:r>
            </w:hyperlink>
          </w:p>
        </w:tc>
      </w:tr>
      <w:tr w:rsidR="0080321A" w14:paraId="081D9FCC" w14:textId="77777777" w:rsidTr="0080321A">
        <w:tc>
          <w:tcPr>
            <w:tcW w:w="0" w:type="auto"/>
            <w:tcMar>
              <w:top w:w="48" w:type="dxa"/>
              <w:left w:w="120" w:type="dxa"/>
              <w:bottom w:w="48" w:type="dxa"/>
              <w:right w:w="120" w:type="dxa"/>
            </w:tcMar>
            <w:vAlign w:val="center"/>
            <w:hideMark/>
          </w:tcPr>
          <w:p w14:paraId="32E98DC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4F1A639" w14:textId="77777777" w:rsidR="0080321A" w:rsidRDefault="00000000" w:rsidP="00542DF9">
            <w:pPr>
              <w:widowControl w:val="0"/>
              <w:jc w:val="both"/>
              <w:rPr>
                <w:color w:val="000000"/>
              </w:rPr>
            </w:pPr>
            <w:hyperlink r:id="rId3012" w:anchor="index-recursion" w:history="1">
              <w:r w:rsidR="0080321A">
                <w:rPr>
                  <w:rStyle w:val="Hyperlink"/>
                  <w:color w:val="005090"/>
                </w:rPr>
                <w:t>recursion</w:t>
              </w:r>
            </w:hyperlink>
            <w:r w:rsidR="0080321A">
              <w:rPr>
                <w:color w:val="000000"/>
              </w:rPr>
              <w:t>:</w:t>
            </w:r>
          </w:p>
        </w:tc>
        <w:tc>
          <w:tcPr>
            <w:tcW w:w="0" w:type="auto"/>
            <w:tcMar>
              <w:top w:w="48" w:type="dxa"/>
              <w:left w:w="120" w:type="dxa"/>
              <w:bottom w:w="48" w:type="dxa"/>
              <w:right w:w="120" w:type="dxa"/>
            </w:tcMar>
            <w:vAlign w:val="center"/>
            <w:hideMark/>
          </w:tcPr>
          <w:p w14:paraId="0582ADC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1507ED0" w14:textId="77777777" w:rsidR="0080321A" w:rsidRDefault="00000000" w:rsidP="00542DF9">
            <w:pPr>
              <w:widowControl w:val="0"/>
              <w:jc w:val="both"/>
              <w:rPr>
                <w:color w:val="000000"/>
              </w:rPr>
            </w:pPr>
            <w:hyperlink r:id="rId3013" w:anchor="Recursion" w:history="1">
              <w:r w:rsidR="0080321A">
                <w:rPr>
                  <w:rStyle w:val="Hyperlink"/>
                  <w:color w:val="005090"/>
                </w:rPr>
                <w:t>Recursion</w:t>
              </w:r>
            </w:hyperlink>
          </w:p>
        </w:tc>
      </w:tr>
      <w:tr w:rsidR="0080321A" w14:paraId="708281C5" w14:textId="77777777" w:rsidTr="0080321A">
        <w:tc>
          <w:tcPr>
            <w:tcW w:w="0" w:type="auto"/>
            <w:tcMar>
              <w:top w:w="48" w:type="dxa"/>
              <w:left w:w="120" w:type="dxa"/>
              <w:bottom w:w="48" w:type="dxa"/>
              <w:right w:w="120" w:type="dxa"/>
            </w:tcMar>
            <w:vAlign w:val="center"/>
            <w:hideMark/>
          </w:tcPr>
          <w:p w14:paraId="73880B5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5289AE1" w14:textId="77777777" w:rsidR="0080321A" w:rsidRDefault="00000000" w:rsidP="00542DF9">
            <w:pPr>
              <w:widowControl w:val="0"/>
              <w:jc w:val="both"/>
              <w:rPr>
                <w:color w:val="000000"/>
              </w:rPr>
            </w:pPr>
            <w:hyperlink r:id="rId3014" w:anchor="index-recursion_002c-and-_002dC" w:history="1">
              <w:r w:rsidR="0080321A">
                <w:rPr>
                  <w:rStyle w:val="Hyperlink"/>
                  <w:color w:val="005090"/>
                </w:rPr>
                <w:t>recursion, and </w:t>
              </w:r>
              <w:r w:rsidR="0080321A">
                <w:rPr>
                  <w:rStyle w:val="HTMLCode"/>
                  <w:rFonts w:eastAsiaTheme="minorHAnsi"/>
                  <w:color w:val="005090"/>
                </w:rPr>
                <w:t>-C</w:t>
              </w:r>
            </w:hyperlink>
            <w:r w:rsidR="0080321A">
              <w:rPr>
                <w:color w:val="000000"/>
              </w:rPr>
              <w:t>:</w:t>
            </w:r>
          </w:p>
        </w:tc>
        <w:tc>
          <w:tcPr>
            <w:tcW w:w="0" w:type="auto"/>
            <w:tcMar>
              <w:top w:w="48" w:type="dxa"/>
              <w:left w:w="120" w:type="dxa"/>
              <w:bottom w:w="48" w:type="dxa"/>
              <w:right w:w="120" w:type="dxa"/>
            </w:tcMar>
            <w:vAlign w:val="center"/>
            <w:hideMark/>
          </w:tcPr>
          <w:p w14:paraId="41CA92D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370FC0F" w14:textId="77777777" w:rsidR="0080321A" w:rsidRDefault="00000000" w:rsidP="00542DF9">
            <w:pPr>
              <w:widowControl w:val="0"/>
              <w:jc w:val="both"/>
              <w:rPr>
                <w:color w:val="000000"/>
              </w:rPr>
            </w:pPr>
            <w:hyperlink r:id="rId3015" w:anchor="Options_002fRecursion" w:history="1">
              <w:r w:rsidR="0080321A">
                <w:rPr>
                  <w:rStyle w:val="Hyperlink"/>
                  <w:color w:val="005090"/>
                </w:rPr>
                <w:t>Options/Recursion</w:t>
              </w:r>
            </w:hyperlink>
          </w:p>
        </w:tc>
      </w:tr>
      <w:tr w:rsidR="0080321A" w14:paraId="0CA570DD" w14:textId="77777777" w:rsidTr="0080321A">
        <w:tc>
          <w:tcPr>
            <w:tcW w:w="0" w:type="auto"/>
            <w:tcMar>
              <w:top w:w="48" w:type="dxa"/>
              <w:left w:w="120" w:type="dxa"/>
              <w:bottom w:w="48" w:type="dxa"/>
              <w:right w:w="120" w:type="dxa"/>
            </w:tcMar>
            <w:vAlign w:val="center"/>
            <w:hideMark/>
          </w:tcPr>
          <w:p w14:paraId="59B956D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645E5CD" w14:textId="77777777" w:rsidR="0080321A" w:rsidRDefault="00000000" w:rsidP="00542DF9">
            <w:pPr>
              <w:widowControl w:val="0"/>
              <w:jc w:val="both"/>
              <w:rPr>
                <w:color w:val="000000"/>
              </w:rPr>
            </w:pPr>
            <w:hyperlink r:id="rId3016" w:anchor="index-recursion_002c-and-_002df" w:history="1">
              <w:r w:rsidR="0080321A">
                <w:rPr>
                  <w:rStyle w:val="Hyperlink"/>
                  <w:color w:val="005090"/>
                </w:rPr>
                <w:t>recursion, and </w:t>
              </w:r>
              <w:r w:rsidR="0080321A">
                <w:rPr>
                  <w:rStyle w:val="HTMLCode"/>
                  <w:rFonts w:eastAsiaTheme="minorHAnsi"/>
                  <w:color w:val="005090"/>
                </w:rPr>
                <w:t>-f</w:t>
              </w:r>
            </w:hyperlink>
            <w:r w:rsidR="0080321A">
              <w:rPr>
                <w:color w:val="000000"/>
              </w:rPr>
              <w:t>:</w:t>
            </w:r>
          </w:p>
        </w:tc>
        <w:tc>
          <w:tcPr>
            <w:tcW w:w="0" w:type="auto"/>
            <w:tcMar>
              <w:top w:w="48" w:type="dxa"/>
              <w:left w:w="120" w:type="dxa"/>
              <w:bottom w:w="48" w:type="dxa"/>
              <w:right w:w="120" w:type="dxa"/>
            </w:tcMar>
            <w:vAlign w:val="center"/>
            <w:hideMark/>
          </w:tcPr>
          <w:p w14:paraId="328DC5E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3EF4136" w14:textId="77777777" w:rsidR="0080321A" w:rsidRDefault="00000000" w:rsidP="00542DF9">
            <w:pPr>
              <w:widowControl w:val="0"/>
              <w:jc w:val="both"/>
              <w:rPr>
                <w:color w:val="000000"/>
              </w:rPr>
            </w:pPr>
            <w:hyperlink r:id="rId3017" w:anchor="Options_002fRecursion" w:history="1">
              <w:r w:rsidR="0080321A">
                <w:rPr>
                  <w:rStyle w:val="Hyperlink"/>
                  <w:color w:val="005090"/>
                </w:rPr>
                <w:t>Options/Recursion</w:t>
              </w:r>
            </w:hyperlink>
          </w:p>
        </w:tc>
      </w:tr>
      <w:tr w:rsidR="0080321A" w14:paraId="79FB8746" w14:textId="77777777" w:rsidTr="0080321A">
        <w:tc>
          <w:tcPr>
            <w:tcW w:w="0" w:type="auto"/>
            <w:tcMar>
              <w:top w:w="48" w:type="dxa"/>
              <w:left w:w="120" w:type="dxa"/>
              <w:bottom w:w="48" w:type="dxa"/>
              <w:right w:w="120" w:type="dxa"/>
            </w:tcMar>
            <w:vAlign w:val="center"/>
            <w:hideMark/>
          </w:tcPr>
          <w:p w14:paraId="41E7834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9A364EC" w14:textId="77777777" w:rsidR="0080321A" w:rsidRDefault="00000000" w:rsidP="00542DF9">
            <w:pPr>
              <w:widowControl w:val="0"/>
              <w:jc w:val="both"/>
              <w:rPr>
                <w:color w:val="000000"/>
              </w:rPr>
            </w:pPr>
            <w:hyperlink r:id="rId3018" w:anchor="index-recursion_002c-and-_002dj" w:history="1">
              <w:r w:rsidR="0080321A">
                <w:rPr>
                  <w:rStyle w:val="Hyperlink"/>
                  <w:color w:val="005090"/>
                </w:rPr>
                <w:t>recursion, and </w:t>
              </w:r>
              <w:r w:rsidR="0080321A">
                <w:rPr>
                  <w:rStyle w:val="HTMLCode"/>
                  <w:rFonts w:eastAsiaTheme="minorHAnsi"/>
                  <w:color w:val="005090"/>
                </w:rPr>
                <w:t>-j</w:t>
              </w:r>
            </w:hyperlink>
            <w:r w:rsidR="0080321A">
              <w:rPr>
                <w:color w:val="000000"/>
              </w:rPr>
              <w:t>:</w:t>
            </w:r>
          </w:p>
        </w:tc>
        <w:tc>
          <w:tcPr>
            <w:tcW w:w="0" w:type="auto"/>
            <w:tcMar>
              <w:top w:w="48" w:type="dxa"/>
              <w:left w:w="120" w:type="dxa"/>
              <w:bottom w:w="48" w:type="dxa"/>
              <w:right w:w="120" w:type="dxa"/>
            </w:tcMar>
            <w:vAlign w:val="center"/>
            <w:hideMark/>
          </w:tcPr>
          <w:p w14:paraId="3C63ABC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6C26077" w14:textId="77777777" w:rsidR="0080321A" w:rsidRDefault="00000000" w:rsidP="00542DF9">
            <w:pPr>
              <w:widowControl w:val="0"/>
              <w:jc w:val="both"/>
              <w:rPr>
                <w:color w:val="000000"/>
              </w:rPr>
            </w:pPr>
            <w:hyperlink r:id="rId3019" w:anchor="Options_002fRecursion" w:history="1">
              <w:r w:rsidR="0080321A">
                <w:rPr>
                  <w:rStyle w:val="Hyperlink"/>
                  <w:color w:val="005090"/>
                </w:rPr>
                <w:t>Options/Recursion</w:t>
              </w:r>
            </w:hyperlink>
          </w:p>
        </w:tc>
      </w:tr>
      <w:tr w:rsidR="0080321A" w14:paraId="759A12CD" w14:textId="77777777" w:rsidTr="0080321A">
        <w:tc>
          <w:tcPr>
            <w:tcW w:w="0" w:type="auto"/>
            <w:tcMar>
              <w:top w:w="48" w:type="dxa"/>
              <w:left w:w="120" w:type="dxa"/>
              <w:bottom w:w="48" w:type="dxa"/>
              <w:right w:w="120" w:type="dxa"/>
            </w:tcMar>
            <w:vAlign w:val="center"/>
            <w:hideMark/>
          </w:tcPr>
          <w:p w14:paraId="418184A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0CB2788" w14:textId="77777777" w:rsidR="0080321A" w:rsidRDefault="00000000" w:rsidP="00542DF9">
            <w:pPr>
              <w:widowControl w:val="0"/>
              <w:jc w:val="both"/>
              <w:rPr>
                <w:color w:val="000000"/>
              </w:rPr>
            </w:pPr>
            <w:hyperlink r:id="rId3020" w:anchor="index-recursion_002c-and-_002do" w:history="1">
              <w:r w:rsidR="0080321A">
                <w:rPr>
                  <w:rStyle w:val="Hyperlink"/>
                  <w:color w:val="005090"/>
                </w:rPr>
                <w:t>recursion, and </w:t>
              </w:r>
              <w:r w:rsidR="0080321A">
                <w:rPr>
                  <w:rStyle w:val="HTMLCode"/>
                  <w:rFonts w:eastAsiaTheme="minorHAnsi"/>
                  <w:color w:val="005090"/>
                </w:rPr>
                <w:t>-o</w:t>
              </w:r>
            </w:hyperlink>
            <w:r w:rsidR="0080321A">
              <w:rPr>
                <w:color w:val="000000"/>
              </w:rPr>
              <w:t>:</w:t>
            </w:r>
          </w:p>
        </w:tc>
        <w:tc>
          <w:tcPr>
            <w:tcW w:w="0" w:type="auto"/>
            <w:tcMar>
              <w:top w:w="48" w:type="dxa"/>
              <w:left w:w="120" w:type="dxa"/>
              <w:bottom w:w="48" w:type="dxa"/>
              <w:right w:w="120" w:type="dxa"/>
            </w:tcMar>
            <w:vAlign w:val="center"/>
            <w:hideMark/>
          </w:tcPr>
          <w:p w14:paraId="2CB8419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3B9AFCD" w14:textId="77777777" w:rsidR="0080321A" w:rsidRDefault="00000000" w:rsidP="00542DF9">
            <w:pPr>
              <w:widowControl w:val="0"/>
              <w:jc w:val="both"/>
              <w:rPr>
                <w:color w:val="000000"/>
              </w:rPr>
            </w:pPr>
            <w:hyperlink r:id="rId3021" w:anchor="Options_002fRecursion" w:history="1">
              <w:r w:rsidR="0080321A">
                <w:rPr>
                  <w:rStyle w:val="Hyperlink"/>
                  <w:color w:val="005090"/>
                </w:rPr>
                <w:t>Options/Recursion</w:t>
              </w:r>
            </w:hyperlink>
          </w:p>
        </w:tc>
      </w:tr>
      <w:tr w:rsidR="0080321A" w14:paraId="457EC21F" w14:textId="77777777" w:rsidTr="0080321A">
        <w:tc>
          <w:tcPr>
            <w:tcW w:w="0" w:type="auto"/>
            <w:tcMar>
              <w:top w:w="48" w:type="dxa"/>
              <w:left w:w="120" w:type="dxa"/>
              <w:bottom w:w="48" w:type="dxa"/>
              <w:right w:w="120" w:type="dxa"/>
            </w:tcMar>
            <w:vAlign w:val="center"/>
            <w:hideMark/>
          </w:tcPr>
          <w:p w14:paraId="32D03FA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A27BDC4" w14:textId="77777777" w:rsidR="0080321A" w:rsidRDefault="00000000" w:rsidP="00542DF9">
            <w:pPr>
              <w:widowControl w:val="0"/>
              <w:jc w:val="both"/>
              <w:rPr>
                <w:color w:val="000000"/>
              </w:rPr>
            </w:pPr>
            <w:hyperlink r:id="rId3022" w:anchor="index-recursion_002c-and-_002dt" w:history="1">
              <w:r w:rsidR="0080321A">
                <w:rPr>
                  <w:rStyle w:val="Hyperlink"/>
                  <w:color w:val="005090"/>
                </w:rPr>
                <w:t>recursion, and </w:t>
              </w:r>
              <w:r w:rsidR="0080321A">
                <w:rPr>
                  <w:rStyle w:val="HTMLCode"/>
                  <w:rFonts w:eastAsiaTheme="minorHAnsi"/>
                  <w:color w:val="005090"/>
                </w:rPr>
                <w:t>-t</w:t>
              </w:r>
            </w:hyperlink>
            <w:r w:rsidR="0080321A">
              <w:rPr>
                <w:color w:val="000000"/>
              </w:rPr>
              <w:t>:</w:t>
            </w:r>
          </w:p>
        </w:tc>
        <w:tc>
          <w:tcPr>
            <w:tcW w:w="0" w:type="auto"/>
            <w:tcMar>
              <w:top w:w="48" w:type="dxa"/>
              <w:left w:w="120" w:type="dxa"/>
              <w:bottom w:w="48" w:type="dxa"/>
              <w:right w:w="120" w:type="dxa"/>
            </w:tcMar>
            <w:vAlign w:val="center"/>
            <w:hideMark/>
          </w:tcPr>
          <w:p w14:paraId="61A7F3F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34692EA" w14:textId="77777777" w:rsidR="0080321A" w:rsidRDefault="00000000" w:rsidP="00542DF9">
            <w:pPr>
              <w:widowControl w:val="0"/>
              <w:jc w:val="both"/>
              <w:rPr>
                <w:color w:val="000000"/>
              </w:rPr>
            </w:pPr>
            <w:hyperlink r:id="rId3023" w:anchor="MAKE-Variable" w:history="1">
              <w:r w:rsidR="0080321A">
                <w:rPr>
                  <w:rStyle w:val="Hyperlink"/>
                  <w:color w:val="005090"/>
                </w:rPr>
                <w:t>MAKE Variable</w:t>
              </w:r>
            </w:hyperlink>
          </w:p>
        </w:tc>
      </w:tr>
      <w:tr w:rsidR="0080321A" w14:paraId="724CFC3A" w14:textId="77777777" w:rsidTr="0080321A">
        <w:tc>
          <w:tcPr>
            <w:tcW w:w="0" w:type="auto"/>
            <w:tcMar>
              <w:top w:w="48" w:type="dxa"/>
              <w:left w:w="120" w:type="dxa"/>
              <w:bottom w:w="48" w:type="dxa"/>
              <w:right w:w="120" w:type="dxa"/>
            </w:tcMar>
            <w:vAlign w:val="center"/>
            <w:hideMark/>
          </w:tcPr>
          <w:p w14:paraId="2AE9F21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BF80F46" w14:textId="77777777" w:rsidR="0080321A" w:rsidRDefault="00000000" w:rsidP="00542DF9">
            <w:pPr>
              <w:widowControl w:val="0"/>
              <w:jc w:val="both"/>
              <w:rPr>
                <w:color w:val="000000"/>
              </w:rPr>
            </w:pPr>
            <w:hyperlink r:id="rId3024" w:anchor="index-recursion_002c-and-_002dW" w:history="1">
              <w:r w:rsidR="0080321A">
                <w:rPr>
                  <w:rStyle w:val="Hyperlink"/>
                  <w:color w:val="005090"/>
                </w:rPr>
                <w:t>recursion, and </w:t>
              </w:r>
              <w:r w:rsidR="0080321A">
                <w:rPr>
                  <w:rStyle w:val="HTMLCode"/>
                  <w:rFonts w:eastAsiaTheme="minorHAnsi"/>
                  <w:color w:val="005090"/>
                </w:rPr>
                <w:t>-W</w:t>
              </w:r>
            </w:hyperlink>
            <w:r w:rsidR="0080321A">
              <w:rPr>
                <w:color w:val="000000"/>
              </w:rPr>
              <w:t>:</w:t>
            </w:r>
          </w:p>
        </w:tc>
        <w:tc>
          <w:tcPr>
            <w:tcW w:w="0" w:type="auto"/>
            <w:tcMar>
              <w:top w:w="48" w:type="dxa"/>
              <w:left w:w="120" w:type="dxa"/>
              <w:bottom w:w="48" w:type="dxa"/>
              <w:right w:w="120" w:type="dxa"/>
            </w:tcMar>
            <w:vAlign w:val="center"/>
            <w:hideMark/>
          </w:tcPr>
          <w:p w14:paraId="266EEAD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834F2A3" w14:textId="77777777" w:rsidR="0080321A" w:rsidRDefault="00000000" w:rsidP="00542DF9">
            <w:pPr>
              <w:widowControl w:val="0"/>
              <w:jc w:val="both"/>
              <w:rPr>
                <w:color w:val="000000"/>
              </w:rPr>
            </w:pPr>
            <w:hyperlink r:id="rId3025" w:anchor="Options_002fRecursion" w:history="1">
              <w:r w:rsidR="0080321A">
                <w:rPr>
                  <w:rStyle w:val="Hyperlink"/>
                  <w:color w:val="005090"/>
                </w:rPr>
                <w:t>Options/Recursion</w:t>
              </w:r>
            </w:hyperlink>
          </w:p>
        </w:tc>
      </w:tr>
      <w:tr w:rsidR="0080321A" w14:paraId="660AB620" w14:textId="77777777" w:rsidTr="0080321A">
        <w:tc>
          <w:tcPr>
            <w:tcW w:w="0" w:type="auto"/>
            <w:tcMar>
              <w:top w:w="48" w:type="dxa"/>
              <w:left w:w="120" w:type="dxa"/>
              <w:bottom w:w="48" w:type="dxa"/>
              <w:right w:w="120" w:type="dxa"/>
            </w:tcMar>
            <w:vAlign w:val="center"/>
            <w:hideMark/>
          </w:tcPr>
          <w:p w14:paraId="0E7532F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12FCA06" w14:textId="77777777" w:rsidR="0080321A" w:rsidRDefault="00000000" w:rsidP="00542DF9">
            <w:pPr>
              <w:widowControl w:val="0"/>
              <w:jc w:val="both"/>
              <w:rPr>
                <w:color w:val="000000"/>
              </w:rPr>
            </w:pPr>
            <w:hyperlink r:id="rId3026" w:anchor="index-recursion_002c-and-_002dw" w:history="1">
              <w:r w:rsidR="0080321A">
                <w:rPr>
                  <w:rStyle w:val="Hyperlink"/>
                  <w:color w:val="005090"/>
                </w:rPr>
                <w:t>recursion, and </w:t>
              </w:r>
              <w:r w:rsidR="0080321A">
                <w:rPr>
                  <w:rStyle w:val="HTMLCode"/>
                  <w:rFonts w:eastAsiaTheme="minorHAnsi"/>
                  <w:color w:val="005090"/>
                </w:rPr>
                <w:t>-w</w:t>
              </w:r>
            </w:hyperlink>
            <w:r w:rsidR="0080321A">
              <w:rPr>
                <w:color w:val="000000"/>
              </w:rPr>
              <w:t>:</w:t>
            </w:r>
          </w:p>
        </w:tc>
        <w:tc>
          <w:tcPr>
            <w:tcW w:w="0" w:type="auto"/>
            <w:tcMar>
              <w:top w:w="48" w:type="dxa"/>
              <w:left w:w="120" w:type="dxa"/>
              <w:bottom w:w="48" w:type="dxa"/>
              <w:right w:w="120" w:type="dxa"/>
            </w:tcMar>
            <w:vAlign w:val="center"/>
            <w:hideMark/>
          </w:tcPr>
          <w:p w14:paraId="616621C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62B4BE1" w14:textId="77777777" w:rsidR="0080321A" w:rsidRDefault="00000000" w:rsidP="00542DF9">
            <w:pPr>
              <w:widowControl w:val="0"/>
              <w:jc w:val="both"/>
              <w:rPr>
                <w:color w:val="000000"/>
              </w:rPr>
            </w:pPr>
            <w:hyperlink r:id="rId3027" w:anchor="g_t_002dw-Option" w:history="1">
              <w:r w:rsidR="0080321A">
                <w:rPr>
                  <w:rStyle w:val="Hyperlink"/>
                  <w:color w:val="005090"/>
                </w:rPr>
                <w:t>-w Option</w:t>
              </w:r>
            </w:hyperlink>
          </w:p>
        </w:tc>
      </w:tr>
      <w:tr w:rsidR="0080321A" w14:paraId="4A217C0C" w14:textId="77777777" w:rsidTr="0080321A">
        <w:tc>
          <w:tcPr>
            <w:tcW w:w="0" w:type="auto"/>
            <w:tcMar>
              <w:top w:w="48" w:type="dxa"/>
              <w:left w:w="120" w:type="dxa"/>
              <w:bottom w:w="48" w:type="dxa"/>
              <w:right w:w="120" w:type="dxa"/>
            </w:tcMar>
            <w:vAlign w:val="center"/>
            <w:hideMark/>
          </w:tcPr>
          <w:p w14:paraId="43F9DD1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3A391AC" w14:textId="77777777" w:rsidR="0080321A" w:rsidRDefault="00000000" w:rsidP="00542DF9">
            <w:pPr>
              <w:widowControl w:val="0"/>
              <w:jc w:val="both"/>
              <w:rPr>
                <w:color w:val="000000"/>
              </w:rPr>
            </w:pPr>
            <w:hyperlink r:id="rId3028" w:anchor="index-recursion_002c-and-command-line-variable-definitions" w:history="1">
              <w:r w:rsidR="0080321A">
                <w:rPr>
                  <w:rStyle w:val="Hyperlink"/>
                  <w:color w:val="005090"/>
                </w:rPr>
                <w:t>recursion, and command line variable definitions</w:t>
              </w:r>
            </w:hyperlink>
            <w:r w:rsidR="0080321A">
              <w:rPr>
                <w:color w:val="000000"/>
              </w:rPr>
              <w:t>:</w:t>
            </w:r>
          </w:p>
        </w:tc>
        <w:tc>
          <w:tcPr>
            <w:tcW w:w="0" w:type="auto"/>
            <w:tcMar>
              <w:top w:w="48" w:type="dxa"/>
              <w:left w:w="120" w:type="dxa"/>
              <w:bottom w:w="48" w:type="dxa"/>
              <w:right w:w="120" w:type="dxa"/>
            </w:tcMar>
            <w:vAlign w:val="center"/>
            <w:hideMark/>
          </w:tcPr>
          <w:p w14:paraId="151856E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1CB2A45" w14:textId="77777777" w:rsidR="0080321A" w:rsidRDefault="00000000" w:rsidP="00542DF9">
            <w:pPr>
              <w:widowControl w:val="0"/>
              <w:jc w:val="both"/>
              <w:rPr>
                <w:color w:val="000000"/>
              </w:rPr>
            </w:pPr>
            <w:hyperlink r:id="rId3029" w:anchor="Options_002fRecursion" w:history="1">
              <w:r w:rsidR="0080321A">
                <w:rPr>
                  <w:rStyle w:val="Hyperlink"/>
                  <w:color w:val="005090"/>
                </w:rPr>
                <w:t>Options/Recursion</w:t>
              </w:r>
            </w:hyperlink>
          </w:p>
        </w:tc>
      </w:tr>
      <w:tr w:rsidR="0080321A" w14:paraId="12DAD486" w14:textId="77777777" w:rsidTr="0080321A">
        <w:tc>
          <w:tcPr>
            <w:tcW w:w="0" w:type="auto"/>
            <w:tcMar>
              <w:top w:w="48" w:type="dxa"/>
              <w:left w:w="120" w:type="dxa"/>
              <w:bottom w:w="48" w:type="dxa"/>
              <w:right w:w="120" w:type="dxa"/>
            </w:tcMar>
            <w:vAlign w:val="center"/>
            <w:hideMark/>
          </w:tcPr>
          <w:p w14:paraId="01A0B02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C9383B2" w14:textId="77777777" w:rsidR="0080321A" w:rsidRDefault="00000000" w:rsidP="00542DF9">
            <w:pPr>
              <w:widowControl w:val="0"/>
              <w:jc w:val="both"/>
              <w:rPr>
                <w:color w:val="000000"/>
              </w:rPr>
            </w:pPr>
            <w:hyperlink r:id="rId3030" w:anchor="index-recursion_002c-and-environment" w:history="1">
              <w:r w:rsidR="0080321A">
                <w:rPr>
                  <w:rStyle w:val="Hyperlink"/>
                  <w:color w:val="005090"/>
                </w:rPr>
                <w:t>recursion, and environment</w:t>
              </w:r>
            </w:hyperlink>
            <w:r w:rsidR="0080321A">
              <w:rPr>
                <w:color w:val="000000"/>
              </w:rPr>
              <w:t>:</w:t>
            </w:r>
          </w:p>
        </w:tc>
        <w:tc>
          <w:tcPr>
            <w:tcW w:w="0" w:type="auto"/>
            <w:tcMar>
              <w:top w:w="48" w:type="dxa"/>
              <w:left w:w="120" w:type="dxa"/>
              <w:bottom w:w="48" w:type="dxa"/>
              <w:right w:w="120" w:type="dxa"/>
            </w:tcMar>
            <w:vAlign w:val="center"/>
            <w:hideMark/>
          </w:tcPr>
          <w:p w14:paraId="122FF2E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485249F" w14:textId="77777777" w:rsidR="0080321A" w:rsidRDefault="00000000" w:rsidP="00542DF9">
            <w:pPr>
              <w:widowControl w:val="0"/>
              <w:jc w:val="both"/>
              <w:rPr>
                <w:color w:val="000000"/>
              </w:rPr>
            </w:pPr>
            <w:hyperlink r:id="rId3031" w:anchor="Variables_002fRecursion" w:history="1">
              <w:r w:rsidR="0080321A">
                <w:rPr>
                  <w:rStyle w:val="Hyperlink"/>
                  <w:color w:val="005090"/>
                </w:rPr>
                <w:t>Variables/Recursion</w:t>
              </w:r>
            </w:hyperlink>
          </w:p>
        </w:tc>
      </w:tr>
      <w:tr w:rsidR="0080321A" w14:paraId="7C8D44A7" w14:textId="77777777" w:rsidTr="0080321A">
        <w:tc>
          <w:tcPr>
            <w:tcW w:w="0" w:type="auto"/>
            <w:tcMar>
              <w:top w:w="48" w:type="dxa"/>
              <w:left w:w="120" w:type="dxa"/>
              <w:bottom w:w="48" w:type="dxa"/>
              <w:right w:w="120" w:type="dxa"/>
            </w:tcMar>
            <w:vAlign w:val="center"/>
            <w:hideMark/>
          </w:tcPr>
          <w:p w14:paraId="7017D1E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CDD423E" w14:textId="77777777" w:rsidR="0080321A" w:rsidRDefault="00000000" w:rsidP="00542DF9">
            <w:pPr>
              <w:widowControl w:val="0"/>
              <w:jc w:val="both"/>
              <w:rPr>
                <w:color w:val="000000"/>
              </w:rPr>
            </w:pPr>
            <w:hyperlink r:id="rId3032" w:anchor="index-recursion_002c-and-MAKE-variable" w:history="1">
              <w:r w:rsidR="0080321A">
                <w:rPr>
                  <w:rStyle w:val="Hyperlink"/>
                  <w:color w:val="005090"/>
                </w:rPr>
                <w:t>recursion, and </w:t>
              </w:r>
              <w:r w:rsidR="0080321A">
                <w:rPr>
                  <w:rStyle w:val="HTMLCode"/>
                  <w:rFonts w:eastAsiaTheme="minorHAnsi"/>
                  <w:color w:val="005090"/>
                </w:rPr>
                <w:t>MAKE</w:t>
              </w:r>
              <w:r w:rsidR="0080321A">
                <w:rPr>
                  <w:rStyle w:val="Hyperlink"/>
                  <w:color w:val="005090"/>
                </w:rPr>
                <w:t> variable</w:t>
              </w:r>
            </w:hyperlink>
            <w:r w:rsidR="0080321A">
              <w:rPr>
                <w:color w:val="000000"/>
              </w:rPr>
              <w:t>:</w:t>
            </w:r>
          </w:p>
        </w:tc>
        <w:tc>
          <w:tcPr>
            <w:tcW w:w="0" w:type="auto"/>
            <w:tcMar>
              <w:top w:w="48" w:type="dxa"/>
              <w:left w:w="120" w:type="dxa"/>
              <w:bottom w:w="48" w:type="dxa"/>
              <w:right w:w="120" w:type="dxa"/>
            </w:tcMar>
            <w:vAlign w:val="center"/>
            <w:hideMark/>
          </w:tcPr>
          <w:p w14:paraId="2F4339F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11277DE" w14:textId="77777777" w:rsidR="0080321A" w:rsidRDefault="00000000" w:rsidP="00542DF9">
            <w:pPr>
              <w:widowControl w:val="0"/>
              <w:jc w:val="both"/>
              <w:rPr>
                <w:color w:val="000000"/>
              </w:rPr>
            </w:pPr>
            <w:hyperlink r:id="rId3033" w:anchor="MAKE-Variable" w:history="1">
              <w:r w:rsidR="0080321A">
                <w:rPr>
                  <w:rStyle w:val="Hyperlink"/>
                  <w:color w:val="005090"/>
                </w:rPr>
                <w:t>MAKE Variable</w:t>
              </w:r>
            </w:hyperlink>
          </w:p>
        </w:tc>
      </w:tr>
      <w:tr w:rsidR="0080321A" w14:paraId="6ADEB17A" w14:textId="77777777" w:rsidTr="0080321A">
        <w:tc>
          <w:tcPr>
            <w:tcW w:w="0" w:type="auto"/>
            <w:tcMar>
              <w:top w:w="48" w:type="dxa"/>
              <w:left w:w="120" w:type="dxa"/>
              <w:bottom w:w="48" w:type="dxa"/>
              <w:right w:w="120" w:type="dxa"/>
            </w:tcMar>
            <w:vAlign w:val="center"/>
            <w:hideMark/>
          </w:tcPr>
          <w:p w14:paraId="528FC60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0AD1B69" w14:textId="77777777" w:rsidR="0080321A" w:rsidRDefault="00000000" w:rsidP="00542DF9">
            <w:pPr>
              <w:widowControl w:val="0"/>
              <w:jc w:val="both"/>
              <w:rPr>
                <w:color w:val="000000"/>
              </w:rPr>
            </w:pPr>
            <w:hyperlink r:id="rId3034" w:anchor="index-recursion_002c-and-MAKEFILES-variable" w:history="1">
              <w:r w:rsidR="0080321A">
                <w:rPr>
                  <w:rStyle w:val="Hyperlink"/>
                  <w:color w:val="005090"/>
                </w:rPr>
                <w:t>recursion, and </w:t>
              </w:r>
              <w:r w:rsidR="0080321A">
                <w:rPr>
                  <w:rStyle w:val="HTMLCode"/>
                  <w:rFonts w:eastAsiaTheme="minorHAnsi"/>
                  <w:color w:val="005090"/>
                </w:rPr>
                <w:t>MAKEFILES</w:t>
              </w:r>
              <w:r w:rsidR="0080321A">
                <w:rPr>
                  <w:rStyle w:val="Hyperlink"/>
                  <w:color w:val="005090"/>
                </w:rPr>
                <w:t> variable</w:t>
              </w:r>
            </w:hyperlink>
            <w:r w:rsidR="0080321A">
              <w:rPr>
                <w:color w:val="000000"/>
              </w:rPr>
              <w:t>:</w:t>
            </w:r>
          </w:p>
        </w:tc>
        <w:tc>
          <w:tcPr>
            <w:tcW w:w="0" w:type="auto"/>
            <w:tcMar>
              <w:top w:w="48" w:type="dxa"/>
              <w:left w:w="120" w:type="dxa"/>
              <w:bottom w:w="48" w:type="dxa"/>
              <w:right w:w="120" w:type="dxa"/>
            </w:tcMar>
            <w:vAlign w:val="center"/>
            <w:hideMark/>
          </w:tcPr>
          <w:p w14:paraId="3C018AA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231C852" w14:textId="77777777" w:rsidR="0080321A" w:rsidRDefault="00000000" w:rsidP="00542DF9">
            <w:pPr>
              <w:widowControl w:val="0"/>
              <w:jc w:val="both"/>
              <w:rPr>
                <w:color w:val="000000"/>
              </w:rPr>
            </w:pPr>
            <w:hyperlink r:id="rId3035" w:anchor="MAKEFILES-Variable" w:history="1">
              <w:r w:rsidR="0080321A">
                <w:rPr>
                  <w:rStyle w:val="Hyperlink"/>
                  <w:color w:val="005090"/>
                </w:rPr>
                <w:t>MAKEFILES Variable</w:t>
              </w:r>
            </w:hyperlink>
          </w:p>
        </w:tc>
      </w:tr>
      <w:tr w:rsidR="0080321A" w14:paraId="71C318AB" w14:textId="77777777" w:rsidTr="0080321A">
        <w:tc>
          <w:tcPr>
            <w:tcW w:w="0" w:type="auto"/>
            <w:tcMar>
              <w:top w:w="48" w:type="dxa"/>
              <w:left w:w="120" w:type="dxa"/>
              <w:bottom w:w="48" w:type="dxa"/>
              <w:right w:w="120" w:type="dxa"/>
            </w:tcMar>
            <w:vAlign w:val="center"/>
            <w:hideMark/>
          </w:tcPr>
          <w:p w14:paraId="7C4B7E4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738EF84" w14:textId="77777777" w:rsidR="0080321A" w:rsidRDefault="00000000" w:rsidP="00542DF9">
            <w:pPr>
              <w:widowControl w:val="0"/>
              <w:jc w:val="both"/>
              <w:rPr>
                <w:color w:val="000000"/>
              </w:rPr>
            </w:pPr>
            <w:hyperlink r:id="rId3036" w:anchor="index-recursion_002c-and-options" w:history="1">
              <w:r w:rsidR="0080321A">
                <w:rPr>
                  <w:rStyle w:val="Hyperlink"/>
                  <w:color w:val="005090"/>
                </w:rPr>
                <w:t>recursion, and options</w:t>
              </w:r>
            </w:hyperlink>
            <w:r w:rsidR="0080321A">
              <w:rPr>
                <w:color w:val="000000"/>
              </w:rPr>
              <w:t>:</w:t>
            </w:r>
          </w:p>
        </w:tc>
        <w:tc>
          <w:tcPr>
            <w:tcW w:w="0" w:type="auto"/>
            <w:tcMar>
              <w:top w:w="48" w:type="dxa"/>
              <w:left w:w="120" w:type="dxa"/>
              <w:bottom w:w="48" w:type="dxa"/>
              <w:right w:w="120" w:type="dxa"/>
            </w:tcMar>
            <w:vAlign w:val="center"/>
            <w:hideMark/>
          </w:tcPr>
          <w:p w14:paraId="5E4986E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5CA0232" w14:textId="77777777" w:rsidR="0080321A" w:rsidRDefault="00000000" w:rsidP="00542DF9">
            <w:pPr>
              <w:widowControl w:val="0"/>
              <w:jc w:val="both"/>
              <w:rPr>
                <w:color w:val="000000"/>
              </w:rPr>
            </w:pPr>
            <w:hyperlink r:id="rId3037" w:anchor="Options_002fRecursion" w:history="1">
              <w:r w:rsidR="0080321A">
                <w:rPr>
                  <w:rStyle w:val="Hyperlink"/>
                  <w:color w:val="005090"/>
                </w:rPr>
                <w:t>Options/Recursion</w:t>
              </w:r>
            </w:hyperlink>
          </w:p>
        </w:tc>
      </w:tr>
      <w:tr w:rsidR="0080321A" w14:paraId="1CB9AEA0" w14:textId="77777777" w:rsidTr="0080321A">
        <w:tc>
          <w:tcPr>
            <w:tcW w:w="0" w:type="auto"/>
            <w:tcMar>
              <w:top w:w="48" w:type="dxa"/>
              <w:left w:w="120" w:type="dxa"/>
              <w:bottom w:w="48" w:type="dxa"/>
              <w:right w:w="120" w:type="dxa"/>
            </w:tcMar>
            <w:vAlign w:val="center"/>
            <w:hideMark/>
          </w:tcPr>
          <w:p w14:paraId="6496568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6823D00" w14:textId="77777777" w:rsidR="0080321A" w:rsidRDefault="00000000" w:rsidP="00542DF9">
            <w:pPr>
              <w:widowControl w:val="0"/>
              <w:jc w:val="both"/>
              <w:rPr>
                <w:color w:val="000000"/>
              </w:rPr>
            </w:pPr>
            <w:hyperlink r:id="rId3038" w:anchor="index-recursion_002c-and-printing-directories" w:history="1">
              <w:r w:rsidR="0080321A">
                <w:rPr>
                  <w:rStyle w:val="Hyperlink"/>
                  <w:color w:val="005090"/>
                </w:rPr>
                <w:t>recursion, and printing directories</w:t>
              </w:r>
            </w:hyperlink>
            <w:r w:rsidR="0080321A">
              <w:rPr>
                <w:color w:val="000000"/>
              </w:rPr>
              <w:t>:</w:t>
            </w:r>
          </w:p>
        </w:tc>
        <w:tc>
          <w:tcPr>
            <w:tcW w:w="0" w:type="auto"/>
            <w:tcMar>
              <w:top w:w="48" w:type="dxa"/>
              <w:left w:w="120" w:type="dxa"/>
              <w:bottom w:w="48" w:type="dxa"/>
              <w:right w:w="120" w:type="dxa"/>
            </w:tcMar>
            <w:vAlign w:val="center"/>
            <w:hideMark/>
          </w:tcPr>
          <w:p w14:paraId="7D6B1F8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1A5B266" w14:textId="77777777" w:rsidR="0080321A" w:rsidRDefault="00000000" w:rsidP="00542DF9">
            <w:pPr>
              <w:widowControl w:val="0"/>
              <w:jc w:val="both"/>
              <w:rPr>
                <w:color w:val="000000"/>
              </w:rPr>
            </w:pPr>
            <w:hyperlink r:id="rId3039" w:anchor="g_t_002dw-Option" w:history="1">
              <w:r w:rsidR="0080321A">
                <w:rPr>
                  <w:rStyle w:val="Hyperlink"/>
                  <w:color w:val="005090"/>
                </w:rPr>
                <w:t>-w Option</w:t>
              </w:r>
            </w:hyperlink>
          </w:p>
        </w:tc>
      </w:tr>
      <w:tr w:rsidR="0080321A" w14:paraId="0F1B3AE2" w14:textId="77777777" w:rsidTr="0080321A">
        <w:tc>
          <w:tcPr>
            <w:tcW w:w="0" w:type="auto"/>
            <w:tcMar>
              <w:top w:w="48" w:type="dxa"/>
              <w:left w:w="120" w:type="dxa"/>
              <w:bottom w:w="48" w:type="dxa"/>
              <w:right w:w="120" w:type="dxa"/>
            </w:tcMar>
            <w:vAlign w:val="center"/>
            <w:hideMark/>
          </w:tcPr>
          <w:p w14:paraId="1A6CF31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0B761D8" w14:textId="77777777" w:rsidR="0080321A" w:rsidRDefault="00000000" w:rsidP="00542DF9">
            <w:pPr>
              <w:widowControl w:val="0"/>
              <w:jc w:val="both"/>
              <w:rPr>
                <w:color w:val="000000"/>
              </w:rPr>
            </w:pPr>
            <w:hyperlink r:id="rId3040" w:anchor="index-recursion_002c-and-variables" w:history="1">
              <w:r w:rsidR="0080321A">
                <w:rPr>
                  <w:rStyle w:val="Hyperlink"/>
                  <w:color w:val="005090"/>
                </w:rPr>
                <w:t>recursion, and variables</w:t>
              </w:r>
            </w:hyperlink>
            <w:r w:rsidR="0080321A">
              <w:rPr>
                <w:color w:val="000000"/>
              </w:rPr>
              <w:t>:</w:t>
            </w:r>
          </w:p>
        </w:tc>
        <w:tc>
          <w:tcPr>
            <w:tcW w:w="0" w:type="auto"/>
            <w:tcMar>
              <w:top w:w="48" w:type="dxa"/>
              <w:left w:w="120" w:type="dxa"/>
              <w:bottom w:w="48" w:type="dxa"/>
              <w:right w:w="120" w:type="dxa"/>
            </w:tcMar>
            <w:vAlign w:val="center"/>
            <w:hideMark/>
          </w:tcPr>
          <w:p w14:paraId="7631922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6C0D794" w14:textId="77777777" w:rsidR="0080321A" w:rsidRDefault="00000000" w:rsidP="00542DF9">
            <w:pPr>
              <w:widowControl w:val="0"/>
              <w:jc w:val="both"/>
              <w:rPr>
                <w:color w:val="000000"/>
              </w:rPr>
            </w:pPr>
            <w:hyperlink r:id="rId3041" w:anchor="Variables_002fRecursion" w:history="1">
              <w:r w:rsidR="0080321A">
                <w:rPr>
                  <w:rStyle w:val="Hyperlink"/>
                  <w:color w:val="005090"/>
                </w:rPr>
                <w:t>Variables/Recursion</w:t>
              </w:r>
            </w:hyperlink>
          </w:p>
        </w:tc>
      </w:tr>
      <w:tr w:rsidR="0080321A" w14:paraId="48AB8030" w14:textId="77777777" w:rsidTr="0080321A">
        <w:tc>
          <w:tcPr>
            <w:tcW w:w="0" w:type="auto"/>
            <w:tcMar>
              <w:top w:w="48" w:type="dxa"/>
              <w:left w:w="120" w:type="dxa"/>
              <w:bottom w:w="48" w:type="dxa"/>
              <w:right w:w="120" w:type="dxa"/>
            </w:tcMar>
            <w:vAlign w:val="center"/>
            <w:hideMark/>
          </w:tcPr>
          <w:p w14:paraId="22AEBC1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4722C26" w14:textId="77777777" w:rsidR="0080321A" w:rsidRDefault="00000000" w:rsidP="00542DF9">
            <w:pPr>
              <w:widowControl w:val="0"/>
              <w:jc w:val="both"/>
              <w:rPr>
                <w:color w:val="000000"/>
              </w:rPr>
            </w:pPr>
            <w:hyperlink r:id="rId3042" w:anchor="index-recursion_002c-level-of" w:history="1">
              <w:r w:rsidR="0080321A">
                <w:rPr>
                  <w:rStyle w:val="Hyperlink"/>
                  <w:color w:val="005090"/>
                </w:rPr>
                <w:t>recursion, level of</w:t>
              </w:r>
            </w:hyperlink>
            <w:r w:rsidR="0080321A">
              <w:rPr>
                <w:color w:val="000000"/>
              </w:rPr>
              <w:t>:</w:t>
            </w:r>
          </w:p>
        </w:tc>
        <w:tc>
          <w:tcPr>
            <w:tcW w:w="0" w:type="auto"/>
            <w:tcMar>
              <w:top w:w="48" w:type="dxa"/>
              <w:left w:w="120" w:type="dxa"/>
              <w:bottom w:w="48" w:type="dxa"/>
              <w:right w:w="120" w:type="dxa"/>
            </w:tcMar>
            <w:vAlign w:val="center"/>
            <w:hideMark/>
          </w:tcPr>
          <w:p w14:paraId="4B14825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CD87FCB" w14:textId="77777777" w:rsidR="0080321A" w:rsidRDefault="00000000" w:rsidP="00542DF9">
            <w:pPr>
              <w:widowControl w:val="0"/>
              <w:jc w:val="both"/>
              <w:rPr>
                <w:color w:val="000000"/>
              </w:rPr>
            </w:pPr>
            <w:hyperlink r:id="rId3043" w:anchor="Variables_002fRecursion" w:history="1">
              <w:r w:rsidR="0080321A">
                <w:rPr>
                  <w:rStyle w:val="Hyperlink"/>
                  <w:color w:val="005090"/>
                </w:rPr>
                <w:t>Variables/Recursion</w:t>
              </w:r>
            </w:hyperlink>
          </w:p>
        </w:tc>
      </w:tr>
      <w:tr w:rsidR="0080321A" w14:paraId="3070C5EC" w14:textId="77777777" w:rsidTr="0080321A">
        <w:tc>
          <w:tcPr>
            <w:tcW w:w="0" w:type="auto"/>
            <w:tcMar>
              <w:top w:w="48" w:type="dxa"/>
              <w:left w:w="120" w:type="dxa"/>
              <w:bottom w:w="48" w:type="dxa"/>
              <w:right w:w="120" w:type="dxa"/>
            </w:tcMar>
            <w:vAlign w:val="center"/>
            <w:hideMark/>
          </w:tcPr>
          <w:p w14:paraId="76618B9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73473F3" w14:textId="77777777" w:rsidR="0080321A" w:rsidRDefault="00000000" w:rsidP="00542DF9">
            <w:pPr>
              <w:widowControl w:val="0"/>
              <w:jc w:val="both"/>
              <w:rPr>
                <w:color w:val="000000"/>
              </w:rPr>
            </w:pPr>
            <w:hyperlink r:id="rId3044" w:anchor="index-recursive-variable-expansion" w:history="1">
              <w:r w:rsidR="0080321A">
                <w:rPr>
                  <w:rStyle w:val="Hyperlink"/>
                  <w:color w:val="005090"/>
                </w:rPr>
                <w:t>recursive variable expansion</w:t>
              </w:r>
            </w:hyperlink>
            <w:r w:rsidR="0080321A">
              <w:rPr>
                <w:color w:val="000000"/>
              </w:rPr>
              <w:t>:</w:t>
            </w:r>
          </w:p>
        </w:tc>
        <w:tc>
          <w:tcPr>
            <w:tcW w:w="0" w:type="auto"/>
            <w:tcMar>
              <w:top w:w="48" w:type="dxa"/>
              <w:left w:w="120" w:type="dxa"/>
              <w:bottom w:w="48" w:type="dxa"/>
              <w:right w:w="120" w:type="dxa"/>
            </w:tcMar>
            <w:vAlign w:val="center"/>
            <w:hideMark/>
          </w:tcPr>
          <w:p w14:paraId="5250FA5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7A06C8B" w14:textId="77777777" w:rsidR="0080321A" w:rsidRDefault="00000000" w:rsidP="00542DF9">
            <w:pPr>
              <w:widowControl w:val="0"/>
              <w:jc w:val="both"/>
              <w:rPr>
                <w:color w:val="000000"/>
              </w:rPr>
            </w:pPr>
            <w:hyperlink r:id="rId3045" w:anchor="Using-Variables" w:history="1">
              <w:r w:rsidR="0080321A">
                <w:rPr>
                  <w:rStyle w:val="Hyperlink"/>
                  <w:color w:val="005090"/>
                </w:rPr>
                <w:t>Using Variables</w:t>
              </w:r>
            </w:hyperlink>
          </w:p>
        </w:tc>
      </w:tr>
      <w:tr w:rsidR="0080321A" w14:paraId="3A9373FC" w14:textId="77777777" w:rsidTr="0080321A">
        <w:tc>
          <w:tcPr>
            <w:tcW w:w="0" w:type="auto"/>
            <w:tcMar>
              <w:top w:w="48" w:type="dxa"/>
              <w:left w:w="120" w:type="dxa"/>
              <w:bottom w:w="48" w:type="dxa"/>
              <w:right w:w="120" w:type="dxa"/>
            </w:tcMar>
            <w:vAlign w:val="center"/>
            <w:hideMark/>
          </w:tcPr>
          <w:p w14:paraId="7165B5C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5FB0188" w14:textId="77777777" w:rsidR="0080321A" w:rsidRDefault="00000000" w:rsidP="00542DF9">
            <w:pPr>
              <w:widowControl w:val="0"/>
              <w:jc w:val="both"/>
              <w:rPr>
                <w:color w:val="000000"/>
              </w:rPr>
            </w:pPr>
            <w:hyperlink r:id="rId3046" w:anchor="index-recursive-variable-expansion-1" w:history="1">
              <w:r w:rsidR="0080321A">
                <w:rPr>
                  <w:rStyle w:val="Hyperlink"/>
                  <w:color w:val="005090"/>
                </w:rPr>
                <w:t>recursive variable expansion</w:t>
              </w:r>
            </w:hyperlink>
            <w:r w:rsidR="0080321A">
              <w:rPr>
                <w:color w:val="000000"/>
              </w:rPr>
              <w:t>:</w:t>
            </w:r>
          </w:p>
        </w:tc>
        <w:tc>
          <w:tcPr>
            <w:tcW w:w="0" w:type="auto"/>
            <w:tcMar>
              <w:top w:w="48" w:type="dxa"/>
              <w:left w:w="120" w:type="dxa"/>
              <w:bottom w:w="48" w:type="dxa"/>
              <w:right w:w="120" w:type="dxa"/>
            </w:tcMar>
            <w:vAlign w:val="center"/>
            <w:hideMark/>
          </w:tcPr>
          <w:p w14:paraId="6976BCC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B363B73" w14:textId="77777777" w:rsidR="0080321A" w:rsidRDefault="00000000" w:rsidP="00542DF9">
            <w:pPr>
              <w:widowControl w:val="0"/>
              <w:jc w:val="both"/>
              <w:rPr>
                <w:color w:val="000000"/>
              </w:rPr>
            </w:pPr>
            <w:hyperlink r:id="rId3047" w:anchor="Flavors" w:history="1">
              <w:r w:rsidR="0080321A">
                <w:rPr>
                  <w:rStyle w:val="Hyperlink"/>
                  <w:color w:val="005090"/>
                </w:rPr>
                <w:t>Flavors</w:t>
              </w:r>
            </w:hyperlink>
          </w:p>
        </w:tc>
      </w:tr>
      <w:tr w:rsidR="0080321A" w14:paraId="6607BE0C" w14:textId="77777777" w:rsidTr="0080321A">
        <w:tc>
          <w:tcPr>
            <w:tcW w:w="0" w:type="auto"/>
            <w:tcMar>
              <w:top w:w="48" w:type="dxa"/>
              <w:left w:w="120" w:type="dxa"/>
              <w:bottom w:w="48" w:type="dxa"/>
              <w:right w:w="120" w:type="dxa"/>
            </w:tcMar>
            <w:vAlign w:val="center"/>
            <w:hideMark/>
          </w:tcPr>
          <w:p w14:paraId="45D54FC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3627F34" w14:textId="77777777" w:rsidR="0080321A" w:rsidRDefault="00000000" w:rsidP="00542DF9">
            <w:pPr>
              <w:widowControl w:val="0"/>
              <w:jc w:val="both"/>
              <w:rPr>
                <w:color w:val="000000"/>
              </w:rPr>
            </w:pPr>
            <w:hyperlink r:id="rId3048" w:anchor="index-recursively-expanded-variables" w:history="1">
              <w:r w:rsidR="0080321A">
                <w:rPr>
                  <w:rStyle w:val="Hyperlink"/>
                  <w:color w:val="005090"/>
                </w:rPr>
                <w:t>recursively expanded variables</w:t>
              </w:r>
            </w:hyperlink>
            <w:r w:rsidR="0080321A">
              <w:rPr>
                <w:color w:val="000000"/>
              </w:rPr>
              <w:t>:</w:t>
            </w:r>
          </w:p>
        </w:tc>
        <w:tc>
          <w:tcPr>
            <w:tcW w:w="0" w:type="auto"/>
            <w:tcMar>
              <w:top w:w="48" w:type="dxa"/>
              <w:left w:w="120" w:type="dxa"/>
              <w:bottom w:w="48" w:type="dxa"/>
              <w:right w:w="120" w:type="dxa"/>
            </w:tcMar>
            <w:vAlign w:val="center"/>
            <w:hideMark/>
          </w:tcPr>
          <w:p w14:paraId="14B6B5A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06461C6" w14:textId="77777777" w:rsidR="0080321A" w:rsidRDefault="00000000" w:rsidP="00542DF9">
            <w:pPr>
              <w:widowControl w:val="0"/>
              <w:jc w:val="both"/>
              <w:rPr>
                <w:color w:val="000000"/>
              </w:rPr>
            </w:pPr>
            <w:hyperlink r:id="rId3049" w:anchor="Flavors" w:history="1">
              <w:r w:rsidR="0080321A">
                <w:rPr>
                  <w:rStyle w:val="Hyperlink"/>
                  <w:color w:val="005090"/>
                </w:rPr>
                <w:t>Flavors</w:t>
              </w:r>
            </w:hyperlink>
          </w:p>
        </w:tc>
      </w:tr>
      <w:tr w:rsidR="0080321A" w14:paraId="1B4F7A48" w14:textId="77777777" w:rsidTr="0080321A">
        <w:tc>
          <w:tcPr>
            <w:tcW w:w="0" w:type="auto"/>
            <w:tcMar>
              <w:top w:w="48" w:type="dxa"/>
              <w:left w:w="120" w:type="dxa"/>
              <w:bottom w:w="48" w:type="dxa"/>
              <w:right w:w="120" w:type="dxa"/>
            </w:tcMar>
            <w:vAlign w:val="center"/>
            <w:hideMark/>
          </w:tcPr>
          <w:p w14:paraId="5212B96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35EDB70" w14:textId="77777777" w:rsidR="0080321A" w:rsidRDefault="00000000" w:rsidP="00542DF9">
            <w:pPr>
              <w:widowControl w:val="0"/>
              <w:jc w:val="both"/>
              <w:rPr>
                <w:color w:val="000000"/>
              </w:rPr>
            </w:pPr>
            <w:hyperlink r:id="rId3050" w:anchor="index-reference-to-variables" w:history="1">
              <w:r w:rsidR="0080321A">
                <w:rPr>
                  <w:rStyle w:val="Hyperlink"/>
                  <w:color w:val="005090"/>
                </w:rPr>
                <w:t>reference to variables</w:t>
              </w:r>
            </w:hyperlink>
            <w:r w:rsidR="0080321A">
              <w:rPr>
                <w:color w:val="000000"/>
              </w:rPr>
              <w:t>:</w:t>
            </w:r>
          </w:p>
        </w:tc>
        <w:tc>
          <w:tcPr>
            <w:tcW w:w="0" w:type="auto"/>
            <w:tcMar>
              <w:top w:w="48" w:type="dxa"/>
              <w:left w:w="120" w:type="dxa"/>
              <w:bottom w:w="48" w:type="dxa"/>
              <w:right w:w="120" w:type="dxa"/>
            </w:tcMar>
            <w:vAlign w:val="center"/>
            <w:hideMark/>
          </w:tcPr>
          <w:p w14:paraId="591534A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D929449" w14:textId="77777777" w:rsidR="0080321A" w:rsidRDefault="00000000" w:rsidP="00542DF9">
            <w:pPr>
              <w:widowControl w:val="0"/>
              <w:jc w:val="both"/>
              <w:rPr>
                <w:color w:val="000000"/>
              </w:rPr>
            </w:pPr>
            <w:hyperlink r:id="rId3051" w:anchor="Reference" w:history="1">
              <w:r w:rsidR="0080321A">
                <w:rPr>
                  <w:rStyle w:val="Hyperlink"/>
                  <w:color w:val="005090"/>
                </w:rPr>
                <w:t>Reference</w:t>
              </w:r>
            </w:hyperlink>
          </w:p>
        </w:tc>
      </w:tr>
      <w:tr w:rsidR="0080321A" w14:paraId="66084540" w14:textId="77777777" w:rsidTr="0080321A">
        <w:tc>
          <w:tcPr>
            <w:tcW w:w="0" w:type="auto"/>
            <w:tcMar>
              <w:top w:w="48" w:type="dxa"/>
              <w:left w:w="120" w:type="dxa"/>
              <w:bottom w:w="48" w:type="dxa"/>
              <w:right w:w="120" w:type="dxa"/>
            </w:tcMar>
            <w:vAlign w:val="center"/>
            <w:hideMark/>
          </w:tcPr>
          <w:p w14:paraId="5312D3C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452646A" w14:textId="77777777" w:rsidR="0080321A" w:rsidRDefault="00000000" w:rsidP="00542DF9">
            <w:pPr>
              <w:widowControl w:val="0"/>
              <w:jc w:val="both"/>
              <w:rPr>
                <w:color w:val="000000"/>
              </w:rPr>
            </w:pPr>
            <w:hyperlink r:id="rId3052" w:anchor="index-reference-to-variables-1" w:history="1">
              <w:r w:rsidR="0080321A">
                <w:rPr>
                  <w:rStyle w:val="Hyperlink"/>
                  <w:color w:val="005090"/>
                </w:rPr>
                <w:t>reference to variables</w:t>
              </w:r>
            </w:hyperlink>
            <w:r w:rsidR="0080321A">
              <w:rPr>
                <w:color w:val="000000"/>
              </w:rPr>
              <w:t>:</w:t>
            </w:r>
          </w:p>
        </w:tc>
        <w:tc>
          <w:tcPr>
            <w:tcW w:w="0" w:type="auto"/>
            <w:tcMar>
              <w:top w:w="48" w:type="dxa"/>
              <w:left w:w="120" w:type="dxa"/>
              <w:bottom w:w="48" w:type="dxa"/>
              <w:right w:w="120" w:type="dxa"/>
            </w:tcMar>
            <w:vAlign w:val="center"/>
            <w:hideMark/>
          </w:tcPr>
          <w:p w14:paraId="37E2ED0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7AD14EB" w14:textId="77777777" w:rsidR="0080321A" w:rsidRDefault="00000000" w:rsidP="00542DF9">
            <w:pPr>
              <w:widowControl w:val="0"/>
              <w:jc w:val="both"/>
              <w:rPr>
                <w:color w:val="000000"/>
              </w:rPr>
            </w:pPr>
            <w:hyperlink r:id="rId3053" w:anchor="Advanced" w:history="1">
              <w:r w:rsidR="0080321A">
                <w:rPr>
                  <w:rStyle w:val="Hyperlink"/>
                  <w:color w:val="005090"/>
                </w:rPr>
                <w:t>Advanced</w:t>
              </w:r>
            </w:hyperlink>
          </w:p>
        </w:tc>
      </w:tr>
      <w:tr w:rsidR="0080321A" w14:paraId="5547B4CB" w14:textId="77777777" w:rsidTr="0080321A">
        <w:tc>
          <w:tcPr>
            <w:tcW w:w="0" w:type="auto"/>
            <w:tcMar>
              <w:top w:w="48" w:type="dxa"/>
              <w:left w:w="120" w:type="dxa"/>
              <w:bottom w:w="48" w:type="dxa"/>
              <w:right w:w="120" w:type="dxa"/>
            </w:tcMar>
            <w:vAlign w:val="center"/>
            <w:hideMark/>
          </w:tcPr>
          <w:p w14:paraId="665585D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9FC378F" w14:textId="77777777" w:rsidR="0080321A" w:rsidRDefault="00000000" w:rsidP="00542DF9">
            <w:pPr>
              <w:widowControl w:val="0"/>
              <w:jc w:val="both"/>
              <w:rPr>
                <w:color w:val="000000"/>
              </w:rPr>
            </w:pPr>
            <w:hyperlink r:id="rId3054" w:anchor="index-relinking" w:history="1">
              <w:r w:rsidR="0080321A">
                <w:rPr>
                  <w:rStyle w:val="Hyperlink"/>
                  <w:color w:val="005090"/>
                </w:rPr>
                <w:t>relinking</w:t>
              </w:r>
            </w:hyperlink>
            <w:r w:rsidR="0080321A">
              <w:rPr>
                <w:color w:val="000000"/>
              </w:rPr>
              <w:t>:</w:t>
            </w:r>
          </w:p>
        </w:tc>
        <w:tc>
          <w:tcPr>
            <w:tcW w:w="0" w:type="auto"/>
            <w:tcMar>
              <w:top w:w="48" w:type="dxa"/>
              <w:left w:w="120" w:type="dxa"/>
              <w:bottom w:w="48" w:type="dxa"/>
              <w:right w:w="120" w:type="dxa"/>
            </w:tcMar>
            <w:vAlign w:val="center"/>
            <w:hideMark/>
          </w:tcPr>
          <w:p w14:paraId="5BEC5A7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5576844" w14:textId="77777777" w:rsidR="0080321A" w:rsidRDefault="00000000" w:rsidP="00542DF9">
            <w:pPr>
              <w:widowControl w:val="0"/>
              <w:jc w:val="both"/>
              <w:rPr>
                <w:color w:val="000000"/>
              </w:rPr>
            </w:pPr>
            <w:hyperlink r:id="rId3055" w:anchor="How-Make-Works" w:history="1">
              <w:r w:rsidR="0080321A">
                <w:rPr>
                  <w:rStyle w:val="Hyperlink"/>
                  <w:color w:val="005090"/>
                </w:rPr>
                <w:t>How Make Works</w:t>
              </w:r>
            </w:hyperlink>
          </w:p>
        </w:tc>
      </w:tr>
      <w:tr w:rsidR="0080321A" w14:paraId="2E5C31D5" w14:textId="77777777" w:rsidTr="0080321A">
        <w:tc>
          <w:tcPr>
            <w:tcW w:w="0" w:type="auto"/>
            <w:tcMar>
              <w:top w:w="48" w:type="dxa"/>
              <w:left w:w="120" w:type="dxa"/>
              <w:bottom w:w="48" w:type="dxa"/>
              <w:right w:w="120" w:type="dxa"/>
            </w:tcMar>
            <w:vAlign w:val="center"/>
            <w:hideMark/>
          </w:tcPr>
          <w:p w14:paraId="3AEFC38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B2C446B" w14:textId="77777777" w:rsidR="0080321A" w:rsidRDefault="00000000" w:rsidP="00542DF9">
            <w:pPr>
              <w:widowControl w:val="0"/>
              <w:jc w:val="both"/>
              <w:rPr>
                <w:color w:val="000000"/>
              </w:rPr>
            </w:pPr>
            <w:hyperlink r:id="rId3056" w:anchor="index-remaking-loaded-objects" w:history="1">
              <w:r w:rsidR="0080321A">
                <w:rPr>
                  <w:rStyle w:val="Hyperlink"/>
                  <w:color w:val="005090"/>
                </w:rPr>
                <w:t>remaking loaded objects</w:t>
              </w:r>
            </w:hyperlink>
            <w:r w:rsidR="0080321A">
              <w:rPr>
                <w:color w:val="000000"/>
              </w:rPr>
              <w:t>:</w:t>
            </w:r>
          </w:p>
        </w:tc>
        <w:tc>
          <w:tcPr>
            <w:tcW w:w="0" w:type="auto"/>
            <w:tcMar>
              <w:top w:w="48" w:type="dxa"/>
              <w:left w:w="120" w:type="dxa"/>
              <w:bottom w:w="48" w:type="dxa"/>
              <w:right w:w="120" w:type="dxa"/>
            </w:tcMar>
            <w:vAlign w:val="center"/>
            <w:hideMark/>
          </w:tcPr>
          <w:p w14:paraId="0C498FD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D1F21AF" w14:textId="77777777" w:rsidR="0080321A" w:rsidRDefault="00000000" w:rsidP="00542DF9">
            <w:pPr>
              <w:widowControl w:val="0"/>
              <w:jc w:val="both"/>
              <w:rPr>
                <w:color w:val="000000"/>
              </w:rPr>
            </w:pPr>
            <w:hyperlink r:id="rId3057" w:anchor="Remaking-Loaded-Objects" w:history="1">
              <w:r w:rsidR="0080321A">
                <w:rPr>
                  <w:rStyle w:val="Hyperlink"/>
                  <w:color w:val="005090"/>
                </w:rPr>
                <w:t>Remaking Loaded Objects</w:t>
              </w:r>
            </w:hyperlink>
          </w:p>
        </w:tc>
      </w:tr>
      <w:tr w:rsidR="0080321A" w14:paraId="1F7A66C8" w14:textId="77777777" w:rsidTr="0080321A">
        <w:tc>
          <w:tcPr>
            <w:tcW w:w="0" w:type="auto"/>
            <w:tcMar>
              <w:top w:w="48" w:type="dxa"/>
              <w:left w:w="120" w:type="dxa"/>
              <w:bottom w:w="48" w:type="dxa"/>
              <w:right w:w="120" w:type="dxa"/>
            </w:tcMar>
            <w:vAlign w:val="center"/>
            <w:hideMark/>
          </w:tcPr>
          <w:p w14:paraId="21F08A9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4010D35" w14:textId="77777777" w:rsidR="0080321A" w:rsidRDefault="00000000" w:rsidP="00542DF9">
            <w:pPr>
              <w:widowControl w:val="0"/>
              <w:jc w:val="both"/>
              <w:rPr>
                <w:color w:val="000000"/>
              </w:rPr>
            </w:pPr>
            <w:hyperlink r:id="rId3058" w:anchor="index-remaking-makefiles" w:history="1">
              <w:r w:rsidR="0080321A">
                <w:rPr>
                  <w:rStyle w:val="Hyperlink"/>
                  <w:color w:val="005090"/>
                </w:rPr>
                <w:t>remaking makefiles</w:t>
              </w:r>
            </w:hyperlink>
            <w:r w:rsidR="0080321A">
              <w:rPr>
                <w:color w:val="000000"/>
              </w:rPr>
              <w:t>:</w:t>
            </w:r>
          </w:p>
        </w:tc>
        <w:tc>
          <w:tcPr>
            <w:tcW w:w="0" w:type="auto"/>
            <w:tcMar>
              <w:top w:w="48" w:type="dxa"/>
              <w:left w:w="120" w:type="dxa"/>
              <w:bottom w:w="48" w:type="dxa"/>
              <w:right w:w="120" w:type="dxa"/>
            </w:tcMar>
            <w:vAlign w:val="center"/>
            <w:hideMark/>
          </w:tcPr>
          <w:p w14:paraId="576481F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5DBE203" w14:textId="77777777" w:rsidR="0080321A" w:rsidRDefault="00000000" w:rsidP="00542DF9">
            <w:pPr>
              <w:widowControl w:val="0"/>
              <w:jc w:val="both"/>
              <w:rPr>
                <w:color w:val="000000"/>
              </w:rPr>
            </w:pPr>
            <w:hyperlink r:id="rId3059" w:anchor="Remaking-Makefiles" w:history="1">
              <w:r w:rsidR="0080321A">
                <w:rPr>
                  <w:rStyle w:val="Hyperlink"/>
                  <w:color w:val="005090"/>
                </w:rPr>
                <w:t>Remaking Makefiles</w:t>
              </w:r>
            </w:hyperlink>
          </w:p>
        </w:tc>
      </w:tr>
      <w:tr w:rsidR="0080321A" w14:paraId="38414145" w14:textId="77777777" w:rsidTr="0080321A">
        <w:tc>
          <w:tcPr>
            <w:tcW w:w="0" w:type="auto"/>
            <w:tcMar>
              <w:top w:w="48" w:type="dxa"/>
              <w:left w:w="120" w:type="dxa"/>
              <w:bottom w:w="48" w:type="dxa"/>
              <w:right w:w="120" w:type="dxa"/>
            </w:tcMar>
            <w:vAlign w:val="center"/>
            <w:hideMark/>
          </w:tcPr>
          <w:p w14:paraId="35C5CA6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FF23FF5" w14:textId="77777777" w:rsidR="0080321A" w:rsidRDefault="00000000" w:rsidP="00542DF9">
            <w:pPr>
              <w:widowControl w:val="0"/>
              <w:jc w:val="both"/>
              <w:rPr>
                <w:color w:val="000000"/>
              </w:rPr>
            </w:pPr>
            <w:hyperlink r:id="rId3060" w:anchor="index-removal-of-target-files" w:history="1">
              <w:r w:rsidR="0080321A">
                <w:rPr>
                  <w:rStyle w:val="Hyperlink"/>
                  <w:color w:val="005090"/>
                </w:rPr>
                <w:t>removal of target files</w:t>
              </w:r>
            </w:hyperlink>
            <w:r w:rsidR="0080321A">
              <w:rPr>
                <w:color w:val="000000"/>
              </w:rPr>
              <w:t>:</w:t>
            </w:r>
          </w:p>
        </w:tc>
        <w:tc>
          <w:tcPr>
            <w:tcW w:w="0" w:type="auto"/>
            <w:tcMar>
              <w:top w:w="48" w:type="dxa"/>
              <w:left w:w="120" w:type="dxa"/>
              <w:bottom w:w="48" w:type="dxa"/>
              <w:right w:w="120" w:type="dxa"/>
            </w:tcMar>
            <w:vAlign w:val="center"/>
            <w:hideMark/>
          </w:tcPr>
          <w:p w14:paraId="0B8C8DD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A2A6A6B" w14:textId="77777777" w:rsidR="0080321A" w:rsidRDefault="00000000" w:rsidP="00542DF9">
            <w:pPr>
              <w:widowControl w:val="0"/>
              <w:jc w:val="both"/>
              <w:rPr>
                <w:color w:val="000000"/>
              </w:rPr>
            </w:pPr>
            <w:hyperlink r:id="rId3061" w:anchor="Errors" w:history="1">
              <w:r w:rsidR="0080321A">
                <w:rPr>
                  <w:rStyle w:val="Hyperlink"/>
                  <w:color w:val="005090"/>
                </w:rPr>
                <w:t>Errors</w:t>
              </w:r>
            </w:hyperlink>
          </w:p>
        </w:tc>
      </w:tr>
      <w:tr w:rsidR="0080321A" w14:paraId="5C9E3AE6" w14:textId="77777777" w:rsidTr="0080321A">
        <w:tc>
          <w:tcPr>
            <w:tcW w:w="0" w:type="auto"/>
            <w:tcMar>
              <w:top w:w="48" w:type="dxa"/>
              <w:left w:w="120" w:type="dxa"/>
              <w:bottom w:w="48" w:type="dxa"/>
              <w:right w:w="120" w:type="dxa"/>
            </w:tcMar>
            <w:vAlign w:val="center"/>
            <w:hideMark/>
          </w:tcPr>
          <w:p w14:paraId="3A71C8F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A37577D" w14:textId="77777777" w:rsidR="0080321A" w:rsidRDefault="00000000" w:rsidP="00542DF9">
            <w:pPr>
              <w:widowControl w:val="0"/>
              <w:jc w:val="both"/>
              <w:rPr>
                <w:color w:val="000000"/>
              </w:rPr>
            </w:pPr>
            <w:hyperlink r:id="rId3062" w:anchor="index-removal-of-target-files-1" w:history="1">
              <w:r w:rsidR="0080321A">
                <w:rPr>
                  <w:rStyle w:val="Hyperlink"/>
                  <w:color w:val="005090"/>
                </w:rPr>
                <w:t>removal of target files</w:t>
              </w:r>
            </w:hyperlink>
            <w:r w:rsidR="0080321A">
              <w:rPr>
                <w:color w:val="000000"/>
              </w:rPr>
              <w:t>:</w:t>
            </w:r>
          </w:p>
        </w:tc>
        <w:tc>
          <w:tcPr>
            <w:tcW w:w="0" w:type="auto"/>
            <w:tcMar>
              <w:top w:w="48" w:type="dxa"/>
              <w:left w:w="120" w:type="dxa"/>
              <w:bottom w:w="48" w:type="dxa"/>
              <w:right w:w="120" w:type="dxa"/>
            </w:tcMar>
            <w:vAlign w:val="center"/>
            <w:hideMark/>
          </w:tcPr>
          <w:p w14:paraId="7824333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FCED3C0" w14:textId="77777777" w:rsidR="0080321A" w:rsidRDefault="00000000" w:rsidP="00542DF9">
            <w:pPr>
              <w:widowControl w:val="0"/>
              <w:jc w:val="both"/>
              <w:rPr>
                <w:color w:val="000000"/>
              </w:rPr>
            </w:pPr>
            <w:hyperlink r:id="rId3063" w:anchor="Interrupts" w:history="1">
              <w:r w:rsidR="0080321A">
                <w:rPr>
                  <w:rStyle w:val="Hyperlink"/>
                  <w:color w:val="005090"/>
                </w:rPr>
                <w:t>Interrupts</w:t>
              </w:r>
            </w:hyperlink>
          </w:p>
        </w:tc>
      </w:tr>
      <w:tr w:rsidR="0080321A" w14:paraId="0B0B6D65" w14:textId="77777777" w:rsidTr="0080321A">
        <w:tc>
          <w:tcPr>
            <w:tcW w:w="0" w:type="auto"/>
            <w:tcMar>
              <w:top w:w="48" w:type="dxa"/>
              <w:left w:w="120" w:type="dxa"/>
              <w:bottom w:w="48" w:type="dxa"/>
              <w:right w:w="120" w:type="dxa"/>
            </w:tcMar>
            <w:vAlign w:val="center"/>
            <w:hideMark/>
          </w:tcPr>
          <w:p w14:paraId="3D4674B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2F7ED7D" w14:textId="77777777" w:rsidR="0080321A" w:rsidRDefault="00000000" w:rsidP="00542DF9">
            <w:pPr>
              <w:widowControl w:val="0"/>
              <w:jc w:val="both"/>
              <w:rPr>
                <w:color w:val="000000"/>
              </w:rPr>
            </w:pPr>
            <w:hyperlink r:id="rId3064" w:anchor="index-removing-duplicate-words" w:history="1">
              <w:r w:rsidR="0080321A">
                <w:rPr>
                  <w:rStyle w:val="Hyperlink"/>
                  <w:color w:val="005090"/>
                </w:rPr>
                <w:t>removing duplicate words</w:t>
              </w:r>
            </w:hyperlink>
            <w:r w:rsidR="0080321A">
              <w:rPr>
                <w:color w:val="000000"/>
              </w:rPr>
              <w:t>:</w:t>
            </w:r>
          </w:p>
        </w:tc>
        <w:tc>
          <w:tcPr>
            <w:tcW w:w="0" w:type="auto"/>
            <w:tcMar>
              <w:top w:w="48" w:type="dxa"/>
              <w:left w:w="120" w:type="dxa"/>
              <w:bottom w:w="48" w:type="dxa"/>
              <w:right w:w="120" w:type="dxa"/>
            </w:tcMar>
            <w:vAlign w:val="center"/>
            <w:hideMark/>
          </w:tcPr>
          <w:p w14:paraId="0C5EB4E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84F736A" w14:textId="77777777" w:rsidR="0080321A" w:rsidRDefault="00000000" w:rsidP="00542DF9">
            <w:pPr>
              <w:widowControl w:val="0"/>
              <w:jc w:val="both"/>
              <w:rPr>
                <w:color w:val="000000"/>
              </w:rPr>
            </w:pPr>
            <w:hyperlink r:id="rId3065" w:anchor="Text-Functions" w:history="1">
              <w:r w:rsidR="0080321A">
                <w:rPr>
                  <w:rStyle w:val="Hyperlink"/>
                  <w:color w:val="005090"/>
                </w:rPr>
                <w:t>Text Functions</w:t>
              </w:r>
            </w:hyperlink>
          </w:p>
        </w:tc>
      </w:tr>
      <w:tr w:rsidR="0080321A" w14:paraId="0DED56D1" w14:textId="77777777" w:rsidTr="0080321A">
        <w:tc>
          <w:tcPr>
            <w:tcW w:w="0" w:type="auto"/>
            <w:tcMar>
              <w:top w:w="48" w:type="dxa"/>
              <w:left w:w="120" w:type="dxa"/>
              <w:bottom w:w="48" w:type="dxa"/>
              <w:right w:w="120" w:type="dxa"/>
            </w:tcMar>
            <w:vAlign w:val="center"/>
            <w:hideMark/>
          </w:tcPr>
          <w:p w14:paraId="507084E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7A730CB" w14:textId="77777777" w:rsidR="0080321A" w:rsidRDefault="00000000" w:rsidP="00542DF9">
            <w:pPr>
              <w:widowControl w:val="0"/>
              <w:jc w:val="both"/>
              <w:rPr>
                <w:color w:val="000000"/>
              </w:rPr>
            </w:pPr>
            <w:hyperlink r:id="rId3066" w:anchor="index-removing-targets-on-failure" w:history="1">
              <w:r w:rsidR="0080321A">
                <w:rPr>
                  <w:rStyle w:val="Hyperlink"/>
                  <w:color w:val="005090"/>
                </w:rPr>
                <w:t>removing targets on failure</w:t>
              </w:r>
            </w:hyperlink>
            <w:r w:rsidR="0080321A">
              <w:rPr>
                <w:color w:val="000000"/>
              </w:rPr>
              <w:t>:</w:t>
            </w:r>
          </w:p>
        </w:tc>
        <w:tc>
          <w:tcPr>
            <w:tcW w:w="0" w:type="auto"/>
            <w:tcMar>
              <w:top w:w="48" w:type="dxa"/>
              <w:left w:w="120" w:type="dxa"/>
              <w:bottom w:w="48" w:type="dxa"/>
              <w:right w:w="120" w:type="dxa"/>
            </w:tcMar>
            <w:vAlign w:val="center"/>
            <w:hideMark/>
          </w:tcPr>
          <w:p w14:paraId="340788E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01CDA3F" w14:textId="77777777" w:rsidR="0080321A" w:rsidRDefault="00000000" w:rsidP="00542DF9">
            <w:pPr>
              <w:widowControl w:val="0"/>
              <w:jc w:val="both"/>
              <w:rPr>
                <w:color w:val="000000"/>
              </w:rPr>
            </w:pPr>
            <w:hyperlink r:id="rId3067" w:anchor="Special-Targets" w:history="1">
              <w:r w:rsidR="0080321A">
                <w:rPr>
                  <w:rStyle w:val="Hyperlink"/>
                  <w:color w:val="005090"/>
                </w:rPr>
                <w:t>Special Targets</w:t>
              </w:r>
            </w:hyperlink>
          </w:p>
        </w:tc>
      </w:tr>
      <w:tr w:rsidR="0080321A" w14:paraId="101CC68B" w14:textId="77777777" w:rsidTr="0080321A">
        <w:tc>
          <w:tcPr>
            <w:tcW w:w="0" w:type="auto"/>
            <w:tcMar>
              <w:top w:w="48" w:type="dxa"/>
              <w:left w:w="120" w:type="dxa"/>
              <w:bottom w:w="48" w:type="dxa"/>
              <w:right w:w="120" w:type="dxa"/>
            </w:tcMar>
            <w:vAlign w:val="center"/>
            <w:hideMark/>
          </w:tcPr>
          <w:p w14:paraId="65283EA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3F9803D" w14:textId="77777777" w:rsidR="0080321A" w:rsidRDefault="00000000" w:rsidP="00542DF9">
            <w:pPr>
              <w:widowControl w:val="0"/>
              <w:jc w:val="both"/>
              <w:rPr>
                <w:color w:val="000000"/>
              </w:rPr>
            </w:pPr>
            <w:hyperlink r:id="rId3068" w:anchor="index-removing-whitespace-from-split-lines" w:history="1">
              <w:r w:rsidR="0080321A">
                <w:rPr>
                  <w:rStyle w:val="Hyperlink"/>
                  <w:color w:val="005090"/>
                </w:rPr>
                <w:t>removing whitespace from split lines</w:t>
              </w:r>
            </w:hyperlink>
            <w:r w:rsidR="0080321A">
              <w:rPr>
                <w:color w:val="000000"/>
              </w:rPr>
              <w:t>:</w:t>
            </w:r>
          </w:p>
        </w:tc>
        <w:tc>
          <w:tcPr>
            <w:tcW w:w="0" w:type="auto"/>
            <w:tcMar>
              <w:top w:w="48" w:type="dxa"/>
              <w:left w:w="120" w:type="dxa"/>
              <w:bottom w:w="48" w:type="dxa"/>
              <w:right w:w="120" w:type="dxa"/>
            </w:tcMar>
            <w:vAlign w:val="center"/>
            <w:hideMark/>
          </w:tcPr>
          <w:p w14:paraId="25B974A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6BC47D6" w14:textId="77777777" w:rsidR="0080321A" w:rsidRDefault="00000000" w:rsidP="00542DF9">
            <w:pPr>
              <w:widowControl w:val="0"/>
              <w:jc w:val="both"/>
              <w:rPr>
                <w:color w:val="000000"/>
              </w:rPr>
            </w:pPr>
            <w:hyperlink r:id="rId3069" w:anchor="Splitting-Lines" w:history="1">
              <w:r w:rsidR="0080321A">
                <w:rPr>
                  <w:rStyle w:val="Hyperlink"/>
                  <w:color w:val="005090"/>
                </w:rPr>
                <w:t>Splitting Lines</w:t>
              </w:r>
            </w:hyperlink>
          </w:p>
        </w:tc>
      </w:tr>
      <w:tr w:rsidR="0080321A" w14:paraId="09621406" w14:textId="77777777" w:rsidTr="0080321A">
        <w:tc>
          <w:tcPr>
            <w:tcW w:w="0" w:type="auto"/>
            <w:tcMar>
              <w:top w:w="48" w:type="dxa"/>
              <w:left w:w="120" w:type="dxa"/>
              <w:bottom w:w="48" w:type="dxa"/>
              <w:right w:w="120" w:type="dxa"/>
            </w:tcMar>
            <w:vAlign w:val="center"/>
            <w:hideMark/>
          </w:tcPr>
          <w:p w14:paraId="3AF9884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1ED0394" w14:textId="77777777" w:rsidR="0080321A" w:rsidRDefault="00000000" w:rsidP="00542DF9">
            <w:pPr>
              <w:widowControl w:val="0"/>
              <w:jc w:val="both"/>
              <w:rPr>
                <w:color w:val="000000"/>
              </w:rPr>
            </w:pPr>
            <w:hyperlink r:id="rId3070" w:anchor="index-removing_002c-to-clean-up" w:history="1">
              <w:r w:rsidR="0080321A">
                <w:rPr>
                  <w:rStyle w:val="Hyperlink"/>
                  <w:color w:val="005090"/>
                </w:rPr>
                <w:t>removing, to clean up</w:t>
              </w:r>
            </w:hyperlink>
            <w:r w:rsidR="0080321A">
              <w:rPr>
                <w:color w:val="000000"/>
              </w:rPr>
              <w:t>:</w:t>
            </w:r>
          </w:p>
        </w:tc>
        <w:tc>
          <w:tcPr>
            <w:tcW w:w="0" w:type="auto"/>
            <w:tcMar>
              <w:top w:w="48" w:type="dxa"/>
              <w:left w:w="120" w:type="dxa"/>
              <w:bottom w:w="48" w:type="dxa"/>
              <w:right w:w="120" w:type="dxa"/>
            </w:tcMar>
            <w:vAlign w:val="center"/>
            <w:hideMark/>
          </w:tcPr>
          <w:p w14:paraId="4CAEEFB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E2E82F0" w14:textId="77777777" w:rsidR="0080321A" w:rsidRDefault="00000000" w:rsidP="00542DF9">
            <w:pPr>
              <w:widowControl w:val="0"/>
              <w:jc w:val="both"/>
              <w:rPr>
                <w:color w:val="000000"/>
              </w:rPr>
            </w:pPr>
            <w:hyperlink r:id="rId3071" w:anchor="Cleanup" w:history="1">
              <w:r w:rsidR="0080321A">
                <w:rPr>
                  <w:rStyle w:val="Hyperlink"/>
                  <w:color w:val="005090"/>
                </w:rPr>
                <w:t>Cleanup</w:t>
              </w:r>
            </w:hyperlink>
          </w:p>
        </w:tc>
      </w:tr>
      <w:tr w:rsidR="0080321A" w14:paraId="498B82A1" w14:textId="77777777" w:rsidTr="0080321A">
        <w:tc>
          <w:tcPr>
            <w:tcW w:w="0" w:type="auto"/>
            <w:tcMar>
              <w:top w:w="48" w:type="dxa"/>
              <w:left w:w="120" w:type="dxa"/>
              <w:bottom w:w="48" w:type="dxa"/>
              <w:right w:w="120" w:type="dxa"/>
            </w:tcMar>
            <w:vAlign w:val="center"/>
            <w:hideMark/>
          </w:tcPr>
          <w:p w14:paraId="12A6CDC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430E31F" w14:textId="77777777" w:rsidR="0080321A" w:rsidRDefault="00000000" w:rsidP="00542DF9">
            <w:pPr>
              <w:widowControl w:val="0"/>
              <w:jc w:val="both"/>
              <w:rPr>
                <w:color w:val="000000"/>
              </w:rPr>
            </w:pPr>
            <w:hyperlink r:id="rId3072" w:anchor="index-reporting-bugs" w:history="1">
              <w:r w:rsidR="0080321A">
                <w:rPr>
                  <w:rStyle w:val="Hyperlink"/>
                  <w:color w:val="005090"/>
                </w:rPr>
                <w:t>reporting bugs</w:t>
              </w:r>
            </w:hyperlink>
            <w:r w:rsidR="0080321A">
              <w:rPr>
                <w:color w:val="000000"/>
              </w:rPr>
              <w:t>:</w:t>
            </w:r>
          </w:p>
        </w:tc>
        <w:tc>
          <w:tcPr>
            <w:tcW w:w="0" w:type="auto"/>
            <w:tcMar>
              <w:top w:w="48" w:type="dxa"/>
              <w:left w:w="120" w:type="dxa"/>
              <w:bottom w:w="48" w:type="dxa"/>
              <w:right w:w="120" w:type="dxa"/>
            </w:tcMar>
            <w:vAlign w:val="center"/>
            <w:hideMark/>
          </w:tcPr>
          <w:p w14:paraId="0285ECF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6E064E5" w14:textId="77777777" w:rsidR="0080321A" w:rsidRDefault="00000000" w:rsidP="00542DF9">
            <w:pPr>
              <w:widowControl w:val="0"/>
              <w:jc w:val="both"/>
              <w:rPr>
                <w:color w:val="000000"/>
              </w:rPr>
            </w:pPr>
            <w:hyperlink r:id="rId3073" w:anchor="Bugs" w:history="1">
              <w:r w:rsidR="0080321A">
                <w:rPr>
                  <w:rStyle w:val="Hyperlink"/>
                  <w:color w:val="005090"/>
                </w:rPr>
                <w:t>Bugs</w:t>
              </w:r>
            </w:hyperlink>
          </w:p>
        </w:tc>
      </w:tr>
      <w:tr w:rsidR="0080321A" w14:paraId="4A494134" w14:textId="77777777" w:rsidTr="0080321A">
        <w:tc>
          <w:tcPr>
            <w:tcW w:w="0" w:type="auto"/>
            <w:tcMar>
              <w:top w:w="48" w:type="dxa"/>
              <w:left w:w="120" w:type="dxa"/>
              <w:bottom w:w="48" w:type="dxa"/>
              <w:right w:w="120" w:type="dxa"/>
            </w:tcMar>
            <w:vAlign w:val="center"/>
            <w:hideMark/>
          </w:tcPr>
          <w:p w14:paraId="081F386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0C28535" w14:textId="77777777" w:rsidR="0080321A" w:rsidRDefault="00000000" w:rsidP="00542DF9">
            <w:pPr>
              <w:widowControl w:val="0"/>
              <w:jc w:val="both"/>
              <w:rPr>
                <w:color w:val="000000"/>
              </w:rPr>
            </w:pPr>
            <w:hyperlink r:id="rId3074" w:anchor="index-rm" w:history="1">
              <w:r w:rsidR="0080321A">
                <w:rPr>
                  <w:rStyle w:val="HTMLCode"/>
                  <w:rFonts w:eastAsiaTheme="minorHAnsi"/>
                  <w:color w:val="005090"/>
                </w:rPr>
                <w:t>rm</w:t>
              </w:r>
            </w:hyperlink>
            <w:r w:rsidR="0080321A">
              <w:rPr>
                <w:color w:val="000000"/>
              </w:rPr>
              <w:t>:</w:t>
            </w:r>
          </w:p>
        </w:tc>
        <w:tc>
          <w:tcPr>
            <w:tcW w:w="0" w:type="auto"/>
            <w:tcMar>
              <w:top w:w="48" w:type="dxa"/>
              <w:left w:w="120" w:type="dxa"/>
              <w:bottom w:w="48" w:type="dxa"/>
              <w:right w:w="120" w:type="dxa"/>
            </w:tcMar>
            <w:vAlign w:val="center"/>
            <w:hideMark/>
          </w:tcPr>
          <w:p w14:paraId="317CFCE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2FFCC31" w14:textId="77777777" w:rsidR="0080321A" w:rsidRDefault="00000000" w:rsidP="00542DF9">
            <w:pPr>
              <w:widowControl w:val="0"/>
              <w:jc w:val="both"/>
              <w:rPr>
                <w:color w:val="000000"/>
              </w:rPr>
            </w:pPr>
            <w:hyperlink r:id="rId3075" w:anchor="Implicit-Variables" w:history="1">
              <w:r w:rsidR="0080321A">
                <w:rPr>
                  <w:rStyle w:val="Hyperlink"/>
                  <w:color w:val="005090"/>
                </w:rPr>
                <w:t>Implicit Variables</w:t>
              </w:r>
            </w:hyperlink>
          </w:p>
        </w:tc>
      </w:tr>
      <w:tr w:rsidR="0080321A" w14:paraId="5DAC4D41" w14:textId="77777777" w:rsidTr="0080321A">
        <w:tc>
          <w:tcPr>
            <w:tcW w:w="0" w:type="auto"/>
            <w:tcMar>
              <w:top w:w="48" w:type="dxa"/>
              <w:left w:w="120" w:type="dxa"/>
              <w:bottom w:w="48" w:type="dxa"/>
              <w:right w:w="120" w:type="dxa"/>
            </w:tcMar>
            <w:vAlign w:val="center"/>
            <w:hideMark/>
          </w:tcPr>
          <w:p w14:paraId="775733B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767ECCA" w14:textId="77777777" w:rsidR="0080321A" w:rsidRDefault="00000000" w:rsidP="00542DF9">
            <w:pPr>
              <w:widowControl w:val="0"/>
              <w:jc w:val="both"/>
              <w:rPr>
                <w:color w:val="000000"/>
              </w:rPr>
            </w:pPr>
            <w:hyperlink r:id="rId3076" w:anchor="index-rm-_0028shell-command_0029" w:history="1">
              <w:r w:rsidR="0080321A">
                <w:rPr>
                  <w:rStyle w:val="HTMLCode"/>
                  <w:rFonts w:eastAsiaTheme="minorHAnsi"/>
                  <w:color w:val="005090"/>
                </w:rPr>
                <w:t>rm</w:t>
              </w:r>
              <w:r w:rsidR="0080321A">
                <w:rPr>
                  <w:rStyle w:val="Hyperlink"/>
                  <w:color w:val="005090"/>
                </w:rPr>
                <w:t> (shell command)</w:t>
              </w:r>
            </w:hyperlink>
            <w:r w:rsidR="0080321A">
              <w:rPr>
                <w:color w:val="000000"/>
              </w:rPr>
              <w:t>:</w:t>
            </w:r>
          </w:p>
        </w:tc>
        <w:tc>
          <w:tcPr>
            <w:tcW w:w="0" w:type="auto"/>
            <w:tcMar>
              <w:top w:w="48" w:type="dxa"/>
              <w:left w:w="120" w:type="dxa"/>
              <w:bottom w:w="48" w:type="dxa"/>
              <w:right w:w="120" w:type="dxa"/>
            </w:tcMar>
            <w:vAlign w:val="center"/>
            <w:hideMark/>
          </w:tcPr>
          <w:p w14:paraId="18F3DE3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EA0E634" w14:textId="77777777" w:rsidR="0080321A" w:rsidRDefault="00000000" w:rsidP="00542DF9">
            <w:pPr>
              <w:widowControl w:val="0"/>
              <w:jc w:val="both"/>
              <w:rPr>
                <w:color w:val="000000"/>
              </w:rPr>
            </w:pPr>
            <w:hyperlink r:id="rId3077" w:anchor="Simple-Makefile" w:history="1">
              <w:r w:rsidR="0080321A">
                <w:rPr>
                  <w:rStyle w:val="Hyperlink"/>
                  <w:color w:val="005090"/>
                </w:rPr>
                <w:t>Simple Makefile</w:t>
              </w:r>
            </w:hyperlink>
          </w:p>
        </w:tc>
      </w:tr>
      <w:tr w:rsidR="0080321A" w14:paraId="1E8AD079" w14:textId="77777777" w:rsidTr="0080321A">
        <w:tc>
          <w:tcPr>
            <w:tcW w:w="0" w:type="auto"/>
            <w:tcMar>
              <w:top w:w="48" w:type="dxa"/>
              <w:left w:w="120" w:type="dxa"/>
              <w:bottom w:w="48" w:type="dxa"/>
              <w:right w:w="120" w:type="dxa"/>
            </w:tcMar>
            <w:vAlign w:val="center"/>
            <w:hideMark/>
          </w:tcPr>
          <w:p w14:paraId="361C93D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15FDDFF" w14:textId="77777777" w:rsidR="0080321A" w:rsidRDefault="00000000" w:rsidP="00542DF9">
            <w:pPr>
              <w:widowControl w:val="0"/>
              <w:jc w:val="both"/>
              <w:rPr>
                <w:color w:val="000000"/>
              </w:rPr>
            </w:pPr>
            <w:hyperlink r:id="rId3078" w:anchor="index-rm-_0028shell-command_0029-1" w:history="1">
              <w:r w:rsidR="0080321A">
                <w:rPr>
                  <w:rStyle w:val="HTMLCode"/>
                  <w:rFonts w:eastAsiaTheme="minorHAnsi"/>
                  <w:color w:val="005090"/>
                </w:rPr>
                <w:t>rm</w:t>
              </w:r>
              <w:r w:rsidR="0080321A">
                <w:rPr>
                  <w:rStyle w:val="Hyperlink"/>
                  <w:color w:val="005090"/>
                </w:rPr>
                <w:t> (shell command)</w:t>
              </w:r>
            </w:hyperlink>
            <w:r w:rsidR="0080321A">
              <w:rPr>
                <w:color w:val="000000"/>
              </w:rPr>
              <w:t>:</w:t>
            </w:r>
          </w:p>
        </w:tc>
        <w:tc>
          <w:tcPr>
            <w:tcW w:w="0" w:type="auto"/>
            <w:tcMar>
              <w:top w:w="48" w:type="dxa"/>
              <w:left w:w="120" w:type="dxa"/>
              <w:bottom w:w="48" w:type="dxa"/>
              <w:right w:w="120" w:type="dxa"/>
            </w:tcMar>
            <w:vAlign w:val="center"/>
            <w:hideMark/>
          </w:tcPr>
          <w:p w14:paraId="55D4390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99CC6FE" w14:textId="77777777" w:rsidR="0080321A" w:rsidRDefault="00000000" w:rsidP="00542DF9">
            <w:pPr>
              <w:widowControl w:val="0"/>
              <w:jc w:val="both"/>
              <w:rPr>
                <w:color w:val="000000"/>
              </w:rPr>
            </w:pPr>
            <w:hyperlink r:id="rId3079" w:anchor="Wildcard-Examples" w:history="1">
              <w:r w:rsidR="0080321A">
                <w:rPr>
                  <w:rStyle w:val="Hyperlink"/>
                  <w:color w:val="005090"/>
                </w:rPr>
                <w:t>Wildcard Examples</w:t>
              </w:r>
            </w:hyperlink>
          </w:p>
        </w:tc>
      </w:tr>
      <w:tr w:rsidR="0080321A" w14:paraId="0292AB66" w14:textId="77777777" w:rsidTr="0080321A">
        <w:tc>
          <w:tcPr>
            <w:tcW w:w="0" w:type="auto"/>
            <w:tcMar>
              <w:top w:w="48" w:type="dxa"/>
              <w:left w:w="120" w:type="dxa"/>
              <w:bottom w:w="48" w:type="dxa"/>
              <w:right w:w="120" w:type="dxa"/>
            </w:tcMar>
            <w:vAlign w:val="center"/>
            <w:hideMark/>
          </w:tcPr>
          <w:p w14:paraId="4E6C6F6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0FA73CC" w14:textId="77777777" w:rsidR="0080321A" w:rsidRDefault="00000000" w:rsidP="00542DF9">
            <w:pPr>
              <w:widowControl w:val="0"/>
              <w:jc w:val="both"/>
              <w:rPr>
                <w:color w:val="000000"/>
              </w:rPr>
            </w:pPr>
            <w:hyperlink r:id="rId3080" w:anchor="index-rm-_0028shell-command_0029-2" w:history="1">
              <w:r w:rsidR="0080321A">
                <w:rPr>
                  <w:rStyle w:val="HTMLCode"/>
                  <w:rFonts w:eastAsiaTheme="minorHAnsi"/>
                  <w:color w:val="005090"/>
                </w:rPr>
                <w:t>rm</w:t>
              </w:r>
              <w:r w:rsidR="0080321A">
                <w:rPr>
                  <w:rStyle w:val="Hyperlink"/>
                  <w:color w:val="005090"/>
                </w:rPr>
                <w:t> (shell command)</w:t>
              </w:r>
            </w:hyperlink>
            <w:r w:rsidR="0080321A">
              <w:rPr>
                <w:color w:val="000000"/>
              </w:rPr>
              <w:t>:</w:t>
            </w:r>
          </w:p>
        </w:tc>
        <w:tc>
          <w:tcPr>
            <w:tcW w:w="0" w:type="auto"/>
            <w:tcMar>
              <w:top w:w="48" w:type="dxa"/>
              <w:left w:w="120" w:type="dxa"/>
              <w:bottom w:w="48" w:type="dxa"/>
              <w:right w:w="120" w:type="dxa"/>
            </w:tcMar>
            <w:vAlign w:val="center"/>
            <w:hideMark/>
          </w:tcPr>
          <w:p w14:paraId="1339277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2AC99BD" w14:textId="77777777" w:rsidR="0080321A" w:rsidRDefault="00000000" w:rsidP="00542DF9">
            <w:pPr>
              <w:widowControl w:val="0"/>
              <w:jc w:val="both"/>
              <w:rPr>
                <w:color w:val="000000"/>
              </w:rPr>
            </w:pPr>
            <w:hyperlink r:id="rId3081" w:anchor="Phony-Targets" w:history="1">
              <w:r w:rsidR="0080321A">
                <w:rPr>
                  <w:rStyle w:val="Hyperlink"/>
                  <w:color w:val="005090"/>
                </w:rPr>
                <w:t>Phony Targets</w:t>
              </w:r>
            </w:hyperlink>
          </w:p>
        </w:tc>
      </w:tr>
      <w:tr w:rsidR="0080321A" w14:paraId="5AECFB89" w14:textId="77777777" w:rsidTr="0080321A">
        <w:tc>
          <w:tcPr>
            <w:tcW w:w="0" w:type="auto"/>
            <w:tcMar>
              <w:top w:w="48" w:type="dxa"/>
              <w:left w:w="120" w:type="dxa"/>
              <w:bottom w:w="48" w:type="dxa"/>
              <w:right w:w="120" w:type="dxa"/>
            </w:tcMar>
            <w:vAlign w:val="center"/>
            <w:hideMark/>
          </w:tcPr>
          <w:p w14:paraId="4FC6235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F45F4A1" w14:textId="77777777" w:rsidR="0080321A" w:rsidRDefault="00000000" w:rsidP="00542DF9">
            <w:pPr>
              <w:widowControl w:val="0"/>
              <w:jc w:val="both"/>
              <w:rPr>
                <w:color w:val="000000"/>
              </w:rPr>
            </w:pPr>
            <w:hyperlink r:id="rId3082" w:anchor="index-rm-_0028shell-command_0029-3" w:history="1">
              <w:r w:rsidR="0080321A">
                <w:rPr>
                  <w:rStyle w:val="HTMLCode"/>
                  <w:rFonts w:eastAsiaTheme="minorHAnsi"/>
                  <w:color w:val="005090"/>
                </w:rPr>
                <w:t>rm</w:t>
              </w:r>
              <w:r w:rsidR="0080321A">
                <w:rPr>
                  <w:rStyle w:val="Hyperlink"/>
                  <w:color w:val="005090"/>
                </w:rPr>
                <w:t> (shell command)</w:t>
              </w:r>
            </w:hyperlink>
            <w:r w:rsidR="0080321A">
              <w:rPr>
                <w:color w:val="000000"/>
              </w:rPr>
              <w:t>:</w:t>
            </w:r>
          </w:p>
        </w:tc>
        <w:tc>
          <w:tcPr>
            <w:tcW w:w="0" w:type="auto"/>
            <w:tcMar>
              <w:top w:w="48" w:type="dxa"/>
              <w:left w:w="120" w:type="dxa"/>
              <w:bottom w:w="48" w:type="dxa"/>
              <w:right w:w="120" w:type="dxa"/>
            </w:tcMar>
            <w:vAlign w:val="center"/>
            <w:hideMark/>
          </w:tcPr>
          <w:p w14:paraId="39C6AE4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61912A5" w14:textId="77777777" w:rsidR="0080321A" w:rsidRDefault="00000000" w:rsidP="00542DF9">
            <w:pPr>
              <w:widowControl w:val="0"/>
              <w:jc w:val="both"/>
              <w:rPr>
                <w:color w:val="000000"/>
              </w:rPr>
            </w:pPr>
            <w:hyperlink r:id="rId3083" w:anchor="Errors" w:history="1">
              <w:r w:rsidR="0080321A">
                <w:rPr>
                  <w:rStyle w:val="Hyperlink"/>
                  <w:color w:val="005090"/>
                </w:rPr>
                <w:t>Errors</w:t>
              </w:r>
            </w:hyperlink>
          </w:p>
        </w:tc>
      </w:tr>
      <w:tr w:rsidR="0080321A" w14:paraId="7421F6EA" w14:textId="77777777" w:rsidTr="0080321A">
        <w:tc>
          <w:tcPr>
            <w:tcW w:w="0" w:type="auto"/>
            <w:tcMar>
              <w:top w:w="48" w:type="dxa"/>
              <w:left w:w="120" w:type="dxa"/>
              <w:bottom w:w="48" w:type="dxa"/>
              <w:right w:w="120" w:type="dxa"/>
            </w:tcMar>
            <w:vAlign w:val="center"/>
            <w:hideMark/>
          </w:tcPr>
          <w:p w14:paraId="507AAE6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D828EE0" w14:textId="77777777" w:rsidR="0080321A" w:rsidRDefault="00000000" w:rsidP="00542DF9">
            <w:pPr>
              <w:widowControl w:val="0"/>
              <w:jc w:val="both"/>
              <w:rPr>
                <w:color w:val="000000"/>
              </w:rPr>
            </w:pPr>
            <w:hyperlink r:id="rId3084" w:anchor="index-rule-prerequisites" w:history="1">
              <w:r w:rsidR="0080321A">
                <w:rPr>
                  <w:rStyle w:val="Hyperlink"/>
                  <w:color w:val="005090"/>
                </w:rPr>
                <w:t>rule prerequisites</w:t>
              </w:r>
            </w:hyperlink>
            <w:r w:rsidR="0080321A">
              <w:rPr>
                <w:color w:val="000000"/>
              </w:rPr>
              <w:t>:</w:t>
            </w:r>
          </w:p>
        </w:tc>
        <w:tc>
          <w:tcPr>
            <w:tcW w:w="0" w:type="auto"/>
            <w:tcMar>
              <w:top w:w="48" w:type="dxa"/>
              <w:left w:w="120" w:type="dxa"/>
              <w:bottom w:w="48" w:type="dxa"/>
              <w:right w:w="120" w:type="dxa"/>
            </w:tcMar>
            <w:vAlign w:val="center"/>
            <w:hideMark/>
          </w:tcPr>
          <w:p w14:paraId="64AFE3D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AC49F59" w14:textId="77777777" w:rsidR="0080321A" w:rsidRDefault="00000000" w:rsidP="00542DF9">
            <w:pPr>
              <w:widowControl w:val="0"/>
              <w:jc w:val="both"/>
              <w:rPr>
                <w:color w:val="000000"/>
              </w:rPr>
            </w:pPr>
            <w:hyperlink r:id="rId3085" w:anchor="Rule-Syntax" w:history="1">
              <w:r w:rsidR="0080321A">
                <w:rPr>
                  <w:rStyle w:val="Hyperlink"/>
                  <w:color w:val="005090"/>
                </w:rPr>
                <w:t>Rule Syntax</w:t>
              </w:r>
            </w:hyperlink>
          </w:p>
        </w:tc>
      </w:tr>
      <w:tr w:rsidR="0080321A" w14:paraId="673F760F" w14:textId="77777777" w:rsidTr="0080321A">
        <w:tc>
          <w:tcPr>
            <w:tcW w:w="0" w:type="auto"/>
            <w:tcMar>
              <w:top w:w="48" w:type="dxa"/>
              <w:left w:w="120" w:type="dxa"/>
              <w:bottom w:w="48" w:type="dxa"/>
              <w:right w:w="120" w:type="dxa"/>
            </w:tcMar>
            <w:vAlign w:val="center"/>
            <w:hideMark/>
          </w:tcPr>
          <w:p w14:paraId="560A6A3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898A4F4" w14:textId="77777777" w:rsidR="0080321A" w:rsidRDefault="00000000" w:rsidP="00542DF9">
            <w:pPr>
              <w:widowControl w:val="0"/>
              <w:jc w:val="both"/>
              <w:rPr>
                <w:color w:val="000000"/>
              </w:rPr>
            </w:pPr>
            <w:hyperlink r:id="rId3086" w:anchor="index-rule-syntax" w:history="1">
              <w:r w:rsidR="0080321A">
                <w:rPr>
                  <w:rStyle w:val="Hyperlink"/>
                  <w:color w:val="005090"/>
                </w:rPr>
                <w:t>rule syntax</w:t>
              </w:r>
            </w:hyperlink>
            <w:r w:rsidR="0080321A">
              <w:rPr>
                <w:color w:val="000000"/>
              </w:rPr>
              <w:t>:</w:t>
            </w:r>
          </w:p>
        </w:tc>
        <w:tc>
          <w:tcPr>
            <w:tcW w:w="0" w:type="auto"/>
            <w:tcMar>
              <w:top w:w="48" w:type="dxa"/>
              <w:left w:w="120" w:type="dxa"/>
              <w:bottom w:w="48" w:type="dxa"/>
              <w:right w:w="120" w:type="dxa"/>
            </w:tcMar>
            <w:vAlign w:val="center"/>
            <w:hideMark/>
          </w:tcPr>
          <w:p w14:paraId="42FD059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FCC9A11" w14:textId="77777777" w:rsidR="0080321A" w:rsidRDefault="00000000" w:rsidP="00542DF9">
            <w:pPr>
              <w:widowControl w:val="0"/>
              <w:jc w:val="both"/>
              <w:rPr>
                <w:color w:val="000000"/>
              </w:rPr>
            </w:pPr>
            <w:hyperlink r:id="rId3087" w:anchor="Rule-Syntax" w:history="1">
              <w:r w:rsidR="0080321A">
                <w:rPr>
                  <w:rStyle w:val="Hyperlink"/>
                  <w:color w:val="005090"/>
                </w:rPr>
                <w:t>Rule Syntax</w:t>
              </w:r>
            </w:hyperlink>
          </w:p>
        </w:tc>
      </w:tr>
      <w:tr w:rsidR="0080321A" w14:paraId="368A2E31" w14:textId="77777777" w:rsidTr="0080321A">
        <w:tc>
          <w:tcPr>
            <w:tcW w:w="0" w:type="auto"/>
            <w:tcMar>
              <w:top w:w="48" w:type="dxa"/>
              <w:left w:w="120" w:type="dxa"/>
              <w:bottom w:w="48" w:type="dxa"/>
              <w:right w:w="120" w:type="dxa"/>
            </w:tcMar>
            <w:vAlign w:val="center"/>
            <w:hideMark/>
          </w:tcPr>
          <w:p w14:paraId="08A10F4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5D37A2C" w14:textId="77777777" w:rsidR="0080321A" w:rsidRDefault="00000000" w:rsidP="00542DF9">
            <w:pPr>
              <w:widowControl w:val="0"/>
              <w:jc w:val="both"/>
              <w:rPr>
                <w:color w:val="000000"/>
              </w:rPr>
            </w:pPr>
            <w:hyperlink r:id="rId3088" w:anchor="index-rule-targets" w:history="1">
              <w:r w:rsidR="0080321A">
                <w:rPr>
                  <w:rStyle w:val="Hyperlink"/>
                  <w:color w:val="005090"/>
                </w:rPr>
                <w:t>rule targets</w:t>
              </w:r>
            </w:hyperlink>
            <w:r w:rsidR="0080321A">
              <w:rPr>
                <w:color w:val="000000"/>
              </w:rPr>
              <w:t>:</w:t>
            </w:r>
          </w:p>
        </w:tc>
        <w:tc>
          <w:tcPr>
            <w:tcW w:w="0" w:type="auto"/>
            <w:tcMar>
              <w:top w:w="48" w:type="dxa"/>
              <w:left w:w="120" w:type="dxa"/>
              <w:bottom w:w="48" w:type="dxa"/>
              <w:right w:w="120" w:type="dxa"/>
            </w:tcMar>
            <w:vAlign w:val="center"/>
            <w:hideMark/>
          </w:tcPr>
          <w:p w14:paraId="3D02B4F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BE620EF" w14:textId="77777777" w:rsidR="0080321A" w:rsidRDefault="00000000" w:rsidP="00542DF9">
            <w:pPr>
              <w:widowControl w:val="0"/>
              <w:jc w:val="both"/>
              <w:rPr>
                <w:color w:val="000000"/>
              </w:rPr>
            </w:pPr>
            <w:hyperlink r:id="rId3089" w:anchor="Rule-Syntax" w:history="1">
              <w:r w:rsidR="0080321A">
                <w:rPr>
                  <w:rStyle w:val="Hyperlink"/>
                  <w:color w:val="005090"/>
                </w:rPr>
                <w:t>Rule Syntax</w:t>
              </w:r>
            </w:hyperlink>
          </w:p>
        </w:tc>
      </w:tr>
      <w:tr w:rsidR="0080321A" w14:paraId="4A3F05D5" w14:textId="77777777" w:rsidTr="0080321A">
        <w:tc>
          <w:tcPr>
            <w:tcW w:w="0" w:type="auto"/>
            <w:tcMar>
              <w:top w:w="48" w:type="dxa"/>
              <w:left w:w="120" w:type="dxa"/>
              <w:bottom w:w="48" w:type="dxa"/>
              <w:right w:w="120" w:type="dxa"/>
            </w:tcMar>
            <w:vAlign w:val="center"/>
            <w:hideMark/>
          </w:tcPr>
          <w:p w14:paraId="6E1ADE9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7D97FE7" w14:textId="77777777" w:rsidR="0080321A" w:rsidRDefault="00000000" w:rsidP="00542DF9">
            <w:pPr>
              <w:widowControl w:val="0"/>
              <w:jc w:val="both"/>
              <w:rPr>
                <w:color w:val="000000"/>
              </w:rPr>
            </w:pPr>
            <w:hyperlink r:id="rId3090" w:anchor="index-rule_002c-double_002dcolon-_0028_003a_003a_0029" w:history="1">
              <w:r w:rsidR="0080321A">
                <w:rPr>
                  <w:rStyle w:val="Hyperlink"/>
                  <w:color w:val="005090"/>
                </w:rPr>
                <w:t>rule, double-colon (</w:t>
              </w:r>
              <w:r w:rsidR="0080321A">
                <w:rPr>
                  <w:rStyle w:val="HTMLCode"/>
                  <w:rFonts w:eastAsiaTheme="minorHAnsi"/>
                  <w:color w:val="005090"/>
                </w:rPr>
                <w:t>::</w:t>
              </w:r>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0E0C73F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EC8D924" w14:textId="77777777" w:rsidR="0080321A" w:rsidRDefault="00000000" w:rsidP="00542DF9">
            <w:pPr>
              <w:widowControl w:val="0"/>
              <w:jc w:val="both"/>
              <w:rPr>
                <w:color w:val="000000"/>
              </w:rPr>
            </w:pPr>
            <w:hyperlink r:id="rId3091" w:anchor="Double_002dColon" w:history="1">
              <w:r w:rsidR="0080321A">
                <w:rPr>
                  <w:rStyle w:val="Hyperlink"/>
                  <w:color w:val="005090"/>
                </w:rPr>
                <w:t>Double-Colon</w:t>
              </w:r>
            </w:hyperlink>
          </w:p>
        </w:tc>
      </w:tr>
      <w:tr w:rsidR="0080321A" w14:paraId="6449410B" w14:textId="77777777" w:rsidTr="0080321A">
        <w:tc>
          <w:tcPr>
            <w:tcW w:w="0" w:type="auto"/>
            <w:tcMar>
              <w:top w:w="48" w:type="dxa"/>
              <w:left w:w="120" w:type="dxa"/>
              <w:bottom w:w="48" w:type="dxa"/>
              <w:right w:w="120" w:type="dxa"/>
            </w:tcMar>
            <w:vAlign w:val="center"/>
            <w:hideMark/>
          </w:tcPr>
          <w:p w14:paraId="6ECF885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AAEEBF1" w14:textId="77777777" w:rsidR="0080321A" w:rsidRDefault="00000000" w:rsidP="00542DF9">
            <w:pPr>
              <w:widowControl w:val="0"/>
              <w:jc w:val="both"/>
              <w:rPr>
                <w:color w:val="000000"/>
              </w:rPr>
            </w:pPr>
            <w:hyperlink r:id="rId3092" w:anchor="index-rule_002c-explicit_002c-definition-of" w:history="1">
              <w:r w:rsidR="0080321A">
                <w:rPr>
                  <w:rStyle w:val="Hyperlink"/>
                  <w:color w:val="005090"/>
                </w:rPr>
                <w:t>rule, explicit, definition of</w:t>
              </w:r>
            </w:hyperlink>
            <w:r w:rsidR="0080321A">
              <w:rPr>
                <w:color w:val="000000"/>
              </w:rPr>
              <w:t>:</w:t>
            </w:r>
          </w:p>
        </w:tc>
        <w:tc>
          <w:tcPr>
            <w:tcW w:w="0" w:type="auto"/>
            <w:tcMar>
              <w:top w:w="48" w:type="dxa"/>
              <w:left w:w="120" w:type="dxa"/>
              <w:bottom w:w="48" w:type="dxa"/>
              <w:right w:w="120" w:type="dxa"/>
            </w:tcMar>
            <w:vAlign w:val="center"/>
            <w:hideMark/>
          </w:tcPr>
          <w:p w14:paraId="139E512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B9BD50E" w14:textId="77777777" w:rsidR="0080321A" w:rsidRDefault="00000000" w:rsidP="00542DF9">
            <w:pPr>
              <w:widowControl w:val="0"/>
              <w:jc w:val="both"/>
              <w:rPr>
                <w:color w:val="000000"/>
              </w:rPr>
            </w:pPr>
            <w:hyperlink r:id="rId3093" w:anchor="Makefile-Contents" w:history="1">
              <w:r w:rsidR="0080321A">
                <w:rPr>
                  <w:rStyle w:val="Hyperlink"/>
                  <w:color w:val="005090"/>
                </w:rPr>
                <w:t>Makefile Contents</w:t>
              </w:r>
            </w:hyperlink>
          </w:p>
        </w:tc>
      </w:tr>
      <w:tr w:rsidR="0080321A" w14:paraId="024CD6FF" w14:textId="77777777" w:rsidTr="0080321A">
        <w:tc>
          <w:tcPr>
            <w:tcW w:w="0" w:type="auto"/>
            <w:tcMar>
              <w:top w:w="48" w:type="dxa"/>
              <w:left w:w="120" w:type="dxa"/>
              <w:bottom w:w="48" w:type="dxa"/>
              <w:right w:w="120" w:type="dxa"/>
            </w:tcMar>
            <w:vAlign w:val="center"/>
            <w:hideMark/>
          </w:tcPr>
          <w:p w14:paraId="69511D5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7E02E82" w14:textId="77777777" w:rsidR="0080321A" w:rsidRDefault="00000000" w:rsidP="00542DF9">
            <w:pPr>
              <w:widowControl w:val="0"/>
              <w:jc w:val="both"/>
              <w:rPr>
                <w:color w:val="000000"/>
              </w:rPr>
            </w:pPr>
            <w:hyperlink r:id="rId3094" w:anchor="index-rule_002c-how-to-write" w:history="1">
              <w:r w:rsidR="0080321A">
                <w:rPr>
                  <w:rStyle w:val="Hyperlink"/>
                  <w:color w:val="005090"/>
                </w:rPr>
                <w:t>rule, how to write</w:t>
              </w:r>
            </w:hyperlink>
            <w:r w:rsidR="0080321A">
              <w:rPr>
                <w:color w:val="000000"/>
              </w:rPr>
              <w:t>:</w:t>
            </w:r>
          </w:p>
        </w:tc>
        <w:tc>
          <w:tcPr>
            <w:tcW w:w="0" w:type="auto"/>
            <w:tcMar>
              <w:top w:w="48" w:type="dxa"/>
              <w:left w:w="120" w:type="dxa"/>
              <w:bottom w:w="48" w:type="dxa"/>
              <w:right w:w="120" w:type="dxa"/>
            </w:tcMar>
            <w:vAlign w:val="center"/>
            <w:hideMark/>
          </w:tcPr>
          <w:p w14:paraId="1E65142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6C22D33" w14:textId="77777777" w:rsidR="0080321A" w:rsidRDefault="00000000" w:rsidP="00542DF9">
            <w:pPr>
              <w:widowControl w:val="0"/>
              <w:jc w:val="both"/>
              <w:rPr>
                <w:color w:val="000000"/>
              </w:rPr>
            </w:pPr>
            <w:hyperlink r:id="rId3095" w:anchor="Rules" w:history="1">
              <w:r w:rsidR="0080321A">
                <w:rPr>
                  <w:rStyle w:val="Hyperlink"/>
                  <w:color w:val="005090"/>
                </w:rPr>
                <w:t>Rules</w:t>
              </w:r>
            </w:hyperlink>
          </w:p>
        </w:tc>
      </w:tr>
      <w:tr w:rsidR="0080321A" w14:paraId="00FE0CEF" w14:textId="77777777" w:rsidTr="0080321A">
        <w:tc>
          <w:tcPr>
            <w:tcW w:w="0" w:type="auto"/>
            <w:tcMar>
              <w:top w:w="48" w:type="dxa"/>
              <w:left w:w="120" w:type="dxa"/>
              <w:bottom w:w="48" w:type="dxa"/>
              <w:right w:w="120" w:type="dxa"/>
            </w:tcMar>
            <w:vAlign w:val="center"/>
            <w:hideMark/>
          </w:tcPr>
          <w:p w14:paraId="58E0A37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CEBFA3A" w14:textId="77777777" w:rsidR="0080321A" w:rsidRDefault="00000000" w:rsidP="00542DF9">
            <w:pPr>
              <w:widowControl w:val="0"/>
              <w:jc w:val="both"/>
              <w:rPr>
                <w:color w:val="000000"/>
              </w:rPr>
            </w:pPr>
            <w:hyperlink r:id="rId3096" w:anchor="index-rule_002c-implicit" w:history="1">
              <w:r w:rsidR="0080321A">
                <w:rPr>
                  <w:rStyle w:val="Hyperlink"/>
                  <w:color w:val="005090"/>
                </w:rPr>
                <w:t>rule, implicit</w:t>
              </w:r>
            </w:hyperlink>
            <w:r w:rsidR="0080321A">
              <w:rPr>
                <w:color w:val="000000"/>
              </w:rPr>
              <w:t>:</w:t>
            </w:r>
          </w:p>
        </w:tc>
        <w:tc>
          <w:tcPr>
            <w:tcW w:w="0" w:type="auto"/>
            <w:tcMar>
              <w:top w:w="48" w:type="dxa"/>
              <w:left w:w="120" w:type="dxa"/>
              <w:bottom w:w="48" w:type="dxa"/>
              <w:right w:w="120" w:type="dxa"/>
            </w:tcMar>
            <w:vAlign w:val="center"/>
            <w:hideMark/>
          </w:tcPr>
          <w:p w14:paraId="43EB666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8C537E5" w14:textId="77777777" w:rsidR="0080321A" w:rsidRDefault="00000000" w:rsidP="00542DF9">
            <w:pPr>
              <w:widowControl w:val="0"/>
              <w:jc w:val="both"/>
              <w:rPr>
                <w:color w:val="000000"/>
              </w:rPr>
            </w:pPr>
            <w:hyperlink r:id="rId3097" w:anchor="Implicit-Rules" w:history="1">
              <w:r w:rsidR="0080321A">
                <w:rPr>
                  <w:rStyle w:val="Hyperlink"/>
                  <w:color w:val="005090"/>
                </w:rPr>
                <w:t>Implicit Rules</w:t>
              </w:r>
            </w:hyperlink>
          </w:p>
        </w:tc>
      </w:tr>
      <w:tr w:rsidR="0080321A" w14:paraId="2F6E4AC7" w14:textId="77777777" w:rsidTr="0080321A">
        <w:tc>
          <w:tcPr>
            <w:tcW w:w="0" w:type="auto"/>
            <w:tcMar>
              <w:top w:w="48" w:type="dxa"/>
              <w:left w:w="120" w:type="dxa"/>
              <w:bottom w:w="48" w:type="dxa"/>
              <w:right w:w="120" w:type="dxa"/>
            </w:tcMar>
            <w:vAlign w:val="center"/>
            <w:hideMark/>
          </w:tcPr>
          <w:p w14:paraId="2D42DDE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947BFC8" w14:textId="77777777" w:rsidR="0080321A" w:rsidRDefault="00000000" w:rsidP="00542DF9">
            <w:pPr>
              <w:widowControl w:val="0"/>
              <w:jc w:val="both"/>
              <w:rPr>
                <w:color w:val="000000"/>
              </w:rPr>
            </w:pPr>
            <w:hyperlink r:id="rId3098" w:anchor="index-rule_002c-implicit_002c-and-directory-search" w:history="1">
              <w:r w:rsidR="0080321A">
                <w:rPr>
                  <w:rStyle w:val="Hyperlink"/>
                  <w:color w:val="005090"/>
                </w:rPr>
                <w:t>rule, implicit, and directory search</w:t>
              </w:r>
            </w:hyperlink>
            <w:r w:rsidR="0080321A">
              <w:rPr>
                <w:color w:val="000000"/>
              </w:rPr>
              <w:t>:</w:t>
            </w:r>
          </w:p>
        </w:tc>
        <w:tc>
          <w:tcPr>
            <w:tcW w:w="0" w:type="auto"/>
            <w:tcMar>
              <w:top w:w="48" w:type="dxa"/>
              <w:left w:w="120" w:type="dxa"/>
              <w:bottom w:w="48" w:type="dxa"/>
              <w:right w:w="120" w:type="dxa"/>
            </w:tcMar>
            <w:vAlign w:val="center"/>
            <w:hideMark/>
          </w:tcPr>
          <w:p w14:paraId="5095515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B5DFAE1" w14:textId="77777777" w:rsidR="0080321A" w:rsidRDefault="00000000" w:rsidP="00542DF9">
            <w:pPr>
              <w:widowControl w:val="0"/>
              <w:jc w:val="both"/>
              <w:rPr>
                <w:color w:val="000000"/>
              </w:rPr>
            </w:pPr>
            <w:hyperlink r:id="rId3099" w:anchor="Implicit_002fSearch" w:history="1">
              <w:r w:rsidR="0080321A">
                <w:rPr>
                  <w:rStyle w:val="Hyperlink"/>
                  <w:color w:val="005090"/>
                </w:rPr>
                <w:t>Implicit/Search</w:t>
              </w:r>
            </w:hyperlink>
          </w:p>
        </w:tc>
      </w:tr>
      <w:tr w:rsidR="0080321A" w14:paraId="7E0E52FC" w14:textId="77777777" w:rsidTr="0080321A">
        <w:tc>
          <w:tcPr>
            <w:tcW w:w="0" w:type="auto"/>
            <w:tcMar>
              <w:top w:w="48" w:type="dxa"/>
              <w:left w:w="120" w:type="dxa"/>
              <w:bottom w:w="48" w:type="dxa"/>
              <w:right w:w="120" w:type="dxa"/>
            </w:tcMar>
            <w:vAlign w:val="center"/>
            <w:hideMark/>
          </w:tcPr>
          <w:p w14:paraId="3537813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D661645" w14:textId="77777777" w:rsidR="0080321A" w:rsidRDefault="00000000" w:rsidP="00542DF9">
            <w:pPr>
              <w:widowControl w:val="0"/>
              <w:jc w:val="both"/>
              <w:rPr>
                <w:color w:val="000000"/>
              </w:rPr>
            </w:pPr>
            <w:hyperlink r:id="rId3100" w:anchor="index-rule_002c-implicit_002c-and-VPATH" w:history="1">
              <w:r w:rsidR="0080321A">
                <w:rPr>
                  <w:rStyle w:val="Hyperlink"/>
                  <w:color w:val="005090"/>
                </w:rPr>
                <w:t>rule, implicit, and </w:t>
              </w:r>
              <w:r w:rsidR="0080321A">
                <w:rPr>
                  <w:rStyle w:val="HTMLCode"/>
                  <w:rFonts w:eastAsiaTheme="minorHAnsi"/>
                  <w:color w:val="005090"/>
                </w:rPr>
                <w:t>VPATH</w:t>
              </w:r>
            </w:hyperlink>
            <w:r w:rsidR="0080321A">
              <w:rPr>
                <w:color w:val="000000"/>
              </w:rPr>
              <w:t>:</w:t>
            </w:r>
          </w:p>
        </w:tc>
        <w:tc>
          <w:tcPr>
            <w:tcW w:w="0" w:type="auto"/>
            <w:tcMar>
              <w:top w:w="48" w:type="dxa"/>
              <w:left w:w="120" w:type="dxa"/>
              <w:bottom w:w="48" w:type="dxa"/>
              <w:right w:w="120" w:type="dxa"/>
            </w:tcMar>
            <w:vAlign w:val="center"/>
            <w:hideMark/>
          </w:tcPr>
          <w:p w14:paraId="40711A6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E0DAF63" w14:textId="77777777" w:rsidR="0080321A" w:rsidRDefault="00000000" w:rsidP="00542DF9">
            <w:pPr>
              <w:widowControl w:val="0"/>
              <w:jc w:val="both"/>
              <w:rPr>
                <w:color w:val="000000"/>
              </w:rPr>
            </w:pPr>
            <w:hyperlink r:id="rId3101" w:anchor="Implicit_002fSearch" w:history="1">
              <w:r w:rsidR="0080321A">
                <w:rPr>
                  <w:rStyle w:val="Hyperlink"/>
                  <w:color w:val="005090"/>
                </w:rPr>
                <w:t>Implicit/Search</w:t>
              </w:r>
            </w:hyperlink>
          </w:p>
        </w:tc>
      </w:tr>
      <w:tr w:rsidR="0080321A" w14:paraId="5C8429FC" w14:textId="77777777" w:rsidTr="0080321A">
        <w:tc>
          <w:tcPr>
            <w:tcW w:w="0" w:type="auto"/>
            <w:tcMar>
              <w:top w:w="48" w:type="dxa"/>
              <w:left w:w="120" w:type="dxa"/>
              <w:bottom w:w="48" w:type="dxa"/>
              <w:right w:w="120" w:type="dxa"/>
            </w:tcMar>
            <w:vAlign w:val="center"/>
            <w:hideMark/>
          </w:tcPr>
          <w:p w14:paraId="06928E9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F746F26" w14:textId="77777777" w:rsidR="0080321A" w:rsidRDefault="00000000" w:rsidP="00542DF9">
            <w:pPr>
              <w:widowControl w:val="0"/>
              <w:jc w:val="both"/>
              <w:rPr>
                <w:color w:val="000000"/>
              </w:rPr>
            </w:pPr>
            <w:hyperlink r:id="rId3102" w:anchor="index-rule_002c-implicit_002c-chains-of" w:history="1">
              <w:r w:rsidR="0080321A">
                <w:rPr>
                  <w:rStyle w:val="Hyperlink"/>
                  <w:color w:val="005090"/>
                </w:rPr>
                <w:t>rule, implicit, chains of</w:t>
              </w:r>
            </w:hyperlink>
            <w:r w:rsidR="0080321A">
              <w:rPr>
                <w:color w:val="000000"/>
              </w:rPr>
              <w:t>:</w:t>
            </w:r>
          </w:p>
        </w:tc>
        <w:tc>
          <w:tcPr>
            <w:tcW w:w="0" w:type="auto"/>
            <w:tcMar>
              <w:top w:w="48" w:type="dxa"/>
              <w:left w:w="120" w:type="dxa"/>
              <w:bottom w:w="48" w:type="dxa"/>
              <w:right w:w="120" w:type="dxa"/>
            </w:tcMar>
            <w:vAlign w:val="center"/>
            <w:hideMark/>
          </w:tcPr>
          <w:p w14:paraId="70D8E52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BDC465D" w14:textId="77777777" w:rsidR="0080321A" w:rsidRDefault="00000000" w:rsidP="00542DF9">
            <w:pPr>
              <w:widowControl w:val="0"/>
              <w:jc w:val="both"/>
              <w:rPr>
                <w:color w:val="000000"/>
              </w:rPr>
            </w:pPr>
            <w:hyperlink r:id="rId3103" w:anchor="Chained-Rules" w:history="1">
              <w:r w:rsidR="0080321A">
                <w:rPr>
                  <w:rStyle w:val="Hyperlink"/>
                  <w:color w:val="005090"/>
                </w:rPr>
                <w:t>Chained Rules</w:t>
              </w:r>
            </w:hyperlink>
          </w:p>
        </w:tc>
      </w:tr>
      <w:tr w:rsidR="0080321A" w14:paraId="12A9633C" w14:textId="77777777" w:rsidTr="0080321A">
        <w:tc>
          <w:tcPr>
            <w:tcW w:w="0" w:type="auto"/>
            <w:tcMar>
              <w:top w:w="48" w:type="dxa"/>
              <w:left w:w="120" w:type="dxa"/>
              <w:bottom w:w="48" w:type="dxa"/>
              <w:right w:w="120" w:type="dxa"/>
            </w:tcMar>
            <w:vAlign w:val="center"/>
            <w:hideMark/>
          </w:tcPr>
          <w:p w14:paraId="554B9E5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1061166" w14:textId="77777777" w:rsidR="0080321A" w:rsidRDefault="00000000" w:rsidP="00542DF9">
            <w:pPr>
              <w:widowControl w:val="0"/>
              <w:jc w:val="both"/>
              <w:rPr>
                <w:color w:val="000000"/>
              </w:rPr>
            </w:pPr>
            <w:hyperlink r:id="rId3104" w:anchor="index-rule_002c-implicit_002c-definition-of" w:history="1">
              <w:r w:rsidR="0080321A">
                <w:rPr>
                  <w:rStyle w:val="Hyperlink"/>
                  <w:color w:val="005090"/>
                </w:rPr>
                <w:t>rule, implicit, definition of</w:t>
              </w:r>
            </w:hyperlink>
            <w:r w:rsidR="0080321A">
              <w:rPr>
                <w:color w:val="000000"/>
              </w:rPr>
              <w:t>:</w:t>
            </w:r>
          </w:p>
        </w:tc>
        <w:tc>
          <w:tcPr>
            <w:tcW w:w="0" w:type="auto"/>
            <w:tcMar>
              <w:top w:w="48" w:type="dxa"/>
              <w:left w:w="120" w:type="dxa"/>
              <w:bottom w:w="48" w:type="dxa"/>
              <w:right w:w="120" w:type="dxa"/>
            </w:tcMar>
            <w:vAlign w:val="center"/>
            <w:hideMark/>
          </w:tcPr>
          <w:p w14:paraId="70D64CD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84DFB2A" w14:textId="77777777" w:rsidR="0080321A" w:rsidRDefault="00000000" w:rsidP="00542DF9">
            <w:pPr>
              <w:widowControl w:val="0"/>
              <w:jc w:val="both"/>
              <w:rPr>
                <w:color w:val="000000"/>
              </w:rPr>
            </w:pPr>
            <w:hyperlink r:id="rId3105" w:anchor="Makefile-Contents" w:history="1">
              <w:r w:rsidR="0080321A">
                <w:rPr>
                  <w:rStyle w:val="Hyperlink"/>
                  <w:color w:val="005090"/>
                </w:rPr>
                <w:t>Makefile Contents</w:t>
              </w:r>
            </w:hyperlink>
          </w:p>
        </w:tc>
      </w:tr>
      <w:tr w:rsidR="0080321A" w14:paraId="208FF741" w14:textId="77777777" w:rsidTr="0080321A">
        <w:tc>
          <w:tcPr>
            <w:tcW w:w="0" w:type="auto"/>
            <w:tcMar>
              <w:top w:w="48" w:type="dxa"/>
              <w:left w:w="120" w:type="dxa"/>
              <w:bottom w:w="48" w:type="dxa"/>
              <w:right w:w="120" w:type="dxa"/>
            </w:tcMar>
            <w:vAlign w:val="center"/>
            <w:hideMark/>
          </w:tcPr>
          <w:p w14:paraId="0750BAA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F14976B" w14:textId="77777777" w:rsidR="0080321A" w:rsidRDefault="00000000" w:rsidP="00542DF9">
            <w:pPr>
              <w:widowControl w:val="0"/>
              <w:jc w:val="both"/>
              <w:rPr>
                <w:color w:val="000000"/>
              </w:rPr>
            </w:pPr>
            <w:hyperlink r:id="rId3106" w:anchor="index-rule_002c-implicit_002c-how-to-use" w:history="1">
              <w:r w:rsidR="0080321A">
                <w:rPr>
                  <w:rStyle w:val="Hyperlink"/>
                  <w:color w:val="005090"/>
                </w:rPr>
                <w:t>rule, implicit, how to use</w:t>
              </w:r>
            </w:hyperlink>
            <w:r w:rsidR="0080321A">
              <w:rPr>
                <w:color w:val="000000"/>
              </w:rPr>
              <w:t>:</w:t>
            </w:r>
          </w:p>
        </w:tc>
        <w:tc>
          <w:tcPr>
            <w:tcW w:w="0" w:type="auto"/>
            <w:tcMar>
              <w:top w:w="48" w:type="dxa"/>
              <w:left w:w="120" w:type="dxa"/>
              <w:bottom w:w="48" w:type="dxa"/>
              <w:right w:w="120" w:type="dxa"/>
            </w:tcMar>
            <w:vAlign w:val="center"/>
            <w:hideMark/>
          </w:tcPr>
          <w:p w14:paraId="1401B10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FF1F6A6" w14:textId="77777777" w:rsidR="0080321A" w:rsidRDefault="00000000" w:rsidP="00542DF9">
            <w:pPr>
              <w:widowControl w:val="0"/>
              <w:jc w:val="both"/>
              <w:rPr>
                <w:color w:val="000000"/>
              </w:rPr>
            </w:pPr>
            <w:hyperlink r:id="rId3107" w:anchor="Using-Implicit" w:history="1">
              <w:r w:rsidR="0080321A">
                <w:rPr>
                  <w:rStyle w:val="Hyperlink"/>
                  <w:color w:val="005090"/>
                </w:rPr>
                <w:t>Using Implicit</w:t>
              </w:r>
            </w:hyperlink>
          </w:p>
        </w:tc>
      </w:tr>
      <w:tr w:rsidR="0080321A" w14:paraId="7B46BF54" w14:textId="77777777" w:rsidTr="0080321A">
        <w:tc>
          <w:tcPr>
            <w:tcW w:w="0" w:type="auto"/>
            <w:tcMar>
              <w:top w:w="48" w:type="dxa"/>
              <w:left w:w="120" w:type="dxa"/>
              <w:bottom w:w="48" w:type="dxa"/>
              <w:right w:w="120" w:type="dxa"/>
            </w:tcMar>
            <w:vAlign w:val="center"/>
            <w:hideMark/>
          </w:tcPr>
          <w:p w14:paraId="4E0D2DE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AA63CEC" w14:textId="77777777" w:rsidR="0080321A" w:rsidRDefault="00000000" w:rsidP="00542DF9">
            <w:pPr>
              <w:widowControl w:val="0"/>
              <w:jc w:val="both"/>
              <w:rPr>
                <w:color w:val="000000"/>
              </w:rPr>
            </w:pPr>
            <w:hyperlink r:id="rId3108" w:anchor="index-rule_002c-implicit_002c-introduction-to" w:history="1">
              <w:r w:rsidR="0080321A">
                <w:rPr>
                  <w:rStyle w:val="Hyperlink"/>
                  <w:color w:val="005090"/>
                </w:rPr>
                <w:t>rule, implicit, introduction to</w:t>
              </w:r>
            </w:hyperlink>
            <w:r w:rsidR="0080321A">
              <w:rPr>
                <w:color w:val="000000"/>
              </w:rPr>
              <w:t>:</w:t>
            </w:r>
          </w:p>
        </w:tc>
        <w:tc>
          <w:tcPr>
            <w:tcW w:w="0" w:type="auto"/>
            <w:tcMar>
              <w:top w:w="48" w:type="dxa"/>
              <w:left w:w="120" w:type="dxa"/>
              <w:bottom w:w="48" w:type="dxa"/>
              <w:right w:w="120" w:type="dxa"/>
            </w:tcMar>
            <w:vAlign w:val="center"/>
            <w:hideMark/>
          </w:tcPr>
          <w:p w14:paraId="067C135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0FD94EA" w14:textId="77777777" w:rsidR="0080321A" w:rsidRDefault="00000000" w:rsidP="00542DF9">
            <w:pPr>
              <w:widowControl w:val="0"/>
              <w:jc w:val="both"/>
              <w:rPr>
                <w:color w:val="000000"/>
              </w:rPr>
            </w:pPr>
            <w:hyperlink r:id="rId3109" w:anchor="make-Deduces" w:history="1">
              <w:r w:rsidR="0080321A">
                <w:rPr>
                  <w:rStyle w:val="Hyperlink"/>
                  <w:color w:val="005090"/>
                </w:rPr>
                <w:t>make Deduces</w:t>
              </w:r>
            </w:hyperlink>
          </w:p>
        </w:tc>
      </w:tr>
      <w:tr w:rsidR="0080321A" w14:paraId="152B4FB9" w14:textId="77777777" w:rsidTr="0080321A">
        <w:tc>
          <w:tcPr>
            <w:tcW w:w="0" w:type="auto"/>
            <w:tcMar>
              <w:top w:w="48" w:type="dxa"/>
              <w:left w:w="120" w:type="dxa"/>
              <w:bottom w:w="48" w:type="dxa"/>
              <w:right w:w="120" w:type="dxa"/>
            </w:tcMar>
            <w:vAlign w:val="center"/>
            <w:hideMark/>
          </w:tcPr>
          <w:p w14:paraId="6426F00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4D40A59" w14:textId="77777777" w:rsidR="0080321A" w:rsidRDefault="00000000" w:rsidP="00542DF9">
            <w:pPr>
              <w:widowControl w:val="0"/>
              <w:jc w:val="both"/>
              <w:rPr>
                <w:color w:val="000000"/>
              </w:rPr>
            </w:pPr>
            <w:hyperlink r:id="rId3110" w:anchor="index-rule_002c-implicit_002c-predefined" w:history="1">
              <w:r w:rsidR="0080321A">
                <w:rPr>
                  <w:rStyle w:val="Hyperlink"/>
                  <w:color w:val="005090"/>
                </w:rPr>
                <w:t>rule, implicit, predefined</w:t>
              </w:r>
            </w:hyperlink>
            <w:r w:rsidR="0080321A">
              <w:rPr>
                <w:color w:val="000000"/>
              </w:rPr>
              <w:t>:</w:t>
            </w:r>
          </w:p>
        </w:tc>
        <w:tc>
          <w:tcPr>
            <w:tcW w:w="0" w:type="auto"/>
            <w:tcMar>
              <w:top w:w="48" w:type="dxa"/>
              <w:left w:w="120" w:type="dxa"/>
              <w:bottom w:w="48" w:type="dxa"/>
              <w:right w:w="120" w:type="dxa"/>
            </w:tcMar>
            <w:vAlign w:val="center"/>
            <w:hideMark/>
          </w:tcPr>
          <w:p w14:paraId="159DDA3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3C845D1" w14:textId="77777777" w:rsidR="0080321A" w:rsidRDefault="00000000" w:rsidP="00542DF9">
            <w:pPr>
              <w:widowControl w:val="0"/>
              <w:jc w:val="both"/>
              <w:rPr>
                <w:color w:val="000000"/>
              </w:rPr>
            </w:pPr>
            <w:hyperlink r:id="rId3111" w:anchor="Catalogue-of-Rules" w:history="1">
              <w:r w:rsidR="0080321A">
                <w:rPr>
                  <w:rStyle w:val="Hyperlink"/>
                  <w:color w:val="005090"/>
                </w:rPr>
                <w:t>Catalogue of Rules</w:t>
              </w:r>
            </w:hyperlink>
          </w:p>
        </w:tc>
      </w:tr>
      <w:tr w:rsidR="0080321A" w14:paraId="554B45C9" w14:textId="77777777" w:rsidTr="0080321A">
        <w:tc>
          <w:tcPr>
            <w:tcW w:w="0" w:type="auto"/>
            <w:tcMar>
              <w:top w:w="48" w:type="dxa"/>
              <w:left w:w="120" w:type="dxa"/>
              <w:bottom w:w="48" w:type="dxa"/>
              <w:right w:w="120" w:type="dxa"/>
            </w:tcMar>
            <w:vAlign w:val="center"/>
            <w:hideMark/>
          </w:tcPr>
          <w:p w14:paraId="399E3C2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6769D1B" w14:textId="77777777" w:rsidR="0080321A" w:rsidRDefault="00000000" w:rsidP="00542DF9">
            <w:pPr>
              <w:widowControl w:val="0"/>
              <w:jc w:val="both"/>
              <w:rPr>
                <w:color w:val="000000"/>
              </w:rPr>
            </w:pPr>
            <w:hyperlink r:id="rId3112" w:anchor="index-rule_002c-introduction-to" w:history="1">
              <w:r w:rsidR="0080321A">
                <w:rPr>
                  <w:rStyle w:val="Hyperlink"/>
                  <w:color w:val="005090"/>
                </w:rPr>
                <w:t>rule, introduction to</w:t>
              </w:r>
            </w:hyperlink>
            <w:r w:rsidR="0080321A">
              <w:rPr>
                <w:color w:val="000000"/>
              </w:rPr>
              <w:t>:</w:t>
            </w:r>
          </w:p>
        </w:tc>
        <w:tc>
          <w:tcPr>
            <w:tcW w:w="0" w:type="auto"/>
            <w:tcMar>
              <w:top w:w="48" w:type="dxa"/>
              <w:left w:w="120" w:type="dxa"/>
              <w:bottom w:w="48" w:type="dxa"/>
              <w:right w:w="120" w:type="dxa"/>
            </w:tcMar>
            <w:vAlign w:val="center"/>
            <w:hideMark/>
          </w:tcPr>
          <w:p w14:paraId="0F75CEB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5889F12" w14:textId="77777777" w:rsidR="0080321A" w:rsidRDefault="00000000" w:rsidP="00542DF9">
            <w:pPr>
              <w:widowControl w:val="0"/>
              <w:jc w:val="both"/>
              <w:rPr>
                <w:color w:val="000000"/>
              </w:rPr>
            </w:pPr>
            <w:hyperlink r:id="rId3113" w:anchor="Rule-Introduction" w:history="1">
              <w:r w:rsidR="0080321A">
                <w:rPr>
                  <w:rStyle w:val="Hyperlink"/>
                  <w:color w:val="005090"/>
                </w:rPr>
                <w:t>Rule Introduction</w:t>
              </w:r>
            </w:hyperlink>
          </w:p>
        </w:tc>
      </w:tr>
      <w:tr w:rsidR="0080321A" w14:paraId="042C39C9" w14:textId="77777777" w:rsidTr="0080321A">
        <w:tc>
          <w:tcPr>
            <w:tcW w:w="0" w:type="auto"/>
            <w:tcMar>
              <w:top w:w="48" w:type="dxa"/>
              <w:left w:w="120" w:type="dxa"/>
              <w:bottom w:w="48" w:type="dxa"/>
              <w:right w:w="120" w:type="dxa"/>
            </w:tcMar>
            <w:vAlign w:val="center"/>
            <w:hideMark/>
          </w:tcPr>
          <w:p w14:paraId="43C11E7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2BA8B07" w14:textId="77777777" w:rsidR="0080321A" w:rsidRDefault="00000000" w:rsidP="00542DF9">
            <w:pPr>
              <w:widowControl w:val="0"/>
              <w:jc w:val="both"/>
              <w:rPr>
                <w:color w:val="000000"/>
              </w:rPr>
            </w:pPr>
            <w:hyperlink r:id="rId3114" w:anchor="index-rule_002c-multiple-for-one-target" w:history="1">
              <w:r w:rsidR="0080321A">
                <w:rPr>
                  <w:rStyle w:val="Hyperlink"/>
                  <w:color w:val="005090"/>
                </w:rPr>
                <w:t>rule, multiple for one target</w:t>
              </w:r>
            </w:hyperlink>
            <w:r w:rsidR="0080321A">
              <w:rPr>
                <w:color w:val="000000"/>
              </w:rPr>
              <w:t>:</w:t>
            </w:r>
          </w:p>
        </w:tc>
        <w:tc>
          <w:tcPr>
            <w:tcW w:w="0" w:type="auto"/>
            <w:tcMar>
              <w:top w:w="48" w:type="dxa"/>
              <w:left w:w="120" w:type="dxa"/>
              <w:bottom w:w="48" w:type="dxa"/>
              <w:right w:w="120" w:type="dxa"/>
            </w:tcMar>
            <w:vAlign w:val="center"/>
            <w:hideMark/>
          </w:tcPr>
          <w:p w14:paraId="2974768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3F474A8" w14:textId="77777777" w:rsidR="0080321A" w:rsidRDefault="00000000" w:rsidP="00542DF9">
            <w:pPr>
              <w:widowControl w:val="0"/>
              <w:jc w:val="both"/>
              <w:rPr>
                <w:color w:val="000000"/>
              </w:rPr>
            </w:pPr>
            <w:hyperlink r:id="rId3115" w:anchor="Multiple-Rules" w:history="1">
              <w:r w:rsidR="0080321A">
                <w:rPr>
                  <w:rStyle w:val="Hyperlink"/>
                  <w:color w:val="005090"/>
                </w:rPr>
                <w:t>Multiple Rules</w:t>
              </w:r>
            </w:hyperlink>
          </w:p>
        </w:tc>
      </w:tr>
      <w:tr w:rsidR="0080321A" w14:paraId="410D1A93" w14:textId="77777777" w:rsidTr="0080321A">
        <w:tc>
          <w:tcPr>
            <w:tcW w:w="0" w:type="auto"/>
            <w:tcMar>
              <w:top w:w="48" w:type="dxa"/>
              <w:left w:w="120" w:type="dxa"/>
              <w:bottom w:w="48" w:type="dxa"/>
              <w:right w:w="120" w:type="dxa"/>
            </w:tcMar>
            <w:vAlign w:val="center"/>
            <w:hideMark/>
          </w:tcPr>
          <w:p w14:paraId="2FB1851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84BE8F2" w14:textId="77777777" w:rsidR="0080321A" w:rsidRDefault="00000000" w:rsidP="00542DF9">
            <w:pPr>
              <w:widowControl w:val="0"/>
              <w:jc w:val="both"/>
              <w:rPr>
                <w:color w:val="000000"/>
              </w:rPr>
            </w:pPr>
            <w:hyperlink r:id="rId3116" w:anchor="index-rule_002c-no-recipe-or-prerequisites" w:history="1">
              <w:r w:rsidR="0080321A">
                <w:rPr>
                  <w:rStyle w:val="Hyperlink"/>
                  <w:color w:val="005090"/>
                </w:rPr>
                <w:t>rule, no recipe or prerequisites</w:t>
              </w:r>
            </w:hyperlink>
            <w:r w:rsidR="0080321A">
              <w:rPr>
                <w:color w:val="000000"/>
              </w:rPr>
              <w:t>:</w:t>
            </w:r>
          </w:p>
        </w:tc>
        <w:tc>
          <w:tcPr>
            <w:tcW w:w="0" w:type="auto"/>
            <w:tcMar>
              <w:top w:w="48" w:type="dxa"/>
              <w:left w:w="120" w:type="dxa"/>
              <w:bottom w:w="48" w:type="dxa"/>
              <w:right w:w="120" w:type="dxa"/>
            </w:tcMar>
            <w:vAlign w:val="center"/>
            <w:hideMark/>
          </w:tcPr>
          <w:p w14:paraId="2334761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EA31298" w14:textId="77777777" w:rsidR="0080321A" w:rsidRDefault="00000000" w:rsidP="00542DF9">
            <w:pPr>
              <w:widowControl w:val="0"/>
              <w:jc w:val="both"/>
              <w:rPr>
                <w:color w:val="000000"/>
              </w:rPr>
            </w:pPr>
            <w:hyperlink r:id="rId3117" w:anchor="Force-Targets" w:history="1">
              <w:r w:rsidR="0080321A">
                <w:rPr>
                  <w:rStyle w:val="Hyperlink"/>
                  <w:color w:val="005090"/>
                </w:rPr>
                <w:t>Force Targets</w:t>
              </w:r>
            </w:hyperlink>
          </w:p>
        </w:tc>
      </w:tr>
      <w:tr w:rsidR="0080321A" w14:paraId="1D7C567A" w14:textId="77777777" w:rsidTr="0080321A">
        <w:tc>
          <w:tcPr>
            <w:tcW w:w="0" w:type="auto"/>
            <w:tcMar>
              <w:top w:w="48" w:type="dxa"/>
              <w:left w:w="120" w:type="dxa"/>
              <w:bottom w:w="48" w:type="dxa"/>
              <w:right w:w="120" w:type="dxa"/>
            </w:tcMar>
            <w:vAlign w:val="center"/>
            <w:hideMark/>
          </w:tcPr>
          <w:p w14:paraId="2EC14C9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8A36EB4" w14:textId="77777777" w:rsidR="0080321A" w:rsidRDefault="00000000" w:rsidP="00542DF9">
            <w:pPr>
              <w:widowControl w:val="0"/>
              <w:jc w:val="both"/>
              <w:rPr>
                <w:color w:val="000000"/>
              </w:rPr>
            </w:pPr>
            <w:hyperlink r:id="rId3118" w:anchor="index-rule_002c-pattern" w:history="1">
              <w:r w:rsidR="0080321A">
                <w:rPr>
                  <w:rStyle w:val="Hyperlink"/>
                  <w:color w:val="005090"/>
                </w:rPr>
                <w:t>rule, pattern</w:t>
              </w:r>
            </w:hyperlink>
            <w:r w:rsidR="0080321A">
              <w:rPr>
                <w:color w:val="000000"/>
              </w:rPr>
              <w:t>:</w:t>
            </w:r>
          </w:p>
        </w:tc>
        <w:tc>
          <w:tcPr>
            <w:tcW w:w="0" w:type="auto"/>
            <w:tcMar>
              <w:top w:w="48" w:type="dxa"/>
              <w:left w:w="120" w:type="dxa"/>
              <w:bottom w:w="48" w:type="dxa"/>
              <w:right w:w="120" w:type="dxa"/>
            </w:tcMar>
            <w:vAlign w:val="center"/>
            <w:hideMark/>
          </w:tcPr>
          <w:p w14:paraId="40DADE4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78E69C4" w14:textId="77777777" w:rsidR="0080321A" w:rsidRDefault="00000000" w:rsidP="00542DF9">
            <w:pPr>
              <w:widowControl w:val="0"/>
              <w:jc w:val="both"/>
              <w:rPr>
                <w:color w:val="000000"/>
              </w:rPr>
            </w:pPr>
            <w:hyperlink r:id="rId3119" w:anchor="Pattern-Intro" w:history="1">
              <w:r w:rsidR="0080321A">
                <w:rPr>
                  <w:rStyle w:val="Hyperlink"/>
                  <w:color w:val="005090"/>
                </w:rPr>
                <w:t>Pattern Intro</w:t>
              </w:r>
            </w:hyperlink>
          </w:p>
        </w:tc>
      </w:tr>
      <w:tr w:rsidR="0080321A" w14:paraId="24B0B3A4" w14:textId="77777777" w:rsidTr="0080321A">
        <w:tc>
          <w:tcPr>
            <w:tcW w:w="0" w:type="auto"/>
            <w:tcMar>
              <w:top w:w="48" w:type="dxa"/>
              <w:left w:w="120" w:type="dxa"/>
              <w:bottom w:w="48" w:type="dxa"/>
              <w:right w:w="120" w:type="dxa"/>
            </w:tcMar>
            <w:vAlign w:val="center"/>
            <w:hideMark/>
          </w:tcPr>
          <w:p w14:paraId="460E4AB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D55BB8E" w14:textId="77777777" w:rsidR="0080321A" w:rsidRDefault="00000000" w:rsidP="00542DF9">
            <w:pPr>
              <w:widowControl w:val="0"/>
              <w:jc w:val="both"/>
              <w:rPr>
                <w:color w:val="000000"/>
              </w:rPr>
            </w:pPr>
            <w:hyperlink r:id="rId3120" w:anchor="index-rule_002c-static-pattern" w:history="1">
              <w:r w:rsidR="0080321A">
                <w:rPr>
                  <w:rStyle w:val="Hyperlink"/>
                  <w:color w:val="005090"/>
                </w:rPr>
                <w:t>rule, static pattern</w:t>
              </w:r>
            </w:hyperlink>
            <w:r w:rsidR="0080321A">
              <w:rPr>
                <w:color w:val="000000"/>
              </w:rPr>
              <w:t>:</w:t>
            </w:r>
          </w:p>
        </w:tc>
        <w:tc>
          <w:tcPr>
            <w:tcW w:w="0" w:type="auto"/>
            <w:tcMar>
              <w:top w:w="48" w:type="dxa"/>
              <w:left w:w="120" w:type="dxa"/>
              <w:bottom w:w="48" w:type="dxa"/>
              <w:right w:w="120" w:type="dxa"/>
            </w:tcMar>
            <w:vAlign w:val="center"/>
            <w:hideMark/>
          </w:tcPr>
          <w:p w14:paraId="4D09055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E1E8A68" w14:textId="77777777" w:rsidR="0080321A" w:rsidRDefault="00000000" w:rsidP="00542DF9">
            <w:pPr>
              <w:widowControl w:val="0"/>
              <w:jc w:val="both"/>
              <w:rPr>
                <w:color w:val="000000"/>
              </w:rPr>
            </w:pPr>
            <w:hyperlink r:id="rId3121" w:anchor="Static-Pattern" w:history="1">
              <w:r w:rsidR="0080321A">
                <w:rPr>
                  <w:rStyle w:val="Hyperlink"/>
                  <w:color w:val="005090"/>
                </w:rPr>
                <w:t>Static Pattern</w:t>
              </w:r>
            </w:hyperlink>
          </w:p>
        </w:tc>
      </w:tr>
      <w:tr w:rsidR="0080321A" w14:paraId="44D10819" w14:textId="77777777" w:rsidTr="0080321A">
        <w:tc>
          <w:tcPr>
            <w:tcW w:w="0" w:type="auto"/>
            <w:tcMar>
              <w:top w:w="48" w:type="dxa"/>
              <w:left w:w="120" w:type="dxa"/>
              <w:bottom w:w="48" w:type="dxa"/>
              <w:right w:w="120" w:type="dxa"/>
            </w:tcMar>
            <w:vAlign w:val="center"/>
            <w:hideMark/>
          </w:tcPr>
          <w:p w14:paraId="29E857C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17CEFF2" w14:textId="77777777" w:rsidR="0080321A" w:rsidRDefault="00000000" w:rsidP="00542DF9">
            <w:pPr>
              <w:widowControl w:val="0"/>
              <w:jc w:val="both"/>
              <w:rPr>
                <w:color w:val="000000"/>
              </w:rPr>
            </w:pPr>
            <w:hyperlink r:id="rId3122" w:anchor="index-rule_002c-static-pattern-versus-implicit" w:history="1">
              <w:r w:rsidR="0080321A">
                <w:rPr>
                  <w:rStyle w:val="Hyperlink"/>
                  <w:color w:val="005090"/>
                </w:rPr>
                <w:t>rule, static pattern versus implicit</w:t>
              </w:r>
            </w:hyperlink>
            <w:r w:rsidR="0080321A">
              <w:rPr>
                <w:color w:val="000000"/>
              </w:rPr>
              <w:t>:</w:t>
            </w:r>
          </w:p>
        </w:tc>
        <w:tc>
          <w:tcPr>
            <w:tcW w:w="0" w:type="auto"/>
            <w:tcMar>
              <w:top w:w="48" w:type="dxa"/>
              <w:left w:w="120" w:type="dxa"/>
              <w:bottom w:w="48" w:type="dxa"/>
              <w:right w:w="120" w:type="dxa"/>
            </w:tcMar>
            <w:vAlign w:val="center"/>
            <w:hideMark/>
          </w:tcPr>
          <w:p w14:paraId="410DF1A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EFC6C3C" w14:textId="77777777" w:rsidR="0080321A" w:rsidRDefault="00000000" w:rsidP="00542DF9">
            <w:pPr>
              <w:widowControl w:val="0"/>
              <w:jc w:val="both"/>
              <w:rPr>
                <w:color w:val="000000"/>
              </w:rPr>
            </w:pPr>
            <w:hyperlink r:id="rId3123" w:anchor="Static-versus-Implicit" w:history="1">
              <w:r w:rsidR="0080321A">
                <w:rPr>
                  <w:rStyle w:val="Hyperlink"/>
                  <w:color w:val="005090"/>
                </w:rPr>
                <w:t>Static versus Implicit</w:t>
              </w:r>
            </w:hyperlink>
          </w:p>
        </w:tc>
      </w:tr>
      <w:tr w:rsidR="0080321A" w14:paraId="4B9C9751" w14:textId="77777777" w:rsidTr="0080321A">
        <w:tc>
          <w:tcPr>
            <w:tcW w:w="0" w:type="auto"/>
            <w:tcMar>
              <w:top w:w="48" w:type="dxa"/>
              <w:left w:w="120" w:type="dxa"/>
              <w:bottom w:w="48" w:type="dxa"/>
              <w:right w:w="120" w:type="dxa"/>
            </w:tcMar>
            <w:vAlign w:val="center"/>
            <w:hideMark/>
          </w:tcPr>
          <w:p w14:paraId="223079C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8BD9BB1" w14:textId="77777777" w:rsidR="0080321A" w:rsidRDefault="00000000" w:rsidP="00542DF9">
            <w:pPr>
              <w:widowControl w:val="0"/>
              <w:jc w:val="both"/>
              <w:rPr>
                <w:color w:val="000000"/>
              </w:rPr>
            </w:pPr>
            <w:hyperlink r:id="rId3124" w:anchor="index-rule_002c-with-multiple-targets" w:history="1">
              <w:r w:rsidR="0080321A">
                <w:rPr>
                  <w:rStyle w:val="Hyperlink"/>
                  <w:color w:val="005090"/>
                </w:rPr>
                <w:t>rule, with multiple targets</w:t>
              </w:r>
            </w:hyperlink>
            <w:r w:rsidR="0080321A">
              <w:rPr>
                <w:color w:val="000000"/>
              </w:rPr>
              <w:t>:</w:t>
            </w:r>
          </w:p>
        </w:tc>
        <w:tc>
          <w:tcPr>
            <w:tcW w:w="0" w:type="auto"/>
            <w:tcMar>
              <w:top w:w="48" w:type="dxa"/>
              <w:left w:w="120" w:type="dxa"/>
              <w:bottom w:w="48" w:type="dxa"/>
              <w:right w:w="120" w:type="dxa"/>
            </w:tcMar>
            <w:vAlign w:val="center"/>
            <w:hideMark/>
          </w:tcPr>
          <w:p w14:paraId="5D0AB68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F0A5CF1" w14:textId="77777777" w:rsidR="0080321A" w:rsidRDefault="00000000" w:rsidP="00542DF9">
            <w:pPr>
              <w:widowControl w:val="0"/>
              <w:jc w:val="both"/>
              <w:rPr>
                <w:color w:val="000000"/>
              </w:rPr>
            </w:pPr>
            <w:hyperlink r:id="rId3125" w:anchor="Multiple-Targets" w:history="1">
              <w:r w:rsidR="0080321A">
                <w:rPr>
                  <w:rStyle w:val="Hyperlink"/>
                  <w:color w:val="005090"/>
                </w:rPr>
                <w:t>Multiple Targets</w:t>
              </w:r>
            </w:hyperlink>
          </w:p>
        </w:tc>
      </w:tr>
      <w:tr w:rsidR="0080321A" w14:paraId="24EC86C0" w14:textId="77777777" w:rsidTr="0080321A">
        <w:tc>
          <w:tcPr>
            <w:tcW w:w="0" w:type="auto"/>
            <w:tcMar>
              <w:top w:w="48" w:type="dxa"/>
              <w:left w:w="120" w:type="dxa"/>
              <w:bottom w:w="48" w:type="dxa"/>
              <w:right w:w="120" w:type="dxa"/>
            </w:tcMar>
            <w:vAlign w:val="center"/>
            <w:hideMark/>
          </w:tcPr>
          <w:p w14:paraId="5165CB6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938109E" w14:textId="77777777" w:rsidR="0080321A" w:rsidRDefault="00000000" w:rsidP="00542DF9">
            <w:pPr>
              <w:widowControl w:val="0"/>
              <w:jc w:val="both"/>
              <w:rPr>
                <w:color w:val="000000"/>
              </w:rPr>
            </w:pPr>
            <w:hyperlink r:id="rId3126" w:anchor="index-rules_002c-and-_0024" w:history="1">
              <w:r w:rsidR="0080321A">
                <w:rPr>
                  <w:rStyle w:val="Hyperlink"/>
                  <w:color w:val="005090"/>
                </w:rPr>
                <w:t>rules, and </w:t>
              </w:r>
              <w:r w:rsidR="0080321A">
                <w:rPr>
                  <w:rStyle w:val="HTMLCode"/>
                  <w:rFonts w:eastAsiaTheme="minorHAnsi"/>
                  <w:color w:val="005090"/>
                </w:rPr>
                <w:t>$</w:t>
              </w:r>
            </w:hyperlink>
            <w:r w:rsidR="0080321A">
              <w:rPr>
                <w:color w:val="000000"/>
              </w:rPr>
              <w:t>:</w:t>
            </w:r>
          </w:p>
        </w:tc>
        <w:tc>
          <w:tcPr>
            <w:tcW w:w="0" w:type="auto"/>
            <w:tcMar>
              <w:top w:w="48" w:type="dxa"/>
              <w:left w:w="120" w:type="dxa"/>
              <w:bottom w:w="48" w:type="dxa"/>
              <w:right w:w="120" w:type="dxa"/>
            </w:tcMar>
            <w:vAlign w:val="center"/>
            <w:hideMark/>
          </w:tcPr>
          <w:p w14:paraId="06E2691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6E5B20E" w14:textId="77777777" w:rsidR="0080321A" w:rsidRDefault="00000000" w:rsidP="00542DF9">
            <w:pPr>
              <w:widowControl w:val="0"/>
              <w:jc w:val="both"/>
              <w:rPr>
                <w:color w:val="000000"/>
              </w:rPr>
            </w:pPr>
            <w:hyperlink r:id="rId3127" w:anchor="Rule-Syntax" w:history="1">
              <w:r w:rsidR="0080321A">
                <w:rPr>
                  <w:rStyle w:val="Hyperlink"/>
                  <w:color w:val="005090"/>
                </w:rPr>
                <w:t>Rule Syntax</w:t>
              </w:r>
            </w:hyperlink>
          </w:p>
        </w:tc>
      </w:tr>
      <w:tr w:rsidR="0080321A" w14:paraId="37DF4C52" w14:textId="77777777" w:rsidTr="0080321A">
        <w:tc>
          <w:tcPr>
            <w:tcW w:w="0" w:type="auto"/>
            <w:gridSpan w:val="4"/>
            <w:tcMar>
              <w:top w:w="48" w:type="dxa"/>
              <w:left w:w="120" w:type="dxa"/>
              <w:bottom w:w="48" w:type="dxa"/>
              <w:right w:w="120" w:type="dxa"/>
            </w:tcMar>
            <w:vAlign w:val="center"/>
            <w:hideMark/>
          </w:tcPr>
          <w:p w14:paraId="20FA280D" w14:textId="77777777" w:rsidR="0080321A" w:rsidRDefault="00000000" w:rsidP="00542DF9">
            <w:pPr>
              <w:widowControl w:val="0"/>
              <w:spacing w:before="240" w:after="240"/>
              <w:jc w:val="both"/>
              <w:rPr>
                <w:color w:val="000000"/>
              </w:rPr>
            </w:pPr>
            <w:r>
              <w:rPr>
                <w:color w:val="000000"/>
              </w:rPr>
              <w:pict w14:anchorId="6B9FF478">
                <v:rect id="_x0000_i1231" style="width:0;height:1.5pt" o:hralign="center" o:hrstd="t" o:hr="t" fillcolor="#a0a0a0" stroked="f"/>
              </w:pict>
            </w:r>
          </w:p>
        </w:tc>
      </w:tr>
      <w:tr w:rsidR="0080321A" w14:paraId="07263EB0" w14:textId="77777777" w:rsidTr="0080321A">
        <w:tc>
          <w:tcPr>
            <w:tcW w:w="0" w:type="auto"/>
            <w:tcMar>
              <w:top w:w="72" w:type="dxa"/>
              <w:left w:w="120" w:type="dxa"/>
              <w:bottom w:w="72" w:type="dxa"/>
              <w:right w:w="120" w:type="dxa"/>
            </w:tcMar>
            <w:vAlign w:val="center"/>
            <w:hideMark/>
          </w:tcPr>
          <w:p w14:paraId="0C7FB837" w14:textId="77777777" w:rsidR="0080321A" w:rsidRDefault="0080321A" w:rsidP="00542DF9">
            <w:pPr>
              <w:widowControl w:val="0"/>
              <w:jc w:val="both"/>
              <w:rPr>
                <w:b/>
                <w:bCs/>
                <w:color w:val="000000"/>
              </w:rPr>
            </w:pPr>
            <w:r>
              <w:rPr>
                <w:b/>
                <w:bCs/>
                <w:color w:val="000000"/>
              </w:rPr>
              <w:t>S</w:t>
            </w:r>
          </w:p>
        </w:tc>
        <w:tc>
          <w:tcPr>
            <w:tcW w:w="0" w:type="auto"/>
            <w:tcMar>
              <w:top w:w="48" w:type="dxa"/>
              <w:left w:w="120" w:type="dxa"/>
              <w:bottom w:w="48" w:type="dxa"/>
              <w:right w:w="120" w:type="dxa"/>
            </w:tcMar>
            <w:vAlign w:val="center"/>
            <w:hideMark/>
          </w:tcPr>
          <w:p w14:paraId="1ACAC1F7"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6F7FEC1B" w14:textId="77777777" w:rsidR="0080321A" w:rsidRDefault="0080321A" w:rsidP="00542DF9">
            <w:pPr>
              <w:widowControl w:val="0"/>
              <w:jc w:val="both"/>
              <w:rPr>
                <w:sz w:val="20"/>
                <w:szCs w:val="20"/>
              </w:rPr>
            </w:pPr>
          </w:p>
        </w:tc>
        <w:tc>
          <w:tcPr>
            <w:tcW w:w="0" w:type="auto"/>
            <w:vAlign w:val="center"/>
            <w:hideMark/>
          </w:tcPr>
          <w:p w14:paraId="1991BDAC" w14:textId="77777777" w:rsidR="0080321A" w:rsidRDefault="0080321A" w:rsidP="00542DF9">
            <w:pPr>
              <w:widowControl w:val="0"/>
              <w:jc w:val="both"/>
              <w:rPr>
                <w:sz w:val="20"/>
                <w:szCs w:val="20"/>
              </w:rPr>
            </w:pPr>
          </w:p>
        </w:tc>
      </w:tr>
      <w:tr w:rsidR="0080321A" w14:paraId="5A57AE21" w14:textId="77777777" w:rsidTr="0080321A">
        <w:tc>
          <w:tcPr>
            <w:tcW w:w="0" w:type="auto"/>
            <w:tcMar>
              <w:top w:w="48" w:type="dxa"/>
              <w:left w:w="120" w:type="dxa"/>
              <w:bottom w:w="48" w:type="dxa"/>
              <w:right w:w="120" w:type="dxa"/>
            </w:tcMar>
            <w:vAlign w:val="center"/>
            <w:hideMark/>
          </w:tcPr>
          <w:p w14:paraId="613F9930"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5FE4A991" w14:textId="77777777" w:rsidR="0080321A" w:rsidRDefault="00000000" w:rsidP="00542DF9">
            <w:pPr>
              <w:widowControl w:val="0"/>
              <w:jc w:val="both"/>
              <w:rPr>
                <w:color w:val="000000"/>
              </w:rPr>
            </w:pPr>
            <w:hyperlink r:id="rId3128" w:anchor="index-s_002e-_0028SCCS-file-prefix_0029" w:history="1">
              <w:r w:rsidR="0080321A">
                <w:rPr>
                  <w:rStyle w:val="HTMLCode"/>
                  <w:rFonts w:eastAsiaTheme="minorHAnsi"/>
                  <w:color w:val="005090"/>
                </w:rPr>
                <w:t>s. </w:t>
              </w:r>
              <w:r w:rsidR="0080321A">
                <w:rPr>
                  <w:rStyle w:val="roman"/>
                  <w:rFonts w:ascii="initial" w:hAnsi="initial" w:cs="Courier New"/>
                  <w:color w:val="005090"/>
                  <w:sz w:val="20"/>
                  <w:szCs w:val="20"/>
                </w:rPr>
                <w:t>(SCCS file prefix)</w:t>
              </w:r>
            </w:hyperlink>
            <w:r w:rsidR="0080321A">
              <w:rPr>
                <w:color w:val="000000"/>
              </w:rPr>
              <w:t>:</w:t>
            </w:r>
          </w:p>
        </w:tc>
        <w:tc>
          <w:tcPr>
            <w:tcW w:w="0" w:type="auto"/>
            <w:tcMar>
              <w:top w:w="48" w:type="dxa"/>
              <w:left w:w="120" w:type="dxa"/>
              <w:bottom w:w="48" w:type="dxa"/>
              <w:right w:w="120" w:type="dxa"/>
            </w:tcMar>
            <w:vAlign w:val="center"/>
            <w:hideMark/>
          </w:tcPr>
          <w:p w14:paraId="624A056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CBF1A10" w14:textId="77777777" w:rsidR="0080321A" w:rsidRDefault="00000000" w:rsidP="00542DF9">
            <w:pPr>
              <w:widowControl w:val="0"/>
              <w:jc w:val="both"/>
              <w:rPr>
                <w:color w:val="000000"/>
              </w:rPr>
            </w:pPr>
            <w:hyperlink r:id="rId3129" w:anchor="Catalogue-of-Rules" w:history="1">
              <w:r w:rsidR="0080321A">
                <w:rPr>
                  <w:rStyle w:val="Hyperlink"/>
                  <w:color w:val="005090"/>
                </w:rPr>
                <w:t>Catalogue of Rules</w:t>
              </w:r>
            </w:hyperlink>
          </w:p>
        </w:tc>
      </w:tr>
      <w:tr w:rsidR="0080321A" w14:paraId="1F4A9BCB" w14:textId="77777777" w:rsidTr="0080321A">
        <w:tc>
          <w:tcPr>
            <w:tcW w:w="0" w:type="auto"/>
            <w:tcMar>
              <w:top w:w="48" w:type="dxa"/>
              <w:left w:w="120" w:type="dxa"/>
              <w:bottom w:w="48" w:type="dxa"/>
              <w:right w:w="120" w:type="dxa"/>
            </w:tcMar>
            <w:vAlign w:val="center"/>
            <w:hideMark/>
          </w:tcPr>
          <w:p w14:paraId="70C00B6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282E323" w14:textId="77777777" w:rsidR="0080321A" w:rsidRDefault="00000000" w:rsidP="00542DF9">
            <w:pPr>
              <w:widowControl w:val="0"/>
              <w:jc w:val="both"/>
              <w:rPr>
                <w:color w:val="000000"/>
              </w:rPr>
            </w:pPr>
            <w:hyperlink r:id="rId3130" w:anchor="index-SCCS_002c-rule-to-extract-from" w:history="1">
              <w:r w:rsidR="0080321A">
                <w:rPr>
                  <w:rStyle w:val="Hyperlink"/>
                  <w:color w:val="005090"/>
                </w:rPr>
                <w:t>SCCS, rule to extract from</w:t>
              </w:r>
            </w:hyperlink>
            <w:r w:rsidR="0080321A">
              <w:rPr>
                <w:color w:val="000000"/>
              </w:rPr>
              <w:t>:</w:t>
            </w:r>
          </w:p>
        </w:tc>
        <w:tc>
          <w:tcPr>
            <w:tcW w:w="0" w:type="auto"/>
            <w:tcMar>
              <w:top w:w="48" w:type="dxa"/>
              <w:left w:w="120" w:type="dxa"/>
              <w:bottom w:w="48" w:type="dxa"/>
              <w:right w:w="120" w:type="dxa"/>
            </w:tcMar>
            <w:vAlign w:val="center"/>
            <w:hideMark/>
          </w:tcPr>
          <w:p w14:paraId="4250727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344BE70" w14:textId="77777777" w:rsidR="0080321A" w:rsidRDefault="00000000" w:rsidP="00542DF9">
            <w:pPr>
              <w:widowControl w:val="0"/>
              <w:jc w:val="both"/>
              <w:rPr>
                <w:color w:val="000000"/>
              </w:rPr>
            </w:pPr>
            <w:hyperlink r:id="rId3131" w:anchor="Catalogue-of-Rules" w:history="1">
              <w:r w:rsidR="0080321A">
                <w:rPr>
                  <w:rStyle w:val="Hyperlink"/>
                  <w:color w:val="005090"/>
                </w:rPr>
                <w:t>Catalogue of Rules</w:t>
              </w:r>
            </w:hyperlink>
          </w:p>
        </w:tc>
      </w:tr>
      <w:tr w:rsidR="0080321A" w14:paraId="6816AFE3" w14:textId="77777777" w:rsidTr="0080321A">
        <w:tc>
          <w:tcPr>
            <w:tcW w:w="0" w:type="auto"/>
            <w:tcMar>
              <w:top w:w="48" w:type="dxa"/>
              <w:left w:w="120" w:type="dxa"/>
              <w:bottom w:w="48" w:type="dxa"/>
              <w:right w:w="120" w:type="dxa"/>
            </w:tcMar>
            <w:vAlign w:val="center"/>
            <w:hideMark/>
          </w:tcPr>
          <w:p w14:paraId="0C476AB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AD53875" w14:textId="77777777" w:rsidR="0080321A" w:rsidRDefault="00000000" w:rsidP="00542DF9">
            <w:pPr>
              <w:widowControl w:val="0"/>
              <w:jc w:val="both"/>
              <w:rPr>
                <w:color w:val="000000"/>
              </w:rPr>
            </w:pPr>
            <w:hyperlink r:id="rId3132" w:anchor="index-search-algorithm_002c-implicit-rule" w:history="1">
              <w:r w:rsidR="0080321A">
                <w:rPr>
                  <w:rStyle w:val="Hyperlink"/>
                  <w:color w:val="005090"/>
                </w:rPr>
                <w:t>search algorithm, implicit rule</w:t>
              </w:r>
            </w:hyperlink>
            <w:r w:rsidR="0080321A">
              <w:rPr>
                <w:color w:val="000000"/>
              </w:rPr>
              <w:t>:</w:t>
            </w:r>
          </w:p>
        </w:tc>
        <w:tc>
          <w:tcPr>
            <w:tcW w:w="0" w:type="auto"/>
            <w:tcMar>
              <w:top w:w="48" w:type="dxa"/>
              <w:left w:w="120" w:type="dxa"/>
              <w:bottom w:w="48" w:type="dxa"/>
              <w:right w:w="120" w:type="dxa"/>
            </w:tcMar>
            <w:vAlign w:val="center"/>
            <w:hideMark/>
          </w:tcPr>
          <w:p w14:paraId="50E3BBC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BA7312F" w14:textId="77777777" w:rsidR="0080321A" w:rsidRDefault="00000000" w:rsidP="00542DF9">
            <w:pPr>
              <w:widowControl w:val="0"/>
              <w:jc w:val="both"/>
              <w:rPr>
                <w:color w:val="000000"/>
              </w:rPr>
            </w:pPr>
            <w:hyperlink r:id="rId3133" w:anchor="Implicit-Rule-Search" w:history="1">
              <w:r w:rsidR="0080321A">
                <w:rPr>
                  <w:rStyle w:val="Hyperlink"/>
                  <w:color w:val="005090"/>
                </w:rPr>
                <w:t>Implicit Rule Search</w:t>
              </w:r>
            </w:hyperlink>
          </w:p>
        </w:tc>
      </w:tr>
      <w:tr w:rsidR="0080321A" w14:paraId="194C5409" w14:textId="77777777" w:rsidTr="0080321A">
        <w:tc>
          <w:tcPr>
            <w:tcW w:w="0" w:type="auto"/>
            <w:tcMar>
              <w:top w:w="48" w:type="dxa"/>
              <w:left w:w="120" w:type="dxa"/>
              <w:bottom w:w="48" w:type="dxa"/>
              <w:right w:w="120" w:type="dxa"/>
            </w:tcMar>
            <w:vAlign w:val="center"/>
            <w:hideMark/>
          </w:tcPr>
          <w:p w14:paraId="4966932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F28D48D" w14:textId="77777777" w:rsidR="0080321A" w:rsidRDefault="00000000" w:rsidP="00542DF9">
            <w:pPr>
              <w:widowControl w:val="0"/>
              <w:jc w:val="both"/>
              <w:rPr>
                <w:color w:val="000000"/>
              </w:rPr>
            </w:pPr>
            <w:hyperlink r:id="rId3134" w:anchor="index-search-path-for-prerequisites-_0028VPATH_0029" w:history="1">
              <w:r w:rsidR="0080321A">
                <w:rPr>
                  <w:rStyle w:val="Hyperlink"/>
                  <w:color w:val="005090"/>
                </w:rPr>
                <w:t>search path for prerequisites (</w:t>
              </w:r>
              <w:r w:rsidR="0080321A">
                <w:rPr>
                  <w:rStyle w:val="HTMLCode"/>
                  <w:rFonts w:eastAsiaTheme="minorHAnsi"/>
                  <w:color w:val="005090"/>
                </w:rPr>
                <w:t>VPATH</w:t>
              </w:r>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5C6F0FB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BB9FDDA" w14:textId="77777777" w:rsidR="0080321A" w:rsidRDefault="00000000" w:rsidP="00542DF9">
            <w:pPr>
              <w:widowControl w:val="0"/>
              <w:jc w:val="both"/>
              <w:rPr>
                <w:color w:val="000000"/>
              </w:rPr>
            </w:pPr>
            <w:hyperlink r:id="rId3135" w:anchor="Directory-Search" w:history="1">
              <w:r w:rsidR="0080321A">
                <w:rPr>
                  <w:rStyle w:val="Hyperlink"/>
                  <w:color w:val="005090"/>
                </w:rPr>
                <w:t>Directory Search</w:t>
              </w:r>
            </w:hyperlink>
          </w:p>
        </w:tc>
      </w:tr>
      <w:tr w:rsidR="0080321A" w14:paraId="5A709EAC" w14:textId="77777777" w:rsidTr="0080321A">
        <w:tc>
          <w:tcPr>
            <w:tcW w:w="0" w:type="auto"/>
            <w:tcMar>
              <w:top w:w="48" w:type="dxa"/>
              <w:left w:w="120" w:type="dxa"/>
              <w:bottom w:w="48" w:type="dxa"/>
              <w:right w:w="120" w:type="dxa"/>
            </w:tcMar>
            <w:vAlign w:val="center"/>
            <w:hideMark/>
          </w:tcPr>
          <w:p w14:paraId="2040ADD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C590EE1" w14:textId="77777777" w:rsidR="0080321A" w:rsidRDefault="00000000" w:rsidP="00542DF9">
            <w:pPr>
              <w:widowControl w:val="0"/>
              <w:jc w:val="both"/>
              <w:rPr>
                <w:color w:val="000000"/>
              </w:rPr>
            </w:pPr>
            <w:hyperlink r:id="rId3136" w:anchor="index-search-path-for-prerequisites-_0028VPATH_0029_002c-and-implicit-rules" w:history="1">
              <w:r w:rsidR="0080321A">
                <w:rPr>
                  <w:rStyle w:val="Hyperlink"/>
                  <w:color w:val="005090"/>
                </w:rPr>
                <w:t>search path for prerequisites (</w:t>
              </w:r>
              <w:r w:rsidR="0080321A">
                <w:rPr>
                  <w:rStyle w:val="HTMLCode"/>
                  <w:rFonts w:eastAsiaTheme="minorHAnsi"/>
                  <w:color w:val="005090"/>
                </w:rPr>
                <w:t>VPATH</w:t>
              </w:r>
              <w:r w:rsidR="0080321A">
                <w:rPr>
                  <w:rStyle w:val="Hyperlink"/>
                  <w:color w:val="005090"/>
                </w:rPr>
                <w:t>), and implicit rules</w:t>
              </w:r>
            </w:hyperlink>
            <w:r w:rsidR="0080321A">
              <w:rPr>
                <w:color w:val="000000"/>
              </w:rPr>
              <w:t>:</w:t>
            </w:r>
          </w:p>
        </w:tc>
        <w:tc>
          <w:tcPr>
            <w:tcW w:w="0" w:type="auto"/>
            <w:tcMar>
              <w:top w:w="48" w:type="dxa"/>
              <w:left w:w="120" w:type="dxa"/>
              <w:bottom w:w="48" w:type="dxa"/>
              <w:right w:w="120" w:type="dxa"/>
            </w:tcMar>
            <w:vAlign w:val="center"/>
            <w:hideMark/>
          </w:tcPr>
          <w:p w14:paraId="2F9CB36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99BD615" w14:textId="77777777" w:rsidR="0080321A" w:rsidRDefault="00000000" w:rsidP="00542DF9">
            <w:pPr>
              <w:widowControl w:val="0"/>
              <w:jc w:val="both"/>
              <w:rPr>
                <w:color w:val="000000"/>
              </w:rPr>
            </w:pPr>
            <w:hyperlink r:id="rId3137" w:anchor="Implicit_002fSearch" w:history="1">
              <w:r w:rsidR="0080321A">
                <w:rPr>
                  <w:rStyle w:val="Hyperlink"/>
                  <w:color w:val="005090"/>
                </w:rPr>
                <w:t>Implicit/Search</w:t>
              </w:r>
            </w:hyperlink>
          </w:p>
        </w:tc>
      </w:tr>
      <w:tr w:rsidR="0080321A" w14:paraId="6642128D" w14:textId="77777777" w:rsidTr="0080321A">
        <w:tc>
          <w:tcPr>
            <w:tcW w:w="0" w:type="auto"/>
            <w:tcMar>
              <w:top w:w="48" w:type="dxa"/>
              <w:left w:w="120" w:type="dxa"/>
              <w:bottom w:w="48" w:type="dxa"/>
              <w:right w:w="120" w:type="dxa"/>
            </w:tcMar>
            <w:vAlign w:val="center"/>
            <w:hideMark/>
          </w:tcPr>
          <w:p w14:paraId="2D840B6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DB6E708" w14:textId="77777777" w:rsidR="0080321A" w:rsidRDefault="00000000" w:rsidP="00542DF9">
            <w:pPr>
              <w:widowControl w:val="0"/>
              <w:jc w:val="both"/>
              <w:rPr>
                <w:color w:val="000000"/>
              </w:rPr>
            </w:pPr>
            <w:hyperlink r:id="rId3138" w:anchor="index-search-path-for-prerequisites-_0028VPATH_0029_002c-and-link-libraries" w:history="1">
              <w:r w:rsidR="0080321A">
                <w:rPr>
                  <w:rStyle w:val="Hyperlink"/>
                  <w:color w:val="005090"/>
                </w:rPr>
                <w:t>search path for prerequisites (</w:t>
              </w:r>
              <w:r w:rsidR="0080321A">
                <w:rPr>
                  <w:rStyle w:val="HTMLCode"/>
                  <w:rFonts w:eastAsiaTheme="minorHAnsi"/>
                  <w:color w:val="005090"/>
                </w:rPr>
                <w:t>VPATH</w:t>
              </w:r>
              <w:r w:rsidR="0080321A">
                <w:rPr>
                  <w:rStyle w:val="Hyperlink"/>
                  <w:color w:val="005090"/>
                </w:rPr>
                <w:t>), and link libraries</w:t>
              </w:r>
            </w:hyperlink>
            <w:r w:rsidR="0080321A">
              <w:rPr>
                <w:color w:val="000000"/>
              </w:rPr>
              <w:t>:</w:t>
            </w:r>
          </w:p>
        </w:tc>
        <w:tc>
          <w:tcPr>
            <w:tcW w:w="0" w:type="auto"/>
            <w:tcMar>
              <w:top w:w="48" w:type="dxa"/>
              <w:left w:w="120" w:type="dxa"/>
              <w:bottom w:w="48" w:type="dxa"/>
              <w:right w:w="120" w:type="dxa"/>
            </w:tcMar>
            <w:vAlign w:val="center"/>
            <w:hideMark/>
          </w:tcPr>
          <w:p w14:paraId="2CC9EB9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9608102" w14:textId="77777777" w:rsidR="0080321A" w:rsidRDefault="00000000" w:rsidP="00542DF9">
            <w:pPr>
              <w:widowControl w:val="0"/>
              <w:jc w:val="both"/>
              <w:rPr>
                <w:color w:val="000000"/>
              </w:rPr>
            </w:pPr>
            <w:hyperlink r:id="rId3139" w:anchor="Libraries_002fSearch" w:history="1">
              <w:r w:rsidR="0080321A">
                <w:rPr>
                  <w:rStyle w:val="Hyperlink"/>
                  <w:color w:val="005090"/>
                </w:rPr>
                <w:t>Libraries/Search</w:t>
              </w:r>
            </w:hyperlink>
          </w:p>
        </w:tc>
      </w:tr>
      <w:tr w:rsidR="0080321A" w14:paraId="508A0EFF" w14:textId="77777777" w:rsidTr="0080321A">
        <w:tc>
          <w:tcPr>
            <w:tcW w:w="0" w:type="auto"/>
            <w:tcMar>
              <w:top w:w="48" w:type="dxa"/>
              <w:left w:w="120" w:type="dxa"/>
              <w:bottom w:w="48" w:type="dxa"/>
              <w:right w:w="120" w:type="dxa"/>
            </w:tcMar>
            <w:vAlign w:val="center"/>
            <w:hideMark/>
          </w:tcPr>
          <w:p w14:paraId="0FCE897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17D20DC" w14:textId="77777777" w:rsidR="0080321A" w:rsidRDefault="00000000" w:rsidP="00542DF9">
            <w:pPr>
              <w:widowControl w:val="0"/>
              <w:jc w:val="both"/>
              <w:rPr>
                <w:color w:val="000000"/>
              </w:rPr>
            </w:pPr>
            <w:hyperlink r:id="rId3140" w:anchor="index-searching-for-strings" w:history="1">
              <w:r w:rsidR="0080321A">
                <w:rPr>
                  <w:rStyle w:val="Hyperlink"/>
                  <w:color w:val="005090"/>
                </w:rPr>
                <w:t>searching for strings</w:t>
              </w:r>
            </w:hyperlink>
            <w:r w:rsidR="0080321A">
              <w:rPr>
                <w:color w:val="000000"/>
              </w:rPr>
              <w:t>:</w:t>
            </w:r>
          </w:p>
        </w:tc>
        <w:tc>
          <w:tcPr>
            <w:tcW w:w="0" w:type="auto"/>
            <w:tcMar>
              <w:top w:w="48" w:type="dxa"/>
              <w:left w:w="120" w:type="dxa"/>
              <w:bottom w:w="48" w:type="dxa"/>
              <w:right w:w="120" w:type="dxa"/>
            </w:tcMar>
            <w:vAlign w:val="center"/>
            <w:hideMark/>
          </w:tcPr>
          <w:p w14:paraId="38623DF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BF0D0E1" w14:textId="77777777" w:rsidR="0080321A" w:rsidRDefault="00000000" w:rsidP="00542DF9">
            <w:pPr>
              <w:widowControl w:val="0"/>
              <w:jc w:val="both"/>
              <w:rPr>
                <w:color w:val="000000"/>
              </w:rPr>
            </w:pPr>
            <w:hyperlink r:id="rId3141" w:anchor="Text-Functions" w:history="1">
              <w:r w:rsidR="0080321A">
                <w:rPr>
                  <w:rStyle w:val="Hyperlink"/>
                  <w:color w:val="005090"/>
                </w:rPr>
                <w:t>Text Functions</w:t>
              </w:r>
            </w:hyperlink>
          </w:p>
        </w:tc>
      </w:tr>
      <w:tr w:rsidR="0080321A" w14:paraId="216CEA3A" w14:textId="77777777" w:rsidTr="0080321A">
        <w:tc>
          <w:tcPr>
            <w:tcW w:w="0" w:type="auto"/>
            <w:tcMar>
              <w:top w:w="48" w:type="dxa"/>
              <w:left w:w="120" w:type="dxa"/>
              <w:bottom w:w="48" w:type="dxa"/>
              <w:right w:w="120" w:type="dxa"/>
            </w:tcMar>
            <w:vAlign w:val="center"/>
            <w:hideMark/>
          </w:tcPr>
          <w:p w14:paraId="5B6E1C8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A489932" w14:textId="77777777" w:rsidR="0080321A" w:rsidRDefault="00000000" w:rsidP="00542DF9">
            <w:pPr>
              <w:widowControl w:val="0"/>
              <w:jc w:val="both"/>
              <w:rPr>
                <w:color w:val="000000"/>
              </w:rPr>
            </w:pPr>
            <w:hyperlink r:id="rId3142" w:anchor="index-secondary-expansion" w:history="1">
              <w:r w:rsidR="0080321A">
                <w:rPr>
                  <w:rStyle w:val="Hyperlink"/>
                  <w:color w:val="005090"/>
                </w:rPr>
                <w:t>secondary expansion</w:t>
              </w:r>
            </w:hyperlink>
            <w:r w:rsidR="0080321A">
              <w:rPr>
                <w:color w:val="000000"/>
              </w:rPr>
              <w:t>:</w:t>
            </w:r>
          </w:p>
        </w:tc>
        <w:tc>
          <w:tcPr>
            <w:tcW w:w="0" w:type="auto"/>
            <w:tcMar>
              <w:top w:w="48" w:type="dxa"/>
              <w:left w:w="120" w:type="dxa"/>
              <w:bottom w:w="48" w:type="dxa"/>
              <w:right w:w="120" w:type="dxa"/>
            </w:tcMar>
            <w:vAlign w:val="center"/>
            <w:hideMark/>
          </w:tcPr>
          <w:p w14:paraId="3E29D13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54BA103" w14:textId="77777777" w:rsidR="0080321A" w:rsidRDefault="00000000" w:rsidP="00542DF9">
            <w:pPr>
              <w:widowControl w:val="0"/>
              <w:jc w:val="both"/>
              <w:rPr>
                <w:color w:val="000000"/>
              </w:rPr>
            </w:pPr>
            <w:hyperlink r:id="rId3143" w:anchor="Secondary-Expansion" w:history="1">
              <w:r w:rsidR="0080321A">
                <w:rPr>
                  <w:rStyle w:val="Hyperlink"/>
                  <w:color w:val="005090"/>
                </w:rPr>
                <w:t>Secondary Expansion</w:t>
              </w:r>
            </w:hyperlink>
          </w:p>
        </w:tc>
      </w:tr>
      <w:tr w:rsidR="0080321A" w14:paraId="454C5304" w14:textId="77777777" w:rsidTr="0080321A">
        <w:tc>
          <w:tcPr>
            <w:tcW w:w="0" w:type="auto"/>
            <w:tcMar>
              <w:top w:w="48" w:type="dxa"/>
              <w:left w:w="120" w:type="dxa"/>
              <w:bottom w:w="48" w:type="dxa"/>
              <w:right w:w="120" w:type="dxa"/>
            </w:tcMar>
            <w:vAlign w:val="center"/>
            <w:hideMark/>
          </w:tcPr>
          <w:p w14:paraId="6A62696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C72159E" w14:textId="77777777" w:rsidR="0080321A" w:rsidRDefault="00000000" w:rsidP="00542DF9">
            <w:pPr>
              <w:widowControl w:val="0"/>
              <w:jc w:val="both"/>
              <w:rPr>
                <w:color w:val="000000"/>
              </w:rPr>
            </w:pPr>
            <w:hyperlink r:id="rId3144" w:anchor="index-secondary-expansion-and-explicit-rules" w:history="1">
              <w:r w:rsidR="0080321A">
                <w:rPr>
                  <w:rStyle w:val="Hyperlink"/>
                  <w:color w:val="005090"/>
                </w:rPr>
                <w:t>secondary expansion and explicit rules</w:t>
              </w:r>
            </w:hyperlink>
            <w:r w:rsidR="0080321A">
              <w:rPr>
                <w:color w:val="000000"/>
              </w:rPr>
              <w:t>:</w:t>
            </w:r>
          </w:p>
        </w:tc>
        <w:tc>
          <w:tcPr>
            <w:tcW w:w="0" w:type="auto"/>
            <w:tcMar>
              <w:top w:w="48" w:type="dxa"/>
              <w:left w:w="120" w:type="dxa"/>
              <w:bottom w:w="48" w:type="dxa"/>
              <w:right w:w="120" w:type="dxa"/>
            </w:tcMar>
            <w:vAlign w:val="center"/>
            <w:hideMark/>
          </w:tcPr>
          <w:p w14:paraId="1FB424A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CEE840A" w14:textId="77777777" w:rsidR="0080321A" w:rsidRDefault="00000000" w:rsidP="00542DF9">
            <w:pPr>
              <w:widowControl w:val="0"/>
              <w:jc w:val="both"/>
              <w:rPr>
                <w:color w:val="000000"/>
              </w:rPr>
            </w:pPr>
            <w:hyperlink r:id="rId3145" w:anchor="Secondary-Expansion" w:history="1">
              <w:r w:rsidR="0080321A">
                <w:rPr>
                  <w:rStyle w:val="Hyperlink"/>
                  <w:color w:val="005090"/>
                </w:rPr>
                <w:t>Secondary Expansion</w:t>
              </w:r>
            </w:hyperlink>
          </w:p>
        </w:tc>
      </w:tr>
      <w:tr w:rsidR="0080321A" w14:paraId="5CB1E119" w14:textId="77777777" w:rsidTr="0080321A">
        <w:tc>
          <w:tcPr>
            <w:tcW w:w="0" w:type="auto"/>
            <w:tcMar>
              <w:top w:w="48" w:type="dxa"/>
              <w:left w:w="120" w:type="dxa"/>
              <w:bottom w:w="48" w:type="dxa"/>
              <w:right w:w="120" w:type="dxa"/>
            </w:tcMar>
            <w:vAlign w:val="center"/>
            <w:hideMark/>
          </w:tcPr>
          <w:p w14:paraId="1C19A31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E9151CA" w14:textId="77777777" w:rsidR="0080321A" w:rsidRDefault="00000000" w:rsidP="00542DF9">
            <w:pPr>
              <w:widowControl w:val="0"/>
              <w:jc w:val="both"/>
              <w:rPr>
                <w:color w:val="000000"/>
              </w:rPr>
            </w:pPr>
            <w:hyperlink r:id="rId3146" w:anchor="index-secondary-expansion-and-implicit-rules" w:history="1">
              <w:r w:rsidR="0080321A">
                <w:rPr>
                  <w:rStyle w:val="Hyperlink"/>
                  <w:color w:val="005090"/>
                </w:rPr>
                <w:t>secondary expansion and implicit rules</w:t>
              </w:r>
            </w:hyperlink>
            <w:r w:rsidR="0080321A">
              <w:rPr>
                <w:color w:val="000000"/>
              </w:rPr>
              <w:t>:</w:t>
            </w:r>
          </w:p>
        </w:tc>
        <w:tc>
          <w:tcPr>
            <w:tcW w:w="0" w:type="auto"/>
            <w:tcMar>
              <w:top w:w="48" w:type="dxa"/>
              <w:left w:w="120" w:type="dxa"/>
              <w:bottom w:w="48" w:type="dxa"/>
              <w:right w:w="120" w:type="dxa"/>
            </w:tcMar>
            <w:vAlign w:val="center"/>
            <w:hideMark/>
          </w:tcPr>
          <w:p w14:paraId="47FB75F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4E97ECB" w14:textId="77777777" w:rsidR="0080321A" w:rsidRDefault="00000000" w:rsidP="00542DF9">
            <w:pPr>
              <w:widowControl w:val="0"/>
              <w:jc w:val="both"/>
              <w:rPr>
                <w:color w:val="000000"/>
              </w:rPr>
            </w:pPr>
            <w:hyperlink r:id="rId3147" w:anchor="Secondary-Expansion" w:history="1">
              <w:r w:rsidR="0080321A">
                <w:rPr>
                  <w:rStyle w:val="Hyperlink"/>
                  <w:color w:val="005090"/>
                </w:rPr>
                <w:t>Secondary Expansion</w:t>
              </w:r>
            </w:hyperlink>
          </w:p>
        </w:tc>
      </w:tr>
      <w:tr w:rsidR="0080321A" w14:paraId="0A28A6EC" w14:textId="77777777" w:rsidTr="0080321A">
        <w:tc>
          <w:tcPr>
            <w:tcW w:w="0" w:type="auto"/>
            <w:tcMar>
              <w:top w:w="48" w:type="dxa"/>
              <w:left w:w="120" w:type="dxa"/>
              <w:bottom w:w="48" w:type="dxa"/>
              <w:right w:w="120" w:type="dxa"/>
            </w:tcMar>
            <w:vAlign w:val="center"/>
            <w:hideMark/>
          </w:tcPr>
          <w:p w14:paraId="2F15747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522DBA4" w14:textId="77777777" w:rsidR="0080321A" w:rsidRDefault="00000000" w:rsidP="00542DF9">
            <w:pPr>
              <w:widowControl w:val="0"/>
              <w:jc w:val="both"/>
              <w:rPr>
                <w:color w:val="000000"/>
              </w:rPr>
            </w:pPr>
            <w:hyperlink r:id="rId3148" w:anchor="index-secondary-expansion-and-static-pattern-rules" w:history="1">
              <w:r w:rsidR="0080321A">
                <w:rPr>
                  <w:rStyle w:val="Hyperlink"/>
                  <w:color w:val="005090"/>
                </w:rPr>
                <w:t>secondary expansion and static pattern rules</w:t>
              </w:r>
            </w:hyperlink>
            <w:r w:rsidR="0080321A">
              <w:rPr>
                <w:color w:val="000000"/>
              </w:rPr>
              <w:t>:</w:t>
            </w:r>
          </w:p>
        </w:tc>
        <w:tc>
          <w:tcPr>
            <w:tcW w:w="0" w:type="auto"/>
            <w:tcMar>
              <w:top w:w="48" w:type="dxa"/>
              <w:left w:w="120" w:type="dxa"/>
              <w:bottom w:w="48" w:type="dxa"/>
              <w:right w:w="120" w:type="dxa"/>
            </w:tcMar>
            <w:vAlign w:val="center"/>
            <w:hideMark/>
          </w:tcPr>
          <w:p w14:paraId="0551029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FDC1BF1" w14:textId="77777777" w:rsidR="0080321A" w:rsidRDefault="00000000" w:rsidP="00542DF9">
            <w:pPr>
              <w:widowControl w:val="0"/>
              <w:jc w:val="both"/>
              <w:rPr>
                <w:color w:val="000000"/>
              </w:rPr>
            </w:pPr>
            <w:hyperlink r:id="rId3149" w:anchor="Secondary-Expansion" w:history="1">
              <w:r w:rsidR="0080321A">
                <w:rPr>
                  <w:rStyle w:val="Hyperlink"/>
                  <w:color w:val="005090"/>
                </w:rPr>
                <w:t>Secondary Expansion</w:t>
              </w:r>
            </w:hyperlink>
          </w:p>
        </w:tc>
      </w:tr>
      <w:tr w:rsidR="0080321A" w14:paraId="2AFF4AE1" w14:textId="77777777" w:rsidTr="0080321A">
        <w:tc>
          <w:tcPr>
            <w:tcW w:w="0" w:type="auto"/>
            <w:tcMar>
              <w:top w:w="48" w:type="dxa"/>
              <w:left w:w="120" w:type="dxa"/>
              <w:bottom w:w="48" w:type="dxa"/>
              <w:right w:w="120" w:type="dxa"/>
            </w:tcMar>
            <w:vAlign w:val="center"/>
            <w:hideMark/>
          </w:tcPr>
          <w:p w14:paraId="5498725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7666B4F" w14:textId="77777777" w:rsidR="0080321A" w:rsidRDefault="00000000" w:rsidP="00542DF9">
            <w:pPr>
              <w:widowControl w:val="0"/>
              <w:jc w:val="both"/>
              <w:rPr>
                <w:color w:val="000000"/>
              </w:rPr>
            </w:pPr>
            <w:hyperlink r:id="rId3150" w:anchor="index-secondary-files" w:history="1">
              <w:r w:rsidR="0080321A">
                <w:rPr>
                  <w:rStyle w:val="Hyperlink"/>
                  <w:color w:val="005090"/>
                </w:rPr>
                <w:t>secondary files</w:t>
              </w:r>
            </w:hyperlink>
            <w:r w:rsidR="0080321A">
              <w:rPr>
                <w:color w:val="000000"/>
              </w:rPr>
              <w:t>:</w:t>
            </w:r>
          </w:p>
        </w:tc>
        <w:tc>
          <w:tcPr>
            <w:tcW w:w="0" w:type="auto"/>
            <w:tcMar>
              <w:top w:w="48" w:type="dxa"/>
              <w:left w:w="120" w:type="dxa"/>
              <w:bottom w:w="48" w:type="dxa"/>
              <w:right w:w="120" w:type="dxa"/>
            </w:tcMar>
            <w:vAlign w:val="center"/>
            <w:hideMark/>
          </w:tcPr>
          <w:p w14:paraId="2F2FA66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20F2B5C" w14:textId="77777777" w:rsidR="0080321A" w:rsidRDefault="00000000" w:rsidP="00542DF9">
            <w:pPr>
              <w:widowControl w:val="0"/>
              <w:jc w:val="both"/>
              <w:rPr>
                <w:color w:val="000000"/>
              </w:rPr>
            </w:pPr>
            <w:hyperlink r:id="rId3151" w:anchor="Chained-Rules" w:history="1">
              <w:r w:rsidR="0080321A">
                <w:rPr>
                  <w:rStyle w:val="Hyperlink"/>
                  <w:color w:val="005090"/>
                </w:rPr>
                <w:t>Chained Rules</w:t>
              </w:r>
            </w:hyperlink>
          </w:p>
        </w:tc>
      </w:tr>
      <w:tr w:rsidR="0080321A" w14:paraId="32CF8F46" w14:textId="77777777" w:rsidTr="0080321A">
        <w:tc>
          <w:tcPr>
            <w:tcW w:w="0" w:type="auto"/>
            <w:tcMar>
              <w:top w:w="48" w:type="dxa"/>
              <w:left w:w="120" w:type="dxa"/>
              <w:bottom w:w="48" w:type="dxa"/>
              <w:right w:w="120" w:type="dxa"/>
            </w:tcMar>
            <w:vAlign w:val="center"/>
            <w:hideMark/>
          </w:tcPr>
          <w:p w14:paraId="1EE8672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4C99BE8" w14:textId="77777777" w:rsidR="0080321A" w:rsidRDefault="00000000" w:rsidP="00542DF9">
            <w:pPr>
              <w:widowControl w:val="0"/>
              <w:jc w:val="both"/>
              <w:rPr>
                <w:color w:val="000000"/>
              </w:rPr>
            </w:pPr>
            <w:hyperlink r:id="rId3152" w:anchor="index-secondary-targets" w:history="1">
              <w:r w:rsidR="0080321A">
                <w:rPr>
                  <w:rStyle w:val="Hyperlink"/>
                  <w:color w:val="005090"/>
                </w:rPr>
                <w:t>secondary targets</w:t>
              </w:r>
            </w:hyperlink>
            <w:r w:rsidR="0080321A">
              <w:rPr>
                <w:color w:val="000000"/>
              </w:rPr>
              <w:t>:</w:t>
            </w:r>
          </w:p>
        </w:tc>
        <w:tc>
          <w:tcPr>
            <w:tcW w:w="0" w:type="auto"/>
            <w:tcMar>
              <w:top w:w="48" w:type="dxa"/>
              <w:left w:w="120" w:type="dxa"/>
              <w:bottom w:w="48" w:type="dxa"/>
              <w:right w:w="120" w:type="dxa"/>
            </w:tcMar>
            <w:vAlign w:val="center"/>
            <w:hideMark/>
          </w:tcPr>
          <w:p w14:paraId="556EE63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A831BD6" w14:textId="77777777" w:rsidR="0080321A" w:rsidRDefault="00000000" w:rsidP="00542DF9">
            <w:pPr>
              <w:widowControl w:val="0"/>
              <w:jc w:val="both"/>
              <w:rPr>
                <w:color w:val="000000"/>
              </w:rPr>
            </w:pPr>
            <w:hyperlink r:id="rId3153" w:anchor="Special-Targets" w:history="1">
              <w:r w:rsidR="0080321A">
                <w:rPr>
                  <w:rStyle w:val="Hyperlink"/>
                  <w:color w:val="005090"/>
                </w:rPr>
                <w:t>Special Targets</w:t>
              </w:r>
            </w:hyperlink>
          </w:p>
        </w:tc>
      </w:tr>
      <w:tr w:rsidR="0080321A" w14:paraId="24140D1A" w14:textId="77777777" w:rsidTr="0080321A">
        <w:tc>
          <w:tcPr>
            <w:tcW w:w="0" w:type="auto"/>
            <w:tcMar>
              <w:top w:w="48" w:type="dxa"/>
              <w:left w:w="120" w:type="dxa"/>
              <w:bottom w:w="48" w:type="dxa"/>
              <w:right w:w="120" w:type="dxa"/>
            </w:tcMar>
            <w:vAlign w:val="center"/>
            <w:hideMark/>
          </w:tcPr>
          <w:p w14:paraId="5FB8428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ADDF80F" w14:textId="77777777" w:rsidR="0080321A" w:rsidRDefault="00000000" w:rsidP="00542DF9">
            <w:pPr>
              <w:widowControl w:val="0"/>
              <w:jc w:val="both"/>
              <w:rPr>
                <w:color w:val="000000"/>
              </w:rPr>
            </w:pPr>
            <w:hyperlink r:id="rId3154" w:anchor="index-sed-_0028shell-command_0029" w:history="1">
              <w:r w:rsidR="0080321A">
                <w:rPr>
                  <w:rStyle w:val="HTMLCode"/>
                  <w:rFonts w:eastAsiaTheme="minorHAnsi"/>
                  <w:color w:val="005090"/>
                </w:rPr>
                <w:t>sed</w:t>
              </w:r>
              <w:r w:rsidR="0080321A">
                <w:rPr>
                  <w:rStyle w:val="Hyperlink"/>
                  <w:color w:val="005090"/>
                </w:rPr>
                <w:t> (shell command)</w:t>
              </w:r>
            </w:hyperlink>
            <w:r w:rsidR="0080321A">
              <w:rPr>
                <w:color w:val="000000"/>
              </w:rPr>
              <w:t>:</w:t>
            </w:r>
          </w:p>
        </w:tc>
        <w:tc>
          <w:tcPr>
            <w:tcW w:w="0" w:type="auto"/>
            <w:tcMar>
              <w:top w:w="48" w:type="dxa"/>
              <w:left w:w="120" w:type="dxa"/>
              <w:bottom w:w="48" w:type="dxa"/>
              <w:right w:w="120" w:type="dxa"/>
            </w:tcMar>
            <w:vAlign w:val="center"/>
            <w:hideMark/>
          </w:tcPr>
          <w:p w14:paraId="7082334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DF75210" w14:textId="77777777" w:rsidR="0080321A" w:rsidRDefault="00000000" w:rsidP="00542DF9">
            <w:pPr>
              <w:widowControl w:val="0"/>
              <w:jc w:val="both"/>
              <w:rPr>
                <w:color w:val="000000"/>
              </w:rPr>
            </w:pPr>
            <w:hyperlink r:id="rId3155" w:anchor="Automatic-Prerequisites" w:history="1">
              <w:r w:rsidR="0080321A">
                <w:rPr>
                  <w:rStyle w:val="Hyperlink"/>
                  <w:color w:val="005090"/>
                </w:rPr>
                <w:t>Automatic Prerequisites</w:t>
              </w:r>
            </w:hyperlink>
          </w:p>
        </w:tc>
      </w:tr>
      <w:tr w:rsidR="0080321A" w14:paraId="73E18E4E" w14:textId="77777777" w:rsidTr="0080321A">
        <w:tc>
          <w:tcPr>
            <w:tcW w:w="0" w:type="auto"/>
            <w:tcMar>
              <w:top w:w="48" w:type="dxa"/>
              <w:left w:w="120" w:type="dxa"/>
              <w:bottom w:w="48" w:type="dxa"/>
              <w:right w:w="120" w:type="dxa"/>
            </w:tcMar>
            <w:vAlign w:val="center"/>
            <w:hideMark/>
          </w:tcPr>
          <w:p w14:paraId="3047576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BF072F7" w14:textId="77777777" w:rsidR="0080321A" w:rsidRDefault="00000000" w:rsidP="00542DF9">
            <w:pPr>
              <w:widowControl w:val="0"/>
              <w:jc w:val="both"/>
              <w:rPr>
                <w:color w:val="000000"/>
              </w:rPr>
            </w:pPr>
            <w:hyperlink r:id="rId3156" w:anchor="index-selecting-a-word" w:history="1">
              <w:r w:rsidR="0080321A">
                <w:rPr>
                  <w:rStyle w:val="Hyperlink"/>
                  <w:color w:val="005090"/>
                </w:rPr>
                <w:t>selecting a word</w:t>
              </w:r>
            </w:hyperlink>
            <w:r w:rsidR="0080321A">
              <w:rPr>
                <w:color w:val="000000"/>
              </w:rPr>
              <w:t>:</w:t>
            </w:r>
          </w:p>
        </w:tc>
        <w:tc>
          <w:tcPr>
            <w:tcW w:w="0" w:type="auto"/>
            <w:tcMar>
              <w:top w:w="48" w:type="dxa"/>
              <w:left w:w="120" w:type="dxa"/>
              <w:bottom w:w="48" w:type="dxa"/>
              <w:right w:w="120" w:type="dxa"/>
            </w:tcMar>
            <w:vAlign w:val="center"/>
            <w:hideMark/>
          </w:tcPr>
          <w:p w14:paraId="12774D3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5D91404" w14:textId="77777777" w:rsidR="0080321A" w:rsidRDefault="00000000" w:rsidP="00542DF9">
            <w:pPr>
              <w:widowControl w:val="0"/>
              <w:jc w:val="both"/>
              <w:rPr>
                <w:color w:val="000000"/>
              </w:rPr>
            </w:pPr>
            <w:hyperlink r:id="rId3157" w:anchor="Text-Functions" w:history="1">
              <w:r w:rsidR="0080321A">
                <w:rPr>
                  <w:rStyle w:val="Hyperlink"/>
                  <w:color w:val="005090"/>
                </w:rPr>
                <w:t>Text Functions</w:t>
              </w:r>
            </w:hyperlink>
          </w:p>
        </w:tc>
      </w:tr>
      <w:tr w:rsidR="0080321A" w14:paraId="58B313E4" w14:textId="77777777" w:rsidTr="0080321A">
        <w:tc>
          <w:tcPr>
            <w:tcW w:w="0" w:type="auto"/>
            <w:tcMar>
              <w:top w:w="48" w:type="dxa"/>
              <w:left w:w="120" w:type="dxa"/>
              <w:bottom w:w="48" w:type="dxa"/>
              <w:right w:w="120" w:type="dxa"/>
            </w:tcMar>
            <w:vAlign w:val="center"/>
            <w:hideMark/>
          </w:tcPr>
          <w:p w14:paraId="2F1D30A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DE093A5" w14:textId="77777777" w:rsidR="0080321A" w:rsidRDefault="00000000" w:rsidP="00542DF9">
            <w:pPr>
              <w:widowControl w:val="0"/>
              <w:jc w:val="both"/>
              <w:rPr>
                <w:color w:val="000000"/>
              </w:rPr>
            </w:pPr>
            <w:hyperlink r:id="rId3158" w:anchor="index-selecting-word-lists" w:history="1">
              <w:r w:rsidR="0080321A">
                <w:rPr>
                  <w:rStyle w:val="Hyperlink"/>
                  <w:color w:val="005090"/>
                </w:rPr>
                <w:t>selecting word lists</w:t>
              </w:r>
            </w:hyperlink>
            <w:r w:rsidR="0080321A">
              <w:rPr>
                <w:color w:val="000000"/>
              </w:rPr>
              <w:t>:</w:t>
            </w:r>
          </w:p>
        </w:tc>
        <w:tc>
          <w:tcPr>
            <w:tcW w:w="0" w:type="auto"/>
            <w:tcMar>
              <w:top w:w="48" w:type="dxa"/>
              <w:left w:w="120" w:type="dxa"/>
              <w:bottom w:w="48" w:type="dxa"/>
              <w:right w:w="120" w:type="dxa"/>
            </w:tcMar>
            <w:vAlign w:val="center"/>
            <w:hideMark/>
          </w:tcPr>
          <w:p w14:paraId="7B8CE90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7D45AFA" w14:textId="77777777" w:rsidR="0080321A" w:rsidRDefault="00000000" w:rsidP="00542DF9">
            <w:pPr>
              <w:widowControl w:val="0"/>
              <w:jc w:val="both"/>
              <w:rPr>
                <w:color w:val="000000"/>
              </w:rPr>
            </w:pPr>
            <w:hyperlink r:id="rId3159" w:anchor="Text-Functions" w:history="1">
              <w:r w:rsidR="0080321A">
                <w:rPr>
                  <w:rStyle w:val="Hyperlink"/>
                  <w:color w:val="005090"/>
                </w:rPr>
                <w:t>Text Functions</w:t>
              </w:r>
            </w:hyperlink>
          </w:p>
        </w:tc>
      </w:tr>
      <w:tr w:rsidR="0080321A" w14:paraId="34CD63C3" w14:textId="77777777" w:rsidTr="0080321A">
        <w:tc>
          <w:tcPr>
            <w:tcW w:w="0" w:type="auto"/>
            <w:tcMar>
              <w:top w:w="48" w:type="dxa"/>
              <w:left w:w="120" w:type="dxa"/>
              <w:bottom w:w="48" w:type="dxa"/>
              <w:right w:w="120" w:type="dxa"/>
            </w:tcMar>
            <w:vAlign w:val="center"/>
            <w:hideMark/>
          </w:tcPr>
          <w:p w14:paraId="690F015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FB28B6A" w14:textId="77777777" w:rsidR="0080321A" w:rsidRDefault="00000000" w:rsidP="00542DF9">
            <w:pPr>
              <w:widowControl w:val="0"/>
              <w:jc w:val="both"/>
              <w:rPr>
                <w:color w:val="000000"/>
              </w:rPr>
            </w:pPr>
            <w:hyperlink r:id="rId3160" w:anchor="index-sequences-of-commands" w:history="1">
              <w:r w:rsidR="0080321A">
                <w:rPr>
                  <w:rStyle w:val="Hyperlink"/>
                  <w:color w:val="005090"/>
                </w:rPr>
                <w:t>sequences of commands</w:t>
              </w:r>
            </w:hyperlink>
            <w:r w:rsidR="0080321A">
              <w:rPr>
                <w:color w:val="000000"/>
              </w:rPr>
              <w:t>:</w:t>
            </w:r>
          </w:p>
        </w:tc>
        <w:tc>
          <w:tcPr>
            <w:tcW w:w="0" w:type="auto"/>
            <w:tcMar>
              <w:top w:w="48" w:type="dxa"/>
              <w:left w:w="120" w:type="dxa"/>
              <w:bottom w:w="48" w:type="dxa"/>
              <w:right w:w="120" w:type="dxa"/>
            </w:tcMar>
            <w:vAlign w:val="center"/>
            <w:hideMark/>
          </w:tcPr>
          <w:p w14:paraId="7F9B5F8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6ACF8B1" w14:textId="77777777" w:rsidR="0080321A" w:rsidRDefault="00000000" w:rsidP="00542DF9">
            <w:pPr>
              <w:widowControl w:val="0"/>
              <w:jc w:val="both"/>
              <w:rPr>
                <w:color w:val="000000"/>
              </w:rPr>
            </w:pPr>
            <w:hyperlink r:id="rId3161" w:anchor="Canned-Recipes" w:history="1">
              <w:r w:rsidR="0080321A">
                <w:rPr>
                  <w:rStyle w:val="Hyperlink"/>
                  <w:color w:val="005090"/>
                </w:rPr>
                <w:t>Canned Recipes</w:t>
              </w:r>
            </w:hyperlink>
          </w:p>
        </w:tc>
      </w:tr>
      <w:tr w:rsidR="0080321A" w14:paraId="039F87C9" w14:textId="77777777" w:rsidTr="0080321A">
        <w:tc>
          <w:tcPr>
            <w:tcW w:w="0" w:type="auto"/>
            <w:tcMar>
              <w:top w:w="48" w:type="dxa"/>
              <w:left w:w="120" w:type="dxa"/>
              <w:bottom w:w="48" w:type="dxa"/>
              <w:right w:w="120" w:type="dxa"/>
            </w:tcMar>
            <w:vAlign w:val="center"/>
            <w:hideMark/>
          </w:tcPr>
          <w:p w14:paraId="4678F1E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8E5F2E1" w14:textId="77777777" w:rsidR="0080321A" w:rsidRDefault="00000000" w:rsidP="00542DF9">
            <w:pPr>
              <w:widowControl w:val="0"/>
              <w:jc w:val="both"/>
              <w:rPr>
                <w:color w:val="000000"/>
              </w:rPr>
            </w:pPr>
            <w:hyperlink r:id="rId3162" w:anchor="index-setting-options-from-environment" w:history="1">
              <w:r w:rsidR="0080321A">
                <w:rPr>
                  <w:rStyle w:val="Hyperlink"/>
                  <w:color w:val="005090"/>
                </w:rPr>
                <w:t>setting options from environment</w:t>
              </w:r>
            </w:hyperlink>
            <w:r w:rsidR="0080321A">
              <w:rPr>
                <w:color w:val="000000"/>
              </w:rPr>
              <w:t>:</w:t>
            </w:r>
          </w:p>
        </w:tc>
        <w:tc>
          <w:tcPr>
            <w:tcW w:w="0" w:type="auto"/>
            <w:tcMar>
              <w:top w:w="48" w:type="dxa"/>
              <w:left w:w="120" w:type="dxa"/>
              <w:bottom w:w="48" w:type="dxa"/>
              <w:right w:w="120" w:type="dxa"/>
            </w:tcMar>
            <w:vAlign w:val="center"/>
            <w:hideMark/>
          </w:tcPr>
          <w:p w14:paraId="18A37D2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3050BB9" w14:textId="77777777" w:rsidR="0080321A" w:rsidRDefault="00000000" w:rsidP="00542DF9">
            <w:pPr>
              <w:widowControl w:val="0"/>
              <w:jc w:val="both"/>
              <w:rPr>
                <w:color w:val="000000"/>
              </w:rPr>
            </w:pPr>
            <w:hyperlink r:id="rId3163" w:anchor="Options_002fRecursion" w:history="1">
              <w:r w:rsidR="0080321A">
                <w:rPr>
                  <w:rStyle w:val="Hyperlink"/>
                  <w:color w:val="005090"/>
                </w:rPr>
                <w:t>Options/Recursion</w:t>
              </w:r>
            </w:hyperlink>
          </w:p>
        </w:tc>
      </w:tr>
      <w:tr w:rsidR="0080321A" w14:paraId="78C52BEE" w14:textId="77777777" w:rsidTr="0080321A">
        <w:tc>
          <w:tcPr>
            <w:tcW w:w="0" w:type="auto"/>
            <w:tcMar>
              <w:top w:w="48" w:type="dxa"/>
              <w:left w:w="120" w:type="dxa"/>
              <w:bottom w:w="48" w:type="dxa"/>
              <w:right w:w="120" w:type="dxa"/>
            </w:tcMar>
            <w:vAlign w:val="center"/>
            <w:hideMark/>
          </w:tcPr>
          <w:p w14:paraId="1A28D9C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C366947" w14:textId="77777777" w:rsidR="0080321A" w:rsidRDefault="00000000" w:rsidP="00542DF9">
            <w:pPr>
              <w:widowControl w:val="0"/>
              <w:jc w:val="both"/>
              <w:rPr>
                <w:color w:val="000000"/>
              </w:rPr>
            </w:pPr>
            <w:hyperlink r:id="rId3164" w:anchor="index-setting-options-in-makefiles" w:history="1">
              <w:r w:rsidR="0080321A">
                <w:rPr>
                  <w:rStyle w:val="Hyperlink"/>
                  <w:color w:val="005090"/>
                </w:rPr>
                <w:t>setting options in makefiles</w:t>
              </w:r>
            </w:hyperlink>
            <w:r w:rsidR="0080321A">
              <w:rPr>
                <w:color w:val="000000"/>
              </w:rPr>
              <w:t>:</w:t>
            </w:r>
          </w:p>
        </w:tc>
        <w:tc>
          <w:tcPr>
            <w:tcW w:w="0" w:type="auto"/>
            <w:tcMar>
              <w:top w:w="48" w:type="dxa"/>
              <w:left w:w="120" w:type="dxa"/>
              <w:bottom w:w="48" w:type="dxa"/>
              <w:right w:w="120" w:type="dxa"/>
            </w:tcMar>
            <w:vAlign w:val="center"/>
            <w:hideMark/>
          </w:tcPr>
          <w:p w14:paraId="3E718A0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4CA1CF2" w14:textId="77777777" w:rsidR="0080321A" w:rsidRDefault="00000000" w:rsidP="00542DF9">
            <w:pPr>
              <w:widowControl w:val="0"/>
              <w:jc w:val="both"/>
              <w:rPr>
                <w:color w:val="000000"/>
              </w:rPr>
            </w:pPr>
            <w:hyperlink r:id="rId3165" w:anchor="Options_002fRecursion" w:history="1">
              <w:r w:rsidR="0080321A">
                <w:rPr>
                  <w:rStyle w:val="Hyperlink"/>
                  <w:color w:val="005090"/>
                </w:rPr>
                <w:t>Options/Recursion</w:t>
              </w:r>
            </w:hyperlink>
          </w:p>
        </w:tc>
      </w:tr>
      <w:tr w:rsidR="0080321A" w14:paraId="215CF3EB" w14:textId="77777777" w:rsidTr="0080321A">
        <w:tc>
          <w:tcPr>
            <w:tcW w:w="0" w:type="auto"/>
            <w:tcMar>
              <w:top w:w="48" w:type="dxa"/>
              <w:left w:w="120" w:type="dxa"/>
              <w:bottom w:w="48" w:type="dxa"/>
              <w:right w:w="120" w:type="dxa"/>
            </w:tcMar>
            <w:vAlign w:val="center"/>
            <w:hideMark/>
          </w:tcPr>
          <w:p w14:paraId="3F33364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AB551ED" w14:textId="77777777" w:rsidR="0080321A" w:rsidRDefault="00000000" w:rsidP="00542DF9">
            <w:pPr>
              <w:widowControl w:val="0"/>
              <w:jc w:val="both"/>
              <w:rPr>
                <w:color w:val="000000"/>
              </w:rPr>
            </w:pPr>
            <w:hyperlink r:id="rId3166" w:anchor="index-setting-variables" w:history="1">
              <w:r w:rsidR="0080321A">
                <w:rPr>
                  <w:rStyle w:val="Hyperlink"/>
                  <w:color w:val="005090"/>
                </w:rPr>
                <w:t>setting variables</w:t>
              </w:r>
            </w:hyperlink>
            <w:r w:rsidR="0080321A">
              <w:rPr>
                <w:color w:val="000000"/>
              </w:rPr>
              <w:t>:</w:t>
            </w:r>
          </w:p>
        </w:tc>
        <w:tc>
          <w:tcPr>
            <w:tcW w:w="0" w:type="auto"/>
            <w:tcMar>
              <w:top w:w="48" w:type="dxa"/>
              <w:left w:w="120" w:type="dxa"/>
              <w:bottom w:w="48" w:type="dxa"/>
              <w:right w:w="120" w:type="dxa"/>
            </w:tcMar>
            <w:vAlign w:val="center"/>
            <w:hideMark/>
          </w:tcPr>
          <w:p w14:paraId="0914C3A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CA35767" w14:textId="77777777" w:rsidR="0080321A" w:rsidRDefault="00000000" w:rsidP="00542DF9">
            <w:pPr>
              <w:widowControl w:val="0"/>
              <w:jc w:val="both"/>
              <w:rPr>
                <w:color w:val="000000"/>
              </w:rPr>
            </w:pPr>
            <w:hyperlink r:id="rId3167" w:anchor="Setting" w:history="1">
              <w:r w:rsidR="0080321A">
                <w:rPr>
                  <w:rStyle w:val="Hyperlink"/>
                  <w:color w:val="005090"/>
                </w:rPr>
                <w:t>Setting</w:t>
              </w:r>
            </w:hyperlink>
          </w:p>
        </w:tc>
      </w:tr>
      <w:tr w:rsidR="0080321A" w14:paraId="7A545D8D" w14:textId="77777777" w:rsidTr="0080321A">
        <w:tc>
          <w:tcPr>
            <w:tcW w:w="0" w:type="auto"/>
            <w:tcMar>
              <w:top w:w="48" w:type="dxa"/>
              <w:left w:w="120" w:type="dxa"/>
              <w:bottom w:w="48" w:type="dxa"/>
              <w:right w:w="120" w:type="dxa"/>
            </w:tcMar>
            <w:vAlign w:val="center"/>
            <w:hideMark/>
          </w:tcPr>
          <w:p w14:paraId="06064EA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B02F1D8" w14:textId="77777777" w:rsidR="0080321A" w:rsidRDefault="00000000" w:rsidP="00542DF9">
            <w:pPr>
              <w:widowControl w:val="0"/>
              <w:jc w:val="both"/>
              <w:rPr>
                <w:color w:val="000000"/>
              </w:rPr>
            </w:pPr>
            <w:hyperlink r:id="rId3168" w:anchor="index-several-rules-for-one-target" w:history="1">
              <w:r w:rsidR="0080321A">
                <w:rPr>
                  <w:rStyle w:val="Hyperlink"/>
                  <w:color w:val="005090"/>
                </w:rPr>
                <w:t>several rules for one target</w:t>
              </w:r>
            </w:hyperlink>
            <w:r w:rsidR="0080321A">
              <w:rPr>
                <w:color w:val="000000"/>
              </w:rPr>
              <w:t>:</w:t>
            </w:r>
          </w:p>
        </w:tc>
        <w:tc>
          <w:tcPr>
            <w:tcW w:w="0" w:type="auto"/>
            <w:tcMar>
              <w:top w:w="48" w:type="dxa"/>
              <w:left w:w="120" w:type="dxa"/>
              <w:bottom w:w="48" w:type="dxa"/>
              <w:right w:w="120" w:type="dxa"/>
            </w:tcMar>
            <w:vAlign w:val="center"/>
            <w:hideMark/>
          </w:tcPr>
          <w:p w14:paraId="7B04BB4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F910AB2" w14:textId="77777777" w:rsidR="0080321A" w:rsidRDefault="00000000" w:rsidP="00542DF9">
            <w:pPr>
              <w:widowControl w:val="0"/>
              <w:jc w:val="both"/>
              <w:rPr>
                <w:color w:val="000000"/>
              </w:rPr>
            </w:pPr>
            <w:hyperlink r:id="rId3169" w:anchor="Multiple-Rules" w:history="1">
              <w:r w:rsidR="0080321A">
                <w:rPr>
                  <w:rStyle w:val="Hyperlink"/>
                  <w:color w:val="005090"/>
                </w:rPr>
                <w:t>Multiple Rules</w:t>
              </w:r>
            </w:hyperlink>
          </w:p>
        </w:tc>
      </w:tr>
      <w:tr w:rsidR="0080321A" w14:paraId="787061D6" w14:textId="77777777" w:rsidTr="0080321A">
        <w:tc>
          <w:tcPr>
            <w:tcW w:w="0" w:type="auto"/>
            <w:tcMar>
              <w:top w:w="48" w:type="dxa"/>
              <w:left w:w="120" w:type="dxa"/>
              <w:bottom w:w="48" w:type="dxa"/>
              <w:right w:w="120" w:type="dxa"/>
            </w:tcMar>
            <w:vAlign w:val="center"/>
            <w:hideMark/>
          </w:tcPr>
          <w:p w14:paraId="1195D30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BCE51B2" w14:textId="77777777" w:rsidR="0080321A" w:rsidRDefault="00000000" w:rsidP="00542DF9">
            <w:pPr>
              <w:widowControl w:val="0"/>
              <w:jc w:val="both"/>
              <w:rPr>
                <w:color w:val="000000"/>
              </w:rPr>
            </w:pPr>
            <w:hyperlink r:id="rId3170" w:anchor="index-several-targets-in-a-rule" w:history="1">
              <w:r w:rsidR="0080321A">
                <w:rPr>
                  <w:rStyle w:val="Hyperlink"/>
                  <w:color w:val="005090"/>
                </w:rPr>
                <w:t>several targets in a rule</w:t>
              </w:r>
            </w:hyperlink>
            <w:r w:rsidR="0080321A">
              <w:rPr>
                <w:color w:val="000000"/>
              </w:rPr>
              <w:t>:</w:t>
            </w:r>
          </w:p>
        </w:tc>
        <w:tc>
          <w:tcPr>
            <w:tcW w:w="0" w:type="auto"/>
            <w:tcMar>
              <w:top w:w="48" w:type="dxa"/>
              <w:left w:w="120" w:type="dxa"/>
              <w:bottom w:w="48" w:type="dxa"/>
              <w:right w:w="120" w:type="dxa"/>
            </w:tcMar>
            <w:vAlign w:val="center"/>
            <w:hideMark/>
          </w:tcPr>
          <w:p w14:paraId="7520E77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A5BA25C" w14:textId="77777777" w:rsidR="0080321A" w:rsidRDefault="00000000" w:rsidP="00542DF9">
            <w:pPr>
              <w:widowControl w:val="0"/>
              <w:jc w:val="both"/>
              <w:rPr>
                <w:color w:val="000000"/>
              </w:rPr>
            </w:pPr>
            <w:hyperlink r:id="rId3171" w:anchor="Multiple-Targets" w:history="1">
              <w:r w:rsidR="0080321A">
                <w:rPr>
                  <w:rStyle w:val="Hyperlink"/>
                  <w:color w:val="005090"/>
                </w:rPr>
                <w:t>Multiple Targets</w:t>
              </w:r>
            </w:hyperlink>
          </w:p>
        </w:tc>
      </w:tr>
      <w:tr w:rsidR="0080321A" w14:paraId="1DD37847" w14:textId="77777777" w:rsidTr="0080321A">
        <w:tc>
          <w:tcPr>
            <w:tcW w:w="0" w:type="auto"/>
            <w:tcMar>
              <w:top w:w="48" w:type="dxa"/>
              <w:left w:w="120" w:type="dxa"/>
              <w:bottom w:w="48" w:type="dxa"/>
              <w:right w:w="120" w:type="dxa"/>
            </w:tcMar>
            <w:vAlign w:val="center"/>
            <w:hideMark/>
          </w:tcPr>
          <w:p w14:paraId="0A66345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DF2F980" w14:textId="77777777" w:rsidR="0080321A" w:rsidRDefault="00000000" w:rsidP="00542DF9">
            <w:pPr>
              <w:widowControl w:val="0"/>
              <w:jc w:val="both"/>
              <w:rPr>
                <w:color w:val="000000"/>
              </w:rPr>
            </w:pPr>
            <w:hyperlink r:id="rId3172" w:anchor="index-shar-_0028standard-target_0029" w:history="1">
              <w:r w:rsidR="0080321A">
                <w:rPr>
                  <w:rStyle w:val="HTMLCode"/>
                  <w:rFonts w:eastAsiaTheme="minorHAnsi"/>
                  <w:color w:val="005090"/>
                </w:rPr>
                <w:t>shar</w:t>
              </w:r>
              <w:r w:rsidR="0080321A">
                <w:rPr>
                  <w:rStyle w:val="Hyperlink"/>
                  <w:color w:val="005090"/>
                </w:rPr>
                <w:t> </w:t>
              </w:r>
              <w:r w:rsidR="0080321A">
                <w:rPr>
                  <w:rStyle w:val="roman"/>
                  <w:rFonts w:ascii="initial" w:hAnsi="initial"/>
                  <w:color w:val="005090"/>
                </w:rPr>
                <w:t>(standard target)</w:t>
              </w:r>
            </w:hyperlink>
            <w:r w:rsidR="0080321A">
              <w:rPr>
                <w:color w:val="000000"/>
              </w:rPr>
              <w:t>:</w:t>
            </w:r>
          </w:p>
        </w:tc>
        <w:tc>
          <w:tcPr>
            <w:tcW w:w="0" w:type="auto"/>
            <w:tcMar>
              <w:top w:w="48" w:type="dxa"/>
              <w:left w:w="120" w:type="dxa"/>
              <w:bottom w:w="48" w:type="dxa"/>
              <w:right w:w="120" w:type="dxa"/>
            </w:tcMar>
            <w:vAlign w:val="center"/>
            <w:hideMark/>
          </w:tcPr>
          <w:p w14:paraId="3D5A5BB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E7C9E58" w14:textId="77777777" w:rsidR="0080321A" w:rsidRDefault="00000000" w:rsidP="00542DF9">
            <w:pPr>
              <w:widowControl w:val="0"/>
              <w:jc w:val="both"/>
              <w:rPr>
                <w:color w:val="000000"/>
              </w:rPr>
            </w:pPr>
            <w:hyperlink r:id="rId3173" w:anchor="Goals" w:history="1">
              <w:r w:rsidR="0080321A">
                <w:rPr>
                  <w:rStyle w:val="Hyperlink"/>
                  <w:color w:val="005090"/>
                </w:rPr>
                <w:t>Goals</w:t>
              </w:r>
            </w:hyperlink>
          </w:p>
        </w:tc>
      </w:tr>
      <w:tr w:rsidR="0080321A" w14:paraId="430EE404" w14:textId="77777777" w:rsidTr="0080321A">
        <w:tc>
          <w:tcPr>
            <w:tcW w:w="0" w:type="auto"/>
            <w:tcMar>
              <w:top w:w="48" w:type="dxa"/>
              <w:left w:w="120" w:type="dxa"/>
              <w:bottom w:w="48" w:type="dxa"/>
              <w:right w:w="120" w:type="dxa"/>
            </w:tcMar>
            <w:vAlign w:val="center"/>
            <w:hideMark/>
          </w:tcPr>
          <w:p w14:paraId="54B9FB4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DE8E70B" w14:textId="77777777" w:rsidR="0080321A" w:rsidRDefault="00000000" w:rsidP="00542DF9">
            <w:pPr>
              <w:widowControl w:val="0"/>
              <w:jc w:val="both"/>
              <w:rPr>
                <w:color w:val="000000"/>
              </w:rPr>
            </w:pPr>
            <w:hyperlink r:id="rId3174" w:anchor="index-shell-command_002c-function-for" w:history="1">
              <w:r w:rsidR="0080321A">
                <w:rPr>
                  <w:rStyle w:val="Hyperlink"/>
                  <w:color w:val="005090"/>
                </w:rPr>
                <w:t>shell command, function for</w:t>
              </w:r>
            </w:hyperlink>
            <w:r w:rsidR="0080321A">
              <w:rPr>
                <w:color w:val="000000"/>
              </w:rPr>
              <w:t>:</w:t>
            </w:r>
          </w:p>
        </w:tc>
        <w:tc>
          <w:tcPr>
            <w:tcW w:w="0" w:type="auto"/>
            <w:tcMar>
              <w:top w:w="48" w:type="dxa"/>
              <w:left w:w="120" w:type="dxa"/>
              <w:bottom w:w="48" w:type="dxa"/>
              <w:right w:w="120" w:type="dxa"/>
            </w:tcMar>
            <w:vAlign w:val="center"/>
            <w:hideMark/>
          </w:tcPr>
          <w:p w14:paraId="6AF4898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24DF077" w14:textId="77777777" w:rsidR="0080321A" w:rsidRDefault="00000000" w:rsidP="00542DF9">
            <w:pPr>
              <w:widowControl w:val="0"/>
              <w:jc w:val="both"/>
              <w:rPr>
                <w:color w:val="000000"/>
              </w:rPr>
            </w:pPr>
            <w:hyperlink r:id="rId3175" w:anchor="Shell-Function" w:history="1">
              <w:r w:rsidR="0080321A">
                <w:rPr>
                  <w:rStyle w:val="Hyperlink"/>
                  <w:color w:val="005090"/>
                </w:rPr>
                <w:t>Shell Function</w:t>
              </w:r>
            </w:hyperlink>
          </w:p>
        </w:tc>
      </w:tr>
      <w:tr w:rsidR="0080321A" w14:paraId="388AF07F" w14:textId="77777777" w:rsidTr="0080321A">
        <w:tc>
          <w:tcPr>
            <w:tcW w:w="0" w:type="auto"/>
            <w:tcMar>
              <w:top w:w="48" w:type="dxa"/>
              <w:left w:w="120" w:type="dxa"/>
              <w:bottom w:w="48" w:type="dxa"/>
              <w:right w:w="120" w:type="dxa"/>
            </w:tcMar>
            <w:vAlign w:val="center"/>
            <w:hideMark/>
          </w:tcPr>
          <w:p w14:paraId="2D4E3EA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DC748CB" w14:textId="77777777" w:rsidR="0080321A" w:rsidRDefault="00000000" w:rsidP="00542DF9">
            <w:pPr>
              <w:widowControl w:val="0"/>
              <w:jc w:val="both"/>
              <w:rPr>
                <w:color w:val="000000"/>
              </w:rPr>
            </w:pPr>
            <w:hyperlink r:id="rId3176" w:anchor="index-shell-file-name-pattern-_0028in-include_0029" w:history="1">
              <w:r w:rsidR="0080321A">
                <w:rPr>
                  <w:rStyle w:val="Hyperlink"/>
                  <w:color w:val="005090"/>
                </w:rPr>
                <w:t>shell file name pattern (in </w:t>
              </w:r>
              <w:r w:rsidR="0080321A">
                <w:rPr>
                  <w:rStyle w:val="HTMLCode"/>
                  <w:rFonts w:eastAsiaTheme="minorHAnsi"/>
                  <w:color w:val="005090"/>
                </w:rPr>
                <w:t>include</w:t>
              </w:r>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5140545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BF030C0" w14:textId="77777777" w:rsidR="0080321A" w:rsidRDefault="00000000" w:rsidP="00542DF9">
            <w:pPr>
              <w:widowControl w:val="0"/>
              <w:jc w:val="both"/>
              <w:rPr>
                <w:color w:val="000000"/>
              </w:rPr>
            </w:pPr>
            <w:hyperlink r:id="rId3177" w:anchor="Include" w:history="1">
              <w:r w:rsidR="0080321A">
                <w:rPr>
                  <w:rStyle w:val="Hyperlink"/>
                  <w:color w:val="005090"/>
                </w:rPr>
                <w:t>Include</w:t>
              </w:r>
            </w:hyperlink>
          </w:p>
        </w:tc>
      </w:tr>
      <w:tr w:rsidR="0080321A" w14:paraId="6767D19F" w14:textId="77777777" w:rsidTr="0080321A">
        <w:tc>
          <w:tcPr>
            <w:tcW w:w="0" w:type="auto"/>
            <w:tcMar>
              <w:top w:w="48" w:type="dxa"/>
              <w:left w:w="120" w:type="dxa"/>
              <w:bottom w:w="48" w:type="dxa"/>
              <w:right w:w="120" w:type="dxa"/>
            </w:tcMar>
            <w:vAlign w:val="center"/>
            <w:hideMark/>
          </w:tcPr>
          <w:p w14:paraId="4538FB3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6099CCF" w14:textId="77777777" w:rsidR="0080321A" w:rsidRDefault="00000000" w:rsidP="00542DF9">
            <w:pPr>
              <w:widowControl w:val="0"/>
              <w:jc w:val="both"/>
              <w:rPr>
                <w:color w:val="000000"/>
              </w:rPr>
            </w:pPr>
            <w:hyperlink r:id="rId3178" w:anchor="index-shell-variables_002c-setting-in-recipes" w:history="1">
              <w:r w:rsidR="0080321A">
                <w:rPr>
                  <w:rStyle w:val="Hyperlink"/>
                  <w:color w:val="005090"/>
                </w:rPr>
                <w:t>shell variables, setting in recipes</w:t>
              </w:r>
            </w:hyperlink>
            <w:r w:rsidR="0080321A">
              <w:rPr>
                <w:color w:val="000000"/>
              </w:rPr>
              <w:t>:</w:t>
            </w:r>
          </w:p>
        </w:tc>
        <w:tc>
          <w:tcPr>
            <w:tcW w:w="0" w:type="auto"/>
            <w:tcMar>
              <w:top w:w="48" w:type="dxa"/>
              <w:left w:w="120" w:type="dxa"/>
              <w:bottom w:w="48" w:type="dxa"/>
              <w:right w:w="120" w:type="dxa"/>
            </w:tcMar>
            <w:vAlign w:val="center"/>
            <w:hideMark/>
          </w:tcPr>
          <w:p w14:paraId="29D17D6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4C4A7D7" w14:textId="77777777" w:rsidR="0080321A" w:rsidRDefault="00000000" w:rsidP="00542DF9">
            <w:pPr>
              <w:widowControl w:val="0"/>
              <w:jc w:val="both"/>
              <w:rPr>
                <w:color w:val="000000"/>
              </w:rPr>
            </w:pPr>
            <w:hyperlink r:id="rId3179" w:anchor="Execution" w:history="1">
              <w:r w:rsidR="0080321A">
                <w:rPr>
                  <w:rStyle w:val="Hyperlink"/>
                  <w:color w:val="005090"/>
                </w:rPr>
                <w:t>Execution</w:t>
              </w:r>
            </w:hyperlink>
          </w:p>
        </w:tc>
      </w:tr>
      <w:tr w:rsidR="0080321A" w14:paraId="33E3BB39" w14:textId="77777777" w:rsidTr="0080321A">
        <w:tc>
          <w:tcPr>
            <w:tcW w:w="0" w:type="auto"/>
            <w:tcMar>
              <w:top w:w="48" w:type="dxa"/>
              <w:left w:w="120" w:type="dxa"/>
              <w:bottom w:w="48" w:type="dxa"/>
              <w:right w:w="120" w:type="dxa"/>
            </w:tcMar>
            <w:vAlign w:val="center"/>
            <w:hideMark/>
          </w:tcPr>
          <w:p w14:paraId="14E1BDE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33EBAB5" w14:textId="77777777" w:rsidR="0080321A" w:rsidRDefault="00000000" w:rsidP="00542DF9">
            <w:pPr>
              <w:widowControl w:val="0"/>
              <w:jc w:val="both"/>
              <w:rPr>
                <w:color w:val="000000"/>
              </w:rPr>
            </w:pPr>
            <w:hyperlink r:id="rId3180" w:anchor="index-shell-wildcards-_0028in-include_0029" w:history="1">
              <w:r w:rsidR="0080321A">
                <w:rPr>
                  <w:rStyle w:val="Hyperlink"/>
                  <w:color w:val="005090"/>
                </w:rPr>
                <w:t>shell wildcards (in </w:t>
              </w:r>
              <w:r w:rsidR="0080321A">
                <w:rPr>
                  <w:rStyle w:val="HTMLCode"/>
                  <w:rFonts w:eastAsiaTheme="minorHAnsi"/>
                  <w:color w:val="005090"/>
                </w:rPr>
                <w:t>include</w:t>
              </w:r>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088D744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5B3201D" w14:textId="77777777" w:rsidR="0080321A" w:rsidRDefault="00000000" w:rsidP="00542DF9">
            <w:pPr>
              <w:widowControl w:val="0"/>
              <w:jc w:val="both"/>
              <w:rPr>
                <w:color w:val="000000"/>
              </w:rPr>
            </w:pPr>
            <w:hyperlink r:id="rId3181" w:anchor="Include" w:history="1">
              <w:r w:rsidR="0080321A">
                <w:rPr>
                  <w:rStyle w:val="Hyperlink"/>
                  <w:color w:val="005090"/>
                </w:rPr>
                <w:t>Include</w:t>
              </w:r>
            </w:hyperlink>
          </w:p>
        </w:tc>
      </w:tr>
      <w:tr w:rsidR="0080321A" w14:paraId="2F958141" w14:textId="77777777" w:rsidTr="0080321A">
        <w:tc>
          <w:tcPr>
            <w:tcW w:w="0" w:type="auto"/>
            <w:tcMar>
              <w:top w:w="48" w:type="dxa"/>
              <w:left w:w="120" w:type="dxa"/>
              <w:bottom w:w="48" w:type="dxa"/>
              <w:right w:w="120" w:type="dxa"/>
            </w:tcMar>
            <w:vAlign w:val="center"/>
            <w:hideMark/>
          </w:tcPr>
          <w:p w14:paraId="4292468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0A7CA0A" w14:textId="77777777" w:rsidR="0080321A" w:rsidRDefault="00000000" w:rsidP="00542DF9">
            <w:pPr>
              <w:widowControl w:val="0"/>
              <w:jc w:val="both"/>
              <w:rPr>
                <w:color w:val="000000"/>
              </w:rPr>
            </w:pPr>
            <w:hyperlink r:id="rId3182" w:anchor="index-shell_002c-choosing-the" w:history="1">
              <w:r w:rsidR="0080321A">
                <w:rPr>
                  <w:rStyle w:val="Hyperlink"/>
                  <w:color w:val="005090"/>
                </w:rPr>
                <w:t>shell, choosing the</w:t>
              </w:r>
            </w:hyperlink>
            <w:r w:rsidR="0080321A">
              <w:rPr>
                <w:color w:val="000000"/>
              </w:rPr>
              <w:t>:</w:t>
            </w:r>
          </w:p>
        </w:tc>
        <w:tc>
          <w:tcPr>
            <w:tcW w:w="0" w:type="auto"/>
            <w:tcMar>
              <w:top w:w="48" w:type="dxa"/>
              <w:left w:w="120" w:type="dxa"/>
              <w:bottom w:w="48" w:type="dxa"/>
              <w:right w:w="120" w:type="dxa"/>
            </w:tcMar>
            <w:vAlign w:val="center"/>
            <w:hideMark/>
          </w:tcPr>
          <w:p w14:paraId="3FFE88D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2D3BA0E" w14:textId="77777777" w:rsidR="0080321A" w:rsidRDefault="00000000" w:rsidP="00542DF9">
            <w:pPr>
              <w:widowControl w:val="0"/>
              <w:jc w:val="both"/>
              <w:rPr>
                <w:color w:val="000000"/>
              </w:rPr>
            </w:pPr>
            <w:hyperlink r:id="rId3183" w:anchor="Choosing-the-Shell" w:history="1">
              <w:r w:rsidR="0080321A">
                <w:rPr>
                  <w:rStyle w:val="Hyperlink"/>
                  <w:color w:val="005090"/>
                </w:rPr>
                <w:t>Choosing the Shell</w:t>
              </w:r>
            </w:hyperlink>
          </w:p>
        </w:tc>
      </w:tr>
      <w:tr w:rsidR="0080321A" w14:paraId="62E941FF" w14:textId="77777777" w:rsidTr="0080321A">
        <w:tc>
          <w:tcPr>
            <w:tcW w:w="0" w:type="auto"/>
            <w:tcMar>
              <w:top w:w="48" w:type="dxa"/>
              <w:left w:w="120" w:type="dxa"/>
              <w:bottom w:w="48" w:type="dxa"/>
              <w:right w:w="120" w:type="dxa"/>
            </w:tcMar>
            <w:vAlign w:val="center"/>
            <w:hideMark/>
          </w:tcPr>
          <w:p w14:paraId="158C701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7B59F50" w14:textId="77777777" w:rsidR="0080321A" w:rsidRDefault="00000000" w:rsidP="00542DF9">
            <w:pPr>
              <w:widowControl w:val="0"/>
              <w:jc w:val="both"/>
              <w:rPr>
                <w:color w:val="000000"/>
              </w:rPr>
            </w:pPr>
            <w:hyperlink r:id="rId3184" w:anchor="index-SHELL_002c-exported-value" w:history="1">
              <w:r w:rsidR="0080321A">
                <w:rPr>
                  <w:rStyle w:val="Hyperlink"/>
                  <w:color w:val="005090"/>
                </w:rPr>
                <w:t>SHELL, exported value</w:t>
              </w:r>
            </w:hyperlink>
            <w:r w:rsidR="0080321A">
              <w:rPr>
                <w:color w:val="000000"/>
              </w:rPr>
              <w:t>:</w:t>
            </w:r>
          </w:p>
        </w:tc>
        <w:tc>
          <w:tcPr>
            <w:tcW w:w="0" w:type="auto"/>
            <w:tcMar>
              <w:top w:w="48" w:type="dxa"/>
              <w:left w:w="120" w:type="dxa"/>
              <w:bottom w:w="48" w:type="dxa"/>
              <w:right w:w="120" w:type="dxa"/>
            </w:tcMar>
            <w:vAlign w:val="center"/>
            <w:hideMark/>
          </w:tcPr>
          <w:p w14:paraId="1DADA24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937F61B" w14:textId="77777777" w:rsidR="0080321A" w:rsidRDefault="00000000" w:rsidP="00542DF9">
            <w:pPr>
              <w:widowControl w:val="0"/>
              <w:jc w:val="both"/>
              <w:rPr>
                <w:color w:val="000000"/>
              </w:rPr>
            </w:pPr>
            <w:hyperlink r:id="rId3185" w:anchor="Variables_002fRecursion" w:history="1">
              <w:r w:rsidR="0080321A">
                <w:rPr>
                  <w:rStyle w:val="Hyperlink"/>
                  <w:color w:val="005090"/>
                </w:rPr>
                <w:t>Variables/Recursion</w:t>
              </w:r>
            </w:hyperlink>
          </w:p>
        </w:tc>
      </w:tr>
      <w:tr w:rsidR="0080321A" w14:paraId="250D7D7C" w14:textId="77777777" w:rsidTr="0080321A">
        <w:tc>
          <w:tcPr>
            <w:tcW w:w="0" w:type="auto"/>
            <w:tcMar>
              <w:top w:w="48" w:type="dxa"/>
              <w:left w:w="120" w:type="dxa"/>
              <w:bottom w:w="48" w:type="dxa"/>
              <w:right w:w="120" w:type="dxa"/>
            </w:tcMar>
            <w:vAlign w:val="center"/>
            <w:hideMark/>
          </w:tcPr>
          <w:p w14:paraId="2995CBD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2B91E9D" w14:textId="77777777" w:rsidR="0080321A" w:rsidRDefault="00000000" w:rsidP="00542DF9">
            <w:pPr>
              <w:widowControl w:val="0"/>
              <w:jc w:val="both"/>
              <w:rPr>
                <w:color w:val="000000"/>
              </w:rPr>
            </w:pPr>
            <w:hyperlink r:id="rId3186" w:anchor="index-SHELL_002c-import-from-environment" w:history="1">
              <w:r w:rsidR="0080321A">
                <w:rPr>
                  <w:rStyle w:val="Hyperlink"/>
                  <w:color w:val="005090"/>
                </w:rPr>
                <w:t>SHELL, import from environment</w:t>
              </w:r>
            </w:hyperlink>
            <w:r w:rsidR="0080321A">
              <w:rPr>
                <w:color w:val="000000"/>
              </w:rPr>
              <w:t>:</w:t>
            </w:r>
          </w:p>
        </w:tc>
        <w:tc>
          <w:tcPr>
            <w:tcW w:w="0" w:type="auto"/>
            <w:tcMar>
              <w:top w:w="48" w:type="dxa"/>
              <w:left w:w="120" w:type="dxa"/>
              <w:bottom w:w="48" w:type="dxa"/>
              <w:right w:w="120" w:type="dxa"/>
            </w:tcMar>
            <w:vAlign w:val="center"/>
            <w:hideMark/>
          </w:tcPr>
          <w:p w14:paraId="42D8596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0E9D142" w14:textId="77777777" w:rsidR="0080321A" w:rsidRDefault="00000000" w:rsidP="00542DF9">
            <w:pPr>
              <w:widowControl w:val="0"/>
              <w:jc w:val="both"/>
              <w:rPr>
                <w:color w:val="000000"/>
              </w:rPr>
            </w:pPr>
            <w:hyperlink r:id="rId3187" w:anchor="Environment" w:history="1">
              <w:r w:rsidR="0080321A">
                <w:rPr>
                  <w:rStyle w:val="Hyperlink"/>
                  <w:color w:val="005090"/>
                </w:rPr>
                <w:t>Environment</w:t>
              </w:r>
            </w:hyperlink>
          </w:p>
        </w:tc>
      </w:tr>
      <w:tr w:rsidR="0080321A" w14:paraId="001CDD08" w14:textId="77777777" w:rsidTr="0080321A">
        <w:tc>
          <w:tcPr>
            <w:tcW w:w="0" w:type="auto"/>
            <w:tcMar>
              <w:top w:w="48" w:type="dxa"/>
              <w:left w:w="120" w:type="dxa"/>
              <w:bottom w:w="48" w:type="dxa"/>
              <w:right w:w="120" w:type="dxa"/>
            </w:tcMar>
            <w:vAlign w:val="center"/>
            <w:hideMark/>
          </w:tcPr>
          <w:p w14:paraId="1193D3D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F32C39F" w14:textId="77777777" w:rsidR="0080321A" w:rsidRDefault="00000000" w:rsidP="00542DF9">
            <w:pPr>
              <w:widowControl w:val="0"/>
              <w:jc w:val="both"/>
              <w:rPr>
                <w:color w:val="000000"/>
              </w:rPr>
            </w:pPr>
            <w:hyperlink r:id="rId3188" w:anchor="index-shell_002c-in-DOS-and-Windows" w:history="1">
              <w:r w:rsidR="0080321A">
                <w:rPr>
                  <w:rStyle w:val="Hyperlink"/>
                  <w:color w:val="005090"/>
                </w:rPr>
                <w:t>shell, in DOS and Windows</w:t>
              </w:r>
            </w:hyperlink>
            <w:r w:rsidR="0080321A">
              <w:rPr>
                <w:color w:val="000000"/>
              </w:rPr>
              <w:t>:</w:t>
            </w:r>
          </w:p>
        </w:tc>
        <w:tc>
          <w:tcPr>
            <w:tcW w:w="0" w:type="auto"/>
            <w:tcMar>
              <w:top w:w="48" w:type="dxa"/>
              <w:left w:w="120" w:type="dxa"/>
              <w:bottom w:w="48" w:type="dxa"/>
              <w:right w:w="120" w:type="dxa"/>
            </w:tcMar>
            <w:vAlign w:val="center"/>
            <w:hideMark/>
          </w:tcPr>
          <w:p w14:paraId="09878B2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FF25E6A" w14:textId="77777777" w:rsidR="0080321A" w:rsidRDefault="00000000" w:rsidP="00542DF9">
            <w:pPr>
              <w:widowControl w:val="0"/>
              <w:jc w:val="both"/>
              <w:rPr>
                <w:color w:val="000000"/>
              </w:rPr>
            </w:pPr>
            <w:hyperlink r:id="rId3189" w:anchor="Choosing-the-Shell" w:history="1">
              <w:r w:rsidR="0080321A">
                <w:rPr>
                  <w:rStyle w:val="Hyperlink"/>
                  <w:color w:val="005090"/>
                </w:rPr>
                <w:t>Choosing the Shell</w:t>
              </w:r>
            </w:hyperlink>
          </w:p>
        </w:tc>
      </w:tr>
      <w:tr w:rsidR="0080321A" w14:paraId="4043BA0D" w14:textId="77777777" w:rsidTr="0080321A">
        <w:tc>
          <w:tcPr>
            <w:tcW w:w="0" w:type="auto"/>
            <w:tcMar>
              <w:top w:w="48" w:type="dxa"/>
              <w:left w:w="120" w:type="dxa"/>
              <w:bottom w:w="48" w:type="dxa"/>
              <w:right w:w="120" w:type="dxa"/>
            </w:tcMar>
            <w:vAlign w:val="center"/>
            <w:hideMark/>
          </w:tcPr>
          <w:p w14:paraId="6E582B2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77D9B84" w14:textId="77777777" w:rsidR="0080321A" w:rsidRDefault="00000000" w:rsidP="00542DF9">
            <w:pPr>
              <w:widowControl w:val="0"/>
              <w:jc w:val="both"/>
              <w:rPr>
                <w:color w:val="000000"/>
              </w:rPr>
            </w:pPr>
            <w:hyperlink r:id="rId3190" w:anchor="index-SHELL_002c-MS_002dDOS-specifics" w:history="1">
              <w:r w:rsidR="0080321A">
                <w:rPr>
                  <w:rStyle w:val="HTMLCode"/>
                  <w:rFonts w:eastAsiaTheme="minorHAnsi"/>
                  <w:color w:val="005090"/>
                </w:rPr>
                <w:t>SHELL</w:t>
              </w:r>
              <w:r w:rsidR="0080321A">
                <w:rPr>
                  <w:rStyle w:val="Hyperlink"/>
                  <w:color w:val="005090"/>
                </w:rPr>
                <w:t>, MS-DOS specifics</w:t>
              </w:r>
            </w:hyperlink>
            <w:r w:rsidR="0080321A">
              <w:rPr>
                <w:color w:val="000000"/>
              </w:rPr>
              <w:t>:</w:t>
            </w:r>
          </w:p>
        </w:tc>
        <w:tc>
          <w:tcPr>
            <w:tcW w:w="0" w:type="auto"/>
            <w:tcMar>
              <w:top w:w="48" w:type="dxa"/>
              <w:left w:w="120" w:type="dxa"/>
              <w:bottom w:w="48" w:type="dxa"/>
              <w:right w:w="120" w:type="dxa"/>
            </w:tcMar>
            <w:vAlign w:val="center"/>
            <w:hideMark/>
          </w:tcPr>
          <w:p w14:paraId="38C3FF5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2271454" w14:textId="77777777" w:rsidR="0080321A" w:rsidRDefault="00000000" w:rsidP="00542DF9">
            <w:pPr>
              <w:widowControl w:val="0"/>
              <w:jc w:val="both"/>
              <w:rPr>
                <w:color w:val="000000"/>
              </w:rPr>
            </w:pPr>
            <w:hyperlink r:id="rId3191" w:anchor="Choosing-the-Shell" w:history="1">
              <w:r w:rsidR="0080321A">
                <w:rPr>
                  <w:rStyle w:val="Hyperlink"/>
                  <w:color w:val="005090"/>
                </w:rPr>
                <w:t>Choosing the Shell</w:t>
              </w:r>
            </w:hyperlink>
          </w:p>
        </w:tc>
      </w:tr>
      <w:tr w:rsidR="0080321A" w14:paraId="456A6A5A" w14:textId="77777777" w:rsidTr="0080321A">
        <w:tc>
          <w:tcPr>
            <w:tcW w:w="0" w:type="auto"/>
            <w:tcMar>
              <w:top w:w="48" w:type="dxa"/>
              <w:left w:w="120" w:type="dxa"/>
              <w:bottom w:w="48" w:type="dxa"/>
              <w:right w:w="120" w:type="dxa"/>
            </w:tcMar>
            <w:vAlign w:val="center"/>
            <w:hideMark/>
          </w:tcPr>
          <w:p w14:paraId="01454EE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AF0C703" w14:textId="77777777" w:rsidR="0080321A" w:rsidRDefault="00000000" w:rsidP="00542DF9">
            <w:pPr>
              <w:widowControl w:val="0"/>
              <w:jc w:val="both"/>
              <w:rPr>
                <w:color w:val="000000"/>
              </w:rPr>
            </w:pPr>
            <w:hyperlink r:id="rId3192" w:anchor="index-SHELL_002c-value-of" w:history="1">
              <w:r w:rsidR="0080321A">
                <w:rPr>
                  <w:rStyle w:val="HTMLCode"/>
                  <w:rFonts w:eastAsiaTheme="minorHAnsi"/>
                  <w:color w:val="005090"/>
                </w:rPr>
                <w:t>SHELL</w:t>
              </w:r>
              <w:r w:rsidR="0080321A">
                <w:rPr>
                  <w:rStyle w:val="Hyperlink"/>
                  <w:color w:val="005090"/>
                </w:rPr>
                <w:t>, value of</w:t>
              </w:r>
            </w:hyperlink>
            <w:r w:rsidR="0080321A">
              <w:rPr>
                <w:color w:val="000000"/>
              </w:rPr>
              <w:t>:</w:t>
            </w:r>
          </w:p>
        </w:tc>
        <w:tc>
          <w:tcPr>
            <w:tcW w:w="0" w:type="auto"/>
            <w:tcMar>
              <w:top w:w="48" w:type="dxa"/>
              <w:left w:w="120" w:type="dxa"/>
              <w:bottom w:w="48" w:type="dxa"/>
              <w:right w:w="120" w:type="dxa"/>
            </w:tcMar>
            <w:vAlign w:val="center"/>
            <w:hideMark/>
          </w:tcPr>
          <w:p w14:paraId="620FA8C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DCB2580" w14:textId="77777777" w:rsidR="0080321A" w:rsidRDefault="00000000" w:rsidP="00542DF9">
            <w:pPr>
              <w:widowControl w:val="0"/>
              <w:jc w:val="both"/>
              <w:rPr>
                <w:color w:val="000000"/>
              </w:rPr>
            </w:pPr>
            <w:hyperlink r:id="rId3193" w:anchor="Choosing-the-Shell" w:history="1">
              <w:r w:rsidR="0080321A">
                <w:rPr>
                  <w:rStyle w:val="Hyperlink"/>
                  <w:color w:val="005090"/>
                </w:rPr>
                <w:t>Choosing the Shell</w:t>
              </w:r>
            </w:hyperlink>
          </w:p>
        </w:tc>
      </w:tr>
      <w:tr w:rsidR="0080321A" w14:paraId="5247E942" w14:textId="77777777" w:rsidTr="0080321A">
        <w:tc>
          <w:tcPr>
            <w:tcW w:w="0" w:type="auto"/>
            <w:tcMar>
              <w:top w:w="48" w:type="dxa"/>
              <w:left w:w="120" w:type="dxa"/>
              <w:bottom w:w="48" w:type="dxa"/>
              <w:right w:w="120" w:type="dxa"/>
            </w:tcMar>
            <w:vAlign w:val="center"/>
            <w:hideMark/>
          </w:tcPr>
          <w:p w14:paraId="1E7EEA2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5E9530E" w14:textId="77777777" w:rsidR="0080321A" w:rsidRDefault="00000000" w:rsidP="00542DF9">
            <w:pPr>
              <w:widowControl w:val="0"/>
              <w:jc w:val="both"/>
              <w:rPr>
                <w:color w:val="000000"/>
              </w:rPr>
            </w:pPr>
            <w:hyperlink r:id="rId3194" w:anchor="index-signal" w:history="1">
              <w:r w:rsidR="0080321A">
                <w:rPr>
                  <w:rStyle w:val="Hyperlink"/>
                  <w:color w:val="005090"/>
                </w:rPr>
                <w:t>signal</w:t>
              </w:r>
            </w:hyperlink>
            <w:r w:rsidR="0080321A">
              <w:rPr>
                <w:color w:val="000000"/>
              </w:rPr>
              <w:t>:</w:t>
            </w:r>
          </w:p>
        </w:tc>
        <w:tc>
          <w:tcPr>
            <w:tcW w:w="0" w:type="auto"/>
            <w:tcMar>
              <w:top w:w="48" w:type="dxa"/>
              <w:left w:w="120" w:type="dxa"/>
              <w:bottom w:w="48" w:type="dxa"/>
              <w:right w:w="120" w:type="dxa"/>
            </w:tcMar>
            <w:vAlign w:val="center"/>
            <w:hideMark/>
          </w:tcPr>
          <w:p w14:paraId="6323E9B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3CB1DEC" w14:textId="77777777" w:rsidR="0080321A" w:rsidRDefault="00000000" w:rsidP="00542DF9">
            <w:pPr>
              <w:widowControl w:val="0"/>
              <w:jc w:val="both"/>
              <w:rPr>
                <w:color w:val="000000"/>
              </w:rPr>
            </w:pPr>
            <w:hyperlink r:id="rId3195" w:anchor="Interrupts" w:history="1">
              <w:r w:rsidR="0080321A">
                <w:rPr>
                  <w:rStyle w:val="Hyperlink"/>
                  <w:color w:val="005090"/>
                </w:rPr>
                <w:t>Interrupts</w:t>
              </w:r>
            </w:hyperlink>
          </w:p>
        </w:tc>
      </w:tr>
      <w:tr w:rsidR="0080321A" w14:paraId="1048CA08" w14:textId="77777777" w:rsidTr="0080321A">
        <w:tc>
          <w:tcPr>
            <w:tcW w:w="0" w:type="auto"/>
            <w:tcMar>
              <w:top w:w="48" w:type="dxa"/>
              <w:left w:w="120" w:type="dxa"/>
              <w:bottom w:w="48" w:type="dxa"/>
              <w:right w:w="120" w:type="dxa"/>
            </w:tcMar>
            <w:vAlign w:val="center"/>
            <w:hideMark/>
          </w:tcPr>
          <w:p w14:paraId="2BCC730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D64A1A9" w14:textId="77777777" w:rsidR="0080321A" w:rsidRDefault="00000000" w:rsidP="00542DF9">
            <w:pPr>
              <w:widowControl w:val="0"/>
              <w:jc w:val="both"/>
              <w:rPr>
                <w:color w:val="000000"/>
              </w:rPr>
            </w:pPr>
            <w:hyperlink r:id="rId3196" w:anchor="index-silent-operation" w:history="1">
              <w:r w:rsidR="0080321A">
                <w:rPr>
                  <w:rStyle w:val="Hyperlink"/>
                  <w:color w:val="005090"/>
                </w:rPr>
                <w:t>silent operation</w:t>
              </w:r>
            </w:hyperlink>
            <w:r w:rsidR="0080321A">
              <w:rPr>
                <w:color w:val="000000"/>
              </w:rPr>
              <w:t>:</w:t>
            </w:r>
          </w:p>
        </w:tc>
        <w:tc>
          <w:tcPr>
            <w:tcW w:w="0" w:type="auto"/>
            <w:tcMar>
              <w:top w:w="48" w:type="dxa"/>
              <w:left w:w="120" w:type="dxa"/>
              <w:bottom w:w="48" w:type="dxa"/>
              <w:right w:w="120" w:type="dxa"/>
            </w:tcMar>
            <w:vAlign w:val="center"/>
            <w:hideMark/>
          </w:tcPr>
          <w:p w14:paraId="789AC85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5051D7A" w14:textId="77777777" w:rsidR="0080321A" w:rsidRDefault="00000000" w:rsidP="00542DF9">
            <w:pPr>
              <w:widowControl w:val="0"/>
              <w:jc w:val="both"/>
              <w:rPr>
                <w:color w:val="000000"/>
              </w:rPr>
            </w:pPr>
            <w:hyperlink r:id="rId3197" w:anchor="Echoing" w:history="1">
              <w:r w:rsidR="0080321A">
                <w:rPr>
                  <w:rStyle w:val="Hyperlink"/>
                  <w:color w:val="005090"/>
                </w:rPr>
                <w:t>Echoing</w:t>
              </w:r>
            </w:hyperlink>
          </w:p>
        </w:tc>
      </w:tr>
      <w:tr w:rsidR="0080321A" w14:paraId="11C6336B" w14:textId="77777777" w:rsidTr="0080321A">
        <w:tc>
          <w:tcPr>
            <w:tcW w:w="0" w:type="auto"/>
            <w:tcMar>
              <w:top w:w="48" w:type="dxa"/>
              <w:left w:w="120" w:type="dxa"/>
              <w:bottom w:w="48" w:type="dxa"/>
              <w:right w:w="120" w:type="dxa"/>
            </w:tcMar>
            <w:vAlign w:val="center"/>
            <w:hideMark/>
          </w:tcPr>
          <w:p w14:paraId="537B604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F29A005" w14:textId="77777777" w:rsidR="0080321A" w:rsidRDefault="00000000" w:rsidP="00542DF9">
            <w:pPr>
              <w:widowControl w:val="0"/>
              <w:jc w:val="both"/>
              <w:rPr>
                <w:color w:val="000000"/>
              </w:rPr>
            </w:pPr>
            <w:hyperlink r:id="rId3198" w:anchor="index-simple-makefile" w:history="1">
              <w:r w:rsidR="0080321A">
                <w:rPr>
                  <w:rStyle w:val="Hyperlink"/>
                  <w:color w:val="005090"/>
                </w:rPr>
                <w:t>simple makefile</w:t>
              </w:r>
            </w:hyperlink>
            <w:r w:rsidR="0080321A">
              <w:rPr>
                <w:color w:val="000000"/>
              </w:rPr>
              <w:t>:</w:t>
            </w:r>
          </w:p>
        </w:tc>
        <w:tc>
          <w:tcPr>
            <w:tcW w:w="0" w:type="auto"/>
            <w:tcMar>
              <w:top w:w="48" w:type="dxa"/>
              <w:left w:w="120" w:type="dxa"/>
              <w:bottom w:w="48" w:type="dxa"/>
              <w:right w:w="120" w:type="dxa"/>
            </w:tcMar>
            <w:vAlign w:val="center"/>
            <w:hideMark/>
          </w:tcPr>
          <w:p w14:paraId="3AECAEF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5002633" w14:textId="77777777" w:rsidR="0080321A" w:rsidRDefault="00000000" w:rsidP="00542DF9">
            <w:pPr>
              <w:widowControl w:val="0"/>
              <w:jc w:val="both"/>
              <w:rPr>
                <w:color w:val="000000"/>
              </w:rPr>
            </w:pPr>
            <w:hyperlink r:id="rId3199" w:anchor="Simple-Makefile" w:history="1">
              <w:r w:rsidR="0080321A">
                <w:rPr>
                  <w:rStyle w:val="Hyperlink"/>
                  <w:color w:val="005090"/>
                </w:rPr>
                <w:t>Simple Makefile</w:t>
              </w:r>
            </w:hyperlink>
          </w:p>
        </w:tc>
      </w:tr>
      <w:tr w:rsidR="0080321A" w14:paraId="0AE4A830" w14:textId="77777777" w:rsidTr="0080321A">
        <w:tc>
          <w:tcPr>
            <w:tcW w:w="0" w:type="auto"/>
            <w:tcMar>
              <w:top w:w="48" w:type="dxa"/>
              <w:left w:w="120" w:type="dxa"/>
              <w:bottom w:w="48" w:type="dxa"/>
              <w:right w:w="120" w:type="dxa"/>
            </w:tcMar>
            <w:vAlign w:val="center"/>
            <w:hideMark/>
          </w:tcPr>
          <w:p w14:paraId="7BAF4EE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F722B17" w14:textId="77777777" w:rsidR="0080321A" w:rsidRDefault="00000000" w:rsidP="00542DF9">
            <w:pPr>
              <w:widowControl w:val="0"/>
              <w:jc w:val="both"/>
              <w:rPr>
                <w:color w:val="000000"/>
              </w:rPr>
            </w:pPr>
            <w:hyperlink r:id="rId3200" w:anchor="index-simple-variable-expansion" w:history="1">
              <w:r w:rsidR="0080321A">
                <w:rPr>
                  <w:rStyle w:val="Hyperlink"/>
                  <w:color w:val="005090"/>
                </w:rPr>
                <w:t>simple variable expansion</w:t>
              </w:r>
            </w:hyperlink>
            <w:r w:rsidR="0080321A">
              <w:rPr>
                <w:color w:val="000000"/>
              </w:rPr>
              <w:t>:</w:t>
            </w:r>
          </w:p>
        </w:tc>
        <w:tc>
          <w:tcPr>
            <w:tcW w:w="0" w:type="auto"/>
            <w:tcMar>
              <w:top w:w="48" w:type="dxa"/>
              <w:left w:w="120" w:type="dxa"/>
              <w:bottom w:w="48" w:type="dxa"/>
              <w:right w:w="120" w:type="dxa"/>
            </w:tcMar>
            <w:vAlign w:val="center"/>
            <w:hideMark/>
          </w:tcPr>
          <w:p w14:paraId="29EBD5E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77A5390" w14:textId="77777777" w:rsidR="0080321A" w:rsidRDefault="00000000" w:rsidP="00542DF9">
            <w:pPr>
              <w:widowControl w:val="0"/>
              <w:jc w:val="both"/>
              <w:rPr>
                <w:color w:val="000000"/>
              </w:rPr>
            </w:pPr>
            <w:hyperlink r:id="rId3201" w:anchor="Using-Variables" w:history="1">
              <w:r w:rsidR="0080321A">
                <w:rPr>
                  <w:rStyle w:val="Hyperlink"/>
                  <w:color w:val="005090"/>
                </w:rPr>
                <w:t>Using Variables</w:t>
              </w:r>
            </w:hyperlink>
          </w:p>
        </w:tc>
      </w:tr>
      <w:tr w:rsidR="0080321A" w14:paraId="6F344C7E" w14:textId="77777777" w:rsidTr="0080321A">
        <w:tc>
          <w:tcPr>
            <w:tcW w:w="0" w:type="auto"/>
            <w:tcMar>
              <w:top w:w="48" w:type="dxa"/>
              <w:left w:w="120" w:type="dxa"/>
              <w:bottom w:w="48" w:type="dxa"/>
              <w:right w:w="120" w:type="dxa"/>
            </w:tcMar>
            <w:vAlign w:val="center"/>
            <w:hideMark/>
          </w:tcPr>
          <w:p w14:paraId="0114E9F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A6183BA" w14:textId="77777777" w:rsidR="0080321A" w:rsidRDefault="00000000" w:rsidP="00542DF9">
            <w:pPr>
              <w:widowControl w:val="0"/>
              <w:jc w:val="both"/>
              <w:rPr>
                <w:color w:val="000000"/>
              </w:rPr>
            </w:pPr>
            <w:hyperlink r:id="rId3202" w:anchor="index-simplifying-with-variables" w:history="1">
              <w:r w:rsidR="0080321A">
                <w:rPr>
                  <w:rStyle w:val="Hyperlink"/>
                  <w:color w:val="005090"/>
                </w:rPr>
                <w:t>simplifying with variables</w:t>
              </w:r>
            </w:hyperlink>
            <w:r w:rsidR="0080321A">
              <w:rPr>
                <w:color w:val="000000"/>
              </w:rPr>
              <w:t>:</w:t>
            </w:r>
          </w:p>
        </w:tc>
        <w:tc>
          <w:tcPr>
            <w:tcW w:w="0" w:type="auto"/>
            <w:tcMar>
              <w:top w:w="48" w:type="dxa"/>
              <w:left w:w="120" w:type="dxa"/>
              <w:bottom w:w="48" w:type="dxa"/>
              <w:right w:w="120" w:type="dxa"/>
            </w:tcMar>
            <w:vAlign w:val="center"/>
            <w:hideMark/>
          </w:tcPr>
          <w:p w14:paraId="2A0730D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0EA7FC3" w14:textId="77777777" w:rsidR="0080321A" w:rsidRDefault="00000000" w:rsidP="00542DF9">
            <w:pPr>
              <w:widowControl w:val="0"/>
              <w:jc w:val="both"/>
              <w:rPr>
                <w:color w:val="000000"/>
              </w:rPr>
            </w:pPr>
            <w:hyperlink r:id="rId3203" w:anchor="Variables-Simplify" w:history="1">
              <w:r w:rsidR="0080321A">
                <w:rPr>
                  <w:rStyle w:val="Hyperlink"/>
                  <w:color w:val="005090"/>
                </w:rPr>
                <w:t>Variables Simplify</w:t>
              </w:r>
            </w:hyperlink>
          </w:p>
        </w:tc>
      </w:tr>
      <w:tr w:rsidR="0080321A" w14:paraId="76A0BFFC" w14:textId="77777777" w:rsidTr="0080321A">
        <w:tc>
          <w:tcPr>
            <w:tcW w:w="0" w:type="auto"/>
            <w:tcMar>
              <w:top w:w="48" w:type="dxa"/>
              <w:left w:w="120" w:type="dxa"/>
              <w:bottom w:w="48" w:type="dxa"/>
              <w:right w:w="120" w:type="dxa"/>
            </w:tcMar>
            <w:vAlign w:val="center"/>
            <w:hideMark/>
          </w:tcPr>
          <w:p w14:paraId="44676E8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F088C35" w14:textId="77777777" w:rsidR="0080321A" w:rsidRDefault="00000000" w:rsidP="00542DF9">
            <w:pPr>
              <w:widowControl w:val="0"/>
              <w:jc w:val="both"/>
              <w:rPr>
                <w:color w:val="000000"/>
              </w:rPr>
            </w:pPr>
            <w:hyperlink r:id="rId3204" w:anchor="index-simply-expanded-variables" w:history="1">
              <w:r w:rsidR="0080321A">
                <w:rPr>
                  <w:rStyle w:val="Hyperlink"/>
                  <w:color w:val="005090"/>
                </w:rPr>
                <w:t>simply expanded variables</w:t>
              </w:r>
            </w:hyperlink>
            <w:r w:rsidR="0080321A">
              <w:rPr>
                <w:color w:val="000000"/>
              </w:rPr>
              <w:t>:</w:t>
            </w:r>
          </w:p>
        </w:tc>
        <w:tc>
          <w:tcPr>
            <w:tcW w:w="0" w:type="auto"/>
            <w:tcMar>
              <w:top w:w="48" w:type="dxa"/>
              <w:left w:w="120" w:type="dxa"/>
              <w:bottom w:w="48" w:type="dxa"/>
              <w:right w:w="120" w:type="dxa"/>
            </w:tcMar>
            <w:vAlign w:val="center"/>
            <w:hideMark/>
          </w:tcPr>
          <w:p w14:paraId="15F7B28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A89E19A" w14:textId="77777777" w:rsidR="0080321A" w:rsidRDefault="00000000" w:rsidP="00542DF9">
            <w:pPr>
              <w:widowControl w:val="0"/>
              <w:jc w:val="both"/>
              <w:rPr>
                <w:color w:val="000000"/>
              </w:rPr>
            </w:pPr>
            <w:hyperlink r:id="rId3205" w:anchor="Simple-Assignment" w:history="1">
              <w:r w:rsidR="0080321A">
                <w:rPr>
                  <w:rStyle w:val="Hyperlink"/>
                  <w:color w:val="005090"/>
                </w:rPr>
                <w:t>Simple Assignment</w:t>
              </w:r>
            </w:hyperlink>
          </w:p>
        </w:tc>
      </w:tr>
      <w:tr w:rsidR="0080321A" w14:paraId="577BF3D0" w14:textId="77777777" w:rsidTr="0080321A">
        <w:tc>
          <w:tcPr>
            <w:tcW w:w="0" w:type="auto"/>
            <w:tcMar>
              <w:top w:w="48" w:type="dxa"/>
              <w:left w:w="120" w:type="dxa"/>
              <w:bottom w:w="48" w:type="dxa"/>
              <w:right w:w="120" w:type="dxa"/>
            </w:tcMar>
            <w:vAlign w:val="center"/>
            <w:hideMark/>
          </w:tcPr>
          <w:p w14:paraId="0FF22E1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8DF18D2" w14:textId="77777777" w:rsidR="0080321A" w:rsidRDefault="00000000" w:rsidP="00542DF9">
            <w:pPr>
              <w:widowControl w:val="0"/>
              <w:jc w:val="both"/>
              <w:rPr>
                <w:color w:val="000000"/>
              </w:rPr>
            </w:pPr>
            <w:hyperlink r:id="rId3206" w:anchor="index-sorting-words" w:history="1">
              <w:r w:rsidR="0080321A">
                <w:rPr>
                  <w:rStyle w:val="Hyperlink"/>
                  <w:color w:val="005090"/>
                </w:rPr>
                <w:t>sorting words</w:t>
              </w:r>
            </w:hyperlink>
            <w:r w:rsidR="0080321A">
              <w:rPr>
                <w:color w:val="000000"/>
              </w:rPr>
              <w:t>:</w:t>
            </w:r>
          </w:p>
        </w:tc>
        <w:tc>
          <w:tcPr>
            <w:tcW w:w="0" w:type="auto"/>
            <w:tcMar>
              <w:top w:w="48" w:type="dxa"/>
              <w:left w:w="120" w:type="dxa"/>
              <w:bottom w:w="48" w:type="dxa"/>
              <w:right w:w="120" w:type="dxa"/>
            </w:tcMar>
            <w:vAlign w:val="center"/>
            <w:hideMark/>
          </w:tcPr>
          <w:p w14:paraId="01C822C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5EB1B1C" w14:textId="77777777" w:rsidR="0080321A" w:rsidRDefault="00000000" w:rsidP="00542DF9">
            <w:pPr>
              <w:widowControl w:val="0"/>
              <w:jc w:val="both"/>
              <w:rPr>
                <w:color w:val="000000"/>
              </w:rPr>
            </w:pPr>
            <w:hyperlink r:id="rId3207" w:anchor="Text-Functions" w:history="1">
              <w:r w:rsidR="0080321A">
                <w:rPr>
                  <w:rStyle w:val="Hyperlink"/>
                  <w:color w:val="005090"/>
                </w:rPr>
                <w:t>Text Functions</w:t>
              </w:r>
            </w:hyperlink>
          </w:p>
        </w:tc>
      </w:tr>
      <w:tr w:rsidR="0080321A" w14:paraId="04A18A78" w14:textId="77777777" w:rsidTr="0080321A">
        <w:tc>
          <w:tcPr>
            <w:tcW w:w="0" w:type="auto"/>
            <w:tcMar>
              <w:top w:w="48" w:type="dxa"/>
              <w:left w:w="120" w:type="dxa"/>
              <w:bottom w:w="48" w:type="dxa"/>
              <w:right w:w="120" w:type="dxa"/>
            </w:tcMar>
            <w:vAlign w:val="center"/>
            <w:hideMark/>
          </w:tcPr>
          <w:p w14:paraId="4945600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581FB36" w14:textId="77777777" w:rsidR="0080321A" w:rsidRDefault="00000000" w:rsidP="00542DF9">
            <w:pPr>
              <w:widowControl w:val="0"/>
              <w:jc w:val="both"/>
              <w:rPr>
                <w:color w:val="000000"/>
              </w:rPr>
            </w:pPr>
            <w:hyperlink r:id="rId3208" w:anchor="index-spaces_002c-in-variable-values" w:history="1">
              <w:r w:rsidR="0080321A">
                <w:rPr>
                  <w:rStyle w:val="Hyperlink"/>
                  <w:color w:val="005090"/>
                </w:rPr>
                <w:t>spaces, in variable values</w:t>
              </w:r>
            </w:hyperlink>
            <w:r w:rsidR="0080321A">
              <w:rPr>
                <w:color w:val="000000"/>
              </w:rPr>
              <w:t>:</w:t>
            </w:r>
          </w:p>
        </w:tc>
        <w:tc>
          <w:tcPr>
            <w:tcW w:w="0" w:type="auto"/>
            <w:tcMar>
              <w:top w:w="48" w:type="dxa"/>
              <w:left w:w="120" w:type="dxa"/>
              <w:bottom w:w="48" w:type="dxa"/>
              <w:right w:w="120" w:type="dxa"/>
            </w:tcMar>
            <w:vAlign w:val="center"/>
            <w:hideMark/>
          </w:tcPr>
          <w:p w14:paraId="668EF41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53746BD" w14:textId="77777777" w:rsidR="0080321A" w:rsidRDefault="00000000" w:rsidP="00542DF9">
            <w:pPr>
              <w:widowControl w:val="0"/>
              <w:jc w:val="both"/>
              <w:rPr>
                <w:color w:val="000000"/>
              </w:rPr>
            </w:pPr>
            <w:hyperlink r:id="rId3209" w:anchor="Simple-Assignment" w:history="1">
              <w:r w:rsidR="0080321A">
                <w:rPr>
                  <w:rStyle w:val="Hyperlink"/>
                  <w:color w:val="005090"/>
                </w:rPr>
                <w:t>Simple Assignment</w:t>
              </w:r>
            </w:hyperlink>
          </w:p>
        </w:tc>
      </w:tr>
      <w:tr w:rsidR="0080321A" w14:paraId="51F20F87" w14:textId="77777777" w:rsidTr="0080321A">
        <w:tc>
          <w:tcPr>
            <w:tcW w:w="0" w:type="auto"/>
            <w:tcMar>
              <w:top w:w="48" w:type="dxa"/>
              <w:left w:w="120" w:type="dxa"/>
              <w:bottom w:w="48" w:type="dxa"/>
              <w:right w:w="120" w:type="dxa"/>
            </w:tcMar>
            <w:vAlign w:val="center"/>
            <w:hideMark/>
          </w:tcPr>
          <w:p w14:paraId="4449CDD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E6AD6C5" w14:textId="77777777" w:rsidR="0080321A" w:rsidRDefault="00000000" w:rsidP="00542DF9">
            <w:pPr>
              <w:widowControl w:val="0"/>
              <w:jc w:val="both"/>
              <w:rPr>
                <w:color w:val="000000"/>
              </w:rPr>
            </w:pPr>
            <w:hyperlink r:id="rId3210" w:anchor="index-spaces_002c-stripping" w:history="1">
              <w:r w:rsidR="0080321A">
                <w:rPr>
                  <w:rStyle w:val="Hyperlink"/>
                  <w:color w:val="005090"/>
                </w:rPr>
                <w:t>spaces, stripping</w:t>
              </w:r>
            </w:hyperlink>
            <w:r w:rsidR="0080321A">
              <w:rPr>
                <w:color w:val="000000"/>
              </w:rPr>
              <w:t>:</w:t>
            </w:r>
          </w:p>
        </w:tc>
        <w:tc>
          <w:tcPr>
            <w:tcW w:w="0" w:type="auto"/>
            <w:tcMar>
              <w:top w:w="48" w:type="dxa"/>
              <w:left w:w="120" w:type="dxa"/>
              <w:bottom w:w="48" w:type="dxa"/>
              <w:right w:w="120" w:type="dxa"/>
            </w:tcMar>
            <w:vAlign w:val="center"/>
            <w:hideMark/>
          </w:tcPr>
          <w:p w14:paraId="43BE34B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2F8E83B" w14:textId="77777777" w:rsidR="0080321A" w:rsidRDefault="00000000" w:rsidP="00542DF9">
            <w:pPr>
              <w:widowControl w:val="0"/>
              <w:jc w:val="both"/>
              <w:rPr>
                <w:color w:val="000000"/>
              </w:rPr>
            </w:pPr>
            <w:hyperlink r:id="rId3211" w:anchor="Text-Functions" w:history="1">
              <w:r w:rsidR="0080321A">
                <w:rPr>
                  <w:rStyle w:val="Hyperlink"/>
                  <w:color w:val="005090"/>
                </w:rPr>
                <w:t>Text Functions</w:t>
              </w:r>
            </w:hyperlink>
          </w:p>
        </w:tc>
      </w:tr>
      <w:tr w:rsidR="0080321A" w14:paraId="1FA6C206" w14:textId="77777777" w:rsidTr="0080321A">
        <w:tc>
          <w:tcPr>
            <w:tcW w:w="0" w:type="auto"/>
            <w:tcMar>
              <w:top w:w="48" w:type="dxa"/>
              <w:left w:w="120" w:type="dxa"/>
              <w:bottom w:w="48" w:type="dxa"/>
              <w:right w:w="120" w:type="dxa"/>
            </w:tcMar>
            <w:vAlign w:val="center"/>
            <w:hideMark/>
          </w:tcPr>
          <w:p w14:paraId="4E4A7DB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AC4CC5D" w14:textId="77777777" w:rsidR="0080321A" w:rsidRDefault="00000000" w:rsidP="00542DF9">
            <w:pPr>
              <w:widowControl w:val="0"/>
              <w:jc w:val="both"/>
              <w:rPr>
                <w:color w:val="000000"/>
              </w:rPr>
            </w:pPr>
            <w:hyperlink r:id="rId3212" w:anchor="index-special-characters-in-function-arguments" w:history="1">
              <w:r w:rsidR="0080321A">
                <w:rPr>
                  <w:rStyle w:val="Hyperlink"/>
                  <w:color w:val="005090"/>
                </w:rPr>
                <w:t>special characters in function arguments</w:t>
              </w:r>
            </w:hyperlink>
            <w:r w:rsidR="0080321A">
              <w:rPr>
                <w:color w:val="000000"/>
              </w:rPr>
              <w:t>:</w:t>
            </w:r>
          </w:p>
        </w:tc>
        <w:tc>
          <w:tcPr>
            <w:tcW w:w="0" w:type="auto"/>
            <w:tcMar>
              <w:top w:w="48" w:type="dxa"/>
              <w:left w:w="120" w:type="dxa"/>
              <w:bottom w:w="48" w:type="dxa"/>
              <w:right w:w="120" w:type="dxa"/>
            </w:tcMar>
            <w:vAlign w:val="center"/>
            <w:hideMark/>
          </w:tcPr>
          <w:p w14:paraId="0AE0D63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E85D76F" w14:textId="77777777" w:rsidR="0080321A" w:rsidRDefault="00000000" w:rsidP="00542DF9">
            <w:pPr>
              <w:widowControl w:val="0"/>
              <w:jc w:val="both"/>
              <w:rPr>
                <w:color w:val="000000"/>
              </w:rPr>
            </w:pPr>
            <w:hyperlink r:id="rId3213" w:anchor="Syntax-of-Functions" w:history="1">
              <w:r w:rsidR="0080321A">
                <w:rPr>
                  <w:rStyle w:val="Hyperlink"/>
                  <w:color w:val="005090"/>
                </w:rPr>
                <w:t>Syntax of Functions</w:t>
              </w:r>
            </w:hyperlink>
          </w:p>
        </w:tc>
      </w:tr>
      <w:tr w:rsidR="0080321A" w14:paraId="354314BE" w14:textId="77777777" w:rsidTr="0080321A">
        <w:tc>
          <w:tcPr>
            <w:tcW w:w="0" w:type="auto"/>
            <w:tcMar>
              <w:top w:w="48" w:type="dxa"/>
              <w:left w:w="120" w:type="dxa"/>
              <w:bottom w:w="48" w:type="dxa"/>
              <w:right w:w="120" w:type="dxa"/>
            </w:tcMar>
            <w:vAlign w:val="center"/>
            <w:hideMark/>
          </w:tcPr>
          <w:p w14:paraId="5B6E2E0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CE8B82F" w14:textId="77777777" w:rsidR="0080321A" w:rsidRDefault="00000000" w:rsidP="00542DF9">
            <w:pPr>
              <w:widowControl w:val="0"/>
              <w:jc w:val="both"/>
              <w:rPr>
                <w:color w:val="000000"/>
              </w:rPr>
            </w:pPr>
            <w:hyperlink r:id="rId3214" w:anchor="index-special-targets" w:history="1">
              <w:r w:rsidR="0080321A">
                <w:rPr>
                  <w:rStyle w:val="Hyperlink"/>
                  <w:color w:val="005090"/>
                </w:rPr>
                <w:t>special targets</w:t>
              </w:r>
            </w:hyperlink>
            <w:r w:rsidR="0080321A">
              <w:rPr>
                <w:color w:val="000000"/>
              </w:rPr>
              <w:t>:</w:t>
            </w:r>
          </w:p>
        </w:tc>
        <w:tc>
          <w:tcPr>
            <w:tcW w:w="0" w:type="auto"/>
            <w:tcMar>
              <w:top w:w="48" w:type="dxa"/>
              <w:left w:w="120" w:type="dxa"/>
              <w:bottom w:w="48" w:type="dxa"/>
              <w:right w:w="120" w:type="dxa"/>
            </w:tcMar>
            <w:vAlign w:val="center"/>
            <w:hideMark/>
          </w:tcPr>
          <w:p w14:paraId="76EE9D4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B152541" w14:textId="77777777" w:rsidR="0080321A" w:rsidRDefault="00000000" w:rsidP="00542DF9">
            <w:pPr>
              <w:widowControl w:val="0"/>
              <w:jc w:val="both"/>
              <w:rPr>
                <w:color w:val="000000"/>
              </w:rPr>
            </w:pPr>
            <w:hyperlink r:id="rId3215" w:anchor="Special-Targets" w:history="1">
              <w:r w:rsidR="0080321A">
                <w:rPr>
                  <w:rStyle w:val="Hyperlink"/>
                  <w:color w:val="005090"/>
                </w:rPr>
                <w:t>Special Targets</w:t>
              </w:r>
            </w:hyperlink>
          </w:p>
        </w:tc>
      </w:tr>
      <w:tr w:rsidR="0080321A" w14:paraId="7AFAD50C" w14:textId="77777777" w:rsidTr="0080321A">
        <w:tc>
          <w:tcPr>
            <w:tcW w:w="0" w:type="auto"/>
            <w:tcMar>
              <w:top w:w="48" w:type="dxa"/>
              <w:left w:w="120" w:type="dxa"/>
              <w:bottom w:w="48" w:type="dxa"/>
              <w:right w:w="120" w:type="dxa"/>
            </w:tcMar>
            <w:vAlign w:val="center"/>
            <w:hideMark/>
          </w:tcPr>
          <w:p w14:paraId="697F869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C5BAA05" w14:textId="77777777" w:rsidR="0080321A" w:rsidRDefault="00000000" w:rsidP="00542DF9">
            <w:pPr>
              <w:widowControl w:val="0"/>
              <w:jc w:val="both"/>
              <w:rPr>
                <w:color w:val="000000"/>
              </w:rPr>
            </w:pPr>
            <w:hyperlink r:id="rId3216" w:anchor="index-special-variables" w:history="1">
              <w:r w:rsidR="0080321A">
                <w:rPr>
                  <w:rStyle w:val="Hyperlink"/>
                  <w:color w:val="005090"/>
                </w:rPr>
                <w:t>special variables</w:t>
              </w:r>
            </w:hyperlink>
            <w:r w:rsidR="0080321A">
              <w:rPr>
                <w:color w:val="000000"/>
              </w:rPr>
              <w:t>:</w:t>
            </w:r>
          </w:p>
        </w:tc>
        <w:tc>
          <w:tcPr>
            <w:tcW w:w="0" w:type="auto"/>
            <w:tcMar>
              <w:top w:w="48" w:type="dxa"/>
              <w:left w:w="120" w:type="dxa"/>
              <w:bottom w:w="48" w:type="dxa"/>
              <w:right w:w="120" w:type="dxa"/>
            </w:tcMar>
            <w:vAlign w:val="center"/>
            <w:hideMark/>
          </w:tcPr>
          <w:p w14:paraId="4396671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BFED9EA" w14:textId="77777777" w:rsidR="0080321A" w:rsidRDefault="00000000" w:rsidP="00542DF9">
            <w:pPr>
              <w:widowControl w:val="0"/>
              <w:jc w:val="both"/>
              <w:rPr>
                <w:color w:val="000000"/>
              </w:rPr>
            </w:pPr>
            <w:hyperlink r:id="rId3217" w:anchor="Special-Variables" w:history="1">
              <w:r w:rsidR="0080321A">
                <w:rPr>
                  <w:rStyle w:val="Hyperlink"/>
                  <w:color w:val="005090"/>
                </w:rPr>
                <w:t>Special Variables</w:t>
              </w:r>
            </w:hyperlink>
          </w:p>
        </w:tc>
      </w:tr>
      <w:tr w:rsidR="0080321A" w14:paraId="747AE26F" w14:textId="77777777" w:rsidTr="0080321A">
        <w:tc>
          <w:tcPr>
            <w:tcW w:w="0" w:type="auto"/>
            <w:tcMar>
              <w:top w:w="48" w:type="dxa"/>
              <w:left w:w="120" w:type="dxa"/>
              <w:bottom w:w="48" w:type="dxa"/>
              <w:right w:w="120" w:type="dxa"/>
            </w:tcMar>
            <w:vAlign w:val="center"/>
            <w:hideMark/>
          </w:tcPr>
          <w:p w14:paraId="03CC350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C1C3220" w14:textId="77777777" w:rsidR="0080321A" w:rsidRDefault="00000000" w:rsidP="00542DF9">
            <w:pPr>
              <w:widowControl w:val="0"/>
              <w:jc w:val="both"/>
              <w:rPr>
                <w:color w:val="000000"/>
              </w:rPr>
            </w:pPr>
            <w:hyperlink r:id="rId3218" w:anchor="index-specifying-makefile-name" w:history="1">
              <w:r w:rsidR="0080321A">
                <w:rPr>
                  <w:rStyle w:val="Hyperlink"/>
                  <w:color w:val="005090"/>
                </w:rPr>
                <w:t>specifying makefile name</w:t>
              </w:r>
            </w:hyperlink>
            <w:r w:rsidR="0080321A">
              <w:rPr>
                <w:color w:val="000000"/>
              </w:rPr>
              <w:t>:</w:t>
            </w:r>
          </w:p>
        </w:tc>
        <w:tc>
          <w:tcPr>
            <w:tcW w:w="0" w:type="auto"/>
            <w:tcMar>
              <w:top w:w="48" w:type="dxa"/>
              <w:left w:w="120" w:type="dxa"/>
              <w:bottom w:w="48" w:type="dxa"/>
              <w:right w:w="120" w:type="dxa"/>
            </w:tcMar>
            <w:vAlign w:val="center"/>
            <w:hideMark/>
          </w:tcPr>
          <w:p w14:paraId="70BBDFD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2885D94" w14:textId="77777777" w:rsidR="0080321A" w:rsidRDefault="00000000" w:rsidP="00542DF9">
            <w:pPr>
              <w:widowControl w:val="0"/>
              <w:jc w:val="both"/>
              <w:rPr>
                <w:color w:val="000000"/>
              </w:rPr>
            </w:pPr>
            <w:hyperlink r:id="rId3219" w:anchor="Makefile-Names" w:history="1">
              <w:r w:rsidR="0080321A">
                <w:rPr>
                  <w:rStyle w:val="Hyperlink"/>
                  <w:color w:val="005090"/>
                </w:rPr>
                <w:t>Makefile Names</w:t>
              </w:r>
            </w:hyperlink>
          </w:p>
        </w:tc>
      </w:tr>
      <w:tr w:rsidR="0080321A" w14:paraId="619A43CE" w14:textId="77777777" w:rsidTr="0080321A">
        <w:tc>
          <w:tcPr>
            <w:tcW w:w="0" w:type="auto"/>
            <w:tcMar>
              <w:top w:w="48" w:type="dxa"/>
              <w:left w:w="120" w:type="dxa"/>
              <w:bottom w:w="48" w:type="dxa"/>
              <w:right w:w="120" w:type="dxa"/>
            </w:tcMar>
            <w:vAlign w:val="center"/>
            <w:hideMark/>
          </w:tcPr>
          <w:p w14:paraId="294DBD4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6631780" w14:textId="77777777" w:rsidR="0080321A" w:rsidRDefault="00000000" w:rsidP="00542DF9">
            <w:pPr>
              <w:widowControl w:val="0"/>
              <w:jc w:val="both"/>
              <w:rPr>
                <w:color w:val="000000"/>
              </w:rPr>
            </w:pPr>
            <w:hyperlink r:id="rId3220" w:anchor="index-splitting-long-lines" w:history="1">
              <w:r w:rsidR="0080321A">
                <w:rPr>
                  <w:rStyle w:val="Hyperlink"/>
                  <w:color w:val="005090"/>
                </w:rPr>
                <w:t>splitting long lines</w:t>
              </w:r>
            </w:hyperlink>
            <w:r w:rsidR="0080321A">
              <w:rPr>
                <w:color w:val="000000"/>
              </w:rPr>
              <w:t>:</w:t>
            </w:r>
          </w:p>
        </w:tc>
        <w:tc>
          <w:tcPr>
            <w:tcW w:w="0" w:type="auto"/>
            <w:tcMar>
              <w:top w:w="48" w:type="dxa"/>
              <w:left w:w="120" w:type="dxa"/>
              <w:bottom w:w="48" w:type="dxa"/>
              <w:right w:w="120" w:type="dxa"/>
            </w:tcMar>
            <w:vAlign w:val="center"/>
            <w:hideMark/>
          </w:tcPr>
          <w:p w14:paraId="428940A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681EE28" w14:textId="77777777" w:rsidR="0080321A" w:rsidRDefault="00000000" w:rsidP="00542DF9">
            <w:pPr>
              <w:widowControl w:val="0"/>
              <w:jc w:val="both"/>
              <w:rPr>
                <w:color w:val="000000"/>
              </w:rPr>
            </w:pPr>
            <w:hyperlink r:id="rId3221" w:anchor="Splitting-Lines" w:history="1">
              <w:r w:rsidR="0080321A">
                <w:rPr>
                  <w:rStyle w:val="Hyperlink"/>
                  <w:color w:val="005090"/>
                </w:rPr>
                <w:t>Splitting Lines</w:t>
              </w:r>
            </w:hyperlink>
          </w:p>
        </w:tc>
      </w:tr>
      <w:tr w:rsidR="0080321A" w14:paraId="0E064D05" w14:textId="77777777" w:rsidTr="0080321A">
        <w:tc>
          <w:tcPr>
            <w:tcW w:w="0" w:type="auto"/>
            <w:tcMar>
              <w:top w:w="48" w:type="dxa"/>
              <w:left w:w="120" w:type="dxa"/>
              <w:bottom w:w="48" w:type="dxa"/>
              <w:right w:w="120" w:type="dxa"/>
            </w:tcMar>
            <w:vAlign w:val="center"/>
            <w:hideMark/>
          </w:tcPr>
          <w:p w14:paraId="7628166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AF0E5E0" w14:textId="77777777" w:rsidR="0080321A" w:rsidRDefault="00000000" w:rsidP="00542DF9">
            <w:pPr>
              <w:widowControl w:val="0"/>
              <w:jc w:val="both"/>
              <w:rPr>
                <w:color w:val="000000"/>
              </w:rPr>
            </w:pPr>
            <w:hyperlink r:id="rId3222" w:anchor="index-splitting-recipes" w:history="1">
              <w:r w:rsidR="0080321A">
                <w:rPr>
                  <w:rStyle w:val="Hyperlink"/>
                  <w:color w:val="005090"/>
                </w:rPr>
                <w:t>splitting recipes</w:t>
              </w:r>
            </w:hyperlink>
            <w:r w:rsidR="0080321A">
              <w:rPr>
                <w:color w:val="000000"/>
              </w:rPr>
              <w:t>:</w:t>
            </w:r>
          </w:p>
        </w:tc>
        <w:tc>
          <w:tcPr>
            <w:tcW w:w="0" w:type="auto"/>
            <w:tcMar>
              <w:top w:w="48" w:type="dxa"/>
              <w:left w:w="120" w:type="dxa"/>
              <w:bottom w:w="48" w:type="dxa"/>
              <w:right w:w="120" w:type="dxa"/>
            </w:tcMar>
            <w:vAlign w:val="center"/>
            <w:hideMark/>
          </w:tcPr>
          <w:p w14:paraId="06AFCED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19FE44E" w14:textId="77777777" w:rsidR="0080321A" w:rsidRDefault="00000000" w:rsidP="00542DF9">
            <w:pPr>
              <w:widowControl w:val="0"/>
              <w:jc w:val="both"/>
              <w:rPr>
                <w:color w:val="000000"/>
              </w:rPr>
            </w:pPr>
            <w:hyperlink r:id="rId3223" w:anchor="Splitting-Recipe-Lines" w:history="1">
              <w:r w:rsidR="0080321A">
                <w:rPr>
                  <w:rStyle w:val="Hyperlink"/>
                  <w:color w:val="005090"/>
                </w:rPr>
                <w:t>Splitting Recipe Lines</w:t>
              </w:r>
            </w:hyperlink>
          </w:p>
        </w:tc>
      </w:tr>
      <w:tr w:rsidR="0080321A" w14:paraId="32865717" w14:textId="77777777" w:rsidTr="0080321A">
        <w:tc>
          <w:tcPr>
            <w:tcW w:w="0" w:type="auto"/>
            <w:tcMar>
              <w:top w:w="48" w:type="dxa"/>
              <w:left w:w="120" w:type="dxa"/>
              <w:bottom w:w="48" w:type="dxa"/>
              <w:right w:w="120" w:type="dxa"/>
            </w:tcMar>
            <w:vAlign w:val="center"/>
            <w:hideMark/>
          </w:tcPr>
          <w:p w14:paraId="22C573A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BF1FE3F" w14:textId="77777777" w:rsidR="0080321A" w:rsidRDefault="00000000" w:rsidP="00542DF9">
            <w:pPr>
              <w:widowControl w:val="0"/>
              <w:jc w:val="both"/>
              <w:rPr>
                <w:color w:val="000000"/>
              </w:rPr>
            </w:pPr>
            <w:hyperlink r:id="rId3224" w:anchor="index-staged-installs" w:history="1">
              <w:r w:rsidR="0080321A">
                <w:rPr>
                  <w:rStyle w:val="Hyperlink"/>
                  <w:color w:val="005090"/>
                </w:rPr>
                <w:t>staged installs</w:t>
              </w:r>
            </w:hyperlink>
            <w:r w:rsidR="0080321A">
              <w:rPr>
                <w:color w:val="000000"/>
              </w:rPr>
              <w:t>:</w:t>
            </w:r>
          </w:p>
        </w:tc>
        <w:tc>
          <w:tcPr>
            <w:tcW w:w="0" w:type="auto"/>
            <w:tcMar>
              <w:top w:w="48" w:type="dxa"/>
              <w:left w:w="120" w:type="dxa"/>
              <w:bottom w:w="48" w:type="dxa"/>
              <w:right w:w="120" w:type="dxa"/>
            </w:tcMar>
            <w:vAlign w:val="center"/>
            <w:hideMark/>
          </w:tcPr>
          <w:p w14:paraId="5DB37C0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9AAA4F0" w14:textId="77777777" w:rsidR="0080321A" w:rsidRDefault="00000000" w:rsidP="00542DF9">
            <w:pPr>
              <w:widowControl w:val="0"/>
              <w:jc w:val="both"/>
              <w:rPr>
                <w:color w:val="000000"/>
              </w:rPr>
            </w:pPr>
            <w:hyperlink r:id="rId3225" w:anchor="DESTDIR" w:history="1">
              <w:r w:rsidR="0080321A">
                <w:rPr>
                  <w:rStyle w:val="Hyperlink"/>
                  <w:color w:val="005090"/>
                </w:rPr>
                <w:t>DESTDIR</w:t>
              </w:r>
            </w:hyperlink>
          </w:p>
        </w:tc>
      </w:tr>
      <w:tr w:rsidR="0080321A" w14:paraId="2D6E03E3" w14:textId="77777777" w:rsidTr="0080321A">
        <w:tc>
          <w:tcPr>
            <w:tcW w:w="0" w:type="auto"/>
            <w:tcMar>
              <w:top w:w="48" w:type="dxa"/>
              <w:left w:w="120" w:type="dxa"/>
              <w:bottom w:w="48" w:type="dxa"/>
              <w:right w:w="120" w:type="dxa"/>
            </w:tcMar>
            <w:vAlign w:val="center"/>
            <w:hideMark/>
          </w:tcPr>
          <w:p w14:paraId="66C7E74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E001AB5" w14:textId="77777777" w:rsidR="0080321A" w:rsidRDefault="00000000" w:rsidP="00542DF9">
            <w:pPr>
              <w:widowControl w:val="0"/>
              <w:jc w:val="both"/>
              <w:rPr>
                <w:color w:val="000000"/>
              </w:rPr>
            </w:pPr>
            <w:hyperlink r:id="rId3226" w:anchor="index-standard-input" w:history="1">
              <w:r w:rsidR="0080321A">
                <w:rPr>
                  <w:rStyle w:val="Hyperlink"/>
                  <w:color w:val="005090"/>
                </w:rPr>
                <w:t>standard input</w:t>
              </w:r>
            </w:hyperlink>
            <w:r w:rsidR="0080321A">
              <w:rPr>
                <w:color w:val="000000"/>
              </w:rPr>
              <w:t>:</w:t>
            </w:r>
          </w:p>
        </w:tc>
        <w:tc>
          <w:tcPr>
            <w:tcW w:w="0" w:type="auto"/>
            <w:tcMar>
              <w:top w:w="48" w:type="dxa"/>
              <w:left w:w="120" w:type="dxa"/>
              <w:bottom w:w="48" w:type="dxa"/>
              <w:right w:w="120" w:type="dxa"/>
            </w:tcMar>
            <w:vAlign w:val="center"/>
            <w:hideMark/>
          </w:tcPr>
          <w:p w14:paraId="050D670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E361FC7" w14:textId="77777777" w:rsidR="0080321A" w:rsidRDefault="00000000" w:rsidP="00542DF9">
            <w:pPr>
              <w:widowControl w:val="0"/>
              <w:jc w:val="both"/>
              <w:rPr>
                <w:color w:val="000000"/>
              </w:rPr>
            </w:pPr>
            <w:hyperlink r:id="rId3227" w:anchor="Parallel-Input" w:history="1">
              <w:r w:rsidR="0080321A">
                <w:rPr>
                  <w:rStyle w:val="Hyperlink"/>
                  <w:color w:val="005090"/>
                </w:rPr>
                <w:t>Parallel Input</w:t>
              </w:r>
            </w:hyperlink>
          </w:p>
        </w:tc>
      </w:tr>
      <w:tr w:rsidR="0080321A" w14:paraId="060E885A" w14:textId="77777777" w:rsidTr="0080321A">
        <w:tc>
          <w:tcPr>
            <w:tcW w:w="0" w:type="auto"/>
            <w:tcMar>
              <w:top w:w="48" w:type="dxa"/>
              <w:left w:w="120" w:type="dxa"/>
              <w:bottom w:w="48" w:type="dxa"/>
              <w:right w:w="120" w:type="dxa"/>
            </w:tcMar>
            <w:vAlign w:val="center"/>
            <w:hideMark/>
          </w:tcPr>
          <w:p w14:paraId="7097F93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13FFC49" w14:textId="77777777" w:rsidR="0080321A" w:rsidRDefault="00000000" w:rsidP="00542DF9">
            <w:pPr>
              <w:widowControl w:val="0"/>
              <w:jc w:val="both"/>
              <w:rPr>
                <w:color w:val="000000"/>
              </w:rPr>
            </w:pPr>
            <w:hyperlink r:id="rId3228" w:anchor="index-standards-conformance" w:history="1">
              <w:r w:rsidR="0080321A">
                <w:rPr>
                  <w:rStyle w:val="Hyperlink"/>
                  <w:color w:val="005090"/>
                </w:rPr>
                <w:t>standards conformance</w:t>
              </w:r>
            </w:hyperlink>
            <w:r w:rsidR="0080321A">
              <w:rPr>
                <w:color w:val="000000"/>
              </w:rPr>
              <w:t>:</w:t>
            </w:r>
          </w:p>
        </w:tc>
        <w:tc>
          <w:tcPr>
            <w:tcW w:w="0" w:type="auto"/>
            <w:tcMar>
              <w:top w:w="48" w:type="dxa"/>
              <w:left w:w="120" w:type="dxa"/>
              <w:bottom w:w="48" w:type="dxa"/>
              <w:right w:w="120" w:type="dxa"/>
            </w:tcMar>
            <w:vAlign w:val="center"/>
            <w:hideMark/>
          </w:tcPr>
          <w:p w14:paraId="5EBE3F9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39A0069" w14:textId="77777777" w:rsidR="0080321A" w:rsidRDefault="00000000" w:rsidP="00542DF9">
            <w:pPr>
              <w:widowControl w:val="0"/>
              <w:jc w:val="both"/>
              <w:rPr>
                <w:color w:val="000000"/>
              </w:rPr>
            </w:pPr>
            <w:hyperlink r:id="rId3229" w:anchor="Overview" w:history="1">
              <w:r w:rsidR="0080321A">
                <w:rPr>
                  <w:rStyle w:val="Hyperlink"/>
                  <w:color w:val="005090"/>
                </w:rPr>
                <w:t>Overview</w:t>
              </w:r>
            </w:hyperlink>
          </w:p>
        </w:tc>
      </w:tr>
      <w:tr w:rsidR="0080321A" w14:paraId="11DCB85F" w14:textId="77777777" w:rsidTr="0080321A">
        <w:tc>
          <w:tcPr>
            <w:tcW w:w="0" w:type="auto"/>
            <w:tcMar>
              <w:top w:w="48" w:type="dxa"/>
              <w:left w:w="120" w:type="dxa"/>
              <w:bottom w:w="48" w:type="dxa"/>
              <w:right w:w="120" w:type="dxa"/>
            </w:tcMar>
            <w:vAlign w:val="center"/>
            <w:hideMark/>
          </w:tcPr>
          <w:p w14:paraId="76918DC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8F813A2" w14:textId="77777777" w:rsidR="0080321A" w:rsidRDefault="00000000" w:rsidP="00542DF9">
            <w:pPr>
              <w:widowControl w:val="0"/>
              <w:jc w:val="both"/>
              <w:rPr>
                <w:color w:val="000000"/>
              </w:rPr>
            </w:pPr>
            <w:hyperlink r:id="rId3230" w:anchor="index-standards-for-makefiles" w:history="1">
              <w:r w:rsidR="0080321A">
                <w:rPr>
                  <w:rStyle w:val="Hyperlink"/>
                  <w:color w:val="005090"/>
                </w:rPr>
                <w:t>standards for makefiles</w:t>
              </w:r>
            </w:hyperlink>
            <w:r w:rsidR="0080321A">
              <w:rPr>
                <w:color w:val="000000"/>
              </w:rPr>
              <w:t>:</w:t>
            </w:r>
          </w:p>
        </w:tc>
        <w:tc>
          <w:tcPr>
            <w:tcW w:w="0" w:type="auto"/>
            <w:tcMar>
              <w:top w:w="48" w:type="dxa"/>
              <w:left w:w="120" w:type="dxa"/>
              <w:bottom w:w="48" w:type="dxa"/>
              <w:right w:w="120" w:type="dxa"/>
            </w:tcMar>
            <w:vAlign w:val="center"/>
            <w:hideMark/>
          </w:tcPr>
          <w:p w14:paraId="701604B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7BEE826" w14:textId="77777777" w:rsidR="0080321A" w:rsidRDefault="00000000" w:rsidP="00542DF9">
            <w:pPr>
              <w:widowControl w:val="0"/>
              <w:jc w:val="both"/>
              <w:rPr>
                <w:color w:val="000000"/>
              </w:rPr>
            </w:pPr>
            <w:hyperlink r:id="rId3231" w:anchor="Makefile-Conventions" w:history="1">
              <w:r w:rsidR="0080321A">
                <w:rPr>
                  <w:rStyle w:val="Hyperlink"/>
                  <w:color w:val="005090"/>
                </w:rPr>
                <w:t>Makefile Conventions</w:t>
              </w:r>
            </w:hyperlink>
          </w:p>
        </w:tc>
      </w:tr>
      <w:tr w:rsidR="0080321A" w14:paraId="5FF7EED0" w14:textId="77777777" w:rsidTr="0080321A">
        <w:tc>
          <w:tcPr>
            <w:tcW w:w="0" w:type="auto"/>
            <w:tcMar>
              <w:top w:w="48" w:type="dxa"/>
              <w:left w:w="120" w:type="dxa"/>
              <w:bottom w:w="48" w:type="dxa"/>
              <w:right w:w="120" w:type="dxa"/>
            </w:tcMar>
            <w:vAlign w:val="center"/>
            <w:hideMark/>
          </w:tcPr>
          <w:p w14:paraId="5B99E1B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973FA39" w14:textId="77777777" w:rsidR="0080321A" w:rsidRDefault="00000000" w:rsidP="00542DF9">
            <w:pPr>
              <w:widowControl w:val="0"/>
              <w:jc w:val="both"/>
              <w:rPr>
                <w:color w:val="000000"/>
              </w:rPr>
            </w:pPr>
            <w:hyperlink r:id="rId3232" w:anchor="index-static-pattern-rule" w:history="1">
              <w:r w:rsidR="0080321A">
                <w:rPr>
                  <w:rStyle w:val="Hyperlink"/>
                  <w:color w:val="005090"/>
                </w:rPr>
                <w:t>static pattern rule</w:t>
              </w:r>
            </w:hyperlink>
            <w:r w:rsidR="0080321A">
              <w:rPr>
                <w:color w:val="000000"/>
              </w:rPr>
              <w:t>:</w:t>
            </w:r>
          </w:p>
        </w:tc>
        <w:tc>
          <w:tcPr>
            <w:tcW w:w="0" w:type="auto"/>
            <w:tcMar>
              <w:top w:w="48" w:type="dxa"/>
              <w:left w:w="120" w:type="dxa"/>
              <w:bottom w:w="48" w:type="dxa"/>
              <w:right w:w="120" w:type="dxa"/>
            </w:tcMar>
            <w:vAlign w:val="center"/>
            <w:hideMark/>
          </w:tcPr>
          <w:p w14:paraId="31533C0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1324117" w14:textId="77777777" w:rsidR="0080321A" w:rsidRDefault="00000000" w:rsidP="00542DF9">
            <w:pPr>
              <w:widowControl w:val="0"/>
              <w:jc w:val="both"/>
              <w:rPr>
                <w:color w:val="000000"/>
              </w:rPr>
            </w:pPr>
            <w:hyperlink r:id="rId3233" w:anchor="Static-Pattern" w:history="1">
              <w:r w:rsidR="0080321A">
                <w:rPr>
                  <w:rStyle w:val="Hyperlink"/>
                  <w:color w:val="005090"/>
                </w:rPr>
                <w:t>Static Pattern</w:t>
              </w:r>
            </w:hyperlink>
          </w:p>
        </w:tc>
      </w:tr>
      <w:tr w:rsidR="0080321A" w14:paraId="2D140A26" w14:textId="77777777" w:rsidTr="0080321A">
        <w:tc>
          <w:tcPr>
            <w:tcW w:w="0" w:type="auto"/>
            <w:tcMar>
              <w:top w:w="48" w:type="dxa"/>
              <w:left w:w="120" w:type="dxa"/>
              <w:bottom w:w="48" w:type="dxa"/>
              <w:right w:w="120" w:type="dxa"/>
            </w:tcMar>
            <w:vAlign w:val="center"/>
            <w:hideMark/>
          </w:tcPr>
          <w:p w14:paraId="45918B2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B9394EE" w14:textId="77777777" w:rsidR="0080321A" w:rsidRDefault="00000000" w:rsidP="00542DF9">
            <w:pPr>
              <w:widowControl w:val="0"/>
              <w:jc w:val="both"/>
              <w:rPr>
                <w:color w:val="000000"/>
              </w:rPr>
            </w:pPr>
            <w:hyperlink r:id="rId3234" w:anchor="index-static-pattern-rule_002c-syntax-of" w:history="1">
              <w:r w:rsidR="0080321A">
                <w:rPr>
                  <w:rStyle w:val="Hyperlink"/>
                  <w:color w:val="005090"/>
                </w:rPr>
                <w:t>static pattern rule, syntax of</w:t>
              </w:r>
            </w:hyperlink>
            <w:r w:rsidR="0080321A">
              <w:rPr>
                <w:color w:val="000000"/>
              </w:rPr>
              <w:t>:</w:t>
            </w:r>
          </w:p>
        </w:tc>
        <w:tc>
          <w:tcPr>
            <w:tcW w:w="0" w:type="auto"/>
            <w:tcMar>
              <w:top w:w="48" w:type="dxa"/>
              <w:left w:w="120" w:type="dxa"/>
              <w:bottom w:w="48" w:type="dxa"/>
              <w:right w:w="120" w:type="dxa"/>
            </w:tcMar>
            <w:vAlign w:val="center"/>
            <w:hideMark/>
          </w:tcPr>
          <w:p w14:paraId="67C558C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8EBE745" w14:textId="77777777" w:rsidR="0080321A" w:rsidRDefault="00000000" w:rsidP="00542DF9">
            <w:pPr>
              <w:widowControl w:val="0"/>
              <w:jc w:val="both"/>
              <w:rPr>
                <w:color w:val="000000"/>
              </w:rPr>
            </w:pPr>
            <w:hyperlink r:id="rId3235" w:anchor="Static-Usage" w:history="1">
              <w:r w:rsidR="0080321A">
                <w:rPr>
                  <w:rStyle w:val="Hyperlink"/>
                  <w:color w:val="005090"/>
                </w:rPr>
                <w:t>Static Usage</w:t>
              </w:r>
            </w:hyperlink>
          </w:p>
        </w:tc>
      </w:tr>
      <w:tr w:rsidR="0080321A" w14:paraId="367C39F6" w14:textId="77777777" w:rsidTr="0080321A">
        <w:tc>
          <w:tcPr>
            <w:tcW w:w="0" w:type="auto"/>
            <w:tcMar>
              <w:top w:w="48" w:type="dxa"/>
              <w:left w:w="120" w:type="dxa"/>
              <w:bottom w:w="48" w:type="dxa"/>
              <w:right w:w="120" w:type="dxa"/>
            </w:tcMar>
            <w:vAlign w:val="center"/>
            <w:hideMark/>
          </w:tcPr>
          <w:p w14:paraId="74D6239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620B5F1" w14:textId="77777777" w:rsidR="0080321A" w:rsidRDefault="00000000" w:rsidP="00542DF9">
            <w:pPr>
              <w:widowControl w:val="0"/>
              <w:jc w:val="both"/>
              <w:rPr>
                <w:color w:val="000000"/>
              </w:rPr>
            </w:pPr>
            <w:hyperlink r:id="rId3236" w:anchor="index-static-pattern-rule_002c-versus-implicit" w:history="1">
              <w:r w:rsidR="0080321A">
                <w:rPr>
                  <w:rStyle w:val="Hyperlink"/>
                  <w:color w:val="005090"/>
                </w:rPr>
                <w:t>static pattern rule, versus implicit</w:t>
              </w:r>
            </w:hyperlink>
            <w:r w:rsidR="0080321A">
              <w:rPr>
                <w:color w:val="000000"/>
              </w:rPr>
              <w:t>:</w:t>
            </w:r>
          </w:p>
        </w:tc>
        <w:tc>
          <w:tcPr>
            <w:tcW w:w="0" w:type="auto"/>
            <w:tcMar>
              <w:top w:w="48" w:type="dxa"/>
              <w:left w:w="120" w:type="dxa"/>
              <w:bottom w:w="48" w:type="dxa"/>
              <w:right w:w="120" w:type="dxa"/>
            </w:tcMar>
            <w:vAlign w:val="center"/>
            <w:hideMark/>
          </w:tcPr>
          <w:p w14:paraId="3FF0C71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3120CA8" w14:textId="77777777" w:rsidR="0080321A" w:rsidRDefault="00000000" w:rsidP="00542DF9">
            <w:pPr>
              <w:widowControl w:val="0"/>
              <w:jc w:val="both"/>
              <w:rPr>
                <w:color w:val="000000"/>
              </w:rPr>
            </w:pPr>
            <w:hyperlink r:id="rId3237" w:anchor="Static-versus-Implicit" w:history="1">
              <w:r w:rsidR="0080321A">
                <w:rPr>
                  <w:rStyle w:val="Hyperlink"/>
                  <w:color w:val="005090"/>
                </w:rPr>
                <w:t>Static versus Implicit</w:t>
              </w:r>
            </w:hyperlink>
          </w:p>
        </w:tc>
      </w:tr>
      <w:tr w:rsidR="0080321A" w14:paraId="0F968E9E" w14:textId="77777777" w:rsidTr="0080321A">
        <w:tc>
          <w:tcPr>
            <w:tcW w:w="0" w:type="auto"/>
            <w:tcMar>
              <w:top w:w="48" w:type="dxa"/>
              <w:left w:w="120" w:type="dxa"/>
              <w:bottom w:w="48" w:type="dxa"/>
              <w:right w:w="120" w:type="dxa"/>
            </w:tcMar>
            <w:vAlign w:val="center"/>
            <w:hideMark/>
          </w:tcPr>
          <w:p w14:paraId="56C85D4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FAFF8A9" w14:textId="77777777" w:rsidR="0080321A" w:rsidRDefault="00000000" w:rsidP="00542DF9">
            <w:pPr>
              <w:widowControl w:val="0"/>
              <w:jc w:val="both"/>
              <w:rPr>
                <w:color w:val="000000"/>
              </w:rPr>
            </w:pPr>
            <w:hyperlink r:id="rId3238" w:anchor="index-static-pattern-rules_002c-secondary-expansion-of" w:history="1">
              <w:r w:rsidR="0080321A">
                <w:rPr>
                  <w:rStyle w:val="Hyperlink"/>
                  <w:color w:val="005090"/>
                </w:rPr>
                <w:t>static pattern rules, secondary expansion of</w:t>
              </w:r>
            </w:hyperlink>
            <w:r w:rsidR="0080321A">
              <w:rPr>
                <w:color w:val="000000"/>
              </w:rPr>
              <w:t>:</w:t>
            </w:r>
          </w:p>
        </w:tc>
        <w:tc>
          <w:tcPr>
            <w:tcW w:w="0" w:type="auto"/>
            <w:tcMar>
              <w:top w:w="48" w:type="dxa"/>
              <w:left w:w="120" w:type="dxa"/>
              <w:bottom w:w="48" w:type="dxa"/>
              <w:right w:w="120" w:type="dxa"/>
            </w:tcMar>
            <w:vAlign w:val="center"/>
            <w:hideMark/>
          </w:tcPr>
          <w:p w14:paraId="7CE3533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7FD6849" w14:textId="77777777" w:rsidR="0080321A" w:rsidRDefault="00000000" w:rsidP="00542DF9">
            <w:pPr>
              <w:widowControl w:val="0"/>
              <w:jc w:val="both"/>
              <w:rPr>
                <w:color w:val="000000"/>
              </w:rPr>
            </w:pPr>
            <w:hyperlink r:id="rId3239" w:anchor="Secondary-Expansion" w:history="1">
              <w:r w:rsidR="0080321A">
                <w:rPr>
                  <w:rStyle w:val="Hyperlink"/>
                  <w:color w:val="005090"/>
                </w:rPr>
                <w:t>Secondary Expansion</w:t>
              </w:r>
            </w:hyperlink>
          </w:p>
        </w:tc>
      </w:tr>
      <w:tr w:rsidR="0080321A" w14:paraId="11CBF2DC" w14:textId="77777777" w:rsidTr="0080321A">
        <w:tc>
          <w:tcPr>
            <w:tcW w:w="0" w:type="auto"/>
            <w:tcMar>
              <w:top w:w="48" w:type="dxa"/>
              <w:left w:w="120" w:type="dxa"/>
              <w:bottom w:w="48" w:type="dxa"/>
              <w:right w:w="120" w:type="dxa"/>
            </w:tcMar>
            <w:vAlign w:val="center"/>
            <w:hideMark/>
          </w:tcPr>
          <w:p w14:paraId="1DE9EB9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1FEB494" w14:textId="77777777" w:rsidR="0080321A" w:rsidRDefault="00000000" w:rsidP="00542DF9">
            <w:pPr>
              <w:widowControl w:val="0"/>
              <w:jc w:val="both"/>
              <w:rPr>
                <w:color w:val="000000"/>
              </w:rPr>
            </w:pPr>
            <w:hyperlink r:id="rId3240" w:anchor="index-stem" w:history="1">
              <w:r w:rsidR="0080321A">
                <w:rPr>
                  <w:rStyle w:val="Hyperlink"/>
                  <w:color w:val="005090"/>
                </w:rPr>
                <w:t>stem</w:t>
              </w:r>
            </w:hyperlink>
            <w:r w:rsidR="0080321A">
              <w:rPr>
                <w:color w:val="000000"/>
              </w:rPr>
              <w:t>:</w:t>
            </w:r>
          </w:p>
        </w:tc>
        <w:tc>
          <w:tcPr>
            <w:tcW w:w="0" w:type="auto"/>
            <w:tcMar>
              <w:top w:w="48" w:type="dxa"/>
              <w:left w:w="120" w:type="dxa"/>
              <w:bottom w:w="48" w:type="dxa"/>
              <w:right w:w="120" w:type="dxa"/>
            </w:tcMar>
            <w:vAlign w:val="center"/>
            <w:hideMark/>
          </w:tcPr>
          <w:p w14:paraId="13624D4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D3ABF5C" w14:textId="77777777" w:rsidR="0080321A" w:rsidRDefault="00000000" w:rsidP="00542DF9">
            <w:pPr>
              <w:widowControl w:val="0"/>
              <w:jc w:val="both"/>
              <w:rPr>
                <w:color w:val="000000"/>
              </w:rPr>
            </w:pPr>
            <w:hyperlink r:id="rId3241" w:anchor="Static-Usage" w:history="1">
              <w:r w:rsidR="0080321A">
                <w:rPr>
                  <w:rStyle w:val="Hyperlink"/>
                  <w:color w:val="005090"/>
                </w:rPr>
                <w:t>Static Usage</w:t>
              </w:r>
            </w:hyperlink>
          </w:p>
        </w:tc>
      </w:tr>
      <w:tr w:rsidR="0080321A" w14:paraId="30EB4444" w14:textId="77777777" w:rsidTr="0080321A">
        <w:tc>
          <w:tcPr>
            <w:tcW w:w="0" w:type="auto"/>
            <w:tcMar>
              <w:top w:w="48" w:type="dxa"/>
              <w:left w:w="120" w:type="dxa"/>
              <w:bottom w:w="48" w:type="dxa"/>
              <w:right w:w="120" w:type="dxa"/>
            </w:tcMar>
            <w:vAlign w:val="center"/>
            <w:hideMark/>
          </w:tcPr>
          <w:p w14:paraId="58308B8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964CCCC" w14:textId="77777777" w:rsidR="0080321A" w:rsidRDefault="00000000" w:rsidP="00542DF9">
            <w:pPr>
              <w:widowControl w:val="0"/>
              <w:jc w:val="both"/>
              <w:rPr>
                <w:color w:val="000000"/>
              </w:rPr>
            </w:pPr>
            <w:hyperlink r:id="rId3242" w:anchor="index-stem-1" w:history="1">
              <w:r w:rsidR="0080321A">
                <w:rPr>
                  <w:rStyle w:val="Hyperlink"/>
                  <w:color w:val="005090"/>
                </w:rPr>
                <w:t>stem</w:t>
              </w:r>
            </w:hyperlink>
            <w:r w:rsidR="0080321A">
              <w:rPr>
                <w:color w:val="000000"/>
              </w:rPr>
              <w:t>:</w:t>
            </w:r>
          </w:p>
        </w:tc>
        <w:tc>
          <w:tcPr>
            <w:tcW w:w="0" w:type="auto"/>
            <w:tcMar>
              <w:top w:w="48" w:type="dxa"/>
              <w:left w:w="120" w:type="dxa"/>
              <w:bottom w:w="48" w:type="dxa"/>
              <w:right w:w="120" w:type="dxa"/>
            </w:tcMar>
            <w:vAlign w:val="center"/>
            <w:hideMark/>
          </w:tcPr>
          <w:p w14:paraId="0B118E6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B907BD4" w14:textId="77777777" w:rsidR="0080321A" w:rsidRDefault="00000000" w:rsidP="00542DF9">
            <w:pPr>
              <w:widowControl w:val="0"/>
              <w:jc w:val="both"/>
              <w:rPr>
                <w:color w:val="000000"/>
              </w:rPr>
            </w:pPr>
            <w:hyperlink r:id="rId3243" w:anchor="Pattern-Match" w:history="1">
              <w:r w:rsidR="0080321A">
                <w:rPr>
                  <w:rStyle w:val="Hyperlink"/>
                  <w:color w:val="005090"/>
                </w:rPr>
                <w:t>Pattern Match</w:t>
              </w:r>
            </w:hyperlink>
          </w:p>
        </w:tc>
      </w:tr>
      <w:tr w:rsidR="0080321A" w14:paraId="471868BA" w14:textId="77777777" w:rsidTr="0080321A">
        <w:tc>
          <w:tcPr>
            <w:tcW w:w="0" w:type="auto"/>
            <w:tcMar>
              <w:top w:w="48" w:type="dxa"/>
              <w:left w:w="120" w:type="dxa"/>
              <w:bottom w:w="48" w:type="dxa"/>
              <w:right w:w="120" w:type="dxa"/>
            </w:tcMar>
            <w:vAlign w:val="center"/>
            <w:hideMark/>
          </w:tcPr>
          <w:p w14:paraId="4CA6ACC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13F6AD2" w14:textId="77777777" w:rsidR="0080321A" w:rsidRDefault="00000000" w:rsidP="00542DF9">
            <w:pPr>
              <w:widowControl w:val="0"/>
              <w:jc w:val="both"/>
              <w:rPr>
                <w:color w:val="000000"/>
              </w:rPr>
            </w:pPr>
            <w:hyperlink r:id="rId3244" w:anchor="index-stem_002c-shortest" w:history="1">
              <w:r w:rsidR="0080321A">
                <w:rPr>
                  <w:rStyle w:val="Hyperlink"/>
                  <w:color w:val="005090"/>
                </w:rPr>
                <w:t>stem, shortest</w:t>
              </w:r>
            </w:hyperlink>
            <w:r w:rsidR="0080321A">
              <w:rPr>
                <w:color w:val="000000"/>
              </w:rPr>
              <w:t>:</w:t>
            </w:r>
          </w:p>
        </w:tc>
        <w:tc>
          <w:tcPr>
            <w:tcW w:w="0" w:type="auto"/>
            <w:tcMar>
              <w:top w:w="48" w:type="dxa"/>
              <w:left w:w="120" w:type="dxa"/>
              <w:bottom w:w="48" w:type="dxa"/>
              <w:right w:w="120" w:type="dxa"/>
            </w:tcMar>
            <w:vAlign w:val="center"/>
            <w:hideMark/>
          </w:tcPr>
          <w:p w14:paraId="68F1BEE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D364C43" w14:textId="77777777" w:rsidR="0080321A" w:rsidRDefault="00000000" w:rsidP="00542DF9">
            <w:pPr>
              <w:widowControl w:val="0"/>
              <w:jc w:val="both"/>
              <w:rPr>
                <w:color w:val="000000"/>
              </w:rPr>
            </w:pPr>
            <w:hyperlink r:id="rId3245" w:anchor="Pattern-Match" w:history="1">
              <w:r w:rsidR="0080321A">
                <w:rPr>
                  <w:rStyle w:val="Hyperlink"/>
                  <w:color w:val="005090"/>
                </w:rPr>
                <w:t>Pattern Match</w:t>
              </w:r>
            </w:hyperlink>
          </w:p>
        </w:tc>
      </w:tr>
      <w:tr w:rsidR="0080321A" w14:paraId="756B79BE" w14:textId="77777777" w:rsidTr="0080321A">
        <w:tc>
          <w:tcPr>
            <w:tcW w:w="0" w:type="auto"/>
            <w:tcMar>
              <w:top w:w="48" w:type="dxa"/>
              <w:left w:w="120" w:type="dxa"/>
              <w:bottom w:w="48" w:type="dxa"/>
              <w:right w:w="120" w:type="dxa"/>
            </w:tcMar>
            <w:vAlign w:val="center"/>
            <w:hideMark/>
          </w:tcPr>
          <w:p w14:paraId="0E767ED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2EDAF36" w14:textId="77777777" w:rsidR="0080321A" w:rsidRDefault="00000000" w:rsidP="00542DF9">
            <w:pPr>
              <w:widowControl w:val="0"/>
              <w:jc w:val="both"/>
              <w:rPr>
                <w:color w:val="000000"/>
              </w:rPr>
            </w:pPr>
            <w:hyperlink r:id="rId3246" w:anchor="index-stem_002c-variable-for" w:history="1">
              <w:r w:rsidR="0080321A">
                <w:rPr>
                  <w:rStyle w:val="Hyperlink"/>
                  <w:color w:val="005090"/>
                </w:rPr>
                <w:t>stem, variable for</w:t>
              </w:r>
            </w:hyperlink>
            <w:r w:rsidR="0080321A">
              <w:rPr>
                <w:color w:val="000000"/>
              </w:rPr>
              <w:t>:</w:t>
            </w:r>
          </w:p>
        </w:tc>
        <w:tc>
          <w:tcPr>
            <w:tcW w:w="0" w:type="auto"/>
            <w:tcMar>
              <w:top w:w="48" w:type="dxa"/>
              <w:left w:w="120" w:type="dxa"/>
              <w:bottom w:w="48" w:type="dxa"/>
              <w:right w:w="120" w:type="dxa"/>
            </w:tcMar>
            <w:vAlign w:val="center"/>
            <w:hideMark/>
          </w:tcPr>
          <w:p w14:paraId="23679D0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90023D5" w14:textId="77777777" w:rsidR="0080321A" w:rsidRDefault="00000000" w:rsidP="00542DF9">
            <w:pPr>
              <w:widowControl w:val="0"/>
              <w:jc w:val="both"/>
              <w:rPr>
                <w:color w:val="000000"/>
              </w:rPr>
            </w:pPr>
            <w:hyperlink r:id="rId3247" w:anchor="Automatic-Variables" w:history="1">
              <w:r w:rsidR="0080321A">
                <w:rPr>
                  <w:rStyle w:val="Hyperlink"/>
                  <w:color w:val="005090"/>
                </w:rPr>
                <w:t>Automatic Variables</w:t>
              </w:r>
            </w:hyperlink>
          </w:p>
        </w:tc>
      </w:tr>
      <w:tr w:rsidR="0080321A" w14:paraId="5544C523" w14:textId="77777777" w:rsidTr="0080321A">
        <w:tc>
          <w:tcPr>
            <w:tcW w:w="0" w:type="auto"/>
            <w:tcMar>
              <w:top w:w="48" w:type="dxa"/>
              <w:left w:w="120" w:type="dxa"/>
              <w:bottom w:w="48" w:type="dxa"/>
              <w:right w:w="120" w:type="dxa"/>
            </w:tcMar>
            <w:vAlign w:val="center"/>
            <w:hideMark/>
          </w:tcPr>
          <w:p w14:paraId="372A664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0A2C686" w14:textId="77777777" w:rsidR="0080321A" w:rsidRDefault="00000000" w:rsidP="00542DF9">
            <w:pPr>
              <w:widowControl w:val="0"/>
              <w:jc w:val="both"/>
              <w:rPr>
                <w:color w:val="000000"/>
              </w:rPr>
            </w:pPr>
            <w:hyperlink r:id="rId3248" w:anchor="index-stopping-make" w:history="1">
              <w:r w:rsidR="0080321A">
                <w:rPr>
                  <w:rStyle w:val="Hyperlink"/>
                  <w:color w:val="005090"/>
                </w:rPr>
                <w:t>stopping make</w:t>
              </w:r>
            </w:hyperlink>
            <w:r w:rsidR="0080321A">
              <w:rPr>
                <w:color w:val="000000"/>
              </w:rPr>
              <w:t>:</w:t>
            </w:r>
          </w:p>
        </w:tc>
        <w:tc>
          <w:tcPr>
            <w:tcW w:w="0" w:type="auto"/>
            <w:tcMar>
              <w:top w:w="48" w:type="dxa"/>
              <w:left w:w="120" w:type="dxa"/>
              <w:bottom w:w="48" w:type="dxa"/>
              <w:right w:w="120" w:type="dxa"/>
            </w:tcMar>
            <w:vAlign w:val="center"/>
            <w:hideMark/>
          </w:tcPr>
          <w:p w14:paraId="2FA6F1E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299E722" w14:textId="77777777" w:rsidR="0080321A" w:rsidRDefault="00000000" w:rsidP="00542DF9">
            <w:pPr>
              <w:widowControl w:val="0"/>
              <w:jc w:val="both"/>
              <w:rPr>
                <w:color w:val="000000"/>
              </w:rPr>
            </w:pPr>
            <w:hyperlink r:id="rId3249" w:anchor="Make-Control-Functions" w:history="1">
              <w:r w:rsidR="0080321A">
                <w:rPr>
                  <w:rStyle w:val="Hyperlink"/>
                  <w:color w:val="005090"/>
                </w:rPr>
                <w:t>Make Control Functions</w:t>
              </w:r>
            </w:hyperlink>
          </w:p>
        </w:tc>
      </w:tr>
      <w:tr w:rsidR="0080321A" w14:paraId="60A0D266" w14:textId="77777777" w:rsidTr="0080321A">
        <w:tc>
          <w:tcPr>
            <w:tcW w:w="0" w:type="auto"/>
            <w:tcMar>
              <w:top w:w="48" w:type="dxa"/>
              <w:left w:w="120" w:type="dxa"/>
              <w:bottom w:w="48" w:type="dxa"/>
              <w:right w:w="120" w:type="dxa"/>
            </w:tcMar>
            <w:vAlign w:val="center"/>
            <w:hideMark/>
          </w:tcPr>
          <w:p w14:paraId="4A4BBBF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6779E71" w14:textId="77777777" w:rsidR="0080321A" w:rsidRDefault="00000000" w:rsidP="00542DF9">
            <w:pPr>
              <w:widowControl w:val="0"/>
              <w:jc w:val="both"/>
              <w:rPr>
                <w:color w:val="000000"/>
              </w:rPr>
            </w:pPr>
            <w:hyperlink r:id="rId3250" w:anchor="index-strings_002c-searching-for" w:history="1">
              <w:r w:rsidR="0080321A">
                <w:rPr>
                  <w:rStyle w:val="Hyperlink"/>
                  <w:color w:val="005090"/>
                </w:rPr>
                <w:t>strings, searching for</w:t>
              </w:r>
            </w:hyperlink>
            <w:r w:rsidR="0080321A">
              <w:rPr>
                <w:color w:val="000000"/>
              </w:rPr>
              <w:t>:</w:t>
            </w:r>
          </w:p>
        </w:tc>
        <w:tc>
          <w:tcPr>
            <w:tcW w:w="0" w:type="auto"/>
            <w:tcMar>
              <w:top w:w="48" w:type="dxa"/>
              <w:left w:w="120" w:type="dxa"/>
              <w:bottom w:w="48" w:type="dxa"/>
              <w:right w:w="120" w:type="dxa"/>
            </w:tcMar>
            <w:vAlign w:val="center"/>
            <w:hideMark/>
          </w:tcPr>
          <w:p w14:paraId="4606447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97D8D40" w14:textId="77777777" w:rsidR="0080321A" w:rsidRDefault="00000000" w:rsidP="00542DF9">
            <w:pPr>
              <w:widowControl w:val="0"/>
              <w:jc w:val="both"/>
              <w:rPr>
                <w:color w:val="000000"/>
              </w:rPr>
            </w:pPr>
            <w:hyperlink r:id="rId3251" w:anchor="Text-Functions" w:history="1">
              <w:r w:rsidR="0080321A">
                <w:rPr>
                  <w:rStyle w:val="Hyperlink"/>
                  <w:color w:val="005090"/>
                </w:rPr>
                <w:t>Text Functions</w:t>
              </w:r>
            </w:hyperlink>
          </w:p>
        </w:tc>
      </w:tr>
      <w:tr w:rsidR="0080321A" w14:paraId="6F30A333" w14:textId="77777777" w:rsidTr="0080321A">
        <w:tc>
          <w:tcPr>
            <w:tcW w:w="0" w:type="auto"/>
            <w:tcMar>
              <w:top w:w="48" w:type="dxa"/>
              <w:left w:w="120" w:type="dxa"/>
              <w:bottom w:w="48" w:type="dxa"/>
              <w:right w:w="120" w:type="dxa"/>
            </w:tcMar>
            <w:vAlign w:val="center"/>
            <w:hideMark/>
          </w:tcPr>
          <w:p w14:paraId="14B4808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BB37CFA" w14:textId="77777777" w:rsidR="0080321A" w:rsidRDefault="00000000" w:rsidP="00542DF9">
            <w:pPr>
              <w:widowControl w:val="0"/>
              <w:jc w:val="both"/>
              <w:rPr>
                <w:color w:val="000000"/>
              </w:rPr>
            </w:pPr>
            <w:hyperlink r:id="rId3252" w:anchor="index-stripping-whitespace" w:history="1">
              <w:r w:rsidR="0080321A">
                <w:rPr>
                  <w:rStyle w:val="Hyperlink"/>
                  <w:color w:val="005090"/>
                </w:rPr>
                <w:t>stripping whitespace</w:t>
              </w:r>
            </w:hyperlink>
            <w:r w:rsidR="0080321A">
              <w:rPr>
                <w:color w:val="000000"/>
              </w:rPr>
              <w:t>:</w:t>
            </w:r>
          </w:p>
        </w:tc>
        <w:tc>
          <w:tcPr>
            <w:tcW w:w="0" w:type="auto"/>
            <w:tcMar>
              <w:top w:w="48" w:type="dxa"/>
              <w:left w:w="120" w:type="dxa"/>
              <w:bottom w:w="48" w:type="dxa"/>
              <w:right w:w="120" w:type="dxa"/>
            </w:tcMar>
            <w:vAlign w:val="center"/>
            <w:hideMark/>
          </w:tcPr>
          <w:p w14:paraId="5FCE7D0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F9F5947" w14:textId="77777777" w:rsidR="0080321A" w:rsidRDefault="00000000" w:rsidP="00542DF9">
            <w:pPr>
              <w:widowControl w:val="0"/>
              <w:jc w:val="both"/>
              <w:rPr>
                <w:color w:val="000000"/>
              </w:rPr>
            </w:pPr>
            <w:hyperlink r:id="rId3253" w:anchor="Text-Functions" w:history="1">
              <w:r w:rsidR="0080321A">
                <w:rPr>
                  <w:rStyle w:val="Hyperlink"/>
                  <w:color w:val="005090"/>
                </w:rPr>
                <w:t>Text Functions</w:t>
              </w:r>
            </w:hyperlink>
          </w:p>
        </w:tc>
      </w:tr>
      <w:tr w:rsidR="0080321A" w14:paraId="72CACD67" w14:textId="77777777" w:rsidTr="0080321A">
        <w:tc>
          <w:tcPr>
            <w:tcW w:w="0" w:type="auto"/>
            <w:tcMar>
              <w:top w:w="48" w:type="dxa"/>
              <w:left w:w="120" w:type="dxa"/>
              <w:bottom w:w="48" w:type="dxa"/>
              <w:right w:w="120" w:type="dxa"/>
            </w:tcMar>
            <w:vAlign w:val="center"/>
            <w:hideMark/>
          </w:tcPr>
          <w:p w14:paraId="37F1D46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36DB35A" w14:textId="77777777" w:rsidR="0080321A" w:rsidRDefault="00000000" w:rsidP="00542DF9">
            <w:pPr>
              <w:widowControl w:val="0"/>
              <w:jc w:val="both"/>
              <w:rPr>
                <w:color w:val="000000"/>
              </w:rPr>
            </w:pPr>
            <w:hyperlink r:id="rId3254" w:anchor="index-sub_002dmake" w:history="1">
              <w:r w:rsidR="0080321A">
                <w:rPr>
                  <w:rStyle w:val="Hyperlink"/>
                  <w:color w:val="005090"/>
                </w:rPr>
                <w:t>sub-</w:t>
              </w:r>
              <w:r w:rsidR="0080321A">
                <w:rPr>
                  <w:rStyle w:val="HTMLCode"/>
                  <w:rFonts w:eastAsiaTheme="minorHAnsi"/>
                  <w:color w:val="005090"/>
                </w:rPr>
                <w:t>make</w:t>
              </w:r>
            </w:hyperlink>
            <w:r w:rsidR="0080321A">
              <w:rPr>
                <w:color w:val="000000"/>
              </w:rPr>
              <w:t>:</w:t>
            </w:r>
          </w:p>
        </w:tc>
        <w:tc>
          <w:tcPr>
            <w:tcW w:w="0" w:type="auto"/>
            <w:tcMar>
              <w:top w:w="48" w:type="dxa"/>
              <w:left w:w="120" w:type="dxa"/>
              <w:bottom w:w="48" w:type="dxa"/>
              <w:right w:w="120" w:type="dxa"/>
            </w:tcMar>
            <w:vAlign w:val="center"/>
            <w:hideMark/>
          </w:tcPr>
          <w:p w14:paraId="3286784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BC15445" w14:textId="77777777" w:rsidR="0080321A" w:rsidRDefault="00000000" w:rsidP="00542DF9">
            <w:pPr>
              <w:widowControl w:val="0"/>
              <w:jc w:val="both"/>
              <w:rPr>
                <w:color w:val="000000"/>
              </w:rPr>
            </w:pPr>
            <w:hyperlink r:id="rId3255" w:anchor="Variables_002fRecursion" w:history="1">
              <w:r w:rsidR="0080321A">
                <w:rPr>
                  <w:rStyle w:val="Hyperlink"/>
                  <w:color w:val="005090"/>
                </w:rPr>
                <w:t>Variables/Recursion</w:t>
              </w:r>
            </w:hyperlink>
          </w:p>
        </w:tc>
      </w:tr>
      <w:tr w:rsidR="0080321A" w14:paraId="68C304F2" w14:textId="77777777" w:rsidTr="0080321A">
        <w:tc>
          <w:tcPr>
            <w:tcW w:w="0" w:type="auto"/>
            <w:tcMar>
              <w:top w:w="48" w:type="dxa"/>
              <w:left w:w="120" w:type="dxa"/>
              <w:bottom w:w="48" w:type="dxa"/>
              <w:right w:w="120" w:type="dxa"/>
            </w:tcMar>
            <w:vAlign w:val="center"/>
            <w:hideMark/>
          </w:tcPr>
          <w:p w14:paraId="6936EFD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B9AE117" w14:textId="77777777" w:rsidR="0080321A" w:rsidRDefault="00000000" w:rsidP="00542DF9">
            <w:pPr>
              <w:widowControl w:val="0"/>
              <w:jc w:val="both"/>
              <w:rPr>
                <w:color w:val="000000"/>
              </w:rPr>
            </w:pPr>
            <w:hyperlink r:id="rId3256" w:anchor="index-subdirectories_002c-recursion-for" w:history="1">
              <w:r w:rsidR="0080321A">
                <w:rPr>
                  <w:rStyle w:val="Hyperlink"/>
                  <w:color w:val="005090"/>
                </w:rPr>
                <w:t>subdirectories, recursion for</w:t>
              </w:r>
            </w:hyperlink>
            <w:r w:rsidR="0080321A">
              <w:rPr>
                <w:color w:val="000000"/>
              </w:rPr>
              <w:t>:</w:t>
            </w:r>
          </w:p>
        </w:tc>
        <w:tc>
          <w:tcPr>
            <w:tcW w:w="0" w:type="auto"/>
            <w:tcMar>
              <w:top w:w="48" w:type="dxa"/>
              <w:left w:w="120" w:type="dxa"/>
              <w:bottom w:w="48" w:type="dxa"/>
              <w:right w:w="120" w:type="dxa"/>
            </w:tcMar>
            <w:vAlign w:val="center"/>
            <w:hideMark/>
          </w:tcPr>
          <w:p w14:paraId="7FBA2A1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3ED7C37" w14:textId="77777777" w:rsidR="0080321A" w:rsidRDefault="00000000" w:rsidP="00542DF9">
            <w:pPr>
              <w:widowControl w:val="0"/>
              <w:jc w:val="both"/>
              <w:rPr>
                <w:color w:val="000000"/>
              </w:rPr>
            </w:pPr>
            <w:hyperlink r:id="rId3257" w:anchor="Recursion" w:history="1">
              <w:r w:rsidR="0080321A">
                <w:rPr>
                  <w:rStyle w:val="Hyperlink"/>
                  <w:color w:val="005090"/>
                </w:rPr>
                <w:t>Recursion</w:t>
              </w:r>
            </w:hyperlink>
          </w:p>
        </w:tc>
      </w:tr>
      <w:tr w:rsidR="0080321A" w14:paraId="4E7ABFF8" w14:textId="77777777" w:rsidTr="0080321A">
        <w:tc>
          <w:tcPr>
            <w:tcW w:w="0" w:type="auto"/>
            <w:tcMar>
              <w:top w:w="48" w:type="dxa"/>
              <w:left w:w="120" w:type="dxa"/>
              <w:bottom w:w="48" w:type="dxa"/>
              <w:right w:w="120" w:type="dxa"/>
            </w:tcMar>
            <w:vAlign w:val="center"/>
            <w:hideMark/>
          </w:tcPr>
          <w:p w14:paraId="1CA1B63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2D94BCF" w14:textId="77777777" w:rsidR="0080321A" w:rsidRDefault="00000000" w:rsidP="00542DF9">
            <w:pPr>
              <w:widowControl w:val="0"/>
              <w:jc w:val="both"/>
              <w:rPr>
                <w:color w:val="000000"/>
              </w:rPr>
            </w:pPr>
            <w:hyperlink r:id="rId3258" w:anchor="index-substitution-variable-reference" w:history="1">
              <w:r w:rsidR="0080321A">
                <w:rPr>
                  <w:rStyle w:val="Hyperlink"/>
                  <w:color w:val="005090"/>
                </w:rPr>
                <w:t>substitution variable reference</w:t>
              </w:r>
            </w:hyperlink>
            <w:r w:rsidR="0080321A">
              <w:rPr>
                <w:color w:val="000000"/>
              </w:rPr>
              <w:t>:</w:t>
            </w:r>
          </w:p>
        </w:tc>
        <w:tc>
          <w:tcPr>
            <w:tcW w:w="0" w:type="auto"/>
            <w:tcMar>
              <w:top w:w="48" w:type="dxa"/>
              <w:left w:w="120" w:type="dxa"/>
              <w:bottom w:w="48" w:type="dxa"/>
              <w:right w:w="120" w:type="dxa"/>
            </w:tcMar>
            <w:vAlign w:val="center"/>
            <w:hideMark/>
          </w:tcPr>
          <w:p w14:paraId="653DEB2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3736F1F" w14:textId="77777777" w:rsidR="0080321A" w:rsidRDefault="00000000" w:rsidP="00542DF9">
            <w:pPr>
              <w:widowControl w:val="0"/>
              <w:jc w:val="both"/>
              <w:rPr>
                <w:color w:val="000000"/>
              </w:rPr>
            </w:pPr>
            <w:hyperlink r:id="rId3259" w:anchor="Substitution-Refs" w:history="1">
              <w:r w:rsidR="0080321A">
                <w:rPr>
                  <w:rStyle w:val="Hyperlink"/>
                  <w:color w:val="005090"/>
                </w:rPr>
                <w:t>Substitution Refs</w:t>
              </w:r>
            </w:hyperlink>
          </w:p>
        </w:tc>
      </w:tr>
      <w:tr w:rsidR="0080321A" w14:paraId="2E5C4FB8" w14:textId="77777777" w:rsidTr="0080321A">
        <w:tc>
          <w:tcPr>
            <w:tcW w:w="0" w:type="auto"/>
            <w:tcMar>
              <w:top w:w="48" w:type="dxa"/>
              <w:left w:w="120" w:type="dxa"/>
              <w:bottom w:w="48" w:type="dxa"/>
              <w:right w:w="120" w:type="dxa"/>
            </w:tcMar>
            <w:vAlign w:val="center"/>
            <w:hideMark/>
          </w:tcPr>
          <w:p w14:paraId="5623606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6369BC0" w14:textId="77777777" w:rsidR="0080321A" w:rsidRDefault="00000000" w:rsidP="00542DF9">
            <w:pPr>
              <w:widowControl w:val="0"/>
              <w:jc w:val="both"/>
              <w:rPr>
                <w:color w:val="000000"/>
              </w:rPr>
            </w:pPr>
            <w:hyperlink r:id="rId3260" w:anchor="index-suffix-rule" w:history="1">
              <w:r w:rsidR="0080321A">
                <w:rPr>
                  <w:rStyle w:val="Hyperlink"/>
                  <w:color w:val="005090"/>
                </w:rPr>
                <w:t>suffix rule</w:t>
              </w:r>
            </w:hyperlink>
            <w:r w:rsidR="0080321A">
              <w:rPr>
                <w:color w:val="000000"/>
              </w:rPr>
              <w:t>:</w:t>
            </w:r>
          </w:p>
        </w:tc>
        <w:tc>
          <w:tcPr>
            <w:tcW w:w="0" w:type="auto"/>
            <w:tcMar>
              <w:top w:w="48" w:type="dxa"/>
              <w:left w:w="120" w:type="dxa"/>
              <w:bottom w:w="48" w:type="dxa"/>
              <w:right w:w="120" w:type="dxa"/>
            </w:tcMar>
            <w:vAlign w:val="center"/>
            <w:hideMark/>
          </w:tcPr>
          <w:p w14:paraId="1801D50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956B4A1" w14:textId="77777777" w:rsidR="0080321A" w:rsidRDefault="00000000" w:rsidP="00542DF9">
            <w:pPr>
              <w:widowControl w:val="0"/>
              <w:jc w:val="both"/>
              <w:rPr>
                <w:color w:val="000000"/>
              </w:rPr>
            </w:pPr>
            <w:hyperlink r:id="rId3261" w:anchor="Suffix-Rules" w:history="1">
              <w:r w:rsidR="0080321A">
                <w:rPr>
                  <w:rStyle w:val="Hyperlink"/>
                  <w:color w:val="005090"/>
                </w:rPr>
                <w:t>Suffix Rules</w:t>
              </w:r>
            </w:hyperlink>
          </w:p>
        </w:tc>
      </w:tr>
      <w:tr w:rsidR="0080321A" w14:paraId="695AE1E2" w14:textId="77777777" w:rsidTr="0080321A">
        <w:tc>
          <w:tcPr>
            <w:tcW w:w="0" w:type="auto"/>
            <w:tcMar>
              <w:top w:w="48" w:type="dxa"/>
              <w:left w:w="120" w:type="dxa"/>
              <w:bottom w:w="48" w:type="dxa"/>
              <w:right w:w="120" w:type="dxa"/>
            </w:tcMar>
            <w:vAlign w:val="center"/>
            <w:hideMark/>
          </w:tcPr>
          <w:p w14:paraId="266B076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307F825" w14:textId="77777777" w:rsidR="0080321A" w:rsidRDefault="00000000" w:rsidP="00542DF9">
            <w:pPr>
              <w:widowControl w:val="0"/>
              <w:jc w:val="both"/>
              <w:rPr>
                <w:color w:val="000000"/>
              </w:rPr>
            </w:pPr>
            <w:hyperlink r:id="rId3262" w:anchor="index-suffix-rule_002c-for-archive" w:history="1">
              <w:r w:rsidR="0080321A">
                <w:rPr>
                  <w:rStyle w:val="Hyperlink"/>
                  <w:color w:val="005090"/>
                </w:rPr>
                <w:t>suffix rule, for archive</w:t>
              </w:r>
            </w:hyperlink>
            <w:r w:rsidR="0080321A">
              <w:rPr>
                <w:color w:val="000000"/>
              </w:rPr>
              <w:t>:</w:t>
            </w:r>
          </w:p>
        </w:tc>
        <w:tc>
          <w:tcPr>
            <w:tcW w:w="0" w:type="auto"/>
            <w:tcMar>
              <w:top w:w="48" w:type="dxa"/>
              <w:left w:w="120" w:type="dxa"/>
              <w:bottom w:w="48" w:type="dxa"/>
              <w:right w:w="120" w:type="dxa"/>
            </w:tcMar>
            <w:vAlign w:val="center"/>
            <w:hideMark/>
          </w:tcPr>
          <w:p w14:paraId="13C79BB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BAD1065" w14:textId="77777777" w:rsidR="0080321A" w:rsidRDefault="00000000" w:rsidP="00542DF9">
            <w:pPr>
              <w:widowControl w:val="0"/>
              <w:jc w:val="both"/>
              <w:rPr>
                <w:color w:val="000000"/>
              </w:rPr>
            </w:pPr>
            <w:hyperlink r:id="rId3263" w:anchor="Archive-Suffix-Rules" w:history="1">
              <w:r w:rsidR="0080321A">
                <w:rPr>
                  <w:rStyle w:val="Hyperlink"/>
                  <w:color w:val="005090"/>
                </w:rPr>
                <w:t>Archive Suffix Rules</w:t>
              </w:r>
            </w:hyperlink>
          </w:p>
        </w:tc>
      </w:tr>
      <w:tr w:rsidR="0080321A" w14:paraId="3AE7AB3F" w14:textId="77777777" w:rsidTr="0080321A">
        <w:tc>
          <w:tcPr>
            <w:tcW w:w="0" w:type="auto"/>
            <w:tcMar>
              <w:top w:w="48" w:type="dxa"/>
              <w:left w:w="120" w:type="dxa"/>
              <w:bottom w:w="48" w:type="dxa"/>
              <w:right w:w="120" w:type="dxa"/>
            </w:tcMar>
            <w:vAlign w:val="center"/>
            <w:hideMark/>
          </w:tcPr>
          <w:p w14:paraId="5E988A3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CFB6E7F" w14:textId="77777777" w:rsidR="0080321A" w:rsidRDefault="00000000" w:rsidP="00542DF9">
            <w:pPr>
              <w:widowControl w:val="0"/>
              <w:jc w:val="both"/>
              <w:rPr>
                <w:color w:val="000000"/>
              </w:rPr>
            </w:pPr>
            <w:hyperlink r:id="rId3264" w:anchor="index-suffix_002c-adding" w:history="1">
              <w:r w:rsidR="0080321A">
                <w:rPr>
                  <w:rStyle w:val="Hyperlink"/>
                  <w:color w:val="005090"/>
                </w:rPr>
                <w:t>suffix, adding</w:t>
              </w:r>
            </w:hyperlink>
            <w:r w:rsidR="0080321A">
              <w:rPr>
                <w:color w:val="000000"/>
              </w:rPr>
              <w:t>:</w:t>
            </w:r>
          </w:p>
        </w:tc>
        <w:tc>
          <w:tcPr>
            <w:tcW w:w="0" w:type="auto"/>
            <w:tcMar>
              <w:top w:w="48" w:type="dxa"/>
              <w:left w:w="120" w:type="dxa"/>
              <w:bottom w:w="48" w:type="dxa"/>
              <w:right w:w="120" w:type="dxa"/>
            </w:tcMar>
            <w:vAlign w:val="center"/>
            <w:hideMark/>
          </w:tcPr>
          <w:p w14:paraId="74CAC40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1CFC5E5" w14:textId="77777777" w:rsidR="0080321A" w:rsidRDefault="00000000" w:rsidP="00542DF9">
            <w:pPr>
              <w:widowControl w:val="0"/>
              <w:jc w:val="both"/>
              <w:rPr>
                <w:color w:val="000000"/>
              </w:rPr>
            </w:pPr>
            <w:hyperlink r:id="rId3265" w:anchor="File-Name-Functions" w:history="1">
              <w:r w:rsidR="0080321A">
                <w:rPr>
                  <w:rStyle w:val="Hyperlink"/>
                  <w:color w:val="005090"/>
                </w:rPr>
                <w:t>File Name Functions</w:t>
              </w:r>
            </w:hyperlink>
          </w:p>
        </w:tc>
      </w:tr>
      <w:tr w:rsidR="0080321A" w14:paraId="0FF05D72" w14:textId="77777777" w:rsidTr="0080321A">
        <w:tc>
          <w:tcPr>
            <w:tcW w:w="0" w:type="auto"/>
            <w:tcMar>
              <w:top w:w="48" w:type="dxa"/>
              <w:left w:w="120" w:type="dxa"/>
              <w:bottom w:w="48" w:type="dxa"/>
              <w:right w:w="120" w:type="dxa"/>
            </w:tcMar>
            <w:vAlign w:val="center"/>
            <w:hideMark/>
          </w:tcPr>
          <w:p w14:paraId="64A16D8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FF46FA6" w14:textId="77777777" w:rsidR="0080321A" w:rsidRDefault="00000000" w:rsidP="00542DF9">
            <w:pPr>
              <w:widowControl w:val="0"/>
              <w:jc w:val="both"/>
              <w:rPr>
                <w:color w:val="000000"/>
              </w:rPr>
            </w:pPr>
            <w:hyperlink r:id="rId3266" w:anchor="index-suffix_002c-function-to-find" w:history="1">
              <w:r w:rsidR="0080321A">
                <w:rPr>
                  <w:rStyle w:val="Hyperlink"/>
                  <w:color w:val="005090"/>
                </w:rPr>
                <w:t>suffix, function to find</w:t>
              </w:r>
            </w:hyperlink>
            <w:r w:rsidR="0080321A">
              <w:rPr>
                <w:color w:val="000000"/>
              </w:rPr>
              <w:t>:</w:t>
            </w:r>
          </w:p>
        </w:tc>
        <w:tc>
          <w:tcPr>
            <w:tcW w:w="0" w:type="auto"/>
            <w:tcMar>
              <w:top w:w="48" w:type="dxa"/>
              <w:left w:w="120" w:type="dxa"/>
              <w:bottom w:w="48" w:type="dxa"/>
              <w:right w:w="120" w:type="dxa"/>
            </w:tcMar>
            <w:vAlign w:val="center"/>
            <w:hideMark/>
          </w:tcPr>
          <w:p w14:paraId="7F6BFA5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C6F9692" w14:textId="77777777" w:rsidR="0080321A" w:rsidRDefault="00000000" w:rsidP="00542DF9">
            <w:pPr>
              <w:widowControl w:val="0"/>
              <w:jc w:val="both"/>
              <w:rPr>
                <w:color w:val="000000"/>
              </w:rPr>
            </w:pPr>
            <w:hyperlink r:id="rId3267" w:anchor="File-Name-Functions" w:history="1">
              <w:r w:rsidR="0080321A">
                <w:rPr>
                  <w:rStyle w:val="Hyperlink"/>
                  <w:color w:val="005090"/>
                </w:rPr>
                <w:t>File Name Functions</w:t>
              </w:r>
            </w:hyperlink>
          </w:p>
        </w:tc>
      </w:tr>
      <w:tr w:rsidR="0080321A" w14:paraId="5C043B04" w14:textId="77777777" w:rsidTr="0080321A">
        <w:tc>
          <w:tcPr>
            <w:tcW w:w="0" w:type="auto"/>
            <w:tcMar>
              <w:top w:w="48" w:type="dxa"/>
              <w:left w:w="120" w:type="dxa"/>
              <w:bottom w:w="48" w:type="dxa"/>
              <w:right w:w="120" w:type="dxa"/>
            </w:tcMar>
            <w:vAlign w:val="center"/>
            <w:hideMark/>
          </w:tcPr>
          <w:p w14:paraId="133DA26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E8B0D0C" w14:textId="77777777" w:rsidR="0080321A" w:rsidRDefault="00000000" w:rsidP="00542DF9">
            <w:pPr>
              <w:widowControl w:val="0"/>
              <w:jc w:val="both"/>
              <w:rPr>
                <w:color w:val="000000"/>
              </w:rPr>
            </w:pPr>
            <w:hyperlink r:id="rId3268" w:anchor="index-suffix_002c-substituting-in-variables" w:history="1">
              <w:r w:rsidR="0080321A">
                <w:rPr>
                  <w:rStyle w:val="Hyperlink"/>
                  <w:color w:val="005090"/>
                </w:rPr>
                <w:t>suffix, substituting in variables</w:t>
              </w:r>
            </w:hyperlink>
            <w:r w:rsidR="0080321A">
              <w:rPr>
                <w:color w:val="000000"/>
              </w:rPr>
              <w:t>:</w:t>
            </w:r>
          </w:p>
        </w:tc>
        <w:tc>
          <w:tcPr>
            <w:tcW w:w="0" w:type="auto"/>
            <w:tcMar>
              <w:top w:w="48" w:type="dxa"/>
              <w:left w:w="120" w:type="dxa"/>
              <w:bottom w:w="48" w:type="dxa"/>
              <w:right w:w="120" w:type="dxa"/>
            </w:tcMar>
            <w:vAlign w:val="center"/>
            <w:hideMark/>
          </w:tcPr>
          <w:p w14:paraId="77806CD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4DC21AA" w14:textId="77777777" w:rsidR="0080321A" w:rsidRDefault="00000000" w:rsidP="00542DF9">
            <w:pPr>
              <w:widowControl w:val="0"/>
              <w:jc w:val="both"/>
              <w:rPr>
                <w:color w:val="000000"/>
              </w:rPr>
            </w:pPr>
            <w:hyperlink r:id="rId3269" w:anchor="Substitution-Refs" w:history="1">
              <w:r w:rsidR="0080321A">
                <w:rPr>
                  <w:rStyle w:val="Hyperlink"/>
                  <w:color w:val="005090"/>
                </w:rPr>
                <w:t>Substitution Refs</w:t>
              </w:r>
            </w:hyperlink>
          </w:p>
        </w:tc>
      </w:tr>
      <w:tr w:rsidR="0080321A" w14:paraId="667DA998" w14:textId="77777777" w:rsidTr="0080321A">
        <w:tc>
          <w:tcPr>
            <w:tcW w:w="0" w:type="auto"/>
            <w:tcMar>
              <w:top w:w="48" w:type="dxa"/>
              <w:left w:w="120" w:type="dxa"/>
              <w:bottom w:w="48" w:type="dxa"/>
              <w:right w:w="120" w:type="dxa"/>
            </w:tcMar>
            <w:vAlign w:val="center"/>
            <w:hideMark/>
          </w:tcPr>
          <w:p w14:paraId="2958F48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4A8A97E" w14:textId="77777777" w:rsidR="0080321A" w:rsidRDefault="00000000" w:rsidP="00542DF9">
            <w:pPr>
              <w:widowControl w:val="0"/>
              <w:jc w:val="both"/>
              <w:rPr>
                <w:color w:val="000000"/>
              </w:rPr>
            </w:pPr>
            <w:hyperlink r:id="rId3270" w:anchor="index-suppressing-inheritance" w:history="1">
              <w:r w:rsidR="0080321A">
                <w:rPr>
                  <w:rStyle w:val="Hyperlink"/>
                  <w:color w:val="005090"/>
                </w:rPr>
                <w:t>suppressing inheritance</w:t>
              </w:r>
            </w:hyperlink>
            <w:r w:rsidR="0080321A">
              <w:rPr>
                <w:color w:val="000000"/>
              </w:rPr>
              <w:t>:</w:t>
            </w:r>
          </w:p>
        </w:tc>
        <w:tc>
          <w:tcPr>
            <w:tcW w:w="0" w:type="auto"/>
            <w:tcMar>
              <w:top w:w="48" w:type="dxa"/>
              <w:left w:w="120" w:type="dxa"/>
              <w:bottom w:w="48" w:type="dxa"/>
              <w:right w:w="120" w:type="dxa"/>
            </w:tcMar>
            <w:vAlign w:val="center"/>
            <w:hideMark/>
          </w:tcPr>
          <w:p w14:paraId="657B1C3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EF56056" w14:textId="77777777" w:rsidR="0080321A" w:rsidRDefault="00000000" w:rsidP="00542DF9">
            <w:pPr>
              <w:widowControl w:val="0"/>
              <w:jc w:val="both"/>
              <w:rPr>
                <w:color w:val="000000"/>
              </w:rPr>
            </w:pPr>
            <w:hyperlink r:id="rId3271" w:anchor="Suppressing-Inheritance" w:history="1">
              <w:r w:rsidR="0080321A">
                <w:rPr>
                  <w:rStyle w:val="Hyperlink"/>
                  <w:color w:val="005090"/>
                </w:rPr>
                <w:t>Suppressing Inheritance</w:t>
              </w:r>
            </w:hyperlink>
          </w:p>
        </w:tc>
      </w:tr>
      <w:tr w:rsidR="0080321A" w14:paraId="52FD72D2" w14:textId="77777777" w:rsidTr="0080321A">
        <w:tc>
          <w:tcPr>
            <w:tcW w:w="0" w:type="auto"/>
            <w:tcMar>
              <w:top w:w="48" w:type="dxa"/>
              <w:left w:w="120" w:type="dxa"/>
              <w:bottom w:w="48" w:type="dxa"/>
              <w:right w:w="120" w:type="dxa"/>
            </w:tcMar>
            <w:vAlign w:val="center"/>
            <w:hideMark/>
          </w:tcPr>
          <w:p w14:paraId="7DE00AB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707771B" w14:textId="77777777" w:rsidR="0080321A" w:rsidRDefault="00000000" w:rsidP="00542DF9">
            <w:pPr>
              <w:widowControl w:val="0"/>
              <w:jc w:val="both"/>
              <w:rPr>
                <w:color w:val="000000"/>
              </w:rPr>
            </w:pPr>
            <w:hyperlink r:id="rId3272" w:anchor="index-switches" w:history="1">
              <w:r w:rsidR="0080321A">
                <w:rPr>
                  <w:rStyle w:val="Hyperlink"/>
                  <w:color w:val="005090"/>
                </w:rPr>
                <w:t>switches</w:t>
              </w:r>
            </w:hyperlink>
            <w:r w:rsidR="0080321A">
              <w:rPr>
                <w:color w:val="000000"/>
              </w:rPr>
              <w:t>:</w:t>
            </w:r>
          </w:p>
        </w:tc>
        <w:tc>
          <w:tcPr>
            <w:tcW w:w="0" w:type="auto"/>
            <w:tcMar>
              <w:top w:w="48" w:type="dxa"/>
              <w:left w:w="120" w:type="dxa"/>
              <w:bottom w:w="48" w:type="dxa"/>
              <w:right w:w="120" w:type="dxa"/>
            </w:tcMar>
            <w:vAlign w:val="center"/>
            <w:hideMark/>
          </w:tcPr>
          <w:p w14:paraId="147106E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F217E77" w14:textId="77777777" w:rsidR="0080321A" w:rsidRDefault="00000000" w:rsidP="00542DF9">
            <w:pPr>
              <w:widowControl w:val="0"/>
              <w:jc w:val="both"/>
              <w:rPr>
                <w:color w:val="000000"/>
              </w:rPr>
            </w:pPr>
            <w:hyperlink r:id="rId3273" w:anchor="Options-Summary" w:history="1">
              <w:r w:rsidR="0080321A">
                <w:rPr>
                  <w:rStyle w:val="Hyperlink"/>
                  <w:color w:val="005090"/>
                </w:rPr>
                <w:t>Options Summary</w:t>
              </w:r>
            </w:hyperlink>
          </w:p>
        </w:tc>
      </w:tr>
      <w:tr w:rsidR="0080321A" w14:paraId="7C3AB78C" w14:textId="77777777" w:rsidTr="0080321A">
        <w:tc>
          <w:tcPr>
            <w:tcW w:w="0" w:type="auto"/>
            <w:tcMar>
              <w:top w:w="48" w:type="dxa"/>
              <w:left w:w="120" w:type="dxa"/>
              <w:bottom w:w="48" w:type="dxa"/>
              <w:right w:w="120" w:type="dxa"/>
            </w:tcMar>
            <w:vAlign w:val="center"/>
            <w:hideMark/>
          </w:tcPr>
          <w:p w14:paraId="602AC91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4715949" w14:textId="77777777" w:rsidR="0080321A" w:rsidRDefault="00000000" w:rsidP="00542DF9">
            <w:pPr>
              <w:widowControl w:val="0"/>
              <w:jc w:val="both"/>
              <w:rPr>
                <w:color w:val="000000"/>
              </w:rPr>
            </w:pPr>
            <w:hyperlink r:id="rId3274" w:anchor="index-symbol-directories_002c-updating-archive" w:history="1">
              <w:r w:rsidR="0080321A">
                <w:rPr>
                  <w:rStyle w:val="Hyperlink"/>
                  <w:color w:val="005090"/>
                </w:rPr>
                <w:t>symbol directories, updating archive</w:t>
              </w:r>
            </w:hyperlink>
            <w:r w:rsidR="0080321A">
              <w:rPr>
                <w:color w:val="000000"/>
              </w:rPr>
              <w:t>:</w:t>
            </w:r>
          </w:p>
        </w:tc>
        <w:tc>
          <w:tcPr>
            <w:tcW w:w="0" w:type="auto"/>
            <w:tcMar>
              <w:top w:w="48" w:type="dxa"/>
              <w:left w:w="120" w:type="dxa"/>
              <w:bottom w:w="48" w:type="dxa"/>
              <w:right w:w="120" w:type="dxa"/>
            </w:tcMar>
            <w:vAlign w:val="center"/>
            <w:hideMark/>
          </w:tcPr>
          <w:p w14:paraId="6B7B2ED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FC1E352" w14:textId="77777777" w:rsidR="0080321A" w:rsidRDefault="00000000" w:rsidP="00542DF9">
            <w:pPr>
              <w:widowControl w:val="0"/>
              <w:jc w:val="both"/>
              <w:rPr>
                <w:color w:val="000000"/>
              </w:rPr>
            </w:pPr>
            <w:hyperlink r:id="rId3275" w:anchor="Archive-Symbols" w:history="1">
              <w:r w:rsidR="0080321A">
                <w:rPr>
                  <w:rStyle w:val="Hyperlink"/>
                  <w:color w:val="005090"/>
                </w:rPr>
                <w:t>Archive Symbols</w:t>
              </w:r>
            </w:hyperlink>
          </w:p>
        </w:tc>
      </w:tr>
      <w:tr w:rsidR="0080321A" w14:paraId="0600AB5A" w14:textId="77777777" w:rsidTr="0080321A">
        <w:tc>
          <w:tcPr>
            <w:tcW w:w="0" w:type="auto"/>
            <w:tcMar>
              <w:top w:w="48" w:type="dxa"/>
              <w:left w:w="120" w:type="dxa"/>
              <w:bottom w:w="48" w:type="dxa"/>
              <w:right w:w="120" w:type="dxa"/>
            </w:tcMar>
            <w:vAlign w:val="center"/>
            <w:hideMark/>
          </w:tcPr>
          <w:p w14:paraId="73A0725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D4E5C06" w14:textId="77777777" w:rsidR="0080321A" w:rsidRDefault="00000000" w:rsidP="00542DF9">
            <w:pPr>
              <w:widowControl w:val="0"/>
              <w:jc w:val="both"/>
              <w:rPr>
                <w:color w:val="000000"/>
              </w:rPr>
            </w:pPr>
            <w:hyperlink r:id="rId3276" w:anchor="index-syntax-of-recipe" w:history="1">
              <w:r w:rsidR="0080321A">
                <w:rPr>
                  <w:rStyle w:val="Hyperlink"/>
                  <w:color w:val="005090"/>
                </w:rPr>
                <w:t>syntax of recipe</w:t>
              </w:r>
            </w:hyperlink>
            <w:r w:rsidR="0080321A">
              <w:rPr>
                <w:color w:val="000000"/>
              </w:rPr>
              <w:t>:</w:t>
            </w:r>
          </w:p>
        </w:tc>
        <w:tc>
          <w:tcPr>
            <w:tcW w:w="0" w:type="auto"/>
            <w:tcMar>
              <w:top w:w="48" w:type="dxa"/>
              <w:left w:w="120" w:type="dxa"/>
              <w:bottom w:w="48" w:type="dxa"/>
              <w:right w:w="120" w:type="dxa"/>
            </w:tcMar>
            <w:vAlign w:val="center"/>
            <w:hideMark/>
          </w:tcPr>
          <w:p w14:paraId="722D40D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D1DA99C" w14:textId="77777777" w:rsidR="0080321A" w:rsidRDefault="00000000" w:rsidP="00542DF9">
            <w:pPr>
              <w:widowControl w:val="0"/>
              <w:jc w:val="both"/>
              <w:rPr>
                <w:color w:val="000000"/>
              </w:rPr>
            </w:pPr>
            <w:hyperlink r:id="rId3277" w:anchor="Recipe-Syntax" w:history="1">
              <w:r w:rsidR="0080321A">
                <w:rPr>
                  <w:rStyle w:val="Hyperlink"/>
                  <w:color w:val="005090"/>
                </w:rPr>
                <w:t>Recipe Syntax</w:t>
              </w:r>
            </w:hyperlink>
          </w:p>
        </w:tc>
      </w:tr>
      <w:tr w:rsidR="0080321A" w14:paraId="3E3B2080" w14:textId="77777777" w:rsidTr="0080321A">
        <w:tc>
          <w:tcPr>
            <w:tcW w:w="0" w:type="auto"/>
            <w:tcMar>
              <w:top w:w="48" w:type="dxa"/>
              <w:left w:w="120" w:type="dxa"/>
              <w:bottom w:w="48" w:type="dxa"/>
              <w:right w:w="120" w:type="dxa"/>
            </w:tcMar>
            <w:vAlign w:val="center"/>
            <w:hideMark/>
          </w:tcPr>
          <w:p w14:paraId="62BA61D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347DC75" w14:textId="77777777" w:rsidR="0080321A" w:rsidRDefault="00000000" w:rsidP="00542DF9">
            <w:pPr>
              <w:widowControl w:val="0"/>
              <w:jc w:val="both"/>
              <w:rPr>
                <w:color w:val="000000"/>
              </w:rPr>
            </w:pPr>
            <w:hyperlink r:id="rId3278" w:anchor="index-syntax-of-rules" w:history="1">
              <w:r w:rsidR="0080321A">
                <w:rPr>
                  <w:rStyle w:val="Hyperlink"/>
                  <w:color w:val="005090"/>
                </w:rPr>
                <w:t>syntax of rules</w:t>
              </w:r>
            </w:hyperlink>
            <w:r w:rsidR="0080321A">
              <w:rPr>
                <w:color w:val="000000"/>
              </w:rPr>
              <w:t>:</w:t>
            </w:r>
          </w:p>
        </w:tc>
        <w:tc>
          <w:tcPr>
            <w:tcW w:w="0" w:type="auto"/>
            <w:tcMar>
              <w:top w:w="48" w:type="dxa"/>
              <w:left w:w="120" w:type="dxa"/>
              <w:bottom w:w="48" w:type="dxa"/>
              <w:right w:w="120" w:type="dxa"/>
            </w:tcMar>
            <w:vAlign w:val="center"/>
            <w:hideMark/>
          </w:tcPr>
          <w:p w14:paraId="16E1313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82929F2" w14:textId="77777777" w:rsidR="0080321A" w:rsidRDefault="00000000" w:rsidP="00542DF9">
            <w:pPr>
              <w:widowControl w:val="0"/>
              <w:jc w:val="both"/>
              <w:rPr>
                <w:color w:val="000000"/>
              </w:rPr>
            </w:pPr>
            <w:hyperlink r:id="rId3279" w:anchor="Rule-Syntax" w:history="1">
              <w:r w:rsidR="0080321A">
                <w:rPr>
                  <w:rStyle w:val="Hyperlink"/>
                  <w:color w:val="005090"/>
                </w:rPr>
                <w:t>Rule Syntax</w:t>
              </w:r>
            </w:hyperlink>
          </w:p>
        </w:tc>
      </w:tr>
      <w:tr w:rsidR="0080321A" w14:paraId="19636A01" w14:textId="77777777" w:rsidTr="0080321A">
        <w:tc>
          <w:tcPr>
            <w:tcW w:w="0" w:type="auto"/>
            <w:gridSpan w:val="4"/>
            <w:tcMar>
              <w:top w:w="48" w:type="dxa"/>
              <w:left w:w="120" w:type="dxa"/>
              <w:bottom w:w="48" w:type="dxa"/>
              <w:right w:w="120" w:type="dxa"/>
            </w:tcMar>
            <w:vAlign w:val="center"/>
            <w:hideMark/>
          </w:tcPr>
          <w:p w14:paraId="7D5AA470" w14:textId="77777777" w:rsidR="0080321A" w:rsidRDefault="00000000" w:rsidP="00542DF9">
            <w:pPr>
              <w:widowControl w:val="0"/>
              <w:spacing w:before="240" w:after="240"/>
              <w:jc w:val="both"/>
              <w:rPr>
                <w:color w:val="000000"/>
              </w:rPr>
            </w:pPr>
            <w:r>
              <w:rPr>
                <w:color w:val="000000"/>
              </w:rPr>
              <w:pict w14:anchorId="72728FE9">
                <v:rect id="_x0000_i1232" style="width:0;height:1.5pt" o:hralign="center" o:hrstd="t" o:hr="t" fillcolor="#a0a0a0" stroked="f"/>
              </w:pict>
            </w:r>
          </w:p>
        </w:tc>
      </w:tr>
      <w:tr w:rsidR="0080321A" w14:paraId="68B1CF72" w14:textId="77777777" w:rsidTr="0080321A">
        <w:tc>
          <w:tcPr>
            <w:tcW w:w="0" w:type="auto"/>
            <w:tcMar>
              <w:top w:w="72" w:type="dxa"/>
              <w:left w:w="120" w:type="dxa"/>
              <w:bottom w:w="72" w:type="dxa"/>
              <w:right w:w="120" w:type="dxa"/>
            </w:tcMar>
            <w:vAlign w:val="center"/>
            <w:hideMark/>
          </w:tcPr>
          <w:p w14:paraId="15E67205" w14:textId="77777777" w:rsidR="0080321A" w:rsidRDefault="0080321A" w:rsidP="00542DF9">
            <w:pPr>
              <w:widowControl w:val="0"/>
              <w:jc w:val="both"/>
              <w:rPr>
                <w:b/>
                <w:bCs/>
                <w:color w:val="000000"/>
              </w:rPr>
            </w:pPr>
            <w:r>
              <w:rPr>
                <w:b/>
                <w:bCs/>
                <w:color w:val="000000"/>
              </w:rPr>
              <w:t>T</w:t>
            </w:r>
          </w:p>
        </w:tc>
        <w:tc>
          <w:tcPr>
            <w:tcW w:w="0" w:type="auto"/>
            <w:tcMar>
              <w:top w:w="48" w:type="dxa"/>
              <w:left w:w="120" w:type="dxa"/>
              <w:bottom w:w="48" w:type="dxa"/>
              <w:right w:w="120" w:type="dxa"/>
            </w:tcMar>
            <w:vAlign w:val="center"/>
            <w:hideMark/>
          </w:tcPr>
          <w:p w14:paraId="44B0F27F"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5353D351" w14:textId="77777777" w:rsidR="0080321A" w:rsidRDefault="0080321A" w:rsidP="00542DF9">
            <w:pPr>
              <w:widowControl w:val="0"/>
              <w:jc w:val="both"/>
              <w:rPr>
                <w:sz w:val="20"/>
                <w:szCs w:val="20"/>
              </w:rPr>
            </w:pPr>
          </w:p>
        </w:tc>
        <w:tc>
          <w:tcPr>
            <w:tcW w:w="0" w:type="auto"/>
            <w:vAlign w:val="center"/>
            <w:hideMark/>
          </w:tcPr>
          <w:p w14:paraId="51DEBAD1" w14:textId="77777777" w:rsidR="0080321A" w:rsidRDefault="0080321A" w:rsidP="00542DF9">
            <w:pPr>
              <w:widowControl w:val="0"/>
              <w:jc w:val="both"/>
              <w:rPr>
                <w:sz w:val="20"/>
                <w:szCs w:val="20"/>
              </w:rPr>
            </w:pPr>
          </w:p>
        </w:tc>
      </w:tr>
      <w:tr w:rsidR="0080321A" w14:paraId="4EC24161" w14:textId="77777777" w:rsidTr="0080321A">
        <w:tc>
          <w:tcPr>
            <w:tcW w:w="0" w:type="auto"/>
            <w:tcMar>
              <w:top w:w="48" w:type="dxa"/>
              <w:left w:w="120" w:type="dxa"/>
              <w:bottom w:w="48" w:type="dxa"/>
              <w:right w:w="120" w:type="dxa"/>
            </w:tcMar>
            <w:vAlign w:val="center"/>
            <w:hideMark/>
          </w:tcPr>
          <w:p w14:paraId="08703B5C"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54A1DDF6" w14:textId="77777777" w:rsidR="0080321A" w:rsidRDefault="00000000" w:rsidP="00542DF9">
            <w:pPr>
              <w:widowControl w:val="0"/>
              <w:jc w:val="both"/>
              <w:rPr>
                <w:color w:val="000000"/>
              </w:rPr>
            </w:pPr>
            <w:hyperlink r:id="rId3280" w:anchor="index-tab-character-_0028in-commands_0029" w:history="1">
              <w:r w:rsidR="0080321A">
                <w:rPr>
                  <w:rStyle w:val="Hyperlink"/>
                  <w:color w:val="005090"/>
                </w:rPr>
                <w:t>tab character (in commands)</w:t>
              </w:r>
            </w:hyperlink>
            <w:r w:rsidR="0080321A">
              <w:rPr>
                <w:color w:val="000000"/>
              </w:rPr>
              <w:t>:</w:t>
            </w:r>
          </w:p>
        </w:tc>
        <w:tc>
          <w:tcPr>
            <w:tcW w:w="0" w:type="auto"/>
            <w:tcMar>
              <w:top w:w="48" w:type="dxa"/>
              <w:left w:w="120" w:type="dxa"/>
              <w:bottom w:w="48" w:type="dxa"/>
              <w:right w:w="120" w:type="dxa"/>
            </w:tcMar>
            <w:vAlign w:val="center"/>
            <w:hideMark/>
          </w:tcPr>
          <w:p w14:paraId="60CD004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390A2CC" w14:textId="77777777" w:rsidR="0080321A" w:rsidRDefault="00000000" w:rsidP="00542DF9">
            <w:pPr>
              <w:widowControl w:val="0"/>
              <w:jc w:val="both"/>
              <w:rPr>
                <w:color w:val="000000"/>
              </w:rPr>
            </w:pPr>
            <w:hyperlink r:id="rId3281" w:anchor="Rule-Syntax" w:history="1">
              <w:r w:rsidR="0080321A">
                <w:rPr>
                  <w:rStyle w:val="Hyperlink"/>
                  <w:color w:val="005090"/>
                </w:rPr>
                <w:t>Rule Syntax</w:t>
              </w:r>
            </w:hyperlink>
          </w:p>
        </w:tc>
      </w:tr>
      <w:tr w:rsidR="0080321A" w14:paraId="706139AD" w14:textId="77777777" w:rsidTr="0080321A">
        <w:tc>
          <w:tcPr>
            <w:tcW w:w="0" w:type="auto"/>
            <w:tcMar>
              <w:top w:w="48" w:type="dxa"/>
              <w:left w:w="120" w:type="dxa"/>
              <w:bottom w:w="48" w:type="dxa"/>
              <w:right w:w="120" w:type="dxa"/>
            </w:tcMar>
            <w:vAlign w:val="center"/>
            <w:hideMark/>
          </w:tcPr>
          <w:p w14:paraId="0D52F4D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287A456" w14:textId="77777777" w:rsidR="0080321A" w:rsidRDefault="00000000" w:rsidP="00542DF9">
            <w:pPr>
              <w:widowControl w:val="0"/>
              <w:jc w:val="both"/>
              <w:rPr>
                <w:color w:val="000000"/>
              </w:rPr>
            </w:pPr>
            <w:hyperlink r:id="rId3282" w:anchor="index-tabs-in-rules" w:history="1">
              <w:r w:rsidR="0080321A">
                <w:rPr>
                  <w:rStyle w:val="Hyperlink"/>
                  <w:color w:val="005090"/>
                </w:rPr>
                <w:t>tabs in rules</w:t>
              </w:r>
            </w:hyperlink>
            <w:r w:rsidR="0080321A">
              <w:rPr>
                <w:color w:val="000000"/>
              </w:rPr>
              <w:t>:</w:t>
            </w:r>
          </w:p>
        </w:tc>
        <w:tc>
          <w:tcPr>
            <w:tcW w:w="0" w:type="auto"/>
            <w:tcMar>
              <w:top w:w="48" w:type="dxa"/>
              <w:left w:w="120" w:type="dxa"/>
              <w:bottom w:w="48" w:type="dxa"/>
              <w:right w:w="120" w:type="dxa"/>
            </w:tcMar>
            <w:vAlign w:val="center"/>
            <w:hideMark/>
          </w:tcPr>
          <w:p w14:paraId="68B854F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2A0DD94" w14:textId="77777777" w:rsidR="0080321A" w:rsidRDefault="00000000" w:rsidP="00542DF9">
            <w:pPr>
              <w:widowControl w:val="0"/>
              <w:jc w:val="both"/>
              <w:rPr>
                <w:color w:val="000000"/>
              </w:rPr>
            </w:pPr>
            <w:hyperlink r:id="rId3283" w:anchor="Rule-Introduction" w:history="1">
              <w:r w:rsidR="0080321A">
                <w:rPr>
                  <w:rStyle w:val="Hyperlink"/>
                  <w:color w:val="005090"/>
                </w:rPr>
                <w:t>Rule Introduction</w:t>
              </w:r>
            </w:hyperlink>
          </w:p>
        </w:tc>
      </w:tr>
      <w:tr w:rsidR="0080321A" w14:paraId="7093ED94" w14:textId="77777777" w:rsidTr="0080321A">
        <w:tc>
          <w:tcPr>
            <w:tcW w:w="0" w:type="auto"/>
            <w:tcMar>
              <w:top w:w="48" w:type="dxa"/>
              <w:left w:w="120" w:type="dxa"/>
              <w:bottom w:w="48" w:type="dxa"/>
              <w:right w:w="120" w:type="dxa"/>
            </w:tcMar>
            <w:vAlign w:val="center"/>
            <w:hideMark/>
          </w:tcPr>
          <w:p w14:paraId="5CEE838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539CA1C" w14:textId="77777777" w:rsidR="0080321A" w:rsidRDefault="00000000" w:rsidP="00542DF9">
            <w:pPr>
              <w:widowControl w:val="0"/>
              <w:jc w:val="both"/>
              <w:rPr>
                <w:color w:val="000000"/>
              </w:rPr>
            </w:pPr>
            <w:hyperlink r:id="rId3284" w:anchor="index-TAGS-_0028standard-target_0029" w:history="1">
              <w:r w:rsidR="0080321A">
                <w:rPr>
                  <w:rStyle w:val="HTMLCode"/>
                  <w:rFonts w:eastAsiaTheme="minorHAnsi"/>
                  <w:color w:val="005090"/>
                </w:rPr>
                <w:t>TAGS</w:t>
              </w:r>
              <w:r w:rsidR="0080321A">
                <w:rPr>
                  <w:rStyle w:val="Hyperlink"/>
                  <w:color w:val="005090"/>
                </w:rPr>
                <w:t> </w:t>
              </w:r>
              <w:r w:rsidR="0080321A">
                <w:rPr>
                  <w:rStyle w:val="roman"/>
                  <w:rFonts w:ascii="initial" w:hAnsi="initial"/>
                  <w:color w:val="005090"/>
                </w:rPr>
                <w:t>(standard target)</w:t>
              </w:r>
            </w:hyperlink>
            <w:r w:rsidR="0080321A">
              <w:rPr>
                <w:color w:val="000000"/>
              </w:rPr>
              <w:t>:</w:t>
            </w:r>
          </w:p>
        </w:tc>
        <w:tc>
          <w:tcPr>
            <w:tcW w:w="0" w:type="auto"/>
            <w:tcMar>
              <w:top w:w="48" w:type="dxa"/>
              <w:left w:w="120" w:type="dxa"/>
              <w:bottom w:w="48" w:type="dxa"/>
              <w:right w:w="120" w:type="dxa"/>
            </w:tcMar>
            <w:vAlign w:val="center"/>
            <w:hideMark/>
          </w:tcPr>
          <w:p w14:paraId="550B60B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08B71A7" w14:textId="77777777" w:rsidR="0080321A" w:rsidRDefault="00000000" w:rsidP="00542DF9">
            <w:pPr>
              <w:widowControl w:val="0"/>
              <w:jc w:val="both"/>
              <w:rPr>
                <w:color w:val="000000"/>
              </w:rPr>
            </w:pPr>
            <w:hyperlink r:id="rId3285" w:anchor="Goals" w:history="1">
              <w:r w:rsidR="0080321A">
                <w:rPr>
                  <w:rStyle w:val="Hyperlink"/>
                  <w:color w:val="005090"/>
                </w:rPr>
                <w:t>Goals</w:t>
              </w:r>
            </w:hyperlink>
          </w:p>
        </w:tc>
      </w:tr>
      <w:tr w:rsidR="0080321A" w14:paraId="630F4B81" w14:textId="77777777" w:rsidTr="0080321A">
        <w:tc>
          <w:tcPr>
            <w:tcW w:w="0" w:type="auto"/>
            <w:tcMar>
              <w:top w:w="48" w:type="dxa"/>
              <w:left w:w="120" w:type="dxa"/>
              <w:bottom w:w="48" w:type="dxa"/>
              <w:right w:w="120" w:type="dxa"/>
            </w:tcMar>
            <w:vAlign w:val="center"/>
            <w:hideMark/>
          </w:tcPr>
          <w:p w14:paraId="760E45C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C976BEA" w14:textId="77777777" w:rsidR="0080321A" w:rsidRDefault="00000000" w:rsidP="00542DF9">
            <w:pPr>
              <w:widowControl w:val="0"/>
              <w:jc w:val="both"/>
              <w:rPr>
                <w:color w:val="000000"/>
              </w:rPr>
            </w:pPr>
            <w:hyperlink r:id="rId3286" w:anchor="index-tangle" w:history="1">
              <w:r w:rsidR="0080321A">
                <w:rPr>
                  <w:rStyle w:val="HTMLCode"/>
                  <w:rFonts w:eastAsiaTheme="minorHAnsi"/>
                  <w:color w:val="005090"/>
                </w:rPr>
                <w:t>tangle</w:t>
              </w:r>
            </w:hyperlink>
            <w:r w:rsidR="0080321A">
              <w:rPr>
                <w:color w:val="000000"/>
              </w:rPr>
              <w:t>:</w:t>
            </w:r>
          </w:p>
        </w:tc>
        <w:tc>
          <w:tcPr>
            <w:tcW w:w="0" w:type="auto"/>
            <w:tcMar>
              <w:top w:w="48" w:type="dxa"/>
              <w:left w:w="120" w:type="dxa"/>
              <w:bottom w:w="48" w:type="dxa"/>
              <w:right w:w="120" w:type="dxa"/>
            </w:tcMar>
            <w:vAlign w:val="center"/>
            <w:hideMark/>
          </w:tcPr>
          <w:p w14:paraId="78139F4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3D2A4F7" w14:textId="77777777" w:rsidR="0080321A" w:rsidRDefault="00000000" w:rsidP="00542DF9">
            <w:pPr>
              <w:widowControl w:val="0"/>
              <w:jc w:val="both"/>
              <w:rPr>
                <w:color w:val="000000"/>
              </w:rPr>
            </w:pPr>
            <w:hyperlink r:id="rId3287" w:anchor="Catalogue-of-Rules" w:history="1">
              <w:r w:rsidR="0080321A">
                <w:rPr>
                  <w:rStyle w:val="Hyperlink"/>
                  <w:color w:val="005090"/>
                </w:rPr>
                <w:t>Catalogue of Rules</w:t>
              </w:r>
            </w:hyperlink>
          </w:p>
        </w:tc>
      </w:tr>
      <w:tr w:rsidR="0080321A" w14:paraId="025E8CB3" w14:textId="77777777" w:rsidTr="0080321A">
        <w:tc>
          <w:tcPr>
            <w:tcW w:w="0" w:type="auto"/>
            <w:tcMar>
              <w:top w:w="48" w:type="dxa"/>
              <w:left w:w="120" w:type="dxa"/>
              <w:bottom w:w="48" w:type="dxa"/>
              <w:right w:w="120" w:type="dxa"/>
            </w:tcMar>
            <w:vAlign w:val="center"/>
            <w:hideMark/>
          </w:tcPr>
          <w:p w14:paraId="5CD0816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601620D" w14:textId="77777777" w:rsidR="0080321A" w:rsidRDefault="00000000" w:rsidP="00542DF9">
            <w:pPr>
              <w:widowControl w:val="0"/>
              <w:jc w:val="both"/>
              <w:rPr>
                <w:color w:val="000000"/>
              </w:rPr>
            </w:pPr>
            <w:hyperlink r:id="rId3288" w:anchor="index-tangle-1" w:history="1">
              <w:r w:rsidR="0080321A">
                <w:rPr>
                  <w:rStyle w:val="HTMLCode"/>
                  <w:rFonts w:eastAsiaTheme="minorHAnsi"/>
                  <w:color w:val="005090"/>
                </w:rPr>
                <w:t>tangle</w:t>
              </w:r>
            </w:hyperlink>
            <w:r w:rsidR="0080321A">
              <w:rPr>
                <w:color w:val="000000"/>
              </w:rPr>
              <w:t>:</w:t>
            </w:r>
          </w:p>
        </w:tc>
        <w:tc>
          <w:tcPr>
            <w:tcW w:w="0" w:type="auto"/>
            <w:tcMar>
              <w:top w:w="48" w:type="dxa"/>
              <w:left w:w="120" w:type="dxa"/>
              <w:bottom w:w="48" w:type="dxa"/>
              <w:right w:w="120" w:type="dxa"/>
            </w:tcMar>
            <w:vAlign w:val="center"/>
            <w:hideMark/>
          </w:tcPr>
          <w:p w14:paraId="3E1B5C7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AB66572" w14:textId="77777777" w:rsidR="0080321A" w:rsidRDefault="00000000" w:rsidP="00542DF9">
            <w:pPr>
              <w:widowControl w:val="0"/>
              <w:jc w:val="both"/>
              <w:rPr>
                <w:color w:val="000000"/>
              </w:rPr>
            </w:pPr>
            <w:hyperlink r:id="rId3289" w:anchor="Implicit-Variables" w:history="1">
              <w:r w:rsidR="0080321A">
                <w:rPr>
                  <w:rStyle w:val="Hyperlink"/>
                  <w:color w:val="005090"/>
                </w:rPr>
                <w:t>Implicit Variables</w:t>
              </w:r>
            </w:hyperlink>
          </w:p>
        </w:tc>
      </w:tr>
      <w:tr w:rsidR="0080321A" w14:paraId="5FD6312E" w14:textId="77777777" w:rsidTr="0080321A">
        <w:tc>
          <w:tcPr>
            <w:tcW w:w="0" w:type="auto"/>
            <w:tcMar>
              <w:top w:w="48" w:type="dxa"/>
              <w:left w:w="120" w:type="dxa"/>
              <w:bottom w:w="48" w:type="dxa"/>
              <w:right w:w="120" w:type="dxa"/>
            </w:tcMar>
            <w:vAlign w:val="center"/>
            <w:hideMark/>
          </w:tcPr>
          <w:p w14:paraId="0048710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6256772" w14:textId="77777777" w:rsidR="0080321A" w:rsidRDefault="00000000" w:rsidP="00542DF9">
            <w:pPr>
              <w:widowControl w:val="0"/>
              <w:jc w:val="both"/>
              <w:rPr>
                <w:color w:val="000000"/>
              </w:rPr>
            </w:pPr>
            <w:hyperlink r:id="rId3290" w:anchor="index-tar-_0028standard-target_0029" w:history="1">
              <w:r w:rsidR="0080321A">
                <w:rPr>
                  <w:rStyle w:val="HTMLCode"/>
                  <w:rFonts w:eastAsiaTheme="minorHAnsi"/>
                  <w:color w:val="005090"/>
                </w:rPr>
                <w:t>tar</w:t>
              </w:r>
              <w:r w:rsidR="0080321A">
                <w:rPr>
                  <w:rStyle w:val="Hyperlink"/>
                  <w:color w:val="005090"/>
                </w:rPr>
                <w:t> </w:t>
              </w:r>
              <w:r w:rsidR="0080321A">
                <w:rPr>
                  <w:rStyle w:val="roman"/>
                  <w:rFonts w:ascii="initial" w:hAnsi="initial"/>
                  <w:color w:val="005090"/>
                </w:rPr>
                <w:t>(standard target)</w:t>
              </w:r>
            </w:hyperlink>
            <w:r w:rsidR="0080321A">
              <w:rPr>
                <w:color w:val="000000"/>
              </w:rPr>
              <w:t>:</w:t>
            </w:r>
          </w:p>
        </w:tc>
        <w:tc>
          <w:tcPr>
            <w:tcW w:w="0" w:type="auto"/>
            <w:tcMar>
              <w:top w:w="48" w:type="dxa"/>
              <w:left w:w="120" w:type="dxa"/>
              <w:bottom w:w="48" w:type="dxa"/>
              <w:right w:w="120" w:type="dxa"/>
            </w:tcMar>
            <w:vAlign w:val="center"/>
            <w:hideMark/>
          </w:tcPr>
          <w:p w14:paraId="13FE76F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425F935" w14:textId="77777777" w:rsidR="0080321A" w:rsidRDefault="00000000" w:rsidP="00542DF9">
            <w:pPr>
              <w:widowControl w:val="0"/>
              <w:jc w:val="both"/>
              <w:rPr>
                <w:color w:val="000000"/>
              </w:rPr>
            </w:pPr>
            <w:hyperlink r:id="rId3291" w:anchor="Goals" w:history="1">
              <w:r w:rsidR="0080321A">
                <w:rPr>
                  <w:rStyle w:val="Hyperlink"/>
                  <w:color w:val="005090"/>
                </w:rPr>
                <w:t>Goals</w:t>
              </w:r>
            </w:hyperlink>
          </w:p>
        </w:tc>
      </w:tr>
      <w:tr w:rsidR="0080321A" w14:paraId="4E98E8D7" w14:textId="77777777" w:rsidTr="0080321A">
        <w:tc>
          <w:tcPr>
            <w:tcW w:w="0" w:type="auto"/>
            <w:tcMar>
              <w:top w:w="48" w:type="dxa"/>
              <w:left w:w="120" w:type="dxa"/>
              <w:bottom w:w="48" w:type="dxa"/>
              <w:right w:w="120" w:type="dxa"/>
            </w:tcMar>
            <w:vAlign w:val="center"/>
            <w:hideMark/>
          </w:tcPr>
          <w:p w14:paraId="3729A42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38A477A" w14:textId="77777777" w:rsidR="0080321A" w:rsidRDefault="00000000" w:rsidP="00542DF9">
            <w:pPr>
              <w:widowControl w:val="0"/>
              <w:jc w:val="both"/>
              <w:rPr>
                <w:color w:val="000000"/>
              </w:rPr>
            </w:pPr>
            <w:hyperlink r:id="rId3292" w:anchor="index-target" w:history="1">
              <w:r w:rsidR="0080321A">
                <w:rPr>
                  <w:rStyle w:val="Hyperlink"/>
                  <w:color w:val="005090"/>
                </w:rPr>
                <w:t>target</w:t>
              </w:r>
            </w:hyperlink>
            <w:r w:rsidR="0080321A">
              <w:rPr>
                <w:color w:val="000000"/>
              </w:rPr>
              <w:t>:</w:t>
            </w:r>
          </w:p>
        </w:tc>
        <w:tc>
          <w:tcPr>
            <w:tcW w:w="0" w:type="auto"/>
            <w:tcMar>
              <w:top w:w="48" w:type="dxa"/>
              <w:left w:w="120" w:type="dxa"/>
              <w:bottom w:w="48" w:type="dxa"/>
              <w:right w:w="120" w:type="dxa"/>
            </w:tcMar>
            <w:vAlign w:val="center"/>
            <w:hideMark/>
          </w:tcPr>
          <w:p w14:paraId="7AE4E3B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A00DFDD" w14:textId="77777777" w:rsidR="0080321A" w:rsidRDefault="00000000" w:rsidP="00542DF9">
            <w:pPr>
              <w:widowControl w:val="0"/>
              <w:jc w:val="both"/>
              <w:rPr>
                <w:color w:val="000000"/>
              </w:rPr>
            </w:pPr>
            <w:hyperlink r:id="rId3293" w:anchor="Rules" w:history="1">
              <w:r w:rsidR="0080321A">
                <w:rPr>
                  <w:rStyle w:val="Hyperlink"/>
                  <w:color w:val="005090"/>
                </w:rPr>
                <w:t>Rules</w:t>
              </w:r>
            </w:hyperlink>
          </w:p>
        </w:tc>
      </w:tr>
      <w:tr w:rsidR="0080321A" w14:paraId="47B02C75" w14:textId="77777777" w:rsidTr="0080321A">
        <w:tc>
          <w:tcPr>
            <w:tcW w:w="0" w:type="auto"/>
            <w:tcMar>
              <w:top w:w="48" w:type="dxa"/>
              <w:left w:w="120" w:type="dxa"/>
              <w:bottom w:w="48" w:type="dxa"/>
              <w:right w:w="120" w:type="dxa"/>
            </w:tcMar>
            <w:vAlign w:val="center"/>
            <w:hideMark/>
          </w:tcPr>
          <w:p w14:paraId="5B296BD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F1B6BAD" w14:textId="77777777" w:rsidR="0080321A" w:rsidRDefault="00000000" w:rsidP="00542DF9">
            <w:pPr>
              <w:widowControl w:val="0"/>
              <w:jc w:val="both"/>
              <w:rPr>
                <w:color w:val="000000"/>
              </w:rPr>
            </w:pPr>
            <w:hyperlink r:id="rId3294" w:anchor="index-target-pattern_002c-implicit" w:history="1">
              <w:r w:rsidR="0080321A">
                <w:rPr>
                  <w:rStyle w:val="Hyperlink"/>
                  <w:color w:val="005090"/>
                </w:rPr>
                <w:t>target pattern, implicit</w:t>
              </w:r>
            </w:hyperlink>
            <w:r w:rsidR="0080321A">
              <w:rPr>
                <w:color w:val="000000"/>
              </w:rPr>
              <w:t>:</w:t>
            </w:r>
          </w:p>
        </w:tc>
        <w:tc>
          <w:tcPr>
            <w:tcW w:w="0" w:type="auto"/>
            <w:tcMar>
              <w:top w:w="48" w:type="dxa"/>
              <w:left w:w="120" w:type="dxa"/>
              <w:bottom w:w="48" w:type="dxa"/>
              <w:right w:w="120" w:type="dxa"/>
            </w:tcMar>
            <w:vAlign w:val="center"/>
            <w:hideMark/>
          </w:tcPr>
          <w:p w14:paraId="39FEB1C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AF5EDC9" w14:textId="77777777" w:rsidR="0080321A" w:rsidRDefault="00000000" w:rsidP="00542DF9">
            <w:pPr>
              <w:widowControl w:val="0"/>
              <w:jc w:val="both"/>
              <w:rPr>
                <w:color w:val="000000"/>
              </w:rPr>
            </w:pPr>
            <w:hyperlink r:id="rId3295" w:anchor="Pattern-Intro" w:history="1">
              <w:r w:rsidR="0080321A">
                <w:rPr>
                  <w:rStyle w:val="Hyperlink"/>
                  <w:color w:val="005090"/>
                </w:rPr>
                <w:t>Pattern Intro</w:t>
              </w:r>
            </w:hyperlink>
          </w:p>
        </w:tc>
      </w:tr>
      <w:tr w:rsidR="0080321A" w14:paraId="7B128433" w14:textId="77777777" w:rsidTr="0080321A">
        <w:tc>
          <w:tcPr>
            <w:tcW w:w="0" w:type="auto"/>
            <w:tcMar>
              <w:top w:w="48" w:type="dxa"/>
              <w:left w:w="120" w:type="dxa"/>
              <w:bottom w:w="48" w:type="dxa"/>
              <w:right w:w="120" w:type="dxa"/>
            </w:tcMar>
            <w:vAlign w:val="center"/>
            <w:hideMark/>
          </w:tcPr>
          <w:p w14:paraId="4CA668D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7109589" w14:textId="77777777" w:rsidR="0080321A" w:rsidRDefault="00000000" w:rsidP="00542DF9">
            <w:pPr>
              <w:widowControl w:val="0"/>
              <w:jc w:val="both"/>
              <w:rPr>
                <w:color w:val="000000"/>
              </w:rPr>
            </w:pPr>
            <w:hyperlink r:id="rId3296" w:anchor="index-target-pattern_002c-static-_0028not-implicit_0029" w:history="1">
              <w:r w:rsidR="0080321A">
                <w:rPr>
                  <w:rStyle w:val="Hyperlink"/>
                  <w:color w:val="005090"/>
                </w:rPr>
                <w:t>target pattern, static (not implicit)</w:t>
              </w:r>
            </w:hyperlink>
            <w:r w:rsidR="0080321A">
              <w:rPr>
                <w:color w:val="000000"/>
              </w:rPr>
              <w:t>:</w:t>
            </w:r>
          </w:p>
        </w:tc>
        <w:tc>
          <w:tcPr>
            <w:tcW w:w="0" w:type="auto"/>
            <w:tcMar>
              <w:top w:w="48" w:type="dxa"/>
              <w:left w:w="120" w:type="dxa"/>
              <w:bottom w:w="48" w:type="dxa"/>
              <w:right w:w="120" w:type="dxa"/>
            </w:tcMar>
            <w:vAlign w:val="center"/>
            <w:hideMark/>
          </w:tcPr>
          <w:p w14:paraId="424580A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F65AFB4" w14:textId="77777777" w:rsidR="0080321A" w:rsidRDefault="00000000" w:rsidP="00542DF9">
            <w:pPr>
              <w:widowControl w:val="0"/>
              <w:jc w:val="both"/>
              <w:rPr>
                <w:color w:val="000000"/>
              </w:rPr>
            </w:pPr>
            <w:hyperlink r:id="rId3297" w:anchor="Static-Usage" w:history="1">
              <w:r w:rsidR="0080321A">
                <w:rPr>
                  <w:rStyle w:val="Hyperlink"/>
                  <w:color w:val="005090"/>
                </w:rPr>
                <w:t>Static Usage</w:t>
              </w:r>
            </w:hyperlink>
          </w:p>
        </w:tc>
      </w:tr>
      <w:tr w:rsidR="0080321A" w14:paraId="71479FC5" w14:textId="77777777" w:rsidTr="0080321A">
        <w:tc>
          <w:tcPr>
            <w:tcW w:w="0" w:type="auto"/>
            <w:tcMar>
              <w:top w:w="48" w:type="dxa"/>
              <w:left w:w="120" w:type="dxa"/>
              <w:bottom w:w="48" w:type="dxa"/>
              <w:right w:w="120" w:type="dxa"/>
            </w:tcMar>
            <w:vAlign w:val="center"/>
            <w:hideMark/>
          </w:tcPr>
          <w:p w14:paraId="1066837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7CDB469" w14:textId="77777777" w:rsidR="0080321A" w:rsidRDefault="00000000" w:rsidP="00542DF9">
            <w:pPr>
              <w:widowControl w:val="0"/>
              <w:jc w:val="both"/>
              <w:rPr>
                <w:color w:val="000000"/>
              </w:rPr>
            </w:pPr>
            <w:hyperlink r:id="rId3298" w:anchor="index-target_002c-deleting-on-error" w:history="1">
              <w:r w:rsidR="0080321A">
                <w:rPr>
                  <w:rStyle w:val="Hyperlink"/>
                  <w:color w:val="005090"/>
                </w:rPr>
                <w:t>target, deleting on error</w:t>
              </w:r>
            </w:hyperlink>
            <w:r w:rsidR="0080321A">
              <w:rPr>
                <w:color w:val="000000"/>
              </w:rPr>
              <w:t>:</w:t>
            </w:r>
          </w:p>
        </w:tc>
        <w:tc>
          <w:tcPr>
            <w:tcW w:w="0" w:type="auto"/>
            <w:tcMar>
              <w:top w:w="48" w:type="dxa"/>
              <w:left w:w="120" w:type="dxa"/>
              <w:bottom w:w="48" w:type="dxa"/>
              <w:right w:w="120" w:type="dxa"/>
            </w:tcMar>
            <w:vAlign w:val="center"/>
            <w:hideMark/>
          </w:tcPr>
          <w:p w14:paraId="398EED9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B3EBF8F" w14:textId="77777777" w:rsidR="0080321A" w:rsidRDefault="00000000" w:rsidP="00542DF9">
            <w:pPr>
              <w:widowControl w:val="0"/>
              <w:jc w:val="both"/>
              <w:rPr>
                <w:color w:val="000000"/>
              </w:rPr>
            </w:pPr>
            <w:hyperlink r:id="rId3299" w:anchor="Errors" w:history="1">
              <w:r w:rsidR="0080321A">
                <w:rPr>
                  <w:rStyle w:val="Hyperlink"/>
                  <w:color w:val="005090"/>
                </w:rPr>
                <w:t>Errors</w:t>
              </w:r>
            </w:hyperlink>
          </w:p>
        </w:tc>
      </w:tr>
      <w:tr w:rsidR="0080321A" w14:paraId="2E014EF8" w14:textId="77777777" w:rsidTr="0080321A">
        <w:tc>
          <w:tcPr>
            <w:tcW w:w="0" w:type="auto"/>
            <w:tcMar>
              <w:top w:w="48" w:type="dxa"/>
              <w:left w:w="120" w:type="dxa"/>
              <w:bottom w:w="48" w:type="dxa"/>
              <w:right w:w="120" w:type="dxa"/>
            </w:tcMar>
            <w:vAlign w:val="center"/>
            <w:hideMark/>
          </w:tcPr>
          <w:p w14:paraId="63C94C1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C77F9A0" w14:textId="77777777" w:rsidR="0080321A" w:rsidRDefault="00000000" w:rsidP="00542DF9">
            <w:pPr>
              <w:widowControl w:val="0"/>
              <w:jc w:val="both"/>
              <w:rPr>
                <w:color w:val="000000"/>
              </w:rPr>
            </w:pPr>
            <w:hyperlink r:id="rId3300" w:anchor="index-target_002c-deleting-on-interrupt" w:history="1">
              <w:r w:rsidR="0080321A">
                <w:rPr>
                  <w:rStyle w:val="Hyperlink"/>
                  <w:color w:val="005090"/>
                </w:rPr>
                <w:t>target, deleting on interrupt</w:t>
              </w:r>
            </w:hyperlink>
            <w:r w:rsidR="0080321A">
              <w:rPr>
                <w:color w:val="000000"/>
              </w:rPr>
              <w:t>:</w:t>
            </w:r>
          </w:p>
        </w:tc>
        <w:tc>
          <w:tcPr>
            <w:tcW w:w="0" w:type="auto"/>
            <w:tcMar>
              <w:top w:w="48" w:type="dxa"/>
              <w:left w:w="120" w:type="dxa"/>
              <w:bottom w:w="48" w:type="dxa"/>
              <w:right w:w="120" w:type="dxa"/>
            </w:tcMar>
            <w:vAlign w:val="center"/>
            <w:hideMark/>
          </w:tcPr>
          <w:p w14:paraId="61B0339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FB8C243" w14:textId="77777777" w:rsidR="0080321A" w:rsidRDefault="00000000" w:rsidP="00542DF9">
            <w:pPr>
              <w:widowControl w:val="0"/>
              <w:jc w:val="both"/>
              <w:rPr>
                <w:color w:val="000000"/>
              </w:rPr>
            </w:pPr>
            <w:hyperlink r:id="rId3301" w:anchor="Interrupts" w:history="1">
              <w:r w:rsidR="0080321A">
                <w:rPr>
                  <w:rStyle w:val="Hyperlink"/>
                  <w:color w:val="005090"/>
                </w:rPr>
                <w:t>Interrupts</w:t>
              </w:r>
            </w:hyperlink>
          </w:p>
        </w:tc>
      </w:tr>
      <w:tr w:rsidR="0080321A" w14:paraId="416957F5" w14:textId="77777777" w:rsidTr="0080321A">
        <w:tc>
          <w:tcPr>
            <w:tcW w:w="0" w:type="auto"/>
            <w:tcMar>
              <w:top w:w="48" w:type="dxa"/>
              <w:left w:w="120" w:type="dxa"/>
              <w:bottom w:w="48" w:type="dxa"/>
              <w:right w:w="120" w:type="dxa"/>
            </w:tcMar>
            <w:vAlign w:val="center"/>
            <w:hideMark/>
          </w:tcPr>
          <w:p w14:paraId="033F56A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FEB7D30" w14:textId="77777777" w:rsidR="0080321A" w:rsidRDefault="00000000" w:rsidP="00542DF9">
            <w:pPr>
              <w:widowControl w:val="0"/>
              <w:jc w:val="both"/>
              <w:rPr>
                <w:color w:val="000000"/>
              </w:rPr>
            </w:pPr>
            <w:hyperlink r:id="rId3302" w:anchor="index-target_002c-expansion" w:history="1">
              <w:r w:rsidR="0080321A">
                <w:rPr>
                  <w:rStyle w:val="Hyperlink"/>
                  <w:color w:val="005090"/>
                </w:rPr>
                <w:t>target, expansion</w:t>
              </w:r>
            </w:hyperlink>
            <w:r w:rsidR="0080321A">
              <w:rPr>
                <w:color w:val="000000"/>
              </w:rPr>
              <w:t>:</w:t>
            </w:r>
          </w:p>
        </w:tc>
        <w:tc>
          <w:tcPr>
            <w:tcW w:w="0" w:type="auto"/>
            <w:tcMar>
              <w:top w:w="48" w:type="dxa"/>
              <w:left w:w="120" w:type="dxa"/>
              <w:bottom w:w="48" w:type="dxa"/>
              <w:right w:w="120" w:type="dxa"/>
            </w:tcMar>
            <w:vAlign w:val="center"/>
            <w:hideMark/>
          </w:tcPr>
          <w:p w14:paraId="782E695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78C035A" w14:textId="77777777" w:rsidR="0080321A" w:rsidRDefault="00000000" w:rsidP="00542DF9">
            <w:pPr>
              <w:widowControl w:val="0"/>
              <w:jc w:val="both"/>
              <w:rPr>
                <w:color w:val="000000"/>
              </w:rPr>
            </w:pPr>
            <w:hyperlink r:id="rId3303" w:anchor="Reading-Makefiles" w:history="1">
              <w:r w:rsidR="0080321A">
                <w:rPr>
                  <w:rStyle w:val="Hyperlink"/>
                  <w:color w:val="005090"/>
                </w:rPr>
                <w:t>Reading Makefiles</w:t>
              </w:r>
            </w:hyperlink>
          </w:p>
        </w:tc>
      </w:tr>
      <w:tr w:rsidR="0080321A" w14:paraId="23317FFF" w14:textId="77777777" w:rsidTr="0080321A">
        <w:tc>
          <w:tcPr>
            <w:tcW w:w="0" w:type="auto"/>
            <w:tcMar>
              <w:top w:w="48" w:type="dxa"/>
              <w:left w:w="120" w:type="dxa"/>
              <w:bottom w:w="48" w:type="dxa"/>
              <w:right w:w="120" w:type="dxa"/>
            </w:tcMar>
            <w:vAlign w:val="center"/>
            <w:hideMark/>
          </w:tcPr>
          <w:p w14:paraId="016017B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E7991ED" w14:textId="77777777" w:rsidR="0080321A" w:rsidRDefault="00000000" w:rsidP="00542DF9">
            <w:pPr>
              <w:widowControl w:val="0"/>
              <w:jc w:val="both"/>
              <w:rPr>
                <w:color w:val="000000"/>
              </w:rPr>
            </w:pPr>
            <w:hyperlink r:id="rId3304" w:anchor="index-target_002c-multiple-in-pattern-rule" w:history="1">
              <w:r w:rsidR="0080321A">
                <w:rPr>
                  <w:rStyle w:val="Hyperlink"/>
                  <w:color w:val="005090"/>
                </w:rPr>
                <w:t>target, multiple in pattern rule</w:t>
              </w:r>
            </w:hyperlink>
            <w:r w:rsidR="0080321A">
              <w:rPr>
                <w:color w:val="000000"/>
              </w:rPr>
              <w:t>:</w:t>
            </w:r>
          </w:p>
        </w:tc>
        <w:tc>
          <w:tcPr>
            <w:tcW w:w="0" w:type="auto"/>
            <w:tcMar>
              <w:top w:w="48" w:type="dxa"/>
              <w:left w:w="120" w:type="dxa"/>
              <w:bottom w:w="48" w:type="dxa"/>
              <w:right w:w="120" w:type="dxa"/>
            </w:tcMar>
            <w:vAlign w:val="center"/>
            <w:hideMark/>
          </w:tcPr>
          <w:p w14:paraId="78E02CE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B269BBD" w14:textId="77777777" w:rsidR="0080321A" w:rsidRDefault="00000000" w:rsidP="00542DF9">
            <w:pPr>
              <w:widowControl w:val="0"/>
              <w:jc w:val="both"/>
              <w:rPr>
                <w:color w:val="000000"/>
              </w:rPr>
            </w:pPr>
            <w:hyperlink r:id="rId3305" w:anchor="Pattern-Intro" w:history="1">
              <w:r w:rsidR="0080321A">
                <w:rPr>
                  <w:rStyle w:val="Hyperlink"/>
                  <w:color w:val="005090"/>
                </w:rPr>
                <w:t>Pattern Intro</w:t>
              </w:r>
            </w:hyperlink>
          </w:p>
        </w:tc>
      </w:tr>
      <w:tr w:rsidR="0080321A" w14:paraId="31D4F8E4" w14:textId="77777777" w:rsidTr="0080321A">
        <w:tc>
          <w:tcPr>
            <w:tcW w:w="0" w:type="auto"/>
            <w:tcMar>
              <w:top w:w="48" w:type="dxa"/>
              <w:left w:w="120" w:type="dxa"/>
              <w:bottom w:w="48" w:type="dxa"/>
              <w:right w:w="120" w:type="dxa"/>
            </w:tcMar>
            <w:vAlign w:val="center"/>
            <w:hideMark/>
          </w:tcPr>
          <w:p w14:paraId="3D08276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CDCD5CF" w14:textId="77777777" w:rsidR="0080321A" w:rsidRDefault="00000000" w:rsidP="00542DF9">
            <w:pPr>
              <w:widowControl w:val="0"/>
              <w:jc w:val="both"/>
              <w:rPr>
                <w:color w:val="000000"/>
              </w:rPr>
            </w:pPr>
            <w:hyperlink r:id="rId3306" w:anchor="index-target_002c-multiple-rules-for-one" w:history="1">
              <w:r w:rsidR="0080321A">
                <w:rPr>
                  <w:rStyle w:val="Hyperlink"/>
                  <w:color w:val="005090"/>
                </w:rPr>
                <w:t>target, multiple rules for one</w:t>
              </w:r>
            </w:hyperlink>
            <w:r w:rsidR="0080321A">
              <w:rPr>
                <w:color w:val="000000"/>
              </w:rPr>
              <w:t>:</w:t>
            </w:r>
          </w:p>
        </w:tc>
        <w:tc>
          <w:tcPr>
            <w:tcW w:w="0" w:type="auto"/>
            <w:tcMar>
              <w:top w:w="48" w:type="dxa"/>
              <w:left w:w="120" w:type="dxa"/>
              <w:bottom w:w="48" w:type="dxa"/>
              <w:right w:w="120" w:type="dxa"/>
            </w:tcMar>
            <w:vAlign w:val="center"/>
            <w:hideMark/>
          </w:tcPr>
          <w:p w14:paraId="3F03714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21D1C57" w14:textId="77777777" w:rsidR="0080321A" w:rsidRDefault="00000000" w:rsidP="00542DF9">
            <w:pPr>
              <w:widowControl w:val="0"/>
              <w:jc w:val="both"/>
              <w:rPr>
                <w:color w:val="000000"/>
              </w:rPr>
            </w:pPr>
            <w:hyperlink r:id="rId3307" w:anchor="Multiple-Rules" w:history="1">
              <w:r w:rsidR="0080321A">
                <w:rPr>
                  <w:rStyle w:val="Hyperlink"/>
                  <w:color w:val="005090"/>
                </w:rPr>
                <w:t>Multiple Rules</w:t>
              </w:r>
            </w:hyperlink>
          </w:p>
        </w:tc>
      </w:tr>
      <w:tr w:rsidR="0080321A" w14:paraId="3CB67D08" w14:textId="77777777" w:rsidTr="0080321A">
        <w:tc>
          <w:tcPr>
            <w:tcW w:w="0" w:type="auto"/>
            <w:tcMar>
              <w:top w:w="48" w:type="dxa"/>
              <w:left w:w="120" w:type="dxa"/>
              <w:bottom w:w="48" w:type="dxa"/>
              <w:right w:w="120" w:type="dxa"/>
            </w:tcMar>
            <w:vAlign w:val="center"/>
            <w:hideMark/>
          </w:tcPr>
          <w:p w14:paraId="525D210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9C86D4B" w14:textId="77777777" w:rsidR="0080321A" w:rsidRDefault="00000000" w:rsidP="00542DF9">
            <w:pPr>
              <w:widowControl w:val="0"/>
              <w:jc w:val="both"/>
              <w:rPr>
                <w:color w:val="000000"/>
              </w:rPr>
            </w:pPr>
            <w:hyperlink r:id="rId3308" w:anchor="index-target_002c-touching" w:history="1">
              <w:r w:rsidR="0080321A">
                <w:rPr>
                  <w:rStyle w:val="Hyperlink"/>
                  <w:color w:val="005090"/>
                </w:rPr>
                <w:t>target, touching</w:t>
              </w:r>
            </w:hyperlink>
            <w:r w:rsidR="0080321A">
              <w:rPr>
                <w:color w:val="000000"/>
              </w:rPr>
              <w:t>:</w:t>
            </w:r>
          </w:p>
        </w:tc>
        <w:tc>
          <w:tcPr>
            <w:tcW w:w="0" w:type="auto"/>
            <w:tcMar>
              <w:top w:w="48" w:type="dxa"/>
              <w:left w:w="120" w:type="dxa"/>
              <w:bottom w:w="48" w:type="dxa"/>
              <w:right w:w="120" w:type="dxa"/>
            </w:tcMar>
            <w:vAlign w:val="center"/>
            <w:hideMark/>
          </w:tcPr>
          <w:p w14:paraId="7915C41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3108B22" w14:textId="77777777" w:rsidR="0080321A" w:rsidRDefault="00000000" w:rsidP="00542DF9">
            <w:pPr>
              <w:widowControl w:val="0"/>
              <w:jc w:val="both"/>
              <w:rPr>
                <w:color w:val="000000"/>
              </w:rPr>
            </w:pPr>
            <w:hyperlink r:id="rId3309" w:anchor="Instead-of-Execution" w:history="1">
              <w:r w:rsidR="0080321A">
                <w:rPr>
                  <w:rStyle w:val="Hyperlink"/>
                  <w:color w:val="005090"/>
                </w:rPr>
                <w:t>Instead of Execution</w:t>
              </w:r>
            </w:hyperlink>
          </w:p>
        </w:tc>
      </w:tr>
      <w:tr w:rsidR="0080321A" w14:paraId="1CCE0697" w14:textId="77777777" w:rsidTr="0080321A">
        <w:tc>
          <w:tcPr>
            <w:tcW w:w="0" w:type="auto"/>
            <w:tcMar>
              <w:top w:w="48" w:type="dxa"/>
              <w:left w:w="120" w:type="dxa"/>
              <w:bottom w:w="48" w:type="dxa"/>
              <w:right w:w="120" w:type="dxa"/>
            </w:tcMar>
            <w:vAlign w:val="center"/>
            <w:hideMark/>
          </w:tcPr>
          <w:p w14:paraId="3FE7620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AA8F413" w14:textId="77777777" w:rsidR="0080321A" w:rsidRDefault="00000000" w:rsidP="00542DF9">
            <w:pPr>
              <w:widowControl w:val="0"/>
              <w:jc w:val="both"/>
              <w:rPr>
                <w:color w:val="000000"/>
              </w:rPr>
            </w:pPr>
            <w:hyperlink r:id="rId3310" w:anchor="index-target_002dspecific-variables" w:history="1">
              <w:r w:rsidR="0080321A">
                <w:rPr>
                  <w:rStyle w:val="Hyperlink"/>
                  <w:color w:val="005090"/>
                </w:rPr>
                <w:t>target-specific variables</w:t>
              </w:r>
            </w:hyperlink>
            <w:r w:rsidR="0080321A">
              <w:rPr>
                <w:color w:val="000000"/>
              </w:rPr>
              <w:t>:</w:t>
            </w:r>
          </w:p>
        </w:tc>
        <w:tc>
          <w:tcPr>
            <w:tcW w:w="0" w:type="auto"/>
            <w:tcMar>
              <w:top w:w="48" w:type="dxa"/>
              <w:left w:w="120" w:type="dxa"/>
              <w:bottom w:w="48" w:type="dxa"/>
              <w:right w:w="120" w:type="dxa"/>
            </w:tcMar>
            <w:vAlign w:val="center"/>
            <w:hideMark/>
          </w:tcPr>
          <w:p w14:paraId="2EA8399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6B65B02" w14:textId="77777777" w:rsidR="0080321A" w:rsidRDefault="00000000" w:rsidP="00542DF9">
            <w:pPr>
              <w:widowControl w:val="0"/>
              <w:jc w:val="both"/>
              <w:rPr>
                <w:color w:val="000000"/>
              </w:rPr>
            </w:pPr>
            <w:hyperlink r:id="rId3311" w:anchor="Target_002dspecific" w:history="1">
              <w:r w:rsidR="0080321A">
                <w:rPr>
                  <w:rStyle w:val="Hyperlink"/>
                  <w:color w:val="005090"/>
                </w:rPr>
                <w:t>Target-specific</w:t>
              </w:r>
            </w:hyperlink>
          </w:p>
        </w:tc>
      </w:tr>
      <w:tr w:rsidR="0080321A" w14:paraId="5EB229E7" w14:textId="77777777" w:rsidTr="0080321A">
        <w:tc>
          <w:tcPr>
            <w:tcW w:w="0" w:type="auto"/>
            <w:tcMar>
              <w:top w:w="48" w:type="dxa"/>
              <w:left w:w="120" w:type="dxa"/>
              <w:bottom w:w="48" w:type="dxa"/>
              <w:right w:w="120" w:type="dxa"/>
            </w:tcMar>
            <w:vAlign w:val="center"/>
            <w:hideMark/>
          </w:tcPr>
          <w:p w14:paraId="26DF7E7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7024F46" w14:textId="77777777" w:rsidR="0080321A" w:rsidRDefault="00000000" w:rsidP="00542DF9">
            <w:pPr>
              <w:widowControl w:val="0"/>
              <w:jc w:val="both"/>
              <w:rPr>
                <w:color w:val="000000"/>
              </w:rPr>
            </w:pPr>
            <w:hyperlink r:id="rId3312" w:anchor="index-targets" w:history="1">
              <w:r w:rsidR="0080321A">
                <w:rPr>
                  <w:rStyle w:val="Hyperlink"/>
                  <w:color w:val="005090"/>
                </w:rPr>
                <w:t>targets</w:t>
              </w:r>
            </w:hyperlink>
            <w:r w:rsidR="0080321A">
              <w:rPr>
                <w:color w:val="000000"/>
              </w:rPr>
              <w:t>:</w:t>
            </w:r>
          </w:p>
        </w:tc>
        <w:tc>
          <w:tcPr>
            <w:tcW w:w="0" w:type="auto"/>
            <w:tcMar>
              <w:top w:w="48" w:type="dxa"/>
              <w:left w:w="120" w:type="dxa"/>
              <w:bottom w:w="48" w:type="dxa"/>
              <w:right w:w="120" w:type="dxa"/>
            </w:tcMar>
            <w:vAlign w:val="center"/>
            <w:hideMark/>
          </w:tcPr>
          <w:p w14:paraId="5EA8204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2EBE4B7" w14:textId="77777777" w:rsidR="0080321A" w:rsidRDefault="00000000" w:rsidP="00542DF9">
            <w:pPr>
              <w:widowControl w:val="0"/>
              <w:jc w:val="both"/>
              <w:rPr>
                <w:color w:val="000000"/>
              </w:rPr>
            </w:pPr>
            <w:hyperlink r:id="rId3313" w:anchor="Rule-Syntax" w:history="1">
              <w:r w:rsidR="0080321A">
                <w:rPr>
                  <w:rStyle w:val="Hyperlink"/>
                  <w:color w:val="005090"/>
                </w:rPr>
                <w:t>Rule Syntax</w:t>
              </w:r>
            </w:hyperlink>
          </w:p>
        </w:tc>
      </w:tr>
      <w:tr w:rsidR="0080321A" w14:paraId="3F9292C2" w14:textId="77777777" w:rsidTr="0080321A">
        <w:tc>
          <w:tcPr>
            <w:tcW w:w="0" w:type="auto"/>
            <w:tcMar>
              <w:top w:w="48" w:type="dxa"/>
              <w:left w:w="120" w:type="dxa"/>
              <w:bottom w:w="48" w:type="dxa"/>
              <w:right w:w="120" w:type="dxa"/>
            </w:tcMar>
            <w:vAlign w:val="center"/>
            <w:hideMark/>
          </w:tcPr>
          <w:p w14:paraId="73FE72A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380AA64" w14:textId="77777777" w:rsidR="0080321A" w:rsidRDefault="00000000" w:rsidP="00542DF9">
            <w:pPr>
              <w:widowControl w:val="0"/>
              <w:jc w:val="both"/>
              <w:rPr>
                <w:color w:val="000000"/>
              </w:rPr>
            </w:pPr>
            <w:hyperlink r:id="rId3314" w:anchor="index-targets-without-a-file" w:history="1">
              <w:r w:rsidR="0080321A">
                <w:rPr>
                  <w:rStyle w:val="Hyperlink"/>
                  <w:color w:val="005090"/>
                </w:rPr>
                <w:t>targets without a file</w:t>
              </w:r>
            </w:hyperlink>
            <w:r w:rsidR="0080321A">
              <w:rPr>
                <w:color w:val="000000"/>
              </w:rPr>
              <w:t>:</w:t>
            </w:r>
          </w:p>
        </w:tc>
        <w:tc>
          <w:tcPr>
            <w:tcW w:w="0" w:type="auto"/>
            <w:tcMar>
              <w:top w:w="48" w:type="dxa"/>
              <w:left w:w="120" w:type="dxa"/>
              <w:bottom w:w="48" w:type="dxa"/>
              <w:right w:w="120" w:type="dxa"/>
            </w:tcMar>
            <w:vAlign w:val="center"/>
            <w:hideMark/>
          </w:tcPr>
          <w:p w14:paraId="7A15636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193D657" w14:textId="77777777" w:rsidR="0080321A" w:rsidRDefault="00000000" w:rsidP="00542DF9">
            <w:pPr>
              <w:widowControl w:val="0"/>
              <w:jc w:val="both"/>
              <w:rPr>
                <w:color w:val="000000"/>
              </w:rPr>
            </w:pPr>
            <w:hyperlink r:id="rId3315" w:anchor="Phony-Targets" w:history="1">
              <w:r w:rsidR="0080321A">
                <w:rPr>
                  <w:rStyle w:val="Hyperlink"/>
                  <w:color w:val="005090"/>
                </w:rPr>
                <w:t>Phony Targets</w:t>
              </w:r>
            </w:hyperlink>
          </w:p>
        </w:tc>
      </w:tr>
      <w:tr w:rsidR="0080321A" w14:paraId="142253C6" w14:textId="77777777" w:rsidTr="0080321A">
        <w:tc>
          <w:tcPr>
            <w:tcW w:w="0" w:type="auto"/>
            <w:tcMar>
              <w:top w:w="48" w:type="dxa"/>
              <w:left w:w="120" w:type="dxa"/>
              <w:bottom w:w="48" w:type="dxa"/>
              <w:right w:w="120" w:type="dxa"/>
            </w:tcMar>
            <w:vAlign w:val="center"/>
            <w:hideMark/>
          </w:tcPr>
          <w:p w14:paraId="7514FD6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14B66D0" w14:textId="77777777" w:rsidR="0080321A" w:rsidRDefault="00000000" w:rsidP="00542DF9">
            <w:pPr>
              <w:widowControl w:val="0"/>
              <w:jc w:val="both"/>
              <w:rPr>
                <w:color w:val="000000"/>
              </w:rPr>
            </w:pPr>
            <w:hyperlink r:id="rId3316" w:anchor="index-targets_002c-built_002din-special" w:history="1">
              <w:r w:rsidR="0080321A">
                <w:rPr>
                  <w:rStyle w:val="Hyperlink"/>
                  <w:color w:val="005090"/>
                </w:rPr>
                <w:t>targets, built-in special</w:t>
              </w:r>
            </w:hyperlink>
            <w:r w:rsidR="0080321A">
              <w:rPr>
                <w:color w:val="000000"/>
              </w:rPr>
              <w:t>:</w:t>
            </w:r>
          </w:p>
        </w:tc>
        <w:tc>
          <w:tcPr>
            <w:tcW w:w="0" w:type="auto"/>
            <w:tcMar>
              <w:top w:w="48" w:type="dxa"/>
              <w:left w:w="120" w:type="dxa"/>
              <w:bottom w:w="48" w:type="dxa"/>
              <w:right w:w="120" w:type="dxa"/>
            </w:tcMar>
            <w:vAlign w:val="center"/>
            <w:hideMark/>
          </w:tcPr>
          <w:p w14:paraId="04B40B2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A1CF652" w14:textId="77777777" w:rsidR="0080321A" w:rsidRDefault="00000000" w:rsidP="00542DF9">
            <w:pPr>
              <w:widowControl w:val="0"/>
              <w:jc w:val="both"/>
              <w:rPr>
                <w:color w:val="000000"/>
              </w:rPr>
            </w:pPr>
            <w:hyperlink r:id="rId3317" w:anchor="Special-Targets" w:history="1">
              <w:r w:rsidR="0080321A">
                <w:rPr>
                  <w:rStyle w:val="Hyperlink"/>
                  <w:color w:val="005090"/>
                </w:rPr>
                <w:t>Special Targets</w:t>
              </w:r>
            </w:hyperlink>
          </w:p>
        </w:tc>
      </w:tr>
      <w:tr w:rsidR="0080321A" w14:paraId="40764050" w14:textId="77777777" w:rsidTr="0080321A">
        <w:tc>
          <w:tcPr>
            <w:tcW w:w="0" w:type="auto"/>
            <w:tcMar>
              <w:top w:w="48" w:type="dxa"/>
              <w:left w:w="120" w:type="dxa"/>
              <w:bottom w:w="48" w:type="dxa"/>
              <w:right w:w="120" w:type="dxa"/>
            </w:tcMar>
            <w:vAlign w:val="center"/>
            <w:hideMark/>
          </w:tcPr>
          <w:p w14:paraId="03F49E5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A6A0C32" w14:textId="77777777" w:rsidR="0080321A" w:rsidRDefault="00000000" w:rsidP="00542DF9">
            <w:pPr>
              <w:widowControl w:val="0"/>
              <w:jc w:val="both"/>
              <w:rPr>
                <w:color w:val="000000"/>
              </w:rPr>
            </w:pPr>
            <w:hyperlink r:id="rId3318" w:anchor="index-targets_002c-empty" w:history="1">
              <w:r w:rsidR="0080321A">
                <w:rPr>
                  <w:rStyle w:val="Hyperlink"/>
                  <w:color w:val="005090"/>
                </w:rPr>
                <w:t>targets, empty</w:t>
              </w:r>
            </w:hyperlink>
            <w:r w:rsidR="0080321A">
              <w:rPr>
                <w:color w:val="000000"/>
              </w:rPr>
              <w:t>:</w:t>
            </w:r>
          </w:p>
        </w:tc>
        <w:tc>
          <w:tcPr>
            <w:tcW w:w="0" w:type="auto"/>
            <w:tcMar>
              <w:top w:w="48" w:type="dxa"/>
              <w:left w:w="120" w:type="dxa"/>
              <w:bottom w:w="48" w:type="dxa"/>
              <w:right w:w="120" w:type="dxa"/>
            </w:tcMar>
            <w:vAlign w:val="center"/>
            <w:hideMark/>
          </w:tcPr>
          <w:p w14:paraId="3162CFA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6C50C51" w14:textId="77777777" w:rsidR="0080321A" w:rsidRDefault="00000000" w:rsidP="00542DF9">
            <w:pPr>
              <w:widowControl w:val="0"/>
              <w:jc w:val="both"/>
              <w:rPr>
                <w:color w:val="000000"/>
              </w:rPr>
            </w:pPr>
            <w:hyperlink r:id="rId3319" w:anchor="Empty-Targets" w:history="1">
              <w:r w:rsidR="0080321A">
                <w:rPr>
                  <w:rStyle w:val="Hyperlink"/>
                  <w:color w:val="005090"/>
                </w:rPr>
                <w:t>Empty Targets</w:t>
              </w:r>
            </w:hyperlink>
          </w:p>
        </w:tc>
      </w:tr>
      <w:tr w:rsidR="0080321A" w14:paraId="37AD811D" w14:textId="77777777" w:rsidTr="0080321A">
        <w:tc>
          <w:tcPr>
            <w:tcW w:w="0" w:type="auto"/>
            <w:tcMar>
              <w:top w:w="48" w:type="dxa"/>
              <w:left w:w="120" w:type="dxa"/>
              <w:bottom w:w="48" w:type="dxa"/>
              <w:right w:w="120" w:type="dxa"/>
            </w:tcMar>
            <w:vAlign w:val="center"/>
            <w:hideMark/>
          </w:tcPr>
          <w:p w14:paraId="138E227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ECC19AC" w14:textId="77777777" w:rsidR="0080321A" w:rsidRDefault="00000000" w:rsidP="00542DF9">
            <w:pPr>
              <w:widowControl w:val="0"/>
              <w:jc w:val="both"/>
              <w:rPr>
                <w:color w:val="000000"/>
              </w:rPr>
            </w:pPr>
            <w:hyperlink r:id="rId3320" w:anchor="index-targets_002c-force" w:history="1">
              <w:r w:rsidR="0080321A">
                <w:rPr>
                  <w:rStyle w:val="Hyperlink"/>
                  <w:color w:val="005090"/>
                </w:rPr>
                <w:t>targets, force</w:t>
              </w:r>
            </w:hyperlink>
            <w:r w:rsidR="0080321A">
              <w:rPr>
                <w:color w:val="000000"/>
              </w:rPr>
              <w:t>:</w:t>
            </w:r>
          </w:p>
        </w:tc>
        <w:tc>
          <w:tcPr>
            <w:tcW w:w="0" w:type="auto"/>
            <w:tcMar>
              <w:top w:w="48" w:type="dxa"/>
              <w:left w:w="120" w:type="dxa"/>
              <w:bottom w:w="48" w:type="dxa"/>
              <w:right w:w="120" w:type="dxa"/>
            </w:tcMar>
            <w:vAlign w:val="center"/>
            <w:hideMark/>
          </w:tcPr>
          <w:p w14:paraId="0701C66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A256556" w14:textId="77777777" w:rsidR="0080321A" w:rsidRDefault="00000000" w:rsidP="00542DF9">
            <w:pPr>
              <w:widowControl w:val="0"/>
              <w:jc w:val="both"/>
              <w:rPr>
                <w:color w:val="000000"/>
              </w:rPr>
            </w:pPr>
            <w:hyperlink r:id="rId3321" w:anchor="Force-Targets" w:history="1">
              <w:r w:rsidR="0080321A">
                <w:rPr>
                  <w:rStyle w:val="Hyperlink"/>
                  <w:color w:val="005090"/>
                </w:rPr>
                <w:t>Force Targets</w:t>
              </w:r>
            </w:hyperlink>
          </w:p>
        </w:tc>
      </w:tr>
      <w:tr w:rsidR="0080321A" w14:paraId="427EACAF" w14:textId="77777777" w:rsidTr="0080321A">
        <w:tc>
          <w:tcPr>
            <w:tcW w:w="0" w:type="auto"/>
            <w:tcMar>
              <w:top w:w="48" w:type="dxa"/>
              <w:left w:w="120" w:type="dxa"/>
              <w:bottom w:w="48" w:type="dxa"/>
              <w:right w:w="120" w:type="dxa"/>
            </w:tcMar>
            <w:vAlign w:val="center"/>
            <w:hideMark/>
          </w:tcPr>
          <w:p w14:paraId="163F0C7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BCD8C98" w14:textId="77777777" w:rsidR="0080321A" w:rsidRDefault="00000000" w:rsidP="00542DF9">
            <w:pPr>
              <w:widowControl w:val="0"/>
              <w:jc w:val="both"/>
              <w:rPr>
                <w:color w:val="000000"/>
              </w:rPr>
            </w:pPr>
            <w:hyperlink r:id="rId3322" w:anchor="index-targets_002c-grouped" w:history="1">
              <w:r w:rsidR="0080321A">
                <w:rPr>
                  <w:rStyle w:val="Hyperlink"/>
                  <w:color w:val="005090"/>
                </w:rPr>
                <w:t>targets, grouped</w:t>
              </w:r>
            </w:hyperlink>
            <w:r w:rsidR="0080321A">
              <w:rPr>
                <w:color w:val="000000"/>
              </w:rPr>
              <w:t>:</w:t>
            </w:r>
          </w:p>
        </w:tc>
        <w:tc>
          <w:tcPr>
            <w:tcW w:w="0" w:type="auto"/>
            <w:tcMar>
              <w:top w:w="48" w:type="dxa"/>
              <w:left w:w="120" w:type="dxa"/>
              <w:bottom w:w="48" w:type="dxa"/>
              <w:right w:w="120" w:type="dxa"/>
            </w:tcMar>
            <w:vAlign w:val="center"/>
            <w:hideMark/>
          </w:tcPr>
          <w:p w14:paraId="67975D8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4EB5091" w14:textId="77777777" w:rsidR="0080321A" w:rsidRDefault="00000000" w:rsidP="00542DF9">
            <w:pPr>
              <w:widowControl w:val="0"/>
              <w:jc w:val="both"/>
              <w:rPr>
                <w:color w:val="000000"/>
              </w:rPr>
            </w:pPr>
            <w:hyperlink r:id="rId3323" w:anchor="Multiple-Targets" w:history="1">
              <w:r w:rsidR="0080321A">
                <w:rPr>
                  <w:rStyle w:val="Hyperlink"/>
                  <w:color w:val="005090"/>
                </w:rPr>
                <w:t>Multiple Targets</w:t>
              </w:r>
            </w:hyperlink>
          </w:p>
        </w:tc>
      </w:tr>
      <w:tr w:rsidR="0080321A" w14:paraId="16ADB003" w14:textId="77777777" w:rsidTr="0080321A">
        <w:tc>
          <w:tcPr>
            <w:tcW w:w="0" w:type="auto"/>
            <w:tcMar>
              <w:top w:w="48" w:type="dxa"/>
              <w:left w:w="120" w:type="dxa"/>
              <w:bottom w:w="48" w:type="dxa"/>
              <w:right w:w="120" w:type="dxa"/>
            </w:tcMar>
            <w:vAlign w:val="center"/>
            <w:hideMark/>
          </w:tcPr>
          <w:p w14:paraId="10B37F8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1304299" w14:textId="77777777" w:rsidR="0080321A" w:rsidRDefault="00000000" w:rsidP="00542DF9">
            <w:pPr>
              <w:widowControl w:val="0"/>
              <w:jc w:val="both"/>
              <w:rPr>
                <w:color w:val="000000"/>
              </w:rPr>
            </w:pPr>
            <w:hyperlink r:id="rId3324" w:anchor="index-targets_002c-independent" w:history="1">
              <w:r w:rsidR="0080321A">
                <w:rPr>
                  <w:rStyle w:val="Hyperlink"/>
                  <w:color w:val="005090"/>
                </w:rPr>
                <w:t>targets, independent</w:t>
              </w:r>
            </w:hyperlink>
            <w:r w:rsidR="0080321A">
              <w:rPr>
                <w:color w:val="000000"/>
              </w:rPr>
              <w:t>:</w:t>
            </w:r>
          </w:p>
        </w:tc>
        <w:tc>
          <w:tcPr>
            <w:tcW w:w="0" w:type="auto"/>
            <w:tcMar>
              <w:top w:w="48" w:type="dxa"/>
              <w:left w:w="120" w:type="dxa"/>
              <w:bottom w:w="48" w:type="dxa"/>
              <w:right w:w="120" w:type="dxa"/>
            </w:tcMar>
            <w:vAlign w:val="center"/>
            <w:hideMark/>
          </w:tcPr>
          <w:p w14:paraId="4377B84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2E56DAF" w14:textId="77777777" w:rsidR="0080321A" w:rsidRDefault="00000000" w:rsidP="00542DF9">
            <w:pPr>
              <w:widowControl w:val="0"/>
              <w:jc w:val="both"/>
              <w:rPr>
                <w:color w:val="000000"/>
              </w:rPr>
            </w:pPr>
            <w:hyperlink r:id="rId3325" w:anchor="Multiple-Targets" w:history="1">
              <w:r w:rsidR="0080321A">
                <w:rPr>
                  <w:rStyle w:val="Hyperlink"/>
                  <w:color w:val="005090"/>
                </w:rPr>
                <w:t>Multiple Targets</w:t>
              </w:r>
            </w:hyperlink>
          </w:p>
        </w:tc>
      </w:tr>
      <w:tr w:rsidR="0080321A" w14:paraId="13FAF6A6" w14:textId="77777777" w:rsidTr="0080321A">
        <w:tc>
          <w:tcPr>
            <w:tcW w:w="0" w:type="auto"/>
            <w:tcMar>
              <w:top w:w="48" w:type="dxa"/>
              <w:left w:w="120" w:type="dxa"/>
              <w:bottom w:w="48" w:type="dxa"/>
              <w:right w:w="120" w:type="dxa"/>
            </w:tcMar>
            <w:vAlign w:val="center"/>
            <w:hideMark/>
          </w:tcPr>
          <w:p w14:paraId="204629F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EC508DA" w14:textId="77777777" w:rsidR="0080321A" w:rsidRDefault="00000000" w:rsidP="00542DF9">
            <w:pPr>
              <w:widowControl w:val="0"/>
              <w:jc w:val="both"/>
              <w:rPr>
                <w:color w:val="000000"/>
              </w:rPr>
            </w:pPr>
            <w:hyperlink r:id="rId3326" w:anchor="index-targets_002c-introduction-to" w:history="1">
              <w:r w:rsidR="0080321A">
                <w:rPr>
                  <w:rStyle w:val="Hyperlink"/>
                  <w:color w:val="005090"/>
                </w:rPr>
                <w:t>targets, introduction to</w:t>
              </w:r>
            </w:hyperlink>
            <w:r w:rsidR="0080321A">
              <w:rPr>
                <w:color w:val="000000"/>
              </w:rPr>
              <w:t>:</w:t>
            </w:r>
          </w:p>
        </w:tc>
        <w:tc>
          <w:tcPr>
            <w:tcW w:w="0" w:type="auto"/>
            <w:tcMar>
              <w:top w:w="48" w:type="dxa"/>
              <w:left w:w="120" w:type="dxa"/>
              <w:bottom w:w="48" w:type="dxa"/>
              <w:right w:w="120" w:type="dxa"/>
            </w:tcMar>
            <w:vAlign w:val="center"/>
            <w:hideMark/>
          </w:tcPr>
          <w:p w14:paraId="27F1736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4E518F2" w14:textId="77777777" w:rsidR="0080321A" w:rsidRDefault="00000000" w:rsidP="00542DF9">
            <w:pPr>
              <w:widowControl w:val="0"/>
              <w:jc w:val="both"/>
              <w:rPr>
                <w:color w:val="000000"/>
              </w:rPr>
            </w:pPr>
            <w:hyperlink r:id="rId3327" w:anchor="Rule-Introduction" w:history="1">
              <w:r w:rsidR="0080321A">
                <w:rPr>
                  <w:rStyle w:val="Hyperlink"/>
                  <w:color w:val="005090"/>
                </w:rPr>
                <w:t>Rule Introduction</w:t>
              </w:r>
            </w:hyperlink>
          </w:p>
        </w:tc>
      </w:tr>
      <w:tr w:rsidR="0080321A" w14:paraId="1059FF59" w14:textId="77777777" w:rsidTr="0080321A">
        <w:tc>
          <w:tcPr>
            <w:tcW w:w="0" w:type="auto"/>
            <w:tcMar>
              <w:top w:w="48" w:type="dxa"/>
              <w:left w:w="120" w:type="dxa"/>
              <w:bottom w:w="48" w:type="dxa"/>
              <w:right w:w="120" w:type="dxa"/>
            </w:tcMar>
            <w:vAlign w:val="center"/>
            <w:hideMark/>
          </w:tcPr>
          <w:p w14:paraId="1DD5062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05A3428" w14:textId="77777777" w:rsidR="0080321A" w:rsidRDefault="00000000" w:rsidP="00542DF9">
            <w:pPr>
              <w:widowControl w:val="0"/>
              <w:jc w:val="both"/>
              <w:rPr>
                <w:color w:val="000000"/>
              </w:rPr>
            </w:pPr>
            <w:hyperlink r:id="rId3328" w:anchor="index-targets_002c-multiple" w:history="1">
              <w:r w:rsidR="0080321A">
                <w:rPr>
                  <w:rStyle w:val="Hyperlink"/>
                  <w:color w:val="005090"/>
                </w:rPr>
                <w:t>targets, multiple</w:t>
              </w:r>
            </w:hyperlink>
            <w:r w:rsidR="0080321A">
              <w:rPr>
                <w:color w:val="000000"/>
              </w:rPr>
              <w:t>:</w:t>
            </w:r>
          </w:p>
        </w:tc>
        <w:tc>
          <w:tcPr>
            <w:tcW w:w="0" w:type="auto"/>
            <w:tcMar>
              <w:top w:w="48" w:type="dxa"/>
              <w:left w:w="120" w:type="dxa"/>
              <w:bottom w:w="48" w:type="dxa"/>
              <w:right w:w="120" w:type="dxa"/>
            </w:tcMar>
            <w:vAlign w:val="center"/>
            <w:hideMark/>
          </w:tcPr>
          <w:p w14:paraId="6F8F8D2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1276BA8" w14:textId="77777777" w:rsidR="0080321A" w:rsidRDefault="00000000" w:rsidP="00542DF9">
            <w:pPr>
              <w:widowControl w:val="0"/>
              <w:jc w:val="both"/>
              <w:rPr>
                <w:color w:val="000000"/>
              </w:rPr>
            </w:pPr>
            <w:hyperlink r:id="rId3329" w:anchor="Multiple-Targets" w:history="1">
              <w:r w:rsidR="0080321A">
                <w:rPr>
                  <w:rStyle w:val="Hyperlink"/>
                  <w:color w:val="005090"/>
                </w:rPr>
                <w:t>Multiple Targets</w:t>
              </w:r>
            </w:hyperlink>
          </w:p>
        </w:tc>
      </w:tr>
      <w:tr w:rsidR="0080321A" w14:paraId="10693C04" w14:textId="77777777" w:rsidTr="0080321A">
        <w:tc>
          <w:tcPr>
            <w:tcW w:w="0" w:type="auto"/>
            <w:tcMar>
              <w:top w:w="48" w:type="dxa"/>
              <w:left w:w="120" w:type="dxa"/>
              <w:bottom w:w="48" w:type="dxa"/>
              <w:right w:w="120" w:type="dxa"/>
            </w:tcMar>
            <w:vAlign w:val="center"/>
            <w:hideMark/>
          </w:tcPr>
          <w:p w14:paraId="67A5C1C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D082EA9" w14:textId="77777777" w:rsidR="0080321A" w:rsidRDefault="00000000" w:rsidP="00542DF9">
            <w:pPr>
              <w:widowControl w:val="0"/>
              <w:jc w:val="both"/>
              <w:rPr>
                <w:color w:val="000000"/>
              </w:rPr>
            </w:pPr>
            <w:hyperlink r:id="rId3330" w:anchor="index-targets_002c-phony" w:history="1">
              <w:r w:rsidR="0080321A">
                <w:rPr>
                  <w:rStyle w:val="Hyperlink"/>
                  <w:color w:val="005090"/>
                </w:rPr>
                <w:t>targets, phony</w:t>
              </w:r>
            </w:hyperlink>
            <w:r w:rsidR="0080321A">
              <w:rPr>
                <w:color w:val="000000"/>
              </w:rPr>
              <w:t>:</w:t>
            </w:r>
          </w:p>
        </w:tc>
        <w:tc>
          <w:tcPr>
            <w:tcW w:w="0" w:type="auto"/>
            <w:tcMar>
              <w:top w:w="48" w:type="dxa"/>
              <w:left w:w="120" w:type="dxa"/>
              <w:bottom w:w="48" w:type="dxa"/>
              <w:right w:w="120" w:type="dxa"/>
            </w:tcMar>
            <w:vAlign w:val="center"/>
            <w:hideMark/>
          </w:tcPr>
          <w:p w14:paraId="1DF2DFC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9800C6C" w14:textId="77777777" w:rsidR="0080321A" w:rsidRDefault="00000000" w:rsidP="00542DF9">
            <w:pPr>
              <w:widowControl w:val="0"/>
              <w:jc w:val="both"/>
              <w:rPr>
                <w:color w:val="000000"/>
              </w:rPr>
            </w:pPr>
            <w:hyperlink r:id="rId3331" w:anchor="Phony-Targets" w:history="1">
              <w:r w:rsidR="0080321A">
                <w:rPr>
                  <w:rStyle w:val="Hyperlink"/>
                  <w:color w:val="005090"/>
                </w:rPr>
                <w:t>Phony Targets</w:t>
              </w:r>
            </w:hyperlink>
          </w:p>
        </w:tc>
      </w:tr>
      <w:tr w:rsidR="0080321A" w14:paraId="002B42DF" w14:textId="77777777" w:rsidTr="0080321A">
        <w:tc>
          <w:tcPr>
            <w:tcW w:w="0" w:type="auto"/>
            <w:tcMar>
              <w:top w:w="48" w:type="dxa"/>
              <w:left w:w="120" w:type="dxa"/>
              <w:bottom w:w="48" w:type="dxa"/>
              <w:right w:w="120" w:type="dxa"/>
            </w:tcMar>
            <w:vAlign w:val="center"/>
            <w:hideMark/>
          </w:tcPr>
          <w:p w14:paraId="3030227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1A643B5" w14:textId="77777777" w:rsidR="0080321A" w:rsidRDefault="00000000" w:rsidP="00542DF9">
            <w:pPr>
              <w:widowControl w:val="0"/>
              <w:jc w:val="both"/>
              <w:rPr>
                <w:color w:val="000000"/>
              </w:rPr>
            </w:pPr>
            <w:hyperlink r:id="rId3332" w:anchor="index-TEMP" w:history="1">
              <w:r w:rsidR="0080321A">
                <w:rPr>
                  <w:rStyle w:val="HTMLCode"/>
                  <w:rFonts w:eastAsiaTheme="minorHAnsi"/>
                  <w:color w:val="005090"/>
                </w:rPr>
                <w:t>TEMP</w:t>
              </w:r>
            </w:hyperlink>
            <w:r w:rsidR="0080321A">
              <w:rPr>
                <w:color w:val="000000"/>
              </w:rPr>
              <w:t>:</w:t>
            </w:r>
          </w:p>
        </w:tc>
        <w:tc>
          <w:tcPr>
            <w:tcW w:w="0" w:type="auto"/>
            <w:tcMar>
              <w:top w:w="48" w:type="dxa"/>
              <w:left w:w="120" w:type="dxa"/>
              <w:bottom w:w="48" w:type="dxa"/>
              <w:right w:w="120" w:type="dxa"/>
            </w:tcMar>
            <w:vAlign w:val="center"/>
            <w:hideMark/>
          </w:tcPr>
          <w:p w14:paraId="22805DD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19D7200" w14:textId="77777777" w:rsidR="0080321A" w:rsidRDefault="00000000" w:rsidP="00542DF9">
            <w:pPr>
              <w:widowControl w:val="0"/>
              <w:jc w:val="both"/>
              <w:rPr>
                <w:color w:val="000000"/>
              </w:rPr>
            </w:pPr>
            <w:hyperlink r:id="rId3333" w:anchor="Temporary-Files" w:history="1">
              <w:r w:rsidR="0080321A">
                <w:rPr>
                  <w:rStyle w:val="Hyperlink"/>
                  <w:color w:val="005090"/>
                </w:rPr>
                <w:t>Temporary Files</w:t>
              </w:r>
            </w:hyperlink>
          </w:p>
        </w:tc>
      </w:tr>
      <w:tr w:rsidR="0080321A" w14:paraId="6A6AC9D7" w14:textId="77777777" w:rsidTr="0080321A">
        <w:tc>
          <w:tcPr>
            <w:tcW w:w="0" w:type="auto"/>
            <w:tcMar>
              <w:top w:w="48" w:type="dxa"/>
              <w:left w:w="120" w:type="dxa"/>
              <w:bottom w:w="48" w:type="dxa"/>
              <w:right w:w="120" w:type="dxa"/>
            </w:tcMar>
            <w:vAlign w:val="center"/>
            <w:hideMark/>
          </w:tcPr>
          <w:p w14:paraId="16B1027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FB82B1C" w14:textId="77777777" w:rsidR="0080321A" w:rsidRDefault="00000000" w:rsidP="00542DF9">
            <w:pPr>
              <w:widowControl w:val="0"/>
              <w:jc w:val="both"/>
              <w:rPr>
                <w:color w:val="000000"/>
              </w:rPr>
            </w:pPr>
            <w:hyperlink r:id="rId3334" w:anchor="index-temporary-files" w:history="1">
              <w:r w:rsidR="0080321A">
                <w:rPr>
                  <w:rStyle w:val="Hyperlink"/>
                  <w:color w:val="005090"/>
                </w:rPr>
                <w:t>temporary files</w:t>
              </w:r>
            </w:hyperlink>
            <w:r w:rsidR="0080321A">
              <w:rPr>
                <w:color w:val="000000"/>
              </w:rPr>
              <w:t>:</w:t>
            </w:r>
          </w:p>
        </w:tc>
        <w:tc>
          <w:tcPr>
            <w:tcW w:w="0" w:type="auto"/>
            <w:tcMar>
              <w:top w:w="48" w:type="dxa"/>
              <w:left w:w="120" w:type="dxa"/>
              <w:bottom w:w="48" w:type="dxa"/>
              <w:right w:w="120" w:type="dxa"/>
            </w:tcMar>
            <w:vAlign w:val="center"/>
            <w:hideMark/>
          </w:tcPr>
          <w:p w14:paraId="775A828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64E71A6" w14:textId="77777777" w:rsidR="0080321A" w:rsidRDefault="00000000" w:rsidP="00542DF9">
            <w:pPr>
              <w:widowControl w:val="0"/>
              <w:jc w:val="both"/>
              <w:rPr>
                <w:color w:val="000000"/>
              </w:rPr>
            </w:pPr>
            <w:hyperlink r:id="rId3335" w:anchor="Temporary-Files" w:history="1">
              <w:r w:rsidR="0080321A">
                <w:rPr>
                  <w:rStyle w:val="Hyperlink"/>
                  <w:color w:val="005090"/>
                </w:rPr>
                <w:t>Temporary Files</w:t>
              </w:r>
            </w:hyperlink>
          </w:p>
        </w:tc>
      </w:tr>
      <w:tr w:rsidR="0080321A" w14:paraId="3AFCE6E4" w14:textId="77777777" w:rsidTr="0080321A">
        <w:tc>
          <w:tcPr>
            <w:tcW w:w="0" w:type="auto"/>
            <w:tcMar>
              <w:top w:w="48" w:type="dxa"/>
              <w:left w:w="120" w:type="dxa"/>
              <w:bottom w:w="48" w:type="dxa"/>
              <w:right w:w="120" w:type="dxa"/>
            </w:tcMar>
            <w:vAlign w:val="center"/>
            <w:hideMark/>
          </w:tcPr>
          <w:p w14:paraId="1DCE237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8331DFE" w14:textId="77777777" w:rsidR="0080321A" w:rsidRDefault="00000000" w:rsidP="00542DF9">
            <w:pPr>
              <w:widowControl w:val="0"/>
              <w:jc w:val="both"/>
              <w:rPr>
                <w:color w:val="000000"/>
              </w:rPr>
            </w:pPr>
            <w:hyperlink r:id="rId3336" w:anchor="index-terminal-rule" w:history="1">
              <w:r w:rsidR="0080321A">
                <w:rPr>
                  <w:rStyle w:val="Hyperlink"/>
                  <w:color w:val="005090"/>
                </w:rPr>
                <w:t>terminal rule</w:t>
              </w:r>
            </w:hyperlink>
            <w:r w:rsidR="0080321A">
              <w:rPr>
                <w:color w:val="000000"/>
              </w:rPr>
              <w:t>:</w:t>
            </w:r>
          </w:p>
        </w:tc>
        <w:tc>
          <w:tcPr>
            <w:tcW w:w="0" w:type="auto"/>
            <w:tcMar>
              <w:top w:w="48" w:type="dxa"/>
              <w:left w:w="120" w:type="dxa"/>
              <w:bottom w:w="48" w:type="dxa"/>
              <w:right w:w="120" w:type="dxa"/>
            </w:tcMar>
            <w:vAlign w:val="center"/>
            <w:hideMark/>
          </w:tcPr>
          <w:p w14:paraId="2C124EA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55F1030" w14:textId="77777777" w:rsidR="0080321A" w:rsidRDefault="00000000" w:rsidP="00542DF9">
            <w:pPr>
              <w:widowControl w:val="0"/>
              <w:jc w:val="both"/>
              <w:rPr>
                <w:color w:val="000000"/>
              </w:rPr>
            </w:pPr>
            <w:hyperlink r:id="rId3337" w:anchor="Match_002dAnything-Rules" w:history="1">
              <w:r w:rsidR="0080321A">
                <w:rPr>
                  <w:rStyle w:val="Hyperlink"/>
                  <w:color w:val="005090"/>
                </w:rPr>
                <w:t>Match-Anything Rules</w:t>
              </w:r>
            </w:hyperlink>
          </w:p>
        </w:tc>
      </w:tr>
      <w:tr w:rsidR="0080321A" w14:paraId="11A79C3D" w14:textId="77777777" w:rsidTr="0080321A">
        <w:tc>
          <w:tcPr>
            <w:tcW w:w="0" w:type="auto"/>
            <w:tcMar>
              <w:top w:w="48" w:type="dxa"/>
              <w:left w:w="120" w:type="dxa"/>
              <w:bottom w:w="48" w:type="dxa"/>
              <w:right w:w="120" w:type="dxa"/>
            </w:tcMar>
            <w:vAlign w:val="center"/>
            <w:hideMark/>
          </w:tcPr>
          <w:p w14:paraId="1332906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5DB3FAD" w14:textId="77777777" w:rsidR="0080321A" w:rsidRDefault="00000000" w:rsidP="00542DF9">
            <w:pPr>
              <w:widowControl w:val="0"/>
              <w:jc w:val="both"/>
              <w:rPr>
                <w:color w:val="000000"/>
              </w:rPr>
            </w:pPr>
            <w:hyperlink r:id="rId3338" w:anchor="index-terminal_002c-output-to" w:history="1">
              <w:r w:rsidR="0080321A">
                <w:rPr>
                  <w:rStyle w:val="Hyperlink"/>
                  <w:color w:val="005090"/>
                </w:rPr>
                <w:t>terminal, output to</w:t>
              </w:r>
            </w:hyperlink>
            <w:r w:rsidR="0080321A">
              <w:rPr>
                <w:color w:val="000000"/>
              </w:rPr>
              <w:t>:</w:t>
            </w:r>
          </w:p>
        </w:tc>
        <w:tc>
          <w:tcPr>
            <w:tcW w:w="0" w:type="auto"/>
            <w:tcMar>
              <w:top w:w="48" w:type="dxa"/>
              <w:left w:w="120" w:type="dxa"/>
              <w:bottom w:w="48" w:type="dxa"/>
              <w:right w:w="120" w:type="dxa"/>
            </w:tcMar>
            <w:vAlign w:val="center"/>
            <w:hideMark/>
          </w:tcPr>
          <w:p w14:paraId="17268B6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CBF4ADC" w14:textId="77777777" w:rsidR="0080321A" w:rsidRDefault="00000000" w:rsidP="00542DF9">
            <w:pPr>
              <w:widowControl w:val="0"/>
              <w:jc w:val="both"/>
              <w:rPr>
                <w:color w:val="000000"/>
              </w:rPr>
            </w:pPr>
            <w:hyperlink r:id="rId3339" w:anchor="Terminal-Output" w:history="1">
              <w:r w:rsidR="0080321A">
                <w:rPr>
                  <w:rStyle w:val="Hyperlink"/>
                  <w:color w:val="005090"/>
                </w:rPr>
                <w:t>Terminal Output</w:t>
              </w:r>
            </w:hyperlink>
          </w:p>
        </w:tc>
      </w:tr>
      <w:tr w:rsidR="0080321A" w14:paraId="41BC83FC" w14:textId="77777777" w:rsidTr="0080321A">
        <w:tc>
          <w:tcPr>
            <w:tcW w:w="0" w:type="auto"/>
            <w:tcMar>
              <w:top w:w="48" w:type="dxa"/>
              <w:left w:w="120" w:type="dxa"/>
              <w:bottom w:w="48" w:type="dxa"/>
              <w:right w:w="120" w:type="dxa"/>
            </w:tcMar>
            <w:vAlign w:val="center"/>
            <w:hideMark/>
          </w:tcPr>
          <w:p w14:paraId="66217A1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D56C650" w14:textId="77777777" w:rsidR="0080321A" w:rsidRDefault="00000000" w:rsidP="00542DF9">
            <w:pPr>
              <w:widowControl w:val="0"/>
              <w:jc w:val="both"/>
              <w:rPr>
                <w:color w:val="000000"/>
              </w:rPr>
            </w:pPr>
            <w:hyperlink r:id="rId3340" w:anchor="index-test-_0028standard-target_0029" w:history="1">
              <w:r w:rsidR="0080321A">
                <w:rPr>
                  <w:rStyle w:val="HTMLCode"/>
                  <w:rFonts w:eastAsiaTheme="minorHAnsi"/>
                  <w:color w:val="005090"/>
                </w:rPr>
                <w:t>test</w:t>
              </w:r>
              <w:r w:rsidR="0080321A">
                <w:rPr>
                  <w:rStyle w:val="Hyperlink"/>
                  <w:color w:val="005090"/>
                </w:rPr>
                <w:t> </w:t>
              </w:r>
              <w:r w:rsidR="0080321A">
                <w:rPr>
                  <w:rStyle w:val="roman"/>
                  <w:rFonts w:ascii="initial" w:hAnsi="initial"/>
                  <w:color w:val="005090"/>
                </w:rPr>
                <w:t>(standard target)</w:t>
              </w:r>
            </w:hyperlink>
            <w:r w:rsidR="0080321A">
              <w:rPr>
                <w:color w:val="000000"/>
              </w:rPr>
              <w:t>:</w:t>
            </w:r>
          </w:p>
        </w:tc>
        <w:tc>
          <w:tcPr>
            <w:tcW w:w="0" w:type="auto"/>
            <w:tcMar>
              <w:top w:w="48" w:type="dxa"/>
              <w:left w:w="120" w:type="dxa"/>
              <w:bottom w:w="48" w:type="dxa"/>
              <w:right w:w="120" w:type="dxa"/>
            </w:tcMar>
            <w:vAlign w:val="center"/>
            <w:hideMark/>
          </w:tcPr>
          <w:p w14:paraId="7502B6B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4295C09" w14:textId="77777777" w:rsidR="0080321A" w:rsidRDefault="00000000" w:rsidP="00542DF9">
            <w:pPr>
              <w:widowControl w:val="0"/>
              <w:jc w:val="both"/>
              <w:rPr>
                <w:color w:val="000000"/>
              </w:rPr>
            </w:pPr>
            <w:hyperlink r:id="rId3341" w:anchor="Goals" w:history="1">
              <w:r w:rsidR="0080321A">
                <w:rPr>
                  <w:rStyle w:val="Hyperlink"/>
                  <w:color w:val="005090"/>
                </w:rPr>
                <w:t>Goals</w:t>
              </w:r>
            </w:hyperlink>
          </w:p>
        </w:tc>
      </w:tr>
      <w:tr w:rsidR="0080321A" w14:paraId="0C879FB0" w14:textId="77777777" w:rsidTr="0080321A">
        <w:tc>
          <w:tcPr>
            <w:tcW w:w="0" w:type="auto"/>
            <w:tcMar>
              <w:top w:w="48" w:type="dxa"/>
              <w:left w:w="120" w:type="dxa"/>
              <w:bottom w:w="48" w:type="dxa"/>
              <w:right w:w="120" w:type="dxa"/>
            </w:tcMar>
            <w:vAlign w:val="center"/>
            <w:hideMark/>
          </w:tcPr>
          <w:p w14:paraId="782035A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6B76971" w14:textId="77777777" w:rsidR="0080321A" w:rsidRDefault="00000000" w:rsidP="00542DF9">
            <w:pPr>
              <w:widowControl w:val="0"/>
              <w:jc w:val="both"/>
              <w:rPr>
                <w:color w:val="000000"/>
              </w:rPr>
            </w:pPr>
            <w:hyperlink r:id="rId3342" w:anchor="index-testing-compilation" w:history="1">
              <w:r w:rsidR="0080321A">
                <w:rPr>
                  <w:rStyle w:val="Hyperlink"/>
                  <w:color w:val="005090"/>
                </w:rPr>
                <w:t>testing compilation</w:t>
              </w:r>
            </w:hyperlink>
            <w:r w:rsidR="0080321A">
              <w:rPr>
                <w:color w:val="000000"/>
              </w:rPr>
              <w:t>:</w:t>
            </w:r>
          </w:p>
        </w:tc>
        <w:tc>
          <w:tcPr>
            <w:tcW w:w="0" w:type="auto"/>
            <w:tcMar>
              <w:top w:w="48" w:type="dxa"/>
              <w:left w:w="120" w:type="dxa"/>
              <w:bottom w:w="48" w:type="dxa"/>
              <w:right w:w="120" w:type="dxa"/>
            </w:tcMar>
            <w:vAlign w:val="center"/>
            <w:hideMark/>
          </w:tcPr>
          <w:p w14:paraId="4554CDD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168CCDA" w14:textId="77777777" w:rsidR="0080321A" w:rsidRDefault="00000000" w:rsidP="00542DF9">
            <w:pPr>
              <w:widowControl w:val="0"/>
              <w:jc w:val="both"/>
              <w:rPr>
                <w:color w:val="000000"/>
              </w:rPr>
            </w:pPr>
            <w:hyperlink r:id="rId3343" w:anchor="Testing" w:history="1">
              <w:r w:rsidR="0080321A">
                <w:rPr>
                  <w:rStyle w:val="Hyperlink"/>
                  <w:color w:val="005090"/>
                </w:rPr>
                <w:t>Testing</w:t>
              </w:r>
            </w:hyperlink>
          </w:p>
        </w:tc>
      </w:tr>
      <w:tr w:rsidR="0080321A" w14:paraId="371BF219" w14:textId="77777777" w:rsidTr="0080321A">
        <w:tc>
          <w:tcPr>
            <w:tcW w:w="0" w:type="auto"/>
            <w:tcMar>
              <w:top w:w="48" w:type="dxa"/>
              <w:left w:w="120" w:type="dxa"/>
              <w:bottom w:w="48" w:type="dxa"/>
              <w:right w:w="120" w:type="dxa"/>
            </w:tcMar>
            <w:vAlign w:val="center"/>
            <w:hideMark/>
          </w:tcPr>
          <w:p w14:paraId="4A05EA4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FF92FE8" w14:textId="77777777" w:rsidR="0080321A" w:rsidRDefault="00000000" w:rsidP="00542DF9">
            <w:pPr>
              <w:widowControl w:val="0"/>
              <w:jc w:val="both"/>
              <w:rPr>
                <w:color w:val="000000"/>
              </w:rPr>
            </w:pPr>
            <w:hyperlink r:id="rId3344" w:anchor="index-tex" w:history="1">
              <w:r w:rsidR="0080321A">
                <w:rPr>
                  <w:rStyle w:val="HTMLCode"/>
                  <w:rFonts w:eastAsiaTheme="minorHAnsi"/>
                  <w:color w:val="005090"/>
                </w:rPr>
                <w:t>tex</w:t>
              </w:r>
            </w:hyperlink>
            <w:r w:rsidR="0080321A">
              <w:rPr>
                <w:color w:val="000000"/>
              </w:rPr>
              <w:t>:</w:t>
            </w:r>
          </w:p>
        </w:tc>
        <w:tc>
          <w:tcPr>
            <w:tcW w:w="0" w:type="auto"/>
            <w:tcMar>
              <w:top w:w="48" w:type="dxa"/>
              <w:left w:w="120" w:type="dxa"/>
              <w:bottom w:w="48" w:type="dxa"/>
              <w:right w:w="120" w:type="dxa"/>
            </w:tcMar>
            <w:vAlign w:val="center"/>
            <w:hideMark/>
          </w:tcPr>
          <w:p w14:paraId="75AFC52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32A4167" w14:textId="77777777" w:rsidR="0080321A" w:rsidRDefault="00000000" w:rsidP="00542DF9">
            <w:pPr>
              <w:widowControl w:val="0"/>
              <w:jc w:val="both"/>
              <w:rPr>
                <w:color w:val="000000"/>
              </w:rPr>
            </w:pPr>
            <w:hyperlink r:id="rId3345" w:anchor="Catalogue-of-Rules" w:history="1">
              <w:r w:rsidR="0080321A">
                <w:rPr>
                  <w:rStyle w:val="Hyperlink"/>
                  <w:color w:val="005090"/>
                </w:rPr>
                <w:t>Catalogue of Rules</w:t>
              </w:r>
            </w:hyperlink>
          </w:p>
        </w:tc>
      </w:tr>
      <w:tr w:rsidR="0080321A" w14:paraId="57E2BAB1" w14:textId="77777777" w:rsidTr="0080321A">
        <w:tc>
          <w:tcPr>
            <w:tcW w:w="0" w:type="auto"/>
            <w:tcMar>
              <w:top w:w="48" w:type="dxa"/>
              <w:left w:w="120" w:type="dxa"/>
              <w:bottom w:w="48" w:type="dxa"/>
              <w:right w:w="120" w:type="dxa"/>
            </w:tcMar>
            <w:vAlign w:val="center"/>
            <w:hideMark/>
          </w:tcPr>
          <w:p w14:paraId="46236F4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8714B4A" w14:textId="77777777" w:rsidR="0080321A" w:rsidRDefault="00000000" w:rsidP="00542DF9">
            <w:pPr>
              <w:widowControl w:val="0"/>
              <w:jc w:val="both"/>
              <w:rPr>
                <w:color w:val="000000"/>
              </w:rPr>
            </w:pPr>
            <w:hyperlink r:id="rId3346" w:anchor="index-tex-1" w:history="1">
              <w:r w:rsidR="0080321A">
                <w:rPr>
                  <w:rStyle w:val="HTMLCode"/>
                  <w:rFonts w:eastAsiaTheme="minorHAnsi"/>
                  <w:color w:val="005090"/>
                </w:rPr>
                <w:t>tex</w:t>
              </w:r>
            </w:hyperlink>
            <w:r w:rsidR="0080321A">
              <w:rPr>
                <w:color w:val="000000"/>
              </w:rPr>
              <w:t>:</w:t>
            </w:r>
          </w:p>
        </w:tc>
        <w:tc>
          <w:tcPr>
            <w:tcW w:w="0" w:type="auto"/>
            <w:tcMar>
              <w:top w:w="48" w:type="dxa"/>
              <w:left w:w="120" w:type="dxa"/>
              <w:bottom w:w="48" w:type="dxa"/>
              <w:right w:w="120" w:type="dxa"/>
            </w:tcMar>
            <w:vAlign w:val="center"/>
            <w:hideMark/>
          </w:tcPr>
          <w:p w14:paraId="0D6234D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B911517" w14:textId="77777777" w:rsidR="0080321A" w:rsidRDefault="00000000" w:rsidP="00542DF9">
            <w:pPr>
              <w:widowControl w:val="0"/>
              <w:jc w:val="both"/>
              <w:rPr>
                <w:color w:val="000000"/>
              </w:rPr>
            </w:pPr>
            <w:hyperlink r:id="rId3347" w:anchor="Implicit-Variables" w:history="1">
              <w:r w:rsidR="0080321A">
                <w:rPr>
                  <w:rStyle w:val="Hyperlink"/>
                  <w:color w:val="005090"/>
                </w:rPr>
                <w:t>Implicit Variables</w:t>
              </w:r>
            </w:hyperlink>
          </w:p>
        </w:tc>
      </w:tr>
      <w:tr w:rsidR="0080321A" w14:paraId="2D67DD19" w14:textId="77777777" w:rsidTr="0080321A">
        <w:tc>
          <w:tcPr>
            <w:tcW w:w="0" w:type="auto"/>
            <w:tcMar>
              <w:top w:w="48" w:type="dxa"/>
              <w:left w:w="120" w:type="dxa"/>
              <w:bottom w:w="48" w:type="dxa"/>
              <w:right w:w="120" w:type="dxa"/>
            </w:tcMar>
            <w:vAlign w:val="center"/>
            <w:hideMark/>
          </w:tcPr>
          <w:p w14:paraId="3021000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D09E8D2" w14:textId="77777777" w:rsidR="0080321A" w:rsidRDefault="00000000" w:rsidP="00542DF9">
            <w:pPr>
              <w:widowControl w:val="0"/>
              <w:jc w:val="both"/>
              <w:rPr>
                <w:color w:val="000000"/>
              </w:rPr>
            </w:pPr>
            <w:hyperlink r:id="rId3348" w:anchor="index-TeX_002c-rule-to-run" w:history="1">
              <w:r w:rsidR="0080321A">
                <w:rPr>
                  <w:rStyle w:val="Hyperlink"/>
                  <w:color w:val="005090"/>
                </w:rPr>
                <w:t>TeX, rule to run</w:t>
              </w:r>
            </w:hyperlink>
            <w:r w:rsidR="0080321A">
              <w:rPr>
                <w:color w:val="000000"/>
              </w:rPr>
              <w:t>:</w:t>
            </w:r>
          </w:p>
        </w:tc>
        <w:tc>
          <w:tcPr>
            <w:tcW w:w="0" w:type="auto"/>
            <w:tcMar>
              <w:top w:w="48" w:type="dxa"/>
              <w:left w:w="120" w:type="dxa"/>
              <w:bottom w:w="48" w:type="dxa"/>
              <w:right w:w="120" w:type="dxa"/>
            </w:tcMar>
            <w:vAlign w:val="center"/>
            <w:hideMark/>
          </w:tcPr>
          <w:p w14:paraId="0035C4E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9D00BF7" w14:textId="77777777" w:rsidR="0080321A" w:rsidRDefault="00000000" w:rsidP="00542DF9">
            <w:pPr>
              <w:widowControl w:val="0"/>
              <w:jc w:val="both"/>
              <w:rPr>
                <w:color w:val="000000"/>
              </w:rPr>
            </w:pPr>
            <w:hyperlink r:id="rId3349" w:anchor="Catalogue-of-Rules" w:history="1">
              <w:r w:rsidR="0080321A">
                <w:rPr>
                  <w:rStyle w:val="Hyperlink"/>
                  <w:color w:val="005090"/>
                </w:rPr>
                <w:t>Catalogue of Rules</w:t>
              </w:r>
            </w:hyperlink>
          </w:p>
        </w:tc>
      </w:tr>
      <w:tr w:rsidR="0080321A" w14:paraId="1D27BB5D" w14:textId="77777777" w:rsidTr="0080321A">
        <w:tc>
          <w:tcPr>
            <w:tcW w:w="0" w:type="auto"/>
            <w:tcMar>
              <w:top w:w="48" w:type="dxa"/>
              <w:left w:w="120" w:type="dxa"/>
              <w:bottom w:w="48" w:type="dxa"/>
              <w:right w:w="120" w:type="dxa"/>
            </w:tcMar>
            <w:vAlign w:val="center"/>
            <w:hideMark/>
          </w:tcPr>
          <w:p w14:paraId="0499CC3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B3B51EA" w14:textId="77777777" w:rsidR="0080321A" w:rsidRDefault="00000000" w:rsidP="00542DF9">
            <w:pPr>
              <w:widowControl w:val="0"/>
              <w:jc w:val="both"/>
              <w:rPr>
                <w:color w:val="000000"/>
              </w:rPr>
            </w:pPr>
            <w:hyperlink r:id="rId3350" w:anchor="index-texi2dvi" w:history="1">
              <w:r w:rsidR="0080321A">
                <w:rPr>
                  <w:rStyle w:val="HTMLCode"/>
                  <w:rFonts w:eastAsiaTheme="minorHAnsi"/>
                  <w:color w:val="005090"/>
                </w:rPr>
                <w:t>texi2dvi</w:t>
              </w:r>
            </w:hyperlink>
            <w:r w:rsidR="0080321A">
              <w:rPr>
                <w:color w:val="000000"/>
              </w:rPr>
              <w:t>:</w:t>
            </w:r>
          </w:p>
        </w:tc>
        <w:tc>
          <w:tcPr>
            <w:tcW w:w="0" w:type="auto"/>
            <w:tcMar>
              <w:top w:w="48" w:type="dxa"/>
              <w:left w:w="120" w:type="dxa"/>
              <w:bottom w:w="48" w:type="dxa"/>
              <w:right w:w="120" w:type="dxa"/>
            </w:tcMar>
            <w:vAlign w:val="center"/>
            <w:hideMark/>
          </w:tcPr>
          <w:p w14:paraId="4DC236E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EC02A69" w14:textId="77777777" w:rsidR="0080321A" w:rsidRDefault="00000000" w:rsidP="00542DF9">
            <w:pPr>
              <w:widowControl w:val="0"/>
              <w:jc w:val="both"/>
              <w:rPr>
                <w:color w:val="000000"/>
              </w:rPr>
            </w:pPr>
            <w:hyperlink r:id="rId3351" w:anchor="Catalogue-of-Rules" w:history="1">
              <w:r w:rsidR="0080321A">
                <w:rPr>
                  <w:rStyle w:val="Hyperlink"/>
                  <w:color w:val="005090"/>
                </w:rPr>
                <w:t>Catalogue of Rules</w:t>
              </w:r>
            </w:hyperlink>
          </w:p>
        </w:tc>
      </w:tr>
      <w:tr w:rsidR="0080321A" w14:paraId="5E8C231D" w14:textId="77777777" w:rsidTr="0080321A">
        <w:tc>
          <w:tcPr>
            <w:tcW w:w="0" w:type="auto"/>
            <w:tcMar>
              <w:top w:w="48" w:type="dxa"/>
              <w:left w:w="120" w:type="dxa"/>
              <w:bottom w:w="48" w:type="dxa"/>
              <w:right w:w="120" w:type="dxa"/>
            </w:tcMar>
            <w:vAlign w:val="center"/>
            <w:hideMark/>
          </w:tcPr>
          <w:p w14:paraId="184BA1A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8842B80" w14:textId="77777777" w:rsidR="0080321A" w:rsidRDefault="00000000" w:rsidP="00542DF9">
            <w:pPr>
              <w:widowControl w:val="0"/>
              <w:jc w:val="both"/>
              <w:rPr>
                <w:color w:val="000000"/>
              </w:rPr>
            </w:pPr>
            <w:hyperlink r:id="rId3352" w:anchor="index-texi2dvi-1" w:history="1">
              <w:r w:rsidR="0080321A">
                <w:rPr>
                  <w:rStyle w:val="HTMLCode"/>
                  <w:rFonts w:eastAsiaTheme="minorHAnsi"/>
                  <w:color w:val="005090"/>
                </w:rPr>
                <w:t>texi2dvi</w:t>
              </w:r>
            </w:hyperlink>
            <w:r w:rsidR="0080321A">
              <w:rPr>
                <w:color w:val="000000"/>
              </w:rPr>
              <w:t>:</w:t>
            </w:r>
          </w:p>
        </w:tc>
        <w:tc>
          <w:tcPr>
            <w:tcW w:w="0" w:type="auto"/>
            <w:tcMar>
              <w:top w:w="48" w:type="dxa"/>
              <w:left w:w="120" w:type="dxa"/>
              <w:bottom w:w="48" w:type="dxa"/>
              <w:right w:w="120" w:type="dxa"/>
            </w:tcMar>
            <w:vAlign w:val="center"/>
            <w:hideMark/>
          </w:tcPr>
          <w:p w14:paraId="7185A61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F40A87A" w14:textId="77777777" w:rsidR="0080321A" w:rsidRDefault="00000000" w:rsidP="00542DF9">
            <w:pPr>
              <w:widowControl w:val="0"/>
              <w:jc w:val="both"/>
              <w:rPr>
                <w:color w:val="000000"/>
              </w:rPr>
            </w:pPr>
            <w:hyperlink r:id="rId3353" w:anchor="Implicit-Variables" w:history="1">
              <w:r w:rsidR="0080321A">
                <w:rPr>
                  <w:rStyle w:val="Hyperlink"/>
                  <w:color w:val="005090"/>
                </w:rPr>
                <w:t>Implicit Variables</w:t>
              </w:r>
            </w:hyperlink>
          </w:p>
        </w:tc>
      </w:tr>
      <w:tr w:rsidR="0080321A" w14:paraId="4F6687C1" w14:textId="77777777" w:rsidTr="0080321A">
        <w:tc>
          <w:tcPr>
            <w:tcW w:w="0" w:type="auto"/>
            <w:tcMar>
              <w:top w:w="48" w:type="dxa"/>
              <w:left w:w="120" w:type="dxa"/>
              <w:bottom w:w="48" w:type="dxa"/>
              <w:right w:w="120" w:type="dxa"/>
            </w:tcMar>
            <w:vAlign w:val="center"/>
            <w:hideMark/>
          </w:tcPr>
          <w:p w14:paraId="412C04B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0BE0A58" w14:textId="77777777" w:rsidR="0080321A" w:rsidRDefault="00000000" w:rsidP="00542DF9">
            <w:pPr>
              <w:widowControl w:val="0"/>
              <w:jc w:val="both"/>
              <w:rPr>
                <w:color w:val="000000"/>
              </w:rPr>
            </w:pPr>
            <w:hyperlink r:id="rId3354" w:anchor="index-Texinfo_002c-rule-to-format" w:history="1">
              <w:r w:rsidR="0080321A">
                <w:rPr>
                  <w:rStyle w:val="Hyperlink"/>
                  <w:color w:val="005090"/>
                </w:rPr>
                <w:t>Texinfo, rule to format</w:t>
              </w:r>
            </w:hyperlink>
            <w:r w:rsidR="0080321A">
              <w:rPr>
                <w:color w:val="000000"/>
              </w:rPr>
              <w:t>:</w:t>
            </w:r>
          </w:p>
        </w:tc>
        <w:tc>
          <w:tcPr>
            <w:tcW w:w="0" w:type="auto"/>
            <w:tcMar>
              <w:top w:w="48" w:type="dxa"/>
              <w:left w:w="120" w:type="dxa"/>
              <w:bottom w:w="48" w:type="dxa"/>
              <w:right w:w="120" w:type="dxa"/>
            </w:tcMar>
            <w:vAlign w:val="center"/>
            <w:hideMark/>
          </w:tcPr>
          <w:p w14:paraId="259FA35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84A247B" w14:textId="77777777" w:rsidR="0080321A" w:rsidRDefault="00000000" w:rsidP="00542DF9">
            <w:pPr>
              <w:widowControl w:val="0"/>
              <w:jc w:val="both"/>
              <w:rPr>
                <w:color w:val="000000"/>
              </w:rPr>
            </w:pPr>
            <w:hyperlink r:id="rId3355" w:anchor="Catalogue-of-Rules" w:history="1">
              <w:r w:rsidR="0080321A">
                <w:rPr>
                  <w:rStyle w:val="Hyperlink"/>
                  <w:color w:val="005090"/>
                </w:rPr>
                <w:t>Catalogue of Rules</w:t>
              </w:r>
            </w:hyperlink>
          </w:p>
        </w:tc>
      </w:tr>
      <w:tr w:rsidR="0080321A" w14:paraId="22A5B1F3" w14:textId="77777777" w:rsidTr="0080321A">
        <w:tc>
          <w:tcPr>
            <w:tcW w:w="0" w:type="auto"/>
            <w:tcMar>
              <w:top w:w="48" w:type="dxa"/>
              <w:left w:w="120" w:type="dxa"/>
              <w:bottom w:w="48" w:type="dxa"/>
              <w:right w:w="120" w:type="dxa"/>
            </w:tcMar>
            <w:vAlign w:val="center"/>
            <w:hideMark/>
          </w:tcPr>
          <w:p w14:paraId="2B72E7B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230CAFF" w14:textId="77777777" w:rsidR="0080321A" w:rsidRDefault="00000000" w:rsidP="00542DF9">
            <w:pPr>
              <w:widowControl w:val="0"/>
              <w:jc w:val="both"/>
              <w:rPr>
                <w:color w:val="000000"/>
              </w:rPr>
            </w:pPr>
            <w:hyperlink r:id="rId3356" w:anchor="index-tilde-_0028_007e_0029" w:history="1">
              <w:r w:rsidR="0080321A">
                <w:rPr>
                  <w:rStyle w:val="Hyperlink"/>
                  <w:color w:val="005090"/>
                </w:rPr>
                <w:t>tilde (</w:t>
              </w:r>
              <w:r w:rsidR="0080321A">
                <w:rPr>
                  <w:rStyle w:val="HTMLCode"/>
                  <w:rFonts w:eastAsiaTheme="minorHAnsi"/>
                  <w:color w:val="005090"/>
                </w:rPr>
                <w:t>~</w:t>
              </w:r>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54E87F3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6652E14" w14:textId="77777777" w:rsidR="0080321A" w:rsidRDefault="00000000" w:rsidP="00542DF9">
            <w:pPr>
              <w:widowControl w:val="0"/>
              <w:jc w:val="both"/>
              <w:rPr>
                <w:color w:val="000000"/>
              </w:rPr>
            </w:pPr>
            <w:hyperlink r:id="rId3357" w:anchor="Wildcards" w:history="1">
              <w:r w:rsidR="0080321A">
                <w:rPr>
                  <w:rStyle w:val="Hyperlink"/>
                  <w:color w:val="005090"/>
                </w:rPr>
                <w:t>Wildcards</w:t>
              </w:r>
            </w:hyperlink>
          </w:p>
        </w:tc>
      </w:tr>
      <w:tr w:rsidR="0080321A" w14:paraId="26D2CC7F" w14:textId="77777777" w:rsidTr="0080321A">
        <w:tc>
          <w:tcPr>
            <w:tcW w:w="0" w:type="auto"/>
            <w:tcMar>
              <w:top w:w="48" w:type="dxa"/>
              <w:left w:w="120" w:type="dxa"/>
              <w:bottom w:w="48" w:type="dxa"/>
              <w:right w:w="120" w:type="dxa"/>
            </w:tcMar>
            <w:vAlign w:val="center"/>
            <w:hideMark/>
          </w:tcPr>
          <w:p w14:paraId="49A8745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E842F3B" w14:textId="77777777" w:rsidR="0080321A" w:rsidRDefault="00000000" w:rsidP="00542DF9">
            <w:pPr>
              <w:widowControl w:val="0"/>
              <w:jc w:val="both"/>
              <w:rPr>
                <w:color w:val="000000"/>
              </w:rPr>
            </w:pPr>
            <w:hyperlink r:id="rId3358" w:anchor="index-TMP" w:history="1">
              <w:r w:rsidR="0080321A">
                <w:rPr>
                  <w:rStyle w:val="HTMLCode"/>
                  <w:rFonts w:eastAsiaTheme="minorHAnsi"/>
                  <w:color w:val="005090"/>
                </w:rPr>
                <w:t>TMP</w:t>
              </w:r>
            </w:hyperlink>
            <w:r w:rsidR="0080321A">
              <w:rPr>
                <w:color w:val="000000"/>
              </w:rPr>
              <w:t>:</w:t>
            </w:r>
          </w:p>
        </w:tc>
        <w:tc>
          <w:tcPr>
            <w:tcW w:w="0" w:type="auto"/>
            <w:tcMar>
              <w:top w:w="48" w:type="dxa"/>
              <w:left w:w="120" w:type="dxa"/>
              <w:bottom w:w="48" w:type="dxa"/>
              <w:right w:w="120" w:type="dxa"/>
            </w:tcMar>
            <w:vAlign w:val="center"/>
            <w:hideMark/>
          </w:tcPr>
          <w:p w14:paraId="1014CD6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9193354" w14:textId="77777777" w:rsidR="0080321A" w:rsidRDefault="00000000" w:rsidP="00542DF9">
            <w:pPr>
              <w:widowControl w:val="0"/>
              <w:jc w:val="both"/>
              <w:rPr>
                <w:color w:val="000000"/>
              </w:rPr>
            </w:pPr>
            <w:hyperlink r:id="rId3359" w:anchor="Temporary-Files" w:history="1">
              <w:r w:rsidR="0080321A">
                <w:rPr>
                  <w:rStyle w:val="Hyperlink"/>
                  <w:color w:val="005090"/>
                </w:rPr>
                <w:t>Temporary Files</w:t>
              </w:r>
            </w:hyperlink>
          </w:p>
        </w:tc>
      </w:tr>
      <w:tr w:rsidR="0080321A" w14:paraId="20F4BF29" w14:textId="77777777" w:rsidTr="0080321A">
        <w:tc>
          <w:tcPr>
            <w:tcW w:w="0" w:type="auto"/>
            <w:tcMar>
              <w:top w:w="48" w:type="dxa"/>
              <w:left w:w="120" w:type="dxa"/>
              <w:bottom w:w="48" w:type="dxa"/>
              <w:right w:w="120" w:type="dxa"/>
            </w:tcMar>
            <w:vAlign w:val="center"/>
            <w:hideMark/>
          </w:tcPr>
          <w:p w14:paraId="7FFBF9B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0A758DE" w14:textId="77777777" w:rsidR="0080321A" w:rsidRDefault="00000000" w:rsidP="00542DF9">
            <w:pPr>
              <w:widowControl w:val="0"/>
              <w:jc w:val="both"/>
              <w:rPr>
                <w:color w:val="000000"/>
              </w:rPr>
            </w:pPr>
            <w:hyperlink r:id="rId3360" w:anchor="index-TMPDIR" w:history="1">
              <w:r w:rsidR="0080321A">
                <w:rPr>
                  <w:rStyle w:val="HTMLCode"/>
                  <w:rFonts w:eastAsiaTheme="minorHAnsi"/>
                  <w:color w:val="005090"/>
                </w:rPr>
                <w:t>TMPDIR</w:t>
              </w:r>
            </w:hyperlink>
            <w:r w:rsidR="0080321A">
              <w:rPr>
                <w:color w:val="000000"/>
              </w:rPr>
              <w:t>:</w:t>
            </w:r>
          </w:p>
        </w:tc>
        <w:tc>
          <w:tcPr>
            <w:tcW w:w="0" w:type="auto"/>
            <w:tcMar>
              <w:top w:w="48" w:type="dxa"/>
              <w:left w:w="120" w:type="dxa"/>
              <w:bottom w:w="48" w:type="dxa"/>
              <w:right w:w="120" w:type="dxa"/>
            </w:tcMar>
            <w:vAlign w:val="center"/>
            <w:hideMark/>
          </w:tcPr>
          <w:p w14:paraId="2F08F47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59785CD" w14:textId="77777777" w:rsidR="0080321A" w:rsidRDefault="00000000" w:rsidP="00542DF9">
            <w:pPr>
              <w:widowControl w:val="0"/>
              <w:jc w:val="both"/>
              <w:rPr>
                <w:color w:val="000000"/>
              </w:rPr>
            </w:pPr>
            <w:hyperlink r:id="rId3361" w:anchor="Temporary-Files" w:history="1">
              <w:r w:rsidR="0080321A">
                <w:rPr>
                  <w:rStyle w:val="Hyperlink"/>
                  <w:color w:val="005090"/>
                </w:rPr>
                <w:t>Temporary Files</w:t>
              </w:r>
            </w:hyperlink>
          </w:p>
        </w:tc>
      </w:tr>
      <w:tr w:rsidR="0080321A" w14:paraId="49C740BB" w14:textId="77777777" w:rsidTr="0080321A">
        <w:tc>
          <w:tcPr>
            <w:tcW w:w="0" w:type="auto"/>
            <w:tcMar>
              <w:top w:w="48" w:type="dxa"/>
              <w:left w:w="120" w:type="dxa"/>
              <w:bottom w:w="48" w:type="dxa"/>
              <w:right w:w="120" w:type="dxa"/>
            </w:tcMar>
            <w:vAlign w:val="center"/>
            <w:hideMark/>
          </w:tcPr>
          <w:p w14:paraId="6856542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2E68271" w14:textId="77777777" w:rsidR="0080321A" w:rsidRDefault="00000000" w:rsidP="00542DF9">
            <w:pPr>
              <w:widowControl w:val="0"/>
              <w:jc w:val="both"/>
              <w:rPr>
                <w:color w:val="000000"/>
              </w:rPr>
            </w:pPr>
            <w:hyperlink r:id="rId3362" w:anchor="index-tools_002c-sharing-job-slots" w:history="1">
              <w:r w:rsidR="0080321A">
                <w:rPr>
                  <w:rStyle w:val="Hyperlink"/>
                  <w:color w:val="005090"/>
                </w:rPr>
                <w:t>tools, sharing job slots</w:t>
              </w:r>
            </w:hyperlink>
            <w:r w:rsidR="0080321A">
              <w:rPr>
                <w:color w:val="000000"/>
              </w:rPr>
              <w:t>:</w:t>
            </w:r>
          </w:p>
        </w:tc>
        <w:tc>
          <w:tcPr>
            <w:tcW w:w="0" w:type="auto"/>
            <w:tcMar>
              <w:top w:w="48" w:type="dxa"/>
              <w:left w:w="120" w:type="dxa"/>
              <w:bottom w:w="48" w:type="dxa"/>
              <w:right w:w="120" w:type="dxa"/>
            </w:tcMar>
            <w:vAlign w:val="center"/>
            <w:hideMark/>
          </w:tcPr>
          <w:p w14:paraId="7027025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3929768" w14:textId="77777777" w:rsidR="0080321A" w:rsidRDefault="00000000" w:rsidP="00542DF9">
            <w:pPr>
              <w:widowControl w:val="0"/>
              <w:jc w:val="both"/>
              <w:rPr>
                <w:color w:val="000000"/>
              </w:rPr>
            </w:pPr>
            <w:hyperlink r:id="rId3363" w:anchor="Job-Slots" w:history="1">
              <w:r w:rsidR="0080321A">
                <w:rPr>
                  <w:rStyle w:val="Hyperlink"/>
                  <w:color w:val="005090"/>
                </w:rPr>
                <w:t>Job Slots</w:t>
              </w:r>
            </w:hyperlink>
          </w:p>
        </w:tc>
      </w:tr>
      <w:tr w:rsidR="0080321A" w14:paraId="3646B872" w14:textId="77777777" w:rsidTr="0080321A">
        <w:tc>
          <w:tcPr>
            <w:tcW w:w="0" w:type="auto"/>
            <w:tcMar>
              <w:top w:w="48" w:type="dxa"/>
              <w:left w:w="120" w:type="dxa"/>
              <w:bottom w:w="48" w:type="dxa"/>
              <w:right w:w="120" w:type="dxa"/>
            </w:tcMar>
            <w:vAlign w:val="center"/>
            <w:hideMark/>
          </w:tcPr>
          <w:p w14:paraId="7C0B188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0B7ED25" w14:textId="77777777" w:rsidR="0080321A" w:rsidRDefault="00000000" w:rsidP="00542DF9">
            <w:pPr>
              <w:widowControl w:val="0"/>
              <w:jc w:val="both"/>
              <w:rPr>
                <w:color w:val="000000"/>
              </w:rPr>
            </w:pPr>
            <w:hyperlink r:id="rId3364" w:anchor="index-touch-_0028shell-command_0029" w:history="1">
              <w:r w:rsidR="0080321A">
                <w:rPr>
                  <w:rStyle w:val="HTMLCode"/>
                  <w:rFonts w:eastAsiaTheme="minorHAnsi"/>
                  <w:color w:val="005090"/>
                </w:rPr>
                <w:t>touch</w:t>
              </w:r>
              <w:r w:rsidR="0080321A">
                <w:rPr>
                  <w:rStyle w:val="Hyperlink"/>
                  <w:color w:val="005090"/>
                </w:rPr>
                <w:t> (shell command)</w:t>
              </w:r>
            </w:hyperlink>
            <w:r w:rsidR="0080321A">
              <w:rPr>
                <w:color w:val="000000"/>
              </w:rPr>
              <w:t>:</w:t>
            </w:r>
          </w:p>
        </w:tc>
        <w:tc>
          <w:tcPr>
            <w:tcW w:w="0" w:type="auto"/>
            <w:tcMar>
              <w:top w:w="48" w:type="dxa"/>
              <w:left w:w="120" w:type="dxa"/>
              <w:bottom w:w="48" w:type="dxa"/>
              <w:right w:w="120" w:type="dxa"/>
            </w:tcMar>
            <w:vAlign w:val="center"/>
            <w:hideMark/>
          </w:tcPr>
          <w:p w14:paraId="3B118E0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B8206AC" w14:textId="77777777" w:rsidR="0080321A" w:rsidRDefault="00000000" w:rsidP="00542DF9">
            <w:pPr>
              <w:widowControl w:val="0"/>
              <w:jc w:val="both"/>
              <w:rPr>
                <w:color w:val="000000"/>
              </w:rPr>
            </w:pPr>
            <w:hyperlink r:id="rId3365" w:anchor="Wildcard-Examples" w:history="1">
              <w:r w:rsidR="0080321A">
                <w:rPr>
                  <w:rStyle w:val="Hyperlink"/>
                  <w:color w:val="005090"/>
                </w:rPr>
                <w:t>Wildcard Examples</w:t>
              </w:r>
            </w:hyperlink>
          </w:p>
        </w:tc>
      </w:tr>
      <w:tr w:rsidR="0080321A" w14:paraId="5733A98D" w14:textId="77777777" w:rsidTr="0080321A">
        <w:tc>
          <w:tcPr>
            <w:tcW w:w="0" w:type="auto"/>
            <w:tcMar>
              <w:top w:w="48" w:type="dxa"/>
              <w:left w:w="120" w:type="dxa"/>
              <w:bottom w:w="48" w:type="dxa"/>
              <w:right w:w="120" w:type="dxa"/>
            </w:tcMar>
            <w:vAlign w:val="center"/>
            <w:hideMark/>
          </w:tcPr>
          <w:p w14:paraId="521EBD9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05C0AF9" w14:textId="77777777" w:rsidR="0080321A" w:rsidRDefault="00000000" w:rsidP="00542DF9">
            <w:pPr>
              <w:widowControl w:val="0"/>
              <w:jc w:val="both"/>
              <w:rPr>
                <w:color w:val="000000"/>
              </w:rPr>
            </w:pPr>
            <w:hyperlink r:id="rId3366" w:anchor="index-touch-_0028shell-command_0029-1" w:history="1">
              <w:r w:rsidR="0080321A">
                <w:rPr>
                  <w:rStyle w:val="HTMLCode"/>
                  <w:rFonts w:eastAsiaTheme="minorHAnsi"/>
                  <w:color w:val="005090"/>
                </w:rPr>
                <w:t>touch</w:t>
              </w:r>
              <w:r w:rsidR="0080321A">
                <w:rPr>
                  <w:rStyle w:val="Hyperlink"/>
                  <w:color w:val="005090"/>
                </w:rPr>
                <w:t> (shell command)</w:t>
              </w:r>
            </w:hyperlink>
            <w:r w:rsidR="0080321A">
              <w:rPr>
                <w:color w:val="000000"/>
              </w:rPr>
              <w:t>:</w:t>
            </w:r>
          </w:p>
        </w:tc>
        <w:tc>
          <w:tcPr>
            <w:tcW w:w="0" w:type="auto"/>
            <w:tcMar>
              <w:top w:w="48" w:type="dxa"/>
              <w:left w:w="120" w:type="dxa"/>
              <w:bottom w:w="48" w:type="dxa"/>
              <w:right w:w="120" w:type="dxa"/>
            </w:tcMar>
            <w:vAlign w:val="center"/>
            <w:hideMark/>
          </w:tcPr>
          <w:p w14:paraId="661DA00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9907DB8" w14:textId="77777777" w:rsidR="0080321A" w:rsidRDefault="00000000" w:rsidP="00542DF9">
            <w:pPr>
              <w:widowControl w:val="0"/>
              <w:jc w:val="both"/>
              <w:rPr>
                <w:color w:val="000000"/>
              </w:rPr>
            </w:pPr>
            <w:hyperlink r:id="rId3367" w:anchor="Empty-Targets" w:history="1">
              <w:r w:rsidR="0080321A">
                <w:rPr>
                  <w:rStyle w:val="Hyperlink"/>
                  <w:color w:val="005090"/>
                </w:rPr>
                <w:t>Empty Targets</w:t>
              </w:r>
            </w:hyperlink>
          </w:p>
        </w:tc>
      </w:tr>
      <w:tr w:rsidR="0080321A" w14:paraId="41EF5C1F" w14:textId="77777777" w:rsidTr="0080321A">
        <w:tc>
          <w:tcPr>
            <w:tcW w:w="0" w:type="auto"/>
            <w:tcMar>
              <w:top w:w="48" w:type="dxa"/>
              <w:left w:w="120" w:type="dxa"/>
              <w:bottom w:w="48" w:type="dxa"/>
              <w:right w:w="120" w:type="dxa"/>
            </w:tcMar>
            <w:vAlign w:val="center"/>
            <w:hideMark/>
          </w:tcPr>
          <w:p w14:paraId="73FC586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2D8E4AD" w14:textId="77777777" w:rsidR="0080321A" w:rsidRDefault="00000000" w:rsidP="00542DF9">
            <w:pPr>
              <w:widowControl w:val="0"/>
              <w:jc w:val="both"/>
              <w:rPr>
                <w:color w:val="000000"/>
              </w:rPr>
            </w:pPr>
            <w:hyperlink r:id="rId3368" w:anchor="index-touching-files" w:history="1">
              <w:r w:rsidR="0080321A">
                <w:rPr>
                  <w:rStyle w:val="Hyperlink"/>
                  <w:color w:val="005090"/>
                </w:rPr>
                <w:t>touching files</w:t>
              </w:r>
            </w:hyperlink>
            <w:r w:rsidR="0080321A">
              <w:rPr>
                <w:color w:val="000000"/>
              </w:rPr>
              <w:t>:</w:t>
            </w:r>
          </w:p>
        </w:tc>
        <w:tc>
          <w:tcPr>
            <w:tcW w:w="0" w:type="auto"/>
            <w:tcMar>
              <w:top w:w="48" w:type="dxa"/>
              <w:left w:w="120" w:type="dxa"/>
              <w:bottom w:w="48" w:type="dxa"/>
              <w:right w:w="120" w:type="dxa"/>
            </w:tcMar>
            <w:vAlign w:val="center"/>
            <w:hideMark/>
          </w:tcPr>
          <w:p w14:paraId="45C9989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1EFA73B" w14:textId="77777777" w:rsidR="0080321A" w:rsidRDefault="00000000" w:rsidP="00542DF9">
            <w:pPr>
              <w:widowControl w:val="0"/>
              <w:jc w:val="both"/>
              <w:rPr>
                <w:color w:val="000000"/>
              </w:rPr>
            </w:pPr>
            <w:hyperlink r:id="rId3369" w:anchor="Instead-of-Execution" w:history="1">
              <w:r w:rsidR="0080321A">
                <w:rPr>
                  <w:rStyle w:val="Hyperlink"/>
                  <w:color w:val="005090"/>
                </w:rPr>
                <w:t>Instead of Execution</w:t>
              </w:r>
            </w:hyperlink>
          </w:p>
        </w:tc>
      </w:tr>
      <w:tr w:rsidR="0080321A" w14:paraId="1C7F4413" w14:textId="77777777" w:rsidTr="0080321A">
        <w:tc>
          <w:tcPr>
            <w:tcW w:w="0" w:type="auto"/>
            <w:tcMar>
              <w:top w:w="48" w:type="dxa"/>
              <w:left w:w="120" w:type="dxa"/>
              <w:bottom w:w="48" w:type="dxa"/>
              <w:right w:w="120" w:type="dxa"/>
            </w:tcMar>
            <w:vAlign w:val="center"/>
            <w:hideMark/>
          </w:tcPr>
          <w:p w14:paraId="16ADFB5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B90DA0E" w14:textId="77777777" w:rsidR="0080321A" w:rsidRDefault="00000000" w:rsidP="00542DF9">
            <w:pPr>
              <w:widowControl w:val="0"/>
              <w:jc w:val="both"/>
              <w:rPr>
                <w:color w:val="000000"/>
              </w:rPr>
            </w:pPr>
            <w:hyperlink r:id="rId3370" w:anchor="index-traditional-directory-search-_0028GPATH_0029" w:history="1">
              <w:r w:rsidR="0080321A">
                <w:rPr>
                  <w:rStyle w:val="Hyperlink"/>
                  <w:color w:val="005090"/>
                </w:rPr>
                <w:t>traditional directory search (GPATH)</w:t>
              </w:r>
            </w:hyperlink>
            <w:r w:rsidR="0080321A">
              <w:rPr>
                <w:color w:val="000000"/>
              </w:rPr>
              <w:t>:</w:t>
            </w:r>
          </w:p>
        </w:tc>
        <w:tc>
          <w:tcPr>
            <w:tcW w:w="0" w:type="auto"/>
            <w:tcMar>
              <w:top w:w="48" w:type="dxa"/>
              <w:left w:w="120" w:type="dxa"/>
              <w:bottom w:w="48" w:type="dxa"/>
              <w:right w:w="120" w:type="dxa"/>
            </w:tcMar>
            <w:vAlign w:val="center"/>
            <w:hideMark/>
          </w:tcPr>
          <w:p w14:paraId="6F0A188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15D1F1B" w14:textId="77777777" w:rsidR="0080321A" w:rsidRDefault="00000000" w:rsidP="00542DF9">
            <w:pPr>
              <w:widowControl w:val="0"/>
              <w:jc w:val="both"/>
              <w:rPr>
                <w:color w:val="000000"/>
              </w:rPr>
            </w:pPr>
            <w:hyperlink r:id="rId3371" w:anchor="Search-Algorithm" w:history="1">
              <w:r w:rsidR="0080321A">
                <w:rPr>
                  <w:rStyle w:val="Hyperlink"/>
                  <w:color w:val="005090"/>
                </w:rPr>
                <w:t>Search Algorithm</w:t>
              </w:r>
            </w:hyperlink>
          </w:p>
        </w:tc>
      </w:tr>
      <w:tr w:rsidR="0080321A" w14:paraId="7096FDCF" w14:textId="77777777" w:rsidTr="0080321A">
        <w:tc>
          <w:tcPr>
            <w:tcW w:w="0" w:type="auto"/>
            <w:tcMar>
              <w:top w:w="48" w:type="dxa"/>
              <w:left w:w="120" w:type="dxa"/>
              <w:bottom w:w="48" w:type="dxa"/>
              <w:right w:w="120" w:type="dxa"/>
            </w:tcMar>
            <w:vAlign w:val="center"/>
            <w:hideMark/>
          </w:tcPr>
          <w:p w14:paraId="59634AB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1364910" w14:textId="77777777" w:rsidR="0080321A" w:rsidRDefault="00000000" w:rsidP="00542DF9">
            <w:pPr>
              <w:widowControl w:val="0"/>
              <w:jc w:val="both"/>
              <w:rPr>
                <w:color w:val="000000"/>
              </w:rPr>
            </w:pPr>
            <w:hyperlink r:id="rId3372" w:anchor="index-types-of-prerequisites" w:history="1">
              <w:r w:rsidR="0080321A">
                <w:rPr>
                  <w:rStyle w:val="Hyperlink"/>
                  <w:color w:val="005090"/>
                </w:rPr>
                <w:t>types of prerequisites</w:t>
              </w:r>
            </w:hyperlink>
            <w:r w:rsidR="0080321A">
              <w:rPr>
                <w:color w:val="000000"/>
              </w:rPr>
              <w:t>:</w:t>
            </w:r>
          </w:p>
        </w:tc>
        <w:tc>
          <w:tcPr>
            <w:tcW w:w="0" w:type="auto"/>
            <w:tcMar>
              <w:top w:w="48" w:type="dxa"/>
              <w:left w:w="120" w:type="dxa"/>
              <w:bottom w:w="48" w:type="dxa"/>
              <w:right w:w="120" w:type="dxa"/>
            </w:tcMar>
            <w:vAlign w:val="center"/>
            <w:hideMark/>
          </w:tcPr>
          <w:p w14:paraId="2A9DCAF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27F817B" w14:textId="77777777" w:rsidR="0080321A" w:rsidRDefault="00000000" w:rsidP="00542DF9">
            <w:pPr>
              <w:widowControl w:val="0"/>
              <w:jc w:val="both"/>
              <w:rPr>
                <w:color w:val="000000"/>
              </w:rPr>
            </w:pPr>
            <w:hyperlink r:id="rId3373" w:anchor="Prerequisite-Types" w:history="1">
              <w:r w:rsidR="0080321A">
                <w:rPr>
                  <w:rStyle w:val="Hyperlink"/>
                  <w:color w:val="005090"/>
                </w:rPr>
                <w:t>Prerequisite Types</w:t>
              </w:r>
            </w:hyperlink>
          </w:p>
        </w:tc>
      </w:tr>
      <w:tr w:rsidR="0080321A" w14:paraId="224C7DFE" w14:textId="77777777" w:rsidTr="0080321A">
        <w:tc>
          <w:tcPr>
            <w:tcW w:w="0" w:type="auto"/>
            <w:tcMar>
              <w:top w:w="48" w:type="dxa"/>
              <w:left w:w="120" w:type="dxa"/>
              <w:bottom w:w="48" w:type="dxa"/>
              <w:right w:w="120" w:type="dxa"/>
            </w:tcMar>
            <w:vAlign w:val="center"/>
            <w:hideMark/>
          </w:tcPr>
          <w:p w14:paraId="6B93DBE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267CE1D" w14:textId="77777777" w:rsidR="0080321A" w:rsidRDefault="00000000" w:rsidP="00542DF9">
            <w:pPr>
              <w:widowControl w:val="0"/>
              <w:jc w:val="both"/>
              <w:rPr>
                <w:color w:val="000000"/>
              </w:rPr>
            </w:pPr>
            <w:hyperlink r:id="rId3374" w:anchor="index-types_002c-conversion-of" w:history="1">
              <w:r w:rsidR="0080321A">
                <w:rPr>
                  <w:rStyle w:val="Hyperlink"/>
                  <w:color w:val="005090"/>
                </w:rPr>
                <w:t>types, conversion of</w:t>
              </w:r>
            </w:hyperlink>
            <w:r w:rsidR="0080321A">
              <w:rPr>
                <w:color w:val="000000"/>
              </w:rPr>
              <w:t>:</w:t>
            </w:r>
          </w:p>
        </w:tc>
        <w:tc>
          <w:tcPr>
            <w:tcW w:w="0" w:type="auto"/>
            <w:tcMar>
              <w:top w:w="48" w:type="dxa"/>
              <w:left w:w="120" w:type="dxa"/>
              <w:bottom w:w="48" w:type="dxa"/>
              <w:right w:w="120" w:type="dxa"/>
            </w:tcMar>
            <w:vAlign w:val="center"/>
            <w:hideMark/>
          </w:tcPr>
          <w:p w14:paraId="035AF3F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34F3FB9" w14:textId="77777777" w:rsidR="0080321A" w:rsidRDefault="00000000" w:rsidP="00542DF9">
            <w:pPr>
              <w:widowControl w:val="0"/>
              <w:jc w:val="both"/>
              <w:rPr>
                <w:color w:val="000000"/>
              </w:rPr>
            </w:pPr>
            <w:hyperlink r:id="rId3375" w:anchor="Guile-Types" w:history="1">
              <w:r w:rsidR="0080321A">
                <w:rPr>
                  <w:rStyle w:val="Hyperlink"/>
                  <w:color w:val="005090"/>
                </w:rPr>
                <w:t>Guile Types</w:t>
              </w:r>
            </w:hyperlink>
          </w:p>
        </w:tc>
      </w:tr>
      <w:tr w:rsidR="0080321A" w14:paraId="2F1FF0B5" w14:textId="77777777" w:rsidTr="0080321A">
        <w:tc>
          <w:tcPr>
            <w:tcW w:w="0" w:type="auto"/>
            <w:gridSpan w:val="4"/>
            <w:tcMar>
              <w:top w:w="48" w:type="dxa"/>
              <w:left w:w="120" w:type="dxa"/>
              <w:bottom w:w="48" w:type="dxa"/>
              <w:right w:w="120" w:type="dxa"/>
            </w:tcMar>
            <w:vAlign w:val="center"/>
            <w:hideMark/>
          </w:tcPr>
          <w:p w14:paraId="6B8A2E52" w14:textId="77777777" w:rsidR="0080321A" w:rsidRDefault="00000000" w:rsidP="00542DF9">
            <w:pPr>
              <w:widowControl w:val="0"/>
              <w:spacing w:before="240" w:after="240"/>
              <w:jc w:val="both"/>
              <w:rPr>
                <w:color w:val="000000"/>
              </w:rPr>
            </w:pPr>
            <w:r>
              <w:rPr>
                <w:color w:val="000000"/>
              </w:rPr>
              <w:lastRenderedPageBreak/>
              <w:pict w14:anchorId="3007C246">
                <v:rect id="_x0000_i1233" style="width:0;height:1.5pt" o:hralign="center" o:hrstd="t" o:hr="t" fillcolor="#a0a0a0" stroked="f"/>
              </w:pict>
            </w:r>
          </w:p>
        </w:tc>
      </w:tr>
      <w:tr w:rsidR="0080321A" w14:paraId="2C4ED58A" w14:textId="77777777" w:rsidTr="0080321A">
        <w:tc>
          <w:tcPr>
            <w:tcW w:w="0" w:type="auto"/>
            <w:tcMar>
              <w:top w:w="72" w:type="dxa"/>
              <w:left w:w="120" w:type="dxa"/>
              <w:bottom w:w="72" w:type="dxa"/>
              <w:right w:w="120" w:type="dxa"/>
            </w:tcMar>
            <w:vAlign w:val="center"/>
            <w:hideMark/>
          </w:tcPr>
          <w:p w14:paraId="77621F66" w14:textId="77777777" w:rsidR="0080321A" w:rsidRDefault="0080321A" w:rsidP="00542DF9">
            <w:pPr>
              <w:widowControl w:val="0"/>
              <w:jc w:val="both"/>
              <w:rPr>
                <w:b/>
                <w:bCs/>
                <w:color w:val="000000"/>
              </w:rPr>
            </w:pPr>
            <w:r>
              <w:rPr>
                <w:b/>
                <w:bCs/>
                <w:color w:val="000000"/>
              </w:rPr>
              <w:t>U</w:t>
            </w:r>
          </w:p>
        </w:tc>
        <w:tc>
          <w:tcPr>
            <w:tcW w:w="0" w:type="auto"/>
            <w:tcMar>
              <w:top w:w="48" w:type="dxa"/>
              <w:left w:w="120" w:type="dxa"/>
              <w:bottom w:w="48" w:type="dxa"/>
              <w:right w:w="120" w:type="dxa"/>
            </w:tcMar>
            <w:vAlign w:val="center"/>
            <w:hideMark/>
          </w:tcPr>
          <w:p w14:paraId="0A5B8F7C"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759C2C3C" w14:textId="77777777" w:rsidR="0080321A" w:rsidRDefault="0080321A" w:rsidP="00542DF9">
            <w:pPr>
              <w:widowControl w:val="0"/>
              <w:jc w:val="both"/>
              <w:rPr>
                <w:sz w:val="20"/>
                <w:szCs w:val="20"/>
              </w:rPr>
            </w:pPr>
          </w:p>
        </w:tc>
        <w:tc>
          <w:tcPr>
            <w:tcW w:w="0" w:type="auto"/>
            <w:vAlign w:val="center"/>
            <w:hideMark/>
          </w:tcPr>
          <w:p w14:paraId="0359EFBD" w14:textId="77777777" w:rsidR="0080321A" w:rsidRDefault="0080321A" w:rsidP="00542DF9">
            <w:pPr>
              <w:widowControl w:val="0"/>
              <w:jc w:val="both"/>
              <w:rPr>
                <w:sz w:val="20"/>
                <w:szCs w:val="20"/>
              </w:rPr>
            </w:pPr>
          </w:p>
        </w:tc>
      </w:tr>
      <w:tr w:rsidR="0080321A" w14:paraId="2F6E22E6" w14:textId="77777777" w:rsidTr="0080321A">
        <w:tc>
          <w:tcPr>
            <w:tcW w:w="0" w:type="auto"/>
            <w:tcMar>
              <w:top w:w="48" w:type="dxa"/>
              <w:left w:w="120" w:type="dxa"/>
              <w:bottom w:w="48" w:type="dxa"/>
              <w:right w:w="120" w:type="dxa"/>
            </w:tcMar>
            <w:vAlign w:val="center"/>
            <w:hideMark/>
          </w:tcPr>
          <w:p w14:paraId="6762EB98"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58F5059A" w14:textId="77777777" w:rsidR="0080321A" w:rsidRDefault="00000000" w:rsidP="00542DF9">
            <w:pPr>
              <w:widowControl w:val="0"/>
              <w:jc w:val="both"/>
              <w:rPr>
                <w:color w:val="000000"/>
              </w:rPr>
            </w:pPr>
            <w:hyperlink r:id="rId3376" w:anchor="index-undefined-variables_002c-warning-message" w:history="1">
              <w:r w:rsidR="0080321A">
                <w:rPr>
                  <w:rStyle w:val="Hyperlink"/>
                  <w:color w:val="005090"/>
                </w:rPr>
                <w:t>undefined variables, warning message</w:t>
              </w:r>
            </w:hyperlink>
            <w:r w:rsidR="0080321A">
              <w:rPr>
                <w:color w:val="000000"/>
              </w:rPr>
              <w:t>:</w:t>
            </w:r>
          </w:p>
        </w:tc>
        <w:tc>
          <w:tcPr>
            <w:tcW w:w="0" w:type="auto"/>
            <w:tcMar>
              <w:top w:w="48" w:type="dxa"/>
              <w:left w:w="120" w:type="dxa"/>
              <w:bottom w:w="48" w:type="dxa"/>
              <w:right w:w="120" w:type="dxa"/>
            </w:tcMar>
            <w:vAlign w:val="center"/>
            <w:hideMark/>
          </w:tcPr>
          <w:p w14:paraId="4AE4C78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5C8478F" w14:textId="77777777" w:rsidR="0080321A" w:rsidRDefault="00000000" w:rsidP="00542DF9">
            <w:pPr>
              <w:widowControl w:val="0"/>
              <w:jc w:val="both"/>
              <w:rPr>
                <w:color w:val="000000"/>
              </w:rPr>
            </w:pPr>
            <w:hyperlink r:id="rId3377" w:anchor="Options-Summary" w:history="1">
              <w:r w:rsidR="0080321A">
                <w:rPr>
                  <w:rStyle w:val="Hyperlink"/>
                  <w:color w:val="005090"/>
                </w:rPr>
                <w:t>Options Summary</w:t>
              </w:r>
            </w:hyperlink>
          </w:p>
        </w:tc>
      </w:tr>
      <w:tr w:rsidR="0080321A" w14:paraId="7940C2D7" w14:textId="77777777" w:rsidTr="0080321A">
        <w:tc>
          <w:tcPr>
            <w:tcW w:w="0" w:type="auto"/>
            <w:tcMar>
              <w:top w:w="48" w:type="dxa"/>
              <w:left w:w="120" w:type="dxa"/>
              <w:bottom w:w="48" w:type="dxa"/>
              <w:right w:w="120" w:type="dxa"/>
            </w:tcMar>
            <w:vAlign w:val="center"/>
            <w:hideMark/>
          </w:tcPr>
          <w:p w14:paraId="2F3DA54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AF95DF7" w14:textId="77777777" w:rsidR="0080321A" w:rsidRDefault="00000000" w:rsidP="00542DF9">
            <w:pPr>
              <w:widowControl w:val="0"/>
              <w:jc w:val="both"/>
              <w:rPr>
                <w:color w:val="000000"/>
              </w:rPr>
            </w:pPr>
            <w:hyperlink r:id="rId3378" w:anchor="index-undefining-variable" w:history="1">
              <w:r w:rsidR="0080321A">
                <w:rPr>
                  <w:rStyle w:val="Hyperlink"/>
                  <w:color w:val="005090"/>
                </w:rPr>
                <w:t>undefining variable</w:t>
              </w:r>
            </w:hyperlink>
            <w:r w:rsidR="0080321A">
              <w:rPr>
                <w:color w:val="000000"/>
              </w:rPr>
              <w:t>:</w:t>
            </w:r>
          </w:p>
        </w:tc>
        <w:tc>
          <w:tcPr>
            <w:tcW w:w="0" w:type="auto"/>
            <w:tcMar>
              <w:top w:w="48" w:type="dxa"/>
              <w:left w:w="120" w:type="dxa"/>
              <w:bottom w:w="48" w:type="dxa"/>
              <w:right w:w="120" w:type="dxa"/>
            </w:tcMar>
            <w:vAlign w:val="center"/>
            <w:hideMark/>
          </w:tcPr>
          <w:p w14:paraId="7B96C52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215CC05" w14:textId="77777777" w:rsidR="0080321A" w:rsidRDefault="00000000" w:rsidP="00542DF9">
            <w:pPr>
              <w:widowControl w:val="0"/>
              <w:jc w:val="both"/>
              <w:rPr>
                <w:color w:val="000000"/>
              </w:rPr>
            </w:pPr>
            <w:hyperlink r:id="rId3379" w:anchor="Undefine-Directive" w:history="1">
              <w:r w:rsidR="0080321A">
                <w:rPr>
                  <w:rStyle w:val="Hyperlink"/>
                  <w:color w:val="005090"/>
                </w:rPr>
                <w:t>Undefine Directive</w:t>
              </w:r>
            </w:hyperlink>
          </w:p>
        </w:tc>
      </w:tr>
      <w:tr w:rsidR="0080321A" w14:paraId="10C7E138" w14:textId="77777777" w:rsidTr="0080321A">
        <w:tc>
          <w:tcPr>
            <w:tcW w:w="0" w:type="auto"/>
            <w:tcMar>
              <w:top w:w="48" w:type="dxa"/>
              <w:left w:w="120" w:type="dxa"/>
              <w:bottom w:w="48" w:type="dxa"/>
              <w:right w:w="120" w:type="dxa"/>
            </w:tcMar>
            <w:vAlign w:val="center"/>
            <w:hideMark/>
          </w:tcPr>
          <w:p w14:paraId="447FA8F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08102AF" w14:textId="77777777" w:rsidR="0080321A" w:rsidRDefault="00000000" w:rsidP="00542DF9">
            <w:pPr>
              <w:widowControl w:val="0"/>
              <w:jc w:val="both"/>
              <w:rPr>
                <w:color w:val="000000"/>
              </w:rPr>
            </w:pPr>
            <w:hyperlink r:id="rId3380" w:anchor="index-updating-archive-symbol-directories" w:history="1">
              <w:r w:rsidR="0080321A">
                <w:rPr>
                  <w:rStyle w:val="Hyperlink"/>
                  <w:color w:val="005090"/>
                </w:rPr>
                <w:t>updating archive symbol directories</w:t>
              </w:r>
            </w:hyperlink>
            <w:r w:rsidR="0080321A">
              <w:rPr>
                <w:color w:val="000000"/>
              </w:rPr>
              <w:t>:</w:t>
            </w:r>
          </w:p>
        </w:tc>
        <w:tc>
          <w:tcPr>
            <w:tcW w:w="0" w:type="auto"/>
            <w:tcMar>
              <w:top w:w="48" w:type="dxa"/>
              <w:left w:w="120" w:type="dxa"/>
              <w:bottom w:w="48" w:type="dxa"/>
              <w:right w:w="120" w:type="dxa"/>
            </w:tcMar>
            <w:vAlign w:val="center"/>
            <w:hideMark/>
          </w:tcPr>
          <w:p w14:paraId="2050EB5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B6019BA" w14:textId="77777777" w:rsidR="0080321A" w:rsidRDefault="00000000" w:rsidP="00542DF9">
            <w:pPr>
              <w:widowControl w:val="0"/>
              <w:jc w:val="both"/>
              <w:rPr>
                <w:color w:val="000000"/>
              </w:rPr>
            </w:pPr>
            <w:hyperlink r:id="rId3381" w:anchor="Archive-Symbols" w:history="1">
              <w:r w:rsidR="0080321A">
                <w:rPr>
                  <w:rStyle w:val="Hyperlink"/>
                  <w:color w:val="005090"/>
                </w:rPr>
                <w:t>Archive Symbols</w:t>
              </w:r>
            </w:hyperlink>
          </w:p>
        </w:tc>
      </w:tr>
      <w:tr w:rsidR="0080321A" w14:paraId="128CC1BB" w14:textId="77777777" w:rsidTr="0080321A">
        <w:tc>
          <w:tcPr>
            <w:tcW w:w="0" w:type="auto"/>
            <w:tcMar>
              <w:top w:w="48" w:type="dxa"/>
              <w:left w:w="120" w:type="dxa"/>
              <w:bottom w:w="48" w:type="dxa"/>
              <w:right w:w="120" w:type="dxa"/>
            </w:tcMar>
            <w:vAlign w:val="center"/>
            <w:hideMark/>
          </w:tcPr>
          <w:p w14:paraId="5F17E35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279F4DF" w14:textId="77777777" w:rsidR="0080321A" w:rsidRDefault="00000000" w:rsidP="00542DF9">
            <w:pPr>
              <w:widowControl w:val="0"/>
              <w:jc w:val="both"/>
              <w:rPr>
                <w:color w:val="000000"/>
              </w:rPr>
            </w:pPr>
            <w:hyperlink r:id="rId3382" w:anchor="index-updating-loaded-objects" w:history="1">
              <w:r w:rsidR="0080321A">
                <w:rPr>
                  <w:rStyle w:val="Hyperlink"/>
                  <w:color w:val="005090"/>
                </w:rPr>
                <w:t>updating loaded objects</w:t>
              </w:r>
            </w:hyperlink>
            <w:r w:rsidR="0080321A">
              <w:rPr>
                <w:color w:val="000000"/>
              </w:rPr>
              <w:t>:</w:t>
            </w:r>
          </w:p>
        </w:tc>
        <w:tc>
          <w:tcPr>
            <w:tcW w:w="0" w:type="auto"/>
            <w:tcMar>
              <w:top w:w="48" w:type="dxa"/>
              <w:left w:w="120" w:type="dxa"/>
              <w:bottom w:w="48" w:type="dxa"/>
              <w:right w:w="120" w:type="dxa"/>
            </w:tcMar>
            <w:vAlign w:val="center"/>
            <w:hideMark/>
          </w:tcPr>
          <w:p w14:paraId="0BB3EE8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0D33B0B" w14:textId="77777777" w:rsidR="0080321A" w:rsidRDefault="00000000" w:rsidP="00542DF9">
            <w:pPr>
              <w:widowControl w:val="0"/>
              <w:jc w:val="both"/>
              <w:rPr>
                <w:color w:val="000000"/>
              </w:rPr>
            </w:pPr>
            <w:hyperlink r:id="rId3383" w:anchor="Remaking-Loaded-Objects" w:history="1">
              <w:r w:rsidR="0080321A">
                <w:rPr>
                  <w:rStyle w:val="Hyperlink"/>
                  <w:color w:val="005090"/>
                </w:rPr>
                <w:t>Remaking Loaded Objects</w:t>
              </w:r>
            </w:hyperlink>
          </w:p>
        </w:tc>
      </w:tr>
      <w:tr w:rsidR="0080321A" w14:paraId="7434EF0E" w14:textId="77777777" w:rsidTr="0080321A">
        <w:tc>
          <w:tcPr>
            <w:tcW w:w="0" w:type="auto"/>
            <w:tcMar>
              <w:top w:w="48" w:type="dxa"/>
              <w:left w:w="120" w:type="dxa"/>
              <w:bottom w:w="48" w:type="dxa"/>
              <w:right w:w="120" w:type="dxa"/>
            </w:tcMar>
            <w:vAlign w:val="center"/>
            <w:hideMark/>
          </w:tcPr>
          <w:p w14:paraId="3CF0E74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0E50EB9" w14:textId="77777777" w:rsidR="0080321A" w:rsidRDefault="00000000" w:rsidP="00542DF9">
            <w:pPr>
              <w:widowControl w:val="0"/>
              <w:jc w:val="both"/>
              <w:rPr>
                <w:color w:val="000000"/>
              </w:rPr>
            </w:pPr>
            <w:hyperlink r:id="rId3384" w:anchor="index-updating-makefiles" w:history="1">
              <w:r w:rsidR="0080321A">
                <w:rPr>
                  <w:rStyle w:val="Hyperlink"/>
                  <w:color w:val="005090"/>
                </w:rPr>
                <w:t>updating makefiles</w:t>
              </w:r>
            </w:hyperlink>
            <w:r w:rsidR="0080321A">
              <w:rPr>
                <w:color w:val="000000"/>
              </w:rPr>
              <w:t>:</w:t>
            </w:r>
          </w:p>
        </w:tc>
        <w:tc>
          <w:tcPr>
            <w:tcW w:w="0" w:type="auto"/>
            <w:tcMar>
              <w:top w:w="48" w:type="dxa"/>
              <w:left w:w="120" w:type="dxa"/>
              <w:bottom w:w="48" w:type="dxa"/>
              <w:right w:w="120" w:type="dxa"/>
            </w:tcMar>
            <w:vAlign w:val="center"/>
            <w:hideMark/>
          </w:tcPr>
          <w:p w14:paraId="6E727BB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900F146" w14:textId="77777777" w:rsidR="0080321A" w:rsidRDefault="00000000" w:rsidP="00542DF9">
            <w:pPr>
              <w:widowControl w:val="0"/>
              <w:jc w:val="both"/>
              <w:rPr>
                <w:color w:val="000000"/>
              </w:rPr>
            </w:pPr>
            <w:hyperlink r:id="rId3385" w:anchor="Remaking-Makefiles" w:history="1">
              <w:r w:rsidR="0080321A">
                <w:rPr>
                  <w:rStyle w:val="Hyperlink"/>
                  <w:color w:val="005090"/>
                </w:rPr>
                <w:t>Remaking Makefiles</w:t>
              </w:r>
            </w:hyperlink>
          </w:p>
        </w:tc>
      </w:tr>
      <w:tr w:rsidR="0080321A" w14:paraId="35FA37D1" w14:textId="77777777" w:rsidTr="0080321A">
        <w:tc>
          <w:tcPr>
            <w:tcW w:w="0" w:type="auto"/>
            <w:tcMar>
              <w:top w:w="48" w:type="dxa"/>
              <w:left w:w="120" w:type="dxa"/>
              <w:bottom w:w="48" w:type="dxa"/>
              <w:right w:w="120" w:type="dxa"/>
            </w:tcMar>
            <w:vAlign w:val="center"/>
            <w:hideMark/>
          </w:tcPr>
          <w:p w14:paraId="2DC3EA1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FF94874" w14:textId="77777777" w:rsidR="0080321A" w:rsidRDefault="00000000" w:rsidP="00542DF9">
            <w:pPr>
              <w:widowControl w:val="0"/>
              <w:jc w:val="both"/>
              <w:rPr>
                <w:color w:val="000000"/>
              </w:rPr>
            </w:pPr>
            <w:hyperlink r:id="rId3386" w:anchor="index-user-defined-functions" w:history="1">
              <w:r w:rsidR="0080321A">
                <w:rPr>
                  <w:rStyle w:val="Hyperlink"/>
                  <w:color w:val="005090"/>
                </w:rPr>
                <w:t>user defined functions</w:t>
              </w:r>
            </w:hyperlink>
            <w:r w:rsidR="0080321A">
              <w:rPr>
                <w:color w:val="000000"/>
              </w:rPr>
              <w:t>:</w:t>
            </w:r>
          </w:p>
        </w:tc>
        <w:tc>
          <w:tcPr>
            <w:tcW w:w="0" w:type="auto"/>
            <w:tcMar>
              <w:top w:w="48" w:type="dxa"/>
              <w:left w:w="120" w:type="dxa"/>
              <w:bottom w:w="48" w:type="dxa"/>
              <w:right w:w="120" w:type="dxa"/>
            </w:tcMar>
            <w:vAlign w:val="center"/>
            <w:hideMark/>
          </w:tcPr>
          <w:p w14:paraId="295D75E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18066F3" w14:textId="77777777" w:rsidR="0080321A" w:rsidRDefault="00000000" w:rsidP="00542DF9">
            <w:pPr>
              <w:widowControl w:val="0"/>
              <w:jc w:val="both"/>
              <w:rPr>
                <w:color w:val="000000"/>
              </w:rPr>
            </w:pPr>
            <w:hyperlink r:id="rId3387" w:anchor="Call-Function" w:history="1">
              <w:r w:rsidR="0080321A">
                <w:rPr>
                  <w:rStyle w:val="Hyperlink"/>
                  <w:color w:val="005090"/>
                </w:rPr>
                <w:t>Call Function</w:t>
              </w:r>
            </w:hyperlink>
          </w:p>
        </w:tc>
      </w:tr>
      <w:tr w:rsidR="0080321A" w14:paraId="2DD60845" w14:textId="77777777" w:rsidTr="0080321A">
        <w:tc>
          <w:tcPr>
            <w:tcW w:w="0" w:type="auto"/>
            <w:gridSpan w:val="4"/>
            <w:tcMar>
              <w:top w:w="48" w:type="dxa"/>
              <w:left w:w="120" w:type="dxa"/>
              <w:bottom w:w="48" w:type="dxa"/>
              <w:right w:w="120" w:type="dxa"/>
            </w:tcMar>
            <w:vAlign w:val="center"/>
            <w:hideMark/>
          </w:tcPr>
          <w:p w14:paraId="5B3C27F7" w14:textId="77777777" w:rsidR="0080321A" w:rsidRDefault="00000000" w:rsidP="00542DF9">
            <w:pPr>
              <w:widowControl w:val="0"/>
              <w:spacing w:before="240" w:after="240"/>
              <w:jc w:val="both"/>
              <w:rPr>
                <w:color w:val="000000"/>
              </w:rPr>
            </w:pPr>
            <w:r>
              <w:rPr>
                <w:color w:val="000000"/>
              </w:rPr>
              <w:pict w14:anchorId="34B4CF2C">
                <v:rect id="_x0000_i1234" style="width:0;height:1.5pt" o:hralign="center" o:hrstd="t" o:hr="t" fillcolor="#a0a0a0" stroked="f"/>
              </w:pict>
            </w:r>
          </w:p>
        </w:tc>
      </w:tr>
      <w:tr w:rsidR="0080321A" w14:paraId="3E70108B" w14:textId="77777777" w:rsidTr="0080321A">
        <w:tc>
          <w:tcPr>
            <w:tcW w:w="0" w:type="auto"/>
            <w:tcMar>
              <w:top w:w="72" w:type="dxa"/>
              <w:left w:w="120" w:type="dxa"/>
              <w:bottom w:w="72" w:type="dxa"/>
              <w:right w:w="120" w:type="dxa"/>
            </w:tcMar>
            <w:vAlign w:val="center"/>
            <w:hideMark/>
          </w:tcPr>
          <w:p w14:paraId="07081B3B" w14:textId="77777777" w:rsidR="0080321A" w:rsidRDefault="0080321A" w:rsidP="00542DF9">
            <w:pPr>
              <w:widowControl w:val="0"/>
              <w:jc w:val="both"/>
              <w:rPr>
                <w:b/>
                <w:bCs/>
                <w:color w:val="000000"/>
              </w:rPr>
            </w:pPr>
            <w:r>
              <w:rPr>
                <w:b/>
                <w:bCs/>
                <w:color w:val="000000"/>
              </w:rPr>
              <w:t>V</w:t>
            </w:r>
          </w:p>
        </w:tc>
        <w:tc>
          <w:tcPr>
            <w:tcW w:w="0" w:type="auto"/>
            <w:tcMar>
              <w:top w:w="48" w:type="dxa"/>
              <w:left w:w="120" w:type="dxa"/>
              <w:bottom w:w="48" w:type="dxa"/>
              <w:right w:w="120" w:type="dxa"/>
            </w:tcMar>
            <w:vAlign w:val="center"/>
            <w:hideMark/>
          </w:tcPr>
          <w:p w14:paraId="5D0969F1"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4D3235A4" w14:textId="77777777" w:rsidR="0080321A" w:rsidRDefault="0080321A" w:rsidP="00542DF9">
            <w:pPr>
              <w:widowControl w:val="0"/>
              <w:jc w:val="both"/>
              <w:rPr>
                <w:sz w:val="20"/>
                <w:szCs w:val="20"/>
              </w:rPr>
            </w:pPr>
          </w:p>
        </w:tc>
        <w:tc>
          <w:tcPr>
            <w:tcW w:w="0" w:type="auto"/>
            <w:vAlign w:val="center"/>
            <w:hideMark/>
          </w:tcPr>
          <w:p w14:paraId="1A40AE6B" w14:textId="77777777" w:rsidR="0080321A" w:rsidRDefault="0080321A" w:rsidP="00542DF9">
            <w:pPr>
              <w:widowControl w:val="0"/>
              <w:jc w:val="both"/>
              <w:rPr>
                <w:sz w:val="20"/>
                <w:szCs w:val="20"/>
              </w:rPr>
            </w:pPr>
          </w:p>
        </w:tc>
      </w:tr>
      <w:tr w:rsidR="0080321A" w14:paraId="2B7200B2" w14:textId="77777777" w:rsidTr="0080321A">
        <w:tc>
          <w:tcPr>
            <w:tcW w:w="0" w:type="auto"/>
            <w:tcMar>
              <w:top w:w="48" w:type="dxa"/>
              <w:left w:w="120" w:type="dxa"/>
              <w:bottom w:w="48" w:type="dxa"/>
              <w:right w:w="120" w:type="dxa"/>
            </w:tcMar>
            <w:vAlign w:val="center"/>
            <w:hideMark/>
          </w:tcPr>
          <w:p w14:paraId="6C377DE2"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27E53BB1" w14:textId="77777777" w:rsidR="0080321A" w:rsidRDefault="00000000" w:rsidP="00542DF9">
            <w:pPr>
              <w:widowControl w:val="0"/>
              <w:jc w:val="both"/>
              <w:rPr>
                <w:color w:val="000000"/>
              </w:rPr>
            </w:pPr>
            <w:hyperlink r:id="rId3388" w:anchor="index-value" w:history="1">
              <w:r w:rsidR="0080321A">
                <w:rPr>
                  <w:rStyle w:val="Hyperlink"/>
                  <w:color w:val="005090"/>
                </w:rPr>
                <w:t>value</w:t>
              </w:r>
            </w:hyperlink>
            <w:r w:rsidR="0080321A">
              <w:rPr>
                <w:color w:val="000000"/>
              </w:rPr>
              <w:t>:</w:t>
            </w:r>
          </w:p>
        </w:tc>
        <w:tc>
          <w:tcPr>
            <w:tcW w:w="0" w:type="auto"/>
            <w:tcMar>
              <w:top w:w="48" w:type="dxa"/>
              <w:left w:w="120" w:type="dxa"/>
              <w:bottom w:w="48" w:type="dxa"/>
              <w:right w:w="120" w:type="dxa"/>
            </w:tcMar>
            <w:vAlign w:val="center"/>
            <w:hideMark/>
          </w:tcPr>
          <w:p w14:paraId="202FC10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30E0210" w14:textId="77777777" w:rsidR="0080321A" w:rsidRDefault="00000000" w:rsidP="00542DF9">
            <w:pPr>
              <w:widowControl w:val="0"/>
              <w:jc w:val="both"/>
              <w:rPr>
                <w:color w:val="000000"/>
              </w:rPr>
            </w:pPr>
            <w:hyperlink r:id="rId3389" w:anchor="Using-Variables" w:history="1">
              <w:r w:rsidR="0080321A">
                <w:rPr>
                  <w:rStyle w:val="Hyperlink"/>
                  <w:color w:val="005090"/>
                </w:rPr>
                <w:t>Using Variables</w:t>
              </w:r>
            </w:hyperlink>
          </w:p>
        </w:tc>
      </w:tr>
      <w:tr w:rsidR="0080321A" w14:paraId="754549D0" w14:textId="77777777" w:rsidTr="0080321A">
        <w:tc>
          <w:tcPr>
            <w:tcW w:w="0" w:type="auto"/>
            <w:tcMar>
              <w:top w:w="48" w:type="dxa"/>
              <w:left w:w="120" w:type="dxa"/>
              <w:bottom w:w="48" w:type="dxa"/>
              <w:right w:w="120" w:type="dxa"/>
            </w:tcMar>
            <w:vAlign w:val="center"/>
            <w:hideMark/>
          </w:tcPr>
          <w:p w14:paraId="4F91812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C15BDB8" w14:textId="77777777" w:rsidR="0080321A" w:rsidRDefault="00000000" w:rsidP="00542DF9">
            <w:pPr>
              <w:widowControl w:val="0"/>
              <w:jc w:val="both"/>
              <w:rPr>
                <w:color w:val="000000"/>
              </w:rPr>
            </w:pPr>
            <w:hyperlink r:id="rId3390" w:anchor="index-value_002c-how-a-variable-gets-it" w:history="1">
              <w:r w:rsidR="0080321A">
                <w:rPr>
                  <w:rStyle w:val="Hyperlink"/>
                  <w:color w:val="005090"/>
                </w:rPr>
                <w:t>value, how a variable gets it</w:t>
              </w:r>
            </w:hyperlink>
            <w:r w:rsidR="0080321A">
              <w:rPr>
                <w:color w:val="000000"/>
              </w:rPr>
              <w:t>:</w:t>
            </w:r>
          </w:p>
        </w:tc>
        <w:tc>
          <w:tcPr>
            <w:tcW w:w="0" w:type="auto"/>
            <w:tcMar>
              <w:top w:w="48" w:type="dxa"/>
              <w:left w:w="120" w:type="dxa"/>
              <w:bottom w:w="48" w:type="dxa"/>
              <w:right w:w="120" w:type="dxa"/>
            </w:tcMar>
            <w:vAlign w:val="center"/>
            <w:hideMark/>
          </w:tcPr>
          <w:p w14:paraId="091C06E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34265BA" w14:textId="77777777" w:rsidR="0080321A" w:rsidRDefault="00000000" w:rsidP="00542DF9">
            <w:pPr>
              <w:widowControl w:val="0"/>
              <w:jc w:val="both"/>
              <w:rPr>
                <w:color w:val="000000"/>
              </w:rPr>
            </w:pPr>
            <w:hyperlink r:id="rId3391" w:anchor="Values" w:history="1">
              <w:r w:rsidR="0080321A">
                <w:rPr>
                  <w:rStyle w:val="Hyperlink"/>
                  <w:color w:val="005090"/>
                </w:rPr>
                <w:t>Values</w:t>
              </w:r>
            </w:hyperlink>
          </w:p>
        </w:tc>
      </w:tr>
      <w:tr w:rsidR="0080321A" w14:paraId="50F19E01" w14:textId="77777777" w:rsidTr="0080321A">
        <w:tc>
          <w:tcPr>
            <w:tcW w:w="0" w:type="auto"/>
            <w:tcMar>
              <w:top w:w="48" w:type="dxa"/>
              <w:left w:w="120" w:type="dxa"/>
              <w:bottom w:w="48" w:type="dxa"/>
              <w:right w:w="120" w:type="dxa"/>
            </w:tcMar>
            <w:vAlign w:val="center"/>
            <w:hideMark/>
          </w:tcPr>
          <w:p w14:paraId="7E2DA81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895AFF4" w14:textId="77777777" w:rsidR="0080321A" w:rsidRDefault="00000000" w:rsidP="00542DF9">
            <w:pPr>
              <w:widowControl w:val="0"/>
              <w:jc w:val="both"/>
              <w:rPr>
                <w:color w:val="000000"/>
              </w:rPr>
            </w:pPr>
            <w:hyperlink r:id="rId3392" w:anchor="index-variable" w:history="1">
              <w:r w:rsidR="0080321A">
                <w:rPr>
                  <w:rStyle w:val="Hyperlink"/>
                  <w:color w:val="005090"/>
                </w:rPr>
                <w:t>variable</w:t>
              </w:r>
            </w:hyperlink>
            <w:r w:rsidR="0080321A">
              <w:rPr>
                <w:color w:val="000000"/>
              </w:rPr>
              <w:t>:</w:t>
            </w:r>
          </w:p>
        </w:tc>
        <w:tc>
          <w:tcPr>
            <w:tcW w:w="0" w:type="auto"/>
            <w:tcMar>
              <w:top w:w="48" w:type="dxa"/>
              <w:left w:w="120" w:type="dxa"/>
              <w:bottom w:w="48" w:type="dxa"/>
              <w:right w:w="120" w:type="dxa"/>
            </w:tcMar>
            <w:vAlign w:val="center"/>
            <w:hideMark/>
          </w:tcPr>
          <w:p w14:paraId="618BEF6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06BC1AB" w14:textId="77777777" w:rsidR="0080321A" w:rsidRDefault="00000000" w:rsidP="00542DF9">
            <w:pPr>
              <w:widowControl w:val="0"/>
              <w:jc w:val="both"/>
              <w:rPr>
                <w:color w:val="000000"/>
              </w:rPr>
            </w:pPr>
            <w:hyperlink r:id="rId3393" w:anchor="Using-Variables" w:history="1">
              <w:r w:rsidR="0080321A">
                <w:rPr>
                  <w:rStyle w:val="Hyperlink"/>
                  <w:color w:val="005090"/>
                </w:rPr>
                <w:t>Using Variables</w:t>
              </w:r>
            </w:hyperlink>
          </w:p>
        </w:tc>
      </w:tr>
      <w:tr w:rsidR="0080321A" w14:paraId="5EA1EFF3" w14:textId="77777777" w:rsidTr="0080321A">
        <w:tc>
          <w:tcPr>
            <w:tcW w:w="0" w:type="auto"/>
            <w:tcMar>
              <w:top w:w="48" w:type="dxa"/>
              <w:left w:w="120" w:type="dxa"/>
              <w:bottom w:w="48" w:type="dxa"/>
              <w:right w:w="120" w:type="dxa"/>
            </w:tcMar>
            <w:vAlign w:val="center"/>
            <w:hideMark/>
          </w:tcPr>
          <w:p w14:paraId="604760E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D5C93BF" w14:textId="77777777" w:rsidR="0080321A" w:rsidRDefault="00000000" w:rsidP="00542DF9">
            <w:pPr>
              <w:widowControl w:val="0"/>
              <w:jc w:val="both"/>
              <w:rPr>
                <w:color w:val="000000"/>
              </w:rPr>
            </w:pPr>
            <w:hyperlink r:id="rId3394" w:anchor="index-variable-definition" w:history="1">
              <w:r w:rsidR="0080321A">
                <w:rPr>
                  <w:rStyle w:val="Hyperlink"/>
                  <w:color w:val="005090"/>
                </w:rPr>
                <w:t>variable definition</w:t>
              </w:r>
            </w:hyperlink>
            <w:r w:rsidR="0080321A">
              <w:rPr>
                <w:color w:val="000000"/>
              </w:rPr>
              <w:t>:</w:t>
            </w:r>
          </w:p>
        </w:tc>
        <w:tc>
          <w:tcPr>
            <w:tcW w:w="0" w:type="auto"/>
            <w:tcMar>
              <w:top w:w="48" w:type="dxa"/>
              <w:left w:w="120" w:type="dxa"/>
              <w:bottom w:w="48" w:type="dxa"/>
              <w:right w:w="120" w:type="dxa"/>
            </w:tcMar>
            <w:vAlign w:val="center"/>
            <w:hideMark/>
          </w:tcPr>
          <w:p w14:paraId="539CD17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21C9C38" w14:textId="77777777" w:rsidR="0080321A" w:rsidRDefault="00000000" w:rsidP="00542DF9">
            <w:pPr>
              <w:widowControl w:val="0"/>
              <w:jc w:val="both"/>
              <w:rPr>
                <w:color w:val="000000"/>
              </w:rPr>
            </w:pPr>
            <w:hyperlink r:id="rId3395" w:anchor="Makefile-Contents" w:history="1">
              <w:r w:rsidR="0080321A">
                <w:rPr>
                  <w:rStyle w:val="Hyperlink"/>
                  <w:color w:val="005090"/>
                </w:rPr>
                <w:t>Makefile Contents</w:t>
              </w:r>
            </w:hyperlink>
          </w:p>
        </w:tc>
      </w:tr>
      <w:tr w:rsidR="0080321A" w14:paraId="42F3462F" w14:textId="77777777" w:rsidTr="0080321A">
        <w:tc>
          <w:tcPr>
            <w:tcW w:w="0" w:type="auto"/>
            <w:tcMar>
              <w:top w:w="48" w:type="dxa"/>
              <w:left w:w="120" w:type="dxa"/>
              <w:bottom w:w="48" w:type="dxa"/>
              <w:right w:w="120" w:type="dxa"/>
            </w:tcMar>
            <w:vAlign w:val="center"/>
            <w:hideMark/>
          </w:tcPr>
          <w:p w14:paraId="057F34C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C18F85B" w14:textId="77777777" w:rsidR="0080321A" w:rsidRDefault="00000000" w:rsidP="00542DF9">
            <w:pPr>
              <w:widowControl w:val="0"/>
              <w:jc w:val="both"/>
              <w:rPr>
                <w:color w:val="000000"/>
              </w:rPr>
            </w:pPr>
            <w:hyperlink r:id="rId3396" w:anchor="index-variable-references-in-recipes" w:history="1">
              <w:r w:rsidR="0080321A">
                <w:rPr>
                  <w:rStyle w:val="Hyperlink"/>
                  <w:color w:val="005090"/>
                </w:rPr>
                <w:t>variable references in recipes</w:t>
              </w:r>
            </w:hyperlink>
            <w:r w:rsidR="0080321A">
              <w:rPr>
                <w:color w:val="000000"/>
              </w:rPr>
              <w:t>:</w:t>
            </w:r>
          </w:p>
        </w:tc>
        <w:tc>
          <w:tcPr>
            <w:tcW w:w="0" w:type="auto"/>
            <w:tcMar>
              <w:top w:w="48" w:type="dxa"/>
              <w:left w:w="120" w:type="dxa"/>
              <w:bottom w:w="48" w:type="dxa"/>
              <w:right w:w="120" w:type="dxa"/>
            </w:tcMar>
            <w:vAlign w:val="center"/>
            <w:hideMark/>
          </w:tcPr>
          <w:p w14:paraId="64FCA62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B7E2F8E" w14:textId="77777777" w:rsidR="0080321A" w:rsidRDefault="00000000" w:rsidP="00542DF9">
            <w:pPr>
              <w:widowControl w:val="0"/>
              <w:jc w:val="both"/>
              <w:rPr>
                <w:color w:val="000000"/>
              </w:rPr>
            </w:pPr>
            <w:hyperlink r:id="rId3397" w:anchor="Variables-in-Recipes" w:history="1">
              <w:r w:rsidR="0080321A">
                <w:rPr>
                  <w:rStyle w:val="Hyperlink"/>
                  <w:color w:val="005090"/>
                </w:rPr>
                <w:t>Variables in Recipes</w:t>
              </w:r>
            </w:hyperlink>
          </w:p>
        </w:tc>
      </w:tr>
      <w:tr w:rsidR="0080321A" w14:paraId="48C57ABE" w14:textId="77777777" w:rsidTr="0080321A">
        <w:tc>
          <w:tcPr>
            <w:tcW w:w="0" w:type="auto"/>
            <w:tcMar>
              <w:top w:w="48" w:type="dxa"/>
              <w:left w:w="120" w:type="dxa"/>
              <w:bottom w:w="48" w:type="dxa"/>
              <w:right w:w="120" w:type="dxa"/>
            </w:tcMar>
            <w:vAlign w:val="center"/>
            <w:hideMark/>
          </w:tcPr>
          <w:p w14:paraId="09D84C9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A00378B" w14:textId="77777777" w:rsidR="0080321A" w:rsidRDefault="00000000" w:rsidP="00542DF9">
            <w:pPr>
              <w:widowControl w:val="0"/>
              <w:jc w:val="both"/>
              <w:rPr>
                <w:color w:val="000000"/>
              </w:rPr>
            </w:pPr>
            <w:hyperlink r:id="rId3398" w:anchor="index-variables" w:history="1">
              <w:r w:rsidR="0080321A">
                <w:rPr>
                  <w:rStyle w:val="Hyperlink"/>
                  <w:color w:val="005090"/>
                </w:rPr>
                <w:t>variables</w:t>
              </w:r>
            </w:hyperlink>
            <w:r w:rsidR="0080321A">
              <w:rPr>
                <w:color w:val="000000"/>
              </w:rPr>
              <w:t>:</w:t>
            </w:r>
          </w:p>
        </w:tc>
        <w:tc>
          <w:tcPr>
            <w:tcW w:w="0" w:type="auto"/>
            <w:tcMar>
              <w:top w:w="48" w:type="dxa"/>
              <w:left w:w="120" w:type="dxa"/>
              <w:bottom w:w="48" w:type="dxa"/>
              <w:right w:w="120" w:type="dxa"/>
            </w:tcMar>
            <w:vAlign w:val="center"/>
            <w:hideMark/>
          </w:tcPr>
          <w:p w14:paraId="055FA9C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2015923" w14:textId="77777777" w:rsidR="0080321A" w:rsidRDefault="00000000" w:rsidP="00542DF9">
            <w:pPr>
              <w:widowControl w:val="0"/>
              <w:jc w:val="both"/>
              <w:rPr>
                <w:color w:val="000000"/>
              </w:rPr>
            </w:pPr>
            <w:hyperlink r:id="rId3399" w:anchor="Variables-Simplify" w:history="1">
              <w:r w:rsidR="0080321A">
                <w:rPr>
                  <w:rStyle w:val="Hyperlink"/>
                  <w:color w:val="005090"/>
                </w:rPr>
                <w:t>Variables Simplify</w:t>
              </w:r>
            </w:hyperlink>
          </w:p>
        </w:tc>
      </w:tr>
      <w:tr w:rsidR="0080321A" w14:paraId="0368A901" w14:textId="77777777" w:rsidTr="0080321A">
        <w:tc>
          <w:tcPr>
            <w:tcW w:w="0" w:type="auto"/>
            <w:tcMar>
              <w:top w:w="48" w:type="dxa"/>
              <w:left w:w="120" w:type="dxa"/>
              <w:bottom w:w="48" w:type="dxa"/>
              <w:right w:w="120" w:type="dxa"/>
            </w:tcMar>
            <w:vAlign w:val="center"/>
            <w:hideMark/>
          </w:tcPr>
          <w:p w14:paraId="5B029B7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E143420" w14:textId="77777777" w:rsidR="0080321A" w:rsidRDefault="00000000" w:rsidP="00542DF9">
            <w:pPr>
              <w:widowControl w:val="0"/>
              <w:jc w:val="both"/>
              <w:rPr>
                <w:color w:val="000000"/>
              </w:rPr>
            </w:pPr>
            <w:hyperlink r:id="rId3400" w:anchor="index-variables_002c-_0024-in-name" w:history="1">
              <w:r w:rsidR="0080321A">
                <w:rPr>
                  <w:rStyle w:val="Hyperlink"/>
                  <w:color w:val="005090"/>
                </w:rPr>
                <w:t>variables, ‘</w:t>
              </w:r>
              <w:r w:rsidR="0080321A">
                <w:rPr>
                  <w:rStyle w:val="HTMLSample"/>
                  <w:rFonts w:eastAsiaTheme="majorEastAsia"/>
                  <w:color w:val="005090"/>
                </w:rPr>
                <w:t>$</w:t>
              </w:r>
              <w:r w:rsidR="0080321A">
                <w:rPr>
                  <w:rStyle w:val="Hyperlink"/>
                  <w:color w:val="005090"/>
                </w:rPr>
                <w:t>’ in name</w:t>
              </w:r>
            </w:hyperlink>
            <w:r w:rsidR="0080321A">
              <w:rPr>
                <w:color w:val="000000"/>
              </w:rPr>
              <w:t>:</w:t>
            </w:r>
          </w:p>
        </w:tc>
        <w:tc>
          <w:tcPr>
            <w:tcW w:w="0" w:type="auto"/>
            <w:tcMar>
              <w:top w:w="48" w:type="dxa"/>
              <w:left w:w="120" w:type="dxa"/>
              <w:bottom w:w="48" w:type="dxa"/>
              <w:right w:w="120" w:type="dxa"/>
            </w:tcMar>
            <w:vAlign w:val="center"/>
            <w:hideMark/>
          </w:tcPr>
          <w:p w14:paraId="3820731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FEAF292" w14:textId="77777777" w:rsidR="0080321A" w:rsidRDefault="00000000" w:rsidP="00542DF9">
            <w:pPr>
              <w:widowControl w:val="0"/>
              <w:jc w:val="both"/>
              <w:rPr>
                <w:color w:val="000000"/>
              </w:rPr>
            </w:pPr>
            <w:hyperlink r:id="rId3401" w:anchor="Computed-Names" w:history="1">
              <w:r w:rsidR="0080321A">
                <w:rPr>
                  <w:rStyle w:val="Hyperlink"/>
                  <w:color w:val="005090"/>
                </w:rPr>
                <w:t>Computed Names</w:t>
              </w:r>
            </w:hyperlink>
          </w:p>
        </w:tc>
      </w:tr>
      <w:tr w:rsidR="0080321A" w14:paraId="1E383529" w14:textId="77777777" w:rsidTr="0080321A">
        <w:tc>
          <w:tcPr>
            <w:tcW w:w="0" w:type="auto"/>
            <w:tcMar>
              <w:top w:w="48" w:type="dxa"/>
              <w:left w:w="120" w:type="dxa"/>
              <w:bottom w:w="48" w:type="dxa"/>
              <w:right w:w="120" w:type="dxa"/>
            </w:tcMar>
            <w:vAlign w:val="center"/>
            <w:hideMark/>
          </w:tcPr>
          <w:p w14:paraId="6128364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EB7DE85" w14:textId="77777777" w:rsidR="0080321A" w:rsidRDefault="00000000" w:rsidP="00542DF9">
            <w:pPr>
              <w:widowControl w:val="0"/>
              <w:jc w:val="both"/>
              <w:rPr>
                <w:color w:val="000000"/>
              </w:rPr>
            </w:pPr>
            <w:hyperlink r:id="rId3402" w:anchor="index-variables_002c-and-implicit-rule" w:history="1">
              <w:r w:rsidR="0080321A">
                <w:rPr>
                  <w:rStyle w:val="Hyperlink"/>
                  <w:color w:val="005090"/>
                </w:rPr>
                <w:t>variables, and implicit rule</w:t>
              </w:r>
            </w:hyperlink>
            <w:r w:rsidR="0080321A">
              <w:rPr>
                <w:color w:val="000000"/>
              </w:rPr>
              <w:t>:</w:t>
            </w:r>
          </w:p>
        </w:tc>
        <w:tc>
          <w:tcPr>
            <w:tcW w:w="0" w:type="auto"/>
            <w:tcMar>
              <w:top w:w="48" w:type="dxa"/>
              <w:left w:w="120" w:type="dxa"/>
              <w:bottom w:w="48" w:type="dxa"/>
              <w:right w:w="120" w:type="dxa"/>
            </w:tcMar>
            <w:vAlign w:val="center"/>
            <w:hideMark/>
          </w:tcPr>
          <w:p w14:paraId="4EE0772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447B6B0" w14:textId="77777777" w:rsidR="0080321A" w:rsidRDefault="00000000" w:rsidP="00542DF9">
            <w:pPr>
              <w:widowControl w:val="0"/>
              <w:jc w:val="both"/>
              <w:rPr>
                <w:color w:val="000000"/>
              </w:rPr>
            </w:pPr>
            <w:hyperlink r:id="rId3403" w:anchor="Automatic-Variables" w:history="1">
              <w:r w:rsidR="0080321A">
                <w:rPr>
                  <w:rStyle w:val="Hyperlink"/>
                  <w:color w:val="005090"/>
                </w:rPr>
                <w:t>Automatic Variables</w:t>
              </w:r>
            </w:hyperlink>
          </w:p>
        </w:tc>
      </w:tr>
      <w:tr w:rsidR="0080321A" w14:paraId="2DF7075A" w14:textId="77777777" w:rsidTr="0080321A">
        <w:tc>
          <w:tcPr>
            <w:tcW w:w="0" w:type="auto"/>
            <w:tcMar>
              <w:top w:w="48" w:type="dxa"/>
              <w:left w:w="120" w:type="dxa"/>
              <w:bottom w:w="48" w:type="dxa"/>
              <w:right w:w="120" w:type="dxa"/>
            </w:tcMar>
            <w:vAlign w:val="center"/>
            <w:hideMark/>
          </w:tcPr>
          <w:p w14:paraId="6D5C3AB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64549A3" w14:textId="77777777" w:rsidR="0080321A" w:rsidRDefault="00000000" w:rsidP="00542DF9">
            <w:pPr>
              <w:widowControl w:val="0"/>
              <w:jc w:val="both"/>
              <w:rPr>
                <w:color w:val="000000"/>
              </w:rPr>
            </w:pPr>
            <w:hyperlink r:id="rId3404" w:anchor="index-variables_002c-appending-to" w:history="1">
              <w:r w:rsidR="0080321A">
                <w:rPr>
                  <w:rStyle w:val="Hyperlink"/>
                  <w:color w:val="005090"/>
                </w:rPr>
                <w:t>variables, appending to</w:t>
              </w:r>
            </w:hyperlink>
            <w:r w:rsidR="0080321A">
              <w:rPr>
                <w:color w:val="000000"/>
              </w:rPr>
              <w:t>:</w:t>
            </w:r>
          </w:p>
        </w:tc>
        <w:tc>
          <w:tcPr>
            <w:tcW w:w="0" w:type="auto"/>
            <w:tcMar>
              <w:top w:w="48" w:type="dxa"/>
              <w:left w:w="120" w:type="dxa"/>
              <w:bottom w:w="48" w:type="dxa"/>
              <w:right w:w="120" w:type="dxa"/>
            </w:tcMar>
            <w:vAlign w:val="center"/>
            <w:hideMark/>
          </w:tcPr>
          <w:p w14:paraId="2B26ACE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5C33C90" w14:textId="77777777" w:rsidR="0080321A" w:rsidRDefault="00000000" w:rsidP="00542DF9">
            <w:pPr>
              <w:widowControl w:val="0"/>
              <w:jc w:val="both"/>
              <w:rPr>
                <w:color w:val="000000"/>
              </w:rPr>
            </w:pPr>
            <w:hyperlink r:id="rId3405" w:anchor="Appending" w:history="1">
              <w:r w:rsidR="0080321A">
                <w:rPr>
                  <w:rStyle w:val="Hyperlink"/>
                  <w:color w:val="005090"/>
                </w:rPr>
                <w:t>Appending</w:t>
              </w:r>
            </w:hyperlink>
          </w:p>
        </w:tc>
      </w:tr>
      <w:tr w:rsidR="0080321A" w14:paraId="16E4A670" w14:textId="77777777" w:rsidTr="0080321A">
        <w:tc>
          <w:tcPr>
            <w:tcW w:w="0" w:type="auto"/>
            <w:tcMar>
              <w:top w:w="48" w:type="dxa"/>
              <w:left w:w="120" w:type="dxa"/>
              <w:bottom w:w="48" w:type="dxa"/>
              <w:right w:w="120" w:type="dxa"/>
            </w:tcMar>
            <w:vAlign w:val="center"/>
            <w:hideMark/>
          </w:tcPr>
          <w:p w14:paraId="78E1D38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A7C8EA1" w14:textId="77777777" w:rsidR="0080321A" w:rsidRDefault="00000000" w:rsidP="00542DF9">
            <w:pPr>
              <w:widowControl w:val="0"/>
              <w:jc w:val="both"/>
              <w:rPr>
                <w:color w:val="000000"/>
              </w:rPr>
            </w:pPr>
            <w:hyperlink r:id="rId3406" w:anchor="index-variables_002c-automatic" w:history="1">
              <w:r w:rsidR="0080321A">
                <w:rPr>
                  <w:rStyle w:val="Hyperlink"/>
                  <w:color w:val="005090"/>
                </w:rPr>
                <w:t>variables, automatic</w:t>
              </w:r>
            </w:hyperlink>
            <w:r w:rsidR="0080321A">
              <w:rPr>
                <w:color w:val="000000"/>
              </w:rPr>
              <w:t>:</w:t>
            </w:r>
          </w:p>
        </w:tc>
        <w:tc>
          <w:tcPr>
            <w:tcW w:w="0" w:type="auto"/>
            <w:tcMar>
              <w:top w:w="48" w:type="dxa"/>
              <w:left w:w="120" w:type="dxa"/>
              <w:bottom w:w="48" w:type="dxa"/>
              <w:right w:w="120" w:type="dxa"/>
            </w:tcMar>
            <w:vAlign w:val="center"/>
            <w:hideMark/>
          </w:tcPr>
          <w:p w14:paraId="67786CF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1F8F53B" w14:textId="77777777" w:rsidR="0080321A" w:rsidRDefault="00000000" w:rsidP="00542DF9">
            <w:pPr>
              <w:widowControl w:val="0"/>
              <w:jc w:val="both"/>
              <w:rPr>
                <w:color w:val="000000"/>
              </w:rPr>
            </w:pPr>
            <w:hyperlink r:id="rId3407" w:anchor="Automatic-Variables" w:history="1">
              <w:r w:rsidR="0080321A">
                <w:rPr>
                  <w:rStyle w:val="Hyperlink"/>
                  <w:color w:val="005090"/>
                </w:rPr>
                <w:t>Automatic Variables</w:t>
              </w:r>
            </w:hyperlink>
          </w:p>
        </w:tc>
      </w:tr>
      <w:tr w:rsidR="0080321A" w14:paraId="447CDC55" w14:textId="77777777" w:rsidTr="0080321A">
        <w:tc>
          <w:tcPr>
            <w:tcW w:w="0" w:type="auto"/>
            <w:tcMar>
              <w:top w:w="48" w:type="dxa"/>
              <w:left w:w="120" w:type="dxa"/>
              <w:bottom w:w="48" w:type="dxa"/>
              <w:right w:w="120" w:type="dxa"/>
            </w:tcMar>
            <w:vAlign w:val="center"/>
            <w:hideMark/>
          </w:tcPr>
          <w:p w14:paraId="5CD1CD8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7C6D91B" w14:textId="77777777" w:rsidR="0080321A" w:rsidRDefault="00000000" w:rsidP="00542DF9">
            <w:pPr>
              <w:widowControl w:val="0"/>
              <w:jc w:val="both"/>
              <w:rPr>
                <w:color w:val="000000"/>
              </w:rPr>
            </w:pPr>
            <w:hyperlink r:id="rId3408" w:anchor="index-variables_002c-command-line" w:history="1">
              <w:r w:rsidR="0080321A">
                <w:rPr>
                  <w:rStyle w:val="Hyperlink"/>
                  <w:color w:val="005090"/>
                </w:rPr>
                <w:t>variables, command line</w:t>
              </w:r>
            </w:hyperlink>
            <w:r w:rsidR="0080321A">
              <w:rPr>
                <w:color w:val="000000"/>
              </w:rPr>
              <w:t>:</w:t>
            </w:r>
          </w:p>
        </w:tc>
        <w:tc>
          <w:tcPr>
            <w:tcW w:w="0" w:type="auto"/>
            <w:tcMar>
              <w:top w:w="48" w:type="dxa"/>
              <w:left w:w="120" w:type="dxa"/>
              <w:bottom w:w="48" w:type="dxa"/>
              <w:right w:w="120" w:type="dxa"/>
            </w:tcMar>
            <w:vAlign w:val="center"/>
            <w:hideMark/>
          </w:tcPr>
          <w:p w14:paraId="2283E6E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93F17B2" w14:textId="77777777" w:rsidR="0080321A" w:rsidRDefault="00000000" w:rsidP="00542DF9">
            <w:pPr>
              <w:widowControl w:val="0"/>
              <w:jc w:val="both"/>
              <w:rPr>
                <w:color w:val="000000"/>
              </w:rPr>
            </w:pPr>
            <w:hyperlink r:id="rId3409" w:anchor="Overriding" w:history="1">
              <w:r w:rsidR="0080321A">
                <w:rPr>
                  <w:rStyle w:val="Hyperlink"/>
                  <w:color w:val="005090"/>
                </w:rPr>
                <w:t>Overriding</w:t>
              </w:r>
            </w:hyperlink>
          </w:p>
        </w:tc>
      </w:tr>
      <w:tr w:rsidR="0080321A" w14:paraId="7DB16CE2" w14:textId="77777777" w:rsidTr="0080321A">
        <w:tc>
          <w:tcPr>
            <w:tcW w:w="0" w:type="auto"/>
            <w:tcMar>
              <w:top w:w="48" w:type="dxa"/>
              <w:left w:w="120" w:type="dxa"/>
              <w:bottom w:w="48" w:type="dxa"/>
              <w:right w:w="120" w:type="dxa"/>
            </w:tcMar>
            <w:vAlign w:val="center"/>
            <w:hideMark/>
          </w:tcPr>
          <w:p w14:paraId="051D8C7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9A24DB4" w14:textId="77777777" w:rsidR="0080321A" w:rsidRDefault="00000000" w:rsidP="00542DF9">
            <w:pPr>
              <w:widowControl w:val="0"/>
              <w:jc w:val="both"/>
              <w:rPr>
                <w:color w:val="000000"/>
              </w:rPr>
            </w:pPr>
            <w:hyperlink r:id="rId3410" w:anchor="index-variables_002c-command-line_002c-and-recursion" w:history="1">
              <w:r w:rsidR="0080321A">
                <w:rPr>
                  <w:rStyle w:val="Hyperlink"/>
                  <w:color w:val="005090"/>
                </w:rPr>
                <w:t>variables, command line, and recursion</w:t>
              </w:r>
            </w:hyperlink>
            <w:r w:rsidR="0080321A">
              <w:rPr>
                <w:color w:val="000000"/>
              </w:rPr>
              <w:t>:</w:t>
            </w:r>
          </w:p>
        </w:tc>
        <w:tc>
          <w:tcPr>
            <w:tcW w:w="0" w:type="auto"/>
            <w:tcMar>
              <w:top w:w="48" w:type="dxa"/>
              <w:left w:w="120" w:type="dxa"/>
              <w:bottom w:w="48" w:type="dxa"/>
              <w:right w:w="120" w:type="dxa"/>
            </w:tcMar>
            <w:vAlign w:val="center"/>
            <w:hideMark/>
          </w:tcPr>
          <w:p w14:paraId="428BCD2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849438F" w14:textId="77777777" w:rsidR="0080321A" w:rsidRDefault="00000000" w:rsidP="00542DF9">
            <w:pPr>
              <w:widowControl w:val="0"/>
              <w:jc w:val="both"/>
              <w:rPr>
                <w:color w:val="000000"/>
              </w:rPr>
            </w:pPr>
            <w:hyperlink r:id="rId3411" w:anchor="Options_002fRecursion" w:history="1">
              <w:r w:rsidR="0080321A">
                <w:rPr>
                  <w:rStyle w:val="Hyperlink"/>
                  <w:color w:val="005090"/>
                </w:rPr>
                <w:t>Options/Recursion</w:t>
              </w:r>
            </w:hyperlink>
          </w:p>
        </w:tc>
      </w:tr>
      <w:tr w:rsidR="0080321A" w14:paraId="08AA3E54" w14:textId="77777777" w:rsidTr="0080321A">
        <w:tc>
          <w:tcPr>
            <w:tcW w:w="0" w:type="auto"/>
            <w:tcMar>
              <w:top w:w="48" w:type="dxa"/>
              <w:left w:w="120" w:type="dxa"/>
              <w:bottom w:w="48" w:type="dxa"/>
              <w:right w:w="120" w:type="dxa"/>
            </w:tcMar>
            <w:vAlign w:val="center"/>
            <w:hideMark/>
          </w:tcPr>
          <w:p w14:paraId="1AAB133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00BE04C" w14:textId="77777777" w:rsidR="0080321A" w:rsidRDefault="00000000" w:rsidP="00542DF9">
            <w:pPr>
              <w:widowControl w:val="0"/>
              <w:jc w:val="both"/>
              <w:rPr>
                <w:color w:val="000000"/>
              </w:rPr>
            </w:pPr>
            <w:hyperlink r:id="rId3412" w:anchor="index-variables_002c-computed-names" w:history="1">
              <w:r w:rsidR="0080321A">
                <w:rPr>
                  <w:rStyle w:val="Hyperlink"/>
                  <w:color w:val="005090"/>
                </w:rPr>
                <w:t>variables, computed names</w:t>
              </w:r>
            </w:hyperlink>
            <w:r w:rsidR="0080321A">
              <w:rPr>
                <w:color w:val="000000"/>
              </w:rPr>
              <w:t>:</w:t>
            </w:r>
          </w:p>
        </w:tc>
        <w:tc>
          <w:tcPr>
            <w:tcW w:w="0" w:type="auto"/>
            <w:tcMar>
              <w:top w:w="48" w:type="dxa"/>
              <w:left w:w="120" w:type="dxa"/>
              <w:bottom w:w="48" w:type="dxa"/>
              <w:right w:w="120" w:type="dxa"/>
            </w:tcMar>
            <w:vAlign w:val="center"/>
            <w:hideMark/>
          </w:tcPr>
          <w:p w14:paraId="52A87E8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509EBDD" w14:textId="77777777" w:rsidR="0080321A" w:rsidRDefault="00000000" w:rsidP="00542DF9">
            <w:pPr>
              <w:widowControl w:val="0"/>
              <w:jc w:val="both"/>
              <w:rPr>
                <w:color w:val="000000"/>
              </w:rPr>
            </w:pPr>
            <w:hyperlink r:id="rId3413" w:anchor="Computed-Names" w:history="1">
              <w:r w:rsidR="0080321A">
                <w:rPr>
                  <w:rStyle w:val="Hyperlink"/>
                  <w:color w:val="005090"/>
                </w:rPr>
                <w:t>Computed Names</w:t>
              </w:r>
            </w:hyperlink>
          </w:p>
        </w:tc>
      </w:tr>
      <w:tr w:rsidR="0080321A" w14:paraId="36947B78" w14:textId="77777777" w:rsidTr="0080321A">
        <w:tc>
          <w:tcPr>
            <w:tcW w:w="0" w:type="auto"/>
            <w:tcMar>
              <w:top w:w="48" w:type="dxa"/>
              <w:left w:w="120" w:type="dxa"/>
              <w:bottom w:w="48" w:type="dxa"/>
              <w:right w:w="120" w:type="dxa"/>
            </w:tcMar>
            <w:vAlign w:val="center"/>
            <w:hideMark/>
          </w:tcPr>
          <w:p w14:paraId="0625C31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1BAAB30" w14:textId="77777777" w:rsidR="0080321A" w:rsidRDefault="00000000" w:rsidP="00542DF9">
            <w:pPr>
              <w:widowControl w:val="0"/>
              <w:jc w:val="both"/>
              <w:rPr>
                <w:color w:val="000000"/>
              </w:rPr>
            </w:pPr>
            <w:hyperlink r:id="rId3414" w:anchor="index-variables_002c-conditional-assignment" w:history="1">
              <w:r w:rsidR="0080321A">
                <w:rPr>
                  <w:rStyle w:val="Hyperlink"/>
                  <w:color w:val="005090"/>
                </w:rPr>
                <w:t>variables, conditional assignment</w:t>
              </w:r>
            </w:hyperlink>
            <w:r w:rsidR="0080321A">
              <w:rPr>
                <w:color w:val="000000"/>
              </w:rPr>
              <w:t>:</w:t>
            </w:r>
          </w:p>
        </w:tc>
        <w:tc>
          <w:tcPr>
            <w:tcW w:w="0" w:type="auto"/>
            <w:tcMar>
              <w:top w:w="48" w:type="dxa"/>
              <w:left w:w="120" w:type="dxa"/>
              <w:bottom w:w="48" w:type="dxa"/>
              <w:right w:w="120" w:type="dxa"/>
            </w:tcMar>
            <w:vAlign w:val="center"/>
            <w:hideMark/>
          </w:tcPr>
          <w:p w14:paraId="21463C1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E7CD8C3" w14:textId="77777777" w:rsidR="0080321A" w:rsidRDefault="00000000" w:rsidP="00542DF9">
            <w:pPr>
              <w:widowControl w:val="0"/>
              <w:jc w:val="both"/>
              <w:rPr>
                <w:color w:val="000000"/>
              </w:rPr>
            </w:pPr>
            <w:hyperlink r:id="rId3415" w:anchor="Conditional-Assignment" w:history="1">
              <w:r w:rsidR="0080321A">
                <w:rPr>
                  <w:rStyle w:val="Hyperlink"/>
                  <w:color w:val="005090"/>
                </w:rPr>
                <w:t>Conditional Assignment</w:t>
              </w:r>
            </w:hyperlink>
          </w:p>
        </w:tc>
      </w:tr>
      <w:tr w:rsidR="0080321A" w14:paraId="5E71E5DD" w14:textId="77777777" w:rsidTr="0080321A">
        <w:tc>
          <w:tcPr>
            <w:tcW w:w="0" w:type="auto"/>
            <w:tcMar>
              <w:top w:w="48" w:type="dxa"/>
              <w:left w:w="120" w:type="dxa"/>
              <w:bottom w:w="48" w:type="dxa"/>
              <w:right w:w="120" w:type="dxa"/>
            </w:tcMar>
            <w:vAlign w:val="center"/>
            <w:hideMark/>
          </w:tcPr>
          <w:p w14:paraId="7951812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6D3EDB0" w14:textId="77777777" w:rsidR="0080321A" w:rsidRDefault="00000000" w:rsidP="00542DF9">
            <w:pPr>
              <w:widowControl w:val="0"/>
              <w:jc w:val="both"/>
              <w:rPr>
                <w:color w:val="000000"/>
              </w:rPr>
            </w:pPr>
            <w:hyperlink r:id="rId3416" w:anchor="index-variables_002c-defining-verbatim" w:history="1">
              <w:r w:rsidR="0080321A">
                <w:rPr>
                  <w:rStyle w:val="Hyperlink"/>
                  <w:color w:val="005090"/>
                </w:rPr>
                <w:t>variables, defining verbatim</w:t>
              </w:r>
            </w:hyperlink>
            <w:r w:rsidR="0080321A">
              <w:rPr>
                <w:color w:val="000000"/>
              </w:rPr>
              <w:t>:</w:t>
            </w:r>
          </w:p>
        </w:tc>
        <w:tc>
          <w:tcPr>
            <w:tcW w:w="0" w:type="auto"/>
            <w:tcMar>
              <w:top w:w="48" w:type="dxa"/>
              <w:left w:w="120" w:type="dxa"/>
              <w:bottom w:w="48" w:type="dxa"/>
              <w:right w:w="120" w:type="dxa"/>
            </w:tcMar>
            <w:vAlign w:val="center"/>
            <w:hideMark/>
          </w:tcPr>
          <w:p w14:paraId="4B5247F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EA08097" w14:textId="77777777" w:rsidR="0080321A" w:rsidRDefault="00000000" w:rsidP="00542DF9">
            <w:pPr>
              <w:widowControl w:val="0"/>
              <w:jc w:val="both"/>
              <w:rPr>
                <w:color w:val="000000"/>
              </w:rPr>
            </w:pPr>
            <w:hyperlink r:id="rId3417" w:anchor="Multi_002dLine" w:history="1">
              <w:r w:rsidR="0080321A">
                <w:rPr>
                  <w:rStyle w:val="Hyperlink"/>
                  <w:color w:val="005090"/>
                </w:rPr>
                <w:t>Multi-Line</w:t>
              </w:r>
            </w:hyperlink>
          </w:p>
        </w:tc>
      </w:tr>
      <w:tr w:rsidR="0080321A" w14:paraId="78EB1BCD" w14:textId="77777777" w:rsidTr="0080321A">
        <w:tc>
          <w:tcPr>
            <w:tcW w:w="0" w:type="auto"/>
            <w:tcMar>
              <w:top w:w="48" w:type="dxa"/>
              <w:left w:w="120" w:type="dxa"/>
              <w:bottom w:w="48" w:type="dxa"/>
              <w:right w:w="120" w:type="dxa"/>
            </w:tcMar>
            <w:vAlign w:val="center"/>
            <w:hideMark/>
          </w:tcPr>
          <w:p w14:paraId="528C344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7BECF06" w14:textId="77777777" w:rsidR="0080321A" w:rsidRDefault="00000000" w:rsidP="00542DF9">
            <w:pPr>
              <w:widowControl w:val="0"/>
              <w:jc w:val="both"/>
              <w:rPr>
                <w:color w:val="000000"/>
              </w:rPr>
            </w:pPr>
            <w:hyperlink r:id="rId3418" w:anchor="index-variables_002c-environment" w:history="1">
              <w:r w:rsidR="0080321A">
                <w:rPr>
                  <w:rStyle w:val="Hyperlink"/>
                  <w:color w:val="005090"/>
                </w:rPr>
                <w:t>variables, environment</w:t>
              </w:r>
            </w:hyperlink>
            <w:r w:rsidR="0080321A">
              <w:rPr>
                <w:color w:val="000000"/>
              </w:rPr>
              <w:t>:</w:t>
            </w:r>
          </w:p>
        </w:tc>
        <w:tc>
          <w:tcPr>
            <w:tcW w:w="0" w:type="auto"/>
            <w:tcMar>
              <w:top w:w="48" w:type="dxa"/>
              <w:left w:w="120" w:type="dxa"/>
              <w:bottom w:w="48" w:type="dxa"/>
              <w:right w:w="120" w:type="dxa"/>
            </w:tcMar>
            <w:vAlign w:val="center"/>
            <w:hideMark/>
          </w:tcPr>
          <w:p w14:paraId="1E1918B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3D5B770" w14:textId="77777777" w:rsidR="0080321A" w:rsidRDefault="00000000" w:rsidP="00542DF9">
            <w:pPr>
              <w:widowControl w:val="0"/>
              <w:jc w:val="both"/>
              <w:rPr>
                <w:color w:val="000000"/>
              </w:rPr>
            </w:pPr>
            <w:hyperlink r:id="rId3419" w:anchor="Variables_002fRecursion" w:history="1">
              <w:r w:rsidR="0080321A">
                <w:rPr>
                  <w:rStyle w:val="Hyperlink"/>
                  <w:color w:val="005090"/>
                </w:rPr>
                <w:t>Variables/Recursion</w:t>
              </w:r>
            </w:hyperlink>
          </w:p>
        </w:tc>
      </w:tr>
      <w:tr w:rsidR="0080321A" w14:paraId="41DA263B" w14:textId="77777777" w:rsidTr="0080321A">
        <w:tc>
          <w:tcPr>
            <w:tcW w:w="0" w:type="auto"/>
            <w:tcMar>
              <w:top w:w="48" w:type="dxa"/>
              <w:left w:w="120" w:type="dxa"/>
              <w:bottom w:w="48" w:type="dxa"/>
              <w:right w:w="120" w:type="dxa"/>
            </w:tcMar>
            <w:vAlign w:val="center"/>
            <w:hideMark/>
          </w:tcPr>
          <w:p w14:paraId="6E9678B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DA0E376" w14:textId="77777777" w:rsidR="0080321A" w:rsidRDefault="00000000" w:rsidP="00542DF9">
            <w:pPr>
              <w:widowControl w:val="0"/>
              <w:jc w:val="both"/>
              <w:rPr>
                <w:color w:val="000000"/>
              </w:rPr>
            </w:pPr>
            <w:hyperlink r:id="rId3420" w:anchor="index-variables_002c-environment-1" w:history="1">
              <w:r w:rsidR="0080321A">
                <w:rPr>
                  <w:rStyle w:val="Hyperlink"/>
                  <w:color w:val="005090"/>
                </w:rPr>
                <w:t>variables, environment</w:t>
              </w:r>
            </w:hyperlink>
            <w:r w:rsidR="0080321A">
              <w:rPr>
                <w:color w:val="000000"/>
              </w:rPr>
              <w:t>:</w:t>
            </w:r>
          </w:p>
        </w:tc>
        <w:tc>
          <w:tcPr>
            <w:tcW w:w="0" w:type="auto"/>
            <w:tcMar>
              <w:top w:w="48" w:type="dxa"/>
              <w:left w:w="120" w:type="dxa"/>
              <w:bottom w:w="48" w:type="dxa"/>
              <w:right w:w="120" w:type="dxa"/>
            </w:tcMar>
            <w:vAlign w:val="center"/>
            <w:hideMark/>
          </w:tcPr>
          <w:p w14:paraId="4042F28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35EAB2F" w14:textId="77777777" w:rsidR="0080321A" w:rsidRDefault="00000000" w:rsidP="00542DF9">
            <w:pPr>
              <w:widowControl w:val="0"/>
              <w:jc w:val="both"/>
              <w:rPr>
                <w:color w:val="000000"/>
              </w:rPr>
            </w:pPr>
            <w:hyperlink r:id="rId3421" w:anchor="Environment" w:history="1">
              <w:r w:rsidR="0080321A">
                <w:rPr>
                  <w:rStyle w:val="Hyperlink"/>
                  <w:color w:val="005090"/>
                </w:rPr>
                <w:t>Environment</w:t>
              </w:r>
            </w:hyperlink>
          </w:p>
        </w:tc>
      </w:tr>
      <w:tr w:rsidR="0080321A" w14:paraId="09111FCA" w14:textId="77777777" w:rsidTr="0080321A">
        <w:tc>
          <w:tcPr>
            <w:tcW w:w="0" w:type="auto"/>
            <w:tcMar>
              <w:top w:w="48" w:type="dxa"/>
              <w:left w:w="120" w:type="dxa"/>
              <w:bottom w:w="48" w:type="dxa"/>
              <w:right w:w="120" w:type="dxa"/>
            </w:tcMar>
            <w:vAlign w:val="center"/>
            <w:hideMark/>
          </w:tcPr>
          <w:p w14:paraId="68F97E7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674D386" w14:textId="77777777" w:rsidR="0080321A" w:rsidRDefault="00000000" w:rsidP="00542DF9">
            <w:pPr>
              <w:widowControl w:val="0"/>
              <w:jc w:val="both"/>
              <w:rPr>
                <w:color w:val="000000"/>
              </w:rPr>
            </w:pPr>
            <w:hyperlink r:id="rId3422" w:anchor="index-variables_002c-exporting" w:history="1">
              <w:r w:rsidR="0080321A">
                <w:rPr>
                  <w:rStyle w:val="Hyperlink"/>
                  <w:color w:val="005090"/>
                </w:rPr>
                <w:t>variables, exporting</w:t>
              </w:r>
            </w:hyperlink>
            <w:r w:rsidR="0080321A">
              <w:rPr>
                <w:color w:val="000000"/>
              </w:rPr>
              <w:t>:</w:t>
            </w:r>
          </w:p>
        </w:tc>
        <w:tc>
          <w:tcPr>
            <w:tcW w:w="0" w:type="auto"/>
            <w:tcMar>
              <w:top w:w="48" w:type="dxa"/>
              <w:left w:w="120" w:type="dxa"/>
              <w:bottom w:w="48" w:type="dxa"/>
              <w:right w:w="120" w:type="dxa"/>
            </w:tcMar>
            <w:vAlign w:val="center"/>
            <w:hideMark/>
          </w:tcPr>
          <w:p w14:paraId="0AE39C0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8E5F5BC" w14:textId="77777777" w:rsidR="0080321A" w:rsidRDefault="00000000" w:rsidP="00542DF9">
            <w:pPr>
              <w:widowControl w:val="0"/>
              <w:jc w:val="both"/>
              <w:rPr>
                <w:color w:val="000000"/>
              </w:rPr>
            </w:pPr>
            <w:hyperlink r:id="rId3423" w:anchor="Variables_002fRecursion" w:history="1">
              <w:r w:rsidR="0080321A">
                <w:rPr>
                  <w:rStyle w:val="Hyperlink"/>
                  <w:color w:val="005090"/>
                </w:rPr>
                <w:t>Variables/Recursion</w:t>
              </w:r>
            </w:hyperlink>
          </w:p>
        </w:tc>
      </w:tr>
      <w:tr w:rsidR="0080321A" w14:paraId="68201468" w14:textId="77777777" w:rsidTr="0080321A">
        <w:tc>
          <w:tcPr>
            <w:tcW w:w="0" w:type="auto"/>
            <w:tcMar>
              <w:top w:w="48" w:type="dxa"/>
              <w:left w:w="120" w:type="dxa"/>
              <w:bottom w:w="48" w:type="dxa"/>
              <w:right w:w="120" w:type="dxa"/>
            </w:tcMar>
            <w:vAlign w:val="center"/>
            <w:hideMark/>
          </w:tcPr>
          <w:p w14:paraId="70FD50D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1131462" w14:textId="77777777" w:rsidR="0080321A" w:rsidRDefault="00000000" w:rsidP="00542DF9">
            <w:pPr>
              <w:widowControl w:val="0"/>
              <w:jc w:val="both"/>
              <w:rPr>
                <w:color w:val="000000"/>
              </w:rPr>
            </w:pPr>
            <w:hyperlink r:id="rId3424" w:anchor="index-variables_002c-flavor-of" w:history="1">
              <w:r w:rsidR="0080321A">
                <w:rPr>
                  <w:rStyle w:val="Hyperlink"/>
                  <w:color w:val="005090"/>
                </w:rPr>
                <w:t>variables, flavor of</w:t>
              </w:r>
            </w:hyperlink>
            <w:r w:rsidR="0080321A">
              <w:rPr>
                <w:color w:val="000000"/>
              </w:rPr>
              <w:t>:</w:t>
            </w:r>
          </w:p>
        </w:tc>
        <w:tc>
          <w:tcPr>
            <w:tcW w:w="0" w:type="auto"/>
            <w:tcMar>
              <w:top w:w="48" w:type="dxa"/>
              <w:left w:w="120" w:type="dxa"/>
              <w:bottom w:w="48" w:type="dxa"/>
              <w:right w:w="120" w:type="dxa"/>
            </w:tcMar>
            <w:vAlign w:val="center"/>
            <w:hideMark/>
          </w:tcPr>
          <w:p w14:paraId="1401CA2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3B4BF6A" w14:textId="77777777" w:rsidR="0080321A" w:rsidRDefault="00000000" w:rsidP="00542DF9">
            <w:pPr>
              <w:widowControl w:val="0"/>
              <w:jc w:val="both"/>
              <w:rPr>
                <w:color w:val="000000"/>
              </w:rPr>
            </w:pPr>
            <w:hyperlink r:id="rId3425" w:anchor="Flavor-Function" w:history="1">
              <w:r w:rsidR="0080321A">
                <w:rPr>
                  <w:rStyle w:val="Hyperlink"/>
                  <w:color w:val="005090"/>
                </w:rPr>
                <w:t>Flavor Function</w:t>
              </w:r>
            </w:hyperlink>
          </w:p>
        </w:tc>
      </w:tr>
      <w:tr w:rsidR="0080321A" w14:paraId="774A2E0E" w14:textId="77777777" w:rsidTr="0080321A">
        <w:tc>
          <w:tcPr>
            <w:tcW w:w="0" w:type="auto"/>
            <w:tcMar>
              <w:top w:w="48" w:type="dxa"/>
              <w:left w:w="120" w:type="dxa"/>
              <w:bottom w:w="48" w:type="dxa"/>
              <w:right w:w="120" w:type="dxa"/>
            </w:tcMar>
            <w:vAlign w:val="center"/>
            <w:hideMark/>
          </w:tcPr>
          <w:p w14:paraId="31BBBDE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A707AB8" w14:textId="77777777" w:rsidR="0080321A" w:rsidRDefault="00000000" w:rsidP="00542DF9">
            <w:pPr>
              <w:widowControl w:val="0"/>
              <w:jc w:val="both"/>
              <w:rPr>
                <w:color w:val="000000"/>
              </w:rPr>
            </w:pPr>
            <w:hyperlink r:id="rId3426" w:anchor="index-variables_002c-flavors" w:history="1">
              <w:r w:rsidR="0080321A">
                <w:rPr>
                  <w:rStyle w:val="Hyperlink"/>
                  <w:color w:val="005090"/>
                </w:rPr>
                <w:t>variables, flavors</w:t>
              </w:r>
            </w:hyperlink>
            <w:r w:rsidR="0080321A">
              <w:rPr>
                <w:color w:val="000000"/>
              </w:rPr>
              <w:t>:</w:t>
            </w:r>
          </w:p>
        </w:tc>
        <w:tc>
          <w:tcPr>
            <w:tcW w:w="0" w:type="auto"/>
            <w:tcMar>
              <w:top w:w="48" w:type="dxa"/>
              <w:left w:w="120" w:type="dxa"/>
              <w:bottom w:w="48" w:type="dxa"/>
              <w:right w:w="120" w:type="dxa"/>
            </w:tcMar>
            <w:vAlign w:val="center"/>
            <w:hideMark/>
          </w:tcPr>
          <w:p w14:paraId="1820A2B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70FE17C" w14:textId="77777777" w:rsidR="0080321A" w:rsidRDefault="00000000" w:rsidP="00542DF9">
            <w:pPr>
              <w:widowControl w:val="0"/>
              <w:jc w:val="both"/>
              <w:rPr>
                <w:color w:val="000000"/>
              </w:rPr>
            </w:pPr>
            <w:hyperlink r:id="rId3427" w:anchor="Flavors" w:history="1">
              <w:r w:rsidR="0080321A">
                <w:rPr>
                  <w:rStyle w:val="Hyperlink"/>
                  <w:color w:val="005090"/>
                </w:rPr>
                <w:t>Flavors</w:t>
              </w:r>
            </w:hyperlink>
          </w:p>
        </w:tc>
      </w:tr>
      <w:tr w:rsidR="0080321A" w14:paraId="61B67868" w14:textId="77777777" w:rsidTr="0080321A">
        <w:tc>
          <w:tcPr>
            <w:tcW w:w="0" w:type="auto"/>
            <w:tcMar>
              <w:top w:w="48" w:type="dxa"/>
              <w:left w:w="120" w:type="dxa"/>
              <w:bottom w:w="48" w:type="dxa"/>
              <w:right w:w="120" w:type="dxa"/>
            </w:tcMar>
            <w:vAlign w:val="center"/>
            <w:hideMark/>
          </w:tcPr>
          <w:p w14:paraId="73D5D16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CCE9802" w14:textId="77777777" w:rsidR="0080321A" w:rsidRDefault="00000000" w:rsidP="00542DF9">
            <w:pPr>
              <w:widowControl w:val="0"/>
              <w:jc w:val="both"/>
              <w:rPr>
                <w:color w:val="000000"/>
              </w:rPr>
            </w:pPr>
            <w:hyperlink r:id="rId3428" w:anchor="index-variables_002c-how-they-get-their-values" w:history="1">
              <w:r w:rsidR="0080321A">
                <w:rPr>
                  <w:rStyle w:val="Hyperlink"/>
                  <w:color w:val="005090"/>
                </w:rPr>
                <w:t>variables, how they get their values</w:t>
              </w:r>
            </w:hyperlink>
            <w:r w:rsidR="0080321A">
              <w:rPr>
                <w:color w:val="000000"/>
              </w:rPr>
              <w:t>:</w:t>
            </w:r>
          </w:p>
        </w:tc>
        <w:tc>
          <w:tcPr>
            <w:tcW w:w="0" w:type="auto"/>
            <w:tcMar>
              <w:top w:w="48" w:type="dxa"/>
              <w:left w:w="120" w:type="dxa"/>
              <w:bottom w:w="48" w:type="dxa"/>
              <w:right w:w="120" w:type="dxa"/>
            </w:tcMar>
            <w:vAlign w:val="center"/>
            <w:hideMark/>
          </w:tcPr>
          <w:p w14:paraId="4CAA64D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FEC278F" w14:textId="77777777" w:rsidR="0080321A" w:rsidRDefault="00000000" w:rsidP="00542DF9">
            <w:pPr>
              <w:widowControl w:val="0"/>
              <w:jc w:val="both"/>
              <w:rPr>
                <w:color w:val="000000"/>
              </w:rPr>
            </w:pPr>
            <w:hyperlink r:id="rId3429" w:anchor="Values" w:history="1">
              <w:r w:rsidR="0080321A">
                <w:rPr>
                  <w:rStyle w:val="Hyperlink"/>
                  <w:color w:val="005090"/>
                </w:rPr>
                <w:t>Values</w:t>
              </w:r>
            </w:hyperlink>
          </w:p>
        </w:tc>
      </w:tr>
      <w:tr w:rsidR="0080321A" w14:paraId="54D22BFF" w14:textId="77777777" w:rsidTr="0080321A">
        <w:tc>
          <w:tcPr>
            <w:tcW w:w="0" w:type="auto"/>
            <w:tcMar>
              <w:top w:w="48" w:type="dxa"/>
              <w:left w:w="120" w:type="dxa"/>
              <w:bottom w:w="48" w:type="dxa"/>
              <w:right w:w="120" w:type="dxa"/>
            </w:tcMar>
            <w:vAlign w:val="center"/>
            <w:hideMark/>
          </w:tcPr>
          <w:p w14:paraId="3036175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62AD547" w14:textId="77777777" w:rsidR="0080321A" w:rsidRDefault="00000000" w:rsidP="00542DF9">
            <w:pPr>
              <w:widowControl w:val="0"/>
              <w:jc w:val="both"/>
              <w:rPr>
                <w:color w:val="000000"/>
              </w:rPr>
            </w:pPr>
            <w:hyperlink r:id="rId3430" w:anchor="index-variables_002c-how-to-reference" w:history="1">
              <w:r w:rsidR="0080321A">
                <w:rPr>
                  <w:rStyle w:val="Hyperlink"/>
                  <w:color w:val="005090"/>
                </w:rPr>
                <w:t>variables, how to reference</w:t>
              </w:r>
            </w:hyperlink>
            <w:r w:rsidR="0080321A">
              <w:rPr>
                <w:color w:val="000000"/>
              </w:rPr>
              <w:t>:</w:t>
            </w:r>
          </w:p>
        </w:tc>
        <w:tc>
          <w:tcPr>
            <w:tcW w:w="0" w:type="auto"/>
            <w:tcMar>
              <w:top w:w="48" w:type="dxa"/>
              <w:left w:w="120" w:type="dxa"/>
              <w:bottom w:w="48" w:type="dxa"/>
              <w:right w:w="120" w:type="dxa"/>
            </w:tcMar>
            <w:vAlign w:val="center"/>
            <w:hideMark/>
          </w:tcPr>
          <w:p w14:paraId="5444C8C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DD66449" w14:textId="77777777" w:rsidR="0080321A" w:rsidRDefault="00000000" w:rsidP="00542DF9">
            <w:pPr>
              <w:widowControl w:val="0"/>
              <w:jc w:val="both"/>
              <w:rPr>
                <w:color w:val="000000"/>
              </w:rPr>
            </w:pPr>
            <w:hyperlink r:id="rId3431" w:anchor="Reference" w:history="1">
              <w:r w:rsidR="0080321A">
                <w:rPr>
                  <w:rStyle w:val="Hyperlink"/>
                  <w:color w:val="005090"/>
                </w:rPr>
                <w:t>Reference</w:t>
              </w:r>
            </w:hyperlink>
          </w:p>
        </w:tc>
      </w:tr>
      <w:tr w:rsidR="0080321A" w14:paraId="300A0885" w14:textId="77777777" w:rsidTr="0080321A">
        <w:tc>
          <w:tcPr>
            <w:tcW w:w="0" w:type="auto"/>
            <w:tcMar>
              <w:top w:w="48" w:type="dxa"/>
              <w:left w:w="120" w:type="dxa"/>
              <w:bottom w:w="48" w:type="dxa"/>
              <w:right w:w="120" w:type="dxa"/>
            </w:tcMar>
            <w:vAlign w:val="center"/>
            <w:hideMark/>
          </w:tcPr>
          <w:p w14:paraId="1DEEA9A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7EE7714" w14:textId="77777777" w:rsidR="0080321A" w:rsidRDefault="00000000" w:rsidP="00542DF9">
            <w:pPr>
              <w:widowControl w:val="0"/>
              <w:jc w:val="both"/>
              <w:rPr>
                <w:color w:val="000000"/>
              </w:rPr>
            </w:pPr>
            <w:hyperlink r:id="rId3432" w:anchor="index-variables_002c-immediate-assignment" w:history="1">
              <w:r w:rsidR="0080321A">
                <w:rPr>
                  <w:rStyle w:val="Hyperlink"/>
                  <w:color w:val="005090"/>
                </w:rPr>
                <w:t>variables, immediate assignment</w:t>
              </w:r>
            </w:hyperlink>
            <w:r w:rsidR="0080321A">
              <w:rPr>
                <w:color w:val="000000"/>
              </w:rPr>
              <w:t>:</w:t>
            </w:r>
          </w:p>
        </w:tc>
        <w:tc>
          <w:tcPr>
            <w:tcW w:w="0" w:type="auto"/>
            <w:tcMar>
              <w:top w:w="48" w:type="dxa"/>
              <w:left w:w="120" w:type="dxa"/>
              <w:bottom w:w="48" w:type="dxa"/>
              <w:right w:w="120" w:type="dxa"/>
            </w:tcMar>
            <w:vAlign w:val="center"/>
            <w:hideMark/>
          </w:tcPr>
          <w:p w14:paraId="425B223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D3B892B" w14:textId="77777777" w:rsidR="0080321A" w:rsidRDefault="00000000" w:rsidP="00542DF9">
            <w:pPr>
              <w:widowControl w:val="0"/>
              <w:jc w:val="both"/>
              <w:rPr>
                <w:color w:val="000000"/>
              </w:rPr>
            </w:pPr>
            <w:hyperlink r:id="rId3433" w:anchor="Immediate-Assignment" w:history="1">
              <w:r w:rsidR="0080321A">
                <w:rPr>
                  <w:rStyle w:val="Hyperlink"/>
                  <w:color w:val="005090"/>
                </w:rPr>
                <w:t>Immediate Assignment</w:t>
              </w:r>
            </w:hyperlink>
          </w:p>
        </w:tc>
      </w:tr>
      <w:tr w:rsidR="0080321A" w14:paraId="66A02629" w14:textId="77777777" w:rsidTr="0080321A">
        <w:tc>
          <w:tcPr>
            <w:tcW w:w="0" w:type="auto"/>
            <w:tcMar>
              <w:top w:w="48" w:type="dxa"/>
              <w:left w:w="120" w:type="dxa"/>
              <w:bottom w:w="48" w:type="dxa"/>
              <w:right w:w="120" w:type="dxa"/>
            </w:tcMar>
            <w:vAlign w:val="center"/>
            <w:hideMark/>
          </w:tcPr>
          <w:p w14:paraId="0BF59E4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8C4BF1C" w14:textId="77777777" w:rsidR="0080321A" w:rsidRDefault="00000000" w:rsidP="00542DF9">
            <w:pPr>
              <w:widowControl w:val="0"/>
              <w:jc w:val="both"/>
              <w:rPr>
                <w:color w:val="000000"/>
              </w:rPr>
            </w:pPr>
            <w:hyperlink r:id="rId3434" w:anchor="index-variables_002c-local" w:history="1">
              <w:r w:rsidR="0080321A">
                <w:rPr>
                  <w:rStyle w:val="Hyperlink"/>
                  <w:color w:val="005090"/>
                </w:rPr>
                <w:t>variables, local</w:t>
              </w:r>
            </w:hyperlink>
            <w:r w:rsidR="0080321A">
              <w:rPr>
                <w:color w:val="000000"/>
              </w:rPr>
              <w:t>:</w:t>
            </w:r>
          </w:p>
        </w:tc>
        <w:tc>
          <w:tcPr>
            <w:tcW w:w="0" w:type="auto"/>
            <w:tcMar>
              <w:top w:w="48" w:type="dxa"/>
              <w:left w:w="120" w:type="dxa"/>
              <w:bottom w:w="48" w:type="dxa"/>
              <w:right w:w="120" w:type="dxa"/>
            </w:tcMar>
            <w:vAlign w:val="center"/>
            <w:hideMark/>
          </w:tcPr>
          <w:p w14:paraId="5EE4886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0520BED" w14:textId="77777777" w:rsidR="0080321A" w:rsidRDefault="00000000" w:rsidP="00542DF9">
            <w:pPr>
              <w:widowControl w:val="0"/>
              <w:jc w:val="both"/>
              <w:rPr>
                <w:color w:val="000000"/>
              </w:rPr>
            </w:pPr>
            <w:hyperlink r:id="rId3435" w:anchor="Let-Function" w:history="1">
              <w:r w:rsidR="0080321A">
                <w:rPr>
                  <w:rStyle w:val="Hyperlink"/>
                  <w:color w:val="005090"/>
                </w:rPr>
                <w:t>Let Function</w:t>
              </w:r>
            </w:hyperlink>
          </w:p>
        </w:tc>
      </w:tr>
      <w:tr w:rsidR="0080321A" w14:paraId="7C703962" w14:textId="77777777" w:rsidTr="0080321A">
        <w:tc>
          <w:tcPr>
            <w:tcW w:w="0" w:type="auto"/>
            <w:tcMar>
              <w:top w:w="48" w:type="dxa"/>
              <w:left w:w="120" w:type="dxa"/>
              <w:bottom w:w="48" w:type="dxa"/>
              <w:right w:w="120" w:type="dxa"/>
            </w:tcMar>
            <w:vAlign w:val="center"/>
            <w:hideMark/>
          </w:tcPr>
          <w:p w14:paraId="28E4F36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25A659F" w14:textId="77777777" w:rsidR="0080321A" w:rsidRDefault="00000000" w:rsidP="00542DF9">
            <w:pPr>
              <w:widowControl w:val="0"/>
              <w:jc w:val="both"/>
              <w:rPr>
                <w:color w:val="000000"/>
              </w:rPr>
            </w:pPr>
            <w:hyperlink r:id="rId3436" w:anchor="index-variables_002c-loops-in-expansion" w:history="1">
              <w:r w:rsidR="0080321A">
                <w:rPr>
                  <w:rStyle w:val="Hyperlink"/>
                  <w:color w:val="005090"/>
                </w:rPr>
                <w:t>variables, loops in expansion</w:t>
              </w:r>
            </w:hyperlink>
            <w:r w:rsidR="0080321A">
              <w:rPr>
                <w:color w:val="000000"/>
              </w:rPr>
              <w:t>:</w:t>
            </w:r>
          </w:p>
        </w:tc>
        <w:tc>
          <w:tcPr>
            <w:tcW w:w="0" w:type="auto"/>
            <w:tcMar>
              <w:top w:w="48" w:type="dxa"/>
              <w:left w:w="120" w:type="dxa"/>
              <w:bottom w:w="48" w:type="dxa"/>
              <w:right w:w="120" w:type="dxa"/>
            </w:tcMar>
            <w:vAlign w:val="center"/>
            <w:hideMark/>
          </w:tcPr>
          <w:p w14:paraId="10F96F3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C2D2EFB" w14:textId="77777777" w:rsidR="0080321A" w:rsidRDefault="00000000" w:rsidP="00542DF9">
            <w:pPr>
              <w:widowControl w:val="0"/>
              <w:jc w:val="both"/>
              <w:rPr>
                <w:color w:val="000000"/>
              </w:rPr>
            </w:pPr>
            <w:hyperlink r:id="rId3437" w:anchor="Recursive-Assignment" w:history="1">
              <w:r w:rsidR="0080321A">
                <w:rPr>
                  <w:rStyle w:val="Hyperlink"/>
                  <w:color w:val="005090"/>
                </w:rPr>
                <w:t>Recursive Assignment</w:t>
              </w:r>
            </w:hyperlink>
          </w:p>
        </w:tc>
      </w:tr>
      <w:tr w:rsidR="0080321A" w14:paraId="2DD5E55E" w14:textId="77777777" w:rsidTr="0080321A">
        <w:tc>
          <w:tcPr>
            <w:tcW w:w="0" w:type="auto"/>
            <w:tcMar>
              <w:top w:w="48" w:type="dxa"/>
              <w:left w:w="120" w:type="dxa"/>
              <w:bottom w:w="48" w:type="dxa"/>
              <w:right w:w="120" w:type="dxa"/>
            </w:tcMar>
            <w:vAlign w:val="center"/>
            <w:hideMark/>
          </w:tcPr>
          <w:p w14:paraId="78565B8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401949F" w14:textId="77777777" w:rsidR="0080321A" w:rsidRDefault="00000000" w:rsidP="00542DF9">
            <w:pPr>
              <w:widowControl w:val="0"/>
              <w:jc w:val="both"/>
              <w:rPr>
                <w:color w:val="000000"/>
              </w:rPr>
            </w:pPr>
            <w:hyperlink r:id="rId3438" w:anchor="index-variables_002c-modified-reference" w:history="1">
              <w:r w:rsidR="0080321A">
                <w:rPr>
                  <w:rStyle w:val="Hyperlink"/>
                  <w:color w:val="005090"/>
                </w:rPr>
                <w:t>variables, modified reference</w:t>
              </w:r>
            </w:hyperlink>
            <w:r w:rsidR="0080321A">
              <w:rPr>
                <w:color w:val="000000"/>
              </w:rPr>
              <w:t>:</w:t>
            </w:r>
          </w:p>
        </w:tc>
        <w:tc>
          <w:tcPr>
            <w:tcW w:w="0" w:type="auto"/>
            <w:tcMar>
              <w:top w:w="48" w:type="dxa"/>
              <w:left w:w="120" w:type="dxa"/>
              <w:bottom w:w="48" w:type="dxa"/>
              <w:right w:w="120" w:type="dxa"/>
            </w:tcMar>
            <w:vAlign w:val="center"/>
            <w:hideMark/>
          </w:tcPr>
          <w:p w14:paraId="6BAF5E1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1BA943E" w14:textId="77777777" w:rsidR="0080321A" w:rsidRDefault="00000000" w:rsidP="00542DF9">
            <w:pPr>
              <w:widowControl w:val="0"/>
              <w:jc w:val="both"/>
              <w:rPr>
                <w:color w:val="000000"/>
              </w:rPr>
            </w:pPr>
            <w:hyperlink r:id="rId3439" w:anchor="Substitution-Refs" w:history="1">
              <w:r w:rsidR="0080321A">
                <w:rPr>
                  <w:rStyle w:val="Hyperlink"/>
                  <w:color w:val="005090"/>
                </w:rPr>
                <w:t>Substitution Refs</w:t>
              </w:r>
            </w:hyperlink>
          </w:p>
        </w:tc>
      </w:tr>
      <w:tr w:rsidR="0080321A" w14:paraId="22B66325" w14:textId="77777777" w:rsidTr="0080321A">
        <w:tc>
          <w:tcPr>
            <w:tcW w:w="0" w:type="auto"/>
            <w:tcMar>
              <w:top w:w="48" w:type="dxa"/>
              <w:left w:w="120" w:type="dxa"/>
              <w:bottom w:w="48" w:type="dxa"/>
              <w:right w:w="120" w:type="dxa"/>
            </w:tcMar>
            <w:vAlign w:val="center"/>
            <w:hideMark/>
          </w:tcPr>
          <w:p w14:paraId="01CD0EA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2B71B45" w14:textId="77777777" w:rsidR="0080321A" w:rsidRDefault="00000000" w:rsidP="00542DF9">
            <w:pPr>
              <w:widowControl w:val="0"/>
              <w:jc w:val="both"/>
              <w:rPr>
                <w:color w:val="000000"/>
              </w:rPr>
            </w:pPr>
            <w:hyperlink r:id="rId3440" w:anchor="index-variables_002c-multi_002dline" w:history="1">
              <w:r w:rsidR="0080321A">
                <w:rPr>
                  <w:rStyle w:val="Hyperlink"/>
                  <w:color w:val="005090"/>
                </w:rPr>
                <w:t>variables, multi-line</w:t>
              </w:r>
            </w:hyperlink>
            <w:r w:rsidR="0080321A">
              <w:rPr>
                <w:color w:val="000000"/>
              </w:rPr>
              <w:t>:</w:t>
            </w:r>
          </w:p>
        </w:tc>
        <w:tc>
          <w:tcPr>
            <w:tcW w:w="0" w:type="auto"/>
            <w:tcMar>
              <w:top w:w="48" w:type="dxa"/>
              <w:left w:w="120" w:type="dxa"/>
              <w:bottom w:w="48" w:type="dxa"/>
              <w:right w:w="120" w:type="dxa"/>
            </w:tcMar>
            <w:vAlign w:val="center"/>
            <w:hideMark/>
          </w:tcPr>
          <w:p w14:paraId="359DE54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572DDDF" w14:textId="77777777" w:rsidR="0080321A" w:rsidRDefault="00000000" w:rsidP="00542DF9">
            <w:pPr>
              <w:widowControl w:val="0"/>
              <w:jc w:val="both"/>
              <w:rPr>
                <w:color w:val="000000"/>
              </w:rPr>
            </w:pPr>
            <w:hyperlink r:id="rId3441" w:anchor="Multi_002dLine" w:history="1">
              <w:r w:rsidR="0080321A">
                <w:rPr>
                  <w:rStyle w:val="Hyperlink"/>
                  <w:color w:val="005090"/>
                </w:rPr>
                <w:t>Multi-Line</w:t>
              </w:r>
            </w:hyperlink>
          </w:p>
        </w:tc>
      </w:tr>
      <w:tr w:rsidR="0080321A" w14:paraId="210A26F9" w14:textId="77777777" w:rsidTr="0080321A">
        <w:tc>
          <w:tcPr>
            <w:tcW w:w="0" w:type="auto"/>
            <w:tcMar>
              <w:top w:w="48" w:type="dxa"/>
              <w:left w:w="120" w:type="dxa"/>
              <w:bottom w:w="48" w:type="dxa"/>
              <w:right w:w="120" w:type="dxa"/>
            </w:tcMar>
            <w:vAlign w:val="center"/>
            <w:hideMark/>
          </w:tcPr>
          <w:p w14:paraId="4A063F9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CC2195C" w14:textId="77777777" w:rsidR="0080321A" w:rsidRDefault="00000000" w:rsidP="00542DF9">
            <w:pPr>
              <w:widowControl w:val="0"/>
              <w:jc w:val="both"/>
              <w:rPr>
                <w:color w:val="000000"/>
              </w:rPr>
            </w:pPr>
            <w:hyperlink r:id="rId3442" w:anchor="index-variables_002c-nested-references" w:history="1">
              <w:r w:rsidR="0080321A">
                <w:rPr>
                  <w:rStyle w:val="Hyperlink"/>
                  <w:color w:val="005090"/>
                </w:rPr>
                <w:t>variables, nested references</w:t>
              </w:r>
            </w:hyperlink>
            <w:r w:rsidR="0080321A">
              <w:rPr>
                <w:color w:val="000000"/>
              </w:rPr>
              <w:t>:</w:t>
            </w:r>
          </w:p>
        </w:tc>
        <w:tc>
          <w:tcPr>
            <w:tcW w:w="0" w:type="auto"/>
            <w:tcMar>
              <w:top w:w="48" w:type="dxa"/>
              <w:left w:w="120" w:type="dxa"/>
              <w:bottom w:w="48" w:type="dxa"/>
              <w:right w:w="120" w:type="dxa"/>
            </w:tcMar>
            <w:vAlign w:val="center"/>
            <w:hideMark/>
          </w:tcPr>
          <w:p w14:paraId="6D53BD4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0914B7F" w14:textId="77777777" w:rsidR="0080321A" w:rsidRDefault="00000000" w:rsidP="00542DF9">
            <w:pPr>
              <w:widowControl w:val="0"/>
              <w:jc w:val="both"/>
              <w:rPr>
                <w:color w:val="000000"/>
              </w:rPr>
            </w:pPr>
            <w:hyperlink r:id="rId3443" w:anchor="Computed-Names" w:history="1">
              <w:r w:rsidR="0080321A">
                <w:rPr>
                  <w:rStyle w:val="Hyperlink"/>
                  <w:color w:val="005090"/>
                </w:rPr>
                <w:t>Computed Names</w:t>
              </w:r>
            </w:hyperlink>
          </w:p>
        </w:tc>
      </w:tr>
      <w:tr w:rsidR="0080321A" w14:paraId="67D4FCF7" w14:textId="77777777" w:rsidTr="0080321A">
        <w:tc>
          <w:tcPr>
            <w:tcW w:w="0" w:type="auto"/>
            <w:tcMar>
              <w:top w:w="48" w:type="dxa"/>
              <w:left w:w="120" w:type="dxa"/>
              <w:bottom w:w="48" w:type="dxa"/>
              <w:right w:w="120" w:type="dxa"/>
            </w:tcMar>
            <w:vAlign w:val="center"/>
            <w:hideMark/>
          </w:tcPr>
          <w:p w14:paraId="1D85DE2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3A81A6B" w14:textId="77777777" w:rsidR="0080321A" w:rsidRDefault="00000000" w:rsidP="00542DF9">
            <w:pPr>
              <w:widowControl w:val="0"/>
              <w:jc w:val="both"/>
              <w:rPr>
                <w:color w:val="000000"/>
              </w:rPr>
            </w:pPr>
            <w:hyperlink r:id="rId3444" w:anchor="index-variables_002c-origin-of" w:history="1">
              <w:r w:rsidR="0080321A">
                <w:rPr>
                  <w:rStyle w:val="Hyperlink"/>
                  <w:color w:val="005090"/>
                </w:rPr>
                <w:t>variables, origin of</w:t>
              </w:r>
            </w:hyperlink>
            <w:r w:rsidR="0080321A">
              <w:rPr>
                <w:color w:val="000000"/>
              </w:rPr>
              <w:t>:</w:t>
            </w:r>
          </w:p>
        </w:tc>
        <w:tc>
          <w:tcPr>
            <w:tcW w:w="0" w:type="auto"/>
            <w:tcMar>
              <w:top w:w="48" w:type="dxa"/>
              <w:left w:w="120" w:type="dxa"/>
              <w:bottom w:w="48" w:type="dxa"/>
              <w:right w:w="120" w:type="dxa"/>
            </w:tcMar>
            <w:vAlign w:val="center"/>
            <w:hideMark/>
          </w:tcPr>
          <w:p w14:paraId="530A40B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B611E52" w14:textId="77777777" w:rsidR="0080321A" w:rsidRDefault="00000000" w:rsidP="00542DF9">
            <w:pPr>
              <w:widowControl w:val="0"/>
              <w:jc w:val="both"/>
              <w:rPr>
                <w:color w:val="000000"/>
              </w:rPr>
            </w:pPr>
            <w:hyperlink r:id="rId3445" w:anchor="Origin-Function" w:history="1">
              <w:r w:rsidR="0080321A">
                <w:rPr>
                  <w:rStyle w:val="Hyperlink"/>
                  <w:color w:val="005090"/>
                </w:rPr>
                <w:t>Origin Function</w:t>
              </w:r>
            </w:hyperlink>
          </w:p>
        </w:tc>
      </w:tr>
      <w:tr w:rsidR="0080321A" w14:paraId="1193EFDF" w14:textId="77777777" w:rsidTr="0080321A">
        <w:tc>
          <w:tcPr>
            <w:tcW w:w="0" w:type="auto"/>
            <w:tcMar>
              <w:top w:w="48" w:type="dxa"/>
              <w:left w:w="120" w:type="dxa"/>
              <w:bottom w:w="48" w:type="dxa"/>
              <w:right w:w="120" w:type="dxa"/>
            </w:tcMar>
            <w:vAlign w:val="center"/>
            <w:hideMark/>
          </w:tcPr>
          <w:p w14:paraId="70F96D0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BD811C3" w14:textId="77777777" w:rsidR="0080321A" w:rsidRDefault="00000000" w:rsidP="00542DF9">
            <w:pPr>
              <w:widowControl w:val="0"/>
              <w:jc w:val="both"/>
              <w:rPr>
                <w:color w:val="000000"/>
              </w:rPr>
            </w:pPr>
            <w:hyperlink r:id="rId3446" w:anchor="index-variables_002c-overriding" w:history="1">
              <w:r w:rsidR="0080321A">
                <w:rPr>
                  <w:rStyle w:val="Hyperlink"/>
                  <w:color w:val="005090"/>
                </w:rPr>
                <w:t>variables, overriding</w:t>
              </w:r>
            </w:hyperlink>
            <w:r w:rsidR="0080321A">
              <w:rPr>
                <w:color w:val="000000"/>
              </w:rPr>
              <w:t>:</w:t>
            </w:r>
          </w:p>
        </w:tc>
        <w:tc>
          <w:tcPr>
            <w:tcW w:w="0" w:type="auto"/>
            <w:tcMar>
              <w:top w:w="48" w:type="dxa"/>
              <w:left w:w="120" w:type="dxa"/>
              <w:bottom w:w="48" w:type="dxa"/>
              <w:right w:w="120" w:type="dxa"/>
            </w:tcMar>
            <w:vAlign w:val="center"/>
            <w:hideMark/>
          </w:tcPr>
          <w:p w14:paraId="1B2E417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892C4C7" w14:textId="77777777" w:rsidR="0080321A" w:rsidRDefault="00000000" w:rsidP="00542DF9">
            <w:pPr>
              <w:widowControl w:val="0"/>
              <w:jc w:val="both"/>
              <w:rPr>
                <w:color w:val="000000"/>
              </w:rPr>
            </w:pPr>
            <w:hyperlink r:id="rId3447" w:anchor="Override-Directive" w:history="1">
              <w:r w:rsidR="0080321A">
                <w:rPr>
                  <w:rStyle w:val="Hyperlink"/>
                  <w:color w:val="005090"/>
                </w:rPr>
                <w:t>Override Directive</w:t>
              </w:r>
            </w:hyperlink>
          </w:p>
        </w:tc>
      </w:tr>
      <w:tr w:rsidR="0080321A" w14:paraId="0720B8BA" w14:textId="77777777" w:rsidTr="0080321A">
        <w:tc>
          <w:tcPr>
            <w:tcW w:w="0" w:type="auto"/>
            <w:tcMar>
              <w:top w:w="48" w:type="dxa"/>
              <w:left w:w="120" w:type="dxa"/>
              <w:bottom w:w="48" w:type="dxa"/>
              <w:right w:w="120" w:type="dxa"/>
            </w:tcMar>
            <w:vAlign w:val="center"/>
            <w:hideMark/>
          </w:tcPr>
          <w:p w14:paraId="7365EED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8897E9C" w14:textId="77777777" w:rsidR="0080321A" w:rsidRDefault="00000000" w:rsidP="00542DF9">
            <w:pPr>
              <w:widowControl w:val="0"/>
              <w:jc w:val="both"/>
              <w:rPr>
                <w:color w:val="000000"/>
              </w:rPr>
            </w:pPr>
            <w:hyperlink r:id="rId3448" w:anchor="index-variables_002c-overriding-with-arguments" w:history="1">
              <w:r w:rsidR="0080321A">
                <w:rPr>
                  <w:rStyle w:val="Hyperlink"/>
                  <w:color w:val="005090"/>
                </w:rPr>
                <w:t>variables, overriding with arguments</w:t>
              </w:r>
            </w:hyperlink>
            <w:r w:rsidR="0080321A">
              <w:rPr>
                <w:color w:val="000000"/>
              </w:rPr>
              <w:t>:</w:t>
            </w:r>
          </w:p>
        </w:tc>
        <w:tc>
          <w:tcPr>
            <w:tcW w:w="0" w:type="auto"/>
            <w:tcMar>
              <w:top w:w="48" w:type="dxa"/>
              <w:left w:w="120" w:type="dxa"/>
              <w:bottom w:w="48" w:type="dxa"/>
              <w:right w:w="120" w:type="dxa"/>
            </w:tcMar>
            <w:vAlign w:val="center"/>
            <w:hideMark/>
          </w:tcPr>
          <w:p w14:paraId="3DCAF6E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E6F83D1" w14:textId="77777777" w:rsidR="0080321A" w:rsidRDefault="00000000" w:rsidP="00542DF9">
            <w:pPr>
              <w:widowControl w:val="0"/>
              <w:jc w:val="both"/>
              <w:rPr>
                <w:color w:val="000000"/>
              </w:rPr>
            </w:pPr>
            <w:hyperlink r:id="rId3449" w:anchor="Overriding" w:history="1">
              <w:r w:rsidR="0080321A">
                <w:rPr>
                  <w:rStyle w:val="Hyperlink"/>
                  <w:color w:val="005090"/>
                </w:rPr>
                <w:t>Overriding</w:t>
              </w:r>
            </w:hyperlink>
          </w:p>
        </w:tc>
      </w:tr>
      <w:tr w:rsidR="0080321A" w14:paraId="45692EFF" w14:textId="77777777" w:rsidTr="0080321A">
        <w:tc>
          <w:tcPr>
            <w:tcW w:w="0" w:type="auto"/>
            <w:tcMar>
              <w:top w:w="48" w:type="dxa"/>
              <w:left w:w="120" w:type="dxa"/>
              <w:bottom w:w="48" w:type="dxa"/>
              <w:right w:w="120" w:type="dxa"/>
            </w:tcMar>
            <w:vAlign w:val="center"/>
            <w:hideMark/>
          </w:tcPr>
          <w:p w14:paraId="0D5B7C3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9B8BF6B" w14:textId="77777777" w:rsidR="0080321A" w:rsidRDefault="00000000" w:rsidP="00542DF9">
            <w:pPr>
              <w:widowControl w:val="0"/>
              <w:jc w:val="both"/>
              <w:rPr>
                <w:color w:val="000000"/>
              </w:rPr>
            </w:pPr>
            <w:hyperlink r:id="rId3450" w:anchor="index-variables_002c-pattern_002dspecific" w:history="1">
              <w:r w:rsidR="0080321A">
                <w:rPr>
                  <w:rStyle w:val="Hyperlink"/>
                  <w:color w:val="005090"/>
                </w:rPr>
                <w:t>variables, pattern-specific</w:t>
              </w:r>
            </w:hyperlink>
            <w:r w:rsidR="0080321A">
              <w:rPr>
                <w:color w:val="000000"/>
              </w:rPr>
              <w:t>:</w:t>
            </w:r>
          </w:p>
        </w:tc>
        <w:tc>
          <w:tcPr>
            <w:tcW w:w="0" w:type="auto"/>
            <w:tcMar>
              <w:top w:w="48" w:type="dxa"/>
              <w:left w:w="120" w:type="dxa"/>
              <w:bottom w:w="48" w:type="dxa"/>
              <w:right w:w="120" w:type="dxa"/>
            </w:tcMar>
            <w:vAlign w:val="center"/>
            <w:hideMark/>
          </w:tcPr>
          <w:p w14:paraId="0F942E4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2BF7145" w14:textId="77777777" w:rsidR="0080321A" w:rsidRDefault="00000000" w:rsidP="00542DF9">
            <w:pPr>
              <w:widowControl w:val="0"/>
              <w:jc w:val="both"/>
              <w:rPr>
                <w:color w:val="000000"/>
              </w:rPr>
            </w:pPr>
            <w:hyperlink r:id="rId3451" w:anchor="Pattern_002dspecific" w:history="1">
              <w:r w:rsidR="0080321A">
                <w:rPr>
                  <w:rStyle w:val="Hyperlink"/>
                  <w:color w:val="005090"/>
                </w:rPr>
                <w:t>Pattern-specific</w:t>
              </w:r>
            </w:hyperlink>
          </w:p>
        </w:tc>
      </w:tr>
      <w:tr w:rsidR="0080321A" w14:paraId="79FF762F" w14:textId="77777777" w:rsidTr="0080321A">
        <w:tc>
          <w:tcPr>
            <w:tcW w:w="0" w:type="auto"/>
            <w:tcMar>
              <w:top w:w="48" w:type="dxa"/>
              <w:left w:w="120" w:type="dxa"/>
              <w:bottom w:w="48" w:type="dxa"/>
              <w:right w:w="120" w:type="dxa"/>
            </w:tcMar>
            <w:vAlign w:val="center"/>
            <w:hideMark/>
          </w:tcPr>
          <w:p w14:paraId="6F3CB8B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7861FCB" w14:textId="77777777" w:rsidR="0080321A" w:rsidRDefault="00000000" w:rsidP="00542DF9">
            <w:pPr>
              <w:widowControl w:val="0"/>
              <w:jc w:val="both"/>
              <w:rPr>
                <w:color w:val="000000"/>
              </w:rPr>
            </w:pPr>
            <w:hyperlink r:id="rId3452" w:anchor="index-variables_002c-recursively-expanded" w:history="1">
              <w:r w:rsidR="0080321A">
                <w:rPr>
                  <w:rStyle w:val="Hyperlink"/>
                  <w:color w:val="005090"/>
                </w:rPr>
                <w:t>variables, recursively expanded</w:t>
              </w:r>
            </w:hyperlink>
            <w:r w:rsidR="0080321A">
              <w:rPr>
                <w:color w:val="000000"/>
              </w:rPr>
              <w:t>:</w:t>
            </w:r>
          </w:p>
        </w:tc>
        <w:tc>
          <w:tcPr>
            <w:tcW w:w="0" w:type="auto"/>
            <w:tcMar>
              <w:top w:w="48" w:type="dxa"/>
              <w:left w:w="120" w:type="dxa"/>
              <w:bottom w:w="48" w:type="dxa"/>
              <w:right w:w="120" w:type="dxa"/>
            </w:tcMar>
            <w:vAlign w:val="center"/>
            <w:hideMark/>
          </w:tcPr>
          <w:p w14:paraId="3F7E58E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D26866A" w14:textId="77777777" w:rsidR="0080321A" w:rsidRDefault="00000000" w:rsidP="00542DF9">
            <w:pPr>
              <w:widowControl w:val="0"/>
              <w:jc w:val="both"/>
              <w:rPr>
                <w:color w:val="000000"/>
              </w:rPr>
            </w:pPr>
            <w:hyperlink r:id="rId3453" w:anchor="Flavors" w:history="1">
              <w:r w:rsidR="0080321A">
                <w:rPr>
                  <w:rStyle w:val="Hyperlink"/>
                  <w:color w:val="005090"/>
                </w:rPr>
                <w:t>Flavors</w:t>
              </w:r>
            </w:hyperlink>
          </w:p>
        </w:tc>
      </w:tr>
      <w:tr w:rsidR="0080321A" w14:paraId="7B73382F" w14:textId="77777777" w:rsidTr="0080321A">
        <w:tc>
          <w:tcPr>
            <w:tcW w:w="0" w:type="auto"/>
            <w:tcMar>
              <w:top w:w="48" w:type="dxa"/>
              <w:left w:w="120" w:type="dxa"/>
              <w:bottom w:w="48" w:type="dxa"/>
              <w:right w:w="120" w:type="dxa"/>
            </w:tcMar>
            <w:vAlign w:val="center"/>
            <w:hideMark/>
          </w:tcPr>
          <w:p w14:paraId="5865D5A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5C1FC6C" w14:textId="77777777" w:rsidR="0080321A" w:rsidRDefault="00000000" w:rsidP="00542DF9">
            <w:pPr>
              <w:widowControl w:val="0"/>
              <w:jc w:val="both"/>
              <w:rPr>
                <w:color w:val="000000"/>
              </w:rPr>
            </w:pPr>
            <w:hyperlink r:id="rId3454" w:anchor="index-variables_002c-setting" w:history="1">
              <w:r w:rsidR="0080321A">
                <w:rPr>
                  <w:rStyle w:val="Hyperlink"/>
                  <w:color w:val="005090"/>
                </w:rPr>
                <w:t>variables, setting</w:t>
              </w:r>
            </w:hyperlink>
            <w:r w:rsidR="0080321A">
              <w:rPr>
                <w:color w:val="000000"/>
              </w:rPr>
              <w:t>:</w:t>
            </w:r>
          </w:p>
        </w:tc>
        <w:tc>
          <w:tcPr>
            <w:tcW w:w="0" w:type="auto"/>
            <w:tcMar>
              <w:top w:w="48" w:type="dxa"/>
              <w:left w:w="120" w:type="dxa"/>
              <w:bottom w:w="48" w:type="dxa"/>
              <w:right w:w="120" w:type="dxa"/>
            </w:tcMar>
            <w:vAlign w:val="center"/>
            <w:hideMark/>
          </w:tcPr>
          <w:p w14:paraId="0DFDA12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61B96C0" w14:textId="77777777" w:rsidR="0080321A" w:rsidRDefault="00000000" w:rsidP="00542DF9">
            <w:pPr>
              <w:widowControl w:val="0"/>
              <w:jc w:val="both"/>
              <w:rPr>
                <w:color w:val="000000"/>
              </w:rPr>
            </w:pPr>
            <w:hyperlink r:id="rId3455" w:anchor="Setting" w:history="1">
              <w:r w:rsidR="0080321A">
                <w:rPr>
                  <w:rStyle w:val="Hyperlink"/>
                  <w:color w:val="005090"/>
                </w:rPr>
                <w:t>Setting</w:t>
              </w:r>
            </w:hyperlink>
          </w:p>
        </w:tc>
      </w:tr>
      <w:tr w:rsidR="0080321A" w14:paraId="0D6655CA" w14:textId="77777777" w:rsidTr="0080321A">
        <w:tc>
          <w:tcPr>
            <w:tcW w:w="0" w:type="auto"/>
            <w:tcMar>
              <w:top w:w="48" w:type="dxa"/>
              <w:left w:w="120" w:type="dxa"/>
              <w:bottom w:w="48" w:type="dxa"/>
              <w:right w:w="120" w:type="dxa"/>
            </w:tcMar>
            <w:vAlign w:val="center"/>
            <w:hideMark/>
          </w:tcPr>
          <w:p w14:paraId="0E3F6D9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25D1AB2" w14:textId="77777777" w:rsidR="0080321A" w:rsidRDefault="00000000" w:rsidP="00542DF9">
            <w:pPr>
              <w:widowControl w:val="0"/>
              <w:jc w:val="both"/>
              <w:rPr>
                <w:color w:val="000000"/>
              </w:rPr>
            </w:pPr>
            <w:hyperlink r:id="rId3456" w:anchor="index-variables_002c-simply-expanded" w:history="1">
              <w:r w:rsidR="0080321A">
                <w:rPr>
                  <w:rStyle w:val="Hyperlink"/>
                  <w:color w:val="005090"/>
                </w:rPr>
                <w:t>variables, simply expanded</w:t>
              </w:r>
            </w:hyperlink>
            <w:r w:rsidR="0080321A">
              <w:rPr>
                <w:color w:val="000000"/>
              </w:rPr>
              <w:t>:</w:t>
            </w:r>
          </w:p>
        </w:tc>
        <w:tc>
          <w:tcPr>
            <w:tcW w:w="0" w:type="auto"/>
            <w:tcMar>
              <w:top w:w="48" w:type="dxa"/>
              <w:left w:w="120" w:type="dxa"/>
              <w:bottom w:w="48" w:type="dxa"/>
              <w:right w:w="120" w:type="dxa"/>
            </w:tcMar>
            <w:vAlign w:val="center"/>
            <w:hideMark/>
          </w:tcPr>
          <w:p w14:paraId="38D5DF6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FE849DB" w14:textId="77777777" w:rsidR="0080321A" w:rsidRDefault="00000000" w:rsidP="00542DF9">
            <w:pPr>
              <w:widowControl w:val="0"/>
              <w:jc w:val="both"/>
              <w:rPr>
                <w:color w:val="000000"/>
              </w:rPr>
            </w:pPr>
            <w:hyperlink r:id="rId3457" w:anchor="Simple-Assignment" w:history="1">
              <w:r w:rsidR="0080321A">
                <w:rPr>
                  <w:rStyle w:val="Hyperlink"/>
                  <w:color w:val="005090"/>
                </w:rPr>
                <w:t>Simple Assignment</w:t>
              </w:r>
            </w:hyperlink>
          </w:p>
        </w:tc>
      </w:tr>
      <w:tr w:rsidR="0080321A" w14:paraId="486BC47C" w14:textId="77777777" w:rsidTr="0080321A">
        <w:tc>
          <w:tcPr>
            <w:tcW w:w="0" w:type="auto"/>
            <w:tcMar>
              <w:top w:w="48" w:type="dxa"/>
              <w:left w:w="120" w:type="dxa"/>
              <w:bottom w:w="48" w:type="dxa"/>
              <w:right w:w="120" w:type="dxa"/>
            </w:tcMar>
            <w:vAlign w:val="center"/>
            <w:hideMark/>
          </w:tcPr>
          <w:p w14:paraId="29F5EA5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A2C0224" w14:textId="77777777" w:rsidR="0080321A" w:rsidRDefault="00000000" w:rsidP="00542DF9">
            <w:pPr>
              <w:widowControl w:val="0"/>
              <w:jc w:val="both"/>
              <w:rPr>
                <w:color w:val="000000"/>
              </w:rPr>
            </w:pPr>
            <w:hyperlink r:id="rId3458" w:anchor="index-variables_002c-spaces-in-values" w:history="1">
              <w:r w:rsidR="0080321A">
                <w:rPr>
                  <w:rStyle w:val="Hyperlink"/>
                  <w:color w:val="005090"/>
                </w:rPr>
                <w:t>variables, spaces in values</w:t>
              </w:r>
            </w:hyperlink>
            <w:r w:rsidR="0080321A">
              <w:rPr>
                <w:color w:val="000000"/>
              </w:rPr>
              <w:t>:</w:t>
            </w:r>
          </w:p>
        </w:tc>
        <w:tc>
          <w:tcPr>
            <w:tcW w:w="0" w:type="auto"/>
            <w:tcMar>
              <w:top w:w="48" w:type="dxa"/>
              <w:left w:w="120" w:type="dxa"/>
              <w:bottom w:w="48" w:type="dxa"/>
              <w:right w:w="120" w:type="dxa"/>
            </w:tcMar>
            <w:vAlign w:val="center"/>
            <w:hideMark/>
          </w:tcPr>
          <w:p w14:paraId="655B068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0174981" w14:textId="77777777" w:rsidR="0080321A" w:rsidRDefault="00000000" w:rsidP="00542DF9">
            <w:pPr>
              <w:widowControl w:val="0"/>
              <w:jc w:val="both"/>
              <w:rPr>
                <w:color w:val="000000"/>
              </w:rPr>
            </w:pPr>
            <w:hyperlink r:id="rId3459" w:anchor="Simple-Assignment" w:history="1">
              <w:r w:rsidR="0080321A">
                <w:rPr>
                  <w:rStyle w:val="Hyperlink"/>
                  <w:color w:val="005090"/>
                </w:rPr>
                <w:t>Simple Assignment</w:t>
              </w:r>
            </w:hyperlink>
          </w:p>
        </w:tc>
      </w:tr>
      <w:tr w:rsidR="0080321A" w14:paraId="397CE50F" w14:textId="77777777" w:rsidTr="0080321A">
        <w:tc>
          <w:tcPr>
            <w:tcW w:w="0" w:type="auto"/>
            <w:tcMar>
              <w:top w:w="48" w:type="dxa"/>
              <w:left w:w="120" w:type="dxa"/>
              <w:bottom w:w="48" w:type="dxa"/>
              <w:right w:w="120" w:type="dxa"/>
            </w:tcMar>
            <w:vAlign w:val="center"/>
            <w:hideMark/>
          </w:tcPr>
          <w:p w14:paraId="695DB52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AFC1095" w14:textId="77777777" w:rsidR="0080321A" w:rsidRDefault="00000000" w:rsidP="00542DF9">
            <w:pPr>
              <w:widowControl w:val="0"/>
              <w:jc w:val="both"/>
              <w:rPr>
                <w:color w:val="000000"/>
              </w:rPr>
            </w:pPr>
            <w:hyperlink r:id="rId3460" w:anchor="index-variables_002c-substituting-suffix-in" w:history="1">
              <w:r w:rsidR="0080321A">
                <w:rPr>
                  <w:rStyle w:val="Hyperlink"/>
                  <w:color w:val="005090"/>
                </w:rPr>
                <w:t>variables, substituting suffix in</w:t>
              </w:r>
            </w:hyperlink>
            <w:r w:rsidR="0080321A">
              <w:rPr>
                <w:color w:val="000000"/>
              </w:rPr>
              <w:t>:</w:t>
            </w:r>
          </w:p>
        </w:tc>
        <w:tc>
          <w:tcPr>
            <w:tcW w:w="0" w:type="auto"/>
            <w:tcMar>
              <w:top w:w="48" w:type="dxa"/>
              <w:left w:w="120" w:type="dxa"/>
              <w:bottom w:w="48" w:type="dxa"/>
              <w:right w:w="120" w:type="dxa"/>
            </w:tcMar>
            <w:vAlign w:val="center"/>
            <w:hideMark/>
          </w:tcPr>
          <w:p w14:paraId="4314F56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6183383" w14:textId="77777777" w:rsidR="0080321A" w:rsidRDefault="00000000" w:rsidP="00542DF9">
            <w:pPr>
              <w:widowControl w:val="0"/>
              <w:jc w:val="both"/>
              <w:rPr>
                <w:color w:val="000000"/>
              </w:rPr>
            </w:pPr>
            <w:hyperlink r:id="rId3461" w:anchor="Substitution-Refs" w:history="1">
              <w:r w:rsidR="0080321A">
                <w:rPr>
                  <w:rStyle w:val="Hyperlink"/>
                  <w:color w:val="005090"/>
                </w:rPr>
                <w:t>Substitution Refs</w:t>
              </w:r>
            </w:hyperlink>
          </w:p>
        </w:tc>
      </w:tr>
      <w:tr w:rsidR="0080321A" w14:paraId="1C0D8985" w14:textId="77777777" w:rsidTr="0080321A">
        <w:tc>
          <w:tcPr>
            <w:tcW w:w="0" w:type="auto"/>
            <w:tcMar>
              <w:top w:w="48" w:type="dxa"/>
              <w:left w:w="120" w:type="dxa"/>
              <w:bottom w:w="48" w:type="dxa"/>
              <w:right w:w="120" w:type="dxa"/>
            </w:tcMar>
            <w:vAlign w:val="center"/>
            <w:hideMark/>
          </w:tcPr>
          <w:p w14:paraId="076C3A5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E068619" w14:textId="77777777" w:rsidR="0080321A" w:rsidRDefault="00000000" w:rsidP="00542DF9">
            <w:pPr>
              <w:widowControl w:val="0"/>
              <w:jc w:val="both"/>
              <w:rPr>
                <w:color w:val="000000"/>
              </w:rPr>
            </w:pPr>
            <w:hyperlink r:id="rId3462" w:anchor="index-variables_002c-substitution-reference" w:history="1">
              <w:r w:rsidR="0080321A">
                <w:rPr>
                  <w:rStyle w:val="Hyperlink"/>
                  <w:color w:val="005090"/>
                </w:rPr>
                <w:t>variables, substitution reference</w:t>
              </w:r>
            </w:hyperlink>
            <w:r w:rsidR="0080321A">
              <w:rPr>
                <w:color w:val="000000"/>
              </w:rPr>
              <w:t>:</w:t>
            </w:r>
          </w:p>
        </w:tc>
        <w:tc>
          <w:tcPr>
            <w:tcW w:w="0" w:type="auto"/>
            <w:tcMar>
              <w:top w:w="48" w:type="dxa"/>
              <w:left w:w="120" w:type="dxa"/>
              <w:bottom w:w="48" w:type="dxa"/>
              <w:right w:w="120" w:type="dxa"/>
            </w:tcMar>
            <w:vAlign w:val="center"/>
            <w:hideMark/>
          </w:tcPr>
          <w:p w14:paraId="3B53684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9D3C3DC" w14:textId="77777777" w:rsidR="0080321A" w:rsidRDefault="00000000" w:rsidP="00542DF9">
            <w:pPr>
              <w:widowControl w:val="0"/>
              <w:jc w:val="both"/>
              <w:rPr>
                <w:color w:val="000000"/>
              </w:rPr>
            </w:pPr>
            <w:hyperlink r:id="rId3463" w:anchor="Substitution-Refs" w:history="1">
              <w:r w:rsidR="0080321A">
                <w:rPr>
                  <w:rStyle w:val="Hyperlink"/>
                  <w:color w:val="005090"/>
                </w:rPr>
                <w:t>Substitution Refs</w:t>
              </w:r>
            </w:hyperlink>
          </w:p>
        </w:tc>
      </w:tr>
      <w:tr w:rsidR="0080321A" w14:paraId="26E769B3" w14:textId="77777777" w:rsidTr="0080321A">
        <w:tc>
          <w:tcPr>
            <w:tcW w:w="0" w:type="auto"/>
            <w:tcMar>
              <w:top w:w="48" w:type="dxa"/>
              <w:left w:w="120" w:type="dxa"/>
              <w:bottom w:w="48" w:type="dxa"/>
              <w:right w:w="120" w:type="dxa"/>
            </w:tcMar>
            <w:vAlign w:val="center"/>
            <w:hideMark/>
          </w:tcPr>
          <w:p w14:paraId="4E61687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9F08894" w14:textId="77777777" w:rsidR="0080321A" w:rsidRDefault="00000000" w:rsidP="00542DF9">
            <w:pPr>
              <w:widowControl w:val="0"/>
              <w:jc w:val="both"/>
              <w:rPr>
                <w:color w:val="000000"/>
              </w:rPr>
            </w:pPr>
            <w:hyperlink r:id="rId3464" w:anchor="index-variables_002c-target_002dspecific" w:history="1">
              <w:r w:rsidR="0080321A">
                <w:rPr>
                  <w:rStyle w:val="Hyperlink"/>
                  <w:color w:val="005090"/>
                </w:rPr>
                <w:t>variables, target-specific</w:t>
              </w:r>
            </w:hyperlink>
            <w:r w:rsidR="0080321A">
              <w:rPr>
                <w:color w:val="000000"/>
              </w:rPr>
              <w:t>:</w:t>
            </w:r>
          </w:p>
        </w:tc>
        <w:tc>
          <w:tcPr>
            <w:tcW w:w="0" w:type="auto"/>
            <w:tcMar>
              <w:top w:w="48" w:type="dxa"/>
              <w:left w:w="120" w:type="dxa"/>
              <w:bottom w:w="48" w:type="dxa"/>
              <w:right w:w="120" w:type="dxa"/>
            </w:tcMar>
            <w:vAlign w:val="center"/>
            <w:hideMark/>
          </w:tcPr>
          <w:p w14:paraId="6BB43AD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C42BA06" w14:textId="77777777" w:rsidR="0080321A" w:rsidRDefault="00000000" w:rsidP="00542DF9">
            <w:pPr>
              <w:widowControl w:val="0"/>
              <w:jc w:val="both"/>
              <w:rPr>
                <w:color w:val="000000"/>
              </w:rPr>
            </w:pPr>
            <w:hyperlink r:id="rId3465" w:anchor="Target_002dspecific" w:history="1">
              <w:r w:rsidR="0080321A">
                <w:rPr>
                  <w:rStyle w:val="Hyperlink"/>
                  <w:color w:val="005090"/>
                </w:rPr>
                <w:t>Target-specific</w:t>
              </w:r>
            </w:hyperlink>
          </w:p>
        </w:tc>
      </w:tr>
      <w:tr w:rsidR="0080321A" w14:paraId="2AFFFD70" w14:textId="77777777" w:rsidTr="0080321A">
        <w:tc>
          <w:tcPr>
            <w:tcW w:w="0" w:type="auto"/>
            <w:tcMar>
              <w:top w:w="48" w:type="dxa"/>
              <w:left w:w="120" w:type="dxa"/>
              <w:bottom w:w="48" w:type="dxa"/>
              <w:right w:w="120" w:type="dxa"/>
            </w:tcMar>
            <w:vAlign w:val="center"/>
            <w:hideMark/>
          </w:tcPr>
          <w:p w14:paraId="16CEB2B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2AA391F" w14:textId="77777777" w:rsidR="0080321A" w:rsidRDefault="00000000" w:rsidP="00542DF9">
            <w:pPr>
              <w:widowControl w:val="0"/>
              <w:jc w:val="both"/>
              <w:rPr>
                <w:color w:val="000000"/>
              </w:rPr>
            </w:pPr>
            <w:hyperlink r:id="rId3466" w:anchor="index-variables_002c-unexpanded-value" w:history="1">
              <w:r w:rsidR="0080321A">
                <w:rPr>
                  <w:rStyle w:val="Hyperlink"/>
                  <w:color w:val="005090"/>
                </w:rPr>
                <w:t>variables, unexpanded value</w:t>
              </w:r>
            </w:hyperlink>
            <w:r w:rsidR="0080321A">
              <w:rPr>
                <w:color w:val="000000"/>
              </w:rPr>
              <w:t>:</w:t>
            </w:r>
          </w:p>
        </w:tc>
        <w:tc>
          <w:tcPr>
            <w:tcW w:w="0" w:type="auto"/>
            <w:tcMar>
              <w:top w:w="48" w:type="dxa"/>
              <w:left w:w="120" w:type="dxa"/>
              <w:bottom w:w="48" w:type="dxa"/>
              <w:right w:w="120" w:type="dxa"/>
            </w:tcMar>
            <w:vAlign w:val="center"/>
            <w:hideMark/>
          </w:tcPr>
          <w:p w14:paraId="275E27A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2247095" w14:textId="77777777" w:rsidR="0080321A" w:rsidRDefault="00000000" w:rsidP="00542DF9">
            <w:pPr>
              <w:widowControl w:val="0"/>
              <w:jc w:val="both"/>
              <w:rPr>
                <w:color w:val="000000"/>
              </w:rPr>
            </w:pPr>
            <w:hyperlink r:id="rId3467" w:anchor="Value-Function" w:history="1">
              <w:r w:rsidR="0080321A">
                <w:rPr>
                  <w:rStyle w:val="Hyperlink"/>
                  <w:color w:val="005090"/>
                </w:rPr>
                <w:t>Value Function</w:t>
              </w:r>
            </w:hyperlink>
          </w:p>
        </w:tc>
      </w:tr>
      <w:tr w:rsidR="0080321A" w14:paraId="3194584E" w14:textId="77777777" w:rsidTr="0080321A">
        <w:tc>
          <w:tcPr>
            <w:tcW w:w="0" w:type="auto"/>
            <w:tcMar>
              <w:top w:w="48" w:type="dxa"/>
              <w:left w:w="120" w:type="dxa"/>
              <w:bottom w:w="48" w:type="dxa"/>
              <w:right w:w="120" w:type="dxa"/>
            </w:tcMar>
            <w:vAlign w:val="center"/>
            <w:hideMark/>
          </w:tcPr>
          <w:p w14:paraId="39AA8E7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F27A6AB" w14:textId="77777777" w:rsidR="0080321A" w:rsidRDefault="00000000" w:rsidP="00542DF9">
            <w:pPr>
              <w:widowControl w:val="0"/>
              <w:jc w:val="both"/>
              <w:rPr>
                <w:color w:val="000000"/>
              </w:rPr>
            </w:pPr>
            <w:hyperlink r:id="rId3468" w:anchor="index-variables_002c-warning-for-undefined" w:history="1">
              <w:r w:rsidR="0080321A">
                <w:rPr>
                  <w:rStyle w:val="Hyperlink"/>
                  <w:color w:val="005090"/>
                </w:rPr>
                <w:t>variables, warning for undefined</w:t>
              </w:r>
            </w:hyperlink>
            <w:r w:rsidR="0080321A">
              <w:rPr>
                <w:color w:val="000000"/>
              </w:rPr>
              <w:t>:</w:t>
            </w:r>
          </w:p>
        </w:tc>
        <w:tc>
          <w:tcPr>
            <w:tcW w:w="0" w:type="auto"/>
            <w:tcMar>
              <w:top w:w="48" w:type="dxa"/>
              <w:left w:w="120" w:type="dxa"/>
              <w:bottom w:w="48" w:type="dxa"/>
              <w:right w:w="120" w:type="dxa"/>
            </w:tcMar>
            <w:vAlign w:val="center"/>
            <w:hideMark/>
          </w:tcPr>
          <w:p w14:paraId="0F31E69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868A526" w14:textId="77777777" w:rsidR="0080321A" w:rsidRDefault="00000000" w:rsidP="00542DF9">
            <w:pPr>
              <w:widowControl w:val="0"/>
              <w:jc w:val="both"/>
              <w:rPr>
                <w:color w:val="000000"/>
              </w:rPr>
            </w:pPr>
            <w:hyperlink r:id="rId3469" w:anchor="Options-Summary" w:history="1">
              <w:r w:rsidR="0080321A">
                <w:rPr>
                  <w:rStyle w:val="Hyperlink"/>
                  <w:color w:val="005090"/>
                </w:rPr>
                <w:t>Options Summary</w:t>
              </w:r>
            </w:hyperlink>
          </w:p>
        </w:tc>
      </w:tr>
      <w:tr w:rsidR="0080321A" w14:paraId="42C5C423" w14:textId="77777777" w:rsidTr="0080321A">
        <w:tc>
          <w:tcPr>
            <w:tcW w:w="0" w:type="auto"/>
            <w:tcMar>
              <w:top w:w="48" w:type="dxa"/>
              <w:left w:w="120" w:type="dxa"/>
              <w:bottom w:w="48" w:type="dxa"/>
              <w:right w:w="120" w:type="dxa"/>
            </w:tcMar>
            <w:vAlign w:val="center"/>
            <w:hideMark/>
          </w:tcPr>
          <w:p w14:paraId="230C765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0249E74" w14:textId="77777777" w:rsidR="0080321A" w:rsidRDefault="00000000" w:rsidP="00542DF9">
            <w:pPr>
              <w:widowControl w:val="0"/>
              <w:jc w:val="both"/>
              <w:rPr>
                <w:color w:val="000000"/>
              </w:rPr>
            </w:pPr>
            <w:hyperlink r:id="rId3470" w:anchor="index-varying-prerequisites" w:history="1">
              <w:r w:rsidR="0080321A">
                <w:rPr>
                  <w:rStyle w:val="Hyperlink"/>
                  <w:color w:val="005090"/>
                </w:rPr>
                <w:t>varying prerequisites</w:t>
              </w:r>
            </w:hyperlink>
            <w:r w:rsidR="0080321A">
              <w:rPr>
                <w:color w:val="000000"/>
              </w:rPr>
              <w:t>:</w:t>
            </w:r>
          </w:p>
        </w:tc>
        <w:tc>
          <w:tcPr>
            <w:tcW w:w="0" w:type="auto"/>
            <w:tcMar>
              <w:top w:w="48" w:type="dxa"/>
              <w:left w:w="120" w:type="dxa"/>
              <w:bottom w:w="48" w:type="dxa"/>
              <w:right w:w="120" w:type="dxa"/>
            </w:tcMar>
            <w:vAlign w:val="center"/>
            <w:hideMark/>
          </w:tcPr>
          <w:p w14:paraId="07DFA07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91C6E72" w14:textId="77777777" w:rsidR="0080321A" w:rsidRDefault="00000000" w:rsidP="00542DF9">
            <w:pPr>
              <w:widowControl w:val="0"/>
              <w:jc w:val="both"/>
              <w:rPr>
                <w:color w:val="000000"/>
              </w:rPr>
            </w:pPr>
            <w:hyperlink r:id="rId3471" w:anchor="Static-Pattern" w:history="1">
              <w:r w:rsidR="0080321A">
                <w:rPr>
                  <w:rStyle w:val="Hyperlink"/>
                  <w:color w:val="005090"/>
                </w:rPr>
                <w:t>Static Pattern</w:t>
              </w:r>
            </w:hyperlink>
          </w:p>
        </w:tc>
      </w:tr>
      <w:tr w:rsidR="0080321A" w14:paraId="558B6988" w14:textId="77777777" w:rsidTr="0080321A">
        <w:tc>
          <w:tcPr>
            <w:tcW w:w="0" w:type="auto"/>
            <w:tcMar>
              <w:top w:w="48" w:type="dxa"/>
              <w:left w:w="120" w:type="dxa"/>
              <w:bottom w:w="48" w:type="dxa"/>
              <w:right w:w="120" w:type="dxa"/>
            </w:tcMar>
            <w:vAlign w:val="center"/>
            <w:hideMark/>
          </w:tcPr>
          <w:p w14:paraId="3802397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862B63C" w14:textId="77777777" w:rsidR="0080321A" w:rsidRDefault="00000000" w:rsidP="00542DF9">
            <w:pPr>
              <w:widowControl w:val="0"/>
              <w:jc w:val="both"/>
              <w:rPr>
                <w:color w:val="000000"/>
              </w:rPr>
            </w:pPr>
            <w:hyperlink r:id="rId3472" w:anchor="index-verbatim-variable-definition" w:history="1">
              <w:r w:rsidR="0080321A">
                <w:rPr>
                  <w:rStyle w:val="Hyperlink"/>
                  <w:color w:val="005090"/>
                </w:rPr>
                <w:t>verbatim variable definition</w:t>
              </w:r>
            </w:hyperlink>
            <w:r w:rsidR="0080321A">
              <w:rPr>
                <w:color w:val="000000"/>
              </w:rPr>
              <w:t>:</w:t>
            </w:r>
          </w:p>
        </w:tc>
        <w:tc>
          <w:tcPr>
            <w:tcW w:w="0" w:type="auto"/>
            <w:tcMar>
              <w:top w:w="48" w:type="dxa"/>
              <w:left w:w="120" w:type="dxa"/>
              <w:bottom w:w="48" w:type="dxa"/>
              <w:right w:w="120" w:type="dxa"/>
            </w:tcMar>
            <w:vAlign w:val="center"/>
            <w:hideMark/>
          </w:tcPr>
          <w:p w14:paraId="0DF6044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20DC6AB" w14:textId="77777777" w:rsidR="0080321A" w:rsidRDefault="00000000" w:rsidP="00542DF9">
            <w:pPr>
              <w:widowControl w:val="0"/>
              <w:jc w:val="both"/>
              <w:rPr>
                <w:color w:val="000000"/>
              </w:rPr>
            </w:pPr>
            <w:hyperlink r:id="rId3473" w:anchor="Multi_002dLine" w:history="1">
              <w:r w:rsidR="0080321A">
                <w:rPr>
                  <w:rStyle w:val="Hyperlink"/>
                  <w:color w:val="005090"/>
                </w:rPr>
                <w:t>Multi-Line</w:t>
              </w:r>
            </w:hyperlink>
          </w:p>
        </w:tc>
      </w:tr>
      <w:tr w:rsidR="0080321A" w14:paraId="7F5B58C7" w14:textId="77777777" w:rsidTr="0080321A">
        <w:tc>
          <w:tcPr>
            <w:tcW w:w="0" w:type="auto"/>
            <w:tcMar>
              <w:top w:w="48" w:type="dxa"/>
              <w:left w:w="120" w:type="dxa"/>
              <w:bottom w:w="48" w:type="dxa"/>
              <w:right w:w="120" w:type="dxa"/>
            </w:tcMar>
            <w:vAlign w:val="center"/>
            <w:hideMark/>
          </w:tcPr>
          <w:p w14:paraId="605C775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65A7ABA" w14:textId="77777777" w:rsidR="0080321A" w:rsidRDefault="00000000" w:rsidP="00542DF9">
            <w:pPr>
              <w:widowControl w:val="0"/>
              <w:jc w:val="both"/>
              <w:rPr>
                <w:color w:val="000000"/>
              </w:rPr>
            </w:pPr>
            <w:hyperlink r:id="rId3474" w:anchor="index-vpath" w:history="1">
              <w:r w:rsidR="0080321A">
                <w:rPr>
                  <w:rStyle w:val="Hyperlink"/>
                  <w:color w:val="005090"/>
                </w:rPr>
                <w:t>vpath</w:t>
              </w:r>
            </w:hyperlink>
            <w:r w:rsidR="0080321A">
              <w:rPr>
                <w:color w:val="000000"/>
              </w:rPr>
              <w:t>:</w:t>
            </w:r>
          </w:p>
        </w:tc>
        <w:tc>
          <w:tcPr>
            <w:tcW w:w="0" w:type="auto"/>
            <w:tcMar>
              <w:top w:w="48" w:type="dxa"/>
              <w:left w:w="120" w:type="dxa"/>
              <w:bottom w:w="48" w:type="dxa"/>
              <w:right w:w="120" w:type="dxa"/>
            </w:tcMar>
            <w:vAlign w:val="center"/>
            <w:hideMark/>
          </w:tcPr>
          <w:p w14:paraId="682307A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2E9D349" w14:textId="77777777" w:rsidR="0080321A" w:rsidRDefault="00000000" w:rsidP="00542DF9">
            <w:pPr>
              <w:widowControl w:val="0"/>
              <w:jc w:val="both"/>
              <w:rPr>
                <w:color w:val="000000"/>
              </w:rPr>
            </w:pPr>
            <w:hyperlink r:id="rId3475" w:anchor="Directory-Search" w:history="1">
              <w:r w:rsidR="0080321A">
                <w:rPr>
                  <w:rStyle w:val="Hyperlink"/>
                  <w:color w:val="005090"/>
                </w:rPr>
                <w:t>Directory Search</w:t>
              </w:r>
            </w:hyperlink>
          </w:p>
        </w:tc>
      </w:tr>
      <w:tr w:rsidR="0080321A" w14:paraId="06A7A809" w14:textId="77777777" w:rsidTr="0080321A">
        <w:tc>
          <w:tcPr>
            <w:tcW w:w="0" w:type="auto"/>
            <w:tcMar>
              <w:top w:w="48" w:type="dxa"/>
              <w:left w:w="120" w:type="dxa"/>
              <w:bottom w:w="48" w:type="dxa"/>
              <w:right w:w="120" w:type="dxa"/>
            </w:tcMar>
            <w:vAlign w:val="center"/>
            <w:hideMark/>
          </w:tcPr>
          <w:p w14:paraId="6E69D28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CBDCE1E" w14:textId="77777777" w:rsidR="0080321A" w:rsidRDefault="00000000" w:rsidP="00542DF9">
            <w:pPr>
              <w:widowControl w:val="0"/>
              <w:jc w:val="both"/>
              <w:rPr>
                <w:color w:val="000000"/>
              </w:rPr>
            </w:pPr>
            <w:hyperlink r:id="rId3476" w:anchor="index-VPATH_002c-and-implicit-rules" w:history="1">
              <w:r w:rsidR="0080321A">
                <w:rPr>
                  <w:rStyle w:val="HTMLCode"/>
                  <w:rFonts w:eastAsiaTheme="minorHAnsi"/>
                  <w:color w:val="005090"/>
                </w:rPr>
                <w:t>VPATH</w:t>
              </w:r>
              <w:r w:rsidR="0080321A">
                <w:rPr>
                  <w:rStyle w:val="Hyperlink"/>
                  <w:color w:val="005090"/>
                </w:rPr>
                <w:t>, and implicit rules</w:t>
              </w:r>
            </w:hyperlink>
            <w:r w:rsidR="0080321A">
              <w:rPr>
                <w:color w:val="000000"/>
              </w:rPr>
              <w:t>:</w:t>
            </w:r>
          </w:p>
        </w:tc>
        <w:tc>
          <w:tcPr>
            <w:tcW w:w="0" w:type="auto"/>
            <w:tcMar>
              <w:top w:w="48" w:type="dxa"/>
              <w:left w:w="120" w:type="dxa"/>
              <w:bottom w:w="48" w:type="dxa"/>
              <w:right w:w="120" w:type="dxa"/>
            </w:tcMar>
            <w:vAlign w:val="center"/>
            <w:hideMark/>
          </w:tcPr>
          <w:p w14:paraId="48994FB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C93A181" w14:textId="77777777" w:rsidR="0080321A" w:rsidRDefault="00000000" w:rsidP="00542DF9">
            <w:pPr>
              <w:widowControl w:val="0"/>
              <w:jc w:val="both"/>
              <w:rPr>
                <w:color w:val="000000"/>
              </w:rPr>
            </w:pPr>
            <w:hyperlink r:id="rId3477" w:anchor="Implicit_002fSearch" w:history="1">
              <w:r w:rsidR="0080321A">
                <w:rPr>
                  <w:rStyle w:val="Hyperlink"/>
                  <w:color w:val="005090"/>
                </w:rPr>
                <w:t>Implicit/Search</w:t>
              </w:r>
            </w:hyperlink>
          </w:p>
        </w:tc>
      </w:tr>
      <w:tr w:rsidR="0080321A" w14:paraId="35734C3B" w14:textId="77777777" w:rsidTr="0080321A">
        <w:tc>
          <w:tcPr>
            <w:tcW w:w="0" w:type="auto"/>
            <w:tcMar>
              <w:top w:w="48" w:type="dxa"/>
              <w:left w:w="120" w:type="dxa"/>
              <w:bottom w:w="48" w:type="dxa"/>
              <w:right w:w="120" w:type="dxa"/>
            </w:tcMar>
            <w:vAlign w:val="center"/>
            <w:hideMark/>
          </w:tcPr>
          <w:p w14:paraId="68E6106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D0FFC8F" w14:textId="77777777" w:rsidR="0080321A" w:rsidRDefault="00000000" w:rsidP="00542DF9">
            <w:pPr>
              <w:widowControl w:val="0"/>
              <w:jc w:val="both"/>
              <w:rPr>
                <w:color w:val="000000"/>
              </w:rPr>
            </w:pPr>
            <w:hyperlink r:id="rId3478" w:anchor="index-VPATH_002c-and-link-libraries" w:history="1">
              <w:r w:rsidR="0080321A">
                <w:rPr>
                  <w:rStyle w:val="HTMLCode"/>
                  <w:rFonts w:eastAsiaTheme="minorHAnsi"/>
                  <w:color w:val="005090"/>
                </w:rPr>
                <w:t>VPATH</w:t>
              </w:r>
              <w:r w:rsidR="0080321A">
                <w:rPr>
                  <w:rStyle w:val="Hyperlink"/>
                  <w:color w:val="005090"/>
                </w:rPr>
                <w:t>, and link libraries</w:t>
              </w:r>
            </w:hyperlink>
            <w:r w:rsidR="0080321A">
              <w:rPr>
                <w:color w:val="000000"/>
              </w:rPr>
              <w:t>:</w:t>
            </w:r>
          </w:p>
        </w:tc>
        <w:tc>
          <w:tcPr>
            <w:tcW w:w="0" w:type="auto"/>
            <w:tcMar>
              <w:top w:w="48" w:type="dxa"/>
              <w:left w:w="120" w:type="dxa"/>
              <w:bottom w:w="48" w:type="dxa"/>
              <w:right w:w="120" w:type="dxa"/>
            </w:tcMar>
            <w:vAlign w:val="center"/>
            <w:hideMark/>
          </w:tcPr>
          <w:p w14:paraId="4958DC2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103AF91" w14:textId="77777777" w:rsidR="0080321A" w:rsidRDefault="00000000" w:rsidP="00542DF9">
            <w:pPr>
              <w:widowControl w:val="0"/>
              <w:jc w:val="both"/>
              <w:rPr>
                <w:color w:val="000000"/>
              </w:rPr>
            </w:pPr>
            <w:hyperlink r:id="rId3479" w:anchor="Libraries_002fSearch" w:history="1">
              <w:r w:rsidR="0080321A">
                <w:rPr>
                  <w:rStyle w:val="Hyperlink"/>
                  <w:color w:val="005090"/>
                </w:rPr>
                <w:t>Libraries/Search</w:t>
              </w:r>
            </w:hyperlink>
          </w:p>
        </w:tc>
      </w:tr>
      <w:tr w:rsidR="0080321A" w14:paraId="73B095CF" w14:textId="77777777" w:rsidTr="0080321A">
        <w:tc>
          <w:tcPr>
            <w:tcW w:w="0" w:type="auto"/>
            <w:gridSpan w:val="4"/>
            <w:tcMar>
              <w:top w:w="48" w:type="dxa"/>
              <w:left w:w="120" w:type="dxa"/>
              <w:bottom w:w="48" w:type="dxa"/>
              <w:right w:w="120" w:type="dxa"/>
            </w:tcMar>
            <w:vAlign w:val="center"/>
            <w:hideMark/>
          </w:tcPr>
          <w:p w14:paraId="23404555" w14:textId="77777777" w:rsidR="0080321A" w:rsidRDefault="00000000" w:rsidP="00542DF9">
            <w:pPr>
              <w:widowControl w:val="0"/>
              <w:spacing w:before="240" w:after="240"/>
              <w:jc w:val="both"/>
              <w:rPr>
                <w:color w:val="000000"/>
              </w:rPr>
            </w:pPr>
            <w:r>
              <w:rPr>
                <w:color w:val="000000"/>
              </w:rPr>
              <w:pict w14:anchorId="177C995D">
                <v:rect id="_x0000_i1235" style="width:0;height:1.5pt" o:hralign="center" o:hrstd="t" o:hr="t" fillcolor="#a0a0a0" stroked="f"/>
              </w:pict>
            </w:r>
          </w:p>
        </w:tc>
      </w:tr>
      <w:tr w:rsidR="0080321A" w14:paraId="55F633E9" w14:textId="77777777" w:rsidTr="0080321A">
        <w:tc>
          <w:tcPr>
            <w:tcW w:w="0" w:type="auto"/>
            <w:tcMar>
              <w:top w:w="72" w:type="dxa"/>
              <w:left w:w="120" w:type="dxa"/>
              <w:bottom w:w="72" w:type="dxa"/>
              <w:right w:w="120" w:type="dxa"/>
            </w:tcMar>
            <w:vAlign w:val="center"/>
            <w:hideMark/>
          </w:tcPr>
          <w:p w14:paraId="58700E6C" w14:textId="77777777" w:rsidR="0080321A" w:rsidRDefault="0080321A" w:rsidP="00542DF9">
            <w:pPr>
              <w:widowControl w:val="0"/>
              <w:jc w:val="both"/>
              <w:rPr>
                <w:b/>
                <w:bCs/>
                <w:color w:val="000000"/>
              </w:rPr>
            </w:pPr>
            <w:r>
              <w:rPr>
                <w:b/>
                <w:bCs/>
                <w:color w:val="000000"/>
              </w:rPr>
              <w:t>W</w:t>
            </w:r>
          </w:p>
        </w:tc>
        <w:tc>
          <w:tcPr>
            <w:tcW w:w="0" w:type="auto"/>
            <w:tcMar>
              <w:top w:w="48" w:type="dxa"/>
              <w:left w:w="120" w:type="dxa"/>
              <w:bottom w:w="48" w:type="dxa"/>
              <w:right w:w="120" w:type="dxa"/>
            </w:tcMar>
            <w:vAlign w:val="center"/>
            <w:hideMark/>
          </w:tcPr>
          <w:p w14:paraId="5DE6388C"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6414419A" w14:textId="77777777" w:rsidR="0080321A" w:rsidRDefault="0080321A" w:rsidP="00542DF9">
            <w:pPr>
              <w:widowControl w:val="0"/>
              <w:jc w:val="both"/>
              <w:rPr>
                <w:sz w:val="20"/>
                <w:szCs w:val="20"/>
              </w:rPr>
            </w:pPr>
          </w:p>
        </w:tc>
        <w:tc>
          <w:tcPr>
            <w:tcW w:w="0" w:type="auto"/>
            <w:vAlign w:val="center"/>
            <w:hideMark/>
          </w:tcPr>
          <w:p w14:paraId="78259C9D" w14:textId="77777777" w:rsidR="0080321A" w:rsidRDefault="0080321A" w:rsidP="00542DF9">
            <w:pPr>
              <w:widowControl w:val="0"/>
              <w:jc w:val="both"/>
              <w:rPr>
                <w:sz w:val="20"/>
                <w:szCs w:val="20"/>
              </w:rPr>
            </w:pPr>
          </w:p>
        </w:tc>
      </w:tr>
      <w:tr w:rsidR="0080321A" w14:paraId="1BF88AA3" w14:textId="77777777" w:rsidTr="0080321A">
        <w:tc>
          <w:tcPr>
            <w:tcW w:w="0" w:type="auto"/>
            <w:tcMar>
              <w:top w:w="48" w:type="dxa"/>
              <w:left w:w="120" w:type="dxa"/>
              <w:bottom w:w="48" w:type="dxa"/>
              <w:right w:w="120" w:type="dxa"/>
            </w:tcMar>
            <w:vAlign w:val="center"/>
            <w:hideMark/>
          </w:tcPr>
          <w:p w14:paraId="61325BAB"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63F389C8" w14:textId="77777777" w:rsidR="0080321A" w:rsidRDefault="00000000" w:rsidP="00542DF9">
            <w:pPr>
              <w:widowControl w:val="0"/>
              <w:jc w:val="both"/>
              <w:rPr>
                <w:color w:val="000000"/>
              </w:rPr>
            </w:pPr>
            <w:hyperlink r:id="rId3480" w:anchor="index-warnings_002c-printing" w:history="1">
              <w:r w:rsidR="0080321A">
                <w:rPr>
                  <w:rStyle w:val="Hyperlink"/>
                  <w:color w:val="005090"/>
                </w:rPr>
                <w:t>warnings, printing</w:t>
              </w:r>
            </w:hyperlink>
            <w:r w:rsidR="0080321A">
              <w:rPr>
                <w:color w:val="000000"/>
              </w:rPr>
              <w:t>:</w:t>
            </w:r>
          </w:p>
        </w:tc>
        <w:tc>
          <w:tcPr>
            <w:tcW w:w="0" w:type="auto"/>
            <w:tcMar>
              <w:top w:w="48" w:type="dxa"/>
              <w:left w:w="120" w:type="dxa"/>
              <w:bottom w:w="48" w:type="dxa"/>
              <w:right w:w="120" w:type="dxa"/>
            </w:tcMar>
            <w:vAlign w:val="center"/>
            <w:hideMark/>
          </w:tcPr>
          <w:p w14:paraId="10F9B59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6B940D2" w14:textId="77777777" w:rsidR="0080321A" w:rsidRDefault="00000000" w:rsidP="00542DF9">
            <w:pPr>
              <w:widowControl w:val="0"/>
              <w:jc w:val="both"/>
              <w:rPr>
                <w:color w:val="000000"/>
              </w:rPr>
            </w:pPr>
            <w:hyperlink r:id="rId3481" w:anchor="Make-Control-Functions" w:history="1">
              <w:r w:rsidR="0080321A">
                <w:rPr>
                  <w:rStyle w:val="Hyperlink"/>
                  <w:color w:val="005090"/>
                </w:rPr>
                <w:t>Make Control Functions</w:t>
              </w:r>
            </w:hyperlink>
          </w:p>
        </w:tc>
      </w:tr>
      <w:tr w:rsidR="0080321A" w14:paraId="394756E9" w14:textId="77777777" w:rsidTr="0080321A">
        <w:tc>
          <w:tcPr>
            <w:tcW w:w="0" w:type="auto"/>
            <w:tcMar>
              <w:top w:w="48" w:type="dxa"/>
              <w:left w:w="120" w:type="dxa"/>
              <w:bottom w:w="48" w:type="dxa"/>
              <w:right w:w="120" w:type="dxa"/>
            </w:tcMar>
            <w:vAlign w:val="center"/>
            <w:hideMark/>
          </w:tcPr>
          <w:p w14:paraId="28EB5A9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7FF48B7" w14:textId="77777777" w:rsidR="0080321A" w:rsidRDefault="00000000" w:rsidP="00542DF9">
            <w:pPr>
              <w:widowControl w:val="0"/>
              <w:jc w:val="both"/>
              <w:rPr>
                <w:color w:val="000000"/>
              </w:rPr>
            </w:pPr>
            <w:hyperlink r:id="rId3482" w:anchor="index-weave" w:history="1">
              <w:r w:rsidR="0080321A">
                <w:rPr>
                  <w:rStyle w:val="HTMLCode"/>
                  <w:rFonts w:eastAsiaTheme="minorHAnsi"/>
                  <w:color w:val="005090"/>
                </w:rPr>
                <w:t>weave</w:t>
              </w:r>
            </w:hyperlink>
            <w:r w:rsidR="0080321A">
              <w:rPr>
                <w:color w:val="000000"/>
              </w:rPr>
              <w:t>:</w:t>
            </w:r>
          </w:p>
        </w:tc>
        <w:tc>
          <w:tcPr>
            <w:tcW w:w="0" w:type="auto"/>
            <w:tcMar>
              <w:top w:w="48" w:type="dxa"/>
              <w:left w:w="120" w:type="dxa"/>
              <w:bottom w:w="48" w:type="dxa"/>
              <w:right w:w="120" w:type="dxa"/>
            </w:tcMar>
            <w:vAlign w:val="center"/>
            <w:hideMark/>
          </w:tcPr>
          <w:p w14:paraId="479589F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EDAC1BD" w14:textId="77777777" w:rsidR="0080321A" w:rsidRDefault="00000000" w:rsidP="00542DF9">
            <w:pPr>
              <w:widowControl w:val="0"/>
              <w:jc w:val="both"/>
              <w:rPr>
                <w:color w:val="000000"/>
              </w:rPr>
            </w:pPr>
            <w:hyperlink r:id="rId3483" w:anchor="Catalogue-of-Rules" w:history="1">
              <w:r w:rsidR="0080321A">
                <w:rPr>
                  <w:rStyle w:val="Hyperlink"/>
                  <w:color w:val="005090"/>
                </w:rPr>
                <w:t>Catalogue of Rules</w:t>
              </w:r>
            </w:hyperlink>
          </w:p>
        </w:tc>
      </w:tr>
      <w:tr w:rsidR="0080321A" w14:paraId="548D94F8" w14:textId="77777777" w:rsidTr="0080321A">
        <w:tc>
          <w:tcPr>
            <w:tcW w:w="0" w:type="auto"/>
            <w:tcMar>
              <w:top w:w="48" w:type="dxa"/>
              <w:left w:w="120" w:type="dxa"/>
              <w:bottom w:w="48" w:type="dxa"/>
              <w:right w:w="120" w:type="dxa"/>
            </w:tcMar>
            <w:vAlign w:val="center"/>
            <w:hideMark/>
          </w:tcPr>
          <w:p w14:paraId="00DE0E0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1CCCCCD" w14:textId="77777777" w:rsidR="0080321A" w:rsidRDefault="00000000" w:rsidP="00542DF9">
            <w:pPr>
              <w:widowControl w:val="0"/>
              <w:jc w:val="both"/>
              <w:rPr>
                <w:color w:val="000000"/>
              </w:rPr>
            </w:pPr>
            <w:hyperlink r:id="rId3484" w:anchor="index-weave-1" w:history="1">
              <w:r w:rsidR="0080321A">
                <w:rPr>
                  <w:rStyle w:val="HTMLCode"/>
                  <w:rFonts w:eastAsiaTheme="minorHAnsi"/>
                  <w:color w:val="005090"/>
                </w:rPr>
                <w:t>weave</w:t>
              </w:r>
            </w:hyperlink>
            <w:r w:rsidR="0080321A">
              <w:rPr>
                <w:color w:val="000000"/>
              </w:rPr>
              <w:t>:</w:t>
            </w:r>
          </w:p>
        </w:tc>
        <w:tc>
          <w:tcPr>
            <w:tcW w:w="0" w:type="auto"/>
            <w:tcMar>
              <w:top w:w="48" w:type="dxa"/>
              <w:left w:w="120" w:type="dxa"/>
              <w:bottom w:w="48" w:type="dxa"/>
              <w:right w:w="120" w:type="dxa"/>
            </w:tcMar>
            <w:vAlign w:val="center"/>
            <w:hideMark/>
          </w:tcPr>
          <w:p w14:paraId="08D9BF6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49072B7" w14:textId="77777777" w:rsidR="0080321A" w:rsidRDefault="00000000" w:rsidP="00542DF9">
            <w:pPr>
              <w:widowControl w:val="0"/>
              <w:jc w:val="both"/>
              <w:rPr>
                <w:color w:val="000000"/>
              </w:rPr>
            </w:pPr>
            <w:hyperlink r:id="rId3485" w:anchor="Implicit-Variables" w:history="1">
              <w:r w:rsidR="0080321A">
                <w:rPr>
                  <w:rStyle w:val="Hyperlink"/>
                  <w:color w:val="005090"/>
                </w:rPr>
                <w:t>Implicit Variables</w:t>
              </w:r>
            </w:hyperlink>
          </w:p>
        </w:tc>
      </w:tr>
      <w:tr w:rsidR="0080321A" w14:paraId="21F30412" w14:textId="77777777" w:rsidTr="0080321A">
        <w:tc>
          <w:tcPr>
            <w:tcW w:w="0" w:type="auto"/>
            <w:tcMar>
              <w:top w:w="48" w:type="dxa"/>
              <w:left w:w="120" w:type="dxa"/>
              <w:bottom w:w="48" w:type="dxa"/>
              <w:right w:w="120" w:type="dxa"/>
            </w:tcMar>
            <w:vAlign w:val="center"/>
            <w:hideMark/>
          </w:tcPr>
          <w:p w14:paraId="5698DAA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1098D2A" w14:textId="77777777" w:rsidR="0080321A" w:rsidRDefault="00000000" w:rsidP="00542DF9">
            <w:pPr>
              <w:widowControl w:val="0"/>
              <w:jc w:val="both"/>
              <w:rPr>
                <w:color w:val="000000"/>
              </w:rPr>
            </w:pPr>
            <w:hyperlink r:id="rId3486" w:anchor="index-Web_002c-rule-to-run" w:history="1">
              <w:r w:rsidR="0080321A">
                <w:rPr>
                  <w:rStyle w:val="Hyperlink"/>
                  <w:color w:val="005090"/>
                </w:rPr>
                <w:t>Web, rule to run</w:t>
              </w:r>
            </w:hyperlink>
            <w:r w:rsidR="0080321A">
              <w:rPr>
                <w:color w:val="000000"/>
              </w:rPr>
              <w:t>:</w:t>
            </w:r>
          </w:p>
        </w:tc>
        <w:tc>
          <w:tcPr>
            <w:tcW w:w="0" w:type="auto"/>
            <w:tcMar>
              <w:top w:w="48" w:type="dxa"/>
              <w:left w:w="120" w:type="dxa"/>
              <w:bottom w:w="48" w:type="dxa"/>
              <w:right w:w="120" w:type="dxa"/>
            </w:tcMar>
            <w:vAlign w:val="center"/>
            <w:hideMark/>
          </w:tcPr>
          <w:p w14:paraId="2679633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9DF2DF6" w14:textId="77777777" w:rsidR="0080321A" w:rsidRDefault="00000000" w:rsidP="00542DF9">
            <w:pPr>
              <w:widowControl w:val="0"/>
              <w:jc w:val="both"/>
              <w:rPr>
                <w:color w:val="000000"/>
              </w:rPr>
            </w:pPr>
            <w:hyperlink r:id="rId3487" w:anchor="Catalogue-of-Rules" w:history="1">
              <w:r w:rsidR="0080321A">
                <w:rPr>
                  <w:rStyle w:val="Hyperlink"/>
                  <w:color w:val="005090"/>
                </w:rPr>
                <w:t>Catalogue of Rules</w:t>
              </w:r>
            </w:hyperlink>
          </w:p>
        </w:tc>
      </w:tr>
      <w:tr w:rsidR="0080321A" w14:paraId="770B0386" w14:textId="77777777" w:rsidTr="0080321A">
        <w:tc>
          <w:tcPr>
            <w:tcW w:w="0" w:type="auto"/>
            <w:tcMar>
              <w:top w:w="48" w:type="dxa"/>
              <w:left w:w="120" w:type="dxa"/>
              <w:bottom w:w="48" w:type="dxa"/>
              <w:right w:w="120" w:type="dxa"/>
            </w:tcMar>
            <w:vAlign w:val="center"/>
            <w:hideMark/>
          </w:tcPr>
          <w:p w14:paraId="02EFE7E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89F6533" w14:textId="77777777" w:rsidR="0080321A" w:rsidRDefault="00000000" w:rsidP="00542DF9">
            <w:pPr>
              <w:widowControl w:val="0"/>
              <w:jc w:val="both"/>
              <w:rPr>
                <w:color w:val="000000"/>
              </w:rPr>
            </w:pPr>
            <w:hyperlink r:id="rId3488" w:anchor="index-what-if" w:history="1">
              <w:r w:rsidR="0080321A">
                <w:rPr>
                  <w:rStyle w:val="Hyperlink"/>
                  <w:color w:val="005090"/>
                </w:rPr>
                <w:t>what if</w:t>
              </w:r>
            </w:hyperlink>
            <w:r w:rsidR="0080321A">
              <w:rPr>
                <w:color w:val="000000"/>
              </w:rPr>
              <w:t>:</w:t>
            </w:r>
          </w:p>
        </w:tc>
        <w:tc>
          <w:tcPr>
            <w:tcW w:w="0" w:type="auto"/>
            <w:tcMar>
              <w:top w:w="48" w:type="dxa"/>
              <w:left w:w="120" w:type="dxa"/>
              <w:bottom w:w="48" w:type="dxa"/>
              <w:right w:w="120" w:type="dxa"/>
            </w:tcMar>
            <w:vAlign w:val="center"/>
            <w:hideMark/>
          </w:tcPr>
          <w:p w14:paraId="25FA33C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AA1AA32" w14:textId="77777777" w:rsidR="0080321A" w:rsidRDefault="00000000" w:rsidP="00542DF9">
            <w:pPr>
              <w:widowControl w:val="0"/>
              <w:jc w:val="both"/>
              <w:rPr>
                <w:color w:val="000000"/>
              </w:rPr>
            </w:pPr>
            <w:hyperlink r:id="rId3489" w:anchor="Instead-of-Execution" w:history="1">
              <w:r w:rsidR="0080321A">
                <w:rPr>
                  <w:rStyle w:val="Hyperlink"/>
                  <w:color w:val="005090"/>
                </w:rPr>
                <w:t>Instead of Execution</w:t>
              </w:r>
            </w:hyperlink>
          </w:p>
        </w:tc>
      </w:tr>
      <w:tr w:rsidR="0080321A" w14:paraId="44726672" w14:textId="77777777" w:rsidTr="0080321A">
        <w:tc>
          <w:tcPr>
            <w:tcW w:w="0" w:type="auto"/>
            <w:tcMar>
              <w:top w:w="48" w:type="dxa"/>
              <w:left w:w="120" w:type="dxa"/>
              <w:bottom w:w="48" w:type="dxa"/>
              <w:right w:w="120" w:type="dxa"/>
            </w:tcMar>
            <w:vAlign w:val="center"/>
            <w:hideMark/>
          </w:tcPr>
          <w:p w14:paraId="7C9310D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0F99D9C" w14:textId="77777777" w:rsidR="0080321A" w:rsidRDefault="00000000" w:rsidP="00542DF9">
            <w:pPr>
              <w:widowControl w:val="0"/>
              <w:jc w:val="both"/>
              <w:rPr>
                <w:color w:val="000000"/>
              </w:rPr>
            </w:pPr>
            <w:hyperlink r:id="rId3490" w:anchor="index-whitespace_002c-avoiding-on-line-split" w:history="1">
              <w:r w:rsidR="0080321A">
                <w:rPr>
                  <w:rStyle w:val="Hyperlink"/>
                  <w:color w:val="005090"/>
                </w:rPr>
                <w:t>whitespace, avoiding on line split</w:t>
              </w:r>
            </w:hyperlink>
            <w:r w:rsidR="0080321A">
              <w:rPr>
                <w:color w:val="000000"/>
              </w:rPr>
              <w:t>:</w:t>
            </w:r>
          </w:p>
        </w:tc>
        <w:tc>
          <w:tcPr>
            <w:tcW w:w="0" w:type="auto"/>
            <w:tcMar>
              <w:top w:w="48" w:type="dxa"/>
              <w:left w:w="120" w:type="dxa"/>
              <w:bottom w:w="48" w:type="dxa"/>
              <w:right w:w="120" w:type="dxa"/>
            </w:tcMar>
            <w:vAlign w:val="center"/>
            <w:hideMark/>
          </w:tcPr>
          <w:p w14:paraId="7320489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88E4178" w14:textId="77777777" w:rsidR="0080321A" w:rsidRDefault="00000000" w:rsidP="00542DF9">
            <w:pPr>
              <w:widowControl w:val="0"/>
              <w:jc w:val="both"/>
              <w:rPr>
                <w:color w:val="000000"/>
              </w:rPr>
            </w:pPr>
            <w:hyperlink r:id="rId3491" w:anchor="Splitting-Lines" w:history="1">
              <w:r w:rsidR="0080321A">
                <w:rPr>
                  <w:rStyle w:val="Hyperlink"/>
                  <w:color w:val="005090"/>
                </w:rPr>
                <w:t>Splitting Lines</w:t>
              </w:r>
            </w:hyperlink>
          </w:p>
        </w:tc>
      </w:tr>
      <w:tr w:rsidR="0080321A" w14:paraId="6C2802A0" w14:textId="77777777" w:rsidTr="0080321A">
        <w:tc>
          <w:tcPr>
            <w:tcW w:w="0" w:type="auto"/>
            <w:tcMar>
              <w:top w:w="48" w:type="dxa"/>
              <w:left w:w="120" w:type="dxa"/>
              <w:bottom w:w="48" w:type="dxa"/>
              <w:right w:w="120" w:type="dxa"/>
            </w:tcMar>
            <w:vAlign w:val="center"/>
            <w:hideMark/>
          </w:tcPr>
          <w:p w14:paraId="73D0F2A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1FB2A85" w14:textId="77777777" w:rsidR="0080321A" w:rsidRDefault="00000000" w:rsidP="00542DF9">
            <w:pPr>
              <w:widowControl w:val="0"/>
              <w:jc w:val="both"/>
              <w:rPr>
                <w:color w:val="000000"/>
              </w:rPr>
            </w:pPr>
            <w:hyperlink r:id="rId3492" w:anchor="index-whitespace_002c-in-variable-values" w:history="1">
              <w:r w:rsidR="0080321A">
                <w:rPr>
                  <w:rStyle w:val="Hyperlink"/>
                  <w:color w:val="005090"/>
                </w:rPr>
                <w:t>whitespace, in variable values</w:t>
              </w:r>
            </w:hyperlink>
            <w:r w:rsidR="0080321A">
              <w:rPr>
                <w:color w:val="000000"/>
              </w:rPr>
              <w:t>:</w:t>
            </w:r>
          </w:p>
        </w:tc>
        <w:tc>
          <w:tcPr>
            <w:tcW w:w="0" w:type="auto"/>
            <w:tcMar>
              <w:top w:w="48" w:type="dxa"/>
              <w:left w:w="120" w:type="dxa"/>
              <w:bottom w:w="48" w:type="dxa"/>
              <w:right w:w="120" w:type="dxa"/>
            </w:tcMar>
            <w:vAlign w:val="center"/>
            <w:hideMark/>
          </w:tcPr>
          <w:p w14:paraId="0B9B0F6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6AAA926" w14:textId="77777777" w:rsidR="0080321A" w:rsidRDefault="00000000" w:rsidP="00542DF9">
            <w:pPr>
              <w:widowControl w:val="0"/>
              <w:jc w:val="both"/>
              <w:rPr>
                <w:color w:val="000000"/>
              </w:rPr>
            </w:pPr>
            <w:hyperlink r:id="rId3493" w:anchor="Simple-Assignment" w:history="1">
              <w:r w:rsidR="0080321A">
                <w:rPr>
                  <w:rStyle w:val="Hyperlink"/>
                  <w:color w:val="005090"/>
                </w:rPr>
                <w:t>Simple Assignment</w:t>
              </w:r>
            </w:hyperlink>
          </w:p>
        </w:tc>
      </w:tr>
      <w:tr w:rsidR="0080321A" w14:paraId="2EAC43B6" w14:textId="77777777" w:rsidTr="0080321A">
        <w:tc>
          <w:tcPr>
            <w:tcW w:w="0" w:type="auto"/>
            <w:tcMar>
              <w:top w:w="48" w:type="dxa"/>
              <w:left w:w="120" w:type="dxa"/>
              <w:bottom w:w="48" w:type="dxa"/>
              <w:right w:w="120" w:type="dxa"/>
            </w:tcMar>
            <w:vAlign w:val="center"/>
            <w:hideMark/>
          </w:tcPr>
          <w:p w14:paraId="55F99C9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3F89555" w14:textId="77777777" w:rsidR="0080321A" w:rsidRDefault="00000000" w:rsidP="00542DF9">
            <w:pPr>
              <w:widowControl w:val="0"/>
              <w:jc w:val="both"/>
              <w:rPr>
                <w:color w:val="000000"/>
              </w:rPr>
            </w:pPr>
            <w:hyperlink r:id="rId3494" w:anchor="index-whitespace_002c-stripping" w:history="1">
              <w:r w:rsidR="0080321A">
                <w:rPr>
                  <w:rStyle w:val="Hyperlink"/>
                  <w:color w:val="005090"/>
                </w:rPr>
                <w:t>whitespace, stripping</w:t>
              </w:r>
            </w:hyperlink>
            <w:r w:rsidR="0080321A">
              <w:rPr>
                <w:color w:val="000000"/>
              </w:rPr>
              <w:t>:</w:t>
            </w:r>
          </w:p>
        </w:tc>
        <w:tc>
          <w:tcPr>
            <w:tcW w:w="0" w:type="auto"/>
            <w:tcMar>
              <w:top w:w="48" w:type="dxa"/>
              <w:left w:w="120" w:type="dxa"/>
              <w:bottom w:w="48" w:type="dxa"/>
              <w:right w:w="120" w:type="dxa"/>
            </w:tcMar>
            <w:vAlign w:val="center"/>
            <w:hideMark/>
          </w:tcPr>
          <w:p w14:paraId="5285C73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138E4BE" w14:textId="77777777" w:rsidR="0080321A" w:rsidRDefault="00000000" w:rsidP="00542DF9">
            <w:pPr>
              <w:widowControl w:val="0"/>
              <w:jc w:val="both"/>
              <w:rPr>
                <w:color w:val="000000"/>
              </w:rPr>
            </w:pPr>
            <w:hyperlink r:id="rId3495" w:anchor="Text-Functions" w:history="1">
              <w:r w:rsidR="0080321A">
                <w:rPr>
                  <w:rStyle w:val="Hyperlink"/>
                  <w:color w:val="005090"/>
                </w:rPr>
                <w:t>Text Functions</w:t>
              </w:r>
            </w:hyperlink>
          </w:p>
        </w:tc>
      </w:tr>
      <w:tr w:rsidR="0080321A" w14:paraId="6846DA94" w14:textId="77777777" w:rsidTr="0080321A">
        <w:tc>
          <w:tcPr>
            <w:tcW w:w="0" w:type="auto"/>
            <w:tcMar>
              <w:top w:w="48" w:type="dxa"/>
              <w:left w:w="120" w:type="dxa"/>
              <w:bottom w:w="48" w:type="dxa"/>
              <w:right w:w="120" w:type="dxa"/>
            </w:tcMar>
            <w:vAlign w:val="center"/>
            <w:hideMark/>
          </w:tcPr>
          <w:p w14:paraId="21AE6C2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B78794D" w14:textId="77777777" w:rsidR="0080321A" w:rsidRDefault="00000000" w:rsidP="00542DF9">
            <w:pPr>
              <w:widowControl w:val="0"/>
              <w:jc w:val="both"/>
              <w:rPr>
                <w:color w:val="000000"/>
              </w:rPr>
            </w:pPr>
            <w:hyperlink r:id="rId3496" w:anchor="index-wildcard" w:history="1">
              <w:r w:rsidR="0080321A">
                <w:rPr>
                  <w:rStyle w:val="Hyperlink"/>
                  <w:color w:val="005090"/>
                </w:rPr>
                <w:t>wildcard</w:t>
              </w:r>
            </w:hyperlink>
            <w:r w:rsidR="0080321A">
              <w:rPr>
                <w:color w:val="000000"/>
              </w:rPr>
              <w:t>:</w:t>
            </w:r>
          </w:p>
        </w:tc>
        <w:tc>
          <w:tcPr>
            <w:tcW w:w="0" w:type="auto"/>
            <w:tcMar>
              <w:top w:w="48" w:type="dxa"/>
              <w:left w:w="120" w:type="dxa"/>
              <w:bottom w:w="48" w:type="dxa"/>
              <w:right w:w="120" w:type="dxa"/>
            </w:tcMar>
            <w:vAlign w:val="center"/>
            <w:hideMark/>
          </w:tcPr>
          <w:p w14:paraId="17D243F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886D92F" w14:textId="77777777" w:rsidR="0080321A" w:rsidRDefault="00000000" w:rsidP="00542DF9">
            <w:pPr>
              <w:widowControl w:val="0"/>
              <w:jc w:val="both"/>
              <w:rPr>
                <w:color w:val="000000"/>
              </w:rPr>
            </w:pPr>
            <w:hyperlink r:id="rId3497" w:anchor="Wildcards" w:history="1">
              <w:r w:rsidR="0080321A">
                <w:rPr>
                  <w:rStyle w:val="Hyperlink"/>
                  <w:color w:val="005090"/>
                </w:rPr>
                <w:t>Wildcards</w:t>
              </w:r>
            </w:hyperlink>
          </w:p>
        </w:tc>
      </w:tr>
      <w:tr w:rsidR="0080321A" w14:paraId="74EDC364" w14:textId="77777777" w:rsidTr="0080321A">
        <w:tc>
          <w:tcPr>
            <w:tcW w:w="0" w:type="auto"/>
            <w:tcMar>
              <w:top w:w="48" w:type="dxa"/>
              <w:left w:w="120" w:type="dxa"/>
              <w:bottom w:w="48" w:type="dxa"/>
              <w:right w:w="120" w:type="dxa"/>
            </w:tcMar>
            <w:vAlign w:val="center"/>
            <w:hideMark/>
          </w:tcPr>
          <w:p w14:paraId="013C5F5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4237FCE" w14:textId="77777777" w:rsidR="0080321A" w:rsidRDefault="00000000" w:rsidP="00542DF9">
            <w:pPr>
              <w:widowControl w:val="0"/>
              <w:jc w:val="both"/>
              <w:rPr>
                <w:color w:val="000000"/>
              </w:rPr>
            </w:pPr>
            <w:hyperlink r:id="rId3498" w:anchor="index-wildcard-pitfalls" w:history="1">
              <w:r w:rsidR="0080321A">
                <w:rPr>
                  <w:rStyle w:val="Hyperlink"/>
                  <w:color w:val="005090"/>
                </w:rPr>
                <w:t>wildcard pitfalls</w:t>
              </w:r>
            </w:hyperlink>
            <w:r w:rsidR="0080321A">
              <w:rPr>
                <w:color w:val="000000"/>
              </w:rPr>
              <w:t>:</w:t>
            </w:r>
          </w:p>
        </w:tc>
        <w:tc>
          <w:tcPr>
            <w:tcW w:w="0" w:type="auto"/>
            <w:tcMar>
              <w:top w:w="48" w:type="dxa"/>
              <w:left w:w="120" w:type="dxa"/>
              <w:bottom w:w="48" w:type="dxa"/>
              <w:right w:w="120" w:type="dxa"/>
            </w:tcMar>
            <w:vAlign w:val="center"/>
            <w:hideMark/>
          </w:tcPr>
          <w:p w14:paraId="60EAAF7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65A6552" w14:textId="77777777" w:rsidR="0080321A" w:rsidRDefault="00000000" w:rsidP="00542DF9">
            <w:pPr>
              <w:widowControl w:val="0"/>
              <w:jc w:val="both"/>
              <w:rPr>
                <w:color w:val="000000"/>
              </w:rPr>
            </w:pPr>
            <w:hyperlink r:id="rId3499" w:anchor="Wildcard-Pitfall" w:history="1">
              <w:r w:rsidR="0080321A">
                <w:rPr>
                  <w:rStyle w:val="Hyperlink"/>
                  <w:color w:val="005090"/>
                </w:rPr>
                <w:t>Wildcard Pitfall</w:t>
              </w:r>
            </w:hyperlink>
          </w:p>
        </w:tc>
      </w:tr>
      <w:tr w:rsidR="0080321A" w14:paraId="2043AD51" w14:textId="77777777" w:rsidTr="0080321A">
        <w:tc>
          <w:tcPr>
            <w:tcW w:w="0" w:type="auto"/>
            <w:tcMar>
              <w:top w:w="48" w:type="dxa"/>
              <w:left w:w="120" w:type="dxa"/>
              <w:bottom w:w="48" w:type="dxa"/>
              <w:right w:w="120" w:type="dxa"/>
            </w:tcMar>
            <w:vAlign w:val="center"/>
            <w:hideMark/>
          </w:tcPr>
          <w:p w14:paraId="606DD3E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067396E" w14:textId="77777777" w:rsidR="0080321A" w:rsidRDefault="00000000" w:rsidP="00542DF9">
            <w:pPr>
              <w:widowControl w:val="0"/>
              <w:jc w:val="both"/>
              <w:rPr>
                <w:color w:val="000000"/>
              </w:rPr>
            </w:pPr>
            <w:hyperlink r:id="rId3500" w:anchor="index-wildcard_002c-function" w:history="1">
              <w:r w:rsidR="0080321A">
                <w:rPr>
                  <w:rStyle w:val="Hyperlink"/>
                  <w:color w:val="005090"/>
                </w:rPr>
                <w:t>wildcard, function</w:t>
              </w:r>
            </w:hyperlink>
            <w:r w:rsidR="0080321A">
              <w:rPr>
                <w:color w:val="000000"/>
              </w:rPr>
              <w:t>:</w:t>
            </w:r>
          </w:p>
        </w:tc>
        <w:tc>
          <w:tcPr>
            <w:tcW w:w="0" w:type="auto"/>
            <w:tcMar>
              <w:top w:w="48" w:type="dxa"/>
              <w:left w:w="120" w:type="dxa"/>
              <w:bottom w:w="48" w:type="dxa"/>
              <w:right w:w="120" w:type="dxa"/>
            </w:tcMar>
            <w:vAlign w:val="center"/>
            <w:hideMark/>
          </w:tcPr>
          <w:p w14:paraId="43131C1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F2A2E6B" w14:textId="77777777" w:rsidR="0080321A" w:rsidRDefault="00000000" w:rsidP="00542DF9">
            <w:pPr>
              <w:widowControl w:val="0"/>
              <w:jc w:val="both"/>
              <w:rPr>
                <w:color w:val="000000"/>
              </w:rPr>
            </w:pPr>
            <w:hyperlink r:id="rId3501" w:anchor="File-Name-Functions" w:history="1">
              <w:r w:rsidR="0080321A">
                <w:rPr>
                  <w:rStyle w:val="Hyperlink"/>
                  <w:color w:val="005090"/>
                </w:rPr>
                <w:t>File Name Functions</w:t>
              </w:r>
            </w:hyperlink>
          </w:p>
        </w:tc>
      </w:tr>
      <w:tr w:rsidR="0080321A" w14:paraId="27A3DCC5" w14:textId="77777777" w:rsidTr="0080321A">
        <w:tc>
          <w:tcPr>
            <w:tcW w:w="0" w:type="auto"/>
            <w:tcMar>
              <w:top w:w="48" w:type="dxa"/>
              <w:left w:w="120" w:type="dxa"/>
              <w:bottom w:w="48" w:type="dxa"/>
              <w:right w:w="120" w:type="dxa"/>
            </w:tcMar>
            <w:vAlign w:val="center"/>
            <w:hideMark/>
          </w:tcPr>
          <w:p w14:paraId="5F5CCC3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61391B5" w14:textId="77777777" w:rsidR="0080321A" w:rsidRDefault="00000000" w:rsidP="00542DF9">
            <w:pPr>
              <w:widowControl w:val="0"/>
              <w:jc w:val="both"/>
              <w:rPr>
                <w:color w:val="000000"/>
              </w:rPr>
            </w:pPr>
            <w:hyperlink r:id="rId3502" w:anchor="index-wildcard_002c-in-archive-member" w:history="1">
              <w:r w:rsidR="0080321A">
                <w:rPr>
                  <w:rStyle w:val="Hyperlink"/>
                  <w:color w:val="005090"/>
                </w:rPr>
                <w:t>wildcard, in archive member</w:t>
              </w:r>
            </w:hyperlink>
            <w:r w:rsidR="0080321A">
              <w:rPr>
                <w:color w:val="000000"/>
              </w:rPr>
              <w:t>:</w:t>
            </w:r>
          </w:p>
        </w:tc>
        <w:tc>
          <w:tcPr>
            <w:tcW w:w="0" w:type="auto"/>
            <w:tcMar>
              <w:top w:w="48" w:type="dxa"/>
              <w:left w:w="120" w:type="dxa"/>
              <w:bottom w:w="48" w:type="dxa"/>
              <w:right w:w="120" w:type="dxa"/>
            </w:tcMar>
            <w:vAlign w:val="center"/>
            <w:hideMark/>
          </w:tcPr>
          <w:p w14:paraId="37C98EE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A7C8FC2" w14:textId="77777777" w:rsidR="0080321A" w:rsidRDefault="00000000" w:rsidP="00542DF9">
            <w:pPr>
              <w:widowControl w:val="0"/>
              <w:jc w:val="both"/>
              <w:rPr>
                <w:color w:val="000000"/>
              </w:rPr>
            </w:pPr>
            <w:hyperlink r:id="rId3503" w:anchor="Archive-Members" w:history="1">
              <w:r w:rsidR="0080321A">
                <w:rPr>
                  <w:rStyle w:val="Hyperlink"/>
                  <w:color w:val="005090"/>
                </w:rPr>
                <w:t>Archive Members</w:t>
              </w:r>
            </w:hyperlink>
          </w:p>
        </w:tc>
      </w:tr>
      <w:tr w:rsidR="0080321A" w14:paraId="24900BEB" w14:textId="77777777" w:rsidTr="0080321A">
        <w:tc>
          <w:tcPr>
            <w:tcW w:w="0" w:type="auto"/>
            <w:tcMar>
              <w:top w:w="48" w:type="dxa"/>
              <w:left w:w="120" w:type="dxa"/>
              <w:bottom w:w="48" w:type="dxa"/>
              <w:right w:w="120" w:type="dxa"/>
            </w:tcMar>
            <w:vAlign w:val="center"/>
            <w:hideMark/>
          </w:tcPr>
          <w:p w14:paraId="54593C7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E72A02F" w14:textId="77777777" w:rsidR="0080321A" w:rsidRDefault="00000000" w:rsidP="00542DF9">
            <w:pPr>
              <w:widowControl w:val="0"/>
              <w:jc w:val="both"/>
              <w:rPr>
                <w:color w:val="000000"/>
              </w:rPr>
            </w:pPr>
            <w:hyperlink r:id="rId3504" w:anchor="index-wildcard_002c-in-include" w:history="1">
              <w:r w:rsidR="0080321A">
                <w:rPr>
                  <w:rStyle w:val="Hyperlink"/>
                  <w:color w:val="005090"/>
                </w:rPr>
                <w:t>wildcard, in </w:t>
              </w:r>
              <w:r w:rsidR="0080321A">
                <w:rPr>
                  <w:rStyle w:val="HTMLCode"/>
                  <w:rFonts w:eastAsiaTheme="minorHAnsi"/>
                  <w:color w:val="005090"/>
                </w:rPr>
                <w:t>include</w:t>
              </w:r>
            </w:hyperlink>
            <w:r w:rsidR="0080321A">
              <w:rPr>
                <w:color w:val="000000"/>
              </w:rPr>
              <w:t>:</w:t>
            </w:r>
          </w:p>
        </w:tc>
        <w:tc>
          <w:tcPr>
            <w:tcW w:w="0" w:type="auto"/>
            <w:tcMar>
              <w:top w:w="48" w:type="dxa"/>
              <w:left w:w="120" w:type="dxa"/>
              <w:bottom w:w="48" w:type="dxa"/>
              <w:right w:w="120" w:type="dxa"/>
            </w:tcMar>
            <w:vAlign w:val="center"/>
            <w:hideMark/>
          </w:tcPr>
          <w:p w14:paraId="0E78394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53A9C6F" w14:textId="77777777" w:rsidR="0080321A" w:rsidRDefault="00000000" w:rsidP="00542DF9">
            <w:pPr>
              <w:widowControl w:val="0"/>
              <w:jc w:val="both"/>
              <w:rPr>
                <w:color w:val="000000"/>
              </w:rPr>
            </w:pPr>
            <w:hyperlink r:id="rId3505" w:anchor="Include" w:history="1">
              <w:r w:rsidR="0080321A">
                <w:rPr>
                  <w:rStyle w:val="Hyperlink"/>
                  <w:color w:val="005090"/>
                </w:rPr>
                <w:t>Include</w:t>
              </w:r>
            </w:hyperlink>
          </w:p>
        </w:tc>
      </w:tr>
      <w:tr w:rsidR="0080321A" w14:paraId="6C437428" w14:textId="77777777" w:rsidTr="0080321A">
        <w:tc>
          <w:tcPr>
            <w:tcW w:w="0" w:type="auto"/>
            <w:tcMar>
              <w:top w:w="48" w:type="dxa"/>
              <w:left w:w="120" w:type="dxa"/>
              <w:bottom w:w="48" w:type="dxa"/>
              <w:right w:w="120" w:type="dxa"/>
            </w:tcMar>
            <w:vAlign w:val="center"/>
            <w:hideMark/>
          </w:tcPr>
          <w:p w14:paraId="4525F5A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C4F2712" w14:textId="77777777" w:rsidR="0080321A" w:rsidRDefault="00000000" w:rsidP="00542DF9">
            <w:pPr>
              <w:widowControl w:val="0"/>
              <w:jc w:val="both"/>
              <w:rPr>
                <w:color w:val="000000"/>
              </w:rPr>
            </w:pPr>
            <w:hyperlink r:id="rId3506" w:anchor="index-wildcards-and-MS_002dDOS_002fMS_002dWindows-backslashes" w:history="1">
              <w:r w:rsidR="0080321A">
                <w:rPr>
                  <w:rStyle w:val="Hyperlink"/>
                  <w:color w:val="005090"/>
                </w:rPr>
                <w:t>wildcards and MS-DOS/MS-Windows backslashes</w:t>
              </w:r>
            </w:hyperlink>
            <w:r w:rsidR="0080321A">
              <w:rPr>
                <w:color w:val="000000"/>
              </w:rPr>
              <w:t>:</w:t>
            </w:r>
          </w:p>
        </w:tc>
        <w:tc>
          <w:tcPr>
            <w:tcW w:w="0" w:type="auto"/>
            <w:tcMar>
              <w:top w:w="48" w:type="dxa"/>
              <w:left w:w="120" w:type="dxa"/>
              <w:bottom w:w="48" w:type="dxa"/>
              <w:right w:w="120" w:type="dxa"/>
            </w:tcMar>
            <w:vAlign w:val="center"/>
            <w:hideMark/>
          </w:tcPr>
          <w:p w14:paraId="639AB7F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190D4E0" w14:textId="77777777" w:rsidR="0080321A" w:rsidRDefault="00000000" w:rsidP="00542DF9">
            <w:pPr>
              <w:widowControl w:val="0"/>
              <w:jc w:val="both"/>
              <w:rPr>
                <w:color w:val="000000"/>
              </w:rPr>
            </w:pPr>
            <w:hyperlink r:id="rId3507" w:anchor="Wildcard-Pitfall" w:history="1">
              <w:r w:rsidR="0080321A">
                <w:rPr>
                  <w:rStyle w:val="Hyperlink"/>
                  <w:color w:val="005090"/>
                </w:rPr>
                <w:t>Wildcard Pitfall</w:t>
              </w:r>
            </w:hyperlink>
          </w:p>
        </w:tc>
      </w:tr>
      <w:tr w:rsidR="0080321A" w14:paraId="447BF8A3" w14:textId="77777777" w:rsidTr="0080321A">
        <w:tc>
          <w:tcPr>
            <w:tcW w:w="0" w:type="auto"/>
            <w:tcMar>
              <w:top w:w="48" w:type="dxa"/>
              <w:left w:w="120" w:type="dxa"/>
              <w:bottom w:w="48" w:type="dxa"/>
              <w:right w:w="120" w:type="dxa"/>
            </w:tcMar>
            <w:vAlign w:val="center"/>
            <w:hideMark/>
          </w:tcPr>
          <w:p w14:paraId="72CC1A1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B12C6D8" w14:textId="77777777" w:rsidR="0080321A" w:rsidRDefault="00000000" w:rsidP="00542DF9">
            <w:pPr>
              <w:widowControl w:val="0"/>
              <w:jc w:val="both"/>
              <w:rPr>
                <w:color w:val="000000"/>
              </w:rPr>
            </w:pPr>
            <w:hyperlink r:id="rId3508" w:anchor="index-Windows_002c-choosing-a-shell-in" w:history="1">
              <w:r w:rsidR="0080321A">
                <w:rPr>
                  <w:rStyle w:val="Hyperlink"/>
                  <w:color w:val="005090"/>
                </w:rPr>
                <w:t>Windows, choosing a shell in</w:t>
              </w:r>
            </w:hyperlink>
            <w:r w:rsidR="0080321A">
              <w:rPr>
                <w:color w:val="000000"/>
              </w:rPr>
              <w:t>:</w:t>
            </w:r>
          </w:p>
        </w:tc>
        <w:tc>
          <w:tcPr>
            <w:tcW w:w="0" w:type="auto"/>
            <w:tcMar>
              <w:top w:w="48" w:type="dxa"/>
              <w:left w:w="120" w:type="dxa"/>
              <w:bottom w:w="48" w:type="dxa"/>
              <w:right w:w="120" w:type="dxa"/>
            </w:tcMar>
            <w:vAlign w:val="center"/>
            <w:hideMark/>
          </w:tcPr>
          <w:p w14:paraId="3A630D2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4FBA1D4" w14:textId="77777777" w:rsidR="0080321A" w:rsidRDefault="00000000" w:rsidP="00542DF9">
            <w:pPr>
              <w:widowControl w:val="0"/>
              <w:jc w:val="both"/>
              <w:rPr>
                <w:color w:val="000000"/>
              </w:rPr>
            </w:pPr>
            <w:hyperlink r:id="rId3509" w:anchor="Choosing-the-Shell" w:history="1">
              <w:r w:rsidR="0080321A">
                <w:rPr>
                  <w:rStyle w:val="Hyperlink"/>
                  <w:color w:val="005090"/>
                </w:rPr>
                <w:t>Choosing the Shell</w:t>
              </w:r>
            </w:hyperlink>
          </w:p>
        </w:tc>
      </w:tr>
      <w:tr w:rsidR="0080321A" w14:paraId="06D1BCBA" w14:textId="77777777" w:rsidTr="0080321A">
        <w:tc>
          <w:tcPr>
            <w:tcW w:w="0" w:type="auto"/>
            <w:tcMar>
              <w:top w:w="48" w:type="dxa"/>
              <w:left w:w="120" w:type="dxa"/>
              <w:bottom w:w="48" w:type="dxa"/>
              <w:right w:w="120" w:type="dxa"/>
            </w:tcMar>
            <w:vAlign w:val="center"/>
            <w:hideMark/>
          </w:tcPr>
          <w:p w14:paraId="62FE6F0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5F5B236" w14:textId="77777777" w:rsidR="0080321A" w:rsidRDefault="00000000" w:rsidP="00542DF9">
            <w:pPr>
              <w:widowControl w:val="0"/>
              <w:jc w:val="both"/>
              <w:rPr>
                <w:color w:val="000000"/>
              </w:rPr>
            </w:pPr>
            <w:hyperlink r:id="rId3510" w:anchor="index-word_002c-selecting-a" w:history="1">
              <w:r w:rsidR="0080321A">
                <w:rPr>
                  <w:rStyle w:val="Hyperlink"/>
                  <w:color w:val="005090"/>
                </w:rPr>
                <w:t>word, selecting a</w:t>
              </w:r>
            </w:hyperlink>
            <w:r w:rsidR="0080321A">
              <w:rPr>
                <w:color w:val="000000"/>
              </w:rPr>
              <w:t>:</w:t>
            </w:r>
          </w:p>
        </w:tc>
        <w:tc>
          <w:tcPr>
            <w:tcW w:w="0" w:type="auto"/>
            <w:tcMar>
              <w:top w:w="48" w:type="dxa"/>
              <w:left w:w="120" w:type="dxa"/>
              <w:bottom w:w="48" w:type="dxa"/>
              <w:right w:w="120" w:type="dxa"/>
            </w:tcMar>
            <w:vAlign w:val="center"/>
            <w:hideMark/>
          </w:tcPr>
          <w:p w14:paraId="4DC29F9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E70C210" w14:textId="77777777" w:rsidR="0080321A" w:rsidRDefault="00000000" w:rsidP="00542DF9">
            <w:pPr>
              <w:widowControl w:val="0"/>
              <w:jc w:val="both"/>
              <w:rPr>
                <w:color w:val="000000"/>
              </w:rPr>
            </w:pPr>
            <w:hyperlink r:id="rId3511" w:anchor="Text-Functions" w:history="1">
              <w:r w:rsidR="0080321A">
                <w:rPr>
                  <w:rStyle w:val="Hyperlink"/>
                  <w:color w:val="005090"/>
                </w:rPr>
                <w:t>Text Functions</w:t>
              </w:r>
            </w:hyperlink>
          </w:p>
        </w:tc>
      </w:tr>
      <w:tr w:rsidR="0080321A" w14:paraId="60C10FA5" w14:textId="77777777" w:rsidTr="0080321A">
        <w:tc>
          <w:tcPr>
            <w:tcW w:w="0" w:type="auto"/>
            <w:tcMar>
              <w:top w:w="48" w:type="dxa"/>
              <w:left w:w="120" w:type="dxa"/>
              <w:bottom w:w="48" w:type="dxa"/>
              <w:right w:w="120" w:type="dxa"/>
            </w:tcMar>
            <w:vAlign w:val="center"/>
            <w:hideMark/>
          </w:tcPr>
          <w:p w14:paraId="3741E80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66F9182" w14:textId="77777777" w:rsidR="0080321A" w:rsidRDefault="00000000" w:rsidP="00542DF9">
            <w:pPr>
              <w:widowControl w:val="0"/>
              <w:jc w:val="both"/>
              <w:rPr>
                <w:color w:val="000000"/>
              </w:rPr>
            </w:pPr>
            <w:hyperlink r:id="rId3512" w:anchor="index-words_002c-extracting-first" w:history="1">
              <w:r w:rsidR="0080321A">
                <w:rPr>
                  <w:rStyle w:val="Hyperlink"/>
                  <w:color w:val="005090"/>
                </w:rPr>
                <w:t>words, extracting first</w:t>
              </w:r>
            </w:hyperlink>
            <w:r w:rsidR="0080321A">
              <w:rPr>
                <w:color w:val="000000"/>
              </w:rPr>
              <w:t>:</w:t>
            </w:r>
          </w:p>
        </w:tc>
        <w:tc>
          <w:tcPr>
            <w:tcW w:w="0" w:type="auto"/>
            <w:tcMar>
              <w:top w:w="48" w:type="dxa"/>
              <w:left w:w="120" w:type="dxa"/>
              <w:bottom w:w="48" w:type="dxa"/>
              <w:right w:w="120" w:type="dxa"/>
            </w:tcMar>
            <w:vAlign w:val="center"/>
            <w:hideMark/>
          </w:tcPr>
          <w:p w14:paraId="312E2C2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3618F3E" w14:textId="77777777" w:rsidR="0080321A" w:rsidRDefault="00000000" w:rsidP="00542DF9">
            <w:pPr>
              <w:widowControl w:val="0"/>
              <w:jc w:val="both"/>
              <w:rPr>
                <w:color w:val="000000"/>
              </w:rPr>
            </w:pPr>
            <w:hyperlink r:id="rId3513" w:anchor="Text-Functions" w:history="1">
              <w:r w:rsidR="0080321A">
                <w:rPr>
                  <w:rStyle w:val="Hyperlink"/>
                  <w:color w:val="005090"/>
                </w:rPr>
                <w:t>Text Functions</w:t>
              </w:r>
            </w:hyperlink>
          </w:p>
        </w:tc>
      </w:tr>
      <w:tr w:rsidR="0080321A" w14:paraId="1A57F6BE" w14:textId="77777777" w:rsidTr="0080321A">
        <w:tc>
          <w:tcPr>
            <w:tcW w:w="0" w:type="auto"/>
            <w:tcMar>
              <w:top w:w="48" w:type="dxa"/>
              <w:left w:w="120" w:type="dxa"/>
              <w:bottom w:w="48" w:type="dxa"/>
              <w:right w:w="120" w:type="dxa"/>
            </w:tcMar>
            <w:vAlign w:val="center"/>
            <w:hideMark/>
          </w:tcPr>
          <w:p w14:paraId="698209C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CBDF328" w14:textId="77777777" w:rsidR="0080321A" w:rsidRDefault="00000000" w:rsidP="00542DF9">
            <w:pPr>
              <w:widowControl w:val="0"/>
              <w:jc w:val="both"/>
              <w:rPr>
                <w:color w:val="000000"/>
              </w:rPr>
            </w:pPr>
            <w:hyperlink r:id="rId3514" w:anchor="index-words_002c-extracting-last" w:history="1">
              <w:r w:rsidR="0080321A">
                <w:rPr>
                  <w:rStyle w:val="Hyperlink"/>
                  <w:color w:val="005090"/>
                </w:rPr>
                <w:t>words, extracting last</w:t>
              </w:r>
            </w:hyperlink>
            <w:r w:rsidR="0080321A">
              <w:rPr>
                <w:color w:val="000000"/>
              </w:rPr>
              <w:t>:</w:t>
            </w:r>
          </w:p>
        </w:tc>
        <w:tc>
          <w:tcPr>
            <w:tcW w:w="0" w:type="auto"/>
            <w:tcMar>
              <w:top w:w="48" w:type="dxa"/>
              <w:left w:w="120" w:type="dxa"/>
              <w:bottom w:w="48" w:type="dxa"/>
              <w:right w:w="120" w:type="dxa"/>
            </w:tcMar>
            <w:vAlign w:val="center"/>
            <w:hideMark/>
          </w:tcPr>
          <w:p w14:paraId="5E26138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5C8259D" w14:textId="77777777" w:rsidR="0080321A" w:rsidRDefault="00000000" w:rsidP="00542DF9">
            <w:pPr>
              <w:widowControl w:val="0"/>
              <w:jc w:val="both"/>
              <w:rPr>
                <w:color w:val="000000"/>
              </w:rPr>
            </w:pPr>
            <w:hyperlink r:id="rId3515" w:anchor="Text-Functions" w:history="1">
              <w:r w:rsidR="0080321A">
                <w:rPr>
                  <w:rStyle w:val="Hyperlink"/>
                  <w:color w:val="005090"/>
                </w:rPr>
                <w:t>Text Functions</w:t>
              </w:r>
            </w:hyperlink>
          </w:p>
        </w:tc>
      </w:tr>
      <w:tr w:rsidR="0080321A" w14:paraId="70332EB7" w14:textId="77777777" w:rsidTr="0080321A">
        <w:tc>
          <w:tcPr>
            <w:tcW w:w="0" w:type="auto"/>
            <w:tcMar>
              <w:top w:w="48" w:type="dxa"/>
              <w:left w:w="120" w:type="dxa"/>
              <w:bottom w:w="48" w:type="dxa"/>
              <w:right w:w="120" w:type="dxa"/>
            </w:tcMar>
            <w:vAlign w:val="center"/>
            <w:hideMark/>
          </w:tcPr>
          <w:p w14:paraId="3BA1907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03117D3" w14:textId="77777777" w:rsidR="0080321A" w:rsidRDefault="00000000" w:rsidP="00542DF9">
            <w:pPr>
              <w:widowControl w:val="0"/>
              <w:jc w:val="both"/>
              <w:rPr>
                <w:color w:val="000000"/>
              </w:rPr>
            </w:pPr>
            <w:hyperlink r:id="rId3516" w:anchor="index-words_002c-filtering" w:history="1">
              <w:r w:rsidR="0080321A">
                <w:rPr>
                  <w:rStyle w:val="Hyperlink"/>
                  <w:color w:val="005090"/>
                </w:rPr>
                <w:t>words, filtering</w:t>
              </w:r>
            </w:hyperlink>
            <w:r w:rsidR="0080321A">
              <w:rPr>
                <w:color w:val="000000"/>
              </w:rPr>
              <w:t>:</w:t>
            </w:r>
          </w:p>
        </w:tc>
        <w:tc>
          <w:tcPr>
            <w:tcW w:w="0" w:type="auto"/>
            <w:tcMar>
              <w:top w:w="48" w:type="dxa"/>
              <w:left w:w="120" w:type="dxa"/>
              <w:bottom w:w="48" w:type="dxa"/>
              <w:right w:w="120" w:type="dxa"/>
            </w:tcMar>
            <w:vAlign w:val="center"/>
            <w:hideMark/>
          </w:tcPr>
          <w:p w14:paraId="366BE2A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3E20052" w14:textId="77777777" w:rsidR="0080321A" w:rsidRDefault="00000000" w:rsidP="00542DF9">
            <w:pPr>
              <w:widowControl w:val="0"/>
              <w:jc w:val="both"/>
              <w:rPr>
                <w:color w:val="000000"/>
              </w:rPr>
            </w:pPr>
            <w:hyperlink r:id="rId3517" w:anchor="Text-Functions" w:history="1">
              <w:r w:rsidR="0080321A">
                <w:rPr>
                  <w:rStyle w:val="Hyperlink"/>
                  <w:color w:val="005090"/>
                </w:rPr>
                <w:t>Text Functions</w:t>
              </w:r>
            </w:hyperlink>
          </w:p>
        </w:tc>
      </w:tr>
      <w:tr w:rsidR="0080321A" w14:paraId="3349E582" w14:textId="77777777" w:rsidTr="0080321A">
        <w:tc>
          <w:tcPr>
            <w:tcW w:w="0" w:type="auto"/>
            <w:tcMar>
              <w:top w:w="48" w:type="dxa"/>
              <w:left w:w="120" w:type="dxa"/>
              <w:bottom w:w="48" w:type="dxa"/>
              <w:right w:w="120" w:type="dxa"/>
            </w:tcMar>
            <w:vAlign w:val="center"/>
            <w:hideMark/>
          </w:tcPr>
          <w:p w14:paraId="7694160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A1D9B41" w14:textId="77777777" w:rsidR="0080321A" w:rsidRDefault="00000000" w:rsidP="00542DF9">
            <w:pPr>
              <w:widowControl w:val="0"/>
              <w:jc w:val="both"/>
              <w:rPr>
                <w:color w:val="000000"/>
              </w:rPr>
            </w:pPr>
            <w:hyperlink r:id="rId3518" w:anchor="index-words_002c-filtering-out" w:history="1">
              <w:r w:rsidR="0080321A">
                <w:rPr>
                  <w:rStyle w:val="Hyperlink"/>
                  <w:color w:val="005090"/>
                </w:rPr>
                <w:t>words, filtering out</w:t>
              </w:r>
            </w:hyperlink>
            <w:r w:rsidR="0080321A">
              <w:rPr>
                <w:color w:val="000000"/>
              </w:rPr>
              <w:t>:</w:t>
            </w:r>
          </w:p>
        </w:tc>
        <w:tc>
          <w:tcPr>
            <w:tcW w:w="0" w:type="auto"/>
            <w:tcMar>
              <w:top w:w="48" w:type="dxa"/>
              <w:left w:w="120" w:type="dxa"/>
              <w:bottom w:w="48" w:type="dxa"/>
              <w:right w:w="120" w:type="dxa"/>
            </w:tcMar>
            <w:vAlign w:val="center"/>
            <w:hideMark/>
          </w:tcPr>
          <w:p w14:paraId="4CD9D39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B966267" w14:textId="77777777" w:rsidR="0080321A" w:rsidRDefault="00000000" w:rsidP="00542DF9">
            <w:pPr>
              <w:widowControl w:val="0"/>
              <w:jc w:val="both"/>
              <w:rPr>
                <w:color w:val="000000"/>
              </w:rPr>
            </w:pPr>
            <w:hyperlink r:id="rId3519" w:anchor="Text-Functions" w:history="1">
              <w:r w:rsidR="0080321A">
                <w:rPr>
                  <w:rStyle w:val="Hyperlink"/>
                  <w:color w:val="005090"/>
                </w:rPr>
                <w:t>Text Functions</w:t>
              </w:r>
            </w:hyperlink>
          </w:p>
        </w:tc>
      </w:tr>
      <w:tr w:rsidR="0080321A" w14:paraId="5085680A" w14:textId="77777777" w:rsidTr="0080321A">
        <w:tc>
          <w:tcPr>
            <w:tcW w:w="0" w:type="auto"/>
            <w:tcMar>
              <w:top w:w="48" w:type="dxa"/>
              <w:left w:w="120" w:type="dxa"/>
              <w:bottom w:w="48" w:type="dxa"/>
              <w:right w:w="120" w:type="dxa"/>
            </w:tcMar>
            <w:vAlign w:val="center"/>
            <w:hideMark/>
          </w:tcPr>
          <w:p w14:paraId="34F668C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C1E1E69" w14:textId="77777777" w:rsidR="0080321A" w:rsidRDefault="00000000" w:rsidP="00542DF9">
            <w:pPr>
              <w:widowControl w:val="0"/>
              <w:jc w:val="both"/>
              <w:rPr>
                <w:color w:val="000000"/>
              </w:rPr>
            </w:pPr>
            <w:hyperlink r:id="rId3520" w:anchor="index-words_002c-finding-number" w:history="1">
              <w:r w:rsidR="0080321A">
                <w:rPr>
                  <w:rStyle w:val="Hyperlink"/>
                  <w:color w:val="005090"/>
                </w:rPr>
                <w:t>words, finding number</w:t>
              </w:r>
            </w:hyperlink>
            <w:r w:rsidR="0080321A">
              <w:rPr>
                <w:color w:val="000000"/>
              </w:rPr>
              <w:t>:</w:t>
            </w:r>
          </w:p>
        </w:tc>
        <w:tc>
          <w:tcPr>
            <w:tcW w:w="0" w:type="auto"/>
            <w:tcMar>
              <w:top w:w="48" w:type="dxa"/>
              <w:left w:w="120" w:type="dxa"/>
              <w:bottom w:w="48" w:type="dxa"/>
              <w:right w:w="120" w:type="dxa"/>
            </w:tcMar>
            <w:vAlign w:val="center"/>
            <w:hideMark/>
          </w:tcPr>
          <w:p w14:paraId="5A81A1F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A2FA2CD" w14:textId="77777777" w:rsidR="0080321A" w:rsidRDefault="00000000" w:rsidP="00542DF9">
            <w:pPr>
              <w:widowControl w:val="0"/>
              <w:jc w:val="both"/>
              <w:rPr>
                <w:color w:val="000000"/>
              </w:rPr>
            </w:pPr>
            <w:hyperlink r:id="rId3521" w:anchor="Text-Functions" w:history="1">
              <w:r w:rsidR="0080321A">
                <w:rPr>
                  <w:rStyle w:val="Hyperlink"/>
                  <w:color w:val="005090"/>
                </w:rPr>
                <w:t>Text Functions</w:t>
              </w:r>
            </w:hyperlink>
          </w:p>
        </w:tc>
      </w:tr>
      <w:tr w:rsidR="0080321A" w14:paraId="3407158D" w14:textId="77777777" w:rsidTr="0080321A">
        <w:tc>
          <w:tcPr>
            <w:tcW w:w="0" w:type="auto"/>
            <w:tcMar>
              <w:top w:w="48" w:type="dxa"/>
              <w:left w:w="120" w:type="dxa"/>
              <w:bottom w:w="48" w:type="dxa"/>
              <w:right w:w="120" w:type="dxa"/>
            </w:tcMar>
            <w:vAlign w:val="center"/>
            <w:hideMark/>
          </w:tcPr>
          <w:p w14:paraId="28F5321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19013EB" w14:textId="77777777" w:rsidR="0080321A" w:rsidRDefault="00000000" w:rsidP="00542DF9">
            <w:pPr>
              <w:widowControl w:val="0"/>
              <w:jc w:val="both"/>
              <w:rPr>
                <w:color w:val="000000"/>
              </w:rPr>
            </w:pPr>
            <w:hyperlink r:id="rId3522" w:anchor="index-words_002c-iterating-over" w:history="1">
              <w:r w:rsidR="0080321A">
                <w:rPr>
                  <w:rStyle w:val="Hyperlink"/>
                  <w:color w:val="005090"/>
                </w:rPr>
                <w:t>words, iterating over</w:t>
              </w:r>
            </w:hyperlink>
            <w:r w:rsidR="0080321A">
              <w:rPr>
                <w:color w:val="000000"/>
              </w:rPr>
              <w:t>:</w:t>
            </w:r>
          </w:p>
        </w:tc>
        <w:tc>
          <w:tcPr>
            <w:tcW w:w="0" w:type="auto"/>
            <w:tcMar>
              <w:top w:w="48" w:type="dxa"/>
              <w:left w:w="120" w:type="dxa"/>
              <w:bottom w:w="48" w:type="dxa"/>
              <w:right w:w="120" w:type="dxa"/>
            </w:tcMar>
            <w:vAlign w:val="center"/>
            <w:hideMark/>
          </w:tcPr>
          <w:p w14:paraId="6F58FD9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405F7FA" w14:textId="77777777" w:rsidR="0080321A" w:rsidRDefault="00000000" w:rsidP="00542DF9">
            <w:pPr>
              <w:widowControl w:val="0"/>
              <w:jc w:val="both"/>
              <w:rPr>
                <w:color w:val="000000"/>
              </w:rPr>
            </w:pPr>
            <w:hyperlink r:id="rId3523" w:anchor="Foreach-Function" w:history="1">
              <w:r w:rsidR="0080321A">
                <w:rPr>
                  <w:rStyle w:val="Hyperlink"/>
                  <w:color w:val="005090"/>
                </w:rPr>
                <w:t>Foreach Function</w:t>
              </w:r>
            </w:hyperlink>
          </w:p>
        </w:tc>
      </w:tr>
      <w:tr w:rsidR="0080321A" w14:paraId="5F0A5C1C" w14:textId="77777777" w:rsidTr="0080321A">
        <w:tc>
          <w:tcPr>
            <w:tcW w:w="0" w:type="auto"/>
            <w:tcMar>
              <w:top w:w="48" w:type="dxa"/>
              <w:left w:w="120" w:type="dxa"/>
              <w:bottom w:w="48" w:type="dxa"/>
              <w:right w:w="120" w:type="dxa"/>
            </w:tcMar>
            <w:vAlign w:val="center"/>
            <w:hideMark/>
          </w:tcPr>
          <w:p w14:paraId="0ED2930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F5E1322" w14:textId="77777777" w:rsidR="0080321A" w:rsidRDefault="00000000" w:rsidP="00542DF9">
            <w:pPr>
              <w:widowControl w:val="0"/>
              <w:jc w:val="both"/>
              <w:rPr>
                <w:color w:val="000000"/>
              </w:rPr>
            </w:pPr>
            <w:hyperlink r:id="rId3524" w:anchor="index-words_002c-joining-lists" w:history="1">
              <w:r w:rsidR="0080321A">
                <w:rPr>
                  <w:rStyle w:val="Hyperlink"/>
                  <w:color w:val="005090"/>
                </w:rPr>
                <w:t>words, joining lists</w:t>
              </w:r>
            </w:hyperlink>
            <w:r w:rsidR="0080321A">
              <w:rPr>
                <w:color w:val="000000"/>
              </w:rPr>
              <w:t>:</w:t>
            </w:r>
          </w:p>
        </w:tc>
        <w:tc>
          <w:tcPr>
            <w:tcW w:w="0" w:type="auto"/>
            <w:tcMar>
              <w:top w:w="48" w:type="dxa"/>
              <w:left w:w="120" w:type="dxa"/>
              <w:bottom w:w="48" w:type="dxa"/>
              <w:right w:w="120" w:type="dxa"/>
            </w:tcMar>
            <w:vAlign w:val="center"/>
            <w:hideMark/>
          </w:tcPr>
          <w:p w14:paraId="1710D8A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C54DF60" w14:textId="77777777" w:rsidR="0080321A" w:rsidRDefault="00000000" w:rsidP="00542DF9">
            <w:pPr>
              <w:widowControl w:val="0"/>
              <w:jc w:val="both"/>
              <w:rPr>
                <w:color w:val="000000"/>
              </w:rPr>
            </w:pPr>
            <w:hyperlink r:id="rId3525" w:anchor="File-Name-Functions" w:history="1">
              <w:r w:rsidR="0080321A">
                <w:rPr>
                  <w:rStyle w:val="Hyperlink"/>
                  <w:color w:val="005090"/>
                </w:rPr>
                <w:t>File Name Functions</w:t>
              </w:r>
            </w:hyperlink>
          </w:p>
        </w:tc>
      </w:tr>
      <w:tr w:rsidR="0080321A" w14:paraId="62AC11B3" w14:textId="77777777" w:rsidTr="0080321A">
        <w:tc>
          <w:tcPr>
            <w:tcW w:w="0" w:type="auto"/>
            <w:tcMar>
              <w:top w:w="48" w:type="dxa"/>
              <w:left w:w="120" w:type="dxa"/>
              <w:bottom w:w="48" w:type="dxa"/>
              <w:right w:w="120" w:type="dxa"/>
            </w:tcMar>
            <w:vAlign w:val="center"/>
            <w:hideMark/>
          </w:tcPr>
          <w:p w14:paraId="2B7C904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4B832DC" w14:textId="77777777" w:rsidR="0080321A" w:rsidRDefault="00000000" w:rsidP="00542DF9">
            <w:pPr>
              <w:widowControl w:val="0"/>
              <w:jc w:val="both"/>
              <w:rPr>
                <w:color w:val="000000"/>
              </w:rPr>
            </w:pPr>
            <w:hyperlink r:id="rId3526" w:anchor="index-words_002c-removing-duplicates" w:history="1">
              <w:r w:rsidR="0080321A">
                <w:rPr>
                  <w:rStyle w:val="Hyperlink"/>
                  <w:color w:val="005090"/>
                </w:rPr>
                <w:t>words, removing duplicates</w:t>
              </w:r>
            </w:hyperlink>
            <w:r w:rsidR="0080321A">
              <w:rPr>
                <w:color w:val="000000"/>
              </w:rPr>
              <w:t>:</w:t>
            </w:r>
          </w:p>
        </w:tc>
        <w:tc>
          <w:tcPr>
            <w:tcW w:w="0" w:type="auto"/>
            <w:tcMar>
              <w:top w:w="48" w:type="dxa"/>
              <w:left w:w="120" w:type="dxa"/>
              <w:bottom w:w="48" w:type="dxa"/>
              <w:right w:w="120" w:type="dxa"/>
            </w:tcMar>
            <w:vAlign w:val="center"/>
            <w:hideMark/>
          </w:tcPr>
          <w:p w14:paraId="098402C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86C6D5B" w14:textId="77777777" w:rsidR="0080321A" w:rsidRDefault="00000000" w:rsidP="00542DF9">
            <w:pPr>
              <w:widowControl w:val="0"/>
              <w:jc w:val="both"/>
              <w:rPr>
                <w:color w:val="000000"/>
              </w:rPr>
            </w:pPr>
            <w:hyperlink r:id="rId3527" w:anchor="Text-Functions" w:history="1">
              <w:r w:rsidR="0080321A">
                <w:rPr>
                  <w:rStyle w:val="Hyperlink"/>
                  <w:color w:val="005090"/>
                </w:rPr>
                <w:t>Text Functions</w:t>
              </w:r>
            </w:hyperlink>
          </w:p>
        </w:tc>
      </w:tr>
      <w:tr w:rsidR="0080321A" w14:paraId="76FCEA10" w14:textId="77777777" w:rsidTr="0080321A">
        <w:tc>
          <w:tcPr>
            <w:tcW w:w="0" w:type="auto"/>
            <w:tcMar>
              <w:top w:w="48" w:type="dxa"/>
              <w:left w:w="120" w:type="dxa"/>
              <w:bottom w:w="48" w:type="dxa"/>
              <w:right w:w="120" w:type="dxa"/>
            </w:tcMar>
            <w:vAlign w:val="center"/>
            <w:hideMark/>
          </w:tcPr>
          <w:p w14:paraId="7E2FF17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04F6296" w14:textId="77777777" w:rsidR="0080321A" w:rsidRDefault="00000000" w:rsidP="00542DF9">
            <w:pPr>
              <w:widowControl w:val="0"/>
              <w:jc w:val="both"/>
              <w:rPr>
                <w:color w:val="000000"/>
              </w:rPr>
            </w:pPr>
            <w:hyperlink r:id="rId3528" w:anchor="index-words_002c-selecting-lists-of" w:history="1">
              <w:r w:rsidR="0080321A">
                <w:rPr>
                  <w:rStyle w:val="Hyperlink"/>
                  <w:color w:val="005090"/>
                </w:rPr>
                <w:t>words, selecting lists of</w:t>
              </w:r>
            </w:hyperlink>
            <w:r w:rsidR="0080321A">
              <w:rPr>
                <w:color w:val="000000"/>
              </w:rPr>
              <w:t>:</w:t>
            </w:r>
          </w:p>
        </w:tc>
        <w:tc>
          <w:tcPr>
            <w:tcW w:w="0" w:type="auto"/>
            <w:tcMar>
              <w:top w:w="48" w:type="dxa"/>
              <w:left w:w="120" w:type="dxa"/>
              <w:bottom w:w="48" w:type="dxa"/>
              <w:right w:w="120" w:type="dxa"/>
            </w:tcMar>
            <w:vAlign w:val="center"/>
            <w:hideMark/>
          </w:tcPr>
          <w:p w14:paraId="5085CDD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8357CAE" w14:textId="77777777" w:rsidR="0080321A" w:rsidRDefault="00000000" w:rsidP="00542DF9">
            <w:pPr>
              <w:widowControl w:val="0"/>
              <w:jc w:val="both"/>
              <w:rPr>
                <w:color w:val="000000"/>
              </w:rPr>
            </w:pPr>
            <w:hyperlink r:id="rId3529" w:anchor="Text-Functions" w:history="1">
              <w:r w:rsidR="0080321A">
                <w:rPr>
                  <w:rStyle w:val="Hyperlink"/>
                  <w:color w:val="005090"/>
                </w:rPr>
                <w:t>Text Functions</w:t>
              </w:r>
            </w:hyperlink>
          </w:p>
        </w:tc>
      </w:tr>
      <w:tr w:rsidR="0080321A" w14:paraId="57042CE6" w14:textId="77777777" w:rsidTr="0080321A">
        <w:tc>
          <w:tcPr>
            <w:tcW w:w="0" w:type="auto"/>
            <w:tcMar>
              <w:top w:w="48" w:type="dxa"/>
              <w:left w:w="120" w:type="dxa"/>
              <w:bottom w:w="48" w:type="dxa"/>
              <w:right w:w="120" w:type="dxa"/>
            </w:tcMar>
            <w:vAlign w:val="center"/>
            <w:hideMark/>
          </w:tcPr>
          <w:p w14:paraId="5FAC534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102F718" w14:textId="77777777" w:rsidR="0080321A" w:rsidRDefault="00000000" w:rsidP="00542DF9">
            <w:pPr>
              <w:widowControl w:val="0"/>
              <w:jc w:val="both"/>
              <w:rPr>
                <w:color w:val="000000"/>
              </w:rPr>
            </w:pPr>
            <w:hyperlink r:id="rId3530" w:anchor="index-writing-recipes" w:history="1">
              <w:r w:rsidR="0080321A">
                <w:rPr>
                  <w:rStyle w:val="Hyperlink"/>
                  <w:color w:val="005090"/>
                </w:rPr>
                <w:t>writing recipes</w:t>
              </w:r>
            </w:hyperlink>
            <w:r w:rsidR="0080321A">
              <w:rPr>
                <w:color w:val="000000"/>
              </w:rPr>
              <w:t>:</w:t>
            </w:r>
          </w:p>
        </w:tc>
        <w:tc>
          <w:tcPr>
            <w:tcW w:w="0" w:type="auto"/>
            <w:tcMar>
              <w:top w:w="48" w:type="dxa"/>
              <w:left w:w="120" w:type="dxa"/>
              <w:bottom w:w="48" w:type="dxa"/>
              <w:right w:w="120" w:type="dxa"/>
            </w:tcMar>
            <w:vAlign w:val="center"/>
            <w:hideMark/>
          </w:tcPr>
          <w:p w14:paraId="19CE580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C146F72" w14:textId="77777777" w:rsidR="0080321A" w:rsidRDefault="00000000" w:rsidP="00542DF9">
            <w:pPr>
              <w:widowControl w:val="0"/>
              <w:jc w:val="both"/>
              <w:rPr>
                <w:color w:val="000000"/>
              </w:rPr>
            </w:pPr>
            <w:hyperlink r:id="rId3531" w:anchor="Recipes" w:history="1">
              <w:r w:rsidR="0080321A">
                <w:rPr>
                  <w:rStyle w:val="Hyperlink"/>
                  <w:color w:val="005090"/>
                </w:rPr>
                <w:t>Recipes</w:t>
              </w:r>
            </w:hyperlink>
          </w:p>
        </w:tc>
      </w:tr>
      <w:tr w:rsidR="0080321A" w14:paraId="7C4A8AD7" w14:textId="77777777" w:rsidTr="0080321A">
        <w:tc>
          <w:tcPr>
            <w:tcW w:w="0" w:type="auto"/>
            <w:tcMar>
              <w:top w:w="48" w:type="dxa"/>
              <w:left w:w="120" w:type="dxa"/>
              <w:bottom w:w="48" w:type="dxa"/>
              <w:right w:w="120" w:type="dxa"/>
            </w:tcMar>
            <w:vAlign w:val="center"/>
            <w:hideMark/>
          </w:tcPr>
          <w:p w14:paraId="563B4E2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C31AC12" w14:textId="77777777" w:rsidR="0080321A" w:rsidRDefault="00000000" w:rsidP="00542DF9">
            <w:pPr>
              <w:widowControl w:val="0"/>
              <w:jc w:val="both"/>
              <w:rPr>
                <w:color w:val="000000"/>
              </w:rPr>
            </w:pPr>
            <w:hyperlink r:id="rId3532" w:anchor="index-writing-rules" w:history="1">
              <w:r w:rsidR="0080321A">
                <w:rPr>
                  <w:rStyle w:val="Hyperlink"/>
                  <w:color w:val="005090"/>
                </w:rPr>
                <w:t>writing rules</w:t>
              </w:r>
            </w:hyperlink>
            <w:r w:rsidR="0080321A">
              <w:rPr>
                <w:color w:val="000000"/>
              </w:rPr>
              <w:t>:</w:t>
            </w:r>
          </w:p>
        </w:tc>
        <w:tc>
          <w:tcPr>
            <w:tcW w:w="0" w:type="auto"/>
            <w:tcMar>
              <w:top w:w="48" w:type="dxa"/>
              <w:left w:w="120" w:type="dxa"/>
              <w:bottom w:w="48" w:type="dxa"/>
              <w:right w:w="120" w:type="dxa"/>
            </w:tcMar>
            <w:vAlign w:val="center"/>
            <w:hideMark/>
          </w:tcPr>
          <w:p w14:paraId="58A3051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106C89B" w14:textId="77777777" w:rsidR="0080321A" w:rsidRDefault="00000000" w:rsidP="00542DF9">
            <w:pPr>
              <w:widowControl w:val="0"/>
              <w:jc w:val="both"/>
              <w:rPr>
                <w:color w:val="000000"/>
              </w:rPr>
            </w:pPr>
            <w:hyperlink r:id="rId3533" w:anchor="Rules" w:history="1">
              <w:r w:rsidR="0080321A">
                <w:rPr>
                  <w:rStyle w:val="Hyperlink"/>
                  <w:color w:val="005090"/>
                </w:rPr>
                <w:t>Rules</w:t>
              </w:r>
            </w:hyperlink>
          </w:p>
        </w:tc>
      </w:tr>
      <w:tr w:rsidR="0080321A" w14:paraId="3D9C52F9" w14:textId="77777777" w:rsidTr="0080321A">
        <w:tc>
          <w:tcPr>
            <w:tcW w:w="0" w:type="auto"/>
            <w:tcMar>
              <w:top w:w="48" w:type="dxa"/>
              <w:left w:w="120" w:type="dxa"/>
              <w:bottom w:w="48" w:type="dxa"/>
              <w:right w:w="120" w:type="dxa"/>
            </w:tcMar>
            <w:vAlign w:val="center"/>
            <w:hideMark/>
          </w:tcPr>
          <w:p w14:paraId="52BD649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6C83431" w14:textId="77777777" w:rsidR="0080321A" w:rsidRDefault="00000000" w:rsidP="00542DF9">
            <w:pPr>
              <w:widowControl w:val="0"/>
              <w:jc w:val="both"/>
              <w:rPr>
                <w:color w:val="000000"/>
              </w:rPr>
            </w:pPr>
            <w:hyperlink r:id="rId3534" w:anchor="index-writing-to-a-file" w:history="1">
              <w:r w:rsidR="0080321A">
                <w:rPr>
                  <w:rStyle w:val="Hyperlink"/>
                  <w:color w:val="005090"/>
                </w:rPr>
                <w:t>writing to a file</w:t>
              </w:r>
            </w:hyperlink>
            <w:r w:rsidR="0080321A">
              <w:rPr>
                <w:color w:val="000000"/>
              </w:rPr>
              <w:t>:</w:t>
            </w:r>
          </w:p>
        </w:tc>
        <w:tc>
          <w:tcPr>
            <w:tcW w:w="0" w:type="auto"/>
            <w:tcMar>
              <w:top w:w="48" w:type="dxa"/>
              <w:left w:w="120" w:type="dxa"/>
              <w:bottom w:w="48" w:type="dxa"/>
              <w:right w:w="120" w:type="dxa"/>
            </w:tcMar>
            <w:vAlign w:val="center"/>
            <w:hideMark/>
          </w:tcPr>
          <w:p w14:paraId="09871F0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FBD5616" w14:textId="77777777" w:rsidR="0080321A" w:rsidRDefault="00000000" w:rsidP="00542DF9">
            <w:pPr>
              <w:widowControl w:val="0"/>
              <w:jc w:val="both"/>
              <w:rPr>
                <w:color w:val="000000"/>
              </w:rPr>
            </w:pPr>
            <w:hyperlink r:id="rId3535" w:anchor="File-Function" w:history="1">
              <w:r w:rsidR="0080321A">
                <w:rPr>
                  <w:rStyle w:val="Hyperlink"/>
                  <w:color w:val="005090"/>
                </w:rPr>
                <w:t>File Function</w:t>
              </w:r>
            </w:hyperlink>
          </w:p>
        </w:tc>
      </w:tr>
      <w:tr w:rsidR="0080321A" w14:paraId="645B1EB6" w14:textId="77777777" w:rsidTr="0080321A">
        <w:tc>
          <w:tcPr>
            <w:tcW w:w="0" w:type="auto"/>
            <w:gridSpan w:val="4"/>
            <w:tcMar>
              <w:top w:w="48" w:type="dxa"/>
              <w:left w:w="120" w:type="dxa"/>
              <w:bottom w:w="48" w:type="dxa"/>
              <w:right w:w="120" w:type="dxa"/>
            </w:tcMar>
            <w:vAlign w:val="center"/>
            <w:hideMark/>
          </w:tcPr>
          <w:p w14:paraId="3127F126" w14:textId="77777777" w:rsidR="0080321A" w:rsidRDefault="00000000" w:rsidP="00542DF9">
            <w:pPr>
              <w:widowControl w:val="0"/>
              <w:spacing w:before="240" w:after="240"/>
              <w:jc w:val="both"/>
              <w:rPr>
                <w:color w:val="000000"/>
              </w:rPr>
            </w:pPr>
            <w:r>
              <w:rPr>
                <w:color w:val="000000"/>
              </w:rPr>
              <w:pict w14:anchorId="2214381D">
                <v:rect id="_x0000_i1236" style="width:0;height:1.5pt" o:hralign="center" o:hrstd="t" o:hr="t" fillcolor="#a0a0a0" stroked="f"/>
              </w:pict>
            </w:r>
          </w:p>
        </w:tc>
      </w:tr>
      <w:tr w:rsidR="0080321A" w14:paraId="394C1D2E" w14:textId="77777777" w:rsidTr="0080321A">
        <w:tc>
          <w:tcPr>
            <w:tcW w:w="0" w:type="auto"/>
            <w:tcMar>
              <w:top w:w="72" w:type="dxa"/>
              <w:left w:w="120" w:type="dxa"/>
              <w:bottom w:w="72" w:type="dxa"/>
              <w:right w:w="120" w:type="dxa"/>
            </w:tcMar>
            <w:vAlign w:val="center"/>
            <w:hideMark/>
          </w:tcPr>
          <w:p w14:paraId="16B61924" w14:textId="77777777" w:rsidR="0080321A" w:rsidRDefault="0080321A" w:rsidP="00542DF9">
            <w:pPr>
              <w:widowControl w:val="0"/>
              <w:jc w:val="both"/>
              <w:rPr>
                <w:b/>
                <w:bCs/>
                <w:color w:val="000000"/>
              </w:rPr>
            </w:pPr>
            <w:r>
              <w:rPr>
                <w:b/>
                <w:bCs/>
                <w:color w:val="000000"/>
              </w:rPr>
              <w:t>Y</w:t>
            </w:r>
          </w:p>
        </w:tc>
        <w:tc>
          <w:tcPr>
            <w:tcW w:w="0" w:type="auto"/>
            <w:tcMar>
              <w:top w:w="48" w:type="dxa"/>
              <w:left w:w="120" w:type="dxa"/>
              <w:bottom w:w="48" w:type="dxa"/>
              <w:right w:w="120" w:type="dxa"/>
            </w:tcMar>
            <w:vAlign w:val="center"/>
            <w:hideMark/>
          </w:tcPr>
          <w:p w14:paraId="62EF3891"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0E59FF40" w14:textId="77777777" w:rsidR="0080321A" w:rsidRDefault="0080321A" w:rsidP="00542DF9">
            <w:pPr>
              <w:widowControl w:val="0"/>
              <w:jc w:val="both"/>
              <w:rPr>
                <w:sz w:val="20"/>
                <w:szCs w:val="20"/>
              </w:rPr>
            </w:pPr>
          </w:p>
        </w:tc>
        <w:tc>
          <w:tcPr>
            <w:tcW w:w="0" w:type="auto"/>
            <w:vAlign w:val="center"/>
            <w:hideMark/>
          </w:tcPr>
          <w:p w14:paraId="2DA1F54C" w14:textId="77777777" w:rsidR="0080321A" w:rsidRDefault="0080321A" w:rsidP="00542DF9">
            <w:pPr>
              <w:widowControl w:val="0"/>
              <w:jc w:val="both"/>
              <w:rPr>
                <w:sz w:val="20"/>
                <w:szCs w:val="20"/>
              </w:rPr>
            </w:pPr>
          </w:p>
        </w:tc>
      </w:tr>
      <w:tr w:rsidR="0080321A" w14:paraId="7A9C2F02" w14:textId="77777777" w:rsidTr="0080321A">
        <w:tc>
          <w:tcPr>
            <w:tcW w:w="0" w:type="auto"/>
            <w:tcMar>
              <w:top w:w="48" w:type="dxa"/>
              <w:left w:w="120" w:type="dxa"/>
              <w:bottom w:w="48" w:type="dxa"/>
              <w:right w:w="120" w:type="dxa"/>
            </w:tcMar>
            <w:vAlign w:val="center"/>
            <w:hideMark/>
          </w:tcPr>
          <w:p w14:paraId="38084CDF"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3179D4B7" w14:textId="77777777" w:rsidR="0080321A" w:rsidRDefault="00000000" w:rsidP="00542DF9">
            <w:pPr>
              <w:widowControl w:val="0"/>
              <w:jc w:val="both"/>
              <w:rPr>
                <w:color w:val="000000"/>
              </w:rPr>
            </w:pPr>
            <w:hyperlink r:id="rId3536" w:anchor="index-yacc-1" w:history="1">
              <w:r w:rsidR="0080321A">
                <w:rPr>
                  <w:rStyle w:val="HTMLCode"/>
                  <w:rFonts w:eastAsiaTheme="minorHAnsi"/>
                  <w:color w:val="005090"/>
                </w:rPr>
                <w:t>yacc</w:t>
              </w:r>
            </w:hyperlink>
            <w:r w:rsidR="0080321A">
              <w:rPr>
                <w:color w:val="000000"/>
              </w:rPr>
              <w:t>:</w:t>
            </w:r>
          </w:p>
        </w:tc>
        <w:tc>
          <w:tcPr>
            <w:tcW w:w="0" w:type="auto"/>
            <w:tcMar>
              <w:top w:w="48" w:type="dxa"/>
              <w:left w:w="120" w:type="dxa"/>
              <w:bottom w:w="48" w:type="dxa"/>
              <w:right w:w="120" w:type="dxa"/>
            </w:tcMar>
            <w:vAlign w:val="center"/>
            <w:hideMark/>
          </w:tcPr>
          <w:p w14:paraId="29E231D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59E07C0" w14:textId="77777777" w:rsidR="0080321A" w:rsidRDefault="00000000" w:rsidP="00542DF9">
            <w:pPr>
              <w:widowControl w:val="0"/>
              <w:jc w:val="both"/>
              <w:rPr>
                <w:color w:val="000000"/>
              </w:rPr>
            </w:pPr>
            <w:hyperlink r:id="rId3537" w:anchor="Catalogue-of-Rules" w:history="1">
              <w:r w:rsidR="0080321A">
                <w:rPr>
                  <w:rStyle w:val="Hyperlink"/>
                  <w:color w:val="005090"/>
                </w:rPr>
                <w:t>Catalogue of Rules</w:t>
              </w:r>
            </w:hyperlink>
          </w:p>
        </w:tc>
      </w:tr>
      <w:tr w:rsidR="0080321A" w14:paraId="0BB6027C" w14:textId="77777777" w:rsidTr="0080321A">
        <w:tc>
          <w:tcPr>
            <w:tcW w:w="0" w:type="auto"/>
            <w:tcMar>
              <w:top w:w="48" w:type="dxa"/>
              <w:left w:w="120" w:type="dxa"/>
              <w:bottom w:w="48" w:type="dxa"/>
              <w:right w:w="120" w:type="dxa"/>
            </w:tcMar>
            <w:vAlign w:val="center"/>
            <w:hideMark/>
          </w:tcPr>
          <w:p w14:paraId="54C44CE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9C6E00F" w14:textId="77777777" w:rsidR="0080321A" w:rsidRDefault="00000000" w:rsidP="00542DF9">
            <w:pPr>
              <w:widowControl w:val="0"/>
              <w:jc w:val="both"/>
              <w:rPr>
                <w:color w:val="000000"/>
              </w:rPr>
            </w:pPr>
            <w:hyperlink r:id="rId3538" w:anchor="index-yacc-2" w:history="1">
              <w:r w:rsidR="0080321A">
                <w:rPr>
                  <w:rStyle w:val="HTMLCode"/>
                  <w:rFonts w:eastAsiaTheme="minorHAnsi"/>
                  <w:color w:val="005090"/>
                </w:rPr>
                <w:t>yacc</w:t>
              </w:r>
            </w:hyperlink>
            <w:r w:rsidR="0080321A">
              <w:rPr>
                <w:color w:val="000000"/>
              </w:rPr>
              <w:t>:</w:t>
            </w:r>
          </w:p>
        </w:tc>
        <w:tc>
          <w:tcPr>
            <w:tcW w:w="0" w:type="auto"/>
            <w:tcMar>
              <w:top w:w="48" w:type="dxa"/>
              <w:left w:w="120" w:type="dxa"/>
              <w:bottom w:w="48" w:type="dxa"/>
              <w:right w:w="120" w:type="dxa"/>
            </w:tcMar>
            <w:vAlign w:val="center"/>
            <w:hideMark/>
          </w:tcPr>
          <w:p w14:paraId="2D8E646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AADE1A3" w14:textId="77777777" w:rsidR="0080321A" w:rsidRDefault="00000000" w:rsidP="00542DF9">
            <w:pPr>
              <w:widowControl w:val="0"/>
              <w:jc w:val="both"/>
              <w:rPr>
                <w:color w:val="000000"/>
              </w:rPr>
            </w:pPr>
            <w:hyperlink r:id="rId3539" w:anchor="Implicit-Variables" w:history="1">
              <w:r w:rsidR="0080321A">
                <w:rPr>
                  <w:rStyle w:val="Hyperlink"/>
                  <w:color w:val="005090"/>
                </w:rPr>
                <w:t>Implicit Variables</w:t>
              </w:r>
            </w:hyperlink>
          </w:p>
        </w:tc>
      </w:tr>
      <w:tr w:rsidR="0080321A" w14:paraId="3EF88115" w14:textId="77777777" w:rsidTr="0080321A">
        <w:tc>
          <w:tcPr>
            <w:tcW w:w="0" w:type="auto"/>
            <w:tcMar>
              <w:top w:w="48" w:type="dxa"/>
              <w:left w:w="120" w:type="dxa"/>
              <w:bottom w:w="48" w:type="dxa"/>
              <w:right w:w="120" w:type="dxa"/>
            </w:tcMar>
            <w:vAlign w:val="center"/>
            <w:hideMark/>
          </w:tcPr>
          <w:p w14:paraId="608A017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967622A" w14:textId="77777777" w:rsidR="0080321A" w:rsidRDefault="00000000" w:rsidP="00542DF9">
            <w:pPr>
              <w:widowControl w:val="0"/>
              <w:jc w:val="both"/>
              <w:rPr>
                <w:color w:val="000000"/>
              </w:rPr>
            </w:pPr>
            <w:hyperlink r:id="rId3540" w:anchor="index-yacc" w:history="1">
              <w:r w:rsidR="0080321A">
                <w:rPr>
                  <w:rStyle w:val="HTMLCode"/>
                  <w:rFonts w:eastAsiaTheme="minorHAnsi"/>
                  <w:color w:val="005090"/>
                </w:rPr>
                <w:t>yacc</w:t>
              </w:r>
            </w:hyperlink>
            <w:r w:rsidR="0080321A">
              <w:rPr>
                <w:color w:val="000000"/>
              </w:rPr>
              <w:t>:</w:t>
            </w:r>
          </w:p>
        </w:tc>
        <w:tc>
          <w:tcPr>
            <w:tcW w:w="0" w:type="auto"/>
            <w:tcMar>
              <w:top w:w="48" w:type="dxa"/>
              <w:left w:w="120" w:type="dxa"/>
              <w:bottom w:w="48" w:type="dxa"/>
              <w:right w:w="120" w:type="dxa"/>
            </w:tcMar>
            <w:vAlign w:val="center"/>
            <w:hideMark/>
          </w:tcPr>
          <w:p w14:paraId="7E2DAB9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91D9561" w14:textId="77777777" w:rsidR="0080321A" w:rsidRDefault="00000000" w:rsidP="00542DF9">
            <w:pPr>
              <w:widowControl w:val="0"/>
              <w:jc w:val="both"/>
              <w:rPr>
                <w:color w:val="000000"/>
              </w:rPr>
            </w:pPr>
            <w:hyperlink r:id="rId3541" w:anchor="Canned-Recipes" w:history="1">
              <w:r w:rsidR="0080321A">
                <w:rPr>
                  <w:rStyle w:val="Hyperlink"/>
                  <w:color w:val="005090"/>
                </w:rPr>
                <w:t>Canned Recipes</w:t>
              </w:r>
            </w:hyperlink>
          </w:p>
        </w:tc>
      </w:tr>
      <w:tr w:rsidR="0080321A" w14:paraId="340A7744" w14:textId="77777777" w:rsidTr="0080321A">
        <w:tc>
          <w:tcPr>
            <w:tcW w:w="0" w:type="auto"/>
            <w:tcMar>
              <w:top w:w="48" w:type="dxa"/>
              <w:left w:w="120" w:type="dxa"/>
              <w:bottom w:w="48" w:type="dxa"/>
              <w:right w:w="120" w:type="dxa"/>
            </w:tcMar>
            <w:vAlign w:val="center"/>
            <w:hideMark/>
          </w:tcPr>
          <w:p w14:paraId="5E7CCA1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46278F3" w14:textId="77777777" w:rsidR="0080321A" w:rsidRDefault="00000000" w:rsidP="00542DF9">
            <w:pPr>
              <w:widowControl w:val="0"/>
              <w:jc w:val="both"/>
              <w:rPr>
                <w:color w:val="000000"/>
              </w:rPr>
            </w:pPr>
            <w:hyperlink r:id="rId3542" w:anchor="index-Yacc_002c-rule-to-run" w:history="1">
              <w:r w:rsidR="0080321A">
                <w:rPr>
                  <w:rStyle w:val="Hyperlink"/>
                  <w:color w:val="005090"/>
                </w:rPr>
                <w:t>Yacc, rule to run</w:t>
              </w:r>
            </w:hyperlink>
            <w:r w:rsidR="0080321A">
              <w:rPr>
                <w:color w:val="000000"/>
              </w:rPr>
              <w:t>:</w:t>
            </w:r>
          </w:p>
        </w:tc>
        <w:tc>
          <w:tcPr>
            <w:tcW w:w="0" w:type="auto"/>
            <w:tcMar>
              <w:top w:w="48" w:type="dxa"/>
              <w:left w:w="120" w:type="dxa"/>
              <w:bottom w:w="48" w:type="dxa"/>
              <w:right w:w="120" w:type="dxa"/>
            </w:tcMar>
            <w:vAlign w:val="center"/>
            <w:hideMark/>
          </w:tcPr>
          <w:p w14:paraId="00C6E7E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9BA8844" w14:textId="77777777" w:rsidR="0080321A" w:rsidRDefault="00000000" w:rsidP="00542DF9">
            <w:pPr>
              <w:widowControl w:val="0"/>
              <w:jc w:val="both"/>
              <w:rPr>
                <w:color w:val="000000"/>
              </w:rPr>
            </w:pPr>
            <w:hyperlink r:id="rId3543" w:anchor="Catalogue-of-Rules" w:history="1">
              <w:r w:rsidR="0080321A">
                <w:rPr>
                  <w:rStyle w:val="Hyperlink"/>
                  <w:color w:val="005090"/>
                </w:rPr>
                <w:t>Catalogue of Rules</w:t>
              </w:r>
            </w:hyperlink>
          </w:p>
        </w:tc>
      </w:tr>
      <w:tr w:rsidR="0080321A" w14:paraId="3A59F656" w14:textId="77777777" w:rsidTr="0080321A">
        <w:tc>
          <w:tcPr>
            <w:tcW w:w="0" w:type="auto"/>
            <w:gridSpan w:val="4"/>
            <w:tcMar>
              <w:top w:w="48" w:type="dxa"/>
              <w:left w:w="120" w:type="dxa"/>
              <w:bottom w:w="48" w:type="dxa"/>
              <w:right w:w="120" w:type="dxa"/>
            </w:tcMar>
            <w:vAlign w:val="center"/>
            <w:hideMark/>
          </w:tcPr>
          <w:p w14:paraId="108E337D" w14:textId="77777777" w:rsidR="0080321A" w:rsidRDefault="00000000" w:rsidP="00542DF9">
            <w:pPr>
              <w:widowControl w:val="0"/>
              <w:spacing w:before="240" w:after="240"/>
              <w:jc w:val="both"/>
              <w:rPr>
                <w:color w:val="000000"/>
              </w:rPr>
            </w:pPr>
            <w:r>
              <w:rPr>
                <w:color w:val="000000"/>
              </w:rPr>
              <w:pict w14:anchorId="7CB97444">
                <v:rect id="_x0000_i1237" style="width:0;height:1.5pt" o:hralign="center" o:hrstd="t" o:hr="t" fillcolor="#a0a0a0" stroked="f"/>
              </w:pict>
            </w:r>
          </w:p>
        </w:tc>
      </w:tr>
    </w:tbl>
    <w:p w14:paraId="284C165D" w14:textId="77777777" w:rsidR="0080321A" w:rsidRDefault="0080321A" w:rsidP="00542DF9">
      <w:pPr>
        <w:widowControl w:val="0"/>
        <w:jc w:val="both"/>
        <w:rPr>
          <w:vanish/>
        </w:rPr>
      </w:pPr>
    </w:p>
    <w:tbl>
      <w:tblPr>
        <w:tblW w:w="0" w:type="auto"/>
        <w:tblCellMar>
          <w:top w:w="15" w:type="dxa"/>
          <w:left w:w="15" w:type="dxa"/>
          <w:bottom w:w="15" w:type="dxa"/>
          <w:right w:w="15" w:type="dxa"/>
        </w:tblCellMar>
        <w:tblLook w:val="04A0" w:firstRow="1" w:lastRow="0" w:firstColumn="1" w:lastColumn="0" w:noHBand="0" w:noVBand="1"/>
      </w:tblPr>
      <w:tblGrid>
        <w:gridCol w:w="1273"/>
        <w:gridCol w:w="7646"/>
      </w:tblGrid>
      <w:tr w:rsidR="0080321A" w14:paraId="13596E3D" w14:textId="77777777" w:rsidTr="0080321A">
        <w:tc>
          <w:tcPr>
            <w:tcW w:w="0" w:type="auto"/>
            <w:tcMar>
              <w:top w:w="72" w:type="dxa"/>
              <w:left w:w="120" w:type="dxa"/>
              <w:bottom w:w="72" w:type="dxa"/>
              <w:right w:w="120" w:type="dxa"/>
            </w:tcMar>
            <w:hideMark/>
          </w:tcPr>
          <w:p w14:paraId="0A02AE74" w14:textId="77777777" w:rsidR="0080321A" w:rsidRDefault="0080321A" w:rsidP="00542DF9">
            <w:pPr>
              <w:widowControl w:val="0"/>
              <w:jc w:val="both"/>
              <w:rPr>
                <w:b/>
                <w:bCs/>
                <w:color w:val="000000"/>
              </w:rPr>
            </w:pPr>
            <w:r>
              <w:rPr>
                <w:b/>
                <w:bCs/>
                <w:color w:val="000000"/>
              </w:rPr>
              <w:t>Jump to:  </w:t>
            </w:r>
          </w:p>
        </w:tc>
        <w:tc>
          <w:tcPr>
            <w:tcW w:w="0" w:type="auto"/>
            <w:tcMar>
              <w:top w:w="48" w:type="dxa"/>
              <w:left w:w="120" w:type="dxa"/>
              <w:bottom w:w="48" w:type="dxa"/>
              <w:right w:w="120" w:type="dxa"/>
            </w:tcMar>
            <w:vAlign w:val="center"/>
            <w:hideMark/>
          </w:tcPr>
          <w:p w14:paraId="23EB4241" w14:textId="77777777" w:rsidR="0080321A" w:rsidRDefault="00000000" w:rsidP="00542DF9">
            <w:pPr>
              <w:widowControl w:val="0"/>
              <w:jc w:val="both"/>
              <w:rPr>
                <w:color w:val="000000"/>
              </w:rPr>
            </w:pPr>
            <w:hyperlink r:id="rId3544" w:anchor="Concept-Index_cp_symbol-1" w:history="1">
              <w:r w:rsidR="0080321A">
                <w:rPr>
                  <w:rStyle w:val="Hyperlink"/>
                  <w:b/>
                  <w:bCs/>
                  <w:color w:val="005090"/>
                </w:rPr>
                <w:t>!</w:t>
              </w:r>
            </w:hyperlink>
            <w:r w:rsidR="0080321A">
              <w:rPr>
                <w:color w:val="000000"/>
              </w:rPr>
              <w:t>   </w:t>
            </w:r>
            <w:hyperlink r:id="rId3545" w:anchor="Concept-Index_cp_symbol-2" w:history="1">
              <w:r w:rsidR="0080321A">
                <w:rPr>
                  <w:rStyle w:val="Hyperlink"/>
                  <w:b/>
                  <w:bCs/>
                  <w:color w:val="005090"/>
                </w:rPr>
                <w:t>#</w:t>
              </w:r>
            </w:hyperlink>
            <w:r w:rsidR="0080321A">
              <w:rPr>
                <w:color w:val="000000"/>
              </w:rPr>
              <w:t>   </w:t>
            </w:r>
            <w:hyperlink r:id="rId3546" w:anchor="Concept-Index_cp_symbol-3" w:history="1">
              <w:r w:rsidR="0080321A">
                <w:rPr>
                  <w:rStyle w:val="Hyperlink"/>
                  <w:b/>
                  <w:bCs/>
                  <w:color w:val="005090"/>
                </w:rPr>
                <w:t>$</w:t>
              </w:r>
            </w:hyperlink>
            <w:r w:rsidR="0080321A">
              <w:rPr>
                <w:color w:val="000000"/>
              </w:rPr>
              <w:t>   </w:t>
            </w:r>
            <w:hyperlink r:id="rId3547" w:anchor="Concept-Index_cp_symbol-4" w:history="1">
              <w:r w:rsidR="0080321A">
                <w:rPr>
                  <w:rStyle w:val="Hyperlink"/>
                  <w:b/>
                  <w:bCs/>
                  <w:color w:val="005090"/>
                </w:rPr>
                <w:t>%</w:t>
              </w:r>
            </w:hyperlink>
            <w:r w:rsidR="0080321A">
              <w:rPr>
                <w:color w:val="000000"/>
              </w:rPr>
              <w:t>   </w:t>
            </w:r>
            <w:hyperlink r:id="rId3548" w:anchor="Concept-Index_cp_symbol-5" w:history="1">
              <w:r w:rsidR="0080321A">
                <w:rPr>
                  <w:rStyle w:val="Hyperlink"/>
                  <w:b/>
                  <w:bCs/>
                  <w:color w:val="005090"/>
                </w:rPr>
                <w:t>*</w:t>
              </w:r>
            </w:hyperlink>
            <w:r w:rsidR="0080321A">
              <w:rPr>
                <w:color w:val="000000"/>
              </w:rPr>
              <w:t>   </w:t>
            </w:r>
            <w:hyperlink r:id="rId3549" w:anchor="Concept-Index_cp_symbol-6" w:history="1">
              <w:r w:rsidR="0080321A">
                <w:rPr>
                  <w:rStyle w:val="Hyperlink"/>
                  <w:b/>
                  <w:bCs/>
                  <w:color w:val="005090"/>
                </w:rPr>
                <w:t>+</w:t>
              </w:r>
            </w:hyperlink>
            <w:r w:rsidR="0080321A">
              <w:rPr>
                <w:color w:val="000000"/>
              </w:rPr>
              <w:t>   </w:t>
            </w:r>
            <w:hyperlink r:id="rId3550" w:anchor="Concept-Index_cp_symbol-7" w:history="1">
              <w:r w:rsidR="0080321A">
                <w:rPr>
                  <w:rStyle w:val="Hyperlink"/>
                  <w:b/>
                  <w:bCs/>
                  <w:color w:val="005090"/>
                </w:rPr>
                <w:t>,</w:t>
              </w:r>
            </w:hyperlink>
            <w:r w:rsidR="0080321A">
              <w:rPr>
                <w:color w:val="000000"/>
              </w:rPr>
              <w:t>   </w:t>
            </w:r>
            <w:hyperlink r:id="rId3551" w:anchor="Concept-Index_cp_symbol-8" w:history="1">
              <w:r w:rsidR="0080321A">
                <w:rPr>
                  <w:rStyle w:val="Hyperlink"/>
                  <w:b/>
                  <w:bCs/>
                  <w:color w:val="005090"/>
                </w:rPr>
                <w:t>-</w:t>
              </w:r>
            </w:hyperlink>
            <w:r w:rsidR="0080321A">
              <w:rPr>
                <w:color w:val="000000"/>
              </w:rPr>
              <w:t>   </w:t>
            </w:r>
            <w:hyperlink r:id="rId3552" w:anchor="Concept-Index_cp_symbol-9" w:history="1">
              <w:r w:rsidR="0080321A">
                <w:rPr>
                  <w:rStyle w:val="Hyperlink"/>
                  <w:b/>
                  <w:bCs/>
                  <w:color w:val="005090"/>
                </w:rPr>
                <w:t>.</w:t>
              </w:r>
            </w:hyperlink>
            <w:r w:rsidR="0080321A">
              <w:rPr>
                <w:color w:val="000000"/>
              </w:rPr>
              <w:t>   </w:t>
            </w:r>
            <w:hyperlink r:id="rId3553" w:anchor="Concept-Index_cp_symbol-10" w:history="1">
              <w:r w:rsidR="0080321A">
                <w:rPr>
                  <w:rStyle w:val="Hyperlink"/>
                  <w:b/>
                  <w:bCs/>
                  <w:color w:val="005090"/>
                </w:rPr>
                <w:t>:</w:t>
              </w:r>
            </w:hyperlink>
            <w:r w:rsidR="0080321A">
              <w:rPr>
                <w:color w:val="000000"/>
              </w:rPr>
              <w:t>   </w:t>
            </w:r>
            <w:hyperlink r:id="rId3554" w:anchor="Concept-Index_cp_symbol-11" w:history="1">
              <w:r w:rsidR="0080321A">
                <w:rPr>
                  <w:rStyle w:val="Hyperlink"/>
                  <w:b/>
                  <w:bCs/>
                  <w:color w:val="005090"/>
                </w:rPr>
                <w:t>=</w:t>
              </w:r>
            </w:hyperlink>
            <w:r w:rsidR="0080321A">
              <w:rPr>
                <w:color w:val="000000"/>
              </w:rPr>
              <w:t>   </w:t>
            </w:r>
            <w:hyperlink r:id="rId3555" w:anchor="Concept-Index_cp_symbol-12" w:history="1">
              <w:r w:rsidR="0080321A">
                <w:rPr>
                  <w:rStyle w:val="Hyperlink"/>
                  <w:b/>
                  <w:bCs/>
                  <w:color w:val="005090"/>
                </w:rPr>
                <w:t>?</w:t>
              </w:r>
            </w:hyperlink>
            <w:r w:rsidR="0080321A">
              <w:rPr>
                <w:color w:val="000000"/>
              </w:rPr>
              <w:t>   </w:t>
            </w:r>
            <w:hyperlink r:id="rId3556" w:anchor="Concept-Index_cp_symbol-13" w:history="1">
              <w:r w:rsidR="0080321A">
                <w:rPr>
                  <w:rStyle w:val="Hyperlink"/>
                  <w:b/>
                  <w:bCs/>
                  <w:color w:val="005090"/>
                </w:rPr>
                <w:t>@</w:t>
              </w:r>
            </w:hyperlink>
            <w:r w:rsidR="0080321A">
              <w:rPr>
                <w:color w:val="000000"/>
              </w:rPr>
              <w:t>   </w:t>
            </w:r>
            <w:hyperlink r:id="rId3557" w:anchor="Concept-Index_cp_symbol-14" w:history="1">
              <w:r w:rsidR="0080321A">
                <w:rPr>
                  <w:rStyle w:val="Hyperlink"/>
                  <w:b/>
                  <w:bCs/>
                  <w:color w:val="005090"/>
                </w:rPr>
                <w:t>[</w:t>
              </w:r>
            </w:hyperlink>
            <w:r w:rsidR="0080321A">
              <w:rPr>
                <w:color w:val="000000"/>
              </w:rPr>
              <w:t>   </w:t>
            </w:r>
            <w:hyperlink r:id="rId3558" w:anchor="Concept-Index_cp_symbol-15" w:history="1">
              <w:r w:rsidR="0080321A">
                <w:rPr>
                  <w:rStyle w:val="Hyperlink"/>
                  <w:b/>
                  <w:bCs/>
                  <w:color w:val="005090"/>
                </w:rPr>
                <w:t>\</w:t>
              </w:r>
            </w:hyperlink>
            <w:r w:rsidR="0080321A">
              <w:rPr>
                <w:color w:val="000000"/>
              </w:rPr>
              <w:t>   </w:t>
            </w:r>
            <w:hyperlink r:id="rId3559" w:anchor="Concept-Index_cp_symbol-16" w:history="1">
              <w:r w:rsidR="0080321A">
                <w:rPr>
                  <w:rStyle w:val="Hyperlink"/>
                  <w:b/>
                  <w:bCs/>
                  <w:color w:val="005090"/>
                </w:rPr>
                <w:t>_</w:t>
              </w:r>
            </w:hyperlink>
            <w:r w:rsidR="0080321A">
              <w:rPr>
                <w:color w:val="000000"/>
              </w:rPr>
              <w:t>   </w:t>
            </w:r>
            <w:hyperlink r:id="rId3560" w:anchor="Concept-Index_cp_symbol-17" w:history="1">
              <w:r w:rsidR="0080321A">
                <w:rPr>
                  <w:rStyle w:val="Hyperlink"/>
                  <w:b/>
                  <w:bCs/>
                  <w:color w:val="005090"/>
                </w:rPr>
                <w:t>~</w:t>
              </w:r>
            </w:hyperlink>
            <w:r w:rsidR="0080321A">
              <w:rPr>
                <w:color w:val="000000"/>
              </w:rPr>
              <w:t>  </w:t>
            </w:r>
            <w:r w:rsidR="0080321A">
              <w:rPr>
                <w:color w:val="000000"/>
              </w:rPr>
              <w:br/>
            </w:r>
            <w:hyperlink r:id="rId3561" w:anchor="Concept-Index_cp_letter-A" w:history="1">
              <w:r w:rsidR="0080321A">
                <w:rPr>
                  <w:rStyle w:val="Hyperlink"/>
                  <w:b/>
                  <w:bCs/>
                  <w:color w:val="005090"/>
                </w:rPr>
                <w:t>A</w:t>
              </w:r>
            </w:hyperlink>
            <w:r w:rsidR="0080321A">
              <w:rPr>
                <w:color w:val="000000"/>
              </w:rPr>
              <w:t>   </w:t>
            </w:r>
            <w:hyperlink r:id="rId3562" w:anchor="Concept-Index_cp_letter-B" w:history="1">
              <w:r w:rsidR="0080321A">
                <w:rPr>
                  <w:rStyle w:val="Hyperlink"/>
                  <w:b/>
                  <w:bCs/>
                  <w:color w:val="005090"/>
                </w:rPr>
                <w:t>B</w:t>
              </w:r>
            </w:hyperlink>
            <w:r w:rsidR="0080321A">
              <w:rPr>
                <w:color w:val="000000"/>
              </w:rPr>
              <w:t>   </w:t>
            </w:r>
            <w:hyperlink r:id="rId3563" w:anchor="Concept-Index_cp_letter-C" w:history="1">
              <w:r w:rsidR="0080321A">
                <w:rPr>
                  <w:rStyle w:val="Hyperlink"/>
                  <w:b/>
                  <w:bCs/>
                  <w:color w:val="005090"/>
                </w:rPr>
                <w:t>C</w:t>
              </w:r>
            </w:hyperlink>
            <w:r w:rsidR="0080321A">
              <w:rPr>
                <w:color w:val="000000"/>
              </w:rPr>
              <w:t>   </w:t>
            </w:r>
            <w:hyperlink r:id="rId3564" w:anchor="Concept-Index_cp_letter-D" w:history="1">
              <w:r w:rsidR="0080321A">
                <w:rPr>
                  <w:rStyle w:val="Hyperlink"/>
                  <w:b/>
                  <w:bCs/>
                  <w:color w:val="005090"/>
                </w:rPr>
                <w:t>D</w:t>
              </w:r>
            </w:hyperlink>
            <w:r w:rsidR="0080321A">
              <w:rPr>
                <w:color w:val="000000"/>
              </w:rPr>
              <w:t>   </w:t>
            </w:r>
            <w:hyperlink r:id="rId3565" w:anchor="Concept-Index_cp_letter-E" w:history="1">
              <w:r w:rsidR="0080321A">
                <w:rPr>
                  <w:rStyle w:val="Hyperlink"/>
                  <w:b/>
                  <w:bCs/>
                  <w:color w:val="005090"/>
                </w:rPr>
                <w:t>E</w:t>
              </w:r>
            </w:hyperlink>
            <w:r w:rsidR="0080321A">
              <w:rPr>
                <w:color w:val="000000"/>
              </w:rPr>
              <w:t>   </w:t>
            </w:r>
            <w:hyperlink r:id="rId3566" w:anchor="Concept-Index_cp_letter-F" w:history="1">
              <w:r w:rsidR="0080321A">
                <w:rPr>
                  <w:rStyle w:val="Hyperlink"/>
                  <w:b/>
                  <w:bCs/>
                  <w:color w:val="005090"/>
                </w:rPr>
                <w:t>F</w:t>
              </w:r>
            </w:hyperlink>
            <w:r w:rsidR="0080321A">
              <w:rPr>
                <w:color w:val="000000"/>
              </w:rPr>
              <w:t>   </w:t>
            </w:r>
            <w:hyperlink r:id="rId3567" w:anchor="Concept-Index_cp_letter-G" w:history="1">
              <w:r w:rsidR="0080321A">
                <w:rPr>
                  <w:rStyle w:val="Hyperlink"/>
                  <w:b/>
                  <w:bCs/>
                  <w:color w:val="005090"/>
                </w:rPr>
                <w:t>G</w:t>
              </w:r>
            </w:hyperlink>
            <w:r w:rsidR="0080321A">
              <w:rPr>
                <w:color w:val="000000"/>
              </w:rPr>
              <w:t>   </w:t>
            </w:r>
            <w:hyperlink r:id="rId3568" w:anchor="Concept-Index_cp_letter-H" w:history="1">
              <w:r w:rsidR="0080321A">
                <w:rPr>
                  <w:rStyle w:val="Hyperlink"/>
                  <w:b/>
                  <w:bCs/>
                  <w:color w:val="005090"/>
                </w:rPr>
                <w:t>H</w:t>
              </w:r>
            </w:hyperlink>
            <w:r w:rsidR="0080321A">
              <w:rPr>
                <w:color w:val="000000"/>
              </w:rPr>
              <w:t>   </w:t>
            </w:r>
            <w:hyperlink r:id="rId3569" w:anchor="Concept-Index_cp_letter-I" w:history="1">
              <w:r w:rsidR="0080321A">
                <w:rPr>
                  <w:rStyle w:val="Hyperlink"/>
                  <w:b/>
                  <w:bCs/>
                  <w:color w:val="005090"/>
                </w:rPr>
                <w:t>I</w:t>
              </w:r>
            </w:hyperlink>
            <w:r w:rsidR="0080321A">
              <w:rPr>
                <w:color w:val="000000"/>
              </w:rPr>
              <w:t>   </w:t>
            </w:r>
            <w:hyperlink r:id="rId3570" w:anchor="Concept-Index_cp_letter-J" w:history="1">
              <w:r w:rsidR="0080321A">
                <w:rPr>
                  <w:rStyle w:val="Hyperlink"/>
                  <w:b/>
                  <w:bCs/>
                  <w:color w:val="005090"/>
                </w:rPr>
                <w:t>J</w:t>
              </w:r>
            </w:hyperlink>
            <w:r w:rsidR="0080321A">
              <w:rPr>
                <w:color w:val="000000"/>
              </w:rPr>
              <w:t>   </w:t>
            </w:r>
            <w:hyperlink r:id="rId3571" w:anchor="Concept-Index_cp_letter-K" w:history="1">
              <w:r w:rsidR="0080321A">
                <w:rPr>
                  <w:rStyle w:val="Hyperlink"/>
                  <w:b/>
                  <w:bCs/>
                  <w:color w:val="005090"/>
                </w:rPr>
                <w:t>K</w:t>
              </w:r>
            </w:hyperlink>
            <w:r w:rsidR="0080321A">
              <w:rPr>
                <w:color w:val="000000"/>
              </w:rPr>
              <w:t>   </w:t>
            </w:r>
            <w:hyperlink r:id="rId3572" w:anchor="Concept-Index_cp_letter-L" w:history="1">
              <w:r w:rsidR="0080321A">
                <w:rPr>
                  <w:rStyle w:val="Hyperlink"/>
                  <w:b/>
                  <w:bCs/>
                  <w:color w:val="005090"/>
                </w:rPr>
                <w:t>L</w:t>
              </w:r>
            </w:hyperlink>
            <w:r w:rsidR="0080321A">
              <w:rPr>
                <w:color w:val="000000"/>
              </w:rPr>
              <w:t>   </w:t>
            </w:r>
            <w:hyperlink r:id="rId3573" w:anchor="Concept-Index_cp_letter-M" w:history="1">
              <w:r w:rsidR="0080321A">
                <w:rPr>
                  <w:rStyle w:val="Hyperlink"/>
                  <w:b/>
                  <w:bCs/>
                  <w:color w:val="005090"/>
                </w:rPr>
                <w:t>M</w:t>
              </w:r>
            </w:hyperlink>
            <w:r w:rsidR="0080321A">
              <w:rPr>
                <w:color w:val="000000"/>
              </w:rPr>
              <w:t>   </w:t>
            </w:r>
            <w:hyperlink r:id="rId3574" w:anchor="Concept-Index_cp_letter-N" w:history="1">
              <w:r w:rsidR="0080321A">
                <w:rPr>
                  <w:rStyle w:val="Hyperlink"/>
                  <w:b/>
                  <w:bCs/>
                  <w:color w:val="005090"/>
                </w:rPr>
                <w:t>N</w:t>
              </w:r>
            </w:hyperlink>
            <w:r w:rsidR="0080321A">
              <w:rPr>
                <w:color w:val="000000"/>
              </w:rPr>
              <w:t>   </w:t>
            </w:r>
            <w:hyperlink r:id="rId3575" w:anchor="Concept-Index_cp_letter-O" w:history="1">
              <w:r w:rsidR="0080321A">
                <w:rPr>
                  <w:rStyle w:val="Hyperlink"/>
                  <w:b/>
                  <w:bCs/>
                  <w:color w:val="005090"/>
                </w:rPr>
                <w:t>O</w:t>
              </w:r>
            </w:hyperlink>
            <w:r w:rsidR="0080321A">
              <w:rPr>
                <w:color w:val="000000"/>
              </w:rPr>
              <w:t>   </w:t>
            </w:r>
            <w:hyperlink r:id="rId3576" w:anchor="Concept-Index_cp_letter-P" w:history="1">
              <w:r w:rsidR="0080321A">
                <w:rPr>
                  <w:rStyle w:val="Hyperlink"/>
                  <w:b/>
                  <w:bCs/>
                  <w:color w:val="005090"/>
                </w:rPr>
                <w:t>P</w:t>
              </w:r>
            </w:hyperlink>
            <w:r w:rsidR="0080321A">
              <w:rPr>
                <w:color w:val="000000"/>
              </w:rPr>
              <w:t>   </w:t>
            </w:r>
            <w:hyperlink r:id="rId3577" w:anchor="Concept-Index_cp_letter-Q" w:history="1">
              <w:r w:rsidR="0080321A">
                <w:rPr>
                  <w:rStyle w:val="Hyperlink"/>
                  <w:b/>
                  <w:bCs/>
                  <w:color w:val="005090"/>
                </w:rPr>
                <w:t>Q</w:t>
              </w:r>
            </w:hyperlink>
            <w:r w:rsidR="0080321A">
              <w:rPr>
                <w:color w:val="000000"/>
              </w:rPr>
              <w:t>   </w:t>
            </w:r>
            <w:hyperlink r:id="rId3578" w:anchor="Concept-Index_cp_letter-R" w:history="1">
              <w:r w:rsidR="0080321A">
                <w:rPr>
                  <w:rStyle w:val="Hyperlink"/>
                  <w:b/>
                  <w:bCs/>
                  <w:color w:val="005090"/>
                </w:rPr>
                <w:t>R</w:t>
              </w:r>
            </w:hyperlink>
            <w:r w:rsidR="0080321A">
              <w:rPr>
                <w:color w:val="000000"/>
              </w:rPr>
              <w:t>   </w:t>
            </w:r>
            <w:hyperlink r:id="rId3579" w:anchor="Concept-Index_cp_letter-S" w:history="1">
              <w:r w:rsidR="0080321A">
                <w:rPr>
                  <w:rStyle w:val="Hyperlink"/>
                  <w:b/>
                  <w:bCs/>
                  <w:color w:val="005090"/>
                </w:rPr>
                <w:t>S</w:t>
              </w:r>
            </w:hyperlink>
            <w:r w:rsidR="0080321A">
              <w:rPr>
                <w:color w:val="000000"/>
              </w:rPr>
              <w:t>   </w:t>
            </w:r>
            <w:hyperlink r:id="rId3580" w:anchor="Concept-Index_cp_letter-T" w:history="1">
              <w:r w:rsidR="0080321A">
                <w:rPr>
                  <w:rStyle w:val="Hyperlink"/>
                  <w:b/>
                  <w:bCs/>
                  <w:color w:val="005090"/>
                </w:rPr>
                <w:t>T</w:t>
              </w:r>
            </w:hyperlink>
            <w:r w:rsidR="0080321A">
              <w:rPr>
                <w:color w:val="000000"/>
              </w:rPr>
              <w:t>   </w:t>
            </w:r>
            <w:hyperlink r:id="rId3581" w:anchor="Concept-Index_cp_letter-U" w:history="1">
              <w:r w:rsidR="0080321A">
                <w:rPr>
                  <w:rStyle w:val="Hyperlink"/>
                  <w:b/>
                  <w:bCs/>
                  <w:color w:val="005090"/>
                </w:rPr>
                <w:t>U</w:t>
              </w:r>
            </w:hyperlink>
            <w:r w:rsidR="0080321A">
              <w:rPr>
                <w:color w:val="000000"/>
              </w:rPr>
              <w:t>   </w:t>
            </w:r>
            <w:hyperlink r:id="rId3582" w:anchor="Concept-Index_cp_letter-V" w:history="1">
              <w:r w:rsidR="0080321A">
                <w:rPr>
                  <w:rStyle w:val="Hyperlink"/>
                  <w:b/>
                  <w:bCs/>
                  <w:color w:val="005090"/>
                </w:rPr>
                <w:t>V</w:t>
              </w:r>
            </w:hyperlink>
            <w:r w:rsidR="0080321A">
              <w:rPr>
                <w:color w:val="000000"/>
              </w:rPr>
              <w:t>   </w:t>
            </w:r>
            <w:hyperlink r:id="rId3583" w:anchor="Concept-Index_cp_letter-W" w:history="1">
              <w:r w:rsidR="0080321A">
                <w:rPr>
                  <w:rStyle w:val="Hyperlink"/>
                  <w:b/>
                  <w:bCs/>
                  <w:color w:val="005090"/>
                </w:rPr>
                <w:t>W</w:t>
              </w:r>
            </w:hyperlink>
            <w:r w:rsidR="0080321A">
              <w:rPr>
                <w:color w:val="000000"/>
              </w:rPr>
              <w:t>   </w:t>
            </w:r>
            <w:hyperlink r:id="rId3584" w:anchor="Concept-Index_cp_letter-Y" w:history="1">
              <w:r w:rsidR="0080321A">
                <w:rPr>
                  <w:rStyle w:val="Hyperlink"/>
                  <w:b/>
                  <w:bCs/>
                  <w:color w:val="005090"/>
                </w:rPr>
                <w:t>Y</w:t>
              </w:r>
            </w:hyperlink>
            <w:r w:rsidR="0080321A">
              <w:rPr>
                <w:color w:val="000000"/>
              </w:rPr>
              <w:t>  </w:t>
            </w:r>
          </w:p>
        </w:tc>
      </w:tr>
    </w:tbl>
    <w:p w14:paraId="68E6DD98" w14:textId="77777777" w:rsidR="0080321A" w:rsidRDefault="00000000" w:rsidP="00542DF9">
      <w:pPr>
        <w:widowControl w:val="0"/>
        <w:spacing w:before="240" w:after="240"/>
        <w:jc w:val="both"/>
      </w:pPr>
      <w:r>
        <w:pict w14:anchorId="71AE5CB2">
          <v:rect id="_x0000_i1238" style="width:0;height:1.5pt" o:hrstd="t" o:hrnoshade="t" o:hr="t" fillcolor="black" stroked="f"/>
        </w:pict>
      </w:r>
    </w:p>
    <w:p w14:paraId="7BCFFC56" w14:textId="77777777" w:rsidR="0080321A" w:rsidRDefault="0080321A" w:rsidP="00542DF9">
      <w:pPr>
        <w:pStyle w:val="NormalWeb"/>
        <w:widowControl w:val="0"/>
        <w:spacing w:before="240" w:beforeAutospacing="0" w:after="240" w:afterAutospacing="0" w:line="360" w:lineRule="auto"/>
        <w:jc w:val="both"/>
        <w:rPr>
          <w:color w:val="443333"/>
          <w:sz w:val="21"/>
          <w:szCs w:val="21"/>
        </w:rPr>
      </w:pPr>
      <w:r>
        <w:rPr>
          <w:color w:val="443333"/>
          <w:sz w:val="21"/>
          <w:szCs w:val="21"/>
        </w:rPr>
        <w:t>Previous: </w:t>
      </w:r>
      <w:hyperlink r:id="rId3585" w:anchor="Concept-Index" w:history="1">
        <w:r>
          <w:rPr>
            <w:rStyle w:val="Hyperlink"/>
            <w:rFonts w:eastAsiaTheme="majorEastAsia"/>
            <w:color w:val="005090"/>
            <w:sz w:val="21"/>
            <w:szCs w:val="21"/>
          </w:rPr>
          <w:t>Concept Index</w:t>
        </w:r>
      </w:hyperlink>
      <w:r>
        <w:rPr>
          <w:color w:val="443333"/>
          <w:sz w:val="21"/>
          <w:szCs w:val="21"/>
        </w:rPr>
        <w:t>, Up: </w:t>
      </w:r>
      <w:hyperlink r:id="rId3586" w:anchor="Top" w:history="1">
        <w:r>
          <w:rPr>
            <w:rStyle w:val="Hyperlink"/>
            <w:rFonts w:eastAsiaTheme="majorEastAsia"/>
            <w:color w:val="005090"/>
            <w:sz w:val="21"/>
            <w:szCs w:val="21"/>
          </w:rPr>
          <w:t>Top</w:t>
        </w:r>
      </w:hyperlink>
      <w:r>
        <w:rPr>
          <w:color w:val="443333"/>
          <w:sz w:val="21"/>
          <w:szCs w:val="21"/>
        </w:rPr>
        <w:t>   [</w:t>
      </w:r>
      <w:hyperlink r:id="rId3587" w:anchor="SEC_Contents" w:tooltip="Table of contents" w:history="1">
        <w:r>
          <w:rPr>
            <w:rStyle w:val="Hyperlink"/>
            <w:rFonts w:eastAsiaTheme="majorEastAsia"/>
            <w:color w:val="005090"/>
            <w:sz w:val="21"/>
            <w:szCs w:val="21"/>
          </w:rPr>
          <w:t>Contents</w:t>
        </w:r>
      </w:hyperlink>
      <w:r>
        <w:rPr>
          <w:color w:val="443333"/>
          <w:sz w:val="21"/>
          <w:szCs w:val="21"/>
        </w:rPr>
        <w:t>][</w:t>
      </w:r>
      <w:hyperlink r:id="rId3588" w:anchor="Concept-Index" w:tooltip="Index" w:history="1">
        <w:r>
          <w:rPr>
            <w:rStyle w:val="Hyperlink"/>
            <w:rFonts w:eastAsiaTheme="majorEastAsia"/>
            <w:color w:val="005090"/>
            <w:sz w:val="21"/>
            <w:szCs w:val="21"/>
          </w:rPr>
          <w:t>Index</w:t>
        </w:r>
      </w:hyperlink>
      <w:r>
        <w:rPr>
          <w:color w:val="443333"/>
          <w:sz w:val="21"/>
          <w:szCs w:val="21"/>
        </w:rPr>
        <w:t>]</w:t>
      </w:r>
    </w:p>
    <w:p w14:paraId="75107390" w14:textId="77777777" w:rsidR="0080321A" w:rsidRDefault="0080321A" w:rsidP="00542DF9">
      <w:pPr>
        <w:pStyle w:val="Heading2"/>
        <w:widowControl w:val="0"/>
        <w:spacing w:before="240" w:after="209"/>
        <w:jc w:val="both"/>
        <w:rPr>
          <w:color w:val="333333"/>
          <w:sz w:val="36"/>
          <w:szCs w:val="36"/>
        </w:rPr>
      </w:pPr>
      <w:bookmarkStart w:id="25" w:name="_Toc126750362"/>
      <w:r>
        <w:rPr>
          <w:color w:val="333333"/>
        </w:rPr>
        <w:t>Index of Functions, Variables, &amp; Directives</w:t>
      </w:r>
      <w:bookmarkEnd w:id="25"/>
    </w:p>
    <w:tbl>
      <w:tblPr>
        <w:tblW w:w="0" w:type="auto"/>
        <w:tblCellMar>
          <w:top w:w="15" w:type="dxa"/>
          <w:left w:w="15" w:type="dxa"/>
          <w:bottom w:w="15" w:type="dxa"/>
          <w:right w:w="15" w:type="dxa"/>
        </w:tblCellMar>
        <w:tblLook w:val="04A0" w:firstRow="1" w:lastRow="0" w:firstColumn="1" w:lastColumn="0" w:noHBand="0" w:noVBand="1"/>
      </w:tblPr>
      <w:tblGrid>
        <w:gridCol w:w="1273"/>
        <w:gridCol w:w="6667"/>
      </w:tblGrid>
      <w:tr w:rsidR="0080321A" w14:paraId="3B7B67A2" w14:textId="77777777" w:rsidTr="0080321A">
        <w:tc>
          <w:tcPr>
            <w:tcW w:w="0" w:type="auto"/>
            <w:tcMar>
              <w:top w:w="72" w:type="dxa"/>
              <w:left w:w="120" w:type="dxa"/>
              <w:bottom w:w="72" w:type="dxa"/>
              <w:right w:w="120" w:type="dxa"/>
            </w:tcMar>
            <w:hideMark/>
          </w:tcPr>
          <w:p w14:paraId="132E5320" w14:textId="77777777" w:rsidR="0080321A" w:rsidRDefault="0080321A" w:rsidP="00542DF9">
            <w:pPr>
              <w:widowControl w:val="0"/>
              <w:jc w:val="both"/>
              <w:rPr>
                <w:b/>
                <w:bCs/>
                <w:color w:val="000000"/>
              </w:rPr>
            </w:pPr>
            <w:r>
              <w:rPr>
                <w:b/>
                <w:bCs/>
                <w:color w:val="000000"/>
              </w:rPr>
              <w:t>Jump to:  </w:t>
            </w:r>
          </w:p>
        </w:tc>
        <w:tc>
          <w:tcPr>
            <w:tcW w:w="0" w:type="auto"/>
            <w:tcMar>
              <w:top w:w="48" w:type="dxa"/>
              <w:left w:w="120" w:type="dxa"/>
              <w:bottom w:w="48" w:type="dxa"/>
              <w:right w:w="120" w:type="dxa"/>
            </w:tcMar>
            <w:vAlign w:val="center"/>
            <w:hideMark/>
          </w:tcPr>
          <w:p w14:paraId="7337B72E" w14:textId="77777777" w:rsidR="0080321A" w:rsidRDefault="00000000" w:rsidP="00542DF9">
            <w:pPr>
              <w:widowControl w:val="0"/>
              <w:jc w:val="both"/>
              <w:rPr>
                <w:color w:val="000000"/>
              </w:rPr>
            </w:pPr>
            <w:hyperlink r:id="rId3589" w:anchor="Name-Index_fn_symbol-1" w:history="1">
              <w:r w:rsidR="0080321A">
                <w:rPr>
                  <w:rStyle w:val="Hyperlink"/>
                  <w:b/>
                  <w:bCs/>
                  <w:color w:val="005090"/>
                </w:rPr>
                <w:t>$</w:t>
              </w:r>
            </w:hyperlink>
            <w:r w:rsidR="0080321A">
              <w:rPr>
                <w:color w:val="000000"/>
              </w:rPr>
              <w:t>   </w:t>
            </w:r>
            <w:hyperlink r:id="rId3590" w:anchor="Name-Index_fn_symbol-2" w:history="1">
              <w:r w:rsidR="0080321A">
                <w:rPr>
                  <w:rStyle w:val="Hyperlink"/>
                  <w:b/>
                  <w:bCs/>
                  <w:color w:val="005090"/>
                </w:rPr>
                <w:t>%</w:t>
              </w:r>
            </w:hyperlink>
            <w:r w:rsidR="0080321A">
              <w:rPr>
                <w:color w:val="000000"/>
              </w:rPr>
              <w:t>   </w:t>
            </w:r>
            <w:hyperlink r:id="rId3591" w:anchor="Name-Index_fn_symbol-3" w:history="1">
              <w:r w:rsidR="0080321A">
                <w:rPr>
                  <w:rStyle w:val="Hyperlink"/>
                  <w:b/>
                  <w:bCs/>
                  <w:color w:val="005090"/>
                </w:rPr>
                <w:t>*</w:t>
              </w:r>
            </w:hyperlink>
            <w:r w:rsidR="0080321A">
              <w:rPr>
                <w:color w:val="000000"/>
              </w:rPr>
              <w:t>   </w:t>
            </w:r>
            <w:hyperlink r:id="rId3592" w:anchor="Name-Index_fn_symbol-4" w:history="1">
              <w:r w:rsidR="0080321A">
                <w:rPr>
                  <w:rStyle w:val="Hyperlink"/>
                  <w:b/>
                  <w:bCs/>
                  <w:color w:val="005090"/>
                </w:rPr>
                <w:t>+</w:t>
              </w:r>
            </w:hyperlink>
            <w:r w:rsidR="0080321A">
              <w:rPr>
                <w:color w:val="000000"/>
              </w:rPr>
              <w:t>   </w:t>
            </w:r>
            <w:hyperlink r:id="rId3593" w:anchor="Name-Index_fn_symbol-5" w:history="1">
              <w:r w:rsidR="0080321A">
                <w:rPr>
                  <w:rStyle w:val="Hyperlink"/>
                  <w:b/>
                  <w:bCs/>
                  <w:color w:val="005090"/>
                </w:rPr>
                <w:t>-</w:t>
              </w:r>
            </w:hyperlink>
            <w:r w:rsidR="0080321A">
              <w:rPr>
                <w:color w:val="000000"/>
              </w:rPr>
              <w:t>   </w:t>
            </w:r>
            <w:hyperlink r:id="rId3594" w:anchor="Name-Index_fn_symbol-6" w:history="1">
              <w:r w:rsidR="0080321A">
                <w:rPr>
                  <w:rStyle w:val="Hyperlink"/>
                  <w:b/>
                  <w:bCs/>
                  <w:color w:val="005090"/>
                </w:rPr>
                <w:t>.</w:t>
              </w:r>
            </w:hyperlink>
            <w:r w:rsidR="0080321A">
              <w:rPr>
                <w:color w:val="000000"/>
              </w:rPr>
              <w:t>   </w:t>
            </w:r>
            <w:hyperlink r:id="rId3595" w:anchor="Name-Index_fn_symbol-7" w:history="1">
              <w:r w:rsidR="0080321A">
                <w:rPr>
                  <w:rStyle w:val="Hyperlink"/>
                  <w:b/>
                  <w:bCs/>
                  <w:color w:val="005090"/>
                </w:rPr>
                <w:t>/</w:t>
              </w:r>
            </w:hyperlink>
            <w:r w:rsidR="0080321A">
              <w:rPr>
                <w:color w:val="000000"/>
              </w:rPr>
              <w:t>   </w:t>
            </w:r>
            <w:hyperlink r:id="rId3596" w:anchor="Name-Index_fn_symbol-8" w:history="1">
              <w:r w:rsidR="0080321A">
                <w:rPr>
                  <w:rStyle w:val="Hyperlink"/>
                  <w:b/>
                  <w:bCs/>
                  <w:color w:val="005090"/>
                </w:rPr>
                <w:t>&lt;</w:t>
              </w:r>
            </w:hyperlink>
            <w:r w:rsidR="0080321A">
              <w:rPr>
                <w:color w:val="000000"/>
              </w:rPr>
              <w:t>   </w:t>
            </w:r>
            <w:hyperlink r:id="rId3597" w:anchor="Name-Index_fn_symbol-9" w:history="1">
              <w:r w:rsidR="0080321A">
                <w:rPr>
                  <w:rStyle w:val="Hyperlink"/>
                  <w:b/>
                  <w:bCs/>
                  <w:color w:val="005090"/>
                </w:rPr>
                <w:t>?</w:t>
              </w:r>
            </w:hyperlink>
            <w:r w:rsidR="0080321A">
              <w:rPr>
                <w:color w:val="000000"/>
              </w:rPr>
              <w:t>   </w:t>
            </w:r>
            <w:hyperlink r:id="rId3598" w:anchor="Name-Index_fn_symbol-10" w:history="1">
              <w:r w:rsidR="0080321A">
                <w:rPr>
                  <w:rStyle w:val="Hyperlink"/>
                  <w:b/>
                  <w:bCs/>
                  <w:color w:val="005090"/>
                </w:rPr>
                <w:t>@</w:t>
              </w:r>
            </w:hyperlink>
            <w:r w:rsidR="0080321A">
              <w:rPr>
                <w:color w:val="000000"/>
              </w:rPr>
              <w:t>   </w:t>
            </w:r>
            <w:hyperlink r:id="rId3599" w:anchor="Name-Index_fn_symbol-11" w:history="1">
              <w:r w:rsidR="0080321A">
                <w:rPr>
                  <w:rStyle w:val="Hyperlink"/>
                  <w:b/>
                  <w:bCs/>
                  <w:color w:val="005090"/>
                </w:rPr>
                <w:t>^</w:t>
              </w:r>
            </w:hyperlink>
            <w:r w:rsidR="0080321A">
              <w:rPr>
                <w:color w:val="000000"/>
              </w:rPr>
              <w:t>   </w:t>
            </w:r>
            <w:hyperlink r:id="rId3600" w:anchor="Name-Index_fn_symbol-12" w:history="1">
              <w:r w:rsidR="0080321A">
                <w:rPr>
                  <w:rStyle w:val="Hyperlink"/>
                  <w:b/>
                  <w:bCs/>
                  <w:color w:val="005090"/>
                </w:rPr>
                <w:t>|</w:t>
              </w:r>
            </w:hyperlink>
            <w:r w:rsidR="0080321A">
              <w:rPr>
                <w:color w:val="000000"/>
              </w:rPr>
              <w:t>  </w:t>
            </w:r>
            <w:r w:rsidR="0080321A">
              <w:rPr>
                <w:color w:val="000000"/>
              </w:rPr>
              <w:br/>
            </w:r>
            <w:hyperlink r:id="rId3601" w:anchor="Name-Index_fn_letter-A" w:history="1">
              <w:r w:rsidR="0080321A">
                <w:rPr>
                  <w:rStyle w:val="Hyperlink"/>
                  <w:b/>
                  <w:bCs/>
                  <w:color w:val="005090"/>
                </w:rPr>
                <w:t>A</w:t>
              </w:r>
            </w:hyperlink>
            <w:r w:rsidR="0080321A">
              <w:rPr>
                <w:color w:val="000000"/>
              </w:rPr>
              <w:t>   </w:t>
            </w:r>
            <w:hyperlink r:id="rId3602" w:anchor="Name-Index_fn_letter-B" w:history="1">
              <w:r w:rsidR="0080321A">
                <w:rPr>
                  <w:rStyle w:val="Hyperlink"/>
                  <w:b/>
                  <w:bCs/>
                  <w:color w:val="005090"/>
                </w:rPr>
                <w:t>B</w:t>
              </w:r>
            </w:hyperlink>
            <w:r w:rsidR="0080321A">
              <w:rPr>
                <w:color w:val="000000"/>
              </w:rPr>
              <w:t>   </w:t>
            </w:r>
            <w:hyperlink r:id="rId3603" w:anchor="Name-Index_fn_letter-C" w:history="1">
              <w:r w:rsidR="0080321A">
                <w:rPr>
                  <w:rStyle w:val="Hyperlink"/>
                  <w:b/>
                  <w:bCs/>
                  <w:color w:val="005090"/>
                </w:rPr>
                <w:t>C</w:t>
              </w:r>
            </w:hyperlink>
            <w:r w:rsidR="0080321A">
              <w:rPr>
                <w:color w:val="000000"/>
              </w:rPr>
              <w:t>   </w:t>
            </w:r>
            <w:hyperlink r:id="rId3604" w:anchor="Name-Index_fn_letter-D" w:history="1">
              <w:r w:rsidR="0080321A">
                <w:rPr>
                  <w:rStyle w:val="Hyperlink"/>
                  <w:b/>
                  <w:bCs/>
                  <w:color w:val="005090"/>
                </w:rPr>
                <w:t>D</w:t>
              </w:r>
            </w:hyperlink>
            <w:r w:rsidR="0080321A">
              <w:rPr>
                <w:color w:val="000000"/>
              </w:rPr>
              <w:t>   </w:t>
            </w:r>
            <w:hyperlink r:id="rId3605" w:anchor="Name-Index_fn_letter-E" w:history="1">
              <w:r w:rsidR="0080321A">
                <w:rPr>
                  <w:rStyle w:val="Hyperlink"/>
                  <w:b/>
                  <w:bCs/>
                  <w:color w:val="005090"/>
                </w:rPr>
                <w:t>E</w:t>
              </w:r>
            </w:hyperlink>
            <w:r w:rsidR="0080321A">
              <w:rPr>
                <w:color w:val="000000"/>
              </w:rPr>
              <w:t>   </w:t>
            </w:r>
            <w:hyperlink r:id="rId3606" w:anchor="Name-Index_fn_letter-F" w:history="1">
              <w:r w:rsidR="0080321A">
                <w:rPr>
                  <w:rStyle w:val="Hyperlink"/>
                  <w:b/>
                  <w:bCs/>
                  <w:color w:val="005090"/>
                </w:rPr>
                <w:t>F</w:t>
              </w:r>
            </w:hyperlink>
            <w:r w:rsidR="0080321A">
              <w:rPr>
                <w:color w:val="000000"/>
              </w:rPr>
              <w:t>   </w:t>
            </w:r>
            <w:hyperlink r:id="rId3607" w:anchor="Name-Index_fn_letter-G" w:history="1">
              <w:r w:rsidR="0080321A">
                <w:rPr>
                  <w:rStyle w:val="Hyperlink"/>
                  <w:b/>
                  <w:bCs/>
                  <w:color w:val="005090"/>
                </w:rPr>
                <w:t>G</w:t>
              </w:r>
            </w:hyperlink>
            <w:r w:rsidR="0080321A">
              <w:rPr>
                <w:color w:val="000000"/>
              </w:rPr>
              <w:t>   </w:t>
            </w:r>
            <w:hyperlink r:id="rId3608" w:anchor="Name-Index_fn_letter-I" w:history="1">
              <w:r w:rsidR="0080321A">
                <w:rPr>
                  <w:rStyle w:val="Hyperlink"/>
                  <w:b/>
                  <w:bCs/>
                  <w:color w:val="005090"/>
                </w:rPr>
                <w:t>I</w:t>
              </w:r>
            </w:hyperlink>
            <w:r w:rsidR="0080321A">
              <w:rPr>
                <w:color w:val="000000"/>
              </w:rPr>
              <w:t>   </w:t>
            </w:r>
            <w:hyperlink r:id="rId3609" w:anchor="Name-Index_fn_letter-J" w:history="1">
              <w:r w:rsidR="0080321A">
                <w:rPr>
                  <w:rStyle w:val="Hyperlink"/>
                  <w:b/>
                  <w:bCs/>
                  <w:color w:val="005090"/>
                </w:rPr>
                <w:t>J</w:t>
              </w:r>
            </w:hyperlink>
            <w:r w:rsidR="0080321A">
              <w:rPr>
                <w:color w:val="000000"/>
              </w:rPr>
              <w:t>   </w:t>
            </w:r>
            <w:hyperlink r:id="rId3610" w:anchor="Name-Index_fn_letter-L" w:history="1">
              <w:r w:rsidR="0080321A">
                <w:rPr>
                  <w:rStyle w:val="Hyperlink"/>
                  <w:b/>
                  <w:bCs/>
                  <w:color w:val="005090"/>
                </w:rPr>
                <w:t>L</w:t>
              </w:r>
            </w:hyperlink>
            <w:r w:rsidR="0080321A">
              <w:rPr>
                <w:color w:val="000000"/>
              </w:rPr>
              <w:t>   </w:t>
            </w:r>
            <w:hyperlink r:id="rId3611" w:anchor="Name-Index_fn_letter-M" w:history="1">
              <w:r w:rsidR="0080321A">
                <w:rPr>
                  <w:rStyle w:val="Hyperlink"/>
                  <w:b/>
                  <w:bCs/>
                  <w:color w:val="005090"/>
                </w:rPr>
                <w:t>M</w:t>
              </w:r>
            </w:hyperlink>
            <w:r w:rsidR="0080321A">
              <w:rPr>
                <w:color w:val="000000"/>
              </w:rPr>
              <w:t>   </w:t>
            </w:r>
            <w:hyperlink r:id="rId3612" w:anchor="Name-Index_fn_letter-N" w:history="1">
              <w:r w:rsidR="0080321A">
                <w:rPr>
                  <w:rStyle w:val="Hyperlink"/>
                  <w:b/>
                  <w:bCs/>
                  <w:color w:val="005090"/>
                </w:rPr>
                <w:t>N</w:t>
              </w:r>
            </w:hyperlink>
            <w:r w:rsidR="0080321A">
              <w:rPr>
                <w:color w:val="000000"/>
              </w:rPr>
              <w:t>   </w:t>
            </w:r>
            <w:hyperlink r:id="rId3613" w:anchor="Name-Index_fn_letter-O" w:history="1">
              <w:r w:rsidR="0080321A">
                <w:rPr>
                  <w:rStyle w:val="Hyperlink"/>
                  <w:b/>
                  <w:bCs/>
                  <w:color w:val="005090"/>
                </w:rPr>
                <w:t>O</w:t>
              </w:r>
            </w:hyperlink>
            <w:r w:rsidR="0080321A">
              <w:rPr>
                <w:color w:val="000000"/>
              </w:rPr>
              <w:t>   </w:t>
            </w:r>
            <w:hyperlink r:id="rId3614" w:anchor="Name-Index_fn_letter-P" w:history="1">
              <w:r w:rsidR="0080321A">
                <w:rPr>
                  <w:rStyle w:val="Hyperlink"/>
                  <w:b/>
                  <w:bCs/>
                  <w:color w:val="005090"/>
                </w:rPr>
                <w:t>P</w:t>
              </w:r>
            </w:hyperlink>
            <w:r w:rsidR="0080321A">
              <w:rPr>
                <w:color w:val="000000"/>
              </w:rPr>
              <w:t>   </w:t>
            </w:r>
            <w:hyperlink r:id="rId3615" w:anchor="Name-Index_fn_letter-R" w:history="1">
              <w:r w:rsidR="0080321A">
                <w:rPr>
                  <w:rStyle w:val="Hyperlink"/>
                  <w:b/>
                  <w:bCs/>
                  <w:color w:val="005090"/>
                </w:rPr>
                <w:t>R</w:t>
              </w:r>
            </w:hyperlink>
            <w:r w:rsidR="0080321A">
              <w:rPr>
                <w:color w:val="000000"/>
              </w:rPr>
              <w:t>   </w:t>
            </w:r>
            <w:hyperlink r:id="rId3616" w:anchor="Name-Index_fn_letter-S" w:history="1">
              <w:r w:rsidR="0080321A">
                <w:rPr>
                  <w:rStyle w:val="Hyperlink"/>
                  <w:b/>
                  <w:bCs/>
                  <w:color w:val="005090"/>
                </w:rPr>
                <w:t>S</w:t>
              </w:r>
            </w:hyperlink>
            <w:r w:rsidR="0080321A">
              <w:rPr>
                <w:color w:val="000000"/>
              </w:rPr>
              <w:t>   </w:t>
            </w:r>
            <w:hyperlink r:id="rId3617" w:anchor="Name-Index_fn_letter-T" w:history="1">
              <w:r w:rsidR="0080321A">
                <w:rPr>
                  <w:rStyle w:val="Hyperlink"/>
                  <w:b/>
                  <w:bCs/>
                  <w:color w:val="005090"/>
                </w:rPr>
                <w:t>T</w:t>
              </w:r>
            </w:hyperlink>
            <w:r w:rsidR="0080321A">
              <w:rPr>
                <w:color w:val="000000"/>
              </w:rPr>
              <w:t>   </w:t>
            </w:r>
            <w:hyperlink r:id="rId3618" w:anchor="Name-Index_fn_letter-U" w:history="1">
              <w:r w:rsidR="0080321A">
                <w:rPr>
                  <w:rStyle w:val="Hyperlink"/>
                  <w:b/>
                  <w:bCs/>
                  <w:color w:val="005090"/>
                </w:rPr>
                <w:t>U</w:t>
              </w:r>
            </w:hyperlink>
            <w:r w:rsidR="0080321A">
              <w:rPr>
                <w:color w:val="000000"/>
              </w:rPr>
              <w:t>   </w:t>
            </w:r>
            <w:hyperlink r:id="rId3619" w:anchor="Name-Index_fn_letter-V" w:history="1">
              <w:r w:rsidR="0080321A">
                <w:rPr>
                  <w:rStyle w:val="Hyperlink"/>
                  <w:b/>
                  <w:bCs/>
                  <w:color w:val="005090"/>
                </w:rPr>
                <w:t>V</w:t>
              </w:r>
            </w:hyperlink>
            <w:r w:rsidR="0080321A">
              <w:rPr>
                <w:color w:val="000000"/>
              </w:rPr>
              <w:t>   </w:t>
            </w:r>
            <w:hyperlink r:id="rId3620" w:anchor="Name-Index_fn_letter-W" w:history="1">
              <w:r w:rsidR="0080321A">
                <w:rPr>
                  <w:rStyle w:val="Hyperlink"/>
                  <w:b/>
                  <w:bCs/>
                  <w:color w:val="005090"/>
                </w:rPr>
                <w:t>W</w:t>
              </w:r>
            </w:hyperlink>
            <w:r w:rsidR="0080321A">
              <w:rPr>
                <w:color w:val="000000"/>
              </w:rPr>
              <w:t>   </w:t>
            </w:r>
            <w:hyperlink r:id="rId3621" w:anchor="Name-Index_fn_letter-Y" w:history="1">
              <w:r w:rsidR="0080321A">
                <w:rPr>
                  <w:rStyle w:val="Hyperlink"/>
                  <w:b/>
                  <w:bCs/>
                  <w:color w:val="005090"/>
                </w:rPr>
                <w:t>Y</w:t>
              </w:r>
            </w:hyperlink>
            <w:r w:rsidR="0080321A">
              <w:rPr>
                <w:color w:val="000000"/>
              </w:rPr>
              <w:t>  </w:t>
            </w:r>
          </w:p>
        </w:tc>
      </w:tr>
    </w:tbl>
    <w:p w14:paraId="08437883" w14:textId="77777777" w:rsidR="0080321A" w:rsidRDefault="0080321A" w:rsidP="00542DF9">
      <w:pPr>
        <w:widowControl w:val="0"/>
        <w:jc w:val="both"/>
        <w:rPr>
          <w:vanish/>
        </w:rPr>
      </w:pPr>
    </w:p>
    <w:tbl>
      <w:tblPr>
        <w:tblW w:w="0" w:type="auto"/>
        <w:tblCellMar>
          <w:top w:w="15" w:type="dxa"/>
          <w:left w:w="15" w:type="dxa"/>
          <w:bottom w:w="15" w:type="dxa"/>
          <w:right w:w="15" w:type="dxa"/>
        </w:tblCellMar>
        <w:tblLook w:val="04A0" w:firstRow="1" w:lastRow="0" w:firstColumn="1" w:lastColumn="0" w:noHBand="0" w:noVBand="1"/>
      </w:tblPr>
      <w:tblGrid>
        <w:gridCol w:w="475"/>
        <w:gridCol w:w="6243"/>
        <w:gridCol w:w="293"/>
        <w:gridCol w:w="2736"/>
      </w:tblGrid>
      <w:tr w:rsidR="0080321A" w14:paraId="1B855BD2" w14:textId="77777777" w:rsidTr="0080321A">
        <w:tc>
          <w:tcPr>
            <w:tcW w:w="0" w:type="auto"/>
            <w:tcMar>
              <w:top w:w="48" w:type="dxa"/>
              <w:left w:w="120" w:type="dxa"/>
              <w:bottom w:w="48" w:type="dxa"/>
              <w:right w:w="120" w:type="dxa"/>
            </w:tcMar>
            <w:vAlign w:val="center"/>
            <w:hideMark/>
          </w:tcPr>
          <w:p w14:paraId="1F72F815" w14:textId="77777777" w:rsidR="0080321A" w:rsidRDefault="0080321A" w:rsidP="00542DF9">
            <w:pPr>
              <w:widowControl w:val="0"/>
              <w:jc w:val="both"/>
            </w:pPr>
          </w:p>
        </w:tc>
        <w:tc>
          <w:tcPr>
            <w:tcW w:w="0" w:type="auto"/>
            <w:tcMar>
              <w:top w:w="72" w:type="dxa"/>
              <w:left w:w="120" w:type="dxa"/>
              <w:bottom w:w="72" w:type="dxa"/>
              <w:right w:w="120" w:type="dxa"/>
            </w:tcMar>
            <w:vAlign w:val="center"/>
            <w:hideMark/>
          </w:tcPr>
          <w:p w14:paraId="18A403D7" w14:textId="77777777" w:rsidR="0080321A" w:rsidRDefault="0080321A" w:rsidP="00542DF9">
            <w:pPr>
              <w:widowControl w:val="0"/>
              <w:jc w:val="both"/>
              <w:rPr>
                <w:b/>
                <w:bCs/>
                <w:color w:val="000000"/>
              </w:rPr>
            </w:pPr>
            <w:r>
              <w:rPr>
                <w:b/>
                <w:bCs/>
                <w:color w:val="000000"/>
              </w:rPr>
              <w:t>Index Entry</w:t>
            </w:r>
          </w:p>
        </w:tc>
        <w:tc>
          <w:tcPr>
            <w:tcW w:w="0" w:type="auto"/>
            <w:tcMar>
              <w:top w:w="48" w:type="dxa"/>
              <w:left w:w="120" w:type="dxa"/>
              <w:bottom w:w="48" w:type="dxa"/>
              <w:right w:w="120" w:type="dxa"/>
            </w:tcMar>
            <w:vAlign w:val="center"/>
            <w:hideMark/>
          </w:tcPr>
          <w:p w14:paraId="67340A26" w14:textId="77777777" w:rsidR="0080321A" w:rsidRDefault="0080321A" w:rsidP="00542DF9">
            <w:pPr>
              <w:widowControl w:val="0"/>
              <w:jc w:val="both"/>
              <w:rPr>
                <w:color w:val="000000"/>
              </w:rPr>
            </w:pPr>
            <w:r>
              <w:rPr>
                <w:color w:val="000000"/>
              </w:rPr>
              <w:t> </w:t>
            </w:r>
          </w:p>
        </w:tc>
        <w:tc>
          <w:tcPr>
            <w:tcW w:w="0" w:type="auto"/>
            <w:tcMar>
              <w:top w:w="72" w:type="dxa"/>
              <w:left w:w="120" w:type="dxa"/>
              <w:bottom w:w="72" w:type="dxa"/>
              <w:right w:w="120" w:type="dxa"/>
            </w:tcMar>
            <w:vAlign w:val="center"/>
            <w:hideMark/>
          </w:tcPr>
          <w:p w14:paraId="527632BD" w14:textId="77777777" w:rsidR="0080321A" w:rsidRDefault="0080321A" w:rsidP="00542DF9">
            <w:pPr>
              <w:widowControl w:val="0"/>
              <w:jc w:val="both"/>
              <w:rPr>
                <w:b/>
                <w:bCs/>
                <w:color w:val="000000"/>
              </w:rPr>
            </w:pPr>
            <w:r>
              <w:rPr>
                <w:b/>
                <w:bCs/>
                <w:color w:val="000000"/>
              </w:rPr>
              <w:t>Section</w:t>
            </w:r>
          </w:p>
        </w:tc>
      </w:tr>
      <w:tr w:rsidR="0080321A" w14:paraId="0169559D" w14:textId="77777777" w:rsidTr="0080321A">
        <w:tc>
          <w:tcPr>
            <w:tcW w:w="0" w:type="auto"/>
            <w:gridSpan w:val="4"/>
            <w:tcMar>
              <w:top w:w="48" w:type="dxa"/>
              <w:left w:w="120" w:type="dxa"/>
              <w:bottom w:w="48" w:type="dxa"/>
              <w:right w:w="120" w:type="dxa"/>
            </w:tcMar>
            <w:vAlign w:val="center"/>
            <w:hideMark/>
          </w:tcPr>
          <w:p w14:paraId="662054FD" w14:textId="77777777" w:rsidR="0080321A" w:rsidRDefault="00000000" w:rsidP="00542DF9">
            <w:pPr>
              <w:widowControl w:val="0"/>
              <w:spacing w:before="240" w:after="240"/>
              <w:jc w:val="both"/>
              <w:rPr>
                <w:color w:val="000000"/>
              </w:rPr>
            </w:pPr>
            <w:r>
              <w:rPr>
                <w:color w:val="000000"/>
              </w:rPr>
              <w:pict w14:anchorId="49270C94">
                <v:rect id="_x0000_i1239" style="width:0;height:1.5pt" o:hralign="center" o:hrstd="t" o:hr="t" fillcolor="#a0a0a0" stroked="f"/>
              </w:pict>
            </w:r>
          </w:p>
        </w:tc>
      </w:tr>
      <w:tr w:rsidR="0080321A" w14:paraId="3B0004B8" w14:textId="77777777" w:rsidTr="0080321A">
        <w:tc>
          <w:tcPr>
            <w:tcW w:w="0" w:type="auto"/>
            <w:tcMar>
              <w:top w:w="72" w:type="dxa"/>
              <w:left w:w="120" w:type="dxa"/>
              <w:bottom w:w="72" w:type="dxa"/>
              <w:right w:w="120" w:type="dxa"/>
            </w:tcMar>
            <w:vAlign w:val="center"/>
            <w:hideMark/>
          </w:tcPr>
          <w:p w14:paraId="41062A7F" w14:textId="77777777" w:rsidR="0080321A" w:rsidRDefault="0080321A" w:rsidP="00542DF9">
            <w:pPr>
              <w:widowControl w:val="0"/>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24992866"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22AFA354" w14:textId="77777777" w:rsidR="0080321A" w:rsidRDefault="0080321A" w:rsidP="00542DF9">
            <w:pPr>
              <w:widowControl w:val="0"/>
              <w:jc w:val="both"/>
              <w:rPr>
                <w:sz w:val="20"/>
                <w:szCs w:val="20"/>
              </w:rPr>
            </w:pPr>
          </w:p>
        </w:tc>
        <w:tc>
          <w:tcPr>
            <w:tcW w:w="0" w:type="auto"/>
            <w:vAlign w:val="center"/>
            <w:hideMark/>
          </w:tcPr>
          <w:p w14:paraId="471991ED" w14:textId="77777777" w:rsidR="0080321A" w:rsidRDefault="0080321A" w:rsidP="00542DF9">
            <w:pPr>
              <w:widowControl w:val="0"/>
              <w:jc w:val="both"/>
              <w:rPr>
                <w:sz w:val="20"/>
                <w:szCs w:val="20"/>
              </w:rPr>
            </w:pPr>
          </w:p>
        </w:tc>
      </w:tr>
      <w:tr w:rsidR="0080321A" w14:paraId="6A66A3F5" w14:textId="77777777" w:rsidTr="0080321A">
        <w:tc>
          <w:tcPr>
            <w:tcW w:w="0" w:type="auto"/>
            <w:tcMar>
              <w:top w:w="48" w:type="dxa"/>
              <w:left w:w="120" w:type="dxa"/>
              <w:bottom w:w="48" w:type="dxa"/>
              <w:right w:w="120" w:type="dxa"/>
            </w:tcMar>
            <w:vAlign w:val="center"/>
            <w:hideMark/>
          </w:tcPr>
          <w:p w14:paraId="0AC1D599"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492BFE63" w14:textId="77777777" w:rsidR="0080321A" w:rsidRDefault="00000000" w:rsidP="00542DF9">
            <w:pPr>
              <w:widowControl w:val="0"/>
              <w:jc w:val="both"/>
              <w:rPr>
                <w:color w:val="000000"/>
              </w:rPr>
            </w:pPr>
            <w:hyperlink r:id="rId3622" w:anchor="index-_0024_0025" w:history="1">
              <w:r w:rsidR="0080321A">
                <w:rPr>
                  <w:rStyle w:val="HTMLCode"/>
                  <w:rFonts w:eastAsiaTheme="minorHAnsi"/>
                  <w:color w:val="005090"/>
                </w:rPr>
                <w:t>$%</w:t>
              </w:r>
            </w:hyperlink>
            <w:r w:rsidR="0080321A">
              <w:rPr>
                <w:color w:val="000000"/>
              </w:rPr>
              <w:t>:</w:t>
            </w:r>
          </w:p>
        </w:tc>
        <w:tc>
          <w:tcPr>
            <w:tcW w:w="0" w:type="auto"/>
            <w:tcMar>
              <w:top w:w="48" w:type="dxa"/>
              <w:left w:w="120" w:type="dxa"/>
              <w:bottom w:w="48" w:type="dxa"/>
              <w:right w:w="120" w:type="dxa"/>
            </w:tcMar>
            <w:vAlign w:val="center"/>
            <w:hideMark/>
          </w:tcPr>
          <w:p w14:paraId="37CAF17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F9DF901" w14:textId="77777777" w:rsidR="0080321A" w:rsidRDefault="00000000" w:rsidP="00542DF9">
            <w:pPr>
              <w:widowControl w:val="0"/>
              <w:jc w:val="both"/>
              <w:rPr>
                <w:color w:val="000000"/>
              </w:rPr>
            </w:pPr>
            <w:hyperlink r:id="rId3623" w:anchor="Automatic-Variables" w:history="1">
              <w:r w:rsidR="0080321A">
                <w:rPr>
                  <w:rStyle w:val="Hyperlink"/>
                  <w:color w:val="005090"/>
                </w:rPr>
                <w:t>Automatic Variables</w:t>
              </w:r>
            </w:hyperlink>
          </w:p>
        </w:tc>
      </w:tr>
      <w:tr w:rsidR="0080321A" w14:paraId="56116710" w14:textId="77777777" w:rsidTr="0080321A">
        <w:tc>
          <w:tcPr>
            <w:tcW w:w="0" w:type="auto"/>
            <w:tcMar>
              <w:top w:w="48" w:type="dxa"/>
              <w:left w:w="120" w:type="dxa"/>
              <w:bottom w:w="48" w:type="dxa"/>
              <w:right w:w="120" w:type="dxa"/>
            </w:tcMar>
            <w:vAlign w:val="center"/>
            <w:hideMark/>
          </w:tcPr>
          <w:p w14:paraId="7EACCCE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63EF259" w14:textId="77777777" w:rsidR="0080321A" w:rsidRDefault="00000000" w:rsidP="00542DF9">
            <w:pPr>
              <w:widowControl w:val="0"/>
              <w:jc w:val="both"/>
              <w:rPr>
                <w:color w:val="000000"/>
              </w:rPr>
            </w:pPr>
            <w:hyperlink r:id="rId3624" w:anchor="index-_0024_0028_0025D_0029" w:history="1">
              <w:r w:rsidR="0080321A">
                <w:rPr>
                  <w:rStyle w:val="HTMLCode"/>
                  <w:rFonts w:eastAsiaTheme="minorHAnsi"/>
                  <w:color w:val="005090"/>
                </w:rPr>
                <w:t>$(%D)</w:t>
              </w:r>
            </w:hyperlink>
            <w:r w:rsidR="0080321A">
              <w:rPr>
                <w:color w:val="000000"/>
              </w:rPr>
              <w:t>:</w:t>
            </w:r>
          </w:p>
        </w:tc>
        <w:tc>
          <w:tcPr>
            <w:tcW w:w="0" w:type="auto"/>
            <w:tcMar>
              <w:top w:w="48" w:type="dxa"/>
              <w:left w:w="120" w:type="dxa"/>
              <w:bottom w:w="48" w:type="dxa"/>
              <w:right w:w="120" w:type="dxa"/>
            </w:tcMar>
            <w:vAlign w:val="center"/>
            <w:hideMark/>
          </w:tcPr>
          <w:p w14:paraId="77E40E2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300F05A" w14:textId="77777777" w:rsidR="0080321A" w:rsidRDefault="00000000" w:rsidP="00542DF9">
            <w:pPr>
              <w:widowControl w:val="0"/>
              <w:jc w:val="both"/>
              <w:rPr>
                <w:color w:val="000000"/>
              </w:rPr>
            </w:pPr>
            <w:hyperlink r:id="rId3625" w:anchor="Automatic-Variables" w:history="1">
              <w:r w:rsidR="0080321A">
                <w:rPr>
                  <w:rStyle w:val="Hyperlink"/>
                  <w:color w:val="005090"/>
                </w:rPr>
                <w:t>Automatic Variables</w:t>
              </w:r>
            </w:hyperlink>
          </w:p>
        </w:tc>
      </w:tr>
      <w:tr w:rsidR="0080321A" w14:paraId="51416740" w14:textId="77777777" w:rsidTr="0080321A">
        <w:tc>
          <w:tcPr>
            <w:tcW w:w="0" w:type="auto"/>
            <w:tcMar>
              <w:top w:w="48" w:type="dxa"/>
              <w:left w:w="120" w:type="dxa"/>
              <w:bottom w:w="48" w:type="dxa"/>
              <w:right w:w="120" w:type="dxa"/>
            </w:tcMar>
            <w:vAlign w:val="center"/>
            <w:hideMark/>
          </w:tcPr>
          <w:p w14:paraId="74ABBDC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B9BB05D" w14:textId="77777777" w:rsidR="0080321A" w:rsidRDefault="00000000" w:rsidP="00542DF9">
            <w:pPr>
              <w:widowControl w:val="0"/>
              <w:jc w:val="both"/>
              <w:rPr>
                <w:color w:val="000000"/>
              </w:rPr>
            </w:pPr>
            <w:hyperlink r:id="rId3626" w:anchor="index-_0024_0028_0025F_0029" w:history="1">
              <w:r w:rsidR="0080321A">
                <w:rPr>
                  <w:rStyle w:val="HTMLCode"/>
                  <w:rFonts w:eastAsiaTheme="minorHAnsi"/>
                  <w:color w:val="005090"/>
                </w:rPr>
                <w:t>$(%F)</w:t>
              </w:r>
            </w:hyperlink>
            <w:r w:rsidR="0080321A">
              <w:rPr>
                <w:color w:val="000000"/>
              </w:rPr>
              <w:t>:</w:t>
            </w:r>
          </w:p>
        </w:tc>
        <w:tc>
          <w:tcPr>
            <w:tcW w:w="0" w:type="auto"/>
            <w:tcMar>
              <w:top w:w="48" w:type="dxa"/>
              <w:left w:w="120" w:type="dxa"/>
              <w:bottom w:w="48" w:type="dxa"/>
              <w:right w:w="120" w:type="dxa"/>
            </w:tcMar>
            <w:vAlign w:val="center"/>
            <w:hideMark/>
          </w:tcPr>
          <w:p w14:paraId="1EC9C76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DF3E914" w14:textId="77777777" w:rsidR="0080321A" w:rsidRDefault="00000000" w:rsidP="00542DF9">
            <w:pPr>
              <w:widowControl w:val="0"/>
              <w:jc w:val="both"/>
              <w:rPr>
                <w:color w:val="000000"/>
              </w:rPr>
            </w:pPr>
            <w:hyperlink r:id="rId3627" w:anchor="Automatic-Variables" w:history="1">
              <w:r w:rsidR="0080321A">
                <w:rPr>
                  <w:rStyle w:val="Hyperlink"/>
                  <w:color w:val="005090"/>
                </w:rPr>
                <w:t>Automatic Variables</w:t>
              </w:r>
            </w:hyperlink>
          </w:p>
        </w:tc>
      </w:tr>
      <w:tr w:rsidR="0080321A" w14:paraId="7F1DD188" w14:textId="77777777" w:rsidTr="0080321A">
        <w:tc>
          <w:tcPr>
            <w:tcW w:w="0" w:type="auto"/>
            <w:tcMar>
              <w:top w:w="48" w:type="dxa"/>
              <w:left w:w="120" w:type="dxa"/>
              <w:bottom w:w="48" w:type="dxa"/>
              <w:right w:w="120" w:type="dxa"/>
            </w:tcMar>
            <w:vAlign w:val="center"/>
            <w:hideMark/>
          </w:tcPr>
          <w:p w14:paraId="5522EAE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79B566C" w14:textId="77777777" w:rsidR="0080321A" w:rsidRDefault="00000000" w:rsidP="00542DF9">
            <w:pPr>
              <w:widowControl w:val="0"/>
              <w:jc w:val="both"/>
              <w:rPr>
                <w:color w:val="000000"/>
              </w:rPr>
            </w:pPr>
            <w:hyperlink r:id="rId3628" w:anchor="index-_0024_0028_002aD_0029" w:history="1">
              <w:r w:rsidR="0080321A">
                <w:rPr>
                  <w:rStyle w:val="HTMLCode"/>
                  <w:rFonts w:eastAsiaTheme="minorHAnsi"/>
                  <w:color w:val="005090"/>
                </w:rPr>
                <w:t>$(*D)</w:t>
              </w:r>
            </w:hyperlink>
            <w:r w:rsidR="0080321A">
              <w:rPr>
                <w:color w:val="000000"/>
              </w:rPr>
              <w:t>:</w:t>
            </w:r>
          </w:p>
        </w:tc>
        <w:tc>
          <w:tcPr>
            <w:tcW w:w="0" w:type="auto"/>
            <w:tcMar>
              <w:top w:w="48" w:type="dxa"/>
              <w:left w:w="120" w:type="dxa"/>
              <w:bottom w:w="48" w:type="dxa"/>
              <w:right w:w="120" w:type="dxa"/>
            </w:tcMar>
            <w:vAlign w:val="center"/>
            <w:hideMark/>
          </w:tcPr>
          <w:p w14:paraId="5D4F3C4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3C88832" w14:textId="77777777" w:rsidR="0080321A" w:rsidRDefault="00000000" w:rsidP="00542DF9">
            <w:pPr>
              <w:widowControl w:val="0"/>
              <w:jc w:val="both"/>
              <w:rPr>
                <w:color w:val="000000"/>
              </w:rPr>
            </w:pPr>
            <w:hyperlink r:id="rId3629" w:anchor="Automatic-Variables" w:history="1">
              <w:r w:rsidR="0080321A">
                <w:rPr>
                  <w:rStyle w:val="Hyperlink"/>
                  <w:color w:val="005090"/>
                </w:rPr>
                <w:t>Automatic Variables</w:t>
              </w:r>
            </w:hyperlink>
          </w:p>
        </w:tc>
      </w:tr>
      <w:tr w:rsidR="0080321A" w14:paraId="540E9A09" w14:textId="77777777" w:rsidTr="0080321A">
        <w:tc>
          <w:tcPr>
            <w:tcW w:w="0" w:type="auto"/>
            <w:tcMar>
              <w:top w:w="48" w:type="dxa"/>
              <w:left w:w="120" w:type="dxa"/>
              <w:bottom w:w="48" w:type="dxa"/>
              <w:right w:w="120" w:type="dxa"/>
            </w:tcMar>
            <w:vAlign w:val="center"/>
            <w:hideMark/>
          </w:tcPr>
          <w:p w14:paraId="35FC59C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D0CD513" w14:textId="77777777" w:rsidR="0080321A" w:rsidRDefault="00000000" w:rsidP="00542DF9">
            <w:pPr>
              <w:widowControl w:val="0"/>
              <w:jc w:val="both"/>
              <w:rPr>
                <w:color w:val="000000"/>
              </w:rPr>
            </w:pPr>
            <w:hyperlink r:id="rId3630" w:anchor="index-_0024_0028_002aF_0029" w:history="1">
              <w:r w:rsidR="0080321A">
                <w:rPr>
                  <w:rStyle w:val="HTMLCode"/>
                  <w:rFonts w:eastAsiaTheme="minorHAnsi"/>
                  <w:color w:val="005090"/>
                </w:rPr>
                <w:t>$(*F)</w:t>
              </w:r>
            </w:hyperlink>
            <w:r w:rsidR="0080321A">
              <w:rPr>
                <w:color w:val="000000"/>
              </w:rPr>
              <w:t>:</w:t>
            </w:r>
          </w:p>
        </w:tc>
        <w:tc>
          <w:tcPr>
            <w:tcW w:w="0" w:type="auto"/>
            <w:tcMar>
              <w:top w:w="48" w:type="dxa"/>
              <w:left w:w="120" w:type="dxa"/>
              <w:bottom w:w="48" w:type="dxa"/>
              <w:right w:w="120" w:type="dxa"/>
            </w:tcMar>
            <w:vAlign w:val="center"/>
            <w:hideMark/>
          </w:tcPr>
          <w:p w14:paraId="6057131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78352DD" w14:textId="77777777" w:rsidR="0080321A" w:rsidRDefault="00000000" w:rsidP="00542DF9">
            <w:pPr>
              <w:widowControl w:val="0"/>
              <w:jc w:val="both"/>
              <w:rPr>
                <w:color w:val="000000"/>
              </w:rPr>
            </w:pPr>
            <w:hyperlink r:id="rId3631" w:anchor="Automatic-Variables" w:history="1">
              <w:r w:rsidR="0080321A">
                <w:rPr>
                  <w:rStyle w:val="Hyperlink"/>
                  <w:color w:val="005090"/>
                </w:rPr>
                <w:t>Automatic Variables</w:t>
              </w:r>
            </w:hyperlink>
          </w:p>
        </w:tc>
      </w:tr>
      <w:tr w:rsidR="0080321A" w14:paraId="499F59AF" w14:textId="77777777" w:rsidTr="0080321A">
        <w:tc>
          <w:tcPr>
            <w:tcW w:w="0" w:type="auto"/>
            <w:tcMar>
              <w:top w:w="48" w:type="dxa"/>
              <w:left w:w="120" w:type="dxa"/>
              <w:bottom w:w="48" w:type="dxa"/>
              <w:right w:w="120" w:type="dxa"/>
            </w:tcMar>
            <w:vAlign w:val="center"/>
            <w:hideMark/>
          </w:tcPr>
          <w:p w14:paraId="4F383C7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B754C7F" w14:textId="77777777" w:rsidR="0080321A" w:rsidRDefault="00000000" w:rsidP="00542DF9">
            <w:pPr>
              <w:widowControl w:val="0"/>
              <w:jc w:val="both"/>
              <w:rPr>
                <w:color w:val="000000"/>
              </w:rPr>
            </w:pPr>
            <w:hyperlink r:id="rId3632" w:anchor="index-_0024_0028_002bD_0029" w:history="1">
              <w:r w:rsidR="0080321A">
                <w:rPr>
                  <w:rStyle w:val="HTMLCode"/>
                  <w:rFonts w:eastAsiaTheme="minorHAnsi"/>
                  <w:color w:val="005090"/>
                </w:rPr>
                <w:t>$(+D)</w:t>
              </w:r>
            </w:hyperlink>
            <w:r w:rsidR="0080321A">
              <w:rPr>
                <w:color w:val="000000"/>
              </w:rPr>
              <w:t>:</w:t>
            </w:r>
          </w:p>
        </w:tc>
        <w:tc>
          <w:tcPr>
            <w:tcW w:w="0" w:type="auto"/>
            <w:tcMar>
              <w:top w:w="48" w:type="dxa"/>
              <w:left w:w="120" w:type="dxa"/>
              <w:bottom w:w="48" w:type="dxa"/>
              <w:right w:w="120" w:type="dxa"/>
            </w:tcMar>
            <w:vAlign w:val="center"/>
            <w:hideMark/>
          </w:tcPr>
          <w:p w14:paraId="1E0469B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A599469" w14:textId="77777777" w:rsidR="0080321A" w:rsidRDefault="00000000" w:rsidP="00542DF9">
            <w:pPr>
              <w:widowControl w:val="0"/>
              <w:jc w:val="both"/>
              <w:rPr>
                <w:color w:val="000000"/>
              </w:rPr>
            </w:pPr>
            <w:hyperlink r:id="rId3633" w:anchor="Automatic-Variables" w:history="1">
              <w:r w:rsidR="0080321A">
                <w:rPr>
                  <w:rStyle w:val="Hyperlink"/>
                  <w:color w:val="005090"/>
                </w:rPr>
                <w:t>Automatic Variables</w:t>
              </w:r>
            </w:hyperlink>
          </w:p>
        </w:tc>
      </w:tr>
      <w:tr w:rsidR="0080321A" w14:paraId="115F83D4" w14:textId="77777777" w:rsidTr="0080321A">
        <w:tc>
          <w:tcPr>
            <w:tcW w:w="0" w:type="auto"/>
            <w:tcMar>
              <w:top w:w="48" w:type="dxa"/>
              <w:left w:w="120" w:type="dxa"/>
              <w:bottom w:w="48" w:type="dxa"/>
              <w:right w:w="120" w:type="dxa"/>
            </w:tcMar>
            <w:vAlign w:val="center"/>
            <w:hideMark/>
          </w:tcPr>
          <w:p w14:paraId="01406AB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F4B982C" w14:textId="77777777" w:rsidR="0080321A" w:rsidRDefault="00000000" w:rsidP="00542DF9">
            <w:pPr>
              <w:widowControl w:val="0"/>
              <w:jc w:val="both"/>
              <w:rPr>
                <w:color w:val="000000"/>
              </w:rPr>
            </w:pPr>
            <w:hyperlink r:id="rId3634" w:anchor="index-_0024_0028_002bF_0029" w:history="1">
              <w:r w:rsidR="0080321A">
                <w:rPr>
                  <w:rStyle w:val="HTMLCode"/>
                  <w:rFonts w:eastAsiaTheme="minorHAnsi"/>
                  <w:color w:val="005090"/>
                </w:rPr>
                <w:t>$(+F)</w:t>
              </w:r>
            </w:hyperlink>
            <w:r w:rsidR="0080321A">
              <w:rPr>
                <w:color w:val="000000"/>
              </w:rPr>
              <w:t>:</w:t>
            </w:r>
          </w:p>
        </w:tc>
        <w:tc>
          <w:tcPr>
            <w:tcW w:w="0" w:type="auto"/>
            <w:tcMar>
              <w:top w:w="48" w:type="dxa"/>
              <w:left w:w="120" w:type="dxa"/>
              <w:bottom w:w="48" w:type="dxa"/>
              <w:right w:w="120" w:type="dxa"/>
            </w:tcMar>
            <w:vAlign w:val="center"/>
            <w:hideMark/>
          </w:tcPr>
          <w:p w14:paraId="32199CB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B9DD776" w14:textId="77777777" w:rsidR="0080321A" w:rsidRDefault="00000000" w:rsidP="00542DF9">
            <w:pPr>
              <w:widowControl w:val="0"/>
              <w:jc w:val="both"/>
              <w:rPr>
                <w:color w:val="000000"/>
              </w:rPr>
            </w:pPr>
            <w:hyperlink r:id="rId3635" w:anchor="Automatic-Variables" w:history="1">
              <w:r w:rsidR="0080321A">
                <w:rPr>
                  <w:rStyle w:val="Hyperlink"/>
                  <w:color w:val="005090"/>
                </w:rPr>
                <w:t>Automatic Variables</w:t>
              </w:r>
            </w:hyperlink>
          </w:p>
        </w:tc>
      </w:tr>
      <w:tr w:rsidR="0080321A" w14:paraId="13318AB1" w14:textId="77777777" w:rsidTr="0080321A">
        <w:tc>
          <w:tcPr>
            <w:tcW w:w="0" w:type="auto"/>
            <w:tcMar>
              <w:top w:w="48" w:type="dxa"/>
              <w:left w:w="120" w:type="dxa"/>
              <w:bottom w:w="48" w:type="dxa"/>
              <w:right w:w="120" w:type="dxa"/>
            </w:tcMar>
            <w:vAlign w:val="center"/>
            <w:hideMark/>
          </w:tcPr>
          <w:p w14:paraId="18510F7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8CAB682" w14:textId="77777777" w:rsidR="0080321A" w:rsidRDefault="00000000" w:rsidP="00542DF9">
            <w:pPr>
              <w:widowControl w:val="0"/>
              <w:jc w:val="both"/>
              <w:rPr>
                <w:color w:val="000000"/>
              </w:rPr>
            </w:pPr>
            <w:hyperlink r:id="rId3636" w:anchor="index-_0024_0028_003cD_0029" w:history="1">
              <w:r w:rsidR="0080321A">
                <w:rPr>
                  <w:rStyle w:val="HTMLCode"/>
                  <w:rFonts w:eastAsiaTheme="minorHAnsi"/>
                  <w:color w:val="005090"/>
                </w:rPr>
                <w:t>$(&lt;D)</w:t>
              </w:r>
            </w:hyperlink>
            <w:r w:rsidR="0080321A">
              <w:rPr>
                <w:color w:val="000000"/>
              </w:rPr>
              <w:t>:</w:t>
            </w:r>
          </w:p>
        </w:tc>
        <w:tc>
          <w:tcPr>
            <w:tcW w:w="0" w:type="auto"/>
            <w:tcMar>
              <w:top w:w="48" w:type="dxa"/>
              <w:left w:w="120" w:type="dxa"/>
              <w:bottom w:w="48" w:type="dxa"/>
              <w:right w:w="120" w:type="dxa"/>
            </w:tcMar>
            <w:vAlign w:val="center"/>
            <w:hideMark/>
          </w:tcPr>
          <w:p w14:paraId="13C887D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F10D113" w14:textId="77777777" w:rsidR="0080321A" w:rsidRDefault="00000000" w:rsidP="00542DF9">
            <w:pPr>
              <w:widowControl w:val="0"/>
              <w:jc w:val="both"/>
              <w:rPr>
                <w:color w:val="000000"/>
              </w:rPr>
            </w:pPr>
            <w:hyperlink r:id="rId3637" w:anchor="Automatic-Variables" w:history="1">
              <w:r w:rsidR="0080321A">
                <w:rPr>
                  <w:rStyle w:val="Hyperlink"/>
                  <w:color w:val="005090"/>
                </w:rPr>
                <w:t>Automatic Variables</w:t>
              </w:r>
            </w:hyperlink>
          </w:p>
        </w:tc>
      </w:tr>
      <w:tr w:rsidR="0080321A" w14:paraId="6C80EF57" w14:textId="77777777" w:rsidTr="0080321A">
        <w:tc>
          <w:tcPr>
            <w:tcW w:w="0" w:type="auto"/>
            <w:tcMar>
              <w:top w:w="48" w:type="dxa"/>
              <w:left w:w="120" w:type="dxa"/>
              <w:bottom w:w="48" w:type="dxa"/>
              <w:right w:w="120" w:type="dxa"/>
            </w:tcMar>
            <w:vAlign w:val="center"/>
            <w:hideMark/>
          </w:tcPr>
          <w:p w14:paraId="6EA2520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43203C6" w14:textId="77777777" w:rsidR="0080321A" w:rsidRDefault="00000000" w:rsidP="00542DF9">
            <w:pPr>
              <w:widowControl w:val="0"/>
              <w:jc w:val="both"/>
              <w:rPr>
                <w:color w:val="000000"/>
              </w:rPr>
            </w:pPr>
            <w:hyperlink r:id="rId3638" w:anchor="index-_0024_0028_003cF_0029" w:history="1">
              <w:r w:rsidR="0080321A">
                <w:rPr>
                  <w:rStyle w:val="HTMLCode"/>
                  <w:rFonts w:eastAsiaTheme="minorHAnsi"/>
                  <w:color w:val="005090"/>
                </w:rPr>
                <w:t>$(&lt;F)</w:t>
              </w:r>
            </w:hyperlink>
            <w:r w:rsidR="0080321A">
              <w:rPr>
                <w:color w:val="000000"/>
              </w:rPr>
              <w:t>:</w:t>
            </w:r>
          </w:p>
        </w:tc>
        <w:tc>
          <w:tcPr>
            <w:tcW w:w="0" w:type="auto"/>
            <w:tcMar>
              <w:top w:w="48" w:type="dxa"/>
              <w:left w:w="120" w:type="dxa"/>
              <w:bottom w:w="48" w:type="dxa"/>
              <w:right w:w="120" w:type="dxa"/>
            </w:tcMar>
            <w:vAlign w:val="center"/>
            <w:hideMark/>
          </w:tcPr>
          <w:p w14:paraId="6DC7C15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350C421" w14:textId="77777777" w:rsidR="0080321A" w:rsidRDefault="00000000" w:rsidP="00542DF9">
            <w:pPr>
              <w:widowControl w:val="0"/>
              <w:jc w:val="both"/>
              <w:rPr>
                <w:color w:val="000000"/>
              </w:rPr>
            </w:pPr>
            <w:hyperlink r:id="rId3639" w:anchor="Automatic-Variables" w:history="1">
              <w:r w:rsidR="0080321A">
                <w:rPr>
                  <w:rStyle w:val="Hyperlink"/>
                  <w:color w:val="005090"/>
                </w:rPr>
                <w:t>Automatic Variables</w:t>
              </w:r>
            </w:hyperlink>
          </w:p>
        </w:tc>
      </w:tr>
      <w:tr w:rsidR="0080321A" w14:paraId="1177B444" w14:textId="77777777" w:rsidTr="0080321A">
        <w:tc>
          <w:tcPr>
            <w:tcW w:w="0" w:type="auto"/>
            <w:tcMar>
              <w:top w:w="48" w:type="dxa"/>
              <w:left w:w="120" w:type="dxa"/>
              <w:bottom w:w="48" w:type="dxa"/>
              <w:right w:w="120" w:type="dxa"/>
            </w:tcMar>
            <w:vAlign w:val="center"/>
            <w:hideMark/>
          </w:tcPr>
          <w:p w14:paraId="296AD62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2A5EE89" w14:textId="77777777" w:rsidR="0080321A" w:rsidRDefault="00000000" w:rsidP="00542DF9">
            <w:pPr>
              <w:widowControl w:val="0"/>
              <w:jc w:val="both"/>
              <w:rPr>
                <w:color w:val="000000"/>
              </w:rPr>
            </w:pPr>
            <w:hyperlink r:id="rId3640" w:anchor="index-_0024_0028_003fD_0029" w:history="1">
              <w:r w:rsidR="0080321A">
                <w:rPr>
                  <w:rStyle w:val="HTMLCode"/>
                  <w:rFonts w:eastAsiaTheme="minorHAnsi"/>
                  <w:color w:val="005090"/>
                </w:rPr>
                <w:t>$(?D)</w:t>
              </w:r>
            </w:hyperlink>
            <w:r w:rsidR="0080321A">
              <w:rPr>
                <w:color w:val="000000"/>
              </w:rPr>
              <w:t>:</w:t>
            </w:r>
          </w:p>
        </w:tc>
        <w:tc>
          <w:tcPr>
            <w:tcW w:w="0" w:type="auto"/>
            <w:tcMar>
              <w:top w:w="48" w:type="dxa"/>
              <w:left w:w="120" w:type="dxa"/>
              <w:bottom w:w="48" w:type="dxa"/>
              <w:right w:w="120" w:type="dxa"/>
            </w:tcMar>
            <w:vAlign w:val="center"/>
            <w:hideMark/>
          </w:tcPr>
          <w:p w14:paraId="32BCADE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B673562" w14:textId="77777777" w:rsidR="0080321A" w:rsidRDefault="00000000" w:rsidP="00542DF9">
            <w:pPr>
              <w:widowControl w:val="0"/>
              <w:jc w:val="both"/>
              <w:rPr>
                <w:color w:val="000000"/>
              </w:rPr>
            </w:pPr>
            <w:hyperlink r:id="rId3641" w:anchor="Automatic-Variables" w:history="1">
              <w:r w:rsidR="0080321A">
                <w:rPr>
                  <w:rStyle w:val="Hyperlink"/>
                  <w:color w:val="005090"/>
                </w:rPr>
                <w:t>Automatic Variables</w:t>
              </w:r>
            </w:hyperlink>
          </w:p>
        </w:tc>
      </w:tr>
      <w:tr w:rsidR="0080321A" w14:paraId="157DFF50" w14:textId="77777777" w:rsidTr="0080321A">
        <w:tc>
          <w:tcPr>
            <w:tcW w:w="0" w:type="auto"/>
            <w:tcMar>
              <w:top w:w="48" w:type="dxa"/>
              <w:left w:w="120" w:type="dxa"/>
              <w:bottom w:w="48" w:type="dxa"/>
              <w:right w:w="120" w:type="dxa"/>
            </w:tcMar>
            <w:vAlign w:val="center"/>
            <w:hideMark/>
          </w:tcPr>
          <w:p w14:paraId="384B490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B3C7CF6" w14:textId="77777777" w:rsidR="0080321A" w:rsidRDefault="00000000" w:rsidP="00542DF9">
            <w:pPr>
              <w:widowControl w:val="0"/>
              <w:jc w:val="both"/>
              <w:rPr>
                <w:color w:val="000000"/>
              </w:rPr>
            </w:pPr>
            <w:hyperlink r:id="rId3642" w:anchor="index-_0024_0028_003fF_0029" w:history="1">
              <w:r w:rsidR="0080321A">
                <w:rPr>
                  <w:rStyle w:val="HTMLCode"/>
                  <w:rFonts w:eastAsiaTheme="minorHAnsi"/>
                  <w:color w:val="005090"/>
                </w:rPr>
                <w:t>$(?F)</w:t>
              </w:r>
            </w:hyperlink>
            <w:r w:rsidR="0080321A">
              <w:rPr>
                <w:color w:val="000000"/>
              </w:rPr>
              <w:t>:</w:t>
            </w:r>
          </w:p>
        </w:tc>
        <w:tc>
          <w:tcPr>
            <w:tcW w:w="0" w:type="auto"/>
            <w:tcMar>
              <w:top w:w="48" w:type="dxa"/>
              <w:left w:w="120" w:type="dxa"/>
              <w:bottom w:w="48" w:type="dxa"/>
              <w:right w:w="120" w:type="dxa"/>
            </w:tcMar>
            <w:vAlign w:val="center"/>
            <w:hideMark/>
          </w:tcPr>
          <w:p w14:paraId="1A92BBC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A3B06BC" w14:textId="77777777" w:rsidR="0080321A" w:rsidRDefault="00000000" w:rsidP="00542DF9">
            <w:pPr>
              <w:widowControl w:val="0"/>
              <w:jc w:val="both"/>
              <w:rPr>
                <w:color w:val="000000"/>
              </w:rPr>
            </w:pPr>
            <w:hyperlink r:id="rId3643" w:anchor="Automatic-Variables" w:history="1">
              <w:r w:rsidR="0080321A">
                <w:rPr>
                  <w:rStyle w:val="Hyperlink"/>
                  <w:color w:val="005090"/>
                </w:rPr>
                <w:t>Automatic Variables</w:t>
              </w:r>
            </w:hyperlink>
          </w:p>
        </w:tc>
      </w:tr>
      <w:tr w:rsidR="0080321A" w14:paraId="62A7AC5D" w14:textId="77777777" w:rsidTr="0080321A">
        <w:tc>
          <w:tcPr>
            <w:tcW w:w="0" w:type="auto"/>
            <w:tcMar>
              <w:top w:w="48" w:type="dxa"/>
              <w:left w:w="120" w:type="dxa"/>
              <w:bottom w:w="48" w:type="dxa"/>
              <w:right w:w="120" w:type="dxa"/>
            </w:tcMar>
            <w:vAlign w:val="center"/>
            <w:hideMark/>
          </w:tcPr>
          <w:p w14:paraId="1DB86F9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79CB670" w14:textId="77777777" w:rsidR="0080321A" w:rsidRDefault="00000000" w:rsidP="00542DF9">
            <w:pPr>
              <w:widowControl w:val="0"/>
              <w:jc w:val="both"/>
              <w:rPr>
                <w:color w:val="000000"/>
              </w:rPr>
            </w:pPr>
            <w:hyperlink r:id="rId3644" w:anchor="index-_0024_0028_0040D_0029" w:history="1">
              <w:r w:rsidR="0080321A">
                <w:rPr>
                  <w:rStyle w:val="HTMLCode"/>
                  <w:rFonts w:eastAsiaTheme="minorHAnsi"/>
                  <w:color w:val="005090"/>
                </w:rPr>
                <w:t>$(@D)</w:t>
              </w:r>
            </w:hyperlink>
            <w:r w:rsidR="0080321A">
              <w:rPr>
                <w:color w:val="000000"/>
              </w:rPr>
              <w:t>:</w:t>
            </w:r>
          </w:p>
        </w:tc>
        <w:tc>
          <w:tcPr>
            <w:tcW w:w="0" w:type="auto"/>
            <w:tcMar>
              <w:top w:w="48" w:type="dxa"/>
              <w:left w:w="120" w:type="dxa"/>
              <w:bottom w:w="48" w:type="dxa"/>
              <w:right w:w="120" w:type="dxa"/>
            </w:tcMar>
            <w:vAlign w:val="center"/>
            <w:hideMark/>
          </w:tcPr>
          <w:p w14:paraId="620FB95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045D922" w14:textId="77777777" w:rsidR="0080321A" w:rsidRDefault="00000000" w:rsidP="00542DF9">
            <w:pPr>
              <w:widowControl w:val="0"/>
              <w:jc w:val="both"/>
              <w:rPr>
                <w:color w:val="000000"/>
              </w:rPr>
            </w:pPr>
            <w:hyperlink r:id="rId3645" w:anchor="Automatic-Variables" w:history="1">
              <w:r w:rsidR="0080321A">
                <w:rPr>
                  <w:rStyle w:val="Hyperlink"/>
                  <w:color w:val="005090"/>
                </w:rPr>
                <w:t>Automatic Variables</w:t>
              </w:r>
            </w:hyperlink>
          </w:p>
        </w:tc>
      </w:tr>
      <w:tr w:rsidR="0080321A" w14:paraId="7E43C8DC" w14:textId="77777777" w:rsidTr="0080321A">
        <w:tc>
          <w:tcPr>
            <w:tcW w:w="0" w:type="auto"/>
            <w:tcMar>
              <w:top w:w="48" w:type="dxa"/>
              <w:left w:w="120" w:type="dxa"/>
              <w:bottom w:w="48" w:type="dxa"/>
              <w:right w:w="120" w:type="dxa"/>
            </w:tcMar>
            <w:vAlign w:val="center"/>
            <w:hideMark/>
          </w:tcPr>
          <w:p w14:paraId="558C62C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5B60A7E" w14:textId="77777777" w:rsidR="0080321A" w:rsidRDefault="00000000" w:rsidP="00542DF9">
            <w:pPr>
              <w:widowControl w:val="0"/>
              <w:jc w:val="both"/>
              <w:rPr>
                <w:color w:val="000000"/>
              </w:rPr>
            </w:pPr>
            <w:hyperlink r:id="rId3646" w:anchor="index-_0024_0028_0040F_0029" w:history="1">
              <w:r w:rsidR="0080321A">
                <w:rPr>
                  <w:rStyle w:val="HTMLCode"/>
                  <w:rFonts w:eastAsiaTheme="minorHAnsi"/>
                  <w:color w:val="005090"/>
                </w:rPr>
                <w:t>$(@F)</w:t>
              </w:r>
            </w:hyperlink>
            <w:r w:rsidR="0080321A">
              <w:rPr>
                <w:color w:val="000000"/>
              </w:rPr>
              <w:t>:</w:t>
            </w:r>
          </w:p>
        </w:tc>
        <w:tc>
          <w:tcPr>
            <w:tcW w:w="0" w:type="auto"/>
            <w:tcMar>
              <w:top w:w="48" w:type="dxa"/>
              <w:left w:w="120" w:type="dxa"/>
              <w:bottom w:w="48" w:type="dxa"/>
              <w:right w:w="120" w:type="dxa"/>
            </w:tcMar>
            <w:vAlign w:val="center"/>
            <w:hideMark/>
          </w:tcPr>
          <w:p w14:paraId="33BD3EF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E257699" w14:textId="77777777" w:rsidR="0080321A" w:rsidRDefault="00000000" w:rsidP="00542DF9">
            <w:pPr>
              <w:widowControl w:val="0"/>
              <w:jc w:val="both"/>
              <w:rPr>
                <w:color w:val="000000"/>
              </w:rPr>
            </w:pPr>
            <w:hyperlink r:id="rId3647" w:anchor="Automatic-Variables" w:history="1">
              <w:r w:rsidR="0080321A">
                <w:rPr>
                  <w:rStyle w:val="Hyperlink"/>
                  <w:color w:val="005090"/>
                </w:rPr>
                <w:t>Automatic Variables</w:t>
              </w:r>
            </w:hyperlink>
          </w:p>
        </w:tc>
      </w:tr>
      <w:tr w:rsidR="0080321A" w14:paraId="131D58F1" w14:textId="77777777" w:rsidTr="0080321A">
        <w:tc>
          <w:tcPr>
            <w:tcW w:w="0" w:type="auto"/>
            <w:tcMar>
              <w:top w:w="48" w:type="dxa"/>
              <w:left w:w="120" w:type="dxa"/>
              <w:bottom w:w="48" w:type="dxa"/>
              <w:right w:w="120" w:type="dxa"/>
            </w:tcMar>
            <w:vAlign w:val="center"/>
            <w:hideMark/>
          </w:tcPr>
          <w:p w14:paraId="097D94B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1BFD108" w14:textId="77777777" w:rsidR="0080321A" w:rsidRDefault="00000000" w:rsidP="00542DF9">
            <w:pPr>
              <w:widowControl w:val="0"/>
              <w:jc w:val="both"/>
              <w:rPr>
                <w:color w:val="000000"/>
              </w:rPr>
            </w:pPr>
            <w:hyperlink r:id="rId3648" w:anchor="index-_0024_0028_005eD_0029" w:history="1">
              <w:r w:rsidR="0080321A">
                <w:rPr>
                  <w:rStyle w:val="HTMLCode"/>
                  <w:rFonts w:eastAsiaTheme="minorHAnsi"/>
                  <w:color w:val="005090"/>
                </w:rPr>
                <w:t>$(^D)</w:t>
              </w:r>
            </w:hyperlink>
            <w:r w:rsidR="0080321A">
              <w:rPr>
                <w:color w:val="000000"/>
              </w:rPr>
              <w:t>:</w:t>
            </w:r>
          </w:p>
        </w:tc>
        <w:tc>
          <w:tcPr>
            <w:tcW w:w="0" w:type="auto"/>
            <w:tcMar>
              <w:top w:w="48" w:type="dxa"/>
              <w:left w:w="120" w:type="dxa"/>
              <w:bottom w:w="48" w:type="dxa"/>
              <w:right w:w="120" w:type="dxa"/>
            </w:tcMar>
            <w:vAlign w:val="center"/>
            <w:hideMark/>
          </w:tcPr>
          <w:p w14:paraId="26C2E67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E11274C" w14:textId="77777777" w:rsidR="0080321A" w:rsidRDefault="00000000" w:rsidP="00542DF9">
            <w:pPr>
              <w:widowControl w:val="0"/>
              <w:jc w:val="both"/>
              <w:rPr>
                <w:color w:val="000000"/>
              </w:rPr>
            </w:pPr>
            <w:hyperlink r:id="rId3649" w:anchor="Automatic-Variables" w:history="1">
              <w:r w:rsidR="0080321A">
                <w:rPr>
                  <w:rStyle w:val="Hyperlink"/>
                  <w:color w:val="005090"/>
                </w:rPr>
                <w:t>Automatic Variables</w:t>
              </w:r>
            </w:hyperlink>
          </w:p>
        </w:tc>
      </w:tr>
      <w:tr w:rsidR="0080321A" w14:paraId="4EC401D6" w14:textId="77777777" w:rsidTr="0080321A">
        <w:tc>
          <w:tcPr>
            <w:tcW w:w="0" w:type="auto"/>
            <w:tcMar>
              <w:top w:w="48" w:type="dxa"/>
              <w:left w:w="120" w:type="dxa"/>
              <w:bottom w:w="48" w:type="dxa"/>
              <w:right w:w="120" w:type="dxa"/>
            </w:tcMar>
            <w:vAlign w:val="center"/>
            <w:hideMark/>
          </w:tcPr>
          <w:p w14:paraId="67E9D03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FE5D6CE" w14:textId="77777777" w:rsidR="0080321A" w:rsidRDefault="00000000" w:rsidP="00542DF9">
            <w:pPr>
              <w:widowControl w:val="0"/>
              <w:jc w:val="both"/>
              <w:rPr>
                <w:color w:val="000000"/>
              </w:rPr>
            </w:pPr>
            <w:hyperlink r:id="rId3650" w:anchor="index-_0024_0028_005eF_0029" w:history="1">
              <w:r w:rsidR="0080321A">
                <w:rPr>
                  <w:rStyle w:val="HTMLCode"/>
                  <w:rFonts w:eastAsiaTheme="minorHAnsi"/>
                  <w:color w:val="005090"/>
                </w:rPr>
                <w:t>$(^F)</w:t>
              </w:r>
            </w:hyperlink>
            <w:r w:rsidR="0080321A">
              <w:rPr>
                <w:color w:val="000000"/>
              </w:rPr>
              <w:t>:</w:t>
            </w:r>
          </w:p>
        </w:tc>
        <w:tc>
          <w:tcPr>
            <w:tcW w:w="0" w:type="auto"/>
            <w:tcMar>
              <w:top w:w="48" w:type="dxa"/>
              <w:left w:w="120" w:type="dxa"/>
              <w:bottom w:w="48" w:type="dxa"/>
              <w:right w:w="120" w:type="dxa"/>
            </w:tcMar>
            <w:vAlign w:val="center"/>
            <w:hideMark/>
          </w:tcPr>
          <w:p w14:paraId="7F6E43D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42EB434" w14:textId="77777777" w:rsidR="0080321A" w:rsidRDefault="00000000" w:rsidP="00542DF9">
            <w:pPr>
              <w:widowControl w:val="0"/>
              <w:jc w:val="both"/>
              <w:rPr>
                <w:color w:val="000000"/>
              </w:rPr>
            </w:pPr>
            <w:hyperlink r:id="rId3651" w:anchor="Automatic-Variables" w:history="1">
              <w:r w:rsidR="0080321A">
                <w:rPr>
                  <w:rStyle w:val="Hyperlink"/>
                  <w:color w:val="005090"/>
                </w:rPr>
                <w:t>Automatic Variables</w:t>
              </w:r>
            </w:hyperlink>
          </w:p>
        </w:tc>
      </w:tr>
      <w:tr w:rsidR="0080321A" w14:paraId="249B52BC" w14:textId="77777777" w:rsidTr="0080321A">
        <w:tc>
          <w:tcPr>
            <w:tcW w:w="0" w:type="auto"/>
            <w:tcMar>
              <w:top w:w="48" w:type="dxa"/>
              <w:left w:w="120" w:type="dxa"/>
              <w:bottom w:w="48" w:type="dxa"/>
              <w:right w:w="120" w:type="dxa"/>
            </w:tcMar>
            <w:vAlign w:val="center"/>
            <w:hideMark/>
          </w:tcPr>
          <w:p w14:paraId="50874B8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16868C1" w14:textId="77777777" w:rsidR="0080321A" w:rsidRDefault="00000000" w:rsidP="00542DF9">
            <w:pPr>
              <w:widowControl w:val="0"/>
              <w:jc w:val="both"/>
              <w:rPr>
                <w:color w:val="000000"/>
              </w:rPr>
            </w:pPr>
            <w:hyperlink r:id="rId3652" w:anchor="index-_0024_002a" w:history="1">
              <w:r w:rsidR="0080321A">
                <w:rPr>
                  <w:rStyle w:val="HTMLCode"/>
                  <w:rFonts w:eastAsiaTheme="minorHAnsi"/>
                  <w:color w:val="005090"/>
                </w:rPr>
                <w:t>$*</w:t>
              </w:r>
            </w:hyperlink>
            <w:r w:rsidR="0080321A">
              <w:rPr>
                <w:color w:val="000000"/>
              </w:rPr>
              <w:t>:</w:t>
            </w:r>
          </w:p>
        </w:tc>
        <w:tc>
          <w:tcPr>
            <w:tcW w:w="0" w:type="auto"/>
            <w:tcMar>
              <w:top w:w="48" w:type="dxa"/>
              <w:left w:w="120" w:type="dxa"/>
              <w:bottom w:w="48" w:type="dxa"/>
              <w:right w:w="120" w:type="dxa"/>
            </w:tcMar>
            <w:vAlign w:val="center"/>
            <w:hideMark/>
          </w:tcPr>
          <w:p w14:paraId="4D87AC9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8F5466A" w14:textId="77777777" w:rsidR="0080321A" w:rsidRDefault="00000000" w:rsidP="00542DF9">
            <w:pPr>
              <w:widowControl w:val="0"/>
              <w:jc w:val="both"/>
              <w:rPr>
                <w:color w:val="000000"/>
              </w:rPr>
            </w:pPr>
            <w:hyperlink r:id="rId3653" w:anchor="Automatic-Variables" w:history="1">
              <w:r w:rsidR="0080321A">
                <w:rPr>
                  <w:rStyle w:val="Hyperlink"/>
                  <w:color w:val="005090"/>
                </w:rPr>
                <w:t>Automatic Variables</w:t>
              </w:r>
            </w:hyperlink>
          </w:p>
        </w:tc>
      </w:tr>
      <w:tr w:rsidR="0080321A" w14:paraId="04E863FA" w14:textId="77777777" w:rsidTr="0080321A">
        <w:tc>
          <w:tcPr>
            <w:tcW w:w="0" w:type="auto"/>
            <w:tcMar>
              <w:top w:w="48" w:type="dxa"/>
              <w:left w:w="120" w:type="dxa"/>
              <w:bottom w:w="48" w:type="dxa"/>
              <w:right w:w="120" w:type="dxa"/>
            </w:tcMar>
            <w:vAlign w:val="center"/>
            <w:hideMark/>
          </w:tcPr>
          <w:p w14:paraId="75C1C44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59474D2" w14:textId="77777777" w:rsidR="0080321A" w:rsidRDefault="00000000" w:rsidP="00542DF9">
            <w:pPr>
              <w:widowControl w:val="0"/>
              <w:jc w:val="both"/>
              <w:rPr>
                <w:color w:val="000000"/>
              </w:rPr>
            </w:pPr>
            <w:hyperlink r:id="rId3654" w:anchor="index-_0024_002a_002c-and-static-pattern" w:history="1">
              <w:r w:rsidR="0080321A">
                <w:rPr>
                  <w:rStyle w:val="HTMLCode"/>
                  <w:rFonts w:eastAsiaTheme="minorHAnsi"/>
                  <w:color w:val="005090"/>
                </w:rPr>
                <w:t>$*</w:t>
              </w:r>
              <w:r w:rsidR="0080321A">
                <w:rPr>
                  <w:rStyle w:val="roman"/>
                  <w:rFonts w:ascii="initial" w:hAnsi="initial" w:cs="Courier New"/>
                  <w:color w:val="005090"/>
                  <w:sz w:val="20"/>
                  <w:szCs w:val="20"/>
                </w:rPr>
                <w:t>, and static pattern</w:t>
              </w:r>
            </w:hyperlink>
            <w:r w:rsidR="0080321A">
              <w:rPr>
                <w:color w:val="000000"/>
              </w:rPr>
              <w:t>:</w:t>
            </w:r>
          </w:p>
        </w:tc>
        <w:tc>
          <w:tcPr>
            <w:tcW w:w="0" w:type="auto"/>
            <w:tcMar>
              <w:top w:w="48" w:type="dxa"/>
              <w:left w:w="120" w:type="dxa"/>
              <w:bottom w:w="48" w:type="dxa"/>
              <w:right w:w="120" w:type="dxa"/>
            </w:tcMar>
            <w:vAlign w:val="center"/>
            <w:hideMark/>
          </w:tcPr>
          <w:p w14:paraId="4B5274A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551243F" w14:textId="77777777" w:rsidR="0080321A" w:rsidRDefault="00000000" w:rsidP="00542DF9">
            <w:pPr>
              <w:widowControl w:val="0"/>
              <w:jc w:val="both"/>
              <w:rPr>
                <w:color w:val="000000"/>
              </w:rPr>
            </w:pPr>
            <w:hyperlink r:id="rId3655" w:anchor="Static-Usage" w:history="1">
              <w:r w:rsidR="0080321A">
                <w:rPr>
                  <w:rStyle w:val="Hyperlink"/>
                  <w:color w:val="005090"/>
                </w:rPr>
                <w:t>Static Usage</w:t>
              </w:r>
            </w:hyperlink>
          </w:p>
        </w:tc>
      </w:tr>
      <w:tr w:rsidR="0080321A" w14:paraId="766E8AA6" w14:textId="77777777" w:rsidTr="0080321A">
        <w:tc>
          <w:tcPr>
            <w:tcW w:w="0" w:type="auto"/>
            <w:tcMar>
              <w:top w:w="48" w:type="dxa"/>
              <w:left w:w="120" w:type="dxa"/>
              <w:bottom w:w="48" w:type="dxa"/>
              <w:right w:w="120" w:type="dxa"/>
            </w:tcMar>
            <w:vAlign w:val="center"/>
            <w:hideMark/>
          </w:tcPr>
          <w:p w14:paraId="62500E3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43D3343" w14:textId="77777777" w:rsidR="0080321A" w:rsidRDefault="00000000" w:rsidP="00542DF9">
            <w:pPr>
              <w:widowControl w:val="0"/>
              <w:jc w:val="both"/>
              <w:rPr>
                <w:color w:val="000000"/>
              </w:rPr>
            </w:pPr>
            <w:hyperlink r:id="rId3656" w:anchor="index-_0024_002b" w:history="1">
              <w:r w:rsidR="0080321A">
                <w:rPr>
                  <w:rStyle w:val="HTMLCode"/>
                  <w:rFonts w:eastAsiaTheme="minorHAnsi"/>
                  <w:color w:val="005090"/>
                </w:rPr>
                <w:t>$+</w:t>
              </w:r>
            </w:hyperlink>
            <w:r w:rsidR="0080321A">
              <w:rPr>
                <w:color w:val="000000"/>
              </w:rPr>
              <w:t>:</w:t>
            </w:r>
          </w:p>
        </w:tc>
        <w:tc>
          <w:tcPr>
            <w:tcW w:w="0" w:type="auto"/>
            <w:tcMar>
              <w:top w:w="48" w:type="dxa"/>
              <w:left w:w="120" w:type="dxa"/>
              <w:bottom w:w="48" w:type="dxa"/>
              <w:right w:w="120" w:type="dxa"/>
            </w:tcMar>
            <w:vAlign w:val="center"/>
            <w:hideMark/>
          </w:tcPr>
          <w:p w14:paraId="2AE4536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4615E62" w14:textId="77777777" w:rsidR="0080321A" w:rsidRDefault="00000000" w:rsidP="00542DF9">
            <w:pPr>
              <w:widowControl w:val="0"/>
              <w:jc w:val="both"/>
              <w:rPr>
                <w:color w:val="000000"/>
              </w:rPr>
            </w:pPr>
            <w:hyperlink r:id="rId3657" w:anchor="Automatic-Variables" w:history="1">
              <w:r w:rsidR="0080321A">
                <w:rPr>
                  <w:rStyle w:val="Hyperlink"/>
                  <w:color w:val="005090"/>
                </w:rPr>
                <w:t>Automatic Variables</w:t>
              </w:r>
            </w:hyperlink>
          </w:p>
        </w:tc>
      </w:tr>
      <w:tr w:rsidR="0080321A" w14:paraId="61A359C2" w14:textId="77777777" w:rsidTr="0080321A">
        <w:tc>
          <w:tcPr>
            <w:tcW w:w="0" w:type="auto"/>
            <w:tcMar>
              <w:top w:w="48" w:type="dxa"/>
              <w:left w:w="120" w:type="dxa"/>
              <w:bottom w:w="48" w:type="dxa"/>
              <w:right w:w="120" w:type="dxa"/>
            </w:tcMar>
            <w:vAlign w:val="center"/>
            <w:hideMark/>
          </w:tcPr>
          <w:p w14:paraId="09C9F33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384A15C" w14:textId="77777777" w:rsidR="0080321A" w:rsidRDefault="00000000" w:rsidP="00542DF9">
            <w:pPr>
              <w:widowControl w:val="0"/>
              <w:jc w:val="both"/>
              <w:rPr>
                <w:color w:val="000000"/>
              </w:rPr>
            </w:pPr>
            <w:hyperlink r:id="rId3658" w:anchor="index-_0024_003c" w:history="1">
              <w:r w:rsidR="0080321A">
                <w:rPr>
                  <w:rStyle w:val="HTMLCode"/>
                  <w:rFonts w:eastAsiaTheme="minorHAnsi"/>
                  <w:color w:val="005090"/>
                </w:rPr>
                <w:t>$&lt;</w:t>
              </w:r>
            </w:hyperlink>
            <w:r w:rsidR="0080321A">
              <w:rPr>
                <w:color w:val="000000"/>
              </w:rPr>
              <w:t>:</w:t>
            </w:r>
          </w:p>
        </w:tc>
        <w:tc>
          <w:tcPr>
            <w:tcW w:w="0" w:type="auto"/>
            <w:tcMar>
              <w:top w:w="48" w:type="dxa"/>
              <w:left w:w="120" w:type="dxa"/>
              <w:bottom w:w="48" w:type="dxa"/>
              <w:right w:w="120" w:type="dxa"/>
            </w:tcMar>
            <w:vAlign w:val="center"/>
            <w:hideMark/>
          </w:tcPr>
          <w:p w14:paraId="322EFD1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FB158AA" w14:textId="77777777" w:rsidR="0080321A" w:rsidRDefault="00000000" w:rsidP="00542DF9">
            <w:pPr>
              <w:widowControl w:val="0"/>
              <w:jc w:val="both"/>
              <w:rPr>
                <w:color w:val="000000"/>
              </w:rPr>
            </w:pPr>
            <w:hyperlink r:id="rId3659" w:anchor="Automatic-Variables" w:history="1">
              <w:r w:rsidR="0080321A">
                <w:rPr>
                  <w:rStyle w:val="Hyperlink"/>
                  <w:color w:val="005090"/>
                </w:rPr>
                <w:t>Automatic Variables</w:t>
              </w:r>
            </w:hyperlink>
          </w:p>
        </w:tc>
      </w:tr>
      <w:tr w:rsidR="0080321A" w14:paraId="5B8AB2F7" w14:textId="77777777" w:rsidTr="0080321A">
        <w:tc>
          <w:tcPr>
            <w:tcW w:w="0" w:type="auto"/>
            <w:tcMar>
              <w:top w:w="48" w:type="dxa"/>
              <w:left w:w="120" w:type="dxa"/>
              <w:bottom w:w="48" w:type="dxa"/>
              <w:right w:w="120" w:type="dxa"/>
            </w:tcMar>
            <w:vAlign w:val="center"/>
            <w:hideMark/>
          </w:tcPr>
          <w:p w14:paraId="52B745C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BFE0A56" w14:textId="77777777" w:rsidR="0080321A" w:rsidRDefault="00000000" w:rsidP="00542DF9">
            <w:pPr>
              <w:widowControl w:val="0"/>
              <w:jc w:val="both"/>
              <w:rPr>
                <w:color w:val="000000"/>
              </w:rPr>
            </w:pPr>
            <w:hyperlink r:id="rId3660" w:anchor="index-_0024_003f" w:history="1">
              <w:r w:rsidR="0080321A">
                <w:rPr>
                  <w:rStyle w:val="HTMLCode"/>
                  <w:rFonts w:eastAsiaTheme="minorHAnsi"/>
                  <w:color w:val="005090"/>
                </w:rPr>
                <w:t>$?</w:t>
              </w:r>
            </w:hyperlink>
            <w:r w:rsidR="0080321A">
              <w:rPr>
                <w:color w:val="000000"/>
              </w:rPr>
              <w:t>:</w:t>
            </w:r>
          </w:p>
        </w:tc>
        <w:tc>
          <w:tcPr>
            <w:tcW w:w="0" w:type="auto"/>
            <w:tcMar>
              <w:top w:w="48" w:type="dxa"/>
              <w:left w:w="120" w:type="dxa"/>
              <w:bottom w:w="48" w:type="dxa"/>
              <w:right w:w="120" w:type="dxa"/>
            </w:tcMar>
            <w:vAlign w:val="center"/>
            <w:hideMark/>
          </w:tcPr>
          <w:p w14:paraId="3BDF73E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66E965A" w14:textId="77777777" w:rsidR="0080321A" w:rsidRDefault="00000000" w:rsidP="00542DF9">
            <w:pPr>
              <w:widowControl w:val="0"/>
              <w:jc w:val="both"/>
              <w:rPr>
                <w:color w:val="000000"/>
              </w:rPr>
            </w:pPr>
            <w:hyperlink r:id="rId3661" w:anchor="Automatic-Variables" w:history="1">
              <w:r w:rsidR="0080321A">
                <w:rPr>
                  <w:rStyle w:val="Hyperlink"/>
                  <w:color w:val="005090"/>
                </w:rPr>
                <w:t>Automatic Variables</w:t>
              </w:r>
            </w:hyperlink>
          </w:p>
        </w:tc>
      </w:tr>
      <w:tr w:rsidR="0080321A" w14:paraId="0A698784" w14:textId="77777777" w:rsidTr="0080321A">
        <w:tc>
          <w:tcPr>
            <w:tcW w:w="0" w:type="auto"/>
            <w:tcMar>
              <w:top w:w="48" w:type="dxa"/>
              <w:left w:w="120" w:type="dxa"/>
              <w:bottom w:w="48" w:type="dxa"/>
              <w:right w:w="120" w:type="dxa"/>
            </w:tcMar>
            <w:vAlign w:val="center"/>
            <w:hideMark/>
          </w:tcPr>
          <w:p w14:paraId="7300976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8BC426C" w14:textId="77777777" w:rsidR="0080321A" w:rsidRDefault="00000000" w:rsidP="00542DF9">
            <w:pPr>
              <w:widowControl w:val="0"/>
              <w:jc w:val="both"/>
              <w:rPr>
                <w:color w:val="000000"/>
              </w:rPr>
            </w:pPr>
            <w:hyperlink r:id="rId3662" w:anchor="index-_0024_0040" w:history="1">
              <w:r w:rsidR="0080321A">
                <w:rPr>
                  <w:rStyle w:val="HTMLCode"/>
                  <w:rFonts w:eastAsiaTheme="minorHAnsi"/>
                  <w:color w:val="005090"/>
                </w:rPr>
                <w:t>$@</w:t>
              </w:r>
            </w:hyperlink>
            <w:r w:rsidR="0080321A">
              <w:rPr>
                <w:color w:val="000000"/>
              </w:rPr>
              <w:t>:</w:t>
            </w:r>
          </w:p>
        </w:tc>
        <w:tc>
          <w:tcPr>
            <w:tcW w:w="0" w:type="auto"/>
            <w:tcMar>
              <w:top w:w="48" w:type="dxa"/>
              <w:left w:w="120" w:type="dxa"/>
              <w:bottom w:w="48" w:type="dxa"/>
              <w:right w:w="120" w:type="dxa"/>
            </w:tcMar>
            <w:vAlign w:val="center"/>
            <w:hideMark/>
          </w:tcPr>
          <w:p w14:paraId="694D0F8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C58EC2E" w14:textId="77777777" w:rsidR="0080321A" w:rsidRDefault="00000000" w:rsidP="00542DF9">
            <w:pPr>
              <w:widowControl w:val="0"/>
              <w:jc w:val="both"/>
              <w:rPr>
                <w:color w:val="000000"/>
              </w:rPr>
            </w:pPr>
            <w:hyperlink r:id="rId3663" w:anchor="Automatic-Variables" w:history="1">
              <w:r w:rsidR="0080321A">
                <w:rPr>
                  <w:rStyle w:val="Hyperlink"/>
                  <w:color w:val="005090"/>
                </w:rPr>
                <w:t>Automatic Variables</w:t>
              </w:r>
            </w:hyperlink>
          </w:p>
        </w:tc>
      </w:tr>
      <w:tr w:rsidR="0080321A" w14:paraId="7CF32C5A" w14:textId="77777777" w:rsidTr="0080321A">
        <w:tc>
          <w:tcPr>
            <w:tcW w:w="0" w:type="auto"/>
            <w:tcMar>
              <w:top w:w="48" w:type="dxa"/>
              <w:left w:w="120" w:type="dxa"/>
              <w:bottom w:w="48" w:type="dxa"/>
              <w:right w:w="120" w:type="dxa"/>
            </w:tcMar>
            <w:vAlign w:val="center"/>
            <w:hideMark/>
          </w:tcPr>
          <w:p w14:paraId="0D808E8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7E86DAB" w14:textId="77777777" w:rsidR="0080321A" w:rsidRDefault="00000000" w:rsidP="00542DF9">
            <w:pPr>
              <w:widowControl w:val="0"/>
              <w:jc w:val="both"/>
              <w:rPr>
                <w:color w:val="000000"/>
              </w:rPr>
            </w:pPr>
            <w:hyperlink r:id="rId3664" w:anchor="index-_0024_005e" w:history="1">
              <w:r w:rsidR="0080321A">
                <w:rPr>
                  <w:rStyle w:val="HTMLCode"/>
                  <w:rFonts w:eastAsiaTheme="minorHAnsi"/>
                  <w:color w:val="005090"/>
                </w:rPr>
                <w:t>$^</w:t>
              </w:r>
            </w:hyperlink>
            <w:r w:rsidR="0080321A">
              <w:rPr>
                <w:color w:val="000000"/>
              </w:rPr>
              <w:t>:</w:t>
            </w:r>
          </w:p>
        </w:tc>
        <w:tc>
          <w:tcPr>
            <w:tcW w:w="0" w:type="auto"/>
            <w:tcMar>
              <w:top w:w="48" w:type="dxa"/>
              <w:left w:w="120" w:type="dxa"/>
              <w:bottom w:w="48" w:type="dxa"/>
              <w:right w:w="120" w:type="dxa"/>
            </w:tcMar>
            <w:vAlign w:val="center"/>
            <w:hideMark/>
          </w:tcPr>
          <w:p w14:paraId="4AC3FB6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B91A1A5" w14:textId="77777777" w:rsidR="0080321A" w:rsidRDefault="00000000" w:rsidP="00542DF9">
            <w:pPr>
              <w:widowControl w:val="0"/>
              <w:jc w:val="both"/>
              <w:rPr>
                <w:color w:val="000000"/>
              </w:rPr>
            </w:pPr>
            <w:hyperlink r:id="rId3665" w:anchor="Automatic-Variables" w:history="1">
              <w:r w:rsidR="0080321A">
                <w:rPr>
                  <w:rStyle w:val="Hyperlink"/>
                  <w:color w:val="005090"/>
                </w:rPr>
                <w:t>Automatic Variables</w:t>
              </w:r>
            </w:hyperlink>
          </w:p>
        </w:tc>
      </w:tr>
      <w:tr w:rsidR="0080321A" w14:paraId="543E2C23" w14:textId="77777777" w:rsidTr="0080321A">
        <w:tc>
          <w:tcPr>
            <w:tcW w:w="0" w:type="auto"/>
            <w:tcMar>
              <w:top w:w="48" w:type="dxa"/>
              <w:left w:w="120" w:type="dxa"/>
              <w:bottom w:w="48" w:type="dxa"/>
              <w:right w:w="120" w:type="dxa"/>
            </w:tcMar>
            <w:vAlign w:val="center"/>
            <w:hideMark/>
          </w:tcPr>
          <w:p w14:paraId="17F96AB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68099D1" w14:textId="77777777" w:rsidR="0080321A" w:rsidRDefault="00000000" w:rsidP="00542DF9">
            <w:pPr>
              <w:widowControl w:val="0"/>
              <w:jc w:val="both"/>
              <w:rPr>
                <w:color w:val="000000"/>
              </w:rPr>
            </w:pPr>
            <w:hyperlink r:id="rId3666" w:anchor="index-_0024_007c" w:history="1">
              <w:r w:rsidR="0080321A">
                <w:rPr>
                  <w:rStyle w:val="HTMLCode"/>
                  <w:rFonts w:eastAsiaTheme="minorHAnsi"/>
                  <w:color w:val="005090"/>
                </w:rPr>
                <w:t>$|</w:t>
              </w:r>
            </w:hyperlink>
            <w:r w:rsidR="0080321A">
              <w:rPr>
                <w:color w:val="000000"/>
              </w:rPr>
              <w:t>:</w:t>
            </w:r>
          </w:p>
        </w:tc>
        <w:tc>
          <w:tcPr>
            <w:tcW w:w="0" w:type="auto"/>
            <w:tcMar>
              <w:top w:w="48" w:type="dxa"/>
              <w:left w:w="120" w:type="dxa"/>
              <w:bottom w:w="48" w:type="dxa"/>
              <w:right w:w="120" w:type="dxa"/>
            </w:tcMar>
            <w:vAlign w:val="center"/>
            <w:hideMark/>
          </w:tcPr>
          <w:p w14:paraId="1E99D9D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F47E58E" w14:textId="77777777" w:rsidR="0080321A" w:rsidRDefault="00000000" w:rsidP="00542DF9">
            <w:pPr>
              <w:widowControl w:val="0"/>
              <w:jc w:val="both"/>
              <w:rPr>
                <w:color w:val="000000"/>
              </w:rPr>
            </w:pPr>
            <w:hyperlink r:id="rId3667" w:anchor="Automatic-Variables" w:history="1">
              <w:r w:rsidR="0080321A">
                <w:rPr>
                  <w:rStyle w:val="Hyperlink"/>
                  <w:color w:val="005090"/>
                </w:rPr>
                <w:t>Automatic Variables</w:t>
              </w:r>
            </w:hyperlink>
          </w:p>
        </w:tc>
      </w:tr>
      <w:tr w:rsidR="0080321A" w14:paraId="7F635F53" w14:textId="77777777" w:rsidTr="0080321A">
        <w:tc>
          <w:tcPr>
            <w:tcW w:w="0" w:type="auto"/>
            <w:gridSpan w:val="4"/>
            <w:tcMar>
              <w:top w:w="48" w:type="dxa"/>
              <w:left w:w="120" w:type="dxa"/>
              <w:bottom w:w="48" w:type="dxa"/>
              <w:right w:w="120" w:type="dxa"/>
            </w:tcMar>
            <w:vAlign w:val="center"/>
            <w:hideMark/>
          </w:tcPr>
          <w:p w14:paraId="7030135A" w14:textId="77777777" w:rsidR="0080321A" w:rsidRDefault="00000000" w:rsidP="00542DF9">
            <w:pPr>
              <w:widowControl w:val="0"/>
              <w:spacing w:before="240" w:after="240"/>
              <w:jc w:val="both"/>
              <w:rPr>
                <w:color w:val="000000"/>
              </w:rPr>
            </w:pPr>
            <w:r>
              <w:rPr>
                <w:color w:val="000000"/>
              </w:rPr>
              <w:pict w14:anchorId="7A1A639A">
                <v:rect id="_x0000_i1240" style="width:0;height:1.5pt" o:hralign="center" o:hrstd="t" o:hr="t" fillcolor="#a0a0a0" stroked="f"/>
              </w:pict>
            </w:r>
          </w:p>
        </w:tc>
      </w:tr>
      <w:tr w:rsidR="0080321A" w14:paraId="66462652" w14:textId="77777777" w:rsidTr="0080321A">
        <w:tc>
          <w:tcPr>
            <w:tcW w:w="0" w:type="auto"/>
            <w:tcMar>
              <w:top w:w="72" w:type="dxa"/>
              <w:left w:w="120" w:type="dxa"/>
              <w:bottom w:w="72" w:type="dxa"/>
              <w:right w:w="120" w:type="dxa"/>
            </w:tcMar>
            <w:vAlign w:val="center"/>
            <w:hideMark/>
          </w:tcPr>
          <w:p w14:paraId="224CE844" w14:textId="77777777" w:rsidR="0080321A" w:rsidRDefault="0080321A" w:rsidP="00542DF9">
            <w:pPr>
              <w:widowControl w:val="0"/>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7B774EF1"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2B1C7661" w14:textId="77777777" w:rsidR="0080321A" w:rsidRDefault="0080321A" w:rsidP="00542DF9">
            <w:pPr>
              <w:widowControl w:val="0"/>
              <w:jc w:val="both"/>
              <w:rPr>
                <w:sz w:val="20"/>
                <w:szCs w:val="20"/>
              </w:rPr>
            </w:pPr>
          </w:p>
        </w:tc>
        <w:tc>
          <w:tcPr>
            <w:tcW w:w="0" w:type="auto"/>
            <w:vAlign w:val="center"/>
            <w:hideMark/>
          </w:tcPr>
          <w:p w14:paraId="7DF62068" w14:textId="77777777" w:rsidR="0080321A" w:rsidRDefault="0080321A" w:rsidP="00542DF9">
            <w:pPr>
              <w:widowControl w:val="0"/>
              <w:jc w:val="both"/>
              <w:rPr>
                <w:sz w:val="20"/>
                <w:szCs w:val="20"/>
              </w:rPr>
            </w:pPr>
          </w:p>
        </w:tc>
      </w:tr>
      <w:tr w:rsidR="0080321A" w14:paraId="3B0E0E98" w14:textId="77777777" w:rsidTr="0080321A">
        <w:tc>
          <w:tcPr>
            <w:tcW w:w="0" w:type="auto"/>
            <w:tcMar>
              <w:top w:w="48" w:type="dxa"/>
              <w:left w:w="120" w:type="dxa"/>
              <w:bottom w:w="48" w:type="dxa"/>
              <w:right w:w="120" w:type="dxa"/>
            </w:tcMar>
            <w:vAlign w:val="center"/>
            <w:hideMark/>
          </w:tcPr>
          <w:p w14:paraId="2C391166"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245D4854" w14:textId="77777777" w:rsidR="0080321A" w:rsidRDefault="00000000" w:rsidP="00542DF9">
            <w:pPr>
              <w:widowControl w:val="0"/>
              <w:jc w:val="both"/>
              <w:rPr>
                <w:color w:val="000000"/>
              </w:rPr>
            </w:pPr>
            <w:hyperlink r:id="rId3668" w:anchor="index-_0025-_0028automatic-variable_0029" w:history="1">
              <w:r w:rsidR="0080321A">
                <w:rPr>
                  <w:rStyle w:val="HTMLCode"/>
                  <w:rFonts w:eastAsiaTheme="minorHAnsi"/>
                  <w:color w:val="005090"/>
                </w:rPr>
                <w:t>%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29AC82E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A2791B7" w14:textId="77777777" w:rsidR="0080321A" w:rsidRDefault="00000000" w:rsidP="00542DF9">
            <w:pPr>
              <w:widowControl w:val="0"/>
              <w:jc w:val="both"/>
              <w:rPr>
                <w:color w:val="000000"/>
              </w:rPr>
            </w:pPr>
            <w:hyperlink r:id="rId3669" w:anchor="Automatic-Variables" w:history="1">
              <w:r w:rsidR="0080321A">
                <w:rPr>
                  <w:rStyle w:val="Hyperlink"/>
                  <w:color w:val="005090"/>
                </w:rPr>
                <w:t>Automatic Variables</w:t>
              </w:r>
            </w:hyperlink>
          </w:p>
        </w:tc>
      </w:tr>
      <w:tr w:rsidR="0080321A" w14:paraId="6D1991F0" w14:textId="77777777" w:rsidTr="0080321A">
        <w:tc>
          <w:tcPr>
            <w:tcW w:w="0" w:type="auto"/>
            <w:tcMar>
              <w:top w:w="48" w:type="dxa"/>
              <w:left w:w="120" w:type="dxa"/>
              <w:bottom w:w="48" w:type="dxa"/>
              <w:right w:w="120" w:type="dxa"/>
            </w:tcMar>
            <w:vAlign w:val="center"/>
            <w:hideMark/>
          </w:tcPr>
          <w:p w14:paraId="2552B36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0B8B275" w14:textId="77777777" w:rsidR="0080321A" w:rsidRDefault="00000000" w:rsidP="00542DF9">
            <w:pPr>
              <w:widowControl w:val="0"/>
              <w:jc w:val="both"/>
              <w:rPr>
                <w:color w:val="000000"/>
              </w:rPr>
            </w:pPr>
            <w:hyperlink r:id="rId3670" w:anchor="index-_0025D-_0028automatic-variable_0029" w:history="1">
              <w:r w:rsidR="0080321A">
                <w:rPr>
                  <w:rStyle w:val="HTMLCode"/>
                  <w:rFonts w:eastAsiaTheme="minorHAnsi"/>
                  <w:color w:val="005090"/>
                </w:rPr>
                <w:t>%D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78A3160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3902CF6" w14:textId="77777777" w:rsidR="0080321A" w:rsidRDefault="00000000" w:rsidP="00542DF9">
            <w:pPr>
              <w:widowControl w:val="0"/>
              <w:jc w:val="both"/>
              <w:rPr>
                <w:color w:val="000000"/>
              </w:rPr>
            </w:pPr>
            <w:hyperlink r:id="rId3671" w:anchor="Automatic-Variables" w:history="1">
              <w:r w:rsidR="0080321A">
                <w:rPr>
                  <w:rStyle w:val="Hyperlink"/>
                  <w:color w:val="005090"/>
                </w:rPr>
                <w:t>Automatic Variables</w:t>
              </w:r>
            </w:hyperlink>
          </w:p>
        </w:tc>
      </w:tr>
      <w:tr w:rsidR="0080321A" w14:paraId="760A1EC1" w14:textId="77777777" w:rsidTr="0080321A">
        <w:tc>
          <w:tcPr>
            <w:tcW w:w="0" w:type="auto"/>
            <w:tcMar>
              <w:top w:w="48" w:type="dxa"/>
              <w:left w:w="120" w:type="dxa"/>
              <w:bottom w:w="48" w:type="dxa"/>
              <w:right w:w="120" w:type="dxa"/>
            </w:tcMar>
            <w:vAlign w:val="center"/>
            <w:hideMark/>
          </w:tcPr>
          <w:p w14:paraId="0900835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3BBBB2E" w14:textId="77777777" w:rsidR="0080321A" w:rsidRDefault="00000000" w:rsidP="00542DF9">
            <w:pPr>
              <w:widowControl w:val="0"/>
              <w:jc w:val="both"/>
              <w:rPr>
                <w:color w:val="000000"/>
              </w:rPr>
            </w:pPr>
            <w:hyperlink r:id="rId3672" w:anchor="index-_0025F-_0028automatic-variable_0029" w:history="1">
              <w:r w:rsidR="0080321A">
                <w:rPr>
                  <w:rStyle w:val="HTMLCode"/>
                  <w:rFonts w:eastAsiaTheme="minorHAnsi"/>
                  <w:color w:val="005090"/>
                </w:rPr>
                <w:t>%F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0408C95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0213C10" w14:textId="77777777" w:rsidR="0080321A" w:rsidRDefault="00000000" w:rsidP="00542DF9">
            <w:pPr>
              <w:widowControl w:val="0"/>
              <w:jc w:val="both"/>
              <w:rPr>
                <w:color w:val="000000"/>
              </w:rPr>
            </w:pPr>
            <w:hyperlink r:id="rId3673" w:anchor="Automatic-Variables" w:history="1">
              <w:r w:rsidR="0080321A">
                <w:rPr>
                  <w:rStyle w:val="Hyperlink"/>
                  <w:color w:val="005090"/>
                </w:rPr>
                <w:t>Automatic Variables</w:t>
              </w:r>
            </w:hyperlink>
          </w:p>
        </w:tc>
      </w:tr>
      <w:tr w:rsidR="0080321A" w14:paraId="3B0E7831" w14:textId="77777777" w:rsidTr="0080321A">
        <w:tc>
          <w:tcPr>
            <w:tcW w:w="0" w:type="auto"/>
            <w:gridSpan w:val="4"/>
            <w:tcMar>
              <w:top w:w="48" w:type="dxa"/>
              <w:left w:w="120" w:type="dxa"/>
              <w:bottom w:w="48" w:type="dxa"/>
              <w:right w:w="120" w:type="dxa"/>
            </w:tcMar>
            <w:vAlign w:val="center"/>
            <w:hideMark/>
          </w:tcPr>
          <w:p w14:paraId="7D4AD65C" w14:textId="77777777" w:rsidR="0080321A" w:rsidRDefault="00000000" w:rsidP="00542DF9">
            <w:pPr>
              <w:widowControl w:val="0"/>
              <w:spacing w:before="240" w:after="240"/>
              <w:jc w:val="both"/>
              <w:rPr>
                <w:color w:val="000000"/>
              </w:rPr>
            </w:pPr>
            <w:r>
              <w:rPr>
                <w:color w:val="000000"/>
              </w:rPr>
              <w:pict w14:anchorId="616C02FB">
                <v:rect id="_x0000_i1241" style="width:0;height:1.5pt" o:hralign="center" o:hrstd="t" o:hr="t" fillcolor="#a0a0a0" stroked="f"/>
              </w:pict>
            </w:r>
          </w:p>
        </w:tc>
      </w:tr>
      <w:tr w:rsidR="0080321A" w14:paraId="48801BC6" w14:textId="77777777" w:rsidTr="0080321A">
        <w:tc>
          <w:tcPr>
            <w:tcW w:w="0" w:type="auto"/>
            <w:tcMar>
              <w:top w:w="72" w:type="dxa"/>
              <w:left w:w="120" w:type="dxa"/>
              <w:bottom w:w="72" w:type="dxa"/>
              <w:right w:w="120" w:type="dxa"/>
            </w:tcMar>
            <w:vAlign w:val="center"/>
            <w:hideMark/>
          </w:tcPr>
          <w:p w14:paraId="3525B184" w14:textId="77777777" w:rsidR="0080321A" w:rsidRDefault="0080321A" w:rsidP="00542DF9">
            <w:pPr>
              <w:widowControl w:val="0"/>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0217D3E6"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6728C1D8" w14:textId="77777777" w:rsidR="0080321A" w:rsidRDefault="0080321A" w:rsidP="00542DF9">
            <w:pPr>
              <w:widowControl w:val="0"/>
              <w:jc w:val="both"/>
              <w:rPr>
                <w:sz w:val="20"/>
                <w:szCs w:val="20"/>
              </w:rPr>
            </w:pPr>
          </w:p>
        </w:tc>
        <w:tc>
          <w:tcPr>
            <w:tcW w:w="0" w:type="auto"/>
            <w:vAlign w:val="center"/>
            <w:hideMark/>
          </w:tcPr>
          <w:p w14:paraId="21A16A84" w14:textId="77777777" w:rsidR="0080321A" w:rsidRDefault="0080321A" w:rsidP="00542DF9">
            <w:pPr>
              <w:widowControl w:val="0"/>
              <w:jc w:val="both"/>
              <w:rPr>
                <w:sz w:val="20"/>
                <w:szCs w:val="20"/>
              </w:rPr>
            </w:pPr>
          </w:p>
        </w:tc>
      </w:tr>
      <w:tr w:rsidR="0080321A" w14:paraId="0F11E89B" w14:textId="77777777" w:rsidTr="0080321A">
        <w:tc>
          <w:tcPr>
            <w:tcW w:w="0" w:type="auto"/>
            <w:tcMar>
              <w:top w:w="48" w:type="dxa"/>
              <w:left w:w="120" w:type="dxa"/>
              <w:bottom w:w="48" w:type="dxa"/>
              <w:right w:w="120" w:type="dxa"/>
            </w:tcMar>
            <w:vAlign w:val="center"/>
            <w:hideMark/>
          </w:tcPr>
          <w:p w14:paraId="75B66241"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70E443F5" w14:textId="77777777" w:rsidR="0080321A" w:rsidRDefault="00000000" w:rsidP="00542DF9">
            <w:pPr>
              <w:widowControl w:val="0"/>
              <w:jc w:val="both"/>
              <w:rPr>
                <w:color w:val="000000"/>
              </w:rPr>
            </w:pPr>
            <w:hyperlink r:id="rId3674" w:anchor="index-_002a-_0028automatic-variable_0029" w:history="1">
              <w:r w:rsidR="0080321A">
                <w:rPr>
                  <w:rStyle w:val="HTMLCode"/>
                  <w:rFonts w:eastAsiaTheme="minorHAnsi"/>
                  <w:color w:val="005090"/>
                </w:rPr>
                <w:t>*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0010010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103EFC4" w14:textId="77777777" w:rsidR="0080321A" w:rsidRDefault="00000000" w:rsidP="00542DF9">
            <w:pPr>
              <w:widowControl w:val="0"/>
              <w:jc w:val="both"/>
              <w:rPr>
                <w:color w:val="000000"/>
              </w:rPr>
            </w:pPr>
            <w:hyperlink r:id="rId3675" w:anchor="Automatic-Variables" w:history="1">
              <w:r w:rsidR="0080321A">
                <w:rPr>
                  <w:rStyle w:val="Hyperlink"/>
                  <w:color w:val="005090"/>
                </w:rPr>
                <w:t>Automatic Variables</w:t>
              </w:r>
            </w:hyperlink>
          </w:p>
        </w:tc>
      </w:tr>
      <w:tr w:rsidR="0080321A" w14:paraId="20C266CB" w14:textId="77777777" w:rsidTr="0080321A">
        <w:tc>
          <w:tcPr>
            <w:tcW w:w="0" w:type="auto"/>
            <w:tcMar>
              <w:top w:w="48" w:type="dxa"/>
              <w:left w:w="120" w:type="dxa"/>
              <w:bottom w:w="48" w:type="dxa"/>
              <w:right w:w="120" w:type="dxa"/>
            </w:tcMar>
            <w:vAlign w:val="center"/>
            <w:hideMark/>
          </w:tcPr>
          <w:p w14:paraId="3D153E7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30B4F27" w14:textId="77777777" w:rsidR="0080321A" w:rsidRDefault="00000000" w:rsidP="00542DF9">
            <w:pPr>
              <w:widowControl w:val="0"/>
              <w:jc w:val="both"/>
              <w:rPr>
                <w:color w:val="000000"/>
              </w:rPr>
            </w:pPr>
            <w:hyperlink r:id="rId3676" w:anchor="index-_002a-_0028automatic-variable_0029_002c-unsupported-bizarre-usage" w:history="1">
              <w:r w:rsidR="0080321A">
                <w:rPr>
                  <w:rStyle w:val="HTMLCode"/>
                  <w:rFonts w:eastAsiaTheme="minorHAnsi"/>
                  <w:color w:val="005090"/>
                </w:rPr>
                <w:t>* </w:t>
              </w:r>
              <w:r w:rsidR="0080321A">
                <w:rPr>
                  <w:rStyle w:val="roman"/>
                  <w:rFonts w:ascii="initial" w:hAnsi="initial" w:cs="Courier New"/>
                  <w:color w:val="005090"/>
                  <w:sz w:val="20"/>
                  <w:szCs w:val="20"/>
                </w:rPr>
                <w:t>(automatic variable), unsupported bizarre usage</w:t>
              </w:r>
            </w:hyperlink>
            <w:r w:rsidR="0080321A">
              <w:rPr>
                <w:color w:val="000000"/>
              </w:rPr>
              <w:t>:</w:t>
            </w:r>
          </w:p>
        </w:tc>
        <w:tc>
          <w:tcPr>
            <w:tcW w:w="0" w:type="auto"/>
            <w:tcMar>
              <w:top w:w="48" w:type="dxa"/>
              <w:left w:w="120" w:type="dxa"/>
              <w:bottom w:w="48" w:type="dxa"/>
              <w:right w:w="120" w:type="dxa"/>
            </w:tcMar>
            <w:vAlign w:val="center"/>
            <w:hideMark/>
          </w:tcPr>
          <w:p w14:paraId="13E8865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A76F5D9" w14:textId="77777777" w:rsidR="0080321A" w:rsidRDefault="00000000" w:rsidP="00542DF9">
            <w:pPr>
              <w:widowControl w:val="0"/>
              <w:jc w:val="both"/>
              <w:rPr>
                <w:color w:val="000000"/>
              </w:rPr>
            </w:pPr>
            <w:hyperlink r:id="rId3677" w:anchor="Missing" w:history="1">
              <w:r w:rsidR="0080321A">
                <w:rPr>
                  <w:rStyle w:val="Hyperlink"/>
                  <w:color w:val="005090"/>
                </w:rPr>
                <w:t>Missing</w:t>
              </w:r>
            </w:hyperlink>
          </w:p>
        </w:tc>
      </w:tr>
      <w:tr w:rsidR="0080321A" w14:paraId="006BAB81" w14:textId="77777777" w:rsidTr="0080321A">
        <w:tc>
          <w:tcPr>
            <w:tcW w:w="0" w:type="auto"/>
            <w:tcMar>
              <w:top w:w="48" w:type="dxa"/>
              <w:left w:w="120" w:type="dxa"/>
              <w:bottom w:w="48" w:type="dxa"/>
              <w:right w:w="120" w:type="dxa"/>
            </w:tcMar>
            <w:vAlign w:val="center"/>
            <w:hideMark/>
          </w:tcPr>
          <w:p w14:paraId="5CEE2ED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888F289" w14:textId="77777777" w:rsidR="0080321A" w:rsidRDefault="00000000" w:rsidP="00542DF9">
            <w:pPr>
              <w:widowControl w:val="0"/>
              <w:jc w:val="both"/>
              <w:rPr>
                <w:color w:val="000000"/>
              </w:rPr>
            </w:pPr>
            <w:hyperlink r:id="rId3678" w:anchor="index-_002aD-_0028automatic-variable_0029" w:history="1">
              <w:r w:rsidR="0080321A">
                <w:rPr>
                  <w:rStyle w:val="HTMLCode"/>
                  <w:rFonts w:eastAsiaTheme="minorHAnsi"/>
                  <w:color w:val="005090"/>
                </w:rPr>
                <w:t>*D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78CD3D3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4B28A2C" w14:textId="77777777" w:rsidR="0080321A" w:rsidRDefault="00000000" w:rsidP="00542DF9">
            <w:pPr>
              <w:widowControl w:val="0"/>
              <w:jc w:val="both"/>
              <w:rPr>
                <w:color w:val="000000"/>
              </w:rPr>
            </w:pPr>
            <w:hyperlink r:id="rId3679" w:anchor="Automatic-Variables" w:history="1">
              <w:r w:rsidR="0080321A">
                <w:rPr>
                  <w:rStyle w:val="Hyperlink"/>
                  <w:color w:val="005090"/>
                </w:rPr>
                <w:t>Automatic Variables</w:t>
              </w:r>
            </w:hyperlink>
          </w:p>
        </w:tc>
      </w:tr>
      <w:tr w:rsidR="0080321A" w14:paraId="1ADD7A6C" w14:textId="77777777" w:rsidTr="0080321A">
        <w:tc>
          <w:tcPr>
            <w:tcW w:w="0" w:type="auto"/>
            <w:tcMar>
              <w:top w:w="48" w:type="dxa"/>
              <w:left w:w="120" w:type="dxa"/>
              <w:bottom w:w="48" w:type="dxa"/>
              <w:right w:w="120" w:type="dxa"/>
            </w:tcMar>
            <w:vAlign w:val="center"/>
            <w:hideMark/>
          </w:tcPr>
          <w:p w14:paraId="3D9F2E8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EC8F9DE" w14:textId="77777777" w:rsidR="0080321A" w:rsidRDefault="00000000" w:rsidP="00542DF9">
            <w:pPr>
              <w:widowControl w:val="0"/>
              <w:jc w:val="both"/>
              <w:rPr>
                <w:color w:val="000000"/>
              </w:rPr>
            </w:pPr>
            <w:hyperlink r:id="rId3680" w:anchor="index-_002aF-_0028automatic-variable_0029" w:history="1">
              <w:r w:rsidR="0080321A">
                <w:rPr>
                  <w:rStyle w:val="HTMLCode"/>
                  <w:rFonts w:eastAsiaTheme="minorHAnsi"/>
                  <w:color w:val="005090"/>
                </w:rPr>
                <w:t>*F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1F266C2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00FD7FB" w14:textId="77777777" w:rsidR="0080321A" w:rsidRDefault="00000000" w:rsidP="00542DF9">
            <w:pPr>
              <w:widowControl w:val="0"/>
              <w:jc w:val="both"/>
              <w:rPr>
                <w:color w:val="000000"/>
              </w:rPr>
            </w:pPr>
            <w:hyperlink r:id="rId3681" w:anchor="Automatic-Variables" w:history="1">
              <w:r w:rsidR="0080321A">
                <w:rPr>
                  <w:rStyle w:val="Hyperlink"/>
                  <w:color w:val="005090"/>
                </w:rPr>
                <w:t>Automatic Variables</w:t>
              </w:r>
            </w:hyperlink>
          </w:p>
        </w:tc>
      </w:tr>
      <w:tr w:rsidR="0080321A" w14:paraId="62705606" w14:textId="77777777" w:rsidTr="0080321A">
        <w:tc>
          <w:tcPr>
            <w:tcW w:w="0" w:type="auto"/>
            <w:gridSpan w:val="4"/>
            <w:tcMar>
              <w:top w:w="48" w:type="dxa"/>
              <w:left w:w="120" w:type="dxa"/>
              <w:bottom w:w="48" w:type="dxa"/>
              <w:right w:w="120" w:type="dxa"/>
            </w:tcMar>
            <w:vAlign w:val="center"/>
            <w:hideMark/>
          </w:tcPr>
          <w:p w14:paraId="3DAE4A97" w14:textId="77777777" w:rsidR="0080321A" w:rsidRDefault="00000000" w:rsidP="00542DF9">
            <w:pPr>
              <w:widowControl w:val="0"/>
              <w:spacing w:before="240" w:after="240"/>
              <w:jc w:val="both"/>
              <w:rPr>
                <w:color w:val="000000"/>
              </w:rPr>
            </w:pPr>
            <w:r>
              <w:rPr>
                <w:color w:val="000000"/>
              </w:rPr>
              <w:pict w14:anchorId="07BB30BA">
                <v:rect id="_x0000_i1242" style="width:0;height:1.5pt" o:hralign="center" o:hrstd="t" o:hr="t" fillcolor="#a0a0a0" stroked="f"/>
              </w:pict>
            </w:r>
          </w:p>
        </w:tc>
      </w:tr>
      <w:tr w:rsidR="0080321A" w14:paraId="0AE33B20" w14:textId="77777777" w:rsidTr="0080321A">
        <w:tc>
          <w:tcPr>
            <w:tcW w:w="0" w:type="auto"/>
            <w:tcMar>
              <w:top w:w="72" w:type="dxa"/>
              <w:left w:w="120" w:type="dxa"/>
              <w:bottom w:w="72" w:type="dxa"/>
              <w:right w:w="120" w:type="dxa"/>
            </w:tcMar>
            <w:vAlign w:val="center"/>
            <w:hideMark/>
          </w:tcPr>
          <w:p w14:paraId="0AA115D9" w14:textId="77777777" w:rsidR="0080321A" w:rsidRDefault="0080321A" w:rsidP="00542DF9">
            <w:pPr>
              <w:widowControl w:val="0"/>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60CFEE5C"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23F83908" w14:textId="77777777" w:rsidR="0080321A" w:rsidRDefault="0080321A" w:rsidP="00542DF9">
            <w:pPr>
              <w:widowControl w:val="0"/>
              <w:jc w:val="both"/>
              <w:rPr>
                <w:sz w:val="20"/>
                <w:szCs w:val="20"/>
              </w:rPr>
            </w:pPr>
          </w:p>
        </w:tc>
        <w:tc>
          <w:tcPr>
            <w:tcW w:w="0" w:type="auto"/>
            <w:vAlign w:val="center"/>
            <w:hideMark/>
          </w:tcPr>
          <w:p w14:paraId="04B0BA2E" w14:textId="77777777" w:rsidR="0080321A" w:rsidRDefault="0080321A" w:rsidP="00542DF9">
            <w:pPr>
              <w:widowControl w:val="0"/>
              <w:jc w:val="both"/>
              <w:rPr>
                <w:sz w:val="20"/>
                <w:szCs w:val="20"/>
              </w:rPr>
            </w:pPr>
          </w:p>
        </w:tc>
      </w:tr>
      <w:tr w:rsidR="0080321A" w14:paraId="0B8C5460" w14:textId="77777777" w:rsidTr="0080321A">
        <w:tc>
          <w:tcPr>
            <w:tcW w:w="0" w:type="auto"/>
            <w:tcMar>
              <w:top w:w="48" w:type="dxa"/>
              <w:left w:w="120" w:type="dxa"/>
              <w:bottom w:w="48" w:type="dxa"/>
              <w:right w:w="120" w:type="dxa"/>
            </w:tcMar>
            <w:vAlign w:val="center"/>
            <w:hideMark/>
          </w:tcPr>
          <w:p w14:paraId="4A5FE7E2"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5C4F97DA" w14:textId="77777777" w:rsidR="0080321A" w:rsidRDefault="00000000" w:rsidP="00542DF9">
            <w:pPr>
              <w:widowControl w:val="0"/>
              <w:jc w:val="both"/>
              <w:rPr>
                <w:color w:val="000000"/>
              </w:rPr>
            </w:pPr>
            <w:hyperlink r:id="rId3682" w:anchor="index-_002b-_0028automatic-variable_0029" w:history="1">
              <w:r w:rsidR="0080321A">
                <w:rPr>
                  <w:rStyle w:val="HTMLCode"/>
                  <w:rFonts w:eastAsiaTheme="minorHAnsi"/>
                  <w:color w:val="005090"/>
                </w:rPr>
                <w:t>+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74815C5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1C13148" w14:textId="77777777" w:rsidR="0080321A" w:rsidRDefault="00000000" w:rsidP="00542DF9">
            <w:pPr>
              <w:widowControl w:val="0"/>
              <w:jc w:val="both"/>
              <w:rPr>
                <w:color w:val="000000"/>
              </w:rPr>
            </w:pPr>
            <w:hyperlink r:id="rId3683" w:anchor="Automatic-Variables" w:history="1">
              <w:r w:rsidR="0080321A">
                <w:rPr>
                  <w:rStyle w:val="Hyperlink"/>
                  <w:color w:val="005090"/>
                </w:rPr>
                <w:t>Automatic Variables</w:t>
              </w:r>
            </w:hyperlink>
          </w:p>
        </w:tc>
      </w:tr>
      <w:tr w:rsidR="0080321A" w14:paraId="3515FEE5" w14:textId="77777777" w:rsidTr="0080321A">
        <w:tc>
          <w:tcPr>
            <w:tcW w:w="0" w:type="auto"/>
            <w:tcMar>
              <w:top w:w="48" w:type="dxa"/>
              <w:left w:w="120" w:type="dxa"/>
              <w:bottom w:w="48" w:type="dxa"/>
              <w:right w:w="120" w:type="dxa"/>
            </w:tcMar>
            <w:vAlign w:val="center"/>
            <w:hideMark/>
          </w:tcPr>
          <w:p w14:paraId="218DA9B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2B485DB" w14:textId="77777777" w:rsidR="0080321A" w:rsidRDefault="00000000" w:rsidP="00542DF9">
            <w:pPr>
              <w:widowControl w:val="0"/>
              <w:jc w:val="both"/>
              <w:rPr>
                <w:color w:val="000000"/>
              </w:rPr>
            </w:pPr>
            <w:hyperlink r:id="rId3684" w:anchor="index-_002bD-_0028automatic-variable_0029" w:history="1">
              <w:r w:rsidR="0080321A">
                <w:rPr>
                  <w:rStyle w:val="HTMLCode"/>
                  <w:rFonts w:eastAsiaTheme="minorHAnsi"/>
                  <w:color w:val="005090"/>
                </w:rPr>
                <w:t>+D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727FFB1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2D1C8ED" w14:textId="77777777" w:rsidR="0080321A" w:rsidRDefault="00000000" w:rsidP="00542DF9">
            <w:pPr>
              <w:widowControl w:val="0"/>
              <w:jc w:val="both"/>
              <w:rPr>
                <w:color w:val="000000"/>
              </w:rPr>
            </w:pPr>
            <w:hyperlink r:id="rId3685" w:anchor="Automatic-Variables" w:history="1">
              <w:r w:rsidR="0080321A">
                <w:rPr>
                  <w:rStyle w:val="Hyperlink"/>
                  <w:color w:val="005090"/>
                </w:rPr>
                <w:t>Automatic Variables</w:t>
              </w:r>
            </w:hyperlink>
          </w:p>
        </w:tc>
      </w:tr>
      <w:tr w:rsidR="0080321A" w14:paraId="12AF22FE" w14:textId="77777777" w:rsidTr="0080321A">
        <w:tc>
          <w:tcPr>
            <w:tcW w:w="0" w:type="auto"/>
            <w:tcMar>
              <w:top w:w="48" w:type="dxa"/>
              <w:left w:w="120" w:type="dxa"/>
              <w:bottom w:w="48" w:type="dxa"/>
              <w:right w:w="120" w:type="dxa"/>
            </w:tcMar>
            <w:vAlign w:val="center"/>
            <w:hideMark/>
          </w:tcPr>
          <w:p w14:paraId="27E0660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6B68496" w14:textId="77777777" w:rsidR="0080321A" w:rsidRDefault="00000000" w:rsidP="00542DF9">
            <w:pPr>
              <w:widowControl w:val="0"/>
              <w:jc w:val="both"/>
              <w:rPr>
                <w:color w:val="000000"/>
              </w:rPr>
            </w:pPr>
            <w:hyperlink r:id="rId3686" w:anchor="index-_002bF-_0028automatic-variable_0029" w:history="1">
              <w:r w:rsidR="0080321A">
                <w:rPr>
                  <w:rStyle w:val="HTMLCode"/>
                  <w:rFonts w:eastAsiaTheme="minorHAnsi"/>
                  <w:color w:val="005090"/>
                </w:rPr>
                <w:t>+F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0309663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AA3A2F4" w14:textId="77777777" w:rsidR="0080321A" w:rsidRDefault="00000000" w:rsidP="00542DF9">
            <w:pPr>
              <w:widowControl w:val="0"/>
              <w:jc w:val="both"/>
              <w:rPr>
                <w:color w:val="000000"/>
              </w:rPr>
            </w:pPr>
            <w:hyperlink r:id="rId3687" w:anchor="Automatic-Variables" w:history="1">
              <w:r w:rsidR="0080321A">
                <w:rPr>
                  <w:rStyle w:val="Hyperlink"/>
                  <w:color w:val="005090"/>
                </w:rPr>
                <w:t>Automatic Variables</w:t>
              </w:r>
            </w:hyperlink>
          </w:p>
        </w:tc>
      </w:tr>
      <w:tr w:rsidR="0080321A" w14:paraId="5C44B39E" w14:textId="77777777" w:rsidTr="0080321A">
        <w:tc>
          <w:tcPr>
            <w:tcW w:w="0" w:type="auto"/>
            <w:gridSpan w:val="4"/>
            <w:tcMar>
              <w:top w:w="48" w:type="dxa"/>
              <w:left w:w="120" w:type="dxa"/>
              <w:bottom w:w="48" w:type="dxa"/>
              <w:right w:w="120" w:type="dxa"/>
            </w:tcMar>
            <w:vAlign w:val="center"/>
            <w:hideMark/>
          </w:tcPr>
          <w:p w14:paraId="63DE252A" w14:textId="77777777" w:rsidR="0080321A" w:rsidRDefault="00000000" w:rsidP="00542DF9">
            <w:pPr>
              <w:widowControl w:val="0"/>
              <w:spacing w:before="240" w:after="240"/>
              <w:jc w:val="both"/>
              <w:rPr>
                <w:color w:val="000000"/>
              </w:rPr>
            </w:pPr>
            <w:r>
              <w:rPr>
                <w:color w:val="000000"/>
              </w:rPr>
              <w:pict w14:anchorId="3349055F">
                <v:rect id="_x0000_i1243" style="width:0;height:1.5pt" o:hralign="center" o:hrstd="t" o:hr="t" fillcolor="#a0a0a0" stroked="f"/>
              </w:pict>
            </w:r>
          </w:p>
        </w:tc>
      </w:tr>
      <w:tr w:rsidR="0080321A" w14:paraId="72763F49" w14:textId="77777777" w:rsidTr="0080321A">
        <w:tc>
          <w:tcPr>
            <w:tcW w:w="0" w:type="auto"/>
            <w:tcMar>
              <w:top w:w="72" w:type="dxa"/>
              <w:left w:w="120" w:type="dxa"/>
              <w:bottom w:w="72" w:type="dxa"/>
              <w:right w:w="120" w:type="dxa"/>
            </w:tcMar>
            <w:vAlign w:val="center"/>
            <w:hideMark/>
          </w:tcPr>
          <w:p w14:paraId="52AB9BCC" w14:textId="77777777" w:rsidR="0080321A" w:rsidRDefault="0080321A" w:rsidP="00542DF9">
            <w:pPr>
              <w:widowControl w:val="0"/>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1C84D46D"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2ED621FB" w14:textId="77777777" w:rsidR="0080321A" w:rsidRDefault="0080321A" w:rsidP="00542DF9">
            <w:pPr>
              <w:widowControl w:val="0"/>
              <w:jc w:val="both"/>
              <w:rPr>
                <w:sz w:val="20"/>
                <w:szCs w:val="20"/>
              </w:rPr>
            </w:pPr>
          </w:p>
        </w:tc>
        <w:tc>
          <w:tcPr>
            <w:tcW w:w="0" w:type="auto"/>
            <w:vAlign w:val="center"/>
            <w:hideMark/>
          </w:tcPr>
          <w:p w14:paraId="67E25F7D" w14:textId="77777777" w:rsidR="0080321A" w:rsidRDefault="0080321A" w:rsidP="00542DF9">
            <w:pPr>
              <w:widowControl w:val="0"/>
              <w:jc w:val="both"/>
              <w:rPr>
                <w:sz w:val="20"/>
                <w:szCs w:val="20"/>
              </w:rPr>
            </w:pPr>
          </w:p>
        </w:tc>
      </w:tr>
      <w:tr w:rsidR="0080321A" w14:paraId="2569E2B7" w14:textId="77777777" w:rsidTr="0080321A">
        <w:tc>
          <w:tcPr>
            <w:tcW w:w="0" w:type="auto"/>
            <w:tcMar>
              <w:top w:w="48" w:type="dxa"/>
              <w:left w:w="120" w:type="dxa"/>
              <w:bottom w:w="48" w:type="dxa"/>
              <w:right w:w="120" w:type="dxa"/>
            </w:tcMar>
            <w:vAlign w:val="center"/>
            <w:hideMark/>
          </w:tcPr>
          <w:p w14:paraId="3D66BD8B"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2982583C" w14:textId="77777777" w:rsidR="0080321A" w:rsidRDefault="00000000" w:rsidP="00542DF9">
            <w:pPr>
              <w:widowControl w:val="0"/>
              <w:jc w:val="both"/>
              <w:rPr>
                <w:color w:val="000000"/>
              </w:rPr>
            </w:pPr>
            <w:hyperlink r:id="rId3688" w:anchor="index-_002dload" w:history="1">
              <w:r w:rsidR="0080321A">
                <w:rPr>
                  <w:rStyle w:val="HTMLCode"/>
                  <w:rFonts w:eastAsiaTheme="minorHAnsi"/>
                  <w:color w:val="005090"/>
                </w:rPr>
                <w:t>-load</w:t>
              </w:r>
            </w:hyperlink>
            <w:r w:rsidR="0080321A">
              <w:rPr>
                <w:color w:val="000000"/>
              </w:rPr>
              <w:t>:</w:t>
            </w:r>
          </w:p>
        </w:tc>
        <w:tc>
          <w:tcPr>
            <w:tcW w:w="0" w:type="auto"/>
            <w:tcMar>
              <w:top w:w="48" w:type="dxa"/>
              <w:left w:w="120" w:type="dxa"/>
              <w:bottom w:w="48" w:type="dxa"/>
              <w:right w:w="120" w:type="dxa"/>
            </w:tcMar>
            <w:vAlign w:val="center"/>
            <w:hideMark/>
          </w:tcPr>
          <w:p w14:paraId="087FCE5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A1C9416" w14:textId="77777777" w:rsidR="0080321A" w:rsidRDefault="00000000" w:rsidP="00542DF9">
            <w:pPr>
              <w:widowControl w:val="0"/>
              <w:jc w:val="both"/>
              <w:rPr>
                <w:color w:val="000000"/>
              </w:rPr>
            </w:pPr>
            <w:hyperlink r:id="rId3689" w:anchor="load-Directive" w:history="1">
              <w:r w:rsidR="0080321A">
                <w:rPr>
                  <w:rStyle w:val="Hyperlink"/>
                  <w:color w:val="005090"/>
                </w:rPr>
                <w:t>load Directive</w:t>
              </w:r>
            </w:hyperlink>
          </w:p>
        </w:tc>
      </w:tr>
      <w:tr w:rsidR="0080321A" w14:paraId="1A691A80" w14:textId="77777777" w:rsidTr="0080321A">
        <w:tc>
          <w:tcPr>
            <w:tcW w:w="0" w:type="auto"/>
            <w:gridSpan w:val="4"/>
            <w:tcMar>
              <w:top w:w="48" w:type="dxa"/>
              <w:left w:w="120" w:type="dxa"/>
              <w:bottom w:w="48" w:type="dxa"/>
              <w:right w:w="120" w:type="dxa"/>
            </w:tcMar>
            <w:vAlign w:val="center"/>
            <w:hideMark/>
          </w:tcPr>
          <w:p w14:paraId="6A2B4E56" w14:textId="77777777" w:rsidR="0080321A" w:rsidRDefault="00000000" w:rsidP="00542DF9">
            <w:pPr>
              <w:widowControl w:val="0"/>
              <w:spacing w:before="240" w:after="240"/>
              <w:jc w:val="both"/>
              <w:rPr>
                <w:color w:val="000000"/>
              </w:rPr>
            </w:pPr>
            <w:r>
              <w:rPr>
                <w:color w:val="000000"/>
              </w:rPr>
              <w:pict w14:anchorId="135FD106">
                <v:rect id="_x0000_i1244" style="width:0;height:1.5pt" o:hralign="center" o:hrstd="t" o:hr="t" fillcolor="#a0a0a0" stroked="f"/>
              </w:pict>
            </w:r>
          </w:p>
        </w:tc>
      </w:tr>
      <w:tr w:rsidR="0080321A" w14:paraId="477ACB21" w14:textId="77777777" w:rsidTr="0080321A">
        <w:tc>
          <w:tcPr>
            <w:tcW w:w="0" w:type="auto"/>
            <w:tcMar>
              <w:top w:w="72" w:type="dxa"/>
              <w:left w:w="120" w:type="dxa"/>
              <w:bottom w:w="72" w:type="dxa"/>
              <w:right w:w="120" w:type="dxa"/>
            </w:tcMar>
            <w:vAlign w:val="center"/>
            <w:hideMark/>
          </w:tcPr>
          <w:p w14:paraId="4D2A717F" w14:textId="77777777" w:rsidR="0080321A" w:rsidRDefault="0080321A" w:rsidP="00542DF9">
            <w:pPr>
              <w:widowControl w:val="0"/>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7050FC89"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6DF50715" w14:textId="77777777" w:rsidR="0080321A" w:rsidRDefault="0080321A" w:rsidP="00542DF9">
            <w:pPr>
              <w:widowControl w:val="0"/>
              <w:jc w:val="both"/>
              <w:rPr>
                <w:sz w:val="20"/>
                <w:szCs w:val="20"/>
              </w:rPr>
            </w:pPr>
          </w:p>
        </w:tc>
        <w:tc>
          <w:tcPr>
            <w:tcW w:w="0" w:type="auto"/>
            <w:vAlign w:val="center"/>
            <w:hideMark/>
          </w:tcPr>
          <w:p w14:paraId="6C1D9F72" w14:textId="77777777" w:rsidR="0080321A" w:rsidRDefault="0080321A" w:rsidP="00542DF9">
            <w:pPr>
              <w:widowControl w:val="0"/>
              <w:jc w:val="both"/>
              <w:rPr>
                <w:sz w:val="20"/>
                <w:szCs w:val="20"/>
              </w:rPr>
            </w:pPr>
          </w:p>
        </w:tc>
      </w:tr>
      <w:tr w:rsidR="0080321A" w14:paraId="3948537D" w14:textId="77777777" w:rsidTr="0080321A">
        <w:tc>
          <w:tcPr>
            <w:tcW w:w="0" w:type="auto"/>
            <w:tcMar>
              <w:top w:w="48" w:type="dxa"/>
              <w:left w:w="120" w:type="dxa"/>
              <w:bottom w:w="48" w:type="dxa"/>
              <w:right w:w="120" w:type="dxa"/>
            </w:tcMar>
            <w:vAlign w:val="center"/>
            <w:hideMark/>
          </w:tcPr>
          <w:p w14:paraId="4CCF8E6C"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5197B27B" w14:textId="77777777" w:rsidR="0080321A" w:rsidRDefault="00000000" w:rsidP="00542DF9">
            <w:pPr>
              <w:widowControl w:val="0"/>
              <w:jc w:val="both"/>
              <w:rPr>
                <w:color w:val="000000"/>
              </w:rPr>
            </w:pPr>
            <w:hyperlink r:id="rId3690" w:anchor="index-_002eDEFAULT" w:history="1">
              <w:r w:rsidR="0080321A">
                <w:rPr>
                  <w:rStyle w:val="HTMLCode"/>
                  <w:rFonts w:eastAsiaTheme="minorHAnsi"/>
                  <w:color w:val="005090"/>
                </w:rPr>
                <w:t>.DEFAULT</w:t>
              </w:r>
            </w:hyperlink>
            <w:r w:rsidR="0080321A">
              <w:rPr>
                <w:color w:val="000000"/>
              </w:rPr>
              <w:t>:</w:t>
            </w:r>
          </w:p>
        </w:tc>
        <w:tc>
          <w:tcPr>
            <w:tcW w:w="0" w:type="auto"/>
            <w:tcMar>
              <w:top w:w="48" w:type="dxa"/>
              <w:left w:w="120" w:type="dxa"/>
              <w:bottom w:w="48" w:type="dxa"/>
              <w:right w:w="120" w:type="dxa"/>
            </w:tcMar>
            <w:vAlign w:val="center"/>
            <w:hideMark/>
          </w:tcPr>
          <w:p w14:paraId="43A6EC1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5BB9B78" w14:textId="77777777" w:rsidR="0080321A" w:rsidRDefault="00000000" w:rsidP="00542DF9">
            <w:pPr>
              <w:widowControl w:val="0"/>
              <w:jc w:val="both"/>
              <w:rPr>
                <w:color w:val="000000"/>
              </w:rPr>
            </w:pPr>
            <w:hyperlink r:id="rId3691" w:anchor="Special-Targets" w:history="1">
              <w:r w:rsidR="0080321A">
                <w:rPr>
                  <w:rStyle w:val="Hyperlink"/>
                  <w:color w:val="005090"/>
                </w:rPr>
                <w:t>Special Targets</w:t>
              </w:r>
            </w:hyperlink>
          </w:p>
        </w:tc>
      </w:tr>
      <w:tr w:rsidR="0080321A" w14:paraId="73D90C3F" w14:textId="77777777" w:rsidTr="0080321A">
        <w:tc>
          <w:tcPr>
            <w:tcW w:w="0" w:type="auto"/>
            <w:tcMar>
              <w:top w:w="48" w:type="dxa"/>
              <w:left w:w="120" w:type="dxa"/>
              <w:bottom w:w="48" w:type="dxa"/>
              <w:right w:w="120" w:type="dxa"/>
            </w:tcMar>
            <w:vAlign w:val="center"/>
            <w:hideMark/>
          </w:tcPr>
          <w:p w14:paraId="26B7B6D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0EEBE3B" w14:textId="77777777" w:rsidR="0080321A" w:rsidRDefault="00000000" w:rsidP="00542DF9">
            <w:pPr>
              <w:widowControl w:val="0"/>
              <w:jc w:val="both"/>
              <w:rPr>
                <w:color w:val="000000"/>
              </w:rPr>
            </w:pPr>
            <w:hyperlink r:id="rId3692" w:anchor="index-_002eDEFAULT-1" w:history="1">
              <w:r w:rsidR="0080321A">
                <w:rPr>
                  <w:rStyle w:val="HTMLCode"/>
                  <w:rFonts w:eastAsiaTheme="minorHAnsi"/>
                  <w:color w:val="005090"/>
                </w:rPr>
                <w:t>.DEFAULT</w:t>
              </w:r>
            </w:hyperlink>
            <w:r w:rsidR="0080321A">
              <w:rPr>
                <w:color w:val="000000"/>
              </w:rPr>
              <w:t>:</w:t>
            </w:r>
          </w:p>
        </w:tc>
        <w:tc>
          <w:tcPr>
            <w:tcW w:w="0" w:type="auto"/>
            <w:tcMar>
              <w:top w:w="48" w:type="dxa"/>
              <w:left w:w="120" w:type="dxa"/>
              <w:bottom w:w="48" w:type="dxa"/>
              <w:right w:w="120" w:type="dxa"/>
            </w:tcMar>
            <w:vAlign w:val="center"/>
            <w:hideMark/>
          </w:tcPr>
          <w:p w14:paraId="1204D30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E1F5A53" w14:textId="77777777" w:rsidR="0080321A" w:rsidRDefault="00000000" w:rsidP="00542DF9">
            <w:pPr>
              <w:widowControl w:val="0"/>
              <w:jc w:val="both"/>
              <w:rPr>
                <w:color w:val="000000"/>
              </w:rPr>
            </w:pPr>
            <w:hyperlink r:id="rId3693" w:anchor="Last-Resort" w:history="1">
              <w:r w:rsidR="0080321A">
                <w:rPr>
                  <w:rStyle w:val="Hyperlink"/>
                  <w:color w:val="005090"/>
                </w:rPr>
                <w:t>Last Resort</w:t>
              </w:r>
            </w:hyperlink>
          </w:p>
        </w:tc>
      </w:tr>
      <w:tr w:rsidR="0080321A" w14:paraId="1CF08DCC" w14:textId="77777777" w:rsidTr="0080321A">
        <w:tc>
          <w:tcPr>
            <w:tcW w:w="0" w:type="auto"/>
            <w:tcMar>
              <w:top w:w="48" w:type="dxa"/>
              <w:left w:w="120" w:type="dxa"/>
              <w:bottom w:w="48" w:type="dxa"/>
              <w:right w:w="120" w:type="dxa"/>
            </w:tcMar>
            <w:vAlign w:val="center"/>
            <w:hideMark/>
          </w:tcPr>
          <w:p w14:paraId="68B7D4E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F6EAFA6" w14:textId="77777777" w:rsidR="0080321A" w:rsidRDefault="00000000" w:rsidP="00542DF9">
            <w:pPr>
              <w:widowControl w:val="0"/>
              <w:jc w:val="both"/>
              <w:rPr>
                <w:color w:val="000000"/>
              </w:rPr>
            </w:pPr>
            <w:hyperlink r:id="rId3694" w:anchor="index-_002eDEFAULT_002c-and-empty-recipes" w:history="1">
              <w:r w:rsidR="0080321A">
                <w:rPr>
                  <w:rStyle w:val="HTMLCode"/>
                  <w:rFonts w:eastAsiaTheme="minorHAnsi"/>
                  <w:color w:val="005090"/>
                </w:rPr>
                <w:t>.DEFAULT</w:t>
              </w:r>
              <w:r w:rsidR="0080321A">
                <w:rPr>
                  <w:rStyle w:val="roman"/>
                  <w:rFonts w:ascii="initial" w:hAnsi="initial" w:cs="Courier New"/>
                  <w:color w:val="005090"/>
                  <w:sz w:val="20"/>
                  <w:szCs w:val="20"/>
                </w:rPr>
                <w:t>, and empty recipes</w:t>
              </w:r>
            </w:hyperlink>
            <w:r w:rsidR="0080321A">
              <w:rPr>
                <w:color w:val="000000"/>
              </w:rPr>
              <w:t>:</w:t>
            </w:r>
          </w:p>
        </w:tc>
        <w:tc>
          <w:tcPr>
            <w:tcW w:w="0" w:type="auto"/>
            <w:tcMar>
              <w:top w:w="48" w:type="dxa"/>
              <w:left w:w="120" w:type="dxa"/>
              <w:bottom w:w="48" w:type="dxa"/>
              <w:right w:w="120" w:type="dxa"/>
            </w:tcMar>
            <w:vAlign w:val="center"/>
            <w:hideMark/>
          </w:tcPr>
          <w:p w14:paraId="0455737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D3A342D" w14:textId="77777777" w:rsidR="0080321A" w:rsidRDefault="00000000" w:rsidP="00542DF9">
            <w:pPr>
              <w:widowControl w:val="0"/>
              <w:jc w:val="both"/>
              <w:rPr>
                <w:color w:val="000000"/>
              </w:rPr>
            </w:pPr>
            <w:hyperlink r:id="rId3695" w:anchor="Empty-Recipes" w:history="1">
              <w:r w:rsidR="0080321A">
                <w:rPr>
                  <w:rStyle w:val="Hyperlink"/>
                  <w:color w:val="005090"/>
                </w:rPr>
                <w:t>Empty Recipes</w:t>
              </w:r>
            </w:hyperlink>
          </w:p>
        </w:tc>
      </w:tr>
      <w:tr w:rsidR="0080321A" w14:paraId="51B47853" w14:textId="77777777" w:rsidTr="0080321A">
        <w:tc>
          <w:tcPr>
            <w:tcW w:w="0" w:type="auto"/>
            <w:tcMar>
              <w:top w:w="48" w:type="dxa"/>
              <w:left w:w="120" w:type="dxa"/>
              <w:bottom w:w="48" w:type="dxa"/>
              <w:right w:w="120" w:type="dxa"/>
            </w:tcMar>
            <w:vAlign w:val="center"/>
            <w:hideMark/>
          </w:tcPr>
          <w:p w14:paraId="537C90B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CC8B2DD" w14:textId="77777777" w:rsidR="0080321A" w:rsidRDefault="00000000" w:rsidP="00542DF9">
            <w:pPr>
              <w:widowControl w:val="0"/>
              <w:jc w:val="both"/>
              <w:rPr>
                <w:color w:val="000000"/>
              </w:rPr>
            </w:pPr>
            <w:hyperlink r:id="rId3696" w:anchor="index-_002eDEFAULT_005fGOAL-_0028define-default-goal_0029" w:history="1">
              <w:r w:rsidR="0080321A">
                <w:rPr>
                  <w:rStyle w:val="HTMLCode"/>
                  <w:rFonts w:eastAsiaTheme="minorHAnsi"/>
                  <w:color w:val="005090"/>
                </w:rPr>
                <w:t>.DEFAULT_GOAL </w:t>
              </w:r>
              <w:r w:rsidR="0080321A">
                <w:rPr>
                  <w:rStyle w:val="roman"/>
                  <w:rFonts w:ascii="initial" w:hAnsi="initial" w:cs="Courier New"/>
                  <w:color w:val="005090"/>
                  <w:sz w:val="20"/>
                  <w:szCs w:val="20"/>
                </w:rPr>
                <w:t>(define default goal)</w:t>
              </w:r>
            </w:hyperlink>
            <w:r w:rsidR="0080321A">
              <w:rPr>
                <w:color w:val="000000"/>
              </w:rPr>
              <w:t>:</w:t>
            </w:r>
          </w:p>
        </w:tc>
        <w:tc>
          <w:tcPr>
            <w:tcW w:w="0" w:type="auto"/>
            <w:tcMar>
              <w:top w:w="48" w:type="dxa"/>
              <w:left w:w="120" w:type="dxa"/>
              <w:bottom w:w="48" w:type="dxa"/>
              <w:right w:w="120" w:type="dxa"/>
            </w:tcMar>
            <w:vAlign w:val="center"/>
            <w:hideMark/>
          </w:tcPr>
          <w:p w14:paraId="6A82C82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646B5AD" w14:textId="77777777" w:rsidR="0080321A" w:rsidRDefault="00000000" w:rsidP="00542DF9">
            <w:pPr>
              <w:widowControl w:val="0"/>
              <w:jc w:val="both"/>
              <w:rPr>
                <w:color w:val="000000"/>
              </w:rPr>
            </w:pPr>
            <w:hyperlink r:id="rId3697" w:anchor="Special-Variables" w:history="1">
              <w:r w:rsidR="0080321A">
                <w:rPr>
                  <w:rStyle w:val="Hyperlink"/>
                  <w:color w:val="005090"/>
                </w:rPr>
                <w:t>Special Variables</w:t>
              </w:r>
            </w:hyperlink>
          </w:p>
        </w:tc>
      </w:tr>
      <w:tr w:rsidR="0080321A" w14:paraId="04DF3F20" w14:textId="77777777" w:rsidTr="0080321A">
        <w:tc>
          <w:tcPr>
            <w:tcW w:w="0" w:type="auto"/>
            <w:tcMar>
              <w:top w:w="48" w:type="dxa"/>
              <w:left w:w="120" w:type="dxa"/>
              <w:bottom w:w="48" w:type="dxa"/>
              <w:right w:w="120" w:type="dxa"/>
            </w:tcMar>
            <w:vAlign w:val="center"/>
            <w:hideMark/>
          </w:tcPr>
          <w:p w14:paraId="1378F72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2AD3A7A" w14:textId="77777777" w:rsidR="0080321A" w:rsidRDefault="00000000" w:rsidP="00542DF9">
            <w:pPr>
              <w:widowControl w:val="0"/>
              <w:jc w:val="both"/>
              <w:rPr>
                <w:color w:val="000000"/>
              </w:rPr>
            </w:pPr>
            <w:hyperlink r:id="rId3698" w:anchor="index-_002eDELETE_005fON_005fERROR" w:history="1">
              <w:r w:rsidR="0080321A">
                <w:rPr>
                  <w:rStyle w:val="HTMLCode"/>
                  <w:rFonts w:eastAsiaTheme="minorHAnsi"/>
                  <w:color w:val="005090"/>
                </w:rPr>
                <w:t>.DELETE_ON_ERROR</w:t>
              </w:r>
            </w:hyperlink>
            <w:r w:rsidR="0080321A">
              <w:rPr>
                <w:color w:val="000000"/>
              </w:rPr>
              <w:t>:</w:t>
            </w:r>
          </w:p>
        </w:tc>
        <w:tc>
          <w:tcPr>
            <w:tcW w:w="0" w:type="auto"/>
            <w:tcMar>
              <w:top w:w="48" w:type="dxa"/>
              <w:left w:w="120" w:type="dxa"/>
              <w:bottom w:w="48" w:type="dxa"/>
              <w:right w:w="120" w:type="dxa"/>
            </w:tcMar>
            <w:vAlign w:val="center"/>
            <w:hideMark/>
          </w:tcPr>
          <w:p w14:paraId="6AA9287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6826EBD" w14:textId="77777777" w:rsidR="0080321A" w:rsidRDefault="00000000" w:rsidP="00542DF9">
            <w:pPr>
              <w:widowControl w:val="0"/>
              <w:jc w:val="both"/>
              <w:rPr>
                <w:color w:val="000000"/>
              </w:rPr>
            </w:pPr>
            <w:hyperlink r:id="rId3699" w:anchor="Special-Targets" w:history="1">
              <w:r w:rsidR="0080321A">
                <w:rPr>
                  <w:rStyle w:val="Hyperlink"/>
                  <w:color w:val="005090"/>
                </w:rPr>
                <w:t>Special Targets</w:t>
              </w:r>
            </w:hyperlink>
          </w:p>
        </w:tc>
      </w:tr>
      <w:tr w:rsidR="0080321A" w14:paraId="3F7D9322" w14:textId="77777777" w:rsidTr="0080321A">
        <w:tc>
          <w:tcPr>
            <w:tcW w:w="0" w:type="auto"/>
            <w:tcMar>
              <w:top w:w="48" w:type="dxa"/>
              <w:left w:w="120" w:type="dxa"/>
              <w:bottom w:w="48" w:type="dxa"/>
              <w:right w:w="120" w:type="dxa"/>
            </w:tcMar>
            <w:vAlign w:val="center"/>
            <w:hideMark/>
          </w:tcPr>
          <w:p w14:paraId="038568D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014057B" w14:textId="77777777" w:rsidR="0080321A" w:rsidRDefault="00000000" w:rsidP="00542DF9">
            <w:pPr>
              <w:widowControl w:val="0"/>
              <w:jc w:val="both"/>
              <w:rPr>
                <w:color w:val="000000"/>
              </w:rPr>
            </w:pPr>
            <w:hyperlink r:id="rId3700" w:anchor="index-_002eDELETE_005fON_005fERROR-1" w:history="1">
              <w:r w:rsidR="0080321A">
                <w:rPr>
                  <w:rStyle w:val="HTMLCode"/>
                  <w:rFonts w:eastAsiaTheme="minorHAnsi"/>
                  <w:color w:val="005090"/>
                </w:rPr>
                <w:t>.DELETE_ON_ERROR</w:t>
              </w:r>
            </w:hyperlink>
            <w:r w:rsidR="0080321A">
              <w:rPr>
                <w:color w:val="000000"/>
              </w:rPr>
              <w:t>:</w:t>
            </w:r>
          </w:p>
        </w:tc>
        <w:tc>
          <w:tcPr>
            <w:tcW w:w="0" w:type="auto"/>
            <w:tcMar>
              <w:top w:w="48" w:type="dxa"/>
              <w:left w:w="120" w:type="dxa"/>
              <w:bottom w:w="48" w:type="dxa"/>
              <w:right w:w="120" w:type="dxa"/>
            </w:tcMar>
            <w:vAlign w:val="center"/>
            <w:hideMark/>
          </w:tcPr>
          <w:p w14:paraId="0B22FF7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8AEA85B" w14:textId="77777777" w:rsidR="0080321A" w:rsidRDefault="00000000" w:rsidP="00542DF9">
            <w:pPr>
              <w:widowControl w:val="0"/>
              <w:jc w:val="both"/>
              <w:rPr>
                <w:color w:val="000000"/>
              </w:rPr>
            </w:pPr>
            <w:hyperlink r:id="rId3701" w:anchor="Errors" w:history="1">
              <w:r w:rsidR="0080321A">
                <w:rPr>
                  <w:rStyle w:val="Hyperlink"/>
                  <w:color w:val="005090"/>
                </w:rPr>
                <w:t>Errors</w:t>
              </w:r>
            </w:hyperlink>
          </w:p>
        </w:tc>
      </w:tr>
      <w:tr w:rsidR="0080321A" w14:paraId="48628E28" w14:textId="77777777" w:rsidTr="0080321A">
        <w:tc>
          <w:tcPr>
            <w:tcW w:w="0" w:type="auto"/>
            <w:tcMar>
              <w:top w:w="48" w:type="dxa"/>
              <w:left w:w="120" w:type="dxa"/>
              <w:bottom w:w="48" w:type="dxa"/>
              <w:right w:w="120" w:type="dxa"/>
            </w:tcMar>
            <w:vAlign w:val="center"/>
            <w:hideMark/>
          </w:tcPr>
          <w:p w14:paraId="4F8264A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85C4AAF" w14:textId="77777777" w:rsidR="0080321A" w:rsidRDefault="00000000" w:rsidP="00542DF9">
            <w:pPr>
              <w:widowControl w:val="0"/>
              <w:jc w:val="both"/>
              <w:rPr>
                <w:color w:val="000000"/>
              </w:rPr>
            </w:pPr>
            <w:hyperlink r:id="rId3702" w:anchor="index-_002eEXPORT_005fALL_005fVARIABLES" w:history="1">
              <w:r w:rsidR="0080321A">
                <w:rPr>
                  <w:rStyle w:val="HTMLCode"/>
                  <w:rFonts w:eastAsiaTheme="minorHAnsi"/>
                  <w:color w:val="005090"/>
                </w:rPr>
                <w:t>.EXPORT_ALL_VARIABLES</w:t>
              </w:r>
            </w:hyperlink>
            <w:r w:rsidR="0080321A">
              <w:rPr>
                <w:color w:val="000000"/>
              </w:rPr>
              <w:t>:</w:t>
            </w:r>
          </w:p>
        </w:tc>
        <w:tc>
          <w:tcPr>
            <w:tcW w:w="0" w:type="auto"/>
            <w:tcMar>
              <w:top w:w="48" w:type="dxa"/>
              <w:left w:w="120" w:type="dxa"/>
              <w:bottom w:w="48" w:type="dxa"/>
              <w:right w:w="120" w:type="dxa"/>
            </w:tcMar>
            <w:vAlign w:val="center"/>
            <w:hideMark/>
          </w:tcPr>
          <w:p w14:paraId="67AA0A9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1663096" w14:textId="77777777" w:rsidR="0080321A" w:rsidRDefault="00000000" w:rsidP="00542DF9">
            <w:pPr>
              <w:widowControl w:val="0"/>
              <w:jc w:val="both"/>
              <w:rPr>
                <w:color w:val="000000"/>
              </w:rPr>
            </w:pPr>
            <w:hyperlink r:id="rId3703" w:anchor="Special-Targets" w:history="1">
              <w:r w:rsidR="0080321A">
                <w:rPr>
                  <w:rStyle w:val="Hyperlink"/>
                  <w:color w:val="005090"/>
                </w:rPr>
                <w:t>Special Targets</w:t>
              </w:r>
            </w:hyperlink>
          </w:p>
        </w:tc>
      </w:tr>
      <w:tr w:rsidR="0080321A" w14:paraId="6F8D1D5C" w14:textId="77777777" w:rsidTr="0080321A">
        <w:tc>
          <w:tcPr>
            <w:tcW w:w="0" w:type="auto"/>
            <w:tcMar>
              <w:top w:w="48" w:type="dxa"/>
              <w:left w:w="120" w:type="dxa"/>
              <w:bottom w:w="48" w:type="dxa"/>
              <w:right w:w="120" w:type="dxa"/>
            </w:tcMar>
            <w:vAlign w:val="center"/>
            <w:hideMark/>
          </w:tcPr>
          <w:p w14:paraId="07F4800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9E17120" w14:textId="77777777" w:rsidR="0080321A" w:rsidRDefault="00000000" w:rsidP="00542DF9">
            <w:pPr>
              <w:widowControl w:val="0"/>
              <w:jc w:val="both"/>
              <w:rPr>
                <w:color w:val="000000"/>
              </w:rPr>
            </w:pPr>
            <w:hyperlink r:id="rId3704" w:anchor="index-_002eEXPORT_005fALL_005fVARIABLES-1" w:history="1">
              <w:r w:rsidR="0080321A">
                <w:rPr>
                  <w:rStyle w:val="HTMLCode"/>
                  <w:rFonts w:eastAsiaTheme="minorHAnsi"/>
                  <w:color w:val="005090"/>
                </w:rPr>
                <w:t>.EXPORT_ALL_VARIABLES</w:t>
              </w:r>
            </w:hyperlink>
            <w:r w:rsidR="0080321A">
              <w:rPr>
                <w:color w:val="000000"/>
              </w:rPr>
              <w:t>:</w:t>
            </w:r>
          </w:p>
        </w:tc>
        <w:tc>
          <w:tcPr>
            <w:tcW w:w="0" w:type="auto"/>
            <w:tcMar>
              <w:top w:w="48" w:type="dxa"/>
              <w:left w:w="120" w:type="dxa"/>
              <w:bottom w:w="48" w:type="dxa"/>
              <w:right w:w="120" w:type="dxa"/>
            </w:tcMar>
            <w:vAlign w:val="center"/>
            <w:hideMark/>
          </w:tcPr>
          <w:p w14:paraId="68BDC2D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2E9D494" w14:textId="77777777" w:rsidR="0080321A" w:rsidRDefault="00000000" w:rsidP="00542DF9">
            <w:pPr>
              <w:widowControl w:val="0"/>
              <w:jc w:val="both"/>
              <w:rPr>
                <w:color w:val="000000"/>
              </w:rPr>
            </w:pPr>
            <w:hyperlink r:id="rId3705" w:anchor="Variables_002fRecursion" w:history="1">
              <w:r w:rsidR="0080321A">
                <w:rPr>
                  <w:rStyle w:val="Hyperlink"/>
                  <w:color w:val="005090"/>
                </w:rPr>
                <w:t>Variables/Recursion</w:t>
              </w:r>
            </w:hyperlink>
          </w:p>
        </w:tc>
      </w:tr>
      <w:tr w:rsidR="0080321A" w14:paraId="7FC7C887" w14:textId="77777777" w:rsidTr="0080321A">
        <w:tc>
          <w:tcPr>
            <w:tcW w:w="0" w:type="auto"/>
            <w:tcMar>
              <w:top w:w="48" w:type="dxa"/>
              <w:left w:w="120" w:type="dxa"/>
              <w:bottom w:w="48" w:type="dxa"/>
              <w:right w:w="120" w:type="dxa"/>
            </w:tcMar>
            <w:vAlign w:val="center"/>
            <w:hideMark/>
          </w:tcPr>
          <w:p w14:paraId="13AC4C5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3F920BC" w14:textId="77777777" w:rsidR="0080321A" w:rsidRDefault="00000000" w:rsidP="00542DF9">
            <w:pPr>
              <w:widowControl w:val="0"/>
              <w:jc w:val="both"/>
              <w:rPr>
                <w:color w:val="000000"/>
              </w:rPr>
            </w:pPr>
            <w:hyperlink r:id="rId3706" w:anchor="index-_002eEXTRA_005fPREREQS-_0028prerequisites-not-added-to-automatic-variables_0029" w:history="1">
              <w:r w:rsidR="0080321A">
                <w:rPr>
                  <w:rStyle w:val="HTMLCode"/>
                  <w:rFonts w:eastAsiaTheme="minorHAnsi"/>
                  <w:color w:val="005090"/>
                </w:rPr>
                <w:t>.EXTRA_PREREQS </w:t>
              </w:r>
              <w:r w:rsidR="0080321A">
                <w:rPr>
                  <w:rStyle w:val="roman"/>
                  <w:rFonts w:ascii="initial" w:hAnsi="initial" w:cs="Courier New"/>
                  <w:color w:val="005090"/>
                  <w:sz w:val="20"/>
                  <w:szCs w:val="20"/>
                </w:rPr>
                <w:t>(prerequisites not added to automatic variables)</w:t>
              </w:r>
            </w:hyperlink>
            <w:r w:rsidR="0080321A">
              <w:rPr>
                <w:color w:val="000000"/>
              </w:rPr>
              <w:t>:</w:t>
            </w:r>
          </w:p>
        </w:tc>
        <w:tc>
          <w:tcPr>
            <w:tcW w:w="0" w:type="auto"/>
            <w:tcMar>
              <w:top w:w="48" w:type="dxa"/>
              <w:left w:w="120" w:type="dxa"/>
              <w:bottom w:w="48" w:type="dxa"/>
              <w:right w:w="120" w:type="dxa"/>
            </w:tcMar>
            <w:vAlign w:val="center"/>
            <w:hideMark/>
          </w:tcPr>
          <w:p w14:paraId="1769AD8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C33F195" w14:textId="77777777" w:rsidR="0080321A" w:rsidRDefault="00000000" w:rsidP="00542DF9">
            <w:pPr>
              <w:widowControl w:val="0"/>
              <w:jc w:val="both"/>
              <w:rPr>
                <w:color w:val="000000"/>
              </w:rPr>
            </w:pPr>
            <w:hyperlink r:id="rId3707" w:anchor="Special-Variables" w:history="1">
              <w:r w:rsidR="0080321A">
                <w:rPr>
                  <w:rStyle w:val="Hyperlink"/>
                  <w:color w:val="005090"/>
                </w:rPr>
                <w:t>Special Variables</w:t>
              </w:r>
            </w:hyperlink>
          </w:p>
        </w:tc>
      </w:tr>
      <w:tr w:rsidR="0080321A" w14:paraId="16C18AB0" w14:textId="77777777" w:rsidTr="0080321A">
        <w:tc>
          <w:tcPr>
            <w:tcW w:w="0" w:type="auto"/>
            <w:tcMar>
              <w:top w:w="48" w:type="dxa"/>
              <w:left w:w="120" w:type="dxa"/>
              <w:bottom w:w="48" w:type="dxa"/>
              <w:right w:w="120" w:type="dxa"/>
            </w:tcMar>
            <w:vAlign w:val="center"/>
            <w:hideMark/>
          </w:tcPr>
          <w:p w14:paraId="2E64D65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D804FE0" w14:textId="77777777" w:rsidR="0080321A" w:rsidRDefault="00000000" w:rsidP="00542DF9">
            <w:pPr>
              <w:widowControl w:val="0"/>
              <w:jc w:val="both"/>
              <w:rPr>
                <w:color w:val="000000"/>
              </w:rPr>
            </w:pPr>
            <w:hyperlink r:id="rId3708" w:anchor="index-_002eFEATURES-_0028list-of-supported-features_0029" w:history="1">
              <w:r w:rsidR="0080321A">
                <w:rPr>
                  <w:rStyle w:val="HTMLCode"/>
                  <w:rFonts w:eastAsiaTheme="minorHAnsi"/>
                  <w:color w:val="005090"/>
                </w:rPr>
                <w:t>.FEATURES </w:t>
              </w:r>
              <w:r w:rsidR="0080321A">
                <w:rPr>
                  <w:rStyle w:val="roman"/>
                  <w:rFonts w:ascii="initial" w:hAnsi="initial" w:cs="Courier New"/>
                  <w:color w:val="005090"/>
                  <w:sz w:val="20"/>
                  <w:szCs w:val="20"/>
                </w:rPr>
                <w:t>(list of supported features)</w:t>
              </w:r>
            </w:hyperlink>
            <w:r w:rsidR="0080321A">
              <w:rPr>
                <w:color w:val="000000"/>
              </w:rPr>
              <w:t>:</w:t>
            </w:r>
          </w:p>
        </w:tc>
        <w:tc>
          <w:tcPr>
            <w:tcW w:w="0" w:type="auto"/>
            <w:tcMar>
              <w:top w:w="48" w:type="dxa"/>
              <w:left w:w="120" w:type="dxa"/>
              <w:bottom w:w="48" w:type="dxa"/>
              <w:right w:w="120" w:type="dxa"/>
            </w:tcMar>
            <w:vAlign w:val="center"/>
            <w:hideMark/>
          </w:tcPr>
          <w:p w14:paraId="6E85370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79C6B00" w14:textId="77777777" w:rsidR="0080321A" w:rsidRDefault="00000000" w:rsidP="00542DF9">
            <w:pPr>
              <w:widowControl w:val="0"/>
              <w:jc w:val="both"/>
              <w:rPr>
                <w:color w:val="000000"/>
              </w:rPr>
            </w:pPr>
            <w:hyperlink r:id="rId3709" w:anchor="Special-Variables" w:history="1">
              <w:r w:rsidR="0080321A">
                <w:rPr>
                  <w:rStyle w:val="Hyperlink"/>
                  <w:color w:val="005090"/>
                </w:rPr>
                <w:t>Special Variables</w:t>
              </w:r>
            </w:hyperlink>
          </w:p>
        </w:tc>
      </w:tr>
      <w:tr w:rsidR="0080321A" w14:paraId="3582F9AE" w14:textId="77777777" w:rsidTr="0080321A">
        <w:tc>
          <w:tcPr>
            <w:tcW w:w="0" w:type="auto"/>
            <w:tcMar>
              <w:top w:w="48" w:type="dxa"/>
              <w:left w:w="120" w:type="dxa"/>
              <w:bottom w:w="48" w:type="dxa"/>
              <w:right w:w="120" w:type="dxa"/>
            </w:tcMar>
            <w:vAlign w:val="center"/>
            <w:hideMark/>
          </w:tcPr>
          <w:p w14:paraId="19F2317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B5F9C08" w14:textId="77777777" w:rsidR="0080321A" w:rsidRDefault="00000000" w:rsidP="00542DF9">
            <w:pPr>
              <w:widowControl w:val="0"/>
              <w:jc w:val="both"/>
              <w:rPr>
                <w:color w:val="000000"/>
              </w:rPr>
            </w:pPr>
            <w:hyperlink r:id="rId3710" w:anchor="index-_002eIGNORE" w:history="1">
              <w:r w:rsidR="0080321A">
                <w:rPr>
                  <w:rStyle w:val="HTMLCode"/>
                  <w:rFonts w:eastAsiaTheme="minorHAnsi"/>
                  <w:color w:val="005090"/>
                </w:rPr>
                <w:t>.IGNORE</w:t>
              </w:r>
            </w:hyperlink>
            <w:r w:rsidR="0080321A">
              <w:rPr>
                <w:color w:val="000000"/>
              </w:rPr>
              <w:t>:</w:t>
            </w:r>
          </w:p>
        </w:tc>
        <w:tc>
          <w:tcPr>
            <w:tcW w:w="0" w:type="auto"/>
            <w:tcMar>
              <w:top w:w="48" w:type="dxa"/>
              <w:left w:w="120" w:type="dxa"/>
              <w:bottom w:w="48" w:type="dxa"/>
              <w:right w:w="120" w:type="dxa"/>
            </w:tcMar>
            <w:vAlign w:val="center"/>
            <w:hideMark/>
          </w:tcPr>
          <w:p w14:paraId="1DF1D2E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1347BEC" w14:textId="77777777" w:rsidR="0080321A" w:rsidRDefault="00000000" w:rsidP="00542DF9">
            <w:pPr>
              <w:widowControl w:val="0"/>
              <w:jc w:val="both"/>
              <w:rPr>
                <w:color w:val="000000"/>
              </w:rPr>
            </w:pPr>
            <w:hyperlink r:id="rId3711" w:anchor="Special-Targets" w:history="1">
              <w:r w:rsidR="0080321A">
                <w:rPr>
                  <w:rStyle w:val="Hyperlink"/>
                  <w:color w:val="005090"/>
                </w:rPr>
                <w:t>Special Targets</w:t>
              </w:r>
            </w:hyperlink>
          </w:p>
        </w:tc>
      </w:tr>
      <w:tr w:rsidR="0080321A" w14:paraId="31A6043D" w14:textId="77777777" w:rsidTr="0080321A">
        <w:tc>
          <w:tcPr>
            <w:tcW w:w="0" w:type="auto"/>
            <w:tcMar>
              <w:top w:w="48" w:type="dxa"/>
              <w:left w:w="120" w:type="dxa"/>
              <w:bottom w:w="48" w:type="dxa"/>
              <w:right w:w="120" w:type="dxa"/>
            </w:tcMar>
            <w:vAlign w:val="center"/>
            <w:hideMark/>
          </w:tcPr>
          <w:p w14:paraId="7CB1661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CA69769" w14:textId="77777777" w:rsidR="0080321A" w:rsidRDefault="00000000" w:rsidP="00542DF9">
            <w:pPr>
              <w:widowControl w:val="0"/>
              <w:jc w:val="both"/>
              <w:rPr>
                <w:color w:val="000000"/>
              </w:rPr>
            </w:pPr>
            <w:hyperlink r:id="rId3712" w:anchor="index-_002eIGNORE-1" w:history="1">
              <w:r w:rsidR="0080321A">
                <w:rPr>
                  <w:rStyle w:val="HTMLCode"/>
                  <w:rFonts w:eastAsiaTheme="minorHAnsi"/>
                  <w:color w:val="005090"/>
                </w:rPr>
                <w:t>.IGNORE</w:t>
              </w:r>
            </w:hyperlink>
            <w:r w:rsidR="0080321A">
              <w:rPr>
                <w:color w:val="000000"/>
              </w:rPr>
              <w:t>:</w:t>
            </w:r>
          </w:p>
        </w:tc>
        <w:tc>
          <w:tcPr>
            <w:tcW w:w="0" w:type="auto"/>
            <w:tcMar>
              <w:top w:w="48" w:type="dxa"/>
              <w:left w:w="120" w:type="dxa"/>
              <w:bottom w:w="48" w:type="dxa"/>
              <w:right w:w="120" w:type="dxa"/>
            </w:tcMar>
            <w:vAlign w:val="center"/>
            <w:hideMark/>
          </w:tcPr>
          <w:p w14:paraId="5E0B782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90E38CD" w14:textId="77777777" w:rsidR="0080321A" w:rsidRDefault="00000000" w:rsidP="00542DF9">
            <w:pPr>
              <w:widowControl w:val="0"/>
              <w:jc w:val="both"/>
              <w:rPr>
                <w:color w:val="000000"/>
              </w:rPr>
            </w:pPr>
            <w:hyperlink r:id="rId3713" w:anchor="Errors" w:history="1">
              <w:r w:rsidR="0080321A">
                <w:rPr>
                  <w:rStyle w:val="Hyperlink"/>
                  <w:color w:val="005090"/>
                </w:rPr>
                <w:t>Errors</w:t>
              </w:r>
            </w:hyperlink>
          </w:p>
        </w:tc>
      </w:tr>
      <w:tr w:rsidR="0080321A" w14:paraId="1F3FE611" w14:textId="77777777" w:rsidTr="0080321A">
        <w:tc>
          <w:tcPr>
            <w:tcW w:w="0" w:type="auto"/>
            <w:tcMar>
              <w:top w:w="48" w:type="dxa"/>
              <w:left w:w="120" w:type="dxa"/>
              <w:bottom w:w="48" w:type="dxa"/>
              <w:right w:w="120" w:type="dxa"/>
            </w:tcMar>
            <w:vAlign w:val="center"/>
            <w:hideMark/>
          </w:tcPr>
          <w:p w14:paraId="48FD641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BF493BA" w14:textId="77777777" w:rsidR="0080321A" w:rsidRDefault="00000000" w:rsidP="00542DF9">
            <w:pPr>
              <w:widowControl w:val="0"/>
              <w:jc w:val="both"/>
              <w:rPr>
                <w:color w:val="000000"/>
              </w:rPr>
            </w:pPr>
            <w:hyperlink r:id="rId3714" w:anchor="index-_002eINCLUDE_005fDIRS-_0028list-of-include-directories_0029" w:history="1">
              <w:r w:rsidR="0080321A">
                <w:rPr>
                  <w:rStyle w:val="HTMLCode"/>
                  <w:rFonts w:eastAsiaTheme="minorHAnsi"/>
                  <w:color w:val="005090"/>
                </w:rPr>
                <w:t>.INCLUDE_DIRS </w:t>
              </w:r>
              <w:r w:rsidR="0080321A">
                <w:rPr>
                  <w:rStyle w:val="roman"/>
                  <w:rFonts w:ascii="initial" w:hAnsi="initial" w:cs="Courier New"/>
                  <w:color w:val="005090"/>
                  <w:sz w:val="20"/>
                  <w:szCs w:val="20"/>
                </w:rPr>
                <w:t>(list of include directories)</w:t>
              </w:r>
            </w:hyperlink>
            <w:r w:rsidR="0080321A">
              <w:rPr>
                <w:color w:val="000000"/>
              </w:rPr>
              <w:t>:</w:t>
            </w:r>
          </w:p>
        </w:tc>
        <w:tc>
          <w:tcPr>
            <w:tcW w:w="0" w:type="auto"/>
            <w:tcMar>
              <w:top w:w="48" w:type="dxa"/>
              <w:left w:w="120" w:type="dxa"/>
              <w:bottom w:w="48" w:type="dxa"/>
              <w:right w:w="120" w:type="dxa"/>
            </w:tcMar>
            <w:vAlign w:val="center"/>
            <w:hideMark/>
          </w:tcPr>
          <w:p w14:paraId="30D41F3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4BE2FE2" w14:textId="77777777" w:rsidR="0080321A" w:rsidRDefault="00000000" w:rsidP="00542DF9">
            <w:pPr>
              <w:widowControl w:val="0"/>
              <w:jc w:val="both"/>
              <w:rPr>
                <w:color w:val="000000"/>
              </w:rPr>
            </w:pPr>
            <w:hyperlink r:id="rId3715" w:anchor="Special-Variables" w:history="1">
              <w:r w:rsidR="0080321A">
                <w:rPr>
                  <w:rStyle w:val="Hyperlink"/>
                  <w:color w:val="005090"/>
                </w:rPr>
                <w:t>Special Variables</w:t>
              </w:r>
            </w:hyperlink>
          </w:p>
        </w:tc>
      </w:tr>
      <w:tr w:rsidR="0080321A" w14:paraId="1422D825" w14:textId="77777777" w:rsidTr="0080321A">
        <w:tc>
          <w:tcPr>
            <w:tcW w:w="0" w:type="auto"/>
            <w:tcMar>
              <w:top w:w="48" w:type="dxa"/>
              <w:left w:w="120" w:type="dxa"/>
              <w:bottom w:w="48" w:type="dxa"/>
              <w:right w:w="120" w:type="dxa"/>
            </w:tcMar>
            <w:vAlign w:val="center"/>
            <w:hideMark/>
          </w:tcPr>
          <w:p w14:paraId="7169E26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61F8D85" w14:textId="77777777" w:rsidR="0080321A" w:rsidRDefault="00000000" w:rsidP="00542DF9">
            <w:pPr>
              <w:widowControl w:val="0"/>
              <w:jc w:val="both"/>
              <w:rPr>
                <w:color w:val="000000"/>
              </w:rPr>
            </w:pPr>
            <w:hyperlink r:id="rId3716" w:anchor="index-_002eINTERMEDIATE" w:history="1">
              <w:r w:rsidR="0080321A">
                <w:rPr>
                  <w:rStyle w:val="HTMLCode"/>
                  <w:rFonts w:eastAsiaTheme="minorHAnsi"/>
                  <w:color w:val="005090"/>
                </w:rPr>
                <w:t>.INTERMEDIATE</w:t>
              </w:r>
            </w:hyperlink>
            <w:r w:rsidR="0080321A">
              <w:rPr>
                <w:color w:val="000000"/>
              </w:rPr>
              <w:t>:</w:t>
            </w:r>
          </w:p>
        </w:tc>
        <w:tc>
          <w:tcPr>
            <w:tcW w:w="0" w:type="auto"/>
            <w:tcMar>
              <w:top w:w="48" w:type="dxa"/>
              <w:left w:w="120" w:type="dxa"/>
              <w:bottom w:w="48" w:type="dxa"/>
              <w:right w:w="120" w:type="dxa"/>
            </w:tcMar>
            <w:vAlign w:val="center"/>
            <w:hideMark/>
          </w:tcPr>
          <w:p w14:paraId="0384E3C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C235FE7" w14:textId="77777777" w:rsidR="0080321A" w:rsidRDefault="00000000" w:rsidP="00542DF9">
            <w:pPr>
              <w:widowControl w:val="0"/>
              <w:jc w:val="both"/>
              <w:rPr>
                <w:color w:val="000000"/>
              </w:rPr>
            </w:pPr>
            <w:hyperlink r:id="rId3717" w:anchor="Special-Targets" w:history="1">
              <w:r w:rsidR="0080321A">
                <w:rPr>
                  <w:rStyle w:val="Hyperlink"/>
                  <w:color w:val="005090"/>
                </w:rPr>
                <w:t>Special Targets</w:t>
              </w:r>
            </w:hyperlink>
          </w:p>
        </w:tc>
      </w:tr>
      <w:tr w:rsidR="0080321A" w14:paraId="3B33D3D5" w14:textId="77777777" w:rsidTr="0080321A">
        <w:tc>
          <w:tcPr>
            <w:tcW w:w="0" w:type="auto"/>
            <w:tcMar>
              <w:top w:w="48" w:type="dxa"/>
              <w:left w:w="120" w:type="dxa"/>
              <w:bottom w:w="48" w:type="dxa"/>
              <w:right w:w="120" w:type="dxa"/>
            </w:tcMar>
            <w:vAlign w:val="center"/>
            <w:hideMark/>
          </w:tcPr>
          <w:p w14:paraId="17CAB1E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6178FB5" w14:textId="77777777" w:rsidR="0080321A" w:rsidRDefault="00000000" w:rsidP="00542DF9">
            <w:pPr>
              <w:widowControl w:val="0"/>
              <w:jc w:val="both"/>
              <w:rPr>
                <w:color w:val="000000"/>
              </w:rPr>
            </w:pPr>
            <w:hyperlink r:id="rId3718" w:anchor="index-_002eLIBPATTERNS" w:history="1">
              <w:r w:rsidR="0080321A">
                <w:rPr>
                  <w:rStyle w:val="HTMLCode"/>
                  <w:rFonts w:eastAsiaTheme="minorHAnsi"/>
                  <w:color w:val="005090"/>
                </w:rPr>
                <w:t>.LIBPATTERNS</w:t>
              </w:r>
            </w:hyperlink>
            <w:r w:rsidR="0080321A">
              <w:rPr>
                <w:color w:val="000000"/>
              </w:rPr>
              <w:t>:</w:t>
            </w:r>
          </w:p>
        </w:tc>
        <w:tc>
          <w:tcPr>
            <w:tcW w:w="0" w:type="auto"/>
            <w:tcMar>
              <w:top w:w="48" w:type="dxa"/>
              <w:left w:w="120" w:type="dxa"/>
              <w:bottom w:w="48" w:type="dxa"/>
              <w:right w:w="120" w:type="dxa"/>
            </w:tcMar>
            <w:vAlign w:val="center"/>
            <w:hideMark/>
          </w:tcPr>
          <w:p w14:paraId="60F0F3B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6C2689C" w14:textId="77777777" w:rsidR="0080321A" w:rsidRDefault="00000000" w:rsidP="00542DF9">
            <w:pPr>
              <w:widowControl w:val="0"/>
              <w:jc w:val="both"/>
              <w:rPr>
                <w:color w:val="000000"/>
              </w:rPr>
            </w:pPr>
            <w:hyperlink r:id="rId3719" w:anchor="Libraries_002fSearch" w:history="1">
              <w:r w:rsidR="0080321A">
                <w:rPr>
                  <w:rStyle w:val="Hyperlink"/>
                  <w:color w:val="005090"/>
                </w:rPr>
                <w:t>Libraries/Search</w:t>
              </w:r>
            </w:hyperlink>
          </w:p>
        </w:tc>
      </w:tr>
      <w:tr w:rsidR="0080321A" w14:paraId="2587A992" w14:textId="77777777" w:rsidTr="0080321A">
        <w:tc>
          <w:tcPr>
            <w:tcW w:w="0" w:type="auto"/>
            <w:tcMar>
              <w:top w:w="48" w:type="dxa"/>
              <w:left w:w="120" w:type="dxa"/>
              <w:bottom w:w="48" w:type="dxa"/>
              <w:right w:w="120" w:type="dxa"/>
            </w:tcMar>
            <w:vAlign w:val="center"/>
            <w:hideMark/>
          </w:tcPr>
          <w:p w14:paraId="4E525DD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8E68AD9" w14:textId="77777777" w:rsidR="0080321A" w:rsidRDefault="00000000" w:rsidP="00542DF9">
            <w:pPr>
              <w:widowControl w:val="0"/>
              <w:jc w:val="both"/>
              <w:rPr>
                <w:color w:val="000000"/>
              </w:rPr>
            </w:pPr>
            <w:hyperlink r:id="rId3720" w:anchor="index-_002eLOADED" w:history="1">
              <w:r w:rsidR="0080321A">
                <w:rPr>
                  <w:rStyle w:val="HTMLCode"/>
                  <w:rFonts w:eastAsiaTheme="minorHAnsi"/>
                  <w:color w:val="005090"/>
                </w:rPr>
                <w:t>.LOADED</w:t>
              </w:r>
            </w:hyperlink>
            <w:r w:rsidR="0080321A">
              <w:rPr>
                <w:color w:val="000000"/>
              </w:rPr>
              <w:t>:</w:t>
            </w:r>
          </w:p>
        </w:tc>
        <w:tc>
          <w:tcPr>
            <w:tcW w:w="0" w:type="auto"/>
            <w:tcMar>
              <w:top w:w="48" w:type="dxa"/>
              <w:left w:w="120" w:type="dxa"/>
              <w:bottom w:w="48" w:type="dxa"/>
              <w:right w:w="120" w:type="dxa"/>
            </w:tcMar>
            <w:vAlign w:val="center"/>
            <w:hideMark/>
          </w:tcPr>
          <w:p w14:paraId="4F6971D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B40F1C4" w14:textId="77777777" w:rsidR="0080321A" w:rsidRDefault="00000000" w:rsidP="00542DF9">
            <w:pPr>
              <w:widowControl w:val="0"/>
              <w:jc w:val="both"/>
              <w:rPr>
                <w:color w:val="000000"/>
              </w:rPr>
            </w:pPr>
            <w:hyperlink r:id="rId3721" w:anchor="load-Directive" w:history="1">
              <w:r w:rsidR="0080321A">
                <w:rPr>
                  <w:rStyle w:val="Hyperlink"/>
                  <w:color w:val="005090"/>
                </w:rPr>
                <w:t>load Directive</w:t>
              </w:r>
            </w:hyperlink>
          </w:p>
        </w:tc>
      </w:tr>
      <w:tr w:rsidR="0080321A" w14:paraId="402D10D1" w14:textId="77777777" w:rsidTr="0080321A">
        <w:tc>
          <w:tcPr>
            <w:tcW w:w="0" w:type="auto"/>
            <w:tcMar>
              <w:top w:w="48" w:type="dxa"/>
              <w:left w:w="120" w:type="dxa"/>
              <w:bottom w:w="48" w:type="dxa"/>
              <w:right w:w="120" w:type="dxa"/>
            </w:tcMar>
            <w:vAlign w:val="center"/>
            <w:hideMark/>
          </w:tcPr>
          <w:p w14:paraId="608116C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354FC0F" w14:textId="77777777" w:rsidR="0080321A" w:rsidRDefault="00000000" w:rsidP="00542DF9">
            <w:pPr>
              <w:widowControl w:val="0"/>
              <w:jc w:val="both"/>
              <w:rPr>
                <w:color w:val="000000"/>
              </w:rPr>
            </w:pPr>
            <w:hyperlink r:id="rId3722" w:anchor="index-_002eLOW_005fRESOLUTION_005fTIME" w:history="1">
              <w:r w:rsidR="0080321A">
                <w:rPr>
                  <w:rStyle w:val="HTMLCode"/>
                  <w:rFonts w:eastAsiaTheme="minorHAnsi"/>
                  <w:color w:val="005090"/>
                </w:rPr>
                <w:t>.LOW_RESOLUTION_TIME</w:t>
              </w:r>
            </w:hyperlink>
            <w:r w:rsidR="0080321A">
              <w:rPr>
                <w:color w:val="000000"/>
              </w:rPr>
              <w:t>:</w:t>
            </w:r>
          </w:p>
        </w:tc>
        <w:tc>
          <w:tcPr>
            <w:tcW w:w="0" w:type="auto"/>
            <w:tcMar>
              <w:top w:w="48" w:type="dxa"/>
              <w:left w:w="120" w:type="dxa"/>
              <w:bottom w:w="48" w:type="dxa"/>
              <w:right w:w="120" w:type="dxa"/>
            </w:tcMar>
            <w:vAlign w:val="center"/>
            <w:hideMark/>
          </w:tcPr>
          <w:p w14:paraId="7E56A4C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CFBBA75" w14:textId="77777777" w:rsidR="0080321A" w:rsidRDefault="00000000" w:rsidP="00542DF9">
            <w:pPr>
              <w:widowControl w:val="0"/>
              <w:jc w:val="both"/>
              <w:rPr>
                <w:color w:val="000000"/>
              </w:rPr>
            </w:pPr>
            <w:hyperlink r:id="rId3723" w:anchor="Special-Targets" w:history="1">
              <w:r w:rsidR="0080321A">
                <w:rPr>
                  <w:rStyle w:val="Hyperlink"/>
                  <w:color w:val="005090"/>
                </w:rPr>
                <w:t>Special Targets</w:t>
              </w:r>
            </w:hyperlink>
          </w:p>
        </w:tc>
      </w:tr>
      <w:tr w:rsidR="0080321A" w14:paraId="2E061AEC" w14:textId="77777777" w:rsidTr="0080321A">
        <w:tc>
          <w:tcPr>
            <w:tcW w:w="0" w:type="auto"/>
            <w:tcMar>
              <w:top w:w="48" w:type="dxa"/>
              <w:left w:w="120" w:type="dxa"/>
              <w:bottom w:w="48" w:type="dxa"/>
              <w:right w:w="120" w:type="dxa"/>
            </w:tcMar>
            <w:vAlign w:val="center"/>
            <w:hideMark/>
          </w:tcPr>
          <w:p w14:paraId="1BEAF48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FB28C6C" w14:textId="77777777" w:rsidR="0080321A" w:rsidRDefault="00000000" w:rsidP="00542DF9">
            <w:pPr>
              <w:widowControl w:val="0"/>
              <w:jc w:val="both"/>
              <w:rPr>
                <w:color w:val="000000"/>
              </w:rPr>
            </w:pPr>
            <w:hyperlink r:id="rId3724" w:anchor="index-_002eNOTINTERMEDIATE" w:history="1">
              <w:r w:rsidR="0080321A">
                <w:rPr>
                  <w:rStyle w:val="HTMLCode"/>
                  <w:rFonts w:eastAsiaTheme="minorHAnsi"/>
                  <w:color w:val="005090"/>
                </w:rPr>
                <w:t>.NOTINTERMEDIATE</w:t>
              </w:r>
            </w:hyperlink>
            <w:r w:rsidR="0080321A">
              <w:rPr>
                <w:color w:val="000000"/>
              </w:rPr>
              <w:t>:</w:t>
            </w:r>
          </w:p>
        </w:tc>
        <w:tc>
          <w:tcPr>
            <w:tcW w:w="0" w:type="auto"/>
            <w:tcMar>
              <w:top w:w="48" w:type="dxa"/>
              <w:left w:w="120" w:type="dxa"/>
              <w:bottom w:w="48" w:type="dxa"/>
              <w:right w:w="120" w:type="dxa"/>
            </w:tcMar>
            <w:vAlign w:val="center"/>
            <w:hideMark/>
          </w:tcPr>
          <w:p w14:paraId="1FC1CE5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916E2C2" w14:textId="77777777" w:rsidR="0080321A" w:rsidRDefault="00000000" w:rsidP="00542DF9">
            <w:pPr>
              <w:widowControl w:val="0"/>
              <w:jc w:val="both"/>
              <w:rPr>
                <w:color w:val="000000"/>
              </w:rPr>
            </w:pPr>
            <w:hyperlink r:id="rId3725" w:anchor="Special-Targets" w:history="1">
              <w:r w:rsidR="0080321A">
                <w:rPr>
                  <w:rStyle w:val="Hyperlink"/>
                  <w:color w:val="005090"/>
                </w:rPr>
                <w:t>Special Targets</w:t>
              </w:r>
            </w:hyperlink>
          </w:p>
        </w:tc>
      </w:tr>
      <w:tr w:rsidR="0080321A" w14:paraId="077B296B" w14:textId="77777777" w:rsidTr="0080321A">
        <w:tc>
          <w:tcPr>
            <w:tcW w:w="0" w:type="auto"/>
            <w:tcMar>
              <w:top w:w="48" w:type="dxa"/>
              <w:left w:w="120" w:type="dxa"/>
              <w:bottom w:w="48" w:type="dxa"/>
              <w:right w:w="120" w:type="dxa"/>
            </w:tcMar>
            <w:vAlign w:val="center"/>
            <w:hideMark/>
          </w:tcPr>
          <w:p w14:paraId="3B439F8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C4C0F68" w14:textId="77777777" w:rsidR="0080321A" w:rsidRDefault="00000000" w:rsidP="00542DF9">
            <w:pPr>
              <w:widowControl w:val="0"/>
              <w:jc w:val="both"/>
              <w:rPr>
                <w:color w:val="000000"/>
              </w:rPr>
            </w:pPr>
            <w:hyperlink r:id="rId3726" w:anchor="index-_002eNOTPARALLEL" w:history="1">
              <w:r w:rsidR="0080321A">
                <w:rPr>
                  <w:rStyle w:val="HTMLCode"/>
                  <w:rFonts w:eastAsiaTheme="minorHAnsi"/>
                  <w:color w:val="005090"/>
                </w:rPr>
                <w:t>.NOTPARALLEL</w:t>
              </w:r>
            </w:hyperlink>
            <w:r w:rsidR="0080321A">
              <w:rPr>
                <w:color w:val="000000"/>
              </w:rPr>
              <w:t>:</w:t>
            </w:r>
          </w:p>
        </w:tc>
        <w:tc>
          <w:tcPr>
            <w:tcW w:w="0" w:type="auto"/>
            <w:tcMar>
              <w:top w:w="48" w:type="dxa"/>
              <w:left w:w="120" w:type="dxa"/>
              <w:bottom w:w="48" w:type="dxa"/>
              <w:right w:w="120" w:type="dxa"/>
            </w:tcMar>
            <w:vAlign w:val="center"/>
            <w:hideMark/>
          </w:tcPr>
          <w:p w14:paraId="7CF7CAF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931684D" w14:textId="77777777" w:rsidR="0080321A" w:rsidRDefault="00000000" w:rsidP="00542DF9">
            <w:pPr>
              <w:widowControl w:val="0"/>
              <w:jc w:val="both"/>
              <w:rPr>
                <w:color w:val="000000"/>
              </w:rPr>
            </w:pPr>
            <w:hyperlink r:id="rId3727" w:anchor="Special-Targets" w:history="1">
              <w:r w:rsidR="0080321A">
                <w:rPr>
                  <w:rStyle w:val="Hyperlink"/>
                  <w:color w:val="005090"/>
                </w:rPr>
                <w:t>Special Targets</w:t>
              </w:r>
            </w:hyperlink>
          </w:p>
        </w:tc>
      </w:tr>
      <w:tr w:rsidR="0080321A" w14:paraId="4927E790" w14:textId="77777777" w:rsidTr="0080321A">
        <w:tc>
          <w:tcPr>
            <w:tcW w:w="0" w:type="auto"/>
            <w:tcMar>
              <w:top w:w="48" w:type="dxa"/>
              <w:left w:w="120" w:type="dxa"/>
              <w:bottom w:w="48" w:type="dxa"/>
              <w:right w:w="120" w:type="dxa"/>
            </w:tcMar>
            <w:vAlign w:val="center"/>
            <w:hideMark/>
          </w:tcPr>
          <w:p w14:paraId="1AF0A06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C4546B0" w14:textId="77777777" w:rsidR="0080321A" w:rsidRDefault="00000000" w:rsidP="00542DF9">
            <w:pPr>
              <w:widowControl w:val="0"/>
              <w:jc w:val="both"/>
              <w:rPr>
                <w:color w:val="000000"/>
              </w:rPr>
            </w:pPr>
            <w:hyperlink r:id="rId3728" w:anchor="index-_002eNOTPARALLEL-1" w:history="1">
              <w:r w:rsidR="0080321A">
                <w:rPr>
                  <w:rStyle w:val="HTMLCode"/>
                  <w:rFonts w:eastAsiaTheme="minorHAnsi"/>
                  <w:color w:val="005090"/>
                </w:rPr>
                <w:t>.NOTPARALLEL</w:t>
              </w:r>
            </w:hyperlink>
            <w:r w:rsidR="0080321A">
              <w:rPr>
                <w:color w:val="000000"/>
              </w:rPr>
              <w:t>:</w:t>
            </w:r>
          </w:p>
        </w:tc>
        <w:tc>
          <w:tcPr>
            <w:tcW w:w="0" w:type="auto"/>
            <w:tcMar>
              <w:top w:w="48" w:type="dxa"/>
              <w:left w:w="120" w:type="dxa"/>
              <w:bottom w:w="48" w:type="dxa"/>
              <w:right w:w="120" w:type="dxa"/>
            </w:tcMar>
            <w:vAlign w:val="center"/>
            <w:hideMark/>
          </w:tcPr>
          <w:p w14:paraId="28B5902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868D7B4" w14:textId="77777777" w:rsidR="0080321A" w:rsidRDefault="00000000" w:rsidP="00542DF9">
            <w:pPr>
              <w:widowControl w:val="0"/>
              <w:jc w:val="both"/>
              <w:rPr>
                <w:color w:val="000000"/>
              </w:rPr>
            </w:pPr>
            <w:hyperlink r:id="rId3729" w:anchor="Parallel-Disable" w:history="1">
              <w:r w:rsidR="0080321A">
                <w:rPr>
                  <w:rStyle w:val="Hyperlink"/>
                  <w:color w:val="005090"/>
                </w:rPr>
                <w:t>Parallel Disable</w:t>
              </w:r>
            </w:hyperlink>
          </w:p>
        </w:tc>
      </w:tr>
      <w:tr w:rsidR="0080321A" w14:paraId="25D3931B" w14:textId="77777777" w:rsidTr="0080321A">
        <w:tc>
          <w:tcPr>
            <w:tcW w:w="0" w:type="auto"/>
            <w:tcMar>
              <w:top w:w="48" w:type="dxa"/>
              <w:left w:w="120" w:type="dxa"/>
              <w:bottom w:w="48" w:type="dxa"/>
              <w:right w:w="120" w:type="dxa"/>
            </w:tcMar>
            <w:vAlign w:val="center"/>
            <w:hideMark/>
          </w:tcPr>
          <w:p w14:paraId="1AEB4A9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F9A57EE" w14:textId="77777777" w:rsidR="0080321A" w:rsidRDefault="00000000" w:rsidP="00542DF9">
            <w:pPr>
              <w:widowControl w:val="0"/>
              <w:jc w:val="both"/>
              <w:rPr>
                <w:color w:val="000000"/>
              </w:rPr>
            </w:pPr>
            <w:hyperlink r:id="rId3730" w:anchor="index-_002eONESHELL" w:history="1">
              <w:r w:rsidR="0080321A">
                <w:rPr>
                  <w:rStyle w:val="HTMLCode"/>
                  <w:rFonts w:eastAsiaTheme="minorHAnsi"/>
                  <w:color w:val="005090"/>
                </w:rPr>
                <w:t>.ONESHELL</w:t>
              </w:r>
            </w:hyperlink>
            <w:r w:rsidR="0080321A">
              <w:rPr>
                <w:color w:val="000000"/>
              </w:rPr>
              <w:t>:</w:t>
            </w:r>
          </w:p>
        </w:tc>
        <w:tc>
          <w:tcPr>
            <w:tcW w:w="0" w:type="auto"/>
            <w:tcMar>
              <w:top w:w="48" w:type="dxa"/>
              <w:left w:w="120" w:type="dxa"/>
              <w:bottom w:w="48" w:type="dxa"/>
              <w:right w:w="120" w:type="dxa"/>
            </w:tcMar>
            <w:vAlign w:val="center"/>
            <w:hideMark/>
          </w:tcPr>
          <w:p w14:paraId="6F2C18B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9BCAA07" w14:textId="77777777" w:rsidR="0080321A" w:rsidRDefault="00000000" w:rsidP="00542DF9">
            <w:pPr>
              <w:widowControl w:val="0"/>
              <w:jc w:val="both"/>
              <w:rPr>
                <w:color w:val="000000"/>
              </w:rPr>
            </w:pPr>
            <w:hyperlink r:id="rId3731" w:anchor="Special-Targets" w:history="1">
              <w:r w:rsidR="0080321A">
                <w:rPr>
                  <w:rStyle w:val="Hyperlink"/>
                  <w:color w:val="005090"/>
                </w:rPr>
                <w:t>Special Targets</w:t>
              </w:r>
            </w:hyperlink>
          </w:p>
        </w:tc>
      </w:tr>
      <w:tr w:rsidR="0080321A" w14:paraId="5520A1CD" w14:textId="77777777" w:rsidTr="0080321A">
        <w:tc>
          <w:tcPr>
            <w:tcW w:w="0" w:type="auto"/>
            <w:tcMar>
              <w:top w:w="48" w:type="dxa"/>
              <w:left w:w="120" w:type="dxa"/>
              <w:bottom w:w="48" w:type="dxa"/>
              <w:right w:w="120" w:type="dxa"/>
            </w:tcMar>
            <w:vAlign w:val="center"/>
            <w:hideMark/>
          </w:tcPr>
          <w:p w14:paraId="40BF2E0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154A2E0" w14:textId="77777777" w:rsidR="0080321A" w:rsidRDefault="00000000" w:rsidP="00542DF9">
            <w:pPr>
              <w:widowControl w:val="0"/>
              <w:jc w:val="both"/>
              <w:rPr>
                <w:color w:val="000000"/>
              </w:rPr>
            </w:pPr>
            <w:hyperlink r:id="rId3732" w:anchor="index-_002eONESHELL-1" w:history="1">
              <w:r w:rsidR="0080321A">
                <w:rPr>
                  <w:rStyle w:val="HTMLCode"/>
                  <w:rFonts w:eastAsiaTheme="minorHAnsi"/>
                  <w:color w:val="005090"/>
                </w:rPr>
                <w:t>.ONESHELL</w:t>
              </w:r>
            </w:hyperlink>
            <w:r w:rsidR="0080321A">
              <w:rPr>
                <w:color w:val="000000"/>
              </w:rPr>
              <w:t>:</w:t>
            </w:r>
          </w:p>
        </w:tc>
        <w:tc>
          <w:tcPr>
            <w:tcW w:w="0" w:type="auto"/>
            <w:tcMar>
              <w:top w:w="48" w:type="dxa"/>
              <w:left w:w="120" w:type="dxa"/>
              <w:bottom w:w="48" w:type="dxa"/>
              <w:right w:w="120" w:type="dxa"/>
            </w:tcMar>
            <w:vAlign w:val="center"/>
            <w:hideMark/>
          </w:tcPr>
          <w:p w14:paraId="26F91BE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DB147EA" w14:textId="77777777" w:rsidR="0080321A" w:rsidRDefault="00000000" w:rsidP="00542DF9">
            <w:pPr>
              <w:widowControl w:val="0"/>
              <w:jc w:val="both"/>
              <w:rPr>
                <w:color w:val="000000"/>
              </w:rPr>
            </w:pPr>
            <w:hyperlink r:id="rId3733" w:anchor="One-Shell" w:history="1">
              <w:r w:rsidR="0080321A">
                <w:rPr>
                  <w:rStyle w:val="Hyperlink"/>
                  <w:color w:val="005090"/>
                </w:rPr>
                <w:t>One Shell</w:t>
              </w:r>
            </w:hyperlink>
          </w:p>
        </w:tc>
      </w:tr>
      <w:tr w:rsidR="0080321A" w14:paraId="3A826CBF" w14:textId="77777777" w:rsidTr="0080321A">
        <w:tc>
          <w:tcPr>
            <w:tcW w:w="0" w:type="auto"/>
            <w:tcMar>
              <w:top w:w="48" w:type="dxa"/>
              <w:left w:w="120" w:type="dxa"/>
              <w:bottom w:w="48" w:type="dxa"/>
              <w:right w:w="120" w:type="dxa"/>
            </w:tcMar>
            <w:vAlign w:val="center"/>
            <w:hideMark/>
          </w:tcPr>
          <w:p w14:paraId="5FEC2A0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2167392" w14:textId="77777777" w:rsidR="0080321A" w:rsidRDefault="00000000" w:rsidP="00542DF9">
            <w:pPr>
              <w:widowControl w:val="0"/>
              <w:jc w:val="both"/>
              <w:rPr>
                <w:color w:val="000000"/>
              </w:rPr>
            </w:pPr>
            <w:hyperlink r:id="rId3734" w:anchor="index-_002ePHONY" w:history="1">
              <w:r w:rsidR="0080321A">
                <w:rPr>
                  <w:rStyle w:val="HTMLCode"/>
                  <w:rFonts w:eastAsiaTheme="minorHAnsi"/>
                  <w:color w:val="005090"/>
                </w:rPr>
                <w:t>.PHONY</w:t>
              </w:r>
            </w:hyperlink>
            <w:r w:rsidR="0080321A">
              <w:rPr>
                <w:color w:val="000000"/>
              </w:rPr>
              <w:t>:</w:t>
            </w:r>
          </w:p>
        </w:tc>
        <w:tc>
          <w:tcPr>
            <w:tcW w:w="0" w:type="auto"/>
            <w:tcMar>
              <w:top w:w="48" w:type="dxa"/>
              <w:left w:w="120" w:type="dxa"/>
              <w:bottom w:w="48" w:type="dxa"/>
              <w:right w:w="120" w:type="dxa"/>
            </w:tcMar>
            <w:vAlign w:val="center"/>
            <w:hideMark/>
          </w:tcPr>
          <w:p w14:paraId="325C4DA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A1BE08E" w14:textId="77777777" w:rsidR="0080321A" w:rsidRDefault="00000000" w:rsidP="00542DF9">
            <w:pPr>
              <w:widowControl w:val="0"/>
              <w:jc w:val="both"/>
              <w:rPr>
                <w:color w:val="000000"/>
              </w:rPr>
            </w:pPr>
            <w:hyperlink r:id="rId3735" w:anchor="Phony-Targets" w:history="1">
              <w:r w:rsidR="0080321A">
                <w:rPr>
                  <w:rStyle w:val="Hyperlink"/>
                  <w:color w:val="005090"/>
                </w:rPr>
                <w:t>Phony Targets</w:t>
              </w:r>
            </w:hyperlink>
          </w:p>
        </w:tc>
      </w:tr>
      <w:tr w:rsidR="0080321A" w14:paraId="760FB0BC" w14:textId="77777777" w:rsidTr="0080321A">
        <w:tc>
          <w:tcPr>
            <w:tcW w:w="0" w:type="auto"/>
            <w:tcMar>
              <w:top w:w="48" w:type="dxa"/>
              <w:left w:w="120" w:type="dxa"/>
              <w:bottom w:w="48" w:type="dxa"/>
              <w:right w:w="120" w:type="dxa"/>
            </w:tcMar>
            <w:vAlign w:val="center"/>
            <w:hideMark/>
          </w:tcPr>
          <w:p w14:paraId="3892A7F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D427AA1" w14:textId="77777777" w:rsidR="0080321A" w:rsidRDefault="00000000" w:rsidP="00542DF9">
            <w:pPr>
              <w:widowControl w:val="0"/>
              <w:jc w:val="both"/>
              <w:rPr>
                <w:color w:val="000000"/>
              </w:rPr>
            </w:pPr>
            <w:hyperlink r:id="rId3736" w:anchor="index-_002ePHONY-1" w:history="1">
              <w:r w:rsidR="0080321A">
                <w:rPr>
                  <w:rStyle w:val="HTMLCode"/>
                  <w:rFonts w:eastAsiaTheme="minorHAnsi"/>
                  <w:color w:val="005090"/>
                </w:rPr>
                <w:t>.PHONY</w:t>
              </w:r>
            </w:hyperlink>
            <w:r w:rsidR="0080321A">
              <w:rPr>
                <w:color w:val="000000"/>
              </w:rPr>
              <w:t>:</w:t>
            </w:r>
          </w:p>
        </w:tc>
        <w:tc>
          <w:tcPr>
            <w:tcW w:w="0" w:type="auto"/>
            <w:tcMar>
              <w:top w:w="48" w:type="dxa"/>
              <w:left w:w="120" w:type="dxa"/>
              <w:bottom w:w="48" w:type="dxa"/>
              <w:right w:w="120" w:type="dxa"/>
            </w:tcMar>
            <w:vAlign w:val="center"/>
            <w:hideMark/>
          </w:tcPr>
          <w:p w14:paraId="2A6772C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DAAA1D8" w14:textId="77777777" w:rsidR="0080321A" w:rsidRDefault="00000000" w:rsidP="00542DF9">
            <w:pPr>
              <w:widowControl w:val="0"/>
              <w:jc w:val="both"/>
              <w:rPr>
                <w:color w:val="000000"/>
              </w:rPr>
            </w:pPr>
            <w:hyperlink r:id="rId3737" w:anchor="Special-Targets" w:history="1">
              <w:r w:rsidR="0080321A">
                <w:rPr>
                  <w:rStyle w:val="Hyperlink"/>
                  <w:color w:val="005090"/>
                </w:rPr>
                <w:t>Special Targets</w:t>
              </w:r>
            </w:hyperlink>
          </w:p>
        </w:tc>
      </w:tr>
      <w:tr w:rsidR="0080321A" w14:paraId="40AD320D" w14:textId="77777777" w:rsidTr="0080321A">
        <w:tc>
          <w:tcPr>
            <w:tcW w:w="0" w:type="auto"/>
            <w:tcMar>
              <w:top w:w="48" w:type="dxa"/>
              <w:left w:w="120" w:type="dxa"/>
              <w:bottom w:w="48" w:type="dxa"/>
              <w:right w:w="120" w:type="dxa"/>
            </w:tcMar>
            <w:vAlign w:val="center"/>
            <w:hideMark/>
          </w:tcPr>
          <w:p w14:paraId="52FC114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B2EFFA6" w14:textId="77777777" w:rsidR="0080321A" w:rsidRDefault="00000000" w:rsidP="00542DF9">
            <w:pPr>
              <w:widowControl w:val="0"/>
              <w:jc w:val="both"/>
              <w:rPr>
                <w:color w:val="000000"/>
              </w:rPr>
            </w:pPr>
            <w:hyperlink r:id="rId3738" w:anchor="index-_002ePOSIX" w:history="1">
              <w:r w:rsidR="0080321A">
                <w:rPr>
                  <w:rStyle w:val="HTMLCode"/>
                  <w:rFonts w:eastAsiaTheme="minorHAnsi"/>
                  <w:color w:val="005090"/>
                </w:rPr>
                <w:t>.POSIX</w:t>
              </w:r>
            </w:hyperlink>
            <w:r w:rsidR="0080321A">
              <w:rPr>
                <w:color w:val="000000"/>
              </w:rPr>
              <w:t>:</w:t>
            </w:r>
          </w:p>
        </w:tc>
        <w:tc>
          <w:tcPr>
            <w:tcW w:w="0" w:type="auto"/>
            <w:tcMar>
              <w:top w:w="48" w:type="dxa"/>
              <w:left w:w="120" w:type="dxa"/>
              <w:bottom w:w="48" w:type="dxa"/>
              <w:right w:w="120" w:type="dxa"/>
            </w:tcMar>
            <w:vAlign w:val="center"/>
            <w:hideMark/>
          </w:tcPr>
          <w:p w14:paraId="451241A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86D3593" w14:textId="77777777" w:rsidR="0080321A" w:rsidRDefault="00000000" w:rsidP="00542DF9">
            <w:pPr>
              <w:widowControl w:val="0"/>
              <w:jc w:val="both"/>
              <w:rPr>
                <w:color w:val="000000"/>
              </w:rPr>
            </w:pPr>
            <w:hyperlink r:id="rId3739" w:anchor="Special-Targets" w:history="1">
              <w:r w:rsidR="0080321A">
                <w:rPr>
                  <w:rStyle w:val="Hyperlink"/>
                  <w:color w:val="005090"/>
                </w:rPr>
                <w:t>Special Targets</w:t>
              </w:r>
            </w:hyperlink>
          </w:p>
        </w:tc>
      </w:tr>
      <w:tr w:rsidR="0080321A" w14:paraId="133755AA" w14:textId="77777777" w:rsidTr="0080321A">
        <w:tc>
          <w:tcPr>
            <w:tcW w:w="0" w:type="auto"/>
            <w:tcMar>
              <w:top w:w="48" w:type="dxa"/>
              <w:left w:w="120" w:type="dxa"/>
              <w:bottom w:w="48" w:type="dxa"/>
              <w:right w:w="120" w:type="dxa"/>
            </w:tcMar>
            <w:vAlign w:val="center"/>
            <w:hideMark/>
          </w:tcPr>
          <w:p w14:paraId="4F65FAE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6577C7C" w14:textId="77777777" w:rsidR="0080321A" w:rsidRDefault="00000000" w:rsidP="00542DF9">
            <w:pPr>
              <w:widowControl w:val="0"/>
              <w:jc w:val="both"/>
              <w:rPr>
                <w:color w:val="000000"/>
              </w:rPr>
            </w:pPr>
            <w:hyperlink r:id="rId3740" w:anchor="index-_002ePOSIX-1" w:history="1">
              <w:r w:rsidR="0080321A">
                <w:rPr>
                  <w:rStyle w:val="HTMLCode"/>
                  <w:rFonts w:eastAsiaTheme="minorHAnsi"/>
                  <w:color w:val="005090"/>
                </w:rPr>
                <w:t>.POSIX</w:t>
              </w:r>
            </w:hyperlink>
            <w:r w:rsidR="0080321A">
              <w:rPr>
                <w:color w:val="000000"/>
              </w:rPr>
              <w:t>:</w:t>
            </w:r>
          </w:p>
        </w:tc>
        <w:tc>
          <w:tcPr>
            <w:tcW w:w="0" w:type="auto"/>
            <w:tcMar>
              <w:top w:w="48" w:type="dxa"/>
              <w:left w:w="120" w:type="dxa"/>
              <w:bottom w:w="48" w:type="dxa"/>
              <w:right w:w="120" w:type="dxa"/>
            </w:tcMar>
            <w:vAlign w:val="center"/>
            <w:hideMark/>
          </w:tcPr>
          <w:p w14:paraId="354F719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3C5B82C" w14:textId="77777777" w:rsidR="0080321A" w:rsidRDefault="00000000" w:rsidP="00542DF9">
            <w:pPr>
              <w:widowControl w:val="0"/>
              <w:jc w:val="both"/>
              <w:rPr>
                <w:color w:val="000000"/>
              </w:rPr>
            </w:pPr>
            <w:hyperlink r:id="rId3741" w:anchor="Options_002fRecursion" w:history="1">
              <w:r w:rsidR="0080321A">
                <w:rPr>
                  <w:rStyle w:val="Hyperlink"/>
                  <w:color w:val="005090"/>
                </w:rPr>
                <w:t>Options/Recursion</w:t>
              </w:r>
            </w:hyperlink>
          </w:p>
        </w:tc>
      </w:tr>
      <w:tr w:rsidR="0080321A" w14:paraId="31499811" w14:textId="77777777" w:rsidTr="0080321A">
        <w:tc>
          <w:tcPr>
            <w:tcW w:w="0" w:type="auto"/>
            <w:tcMar>
              <w:top w:w="48" w:type="dxa"/>
              <w:left w:w="120" w:type="dxa"/>
              <w:bottom w:w="48" w:type="dxa"/>
              <w:right w:w="120" w:type="dxa"/>
            </w:tcMar>
            <w:vAlign w:val="center"/>
            <w:hideMark/>
          </w:tcPr>
          <w:p w14:paraId="4CDE20E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0A0A545" w14:textId="77777777" w:rsidR="0080321A" w:rsidRDefault="00000000" w:rsidP="00542DF9">
            <w:pPr>
              <w:widowControl w:val="0"/>
              <w:jc w:val="both"/>
              <w:rPr>
                <w:color w:val="000000"/>
              </w:rPr>
            </w:pPr>
            <w:hyperlink r:id="rId3742" w:anchor="index-_002ePRECIOUS" w:history="1">
              <w:r w:rsidR="0080321A">
                <w:rPr>
                  <w:rStyle w:val="HTMLCode"/>
                  <w:rFonts w:eastAsiaTheme="minorHAnsi"/>
                  <w:color w:val="005090"/>
                </w:rPr>
                <w:t>.PRECIOUS</w:t>
              </w:r>
            </w:hyperlink>
            <w:r w:rsidR="0080321A">
              <w:rPr>
                <w:color w:val="000000"/>
              </w:rPr>
              <w:t>:</w:t>
            </w:r>
          </w:p>
        </w:tc>
        <w:tc>
          <w:tcPr>
            <w:tcW w:w="0" w:type="auto"/>
            <w:tcMar>
              <w:top w:w="48" w:type="dxa"/>
              <w:left w:w="120" w:type="dxa"/>
              <w:bottom w:w="48" w:type="dxa"/>
              <w:right w:w="120" w:type="dxa"/>
            </w:tcMar>
            <w:vAlign w:val="center"/>
            <w:hideMark/>
          </w:tcPr>
          <w:p w14:paraId="2DF104C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2506544" w14:textId="77777777" w:rsidR="0080321A" w:rsidRDefault="00000000" w:rsidP="00542DF9">
            <w:pPr>
              <w:widowControl w:val="0"/>
              <w:jc w:val="both"/>
              <w:rPr>
                <w:color w:val="000000"/>
              </w:rPr>
            </w:pPr>
            <w:hyperlink r:id="rId3743" w:anchor="Special-Targets" w:history="1">
              <w:r w:rsidR="0080321A">
                <w:rPr>
                  <w:rStyle w:val="Hyperlink"/>
                  <w:color w:val="005090"/>
                </w:rPr>
                <w:t>Special Targets</w:t>
              </w:r>
            </w:hyperlink>
          </w:p>
        </w:tc>
      </w:tr>
      <w:tr w:rsidR="0080321A" w14:paraId="35D11D6F" w14:textId="77777777" w:rsidTr="0080321A">
        <w:tc>
          <w:tcPr>
            <w:tcW w:w="0" w:type="auto"/>
            <w:tcMar>
              <w:top w:w="48" w:type="dxa"/>
              <w:left w:w="120" w:type="dxa"/>
              <w:bottom w:w="48" w:type="dxa"/>
              <w:right w:w="120" w:type="dxa"/>
            </w:tcMar>
            <w:vAlign w:val="center"/>
            <w:hideMark/>
          </w:tcPr>
          <w:p w14:paraId="6F5B826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4A690C9" w14:textId="77777777" w:rsidR="0080321A" w:rsidRDefault="00000000" w:rsidP="00542DF9">
            <w:pPr>
              <w:widowControl w:val="0"/>
              <w:jc w:val="both"/>
              <w:rPr>
                <w:color w:val="000000"/>
              </w:rPr>
            </w:pPr>
            <w:hyperlink r:id="rId3744" w:anchor="index-_002ePRECIOUS-1" w:history="1">
              <w:r w:rsidR="0080321A">
                <w:rPr>
                  <w:rStyle w:val="HTMLCode"/>
                  <w:rFonts w:eastAsiaTheme="minorHAnsi"/>
                  <w:color w:val="005090"/>
                </w:rPr>
                <w:t>.PRECIOUS</w:t>
              </w:r>
            </w:hyperlink>
            <w:r w:rsidR="0080321A">
              <w:rPr>
                <w:color w:val="000000"/>
              </w:rPr>
              <w:t>:</w:t>
            </w:r>
          </w:p>
        </w:tc>
        <w:tc>
          <w:tcPr>
            <w:tcW w:w="0" w:type="auto"/>
            <w:tcMar>
              <w:top w:w="48" w:type="dxa"/>
              <w:left w:w="120" w:type="dxa"/>
              <w:bottom w:w="48" w:type="dxa"/>
              <w:right w:w="120" w:type="dxa"/>
            </w:tcMar>
            <w:vAlign w:val="center"/>
            <w:hideMark/>
          </w:tcPr>
          <w:p w14:paraId="250D255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45E6EE6" w14:textId="77777777" w:rsidR="0080321A" w:rsidRDefault="00000000" w:rsidP="00542DF9">
            <w:pPr>
              <w:widowControl w:val="0"/>
              <w:jc w:val="both"/>
              <w:rPr>
                <w:color w:val="000000"/>
              </w:rPr>
            </w:pPr>
            <w:hyperlink r:id="rId3745" w:anchor="Interrupts" w:history="1">
              <w:r w:rsidR="0080321A">
                <w:rPr>
                  <w:rStyle w:val="Hyperlink"/>
                  <w:color w:val="005090"/>
                </w:rPr>
                <w:t>Interrupts</w:t>
              </w:r>
            </w:hyperlink>
          </w:p>
        </w:tc>
      </w:tr>
      <w:tr w:rsidR="0080321A" w14:paraId="2C7CDDE7" w14:textId="77777777" w:rsidTr="0080321A">
        <w:tc>
          <w:tcPr>
            <w:tcW w:w="0" w:type="auto"/>
            <w:tcMar>
              <w:top w:w="48" w:type="dxa"/>
              <w:left w:w="120" w:type="dxa"/>
              <w:bottom w:w="48" w:type="dxa"/>
              <w:right w:w="120" w:type="dxa"/>
            </w:tcMar>
            <w:vAlign w:val="center"/>
            <w:hideMark/>
          </w:tcPr>
          <w:p w14:paraId="326307C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C2E8968" w14:textId="77777777" w:rsidR="0080321A" w:rsidRDefault="00000000" w:rsidP="00542DF9">
            <w:pPr>
              <w:widowControl w:val="0"/>
              <w:jc w:val="both"/>
              <w:rPr>
                <w:color w:val="000000"/>
              </w:rPr>
            </w:pPr>
            <w:hyperlink r:id="rId3746" w:anchor="index-_002eRECIPEPREFIX-_0028change-the-recipe-prefix-character_0029" w:history="1">
              <w:r w:rsidR="0080321A">
                <w:rPr>
                  <w:rStyle w:val="HTMLCode"/>
                  <w:rFonts w:eastAsiaTheme="minorHAnsi"/>
                  <w:color w:val="005090"/>
                </w:rPr>
                <w:t>.RECIPEPREFIX </w:t>
              </w:r>
              <w:r w:rsidR="0080321A">
                <w:rPr>
                  <w:rStyle w:val="roman"/>
                  <w:rFonts w:ascii="initial" w:hAnsi="initial" w:cs="Courier New"/>
                  <w:color w:val="005090"/>
                  <w:sz w:val="20"/>
                  <w:szCs w:val="20"/>
                </w:rPr>
                <w:t>(change the recipe prefix character)</w:t>
              </w:r>
            </w:hyperlink>
            <w:r w:rsidR="0080321A">
              <w:rPr>
                <w:color w:val="000000"/>
              </w:rPr>
              <w:t>:</w:t>
            </w:r>
          </w:p>
        </w:tc>
        <w:tc>
          <w:tcPr>
            <w:tcW w:w="0" w:type="auto"/>
            <w:tcMar>
              <w:top w:w="48" w:type="dxa"/>
              <w:left w:w="120" w:type="dxa"/>
              <w:bottom w:w="48" w:type="dxa"/>
              <w:right w:w="120" w:type="dxa"/>
            </w:tcMar>
            <w:vAlign w:val="center"/>
            <w:hideMark/>
          </w:tcPr>
          <w:p w14:paraId="405A170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B321C84" w14:textId="77777777" w:rsidR="0080321A" w:rsidRDefault="00000000" w:rsidP="00542DF9">
            <w:pPr>
              <w:widowControl w:val="0"/>
              <w:jc w:val="both"/>
              <w:rPr>
                <w:color w:val="000000"/>
              </w:rPr>
            </w:pPr>
            <w:hyperlink r:id="rId3747" w:anchor="Special-Variables" w:history="1">
              <w:r w:rsidR="0080321A">
                <w:rPr>
                  <w:rStyle w:val="Hyperlink"/>
                  <w:color w:val="005090"/>
                </w:rPr>
                <w:t>Special Variables</w:t>
              </w:r>
            </w:hyperlink>
          </w:p>
        </w:tc>
      </w:tr>
      <w:tr w:rsidR="0080321A" w14:paraId="6CE3BED2" w14:textId="77777777" w:rsidTr="0080321A">
        <w:tc>
          <w:tcPr>
            <w:tcW w:w="0" w:type="auto"/>
            <w:tcMar>
              <w:top w:w="48" w:type="dxa"/>
              <w:left w:w="120" w:type="dxa"/>
              <w:bottom w:w="48" w:type="dxa"/>
              <w:right w:w="120" w:type="dxa"/>
            </w:tcMar>
            <w:vAlign w:val="center"/>
            <w:hideMark/>
          </w:tcPr>
          <w:p w14:paraId="4D59BA9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658EEC2" w14:textId="77777777" w:rsidR="0080321A" w:rsidRDefault="00000000" w:rsidP="00542DF9">
            <w:pPr>
              <w:widowControl w:val="0"/>
              <w:jc w:val="both"/>
              <w:rPr>
                <w:color w:val="000000"/>
              </w:rPr>
            </w:pPr>
            <w:hyperlink r:id="rId3748" w:anchor="index-_002eSECONDARY" w:history="1">
              <w:r w:rsidR="0080321A">
                <w:rPr>
                  <w:rStyle w:val="HTMLCode"/>
                  <w:rFonts w:eastAsiaTheme="minorHAnsi"/>
                  <w:color w:val="005090"/>
                </w:rPr>
                <w:t>.SECONDARY</w:t>
              </w:r>
            </w:hyperlink>
            <w:r w:rsidR="0080321A">
              <w:rPr>
                <w:color w:val="000000"/>
              </w:rPr>
              <w:t>:</w:t>
            </w:r>
          </w:p>
        </w:tc>
        <w:tc>
          <w:tcPr>
            <w:tcW w:w="0" w:type="auto"/>
            <w:tcMar>
              <w:top w:w="48" w:type="dxa"/>
              <w:left w:w="120" w:type="dxa"/>
              <w:bottom w:w="48" w:type="dxa"/>
              <w:right w:w="120" w:type="dxa"/>
            </w:tcMar>
            <w:vAlign w:val="center"/>
            <w:hideMark/>
          </w:tcPr>
          <w:p w14:paraId="1CCC342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0F9DEC3" w14:textId="77777777" w:rsidR="0080321A" w:rsidRDefault="00000000" w:rsidP="00542DF9">
            <w:pPr>
              <w:widowControl w:val="0"/>
              <w:jc w:val="both"/>
              <w:rPr>
                <w:color w:val="000000"/>
              </w:rPr>
            </w:pPr>
            <w:hyperlink r:id="rId3749" w:anchor="Special-Targets" w:history="1">
              <w:r w:rsidR="0080321A">
                <w:rPr>
                  <w:rStyle w:val="Hyperlink"/>
                  <w:color w:val="005090"/>
                </w:rPr>
                <w:t>Special Targets</w:t>
              </w:r>
            </w:hyperlink>
          </w:p>
        </w:tc>
      </w:tr>
      <w:tr w:rsidR="0080321A" w14:paraId="3B1C6E2E" w14:textId="77777777" w:rsidTr="0080321A">
        <w:tc>
          <w:tcPr>
            <w:tcW w:w="0" w:type="auto"/>
            <w:tcMar>
              <w:top w:w="48" w:type="dxa"/>
              <w:left w:w="120" w:type="dxa"/>
              <w:bottom w:w="48" w:type="dxa"/>
              <w:right w:w="120" w:type="dxa"/>
            </w:tcMar>
            <w:vAlign w:val="center"/>
            <w:hideMark/>
          </w:tcPr>
          <w:p w14:paraId="781C724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658EE86" w14:textId="77777777" w:rsidR="0080321A" w:rsidRDefault="00000000" w:rsidP="00542DF9">
            <w:pPr>
              <w:widowControl w:val="0"/>
              <w:jc w:val="both"/>
              <w:rPr>
                <w:color w:val="000000"/>
              </w:rPr>
            </w:pPr>
            <w:hyperlink r:id="rId3750" w:anchor="index-_002eSECONDEXPANSION" w:history="1">
              <w:r w:rsidR="0080321A">
                <w:rPr>
                  <w:rStyle w:val="HTMLCode"/>
                  <w:rFonts w:eastAsiaTheme="minorHAnsi"/>
                  <w:color w:val="005090"/>
                </w:rPr>
                <w:t>.SECONDEXPANSION</w:t>
              </w:r>
            </w:hyperlink>
            <w:r w:rsidR="0080321A">
              <w:rPr>
                <w:color w:val="000000"/>
              </w:rPr>
              <w:t>:</w:t>
            </w:r>
          </w:p>
        </w:tc>
        <w:tc>
          <w:tcPr>
            <w:tcW w:w="0" w:type="auto"/>
            <w:tcMar>
              <w:top w:w="48" w:type="dxa"/>
              <w:left w:w="120" w:type="dxa"/>
              <w:bottom w:w="48" w:type="dxa"/>
              <w:right w:w="120" w:type="dxa"/>
            </w:tcMar>
            <w:vAlign w:val="center"/>
            <w:hideMark/>
          </w:tcPr>
          <w:p w14:paraId="4CC377B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1D3F2F6" w14:textId="77777777" w:rsidR="0080321A" w:rsidRDefault="00000000" w:rsidP="00542DF9">
            <w:pPr>
              <w:widowControl w:val="0"/>
              <w:jc w:val="both"/>
              <w:rPr>
                <w:color w:val="000000"/>
              </w:rPr>
            </w:pPr>
            <w:hyperlink r:id="rId3751" w:anchor="Secondary-Expansion" w:history="1">
              <w:r w:rsidR="0080321A">
                <w:rPr>
                  <w:rStyle w:val="Hyperlink"/>
                  <w:color w:val="005090"/>
                </w:rPr>
                <w:t>Secondary Expansion</w:t>
              </w:r>
            </w:hyperlink>
          </w:p>
        </w:tc>
      </w:tr>
      <w:tr w:rsidR="0080321A" w14:paraId="00C2521D" w14:textId="77777777" w:rsidTr="0080321A">
        <w:tc>
          <w:tcPr>
            <w:tcW w:w="0" w:type="auto"/>
            <w:tcMar>
              <w:top w:w="48" w:type="dxa"/>
              <w:left w:w="120" w:type="dxa"/>
              <w:bottom w:w="48" w:type="dxa"/>
              <w:right w:w="120" w:type="dxa"/>
            </w:tcMar>
            <w:vAlign w:val="center"/>
            <w:hideMark/>
          </w:tcPr>
          <w:p w14:paraId="4CBBB80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88EA7F3" w14:textId="77777777" w:rsidR="0080321A" w:rsidRDefault="00000000" w:rsidP="00542DF9">
            <w:pPr>
              <w:widowControl w:val="0"/>
              <w:jc w:val="both"/>
              <w:rPr>
                <w:color w:val="000000"/>
              </w:rPr>
            </w:pPr>
            <w:hyperlink r:id="rId3752" w:anchor="index-_002eSECONDEXPANSION-1" w:history="1">
              <w:r w:rsidR="0080321A">
                <w:rPr>
                  <w:rStyle w:val="HTMLCode"/>
                  <w:rFonts w:eastAsiaTheme="minorHAnsi"/>
                  <w:color w:val="005090"/>
                </w:rPr>
                <w:t>.SECONDEXPANSION</w:t>
              </w:r>
            </w:hyperlink>
            <w:r w:rsidR="0080321A">
              <w:rPr>
                <w:color w:val="000000"/>
              </w:rPr>
              <w:t>:</w:t>
            </w:r>
          </w:p>
        </w:tc>
        <w:tc>
          <w:tcPr>
            <w:tcW w:w="0" w:type="auto"/>
            <w:tcMar>
              <w:top w:w="48" w:type="dxa"/>
              <w:left w:w="120" w:type="dxa"/>
              <w:bottom w:w="48" w:type="dxa"/>
              <w:right w:w="120" w:type="dxa"/>
            </w:tcMar>
            <w:vAlign w:val="center"/>
            <w:hideMark/>
          </w:tcPr>
          <w:p w14:paraId="73CDE7D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D44501E" w14:textId="77777777" w:rsidR="0080321A" w:rsidRDefault="00000000" w:rsidP="00542DF9">
            <w:pPr>
              <w:widowControl w:val="0"/>
              <w:jc w:val="both"/>
              <w:rPr>
                <w:color w:val="000000"/>
              </w:rPr>
            </w:pPr>
            <w:hyperlink r:id="rId3753" w:anchor="Special-Targets" w:history="1">
              <w:r w:rsidR="0080321A">
                <w:rPr>
                  <w:rStyle w:val="Hyperlink"/>
                  <w:color w:val="005090"/>
                </w:rPr>
                <w:t>Special Targets</w:t>
              </w:r>
            </w:hyperlink>
          </w:p>
        </w:tc>
      </w:tr>
      <w:tr w:rsidR="0080321A" w14:paraId="032A1382" w14:textId="77777777" w:rsidTr="0080321A">
        <w:tc>
          <w:tcPr>
            <w:tcW w:w="0" w:type="auto"/>
            <w:tcMar>
              <w:top w:w="48" w:type="dxa"/>
              <w:left w:w="120" w:type="dxa"/>
              <w:bottom w:w="48" w:type="dxa"/>
              <w:right w:w="120" w:type="dxa"/>
            </w:tcMar>
            <w:vAlign w:val="center"/>
            <w:hideMark/>
          </w:tcPr>
          <w:p w14:paraId="39D4D36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4BE674A" w14:textId="77777777" w:rsidR="0080321A" w:rsidRDefault="00000000" w:rsidP="00542DF9">
            <w:pPr>
              <w:widowControl w:val="0"/>
              <w:jc w:val="both"/>
              <w:rPr>
                <w:color w:val="000000"/>
              </w:rPr>
            </w:pPr>
            <w:hyperlink r:id="rId3754" w:anchor="index-_002eSHELLFLAGS" w:history="1">
              <w:r w:rsidR="0080321A">
                <w:rPr>
                  <w:rStyle w:val="HTMLCode"/>
                  <w:rFonts w:eastAsiaTheme="minorHAnsi"/>
                  <w:color w:val="005090"/>
                </w:rPr>
                <w:t>.SHELLFLAGS</w:t>
              </w:r>
            </w:hyperlink>
            <w:r w:rsidR="0080321A">
              <w:rPr>
                <w:color w:val="000000"/>
              </w:rPr>
              <w:t>:</w:t>
            </w:r>
          </w:p>
        </w:tc>
        <w:tc>
          <w:tcPr>
            <w:tcW w:w="0" w:type="auto"/>
            <w:tcMar>
              <w:top w:w="48" w:type="dxa"/>
              <w:left w:w="120" w:type="dxa"/>
              <w:bottom w:w="48" w:type="dxa"/>
              <w:right w:w="120" w:type="dxa"/>
            </w:tcMar>
            <w:vAlign w:val="center"/>
            <w:hideMark/>
          </w:tcPr>
          <w:p w14:paraId="078D5D8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54996C6" w14:textId="77777777" w:rsidR="0080321A" w:rsidRDefault="00000000" w:rsidP="00542DF9">
            <w:pPr>
              <w:widowControl w:val="0"/>
              <w:jc w:val="both"/>
              <w:rPr>
                <w:color w:val="000000"/>
              </w:rPr>
            </w:pPr>
            <w:hyperlink r:id="rId3755" w:anchor="Choosing-the-Shell" w:history="1">
              <w:r w:rsidR="0080321A">
                <w:rPr>
                  <w:rStyle w:val="Hyperlink"/>
                  <w:color w:val="005090"/>
                </w:rPr>
                <w:t>Choosing the Shell</w:t>
              </w:r>
            </w:hyperlink>
          </w:p>
        </w:tc>
      </w:tr>
      <w:tr w:rsidR="0080321A" w14:paraId="55163B30" w14:textId="77777777" w:rsidTr="0080321A">
        <w:tc>
          <w:tcPr>
            <w:tcW w:w="0" w:type="auto"/>
            <w:tcMar>
              <w:top w:w="48" w:type="dxa"/>
              <w:left w:w="120" w:type="dxa"/>
              <w:bottom w:w="48" w:type="dxa"/>
              <w:right w:w="120" w:type="dxa"/>
            </w:tcMar>
            <w:vAlign w:val="center"/>
            <w:hideMark/>
          </w:tcPr>
          <w:p w14:paraId="003B131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557D097" w14:textId="77777777" w:rsidR="0080321A" w:rsidRDefault="00000000" w:rsidP="00542DF9">
            <w:pPr>
              <w:widowControl w:val="0"/>
              <w:jc w:val="both"/>
              <w:rPr>
                <w:color w:val="000000"/>
              </w:rPr>
            </w:pPr>
            <w:hyperlink r:id="rId3756" w:anchor="index-_002eSHELLFLAGS-1" w:history="1">
              <w:r w:rsidR="0080321A">
                <w:rPr>
                  <w:rStyle w:val="HTMLCode"/>
                  <w:rFonts w:eastAsiaTheme="minorHAnsi"/>
                  <w:color w:val="005090"/>
                </w:rPr>
                <w:t>.SHELLFLAGS</w:t>
              </w:r>
            </w:hyperlink>
            <w:r w:rsidR="0080321A">
              <w:rPr>
                <w:color w:val="000000"/>
              </w:rPr>
              <w:t>:</w:t>
            </w:r>
          </w:p>
        </w:tc>
        <w:tc>
          <w:tcPr>
            <w:tcW w:w="0" w:type="auto"/>
            <w:tcMar>
              <w:top w:w="48" w:type="dxa"/>
              <w:left w:w="120" w:type="dxa"/>
              <w:bottom w:w="48" w:type="dxa"/>
              <w:right w:w="120" w:type="dxa"/>
            </w:tcMar>
            <w:vAlign w:val="center"/>
            <w:hideMark/>
          </w:tcPr>
          <w:p w14:paraId="44EA180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3A892D7" w14:textId="77777777" w:rsidR="0080321A" w:rsidRDefault="00000000" w:rsidP="00542DF9">
            <w:pPr>
              <w:widowControl w:val="0"/>
              <w:jc w:val="both"/>
              <w:rPr>
                <w:color w:val="000000"/>
              </w:rPr>
            </w:pPr>
            <w:hyperlink r:id="rId3757" w:anchor="Choosing-the-Shell" w:history="1">
              <w:r w:rsidR="0080321A">
                <w:rPr>
                  <w:rStyle w:val="Hyperlink"/>
                  <w:color w:val="005090"/>
                </w:rPr>
                <w:t>Choosing the Shell</w:t>
              </w:r>
            </w:hyperlink>
          </w:p>
        </w:tc>
      </w:tr>
      <w:tr w:rsidR="0080321A" w14:paraId="3E688808" w14:textId="77777777" w:rsidTr="0080321A">
        <w:tc>
          <w:tcPr>
            <w:tcW w:w="0" w:type="auto"/>
            <w:tcMar>
              <w:top w:w="48" w:type="dxa"/>
              <w:left w:w="120" w:type="dxa"/>
              <w:bottom w:w="48" w:type="dxa"/>
              <w:right w:w="120" w:type="dxa"/>
            </w:tcMar>
            <w:vAlign w:val="center"/>
            <w:hideMark/>
          </w:tcPr>
          <w:p w14:paraId="50E98EA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B12A44A" w14:textId="77777777" w:rsidR="0080321A" w:rsidRDefault="00000000" w:rsidP="00542DF9">
            <w:pPr>
              <w:widowControl w:val="0"/>
              <w:jc w:val="both"/>
              <w:rPr>
                <w:color w:val="000000"/>
              </w:rPr>
            </w:pPr>
            <w:hyperlink r:id="rId3758" w:anchor="index-_002eSHELLSTATUS" w:history="1">
              <w:r w:rsidR="0080321A">
                <w:rPr>
                  <w:rStyle w:val="HTMLCode"/>
                  <w:rFonts w:eastAsiaTheme="minorHAnsi"/>
                  <w:color w:val="005090"/>
                </w:rPr>
                <w:t>.SHELLSTATUS</w:t>
              </w:r>
            </w:hyperlink>
            <w:r w:rsidR="0080321A">
              <w:rPr>
                <w:color w:val="000000"/>
              </w:rPr>
              <w:t>:</w:t>
            </w:r>
          </w:p>
        </w:tc>
        <w:tc>
          <w:tcPr>
            <w:tcW w:w="0" w:type="auto"/>
            <w:tcMar>
              <w:top w:w="48" w:type="dxa"/>
              <w:left w:w="120" w:type="dxa"/>
              <w:bottom w:w="48" w:type="dxa"/>
              <w:right w:w="120" w:type="dxa"/>
            </w:tcMar>
            <w:vAlign w:val="center"/>
            <w:hideMark/>
          </w:tcPr>
          <w:p w14:paraId="05357BE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FDE4E23" w14:textId="77777777" w:rsidR="0080321A" w:rsidRDefault="00000000" w:rsidP="00542DF9">
            <w:pPr>
              <w:widowControl w:val="0"/>
              <w:jc w:val="both"/>
              <w:rPr>
                <w:color w:val="000000"/>
              </w:rPr>
            </w:pPr>
            <w:hyperlink r:id="rId3759" w:anchor="Shell-Function" w:history="1">
              <w:r w:rsidR="0080321A">
                <w:rPr>
                  <w:rStyle w:val="Hyperlink"/>
                  <w:color w:val="005090"/>
                </w:rPr>
                <w:t>Shell Function</w:t>
              </w:r>
            </w:hyperlink>
          </w:p>
        </w:tc>
      </w:tr>
      <w:tr w:rsidR="0080321A" w14:paraId="36304A06" w14:textId="77777777" w:rsidTr="0080321A">
        <w:tc>
          <w:tcPr>
            <w:tcW w:w="0" w:type="auto"/>
            <w:tcMar>
              <w:top w:w="48" w:type="dxa"/>
              <w:left w:w="120" w:type="dxa"/>
              <w:bottom w:w="48" w:type="dxa"/>
              <w:right w:w="120" w:type="dxa"/>
            </w:tcMar>
            <w:vAlign w:val="center"/>
            <w:hideMark/>
          </w:tcPr>
          <w:p w14:paraId="4B37635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6EBB310" w14:textId="77777777" w:rsidR="0080321A" w:rsidRDefault="00000000" w:rsidP="00542DF9">
            <w:pPr>
              <w:widowControl w:val="0"/>
              <w:jc w:val="both"/>
              <w:rPr>
                <w:color w:val="000000"/>
              </w:rPr>
            </w:pPr>
            <w:hyperlink r:id="rId3760" w:anchor="index-_002eSILENT" w:history="1">
              <w:r w:rsidR="0080321A">
                <w:rPr>
                  <w:rStyle w:val="HTMLCode"/>
                  <w:rFonts w:eastAsiaTheme="minorHAnsi"/>
                  <w:color w:val="005090"/>
                </w:rPr>
                <w:t>.SILENT</w:t>
              </w:r>
            </w:hyperlink>
            <w:r w:rsidR="0080321A">
              <w:rPr>
                <w:color w:val="000000"/>
              </w:rPr>
              <w:t>:</w:t>
            </w:r>
          </w:p>
        </w:tc>
        <w:tc>
          <w:tcPr>
            <w:tcW w:w="0" w:type="auto"/>
            <w:tcMar>
              <w:top w:w="48" w:type="dxa"/>
              <w:left w:w="120" w:type="dxa"/>
              <w:bottom w:w="48" w:type="dxa"/>
              <w:right w:w="120" w:type="dxa"/>
            </w:tcMar>
            <w:vAlign w:val="center"/>
            <w:hideMark/>
          </w:tcPr>
          <w:p w14:paraId="3B41433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1BC0C4A" w14:textId="77777777" w:rsidR="0080321A" w:rsidRDefault="00000000" w:rsidP="00542DF9">
            <w:pPr>
              <w:widowControl w:val="0"/>
              <w:jc w:val="both"/>
              <w:rPr>
                <w:color w:val="000000"/>
              </w:rPr>
            </w:pPr>
            <w:hyperlink r:id="rId3761" w:anchor="Special-Targets" w:history="1">
              <w:r w:rsidR="0080321A">
                <w:rPr>
                  <w:rStyle w:val="Hyperlink"/>
                  <w:color w:val="005090"/>
                </w:rPr>
                <w:t>Special Targets</w:t>
              </w:r>
            </w:hyperlink>
          </w:p>
        </w:tc>
      </w:tr>
      <w:tr w:rsidR="0080321A" w14:paraId="5F0DD988" w14:textId="77777777" w:rsidTr="0080321A">
        <w:tc>
          <w:tcPr>
            <w:tcW w:w="0" w:type="auto"/>
            <w:tcMar>
              <w:top w:w="48" w:type="dxa"/>
              <w:left w:w="120" w:type="dxa"/>
              <w:bottom w:w="48" w:type="dxa"/>
              <w:right w:w="120" w:type="dxa"/>
            </w:tcMar>
            <w:vAlign w:val="center"/>
            <w:hideMark/>
          </w:tcPr>
          <w:p w14:paraId="7594AB8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3857B10" w14:textId="77777777" w:rsidR="0080321A" w:rsidRDefault="00000000" w:rsidP="00542DF9">
            <w:pPr>
              <w:widowControl w:val="0"/>
              <w:jc w:val="both"/>
              <w:rPr>
                <w:color w:val="000000"/>
              </w:rPr>
            </w:pPr>
            <w:hyperlink r:id="rId3762" w:anchor="index-_002eSILENT-1" w:history="1">
              <w:r w:rsidR="0080321A">
                <w:rPr>
                  <w:rStyle w:val="HTMLCode"/>
                  <w:rFonts w:eastAsiaTheme="minorHAnsi"/>
                  <w:color w:val="005090"/>
                </w:rPr>
                <w:t>.SILENT</w:t>
              </w:r>
            </w:hyperlink>
            <w:r w:rsidR="0080321A">
              <w:rPr>
                <w:color w:val="000000"/>
              </w:rPr>
              <w:t>:</w:t>
            </w:r>
          </w:p>
        </w:tc>
        <w:tc>
          <w:tcPr>
            <w:tcW w:w="0" w:type="auto"/>
            <w:tcMar>
              <w:top w:w="48" w:type="dxa"/>
              <w:left w:w="120" w:type="dxa"/>
              <w:bottom w:w="48" w:type="dxa"/>
              <w:right w:w="120" w:type="dxa"/>
            </w:tcMar>
            <w:vAlign w:val="center"/>
            <w:hideMark/>
          </w:tcPr>
          <w:p w14:paraId="12CEFBF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9A5F752" w14:textId="77777777" w:rsidR="0080321A" w:rsidRDefault="00000000" w:rsidP="00542DF9">
            <w:pPr>
              <w:widowControl w:val="0"/>
              <w:jc w:val="both"/>
              <w:rPr>
                <w:color w:val="000000"/>
              </w:rPr>
            </w:pPr>
            <w:hyperlink r:id="rId3763" w:anchor="Echoing" w:history="1">
              <w:r w:rsidR="0080321A">
                <w:rPr>
                  <w:rStyle w:val="Hyperlink"/>
                  <w:color w:val="005090"/>
                </w:rPr>
                <w:t>Echoing</w:t>
              </w:r>
            </w:hyperlink>
          </w:p>
        </w:tc>
      </w:tr>
      <w:tr w:rsidR="0080321A" w14:paraId="03F5866C" w14:textId="77777777" w:rsidTr="0080321A">
        <w:tc>
          <w:tcPr>
            <w:tcW w:w="0" w:type="auto"/>
            <w:tcMar>
              <w:top w:w="48" w:type="dxa"/>
              <w:left w:w="120" w:type="dxa"/>
              <w:bottom w:w="48" w:type="dxa"/>
              <w:right w:w="120" w:type="dxa"/>
            </w:tcMar>
            <w:vAlign w:val="center"/>
            <w:hideMark/>
          </w:tcPr>
          <w:p w14:paraId="315F20F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98015B8" w14:textId="77777777" w:rsidR="0080321A" w:rsidRDefault="00000000" w:rsidP="00542DF9">
            <w:pPr>
              <w:widowControl w:val="0"/>
              <w:jc w:val="both"/>
              <w:rPr>
                <w:color w:val="000000"/>
              </w:rPr>
            </w:pPr>
            <w:hyperlink r:id="rId3764" w:anchor="index-_002eSUFFIXES" w:history="1">
              <w:r w:rsidR="0080321A">
                <w:rPr>
                  <w:rStyle w:val="HTMLCode"/>
                  <w:rFonts w:eastAsiaTheme="minorHAnsi"/>
                  <w:color w:val="005090"/>
                </w:rPr>
                <w:t>.SUFFIXES</w:t>
              </w:r>
            </w:hyperlink>
            <w:r w:rsidR="0080321A">
              <w:rPr>
                <w:color w:val="000000"/>
              </w:rPr>
              <w:t>:</w:t>
            </w:r>
          </w:p>
        </w:tc>
        <w:tc>
          <w:tcPr>
            <w:tcW w:w="0" w:type="auto"/>
            <w:tcMar>
              <w:top w:w="48" w:type="dxa"/>
              <w:left w:w="120" w:type="dxa"/>
              <w:bottom w:w="48" w:type="dxa"/>
              <w:right w:w="120" w:type="dxa"/>
            </w:tcMar>
            <w:vAlign w:val="center"/>
            <w:hideMark/>
          </w:tcPr>
          <w:p w14:paraId="31CE0EF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920A20C" w14:textId="77777777" w:rsidR="0080321A" w:rsidRDefault="00000000" w:rsidP="00542DF9">
            <w:pPr>
              <w:widowControl w:val="0"/>
              <w:jc w:val="both"/>
              <w:rPr>
                <w:color w:val="000000"/>
              </w:rPr>
            </w:pPr>
            <w:hyperlink r:id="rId3765" w:anchor="Special-Targets" w:history="1">
              <w:r w:rsidR="0080321A">
                <w:rPr>
                  <w:rStyle w:val="Hyperlink"/>
                  <w:color w:val="005090"/>
                </w:rPr>
                <w:t>Special Targets</w:t>
              </w:r>
            </w:hyperlink>
          </w:p>
        </w:tc>
      </w:tr>
      <w:tr w:rsidR="0080321A" w14:paraId="609AC974" w14:textId="77777777" w:rsidTr="0080321A">
        <w:tc>
          <w:tcPr>
            <w:tcW w:w="0" w:type="auto"/>
            <w:tcMar>
              <w:top w:w="48" w:type="dxa"/>
              <w:left w:w="120" w:type="dxa"/>
              <w:bottom w:w="48" w:type="dxa"/>
              <w:right w:w="120" w:type="dxa"/>
            </w:tcMar>
            <w:vAlign w:val="center"/>
            <w:hideMark/>
          </w:tcPr>
          <w:p w14:paraId="7D328B7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71D30D8" w14:textId="77777777" w:rsidR="0080321A" w:rsidRDefault="00000000" w:rsidP="00542DF9">
            <w:pPr>
              <w:widowControl w:val="0"/>
              <w:jc w:val="both"/>
              <w:rPr>
                <w:color w:val="000000"/>
              </w:rPr>
            </w:pPr>
            <w:hyperlink r:id="rId3766" w:anchor="index-_002eSUFFIXES-1" w:history="1">
              <w:r w:rsidR="0080321A">
                <w:rPr>
                  <w:rStyle w:val="HTMLCode"/>
                  <w:rFonts w:eastAsiaTheme="minorHAnsi"/>
                  <w:color w:val="005090"/>
                </w:rPr>
                <w:t>.SUFFIXES</w:t>
              </w:r>
            </w:hyperlink>
            <w:r w:rsidR="0080321A">
              <w:rPr>
                <w:color w:val="000000"/>
              </w:rPr>
              <w:t>:</w:t>
            </w:r>
          </w:p>
        </w:tc>
        <w:tc>
          <w:tcPr>
            <w:tcW w:w="0" w:type="auto"/>
            <w:tcMar>
              <w:top w:w="48" w:type="dxa"/>
              <w:left w:w="120" w:type="dxa"/>
              <w:bottom w:w="48" w:type="dxa"/>
              <w:right w:w="120" w:type="dxa"/>
            </w:tcMar>
            <w:vAlign w:val="center"/>
            <w:hideMark/>
          </w:tcPr>
          <w:p w14:paraId="55E7956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05C50F6" w14:textId="77777777" w:rsidR="0080321A" w:rsidRDefault="00000000" w:rsidP="00542DF9">
            <w:pPr>
              <w:widowControl w:val="0"/>
              <w:jc w:val="both"/>
              <w:rPr>
                <w:color w:val="000000"/>
              </w:rPr>
            </w:pPr>
            <w:hyperlink r:id="rId3767" w:anchor="Suffix-Rules" w:history="1">
              <w:r w:rsidR="0080321A">
                <w:rPr>
                  <w:rStyle w:val="Hyperlink"/>
                  <w:color w:val="005090"/>
                </w:rPr>
                <w:t>Suffix Rules</w:t>
              </w:r>
            </w:hyperlink>
          </w:p>
        </w:tc>
      </w:tr>
      <w:tr w:rsidR="0080321A" w14:paraId="4DF32444" w14:textId="77777777" w:rsidTr="0080321A">
        <w:tc>
          <w:tcPr>
            <w:tcW w:w="0" w:type="auto"/>
            <w:tcMar>
              <w:top w:w="48" w:type="dxa"/>
              <w:left w:w="120" w:type="dxa"/>
              <w:bottom w:w="48" w:type="dxa"/>
              <w:right w:w="120" w:type="dxa"/>
            </w:tcMar>
            <w:vAlign w:val="center"/>
            <w:hideMark/>
          </w:tcPr>
          <w:p w14:paraId="2D2F4A0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A387F36" w14:textId="77777777" w:rsidR="0080321A" w:rsidRDefault="00000000" w:rsidP="00542DF9">
            <w:pPr>
              <w:widowControl w:val="0"/>
              <w:jc w:val="both"/>
              <w:rPr>
                <w:color w:val="000000"/>
              </w:rPr>
            </w:pPr>
            <w:hyperlink r:id="rId3768" w:anchor="index-_002eVARIABLES-_0028list-of-variables_0029" w:history="1">
              <w:r w:rsidR="0080321A">
                <w:rPr>
                  <w:rStyle w:val="HTMLCode"/>
                  <w:rFonts w:eastAsiaTheme="minorHAnsi"/>
                  <w:color w:val="005090"/>
                </w:rPr>
                <w:t>.VARIABLES </w:t>
              </w:r>
              <w:r w:rsidR="0080321A">
                <w:rPr>
                  <w:rStyle w:val="roman"/>
                  <w:rFonts w:ascii="initial" w:hAnsi="initial" w:cs="Courier New"/>
                  <w:color w:val="005090"/>
                  <w:sz w:val="20"/>
                  <w:szCs w:val="20"/>
                </w:rPr>
                <w:t>(list of variables)</w:t>
              </w:r>
            </w:hyperlink>
            <w:r w:rsidR="0080321A">
              <w:rPr>
                <w:color w:val="000000"/>
              </w:rPr>
              <w:t>:</w:t>
            </w:r>
          </w:p>
        </w:tc>
        <w:tc>
          <w:tcPr>
            <w:tcW w:w="0" w:type="auto"/>
            <w:tcMar>
              <w:top w:w="48" w:type="dxa"/>
              <w:left w:w="120" w:type="dxa"/>
              <w:bottom w:w="48" w:type="dxa"/>
              <w:right w:w="120" w:type="dxa"/>
            </w:tcMar>
            <w:vAlign w:val="center"/>
            <w:hideMark/>
          </w:tcPr>
          <w:p w14:paraId="3474EDB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4D0810B" w14:textId="77777777" w:rsidR="0080321A" w:rsidRDefault="00000000" w:rsidP="00542DF9">
            <w:pPr>
              <w:widowControl w:val="0"/>
              <w:jc w:val="both"/>
              <w:rPr>
                <w:color w:val="000000"/>
              </w:rPr>
            </w:pPr>
            <w:hyperlink r:id="rId3769" w:anchor="Special-Variables" w:history="1">
              <w:r w:rsidR="0080321A">
                <w:rPr>
                  <w:rStyle w:val="Hyperlink"/>
                  <w:color w:val="005090"/>
                </w:rPr>
                <w:t>Special Variables</w:t>
              </w:r>
            </w:hyperlink>
          </w:p>
        </w:tc>
      </w:tr>
      <w:tr w:rsidR="0080321A" w14:paraId="29B59CA2" w14:textId="77777777" w:rsidTr="0080321A">
        <w:tc>
          <w:tcPr>
            <w:tcW w:w="0" w:type="auto"/>
            <w:tcMar>
              <w:top w:w="48" w:type="dxa"/>
              <w:left w:w="120" w:type="dxa"/>
              <w:bottom w:w="48" w:type="dxa"/>
              <w:right w:w="120" w:type="dxa"/>
            </w:tcMar>
            <w:vAlign w:val="center"/>
            <w:hideMark/>
          </w:tcPr>
          <w:p w14:paraId="03C3110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D722372" w14:textId="77777777" w:rsidR="0080321A" w:rsidRDefault="00000000" w:rsidP="00542DF9">
            <w:pPr>
              <w:widowControl w:val="0"/>
              <w:jc w:val="both"/>
              <w:rPr>
                <w:color w:val="000000"/>
              </w:rPr>
            </w:pPr>
            <w:hyperlink r:id="rId3770" w:anchor="index-_002eWAIT" w:history="1">
              <w:r w:rsidR="0080321A">
                <w:rPr>
                  <w:rStyle w:val="HTMLCode"/>
                  <w:rFonts w:eastAsiaTheme="minorHAnsi"/>
                  <w:color w:val="005090"/>
                </w:rPr>
                <w:t>.WAIT</w:t>
              </w:r>
            </w:hyperlink>
            <w:r w:rsidR="0080321A">
              <w:rPr>
                <w:color w:val="000000"/>
              </w:rPr>
              <w:t>:</w:t>
            </w:r>
          </w:p>
        </w:tc>
        <w:tc>
          <w:tcPr>
            <w:tcW w:w="0" w:type="auto"/>
            <w:tcMar>
              <w:top w:w="48" w:type="dxa"/>
              <w:left w:w="120" w:type="dxa"/>
              <w:bottom w:w="48" w:type="dxa"/>
              <w:right w:w="120" w:type="dxa"/>
            </w:tcMar>
            <w:vAlign w:val="center"/>
            <w:hideMark/>
          </w:tcPr>
          <w:p w14:paraId="4EC6B2B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7C207E5" w14:textId="77777777" w:rsidR="0080321A" w:rsidRDefault="00000000" w:rsidP="00542DF9">
            <w:pPr>
              <w:widowControl w:val="0"/>
              <w:jc w:val="both"/>
              <w:rPr>
                <w:color w:val="000000"/>
              </w:rPr>
            </w:pPr>
            <w:hyperlink r:id="rId3771" w:anchor="Parallel-Disable" w:history="1">
              <w:r w:rsidR="0080321A">
                <w:rPr>
                  <w:rStyle w:val="Hyperlink"/>
                  <w:color w:val="005090"/>
                </w:rPr>
                <w:t>Parallel Disable</w:t>
              </w:r>
            </w:hyperlink>
          </w:p>
        </w:tc>
      </w:tr>
      <w:tr w:rsidR="0080321A" w14:paraId="2D9E2839" w14:textId="77777777" w:rsidTr="0080321A">
        <w:tc>
          <w:tcPr>
            <w:tcW w:w="0" w:type="auto"/>
            <w:gridSpan w:val="4"/>
            <w:tcMar>
              <w:top w:w="48" w:type="dxa"/>
              <w:left w:w="120" w:type="dxa"/>
              <w:bottom w:w="48" w:type="dxa"/>
              <w:right w:w="120" w:type="dxa"/>
            </w:tcMar>
            <w:vAlign w:val="center"/>
            <w:hideMark/>
          </w:tcPr>
          <w:p w14:paraId="3746AE6C" w14:textId="77777777" w:rsidR="0080321A" w:rsidRDefault="00000000" w:rsidP="00542DF9">
            <w:pPr>
              <w:widowControl w:val="0"/>
              <w:spacing w:before="240" w:after="240"/>
              <w:jc w:val="both"/>
              <w:rPr>
                <w:color w:val="000000"/>
              </w:rPr>
            </w:pPr>
            <w:r>
              <w:rPr>
                <w:color w:val="000000"/>
              </w:rPr>
              <w:pict w14:anchorId="5DE29FE8">
                <v:rect id="_x0000_i1245" style="width:0;height:1.5pt" o:hralign="center" o:hrstd="t" o:hr="t" fillcolor="#a0a0a0" stroked="f"/>
              </w:pict>
            </w:r>
          </w:p>
        </w:tc>
      </w:tr>
      <w:tr w:rsidR="0080321A" w14:paraId="3F429721" w14:textId="77777777" w:rsidTr="0080321A">
        <w:tc>
          <w:tcPr>
            <w:tcW w:w="0" w:type="auto"/>
            <w:tcMar>
              <w:top w:w="72" w:type="dxa"/>
              <w:left w:w="120" w:type="dxa"/>
              <w:bottom w:w="72" w:type="dxa"/>
              <w:right w:w="120" w:type="dxa"/>
            </w:tcMar>
            <w:vAlign w:val="center"/>
            <w:hideMark/>
          </w:tcPr>
          <w:p w14:paraId="2779D505" w14:textId="77777777" w:rsidR="0080321A" w:rsidRDefault="0080321A" w:rsidP="00542DF9">
            <w:pPr>
              <w:widowControl w:val="0"/>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07EDF125"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4E48C120" w14:textId="77777777" w:rsidR="0080321A" w:rsidRDefault="0080321A" w:rsidP="00542DF9">
            <w:pPr>
              <w:widowControl w:val="0"/>
              <w:jc w:val="both"/>
              <w:rPr>
                <w:sz w:val="20"/>
                <w:szCs w:val="20"/>
              </w:rPr>
            </w:pPr>
          </w:p>
        </w:tc>
        <w:tc>
          <w:tcPr>
            <w:tcW w:w="0" w:type="auto"/>
            <w:vAlign w:val="center"/>
            <w:hideMark/>
          </w:tcPr>
          <w:p w14:paraId="5825DAAA" w14:textId="77777777" w:rsidR="0080321A" w:rsidRDefault="0080321A" w:rsidP="00542DF9">
            <w:pPr>
              <w:widowControl w:val="0"/>
              <w:jc w:val="both"/>
              <w:rPr>
                <w:sz w:val="20"/>
                <w:szCs w:val="20"/>
              </w:rPr>
            </w:pPr>
          </w:p>
        </w:tc>
      </w:tr>
      <w:tr w:rsidR="0080321A" w14:paraId="0ACB91A7" w14:textId="77777777" w:rsidTr="0080321A">
        <w:tc>
          <w:tcPr>
            <w:tcW w:w="0" w:type="auto"/>
            <w:tcMar>
              <w:top w:w="48" w:type="dxa"/>
              <w:left w:w="120" w:type="dxa"/>
              <w:bottom w:w="48" w:type="dxa"/>
              <w:right w:w="120" w:type="dxa"/>
            </w:tcMar>
            <w:vAlign w:val="center"/>
            <w:hideMark/>
          </w:tcPr>
          <w:p w14:paraId="78ACB1FD"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1435316C" w14:textId="77777777" w:rsidR="0080321A" w:rsidRDefault="00000000" w:rsidP="00542DF9">
            <w:pPr>
              <w:widowControl w:val="0"/>
              <w:jc w:val="both"/>
              <w:rPr>
                <w:color w:val="000000"/>
              </w:rPr>
            </w:pPr>
            <w:hyperlink r:id="rId3772" w:anchor="index-_002fusr_002fgnu_002finclude" w:history="1">
              <w:r w:rsidR="0080321A">
                <w:rPr>
                  <w:rStyle w:val="HTMLCode"/>
                  <w:rFonts w:eastAsiaTheme="minorHAnsi"/>
                  <w:color w:val="005090"/>
                </w:rPr>
                <w:t>/usr/gnu/include</w:t>
              </w:r>
            </w:hyperlink>
            <w:r w:rsidR="0080321A">
              <w:rPr>
                <w:color w:val="000000"/>
              </w:rPr>
              <w:t>:</w:t>
            </w:r>
          </w:p>
        </w:tc>
        <w:tc>
          <w:tcPr>
            <w:tcW w:w="0" w:type="auto"/>
            <w:tcMar>
              <w:top w:w="48" w:type="dxa"/>
              <w:left w:w="120" w:type="dxa"/>
              <w:bottom w:w="48" w:type="dxa"/>
              <w:right w:w="120" w:type="dxa"/>
            </w:tcMar>
            <w:vAlign w:val="center"/>
            <w:hideMark/>
          </w:tcPr>
          <w:p w14:paraId="57B5AF1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00BABD2" w14:textId="77777777" w:rsidR="0080321A" w:rsidRDefault="00000000" w:rsidP="00542DF9">
            <w:pPr>
              <w:widowControl w:val="0"/>
              <w:jc w:val="both"/>
              <w:rPr>
                <w:color w:val="000000"/>
              </w:rPr>
            </w:pPr>
            <w:hyperlink r:id="rId3773" w:anchor="Include" w:history="1">
              <w:r w:rsidR="0080321A">
                <w:rPr>
                  <w:rStyle w:val="Hyperlink"/>
                  <w:color w:val="005090"/>
                </w:rPr>
                <w:t>Include</w:t>
              </w:r>
            </w:hyperlink>
          </w:p>
        </w:tc>
      </w:tr>
      <w:tr w:rsidR="0080321A" w14:paraId="4C344852" w14:textId="77777777" w:rsidTr="0080321A">
        <w:tc>
          <w:tcPr>
            <w:tcW w:w="0" w:type="auto"/>
            <w:tcMar>
              <w:top w:w="48" w:type="dxa"/>
              <w:left w:w="120" w:type="dxa"/>
              <w:bottom w:w="48" w:type="dxa"/>
              <w:right w:w="120" w:type="dxa"/>
            </w:tcMar>
            <w:vAlign w:val="center"/>
            <w:hideMark/>
          </w:tcPr>
          <w:p w14:paraId="3E9F589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2172135" w14:textId="77777777" w:rsidR="0080321A" w:rsidRDefault="00000000" w:rsidP="00542DF9">
            <w:pPr>
              <w:widowControl w:val="0"/>
              <w:jc w:val="both"/>
              <w:rPr>
                <w:color w:val="000000"/>
              </w:rPr>
            </w:pPr>
            <w:hyperlink r:id="rId3774" w:anchor="index-_002fusr_002finclude" w:history="1">
              <w:r w:rsidR="0080321A">
                <w:rPr>
                  <w:rStyle w:val="HTMLCode"/>
                  <w:rFonts w:eastAsiaTheme="minorHAnsi"/>
                  <w:color w:val="005090"/>
                </w:rPr>
                <w:t>/usr/include</w:t>
              </w:r>
            </w:hyperlink>
            <w:r w:rsidR="0080321A">
              <w:rPr>
                <w:color w:val="000000"/>
              </w:rPr>
              <w:t>:</w:t>
            </w:r>
          </w:p>
        </w:tc>
        <w:tc>
          <w:tcPr>
            <w:tcW w:w="0" w:type="auto"/>
            <w:tcMar>
              <w:top w:w="48" w:type="dxa"/>
              <w:left w:w="120" w:type="dxa"/>
              <w:bottom w:w="48" w:type="dxa"/>
              <w:right w:w="120" w:type="dxa"/>
            </w:tcMar>
            <w:vAlign w:val="center"/>
            <w:hideMark/>
          </w:tcPr>
          <w:p w14:paraId="4C619B2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7895FFD" w14:textId="77777777" w:rsidR="0080321A" w:rsidRDefault="00000000" w:rsidP="00542DF9">
            <w:pPr>
              <w:widowControl w:val="0"/>
              <w:jc w:val="both"/>
              <w:rPr>
                <w:color w:val="000000"/>
              </w:rPr>
            </w:pPr>
            <w:hyperlink r:id="rId3775" w:anchor="Include" w:history="1">
              <w:r w:rsidR="0080321A">
                <w:rPr>
                  <w:rStyle w:val="Hyperlink"/>
                  <w:color w:val="005090"/>
                </w:rPr>
                <w:t>Include</w:t>
              </w:r>
            </w:hyperlink>
          </w:p>
        </w:tc>
      </w:tr>
      <w:tr w:rsidR="0080321A" w14:paraId="1499F1CB" w14:textId="77777777" w:rsidTr="0080321A">
        <w:tc>
          <w:tcPr>
            <w:tcW w:w="0" w:type="auto"/>
            <w:tcMar>
              <w:top w:w="48" w:type="dxa"/>
              <w:left w:w="120" w:type="dxa"/>
              <w:bottom w:w="48" w:type="dxa"/>
              <w:right w:w="120" w:type="dxa"/>
            </w:tcMar>
            <w:vAlign w:val="center"/>
            <w:hideMark/>
          </w:tcPr>
          <w:p w14:paraId="0CC762B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8228954" w14:textId="77777777" w:rsidR="0080321A" w:rsidRDefault="00000000" w:rsidP="00542DF9">
            <w:pPr>
              <w:widowControl w:val="0"/>
              <w:jc w:val="both"/>
              <w:rPr>
                <w:color w:val="000000"/>
              </w:rPr>
            </w:pPr>
            <w:hyperlink r:id="rId3776" w:anchor="index-_002fusr_002flocal_002finclude" w:history="1">
              <w:r w:rsidR="0080321A">
                <w:rPr>
                  <w:rStyle w:val="HTMLCode"/>
                  <w:rFonts w:eastAsiaTheme="minorHAnsi"/>
                  <w:color w:val="005090"/>
                </w:rPr>
                <w:t>/usr/local/include</w:t>
              </w:r>
            </w:hyperlink>
            <w:r w:rsidR="0080321A">
              <w:rPr>
                <w:color w:val="000000"/>
              </w:rPr>
              <w:t>:</w:t>
            </w:r>
          </w:p>
        </w:tc>
        <w:tc>
          <w:tcPr>
            <w:tcW w:w="0" w:type="auto"/>
            <w:tcMar>
              <w:top w:w="48" w:type="dxa"/>
              <w:left w:w="120" w:type="dxa"/>
              <w:bottom w:w="48" w:type="dxa"/>
              <w:right w:w="120" w:type="dxa"/>
            </w:tcMar>
            <w:vAlign w:val="center"/>
            <w:hideMark/>
          </w:tcPr>
          <w:p w14:paraId="3FFB319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2AAFC33" w14:textId="77777777" w:rsidR="0080321A" w:rsidRDefault="00000000" w:rsidP="00542DF9">
            <w:pPr>
              <w:widowControl w:val="0"/>
              <w:jc w:val="both"/>
              <w:rPr>
                <w:color w:val="000000"/>
              </w:rPr>
            </w:pPr>
            <w:hyperlink r:id="rId3777" w:anchor="Include" w:history="1">
              <w:r w:rsidR="0080321A">
                <w:rPr>
                  <w:rStyle w:val="Hyperlink"/>
                  <w:color w:val="005090"/>
                </w:rPr>
                <w:t>Include</w:t>
              </w:r>
            </w:hyperlink>
          </w:p>
        </w:tc>
      </w:tr>
      <w:tr w:rsidR="0080321A" w14:paraId="04586A8C" w14:textId="77777777" w:rsidTr="0080321A">
        <w:tc>
          <w:tcPr>
            <w:tcW w:w="0" w:type="auto"/>
            <w:gridSpan w:val="4"/>
            <w:tcMar>
              <w:top w:w="48" w:type="dxa"/>
              <w:left w:w="120" w:type="dxa"/>
              <w:bottom w:w="48" w:type="dxa"/>
              <w:right w:w="120" w:type="dxa"/>
            </w:tcMar>
            <w:vAlign w:val="center"/>
            <w:hideMark/>
          </w:tcPr>
          <w:p w14:paraId="70DDB43D" w14:textId="77777777" w:rsidR="0080321A" w:rsidRDefault="00000000" w:rsidP="00542DF9">
            <w:pPr>
              <w:widowControl w:val="0"/>
              <w:spacing w:before="240" w:after="240"/>
              <w:jc w:val="both"/>
              <w:rPr>
                <w:color w:val="000000"/>
              </w:rPr>
            </w:pPr>
            <w:r>
              <w:rPr>
                <w:color w:val="000000"/>
              </w:rPr>
              <w:pict w14:anchorId="5A1D611E">
                <v:rect id="_x0000_i1246" style="width:0;height:1.5pt" o:hralign="center" o:hrstd="t" o:hr="t" fillcolor="#a0a0a0" stroked="f"/>
              </w:pict>
            </w:r>
          </w:p>
        </w:tc>
      </w:tr>
      <w:tr w:rsidR="0080321A" w14:paraId="2B5151B6" w14:textId="77777777" w:rsidTr="0080321A">
        <w:tc>
          <w:tcPr>
            <w:tcW w:w="0" w:type="auto"/>
            <w:tcMar>
              <w:top w:w="72" w:type="dxa"/>
              <w:left w:w="120" w:type="dxa"/>
              <w:bottom w:w="72" w:type="dxa"/>
              <w:right w:w="120" w:type="dxa"/>
            </w:tcMar>
            <w:vAlign w:val="center"/>
            <w:hideMark/>
          </w:tcPr>
          <w:p w14:paraId="4EFC1D01" w14:textId="77777777" w:rsidR="0080321A" w:rsidRDefault="0080321A" w:rsidP="00542DF9">
            <w:pPr>
              <w:widowControl w:val="0"/>
              <w:jc w:val="both"/>
              <w:rPr>
                <w:b/>
                <w:bCs/>
                <w:color w:val="000000"/>
              </w:rPr>
            </w:pPr>
            <w:r>
              <w:rPr>
                <w:b/>
                <w:bCs/>
                <w:color w:val="000000"/>
              </w:rPr>
              <w:t>&lt;</w:t>
            </w:r>
          </w:p>
        </w:tc>
        <w:tc>
          <w:tcPr>
            <w:tcW w:w="0" w:type="auto"/>
            <w:tcMar>
              <w:top w:w="48" w:type="dxa"/>
              <w:left w:w="120" w:type="dxa"/>
              <w:bottom w:w="48" w:type="dxa"/>
              <w:right w:w="120" w:type="dxa"/>
            </w:tcMar>
            <w:vAlign w:val="center"/>
            <w:hideMark/>
          </w:tcPr>
          <w:p w14:paraId="38F18648"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24B9469C" w14:textId="77777777" w:rsidR="0080321A" w:rsidRDefault="0080321A" w:rsidP="00542DF9">
            <w:pPr>
              <w:widowControl w:val="0"/>
              <w:jc w:val="both"/>
              <w:rPr>
                <w:sz w:val="20"/>
                <w:szCs w:val="20"/>
              </w:rPr>
            </w:pPr>
          </w:p>
        </w:tc>
        <w:tc>
          <w:tcPr>
            <w:tcW w:w="0" w:type="auto"/>
            <w:vAlign w:val="center"/>
            <w:hideMark/>
          </w:tcPr>
          <w:p w14:paraId="72D688F7" w14:textId="77777777" w:rsidR="0080321A" w:rsidRDefault="0080321A" w:rsidP="00542DF9">
            <w:pPr>
              <w:widowControl w:val="0"/>
              <w:jc w:val="both"/>
              <w:rPr>
                <w:sz w:val="20"/>
                <w:szCs w:val="20"/>
              </w:rPr>
            </w:pPr>
          </w:p>
        </w:tc>
      </w:tr>
      <w:tr w:rsidR="0080321A" w14:paraId="5943C361" w14:textId="77777777" w:rsidTr="0080321A">
        <w:tc>
          <w:tcPr>
            <w:tcW w:w="0" w:type="auto"/>
            <w:tcMar>
              <w:top w:w="48" w:type="dxa"/>
              <w:left w:w="120" w:type="dxa"/>
              <w:bottom w:w="48" w:type="dxa"/>
              <w:right w:w="120" w:type="dxa"/>
            </w:tcMar>
            <w:vAlign w:val="center"/>
            <w:hideMark/>
          </w:tcPr>
          <w:p w14:paraId="69B86ED5"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6380D8AA" w14:textId="77777777" w:rsidR="0080321A" w:rsidRDefault="00000000" w:rsidP="00542DF9">
            <w:pPr>
              <w:widowControl w:val="0"/>
              <w:jc w:val="both"/>
              <w:rPr>
                <w:color w:val="000000"/>
              </w:rPr>
            </w:pPr>
            <w:hyperlink r:id="rId3778" w:anchor="index-_003c-_0028automatic-variable_0029" w:history="1">
              <w:r w:rsidR="0080321A">
                <w:rPr>
                  <w:rStyle w:val="HTMLCode"/>
                  <w:rFonts w:eastAsiaTheme="minorHAnsi"/>
                  <w:color w:val="005090"/>
                </w:rPr>
                <w:t>&lt;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6104D23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10072E0" w14:textId="77777777" w:rsidR="0080321A" w:rsidRDefault="00000000" w:rsidP="00542DF9">
            <w:pPr>
              <w:widowControl w:val="0"/>
              <w:jc w:val="both"/>
              <w:rPr>
                <w:color w:val="000000"/>
              </w:rPr>
            </w:pPr>
            <w:hyperlink r:id="rId3779" w:anchor="Automatic-Variables" w:history="1">
              <w:r w:rsidR="0080321A">
                <w:rPr>
                  <w:rStyle w:val="Hyperlink"/>
                  <w:color w:val="005090"/>
                </w:rPr>
                <w:t>Automatic Variables</w:t>
              </w:r>
            </w:hyperlink>
          </w:p>
        </w:tc>
      </w:tr>
      <w:tr w:rsidR="0080321A" w14:paraId="650C8930" w14:textId="77777777" w:rsidTr="0080321A">
        <w:tc>
          <w:tcPr>
            <w:tcW w:w="0" w:type="auto"/>
            <w:tcMar>
              <w:top w:w="48" w:type="dxa"/>
              <w:left w:w="120" w:type="dxa"/>
              <w:bottom w:w="48" w:type="dxa"/>
              <w:right w:w="120" w:type="dxa"/>
            </w:tcMar>
            <w:vAlign w:val="center"/>
            <w:hideMark/>
          </w:tcPr>
          <w:p w14:paraId="17AB4F6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2131E15" w14:textId="77777777" w:rsidR="0080321A" w:rsidRDefault="00000000" w:rsidP="00542DF9">
            <w:pPr>
              <w:widowControl w:val="0"/>
              <w:jc w:val="both"/>
              <w:rPr>
                <w:color w:val="000000"/>
              </w:rPr>
            </w:pPr>
            <w:hyperlink r:id="rId3780" w:anchor="index-_003cD-_0028automatic-variable_0029" w:history="1">
              <w:r w:rsidR="0080321A">
                <w:rPr>
                  <w:rStyle w:val="HTMLCode"/>
                  <w:rFonts w:eastAsiaTheme="minorHAnsi"/>
                  <w:color w:val="005090"/>
                </w:rPr>
                <w:t>&lt;D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5275CD6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C5647C8" w14:textId="77777777" w:rsidR="0080321A" w:rsidRDefault="00000000" w:rsidP="00542DF9">
            <w:pPr>
              <w:widowControl w:val="0"/>
              <w:jc w:val="both"/>
              <w:rPr>
                <w:color w:val="000000"/>
              </w:rPr>
            </w:pPr>
            <w:hyperlink r:id="rId3781" w:anchor="Automatic-Variables" w:history="1">
              <w:r w:rsidR="0080321A">
                <w:rPr>
                  <w:rStyle w:val="Hyperlink"/>
                  <w:color w:val="005090"/>
                </w:rPr>
                <w:t>Automatic Variables</w:t>
              </w:r>
            </w:hyperlink>
          </w:p>
        </w:tc>
      </w:tr>
      <w:tr w:rsidR="0080321A" w14:paraId="54C433EF" w14:textId="77777777" w:rsidTr="0080321A">
        <w:tc>
          <w:tcPr>
            <w:tcW w:w="0" w:type="auto"/>
            <w:tcMar>
              <w:top w:w="48" w:type="dxa"/>
              <w:left w:w="120" w:type="dxa"/>
              <w:bottom w:w="48" w:type="dxa"/>
              <w:right w:w="120" w:type="dxa"/>
            </w:tcMar>
            <w:vAlign w:val="center"/>
            <w:hideMark/>
          </w:tcPr>
          <w:p w14:paraId="2CF7E5D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D39E038" w14:textId="77777777" w:rsidR="0080321A" w:rsidRDefault="00000000" w:rsidP="00542DF9">
            <w:pPr>
              <w:widowControl w:val="0"/>
              <w:jc w:val="both"/>
              <w:rPr>
                <w:color w:val="000000"/>
              </w:rPr>
            </w:pPr>
            <w:hyperlink r:id="rId3782" w:anchor="index-_003cF-_0028automatic-variable_0029" w:history="1">
              <w:r w:rsidR="0080321A">
                <w:rPr>
                  <w:rStyle w:val="HTMLCode"/>
                  <w:rFonts w:eastAsiaTheme="minorHAnsi"/>
                  <w:color w:val="005090"/>
                </w:rPr>
                <w:t>&lt;F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705BA02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61AFF63" w14:textId="77777777" w:rsidR="0080321A" w:rsidRDefault="00000000" w:rsidP="00542DF9">
            <w:pPr>
              <w:widowControl w:val="0"/>
              <w:jc w:val="both"/>
              <w:rPr>
                <w:color w:val="000000"/>
              </w:rPr>
            </w:pPr>
            <w:hyperlink r:id="rId3783" w:anchor="Automatic-Variables" w:history="1">
              <w:r w:rsidR="0080321A">
                <w:rPr>
                  <w:rStyle w:val="Hyperlink"/>
                  <w:color w:val="005090"/>
                </w:rPr>
                <w:t>Automatic Variables</w:t>
              </w:r>
            </w:hyperlink>
          </w:p>
        </w:tc>
      </w:tr>
      <w:tr w:rsidR="0080321A" w14:paraId="297B3BAA" w14:textId="77777777" w:rsidTr="0080321A">
        <w:tc>
          <w:tcPr>
            <w:tcW w:w="0" w:type="auto"/>
            <w:gridSpan w:val="4"/>
            <w:tcMar>
              <w:top w:w="48" w:type="dxa"/>
              <w:left w:w="120" w:type="dxa"/>
              <w:bottom w:w="48" w:type="dxa"/>
              <w:right w:w="120" w:type="dxa"/>
            </w:tcMar>
            <w:vAlign w:val="center"/>
            <w:hideMark/>
          </w:tcPr>
          <w:p w14:paraId="06092FCB" w14:textId="77777777" w:rsidR="0080321A" w:rsidRDefault="00000000" w:rsidP="00542DF9">
            <w:pPr>
              <w:widowControl w:val="0"/>
              <w:spacing w:before="240" w:after="240"/>
              <w:jc w:val="both"/>
              <w:rPr>
                <w:color w:val="000000"/>
              </w:rPr>
            </w:pPr>
            <w:r>
              <w:rPr>
                <w:color w:val="000000"/>
              </w:rPr>
              <w:pict w14:anchorId="3423B3EF">
                <v:rect id="_x0000_i1247" style="width:0;height:1.5pt" o:hralign="center" o:hrstd="t" o:hr="t" fillcolor="#a0a0a0" stroked="f"/>
              </w:pict>
            </w:r>
          </w:p>
        </w:tc>
      </w:tr>
      <w:tr w:rsidR="0080321A" w14:paraId="69A4A7E0" w14:textId="77777777" w:rsidTr="0080321A">
        <w:tc>
          <w:tcPr>
            <w:tcW w:w="0" w:type="auto"/>
            <w:tcMar>
              <w:top w:w="72" w:type="dxa"/>
              <w:left w:w="120" w:type="dxa"/>
              <w:bottom w:w="72" w:type="dxa"/>
              <w:right w:w="120" w:type="dxa"/>
            </w:tcMar>
            <w:vAlign w:val="center"/>
            <w:hideMark/>
          </w:tcPr>
          <w:p w14:paraId="77ACB615" w14:textId="77777777" w:rsidR="0080321A" w:rsidRDefault="0080321A" w:rsidP="00542DF9">
            <w:pPr>
              <w:widowControl w:val="0"/>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37D22EDA"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155C3857" w14:textId="77777777" w:rsidR="0080321A" w:rsidRDefault="0080321A" w:rsidP="00542DF9">
            <w:pPr>
              <w:widowControl w:val="0"/>
              <w:jc w:val="both"/>
              <w:rPr>
                <w:sz w:val="20"/>
                <w:szCs w:val="20"/>
              </w:rPr>
            </w:pPr>
          </w:p>
        </w:tc>
        <w:tc>
          <w:tcPr>
            <w:tcW w:w="0" w:type="auto"/>
            <w:vAlign w:val="center"/>
            <w:hideMark/>
          </w:tcPr>
          <w:p w14:paraId="0DEA1E9A" w14:textId="77777777" w:rsidR="0080321A" w:rsidRDefault="0080321A" w:rsidP="00542DF9">
            <w:pPr>
              <w:widowControl w:val="0"/>
              <w:jc w:val="both"/>
              <w:rPr>
                <w:sz w:val="20"/>
                <w:szCs w:val="20"/>
              </w:rPr>
            </w:pPr>
          </w:p>
        </w:tc>
      </w:tr>
      <w:tr w:rsidR="0080321A" w14:paraId="664DC4AC" w14:textId="77777777" w:rsidTr="0080321A">
        <w:tc>
          <w:tcPr>
            <w:tcW w:w="0" w:type="auto"/>
            <w:tcMar>
              <w:top w:w="48" w:type="dxa"/>
              <w:left w:w="120" w:type="dxa"/>
              <w:bottom w:w="48" w:type="dxa"/>
              <w:right w:w="120" w:type="dxa"/>
            </w:tcMar>
            <w:vAlign w:val="center"/>
            <w:hideMark/>
          </w:tcPr>
          <w:p w14:paraId="6CC92379"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7B62D6C2" w14:textId="77777777" w:rsidR="0080321A" w:rsidRDefault="00000000" w:rsidP="00542DF9">
            <w:pPr>
              <w:widowControl w:val="0"/>
              <w:jc w:val="both"/>
              <w:rPr>
                <w:color w:val="000000"/>
              </w:rPr>
            </w:pPr>
            <w:hyperlink r:id="rId3784" w:anchor="index-_003f-_0028automatic-variable_0029" w:history="1">
              <w:r w:rsidR="0080321A">
                <w:rPr>
                  <w:rStyle w:val="HTMLCode"/>
                  <w:rFonts w:eastAsiaTheme="minorHAnsi"/>
                  <w:color w:val="005090"/>
                </w:rPr>
                <w:t>?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19D5CFC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A90F683" w14:textId="77777777" w:rsidR="0080321A" w:rsidRDefault="00000000" w:rsidP="00542DF9">
            <w:pPr>
              <w:widowControl w:val="0"/>
              <w:jc w:val="both"/>
              <w:rPr>
                <w:color w:val="000000"/>
              </w:rPr>
            </w:pPr>
            <w:hyperlink r:id="rId3785" w:anchor="Automatic-Variables" w:history="1">
              <w:r w:rsidR="0080321A">
                <w:rPr>
                  <w:rStyle w:val="Hyperlink"/>
                  <w:color w:val="005090"/>
                </w:rPr>
                <w:t>Automatic Variables</w:t>
              </w:r>
            </w:hyperlink>
          </w:p>
        </w:tc>
      </w:tr>
      <w:tr w:rsidR="0080321A" w14:paraId="1F38A2E9" w14:textId="77777777" w:rsidTr="0080321A">
        <w:tc>
          <w:tcPr>
            <w:tcW w:w="0" w:type="auto"/>
            <w:tcMar>
              <w:top w:w="48" w:type="dxa"/>
              <w:left w:w="120" w:type="dxa"/>
              <w:bottom w:w="48" w:type="dxa"/>
              <w:right w:w="120" w:type="dxa"/>
            </w:tcMar>
            <w:vAlign w:val="center"/>
            <w:hideMark/>
          </w:tcPr>
          <w:p w14:paraId="507EE67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F5BE687" w14:textId="77777777" w:rsidR="0080321A" w:rsidRDefault="00000000" w:rsidP="00542DF9">
            <w:pPr>
              <w:widowControl w:val="0"/>
              <w:jc w:val="both"/>
              <w:rPr>
                <w:color w:val="000000"/>
              </w:rPr>
            </w:pPr>
            <w:hyperlink r:id="rId3786" w:anchor="index-_003fD-_0028automatic-variable_0029" w:history="1">
              <w:r w:rsidR="0080321A">
                <w:rPr>
                  <w:rStyle w:val="HTMLCode"/>
                  <w:rFonts w:eastAsiaTheme="minorHAnsi"/>
                  <w:color w:val="005090"/>
                </w:rPr>
                <w:t>?D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73A7A29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1150A4B" w14:textId="77777777" w:rsidR="0080321A" w:rsidRDefault="00000000" w:rsidP="00542DF9">
            <w:pPr>
              <w:widowControl w:val="0"/>
              <w:jc w:val="both"/>
              <w:rPr>
                <w:color w:val="000000"/>
              </w:rPr>
            </w:pPr>
            <w:hyperlink r:id="rId3787" w:anchor="Automatic-Variables" w:history="1">
              <w:r w:rsidR="0080321A">
                <w:rPr>
                  <w:rStyle w:val="Hyperlink"/>
                  <w:color w:val="005090"/>
                </w:rPr>
                <w:t>Automatic Variables</w:t>
              </w:r>
            </w:hyperlink>
          </w:p>
        </w:tc>
      </w:tr>
      <w:tr w:rsidR="0080321A" w14:paraId="0AE76624" w14:textId="77777777" w:rsidTr="0080321A">
        <w:tc>
          <w:tcPr>
            <w:tcW w:w="0" w:type="auto"/>
            <w:tcMar>
              <w:top w:w="48" w:type="dxa"/>
              <w:left w:w="120" w:type="dxa"/>
              <w:bottom w:w="48" w:type="dxa"/>
              <w:right w:w="120" w:type="dxa"/>
            </w:tcMar>
            <w:vAlign w:val="center"/>
            <w:hideMark/>
          </w:tcPr>
          <w:p w14:paraId="5ACE78F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E02B903" w14:textId="77777777" w:rsidR="0080321A" w:rsidRDefault="00000000" w:rsidP="00542DF9">
            <w:pPr>
              <w:widowControl w:val="0"/>
              <w:jc w:val="both"/>
              <w:rPr>
                <w:color w:val="000000"/>
              </w:rPr>
            </w:pPr>
            <w:hyperlink r:id="rId3788" w:anchor="index-_003fF-_0028automatic-variable_0029" w:history="1">
              <w:r w:rsidR="0080321A">
                <w:rPr>
                  <w:rStyle w:val="HTMLCode"/>
                  <w:rFonts w:eastAsiaTheme="minorHAnsi"/>
                  <w:color w:val="005090"/>
                </w:rPr>
                <w:t>?F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0980893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31C2C97" w14:textId="77777777" w:rsidR="0080321A" w:rsidRDefault="00000000" w:rsidP="00542DF9">
            <w:pPr>
              <w:widowControl w:val="0"/>
              <w:jc w:val="both"/>
              <w:rPr>
                <w:color w:val="000000"/>
              </w:rPr>
            </w:pPr>
            <w:hyperlink r:id="rId3789" w:anchor="Automatic-Variables" w:history="1">
              <w:r w:rsidR="0080321A">
                <w:rPr>
                  <w:rStyle w:val="Hyperlink"/>
                  <w:color w:val="005090"/>
                </w:rPr>
                <w:t>Automatic Variables</w:t>
              </w:r>
            </w:hyperlink>
          </w:p>
        </w:tc>
      </w:tr>
      <w:tr w:rsidR="0080321A" w14:paraId="1E36BECC" w14:textId="77777777" w:rsidTr="0080321A">
        <w:tc>
          <w:tcPr>
            <w:tcW w:w="0" w:type="auto"/>
            <w:gridSpan w:val="4"/>
            <w:tcMar>
              <w:top w:w="48" w:type="dxa"/>
              <w:left w:w="120" w:type="dxa"/>
              <w:bottom w:w="48" w:type="dxa"/>
              <w:right w:w="120" w:type="dxa"/>
            </w:tcMar>
            <w:vAlign w:val="center"/>
            <w:hideMark/>
          </w:tcPr>
          <w:p w14:paraId="6A4618EA" w14:textId="77777777" w:rsidR="0080321A" w:rsidRDefault="00000000" w:rsidP="00542DF9">
            <w:pPr>
              <w:widowControl w:val="0"/>
              <w:spacing w:before="240" w:after="240"/>
              <w:jc w:val="both"/>
              <w:rPr>
                <w:color w:val="000000"/>
              </w:rPr>
            </w:pPr>
            <w:r>
              <w:rPr>
                <w:color w:val="000000"/>
              </w:rPr>
              <w:lastRenderedPageBreak/>
              <w:pict w14:anchorId="58BAB136">
                <v:rect id="_x0000_i1248" style="width:0;height:1.5pt" o:hralign="center" o:hrstd="t" o:hr="t" fillcolor="#a0a0a0" stroked="f"/>
              </w:pict>
            </w:r>
          </w:p>
        </w:tc>
      </w:tr>
      <w:tr w:rsidR="0080321A" w14:paraId="3B059001" w14:textId="77777777" w:rsidTr="0080321A">
        <w:tc>
          <w:tcPr>
            <w:tcW w:w="0" w:type="auto"/>
            <w:tcMar>
              <w:top w:w="72" w:type="dxa"/>
              <w:left w:w="120" w:type="dxa"/>
              <w:bottom w:w="72" w:type="dxa"/>
              <w:right w:w="120" w:type="dxa"/>
            </w:tcMar>
            <w:vAlign w:val="center"/>
            <w:hideMark/>
          </w:tcPr>
          <w:p w14:paraId="35426044" w14:textId="77777777" w:rsidR="0080321A" w:rsidRDefault="0080321A" w:rsidP="00542DF9">
            <w:pPr>
              <w:widowControl w:val="0"/>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4E73E778"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4F83CD78" w14:textId="77777777" w:rsidR="0080321A" w:rsidRDefault="0080321A" w:rsidP="00542DF9">
            <w:pPr>
              <w:widowControl w:val="0"/>
              <w:jc w:val="both"/>
              <w:rPr>
                <w:sz w:val="20"/>
                <w:szCs w:val="20"/>
              </w:rPr>
            </w:pPr>
          </w:p>
        </w:tc>
        <w:tc>
          <w:tcPr>
            <w:tcW w:w="0" w:type="auto"/>
            <w:vAlign w:val="center"/>
            <w:hideMark/>
          </w:tcPr>
          <w:p w14:paraId="0E6E5D7F" w14:textId="77777777" w:rsidR="0080321A" w:rsidRDefault="0080321A" w:rsidP="00542DF9">
            <w:pPr>
              <w:widowControl w:val="0"/>
              <w:jc w:val="both"/>
              <w:rPr>
                <w:sz w:val="20"/>
                <w:szCs w:val="20"/>
              </w:rPr>
            </w:pPr>
          </w:p>
        </w:tc>
      </w:tr>
      <w:tr w:rsidR="0080321A" w14:paraId="0B48C036" w14:textId="77777777" w:rsidTr="0080321A">
        <w:tc>
          <w:tcPr>
            <w:tcW w:w="0" w:type="auto"/>
            <w:tcMar>
              <w:top w:w="48" w:type="dxa"/>
              <w:left w:w="120" w:type="dxa"/>
              <w:bottom w:w="48" w:type="dxa"/>
              <w:right w:w="120" w:type="dxa"/>
            </w:tcMar>
            <w:vAlign w:val="center"/>
            <w:hideMark/>
          </w:tcPr>
          <w:p w14:paraId="5F72390C"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3C037486" w14:textId="77777777" w:rsidR="0080321A" w:rsidRDefault="00000000" w:rsidP="00542DF9">
            <w:pPr>
              <w:widowControl w:val="0"/>
              <w:jc w:val="both"/>
              <w:rPr>
                <w:color w:val="000000"/>
              </w:rPr>
            </w:pPr>
            <w:hyperlink r:id="rId3790" w:anchor="index-_0040-_0028automatic-variable_0029" w:history="1">
              <w:r w:rsidR="0080321A">
                <w:rPr>
                  <w:rStyle w:val="HTMLCode"/>
                  <w:rFonts w:eastAsiaTheme="minorHAnsi"/>
                  <w:color w:val="005090"/>
                </w:rPr>
                <w:t>@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6B9A197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1D09DF7" w14:textId="77777777" w:rsidR="0080321A" w:rsidRDefault="00000000" w:rsidP="00542DF9">
            <w:pPr>
              <w:widowControl w:val="0"/>
              <w:jc w:val="both"/>
              <w:rPr>
                <w:color w:val="000000"/>
              </w:rPr>
            </w:pPr>
            <w:hyperlink r:id="rId3791" w:anchor="Automatic-Variables" w:history="1">
              <w:r w:rsidR="0080321A">
                <w:rPr>
                  <w:rStyle w:val="Hyperlink"/>
                  <w:color w:val="005090"/>
                </w:rPr>
                <w:t>Automatic Variables</w:t>
              </w:r>
            </w:hyperlink>
          </w:p>
        </w:tc>
      </w:tr>
      <w:tr w:rsidR="0080321A" w14:paraId="579A9E48" w14:textId="77777777" w:rsidTr="0080321A">
        <w:tc>
          <w:tcPr>
            <w:tcW w:w="0" w:type="auto"/>
            <w:tcMar>
              <w:top w:w="48" w:type="dxa"/>
              <w:left w:w="120" w:type="dxa"/>
              <w:bottom w:w="48" w:type="dxa"/>
              <w:right w:w="120" w:type="dxa"/>
            </w:tcMar>
            <w:vAlign w:val="center"/>
            <w:hideMark/>
          </w:tcPr>
          <w:p w14:paraId="010282E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865977C" w14:textId="77777777" w:rsidR="0080321A" w:rsidRDefault="00000000" w:rsidP="00542DF9">
            <w:pPr>
              <w:widowControl w:val="0"/>
              <w:jc w:val="both"/>
              <w:rPr>
                <w:color w:val="000000"/>
              </w:rPr>
            </w:pPr>
            <w:hyperlink r:id="rId3792" w:anchor="index-_0040D-_0028automatic-variable_0029" w:history="1">
              <w:r w:rsidR="0080321A">
                <w:rPr>
                  <w:rStyle w:val="HTMLCode"/>
                  <w:rFonts w:eastAsiaTheme="minorHAnsi"/>
                  <w:color w:val="005090"/>
                </w:rPr>
                <w:t>@D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4C7164A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52E986F" w14:textId="77777777" w:rsidR="0080321A" w:rsidRDefault="00000000" w:rsidP="00542DF9">
            <w:pPr>
              <w:widowControl w:val="0"/>
              <w:jc w:val="both"/>
              <w:rPr>
                <w:color w:val="000000"/>
              </w:rPr>
            </w:pPr>
            <w:hyperlink r:id="rId3793" w:anchor="Automatic-Variables" w:history="1">
              <w:r w:rsidR="0080321A">
                <w:rPr>
                  <w:rStyle w:val="Hyperlink"/>
                  <w:color w:val="005090"/>
                </w:rPr>
                <w:t>Automatic Variables</w:t>
              </w:r>
            </w:hyperlink>
          </w:p>
        </w:tc>
      </w:tr>
      <w:tr w:rsidR="0080321A" w14:paraId="1DCB4736" w14:textId="77777777" w:rsidTr="0080321A">
        <w:tc>
          <w:tcPr>
            <w:tcW w:w="0" w:type="auto"/>
            <w:tcMar>
              <w:top w:w="48" w:type="dxa"/>
              <w:left w:w="120" w:type="dxa"/>
              <w:bottom w:w="48" w:type="dxa"/>
              <w:right w:w="120" w:type="dxa"/>
            </w:tcMar>
            <w:vAlign w:val="center"/>
            <w:hideMark/>
          </w:tcPr>
          <w:p w14:paraId="61B726B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A543BC7" w14:textId="77777777" w:rsidR="0080321A" w:rsidRDefault="00000000" w:rsidP="00542DF9">
            <w:pPr>
              <w:widowControl w:val="0"/>
              <w:jc w:val="both"/>
              <w:rPr>
                <w:color w:val="000000"/>
              </w:rPr>
            </w:pPr>
            <w:hyperlink r:id="rId3794" w:anchor="index-_0040F-_0028automatic-variable_0029" w:history="1">
              <w:r w:rsidR="0080321A">
                <w:rPr>
                  <w:rStyle w:val="HTMLCode"/>
                  <w:rFonts w:eastAsiaTheme="minorHAnsi"/>
                  <w:color w:val="005090"/>
                </w:rPr>
                <w:t>@F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1C86153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EE8A33D" w14:textId="77777777" w:rsidR="0080321A" w:rsidRDefault="00000000" w:rsidP="00542DF9">
            <w:pPr>
              <w:widowControl w:val="0"/>
              <w:jc w:val="both"/>
              <w:rPr>
                <w:color w:val="000000"/>
              </w:rPr>
            </w:pPr>
            <w:hyperlink r:id="rId3795" w:anchor="Automatic-Variables" w:history="1">
              <w:r w:rsidR="0080321A">
                <w:rPr>
                  <w:rStyle w:val="Hyperlink"/>
                  <w:color w:val="005090"/>
                </w:rPr>
                <w:t>Automatic Variables</w:t>
              </w:r>
            </w:hyperlink>
          </w:p>
        </w:tc>
      </w:tr>
      <w:tr w:rsidR="0080321A" w14:paraId="7858AD4D" w14:textId="77777777" w:rsidTr="0080321A">
        <w:tc>
          <w:tcPr>
            <w:tcW w:w="0" w:type="auto"/>
            <w:gridSpan w:val="4"/>
            <w:tcMar>
              <w:top w:w="48" w:type="dxa"/>
              <w:left w:w="120" w:type="dxa"/>
              <w:bottom w:w="48" w:type="dxa"/>
              <w:right w:w="120" w:type="dxa"/>
            </w:tcMar>
            <w:vAlign w:val="center"/>
            <w:hideMark/>
          </w:tcPr>
          <w:p w14:paraId="1A779340" w14:textId="77777777" w:rsidR="0080321A" w:rsidRDefault="00000000" w:rsidP="00542DF9">
            <w:pPr>
              <w:widowControl w:val="0"/>
              <w:spacing w:before="240" w:after="240"/>
              <w:jc w:val="both"/>
              <w:rPr>
                <w:color w:val="000000"/>
              </w:rPr>
            </w:pPr>
            <w:r>
              <w:rPr>
                <w:color w:val="000000"/>
              </w:rPr>
              <w:pict w14:anchorId="0D2D5936">
                <v:rect id="_x0000_i1249" style="width:0;height:1.5pt" o:hralign="center" o:hrstd="t" o:hr="t" fillcolor="#a0a0a0" stroked="f"/>
              </w:pict>
            </w:r>
          </w:p>
        </w:tc>
      </w:tr>
      <w:tr w:rsidR="0080321A" w14:paraId="326A64F7" w14:textId="77777777" w:rsidTr="0080321A">
        <w:tc>
          <w:tcPr>
            <w:tcW w:w="0" w:type="auto"/>
            <w:tcMar>
              <w:top w:w="72" w:type="dxa"/>
              <w:left w:w="120" w:type="dxa"/>
              <w:bottom w:w="72" w:type="dxa"/>
              <w:right w:w="120" w:type="dxa"/>
            </w:tcMar>
            <w:vAlign w:val="center"/>
            <w:hideMark/>
          </w:tcPr>
          <w:p w14:paraId="7CFD65DE" w14:textId="77777777" w:rsidR="0080321A" w:rsidRDefault="0080321A" w:rsidP="00542DF9">
            <w:pPr>
              <w:widowControl w:val="0"/>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203A0271"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6C7C6837" w14:textId="77777777" w:rsidR="0080321A" w:rsidRDefault="0080321A" w:rsidP="00542DF9">
            <w:pPr>
              <w:widowControl w:val="0"/>
              <w:jc w:val="both"/>
              <w:rPr>
                <w:sz w:val="20"/>
                <w:szCs w:val="20"/>
              </w:rPr>
            </w:pPr>
          </w:p>
        </w:tc>
        <w:tc>
          <w:tcPr>
            <w:tcW w:w="0" w:type="auto"/>
            <w:vAlign w:val="center"/>
            <w:hideMark/>
          </w:tcPr>
          <w:p w14:paraId="7BB6E489" w14:textId="77777777" w:rsidR="0080321A" w:rsidRDefault="0080321A" w:rsidP="00542DF9">
            <w:pPr>
              <w:widowControl w:val="0"/>
              <w:jc w:val="both"/>
              <w:rPr>
                <w:sz w:val="20"/>
                <w:szCs w:val="20"/>
              </w:rPr>
            </w:pPr>
          </w:p>
        </w:tc>
      </w:tr>
      <w:tr w:rsidR="0080321A" w14:paraId="582C2AAA" w14:textId="77777777" w:rsidTr="0080321A">
        <w:tc>
          <w:tcPr>
            <w:tcW w:w="0" w:type="auto"/>
            <w:tcMar>
              <w:top w:w="48" w:type="dxa"/>
              <w:left w:w="120" w:type="dxa"/>
              <w:bottom w:w="48" w:type="dxa"/>
              <w:right w:w="120" w:type="dxa"/>
            </w:tcMar>
            <w:vAlign w:val="center"/>
            <w:hideMark/>
          </w:tcPr>
          <w:p w14:paraId="36B021B0"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1E091B21" w14:textId="77777777" w:rsidR="0080321A" w:rsidRDefault="00000000" w:rsidP="00542DF9">
            <w:pPr>
              <w:widowControl w:val="0"/>
              <w:jc w:val="both"/>
              <w:rPr>
                <w:color w:val="000000"/>
              </w:rPr>
            </w:pPr>
            <w:hyperlink r:id="rId3796" w:anchor="index-_005e-_0028automatic-variable_0029" w:history="1">
              <w:r w:rsidR="0080321A">
                <w:rPr>
                  <w:rStyle w:val="HTMLCode"/>
                  <w:rFonts w:eastAsiaTheme="minorHAnsi"/>
                  <w:color w:val="005090"/>
                </w:rPr>
                <w:t>^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5E6291A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67BD878" w14:textId="77777777" w:rsidR="0080321A" w:rsidRDefault="00000000" w:rsidP="00542DF9">
            <w:pPr>
              <w:widowControl w:val="0"/>
              <w:jc w:val="both"/>
              <w:rPr>
                <w:color w:val="000000"/>
              </w:rPr>
            </w:pPr>
            <w:hyperlink r:id="rId3797" w:anchor="Automatic-Variables" w:history="1">
              <w:r w:rsidR="0080321A">
                <w:rPr>
                  <w:rStyle w:val="Hyperlink"/>
                  <w:color w:val="005090"/>
                </w:rPr>
                <w:t>Automatic Variables</w:t>
              </w:r>
            </w:hyperlink>
          </w:p>
        </w:tc>
      </w:tr>
      <w:tr w:rsidR="0080321A" w14:paraId="1E55E42E" w14:textId="77777777" w:rsidTr="0080321A">
        <w:tc>
          <w:tcPr>
            <w:tcW w:w="0" w:type="auto"/>
            <w:tcMar>
              <w:top w:w="48" w:type="dxa"/>
              <w:left w:w="120" w:type="dxa"/>
              <w:bottom w:w="48" w:type="dxa"/>
              <w:right w:w="120" w:type="dxa"/>
            </w:tcMar>
            <w:vAlign w:val="center"/>
            <w:hideMark/>
          </w:tcPr>
          <w:p w14:paraId="316DA90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6F95EC2" w14:textId="77777777" w:rsidR="0080321A" w:rsidRDefault="00000000" w:rsidP="00542DF9">
            <w:pPr>
              <w:widowControl w:val="0"/>
              <w:jc w:val="both"/>
              <w:rPr>
                <w:color w:val="000000"/>
              </w:rPr>
            </w:pPr>
            <w:hyperlink r:id="rId3798" w:anchor="index-_005eD-_0028automatic-variable_0029" w:history="1">
              <w:r w:rsidR="0080321A">
                <w:rPr>
                  <w:rStyle w:val="HTMLCode"/>
                  <w:rFonts w:eastAsiaTheme="minorHAnsi"/>
                  <w:color w:val="005090"/>
                </w:rPr>
                <w:t>^D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37B518A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980D41B" w14:textId="77777777" w:rsidR="0080321A" w:rsidRDefault="00000000" w:rsidP="00542DF9">
            <w:pPr>
              <w:widowControl w:val="0"/>
              <w:jc w:val="both"/>
              <w:rPr>
                <w:color w:val="000000"/>
              </w:rPr>
            </w:pPr>
            <w:hyperlink r:id="rId3799" w:anchor="Automatic-Variables" w:history="1">
              <w:r w:rsidR="0080321A">
                <w:rPr>
                  <w:rStyle w:val="Hyperlink"/>
                  <w:color w:val="005090"/>
                </w:rPr>
                <w:t>Automatic Variables</w:t>
              </w:r>
            </w:hyperlink>
          </w:p>
        </w:tc>
      </w:tr>
      <w:tr w:rsidR="0080321A" w14:paraId="5A2617AA" w14:textId="77777777" w:rsidTr="0080321A">
        <w:tc>
          <w:tcPr>
            <w:tcW w:w="0" w:type="auto"/>
            <w:tcMar>
              <w:top w:w="48" w:type="dxa"/>
              <w:left w:w="120" w:type="dxa"/>
              <w:bottom w:w="48" w:type="dxa"/>
              <w:right w:w="120" w:type="dxa"/>
            </w:tcMar>
            <w:vAlign w:val="center"/>
            <w:hideMark/>
          </w:tcPr>
          <w:p w14:paraId="601F806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38E5C31" w14:textId="77777777" w:rsidR="0080321A" w:rsidRDefault="00000000" w:rsidP="00542DF9">
            <w:pPr>
              <w:widowControl w:val="0"/>
              <w:jc w:val="both"/>
              <w:rPr>
                <w:color w:val="000000"/>
              </w:rPr>
            </w:pPr>
            <w:hyperlink r:id="rId3800" w:anchor="index-_005eF-_0028automatic-variable_0029" w:history="1">
              <w:r w:rsidR="0080321A">
                <w:rPr>
                  <w:rStyle w:val="HTMLCode"/>
                  <w:rFonts w:eastAsiaTheme="minorHAnsi"/>
                  <w:color w:val="005090"/>
                </w:rPr>
                <w:t>^F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77739D0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95C6F49" w14:textId="77777777" w:rsidR="0080321A" w:rsidRDefault="00000000" w:rsidP="00542DF9">
            <w:pPr>
              <w:widowControl w:val="0"/>
              <w:jc w:val="both"/>
              <w:rPr>
                <w:color w:val="000000"/>
              </w:rPr>
            </w:pPr>
            <w:hyperlink r:id="rId3801" w:anchor="Automatic-Variables" w:history="1">
              <w:r w:rsidR="0080321A">
                <w:rPr>
                  <w:rStyle w:val="Hyperlink"/>
                  <w:color w:val="005090"/>
                </w:rPr>
                <w:t>Automatic Variables</w:t>
              </w:r>
            </w:hyperlink>
          </w:p>
        </w:tc>
      </w:tr>
      <w:tr w:rsidR="0080321A" w14:paraId="382B166B" w14:textId="77777777" w:rsidTr="0080321A">
        <w:tc>
          <w:tcPr>
            <w:tcW w:w="0" w:type="auto"/>
            <w:gridSpan w:val="4"/>
            <w:tcMar>
              <w:top w:w="48" w:type="dxa"/>
              <w:left w:w="120" w:type="dxa"/>
              <w:bottom w:w="48" w:type="dxa"/>
              <w:right w:w="120" w:type="dxa"/>
            </w:tcMar>
            <w:vAlign w:val="center"/>
            <w:hideMark/>
          </w:tcPr>
          <w:p w14:paraId="0266ADED" w14:textId="77777777" w:rsidR="0080321A" w:rsidRDefault="00000000" w:rsidP="00542DF9">
            <w:pPr>
              <w:widowControl w:val="0"/>
              <w:spacing w:before="240" w:after="240"/>
              <w:jc w:val="both"/>
              <w:rPr>
                <w:color w:val="000000"/>
              </w:rPr>
            </w:pPr>
            <w:r>
              <w:rPr>
                <w:color w:val="000000"/>
              </w:rPr>
              <w:pict w14:anchorId="1FC41202">
                <v:rect id="_x0000_i1250" style="width:0;height:1.5pt" o:hralign="center" o:hrstd="t" o:hr="t" fillcolor="#a0a0a0" stroked="f"/>
              </w:pict>
            </w:r>
          </w:p>
        </w:tc>
      </w:tr>
      <w:tr w:rsidR="0080321A" w14:paraId="17FCD20D" w14:textId="77777777" w:rsidTr="0080321A">
        <w:tc>
          <w:tcPr>
            <w:tcW w:w="0" w:type="auto"/>
            <w:tcMar>
              <w:top w:w="72" w:type="dxa"/>
              <w:left w:w="120" w:type="dxa"/>
              <w:bottom w:w="72" w:type="dxa"/>
              <w:right w:w="120" w:type="dxa"/>
            </w:tcMar>
            <w:vAlign w:val="center"/>
            <w:hideMark/>
          </w:tcPr>
          <w:p w14:paraId="6807DEFD" w14:textId="77777777" w:rsidR="0080321A" w:rsidRDefault="0080321A" w:rsidP="00542DF9">
            <w:pPr>
              <w:widowControl w:val="0"/>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110271C5"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25D34E96" w14:textId="77777777" w:rsidR="0080321A" w:rsidRDefault="0080321A" w:rsidP="00542DF9">
            <w:pPr>
              <w:widowControl w:val="0"/>
              <w:jc w:val="both"/>
              <w:rPr>
                <w:sz w:val="20"/>
                <w:szCs w:val="20"/>
              </w:rPr>
            </w:pPr>
          </w:p>
        </w:tc>
        <w:tc>
          <w:tcPr>
            <w:tcW w:w="0" w:type="auto"/>
            <w:vAlign w:val="center"/>
            <w:hideMark/>
          </w:tcPr>
          <w:p w14:paraId="367A96ED" w14:textId="77777777" w:rsidR="0080321A" w:rsidRDefault="0080321A" w:rsidP="00542DF9">
            <w:pPr>
              <w:widowControl w:val="0"/>
              <w:jc w:val="both"/>
              <w:rPr>
                <w:sz w:val="20"/>
                <w:szCs w:val="20"/>
              </w:rPr>
            </w:pPr>
          </w:p>
        </w:tc>
      </w:tr>
      <w:tr w:rsidR="0080321A" w14:paraId="5C5D528A" w14:textId="77777777" w:rsidTr="0080321A">
        <w:tc>
          <w:tcPr>
            <w:tcW w:w="0" w:type="auto"/>
            <w:tcMar>
              <w:top w:w="48" w:type="dxa"/>
              <w:left w:w="120" w:type="dxa"/>
              <w:bottom w:w="48" w:type="dxa"/>
              <w:right w:w="120" w:type="dxa"/>
            </w:tcMar>
            <w:vAlign w:val="center"/>
            <w:hideMark/>
          </w:tcPr>
          <w:p w14:paraId="5912E8EE"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457ED2BE" w14:textId="77777777" w:rsidR="0080321A" w:rsidRDefault="00000000" w:rsidP="00542DF9">
            <w:pPr>
              <w:widowControl w:val="0"/>
              <w:jc w:val="both"/>
              <w:rPr>
                <w:color w:val="000000"/>
              </w:rPr>
            </w:pPr>
            <w:hyperlink r:id="rId3802" w:anchor="index-_007c-_0028automatic-variable_0029" w:history="1">
              <w:r w:rsidR="0080321A">
                <w:rPr>
                  <w:rStyle w:val="HTMLCode"/>
                  <w:rFonts w:eastAsiaTheme="minorHAnsi"/>
                  <w:color w:val="005090"/>
                </w:rPr>
                <w:t>|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2D67AC8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D5260ED" w14:textId="77777777" w:rsidR="0080321A" w:rsidRDefault="00000000" w:rsidP="00542DF9">
            <w:pPr>
              <w:widowControl w:val="0"/>
              <w:jc w:val="both"/>
              <w:rPr>
                <w:color w:val="000000"/>
              </w:rPr>
            </w:pPr>
            <w:hyperlink r:id="rId3803" w:anchor="Automatic-Variables" w:history="1">
              <w:r w:rsidR="0080321A">
                <w:rPr>
                  <w:rStyle w:val="Hyperlink"/>
                  <w:color w:val="005090"/>
                </w:rPr>
                <w:t>Automatic Variables</w:t>
              </w:r>
            </w:hyperlink>
          </w:p>
        </w:tc>
      </w:tr>
      <w:tr w:rsidR="0080321A" w14:paraId="0D7DDDFD" w14:textId="77777777" w:rsidTr="0080321A">
        <w:tc>
          <w:tcPr>
            <w:tcW w:w="0" w:type="auto"/>
            <w:gridSpan w:val="4"/>
            <w:tcMar>
              <w:top w:w="48" w:type="dxa"/>
              <w:left w:w="120" w:type="dxa"/>
              <w:bottom w:w="48" w:type="dxa"/>
              <w:right w:w="120" w:type="dxa"/>
            </w:tcMar>
            <w:vAlign w:val="center"/>
            <w:hideMark/>
          </w:tcPr>
          <w:p w14:paraId="03346E73" w14:textId="77777777" w:rsidR="0080321A" w:rsidRDefault="00000000" w:rsidP="00542DF9">
            <w:pPr>
              <w:widowControl w:val="0"/>
              <w:spacing w:before="240" w:after="240"/>
              <w:jc w:val="both"/>
              <w:rPr>
                <w:color w:val="000000"/>
              </w:rPr>
            </w:pPr>
            <w:r>
              <w:rPr>
                <w:color w:val="000000"/>
              </w:rPr>
              <w:pict w14:anchorId="3FF3A2B4">
                <v:rect id="_x0000_i1251" style="width:0;height:1.5pt" o:hralign="center" o:hrstd="t" o:hr="t" fillcolor="#a0a0a0" stroked="f"/>
              </w:pict>
            </w:r>
          </w:p>
        </w:tc>
      </w:tr>
      <w:tr w:rsidR="0080321A" w14:paraId="2837C282" w14:textId="77777777" w:rsidTr="0080321A">
        <w:tc>
          <w:tcPr>
            <w:tcW w:w="0" w:type="auto"/>
            <w:tcMar>
              <w:top w:w="72" w:type="dxa"/>
              <w:left w:w="120" w:type="dxa"/>
              <w:bottom w:w="72" w:type="dxa"/>
              <w:right w:w="120" w:type="dxa"/>
            </w:tcMar>
            <w:vAlign w:val="center"/>
            <w:hideMark/>
          </w:tcPr>
          <w:p w14:paraId="30B9ECD5" w14:textId="77777777" w:rsidR="0080321A" w:rsidRDefault="0080321A" w:rsidP="00542DF9">
            <w:pPr>
              <w:widowControl w:val="0"/>
              <w:jc w:val="both"/>
              <w:rPr>
                <w:b/>
                <w:bCs/>
                <w:color w:val="000000"/>
              </w:rPr>
            </w:pPr>
            <w:r>
              <w:rPr>
                <w:b/>
                <w:bCs/>
                <w:color w:val="000000"/>
              </w:rPr>
              <w:t>A</w:t>
            </w:r>
          </w:p>
        </w:tc>
        <w:tc>
          <w:tcPr>
            <w:tcW w:w="0" w:type="auto"/>
            <w:tcMar>
              <w:top w:w="48" w:type="dxa"/>
              <w:left w:w="120" w:type="dxa"/>
              <w:bottom w:w="48" w:type="dxa"/>
              <w:right w:w="120" w:type="dxa"/>
            </w:tcMar>
            <w:vAlign w:val="center"/>
            <w:hideMark/>
          </w:tcPr>
          <w:p w14:paraId="67BF8184"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38D89280" w14:textId="77777777" w:rsidR="0080321A" w:rsidRDefault="0080321A" w:rsidP="00542DF9">
            <w:pPr>
              <w:widowControl w:val="0"/>
              <w:jc w:val="both"/>
              <w:rPr>
                <w:sz w:val="20"/>
                <w:szCs w:val="20"/>
              </w:rPr>
            </w:pPr>
          </w:p>
        </w:tc>
        <w:tc>
          <w:tcPr>
            <w:tcW w:w="0" w:type="auto"/>
            <w:vAlign w:val="center"/>
            <w:hideMark/>
          </w:tcPr>
          <w:p w14:paraId="67790167" w14:textId="77777777" w:rsidR="0080321A" w:rsidRDefault="0080321A" w:rsidP="00542DF9">
            <w:pPr>
              <w:widowControl w:val="0"/>
              <w:jc w:val="both"/>
              <w:rPr>
                <w:sz w:val="20"/>
                <w:szCs w:val="20"/>
              </w:rPr>
            </w:pPr>
          </w:p>
        </w:tc>
      </w:tr>
      <w:tr w:rsidR="0080321A" w14:paraId="34FAB39E" w14:textId="77777777" w:rsidTr="0080321A">
        <w:tc>
          <w:tcPr>
            <w:tcW w:w="0" w:type="auto"/>
            <w:tcMar>
              <w:top w:w="48" w:type="dxa"/>
              <w:left w:w="120" w:type="dxa"/>
              <w:bottom w:w="48" w:type="dxa"/>
              <w:right w:w="120" w:type="dxa"/>
            </w:tcMar>
            <w:vAlign w:val="center"/>
            <w:hideMark/>
          </w:tcPr>
          <w:p w14:paraId="7E2DB2E4"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3A34C17A" w14:textId="77777777" w:rsidR="0080321A" w:rsidRDefault="00000000" w:rsidP="00542DF9">
            <w:pPr>
              <w:widowControl w:val="0"/>
              <w:jc w:val="both"/>
              <w:rPr>
                <w:color w:val="000000"/>
              </w:rPr>
            </w:pPr>
            <w:hyperlink r:id="rId3804" w:anchor="index-abspath-1" w:history="1">
              <w:r w:rsidR="0080321A">
                <w:rPr>
                  <w:rStyle w:val="HTMLCode"/>
                  <w:rFonts w:eastAsiaTheme="minorHAnsi"/>
                  <w:color w:val="005090"/>
                </w:rPr>
                <w:t>abspath</w:t>
              </w:r>
            </w:hyperlink>
            <w:r w:rsidR="0080321A">
              <w:rPr>
                <w:color w:val="000000"/>
              </w:rPr>
              <w:t>:</w:t>
            </w:r>
          </w:p>
        </w:tc>
        <w:tc>
          <w:tcPr>
            <w:tcW w:w="0" w:type="auto"/>
            <w:tcMar>
              <w:top w:w="48" w:type="dxa"/>
              <w:left w:w="120" w:type="dxa"/>
              <w:bottom w:w="48" w:type="dxa"/>
              <w:right w:w="120" w:type="dxa"/>
            </w:tcMar>
            <w:vAlign w:val="center"/>
            <w:hideMark/>
          </w:tcPr>
          <w:p w14:paraId="14EF277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5CA826F" w14:textId="77777777" w:rsidR="0080321A" w:rsidRDefault="00000000" w:rsidP="00542DF9">
            <w:pPr>
              <w:widowControl w:val="0"/>
              <w:jc w:val="both"/>
              <w:rPr>
                <w:color w:val="000000"/>
              </w:rPr>
            </w:pPr>
            <w:hyperlink r:id="rId3805" w:anchor="File-Name-Functions" w:history="1">
              <w:r w:rsidR="0080321A">
                <w:rPr>
                  <w:rStyle w:val="Hyperlink"/>
                  <w:color w:val="005090"/>
                </w:rPr>
                <w:t>File Name Functions</w:t>
              </w:r>
            </w:hyperlink>
          </w:p>
        </w:tc>
      </w:tr>
      <w:tr w:rsidR="0080321A" w14:paraId="64348F11" w14:textId="77777777" w:rsidTr="0080321A">
        <w:tc>
          <w:tcPr>
            <w:tcW w:w="0" w:type="auto"/>
            <w:tcMar>
              <w:top w:w="48" w:type="dxa"/>
              <w:left w:w="120" w:type="dxa"/>
              <w:bottom w:w="48" w:type="dxa"/>
              <w:right w:w="120" w:type="dxa"/>
            </w:tcMar>
            <w:vAlign w:val="center"/>
            <w:hideMark/>
          </w:tcPr>
          <w:p w14:paraId="10C97F5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D268592" w14:textId="77777777" w:rsidR="0080321A" w:rsidRDefault="00000000" w:rsidP="00542DF9">
            <w:pPr>
              <w:widowControl w:val="0"/>
              <w:jc w:val="both"/>
              <w:rPr>
                <w:color w:val="000000"/>
              </w:rPr>
            </w:pPr>
            <w:hyperlink r:id="rId3806" w:anchor="index-addprefix" w:history="1">
              <w:r w:rsidR="0080321A">
                <w:rPr>
                  <w:rStyle w:val="HTMLCode"/>
                  <w:rFonts w:eastAsiaTheme="minorHAnsi"/>
                  <w:color w:val="005090"/>
                </w:rPr>
                <w:t>addprefix</w:t>
              </w:r>
            </w:hyperlink>
            <w:r w:rsidR="0080321A">
              <w:rPr>
                <w:color w:val="000000"/>
              </w:rPr>
              <w:t>:</w:t>
            </w:r>
          </w:p>
        </w:tc>
        <w:tc>
          <w:tcPr>
            <w:tcW w:w="0" w:type="auto"/>
            <w:tcMar>
              <w:top w:w="48" w:type="dxa"/>
              <w:left w:w="120" w:type="dxa"/>
              <w:bottom w:w="48" w:type="dxa"/>
              <w:right w:w="120" w:type="dxa"/>
            </w:tcMar>
            <w:vAlign w:val="center"/>
            <w:hideMark/>
          </w:tcPr>
          <w:p w14:paraId="69DEF38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9315271" w14:textId="77777777" w:rsidR="0080321A" w:rsidRDefault="00000000" w:rsidP="00542DF9">
            <w:pPr>
              <w:widowControl w:val="0"/>
              <w:jc w:val="both"/>
              <w:rPr>
                <w:color w:val="000000"/>
              </w:rPr>
            </w:pPr>
            <w:hyperlink r:id="rId3807" w:anchor="File-Name-Functions" w:history="1">
              <w:r w:rsidR="0080321A">
                <w:rPr>
                  <w:rStyle w:val="Hyperlink"/>
                  <w:color w:val="005090"/>
                </w:rPr>
                <w:t>File Name Functions</w:t>
              </w:r>
            </w:hyperlink>
          </w:p>
        </w:tc>
      </w:tr>
      <w:tr w:rsidR="0080321A" w14:paraId="0C800DDC" w14:textId="77777777" w:rsidTr="0080321A">
        <w:tc>
          <w:tcPr>
            <w:tcW w:w="0" w:type="auto"/>
            <w:tcMar>
              <w:top w:w="48" w:type="dxa"/>
              <w:left w:w="120" w:type="dxa"/>
              <w:bottom w:w="48" w:type="dxa"/>
              <w:right w:w="120" w:type="dxa"/>
            </w:tcMar>
            <w:vAlign w:val="center"/>
            <w:hideMark/>
          </w:tcPr>
          <w:p w14:paraId="4F616D1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7A31D77" w14:textId="77777777" w:rsidR="0080321A" w:rsidRDefault="00000000" w:rsidP="00542DF9">
            <w:pPr>
              <w:widowControl w:val="0"/>
              <w:jc w:val="both"/>
              <w:rPr>
                <w:color w:val="000000"/>
              </w:rPr>
            </w:pPr>
            <w:hyperlink r:id="rId3808" w:anchor="index-addsuffix" w:history="1">
              <w:r w:rsidR="0080321A">
                <w:rPr>
                  <w:rStyle w:val="HTMLCode"/>
                  <w:rFonts w:eastAsiaTheme="minorHAnsi"/>
                  <w:color w:val="005090"/>
                </w:rPr>
                <w:t>addsuffix</w:t>
              </w:r>
            </w:hyperlink>
            <w:r w:rsidR="0080321A">
              <w:rPr>
                <w:color w:val="000000"/>
              </w:rPr>
              <w:t>:</w:t>
            </w:r>
          </w:p>
        </w:tc>
        <w:tc>
          <w:tcPr>
            <w:tcW w:w="0" w:type="auto"/>
            <w:tcMar>
              <w:top w:w="48" w:type="dxa"/>
              <w:left w:w="120" w:type="dxa"/>
              <w:bottom w:w="48" w:type="dxa"/>
              <w:right w:w="120" w:type="dxa"/>
            </w:tcMar>
            <w:vAlign w:val="center"/>
            <w:hideMark/>
          </w:tcPr>
          <w:p w14:paraId="77AE3FB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2CF0F04" w14:textId="77777777" w:rsidR="0080321A" w:rsidRDefault="00000000" w:rsidP="00542DF9">
            <w:pPr>
              <w:widowControl w:val="0"/>
              <w:jc w:val="both"/>
              <w:rPr>
                <w:color w:val="000000"/>
              </w:rPr>
            </w:pPr>
            <w:hyperlink r:id="rId3809" w:anchor="File-Name-Functions" w:history="1">
              <w:r w:rsidR="0080321A">
                <w:rPr>
                  <w:rStyle w:val="Hyperlink"/>
                  <w:color w:val="005090"/>
                </w:rPr>
                <w:t>File Name Functions</w:t>
              </w:r>
            </w:hyperlink>
          </w:p>
        </w:tc>
      </w:tr>
      <w:tr w:rsidR="0080321A" w14:paraId="48681268" w14:textId="77777777" w:rsidTr="0080321A">
        <w:tc>
          <w:tcPr>
            <w:tcW w:w="0" w:type="auto"/>
            <w:tcMar>
              <w:top w:w="48" w:type="dxa"/>
              <w:left w:w="120" w:type="dxa"/>
              <w:bottom w:w="48" w:type="dxa"/>
              <w:right w:w="120" w:type="dxa"/>
            </w:tcMar>
            <w:vAlign w:val="center"/>
            <w:hideMark/>
          </w:tcPr>
          <w:p w14:paraId="27A058B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D7802E7" w14:textId="77777777" w:rsidR="0080321A" w:rsidRDefault="00000000" w:rsidP="00542DF9">
            <w:pPr>
              <w:widowControl w:val="0"/>
              <w:jc w:val="both"/>
              <w:rPr>
                <w:color w:val="000000"/>
              </w:rPr>
            </w:pPr>
            <w:hyperlink r:id="rId3810" w:anchor="index-and" w:history="1">
              <w:r w:rsidR="0080321A">
                <w:rPr>
                  <w:rStyle w:val="HTMLCode"/>
                  <w:rFonts w:eastAsiaTheme="minorHAnsi"/>
                  <w:color w:val="005090"/>
                </w:rPr>
                <w:t>and</w:t>
              </w:r>
            </w:hyperlink>
            <w:r w:rsidR="0080321A">
              <w:rPr>
                <w:color w:val="000000"/>
              </w:rPr>
              <w:t>:</w:t>
            </w:r>
          </w:p>
        </w:tc>
        <w:tc>
          <w:tcPr>
            <w:tcW w:w="0" w:type="auto"/>
            <w:tcMar>
              <w:top w:w="48" w:type="dxa"/>
              <w:left w:w="120" w:type="dxa"/>
              <w:bottom w:w="48" w:type="dxa"/>
              <w:right w:w="120" w:type="dxa"/>
            </w:tcMar>
            <w:vAlign w:val="center"/>
            <w:hideMark/>
          </w:tcPr>
          <w:p w14:paraId="1014280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05001F5" w14:textId="77777777" w:rsidR="0080321A" w:rsidRDefault="00000000" w:rsidP="00542DF9">
            <w:pPr>
              <w:widowControl w:val="0"/>
              <w:jc w:val="both"/>
              <w:rPr>
                <w:color w:val="000000"/>
              </w:rPr>
            </w:pPr>
            <w:hyperlink r:id="rId3811" w:anchor="Conditional-Functions" w:history="1">
              <w:r w:rsidR="0080321A">
                <w:rPr>
                  <w:rStyle w:val="Hyperlink"/>
                  <w:color w:val="005090"/>
                </w:rPr>
                <w:t>Conditional Functions</w:t>
              </w:r>
            </w:hyperlink>
          </w:p>
        </w:tc>
      </w:tr>
      <w:tr w:rsidR="0080321A" w14:paraId="429E27B0" w14:textId="77777777" w:rsidTr="0080321A">
        <w:tc>
          <w:tcPr>
            <w:tcW w:w="0" w:type="auto"/>
            <w:tcMar>
              <w:top w:w="48" w:type="dxa"/>
              <w:left w:w="120" w:type="dxa"/>
              <w:bottom w:w="48" w:type="dxa"/>
              <w:right w:w="120" w:type="dxa"/>
            </w:tcMar>
            <w:vAlign w:val="center"/>
            <w:hideMark/>
          </w:tcPr>
          <w:p w14:paraId="5B970A1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C6B7DFB" w14:textId="77777777" w:rsidR="0080321A" w:rsidRDefault="00000000" w:rsidP="00542DF9">
            <w:pPr>
              <w:widowControl w:val="0"/>
              <w:jc w:val="both"/>
              <w:rPr>
                <w:color w:val="000000"/>
              </w:rPr>
            </w:pPr>
            <w:hyperlink r:id="rId3812" w:anchor="index-AR" w:history="1">
              <w:r w:rsidR="0080321A">
                <w:rPr>
                  <w:rStyle w:val="HTMLCode"/>
                  <w:rFonts w:eastAsiaTheme="minorHAnsi"/>
                  <w:color w:val="005090"/>
                </w:rPr>
                <w:t>AR</w:t>
              </w:r>
            </w:hyperlink>
            <w:r w:rsidR="0080321A">
              <w:rPr>
                <w:color w:val="000000"/>
              </w:rPr>
              <w:t>:</w:t>
            </w:r>
          </w:p>
        </w:tc>
        <w:tc>
          <w:tcPr>
            <w:tcW w:w="0" w:type="auto"/>
            <w:tcMar>
              <w:top w:w="48" w:type="dxa"/>
              <w:left w:w="120" w:type="dxa"/>
              <w:bottom w:w="48" w:type="dxa"/>
              <w:right w:w="120" w:type="dxa"/>
            </w:tcMar>
            <w:vAlign w:val="center"/>
            <w:hideMark/>
          </w:tcPr>
          <w:p w14:paraId="52CCEDA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AC64051" w14:textId="77777777" w:rsidR="0080321A" w:rsidRDefault="00000000" w:rsidP="00542DF9">
            <w:pPr>
              <w:widowControl w:val="0"/>
              <w:jc w:val="both"/>
              <w:rPr>
                <w:color w:val="000000"/>
              </w:rPr>
            </w:pPr>
            <w:hyperlink r:id="rId3813" w:anchor="Implicit-Variables" w:history="1">
              <w:r w:rsidR="0080321A">
                <w:rPr>
                  <w:rStyle w:val="Hyperlink"/>
                  <w:color w:val="005090"/>
                </w:rPr>
                <w:t>Implicit Variables</w:t>
              </w:r>
            </w:hyperlink>
          </w:p>
        </w:tc>
      </w:tr>
      <w:tr w:rsidR="0080321A" w14:paraId="340557E7" w14:textId="77777777" w:rsidTr="0080321A">
        <w:tc>
          <w:tcPr>
            <w:tcW w:w="0" w:type="auto"/>
            <w:tcMar>
              <w:top w:w="48" w:type="dxa"/>
              <w:left w:w="120" w:type="dxa"/>
              <w:bottom w:w="48" w:type="dxa"/>
              <w:right w:w="120" w:type="dxa"/>
            </w:tcMar>
            <w:vAlign w:val="center"/>
            <w:hideMark/>
          </w:tcPr>
          <w:p w14:paraId="4865509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1D2BAC0" w14:textId="77777777" w:rsidR="0080321A" w:rsidRDefault="00000000" w:rsidP="00542DF9">
            <w:pPr>
              <w:widowControl w:val="0"/>
              <w:jc w:val="both"/>
              <w:rPr>
                <w:color w:val="000000"/>
              </w:rPr>
            </w:pPr>
            <w:hyperlink r:id="rId3814" w:anchor="index-ARFLAGS" w:history="1">
              <w:r w:rsidR="0080321A">
                <w:rPr>
                  <w:rStyle w:val="HTMLCode"/>
                  <w:rFonts w:eastAsiaTheme="minorHAnsi"/>
                  <w:color w:val="005090"/>
                </w:rPr>
                <w:t>ARFLAGS</w:t>
              </w:r>
            </w:hyperlink>
            <w:r w:rsidR="0080321A">
              <w:rPr>
                <w:color w:val="000000"/>
              </w:rPr>
              <w:t>:</w:t>
            </w:r>
          </w:p>
        </w:tc>
        <w:tc>
          <w:tcPr>
            <w:tcW w:w="0" w:type="auto"/>
            <w:tcMar>
              <w:top w:w="48" w:type="dxa"/>
              <w:left w:w="120" w:type="dxa"/>
              <w:bottom w:w="48" w:type="dxa"/>
              <w:right w:w="120" w:type="dxa"/>
            </w:tcMar>
            <w:vAlign w:val="center"/>
            <w:hideMark/>
          </w:tcPr>
          <w:p w14:paraId="3C53538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3B864F1" w14:textId="77777777" w:rsidR="0080321A" w:rsidRDefault="00000000" w:rsidP="00542DF9">
            <w:pPr>
              <w:widowControl w:val="0"/>
              <w:jc w:val="both"/>
              <w:rPr>
                <w:color w:val="000000"/>
              </w:rPr>
            </w:pPr>
            <w:hyperlink r:id="rId3815" w:anchor="Implicit-Variables" w:history="1">
              <w:r w:rsidR="0080321A">
                <w:rPr>
                  <w:rStyle w:val="Hyperlink"/>
                  <w:color w:val="005090"/>
                </w:rPr>
                <w:t>Implicit Variables</w:t>
              </w:r>
            </w:hyperlink>
          </w:p>
        </w:tc>
      </w:tr>
      <w:tr w:rsidR="0080321A" w14:paraId="464DD61C" w14:textId="77777777" w:rsidTr="0080321A">
        <w:tc>
          <w:tcPr>
            <w:tcW w:w="0" w:type="auto"/>
            <w:tcMar>
              <w:top w:w="48" w:type="dxa"/>
              <w:left w:w="120" w:type="dxa"/>
              <w:bottom w:w="48" w:type="dxa"/>
              <w:right w:w="120" w:type="dxa"/>
            </w:tcMar>
            <w:vAlign w:val="center"/>
            <w:hideMark/>
          </w:tcPr>
          <w:p w14:paraId="4C0A176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A30A622" w14:textId="77777777" w:rsidR="0080321A" w:rsidRDefault="00000000" w:rsidP="00542DF9">
            <w:pPr>
              <w:widowControl w:val="0"/>
              <w:jc w:val="both"/>
              <w:rPr>
                <w:color w:val="000000"/>
              </w:rPr>
            </w:pPr>
            <w:hyperlink r:id="rId3816" w:anchor="index-AS" w:history="1">
              <w:r w:rsidR="0080321A">
                <w:rPr>
                  <w:rStyle w:val="HTMLCode"/>
                  <w:rFonts w:eastAsiaTheme="minorHAnsi"/>
                  <w:color w:val="005090"/>
                </w:rPr>
                <w:t>AS</w:t>
              </w:r>
            </w:hyperlink>
            <w:r w:rsidR="0080321A">
              <w:rPr>
                <w:color w:val="000000"/>
              </w:rPr>
              <w:t>:</w:t>
            </w:r>
          </w:p>
        </w:tc>
        <w:tc>
          <w:tcPr>
            <w:tcW w:w="0" w:type="auto"/>
            <w:tcMar>
              <w:top w:w="48" w:type="dxa"/>
              <w:left w:w="120" w:type="dxa"/>
              <w:bottom w:w="48" w:type="dxa"/>
              <w:right w:w="120" w:type="dxa"/>
            </w:tcMar>
            <w:vAlign w:val="center"/>
            <w:hideMark/>
          </w:tcPr>
          <w:p w14:paraId="7762266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B6895F7" w14:textId="77777777" w:rsidR="0080321A" w:rsidRDefault="00000000" w:rsidP="00542DF9">
            <w:pPr>
              <w:widowControl w:val="0"/>
              <w:jc w:val="both"/>
              <w:rPr>
                <w:color w:val="000000"/>
              </w:rPr>
            </w:pPr>
            <w:hyperlink r:id="rId3817" w:anchor="Implicit-Variables" w:history="1">
              <w:r w:rsidR="0080321A">
                <w:rPr>
                  <w:rStyle w:val="Hyperlink"/>
                  <w:color w:val="005090"/>
                </w:rPr>
                <w:t>Implicit Variables</w:t>
              </w:r>
            </w:hyperlink>
          </w:p>
        </w:tc>
      </w:tr>
      <w:tr w:rsidR="0080321A" w14:paraId="1C0AB8B1" w14:textId="77777777" w:rsidTr="0080321A">
        <w:tc>
          <w:tcPr>
            <w:tcW w:w="0" w:type="auto"/>
            <w:tcMar>
              <w:top w:w="48" w:type="dxa"/>
              <w:left w:w="120" w:type="dxa"/>
              <w:bottom w:w="48" w:type="dxa"/>
              <w:right w:w="120" w:type="dxa"/>
            </w:tcMar>
            <w:vAlign w:val="center"/>
            <w:hideMark/>
          </w:tcPr>
          <w:p w14:paraId="331BBE8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A69DA8C" w14:textId="77777777" w:rsidR="0080321A" w:rsidRDefault="00000000" w:rsidP="00542DF9">
            <w:pPr>
              <w:widowControl w:val="0"/>
              <w:jc w:val="both"/>
              <w:rPr>
                <w:color w:val="000000"/>
              </w:rPr>
            </w:pPr>
            <w:hyperlink r:id="rId3818" w:anchor="index-ASFLAGS" w:history="1">
              <w:r w:rsidR="0080321A">
                <w:rPr>
                  <w:rStyle w:val="HTMLCode"/>
                  <w:rFonts w:eastAsiaTheme="minorHAnsi"/>
                  <w:color w:val="005090"/>
                </w:rPr>
                <w:t>ASFLAGS</w:t>
              </w:r>
            </w:hyperlink>
            <w:r w:rsidR="0080321A">
              <w:rPr>
                <w:color w:val="000000"/>
              </w:rPr>
              <w:t>:</w:t>
            </w:r>
          </w:p>
        </w:tc>
        <w:tc>
          <w:tcPr>
            <w:tcW w:w="0" w:type="auto"/>
            <w:tcMar>
              <w:top w:w="48" w:type="dxa"/>
              <w:left w:w="120" w:type="dxa"/>
              <w:bottom w:w="48" w:type="dxa"/>
              <w:right w:w="120" w:type="dxa"/>
            </w:tcMar>
            <w:vAlign w:val="center"/>
            <w:hideMark/>
          </w:tcPr>
          <w:p w14:paraId="59F216F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76796A3" w14:textId="77777777" w:rsidR="0080321A" w:rsidRDefault="00000000" w:rsidP="00542DF9">
            <w:pPr>
              <w:widowControl w:val="0"/>
              <w:jc w:val="both"/>
              <w:rPr>
                <w:color w:val="000000"/>
              </w:rPr>
            </w:pPr>
            <w:hyperlink r:id="rId3819" w:anchor="Implicit-Variables" w:history="1">
              <w:r w:rsidR="0080321A">
                <w:rPr>
                  <w:rStyle w:val="Hyperlink"/>
                  <w:color w:val="005090"/>
                </w:rPr>
                <w:t>Implicit Variables</w:t>
              </w:r>
            </w:hyperlink>
          </w:p>
        </w:tc>
      </w:tr>
      <w:tr w:rsidR="0080321A" w14:paraId="05D45AE9" w14:textId="77777777" w:rsidTr="0080321A">
        <w:tc>
          <w:tcPr>
            <w:tcW w:w="0" w:type="auto"/>
            <w:gridSpan w:val="4"/>
            <w:tcMar>
              <w:top w:w="48" w:type="dxa"/>
              <w:left w:w="120" w:type="dxa"/>
              <w:bottom w:w="48" w:type="dxa"/>
              <w:right w:w="120" w:type="dxa"/>
            </w:tcMar>
            <w:vAlign w:val="center"/>
            <w:hideMark/>
          </w:tcPr>
          <w:p w14:paraId="625C3118" w14:textId="77777777" w:rsidR="0080321A" w:rsidRDefault="00000000" w:rsidP="00542DF9">
            <w:pPr>
              <w:widowControl w:val="0"/>
              <w:spacing w:before="240" w:after="240"/>
              <w:jc w:val="both"/>
              <w:rPr>
                <w:color w:val="000000"/>
              </w:rPr>
            </w:pPr>
            <w:r>
              <w:rPr>
                <w:color w:val="000000"/>
              </w:rPr>
              <w:lastRenderedPageBreak/>
              <w:pict w14:anchorId="00B5B447">
                <v:rect id="_x0000_i1252" style="width:0;height:1.5pt" o:hralign="center" o:hrstd="t" o:hr="t" fillcolor="#a0a0a0" stroked="f"/>
              </w:pict>
            </w:r>
          </w:p>
        </w:tc>
      </w:tr>
      <w:tr w:rsidR="0080321A" w14:paraId="5D87353E" w14:textId="77777777" w:rsidTr="0080321A">
        <w:tc>
          <w:tcPr>
            <w:tcW w:w="0" w:type="auto"/>
            <w:tcMar>
              <w:top w:w="72" w:type="dxa"/>
              <w:left w:w="120" w:type="dxa"/>
              <w:bottom w:w="72" w:type="dxa"/>
              <w:right w:w="120" w:type="dxa"/>
            </w:tcMar>
            <w:vAlign w:val="center"/>
            <w:hideMark/>
          </w:tcPr>
          <w:p w14:paraId="3EB0536B" w14:textId="77777777" w:rsidR="0080321A" w:rsidRDefault="0080321A" w:rsidP="00542DF9">
            <w:pPr>
              <w:widowControl w:val="0"/>
              <w:jc w:val="both"/>
              <w:rPr>
                <w:b/>
                <w:bCs/>
                <w:color w:val="000000"/>
              </w:rPr>
            </w:pPr>
            <w:r>
              <w:rPr>
                <w:b/>
                <w:bCs/>
                <w:color w:val="000000"/>
              </w:rPr>
              <w:t>B</w:t>
            </w:r>
          </w:p>
        </w:tc>
        <w:tc>
          <w:tcPr>
            <w:tcW w:w="0" w:type="auto"/>
            <w:tcMar>
              <w:top w:w="48" w:type="dxa"/>
              <w:left w:w="120" w:type="dxa"/>
              <w:bottom w:w="48" w:type="dxa"/>
              <w:right w:w="120" w:type="dxa"/>
            </w:tcMar>
            <w:vAlign w:val="center"/>
            <w:hideMark/>
          </w:tcPr>
          <w:p w14:paraId="0D7D013F"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0FA58B68" w14:textId="77777777" w:rsidR="0080321A" w:rsidRDefault="0080321A" w:rsidP="00542DF9">
            <w:pPr>
              <w:widowControl w:val="0"/>
              <w:jc w:val="both"/>
              <w:rPr>
                <w:sz w:val="20"/>
                <w:szCs w:val="20"/>
              </w:rPr>
            </w:pPr>
          </w:p>
        </w:tc>
        <w:tc>
          <w:tcPr>
            <w:tcW w:w="0" w:type="auto"/>
            <w:vAlign w:val="center"/>
            <w:hideMark/>
          </w:tcPr>
          <w:p w14:paraId="5CE1CD20" w14:textId="77777777" w:rsidR="0080321A" w:rsidRDefault="0080321A" w:rsidP="00542DF9">
            <w:pPr>
              <w:widowControl w:val="0"/>
              <w:jc w:val="both"/>
              <w:rPr>
                <w:sz w:val="20"/>
                <w:szCs w:val="20"/>
              </w:rPr>
            </w:pPr>
          </w:p>
        </w:tc>
      </w:tr>
      <w:tr w:rsidR="0080321A" w14:paraId="132400BC" w14:textId="77777777" w:rsidTr="0080321A">
        <w:tc>
          <w:tcPr>
            <w:tcW w:w="0" w:type="auto"/>
            <w:tcMar>
              <w:top w:w="48" w:type="dxa"/>
              <w:left w:w="120" w:type="dxa"/>
              <w:bottom w:w="48" w:type="dxa"/>
              <w:right w:w="120" w:type="dxa"/>
            </w:tcMar>
            <w:vAlign w:val="center"/>
            <w:hideMark/>
          </w:tcPr>
          <w:p w14:paraId="27126597"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07D01213" w14:textId="77777777" w:rsidR="0080321A" w:rsidRDefault="00000000" w:rsidP="00542DF9">
            <w:pPr>
              <w:widowControl w:val="0"/>
              <w:jc w:val="both"/>
              <w:rPr>
                <w:color w:val="000000"/>
              </w:rPr>
            </w:pPr>
            <w:hyperlink r:id="rId3820" w:anchor="index-basename-1" w:history="1">
              <w:r w:rsidR="0080321A">
                <w:rPr>
                  <w:rStyle w:val="HTMLCode"/>
                  <w:rFonts w:eastAsiaTheme="minorHAnsi"/>
                  <w:color w:val="005090"/>
                </w:rPr>
                <w:t>basename</w:t>
              </w:r>
            </w:hyperlink>
            <w:r w:rsidR="0080321A">
              <w:rPr>
                <w:color w:val="000000"/>
              </w:rPr>
              <w:t>:</w:t>
            </w:r>
          </w:p>
        </w:tc>
        <w:tc>
          <w:tcPr>
            <w:tcW w:w="0" w:type="auto"/>
            <w:tcMar>
              <w:top w:w="48" w:type="dxa"/>
              <w:left w:w="120" w:type="dxa"/>
              <w:bottom w:w="48" w:type="dxa"/>
              <w:right w:w="120" w:type="dxa"/>
            </w:tcMar>
            <w:vAlign w:val="center"/>
            <w:hideMark/>
          </w:tcPr>
          <w:p w14:paraId="5452099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A45CF06" w14:textId="77777777" w:rsidR="0080321A" w:rsidRDefault="00000000" w:rsidP="00542DF9">
            <w:pPr>
              <w:widowControl w:val="0"/>
              <w:jc w:val="both"/>
              <w:rPr>
                <w:color w:val="000000"/>
              </w:rPr>
            </w:pPr>
            <w:hyperlink r:id="rId3821" w:anchor="File-Name-Functions" w:history="1">
              <w:r w:rsidR="0080321A">
                <w:rPr>
                  <w:rStyle w:val="Hyperlink"/>
                  <w:color w:val="005090"/>
                </w:rPr>
                <w:t>File Name Functions</w:t>
              </w:r>
            </w:hyperlink>
          </w:p>
        </w:tc>
      </w:tr>
      <w:tr w:rsidR="0080321A" w14:paraId="2F9B7083" w14:textId="77777777" w:rsidTr="0080321A">
        <w:tc>
          <w:tcPr>
            <w:tcW w:w="0" w:type="auto"/>
            <w:tcMar>
              <w:top w:w="48" w:type="dxa"/>
              <w:left w:w="120" w:type="dxa"/>
              <w:bottom w:w="48" w:type="dxa"/>
              <w:right w:w="120" w:type="dxa"/>
            </w:tcMar>
            <w:vAlign w:val="center"/>
            <w:hideMark/>
          </w:tcPr>
          <w:p w14:paraId="673CE0D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589BECB" w14:textId="77777777" w:rsidR="0080321A" w:rsidRDefault="00000000" w:rsidP="00542DF9">
            <w:pPr>
              <w:widowControl w:val="0"/>
              <w:jc w:val="both"/>
              <w:rPr>
                <w:color w:val="000000"/>
              </w:rPr>
            </w:pPr>
            <w:hyperlink r:id="rId3822" w:anchor="index-bindir" w:history="1">
              <w:r w:rsidR="0080321A">
                <w:rPr>
                  <w:rStyle w:val="HTMLCode"/>
                  <w:rFonts w:eastAsiaTheme="minorHAnsi"/>
                  <w:color w:val="005090"/>
                </w:rPr>
                <w:t>bindir</w:t>
              </w:r>
            </w:hyperlink>
            <w:r w:rsidR="0080321A">
              <w:rPr>
                <w:color w:val="000000"/>
              </w:rPr>
              <w:t>:</w:t>
            </w:r>
          </w:p>
        </w:tc>
        <w:tc>
          <w:tcPr>
            <w:tcW w:w="0" w:type="auto"/>
            <w:tcMar>
              <w:top w:w="48" w:type="dxa"/>
              <w:left w:w="120" w:type="dxa"/>
              <w:bottom w:w="48" w:type="dxa"/>
              <w:right w:w="120" w:type="dxa"/>
            </w:tcMar>
            <w:vAlign w:val="center"/>
            <w:hideMark/>
          </w:tcPr>
          <w:p w14:paraId="306937C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F8EAD4E" w14:textId="77777777" w:rsidR="0080321A" w:rsidRDefault="00000000" w:rsidP="00542DF9">
            <w:pPr>
              <w:widowControl w:val="0"/>
              <w:jc w:val="both"/>
              <w:rPr>
                <w:color w:val="000000"/>
              </w:rPr>
            </w:pPr>
            <w:hyperlink r:id="rId3823" w:anchor="Directory-Variables" w:history="1">
              <w:r w:rsidR="0080321A">
                <w:rPr>
                  <w:rStyle w:val="Hyperlink"/>
                  <w:color w:val="005090"/>
                </w:rPr>
                <w:t>Directory Variables</w:t>
              </w:r>
            </w:hyperlink>
          </w:p>
        </w:tc>
      </w:tr>
      <w:tr w:rsidR="0080321A" w14:paraId="7B9644BE" w14:textId="77777777" w:rsidTr="0080321A">
        <w:tc>
          <w:tcPr>
            <w:tcW w:w="0" w:type="auto"/>
            <w:gridSpan w:val="4"/>
            <w:tcMar>
              <w:top w:w="48" w:type="dxa"/>
              <w:left w:w="120" w:type="dxa"/>
              <w:bottom w:w="48" w:type="dxa"/>
              <w:right w:w="120" w:type="dxa"/>
            </w:tcMar>
            <w:vAlign w:val="center"/>
            <w:hideMark/>
          </w:tcPr>
          <w:p w14:paraId="79382FFF" w14:textId="77777777" w:rsidR="0080321A" w:rsidRDefault="00000000" w:rsidP="00542DF9">
            <w:pPr>
              <w:widowControl w:val="0"/>
              <w:spacing w:before="240" w:after="240"/>
              <w:jc w:val="both"/>
              <w:rPr>
                <w:color w:val="000000"/>
              </w:rPr>
            </w:pPr>
            <w:r>
              <w:rPr>
                <w:color w:val="000000"/>
              </w:rPr>
              <w:pict w14:anchorId="55D1B5F3">
                <v:rect id="_x0000_i1253" style="width:0;height:1.5pt" o:hralign="center" o:hrstd="t" o:hr="t" fillcolor="#a0a0a0" stroked="f"/>
              </w:pict>
            </w:r>
          </w:p>
        </w:tc>
      </w:tr>
      <w:tr w:rsidR="0080321A" w14:paraId="3B9D96FB" w14:textId="77777777" w:rsidTr="0080321A">
        <w:tc>
          <w:tcPr>
            <w:tcW w:w="0" w:type="auto"/>
            <w:tcMar>
              <w:top w:w="72" w:type="dxa"/>
              <w:left w:w="120" w:type="dxa"/>
              <w:bottom w:w="72" w:type="dxa"/>
              <w:right w:w="120" w:type="dxa"/>
            </w:tcMar>
            <w:vAlign w:val="center"/>
            <w:hideMark/>
          </w:tcPr>
          <w:p w14:paraId="4ED817A5" w14:textId="77777777" w:rsidR="0080321A" w:rsidRDefault="0080321A" w:rsidP="00542DF9">
            <w:pPr>
              <w:widowControl w:val="0"/>
              <w:jc w:val="both"/>
              <w:rPr>
                <w:b/>
                <w:bCs/>
                <w:color w:val="000000"/>
              </w:rPr>
            </w:pPr>
            <w:r>
              <w:rPr>
                <w:b/>
                <w:bCs/>
                <w:color w:val="000000"/>
              </w:rPr>
              <w:t>C</w:t>
            </w:r>
          </w:p>
        </w:tc>
        <w:tc>
          <w:tcPr>
            <w:tcW w:w="0" w:type="auto"/>
            <w:tcMar>
              <w:top w:w="48" w:type="dxa"/>
              <w:left w:w="120" w:type="dxa"/>
              <w:bottom w:w="48" w:type="dxa"/>
              <w:right w:w="120" w:type="dxa"/>
            </w:tcMar>
            <w:vAlign w:val="center"/>
            <w:hideMark/>
          </w:tcPr>
          <w:p w14:paraId="53100110"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2805A0C6" w14:textId="77777777" w:rsidR="0080321A" w:rsidRDefault="0080321A" w:rsidP="00542DF9">
            <w:pPr>
              <w:widowControl w:val="0"/>
              <w:jc w:val="both"/>
              <w:rPr>
                <w:sz w:val="20"/>
                <w:szCs w:val="20"/>
              </w:rPr>
            </w:pPr>
          </w:p>
        </w:tc>
        <w:tc>
          <w:tcPr>
            <w:tcW w:w="0" w:type="auto"/>
            <w:vAlign w:val="center"/>
            <w:hideMark/>
          </w:tcPr>
          <w:p w14:paraId="7AF59D39" w14:textId="77777777" w:rsidR="0080321A" w:rsidRDefault="0080321A" w:rsidP="00542DF9">
            <w:pPr>
              <w:widowControl w:val="0"/>
              <w:jc w:val="both"/>
              <w:rPr>
                <w:sz w:val="20"/>
                <w:szCs w:val="20"/>
              </w:rPr>
            </w:pPr>
          </w:p>
        </w:tc>
      </w:tr>
      <w:tr w:rsidR="0080321A" w14:paraId="109BB6E1" w14:textId="77777777" w:rsidTr="0080321A">
        <w:tc>
          <w:tcPr>
            <w:tcW w:w="0" w:type="auto"/>
            <w:tcMar>
              <w:top w:w="48" w:type="dxa"/>
              <w:left w:w="120" w:type="dxa"/>
              <w:bottom w:w="48" w:type="dxa"/>
              <w:right w:w="120" w:type="dxa"/>
            </w:tcMar>
            <w:vAlign w:val="center"/>
            <w:hideMark/>
          </w:tcPr>
          <w:p w14:paraId="27B5FE04"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0BDEA956" w14:textId="77777777" w:rsidR="0080321A" w:rsidRDefault="00000000" w:rsidP="00542DF9">
            <w:pPr>
              <w:widowControl w:val="0"/>
              <w:jc w:val="both"/>
              <w:rPr>
                <w:color w:val="000000"/>
              </w:rPr>
            </w:pPr>
            <w:hyperlink r:id="rId3824" w:anchor="index-call" w:history="1">
              <w:r w:rsidR="0080321A">
                <w:rPr>
                  <w:rStyle w:val="HTMLCode"/>
                  <w:rFonts w:eastAsiaTheme="minorHAnsi"/>
                  <w:color w:val="005090"/>
                </w:rPr>
                <w:t>call</w:t>
              </w:r>
            </w:hyperlink>
            <w:r w:rsidR="0080321A">
              <w:rPr>
                <w:color w:val="000000"/>
              </w:rPr>
              <w:t>:</w:t>
            </w:r>
          </w:p>
        </w:tc>
        <w:tc>
          <w:tcPr>
            <w:tcW w:w="0" w:type="auto"/>
            <w:tcMar>
              <w:top w:w="48" w:type="dxa"/>
              <w:left w:w="120" w:type="dxa"/>
              <w:bottom w:w="48" w:type="dxa"/>
              <w:right w:w="120" w:type="dxa"/>
            </w:tcMar>
            <w:vAlign w:val="center"/>
            <w:hideMark/>
          </w:tcPr>
          <w:p w14:paraId="7812FF7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BDF4D0E" w14:textId="77777777" w:rsidR="0080321A" w:rsidRDefault="00000000" w:rsidP="00542DF9">
            <w:pPr>
              <w:widowControl w:val="0"/>
              <w:jc w:val="both"/>
              <w:rPr>
                <w:color w:val="000000"/>
              </w:rPr>
            </w:pPr>
            <w:hyperlink r:id="rId3825" w:anchor="Call-Function" w:history="1">
              <w:r w:rsidR="0080321A">
                <w:rPr>
                  <w:rStyle w:val="Hyperlink"/>
                  <w:color w:val="005090"/>
                </w:rPr>
                <w:t>Call Function</w:t>
              </w:r>
            </w:hyperlink>
          </w:p>
        </w:tc>
      </w:tr>
      <w:tr w:rsidR="0080321A" w14:paraId="0C3C61BC" w14:textId="77777777" w:rsidTr="0080321A">
        <w:tc>
          <w:tcPr>
            <w:tcW w:w="0" w:type="auto"/>
            <w:tcMar>
              <w:top w:w="48" w:type="dxa"/>
              <w:left w:w="120" w:type="dxa"/>
              <w:bottom w:w="48" w:type="dxa"/>
              <w:right w:w="120" w:type="dxa"/>
            </w:tcMar>
            <w:vAlign w:val="center"/>
            <w:hideMark/>
          </w:tcPr>
          <w:p w14:paraId="40C3905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984E85E" w14:textId="77777777" w:rsidR="0080321A" w:rsidRDefault="00000000" w:rsidP="00542DF9">
            <w:pPr>
              <w:widowControl w:val="0"/>
              <w:jc w:val="both"/>
              <w:rPr>
                <w:color w:val="000000"/>
              </w:rPr>
            </w:pPr>
            <w:hyperlink r:id="rId3826" w:anchor="index-CC" w:history="1">
              <w:r w:rsidR="0080321A">
                <w:rPr>
                  <w:rStyle w:val="HTMLCode"/>
                  <w:rFonts w:eastAsiaTheme="minorHAnsi"/>
                  <w:color w:val="005090"/>
                </w:rPr>
                <w:t>CC</w:t>
              </w:r>
            </w:hyperlink>
            <w:r w:rsidR="0080321A">
              <w:rPr>
                <w:color w:val="000000"/>
              </w:rPr>
              <w:t>:</w:t>
            </w:r>
          </w:p>
        </w:tc>
        <w:tc>
          <w:tcPr>
            <w:tcW w:w="0" w:type="auto"/>
            <w:tcMar>
              <w:top w:w="48" w:type="dxa"/>
              <w:left w:w="120" w:type="dxa"/>
              <w:bottom w:w="48" w:type="dxa"/>
              <w:right w:w="120" w:type="dxa"/>
            </w:tcMar>
            <w:vAlign w:val="center"/>
            <w:hideMark/>
          </w:tcPr>
          <w:p w14:paraId="6AD32FA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2D8A4F0" w14:textId="77777777" w:rsidR="0080321A" w:rsidRDefault="00000000" w:rsidP="00542DF9">
            <w:pPr>
              <w:widowControl w:val="0"/>
              <w:jc w:val="both"/>
              <w:rPr>
                <w:color w:val="000000"/>
              </w:rPr>
            </w:pPr>
            <w:hyperlink r:id="rId3827" w:anchor="Implicit-Variables" w:history="1">
              <w:r w:rsidR="0080321A">
                <w:rPr>
                  <w:rStyle w:val="Hyperlink"/>
                  <w:color w:val="005090"/>
                </w:rPr>
                <w:t>Implicit Variables</w:t>
              </w:r>
            </w:hyperlink>
          </w:p>
        </w:tc>
      </w:tr>
      <w:tr w:rsidR="0080321A" w14:paraId="0BA5209B" w14:textId="77777777" w:rsidTr="0080321A">
        <w:tc>
          <w:tcPr>
            <w:tcW w:w="0" w:type="auto"/>
            <w:tcMar>
              <w:top w:w="48" w:type="dxa"/>
              <w:left w:w="120" w:type="dxa"/>
              <w:bottom w:w="48" w:type="dxa"/>
              <w:right w:w="120" w:type="dxa"/>
            </w:tcMar>
            <w:vAlign w:val="center"/>
            <w:hideMark/>
          </w:tcPr>
          <w:p w14:paraId="037E14E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6F4D72F" w14:textId="77777777" w:rsidR="0080321A" w:rsidRDefault="00000000" w:rsidP="00542DF9">
            <w:pPr>
              <w:widowControl w:val="0"/>
              <w:jc w:val="both"/>
              <w:rPr>
                <w:color w:val="000000"/>
              </w:rPr>
            </w:pPr>
            <w:hyperlink r:id="rId3828" w:anchor="index-CFLAGS" w:history="1">
              <w:r w:rsidR="0080321A">
                <w:rPr>
                  <w:rStyle w:val="HTMLCode"/>
                  <w:rFonts w:eastAsiaTheme="minorHAnsi"/>
                  <w:color w:val="005090"/>
                </w:rPr>
                <w:t>CFLAGS</w:t>
              </w:r>
            </w:hyperlink>
            <w:r w:rsidR="0080321A">
              <w:rPr>
                <w:color w:val="000000"/>
              </w:rPr>
              <w:t>:</w:t>
            </w:r>
          </w:p>
        </w:tc>
        <w:tc>
          <w:tcPr>
            <w:tcW w:w="0" w:type="auto"/>
            <w:tcMar>
              <w:top w:w="48" w:type="dxa"/>
              <w:left w:w="120" w:type="dxa"/>
              <w:bottom w:w="48" w:type="dxa"/>
              <w:right w:w="120" w:type="dxa"/>
            </w:tcMar>
            <w:vAlign w:val="center"/>
            <w:hideMark/>
          </w:tcPr>
          <w:p w14:paraId="49EFE3D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303962E" w14:textId="77777777" w:rsidR="0080321A" w:rsidRDefault="00000000" w:rsidP="00542DF9">
            <w:pPr>
              <w:widowControl w:val="0"/>
              <w:jc w:val="both"/>
              <w:rPr>
                <w:color w:val="000000"/>
              </w:rPr>
            </w:pPr>
            <w:hyperlink r:id="rId3829" w:anchor="Implicit-Variables" w:history="1">
              <w:r w:rsidR="0080321A">
                <w:rPr>
                  <w:rStyle w:val="Hyperlink"/>
                  <w:color w:val="005090"/>
                </w:rPr>
                <w:t>Implicit Variables</w:t>
              </w:r>
            </w:hyperlink>
          </w:p>
        </w:tc>
      </w:tr>
      <w:tr w:rsidR="0080321A" w14:paraId="75A3136F" w14:textId="77777777" w:rsidTr="0080321A">
        <w:tc>
          <w:tcPr>
            <w:tcW w:w="0" w:type="auto"/>
            <w:tcMar>
              <w:top w:w="48" w:type="dxa"/>
              <w:left w:w="120" w:type="dxa"/>
              <w:bottom w:w="48" w:type="dxa"/>
              <w:right w:w="120" w:type="dxa"/>
            </w:tcMar>
            <w:vAlign w:val="center"/>
            <w:hideMark/>
          </w:tcPr>
          <w:p w14:paraId="58E08F2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9DFE75D" w14:textId="77777777" w:rsidR="0080321A" w:rsidRDefault="00000000" w:rsidP="00542DF9">
            <w:pPr>
              <w:widowControl w:val="0"/>
              <w:jc w:val="both"/>
              <w:rPr>
                <w:color w:val="000000"/>
              </w:rPr>
            </w:pPr>
            <w:hyperlink r:id="rId3830" w:anchor="index-CO" w:history="1">
              <w:r w:rsidR="0080321A">
                <w:rPr>
                  <w:rStyle w:val="HTMLCode"/>
                  <w:rFonts w:eastAsiaTheme="minorHAnsi"/>
                  <w:color w:val="005090"/>
                </w:rPr>
                <w:t>CO</w:t>
              </w:r>
            </w:hyperlink>
            <w:r w:rsidR="0080321A">
              <w:rPr>
                <w:color w:val="000000"/>
              </w:rPr>
              <w:t>:</w:t>
            </w:r>
          </w:p>
        </w:tc>
        <w:tc>
          <w:tcPr>
            <w:tcW w:w="0" w:type="auto"/>
            <w:tcMar>
              <w:top w:w="48" w:type="dxa"/>
              <w:left w:w="120" w:type="dxa"/>
              <w:bottom w:w="48" w:type="dxa"/>
              <w:right w:w="120" w:type="dxa"/>
            </w:tcMar>
            <w:vAlign w:val="center"/>
            <w:hideMark/>
          </w:tcPr>
          <w:p w14:paraId="5DBBB6B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55DAC2E" w14:textId="77777777" w:rsidR="0080321A" w:rsidRDefault="00000000" w:rsidP="00542DF9">
            <w:pPr>
              <w:widowControl w:val="0"/>
              <w:jc w:val="both"/>
              <w:rPr>
                <w:color w:val="000000"/>
              </w:rPr>
            </w:pPr>
            <w:hyperlink r:id="rId3831" w:anchor="Implicit-Variables" w:history="1">
              <w:r w:rsidR="0080321A">
                <w:rPr>
                  <w:rStyle w:val="Hyperlink"/>
                  <w:color w:val="005090"/>
                </w:rPr>
                <w:t>Implicit Variables</w:t>
              </w:r>
            </w:hyperlink>
          </w:p>
        </w:tc>
      </w:tr>
      <w:tr w:rsidR="0080321A" w14:paraId="1CCA4861" w14:textId="77777777" w:rsidTr="0080321A">
        <w:tc>
          <w:tcPr>
            <w:tcW w:w="0" w:type="auto"/>
            <w:tcMar>
              <w:top w:w="48" w:type="dxa"/>
              <w:left w:w="120" w:type="dxa"/>
              <w:bottom w:w="48" w:type="dxa"/>
              <w:right w:w="120" w:type="dxa"/>
            </w:tcMar>
            <w:vAlign w:val="center"/>
            <w:hideMark/>
          </w:tcPr>
          <w:p w14:paraId="0C2D886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9D6B3A8" w14:textId="77777777" w:rsidR="0080321A" w:rsidRDefault="00000000" w:rsidP="00542DF9">
            <w:pPr>
              <w:widowControl w:val="0"/>
              <w:jc w:val="both"/>
              <w:rPr>
                <w:color w:val="000000"/>
              </w:rPr>
            </w:pPr>
            <w:hyperlink r:id="rId3832" w:anchor="index-COFLAGS" w:history="1">
              <w:r w:rsidR="0080321A">
                <w:rPr>
                  <w:rStyle w:val="HTMLCode"/>
                  <w:rFonts w:eastAsiaTheme="minorHAnsi"/>
                  <w:color w:val="005090"/>
                </w:rPr>
                <w:t>COFLAGS</w:t>
              </w:r>
            </w:hyperlink>
            <w:r w:rsidR="0080321A">
              <w:rPr>
                <w:color w:val="000000"/>
              </w:rPr>
              <w:t>:</w:t>
            </w:r>
          </w:p>
        </w:tc>
        <w:tc>
          <w:tcPr>
            <w:tcW w:w="0" w:type="auto"/>
            <w:tcMar>
              <w:top w:w="48" w:type="dxa"/>
              <w:left w:w="120" w:type="dxa"/>
              <w:bottom w:w="48" w:type="dxa"/>
              <w:right w:w="120" w:type="dxa"/>
            </w:tcMar>
            <w:vAlign w:val="center"/>
            <w:hideMark/>
          </w:tcPr>
          <w:p w14:paraId="4CB6FE8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34EB033" w14:textId="77777777" w:rsidR="0080321A" w:rsidRDefault="00000000" w:rsidP="00542DF9">
            <w:pPr>
              <w:widowControl w:val="0"/>
              <w:jc w:val="both"/>
              <w:rPr>
                <w:color w:val="000000"/>
              </w:rPr>
            </w:pPr>
            <w:hyperlink r:id="rId3833" w:anchor="Implicit-Variables" w:history="1">
              <w:r w:rsidR="0080321A">
                <w:rPr>
                  <w:rStyle w:val="Hyperlink"/>
                  <w:color w:val="005090"/>
                </w:rPr>
                <w:t>Implicit Variables</w:t>
              </w:r>
            </w:hyperlink>
          </w:p>
        </w:tc>
      </w:tr>
      <w:tr w:rsidR="0080321A" w14:paraId="2D2EA877" w14:textId="77777777" w:rsidTr="0080321A">
        <w:tc>
          <w:tcPr>
            <w:tcW w:w="0" w:type="auto"/>
            <w:tcMar>
              <w:top w:w="48" w:type="dxa"/>
              <w:left w:w="120" w:type="dxa"/>
              <w:bottom w:w="48" w:type="dxa"/>
              <w:right w:w="120" w:type="dxa"/>
            </w:tcMar>
            <w:vAlign w:val="center"/>
            <w:hideMark/>
          </w:tcPr>
          <w:p w14:paraId="17477F6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CEEE41D" w14:textId="77777777" w:rsidR="0080321A" w:rsidRDefault="00000000" w:rsidP="00542DF9">
            <w:pPr>
              <w:widowControl w:val="0"/>
              <w:jc w:val="both"/>
              <w:rPr>
                <w:color w:val="000000"/>
              </w:rPr>
            </w:pPr>
            <w:hyperlink r:id="rId3834" w:anchor="index-COMSPEC" w:history="1">
              <w:r w:rsidR="0080321A">
                <w:rPr>
                  <w:rStyle w:val="HTMLCode"/>
                  <w:rFonts w:eastAsiaTheme="minorHAnsi"/>
                  <w:color w:val="005090"/>
                </w:rPr>
                <w:t>COMSPEC</w:t>
              </w:r>
            </w:hyperlink>
            <w:r w:rsidR="0080321A">
              <w:rPr>
                <w:color w:val="000000"/>
              </w:rPr>
              <w:t>:</w:t>
            </w:r>
          </w:p>
        </w:tc>
        <w:tc>
          <w:tcPr>
            <w:tcW w:w="0" w:type="auto"/>
            <w:tcMar>
              <w:top w:w="48" w:type="dxa"/>
              <w:left w:w="120" w:type="dxa"/>
              <w:bottom w:w="48" w:type="dxa"/>
              <w:right w:w="120" w:type="dxa"/>
            </w:tcMar>
            <w:vAlign w:val="center"/>
            <w:hideMark/>
          </w:tcPr>
          <w:p w14:paraId="63B1FCA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E35B35C" w14:textId="77777777" w:rsidR="0080321A" w:rsidRDefault="00000000" w:rsidP="00542DF9">
            <w:pPr>
              <w:widowControl w:val="0"/>
              <w:jc w:val="both"/>
              <w:rPr>
                <w:color w:val="000000"/>
              </w:rPr>
            </w:pPr>
            <w:hyperlink r:id="rId3835" w:anchor="Choosing-the-Shell" w:history="1">
              <w:r w:rsidR="0080321A">
                <w:rPr>
                  <w:rStyle w:val="Hyperlink"/>
                  <w:color w:val="005090"/>
                </w:rPr>
                <w:t>Choosing the Shell</w:t>
              </w:r>
            </w:hyperlink>
          </w:p>
        </w:tc>
      </w:tr>
      <w:tr w:rsidR="0080321A" w14:paraId="57D2ED2B" w14:textId="77777777" w:rsidTr="0080321A">
        <w:tc>
          <w:tcPr>
            <w:tcW w:w="0" w:type="auto"/>
            <w:tcMar>
              <w:top w:w="48" w:type="dxa"/>
              <w:left w:w="120" w:type="dxa"/>
              <w:bottom w:w="48" w:type="dxa"/>
              <w:right w:w="120" w:type="dxa"/>
            </w:tcMar>
            <w:vAlign w:val="center"/>
            <w:hideMark/>
          </w:tcPr>
          <w:p w14:paraId="7201A11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38EC51A" w14:textId="77777777" w:rsidR="0080321A" w:rsidRDefault="00000000" w:rsidP="00542DF9">
            <w:pPr>
              <w:widowControl w:val="0"/>
              <w:jc w:val="both"/>
              <w:rPr>
                <w:color w:val="000000"/>
              </w:rPr>
            </w:pPr>
            <w:hyperlink r:id="rId3836" w:anchor="index-CPP" w:history="1">
              <w:r w:rsidR="0080321A">
                <w:rPr>
                  <w:rStyle w:val="HTMLCode"/>
                  <w:rFonts w:eastAsiaTheme="minorHAnsi"/>
                  <w:color w:val="005090"/>
                </w:rPr>
                <w:t>CPP</w:t>
              </w:r>
            </w:hyperlink>
            <w:r w:rsidR="0080321A">
              <w:rPr>
                <w:color w:val="000000"/>
              </w:rPr>
              <w:t>:</w:t>
            </w:r>
          </w:p>
        </w:tc>
        <w:tc>
          <w:tcPr>
            <w:tcW w:w="0" w:type="auto"/>
            <w:tcMar>
              <w:top w:w="48" w:type="dxa"/>
              <w:left w:w="120" w:type="dxa"/>
              <w:bottom w:w="48" w:type="dxa"/>
              <w:right w:w="120" w:type="dxa"/>
            </w:tcMar>
            <w:vAlign w:val="center"/>
            <w:hideMark/>
          </w:tcPr>
          <w:p w14:paraId="572C621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CBCF369" w14:textId="77777777" w:rsidR="0080321A" w:rsidRDefault="00000000" w:rsidP="00542DF9">
            <w:pPr>
              <w:widowControl w:val="0"/>
              <w:jc w:val="both"/>
              <w:rPr>
                <w:color w:val="000000"/>
              </w:rPr>
            </w:pPr>
            <w:hyperlink r:id="rId3837" w:anchor="Implicit-Variables" w:history="1">
              <w:r w:rsidR="0080321A">
                <w:rPr>
                  <w:rStyle w:val="Hyperlink"/>
                  <w:color w:val="005090"/>
                </w:rPr>
                <w:t>Implicit Variables</w:t>
              </w:r>
            </w:hyperlink>
          </w:p>
        </w:tc>
      </w:tr>
      <w:tr w:rsidR="0080321A" w14:paraId="4B6C0E18" w14:textId="77777777" w:rsidTr="0080321A">
        <w:tc>
          <w:tcPr>
            <w:tcW w:w="0" w:type="auto"/>
            <w:tcMar>
              <w:top w:w="48" w:type="dxa"/>
              <w:left w:w="120" w:type="dxa"/>
              <w:bottom w:w="48" w:type="dxa"/>
              <w:right w:w="120" w:type="dxa"/>
            </w:tcMar>
            <w:vAlign w:val="center"/>
            <w:hideMark/>
          </w:tcPr>
          <w:p w14:paraId="51E1654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EF7731E" w14:textId="77777777" w:rsidR="0080321A" w:rsidRDefault="00000000" w:rsidP="00542DF9">
            <w:pPr>
              <w:widowControl w:val="0"/>
              <w:jc w:val="both"/>
              <w:rPr>
                <w:color w:val="000000"/>
              </w:rPr>
            </w:pPr>
            <w:hyperlink r:id="rId3838" w:anchor="index-CPPFLAGS" w:history="1">
              <w:r w:rsidR="0080321A">
                <w:rPr>
                  <w:rStyle w:val="HTMLCode"/>
                  <w:rFonts w:eastAsiaTheme="minorHAnsi"/>
                  <w:color w:val="005090"/>
                </w:rPr>
                <w:t>CPPFLAGS</w:t>
              </w:r>
            </w:hyperlink>
            <w:r w:rsidR="0080321A">
              <w:rPr>
                <w:color w:val="000000"/>
              </w:rPr>
              <w:t>:</w:t>
            </w:r>
          </w:p>
        </w:tc>
        <w:tc>
          <w:tcPr>
            <w:tcW w:w="0" w:type="auto"/>
            <w:tcMar>
              <w:top w:w="48" w:type="dxa"/>
              <w:left w:w="120" w:type="dxa"/>
              <w:bottom w:w="48" w:type="dxa"/>
              <w:right w:w="120" w:type="dxa"/>
            </w:tcMar>
            <w:vAlign w:val="center"/>
            <w:hideMark/>
          </w:tcPr>
          <w:p w14:paraId="0608185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F99D422" w14:textId="77777777" w:rsidR="0080321A" w:rsidRDefault="00000000" w:rsidP="00542DF9">
            <w:pPr>
              <w:widowControl w:val="0"/>
              <w:jc w:val="both"/>
              <w:rPr>
                <w:color w:val="000000"/>
              </w:rPr>
            </w:pPr>
            <w:hyperlink r:id="rId3839" w:anchor="Implicit-Variables" w:history="1">
              <w:r w:rsidR="0080321A">
                <w:rPr>
                  <w:rStyle w:val="Hyperlink"/>
                  <w:color w:val="005090"/>
                </w:rPr>
                <w:t>Implicit Variables</w:t>
              </w:r>
            </w:hyperlink>
          </w:p>
        </w:tc>
      </w:tr>
      <w:tr w:rsidR="0080321A" w14:paraId="0417EA44" w14:textId="77777777" w:rsidTr="0080321A">
        <w:tc>
          <w:tcPr>
            <w:tcW w:w="0" w:type="auto"/>
            <w:tcMar>
              <w:top w:w="48" w:type="dxa"/>
              <w:left w:w="120" w:type="dxa"/>
              <w:bottom w:w="48" w:type="dxa"/>
              <w:right w:w="120" w:type="dxa"/>
            </w:tcMar>
            <w:vAlign w:val="center"/>
            <w:hideMark/>
          </w:tcPr>
          <w:p w14:paraId="0B657E5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FADB935" w14:textId="77777777" w:rsidR="0080321A" w:rsidRDefault="00000000" w:rsidP="00542DF9">
            <w:pPr>
              <w:widowControl w:val="0"/>
              <w:jc w:val="both"/>
              <w:rPr>
                <w:color w:val="000000"/>
              </w:rPr>
            </w:pPr>
            <w:hyperlink r:id="rId3840" w:anchor="index-CTANGLE" w:history="1">
              <w:r w:rsidR="0080321A">
                <w:rPr>
                  <w:rStyle w:val="HTMLCode"/>
                  <w:rFonts w:eastAsiaTheme="minorHAnsi"/>
                  <w:color w:val="005090"/>
                </w:rPr>
                <w:t>CTANGLE</w:t>
              </w:r>
            </w:hyperlink>
            <w:r w:rsidR="0080321A">
              <w:rPr>
                <w:color w:val="000000"/>
              </w:rPr>
              <w:t>:</w:t>
            </w:r>
          </w:p>
        </w:tc>
        <w:tc>
          <w:tcPr>
            <w:tcW w:w="0" w:type="auto"/>
            <w:tcMar>
              <w:top w:w="48" w:type="dxa"/>
              <w:left w:w="120" w:type="dxa"/>
              <w:bottom w:w="48" w:type="dxa"/>
              <w:right w:w="120" w:type="dxa"/>
            </w:tcMar>
            <w:vAlign w:val="center"/>
            <w:hideMark/>
          </w:tcPr>
          <w:p w14:paraId="56A7170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32B02D1" w14:textId="77777777" w:rsidR="0080321A" w:rsidRDefault="00000000" w:rsidP="00542DF9">
            <w:pPr>
              <w:widowControl w:val="0"/>
              <w:jc w:val="both"/>
              <w:rPr>
                <w:color w:val="000000"/>
              </w:rPr>
            </w:pPr>
            <w:hyperlink r:id="rId3841" w:anchor="Implicit-Variables" w:history="1">
              <w:r w:rsidR="0080321A">
                <w:rPr>
                  <w:rStyle w:val="Hyperlink"/>
                  <w:color w:val="005090"/>
                </w:rPr>
                <w:t>Implicit Variables</w:t>
              </w:r>
            </w:hyperlink>
          </w:p>
        </w:tc>
      </w:tr>
      <w:tr w:rsidR="0080321A" w14:paraId="1B6749EC" w14:textId="77777777" w:rsidTr="0080321A">
        <w:tc>
          <w:tcPr>
            <w:tcW w:w="0" w:type="auto"/>
            <w:tcMar>
              <w:top w:w="48" w:type="dxa"/>
              <w:left w:w="120" w:type="dxa"/>
              <w:bottom w:w="48" w:type="dxa"/>
              <w:right w:w="120" w:type="dxa"/>
            </w:tcMar>
            <w:vAlign w:val="center"/>
            <w:hideMark/>
          </w:tcPr>
          <w:p w14:paraId="2482DA1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AF67934" w14:textId="77777777" w:rsidR="0080321A" w:rsidRDefault="00000000" w:rsidP="00542DF9">
            <w:pPr>
              <w:widowControl w:val="0"/>
              <w:jc w:val="both"/>
              <w:rPr>
                <w:color w:val="000000"/>
              </w:rPr>
            </w:pPr>
            <w:hyperlink r:id="rId3842" w:anchor="index-CURDIR" w:history="1">
              <w:r w:rsidR="0080321A">
                <w:rPr>
                  <w:rStyle w:val="HTMLCode"/>
                  <w:rFonts w:eastAsiaTheme="minorHAnsi"/>
                  <w:color w:val="005090"/>
                </w:rPr>
                <w:t>CURDIR</w:t>
              </w:r>
            </w:hyperlink>
            <w:r w:rsidR="0080321A">
              <w:rPr>
                <w:color w:val="000000"/>
              </w:rPr>
              <w:t>:</w:t>
            </w:r>
          </w:p>
        </w:tc>
        <w:tc>
          <w:tcPr>
            <w:tcW w:w="0" w:type="auto"/>
            <w:tcMar>
              <w:top w:w="48" w:type="dxa"/>
              <w:left w:w="120" w:type="dxa"/>
              <w:bottom w:w="48" w:type="dxa"/>
              <w:right w:w="120" w:type="dxa"/>
            </w:tcMar>
            <w:vAlign w:val="center"/>
            <w:hideMark/>
          </w:tcPr>
          <w:p w14:paraId="6C94A49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D7B39DB" w14:textId="77777777" w:rsidR="0080321A" w:rsidRDefault="00000000" w:rsidP="00542DF9">
            <w:pPr>
              <w:widowControl w:val="0"/>
              <w:jc w:val="both"/>
              <w:rPr>
                <w:color w:val="000000"/>
              </w:rPr>
            </w:pPr>
            <w:hyperlink r:id="rId3843" w:anchor="Recursion" w:history="1">
              <w:r w:rsidR="0080321A">
                <w:rPr>
                  <w:rStyle w:val="Hyperlink"/>
                  <w:color w:val="005090"/>
                </w:rPr>
                <w:t>Recursion</w:t>
              </w:r>
            </w:hyperlink>
          </w:p>
        </w:tc>
      </w:tr>
      <w:tr w:rsidR="0080321A" w14:paraId="3A58B381" w14:textId="77777777" w:rsidTr="0080321A">
        <w:tc>
          <w:tcPr>
            <w:tcW w:w="0" w:type="auto"/>
            <w:tcMar>
              <w:top w:w="48" w:type="dxa"/>
              <w:left w:w="120" w:type="dxa"/>
              <w:bottom w:w="48" w:type="dxa"/>
              <w:right w:w="120" w:type="dxa"/>
            </w:tcMar>
            <w:vAlign w:val="center"/>
            <w:hideMark/>
          </w:tcPr>
          <w:p w14:paraId="648BA18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BC073C2" w14:textId="77777777" w:rsidR="0080321A" w:rsidRDefault="00000000" w:rsidP="00542DF9">
            <w:pPr>
              <w:widowControl w:val="0"/>
              <w:jc w:val="both"/>
              <w:rPr>
                <w:color w:val="000000"/>
              </w:rPr>
            </w:pPr>
            <w:hyperlink r:id="rId3844" w:anchor="index-CWEAVE" w:history="1">
              <w:r w:rsidR="0080321A">
                <w:rPr>
                  <w:rStyle w:val="HTMLCode"/>
                  <w:rFonts w:eastAsiaTheme="minorHAnsi"/>
                  <w:color w:val="005090"/>
                </w:rPr>
                <w:t>CWEAVE</w:t>
              </w:r>
            </w:hyperlink>
            <w:r w:rsidR="0080321A">
              <w:rPr>
                <w:color w:val="000000"/>
              </w:rPr>
              <w:t>:</w:t>
            </w:r>
          </w:p>
        </w:tc>
        <w:tc>
          <w:tcPr>
            <w:tcW w:w="0" w:type="auto"/>
            <w:tcMar>
              <w:top w:w="48" w:type="dxa"/>
              <w:left w:w="120" w:type="dxa"/>
              <w:bottom w:w="48" w:type="dxa"/>
              <w:right w:w="120" w:type="dxa"/>
            </w:tcMar>
            <w:vAlign w:val="center"/>
            <w:hideMark/>
          </w:tcPr>
          <w:p w14:paraId="0125D0C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2C6A946" w14:textId="77777777" w:rsidR="0080321A" w:rsidRDefault="00000000" w:rsidP="00542DF9">
            <w:pPr>
              <w:widowControl w:val="0"/>
              <w:jc w:val="both"/>
              <w:rPr>
                <w:color w:val="000000"/>
              </w:rPr>
            </w:pPr>
            <w:hyperlink r:id="rId3845" w:anchor="Implicit-Variables" w:history="1">
              <w:r w:rsidR="0080321A">
                <w:rPr>
                  <w:rStyle w:val="Hyperlink"/>
                  <w:color w:val="005090"/>
                </w:rPr>
                <w:t>Implicit Variables</w:t>
              </w:r>
            </w:hyperlink>
          </w:p>
        </w:tc>
      </w:tr>
      <w:tr w:rsidR="0080321A" w14:paraId="2C05A413" w14:textId="77777777" w:rsidTr="0080321A">
        <w:tc>
          <w:tcPr>
            <w:tcW w:w="0" w:type="auto"/>
            <w:tcMar>
              <w:top w:w="48" w:type="dxa"/>
              <w:left w:w="120" w:type="dxa"/>
              <w:bottom w:w="48" w:type="dxa"/>
              <w:right w:w="120" w:type="dxa"/>
            </w:tcMar>
            <w:vAlign w:val="center"/>
            <w:hideMark/>
          </w:tcPr>
          <w:p w14:paraId="77EB2F5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4852708" w14:textId="77777777" w:rsidR="0080321A" w:rsidRDefault="00000000" w:rsidP="00542DF9">
            <w:pPr>
              <w:widowControl w:val="0"/>
              <w:jc w:val="both"/>
              <w:rPr>
                <w:color w:val="000000"/>
              </w:rPr>
            </w:pPr>
            <w:hyperlink r:id="rId3846" w:anchor="index-CXX" w:history="1">
              <w:r w:rsidR="0080321A">
                <w:rPr>
                  <w:rStyle w:val="HTMLCode"/>
                  <w:rFonts w:eastAsiaTheme="minorHAnsi"/>
                  <w:color w:val="005090"/>
                </w:rPr>
                <w:t>CXX</w:t>
              </w:r>
            </w:hyperlink>
            <w:r w:rsidR="0080321A">
              <w:rPr>
                <w:color w:val="000000"/>
              </w:rPr>
              <w:t>:</w:t>
            </w:r>
          </w:p>
        </w:tc>
        <w:tc>
          <w:tcPr>
            <w:tcW w:w="0" w:type="auto"/>
            <w:tcMar>
              <w:top w:w="48" w:type="dxa"/>
              <w:left w:w="120" w:type="dxa"/>
              <w:bottom w:w="48" w:type="dxa"/>
              <w:right w:w="120" w:type="dxa"/>
            </w:tcMar>
            <w:vAlign w:val="center"/>
            <w:hideMark/>
          </w:tcPr>
          <w:p w14:paraId="5337176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388A3EE" w14:textId="77777777" w:rsidR="0080321A" w:rsidRDefault="00000000" w:rsidP="00542DF9">
            <w:pPr>
              <w:widowControl w:val="0"/>
              <w:jc w:val="both"/>
              <w:rPr>
                <w:color w:val="000000"/>
              </w:rPr>
            </w:pPr>
            <w:hyperlink r:id="rId3847" w:anchor="Implicit-Variables" w:history="1">
              <w:r w:rsidR="0080321A">
                <w:rPr>
                  <w:rStyle w:val="Hyperlink"/>
                  <w:color w:val="005090"/>
                </w:rPr>
                <w:t>Implicit Variables</w:t>
              </w:r>
            </w:hyperlink>
          </w:p>
        </w:tc>
      </w:tr>
      <w:tr w:rsidR="0080321A" w14:paraId="71FE4C2E" w14:textId="77777777" w:rsidTr="0080321A">
        <w:tc>
          <w:tcPr>
            <w:tcW w:w="0" w:type="auto"/>
            <w:tcMar>
              <w:top w:w="48" w:type="dxa"/>
              <w:left w:w="120" w:type="dxa"/>
              <w:bottom w:w="48" w:type="dxa"/>
              <w:right w:w="120" w:type="dxa"/>
            </w:tcMar>
            <w:vAlign w:val="center"/>
            <w:hideMark/>
          </w:tcPr>
          <w:p w14:paraId="6F7432B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7CB3B39" w14:textId="77777777" w:rsidR="0080321A" w:rsidRDefault="00000000" w:rsidP="00542DF9">
            <w:pPr>
              <w:widowControl w:val="0"/>
              <w:jc w:val="both"/>
              <w:rPr>
                <w:color w:val="000000"/>
              </w:rPr>
            </w:pPr>
            <w:hyperlink r:id="rId3848" w:anchor="index-CXXFLAGS" w:history="1">
              <w:r w:rsidR="0080321A">
                <w:rPr>
                  <w:rStyle w:val="HTMLCode"/>
                  <w:rFonts w:eastAsiaTheme="minorHAnsi"/>
                  <w:color w:val="005090"/>
                </w:rPr>
                <w:t>CXXFLAGS</w:t>
              </w:r>
            </w:hyperlink>
            <w:r w:rsidR="0080321A">
              <w:rPr>
                <w:color w:val="000000"/>
              </w:rPr>
              <w:t>:</w:t>
            </w:r>
          </w:p>
        </w:tc>
        <w:tc>
          <w:tcPr>
            <w:tcW w:w="0" w:type="auto"/>
            <w:tcMar>
              <w:top w:w="48" w:type="dxa"/>
              <w:left w:w="120" w:type="dxa"/>
              <w:bottom w:w="48" w:type="dxa"/>
              <w:right w:w="120" w:type="dxa"/>
            </w:tcMar>
            <w:vAlign w:val="center"/>
            <w:hideMark/>
          </w:tcPr>
          <w:p w14:paraId="2AABED5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0BC470C" w14:textId="77777777" w:rsidR="0080321A" w:rsidRDefault="00000000" w:rsidP="00542DF9">
            <w:pPr>
              <w:widowControl w:val="0"/>
              <w:jc w:val="both"/>
              <w:rPr>
                <w:color w:val="000000"/>
              </w:rPr>
            </w:pPr>
            <w:hyperlink r:id="rId3849" w:anchor="Implicit-Variables" w:history="1">
              <w:r w:rsidR="0080321A">
                <w:rPr>
                  <w:rStyle w:val="Hyperlink"/>
                  <w:color w:val="005090"/>
                </w:rPr>
                <w:t>Implicit Variables</w:t>
              </w:r>
            </w:hyperlink>
          </w:p>
        </w:tc>
      </w:tr>
      <w:tr w:rsidR="0080321A" w14:paraId="585ABEEE" w14:textId="77777777" w:rsidTr="0080321A">
        <w:tc>
          <w:tcPr>
            <w:tcW w:w="0" w:type="auto"/>
            <w:gridSpan w:val="4"/>
            <w:tcMar>
              <w:top w:w="48" w:type="dxa"/>
              <w:left w:w="120" w:type="dxa"/>
              <w:bottom w:w="48" w:type="dxa"/>
              <w:right w:w="120" w:type="dxa"/>
            </w:tcMar>
            <w:vAlign w:val="center"/>
            <w:hideMark/>
          </w:tcPr>
          <w:p w14:paraId="43BD8316" w14:textId="77777777" w:rsidR="0080321A" w:rsidRDefault="00000000" w:rsidP="00542DF9">
            <w:pPr>
              <w:widowControl w:val="0"/>
              <w:spacing w:before="240" w:after="240"/>
              <w:jc w:val="both"/>
              <w:rPr>
                <w:color w:val="000000"/>
              </w:rPr>
            </w:pPr>
            <w:r>
              <w:rPr>
                <w:color w:val="000000"/>
              </w:rPr>
              <w:pict w14:anchorId="693E00EB">
                <v:rect id="_x0000_i1254" style="width:0;height:1.5pt" o:hralign="center" o:hrstd="t" o:hr="t" fillcolor="#a0a0a0" stroked="f"/>
              </w:pict>
            </w:r>
          </w:p>
        </w:tc>
      </w:tr>
      <w:tr w:rsidR="0080321A" w14:paraId="24FE83A7" w14:textId="77777777" w:rsidTr="0080321A">
        <w:tc>
          <w:tcPr>
            <w:tcW w:w="0" w:type="auto"/>
            <w:tcMar>
              <w:top w:w="72" w:type="dxa"/>
              <w:left w:w="120" w:type="dxa"/>
              <w:bottom w:w="72" w:type="dxa"/>
              <w:right w:w="120" w:type="dxa"/>
            </w:tcMar>
            <w:vAlign w:val="center"/>
            <w:hideMark/>
          </w:tcPr>
          <w:p w14:paraId="2C5B856E" w14:textId="77777777" w:rsidR="0080321A" w:rsidRDefault="0080321A" w:rsidP="00542DF9">
            <w:pPr>
              <w:widowControl w:val="0"/>
              <w:jc w:val="both"/>
              <w:rPr>
                <w:b/>
                <w:bCs/>
                <w:color w:val="000000"/>
              </w:rPr>
            </w:pPr>
            <w:r>
              <w:rPr>
                <w:b/>
                <w:bCs/>
                <w:color w:val="000000"/>
              </w:rPr>
              <w:t>D</w:t>
            </w:r>
          </w:p>
        </w:tc>
        <w:tc>
          <w:tcPr>
            <w:tcW w:w="0" w:type="auto"/>
            <w:tcMar>
              <w:top w:w="48" w:type="dxa"/>
              <w:left w:w="120" w:type="dxa"/>
              <w:bottom w:w="48" w:type="dxa"/>
              <w:right w:w="120" w:type="dxa"/>
            </w:tcMar>
            <w:vAlign w:val="center"/>
            <w:hideMark/>
          </w:tcPr>
          <w:p w14:paraId="4E1AA60D"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6F61196F" w14:textId="77777777" w:rsidR="0080321A" w:rsidRDefault="0080321A" w:rsidP="00542DF9">
            <w:pPr>
              <w:widowControl w:val="0"/>
              <w:jc w:val="both"/>
              <w:rPr>
                <w:sz w:val="20"/>
                <w:szCs w:val="20"/>
              </w:rPr>
            </w:pPr>
          </w:p>
        </w:tc>
        <w:tc>
          <w:tcPr>
            <w:tcW w:w="0" w:type="auto"/>
            <w:vAlign w:val="center"/>
            <w:hideMark/>
          </w:tcPr>
          <w:p w14:paraId="7B19B9EC" w14:textId="77777777" w:rsidR="0080321A" w:rsidRDefault="0080321A" w:rsidP="00542DF9">
            <w:pPr>
              <w:widowControl w:val="0"/>
              <w:jc w:val="both"/>
              <w:rPr>
                <w:sz w:val="20"/>
                <w:szCs w:val="20"/>
              </w:rPr>
            </w:pPr>
          </w:p>
        </w:tc>
      </w:tr>
      <w:tr w:rsidR="0080321A" w14:paraId="3535C3A6" w14:textId="77777777" w:rsidTr="0080321A">
        <w:tc>
          <w:tcPr>
            <w:tcW w:w="0" w:type="auto"/>
            <w:tcMar>
              <w:top w:w="48" w:type="dxa"/>
              <w:left w:w="120" w:type="dxa"/>
              <w:bottom w:w="48" w:type="dxa"/>
              <w:right w:w="120" w:type="dxa"/>
            </w:tcMar>
            <w:vAlign w:val="center"/>
            <w:hideMark/>
          </w:tcPr>
          <w:p w14:paraId="530D6D51"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4527997D" w14:textId="77777777" w:rsidR="0080321A" w:rsidRDefault="00000000" w:rsidP="00542DF9">
            <w:pPr>
              <w:widowControl w:val="0"/>
              <w:jc w:val="both"/>
              <w:rPr>
                <w:color w:val="000000"/>
              </w:rPr>
            </w:pPr>
            <w:hyperlink r:id="rId3850" w:anchor="index-define" w:history="1">
              <w:r w:rsidR="0080321A">
                <w:rPr>
                  <w:rStyle w:val="HTMLCode"/>
                  <w:rFonts w:eastAsiaTheme="minorHAnsi"/>
                  <w:color w:val="005090"/>
                </w:rPr>
                <w:t>define</w:t>
              </w:r>
            </w:hyperlink>
            <w:r w:rsidR="0080321A">
              <w:rPr>
                <w:color w:val="000000"/>
              </w:rPr>
              <w:t>:</w:t>
            </w:r>
          </w:p>
        </w:tc>
        <w:tc>
          <w:tcPr>
            <w:tcW w:w="0" w:type="auto"/>
            <w:tcMar>
              <w:top w:w="48" w:type="dxa"/>
              <w:left w:w="120" w:type="dxa"/>
              <w:bottom w:w="48" w:type="dxa"/>
              <w:right w:w="120" w:type="dxa"/>
            </w:tcMar>
            <w:vAlign w:val="center"/>
            <w:hideMark/>
          </w:tcPr>
          <w:p w14:paraId="1B381AD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2698590" w14:textId="77777777" w:rsidR="0080321A" w:rsidRDefault="00000000" w:rsidP="00542DF9">
            <w:pPr>
              <w:widowControl w:val="0"/>
              <w:jc w:val="both"/>
              <w:rPr>
                <w:color w:val="000000"/>
              </w:rPr>
            </w:pPr>
            <w:hyperlink r:id="rId3851" w:anchor="Multi_002dLine" w:history="1">
              <w:r w:rsidR="0080321A">
                <w:rPr>
                  <w:rStyle w:val="Hyperlink"/>
                  <w:color w:val="005090"/>
                </w:rPr>
                <w:t>Multi-Line</w:t>
              </w:r>
            </w:hyperlink>
          </w:p>
        </w:tc>
      </w:tr>
      <w:tr w:rsidR="0080321A" w14:paraId="63F83E7F" w14:textId="77777777" w:rsidTr="0080321A">
        <w:tc>
          <w:tcPr>
            <w:tcW w:w="0" w:type="auto"/>
            <w:tcMar>
              <w:top w:w="48" w:type="dxa"/>
              <w:left w:w="120" w:type="dxa"/>
              <w:bottom w:w="48" w:type="dxa"/>
              <w:right w:w="120" w:type="dxa"/>
            </w:tcMar>
            <w:vAlign w:val="center"/>
            <w:hideMark/>
          </w:tcPr>
          <w:p w14:paraId="6A9F851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4C13EF0" w14:textId="77777777" w:rsidR="0080321A" w:rsidRDefault="00000000" w:rsidP="00542DF9">
            <w:pPr>
              <w:widowControl w:val="0"/>
              <w:jc w:val="both"/>
              <w:rPr>
                <w:color w:val="000000"/>
              </w:rPr>
            </w:pPr>
            <w:hyperlink r:id="rId3852" w:anchor="index-DESTDIR" w:history="1">
              <w:r w:rsidR="0080321A">
                <w:rPr>
                  <w:rStyle w:val="HTMLCode"/>
                  <w:rFonts w:eastAsiaTheme="minorHAnsi"/>
                  <w:color w:val="005090"/>
                </w:rPr>
                <w:t>DESTDIR</w:t>
              </w:r>
            </w:hyperlink>
            <w:r w:rsidR="0080321A">
              <w:rPr>
                <w:color w:val="000000"/>
              </w:rPr>
              <w:t>:</w:t>
            </w:r>
          </w:p>
        </w:tc>
        <w:tc>
          <w:tcPr>
            <w:tcW w:w="0" w:type="auto"/>
            <w:tcMar>
              <w:top w:w="48" w:type="dxa"/>
              <w:left w:w="120" w:type="dxa"/>
              <w:bottom w:w="48" w:type="dxa"/>
              <w:right w:w="120" w:type="dxa"/>
            </w:tcMar>
            <w:vAlign w:val="center"/>
            <w:hideMark/>
          </w:tcPr>
          <w:p w14:paraId="04983B8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F3088AD" w14:textId="77777777" w:rsidR="0080321A" w:rsidRDefault="00000000" w:rsidP="00542DF9">
            <w:pPr>
              <w:widowControl w:val="0"/>
              <w:jc w:val="both"/>
              <w:rPr>
                <w:color w:val="000000"/>
              </w:rPr>
            </w:pPr>
            <w:hyperlink r:id="rId3853" w:anchor="DESTDIR" w:history="1">
              <w:r w:rsidR="0080321A">
                <w:rPr>
                  <w:rStyle w:val="Hyperlink"/>
                  <w:color w:val="005090"/>
                </w:rPr>
                <w:t>DESTDIR</w:t>
              </w:r>
            </w:hyperlink>
          </w:p>
        </w:tc>
      </w:tr>
      <w:tr w:rsidR="0080321A" w14:paraId="44519334" w14:textId="77777777" w:rsidTr="0080321A">
        <w:tc>
          <w:tcPr>
            <w:tcW w:w="0" w:type="auto"/>
            <w:tcMar>
              <w:top w:w="48" w:type="dxa"/>
              <w:left w:w="120" w:type="dxa"/>
              <w:bottom w:w="48" w:type="dxa"/>
              <w:right w:w="120" w:type="dxa"/>
            </w:tcMar>
            <w:vAlign w:val="center"/>
            <w:hideMark/>
          </w:tcPr>
          <w:p w14:paraId="45826C5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7826BFE" w14:textId="77777777" w:rsidR="0080321A" w:rsidRDefault="00000000" w:rsidP="00542DF9">
            <w:pPr>
              <w:widowControl w:val="0"/>
              <w:jc w:val="both"/>
              <w:rPr>
                <w:color w:val="000000"/>
              </w:rPr>
            </w:pPr>
            <w:hyperlink r:id="rId3854" w:anchor="index-dir" w:history="1">
              <w:r w:rsidR="0080321A">
                <w:rPr>
                  <w:rStyle w:val="HTMLCode"/>
                  <w:rFonts w:eastAsiaTheme="minorHAnsi"/>
                  <w:color w:val="005090"/>
                </w:rPr>
                <w:t>dir</w:t>
              </w:r>
            </w:hyperlink>
            <w:r w:rsidR="0080321A">
              <w:rPr>
                <w:color w:val="000000"/>
              </w:rPr>
              <w:t>:</w:t>
            </w:r>
          </w:p>
        </w:tc>
        <w:tc>
          <w:tcPr>
            <w:tcW w:w="0" w:type="auto"/>
            <w:tcMar>
              <w:top w:w="48" w:type="dxa"/>
              <w:left w:w="120" w:type="dxa"/>
              <w:bottom w:w="48" w:type="dxa"/>
              <w:right w:w="120" w:type="dxa"/>
            </w:tcMar>
            <w:vAlign w:val="center"/>
            <w:hideMark/>
          </w:tcPr>
          <w:p w14:paraId="2175BFD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D4CBF3E" w14:textId="77777777" w:rsidR="0080321A" w:rsidRDefault="00000000" w:rsidP="00542DF9">
            <w:pPr>
              <w:widowControl w:val="0"/>
              <w:jc w:val="both"/>
              <w:rPr>
                <w:color w:val="000000"/>
              </w:rPr>
            </w:pPr>
            <w:hyperlink r:id="rId3855" w:anchor="File-Name-Functions" w:history="1">
              <w:r w:rsidR="0080321A">
                <w:rPr>
                  <w:rStyle w:val="Hyperlink"/>
                  <w:color w:val="005090"/>
                </w:rPr>
                <w:t>File Name Functions</w:t>
              </w:r>
            </w:hyperlink>
          </w:p>
        </w:tc>
      </w:tr>
      <w:tr w:rsidR="0080321A" w14:paraId="099FD89F" w14:textId="77777777" w:rsidTr="0080321A">
        <w:tc>
          <w:tcPr>
            <w:tcW w:w="0" w:type="auto"/>
            <w:gridSpan w:val="4"/>
            <w:tcMar>
              <w:top w:w="48" w:type="dxa"/>
              <w:left w:w="120" w:type="dxa"/>
              <w:bottom w:w="48" w:type="dxa"/>
              <w:right w:w="120" w:type="dxa"/>
            </w:tcMar>
            <w:vAlign w:val="center"/>
            <w:hideMark/>
          </w:tcPr>
          <w:p w14:paraId="0888F807" w14:textId="77777777" w:rsidR="0080321A" w:rsidRDefault="00000000" w:rsidP="00542DF9">
            <w:pPr>
              <w:widowControl w:val="0"/>
              <w:spacing w:before="240" w:after="240"/>
              <w:jc w:val="both"/>
              <w:rPr>
                <w:color w:val="000000"/>
              </w:rPr>
            </w:pPr>
            <w:r>
              <w:rPr>
                <w:color w:val="000000"/>
              </w:rPr>
              <w:lastRenderedPageBreak/>
              <w:pict w14:anchorId="0AB63448">
                <v:rect id="_x0000_i1255" style="width:0;height:1.5pt" o:hralign="center" o:hrstd="t" o:hr="t" fillcolor="#a0a0a0" stroked="f"/>
              </w:pict>
            </w:r>
          </w:p>
        </w:tc>
      </w:tr>
      <w:tr w:rsidR="0080321A" w14:paraId="0492B4E4" w14:textId="77777777" w:rsidTr="0080321A">
        <w:tc>
          <w:tcPr>
            <w:tcW w:w="0" w:type="auto"/>
            <w:tcMar>
              <w:top w:w="72" w:type="dxa"/>
              <w:left w:w="120" w:type="dxa"/>
              <w:bottom w:w="72" w:type="dxa"/>
              <w:right w:w="120" w:type="dxa"/>
            </w:tcMar>
            <w:vAlign w:val="center"/>
            <w:hideMark/>
          </w:tcPr>
          <w:p w14:paraId="54460874" w14:textId="77777777" w:rsidR="0080321A" w:rsidRDefault="0080321A" w:rsidP="00542DF9">
            <w:pPr>
              <w:widowControl w:val="0"/>
              <w:jc w:val="both"/>
              <w:rPr>
                <w:b/>
                <w:bCs/>
                <w:color w:val="000000"/>
              </w:rPr>
            </w:pPr>
            <w:r>
              <w:rPr>
                <w:b/>
                <w:bCs/>
                <w:color w:val="000000"/>
              </w:rPr>
              <w:t>E</w:t>
            </w:r>
          </w:p>
        </w:tc>
        <w:tc>
          <w:tcPr>
            <w:tcW w:w="0" w:type="auto"/>
            <w:tcMar>
              <w:top w:w="48" w:type="dxa"/>
              <w:left w:w="120" w:type="dxa"/>
              <w:bottom w:w="48" w:type="dxa"/>
              <w:right w:w="120" w:type="dxa"/>
            </w:tcMar>
            <w:vAlign w:val="center"/>
            <w:hideMark/>
          </w:tcPr>
          <w:p w14:paraId="1DBF28ED"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4991DD52" w14:textId="77777777" w:rsidR="0080321A" w:rsidRDefault="0080321A" w:rsidP="00542DF9">
            <w:pPr>
              <w:widowControl w:val="0"/>
              <w:jc w:val="both"/>
              <w:rPr>
                <w:sz w:val="20"/>
                <w:szCs w:val="20"/>
              </w:rPr>
            </w:pPr>
          </w:p>
        </w:tc>
        <w:tc>
          <w:tcPr>
            <w:tcW w:w="0" w:type="auto"/>
            <w:vAlign w:val="center"/>
            <w:hideMark/>
          </w:tcPr>
          <w:p w14:paraId="7BE468BA" w14:textId="77777777" w:rsidR="0080321A" w:rsidRDefault="0080321A" w:rsidP="00542DF9">
            <w:pPr>
              <w:widowControl w:val="0"/>
              <w:jc w:val="both"/>
              <w:rPr>
                <w:sz w:val="20"/>
                <w:szCs w:val="20"/>
              </w:rPr>
            </w:pPr>
          </w:p>
        </w:tc>
      </w:tr>
      <w:tr w:rsidR="0080321A" w14:paraId="26141AAD" w14:textId="77777777" w:rsidTr="0080321A">
        <w:tc>
          <w:tcPr>
            <w:tcW w:w="0" w:type="auto"/>
            <w:tcMar>
              <w:top w:w="48" w:type="dxa"/>
              <w:left w:w="120" w:type="dxa"/>
              <w:bottom w:w="48" w:type="dxa"/>
              <w:right w:w="120" w:type="dxa"/>
            </w:tcMar>
            <w:vAlign w:val="center"/>
            <w:hideMark/>
          </w:tcPr>
          <w:p w14:paraId="0B32321F"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1FB997F2" w14:textId="77777777" w:rsidR="0080321A" w:rsidRDefault="00000000" w:rsidP="00542DF9">
            <w:pPr>
              <w:widowControl w:val="0"/>
              <w:jc w:val="both"/>
              <w:rPr>
                <w:color w:val="000000"/>
              </w:rPr>
            </w:pPr>
            <w:hyperlink r:id="rId3856" w:anchor="index-else" w:history="1">
              <w:r w:rsidR="0080321A">
                <w:rPr>
                  <w:rStyle w:val="HTMLCode"/>
                  <w:rFonts w:eastAsiaTheme="minorHAnsi"/>
                  <w:color w:val="005090"/>
                </w:rPr>
                <w:t>else</w:t>
              </w:r>
            </w:hyperlink>
            <w:r w:rsidR="0080321A">
              <w:rPr>
                <w:color w:val="000000"/>
              </w:rPr>
              <w:t>:</w:t>
            </w:r>
          </w:p>
        </w:tc>
        <w:tc>
          <w:tcPr>
            <w:tcW w:w="0" w:type="auto"/>
            <w:tcMar>
              <w:top w:w="48" w:type="dxa"/>
              <w:left w:w="120" w:type="dxa"/>
              <w:bottom w:w="48" w:type="dxa"/>
              <w:right w:w="120" w:type="dxa"/>
            </w:tcMar>
            <w:vAlign w:val="center"/>
            <w:hideMark/>
          </w:tcPr>
          <w:p w14:paraId="2E06D9B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7DBCB53" w14:textId="77777777" w:rsidR="0080321A" w:rsidRDefault="00000000" w:rsidP="00542DF9">
            <w:pPr>
              <w:widowControl w:val="0"/>
              <w:jc w:val="both"/>
              <w:rPr>
                <w:color w:val="000000"/>
              </w:rPr>
            </w:pPr>
            <w:hyperlink r:id="rId3857" w:anchor="Conditional-Syntax" w:history="1">
              <w:r w:rsidR="0080321A">
                <w:rPr>
                  <w:rStyle w:val="Hyperlink"/>
                  <w:color w:val="005090"/>
                </w:rPr>
                <w:t>Conditional Syntax</w:t>
              </w:r>
            </w:hyperlink>
          </w:p>
        </w:tc>
      </w:tr>
      <w:tr w:rsidR="0080321A" w14:paraId="1BB2E7F7" w14:textId="77777777" w:rsidTr="0080321A">
        <w:tc>
          <w:tcPr>
            <w:tcW w:w="0" w:type="auto"/>
            <w:tcMar>
              <w:top w:w="48" w:type="dxa"/>
              <w:left w:w="120" w:type="dxa"/>
              <w:bottom w:w="48" w:type="dxa"/>
              <w:right w:w="120" w:type="dxa"/>
            </w:tcMar>
            <w:vAlign w:val="center"/>
            <w:hideMark/>
          </w:tcPr>
          <w:p w14:paraId="6C502B6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A9EC080" w14:textId="77777777" w:rsidR="0080321A" w:rsidRDefault="00000000" w:rsidP="00542DF9">
            <w:pPr>
              <w:widowControl w:val="0"/>
              <w:jc w:val="both"/>
              <w:rPr>
                <w:color w:val="000000"/>
              </w:rPr>
            </w:pPr>
            <w:hyperlink r:id="rId3858" w:anchor="index-endef" w:history="1">
              <w:r w:rsidR="0080321A">
                <w:rPr>
                  <w:rStyle w:val="HTMLCode"/>
                  <w:rFonts w:eastAsiaTheme="minorHAnsi"/>
                  <w:color w:val="005090"/>
                </w:rPr>
                <w:t>endef</w:t>
              </w:r>
            </w:hyperlink>
            <w:r w:rsidR="0080321A">
              <w:rPr>
                <w:color w:val="000000"/>
              </w:rPr>
              <w:t>:</w:t>
            </w:r>
          </w:p>
        </w:tc>
        <w:tc>
          <w:tcPr>
            <w:tcW w:w="0" w:type="auto"/>
            <w:tcMar>
              <w:top w:w="48" w:type="dxa"/>
              <w:left w:w="120" w:type="dxa"/>
              <w:bottom w:w="48" w:type="dxa"/>
              <w:right w:w="120" w:type="dxa"/>
            </w:tcMar>
            <w:vAlign w:val="center"/>
            <w:hideMark/>
          </w:tcPr>
          <w:p w14:paraId="174BC87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1574305" w14:textId="77777777" w:rsidR="0080321A" w:rsidRDefault="00000000" w:rsidP="00542DF9">
            <w:pPr>
              <w:widowControl w:val="0"/>
              <w:jc w:val="both"/>
              <w:rPr>
                <w:color w:val="000000"/>
              </w:rPr>
            </w:pPr>
            <w:hyperlink r:id="rId3859" w:anchor="Multi_002dLine" w:history="1">
              <w:r w:rsidR="0080321A">
                <w:rPr>
                  <w:rStyle w:val="Hyperlink"/>
                  <w:color w:val="005090"/>
                </w:rPr>
                <w:t>Multi-Line</w:t>
              </w:r>
            </w:hyperlink>
          </w:p>
        </w:tc>
      </w:tr>
      <w:tr w:rsidR="0080321A" w14:paraId="5699CF63" w14:textId="77777777" w:rsidTr="0080321A">
        <w:tc>
          <w:tcPr>
            <w:tcW w:w="0" w:type="auto"/>
            <w:tcMar>
              <w:top w:w="48" w:type="dxa"/>
              <w:left w:w="120" w:type="dxa"/>
              <w:bottom w:w="48" w:type="dxa"/>
              <w:right w:w="120" w:type="dxa"/>
            </w:tcMar>
            <w:vAlign w:val="center"/>
            <w:hideMark/>
          </w:tcPr>
          <w:p w14:paraId="3979BDB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E6F8D77" w14:textId="77777777" w:rsidR="0080321A" w:rsidRDefault="00000000" w:rsidP="00542DF9">
            <w:pPr>
              <w:widowControl w:val="0"/>
              <w:jc w:val="both"/>
              <w:rPr>
                <w:color w:val="000000"/>
              </w:rPr>
            </w:pPr>
            <w:hyperlink r:id="rId3860" w:anchor="index-endif" w:history="1">
              <w:r w:rsidR="0080321A">
                <w:rPr>
                  <w:rStyle w:val="HTMLCode"/>
                  <w:rFonts w:eastAsiaTheme="minorHAnsi"/>
                  <w:color w:val="005090"/>
                </w:rPr>
                <w:t>endif</w:t>
              </w:r>
            </w:hyperlink>
            <w:r w:rsidR="0080321A">
              <w:rPr>
                <w:color w:val="000000"/>
              </w:rPr>
              <w:t>:</w:t>
            </w:r>
          </w:p>
        </w:tc>
        <w:tc>
          <w:tcPr>
            <w:tcW w:w="0" w:type="auto"/>
            <w:tcMar>
              <w:top w:w="48" w:type="dxa"/>
              <w:left w:w="120" w:type="dxa"/>
              <w:bottom w:w="48" w:type="dxa"/>
              <w:right w:w="120" w:type="dxa"/>
            </w:tcMar>
            <w:vAlign w:val="center"/>
            <w:hideMark/>
          </w:tcPr>
          <w:p w14:paraId="6892D75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45CC90C" w14:textId="77777777" w:rsidR="0080321A" w:rsidRDefault="00000000" w:rsidP="00542DF9">
            <w:pPr>
              <w:widowControl w:val="0"/>
              <w:jc w:val="both"/>
              <w:rPr>
                <w:color w:val="000000"/>
              </w:rPr>
            </w:pPr>
            <w:hyperlink r:id="rId3861" w:anchor="Conditional-Syntax" w:history="1">
              <w:r w:rsidR="0080321A">
                <w:rPr>
                  <w:rStyle w:val="Hyperlink"/>
                  <w:color w:val="005090"/>
                </w:rPr>
                <w:t>Conditional Syntax</w:t>
              </w:r>
            </w:hyperlink>
          </w:p>
        </w:tc>
      </w:tr>
      <w:tr w:rsidR="0080321A" w14:paraId="4BF32308" w14:textId="77777777" w:rsidTr="0080321A">
        <w:tc>
          <w:tcPr>
            <w:tcW w:w="0" w:type="auto"/>
            <w:tcMar>
              <w:top w:w="48" w:type="dxa"/>
              <w:left w:w="120" w:type="dxa"/>
              <w:bottom w:w="48" w:type="dxa"/>
              <w:right w:w="120" w:type="dxa"/>
            </w:tcMar>
            <w:vAlign w:val="center"/>
            <w:hideMark/>
          </w:tcPr>
          <w:p w14:paraId="65B5F6B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0C7681C" w14:textId="77777777" w:rsidR="0080321A" w:rsidRDefault="00000000" w:rsidP="00542DF9">
            <w:pPr>
              <w:widowControl w:val="0"/>
              <w:jc w:val="both"/>
              <w:rPr>
                <w:color w:val="000000"/>
              </w:rPr>
            </w:pPr>
            <w:hyperlink r:id="rId3862" w:anchor="index-error" w:history="1">
              <w:r w:rsidR="0080321A">
                <w:rPr>
                  <w:rStyle w:val="HTMLCode"/>
                  <w:rFonts w:eastAsiaTheme="minorHAnsi"/>
                  <w:color w:val="005090"/>
                </w:rPr>
                <w:t>error</w:t>
              </w:r>
            </w:hyperlink>
            <w:r w:rsidR="0080321A">
              <w:rPr>
                <w:color w:val="000000"/>
              </w:rPr>
              <w:t>:</w:t>
            </w:r>
          </w:p>
        </w:tc>
        <w:tc>
          <w:tcPr>
            <w:tcW w:w="0" w:type="auto"/>
            <w:tcMar>
              <w:top w:w="48" w:type="dxa"/>
              <w:left w:w="120" w:type="dxa"/>
              <w:bottom w:w="48" w:type="dxa"/>
              <w:right w:w="120" w:type="dxa"/>
            </w:tcMar>
            <w:vAlign w:val="center"/>
            <w:hideMark/>
          </w:tcPr>
          <w:p w14:paraId="4CF1BD8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100EF8F" w14:textId="77777777" w:rsidR="0080321A" w:rsidRDefault="00000000" w:rsidP="00542DF9">
            <w:pPr>
              <w:widowControl w:val="0"/>
              <w:jc w:val="both"/>
              <w:rPr>
                <w:color w:val="000000"/>
              </w:rPr>
            </w:pPr>
            <w:hyperlink r:id="rId3863" w:anchor="Make-Control-Functions" w:history="1">
              <w:r w:rsidR="0080321A">
                <w:rPr>
                  <w:rStyle w:val="Hyperlink"/>
                  <w:color w:val="005090"/>
                </w:rPr>
                <w:t>Make Control Functions</w:t>
              </w:r>
            </w:hyperlink>
          </w:p>
        </w:tc>
      </w:tr>
      <w:tr w:rsidR="0080321A" w14:paraId="56F5B117" w14:textId="77777777" w:rsidTr="0080321A">
        <w:tc>
          <w:tcPr>
            <w:tcW w:w="0" w:type="auto"/>
            <w:tcMar>
              <w:top w:w="48" w:type="dxa"/>
              <w:left w:w="120" w:type="dxa"/>
              <w:bottom w:w="48" w:type="dxa"/>
              <w:right w:w="120" w:type="dxa"/>
            </w:tcMar>
            <w:vAlign w:val="center"/>
            <w:hideMark/>
          </w:tcPr>
          <w:p w14:paraId="4993BAE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3761752" w14:textId="77777777" w:rsidR="0080321A" w:rsidRDefault="00000000" w:rsidP="00542DF9">
            <w:pPr>
              <w:widowControl w:val="0"/>
              <w:jc w:val="both"/>
              <w:rPr>
                <w:color w:val="000000"/>
              </w:rPr>
            </w:pPr>
            <w:hyperlink r:id="rId3864" w:anchor="index-eval" w:history="1">
              <w:r w:rsidR="0080321A">
                <w:rPr>
                  <w:rStyle w:val="HTMLCode"/>
                  <w:rFonts w:eastAsiaTheme="minorHAnsi"/>
                  <w:color w:val="005090"/>
                </w:rPr>
                <w:t>eval</w:t>
              </w:r>
            </w:hyperlink>
            <w:r w:rsidR="0080321A">
              <w:rPr>
                <w:color w:val="000000"/>
              </w:rPr>
              <w:t>:</w:t>
            </w:r>
          </w:p>
        </w:tc>
        <w:tc>
          <w:tcPr>
            <w:tcW w:w="0" w:type="auto"/>
            <w:tcMar>
              <w:top w:w="48" w:type="dxa"/>
              <w:left w:w="120" w:type="dxa"/>
              <w:bottom w:w="48" w:type="dxa"/>
              <w:right w:w="120" w:type="dxa"/>
            </w:tcMar>
            <w:vAlign w:val="center"/>
            <w:hideMark/>
          </w:tcPr>
          <w:p w14:paraId="246971B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C3D4E67" w14:textId="77777777" w:rsidR="0080321A" w:rsidRDefault="00000000" w:rsidP="00542DF9">
            <w:pPr>
              <w:widowControl w:val="0"/>
              <w:jc w:val="both"/>
              <w:rPr>
                <w:color w:val="000000"/>
              </w:rPr>
            </w:pPr>
            <w:hyperlink r:id="rId3865" w:anchor="Eval-Function" w:history="1">
              <w:r w:rsidR="0080321A">
                <w:rPr>
                  <w:rStyle w:val="Hyperlink"/>
                  <w:color w:val="005090"/>
                </w:rPr>
                <w:t>Eval Function</w:t>
              </w:r>
            </w:hyperlink>
          </w:p>
        </w:tc>
      </w:tr>
      <w:tr w:rsidR="0080321A" w14:paraId="1643E836" w14:textId="77777777" w:rsidTr="0080321A">
        <w:tc>
          <w:tcPr>
            <w:tcW w:w="0" w:type="auto"/>
            <w:tcMar>
              <w:top w:w="48" w:type="dxa"/>
              <w:left w:w="120" w:type="dxa"/>
              <w:bottom w:w="48" w:type="dxa"/>
              <w:right w:w="120" w:type="dxa"/>
            </w:tcMar>
            <w:vAlign w:val="center"/>
            <w:hideMark/>
          </w:tcPr>
          <w:p w14:paraId="2A9799F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4F9A38C" w14:textId="77777777" w:rsidR="0080321A" w:rsidRDefault="00000000" w:rsidP="00542DF9">
            <w:pPr>
              <w:widowControl w:val="0"/>
              <w:jc w:val="both"/>
              <w:rPr>
                <w:color w:val="000000"/>
              </w:rPr>
            </w:pPr>
            <w:hyperlink r:id="rId3866" w:anchor="index-exec_005fprefix" w:history="1">
              <w:r w:rsidR="0080321A">
                <w:rPr>
                  <w:rStyle w:val="HTMLCode"/>
                  <w:rFonts w:eastAsiaTheme="minorHAnsi"/>
                  <w:color w:val="005090"/>
                </w:rPr>
                <w:t>exec_prefix</w:t>
              </w:r>
            </w:hyperlink>
            <w:r w:rsidR="0080321A">
              <w:rPr>
                <w:color w:val="000000"/>
              </w:rPr>
              <w:t>:</w:t>
            </w:r>
          </w:p>
        </w:tc>
        <w:tc>
          <w:tcPr>
            <w:tcW w:w="0" w:type="auto"/>
            <w:tcMar>
              <w:top w:w="48" w:type="dxa"/>
              <w:left w:w="120" w:type="dxa"/>
              <w:bottom w:w="48" w:type="dxa"/>
              <w:right w:w="120" w:type="dxa"/>
            </w:tcMar>
            <w:vAlign w:val="center"/>
            <w:hideMark/>
          </w:tcPr>
          <w:p w14:paraId="4803E20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8036B9A" w14:textId="77777777" w:rsidR="0080321A" w:rsidRDefault="00000000" w:rsidP="00542DF9">
            <w:pPr>
              <w:widowControl w:val="0"/>
              <w:jc w:val="both"/>
              <w:rPr>
                <w:color w:val="000000"/>
              </w:rPr>
            </w:pPr>
            <w:hyperlink r:id="rId3867" w:anchor="Directory-Variables" w:history="1">
              <w:r w:rsidR="0080321A">
                <w:rPr>
                  <w:rStyle w:val="Hyperlink"/>
                  <w:color w:val="005090"/>
                </w:rPr>
                <w:t>Directory Variables</w:t>
              </w:r>
            </w:hyperlink>
          </w:p>
        </w:tc>
      </w:tr>
      <w:tr w:rsidR="0080321A" w14:paraId="0055CED9" w14:textId="77777777" w:rsidTr="0080321A">
        <w:tc>
          <w:tcPr>
            <w:tcW w:w="0" w:type="auto"/>
            <w:tcMar>
              <w:top w:w="48" w:type="dxa"/>
              <w:left w:w="120" w:type="dxa"/>
              <w:bottom w:w="48" w:type="dxa"/>
              <w:right w:w="120" w:type="dxa"/>
            </w:tcMar>
            <w:vAlign w:val="center"/>
            <w:hideMark/>
          </w:tcPr>
          <w:p w14:paraId="46301D5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EE31FAC" w14:textId="77777777" w:rsidR="0080321A" w:rsidRDefault="00000000" w:rsidP="00542DF9">
            <w:pPr>
              <w:widowControl w:val="0"/>
              <w:jc w:val="both"/>
              <w:rPr>
                <w:color w:val="000000"/>
              </w:rPr>
            </w:pPr>
            <w:hyperlink r:id="rId3868" w:anchor="index-export" w:history="1">
              <w:r w:rsidR="0080321A">
                <w:rPr>
                  <w:rStyle w:val="HTMLCode"/>
                  <w:rFonts w:eastAsiaTheme="minorHAnsi"/>
                  <w:color w:val="005090"/>
                </w:rPr>
                <w:t>export</w:t>
              </w:r>
            </w:hyperlink>
            <w:r w:rsidR="0080321A">
              <w:rPr>
                <w:color w:val="000000"/>
              </w:rPr>
              <w:t>:</w:t>
            </w:r>
          </w:p>
        </w:tc>
        <w:tc>
          <w:tcPr>
            <w:tcW w:w="0" w:type="auto"/>
            <w:tcMar>
              <w:top w:w="48" w:type="dxa"/>
              <w:left w:w="120" w:type="dxa"/>
              <w:bottom w:w="48" w:type="dxa"/>
              <w:right w:w="120" w:type="dxa"/>
            </w:tcMar>
            <w:vAlign w:val="center"/>
            <w:hideMark/>
          </w:tcPr>
          <w:p w14:paraId="2A42EDB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4A746D9" w14:textId="77777777" w:rsidR="0080321A" w:rsidRDefault="00000000" w:rsidP="00542DF9">
            <w:pPr>
              <w:widowControl w:val="0"/>
              <w:jc w:val="both"/>
              <w:rPr>
                <w:color w:val="000000"/>
              </w:rPr>
            </w:pPr>
            <w:hyperlink r:id="rId3869" w:anchor="Variables_002fRecursion" w:history="1">
              <w:r w:rsidR="0080321A">
                <w:rPr>
                  <w:rStyle w:val="Hyperlink"/>
                  <w:color w:val="005090"/>
                </w:rPr>
                <w:t>Variables/Recursion</w:t>
              </w:r>
            </w:hyperlink>
          </w:p>
        </w:tc>
      </w:tr>
      <w:tr w:rsidR="0080321A" w14:paraId="7F9B3ABF" w14:textId="77777777" w:rsidTr="0080321A">
        <w:tc>
          <w:tcPr>
            <w:tcW w:w="0" w:type="auto"/>
            <w:gridSpan w:val="4"/>
            <w:tcMar>
              <w:top w:w="48" w:type="dxa"/>
              <w:left w:w="120" w:type="dxa"/>
              <w:bottom w:w="48" w:type="dxa"/>
              <w:right w:w="120" w:type="dxa"/>
            </w:tcMar>
            <w:vAlign w:val="center"/>
            <w:hideMark/>
          </w:tcPr>
          <w:p w14:paraId="76ED1067" w14:textId="77777777" w:rsidR="0080321A" w:rsidRDefault="00000000" w:rsidP="00542DF9">
            <w:pPr>
              <w:widowControl w:val="0"/>
              <w:spacing w:before="240" w:after="240"/>
              <w:jc w:val="both"/>
              <w:rPr>
                <w:color w:val="000000"/>
              </w:rPr>
            </w:pPr>
            <w:r>
              <w:rPr>
                <w:color w:val="000000"/>
              </w:rPr>
              <w:pict w14:anchorId="0B0059C5">
                <v:rect id="_x0000_i1256" style="width:0;height:1.5pt" o:hralign="center" o:hrstd="t" o:hr="t" fillcolor="#a0a0a0" stroked="f"/>
              </w:pict>
            </w:r>
          </w:p>
        </w:tc>
      </w:tr>
      <w:tr w:rsidR="0080321A" w14:paraId="3B8F458D" w14:textId="77777777" w:rsidTr="0080321A">
        <w:tc>
          <w:tcPr>
            <w:tcW w:w="0" w:type="auto"/>
            <w:tcMar>
              <w:top w:w="72" w:type="dxa"/>
              <w:left w:w="120" w:type="dxa"/>
              <w:bottom w:w="72" w:type="dxa"/>
              <w:right w:w="120" w:type="dxa"/>
            </w:tcMar>
            <w:vAlign w:val="center"/>
            <w:hideMark/>
          </w:tcPr>
          <w:p w14:paraId="0129BF3B" w14:textId="77777777" w:rsidR="0080321A" w:rsidRDefault="0080321A" w:rsidP="00542DF9">
            <w:pPr>
              <w:widowControl w:val="0"/>
              <w:jc w:val="both"/>
              <w:rPr>
                <w:b/>
                <w:bCs/>
                <w:color w:val="000000"/>
              </w:rPr>
            </w:pPr>
            <w:r>
              <w:rPr>
                <w:b/>
                <w:bCs/>
                <w:color w:val="000000"/>
              </w:rPr>
              <w:t>F</w:t>
            </w:r>
          </w:p>
        </w:tc>
        <w:tc>
          <w:tcPr>
            <w:tcW w:w="0" w:type="auto"/>
            <w:tcMar>
              <w:top w:w="48" w:type="dxa"/>
              <w:left w:w="120" w:type="dxa"/>
              <w:bottom w:w="48" w:type="dxa"/>
              <w:right w:w="120" w:type="dxa"/>
            </w:tcMar>
            <w:vAlign w:val="center"/>
            <w:hideMark/>
          </w:tcPr>
          <w:p w14:paraId="3999E811"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60689F67" w14:textId="77777777" w:rsidR="0080321A" w:rsidRDefault="0080321A" w:rsidP="00542DF9">
            <w:pPr>
              <w:widowControl w:val="0"/>
              <w:jc w:val="both"/>
              <w:rPr>
                <w:sz w:val="20"/>
                <w:szCs w:val="20"/>
              </w:rPr>
            </w:pPr>
          </w:p>
        </w:tc>
        <w:tc>
          <w:tcPr>
            <w:tcW w:w="0" w:type="auto"/>
            <w:vAlign w:val="center"/>
            <w:hideMark/>
          </w:tcPr>
          <w:p w14:paraId="28B825CF" w14:textId="77777777" w:rsidR="0080321A" w:rsidRDefault="0080321A" w:rsidP="00542DF9">
            <w:pPr>
              <w:widowControl w:val="0"/>
              <w:jc w:val="both"/>
              <w:rPr>
                <w:sz w:val="20"/>
                <w:szCs w:val="20"/>
              </w:rPr>
            </w:pPr>
          </w:p>
        </w:tc>
      </w:tr>
      <w:tr w:rsidR="0080321A" w14:paraId="1C2219AC" w14:textId="77777777" w:rsidTr="0080321A">
        <w:tc>
          <w:tcPr>
            <w:tcW w:w="0" w:type="auto"/>
            <w:tcMar>
              <w:top w:w="48" w:type="dxa"/>
              <w:left w:w="120" w:type="dxa"/>
              <w:bottom w:w="48" w:type="dxa"/>
              <w:right w:w="120" w:type="dxa"/>
            </w:tcMar>
            <w:vAlign w:val="center"/>
            <w:hideMark/>
          </w:tcPr>
          <w:p w14:paraId="026BF36A"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0265DE09" w14:textId="77777777" w:rsidR="0080321A" w:rsidRDefault="00000000" w:rsidP="00542DF9">
            <w:pPr>
              <w:widowControl w:val="0"/>
              <w:jc w:val="both"/>
              <w:rPr>
                <w:color w:val="000000"/>
              </w:rPr>
            </w:pPr>
            <w:hyperlink r:id="rId3870" w:anchor="index-FC" w:history="1">
              <w:r w:rsidR="0080321A">
                <w:rPr>
                  <w:rStyle w:val="HTMLCode"/>
                  <w:rFonts w:eastAsiaTheme="minorHAnsi"/>
                  <w:color w:val="005090"/>
                </w:rPr>
                <w:t>FC</w:t>
              </w:r>
            </w:hyperlink>
            <w:r w:rsidR="0080321A">
              <w:rPr>
                <w:color w:val="000000"/>
              </w:rPr>
              <w:t>:</w:t>
            </w:r>
          </w:p>
        </w:tc>
        <w:tc>
          <w:tcPr>
            <w:tcW w:w="0" w:type="auto"/>
            <w:tcMar>
              <w:top w:w="48" w:type="dxa"/>
              <w:left w:w="120" w:type="dxa"/>
              <w:bottom w:w="48" w:type="dxa"/>
              <w:right w:w="120" w:type="dxa"/>
            </w:tcMar>
            <w:vAlign w:val="center"/>
            <w:hideMark/>
          </w:tcPr>
          <w:p w14:paraId="1903BF6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FD2FC33" w14:textId="77777777" w:rsidR="0080321A" w:rsidRDefault="00000000" w:rsidP="00542DF9">
            <w:pPr>
              <w:widowControl w:val="0"/>
              <w:jc w:val="both"/>
              <w:rPr>
                <w:color w:val="000000"/>
              </w:rPr>
            </w:pPr>
            <w:hyperlink r:id="rId3871" w:anchor="Implicit-Variables" w:history="1">
              <w:r w:rsidR="0080321A">
                <w:rPr>
                  <w:rStyle w:val="Hyperlink"/>
                  <w:color w:val="005090"/>
                </w:rPr>
                <w:t>Implicit Variables</w:t>
              </w:r>
            </w:hyperlink>
          </w:p>
        </w:tc>
      </w:tr>
      <w:tr w:rsidR="0080321A" w14:paraId="144F41D4" w14:textId="77777777" w:rsidTr="0080321A">
        <w:tc>
          <w:tcPr>
            <w:tcW w:w="0" w:type="auto"/>
            <w:tcMar>
              <w:top w:w="48" w:type="dxa"/>
              <w:left w:w="120" w:type="dxa"/>
              <w:bottom w:w="48" w:type="dxa"/>
              <w:right w:w="120" w:type="dxa"/>
            </w:tcMar>
            <w:vAlign w:val="center"/>
            <w:hideMark/>
          </w:tcPr>
          <w:p w14:paraId="633FA76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C055AE2" w14:textId="77777777" w:rsidR="0080321A" w:rsidRDefault="00000000" w:rsidP="00542DF9">
            <w:pPr>
              <w:widowControl w:val="0"/>
              <w:jc w:val="both"/>
              <w:rPr>
                <w:color w:val="000000"/>
              </w:rPr>
            </w:pPr>
            <w:hyperlink r:id="rId3872" w:anchor="index-FFLAGS" w:history="1">
              <w:r w:rsidR="0080321A">
                <w:rPr>
                  <w:rStyle w:val="HTMLCode"/>
                  <w:rFonts w:eastAsiaTheme="minorHAnsi"/>
                  <w:color w:val="005090"/>
                </w:rPr>
                <w:t>FFLAGS</w:t>
              </w:r>
            </w:hyperlink>
            <w:r w:rsidR="0080321A">
              <w:rPr>
                <w:color w:val="000000"/>
              </w:rPr>
              <w:t>:</w:t>
            </w:r>
          </w:p>
        </w:tc>
        <w:tc>
          <w:tcPr>
            <w:tcW w:w="0" w:type="auto"/>
            <w:tcMar>
              <w:top w:w="48" w:type="dxa"/>
              <w:left w:w="120" w:type="dxa"/>
              <w:bottom w:w="48" w:type="dxa"/>
              <w:right w:w="120" w:type="dxa"/>
            </w:tcMar>
            <w:vAlign w:val="center"/>
            <w:hideMark/>
          </w:tcPr>
          <w:p w14:paraId="147C426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E0B5881" w14:textId="77777777" w:rsidR="0080321A" w:rsidRDefault="00000000" w:rsidP="00542DF9">
            <w:pPr>
              <w:widowControl w:val="0"/>
              <w:jc w:val="both"/>
              <w:rPr>
                <w:color w:val="000000"/>
              </w:rPr>
            </w:pPr>
            <w:hyperlink r:id="rId3873" w:anchor="Implicit-Variables" w:history="1">
              <w:r w:rsidR="0080321A">
                <w:rPr>
                  <w:rStyle w:val="Hyperlink"/>
                  <w:color w:val="005090"/>
                </w:rPr>
                <w:t>Implicit Variables</w:t>
              </w:r>
            </w:hyperlink>
          </w:p>
        </w:tc>
      </w:tr>
      <w:tr w:rsidR="0080321A" w14:paraId="34A26D26" w14:textId="77777777" w:rsidTr="0080321A">
        <w:tc>
          <w:tcPr>
            <w:tcW w:w="0" w:type="auto"/>
            <w:tcMar>
              <w:top w:w="48" w:type="dxa"/>
              <w:left w:w="120" w:type="dxa"/>
              <w:bottom w:w="48" w:type="dxa"/>
              <w:right w:w="120" w:type="dxa"/>
            </w:tcMar>
            <w:vAlign w:val="center"/>
            <w:hideMark/>
          </w:tcPr>
          <w:p w14:paraId="3F9D2A5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B6D707F" w14:textId="77777777" w:rsidR="0080321A" w:rsidRDefault="00000000" w:rsidP="00542DF9">
            <w:pPr>
              <w:widowControl w:val="0"/>
              <w:jc w:val="both"/>
              <w:rPr>
                <w:color w:val="000000"/>
              </w:rPr>
            </w:pPr>
            <w:hyperlink r:id="rId3874" w:anchor="index-file" w:history="1">
              <w:r w:rsidR="0080321A">
                <w:rPr>
                  <w:rStyle w:val="HTMLCode"/>
                  <w:rFonts w:eastAsiaTheme="minorHAnsi"/>
                  <w:color w:val="005090"/>
                </w:rPr>
                <w:t>file</w:t>
              </w:r>
            </w:hyperlink>
            <w:r w:rsidR="0080321A">
              <w:rPr>
                <w:color w:val="000000"/>
              </w:rPr>
              <w:t>:</w:t>
            </w:r>
          </w:p>
        </w:tc>
        <w:tc>
          <w:tcPr>
            <w:tcW w:w="0" w:type="auto"/>
            <w:tcMar>
              <w:top w:w="48" w:type="dxa"/>
              <w:left w:w="120" w:type="dxa"/>
              <w:bottom w:w="48" w:type="dxa"/>
              <w:right w:w="120" w:type="dxa"/>
            </w:tcMar>
            <w:vAlign w:val="center"/>
            <w:hideMark/>
          </w:tcPr>
          <w:p w14:paraId="0081706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0C22F6F" w14:textId="77777777" w:rsidR="0080321A" w:rsidRDefault="00000000" w:rsidP="00542DF9">
            <w:pPr>
              <w:widowControl w:val="0"/>
              <w:jc w:val="both"/>
              <w:rPr>
                <w:color w:val="000000"/>
              </w:rPr>
            </w:pPr>
            <w:hyperlink r:id="rId3875" w:anchor="File-Function" w:history="1">
              <w:r w:rsidR="0080321A">
                <w:rPr>
                  <w:rStyle w:val="Hyperlink"/>
                  <w:color w:val="005090"/>
                </w:rPr>
                <w:t>File Function</w:t>
              </w:r>
            </w:hyperlink>
          </w:p>
        </w:tc>
      </w:tr>
      <w:tr w:rsidR="0080321A" w14:paraId="59F86F4F" w14:textId="77777777" w:rsidTr="0080321A">
        <w:tc>
          <w:tcPr>
            <w:tcW w:w="0" w:type="auto"/>
            <w:tcMar>
              <w:top w:w="48" w:type="dxa"/>
              <w:left w:w="120" w:type="dxa"/>
              <w:bottom w:w="48" w:type="dxa"/>
              <w:right w:w="120" w:type="dxa"/>
            </w:tcMar>
            <w:vAlign w:val="center"/>
            <w:hideMark/>
          </w:tcPr>
          <w:p w14:paraId="5642162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05851A3" w14:textId="77777777" w:rsidR="0080321A" w:rsidRDefault="00000000" w:rsidP="00542DF9">
            <w:pPr>
              <w:widowControl w:val="0"/>
              <w:jc w:val="both"/>
              <w:rPr>
                <w:color w:val="000000"/>
              </w:rPr>
            </w:pPr>
            <w:hyperlink r:id="rId3876" w:anchor="index-filter" w:history="1">
              <w:r w:rsidR="0080321A">
                <w:rPr>
                  <w:rStyle w:val="HTMLCode"/>
                  <w:rFonts w:eastAsiaTheme="minorHAnsi"/>
                  <w:color w:val="005090"/>
                </w:rPr>
                <w:t>filter</w:t>
              </w:r>
            </w:hyperlink>
            <w:r w:rsidR="0080321A">
              <w:rPr>
                <w:color w:val="000000"/>
              </w:rPr>
              <w:t>:</w:t>
            </w:r>
          </w:p>
        </w:tc>
        <w:tc>
          <w:tcPr>
            <w:tcW w:w="0" w:type="auto"/>
            <w:tcMar>
              <w:top w:w="48" w:type="dxa"/>
              <w:left w:w="120" w:type="dxa"/>
              <w:bottom w:w="48" w:type="dxa"/>
              <w:right w:w="120" w:type="dxa"/>
            </w:tcMar>
            <w:vAlign w:val="center"/>
            <w:hideMark/>
          </w:tcPr>
          <w:p w14:paraId="1740A14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576CF38" w14:textId="77777777" w:rsidR="0080321A" w:rsidRDefault="00000000" w:rsidP="00542DF9">
            <w:pPr>
              <w:widowControl w:val="0"/>
              <w:jc w:val="both"/>
              <w:rPr>
                <w:color w:val="000000"/>
              </w:rPr>
            </w:pPr>
            <w:hyperlink r:id="rId3877" w:anchor="Text-Functions" w:history="1">
              <w:r w:rsidR="0080321A">
                <w:rPr>
                  <w:rStyle w:val="Hyperlink"/>
                  <w:color w:val="005090"/>
                </w:rPr>
                <w:t>Text Functions</w:t>
              </w:r>
            </w:hyperlink>
          </w:p>
        </w:tc>
      </w:tr>
      <w:tr w:rsidR="0080321A" w14:paraId="667398B9" w14:textId="77777777" w:rsidTr="0080321A">
        <w:tc>
          <w:tcPr>
            <w:tcW w:w="0" w:type="auto"/>
            <w:tcMar>
              <w:top w:w="48" w:type="dxa"/>
              <w:left w:w="120" w:type="dxa"/>
              <w:bottom w:w="48" w:type="dxa"/>
              <w:right w:w="120" w:type="dxa"/>
            </w:tcMar>
            <w:vAlign w:val="center"/>
            <w:hideMark/>
          </w:tcPr>
          <w:p w14:paraId="2AD30CF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DA5C682" w14:textId="77777777" w:rsidR="0080321A" w:rsidRDefault="00000000" w:rsidP="00542DF9">
            <w:pPr>
              <w:widowControl w:val="0"/>
              <w:jc w:val="both"/>
              <w:rPr>
                <w:color w:val="000000"/>
              </w:rPr>
            </w:pPr>
            <w:hyperlink r:id="rId3878" w:anchor="index-filter_002dout" w:history="1">
              <w:r w:rsidR="0080321A">
                <w:rPr>
                  <w:rStyle w:val="HTMLCode"/>
                  <w:rFonts w:eastAsiaTheme="minorHAnsi"/>
                  <w:color w:val="005090"/>
                </w:rPr>
                <w:t>filter-out</w:t>
              </w:r>
            </w:hyperlink>
            <w:r w:rsidR="0080321A">
              <w:rPr>
                <w:color w:val="000000"/>
              </w:rPr>
              <w:t>:</w:t>
            </w:r>
          </w:p>
        </w:tc>
        <w:tc>
          <w:tcPr>
            <w:tcW w:w="0" w:type="auto"/>
            <w:tcMar>
              <w:top w:w="48" w:type="dxa"/>
              <w:left w:w="120" w:type="dxa"/>
              <w:bottom w:w="48" w:type="dxa"/>
              <w:right w:w="120" w:type="dxa"/>
            </w:tcMar>
            <w:vAlign w:val="center"/>
            <w:hideMark/>
          </w:tcPr>
          <w:p w14:paraId="5BBD547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95D96EC" w14:textId="77777777" w:rsidR="0080321A" w:rsidRDefault="00000000" w:rsidP="00542DF9">
            <w:pPr>
              <w:widowControl w:val="0"/>
              <w:jc w:val="both"/>
              <w:rPr>
                <w:color w:val="000000"/>
              </w:rPr>
            </w:pPr>
            <w:hyperlink r:id="rId3879" w:anchor="Text-Functions" w:history="1">
              <w:r w:rsidR="0080321A">
                <w:rPr>
                  <w:rStyle w:val="Hyperlink"/>
                  <w:color w:val="005090"/>
                </w:rPr>
                <w:t>Text Functions</w:t>
              </w:r>
            </w:hyperlink>
          </w:p>
        </w:tc>
      </w:tr>
      <w:tr w:rsidR="0080321A" w14:paraId="0AF2631E" w14:textId="77777777" w:rsidTr="0080321A">
        <w:tc>
          <w:tcPr>
            <w:tcW w:w="0" w:type="auto"/>
            <w:tcMar>
              <w:top w:w="48" w:type="dxa"/>
              <w:left w:w="120" w:type="dxa"/>
              <w:bottom w:w="48" w:type="dxa"/>
              <w:right w:w="120" w:type="dxa"/>
            </w:tcMar>
            <w:vAlign w:val="center"/>
            <w:hideMark/>
          </w:tcPr>
          <w:p w14:paraId="7BB6EBD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3836463" w14:textId="77777777" w:rsidR="0080321A" w:rsidRDefault="00000000" w:rsidP="00542DF9">
            <w:pPr>
              <w:widowControl w:val="0"/>
              <w:jc w:val="both"/>
              <w:rPr>
                <w:color w:val="000000"/>
              </w:rPr>
            </w:pPr>
            <w:hyperlink r:id="rId3880" w:anchor="index-findstring" w:history="1">
              <w:r w:rsidR="0080321A">
                <w:rPr>
                  <w:rStyle w:val="HTMLCode"/>
                  <w:rFonts w:eastAsiaTheme="minorHAnsi"/>
                  <w:color w:val="005090"/>
                </w:rPr>
                <w:t>findstring</w:t>
              </w:r>
            </w:hyperlink>
            <w:r w:rsidR="0080321A">
              <w:rPr>
                <w:color w:val="000000"/>
              </w:rPr>
              <w:t>:</w:t>
            </w:r>
          </w:p>
        </w:tc>
        <w:tc>
          <w:tcPr>
            <w:tcW w:w="0" w:type="auto"/>
            <w:tcMar>
              <w:top w:w="48" w:type="dxa"/>
              <w:left w:w="120" w:type="dxa"/>
              <w:bottom w:w="48" w:type="dxa"/>
              <w:right w:w="120" w:type="dxa"/>
            </w:tcMar>
            <w:vAlign w:val="center"/>
            <w:hideMark/>
          </w:tcPr>
          <w:p w14:paraId="52AF016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ED5CBA6" w14:textId="77777777" w:rsidR="0080321A" w:rsidRDefault="00000000" w:rsidP="00542DF9">
            <w:pPr>
              <w:widowControl w:val="0"/>
              <w:jc w:val="both"/>
              <w:rPr>
                <w:color w:val="000000"/>
              </w:rPr>
            </w:pPr>
            <w:hyperlink r:id="rId3881" w:anchor="Text-Functions" w:history="1">
              <w:r w:rsidR="0080321A">
                <w:rPr>
                  <w:rStyle w:val="Hyperlink"/>
                  <w:color w:val="005090"/>
                </w:rPr>
                <w:t>Text Functions</w:t>
              </w:r>
            </w:hyperlink>
          </w:p>
        </w:tc>
      </w:tr>
      <w:tr w:rsidR="0080321A" w14:paraId="278271C4" w14:textId="77777777" w:rsidTr="0080321A">
        <w:tc>
          <w:tcPr>
            <w:tcW w:w="0" w:type="auto"/>
            <w:tcMar>
              <w:top w:w="48" w:type="dxa"/>
              <w:left w:w="120" w:type="dxa"/>
              <w:bottom w:w="48" w:type="dxa"/>
              <w:right w:w="120" w:type="dxa"/>
            </w:tcMar>
            <w:vAlign w:val="center"/>
            <w:hideMark/>
          </w:tcPr>
          <w:p w14:paraId="0FD1382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8636011" w14:textId="77777777" w:rsidR="0080321A" w:rsidRDefault="00000000" w:rsidP="00542DF9">
            <w:pPr>
              <w:widowControl w:val="0"/>
              <w:jc w:val="both"/>
              <w:rPr>
                <w:color w:val="000000"/>
              </w:rPr>
            </w:pPr>
            <w:hyperlink r:id="rId3882" w:anchor="index-firstword" w:history="1">
              <w:r w:rsidR="0080321A">
                <w:rPr>
                  <w:rStyle w:val="HTMLCode"/>
                  <w:rFonts w:eastAsiaTheme="minorHAnsi"/>
                  <w:color w:val="005090"/>
                </w:rPr>
                <w:t>firstword</w:t>
              </w:r>
            </w:hyperlink>
            <w:r w:rsidR="0080321A">
              <w:rPr>
                <w:color w:val="000000"/>
              </w:rPr>
              <w:t>:</w:t>
            </w:r>
          </w:p>
        </w:tc>
        <w:tc>
          <w:tcPr>
            <w:tcW w:w="0" w:type="auto"/>
            <w:tcMar>
              <w:top w:w="48" w:type="dxa"/>
              <w:left w:w="120" w:type="dxa"/>
              <w:bottom w:w="48" w:type="dxa"/>
              <w:right w:w="120" w:type="dxa"/>
            </w:tcMar>
            <w:vAlign w:val="center"/>
            <w:hideMark/>
          </w:tcPr>
          <w:p w14:paraId="476965B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16FC26C" w14:textId="77777777" w:rsidR="0080321A" w:rsidRDefault="00000000" w:rsidP="00542DF9">
            <w:pPr>
              <w:widowControl w:val="0"/>
              <w:jc w:val="both"/>
              <w:rPr>
                <w:color w:val="000000"/>
              </w:rPr>
            </w:pPr>
            <w:hyperlink r:id="rId3883" w:anchor="Text-Functions" w:history="1">
              <w:r w:rsidR="0080321A">
                <w:rPr>
                  <w:rStyle w:val="Hyperlink"/>
                  <w:color w:val="005090"/>
                </w:rPr>
                <w:t>Text Functions</w:t>
              </w:r>
            </w:hyperlink>
          </w:p>
        </w:tc>
      </w:tr>
      <w:tr w:rsidR="0080321A" w14:paraId="5F14E235" w14:textId="77777777" w:rsidTr="0080321A">
        <w:tc>
          <w:tcPr>
            <w:tcW w:w="0" w:type="auto"/>
            <w:tcMar>
              <w:top w:w="48" w:type="dxa"/>
              <w:left w:w="120" w:type="dxa"/>
              <w:bottom w:w="48" w:type="dxa"/>
              <w:right w:w="120" w:type="dxa"/>
            </w:tcMar>
            <w:vAlign w:val="center"/>
            <w:hideMark/>
          </w:tcPr>
          <w:p w14:paraId="52533F7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EB5F10C" w14:textId="77777777" w:rsidR="0080321A" w:rsidRDefault="00000000" w:rsidP="00542DF9">
            <w:pPr>
              <w:widowControl w:val="0"/>
              <w:jc w:val="both"/>
              <w:rPr>
                <w:color w:val="000000"/>
              </w:rPr>
            </w:pPr>
            <w:hyperlink r:id="rId3884" w:anchor="index-flavor" w:history="1">
              <w:r w:rsidR="0080321A">
                <w:rPr>
                  <w:rStyle w:val="HTMLCode"/>
                  <w:rFonts w:eastAsiaTheme="minorHAnsi"/>
                  <w:color w:val="005090"/>
                </w:rPr>
                <w:t>flavor</w:t>
              </w:r>
            </w:hyperlink>
            <w:r w:rsidR="0080321A">
              <w:rPr>
                <w:color w:val="000000"/>
              </w:rPr>
              <w:t>:</w:t>
            </w:r>
          </w:p>
        </w:tc>
        <w:tc>
          <w:tcPr>
            <w:tcW w:w="0" w:type="auto"/>
            <w:tcMar>
              <w:top w:w="48" w:type="dxa"/>
              <w:left w:w="120" w:type="dxa"/>
              <w:bottom w:w="48" w:type="dxa"/>
              <w:right w:w="120" w:type="dxa"/>
            </w:tcMar>
            <w:vAlign w:val="center"/>
            <w:hideMark/>
          </w:tcPr>
          <w:p w14:paraId="04ED442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D5B9FF9" w14:textId="77777777" w:rsidR="0080321A" w:rsidRDefault="00000000" w:rsidP="00542DF9">
            <w:pPr>
              <w:widowControl w:val="0"/>
              <w:jc w:val="both"/>
              <w:rPr>
                <w:color w:val="000000"/>
              </w:rPr>
            </w:pPr>
            <w:hyperlink r:id="rId3885" w:anchor="Flavor-Function" w:history="1">
              <w:r w:rsidR="0080321A">
                <w:rPr>
                  <w:rStyle w:val="Hyperlink"/>
                  <w:color w:val="005090"/>
                </w:rPr>
                <w:t>Flavor Function</w:t>
              </w:r>
            </w:hyperlink>
          </w:p>
        </w:tc>
      </w:tr>
      <w:tr w:rsidR="0080321A" w14:paraId="7C88C635" w14:textId="77777777" w:rsidTr="0080321A">
        <w:tc>
          <w:tcPr>
            <w:tcW w:w="0" w:type="auto"/>
            <w:tcMar>
              <w:top w:w="48" w:type="dxa"/>
              <w:left w:w="120" w:type="dxa"/>
              <w:bottom w:w="48" w:type="dxa"/>
              <w:right w:w="120" w:type="dxa"/>
            </w:tcMar>
            <w:vAlign w:val="center"/>
            <w:hideMark/>
          </w:tcPr>
          <w:p w14:paraId="3F36E16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772C1BA" w14:textId="77777777" w:rsidR="0080321A" w:rsidRDefault="00000000" w:rsidP="00542DF9">
            <w:pPr>
              <w:widowControl w:val="0"/>
              <w:jc w:val="both"/>
              <w:rPr>
                <w:color w:val="000000"/>
              </w:rPr>
            </w:pPr>
            <w:hyperlink r:id="rId3886" w:anchor="index-foreach" w:history="1">
              <w:r w:rsidR="0080321A">
                <w:rPr>
                  <w:rStyle w:val="HTMLCode"/>
                  <w:rFonts w:eastAsiaTheme="minorHAnsi"/>
                  <w:color w:val="005090"/>
                </w:rPr>
                <w:t>foreach</w:t>
              </w:r>
            </w:hyperlink>
            <w:r w:rsidR="0080321A">
              <w:rPr>
                <w:color w:val="000000"/>
              </w:rPr>
              <w:t>:</w:t>
            </w:r>
          </w:p>
        </w:tc>
        <w:tc>
          <w:tcPr>
            <w:tcW w:w="0" w:type="auto"/>
            <w:tcMar>
              <w:top w:w="48" w:type="dxa"/>
              <w:left w:w="120" w:type="dxa"/>
              <w:bottom w:w="48" w:type="dxa"/>
              <w:right w:w="120" w:type="dxa"/>
            </w:tcMar>
            <w:vAlign w:val="center"/>
            <w:hideMark/>
          </w:tcPr>
          <w:p w14:paraId="487EE01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6671B22" w14:textId="77777777" w:rsidR="0080321A" w:rsidRDefault="00000000" w:rsidP="00542DF9">
            <w:pPr>
              <w:widowControl w:val="0"/>
              <w:jc w:val="both"/>
              <w:rPr>
                <w:color w:val="000000"/>
              </w:rPr>
            </w:pPr>
            <w:hyperlink r:id="rId3887" w:anchor="Foreach-Function" w:history="1">
              <w:r w:rsidR="0080321A">
                <w:rPr>
                  <w:rStyle w:val="Hyperlink"/>
                  <w:color w:val="005090"/>
                </w:rPr>
                <w:t>Foreach Function</w:t>
              </w:r>
            </w:hyperlink>
          </w:p>
        </w:tc>
      </w:tr>
      <w:tr w:rsidR="0080321A" w14:paraId="08D22019" w14:textId="77777777" w:rsidTr="0080321A">
        <w:tc>
          <w:tcPr>
            <w:tcW w:w="0" w:type="auto"/>
            <w:gridSpan w:val="4"/>
            <w:tcMar>
              <w:top w:w="48" w:type="dxa"/>
              <w:left w:w="120" w:type="dxa"/>
              <w:bottom w:w="48" w:type="dxa"/>
              <w:right w:w="120" w:type="dxa"/>
            </w:tcMar>
            <w:vAlign w:val="center"/>
            <w:hideMark/>
          </w:tcPr>
          <w:p w14:paraId="2628DDCF" w14:textId="77777777" w:rsidR="0080321A" w:rsidRDefault="00000000" w:rsidP="00542DF9">
            <w:pPr>
              <w:widowControl w:val="0"/>
              <w:spacing w:before="240" w:after="240"/>
              <w:jc w:val="both"/>
              <w:rPr>
                <w:color w:val="000000"/>
              </w:rPr>
            </w:pPr>
            <w:r>
              <w:rPr>
                <w:color w:val="000000"/>
              </w:rPr>
              <w:pict w14:anchorId="2780831B">
                <v:rect id="_x0000_i1257" style="width:0;height:1.5pt" o:hralign="center" o:hrstd="t" o:hr="t" fillcolor="#a0a0a0" stroked="f"/>
              </w:pict>
            </w:r>
          </w:p>
        </w:tc>
      </w:tr>
      <w:tr w:rsidR="0080321A" w14:paraId="25EE915A" w14:textId="77777777" w:rsidTr="0080321A">
        <w:tc>
          <w:tcPr>
            <w:tcW w:w="0" w:type="auto"/>
            <w:tcMar>
              <w:top w:w="72" w:type="dxa"/>
              <w:left w:w="120" w:type="dxa"/>
              <w:bottom w:w="72" w:type="dxa"/>
              <w:right w:w="120" w:type="dxa"/>
            </w:tcMar>
            <w:vAlign w:val="center"/>
            <w:hideMark/>
          </w:tcPr>
          <w:p w14:paraId="00262704" w14:textId="77777777" w:rsidR="0080321A" w:rsidRDefault="0080321A" w:rsidP="00542DF9">
            <w:pPr>
              <w:widowControl w:val="0"/>
              <w:jc w:val="both"/>
              <w:rPr>
                <w:b/>
                <w:bCs/>
                <w:color w:val="000000"/>
              </w:rPr>
            </w:pPr>
            <w:r>
              <w:rPr>
                <w:b/>
                <w:bCs/>
                <w:color w:val="000000"/>
              </w:rPr>
              <w:t>G</w:t>
            </w:r>
          </w:p>
        </w:tc>
        <w:tc>
          <w:tcPr>
            <w:tcW w:w="0" w:type="auto"/>
            <w:tcMar>
              <w:top w:w="48" w:type="dxa"/>
              <w:left w:w="120" w:type="dxa"/>
              <w:bottom w:w="48" w:type="dxa"/>
              <w:right w:w="120" w:type="dxa"/>
            </w:tcMar>
            <w:vAlign w:val="center"/>
            <w:hideMark/>
          </w:tcPr>
          <w:p w14:paraId="52B38650"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4C349E4E" w14:textId="77777777" w:rsidR="0080321A" w:rsidRDefault="0080321A" w:rsidP="00542DF9">
            <w:pPr>
              <w:widowControl w:val="0"/>
              <w:jc w:val="both"/>
              <w:rPr>
                <w:sz w:val="20"/>
                <w:szCs w:val="20"/>
              </w:rPr>
            </w:pPr>
          </w:p>
        </w:tc>
        <w:tc>
          <w:tcPr>
            <w:tcW w:w="0" w:type="auto"/>
            <w:vAlign w:val="center"/>
            <w:hideMark/>
          </w:tcPr>
          <w:p w14:paraId="19A9E623" w14:textId="77777777" w:rsidR="0080321A" w:rsidRDefault="0080321A" w:rsidP="00542DF9">
            <w:pPr>
              <w:widowControl w:val="0"/>
              <w:jc w:val="both"/>
              <w:rPr>
                <w:sz w:val="20"/>
                <w:szCs w:val="20"/>
              </w:rPr>
            </w:pPr>
          </w:p>
        </w:tc>
      </w:tr>
      <w:tr w:rsidR="0080321A" w14:paraId="771757CF" w14:textId="77777777" w:rsidTr="0080321A">
        <w:tc>
          <w:tcPr>
            <w:tcW w:w="0" w:type="auto"/>
            <w:tcMar>
              <w:top w:w="48" w:type="dxa"/>
              <w:left w:w="120" w:type="dxa"/>
              <w:bottom w:w="48" w:type="dxa"/>
              <w:right w:w="120" w:type="dxa"/>
            </w:tcMar>
            <w:vAlign w:val="center"/>
            <w:hideMark/>
          </w:tcPr>
          <w:p w14:paraId="4C4AEBDB"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7147194E" w14:textId="77777777" w:rsidR="0080321A" w:rsidRDefault="00000000" w:rsidP="00542DF9">
            <w:pPr>
              <w:widowControl w:val="0"/>
              <w:jc w:val="both"/>
              <w:rPr>
                <w:color w:val="000000"/>
              </w:rPr>
            </w:pPr>
            <w:hyperlink r:id="rId3888" w:anchor="index-GET" w:history="1">
              <w:r w:rsidR="0080321A">
                <w:rPr>
                  <w:rStyle w:val="HTMLCode"/>
                  <w:rFonts w:eastAsiaTheme="minorHAnsi"/>
                  <w:color w:val="005090"/>
                </w:rPr>
                <w:t>GET</w:t>
              </w:r>
            </w:hyperlink>
            <w:r w:rsidR="0080321A">
              <w:rPr>
                <w:color w:val="000000"/>
              </w:rPr>
              <w:t>:</w:t>
            </w:r>
          </w:p>
        </w:tc>
        <w:tc>
          <w:tcPr>
            <w:tcW w:w="0" w:type="auto"/>
            <w:tcMar>
              <w:top w:w="48" w:type="dxa"/>
              <w:left w:w="120" w:type="dxa"/>
              <w:bottom w:w="48" w:type="dxa"/>
              <w:right w:w="120" w:type="dxa"/>
            </w:tcMar>
            <w:vAlign w:val="center"/>
            <w:hideMark/>
          </w:tcPr>
          <w:p w14:paraId="4FA2C2F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21F5547" w14:textId="77777777" w:rsidR="0080321A" w:rsidRDefault="00000000" w:rsidP="00542DF9">
            <w:pPr>
              <w:widowControl w:val="0"/>
              <w:jc w:val="both"/>
              <w:rPr>
                <w:color w:val="000000"/>
              </w:rPr>
            </w:pPr>
            <w:hyperlink r:id="rId3889" w:anchor="Implicit-Variables" w:history="1">
              <w:r w:rsidR="0080321A">
                <w:rPr>
                  <w:rStyle w:val="Hyperlink"/>
                  <w:color w:val="005090"/>
                </w:rPr>
                <w:t>Implicit Variables</w:t>
              </w:r>
            </w:hyperlink>
          </w:p>
        </w:tc>
      </w:tr>
      <w:tr w:rsidR="0080321A" w14:paraId="028C10B4" w14:textId="77777777" w:rsidTr="0080321A">
        <w:tc>
          <w:tcPr>
            <w:tcW w:w="0" w:type="auto"/>
            <w:tcMar>
              <w:top w:w="48" w:type="dxa"/>
              <w:left w:w="120" w:type="dxa"/>
              <w:bottom w:w="48" w:type="dxa"/>
              <w:right w:w="120" w:type="dxa"/>
            </w:tcMar>
            <w:vAlign w:val="center"/>
            <w:hideMark/>
          </w:tcPr>
          <w:p w14:paraId="5590AA4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9E1D018" w14:textId="77777777" w:rsidR="0080321A" w:rsidRDefault="00000000" w:rsidP="00542DF9">
            <w:pPr>
              <w:widowControl w:val="0"/>
              <w:jc w:val="both"/>
              <w:rPr>
                <w:color w:val="000000"/>
              </w:rPr>
            </w:pPr>
            <w:hyperlink r:id="rId3890" w:anchor="index-GFLAGS" w:history="1">
              <w:r w:rsidR="0080321A">
                <w:rPr>
                  <w:rStyle w:val="HTMLCode"/>
                  <w:rFonts w:eastAsiaTheme="minorHAnsi"/>
                  <w:color w:val="005090"/>
                </w:rPr>
                <w:t>GFLAGS</w:t>
              </w:r>
            </w:hyperlink>
            <w:r w:rsidR="0080321A">
              <w:rPr>
                <w:color w:val="000000"/>
              </w:rPr>
              <w:t>:</w:t>
            </w:r>
          </w:p>
        </w:tc>
        <w:tc>
          <w:tcPr>
            <w:tcW w:w="0" w:type="auto"/>
            <w:tcMar>
              <w:top w:w="48" w:type="dxa"/>
              <w:left w:w="120" w:type="dxa"/>
              <w:bottom w:w="48" w:type="dxa"/>
              <w:right w:w="120" w:type="dxa"/>
            </w:tcMar>
            <w:vAlign w:val="center"/>
            <w:hideMark/>
          </w:tcPr>
          <w:p w14:paraId="56F9022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9D59A45" w14:textId="77777777" w:rsidR="0080321A" w:rsidRDefault="00000000" w:rsidP="00542DF9">
            <w:pPr>
              <w:widowControl w:val="0"/>
              <w:jc w:val="both"/>
              <w:rPr>
                <w:color w:val="000000"/>
              </w:rPr>
            </w:pPr>
            <w:hyperlink r:id="rId3891" w:anchor="Implicit-Variables" w:history="1">
              <w:r w:rsidR="0080321A">
                <w:rPr>
                  <w:rStyle w:val="Hyperlink"/>
                  <w:color w:val="005090"/>
                </w:rPr>
                <w:t>Implicit Variables</w:t>
              </w:r>
            </w:hyperlink>
          </w:p>
        </w:tc>
      </w:tr>
      <w:tr w:rsidR="0080321A" w14:paraId="49CA1FF4" w14:textId="77777777" w:rsidTr="0080321A">
        <w:tc>
          <w:tcPr>
            <w:tcW w:w="0" w:type="auto"/>
            <w:tcMar>
              <w:top w:w="48" w:type="dxa"/>
              <w:left w:w="120" w:type="dxa"/>
              <w:bottom w:w="48" w:type="dxa"/>
              <w:right w:w="120" w:type="dxa"/>
            </w:tcMar>
            <w:vAlign w:val="center"/>
            <w:hideMark/>
          </w:tcPr>
          <w:p w14:paraId="52696F6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1E2B99A" w14:textId="77777777" w:rsidR="0080321A" w:rsidRDefault="00000000" w:rsidP="00542DF9">
            <w:pPr>
              <w:widowControl w:val="0"/>
              <w:jc w:val="both"/>
              <w:rPr>
                <w:color w:val="000000"/>
              </w:rPr>
            </w:pPr>
            <w:hyperlink r:id="rId3892" w:anchor="index-gmk_002deval" w:history="1">
              <w:r w:rsidR="0080321A">
                <w:rPr>
                  <w:rStyle w:val="HTMLCode"/>
                  <w:rFonts w:eastAsiaTheme="minorHAnsi"/>
                  <w:color w:val="005090"/>
                </w:rPr>
                <w:t>gmk-eval</w:t>
              </w:r>
            </w:hyperlink>
            <w:r w:rsidR="0080321A">
              <w:rPr>
                <w:color w:val="000000"/>
              </w:rPr>
              <w:t>:</w:t>
            </w:r>
          </w:p>
        </w:tc>
        <w:tc>
          <w:tcPr>
            <w:tcW w:w="0" w:type="auto"/>
            <w:tcMar>
              <w:top w:w="48" w:type="dxa"/>
              <w:left w:w="120" w:type="dxa"/>
              <w:bottom w:w="48" w:type="dxa"/>
              <w:right w:w="120" w:type="dxa"/>
            </w:tcMar>
            <w:vAlign w:val="center"/>
            <w:hideMark/>
          </w:tcPr>
          <w:p w14:paraId="61F71FD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08E2FBC" w14:textId="77777777" w:rsidR="0080321A" w:rsidRDefault="00000000" w:rsidP="00542DF9">
            <w:pPr>
              <w:widowControl w:val="0"/>
              <w:jc w:val="both"/>
              <w:rPr>
                <w:color w:val="000000"/>
              </w:rPr>
            </w:pPr>
            <w:hyperlink r:id="rId3893" w:anchor="Guile-Interface" w:history="1">
              <w:r w:rsidR="0080321A">
                <w:rPr>
                  <w:rStyle w:val="Hyperlink"/>
                  <w:color w:val="005090"/>
                </w:rPr>
                <w:t>Guile Interface</w:t>
              </w:r>
            </w:hyperlink>
          </w:p>
        </w:tc>
      </w:tr>
      <w:tr w:rsidR="0080321A" w14:paraId="4D0EB6E5" w14:textId="77777777" w:rsidTr="0080321A">
        <w:tc>
          <w:tcPr>
            <w:tcW w:w="0" w:type="auto"/>
            <w:tcMar>
              <w:top w:w="48" w:type="dxa"/>
              <w:left w:w="120" w:type="dxa"/>
              <w:bottom w:w="48" w:type="dxa"/>
              <w:right w:w="120" w:type="dxa"/>
            </w:tcMar>
            <w:vAlign w:val="center"/>
            <w:hideMark/>
          </w:tcPr>
          <w:p w14:paraId="6A38B99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D35C468" w14:textId="77777777" w:rsidR="0080321A" w:rsidRDefault="00000000" w:rsidP="00542DF9">
            <w:pPr>
              <w:widowControl w:val="0"/>
              <w:jc w:val="both"/>
              <w:rPr>
                <w:color w:val="000000"/>
              </w:rPr>
            </w:pPr>
            <w:hyperlink r:id="rId3894" w:anchor="index-gmk_002dexpand" w:history="1">
              <w:r w:rsidR="0080321A">
                <w:rPr>
                  <w:rStyle w:val="HTMLCode"/>
                  <w:rFonts w:eastAsiaTheme="minorHAnsi"/>
                  <w:color w:val="005090"/>
                </w:rPr>
                <w:t>gmk-expand</w:t>
              </w:r>
            </w:hyperlink>
            <w:r w:rsidR="0080321A">
              <w:rPr>
                <w:color w:val="000000"/>
              </w:rPr>
              <w:t>:</w:t>
            </w:r>
          </w:p>
        </w:tc>
        <w:tc>
          <w:tcPr>
            <w:tcW w:w="0" w:type="auto"/>
            <w:tcMar>
              <w:top w:w="48" w:type="dxa"/>
              <w:left w:w="120" w:type="dxa"/>
              <w:bottom w:w="48" w:type="dxa"/>
              <w:right w:w="120" w:type="dxa"/>
            </w:tcMar>
            <w:vAlign w:val="center"/>
            <w:hideMark/>
          </w:tcPr>
          <w:p w14:paraId="32BC93B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77C77DB" w14:textId="77777777" w:rsidR="0080321A" w:rsidRDefault="00000000" w:rsidP="00542DF9">
            <w:pPr>
              <w:widowControl w:val="0"/>
              <w:jc w:val="both"/>
              <w:rPr>
                <w:color w:val="000000"/>
              </w:rPr>
            </w:pPr>
            <w:hyperlink r:id="rId3895" w:anchor="Guile-Interface" w:history="1">
              <w:r w:rsidR="0080321A">
                <w:rPr>
                  <w:rStyle w:val="Hyperlink"/>
                  <w:color w:val="005090"/>
                </w:rPr>
                <w:t>Guile Interface</w:t>
              </w:r>
            </w:hyperlink>
          </w:p>
        </w:tc>
      </w:tr>
      <w:tr w:rsidR="0080321A" w14:paraId="576C76D3" w14:textId="77777777" w:rsidTr="0080321A">
        <w:tc>
          <w:tcPr>
            <w:tcW w:w="0" w:type="auto"/>
            <w:tcMar>
              <w:top w:w="48" w:type="dxa"/>
              <w:left w:w="120" w:type="dxa"/>
              <w:bottom w:w="48" w:type="dxa"/>
              <w:right w:w="120" w:type="dxa"/>
            </w:tcMar>
            <w:vAlign w:val="center"/>
            <w:hideMark/>
          </w:tcPr>
          <w:p w14:paraId="488B3AB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0588248" w14:textId="77777777" w:rsidR="0080321A" w:rsidRDefault="00000000" w:rsidP="00542DF9">
            <w:pPr>
              <w:widowControl w:val="0"/>
              <w:jc w:val="both"/>
              <w:rPr>
                <w:color w:val="000000"/>
              </w:rPr>
            </w:pPr>
            <w:hyperlink r:id="rId3896" w:anchor="index-gmk_005fadd_005ffunction" w:history="1">
              <w:r w:rsidR="0080321A">
                <w:rPr>
                  <w:rStyle w:val="HTMLCode"/>
                  <w:rFonts w:eastAsiaTheme="minorHAnsi"/>
                  <w:color w:val="005090"/>
                </w:rPr>
                <w:t>gmk_add_function</w:t>
              </w:r>
            </w:hyperlink>
            <w:r w:rsidR="0080321A">
              <w:rPr>
                <w:color w:val="000000"/>
              </w:rPr>
              <w:t>:</w:t>
            </w:r>
          </w:p>
        </w:tc>
        <w:tc>
          <w:tcPr>
            <w:tcW w:w="0" w:type="auto"/>
            <w:tcMar>
              <w:top w:w="48" w:type="dxa"/>
              <w:left w:w="120" w:type="dxa"/>
              <w:bottom w:w="48" w:type="dxa"/>
              <w:right w:w="120" w:type="dxa"/>
            </w:tcMar>
            <w:vAlign w:val="center"/>
            <w:hideMark/>
          </w:tcPr>
          <w:p w14:paraId="7E8ACB0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D9C1208" w14:textId="77777777" w:rsidR="0080321A" w:rsidRDefault="00000000" w:rsidP="00542DF9">
            <w:pPr>
              <w:widowControl w:val="0"/>
              <w:jc w:val="both"/>
              <w:rPr>
                <w:color w:val="000000"/>
              </w:rPr>
            </w:pPr>
            <w:hyperlink r:id="rId3897" w:anchor="Loaded-Object-API" w:history="1">
              <w:r w:rsidR="0080321A">
                <w:rPr>
                  <w:rStyle w:val="Hyperlink"/>
                  <w:color w:val="005090"/>
                </w:rPr>
                <w:t>Loaded Object API</w:t>
              </w:r>
            </w:hyperlink>
          </w:p>
        </w:tc>
      </w:tr>
      <w:tr w:rsidR="0080321A" w14:paraId="7484DB93" w14:textId="77777777" w:rsidTr="0080321A">
        <w:tc>
          <w:tcPr>
            <w:tcW w:w="0" w:type="auto"/>
            <w:tcMar>
              <w:top w:w="48" w:type="dxa"/>
              <w:left w:w="120" w:type="dxa"/>
              <w:bottom w:w="48" w:type="dxa"/>
              <w:right w:w="120" w:type="dxa"/>
            </w:tcMar>
            <w:vAlign w:val="center"/>
            <w:hideMark/>
          </w:tcPr>
          <w:p w14:paraId="7717662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7B6B66A" w14:textId="77777777" w:rsidR="0080321A" w:rsidRDefault="00000000" w:rsidP="00542DF9">
            <w:pPr>
              <w:widowControl w:val="0"/>
              <w:jc w:val="both"/>
              <w:rPr>
                <w:color w:val="000000"/>
              </w:rPr>
            </w:pPr>
            <w:hyperlink r:id="rId3898" w:anchor="index-gmk_005falloc" w:history="1">
              <w:r w:rsidR="0080321A">
                <w:rPr>
                  <w:rStyle w:val="HTMLCode"/>
                  <w:rFonts w:eastAsiaTheme="minorHAnsi"/>
                  <w:color w:val="005090"/>
                </w:rPr>
                <w:t>gmk_alloc</w:t>
              </w:r>
            </w:hyperlink>
            <w:r w:rsidR="0080321A">
              <w:rPr>
                <w:color w:val="000000"/>
              </w:rPr>
              <w:t>:</w:t>
            </w:r>
          </w:p>
        </w:tc>
        <w:tc>
          <w:tcPr>
            <w:tcW w:w="0" w:type="auto"/>
            <w:tcMar>
              <w:top w:w="48" w:type="dxa"/>
              <w:left w:w="120" w:type="dxa"/>
              <w:bottom w:w="48" w:type="dxa"/>
              <w:right w:w="120" w:type="dxa"/>
            </w:tcMar>
            <w:vAlign w:val="center"/>
            <w:hideMark/>
          </w:tcPr>
          <w:p w14:paraId="1780EF0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85EB64F" w14:textId="77777777" w:rsidR="0080321A" w:rsidRDefault="00000000" w:rsidP="00542DF9">
            <w:pPr>
              <w:widowControl w:val="0"/>
              <w:jc w:val="both"/>
              <w:rPr>
                <w:color w:val="000000"/>
              </w:rPr>
            </w:pPr>
            <w:hyperlink r:id="rId3899" w:anchor="Loaded-Object-API" w:history="1">
              <w:r w:rsidR="0080321A">
                <w:rPr>
                  <w:rStyle w:val="Hyperlink"/>
                  <w:color w:val="005090"/>
                </w:rPr>
                <w:t>Loaded Object API</w:t>
              </w:r>
            </w:hyperlink>
          </w:p>
        </w:tc>
      </w:tr>
      <w:tr w:rsidR="0080321A" w14:paraId="6549FC7B" w14:textId="77777777" w:rsidTr="0080321A">
        <w:tc>
          <w:tcPr>
            <w:tcW w:w="0" w:type="auto"/>
            <w:tcMar>
              <w:top w:w="48" w:type="dxa"/>
              <w:left w:w="120" w:type="dxa"/>
              <w:bottom w:w="48" w:type="dxa"/>
              <w:right w:w="120" w:type="dxa"/>
            </w:tcMar>
            <w:vAlign w:val="center"/>
            <w:hideMark/>
          </w:tcPr>
          <w:p w14:paraId="27E87F4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D689234" w14:textId="77777777" w:rsidR="0080321A" w:rsidRDefault="00000000" w:rsidP="00542DF9">
            <w:pPr>
              <w:widowControl w:val="0"/>
              <w:jc w:val="both"/>
              <w:rPr>
                <w:color w:val="000000"/>
              </w:rPr>
            </w:pPr>
            <w:hyperlink r:id="rId3900" w:anchor="index-gmk_005feval" w:history="1">
              <w:r w:rsidR="0080321A">
                <w:rPr>
                  <w:rStyle w:val="HTMLCode"/>
                  <w:rFonts w:eastAsiaTheme="minorHAnsi"/>
                  <w:color w:val="005090"/>
                </w:rPr>
                <w:t>gmk_eval</w:t>
              </w:r>
            </w:hyperlink>
            <w:r w:rsidR="0080321A">
              <w:rPr>
                <w:color w:val="000000"/>
              </w:rPr>
              <w:t>:</w:t>
            </w:r>
          </w:p>
        </w:tc>
        <w:tc>
          <w:tcPr>
            <w:tcW w:w="0" w:type="auto"/>
            <w:tcMar>
              <w:top w:w="48" w:type="dxa"/>
              <w:left w:w="120" w:type="dxa"/>
              <w:bottom w:w="48" w:type="dxa"/>
              <w:right w:w="120" w:type="dxa"/>
            </w:tcMar>
            <w:vAlign w:val="center"/>
            <w:hideMark/>
          </w:tcPr>
          <w:p w14:paraId="4FBD979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76CD591" w14:textId="77777777" w:rsidR="0080321A" w:rsidRDefault="00000000" w:rsidP="00542DF9">
            <w:pPr>
              <w:widowControl w:val="0"/>
              <w:jc w:val="both"/>
              <w:rPr>
                <w:color w:val="000000"/>
              </w:rPr>
            </w:pPr>
            <w:hyperlink r:id="rId3901" w:anchor="Loaded-Object-API" w:history="1">
              <w:r w:rsidR="0080321A">
                <w:rPr>
                  <w:rStyle w:val="Hyperlink"/>
                  <w:color w:val="005090"/>
                </w:rPr>
                <w:t>Loaded Object API</w:t>
              </w:r>
            </w:hyperlink>
          </w:p>
        </w:tc>
      </w:tr>
      <w:tr w:rsidR="0080321A" w14:paraId="23FF7E82" w14:textId="77777777" w:rsidTr="0080321A">
        <w:tc>
          <w:tcPr>
            <w:tcW w:w="0" w:type="auto"/>
            <w:tcMar>
              <w:top w:w="48" w:type="dxa"/>
              <w:left w:w="120" w:type="dxa"/>
              <w:bottom w:w="48" w:type="dxa"/>
              <w:right w:w="120" w:type="dxa"/>
            </w:tcMar>
            <w:vAlign w:val="center"/>
            <w:hideMark/>
          </w:tcPr>
          <w:p w14:paraId="6267EE9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8393D59" w14:textId="77777777" w:rsidR="0080321A" w:rsidRDefault="00000000" w:rsidP="00542DF9">
            <w:pPr>
              <w:widowControl w:val="0"/>
              <w:jc w:val="both"/>
              <w:rPr>
                <w:color w:val="000000"/>
              </w:rPr>
            </w:pPr>
            <w:hyperlink r:id="rId3902" w:anchor="index-gmk_005fexpand" w:history="1">
              <w:r w:rsidR="0080321A">
                <w:rPr>
                  <w:rStyle w:val="HTMLCode"/>
                  <w:rFonts w:eastAsiaTheme="minorHAnsi"/>
                  <w:color w:val="005090"/>
                </w:rPr>
                <w:t>gmk_expand</w:t>
              </w:r>
            </w:hyperlink>
            <w:r w:rsidR="0080321A">
              <w:rPr>
                <w:color w:val="000000"/>
              </w:rPr>
              <w:t>:</w:t>
            </w:r>
          </w:p>
        </w:tc>
        <w:tc>
          <w:tcPr>
            <w:tcW w:w="0" w:type="auto"/>
            <w:tcMar>
              <w:top w:w="48" w:type="dxa"/>
              <w:left w:w="120" w:type="dxa"/>
              <w:bottom w:w="48" w:type="dxa"/>
              <w:right w:w="120" w:type="dxa"/>
            </w:tcMar>
            <w:vAlign w:val="center"/>
            <w:hideMark/>
          </w:tcPr>
          <w:p w14:paraId="56F34A0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E6C18C8" w14:textId="77777777" w:rsidR="0080321A" w:rsidRDefault="00000000" w:rsidP="00542DF9">
            <w:pPr>
              <w:widowControl w:val="0"/>
              <w:jc w:val="both"/>
              <w:rPr>
                <w:color w:val="000000"/>
              </w:rPr>
            </w:pPr>
            <w:hyperlink r:id="rId3903" w:anchor="Loaded-Object-API" w:history="1">
              <w:r w:rsidR="0080321A">
                <w:rPr>
                  <w:rStyle w:val="Hyperlink"/>
                  <w:color w:val="005090"/>
                </w:rPr>
                <w:t>Loaded Object API</w:t>
              </w:r>
            </w:hyperlink>
          </w:p>
        </w:tc>
      </w:tr>
      <w:tr w:rsidR="0080321A" w14:paraId="7C0C9F8C" w14:textId="77777777" w:rsidTr="0080321A">
        <w:tc>
          <w:tcPr>
            <w:tcW w:w="0" w:type="auto"/>
            <w:tcMar>
              <w:top w:w="48" w:type="dxa"/>
              <w:left w:w="120" w:type="dxa"/>
              <w:bottom w:w="48" w:type="dxa"/>
              <w:right w:w="120" w:type="dxa"/>
            </w:tcMar>
            <w:vAlign w:val="center"/>
            <w:hideMark/>
          </w:tcPr>
          <w:p w14:paraId="1BA5108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676DF16" w14:textId="77777777" w:rsidR="0080321A" w:rsidRDefault="00000000" w:rsidP="00542DF9">
            <w:pPr>
              <w:widowControl w:val="0"/>
              <w:jc w:val="both"/>
              <w:rPr>
                <w:color w:val="000000"/>
              </w:rPr>
            </w:pPr>
            <w:hyperlink r:id="rId3904" w:anchor="index-gmk_005ffree" w:history="1">
              <w:r w:rsidR="0080321A">
                <w:rPr>
                  <w:rStyle w:val="HTMLCode"/>
                  <w:rFonts w:eastAsiaTheme="minorHAnsi"/>
                  <w:color w:val="005090"/>
                </w:rPr>
                <w:t>gmk_free</w:t>
              </w:r>
            </w:hyperlink>
            <w:r w:rsidR="0080321A">
              <w:rPr>
                <w:color w:val="000000"/>
              </w:rPr>
              <w:t>:</w:t>
            </w:r>
          </w:p>
        </w:tc>
        <w:tc>
          <w:tcPr>
            <w:tcW w:w="0" w:type="auto"/>
            <w:tcMar>
              <w:top w:w="48" w:type="dxa"/>
              <w:left w:w="120" w:type="dxa"/>
              <w:bottom w:w="48" w:type="dxa"/>
              <w:right w:w="120" w:type="dxa"/>
            </w:tcMar>
            <w:vAlign w:val="center"/>
            <w:hideMark/>
          </w:tcPr>
          <w:p w14:paraId="395907A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786DE58" w14:textId="77777777" w:rsidR="0080321A" w:rsidRDefault="00000000" w:rsidP="00542DF9">
            <w:pPr>
              <w:widowControl w:val="0"/>
              <w:jc w:val="both"/>
              <w:rPr>
                <w:color w:val="000000"/>
              </w:rPr>
            </w:pPr>
            <w:hyperlink r:id="rId3905" w:anchor="Loaded-Object-API" w:history="1">
              <w:r w:rsidR="0080321A">
                <w:rPr>
                  <w:rStyle w:val="Hyperlink"/>
                  <w:color w:val="005090"/>
                </w:rPr>
                <w:t>Loaded Object API</w:t>
              </w:r>
            </w:hyperlink>
          </w:p>
        </w:tc>
      </w:tr>
      <w:tr w:rsidR="0080321A" w14:paraId="38865539" w14:textId="77777777" w:rsidTr="0080321A">
        <w:tc>
          <w:tcPr>
            <w:tcW w:w="0" w:type="auto"/>
            <w:tcMar>
              <w:top w:w="48" w:type="dxa"/>
              <w:left w:w="120" w:type="dxa"/>
              <w:bottom w:w="48" w:type="dxa"/>
              <w:right w:w="120" w:type="dxa"/>
            </w:tcMar>
            <w:vAlign w:val="center"/>
            <w:hideMark/>
          </w:tcPr>
          <w:p w14:paraId="0B51A5F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657A733" w14:textId="77777777" w:rsidR="0080321A" w:rsidRDefault="00000000" w:rsidP="00542DF9">
            <w:pPr>
              <w:widowControl w:val="0"/>
              <w:jc w:val="both"/>
              <w:rPr>
                <w:color w:val="000000"/>
              </w:rPr>
            </w:pPr>
            <w:hyperlink r:id="rId3906" w:anchor="index-gmk_005ffunc_005fptr" w:history="1">
              <w:r w:rsidR="0080321A">
                <w:rPr>
                  <w:rStyle w:val="HTMLCode"/>
                  <w:rFonts w:eastAsiaTheme="minorHAnsi"/>
                  <w:color w:val="005090"/>
                </w:rPr>
                <w:t>gmk_func_ptr</w:t>
              </w:r>
            </w:hyperlink>
            <w:r w:rsidR="0080321A">
              <w:rPr>
                <w:color w:val="000000"/>
              </w:rPr>
              <w:t>:</w:t>
            </w:r>
          </w:p>
        </w:tc>
        <w:tc>
          <w:tcPr>
            <w:tcW w:w="0" w:type="auto"/>
            <w:tcMar>
              <w:top w:w="48" w:type="dxa"/>
              <w:left w:w="120" w:type="dxa"/>
              <w:bottom w:w="48" w:type="dxa"/>
              <w:right w:w="120" w:type="dxa"/>
            </w:tcMar>
            <w:vAlign w:val="center"/>
            <w:hideMark/>
          </w:tcPr>
          <w:p w14:paraId="7BB6468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ABBFA84" w14:textId="77777777" w:rsidR="0080321A" w:rsidRDefault="00000000" w:rsidP="00542DF9">
            <w:pPr>
              <w:widowControl w:val="0"/>
              <w:jc w:val="both"/>
              <w:rPr>
                <w:color w:val="000000"/>
              </w:rPr>
            </w:pPr>
            <w:hyperlink r:id="rId3907" w:anchor="Loaded-Object-API" w:history="1">
              <w:r w:rsidR="0080321A">
                <w:rPr>
                  <w:rStyle w:val="Hyperlink"/>
                  <w:color w:val="005090"/>
                </w:rPr>
                <w:t>Loaded Object API</w:t>
              </w:r>
            </w:hyperlink>
          </w:p>
        </w:tc>
      </w:tr>
      <w:tr w:rsidR="0080321A" w14:paraId="4ADD9A1C" w14:textId="77777777" w:rsidTr="0080321A">
        <w:tc>
          <w:tcPr>
            <w:tcW w:w="0" w:type="auto"/>
            <w:tcMar>
              <w:top w:w="48" w:type="dxa"/>
              <w:left w:w="120" w:type="dxa"/>
              <w:bottom w:w="48" w:type="dxa"/>
              <w:right w:w="120" w:type="dxa"/>
            </w:tcMar>
            <w:vAlign w:val="center"/>
            <w:hideMark/>
          </w:tcPr>
          <w:p w14:paraId="1480393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61E92DF" w14:textId="77777777" w:rsidR="0080321A" w:rsidRDefault="00000000" w:rsidP="00542DF9">
            <w:pPr>
              <w:widowControl w:val="0"/>
              <w:jc w:val="both"/>
              <w:rPr>
                <w:color w:val="000000"/>
              </w:rPr>
            </w:pPr>
            <w:hyperlink r:id="rId3908" w:anchor="index-GNUmakefile" w:history="1">
              <w:r w:rsidR="0080321A">
                <w:rPr>
                  <w:rStyle w:val="HTMLCode"/>
                  <w:rFonts w:eastAsiaTheme="minorHAnsi"/>
                  <w:color w:val="005090"/>
                </w:rPr>
                <w:t>GNUmakefile</w:t>
              </w:r>
            </w:hyperlink>
            <w:r w:rsidR="0080321A">
              <w:rPr>
                <w:color w:val="000000"/>
              </w:rPr>
              <w:t>:</w:t>
            </w:r>
          </w:p>
        </w:tc>
        <w:tc>
          <w:tcPr>
            <w:tcW w:w="0" w:type="auto"/>
            <w:tcMar>
              <w:top w:w="48" w:type="dxa"/>
              <w:left w:w="120" w:type="dxa"/>
              <w:bottom w:w="48" w:type="dxa"/>
              <w:right w:w="120" w:type="dxa"/>
            </w:tcMar>
            <w:vAlign w:val="center"/>
            <w:hideMark/>
          </w:tcPr>
          <w:p w14:paraId="2DF543D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53845E1" w14:textId="77777777" w:rsidR="0080321A" w:rsidRDefault="00000000" w:rsidP="00542DF9">
            <w:pPr>
              <w:widowControl w:val="0"/>
              <w:jc w:val="both"/>
              <w:rPr>
                <w:color w:val="000000"/>
              </w:rPr>
            </w:pPr>
            <w:hyperlink r:id="rId3909" w:anchor="Makefile-Names" w:history="1">
              <w:r w:rsidR="0080321A">
                <w:rPr>
                  <w:rStyle w:val="Hyperlink"/>
                  <w:color w:val="005090"/>
                </w:rPr>
                <w:t>Makefile Names</w:t>
              </w:r>
            </w:hyperlink>
          </w:p>
        </w:tc>
      </w:tr>
      <w:tr w:rsidR="0080321A" w14:paraId="0F649FBF" w14:textId="77777777" w:rsidTr="0080321A">
        <w:tc>
          <w:tcPr>
            <w:tcW w:w="0" w:type="auto"/>
            <w:tcMar>
              <w:top w:w="48" w:type="dxa"/>
              <w:left w:w="120" w:type="dxa"/>
              <w:bottom w:w="48" w:type="dxa"/>
              <w:right w:w="120" w:type="dxa"/>
            </w:tcMar>
            <w:vAlign w:val="center"/>
            <w:hideMark/>
          </w:tcPr>
          <w:p w14:paraId="326E080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237B96F" w14:textId="77777777" w:rsidR="0080321A" w:rsidRDefault="00000000" w:rsidP="00542DF9">
            <w:pPr>
              <w:widowControl w:val="0"/>
              <w:jc w:val="both"/>
              <w:rPr>
                <w:color w:val="000000"/>
              </w:rPr>
            </w:pPr>
            <w:hyperlink r:id="rId3910" w:anchor="index-GPATH" w:history="1">
              <w:r w:rsidR="0080321A">
                <w:rPr>
                  <w:rStyle w:val="HTMLCode"/>
                  <w:rFonts w:eastAsiaTheme="minorHAnsi"/>
                  <w:color w:val="005090"/>
                </w:rPr>
                <w:t>GPATH</w:t>
              </w:r>
            </w:hyperlink>
            <w:r w:rsidR="0080321A">
              <w:rPr>
                <w:color w:val="000000"/>
              </w:rPr>
              <w:t>:</w:t>
            </w:r>
          </w:p>
        </w:tc>
        <w:tc>
          <w:tcPr>
            <w:tcW w:w="0" w:type="auto"/>
            <w:tcMar>
              <w:top w:w="48" w:type="dxa"/>
              <w:left w:w="120" w:type="dxa"/>
              <w:bottom w:w="48" w:type="dxa"/>
              <w:right w:w="120" w:type="dxa"/>
            </w:tcMar>
            <w:vAlign w:val="center"/>
            <w:hideMark/>
          </w:tcPr>
          <w:p w14:paraId="6ED1A19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B3084D3" w14:textId="77777777" w:rsidR="0080321A" w:rsidRDefault="00000000" w:rsidP="00542DF9">
            <w:pPr>
              <w:widowControl w:val="0"/>
              <w:jc w:val="both"/>
              <w:rPr>
                <w:color w:val="000000"/>
              </w:rPr>
            </w:pPr>
            <w:hyperlink r:id="rId3911" w:anchor="Search-Algorithm" w:history="1">
              <w:r w:rsidR="0080321A">
                <w:rPr>
                  <w:rStyle w:val="Hyperlink"/>
                  <w:color w:val="005090"/>
                </w:rPr>
                <w:t>Search Algorithm</w:t>
              </w:r>
            </w:hyperlink>
          </w:p>
        </w:tc>
      </w:tr>
      <w:tr w:rsidR="0080321A" w14:paraId="10808908" w14:textId="77777777" w:rsidTr="0080321A">
        <w:tc>
          <w:tcPr>
            <w:tcW w:w="0" w:type="auto"/>
            <w:tcMar>
              <w:top w:w="48" w:type="dxa"/>
              <w:left w:w="120" w:type="dxa"/>
              <w:bottom w:w="48" w:type="dxa"/>
              <w:right w:w="120" w:type="dxa"/>
            </w:tcMar>
            <w:vAlign w:val="center"/>
            <w:hideMark/>
          </w:tcPr>
          <w:p w14:paraId="2251171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BEE8EE4" w14:textId="77777777" w:rsidR="0080321A" w:rsidRDefault="00000000" w:rsidP="00542DF9">
            <w:pPr>
              <w:widowControl w:val="0"/>
              <w:jc w:val="both"/>
              <w:rPr>
                <w:color w:val="000000"/>
              </w:rPr>
            </w:pPr>
            <w:hyperlink r:id="rId3912" w:anchor="index-guile" w:history="1">
              <w:r w:rsidR="0080321A">
                <w:rPr>
                  <w:rStyle w:val="HTMLCode"/>
                  <w:rFonts w:eastAsiaTheme="minorHAnsi"/>
                  <w:color w:val="005090"/>
                </w:rPr>
                <w:t>guile</w:t>
              </w:r>
            </w:hyperlink>
            <w:r w:rsidR="0080321A">
              <w:rPr>
                <w:color w:val="000000"/>
              </w:rPr>
              <w:t>:</w:t>
            </w:r>
          </w:p>
        </w:tc>
        <w:tc>
          <w:tcPr>
            <w:tcW w:w="0" w:type="auto"/>
            <w:tcMar>
              <w:top w:w="48" w:type="dxa"/>
              <w:left w:w="120" w:type="dxa"/>
              <w:bottom w:w="48" w:type="dxa"/>
              <w:right w:w="120" w:type="dxa"/>
            </w:tcMar>
            <w:vAlign w:val="center"/>
            <w:hideMark/>
          </w:tcPr>
          <w:p w14:paraId="29EC7EA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0C35428" w14:textId="77777777" w:rsidR="0080321A" w:rsidRDefault="00000000" w:rsidP="00542DF9">
            <w:pPr>
              <w:widowControl w:val="0"/>
              <w:jc w:val="both"/>
              <w:rPr>
                <w:color w:val="000000"/>
              </w:rPr>
            </w:pPr>
            <w:hyperlink r:id="rId3913" w:anchor="Guile-Function" w:history="1">
              <w:r w:rsidR="0080321A">
                <w:rPr>
                  <w:rStyle w:val="Hyperlink"/>
                  <w:color w:val="005090"/>
                </w:rPr>
                <w:t>Guile Function</w:t>
              </w:r>
            </w:hyperlink>
          </w:p>
        </w:tc>
      </w:tr>
      <w:tr w:rsidR="0080321A" w14:paraId="10A19D2C" w14:textId="77777777" w:rsidTr="0080321A">
        <w:tc>
          <w:tcPr>
            <w:tcW w:w="0" w:type="auto"/>
            <w:gridSpan w:val="4"/>
            <w:tcMar>
              <w:top w:w="48" w:type="dxa"/>
              <w:left w:w="120" w:type="dxa"/>
              <w:bottom w:w="48" w:type="dxa"/>
              <w:right w:w="120" w:type="dxa"/>
            </w:tcMar>
            <w:vAlign w:val="center"/>
            <w:hideMark/>
          </w:tcPr>
          <w:p w14:paraId="2E15AD2F" w14:textId="77777777" w:rsidR="0080321A" w:rsidRDefault="00000000" w:rsidP="00542DF9">
            <w:pPr>
              <w:widowControl w:val="0"/>
              <w:spacing w:before="240" w:after="240"/>
              <w:jc w:val="both"/>
              <w:rPr>
                <w:color w:val="000000"/>
              </w:rPr>
            </w:pPr>
            <w:r>
              <w:rPr>
                <w:color w:val="000000"/>
              </w:rPr>
              <w:pict w14:anchorId="0832608E">
                <v:rect id="_x0000_i1258" style="width:0;height:1.5pt" o:hralign="center" o:hrstd="t" o:hr="t" fillcolor="#a0a0a0" stroked="f"/>
              </w:pict>
            </w:r>
          </w:p>
        </w:tc>
      </w:tr>
      <w:tr w:rsidR="0080321A" w14:paraId="730C6885" w14:textId="77777777" w:rsidTr="0080321A">
        <w:tc>
          <w:tcPr>
            <w:tcW w:w="0" w:type="auto"/>
            <w:tcMar>
              <w:top w:w="72" w:type="dxa"/>
              <w:left w:w="120" w:type="dxa"/>
              <w:bottom w:w="72" w:type="dxa"/>
              <w:right w:w="120" w:type="dxa"/>
            </w:tcMar>
            <w:vAlign w:val="center"/>
            <w:hideMark/>
          </w:tcPr>
          <w:p w14:paraId="23176432" w14:textId="77777777" w:rsidR="0080321A" w:rsidRDefault="0080321A" w:rsidP="00542DF9">
            <w:pPr>
              <w:widowControl w:val="0"/>
              <w:jc w:val="both"/>
              <w:rPr>
                <w:b/>
                <w:bCs/>
                <w:color w:val="000000"/>
              </w:rPr>
            </w:pPr>
            <w:r>
              <w:rPr>
                <w:b/>
                <w:bCs/>
                <w:color w:val="000000"/>
              </w:rPr>
              <w:t>I</w:t>
            </w:r>
          </w:p>
        </w:tc>
        <w:tc>
          <w:tcPr>
            <w:tcW w:w="0" w:type="auto"/>
            <w:tcMar>
              <w:top w:w="48" w:type="dxa"/>
              <w:left w:w="120" w:type="dxa"/>
              <w:bottom w:w="48" w:type="dxa"/>
              <w:right w:w="120" w:type="dxa"/>
            </w:tcMar>
            <w:vAlign w:val="center"/>
            <w:hideMark/>
          </w:tcPr>
          <w:p w14:paraId="536BA961"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644DD88F" w14:textId="77777777" w:rsidR="0080321A" w:rsidRDefault="0080321A" w:rsidP="00542DF9">
            <w:pPr>
              <w:widowControl w:val="0"/>
              <w:jc w:val="both"/>
              <w:rPr>
                <w:sz w:val="20"/>
                <w:szCs w:val="20"/>
              </w:rPr>
            </w:pPr>
          </w:p>
        </w:tc>
        <w:tc>
          <w:tcPr>
            <w:tcW w:w="0" w:type="auto"/>
            <w:vAlign w:val="center"/>
            <w:hideMark/>
          </w:tcPr>
          <w:p w14:paraId="1979DC7D" w14:textId="77777777" w:rsidR="0080321A" w:rsidRDefault="0080321A" w:rsidP="00542DF9">
            <w:pPr>
              <w:widowControl w:val="0"/>
              <w:jc w:val="both"/>
              <w:rPr>
                <w:sz w:val="20"/>
                <w:szCs w:val="20"/>
              </w:rPr>
            </w:pPr>
          </w:p>
        </w:tc>
      </w:tr>
      <w:tr w:rsidR="0080321A" w14:paraId="548E1DDF" w14:textId="77777777" w:rsidTr="0080321A">
        <w:tc>
          <w:tcPr>
            <w:tcW w:w="0" w:type="auto"/>
            <w:tcMar>
              <w:top w:w="48" w:type="dxa"/>
              <w:left w:w="120" w:type="dxa"/>
              <w:bottom w:w="48" w:type="dxa"/>
              <w:right w:w="120" w:type="dxa"/>
            </w:tcMar>
            <w:vAlign w:val="center"/>
            <w:hideMark/>
          </w:tcPr>
          <w:p w14:paraId="3E12B09A"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6E0DC834" w14:textId="77777777" w:rsidR="0080321A" w:rsidRDefault="00000000" w:rsidP="00542DF9">
            <w:pPr>
              <w:widowControl w:val="0"/>
              <w:jc w:val="both"/>
              <w:rPr>
                <w:color w:val="000000"/>
              </w:rPr>
            </w:pPr>
            <w:hyperlink r:id="rId3914" w:anchor="index-if" w:history="1">
              <w:r w:rsidR="0080321A">
                <w:rPr>
                  <w:rStyle w:val="HTMLCode"/>
                  <w:rFonts w:eastAsiaTheme="minorHAnsi"/>
                  <w:color w:val="005090"/>
                </w:rPr>
                <w:t>if</w:t>
              </w:r>
            </w:hyperlink>
            <w:r w:rsidR="0080321A">
              <w:rPr>
                <w:color w:val="000000"/>
              </w:rPr>
              <w:t>:</w:t>
            </w:r>
          </w:p>
        </w:tc>
        <w:tc>
          <w:tcPr>
            <w:tcW w:w="0" w:type="auto"/>
            <w:tcMar>
              <w:top w:w="48" w:type="dxa"/>
              <w:left w:w="120" w:type="dxa"/>
              <w:bottom w:w="48" w:type="dxa"/>
              <w:right w:w="120" w:type="dxa"/>
            </w:tcMar>
            <w:vAlign w:val="center"/>
            <w:hideMark/>
          </w:tcPr>
          <w:p w14:paraId="21C65EF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234F454" w14:textId="77777777" w:rsidR="0080321A" w:rsidRDefault="00000000" w:rsidP="00542DF9">
            <w:pPr>
              <w:widowControl w:val="0"/>
              <w:jc w:val="both"/>
              <w:rPr>
                <w:color w:val="000000"/>
              </w:rPr>
            </w:pPr>
            <w:hyperlink r:id="rId3915" w:anchor="Conditional-Functions" w:history="1">
              <w:r w:rsidR="0080321A">
                <w:rPr>
                  <w:rStyle w:val="Hyperlink"/>
                  <w:color w:val="005090"/>
                </w:rPr>
                <w:t>Conditional Functions</w:t>
              </w:r>
            </w:hyperlink>
          </w:p>
        </w:tc>
      </w:tr>
      <w:tr w:rsidR="0080321A" w14:paraId="576CD25E" w14:textId="77777777" w:rsidTr="0080321A">
        <w:tc>
          <w:tcPr>
            <w:tcW w:w="0" w:type="auto"/>
            <w:tcMar>
              <w:top w:w="48" w:type="dxa"/>
              <w:left w:w="120" w:type="dxa"/>
              <w:bottom w:w="48" w:type="dxa"/>
              <w:right w:w="120" w:type="dxa"/>
            </w:tcMar>
            <w:vAlign w:val="center"/>
            <w:hideMark/>
          </w:tcPr>
          <w:p w14:paraId="6B1CC84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A3D3F70" w14:textId="77777777" w:rsidR="0080321A" w:rsidRDefault="00000000" w:rsidP="00542DF9">
            <w:pPr>
              <w:widowControl w:val="0"/>
              <w:jc w:val="both"/>
              <w:rPr>
                <w:color w:val="000000"/>
              </w:rPr>
            </w:pPr>
            <w:hyperlink r:id="rId3916" w:anchor="index-if-1" w:history="1">
              <w:r w:rsidR="0080321A">
                <w:rPr>
                  <w:rStyle w:val="HTMLCode"/>
                  <w:rFonts w:eastAsiaTheme="minorHAnsi"/>
                  <w:color w:val="005090"/>
                </w:rPr>
                <w:t>if</w:t>
              </w:r>
            </w:hyperlink>
            <w:r w:rsidR="0080321A">
              <w:rPr>
                <w:color w:val="000000"/>
              </w:rPr>
              <w:t>:</w:t>
            </w:r>
          </w:p>
        </w:tc>
        <w:tc>
          <w:tcPr>
            <w:tcW w:w="0" w:type="auto"/>
            <w:tcMar>
              <w:top w:w="48" w:type="dxa"/>
              <w:left w:w="120" w:type="dxa"/>
              <w:bottom w:w="48" w:type="dxa"/>
              <w:right w:w="120" w:type="dxa"/>
            </w:tcMar>
            <w:vAlign w:val="center"/>
            <w:hideMark/>
          </w:tcPr>
          <w:p w14:paraId="2AB7832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D2E61DA" w14:textId="77777777" w:rsidR="0080321A" w:rsidRDefault="00000000" w:rsidP="00542DF9">
            <w:pPr>
              <w:widowControl w:val="0"/>
              <w:jc w:val="both"/>
              <w:rPr>
                <w:color w:val="000000"/>
              </w:rPr>
            </w:pPr>
            <w:hyperlink r:id="rId3917" w:anchor="Conditional-Functions" w:history="1">
              <w:r w:rsidR="0080321A">
                <w:rPr>
                  <w:rStyle w:val="Hyperlink"/>
                  <w:color w:val="005090"/>
                </w:rPr>
                <w:t>Conditional Functions</w:t>
              </w:r>
            </w:hyperlink>
          </w:p>
        </w:tc>
      </w:tr>
      <w:tr w:rsidR="0080321A" w14:paraId="7DBD2CF0" w14:textId="77777777" w:rsidTr="0080321A">
        <w:tc>
          <w:tcPr>
            <w:tcW w:w="0" w:type="auto"/>
            <w:tcMar>
              <w:top w:w="48" w:type="dxa"/>
              <w:left w:w="120" w:type="dxa"/>
              <w:bottom w:w="48" w:type="dxa"/>
              <w:right w:w="120" w:type="dxa"/>
            </w:tcMar>
            <w:vAlign w:val="center"/>
            <w:hideMark/>
          </w:tcPr>
          <w:p w14:paraId="04CF48C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F26B71B" w14:textId="77777777" w:rsidR="0080321A" w:rsidRDefault="00000000" w:rsidP="00542DF9">
            <w:pPr>
              <w:widowControl w:val="0"/>
              <w:jc w:val="both"/>
              <w:rPr>
                <w:color w:val="000000"/>
              </w:rPr>
            </w:pPr>
            <w:hyperlink r:id="rId3918" w:anchor="index-ifdef" w:history="1">
              <w:r w:rsidR="0080321A">
                <w:rPr>
                  <w:rStyle w:val="HTMLCode"/>
                  <w:rFonts w:eastAsiaTheme="minorHAnsi"/>
                  <w:color w:val="005090"/>
                </w:rPr>
                <w:t>ifdef</w:t>
              </w:r>
            </w:hyperlink>
            <w:r w:rsidR="0080321A">
              <w:rPr>
                <w:color w:val="000000"/>
              </w:rPr>
              <w:t>:</w:t>
            </w:r>
          </w:p>
        </w:tc>
        <w:tc>
          <w:tcPr>
            <w:tcW w:w="0" w:type="auto"/>
            <w:tcMar>
              <w:top w:w="48" w:type="dxa"/>
              <w:left w:w="120" w:type="dxa"/>
              <w:bottom w:w="48" w:type="dxa"/>
              <w:right w:w="120" w:type="dxa"/>
            </w:tcMar>
            <w:vAlign w:val="center"/>
            <w:hideMark/>
          </w:tcPr>
          <w:p w14:paraId="2B4B59F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4C7BD7E" w14:textId="77777777" w:rsidR="0080321A" w:rsidRDefault="00000000" w:rsidP="00542DF9">
            <w:pPr>
              <w:widowControl w:val="0"/>
              <w:jc w:val="both"/>
              <w:rPr>
                <w:color w:val="000000"/>
              </w:rPr>
            </w:pPr>
            <w:hyperlink r:id="rId3919" w:anchor="Conditional-Syntax" w:history="1">
              <w:r w:rsidR="0080321A">
                <w:rPr>
                  <w:rStyle w:val="Hyperlink"/>
                  <w:color w:val="005090"/>
                </w:rPr>
                <w:t>Conditional Syntax</w:t>
              </w:r>
            </w:hyperlink>
          </w:p>
        </w:tc>
      </w:tr>
      <w:tr w:rsidR="0080321A" w14:paraId="7DD146E2" w14:textId="77777777" w:rsidTr="0080321A">
        <w:tc>
          <w:tcPr>
            <w:tcW w:w="0" w:type="auto"/>
            <w:tcMar>
              <w:top w:w="48" w:type="dxa"/>
              <w:left w:w="120" w:type="dxa"/>
              <w:bottom w:w="48" w:type="dxa"/>
              <w:right w:w="120" w:type="dxa"/>
            </w:tcMar>
            <w:vAlign w:val="center"/>
            <w:hideMark/>
          </w:tcPr>
          <w:p w14:paraId="5D71ECC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6962074" w14:textId="77777777" w:rsidR="0080321A" w:rsidRDefault="00000000" w:rsidP="00542DF9">
            <w:pPr>
              <w:widowControl w:val="0"/>
              <w:jc w:val="both"/>
              <w:rPr>
                <w:color w:val="000000"/>
              </w:rPr>
            </w:pPr>
            <w:hyperlink r:id="rId3920" w:anchor="index-ifeq" w:history="1">
              <w:r w:rsidR="0080321A">
                <w:rPr>
                  <w:rStyle w:val="HTMLCode"/>
                  <w:rFonts w:eastAsiaTheme="minorHAnsi"/>
                  <w:color w:val="005090"/>
                </w:rPr>
                <w:t>ifeq</w:t>
              </w:r>
            </w:hyperlink>
            <w:r w:rsidR="0080321A">
              <w:rPr>
                <w:color w:val="000000"/>
              </w:rPr>
              <w:t>:</w:t>
            </w:r>
          </w:p>
        </w:tc>
        <w:tc>
          <w:tcPr>
            <w:tcW w:w="0" w:type="auto"/>
            <w:tcMar>
              <w:top w:w="48" w:type="dxa"/>
              <w:left w:w="120" w:type="dxa"/>
              <w:bottom w:w="48" w:type="dxa"/>
              <w:right w:w="120" w:type="dxa"/>
            </w:tcMar>
            <w:vAlign w:val="center"/>
            <w:hideMark/>
          </w:tcPr>
          <w:p w14:paraId="7867F3E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703F4C0" w14:textId="77777777" w:rsidR="0080321A" w:rsidRDefault="00000000" w:rsidP="00542DF9">
            <w:pPr>
              <w:widowControl w:val="0"/>
              <w:jc w:val="both"/>
              <w:rPr>
                <w:color w:val="000000"/>
              </w:rPr>
            </w:pPr>
            <w:hyperlink r:id="rId3921" w:anchor="Conditional-Syntax" w:history="1">
              <w:r w:rsidR="0080321A">
                <w:rPr>
                  <w:rStyle w:val="Hyperlink"/>
                  <w:color w:val="005090"/>
                </w:rPr>
                <w:t>Conditional Syntax</w:t>
              </w:r>
            </w:hyperlink>
          </w:p>
        </w:tc>
      </w:tr>
      <w:tr w:rsidR="0080321A" w14:paraId="458E4BD4" w14:textId="77777777" w:rsidTr="0080321A">
        <w:tc>
          <w:tcPr>
            <w:tcW w:w="0" w:type="auto"/>
            <w:tcMar>
              <w:top w:w="48" w:type="dxa"/>
              <w:left w:w="120" w:type="dxa"/>
              <w:bottom w:w="48" w:type="dxa"/>
              <w:right w:w="120" w:type="dxa"/>
            </w:tcMar>
            <w:vAlign w:val="center"/>
            <w:hideMark/>
          </w:tcPr>
          <w:p w14:paraId="609943D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2CC4CC5" w14:textId="77777777" w:rsidR="0080321A" w:rsidRDefault="00000000" w:rsidP="00542DF9">
            <w:pPr>
              <w:widowControl w:val="0"/>
              <w:jc w:val="both"/>
              <w:rPr>
                <w:color w:val="000000"/>
              </w:rPr>
            </w:pPr>
            <w:hyperlink r:id="rId3922" w:anchor="index-ifndef" w:history="1">
              <w:r w:rsidR="0080321A">
                <w:rPr>
                  <w:rStyle w:val="HTMLCode"/>
                  <w:rFonts w:eastAsiaTheme="minorHAnsi"/>
                  <w:color w:val="005090"/>
                </w:rPr>
                <w:t>ifndef</w:t>
              </w:r>
            </w:hyperlink>
            <w:r w:rsidR="0080321A">
              <w:rPr>
                <w:color w:val="000000"/>
              </w:rPr>
              <w:t>:</w:t>
            </w:r>
          </w:p>
        </w:tc>
        <w:tc>
          <w:tcPr>
            <w:tcW w:w="0" w:type="auto"/>
            <w:tcMar>
              <w:top w:w="48" w:type="dxa"/>
              <w:left w:w="120" w:type="dxa"/>
              <w:bottom w:w="48" w:type="dxa"/>
              <w:right w:w="120" w:type="dxa"/>
            </w:tcMar>
            <w:vAlign w:val="center"/>
            <w:hideMark/>
          </w:tcPr>
          <w:p w14:paraId="22AA0E3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0F01624" w14:textId="77777777" w:rsidR="0080321A" w:rsidRDefault="00000000" w:rsidP="00542DF9">
            <w:pPr>
              <w:widowControl w:val="0"/>
              <w:jc w:val="both"/>
              <w:rPr>
                <w:color w:val="000000"/>
              </w:rPr>
            </w:pPr>
            <w:hyperlink r:id="rId3923" w:anchor="Conditional-Syntax" w:history="1">
              <w:r w:rsidR="0080321A">
                <w:rPr>
                  <w:rStyle w:val="Hyperlink"/>
                  <w:color w:val="005090"/>
                </w:rPr>
                <w:t>Conditional Syntax</w:t>
              </w:r>
            </w:hyperlink>
          </w:p>
        </w:tc>
      </w:tr>
      <w:tr w:rsidR="0080321A" w14:paraId="7ACD739C" w14:textId="77777777" w:rsidTr="0080321A">
        <w:tc>
          <w:tcPr>
            <w:tcW w:w="0" w:type="auto"/>
            <w:tcMar>
              <w:top w:w="48" w:type="dxa"/>
              <w:left w:w="120" w:type="dxa"/>
              <w:bottom w:w="48" w:type="dxa"/>
              <w:right w:w="120" w:type="dxa"/>
            </w:tcMar>
            <w:vAlign w:val="center"/>
            <w:hideMark/>
          </w:tcPr>
          <w:p w14:paraId="7EFFDB7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892F05F" w14:textId="77777777" w:rsidR="0080321A" w:rsidRDefault="00000000" w:rsidP="00542DF9">
            <w:pPr>
              <w:widowControl w:val="0"/>
              <w:jc w:val="both"/>
              <w:rPr>
                <w:color w:val="000000"/>
              </w:rPr>
            </w:pPr>
            <w:hyperlink r:id="rId3924" w:anchor="index-ifneq" w:history="1">
              <w:r w:rsidR="0080321A">
                <w:rPr>
                  <w:rStyle w:val="HTMLCode"/>
                  <w:rFonts w:eastAsiaTheme="minorHAnsi"/>
                  <w:color w:val="005090"/>
                </w:rPr>
                <w:t>ifneq</w:t>
              </w:r>
            </w:hyperlink>
            <w:r w:rsidR="0080321A">
              <w:rPr>
                <w:color w:val="000000"/>
              </w:rPr>
              <w:t>:</w:t>
            </w:r>
          </w:p>
        </w:tc>
        <w:tc>
          <w:tcPr>
            <w:tcW w:w="0" w:type="auto"/>
            <w:tcMar>
              <w:top w:w="48" w:type="dxa"/>
              <w:left w:w="120" w:type="dxa"/>
              <w:bottom w:w="48" w:type="dxa"/>
              <w:right w:w="120" w:type="dxa"/>
            </w:tcMar>
            <w:vAlign w:val="center"/>
            <w:hideMark/>
          </w:tcPr>
          <w:p w14:paraId="781C307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C7C6221" w14:textId="77777777" w:rsidR="0080321A" w:rsidRDefault="00000000" w:rsidP="00542DF9">
            <w:pPr>
              <w:widowControl w:val="0"/>
              <w:jc w:val="both"/>
              <w:rPr>
                <w:color w:val="000000"/>
              </w:rPr>
            </w:pPr>
            <w:hyperlink r:id="rId3925" w:anchor="Conditional-Syntax" w:history="1">
              <w:r w:rsidR="0080321A">
                <w:rPr>
                  <w:rStyle w:val="Hyperlink"/>
                  <w:color w:val="005090"/>
                </w:rPr>
                <w:t>Conditional Syntax</w:t>
              </w:r>
            </w:hyperlink>
          </w:p>
        </w:tc>
      </w:tr>
      <w:tr w:rsidR="0080321A" w14:paraId="01D028A2" w14:textId="77777777" w:rsidTr="0080321A">
        <w:tc>
          <w:tcPr>
            <w:tcW w:w="0" w:type="auto"/>
            <w:tcMar>
              <w:top w:w="48" w:type="dxa"/>
              <w:left w:w="120" w:type="dxa"/>
              <w:bottom w:w="48" w:type="dxa"/>
              <w:right w:w="120" w:type="dxa"/>
            </w:tcMar>
            <w:vAlign w:val="center"/>
            <w:hideMark/>
          </w:tcPr>
          <w:p w14:paraId="36D92FF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5120028" w14:textId="77777777" w:rsidR="0080321A" w:rsidRDefault="00000000" w:rsidP="00542DF9">
            <w:pPr>
              <w:widowControl w:val="0"/>
              <w:jc w:val="both"/>
              <w:rPr>
                <w:color w:val="000000"/>
              </w:rPr>
            </w:pPr>
            <w:hyperlink r:id="rId3926" w:anchor="index-include" w:history="1">
              <w:r w:rsidR="0080321A">
                <w:rPr>
                  <w:rStyle w:val="HTMLCode"/>
                  <w:rFonts w:eastAsiaTheme="minorHAnsi"/>
                  <w:color w:val="005090"/>
                </w:rPr>
                <w:t>include</w:t>
              </w:r>
            </w:hyperlink>
            <w:r w:rsidR="0080321A">
              <w:rPr>
                <w:color w:val="000000"/>
              </w:rPr>
              <w:t>:</w:t>
            </w:r>
          </w:p>
        </w:tc>
        <w:tc>
          <w:tcPr>
            <w:tcW w:w="0" w:type="auto"/>
            <w:tcMar>
              <w:top w:w="48" w:type="dxa"/>
              <w:left w:w="120" w:type="dxa"/>
              <w:bottom w:w="48" w:type="dxa"/>
              <w:right w:w="120" w:type="dxa"/>
            </w:tcMar>
            <w:vAlign w:val="center"/>
            <w:hideMark/>
          </w:tcPr>
          <w:p w14:paraId="5E9CC7C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FAA42C4" w14:textId="77777777" w:rsidR="0080321A" w:rsidRDefault="00000000" w:rsidP="00542DF9">
            <w:pPr>
              <w:widowControl w:val="0"/>
              <w:jc w:val="both"/>
              <w:rPr>
                <w:color w:val="000000"/>
              </w:rPr>
            </w:pPr>
            <w:hyperlink r:id="rId3927" w:anchor="Include" w:history="1">
              <w:r w:rsidR="0080321A">
                <w:rPr>
                  <w:rStyle w:val="Hyperlink"/>
                  <w:color w:val="005090"/>
                </w:rPr>
                <w:t>Include</w:t>
              </w:r>
            </w:hyperlink>
          </w:p>
        </w:tc>
      </w:tr>
      <w:tr w:rsidR="0080321A" w14:paraId="5BFBF2A0" w14:textId="77777777" w:rsidTr="0080321A">
        <w:tc>
          <w:tcPr>
            <w:tcW w:w="0" w:type="auto"/>
            <w:tcMar>
              <w:top w:w="48" w:type="dxa"/>
              <w:left w:w="120" w:type="dxa"/>
              <w:bottom w:w="48" w:type="dxa"/>
              <w:right w:w="120" w:type="dxa"/>
            </w:tcMar>
            <w:vAlign w:val="center"/>
            <w:hideMark/>
          </w:tcPr>
          <w:p w14:paraId="29B370A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3F540B5" w14:textId="77777777" w:rsidR="0080321A" w:rsidRDefault="00000000" w:rsidP="00542DF9">
            <w:pPr>
              <w:widowControl w:val="0"/>
              <w:jc w:val="both"/>
              <w:rPr>
                <w:color w:val="000000"/>
              </w:rPr>
            </w:pPr>
            <w:hyperlink r:id="rId3928" w:anchor="index-info" w:history="1">
              <w:r w:rsidR="0080321A">
                <w:rPr>
                  <w:rStyle w:val="HTMLCode"/>
                  <w:rFonts w:eastAsiaTheme="minorHAnsi"/>
                  <w:color w:val="005090"/>
                </w:rPr>
                <w:t>info</w:t>
              </w:r>
            </w:hyperlink>
            <w:r w:rsidR="0080321A">
              <w:rPr>
                <w:color w:val="000000"/>
              </w:rPr>
              <w:t>:</w:t>
            </w:r>
          </w:p>
        </w:tc>
        <w:tc>
          <w:tcPr>
            <w:tcW w:w="0" w:type="auto"/>
            <w:tcMar>
              <w:top w:w="48" w:type="dxa"/>
              <w:left w:w="120" w:type="dxa"/>
              <w:bottom w:w="48" w:type="dxa"/>
              <w:right w:w="120" w:type="dxa"/>
            </w:tcMar>
            <w:vAlign w:val="center"/>
            <w:hideMark/>
          </w:tcPr>
          <w:p w14:paraId="52C05DA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8D4EFB0" w14:textId="77777777" w:rsidR="0080321A" w:rsidRDefault="00000000" w:rsidP="00542DF9">
            <w:pPr>
              <w:widowControl w:val="0"/>
              <w:jc w:val="both"/>
              <w:rPr>
                <w:color w:val="000000"/>
              </w:rPr>
            </w:pPr>
            <w:hyperlink r:id="rId3929" w:anchor="Make-Control-Functions" w:history="1">
              <w:r w:rsidR="0080321A">
                <w:rPr>
                  <w:rStyle w:val="Hyperlink"/>
                  <w:color w:val="005090"/>
                </w:rPr>
                <w:t>Make Control Functions</w:t>
              </w:r>
            </w:hyperlink>
          </w:p>
        </w:tc>
      </w:tr>
      <w:tr w:rsidR="0080321A" w14:paraId="21EEB6E4" w14:textId="77777777" w:rsidTr="0080321A">
        <w:tc>
          <w:tcPr>
            <w:tcW w:w="0" w:type="auto"/>
            <w:tcMar>
              <w:top w:w="48" w:type="dxa"/>
              <w:left w:w="120" w:type="dxa"/>
              <w:bottom w:w="48" w:type="dxa"/>
              <w:right w:w="120" w:type="dxa"/>
            </w:tcMar>
            <w:vAlign w:val="center"/>
            <w:hideMark/>
          </w:tcPr>
          <w:p w14:paraId="6B97CD1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9A42447" w14:textId="77777777" w:rsidR="0080321A" w:rsidRDefault="00000000" w:rsidP="00542DF9">
            <w:pPr>
              <w:widowControl w:val="0"/>
              <w:jc w:val="both"/>
              <w:rPr>
                <w:color w:val="000000"/>
              </w:rPr>
            </w:pPr>
            <w:hyperlink r:id="rId3930" w:anchor="index-intcmp" w:history="1">
              <w:r w:rsidR="0080321A">
                <w:rPr>
                  <w:rStyle w:val="HTMLCode"/>
                  <w:rFonts w:eastAsiaTheme="minorHAnsi"/>
                  <w:color w:val="005090"/>
                </w:rPr>
                <w:t>intcmp</w:t>
              </w:r>
            </w:hyperlink>
            <w:r w:rsidR="0080321A">
              <w:rPr>
                <w:color w:val="000000"/>
              </w:rPr>
              <w:t>:</w:t>
            </w:r>
          </w:p>
        </w:tc>
        <w:tc>
          <w:tcPr>
            <w:tcW w:w="0" w:type="auto"/>
            <w:tcMar>
              <w:top w:w="48" w:type="dxa"/>
              <w:left w:w="120" w:type="dxa"/>
              <w:bottom w:w="48" w:type="dxa"/>
              <w:right w:w="120" w:type="dxa"/>
            </w:tcMar>
            <w:vAlign w:val="center"/>
            <w:hideMark/>
          </w:tcPr>
          <w:p w14:paraId="69109CB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D593262" w14:textId="77777777" w:rsidR="0080321A" w:rsidRDefault="00000000" w:rsidP="00542DF9">
            <w:pPr>
              <w:widowControl w:val="0"/>
              <w:jc w:val="both"/>
              <w:rPr>
                <w:color w:val="000000"/>
              </w:rPr>
            </w:pPr>
            <w:hyperlink r:id="rId3931" w:anchor="Conditional-Functions" w:history="1">
              <w:r w:rsidR="0080321A">
                <w:rPr>
                  <w:rStyle w:val="Hyperlink"/>
                  <w:color w:val="005090"/>
                </w:rPr>
                <w:t>Conditional Functions</w:t>
              </w:r>
            </w:hyperlink>
          </w:p>
        </w:tc>
      </w:tr>
      <w:tr w:rsidR="0080321A" w14:paraId="1BAFE492" w14:textId="77777777" w:rsidTr="0080321A">
        <w:tc>
          <w:tcPr>
            <w:tcW w:w="0" w:type="auto"/>
            <w:gridSpan w:val="4"/>
            <w:tcMar>
              <w:top w:w="48" w:type="dxa"/>
              <w:left w:w="120" w:type="dxa"/>
              <w:bottom w:w="48" w:type="dxa"/>
              <w:right w:w="120" w:type="dxa"/>
            </w:tcMar>
            <w:vAlign w:val="center"/>
            <w:hideMark/>
          </w:tcPr>
          <w:p w14:paraId="5DEB01C6" w14:textId="77777777" w:rsidR="0080321A" w:rsidRDefault="00000000" w:rsidP="00542DF9">
            <w:pPr>
              <w:widowControl w:val="0"/>
              <w:spacing w:before="240" w:after="240"/>
              <w:jc w:val="both"/>
              <w:rPr>
                <w:color w:val="000000"/>
              </w:rPr>
            </w:pPr>
            <w:r>
              <w:rPr>
                <w:color w:val="000000"/>
              </w:rPr>
              <w:pict w14:anchorId="0FAECE7A">
                <v:rect id="_x0000_i1259" style="width:0;height:1.5pt" o:hralign="center" o:hrstd="t" o:hr="t" fillcolor="#a0a0a0" stroked="f"/>
              </w:pict>
            </w:r>
          </w:p>
        </w:tc>
      </w:tr>
      <w:tr w:rsidR="0080321A" w14:paraId="1A35D724" w14:textId="77777777" w:rsidTr="0080321A">
        <w:tc>
          <w:tcPr>
            <w:tcW w:w="0" w:type="auto"/>
            <w:tcMar>
              <w:top w:w="72" w:type="dxa"/>
              <w:left w:w="120" w:type="dxa"/>
              <w:bottom w:w="72" w:type="dxa"/>
              <w:right w:w="120" w:type="dxa"/>
            </w:tcMar>
            <w:vAlign w:val="center"/>
            <w:hideMark/>
          </w:tcPr>
          <w:p w14:paraId="45E06E22" w14:textId="77777777" w:rsidR="0080321A" w:rsidRDefault="0080321A" w:rsidP="00542DF9">
            <w:pPr>
              <w:widowControl w:val="0"/>
              <w:jc w:val="both"/>
              <w:rPr>
                <w:b/>
                <w:bCs/>
                <w:color w:val="000000"/>
              </w:rPr>
            </w:pPr>
            <w:r>
              <w:rPr>
                <w:b/>
                <w:bCs/>
                <w:color w:val="000000"/>
              </w:rPr>
              <w:t>J</w:t>
            </w:r>
          </w:p>
        </w:tc>
        <w:tc>
          <w:tcPr>
            <w:tcW w:w="0" w:type="auto"/>
            <w:tcMar>
              <w:top w:w="48" w:type="dxa"/>
              <w:left w:w="120" w:type="dxa"/>
              <w:bottom w:w="48" w:type="dxa"/>
              <w:right w:w="120" w:type="dxa"/>
            </w:tcMar>
            <w:vAlign w:val="center"/>
            <w:hideMark/>
          </w:tcPr>
          <w:p w14:paraId="4DEDF7ED"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3D4D1651" w14:textId="77777777" w:rsidR="0080321A" w:rsidRDefault="0080321A" w:rsidP="00542DF9">
            <w:pPr>
              <w:widowControl w:val="0"/>
              <w:jc w:val="both"/>
              <w:rPr>
                <w:sz w:val="20"/>
                <w:szCs w:val="20"/>
              </w:rPr>
            </w:pPr>
          </w:p>
        </w:tc>
        <w:tc>
          <w:tcPr>
            <w:tcW w:w="0" w:type="auto"/>
            <w:vAlign w:val="center"/>
            <w:hideMark/>
          </w:tcPr>
          <w:p w14:paraId="515DE563" w14:textId="77777777" w:rsidR="0080321A" w:rsidRDefault="0080321A" w:rsidP="00542DF9">
            <w:pPr>
              <w:widowControl w:val="0"/>
              <w:jc w:val="both"/>
              <w:rPr>
                <w:sz w:val="20"/>
                <w:szCs w:val="20"/>
              </w:rPr>
            </w:pPr>
          </w:p>
        </w:tc>
      </w:tr>
      <w:tr w:rsidR="0080321A" w14:paraId="50D0A4C9" w14:textId="77777777" w:rsidTr="0080321A">
        <w:tc>
          <w:tcPr>
            <w:tcW w:w="0" w:type="auto"/>
            <w:tcMar>
              <w:top w:w="48" w:type="dxa"/>
              <w:left w:w="120" w:type="dxa"/>
              <w:bottom w:w="48" w:type="dxa"/>
              <w:right w:w="120" w:type="dxa"/>
            </w:tcMar>
            <w:vAlign w:val="center"/>
            <w:hideMark/>
          </w:tcPr>
          <w:p w14:paraId="1E8B4131"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5F50C8B8" w14:textId="77777777" w:rsidR="0080321A" w:rsidRDefault="00000000" w:rsidP="00542DF9">
            <w:pPr>
              <w:widowControl w:val="0"/>
              <w:jc w:val="both"/>
              <w:rPr>
                <w:color w:val="000000"/>
              </w:rPr>
            </w:pPr>
            <w:hyperlink r:id="rId3932" w:anchor="index-join" w:history="1">
              <w:r w:rsidR="0080321A">
                <w:rPr>
                  <w:rStyle w:val="HTMLCode"/>
                  <w:rFonts w:eastAsiaTheme="minorHAnsi"/>
                  <w:color w:val="005090"/>
                </w:rPr>
                <w:t>join</w:t>
              </w:r>
            </w:hyperlink>
            <w:r w:rsidR="0080321A">
              <w:rPr>
                <w:color w:val="000000"/>
              </w:rPr>
              <w:t>:</w:t>
            </w:r>
          </w:p>
        </w:tc>
        <w:tc>
          <w:tcPr>
            <w:tcW w:w="0" w:type="auto"/>
            <w:tcMar>
              <w:top w:w="48" w:type="dxa"/>
              <w:left w:w="120" w:type="dxa"/>
              <w:bottom w:w="48" w:type="dxa"/>
              <w:right w:w="120" w:type="dxa"/>
            </w:tcMar>
            <w:vAlign w:val="center"/>
            <w:hideMark/>
          </w:tcPr>
          <w:p w14:paraId="3931257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D773247" w14:textId="77777777" w:rsidR="0080321A" w:rsidRDefault="00000000" w:rsidP="00542DF9">
            <w:pPr>
              <w:widowControl w:val="0"/>
              <w:jc w:val="both"/>
              <w:rPr>
                <w:color w:val="000000"/>
              </w:rPr>
            </w:pPr>
            <w:hyperlink r:id="rId3933" w:anchor="File-Name-Functions" w:history="1">
              <w:r w:rsidR="0080321A">
                <w:rPr>
                  <w:rStyle w:val="Hyperlink"/>
                  <w:color w:val="005090"/>
                </w:rPr>
                <w:t>File Name Functions</w:t>
              </w:r>
            </w:hyperlink>
          </w:p>
        </w:tc>
      </w:tr>
      <w:tr w:rsidR="0080321A" w14:paraId="32D50D3A" w14:textId="77777777" w:rsidTr="0080321A">
        <w:tc>
          <w:tcPr>
            <w:tcW w:w="0" w:type="auto"/>
            <w:gridSpan w:val="4"/>
            <w:tcMar>
              <w:top w:w="48" w:type="dxa"/>
              <w:left w:w="120" w:type="dxa"/>
              <w:bottom w:w="48" w:type="dxa"/>
              <w:right w:w="120" w:type="dxa"/>
            </w:tcMar>
            <w:vAlign w:val="center"/>
            <w:hideMark/>
          </w:tcPr>
          <w:p w14:paraId="6F4E886F" w14:textId="77777777" w:rsidR="0080321A" w:rsidRDefault="00000000" w:rsidP="00542DF9">
            <w:pPr>
              <w:widowControl w:val="0"/>
              <w:spacing w:before="240" w:after="240"/>
              <w:jc w:val="both"/>
              <w:rPr>
                <w:color w:val="000000"/>
              </w:rPr>
            </w:pPr>
            <w:r>
              <w:rPr>
                <w:color w:val="000000"/>
              </w:rPr>
              <w:lastRenderedPageBreak/>
              <w:pict w14:anchorId="4033DC36">
                <v:rect id="_x0000_i1260" style="width:0;height:1.5pt" o:hralign="center" o:hrstd="t" o:hr="t" fillcolor="#a0a0a0" stroked="f"/>
              </w:pict>
            </w:r>
          </w:p>
        </w:tc>
      </w:tr>
      <w:tr w:rsidR="0080321A" w14:paraId="041617FD" w14:textId="77777777" w:rsidTr="0080321A">
        <w:tc>
          <w:tcPr>
            <w:tcW w:w="0" w:type="auto"/>
            <w:tcMar>
              <w:top w:w="72" w:type="dxa"/>
              <w:left w:w="120" w:type="dxa"/>
              <w:bottom w:w="72" w:type="dxa"/>
              <w:right w:w="120" w:type="dxa"/>
            </w:tcMar>
            <w:vAlign w:val="center"/>
            <w:hideMark/>
          </w:tcPr>
          <w:p w14:paraId="32692A23" w14:textId="77777777" w:rsidR="0080321A" w:rsidRDefault="0080321A" w:rsidP="00542DF9">
            <w:pPr>
              <w:widowControl w:val="0"/>
              <w:jc w:val="both"/>
              <w:rPr>
                <w:b/>
                <w:bCs/>
                <w:color w:val="000000"/>
              </w:rPr>
            </w:pPr>
            <w:r>
              <w:rPr>
                <w:b/>
                <w:bCs/>
                <w:color w:val="000000"/>
              </w:rPr>
              <w:t>L</w:t>
            </w:r>
          </w:p>
        </w:tc>
        <w:tc>
          <w:tcPr>
            <w:tcW w:w="0" w:type="auto"/>
            <w:tcMar>
              <w:top w:w="48" w:type="dxa"/>
              <w:left w:w="120" w:type="dxa"/>
              <w:bottom w:w="48" w:type="dxa"/>
              <w:right w:w="120" w:type="dxa"/>
            </w:tcMar>
            <w:vAlign w:val="center"/>
            <w:hideMark/>
          </w:tcPr>
          <w:p w14:paraId="07823FCF"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2AD6996E" w14:textId="77777777" w:rsidR="0080321A" w:rsidRDefault="0080321A" w:rsidP="00542DF9">
            <w:pPr>
              <w:widowControl w:val="0"/>
              <w:jc w:val="both"/>
              <w:rPr>
                <w:sz w:val="20"/>
                <w:szCs w:val="20"/>
              </w:rPr>
            </w:pPr>
          </w:p>
        </w:tc>
        <w:tc>
          <w:tcPr>
            <w:tcW w:w="0" w:type="auto"/>
            <w:vAlign w:val="center"/>
            <w:hideMark/>
          </w:tcPr>
          <w:p w14:paraId="05C8D167" w14:textId="77777777" w:rsidR="0080321A" w:rsidRDefault="0080321A" w:rsidP="00542DF9">
            <w:pPr>
              <w:widowControl w:val="0"/>
              <w:jc w:val="both"/>
              <w:rPr>
                <w:sz w:val="20"/>
                <w:szCs w:val="20"/>
              </w:rPr>
            </w:pPr>
          </w:p>
        </w:tc>
      </w:tr>
      <w:tr w:rsidR="0080321A" w14:paraId="573F11E7" w14:textId="77777777" w:rsidTr="0080321A">
        <w:tc>
          <w:tcPr>
            <w:tcW w:w="0" w:type="auto"/>
            <w:tcMar>
              <w:top w:w="48" w:type="dxa"/>
              <w:left w:w="120" w:type="dxa"/>
              <w:bottom w:w="48" w:type="dxa"/>
              <w:right w:w="120" w:type="dxa"/>
            </w:tcMar>
            <w:vAlign w:val="center"/>
            <w:hideMark/>
          </w:tcPr>
          <w:p w14:paraId="5EA307E5"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2F72C4DE" w14:textId="77777777" w:rsidR="0080321A" w:rsidRDefault="00000000" w:rsidP="00542DF9">
            <w:pPr>
              <w:widowControl w:val="0"/>
              <w:jc w:val="both"/>
              <w:rPr>
                <w:color w:val="000000"/>
              </w:rPr>
            </w:pPr>
            <w:hyperlink r:id="rId3934" w:anchor="index-lastword" w:history="1">
              <w:r w:rsidR="0080321A">
                <w:rPr>
                  <w:rStyle w:val="HTMLCode"/>
                  <w:rFonts w:eastAsiaTheme="minorHAnsi"/>
                  <w:color w:val="005090"/>
                </w:rPr>
                <w:t>lastword</w:t>
              </w:r>
            </w:hyperlink>
            <w:r w:rsidR="0080321A">
              <w:rPr>
                <w:color w:val="000000"/>
              </w:rPr>
              <w:t>:</w:t>
            </w:r>
          </w:p>
        </w:tc>
        <w:tc>
          <w:tcPr>
            <w:tcW w:w="0" w:type="auto"/>
            <w:tcMar>
              <w:top w:w="48" w:type="dxa"/>
              <w:left w:w="120" w:type="dxa"/>
              <w:bottom w:w="48" w:type="dxa"/>
              <w:right w:w="120" w:type="dxa"/>
            </w:tcMar>
            <w:vAlign w:val="center"/>
            <w:hideMark/>
          </w:tcPr>
          <w:p w14:paraId="60F748F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9B74783" w14:textId="77777777" w:rsidR="0080321A" w:rsidRDefault="00000000" w:rsidP="00542DF9">
            <w:pPr>
              <w:widowControl w:val="0"/>
              <w:jc w:val="both"/>
              <w:rPr>
                <w:color w:val="000000"/>
              </w:rPr>
            </w:pPr>
            <w:hyperlink r:id="rId3935" w:anchor="Text-Functions" w:history="1">
              <w:r w:rsidR="0080321A">
                <w:rPr>
                  <w:rStyle w:val="Hyperlink"/>
                  <w:color w:val="005090"/>
                </w:rPr>
                <w:t>Text Functions</w:t>
              </w:r>
            </w:hyperlink>
          </w:p>
        </w:tc>
      </w:tr>
      <w:tr w:rsidR="0080321A" w14:paraId="2767BB6D" w14:textId="77777777" w:rsidTr="0080321A">
        <w:tc>
          <w:tcPr>
            <w:tcW w:w="0" w:type="auto"/>
            <w:tcMar>
              <w:top w:w="48" w:type="dxa"/>
              <w:left w:w="120" w:type="dxa"/>
              <w:bottom w:w="48" w:type="dxa"/>
              <w:right w:w="120" w:type="dxa"/>
            </w:tcMar>
            <w:vAlign w:val="center"/>
            <w:hideMark/>
          </w:tcPr>
          <w:p w14:paraId="299EB64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8C419E3" w14:textId="77777777" w:rsidR="0080321A" w:rsidRDefault="00000000" w:rsidP="00542DF9">
            <w:pPr>
              <w:widowControl w:val="0"/>
              <w:jc w:val="both"/>
              <w:rPr>
                <w:color w:val="000000"/>
              </w:rPr>
            </w:pPr>
            <w:hyperlink r:id="rId3936" w:anchor="index-LDFLAGS" w:history="1">
              <w:r w:rsidR="0080321A">
                <w:rPr>
                  <w:rStyle w:val="HTMLCode"/>
                  <w:rFonts w:eastAsiaTheme="minorHAnsi"/>
                  <w:color w:val="005090"/>
                </w:rPr>
                <w:t>LDFLAGS</w:t>
              </w:r>
            </w:hyperlink>
            <w:r w:rsidR="0080321A">
              <w:rPr>
                <w:color w:val="000000"/>
              </w:rPr>
              <w:t>:</w:t>
            </w:r>
          </w:p>
        </w:tc>
        <w:tc>
          <w:tcPr>
            <w:tcW w:w="0" w:type="auto"/>
            <w:tcMar>
              <w:top w:w="48" w:type="dxa"/>
              <w:left w:w="120" w:type="dxa"/>
              <w:bottom w:w="48" w:type="dxa"/>
              <w:right w:w="120" w:type="dxa"/>
            </w:tcMar>
            <w:vAlign w:val="center"/>
            <w:hideMark/>
          </w:tcPr>
          <w:p w14:paraId="2621ED9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EA552D5" w14:textId="77777777" w:rsidR="0080321A" w:rsidRDefault="00000000" w:rsidP="00542DF9">
            <w:pPr>
              <w:widowControl w:val="0"/>
              <w:jc w:val="both"/>
              <w:rPr>
                <w:color w:val="000000"/>
              </w:rPr>
            </w:pPr>
            <w:hyperlink r:id="rId3937" w:anchor="Implicit-Variables" w:history="1">
              <w:r w:rsidR="0080321A">
                <w:rPr>
                  <w:rStyle w:val="Hyperlink"/>
                  <w:color w:val="005090"/>
                </w:rPr>
                <w:t>Implicit Variables</w:t>
              </w:r>
            </w:hyperlink>
          </w:p>
        </w:tc>
      </w:tr>
      <w:tr w:rsidR="0080321A" w14:paraId="57C7B604" w14:textId="77777777" w:rsidTr="0080321A">
        <w:tc>
          <w:tcPr>
            <w:tcW w:w="0" w:type="auto"/>
            <w:tcMar>
              <w:top w:w="48" w:type="dxa"/>
              <w:left w:w="120" w:type="dxa"/>
              <w:bottom w:w="48" w:type="dxa"/>
              <w:right w:w="120" w:type="dxa"/>
            </w:tcMar>
            <w:vAlign w:val="center"/>
            <w:hideMark/>
          </w:tcPr>
          <w:p w14:paraId="518E1CC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3F34334" w14:textId="77777777" w:rsidR="0080321A" w:rsidRDefault="00000000" w:rsidP="00542DF9">
            <w:pPr>
              <w:widowControl w:val="0"/>
              <w:jc w:val="both"/>
              <w:rPr>
                <w:color w:val="000000"/>
              </w:rPr>
            </w:pPr>
            <w:hyperlink r:id="rId3938" w:anchor="index-LDLIBS" w:history="1">
              <w:r w:rsidR="0080321A">
                <w:rPr>
                  <w:rStyle w:val="HTMLCode"/>
                  <w:rFonts w:eastAsiaTheme="minorHAnsi"/>
                  <w:color w:val="005090"/>
                </w:rPr>
                <w:t>LDLIBS</w:t>
              </w:r>
            </w:hyperlink>
            <w:r w:rsidR="0080321A">
              <w:rPr>
                <w:color w:val="000000"/>
              </w:rPr>
              <w:t>:</w:t>
            </w:r>
          </w:p>
        </w:tc>
        <w:tc>
          <w:tcPr>
            <w:tcW w:w="0" w:type="auto"/>
            <w:tcMar>
              <w:top w:w="48" w:type="dxa"/>
              <w:left w:w="120" w:type="dxa"/>
              <w:bottom w:w="48" w:type="dxa"/>
              <w:right w:w="120" w:type="dxa"/>
            </w:tcMar>
            <w:vAlign w:val="center"/>
            <w:hideMark/>
          </w:tcPr>
          <w:p w14:paraId="3666093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37C6F55" w14:textId="77777777" w:rsidR="0080321A" w:rsidRDefault="00000000" w:rsidP="00542DF9">
            <w:pPr>
              <w:widowControl w:val="0"/>
              <w:jc w:val="both"/>
              <w:rPr>
                <w:color w:val="000000"/>
              </w:rPr>
            </w:pPr>
            <w:hyperlink r:id="rId3939" w:anchor="Implicit-Variables" w:history="1">
              <w:r w:rsidR="0080321A">
                <w:rPr>
                  <w:rStyle w:val="Hyperlink"/>
                  <w:color w:val="005090"/>
                </w:rPr>
                <w:t>Implicit Variables</w:t>
              </w:r>
            </w:hyperlink>
          </w:p>
        </w:tc>
      </w:tr>
      <w:tr w:rsidR="0080321A" w14:paraId="60821EE7" w14:textId="77777777" w:rsidTr="0080321A">
        <w:tc>
          <w:tcPr>
            <w:tcW w:w="0" w:type="auto"/>
            <w:tcMar>
              <w:top w:w="48" w:type="dxa"/>
              <w:left w:w="120" w:type="dxa"/>
              <w:bottom w:w="48" w:type="dxa"/>
              <w:right w:w="120" w:type="dxa"/>
            </w:tcMar>
            <w:vAlign w:val="center"/>
            <w:hideMark/>
          </w:tcPr>
          <w:p w14:paraId="239EA2C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7D67DCA" w14:textId="77777777" w:rsidR="0080321A" w:rsidRDefault="00000000" w:rsidP="00542DF9">
            <w:pPr>
              <w:widowControl w:val="0"/>
              <w:jc w:val="both"/>
              <w:rPr>
                <w:color w:val="000000"/>
              </w:rPr>
            </w:pPr>
            <w:hyperlink r:id="rId3940" w:anchor="index-let" w:history="1">
              <w:r w:rsidR="0080321A">
                <w:rPr>
                  <w:rStyle w:val="HTMLCode"/>
                  <w:rFonts w:eastAsiaTheme="minorHAnsi"/>
                  <w:color w:val="005090"/>
                </w:rPr>
                <w:t>let</w:t>
              </w:r>
            </w:hyperlink>
            <w:r w:rsidR="0080321A">
              <w:rPr>
                <w:color w:val="000000"/>
              </w:rPr>
              <w:t>:</w:t>
            </w:r>
          </w:p>
        </w:tc>
        <w:tc>
          <w:tcPr>
            <w:tcW w:w="0" w:type="auto"/>
            <w:tcMar>
              <w:top w:w="48" w:type="dxa"/>
              <w:left w:w="120" w:type="dxa"/>
              <w:bottom w:w="48" w:type="dxa"/>
              <w:right w:w="120" w:type="dxa"/>
            </w:tcMar>
            <w:vAlign w:val="center"/>
            <w:hideMark/>
          </w:tcPr>
          <w:p w14:paraId="1AA4604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F0EA950" w14:textId="77777777" w:rsidR="0080321A" w:rsidRDefault="00000000" w:rsidP="00542DF9">
            <w:pPr>
              <w:widowControl w:val="0"/>
              <w:jc w:val="both"/>
              <w:rPr>
                <w:color w:val="000000"/>
              </w:rPr>
            </w:pPr>
            <w:hyperlink r:id="rId3941" w:anchor="Let-Function" w:history="1">
              <w:r w:rsidR="0080321A">
                <w:rPr>
                  <w:rStyle w:val="Hyperlink"/>
                  <w:color w:val="005090"/>
                </w:rPr>
                <w:t>Let Function</w:t>
              </w:r>
            </w:hyperlink>
          </w:p>
        </w:tc>
      </w:tr>
      <w:tr w:rsidR="0080321A" w14:paraId="21E2BCDA" w14:textId="77777777" w:rsidTr="0080321A">
        <w:tc>
          <w:tcPr>
            <w:tcW w:w="0" w:type="auto"/>
            <w:tcMar>
              <w:top w:w="48" w:type="dxa"/>
              <w:left w:w="120" w:type="dxa"/>
              <w:bottom w:w="48" w:type="dxa"/>
              <w:right w:w="120" w:type="dxa"/>
            </w:tcMar>
            <w:vAlign w:val="center"/>
            <w:hideMark/>
          </w:tcPr>
          <w:p w14:paraId="7AE870A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2360C8F" w14:textId="77777777" w:rsidR="0080321A" w:rsidRDefault="00000000" w:rsidP="00542DF9">
            <w:pPr>
              <w:widowControl w:val="0"/>
              <w:jc w:val="both"/>
              <w:rPr>
                <w:color w:val="000000"/>
              </w:rPr>
            </w:pPr>
            <w:hyperlink r:id="rId3942" w:anchor="index-LEX" w:history="1">
              <w:r w:rsidR="0080321A">
                <w:rPr>
                  <w:rStyle w:val="HTMLCode"/>
                  <w:rFonts w:eastAsiaTheme="minorHAnsi"/>
                  <w:color w:val="005090"/>
                </w:rPr>
                <w:t>LEX</w:t>
              </w:r>
            </w:hyperlink>
            <w:r w:rsidR="0080321A">
              <w:rPr>
                <w:color w:val="000000"/>
              </w:rPr>
              <w:t>:</w:t>
            </w:r>
          </w:p>
        </w:tc>
        <w:tc>
          <w:tcPr>
            <w:tcW w:w="0" w:type="auto"/>
            <w:tcMar>
              <w:top w:w="48" w:type="dxa"/>
              <w:left w:w="120" w:type="dxa"/>
              <w:bottom w:w="48" w:type="dxa"/>
              <w:right w:w="120" w:type="dxa"/>
            </w:tcMar>
            <w:vAlign w:val="center"/>
            <w:hideMark/>
          </w:tcPr>
          <w:p w14:paraId="2E8CA0C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401533A" w14:textId="77777777" w:rsidR="0080321A" w:rsidRDefault="00000000" w:rsidP="00542DF9">
            <w:pPr>
              <w:widowControl w:val="0"/>
              <w:jc w:val="both"/>
              <w:rPr>
                <w:color w:val="000000"/>
              </w:rPr>
            </w:pPr>
            <w:hyperlink r:id="rId3943" w:anchor="Implicit-Variables" w:history="1">
              <w:r w:rsidR="0080321A">
                <w:rPr>
                  <w:rStyle w:val="Hyperlink"/>
                  <w:color w:val="005090"/>
                </w:rPr>
                <w:t>Implicit Variables</w:t>
              </w:r>
            </w:hyperlink>
          </w:p>
        </w:tc>
      </w:tr>
      <w:tr w:rsidR="0080321A" w14:paraId="1697ADCC" w14:textId="77777777" w:rsidTr="0080321A">
        <w:tc>
          <w:tcPr>
            <w:tcW w:w="0" w:type="auto"/>
            <w:tcMar>
              <w:top w:w="48" w:type="dxa"/>
              <w:left w:w="120" w:type="dxa"/>
              <w:bottom w:w="48" w:type="dxa"/>
              <w:right w:w="120" w:type="dxa"/>
            </w:tcMar>
            <w:vAlign w:val="center"/>
            <w:hideMark/>
          </w:tcPr>
          <w:p w14:paraId="1273B67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C2AA5D9" w14:textId="77777777" w:rsidR="0080321A" w:rsidRDefault="00000000" w:rsidP="00542DF9">
            <w:pPr>
              <w:widowControl w:val="0"/>
              <w:jc w:val="both"/>
              <w:rPr>
                <w:color w:val="000000"/>
              </w:rPr>
            </w:pPr>
            <w:hyperlink r:id="rId3944" w:anchor="index-LFLAGS" w:history="1">
              <w:r w:rsidR="0080321A">
                <w:rPr>
                  <w:rStyle w:val="HTMLCode"/>
                  <w:rFonts w:eastAsiaTheme="minorHAnsi"/>
                  <w:color w:val="005090"/>
                </w:rPr>
                <w:t>LFLAGS</w:t>
              </w:r>
            </w:hyperlink>
            <w:r w:rsidR="0080321A">
              <w:rPr>
                <w:color w:val="000000"/>
              </w:rPr>
              <w:t>:</w:t>
            </w:r>
          </w:p>
        </w:tc>
        <w:tc>
          <w:tcPr>
            <w:tcW w:w="0" w:type="auto"/>
            <w:tcMar>
              <w:top w:w="48" w:type="dxa"/>
              <w:left w:w="120" w:type="dxa"/>
              <w:bottom w:w="48" w:type="dxa"/>
              <w:right w:w="120" w:type="dxa"/>
            </w:tcMar>
            <w:vAlign w:val="center"/>
            <w:hideMark/>
          </w:tcPr>
          <w:p w14:paraId="0B297AC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15720F1" w14:textId="77777777" w:rsidR="0080321A" w:rsidRDefault="00000000" w:rsidP="00542DF9">
            <w:pPr>
              <w:widowControl w:val="0"/>
              <w:jc w:val="both"/>
              <w:rPr>
                <w:color w:val="000000"/>
              </w:rPr>
            </w:pPr>
            <w:hyperlink r:id="rId3945" w:anchor="Implicit-Variables" w:history="1">
              <w:r w:rsidR="0080321A">
                <w:rPr>
                  <w:rStyle w:val="Hyperlink"/>
                  <w:color w:val="005090"/>
                </w:rPr>
                <w:t>Implicit Variables</w:t>
              </w:r>
            </w:hyperlink>
          </w:p>
        </w:tc>
      </w:tr>
      <w:tr w:rsidR="0080321A" w14:paraId="7448B19B" w14:textId="77777777" w:rsidTr="0080321A">
        <w:tc>
          <w:tcPr>
            <w:tcW w:w="0" w:type="auto"/>
            <w:tcMar>
              <w:top w:w="48" w:type="dxa"/>
              <w:left w:w="120" w:type="dxa"/>
              <w:bottom w:w="48" w:type="dxa"/>
              <w:right w:w="120" w:type="dxa"/>
            </w:tcMar>
            <w:vAlign w:val="center"/>
            <w:hideMark/>
          </w:tcPr>
          <w:p w14:paraId="53F3225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178EBB3" w14:textId="77777777" w:rsidR="0080321A" w:rsidRDefault="00000000" w:rsidP="00542DF9">
            <w:pPr>
              <w:widowControl w:val="0"/>
              <w:jc w:val="both"/>
              <w:rPr>
                <w:color w:val="000000"/>
              </w:rPr>
            </w:pPr>
            <w:hyperlink r:id="rId3946" w:anchor="index-libexecdir" w:history="1">
              <w:r w:rsidR="0080321A">
                <w:rPr>
                  <w:rStyle w:val="HTMLCode"/>
                  <w:rFonts w:eastAsiaTheme="minorHAnsi"/>
                  <w:color w:val="005090"/>
                </w:rPr>
                <w:t>libexecdir</w:t>
              </w:r>
            </w:hyperlink>
            <w:r w:rsidR="0080321A">
              <w:rPr>
                <w:color w:val="000000"/>
              </w:rPr>
              <w:t>:</w:t>
            </w:r>
          </w:p>
        </w:tc>
        <w:tc>
          <w:tcPr>
            <w:tcW w:w="0" w:type="auto"/>
            <w:tcMar>
              <w:top w:w="48" w:type="dxa"/>
              <w:left w:w="120" w:type="dxa"/>
              <w:bottom w:w="48" w:type="dxa"/>
              <w:right w:w="120" w:type="dxa"/>
            </w:tcMar>
            <w:vAlign w:val="center"/>
            <w:hideMark/>
          </w:tcPr>
          <w:p w14:paraId="06F6FD2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C5BAEAB" w14:textId="77777777" w:rsidR="0080321A" w:rsidRDefault="00000000" w:rsidP="00542DF9">
            <w:pPr>
              <w:widowControl w:val="0"/>
              <w:jc w:val="both"/>
              <w:rPr>
                <w:color w:val="000000"/>
              </w:rPr>
            </w:pPr>
            <w:hyperlink r:id="rId3947" w:anchor="Directory-Variables" w:history="1">
              <w:r w:rsidR="0080321A">
                <w:rPr>
                  <w:rStyle w:val="Hyperlink"/>
                  <w:color w:val="005090"/>
                </w:rPr>
                <w:t>Directory Variables</w:t>
              </w:r>
            </w:hyperlink>
          </w:p>
        </w:tc>
      </w:tr>
      <w:tr w:rsidR="0080321A" w14:paraId="2DDD43B1" w14:textId="77777777" w:rsidTr="0080321A">
        <w:tc>
          <w:tcPr>
            <w:tcW w:w="0" w:type="auto"/>
            <w:tcMar>
              <w:top w:w="48" w:type="dxa"/>
              <w:left w:w="120" w:type="dxa"/>
              <w:bottom w:w="48" w:type="dxa"/>
              <w:right w:w="120" w:type="dxa"/>
            </w:tcMar>
            <w:vAlign w:val="center"/>
            <w:hideMark/>
          </w:tcPr>
          <w:p w14:paraId="23D27F3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D666C9E" w14:textId="77777777" w:rsidR="0080321A" w:rsidRDefault="00000000" w:rsidP="00542DF9">
            <w:pPr>
              <w:widowControl w:val="0"/>
              <w:jc w:val="both"/>
              <w:rPr>
                <w:color w:val="000000"/>
              </w:rPr>
            </w:pPr>
            <w:hyperlink r:id="rId3948" w:anchor="index-LINT" w:history="1">
              <w:r w:rsidR="0080321A">
                <w:rPr>
                  <w:rStyle w:val="HTMLCode"/>
                  <w:rFonts w:eastAsiaTheme="minorHAnsi"/>
                  <w:color w:val="005090"/>
                </w:rPr>
                <w:t>LINT</w:t>
              </w:r>
            </w:hyperlink>
            <w:r w:rsidR="0080321A">
              <w:rPr>
                <w:color w:val="000000"/>
              </w:rPr>
              <w:t>:</w:t>
            </w:r>
          </w:p>
        </w:tc>
        <w:tc>
          <w:tcPr>
            <w:tcW w:w="0" w:type="auto"/>
            <w:tcMar>
              <w:top w:w="48" w:type="dxa"/>
              <w:left w:w="120" w:type="dxa"/>
              <w:bottom w:w="48" w:type="dxa"/>
              <w:right w:w="120" w:type="dxa"/>
            </w:tcMar>
            <w:vAlign w:val="center"/>
            <w:hideMark/>
          </w:tcPr>
          <w:p w14:paraId="3D61BFD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A0A72A6" w14:textId="77777777" w:rsidR="0080321A" w:rsidRDefault="00000000" w:rsidP="00542DF9">
            <w:pPr>
              <w:widowControl w:val="0"/>
              <w:jc w:val="both"/>
              <w:rPr>
                <w:color w:val="000000"/>
              </w:rPr>
            </w:pPr>
            <w:hyperlink r:id="rId3949" w:anchor="Implicit-Variables" w:history="1">
              <w:r w:rsidR="0080321A">
                <w:rPr>
                  <w:rStyle w:val="Hyperlink"/>
                  <w:color w:val="005090"/>
                </w:rPr>
                <w:t>Implicit Variables</w:t>
              </w:r>
            </w:hyperlink>
          </w:p>
        </w:tc>
      </w:tr>
      <w:tr w:rsidR="0080321A" w14:paraId="3FF39EDF" w14:textId="77777777" w:rsidTr="0080321A">
        <w:tc>
          <w:tcPr>
            <w:tcW w:w="0" w:type="auto"/>
            <w:tcMar>
              <w:top w:w="48" w:type="dxa"/>
              <w:left w:w="120" w:type="dxa"/>
              <w:bottom w:w="48" w:type="dxa"/>
              <w:right w:w="120" w:type="dxa"/>
            </w:tcMar>
            <w:vAlign w:val="center"/>
            <w:hideMark/>
          </w:tcPr>
          <w:p w14:paraId="1C7A9AA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68C62E5" w14:textId="77777777" w:rsidR="0080321A" w:rsidRDefault="00000000" w:rsidP="00542DF9">
            <w:pPr>
              <w:widowControl w:val="0"/>
              <w:jc w:val="both"/>
              <w:rPr>
                <w:color w:val="000000"/>
              </w:rPr>
            </w:pPr>
            <w:hyperlink r:id="rId3950" w:anchor="index-LINTFLAGS" w:history="1">
              <w:r w:rsidR="0080321A">
                <w:rPr>
                  <w:rStyle w:val="HTMLCode"/>
                  <w:rFonts w:eastAsiaTheme="minorHAnsi"/>
                  <w:color w:val="005090"/>
                </w:rPr>
                <w:t>LINTFLAGS</w:t>
              </w:r>
            </w:hyperlink>
            <w:r w:rsidR="0080321A">
              <w:rPr>
                <w:color w:val="000000"/>
              </w:rPr>
              <w:t>:</w:t>
            </w:r>
          </w:p>
        </w:tc>
        <w:tc>
          <w:tcPr>
            <w:tcW w:w="0" w:type="auto"/>
            <w:tcMar>
              <w:top w:w="48" w:type="dxa"/>
              <w:left w:w="120" w:type="dxa"/>
              <w:bottom w:w="48" w:type="dxa"/>
              <w:right w:w="120" w:type="dxa"/>
            </w:tcMar>
            <w:vAlign w:val="center"/>
            <w:hideMark/>
          </w:tcPr>
          <w:p w14:paraId="72BABDA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10BE242" w14:textId="77777777" w:rsidR="0080321A" w:rsidRDefault="00000000" w:rsidP="00542DF9">
            <w:pPr>
              <w:widowControl w:val="0"/>
              <w:jc w:val="both"/>
              <w:rPr>
                <w:color w:val="000000"/>
              </w:rPr>
            </w:pPr>
            <w:hyperlink r:id="rId3951" w:anchor="Implicit-Variables" w:history="1">
              <w:r w:rsidR="0080321A">
                <w:rPr>
                  <w:rStyle w:val="Hyperlink"/>
                  <w:color w:val="005090"/>
                </w:rPr>
                <w:t>Implicit Variables</w:t>
              </w:r>
            </w:hyperlink>
          </w:p>
        </w:tc>
      </w:tr>
      <w:tr w:rsidR="0080321A" w14:paraId="70D372CA" w14:textId="77777777" w:rsidTr="0080321A">
        <w:tc>
          <w:tcPr>
            <w:tcW w:w="0" w:type="auto"/>
            <w:tcMar>
              <w:top w:w="48" w:type="dxa"/>
              <w:left w:w="120" w:type="dxa"/>
              <w:bottom w:w="48" w:type="dxa"/>
              <w:right w:w="120" w:type="dxa"/>
            </w:tcMar>
            <w:vAlign w:val="center"/>
            <w:hideMark/>
          </w:tcPr>
          <w:p w14:paraId="0022A0E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B82FB88" w14:textId="77777777" w:rsidR="0080321A" w:rsidRDefault="00000000" w:rsidP="00542DF9">
            <w:pPr>
              <w:widowControl w:val="0"/>
              <w:jc w:val="both"/>
              <w:rPr>
                <w:color w:val="000000"/>
              </w:rPr>
            </w:pPr>
            <w:hyperlink r:id="rId3952" w:anchor="index-load" w:history="1">
              <w:r w:rsidR="0080321A">
                <w:rPr>
                  <w:rStyle w:val="HTMLCode"/>
                  <w:rFonts w:eastAsiaTheme="minorHAnsi"/>
                  <w:color w:val="005090"/>
                </w:rPr>
                <w:t>load</w:t>
              </w:r>
            </w:hyperlink>
            <w:r w:rsidR="0080321A">
              <w:rPr>
                <w:color w:val="000000"/>
              </w:rPr>
              <w:t>:</w:t>
            </w:r>
          </w:p>
        </w:tc>
        <w:tc>
          <w:tcPr>
            <w:tcW w:w="0" w:type="auto"/>
            <w:tcMar>
              <w:top w:w="48" w:type="dxa"/>
              <w:left w:w="120" w:type="dxa"/>
              <w:bottom w:w="48" w:type="dxa"/>
              <w:right w:w="120" w:type="dxa"/>
            </w:tcMar>
            <w:vAlign w:val="center"/>
            <w:hideMark/>
          </w:tcPr>
          <w:p w14:paraId="7AF86CC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7728E8D" w14:textId="77777777" w:rsidR="0080321A" w:rsidRDefault="00000000" w:rsidP="00542DF9">
            <w:pPr>
              <w:widowControl w:val="0"/>
              <w:jc w:val="both"/>
              <w:rPr>
                <w:color w:val="000000"/>
              </w:rPr>
            </w:pPr>
            <w:hyperlink r:id="rId3953" w:anchor="load-Directive" w:history="1">
              <w:r w:rsidR="0080321A">
                <w:rPr>
                  <w:rStyle w:val="Hyperlink"/>
                  <w:color w:val="005090"/>
                </w:rPr>
                <w:t>load Directive</w:t>
              </w:r>
            </w:hyperlink>
          </w:p>
        </w:tc>
      </w:tr>
      <w:tr w:rsidR="0080321A" w14:paraId="0C1E7511" w14:textId="77777777" w:rsidTr="0080321A">
        <w:tc>
          <w:tcPr>
            <w:tcW w:w="0" w:type="auto"/>
            <w:tcMar>
              <w:top w:w="48" w:type="dxa"/>
              <w:left w:w="120" w:type="dxa"/>
              <w:bottom w:w="48" w:type="dxa"/>
              <w:right w:w="120" w:type="dxa"/>
            </w:tcMar>
            <w:vAlign w:val="center"/>
            <w:hideMark/>
          </w:tcPr>
          <w:p w14:paraId="7AE798B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1DB26C3" w14:textId="77777777" w:rsidR="0080321A" w:rsidRDefault="00000000" w:rsidP="00542DF9">
            <w:pPr>
              <w:widowControl w:val="0"/>
              <w:jc w:val="both"/>
              <w:rPr>
                <w:color w:val="000000"/>
              </w:rPr>
            </w:pPr>
            <w:hyperlink r:id="rId3954" w:anchor="index-LOADLIBES" w:history="1">
              <w:r w:rsidR="0080321A">
                <w:rPr>
                  <w:rStyle w:val="HTMLCode"/>
                  <w:rFonts w:eastAsiaTheme="minorHAnsi"/>
                  <w:color w:val="005090"/>
                </w:rPr>
                <w:t>LOADLIBES</w:t>
              </w:r>
            </w:hyperlink>
            <w:r w:rsidR="0080321A">
              <w:rPr>
                <w:color w:val="000000"/>
              </w:rPr>
              <w:t>:</w:t>
            </w:r>
          </w:p>
        </w:tc>
        <w:tc>
          <w:tcPr>
            <w:tcW w:w="0" w:type="auto"/>
            <w:tcMar>
              <w:top w:w="48" w:type="dxa"/>
              <w:left w:w="120" w:type="dxa"/>
              <w:bottom w:w="48" w:type="dxa"/>
              <w:right w:w="120" w:type="dxa"/>
            </w:tcMar>
            <w:vAlign w:val="center"/>
            <w:hideMark/>
          </w:tcPr>
          <w:p w14:paraId="6F6ABEC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D26FF56" w14:textId="77777777" w:rsidR="0080321A" w:rsidRDefault="00000000" w:rsidP="00542DF9">
            <w:pPr>
              <w:widowControl w:val="0"/>
              <w:jc w:val="both"/>
              <w:rPr>
                <w:color w:val="000000"/>
              </w:rPr>
            </w:pPr>
            <w:hyperlink r:id="rId3955" w:anchor="Implicit-Variables" w:history="1">
              <w:r w:rsidR="0080321A">
                <w:rPr>
                  <w:rStyle w:val="Hyperlink"/>
                  <w:color w:val="005090"/>
                </w:rPr>
                <w:t>Implicit Variables</w:t>
              </w:r>
            </w:hyperlink>
          </w:p>
        </w:tc>
      </w:tr>
      <w:tr w:rsidR="0080321A" w14:paraId="7C4F2F9D" w14:textId="77777777" w:rsidTr="0080321A">
        <w:tc>
          <w:tcPr>
            <w:tcW w:w="0" w:type="auto"/>
            <w:gridSpan w:val="4"/>
            <w:tcMar>
              <w:top w:w="48" w:type="dxa"/>
              <w:left w:w="120" w:type="dxa"/>
              <w:bottom w:w="48" w:type="dxa"/>
              <w:right w:w="120" w:type="dxa"/>
            </w:tcMar>
            <w:vAlign w:val="center"/>
            <w:hideMark/>
          </w:tcPr>
          <w:p w14:paraId="077DB32B" w14:textId="77777777" w:rsidR="0080321A" w:rsidRDefault="00000000" w:rsidP="00542DF9">
            <w:pPr>
              <w:widowControl w:val="0"/>
              <w:spacing w:before="240" w:after="240"/>
              <w:jc w:val="both"/>
              <w:rPr>
                <w:color w:val="000000"/>
              </w:rPr>
            </w:pPr>
            <w:r>
              <w:rPr>
                <w:color w:val="000000"/>
              </w:rPr>
              <w:pict w14:anchorId="2093DECF">
                <v:rect id="_x0000_i1261" style="width:0;height:1.5pt" o:hralign="center" o:hrstd="t" o:hr="t" fillcolor="#a0a0a0" stroked="f"/>
              </w:pict>
            </w:r>
          </w:p>
        </w:tc>
      </w:tr>
      <w:tr w:rsidR="0080321A" w14:paraId="371ABCF5" w14:textId="77777777" w:rsidTr="0080321A">
        <w:tc>
          <w:tcPr>
            <w:tcW w:w="0" w:type="auto"/>
            <w:tcMar>
              <w:top w:w="72" w:type="dxa"/>
              <w:left w:w="120" w:type="dxa"/>
              <w:bottom w:w="72" w:type="dxa"/>
              <w:right w:w="120" w:type="dxa"/>
            </w:tcMar>
            <w:vAlign w:val="center"/>
            <w:hideMark/>
          </w:tcPr>
          <w:p w14:paraId="04E2A6AE" w14:textId="77777777" w:rsidR="0080321A" w:rsidRDefault="0080321A" w:rsidP="00542DF9">
            <w:pPr>
              <w:widowControl w:val="0"/>
              <w:jc w:val="both"/>
              <w:rPr>
                <w:b/>
                <w:bCs/>
                <w:color w:val="000000"/>
              </w:rPr>
            </w:pPr>
            <w:r>
              <w:rPr>
                <w:b/>
                <w:bCs/>
                <w:color w:val="000000"/>
              </w:rPr>
              <w:t>M</w:t>
            </w:r>
          </w:p>
        </w:tc>
        <w:tc>
          <w:tcPr>
            <w:tcW w:w="0" w:type="auto"/>
            <w:tcMar>
              <w:top w:w="48" w:type="dxa"/>
              <w:left w:w="120" w:type="dxa"/>
              <w:bottom w:w="48" w:type="dxa"/>
              <w:right w:w="120" w:type="dxa"/>
            </w:tcMar>
            <w:vAlign w:val="center"/>
            <w:hideMark/>
          </w:tcPr>
          <w:p w14:paraId="06211271"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3DCD397D" w14:textId="77777777" w:rsidR="0080321A" w:rsidRDefault="0080321A" w:rsidP="00542DF9">
            <w:pPr>
              <w:widowControl w:val="0"/>
              <w:jc w:val="both"/>
              <w:rPr>
                <w:sz w:val="20"/>
                <w:szCs w:val="20"/>
              </w:rPr>
            </w:pPr>
          </w:p>
        </w:tc>
        <w:tc>
          <w:tcPr>
            <w:tcW w:w="0" w:type="auto"/>
            <w:vAlign w:val="center"/>
            <w:hideMark/>
          </w:tcPr>
          <w:p w14:paraId="05235258" w14:textId="77777777" w:rsidR="0080321A" w:rsidRDefault="0080321A" w:rsidP="00542DF9">
            <w:pPr>
              <w:widowControl w:val="0"/>
              <w:jc w:val="both"/>
              <w:rPr>
                <w:sz w:val="20"/>
                <w:szCs w:val="20"/>
              </w:rPr>
            </w:pPr>
          </w:p>
        </w:tc>
      </w:tr>
      <w:tr w:rsidR="0080321A" w14:paraId="589A592D" w14:textId="77777777" w:rsidTr="0080321A">
        <w:tc>
          <w:tcPr>
            <w:tcW w:w="0" w:type="auto"/>
            <w:tcMar>
              <w:top w:w="48" w:type="dxa"/>
              <w:left w:w="120" w:type="dxa"/>
              <w:bottom w:w="48" w:type="dxa"/>
              <w:right w:w="120" w:type="dxa"/>
            </w:tcMar>
            <w:vAlign w:val="center"/>
            <w:hideMark/>
          </w:tcPr>
          <w:p w14:paraId="17CFC551"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18D184C0" w14:textId="77777777" w:rsidR="0080321A" w:rsidRDefault="00000000" w:rsidP="00542DF9">
            <w:pPr>
              <w:widowControl w:val="0"/>
              <w:jc w:val="both"/>
              <w:rPr>
                <w:color w:val="000000"/>
              </w:rPr>
            </w:pPr>
            <w:hyperlink r:id="rId3956" w:anchor="index-M2C" w:history="1">
              <w:r w:rsidR="0080321A">
                <w:rPr>
                  <w:rStyle w:val="HTMLCode"/>
                  <w:rFonts w:eastAsiaTheme="minorHAnsi"/>
                  <w:color w:val="005090"/>
                </w:rPr>
                <w:t>M2C</w:t>
              </w:r>
            </w:hyperlink>
            <w:r w:rsidR="0080321A">
              <w:rPr>
                <w:color w:val="000000"/>
              </w:rPr>
              <w:t>:</w:t>
            </w:r>
          </w:p>
        </w:tc>
        <w:tc>
          <w:tcPr>
            <w:tcW w:w="0" w:type="auto"/>
            <w:tcMar>
              <w:top w:w="48" w:type="dxa"/>
              <w:left w:w="120" w:type="dxa"/>
              <w:bottom w:w="48" w:type="dxa"/>
              <w:right w:w="120" w:type="dxa"/>
            </w:tcMar>
            <w:vAlign w:val="center"/>
            <w:hideMark/>
          </w:tcPr>
          <w:p w14:paraId="38DE88C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C32EC26" w14:textId="77777777" w:rsidR="0080321A" w:rsidRDefault="00000000" w:rsidP="00542DF9">
            <w:pPr>
              <w:widowControl w:val="0"/>
              <w:jc w:val="both"/>
              <w:rPr>
                <w:color w:val="000000"/>
              </w:rPr>
            </w:pPr>
            <w:hyperlink r:id="rId3957" w:anchor="Implicit-Variables" w:history="1">
              <w:r w:rsidR="0080321A">
                <w:rPr>
                  <w:rStyle w:val="Hyperlink"/>
                  <w:color w:val="005090"/>
                </w:rPr>
                <w:t>Implicit Variables</w:t>
              </w:r>
            </w:hyperlink>
          </w:p>
        </w:tc>
      </w:tr>
      <w:tr w:rsidR="0080321A" w14:paraId="756C9CDD" w14:textId="77777777" w:rsidTr="0080321A">
        <w:tc>
          <w:tcPr>
            <w:tcW w:w="0" w:type="auto"/>
            <w:tcMar>
              <w:top w:w="48" w:type="dxa"/>
              <w:left w:w="120" w:type="dxa"/>
              <w:bottom w:w="48" w:type="dxa"/>
              <w:right w:w="120" w:type="dxa"/>
            </w:tcMar>
            <w:vAlign w:val="center"/>
            <w:hideMark/>
          </w:tcPr>
          <w:p w14:paraId="345BF85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75368D7" w14:textId="77777777" w:rsidR="0080321A" w:rsidRDefault="00000000" w:rsidP="00542DF9">
            <w:pPr>
              <w:widowControl w:val="0"/>
              <w:jc w:val="both"/>
              <w:rPr>
                <w:color w:val="000000"/>
              </w:rPr>
            </w:pPr>
            <w:hyperlink r:id="rId3958" w:anchor="index-MAKE" w:history="1">
              <w:r w:rsidR="0080321A">
                <w:rPr>
                  <w:rStyle w:val="HTMLCode"/>
                  <w:rFonts w:eastAsiaTheme="minorHAnsi"/>
                  <w:color w:val="005090"/>
                </w:rPr>
                <w:t>MAKE</w:t>
              </w:r>
            </w:hyperlink>
            <w:r w:rsidR="0080321A">
              <w:rPr>
                <w:color w:val="000000"/>
              </w:rPr>
              <w:t>:</w:t>
            </w:r>
          </w:p>
        </w:tc>
        <w:tc>
          <w:tcPr>
            <w:tcW w:w="0" w:type="auto"/>
            <w:tcMar>
              <w:top w:w="48" w:type="dxa"/>
              <w:left w:w="120" w:type="dxa"/>
              <w:bottom w:w="48" w:type="dxa"/>
              <w:right w:w="120" w:type="dxa"/>
            </w:tcMar>
            <w:vAlign w:val="center"/>
            <w:hideMark/>
          </w:tcPr>
          <w:p w14:paraId="65E9D94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7410BC0" w14:textId="77777777" w:rsidR="0080321A" w:rsidRDefault="00000000" w:rsidP="00542DF9">
            <w:pPr>
              <w:widowControl w:val="0"/>
              <w:jc w:val="both"/>
              <w:rPr>
                <w:color w:val="000000"/>
              </w:rPr>
            </w:pPr>
            <w:hyperlink r:id="rId3959" w:anchor="MAKE-Variable" w:history="1">
              <w:r w:rsidR="0080321A">
                <w:rPr>
                  <w:rStyle w:val="Hyperlink"/>
                  <w:color w:val="005090"/>
                </w:rPr>
                <w:t>MAKE Variable</w:t>
              </w:r>
            </w:hyperlink>
          </w:p>
        </w:tc>
      </w:tr>
      <w:tr w:rsidR="0080321A" w14:paraId="7B1FF839" w14:textId="77777777" w:rsidTr="0080321A">
        <w:tc>
          <w:tcPr>
            <w:tcW w:w="0" w:type="auto"/>
            <w:tcMar>
              <w:top w:w="48" w:type="dxa"/>
              <w:left w:w="120" w:type="dxa"/>
              <w:bottom w:w="48" w:type="dxa"/>
              <w:right w:w="120" w:type="dxa"/>
            </w:tcMar>
            <w:vAlign w:val="center"/>
            <w:hideMark/>
          </w:tcPr>
          <w:p w14:paraId="62CABB8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6880906" w14:textId="77777777" w:rsidR="0080321A" w:rsidRDefault="00000000" w:rsidP="00542DF9">
            <w:pPr>
              <w:widowControl w:val="0"/>
              <w:jc w:val="both"/>
              <w:rPr>
                <w:color w:val="000000"/>
              </w:rPr>
            </w:pPr>
            <w:hyperlink r:id="rId3960" w:anchor="index-MAKE-1" w:history="1">
              <w:r w:rsidR="0080321A">
                <w:rPr>
                  <w:rStyle w:val="HTMLCode"/>
                  <w:rFonts w:eastAsiaTheme="minorHAnsi"/>
                  <w:color w:val="005090"/>
                </w:rPr>
                <w:t>MAKE</w:t>
              </w:r>
            </w:hyperlink>
            <w:r w:rsidR="0080321A">
              <w:rPr>
                <w:color w:val="000000"/>
              </w:rPr>
              <w:t>:</w:t>
            </w:r>
          </w:p>
        </w:tc>
        <w:tc>
          <w:tcPr>
            <w:tcW w:w="0" w:type="auto"/>
            <w:tcMar>
              <w:top w:w="48" w:type="dxa"/>
              <w:left w:w="120" w:type="dxa"/>
              <w:bottom w:w="48" w:type="dxa"/>
              <w:right w:w="120" w:type="dxa"/>
            </w:tcMar>
            <w:vAlign w:val="center"/>
            <w:hideMark/>
          </w:tcPr>
          <w:p w14:paraId="7BCEF7C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E039961" w14:textId="77777777" w:rsidR="0080321A" w:rsidRDefault="00000000" w:rsidP="00542DF9">
            <w:pPr>
              <w:widowControl w:val="0"/>
              <w:jc w:val="both"/>
              <w:rPr>
                <w:color w:val="000000"/>
              </w:rPr>
            </w:pPr>
            <w:hyperlink r:id="rId3961" w:anchor="Simple-Assignment" w:history="1">
              <w:r w:rsidR="0080321A">
                <w:rPr>
                  <w:rStyle w:val="Hyperlink"/>
                  <w:color w:val="005090"/>
                </w:rPr>
                <w:t>Simple Assignment</w:t>
              </w:r>
            </w:hyperlink>
          </w:p>
        </w:tc>
      </w:tr>
      <w:tr w:rsidR="0080321A" w14:paraId="168D9514" w14:textId="77777777" w:rsidTr="0080321A">
        <w:tc>
          <w:tcPr>
            <w:tcW w:w="0" w:type="auto"/>
            <w:tcMar>
              <w:top w:w="48" w:type="dxa"/>
              <w:left w:w="120" w:type="dxa"/>
              <w:bottom w:w="48" w:type="dxa"/>
              <w:right w:w="120" w:type="dxa"/>
            </w:tcMar>
            <w:vAlign w:val="center"/>
            <w:hideMark/>
          </w:tcPr>
          <w:p w14:paraId="1482A8A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38DEC5B" w14:textId="77777777" w:rsidR="0080321A" w:rsidRDefault="00000000" w:rsidP="00542DF9">
            <w:pPr>
              <w:widowControl w:val="0"/>
              <w:jc w:val="both"/>
              <w:rPr>
                <w:color w:val="000000"/>
              </w:rPr>
            </w:pPr>
            <w:hyperlink r:id="rId3962" w:anchor="index-MAKECMDGOALS" w:history="1">
              <w:r w:rsidR="0080321A">
                <w:rPr>
                  <w:rStyle w:val="HTMLCode"/>
                  <w:rFonts w:eastAsiaTheme="minorHAnsi"/>
                  <w:color w:val="005090"/>
                </w:rPr>
                <w:t>MAKECMDGOALS</w:t>
              </w:r>
            </w:hyperlink>
            <w:r w:rsidR="0080321A">
              <w:rPr>
                <w:color w:val="000000"/>
              </w:rPr>
              <w:t>:</w:t>
            </w:r>
          </w:p>
        </w:tc>
        <w:tc>
          <w:tcPr>
            <w:tcW w:w="0" w:type="auto"/>
            <w:tcMar>
              <w:top w:w="48" w:type="dxa"/>
              <w:left w:w="120" w:type="dxa"/>
              <w:bottom w:w="48" w:type="dxa"/>
              <w:right w:w="120" w:type="dxa"/>
            </w:tcMar>
            <w:vAlign w:val="center"/>
            <w:hideMark/>
          </w:tcPr>
          <w:p w14:paraId="26B1546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BFF91E9" w14:textId="77777777" w:rsidR="0080321A" w:rsidRDefault="00000000" w:rsidP="00542DF9">
            <w:pPr>
              <w:widowControl w:val="0"/>
              <w:jc w:val="both"/>
              <w:rPr>
                <w:color w:val="000000"/>
              </w:rPr>
            </w:pPr>
            <w:hyperlink r:id="rId3963" w:anchor="Goals" w:history="1">
              <w:r w:rsidR="0080321A">
                <w:rPr>
                  <w:rStyle w:val="Hyperlink"/>
                  <w:color w:val="005090"/>
                </w:rPr>
                <w:t>Goals</w:t>
              </w:r>
            </w:hyperlink>
          </w:p>
        </w:tc>
      </w:tr>
      <w:tr w:rsidR="0080321A" w14:paraId="1EECE81A" w14:textId="77777777" w:rsidTr="0080321A">
        <w:tc>
          <w:tcPr>
            <w:tcW w:w="0" w:type="auto"/>
            <w:tcMar>
              <w:top w:w="48" w:type="dxa"/>
              <w:left w:w="120" w:type="dxa"/>
              <w:bottom w:w="48" w:type="dxa"/>
              <w:right w:w="120" w:type="dxa"/>
            </w:tcMar>
            <w:vAlign w:val="center"/>
            <w:hideMark/>
          </w:tcPr>
          <w:p w14:paraId="509CD67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BDB6D0B" w14:textId="77777777" w:rsidR="0080321A" w:rsidRDefault="00000000" w:rsidP="00542DF9">
            <w:pPr>
              <w:widowControl w:val="0"/>
              <w:jc w:val="both"/>
              <w:rPr>
                <w:color w:val="000000"/>
              </w:rPr>
            </w:pPr>
            <w:hyperlink r:id="rId3964" w:anchor="index-Makefile" w:history="1">
              <w:r w:rsidR="0080321A">
                <w:rPr>
                  <w:rStyle w:val="HTMLCode"/>
                  <w:rFonts w:eastAsiaTheme="minorHAnsi"/>
                  <w:color w:val="005090"/>
                </w:rPr>
                <w:t>Makefile</w:t>
              </w:r>
            </w:hyperlink>
            <w:r w:rsidR="0080321A">
              <w:rPr>
                <w:color w:val="000000"/>
              </w:rPr>
              <w:t>:</w:t>
            </w:r>
          </w:p>
        </w:tc>
        <w:tc>
          <w:tcPr>
            <w:tcW w:w="0" w:type="auto"/>
            <w:tcMar>
              <w:top w:w="48" w:type="dxa"/>
              <w:left w:w="120" w:type="dxa"/>
              <w:bottom w:w="48" w:type="dxa"/>
              <w:right w:w="120" w:type="dxa"/>
            </w:tcMar>
            <w:vAlign w:val="center"/>
            <w:hideMark/>
          </w:tcPr>
          <w:p w14:paraId="1BF2F71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2FF159C" w14:textId="77777777" w:rsidR="0080321A" w:rsidRDefault="00000000" w:rsidP="00542DF9">
            <w:pPr>
              <w:widowControl w:val="0"/>
              <w:jc w:val="both"/>
              <w:rPr>
                <w:color w:val="000000"/>
              </w:rPr>
            </w:pPr>
            <w:hyperlink r:id="rId3965" w:anchor="Makefile-Names" w:history="1">
              <w:r w:rsidR="0080321A">
                <w:rPr>
                  <w:rStyle w:val="Hyperlink"/>
                  <w:color w:val="005090"/>
                </w:rPr>
                <w:t>Makefile Names</w:t>
              </w:r>
            </w:hyperlink>
          </w:p>
        </w:tc>
      </w:tr>
      <w:tr w:rsidR="0080321A" w14:paraId="6AB685BF" w14:textId="77777777" w:rsidTr="0080321A">
        <w:tc>
          <w:tcPr>
            <w:tcW w:w="0" w:type="auto"/>
            <w:tcMar>
              <w:top w:w="48" w:type="dxa"/>
              <w:left w:w="120" w:type="dxa"/>
              <w:bottom w:w="48" w:type="dxa"/>
              <w:right w:w="120" w:type="dxa"/>
            </w:tcMar>
            <w:vAlign w:val="center"/>
            <w:hideMark/>
          </w:tcPr>
          <w:p w14:paraId="0190EC8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FCF1B5D" w14:textId="77777777" w:rsidR="0080321A" w:rsidRDefault="00000000" w:rsidP="00542DF9">
            <w:pPr>
              <w:widowControl w:val="0"/>
              <w:jc w:val="both"/>
              <w:rPr>
                <w:color w:val="000000"/>
              </w:rPr>
            </w:pPr>
            <w:hyperlink r:id="rId3966" w:anchor="index-makefile-1" w:history="1">
              <w:r w:rsidR="0080321A">
                <w:rPr>
                  <w:rStyle w:val="HTMLCode"/>
                  <w:rFonts w:eastAsiaTheme="minorHAnsi"/>
                  <w:color w:val="005090"/>
                </w:rPr>
                <w:t>makefile</w:t>
              </w:r>
            </w:hyperlink>
            <w:r w:rsidR="0080321A">
              <w:rPr>
                <w:color w:val="000000"/>
              </w:rPr>
              <w:t>:</w:t>
            </w:r>
          </w:p>
        </w:tc>
        <w:tc>
          <w:tcPr>
            <w:tcW w:w="0" w:type="auto"/>
            <w:tcMar>
              <w:top w:w="48" w:type="dxa"/>
              <w:left w:w="120" w:type="dxa"/>
              <w:bottom w:w="48" w:type="dxa"/>
              <w:right w:w="120" w:type="dxa"/>
            </w:tcMar>
            <w:vAlign w:val="center"/>
            <w:hideMark/>
          </w:tcPr>
          <w:p w14:paraId="37597F3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F729B23" w14:textId="77777777" w:rsidR="0080321A" w:rsidRDefault="00000000" w:rsidP="00542DF9">
            <w:pPr>
              <w:widowControl w:val="0"/>
              <w:jc w:val="both"/>
              <w:rPr>
                <w:color w:val="000000"/>
              </w:rPr>
            </w:pPr>
            <w:hyperlink r:id="rId3967" w:anchor="Makefile-Names" w:history="1">
              <w:r w:rsidR="0080321A">
                <w:rPr>
                  <w:rStyle w:val="Hyperlink"/>
                  <w:color w:val="005090"/>
                </w:rPr>
                <w:t>Makefile Names</w:t>
              </w:r>
            </w:hyperlink>
          </w:p>
        </w:tc>
      </w:tr>
      <w:tr w:rsidR="0080321A" w14:paraId="6F96D139" w14:textId="77777777" w:rsidTr="0080321A">
        <w:tc>
          <w:tcPr>
            <w:tcW w:w="0" w:type="auto"/>
            <w:tcMar>
              <w:top w:w="48" w:type="dxa"/>
              <w:left w:w="120" w:type="dxa"/>
              <w:bottom w:w="48" w:type="dxa"/>
              <w:right w:w="120" w:type="dxa"/>
            </w:tcMar>
            <w:vAlign w:val="center"/>
            <w:hideMark/>
          </w:tcPr>
          <w:p w14:paraId="7735F04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B50230B" w14:textId="77777777" w:rsidR="0080321A" w:rsidRDefault="00000000" w:rsidP="00542DF9">
            <w:pPr>
              <w:widowControl w:val="0"/>
              <w:jc w:val="both"/>
              <w:rPr>
                <w:color w:val="000000"/>
              </w:rPr>
            </w:pPr>
            <w:hyperlink r:id="rId3968" w:anchor="index-MAKEFILES" w:history="1">
              <w:r w:rsidR="0080321A">
                <w:rPr>
                  <w:rStyle w:val="HTMLCode"/>
                  <w:rFonts w:eastAsiaTheme="minorHAnsi"/>
                  <w:color w:val="005090"/>
                </w:rPr>
                <w:t>MAKEFILES</w:t>
              </w:r>
            </w:hyperlink>
            <w:r w:rsidR="0080321A">
              <w:rPr>
                <w:color w:val="000000"/>
              </w:rPr>
              <w:t>:</w:t>
            </w:r>
          </w:p>
        </w:tc>
        <w:tc>
          <w:tcPr>
            <w:tcW w:w="0" w:type="auto"/>
            <w:tcMar>
              <w:top w:w="48" w:type="dxa"/>
              <w:left w:w="120" w:type="dxa"/>
              <w:bottom w:w="48" w:type="dxa"/>
              <w:right w:w="120" w:type="dxa"/>
            </w:tcMar>
            <w:vAlign w:val="center"/>
            <w:hideMark/>
          </w:tcPr>
          <w:p w14:paraId="7C5D470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17A658F" w14:textId="77777777" w:rsidR="0080321A" w:rsidRDefault="00000000" w:rsidP="00542DF9">
            <w:pPr>
              <w:widowControl w:val="0"/>
              <w:jc w:val="both"/>
              <w:rPr>
                <w:color w:val="000000"/>
              </w:rPr>
            </w:pPr>
            <w:hyperlink r:id="rId3969" w:anchor="MAKEFILES-Variable" w:history="1">
              <w:r w:rsidR="0080321A">
                <w:rPr>
                  <w:rStyle w:val="Hyperlink"/>
                  <w:color w:val="005090"/>
                </w:rPr>
                <w:t>MAKEFILES Variable</w:t>
              </w:r>
            </w:hyperlink>
          </w:p>
        </w:tc>
      </w:tr>
      <w:tr w:rsidR="0080321A" w14:paraId="21CF41D2" w14:textId="77777777" w:rsidTr="0080321A">
        <w:tc>
          <w:tcPr>
            <w:tcW w:w="0" w:type="auto"/>
            <w:tcMar>
              <w:top w:w="48" w:type="dxa"/>
              <w:left w:w="120" w:type="dxa"/>
              <w:bottom w:w="48" w:type="dxa"/>
              <w:right w:w="120" w:type="dxa"/>
            </w:tcMar>
            <w:vAlign w:val="center"/>
            <w:hideMark/>
          </w:tcPr>
          <w:p w14:paraId="07E5735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8869F5C" w14:textId="77777777" w:rsidR="0080321A" w:rsidRDefault="00000000" w:rsidP="00542DF9">
            <w:pPr>
              <w:widowControl w:val="0"/>
              <w:jc w:val="both"/>
              <w:rPr>
                <w:color w:val="000000"/>
              </w:rPr>
            </w:pPr>
            <w:hyperlink r:id="rId3970" w:anchor="index-MAKEFILES-1" w:history="1">
              <w:r w:rsidR="0080321A">
                <w:rPr>
                  <w:rStyle w:val="HTMLCode"/>
                  <w:rFonts w:eastAsiaTheme="minorHAnsi"/>
                  <w:color w:val="005090"/>
                </w:rPr>
                <w:t>MAKEFILES</w:t>
              </w:r>
            </w:hyperlink>
            <w:r w:rsidR="0080321A">
              <w:rPr>
                <w:color w:val="000000"/>
              </w:rPr>
              <w:t>:</w:t>
            </w:r>
          </w:p>
        </w:tc>
        <w:tc>
          <w:tcPr>
            <w:tcW w:w="0" w:type="auto"/>
            <w:tcMar>
              <w:top w:w="48" w:type="dxa"/>
              <w:left w:w="120" w:type="dxa"/>
              <w:bottom w:w="48" w:type="dxa"/>
              <w:right w:w="120" w:type="dxa"/>
            </w:tcMar>
            <w:vAlign w:val="center"/>
            <w:hideMark/>
          </w:tcPr>
          <w:p w14:paraId="2F9C3C3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7BF5291" w14:textId="77777777" w:rsidR="0080321A" w:rsidRDefault="00000000" w:rsidP="00542DF9">
            <w:pPr>
              <w:widowControl w:val="0"/>
              <w:jc w:val="both"/>
              <w:rPr>
                <w:color w:val="000000"/>
              </w:rPr>
            </w:pPr>
            <w:hyperlink r:id="rId3971" w:anchor="Variables_002fRecursion" w:history="1">
              <w:r w:rsidR="0080321A">
                <w:rPr>
                  <w:rStyle w:val="Hyperlink"/>
                  <w:color w:val="005090"/>
                </w:rPr>
                <w:t>Variables/Recursion</w:t>
              </w:r>
            </w:hyperlink>
          </w:p>
        </w:tc>
      </w:tr>
      <w:tr w:rsidR="0080321A" w14:paraId="64794C0A" w14:textId="77777777" w:rsidTr="0080321A">
        <w:tc>
          <w:tcPr>
            <w:tcW w:w="0" w:type="auto"/>
            <w:tcMar>
              <w:top w:w="48" w:type="dxa"/>
              <w:left w:w="120" w:type="dxa"/>
              <w:bottom w:w="48" w:type="dxa"/>
              <w:right w:w="120" w:type="dxa"/>
            </w:tcMar>
            <w:vAlign w:val="center"/>
            <w:hideMark/>
          </w:tcPr>
          <w:p w14:paraId="271CD12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790CA65" w14:textId="77777777" w:rsidR="0080321A" w:rsidRDefault="00000000" w:rsidP="00542DF9">
            <w:pPr>
              <w:widowControl w:val="0"/>
              <w:jc w:val="both"/>
              <w:rPr>
                <w:color w:val="000000"/>
              </w:rPr>
            </w:pPr>
            <w:hyperlink r:id="rId3972" w:anchor="index-MAKEFILE_005fLIST-_0028list-of-parsed-makefiles_0029" w:history="1">
              <w:r w:rsidR="0080321A">
                <w:rPr>
                  <w:rStyle w:val="HTMLCode"/>
                  <w:rFonts w:eastAsiaTheme="minorHAnsi"/>
                  <w:color w:val="005090"/>
                </w:rPr>
                <w:t>MAKEFILE_LIST </w:t>
              </w:r>
              <w:r w:rsidR="0080321A">
                <w:rPr>
                  <w:rStyle w:val="roman"/>
                  <w:rFonts w:ascii="initial" w:hAnsi="initial" w:cs="Courier New"/>
                  <w:color w:val="005090"/>
                  <w:sz w:val="20"/>
                  <w:szCs w:val="20"/>
                </w:rPr>
                <w:t>(list of parsed makefiles)</w:t>
              </w:r>
            </w:hyperlink>
            <w:r w:rsidR="0080321A">
              <w:rPr>
                <w:color w:val="000000"/>
              </w:rPr>
              <w:t>:</w:t>
            </w:r>
          </w:p>
        </w:tc>
        <w:tc>
          <w:tcPr>
            <w:tcW w:w="0" w:type="auto"/>
            <w:tcMar>
              <w:top w:w="48" w:type="dxa"/>
              <w:left w:w="120" w:type="dxa"/>
              <w:bottom w:w="48" w:type="dxa"/>
              <w:right w:w="120" w:type="dxa"/>
            </w:tcMar>
            <w:vAlign w:val="center"/>
            <w:hideMark/>
          </w:tcPr>
          <w:p w14:paraId="28B1368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1855E24" w14:textId="77777777" w:rsidR="0080321A" w:rsidRDefault="00000000" w:rsidP="00542DF9">
            <w:pPr>
              <w:widowControl w:val="0"/>
              <w:jc w:val="both"/>
              <w:rPr>
                <w:color w:val="000000"/>
              </w:rPr>
            </w:pPr>
            <w:hyperlink r:id="rId3973" w:anchor="Special-Variables" w:history="1">
              <w:r w:rsidR="0080321A">
                <w:rPr>
                  <w:rStyle w:val="Hyperlink"/>
                  <w:color w:val="005090"/>
                </w:rPr>
                <w:t>Special Variables</w:t>
              </w:r>
            </w:hyperlink>
          </w:p>
        </w:tc>
      </w:tr>
      <w:tr w:rsidR="0080321A" w14:paraId="65F6319F" w14:textId="77777777" w:rsidTr="0080321A">
        <w:tc>
          <w:tcPr>
            <w:tcW w:w="0" w:type="auto"/>
            <w:tcMar>
              <w:top w:w="48" w:type="dxa"/>
              <w:left w:w="120" w:type="dxa"/>
              <w:bottom w:w="48" w:type="dxa"/>
              <w:right w:w="120" w:type="dxa"/>
            </w:tcMar>
            <w:vAlign w:val="center"/>
            <w:hideMark/>
          </w:tcPr>
          <w:p w14:paraId="1C6707F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7A9F4B0" w14:textId="77777777" w:rsidR="0080321A" w:rsidRDefault="00000000" w:rsidP="00542DF9">
            <w:pPr>
              <w:widowControl w:val="0"/>
              <w:jc w:val="both"/>
              <w:rPr>
                <w:color w:val="000000"/>
              </w:rPr>
            </w:pPr>
            <w:hyperlink r:id="rId3974" w:anchor="index-MAKEFLAGS" w:history="1">
              <w:r w:rsidR="0080321A">
                <w:rPr>
                  <w:rStyle w:val="HTMLCode"/>
                  <w:rFonts w:eastAsiaTheme="minorHAnsi"/>
                  <w:color w:val="005090"/>
                </w:rPr>
                <w:t>MAKEFLAGS</w:t>
              </w:r>
            </w:hyperlink>
            <w:r w:rsidR="0080321A">
              <w:rPr>
                <w:color w:val="000000"/>
              </w:rPr>
              <w:t>:</w:t>
            </w:r>
          </w:p>
        </w:tc>
        <w:tc>
          <w:tcPr>
            <w:tcW w:w="0" w:type="auto"/>
            <w:tcMar>
              <w:top w:w="48" w:type="dxa"/>
              <w:left w:w="120" w:type="dxa"/>
              <w:bottom w:w="48" w:type="dxa"/>
              <w:right w:w="120" w:type="dxa"/>
            </w:tcMar>
            <w:vAlign w:val="center"/>
            <w:hideMark/>
          </w:tcPr>
          <w:p w14:paraId="0E1CC8E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152F10D" w14:textId="77777777" w:rsidR="0080321A" w:rsidRDefault="00000000" w:rsidP="00542DF9">
            <w:pPr>
              <w:widowControl w:val="0"/>
              <w:jc w:val="both"/>
              <w:rPr>
                <w:color w:val="000000"/>
              </w:rPr>
            </w:pPr>
            <w:hyperlink r:id="rId3975" w:anchor="Options_002fRecursion" w:history="1">
              <w:r w:rsidR="0080321A">
                <w:rPr>
                  <w:rStyle w:val="Hyperlink"/>
                  <w:color w:val="005090"/>
                </w:rPr>
                <w:t>Options/Recursion</w:t>
              </w:r>
            </w:hyperlink>
          </w:p>
        </w:tc>
      </w:tr>
      <w:tr w:rsidR="0080321A" w14:paraId="57C54148" w14:textId="77777777" w:rsidTr="0080321A">
        <w:tc>
          <w:tcPr>
            <w:tcW w:w="0" w:type="auto"/>
            <w:tcMar>
              <w:top w:w="48" w:type="dxa"/>
              <w:left w:w="120" w:type="dxa"/>
              <w:bottom w:w="48" w:type="dxa"/>
              <w:right w:w="120" w:type="dxa"/>
            </w:tcMar>
            <w:vAlign w:val="center"/>
            <w:hideMark/>
          </w:tcPr>
          <w:p w14:paraId="30DA9FE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E35C2AD" w14:textId="77777777" w:rsidR="0080321A" w:rsidRDefault="00000000" w:rsidP="00542DF9">
            <w:pPr>
              <w:widowControl w:val="0"/>
              <w:jc w:val="both"/>
              <w:rPr>
                <w:color w:val="000000"/>
              </w:rPr>
            </w:pPr>
            <w:hyperlink r:id="rId3976" w:anchor="index-MAKEINFO" w:history="1">
              <w:r w:rsidR="0080321A">
                <w:rPr>
                  <w:rStyle w:val="HTMLCode"/>
                  <w:rFonts w:eastAsiaTheme="minorHAnsi"/>
                  <w:color w:val="005090"/>
                </w:rPr>
                <w:t>MAKEINFO</w:t>
              </w:r>
            </w:hyperlink>
            <w:r w:rsidR="0080321A">
              <w:rPr>
                <w:color w:val="000000"/>
              </w:rPr>
              <w:t>:</w:t>
            </w:r>
          </w:p>
        </w:tc>
        <w:tc>
          <w:tcPr>
            <w:tcW w:w="0" w:type="auto"/>
            <w:tcMar>
              <w:top w:w="48" w:type="dxa"/>
              <w:left w:w="120" w:type="dxa"/>
              <w:bottom w:w="48" w:type="dxa"/>
              <w:right w:w="120" w:type="dxa"/>
            </w:tcMar>
            <w:vAlign w:val="center"/>
            <w:hideMark/>
          </w:tcPr>
          <w:p w14:paraId="7F7A4B8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1B13EDC" w14:textId="77777777" w:rsidR="0080321A" w:rsidRDefault="00000000" w:rsidP="00542DF9">
            <w:pPr>
              <w:widowControl w:val="0"/>
              <w:jc w:val="both"/>
              <w:rPr>
                <w:color w:val="000000"/>
              </w:rPr>
            </w:pPr>
            <w:hyperlink r:id="rId3977" w:anchor="Implicit-Variables" w:history="1">
              <w:r w:rsidR="0080321A">
                <w:rPr>
                  <w:rStyle w:val="Hyperlink"/>
                  <w:color w:val="005090"/>
                </w:rPr>
                <w:t>Implicit Variables</w:t>
              </w:r>
            </w:hyperlink>
          </w:p>
        </w:tc>
      </w:tr>
      <w:tr w:rsidR="0080321A" w14:paraId="5D350C10" w14:textId="77777777" w:rsidTr="0080321A">
        <w:tc>
          <w:tcPr>
            <w:tcW w:w="0" w:type="auto"/>
            <w:tcMar>
              <w:top w:w="48" w:type="dxa"/>
              <w:left w:w="120" w:type="dxa"/>
              <w:bottom w:w="48" w:type="dxa"/>
              <w:right w:w="120" w:type="dxa"/>
            </w:tcMar>
            <w:vAlign w:val="center"/>
            <w:hideMark/>
          </w:tcPr>
          <w:p w14:paraId="45664C4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08A54C9" w14:textId="77777777" w:rsidR="0080321A" w:rsidRDefault="00000000" w:rsidP="00542DF9">
            <w:pPr>
              <w:widowControl w:val="0"/>
              <w:jc w:val="both"/>
              <w:rPr>
                <w:color w:val="000000"/>
              </w:rPr>
            </w:pPr>
            <w:hyperlink r:id="rId3978" w:anchor="index-MAKELEVEL" w:history="1">
              <w:r w:rsidR="0080321A">
                <w:rPr>
                  <w:rStyle w:val="HTMLCode"/>
                  <w:rFonts w:eastAsiaTheme="minorHAnsi"/>
                  <w:color w:val="005090"/>
                </w:rPr>
                <w:t>MAKELEVEL</w:t>
              </w:r>
            </w:hyperlink>
            <w:r w:rsidR="0080321A">
              <w:rPr>
                <w:color w:val="000000"/>
              </w:rPr>
              <w:t>:</w:t>
            </w:r>
          </w:p>
        </w:tc>
        <w:tc>
          <w:tcPr>
            <w:tcW w:w="0" w:type="auto"/>
            <w:tcMar>
              <w:top w:w="48" w:type="dxa"/>
              <w:left w:w="120" w:type="dxa"/>
              <w:bottom w:w="48" w:type="dxa"/>
              <w:right w:w="120" w:type="dxa"/>
            </w:tcMar>
            <w:vAlign w:val="center"/>
            <w:hideMark/>
          </w:tcPr>
          <w:p w14:paraId="55E34D9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C240734" w14:textId="77777777" w:rsidR="0080321A" w:rsidRDefault="00000000" w:rsidP="00542DF9">
            <w:pPr>
              <w:widowControl w:val="0"/>
              <w:jc w:val="both"/>
              <w:rPr>
                <w:color w:val="000000"/>
              </w:rPr>
            </w:pPr>
            <w:hyperlink r:id="rId3979" w:anchor="Variables_002fRecursion" w:history="1">
              <w:r w:rsidR="0080321A">
                <w:rPr>
                  <w:rStyle w:val="Hyperlink"/>
                  <w:color w:val="005090"/>
                </w:rPr>
                <w:t>Variables/Recursion</w:t>
              </w:r>
            </w:hyperlink>
          </w:p>
        </w:tc>
      </w:tr>
      <w:tr w:rsidR="0080321A" w14:paraId="049C1D2A" w14:textId="77777777" w:rsidTr="0080321A">
        <w:tc>
          <w:tcPr>
            <w:tcW w:w="0" w:type="auto"/>
            <w:tcMar>
              <w:top w:w="48" w:type="dxa"/>
              <w:left w:w="120" w:type="dxa"/>
              <w:bottom w:w="48" w:type="dxa"/>
              <w:right w:w="120" w:type="dxa"/>
            </w:tcMar>
            <w:vAlign w:val="center"/>
            <w:hideMark/>
          </w:tcPr>
          <w:p w14:paraId="571CA82A"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16C31BF" w14:textId="77777777" w:rsidR="0080321A" w:rsidRDefault="00000000" w:rsidP="00542DF9">
            <w:pPr>
              <w:widowControl w:val="0"/>
              <w:jc w:val="both"/>
              <w:rPr>
                <w:color w:val="000000"/>
              </w:rPr>
            </w:pPr>
            <w:hyperlink r:id="rId3980" w:anchor="index-MAKELEVEL-1" w:history="1">
              <w:r w:rsidR="0080321A">
                <w:rPr>
                  <w:rStyle w:val="HTMLCode"/>
                  <w:rFonts w:eastAsiaTheme="minorHAnsi"/>
                  <w:color w:val="005090"/>
                </w:rPr>
                <w:t>MAKELEVEL</w:t>
              </w:r>
            </w:hyperlink>
            <w:r w:rsidR="0080321A">
              <w:rPr>
                <w:color w:val="000000"/>
              </w:rPr>
              <w:t>:</w:t>
            </w:r>
          </w:p>
        </w:tc>
        <w:tc>
          <w:tcPr>
            <w:tcW w:w="0" w:type="auto"/>
            <w:tcMar>
              <w:top w:w="48" w:type="dxa"/>
              <w:left w:w="120" w:type="dxa"/>
              <w:bottom w:w="48" w:type="dxa"/>
              <w:right w:w="120" w:type="dxa"/>
            </w:tcMar>
            <w:vAlign w:val="center"/>
            <w:hideMark/>
          </w:tcPr>
          <w:p w14:paraId="2EBD21B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8C40FBA" w14:textId="77777777" w:rsidR="0080321A" w:rsidRDefault="00000000" w:rsidP="00542DF9">
            <w:pPr>
              <w:widowControl w:val="0"/>
              <w:jc w:val="both"/>
              <w:rPr>
                <w:color w:val="000000"/>
              </w:rPr>
            </w:pPr>
            <w:hyperlink r:id="rId3981" w:anchor="Simple-Assignment" w:history="1">
              <w:r w:rsidR="0080321A">
                <w:rPr>
                  <w:rStyle w:val="Hyperlink"/>
                  <w:color w:val="005090"/>
                </w:rPr>
                <w:t>Simple Assignment</w:t>
              </w:r>
            </w:hyperlink>
          </w:p>
        </w:tc>
      </w:tr>
      <w:tr w:rsidR="0080321A" w14:paraId="54C533B2" w14:textId="77777777" w:rsidTr="0080321A">
        <w:tc>
          <w:tcPr>
            <w:tcW w:w="0" w:type="auto"/>
            <w:tcMar>
              <w:top w:w="48" w:type="dxa"/>
              <w:left w:w="120" w:type="dxa"/>
              <w:bottom w:w="48" w:type="dxa"/>
              <w:right w:w="120" w:type="dxa"/>
            </w:tcMar>
            <w:vAlign w:val="center"/>
            <w:hideMark/>
          </w:tcPr>
          <w:p w14:paraId="7417942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79AC391" w14:textId="77777777" w:rsidR="0080321A" w:rsidRDefault="00000000" w:rsidP="00542DF9">
            <w:pPr>
              <w:widowControl w:val="0"/>
              <w:jc w:val="both"/>
              <w:rPr>
                <w:color w:val="000000"/>
              </w:rPr>
            </w:pPr>
            <w:hyperlink r:id="rId3982" w:anchor="index-MAKEOVERRIDES" w:history="1">
              <w:r w:rsidR="0080321A">
                <w:rPr>
                  <w:rStyle w:val="HTMLCode"/>
                  <w:rFonts w:eastAsiaTheme="minorHAnsi"/>
                  <w:color w:val="005090"/>
                </w:rPr>
                <w:t>MAKEOVERRIDES</w:t>
              </w:r>
            </w:hyperlink>
            <w:r w:rsidR="0080321A">
              <w:rPr>
                <w:color w:val="000000"/>
              </w:rPr>
              <w:t>:</w:t>
            </w:r>
          </w:p>
        </w:tc>
        <w:tc>
          <w:tcPr>
            <w:tcW w:w="0" w:type="auto"/>
            <w:tcMar>
              <w:top w:w="48" w:type="dxa"/>
              <w:left w:w="120" w:type="dxa"/>
              <w:bottom w:w="48" w:type="dxa"/>
              <w:right w:w="120" w:type="dxa"/>
            </w:tcMar>
            <w:vAlign w:val="center"/>
            <w:hideMark/>
          </w:tcPr>
          <w:p w14:paraId="174D606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E790BC5" w14:textId="77777777" w:rsidR="0080321A" w:rsidRDefault="00000000" w:rsidP="00542DF9">
            <w:pPr>
              <w:widowControl w:val="0"/>
              <w:jc w:val="both"/>
              <w:rPr>
                <w:color w:val="000000"/>
              </w:rPr>
            </w:pPr>
            <w:hyperlink r:id="rId3983" w:anchor="Options_002fRecursion" w:history="1">
              <w:r w:rsidR="0080321A">
                <w:rPr>
                  <w:rStyle w:val="Hyperlink"/>
                  <w:color w:val="005090"/>
                </w:rPr>
                <w:t>Options/Recursion</w:t>
              </w:r>
            </w:hyperlink>
          </w:p>
        </w:tc>
      </w:tr>
      <w:tr w:rsidR="0080321A" w14:paraId="2867C29E" w14:textId="77777777" w:rsidTr="0080321A">
        <w:tc>
          <w:tcPr>
            <w:tcW w:w="0" w:type="auto"/>
            <w:tcMar>
              <w:top w:w="48" w:type="dxa"/>
              <w:left w:w="120" w:type="dxa"/>
              <w:bottom w:w="48" w:type="dxa"/>
              <w:right w:w="120" w:type="dxa"/>
            </w:tcMar>
            <w:vAlign w:val="center"/>
            <w:hideMark/>
          </w:tcPr>
          <w:p w14:paraId="2C5D172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A4EAEDB" w14:textId="77777777" w:rsidR="0080321A" w:rsidRDefault="00000000" w:rsidP="00542DF9">
            <w:pPr>
              <w:widowControl w:val="0"/>
              <w:jc w:val="both"/>
              <w:rPr>
                <w:color w:val="000000"/>
              </w:rPr>
            </w:pPr>
            <w:hyperlink r:id="rId3984" w:anchor="index-MAKESHELL-_0028MS_002dDOS-alternative-to-SHELL_0029" w:history="1">
              <w:r w:rsidR="0080321A">
                <w:rPr>
                  <w:rStyle w:val="HTMLCode"/>
                  <w:rFonts w:eastAsiaTheme="minorHAnsi"/>
                  <w:color w:val="005090"/>
                </w:rPr>
                <w:t>MAKESHELL </w:t>
              </w:r>
              <w:r w:rsidR="0080321A">
                <w:rPr>
                  <w:rStyle w:val="roman"/>
                  <w:rFonts w:ascii="initial" w:hAnsi="initial" w:cs="Courier New"/>
                  <w:color w:val="005090"/>
                  <w:sz w:val="20"/>
                  <w:szCs w:val="20"/>
                </w:rPr>
                <w:t>(MS-DOS alternative to </w:t>
              </w:r>
              <w:r w:rsidR="0080321A">
                <w:rPr>
                  <w:rStyle w:val="HTMLCode"/>
                  <w:rFonts w:eastAsiaTheme="minorHAnsi"/>
                  <w:color w:val="005090"/>
                </w:rPr>
                <w:t>SHELL</w:t>
              </w:r>
              <w:r w:rsidR="0080321A">
                <w:rPr>
                  <w:rStyle w:val="roman"/>
                  <w:rFonts w:ascii="initial" w:hAnsi="initial" w:cs="Courier New"/>
                  <w:color w:val="005090"/>
                  <w:sz w:val="20"/>
                  <w:szCs w:val="20"/>
                </w:rPr>
                <w:t>)</w:t>
              </w:r>
            </w:hyperlink>
            <w:r w:rsidR="0080321A">
              <w:rPr>
                <w:color w:val="000000"/>
              </w:rPr>
              <w:t>:</w:t>
            </w:r>
          </w:p>
        </w:tc>
        <w:tc>
          <w:tcPr>
            <w:tcW w:w="0" w:type="auto"/>
            <w:tcMar>
              <w:top w:w="48" w:type="dxa"/>
              <w:left w:w="120" w:type="dxa"/>
              <w:bottom w:w="48" w:type="dxa"/>
              <w:right w:w="120" w:type="dxa"/>
            </w:tcMar>
            <w:vAlign w:val="center"/>
            <w:hideMark/>
          </w:tcPr>
          <w:p w14:paraId="0796C00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D52B147" w14:textId="77777777" w:rsidR="0080321A" w:rsidRDefault="00000000" w:rsidP="00542DF9">
            <w:pPr>
              <w:widowControl w:val="0"/>
              <w:jc w:val="both"/>
              <w:rPr>
                <w:color w:val="000000"/>
              </w:rPr>
            </w:pPr>
            <w:hyperlink r:id="rId3985" w:anchor="Choosing-the-Shell" w:history="1">
              <w:r w:rsidR="0080321A">
                <w:rPr>
                  <w:rStyle w:val="Hyperlink"/>
                  <w:color w:val="005090"/>
                </w:rPr>
                <w:t>Choosing the Shell</w:t>
              </w:r>
            </w:hyperlink>
          </w:p>
        </w:tc>
      </w:tr>
      <w:tr w:rsidR="0080321A" w14:paraId="17A26DF1" w14:textId="77777777" w:rsidTr="0080321A">
        <w:tc>
          <w:tcPr>
            <w:tcW w:w="0" w:type="auto"/>
            <w:tcMar>
              <w:top w:w="48" w:type="dxa"/>
              <w:left w:w="120" w:type="dxa"/>
              <w:bottom w:w="48" w:type="dxa"/>
              <w:right w:w="120" w:type="dxa"/>
            </w:tcMar>
            <w:vAlign w:val="center"/>
            <w:hideMark/>
          </w:tcPr>
          <w:p w14:paraId="2FA1E85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15BFDC4" w14:textId="77777777" w:rsidR="0080321A" w:rsidRDefault="00000000" w:rsidP="00542DF9">
            <w:pPr>
              <w:widowControl w:val="0"/>
              <w:jc w:val="both"/>
              <w:rPr>
                <w:color w:val="000000"/>
              </w:rPr>
            </w:pPr>
            <w:hyperlink r:id="rId3986" w:anchor="index-MAKE_005fHOST" w:history="1">
              <w:r w:rsidR="0080321A">
                <w:rPr>
                  <w:rStyle w:val="HTMLCode"/>
                  <w:rFonts w:eastAsiaTheme="minorHAnsi"/>
                  <w:color w:val="005090"/>
                </w:rPr>
                <w:t>MAKE_HOST</w:t>
              </w:r>
            </w:hyperlink>
            <w:r w:rsidR="0080321A">
              <w:rPr>
                <w:color w:val="000000"/>
              </w:rPr>
              <w:t>:</w:t>
            </w:r>
          </w:p>
        </w:tc>
        <w:tc>
          <w:tcPr>
            <w:tcW w:w="0" w:type="auto"/>
            <w:tcMar>
              <w:top w:w="48" w:type="dxa"/>
              <w:left w:w="120" w:type="dxa"/>
              <w:bottom w:w="48" w:type="dxa"/>
              <w:right w:w="120" w:type="dxa"/>
            </w:tcMar>
            <w:vAlign w:val="center"/>
            <w:hideMark/>
          </w:tcPr>
          <w:p w14:paraId="71233B1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F9DE68C" w14:textId="77777777" w:rsidR="0080321A" w:rsidRDefault="00000000" w:rsidP="00542DF9">
            <w:pPr>
              <w:widowControl w:val="0"/>
              <w:jc w:val="both"/>
              <w:rPr>
                <w:color w:val="000000"/>
              </w:rPr>
            </w:pPr>
            <w:hyperlink r:id="rId3987" w:anchor="Quick-Reference" w:history="1">
              <w:r w:rsidR="0080321A">
                <w:rPr>
                  <w:rStyle w:val="Hyperlink"/>
                  <w:color w:val="005090"/>
                </w:rPr>
                <w:t>Quick Reference</w:t>
              </w:r>
            </w:hyperlink>
          </w:p>
        </w:tc>
      </w:tr>
      <w:tr w:rsidR="0080321A" w14:paraId="7A62D40D" w14:textId="77777777" w:rsidTr="0080321A">
        <w:tc>
          <w:tcPr>
            <w:tcW w:w="0" w:type="auto"/>
            <w:tcMar>
              <w:top w:w="48" w:type="dxa"/>
              <w:left w:w="120" w:type="dxa"/>
              <w:bottom w:w="48" w:type="dxa"/>
              <w:right w:w="120" w:type="dxa"/>
            </w:tcMar>
            <w:vAlign w:val="center"/>
            <w:hideMark/>
          </w:tcPr>
          <w:p w14:paraId="4D606B6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7041DE4" w14:textId="77777777" w:rsidR="0080321A" w:rsidRDefault="00000000" w:rsidP="00542DF9">
            <w:pPr>
              <w:widowControl w:val="0"/>
              <w:jc w:val="both"/>
              <w:rPr>
                <w:color w:val="000000"/>
              </w:rPr>
            </w:pPr>
            <w:hyperlink r:id="rId3988" w:anchor="index-MAKE_005fRESTARTS-_0028number-of-times-make-has-restarted_0029" w:history="1">
              <w:r w:rsidR="0080321A">
                <w:rPr>
                  <w:rStyle w:val="HTMLCode"/>
                  <w:rFonts w:eastAsiaTheme="minorHAnsi"/>
                  <w:color w:val="005090"/>
                </w:rPr>
                <w:t>MAKE_RESTARTS </w:t>
              </w:r>
              <w:r w:rsidR="0080321A">
                <w:rPr>
                  <w:rStyle w:val="roman"/>
                  <w:rFonts w:ascii="initial" w:hAnsi="initial" w:cs="Courier New"/>
                  <w:color w:val="005090"/>
                  <w:sz w:val="20"/>
                  <w:szCs w:val="20"/>
                </w:rPr>
                <w:t>(number of times </w:t>
              </w:r>
              <w:r w:rsidR="0080321A">
                <w:rPr>
                  <w:rStyle w:val="HTMLCode"/>
                  <w:rFonts w:eastAsiaTheme="minorHAnsi"/>
                  <w:color w:val="005090"/>
                </w:rPr>
                <w:t>make</w:t>
              </w:r>
              <w:r w:rsidR="0080321A">
                <w:rPr>
                  <w:rStyle w:val="roman"/>
                  <w:rFonts w:ascii="initial" w:hAnsi="initial" w:cs="Courier New"/>
                  <w:color w:val="005090"/>
                  <w:sz w:val="20"/>
                  <w:szCs w:val="20"/>
                </w:rPr>
                <w:t> has restarted)</w:t>
              </w:r>
            </w:hyperlink>
            <w:r w:rsidR="0080321A">
              <w:rPr>
                <w:color w:val="000000"/>
              </w:rPr>
              <w:t>:</w:t>
            </w:r>
          </w:p>
        </w:tc>
        <w:tc>
          <w:tcPr>
            <w:tcW w:w="0" w:type="auto"/>
            <w:tcMar>
              <w:top w:w="48" w:type="dxa"/>
              <w:left w:w="120" w:type="dxa"/>
              <w:bottom w:w="48" w:type="dxa"/>
              <w:right w:w="120" w:type="dxa"/>
            </w:tcMar>
            <w:vAlign w:val="center"/>
            <w:hideMark/>
          </w:tcPr>
          <w:p w14:paraId="43FB696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F076964" w14:textId="77777777" w:rsidR="0080321A" w:rsidRDefault="00000000" w:rsidP="00542DF9">
            <w:pPr>
              <w:widowControl w:val="0"/>
              <w:jc w:val="both"/>
              <w:rPr>
                <w:color w:val="000000"/>
              </w:rPr>
            </w:pPr>
            <w:hyperlink r:id="rId3989" w:anchor="Special-Variables" w:history="1">
              <w:r w:rsidR="0080321A">
                <w:rPr>
                  <w:rStyle w:val="Hyperlink"/>
                  <w:color w:val="005090"/>
                </w:rPr>
                <w:t>Special Variables</w:t>
              </w:r>
            </w:hyperlink>
          </w:p>
        </w:tc>
      </w:tr>
      <w:tr w:rsidR="0080321A" w14:paraId="5D27A2A6" w14:textId="77777777" w:rsidTr="0080321A">
        <w:tc>
          <w:tcPr>
            <w:tcW w:w="0" w:type="auto"/>
            <w:tcMar>
              <w:top w:w="48" w:type="dxa"/>
              <w:left w:w="120" w:type="dxa"/>
              <w:bottom w:w="48" w:type="dxa"/>
              <w:right w:w="120" w:type="dxa"/>
            </w:tcMar>
            <w:vAlign w:val="center"/>
            <w:hideMark/>
          </w:tcPr>
          <w:p w14:paraId="3C6DF5C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17B95B5" w14:textId="77777777" w:rsidR="0080321A" w:rsidRDefault="00000000" w:rsidP="00542DF9">
            <w:pPr>
              <w:widowControl w:val="0"/>
              <w:jc w:val="both"/>
              <w:rPr>
                <w:color w:val="000000"/>
              </w:rPr>
            </w:pPr>
            <w:hyperlink r:id="rId3990" w:anchor="index-MAKE_005fTERMERR-_0028whether-stderr-is-a-terminal_0029" w:history="1">
              <w:r w:rsidR="0080321A">
                <w:rPr>
                  <w:rStyle w:val="HTMLCode"/>
                  <w:rFonts w:eastAsiaTheme="minorHAnsi"/>
                  <w:color w:val="005090"/>
                </w:rPr>
                <w:t>MAKE_TERMERR </w:t>
              </w:r>
              <w:r w:rsidR="0080321A">
                <w:rPr>
                  <w:rStyle w:val="roman"/>
                  <w:rFonts w:ascii="initial" w:hAnsi="initial" w:cs="Courier New"/>
                  <w:color w:val="005090"/>
                  <w:sz w:val="20"/>
                  <w:szCs w:val="20"/>
                </w:rPr>
                <w:t>(whether stderr is a terminal)</w:t>
              </w:r>
            </w:hyperlink>
            <w:r w:rsidR="0080321A">
              <w:rPr>
                <w:color w:val="000000"/>
              </w:rPr>
              <w:t>:</w:t>
            </w:r>
          </w:p>
        </w:tc>
        <w:tc>
          <w:tcPr>
            <w:tcW w:w="0" w:type="auto"/>
            <w:tcMar>
              <w:top w:w="48" w:type="dxa"/>
              <w:left w:w="120" w:type="dxa"/>
              <w:bottom w:w="48" w:type="dxa"/>
              <w:right w:w="120" w:type="dxa"/>
            </w:tcMar>
            <w:vAlign w:val="center"/>
            <w:hideMark/>
          </w:tcPr>
          <w:p w14:paraId="5D2B319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D1A8330" w14:textId="77777777" w:rsidR="0080321A" w:rsidRDefault="00000000" w:rsidP="00542DF9">
            <w:pPr>
              <w:widowControl w:val="0"/>
              <w:jc w:val="both"/>
              <w:rPr>
                <w:color w:val="000000"/>
              </w:rPr>
            </w:pPr>
            <w:hyperlink r:id="rId3991" w:anchor="Special-Variables" w:history="1">
              <w:r w:rsidR="0080321A">
                <w:rPr>
                  <w:rStyle w:val="Hyperlink"/>
                  <w:color w:val="005090"/>
                </w:rPr>
                <w:t>Special Variables</w:t>
              </w:r>
            </w:hyperlink>
          </w:p>
        </w:tc>
      </w:tr>
      <w:tr w:rsidR="0080321A" w14:paraId="737AA344" w14:textId="77777777" w:rsidTr="0080321A">
        <w:tc>
          <w:tcPr>
            <w:tcW w:w="0" w:type="auto"/>
            <w:tcMar>
              <w:top w:w="48" w:type="dxa"/>
              <w:left w:w="120" w:type="dxa"/>
              <w:bottom w:w="48" w:type="dxa"/>
              <w:right w:w="120" w:type="dxa"/>
            </w:tcMar>
            <w:vAlign w:val="center"/>
            <w:hideMark/>
          </w:tcPr>
          <w:p w14:paraId="5497AED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A1A7312" w14:textId="77777777" w:rsidR="0080321A" w:rsidRDefault="00000000" w:rsidP="00542DF9">
            <w:pPr>
              <w:widowControl w:val="0"/>
              <w:jc w:val="both"/>
              <w:rPr>
                <w:color w:val="000000"/>
              </w:rPr>
            </w:pPr>
            <w:hyperlink r:id="rId3992" w:anchor="index-MAKE_005fTERMOUT-_0028whether-stdout-is-a-terminal_0029" w:history="1">
              <w:r w:rsidR="0080321A">
                <w:rPr>
                  <w:rStyle w:val="HTMLCode"/>
                  <w:rFonts w:eastAsiaTheme="minorHAnsi"/>
                  <w:color w:val="005090"/>
                </w:rPr>
                <w:t>MAKE_TERMOUT </w:t>
              </w:r>
              <w:r w:rsidR="0080321A">
                <w:rPr>
                  <w:rStyle w:val="roman"/>
                  <w:rFonts w:ascii="initial" w:hAnsi="initial" w:cs="Courier New"/>
                  <w:color w:val="005090"/>
                  <w:sz w:val="20"/>
                  <w:szCs w:val="20"/>
                </w:rPr>
                <w:t>(whether stdout is a terminal)</w:t>
              </w:r>
            </w:hyperlink>
            <w:r w:rsidR="0080321A">
              <w:rPr>
                <w:color w:val="000000"/>
              </w:rPr>
              <w:t>:</w:t>
            </w:r>
          </w:p>
        </w:tc>
        <w:tc>
          <w:tcPr>
            <w:tcW w:w="0" w:type="auto"/>
            <w:tcMar>
              <w:top w:w="48" w:type="dxa"/>
              <w:left w:w="120" w:type="dxa"/>
              <w:bottom w:w="48" w:type="dxa"/>
              <w:right w:w="120" w:type="dxa"/>
            </w:tcMar>
            <w:vAlign w:val="center"/>
            <w:hideMark/>
          </w:tcPr>
          <w:p w14:paraId="43BD700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57E9082" w14:textId="77777777" w:rsidR="0080321A" w:rsidRDefault="00000000" w:rsidP="00542DF9">
            <w:pPr>
              <w:widowControl w:val="0"/>
              <w:jc w:val="both"/>
              <w:rPr>
                <w:color w:val="000000"/>
              </w:rPr>
            </w:pPr>
            <w:hyperlink r:id="rId3993" w:anchor="Special-Variables" w:history="1">
              <w:r w:rsidR="0080321A">
                <w:rPr>
                  <w:rStyle w:val="Hyperlink"/>
                  <w:color w:val="005090"/>
                </w:rPr>
                <w:t>Special Variables</w:t>
              </w:r>
            </w:hyperlink>
          </w:p>
        </w:tc>
      </w:tr>
      <w:tr w:rsidR="0080321A" w14:paraId="16AF9C79" w14:textId="77777777" w:rsidTr="0080321A">
        <w:tc>
          <w:tcPr>
            <w:tcW w:w="0" w:type="auto"/>
            <w:tcMar>
              <w:top w:w="48" w:type="dxa"/>
              <w:left w:w="120" w:type="dxa"/>
              <w:bottom w:w="48" w:type="dxa"/>
              <w:right w:w="120" w:type="dxa"/>
            </w:tcMar>
            <w:vAlign w:val="center"/>
            <w:hideMark/>
          </w:tcPr>
          <w:p w14:paraId="42D651F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312C6FF" w14:textId="77777777" w:rsidR="0080321A" w:rsidRDefault="00000000" w:rsidP="00542DF9">
            <w:pPr>
              <w:widowControl w:val="0"/>
              <w:jc w:val="both"/>
              <w:rPr>
                <w:color w:val="000000"/>
              </w:rPr>
            </w:pPr>
            <w:hyperlink r:id="rId3994" w:anchor="index-MAKE_005fVERSION" w:history="1">
              <w:r w:rsidR="0080321A">
                <w:rPr>
                  <w:rStyle w:val="HTMLCode"/>
                  <w:rFonts w:eastAsiaTheme="minorHAnsi"/>
                  <w:color w:val="005090"/>
                </w:rPr>
                <w:t>MAKE_VERSION</w:t>
              </w:r>
            </w:hyperlink>
            <w:r w:rsidR="0080321A">
              <w:rPr>
                <w:color w:val="000000"/>
              </w:rPr>
              <w:t>:</w:t>
            </w:r>
          </w:p>
        </w:tc>
        <w:tc>
          <w:tcPr>
            <w:tcW w:w="0" w:type="auto"/>
            <w:tcMar>
              <w:top w:w="48" w:type="dxa"/>
              <w:left w:w="120" w:type="dxa"/>
              <w:bottom w:w="48" w:type="dxa"/>
              <w:right w:w="120" w:type="dxa"/>
            </w:tcMar>
            <w:vAlign w:val="center"/>
            <w:hideMark/>
          </w:tcPr>
          <w:p w14:paraId="7268F7C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FF78B81" w14:textId="77777777" w:rsidR="0080321A" w:rsidRDefault="00000000" w:rsidP="00542DF9">
            <w:pPr>
              <w:widowControl w:val="0"/>
              <w:jc w:val="both"/>
              <w:rPr>
                <w:color w:val="000000"/>
              </w:rPr>
            </w:pPr>
            <w:hyperlink r:id="rId3995" w:anchor="Quick-Reference" w:history="1">
              <w:r w:rsidR="0080321A">
                <w:rPr>
                  <w:rStyle w:val="Hyperlink"/>
                  <w:color w:val="005090"/>
                </w:rPr>
                <w:t>Quick Reference</w:t>
              </w:r>
            </w:hyperlink>
          </w:p>
        </w:tc>
      </w:tr>
      <w:tr w:rsidR="0080321A" w14:paraId="1A07D82B" w14:textId="77777777" w:rsidTr="0080321A">
        <w:tc>
          <w:tcPr>
            <w:tcW w:w="0" w:type="auto"/>
            <w:tcMar>
              <w:top w:w="48" w:type="dxa"/>
              <w:left w:w="120" w:type="dxa"/>
              <w:bottom w:w="48" w:type="dxa"/>
              <w:right w:w="120" w:type="dxa"/>
            </w:tcMar>
            <w:vAlign w:val="center"/>
            <w:hideMark/>
          </w:tcPr>
          <w:p w14:paraId="6A1281C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30AB059" w14:textId="77777777" w:rsidR="0080321A" w:rsidRDefault="00000000" w:rsidP="00542DF9">
            <w:pPr>
              <w:widowControl w:val="0"/>
              <w:jc w:val="both"/>
              <w:rPr>
                <w:color w:val="000000"/>
              </w:rPr>
            </w:pPr>
            <w:hyperlink r:id="rId3996" w:anchor="index-MFLAGS" w:history="1">
              <w:r w:rsidR="0080321A">
                <w:rPr>
                  <w:rStyle w:val="HTMLCode"/>
                  <w:rFonts w:eastAsiaTheme="minorHAnsi"/>
                  <w:color w:val="005090"/>
                </w:rPr>
                <w:t>MFLAGS</w:t>
              </w:r>
            </w:hyperlink>
            <w:r w:rsidR="0080321A">
              <w:rPr>
                <w:color w:val="000000"/>
              </w:rPr>
              <w:t>:</w:t>
            </w:r>
          </w:p>
        </w:tc>
        <w:tc>
          <w:tcPr>
            <w:tcW w:w="0" w:type="auto"/>
            <w:tcMar>
              <w:top w:w="48" w:type="dxa"/>
              <w:left w:w="120" w:type="dxa"/>
              <w:bottom w:w="48" w:type="dxa"/>
              <w:right w:w="120" w:type="dxa"/>
            </w:tcMar>
            <w:vAlign w:val="center"/>
            <w:hideMark/>
          </w:tcPr>
          <w:p w14:paraId="2C1C317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0A30BC8" w14:textId="77777777" w:rsidR="0080321A" w:rsidRDefault="00000000" w:rsidP="00542DF9">
            <w:pPr>
              <w:widowControl w:val="0"/>
              <w:jc w:val="both"/>
              <w:rPr>
                <w:color w:val="000000"/>
              </w:rPr>
            </w:pPr>
            <w:hyperlink r:id="rId3997" w:anchor="Options_002fRecursion" w:history="1">
              <w:r w:rsidR="0080321A">
                <w:rPr>
                  <w:rStyle w:val="Hyperlink"/>
                  <w:color w:val="005090"/>
                </w:rPr>
                <w:t>Options/Recursion</w:t>
              </w:r>
            </w:hyperlink>
          </w:p>
        </w:tc>
      </w:tr>
      <w:tr w:rsidR="0080321A" w14:paraId="2ADE9CDC" w14:textId="77777777" w:rsidTr="0080321A">
        <w:tc>
          <w:tcPr>
            <w:tcW w:w="0" w:type="auto"/>
            <w:gridSpan w:val="4"/>
            <w:tcMar>
              <w:top w:w="48" w:type="dxa"/>
              <w:left w:w="120" w:type="dxa"/>
              <w:bottom w:w="48" w:type="dxa"/>
              <w:right w:w="120" w:type="dxa"/>
            </w:tcMar>
            <w:vAlign w:val="center"/>
            <w:hideMark/>
          </w:tcPr>
          <w:p w14:paraId="39FC9B4D" w14:textId="77777777" w:rsidR="0080321A" w:rsidRDefault="00000000" w:rsidP="00542DF9">
            <w:pPr>
              <w:widowControl w:val="0"/>
              <w:spacing w:before="240" w:after="240"/>
              <w:jc w:val="both"/>
              <w:rPr>
                <w:color w:val="000000"/>
              </w:rPr>
            </w:pPr>
            <w:r>
              <w:rPr>
                <w:color w:val="000000"/>
              </w:rPr>
              <w:pict w14:anchorId="63D760D9">
                <v:rect id="_x0000_i1262" style="width:0;height:1.5pt" o:hralign="center" o:hrstd="t" o:hr="t" fillcolor="#a0a0a0" stroked="f"/>
              </w:pict>
            </w:r>
          </w:p>
        </w:tc>
      </w:tr>
      <w:tr w:rsidR="0080321A" w14:paraId="152DABFC" w14:textId="77777777" w:rsidTr="0080321A">
        <w:tc>
          <w:tcPr>
            <w:tcW w:w="0" w:type="auto"/>
            <w:tcMar>
              <w:top w:w="72" w:type="dxa"/>
              <w:left w:w="120" w:type="dxa"/>
              <w:bottom w:w="72" w:type="dxa"/>
              <w:right w:w="120" w:type="dxa"/>
            </w:tcMar>
            <w:vAlign w:val="center"/>
            <w:hideMark/>
          </w:tcPr>
          <w:p w14:paraId="39346D21" w14:textId="77777777" w:rsidR="0080321A" w:rsidRDefault="0080321A" w:rsidP="00542DF9">
            <w:pPr>
              <w:widowControl w:val="0"/>
              <w:jc w:val="both"/>
              <w:rPr>
                <w:b/>
                <w:bCs/>
                <w:color w:val="000000"/>
              </w:rPr>
            </w:pPr>
            <w:r>
              <w:rPr>
                <w:b/>
                <w:bCs/>
                <w:color w:val="000000"/>
              </w:rPr>
              <w:t>N</w:t>
            </w:r>
          </w:p>
        </w:tc>
        <w:tc>
          <w:tcPr>
            <w:tcW w:w="0" w:type="auto"/>
            <w:tcMar>
              <w:top w:w="48" w:type="dxa"/>
              <w:left w:w="120" w:type="dxa"/>
              <w:bottom w:w="48" w:type="dxa"/>
              <w:right w:w="120" w:type="dxa"/>
            </w:tcMar>
            <w:vAlign w:val="center"/>
            <w:hideMark/>
          </w:tcPr>
          <w:p w14:paraId="2B4B5039"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03516E42" w14:textId="77777777" w:rsidR="0080321A" w:rsidRDefault="0080321A" w:rsidP="00542DF9">
            <w:pPr>
              <w:widowControl w:val="0"/>
              <w:jc w:val="both"/>
              <w:rPr>
                <w:sz w:val="20"/>
                <w:szCs w:val="20"/>
              </w:rPr>
            </w:pPr>
          </w:p>
        </w:tc>
        <w:tc>
          <w:tcPr>
            <w:tcW w:w="0" w:type="auto"/>
            <w:vAlign w:val="center"/>
            <w:hideMark/>
          </w:tcPr>
          <w:p w14:paraId="65FF7B65" w14:textId="77777777" w:rsidR="0080321A" w:rsidRDefault="0080321A" w:rsidP="00542DF9">
            <w:pPr>
              <w:widowControl w:val="0"/>
              <w:jc w:val="both"/>
              <w:rPr>
                <w:sz w:val="20"/>
                <w:szCs w:val="20"/>
              </w:rPr>
            </w:pPr>
          </w:p>
        </w:tc>
      </w:tr>
      <w:tr w:rsidR="0080321A" w14:paraId="465379A2" w14:textId="77777777" w:rsidTr="0080321A">
        <w:tc>
          <w:tcPr>
            <w:tcW w:w="0" w:type="auto"/>
            <w:tcMar>
              <w:top w:w="48" w:type="dxa"/>
              <w:left w:w="120" w:type="dxa"/>
              <w:bottom w:w="48" w:type="dxa"/>
              <w:right w:w="120" w:type="dxa"/>
            </w:tcMar>
            <w:vAlign w:val="center"/>
            <w:hideMark/>
          </w:tcPr>
          <w:p w14:paraId="142BA84F"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69E4964B" w14:textId="77777777" w:rsidR="0080321A" w:rsidRDefault="00000000" w:rsidP="00542DF9">
            <w:pPr>
              <w:widowControl w:val="0"/>
              <w:jc w:val="both"/>
              <w:rPr>
                <w:color w:val="000000"/>
              </w:rPr>
            </w:pPr>
            <w:hyperlink r:id="rId3998" w:anchor="index-notdir" w:history="1">
              <w:r w:rsidR="0080321A">
                <w:rPr>
                  <w:rStyle w:val="HTMLCode"/>
                  <w:rFonts w:eastAsiaTheme="minorHAnsi"/>
                  <w:color w:val="005090"/>
                </w:rPr>
                <w:t>notdir</w:t>
              </w:r>
            </w:hyperlink>
            <w:r w:rsidR="0080321A">
              <w:rPr>
                <w:color w:val="000000"/>
              </w:rPr>
              <w:t>:</w:t>
            </w:r>
          </w:p>
        </w:tc>
        <w:tc>
          <w:tcPr>
            <w:tcW w:w="0" w:type="auto"/>
            <w:tcMar>
              <w:top w:w="48" w:type="dxa"/>
              <w:left w:w="120" w:type="dxa"/>
              <w:bottom w:w="48" w:type="dxa"/>
              <w:right w:w="120" w:type="dxa"/>
            </w:tcMar>
            <w:vAlign w:val="center"/>
            <w:hideMark/>
          </w:tcPr>
          <w:p w14:paraId="0166B2E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BEA4B31" w14:textId="77777777" w:rsidR="0080321A" w:rsidRDefault="00000000" w:rsidP="00542DF9">
            <w:pPr>
              <w:widowControl w:val="0"/>
              <w:jc w:val="both"/>
              <w:rPr>
                <w:color w:val="000000"/>
              </w:rPr>
            </w:pPr>
            <w:hyperlink r:id="rId3999" w:anchor="File-Name-Functions" w:history="1">
              <w:r w:rsidR="0080321A">
                <w:rPr>
                  <w:rStyle w:val="Hyperlink"/>
                  <w:color w:val="005090"/>
                </w:rPr>
                <w:t>File Name Functions</w:t>
              </w:r>
            </w:hyperlink>
          </w:p>
        </w:tc>
      </w:tr>
      <w:tr w:rsidR="0080321A" w14:paraId="189680BC" w14:textId="77777777" w:rsidTr="0080321A">
        <w:tc>
          <w:tcPr>
            <w:tcW w:w="0" w:type="auto"/>
            <w:gridSpan w:val="4"/>
            <w:tcMar>
              <w:top w:w="48" w:type="dxa"/>
              <w:left w:w="120" w:type="dxa"/>
              <w:bottom w:w="48" w:type="dxa"/>
              <w:right w:w="120" w:type="dxa"/>
            </w:tcMar>
            <w:vAlign w:val="center"/>
            <w:hideMark/>
          </w:tcPr>
          <w:p w14:paraId="0B6E1133" w14:textId="77777777" w:rsidR="0080321A" w:rsidRDefault="00000000" w:rsidP="00542DF9">
            <w:pPr>
              <w:widowControl w:val="0"/>
              <w:spacing w:before="240" w:after="240"/>
              <w:jc w:val="both"/>
              <w:rPr>
                <w:color w:val="000000"/>
              </w:rPr>
            </w:pPr>
            <w:r>
              <w:rPr>
                <w:color w:val="000000"/>
              </w:rPr>
              <w:pict w14:anchorId="58AB40C5">
                <v:rect id="_x0000_i1263" style="width:0;height:1.5pt" o:hralign="center" o:hrstd="t" o:hr="t" fillcolor="#a0a0a0" stroked="f"/>
              </w:pict>
            </w:r>
          </w:p>
        </w:tc>
      </w:tr>
      <w:tr w:rsidR="0080321A" w14:paraId="334DCD23" w14:textId="77777777" w:rsidTr="0080321A">
        <w:tc>
          <w:tcPr>
            <w:tcW w:w="0" w:type="auto"/>
            <w:tcMar>
              <w:top w:w="72" w:type="dxa"/>
              <w:left w:w="120" w:type="dxa"/>
              <w:bottom w:w="72" w:type="dxa"/>
              <w:right w:w="120" w:type="dxa"/>
            </w:tcMar>
            <w:vAlign w:val="center"/>
            <w:hideMark/>
          </w:tcPr>
          <w:p w14:paraId="60D57068" w14:textId="77777777" w:rsidR="0080321A" w:rsidRDefault="0080321A" w:rsidP="00542DF9">
            <w:pPr>
              <w:widowControl w:val="0"/>
              <w:jc w:val="both"/>
              <w:rPr>
                <w:b/>
                <w:bCs/>
                <w:color w:val="000000"/>
              </w:rPr>
            </w:pPr>
            <w:r>
              <w:rPr>
                <w:b/>
                <w:bCs/>
                <w:color w:val="000000"/>
              </w:rPr>
              <w:t>O</w:t>
            </w:r>
          </w:p>
        </w:tc>
        <w:tc>
          <w:tcPr>
            <w:tcW w:w="0" w:type="auto"/>
            <w:tcMar>
              <w:top w:w="48" w:type="dxa"/>
              <w:left w:w="120" w:type="dxa"/>
              <w:bottom w:w="48" w:type="dxa"/>
              <w:right w:w="120" w:type="dxa"/>
            </w:tcMar>
            <w:vAlign w:val="center"/>
            <w:hideMark/>
          </w:tcPr>
          <w:p w14:paraId="774623E3"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58DBC110" w14:textId="77777777" w:rsidR="0080321A" w:rsidRDefault="0080321A" w:rsidP="00542DF9">
            <w:pPr>
              <w:widowControl w:val="0"/>
              <w:jc w:val="both"/>
              <w:rPr>
                <w:sz w:val="20"/>
                <w:szCs w:val="20"/>
              </w:rPr>
            </w:pPr>
          </w:p>
        </w:tc>
        <w:tc>
          <w:tcPr>
            <w:tcW w:w="0" w:type="auto"/>
            <w:vAlign w:val="center"/>
            <w:hideMark/>
          </w:tcPr>
          <w:p w14:paraId="018A578F" w14:textId="77777777" w:rsidR="0080321A" w:rsidRDefault="0080321A" w:rsidP="00542DF9">
            <w:pPr>
              <w:widowControl w:val="0"/>
              <w:jc w:val="both"/>
              <w:rPr>
                <w:sz w:val="20"/>
                <w:szCs w:val="20"/>
              </w:rPr>
            </w:pPr>
          </w:p>
        </w:tc>
      </w:tr>
      <w:tr w:rsidR="0080321A" w14:paraId="45FC9C3B" w14:textId="77777777" w:rsidTr="0080321A">
        <w:tc>
          <w:tcPr>
            <w:tcW w:w="0" w:type="auto"/>
            <w:tcMar>
              <w:top w:w="48" w:type="dxa"/>
              <w:left w:w="120" w:type="dxa"/>
              <w:bottom w:w="48" w:type="dxa"/>
              <w:right w:w="120" w:type="dxa"/>
            </w:tcMar>
            <w:vAlign w:val="center"/>
            <w:hideMark/>
          </w:tcPr>
          <w:p w14:paraId="4AC3766E"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47A34093" w14:textId="77777777" w:rsidR="0080321A" w:rsidRDefault="00000000" w:rsidP="00542DF9">
            <w:pPr>
              <w:widowControl w:val="0"/>
              <w:jc w:val="both"/>
              <w:rPr>
                <w:color w:val="000000"/>
              </w:rPr>
            </w:pPr>
            <w:hyperlink r:id="rId4000" w:anchor="index-or" w:history="1">
              <w:r w:rsidR="0080321A">
                <w:rPr>
                  <w:rStyle w:val="HTMLCode"/>
                  <w:rFonts w:eastAsiaTheme="minorHAnsi"/>
                  <w:color w:val="005090"/>
                </w:rPr>
                <w:t>or</w:t>
              </w:r>
            </w:hyperlink>
            <w:r w:rsidR="0080321A">
              <w:rPr>
                <w:color w:val="000000"/>
              </w:rPr>
              <w:t>:</w:t>
            </w:r>
          </w:p>
        </w:tc>
        <w:tc>
          <w:tcPr>
            <w:tcW w:w="0" w:type="auto"/>
            <w:tcMar>
              <w:top w:w="48" w:type="dxa"/>
              <w:left w:w="120" w:type="dxa"/>
              <w:bottom w:w="48" w:type="dxa"/>
              <w:right w:w="120" w:type="dxa"/>
            </w:tcMar>
            <w:vAlign w:val="center"/>
            <w:hideMark/>
          </w:tcPr>
          <w:p w14:paraId="5CF12B0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B0DA841" w14:textId="77777777" w:rsidR="0080321A" w:rsidRDefault="00000000" w:rsidP="00542DF9">
            <w:pPr>
              <w:widowControl w:val="0"/>
              <w:jc w:val="both"/>
              <w:rPr>
                <w:color w:val="000000"/>
              </w:rPr>
            </w:pPr>
            <w:hyperlink r:id="rId4001" w:anchor="Conditional-Functions" w:history="1">
              <w:r w:rsidR="0080321A">
                <w:rPr>
                  <w:rStyle w:val="Hyperlink"/>
                  <w:color w:val="005090"/>
                </w:rPr>
                <w:t>Conditional Functions</w:t>
              </w:r>
            </w:hyperlink>
          </w:p>
        </w:tc>
      </w:tr>
      <w:tr w:rsidR="0080321A" w14:paraId="58FF91E2" w14:textId="77777777" w:rsidTr="0080321A">
        <w:tc>
          <w:tcPr>
            <w:tcW w:w="0" w:type="auto"/>
            <w:tcMar>
              <w:top w:w="48" w:type="dxa"/>
              <w:left w:w="120" w:type="dxa"/>
              <w:bottom w:w="48" w:type="dxa"/>
              <w:right w:w="120" w:type="dxa"/>
            </w:tcMar>
            <w:vAlign w:val="center"/>
            <w:hideMark/>
          </w:tcPr>
          <w:p w14:paraId="07025C61"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09E99A8" w14:textId="77777777" w:rsidR="0080321A" w:rsidRDefault="00000000" w:rsidP="00542DF9">
            <w:pPr>
              <w:widowControl w:val="0"/>
              <w:jc w:val="both"/>
              <w:rPr>
                <w:color w:val="000000"/>
              </w:rPr>
            </w:pPr>
            <w:hyperlink r:id="rId4002" w:anchor="index-origin" w:history="1">
              <w:r w:rsidR="0080321A">
                <w:rPr>
                  <w:rStyle w:val="HTMLCode"/>
                  <w:rFonts w:eastAsiaTheme="minorHAnsi"/>
                  <w:color w:val="005090"/>
                </w:rPr>
                <w:t>origin</w:t>
              </w:r>
            </w:hyperlink>
            <w:r w:rsidR="0080321A">
              <w:rPr>
                <w:color w:val="000000"/>
              </w:rPr>
              <w:t>:</w:t>
            </w:r>
          </w:p>
        </w:tc>
        <w:tc>
          <w:tcPr>
            <w:tcW w:w="0" w:type="auto"/>
            <w:tcMar>
              <w:top w:w="48" w:type="dxa"/>
              <w:left w:w="120" w:type="dxa"/>
              <w:bottom w:w="48" w:type="dxa"/>
              <w:right w:w="120" w:type="dxa"/>
            </w:tcMar>
            <w:vAlign w:val="center"/>
            <w:hideMark/>
          </w:tcPr>
          <w:p w14:paraId="5F79802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335FB89" w14:textId="77777777" w:rsidR="0080321A" w:rsidRDefault="00000000" w:rsidP="00542DF9">
            <w:pPr>
              <w:widowControl w:val="0"/>
              <w:jc w:val="both"/>
              <w:rPr>
                <w:color w:val="000000"/>
              </w:rPr>
            </w:pPr>
            <w:hyperlink r:id="rId4003" w:anchor="Origin-Function" w:history="1">
              <w:r w:rsidR="0080321A">
                <w:rPr>
                  <w:rStyle w:val="Hyperlink"/>
                  <w:color w:val="005090"/>
                </w:rPr>
                <w:t>Origin Function</w:t>
              </w:r>
            </w:hyperlink>
          </w:p>
        </w:tc>
      </w:tr>
      <w:tr w:rsidR="0080321A" w14:paraId="24F9D6D7" w14:textId="77777777" w:rsidTr="0080321A">
        <w:tc>
          <w:tcPr>
            <w:tcW w:w="0" w:type="auto"/>
            <w:tcMar>
              <w:top w:w="48" w:type="dxa"/>
              <w:left w:w="120" w:type="dxa"/>
              <w:bottom w:w="48" w:type="dxa"/>
              <w:right w:w="120" w:type="dxa"/>
            </w:tcMar>
            <w:vAlign w:val="center"/>
            <w:hideMark/>
          </w:tcPr>
          <w:p w14:paraId="5F8C602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7514B80" w14:textId="77777777" w:rsidR="0080321A" w:rsidRDefault="00000000" w:rsidP="00542DF9">
            <w:pPr>
              <w:widowControl w:val="0"/>
              <w:jc w:val="both"/>
              <w:rPr>
                <w:color w:val="000000"/>
              </w:rPr>
            </w:pPr>
            <w:hyperlink r:id="rId4004" w:anchor="index-OUTPUT_005fOPTION" w:history="1">
              <w:r w:rsidR="0080321A">
                <w:rPr>
                  <w:rStyle w:val="HTMLCode"/>
                  <w:rFonts w:eastAsiaTheme="minorHAnsi"/>
                  <w:color w:val="005090"/>
                </w:rPr>
                <w:t>OUTPUT_OPTION</w:t>
              </w:r>
            </w:hyperlink>
            <w:r w:rsidR="0080321A">
              <w:rPr>
                <w:color w:val="000000"/>
              </w:rPr>
              <w:t>:</w:t>
            </w:r>
          </w:p>
        </w:tc>
        <w:tc>
          <w:tcPr>
            <w:tcW w:w="0" w:type="auto"/>
            <w:tcMar>
              <w:top w:w="48" w:type="dxa"/>
              <w:left w:w="120" w:type="dxa"/>
              <w:bottom w:w="48" w:type="dxa"/>
              <w:right w:w="120" w:type="dxa"/>
            </w:tcMar>
            <w:vAlign w:val="center"/>
            <w:hideMark/>
          </w:tcPr>
          <w:p w14:paraId="74CA421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E566F55" w14:textId="77777777" w:rsidR="0080321A" w:rsidRDefault="00000000" w:rsidP="00542DF9">
            <w:pPr>
              <w:widowControl w:val="0"/>
              <w:jc w:val="both"/>
              <w:rPr>
                <w:color w:val="000000"/>
              </w:rPr>
            </w:pPr>
            <w:hyperlink r:id="rId4005" w:anchor="Catalogue-of-Rules" w:history="1">
              <w:r w:rsidR="0080321A">
                <w:rPr>
                  <w:rStyle w:val="Hyperlink"/>
                  <w:color w:val="005090"/>
                </w:rPr>
                <w:t>Catalogue of Rules</w:t>
              </w:r>
            </w:hyperlink>
          </w:p>
        </w:tc>
      </w:tr>
      <w:tr w:rsidR="0080321A" w14:paraId="6EC297EC" w14:textId="77777777" w:rsidTr="0080321A">
        <w:tc>
          <w:tcPr>
            <w:tcW w:w="0" w:type="auto"/>
            <w:tcMar>
              <w:top w:w="48" w:type="dxa"/>
              <w:left w:w="120" w:type="dxa"/>
              <w:bottom w:w="48" w:type="dxa"/>
              <w:right w:w="120" w:type="dxa"/>
            </w:tcMar>
            <w:vAlign w:val="center"/>
            <w:hideMark/>
          </w:tcPr>
          <w:p w14:paraId="1FB3AA1C"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A91A9E5" w14:textId="77777777" w:rsidR="0080321A" w:rsidRDefault="00000000" w:rsidP="00542DF9">
            <w:pPr>
              <w:widowControl w:val="0"/>
              <w:jc w:val="both"/>
              <w:rPr>
                <w:color w:val="000000"/>
              </w:rPr>
            </w:pPr>
            <w:hyperlink r:id="rId4006" w:anchor="index-override" w:history="1">
              <w:r w:rsidR="0080321A">
                <w:rPr>
                  <w:rStyle w:val="HTMLCode"/>
                  <w:rFonts w:eastAsiaTheme="minorHAnsi"/>
                  <w:color w:val="005090"/>
                </w:rPr>
                <w:t>override</w:t>
              </w:r>
            </w:hyperlink>
            <w:r w:rsidR="0080321A">
              <w:rPr>
                <w:color w:val="000000"/>
              </w:rPr>
              <w:t>:</w:t>
            </w:r>
          </w:p>
        </w:tc>
        <w:tc>
          <w:tcPr>
            <w:tcW w:w="0" w:type="auto"/>
            <w:tcMar>
              <w:top w:w="48" w:type="dxa"/>
              <w:left w:w="120" w:type="dxa"/>
              <w:bottom w:w="48" w:type="dxa"/>
              <w:right w:w="120" w:type="dxa"/>
            </w:tcMar>
            <w:vAlign w:val="center"/>
            <w:hideMark/>
          </w:tcPr>
          <w:p w14:paraId="512F991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A1124EE" w14:textId="77777777" w:rsidR="0080321A" w:rsidRDefault="00000000" w:rsidP="00542DF9">
            <w:pPr>
              <w:widowControl w:val="0"/>
              <w:jc w:val="both"/>
              <w:rPr>
                <w:color w:val="000000"/>
              </w:rPr>
            </w:pPr>
            <w:hyperlink r:id="rId4007" w:anchor="Override-Directive" w:history="1">
              <w:r w:rsidR="0080321A">
                <w:rPr>
                  <w:rStyle w:val="Hyperlink"/>
                  <w:color w:val="005090"/>
                </w:rPr>
                <w:t>Override Directive</w:t>
              </w:r>
            </w:hyperlink>
          </w:p>
        </w:tc>
      </w:tr>
      <w:tr w:rsidR="0080321A" w14:paraId="7221E8F3" w14:textId="77777777" w:rsidTr="0080321A">
        <w:tc>
          <w:tcPr>
            <w:tcW w:w="0" w:type="auto"/>
            <w:gridSpan w:val="4"/>
            <w:tcMar>
              <w:top w:w="48" w:type="dxa"/>
              <w:left w:w="120" w:type="dxa"/>
              <w:bottom w:w="48" w:type="dxa"/>
              <w:right w:w="120" w:type="dxa"/>
            </w:tcMar>
            <w:vAlign w:val="center"/>
            <w:hideMark/>
          </w:tcPr>
          <w:p w14:paraId="3A4B344B" w14:textId="77777777" w:rsidR="0080321A" w:rsidRDefault="00000000" w:rsidP="00542DF9">
            <w:pPr>
              <w:widowControl w:val="0"/>
              <w:spacing w:before="240" w:after="240"/>
              <w:jc w:val="both"/>
              <w:rPr>
                <w:color w:val="000000"/>
              </w:rPr>
            </w:pPr>
            <w:r>
              <w:rPr>
                <w:color w:val="000000"/>
              </w:rPr>
              <w:pict w14:anchorId="3CE09A89">
                <v:rect id="_x0000_i1264" style="width:0;height:1.5pt" o:hralign="center" o:hrstd="t" o:hr="t" fillcolor="#a0a0a0" stroked="f"/>
              </w:pict>
            </w:r>
          </w:p>
        </w:tc>
      </w:tr>
      <w:tr w:rsidR="0080321A" w14:paraId="497E5116" w14:textId="77777777" w:rsidTr="0080321A">
        <w:tc>
          <w:tcPr>
            <w:tcW w:w="0" w:type="auto"/>
            <w:tcMar>
              <w:top w:w="72" w:type="dxa"/>
              <w:left w:w="120" w:type="dxa"/>
              <w:bottom w:w="72" w:type="dxa"/>
              <w:right w:w="120" w:type="dxa"/>
            </w:tcMar>
            <w:vAlign w:val="center"/>
            <w:hideMark/>
          </w:tcPr>
          <w:p w14:paraId="19F2ABF7" w14:textId="77777777" w:rsidR="0080321A" w:rsidRDefault="0080321A" w:rsidP="00542DF9">
            <w:pPr>
              <w:widowControl w:val="0"/>
              <w:jc w:val="both"/>
              <w:rPr>
                <w:b/>
                <w:bCs/>
                <w:color w:val="000000"/>
              </w:rPr>
            </w:pPr>
            <w:r>
              <w:rPr>
                <w:b/>
                <w:bCs/>
                <w:color w:val="000000"/>
              </w:rPr>
              <w:t>P</w:t>
            </w:r>
          </w:p>
        </w:tc>
        <w:tc>
          <w:tcPr>
            <w:tcW w:w="0" w:type="auto"/>
            <w:tcMar>
              <w:top w:w="48" w:type="dxa"/>
              <w:left w:w="120" w:type="dxa"/>
              <w:bottom w:w="48" w:type="dxa"/>
              <w:right w:w="120" w:type="dxa"/>
            </w:tcMar>
            <w:vAlign w:val="center"/>
            <w:hideMark/>
          </w:tcPr>
          <w:p w14:paraId="0DBBD59C"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79FE81F5" w14:textId="77777777" w:rsidR="0080321A" w:rsidRDefault="0080321A" w:rsidP="00542DF9">
            <w:pPr>
              <w:widowControl w:val="0"/>
              <w:jc w:val="both"/>
              <w:rPr>
                <w:sz w:val="20"/>
                <w:szCs w:val="20"/>
              </w:rPr>
            </w:pPr>
          </w:p>
        </w:tc>
        <w:tc>
          <w:tcPr>
            <w:tcW w:w="0" w:type="auto"/>
            <w:vAlign w:val="center"/>
            <w:hideMark/>
          </w:tcPr>
          <w:p w14:paraId="33CC8E5D" w14:textId="77777777" w:rsidR="0080321A" w:rsidRDefault="0080321A" w:rsidP="00542DF9">
            <w:pPr>
              <w:widowControl w:val="0"/>
              <w:jc w:val="both"/>
              <w:rPr>
                <w:sz w:val="20"/>
                <w:szCs w:val="20"/>
              </w:rPr>
            </w:pPr>
          </w:p>
        </w:tc>
      </w:tr>
      <w:tr w:rsidR="0080321A" w14:paraId="76D54847" w14:textId="77777777" w:rsidTr="0080321A">
        <w:tc>
          <w:tcPr>
            <w:tcW w:w="0" w:type="auto"/>
            <w:tcMar>
              <w:top w:w="48" w:type="dxa"/>
              <w:left w:w="120" w:type="dxa"/>
              <w:bottom w:w="48" w:type="dxa"/>
              <w:right w:w="120" w:type="dxa"/>
            </w:tcMar>
            <w:vAlign w:val="center"/>
            <w:hideMark/>
          </w:tcPr>
          <w:p w14:paraId="0DF9A7E4"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3DAA82B6" w14:textId="77777777" w:rsidR="0080321A" w:rsidRDefault="00000000" w:rsidP="00542DF9">
            <w:pPr>
              <w:widowControl w:val="0"/>
              <w:jc w:val="both"/>
              <w:rPr>
                <w:color w:val="000000"/>
              </w:rPr>
            </w:pPr>
            <w:hyperlink r:id="rId4008" w:anchor="index-patsubst" w:history="1">
              <w:r w:rsidR="0080321A">
                <w:rPr>
                  <w:rStyle w:val="HTMLCode"/>
                  <w:rFonts w:eastAsiaTheme="minorHAnsi"/>
                  <w:color w:val="005090"/>
                </w:rPr>
                <w:t>patsubst</w:t>
              </w:r>
            </w:hyperlink>
            <w:r w:rsidR="0080321A">
              <w:rPr>
                <w:color w:val="000000"/>
              </w:rPr>
              <w:t>:</w:t>
            </w:r>
          </w:p>
        </w:tc>
        <w:tc>
          <w:tcPr>
            <w:tcW w:w="0" w:type="auto"/>
            <w:tcMar>
              <w:top w:w="48" w:type="dxa"/>
              <w:left w:w="120" w:type="dxa"/>
              <w:bottom w:w="48" w:type="dxa"/>
              <w:right w:w="120" w:type="dxa"/>
            </w:tcMar>
            <w:vAlign w:val="center"/>
            <w:hideMark/>
          </w:tcPr>
          <w:p w14:paraId="5165526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7168ABD" w14:textId="77777777" w:rsidR="0080321A" w:rsidRDefault="00000000" w:rsidP="00542DF9">
            <w:pPr>
              <w:widowControl w:val="0"/>
              <w:jc w:val="both"/>
              <w:rPr>
                <w:color w:val="000000"/>
              </w:rPr>
            </w:pPr>
            <w:hyperlink r:id="rId4009" w:anchor="Substitution-Refs" w:history="1">
              <w:r w:rsidR="0080321A">
                <w:rPr>
                  <w:rStyle w:val="Hyperlink"/>
                  <w:color w:val="005090"/>
                </w:rPr>
                <w:t>Substitution Refs</w:t>
              </w:r>
            </w:hyperlink>
          </w:p>
        </w:tc>
      </w:tr>
      <w:tr w:rsidR="0080321A" w14:paraId="59E98A4F" w14:textId="77777777" w:rsidTr="0080321A">
        <w:tc>
          <w:tcPr>
            <w:tcW w:w="0" w:type="auto"/>
            <w:tcMar>
              <w:top w:w="48" w:type="dxa"/>
              <w:left w:w="120" w:type="dxa"/>
              <w:bottom w:w="48" w:type="dxa"/>
              <w:right w:w="120" w:type="dxa"/>
            </w:tcMar>
            <w:vAlign w:val="center"/>
            <w:hideMark/>
          </w:tcPr>
          <w:p w14:paraId="6F42C0E7"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EEF5A85" w14:textId="77777777" w:rsidR="0080321A" w:rsidRDefault="00000000" w:rsidP="00542DF9">
            <w:pPr>
              <w:widowControl w:val="0"/>
              <w:jc w:val="both"/>
              <w:rPr>
                <w:color w:val="000000"/>
              </w:rPr>
            </w:pPr>
            <w:hyperlink r:id="rId4010" w:anchor="index-patsubst-1" w:history="1">
              <w:r w:rsidR="0080321A">
                <w:rPr>
                  <w:rStyle w:val="HTMLCode"/>
                  <w:rFonts w:eastAsiaTheme="minorHAnsi"/>
                  <w:color w:val="005090"/>
                </w:rPr>
                <w:t>patsubst</w:t>
              </w:r>
            </w:hyperlink>
            <w:r w:rsidR="0080321A">
              <w:rPr>
                <w:color w:val="000000"/>
              </w:rPr>
              <w:t>:</w:t>
            </w:r>
          </w:p>
        </w:tc>
        <w:tc>
          <w:tcPr>
            <w:tcW w:w="0" w:type="auto"/>
            <w:tcMar>
              <w:top w:w="48" w:type="dxa"/>
              <w:left w:w="120" w:type="dxa"/>
              <w:bottom w:w="48" w:type="dxa"/>
              <w:right w:w="120" w:type="dxa"/>
            </w:tcMar>
            <w:vAlign w:val="center"/>
            <w:hideMark/>
          </w:tcPr>
          <w:p w14:paraId="6F70A337"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F325B68" w14:textId="77777777" w:rsidR="0080321A" w:rsidRDefault="00000000" w:rsidP="00542DF9">
            <w:pPr>
              <w:widowControl w:val="0"/>
              <w:jc w:val="both"/>
              <w:rPr>
                <w:color w:val="000000"/>
              </w:rPr>
            </w:pPr>
            <w:hyperlink r:id="rId4011" w:anchor="Text-Functions" w:history="1">
              <w:r w:rsidR="0080321A">
                <w:rPr>
                  <w:rStyle w:val="Hyperlink"/>
                  <w:color w:val="005090"/>
                </w:rPr>
                <w:t>Text Functions</w:t>
              </w:r>
            </w:hyperlink>
          </w:p>
        </w:tc>
      </w:tr>
      <w:tr w:rsidR="0080321A" w14:paraId="0F2C2181" w14:textId="77777777" w:rsidTr="0080321A">
        <w:tc>
          <w:tcPr>
            <w:tcW w:w="0" w:type="auto"/>
            <w:tcMar>
              <w:top w:w="48" w:type="dxa"/>
              <w:left w:w="120" w:type="dxa"/>
              <w:bottom w:w="48" w:type="dxa"/>
              <w:right w:w="120" w:type="dxa"/>
            </w:tcMar>
            <w:vAlign w:val="center"/>
            <w:hideMark/>
          </w:tcPr>
          <w:p w14:paraId="6F6BD742"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72DE1A9" w14:textId="77777777" w:rsidR="0080321A" w:rsidRDefault="00000000" w:rsidP="00542DF9">
            <w:pPr>
              <w:widowControl w:val="0"/>
              <w:jc w:val="both"/>
              <w:rPr>
                <w:color w:val="000000"/>
              </w:rPr>
            </w:pPr>
            <w:hyperlink r:id="rId4012" w:anchor="index-PC" w:history="1">
              <w:r w:rsidR="0080321A">
                <w:rPr>
                  <w:rStyle w:val="HTMLCode"/>
                  <w:rFonts w:eastAsiaTheme="minorHAnsi"/>
                  <w:color w:val="005090"/>
                </w:rPr>
                <w:t>PC</w:t>
              </w:r>
            </w:hyperlink>
            <w:r w:rsidR="0080321A">
              <w:rPr>
                <w:color w:val="000000"/>
              </w:rPr>
              <w:t>:</w:t>
            </w:r>
          </w:p>
        </w:tc>
        <w:tc>
          <w:tcPr>
            <w:tcW w:w="0" w:type="auto"/>
            <w:tcMar>
              <w:top w:w="48" w:type="dxa"/>
              <w:left w:w="120" w:type="dxa"/>
              <w:bottom w:w="48" w:type="dxa"/>
              <w:right w:w="120" w:type="dxa"/>
            </w:tcMar>
            <w:vAlign w:val="center"/>
            <w:hideMark/>
          </w:tcPr>
          <w:p w14:paraId="5636CC6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F4CC4F2" w14:textId="77777777" w:rsidR="0080321A" w:rsidRDefault="00000000" w:rsidP="00542DF9">
            <w:pPr>
              <w:widowControl w:val="0"/>
              <w:jc w:val="both"/>
              <w:rPr>
                <w:color w:val="000000"/>
              </w:rPr>
            </w:pPr>
            <w:hyperlink r:id="rId4013" w:anchor="Implicit-Variables" w:history="1">
              <w:r w:rsidR="0080321A">
                <w:rPr>
                  <w:rStyle w:val="Hyperlink"/>
                  <w:color w:val="005090"/>
                </w:rPr>
                <w:t>Implicit Variables</w:t>
              </w:r>
            </w:hyperlink>
          </w:p>
        </w:tc>
      </w:tr>
      <w:tr w:rsidR="0080321A" w14:paraId="665B10EE" w14:textId="77777777" w:rsidTr="0080321A">
        <w:tc>
          <w:tcPr>
            <w:tcW w:w="0" w:type="auto"/>
            <w:tcMar>
              <w:top w:w="48" w:type="dxa"/>
              <w:left w:w="120" w:type="dxa"/>
              <w:bottom w:w="48" w:type="dxa"/>
              <w:right w:w="120" w:type="dxa"/>
            </w:tcMar>
            <w:vAlign w:val="center"/>
            <w:hideMark/>
          </w:tcPr>
          <w:p w14:paraId="2B0DFE1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2D8D8D2" w14:textId="77777777" w:rsidR="0080321A" w:rsidRDefault="00000000" w:rsidP="00542DF9">
            <w:pPr>
              <w:widowControl w:val="0"/>
              <w:jc w:val="both"/>
              <w:rPr>
                <w:color w:val="000000"/>
              </w:rPr>
            </w:pPr>
            <w:hyperlink r:id="rId4014" w:anchor="index-PFLAGS" w:history="1">
              <w:r w:rsidR="0080321A">
                <w:rPr>
                  <w:rStyle w:val="HTMLCode"/>
                  <w:rFonts w:eastAsiaTheme="minorHAnsi"/>
                  <w:color w:val="005090"/>
                </w:rPr>
                <w:t>PFLAGS</w:t>
              </w:r>
            </w:hyperlink>
            <w:r w:rsidR="0080321A">
              <w:rPr>
                <w:color w:val="000000"/>
              </w:rPr>
              <w:t>:</w:t>
            </w:r>
          </w:p>
        </w:tc>
        <w:tc>
          <w:tcPr>
            <w:tcW w:w="0" w:type="auto"/>
            <w:tcMar>
              <w:top w:w="48" w:type="dxa"/>
              <w:left w:w="120" w:type="dxa"/>
              <w:bottom w:w="48" w:type="dxa"/>
              <w:right w:w="120" w:type="dxa"/>
            </w:tcMar>
            <w:vAlign w:val="center"/>
            <w:hideMark/>
          </w:tcPr>
          <w:p w14:paraId="6402D9C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C69EAA1" w14:textId="77777777" w:rsidR="0080321A" w:rsidRDefault="00000000" w:rsidP="00542DF9">
            <w:pPr>
              <w:widowControl w:val="0"/>
              <w:jc w:val="both"/>
              <w:rPr>
                <w:color w:val="000000"/>
              </w:rPr>
            </w:pPr>
            <w:hyperlink r:id="rId4015" w:anchor="Implicit-Variables" w:history="1">
              <w:r w:rsidR="0080321A">
                <w:rPr>
                  <w:rStyle w:val="Hyperlink"/>
                  <w:color w:val="005090"/>
                </w:rPr>
                <w:t>Implicit Variables</w:t>
              </w:r>
            </w:hyperlink>
          </w:p>
        </w:tc>
      </w:tr>
      <w:tr w:rsidR="0080321A" w14:paraId="0BD71E0C" w14:textId="77777777" w:rsidTr="0080321A">
        <w:tc>
          <w:tcPr>
            <w:tcW w:w="0" w:type="auto"/>
            <w:tcMar>
              <w:top w:w="48" w:type="dxa"/>
              <w:left w:w="120" w:type="dxa"/>
              <w:bottom w:w="48" w:type="dxa"/>
              <w:right w:w="120" w:type="dxa"/>
            </w:tcMar>
            <w:vAlign w:val="center"/>
            <w:hideMark/>
          </w:tcPr>
          <w:p w14:paraId="4EA5709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BDE6EC3" w14:textId="77777777" w:rsidR="0080321A" w:rsidRDefault="00000000" w:rsidP="00542DF9">
            <w:pPr>
              <w:widowControl w:val="0"/>
              <w:jc w:val="both"/>
              <w:rPr>
                <w:color w:val="000000"/>
              </w:rPr>
            </w:pPr>
            <w:hyperlink r:id="rId4016" w:anchor="index-prefix" w:history="1">
              <w:r w:rsidR="0080321A">
                <w:rPr>
                  <w:rStyle w:val="HTMLCode"/>
                  <w:rFonts w:eastAsiaTheme="minorHAnsi"/>
                  <w:color w:val="005090"/>
                </w:rPr>
                <w:t>prefix</w:t>
              </w:r>
            </w:hyperlink>
            <w:r w:rsidR="0080321A">
              <w:rPr>
                <w:color w:val="000000"/>
              </w:rPr>
              <w:t>:</w:t>
            </w:r>
          </w:p>
        </w:tc>
        <w:tc>
          <w:tcPr>
            <w:tcW w:w="0" w:type="auto"/>
            <w:tcMar>
              <w:top w:w="48" w:type="dxa"/>
              <w:left w:w="120" w:type="dxa"/>
              <w:bottom w:w="48" w:type="dxa"/>
              <w:right w:w="120" w:type="dxa"/>
            </w:tcMar>
            <w:vAlign w:val="center"/>
            <w:hideMark/>
          </w:tcPr>
          <w:p w14:paraId="5F4BF10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F6975BF" w14:textId="77777777" w:rsidR="0080321A" w:rsidRDefault="00000000" w:rsidP="00542DF9">
            <w:pPr>
              <w:widowControl w:val="0"/>
              <w:jc w:val="both"/>
              <w:rPr>
                <w:color w:val="000000"/>
              </w:rPr>
            </w:pPr>
            <w:hyperlink r:id="rId4017" w:anchor="Directory-Variables" w:history="1">
              <w:r w:rsidR="0080321A">
                <w:rPr>
                  <w:rStyle w:val="Hyperlink"/>
                  <w:color w:val="005090"/>
                </w:rPr>
                <w:t>Directory Variables</w:t>
              </w:r>
            </w:hyperlink>
          </w:p>
        </w:tc>
      </w:tr>
      <w:tr w:rsidR="0080321A" w14:paraId="3621F959" w14:textId="77777777" w:rsidTr="0080321A">
        <w:tc>
          <w:tcPr>
            <w:tcW w:w="0" w:type="auto"/>
            <w:tcMar>
              <w:top w:w="48" w:type="dxa"/>
              <w:left w:w="120" w:type="dxa"/>
              <w:bottom w:w="48" w:type="dxa"/>
              <w:right w:w="120" w:type="dxa"/>
            </w:tcMar>
            <w:vAlign w:val="center"/>
            <w:hideMark/>
          </w:tcPr>
          <w:p w14:paraId="56A8570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31E6E06" w14:textId="77777777" w:rsidR="0080321A" w:rsidRDefault="00000000" w:rsidP="00542DF9">
            <w:pPr>
              <w:widowControl w:val="0"/>
              <w:jc w:val="both"/>
              <w:rPr>
                <w:color w:val="000000"/>
              </w:rPr>
            </w:pPr>
            <w:hyperlink r:id="rId4018" w:anchor="index-private" w:history="1">
              <w:r w:rsidR="0080321A">
                <w:rPr>
                  <w:rStyle w:val="HTMLCode"/>
                  <w:rFonts w:eastAsiaTheme="minorHAnsi"/>
                  <w:color w:val="005090"/>
                </w:rPr>
                <w:t>private</w:t>
              </w:r>
            </w:hyperlink>
            <w:r w:rsidR="0080321A">
              <w:rPr>
                <w:color w:val="000000"/>
              </w:rPr>
              <w:t>:</w:t>
            </w:r>
          </w:p>
        </w:tc>
        <w:tc>
          <w:tcPr>
            <w:tcW w:w="0" w:type="auto"/>
            <w:tcMar>
              <w:top w:w="48" w:type="dxa"/>
              <w:left w:w="120" w:type="dxa"/>
              <w:bottom w:w="48" w:type="dxa"/>
              <w:right w:w="120" w:type="dxa"/>
            </w:tcMar>
            <w:vAlign w:val="center"/>
            <w:hideMark/>
          </w:tcPr>
          <w:p w14:paraId="116F998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16260A3" w14:textId="77777777" w:rsidR="0080321A" w:rsidRDefault="00000000" w:rsidP="00542DF9">
            <w:pPr>
              <w:widowControl w:val="0"/>
              <w:jc w:val="both"/>
              <w:rPr>
                <w:color w:val="000000"/>
              </w:rPr>
            </w:pPr>
            <w:hyperlink r:id="rId4019" w:anchor="Suppressing-Inheritance" w:history="1">
              <w:r w:rsidR="0080321A">
                <w:rPr>
                  <w:rStyle w:val="Hyperlink"/>
                  <w:color w:val="005090"/>
                </w:rPr>
                <w:t>Suppressing Inheritance</w:t>
              </w:r>
            </w:hyperlink>
          </w:p>
        </w:tc>
      </w:tr>
      <w:tr w:rsidR="0080321A" w14:paraId="33244707" w14:textId="77777777" w:rsidTr="0080321A">
        <w:tc>
          <w:tcPr>
            <w:tcW w:w="0" w:type="auto"/>
            <w:gridSpan w:val="4"/>
            <w:tcMar>
              <w:top w:w="48" w:type="dxa"/>
              <w:left w:w="120" w:type="dxa"/>
              <w:bottom w:w="48" w:type="dxa"/>
              <w:right w:w="120" w:type="dxa"/>
            </w:tcMar>
            <w:vAlign w:val="center"/>
            <w:hideMark/>
          </w:tcPr>
          <w:p w14:paraId="5067A4A6" w14:textId="77777777" w:rsidR="0080321A" w:rsidRDefault="00000000" w:rsidP="00542DF9">
            <w:pPr>
              <w:widowControl w:val="0"/>
              <w:spacing w:before="240" w:after="240"/>
              <w:jc w:val="both"/>
              <w:rPr>
                <w:color w:val="000000"/>
              </w:rPr>
            </w:pPr>
            <w:r>
              <w:rPr>
                <w:color w:val="000000"/>
              </w:rPr>
              <w:pict w14:anchorId="0F9552DD">
                <v:rect id="_x0000_i1265" style="width:0;height:1.5pt" o:hralign="center" o:hrstd="t" o:hr="t" fillcolor="#a0a0a0" stroked="f"/>
              </w:pict>
            </w:r>
          </w:p>
        </w:tc>
      </w:tr>
      <w:tr w:rsidR="0080321A" w14:paraId="038EA527" w14:textId="77777777" w:rsidTr="0080321A">
        <w:tc>
          <w:tcPr>
            <w:tcW w:w="0" w:type="auto"/>
            <w:tcMar>
              <w:top w:w="72" w:type="dxa"/>
              <w:left w:w="120" w:type="dxa"/>
              <w:bottom w:w="72" w:type="dxa"/>
              <w:right w:w="120" w:type="dxa"/>
            </w:tcMar>
            <w:vAlign w:val="center"/>
            <w:hideMark/>
          </w:tcPr>
          <w:p w14:paraId="11C59F67" w14:textId="77777777" w:rsidR="0080321A" w:rsidRDefault="0080321A" w:rsidP="00542DF9">
            <w:pPr>
              <w:widowControl w:val="0"/>
              <w:jc w:val="both"/>
              <w:rPr>
                <w:b/>
                <w:bCs/>
                <w:color w:val="000000"/>
              </w:rPr>
            </w:pPr>
            <w:r>
              <w:rPr>
                <w:b/>
                <w:bCs/>
                <w:color w:val="000000"/>
              </w:rPr>
              <w:t>R</w:t>
            </w:r>
          </w:p>
        </w:tc>
        <w:tc>
          <w:tcPr>
            <w:tcW w:w="0" w:type="auto"/>
            <w:tcMar>
              <w:top w:w="48" w:type="dxa"/>
              <w:left w:w="120" w:type="dxa"/>
              <w:bottom w:w="48" w:type="dxa"/>
              <w:right w:w="120" w:type="dxa"/>
            </w:tcMar>
            <w:vAlign w:val="center"/>
            <w:hideMark/>
          </w:tcPr>
          <w:p w14:paraId="6580ED4F"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1E1CE710" w14:textId="77777777" w:rsidR="0080321A" w:rsidRDefault="0080321A" w:rsidP="00542DF9">
            <w:pPr>
              <w:widowControl w:val="0"/>
              <w:jc w:val="both"/>
              <w:rPr>
                <w:sz w:val="20"/>
                <w:szCs w:val="20"/>
              </w:rPr>
            </w:pPr>
          </w:p>
        </w:tc>
        <w:tc>
          <w:tcPr>
            <w:tcW w:w="0" w:type="auto"/>
            <w:vAlign w:val="center"/>
            <w:hideMark/>
          </w:tcPr>
          <w:p w14:paraId="55D911D9" w14:textId="77777777" w:rsidR="0080321A" w:rsidRDefault="0080321A" w:rsidP="00542DF9">
            <w:pPr>
              <w:widowControl w:val="0"/>
              <w:jc w:val="both"/>
              <w:rPr>
                <w:sz w:val="20"/>
                <w:szCs w:val="20"/>
              </w:rPr>
            </w:pPr>
          </w:p>
        </w:tc>
      </w:tr>
      <w:tr w:rsidR="0080321A" w14:paraId="199E6F6E" w14:textId="77777777" w:rsidTr="0080321A">
        <w:tc>
          <w:tcPr>
            <w:tcW w:w="0" w:type="auto"/>
            <w:tcMar>
              <w:top w:w="48" w:type="dxa"/>
              <w:left w:w="120" w:type="dxa"/>
              <w:bottom w:w="48" w:type="dxa"/>
              <w:right w:w="120" w:type="dxa"/>
            </w:tcMar>
            <w:vAlign w:val="center"/>
            <w:hideMark/>
          </w:tcPr>
          <w:p w14:paraId="12626B30"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64B6D5BF" w14:textId="77777777" w:rsidR="0080321A" w:rsidRDefault="00000000" w:rsidP="00542DF9">
            <w:pPr>
              <w:widowControl w:val="0"/>
              <w:jc w:val="both"/>
              <w:rPr>
                <w:color w:val="000000"/>
              </w:rPr>
            </w:pPr>
            <w:hyperlink r:id="rId4020" w:anchor="index-realpath-1" w:history="1">
              <w:r w:rsidR="0080321A">
                <w:rPr>
                  <w:rStyle w:val="HTMLCode"/>
                  <w:rFonts w:eastAsiaTheme="minorHAnsi"/>
                  <w:color w:val="005090"/>
                </w:rPr>
                <w:t>realpath</w:t>
              </w:r>
            </w:hyperlink>
            <w:r w:rsidR="0080321A">
              <w:rPr>
                <w:color w:val="000000"/>
              </w:rPr>
              <w:t>:</w:t>
            </w:r>
          </w:p>
        </w:tc>
        <w:tc>
          <w:tcPr>
            <w:tcW w:w="0" w:type="auto"/>
            <w:tcMar>
              <w:top w:w="48" w:type="dxa"/>
              <w:left w:w="120" w:type="dxa"/>
              <w:bottom w:w="48" w:type="dxa"/>
              <w:right w:w="120" w:type="dxa"/>
            </w:tcMar>
            <w:vAlign w:val="center"/>
            <w:hideMark/>
          </w:tcPr>
          <w:p w14:paraId="5532DAE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B049395" w14:textId="77777777" w:rsidR="0080321A" w:rsidRDefault="00000000" w:rsidP="00542DF9">
            <w:pPr>
              <w:widowControl w:val="0"/>
              <w:jc w:val="both"/>
              <w:rPr>
                <w:color w:val="000000"/>
              </w:rPr>
            </w:pPr>
            <w:hyperlink r:id="rId4021" w:anchor="File-Name-Functions" w:history="1">
              <w:r w:rsidR="0080321A">
                <w:rPr>
                  <w:rStyle w:val="Hyperlink"/>
                  <w:color w:val="005090"/>
                </w:rPr>
                <w:t>File Name Functions</w:t>
              </w:r>
            </w:hyperlink>
          </w:p>
        </w:tc>
      </w:tr>
      <w:tr w:rsidR="0080321A" w14:paraId="13010E7A" w14:textId="77777777" w:rsidTr="0080321A">
        <w:tc>
          <w:tcPr>
            <w:tcW w:w="0" w:type="auto"/>
            <w:tcMar>
              <w:top w:w="48" w:type="dxa"/>
              <w:left w:w="120" w:type="dxa"/>
              <w:bottom w:w="48" w:type="dxa"/>
              <w:right w:w="120" w:type="dxa"/>
            </w:tcMar>
            <w:vAlign w:val="center"/>
            <w:hideMark/>
          </w:tcPr>
          <w:p w14:paraId="6E25A08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48D605F" w14:textId="77777777" w:rsidR="0080321A" w:rsidRDefault="00000000" w:rsidP="00542DF9">
            <w:pPr>
              <w:widowControl w:val="0"/>
              <w:jc w:val="both"/>
              <w:rPr>
                <w:color w:val="000000"/>
              </w:rPr>
            </w:pPr>
            <w:hyperlink r:id="rId4022" w:anchor="index-RFLAGS" w:history="1">
              <w:r w:rsidR="0080321A">
                <w:rPr>
                  <w:rStyle w:val="HTMLCode"/>
                  <w:rFonts w:eastAsiaTheme="minorHAnsi"/>
                  <w:color w:val="005090"/>
                </w:rPr>
                <w:t>RFLAGS</w:t>
              </w:r>
            </w:hyperlink>
            <w:r w:rsidR="0080321A">
              <w:rPr>
                <w:color w:val="000000"/>
              </w:rPr>
              <w:t>:</w:t>
            </w:r>
          </w:p>
        </w:tc>
        <w:tc>
          <w:tcPr>
            <w:tcW w:w="0" w:type="auto"/>
            <w:tcMar>
              <w:top w:w="48" w:type="dxa"/>
              <w:left w:w="120" w:type="dxa"/>
              <w:bottom w:w="48" w:type="dxa"/>
              <w:right w:w="120" w:type="dxa"/>
            </w:tcMar>
            <w:vAlign w:val="center"/>
            <w:hideMark/>
          </w:tcPr>
          <w:p w14:paraId="2EB6EED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AF6394D" w14:textId="77777777" w:rsidR="0080321A" w:rsidRDefault="00000000" w:rsidP="00542DF9">
            <w:pPr>
              <w:widowControl w:val="0"/>
              <w:jc w:val="both"/>
              <w:rPr>
                <w:color w:val="000000"/>
              </w:rPr>
            </w:pPr>
            <w:hyperlink r:id="rId4023" w:anchor="Implicit-Variables" w:history="1">
              <w:r w:rsidR="0080321A">
                <w:rPr>
                  <w:rStyle w:val="Hyperlink"/>
                  <w:color w:val="005090"/>
                </w:rPr>
                <w:t>Implicit Variables</w:t>
              </w:r>
            </w:hyperlink>
          </w:p>
        </w:tc>
      </w:tr>
      <w:tr w:rsidR="0080321A" w14:paraId="69D89C8D" w14:textId="77777777" w:rsidTr="0080321A">
        <w:tc>
          <w:tcPr>
            <w:tcW w:w="0" w:type="auto"/>
            <w:tcMar>
              <w:top w:w="48" w:type="dxa"/>
              <w:left w:w="120" w:type="dxa"/>
              <w:bottom w:w="48" w:type="dxa"/>
              <w:right w:w="120" w:type="dxa"/>
            </w:tcMar>
            <w:vAlign w:val="center"/>
            <w:hideMark/>
          </w:tcPr>
          <w:p w14:paraId="2A95071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23D8347" w14:textId="77777777" w:rsidR="0080321A" w:rsidRDefault="00000000" w:rsidP="00542DF9">
            <w:pPr>
              <w:widowControl w:val="0"/>
              <w:jc w:val="both"/>
              <w:rPr>
                <w:color w:val="000000"/>
              </w:rPr>
            </w:pPr>
            <w:hyperlink r:id="rId4024" w:anchor="index-RM" w:history="1">
              <w:r w:rsidR="0080321A">
                <w:rPr>
                  <w:rStyle w:val="HTMLCode"/>
                  <w:rFonts w:eastAsiaTheme="minorHAnsi"/>
                  <w:color w:val="005090"/>
                </w:rPr>
                <w:t>RM</w:t>
              </w:r>
            </w:hyperlink>
            <w:r w:rsidR="0080321A">
              <w:rPr>
                <w:color w:val="000000"/>
              </w:rPr>
              <w:t>:</w:t>
            </w:r>
          </w:p>
        </w:tc>
        <w:tc>
          <w:tcPr>
            <w:tcW w:w="0" w:type="auto"/>
            <w:tcMar>
              <w:top w:w="48" w:type="dxa"/>
              <w:left w:w="120" w:type="dxa"/>
              <w:bottom w:w="48" w:type="dxa"/>
              <w:right w:w="120" w:type="dxa"/>
            </w:tcMar>
            <w:vAlign w:val="center"/>
            <w:hideMark/>
          </w:tcPr>
          <w:p w14:paraId="7CE1FBA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4812798" w14:textId="77777777" w:rsidR="0080321A" w:rsidRDefault="00000000" w:rsidP="00542DF9">
            <w:pPr>
              <w:widowControl w:val="0"/>
              <w:jc w:val="both"/>
              <w:rPr>
                <w:color w:val="000000"/>
              </w:rPr>
            </w:pPr>
            <w:hyperlink r:id="rId4025" w:anchor="Implicit-Variables" w:history="1">
              <w:r w:rsidR="0080321A">
                <w:rPr>
                  <w:rStyle w:val="Hyperlink"/>
                  <w:color w:val="005090"/>
                </w:rPr>
                <w:t>Implicit Variables</w:t>
              </w:r>
            </w:hyperlink>
          </w:p>
        </w:tc>
      </w:tr>
      <w:tr w:rsidR="0080321A" w14:paraId="6F8298F8" w14:textId="77777777" w:rsidTr="0080321A">
        <w:tc>
          <w:tcPr>
            <w:tcW w:w="0" w:type="auto"/>
            <w:gridSpan w:val="4"/>
            <w:tcMar>
              <w:top w:w="48" w:type="dxa"/>
              <w:left w:w="120" w:type="dxa"/>
              <w:bottom w:w="48" w:type="dxa"/>
              <w:right w:w="120" w:type="dxa"/>
            </w:tcMar>
            <w:vAlign w:val="center"/>
            <w:hideMark/>
          </w:tcPr>
          <w:p w14:paraId="35FABF1D" w14:textId="77777777" w:rsidR="0080321A" w:rsidRDefault="00000000" w:rsidP="00542DF9">
            <w:pPr>
              <w:widowControl w:val="0"/>
              <w:spacing w:before="240" w:after="240"/>
              <w:jc w:val="both"/>
              <w:rPr>
                <w:color w:val="000000"/>
              </w:rPr>
            </w:pPr>
            <w:r>
              <w:rPr>
                <w:color w:val="000000"/>
              </w:rPr>
              <w:pict w14:anchorId="6E989AA2">
                <v:rect id="_x0000_i1266" style="width:0;height:1.5pt" o:hralign="center" o:hrstd="t" o:hr="t" fillcolor="#a0a0a0" stroked="f"/>
              </w:pict>
            </w:r>
          </w:p>
        </w:tc>
      </w:tr>
      <w:tr w:rsidR="0080321A" w14:paraId="021FD1F8" w14:textId="77777777" w:rsidTr="0080321A">
        <w:tc>
          <w:tcPr>
            <w:tcW w:w="0" w:type="auto"/>
            <w:tcMar>
              <w:top w:w="72" w:type="dxa"/>
              <w:left w:w="120" w:type="dxa"/>
              <w:bottom w:w="72" w:type="dxa"/>
              <w:right w:w="120" w:type="dxa"/>
            </w:tcMar>
            <w:vAlign w:val="center"/>
            <w:hideMark/>
          </w:tcPr>
          <w:p w14:paraId="00334F58" w14:textId="77777777" w:rsidR="0080321A" w:rsidRDefault="0080321A" w:rsidP="00542DF9">
            <w:pPr>
              <w:widowControl w:val="0"/>
              <w:jc w:val="both"/>
              <w:rPr>
                <w:b/>
                <w:bCs/>
                <w:color w:val="000000"/>
              </w:rPr>
            </w:pPr>
            <w:r>
              <w:rPr>
                <w:b/>
                <w:bCs/>
                <w:color w:val="000000"/>
              </w:rPr>
              <w:t>S</w:t>
            </w:r>
          </w:p>
        </w:tc>
        <w:tc>
          <w:tcPr>
            <w:tcW w:w="0" w:type="auto"/>
            <w:tcMar>
              <w:top w:w="48" w:type="dxa"/>
              <w:left w:w="120" w:type="dxa"/>
              <w:bottom w:w="48" w:type="dxa"/>
              <w:right w:w="120" w:type="dxa"/>
            </w:tcMar>
            <w:vAlign w:val="center"/>
            <w:hideMark/>
          </w:tcPr>
          <w:p w14:paraId="4B779026"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44E1EFF3" w14:textId="77777777" w:rsidR="0080321A" w:rsidRDefault="0080321A" w:rsidP="00542DF9">
            <w:pPr>
              <w:widowControl w:val="0"/>
              <w:jc w:val="both"/>
              <w:rPr>
                <w:sz w:val="20"/>
                <w:szCs w:val="20"/>
              </w:rPr>
            </w:pPr>
          </w:p>
        </w:tc>
        <w:tc>
          <w:tcPr>
            <w:tcW w:w="0" w:type="auto"/>
            <w:vAlign w:val="center"/>
            <w:hideMark/>
          </w:tcPr>
          <w:p w14:paraId="2ABF25F4" w14:textId="77777777" w:rsidR="0080321A" w:rsidRDefault="0080321A" w:rsidP="00542DF9">
            <w:pPr>
              <w:widowControl w:val="0"/>
              <w:jc w:val="both"/>
              <w:rPr>
                <w:sz w:val="20"/>
                <w:szCs w:val="20"/>
              </w:rPr>
            </w:pPr>
          </w:p>
        </w:tc>
      </w:tr>
      <w:tr w:rsidR="0080321A" w14:paraId="76584530" w14:textId="77777777" w:rsidTr="0080321A">
        <w:tc>
          <w:tcPr>
            <w:tcW w:w="0" w:type="auto"/>
            <w:tcMar>
              <w:top w:w="48" w:type="dxa"/>
              <w:left w:w="120" w:type="dxa"/>
              <w:bottom w:w="48" w:type="dxa"/>
              <w:right w:w="120" w:type="dxa"/>
            </w:tcMar>
            <w:vAlign w:val="center"/>
            <w:hideMark/>
          </w:tcPr>
          <w:p w14:paraId="19C6BFC8"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78B82755" w14:textId="77777777" w:rsidR="0080321A" w:rsidRDefault="00000000" w:rsidP="00542DF9">
            <w:pPr>
              <w:widowControl w:val="0"/>
              <w:jc w:val="both"/>
              <w:rPr>
                <w:color w:val="000000"/>
              </w:rPr>
            </w:pPr>
            <w:hyperlink r:id="rId4026" w:anchor="index-sbindir" w:history="1">
              <w:r w:rsidR="0080321A">
                <w:rPr>
                  <w:rStyle w:val="HTMLCode"/>
                  <w:rFonts w:eastAsiaTheme="minorHAnsi"/>
                  <w:color w:val="005090"/>
                </w:rPr>
                <w:t>sbindir</w:t>
              </w:r>
            </w:hyperlink>
            <w:r w:rsidR="0080321A">
              <w:rPr>
                <w:color w:val="000000"/>
              </w:rPr>
              <w:t>:</w:t>
            </w:r>
          </w:p>
        </w:tc>
        <w:tc>
          <w:tcPr>
            <w:tcW w:w="0" w:type="auto"/>
            <w:tcMar>
              <w:top w:w="48" w:type="dxa"/>
              <w:left w:w="120" w:type="dxa"/>
              <w:bottom w:w="48" w:type="dxa"/>
              <w:right w:w="120" w:type="dxa"/>
            </w:tcMar>
            <w:vAlign w:val="center"/>
            <w:hideMark/>
          </w:tcPr>
          <w:p w14:paraId="4BC9EA4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C2C9B8E" w14:textId="77777777" w:rsidR="0080321A" w:rsidRDefault="00000000" w:rsidP="00542DF9">
            <w:pPr>
              <w:widowControl w:val="0"/>
              <w:jc w:val="both"/>
              <w:rPr>
                <w:color w:val="000000"/>
              </w:rPr>
            </w:pPr>
            <w:hyperlink r:id="rId4027" w:anchor="Directory-Variables" w:history="1">
              <w:r w:rsidR="0080321A">
                <w:rPr>
                  <w:rStyle w:val="Hyperlink"/>
                  <w:color w:val="005090"/>
                </w:rPr>
                <w:t>Directory Variables</w:t>
              </w:r>
            </w:hyperlink>
          </w:p>
        </w:tc>
      </w:tr>
      <w:tr w:rsidR="0080321A" w14:paraId="4BB1B01B" w14:textId="77777777" w:rsidTr="0080321A">
        <w:tc>
          <w:tcPr>
            <w:tcW w:w="0" w:type="auto"/>
            <w:tcMar>
              <w:top w:w="48" w:type="dxa"/>
              <w:left w:w="120" w:type="dxa"/>
              <w:bottom w:w="48" w:type="dxa"/>
              <w:right w:w="120" w:type="dxa"/>
            </w:tcMar>
            <w:vAlign w:val="center"/>
            <w:hideMark/>
          </w:tcPr>
          <w:p w14:paraId="336341E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1E3A09F" w14:textId="77777777" w:rsidR="0080321A" w:rsidRDefault="00000000" w:rsidP="00542DF9">
            <w:pPr>
              <w:widowControl w:val="0"/>
              <w:jc w:val="both"/>
              <w:rPr>
                <w:color w:val="000000"/>
              </w:rPr>
            </w:pPr>
            <w:hyperlink r:id="rId4028" w:anchor="index-SHELL" w:history="1">
              <w:r w:rsidR="0080321A">
                <w:rPr>
                  <w:rStyle w:val="HTMLCode"/>
                  <w:rFonts w:eastAsiaTheme="minorHAnsi"/>
                  <w:color w:val="005090"/>
                </w:rPr>
                <w:t>SHELL</w:t>
              </w:r>
            </w:hyperlink>
            <w:r w:rsidR="0080321A">
              <w:rPr>
                <w:color w:val="000000"/>
              </w:rPr>
              <w:t>:</w:t>
            </w:r>
          </w:p>
        </w:tc>
        <w:tc>
          <w:tcPr>
            <w:tcW w:w="0" w:type="auto"/>
            <w:tcMar>
              <w:top w:w="48" w:type="dxa"/>
              <w:left w:w="120" w:type="dxa"/>
              <w:bottom w:w="48" w:type="dxa"/>
              <w:right w:w="120" w:type="dxa"/>
            </w:tcMar>
            <w:vAlign w:val="center"/>
            <w:hideMark/>
          </w:tcPr>
          <w:p w14:paraId="1495B09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DA4F0AB" w14:textId="77777777" w:rsidR="0080321A" w:rsidRDefault="00000000" w:rsidP="00542DF9">
            <w:pPr>
              <w:widowControl w:val="0"/>
              <w:jc w:val="both"/>
              <w:rPr>
                <w:color w:val="000000"/>
              </w:rPr>
            </w:pPr>
            <w:hyperlink r:id="rId4029" w:anchor="Choosing-the-Shell" w:history="1">
              <w:r w:rsidR="0080321A">
                <w:rPr>
                  <w:rStyle w:val="Hyperlink"/>
                  <w:color w:val="005090"/>
                </w:rPr>
                <w:t>Choosing the Shell</w:t>
              </w:r>
            </w:hyperlink>
          </w:p>
        </w:tc>
      </w:tr>
      <w:tr w:rsidR="0080321A" w14:paraId="03E2CDF8" w14:textId="77777777" w:rsidTr="0080321A">
        <w:tc>
          <w:tcPr>
            <w:tcW w:w="0" w:type="auto"/>
            <w:tcMar>
              <w:top w:w="48" w:type="dxa"/>
              <w:left w:w="120" w:type="dxa"/>
              <w:bottom w:w="48" w:type="dxa"/>
              <w:right w:w="120" w:type="dxa"/>
            </w:tcMar>
            <w:vAlign w:val="center"/>
            <w:hideMark/>
          </w:tcPr>
          <w:p w14:paraId="7ABDC96E"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DE5880E" w14:textId="77777777" w:rsidR="0080321A" w:rsidRDefault="00000000" w:rsidP="00542DF9">
            <w:pPr>
              <w:widowControl w:val="0"/>
              <w:jc w:val="both"/>
              <w:rPr>
                <w:color w:val="000000"/>
              </w:rPr>
            </w:pPr>
            <w:hyperlink r:id="rId4030" w:anchor="index-SHELL-1" w:history="1">
              <w:r w:rsidR="0080321A">
                <w:rPr>
                  <w:rStyle w:val="HTMLCode"/>
                  <w:rFonts w:eastAsiaTheme="minorHAnsi"/>
                  <w:color w:val="005090"/>
                </w:rPr>
                <w:t>SHELL</w:t>
              </w:r>
            </w:hyperlink>
            <w:r w:rsidR="0080321A">
              <w:rPr>
                <w:color w:val="000000"/>
              </w:rPr>
              <w:t>:</w:t>
            </w:r>
          </w:p>
        </w:tc>
        <w:tc>
          <w:tcPr>
            <w:tcW w:w="0" w:type="auto"/>
            <w:tcMar>
              <w:top w:w="48" w:type="dxa"/>
              <w:left w:w="120" w:type="dxa"/>
              <w:bottom w:w="48" w:type="dxa"/>
              <w:right w:w="120" w:type="dxa"/>
            </w:tcMar>
            <w:vAlign w:val="center"/>
            <w:hideMark/>
          </w:tcPr>
          <w:p w14:paraId="49A16E1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109E6A9" w14:textId="77777777" w:rsidR="0080321A" w:rsidRDefault="00000000" w:rsidP="00542DF9">
            <w:pPr>
              <w:widowControl w:val="0"/>
              <w:jc w:val="both"/>
              <w:rPr>
                <w:color w:val="000000"/>
              </w:rPr>
            </w:pPr>
            <w:hyperlink r:id="rId4031" w:anchor="Choosing-the-Shell" w:history="1">
              <w:r w:rsidR="0080321A">
                <w:rPr>
                  <w:rStyle w:val="Hyperlink"/>
                  <w:color w:val="005090"/>
                </w:rPr>
                <w:t>Choosing the Shell</w:t>
              </w:r>
            </w:hyperlink>
          </w:p>
        </w:tc>
      </w:tr>
      <w:tr w:rsidR="0080321A" w14:paraId="2A68B22A" w14:textId="77777777" w:rsidTr="0080321A">
        <w:tc>
          <w:tcPr>
            <w:tcW w:w="0" w:type="auto"/>
            <w:tcMar>
              <w:top w:w="48" w:type="dxa"/>
              <w:left w:w="120" w:type="dxa"/>
              <w:bottom w:w="48" w:type="dxa"/>
              <w:right w:w="120" w:type="dxa"/>
            </w:tcMar>
            <w:vAlign w:val="center"/>
            <w:hideMark/>
          </w:tcPr>
          <w:p w14:paraId="2F045E2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59C43A6" w14:textId="77777777" w:rsidR="0080321A" w:rsidRDefault="00000000" w:rsidP="00542DF9">
            <w:pPr>
              <w:widowControl w:val="0"/>
              <w:jc w:val="both"/>
              <w:rPr>
                <w:color w:val="000000"/>
              </w:rPr>
            </w:pPr>
            <w:hyperlink r:id="rId4032" w:anchor="index-shell" w:history="1">
              <w:r w:rsidR="0080321A">
                <w:rPr>
                  <w:rStyle w:val="HTMLCode"/>
                  <w:rFonts w:eastAsiaTheme="minorHAnsi"/>
                  <w:color w:val="005090"/>
                </w:rPr>
                <w:t>shell</w:t>
              </w:r>
            </w:hyperlink>
            <w:r w:rsidR="0080321A">
              <w:rPr>
                <w:color w:val="000000"/>
              </w:rPr>
              <w:t>:</w:t>
            </w:r>
          </w:p>
        </w:tc>
        <w:tc>
          <w:tcPr>
            <w:tcW w:w="0" w:type="auto"/>
            <w:tcMar>
              <w:top w:w="48" w:type="dxa"/>
              <w:left w:w="120" w:type="dxa"/>
              <w:bottom w:w="48" w:type="dxa"/>
              <w:right w:w="120" w:type="dxa"/>
            </w:tcMar>
            <w:vAlign w:val="center"/>
            <w:hideMark/>
          </w:tcPr>
          <w:p w14:paraId="66DC167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456A0EF" w14:textId="77777777" w:rsidR="0080321A" w:rsidRDefault="00000000" w:rsidP="00542DF9">
            <w:pPr>
              <w:widowControl w:val="0"/>
              <w:jc w:val="both"/>
              <w:rPr>
                <w:color w:val="000000"/>
              </w:rPr>
            </w:pPr>
            <w:hyperlink r:id="rId4033" w:anchor="Shell-Function" w:history="1">
              <w:r w:rsidR="0080321A">
                <w:rPr>
                  <w:rStyle w:val="Hyperlink"/>
                  <w:color w:val="005090"/>
                </w:rPr>
                <w:t>Shell Function</w:t>
              </w:r>
            </w:hyperlink>
          </w:p>
        </w:tc>
      </w:tr>
      <w:tr w:rsidR="0080321A" w14:paraId="0420F5FC" w14:textId="77777777" w:rsidTr="0080321A">
        <w:tc>
          <w:tcPr>
            <w:tcW w:w="0" w:type="auto"/>
            <w:tcMar>
              <w:top w:w="48" w:type="dxa"/>
              <w:left w:w="120" w:type="dxa"/>
              <w:bottom w:w="48" w:type="dxa"/>
              <w:right w:w="120" w:type="dxa"/>
            </w:tcMar>
            <w:vAlign w:val="center"/>
            <w:hideMark/>
          </w:tcPr>
          <w:p w14:paraId="0D87B7B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A9FEC1B" w14:textId="77777777" w:rsidR="0080321A" w:rsidRDefault="00000000" w:rsidP="00542DF9">
            <w:pPr>
              <w:widowControl w:val="0"/>
              <w:jc w:val="both"/>
              <w:rPr>
                <w:color w:val="000000"/>
              </w:rPr>
            </w:pPr>
            <w:hyperlink r:id="rId4034" w:anchor="index-SHELL-_0028recipe-execution_0029" w:history="1">
              <w:r w:rsidR="0080321A">
                <w:rPr>
                  <w:rStyle w:val="HTMLCode"/>
                  <w:rFonts w:eastAsiaTheme="minorHAnsi"/>
                  <w:color w:val="005090"/>
                </w:rPr>
                <w:t>SHELL </w:t>
              </w:r>
              <w:r w:rsidR="0080321A">
                <w:rPr>
                  <w:rStyle w:val="roman"/>
                  <w:rFonts w:ascii="initial" w:hAnsi="initial" w:cs="Courier New"/>
                  <w:color w:val="005090"/>
                  <w:sz w:val="20"/>
                  <w:szCs w:val="20"/>
                </w:rPr>
                <w:t>(recipe execution)</w:t>
              </w:r>
            </w:hyperlink>
            <w:r w:rsidR="0080321A">
              <w:rPr>
                <w:color w:val="000000"/>
              </w:rPr>
              <w:t>:</w:t>
            </w:r>
          </w:p>
        </w:tc>
        <w:tc>
          <w:tcPr>
            <w:tcW w:w="0" w:type="auto"/>
            <w:tcMar>
              <w:top w:w="48" w:type="dxa"/>
              <w:left w:w="120" w:type="dxa"/>
              <w:bottom w:w="48" w:type="dxa"/>
              <w:right w:w="120" w:type="dxa"/>
            </w:tcMar>
            <w:vAlign w:val="center"/>
            <w:hideMark/>
          </w:tcPr>
          <w:p w14:paraId="54318E9D"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C390FD4" w14:textId="77777777" w:rsidR="0080321A" w:rsidRDefault="00000000" w:rsidP="00542DF9">
            <w:pPr>
              <w:widowControl w:val="0"/>
              <w:jc w:val="both"/>
              <w:rPr>
                <w:color w:val="000000"/>
              </w:rPr>
            </w:pPr>
            <w:hyperlink r:id="rId4035" w:anchor="Execution" w:history="1">
              <w:r w:rsidR="0080321A">
                <w:rPr>
                  <w:rStyle w:val="Hyperlink"/>
                  <w:color w:val="005090"/>
                </w:rPr>
                <w:t>Execution</w:t>
              </w:r>
            </w:hyperlink>
          </w:p>
        </w:tc>
      </w:tr>
      <w:tr w:rsidR="0080321A" w14:paraId="709D8171" w14:textId="77777777" w:rsidTr="0080321A">
        <w:tc>
          <w:tcPr>
            <w:tcW w:w="0" w:type="auto"/>
            <w:tcMar>
              <w:top w:w="48" w:type="dxa"/>
              <w:left w:w="120" w:type="dxa"/>
              <w:bottom w:w="48" w:type="dxa"/>
              <w:right w:w="120" w:type="dxa"/>
            </w:tcMar>
            <w:vAlign w:val="center"/>
            <w:hideMark/>
          </w:tcPr>
          <w:p w14:paraId="7F89805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90D617F" w14:textId="77777777" w:rsidR="0080321A" w:rsidRDefault="00000000" w:rsidP="00542DF9">
            <w:pPr>
              <w:widowControl w:val="0"/>
              <w:jc w:val="both"/>
              <w:rPr>
                <w:color w:val="000000"/>
              </w:rPr>
            </w:pPr>
            <w:hyperlink r:id="rId4036" w:anchor="index-sort" w:history="1">
              <w:r w:rsidR="0080321A">
                <w:rPr>
                  <w:rStyle w:val="HTMLCode"/>
                  <w:rFonts w:eastAsiaTheme="minorHAnsi"/>
                  <w:color w:val="005090"/>
                </w:rPr>
                <w:t>sort</w:t>
              </w:r>
            </w:hyperlink>
            <w:r w:rsidR="0080321A">
              <w:rPr>
                <w:color w:val="000000"/>
              </w:rPr>
              <w:t>:</w:t>
            </w:r>
          </w:p>
        </w:tc>
        <w:tc>
          <w:tcPr>
            <w:tcW w:w="0" w:type="auto"/>
            <w:tcMar>
              <w:top w:w="48" w:type="dxa"/>
              <w:left w:w="120" w:type="dxa"/>
              <w:bottom w:w="48" w:type="dxa"/>
              <w:right w:w="120" w:type="dxa"/>
            </w:tcMar>
            <w:vAlign w:val="center"/>
            <w:hideMark/>
          </w:tcPr>
          <w:p w14:paraId="7162218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CACEA18" w14:textId="77777777" w:rsidR="0080321A" w:rsidRDefault="00000000" w:rsidP="00542DF9">
            <w:pPr>
              <w:widowControl w:val="0"/>
              <w:jc w:val="both"/>
              <w:rPr>
                <w:color w:val="000000"/>
              </w:rPr>
            </w:pPr>
            <w:hyperlink r:id="rId4037" w:anchor="Text-Functions" w:history="1">
              <w:r w:rsidR="0080321A">
                <w:rPr>
                  <w:rStyle w:val="Hyperlink"/>
                  <w:color w:val="005090"/>
                </w:rPr>
                <w:t>Text Functions</w:t>
              </w:r>
            </w:hyperlink>
          </w:p>
        </w:tc>
      </w:tr>
      <w:tr w:rsidR="0080321A" w14:paraId="743975B4" w14:textId="77777777" w:rsidTr="0080321A">
        <w:tc>
          <w:tcPr>
            <w:tcW w:w="0" w:type="auto"/>
            <w:tcMar>
              <w:top w:w="48" w:type="dxa"/>
              <w:left w:w="120" w:type="dxa"/>
              <w:bottom w:w="48" w:type="dxa"/>
              <w:right w:w="120" w:type="dxa"/>
            </w:tcMar>
            <w:vAlign w:val="center"/>
            <w:hideMark/>
          </w:tcPr>
          <w:p w14:paraId="657BCD6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982C97E" w14:textId="77777777" w:rsidR="0080321A" w:rsidRDefault="00000000" w:rsidP="00542DF9">
            <w:pPr>
              <w:widowControl w:val="0"/>
              <w:jc w:val="both"/>
              <w:rPr>
                <w:color w:val="000000"/>
              </w:rPr>
            </w:pPr>
            <w:hyperlink r:id="rId4038" w:anchor="index-strip" w:history="1">
              <w:r w:rsidR="0080321A">
                <w:rPr>
                  <w:rStyle w:val="HTMLCode"/>
                  <w:rFonts w:eastAsiaTheme="minorHAnsi"/>
                  <w:color w:val="005090"/>
                </w:rPr>
                <w:t>strip</w:t>
              </w:r>
            </w:hyperlink>
            <w:r w:rsidR="0080321A">
              <w:rPr>
                <w:color w:val="000000"/>
              </w:rPr>
              <w:t>:</w:t>
            </w:r>
          </w:p>
        </w:tc>
        <w:tc>
          <w:tcPr>
            <w:tcW w:w="0" w:type="auto"/>
            <w:tcMar>
              <w:top w:w="48" w:type="dxa"/>
              <w:left w:w="120" w:type="dxa"/>
              <w:bottom w:w="48" w:type="dxa"/>
              <w:right w:w="120" w:type="dxa"/>
            </w:tcMar>
            <w:vAlign w:val="center"/>
            <w:hideMark/>
          </w:tcPr>
          <w:p w14:paraId="0978DD0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CC387B0" w14:textId="77777777" w:rsidR="0080321A" w:rsidRDefault="00000000" w:rsidP="00542DF9">
            <w:pPr>
              <w:widowControl w:val="0"/>
              <w:jc w:val="both"/>
              <w:rPr>
                <w:color w:val="000000"/>
              </w:rPr>
            </w:pPr>
            <w:hyperlink r:id="rId4039" w:anchor="Text-Functions" w:history="1">
              <w:r w:rsidR="0080321A">
                <w:rPr>
                  <w:rStyle w:val="Hyperlink"/>
                  <w:color w:val="005090"/>
                </w:rPr>
                <w:t>Text Functions</w:t>
              </w:r>
            </w:hyperlink>
          </w:p>
        </w:tc>
      </w:tr>
      <w:tr w:rsidR="0080321A" w14:paraId="7B49BF57" w14:textId="77777777" w:rsidTr="0080321A">
        <w:tc>
          <w:tcPr>
            <w:tcW w:w="0" w:type="auto"/>
            <w:tcMar>
              <w:top w:w="48" w:type="dxa"/>
              <w:left w:w="120" w:type="dxa"/>
              <w:bottom w:w="48" w:type="dxa"/>
              <w:right w:w="120" w:type="dxa"/>
            </w:tcMar>
            <w:vAlign w:val="center"/>
            <w:hideMark/>
          </w:tcPr>
          <w:p w14:paraId="5B65638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BA792CC" w14:textId="77777777" w:rsidR="0080321A" w:rsidRDefault="00000000" w:rsidP="00542DF9">
            <w:pPr>
              <w:widowControl w:val="0"/>
              <w:jc w:val="both"/>
              <w:rPr>
                <w:color w:val="000000"/>
              </w:rPr>
            </w:pPr>
            <w:hyperlink r:id="rId4040" w:anchor="index-subst" w:history="1">
              <w:r w:rsidR="0080321A">
                <w:rPr>
                  <w:rStyle w:val="HTMLCode"/>
                  <w:rFonts w:eastAsiaTheme="minorHAnsi"/>
                  <w:color w:val="005090"/>
                </w:rPr>
                <w:t>subst</w:t>
              </w:r>
            </w:hyperlink>
            <w:r w:rsidR="0080321A">
              <w:rPr>
                <w:color w:val="000000"/>
              </w:rPr>
              <w:t>:</w:t>
            </w:r>
          </w:p>
        </w:tc>
        <w:tc>
          <w:tcPr>
            <w:tcW w:w="0" w:type="auto"/>
            <w:tcMar>
              <w:top w:w="48" w:type="dxa"/>
              <w:left w:w="120" w:type="dxa"/>
              <w:bottom w:w="48" w:type="dxa"/>
              <w:right w:w="120" w:type="dxa"/>
            </w:tcMar>
            <w:vAlign w:val="center"/>
            <w:hideMark/>
          </w:tcPr>
          <w:p w14:paraId="46B77FC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8AD4C03" w14:textId="77777777" w:rsidR="0080321A" w:rsidRDefault="00000000" w:rsidP="00542DF9">
            <w:pPr>
              <w:widowControl w:val="0"/>
              <w:jc w:val="both"/>
              <w:rPr>
                <w:color w:val="000000"/>
              </w:rPr>
            </w:pPr>
            <w:hyperlink r:id="rId4041" w:anchor="Multiple-Targets" w:history="1">
              <w:r w:rsidR="0080321A">
                <w:rPr>
                  <w:rStyle w:val="Hyperlink"/>
                  <w:color w:val="005090"/>
                </w:rPr>
                <w:t>Multiple Targets</w:t>
              </w:r>
            </w:hyperlink>
          </w:p>
        </w:tc>
      </w:tr>
      <w:tr w:rsidR="0080321A" w14:paraId="1534A48C" w14:textId="77777777" w:rsidTr="0080321A">
        <w:tc>
          <w:tcPr>
            <w:tcW w:w="0" w:type="auto"/>
            <w:tcMar>
              <w:top w:w="48" w:type="dxa"/>
              <w:left w:w="120" w:type="dxa"/>
              <w:bottom w:w="48" w:type="dxa"/>
              <w:right w:w="120" w:type="dxa"/>
            </w:tcMar>
            <w:vAlign w:val="center"/>
            <w:hideMark/>
          </w:tcPr>
          <w:p w14:paraId="573E6BE8"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10BE9480" w14:textId="77777777" w:rsidR="0080321A" w:rsidRDefault="00000000" w:rsidP="00542DF9">
            <w:pPr>
              <w:widowControl w:val="0"/>
              <w:jc w:val="both"/>
              <w:rPr>
                <w:color w:val="000000"/>
              </w:rPr>
            </w:pPr>
            <w:hyperlink r:id="rId4042" w:anchor="index-subst-1" w:history="1">
              <w:r w:rsidR="0080321A">
                <w:rPr>
                  <w:rStyle w:val="HTMLCode"/>
                  <w:rFonts w:eastAsiaTheme="minorHAnsi"/>
                  <w:color w:val="005090"/>
                </w:rPr>
                <w:t>subst</w:t>
              </w:r>
            </w:hyperlink>
            <w:r w:rsidR="0080321A">
              <w:rPr>
                <w:color w:val="000000"/>
              </w:rPr>
              <w:t>:</w:t>
            </w:r>
          </w:p>
        </w:tc>
        <w:tc>
          <w:tcPr>
            <w:tcW w:w="0" w:type="auto"/>
            <w:tcMar>
              <w:top w:w="48" w:type="dxa"/>
              <w:left w:w="120" w:type="dxa"/>
              <w:bottom w:w="48" w:type="dxa"/>
              <w:right w:w="120" w:type="dxa"/>
            </w:tcMar>
            <w:vAlign w:val="center"/>
            <w:hideMark/>
          </w:tcPr>
          <w:p w14:paraId="7A53B79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8B6BB19" w14:textId="77777777" w:rsidR="0080321A" w:rsidRDefault="00000000" w:rsidP="00542DF9">
            <w:pPr>
              <w:widowControl w:val="0"/>
              <w:jc w:val="both"/>
              <w:rPr>
                <w:color w:val="000000"/>
              </w:rPr>
            </w:pPr>
            <w:hyperlink r:id="rId4043" w:anchor="Text-Functions" w:history="1">
              <w:r w:rsidR="0080321A">
                <w:rPr>
                  <w:rStyle w:val="Hyperlink"/>
                  <w:color w:val="005090"/>
                </w:rPr>
                <w:t>Text Functions</w:t>
              </w:r>
            </w:hyperlink>
          </w:p>
        </w:tc>
      </w:tr>
      <w:tr w:rsidR="0080321A" w14:paraId="706FC81E" w14:textId="77777777" w:rsidTr="0080321A">
        <w:tc>
          <w:tcPr>
            <w:tcW w:w="0" w:type="auto"/>
            <w:tcMar>
              <w:top w:w="48" w:type="dxa"/>
              <w:left w:w="120" w:type="dxa"/>
              <w:bottom w:w="48" w:type="dxa"/>
              <w:right w:w="120" w:type="dxa"/>
            </w:tcMar>
            <w:vAlign w:val="center"/>
            <w:hideMark/>
          </w:tcPr>
          <w:p w14:paraId="1F994915"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6956346" w14:textId="77777777" w:rsidR="0080321A" w:rsidRDefault="00000000" w:rsidP="00542DF9">
            <w:pPr>
              <w:widowControl w:val="0"/>
              <w:jc w:val="both"/>
              <w:rPr>
                <w:color w:val="000000"/>
              </w:rPr>
            </w:pPr>
            <w:hyperlink r:id="rId4044" w:anchor="index-suffix" w:history="1">
              <w:r w:rsidR="0080321A">
                <w:rPr>
                  <w:rStyle w:val="HTMLCode"/>
                  <w:rFonts w:eastAsiaTheme="minorHAnsi"/>
                  <w:color w:val="005090"/>
                </w:rPr>
                <w:t>suffix</w:t>
              </w:r>
            </w:hyperlink>
            <w:r w:rsidR="0080321A">
              <w:rPr>
                <w:color w:val="000000"/>
              </w:rPr>
              <w:t>:</w:t>
            </w:r>
          </w:p>
        </w:tc>
        <w:tc>
          <w:tcPr>
            <w:tcW w:w="0" w:type="auto"/>
            <w:tcMar>
              <w:top w:w="48" w:type="dxa"/>
              <w:left w:w="120" w:type="dxa"/>
              <w:bottom w:w="48" w:type="dxa"/>
              <w:right w:w="120" w:type="dxa"/>
            </w:tcMar>
            <w:vAlign w:val="center"/>
            <w:hideMark/>
          </w:tcPr>
          <w:p w14:paraId="3C0E5A8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DB4E988" w14:textId="77777777" w:rsidR="0080321A" w:rsidRDefault="00000000" w:rsidP="00542DF9">
            <w:pPr>
              <w:widowControl w:val="0"/>
              <w:jc w:val="both"/>
              <w:rPr>
                <w:color w:val="000000"/>
              </w:rPr>
            </w:pPr>
            <w:hyperlink r:id="rId4045" w:anchor="File-Name-Functions" w:history="1">
              <w:r w:rsidR="0080321A">
                <w:rPr>
                  <w:rStyle w:val="Hyperlink"/>
                  <w:color w:val="005090"/>
                </w:rPr>
                <w:t>File Name Functions</w:t>
              </w:r>
            </w:hyperlink>
          </w:p>
        </w:tc>
      </w:tr>
      <w:tr w:rsidR="0080321A" w14:paraId="76CEAB74" w14:textId="77777777" w:rsidTr="0080321A">
        <w:tc>
          <w:tcPr>
            <w:tcW w:w="0" w:type="auto"/>
            <w:tcMar>
              <w:top w:w="48" w:type="dxa"/>
              <w:left w:w="120" w:type="dxa"/>
              <w:bottom w:w="48" w:type="dxa"/>
              <w:right w:w="120" w:type="dxa"/>
            </w:tcMar>
            <w:vAlign w:val="center"/>
            <w:hideMark/>
          </w:tcPr>
          <w:p w14:paraId="0B5D0C3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BA9F08C" w14:textId="77777777" w:rsidR="0080321A" w:rsidRDefault="00000000" w:rsidP="00542DF9">
            <w:pPr>
              <w:widowControl w:val="0"/>
              <w:jc w:val="both"/>
              <w:rPr>
                <w:color w:val="000000"/>
              </w:rPr>
            </w:pPr>
            <w:hyperlink r:id="rId4046" w:anchor="index-SUFFIXES" w:history="1">
              <w:r w:rsidR="0080321A">
                <w:rPr>
                  <w:rStyle w:val="HTMLCode"/>
                  <w:rFonts w:eastAsiaTheme="minorHAnsi"/>
                  <w:color w:val="005090"/>
                </w:rPr>
                <w:t>SUFFIXES</w:t>
              </w:r>
            </w:hyperlink>
            <w:r w:rsidR="0080321A">
              <w:rPr>
                <w:color w:val="000000"/>
              </w:rPr>
              <w:t>:</w:t>
            </w:r>
          </w:p>
        </w:tc>
        <w:tc>
          <w:tcPr>
            <w:tcW w:w="0" w:type="auto"/>
            <w:tcMar>
              <w:top w:w="48" w:type="dxa"/>
              <w:left w:w="120" w:type="dxa"/>
              <w:bottom w:w="48" w:type="dxa"/>
              <w:right w:w="120" w:type="dxa"/>
            </w:tcMar>
            <w:vAlign w:val="center"/>
            <w:hideMark/>
          </w:tcPr>
          <w:p w14:paraId="117DF38B"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7F4D651" w14:textId="77777777" w:rsidR="0080321A" w:rsidRDefault="00000000" w:rsidP="00542DF9">
            <w:pPr>
              <w:widowControl w:val="0"/>
              <w:jc w:val="both"/>
              <w:rPr>
                <w:color w:val="000000"/>
              </w:rPr>
            </w:pPr>
            <w:hyperlink r:id="rId4047" w:anchor="Suffix-Rules" w:history="1">
              <w:r w:rsidR="0080321A">
                <w:rPr>
                  <w:rStyle w:val="Hyperlink"/>
                  <w:color w:val="005090"/>
                </w:rPr>
                <w:t>Suffix Rules</w:t>
              </w:r>
            </w:hyperlink>
          </w:p>
        </w:tc>
      </w:tr>
      <w:tr w:rsidR="0080321A" w14:paraId="66198268" w14:textId="77777777" w:rsidTr="0080321A">
        <w:tc>
          <w:tcPr>
            <w:tcW w:w="0" w:type="auto"/>
            <w:gridSpan w:val="4"/>
            <w:tcMar>
              <w:top w:w="48" w:type="dxa"/>
              <w:left w:w="120" w:type="dxa"/>
              <w:bottom w:w="48" w:type="dxa"/>
              <w:right w:w="120" w:type="dxa"/>
            </w:tcMar>
            <w:vAlign w:val="center"/>
            <w:hideMark/>
          </w:tcPr>
          <w:p w14:paraId="71946CA9" w14:textId="77777777" w:rsidR="0080321A" w:rsidRDefault="00000000" w:rsidP="00542DF9">
            <w:pPr>
              <w:widowControl w:val="0"/>
              <w:spacing w:before="240" w:after="240"/>
              <w:jc w:val="both"/>
              <w:rPr>
                <w:color w:val="000000"/>
              </w:rPr>
            </w:pPr>
            <w:r>
              <w:rPr>
                <w:color w:val="000000"/>
              </w:rPr>
              <w:pict w14:anchorId="6F713B73">
                <v:rect id="_x0000_i1267" style="width:0;height:1.5pt" o:hralign="center" o:hrstd="t" o:hr="t" fillcolor="#a0a0a0" stroked="f"/>
              </w:pict>
            </w:r>
          </w:p>
        </w:tc>
      </w:tr>
      <w:tr w:rsidR="0080321A" w14:paraId="3857ED6B" w14:textId="77777777" w:rsidTr="0080321A">
        <w:tc>
          <w:tcPr>
            <w:tcW w:w="0" w:type="auto"/>
            <w:tcMar>
              <w:top w:w="72" w:type="dxa"/>
              <w:left w:w="120" w:type="dxa"/>
              <w:bottom w:w="72" w:type="dxa"/>
              <w:right w:w="120" w:type="dxa"/>
            </w:tcMar>
            <w:vAlign w:val="center"/>
            <w:hideMark/>
          </w:tcPr>
          <w:p w14:paraId="7BACC916" w14:textId="77777777" w:rsidR="0080321A" w:rsidRDefault="0080321A" w:rsidP="00542DF9">
            <w:pPr>
              <w:widowControl w:val="0"/>
              <w:jc w:val="both"/>
              <w:rPr>
                <w:b/>
                <w:bCs/>
                <w:color w:val="000000"/>
              </w:rPr>
            </w:pPr>
            <w:r>
              <w:rPr>
                <w:b/>
                <w:bCs/>
                <w:color w:val="000000"/>
              </w:rPr>
              <w:t>T</w:t>
            </w:r>
          </w:p>
        </w:tc>
        <w:tc>
          <w:tcPr>
            <w:tcW w:w="0" w:type="auto"/>
            <w:tcMar>
              <w:top w:w="48" w:type="dxa"/>
              <w:left w:w="120" w:type="dxa"/>
              <w:bottom w:w="48" w:type="dxa"/>
              <w:right w:w="120" w:type="dxa"/>
            </w:tcMar>
            <w:vAlign w:val="center"/>
            <w:hideMark/>
          </w:tcPr>
          <w:p w14:paraId="2EAB541E"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7DC6D7F0" w14:textId="77777777" w:rsidR="0080321A" w:rsidRDefault="0080321A" w:rsidP="00542DF9">
            <w:pPr>
              <w:widowControl w:val="0"/>
              <w:jc w:val="both"/>
              <w:rPr>
                <w:sz w:val="20"/>
                <w:szCs w:val="20"/>
              </w:rPr>
            </w:pPr>
          </w:p>
        </w:tc>
        <w:tc>
          <w:tcPr>
            <w:tcW w:w="0" w:type="auto"/>
            <w:vAlign w:val="center"/>
            <w:hideMark/>
          </w:tcPr>
          <w:p w14:paraId="5057189C" w14:textId="77777777" w:rsidR="0080321A" w:rsidRDefault="0080321A" w:rsidP="00542DF9">
            <w:pPr>
              <w:widowControl w:val="0"/>
              <w:jc w:val="both"/>
              <w:rPr>
                <w:sz w:val="20"/>
                <w:szCs w:val="20"/>
              </w:rPr>
            </w:pPr>
          </w:p>
        </w:tc>
      </w:tr>
      <w:tr w:rsidR="0080321A" w14:paraId="79BFE6A4" w14:textId="77777777" w:rsidTr="0080321A">
        <w:tc>
          <w:tcPr>
            <w:tcW w:w="0" w:type="auto"/>
            <w:tcMar>
              <w:top w:w="48" w:type="dxa"/>
              <w:left w:w="120" w:type="dxa"/>
              <w:bottom w:w="48" w:type="dxa"/>
              <w:right w:w="120" w:type="dxa"/>
            </w:tcMar>
            <w:vAlign w:val="center"/>
            <w:hideMark/>
          </w:tcPr>
          <w:p w14:paraId="203BE60F"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34F58C2A" w14:textId="77777777" w:rsidR="0080321A" w:rsidRDefault="00000000" w:rsidP="00542DF9">
            <w:pPr>
              <w:widowControl w:val="0"/>
              <w:jc w:val="both"/>
              <w:rPr>
                <w:color w:val="000000"/>
              </w:rPr>
            </w:pPr>
            <w:hyperlink r:id="rId4048" w:anchor="index-TANGLE" w:history="1">
              <w:r w:rsidR="0080321A">
                <w:rPr>
                  <w:rStyle w:val="HTMLCode"/>
                  <w:rFonts w:eastAsiaTheme="minorHAnsi"/>
                  <w:color w:val="005090"/>
                </w:rPr>
                <w:t>TANGLE</w:t>
              </w:r>
            </w:hyperlink>
            <w:r w:rsidR="0080321A">
              <w:rPr>
                <w:color w:val="000000"/>
              </w:rPr>
              <w:t>:</w:t>
            </w:r>
          </w:p>
        </w:tc>
        <w:tc>
          <w:tcPr>
            <w:tcW w:w="0" w:type="auto"/>
            <w:tcMar>
              <w:top w:w="48" w:type="dxa"/>
              <w:left w:w="120" w:type="dxa"/>
              <w:bottom w:w="48" w:type="dxa"/>
              <w:right w:w="120" w:type="dxa"/>
            </w:tcMar>
            <w:vAlign w:val="center"/>
            <w:hideMark/>
          </w:tcPr>
          <w:p w14:paraId="4B0F025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19DACB8F" w14:textId="77777777" w:rsidR="0080321A" w:rsidRDefault="00000000" w:rsidP="00542DF9">
            <w:pPr>
              <w:widowControl w:val="0"/>
              <w:jc w:val="both"/>
              <w:rPr>
                <w:color w:val="000000"/>
              </w:rPr>
            </w:pPr>
            <w:hyperlink r:id="rId4049" w:anchor="Implicit-Variables" w:history="1">
              <w:r w:rsidR="0080321A">
                <w:rPr>
                  <w:rStyle w:val="Hyperlink"/>
                  <w:color w:val="005090"/>
                </w:rPr>
                <w:t>Implicit Variables</w:t>
              </w:r>
            </w:hyperlink>
          </w:p>
        </w:tc>
      </w:tr>
      <w:tr w:rsidR="0080321A" w14:paraId="3058C75A" w14:textId="77777777" w:rsidTr="0080321A">
        <w:tc>
          <w:tcPr>
            <w:tcW w:w="0" w:type="auto"/>
            <w:tcMar>
              <w:top w:w="48" w:type="dxa"/>
              <w:left w:w="120" w:type="dxa"/>
              <w:bottom w:w="48" w:type="dxa"/>
              <w:right w:w="120" w:type="dxa"/>
            </w:tcMar>
            <w:vAlign w:val="center"/>
            <w:hideMark/>
          </w:tcPr>
          <w:p w14:paraId="52001C8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9539074" w14:textId="77777777" w:rsidR="0080321A" w:rsidRDefault="00000000" w:rsidP="00542DF9">
            <w:pPr>
              <w:widowControl w:val="0"/>
              <w:jc w:val="both"/>
              <w:rPr>
                <w:color w:val="000000"/>
              </w:rPr>
            </w:pPr>
            <w:hyperlink r:id="rId4050" w:anchor="index-TEX" w:history="1">
              <w:r w:rsidR="0080321A">
                <w:rPr>
                  <w:rStyle w:val="HTMLCode"/>
                  <w:rFonts w:eastAsiaTheme="minorHAnsi"/>
                  <w:color w:val="005090"/>
                </w:rPr>
                <w:t>TEX</w:t>
              </w:r>
            </w:hyperlink>
            <w:r w:rsidR="0080321A">
              <w:rPr>
                <w:color w:val="000000"/>
              </w:rPr>
              <w:t>:</w:t>
            </w:r>
          </w:p>
        </w:tc>
        <w:tc>
          <w:tcPr>
            <w:tcW w:w="0" w:type="auto"/>
            <w:tcMar>
              <w:top w:w="48" w:type="dxa"/>
              <w:left w:w="120" w:type="dxa"/>
              <w:bottom w:w="48" w:type="dxa"/>
              <w:right w:w="120" w:type="dxa"/>
            </w:tcMar>
            <w:vAlign w:val="center"/>
            <w:hideMark/>
          </w:tcPr>
          <w:p w14:paraId="45D9A66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9D2A034" w14:textId="77777777" w:rsidR="0080321A" w:rsidRDefault="00000000" w:rsidP="00542DF9">
            <w:pPr>
              <w:widowControl w:val="0"/>
              <w:jc w:val="both"/>
              <w:rPr>
                <w:color w:val="000000"/>
              </w:rPr>
            </w:pPr>
            <w:hyperlink r:id="rId4051" w:anchor="Implicit-Variables" w:history="1">
              <w:r w:rsidR="0080321A">
                <w:rPr>
                  <w:rStyle w:val="Hyperlink"/>
                  <w:color w:val="005090"/>
                </w:rPr>
                <w:t>Implicit Variables</w:t>
              </w:r>
            </w:hyperlink>
          </w:p>
        </w:tc>
      </w:tr>
      <w:tr w:rsidR="0080321A" w14:paraId="68189000" w14:textId="77777777" w:rsidTr="0080321A">
        <w:tc>
          <w:tcPr>
            <w:tcW w:w="0" w:type="auto"/>
            <w:tcMar>
              <w:top w:w="48" w:type="dxa"/>
              <w:left w:w="120" w:type="dxa"/>
              <w:bottom w:w="48" w:type="dxa"/>
              <w:right w:w="120" w:type="dxa"/>
            </w:tcMar>
            <w:vAlign w:val="center"/>
            <w:hideMark/>
          </w:tcPr>
          <w:p w14:paraId="58E4A71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6EA8CDF" w14:textId="77777777" w:rsidR="0080321A" w:rsidRDefault="00000000" w:rsidP="00542DF9">
            <w:pPr>
              <w:widowControl w:val="0"/>
              <w:jc w:val="both"/>
              <w:rPr>
                <w:color w:val="000000"/>
              </w:rPr>
            </w:pPr>
            <w:hyperlink r:id="rId4052" w:anchor="index-TEXI2DVI" w:history="1">
              <w:r w:rsidR="0080321A">
                <w:rPr>
                  <w:rStyle w:val="HTMLCode"/>
                  <w:rFonts w:eastAsiaTheme="minorHAnsi"/>
                  <w:color w:val="005090"/>
                </w:rPr>
                <w:t>TEXI2DVI</w:t>
              </w:r>
            </w:hyperlink>
            <w:r w:rsidR="0080321A">
              <w:rPr>
                <w:color w:val="000000"/>
              </w:rPr>
              <w:t>:</w:t>
            </w:r>
          </w:p>
        </w:tc>
        <w:tc>
          <w:tcPr>
            <w:tcW w:w="0" w:type="auto"/>
            <w:tcMar>
              <w:top w:w="48" w:type="dxa"/>
              <w:left w:w="120" w:type="dxa"/>
              <w:bottom w:w="48" w:type="dxa"/>
              <w:right w:w="120" w:type="dxa"/>
            </w:tcMar>
            <w:vAlign w:val="center"/>
            <w:hideMark/>
          </w:tcPr>
          <w:p w14:paraId="7F2B2259"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4D19A48" w14:textId="77777777" w:rsidR="0080321A" w:rsidRDefault="00000000" w:rsidP="00542DF9">
            <w:pPr>
              <w:widowControl w:val="0"/>
              <w:jc w:val="both"/>
              <w:rPr>
                <w:color w:val="000000"/>
              </w:rPr>
            </w:pPr>
            <w:hyperlink r:id="rId4053" w:anchor="Implicit-Variables" w:history="1">
              <w:r w:rsidR="0080321A">
                <w:rPr>
                  <w:rStyle w:val="Hyperlink"/>
                  <w:color w:val="005090"/>
                </w:rPr>
                <w:t>Implicit Variables</w:t>
              </w:r>
            </w:hyperlink>
          </w:p>
        </w:tc>
      </w:tr>
      <w:tr w:rsidR="0080321A" w14:paraId="261F7DD6" w14:textId="77777777" w:rsidTr="0080321A">
        <w:tc>
          <w:tcPr>
            <w:tcW w:w="0" w:type="auto"/>
            <w:gridSpan w:val="4"/>
            <w:tcMar>
              <w:top w:w="48" w:type="dxa"/>
              <w:left w:w="120" w:type="dxa"/>
              <w:bottom w:w="48" w:type="dxa"/>
              <w:right w:w="120" w:type="dxa"/>
            </w:tcMar>
            <w:vAlign w:val="center"/>
            <w:hideMark/>
          </w:tcPr>
          <w:p w14:paraId="115933A8" w14:textId="77777777" w:rsidR="0080321A" w:rsidRDefault="00000000" w:rsidP="00542DF9">
            <w:pPr>
              <w:widowControl w:val="0"/>
              <w:spacing w:before="240" w:after="240"/>
              <w:jc w:val="both"/>
              <w:rPr>
                <w:color w:val="000000"/>
              </w:rPr>
            </w:pPr>
            <w:r>
              <w:rPr>
                <w:color w:val="000000"/>
              </w:rPr>
              <w:pict w14:anchorId="66029BB1">
                <v:rect id="_x0000_i1268" style="width:0;height:1.5pt" o:hralign="center" o:hrstd="t" o:hr="t" fillcolor="#a0a0a0" stroked="f"/>
              </w:pict>
            </w:r>
          </w:p>
        </w:tc>
      </w:tr>
      <w:tr w:rsidR="0080321A" w14:paraId="5BD82279" w14:textId="77777777" w:rsidTr="0080321A">
        <w:tc>
          <w:tcPr>
            <w:tcW w:w="0" w:type="auto"/>
            <w:tcMar>
              <w:top w:w="72" w:type="dxa"/>
              <w:left w:w="120" w:type="dxa"/>
              <w:bottom w:w="72" w:type="dxa"/>
              <w:right w:w="120" w:type="dxa"/>
            </w:tcMar>
            <w:vAlign w:val="center"/>
            <w:hideMark/>
          </w:tcPr>
          <w:p w14:paraId="212B515D" w14:textId="77777777" w:rsidR="0080321A" w:rsidRDefault="0080321A" w:rsidP="00542DF9">
            <w:pPr>
              <w:widowControl w:val="0"/>
              <w:jc w:val="both"/>
              <w:rPr>
                <w:b/>
                <w:bCs/>
                <w:color w:val="000000"/>
              </w:rPr>
            </w:pPr>
            <w:r>
              <w:rPr>
                <w:b/>
                <w:bCs/>
                <w:color w:val="000000"/>
              </w:rPr>
              <w:t>U</w:t>
            </w:r>
          </w:p>
        </w:tc>
        <w:tc>
          <w:tcPr>
            <w:tcW w:w="0" w:type="auto"/>
            <w:tcMar>
              <w:top w:w="48" w:type="dxa"/>
              <w:left w:w="120" w:type="dxa"/>
              <w:bottom w:w="48" w:type="dxa"/>
              <w:right w:w="120" w:type="dxa"/>
            </w:tcMar>
            <w:vAlign w:val="center"/>
            <w:hideMark/>
          </w:tcPr>
          <w:p w14:paraId="15DD0F5D"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5CA32D90" w14:textId="77777777" w:rsidR="0080321A" w:rsidRDefault="0080321A" w:rsidP="00542DF9">
            <w:pPr>
              <w:widowControl w:val="0"/>
              <w:jc w:val="both"/>
              <w:rPr>
                <w:sz w:val="20"/>
                <w:szCs w:val="20"/>
              </w:rPr>
            </w:pPr>
          </w:p>
        </w:tc>
        <w:tc>
          <w:tcPr>
            <w:tcW w:w="0" w:type="auto"/>
            <w:vAlign w:val="center"/>
            <w:hideMark/>
          </w:tcPr>
          <w:p w14:paraId="7B17D1CA" w14:textId="77777777" w:rsidR="0080321A" w:rsidRDefault="0080321A" w:rsidP="00542DF9">
            <w:pPr>
              <w:widowControl w:val="0"/>
              <w:jc w:val="both"/>
              <w:rPr>
                <w:sz w:val="20"/>
                <w:szCs w:val="20"/>
              </w:rPr>
            </w:pPr>
          </w:p>
        </w:tc>
      </w:tr>
      <w:tr w:rsidR="0080321A" w14:paraId="53BAC0FC" w14:textId="77777777" w:rsidTr="0080321A">
        <w:tc>
          <w:tcPr>
            <w:tcW w:w="0" w:type="auto"/>
            <w:tcMar>
              <w:top w:w="48" w:type="dxa"/>
              <w:left w:w="120" w:type="dxa"/>
              <w:bottom w:w="48" w:type="dxa"/>
              <w:right w:w="120" w:type="dxa"/>
            </w:tcMar>
            <w:vAlign w:val="center"/>
            <w:hideMark/>
          </w:tcPr>
          <w:p w14:paraId="0DAF71F9"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1EB41428" w14:textId="77777777" w:rsidR="0080321A" w:rsidRDefault="00000000" w:rsidP="00542DF9">
            <w:pPr>
              <w:widowControl w:val="0"/>
              <w:jc w:val="both"/>
              <w:rPr>
                <w:color w:val="000000"/>
              </w:rPr>
            </w:pPr>
            <w:hyperlink r:id="rId4054" w:anchor="index-undefine" w:history="1">
              <w:r w:rsidR="0080321A">
                <w:rPr>
                  <w:rStyle w:val="HTMLCode"/>
                  <w:rFonts w:eastAsiaTheme="minorHAnsi"/>
                  <w:color w:val="005090"/>
                </w:rPr>
                <w:t>undefine</w:t>
              </w:r>
            </w:hyperlink>
            <w:r w:rsidR="0080321A">
              <w:rPr>
                <w:color w:val="000000"/>
              </w:rPr>
              <w:t>:</w:t>
            </w:r>
          </w:p>
        </w:tc>
        <w:tc>
          <w:tcPr>
            <w:tcW w:w="0" w:type="auto"/>
            <w:tcMar>
              <w:top w:w="48" w:type="dxa"/>
              <w:left w:w="120" w:type="dxa"/>
              <w:bottom w:w="48" w:type="dxa"/>
              <w:right w:w="120" w:type="dxa"/>
            </w:tcMar>
            <w:vAlign w:val="center"/>
            <w:hideMark/>
          </w:tcPr>
          <w:p w14:paraId="7D760CE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34DB14D3" w14:textId="77777777" w:rsidR="0080321A" w:rsidRDefault="00000000" w:rsidP="00542DF9">
            <w:pPr>
              <w:widowControl w:val="0"/>
              <w:jc w:val="both"/>
              <w:rPr>
                <w:color w:val="000000"/>
              </w:rPr>
            </w:pPr>
            <w:hyperlink r:id="rId4055" w:anchor="Undefine-Directive" w:history="1">
              <w:r w:rsidR="0080321A">
                <w:rPr>
                  <w:rStyle w:val="Hyperlink"/>
                  <w:color w:val="005090"/>
                </w:rPr>
                <w:t>Undefine Directive</w:t>
              </w:r>
            </w:hyperlink>
          </w:p>
        </w:tc>
      </w:tr>
      <w:tr w:rsidR="0080321A" w14:paraId="1744AC0B" w14:textId="77777777" w:rsidTr="0080321A">
        <w:tc>
          <w:tcPr>
            <w:tcW w:w="0" w:type="auto"/>
            <w:tcMar>
              <w:top w:w="48" w:type="dxa"/>
              <w:left w:w="120" w:type="dxa"/>
              <w:bottom w:w="48" w:type="dxa"/>
              <w:right w:w="120" w:type="dxa"/>
            </w:tcMar>
            <w:vAlign w:val="center"/>
            <w:hideMark/>
          </w:tcPr>
          <w:p w14:paraId="3E8A77B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11E633E" w14:textId="77777777" w:rsidR="0080321A" w:rsidRDefault="00000000" w:rsidP="00542DF9">
            <w:pPr>
              <w:widowControl w:val="0"/>
              <w:jc w:val="both"/>
              <w:rPr>
                <w:color w:val="000000"/>
              </w:rPr>
            </w:pPr>
            <w:hyperlink r:id="rId4056" w:anchor="index-unexport" w:history="1">
              <w:r w:rsidR="0080321A">
                <w:rPr>
                  <w:rStyle w:val="HTMLCode"/>
                  <w:rFonts w:eastAsiaTheme="minorHAnsi"/>
                  <w:color w:val="005090"/>
                </w:rPr>
                <w:t>unexport</w:t>
              </w:r>
            </w:hyperlink>
            <w:r w:rsidR="0080321A">
              <w:rPr>
                <w:color w:val="000000"/>
              </w:rPr>
              <w:t>:</w:t>
            </w:r>
          </w:p>
        </w:tc>
        <w:tc>
          <w:tcPr>
            <w:tcW w:w="0" w:type="auto"/>
            <w:tcMar>
              <w:top w:w="48" w:type="dxa"/>
              <w:left w:w="120" w:type="dxa"/>
              <w:bottom w:w="48" w:type="dxa"/>
              <w:right w:w="120" w:type="dxa"/>
            </w:tcMar>
            <w:vAlign w:val="center"/>
            <w:hideMark/>
          </w:tcPr>
          <w:p w14:paraId="65D2263A"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A115DB4" w14:textId="77777777" w:rsidR="0080321A" w:rsidRDefault="00000000" w:rsidP="00542DF9">
            <w:pPr>
              <w:widowControl w:val="0"/>
              <w:jc w:val="both"/>
              <w:rPr>
                <w:color w:val="000000"/>
              </w:rPr>
            </w:pPr>
            <w:hyperlink r:id="rId4057" w:anchor="Variables_002fRecursion" w:history="1">
              <w:r w:rsidR="0080321A">
                <w:rPr>
                  <w:rStyle w:val="Hyperlink"/>
                  <w:color w:val="005090"/>
                </w:rPr>
                <w:t>Variables/Recursion</w:t>
              </w:r>
            </w:hyperlink>
          </w:p>
        </w:tc>
      </w:tr>
      <w:tr w:rsidR="0080321A" w14:paraId="5D190D20" w14:textId="77777777" w:rsidTr="0080321A">
        <w:tc>
          <w:tcPr>
            <w:tcW w:w="0" w:type="auto"/>
            <w:gridSpan w:val="4"/>
            <w:tcMar>
              <w:top w:w="48" w:type="dxa"/>
              <w:left w:w="120" w:type="dxa"/>
              <w:bottom w:w="48" w:type="dxa"/>
              <w:right w:w="120" w:type="dxa"/>
            </w:tcMar>
            <w:vAlign w:val="center"/>
            <w:hideMark/>
          </w:tcPr>
          <w:p w14:paraId="4088D9D1" w14:textId="77777777" w:rsidR="0080321A" w:rsidRDefault="00000000" w:rsidP="00542DF9">
            <w:pPr>
              <w:widowControl w:val="0"/>
              <w:spacing w:before="240" w:after="240"/>
              <w:jc w:val="both"/>
              <w:rPr>
                <w:color w:val="000000"/>
              </w:rPr>
            </w:pPr>
            <w:r>
              <w:rPr>
                <w:color w:val="000000"/>
              </w:rPr>
              <w:pict w14:anchorId="0D1BCB51">
                <v:rect id="_x0000_i1269" style="width:0;height:1.5pt" o:hralign="center" o:hrstd="t" o:hr="t" fillcolor="#a0a0a0" stroked="f"/>
              </w:pict>
            </w:r>
          </w:p>
        </w:tc>
      </w:tr>
      <w:tr w:rsidR="0080321A" w14:paraId="5D32BA05" w14:textId="77777777" w:rsidTr="0080321A">
        <w:tc>
          <w:tcPr>
            <w:tcW w:w="0" w:type="auto"/>
            <w:tcMar>
              <w:top w:w="72" w:type="dxa"/>
              <w:left w:w="120" w:type="dxa"/>
              <w:bottom w:w="72" w:type="dxa"/>
              <w:right w:w="120" w:type="dxa"/>
            </w:tcMar>
            <w:vAlign w:val="center"/>
            <w:hideMark/>
          </w:tcPr>
          <w:p w14:paraId="25197B8A" w14:textId="77777777" w:rsidR="0080321A" w:rsidRDefault="0080321A" w:rsidP="00542DF9">
            <w:pPr>
              <w:widowControl w:val="0"/>
              <w:jc w:val="both"/>
              <w:rPr>
                <w:b/>
                <w:bCs/>
                <w:color w:val="000000"/>
              </w:rPr>
            </w:pPr>
            <w:r>
              <w:rPr>
                <w:b/>
                <w:bCs/>
                <w:color w:val="000000"/>
              </w:rPr>
              <w:t>V</w:t>
            </w:r>
          </w:p>
        </w:tc>
        <w:tc>
          <w:tcPr>
            <w:tcW w:w="0" w:type="auto"/>
            <w:tcMar>
              <w:top w:w="48" w:type="dxa"/>
              <w:left w:w="120" w:type="dxa"/>
              <w:bottom w:w="48" w:type="dxa"/>
              <w:right w:w="120" w:type="dxa"/>
            </w:tcMar>
            <w:vAlign w:val="center"/>
            <w:hideMark/>
          </w:tcPr>
          <w:p w14:paraId="5DA51AB9"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21FF10E3" w14:textId="77777777" w:rsidR="0080321A" w:rsidRDefault="0080321A" w:rsidP="00542DF9">
            <w:pPr>
              <w:widowControl w:val="0"/>
              <w:jc w:val="both"/>
              <w:rPr>
                <w:sz w:val="20"/>
                <w:szCs w:val="20"/>
              </w:rPr>
            </w:pPr>
          </w:p>
        </w:tc>
        <w:tc>
          <w:tcPr>
            <w:tcW w:w="0" w:type="auto"/>
            <w:vAlign w:val="center"/>
            <w:hideMark/>
          </w:tcPr>
          <w:p w14:paraId="51379A99" w14:textId="77777777" w:rsidR="0080321A" w:rsidRDefault="0080321A" w:rsidP="00542DF9">
            <w:pPr>
              <w:widowControl w:val="0"/>
              <w:jc w:val="both"/>
              <w:rPr>
                <w:sz w:val="20"/>
                <w:szCs w:val="20"/>
              </w:rPr>
            </w:pPr>
          </w:p>
        </w:tc>
      </w:tr>
      <w:tr w:rsidR="0080321A" w14:paraId="0A5D6F23" w14:textId="77777777" w:rsidTr="0080321A">
        <w:tc>
          <w:tcPr>
            <w:tcW w:w="0" w:type="auto"/>
            <w:tcMar>
              <w:top w:w="48" w:type="dxa"/>
              <w:left w:w="120" w:type="dxa"/>
              <w:bottom w:w="48" w:type="dxa"/>
              <w:right w:w="120" w:type="dxa"/>
            </w:tcMar>
            <w:vAlign w:val="center"/>
            <w:hideMark/>
          </w:tcPr>
          <w:p w14:paraId="7E1734DE"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5B542DCB" w14:textId="77777777" w:rsidR="0080321A" w:rsidRDefault="00000000" w:rsidP="00542DF9">
            <w:pPr>
              <w:widowControl w:val="0"/>
              <w:jc w:val="both"/>
              <w:rPr>
                <w:color w:val="000000"/>
              </w:rPr>
            </w:pPr>
            <w:hyperlink r:id="rId4058" w:anchor="index-value-1" w:history="1">
              <w:r w:rsidR="0080321A">
                <w:rPr>
                  <w:rStyle w:val="HTMLCode"/>
                  <w:rFonts w:eastAsiaTheme="minorHAnsi"/>
                  <w:color w:val="005090"/>
                </w:rPr>
                <w:t>value</w:t>
              </w:r>
            </w:hyperlink>
            <w:r w:rsidR="0080321A">
              <w:rPr>
                <w:color w:val="000000"/>
              </w:rPr>
              <w:t>:</w:t>
            </w:r>
          </w:p>
        </w:tc>
        <w:tc>
          <w:tcPr>
            <w:tcW w:w="0" w:type="auto"/>
            <w:tcMar>
              <w:top w:w="48" w:type="dxa"/>
              <w:left w:w="120" w:type="dxa"/>
              <w:bottom w:w="48" w:type="dxa"/>
              <w:right w:w="120" w:type="dxa"/>
            </w:tcMar>
            <w:vAlign w:val="center"/>
            <w:hideMark/>
          </w:tcPr>
          <w:p w14:paraId="476DBC68"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7E1BEB1" w14:textId="77777777" w:rsidR="0080321A" w:rsidRDefault="00000000" w:rsidP="00542DF9">
            <w:pPr>
              <w:widowControl w:val="0"/>
              <w:jc w:val="both"/>
              <w:rPr>
                <w:color w:val="000000"/>
              </w:rPr>
            </w:pPr>
            <w:hyperlink r:id="rId4059" w:anchor="Value-Function" w:history="1">
              <w:r w:rsidR="0080321A">
                <w:rPr>
                  <w:rStyle w:val="Hyperlink"/>
                  <w:color w:val="005090"/>
                </w:rPr>
                <w:t>Value Function</w:t>
              </w:r>
            </w:hyperlink>
          </w:p>
        </w:tc>
      </w:tr>
      <w:tr w:rsidR="0080321A" w14:paraId="0D3D512F" w14:textId="77777777" w:rsidTr="0080321A">
        <w:tc>
          <w:tcPr>
            <w:tcW w:w="0" w:type="auto"/>
            <w:tcMar>
              <w:top w:w="48" w:type="dxa"/>
              <w:left w:w="120" w:type="dxa"/>
              <w:bottom w:w="48" w:type="dxa"/>
              <w:right w:w="120" w:type="dxa"/>
            </w:tcMar>
            <w:vAlign w:val="center"/>
            <w:hideMark/>
          </w:tcPr>
          <w:p w14:paraId="3D7D353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76FF606" w14:textId="77777777" w:rsidR="0080321A" w:rsidRDefault="00000000" w:rsidP="00542DF9">
            <w:pPr>
              <w:widowControl w:val="0"/>
              <w:jc w:val="both"/>
              <w:rPr>
                <w:color w:val="000000"/>
              </w:rPr>
            </w:pPr>
            <w:hyperlink r:id="rId4060" w:anchor="index-VPATH" w:history="1">
              <w:r w:rsidR="0080321A">
                <w:rPr>
                  <w:rStyle w:val="HTMLCode"/>
                  <w:rFonts w:eastAsiaTheme="minorHAnsi"/>
                  <w:color w:val="005090"/>
                </w:rPr>
                <w:t>VPATH</w:t>
              </w:r>
            </w:hyperlink>
            <w:r w:rsidR="0080321A">
              <w:rPr>
                <w:color w:val="000000"/>
              </w:rPr>
              <w:t>:</w:t>
            </w:r>
          </w:p>
        </w:tc>
        <w:tc>
          <w:tcPr>
            <w:tcW w:w="0" w:type="auto"/>
            <w:tcMar>
              <w:top w:w="48" w:type="dxa"/>
              <w:left w:w="120" w:type="dxa"/>
              <w:bottom w:w="48" w:type="dxa"/>
              <w:right w:w="120" w:type="dxa"/>
            </w:tcMar>
            <w:vAlign w:val="center"/>
            <w:hideMark/>
          </w:tcPr>
          <w:p w14:paraId="6D3DF2A2"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C92225D" w14:textId="77777777" w:rsidR="0080321A" w:rsidRDefault="00000000" w:rsidP="00542DF9">
            <w:pPr>
              <w:widowControl w:val="0"/>
              <w:jc w:val="both"/>
              <w:rPr>
                <w:color w:val="000000"/>
              </w:rPr>
            </w:pPr>
            <w:hyperlink r:id="rId4061" w:anchor="Directory-Search" w:history="1">
              <w:r w:rsidR="0080321A">
                <w:rPr>
                  <w:rStyle w:val="Hyperlink"/>
                  <w:color w:val="005090"/>
                </w:rPr>
                <w:t>Directory Search</w:t>
              </w:r>
            </w:hyperlink>
          </w:p>
        </w:tc>
      </w:tr>
      <w:tr w:rsidR="0080321A" w14:paraId="55620E8F" w14:textId="77777777" w:rsidTr="0080321A">
        <w:tc>
          <w:tcPr>
            <w:tcW w:w="0" w:type="auto"/>
            <w:tcMar>
              <w:top w:w="48" w:type="dxa"/>
              <w:left w:w="120" w:type="dxa"/>
              <w:bottom w:w="48" w:type="dxa"/>
              <w:right w:w="120" w:type="dxa"/>
            </w:tcMar>
            <w:vAlign w:val="center"/>
            <w:hideMark/>
          </w:tcPr>
          <w:p w14:paraId="0460343F"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9C102E4" w14:textId="77777777" w:rsidR="0080321A" w:rsidRDefault="00000000" w:rsidP="00542DF9">
            <w:pPr>
              <w:widowControl w:val="0"/>
              <w:jc w:val="both"/>
              <w:rPr>
                <w:color w:val="000000"/>
              </w:rPr>
            </w:pPr>
            <w:hyperlink r:id="rId4062" w:anchor="index-VPATH-1" w:history="1">
              <w:r w:rsidR="0080321A">
                <w:rPr>
                  <w:rStyle w:val="HTMLCode"/>
                  <w:rFonts w:eastAsiaTheme="minorHAnsi"/>
                  <w:color w:val="005090"/>
                </w:rPr>
                <w:t>VPATH</w:t>
              </w:r>
            </w:hyperlink>
            <w:r w:rsidR="0080321A">
              <w:rPr>
                <w:color w:val="000000"/>
              </w:rPr>
              <w:t>:</w:t>
            </w:r>
          </w:p>
        </w:tc>
        <w:tc>
          <w:tcPr>
            <w:tcW w:w="0" w:type="auto"/>
            <w:tcMar>
              <w:top w:w="48" w:type="dxa"/>
              <w:left w:w="120" w:type="dxa"/>
              <w:bottom w:w="48" w:type="dxa"/>
              <w:right w:w="120" w:type="dxa"/>
            </w:tcMar>
            <w:vAlign w:val="center"/>
            <w:hideMark/>
          </w:tcPr>
          <w:p w14:paraId="7C98D2E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DDF94F4" w14:textId="77777777" w:rsidR="0080321A" w:rsidRDefault="00000000" w:rsidP="00542DF9">
            <w:pPr>
              <w:widowControl w:val="0"/>
              <w:jc w:val="both"/>
              <w:rPr>
                <w:color w:val="000000"/>
              </w:rPr>
            </w:pPr>
            <w:hyperlink r:id="rId4063" w:anchor="General-Search" w:history="1">
              <w:r w:rsidR="0080321A">
                <w:rPr>
                  <w:rStyle w:val="Hyperlink"/>
                  <w:color w:val="005090"/>
                </w:rPr>
                <w:t>General Search</w:t>
              </w:r>
            </w:hyperlink>
          </w:p>
        </w:tc>
      </w:tr>
      <w:tr w:rsidR="0080321A" w14:paraId="5BD7BA79" w14:textId="77777777" w:rsidTr="0080321A">
        <w:tc>
          <w:tcPr>
            <w:tcW w:w="0" w:type="auto"/>
            <w:tcMar>
              <w:top w:w="48" w:type="dxa"/>
              <w:left w:w="120" w:type="dxa"/>
              <w:bottom w:w="48" w:type="dxa"/>
              <w:right w:w="120" w:type="dxa"/>
            </w:tcMar>
            <w:vAlign w:val="center"/>
            <w:hideMark/>
          </w:tcPr>
          <w:p w14:paraId="2DD56D73"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FD4A506" w14:textId="77777777" w:rsidR="0080321A" w:rsidRDefault="00000000" w:rsidP="00542DF9">
            <w:pPr>
              <w:widowControl w:val="0"/>
              <w:jc w:val="both"/>
              <w:rPr>
                <w:color w:val="000000"/>
              </w:rPr>
            </w:pPr>
            <w:hyperlink r:id="rId4064" w:anchor="index-vpath-1" w:history="1">
              <w:r w:rsidR="0080321A">
                <w:rPr>
                  <w:rStyle w:val="HTMLCode"/>
                  <w:rFonts w:eastAsiaTheme="minorHAnsi"/>
                  <w:color w:val="005090"/>
                </w:rPr>
                <w:t>vpath</w:t>
              </w:r>
            </w:hyperlink>
            <w:r w:rsidR="0080321A">
              <w:rPr>
                <w:color w:val="000000"/>
              </w:rPr>
              <w:t>:</w:t>
            </w:r>
          </w:p>
        </w:tc>
        <w:tc>
          <w:tcPr>
            <w:tcW w:w="0" w:type="auto"/>
            <w:tcMar>
              <w:top w:w="48" w:type="dxa"/>
              <w:left w:w="120" w:type="dxa"/>
              <w:bottom w:w="48" w:type="dxa"/>
              <w:right w:w="120" w:type="dxa"/>
            </w:tcMar>
            <w:vAlign w:val="center"/>
            <w:hideMark/>
          </w:tcPr>
          <w:p w14:paraId="4BCBC5A0"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3695B12" w14:textId="77777777" w:rsidR="0080321A" w:rsidRDefault="00000000" w:rsidP="00542DF9">
            <w:pPr>
              <w:widowControl w:val="0"/>
              <w:jc w:val="both"/>
              <w:rPr>
                <w:color w:val="000000"/>
              </w:rPr>
            </w:pPr>
            <w:hyperlink r:id="rId4065" w:anchor="Directory-Search" w:history="1">
              <w:r w:rsidR="0080321A">
                <w:rPr>
                  <w:rStyle w:val="Hyperlink"/>
                  <w:color w:val="005090"/>
                </w:rPr>
                <w:t>Directory Search</w:t>
              </w:r>
            </w:hyperlink>
          </w:p>
        </w:tc>
      </w:tr>
      <w:tr w:rsidR="0080321A" w14:paraId="54C67FFA" w14:textId="77777777" w:rsidTr="0080321A">
        <w:tc>
          <w:tcPr>
            <w:tcW w:w="0" w:type="auto"/>
            <w:tcMar>
              <w:top w:w="48" w:type="dxa"/>
              <w:left w:w="120" w:type="dxa"/>
              <w:bottom w:w="48" w:type="dxa"/>
              <w:right w:w="120" w:type="dxa"/>
            </w:tcMar>
            <w:vAlign w:val="center"/>
            <w:hideMark/>
          </w:tcPr>
          <w:p w14:paraId="7E19943D"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3658D1A9" w14:textId="77777777" w:rsidR="0080321A" w:rsidRDefault="00000000" w:rsidP="00542DF9">
            <w:pPr>
              <w:widowControl w:val="0"/>
              <w:jc w:val="both"/>
              <w:rPr>
                <w:color w:val="000000"/>
              </w:rPr>
            </w:pPr>
            <w:hyperlink r:id="rId4066" w:anchor="index-vpath-2" w:history="1">
              <w:r w:rsidR="0080321A">
                <w:rPr>
                  <w:rStyle w:val="HTMLCode"/>
                  <w:rFonts w:eastAsiaTheme="minorHAnsi"/>
                  <w:color w:val="005090"/>
                </w:rPr>
                <w:t>vpath</w:t>
              </w:r>
            </w:hyperlink>
            <w:r w:rsidR="0080321A">
              <w:rPr>
                <w:color w:val="000000"/>
              </w:rPr>
              <w:t>:</w:t>
            </w:r>
          </w:p>
        </w:tc>
        <w:tc>
          <w:tcPr>
            <w:tcW w:w="0" w:type="auto"/>
            <w:tcMar>
              <w:top w:w="48" w:type="dxa"/>
              <w:left w:w="120" w:type="dxa"/>
              <w:bottom w:w="48" w:type="dxa"/>
              <w:right w:w="120" w:type="dxa"/>
            </w:tcMar>
            <w:vAlign w:val="center"/>
            <w:hideMark/>
          </w:tcPr>
          <w:p w14:paraId="087010A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4E3B5206" w14:textId="77777777" w:rsidR="0080321A" w:rsidRDefault="00000000" w:rsidP="00542DF9">
            <w:pPr>
              <w:widowControl w:val="0"/>
              <w:jc w:val="both"/>
              <w:rPr>
                <w:color w:val="000000"/>
              </w:rPr>
            </w:pPr>
            <w:hyperlink r:id="rId4067" w:anchor="Selective-Search" w:history="1">
              <w:r w:rsidR="0080321A">
                <w:rPr>
                  <w:rStyle w:val="Hyperlink"/>
                  <w:color w:val="005090"/>
                </w:rPr>
                <w:t>Selective Search</w:t>
              </w:r>
            </w:hyperlink>
          </w:p>
        </w:tc>
      </w:tr>
      <w:tr w:rsidR="0080321A" w14:paraId="537C2E73" w14:textId="77777777" w:rsidTr="0080321A">
        <w:tc>
          <w:tcPr>
            <w:tcW w:w="0" w:type="auto"/>
            <w:gridSpan w:val="4"/>
            <w:tcMar>
              <w:top w:w="48" w:type="dxa"/>
              <w:left w:w="120" w:type="dxa"/>
              <w:bottom w:w="48" w:type="dxa"/>
              <w:right w:w="120" w:type="dxa"/>
            </w:tcMar>
            <w:vAlign w:val="center"/>
            <w:hideMark/>
          </w:tcPr>
          <w:p w14:paraId="5E2884D1" w14:textId="77777777" w:rsidR="0080321A" w:rsidRDefault="00000000" w:rsidP="00542DF9">
            <w:pPr>
              <w:widowControl w:val="0"/>
              <w:spacing w:before="240" w:after="240"/>
              <w:jc w:val="both"/>
              <w:rPr>
                <w:color w:val="000000"/>
              </w:rPr>
            </w:pPr>
            <w:r>
              <w:rPr>
                <w:color w:val="000000"/>
              </w:rPr>
              <w:pict w14:anchorId="7E53991F">
                <v:rect id="_x0000_i1270" style="width:0;height:1.5pt" o:hralign="center" o:hrstd="t" o:hr="t" fillcolor="#a0a0a0" stroked="f"/>
              </w:pict>
            </w:r>
          </w:p>
        </w:tc>
      </w:tr>
      <w:tr w:rsidR="0080321A" w14:paraId="181C871F" w14:textId="77777777" w:rsidTr="0080321A">
        <w:tc>
          <w:tcPr>
            <w:tcW w:w="0" w:type="auto"/>
            <w:tcMar>
              <w:top w:w="72" w:type="dxa"/>
              <w:left w:w="120" w:type="dxa"/>
              <w:bottom w:w="72" w:type="dxa"/>
              <w:right w:w="120" w:type="dxa"/>
            </w:tcMar>
            <w:vAlign w:val="center"/>
            <w:hideMark/>
          </w:tcPr>
          <w:p w14:paraId="5E0EDA87" w14:textId="77777777" w:rsidR="0080321A" w:rsidRDefault="0080321A" w:rsidP="00542DF9">
            <w:pPr>
              <w:widowControl w:val="0"/>
              <w:jc w:val="both"/>
              <w:rPr>
                <w:b/>
                <w:bCs/>
                <w:color w:val="000000"/>
              </w:rPr>
            </w:pPr>
            <w:r>
              <w:rPr>
                <w:b/>
                <w:bCs/>
                <w:color w:val="000000"/>
              </w:rPr>
              <w:t>W</w:t>
            </w:r>
          </w:p>
        </w:tc>
        <w:tc>
          <w:tcPr>
            <w:tcW w:w="0" w:type="auto"/>
            <w:tcMar>
              <w:top w:w="48" w:type="dxa"/>
              <w:left w:w="120" w:type="dxa"/>
              <w:bottom w:w="48" w:type="dxa"/>
              <w:right w:w="120" w:type="dxa"/>
            </w:tcMar>
            <w:vAlign w:val="center"/>
            <w:hideMark/>
          </w:tcPr>
          <w:p w14:paraId="7AE24455"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5564622B" w14:textId="77777777" w:rsidR="0080321A" w:rsidRDefault="0080321A" w:rsidP="00542DF9">
            <w:pPr>
              <w:widowControl w:val="0"/>
              <w:jc w:val="both"/>
              <w:rPr>
                <w:sz w:val="20"/>
                <w:szCs w:val="20"/>
              </w:rPr>
            </w:pPr>
          </w:p>
        </w:tc>
        <w:tc>
          <w:tcPr>
            <w:tcW w:w="0" w:type="auto"/>
            <w:vAlign w:val="center"/>
            <w:hideMark/>
          </w:tcPr>
          <w:p w14:paraId="0716FE0A" w14:textId="77777777" w:rsidR="0080321A" w:rsidRDefault="0080321A" w:rsidP="00542DF9">
            <w:pPr>
              <w:widowControl w:val="0"/>
              <w:jc w:val="both"/>
              <w:rPr>
                <w:sz w:val="20"/>
                <w:szCs w:val="20"/>
              </w:rPr>
            </w:pPr>
          </w:p>
        </w:tc>
      </w:tr>
      <w:tr w:rsidR="0080321A" w14:paraId="6863836E" w14:textId="77777777" w:rsidTr="0080321A">
        <w:tc>
          <w:tcPr>
            <w:tcW w:w="0" w:type="auto"/>
            <w:tcMar>
              <w:top w:w="48" w:type="dxa"/>
              <w:left w:w="120" w:type="dxa"/>
              <w:bottom w:w="48" w:type="dxa"/>
              <w:right w:w="120" w:type="dxa"/>
            </w:tcMar>
            <w:vAlign w:val="center"/>
            <w:hideMark/>
          </w:tcPr>
          <w:p w14:paraId="197880AA"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3EECA96A" w14:textId="77777777" w:rsidR="0080321A" w:rsidRDefault="00000000" w:rsidP="00542DF9">
            <w:pPr>
              <w:widowControl w:val="0"/>
              <w:jc w:val="both"/>
              <w:rPr>
                <w:color w:val="000000"/>
              </w:rPr>
            </w:pPr>
            <w:hyperlink r:id="rId4068" w:anchor="index-warning" w:history="1">
              <w:r w:rsidR="0080321A">
                <w:rPr>
                  <w:rStyle w:val="HTMLCode"/>
                  <w:rFonts w:eastAsiaTheme="minorHAnsi"/>
                  <w:color w:val="005090"/>
                </w:rPr>
                <w:t>warning</w:t>
              </w:r>
            </w:hyperlink>
            <w:r w:rsidR="0080321A">
              <w:rPr>
                <w:color w:val="000000"/>
              </w:rPr>
              <w:t>:</w:t>
            </w:r>
          </w:p>
        </w:tc>
        <w:tc>
          <w:tcPr>
            <w:tcW w:w="0" w:type="auto"/>
            <w:tcMar>
              <w:top w:w="48" w:type="dxa"/>
              <w:left w:w="120" w:type="dxa"/>
              <w:bottom w:w="48" w:type="dxa"/>
              <w:right w:w="120" w:type="dxa"/>
            </w:tcMar>
            <w:vAlign w:val="center"/>
            <w:hideMark/>
          </w:tcPr>
          <w:p w14:paraId="182C0F11"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6D4AC48F" w14:textId="77777777" w:rsidR="0080321A" w:rsidRDefault="00000000" w:rsidP="00542DF9">
            <w:pPr>
              <w:widowControl w:val="0"/>
              <w:jc w:val="both"/>
              <w:rPr>
                <w:color w:val="000000"/>
              </w:rPr>
            </w:pPr>
            <w:hyperlink r:id="rId4069" w:anchor="Make-Control-Functions" w:history="1">
              <w:r w:rsidR="0080321A">
                <w:rPr>
                  <w:rStyle w:val="Hyperlink"/>
                  <w:color w:val="005090"/>
                </w:rPr>
                <w:t>Make Control Functions</w:t>
              </w:r>
            </w:hyperlink>
          </w:p>
        </w:tc>
      </w:tr>
      <w:tr w:rsidR="0080321A" w14:paraId="5D0C46B5" w14:textId="77777777" w:rsidTr="0080321A">
        <w:tc>
          <w:tcPr>
            <w:tcW w:w="0" w:type="auto"/>
            <w:tcMar>
              <w:top w:w="48" w:type="dxa"/>
              <w:left w:w="120" w:type="dxa"/>
              <w:bottom w:w="48" w:type="dxa"/>
              <w:right w:w="120" w:type="dxa"/>
            </w:tcMar>
            <w:vAlign w:val="center"/>
            <w:hideMark/>
          </w:tcPr>
          <w:p w14:paraId="4CB5F8F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7C1BF131" w14:textId="77777777" w:rsidR="0080321A" w:rsidRDefault="00000000" w:rsidP="00542DF9">
            <w:pPr>
              <w:widowControl w:val="0"/>
              <w:jc w:val="both"/>
              <w:rPr>
                <w:color w:val="000000"/>
              </w:rPr>
            </w:pPr>
            <w:hyperlink r:id="rId4070" w:anchor="index-WEAVE" w:history="1">
              <w:r w:rsidR="0080321A">
                <w:rPr>
                  <w:rStyle w:val="HTMLCode"/>
                  <w:rFonts w:eastAsiaTheme="minorHAnsi"/>
                  <w:color w:val="005090"/>
                </w:rPr>
                <w:t>WEAVE</w:t>
              </w:r>
            </w:hyperlink>
            <w:r w:rsidR="0080321A">
              <w:rPr>
                <w:color w:val="000000"/>
              </w:rPr>
              <w:t>:</w:t>
            </w:r>
          </w:p>
        </w:tc>
        <w:tc>
          <w:tcPr>
            <w:tcW w:w="0" w:type="auto"/>
            <w:tcMar>
              <w:top w:w="48" w:type="dxa"/>
              <w:left w:w="120" w:type="dxa"/>
              <w:bottom w:w="48" w:type="dxa"/>
              <w:right w:w="120" w:type="dxa"/>
            </w:tcMar>
            <w:vAlign w:val="center"/>
            <w:hideMark/>
          </w:tcPr>
          <w:p w14:paraId="5700D51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5FCC487" w14:textId="77777777" w:rsidR="0080321A" w:rsidRDefault="00000000" w:rsidP="00542DF9">
            <w:pPr>
              <w:widowControl w:val="0"/>
              <w:jc w:val="both"/>
              <w:rPr>
                <w:color w:val="000000"/>
              </w:rPr>
            </w:pPr>
            <w:hyperlink r:id="rId4071" w:anchor="Implicit-Variables" w:history="1">
              <w:r w:rsidR="0080321A">
                <w:rPr>
                  <w:rStyle w:val="Hyperlink"/>
                  <w:color w:val="005090"/>
                </w:rPr>
                <w:t>Implicit Variables</w:t>
              </w:r>
            </w:hyperlink>
          </w:p>
        </w:tc>
      </w:tr>
      <w:tr w:rsidR="0080321A" w14:paraId="3F47D1F2" w14:textId="77777777" w:rsidTr="0080321A">
        <w:tc>
          <w:tcPr>
            <w:tcW w:w="0" w:type="auto"/>
            <w:tcMar>
              <w:top w:w="48" w:type="dxa"/>
              <w:left w:w="120" w:type="dxa"/>
              <w:bottom w:w="48" w:type="dxa"/>
              <w:right w:w="120" w:type="dxa"/>
            </w:tcMar>
            <w:vAlign w:val="center"/>
            <w:hideMark/>
          </w:tcPr>
          <w:p w14:paraId="3B017B8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42ECA17D" w14:textId="77777777" w:rsidR="0080321A" w:rsidRDefault="00000000" w:rsidP="00542DF9">
            <w:pPr>
              <w:widowControl w:val="0"/>
              <w:jc w:val="both"/>
              <w:rPr>
                <w:color w:val="000000"/>
              </w:rPr>
            </w:pPr>
            <w:hyperlink r:id="rId4072" w:anchor="index-wildcard-1" w:history="1">
              <w:r w:rsidR="0080321A">
                <w:rPr>
                  <w:rStyle w:val="HTMLCode"/>
                  <w:rFonts w:eastAsiaTheme="minorHAnsi"/>
                  <w:color w:val="005090"/>
                </w:rPr>
                <w:t>wildcard</w:t>
              </w:r>
            </w:hyperlink>
            <w:r w:rsidR="0080321A">
              <w:rPr>
                <w:color w:val="000000"/>
              </w:rPr>
              <w:t>:</w:t>
            </w:r>
          </w:p>
        </w:tc>
        <w:tc>
          <w:tcPr>
            <w:tcW w:w="0" w:type="auto"/>
            <w:tcMar>
              <w:top w:w="48" w:type="dxa"/>
              <w:left w:w="120" w:type="dxa"/>
              <w:bottom w:w="48" w:type="dxa"/>
              <w:right w:w="120" w:type="dxa"/>
            </w:tcMar>
            <w:vAlign w:val="center"/>
            <w:hideMark/>
          </w:tcPr>
          <w:p w14:paraId="0AFC2223"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5B65782" w14:textId="77777777" w:rsidR="0080321A" w:rsidRDefault="00000000" w:rsidP="00542DF9">
            <w:pPr>
              <w:widowControl w:val="0"/>
              <w:jc w:val="both"/>
              <w:rPr>
                <w:color w:val="000000"/>
              </w:rPr>
            </w:pPr>
            <w:hyperlink r:id="rId4073" w:anchor="Wildcard-Function" w:history="1">
              <w:r w:rsidR="0080321A">
                <w:rPr>
                  <w:rStyle w:val="Hyperlink"/>
                  <w:color w:val="005090"/>
                </w:rPr>
                <w:t>Wildcard Function</w:t>
              </w:r>
            </w:hyperlink>
          </w:p>
        </w:tc>
      </w:tr>
      <w:tr w:rsidR="0080321A" w14:paraId="133AA05B" w14:textId="77777777" w:rsidTr="0080321A">
        <w:tc>
          <w:tcPr>
            <w:tcW w:w="0" w:type="auto"/>
            <w:tcMar>
              <w:top w:w="48" w:type="dxa"/>
              <w:left w:w="120" w:type="dxa"/>
              <w:bottom w:w="48" w:type="dxa"/>
              <w:right w:w="120" w:type="dxa"/>
            </w:tcMar>
            <w:vAlign w:val="center"/>
            <w:hideMark/>
          </w:tcPr>
          <w:p w14:paraId="414E01D6"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68A94F2C" w14:textId="77777777" w:rsidR="0080321A" w:rsidRDefault="00000000" w:rsidP="00542DF9">
            <w:pPr>
              <w:widowControl w:val="0"/>
              <w:jc w:val="both"/>
              <w:rPr>
                <w:color w:val="000000"/>
              </w:rPr>
            </w:pPr>
            <w:hyperlink r:id="rId4074" w:anchor="index-wildcard-2" w:history="1">
              <w:r w:rsidR="0080321A">
                <w:rPr>
                  <w:rStyle w:val="HTMLCode"/>
                  <w:rFonts w:eastAsiaTheme="minorHAnsi"/>
                  <w:color w:val="005090"/>
                </w:rPr>
                <w:t>wildcard</w:t>
              </w:r>
            </w:hyperlink>
            <w:r w:rsidR="0080321A">
              <w:rPr>
                <w:color w:val="000000"/>
              </w:rPr>
              <w:t>:</w:t>
            </w:r>
          </w:p>
        </w:tc>
        <w:tc>
          <w:tcPr>
            <w:tcW w:w="0" w:type="auto"/>
            <w:tcMar>
              <w:top w:w="48" w:type="dxa"/>
              <w:left w:w="120" w:type="dxa"/>
              <w:bottom w:w="48" w:type="dxa"/>
              <w:right w:w="120" w:type="dxa"/>
            </w:tcMar>
            <w:vAlign w:val="center"/>
            <w:hideMark/>
          </w:tcPr>
          <w:p w14:paraId="424F426C"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5B3F13D" w14:textId="77777777" w:rsidR="0080321A" w:rsidRDefault="00000000" w:rsidP="00542DF9">
            <w:pPr>
              <w:widowControl w:val="0"/>
              <w:jc w:val="both"/>
              <w:rPr>
                <w:color w:val="000000"/>
              </w:rPr>
            </w:pPr>
            <w:hyperlink r:id="rId4075" w:anchor="File-Name-Functions" w:history="1">
              <w:r w:rsidR="0080321A">
                <w:rPr>
                  <w:rStyle w:val="Hyperlink"/>
                  <w:color w:val="005090"/>
                </w:rPr>
                <w:t>File Name Functions</w:t>
              </w:r>
            </w:hyperlink>
          </w:p>
        </w:tc>
      </w:tr>
      <w:tr w:rsidR="0080321A" w14:paraId="3C7B2057" w14:textId="77777777" w:rsidTr="0080321A">
        <w:tc>
          <w:tcPr>
            <w:tcW w:w="0" w:type="auto"/>
            <w:tcMar>
              <w:top w:w="48" w:type="dxa"/>
              <w:left w:w="120" w:type="dxa"/>
              <w:bottom w:w="48" w:type="dxa"/>
              <w:right w:w="120" w:type="dxa"/>
            </w:tcMar>
            <w:vAlign w:val="center"/>
            <w:hideMark/>
          </w:tcPr>
          <w:p w14:paraId="4B268BD0"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0CE92B7" w14:textId="77777777" w:rsidR="0080321A" w:rsidRDefault="00000000" w:rsidP="00542DF9">
            <w:pPr>
              <w:widowControl w:val="0"/>
              <w:jc w:val="both"/>
              <w:rPr>
                <w:color w:val="000000"/>
              </w:rPr>
            </w:pPr>
            <w:hyperlink r:id="rId4076" w:anchor="index-word" w:history="1">
              <w:r w:rsidR="0080321A">
                <w:rPr>
                  <w:rStyle w:val="HTMLCode"/>
                  <w:rFonts w:eastAsiaTheme="minorHAnsi"/>
                  <w:color w:val="005090"/>
                </w:rPr>
                <w:t>word</w:t>
              </w:r>
            </w:hyperlink>
            <w:r w:rsidR="0080321A">
              <w:rPr>
                <w:color w:val="000000"/>
              </w:rPr>
              <w:t>:</w:t>
            </w:r>
          </w:p>
        </w:tc>
        <w:tc>
          <w:tcPr>
            <w:tcW w:w="0" w:type="auto"/>
            <w:tcMar>
              <w:top w:w="48" w:type="dxa"/>
              <w:left w:w="120" w:type="dxa"/>
              <w:bottom w:w="48" w:type="dxa"/>
              <w:right w:w="120" w:type="dxa"/>
            </w:tcMar>
            <w:vAlign w:val="center"/>
            <w:hideMark/>
          </w:tcPr>
          <w:p w14:paraId="2FDF3C64"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221C8DDD" w14:textId="77777777" w:rsidR="0080321A" w:rsidRDefault="00000000" w:rsidP="00542DF9">
            <w:pPr>
              <w:widowControl w:val="0"/>
              <w:jc w:val="both"/>
              <w:rPr>
                <w:color w:val="000000"/>
              </w:rPr>
            </w:pPr>
            <w:hyperlink r:id="rId4077" w:anchor="Text-Functions" w:history="1">
              <w:r w:rsidR="0080321A">
                <w:rPr>
                  <w:rStyle w:val="Hyperlink"/>
                  <w:color w:val="005090"/>
                </w:rPr>
                <w:t>Text Functions</w:t>
              </w:r>
            </w:hyperlink>
          </w:p>
        </w:tc>
      </w:tr>
      <w:tr w:rsidR="0080321A" w14:paraId="7DC16495" w14:textId="77777777" w:rsidTr="0080321A">
        <w:tc>
          <w:tcPr>
            <w:tcW w:w="0" w:type="auto"/>
            <w:tcMar>
              <w:top w:w="48" w:type="dxa"/>
              <w:left w:w="120" w:type="dxa"/>
              <w:bottom w:w="48" w:type="dxa"/>
              <w:right w:w="120" w:type="dxa"/>
            </w:tcMar>
            <w:vAlign w:val="center"/>
            <w:hideMark/>
          </w:tcPr>
          <w:p w14:paraId="5A948744"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0F16177E" w14:textId="77777777" w:rsidR="0080321A" w:rsidRDefault="00000000" w:rsidP="00542DF9">
            <w:pPr>
              <w:widowControl w:val="0"/>
              <w:jc w:val="both"/>
              <w:rPr>
                <w:color w:val="000000"/>
              </w:rPr>
            </w:pPr>
            <w:hyperlink r:id="rId4078" w:anchor="index-wordlist" w:history="1">
              <w:r w:rsidR="0080321A">
                <w:rPr>
                  <w:rStyle w:val="HTMLCode"/>
                  <w:rFonts w:eastAsiaTheme="minorHAnsi"/>
                  <w:color w:val="005090"/>
                </w:rPr>
                <w:t>wordlist</w:t>
              </w:r>
            </w:hyperlink>
            <w:r w:rsidR="0080321A">
              <w:rPr>
                <w:color w:val="000000"/>
              </w:rPr>
              <w:t>:</w:t>
            </w:r>
          </w:p>
        </w:tc>
        <w:tc>
          <w:tcPr>
            <w:tcW w:w="0" w:type="auto"/>
            <w:tcMar>
              <w:top w:w="48" w:type="dxa"/>
              <w:left w:w="120" w:type="dxa"/>
              <w:bottom w:w="48" w:type="dxa"/>
              <w:right w:w="120" w:type="dxa"/>
            </w:tcMar>
            <w:vAlign w:val="center"/>
            <w:hideMark/>
          </w:tcPr>
          <w:p w14:paraId="5D9003CE"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78EED72A" w14:textId="77777777" w:rsidR="0080321A" w:rsidRDefault="00000000" w:rsidP="00542DF9">
            <w:pPr>
              <w:widowControl w:val="0"/>
              <w:jc w:val="both"/>
              <w:rPr>
                <w:color w:val="000000"/>
              </w:rPr>
            </w:pPr>
            <w:hyperlink r:id="rId4079" w:anchor="Text-Functions" w:history="1">
              <w:r w:rsidR="0080321A">
                <w:rPr>
                  <w:rStyle w:val="Hyperlink"/>
                  <w:color w:val="005090"/>
                </w:rPr>
                <w:t>Text Functions</w:t>
              </w:r>
            </w:hyperlink>
          </w:p>
        </w:tc>
      </w:tr>
      <w:tr w:rsidR="0080321A" w14:paraId="57B2586B" w14:textId="77777777" w:rsidTr="0080321A">
        <w:tc>
          <w:tcPr>
            <w:tcW w:w="0" w:type="auto"/>
            <w:tcMar>
              <w:top w:w="48" w:type="dxa"/>
              <w:left w:w="120" w:type="dxa"/>
              <w:bottom w:w="48" w:type="dxa"/>
              <w:right w:w="120" w:type="dxa"/>
            </w:tcMar>
            <w:vAlign w:val="center"/>
            <w:hideMark/>
          </w:tcPr>
          <w:p w14:paraId="7F3CB1EB"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56828612" w14:textId="77777777" w:rsidR="0080321A" w:rsidRDefault="00000000" w:rsidP="00542DF9">
            <w:pPr>
              <w:widowControl w:val="0"/>
              <w:jc w:val="both"/>
              <w:rPr>
                <w:color w:val="000000"/>
              </w:rPr>
            </w:pPr>
            <w:hyperlink r:id="rId4080" w:anchor="index-words" w:history="1">
              <w:r w:rsidR="0080321A">
                <w:rPr>
                  <w:rStyle w:val="HTMLCode"/>
                  <w:rFonts w:eastAsiaTheme="minorHAnsi"/>
                  <w:color w:val="005090"/>
                </w:rPr>
                <w:t>words</w:t>
              </w:r>
            </w:hyperlink>
            <w:r w:rsidR="0080321A">
              <w:rPr>
                <w:color w:val="000000"/>
              </w:rPr>
              <w:t>:</w:t>
            </w:r>
          </w:p>
        </w:tc>
        <w:tc>
          <w:tcPr>
            <w:tcW w:w="0" w:type="auto"/>
            <w:tcMar>
              <w:top w:w="48" w:type="dxa"/>
              <w:left w:w="120" w:type="dxa"/>
              <w:bottom w:w="48" w:type="dxa"/>
              <w:right w:w="120" w:type="dxa"/>
            </w:tcMar>
            <w:vAlign w:val="center"/>
            <w:hideMark/>
          </w:tcPr>
          <w:p w14:paraId="685E4A8F"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45F50FB" w14:textId="77777777" w:rsidR="0080321A" w:rsidRDefault="00000000" w:rsidP="00542DF9">
            <w:pPr>
              <w:widowControl w:val="0"/>
              <w:jc w:val="both"/>
              <w:rPr>
                <w:color w:val="000000"/>
              </w:rPr>
            </w:pPr>
            <w:hyperlink r:id="rId4081" w:anchor="Text-Functions" w:history="1">
              <w:r w:rsidR="0080321A">
                <w:rPr>
                  <w:rStyle w:val="Hyperlink"/>
                  <w:color w:val="005090"/>
                </w:rPr>
                <w:t>Text Functions</w:t>
              </w:r>
            </w:hyperlink>
          </w:p>
        </w:tc>
      </w:tr>
      <w:tr w:rsidR="0080321A" w14:paraId="6B14B697" w14:textId="77777777" w:rsidTr="0080321A">
        <w:tc>
          <w:tcPr>
            <w:tcW w:w="0" w:type="auto"/>
            <w:gridSpan w:val="4"/>
            <w:tcMar>
              <w:top w:w="48" w:type="dxa"/>
              <w:left w:w="120" w:type="dxa"/>
              <w:bottom w:w="48" w:type="dxa"/>
              <w:right w:w="120" w:type="dxa"/>
            </w:tcMar>
            <w:vAlign w:val="center"/>
            <w:hideMark/>
          </w:tcPr>
          <w:p w14:paraId="6FF6D34A" w14:textId="77777777" w:rsidR="0080321A" w:rsidRDefault="00000000" w:rsidP="00542DF9">
            <w:pPr>
              <w:widowControl w:val="0"/>
              <w:spacing w:before="240" w:after="240"/>
              <w:jc w:val="both"/>
              <w:rPr>
                <w:color w:val="000000"/>
              </w:rPr>
            </w:pPr>
            <w:r>
              <w:rPr>
                <w:color w:val="000000"/>
              </w:rPr>
              <w:lastRenderedPageBreak/>
              <w:pict w14:anchorId="68262B07">
                <v:rect id="_x0000_i1271" style="width:0;height:1.5pt" o:hralign="center" o:hrstd="t" o:hr="t" fillcolor="#a0a0a0" stroked="f"/>
              </w:pict>
            </w:r>
          </w:p>
        </w:tc>
      </w:tr>
      <w:tr w:rsidR="0080321A" w14:paraId="46171C60" w14:textId="77777777" w:rsidTr="0080321A">
        <w:tc>
          <w:tcPr>
            <w:tcW w:w="0" w:type="auto"/>
            <w:tcMar>
              <w:top w:w="72" w:type="dxa"/>
              <w:left w:w="120" w:type="dxa"/>
              <w:bottom w:w="72" w:type="dxa"/>
              <w:right w:w="120" w:type="dxa"/>
            </w:tcMar>
            <w:vAlign w:val="center"/>
            <w:hideMark/>
          </w:tcPr>
          <w:p w14:paraId="14ADB0AD" w14:textId="77777777" w:rsidR="0080321A" w:rsidRDefault="0080321A" w:rsidP="00542DF9">
            <w:pPr>
              <w:widowControl w:val="0"/>
              <w:jc w:val="both"/>
              <w:rPr>
                <w:b/>
                <w:bCs/>
                <w:color w:val="000000"/>
              </w:rPr>
            </w:pPr>
            <w:r>
              <w:rPr>
                <w:b/>
                <w:bCs/>
                <w:color w:val="000000"/>
              </w:rPr>
              <w:t>Y</w:t>
            </w:r>
          </w:p>
        </w:tc>
        <w:tc>
          <w:tcPr>
            <w:tcW w:w="0" w:type="auto"/>
            <w:tcMar>
              <w:top w:w="48" w:type="dxa"/>
              <w:left w:w="120" w:type="dxa"/>
              <w:bottom w:w="48" w:type="dxa"/>
              <w:right w:w="120" w:type="dxa"/>
            </w:tcMar>
            <w:vAlign w:val="center"/>
            <w:hideMark/>
          </w:tcPr>
          <w:p w14:paraId="665F8D06" w14:textId="77777777" w:rsidR="0080321A" w:rsidRDefault="0080321A" w:rsidP="00542DF9">
            <w:pPr>
              <w:widowControl w:val="0"/>
              <w:jc w:val="both"/>
              <w:rPr>
                <w:b/>
                <w:bCs/>
                <w:color w:val="000000"/>
              </w:rPr>
            </w:pPr>
          </w:p>
        </w:tc>
        <w:tc>
          <w:tcPr>
            <w:tcW w:w="0" w:type="auto"/>
            <w:tcMar>
              <w:top w:w="48" w:type="dxa"/>
              <w:left w:w="120" w:type="dxa"/>
              <w:bottom w:w="48" w:type="dxa"/>
              <w:right w:w="120" w:type="dxa"/>
            </w:tcMar>
            <w:vAlign w:val="center"/>
            <w:hideMark/>
          </w:tcPr>
          <w:p w14:paraId="7AB21783" w14:textId="77777777" w:rsidR="0080321A" w:rsidRDefault="0080321A" w:rsidP="00542DF9">
            <w:pPr>
              <w:widowControl w:val="0"/>
              <w:jc w:val="both"/>
              <w:rPr>
                <w:sz w:val="20"/>
                <w:szCs w:val="20"/>
              </w:rPr>
            </w:pPr>
          </w:p>
        </w:tc>
        <w:tc>
          <w:tcPr>
            <w:tcW w:w="0" w:type="auto"/>
            <w:vAlign w:val="center"/>
            <w:hideMark/>
          </w:tcPr>
          <w:p w14:paraId="1D3CF1DB" w14:textId="77777777" w:rsidR="0080321A" w:rsidRDefault="0080321A" w:rsidP="00542DF9">
            <w:pPr>
              <w:widowControl w:val="0"/>
              <w:jc w:val="both"/>
              <w:rPr>
                <w:sz w:val="20"/>
                <w:szCs w:val="20"/>
              </w:rPr>
            </w:pPr>
          </w:p>
        </w:tc>
      </w:tr>
      <w:tr w:rsidR="0080321A" w14:paraId="327D9E30" w14:textId="77777777" w:rsidTr="0080321A">
        <w:tc>
          <w:tcPr>
            <w:tcW w:w="0" w:type="auto"/>
            <w:tcMar>
              <w:top w:w="48" w:type="dxa"/>
              <w:left w:w="120" w:type="dxa"/>
              <w:bottom w:w="48" w:type="dxa"/>
              <w:right w:w="120" w:type="dxa"/>
            </w:tcMar>
            <w:vAlign w:val="center"/>
            <w:hideMark/>
          </w:tcPr>
          <w:p w14:paraId="7FA86317" w14:textId="77777777" w:rsidR="0080321A" w:rsidRDefault="0080321A" w:rsidP="00542DF9">
            <w:pPr>
              <w:widowControl w:val="0"/>
              <w:jc w:val="both"/>
              <w:rPr>
                <w:sz w:val="20"/>
                <w:szCs w:val="20"/>
              </w:rPr>
            </w:pPr>
          </w:p>
        </w:tc>
        <w:tc>
          <w:tcPr>
            <w:tcW w:w="0" w:type="auto"/>
            <w:tcMar>
              <w:top w:w="48" w:type="dxa"/>
              <w:left w:w="120" w:type="dxa"/>
              <w:bottom w:w="48" w:type="dxa"/>
              <w:right w:w="120" w:type="dxa"/>
            </w:tcMar>
            <w:hideMark/>
          </w:tcPr>
          <w:p w14:paraId="79EE6FD9" w14:textId="77777777" w:rsidR="0080321A" w:rsidRDefault="00000000" w:rsidP="00542DF9">
            <w:pPr>
              <w:widowControl w:val="0"/>
              <w:jc w:val="both"/>
              <w:rPr>
                <w:color w:val="000000"/>
              </w:rPr>
            </w:pPr>
            <w:hyperlink r:id="rId4082" w:anchor="index-YACC" w:history="1">
              <w:r w:rsidR="0080321A">
                <w:rPr>
                  <w:rStyle w:val="HTMLCode"/>
                  <w:rFonts w:eastAsiaTheme="minorHAnsi"/>
                  <w:color w:val="005090"/>
                </w:rPr>
                <w:t>YACC</w:t>
              </w:r>
            </w:hyperlink>
            <w:r w:rsidR="0080321A">
              <w:rPr>
                <w:color w:val="000000"/>
              </w:rPr>
              <w:t>:</w:t>
            </w:r>
          </w:p>
        </w:tc>
        <w:tc>
          <w:tcPr>
            <w:tcW w:w="0" w:type="auto"/>
            <w:tcMar>
              <w:top w:w="48" w:type="dxa"/>
              <w:left w:w="120" w:type="dxa"/>
              <w:bottom w:w="48" w:type="dxa"/>
              <w:right w:w="120" w:type="dxa"/>
            </w:tcMar>
            <w:vAlign w:val="center"/>
            <w:hideMark/>
          </w:tcPr>
          <w:p w14:paraId="4B45D9D5"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51C29FE9" w14:textId="77777777" w:rsidR="0080321A" w:rsidRDefault="00000000" w:rsidP="00542DF9">
            <w:pPr>
              <w:widowControl w:val="0"/>
              <w:jc w:val="both"/>
              <w:rPr>
                <w:color w:val="000000"/>
              </w:rPr>
            </w:pPr>
            <w:hyperlink r:id="rId4083" w:anchor="Implicit-Variables" w:history="1">
              <w:r w:rsidR="0080321A">
                <w:rPr>
                  <w:rStyle w:val="Hyperlink"/>
                  <w:color w:val="005090"/>
                </w:rPr>
                <w:t>Implicit Variables</w:t>
              </w:r>
            </w:hyperlink>
          </w:p>
        </w:tc>
      </w:tr>
      <w:tr w:rsidR="0080321A" w14:paraId="0E62A375" w14:textId="77777777" w:rsidTr="0080321A">
        <w:tc>
          <w:tcPr>
            <w:tcW w:w="0" w:type="auto"/>
            <w:tcMar>
              <w:top w:w="48" w:type="dxa"/>
              <w:left w:w="120" w:type="dxa"/>
              <w:bottom w:w="48" w:type="dxa"/>
              <w:right w:w="120" w:type="dxa"/>
            </w:tcMar>
            <w:vAlign w:val="center"/>
            <w:hideMark/>
          </w:tcPr>
          <w:p w14:paraId="182A6A89" w14:textId="77777777" w:rsidR="0080321A" w:rsidRDefault="0080321A" w:rsidP="00542DF9">
            <w:pPr>
              <w:widowControl w:val="0"/>
              <w:jc w:val="both"/>
              <w:rPr>
                <w:color w:val="000000"/>
              </w:rPr>
            </w:pPr>
          </w:p>
        </w:tc>
        <w:tc>
          <w:tcPr>
            <w:tcW w:w="0" w:type="auto"/>
            <w:tcMar>
              <w:top w:w="48" w:type="dxa"/>
              <w:left w:w="120" w:type="dxa"/>
              <w:bottom w:w="48" w:type="dxa"/>
              <w:right w:w="120" w:type="dxa"/>
            </w:tcMar>
            <w:hideMark/>
          </w:tcPr>
          <w:p w14:paraId="2E45CE1B" w14:textId="77777777" w:rsidR="0080321A" w:rsidRDefault="00000000" w:rsidP="00542DF9">
            <w:pPr>
              <w:widowControl w:val="0"/>
              <w:jc w:val="both"/>
              <w:rPr>
                <w:color w:val="000000"/>
              </w:rPr>
            </w:pPr>
            <w:hyperlink r:id="rId4084" w:anchor="index-YFLAGS" w:history="1">
              <w:r w:rsidR="0080321A">
                <w:rPr>
                  <w:rStyle w:val="HTMLCode"/>
                  <w:rFonts w:eastAsiaTheme="minorHAnsi"/>
                  <w:color w:val="005090"/>
                </w:rPr>
                <w:t>YFLAGS</w:t>
              </w:r>
            </w:hyperlink>
            <w:r w:rsidR="0080321A">
              <w:rPr>
                <w:color w:val="000000"/>
              </w:rPr>
              <w:t>:</w:t>
            </w:r>
          </w:p>
        </w:tc>
        <w:tc>
          <w:tcPr>
            <w:tcW w:w="0" w:type="auto"/>
            <w:tcMar>
              <w:top w:w="48" w:type="dxa"/>
              <w:left w:w="120" w:type="dxa"/>
              <w:bottom w:w="48" w:type="dxa"/>
              <w:right w:w="120" w:type="dxa"/>
            </w:tcMar>
            <w:vAlign w:val="center"/>
            <w:hideMark/>
          </w:tcPr>
          <w:p w14:paraId="4700AE76" w14:textId="77777777" w:rsidR="0080321A" w:rsidRDefault="0080321A" w:rsidP="00542DF9">
            <w:pPr>
              <w:widowControl w:val="0"/>
              <w:jc w:val="both"/>
              <w:rPr>
                <w:color w:val="000000"/>
              </w:rPr>
            </w:pPr>
            <w:r>
              <w:rPr>
                <w:color w:val="000000"/>
              </w:rPr>
              <w:t> </w:t>
            </w:r>
          </w:p>
        </w:tc>
        <w:tc>
          <w:tcPr>
            <w:tcW w:w="0" w:type="auto"/>
            <w:tcMar>
              <w:top w:w="48" w:type="dxa"/>
              <w:left w:w="120" w:type="dxa"/>
              <w:bottom w:w="48" w:type="dxa"/>
              <w:right w:w="120" w:type="dxa"/>
            </w:tcMar>
            <w:hideMark/>
          </w:tcPr>
          <w:p w14:paraId="0031B7BE" w14:textId="77777777" w:rsidR="0080321A" w:rsidRDefault="00000000" w:rsidP="00542DF9">
            <w:pPr>
              <w:widowControl w:val="0"/>
              <w:jc w:val="both"/>
              <w:rPr>
                <w:color w:val="000000"/>
              </w:rPr>
            </w:pPr>
            <w:hyperlink r:id="rId4085" w:anchor="Implicit-Variables" w:history="1">
              <w:r w:rsidR="0080321A">
                <w:rPr>
                  <w:rStyle w:val="Hyperlink"/>
                  <w:color w:val="005090"/>
                </w:rPr>
                <w:t>Implicit Variables</w:t>
              </w:r>
            </w:hyperlink>
          </w:p>
        </w:tc>
      </w:tr>
      <w:tr w:rsidR="0080321A" w14:paraId="2C9948A6" w14:textId="77777777" w:rsidTr="0080321A">
        <w:tc>
          <w:tcPr>
            <w:tcW w:w="0" w:type="auto"/>
            <w:gridSpan w:val="4"/>
            <w:tcMar>
              <w:top w:w="48" w:type="dxa"/>
              <w:left w:w="120" w:type="dxa"/>
              <w:bottom w:w="48" w:type="dxa"/>
              <w:right w:w="120" w:type="dxa"/>
            </w:tcMar>
            <w:vAlign w:val="center"/>
            <w:hideMark/>
          </w:tcPr>
          <w:p w14:paraId="79257227" w14:textId="77777777" w:rsidR="0080321A" w:rsidRDefault="00000000" w:rsidP="00542DF9">
            <w:pPr>
              <w:widowControl w:val="0"/>
              <w:spacing w:before="240" w:after="240"/>
              <w:jc w:val="both"/>
              <w:rPr>
                <w:color w:val="000000"/>
              </w:rPr>
            </w:pPr>
            <w:r>
              <w:rPr>
                <w:color w:val="000000"/>
              </w:rPr>
              <w:pict w14:anchorId="1B4D939F">
                <v:rect id="_x0000_i1272" style="width:0;height:1.5pt" o:hralign="center" o:hrstd="t" o:hr="t" fillcolor="#a0a0a0" stroked="f"/>
              </w:pict>
            </w:r>
          </w:p>
        </w:tc>
      </w:tr>
    </w:tbl>
    <w:p w14:paraId="0F84C560" w14:textId="77777777" w:rsidR="0080321A" w:rsidRDefault="0080321A" w:rsidP="00542DF9">
      <w:pPr>
        <w:widowControl w:val="0"/>
        <w:jc w:val="both"/>
        <w:rPr>
          <w:vanish/>
        </w:rPr>
      </w:pPr>
    </w:p>
    <w:tbl>
      <w:tblPr>
        <w:tblW w:w="0" w:type="auto"/>
        <w:tblCellMar>
          <w:top w:w="15" w:type="dxa"/>
          <w:left w:w="15" w:type="dxa"/>
          <w:bottom w:w="15" w:type="dxa"/>
          <w:right w:w="15" w:type="dxa"/>
        </w:tblCellMar>
        <w:tblLook w:val="04A0" w:firstRow="1" w:lastRow="0" w:firstColumn="1" w:lastColumn="0" w:noHBand="0" w:noVBand="1"/>
      </w:tblPr>
      <w:tblGrid>
        <w:gridCol w:w="1273"/>
        <w:gridCol w:w="6667"/>
      </w:tblGrid>
      <w:tr w:rsidR="0080321A" w14:paraId="2279408A" w14:textId="77777777" w:rsidTr="0080321A">
        <w:tc>
          <w:tcPr>
            <w:tcW w:w="0" w:type="auto"/>
            <w:tcMar>
              <w:top w:w="72" w:type="dxa"/>
              <w:left w:w="120" w:type="dxa"/>
              <w:bottom w:w="72" w:type="dxa"/>
              <w:right w:w="120" w:type="dxa"/>
            </w:tcMar>
            <w:hideMark/>
          </w:tcPr>
          <w:p w14:paraId="7394A8C6" w14:textId="77777777" w:rsidR="0080321A" w:rsidRDefault="0080321A" w:rsidP="00542DF9">
            <w:pPr>
              <w:widowControl w:val="0"/>
              <w:jc w:val="both"/>
              <w:rPr>
                <w:b/>
                <w:bCs/>
                <w:color w:val="000000"/>
              </w:rPr>
            </w:pPr>
            <w:r>
              <w:rPr>
                <w:b/>
                <w:bCs/>
                <w:color w:val="000000"/>
              </w:rPr>
              <w:t>Jump to:  </w:t>
            </w:r>
          </w:p>
        </w:tc>
        <w:tc>
          <w:tcPr>
            <w:tcW w:w="0" w:type="auto"/>
            <w:tcMar>
              <w:top w:w="48" w:type="dxa"/>
              <w:left w:w="120" w:type="dxa"/>
              <w:bottom w:w="48" w:type="dxa"/>
              <w:right w:w="120" w:type="dxa"/>
            </w:tcMar>
            <w:vAlign w:val="center"/>
            <w:hideMark/>
          </w:tcPr>
          <w:p w14:paraId="291B96E9" w14:textId="77777777" w:rsidR="0080321A" w:rsidRDefault="00000000" w:rsidP="00542DF9">
            <w:pPr>
              <w:widowControl w:val="0"/>
              <w:jc w:val="both"/>
              <w:rPr>
                <w:color w:val="000000"/>
              </w:rPr>
            </w:pPr>
            <w:hyperlink r:id="rId4086" w:anchor="Name-Index_fn_symbol-1" w:history="1">
              <w:r w:rsidR="0080321A">
                <w:rPr>
                  <w:rStyle w:val="Hyperlink"/>
                  <w:b/>
                  <w:bCs/>
                  <w:color w:val="005090"/>
                </w:rPr>
                <w:t>$</w:t>
              </w:r>
            </w:hyperlink>
            <w:r w:rsidR="0080321A">
              <w:rPr>
                <w:color w:val="000000"/>
              </w:rPr>
              <w:t>   </w:t>
            </w:r>
            <w:hyperlink r:id="rId4087" w:anchor="Name-Index_fn_symbol-2" w:history="1">
              <w:r w:rsidR="0080321A">
                <w:rPr>
                  <w:rStyle w:val="Hyperlink"/>
                  <w:b/>
                  <w:bCs/>
                  <w:color w:val="005090"/>
                </w:rPr>
                <w:t>%</w:t>
              </w:r>
            </w:hyperlink>
            <w:r w:rsidR="0080321A">
              <w:rPr>
                <w:color w:val="000000"/>
              </w:rPr>
              <w:t>   </w:t>
            </w:r>
            <w:hyperlink r:id="rId4088" w:anchor="Name-Index_fn_symbol-3" w:history="1">
              <w:r w:rsidR="0080321A">
                <w:rPr>
                  <w:rStyle w:val="Hyperlink"/>
                  <w:b/>
                  <w:bCs/>
                  <w:color w:val="005090"/>
                </w:rPr>
                <w:t>*</w:t>
              </w:r>
            </w:hyperlink>
            <w:r w:rsidR="0080321A">
              <w:rPr>
                <w:color w:val="000000"/>
              </w:rPr>
              <w:t>   </w:t>
            </w:r>
            <w:hyperlink r:id="rId4089" w:anchor="Name-Index_fn_symbol-4" w:history="1">
              <w:r w:rsidR="0080321A">
                <w:rPr>
                  <w:rStyle w:val="Hyperlink"/>
                  <w:b/>
                  <w:bCs/>
                  <w:color w:val="005090"/>
                </w:rPr>
                <w:t>+</w:t>
              </w:r>
            </w:hyperlink>
            <w:r w:rsidR="0080321A">
              <w:rPr>
                <w:color w:val="000000"/>
              </w:rPr>
              <w:t>   </w:t>
            </w:r>
            <w:hyperlink r:id="rId4090" w:anchor="Name-Index_fn_symbol-5" w:history="1">
              <w:r w:rsidR="0080321A">
                <w:rPr>
                  <w:rStyle w:val="Hyperlink"/>
                  <w:b/>
                  <w:bCs/>
                  <w:color w:val="005090"/>
                </w:rPr>
                <w:t>-</w:t>
              </w:r>
            </w:hyperlink>
            <w:r w:rsidR="0080321A">
              <w:rPr>
                <w:color w:val="000000"/>
              </w:rPr>
              <w:t>   </w:t>
            </w:r>
            <w:hyperlink r:id="rId4091" w:anchor="Name-Index_fn_symbol-6" w:history="1">
              <w:r w:rsidR="0080321A">
                <w:rPr>
                  <w:rStyle w:val="Hyperlink"/>
                  <w:b/>
                  <w:bCs/>
                  <w:color w:val="005090"/>
                </w:rPr>
                <w:t>.</w:t>
              </w:r>
            </w:hyperlink>
            <w:r w:rsidR="0080321A">
              <w:rPr>
                <w:color w:val="000000"/>
              </w:rPr>
              <w:t>   </w:t>
            </w:r>
            <w:hyperlink r:id="rId4092" w:anchor="Name-Index_fn_symbol-7" w:history="1">
              <w:r w:rsidR="0080321A">
                <w:rPr>
                  <w:rStyle w:val="Hyperlink"/>
                  <w:b/>
                  <w:bCs/>
                  <w:color w:val="005090"/>
                </w:rPr>
                <w:t>/</w:t>
              </w:r>
            </w:hyperlink>
            <w:r w:rsidR="0080321A">
              <w:rPr>
                <w:color w:val="000000"/>
              </w:rPr>
              <w:t>   </w:t>
            </w:r>
            <w:hyperlink r:id="rId4093" w:anchor="Name-Index_fn_symbol-8" w:history="1">
              <w:r w:rsidR="0080321A">
                <w:rPr>
                  <w:rStyle w:val="Hyperlink"/>
                  <w:b/>
                  <w:bCs/>
                  <w:color w:val="005090"/>
                </w:rPr>
                <w:t>&lt;</w:t>
              </w:r>
            </w:hyperlink>
            <w:r w:rsidR="0080321A">
              <w:rPr>
                <w:color w:val="000000"/>
              </w:rPr>
              <w:t>   </w:t>
            </w:r>
            <w:hyperlink r:id="rId4094" w:anchor="Name-Index_fn_symbol-9" w:history="1">
              <w:r w:rsidR="0080321A">
                <w:rPr>
                  <w:rStyle w:val="Hyperlink"/>
                  <w:b/>
                  <w:bCs/>
                  <w:color w:val="005090"/>
                </w:rPr>
                <w:t>?</w:t>
              </w:r>
            </w:hyperlink>
            <w:r w:rsidR="0080321A">
              <w:rPr>
                <w:color w:val="000000"/>
              </w:rPr>
              <w:t>   </w:t>
            </w:r>
            <w:hyperlink r:id="rId4095" w:anchor="Name-Index_fn_symbol-10" w:history="1">
              <w:r w:rsidR="0080321A">
                <w:rPr>
                  <w:rStyle w:val="Hyperlink"/>
                  <w:b/>
                  <w:bCs/>
                  <w:color w:val="005090"/>
                </w:rPr>
                <w:t>@</w:t>
              </w:r>
            </w:hyperlink>
            <w:r w:rsidR="0080321A">
              <w:rPr>
                <w:color w:val="000000"/>
              </w:rPr>
              <w:t>   </w:t>
            </w:r>
            <w:hyperlink r:id="rId4096" w:anchor="Name-Index_fn_symbol-11" w:history="1">
              <w:r w:rsidR="0080321A">
                <w:rPr>
                  <w:rStyle w:val="Hyperlink"/>
                  <w:b/>
                  <w:bCs/>
                  <w:color w:val="005090"/>
                </w:rPr>
                <w:t>^</w:t>
              </w:r>
            </w:hyperlink>
            <w:r w:rsidR="0080321A">
              <w:rPr>
                <w:color w:val="000000"/>
              </w:rPr>
              <w:t>   </w:t>
            </w:r>
            <w:hyperlink r:id="rId4097" w:anchor="Name-Index_fn_symbol-12" w:history="1">
              <w:r w:rsidR="0080321A">
                <w:rPr>
                  <w:rStyle w:val="Hyperlink"/>
                  <w:b/>
                  <w:bCs/>
                  <w:color w:val="005090"/>
                </w:rPr>
                <w:t>|</w:t>
              </w:r>
            </w:hyperlink>
            <w:r w:rsidR="0080321A">
              <w:rPr>
                <w:color w:val="000000"/>
              </w:rPr>
              <w:t>  </w:t>
            </w:r>
            <w:r w:rsidR="0080321A">
              <w:rPr>
                <w:color w:val="000000"/>
              </w:rPr>
              <w:br/>
            </w:r>
            <w:hyperlink r:id="rId4098" w:anchor="Name-Index_fn_letter-A" w:history="1">
              <w:r w:rsidR="0080321A">
                <w:rPr>
                  <w:rStyle w:val="Hyperlink"/>
                  <w:b/>
                  <w:bCs/>
                  <w:color w:val="005090"/>
                </w:rPr>
                <w:t>A</w:t>
              </w:r>
            </w:hyperlink>
            <w:r w:rsidR="0080321A">
              <w:rPr>
                <w:color w:val="000000"/>
              </w:rPr>
              <w:t>   </w:t>
            </w:r>
            <w:hyperlink r:id="rId4099" w:anchor="Name-Index_fn_letter-B" w:history="1">
              <w:r w:rsidR="0080321A">
                <w:rPr>
                  <w:rStyle w:val="Hyperlink"/>
                  <w:b/>
                  <w:bCs/>
                  <w:color w:val="005090"/>
                </w:rPr>
                <w:t>B</w:t>
              </w:r>
            </w:hyperlink>
            <w:r w:rsidR="0080321A">
              <w:rPr>
                <w:color w:val="000000"/>
              </w:rPr>
              <w:t>   </w:t>
            </w:r>
            <w:hyperlink r:id="rId4100" w:anchor="Name-Index_fn_letter-C" w:history="1">
              <w:r w:rsidR="0080321A">
                <w:rPr>
                  <w:rStyle w:val="Hyperlink"/>
                  <w:b/>
                  <w:bCs/>
                  <w:color w:val="005090"/>
                </w:rPr>
                <w:t>C</w:t>
              </w:r>
            </w:hyperlink>
            <w:r w:rsidR="0080321A">
              <w:rPr>
                <w:color w:val="000000"/>
              </w:rPr>
              <w:t>   </w:t>
            </w:r>
            <w:hyperlink r:id="rId4101" w:anchor="Name-Index_fn_letter-D" w:history="1">
              <w:r w:rsidR="0080321A">
                <w:rPr>
                  <w:rStyle w:val="Hyperlink"/>
                  <w:b/>
                  <w:bCs/>
                  <w:color w:val="005090"/>
                </w:rPr>
                <w:t>D</w:t>
              </w:r>
            </w:hyperlink>
            <w:r w:rsidR="0080321A">
              <w:rPr>
                <w:color w:val="000000"/>
              </w:rPr>
              <w:t>   </w:t>
            </w:r>
            <w:hyperlink r:id="rId4102" w:anchor="Name-Index_fn_letter-E" w:history="1">
              <w:r w:rsidR="0080321A">
                <w:rPr>
                  <w:rStyle w:val="Hyperlink"/>
                  <w:b/>
                  <w:bCs/>
                  <w:color w:val="005090"/>
                </w:rPr>
                <w:t>E</w:t>
              </w:r>
            </w:hyperlink>
            <w:r w:rsidR="0080321A">
              <w:rPr>
                <w:color w:val="000000"/>
              </w:rPr>
              <w:t>   </w:t>
            </w:r>
            <w:hyperlink r:id="rId4103" w:anchor="Name-Index_fn_letter-F" w:history="1">
              <w:r w:rsidR="0080321A">
                <w:rPr>
                  <w:rStyle w:val="Hyperlink"/>
                  <w:b/>
                  <w:bCs/>
                  <w:color w:val="005090"/>
                </w:rPr>
                <w:t>F</w:t>
              </w:r>
            </w:hyperlink>
            <w:r w:rsidR="0080321A">
              <w:rPr>
                <w:color w:val="000000"/>
              </w:rPr>
              <w:t>   </w:t>
            </w:r>
            <w:hyperlink r:id="rId4104" w:anchor="Name-Index_fn_letter-G" w:history="1">
              <w:r w:rsidR="0080321A">
                <w:rPr>
                  <w:rStyle w:val="Hyperlink"/>
                  <w:b/>
                  <w:bCs/>
                  <w:color w:val="005090"/>
                </w:rPr>
                <w:t>G</w:t>
              </w:r>
            </w:hyperlink>
            <w:r w:rsidR="0080321A">
              <w:rPr>
                <w:color w:val="000000"/>
              </w:rPr>
              <w:t>   </w:t>
            </w:r>
            <w:hyperlink r:id="rId4105" w:anchor="Name-Index_fn_letter-I" w:history="1">
              <w:r w:rsidR="0080321A">
                <w:rPr>
                  <w:rStyle w:val="Hyperlink"/>
                  <w:b/>
                  <w:bCs/>
                  <w:color w:val="005090"/>
                </w:rPr>
                <w:t>I</w:t>
              </w:r>
            </w:hyperlink>
            <w:r w:rsidR="0080321A">
              <w:rPr>
                <w:color w:val="000000"/>
              </w:rPr>
              <w:t>   </w:t>
            </w:r>
            <w:hyperlink r:id="rId4106" w:anchor="Name-Index_fn_letter-J" w:history="1">
              <w:r w:rsidR="0080321A">
                <w:rPr>
                  <w:rStyle w:val="Hyperlink"/>
                  <w:b/>
                  <w:bCs/>
                  <w:color w:val="005090"/>
                </w:rPr>
                <w:t>J</w:t>
              </w:r>
            </w:hyperlink>
            <w:r w:rsidR="0080321A">
              <w:rPr>
                <w:color w:val="000000"/>
              </w:rPr>
              <w:t>   </w:t>
            </w:r>
            <w:hyperlink r:id="rId4107" w:anchor="Name-Index_fn_letter-L" w:history="1">
              <w:r w:rsidR="0080321A">
                <w:rPr>
                  <w:rStyle w:val="Hyperlink"/>
                  <w:b/>
                  <w:bCs/>
                  <w:color w:val="005090"/>
                </w:rPr>
                <w:t>L</w:t>
              </w:r>
            </w:hyperlink>
            <w:r w:rsidR="0080321A">
              <w:rPr>
                <w:color w:val="000000"/>
              </w:rPr>
              <w:t>   </w:t>
            </w:r>
            <w:hyperlink r:id="rId4108" w:anchor="Name-Index_fn_letter-M" w:history="1">
              <w:r w:rsidR="0080321A">
                <w:rPr>
                  <w:rStyle w:val="Hyperlink"/>
                  <w:b/>
                  <w:bCs/>
                  <w:color w:val="005090"/>
                </w:rPr>
                <w:t>M</w:t>
              </w:r>
            </w:hyperlink>
            <w:r w:rsidR="0080321A">
              <w:rPr>
                <w:color w:val="000000"/>
              </w:rPr>
              <w:t>   </w:t>
            </w:r>
            <w:hyperlink r:id="rId4109" w:anchor="Name-Index_fn_letter-N" w:history="1">
              <w:r w:rsidR="0080321A">
                <w:rPr>
                  <w:rStyle w:val="Hyperlink"/>
                  <w:b/>
                  <w:bCs/>
                  <w:color w:val="005090"/>
                </w:rPr>
                <w:t>N</w:t>
              </w:r>
            </w:hyperlink>
            <w:r w:rsidR="0080321A">
              <w:rPr>
                <w:color w:val="000000"/>
              </w:rPr>
              <w:t>   </w:t>
            </w:r>
            <w:hyperlink r:id="rId4110" w:anchor="Name-Index_fn_letter-O" w:history="1">
              <w:r w:rsidR="0080321A">
                <w:rPr>
                  <w:rStyle w:val="Hyperlink"/>
                  <w:b/>
                  <w:bCs/>
                  <w:color w:val="005090"/>
                </w:rPr>
                <w:t>O</w:t>
              </w:r>
            </w:hyperlink>
            <w:r w:rsidR="0080321A">
              <w:rPr>
                <w:color w:val="000000"/>
              </w:rPr>
              <w:t>   </w:t>
            </w:r>
            <w:hyperlink r:id="rId4111" w:anchor="Name-Index_fn_letter-P" w:history="1">
              <w:r w:rsidR="0080321A">
                <w:rPr>
                  <w:rStyle w:val="Hyperlink"/>
                  <w:b/>
                  <w:bCs/>
                  <w:color w:val="005090"/>
                </w:rPr>
                <w:t>P</w:t>
              </w:r>
            </w:hyperlink>
            <w:r w:rsidR="0080321A">
              <w:rPr>
                <w:color w:val="000000"/>
              </w:rPr>
              <w:t>   </w:t>
            </w:r>
            <w:hyperlink r:id="rId4112" w:anchor="Name-Index_fn_letter-R" w:history="1">
              <w:r w:rsidR="0080321A">
                <w:rPr>
                  <w:rStyle w:val="Hyperlink"/>
                  <w:b/>
                  <w:bCs/>
                  <w:color w:val="005090"/>
                </w:rPr>
                <w:t>R</w:t>
              </w:r>
            </w:hyperlink>
            <w:r w:rsidR="0080321A">
              <w:rPr>
                <w:color w:val="000000"/>
              </w:rPr>
              <w:t>   </w:t>
            </w:r>
            <w:hyperlink r:id="rId4113" w:anchor="Name-Index_fn_letter-S" w:history="1">
              <w:r w:rsidR="0080321A">
                <w:rPr>
                  <w:rStyle w:val="Hyperlink"/>
                  <w:b/>
                  <w:bCs/>
                  <w:color w:val="005090"/>
                </w:rPr>
                <w:t>S</w:t>
              </w:r>
            </w:hyperlink>
            <w:r w:rsidR="0080321A">
              <w:rPr>
                <w:color w:val="000000"/>
              </w:rPr>
              <w:t>   </w:t>
            </w:r>
            <w:hyperlink r:id="rId4114" w:anchor="Name-Index_fn_letter-T" w:history="1">
              <w:r w:rsidR="0080321A">
                <w:rPr>
                  <w:rStyle w:val="Hyperlink"/>
                  <w:b/>
                  <w:bCs/>
                  <w:color w:val="005090"/>
                </w:rPr>
                <w:t>T</w:t>
              </w:r>
            </w:hyperlink>
            <w:r w:rsidR="0080321A">
              <w:rPr>
                <w:color w:val="000000"/>
              </w:rPr>
              <w:t>   </w:t>
            </w:r>
            <w:hyperlink r:id="rId4115" w:anchor="Name-Index_fn_letter-U" w:history="1">
              <w:r w:rsidR="0080321A">
                <w:rPr>
                  <w:rStyle w:val="Hyperlink"/>
                  <w:b/>
                  <w:bCs/>
                  <w:color w:val="005090"/>
                </w:rPr>
                <w:t>U</w:t>
              </w:r>
            </w:hyperlink>
            <w:r w:rsidR="0080321A">
              <w:rPr>
                <w:color w:val="000000"/>
              </w:rPr>
              <w:t>   </w:t>
            </w:r>
            <w:hyperlink r:id="rId4116" w:anchor="Name-Index_fn_letter-V" w:history="1">
              <w:r w:rsidR="0080321A">
                <w:rPr>
                  <w:rStyle w:val="Hyperlink"/>
                  <w:b/>
                  <w:bCs/>
                  <w:color w:val="005090"/>
                </w:rPr>
                <w:t>V</w:t>
              </w:r>
            </w:hyperlink>
            <w:r w:rsidR="0080321A">
              <w:rPr>
                <w:color w:val="000000"/>
              </w:rPr>
              <w:t>   </w:t>
            </w:r>
            <w:hyperlink r:id="rId4117" w:anchor="Name-Index_fn_letter-W" w:history="1">
              <w:r w:rsidR="0080321A">
                <w:rPr>
                  <w:rStyle w:val="Hyperlink"/>
                  <w:b/>
                  <w:bCs/>
                  <w:color w:val="005090"/>
                </w:rPr>
                <w:t>W</w:t>
              </w:r>
            </w:hyperlink>
            <w:r w:rsidR="0080321A">
              <w:rPr>
                <w:color w:val="000000"/>
              </w:rPr>
              <w:t>   </w:t>
            </w:r>
            <w:hyperlink r:id="rId4118" w:anchor="Name-Index_fn_letter-Y" w:history="1">
              <w:r w:rsidR="0080321A">
                <w:rPr>
                  <w:rStyle w:val="Hyperlink"/>
                  <w:b/>
                  <w:bCs/>
                  <w:color w:val="005090"/>
                </w:rPr>
                <w:t>Y</w:t>
              </w:r>
            </w:hyperlink>
            <w:r w:rsidR="0080321A">
              <w:rPr>
                <w:color w:val="000000"/>
              </w:rPr>
              <w:t>  </w:t>
            </w:r>
          </w:p>
        </w:tc>
      </w:tr>
    </w:tbl>
    <w:p w14:paraId="20ADA415" w14:textId="77777777" w:rsidR="0080321A" w:rsidRDefault="00000000" w:rsidP="00542DF9">
      <w:pPr>
        <w:widowControl w:val="0"/>
        <w:spacing w:before="240" w:after="240"/>
        <w:jc w:val="both"/>
        <w:rPr>
          <w:color w:val="000000"/>
        </w:rPr>
      </w:pPr>
      <w:r>
        <w:rPr>
          <w:color w:val="000000"/>
        </w:rPr>
        <w:pict w14:anchorId="0A24F9B5">
          <v:rect id="_x0000_i1273" style="width:0;height:1.5pt" o:hralign="center" o:hrstd="t" o:hr="t" fillcolor="#a0a0a0" stroked="f"/>
        </w:pict>
      </w:r>
    </w:p>
    <w:p w14:paraId="407C8B14" w14:textId="77777777" w:rsidR="0080321A" w:rsidRDefault="0080321A" w:rsidP="00542DF9">
      <w:pPr>
        <w:pStyle w:val="Heading4"/>
        <w:widowControl w:val="0"/>
        <w:spacing w:before="240" w:after="211"/>
        <w:jc w:val="both"/>
        <w:rPr>
          <w:color w:val="333333"/>
          <w:sz w:val="27"/>
          <w:szCs w:val="27"/>
        </w:rPr>
      </w:pPr>
      <w:r>
        <w:rPr>
          <w:color w:val="333333"/>
          <w:sz w:val="27"/>
          <w:szCs w:val="27"/>
        </w:rPr>
        <w:t>Footnotes</w:t>
      </w:r>
    </w:p>
    <w:p w14:paraId="04F042C1" w14:textId="77777777" w:rsidR="0080321A" w:rsidRDefault="00000000" w:rsidP="00542DF9">
      <w:pPr>
        <w:pStyle w:val="Heading5"/>
        <w:widowControl w:val="0"/>
        <w:spacing w:before="240" w:after="240"/>
        <w:jc w:val="both"/>
        <w:rPr>
          <w:color w:val="222222"/>
        </w:rPr>
      </w:pPr>
      <w:hyperlink r:id="rId4119" w:anchor="DOCF1" w:history="1">
        <w:r w:rsidR="0080321A">
          <w:rPr>
            <w:rStyle w:val="Hyperlink"/>
            <w:color w:val="005090"/>
          </w:rPr>
          <w:t>(1)</w:t>
        </w:r>
      </w:hyperlink>
    </w:p>
    <w:p w14:paraId="103D9A57"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GNU Make compiled for MS-DOS and MS-Windows behaves as if </w:t>
      </w:r>
      <w:r>
        <w:rPr>
          <w:rStyle w:val="HTMLVariable"/>
          <w:color w:val="000000"/>
        </w:rPr>
        <w:t>prefix</w:t>
      </w:r>
      <w:r>
        <w:rPr>
          <w:color w:val="000000"/>
        </w:rPr>
        <w:t> has been defined to be the root of the DJGPP tree hierarchy.</w:t>
      </w:r>
    </w:p>
    <w:p w14:paraId="2656C63C" w14:textId="77777777" w:rsidR="0080321A" w:rsidRDefault="00000000" w:rsidP="00542DF9">
      <w:pPr>
        <w:pStyle w:val="Heading5"/>
        <w:widowControl w:val="0"/>
        <w:spacing w:before="240" w:after="240"/>
        <w:jc w:val="both"/>
        <w:rPr>
          <w:color w:val="222222"/>
        </w:rPr>
      </w:pPr>
      <w:hyperlink r:id="rId4120" w:anchor="DOCF2" w:history="1">
        <w:r w:rsidR="0080321A">
          <w:rPr>
            <w:rStyle w:val="Hyperlink"/>
            <w:color w:val="005090"/>
          </w:rPr>
          <w:t>(2)</w:t>
        </w:r>
      </w:hyperlink>
    </w:p>
    <w:p w14:paraId="69FFC256" w14:textId="77777777" w:rsidR="0080321A" w:rsidRDefault="0080321A" w:rsidP="00542DF9">
      <w:pPr>
        <w:pStyle w:val="NormalWeb"/>
        <w:widowControl w:val="0"/>
        <w:spacing w:before="0" w:beforeAutospacing="0" w:after="0" w:afterAutospacing="0" w:line="360" w:lineRule="auto"/>
        <w:jc w:val="both"/>
        <w:rPr>
          <w:color w:val="000000"/>
        </w:rPr>
      </w:pPr>
      <w:r>
        <w:rPr>
          <w:color w:val="000000"/>
        </w:rPr>
        <w:t>Some older versions of GNU </w:t>
      </w:r>
      <w:r>
        <w:rPr>
          <w:rStyle w:val="HTMLCode"/>
          <w:color w:val="000000"/>
        </w:rPr>
        <w:t>make</w:t>
      </w:r>
      <w:r>
        <w:rPr>
          <w:color w:val="000000"/>
        </w:rPr>
        <w:t> did not sort the results of wildcard expansion.</w:t>
      </w:r>
    </w:p>
    <w:p w14:paraId="13CF5594" w14:textId="77777777" w:rsidR="0080321A" w:rsidRDefault="00000000" w:rsidP="00542DF9">
      <w:pPr>
        <w:pStyle w:val="Heading5"/>
        <w:widowControl w:val="0"/>
        <w:spacing w:before="240" w:after="240"/>
        <w:jc w:val="both"/>
        <w:rPr>
          <w:color w:val="222222"/>
        </w:rPr>
      </w:pPr>
      <w:hyperlink r:id="rId4121" w:anchor="DOCF3" w:history="1">
        <w:r w:rsidR="0080321A">
          <w:rPr>
            <w:rStyle w:val="Hyperlink"/>
            <w:color w:val="005090"/>
          </w:rPr>
          <w:t>(3)</w:t>
        </w:r>
      </w:hyperlink>
    </w:p>
    <w:p w14:paraId="1412DDAB" w14:textId="77777777" w:rsidR="0080321A" w:rsidRDefault="0080321A" w:rsidP="00542DF9">
      <w:pPr>
        <w:pStyle w:val="NormalWeb"/>
        <w:widowControl w:val="0"/>
        <w:spacing w:before="240" w:beforeAutospacing="0" w:after="240" w:afterAutospacing="0" w:line="360" w:lineRule="auto"/>
        <w:jc w:val="both"/>
        <w:rPr>
          <w:color w:val="000000"/>
        </w:rPr>
      </w:pPr>
      <w:r>
        <w:rPr>
          <w:color w:val="000000"/>
        </w:rPr>
        <w:t>On MS-DOS, the value of current working directory is </w:t>
      </w:r>
      <w:r>
        <w:rPr>
          <w:rStyle w:val="Strong"/>
          <w:color w:val="000000"/>
        </w:rPr>
        <w:t>global</w:t>
      </w:r>
      <w:r>
        <w:rPr>
          <w:color w:val="000000"/>
        </w:rPr>
        <w:t>, so changing it </w:t>
      </w:r>
      <w:r>
        <w:rPr>
          <w:rStyle w:val="Emphasis"/>
          <w:color w:val="000000"/>
        </w:rPr>
        <w:t>will</w:t>
      </w:r>
      <w:r>
        <w:rPr>
          <w:color w:val="000000"/>
        </w:rPr>
        <w:t> affect the following recipe lines on those systems.</w:t>
      </w:r>
    </w:p>
    <w:p w14:paraId="32CEA6DD" w14:textId="77777777" w:rsidR="0080321A" w:rsidRDefault="00000000" w:rsidP="00542DF9">
      <w:pPr>
        <w:widowControl w:val="0"/>
        <w:spacing w:before="240" w:after="240"/>
        <w:jc w:val="both"/>
      </w:pPr>
      <w:r>
        <w:pict w14:anchorId="478C380C">
          <v:rect id="_x0000_i1274" style="width:0;height:1.5pt" o:hrstd="t" o:hrnoshade="t" o:hr="t" fillcolor="black" stroked="f"/>
        </w:pict>
      </w:r>
    </w:p>
    <w:p w14:paraId="071E5B9D" w14:textId="66017EF0" w:rsidR="002733D9" w:rsidRPr="0080321A" w:rsidRDefault="002733D9" w:rsidP="00542DF9">
      <w:pPr>
        <w:widowControl w:val="0"/>
        <w:jc w:val="both"/>
      </w:pPr>
    </w:p>
    <w:sectPr w:rsidR="002733D9" w:rsidRPr="0080321A" w:rsidSect="00700049">
      <w:footerReference w:type="default" r:id="rId4122"/>
      <w:type w:val="nextColumn"/>
      <w:pgSz w:w="11906" w:h="16838" w:code="9"/>
      <w:pgMar w:top="1134" w:right="567" w:bottom="1134" w:left="85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E32B7" w14:textId="77777777" w:rsidR="00BA6BC5" w:rsidRDefault="00BA6BC5" w:rsidP="002733D9">
      <w:pPr>
        <w:spacing w:line="240" w:lineRule="auto"/>
      </w:pPr>
      <w:r>
        <w:separator/>
      </w:r>
    </w:p>
  </w:endnote>
  <w:endnote w:type="continuationSeparator" w:id="0">
    <w:p w14:paraId="7CCEAB29" w14:textId="77777777" w:rsidR="00BA6BC5" w:rsidRDefault="00BA6BC5"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itial">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1508249"/>
      <w:docPartObj>
        <w:docPartGallery w:val="Page Numbers (Bottom of Page)"/>
        <w:docPartUnique/>
      </w:docPartObj>
    </w:sdtPr>
    <w:sdtEndPr>
      <w:rPr>
        <w:b/>
        <w:bCs/>
        <w:noProof/>
      </w:rPr>
    </w:sdtEndPr>
    <w:sdtContent>
      <w:p w14:paraId="6F874EF1" w14:textId="760AC609" w:rsidR="006B4AA1" w:rsidRPr="00CA6380" w:rsidRDefault="00864722" w:rsidP="00D01C4A">
        <w:pPr>
          <w:pStyle w:val="Footer"/>
          <w:ind w:left="0" w:firstLine="0"/>
          <w:jc w:val="left"/>
          <w:rPr>
            <w:b/>
            <w:bCs/>
          </w:rPr>
        </w:pPr>
        <w:r w:rsidRPr="00D01C4A">
          <w:rPr>
            <w:b/>
            <w:bCs/>
            <w:noProof/>
          </w:rPr>
          <mc:AlternateContent>
            <mc:Choice Requires="wps">
              <w:drawing>
                <wp:anchor distT="0" distB="0" distL="114300" distR="114300" simplePos="0" relativeHeight="251659264" behindDoc="0" locked="0" layoutInCell="1" allowOverlap="1" wp14:anchorId="69D77643" wp14:editId="5C056D68">
                  <wp:simplePos x="0" y="0"/>
                  <wp:positionH relativeFrom="margin">
                    <wp:align>left</wp:align>
                  </wp:positionH>
                  <wp:positionV relativeFrom="paragraph">
                    <wp:posOffset>-45525</wp:posOffset>
                  </wp:positionV>
                  <wp:extent cx="6610350" cy="0"/>
                  <wp:effectExtent l="0" t="19050" r="19050" b="19050"/>
                  <wp:wrapNone/>
                  <wp:docPr id="17" name="Straight Connector 17"/>
                  <wp:cNvGraphicFramePr/>
                  <a:graphic xmlns:a="http://schemas.openxmlformats.org/drawingml/2006/main">
                    <a:graphicData uri="http://schemas.microsoft.com/office/word/2010/wordprocessingShape">
                      <wps:wsp>
                        <wps:cNvCnPr/>
                        <wps:spPr>
                          <a:xfrm>
                            <a:off x="0" y="0"/>
                            <a:ext cx="6610350" cy="0"/>
                          </a:xfrm>
                          <a:prstGeom prst="line">
                            <a:avLst/>
                          </a:prstGeom>
                          <a:ln w="2857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DEA258" id="Straight Connector 17" o:spid="_x0000_s1026" style="position:absolute;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6pt" to="520.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" strokecolor="#1f3763 [1604]" strokeweight="2.25pt">
                  <v:stroke joinstyle="miter"/>
                  <w10:wrap anchorx="margin"/>
                </v:line>
              </w:pict>
            </mc:Fallback>
          </mc:AlternateContent>
        </w:r>
        <w:r w:rsidR="00FF2450">
          <w:t>MAKE FILE</w:t>
        </w:r>
        <w:r w:rsidRPr="00D01C4A">
          <w:rPr>
            <w:noProof/>
          </w:rPr>
          <w:t xml:space="preserve"> </w:t>
        </w:r>
        <w:r>
          <w:rPr>
            <w:noProof/>
          </w:rPr>
          <w:tab/>
        </w:r>
        <w:r>
          <w:rPr>
            <w:noProof/>
          </w:rPr>
          <w:tab/>
          <w:t xml:space="preserve">     </w:t>
        </w:r>
        <w:r w:rsidRPr="00CA6380">
          <w:rPr>
            <w:b/>
            <w:bCs/>
          </w:rPr>
          <w:fldChar w:fldCharType="begin"/>
        </w:r>
        <w:r w:rsidRPr="00CA6380">
          <w:instrText xml:space="preserve"> PAGE   \* MERGEFORMAT </w:instrText>
        </w:r>
        <w:r w:rsidRPr="00CA6380">
          <w:rPr>
            <w:b/>
            <w:bCs/>
          </w:rPr>
          <w:fldChar w:fldCharType="separate"/>
        </w:r>
        <w:r w:rsidRPr="00CA6380">
          <w:rPr>
            <w:noProof/>
          </w:rPr>
          <w:t>2</w:t>
        </w:r>
        <w:r w:rsidRPr="00CA6380">
          <w:rPr>
            <w:b/>
            <w:bCs/>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CD041" w14:textId="77777777" w:rsidR="00BA6BC5" w:rsidRDefault="00BA6BC5" w:rsidP="002733D9">
      <w:pPr>
        <w:spacing w:line="240" w:lineRule="auto"/>
      </w:pPr>
      <w:r>
        <w:separator/>
      </w:r>
    </w:p>
  </w:footnote>
  <w:footnote w:type="continuationSeparator" w:id="0">
    <w:p w14:paraId="2269536F" w14:textId="77777777" w:rsidR="00BA6BC5" w:rsidRDefault="00BA6BC5"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2E2"/>
    <w:multiLevelType w:val="multilevel"/>
    <w:tmpl w:val="C64CC9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A3D4D"/>
    <w:multiLevelType w:val="multilevel"/>
    <w:tmpl w:val="F8127F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C6338"/>
    <w:multiLevelType w:val="multilevel"/>
    <w:tmpl w:val="69D6C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C2C97"/>
    <w:multiLevelType w:val="multilevel"/>
    <w:tmpl w:val="C7F0D2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D158A"/>
    <w:multiLevelType w:val="multilevel"/>
    <w:tmpl w:val="2BE8B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50870"/>
    <w:multiLevelType w:val="multilevel"/>
    <w:tmpl w:val="BBB0DD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4E674A"/>
    <w:multiLevelType w:val="multilevel"/>
    <w:tmpl w:val="937212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2082B"/>
    <w:multiLevelType w:val="multilevel"/>
    <w:tmpl w:val="022A4BA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36769C"/>
    <w:multiLevelType w:val="multilevel"/>
    <w:tmpl w:val="3E3C0E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EE4AF1"/>
    <w:multiLevelType w:val="multilevel"/>
    <w:tmpl w:val="651E9C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7A504A"/>
    <w:multiLevelType w:val="multilevel"/>
    <w:tmpl w:val="F56A6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230943"/>
    <w:multiLevelType w:val="multilevel"/>
    <w:tmpl w:val="25104A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5B65A8"/>
    <w:multiLevelType w:val="multilevel"/>
    <w:tmpl w:val="6B5418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041F10"/>
    <w:multiLevelType w:val="multilevel"/>
    <w:tmpl w:val="B07617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F274E8"/>
    <w:multiLevelType w:val="multilevel"/>
    <w:tmpl w:val="6CBCD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2D6266"/>
    <w:multiLevelType w:val="multilevel"/>
    <w:tmpl w:val="3F2C0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540B7D"/>
    <w:multiLevelType w:val="multilevel"/>
    <w:tmpl w:val="E48084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8E087A"/>
    <w:multiLevelType w:val="multilevel"/>
    <w:tmpl w:val="DFCAFD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C54330"/>
    <w:multiLevelType w:val="multilevel"/>
    <w:tmpl w:val="8D36CA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730FF0"/>
    <w:multiLevelType w:val="multilevel"/>
    <w:tmpl w:val="22520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997C63"/>
    <w:multiLevelType w:val="multilevel"/>
    <w:tmpl w:val="80BE6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3D0B23"/>
    <w:multiLevelType w:val="multilevel"/>
    <w:tmpl w:val="F9E44C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BF61BB"/>
    <w:multiLevelType w:val="multilevel"/>
    <w:tmpl w:val="FA7875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110BE6"/>
    <w:multiLevelType w:val="multilevel"/>
    <w:tmpl w:val="600A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D53AA5"/>
    <w:multiLevelType w:val="multilevel"/>
    <w:tmpl w:val="0E5C2A32"/>
    <w:lvl w:ilvl="0">
      <w:start w:val="1"/>
      <w:numFmt w:val="decimal"/>
      <w:pStyle w:val="Heading2"/>
      <w:suff w:val="space"/>
      <w:lvlText w:val="CHƯƠNG %1:"/>
      <w:lvlJc w:val="left"/>
      <w:pPr>
        <w:ind w:left="0" w:firstLine="0"/>
      </w:pPr>
    </w:lvl>
    <w:lvl w:ilvl="1">
      <w:start w:val="1"/>
      <w:numFmt w:val="decimal"/>
      <w:pStyle w:val="Heading3"/>
      <w:lvlText w:val="%2."/>
      <w:lvlJc w:val="left"/>
      <w:pPr>
        <w:ind w:left="0" w:firstLine="0"/>
      </w:pPr>
      <w:rPr>
        <w:rFonts w:ascii="inherit" w:hAnsi="inherit" w:hint="default"/>
        <w:b/>
        <w:i w:val="0"/>
        <w:color w:val="C45911" w:themeColor="accent2" w:themeShade="BF"/>
        <w:sz w:val="26"/>
      </w:rPr>
    </w:lvl>
    <w:lvl w:ilvl="2">
      <w:start w:val="1"/>
      <w:numFmt w:val="decimal"/>
      <w:pStyle w:val="Heading4"/>
      <w:suff w:val="space"/>
      <w:lvlText w:val="%2.%3"/>
      <w:lvlJc w:val="left"/>
      <w:pPr>
        <w:ind w:left="0" w:firstLine="0"/>
      </w:pPr>
      <w:rPr>
        <w:rFonts w:ascii="inherit" w:hAnsi="inherit" w:hint="default"/>
        <w:b/>
        <w:i w:val="0"/>
        <w:color w:val="C00000"/>
        <w:sz w:val="24"/>
      </w:rPr>
    </w:lvl>
    <w:lvl w:ilvl="3">
      <w:start w:val="1"/>
      <w:numFmt w:val="decimal"/>
      <w:pStyle w:val="Heading5"/>
      <w:suff w:val="space"/>
      <w:lvlText w:val="%2.%3.%4."/>
      <w:lvlJc w:val="left"/>
      <w:pPr>
        <w:ind w:left="0" w:firstLine="0"/>
      </w:pPr>
      <w:rPr>
        <w:rFonts w:ascii="inherit" w:hAnsi="inherit" w:hint="default"/>
        <w:b/>
        <w:i w:val="0"/>
        <w:color w:val="538135" w:themeColor="accent6" w:themeShade="BF"/>
        <w:sz w:val="24"/>
      </w:rPr>
    </w:lvl>
    <w:lvl w:ilvl="4">
      <w:start w:val="1"/>
      <w:numFmt w:val="decimal"/>
      <w:pStyle w:val="Heading6"/>
      <w:lvlText w:val="%2.%3.%4.%5."/>
      <w:lvlJc w:val="left"/>
      <w:pPr>
        <w:ind w:left="0" w:firstLine="0"/>
      </w:pPr>
      <w:rPr>
        <w:rFonts w:ascii="inherit" w:hAnsi="inherit" w:hint="default"/>
        <w:b/>
        <w:i/>
        <w:color w:val="00B0F0"/>
        <w:sz w:val="24"/>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16cid:durableId="184439429">
    <w:abstractNumId w:val="24"/>
  </w:num>
  <w:num w:numId="2" w16cid:durableId="1468083274">
    <w:abstractNumId w:val="23"/>
  </w:num>
  <w:num w:numId="3" w16cid:durableId="1001203078">
    <w:abstractNumId w:val="14"/>
  </w:num>
  <w:num w:numId="4" w16cid:durableId="1008364101">
    <w:abstractNumId w:val="7"/>
  </w:num>
  <w:num w:numId="5" w16cid:durableId="588389167">
    <w:abstractNumId w:val="10"/>
  </w:num>
  <w:num w:numId="6" w16cid:durableId="385565193">
    <w:abstractNumId w:val="8"/>
  </w:num>
  <w:num w:numId="7" w16cid:durableId="591746104">
    <w:abstractNumId w:val="13"/>
  </w:num>
  <w:num w:numId="8" w16cid:durableId="737247016">
    <w:abstractNumId w:val="6"/>
  </w:num>
  <w:num w:numId="9" w16cid:durableId="1661077560">
    <w:abstractNumId w:val="5"/>
  </w:num>
  <w:num w:numId="10" w16cid:durableId="155264883">
    <w:abstractNumId w:val="17"/>
  </w:num>
  <w:num w:numId="11" w16cid:durableId="751512451">
    <w:abstractNumId w:val="2"/>
  </w:num>
  <w:num w:numId="12" w16cid:durableId="151677461">
    <w:abstractNumId w:val="4"/>
  </w:num>
  <w:num w:numId="13" w16cid:durableId="1763725334">
    <w:abstractNumId w:val="16"/>
  </w:num>
  <w:num w:numId="14" w16cid:durableId="759719710">
    <w:abstractNumId w:val="3"/>
  </w:num>
  <w:num w:numId="15" w16cid:durableId="856700282">
    <w:abstractNumId w:val="15"/>
  </w:num>
  <w:num w:numId="16" w16cid:durableId="1132023338">
    <w:abstractNumId w:val="19"/>
  </w:num>
  <w:num w:numId="17" w16cid:durableId="1653168777">
    <w:abstractNumId w:val="9"/>
  </w:num>
  <w:num w:numId="18" w16cid:durableId="1539271169">
    <w:abstractNumId w:val="9"/>
  </w:num>
  <w:num w:numId="19" w16cid:durableId="795565728">
    <w:abstractNumId w:val="18"/>
  </w:num>
  <w:num w:numId="20" w16cid:durableId="1853955092">
    <w:abstractNumId w:val="0"/>
  </w:num>
  <w:num w:numId="21" w16cid:durableId="1725060622">
    <w:abstractNumId w:val="11"/>
  </w:num>
  <w:num w:numId="22" w16cid:durableId="561600702">
    <w:abstractNumId w:val="1"/>
  </w:num>
  <w:num w:numId="23" w16cid:durableId="1083382728">
    <w:abstractNumId w:val="12"/>
  </w:num>
  <w:num w:numId="24" w16cid:durableId="252789227">
    <w:abstractNumId w:val="20"/>
  </w:num>
  <w:num w:numId="25" w16cid:durableId="155804468">
    <w:abstractNumId w:val="21"/>
  </w:num>
  <w:num w:numId="26" w16cid:durableId="29306329">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00E44"/>
    <w:rsid w:val="0000324A"/>
    <w:rsid w:val="000136A9"/>
    <w:rsid w:val="0001637B"/>
    <w:rsid w:val="00026752"/>
    <w:rsid w:val="000542ED"/>
    <w:rsid w:val="00096F79"/>
    <w:rsid w:val="000A46D6"/>
    <w:rsid w:val="000A5CFD"/>
    <w:rsid w:val="000B619A"/>
    <w:rsid w:val="000E5CC1"/>
    <w:rsid w:val="001101DF"/>
    <w:rsid w:val="00115760"/>
    <w:rsid w:val="00116491"/>
    <w:rsid w:val="001326F2"/>
    <w:rsid w:val="00155F6D"/>
    <w:rsid w:val="001702E3"/>
    <w:rsid w:val="00186223"/>
    <w:rsid w:val="00195551"/>
    <w:rsid w:val="001B5A0A"/>
    <w:rsid w:val="001D25C5"/>
    <w:rsid w:val="001F7695"/>
    <w:rsid w:val="00206A15"/>
    <w:rsid w:val="002214AC"/>
    <w:rsid w:val="00221F4C"/>
    <w:rsid w:val="0023365A"/>
    <w:rsid w:val="00250CBE"/>
    <w:rsid w:val="00264313"/>
    <w:rsid w:val="00264A5F"/>
    <w:rsid w:val="002733D9"/>
    <w:rsid w:val="00297EB1"/>
    <w:rsid w:val="002B13CE"/>
    <w:rsid w:val="002D5083"/>
    <w:rsid w:val="00302A2F"/>
    <w:rsid w:val="00307DB6"/>
    <w:rsid w:val="003338C2"/>
    <w:rsid w:val="00355341"/>
    <w:rsid w:val="00360360"/>
    <w:rsid w:val="00364081"/>
    <w:rsid w:val="0038124E"/>
    <w:rsid w:val="0039365B"/>
    <w:rsid w:val="003B1E9D"/>
    <w:rsid w:val="003B24C6"/>
    <w:rsid w:val="003B7BD0"/>
    <w:rsid w:val="003C098B"/>
    <w:rsid w:val="003D20A7"/>
    <w:rsid w:val="003D2B7E"/>
    <w:rsid w:val="003D32CF"/>
    <w:rsid w:val="003D67B6"/>
    <w:rsid w:val="003E066B"/>
    <w:rsid w:val="003F05E4"/>
    <w:rsid w:val="003F3C0A"/>
    <w:rsid w:val="003F77CF"/>
    <w:rsid w:val="004048BF"/>
    <w:rsid w:val="004146A3"/>
    <w:rsid w:val="00417F9A"/>
    <w:rsid w:val="00425260"/>
    <w:rsid w:val="0042590C"/>
    <w:rsid w:val="00440632"/>
    <w:rsid w:val="00441F02"/>
    <w:rsid w:val="00442B9D"/>
    <w:rsid w:val="004447E4"/>
    <w:rsid w:val="00444B59"/>
    <w:rsid w:val="004452AA"/>
    <w:rsid w:val="00456AA8"/>
    <w:rsid w:val="0046625C"/>
    <w:rsid w:val="00470CF1"/>
    <w:rsid w:val="0047281B"/>
    <w:rsid w:val="00483F71"/>
    <w:rsid w:val="004943E2"/>
    <w:rsid w:val="0049734D"/>
    <w:rsid w:val="00505393"/>
    <w:rsid w:val="00533A9B"/>
    <w:rsid w:val="00542DF9"/>
    <w:rsid w:val="00556012"/>
    <w:rsid w:val="005B4B01"/>
    <w:rsid w:val="005D438A"/>
    <w:rsid w:val="005E061E"/>
    <w:rsid w:val="005E1000"/>
    <w:rsid w:val="005F33C6"/>
    <w:rsid w:val="00600E1B"/>
    <w:rsid w:val="00604E65"/>
    <w:rsid w:val="006103CC"/>
    <w:rsid w:val="00610DCA"/>
    <w:rsid w:val="00622959"/>
    <w:rsid w:val="00627904"/>
    <w:rsid w:val="00675121"/>
    <w:rsid w:val="006855AB"/>
    <w:rsid w:val="00697249"/>
    <w:rsid w:val="006A774D"/>
    <w:rsid w:val="006B407C"/>
    <w:rsid w:val="006C7B5C"/>
    <w:rsid w:val="006D53F4"/>
    <w:rsid w:val="006E2C3F"/>
    <w:rsid w:val="006F6D55"/>
    <w:rsid w:val="00700049"/>
    <w:rsid w:val="00702BF9"/>
    <w:rsid w:val="00706B0D"/>
    <w:rsid w:val="00707553"/>
    <w:rsid w:val="007218EF"/>
    <w:rsid w:val="00725635"/>
    <w:rsid w:val="007266D6"/>
    <w:rsid w:val="00740227"/>
    <w:rsid w:val="007440E2"/>
    <w:rsid w:val="007479A4"/>
    <w:rsid w:val="007574C8"/>
    <w:rsid w:val="007630BC"/>
    <w:rsid w:val="007667B3"/>
    <w:rsid w:val="007708D7"/>
    <w:rsid w:val="0078034E"/>
    <w:rsid w:val="0079727F"/>
    <w:rsid w:val="007A01B0"/>
    <w:rsid w:val="007B1B62"/>
    <w:rsid w:val="007B463D"/>
    <w:rsid w:val="007B6158"/>
    <w:rsid w:val="007C1352"/>
    <w:rsid w:val="007D15C7"/>
    <w:rsid w:val="007E0AC1"/>
    <w:rsid w:val="0080321A"/>
    <w:rsid w:val="00810996"/>
    <w:rsid w:val="00812A58"/>
    <w:rsid w:val="00845956"/>
    <w:rsid w:val="00864722"/>
    <w:rsid w:val="008D3262"/>
    <w:rsid w:val="008E2C8B"/>
    <w:rsid w:val="008E49A3"/>
    <w:rsid w:val="008F6A6A"/>
    <w:rsid w:val="008F7C6B"/>
    <w:rsid w:val="00901775"/>
    <w:rsid w:val="00920F2E"/>
    <w:rsid w:val="00967C17"/>
    <w:rsid w:val="00985D50"/>
    <w:rsid w:val="00994A2B"/>
    <w:rsid w:val="00996689"/>
    <w:rsid w:val="009A013A"/>
    <w:rsid w:val="009A5136"/>
    <w:rsid w:val="009C2E85"/>
    <w:rsid w:val="009D241B"/>
    <w:rsid w:val="009E4BFF"/>
    <w:rsid w:val="00A022B1"/>
    <w:rsid w:val="00A042C7"/>
    <w:rsid w:val="00A208DB"/>
    <w:rsid w:val="00A41336"/>
    <w:rsid w:val="00A44E28"/>
    <w:rsid w:val="00A55BFE"/>
    <w:rsid w:val="00A61790"/>
    <w:rsid w:val="00A6293B"/>
    <w:rsid w:val="00A77124"/>
    <w:rsid w:val="00A82F24"/>
    <w:rsid w:val="00A908A6"/>
    <w:rsid w:val="00A96219"/>
    <w:rsid w:val="00A963A4"/>
    <w:rsid w:val="00AA541A"/>
    <w:rsid w:val="00AB0401"/>
    <w:rsid w:val="00AC1EA3"/>
    <w:rsid w:val="00AC6703"/>
    <w:rsid w:val="00AC706A"/>
    <w:rsid w:val="00AE6C99"/>
    <w:rsid w:val="00AF085C"/>
    <w:rsid w:val="00AF4C24"/>
    <w:rsid w:val="00B034E1"/>
    <w:rsid w:val="00B365C1"/>
    <w:rsid w:val="00B37E03"/>
    <w:rsid w:val="00B734DF"/>
    <w:rsid w:val="00B76326"/>
    <w:rsid w:val="00B875C9"/>
    <w:rsid w:val="00B94039"/>
    <w:rsid w:val="00BA6BC5"/>
    <w:rsid w:val="00BB09BC"/>
    <w:rsid w:val="00BC1845"/>
    <w:rsid w:val="00BC69A2"/>
    <w:rsid w:val="00BC7F65"/>
    <w:rsid w:val="00BE6E6A"/>
    <w:rsid w:val="00BF1B25"/>
    <w:rsid w:val="00C23E36"/>
    <w:rsid w:val="00C3140E"/>
    <w:rsid w:val="00C42142"/>
    <w:rsid w:val="00C441F0"/>
    <w:rsid w:val="00C94663"/>
    <w:rsid w:val="00CA27C7"/>
    <w:rsid w:val="00CA4AD1"/>
    <w:rsid w:val="00CB74DE"/>
    <w:rsid w:val="00CB7BAE"/>
    <w:rsid w:val="00CD1D7F"/>
    <w:rsid w:val="00CE3EC5"/>
    <w:rsid w:val="00CE6F34"/>
    <w:rsid w:val="00CE705E"/>
    <w:rsid w:val="00D10D8B"/>
    <w:rsid w:val="00D110A2"/>
    <w:rsid w:val="00D33260"/>
    <w:rsid w:val="00D526A2"/>
    <w:rsid w:val="00D5498E"/>
    <w:rsid w:val="00D563F0"/>
    <w:rsid w:val="00D73A2D"/>
    <w:rsid w:val="00D82037"/>
    <w:rsid w:val="00DB429C"/>
    <w:rsid w:val="00DC2418"/>
    <w:rsid w:val="00DF6AFC"/>
    <w:rsid w:val="00E24CA8"/>
    <w:rsid w:val="00E41A51"/>
    <w:rsid w:val="00E45DC2"/>
    <w:rsid w:val="00E47902"/>
    <w:rsid w:val="00E70782"/>
    <w:rsid w:val="00E73AF9"/>
    <w:rsid w:val="00E74E3A"/>
    <w:rsid w:val="00E767FA"/>
    <w:rsid w:val="00E800AF"/>
    <w:rsid w:val="00E87008"/>
    <w:rsid w:val="00E87E12"/>
    <w:rsid w:val="00E9390B"/>
    <w:rsid w:val="00EA08C6"/>
    <w:rsid w:val="00EA26CE"/>
    <w:rsid w:val="00EE29BE"/>
    <w:rsid w:val="00EE6976"/>
    <w:rsid w:val="00F01E6E"/>
    <w:rsid w:val="00F04A77"/>
    <w:rsid w:val="00F05FF0"/>
    <w:rsid w:val="00F06FEE"/>
    <w:rsid w:val="00F131D2"/>
    <w:rsid w:val="00F1448B"/>
    <w:rsid w:val="00F16CD8"/>
    <w:rsid w:val="00F21852"/>
    <w:rsid w:val="00F27FEB"/>
    <w:rsid w:val="00F3136D"/>
    <w:rsid w:val="00F31BFA"/>
    <w:rsid w:val="00F363D1"/>
    <w:rsid w:val="00F41D1E"/>
    <w:rsid w:val="00F43385"/>
    <w:rsid w:val="00F525D6"/>
    <w:rsid w:val="00F6284A"/>
    <w:rsid w:val="00F67BAC"/>
    <w:rsid w:val="00F743B1"/>
    <w:rsid w:val="00FB2A0A"/>
    <w:rsid w:val="00FB4A75"/>
    <w:rsid w:val="00FC0DB3"/>
    <w:rsid w:val="00FC64BE"/>
    <w:rsid w:val="00FC6DF3"/>
    <w:rsid w:val="00FD45DC"/>
    <w:rsid w:val="00FF219C"/>
    <w:rsid w:val="00FF2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chartTrackingRefBased/>
  <w15:docId w15:val="{1EC92C31-ECAE-4FBB-A7F6-05533B6E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B01"/>
  </w:style>
  <w:style w:type="paragraph" w:styleId="Heading1">
    <w:name w:val="heading 1"/>
    <w:basedOn w:val="Normal"/>
    <w:next w:val="Normal"/>
    <w:link w:val="Heading1Char"/>
    <w:uiPriority w:val="9"/>
    <w:qFormat/>
    <w:rsid w:val="00FF219C"/>
    <w:pPr>
      <w:keepNext/>
      <w:keepLines/>
      <w:spacing w:after="120"/>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D2B7E"/>
    <w:pPr>
      <w:keepNext/>
      <w:keepLines/>
      <w:numPr>
        <w:numId w:val="1"/>
      </w:numPr>
      <w:spacing w:after="120"/>
      <w:jc w:val="center"/>
      <w:outlineLvl w:val="1"/>
    </w:pPr>
    <w:rPr>
      <w:rFonts w:ascii="Ainherit" w:eastAsiaTheme="majorEastAsia" w:hAnsi="Ainherit"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7A01B0"/>
    <w:pPr>
      <w:keepNext/>
      <w:keepLines/>
      <w:numPr>
        <w:ilvl w:val="1"/>
        <w:numId w:val="1"/>
      </w:numPr>
      <w:spacing w:before="120" w:after="40"/>
      <w:outlineLvl w:val="2"/>
    </w:pPr>
    <w:rPr>
      <w:rFonts w:eastAsiaTheme="majorEastAsia" w:cstheme="majorBidi"/>
      <w:b/>
      <w:color w:val="1F3763" w:themeColor="accent1" w:themeShade="7F"/>
    </w:rPr>
  </w:style>
  <w:style w:type="paragraph" w:styleId="Heading4">
    <w:name w:val="heading 4"/>
    <w:basedOn w:val="Normal"/>
    <w:next w:val="Normal"/>
    <w:link w:val="Heading4Char"/>
    <w:uiPriority w:val="9"/>
    <w:unhideWhenUsed/>
    <w:qFormat/>
    <w:rsid w:val="00967C17"/>
    <w:pPr>
      <w:keepNext/>
      <w:keepLines/>
      <w:numPr>
        <w:ilvl w:val="2"/>
        <w:numId w:val="1"/>
      </w:numPr>
      <w:spacing w:before="80" w:after="60"/>
      <w:outlineLvl w:val="3"/>
    </w:pPr>
    <w:rPr>
      <w:rFonts w:eastAsiaTheme="majorEastAsia" w:cstheme="majorBidi"/>
      <w:b/>
      <w:iCs/>
      <w:color w:val="C00000"/>
    </w:rPr>
  </w:style>
  <w:style w:type="paragraph" w:styleId="Heading5">
    <w:name w:val="heading 5"/>
    <w:basedOn w:val="Normal"/>
    <w:next w:val="Normal"/>
    <w:link w:val="Heading5Char"/>
    <w:uiPriority w:val="9"/>
    <w:unhideWhenUsed/>
    <w:qFormat/>
    <w:rsid w:val="00967C17"/>
    <w:pPr>
      <w:keepNext/>
      <w:keepLines/>
      <w:numPr>
        <w:ilvl w:val="3"/>
        <w:numId w:val="1"/>
      </w:numPr>
      <w:spacing w:before="40"/>
      <w:outlineLvl w:val="4"/>
    </w:pPr>
    <w:rPr>
      <w:rFonts w:eastAsiaTheme="majorEastAsia" w:cstheme="majorBidi"/>
      <w:b/>
      <w:color w:val="538135" w:themeColor="accent6" w:themeShade="BF"/>
    </w:rPr>
  </w:style>
  <w:style w:type="paragraph" w:styleId="Heading6">
    <w:name w:val="heading 6"/>
    <w:basedOn w:val="Normal"/>
    <w:next w:val="Normal"/>
    <w:link w:val="Heading6Char"/>
    <w:uiPriority w:val="9"/>
    <w:unhideWhenUsed/>
    <w:qFormat/>
    <w:rsid w:val="00967C17"/>
    <w:pPr>
      <w:keepNext/>
      <w:keepLines/>
      <w:numPr>
        <w:ilvl w:val="4"/>
        <w:numId w:val="1"/>
      </w:numPr>
      <w:spacing w:before="40"/>
      <w:outlineLvl w:val="5"/>
    </w:pPr>
    <w:rPr>
      <w:rFonts w:eastAsiaTheme="majorEastAsia" w:cstheme="majorBidi"/>
      <w:b/>
      <w:i/>
      <w:color w:val="00B0F0"/>
    </w:rPr>
  </w:style>
  <w:style w:type="paragraph" w:styleId="Heading7">
    <w:name w:val="heading 7"/>
    <w:basedOn w:val="Normal"/>
    <w:link w:val="Heading7Char"/>
    <w:uiPriority w:val="1"/>
    <w:rsid w:val="00CA27C7"/>
    <w:pPr>
      <w:ind w:left="1889"/>
      <w:jc w:val="both"/>
      <w:outlineLvl w:val="6"/>
    </w:pPr>
    <w:rPr>
      <w:rFonts w:ascii="Times New Roman" w:hAnsi="Times New Roman" w:cstheme="minorBidi"/>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2B7E"/>
    <w:rPr>
      <w:rFonts w:ascii="Ainherit" w:eastAsiaTheme="majorEastAsia" w:hAnsi="Ainherit" w:cstheme="majorBidi"/>
      <w:b/>
      <w:color w:val="2F5496" w:themeColor="accent1" w:themeShade="BF"/>
      <w:sz w:val="32"/>
      <w:szCs w:val="26"/>
    </w:rPr>
  </w:style>
  <w:style w:type="character" w:customStyle="1" w:styleId="Heading3Char">
    <w:name w:val="Heading 3 Char"/>
    <w:basedOn w:val="DefaultParagraphFont"/>
    <w:link w:val="Heading3"/>
    <w:uiPriority w:val="9"/>
    <w:rsid w:val="007A01B0"/>
    <w:rPr>
      <w:rFonts w:eastAsiaTheme="majorEastAsia" w:cstheme="majorBidi"/>
      <w:b/>
      <w:color w:val="1F3763" w:themeColor="accent1" w:themeShade="7F"/>
    </w:rPr>
  </w:style>
  <w:style w:type="paragraph" w:styleId="ListParagraph">
    <w:name w:val="List Paragraph"/>
    <w:basedOn w:val="Normal"/>
    <w:uiPriority w:val="1"/>
    <w:rsid w:val="00AF085C"/>
    <w:pPr>
      <w:ind w:left="720"/>
      <w:contextualSpacing/>
    </w:pPr>
  </w:style>
  <w:style w:type="character" w:customStyle="1" w:styleId="Heading4Char">
    <w:name w:val="Heading 4 Char"/>
    <w:basedOn w:val="DefaultParagraphFont"/>
    <w:link w:val="Heading4"/>
    <w:uiPriority w:val="9"/>
    <w:rsid w:val="00967C17"/>
    <w:rPr>
      <w:rFonts w:eastAsiaTheme="majorEastAsia" w:cstheme="majorBidi"/>
      <w:b/>
      <w:iCs/>
      <w:color w:val="C00000"/>
    </w:rPr>
  </w:style>
  <w:style w:type="character" w:customStyle="1" w:styleId="Heading5Char">
    <w:name w:val="Heading 5 Char"/>
    <w:basedOn w:val="DefaultParagraphFont"/>
    <w:link w:val="Heading5"/>
    <w:uiPriority w:val="9"/>
    <w:rsid w:val="00967C17"/>
    <w:rPr>
      <w:rFonts w:eastAsiaTheme="majorEastAsia" w:cstheme="majorBidi"/>
      <w:b/>
      <w:color w:val="538135" w:themeColor="accent6" w:themeShade="BF"/>
    </w:rPr>
  </w:style>
  <w:style w:type="character" w:customStyle="1" w:styleId="Heading6Char">
    <w:name w:val="Heading 6 Char"/>
    <w:basedOn w:val="DefaultParagraphFont"/>
    <w:link w:val="Heading6"/>
    <w:uiPriority w:val="9"/>
    <w:rsid w:val="00967C17"/>
    <w:rPr>
      <w:rFonts w:eastAsiaTheme="majorEastAsia" w:cstheme="majorBidi"/>
      <w:b/>
      <w:i/>
      <w:color w:val="00B0F0"/>
    </w:rPr>
  </w:style>
  <w:style w:type="character" w:customStyle="1" w:styleId="Heading1Char">
    <w:name w:val="Heading 1 Char"/>
    <w:basedOn w:val="DefaultParagraphFont"/>
    <w:link w:val="Heading1"/>
    <w:uiPriority w:val="9"/>
    <w:rsid w:val="00FF219C"/>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uiPriority w:val="1"/>
    <w:rsid w:val="00CA27C7"/>
    <w:rPr>
      <w:rFonts w:ascii="Times New Roman" w:hAnsi="Times New Roman"/>
      <w:b/>
      <w:bCs/>
      <w:kern w:val="0"/>
      <w:sz w:val="18"/>
      <w:szCs w:val="18"/>
      <w:lang w:val="vi"/>
      <w14:ligatures w14:val="none"/>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customStyle="1" w:styleId="msonormal0">
    <w:name w:val="msonormal"/>
    <w:basedOn w:val="Normal"/>
    <w:rsid w:val="0080321A"/>
    <w:pPr>
      <w:spacing w:before="100" w:beforeAutospacing="1" w:after="100" w:afterAutospacing="1" w:line="240" w:lineRule="auto"/>
    </w:pPr>
    <w:rPr>
      <w:rFonts w:ascii="Times New Roman" w:eastAsia="Times New Roman" w:hAnsi="Times New Roman" w:cs="Times New Roman"/>
    </w:rPr>
  </w:style>
  <w:style w:type="character" w:styleId="HTMLCode">
    <w:name w:val="HTML Code"/>
    <w:basedOn w:val="DefaultParagraphFont"/>
    <w:uiPriority w:val="99"/>
    <w:semiHidden/>
    <w:unhideWhenUsed/>
    <w:rsid w:val="0080321A"/>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0321A"/>
    <w:rPr>
      <w:color w:val="800080"/>
      <w:u w:val="single"/>
    </w:rPr>
  </w:style>
  <w:style w:type="character" w:styleId="HTMLSample">
    <w:name w:val="HTML Sample"/>
    <w:basedOn w:val="DefaultParagraphFont"/>
    <w:uiPriority w:val="99"/>
    <w:semiHidden/>
    <w:unhideWhenUsed/>
    <w:rsid w:val="0080321A"/>
    <w:rPr>
      <w:rFonts w:ascii="Courier New" w:eastAsia="Times New Roman" w:hAnsi="Courier New" w:cs="Courier New"/>
    </w:rPr>
  </w:style>
  <w:style w:type="paragraph" w:styleId="NormalWeb">
    <w:name w:val="Normal (Web)"/>
    <w:basedOn w:val="Normal"/>
    <w:uiPriority w:val="99"/>
    <w:unhideWhenUsed/>
    <w:rsid w:val="0080321A"/>
    <w:pPr>
      <w:spacing w:before="100" w:beforeAutospacing="1" w:after="100" w:afterAutospacing="1" w:line="240" w:lineRule="auto"/>
    </w:pPr>
    <w:rPr>
      <w:rFonts w:ascii="Times New Roman" w:eastAsia="Times New Roman" w:hAnsi="Times New Roman" w:cs="Times New Roman"/>
    </w:rPr>
  </w:style>
  <w:style w:type="character" w:styleId="HTMLCite">
    <w:name w:val="HTML Cite"/>
    <w:basedOn w:val="DefaultParagraphFont"/>
    <w:uiPriority w:val="99"/>
    <w:semiHidden/>
    <w:unhideWhenUsed/>
    <w:rsid w:val="0080321A"/>
    <w:rPr>
      <w:i/>
      <w:iCs/>
    </w:rPr>
  </w:style>
  <w:style w:type="character" w:styleId="Emphasis">
    <w:name w:val="Emphasis"/>
    <w:basedOn w:val="DefaultParagraphFont"/>
    <w:uiPriority w:val="20"/>
    <w:qFormat/>
    <w:rsid w:val="0080321A"/>
    <w:rPr>
      <w:i/>
      <w:iCs/>
    </w:rPr>
  </w:style>
  <w:style w:type="character" w:styleId="HTMLVariable">
    <w:name w:val="HTML Variable"/>
    <w:basedOn w:val="DefaultParagraphFont"/>
    <w:uiPriority w:val="99"/>
    <w:semiHidden/>
    <w:unhideWhenUsed/>
    <w:rsid w:val="0080321A"/>
    <w:rPr>
      <w:i/>
      <w:iCs/>
    </w:rPr>
  </w:style>
  <w:style w:type="character" w:styleId="Strong">
    <w:name w:val="Strong"/>
    <w:basedOn w:val="DefaultParagraphFont"/>
    <w:uiPriority w:val="22"/>
    <w:qFormat/>
    <w:rsid w:val="0080321A"/>
    <w:rPr>
      <w:b/>
      <w:bCs/>
    </w:rPr>
  </w:style>
  <w:style w:type="character" w:customStyle="1" w:styleId="nolinebreak">
    <w:name w:val="nolinebreak"/>
    <w:basedOn w:val="DefaultParagraphFont"/>
    <w:rsid w:val="0080321A"/>
  </w:style>
  <w:style w:type="character" w:styleId="HTMLKeyboard">
    <w:name w:val="HTML Keyboard"/>
    <w:basedOn w:val="DefaultParagraphFont"/>
    <w:uiPriority w:val="99"/>
    <w:semiHidden/>
    <w:unhideWhenUsed/>
    <w:rsid w:val="0080321A"/>
    <w:rPr>
      <w:rFonts w:ascii="Courier New" w:eastAsia="Times New Roman" w:hAnsi="Courier New" w:cs="Courier New"/>
      <w:sz w:val="20"/>
      <w:szCs w:val="20"/>
    </w:rPr>
  </w:style>
  <w:style w:type="character" w:customStyle="1" w:styleId="roman">
    <w:name w:val="roman"/>
    <w:basedOn w:val="DefaultParagraphFont"/>
    <w:rsid w:val="00803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898">
      <w:bodyDiv w:val="1"/>
      <w:marLeft w:val="0"/>
      <w:marRight w:val="0"/>
      <w:marTop w:val="0"/>
      <w:marBottom w:val="0"/>
      <w:divBdr>
        <w:top w:val="none" w:sz="0" w:space="0" w:color="auto"/>
        <w:left w:val="none" w:sz="0" w:space="0" w:color="auto"/>
        <w:bottom w:val="none" w:sz="0" w:space="0" w:color="auto"/>
        <w:right w:val="none" w:sz="0" w:space="0" w:color="auto"/>
      </w:divBdr>
    </w:div>
    <w:div w:id="8223396">
      <w:bodyDiv w:val="1"/>
      <w:marLeft w:val="0"/>
      <w:marRight w:val="0"/>
      <w:marTop w:val="0"/>
      <w:marBottom w:val="0"/>
      <w:divBdr>
        <w:top w:val="none" w:sz="0" w:space="0" w:color="auto"/>
        <w:left w:val="none" w:sz="0" w:space="0" w:color="auto"/>
        <w:bottom w:val="none" w:sz="0" w:space="0" w:color="auto"/>
        <w:right w:val="none" w:sz="0" w:space="0" w:color="auto"/>
      </w:divBdr>
    </w:div>
    <w:div w:id="19864261">
      <w:bodyDiv w:val="1"/>
      <w:marLeft w:val="0"/>
      <w:marRight w:val="0"/>
      <w:marTop w:val="0"/>
      <w:marBottom w:val="0"/>
      <w:divBdr>
        <w:top w:val="none" w:sz="0" w:space="0" w:color="auto"/>
        <w:left w:val="none" w:sz="0" w:space="0" w:color="auto"/>
        <w:bottom w:val="none" w:sz="0" w:space="0" w:color="auto"/>
        <w:right w:val="none" w:sz="0" w:space="0" w:color="auto"/>
      </w:divBdr>
      <w:divsChild>
        <w:div w:id="130825510">
          <w:marLeft w:val="-720"/>
          <w:marRight w:val="-720"/>
          <w:marTop w:val="0"/>
          <w:marBottom w:val="0"/>
          <w:divBdr>
            <w:top w:val="none" w:sz="0" w:space="0" w:color="auto"/>
            <w:left w:val="none" w:sz="0" w:space="0" w:color="auto"/>
            <w:bottom w:val="none" w:sz="0" w:space="0" w:color="auto"/>
            <w:right w:val="none" w:sz="0" w:space="0" w:color="auto"/>
          </w:divBdr>
        </w:div>
        <w:div w:id="1756852337">
          <w:blockQuote w:val="1"/>
          <w:marLeft w:val="0"/>
          <w:marRight w:val="162"/>
          <w:marTop w:val="0"/>
          <w:marBottom w:val="0"/>
          <w:divBdr>
            <w:top w:val="none" w:sz="0" w:space="0" w:color="auto"/>
            <w:left w:val="single" w:sz="48" w:space="14" w:color="FF0000"/>
            <w:bottom w:val="none" w:sz="0" w:space="0" w:color="auto"/>
            <w:right w:val="none" w:sz="0" w:space="0" w:color="auto"/>
          </w:divBdr>
        </w:div>
        <w:div w:id="1784689895">
          <w:marLeft w:val="-720"/>
          <w:marRight w:val="-720"/>
          <w:marTop w:val="0"/>
          <w:marBottom w:val="0"/>
          <w:divBdr>
            <w:top w:val="none" w:sz="0" w:space="0" w:color="auto"/>
            <w:left w:val="none" w:sz="0" w:space="0" w:color="auto"/>
            <w:bottom w:val="none" w:sz="0" w:space="0" w:color="auto"/>
            <w:right w:val="none" w:sz="0" w:space="0" w:color="auto"/>
          </w:divBdr>
        </w:div>
        <w:div w:id="719792270">
          <w:marLeft w:val="-720"/>
          <w:marRight w:val="-720"/>
          <w:marTop w:val="0"/>
          <w:marBottom w:val="0"/>
          <w:divBdr>
            <w:top w:val="none" w:sz="0" w:space="0" w:color="auto"/>
            <w:left w:val="none" w:sz="0" w:space="0" w:color="auto"/>
            <w:bottom w:val="none" w:sz="0" w:space="0" w:color="auto"/>
            <w:right w:val="none" w:sz="0" w:space="0" w:color="auto"/>
          </w:divBdr>
        </w:div>
        <w:div w:id="1685672011">
          <w:marLeft w:val="324"/>
          <w:marRight w:val="0"/>
          <w:marTop w:val="240"/>
          <w:marBottom w:val="240"/>
          <w:divBdr>
            <w:top w:val="single" w:sz="6" w:space="10" w:color="D4CBB6"/>
            <w:left w:val="single" w:sz="6" w:space="14" w:color="D4CBB6"/>
            <w:bottom w:val="single" w:sz="6" w:space="5" w:color="D4CBB6"/>
            <w:right w:val="single" w:sz="6" w:space="14" w:color="D4CBB6"/>
          </w:divBdr>
        </w:div>
        <w:div w:id="1515652917">
          <w:marLeft w:val="-720"/>
          <w:marRight w:val="-720"/>
          <w:marTop w:val="0"/>
          <w:marBottom w:val="0"/>
          <w:divBdr>
            <w:top w:val="none" w:sz="0" w:space="0" w:color="auto"/>
            <w:left w:val="none" w:sz="0" w:space="0" w:color="auto"/>
            <w:bottom w:val="none" w:sz="0" w:space="0" w:color="auto"/>
            <w:right w:val="none" w:sz="0" w:space="0" w:color="auto"/>
          </w:divBdr>
        </w:div>
        <w:div w:id="11154899">
          <w:marLeft w:val="-720"/>
          <w:marRight w:val="-720"/>
          <w:marTop w:val="0"/>
          <w:marBottom w:val="0"/>
          <w:divBdr>
            <w:top w:val="none" w:sz="0" w:space="0" w:color="auto"/>
            <w:left w:val="none" w:sz="0" w:space="0" w:color="auto"/>
            <w:bottom w:val="none" w:sz="0" w:space="0" w:color="auto"/>
            <w:right w:val="none" w:sz="0" w:space="0" w:color="auto"/>
          </w:divBdr>
        </w:div>
        <w:div w:id="1895311238">
          <w:marLeft w:val="324"/>
          <w:marRight w:val="0"/>
          <w:marTop w:val="240"/>
          <w:marBottom w:val="240"/>
          <w:divBdr>
            <w:top w:val="single" w:sz="6" w:space="10" w:color="D4CBB6"/>
            <w:left w:val="single" w:sz="6" w:space="14" w:color="D4CBB6"/>
            <w:bottom w:val="single" w:sz="6" w:space="5" w:color="D4CBB6"/>
            <w:right w:val="single" w:sz="6" w:space="14" w:color="D4CBB6"/>
          </w:divBdr>
        </w:div>
        <w:div w:id="1568107581">
          <w:marLeft w:val="324"/>
          <w:marRight w:val="0"/>
          <w:marTop w:val="240"/>
          <w:marBottom w:val="240"/>
          <w:divBdr>
            <w:top w:val="single" w:sz="6" w:space="10" w:color="D4CBB6"/>
            <w:left w:val="single" w:sz="6" w:space="14" w:color="D4CBB6"/>
            <w:bottom w:val="single" w:sz="6" w:space="5" w:color="D4CBB6"/>
            <w:right w:val="single" w:sz="6" w:space="14" w:color="D4CBB6"/>
          </w:divBdr>
        </w:div>
        <w:div w:id="320894481">
          <w:marLeft w:val="-720"/>
          <w:marRight w:val="-720"/>
          <w:marTop w:val="0"/>
          <w:marBottom w:val="0"/>
          <w:divBdr>
            <w:top w:val="none" w:sz="0" w:space="0" w:color="auto"/>
            <w:left w:val="none" w:sz="0" w:space="0" w:color="auto"/>
            <w:bottom w:val="none" w:sz="0" w:space="0" w:color="auto"/>
            <w:right w:val="none" w:sz="0" w:space="0" w:color="auto"/>
          </w:divBdr>
        </w:div>
        <w:div w:id="1605966175">
          <w:marLeft w:val="-720"/>
          <w:marRight w:val="-720"/>
          <w:marTop w:val="0"/>
          <w:marBottom w:val="0"/>
          <w:divBdr>
            <w:top w:val="none" w:sz="0" w:space="0" w:color="auto"/>
            <w:left w:val="none" w:sz="0" w:space="0" w:color="auto"/>
            <w:bottom w:val="none" w:sz="0" w:space="0" w:color="auto"/>
            <w:right w:val="none" w:sz="0" w:space="0" w:color="auto"/>
          </w:divBdr>
        </w:div>
        <w:div w:id="1706716369">
          <w:marLeft w:val="324"/>
          <w:marRight w:val="0"/>
          <w:marTop w:val="240"/>
          <w:marBottom w:val="240"/>
          <w:divBdr>
            <w:top w:val="single" w:sz="6" w:space="10" w:color="D4CBB6"/>
            <w:left w:val="single" w:sz="6" w:space="14" w:color="D4CBB6"/>
            <w:bottom w:val="single" w:sz="6" w:space="5" w:color="D4CBB6"/>
            <w:right w:val="single" w:sz="6" w:space="14" w:color="D4CBB6"/>
          </w:divBdr>
        </w:div>
        <w:div w:id="717359427">
          <w:marLeft w:val="-720"/>
          <w:marRight w:val="-720"/>
          <w:marTop w:val="0"/>
          <w:marBottom w:val="0"/>
          <w:divBdr>
            <w:top w:val="none" w:sz="0" w:space="0" w:color="auto"/>
            <w:left w:val="none" w:sz="0" w:space="0" w:color="auto"/>
            <w:bottom w:val="none" w:sz="0" w:space="0" w:color="auto"/>
            <w:right w:val="none" w:sz="0" w:space="0" w:color="auto"/>
          </w:divBdr>
        </w:div>
        <w:div w:id="1802111734">
          <w:marLeft w:val="324"/>
          <w:marRight w:val="0"/>
          <w:marTop w:val="240"/>
          <w:marBottom w:val="240"/>
          <w:divBdr>
            <w:top w:val="single" w:sz="6" w:space="10" w:color="D4CBB6"/>
            <w:left w:val="single" w:sz="6" w:space="14" w:color="D4CBB6"/>
            <w:bottom w:val="single" w:sz="6" w:space="5" w:color="D4CBB6"/>
            <w:right w:val="single" w:sz="6" w:space="14" w:color="D4CBB6"/>
          </w:divBdr>
        </w:div>
        <w:div w:id="82459686">
          <w:marLeft w:val="324"/>
          <w:marRight w:val="0"/>
          <w:marTop w:val="240"/>
          <w:marBottom w:val="240"/>
          <w:divBdr>
            <w:top w:val="single" w:sz="6" w:space="10" w:color="D4CBB6"/>
            <w:left w:val="single" w:sz="6" w:space="14" w:color="D4CBB6"/>
            <w:bottom w:val="single" w:sz="6" w:space="5" w:color="D4CBB6"/>
            <w:right w:val="single" w:sz="6" w:space="14" w:color="D4CBB6"/>
          </w:divBdr>
        </w:div>
        <w:div w:id="226039626">
          <w:marLeft w:val="324"/>
          <w:marRight w:val="0"/>
          <w:marTop w:val="240"/>
          <w:marBottom w:val="240"/>
          <w:divBdr>
            <w:top w:val="single" w:sz="6" w:space="10" w:color="D4CBB6"/>
            <w:left w:val="single" w:sz="6" w:space="14" w:color="D4CBB6"/>
            <w:bottom w:val="single" w:sz="6" w:space="5" w:color="D4CBB6"/>
            <w:right w:val="single" w:sz="6" w:space="14" w:color="D4CBB6"/>
          </w:divBdr>
        </w:div>
        <w:div w:id="323708049">
          <w:marLeft w:val="-720"/>
          <w:marRight w:val="-720"/>
          <w:marTop w:val="0"/>
          <w:marBottom w:val="0"/>
          <w:divBdr>
            <w:top w:val="none" w:sz="0" w:space="0" w:color="auto"/>
            <w:left w:val="none" w:sz="0" w:space="0" w:color="auto"/>
            <w:bottom w:val="none" w:sz="0" w:space="0" w:color="auto"/>
            <w:right w:val="none" w:sz="0" w:space="0" w:color="auto"/>
          </w:divBdr>
        </w:div>
        <w:div w:id="870999357">
          <w:marLeft w:val="324"/>
          <w:marRight w:val="0"/>
          <w:marTop w:val="240"/>
          <w:marBottom w:val="240"/>
          <w:divBdr>
            <w:top w:val="single" w:sz="6" w:space="10" w:color="D4CBB6"/>
            <w:left w:val="single" w:sz="6" w:space="14" w:color="D4CBB6"/>
            <w:bottom w:val="single" w:sz="6" w:space="5" w:color="D4CBB6"/>
            <w:right w:val="single" w:sz="6" w:space="14" w:color="D4CBB6"/>
          </w:divBdr>
        </w:div>
        <w:div w:id="1856455854">
          <w:marLeft w:val="-720"/>
          <w:marRight w:val="-720"/>
          <w:marTop w:val="0"/>
          <w:marBottom w:val="0"/>
          <w:divBdr>
            <w:top w:val="none" w:sz="0" w:space="0" w:color="auto"/>
            <w:left w:val="none" w:sz="0" w:space="0" w:color="auto"/>
            <w:bottom w:val="none" w:sz="0" w:space="0" w:color="auto"/>
            <w:right w:val="none" w:sz="0" w:space="0" w:color="auto"/>
          </w:divBdr>
        </w:div>
        <w:div w:id="1656304079">
          <w:marLeft w:val="324"/>
          <w:marRight w:val="0"/>
          <w:marTop w:val="240"/>
          <w:marBottom w:val="240"/>
          <w:divBdr>
            <w:top w:val="single" w:sz="6" w:space="10" w:color="D4CBB6"/>
            <w:left w:val="single" w:sz="6" w:space="14" w:color="D4CBB6"/>
            <w:bottom w:val="single" w:sz="6" w:space="5" w:color="D4CBB6"/>
            <w:right w:val="single" w:sz="6" w:space="14" w:color="D4CBB6"/>
          </w:divBdr>
        </w:div>
        <w:div w:id="1450780207">
          <w:marLeft w:val="324"/>
          <w:marRight w:val="0"/>
          <w:marTop w:val="240"/>
          <w:marBottom w:val="240"/>
          <w:divBdr>
            <w:top w:val="single" w:sz="6" w:space="10" w:color="D4CBB6"/>
            <w:left w:val="single" w:sz="6" w:space="14" w:color="D4CBB6"/>
            <w:bottom w:val="single" w:sz="6" w:space="5" w:color="D4CBB6"/>
            <w:right w:val="single" w:sz="6" w:space="14" w:color="D4CBB6"/>
          </w:divBdr>
        </w:div>
        <w:div w:id="2076276755">
          <w:marLeft w:val="324"/>
          <w:marRight w:val="0"/>
          <w:marTop w:val="240"/>
          <w:marBottom w:val="240"/>
          <w:divBdr>
            <w:top w:val="single" w:sz="6" w:space="10" w:color="D4CBB6"/>
            <w:left w:val="single" w:sz="6" w:space="14" w:color="D4CBB6"/>
            <w:bottom w:val="single" w:sz="6" w:space="5" w:color="D4CBB6"/>
            <w:right w:val="single" w:sz="6" w:space="14" w:color="D4CBB6"/>
          </w:divBdr>
        </w:div>
        <w:div w:id="701595412">
          <w:marLeft w:val="-720"/>
          <w:marRight w:val="-720"/>
          <w:marTop w:val="0"/>
          <w:marBottom w:val="0"/>
          <w:divBdr>
            <w:top w:val="none" w:sz="0" w:space="0" w:color="auto"/>
            <w:left w:val="none" w:sz="0" w:space="0" w:color="auto"/>
            <w:bottom w:val="none" w:sz="0" w:space="0" w:color="auto"/>
            <w:right w:val="none" w:sz="0" w:space="0" w:color="auto"/>
          </w:divBdr>
        </w:div>
        <w:div w:id="1575579022">
          <w:marLeft w:val="324"/>
          <w:marRight w:val="0"/>
          <w:marTop w:val="240"/>
          <w:marBottom w:val="240"/>
          <w:divBdr>
            <w:top w:val="single" w:sz="6" w:space="10" w:color="D4CBB6"/>
            <w:left w:val="single" w:sz="6" w:space="14" w:color="D4CBB6"/>
            <w:bottom w:val="single" w:sz="6" w:space="5" w:color="D4CBB6"/>
            <w:right w:val="single" w:sz="6" w:space="14" w:color="D4CBB6"/>
          </w:divBdr>
        </w:div>
        <w:div w:id="20207129">
          <w:marLeft w:val="-720"/>
          <w:marRight w:val="-720"/>
          <w:marTop w:val="0"/>
          <w:marBottom w:val="0"/>
          <w:divBdr>
            <w:top w:val="none" w:sz="0" w:space="0" w:color="auto"/>
            <w:left w:val="none" w:sz="0" w:space="0" w:color="auto"/>
            <w:bottom w:val="none" w:sz="0" w:space="0" w:color="auto"/>
            <w:right w:val="none" w:sz="0" w:space="0" w:color="auto"/>
          </w:divBdr>
        </w:div>
        <w:div w:id="619339030">
          <w:marLeft w:val="324"/>
          <w:marRight w:val="0"/>
          <w:marTop w:val="240"/>
          <w:marBottom w:val="240"/>
          <w:divBdr>
            <w:top w:val="single" w:sz="6" w:space="10" w:color="D4CBB6"/>
            <w:left w:val="single" w:sz="6" w:space="14" w:color="D4CBB6"/>
            <w:bottom w:val="single" w:sz="6" w:space="5" w:color="D4CBB6"/>
            <w:right w:val="single" w:sz="6" w:space="14" w:color="D4CBB6"/>
          </w:divBdr>
        </w:div>
        <w:div w:id="1140616694">
          <w:marLeft w:val="-720"/>
          <w:marRight w:val="-720"/>
          <w:marTop w:val="0"/>
          <w:marBottom w:val="0"/>
          <w:divBdr>
            <w:top w:val="none" w:sz="0" w:space="0" w:color="auto"/>
            <w:left w:val="none" w:sz="0" w:space="0" w:color="auto"/>
            <w:bottom w:val="none" w:sz="0" w:space="0" w:color="auto"/>
            <w:right w:val="none" w:sz="0" w:space="0" w:color="auto"/>
          </w:divBdr>
        </w:div>
        <w:div w:id="691802669">
          <w:marLeft w:val="324"/>
          <w:marRight w:val="0"/>
          <w:marTop w:val="240"/>
          <w:marBottom w:val="240"/>
          <w:divBdr>
            <w:top w:val="single" w:sz="6" w:space="10" w:color="D4CBB6"/>
            <w:left w:val="single" w:sz="6" w:space="14" w:color="D4CBB6"/>
            <w:bottom w:val="single" w:sz="6" w:space="5" w:color="D4CBB6"/>
            <w:right w:val="single" w:sz="6" w:space="14" w:color="D4CBB6"/>
          </w:divBdr>
        </w:div>
        <w:div w:id="1542203684">
          <w:marLeft w:val="324"/>
          <w:marRight w:val="0"/>
          <w:marTop w:val="240"/>
          <w:marBottom w:val="240"/>
          <w:divBdr>
            <w:top w:val="single" w:sz="6" w:space="10" w:color="D4CBB6"/>
            <w:left w:val="single" w:sz="6" w:space="14" w:color="D4CBB6"/>
            <w:bottom w:val="single" w:sz="6" w:space="5" w:color="D4CBB6"/>
            <w:right w:val="single" w:sz="6" w:space="14" w:color="D4CBB6"/>
          </w:divBdr>
        </w:div>
        <w:div w:id="1884636344">
          <w:marLeft w:val="-720"/>
          <w:marRight w:val="-720"/>
          <w:marTop w:val="0"/>
          <w:marBottom w:val="0"/>
          <w:divBdr>
            <w:top w:val="none" w:sz="0" w:space="0" w:color="auto"/>
            <w:left w:val="none" w:sz="0" w:space="0" w:color="auto"/>
            <w:bottom w:val="none" w:sz="0" w:space="0" w:color="auto"/>
            <w:right w:val="none" w:sz="0" w:space="0" w:color="auto"/>
          </w:divBdr>
        </w:div>
        <w:div w:id="185561220">
          <w:marLeft w:val="-720"/>
          <w:marRight w:val="-720"/>
          <w:marTop w:val="0"/>
          <w:marBottom w:val="0"/>
          <w:divBdr>
            <w:top w:val="none" w:sz="0" w:space="0" w:color="auto"/>
            <w:left w:val="none" w:sz="0" w:space="0" w:color="auto"/>
            <w:bottom w:val="none" w:sz="0" w:space="0" w:color="auto"/>
            <w:right w:val="none" w:sz="0" w:space="0" w:color="auto"/>
          </w:divBdr>
        </w:div>
        <w:div w:id="1097487000">
          <w:marLeft w:val="-720"/>
          <w:marRight w:val="-720"/>
          <w:marTop w:val="0"/>
          <w:marBottom w:val="0"/>
          <w:divBdr>
            <w:top w:val="none" w:sz="0" w:space="0" w:color="auto"/>
            <w:left w:val="none" w:sz="0" w:space="0" w:color="auto"/>
            <w:bottom w:val="none" w:sz="0" w:space="0" w:color="auto"/>
            <w:right w:val="none" w:sz="0" w:space="0" w:color="auto"/>
          </w:divBdr>
        </w:div>
        <w:div w:id="835271258">
          <w:marLeft w:val="324"/>
          <w:marRight w:val="0"/>
          <w:marTop w:val="240"/>
          <w:marBottom w:val="240"/>
          <w:divBdr>
            <w:top w:val="single" w:sz="6" w:space="10" w:color="D4CBB6"/>
            <w:left w:val="single" w:sz="6" w:space="14" w:color="D4CBB6"/>
            <w:bottom w:val="single" w:sz="6" w:space="5" w:color="D4CBB6"/>
            <w:right w:val="single" w:sz="6" w:space="14" w:color="D4CBB6"/>
          </w:divBdr>
        </w:div>
        <w:div w:id="507520821">
          <w:marLeft w:val="324"/>
          <w:marRight w:val="0"/>
          <w:marTop w:val="240"/>
          <w:marBottom w:val="240"/>
          <w:divBdr>
            <w:top w:val="single" w:sz="6" w:space="10" w:color="D4CBB6"/>
            <w:left w:val="single" w:sz="6" w:space="14" w:color="D4CBB6"/>
            <w:bottom w:val="single" w:sz="6" w:space="5" w:color="D4CBB6"/>
            <w:right w:val="single" w:sz="6" w:space="14" w:color="D4CBB6"/>
          </w:divBdr>
        </w:div>
        <w:div w:id="796870427">
          <w:marLeft w:val="324"/>
          <w:marRight w:val="0"/>
          <w:marTop w:val="240"/>
          <w:marBottom w:val="240"/>
          <w:divBdr>
            <w:top w:val="single" w:sz="6" w:space="10" w:color="D4CBB6"/>
            <w:left w:val="single" w:sz="6" w:space="14" w:color="D4CBB6"/>
            <w:bottom w:val="single" w:sz="6" w:space="5" w:color="D4CBB6"/>
            <w:right w:val="single" w:sz="6" w:space="14" w:color="D4CBB6"/>
          </w:divBdr>
        </w:div>
        <w:div w:id="1985044394">
          <w:marLeft w:val="-720"/>
          <w:marRight w:val="-720"/>
          <w:marTop w:val="0"/>
          <w:marBottom w:val="0"/>
          <w:divBdr>
            <w:top w:val="none" w:sz="0" w:space="0" w:color="auto"/>
            <w:left w:val="none" w:sz="0" w:space="0" w:color="auto"/>
            <w:bottom w:val="none" w:sz="0" w:space="0" w:color="auto"/>
            <w:right w:val="none" w:sz="0" w:space="0" w:color="auto"/>
          </w:divBdr>
        </w:div>
        <w:div w:id="386150959">
          <w:marLeft w:val="-720"/>
          <w:marRight w:val="-720"/>
          <w:marTop w:val="0"/>
          <w:marBottom w:val="0"/>
          <w:divBdr>
            <w:top w:val="none" w:sz="0" w:space="0" w:color="auto"/>
            <w:left w:val="none" w:sz="0" w:space="0" w:color="auto"/>
            <w:bottom w:val="none" w:sz="0" w:space="0" w:color="auto"/>
            <w:right w:val="none" w:sz="0" w:space="0" w:color="auto"/>
          </w:divBdr>
        </w:div>
        <w:div w:id="1298955209">
          <w:marLeft w:val="324"/>
          <w:marRight w:val="0"/>
          <w:marTop w:val="240"/>
          <w:marBottom w:val="240"/>
          <w:divBdr>
            <w:top w:val="single" w:sz="6" w:space="10" w:color="D4CBB6"/>
            <w:left w:val="single" w:sz="6" w:space="14" w:color="D4CBB6"/>
            <w:bottom w:val="single" w:sz="6" w:space="5" w:color="D4CBB6"/>
            <w:right w:val="single" w:sz="6" w:space="14" w:color="D4CBB6"/>
          </w:divBdr>
        </w:div>
        <w:div w:id="71972825">
          <w:marLeft w:val="324"/>
          <w:marRight w:val="0"/>
          <w:marTop w:val="240"/>
          <w:marBottom w:val="240"/>
          <w:divBdr>
            <w:top w:val="single" w:sz="6" w:space="10" w:color="D4CBB6"/>
            <w:left w:val="single" w:sz="6" w:space="14" w:color="D4CBB6"/>
            <w:bottom w:val="single" w:sz="6" w:space="5" w:color="D4CBB6"/>
            <w:right w:val="single" w:sz="6" w:space="14" w:color="D4CBB6"/>
          </w:divBdr>
        </w:div>
        <w:div w:id="497231693">
          <w:marLeft w:val="324"/>
          <w:marRight w:val="0"/>
          <w:marTop w:val="240"/>
          <w:marBottom w:val="240"/>
          <w:divBdr>
            <w:top w:val="single" w:sz="6" w:space="10" w:color="D4CBB6"/>
            <w:left w:val="single" w:sz="6" w:space="14" w:color="D4CBB6"/>
            <w:bottom w:val="single" w:sz="6" w:space="5" w:color="D4CBB6"/>
            <w:right w:val="single" w:sz="6" w:space="14" w:color="D4CBB6"/>
          </w:divBdr>
        </w:div>
        <w:div w:id="1290933338">
          <w:marLeft w:val="324"/>
          <w:marRight w:val="0"/>
          <w:marTop w:val="240"/>
          <w:marBottom w:val="240"/>
          <w:divBdr>
            <w:top w:val="single" w:sz="6" w:space="10" w:color="D4CBB6"/>
            <w:left w:val="single" w:sz="6" w:space="14" w:color="D4CBB6"/>
            <w:bottom w:val="single" w:sz="6" w:space="5" w:color="D4CBB6"/>
            <w:right w:val="single" w:sz="6" w:space="14" w:color="D4CBB6"/>
          </w:divBdr>
        </w:div>
        <w:div w:id="1172379569">
          <w:marLeft w:val="-720"/>
          <w:marRight w:val="-720"/>
          <w:marTop w:val="0"/>
          <w:marBottom w:val="0"/>
          <w:divBdr>
            <w:top w:val="none" w:sz="0" w:space="0" w:color="auto"/>
            <w:left w:val="none" w:sz="0" w:space="0" w:color="auto"/>
            <w:bottom w:val="none" w:sz="0" w:space="0" w:color="auto"/>
            <w:right w:val="none" w:sz="0" w:space="0" w:color="auto"/>
          </w:divBdr>
        </w:div>
        <w:div w:id="2102018584">
          <w:marLeft w:val="-720"/>
          <w:marRight w:val="-720"/>
          <w:marTop w:val="0"/>
          <w:marBottom w:val="0"/>
          <w:divBdr>
            <w:top w:val="none" w:sz="0" w:space="0" w:color="auto"/>
            <w:left w:val="none" w:sz="0" w:space="0" w:color="auto"/>
            <w:bottom w:val="none" w:sz="0" w:space="0" w:color="auto"/>
            <w:right w:val="none" w:sz="0" w:space="0" w:color="auto"/>
          </w:divBdr>
        </w:div>
        <w:div w:id="759568661">
          <w:marLeft w:val="324"/>
          <w:marRight w:val="0"/>
          <w:marTop w:val="240"/>
          <w:marBottom w:val="240"/>
          <w:divBdr>
            <w:top w:val="single" w:sz="6" w:space="10" w:color="D4CBB6"/>
            <w:left w:val="single" w:sz="6" w:space="14" w:color="D4CBB6"/>
            <w:bottom w:val="single" w:sz="6" w:space="5" w:color="D4CBB6"/>
            <w:right w:val="single" w:sz="6" w:space="14" w:color="D4CBB6"/>
          </w:divBdr>
        </w:div>
        <w:div w:id="1458373911">
          <w:marLeft w:val="324"/>
          <w:marRight w:val="0"/>
          <w:marTop w:val="240"/>
          <w:marBottom w:val="240"/>
          <w:divBdr>
            <w:top w:val="single" w:sz="6" w:space="10" w:color="D4CBB6"/>
            <w:left w:val="single" w:sz="6" w:space="14" w:color="D4CBB6"/>
            <w:bottom w:val="single" w:sz="6" w:space="5" w:color="D4CBB6"/>
            <w:right w:val="single" w:sz="6" w:space="14" w:color="D4CBB6"/>
          </w:divBdr>
        </w:div>
        <w:div w:id="1566715833">
          <w:marLeft w:val="-720"/>
          <w:marRight w:val="-720"/>
          <w:marTop w:val="0"/>
          <w:marBottom w:val="0"/>
          <w:divBdr>
            <w:top w:val="none" w:sz="0" w:space="0" w:color="auto"/>
            <w:left w:val="none" w:sz="0" w:space="0" w:color="auto"/>
            <w:bottom w:val="none" w:sz="0" w:space="0" w:color="auto"/>
            <w:right w:val="none" w:sz="0" w:space="0" w:color="auto"/>
          </w:divBdr>
        </w:div>
        <w:div w:id="1771393725">
          <w:marLeft w:val="324"/>
          <w:marRight w:val="0"/>
          <w:marTop w:val="240"/>
          <w:marBottom w:val="240"/>
          <w:divBdr>
            <w:top w:val="single" w:sz="6" w:space="10" w:color="D4CBB6"/>
            <w:left w:val="single" w:sz="6" w:space="14" w:color="D4CBB6"/>
            <w:bottom w:val="single" w:sz="6" w:space="5" w:color="D4CBB6"/>
            <w:right w:val="single" w:sz="6" w:space="14" w:color="D4CBB6"/>
          </w:divBdr>
        </w:div>
        <w:div w:id="986855881">
          <w:marLeft w:val="-720"/>
          <w:marRight w:val="-720"/>
          <w:marTop w:val="0"/>
          <w:marBottom w:val="0"/>
          <w:divBdr>
            <w:top w:val="none" w:sz="0" w:space="0" w:color="auto"/>
            <w:left w:val="none" w:sz="0" w:space="0" w:color="auto"/>
            <w:bottom w:val="none" w:sz="0" w:space="0" w:color="auto"/>
            <w:right w:val="none" w:sz="0" w:space="0" w:color="auto"/>
          </w:divBdr>
        </w:div>
        <w:div w:id="1735161690">
          <w:marLeft w:val="324"/>
          <w:marRight w:val="0"/>
          <w:marTop w:val="240"/>
          <w:marBottom w:val="240"/>
          <w:divBdr>
            <w:top w:val="single" w:sz="6" w:space="10" w:color="D4CBB6"/>
            <w:left w:val="single" w:sz="6" w:space="14" w:color="D4CBB6"/>
            <w:bottom w:val="single" w:sz="6" w:space="5" w:color="D4CBB6"/>
            <w:right w:val="single" w:sz="6" w:space="14" w:color="D4CBB6"/>
          </w:divBdr>
        </w:div>
        <w:div w:id="1960454976">
          <w:marLeft w:val="324"/>
          <w:marRight w:val="0"/>
          <w:marTop w:val="240"/>
          <w:marBottom w:val="240"/>
          <w:divBdr>
            <w:top w:val="single" w:sz="6" w:space="10" w:color="D4CBB6"/>
            <w:left w:val="single" w:sz="6" w:space="14" w:color="D4CBB6"/>
            <w:bottom w:val="single" w:sz="6" w:space="5" w:color="D4CBB6"/>
            <w:right w:val="single" w:sz="6" w:space="14" w:color="D4CBB6"/>
          </w:divBdr>
        </w:div>
        <w:div w:id="1057319394">
          <w:marLeft w:val="-720"/>
          <w:marRight w:val="-720"/>
          <w:marTop w:val="0"/>
          <w:marBottom w:val="0"/>
          <w:divBdr>
            <w:top w:val="none" w:sz="0" w:space="0" w:color="auto"/>
            <w:left w:val="none" w:sz="0" w:space="0" w:color="auto"/>
            <w:bottom w:val="none" w:sz="0" w:space="0" w:color="auto"/>
            <w:right w:val="none" w:sz="0" w:space="0" w:color="auto"/>
          </w:divBdr>
        </w:div>
        <w:div w:id="911934443">
          <w:marLeft w:val="324"/>
          <w:marRight w:val="0"/>
          <w:marTop w:val="240"/>
          <w:marBottom w:val="240"/>
          <w:divBdr>
            <w:top w:val="single" w:sz="6" w:space="10" w:color="D4CBB6"/>
            <w:left w:val="single" w:sz="6" w:space="14" w:color="D4CBB6"/>
            <w:bottom w:val="single" w:sz="6" w:space="5" w:color="D4CBB6"/>
            <w:right w:val="single" w:sz="6" w:space="14" w:color="D4CBB6"/>
          </w:divBdr>
        </w:div>
        <w:div w:id="1213735503">
          <w:marLeft w:val="324"/>
          <w:marRight w:val="0"/>
          <w:marTop w:val="240"/>
          <w:marBottom w:val="240"/>
          <w:divBdr>
            <w:top w:val="single" w:sz="6" w:space="10" w:color="D4CBB6"/>
            <w:left w:val="single" w:sz="6" w:space="14" w:color="D4CBB6"/>
            <w:bottom w:val="single" w:sz="6" w:space="5" w:color="D4CBB6"/>
            <w:right w:val="single" w:sz="6" w:space="14" w:color="D4CBB6"/>
          </w:divBdr>
        </w:div>
        <w:div w:id="1006131090">
          <w:marLeft w:val="-720"/>
          <w:marRight w:val="-720"/>
          <w:marTop w:val="0"/>
          <w:marBottom w:val="0"/>
          <w:divBdr>
            <w:top w:val="none" w:sz="0" w:space="0" w:color="auto"/>
            <w:left w:val="none" w:sz="0" w:space="0" w:color="auto"/>
            <w:bottom w:val="none" w:sz="0" w:space="0" w:color="auto"/>
            <w:right w:val="none" w:sz="0" w:space="0" w:color="auto"/>
          </w:divBdr>
        </w:div>
        <w:div w:id="493643642">
          <w:marLeft w:val="324"/>
          <w:marRight w:val="0"/>
          <w:marTop w:val="240"/>
          <w:marBottom w:val="240"/>
          <w:divBdr>
            <w:top w:val="single" w:sz="6" w:space="10" w:color="D4CBB6"/>
            <w:left w:val="single" w:sz="6" w:space="14" w:color="D4CBB6"/>
            <w:bottom w:val="single" w:sz="6" w:space="5" w:color="D4CBB6"/>
            <w:right w:val="single" w:sz="6" w:space="14" w:color="D4CBB6"/>
          </w:divBdr>
        </w:div>
        <w:div w:id="1791631944">
          <w:marLeft w:val="324"/>
          <w:marRight w:val="0"/>
          <w:marTop w:val="240"/>
          <w:marBottom w:val="240"/>
          <w:divBdr>
            <w:top w:val="single" w:sz="6" w:space="10" w:color="D4CBB6"/>
            <w:left w:val="single" w:sz="6" w:space="14" w:color="D4CBB6"/>
            <w:bottom w:val="single" w:sz="6" w:space="5" w:color="D4CBB6"/>
            <w:right w:val="single" w:sz="6" w:space="14" w:color="D4CBB6"/>
          </w:divBdr>
        </w:div>
        <w:div w:id="899101363">
          <w:marLeft w:val="324"/>
          <w:marRight w:val="0"/>
          <w:marTop w:val="240"/>
          <w:marBottom w:val="240"/>
          <w:divBdr>
            <w:top w:val="single" w:sz="6" w:space="10" w:color="D4CBB6"/>
            <w:left w:val="single" w:sz="6" w:space="14" w:color="D4CBB6"/>
            <w:bottom w:val="single" w:sz="6" w:space="5" w:color="D4CBB6"/>
            <w:right w:val="single" w:sz="6" w:space="14" w:color="D4CBB6"/>
          </w:divBdr>
        </w:div>
        <w:div w:id="302976466">
          <w:marLeft w:val="324"/>
          <w:marRight w:val="0"/>
          <w:marTop w:val="240"/>
          <w:marBottom w:val="240"/>
          <w:divBdr>
            <w:top w:val="single" w:sz="6" w:space="10" w:color="D4CBB6"/>
            <w:left w:val="single" w:sz="6" w:space="14" w:color="D4CBB6"/>
            <w:bottom w:val="single" w:sz="6" w:space="5" w:color="D4CBB6"/>
            <w:right w:val="single" w:sz="6" w:space="14" w:color="D4CBB6"/>
          </w:divBdr>
        </w:div>
        <w:div w:id="967122225">
          <w:marLeft w:val="324"/>
          <w:marRight w:val="0"/>
          <w:marTop w:val="240"/>
          <w:marBottom w:val="240"/>
          <w:divBdr>
            <w:top w:val="single" w:sz="6" w:space="10" w:color="D4CBB6"/>
            <w:left w:val="single" w:sz="6" w:space="14" w:color="D4CBB6"/>
            <w:bottom w:val="single" w:sz="6" w:space="5" w:color="D4CBB6"/>
            <w:right w:val="single" w:sz="6" w:space="14" w:color="D4CBB6"/>
          </w:divBdr>
        </w:div>
        <w:div w:id="2901819">
          <w:marLeft w:val="324"/>
          <w:marRight w:val="0"/>
          <w:marTop w:val="240"/>
          <w:marBottom w:val="240"/>
          <w:divBdr>
            <w:top w:val="single" w:sz="6" w:space="10" w:color="D4CBB6"/>
            <w:left w:val="single" w:sz="6" w:space="14" w:color="D4CBB6"/>
            <w:bottom w:val="single" w:sz="6" w:space="5" w:color="D4CBB6"/>
            <w:right w:val="single" w:sz="6" w:space="14" w:color="D4CBB6"/>
          </w:divBdr>
        </w:div>
        <w:div w:id="1194611622">
          <w:marLeft w:val="324"/>
          <w:marRight w:val="0"/>
          <w:marTop w:val="240"/>
          <w:marBottom w:val="240"/>
          <w:divBdr>
            <w:top w:val="single" w:sz="6" w:space="10" w:color="D4CBB6"/>
            <w:left w:val="single" w:sz="6" w:space="14" w:color="D4CBB6"/>
            <w:bottom w:val="single" w:sz="6" w:space="5" w:color="D4CBB6"/>
            <w:right w:val="single" w:sz="6" w:space="14" w:color="D4CBB6"/>
          </w:divBdr>
        </w:div>
        <w:div w:id="628631905">
          <w:marLeft w:val="-720"/>
          <w:marRight w:val="-720"/>
          <w:marTop w:val="0"/>
          <w:marBottom w:val="0"/>
          <w:divBdr>
            <w:top w:val="none" w:sz="0" w:space="0" w:color="auto"/>
            <w:left w:val="none" w:sz="0" w:space="0" w:color="auto"/>
            <w:bottom w:val="none" w:sz="0" w:space="0" w:color="auto"/>
            <w:right w:val="none" w:sz="0" w:space="0" w:color="auto"/>
          </w:divBdr>
        </w:div>
        <w:div w:id="1188174415">
          <w:marLeft w:val="-720"/>
          <w:marRight w:val="-720"/>
          <w:marTop w:val="0"/>
          <w:marBottom w:val="0"/>
          <w:divBdr>
            <w:top w:val="none" w:sz="0" w:space="0" w:color="auto"/>
            <w:left w:val="none" w:sz="0" w:space="0" w:color="auto"/>
            <w:bottom w:val="none" w:sz="0" w:space="0" w:color="auto"/>
            <w:right w:val="none" w:sz="0" w:space="0" w:color="auto"/>
          </w:divBdr>
        </w:div>
        <w:div w:id="1523327106">
          <w:marLeft w:val="324"/>
          <w:marRight w:val="0"/>
          <w:marTop w:val="240"/>
          <w:marBottom w:val="240"/>
          <w:divBdr>
            <w:top w:val="single" w:sz="6" w:space="10" w:color="D4CBB6"/>
            <w:left w:val="single" w:sz="6" w:space="14" w:color="D4CBB6"/>
            <w:bottom w:val="single" w:sz="6" w:space="5" w:color="D4CBB6"/>
            <w:right w:val="single" w:sz="6" w:space="14" w:color="D4CBB6"/>
          </w:divBdr>
        </w:div>
        <w:div w:id="1502353224">
          <w:marLeft w:val="-720"/>
          <w:marRight w:val="-720"/>
          <w:marTop w:val="0"/>
          <w:marBottom w:val="0"/>
          <w:divBdr>
            <w:top w:val="none" w:sz="0" w:space="0" w:color="auto"/>
            <w:left w:val="none" w:sz="0" w:space="0" w:color="auto"/>
            <w:bottom w:val="none" w:sz="0" w:space="0" w:color="auto"/>
            <w:right w:val="none" w:sz="0" w:space="0" w:color="auto"/>
          </w:divBdr>
        </w:div>
        <w:div w:id="1047870952">
          <w:marLeft w:val="324"/>
          <w:marRight w:val="0"/>
          <w:marTop w:val="240"/>
          <w:marBottom w:val="240"/>
          <w:divBdr>
            <w:top w:val="single" w:sz="6" w:space="10" w:color="D4CBB6"/>
            <w:left w:val="single" w:sz="6" w:space="14" w:color="D4CBB6"/>
            <w:bottom w:val="single" w:sz="6" w:space="5" w:color="D4CBB6"/>
            <w:right w:val="single" w:sz="6" w:space="14" w:color="D4CBB6"/>
          </w:divBdr>
        </w:div>
        <w:div w:id="344484797">
          <w:marLeft w:val="324"/>
          <w:marRight w:val="0"/>
          <w:marTop w:val="240"/>
          <w:marBottom w:val="240"/>
          <w:divBdr>
            <w:top w:val="single" w:sz="6" w:space="10" w:color="D4CBB6"/>
            <w:left w:val="single" w:sz="6" w:space="14" w:color="D4CBB6"/>
            <w:bottom w:val="single" w:sz="6" w:space="5" w:color="D4CBB6"/>
            <w:right w:val="single" w:sz="6" w:space="14" w:color="D4CBB6"/>
          </w:divBdr>
        </w:div>
        <w:div w:id="1613392669">
          <w:marLeft w:val="-720"/>
          <w:marRight w:val="-720"/>
          <w:marTop w:val="0"/>
          <w:marBottom w:val="0"/>
          <w:divBdr>
            <w:top w:val="none" w:sz="0" w:space="0" w:color="auto"/>
            <w:left w:val="none" w:sz="0" w:space="0" w:color="auto"/>
            <w:bottom w:val="none" w:sz="0" w:space="0" w:color="auto"/>
            <w:right w:val="none" w:sz="0" w:space="0" w:color="auto"/>
          </w:divBdr>
        </w:div>
        <w:div w:id="1627009199">
          <w:marLeft w:val="324"/>
          <w:marRight w:val="0"/>
          <w:marTop w:val="240"/>
          <w:marBottom w:val="240"/>
          <w:divBdr>
            <w:top w:val="single" w:sz="6" w:space="10" w:color="D4CBB6"/>
            <w:left w:val="single" w:sz="6" w:space="14" w:color="D4CBB6"/>
            <w:bottom w:val="single" w:sz="6" w:space="5" w:color="D4CBB6"/>
            <w:right w:val="single" w:sz="6" w:space="14" w:color="D4CBB6"/>
          </w:divBdr>
        </w:div>
        <w:div w:id="1052004139">
          <w:marLeft w:val="324"/>
          <w:marRight w:val="0"/>
          <w:marTop w:val="240"/>
          <w:marBottom w:val="240"/>
          <w:divBdr>
            <w:top w:val="single" w:sz="6" w:space="10" w:color="D4CBB6"/>
            <w:left w:val="single" w:sz="6" w:space="14" w:color="D4CBB6"/>
            <w:bottom w:val="single" w:sz="6" w:space="5" w:color="D4CBB6"/>
            <w:right w:val="single" w:sz="6" w:space="14" w:color="D4CBB6"/>
          </w:divBdr>
        </w:div>
        <w:div w:id="1051811303">
          <w:marLeft w:val="-720"/>
          <w:marRight w:val="-720"/>
          <w:marTop w:val="0"/>
          <w:marBottom w:val="0"/>
          <w:divBdr>
            <w:top w:val="none" w:sz="0" w:space="0" w:color="auto"/>
            <w:left w:val="none" w:sz="0" w:space="0" w:color="auto"/>
            <w:bottom w:val="none" w:sz="0" w:space="0" w:color="auto"/>
            <w:right w:val="none" w:sz="0" w:space="0" w:color="auto"/>
          </w:divBdr>
        </w:div>
        <w:div w:id="1887450002">
          <w:marLeft w:val="-720"/>
          <w:marRight w:val="-720"/>
          <w:marTop w:val="0"/>
          <w:marBottom w:val="0"/>
          <w:divBdr>
            <w:top w:val="none" w:sz="0" w:space="0" w:color="auto"/>
            <w:left w:val="none" w:sz="0" w:space="0" w:color="auto"/>
            <w:bottom w:val="none" w:sz="0" w:space="0" w:color="auto"/>
            <w:right w:val="none" w:sz="0" w:space="0" w:color="auto"/>
          </w:divBdr>
        </w:div>
        <w:div w:id="1922831999">
          <w:marLeft w:val="324"/>
          <w:marRight w:val="0"/>
          <w:marTop w:val="240"/>
          <w:marBottom w:val="240"/>
          <w:divBdr>
            <w:top w:val="single" w:sz="6" w:space="10" w:color="D4CBB6"/>
            <w:left w:val="single" w:sz="6" w:space="14" w:color="D4CBB6"/>
            <w:bottom w:val="single" w:sz="6" w:space="5" w:color="D4CBB6"/>
            <w:right w:val="single" w:sz="6" w:space="14" w:color="D4CBB6"/>
          </w:divBdr>
        </w:div>
        <w:div w:id="166020291">
          <w:marLeft w:val="324"/>
          <w:marRight w:val="0"/>
          <w:marTop w:val="240"/>
          <w:marBottom w:val="240"/>
          <w:divBdr>
            <w:top w:val="single" w:sz="6" w:space="10" w:color="D4CBB6"/>
            <w:left w:val="single" w:sz="6" w:space="14" w:color="D4CBB6"/>
            <w:bottom w:val="single" w:sz="6" w:space="5" w:color="D4CBB6"/>
            <w:right w:val="single" w:sz="6" w:space="14" w:color="D4CBB6"/>
          </w:divBdr>
        </w:div>
        <w:div w:id="354230732">
          <w:marLeft w:val="324"/>
          <w:marRight w:val="0"/>
          <w:marTop w:val="240"/>
          <w:marBottom w:val="240"/>
          <w:divBdr>
            <w:top w:val="single" w:sz="6" w:space="10" w:color="D4CBB6"/>
            <w:left w:val="single" w:sz="6" w:space="14" w:color="D4CBB6"/>
            <w:bottom w:val="single" w:sz="6" w:space="5" w:color="D4CBB6"/>
            <w:right w:val="single" w:sz="6" w:space="14" w:color="D4CBB6"/>
          </w:divBdr>
        </w:div>
        <w:div w:id="562102897">
          <w:marLeft w:val="324"/>
          <w:marRight w:val="0"/>
          <w:marTop w:val="240"/>
          <w:marBottom w:val="240"/>
          <w:divBdr>
            <w:top w:val="single" w:sz="6" w:space="10" w:color="D4CBB6"/>
            <w:left w:val="single" w:sz="6" w:space="14" w:color="D4CBB6"/>
            <w:bottom w:val="single" w:sz="6" w:space="5" w:color="D4CBB6"/>
            <w:right w:val="single" w:sz="6" w:space="14" w:color="D4CBB6"/>
          </w:divBdr>
        </w:div>
        <w:div w:id="788552990">
          <w:marLeft w:val="-720"/>
          <w:marRight w:val="-720"/>
          <w:marTop w:val="0"/>
          <w:marBottom w:val="0"/>
          <w:divBdr>
            <w:top w:val="none" w:sz="0" w:space="0" w:color="auto"/>
            <w:left w:val="none" w:sz="0" w:space="0" w:color="auto"/>
            <w:bottom w:val="none" w:sz="0" w:space="0" w:color="auto"/>
            <w:right w:val="none" w:sz="0" w:space="0" w:color="auto"/>
          </w:divBdr>
        </w:div>
        <w:div w:id="1706369764">
          <w:marLeft w:val="324"/>
          <w:marRight w:val="0"/>
          <w:marTop w:val="240"/>
          <w:marBottom w:val="240"/>
          <w:divBdr>
            <w:top w:val="single" w:sz="6" w:space="10" w:color="D4CBB6"/>
            <w:left w:val="single" w:sz="6" w:space="14" w:color="D4CBB6"/>
            <w:bottom w:val="single" w:sz="6" w:space="5" w:color="D4CBB6"/>
            <w:right w:val="single" w:sz="6" w:space="14" w:color="D4CBB6"/>
          </w:divBdr>
        </w:div>
        <w:div w:id="346174615">
          <w:marLeft w:val="324"/>
          <w:marRight w:val="0"/>
          <w:marTop w:val="240"/>
          <w:marBottom w:val="240"/>
          <w:divBdr>
            <w:top w:val="single" w:sz="6" w:space="10" w:color="D4CBB6"/>
            <w:left w:val="single" w:sz="6" w:space="14" w:color="D4CBB6"/>
            <w:bottom w:val="single" w:sz="6" w:space="5" w:color="D4CBB6"/>
            <w:right w:val="single" w:sz="6" w:space="14" w:color="D4CBB6"/>
          </w:divBdr>
        </w:div>
        <w:div w:id="514422780">
          <w:marLeft w:val="-720"/>
          <w:marRight w:val="-720"/>
          <w:marTop w:val="0"/>
          <w:marBottom w:val="0"/>
          <w:divBdr>
            <w:top w:val="none" w:sz="0" w:space="0" w:color="auto"/>
            <w:left w:val="none" w:sz="0" w:space="0" w:color="auto"/>
            <w:bottom w:val="none" w:sz="0" w:space="0" w:color="auto"/>
            <w:right w:val="none" w:sz="0" w:space="0" w:color="auto"/>
          </w:divBdr>
        </w:div>
        <w:div w:id="578369517">
          <w:marLeft w:val="324"/>
          <w:marRight w:val="0"/>
          <w:marTop w:val="240"/>
          <w:marBottom w:val="240"/>
          <w:divBdr>
            <w:top w:val="single" w:sz="6" w:space="10" w:color="D4CBB6"/>
            <w:left w:val="single" w:sz="6" w:space="14" w:color="D4CBB6"/>
            <w:bottom w:val="single" w:sz="6" w:space="5" w:color="D4CBB6"/>
            <w:right w:val="single" w:sz="6" w:space="14" w:color="D4CBB6"/>
          </w:divBdr>
        </w:div>
        <w:div w:id="467942911">
          <w:marLeft w:val="324"/>
          <w:marRight w:val="0"/>
          <w:marTop w:val="240"/>
          <w:marBottom w:val="240"/>
          <w:divBdr>
            <w:top w:val="single" w:sz="6" w:space="10" w:color="D4CBB6"/>
            <w:left w:val="single" w:sz="6" w:space="14" w:color="D4CBB6"/>
            <w:bottom w:val="single" w:sz="6" w:space="5" w:color="D4CBB6"/>
            <w:right w:val="single" w:sz="6" w:space="14" w:color="D4CBB6"/>
          </w:divBdr>
        </w:div>
        <w:div w:id="2118795218">
          <w:marLeft w:val="324"/>
          <w:marRight w:val="0"/>
          <w:marTop w:val="240"/>
          <w:marBottom w:val="240"/>
          <w:divBdr>
            <w:top w:val="single" w:sz="6" w:space="10" w:color="D4CBB6"/>
            <w:left w:val="single" w:sz="6" w:space="14" w:color="D4CBB6"/>
            <w:bottom w:val="single" w:sz="6" w:space="5" w:color="D4CBB6"/>
            <w:right w:val="single" w:sz="6" w:space="14" w:color="D4CBB6"/>
          </w:divBdr>
        </w:div>
        <w:div w:id="1911961597">
          <w:marLeft w:val="324"/>
          <w:marRight w:val="0"/>
          <w:marTop w:val="240"/>
          <w:marBottom w:val="240"/>
          <w:divBdr>
            <w:top w:val="single" w:sz="6" w:space="10" w:color="D4CBB6"/>
            <w:left w:val="single" w:sz="6" w:space="14" w:color="D4CBB6"/>
            <w:bottom w:val="single" w:sz="6" w:space="5" w:color="D4CBB6"/>
            <w:right w:val="single" w:sz="6" w:space="14" w:color="D4CBB6"/>
          </w:divBdr>
        </w:div>
        <w:div w:id="1939829141">
          <w:marLeft w:val="-720"/>
          <w:marRight w:val="-720"/>
          <w:marTop w:val="0"/>
          <w:marBottom w:val="0"/>
          <w:divBdr>
            <w:top w:val="none" w:sz="0" w:space="0" w:color="auto"/>
            <w:left w:val="none" w:sz="0" w:space="0" w:color="auto"/>
            <w:bottom w:val="none" w:sz="0" w:space="0" w:color="auto"/>
            <w:right w:val="none" w:sz="0" w:space="0" w:color="auto"/>
          </w:divBdr>
        </w:div>
        <w:div w:id="758868033">
          <w:marLeft w:val="-720"/>
          <w:marRight w:val="-720"/>
          <w:marTop w:val="0"/>
          <w:marBottom w:val="0"/>
          <w:divBdr>
            <w:top w:val="none" w:sz="0" w:space="0" w:color="auto"/>
            <w:left w:val="none" w:sz="0" w:space="0" w:color="auto"/>
            <w:bottom w:val="none" w:sz="0" w:space="0" w:color="auto"/>
            <w:right w:val="none" w:sz="0" w:space="0" w:color="auto"/>
          </w:divBdr>
        </w:div>
        <w:div w:id="842401677">
          <w:marLeft w:val="324"/>
          <w:marRight w:val="0"/>
          <w:marTop w:val="240"/>
          <w:marBottom w:val="240"/>
          <w:divBdr>
            <w:top w:val="single" w:sz="6" w:space="10" w:color="D4CBB6"/>
            <w:left w:val="single" w:sz="6" w:space="14" w:color="D4CBB6"/>
            <w:bottom w:val="single" w:sz="6" w:space="5" w:color="D4CBB6"/>
            <w:right w:val="single" w:sz="6" w:space="14" w:color="D4CBB6"/>
          </w:divBdr>
        </w:div>
        <w:div w:id="801653068">
          <w:marLeft w:val="324"/>
          <w:marRight w:val="0"/>
          <w:marTop w:val="240"/>
          <w:marBottom w:val="240"/>
          <w:divBdr>
            <w:top w:val="single" w:sz="6" w:space="10" w:color="D4CBB6"/>
            <w:left w:val="single" w:sz="6" w:space="14" w:color="D4CBB6"/>
            <w:bottom w:val="single" w:sz="6" w:space="5" w:color="D4CBB6"/>
            <w:right w:val="single" w:sz="6" w:space="14" w:color="D4CBB6"/>
          </w:divBdr>
        </w:div>
        <w:div w:id="578179637">
          <w:marLeft w:val="324"/>
          <w:marRight w:val="0"/>
          <w:marTop w:val="240"/>
          <w:marBottom w:val="240"/>
          <w:divBdr>
            <w:top w:val="single" w:sz="6" w:space="10" w:color="D4CBB6"/>
            <w:left w:val="single" w:sz="6" w:space="14" w:color="D4CBB6"/>
            <w:bottom w:val="single" w:sz="6" w:space="5" w:color="D4CBB6"/>
            <w:right w:val="single" w:sz="6" w:space="14" w:color="D4CBB6"/>
          </w:divBdr>
        </w:div>
        <w:div w:id="1414085641">
          <w:marLeft w:val="-720"/>
          <w:marRight w:val="-720"/>
          <w:marTop w:val="0"/>
          <w:marBottom w:val="0"/>
          <w:divBdr>
            <w:top w:val="none" w:sz="0" w:space="0" w:color="auto"/>
            <w:left w:val="none" w:sz="0" w:space="0" w:color="auto"/>
            <w:bottom w:val="none" w:sz="0" w:space="0" w:color="auto"/>
            <w:right w:val="none" w:sz="0" w:space="0" w:color="auto"/>
          </w:divBdr>
        </w:div>
        <w:div w:id="1128621298">
          <w:marLeft w:val="324"/>
          <w:marRight w:val="0"/>
          <w:marTop w:val="240"/>
          <w:marBottom w:val="240"/>
          <w:divBdr>
            <w:top w:val="single" w:sz="6" w:space="10" w:color="D4CBB6"/>
            <w:left w:val="single" w:sz="6" w:space="14" w:color="D4CBB6"/>
            <w:bottom w:val="single" w:sz="6" w:space="5" w:color="D4CBB6"/>
            <w:right w:val="single" w:sz="6" w:space="14" w:color="D4CBB6"/>
          </w:divBdr>
        </w:div>
        <w:div w:id="925453203">
          <w:marLeft w:val="324"/>
          <w:marRight w:val="0"/>
          <w:marTop w:val="240"/>
          <w:marBottom w:val="240"/>
          <w:divBdr>
            <w:top w:val="single" w:sz="6" w:space="10" w:color="D4CBB6"/>
            <w:left w:val="single" w:sz="6" w:space="14" w:color="D4CBB6"/>
            <w:bottom w:val="single" w:sz="6" w:space="5" w:color="D4CBB6"/>
            <w:right w:val="single" w:sz="6" w:space="14" w:color="D4CBB6"/>
          </w:divBdr>
        </w:div>
        <w:div w:id="1487433211">
          <w:marLeft w:val="324"/>
          <w:marRight w:val="0"/>
          <w:marTop w:val="240"/>
          <w:marBottom w:val="240"/>
          <w:divBdr>
            <w:top w:val="single" w:sz="6" w:space="10" w:color="D4CBB6"/>
            <w:left w:val="single" w:sz="6" w:space="14" w:color="D4CBB6"/>
            <w:bottom w:val="single" w:sz="6" w:space="5" w:color="D4CBB6"/>
            <w:right w:val="single" w:sz="6" w:space="14" w:color="D4CBB6"/>
          </w:divBdr>
        </w:div>
        <w:div w:id="1275553331">
          <w:marLeft w:val="-720"/>
          <w:marRight w:val="-720"/>
          <w:marTop w:val="0"/>
          <w:marBottom w:val="0"/>
          <w:divBdr>
            <w:top w:val="none" w:sz="0" w:space="0" w:color="auto"/>
            <w:left w:val="none" w:sz="0" w:space="0" w:color="auto"/>
            <w:bottom w:val="none" w:sz="0" w:space="0" w:color="auto"/>
            <w:right w:val="none" w:sz="0" w:space="0" w:color="auto"/>
          </w:divBdr>
        </w:div>
        <w:div w:id="358551579">
          <w:marLeft w:val="-720"/>
          <w:marRight w:val="-720"/>
          <w:marTop w:val="0"/>
          <w:marBottom w:val="0"/>
          <w:divBdr>
            <w:top w:val="none" w:sz="0" w:space="0" w:color="auto"/>
            <w:left w:val="none" w:sz="0" w:space="0" w:color="auto"/>
            <w:bottom w:val="none" w:sz="0" w:space="0" w:color="auto"/>
            <w:right w:val="none" w:sz="0" w:space="0" w:color="auto"/>
          </w:divBdr>
        </w:div>
        <w:div w:id="1627350861">
          <w:marLeft w:val="324"/>
          <w:marRight w:val="0"/>
          <w:marTop w:val="240"/>
          <w:marBottom w:val="240"/>
          <w:divBdr>
            <w:top w:val="single" w:sz="6" w:space="10" w:color="D4CBB6"/>
            <w:left w:val="single" w:sz="6" w:space="14" w:color="D4CBB6"/>
            <w:bottom w:val="single" w:sz="6" w:space="5" w:color="D4CBB6"/>
            <w:right w:val="single" w:sz="6" w:space="14" w:color="D4CBB6"/>
          </w:divBdr>
        </w:div>
        <w:div w:id="330984595">
          <w:marLeft w:val="324"/>
          <w:marRight w:val="0"/>
          <w:marTop w:val="240"/>
          <w:marBottom w:val="240"/>
          <w:divBdr>
            <w:top w:val="single" w:sz="6" w:space="10" w:color="D4CBB6"/>
            <w:left w:val="single" w:sz="6" w:space="14" w:color="D4CBB6"/>
            <w:bottom w:val="single" w:sz="6" w:space="5" w:color="D4CBB6"/>
            <w:right w:val="single" w:sz="6" w:space="14" w:color="D4CBB6"/>
          </w:divBdr>
        </w:div>
        <w:div w:id="1666013334">
          <w:marLeft w:val="-720"/>
          <w:marRight w:val="-720"/>
          <w:marTop w:val="0"/>
          <w:marBottom w:val="0"/>
          <w:divBdr>
            <w:top w:val="none" w:sz="0" w:space="0" w:color="auto"/>
            <w:left w:val="none" w:sz="0" w:space="0" w:color="auto"/>
            <w:bottom w:val="none" w:sz="0" w:space="0" w:color="auto"/>
            <w:right w:val="none" w:sz="0" w:space="0" w:color="auto"/>
          </w:divBdr>
        </w:div>
        <w:div w:id="181015036">
          <w:marLeft w:val="-720"/>
          <w:marRight w:val="-720"/>
          <w:marTop w:val="0"/>
          <w:marBottom w:val="0"/>
          <w:divBdr>
            <w:top w:val="none" w:sz="0" w:space="0" w:color="auto"/>
            <w:left w:val="none" w:sz="0" w:space="0" w:color="auto"/>
            <w:bottom w:val="none" w:sz="0" w:space="0" w:color="auto"/>
            <w:right w:val="none" w:sz="0" w:space="0" w:color="auto"/>
          </w:divBdr>
        </w:div>
        <w:div w:id="107630186">
          <w:marLeft w:val="324"/>
          <w:marRight w:val="0"/>
          <w:marTop w:val="240"/>
          <w:marBottom w:val="240"/>
          <w:divBdr>
            <w:top w:val="single" w:sz="6" w:space="10" w:color="D4CBB6"/>
            <w:left w:val="single" w:sz="6" w:space="14" w:color="D4CBB6"/>
            <w:bottom w:val="single" w:sz="6" w:space="5" w:color="D4CBB6"/>
            <w:right w:val="single" w:sz="6" w:space="14" w:color="D4CBB6"/>
          </w:divBdr>
        </w:div>
        <w:div w:id="1604874730">
          <w:marLeft w:val="-720"/>
          <w:marRight w:val="-720"/>
          <w:marTop w:val="0"/>
          <w:marBottom w:val="0"/>
          <w:divBdr>
            <w:top w:val="none" w:sz="0" w:space="0" w:color="auto"/>
            <w:left w:val="none" w:sz="0" w:space="0" w:color="auto"/>
            <w:bottom w:val="none" w:sz="0" w:space="0" w:color="auto"/>
            <w:right w:val="none" w:sz="0" w:space="0" w:color="auto"/>
          </w:divBdr>
        </w:div>
        <w:div w:id="1010837629">
          <w:marLeft w:val="324"/>
          <w:marRight w:val="0"/>
          <w:marTop w:val="240"/>
          <w:marBottom w:val="240"/>
          <w:divBdr>
            <w:top w:val="single" w:sz="6" w:space="10" w:color="D4CBB6"/>
            <w:left w:val="single" w:sz="6" w:space="14" w:color="D4CBB6"/>
            <w:bottom w:val="single" w:sz="6" w:space="5" w:color="D4CBB6"/>
            <w:right w:val="single" w:sz="6" w:space="14" w:color="D4CBB6"/>
          </w:divBdr>
        </w:div>
        <w:div w:id="1553617537">
          <w:marLeft w:val="324"/>
          <w:marRight w:val="0"/>
          <w:marTop w:val="240"/>
          <w:marBottom w:val="240"/>
          <w:divBdr>
            <w:top w:val="single" w:sz="6" w:space="10" w:color="D4CBB6"/>
            <w:left w:val="single" w:sz="6" w:space="14" w:color="D4CBB6"/>
            <w:bottom w:val="single" w:sz="6" w:space="5" w:color="D4CBB6"/>
            <w:right w:val="single" w:sz="6" w:space="14" w:color="D4CBB6"/>
          </w:divBdr>
        </w:div>
        <w:div w:id="852109501">
          <w:marLeft w:val="324"/>
          <w:marRight w:val="0"/>
          <w:marTop w:val="240"/>
          <w:marBottom w:val="240"/>
          <w:divBdr>
            <w:top w:val="single" w:sz="6" w:space="10" w:color="D4CBB6"/>
            <w:left w:val="single" w:sz="6" w:space="14" w:color="D4CBB6"/>
            <w:bottom w:val="single" w:sz="6" w:space="5" w:color="D4CBB6"/>
            <w:right w:val="single" w:sz="6" w:space="14" w:color="D4CBB6"/>
          </w:divBdr>
        </w:div>
        <w:div w:id="1549997519">
          <w:marLeft w:val="324"/>
          <w:marRight w:val="0"/>
          <w:marTop w:val="240"/>
          <w:marBottom w:val="240"/>
          <w:divBdr>
            <w:top w:val="single" w:sz="6" w:space="10" w:color="D4CBB6"/>
            <w:left w:val="single" w:sz="6" w:space="14" w:color="D4CBB6"/>
            <w:bottom w:val="single" w:sz="6" w:space="5" w:color="D4CBB6"/>
            <w:right w:val="single" w:sz="6" w:space="14" w:color="D4CBB6"/>
          </w:divBdr>
        </w:div>
        <w:div w:id="650905329">
          <w:marLeft w:val="324"/>
          <w:marRight w:val="0"/>
          <w:marTop w:val="240"/>
          <w:marBottom w:val="240"/>
          <w:divBdr>
            <w:top w:val="single" w:sz="6" w:space="10" w:color="D4CBB6"/>
            <w:left w:val="single" w:sz="6" w:space="14" w:color="D4CBB6"/>
            <w:bottom w:val="single" w:sz="6" w:space="5" w:color="D4CBB6"/>
            <w:right w:val="single" w:sz="6" w:space="14" w:color="D4CBB6"/>
          </w:divBdr>
        </w:div>
        <w:div w:id="1655723443">
          <w:marLeft w:val="324"/>
          <w:marRight w:val="0"/>
          <w:marTop w:val="240"/>
          <w:marBottom w:val="240"/>
          <w:divBdr>
            <w:top w:val="single" w:sz="6" w:space="10" w:color="D4CBB6"/>
            <w:left w:val="single" w:sz="6" w:space="14" w:color="D4CBB6"/>
            <w:bottom w:val="single" w:sz="6" w:space="5" w:color="D4CBB6"/>
            <w:right w:val="single" w:sz="6" w:space="14" w:color="D4CBB6"/>
          </w:divBdr>
        </w:div>
        <w:div w:id="1502819070">
          <w:marLeft w:val="-720"/>
          <w:marRight w:val="-720"/>
          <w:marTop w:val="0"/>
          <w:marBottom w:val="0"/>
          <w:divBdr>
            <w:top w:val="none" w:sz="0" w:space="0" w:color="auto"/>
            <w:left w:val="none" w:sz="0" w:space="0" w:color="auto"/>
            <w:bottom w:val="none" w:sz="0" w:space="0" w:color="auto"/>
            <w:right w:val="none" w:sz="0" w:space="0" w:color="auto"/>
          </w:divBdr>
        </w:div>
        <w:div w:id="1469931314">
          <w:marLeft w:val="324"/>
          <w:marRight w:val="0"/>
          <w:marTop w:val="240"/>
          <w:marBottom w:val="240"/>
          <w:divBdr>
            <w:top w:val="single" w:sz="6" w:space="10" w:color="D4CBB6"/>
            <w:left w:val="single" w:sz="6" w:space="14" w:color="D4CBB6"/>
            <w:bottom w:val="single" w:sz="6" w:space="5" w:color="D4CBB6"/>
            <w:right w:val="single" w:sz="6" w:space="14" w:color="D4CBB6"/>
          </w:divBdr>
        </w:div>
        <w:div w:id="647126398">
          <w:marLeft w:val="-720"/>
          <w:marRight w:val="-720"/>
          <w:marTop w:val="0"/>
          <w:marBottom w:val="0"/>
          <w:divBdr>
            <w:top w:val="none" w:sz="0" w:space="0" w:color="auto"/>
            <w:left w:val="none" w:sz="0" w:space="0" w:color="auto"/>
            <w:bottom w:val="none" w:sz="0" w:space="0" w:color="auto"/>
            <w:right w:val="none" w:sz="0" w:space="0" w:color="auto"/>
          </w:divBdr>
        </w:div>
        <w:div w:id="1494028780">
          <w:marLeft w:val="324"/>
          <w:marRight w:val="0"/>
          <w:marTop w:val="240"/>
          <w:marBottom w:val="240"/>
          <w:divBdr>
            <w:top w:val="single" w:sz="6" w:space="10" w:color="D4CBB6"/>
            <w:left w:val="single" w:sz="6" w:space="14" w:color="D4CBB6"/>
            <w:bottom w:val="single" w:sz="6" w:space="5" w:color="D4CBB6"/>
            <w:right w:val="single" w:sz="6" w:space="14" w:color="D4CBB6"/>
          </w:divBdr>
        </w:div>
        <w:div w:id="162667174">
          <w:marLeft w:val="-720"/>
          <w:marRight w:val="-720"/>
          <w:marTop w:val="0"/>
          <w:marBottom w:val="0"/>
          <w:divBdr>
            <w:top w:val="none" w:sz="0" w:space="0" w:color="auto"/>
            <w:left w:val="none" w:sz="0" w:space="0" w:color="auto"/>
            <w:bottom w:val="none" w:sz="0" w:space="0" w:color="auto"/>
            <w:right w:val="none" w:sz="0" w:space="0" w:color="auto"/>
          </w:divBdr>
        </w:div>
        <w:div w:id="1508591741">
          <w:marLeft w:val="304"/>
          <w:marRight w:val="0"/>
          <w:marTop w:val="240"/>
          <w:marBottom w:val="240"/>
          <w:divBdr>
            <w:top w:val="single" w:sz="6" w:space="10" w:color="D4CBB6"/>
            <w:left w:val="single" w:sz="6" w:space="14" w:color="D4CBB6"/>
            <w:bottom w:val="single" w:sz="6" w:space="5" w:color="D4CBB6"/>
            <w:right w:val="single" w:sz="6" w:space="14" w:color="D4CBB6"/>
          </w:divBdr>
        </w:div>
        <w:div w:id="169101167">
          <w:marLeft w:val="304"/>
          <w:marRight w:val="0"/>
          <w:marTop w:val="240"/>
          <w:marBottom w:val="240"/>
          <w:divBdr>
            <w:top w:val="single" w:sz="6" w:space="10" w:color="D4CBB6"/>
            <w:left w:val="single" w:sz="6" w:space="14" w:color="D4CBB6"/>
            <w:bottom w:val="single" w:sz="6" w:space="5" w:color="D4CBB6"/>
            <w:right w:val="single" w:sz="6" w:space="14" w:color="D4CBB6"/>
          </w:divBdr>
        </w:div>
        <w:div w:id="383523753">
          <w:marLeft w:val="-720"/>
          <w:marRight w:val="-720"/>
          <w:marTop w:val="0"/>
          <w:marBottom w:val="0"/>
          <w:divBdr>
            <w:top w:val="none" w:sz="0" w:space="0" w:color="auto"/>
            <w:left w:val="none" w:sz="0" w:space="0" w:color="auto"/>
            <w:bottom w:val="none" w:sz="0" w:space="0" w:color="auto"/>
            <w:right w:val="none" w:sz="0" w:space="0" w:color="auto"/>
          </w:divBdr>
        </w:div>
        <w:div w:id="414279787">
          <w:marLeft w:val="300"/>
          <w:marRight w:val="0"/>
          <w:marTop w:val="240"/>
          <w:marBottom w:val="240"/>
          <w:divBdr>
            <w:top w:val="single" w:sz="6" w:space="10" w:color="D4CBB6"/>
            <w:left w:val="single" w:sz="6" w:space="14" w:color="D4CBB6"/>
            <w:bottom w:val="single" w:sz="6" w:space="5" w:color="D4CBB6"/>
            <w:right w:val="single" w:sz="6" w:space="14" w:color="D4CBB6"/>
          </w:divBdr>
        </w:div>
        <w:div w:id="2009867064">
          <w:marLeft w:val="300"/>
          <w:marRight w:val="0"/>
          <w:marTop w:val="240"/>
          <w:marBottom w:val="240"/>
          <w:divBdr>
            <w:top w:val="single" w:sz="6" w:space="10" w:color="D4CBB6"/>
            <w:left w:val="single" w:sz="6" w:space="14" w:color="D4CBB6"/>
            <w:bottom w:val="single" w:sz="6" w:space="5" w:color="D4CBB6"/>
            <w:right w:val="single" w:sz="6" w:space="14" w:color="D4CBB6"/>
          </w:divBdr>
        </w:div>
        <w:div w:id="706611874">
          <w:marLeft w:val="300"/>
          <w:marRight w:val="0"/>
          <w:marTop w:val="240"/>
          <w:marBottom w:val="240"/>
          <w:divBdr>
            <w:top w:val="single" w:sz="6" w:space="10" w:color="D4CBB6"/>
            <w:left w:val="single" w:sz="6" w:space="14" w:color="D4CBB6"/>
            <w:bottom w:val="single" w:sz="6" w:space="5" w:color="D4CBB6"/>
            <w:right w:val="single" w:sz="6" w:space="14" w:color="D4CBB6"/>
          </w:divBdr>
        </w:div>
        <w:div w:id="2094355225">
          <w:marLeft w:val="300"/>
          <w:marRight w:val="0"/>
          <w:marTop w:val="240"/>
          <w:marBottom w:val="240"/>
          <w:divBdr>
            <w:top w:val="single" w:sz="6" w:space="10" w:color="D4CBB6"/>
            <w:left w:val="single" w:sz="6" w:space="14" w:color="D4CBB6"/>
            <w:bottom w:val="single" w:sz="6" w:space="5" w:color="D4CBB6"/>
            <w:right w:val="single" w:sz="6" w:space="14" w:color="D4CBB6"/>
          </w:divBdr>
        </w:div>
        <w:div w:id="22174179">
          <w:marLeft w:val="324"/>
          <w:marRight w:val="0"/>
          <w:marTop w:val="240"/>
          <w:marBottom w:val="240"/>
          <w:divBdr>
            <w:top w:val="single" w:sz="6" w:space="10" w:color="D4CBB6"/>
            <w:left w:val="single" w:sz="6" w:space="14" w:color="D4CBB6"/>
            <w:bottom w:val="single" w:sz="6" w:space="5" w:color="D4CBB6"/>
            <w:right w:val="single" w:sz="6" w:space="14" w:color="D4CBB6"/>
          </w:divBdr>
        </w:div>
        <w:div w:id="246965197">
          <w:marLeft w:val="-720"/>
          <w:marRight w:val="-720"/>
          <w:marTop w:val="0"/>
          <w:marBottom w:val="0"/>
          <w:divBdr>
            <w:top w:val="none" w:sz="0" w:space="0" w:color="auto"/>
            <w:left w:val="none" w:sz="0" w:space="0" w:color="auto"/>
            <w:bottom w:val="none" w:sz="0" w:space="0" w:color="auto"/>
            <w:right w:val="none" w:sz="0" w:space="0" w:color="auto"/>
          </w:divBdr>
        </w:div>
        <w:div w:id="1247419862">
          <w:marLeft w:val="324"/>
          <w:marRight w:val="0"/>
          <w:marTop w:val="240"/>
          <w:marBottom w:val="240"/>
          <w:divBdr>
            <w:top w:val="single" w:sz="6" w:space="10" w:color="D4CBB6"/>
            <w:left w:val="single" w:sz="6" w:space="14" w:color="D4CBB6"/>
            <w:bottom w:val="single" w:sz="6" w:space="5" w:color="D4CBB6"/>
            <w:right w:val="single" w:sz="6" w:space="14" w:color="D4CBB6"/>
          </w:divBdr>
        </w:div>
        <w:div w:id="778909905">
          <w:marLeft w:val="324"/>
          <w:marRight w:val="0"/>
          <w:marTop w:val="240"/>
          <w:marBottom w:val="240"/>
          <w:divBdr>
            <w:top w:val="single" w:sz="6" w:space="10" w:color="D4CBB6"/>
            <w:left w:val="single" w:sz="6" w:space="14" w:color="D4CBB6"/>
            <w:bottom w:val="single" w:sz="6" w:space="5" w:color="D4CBB6"/>
            <w:right w:val="single" w:sz="6" w:space="14" w:color="D4CBB6"/>
          </w:divBdr>
        </w:div>
        <w:div w:id="930435836">
          <w:marLeft w:val="-720"/>
          <w:marRight w:val="-720"/>
          <w:marTop w:val="0"/>
          <w:marBottom w:val="0"/>
          <w:divBdr>
            <w:top w:val="none" w:sz="0" w:space="0" w:color="auto"/>
            <w:left w:val="none" w:sz="0" w:space="0" w:color="auto"/>
            <w:bottom w:val="none" w:sz="0" w:space="0" w:color="auto"/>
            <w:right w:val="none" w:sz="0" w:space="0" w:color="auto"/>
          </w:divBdr>
        </w:div>
        <w:div w:id="1204750126">
          <w:marLeft w:val="-720"/>
          <w:marRight w:val="-720"/>
          <w:marTop w:val="0"/>
          <w:marBottom w:val="0"/>
          <w:divBdr>
            <w:top w:val="none" w:sz="0" w:space="0" w:color="auto"/>
            <w:left w:val="none" w:sz="0" w:space="0" w:color="auto"/>
            <w:bottom w:val="none" w:sz="0" w:space="0" w:color="auto"/>
            <w:right w:val="none" w:sz="0" w:space="0" w:color="auto"/>
          </w:divBdr>
        </w:div>
        <w:div w:id="2097048503">
          <w:marLeft w:val="324"/>
          <w:marRight w:val="0"/>
          <w:marTop w:val="240"/>
          <w:marBottom w:val="240"/>
          <w:divBdr>
            <w:top w:val="single" w:sz="6" w:space="10" w:color="D4CBB6"/>
            <w:left w:val="single" w:sz="6" w:space="14" w:color="D4CBB6"/>
            <w:bottom w:val="single" w:sz="6" w:space="5" w:color="D4CBB6"/>
            <w:right w:val="single" w:sz="6" w:space="14" w:color="D4CBB6"/>
          </w:divBdr>
        </w:div>
        <w:div w:id="1729302635">
          <w:marLeft w:val="324"/>
          <w:marRight w:val="0"/>
          <w:marTop w:val="240"/>
          <w:marBottom w:val="240"/>
          <w:divBdr>
            <w:top w:val="single" w:sz="6" w:space="10" w:color="D4CBB6"/>
            <w:left w:val="single" w:sz="6" w:space="14" w:color="D4CBB6"/>
            <w:bottom w:val="single" w:sz="6" w:space="5" w:color="D4CBB6"/>
            <w:right w:val="single" w:sz="6" w:space="14" w:color="D4CBB6"/>
          </w:divBdr>
        </w:div>
        <w:div w:id="1767386076">
          <w:marLeft w:val="324"/>
          <w:marRight w:val="0"/>
          <w:marTop w:val="240"/>
          <w:marBottom w:val="240"/>
          <w:divBdr>
            <w:top w:val="single" w:sz="6" w:space="10" w:color="D4CBB6"/>
            <w:left w:val="single" w:sz="6" w:space="14" w:color="D4CBB6"/>
            <w:bottom w:val="single" w:sz="6" w:space="5" w:color="D4CBB6"/>
            <w:right w:val="single" w:sz="6" w:space="14" w:color="D4CBB6"/>
          </w:divBdr>
        </w:div>
        <w:div w:id="1025597388">
          <w:marLeft w:val="324"/>
          <w:marRight w:val="0"/>
          <w:marTop w:val="240"/>
          <w:marBottom w:val="240"/>
          <w:divBdr>
            <w:top w:val="single" w:sz="6" w:space="10" w:color="D4CBB6"/>
            <w:left w:val="single" w:sz="6" w:space="14" w:color="D4CBB6"/>
            <w:bottom w:val="single" w:sz="6" w:space="5" w:color="D4CBB6"/>
            <w:right w:val="single" w:sz="6" w:space="14" w:color="D4CBB6"/>
          </w:divBdr>
        </w:div>
        <w:div w:id="1075979140">
          <w:marLeft w:val="-720"/>
          <w:marRight w:val="-720"/>
          <w:marTop w:val="0"/>
          <w:marBottom w:val="0"/>
          <w:divBdr>
            <w:top w:val="none" w:sz="0" w:space="0" w:color="auto"/>
            <w:left w:val="none" w:sz="0" w:space="0" w:color="auto"/>
            <w:bottom w:val="none" w:sz="0" w:space="0" w:color="auto"/>
            <w:right w:val="none" w:sz="0" w:space="0" w:color="auto"/>
          </w:divBdr>
        </w:div>
        <w:div w:id="1399942218">
          <w:marLeft w:val="-720"/>
          <w:marRight w:val="-720"/>
          <w:marTop w:val="0"/>
          <w:marBottom w:val="0"/>
          <w:divBdr>
            <w:top w:val="none" w:sz="0" w:space="0" w:color="auto"/>
            <w:left w:val="none" w:sz="0" w:space="0" w:color="auto"/>
            <w:bottom w:val="none" w:sz="0" w:space="0" w:color="auto"/>
            <w:right w:val="none" w:sz="0" w:space="0" w:color="auto"/>
          </w:divBdr>
        </w:div>
        <w:div w:id="223033707">
          <w:marLeft w:val="-720"/>
          <w:marRight w:val="-720"/>
          <w:marTop w:val="0"/>
          <w:marBottom w:val="0"/>
          <w:divBdr>
            <w:top w:val="none" w:sz="0" w:space="0" w:color="auto"/>
            <w:left w:val="none" w:sz="0" w:space="0" w:color="auto"/>
            <w:bottom w:val="none" w:sz="0" w:space="0" w:color="auto"/>
            <w:right w:val="none" w:sz="0" w:space="0" w:color="auto"/>
          </w:divBdr>
        </w:div>
        <w:div w:id="1342316715">
          <w:marLeft w:val="324"/>
          <w:marRight w:val="0"/>
          <w:marTop w:val="240"/>
          <w:marBottom w:val="240"/>
          <w:divBdr>
            <w:top w:val="single" w:sz="6" w:space="10" w:color="D4CBB6"/>
            <w:left w:val="single" w:sz="6" w:space="14" w:color="D4CBB6"/>
            <w:bottom w:val="single" w:sz="6" w:space="5" w:color="D4CBB6"/>
            <w:right w:val="single" w:sz="6" w:space="14" w:color="D4CBB6"/>
          </w:divBdr>
        </w:div>
        <w:div w:id="1445542927">
          <w:marLeft w:val="324"/>
          <w:marRight w:val="0"/>
          <w:marTop w:val="240"/>
          <w:marBottom w:val="240"/>
          <w:divBdr>
            <w:top w:val="single" w:sz="6" w:space="10" w:color="D4CBB6"/>
            <w:left w:val="single" w:sz="6" w:space="14" w:color="D4CBB6"/>
            <w:bottom w:val="single" w:sz="6" w:space="5" w:color="D4CBB6"/>
            <w:right w:val="single" w:sz="6" w:space="14" w:color="D4CBB6"/>
          </w:divBdr>
        </w:div>
        <w:div w:id="900291267">
          <w:marLeft w:val="324"/>
          <w:marRight w:val="0"/>
          <w:marTop w:val="240"/>
          <w:marBottom w:val="240"/>
          <w:divBdr>
            <w:top w:val="single" w:sz="6" w:space="10" w:color="D4CBB6"/>
            <w:left w:val="single" w:sz="6" w:space="14" w:color="D4CBB6"/>
            <w:bottom w:val="single" w:sz="6" w:space="5" w:color="D4CBB6"/>
            <w:right w:val="single" w:sz="6" w:space="14" w:color="D4CBB6"/>
          </w:divBdr>
        </w:div>
        <w:div w:id="67458060">
          <w:marLeft w:val="324"/>
          <w:marRight w:val="0"/>
          <w:marTop w:val="240"/>
          <w:marBottom w:val="240"/>
          <w:divBdr>
            <w:top w:val="single" w:sz="6" w:space="10" w:color="D4CBB6"/>
            <w:left w:val="single" w:sz="6" w:space="14" w:color="D4CBB6"/>
            <w:bottom w:val="single" w:sz="6" w:space="5" w:color="D4CBB6"/>
            <w:right w:val="single" w:sz="6" w:space="14" w:color="D4CBB6"/>
          </w:divBdr>
        </w:div>
        <w:div w:id="1645351499">
          <w:marLeft w:val="324"/>
          <w:marRight w:val="0"/>
          <w:marTop w:val="240"/>
          <w:marBottom w:val="240"/>
          <w:divBdr>
            <w:top w:val="single" w:sz="6" w:space="10" w:color="D4CBB6"/>
            <w:left w:val="single" w:sz="6" w:space="14" w:color="D4CBB6"/>
            <w:bottom w:val="single" w:sz="6" w:space="5" w:color="D4CBB6"/>
            <w:right w:val="single" w:sz="6" w:space="14" w:color="D4CBB6"/>
          </w:divBdr>
        </w:div>
        <w:div w:id="1598489043">
          <w:marLeft w:val="324"/>
          <w:marRight w:val="0"/>
          <w:marTop w:val="240"/>
          <w:marBottom w:val="240"/>
          <w:divBdr>
            <w:top w:val="single" w:sz="6" w:space="10" w:color="D4CBB6"/>
            <w:left w:val="single" w:sz="6" w:space="14" w:color="D4CBB6"/>
            <w:bottom w:val="single" w:sz="6" w:space="5" w:color="D4CBB6"/>
            <w:right w:val="single" w:sz="6" w:space="14" w:color="D4CBB6"/>
          </w:divBdr>
        </w:div>
        <w:div w:id="1919363812">
          <w:marLeft w:val="324"/>
          <w:marRight w:val="0"/>
          <w:marTop w:val="240"/>
          <w:marBottom w:val="240"/>
          <w:divBdr>
            <w:top w:val="single" w:sz="6" w:space="10" w:color="D4CBB6"/>
            <w:left w:val="single" w:sz="6" w:space="14" w:color="D4CBB6"/>
            <w:bottom w:val="single" w:sz="6" w:space="5" w:color="D4CBB6"/>
            <w:right w:val="single" w:sz="6" w:space="14" w:color="D4CBB6"/>
          </w:divBdr>
        </w:div>
        <w:div w:id="2095471905">
          <w:marLeft w:val="-720"/>
          <w:marRight w:val="-720"/>
          <w:marTop w:val="0"/>
          <w:marBottom w:val="0"/>
          <w:divBdr>
            <w:top w:val="none" w:sz="0" w:space="0" w:color="auto"/>
            <w:left w:val="none" w:sz="0" w:space="0" w:color="auto"/>
            <w:bottom w:val="none" w:sz="0" w:space="0" w:color="auto"/>
            <w:right w:val="none" w:sz="0" w:space="0" w:color="auto"/>
          </w:divBdr>
        </w:div>
        <w:div w:id="1265386236">
          <w:marLeft w:val="-720"/>
          <w:marRight w:val="-720"/>
          <w:marTop w:val="0"/>
          <w:marBottom w:val="0"/>
          <w:divBdr>
            <w:top w:val="none" w:sz="0" w:space="0" w:color="auto"/>
            <w:left w:val="none" w:sz="0" w:space="0" w:color="auto"/>
            <w:bottom w:val="none" w:sz="0" w:space="0" w:color="auto"/>
            <w:right w:val="none" w:sz="0" w:space="0" w:color="auto"/>
          </w:divBdr>
        </w:div>
        <w:div w:id="1834950310">
          <w:marLeft w:val="-720"/>
          <w:marRight w:val="-720"/>
          <w:marTop w:val="0"/>
          <w:marBottom w:val="0"/>
          <w:divBdr>
            <w:top w:val="none" w:sz="0" w:space="0" w:color="auto"/>
            <w:left w:val="none" w:sz="0" w:space="0" w:color="auto"/>
            <w:bottom w:val="none" w:sz="0" w:space="0" w:color="auto"/>
            <w:right w:val="none" w:sz="0" w:space="0" w:color="auto"/>
          </w:divBdr>
        </w:div>
        <w:div w:id="1350328298">
          <w:marLeft w:val="324"/>
          <w:marRight w:val="0"/>
          <w:marTop w:val="240"/>
          <w:marBottom w:val="240"/>
          <w:divBdr>
            <w:top w:val="single" w:sz="6" w:space="10" w:color="D4CBB6"/>
            <w:left w:val="single" w:sz="6" w:space="14" w:color="D4CBB6"/>
            <w:bottom w:val="single" w:sz="6" w:space="5" w:color="D4CBB6"/>
            <w:right w:val="single" w:sz="6" w:space="14" w:color="D4CBB6"/>
          </w:divBdr>
        </w:div>
        <w:div w:id="792796033">
          <w:marLeft w:val="324"/>
          <w:marRight w:val="0"/>
          <w:marTop w:val="240"/>
          <w:marBottom w:val="240"/>
          <w:divBdr>
            <w:top w:val="single" w:sz="6" w:space="10" w:color="D4CBB6"/>
            <w:left w:val="single" w:sz="6" w:space="14" w:color="D4CBB6"/>
            <w:bottom w:val="single" w:sz="6" w:space="5" w:color="D4CBB6"/>
            <w:right w:val="single" w:sz="6" w:space="14" w:color="D4CBB6"/>
          </w:divBdr>
        </w:div>
        <w:div w:id="1158956546">
          <w:marLeft w:val="324"/>
          <w:marRight w:val="0"/>
          <w:marTop w:val="240"/>
          <w:marBottom w:val="240"/>
          <w:divBdr>
            <w:top w:val="single" w:sz="6" w:space="10" w:color="D4CBB6"/>
            <w:left w:val="single" w:sz="6" w:space="14" w:color="D4CBB6"/>
            <w:bottom w:val="single" w:sz="6" w:space="5" w:color="D4CBB6"/>
            <w:right w:val="single" w:sz="6" w:space="14" w:color="D4CBB6"/>
          </w:divBdr>
        </w:div>
        <w:div w:id="1787461149">
          <w:marLeft w:val="324"/>
          <w:marRight w:val="0"/>
          <w:marTop w:val="240"/>
          <w:marBottom w:val="240"/>
          <w:divBdr>
            <w:top w:val="single" w:sz="6" w:space="10" w:color="D4CBB6"/>
            <w:left w:val="single" w:sz="6" w:space="14" w:color="D4CBB6"/>
            <w:bottom w:val="single" w:sz="6" w:space="5" w:color="D4CBB6"/>
            <w:right w:val="single" w:sz="6" w:space="14" w:color="D4CBB6"/>
          </w:divBdr>
        </w:div>
        <w:div w:id="1066759751">
          <w:marLeft w:val="324"/>
          <w:marRight w:val="0"/>
          <w:marTop w:val="240"/>
          <w:marBottom w:val="240"/>
          <w:divBdr>
            <w:top w:val="single" w:sz="6" w:space="10" w:color="D4CBB6"/>
            <w:left w:val="single" w:sz="6" w:space="14" w:color="D4CBB6"/>
            <w:bottom w:val="single" w:sz="6" w:space="5" w:color="D4CBB6"/>
            <w:right w:val="single" w:sz="6" w:space="14" w:color="D4CBB6"/>
          </w:divBdr>
        </w:div>
        <w:div w:id="1022051499">
          <w:marLeft w:val="324"/>
          <w:marRight w:val="0"/>
          <w:marTop w:val="240"/>
          <w:marBottom w:val="240"/>
          <w:divBdr>
            <w:top w:val="single" w:sz="6" w:space="10" w:color="D4CBB6"/>
            <w:left w:val="single" w:sz="6" w:space="14" w:color="D4CBB6"/>
            <w:bottom w:val="single" w:sz="6" w:space="5" w:color="D4CBB6"/>
            <w:right w:val="single" w:sz="6" w:space="14" w:color="D4CBB6"/>
          </w:divBdr>
        </w:div>
        <w:div w:id="1942032092">
          <w:marLeft w:val="324"/>
          <w:marRight w:val="0"/>
          <w:marTop w:val="240"/>
          <w:marBottom w:val="240"/>
          <w:divBdr>
            <w:top w:val="single" w:sz="6" w:space="10" w:color="D4CBB6"/>
            <w:left w:val="single" w:sz="6" w:space="14" w:color="D4CBB6"/>
            <w:bottom w:val="single" w:sz="6" w:space="5" w:color="D4CBB6"/>
            <w:right w:val="single" w:sz="6" w:space="14" w:color="D4CBB6"/>
          </w:divBdr>
        </w:div>
        <w:div w:id="194924805">
          <w:marLeft w:val="-720"/>
          <w:marRight w:val="-720"/>
          <w:marTop w:val="0"/>
          <w:marBottom w:val="0"/>
          <w:divBdr>
            <w:top w:val="none" w:sz="0" w:space="0" w:color="auto"/>
            <w:left w:val="none" w:sz="0" w:space="0" w:color="auto"/>
            <w:bottom w:val="none" w:sz="0" w:space="0" w:color="auto"/>
            <w:right w:val="none" w:sz="0" w:space="0" w:color="auto"/>
          </w:divBdr>
        </w:div>
        <w:div w:id="1068722856">
          <w:marLeft w:val="324"/>
          <w:marRight w:val="0"/>
          <w:marTop w:val="240"/>
          <w:marBottom w:val="240"/>
          <w:divBdr>
            <w:top w:val="single" w:sz="6" w:space="10" w:color="D4CBB6"/>
            <w:left w:val="single" w:sz="6" w:space="14" w:color="D4CBB6"/>
            <w:bottom w:val="single" w:sz="6" w:space="5" w:color="D4CBB6"/>
            <w:right w:val="single" w:sz="6" w:space="14" w:color="D4CBB6"/>
          </w:divBdr>
        </w:div>
        <w:div w:id="1254627280">
          <w:marLeft w:val="324"/>
          <w:marRight w:val="0"/>
          <w:marTop w:val="240"/>
          <w:marBottom w:val="240"/>
          <w:divBdr>
            <w:top w:val="single" w:sz="6" w:space="10" w:color="D4CBB6"/>
            <w:left w:val="single" w:sz="6" w:space="14" w:color="D4CBB6"/>
            <w:bottom w:val="single" w:sz="6" w:space="5" w:color="D4CBB6"/>
            <w:right w:val="single" w:sz="6" w:space="14" w:color="D4CBB6"/>
          </w:divBdr>
        </w:div>
        <w:div w:id="161899242">
          <w:marLeft w:val="324"/>
          <w:marRight w:val="0"/>
          <w:marTop w:val="240"/>
          <w:marBottom w:val="240"/>
          <w:divBdr>
            <w:top w:val="single" w:sz="6" w:space="10" w:color="D4CBB6"/>
            <w:left w:val="single" w:sz="6" w:space="14" w:color="D4CBB6"/>
            <w:bottom w:val="single" w:sz="6" w:space="5" w:color="D4CBB6"/>
            <w:right w:val="single" w:sz="6" w:space="14" w:color="D4CBB6"/>
          </w:divBdr>
        </w:div>
        <w:div w:id="1200630741">
          <w:marLeft w:val="-720"/>
          <w:marRight w:val="-720"/>
          <w:marTop w:val="0"/>
          <w:marBottom w:val="0"/>
          <w:divBdr>
            <w:top w:val="none" w:sz="0" w:space="0" w:color="auto"/>
            <w:left w:val="none" w:sz="0" w:space="0" w:color="auto"/>
            <w:bottom w:val="none" w:sz="0" w:space="0" w:color="auto"/>
            <w:right w:val="none" w:sz="0" w:space="0" w:color="auto"/>
          </w:divBdr>
        </w:div>
        <w:div w:id="389231230">
          <w:marLeft w:val="324"/>
          <w:marRight w:val="0"/>
          <w:marTop w:val="240"/>
          <w:marBottom w:val="240"/>
          <w:divBdr>
            <w:top w:val="single" w:sz="6" w:space="10" w:color="D4CBB6"/>
            <w:left w:val="single" w:sz="6" w:space="14" w:color="D4CBB6"/>
            <w:bottom w:val="single" w:sz="6" w:space="5" w:color="D4CBB6"/>
            <w:right w:val="single" w:sz="6" w:space="14" w:color="D4CBB6"/>
          </w:divBdr>
        </w:div>
        <w:div w:id="547030926">
          <w:marLeft w:val="-720"/>
          <w:marRight w:val="-720"/>
          <w:marTop w:val="0"/>
          <w:marBottom w:val="0"/>
          <w:divBdr>
            <w:top w:val="none" w:sz="0" w:space="0" w:color="auto"/>
            <w:left w:val="none" w:sz="0" w:space="0" w:color="auto"/>
            <w:bottom w:val="none" w:sz="0" w:space="0" w:color="auto"/>
            <w:right w:val="none" w:sz="0" w:space="0" w:color="auto"/>
          </w:divBdr>
        </w:div>
        <w:div w:id="1729182801">
          <w:marLeft w:val="324"/>
          <w:marRight w:val="0"/>
          <w:marTop w:val="240"/>
          <w:marBottom w:val="240"/>
          <w:divBdr>
            <w:top w:val="single" w:sz="6" w:space="10" w:color="D4CBB6"/>
            <w:left w:val="single" w:sz="6" w:space="14" w:color="D4CBB6"/>
            <w:bottom w:val="single" w:sz="6" w:space="5" w:color="D4CBB6"/>
            <w:right w:val="single" w:sz="6" w:space="14" w:color="D4CBB6"/>
          </w:divBdr>
        </w:div>
        <w:div w:id="251865264">
          <w:marLeft w:val="-720"/>
          <w:marRight w:val="-720"/>
          <w:marTop w:val="0"/>
          <w:marBottom w:val="0"/>
          <w:divBdr>
            <w:top w:val="none" w:sz="0" w:space="0" w:color="auto"/>
            <w:left w:val="none" w:sz="0" w:space="0" w:color="auto"/>
            <w:bottom w:val="none" w:sz="0" w:space="0" w:color="auto"/>
            <w:right w:val="none" w:sz="0" w:space="0" w:color="auto"/>
          </w:divBdr>
        </w:div>
        <w:div w:id="2000841592">
          <w:marLeft w:val="324"/>
          <w:marRight w:val="0"/>
          <w:marTop w:val="240"/>
          <w:marBottom w:val="240"/>
          <w:divBdr>
            <w:top w:val="single" w:sz="6" w:space="10" w:color="D4CBB6"/>
            <w:left w:val="single" w:sz="6" w:space="14" w:color="D4CBB6"/>
            <w:bottom w:val="single" w:sz="6" w:space="5" w:color="D4CBB6"/>
            <w:right w:val="single" w:sz="6" w:space="14" w:color="D4CBB6"/>
          </w:divBdr>
        </w:div>
        <w:div w:id="342627638">
          <w:marLeft w:val="324"/>
          <w:marRight w:val="0"/>
          <w:marTop w:val="240"/>
          <w:marBottom w:val="240"/>
          <w:divBdr>
            <w:top w:val="single" w:sz="6" w:space="10" w:color="D4CBB6"/>
            <w:left w:val="single" w:sz="6" w:space="14" w:color="D4CBB6"/>
            <w:bottom w:val="single" w:sz="6" w:space="5" w:color="D4CBB6"/>
            <w:right w:val="single" w:sz="6" w:space="14" w:color="D4CBB6"/>
          </w:divBdr>
        </w:div>
        <w:div w:id="878862770">
          <w:marLeft w:val="324"/>
          <w:marRight w:val="0"/>
          <w:marTop w:val="240"/>
          <w:marBottom w:val="240"/>
          <w:divBdr>
            <w:top w:val="single" w:sz="6" w:space="10" w:color="D4CBB6"/>
            <w:left w:val="single" w:sz="6" w:space="14" w:color="D4CBB6"/>
            <w:bottom w:val="single" w:sz="6" w:space="5" w:color="D4CBB6"/>
            <w:right w:val="single" w:sz="6" w:space="14" w:color="D4CBB6"/>
          </w:divBdr>
        </w:div>
        <w:div w:id="39133405">
          <w:marLeft w:val="324"/>
          <w:marRight w:val="0"/>
          <w:marTop w:val="240"/>
          <w:marBottom w:val="240"/>
          <w:divBdr>
            <w:top w:val="single" w:sz="6" w:space="10" w:color="D4CBB6"/>
            <w:left w:val="single" w:sz="6" w:space="14" w:color="D4CBB6"/>
            <w:bottom w:val="single" w:sz="6" w:space="5" w:color="D4CBB6"/>
            <w:right w:val="single" w:sz="6" w:space="14" w:color="D4CBB6"/>
          </w:divBdr>
        </w:div>
        <w:div w:id="1288463332">
          <w:marLeft w:val="324"/>
          <w:marRight w:val="0"/>
          <w:marTop w:val="240"/>
          <w:marBottom w:val="240"/>
          <w:divBdr>
            <w:top w:val="single" w:sz="6" w:space="10" w:color="D4CBB6"/>
            <w:left w:val="single" w:sz="6" w:space="14" w:color="D4CBB6"/>
            <w:bottom w:val="single" w:sz="6" w:space="5" w:color="D4CBB6"/>
            <w:right w:val="single" w:sz="6" w:space="14" w:color="D4CBB6"/>
          </w:divBdr>
        </w:div>
        <w:div w:id="1388184866">
          <w:marLeft w:val="-720"/>
          <w:marRight w:val="-720"/>
          <w:marTop w:val="0"/>
          <w:marBottom w:val="0"/>
          <w:divBdr>
            <w:top w:val="none" w:sz="0" w:space="0" w:color="auto"/>
            <w:left w:val="none" w:sz="0" w:space="0" w:color="auto"/>
            <w:bottom w:val="none" w:sz="0" w:space="0" w:color="auto"/>
            <w:right w:val="none" w:sz="0" w:space="0" w:color="auto"/>
          </w:divBdr>
        </w:div>
        <w:div w:id="2095206136">
          <w:marLeft w:val="-720"/>
          <w:marRight w:val="-720"/>
          <w:marTop w:val="0"/>
          <w:marBottom w:val="0"/>
          <w:divBdr>
            <w:top w:val="none" w:sz="0" w:space="0" w:color="auto"/>
            <w:left w:val="none" w:sz="0" w:space="0" w:color="auto"/>
            <w:bottom w:val="none" w:sz="0" w:space="0" w:color="auto"/>
            <w:right w:val="none" w:sz="0" w:space="0" w:color="auto"/>
          </w:divBdr>
        </w:div>
        <w:div w:id="682167882">
          <w:marLeft w:val="324"/>
          <w:marRight w:val="0"/>
          <w:marTop w:val="240"/>
          <w:marBottom w:val="240"/>
          <w:divBdr>
            <w:top w:val="single" w:sz="6" w:space="10" w:color="D4CBB6"/>
            <w:left w:val="single" w:sz="6" w:space="14" w:color="D4CBB6"/>
            <w:bottom w:val="single" w:sz="6" w:space="5" w:color="D4CBB6"/>
            <w:right w:val="single" w:sz="6" w:space="14" w:color="D4CBB6"/>
          </w:divBdr>
        </w:div>
        <w:div w:id="2110537289">
          <w:marLeft w:val="-720"/>
          <w:marRight w:val="-720"/>
          <w:marTop w:val="0"/>
          <w:marBottom w:val="0"/>
          <w:divBdr>
            <w:top w:val="none" w:sz="0" w:space="0" w:color="auto"/>
            <w:left w:val="none" w:sz="0" w:space="0" w:color="auto"/>
            <w:bottom w:val="none" w:sz="0" w:space="0" w:color="auto"/>
            <w:right w:val="none" w:sz="0" w:space="0" w:color="auto"/>
          </w:divBdr>
        </w:div>
        <w:div w:id="2134711369">
          <w:marLeft w:val="324"/>
          <w:marRight w:val="0"/>
          <w:marTop w:val="240"/>
          <w:marBottom w:val="240"/>
          <w:divBdr>
            <w:top w:val="single" w:sz="6" w:space="10" w:color="D4CBB6"/>
            <w:left w:val="single" w:sz="6" w:space="14" w:color="D4CBB6"/>
            <w:bottom w:val="single" w:sz="6" w:space="5" w:color="D4CBB6"/>
            <w:right w:val="single" w:sz="6" w:space="14" w:color="D4CBB6"/>
          </w:divBdr>
        </w:div>
        <w:div w:id="994140807">
          <w:marLeft w:val="324"/>
          <w:marRight w:val="0"/>
          <w:marTop w:val="240"/>
          <w:marBottom w:val="240"/>
          <w:divBdr>
            <w:top w:val="single" w:sz="6" w:space="10" w:color="D4CBB6"/>
            <w:left w:val="single" w:sz="6" w:space="14" w:color="D4CBB6"/>
            <w:bottom w:val="single" w:sz="6" w:space="5" w:color="D4CBB6"/>
            <w:right w:val="single" w:sz="6" w:space="14" w:color="D4CBB6"/>
          </w:divBdr>
        </w:div>
        <w:div w:id="2067606094">
          <w:marLeft w:val="324"/>
          <w:marRight w:val="0"/>
          <w:marTop w:val="240"/>
          <w:marBottom w:val="240"/>
          <w:divBdr>
            <w:top w:val="single" w:sz="6" w:space="10" w:color="D4CBB6"/>
            <w:left w:val="single" w:sz="6" w:space="14" w:color="D4CBB6"/>
            <w:bottom w:val="single" w:sz="6" w:space="5" w:color="D4CBB6"/>
            <w:right w:val="single" w:sz="6" w:space="14" w:color="D4CBB6"/>
          </w:divBdr>
        </w:div>
        <w:div w:id="156700263">
          <w:marLeft w:val="-720"/>
          <w:marRight w:val="-720"/>
          <w:marTop w:val="0"/>
          <w:marBottom w:val="0"/>
          <w:divBdr>
            <w:top w:val="none" w:sz="0" w:space="0" w:color="auto"/>
            <w:left w:val="none" w:sz="0" w:space="0" w:color="auto"/>
            <w:bottom w:val="none" w:sz="0" w:space="0" w:color="auto"/>
            <w:right w:val="none" w:sz="0" w:space="0" w:color="auto"/>
          </w:divBdr>
        </w:div>
        <w:div w:id="603149569">
          <w:marLeft w:val="-720"/>
          <w:marRight w:val="-720"/>
          <w:marTop w:val="0"/>
          <w:marBottom w:val="0"/>
          <w:divBdr>
            <w:top w:val="none" w:sz="0" w:space="0" w:color="auto"/>
            <w:left w:val="none" w:sz="0" w:space="0" w:color="auto"/>
            <w:bottom w:val="none" w:sz="0" w:space="0" w:color="auto"/>
            <w:right w:val="none" w:sz="0" w:space="0" w:color="auto"/>
          </w:divBdr>
        </w:div>
        <w:div w:id="828835211">
          <w:marLeft w:val="-720"/>
          <w:marRight w:val="-720"/>
          <w:marTop w:val="0"/>
          <w:marBottom w:val="0"/>
          <w:divBdr>
            <w:top w:val="none" w:sz="0" w:space="0" w:color="auto"/>
            <w:left w:val="none" w:sz="0" w:space="0" w:color="auto"/>
            <w:bottom w:val="none" w:sz="0" w:space="0" w:color="auto"/>
            <w:right w:val="none" w:sz="0" w:space="0" w:color="auto"/>
          </w:divBdr>
        </w:div>
        <w:div w:id="694189173">
          <w:marLeft w:val="324"/>
          <w:marRight w:val="0"/>
          <w:marTop w:val="240"/>
          <w:marBottom w:val="240"/>
          <w:divBdr>
            <w:top w:val="single" w:sz="6" w:space="10" w:color="D4CBB6"/>
            <w:left w:val="single" w:sz="6" w:space="14" w:color="D4CBB6"/>
            <w:bottom w:val="single" w:sz="6" w:space="5" w:color="D4CBB6"/>
            <w:right w:val="single" w:sz="6" w:space="14" w:color="D4CBB6"/>
          </w:divBdr>
        </w:div>
        <w:div w:id="1002703158">
          <w:marLeft w:val="-720"/>
          <w:marRight w:val="-720"/>
          <w:marTop w:val="0"/>
          <w:marBottom w:val="0"/>
          <w:divBdr>
            <w:top w:val="none" w:sz="0" w:space="0" w:color="auto"/>
            <w:left w:val="none" w:sz="0" w:space="0" w:color="auto"/>
            <w:bottom w:val="none" w:sz="0" w:space="0" w:color="auto"/>
            <w:right w:val="none" w:sz="0" w:space="0" w:color="auto"/>
          </w:divBdr>
        </w:div>
        <w:div w:id="1823617852">
          <w:marLeft w:val="-720"/>
          <w:marRight w:val="-720"/>
          <w:marTop w:val="0"/>
          <w:marBottom w:val="0"/>
          <w:divBdr>
            <w:top w:val="none" w:sz="0" w:space="0" w:color="auto"/>
            <w:left w:val="none" w:sz="0" w:space="0" w:color="auto"/>
            <w:bottom w:val="none" w:sz="0" w:space="0" w:color="auto"/>
            <w:right w:val="none" w:sz="0" w:space="0" w:color="auto"/>
          </w:divBdr>
        </w:div>
        <w:div w:id="483350141">
          <w:marLeft w:val="324"/>
          <w:marRight w:val="0"/>
          <w:marTop w:val="240"/>
          <w:marBottom w:val="240"/>
          <w:divBdr>
            <w:top w:val="single" w:sz="6" w:space="10" w:color="D4CBB6"/>
            <w:left w:val="single" w:sz="6" w:space="14" w:color="D4CBB6"/>
            <w:bottom w:val="single" w:sz="6" w:space="5" w:color="D4CBB6"/>
            <w:right w:val="single" w:sz="6" w:space="14" w:color="D4CBB6"/>
          </w:divBdr>
        </w:div>
        <w:div w:id="167331973">
          <w:marLeft w:val="324"/>
          <w:marRight w:val="0"/>
          <w:marTop w:val="240"/>
          <w:marBottom w:val="240"/>
          <w:divBdr>
            <w:top w:val="single" w:sz="6" w:space="10" w:color="D4CBB6"/>
            <w:left w:val="single" w:sz="6" w:space="14" w:color="D4CBB6"/>
            <w:bottom w:val="single" w:sz="6" w:space="5" w:color="D4CBB6"/>
            <w:right w:val="single" w:sz="6" w:space="14" w:color="D4CBB6"/>
          </w:divBdr>
        </w:div>
        <w:div w:id="1091045153">
          <w:marLeft w:val="-720"/>
          <w:marRight w:val="-720"/>
          <w:marTop w:val="0"/>
          <w:marBottom w:val="0"/>
          <w:divBdr>
            <w:top w:val="none" w:sz="0" w:space="0" w:color="auto"/>
            <w:left w:val="none" w:sz="0" w:space="0" w:color="auto"/>
            <w:bottom w:val="none" w:sz="0" w:space="0" w:color="auto"/>
            <w:right w:val="none" w:sz="0" w:space="0" w:color="auto"/>
          </w:divBdr>
        </w:div>
        <w:div w:id="178546473">
          <w:marLeft w:val="324"/>
          <w:marRight w:val="0"/>
          <w:marTop w:val="240"/>
          <w:marBottom w:val="240"/>
          <w:divBdr>
            <w:top w:val="single" w:sz="6" w:space="10" w:color="D4CBB6"/>
            <w:left w:val="single" w:sz="6" w:space="14" w:color="D4CBB6"/>
            <w:bottom w:val="single" w:sz="6" w:space="5" w:color="D4CBB6"/>
            <w:right w:val="single" w:sz="6" w:space="14" w:color="D4CBB6"/>
          </w:divBdr>
        </w:div>
        <w:div w:id="1131094057">
          <w:marLeft w:val="-720"/>
          <w:marRight w:val="-720"/>
          <w:marTop w:val="0"/>
          <w:marBottom w:val="0"/>
          <w:divBdr>
            <w:top w:val="none" w:sz="0" w:space="0" w:color="auto"/>
            <w:left w:val="none" w:sz="0" w:space="0" w:color="auto"/>
            <w:bottom w:val="none" w:sz="0" w:space="0" w:color="auto"/>
            <w:right w:val="none" w:sz="0" w:space="0" w:color="auto"/>
          </w:divBdr>
        </w:div>
        <w:div w:id="1739549151">
          <w:marLeft w:val="324"/>
          <w:marRight w:val="0"/>
          <w:marTop w:val="240"/>
          <w:marBottom w:val="240"/>
          <w:divBdr>
            <w:top w:val="single" w:sz="6" w:space="10" w:color="D4CBB6"/>
            <w:left w:val="single" w:sz="6" w:space="14" w:color="D4CBB6"/>
            <w:bottom w:val="single" w:sz="6" w:space="5" w:color="D4CBB6"/>
            <w:right w:val="single" w:sz="6" w:space="14" w:color="D4CBB6"/>
          </w:divBdr>
        </w:div>
        <w:div w:id="651983459">
          <w:marLeft w:val="324"/>
          <w:marRight w:val="0"/>
          <w:marTop w:val="240"/>
          <w:marBottom w:val="240"/>
          <w:divBdr>
            <w:top w:val="single" w:sz="6" w:space="10" w:color="D4CBB6"/>
            <w:left w:val="single" w:sz="6" w:space="14" w:color="D4CBB6"/>
            <w:bottom w:val="single" w:sz="6" w:space="5" w:color="D4CBB6"/>
            <w:right w:val="single" w:sz="6" w:space="14" w:color="D4CBB6"/>
          </w:divBdr>
        </w:div>
        <w:div w:id="1616864826">
          <w:marLeft w:val="324"/>
          <w:marRight w:val="0"/>
          <w:marTop w:val="240"/>
          <w:marBottom w:val="240"/>
          <w:divBdr>
            <w:top w:val="single" w:sz="6" w:space="10" w:color="D4CBB6"/>
            <w:left w:val="single" w:sz="6" w:space="14" w:color="D4CBB6"/>
            <w:bottom w:val="single" w:sz="6" w:space="5" w:color="D4CBB6"/>
            <w:right w:val="single" w:sz="6" w:space="14" w:color="D4CBB6"/>
          </w:divBdr>
        </w:div>
        <w:div w:id="1855336464">
          <w:marLeft w:val="324"/>
          <w:marRight w:val="0"/>
          <w:marTop w:val="240"/>
          <w:marBottom w:val="240"/>
          <w:divBdr>
            <w:top w:val="single" w:sz="6" w:space="10" w:color="D4CBB6"/>
            <w:left w:val="single" w:sz="6" w:space="14" w:color="D4CBB6"/>
            <w:bottom w:val="single" w:sz="6" w:space="5" w:color="D4CBB6"/>
            <w:right w:val="single" w:sz="6" w:space="14" w:color="D4CBB6"/>
          </w:divBdr>
        </w:div>
        <w:div w:id="1961262494">
          <w:marLeft w:val="324"/>
          <w:marRight w:val="0"/>
          <w:marTop w:val="240"/>
          <w:marBottom w:val="240"/>
          <w:divBdr>
            <w:top w:val="single" w:sz="6" w:space="10" w:color="D4CBB6"/>
            <w:left w:val="single" w:sz="6" w:space="14" w:color="D4CBB6"/>
            <w:bottom w:val="single" w:sz="6" w:space="5" w:color="D4CBB6"/>
            <w:right w:val="single" w:sz="6" w:space="14" w:color="D4CBB6"/>
          </w:divBdr>
        </w:div>
        <w:div w:id="1289554557">
          <w:marLeft w:val="324"/>
          <w:marRight w:val="0"/>
          <w:marTop w:val="240"/>
          <w:marBottom w:val="240"/>
          <w:divBdr>
            <w:top w:val="single" w:sz="6" w:space="10" w:color="D4CBB6"/>
            <w:left w:val="single" w:sz="6" w:space="14" w:color="D4CBB6"/>
            <w:bottom w:val="single" w:sz="6" w:space="5" w:color="D4CBB6"/>
            <w:right w:val="single" w:sz="6" w:space="14" w:color="D4CBB6"/>
          </w:divBdr>
        </w:div>
        <w:div w:id="1497570521">
          <w:marLeft w:val="324"/>
          <w:marRight w:val="0"/>
          <w:marTop w:val="240"/>
          <w:marBottom w:val="240"/>
          <w:divBdr>
            <w:top w:val="single" w:sz="6" w:space="10" w:color="D4CBB6"/>
            <w:left w:val="single" w:sz="6" w:space="14" w:color="D4CBB6"/>
            <w:bottom w:val="single" w:sz="6" w:space="5" w:color="D4CBB6"/>
            <w:right w:val="single" w:sz="6" w:space="14" w:color="D4CBB6"/>
          </w:divBdr>
        </w:div>
        <w:div w:id="1087850273">
          <w:marLeft w:val="324"/>
          <w:marRight w:val="0"/>
          <w:marTop w:val="240"/>
          <w:marBottom w:val="240"/>
          <w:divBdr>
            <w:top w:val="single" w:sz="6" w:space="10" w:color="D4CBB6"/>
            <w:left w:val="single" w:sz="6" w:space="14" w:color="D4CBB6"/>
            <w:bottom w:val="single" w:sz="6" w:space="5" w:color="D4CBB6"/>
            <w:right w:val="single" w:sz="6" w:space="14" w:color="D4CBB6"/>
          </w:divBdr>
        </w:div>
        <w:div w:id="1823425310">
          <w:marLeft w:val="324"/>
          <w:marRight w:val="0"/>
          <w:marTop w:val="240"/>
          <w:marBottom w:val="240"/>
          <w:divBdr>
            <w:top w:val="single" w:sz="6" w:space="10" w:color="D4CBB6"/>
            <w:left w:val="single" w:sz="6" w:space="14" w:color="D4CBB6"/>
            <w:bottom w:val="single" w:sz="6" w:space="5" w:color="D4CBB6"/>
            <w:right w:val="single" w:sz="6" w:space="14" w:color="D4CBB6"/>
          </w:divBdr>
        </w:div>
        <w:div w:id="1947031665">
          <w:marLeft w:val="-720"/>
          <w:marRight w:val="-720"/>
          <w:marTop w:val="0"/>
          <w:marBottom w:val="0"/>
          <w:divBdr>
            <w:top w:val="none" w:sz="0" w:space="0" w:color="auto"/>
            <w:left w:val="none" w:sz="0" w:space="0" w:color="auto"/>
            <w:bottom w:val="none" w:sz="0" w:space="0" w:color="auto"/>
            <w:right w:val="none" w:sz="0" w:space="0" w:color="auto"/>
          </w:divBdr>
        </w:div>
        <w:div w:id="474685044">
          <w:marLeft w:val="324"/>
          <w:marRight w:val="0"/>
          <w:marTop w:val="240"/>
          <w:marBottom w:val="240"/>
          <w:divBdr>
            <w:top w:val="single" w:sz="6" w:space="10" w:color="D4CBB6"/>
            <w:left w:val="single" w:sz="6" w:space="14" w:color="D4CBB6"/>
            <w:bottom w:val="single" w:sz="6" w:space="5" w:color="D4CBB6"/>
            <w:right w:val="single" w:sz="6" w:space="14" w:color="D4CBB6"/>
          </w:divBdr>
        </w:div>
        <w:div w:id="1430782859">
          <w:marLeft w:val="324"/>
          <w:marRight w:val="0"/>
          <w:marTop w:val="240"/>
          <w:marBottom w:val="240"/>
          <w:divBdr>
            <w:top w:val="single" w:sz="6" w:space="10" w:color="D4CBB6"/>
            <w:left w:val="single" w:sz="6" w:space="14" w:color="D4CBB6"/>
            <w:bottom w:val="single" w:sz="6" w:space="5" w:color="D4CBB6"/>
            <w:right w:val="single" w:sz="6" w:space="14" w:color="D4CBB6"/>
          </w:divBdr>
        </w:div>
        <w:div w:id="27878293">
          <w:marLeft w:val="324"/>
          <w:marRight w:val="0"/>
          <w:marTop w:val="240"/>
          <w:marBottom w:val="240"/>
          <w:divBdr>
            <w:top w:val="single" w:sz="6" w:space="10" w:color="D4CBB6"/>
            <w:left w:val="single" w:sz="6" w:space="14" w:color="D4CBB6"/>
            <w:bottom w:val="single" w:sz="6" w:space="5" w:color="D4CBB6"/>
            <w:right w:val="single" w:sz="6" w:space="14" w:color="D4CBB6"/>
          </w:divBdr>
        </w:div>
        <w:div w:id="1873226216">
          <w:marLeft w:val="-720"/>
          <w:marRight w:val="-720"/>
          <w:marTop w:val="0"/>
          <w:marBottom w:val="0"/>
          <w:divBdr>
            <w:top w:val="none" w:sz="0" w:space="0" w:color="auto"/>
            <w:left w:val="none" w:sz="0" w:space="0" w:color="auto"/>
            <w:bottom w:val="none" w:sz="0" w:space="0" w:color="auto"/>
            <w:right w:val="none" w:sz="0" w:space="0" w:color="auto"/>
          </w:divBdr>
        </w:div>
        <w:div w:id="1130978876">
          <w:marLeft w:val="324"/>
          <w:marRight w:val="0"/>
          <w:marTop w:val="240"/>
          <w:marBottom w:val="240"/>
          <w:divBdr>
            <w:top w:val="single" w:sz="6" w:space="10" w:color="D4CBB6"/>
            <w:left w:val="single" w:sz="6" w:space="14" w:color="D4CBB6"/>
            <w:bottom w:val="single" w:sz="6" w:space="5" w:color="D4CBB6"/>
            <w:right w:val="single" w:sz="6" w:space="14" w:color="D4CBB6"/>
          </w:divBdr>
        </w:div>
        <w:div w:id="1077825817">
          <w:marLeft w:val="324"/>
          <w:marRight w:val="0"/>
          <w:marTop w:val="240"/>
          <w:marBottom w:val="240"/>
          <w:divBdr>
            <w:top w:val="single" w:sz="6" w:space="10" w:color="D4CBB6"/>
            <w:left w:val="single" w:sz="6" w:space="14" w:color="D4CBB6"/>
            <w:bottom w:val="single" w:sz="6" w:space="5" w:color="D4CBB6"/>
            <w:right w:val="single" w:sz="6" w:space="14" w:color="D4CBB6"/>
          </w:divBdr>
        </w:div>
        <w:div w:id="1498617119">
          <w:marLeft w:val="-720"/>
          <w:marRight w:val="-720"/>
          <w:marTop w:val="0"/>
          <w:marBottom w:val="0"/>
          <w:divBdr>
            <w:top w:val="none" w:sz="0" w:space="0" w:color="auto"/>
            <w:left w:val="none" w:sz="0" w:space="0" w:color="auto"/>
            <w:bottom w:val="none" w:sz="0" w:space="0" w:color="auto"/>
            <w:right w:val="none" w:sz="0" w:space="0" w:color="auto"/>
          </w:divBdr>
        </w:div>
        <w:div w:id="1646659856">
          <w:marLeft w:val="324"/>
          <w:marRight w:val="0"/>
          <w:marTop w:val="240"/>
          <w:marBottom w:val="240"/>
          <w:divBdr>
            <w:top w:val="single" w:sz="6" w:space="10" w:color="D4CBB6"/>
            <w:left w:val="single" w:sz="6" w:space="14" w:color="D4CBB6"/>
            <w:bottom w:val="single" w:sz="6" w:space="5" w:color="D4CBB6"/>
            <w:right w:val="single" w:sz="6" w:space="14" w:color="D4CBB6"/>
          </w:divBdr>
        </w:div>
        <w:div w:id="664281780">
          <w:marLeft w:val="324"/>
          <w:marRight w:val="0"/>
          <w:marTop w:val="240"/>
          <w:marBottom w:val="240"/>
          <w:divBdr>
            <w:top w:val="single" w:sz="6" w:space="10" w:color="D4CBB6"/>
            <w:left w:val="single" w:sz="6" w:space="14" w:color="D4CBB6"/>
            <w:bottom w:val="single" w:sz="6" w:space="5" w:color="D4CBB6"/>
            <w:right w:val="single" w:sz="6" w:space="14" w:color="D4CBB6"/>
          </w:divBdr>
        </w:div>
        <w:div w:id="1618758831">
          <w:marLeft w:val="324"/>
          <w:marRight w:val="0"/>
          <w:marTop w:val="240"/>
          <w:marBottom w:val="240"/>
          <w:divBdr>
            <w:top w:val="single" w:sz="6" w:space="10" w:color="D4CBB6"/>
            <w:left w:val="single" w:sz="6" w:space="14" w:color="D4CBB6"/>
            <w:bottom w:val="single" w:sz="6" w:space="5" w:color="D4CBB6"/>
            <w:right w:val="single" w:sz="6" w:space="14" w:color="D4CBB6"/>
          </w:divBdr>
        </w:div>
        <w:div w:id="1804733468">
          <w:marLeft w:val="324"/>
          <w:marRight w:val="0"/>
          <w:marTop w:val="240"/>
          <w:marBottom w:val="240"/>
          <w:divBdr>
            <w:top w:val="single" w:sz="6" w:space="10" w:color="D4CBB6"/>
            <w:left w:val="single" w:sz="6" w:space="14" w:color="D4CBB6"/>
            <w:bottom w:val="single" w:sz="6" w:space="5" w:color="D4CBB6"/>
            <w:right w:val="single" w:sz="6" w:space="14" w:color="D4CBB6"/>
          </w:divBdr>
        </w:div>
        <w:div w:id="431173631">
          <w:marLeft w:val="-720"/>
          <w:marRight w:val="-720"/>
          <w:marTop w:val="0"/>
          <w:marBottom w:val="0"/>
          <w:divBdr>
            <w:top w:val="none" w:sz="0" w:space="0" w:color="auto"/>
            <w:left w:val="none" w:sz="0" w:space="0" w:color="auto"/>
            <w:bottom w:val="none" w:sz="0" w:space="0" w:color="auto"/>
            <w:right w:val="none" w:sz="0" w:space="0" w:color="auto"/>
          </w:divBdr>
        </w:div>
        <w:div w:id="1816216019">
          <w:marLeft w:val="324"/>
          <w:marRight w:val="0"/>
          <w:marTop w:val="240"/>
          <w:marBottom w:val="240"/>
          <w:divBdr>
            <w:top w:val="single" w:sz="6" w:space="10" w:color="D4CBB6"/>
            <w:left w:val="single" w:sz="6" w:space="14" w:color="D4CBB6"/>
            <w:bottom w:val="single" w:sz="6" w:space="5" w:color="D4CBB6"/>
            <w:right w:val="single" w:sz="6" w:space="14" w:color="D4CBB6"/>
          </w:divBdr>
        </w:div>
        <w:div w:id="1183128862">
          <w:marLeft w:val="-720"/>
          <w:marRight w:val="-720"/>
          <w:marTop w:val="0"/>
          <w:marBottom w:val="0"/>
          <w:divBdr>
            <w:top w:val="none" w:sz="0" w:space="0" w:color="auto"/>
            <w:left w:val="none" w:sz="0" w:space="0" w:color="auto"/>
            <w:bottom w:val="none" w:sz="0" w:space="0" w:color="auto"/>
            <w:right w:val="none" w:sz="0" w:space="0" w:color="auto"/>
          </w:divBdr>
        </w:div>
        <w:div w:id="182475749">
          <w:marLeft w:val="-720"/>
          <w:marRight w:val="-720"/>
          <w:marTop w:val="0"/>
          <w:marBottom w:val="0"/>
          <w:divBdr>
            <w:top w:val="none" w:sz="0" w:space="0" w:color="auto"/>
            <w:left w:val="none" w:sz="0" w:space="0" w:color="auto"/>
            <w:bottom w:val="none" w:sz="0" w:space="0" w:color="auto"/>
            <w:right w:val="none" w:sz="0" w:space="0" w:color="auto"/>
          </w:divBdr>
        </w:div>
        <w:div w:id="2049573458">
          <w:marLeft w:val="324"/>
          <w:marRight w:val="0"/>
          <w:marTop w:val="240"/>
          <w:marBottom w:val="240"/>
          <w:divBdr>
            <w:top w:val="single" w:sz="6" w:space="10" w:color="D4CBB6"/>
            <w:left w:val="single" w:sz="6" w:space="14" w:color="D4CBB6"/>
            <w:bottom w:val="single" w:sz="6" w:space="5" w:color="D4CBB6"/>
            <w:right w:val="single" w:sz="6" w:space="14" w:color="D4CBB6"/>
          </w:divBdr>
        </w:div>
        <w:div w:id="377556171">
          <w:marLeft w:val="324"/>
          <w:marRight w:val="0"/>
          <w:marTop w:val="240"/>
          <w:marBottom w:val="240"/>
          <w:divBdr>
            <w:top w:val="single" w:sz="6" w:space="10" w:color="D4CBB6"/>
            <w:left w:val="single" w:sz="6" w:space="14" w:color="D4CBB6"/>
            <w:bottom w:val="single" w:sz="6" w:space="5" w:color="D4CBB6"/>
            <w:right w:val="single" w:sz="6" w:space="14" w:color="D4CBB6"/>
          </w:divBdr>
        </w:div>
        <w:div w:id="1173303792">
          <w:marLeft w:val="-720"/>
          <w:marRight w:val="-720"/>
          <w:marTop w:val="0"/>
          <w:marBottom w:val="0"/>
          <w:divBdr>
            <w:top w:val="none" w:sz="0" w:space="0" w:color="auto"/>
            <w:left w:val="none" w:sz="0" w:space="0" w:color="auto"/>
            <w:bottom w:val="none" w:sz="0" w:space="0" w:color="auto"/>
            <w:right w:val="none" w:sz="0" w:space="0" w:color="auto"/>
          </w:divBdr>
        </w:div>
        <w:div w:id="1989673578">
          <w:marLeft w:val="-720"/>
          <w:marRight w:val="-720"/>
          <w:marTop w:val="0"/>
          <w:marBottom w:val="0"/>
          <w:divBdr>
            <w:top w:val="none" w:sz="0" w:space="0" w:color="auto"/>
            <w:left w:val="none" w:sz="0" w:space="0" w:color="auto"/>
            <w:bottom w:val="none" w:sz="0" w:space="0" w:color="auto"/>
            <w:right w:val="none" w:sz="0" w:space="0" w:color="auto"/>
          </w:divBdr>
        </w:div>
        <w:div w:id="474109754">
          <w:marLeft w:val="324"/>
          <w:marRight w:val="0"/>
          <w:marTop w:val="240"/>
          <w:marBottom w:val="240"/>
          <w:divBdr>
            <w:top w:val="single" w:sz="6" w:space="10" w:color="D4CBB6"/>
            <w:left w:val="single" w:sz="6" w:space="14" w:color="D4CBB6"/>
            <w:bottom w:val="single" w:sz="6" w:space="5" w:color="D4CBB6"/>
            <w:right w:val="single" w:sz="6" w:space="14" w:color="D4CBB6"/>
          </w:divBdr>
        </w:div>
        <w:div w:id="1958834497">
          <w:marLeft w:val="324"/>
          <w:marRight w:val="0"/>
          <w:marTop w:val="240"/>
          <w:marBottom w:val="240"/>
          <w:divBdr>
            <w:top w:val="single" w:sz="6" w:space="10" w:color="D4CBB6"/>
            <w:left w:val="single" w:sz="6" w:space="14" w:color="D4CBB6"/>
            <w:bottom w:val="single" w:sz="6" w:space="5" w:color="D4CBB6"/>
            <w:right w:val="single" w:sz="6" w:space="14" w:color="D4CBB6"/>
          </w:divBdr>
        </w:div>
        <w:div w:id="112098464">
          <w:marLeft w:val="324"/>
          <w:marRight w:val="0"/>
          <w:marTop w:val="240"/>
          <w:marBottom w:val="240"/>
          <w:divBdr>
            <w:top w:val="single" w:sz="6" w:space="10" w:color="D4CBB6"/>
            <w:left w:val="single" w:sz="6" w:space="14" w:color="D4CBB6"/>
            <w:bottom w:val="single" w:sz="6" w:space="5" w:color="D4CBB6"/>
            <w:right w:val="single" w:sz="6" w:space="14" w:color="D4CBB6"/>
          </w:divBdr>
        </w:div>
        <w:div w:id="1067991776">
          <w:marLeft w:val="-720"/>
          <w:marRight w:val="-720"/>
          <w:marTop w:val="0"/>
          <w:marBottom w:val="0"/>
          <w:divBdr>
            <w:top w:val="none" w:sz="0" w:space="0" w:color="auto"/>
            <w:left w:val="none" w:sz="0" w:space="0" w:color="auto"/>
            <w:bottom w:val="none" w:sz="0" w:space="0" w:color="auto"/>
            <w:right w:val="none" w:sz="0" w:space="0" w:color="auto"/>
          </w:divBdr>
        </w:div>
        <w:div w:id="950936369">
          <w:marLeft w:val="324"/>
          <w:marRight w:val="0"/>
          <w:marTop w:val="240"/>
          <w:marBottom w:val="240"/>
          <w:divBdr>
            <w:top w:val="single" w:sz="6" w:space="10" w:color="D4CBB6"/>
            <w:left w:val="single" w:sz="6" w:space="14" w:color="D4CBB6"/>
            <w:bottom w:val="single" w:sz="6" w:space="5" w:color="D4CBB6"/>
            <w:right w:val="single" w:sz="6" w:space="14" w:color="D4CBB6"/>
          </w:divBdr>
        </w:div>
        <w:div w:id="290405211">
          <w:marLeft w:val="324"/>
          <w:marRight w:val="0"/>
          <w:marTop w:val="240"/>
          <w:marBottom w:val="240"/>
          <w:divBdr>
            <w:top w:val="single" w:sz="6" w:space="10" w:color="D4CBB6"/>
            <w:left w:val="single" w:sz="6" w:space="14" w:color="D4CBB6"/>
            <w:bottom w:val="single" w:sz="6" w:space="5" w:color="D4CBB6"/>
            <w:right w:val="single" w:sz="6" w:space="14" w:color="D4CBB6"/>
          </w:divBdr>
        </w:div>
        <w:div w:id="840117833">
          <w:marLeft w:val="324"/>
          <w:marRight w:val="0"/>
          <w:marTop w:val="240"/>
          <w:marBottom w:val="240"/>
          <w:divBdr>
            <w:top w:val="single" w:sz="6" w:space="10" w:color="D4CBB6"/>
            <w:left w:val="single" w:sz="6" w:space="14" w:color="D4CBB6"/>
            <w:bottom w:val="single" w:sz="6" w:space="5" w:color="D4CBB6"/>
            <w:right w:val="single" w:sz="6" w:space="14" w:color="D4CBB6"/>
          </w:divBdr>
        </w:div>
        <w:div w:id="1269313103">
          <w:marLeft w:val="324"/>
          <w:marRight w:val="0"/>
          <w:marTop w:val="240"/>
          <w:marBottom w:val="240"/>
          <w:divBdr>
            <w:top w:val="single" w:sz="6" w:space="10" w:color="D4CBB6"/>
            <w:left w:val="single" w:sz="6" w:space="14" w:color="D4CBB6"/>
            <w:bottom w:val="single" w:sz="6" w:space="5" w:color="D4CBB6"/>
            <w:right w:val="single" w:sz="6" w:space="14" w:color="D4CBB6"/>
          </w:divBdr>
        </w:div>
        <w:div w:id="797604746">
          <w:marLeft w:val="324"/>
          <w:marRight w:val="0"/>
          <w:marTop w:val="240"/>
          <w:marBottom w:val="240"/>
          <w:divBdr>
            <w:top w:val="single" w:sz="6" w:space="10" w:color="D4CBB6"/>
            <w:left w:val="single" w:sz="6" w:space="14" w:color="D4CBB6"/>
            <w:bottom w:val="single" w:sz="6" w:space="5" w:color="D4CBB6"/>
            <w:right w:val="single" w:sz="6" w:space="14" w:color="D4CBB6"/>
          </w:divBdr>
        </w:div>
        <w:div w:id="2140146333">
          <w:marLeft w:val="324"/>
          <w:marRight w:val="0"/>
          <w:marTop w:val="240"/>
          <w:marBottom w:val="240"/>
          <w:divBdr>
            <w:top w:val="single" w:sz="6" w:space="10" w:color="D4CBB6"/>
            <w:left w:val="single" w:sz="6" w:space="14" w:color="D4CBB6"/>
            <w:bottom w:val="single" w:sz="6" w:space="5" w:color="D4CBB6"/>
            <w:right w:val="single" w:sz="6" w:space="14" w:color="D4CBB6"/>
          </w:divBdr>
        </w:div>
        <w:div w:id="1175724754">
          <w:marLeft w:val="-720"/>
          <w:marRight w:val="-720"/>
          <w:marTop w:val="0"/>
          <w:marBottom w:val="0"/>
          <w:divBdr>
            <w:top w:val="none" w:sz="0" w:space="0" w:color="auto"/>
            <w:left w:val="none" w:sz="0" w:space="0" w:color="auto"/>
            <w:bottom w:val="none" w:sz="0" w:space="0" w:color="auto"/>
            <w:right w:val="none" w:sz="0" w:space="0" w:color="auto"/>
          </w:divBdr>
        </w:div>
        <w:div w:id="1939169167">
          <w:marLeft w:val="324"/>
          <w:marRight w:val="0"/>
          <w:marTop w:val="240"/>
          <w:marBottom w:val="240"/>
          <w:divBdr>
            <w:top w:val="single" w:sz="6" w:space="10" w:color="D4CBB6"/>
            <w:left w:val="single" w:sz="6" w:space="14" w:color="D4CBB6"/>
            <w:bottom w:val="single" w:sz="6" w:space="5" w:color="D4CBB6"/>
            <w:right w:val="single" w:sz="6" w:space="14" w:color="D4CBB6"/>
          </w:divBdr>
        </w:div>
        <w:div w:id="433405400">
          <w:marLeft w:val="324"/>
          <w:marRight w:val="0"/>
          <w:marTop w:val="240"/>
          <w:marBottom w:val="240"/>
          <w:divBdr>
            <w:top w:val="single" w:sz="6" w:space="10" w:color="D4CBB6"/>
            <w:left w:val="single" w:sz="6" w:space="14" w:color="D4CBB6"/>
            <w:bottom w:val="single" w:sz="6" w:space="5" w:color="D4CBB6"/>
            <w:right w:val="single" w:sz="6" w:space="14" w:color="D4CBB6"/>
          </w:divBdr>
        </w:div>
        <w:div w:id="460154745">
          <w:marLeft w:val="324"/>
          <w:marRight w:val="0"/>
          <w:marTop w:val="240"/>
          <w:marBottom w:val="240"/>
          <w:divBdr>
            <w:top w:val="single" w:sz="6" w:space="10" w:color="D4CBB6"/>
            <w:left w:val="single" w:sz="6" w:space="14" w:color="D4CBB6"/>
            <w:bottom w:val="single" w:sz="6" w:space="5" w:color="D4CBB6"/>
            <w:right w:val="single" w:sz="6" w:space="14" w:color="D4CBB6"/>
          </w:divBdr>
        </w:div>
        <w:div w:id="979191950">
          <w:marLeft w:val="-720"/>
          <w:marRight w:val="-720"/>
          <w:marTop w:val="0"/>
          <w:marBottom w:val="0"/>
          <w:divBdr>
            <w:top w:val="none" w:sz="0" w:space="0" w:color="auto"/>
            <w:left w:val="none" w:sz="0" w:space="0" w:color="auto"/>
            <w:bottom w:val="none" w:sz="0" w:space="0" w:color="auto"/>
            <w:right w:val="none" w:sz="0" w:space="0" w:color="auto"/>
          </w:divBdr>
        </w:div>
        <w:div w:id="303240083">
          <w:marLeft w:val="324"/>
          <w:marRight w:val="0"/>
          <w:marTop w:val="240"/>
          <w:marBottom w:val="240"/>
          <w:divBdr>
            <w:top w:val="single" w:sz="6" w:space="10" w:color="D4CBB6"/>
            <w:left w:val="single" w:sz="6" w:space="14" w:color="D4CBB6"/>
            <w:bottom w:val="single" w:sz="6" w:space="5" w:color="D4CBB6"/>
            <w:right w:val="single" w:sz="6" w:space="14" w:color="D4CBB6"/>
          </w:divBdr>
        </w:div>
        <w:div w:id="219751425">
          <w:marLeft w:val="324"/>
          <w:marRight w:val="0"/>
          <w:marTop w:val="240"/>
          <w:marBottom w:val="240"/>
          <w:divBdr>
            <w:top w:val="single" w:sz="6" w:space="10" w:color="D4CBB6"/>
            <w:left w:val="single" w:sz="6" w:space="14" w:color="D4CBB6"/>
            <w:bottom w:val="single" w:sz="6" w:space="5" w:color="D4CBB6"/>
            <w:right w:val="single" w:sz="6" w:space="14" w:color="D4CBB6"/>
          </w:divBdr>
        </w:div>
        <w:div w:id="1433088401">
          <w:marLeft w:val="-720"/>
          <w:marRight w:val="-720"/>
          <w:marTop w:val="0"/>
          <w:marBottom w:val="0"/>
          <w:divBdr>
            <w:top w:val="none" w:sz="0" w:space="0" w:color="auto"/>
            <w:left w:val="none" w:sz="0" w:space="0" w:color="auto"/>
            <w:bottom w:val="none" w:sz="0" w:space="0" w:color="auto"/>
            <w:right w:val="none" w:sz="0" w:space="0" w:color="auto"/>
          </w:divBdr>
        </w:div>
        <w:div w:id="1501239292">
          <w:marLeft w:val="-720"/>
          <w:marRight w:val="-720"/>
          <w:marTop w:val="0"/>
          <w:marBottom w:val="0"/>
          <w:divBdr>
            <w:top w:val="none" w:sz="0" w:space="0" w:color="auto"/>
            <w:left w:val="none" w:sz="0" w:space="0" w:color="auto"/>
            <w:bottom w:val="none" w:sz="0" w:space="0" w:color="auto"/>
            <w:right w:val="none" w:sz="0" w:space="0" w:color="auto"/>
          </w:divBdr>
        </w:div>
        <w:div w:id="794644020">
          <w:marLeft w:val="324"/>
          <w:marRight w:val="0"/>
          <w:marTop w:val="240"/>
          <w:marBottom w:val="240"/>
          <w:divBdr>
            <w:top w:val="single" w:sz="6" w:space="10" w:color="D4CBB6"/>
            <w:left w:val="single" w:sz="6" w:space="14" w:color="D4CBB6"/>
            <w:bottom w:val="single" w:sz="6" w:space="5" w:color="D4CBB6"/>
            <w:right w:val="single" w:sz="6" w:space="14" w:color="D4CBB6"/>
          </w:divBdr>
        </w:div>
        <w:div w:id="1034236724">
          <w:marLeft w:val="324"/>
          <w:marRight w:val="0"/>
          <w:marTop w:val="240"/>
          <w:marBottom w:val="240"/>
          <w:divBdr>
            <w:top w:val="single" w:sz="6" w:space="10" w:color="D4CBB6"/>
            <w:left w:val="single" w:sz="6" w:space="14" w:color="D4CBB6"/>
            <w:bottom w:val="single" w:sz="6" w:space="5" w:color="D4CBB6"/>
            <w:right w:val="single" w:sz="6" w:space="14" w:color="D4CBB6"/>
          </w:divBdr>
        </w:div>
        <w:div w:id="1785804286">
          <w:marLeft w:val="-720"/>
          <w:marRight w:val="-720"/>
          <w:marTop w:val="0"/>
          <w:marBottom w:val="0"/>
          <w:divBdr>
            <w:top w:val="none" w:sz="0" w:space="0" w:color="auto"/>
            <w:left w:val="none" w:sz="0" w:space="0" w:color="auto"/>
            <w:bottom w:val="none" w:sz="0" w:space="0" w:color="auto"/>
            <w:right w:val="none" w:sz="0" w:space="0" w:color="auto"/>
          </w:divBdr>
        </w:div>
        <w:div w:id="2052336443">
          <w:marLeft w:val="324"/>
          <w:marRight w:val="0"/>
          <w:marTop w:val="240"/>
          <w:marBottom w:val="240"/>
          <w:divBdr>
            <w:top w:val="single" w:sz="6" w:space="10" w:color="D4CBB6"/>
            <w:left w:val="single" w:sz="6" w:space="14" w:color="D4CBB6"/>
            <w:bottom w:val="single" w:sz="6" w:space="5" w:color="D4CBB6"/>
            <w:right w:val="single" w:sz="6" w:space="14" w:color="D4CBB6"/>
          </w:divBdr>
        </w:div>
        <w:div w:id="219440076">
          <w:marLeft w:val="324"/>
          <w:marRight w:val="0"/>
          <w:marTop w:val="240"/>
          <w:marBottom w:val="240"/>
          <w:divBdr>
            <w:top w:val="single" w:sz="6" w:space="10" w:color="D4CBB6"/>
            <w:left w:val="single" w:sz="6" w:space="14" w:color="D4CBB6"/>
            <w:bottom w:val="single" w:sz="6" w:space="5" w:color="D4CBB6"/>
            <w:right w:val="single" w:sz="6" w:space="14" w:color="D4CBB6"/>
          </w:divBdr>
        </w:div>
        <w:div w:id="795879149">
          <w:marLeft w:val="324"/>
          <w:marRight w:val="0"/>
          <w:marTop w:val="240"/>
          <w:marBottom w:val="240"/>
          <w:divBdr>
            <w:top w:val="single" w:sz="6" w:space="10" w:color="D4CBB6"/>
            <w:left w:val="single" w:sz="6" w:space="14" w:color="D4CBB6"/>
            <w:bottom w:val="single" w:sz="6" w:space="5" w:color="D4CBB6"/>
            <w:right w:val="single" w:sz="6" w:space="14" w:color="D4CBB6"/>
          </w:divBdr>
        </w:div>
        <w:div w:id="1667973913">
          <w:marLeft w:val="324"/>
          <w:marRight w:val="0"/>
          <w:marTop w:val="240"/>
          <w:marBottom w:val="240"/>
          <w:divBdr>
            <w:top w:val="single" w:sz="6" w:space="10" w:color="D4CBB6"/>
            <w:left w:val="single" w:sz="6" w:space="14" w:color="D4CBB6"/>
            <w:bottom w:val="single" w:sz="6" w:space="5" w:color="D4CBB6"/>
            <w:right w:val="single" w:sz="6" w:space="14" w:color="D4CBB6"/>
          </w:divBdr>
        </w:div>
        <w:div w:id="991371265">
          <w:marLeft w:val="324"/>
          <w:marRight w:val="0"/>
          <w:marTop w:val="240"/>
          <w:marBottom w:val="240"/>
          <w:divBdr>
            <w:top w:val="single" w:sz="6" w:space="10" w:color="D4CBB6"/>
            <w:left w:val="single" w:sz="6" w:space="14" w:color="D4CBB6"/>
            <w:bottom w:val="single" w:sz="6" w:space="5" w:color="D4CBB6"/>
            <w:right w:val="single" w:sz="6" w:space="14" w:color="D4CBB6"/>
          </w:divBdr>
        </w:div>
        <w:div w:id="1762488838">
          <w:marLeft w:val="324"/>
          <w:marRight w:val="0"/>
          <w:marTop w:val="240"/>
          <w:marBottom w:val="240"/>
          <w:divBdr>
            <w:top w:val="single" w:sz="6" w:space="10" w:color="D4CBB6"/>
            <w:left w:val="single" w:sz="6" w:space="14" w:color="D4CBB6"/>
            <w:bottom w:val="single" w:sz="6" w:space="5" w:color="D4CBB6"/>
            <w:right w:val="single" w:sz="6" w:space="14" w:color="D4CBB6"/>
          </w:divBdr>
        </w:div>
        <w:div w:id="1764453315">
          <w:marLeft w:val="324"/>
          <w:marRight w:val="0"/>
          <w:marTop w:val="240"/>
          <w:marBottom w:val="240"/>
          <w:divBdr>
            <w:top w:val="single" w:sz="6" w:space="10" w:color="D4CBB6"/>
            <w:left w:val="single" w:sz="6" w:space="14" w:color="D4CBB6"/>
            <w:bottom w:val="single" w:sz="6" w:space="5" w:color="D4CBB6"/>
            <w:right w:val="single" w:sz="6" w:space="14" w:color="D4CBB6"/>
          </w:divBdr>
        </w:div>
        <w:div w:id="1223907147">
          <w:marLeft w:val="324"/>
          <w:marRight w:val="0"/>
          <w:marTop w:val="240"/>
          <w:marBottom w:val="240"/>
          <w:divBdr>
            <w:top w:val="single" w:sz="6" w:space="10" w:color="D4CBB6"/>
            <w:left w:val="single" w:sz="6" w:space="14" w:color="D4CBB6"/>
            <w:bottom w:val="single" w:sz="6" w:space="5" w:color="D4CBB6"/>
            <w:right w:val="single" w:sz="6" w:space="14" w:color="D4CBB6"/>
          </w:divBdr>
        </w:div>
        <w:div w:id="47068598">
          <w:marLeft w:val="-720"/>
          <w:marRight w:val="-720"/>
          <w:marTop w:val="0"/>
          <w:marBottom w:val="0"/>
          <w:divBdr>
            <w:top w:val="none" w:sz="0" w:space="0" w:color="auto"/>
            <w:left w:val="none" w:sz="0" w:space="0" w:color="auto"/>
            <w:bottom w:val="none" w:sz="0" w:space="0" w:color="auto"/>
            <w:right w:val="none" w:sz="0" w:space="0" w:color="auto"/>
          </w:divBdr>
        </w:div>
        <w:div w:id="1281568513">
          <w:marLeft w:val="-720"/>
          <w:marRight w:val="-720"/>
          <w:marTop w:val="0"/>
          <w:marBottom w:val="0"/>
          <w:divBdr>
            <w:top w:val="none" w:sz="0" w:space="0" w:color="auto"/>
            <w:left w:val="none" w:sz="0" w:space="0" w:color="auto"/>
            <w:bottom w:val="none" w:sz="0" w:space="0" w:color="auto"/>
            <w:right w:val="none" w:sz="0" w:space="0" w:color="auto"/>
          </w:divBdr>
        </w:div>
        <w:div w:id="1343120070">
          <w:marLeft w:val="324"/>
          <w:marRight w:val="0"/>
          <w:marTop w:val="240"/>
          <w:marBottom w:val="240"/>
          <w:divBdr>
            <w:top w:val="single" w:sz="6" w:space="10" w:color="D4CBB6"/>
            <w:left w:val="single" w:sz="6" w:space="14" w:color="D4CBB6"/>
            <w:bottom w:val="single" w:sz="6" w:space="5" w:color="D4CBB6"/>
            <w:right w:val="single" w:sz="6" w:space="14" w:color="D4CBB6"/>
          </w:divBdr>
        </w:div>
        <w:div w:id="1913542458">
          <w:marLeft w:val="324"/>
          <w:marRight w:val="0"/>
          <w:marTop w:val="240"/>
          <w:marBottom w:val="240"/>
          <w:divBdr>
            <w:top w:val="single" w:sz="6" w:space="10" w:color="D4CBB6"/>
            <w:left w:val="single" w:sz="6" w:space="14" w:color="D4CBB6"/>
            <w:bottom w:val="single" w:sz="6" w:space="5" w:color="D4CBB6"/>
            <w:right w:val="single" w:sz="6" w:space="14" w:color="D4CBB6"/>
          </w:divBdr>
        </w:div>
        <w:div w:id="2031686284">
          <w:marLeft w:val="324"/>
          <w:marRight w:val="0"/>
          <w:marTop w:val="240"/>
          <w:marBottom w:val="240"/>
          <w:divBdr>
            <w:top w:val="single" w:sz="6" w:space="10" w:color="D4CBB6"/>
            <w:left w:val="single" w:sz="6" w:space="14" w:color="D4CBB6"/>
            <w:bottom w:val="single" w:sz="6" w:space="5" w:color="D4CBB6"/>
            <w:right w:val="single" w:sz="6" w:space="14" w:color="D4CBB6"/>
          </w:divBdr>
        </w:div>
        <w:div w:id="567150395">
          <w:marLeft w:val="324"/>
          <w:marRight w:val="0"/>
          <w:marTop w:val="240"/>
          <w:marBottom w:val="240"/>
          <w:divBdr>
            <w:top w:val="single" w:sz="6" w:space="10" w:color="D4CBB6"/>
            <w:left w:val="single" w:sz="6" w:space="14" w:color="D4CBB6"/>
            <w:bottom w:val="single" w:sz="6" w:space="5" w:color="D4CBB6"/>
            <w:right w:val="single" w:sz="6" w:space="14" w:color="D4CBB6"/>
          </w:divBdr>
        </w:div>
        <w:div w:id="1957129931">
          <w:marLeft w:val="324"/>
          <w:marRight w:val="0"/>
          <w:marTop w:val="240"/>
          <w:marBottom w:val="240"/>
          <w:divBdr>
            <w:top w:val="single" w:sz="6" w:space="10" w:color="D4CBB6"/>
            <w:left w:val="single" w:sz="6" w:space="14" w:color="D4CBB6"/>
            <w:bottom w:val="single" w:sz="6" w:space="5" w:color="D4CBB6"/>
            <w:right w:val="single" w:sz="6" w:space="14" w:color="D4CBB6"/>
          </w:divBdr>
        </w:div>
        <w:div w:id="2087453423">
          <w:marLeft w:val="-720"/>
          <w:marRight w:val="-720"/>
          <w:marTop w:val="0"/>
          <w:marBottom w:val="0"/>
          <w:divBdr>
            <w:top w:val="none" w:sz="0" w:space="0" w:color="auto"/>
            <w:left w:val="none" w:sz="0" w:space="0" w:color="auto"/>
            <w:bottom w:val="none" w:sz="0" w:space="0" w:color="auto"/>
            <w:right w:val="none" w:sz="0" w:space="0" w:color="auto"/>
          </w:divBdr>
        </w:div>
        <w:div w:id="506676606">
          <w:marLeft w:val="324"/>
          <w:marRight w:val="0"/>
          <w:marTop w:val="240"/>
          <w:marBottom w:val="240"/>
          <w:divBdr>
            <w:top w:val="single" w:sz="6" w:space="10" w:color="D4CBB6"/>
            <w:left w:val="single" w:sz="6" w:space="14" w:color="D4CBB6"/>
            <w:bottom w:val="single" w:sz="6" w:space="5" w:color="D4CBB6"/>
            <w:right w:val="single" w:sz="6" w:space="14" w:color="D4CBB6"/>
          </w:divBdr>
        </w:div>
        <w:div w:id="397828754">
          <w:marLeft w:val="324"/>
          <w:marRight w:val="0"/>
          <w:marTop w:val="240"/>
          <w:marBottom w:val="240"/>
          <w:divBdr>
            <w:top w:val="single" w:sz="6" w:space="10" w:color="D4CBB6"/>
            <w:left w:val="single" w:sz="6" w:space="14" w:color="D4CBB6"/>
            <w:bottom w:val="single" w:sz="6" w:space="5" w:color="D4CBB6"/>
            <w:right w:val="single" w:sz="6" w:space="14" w:color="D4CBB6"/>
          </w:divBdr>
        </w:div>
        <w:div w:id="541750330">
          <w:marLeft w:val="324"/>
          <w:marRight w:val="0"/>
          <w:marTop w:val="240"/>
          <w:marBottom w:val="240"/>
          <w:divBdr>
            <w:top w:val="single" w:sz="6" w:space="10" w:color="D4CBB6"/>
            <w:left w:val="single" w:sz="6" w:space="14" w:color="D4CBB6"/>
            <w:bottom w:val="single" w:sz="6" w:space="5" w:color="D4CBB6"/>
            <w:right w:val="single" w:sz="6" w:space="14" w:color="D4CBB6"/>
          </w:divBdr>
        </w:div>
        <w:div w:id="1959025971">
          <w:marLeft w:val="324"/>
          <w:marRight w:val="0"/>
          <w:marTop w:val="240"/>
          <w:marBottom w:val="240"/>
          <w:divBdr>
            <w:top w:val="single" w:sz="6" w:space="10" w:color="D4CBB6"/>
            <w:left w:val="single" w:sz="6" w:space="14" w:color="D4CBB6"/>
            <w:bottom w:val="single" w:sz="6" w:space="5" w:color="D4CBB6"/>
            <w:right w:val="single" w:sz="6" w:space="14" w:color="D4CBB6"/>
          </w:divBdr>
        </w:div>
        <w:div w:id="110129441">
          <w:marLeft w:val="324"/>
          <w:marRight w:val="0"/>
          <w:marTop w:val="240"/>
          <w:marBottom w:val="240"/>
          <w:divBdr>
            <w:top w:val="single" w:sz="6" w:space="10" w:color="D4CBB6"/>
            <w:left w:val="single" w:sz="6" w:space="14" w:color="D4CBB6"/>
            <w:bottom w:val="single" w:sz="6" w:space="5" w:color="D4CBB6"/>
            <w:right w:val="single" w:sz="6" w:space="14" w:color="D4CBB6"/>
          </w:divBdr>
        </w:div>
        <w:div w:id="653803033">
          <w:marLeft w:val="324"/>
          <w:marRight w:val="0"/>
          <w:marTop w:val="240"/>
          <w:marBottom w:val="240"/>
          <w:divBdr>
            <w:top w:val="single" w:sz="6" w:space="10" w:color="D4CBB6"/>
            <w:left w:val="single" w:sz="6" w:space="14" w:color="D4CBB6"/>
            <w:bottom w:val="single" w:sz="6" w:space="5" w:color="D4CBB6"/>
            <w:right w:val="single" w:sz="6" w:space="14" w:color="D4CBB6"/>
          </w:divBdr>
        </w:div>
        <w:div w:id="1861311179">
          <w:marLeft w:val="324"/>
          <w:marRight w:val="0"/>
          <w:marTop w:val="240"/>
          <w:marBottom w:val="240"/>
          <w:divBdr>
            <w:top w:val="single" w:sz="6" w:space="10" w:color="D4CBB6"/>
            <w:left w:val="single" w:sz="6" w:space="14" w:color="D4CBB6"/>
            <w:bottom w:val="single" w:sz="6" w:space="5" w:color="D4CBB6"/>
            <w:right w:val="single" w:sz="6" w:space="14" w:color="D4CBB6"/>
          </w:divBdr>
        </w:div>
        <w:div w:id="1114637282">
          <w:marLeft w:val="324"/>
          <w:marRight w:val="0"/>
          <w:marTop w:val="240"/>
          <w:marBottom w:val="240"/>
          <w:divBdr>
            <w:top w:val="single" w:sz="6" w:space="10" w:color="D4CBB6"/>
            <w:left w:val="single" w:sz="6" w:space="14" w:color="D4CBB6"/>
            <w:bottom w:val="single" w:sz="6" w:space="5" w:color="D4CBB6"/>
            <w:right w:val="single" w:sz="6" w:space="14" w:color="D4CBB6"/>
          </w:divBdr>
        </w:div>
        <w:div w:id="39483561">
          <w:marLeft w:val="324"/>
          <w:marRight w:val="0"/>
          <w:marTop w:val="240"/>
          <w:marBottom w:val="240"/>
          <w:divBdr>
            <w:top w:val="single" w:sz="6" w:space="10" w:color="D4CBB6"/>
            <w:left w:val="single" w:sz="6" w:space="14" w:color="D4CBB6"/>
            <w:bottom w:val="single" w:sz="6" w:space="5" w:color="D4CBB6"/>
            <w:right w:val="single" w:sz="6" w:space="14" w:color="D4CBB6"/>
          </w:divBdr>
        </w:div>
        <w:div w:id="142553781">
          <w:marLeft w:val="-720"/>
          <w:marRight w:val="-720"/>
          <w:marTop w:val="0"/>
          <w:marBottom w:val="0"/>
          <w:divBdr>
            <w:top w:val="none" w:sz="0" w:space="0" w:color="auto"/>
            <w:left w:val="none" w:sz="0" w:space="0" w:color="auto"/>
            <w:bottom w:val="none" w:sz="0" w:space="0" w:color="auto"/>
            <w:right w:val="none" w:sz="0" w:space="0" w:color="auto"/>
          </w:divBdr>
        </w:div>
        <w:div w:id="1547794575">
          <w:marLeft w:val="324"/>
          <w:marRight w:val="0"/>
          <w:marTop w:val="240"/>
          <w:marBottom w:val="240"/>
          <w:divBdr>
            <w:top w:val="single" w:sz="6" w:space="10" w:color="D4CBB6"/>
            <w:left w:val="single" w:sz="6" w:space="14" w:color="D4CBB6"/>
            <w:bottom w:val="single" w:sz="6" w:space="5" w:color="D4CBB6"/>
            <w:right w:val="single" w:sz="6" w:space="14" w:color="D4CBB6"/>
          </w:divBdr>
        </w:div>
        <w:div w:id="783234743">
          <w:marLeft w:val="324"/>
          <w:marRight w:val="0"/>
          <w:marTop w:val="240"/>
          <w:marBottom w:val="240"/>
          <w:divBdr>
            <w:top w:val="single" w:sz="6" w:space="10" w:color="D4CBB6"/>
            <w:left w:val="single" w:sz="6" w:space="14" w:color="D4CBB6"/>
            <w:bottom w:val="single" w:sz="6" w:space="5" w:color="D4CBB6"/>
            <w:right w:val="single" w:sz="6" w:space="14" w:color="D4CBB6"/>
          </w:divBdr>
        </w:div>
        <w:div w:id="689644678">
          <w:marLeft w:val="324"/>
          <w:marRight w:val="0"/>
          <w:marTop w:val="240"/>
          <w:marBottom w:val="240"/>
          <w:divBdr>
            <w:top w:val="single" w:sz="6" w:space="10" w:color="D4CBB6"/>
            <w:left w:val="single" w:sz="6" w:space="14" w:color="D4CBB6"/>
            <w:bottom w:val="single" w:sz="6" w:space="5" w:color="D4CBB6"/>
            <w:right w:val="single" w:sz="6" w:space="14" w:color="D4CBB6"/>
          </w:divBdr>
        </w:div>
        <w:div w:id="713163024">
          <w:marLeft w:val="324"/>
          <w:marRight w:val="0"/>
          <w:marTop w:val="240"/>
          <w:marBottom w:val="240"/>
          <w:divBdr>
            <w:top w:val="single" w:sz="6" w:space="10" w:color="D4CBB6"/>
            <w:left w:val="single" w:sz="6" w:space="14" w:color="D4CBB6"/>
            <w:bottom w:val="single" w:sz="6" w:space="5" w:color="D4CBB6"/>
            <w:right w:val="single" w:sz="6" w:space="14" w:color="D4CBB6"/>
          </w:divBdr>
        </w:div>
        <w:div w:id="1191577258">
          <w:marLeft w:val="324"/>
          <w:marRight w:val="0"/>
          <w:marTop w:val="240"/>
          <w:marBottom w:val="240"/>
          <w:divBdr>
            <w:top w:val="single" w:sz="6" w:space="10" w:color="D4CBB6"/>
            <w:left w:val="single" w:sz="6" w:space="14" w:color="D4CBB6"/>
            <w:bottom w:val="single" w:sz="6" w:space="5" w:color="D4CBB6"/>
            <w:right w:val="single" w:sz="6" w:space="14" w:color="D4CBB6"/>
          </w:divBdr>
        </w:div>
        <w:div w:id="801313052">
          <w:marLeft w:val="-720"/>
          <w:marRight w:val="-720"/>
          <w:marTop w:val="0"/>
          <w:marBottom w:val="0"/>
          <w:divBdr>
            <w:top w:val="none" w:sz="0" w:space="0" w:color="auto"/>
            <w:left w:val="none" w:sz="0" w:space="0" w:color="auto"/>
            <w:bottom w:val="none" w:sz="0" w:space="0" w:color="auto"/>
            <w:right w:val="none" w:sz="0" w:space="0" w:color="auto"/>
          </w:divBdr>
        </w:div>
        <w:div w:id="1996832534">
          <w:marLeft w:val="324"/>
          <w:marRight w:val="0"/>
          <w:marTop w:val="240"/>
          <w:marBottom w:val="240"/>
          <w:divBdr>
            <w:top w:val="single" w:sz="6" w:space="10" w:color="D4CBB6"/>
            <w:left w:val="single" w:sz="6" w:space="14" w:color="D4CBB6"/>
            <w:bottom w:val="single" w:sz="6" w:space="5" w:color="D4CBB6"/>
            <w:right w:val="single" w:sz="6" w:space="14" w:color="D4CBB6"/>
          </w:divBdr>
        </w:div>
        <w:div w:id="1290167447">
          <w:marLeft w:val="324"/>
          <w:marRight w:val="0"/>
          <w:marTop w:val="240"/>
          <w:marBottom w:val="240"/>
          <w:divBdr>
            <w:top w:val="single" w:sz="6" w:space="10" w:color="D4CBB6"/>
            <w:left w:val="single" w:sz="6" w:space="14" w:color="D4CBB6"/>
            <w:bottom w:val="single" w:sz="6" w:space="5" w:color="D4CBB6"/>
            <w:right w:val="single" w:sz="6" w:space="14" w:color="D4CBB6"/>
          </w:divBdr>
        </w:div>
        <w:div w:id="254943220">
          <w:marLeft w:val="324"/>
          <w:marRight w:val="0"/>
          <w:marTop w:val="240"/>
          <w:marBottom w:val="240"/>
          <w:divBdr>
            <w:top w:val="single" w:sz="6" w:space="10" w:color="D4CBB6"/>
            <w:left w:val="single" w:sz="6" w:space="14" w:color="D4CBB6"/>
            <w:bottom w:val="single" w:sz="6" w:space="5" w:color="D4CBB6"/>
            <w:right w:val="single" w:sz="6" w:space="14" w:color="D4CBB6"/>
          </w:divBdr>
        </w:div>
        <w:div w:id="1925190092">
          <w:marLeft w:val="324"/>
          <w:marRight w:val="0"/>
          <w:marTop w:val="240"/>
          <w:marBottom w:val="240"/>
          <w:divBdr>
            <w:top w:val="single" w:sz="6" w:space="10" w:color="D4CBB6"/>
            <w:left w:val="single" w:sz="6" w:space="14" w:color="D4CBB6"/>
            <w:bottom w:val="single" w:sz="6" w:space="5" w:color="D4CBB6"/>
            <w:right w:val="single" w:sz="6" w:space="14" w:color="D4CBB6"/>
          </w:divBdr>
        </w:div>
        <w:div w:id="1583100948">
          <w:marLeft w:val="-720"/>
          <w:marRight w:val="-720"/>
          <w:marTop w:val="0"/>
          <w:marBottom w:val="0"/>
          <w:divBdr>
            <w:top w:val="none" w:sz="0" w:space="0" w:color="auto"/>
            <w:left w:val="none" w:sz="0" w:space="0" w:color="auto"/>
            <w:bottom w:val="none" w:sz="0" w:space="0" w:color="auto"/>
            <w:right w:val="none" w:sz="0" w:space="0" w:color="auto"/>
          </w:divBdr>
        </w:div>
        <w:div w:id="1987931784">
          <w:marLeft w:val="324"/>
          <w:marRight w:val="0"/>
          <w:marTop w:val="240"/>
          <w:marBottom w:val="240"/>
          <w:divBdr>
            <w:top w:val="single" w:sz="6" w:space="10" w:color="D4CBB6"/>
            <w:left w:val="single" w:sz="6" w:space="14" w:color="D4CBB6"/>
            <w:bottom w:val="single" w:sz="6" w:space="5" w:color="D4CBB6"/>
            <w:right w:val="single" w:sz="6" w:space="14" w:color="D4CBB6"/>
          </w:divBdr>
        </w:div>
        <w:div w:id="2013412565">
          <w:marLeft w:val="324"/>
          <w:marRight w:val="0"/>
          <w:marTop w:val="240"/>
          <w:marBottom w:val="240"/>
          <w:divBdr>
            <w:top w:val="single" w:sz="6" w:space="10" w:color="D4CBB6"/>
            <w:left w:val="single" w:sz="6" w:space="14" w:color="D4CBB6"/>
            <w:bottom w:val="single" w:sz="6" w:space="5" w:color="D4CBB6"/>
            <w:right w:val="single" w:sz="6" w:space="14" w:color="D4CBB6"/>
          </w:divBdr>
        </w:div>
        <w:div w:id="1528910416">
          <w:marLeft w:val="-720"/>
          <w:marRight w:val="-720"/>
          <w:marTop w:val="0"/>
          <w:marBottom w:val="0"/>
          <w:divBdr>
            <w:top w:val="none" w:sz="0" w:space="0" w:color="auto"/>
            <w:left w:val="none" w:sz="0" w:space="0" w:color="auto"/>
            <w:bottom w:val="none" w:sz="0" w:space="0" w:color="auto"/>
            <w:right w:val="none" w:sz="0" w:space="0" w:color="auto"/>
          </w:divBdr>
        </w:div>
        <w:div w:id="1890189913">
          <w:marLeft w:val="-720"/>
          <w:marRight w:val="-720"/>
          <w:marTop w:val="0"/>
          <w:marBottom w:val="0"/>
          <w:divBdr>
            <w:top w:val="none" w:sz="0" w:space="0" w:color="auto"/>
            <w:left w:val="none" w:sz="0" w:space="0" w:color="auto"/>
            <w:bottom w:val="none" w:sz="0" w:space="0" w:color="auto"/>
            <w:right w:val="none" w:sz="0" w:space="0" w:color="auto"/>
          </w:divBdr>
        </w:div>
        <w:div w:id="252670271">
          <w:marLeft w:val="324"/>
          <w:marRight w:val="0"/>
          <w:marTop w:val="240"/>
          <w:marBottom w:val="240"/>
          <w:divBdr>
            <w:top w:val="single" w:sz="6" w:space="10" w:color="D4CBB6"/>
            <w:left w:val="single" w:sz="6" w:space="14" w:color="D4CBB6"/>
            <w:bottom w:val="single" w:sz="6" w:space="5" w:color="D4CBB6"/>
            <w:right w:val="single" w:sz="6" w:space="14" w:color="D4CBB6"/>
          </w:divBdr>
        </w:div>
        <w:div w:id="866678545">
          <w:marLeft w:val="324"/>
          <w:marRight w:val="0"/>
          <w:marTop w:val="240"/>
          <w:marBottom w:val="240"/>
          <w:divBdr>
            <w:top w:val="single" w:sz="6" w:space="10" w:color="D4CBB6"/>
            <w:left w:val="single" w:sz="6" w:space="14" w:color="D4CBB6"/>
            <w:bottom w:val="single" w:sz="6" w:space="5" w:color="D4CBB6"/>
            <w:right w:val="single" w:sz="6" w:space="14" w:color="D4CBB6"/>
          </w:divBdr>
        </w:div>
        <w:div w:id="67389278">
          <w:marLeft w:val="-720"/>
          <w:marRight w:val="-720"/>
          <w:marTop w:val="0"/>
          <w:marBottom w:val="0"/>
          <w:divBdr>
            <w:top w:val="none" w:sz="0" w:space="0" w:color="auto"/>
            <w:left w:val="none" w:sz="0" w:space="0" w:color="auto"/>
            <w:bottom w:val="none" w:sz="0" w:space="0" w:color="auto"/>
            <w:right w:val="none" w:sz="0" w:space="0" w:color="auto"/>
          </w:divBdr>
        </w:div>
        <w:div w:id="2077505275">
          <w:marLeft w:val="324"/>
          <w:marRight w:val="0"/>
          <w:marTop w:val="240"/>
          <w:marBottom w:val="240"/>
          <w:divBdr>
            <w:top w:val="single" w:sz="6" w:space="10" w:color="D4CBB6"/>
            <w:left w:val="single" w:sz="6" w:space="14" w:color="D4CBB6"/>
            <w:bottom w:val="single" w:sz="6" w:space="5" w:color="D4CBB6"/>
            <w:right w:val="single" w:sz="6" w:space="14" w:color="D4CBB6"/>
          </w:divBdr>
        </w:div>
        <w:div w:id="1389912585">
          <w:marLeft w:val="324"/>
          <w:marRight w:val="0"/>
          <w:marTop w:val="240"/>
          <w:marBottom w:val="240"/>
          <w:divBdr>
            <w:top w:val="single" w:sz="6" w:space="10" w:color="D4CBB6"/>
            <w:left w:val="single" w:sz="6" w:space="14" w:color="D4CBB6"/>
            <w:bottom w:val="single" w:sz="6" w:space="5" w:color="D4CBB6"/>
            <w:right w:val="single" w:sz="6" w:space="14" w:color="D4CBB6"/>
          </w:divBdr>
        </w:div>
        <w:div w:id="339309370">
          <w:marLeft w:val="324"/>
          <w:marRight w:val="0"/>
          <w:marTop w:val="240"/>
          <w:marBottom w:val="240"/>
          <w:divBdr>
            <w:top w:val="single" w:sz="6" w:space="10" w:color="D4CBB6"/>
            <w:left w:val="single" w:sz="6" w:space="14" w:color="D4CBB6"/>
            <w:bottom w:val="single" w:sz="6" w:space="5" w:color="D4CBB6"/>
            <w:right w:val="single" w:sz="6" w:space="14" w:color="D4CBB6"/>
          </w:divBdr>
        </w:div>
        <w:div w:id="776366456">
          <w:marLeft w:val="-720"/>
          <w:marRight w:val="-720"/>
          <w:marTop w:val="0"/>
          <w:marBottom w:val="0"/>
          <w:divBdr>
            <w:top w:val="none" w:sz="0" w:space="0" w:color="auto"/>
            <w:left w:val="none" w:sz="0" w:space="0" w:color="auto"/>
            <w:bottom w:val="none" w:sz="0" w:space="0" w:color="auto"/>
            <w:right w:val="none" w:sz="0" w:space="0" w:color="auto"/>
          </w:divBdr>
        </w:div>
        <w:div w:id="1165050430">
          <w:marLeft w:val="324"/>
          <w:marRight w:val="0"/>
          <w:marTop w:val="240"/>
          <w:marBottom w:val="240"/>
          <w:divBdr>
            <w:top w:val="single" w:sz="6" w:space="10" w:color="D4CBB6"/>
            <w:left w:val="single" w:sz="6" w:space="14" w:color="D4CBB6"/>
            <w:bottom w:val="single" w:sz="6" w:space="5" w:color="D4CBB6"/>
            <w:right w:val="single" w:sz="6" w:space="14" w:color="D4CBB6"/>
          </w:divBdr>
        </w:div>
        <w:div w:id="1880580045">
          <w:marLeft w:val="-720"/>
          <w:marRight w:val="-720"/>
          <w:marTop w:val="0"/>
          <w:marBottom w:val="0"/>
          <w:divBdr>
            <w:top w:val="none" w:sz="0" w:space="0" w:color="auto"/>
            <w:left w:val="none" w:sz="0" w:space="0" w:color="auto"/>
            <w:bottom w:val="none" w:sz="0" w:space="0" w:color="auto"/>
            <w:right w:val="none" w:sz="0" w:space="0" w:color="auto"/>
          </w:divBdr>
        </w:div>
        <w:div w:id="1890606271">
          <w:marLeft w:val="304"/>
          <w:marRight w:val="0"/>
          <w:marTop w:val="240"/>
          <w:marBottom w:val="240"/>
          <w:divBdr>
            <w:top w:val="single" w:sz="6" w:space="10" w:color="D4CBB6"/>
            <w:left w:val="single" w:sz="6" w:space="14" w:color="D4CBB6"/>
            <w:bottom w:val="single" w:sz="6" w:space="5" w:color="D4CBB6"/>
            <w:right w:val="single" w:sz="6" w:space="14" w:color="D4CBB6"/>
          </w:divBdr>
        </w:div>
        <w:div w:id="907149549">
          <w:marLeft w:val="304"/>
          <w:marRight w:val="0"/>
          <w:marTop w:val="240"/>
          <w:marBottom w:val="240"/>
          <w:divBdr>
            <w:top w:val="single" w:sz="6" w:space="10" w:color="D4CBB6"/>
            <w:left w:val="single" w:sz="6" w:space="14" w:color="D4CBB6"/>
            <w:bottom w:val="single" w:sz="6" w:space="5" w:color="D4CBB6"/>
            <w:right w:val="single" w:sz="6" w:space="14" w:color="D4CBB6"/>
          </w:divBdr>
        </w:div>
        <w:div w:id="342172104">
          <w:marLeft w:val="304"/>
          <w:marRight w:val="0"/>
          <w:marTop w:val="240"/>
          <w:marBottom w:val="240"/>
          <w:divBdr>
            <w:top w:val="single" w:sz="6" w:space="10" w:color="D4CBB6"/>
            <w:left w:val="single" w:sz="6" w:space="14" w:color="D4CBB6"/>
            <w:bottom w:val="single" w:sz="6" w:space="5" w:color="D4CBB6"/>
            <w:right w:val="single" w:sz="6" w:space="14" w:color="D4CBB6"/>
          </w:divBdr>
        </w:div>
        <w:div w:id="335962820">
          <w:marLeft w:val="304"/>
          <w:marRight w:val="0"/>
          <w:marTop w:val="240"/>
          <w:marBottom w:val="240"/>
          <w:divBdr>
            <w:top w:val="single" w:sz="6" w:space="10" w:color="D4CBB6"/>
            <w:left w:val="single" w:sz="6" w:space="14" w:color="D4CBB6"/>
            <w:bottom w:val="single" w:sz="6" w:space="5" w:color="D4CBB6"/>
            <w:right w:val="single" w:sz="6" w:space="14" w:color="D4CBB6"/>
          </w:divBdr>
        </w:div>
        <w:div w:id="485588448">
          <w:marLeft w:val="304"/>
          <w:marRight w:val="0"/>
          <w:marTop w:val="240"/>
          <w:marBottom w:val="240"/>
          <w:divBdr>
            <w:top w:val="single" w:sz="6" w:space="10" w:color="D4CBB6"/>
            <w:left w:val="single" w:sz="6" w:space="14" w:color="D4CBB6"/>
            <w:bottom w:val="single" w:sz="6" w:space="5" w:color="D4CBB6"/>
            <w:right w:val="single" w:sz="6" w:space="14" w:color="D4CBB6"/>
          </w:divBdr>
        </w:div>
        <w:div w:id="632833984">
          <w:marLeft w:val="304"/>
          <w:marRight w:val="0"/>
          <w:marTop w:val="240"/>
          <w:marBottom w:val="240"/>
          <w:divBdr>
            <w:top w:val="single" w:sz="6" w:space="10" w:color="D4CBB6"/>
            <w:left w:val="single" w:sz="6" w:space="14" w:color="D4CBB6"/>
            <w:bottom w:val="single" w:sz="6" w:space="5" w:color="D4CBB6"/>
            <w:right w:val="single" w:sz="6" w:space="14" w:color="D4CBB6"/>
          </w:divBdr>
        </w:div>
        <w:div w:id="830414113">
          <w:marLeft w:val="304"/>
          <w:marRight w:val="0"/>
          <w:marTop w:val="240"/>
          <w:marBottom w:val="240"/>
          <w:divBdr>
            <w:top w:val="single" w:sz="6" w:space="10" w:color="D4CBB6"/>
            <w:left w:val="single" w:sz="6" w:space="14" w:color="D4CBB6"/>
            <w:bottom w:val="single" w:sz="6" w:space="5" w:color="D4CBB6"/>
            <w:right w:val="single" w:sz="6" w:space="14" w:color="D4CBB6"/>
          </w:divBdr>
        </w:div>
        <w:div w:id="186213334">
          <w:marLeft w:val="304"/>
          <w:marRight w:val="0"/>
          <w:marTop w:val="240"/>
          <w:marBottom w:val="240"/>
          <w:divBdr>
            <w:top w:val="single" w:sz="6" w:space="10" w:color="D4CBB6"/>
            <w:left w:val="single" w:sz="6" w:space="14" w:color="D4CBB6"/>
            <w:bottom w:val="single" w:sz="6" w:space="5" w:color="D4CBB6"/>
            <w:right w:val="single" w:sz="6" w:space="14" w:color="D4CBB6"/>
          </w:divBdr>
        </w:div>
        <w:div w:id="612829901">
          <w:marLeft w:val="304"/>
          <w:marRight w:val="0"/>
          <w:marTop w:val="240"/>
          <w:marBottom w:val="240"/>
          <w:divBdr>
            <w:top w:val="single" w:sz="6" w:space="10" w:color="D4CBB6"/>
            <w:left w:val="single" w:sz="6" w:space="14" w:color="D4CBB6"/>
            <w:bottom w:val="single" w:sz="6" w:space="5" w:color="D4CBB6"/>
            <w:right w:val="single" w:sz="6" w:space="14" w:color="D4CBB6"/>
          </w:divBdr>
        </w:div>
        <w:div w:id="1829593022">
          <w:marLeft w:val="-720"/>
          <w:marRight w:val="-720"/>
          <w:marTop w:val="0"/>
          <w:marBottom w:val="0"/>
          <w:divBdr>
            <w:top w:val="none" w:sz="0" w:space="0" w:color="auto"/>
            <w:left w:val="none" w:sz="0" w:space="0" w:color="auto"/>
            <w:bottom w:val="none" w:sz="0" w:space="0" w:color="auto"/>
            <w:right w:val="none" w:sz="0" w:space="0" w:color="auto"/>
          </w:divBdr>
        </w:div>
        <w:div w:id="972366836">
          <w:marLeft w:val="-720"/>
          <w:marRight w:val="-720"/>
          <w:marTop w:val="0"/>
          <w:marBottom w:val="0"/>
          <w:divBdr>
            <w:top w:val="none" w:sz="0" w:space="0" w:color="auto"/>
            <w:left w:val="none" w:sz="0" w:space="0" w:color="auto"/>
            <w:bottom w:val="none" w:sz="0" w:space="0" w:color="auto"/>
            <w:right w:val="none" w:sz="0" w:space="0" w:color="auto"/>
          </w:divBdr>
        </w:div>
        <w:div w:id="1432385731">
          <w:marLeft w:val="324"/>
          <w:marRight w:val="0"/>
          <w:marTop w:val="240"/>
          <w:marBottom w:val="240"/>
          <w:divBdr>
            <w:top w:val="single" w:sz="6" w:space="10" w:color="D4CBB6"/>
            <w:left w:val="single" w:sz="6" w:space="14" w:color="D4CBB6"/>
            <w:bottom w:val="single" w:sz="6" w:space="5" w:color="D4CBB6"/>
            <w:right w:val="single" w:sz="6" w:space="14" w:color="D4CBB6"/>
          </w:divBdr>
        </w:div>
        <w:div w:id="221524571">
          <w:marLeft w:val="324"/>
          <w:marRight w:val="0"/>
          <w:marTop w:val="240"/>
          <w:marBottom w:val="240"/>
          <w:divBdr>
            <w:top w:val="single" w:sz="6" w:space="10" w:color="D4CBB6"/>
            <w:left w:val="single" w:sz="6" w:space="14" w:color="D4CBB6"/>
            <w:bottom w:val="single" w:sz="6" w:space="5" w:color="D4CBB6"/>
            <w:right w:val="single" w:sz="6" w:space="14" w:color="D4CBB6"/>
          </w:divBdr>
        </w:div>
        <w:div w:id="1554586351">
          <w:marLeft w:val="324"/>
          <w:marRight w:val="0"/>
          <w:marTop w:val="240"/>
          <w:marBottom w:val="240"/>
          <w:divBdr>
            <w:top w:val="single" w:sz="6" w:space="10" w:color="D4CBB6"/>
            <w:left w:val="single" w:sz="6" w:space="14" w:color="D4CBB6"/>
            <w:bottom w:val="single" w:sz="6" w:space="5" w:color="D4CBB6"/>
            <w:right w:val="single" w:sz="6" w:space="14" w:color="D4CBB6"/>
          </w:divBdr>
        </w:div>
        <w:div w:id="1561214484">
          <w:marLeft w:val="324"/>
          <w:marRight w:val="0"/>
          <w:marTop w:val="240"/>
          <w:marBottom w:val="240"/>
          <w:divBdr>
            <w:top w:val="single" w:sz="6" w:space="10" w:color="D4CBB6"/>
            <w:left w:val="single" w:sz="6" w:space="14" w:color="D4CBB6"/>
            <w:bottom w:val="single" w:sz="6" w:space="5" w:color="D4CBB6"/>
            <w:right w:val="single" w:sz="6" w:space="14" w:color="D4CBB6"/>
          </w:divBdr>
        </w:div>
        <w:div w:id="719207722">
          <w:marLeft w:val="-720"/>
          <w:marRight w:val="-720"/>
          <w:marTop w:val="0"/>
          <w:marBottom w:val="0"/>
          <w:divBdr>
            <w:top w:val="none" w:sz="0" w:space="0" w:color="auto"/>
            <w:left w:val="none" w:sz="0" w:space="0" w:color="auto"/>
            <w:bottom w:val="none" w:sz="0" w:space="0" w:color="auto"/>
            <w:right w:val="none" w:sz="0" w:space="0" w:color="auto"/>
          </w:divBdr>
        </w:div>
        <w:div w:id="474877102">
          <w:marLeft w:val="324"/>
          <w:marRight w:val="0"/>
          <w:marTop w:val="240"/>
          <w:marBottom w:val="240"/>
          <w:divBdr>
            <w:top w:val="single" w:sz="6" w:space="10" w:color="D4CBB6"/>
            <w:left w:val="single" w:sz="6" w:space="14" w:color="D4CBB6"/>
            <w:bottom w:val="single" w:sz="6" w:space="5" w:color="D4CBB6"/>
            <w:right w:val="single" w:sz="6" w:space="14" w:color="D4CBB6"/>
          </w:divBdr>
        </w:div>
        <w:div w:id="103615747">
          <w:marLeft w:val="324"/>
          <w:marRight w:val="0"/>
          <w:marTop w:val="240"/>
          <w:marBottom w:val="240"/>
          <w:divBdr>
            <w:top w:val="single" w:sz="6" w:space="10" w:color="D4CBB6"/>
            <w:left w:val="single" w:sz="6" w:space="14" w:color="D4CBB6"/>
            <w:bottom w:val="single" w:sz="6" w:space="5" w:color="D4CBB6"/>
            <w:right w:val="single" w:sz="6" w:space="14" w:color="D4CBB6"/>
          </w:divBdr>
        </w:div>
        <w:div w:id="631398632">
          <w:marLeft w:val="324"/>
          <w:marRight w:val="0"/>
          <w:marTop w:val="240"/>
          <w:marBottom w:val="240"/>
          <w:divBdr>
            <w:top w:val="single" w:sz="6" w:space="10" w:color="D4CBB6"/>
            <w:left w:val="single" w:sz="6" w:space="14" w:color="D4CBB6"/>
            <w:bottom w:val="single" w:sz="6" w:space="5" w:color="D4CBB6"/>
            <w:right w:val="single" w:sz="6" w:space="14" w:color="D4CBB6"/>
          </w:divBdr>
        </w:div>
        <w:div w:id="1510171986">
          <w:marLeft w:val="304"/>
          <w:marRight w:val="0"/>
          <w:marTop w:val="240"/>
          <w:marBottom w:val="240"/>
          <w:divBdr>
            <w:top w:val="single" w:sz="6" w:space="10" w:color="D4CBB6"/>
            <w:left w:val="single" w:sz="6" w:space="14" w:color="D4CBB6"/>
            <w:bottom w:val="single" w:sz="6" w:space="5" w:color="D4CBB6"/>
            <w:right w:val="single" w:sz="6" w:space="14" w:color="D4CBB6"/>
          </w:divBdr>
        </w:div>
        <w:div w:id="538250233">
          <w:marLeft w:val="304"/>
          <w:marRight w:val="0"/>
          <w:marTop w:val="240"/>
          <w:marBottom w:val="240"/>
          <w:divBdr>
            <w:top w:val="single" w:sz="6" w:space="10" w:color="D4CBB6"/>
            <w:left w:val="single" w:sz="6" w:space="14" w:color="D4CBB6"/>
            <w:bottom w:val="single" w:sz="6" w:space="5" w:color="D4CBB6"/>
            <w:right w:val="single" w:sz="6" w:space="14" w:color="D4CBB6"/>
          </w:divBdr>
        </w:div>
        <w:div w:id="1613323820">
          <w:marLeft w:val="304"/>
          <w:marRight w:val="0"/>
          <w:marTop w:val="240"/>
          <w:marBottom w:val="240"/>
          <w:divBdr>
            <w:top w:val="single" w:sz="6" w:space="10" w:color="D4CBB6"/>
            <w:left w:val="single" w:sz="6" w:space="14" w:color="D4CBB6"/>
            <w:bottom w:val="single" w:sz="6" w:space="5" w:color="D4CBB6"/>
            <w:right w:val="single" w:sz="6" w:space="14" w:color="D4CBB6"/>
          </w:divBdr>
        </w:div>
        <w:div w:id="1718819503">
          <w:marLeft w:val="304"/>
          <w:marRight w:val="0"/>
          <w:marTop w:val="240"/>
          <w:marBottom w:val="240"/>
          <w:divBdr>
            <w:top w:val="single" w:sz="6" w:space="10" w:color="D4CBB6"/>
            <w:left w:val="single" w:sz="6" w:space="14" w:color="D4CBB6"/>
            <w:bottom w:val="single" w:sz="6" w:space="5" w:color="D4CBB6"/>
            <w:right w:val="single" w:sz="6" w:space="14" w:color="D4CBB6"/>
          </w:divBdr>
        </w:div>
        <w:div w:id="700281828">
          <w:marLeft w:val="-720"/>
          <w:marRight w:val="-720"/>
          <w:marTop w:val="0"/>
          <w:marBottom w:val="0"/>
          <w:divBdr>
            <w:top w:val="none" w:sz="0" w:space="0" w:color="auto"/>
            <w:left w:val="none" w:sz="0" w:space="0" w:color="auto"/>
            <w:bottom w:val="none" w:sz="0" w:space="0" w:color="auto"/>
            <w:right w:val="none" w:sz="0" w:space="0" w:color="auto"/>
          </w:divBdr>
        </w:div>
        <w:div w:id="686100721">
          <w:marLeft w:val="324"/>
          <w:marRight w:val="0"/>
          <w:marTop w:val="240"/>
          <w:marBottom w:val="240"/>
          <w:divBdr>
            <w:top w:val="single" w:sz="6" w:space="10" w:color="D4CBB6"/>
            <w:left w:val="single" w:sz="6" w:space="14" w:color="D4CBB6"/>
            <w:bottom w:val="single" w:sz="6" w:space="5" w:color="D4CBB6"/>
            <w:right w:val="single" w:sz="6" w:space="14" w:color="D4CBB6"/>
          </w:divBdr>
        </w:div>
        <w:div w:id="214321864">
          <w:marLeft w:val="-720"/>
          <w:marRight w:val="-720"/>
          <w:marTop w:val="0"/>
          <w:marBottom w:val="0"/>
          <w:divBdr>
            <w:top w:val="none" w:sz="0" w:space="0" w:color="auto"/>
            <w:left w:val="none" w:sz="0" w:space="0" w:color="auto"/>
            <w:bottom w:val="none" w:sz="0" w:space="0" w:color="auto"/>
            <w:right w:val="none" w:sz="0" w:space="0" w:color="auto"/>
          </w:divBdr>
        </w:div>
        <w:div w:id="1490903876">
          <w:marLeft w:val="-720"/>
          <w:marRight w:val="-720"/>
          <w:marTop w:val="0"/>
          <w:marBottom w:val="0"/>
          <w:divBdr>
            <w:top w:val="none" w:sz="0" w:space="0" w:color="auto"/>
            <w:left w:val="none" w:sz="0" w:space="0" w:color="auto"/>
            <w:bottom w:val="none" w:sz="0" w:space="0" w:color="auto"/>
            <w:right w:val="none" w:sz="0" w:space="0" w:color="auto"/>
          </w:divBdr>
        </w:div>
        <w:div w:id="1270971463">
          <w:marLeft w:val="324"/>
          <w:marRight w:val="0"/>
          <w:marTop w:val="240"/>
          <w:marBottom w:val="240"/>
          <w:divBdr>
            <w:top w:val="single" w:sz="6" w:space="10" w:color="D4CBB6"/>
            <w:left w:val="single" w:sz="6" w:space="14" w:color="D4CBB6"/>
            <w:bottom w:val="single" w:sz="6" w:space="5" w:color="D4CBB6"/>
            <w:right w:val="single" w:sz="6" w:space="14" w:color="D4CBB6"/>
          </w:divBdr>
        </w:div>
        <w:div w:id="1567762183">
          <w:marLeft w:val="324"/>
          <w:marRight w:val="0"/>
          <w:marTop w:val="240"/>
          <w:marBottom w:val="240"/>
          <w:divBdr>
            <w:top w:val="single" w:sz="6" w:space="10" w:color="D4CBB6"/>
            <w:left w:val="single" w:sz="6" w:space="14" w:color="D4CBB6"/>
            <w:bottom w:val="single" w:sz="6" w:space="5" w:color="D4CBB6"/>
            <w:right w:val="single" w:sz="6" w:space="14" w:color="D4CBB6"/>
          </w:divBdr>
        </w:div>
        <w:div w:id="1641765371">
          <w:marLeft w:val="324"/>
          <w:marRight w:val="0"/>
          <w:marTop w:val="240"/>
          <w:marBottom w:val="240"/>
          <w:divBdr>
            <w:top w:val="single" w:sz="6" w:space="10" w:color="D4CBB6"/>
            <w:left w:val="single" w:sz="6" w:space="14" w:color="D4CBB6"/>
            <w:bottom w:val="single" w:sz="6" w:space="5" w:color="D4CBB6"/>
            <w:right w:val="single" w:sz="6" w:space="14" w:color="D4CBB6"/>
          </w:divBdr>
        </w:div>
        <w:div w:id="335887832">
          <w:marLeft w:val="-720"/>
          <w:marRight w:val="-720"/>
          <w:marTop w:val="0"/>
          <w:marBottom w:val="0"/>
          <w:divBdr>
            <w:top w:val="none" w:sz="0" w:space="0" w:color="auto"/>
            <w:left w:val="none" w:sz="0" w:space="0" w:color="auto"/>
            <w:bottom w:val="none" w:sz="0" w:space="0" w:color="auto"/>
            <w:right w:val="none" w:sz="0" w:space="0" w:color="auto"/>
          </w:divBdr>
        </w:div>
        <w:div w:id="765929851">
          <w:marLeft w:val="304"/>
          <w:marRight w:val="0"/>
          <w:marTop w:val="240"/>
          <w:marBottom w:val="240"/>
          <w:divBdr>
            <w:top w:val="single" w:sz="6" w:space="10" w:color="D4CBB6"/>
            <w:left w:val="single" w:sz="6" w:space="14" w:color="D4CBB6"/>
            <w:bottom w:val="single" w:sz="6" w:space="5" w:color="D4CBB6"/>
            <w:right w:val="single" w:sz="6" w:space="14" w:color="D4CBB6"/>
          </w:divBdr>
        </w:div>
        <w:div w:id="2049137197">
          <w:marLeft w:val="304"/>
          <w:marRight w:val="0"/>
          <w:marTop w:val="240"/>
          <w:marBottom w:val="240"/>
          <w:divBdr>
            <w:top w:val="single" w:sz="6" w:space="10" w:color="D4CBB6"/>
            <w:left w:val="single" w:sz="6" w:space="14" w:color="D4CBB6"/>
            <w:bottom w:val="single" w:sz="6" w:space="5" w:color="D4CBB6"/>
            <w:right w:val="single" w:sz="6" w:space="14" w:color="D4CBB6"/>
          </w:divBdr>
        </w:div>
        <w:div w:id="171577171">
          <w:marLeft w:val="304"/>
          <w:marRight w:val="0"/>
          <w:marTop w:val="240"/>
          <w:marBottom w:val="240"/>
          <w:divBdr>
            <w:top w:val="single" w:sz="6" w:space="10" w:color="D4CBB6"/>
            <w:left w:val="single" w:sz="6" w:space="14" w:color="D4CBB6"/>
            <w:bottom w:val="single" w:sz="6" w:space="5" w:color="D4CBB6"/>
            <w:right w:val="single" w:sz="6" w:space="14" w:color="D4CBB6"/>
          </w:divBdr>
        </w:div>
        <w:div w:id="1581671287">
          <w:marLeft w:val="304"/>
          <w:marRight w:val="0"/>
          <w:marTop w:val="240"/>
          <w:marBottom w:val="240"/>
          <w:divBdr>
            <w:top w:val="single" w:sz="6" w:space="10" w:color="D4CBB6"/>
            <w:left w:val="single" w:sz="6" w:space="14" w:color="D4CBB6"/>
            <w:bottom w:val="single" w:sz="6" w:space="5" w:color="D4CBB6"/>
            <w:right w:val="single" w:sz="6" w:space="14" w:color="D4CBB6"/>
          </w:divBdr>
        </w:div>
        <w:div w:id="1883707751">
          <w:marLeft w:val="304"/>
          <w:marRight w:val="0"/>
          <w:marTop w:val="240"/>
          <w:marBottom w:val="240"/>
          <w:divBdr>
            <w:top w:val="single" w:sz="6" w:space="10" w:color="D4CBB6"/>
            <w:left w:val="single" w:sz="6" w:space="14" w:color="D4CBB6"/>
            <w:bottom w:val="single" w:sz="6" w:space="5" w:color="D4CBB6"/>
            <w:right w:val="single" w:sz="6" w:space="14" w:color="D4CBB6"/>
          </w:divBdr>
        </w:div>
        <w:div w:id="193924690">
          <w:marLeft w:val="304"/>
          <w:marRight w:val="0"/>
          <w:marTop w:val="240"/>
          <w:marBottom w:val="240"/>
          <w:divBdr>
            <w:top w:val="single" w:sz="6" w:space="10" w:color="D4CBB6"/>
            <w:left w:val="single" w:sz="6" w:space="14" w:color="D4CBB6"/>
            <w:bottom w:val="single" w:sz="6" w:space="5" w:color="D4CBB6"/>
            <w:right w:val="single" w:sz="6" w:space="14" w:color="D4CBB6"/>
          </w:divBdr>
        </w:div>
        <w:div w:id="1563177524">
          <w:marLeft w:val="304"/>
          <w:marRight w:val="0"/>
          <w:marTop w:val="240"/>
          <w:marBottom w:val="240"/>
          <w:divBdr>
            <w:top w:val="single" w:sz="6" w:space="10" w:color="D4CBB6"/>
            <w:left w:val="single" w:sz="6" w:space="14" w:color="D4CBB6"/>
            <w:bottom w:val="single" w:sz="6" w:space="5" w:color="D4CBB6"/>
            <w:right w:val="single" w:sz="6" w:space="14" w:color="D4CBB6"/>
          </w:divBdr>
        </w:div>
        <w:div w:id="499272011">
          <w:marLeft w:val="304"/>
          <w:marRight w:val="0"/>
          <w:marTop w:val="240"/>
          <w:marBottom w:val="240"/>
          <w:divBdr>
            <w:top w:val="single" w:sz="6" w:space="10" w:color="D4CBB6"/>
            <w:left w:val="single" w:sz="6" w:space="14" w:color="D4CBB6"/>
            <w:bottom w:val="single" w:sz="6" w:space="5" w:color="D4CBB6"/>
            <w:right w:val="single" w:sz="6" w:space="14" w:color="D4CBB6"/>
          </w:divBdr>
        </w:div>
        <w:div w:id="1515732432">
          <w:marLeft w:val="304"/>
          <w:marRight w:val="0"/>
          <w:marTop w:val="240"/>
          <w:marBottom w:val="240"/>
          <w:divBdr>
            <w:top w:val="single" w:sz="6" w:space="10" w:color="D4CBB6"/>
            <w:left w:val="single" w:sz="6" w:space="14" w:color="D4CBB6"/>
            <w:bottom w:val="single" w:sz="6" w:space="5" w:color="D4CBB6"/>
            <w:right w:val="single" w:sz="6" w:space="14" w:color="D4CBB6"/>
          </w:divBdr>
        </w:div>
        <w:div w:id="2065713875">
          <w:marLeft w:val="304"/>
          <w:marRight w:val="0"/>
          <w:marTop w:val="240"/>
          <w:marBottom w:val="240"/>
          <w:divBdr>
            <w:top w:val="single" w:sz="6" w:space="10" w:color="D4CBB6"/>
            <w:left w:val="single" w:sz="6" w:space="14" w:color="D4CBB6"/>
            <w:bottom w:val="single" w:sz="6" w:space="5" w:color="D4CBB6"/>
            <w:right w:val="single" w:sz="6" w:space="14" w:color="D4CBB6"/>
          </w:divBdr>
        </w:div>
        <w:div w:id="602148661">
          <w:marLeft w:val="304"/>
          <w:marRight w:val="0"/>
          <w:marTop w:val="240"/>
          <w:marBottom w:val="240"/>
          <w:divBdr>
            <w:top w:val="single" w:sz="6" w:space="10" w:color="D4CBB6"/>
            <w:left w:val="single" w:sz="6" w:space="14" w:color="D4CBB6"/>
            <w:bottom w:val="single" w:sz="6" w:space="5" w:color="D4CBB6"/>
            <w:right w:val="single" w:sz="6" w:space="14" w:color="D4CBB6"/>
          </w:divBdr>
        </w:div>
        <w:div w:id="54014190">
          <w:marLeft w:val="304"/>
          <w:marRight w:val="0"/>
          <w:marTop w:val="240"/>
          <w:marBottom w:val="240"/>
          <w:divBdr>
            <w:top w:val="single" w:sz="6" w:space="10" w:color="D4CBB6"/>
            <w:left w:val="single" w:sz="6" w:space="14" w:color="D4CBB6"/>
            <w:bottom w:val="single" w:sz="6" w:space="5" w:color="D4CBB6"/>
            <w:right w:val="single" w:sz="6" w:space="14" w:color="D4CBB6"/>
          </w:divBdr>
        </w:div>
        <w:div w:id="718671050">
          <w:marLeft w:val="304"/>
          <w:marRight w:val="0"/>
          <w:marTop w:val="240"/>
          <w:marBottom w:val="240"/>
          <w:divBdr>
            <w:top w:val="single" w:sz="6" w:space="10" w:color="D4CBB6"/>
            <w:left w:val="single" w:sz="6" w:space="14" w:color="D4CBB6"/>
            <w:bottom w:val="single" w:sz="6" w:space="5" w:color="D4CBB6"/>
            <w:right w:val="single" w:sz="6" w:space="14" w:color="D4CBB6"/>
          </w:divBdr>
        </w:div>
        <w:div w:id="1012806844">
          <w:marLeft w:val="304"/>
          <w:marRight w:val="0"/>
          <w:marTop w:val="240"/>
          <w:marBottom w:val="240"/>
          <w:divBdr>
            <w:top w:val="single" w:sz="6" w:space="10" w:color="D4CBB6"/>
            <w:left w:val="single" w:sz="6" w:space="14" w:color="D4CBB6"/>
            <w:bottom w:val="single" w:sz="6" w:space="5" w:color="D4CBB6"/>
            <w:right w:val="single" w:sz="6" w:space="14" w:color="D4CBB6"/>
          </w:divBdr>
        </w:div>
        <w:div w:id="618610097">
          <w:marLeft w:val="304"/>
          <w:marRight w:val="0"/>
          <w:marTop w:val="240"/>
          <w:marBottom w:val="240"/>
          <w:divBdr>
            <w:top w:val="single" w:sz="6" w:space="10" w:color="D4CBB6"/>
            <w:left w:val="single" w:sz="6" w:space="14" w:color="D4CBB6"/>
            <w:bottom w:val="single" w:sz="6" w:space="5" w:color="D4CBB6"/>
            <w:right w:val="single" w:sz="6" w:space="14" w:color="D4CBB6"/>
          </w:divBdr>
        </w:div>
        <w:div w:id="1141270731">
          <w:marLeft w:val="304"/>
          <w:marRight w:val="0"/>
          <w:marTop w:val="240"/>
          <w:marBottom w:val="240"/>
          <w:divBdr>
            <w:top w:val="single" w:sz="6" w:space="10" w:color="D4CBB6"/>
            <w:left w:val="single" w:sz="6" w:space="14" w:color="D4CBB6"/>
            <w:bottom w:val="single" w:sz="6" w:space="5" w:color="D4CBB6"/>
            <w:right w:val="single" w:sz="6" w:space="14" w:color="D4CBB6"/>
          </w:divBdr>
        </w:div>
        <w:div w:id="1502426952">
          <w:marLeft w:val="304"/>
          <w:marRight w:val="0"/>
          <w:marTop w:val="240"/>
          <w:marBottom w:val="240"/>
          <w:divBdr>
            <w:top w:val="single" w:sz="6" w:space="10" w:color="D4CBB6"/>
            <w:left w:val="single" w:sz="6" w:space="14" w:color="D4CBB6"/>
            <w:bottom w:val="single" w:sz="6" w:space="5" w:color="D4CBB6"/>
            <w:right w:val="single" w:sz="6" w:space="14" w:color="D4CBB6"/>
          </w:divBdr>
        </w:div>
        <w:div w:id="1525679136">
          <w:marLeft w:val="304"/>
          <w:marRight w:val="0"/>
          <w:marTop w:val="240"/>
          <w:marBottom w:val="240"/>
          <w:divBdr>
            <w:top w:val="single" w:sz="6" w:space="10" w:color="D4CBB6"/>
            <w:left w:val="single" w:sz="6" w:space="14" w:color="D4CBB6"/>
            <w:bottom w:val="single" w:sz="6" w:space="5" w:color="D4CBB6"/>
            <w:right w:val="single" w:sz="6" w:space="14" w:color="D4CBB6"/>
          </w:divBdr>
        </w:div>
        <w:div w:id="1187408115">
          <w:marLeft w:val="304"/>
          <w:marRight w:val="0"/>
          <w:marTop w:val="240"/>
          <w:marBottom w:val="240"/>
          <w:divBdr>
            <w:top w:val="single" w:sz="6" w:space="10" w:color="D4CBB6"/>
            <w:left w:val="single" w:sz="6" w:space="14" w:color="D4CBB6"/>
            <w:bottom w:val="single" w:sz="6" w:space="5" w:color="D4CBB6"/>
            <w:right w:val="single" w:sz="6" w:space="14" w:color="D4CBB6"/>
          </w:divBdr>
        </w:div>
        <w:div w:id="1519856696">
          <w:marLeft w:val="324"/>
          <w:marRight w:val="0"/>
          <w:marTop w:val="240"/>
          <w:marBottom w:val="240"/>
          <w:divBdr>
            <w:top w:val="single" w:sz="6" w:space="10" w:color="D4CBB6"/>
            <w:left w:val="single" w:sz="6" w:space="14" w:color="D4CBB6"/>
            <w:bottom w:val="single" w:sz="6" w:space="5" w:color="D4CBB6"/>
            <w:right w:val="single" w:sz="6" w:space="14" w:color="D4CBB6"/>
          </w:divBdr>
        </w:div>
        <w:div w:id="2025283342">
          <w:marLeft w:val="324"/>
          <w:marRight w:val="0"/>
          <w:marTop w:val="240"/>
          <w:marBottom w:val="240"/>
          <w:divBdr>
            <w:top w:val="single" w:sz="6" w:space="10" w:color="D4CBB6"/>
            <w:left w:val="single" w:sz="6" w:space="14" w:color="D4CBB6"/>
            <w:bottom w:val="single" w:sz="6" w:space="5" w:color="D4CBB6"/>
            <w:right w:val="single" w:sz="6" w:space="14" w:color="D4CBB6"/>
          </w:divBdr>
        </w:div>
        <w:div w:id="1190535307">
          <w:marLeft w:val="-720"/>
          <w:marRight w:val="-720"/>
          <w:marTop w:val="0"/>
          <w:marBottom w:val="0"/>
          <w:divBdr>
            <w:top w:val="none" w:sz="0" w:space="0" w:color="auto"/>
            <w:left w:val="none" w:sz="0" w:space="0" w:color="auto"/>
            <w:bottom w:val="none" w:sz="0" w:space="0" w:color="auto"/>
            <w:right w:val="none" w:sz="0" w:space="0" w:color="auto"/>
          </w:divBdr>
        </w:div>
        <w:div w:id="415782339">
          <w:marLeft w:val="304"/>
          <w:marRight w:val="0"/>
          <w:marTop w:val="240"/>
          <w:marBottom w:val="240"/>
          <w:divBdr>
            <w:top w:val="single" w:sz="6" w:space="10" w:color="D4CBB6"/>
            <w:left w:val="single" w:sz="6" w:space="14" w:color="D4CBB6"/>
            <w:bottom w:val="single" w:sz="6" w:space="5" w:color="D4CBB6"/>
            <w:right w:val="single" w:sz="6" w:space="14" w:color="D4CBB6"/>
          </w:divBdr>
        </w:div>
        <w:div w:id="827863632">
          <w:marLeft w:val="304"/>
          <w:marRight w:val="0"/>
          <w:marTop w:val="240"/>
          <w:marBottom w:val="240"/>
          <w:divBdr>
            <w:top w:val="single" w:sz="6" w:space="10" w:color="D4CBB6"/>
            <w:left w:val="single" w:sz="6" w:space="14" w:color="D4CBB6"/>
            <w:bottom w:val="single" w:sz="6" w:space="5" w:color="D4CBB6"/>
            <w:right w:val="single" w:sz="6" w:space="14" w:color="D4CBB6"/>
          </w:divBdr>
        </w:div>
        <w:div w:id="1356073230">
          <w:marLeft w:val="304"/>
          <w:marRight w:val="0"/>
          <w:marTop w:val="240"/>
          <w:marBottom w:val="240"/>
          <w:divBdr>
            <w:top w:val="single" w:sz="6" w:space="10" w:color="D4CBB6"/>
            <w:left w:val="single" w:sz="6" w:space="14" w:color="D4CBB6"/>
            <w:bottom w:val="single" w:sz="6" w:space="5" w:color="D4CBB6"/>
            <w:right w:val="single" w:sz="6" w:space="14" w:color="D4CBB6"/>
          </w:divBdr>
        </w:div>
        <w:div w:id="1494488377">
          <w:marLeft w:val="304"/>
          <w:marRight w:val="0"/>
          <w:marTop w:val="240"/>
          <w:marBottom w:val="240"/>
          <w:divBdr>
            <w:top w:val="single" w:sz="6" w:space="10" w:color="D4CBB6"/>
            <w:left w:val="single" w:sz="6" w:space="14" w:color="D4CBB6"/>
            <w:bottom w:val="single" w:sz="6" w:space="5" w:color="D4CBB6"/>
            <w:right w:val="single" w:sz="6" w:space="14" w:color="D4CBB6"/>
          </w:divBdr>
        </w:div>
        <w:div w:id="801650808">
          <w:marLeft w:val="304"/>
          <w:marRight w:val="0"/>
          <w:marTop w:val="240"/>
          <w:marBottom w:val="240"/>
          <w:divBdr>
            <w:top w:val="single" w:sz="6" w:space="10" w:color="D4CBB6"/>
            <w:left w:val="single" w:sz="6" w:space="14" w:color="D4CBB6"/>
            <w:bottom w:val="single" w:sz="6" w:space="5" w:color="D4CBB6"/>
            <w:right w:val="single" w:sz="6" w:space="14" w:color="D4CBB6"/>
          </w:divBdr>
        </w:div>
        <w:div w:id="1932346419">
          <w:marLeft w:val="304"/>
          <w:marRight w:val="0"/>
          <w:marTop w:val="240"/>
          <w:marBottom w:val="240"/>
          <w:divBdr>
            <w:top w:val="single" w:sz="6" w:space="10" w:color="D4CBB6"/>
            <w:left w:val="single" w:sz="6" w:space="14" w:color="D4CBB6"/>
            <w:bottom w:val="single" w:sz="6" w:space="5" w:color="D4CBB6"/>
            <w:right w:val="single" w:sz="6" w:space="14" w:color="D4CBB6"/>
          </w:divBdr>
        </w:div>
        <w:div w:id="1680111617">
          <w:marLeft w:val="-720"/>
          <w:marRight w:val="-720"/>
          <w:marTop w:val="0"/>
          <w:marBottom w:val="0"/>
          <w:divBdr>
            <w:top w:val="none" w:sz="0" w:space="0" w:color="auto"/>
            <w:left w:val="none" w:sz="0" w:space="0" w:color="auto"/>
            <w:bottom w:val="none" w:sz="0" w:space="0" w:color="auto"/>
            <w:right w:val="none" w:sz="0" w:space="0" w:color="auto"/>
          </w:divBdr>
        </w:div>
        <w:div w:id="1906986042">
          <w:marLeft w:val="-720"/>
          <w:marRight w:val="-720"/>
          <w:marTop w:val="0"/>
          <w:marBottom w:val="0"/>
          <w:divBdr>
            <w:top w:val="none" w:sz="0" w:space="0" w:color="auto"/>
            <w:left w:val="none" w:sz="0" w:space="0" w:color="auto"/>
            <w:bottom w:val="none" w:sz="0" w:space="0" w:color="auto"/>
            <w:right w:val="none" w:sz="0" w:space="0" w:color="auto"/>
          </w:divBdr>
        </w:div>
        <w:div w:id="1731296608">
          <w:marLeft w:val="324"/>
          <w:marRight w:val="0"/>
          <w:marTop w:val="240"/>
          <w:marBottom w:val="240"/>
          <w:divBdr>
            <w:top w:val="single" w:sz="6" w:space="10" w:color="D4CBB6"/>
            <w:left w:val="single" w:sz="6" w:space="14" w:color="D4CBB6"/>
            <w:bottom w:val="single" w:sz="6" w:space="5" w:color="D4CBB6"/>
            <w:right w:val="single" w:sz="6" w:space="14" w:color="D4CBB6"/>
          </w:divBdr>
        </w:div>
        <w:div w:id="1875728546">
          <w:marLeft w:val="324"/>
          <w:marRight w:val="0"/>
          <w:marTop w:val="240"/>
          <w:marBottom w:val="240"/>
          <w:divBdr>
            <w:top w:val="single" w:sz="6" w:space="10" w:color="D4CBB6"/>
            <w:left w:val="single" w:sz="6" w:space="14" w:color="D4CBB6"/>
            <w:bottom w:val="single" w:sz="6" w:space="5" w:color="D4CBB6"/>
            <w:right w:val="single" w:sz="6" w:space="14" w:color="D4CBB6"/>
          </w:divBdr>
        </w:div>
        <w:div w:id="1442187344">
          <w:marLeft w:val="-720"/>
          <w:marRight w:val="-720"/>
          <w:marTop w:val="0"/>
          <w:marBottom w:val="0"/>
          <w:divBdr>
            <w:top w:val="none" w:sz="0" w:space="0" w:color="auto"/>
            <w:left w:val="none" w:sz="0" w:space="0" w:color="auto"/>
            <w:bottom w:val="none" w:sz="0" w:space="0" w:color="auto"/>
            <w:right w:val="none" w:sz="0" w:space="0" w:color="auto"/>
          </w:divBdr>
        </w:div>
        <w:div w:id="22678550">
          <w:marLeft w:val="324"/>
          <w:marRight w:val="0"/>
          <w:marTop w:val="240"/>
          <w:marBottom w:val="240"/>
          <w:divBdr>
            <w:top w:val="single" w:sz="6" w:space="10" w:color="D4CBB6"/>
            <w:left w:val="single" w:sz="6" w:space="14" w:color="D4CBB6"/>
            <w:bottom w:val="single" w:sz="6" w:space="5" w:color="D4CBB6"/>
            <w:right w:val="single" w:sz="6" w:space="14" w:color="D4CBB6"/>
          </w:divBdr>
        </w:div>
        <w:div w:id="592127512">
          <w:marLeft w:val="324"/>
          <w:marRight w:val="0"/>
          <w:marTop w:val="240"/>
          <w:marBottom w:val="240"/>
          <w:divBdr>
            <w:top w:val="single" w:sz="6" w:space="10" w:color="D4CBB6"/>
            <w:left w:val="single" w:sz="6" w:space="14" w:color="D4CBB6"/>
            <w:bottom w:val="single" w:sz="6" w:space="5" w:color="D4CBB6"/>
            <w:right w:val="single" w:sz="6" w:space="14" w:color="D4CBB6"/>
          </w:divBdr>
        </w:div>
        <w:div w:id="43910765">
          <w:marLeft w:val="324"/>
          <w:marRight w:val="0"/>
          <w:marTop w:val="240"/>
          <w:marBottom w:val="240"/>
          <w:divBdr>
            <w:top w:val="single" w:sz="6" w:space="10" w:color="D4CBB6"/>
            <w:left w:val="single" w:sz="6" w:space="14" w:color="D4CBB6"/>
            <w:bottom w:val="single" w:sz="6" w:space="5" w:color="D4CBB6"/>
            <w:right w:val="single" w:sz="6" w:space="14" w:color="D4CBB6"/>
          </w:divBdr>
        </w:div>
        <w:div w:id="2902622">
          <w:marLeft w:val="324"/>
          <w:marRight w:val="0"/>
          <w:marTop w:val="240"/>
          <w:marBottom w:val="240"/>
          <w:divBdr>
            <w:top w:val="single" w:sz="6" w:space="10" w:color="D4CBB6"/>
            <w:left w:val="single" w:sz="6" w:space="14" w:color="D4CBB6"/>
            <w:bottom w:val="single" w:sz="6" w:space="5" w:color="D4CBB6"/>
            <w:right w:val="single" w:sz="6" w:space="14" w:color="D4CBB6"/>
          </w:divBdr>
        </w:div>
        <w:div w:id="599411856">
          <w:marLeft w:val="324"/>
          <w:marRight w:val="0"/>
          <w:marTop w:val="240"/>
          <w:marBottom w:val="240"/>
          <w:divBdr>
            <w:top w:val="single" w:sz="6" w:space="10" w:color="D4CBB6"/>
            <w:left w:val="single" w:sz="6" w:space="14" w:color="D4CBB6"/>
            <w:bottom w:val="single" w:sz="6" w:space="5" w:color="D4CBB6"/>
            <w:right w:val="single" w:sz="6" w:space="14" w:color="D4CBB6"/>
          </w:divBdr>
        </w:div>
        <w:div w:id="1448548732">
          <w:marLeft w:val="-720"/>
          <w:marRight w:val="-720"/>
          <w:marTop w:val="0"/>
          <w:marBottom w:val="0"/>
          <w:divBdr>
            <w:top w:val="none" w:sz="0" w:space="0" w:color="auto"/>
            <w:left w:val="none" w:sz="0" w:space="0" w:color="auto"/>
            <w:bottom w:val="none" w:sz="0" w:space="0" w:color="auto"/>
            <w:right w:val="none" w:sz="0" w:space="0" w:color="auto"/>
          </w:divBdr>
        </w:div>
        <w:div w:id="660044558">
          <w:marLeft w:val="324"/>
          <w:marRight w:val="0"/>
          <w:marTop w:val="240"/>
          <w:marBottom w:val="240"/>
          <w:divBdr>
            <w:top w:val="single" w:sz="6" w:space="10" w:color="D4CBB6"/>
            <w:left w:val="single" w:sz="6" w:space="14" w:color="D4CBB6"/>
            <w:bottom w:val="single" w:sz="6" w:space="5" w:color="D4CBB6"/>
            <w:right w:val="single" w:sz="6" w:space="14" w:color="D4CBB6"/>
          </w:divBdr>
        </w:div>
        <w:div w:id="1771048578">
          <w:marLeft w:val="324"/>
          <w:marRight w:val="0"/>
          <w:marTop w:val="240"/>
          <w:marBottom w:val="240"/>
          <w:divBdr>
            <w:top w:val="single" w:sz="6" w:space="10" w:color="D4CBB6"/>
            <w:left w:val="single" w:sz="6" w:space="14" w:color="D4CBB6"/>
            <w:bottom w:val="single" w:sz="6" w:space="5" w:color="D4CBB6"/>
            <w:right w:val="single" w:sz="6" w:space="14" w:color="D4CBB6"/>
          </w:divBdr>
        </w:div>
        <w:div w:id="331107365">
          <w:marLeft w:val="324"/>
          <w:marRight w:val="0"/>
          <w:marTop w:val="240"/>
          <w:marBottom w:val="240"/>
          <w:divBdr>
            <w:top w:val="single" w:sz="6" w:space="10" w:color="D4CBB6"/>
            <w:left w:val="single" w:sz="6" w:space="14" w:color="D4CBB6"/>
            <w:bottom w:val="single" w:sz="6" w:space="5" w:color="D4CBB6"/>
            <w:right w:val="single" w:sz="6" w:space="14" w:color="D4CBB6"/>
          </w:divBdr>
        </w:div>
        <w:div w:id="1003438083">
          <w:marLeft w:val="-720"/>
          <w:marRight w:val="-720"/>
          <w:marTop w:val="0"/>
          <w:marBottom w:val="0"/>
          <w:divBdr>
            <w:top w:val="none" w:sz="0" w:space="0" w:color="auto"/>
            <w:left w:val="none" w:sz="0" w:space="0" w:color="auto"/>
            <w:bottom w:val="none" w:sz="0" w:space="0" w:color="auto"/>
            <w:right w:val="none" w:sz="0" w:space="0" w:color="auto"/>
          </w:divBdr>
        </w:div>
        <w:div w:id="1614705552">
          <w:marLeft w:val="324"/>
          <w:marRight w:val="0"/>
          <w:marTop w:val="240"/>
          <w:marBottom w:val="240"/>
          <w:divBdr>
            <w:top w:val="single" w:sz="6" w:space="10" w:color="D4CBB6"/>
            <w:left w:val="single" w:sz="6" w:space="14" w:color="D4CBB6"/>
            <w:bottom w:val="single" w:sz="6" w:space="5" w:color="D4CBB6"/>
            <w:right w:val="single" w:sz="6" w:space="14" w:color="D4CBB6"/>
          </w:divBdr>
        </w:div>
        <w:div w:id="1925604856">
          <w:marLeft w:val="324"/>
          <w:marRight w:val="0"/>
          <w:marTop w:val="240"/>
          <w:marBottom w:val="240"/>
          <w:divBdr>
            <w:top w:val="single" w:sz="6" w:space="10" w:color="D4CBB6"/>
            <w:left w:val="single" w:sz="6" w:space="14" w:color="D4CBB6"/>
            <w:bottom w:val="single" w:sz="6" w:space="5" w:color="D4CBB6"/>
            <w:right w:val="single" w:sz="6" w:space="14" w:color="D4CBB6"/>
          </w:divBdr>
        </w:div>
        <w:div w:id="345328348">
          <w:marLeft w:val="324"/>
          <w:marRight w:val="0"/>
          <w:marTop w:val="240"/>
          <w:marBottom w:val="240"/>
          <w:divBdr>
            <w:top w:val="single" w:sz="6" w:space="10" w:color="D4CBB6"/>
            <w:left w:val="single" w:sz="6" w:space="14" w:color="D4CBB6"/>
            <w:bottom w:val="single" w:sz="6" w:space="5" w:color="D4CBB6"/>
            <w:right w:val="single" w:sz="6" w:space="14" w:color="D4CBB6"/>
          </w:divBdr>
        </w:div>
        <w:div w:id="1699887771">
          <w:marLeft w:val="324"/>
          <w:marRight w:val="0"/>
          <w:marTop w:val="240"/>
          <w:marBottom w:val="240"/>
          <w:divBdr>
            <w:top w:val="single" w:sz="6" w:space="10" w:color="D4CBB6"/>
            <w:left w:val="single" w:sz="6" w:space="14" w:color="D4CBB6"/>
            <w:bottom w:val="single" w:sz="6" w:space="5" w:color="D4CBB6"/>
            <w:right w:val="single" w:sz="6" w:space="14" w:color="D4CBB6"/>
          </w:divBdr>
        </w:div>
        <w:div w:id="1587303452">
          <w:marLeft w:val="324"/>
          <w:marRight w:val="0"/>
          <w:marTop w:val="240"/>
          <w:marBottom w:val="240"/>
          <w:divBdr>
            <w:top w:val="single" w:sz="6" w:space="10" w:color="D4CBB6"/>
            <w:left w:val="single" w:sz="6" w:space="14" w:color="D4CBB6"/>
            <w:bottom w:val="single" w:sz="6" w:space="5" w:color="D4CBB6"/>
            <w:right w:val="single" w:sz="6" w:space="14" w:color="D4CBB6"/>
          </w:divBdr>
        </w:div>
        <w:div w:id="1411194297">
          <w:marLeft w:val="-720"/>
          <w:marRight w:val="-720"/>
          <w:marTop w:val="0"/>
          <w:marBottom w:val="0"/>
          <w:divBdr>
            <w:top w:val="none" w:sz="0" w:space="0" w:color="auto"/>
            <w:left w:val="none" w:sz="0" w:space="0" w:color="auto"/>
            <w:bottom w:val="none" w:sz="0" w:space="0" w:color="auto"/>
            <w:right w:val="none" w:sz="0" w:space="0" w:color="auto"/>
          </w:divBdr>
        </w:div>
        <w:div w:id="1507011450">
          <w:marLeft w:val="324"/>
          <w:marRight w:val="0"/>
          <w:marTop w:val="240"/>
          <w:marBottom w:val="240"/>
          <w:divBdr>
            <w:top w:val="single" w:sz="6" w:space="10" w:color="D4CBB6"/>
            <w:left w:val="single" w:sz="6" w:space="14" w:color="D4CBB6"/>
            <w:bottom w:val="single" w:sz="6" w:space="5" w:color="D4CBB6"/>
            <w:right w:val="single" w:sz="6" w:space="14" w:color="D4CBB6"/>
          </w:divBdr>
        </w:div>
        <w:div w:id="1844975282">
          <w:marLeft w:val="324"/>
          <w:marRight w:val="0"/>
          <w:marTop w:val="240"/>
          <w:marBottom w:val="240"/>
          <w:divBdr>
            <w:top w:val="single" w:sz="6" w:space="10" w:color="D4CBB6"/>
            <w:left w:val="single" w:sz="6" w:space="14" w:color="D4CBB6"/>
            <w:bottom w:val="single" w:sz="6" w:space="5" w:color="D4CBB6"/>
            <w:right w:val="single" w:sz="6" w:space="14" w:color="D4CBB6"/>
          </w:divBdr>
        </w:div>
        <w:div w:id="971448132">
          <w:marLeft w:val="-720"/>
          <w:marRight w:val="-720"/>
          <w:marTop w:val="0"/>
          <w:marBottom w:val="0"/>
          <w:divBdr>
            <w:top w:val="none" w:sz="0" w:space="0" w:color="auto"/>
            <w:left w:val="none" w:sz="0" w:space="0" w:color="auto"/>
            <w:bottom w:val="none" w:sz="0" w:space="0" w:color="auto"/>
            <w:right w:val="none" w:sz="0" w:space="0" w:color="auto"/>
          </w:divBdr>
        </w:div>
        <w:div w:id="1947544749">
          <w:marLeft w:val="324"/>
          <w:marRight w:val="0"/>
          <w:marTop w:val="240"/>
          <w:marBottom w:val="240"/>
          <w:divBdr>
            <w:top w:val="single" w:sz="6" w:space="10" w:color="D4CBB6"/>
            <w:left w:val="single" w:sz="6" w:space="14" w:color="D4CBB6"/>
            <w:bottom w:val="single" w:sz="6" w:space="5" w:color="D4CBB6"/>
            <w:right w:val="single" w:sz="6" w:space="14" w:color="D4CBB6"/>
          </w:divBdr>
        </w:div>
        <w:div w:id="2032486318">
          <w:marLeft w:val="-720"/>
          <w:marRight w:val="-720"/>
          <w:marTop w:val="0"/>
          <w:marBottom w:val="0"/>
          <w:divBdr>
            <w:top w:val="none" w:sz="0" w:space="0" w:color="auto"/>
            <w:left w:val="none" w:sz="0" w:space="0" w:color="auto"/>
            <w:bottom w:val="none" w:sz="0" w:space="0" w:color="auto"/>
            <w:right w:val="none" w:sz="0" w:space="0" w:color="auto"/>
          </w:divBdr>
        </w:div>
        <w:div w:id="73550172">
          <w:marLeft w:val="324"/>
          <w:marRight w:val="0"/>
          <w:marTop w:val="240"/>
          <w:marBottom w:val="240"/>
          <w:divBdr>
            <w:top w:val="single" w:sz="6" w:space="10" w:color="D4CBB6"/>
            <w:left w:val="single" w:sz="6" w:space="14" w:color="D4CBB6"/>
            <w:bottom w:val="single" w:sz="6" w:space="5" w:color="D4CBB6"/>
            <w:right w:val="single" w:sz="6" w:space="14" w:color="D4CBB6"/>
          </w:divBdr>
        </w:div>
        <w:div w:id="1590890542">
          <w:marLeft w:val="324"/>
          <w:marRight w:val="0"/>
          <w:marTop w:val="240"/>
          <w:marBottom w:val="240"/>
          <w:divBdr>
            <w:top w:val="single" w:sz="6" w:space="10" w:color="D4CBB6"/>
            <w:left w:val="single" w:sz="6" w:space="14" w:color="D4CBB6"/>
            <w:bottom w:val="single" w:sz="6" w:space="5" w:color="D4CBB6"/>
            <w:right w:val="single" w:sz="6" w:space="14" w:color="D4CBB6"/>
          </w:divBdr>
        </w:div>
        <w:div w:id="1174109209">
          <w:marLeft w:val="324"/>
          <w:marRight w:val="0"/>
          <w:marTop w:val="240"/>
          <w:marBottom w:val="240"/>
          <w:divBdr>
            <w:top w:val="single" w:sz="6" w:space="10" w:color="D4CBB6"/>
            <w:left w:val="single" w:sz="6" w:space="14" w:color="D4CBB6"/>
            <w:bottom w:val="single" w:sz="6" w:space="5" w:color="D4CBB6"/>
            <w:right w:val="single" w:sz="6" w:space="14" w:color="D4CBB6"/>
          </w:divBdr>
        </w:div>
        <w:div w:id="1852915841">
          <w:marLeft w:val="-720"/>
          <w:marRight w:val="-720"/>
          <w:marTop w:val="0"/>
          <w:marBottom w:val="0"/>
          <w:divBdr>
            <w:top w:val="none" w:sz="0" w:space="0" w:color="auto"/>
            <w:left w:val="none" w:sz="0" w:space="0" w:color="auto"/>
            <w:bottom w:val="none" w:sz="0" w:space="0" w:color="auto"/>
            <w:right w:val="none" w:sz="0" w:space="0" w:color="auto"/>
          </w:divBdr>
        </w:div>
        <w:div w:id="979920280">
          <w:marLeft w:val="324"/>
          <w:marRight w:val="0"/>
          <w:marTop w:val="240"/>
          <w:marBottom w:val="240"/>
          <w:divBdr>
            <w:top w:val="single" w:sz="6" w:space="10" w:color="D4CBB6"/>
            <w:left w:val="single" w:sz="6" w:space="14" w:color="D4CBB6"/>
            <w:bottom w:val="single" w:sz="6" w:space="5" w:color="D4CBB6"/>
            <w:right w:val="single" w:sz="6" w:space="14" w:color="D4CBB6"/>
          </w:divBdr>
        </w:div>
        <w:div w:id="822280747">
          <w:marLeft w:val="-720"/>
          <w:marRight w:val="-720"/>
          <w:marTop w:val="0"/>
          <w:marBottom w:val="0"/>
          <w:divBdr>
            <w:top w:val="none" w:sz="0" w:space="0" w:color="auto"/>
            <w:left w:val="none" w:sz="0" w:space="0" w:color="auto"/>
            <w:bottom w:val="none" w:sz="0" w:space="0" w:color="auto"/>
            <w:right w:val="none" w:sz="0" w:space="0" w:color="auto"/>
          </w:divBdr>
        </w:div>
        <w:div w:id="946695541">
          <w:marLeft w:val="304"/>
          <w:marRight w:val="0"/>
          <w:marTop w:val="240"/>
          <w:marBottom w:val="240"/>
          <w:divBdr>
            <w:top w:val="single" w:sz="6" w:space="10" w:color="D4CBB6"/>
            <w:left w:val="single" w:sz="6" w:space="14" w:color="D4CBB6"/>
            <w:bottom w:val="single" w:sz="6" w:space="5" w:color="D4CBB6"/>
            <w:right w:val="single" w:sz="6" w:space="14" w:color="D4CBB6"/>
          </w:divBdr>
        </w:div>
        <w:div w:id="959142812">
          <w:marLeft w:val="304"/>
          <w:marRight w:val="0"/>
          <w:marTop w:val="240"/>
          <w:marBottom w:val="240"/>
          <w:divBdr>
            <w:top w:val="single" w:sz="6" w:space="10" w:color="D4CBB6"/>
            <w:left w:val="single" w:sz="6" w:space="14" w:color="D4CBB6"/>
            <w:bottom w:val="single" w:sz="6" w:space="5" w:color="D4CBB6"/>
            <w:right w:val="single" w:sz="6" w:space="14" w:color="D4CBB6"/>
          </w:divBdr>
        </w:div>
        <w:div w:id="507716444">
          <w:marLeft w:val="-720"/>
          <w:marRight w:val="-720"/>
          <w:marTop w:val="0"/>
          <w:marBottom w:val="0"/>
          <w:divBdr>
            <w:top w:val="none" w:sz="0" w:space="0" w:color="auto"/>
            <w:left w:val="none" w:sz="0" w:space="0" w:color="auto"/>
            <w:bottom w:val="none" w:sz="0" w:space="0" w:color="auto"/>
            <w:right w:val="none" w:sz="0" w:space="0" w:color="auto"/>
          </w:divBdr>
        </w:div>
        <w:div w:id="609510044">
          <w:marLeft w:val="324"/>
          <w:marRight w:val="0"/>
          <w:marTop w:val="240"/>
          <w:marBottom w:val="240"/>
          <w:divBdr>
            <w:top w:val="single" w:sz="6" w:space="10" w:color="D4CBB6"/>
            <w:left w:val="single" w:sz="6" w:space="14" w:color="D4CBB6"/>
            <w:bottom w:val="single" w:sz="6" w:space="5" w:color="D4CBB6"/>
            <w:right w:val="single" w:sz="6" w:space="14" w:color="D4CBB6"/>
          </w:divBdr>
        </w:div>
        <w:div w:id="589512731">
          <w:marLeft w:val="324"/>
          <w:marRight w:val="0"/>
          <w:marTop w:val="240"/>
          <w:marBottom w:val="240"/>
          <w:divBdr>
            <w:top w:val="single" w:sz="6" w:space="10" w:color="D4CBB6"/>
            <w:left w:val="single" w:sz="6" w:space="14" w:color="D4CBB6"/>
            <w:bottom w:val="single" w:sz="6" w:space="5" w:color="D4CBB6"/>
            <w:right w:val="single" w:sz="6" w:space="14" w:color="D4CBB6"/>
          </w:divBdr>
        </w:div>
        <w:div w:id="1751460463">
          <w:marLeft w:val="324"/>
          <w:marRight w:val="0"/>
          <w:marTop w:val="240"/>
          <w:marBottom w:val="240"/>
          <w:divBdr>
            <w:top w:val="single" w:sz="6" w:space="10" w:color="D4CBB6"/>
            <w:left w:val="single" w:sz="6" w:space="14" w:color="D4CBB6"/>
            <w:bottom w:val="single" w:sz="6" w:space="5" w:color="D4CBB6"/>
            <w:right w:val="single" w:sz="6" w:space="14" w:color="D4CBB6"/>
          </w:divBdr>
        </w:div>
        <w:div w:id="2979889">
          <w:marLeft w:val="324"/>
          <w:marRight w:val="0"/>
          <w:marTop w:val="240"/>
          <w:marBottom w:val="240"/>
          <w:divBdr>
            <w:top w:val="single" w:sz="6" w:space="10" w:color="D4CBB6"/>
            <w:left w:val="single" w:sz="6" w:space="14" w:color="D4CBB6"/>
            <w:bottom w:val="single" w:sz="6" w:space="5" w:color="D4CBB6"/>
            <w:right w:val="single" w:sz="6" w:space="14" w:color="D4CBB6"/>
          </w:divBdr>
        </w:div>
        <w:div w:id="518859047">
          <w:marLeft w:val="-720"/>
          <w:marRight w:val="-720"/>
          <w:marTop w:val="0"/>
          <w:marBottom w:val="0"/>
          <w:divBdr>
            <w:top w:val="none" w:sz="0" w:space="0" w:color="auto"/>
            <w:left w:val="none" w:sz="0" w:space="0" w:color="auto"/>
            <w:bottom w:val="none" w:sz="0" w:space="0" w:color="auto"/>
            <w:right w:val="none" w:sz="0" w:space="0" w:color="auto"/>
          </w:divBdr>
        </w:div>
        <w:div w:id="1502116332">
          <w:marLeft w:val="-720"/>
          <w:marRight w:val="-720"/>
          <w:marTop w:val="0"/>
          <w:marBottom w:val="0"/>
          <w:divBdr>
            <w:top w:val="none" w:sz="0" w:space="0" w:color="auto"/>
            <w:left w:val="none" w:sz="0" w:space="0" w:color="auto"/>
            <w:bottom w:val="none" w:sz="0" w:space="0" w:color="auto"/>
            <w:right w:val="none" w:sz="0" w:space="0" w:color="auto"/>
          </w:divBdr>
        </w:div>
        <w:div w:id="196432791">
          <w:marLeft w:val="-720"/>
          <w:marRight w:val="-720"/>
          <w:marTop w:val="0"/>
          <w:marBottom w:val="0"/>
          <w:divBdr>
            <w:top w:val="none" w:sz="0" w:space="0" w:color="auto"/>
            <w:left w:val="none" w:sz="0" w:space="0" w:color="auto"/>
            <w:bottom w:val="none" w:sz="0" w:space="0" w:color="auto"/>
            <w:right w:val="none" w:sz="0" w:space="0" w:color="auto"/>
          </w:divBdr>
        </w:div>
        <w:div w:id="1554121136">
          <w:marLeft w:val="-720"/>
          <w:marRight w:val="-720"/>
          <w:marTop w:val="0"/>
          <w:marBottom w:val="0"/>
          <w:divBdr>
            <w:top w:val="none" w:sz="0" w:space="0" w:color="auto"/>
            <w:left w:val="none" w:sz="0" w:space="0" w:color="auto"/>
            <w:bottom w:val="none" w:sz="0" w:space="0" w:color="auto"/>
            <w:right w:val="none" w:sz="0" w:space="0" w:color="auto"/>
          </w:divBdr>
        </w:div>
        <w:div w:id="1222909614">
          <w:marLeft w:val="324"/>
          <w:marRight w:val="0"/>
          <w:marTop w:val="240"/>
          <w:marBottom w:val="240"/>
          <w:divBdr>
            <w:top w:val="single" w:sz="6" w:space="10" w:color="D4CBB6"/>
            <w:left w:val="single" w:sz="6" w:space="14" w:color="D4CBB6"/>
            <w:bottom w:val="single" w:sz="6" w:space="5" w:color="D4CBB6"/>
            <w:right w:val="single" w:sz="6" w:space="14" w:color="D4CBB6"/>
          </w:divBdr>
        </w:div>
        <w:div w:id="27268587">
          <w:marLeft w:val="324"/>
          <w:marRight w:val="0"/>
          <w:marTop w:val="240"/>
          <w:marBottom w:val="240"/>
          <w:divBdr>
            <w:top w:val="single" w:sz="6" w:space="10" w:color="D4CBB6"/>
            <w:left w:val="single" w:sz="6" w:space="14" w:color="D4CBB6"/>
            <w:bottom w:val="single" w:sz="6" w:space="5" w:color="D4CBB6"/>
            <w:right w:val="single" w:sz="6" w:space="14" w:color="D4CBB6"/>
          </w:divBdr>
        </w:div>
        <w:div w:id="1439910197">
          <w:marLeft w:val="-720"/>
          <w:marRight w:val="-720"/>
          <w:marTop w:val="0"/>
          <w:marBottom w:val="0"/>
          <w:divBdr>
            <w:top w:val="none" w:sz="0" w:space="0" w:color="auto"/>
            <w:left w:val="none" w:sz="0" w:space="0" w:color="auto"/>
            <w:bottom w:val="none" w:sz="0" w:space="0" w:color="auto"/>
            <w:right w:val="none" w:sz="0" w:space="0" w:color="auto"/>
          </w:divBdr>
        </w:div>
        <w:div w:id="1794328076">
          <w:marLeft w:val="-720"/>
          <w:marRight w:val="-720"/>
          <w:marTop w:val="0"/>
          <w:marBottom w:val="0"/>
          <w:divBdr>
            <w:top w:val="none" w:sz="0" w:space="0" w:color="auto"/>
            <w:left w:val="none" w:sz="0" w:space="0" w:color="auto"/>
            <w:bottom w:val="none" w:sz="0" w:space="0" w:color="auto"/>
            <w:right w:val="none" w:sz="0" w:space="0" w:color="auto"/>
          </w:divBdr>
        </w:div>
        <w:div w:id="1652565314">
          <w:marLeft w:val="-720"/>
          <w:marRight w:val="-720"/>
          <w:marTop w:val="0"/>
          <w:marBottom w:val="0"/>
          <w:divBdr>
            <w:top w:val="none" w:sz="0" w:space="0" w:color="auto"/>
            <w:left w:val="none" w:sz="0" w:space="0" w:color="auto"/>
            <w:bottom w:val="none" w:sz="0" w:space="0" w:color="auto"/>
            <w:right w:val="none" w:sz="0" w:space="0" w:color="auto"/>
          </w:divBdr>
        </w:div>
        <w:div w:id="1987204529">
          <w:marLeft w:val="324"/>
          <w:marRight w:val="0"/>
          <w:marTop w:val="240"/>
          <w:marBottom w:val="240"/>
          <w:divBdr>
            <w:top w:val="single" w:sz="6" w:space="10" w:color="D4CBB6"/>
            <w:left w:val="single" w:sz="6" w:space="14" w:color="D4CBB6"/>
            <w:bottom w:val="single" w:sz="6" w:space="5" w:color="D4CBB6"/>
            <w:right w:val="single" w:sz="6" w:space="14" w:color="D4CBB6"/>
          </w:divBdr>
        </w:div>
        <w:div w:id="2008631919">
          <w:marLeft w:val="324"/>
          <w:marRight w:val="0"/>
          <w:marTop w:val="240"/>
          <w:marBottom w:val="240"/>
          <w:divBdr>
            <w:top w:val="single" w:sz="6" w:space="10" w:color="D4CBB6"/>
            <w:left w:val="single" w:sz="6" w:space="14" w:color="D4CBB6"/>
            <w:bottom w:val="single" w:sz="6" w:space="5" w:color="D4CBB6"/>
            <w:right w:val="single" w:sz="6" w:space="14" w:color="D4CBB6"/>
          </w:divBdr>
        </w:div>
        <w:div w:id="612441345">
          <w:marLeft w:val="-720"/>
          <w:marRight w:val="-720"/>
          <w:marTop w:val="0"/>
          <w:marBottom w:val="0"/>
          <w:divBdr>
            <w:top w:val="none" w:sz="0" w:space="0" w:color="auto"/>
            <w:left w:val="none" w:sz="0" w:space="0" w:color="auto"/>
            <w:bottom w:val="none" w:sz="0" w:space="0" w:color="auto"/>
            <w:right w:val="none" w:sz="0" w:space="0" w:color="auto"/>
          </w:divBdr>
        </w:div>
        <w:div w:id="1088964976">
          <w:marLeft w:val="-720"/>
          <w:marRight w:val="-720"/>
          <w:marTop w:val="0"/>
          <w:marBottom w:val="0"/>
          <w:divBdr>
            <w:top w:val="none" w:sz="0" w:space="0" w:color="auto"/>
            <w:left w:val="none" w:sz="0" w:space="0" w:color="auto"/>
            <w:bottom w:val="none" w:sz="0" w:space="0" w:color="auto"/>
            <w:right w:val="none" w:sz="0" w:space="0" w:color="auto"/>
          </w:divBdr>
        </w:div>
        <w:div w:id="1783643431">
          <w:marLeft w:val="-720"/>
          <w:marRight w:val="-720"/>
          <w:marTop w:val="0"/>
          <w:marBottom w:val="0"/>
          <w:divBdr>
            <w:top w:val="none" w:sz="0" w:space="0" w:color="auto"/>
            <w:left w:val="none" w:sz="0" w:space="0" w:color="auto"/>
            <w:bottom w:val="none" w:sz="0" w:space="0" w:color="auto"/>
            <w:right w:val="none" w:sz="0" w:space="0" w:color="auto"/>
          </w:divBdr>
        </w:div>
        <w:div w:id="769593245">
          <w:marLeft w:val="-720"/>
          <w:marRight w:val="-720"/>
          <w:marTop w:val="0"/>
          <w:marBottom w:val="0"/>
          <w:divBdr>
            <w:top w:val="none" w:sz="0" w:space="0" w:color="auto"/>
            <w:left w:val="none" w:sz="0" w:space="0" w:color="auto"/>
            <w:bottom w:val="none" w:sz="0" w:space="0" w:color="auto"/>
            <w:right w:val="none" w:sz="0" w:space="0" w:color="auto"/>
          </w:divBdr>
        </w:div>
        <w:div w:id="423502525">
          <w:marLeft w:val="-720"/>
          <w:marRight w:val="-720"/>
          <w:marTop w:val="0"/>
          <w:marBottom w:val="0"/>
          <w:divBdr>
            <w:top w:val="none" w:sz="0" w:space="0" w:color="auto"/>
            <w:left w:val="none" w:sz="0" w:space="0" w:color="auto"/>
            <w:bottom w:val="none" w:sz="0" w:space="0" w:color="auto"/>
            <w:right w:val="none" w:sz="0" w:space="0" w:color="auto"/>
          </w:divBdr>
        </w:div>
        <w:div w:id="1271814720">
          <w:marLeft w:val="324"/>
          <w:marRight w:val="0"/>
          <w:marTop w:val="240"/>
          <w:marBottom w:val="240"/>
          <w:divBdr>
            <w:top w:val="single" w:sz="6" w:space="10" w:color="D4CBB6"/>
            <w:left w:val="single" w:sz="6" w:space="14" w:color="D4CBB6"/>
            <w:bottom w:val="single" w:sz="6" w:space="5" w:color="D4CBB6"/>
            <w:right w:val="single" w:sz="6" w:space="14" w:color="D4CBB6"/>
          </w:divBdr>
        </w:div>
        <w:div w:id="2016498294">
          <w:marLeft w:val="324"/>
          <w:marRight w:val="0"/>
          <w:marTop w:val="240"/>
          <w:marBottom w:val="240"/>
          <w:divBdr>
            <w:top w:val="single" w:sz="6" w:space="10" w:color="D4CBB6"/>
            <w:left w:val="single" w:sz="6" w:space="14" w:color="D4CBB6"/>
            <w:bottom w:val="single" w:sz="6" w:space="5" w:color="D4CBB6"/>
            <w:right w:val="single" w:sz="6" w:space="14" w:color="D4CBB6"/>
          </w:divBdr>
        </w:div>
        <w:div w:id="735014386">
          <w:marLeft w:val="-720"/>
          <w:marRight w:val="-720"/>
          <w:marTop w:val="0"/>
          <w:marBottom w:val="0"/>
          <w:divBdr>
            <w:top w:val="none" w:sz="0" w:space="0" w:color="auto"/>
            <w:left w:val="none" w:sz="0" w:space="0" w:color="auto"/>
            <w:bottom w:val="none" w:sz="0" w:space="0" w:color="auto"/>
            <w:right w:val="none" w:sz="0" w:space="0" w:color="auto"/>
          </w:divBdr>
        </w:div>
        <w:div w:id="395860655">
          <w:marLeft w:val="304"/>
          <w:marRight w:val="0"/>
          <w:marTop w:val="240"/>
          <w:marBottom w:val="240"/>
          <w:divBdr>
            <w:top w:val="single" w:sz="6" w:space="10" w:color="D4CBB6"/>
            <w:left w:val="single" w:sz="6" w:space="14" w:color="D4CBB6"/>
            <w:bottom w:val="single" w:sz="6" w:space="5" w:color="D4CBB6"/>
            <w:right w:val="single" w:sz="6" w:space="14" w:color="D4CBB6"/>
          </w:divBdr>
        </w:div>
        <w:div w:id="211382793">
          <w:marLeft w:val="304"/>
          <w:marRight w:val="0"/>
          <w:marTop w:val="240"/>
          <w:marBottom w:val="240"/>
          <w:divBdr>
            <w:top w:val="single" w:sz="6" w:space="10" w:color="D4CBB6"/>
            <w:left w:val="single" w:sz="6" w:space="14" w:color="D4CBB6"/>
            <w:bottom w:val="single" w:sz="6" w:space="5" w:color="D4CBB6"/>
            <w:right w:val="single" w:sz="6" w:space="14" w:color="D4CBB6"/>
          </w:divBdr>
        </w:div>
        <w:div w:id="1799881500">
          <w:marLeft w:val="304"/>
          <w:marRight w:val="0"/>
          <w:marTop w:val="240"/>
          <w:marBottom w:val="240"/>
          <w:divBdr>
            <w:top w:val="single" w:sz="6" w:space="10" w:color="D4CBB6"/>
            <w:left w:val="single" w:sz="6" w:space="14" w:color="D4CBB6"/>
            <w:bottom w:val="single" w:sz="6" w:space="5" w:color="D4CBB6"/>
            <w:right w:val="single" w:sz="6" w:space="14" w:color="D4CBB6"/>
          </w:divBdr>
        </w:div>
        <w:div w:id="1073963736">
          <w:marLeft w:val="-720"/>
          <w:marRight w:val="-720"/>
          <w:marTop w:val="0"/>
          <w:marBottom w:val="0"/>
          <w:divBdr>
            <w:top w:val="none" w:sz="0" w:space="0" w:color="auto"/>
            <w:left w:val="none" w:sz="0" w:space="0" w:color="auto"/>
            <w:bottom w:val="none" w:sz="0" w:space="0" w:color="auto"/>
            <w:right w:val="none" w:sz="0" w:space="0" w:color="auto"/>
          </w:divBdr>
        </w:div>
        <w:div w:id="429161404">
          <w:marLeft w:val="-720"/>
          <w:marRight w:val="-720"/>
          <w:marTop w:val="0"/>
          <w:marBottom w:val="0"/>
          <w:divBdr>
            <w:top w:val="none" w:sz="0" w:space="0" w:color="auto"/>
            <w:left w:val="none" w:sz="0" w:space="0" w:color="auto"/>
            <w:bottom w:val="none" w:sz="0" w:space="0" w:color="auto"/>
            <w:right w:val="none" w:sz="0" w:space="0" w:color="auto"/>
          </w:divBdr>
        </w:div>
        <w:div w:id="2064743597">
          <w:marLeft w:val="-720"/>
          <w:marRight w:val="-720"/>
          <w:marTop w:val="0"/>
          <w:marBottom w:val="0"/>
          <w:divBdr>
            <w:top w:val="none" w:sz="0" w:space="0" w:color="auto"/>
            <w:left w:val="none" w:sz="0" w:space="0" w:color="auto"/>
            <w:bottom w:val="none" w:sz="0" w:space="0" w:color="auto"/>
            <w:right w:val="none" w:sz="0" w:space="0" w:color="auto"/>
          </w:divBdr>
        </w:div>
        <w:div w:id="1002242390">
          <w:marLeft w:val="-720"/>
          <w:marRight w:val="-720"/>
          <w:marTop w:val="0"/>
          <w:marBottom w:val="0"/>
          <w:divBdr>
            <w:top w:val="none" w:sz="0" w:space="0" w:color="auto"/>
            <w:left w:val="none" w:sz="0" w:space="0" w:color="auto"/>
            <w:bottom w:val="none" w:sz="0" w:space="0" w:color="auto"/>
            <w:right w:val="none" w:sz="0" w:space="0" w:color="auto"/>
          </w:divBdr>
        </w:div>
        <w:div w:id="1409813448">
          <w:marLeft w:val="324"/>
          <w:marRight w:val="0"/>
          <w:marTop w:val="240"/>
          <w:marBottom w:val="240"/>
          <w:divBdr>
            <w:top w:val="single" w:sz="6" w:space="10" w:color="D4CBB6"/>
            <w:left w:val="single" w:sz="6" w:space="14" w:color="D4CBB6"/>
            <w:bottom w:val="single" w:sz="6" w:space="5" w:color="D4CBB6"/>
            <w:right w:val="single" w:sz="6" w:space="14" w:color="D4CBB6"/>
          </w:divBdr>
        </w:div>
        <w:div w:id="160433180">
          <w:marLeft w:val="-720"/>
          <w:marRight w:val="-720"/>
          <w:marTop w:val="0"/>
          <w:marBottom w:val="0"/>
          <w:divBdr>
            <w:top w:val="none" w:sz="0" w:space="0" w:color="auto"/>
            <w:left w:val="none" w:sz="0" w:space="0" w:color="auto"/>
            <w:bottom w:val="none" w:sz="0" w:space="0" w:color="auto"/>
            <w:right w:val="none" w:sz="0" w:space="0" w:color="auto"/>
          </w:divBdr>
        </w:div>
        <w:div w:id="585502154">
          <w:marLeft w:val="324"/>
          <w:marRight w:val="0"/>
          <w:marTop w:val="240"/>
          <w:marBottom w:val="240"/>
          <w:divBdr>
            <w:top w:val="single" w:sz="6" w:space="10" w:color="D4CBB6"/>
            <w:left w:val="single" w:sz="6" w:space="14" w:color="D4CBB6"/>
            <w:bottom w:val="single" w:sz="6" w:space="5" w:color="D4CBB6"/>
            <w:right w:val="single" w:sz="6" w:space="14" w:color="D4CBB6"/>
          </w:divBdr>
        </w:div>
        <w:div w:id="118838433">
          <w:marLeft w:val="324"/>
          <w:marRight w:val="0"/>
          <w:marTop w:val="240"/>
          <w:marBottom w:val="240"/>
          <w:divBdr>
            <w:top w:val="single" w:sz="6" w:space="10" w:color="D4CBB6"/>
            <w:left w:val="single" w:sz="6" w:space="14" w:color="D4CBB6"/>
            <w:bottom w:val="single" w:sz="6" w:space="5" w:color="D4CBB6"/>
            <w:right w:val="single" w:sz="6" w:space="14" w:color="D4CBB6"/>
          </w:divBdr>
        </w:div>
        <w:div w:id="1185824568">
          <w:marLeft w:val="324"/>
          <w:marRight w:val="0"/>
          <w:marTop w:val="240"/>
          <w:marBottom w:val="240"/>
          <w:divBdr>
            <w:top w:val="single" w:sz="6" w:space="10" w:color="D4CBB6"/>
            <w:left w:val="single" w:sz="6" w:space="14" w:color="D4CBB6"/>
            <w:bottom w:val="single" w:sz="6" w:space="5" w:color="D4CBB6"/>
            <w:right w:val="single" w:sz="6" w:space="14" w:color="D4CBB6"/>
          </w:divBdr>
        </w:div>
        <w:div w:id="1599679418">
          <w:marLeft w:val="-720"/>
          <w:marRight w:val="-720"/>
          <w:marTop w:val="0"/>
          <w:marBottom w:val="0"/>
          <w:divBdr>
            <w:top w:val="none" w:sz="0" w:space="0" w:color="auto"/>
            <w:left w:val="none" w:sz="0" w:space="0" w:color="auto"/>
            <w:bottom w:val="none" w:sz="0" w:space="0" w:color="auto"/>
            <w:right w:val="none" w:sz="0" w:space="0" w:color="auto"/>
          </w:divBdr>
        </w:div>
        <w:div w:id="525872591">
          <w:marLeft w:val="304"/>
          <w:marRight w:val="0"/>
          <w:marTop w:val="240"/>
          <w:marBottom w:val="240"/>
          <w:divBdr>
            <w:top w:val="single" w:sz="6" w:space="10" w:color="D4CBB6"/>
            <w:left w:val="single" w:sz="6" w:space="14" w:color="D4CBB6"/>
            <w:bottom w:val="single" w:sz="6" w:space="5" w:color="D4CBB6"/>
            <w:right w:val="single" w:sz="6" w:space="14" w:color="D4CBB6"/>
          </w:divBdr>
        </w:div>
        <w:div w:id="2098208818">
          <w:marLeft w:val="-720"/>
          <w:marRight w:val="-720"/>
          <w:marTop w:val="0"/>
          <w:marBottom w:val="0"/>
          <w:divBdr>
            <w:top w:val="none" w:sz="0" w:space="0" w:color="auto"/>
            <w:left w:val="none" w:sz="0" w:space="0" w:color="auto"/>
            <w:bottom w:val="none" w:sz="0" w:space="0" w:color="auto"/>
            <w:right w:val="none" w:sz="0" w:space="0" w:color="auto"/>
          </w:divBdr>
        </w:div>
        <w:div w:id="861434853">
          <w:marLeft w:val="324"/>
          <w:marRight w:val="0"/>
          <w:marTop w:val="240"/>
          <w:marBottom w:val="240"/>
          <w:divBdr>
            <w:top w:val="single" w:sz="6" w:space="10" w:color="D4CBB6"/>
            <w:left w:val="single" w:sz="6" w:space="14" w:color="D4CBB6"/>
            <w:bottom w:val="single" w:sz="6" w:space="5" w:color="D4CBB6"/>
            <w:right w:val="single" w:sz="6" w:space="14" w:color="D4CBB6"/>
          </w:divBdr>
        </w:div>
        <w:div w:id="1026831284">
          <w:marLeft w:val="-720"/>
          <w:marRight w:val="-720"/>
          <w:marTop w:val="0"/>
          <w:marBottom w:val="0"/>
          <w:divBdr>
            <w:top w:val="none" w:sz="0" w:space="0" w:color="auto"/>
            <w:left w:val="none" w:sz="0" w:space="0" w:color="auto"/>
            <w:bottom w:val="none" w:sz="0" w:space="0" w:color="auto"/>
            <w:right w:val="none" w:sz="0" w:space="0" w:color="auto"/>
          </w:divBdr>
        </w:div>
        <w:div w:id="87893031">
          <w:marLeft w:val="324"/>
          <w:marRight w:val="0"/>
          <w:marTop w:val="240"/>
          <w:marBottom w:val="240"/>
          <w:divBdr>
            <w:top w:val="single" w:sz="6" w:space="10" w:color="D4CBB6"/>
            <w:left w:val="single" w:sz="6" w:space="14" w:color="D4CBB6"/>
            <w:bottom w:val="single" w:sz="6" w:space="5" w:color="D4CBB6"/>
            <w:right w:val="single" w:sz="6" w:space="14" w:color="D4CBB6"/>
          </w:divBdr>
        </w:div>
        <w:div w:id="216429672">
          <w:marLeft w:val="-720"/>
          <w:marRight w:val="-720"/>
          <w:marTop w:val="0"/>
          <w:marBottom w:val="0"/>
          <w:divBdr>
            <w:top w:val="none" w:sz="0" w:space="0" w:color="auto"/>
            <w:left w:val="none" w:sz="0" w:space="0" w:color="auto"/>
            <w:bottom w:val="none" w:sz="0" w:space="0" w:color="auto"/>
            <w:right w:val="none" w:sz="0" w:space="0" w:color="auto"/>
          </w:divBdr>
        </w:div>
        <w:div w:id="1667517423">
          <w:marLeft w:val="324"/>
          <w:marRight w:val="0"/>
          <w:marTop w:val="240"/>
          <w:marBottom w:val="240"/>
          <w:divBdr>
            <w:top w:val="single" w:sz="6" w:space="10" w:color="D4CBB6"/>
            <w:left w:val="single" w:sz="6" w:space="14" w:color="D4CBB6"/>
            <w:bottom w:val="single" w:sz="6" w:space="5" w:color="D4CBB6"/>
            <w:right w:val="single" w:sz="6" w:space="14" w:color="D4CBB6"/>
          </w:divBdr>
        </w:div>
        <w:div w:id="998538585">
          <w:marLeft w:val="-720"/>
          <w:marRight w:val="-720"/>
          <w:marTop w:val="0"/>
          <w:marBottom w:val="0"/>
          <w:divBdr>
            <w:top w:val="none" w:sz="0" w:space="0" w:color="auto"/>
            <w:left w:val="none" w:sz="0" w:space="0" w:color="auto"/>
            <w:bottom w:val="none" w:sz="0" w:space="0" w:color="auto"/>
            <w:right w:val="none" w:sz="0" w:space="0" w:color="auto"/>
          </w:divBdr>
        </w:div>
        <w:div w:id="1547061828">
          <w:marLeft w:val="324"/>
          <w:marRight w:val="0"/>
          <w:marTop w:val="240"/>
          <w:marBottom w:val="240"/>
          <w:divBdr>
            <w:top w:val="single" w:sz="6" w:space="10" w:color="D4CBB6"/>
            <w:left w:val="single" w:sz="6" w:space="14" w:color="D4CBB6"/>
            <w:bottom w:val="single" w:sz="6" w:space="5" w:color="D4CBB6"/>
            <w:right w:val="single" w:sz="6" w:space="14" w:color="D4CBB6"/>
          </w:divBdr>
        </w:div>
        <w:div w:id="613488504">
          <w:marLeft w:val="324"/>
          <w:marRight w:val="0"/>
          <w:marTop w:val="240"/>
          <w:marBottom w:val="240"/>
          <w:divBdr>
            <w:top w:val="single" w:sz="6" w:space="10" w:color="D4CBB6"/>
            <w:left w:val="single" w:sz="6" w:space="14" w:color="D4CBB6"/>
            <w:bottom w:val="single" w:sz="6" w:space="5" w:color="D4CBB6"/>
            <w:right w:val="single" w:sz="6" w:space="14" w:color="D4CBB6"/>
          </w:divBdr>
        </w:div>
        <w:div w:id="1726951704">
          <w:marLeft w:val="-720"/>
          <w:marRight w:val="-720"/>
          <w:marTop w:val="0"/>
          <w:marBottom w:val="0"/>
          <w:divBdr>
            <w:top w:val="none" w:sz="0" w:space="0" w:color="auto"/>
            <w:left w:val="none" w:sz="0" w:space="0" w:color="auto"/>
            <w:bottom w:val="none" w:sz="0" w:space="0" w:color="auto"/>
            <w:right w:val="none" w:sz="0" w:space="0" w:color="auto"/>
          </w:divBdr>
        </w:div>
        <w:div w:id="130514239">
          <w:marLeft w:val="324"/>
          <w:marRight w:val="0"/>
          <w:marTop w:val="240"/>
          <w:marBottom w:val="240"/>
          <w:divBdr>
            <w:top w:val="single" w:sz="6" w:space="10" w:color="D4CBB6"/>
            <w:left w:val="single" w:sz="6" w:space="14" w:color="D4CBB6"/>
            <w:bottom w:val="single" w:sz="6" w:space="5" w:color="D4CBB6"/>
            <w:right w:val="single" w:sz="6" w:space="14" w:color="D4CBB6"/>
          </w:divBdr>
        </w:div>
        <w:div w:id="2014411909">
          <w:marLeft w:val="324"/>
          <w:marRight w:val="0"/>
          <w:marTop w:val="240"/>
          <w:marBottom w:val="240"/>
          <w:divBdr>
            <w:top w:val="single" w:sz="6" w:space="10" w:color="D4CBB6"/>
            <w:left w:val="single" w:sz="6" w:space="14" w:color="D4CBB6"/>
            <w:bottom w:val="single" w:sz="6" w:space="5" w:color="D4CBB6"/>
            <w:right w:val="single" w:sz="6" w:space="14" w:color="D4CBB6"/>
          </w:divBdr>
        </w:div>
        <w:div w:id="492334439">
          <w:marLeft w:val="324"/>
          <w:marRight w:val="0"/>
          <w:marTop w:val="240"/>
          <w:marBottom w:val="240"/>
          <w:divBdr>
            <w:top w:val="single" w:sz="6" w:space="10" w:color="D4CBB6"/>
            <w:left w:val="single" w:sz="6" w:space="14" w:color="D4CBB6"/>
            <w:bottom w:val="single" w:sz="6" w:space="5" w:color="D4CBB6"/>
            <w:right w:val="single" w:sz="6" w:space="14" w:color="D4CBB6"/>
          </w:divBdr>
        </w:div>
        <w:div w:id="909508786">
          <w:marLeft w:val="324"/>
          <w:marRight w:val="0"/>
          <w:marTop w:val="240"/>
          <w:marBottom w:val="240"/>
          <w:divBdr>
            <w:top w:val="single" w:sz="6" w:space="10" w:color="D4CBB6"/>
            <w:left w:val="single" w:sz="6" w:space="14" w:color="D4CBB6"/>
            <w:bottom w:val="single" w:sz="6" w:space="5" w:color="D4CBB6"/>
            <w:right w:val="single" w:sz="6" w:space="14" w:color="D4CBB6"/>
          </w:divBdr>
        </w:div>
        <w:div w:id="1043604155">
          <w:marLeft w:val="324"/>
          <w:marRight w:val="0"/>
          <w:marTop w:val="240"/>
          <w:marBottom w:val="240"/>
          <w:divBdr>
            <w:top w:val="single" w:sz="6" w:space="10" w:color="D4CBB6"/>
            <w:left w:val="single" w:sz="6" w:space="14" w:color="D4CBB6"/>
            <w:bottom w:val="single" w:sz="6" w:space="5" w:color="D4CBB6"/>
            <w:right w:val="single" w:sz="6" w:space="14" w:color="D4CBB6"/>
          </w:divBdr>
        </w:div>
        <w:div w:id="2109235871">
          <w:marLeft w:val="-720"/>
          <w:marRight w:val="-720"/>
          <w:marTop w:val="0"/>
          <w:marBottom w:val="0"/>
          <w:divBdr>
            <w:top w:val="none" w:sz="0" w:space="0" w:color="auto"/>
            <w:left w:val="none" w:sz="0" w:space="0" w:color="auto"/>
            <w:bottom w:val="none" w:sz="0" w:space="0" w:color="auto"/>
            <w:right w:val="none" w:sz="0" w:space="0" w:color="auto"/>
          </w:divBdr>
        </w:div>
        <w:div w:id="482701115">
          <w:marLeft w:val="-720"/>
          <w:marRight w:val="-720"/>
          <w:marTop w:val="0"/>
          <w:marBottom w:val="0"/>
          <w:divBdr>
            <w:top w:val="none" w:sz="0" w:space="0" w:color="auto"/>
            <w:left w:val="none" w:sz="0" w:space="0" w:color="auto"/>
            <w:bottom w:val="none" w:sz="0" w:space="0" w:color="auto"/>
            <w:right w:val="none" w:sz="0" w:space="0" w:color="auto"/>
          </w:divBdr>
        </w:div>
        <w:div w:id="578907589">
          <w:marLeft w:val="-720"/>
          <w:marRight w:val="-720"/>
          <w:marTop w:val="0"/>
          <w:marBottom w:val="0"/>
          <w:divBdr>
            <w:top w:val="none" w:sz="0" w:space="0" w:color="auto"/>
            <w:left w:val="none" w:sz="0" w:space="0" w:color="auto"/>
            <w:bottom w:val="none" w:sz="0" w:space="0" w:color="auto"/>
            <w:right w:val="none" w:sz="0" w:space="0" w:color="auto"/>
          </w:divBdr>
        </w:div>
        <w:div w:id="1274021397">
          <w:marLeft w:val="324"/>
          <w:marRight w:val="0"/>
          <w:marTop w:val="240"/>
          <w:marBottom w:val="240"/>
          <w:divBdr>
            <w:top w:val="single" w:sz="6" w:space="10" w:color="D4CBB6"/>
            <w:left w:val="single" w:sz="6" w:space="14" w:color="D4CBB6"/>
            <w:bottom w:val="single" w:sz="6" w:space="5" w:color="D4CBB6"/>
            <w:right w:val="single" w:sz="6" w:space="14" w:color="D4CBB6"/>
          </w:divBdr>
        </w:div>
        <w:div w:id="1498380540">
          <w:marLeft w:val="324"/>
          <w:marRight w:val="0"/>
          <w:marTop w:val="240"/>
          <w:marBottom w:val="240"/>
          <w:divBdr>
            <w:top w:val="single" w:sz="6" w:space="10" w:color="D4CBB6"/>
            <w:left w:val="single" w:sz="6" w:space="14" w:color="D4CBB6"/>
            <w:bottom w:val="single" w:sz="6" w:space="5" w:color="D4CBB6"/>
            <w:right w:val="single" w:sz="6" w:space="14" w:color="D4CBB6"/>
          </w:divBdr>
        </w:div>
        <w:div w:id="420220953">
          <w:marLeft w:val="324"/>
          <w:marRight w:val="0"/>
          <w:marTop w:val="240"/>
          <w:marBottom w:val="240"/>
          <w:divBdr>
            <w:top w:val="single" w:sz="6" w:space="10" w:color="D4CBB6"/>
            <w:left w:val="single" w:sz="6" w:space="14" w:color="D4CBB6"/>
            <w:bottom w:val="single" w:sz="6" w:space="5" w:color="D4CBB6"/>
            <w:right w:val="single" w:sz="6" w:space="14" w:color="D4CBB6"/>
          </w:divBdr>
        </w:div>
        <w:div w:id="416905577">
          <w:marLeft w:val="324"/>
          <w:marRight w:val="0"/>
          <w:marTop w:val="240"/>
          <w:marBottom w:val="240"/>
          <w:divBdr>
            <w:top w:val="single" w:sz="6" w:space="10" w:color="D4CBB6"/>
            <w:left w:val="single" w:sz="6" w:space="14" w:color="D4CBB6"/>
            <w:bottom w:val="single" w:sz="6" w:space="5" w:color="D4CBB6"/>
            <w:right w:val="single" w:sz="6" w:space="14" w:color="D4CBB6"/>
          </w:divBdr>
        </w:div>
        <w:div w:id="1766535306">
          <w:marLeft w:val="-720"/>
          <w:marRight w:val="-720"/>
          <w:marTop w:val="0"/>
          <w:marBottom w:val="0"/>
          <w:divBdr>
            <w:top w:val="none" w:sz="0" w:space="0" w:color="auto"/>
            <w:left w:val="none" w:sz="0" w:space="0" w:color="auto"/>
            <w:bottom w:val="none" w:sz="0" w:space="0" w:color="auto"/>
            <w:right w:val="none" w:sz="0" w:space="0" w:color="auto"/>
          </w:divBdr>
        </w:div>
        <w:div w:id="1115976575">
          <w:marLeft w:val="324"/>
          <w:marRight w:val="0"/>
          <w:marTop w:val="240"/>
          <w:marBottom w:val="240"/>
          <w:divBdr>
            <w:top w:val="single" w:sz="6" w:space="10" w:color="D4CBB6"/>
            <w:left w:val="single" w:sz="6" w:space="14" w:color="D4CBB6"/>
            <w:bottom w:val="single" w:sz="6" w:space="5" w:color="D4CBB6"/>
            <w:right w:val="single" w:sz="6" w:space="14" w:color="D4CBB6"/>
          </w:divBdr>
        </w:div>
        <w:div w:id="163711975">
          <w:marLeft w:val="324"/>
          <w:marRight w:val="0"/>
          <w:marTop w:val="240"/>
          <w:marBottom w:val="240"/>
          <w:divBdr>
            <w:top w:val="single" w:sz="6" w:space="10" w:color="D4CBB6"/>
            <w:left w:val="single" w:sz="6" w:space="14" w:color="D4CBB6"/>
            <w:bottom w:val="single" w:sz="6" w:space="5" w:color="D4CBB6"/>
            <w:right w:val="single" w:sz="6" w:space="14" w:color="D4CBB6"/>
          </w:divBdr>
        </w:div>
        <w:div w:id="1665816652">
          <w:marLeft w:val="-720"/>
          <w:marRight w:val="-720"/>
          <w:marTop w:val="0"/>
          <w:marBottom w:val="0"/>
          <w:divBdr>
            <w:top w:val="none" w:sz="0" w:space="0" w:color="auto"/>
            <w:left w:val="none" w:sz="0" w:space="0" w:color="auto"/>
            <w:bottom w:val="none" w:sz="0" w:space="0" w:color="auto"/>
            <w:right w:val="none" w:sz="0" w:space="0" w:color="auto"/>
          </w:divBdr>
        </w:div>
        <w:div w:id="127407331">
          <w:marLeft w:val="324"/>
          <w:marRight w:val="0"/>
          <w:marTop w:val="240"/>
          <w:marBottom w:val="240"/>
          <w:divBdr>
            <w:top w:val="single" w:sz="6" w:space="10" w:color="D4CBB6"/>
            <w:left w:val="single" w:sz="6" w:space="14" w:color="D4CBB6"/>
            <w:bottom w:val="single" w:sz="6" w:space="5" w:color="D4CBB6"/>
            <w:right w:val="single" w:sz="6" w:space="14" w:color="D4CBB6"/>
          </w:divBdr>
        </w:div>
        <w:div w:id="1438402444">
          <w:marLeft w:val="324"/>
          <w:marRight w:val="0"/>
          <w:marTop w:val="240"/>
          <w:marBottom w:val="240"/>
          <w:divBdr>
            <w:top w:val="single" w:sz="6" w:space="10" w:color="D4CBB6"/>
            <w:left w:val="single" w:sz="6" w:space="14" w:color="D4CBB6"/>
            <w:bottom w:val="single" w:sz="6" w:space="5" w:color="D4CBB6"/>
            <w:right w:val="single" w:sz="6" w:space="14" w:color="D4CBB6"/>
          </w:divBdr>
        </w:div>
        <w:div w:id="1800025894">
          <w:marLeft w:val="-720"/>
          <w:marRight w:val="-720"/>
          <w:marTop w:val="0"/>
          <w:marBottom w:val="0"/>
          <w:divBdr>
            <w:top w:val="none" w:sz="0" w:space="0" w:color="auto"/>
            <w:left w:val="none" w:sz="0" w:space="0" w:color="auto"/>
            <w:bottom w:val="none" w:sz="0" w:space="0" w:color="auto"/>
            <w:right w:val="none" w:sz="0" w:space="0" w:color="auto"/>
          </w:divBdr>
        </w:div>
        <w:div w:id="1478305986">
          <w:marLeft w:val="-720"/>
          <w:marRight w:val="-720"/>
          <w:marTop w:val="0"/>
          <w:marBottom w:val="0"/>
          <w:divBdr>
            <w:top w:val="none" w:sz="0" w:space="0" w:color="auto"/>
            <w:left w:val="none" w:sz="0" w:space="0" w:color="auto"/>
            <w:bottom w:val="none" w:sz="0" w:space="0" w:color="auto"/>
            <w:right w:val="none" w:sz="0" w:space="0" w:color="auto"/>
          </w:divBdr>
        </w:div>
        <w:div w:id="1070613510">
          <w:marLeft w:val="324"/>
          <w:marRight w:val="0"/>
          <w:marTop w:val="240"/>
          <w:marBottom w:val="240"/>
          <w:divBdr>
            <w:top w:val="single" w:sz="6" w:space="10" w:color="D4CBB6"/>
            <w:left w:val="single" w:sz="6" w:space="14" w:color="D4CBB6"/>
            <w:bottom w:val="single" w:sz="6" w:space="5" w:color="D4CBB6"/>
            <w:right w:val="single" w:sz="6" w:space="14" w:color="D4CBB6"/>
          </w:divBdr>
        </w:div>
        <w:div w:id="654265528">
          <w:marLeft w:val="324"/>
          <w:marRight w:val="0"/>
          <w:marTop w:val="240"/>
          <w:marBottom w:val="240"/>
          <w:divBdr>
            <w:top w:val="single" w:sz="6" w:space="10" w:color="D4CBB6"/>
            <w:left w:val="single" w:sz="6" w:space="14" w:color="D4CBB6"/>
            <w:bottom w:val="single" w:sz="6" w:space="5" w:color="D4CBB6"/>
            <w:right w:val="single" w:sz="6" w:space="14" w:color="D4CBB6"/>
          </w:divBdr>
        </w:div>
        <w:div w:id="991179950">
          <w:marLeft w:val="-720"/>
          <w:marRight w:val="-720"/>
          <w:marTop w:val="0"/>
          <w:marBottom w:val="0"/>
          <w:divBdr>
            <w:top w:val="none" w:sz="0" w:space="0" w:color="auto"/>
            <w:left w:val="none" w:sz="0" w:space="0" w:color="auto"/>
            <w:bottom w:val="none" w:sz="0" w:space="0" w:color="auto"/>
            <w:right w:val="none" w:sz="0" w:space="0" w:color="auto"/>
          </w:divBdr>
        </w:div>
        <w:div w:id="586889192">
          <w:marLeft w:val="-720"/>
          <w:marRight w:val="-720"/>
          <w:marTop w:val="0"/>
          <w:marBottom w:val="0"/>
          <w:divBdr>
            <w:top w:val="none" w:sz="0" w:space="0" w:color="auto"/>
            <w:left w:val="none" w:sz="0" w:space="0" w:color="auto"/>
            <w:bottom w:val="none" w:sz="0" w:space="0" w:color="auto"/>
            <w:right w:val="none" w:sz="0" w:space="0" w:color="auto"/>
          </w:divBdr>
        </w:div>
        <w:div w:id="1773234390">
          <w:marLeft w:val="-720"/>
          <w:marRight w:val="-720"/>
          <w:marTop w:val="0"/>
          <w:marBottom w:val="0"/>
          <w:divBdr>
            <w:top w:val="none" w:sz="0" w:space="0" w:color="auto"/>
            <w:left w:val="none" w:sz="0" w:space="0" w:color="auto"/>
            <w:bottom w:val="none" w:sz="0" w:space="0" w:color="auto"/>
            <w:right w:val="none" w:sz="0" w:space="0" w:color="auto"/>
          </w:divBdr>
        </w:div>
        <w:div w:id="261766312">
          <w:marLeft w:val="324"/>
          <w:marRight w:val="0"/>
          <w:marTop w:val="240"/>
          <w:marBottom w:val="240"/>
          <w:divBdr>
            <w:top w:val="single" w:sz="6" w:space="10" w:color="D4CBB6"/>
            <w:left w:val="single" w:sz="6" w:space="14" w:color="D4CBB6"/>
            <w:bottom w:val="single" w:sz="6" w:space="5" w:color="D4CBB6"/>
            <w:right w:val="single" w:sz="6" w:space="14" w:color="D4CBB6"/>
          </w:divBdr>
        </w:div>
        <w:div w:id="599147264">
          <w:marLeft w:val="-720"/>
          <w:marRight w:val="-720"/>
          <w:marTop w:val="0"/>
          <w:marBottom w:val="0"/>
          <w:divBdr>
            <w:top w:val="none" w:sz="0" w:space="0" w:color="auto"/>
            <w:left w:val="none" w:sz="0" w:space="0" w:color="auto"/>
            <w:bottom w:val="none" w:sz="0" w:space="0" w:color="auto"/>
            <w:right w:val="none" w:sz="0" w:space="0" w:color="auto"/>
          </w:divBdr>
        </w:div>
        <w:div w:id="2060473410">
          <w:marLeft w:val="-720"/>
          <w:marRight w:val="-720"/>
          <w:marTop w:val="0"/>
          <w:marBottom w:val="0"/>
          <w:divBdr>
            <w:top w:val="none" w:sz="0" w:space="0" w:color="auto"/>
            <w:left w:val="none" w:sz="0" w:space="0" w:color="auto"/>
            <w:bottom w:val="none" w:sz="0" w:space="0" w:color="auto"/>
            <w:right w:val="none" w:sz="0" w:space="0" w:color="auto"/>
          </w:divBdr>
        </w:div>
        <w:div w:id="386614997">
          <w:marLeft w:val="324"/>
          <w:marRight w:val="0"/>
          <w:marTop w:val="240"/>
          <w:marBottom w:val="240"/>
          <w:divBdr>
            <w:top w:val="single" w:sz="6" w:space="10" w:color="D4CBB6"/>
            <w:left w:val="single" w:sz="6" w:space="14" w:color="D4CBB6"/>
            <w:bottom w:val="single" w:sz="6" w:space="5" w:color="D4CBB6"/>
            <w:right w:val="single" w:sz="6" w:space="14" w:color="D4CBB6"/>
          </w:divBdr>
        </w:div>
        <w:div w:id="2074234311">
          <w:marLeft w:val="324"/>
          <w:marRight w:val="0"/>
          <w:marTop w:val="240"/>
          <w:marBottom w:val="240"/>
          <w:divBdr>
            <w:top w:val="single" w:sz="6" w:space="10" w:color="D4CBB6"/>
            <w:left w:val="single" w:sz="6" w:space="14" w:color="D4CBB6"/>
            <w:bottom w:val="single" w:sz="6" w:space="5" w:color="D4CBB6"/>
            <w:right w:val="single" w:sz="6" w:space="14" w:color="D4CBB6"/>
          </w:divBdr>
        </w:div>
        <w:div w:id="1967085071">
          <w:marLeft w:val="324"/>
          <w:marRight w:val="0"/>
          <w:marTop w:val="240"/>
          <w:marBottom w:val="240"/>
          <w:divBdr>
            <w:top w:val="single" w:sz="6" w:space="10" w:color="D4CBB6"/>
            <w:left w:val="single" w:sz="6" w:space="14" w:color="D4CBB6"/>
            <w:bottom w:val="single" w:sz="6" w:space="5" w:color="D4CBB6"/>
            <w:right w:val="single" w:sz="6" w:space="14" w:color="D4CBB6"/>
          </w:divBdr>
        </w:div>
        <w:div w:id="829909927">
          <w:marLeft w:val="-720"/>
          <w:marRight w:val="-720"/>
          <w:marTop w:val="0"/>
          <w:marBottom w:val="0"/>
          <w:divBdr>
            <w:top w:val="none" w:sz="0" w:space="0" w:color="auto"/>
            <w:left w:val="none" w:sz="0" w:space="0" w:color="auto"/>
            <w:bottom w:val="none" w:sz="0" w:space="0" w:color="auto"/>
            <w:right w:val="none" w:sz="0" w:space="0" w:color="auto"/>
          </w:divBdr>
        </w:div>
        <w:div w:id="134681638">
          <w:blockQuote w:val="1"/>
          <w:marLeft w:val="0"/>
          <w:marRight w:val="151"/>
          <w:marTop w:val="0"/>
          <w:marBottom w:val="0"/>
          <w:divBdr>
            <w:top w:val="none" w:sz="0" w:space="0" w:color="auto"/>
            <w:left w:val="single" w:sz="48" w:space="13" w:color="FF0000"/>
            <w:bottom w:val="none" w:sz="0" w:space="0" w:color="auto"/>
            <w:right w:val="none" w:sz="0" w:space="0" w:color="auto"/>
          </w:divBdr>
        </w:div>
        <w:div w:id="23792806">
          <w:marLeft w:val="-720"/>
          <w:marRight w:val="-720"/>
          <w:marTop w:val="0"/>
          <w:marBottom w:val="0"/>
          <w:divBdr>
            <w:top w:val="none" w:sz="0" w:space="0" w:color="auto"/>
            <w:left w:val="none" w:sz="0" w:space="0" w:color="auto"/>
            <w:bottom w:val="none" w:sz="0" w:space="0" w:color="auto"/>
            <w:right w:val="none" w:sz="0" w:space="0" w:color="auto"/>
          </w:divBdr>
        </w:div>
        <w:div w:id="1204101223">
          <w:marLeft w:val="324"/>
          <w:marRight w:val="0"/>
          <w:marTop w:val="240"/>
          <w:marBottom w:val="240"/>
          <w:divBdr>
            <w:top w:val="single" w:sz="6" w:space="10" w:color="D4CBB6"/>
            <w:left w:val="single" w:sz="6" w:space="14" w:color="D4CBB6"/>
            <w:bottom w:val="single" w:sz="6" w:space="5" w:color="D4CBB6"/>
            <w:right w:val="single" w:sz="6" w:space="14" w:color="D4CBB6"/>
          </w:divBdr>
        </w:div>
        <w:div w:id="795679184">
          <w:marLeft w:val="324"/>
          <w:marRight w:val="0"/>
          <w:marTop w:val="240"/>
          <w:marBottom w:val="240"/>
          <w:divBdr>
            <w:top w:val="single" w:sz="6" w:space="10" w:color="D4CBB6"/>
            <w:left w:val="single" w:sz="6" w:space="14" w:color="D4CBB6"/>
            <w:bottom w:val="single" w:sz="6" w:space="5" w:color="D4CBB6"/>
            <w:right w:val="single" w:sz="6" w:space="14" w:color="D4CBB6"/>
          </w:divBdr>
        </w:div>
        <w:div w:id="1345595625">
          <w:marLeft w:val="324"/>
          <w:marRight w:val="0"/>
          <w:marTop w:val="240"/>
          <w:marBottom w:val="240"/>
          <w:divBdr>
            <w:top w:val="single" w:sz="6" w:space="10" w:color="D4CBB6"/>
            <w:left w:val="single" w:sz="6" w:space="14" w:color="D4CBB6"/>
            <w:bottom w:val="single" w:sz="6" w:space="5" w:color="D4CBB6"/>
            <w:right w:val="single" w:sz="6" w:space="14" w:color="D4CBB6"/>
          </w:divBdr>
        </w:div>
        <w:div w:id="279342984">
          <w:marLeft w:val="324"/>
          <w:marRight w:val="0"/>
          <w:marTop w:val="240"/>
          <w:marBottom w:val="240"/>
          <w:divBdr>
            <w:top w:val="single" w:sz="6" w:space="10" w:color="D4CBB6"/>
            <w:left w:val="single" w:sz="6" w:space="14" w:color="D4CBB6"/>
            <w:bottom w:val="single" w:sz="6" w:space="5" w:color="D4CBB6"/>
            <w:right w:val="single" w:sz="6" w:space="14" w:color="D4CBB6"/>
          </w:divBdr>
        </w:div>
        <w:div w:id="1338074762">
          <w:marLeft w:val="-720"/>
          <w:marRight w:val="-720"/>
          <w:marTop w:val="0"/>
          <w:marBottom w:val="0"/>
          <w:divBdr>
            <w:top w:val="none" w:sz="0" w:space="0" w:color="auto"/>
            <w:left w:val="none" w:sz="0" w:space="0" w:color="auto"/>
            <w:bottom w:val="none" w:sz="0" w:space="0" w:color="auto"/>
            <w:right w:val="none" w:sz="0" w:space="0" w:color="auto"/>
          </w:divBdr>
        </w:div>
        <w:div w:id="1505323559">
          <w:marLeft w:val="-720"/>
          <w:marRight w:val="-720"/>
          <w:marTop w:val="0"/>
          <w:marBottom w:val="0"/>
          <w:divBdr>
            <w:top w:val="none" w:sz="0" w:space="0" w:color="auto"/>
            <w:left w:val="none" w:sz="0" w:space="0" w:color="auto"/>
            <w:bottom w:val="none" w:sz="0" w:space="0" w:color="auto"/>
            <w:right w:val="none" w:sz="0" w:space="0" w:color="auto"/>
          </w:divBdr>
        </w:div>
        <w:div w:id="1915890447">
          <w:blockQuote w:val="1"/>
          <w:marLeft w:val="0"/>
          <w:marRight w:val="151"/>
          <w:marTop w:val="0"/>
          <w:marBottom w:val="0"/>
          <w:divBdr>
            <w:top w:val="none" w:sz="0" w:space="0" w:color="auto"/>
            <w:left w:val="single" w:sz="48" w:space="13" w:color="FF0000"/>
            <w:bottom w:val="none" w:sz="0" w:space="0" w:color="auto"/>
            <w:right w:val="none" w:sz="0" w:space="0" w:color="auto"/>
          </w:divBdr>
        </w:div>
        <w:div w:id="877278415">
          <w:marLeft w:val="324"/>
          <w:marRight w:val="0"/>
          <w:marTop w:val="240"/>
          <w:marBottom w:val="240"/>
          <w:divBdr>
            <w:top w:val="single" w:sz="6" w:space="10" w:color="D4CBB6"/>
            <w:left w:val="single" w:sz="6" w:space="14" w:color="D4CBB6"/>
            <w:bottom w:val="single" w:sz="6" w:space="5" w:color="D4CBB6"/>
            <w:right w:val="single" w:sz="6" w:space="14" w:color="D4CBB6"/>
          </w:divBdr>
        </w:div>
        <w:div w:id="303244112">
          <w:marLeft w:val="-720"/>
          <w:marRight w:val="-720"/>
          <w:marTop w:val="0"/>
          <w:marBottom w:val="0"/>
          <w:divBdr>
            <w:top w:val="none" w:sz="0" w:space="0" w:color="auto"/>
            <w:left w:val="none" w:sz="0" w:space="0" w:color="auto"/>
            <w:bottom w:val="none" w:sz="0" w:space="0" w:color="auto"/>
            <w:right w:val="none" w:sz="0" w:space="0" w:color="auto"/>
          </w:divBdr>
        </w:div>
        <w:div w:id="1011685611">
          <w:marLeft w:val="324"/>
          <w:marRight w:val="0"/>
          <w:marTop w:val="240"/>
          <w:marBottom w:val="240"/>
          <w:divBdr>
            <w:top w:val="single" w:sz="6" w:space="10" w:color="D4CBB6"/>
            <w:left w:val="single" w:sz="6" w:space="14" w:color="D4CBB6"/>
            <w:bottom w:val="single" w:sz="6" w:space="5" w:color="D4CBB6"/>
            <w:right w:val="single" w:sz="6" w:space="14" w:color="D4CBB6"/>
          </w:divBdr>
        </w:div>
        <w:div w:id="69616375">
          <w:marLeft w:val="324"/>
          <w:marRight w:val="0"/>
          <w:marTop w:val="240"/>
          <w:marBottom w:val="240"/>
          <w:divBdr>
            <w:top w:val="single" w:sz="6" w:space="10" w:color="D4CBB6"/>
            <w:left w:val="single" w:sz="6" w:space="14" w:color="D4CBB6"/>
            <w:bottom w:val="single" w:sz="6" w:space="5" w:color="D4CBB6"/>
            <w:right w:val="single" w:sz="6" w:space="14" w:color="D4CBB6"/>
          </w:divBdr>
        </w:div>
        <w:div w:id="313722232">
          <w:marLeft w:val="324"/>
          <w:marRight w:val="0"/>
          <w:marTop w:val="240"/>
          <w:marBottom w:val="240"/>
          <w:divBdr>
            <w:top w:val="single" w:sz="6" w:space="10" w:color="D4CBB6"/>
            <w:left w:val="single" w:sz="6" w:space="14" w:color="D4CBB6"/>
            <w:bottom w:val="single" w:sz="6" w:space="5" w:color="D4CBB6"/>
            <w:right w:val="single" w:sz="6" w:space="14" w:color="D4CBB6"/>
          </w:divBdr>
        </w:div>
        <w:div w:id="1423601783">
          <w:marLeft w:val="324"/>
          <w:marRight w:val="0"/>
          <w:marTop w:val="240"/>
          <w:marBottom w:val="240"/>
          <w:divBdr>
            <w:top w:val="single" w:sz="6" w:space="10" w:color="D4CBB6"/>
            <w:left w:val="single" w:sz="6" w:space="14" w:color="D4CBB6"/>
            <w:bottom w:val="single" w:sz="6" w:space="5" w:color="D4CBB6"/>
            <w:right w:val="single" w:sz="6" w:space="14" w:color="D4CBB6"/>
          </w:divBdr>
        </w:div>
        <w:div w:id="883828640">
          <w:marLeft w:val="-720"/>
          <w:marRight w:val="-720"/>
          <w:marTop w:val="0"/>
          <w:marBottom w:val="0"/>
          <w:divBdr>
            <w:top w:val="none" w:sz="0" w:space="0" w:color="auto"/>
            <w:left w:val="none" w:sz="0" w:space="0" w:color="auto"/>
            <w:bottom w:val="none" w:sz="0" w:space="0" w:color="auto"/>
            <w:right w:val="none" w:sz="0" w:space="0" w:color="auto"/>
          </w:divBdr>
        </w:div>
        <w:div w:id="1599678410">
          <w:marLeft w:val="-720"/>
          <w:marRight w:val="-720"/>
          <w:marTop w:val="0"/>
          <w:marBottom w:val="0"/>
          <w:divBdr>
            <w:top w:val="none" w:sz="0" w:space="0" w:color="auto"/>
            <w:left w:val="none" w:sz="0" w:space="0" w:color="auto"/>
            <w:bottom w:val="none" w:sz="0" w:space="0" w:color="auto"/>
            <w:right w:val="none" w:sz="0" w:space="0" w:color="auto"/>
          </w:divBdr>
        </w:div>
        <w:div w:id="295335049">
          <w:marLeft w:val="-720"/>
          <w:marRight w:val="-720"/>
          <w:marTop w:val="0"/>
          <w:marBottom w:val="0"/>
          <w:divBdr>
            <w:top w:val="none" w:sz="0" w:space="0" w:color="auto"/>
            <w:left w:val="none" w:sz="0" w:space="0" w:color="auto"/>
            <w:bottom w:val="none" w:sz="0" w:space="0" w:color="auto"/>
            <w:right w:val="none" w:sz="0" w:space="0" w:color="auto"/>
          </w:divBdr>
        </w:div>
        <w:div w:id="205534445">
          <w:marLeft w:val="-720"/>
          <w:marRight w:val="-720"/>
          <w:marTop w:val="0"/>
          <w:marBottom w:val="0"/>
          <w:divBdr>
            <w:top w:val="none" w:sz="0" w:space="0" w:color="auto"/>
            <w:left w:val="none" w:sz="0" w:space="0" w:color="auto"/>
            <w:bottom w:val="none" w:sz="0" w:space="0" w:color="auto"/>
            <w:right w:val="none" w:sz="0" w:space="0" w:color="auto"/>
          </w:divBdr>
        </w:div>
        <w:div w:id="903105868">
          <w:marLeft w:val="-720"/>
          <w:marRight w:val="-720"/>
          <w:marTop w:val="0"/>
          <w:marBottom w:val="0"/>
          <w:divBdr>
            <w:top w:val="none" w:sz="0" w:space="0" w:color="auto"/>
            <w:left w:val="none" w:sz="0" w:space="0" w:color="auto"/>
            <w:bottom w:val="none" w:sz="0" w:space="0" w:color="auto"/>
            <w:right w:val="none" w:sz="0" w:space="0" w:color="auto"/>
          </w:divBdr>
        </w:div>
        <w:div w:id="91973144">
          <w:marLeft w:val="-720"/>
          <w:marRight w:val="-720"/>
          <w:marTop w:val="0"/>
          <w:marBottom w:val="0"/>
          <w:divBdr>
            <w:top w:val="none" w:sz="0" w:space="0" w:color="auto"/>
            <w:left w:val="none" w:sz="0" w:space="0" w:color="auto"/>
            <w:bottom w:val="none" w:sz="0" w:space="0" w:color="auto"/>
            <w:right w:val="none" w:sz="0" w:space="0" w:color="auto"/>
          </w:divBdr>
        </w:div>
        <w:div w:id="326901388">
          <w:marLeft w:val="-720"/>
          <w:marRight w:val="-720"/>
          <w:marTop w:val="0"/>
          <w:marBottom w:val="0"/>
          <w:divBdr>
            <w:top w:val="none" w:sz="0" w:space="0" w:color="auto"/>
            <w:left w:val="none" w:sz="0" w:space="0" w:color="auto"/>
            <w:bottom w:val="none" w:sz="0" w:space="0" w:color="auto"/>
            <w:right w:val="none" w:sz="0" w:space="0" w:color="auto"/>
          </w:divBdr>
        </w:div>
        <w:div w:id="426654808">
          <w:marLeft w:val="300"/>
          <w:marRight w:val="0"/>
          <w:marTop w:val="240"/>
          <w:marBottom w:val="240"/>
          <w:divBdr>
            <w:top w:val="single" w:sz="6" w:space="10" w:color="D4CBB6"/>
            <w:left w:val="single" w:sz="6" w:space="14" w:color="D4CBB6"/>
            <w:bottom w:val="single" w:sz="6" w:space="5" w:color="D4CBB6"/>
            <w:right w:val="single" w:sz="6" w:space="14" w:color="D4CBB6"/>
          </w:divBdr>
        </w:div>
        <w:div w:id="295842832">
          <w:marLeft w:val="300"/>
          <w:marRight w:val="0"/>
          <w:marTop w:val="240"/>
          <w:marBottom w:val="240"/>
          <w:divBdr>
            <w:top w:val="single" w:sz="6" w:space="10" w:color="D4CBB6"/>
            <w:left w:val="single" w:sz="6" w:space="14" w:color="D4CBB6"/>
            <w:bottom w:val="single" w:sz="6" w:space="5" w:color="D4CBB6"/>
            <w:right w:val="single" w:sz="6" w:space="14" w:color="D4CBB6"/>
          </w:divBdr>
        </w:div>
        <w:div w:id="1829589250">
          <w:marLeft w:val="300"/>
          <w:marRight w:val="0"/>
          <w:marTop w:val="240"/>
          <w:marBottom w:val="240"/>
          <w:divBdr>
            <w:top w:val="single" w:sz="6" w:space="10" w:color="D4CBB6"/>
            <w:left w:val="single" w:sz="6" w:space="14" w:color="D4CBB6"/>
            <w:bottom w:val="single" w:sz="6" w:space="5" w:color="D4CBB6"/>
            <w:right w:val="single" w:sz="6" w:space="14" w:color="D4CBB6"/>
          </w:divBdr>
        </w:div>
        <w:div w:id="1358894181">
          <w:marLeft w:val="-720"/>
          <w:marRight w:val="-720"/>
          <w:marTop w:val="0"/>
          <w:marBottom w:val="0"/>
          <w:divBdr>
            <w:top w:val="none" w:sz="0" w:space="0" w:color="auto"/>
            <w:left w:val="none" w:sz="0" w:space="0" w:color="auto"/>
            <w:bottom w:val="none" w:sz="0" w:space="0" w:color="auto"/>
            <w:right w:val="none" w:sz="0" w:space="0" w:color="auto"/>
          </w:divBdr>
        </w:div>
        <w:div w:id="1207063545">
          <w:marLeft w:val="-720"/>
          <w:marRight w:val="-720"/>
          <w:marTop w:val="0"/>
          <w:marBottom w:val="0"/>
          <w:divBdr>
            <w:top w:val="none" w:sz="0" w:space="0" w:color="auto"/>
            <w:left w:val="none" w:sz="0" w:space="0" w:color="auto"/>
            <w:bottom w:val="none" w:sz="0" w:space="0" w:color="auto"/>
            <w:right w:val="none" w:sz="0" w:space="0" w:color="auto"/>
          </w:divBdr>
        </w:div>
        <w:div w:id="600141548">
          <w:marLeft w:val="324"/>
          <w:marRight w:val="0"/>
          <w:marTop w:val="240"/>
          <w:marBottom w:val="240"/>
          <w:divBdr>
            <w:top w:val="single" w:sz="6" w:space="10" w:color="D4CBB6"/>
            <w:left w:val="single" w:sz="6" w:space="14" w:color="D4CBB6"/>
            <w:bottom w:val="single" w:sz="6" w:space="5" w:color="D4CBB6"/>
            <w:right w:val="single" w:sz="6" w:space="14" w:color="D4CBB6"/>
          </w:divBdr>
        </w:div>
        <w:div w:id="123735172">
          <w:marLeft w:val="324"/>
          <w:marRight w:val="0"/>
          <w:marTop w:val="240"/>
          <w:marBottom w:val="240"/>
          <w:divBdr>
            <w:top w:val="single" w:sz="6" w:space="10" w:color="D4CBB6"/>
            <w:left w:val="single" w:sz="6" w:space="14" w:color="D4CBB6"/>
            <w:bottom w:val="single" w:sz="6" w:space="5" w:color="D4CBB6"/>
            <w:right w:val="single" w:sz="6" w:space="14" w:color="D4CBB6"/>
          </w:divBdr>
        </w:div>
        <w:div w:id="613681018">
          <w:marLeft w:val="324"/>
          <w:marRight w:val="0"/>
          <w:marTop w:val="240"/>
          <w:marBottom w:val="240"/>
          <w:divBdr>
            <w:top w:val="single" w:sz="6" w:space="10" w:color="D4CBB6"/>
            <w:left w:val="single" w:sz="6" w:space="14" w:color="D4CBB6"/>
            <w:bottom w:val="single" w:sz="6" w:space="5" w:color="D4CBB6"/>
            <w:right w:val="single" w:sz="6" w:space="14" w:color="D4CBB6"/>
          </w:divBdr>
        </w:div>
        <w:div w:id="1321999763">
          <w:marLeft w:val="324"/>
          <w:marRight w:val="0"/>
          <w:marTop w:val="240"/>
          <w:marBottom w:val="240"/>
          <w:divBdr>
            <w:top w:val="single" w:sz="6" w:space="10" w:color="D4CBB6"/>
            <w:left w:val="single" w:sz="6" w:space="14" w:color="D4CBB6"/>
            <w:bottom w:val="single" w:sz="6" w:space="5" w:color="D4CBB6"/>
            <w:right w:val="single" w:sz="6" w:space="14" w:color="D4CBB6"/>
          </w:divBdr>
        </w:div>
        <w:div w:id="419907232">
          <w:marLeft w:val="324"/>
          <w:marRight w:val="0"/>
          <w:marTop w:val="240"/>
          <w:marBottom w:val="240"/>
          <w:divBdr>
            <w:top w:val="single" w:sz="6" w:space="10" w:color="D4CBB6"/>
            <w:left w:val="single" w:sz="6" w:space="14" w:color="D4CBB6"/>
            <w:bottom w:val="single" w:sz="6" w:space="5" w:color="D4CBB6"/>
            <w:right w:val="single" w:sz="6" w:space="14" w:color="D4CBB6"/>
          </w:divBdr>
        </w:div>
        <w:div w:id="250506713">
          <w:marLeft w:val="324"/>
          <w:marRight w:val="0"/>
          <w:marTop w:val="240"/>
          <w:marBottom w:val="240"/>
          <w:divBdr>
            <w:top w:val="single" w:sz="6" w:space="10" w:color="D4CBB6"/>
            <w:left w:val="single" w:sz="6" w:space="14" w:color="D4CBB6"/>
            <w:bottom w:val="single" w:sz="6" w:space="5" w:color="D4CBB6"/>
            <w:right w:val="single" w:sz="6" w:space="14" w:color="D4CBB6"/>
          </w:divBdr>
        </w:div>
        <w:div w:id="1368066525">
          <w:marLeft w:val="-720"/>
          <w:marRight w:val="-720"/>
          <w:marTop w:val="0"/>
          <w:marBottom w:val="0"/>
          <w:divBdr>
            <w:top w:val="none" w:sz="0" w:space="0" w:color="auto"/>
            <w:left w:val="none" w:sz="0" w:space="0" w:color="auto"/>
            <w:bottom w:val="none" w:sz="0" w:space="0" w:color="auto"/>
            <w:right w:val="none" w:sz="0" w:space="0" w:color="auto"/>
          </w:divBdr>
        </w:div>
        <w:div w:id="1792089536">
          <w:marLeft w:val="324"/>
          <w:marRight w:val="0"/>
          <w:marTop w:val="240"/>
          <w:marBottom w:val="240"/>
          <w:divBdr>
            <w:top w:val="single" w:sz="6" w:space="10" w:color="D4CBB6"/>
            <w:left w:val="single" w:sz="6" w:space="14" w:color="D4CBB6"/>
            <w:bottom w:val="single" w:sz="6" w:space="5" w:color="D4CBB6"/>
            <w:right w:val="single" w:sz="6" w:space="14" w:color="D4CBB6"/>
          </w:divBdr>
        </w:div>
        <w:div w:id="1731269642">
          <w:marLeft w:val="324"/>
          <w:marRight w:val="0"/>
          <w:marTop w:val="240"/>
          <w:marBottom w:val="240"/>
          <w:divBdr>
            <w:top w:val="single" w:sz="6" w:space="10" w:color="D4CBB6"/>
            <w:left w:val="single" w:sz="6" w:space="14" w:color="D4CBB6"/>
            <w:bottom w:val="single" w:sz="6" w:space="5" w:color="D4CBB6"/>
            <w:right w:val="single" w:sz="6" w:space="14" w:color="D4CBB6"/>
          </w:divBdr>
        </w:div>
        <w:div w:id="1195777619">
          <w:marLeft w:val="324"/>
          <w:marRight w:val="0"/>
          <w:marTop w:val="240"/>
          <w:marBottom w:val="240"/>
          <w:divBdr>
            <w:top w:val="single" w:sz="6" w:space="10" w:color="D4CBB6"/>
            <w:left w:val="single" w:sz="6" w:space="14" w:color="D4CBB6"/>
            <w:bottom w:val="single" w:sz="6" w:space="5" w:color="D4CBB6"/>
            <w:right w:val="single" w:sz="6" w:space="14" w:color="D4CBB6"/>
          </w:divBdr>
        </w:div>
        <w:div w:id="1806117552">
          <w:marLeft w:val="324"/>
          <w:marRight w:val="0"/>
          <w:marTop w:val="240"/>
          <w:marBottom w:val="240"/>
          <w:divBdr>
            <w:top w:val="single" w:sz="6" w:space="10" w:color="D4CBB6"/>
            <w:left w:val="single" w:sz="6" w:space="14" w:color="D4CBB6"/>
            <w:bottom w:val="single" w:sz="6" w:space="5" w:color="D4CBB6"/>
            <w:right w:val="single" w:sz="6" w:space="14" w:color="D4CBB6"/>
          </w:divBdr>
        </w:div>
        <w:div w:id="1096555579">
          <w:marLeft w:val="-720"/>
          <w:marRight w:val="-720"/>
          <w:marTop w:val="0"/>
          <w:marBottom w:val="0"/>
          <w:divBdr>
            <w:top w:val="none" w:sz="0" w:space="0" w:color="auto"/>
            <w:left w:val="none" w:sz="0" w:space="0" w:color="auto"/>
            <w:bottom w:val="none" w:sz="0" w:space="0" w:color="auto"/>
            <w:right w:val="none" w:sz="0" w:space="0" w:color="auto"/>
          </w:divBdr>
        </w:div>
        <w:div w:id="202715079">
          <w:marLeft w:val="324"/>
          <w:marRight w:val="0"/>
          <w:marTop w:val="240"/>
          <w:marBottom w:val="240"/>
          <w:divBdr>
            <w:top w:val="single" w:sz="6" w:space="10" w:color="D4CBB6"/>
            <w:left w:val="single" w:sz="6" w:space="14" w:color="D4CBB6"/>
            <w:bottom w:val="single" w:sz="6" w:space="5" w:color="D4CBB6"/>
            <w:right w:val="single" w:sz="6" w:space="14" w:color="D4CBB6"/>
          </w:divBdr>
        </w:div>
        <w:div w:id="113601945">
          <w:marLeft w:val="324"/>
          <w:marRight w:val="0"/>
          <w:marTop w:val="240"/>
          <w:marBottom w:val="240"/>
          <w:divBdr>
            <w:top w:val="single" w:sz="6" w:space="10" w:color="D4CBB6"/>
            <w:left w:val="single" w:sz="6" w:space="14" w:color="D4CBB6"/>
            <w:bottom w:val="single" w:sz="6" w:space="5" w:color="D4CBB6"/>
            <w:right w:val="single" w:sz="6" w:space="14" w:color="D4CBB6"/>
          </w:divBdr>
        </w:div>
        <w:div w:id="536428423">
          <w:marLeft w:val="324"/>
          <w:marRight w:val="0"/>
          <w:marTop w:val="240"/>
          <w:marBottom w:val="240"/>
          <w:divBdr>
            <w:top w:val="single" w:sz="6" w:space="10" w:color="D4CBB6"/>
            <w:left w:val="single" w:sz="6" w:space="14" w:color="D4CBB6"/>
            <w:bottom w:val="single" w:sz="6" w:space="5" w:color="D4CBB6"/>
            <w:right w:val="single" w:sz="6" w:space="14" w:color="D4CBB6"/>
          </w:divBdr>
        </w:div>
        <w:div w:id="1051424975">
          <w:marLeft w:val="-720"/>
          <w:marRight w:val="-720"/>
          <w:marTop w:val="0"/>
          <w:marBottom w:val="0"/>
          <w:divBdr>
            <w:top w:val="none" w:sz="0" w:space="0" w:color="auto"/>
            <w:left w:val="none" w:sz="0" w:space="0" w:color="auto"/>
            <w:bottom w:val="none" w:sz="0" w:space="0" w:color="auto"/>
            <w:right w:val="none" w:sz="0" w:space="0" w:color="auto"/>
          </w:divBdr>
        </w:div>
        <w:div w:id="936869697">
          <w:marLeft w:val="324"/>
          <w:marRight w:val="0"/>
          <w:marTop w:val="240"/>
          <w:marBottom w:val="240"/>
          <w:divBdr>
            <w:top w:val="single" w:sz="6" w:space="10" w:color="D4CBB6"/>
            <w:left w:val="single" w:sz="6" w:space="14" w:color="D4CBB6"/>
            <w:bottom w:val="single" w:sz="6" w:space="5" w:color="D4CBB6"/>
            <w:right w:val="single" w:sz="6" w:space="14" w:color="D4CBB6"/>
          </w:divBdr>
        </w:div>
        <w:div w:id="93942228">
          <w:marLeft w:val="324"/>
          <w:marRight w:val="0"/>
          <w:marTop w:val="240"/>
          <w:marBottom w:val="240"/>
          <w:divBdr>
            <w:top w:val="single" w:sz="6" w:space="10" w:color="D4CBB6"/>
            <w:left w:val="single" w:sz="6" w:space="14" w:color="D4CBB6"/>
            <w:bottom w:val="single" w:sz="6" w:space="5" w:color="D4CBB6"/>
            <w:right w:val="single" w:sz="6" w:space="14" w:color="D4CBB6"/>
          </w:divBdr>
        </w:div>
        <w:div w:id="2115392674">
          <w:marLeft w:val="-720"/>
          <w:marRight w:val="-720"/>
          <w:marTop w:val="0"/>
          <w:marBottom w:val="0"/>
          <w:divBdr>
            <w:top w:val="none" w:sz="0" w:space="0" w:color="auto"/>
            <w:left w:val="none" w:sz="0" w:space="0" w:color="auto"/>
            <w:bottom w:val="none" w:sz="0" w:space="0" w:color="auto"/>
            <w:right w:val="none" w:sz="0" w:space="0" w:color="auto"/>
          </w:divBdr>
        </w:div>
        <w:div w:id="686827648">
          <w:marLeft w:val="304"/>
          <w:marRight w:val="0"/>
          <w:marTop w:val="240"/>
          <w:marBottom w:val="240"/>
          <w:divBdr>
            <w:top w:val="single" w:sz="6" w:space="10" w:color="D4CBB6"/>
            <w:left w:val="single" w:sz="6" w:space="14" w:color="D4CBB6"/>
            <w:bottom w:val="single" w:sz="6" w:space="5" w:color="D4CBB6"/>
            <w:right w:val="single" w:sz="6" w:space="14" w:color="D4CBB6"/>
          </w:divBdr>
        </w:div>
        <w:div w:id="1188789146">
          <w:marLeft w:val="324"/>
          <w:marRight w:val="0"/>
          <w:marTop w:val="240"/>
          <w:marBottom w:val="240"/>
          <w:divBdr>
            <w:top w:val="single" w:sz="6" w:space="10" w:color="D4CBB6"/>
            <w:left w:val="single" w:sz="6" w:space="14" w:color="D4CBB6"/>
            <w:bottom w:val="single" w:sz="6" w:space="5" w:color="D4CBB6"/>
            <w:right w:val="single" w:sz="6" w:space="14" w:color="D4CBB6"/>
          </w:divBdr>
        </w:div>
        <w:div w:id="1836723625">
          <w:marLeft w:val="-720"/>
          <w:marRight w:val="-720"/>
          <w:marTop w:val="0"/>
          <w:marBottom w:val="0"/>
          <w:divBdr>
            <w:top w:val="none" w:sz="0" w:space="0" w:color="auto"/>
            <w:left w:val="none" w:sz="0" w:space="0" w:color="auto"/>
            <w:bottom w:val="none" w:sz="0" w:space="0" w:color="auto"/>
            <w:right w:val="none" w:sz="0" w:space="0" w:color="auto"/>
          </w:divBdr>
        </w:div>
        <w:div w:id="893733135">
          <w:marLeft w:val="304"/>
          <w:marRight w:val="0"/>
          <w:marTop w:val="240"/>
          <w:marBottom w:val="240"/>
          <w:divBdr>
            <w:top w:val="single" w:sz="6" w:space="10" w:color="D4CBB6"/>
            <w:left w:val="single" w:sz="6" w:space="14" w:color="D4CBB6"/>
            <w:bottom w:val="single" w:sz="6" w:space="5" w:color="D4CBB6"/>
            <w:right w:val="single" w:sz="6" w:space="14" w:color="D4CBB6"/>
          </w:divBdr>
        </w:div>
        <w:div w:id="1558324729">
          <w:marLeft w:val="304"/>
          <w:marRight w:val="0"/>
          <w:marTop w:val="240"/>
          <w:marBottom w:val="240"/>
          <w:divBdr>
            <w:top w:val="single" w:sz="6" w:space="10" w:color="D4CBB6"/>
            <w:left w:val="single" w:sz="6" w:space="14" w:color="D4CBB6"/>
            <w:bottom w:val="single" w:sz="6" w:space="5" w:color="D4CBB6"/>
            <w:right w:val="single" w:sz="6" w:space="14" w:color="D4CBB6"/>
          </w:divBdr>
        </w:div>
        <w:div w:id="1624993333">
          <w:marLeft w:val="304"/>
          <w:marRight w:val="0"/>
          <w:marTop w:val="240"/>
          <w:marBottom w:val="240"/>
          <w:divBdr>
            <w:top w:val="single" w:sz="6" w:space="10" w:color="D4CBB6"/>
            <w:left w:val="single" w:sz="6" w:space="14" w:color="D4CBB6"/>
            <w:bottom w:val="single" w:sz="6" w:space="5" w:color="D4CBB6"/>
            <w:right w:val="single" w:sz="6" w:space="14" w:color="D4CBB6"/>
          </w:divBdr>
        </w:div>
        <w:div w:id="565409328">
          <w:marLeft w:val="304"/>
          <w:marRight w:val="0"/>
          <w:marTop w:val="240"/>
          <w:marBottom w:val="240"/>
          <w:divBdr>
            <w:top w:val="single" w:sz="6" w:space="10" w:color="D4CBB6"/>
            <w:left w:val="single" w:sz="6" w:space="14" w:color="D4CBB6"/>
            <w:bottom w:val="single" w:sz="6" w:space="5" w:color="D4CBB6"/>
            <w:right w:val="single" w:sz="6" w:space="14" w:color="D4CBB6"/>
          </w:divBdr>
        </w:div>
        <w:div w:id="1220484294">
          <w:marLeft w:val="304"/>
          <w:marRight w:val="0"/>
          <w:marTop w:val="240"/>
          <w:marBottom w:val="240"/>
          <w:divBdr>
            <w:top w:val="single" w:sz="6" w:space="10" w:color="D4CBB6"/>
            <w:left w:val="single" w:sz="6" w:space="14" w:color="D4CBB6"/>
            <w:bottom w:val="single" w:sz="6" w:space="5" w:color="D4CBB6"/>
            <w:right w:val="single" w:sz="6" w:space="14" w:color="D4CBB6"/>
          </w:divBdr>
        </w:div>
        <w:div w:id="1963875252">
          <w:marLeft w:val="304"/>
          <w:marRight w:val="0"/>
          <w:marTop w:val="240"/>
          <w:marBottom w:val="240"/>
          <w:divBdr>
            <w:top w:val="single" w:sz="6" w:space="10" w:color="D4CBB6"/>
            <w:left w:val="single" w:sz="6" w:space="14" w:color="D4CBB6"/>
            <w:bottom w:val="single" w:sz="6" w:space="5" w:color="D4CBB6"/>
            <w:right w:val="single" w:sz="6" w:space="14" w:color="D4CBB6"/>
          </w:divBdr>
        </w:div>
        <w:div w:id="915825534">
          <w:marLeft w:val="304"/>
          <w:marRight w:val="0"/>
          <w:marTop w:val="240"/>
          <w:marBottom w:val="240"/>
          <w:divBdr>
            <w:top w:val="single" w:sz="6" w:space="10" w:color="D4CBB6"/>
            <w:left w:val="single" w:sz="6" w:space="14" w:color="D4CBB6"/>
            <w:bottom w:val="single" w:sz="6" w:space="5" w:color="D4CBB6"/>
            <w:right w:val="single" w:sz="6" w:space="14" w:color="D4CBB6"/>
          </w:divBdr>
        </w:div>
        <w:div w:id="2009166055">
          <w:marLeft w:val="304"/>
          <w:marRight w:val="0"/>
          <w:marTop w:val="240"/>
          <w:marBottom w:val="240"/>
          <w:divBdr>
            <w:top w:val="single" w:sz="6" w:space="10" w:color="D4CBB6"/>
            <w:left w:val="single" w:sz="6" w:space="14" w:color="D4CBB6"/>
            <w:bottom w:val="single" w:sz="6" w:space="5" w:color="D4CBB6"/>
            <w:right w:val="single" w:sz="6" w:space="14" w:color="D4CBB6"/>
          </w:divBdr>
        </w:div>
        <w:div w:id="37583822">
          <w:marLeft w:val="-720"/>
          <w:marRight w:val="-720"/>
          <w:marTop w:val="0"/>
          <w:marBottom w:val="0"/>
          <w:divBdr>
            <w:top w:val="none" w:sz="0" w:space="0" w:color="auto"/>
            <w:left w:val="none" w:sz="0" w:space="0" w:color="auto"/>
            <w:bottom w:val="none" w:sz="0" w:space="0" w:color="auto"/>
            <w:right w:val="none" w:sz="0" w:space="0" w:color="auto"/>
          </w:divBdr>
        </w:div>
        <w:div w:id="707029073">
          <w:marLeft w:val="324"/>
          <w:marRight w:val="0"/>
          <w:marTop w:val="240"/>
          <w:marBottom w:val="240"/>
          <w:divBdr>
            <w:top w:val="single" w:sz="6" w:space="10" w:color="D4CBB6"/>
            <w:left w:val="single" w:sz="6" w:space="14" w:color="D4CBB6"/>
            <w:bottom w:val="single" w:sz="6" w:space="5" w:color="D4CBB6"/>
            <w:right w:val="single" w:sz="6" w:space="14" w:color="D4CBB6"/>
          </w:divBdr>
        </w:div>
        <w:div w:id="150759905">
          <w:marLeft w:val="324"/>
          <w:marRight w:val="0"/>
          <w:marTop w:val="240"/>
          <w:marBottom w:val="240"/>
          <w:divBdr>
            <w:top w:val="single" w:sz="6" w:space="10" w:color="D4CBB6"/>
            <w:left w:val="single" w:sz="6" w:space="14" w:color="D4CBB6"/>
            <w:bottom w:val="single" w:sz="6" w:space="5" w:color="D4CBB6"/>
            <w:right w:val="single" w:sz="6" w:space="14" w:color="D4CBB6"/>
          </w:divBdr>
        </w:div>
        <w:div w:id="62722945">
          <w:marLeft w:val="324"/>
          <w:marRight w:val="0"/>
          <w:marTop w:val="240"/>
          <w:marBottom w:val="240"/>
          <w:divBdr>
            <w:top w:val="single" w:sz="6" w:space="10" w:color="D4CBB6"/>
            <w:left w:val="single" w:sz="6" w:space="14" w:color="D4CBB6"/>
            <w:bottom w:val="single" w:sz="6" w:space="5" w:color="D4CBB6"/>
            <w:right w:val="single" w:sz="6" w:space="14" w:color="D4CBB6"/>
          </w:divBdr>
        </w:div>
        <w:div w:id="977222898">
          <w:marLeft w:val="324"/>
          <w:marRight w:val="0"/>
          <w:marTop w:val="240"/>
          <w:marBottom w:val="240"/>
          <w:divBdr>
            <w:top w:val="single" w:sz="6" w:space="10" w:color="D4CBB6"/>
            <w:left w:val="single" w:sz="6" w:space="14" w:color="D4CBB6"/>
            <w:bottom w:val="single" w:sz="6" w:space="5" w:color="D4CBB6"/>
            <w:right w:val="single" w:sz="6" w:space="14" w:color="D4CBB6"/>
          </w:divBdr>
        </w:div>
        <w:div w:id="831726541">
          <w:marLeft w:val="324"/>
          <w:marRight w:val="0"/>
          <w:marTop w:val="240"/>
          <w:marBottom w:val="240"/>
          <w:divBdr>
            <w:top w:val="single" w:sz="6" w:space="10" w:color="D4CBB6"/>
            <w:left w:val="single" w:sz="6" w:space="14" w:color="D4CBB6"/>
            <w:bottom w:val="single" w:sz="6" w:space="5" w:color="D4CBB6"/>
            <w:right w:val="single" w:sz="6" w:space="14" w:color="D4CBB6"/>
          </w:divBdr>
        </w:div>
        <w:div w:id="2001344927">
          <w:marLeft w:val="-720"/>
          <w:marRight w:val="-720"/>
          <w:marTop w:val="0"/>
          <w:marBottom w:val="0"/>
          <w:divBdr>
            <w:top w:val="none" w:sz="0" w:space="0" w:color="auto"/>
            <w:left w:val="none" w:sz="0" w:space="0" w:color="auto"/>
            <w:bottom w:val="none" w:sz="0" w:space="0" w:color="auto"/>
            <w:right w:val="none" w:sz="0" w:space="0" w:color="auto"/>
          </w:divBdr>
        </w:div>
        <w:div w:id="2068718834">
          <w:marLeft w:val="-720"/>
          <w:marRight w:val="-720"/>
          <w:marTop w:val="0"/>
          <w:marBottom w:val="0"/>
          <w:divBdr>
            <w:top w:val="none" w:sz="0" w:space="0" w:color="auto"/>
            <w:left w:val="none" w:sz="0" w:space="0" w:color="auto"/>
            <w:bottom w:val="none" w:sz="0" w:space="0" w:color="auto"/>
            <w:right w:val="none" w:sz="0" w:space="0" w:color="auto"/>
          </w:divBdr>
        </w:div>
        <w:div w:id="1874614836">
          <w:marLeft w:val="-720"/>
          <w:marRight w:val="-720"/>
          <w:marTop w:val="0"/>
          <w:marBottom w:val="0"/>
          <w:divBdr>
            <w:top w:val="none" w:sz="0" w:space="0" w:color="auto"/>
            <w:left w:val="none" w:sz="0" w:space="0" w:color="auto"/>
            <w:bottom w:val="none" w:sz="0" w:space="0" w:color="auto"/>
            <w:right w:val="none" w:sz="0" w:space="0" w:color="auto"/>
          </w:divBdr>
        </w:div>
        <w:div w:id="812256240">
          <w:marLeft w:val="324"/>
          <w:marRight w:val="0"/>
          <w:marTop w:val="240"/>
          <w:marBottom w:val="240"/>
          <w:divBdr>
            <w:top w:val="single" w:sz="6" w:space="10" w:color="D4CBB6"/>
            <w:left w:val="single" w:sz="6" w:space="14" w:color="D4CBB6"/>
            <w:bottom w:val="single" w:sz="6" w:space="5" w:color="D4CBB6"/>
            <w:right w:val="single" w:sz="6" w:space="14" w:color="D4CBB6"/>
          </w:divBdr>
        </w:div>
        <w:div w:id="215507894">
          <w:marLeft w:val="-720"/>
          <w:marRight w:val="-720"/>
          <w:marTop w:val="0"/>
          <w:marBottom w:val="0"/>
          <w:divBdr>
            <w:top w:val="none" w:sz="0" w:space="0" w:color="auto"/>
            <w:left w:val="none" w:sz="0" w:space="0" w:color="auto"/>
            <w:bottom w:val="none" w:sz="0" w:space="0" w:color="auto"/>
            <w:right w:val="none" w:sz="0" w:space="0" w:color="auto"/>
          </w:divBdr>
        </w:div>
        <w:div w:id="1781029477">
          <w:marLeft w:val="324"/>
          <w:marRight w:val="0"/>
          <w:marTop w:val="0"/>
          <w:marBottom w:val="0"/>
          <w:divBdr>
            <w:top w:val="none" w:sz="0" w:space="0" w:color="auto"/>
            <w:left w:val="none" w:sz="0" w:space="0" w:color="auto"/>
            <w:bottom w:val="none" w:sz="0" w:space="0" w:color="auto"/>
            <w:right w:val="none" w:sz="0" w:space="0" w:color="auto"/>
          </w:divBdr>
        </w:div>
        <w:div w:id="803236621">
          <w:marLeft w:val="324"/>
          <w:marRight w:val="0"/>
          <w:marTop w:val="240"/>
          <w:marBottom w:val="240"/>
          <w:divBdr>
            <w:top w:val="single" w:sz="6" w:space="10" w:color="D4CBB6"/>
            <w:left w:val="single" w:sz="6" w:space="14" w:color="D4CBB6"/>
            <w:bottom w:val="single" w:sz="6" w:space="5" w:color="D4CBB6"/>
            <w:right w:val="single" w:sz="6" w:space="14" w:color="D4CBB6"/>
          </w:divBdr>
        </w:div>
        <w:div w:id="172301701">
          <w:marLeft w:val="324"/>
          <w:marRight w:val="0"/>
          <w:marTop w:val="240"/>
          <w:marBottom w:val="240"/>
          <w:divBdr>
            <w:top w:val="single" w:sz="6" w:space="10" w:color="D4CBB6"/>
            <w:left w:val="single" w:sz="6" w:space="14" w:color="D4CBB6"/>
            <w:bottom w:val="single" w:sz="6" w:space="5" w:color="D4CBB6"/>
            <w:right w:val="single" w:sz="6" w:space="14" w:color="D4CBB6"/>
          </w:divBdr>
        </w:div>
        <w:div w:id="436557899">
          <w:marLeft w:val="-720"/>
          <w:marRight w:val="-720"/>
          <w:marTop w:val="0"/>
          <w:marBottom w:val="0"/>
          <w:divBdr>
            <w:top w:val="none" w:sz="0" w:space="0" w:color="auto"/>
            <w:left w:val="none" w:sz="0" w:space="0" w:color="auto"/>
            <w:bottom w:val="none" w:sz="0" w:space="0" w:color="auto"/>
            <w:right w:val="none" w:sz="0" w:space="0" w:color="auto"/>
          </w:divBdr>
        </w:div>
        <w:div w:id="13264004">
          <w:marLeft w:val="-720"/>
          <w:marRight w:val="-720"/>
          <w:marTop w:val="0"/>
          <w:marBottom w:val="0"/>
          <w:divBdr>
            <w:top w:val="none" w:sz="0" w:space="0" w:color="auto"/>
            <w:left w:val="none" w:sz="0" w:space="0" w:color="auto"/>
            <w:bottom w:val="none" w:sz="0" w:space="0" w:color="auto"/>
            <w:right w:val="none" w:sz="0" w:space="0" w:color="auto"/>
          </w:divBdr>
        </w:div>
      </w:divsChild>
    </w:div>
    <w:div w:id="26492586">
      <w:bodyDiv w:val="1"/>
      <w:marLeft w:val="0"/>
      <w:marRight w:val="0"/>
      <w:marTop w:val="0"/>
      <w:marBottom w:val="0"/>
      <w:divBdr>
        <w:top w:val="none" w:sz="0" w:space="0" w:color="auto"/>
        <w:left w:val="none" w:sz="0" w:space="0" w:color="auto"/>
        <w:bottom w:val="none" w:sz="0" w:space="0" w:color="auto"/>
        <w:right w:val="none" w:sz="0" w:space="0" w:color="auto"/>
      </w:divBdr>
    </w:div>
    <w:div w:id="33165516">
      <w:bodyDiv w:val="1"/>
      <w:marLeft w:val="0"/>
      <w:marRight w:val="0"/>
      <w:marTop w:val="0"/>
      <w:marBottom w:val="0"/>
      <w:divBdr>
        <w:top w:val="none" w:sz="0" w:space="0" w:color="auto"/>
        <w:left w:val="none" w:sz="0" w:space="0" w:color="auto"/>
        <w:bottom w:val="none" w:sz="0" w:space="0" w:color="auto"/>
        <w:right w:val="none" w:sz="0" w:space="0" w:color="auto"/>
      </w:divBdr>
    </w:div>
    <w:div w:id="37704064">
      <w:bodyDiv w:val="1"/>
      <w:marLeft w:val="0"/>
      <w:marRight w:val="0"/>
      <w:marTop w:val="0"/>
      <w:marBottom w:val="0"/>
      <w:divBdr>
        <w:top w:val="none" w:sz="0" w:space="0" w:color="auto"/>
        <w:left w:val="none" w:sz="0" w:space="0" w:color="auto"/>
        <w:bottom w:val="none" w:sz="0" w:space="0" w:color="auto"/>
        <w:right w:val="none" w:sz="0" w:space="0" w:color="auto"/>
      </w:divBdr>
    </w:div>
    <w:div w:id="45836643">
      <w:bodyDiv w:val="1"/>
      <w:marLeft w:val="0"/>
      <w:marRight w:val="0"/>
      <w:marTop w:val="0"/>
      <w:marBottom w:val="0"/>
      <w:divBdr>
        <w:top w:val="none" w:sz="0" w:space="0" w:color="auto"/>
        <w:left w:val="none" w:sz="0" w:space="0" w:color="auto"/>
        <w:bottom w:val="none" w:sz="0" w:space="0" w:color="auto"/>
        <w:right w:val="none" w:sz="0" w:space="0" w:color="auto"/>
      </w:divBdr>
    </w:div>
    <w:div w:id="46923820">
      <w:bodyDiv w:val="1"/>
      <w:marLeft w:val="0"/>
      <w:marRight w:val="0"/>
      <w:marTop w:val="0"/>
      <w:marBottom w:val="0"/>
      <w:divBdr>
        <w:top w:val="none" w:sz="0" w:space="0" w:color="auto"/>
        <w:left w:val="none" w:sz="0" w:space="0" w:color="auto"/>
        <w:bottom w:val="none" w:sz="0" w:space="0" w:color="auto"/>
        <w:right w:val="none" w:sz="0" w:space="0" w:color="auto"/>
      </w:divBdr>
    </w:div>
    <w:div w:id="64306714">
      <w:bodyDiv w:val="1"/>
      <w:marLeft w:val="0"/>
      <w:marRight w:val="0"/>
      <w:marTop w:val="0"/>
      <w:marBottom w:val="0"/>
      <w:divBdr>
        <w:top w:val="none" w:sz="0" w:space="0" w:color="auto"/>
        <w:left w:val="none" w:sz="0" w:space="0" w:color="auto"/>
        <w:bottom w:val="none" w:sz="0" w:space="0" w:color="auto"/>
        <w:right w:val="none" w:sz="0" w:space="0" w:color="auto"/>
      </w:divBdr>
    </w:div>
    <w:div w:id="116416891">
      <w:bodyDiv w:val="1"/>
      <w:marLeft w:val="0"/>
      <w:marRight w:val="0"/>
      <w:marTop w:val="0"/>
      <w:marBottom w:val="0"/>
      <w:divBdr>
        <w:top w:val="none" w:sz="0" w:space="0" w:color="auto"/>
        <w:left w:val="none" w:sz="0" w:space="0" w:color="auto"/>
        <w:bottom w:val="none" w:sz="0" w:space="0" w:color="auto"/>
        <w:right w:val="none" w:sz="0" w:space="0" w:color="auto"/>
      </w:divBdr>
    </w:div>
    <w:div w:id="120462315">
      <w:bodyDiv w:val="1"/>
      <w:marLeft w:val="0"/>
      <w:marRight w:val="0"/>
      <w:marTop w:val="0"/>
      <w:marBottom w:val="0"/>
      <w:divBdr>
        <w:top w:val="none" w:sz="0" w:space="0" w:color="auto"/>
        <w:left w:val="none" w:sz="0" w:space="0" w:color="auto"/>
        <w:bottom w:val="none" w:sz="0" w:space="0" w:color="auto"/>
        <w:right w:val="none" w:sz="0" w:space="0" w:color="auto"/>
      </w:divBdr>
    </w:div>
    <w:div w:id="132257135">
      <w:bodyDiv w:val="1"/>
      <w:marLeft w:val="0"/>
      <w:marRight w:val="0"/>
      <w:marTop w:val="0"/>
      <w:marBottom w:val="0"/>
      <w:divBdr>
        <w:top w:val="none" w:sz="0" w:space="0" w:color="auto"/>
        <w:left w:val="none" w:sz="0" w:space="0" w:color="auto"/>
        <w:bottom w:val="none" w:sz="0" w:space="0" w:color="auto"/>
        <w:right w:val="none" w:sz="0" w:space="0" w:color="auto"/>
      </w:divBdr>
    </w:div>
    <w:div w:id="137575683">
      <w:bodyDiv w:val="1"/>
      <w:marLeft w:val="0"/>
      <w:marRight w:val="0"/>
      <w:marTop w:val="0"/>
      <w:marBottom w:val="0"/>
      <w:divBdr>
        <w:top w:val="none" w:sz="0" w:space="0" w:color="auto"/>
        <w:left w:val="none" w:sz="0" w:space="0" w:color="auto"/>
        <w:bottom w:val="none" w:sz="0" w:space="0" w:color="auto"/>
        <w:right w:val="none" w:sz="0" w:space="0" w:color="auto"/>
      </w:divBdr>
    </w:div>
    <w:div w:id="145360534">
      <w:bodyDiv w:val="1"/>
      <w:marLeft w:val="0"/>
      <w:marRight w:val="0"/>
      <w:marTop w:val="0"/>
      <w:marBottom w:val="0"/>
      <w:divBdr>
        <w:top w:val="none" w:sz="0" w:space="0" w:color="auto"/>
        <w:left w:val="none" w:sz="0" w:space="0" w:color="auto"/>
        <w:bottom w:val="none" w:sz="0" w:space="0" w:color="auto"/>
        <w:right w:val="none" w:sz="0" w:space="0" w:color="auto"/>
      </w:divBdr>
    </w:div>
    <w:div w:id="163473564">
      <w:bodyDiv w:val="1"/>
      <w:marLeft w:val="0"/>
      <w:marRight w:val="0"/>
      <w:marTop w:val="0"/>
      <w:marBottom w:val="0"/>
      <w:divBdr>
        <w:top w:val="none" w:sz="0" w:space="0" w:color="auto"/>
        <w:left w:val="none" w:sz="0" w:space="0" w:color="auto"/>
        <w:bottom w:val="none" w:sz="0" w:space="0" w:color="auto"/>
        <w:right w:val="none" w:sz="0" w:space="0" w:color="auto"/>
      </w:divBdr>
    </w:div>
    <w:div w:id="174421687">
      <w:bodyDiv w:val="1"/>
      <w:marLeft w:val="0"/>
      <w:marRight w:val="0"/>
      <w:marTop w:val="0"/>
      <w:marBottom w:val="0"/>
      <w:divBdr>
        <w:top w:val="none" w:sz="0" w:space="0" w:color="auto"/>
        <w:left w:val="none" w:sz="0" w:space="0" w:color="auto"/>
        <w:bottom w:val="none" w:sz="0" w:space="0" w:color="auto"/>
        <w:right w:val="none" w:sz="0" w:space="0" w:color="auto"/>
      </w:divBdr>
    </w:div>
    <w:div w:id="174541451">
      <w:bodyDiv w:val="1"/>
      <w:marLeft w:val="0"/>
      <w:marRight w:val="0"/>
      <w:marTop w:val="0"/>
      <w:marBottom w:val="0"/>
      <w:divBdr>
        <w:top w:val="none" w:sz="0" w:space="0" w:color="auto"/>
        <w:left w:val="none" w:sz="0" w:space="0" w:color="auto"/>
        <w:bottom w:val="none" w:sz="0" w:space="0" w:color="auto"/>
        <w:right w:val="none" w:sz="0" w:space="0" w:color="auto"/>
      </w:divBdr>
    </w:div>
    <w:div w:id="177742684">
      <w:bodyDiv w:val="1"/>
      <w:marLeft w:val="0"/>
      <w:marRight w:val="0"/>
      <w:marTop w:val="0"/>
      <w:marBottom w:val="0"/>
      <w:divBdr>
        <w:top w:val="none" w:sz="0" w:space="0" w:color="auto"/>
        <w:left w:val="none" w:sz="0" w:space="0" w:color="auto"/>
        <w:bottom w:val="none" w:sz="0" w:space="0" w:color="auto"/>
        <w:right w:val="none" w:sz="0" w:space="0" w:color="auto"/>
      </w:divBdr>
    </w:div>
    <w:div w:id="192109674">
      <w:bodyDiv w:val="1"/>
      <w:marLeft w:val="0"/>
      <w:marRight w:val="0"/>
      <w:marTop w:val="0"/>
      <w:marBottom w:val="0"/>
      <w:divBdr>
        <w:top w:val="none" w:sz="0" w:space="0" w:color="auto"/>
        <w:left w:val="none" w:sz="0" w:space="0" w:color="auto"/>
        <w:bottom w:val="none" w:sz="0" w:space="0" w:color="auto"/>
        <w:right w:val="none" w:sz="0" w:space="0" w:color="auto"/>
      </w:divBdr>
    </w:div>
    <w:div w:id="192155897">
      <w:bodyDiv w:val="1"/>
      <w:marLeft w:val="0"/>
      <w:marRight w:val="0"/>
      <w:marTop w:val="0"/>
      <w:marBottom w:val="0"/>
      <w:divBdr>
        <w:top w:val="none" w:sz="0" w:space="0" w:color="auto"/>
        <w:left w:val="none" w:sz="0" w:space="0" w:color="auto"/>
        <w:bottom w:val="none" w:sz="0" w:space="0" w:color="auto"/>
        <w:right w:val="none" w:sz="0" w:space="0" w:color="auto"/>
      </w:divBdr>
    </w:div>
    <w:div w:id="194579667">
      <w:bodyDiv w:val="1"/>
      <w:marLeft w:val="0"/>
      <w:marRight w:val="0"/>
      <w:marTop w:val="0"/>
      <w:marBottom w:val="0"/>
      <w:divBdr>
        <w:top w:val="none" w:sz="0" w:space="0" w:color="auto"/>
        <w:left w:val="none" w:sz="0" w:space="0" w:color="auto"/>
        <w:bottom w:val="none" w:sz="0" w:space="0" w:color="auto"/>
        <w:right w:val="none" w:sz="0" w:space="0" w:color="auto"/>
      </w:divBdr>
    </w:div>
    <w:div w:id="202443063">
      <w:bodyDiv w:val="1"/>
      <w:marLeft w:val="0"/>
      <w:marRight w:val="0"/>
      <w:marTop w:val="0"/>
      <w:marBottom w:val="0"/>
      <w:divBdr>
        <w:top w:val="none" w:sz="0" w:space="0" w:color="auto"/>
        <w:left w:val="none" w:sz="0" w:space="0" w:color="auto"/>
        <w:bottom w:val="none" w:sz="0" w:space="0" w:color="auto"/>
        <w:right w:val="none" w:sz="0" w:space="0" w:color="auto"/>
      </w:divBdr>
    </w:div>
    <w:div w:id="217864641">
      <w:bodyDiv w:val="1"/>
      <w:marLeft w:val="0"/>
      <w:marRight w:val="0"/>
      <w:marTop w:val="0"/>
      <w:marBottom w:val="0"/>
      <w:divBdr>
        <w:top w:val="none" w:sz="0" w:space="0" w:color="auto"/>
        <w:left w:val="none" w:sz="0" w:space="0" w:color="auto"/>
        <w:bottom w:val="none" w:sz="0" w:space="0" w:color="auto"/>
        <w:right w:val="none" w:sz="0" w:space="0" w:color="auto"/>
      </w:divBdr>
    </w:div>
    <w:div w:id="219177691">
      <w:bodyDiv w:val="1"/>
      <w:marLeft w:val="0"/>
      <w:marRight w:val="0"/>
      <w:marTop w:val="0"/>
      <w:marBottom w:val="0"/>
      <w:divBdr>
        <w:top w:val="none" w:sz="0" w:space="0" w:color="auto"/>
        <w:left w:val="none" w:sz="0" w:space="0" w:color="auto"/>
        <w:bottom w:val="none" w:sz="0" w:space="0" w:color="auto"/>
        <w:right w:val="none" w:sz="0" w:space="0" w:color="auto"/>
      </w:divBdr>
    </w:div>
    <w:div w:id="234782155">
      <w:bodyDiv w:val="1"/>
      <w:marLeft w:val="0"/>
      <w:marRight w:val="0"/>
      <w:marTop w:val="0"/>
      <w:marBottom w:val="0"/>
      <w:divBdr>
        <w:top w:val="none" w:sz="0" w:space="0" w:color="auto"/>
        <w:left w:val="none" w:sz="0" w:space="0" w:color="auto"/>
        <w:bottom w:val="none" w:sz="0" w:space="0" w:color="auto"/>
        <w:right w:val="none" w:sz="0" w:space="0" w:color="auto"/>
      </w:divBdr>
    </w:div>
    <w:div w:id="235213222">
      <w:bodyDiv w:val="1"/>
      <w:marLeft w:val="0"/>
      <w:marRight w:val="0"/>
      <w:marTop w:val="0"/>
      <w:marBottom w:val="0"/>
      <w:divBdr>
        <w:top w:val="none" w:sz="0" w:space="0" w:color="auto"/>
        <w:left w:val="none" w:sz="0" w:space="0" w:color="auto"/>
        <w:bottom w:val="none" w:sz="0" w:space="0" w:color="auto"/>
        <w:right w:val="none" w:sz="0" w:space="0" w:color="auto"/>
      </w:divBdr>
    </w:div>
    <w:div w:id="239951648">
      <w:bodyDiv w:val="1"/>
      <w:marLeft w:val="0"/>
      <w:marRight w:val="0"/>
      <w:marTop w:val="0"/>
      <w:marBottom w:val="0"/>
      <w:divBdr>
        <w:top w:val="none" w:sz="0" w:space="0" w:color="auto"/>
        <w:left w:val="none" w:sz="0" w:space="0" w:color="auto"/>
        <w:bottom w:val="none" w:sz="0" w:space="0" w:color="auto"/>
        <w:right w:val="none" w:sz="0" w:space="0" w:color="auto"/>
      </w:divBdr>
    </w:div>
    <w:div w:id="258759081">
      <w:bodyDiv w:val="1"/>
      <w:marLeft w:val="0"/>
      <w:marRight w:val="0"/>
      <w:marTop w:val="0"/>
      <w:marBottom w:val="0"/>
      <w:divBdr>
        <w:top w:val="none" w:sz="0" w:space="0" w:color="auto"/>
        <w:left w:val="none" w:sz="0" w:space="0" w:color="auto"/>
        <w:bottom w:val="none" w:sz="0" w:space="0" w:color="auto"/>
        <w:right w:val="none" w:sz="0" w:space="0" w:color="auto"/>
      </w:divBdr>
    </w:div>
    <w:div w:id="264924615">
      <w:bodyDiv w:val="1"/>
      <w:marLeft w:val="0"/>
      <w:marRight w:val="0"/>
      <w:marTop w:val="0"/>
      <w:marBottom w:val="0"/>
      <w:divBdr>
        <w:top w:val="none" w:sz="0" w:space="0" w:color="auto"/>
        <w:left w:val="none" w:sz="0" w:space="0" w:color="auto"/>
        <w:bottom w:val="none" w:sz="0" w:space="0" w:color="auto"/>
        <w:right w:val="none" w:sz="0" w:space="0" w:color="auto"/>
      </w:divBdr>
    </w:div>
    <w:div w:id="277225758">
      <w:bodyDiv w:val="1"/>
      <w:marLeft w:val="0"/>
      <w:marRight w:val="0"/>
      <w:marTop w:val="0"/>
      <w:marBottom w:val="0"/>
      <w:divBdr>
        <w:top w:val="none" w:sz="0" w:space="0" w:color="auto"/>
        <w:left w:val="none" w:sz="0" w:space="0" w:color="auto"/>
        <w:bottom w:val="none" w:sz="0" w:space="0" w:color="auto"/>
        <w:right w:val="none" w:sz="0" w:space="0" w:color="auto"/>
      </w:divBdr>
    </w:div>
    <w:div w:id="282853626">
      <w:bodyDiv w:val="1"/>
      <w:marLeft w:val="0"/>
      <w:marRight w:val="0"/>
      <w:marTop w:val="0"/>
      <w:marBottom w:val="0"/>
      <w:divBdr>
        <w:top w:val="none" w:sz="0" w:space="0" w:color="auto"/>
        <w:left w:val="none" w:sz="0" w:space="0" w:color="auto"/>
        <w:bottom w:val="none" w:sz="0" w:space="0" w:color="auto"/>
        <w:right w:val="none" w:sz="0" w:space="0" w:color="auto"/>
      </w:divBdr>
    </w:div>
    <w:div w:id="285355104">
      <w:bodyDiv w:val="1"/>
      <w:marLeft w:val="0"/>
      <w:marRight w:val="0"/>
      <w:marTop w:val="0"/>
      <w:marBottom w:val="0"/>
      <w:divBdr>
        <w:top w:val="none" w:sz="0" w:space="0" w:color="auto"/>
        <w:left w:val="none" w:sz="0" w:space="0" w:color="auto"/>
        <w:bottom w:val="none" w:sz="0" w:space="0" w:color="auto"/>
        <w:right w:val="none" w:sz="0" w:space="0" w:color="auto"/>
      </w:divBdr>
    </w:div>
    <w:div w:id="288753069">
      <w:bodyDiv w:val="1"/>
      <w:marLeft w:val="0"/>
      <w:marRight w:val="0"/>
      <w:marTop w:val="0"/>
      <w:marBottom w:val="0"/>
      <w:divBdr>
        <w:top w:val="none" w:sz="0" w:space="0" w:color="auto"/>
        <w:left w:val="none" w:sz="0" w:space="0" w:color="auto"/>
        <w:bottom w:val="none" w:sz="0" w:space="0" w:color="auto"/>
        <w:right w:val="none" w:sz="0" w:space="0" w:color="auto"/>
      </w:divBdr>
    </w:div>
    <w:div w:id="322200576">
      <w:bodyDiv w:val="1"/>
      <w:marLeft w:val="0"/>
      <w:marRight w:val="0"/>
      <w:marTop w:val="0"/>
      <w:marBottom w:val="0"/>
      <w:divBdr>
        <w:top w:val="none" w:sz="0" w:space="0" w:color="auto"/>
        <w:left w:val="none" w:sz="0" w:space="0" w:color="auto"/>
        <w:bottom w:val="none" w:sz="0" w:space="0" w:color="auto"/>
        <w:right w:val="none" w:sz="0" w:space="0" w:color="auto"/>
      </w:divBdr>
    </w:div>
    <w:div w:id="323628825">
      <w:bodyDiv w:val="1"/>
      <w:marLeft w:val="0"/>
      <w:marRight w:val="0"/>
      <w:marTop w:val="0"/>
      <w:marBottom w:val="0"/>
      <w:divBdr>
        <w:top w:val="none" w:sz="0" w:space="0" w:color="auto"/>
        <w:left w:val="none" w:sz="0" w:space="0" w:color="auto"/>
        <w:bottom w:val="none" w:sz="0" w:space="0" w:color="auto"/>
        <w:right w:val="none" w:sz="0" w:space="0" w:color="auto"/>
      </w:divBdr>
    </w:div>
    <w:div w:id="324165333">
      <w:bodyDiv w:val="1"/>
      <w:marLeft w:val="0"/>
      <w:marRight w:val="0"/>
      <w:marTop w:val="0"/>
      <w:marBottom w:val="0"/>
      <w:divBdr>
        <w:top w:val="none" w:sz="0" w:space="0" w:color="auto"/>
        <w:left w:val="none" w:sz="0" w:space="0" w:color="auto"/>
        <w:bottom w:val="none" w:sz="0" w:space="0" w:color="auto"/>
        <w:right w:val="none" w:sz="0" w:space="0" w:color="auto"/>
      </w:divBdr>
    </w:div>
    <w:div w:id="340284235">
      <w:bodyDiv w:val="1"/>
      <w:marLeft w:val="0"/>
      <w:marRight w:val="0"/>
      <w:marTop w:val="0"/>
      <w:marBottom w:val="0"/>
      <w:divBdr>
        <w:top w:val="none" w:sz="0" w:space="0" w:color="auto"/>
        <w:left w:val="none" w:sz="0" w:space="0" w:color="auto"/>
        <w:bottom w:val="none" w:sz="0" w:space="0" w:color="auto"/>
        <w:right w:val="none" w:sz="0" w:space="0" w:color="auto"/>
      </w:divBdr>
    </w:div>
    <w:div w:id="344133108">
      <w:bodyDiv w:val="1"/>
      <w:marLeft w:val="0"/>
      <w:marRight w:val="0"/>
      <w:marTop w:val="0"/>
      <w:marBottom w:val="0"/>
      <w:divBdr>
        <w:top w:val="none" w:sz="0" w:space="0" w:color="auto"/>
        <w:left w:val="none" w:sz="0" w:space="0" w:color="auto"/>
        <w:bottom w:val="none" w:sz="0" w:space="0" w:color="auto"/>
        <w:right w:val="none" w:sz="0" w:space="0" w:color="auto"/>
      </w:divBdr>
    </w:div>
    <w:div w:id="359749222">
      <w:bodyDiv w:val="1"/>
      <w:marLeft w:val="0"/>
      <w:marRight w:val="0"/>
      <w:marTop w:val="0"/>
      <w:marBottom w:val="0"/>
      <w:divBdr>
        <w:top w:val="none" w:sz="0" w:space="0" w:color="auto"/>
        <w:left w:val="none" w:sz="0" w:space="0" w:color="auto"/>
        <w:bottom w:val="none" w:sz="0" w:space="0" w:color="auto"/>
        <w:right w:val="none" w:sz="0" w:space="0" w:color="auto"/>
      </w:divBdr>
    </w:div>
    <w:div w:id="364258555">
      <w:bodyDiv w:val="1"/>
      <w:marLeft w:val="0"/>
      <w:marRight w:val="0"/>
      <w:marTop w:val="0"/>
      <w:marBottom w:val="0"/>
      <w:divBdr>
        <w:top w:val="none" w:sz="0" w:space="0" w:color="auto"/>
        <w:left w:val="none" w:sz="0" w:space="0" w:color="auto"/>
        <w:bottom w:val="none" w:sz="0" w:space="0" w:color="auto"/>
        <w:right w:val="none" w:sz="0" w:space="0" w:color="auto"/>
      </w:divBdr>
    </w:div>
    <w:div w:id="366413555">
      <w:bodyDiv w:val="1"/>
      <w:marLeft w:val="0"/>
      <w:marRight w:val="0"/>
      <w:marTop w:val="0"/>
      <w:marBottom w:val="0"/>
      <w:divBdr>
        <w:top w:val="none" w:sz="0" w:space="0" w:color="auto"/>
        <w:left w:val="none" w:sz="0" w:space="0" w:color="auto"/>
        <w:bottom w:val="none" w:sz="0" w:space="0" w:color="auto"/>
        <w:right w:val="none" w:sz="0" w:space="0" w:color="auto"/>
      </w:divBdr>
    </w:div>
    <w:div w:id="371004071">
      <w:bodyDiv w:val="1"/>
      <w:marLeft w:val="0"/>
      <w:marRight w:val="0"/>
      <w:marTop w:val="0"/>
      <w:marBottom w:val="0"/>
      <w:divBdr>
        <w:top w:val="none" w:sz="0" w:space="0" w:color="auto"/>
        <w:left w:val="none" w:sz="0" w:space="0" w:color="auto"/>
        <w:bottom w:val="none" w:sz="0" w:space="0" w:color="auto"/>
        <w:right w:val="none" w:sz="0" w:space="0" w:color="auto"/>
      </w:divBdr>
    </w:div>
    <w:div w:id="380176550">
      <w:bodyDiv w:val="1"/>
      <w:marLeft w:val="0"/>
      <w:marRight w:val="0"/>
      <w:marTop w:val="0"/>
      <w:marBottom w:val="0"/>
      <w:divBdr>
        <w:top w:val="none" w:sz="0" w:space="0" w:color="auto"/>
        <w:left w:val="none" w:sz="0" w:space="0" w:color="auto"/>
        <w:bottom w:val="none" w:sz="0" w:space="0" w:color="auto"/>
        <w:right w:val="none" w:sz="0" w:space="0" w:color="auto"/>
      </w:divBdr>
    </w:div>
    <w:div w:id="401097988">
      <w:bodyDiv w:val="1"/>
      <w:marLeft w:val="0"/>
      <w:marRight w:val="0"/>
      <w:marTop w:val="0"/>
      <w:marBottom w:val="0"/>
      <w:divBdr>
        <w:top w:val="none" w:sz="0" w:space="0" w:color="auto"/>
        <w:left w:val="none" w:sz="0" w:space="0" w:color="auto"/>
        <w:bottom w:val="none" w:sz="0" w:space="0" w:color="auto"/>
        <w:right w:val="none" w:sz="0" w:space="0" w:color="auto"/>
      </w:divBdr>
    </w:div>
    <w:div w:id="403190153">
      <w:bodyDiv w:val="1"/>
      <w:marLeft w:val="0"/>
      <w:marRight w:val="0"/>
      <w:marTop w:val="0"/>
      <w:marBottom w:val="0"/>
      <w:divBdr>
        <w:top w:val="none" w:sz="0" w:space="0" w:color="auto"/>
        <w:left w:val="none" w:sz="0" w:space="0" w:color="auto"/>
        <w:bottom w:val="none" w:sz="0" w:space="0" w:color="auto"/>
        <w:right w:val="none" w:sz="0" w:space="0" w:color="auto"/>
      </w:divBdr>
    </w:div>
    <w:div w:id="437676899">
      <w:bodyDiv w:val="1"/>
      <w:marLeft w:val="0"/>
      <w:marRight w:val="0"/>
      <w:marTop w:val="0"/>
      <w:marBottom w:val="0"/>
      <w:divBdr>
        <w:top w:val="none" w:sz="0" w:space="0" w:color="auto"/>
        <w:left w:val="none" w:sz="0" w:space="0" w:color="auto"/>
        <w:bottom w:val="none" w:sz="0" w:space="0" w:color="auto"/>
        <w:right w:val="none" w:sz="0" w:space="0" w:color="auto"/>
      </w:divBdr>
    </w:div>
    <w:div w:id="439184565">
      <w:bodyDiv w:val="1"/>
      <w:marLeft w:val="0"/>
      <w:marRight w:val="0"/>
      <w:marTop w:val="0"/>
      <w:marBottom w:val="0"/>
      <w:divBdr>
        <w:top w:val="none" w:sz="0" w:space="0" w:color="auto"/>
        <w:left w:val="none" w:sz="0" w:space="0" w:color="auto"/>
        <w:bottom w:val="none" w:sz="0" w:space="0" w:color="auto"/>
        <w:right w:val="none" w:sz="0" w:space="0" w:color="auto"/>
      </w:divBdr>
    </w:div>
    <w:div w:id="450368642">
      <w:bodyDiv w:val="1"/>
      <w:marLeft w:val="0"/>
      <w:marRight w:val="0"/>
      <w:marTop w:val="0"/>
      <w:marBottom w:val="0"/>
      <w:divBdr>
        <w:top w:val="none" w:sz="0" w:space="0" w:color="auto"/>
        <w:left w:val="none" w:sz="0" w:space="0" w:color="auto"/>
        <w:bottom w:val="none" w:sz="0" w:space="0" w:color="auto"/>
        <w:right w:val="none" w:sz="0" w:space="0" w:color="auto"/>
      </w:divBdr>
    </w:div>
    <w:div w:id="481234779">
      <w:bodyDiv w:val="1"/>
      <w:marLeft w:val="0"/>
      <w:marRight w:val="0"/>
      <w:marTop w:val="0"/>
      <w:marBottom w:val="0"/>
      <w:divBdr>
        <w:top w:val="none" w:sz="0" w:space="0" w:color="auto"/>
        <w:left w:val="none" w:sz="0" w:space="0" w:color="auto"/>
        <w:bottom w:val="none" w:sz="0" w:space="0" w:color="auto"/>
        <w:right w:val="none" w:sz="0" w:space="0" w:color="auto"/>
      </w:divBdr>
    </w:div>
    <w:div w:id="514539023">
      <w:bodyDiv w:val="1"/>
      <w:marLeft w:val="0"/>
      <w:marRight w:val="0"/>
      <w:marTop w:val="0"/>
      <w:marBottom w:val="0"/>
      <w:divBdr>
        <w:top w:val="none" w:sz="0" w:space="0" w:color="auto"/>
        <w:left w:val="none" w:sz="0" w:space="0" w:color="auto"/>
        <w:bottom w:val="none" w:sz="0" w:space="0" w:color="auto"/>
        <w:right w:val="none" w:sz="0" w:space="0" w:color="auto"/>
      </w:divBdr>
    </w:div>
    <w:div w:id="518931409">
      <w:bodyDiv w:val="1"/>
      <w:marLeft w:val="0"/>
      <w:marRight w:val="0"/>
      <w:marTop w:val="0"/>
      <w:marBottom w:val="0"/>
      <w:divBdr>
        <w:top w:val="none" w:sz="0" w:space="0" w:color="auto"/>
        <w:left w:val="none" w:sz="0" w:space="0" w:color="auto"/>
        <w:bottom w:val="none" w:sz="0" w:space="0" w:color="auto"/>
        <w:right w:val="none" w:sz="0" w:space="0" w:color="auto"/>
      </w:divBdr>
    </w:div>
    <w:div w:id="535001788">
      <w:bodyDiv w:val="1"/>
      <w:marLeft w:val="0"/>
      <w:marRight w:val="0"/>
      <w:marTop w:val="0"/>
      <w:marBottom w:val="0"/>
      <w:divBdr>
        <w:top w:val="none" w:sz="0" w:space="0" w:color="auto"/>
        <w:left w:val="none" w:sz="0" w:space="0" w:color="auto"/>
        <w:bottom w:val="none" w:sz="0" w:space="0" w:color="auto"/>
        <w:right w:val="none" w:sz="0" w:space="0" w:color="auto"/>
      </w:divBdr>
    </w:div>
    <w:div w:id="550192817">
      <w:bodyDiv w:val="1"/>
      <w:marLeft w:val="0"/>
      <w:marRight w:val="0"/>
      <w:marTop w:val="0"/>
      <w:marBottom w:val="0"/>
      <w:divBdr>
        <w:top w:val="none" w:sz="0" w:space="0" w:color="auto"/>
        <w:left w:val="none" w:sz="0" w:space="0" w:color="auto"/>
        <w:bottom w:val="none" w:sz="0" w:space="0" w:color="auto"/>
        <w:right w:val="none" w:sz="0" w:space="0" w:color="auto"/>
      </w:divBdr>
    </w:div>
    <w:div w:id="577591977">
      <w:bodyDiv w:val="1"/>
      <w:marLeft w:val="0"/>
      <w:marRight w:val="0"/>
      <w:marTop w:val="0"/>
      <w:marBottom w:val="0"/>
      <w:divBdr>
        <w:top w:val="none" w:sz="0" w:space="0" w:color="auto"/>
        <w:left w:val="none" w:sz="0" w:space="0" w:color="auto"/>
        <w:bottom w:val="none" w:sz="0" w:space="0" w:color="auto"/>
        <w:right w:val="none" w:sz="0" w:space="0" w:color="auto"/>
      </w:divBdr>
    </w:div>
    <w:div w:id="588000446">
      <w:bodyDiv w:val="1"/>
      <w:marLeft w:val="0"/>
      <w:marRight w:val="0"/>
      <w:marTop w:val="0"/>
      <w:marBottom w:val="0"/>
      <w:divBdr>
        <w:top w:val="none" w:sz="0" w:space="0" w:color="auto"/>
        <w:left w:val="none" w:sz="0" w:space="0" w:color="auto"/>
        <w:bottom w:val="none" w:sz="0" w:space="0" w:color="auto"/>
        <w:right w:val="none" w:sz="0" w:space="0" w:color="auto"/>
      </w:divBdr>
    </w:div>
    <w:div w:id="600186784">
      <w:bodyDiv w:val="1"/>
      <w:marLeft w:val="0"/>
      <w:marRight w:val="0"/>
      <w:marTop w:val="0"/>
      <w:marBottom w:val="0"/>
      <w:divBdr>
        <w:top w:val="none" w:sz="0" w:space="0" w:color="auto"/>
        <w:left w:val="none" w:sz="0" w:space="0" w:color="auto"/>
        <w:bottom w:val="none" w:sz="0" w:space="0" w:color="auto"/>
        <w:right w:val="none" w:sz="0" w:space="0" w:color="auto"/>
      </w:divBdr>
    </w:div>
    <w:div w:id="605815953">
      <w:bodyDiv w:val="1"/>
      <w:marLeft w:val="0"/>
      <w:marRight w:val="0"/>
      <w:marTop w:val="0"/>
      <w:marBottom w:val="0"/>
      <w:divBdr>
        <w:top w:val="none" w:sz="0" w:space="0" w:color="auto"/>
        <w:left w:val="none" w:sz="0" w:space="0" w:color="auto"/>
        <w:bottom w:val="none" w:sz="0" w:space="0" w:color="auto"/>
        <w:right w:val="none" w:sz="0" w:space="0" w:color="auto"/>
      </w:divBdr>
    </w:div>
    <w:div w:id="606229614">
      <w:bodyDiv w:val="1"/>
      <w:marLeft w:val="0"/>
      <w:marRight w:val="0"/>
      <w:marTop w:val="0"/>
      <w:marBottom w:val="0"/>
      <w:divBdr>
        <w:top w:val="none" w:sz="0" w:space="0" w:color="auto"/>
        <w:left w:val="none" w:sz="0" w:space="0" w:color="auto"/>
        <w:bottom w:val="none" w:sz="0" w:space="0" w:color="auto"/>
        <w:right w:val="none" w:sz="0" w:space="0" w:color="auto"/>
      </w:divBdr>
    </w:div>
    <w:div w:id="614407468">
      <w:bodyDiv w:val="1"/>
      <w:marLeft w:val="0"/>
      <w:marRight w:val="0"/>
      <w:marTop w:val="0"/>
      <w:marBottom w:val="0"/>
      <w:divBdr>
        <w:top w:val="none" w:sz="0" w:space="0" w:color="auto"/>
        <w:left w:val="none" w:sz="0" w:space="0" w:color="auto"/>
        <w:bottom w:val="none" w:sz="0" w:space="0" w:color="auto"/>
        <w:right w:val="none" w:sz="0" w:space="0" w:color="auto"/>
      </w:divBdr>
    </w:div>
    <w:div w:id="619193095">
      <w:bodyDiv w:val="1"/>
      <w:marLeft w:val="0"/>
      <w:marRight w:val="0"/>
      <w:marTop w:val="0"/>
      <w:marBottom w:val="0"/>
      <w:divBdr>
        <w:top w:val="none" w:sz="0" w:space="0" w:color="auto"/>
        <w:left w:val="none" w:sz="0" w:space="0" w:color="auto"/>
        <w:bottom w:val="none" w:sz="0" w:space="0" w:color="auto"/>
        <w:right w:val="none" w:sz="0" w:space="0" w:color="auto"/>
      </w:divBdr>
    </w:div>
    <w:div w:id="622882186">
      <w:bodyDiv w:val="1"/>
      <w:marLeft w:val="0"/>
      <w:marRight w:val="0"/>
      <w:marTop w:val="0"/>
      <w:marBottom w:val="0"/>
      <w:divBdr>
        <w:top w:val="none" w:sz="0" w:space="0" w:color="auto"/>
        <w:left w:val="none" w:sz="0" w:space="0" w:color="auto"/>
        <w:bottom w:val="none" w:sz="0" w:space="0" w:color="auto"/>
        <w:right w:val="none" w:sz="0" w:space="0" w:color="auto"/>
      </w:divBdr>
    </w:div>
    <w:div w:id="623581001">
      <w:bodyDiv w:val="1"/>
      <w:marLeft w:val="0"/>
      <w:marRight w:val="0"/>
      <w:marTop w:val="0"/>
      <w:marBottom w:val="0"/>
      <w:divBdr>
        <w:top w:val="none" w:sz="0" w:space="0" w:color="auto"/>
        <w:left w:val="none" w:sz="0" w:space="0" w:color="auto"/>
        <w:bottom w:val="none" w:sz="0" w:space="0" w:color="auto"/>
        <w:right w:val="none" w:sz="0" w:space="0" w:color="auto"/>
      </w:divBdr>
    </w:div>
    <w:div w:id="625089843">
      <w:bodyDiv w:val="1"/>
      <w:marLeft w:val="0"/>
      <w:marRight w:val="0"/>
      <w:marTop w:val="0"/>
      <w:marBottom w:val="0"/>
      <w:divBdr>
        <w:top w:val="none" w:sz="0" w:space="0" w:color="auto"/>
        <w:left w:val="none" w:sz="0" w:space="0" w:color="auto"/>
        <w:bottom w:val="none" w:sz="0" w:space="0" w:color="auto"/>
        <w:right w:val="none" w:sz="0" w:space="0" w:color="auto"/>
      </w:divBdr>
    </w:div>
    <w:div w:id="637683118">
      <w:bodyDiv w:val="1"/>
      <w:marLeft w:val="0"/>
      <w:marRight w:val="0"/>
      <w:marTop w:val="0"/>
      <w:marBottom w:val="0"/>
      <w:divBdr>
        <w:top w:val="none" w:sz="0" w:space="0" w:color="auto"/>
        <w:left w:val="none" w:sz="0" w:space="0" w:color="auto"/>
        <w:bottom w:val="none" w:sz="0" w:space="0" w:color="auto"/>
        <w:right w:val="none" w:sz="0" w:space="0" w:color="auto"/>
      </w:divBdr>
    </w:div>
    <w:div w:id="641622029">
      <w:bodyDiv w:val="1"/>
      <w:marLeft w:val="0"/>
      <w:marRight w:val="0"/>
      <w:marTop w:val="0"/>
      <w:marBottom w:val="0"/>
      <w:divBdr>
        <w:top w:val="none" w:sz="0" w:space="0" w:color="auto"/>
        <w:left w:val="none" w:sz="0" w:space="0" w:color="auto"/>
        <w:bottom w:val="none" w:sz="0" w:space="0" w:color="auto"/>
        <w:right w:val="none" w:sz="0" w:space="0" w:color="auto"/>
      </w:divBdr>
    </w:div>
    <w:div w:id="644357022">
      <w:bodyDiv w:val="1"/>
      <w:marLeft w:val="0"/>
      <w:marRight w:val="0"/>
      <w:marTop w:val="0"/>
      <w:marBottom w:val="0"/>
      <w:divBdr>
        <w:top w:val="none" w:sz="0" w:space="0" w:color="auto"/>
        <w:left w:val="none" w:sz="0" w:space="0" w:color="auto"/>
        <w:bottom w:val="none" w:sz="0" w:space="0" w:color="auto"/>
        <w:right w:val="none" w:sz="0" w:space="0" w:color="auto"/>
      </w:divBdr>
    </w:div>
    <w:div w:id="664432645">
      <w:bodyDiv w:val="1"/>
      <w:marLeft w:val="0"/>
      <w:marRight w:val="0"/>
      <w:marTop w:val="0"/>
      <w:marBottom w:val="0"/>
      <w:divBdr>
        <w:top w:val="none" w:sz="0" w:space="0" w:color="auto"/>
        <w:left w:val="none" w:sz="0" w:space="0" w:color="auto"/>
        <w:bottom w:val="none" w:sz="0" w:space="0" w:color="auto"/>
        <w:right w:val="none" w:sz="0" w:space="0" w:color="auto"/>
      </w:divBdr>
    </w:div>
    <w:div w:id="680746134">
      <w:bodyDiv w:val="1"/>
      <w:marLeft w:val="0"/>
      <w:marRight w:val="0"/>
      <w:marTop w:val="0"/>
      <w:marBottom w:val="0"/>
      <w:divBdr>
        <w:top w:val="none" w:sz="0" w:space="0" w:color="auto"/>
        <w:left w:val="none" w:sz="0" w:space="0" w:color="auto"/>
        <w:bottom w:val="none" w:sz="0" w:space="0" w:color="auto"/>
        <w:right w:val="none" w:sz="0" w:space="0" w:color="auto"/>
      </w:divBdr>
    </w:div>
    <w:div w:id="714744652">
      <w:bodyDiv w:val="1"/>
      <w:marLeft w:val="0"/>
      <w:marRight w:val="0"/>
      <w:marTop w:val="0"/>
      <w:marBottom w:val="0"/>
      <w:divBdr>
        <w:top w:val="none" w:sz="0" w:space="0" w:color="auto"/>
        <w:left w:val="none" w:sz="0" w:space="0" w:color="auto"/>
        <w:bottom w:val="none" w:sz="0" w:space="0" w:color="auto"/>
        <w:right w:val="none" w:sz="0" w:space="0" w:color="auto"/>
      </w:divBdr>
    </w:div>
    <w:div w:id="716319523">
      <w:bodyDiv w:val="1"/>
      <w:marLeft w:val="0"/>
      <w:marRight w:val="0"/>
      <w:marTop w:val="0"/>
      <w:marBottom w:val="0"/>
      <w:divBdr>
        <w:top w:val="none" w:sz="0" w:space="0" w:color="auto"/>
        <w:left w:val="none" w:sz="0" w:space="0" w:color="auto"/>
        <w:bottom w:val="none" w:sz="0" w:space="0" w:color="auto"/>
        <w:right w:val="none" w:sz="0" w:space="0" w:color="auto"/>
      </w:divBdr>
    </w:div>
    <w:div w:id="727344929">
      <w:bodyDiv w:val="1"/>
      <w:marLeft w:val="0"/>
      <w:marRight w:val="0"/>
      <w:marTop w:val="0"/>
      <w:marBottom w:val="0"/>
      <w:divBdr>
        <w:top w:val="none" w:sz="0" w:space="0" w:color="auto"/>
        <w:left w:val="none" w:sz="0" w:space="0" w:color="auto"/>
        <w:bottom w:val="none" w:sz="0" w:space="0" w:color="auto"/>
        <w:right w:val="none" w:sz="0" w:space="0" w:color="auto"/>
      </w:divBdr>
    </w:div>
    <w:div w:id="730079048">
      <w:bodyDiv w:val="1"/>
      <w:marLeft w:val="0"/>
      <w:marRight w:val="0"/>
      <w:marTop w:val="0"/>
      <w:marBottom w:val="0"/>
      <w:divBdr>
        <w:top w:val="none" w:sz="0" w:space="0" w:color="auto"/>
        <w:left w:val="none" w:sz="0" w:space="0" w:color="auto"/>
        <w:bottom w:val="none" w:sz="0" w:space="0" w:color="auto"/>
        <w:right w:val="none" w:sz="0" w:space="0" w:color="auto"/>
      </w:divBdr>
    </w:div>
    <w:div w:id="737826603">
      <w:bodyDiv w:val="1"/>
      <w:marLeft w:val="0"/>
      <w:marRight w:val="0"/>
      <w:marTop w:val="0"/>
      <w:marBottom w:val="0"/>
      <w:divBdr>
        <w:top w:val="none" w:sz="0" w:space="0" w:color="auto"/>
        <w:left w:val="none" w:sz="0" w:space="0" w:color="auto"/>
        <w:bottom w:val="none" w:sz="0" w:space="0" w:color="auto"/>
        <w:right w:val="none" w:sz="0" w:space="0" w:color="auto"/>
      </w:divBdr>
    </w:div>
    <w:div w:id="742021283">
      <w:bodyDiv w:val="1"/>
      <w:marLeft w:val="0"/>
      <w:marRight w:val="0"/>
      <w:marTop w:val="0"/>
      <w:marBottom w:val="0"/>
      <w:divBdr>
        <w:top w:val="none" w:sz="0" w:space="0" w:color="auto"/>
        <w:left w:val="none" w:sz="0" w:space="0" w:color="auto"/>
        <w:bottom w:val="none" w:sz="0" w:space="0" w:color="auto"/>
        <w:right w:val="none" w:sz="0" w:space="0" w:color="auto"/>
      </w:divBdr>
    </w:div>
    <w:div w:id="756488645">
      <w:bodyDiv w:val="1"/>
      <w:marLeft w:val="0"/>
      <w:marRight w:val="0"/>
      <w:marTop w:val="0"/>
      <w:marBottom w:val="0"/>
      <w:divBdr>
        <w:top w:val="none" w:sz="0" w:space="0" w:color="auto"/>
        <w:left w:val="none" w:sz="0" w:space="0" w:color="auto"/>
        <w:bottom w:val="none" w:sz="0" w:space="0" w:color="auto"/>
        <w:right w:val="none" w:sz="0" w:space="0" w:color="auto"/>
      </w:divBdr>
    </w:div>
    <w:div w:id="771557711">
      <w:bodyDiv w:val="1"/>
      <w:marLeft w:val="0"/>
      <w:marRight w:val="0"/>
      <w:marTop w:val="0"/>
      <w:marBottom w:val="0"/>
      <w:divBdr>
        <w:top w:val="none" w:sz="0" w:space="0" w:color="auto"/>
        <w:left w:val="none" w:sz="0" w:space="0" w:color="auto"/>
        <w:bottom w:val="none" w:sz="0" w:space="0" w:color="auto"/>
        <w:right w:val="none" w:sz="0" w:space="0" w:color="auto"/>
      </w:divBdr>
    </w:div>
    <w:div w:id="784691128">
      <w:bodyDiv w:val="1"/>
      <w:marLeft w:val="0"/>
      <w:marRight w:val="0"/>
      <w:marTop w:val="0"/>
      <w:marBottom w:val="0"/>
      <w:divBdr>
        <w:top w:val="none" w:sz="0" w:space="0" w:color="auto"/>
        <w:left w:val="none" w:sz="0" w:space="0" w:color="auto"/>
        <w:bottom w:val="none" w:sz="0" w:space="0" w:color="auto"/>
        <w:right w:val="none" w:sz="0" w:space="0" w:color="auto"/>
      </w:divBdr>
    </w:div>
    <w:div w:id="801073466">
      <w:bodyDiv w:val="1"/>
      <w:marLeft w:val="0"/>
      <w:marRight w:val="0"/>
      <w:marTop w:val="0"/>
      <w:marBottom w:val="0"/>
      <w:divBdr>
        <w:top w:val="none" w:sz="0" w:space="0" w:color="auto"/>
        <w:left w:val="none" w:sz="0" w:space="0" w:color="auto"/>
        <w:bottom w:val="none" w:sz="0" w:space="0" w:color="auto"/>
        <w:right w:val="none" w:sz="0" w:space="0" w:color="auto"/>
      </w:divBdr>
    </w:div>
    <w:div w:id="805927963">
      <w:bodyDiv w:val="1"/>
      <w:marLeft w:val="0"/>
      <w:marRight w:val="0"/>
      <w:marTop w:val="0"/>
      <w:marBottom w:val="0"/>
      <w:divBdr>
        <w:top w:val="none" w:sz="0" w:space="0" w:color="auto"/>
        <w:left w:val="none" w:sz="0" w:space="0" w:color="auto"/>
        <w:bottom w:val="none" w:sz="0" w:space="0" w:color="auto"/>
        <w:right w:val="none" w:sz="0" w:space="0" w:color="auto"/>
      </w:divBdr>
    </w:div>
    <w:div w:id="810483722">
      <w:bodyDiv w:val="1"/>
      <w:marLeft w:val="0"/>
      <w:marRight w:val="0"/>
      <w:marTop w:val="0"/>
      <w:marBottom w:val="0"/>
      <w:divBdr>
        <w:top w:val="none" w:sz="0" w:space="0" w:color="auto"/>
        <w:left w:val="none" w:sz="0" w:space="0" w:color="auto"/>
        <w:bottom w:val="none" w:sz="0" w:space="0" w:color="auto"/>
        <w:right w:val="none" w:sz="0" w:space="0" w:color="auto"/>
      </w:divBdr>
    </w:div>
    <w:div w:id="833570883">
      <w:bodyDiv w:val="1"/>
      <w:marLeft w:val="0"/>
      <w:marRight w:val="0"/>
      <w:marTop w:val="0"/>
      <w:marBottom w:val="0"/>
      <w:divBdr>
        <w:top w:val="none" w:sz="0" w:space="0" w:color="auto"/>
        <w:left w:val="none" w:sz="0" w:space="0" w:color="auto"/>
        <w:bottom w:val="none" w:sz="0" w:space="0" w:color="auto"/>
        <w:right w:val="none" w:sz="0" w:space="0" w:color="auto"/>
      </w:divBdr>
    </w:div>
    <w:div w:id="854685033">
      <w:bodyDiv w:val="1"/>
      <w:marLeft w:val="0"/>
      <w:marRight w:val="0"/>
      <w:marTop w:val="0"/>
      <w:marBottom w:val="0"/>
      <w:divBdr>
        <w:top w:val="none" w:sz="0" w:space="0" w:color="auto"/>
        <w:left w:val="none" w:sz="0" w:space="0" w:color="auto"/>
        <w:bottom w:val="none" w:sz="0" w:space="0" w:color="auto"/>
        <w:right w:val="none" w:sz="0" w:space="0" w:color="auto"/>
      </w:divBdr>
    </w:div>
    <w:div w:id="884803259">
      <w:bodyDiv w:val="1"/>
      <w:marLeft w:val="0"/>
      <w:marRight w:val="0"/>
      <w:marTop w:val="0"/>
      <w:marBottom w:val="0"/>
      <w:divBdr>
        <w:top w:val="none" w:sz="0" w:space="0" w:color="auto"/>
        <w:left w:val="none" w:sz="0" w:space="0" w:color="auto"/>
        <w:bottom w:val="none" w:sz="0" w:space="0" w:color="auto"/>
        <w:right w:val="none" w:sz="0" w:space="0" w:color="auto"/>
      </w:divBdr>
    </w:div>
    <w:div w:id="897517824">
      <w:bodyDiv w:val="1"/>
      <w:marLeft w:val="0"/>
      <w:marRight w:val="0"/>
      <w:marTop w:val="0"/>
      <w:marBottom w:val="0"/>
      <w:divBdr>
        <w:top w:val="none" w:sz="0" w:space="0" w:color="auto"/>
        <w:left w:val="none" w:sz="0" w:space="0" w:color="auto"/>
        <w:bottom w:val="none" w:sz="0" w:space="0" w:color="auto"/>
        <w:right w:val="none" w:sz="0" w:space="0" w:color="auto"/>
      </w:divBdr>
    </w:div>
    <w:div w:id="912853353">
      <w:bodyDiv w:val="1"/>
      <w:marLeft w:val="0"/>
      <w:marRight w:val="0"/>
      <w:marTop w:val="0"/>
      <w:marBottom w:val="0"/>
      <w:divBdr>
        <w:top w:val="none" w:sz="0" w:space="0" w:color="auto"/>
        <w:left w:val="none" w:sz="0" w:space="0" w:color="auto"/>
        <w:bottom w:val="none" w:sz="0" w:space="0" w:color="auto"/>
        <w:right w:val="none" w:sz="0" w:space="0" w:color="auto"/>
      </w:divBdr>
    </w:div>
    <w:div w:id="928274003">
      <w:bodyDiv w:val="1"/>
      <w:marLeft w:val="0"/>
      <w:marRight w:val="0"/>
      <w:marTop w:val="0"/>
      <w:marBottom w:val="0"/>
      <w:divBdr>
        <w:top w:val="none" w:sz="0" w:space="0" w:color="auto"/>
        <w:left w:val="none" w:sz="0" w:space="0" w:color="auto"/>
        <w:bottom w:val="none" w:sz="0" w:space="0" w:color="auto"/>
        <w:right w:val="none" w:sz="0" w:space="0" w:color="auto"/>
      </w:divBdr>
    </w:div>
    <w:div w:id="933318445">
      <w:bodyDiv w:val="1"/>
      <w:marLeft w:val="0"/>
      <w:marRight w:val="0"/>
      <w:marTop w:val="0"/>
      <w:marBottom w:val="0"/>
      <w:divBdr>
        <w:top w:val="none" w:sz="0" w:space="0" w:color="auto"/>
        <w:left w:val="none" w:sz="0" w:space="0" w:color="auto"/>
        <w:bottom w:val="none" w:sz="0" w:space="0" w:color="auto"/>
        <w:right w:val="none" w:sz="0" w:space="0" w:color="auto"/>
      </w:divBdr>
    </w:div>
    <w:div w:id="941495534">
      <w:bodyDiv w:val="1"/>
      <w:marLeft w:val="0"/>
      <w:marRight w:val="0"/>
      <w:marTop w:val="0"/>
      <w:marBottom w:val="0"/>
      <w:divBdr>
        <w:top w:val="none" w:sz="0" w:space="0" w:color="auto"/>
        <w:left w:val="none" w:sz="0" w:space="0" w:color="auto"/>
        <w:bottom w:val="none" w:sz="0" w:space="0" w:color="auto"/>
        <w:right w:val="none" w:sz="0" w:space="0" w:color="auto"/>
      </w:divBdr>
    </w:div>
    <w:div w:id="941955181">
      <w:bodyDiv w:val="1"/>
      <w:marLeft w:val="0"/>
      <w:marRight w:val="0"/>
      <w:marTop w:val="0"/>
      <w:marBottom w:val="0"/>
      <w:divBdr>
        <w:top w:val="none" w:sz="0" w:space="0" w:color="auto"/>
        <w:left w:val="none" w:sz="0" w:space="0" w:color="auto"/>
        <w:bottom w:val="none" w:sz="0" w:space="0" w:color="auto"/>
        <w:right w:val="none" w:sz="0" w:space="0" w:color="auto"/>
      </w:divBdr>
    </w:div>
    <w:div w:id="993996789">
      <w:bodyDiv w:val="1"/>
      <w:marLeft w:val="0"/>
      <w:marRight w:val="0"/>
      <w:marTop w:val="0"/>
      <w:marBottom w:val="0"/>
      <w:divBdr>
        <w:top w:val="none" w:sz="0" w:space="0" w:color="auto"/>
        <w:left w:val="none" w:sz="0" w:space="0" w:color="auto"/>
        <w:bottom w:val="none" w:sz="0" w:space="0" w:color="auto"/>
        <w:right w:val="none" w:sz="0" w:space="0" w:color="auto"/>
      </w:divBdr>
    </w:div>
    <w:div w:id="1000356015">
      <w:bodyDiv w:val="1"/>
      <w:marLeft w:val="0"/>
      <w:marRight w:val="0"/>
      <w:marTop w:val="0"/>
      <w:marBottom w:val="0"/>
      <w:divBdr>
        <w:top w:val="none" w:sz="0" w:space="0" w:color="auto"/>
        <w:left w:val="none" w:sz="0" w:space="0" w:color="auto"/>
        <w:bottom w:val="none" w:sz="0" w:space="0" w:color="auto"/>
        <w:right w:val="none" w:sz="0" w:space="0" w:color="auto"/>
      </w:divBdr>
    </w:div>
    <w:div w:id="1025518468">
      <w:bodyDiv w:val="1"/>
      <w:marLeft w:val="0"/>
      <w:marRight w:val="0"/>
      <w:marTop w:val="0"/>
      <w:marBottom w:val="0"/>
      <w:divBdr>
        <w:top w:val="none" w:sz="0" w:space="0" w:color="auto"/>
        <w:left w:val="none" w:sz="0" w:space="0" w:color="auto"/>
        <w:bottom w:val="none" w:sz="0" w:space="0" w:color="auto"/>
        <w:right w:val="none" w:sz="0" w:space="0" w:color="auto"/>
      </w:divBdr>
      <w:divsChild>
        <w:div w:id="1523470997">
          <w:marLeft w:val="0"/>
          <w:marRight w:val="0"/>
          <w:marTop w:val="0"/>
          <w:marBottom w:val="120"/>
          <w:divBdr>
            <w:top w:val="none" w:sz="0" w:space="0" w:color="auto"/>
            <w:left w:val="none" w:sz="0" w:space="0" w:color="auto"/>
            <w:bottom w:val="none" w:sz="0" w:space="0" w:color="auto"/>
            <w:right w:val="none" w:sz="0" w:space="0" w:color="auto"/>
          </w:divBdr>
        </w:div>
      </w:divsChild>
    </w:div>
    <w:div w:id="1030837972">
      <w:bodyDiv w:val="1"/>
      <w:marLeft w:val="0"/>
      <w:marRight w:val="0"/>
      <w:marTop w:val="0"/>
      <w:marBottom w:val="0"/>
      <w:divBdr>
        <w:top w:val="none" w:sz="0" w:space="0" w:color="auto"/>
        <w:left w:val="none" w:sz="0" w:space="0" w:color="auto"/>
        <w:bottom w:val="none" w:sz="0" w:space="0" w:color="auto"/>
        <w:right w:val="none" w:sz="0" w:space="0" w:color="auto"/>
      </w:divBdr>
    </w:div>
    <w:div w:id="1040478187">
      <w:bodyDiv w:val="1"/>
      <w:marLeft w:val="0"/>
      <w:marRight w:val="0"/>
      <w:marTop w:val="0"/>
      <w:marBottom w:val="0"/>
      <w:divBdr>
        <w:top w:val="none" w:sz="0" w:space="0" w:color="auto"/>
        <w:left w:val="none" w:sz="0" w:space="0" w:color="auto"/>
        <w:bottom w:val="none" w:sz="0" w:space="0" w:color="auto"/>
        <w:right w:val="none" w:sz="0" w:space="0" w:color="auto"/>
      </w:divBdr>
    </w:div>
    <w:div w:id="1046949220">
      <w:bodyDiv w:val="1"/>
      <w:marLeft w:val="0"/>
      <w:marRight w:val="0"/>
      <w:marTop w:val="0"/>
      <w:marBottom w:val="0"/>
      <w:divBdr>
        <w:top w:val="none" w:sz="0" w:space="0" w:color="auto"/>
        <w:left w:val="none" w:sz="0" w:space="0" w:color="auto"/>
        <w:bottom w:val="none" w:sz="0" w:space="0" w:color="auto"/>
        <w:right w:val="none" w:sz="0" w:space="0" w:color="auto"/>
      </w:divBdr>
    </w:div>
    <w:div w:id="1062294871">
      <w:bodyDiv w:val="1"/>
      <w:marLeft w:val="0"/>
      <w:marRight w:val="0"/>
      <w:marTop w:val="0"/>
      <w:marBottom w:val="0"/>
      <w:divBdr>
        <w:top w:val="none" w:sz="0" w:space="0" w:color="auto"/>
        <w:left w:val="none" w:sz="0" w:space="0" w:color="auto"/>
        <w:bottom w:val="none" w:sz="0" w:space="0" w:color="auto"/>
        <w:right w:val="none" w:sz="0" w:space="0" w:color="auto"/>
      </w:divBdr>
    </w:div>
    <w:div w:id="1096747462">
      <w:bodyDiv w:val="1"/>
      <w:marLeft w:val="0"/>
      <w:marRight w:val="0"/>
      <w:marTop w:val="0"/>
      <w:marBottom w:val="0"/>
      <w:divBdr>
        <w:top w:val="none" w:sz="0" w:space="0" w:color="auto"/>
        <w:left w:val="none" w:sz="0" w:space="0" w:color="auto"/>
        <w:bottom w:val="none" w:sz="0" w:space="0" w:color="auto"/>
        <w:right w:val="none" w:sz="0" w:space="0" w:color="auto"/>
      </w:divBdr>
    </w:div>
    <w:div w:id="1110974537">
      <w:bodyDiv w:val="1"/>
      <w:marLeft w:val="0"/>
      <w:marRight w:val="0"/>
      <w:marTop w:val="0"/>
      <w:marBottom w:val="0"/>
      <w:divBdr>
        <w:top w:val="none" w:sz="0" w:space="0" w:color="auto"/>
        <w:left w:val="none" w:sz="0" w:space="0" w:color="auto"/>
        <w:bottom w:val="none" w:sz="0" w:space="0" w:color="auto"/>
        <w:right w:val="none" w:sz="0" w:space="0" w:color="auto"/>
      </w:divBdr>
    </w:div>
    <w:div w:id="1120688121">
      <w:bodyDiv w:val="1"/>
      <w:marLeft w:val="0"/>
      <w:marRight w:val="0"/>
      <w:marTop w:val="0"/>
      <w:marBottom w:val="0"/>
      <w:divBdr>
        <w:top w:val="none" w:sz="0" w:space="0" w:color="auto"/>
        <w:left w:val="none" w:sz="0" w:space="0" w:color="auto"/>
        <w:bottom w:val="none" w:sz="0" w:space="0" w:color="auto"/>
        <w:right w:val="none" w:sz="0" w:space="0" w:color="auto"/>
      </w:divBdr>
    </w:div>
    <w:div w:id="1121456118">
      <w:bodyDiv w:val="1"/>
      <w:marLeft w:val="0"/>
      <w:marRight w:val="0"/>
      <w:marTop w:val="0"/>
      <w:marBottom w:val="0"/>
      <w:divBdr>
        <w:top w:val="none" w:sz="0" w:space="0" w:color="auto"/>
        <w:left w:val="none" w:sz="0" w:space="0" w:color="auto"/>
        <w:bottom w:val="none" w:sz="0" w:space="0" w:color="auto"/>
        <w:right w:val="none" w:sz="0" w:space="0" w:color="auto"/>
      </w:divBdr>
    </w:div>
    <w:div w:id="1124422699">
      <w:bodyDiv w:val="1"/>
      <w:marLeft w:val="0"/>
      <w:marRight w:val="0"/>
      <w:marTop w:val="0"/>
      <w:marBottom w:val="0"/>
      <w:divBdr>
        <w:top w:val="none" w:sz="0" w:space="0" w:color="auto"/>
        <w:left w:val="none" w:sz="0" w:space="0" w:color="auto"/>
        <w:bottom w:val="none" w:sz="0" w:space="0" w:color="auto"/>
        <w:right w:val="none" w:sz="0" w:space="0" w:color="auto"/>
      </w:divBdr>
    </w:div>
    <w:div w:id="1126581278">
      <w:bodyDiv w:val="1"/>
      <w:marLeft w:val="0"/>
      <w:marRight w:val="0"/>
      <w:marTop w:val="0"/>
      <w:marBottom w:val="0"/>
      <w:divBdr>
        <w:top w:val="none" w:sz="0" w:space="0" w:color="auto"/>
        <w:left w:val="none" w:sz="0" w:space="0" w:color="auto"/>
        <w:bottom w:val="none" w:sz="0" w:space="0" w:color="auto"/>
        <w:right w:val="none" w:sz="0" w:space="0" w:color="auto"/>
      </w:divBdr>
    </w:div>
    <w:div w:id="1131947529">
      <w:bodyDiv w:val="1"/>
      <w:marLeft w:val="0"/>
      <w:marRight w:val="0"/>
      <w:marTop w:val="0"/>
      <w:marBottom w:val="0"/>
      <w:divBdr>
        <w:top w:val="none" w:sz="0" w:space="0" w:color="auto"/>
        <w:left w:val="none" w:sz="0" w:space="0" w:color="auto"/>
        <w:bottom w:val="none" w:sz="0" w:space="0" w:color="auto"/>
        <w:right w:val="none" w:sz="0" w:space="0" w:color="auto"/>
      </w:divBdr>
    </w:div>
    <w:div w:id="1134756979">
      <w:bodyDiv w:val="1"/>
      <w:marLeft w:val="0"/>
      <w:marRight w:val="0"/>
      <w:marTop w:val="0"/>
      <w:marBottom w:val="0"/>
      <w:divBdr>
        <w:top w:val="none" w:sz="0" w:space="0" w:color="auto"/>
        <w:left w:val="none" w:sz="0" w:space="0" w:color="auto"/>
        <w:bottom w:val="none" w:sz="0" w:space="0" w:color="auto"/>
        <w:right w:val="none" w:sz="0" w:space="0" w:color="auto"/>
      </w:divBdr>
    </w:div>
    <w:div w:id="1139107826">
      <w:bodyDiv w:val="1"/>
      <w:marLeft w:val="0"/>
      <w:marRight w:val="0"/>
      <w:marTop w:val="0"/>
      <w:marBottom w:val="0"/>
      <w:divBdr>
        <w:top w:val="none" w:sz="0" w:space="0" w:color="auto"/>
        <w:left w:val="none" w:sz="0" w:space="0" w:color="auto"/>
        <w:bottom w:val="none" w:sz="0" w:space="0" w:color="auto"/>
        <w:right w:val="none" w:sz="0" w:space="0" w:color="auto"/>
      </w:divBdr>
    </w:div>
    <w:div w:id="1148282924">
      <w:bodyDiv w:val="1"/>
      <w:marLeft w:val="0"/>
      <w:marRight w:val="0"/>
      <w:marTop w:val="0"/>
      <w:marBottom w:val="0"/>
      <w:divBdr>
        <w:top w:val="none" w:sz="0" w:space="0" w:color="auto"/>
        <w:left w:val="none" w:sz="0" w:space="0" w:color="auto"/>
        <w:bottom w:val="none" w:sz="0" w:space="0" w:color="auto"/>
        <w:right w:val="none" w:sz="0" w:space="0" w:color="auto"/>
      </w:divBdr>
    </w:div>
    <w:div w:id="1160654727">
      <w:bodyDiv w:val="1"/>
      <w:marLeft w:val="0"/>
      <w:marRight w:val="0"/>
      <w:marTop w:val="0"/>
      <w:marBottom w:val="0"/>
      <w:divBdr>
        <w:top w:val="none" w:sz="0" w:space="0" w:color="auto"/>
        <w:left w:val="none" w:sz="0" w:space="0" w:color="auto"/>
        <w:bottom w:val="none" w:sz="0" w:space="0" w:color="auto"/>
        <w:right w:val="none" w:sz="0" w:space="0" w:color="auto"/>
      </w:divBdr>
    </w:div>
    <w:div w:id="1186212541">
      <w:bodyDiv w:val="1"/>
      <w:marLeft w:val="0"/>
      <w:marRight w:val="0"/>
      <w:marTop w:val="0"/>
      <w:marBottom w:val="0"/>
      <w:divBdr>
        <w:top w:val="none" w:sz="0" w:space="0" w:color="auto"/>
        <w:left w:val="none" w:sz="0" w:space="0" w:color="auto"/>
        <w:bottom w:val="none" w:sz="0" w:space="0" w:color="auto"/>
        <w:right w:val="none" w:sz="0" w:space="0" w:color="auto"/>
      </w:divBdr>
    </w:div>
    <w:div w:id="1186213222">
      <w:bodyDiv w:val="1"/>
      <w:marLeft w:val="0"/>
      <w:marRight w:val="0"/>
      <w:marTop w:val="0"/>
      <w:marBottom w:val="0"/>
      <w:divBdr>
        <w:top w:val="none" w:sz="0" w:space="0" w:color="auto"/>
        <w:left w:val="none" w:sz="0" w:space="0" w:color="auto"/>
        <w:bottom w:val="none" w:sz="0" w:space="0" w:color="auto"/>
        <w:right w:val="none" w:sz="0" w:space="0" w:color="auto"/>
      </w:divBdr>
    </w:div>
    <w:div w:id="1197961981">
      <w:bodyDiv w:val="1"/>
      <w:marLeft w:val="0"/>
      <w:marRight w:val="0"/>
      <w:marTop w:val="0"/>
      <w:marBottom w:val="0"/>
      <w:divBdr>
        <w:top w:val="none" w:sz="0" w:space="0" w:color="auto"/>
        <w:left w:val="none" w:sz="0" w:space="0" w:color="auto"/>
        <w:bottom w:val="none" w:sz="0" w:space="0" w:color="auto"/>
        <w:right w:val="none" w:sz="0" w:space="0" w:color="auto"/>
      </w:divBdr>
    </w:div>
    <w:div w:id="1198271436">
      <w:bodyDiv w:val="1"/>
      <w:marLeft w:val="0"/>
      <w:marRight w:val="0"/>
      <w:marTop w:val="0"/>
      <w:marBottom w:val="0"/>
      <w:divBdr>
        <w:top w:val="none" w:sz="0" w:space="0" w:color="auto"/>
        <w:left w:val="none" w:sz="0" w:space="0" w:color="auto"/>
        <w:bottom w:val="none" w:sz="0" w:space="0" w:color="auto"/>
        <w:right w:val="none" w:sz="0" w:space="0" w:color="auto"/>
      </w:divBdr>
    </w:div>
    <w:div w:id="1206409652">
      <w:bodyDiv w:val="1"/>
      <w:marLeft w:val="0"/>
      <w:marRight w:val="0"/>
      <w:marTop w:val="0"/>
      <w:marBottom w:val="0"/>
      <w:divBdr>
        <w:top w:val="none" w:sz="0" w:space="0" w:color="auto"/>
        <w:left w:val="none" w:sz="0" w:space="0" w:color="auto"/>
        <w:bottom w:val="none" w:sz="0" w:space="0" w:color="auto"/>
        <w:right w:val="none" w:sz="0" w:space="0" w:color="auto"/>
      </w:divBdr>
    </w:div>
    <w:div w:id="1237203231">
      <w:bodyDiv w:val="1"/>
      <w:marLeft w:val="0"/>
      <w:marRight w:val="0"/>
      <w:marTop w:val="0"/>
      <w:marBottom w:val="0"/>
      <w:divBdr>
        <w:top w:val="none" w:sz="0" w:space="0" w:color="auto"/>
        <w:left w:val="none" w:sz="0" w:space="0" w:color="auto"/>
        <w:bottom w:val="none" w:sz="0" w:space="0" w:color="auto"/>
        <w:right w:val="none" w:sz="0" w:space="0" w:color="auto"/>
      </w:divBdr>
    </w:div>
    <w:div w:id="1238632222">
      <w:bodyDiv w:val="1"/>
      <w:marLeft w:val="0"/>
      <w:marRight w:val="0"/>
      <w:marTop w:val="0"/>
      <w:marBottom w:val="0"/>
      <w:divBdr>
        <w:top w:val="none" w:sz="0" w:space="0" w:color="auto"/>
        <w:left w:val="none" w:sz="0" w:space="0" w:color="auto"/>
        <w:bottom w:val="none" w:sz="0" w:space="0" w:color="auto"/>
        <w:right w:val="none" w:sz="0" w:space="0" w:color="auto"/>
      </w:divBdr>
    </w:div>
    <w:div w:id="1242712056">
      <w:bodyDiv w:val="1"/>
      <w:marLeft w:val="0"/>
      <w:marRight w:val="0"/>
      <w:marTop w:val="0"/>
      <w:marBottom w:val="0"/>
      <w:divBdr>
        <w:top w:val="none" w:sz="0" w:space="0" w:color="auto"/>
        <w:left w:val="none" w:sz="0" w:space="0" w:color="auto"/>
        <w:bottom w:val="none" w:sz="0" w:space="0" w:color="auto"/>
        <w:right w:val="none" w:sz="0" w:space="0" w:color="auto"/>
      </w:divBdr>
    </w:div>
    <w:div w:id="1254707306">
      <w:bodyDiv w:val="1"/>
      <w:marLeft w:val="0"/>
      <w:marRight w:val="0"/>
      <w:marTop w:val="0"/>
      <w:marBottom w:val="0"/>
      <w:divBdr>
        <w:top w:val="none" w:sz="0" w:space="0" w:color="auto"/>
        <w:left w:val="none" w:sz="0" w:space="0" w:color="auto"/>
        <w:bottom w:val="none" w:sz="0" w:space="0" w:color="auto"/>
        <w:right w:val="none" w:sz="0" w:space="0" w:color="auto"/>
      </w:divBdr>
    </w:div>
    <w:div w:id="1257901350">
      <w:bodyDiv w:val="1"/>
      <w:marLeft w:val="0"/>
      <w:marRight w:val="0"/>
      <w:marTop w:val="0"/>
      <w:marBottom w:val="0"/>
      <w:divBdr>
        <w:top w:val="none" w:sz="0" w:space="0" w:color="auto"/>
        <w:left w:val="none" w:sz="0" w:space="0" w:color="auto"/>
        <w:bottom w:val="none" w:sz="0" w:space="0" w:color="auto"/>
        <w:right w:val="none" w:sz="0" w:space="0" w:color="auto"/>
      </w:divBdr>
    </w:div>
    <w:div w:id="1280146362">
      <w:bodyDiv w:val="1"/>
      <w:marLeft w:val="0"/>
      <w:marRight w:val="0"/>
      <w:marTop w:val="0"/>
      <w:marBottom w:val="0"/>
      <w:divBdr>
        <w:top w:val="none" w:sz="0" w:space="0" w:color="auto"/>
        <w:left w:val="none" w:sz="0" w:space="0" w:color="auto"/>
        <w:bottom w:val="none" w:sz="0" w:space="0" w:color="auto"/>
        <w:right w:val="none" w:sz="0" w:space="0" w:color="auto"/>
      </w:divBdr>
    </w:div>
    <w:div w:id="1281570416">
      <w:bodyDiv w:val="1"/>
      <w:marLeft w:val="0"/>
      <w:marRight w:val="0"/>
      <w:marTop w:val="0"/>
      <w:marBottom w:val="0"/>
      <w:divBdr>
        <w:top w:val="none" w:sz="0" w:space="0" w:color="auto"/>
        <w:left w:val="none" w:sz="0" w:space="0" w:color="auto"/>
        <w:bottom w:val="none" w:sz="0" w:space="0" w:color="auto"/>
        <w:right w:val="none" w:sz="0" w:space="0" w:color="auto"/>
      </w:divBdr>
    </w:div>
    <w:div w:id="1290477064">
      <w:bodyDiv w:val="1"/>
      <w:marLeft w:val="0"/>
      <w:marRight w:val="0"/>
      <w:marTop w:val="0"/>
      <w:marBottom w:val="0"/>
      <w:divBdr>
        <w:top w:val="none" w:sz="0" w:space="0" w:color="auto"/>
        <w:left w:val="none" w:sz="0" w:space="0" w:color="auto"/>
        <w:bottom w:val="none" w:sz="0" w:space="0" w:color="auto"/>
        <w:right w:val="none" w:sz="0" w:space="0" w:color="auto"/>
      </w:divBdr>
    </w:div>
    <w:div w:id="1333677635">
      <w:bodyDiv w:val="1"/>
      <w:marLeft w:val="0"/>
      <w:marRight w:val="0"/>
      <w:marTop w:val="0"/>
      <w:marBottom w:val="0"/>
      <w:divBdr>
        <w:top w:val="none" w:sz="0" w:space="0" w:color="auto"/>
        <w:left w:val="none" w:sz="0" w:space="0" w:color="auto"/>
        <w:bottom w:val="none" w:sz="0" w:space="0" w:color="auto"/>
        <w:right w:val="none" w:sz="0" w:space="0" w:color="auto"/>
      </w:divBdr>
    </w:div>
    <w:div w:id="1333753286">
      <w:bodyDiv w:val="1"/>
      <w:marLeft w:val="0"/>
      <w:marRight w:val="0"/>
      <w:marTop w:val="0"/>
      <w:marBottom w:val="0"/>
      <w:divBdr>
        <w:top w:val="none" w:sz="0" w:space="0" w:color="auto"/>
        <w:left w:val="none" w:sz="0" w:space="0" w:color="auto"/>
        <w:bottom w:val="none" w:sz="0" w:space="0" w:color="auto"/>
        <w:right w:val="none" w:sz="0" w:space="0" w:color="auto"/>
      </w:divBdr>
    </w:div>
    <w:div w:id="1342125906">
      <w:bodyDiv w:val="1"/>
      <w:marLeft w:val="0"/>
      <w:marRight w:val="0"/>
      <w:marTop w:val="0"/>
      <w:marBottom w:val="0"/>
      <w:divBdr>
        <w:top w:val="none" w:sz="0" w:space="0" w:color="auto"/>
        <w:left w:val="none" w:sz="0" w:space="0" w:color="auto"/>
        <w:bottom w:val="none" w:sz="0" w:space="0" w:color="auto"/>
        <w:right w:val="none" w:sz="0" w:space="0" w:color="auto"/>
      </w:divBdr>
    </w:div>
    <w:div w:id="1349335585">
      <w:bodyDiv w:val="1"/>
      <w:marLeft w:val="0"/>
      <w:marRight w:val="0"/>
      <w:marTop w:val="0"/>
      <w:marBottom w:val="0"/>
      <w:divBdr>
        <w:top w:val="none" w:sz="0" w:space="0" w:color="auto"/>
        <w:left w:val="none" w:sz="0" w:space="0" w:color="auto"/>
        <w:bottom w:val="none" w:sz="0" w:space="0" w:color="auto"/>
        <w:right w:val="none" w:sz="0" w:space="0" w:color="auto"/>
      </w:divBdr>
    </w:div>
    <w:div w:id="1363287557">
      <w:bodyDiv w:val="1"/>
      <w:marLeft w:val="0"/>
      <w:marRight w:val="0"/>
      <w:marTop w:val="0"/>
      <w:marBottom w:val="0"/>
      <w:divBdr>
        <w:top w:val="none" w:sz="0" w:space="0" w:color="auto"/>
        <w:left w:val="none" w:sz="0" w:space="0" w:color="auto"/>
        <w:bottom w:val="none" w:sz="0" w:space="0" w:color="auto"/>
        <w:right w:val="none" w:sz="0" w:space="0" w:color="auto"/>
      </w:divBdr>
    </w:div>
    <w:div w:id="1365446499">
      <w:bodyDiv w:val="1"/>
      <w:marLeft w:val="0"/>
      <w:marRight w:val="0"/>
      <w:marTop w:val="0"/>
      <w:marBottom w:val="0"/>
      <w:divBdr>
        <w:top w:val="none" w:sz="0" w:space="0" w:color="auto"/>
        <w:left w:val="none" w:sz="0" w:space="0" w:color="auto"/>
        <w:bottom w:val="none" w:sz="0" w:space="0" w:color="auto"/>
        <w:right w:val="none" w:sz="0" w:space="0" w:color="auto"/>
      </w:divBdr>
    </w:div>
    <w:div w:id="1384478222">
      <w:bodyDiv w:val="1"/>
      <w:marLeft w:val="0"/>
      <w:marRight w:val="0"/>
      <w:marTop w:val="0"/>
      <w:marBottom w:val="0"/>
      <w:divBdr>
        <w:top w:val="none" w:sz="0" w:space="0" w:color="auto"/>
        <w:left w:val="none" w:sz="0" w:space="0" w:color="auto"/>
        <w:bottom w:val="none" w:sz="0" w:space="0" w:color="auto"/>
        <w:right w:val="none" w:sz="0" w:space="0" w:color="auto"/>
      </w:divBdr>
    </w:div>
    <w:div w:id="1389106839">
      <w:bodyDiv w:val="1"/>
      <w:marLeft w:val="0"/>
      <w:marRight w:val="0"/>
      <w:marTop w:val="0"/>
      <w:marBottom w:val="0"/>
      <w:divBdr>
        <w:top w:val="none" w:sz="0" w:space="0" w:color="auto"/>
        <w:left w:val="none" w:sz="0" w:space="0" w:color="auto"/>
        <w:bottom w:val="none" w:sz="0" w:space="0" w:color="auto"/>
        <w:right w:val="none" w:sz="0" w:space="0" w:color="auto"/>
      </w:divBdr>
    </w:div>
    <w:div w:id="1394620571">
      <w:bodyDiv w:val="1"/>
      <w:marLeft w:val="0"/>
      <w:marRight w:val="0"/>
      <w:marTop w:val="0"/>
      <w:marBottom w:val="0"/>
      <w:divBdr>
        <w:top w:val="none" w:sz="0" w:space="0" w:color="auto"/>
        <w:left w:val="none" w:sz="0" w:space="0" w:color="auto"/>
        <w:bottom w:val="none" w:sz="0" w:space="0" w:color="auto"/>
        <w:right w:val="none" w:sz="0" w:space="0" w:color="auto"/>
      </w:divBdr>
    </w:div>
    <w:div w:id="1398701807">
      <w:bodyDiv w:val="1"/>
      <w:marLeft w:val="0"/>
      <w:marRight w:val="0"/>
      <w:marTop w:val="0"/>
      <w:marBottom w:val="0"/>
      <w:divBdr>
        <w:top w:val="none" w:sz="0" w:space="0" w:color="auto"/>
        <w:left w:val="none" w:sz="0" w:space="0" w:color="auto"/>
        <w:bottom w:val="none" w:sz="0" w:space="0" w:color="auto"/>
        <w:right w:val="none" w:sz="0" w:space="0" w:color="auto"/>
      </w:divBdr>
    </w:div>
    <w:div w:id="1398747467">
      <w:bodyDiv w:val="1"/>
      <w:marLeft w:val="0"/>
      <w:marRight w:val="0"/>
      <w:marTop w:val="0"/>
      <w:marBottom w:val="0"/>
      <w:divBdr>
        <w:top w:val="none" w:sz="0" w:space="0" w:color="auto"/>
        <w:left w:val="none" w:sz="0" w:space="0" w:color="auto"/>
        <w:bottom w:val="none" w:sz="0" w:space="0" w:color="auto"/>
        <w:right w:val="none" w:sz="0" w:space="0" w:color="auto"/>
      </w:divBdr>
    </w:div>
    <w:div w:id="1416240963">
      <w:bodyDiv w:val="1"/>
      <w:marLeft w:val="0"/>
      <w:marRight w:val="0"/>
      <w:marTop w:val="0"/>
      <w:marBottom w:val="0"/>
      <w:divBdr>
        <w:top w:val="none" w:sz="0" w:space="0" w:color="auto"/>
        <w:left w:val="none" w:sz="0" w:space="0" w:color="auto"/>
        <w:bottom w:val="none" w:sz="0" w:space="0" w:color="auto"/>
        <w:right w:val="none" w:sz="0" w:space="0" w:color="auto"/>
      </w:divBdr>
    </w:div>
    <w:div w:id="1421872985">
      <w:bodyDiv w:val="1"/>
      <w:marLeft w:val="0"/>
      <w:marRight w:val="0"/>
      <w:marTop w:val="0"/>
      <w:marBottom w:val="0"/>
      <w:divBdr>
        <w:top w:val="none" w:sz="0" w:space="0" w:color="auto"/>
        <w:left w:val="none" w:sz="0" w:space="0" w:color="auto"/>
        <w:bottom w:val="none" w:sz="0" w:space="0" w:color="auto"/>
        <w:right w:val="none" w:sz="0" w:space="0" w:color="auto"/>
      </w:divBdr>
    </w:div>
    <w:div w:id="1423985838">
      <w:bodyDiv w:val="1"/>
      <w:marLeft w:val="0"/>
      <w:marRight w:val="0"/>
      <w:marTop w:val="0"/>
      <w:marBottom w:val="0"/>
      <w:divBdr>
        <w:top w:val="none" w:sz="0" w:space="0" w:color="auto"/>
        <w:left w:val="none" w:sz="0" w:space="0" w:color="auto"/>
        <w:bottom w:val="none" w:sz="0" w:space="0" w:color="auto"/>
        <w:right w:val="none" w:sz="0" w:space="0" w:color="auto"/>
      </w:divBdr>
    </w:div>
    <w:div w:id="1425565135">
      <w:bodyDiv w:val="1"/>
      <w:marLeft w:val="0"/>
      <w:marRight w:val="0"/>
      <w:marTop w:val="0"/>
      <w:marBottom w:val="0"/>
      <w:divBdr>
        <w:top w:val="none" w:sz="0" w:space="0" w:color="auto"/>
        <w:left w:val="none" w:sz="0" w:space="0" w:color="auto"/>
        <w:bottom w:val="none" w:sz="0" w:space="0" w:color="auto"/>
        <w:right w:val="none" w:sz="0" w:space="0" w:color="auto"/>
      </w:divBdr>
    </w:div>
    <w:div w:id="1437679240">
      <w:bodyDiv w:val="1"/>
      <w:marLeft w:val="0"/>
      <w:marRight w:val="0"/>
      <w:marTop w:val="0"/>
      <w:marBottom w:val="0"/>
      <w:divBdr>
        <w:top w:val="none" w:sz="0" w:space="0" w:color="auto"/>
        <w:left w:val="none" w:sz="0" w:space="0" w:color="auto"/>
        <w:bottom w:val="none" w:sz="0" w:space="0" w:color="auto"/>
        <w:right w:val="none" w:sz="0" w:space="0" w:color="auto"/>
      </w:divBdr>
    </w:div>
    <w:div w:id="1440447547">
      <w:bodyDiv w:val="1"/>
      <w:marLeft w:val="0"/>
      <w:marRight w:val="0"/>
      <w:marTop w:val="0"/>
      <w:marBottom w:val="0"/>
      <w:divBdr>
        <w:top w:val="none" w:sz="0" w:space="0" w:color="auto"/>
        <w:left w:val="none" w:sz="0" w:space="0" w:color="auto"/>
        <w:bottom w:val="none" w:sz="0" w:space="0" w:color="auto"/>
        <w:right w:val="none" w:sz="0" w:space="0" w:color="auto"/>
      </w:divBdr>
    </w:div>
    <w:div w:id="1462042628">
      <w:bodyDiv w:val="1"/>
      <w:marLeft w:val="0"/>
      <w:marRight w:val="0"/>
      <w:marTop w:val="0"/>
      <w:marBottom w:val="0"/>
      <w:divBdr>
        <w:top w:val="none" w:sz="0" w:space="0" w:color="auto"/>
        <w:left w:val="none" w:sz="0" w:space="0" w:color="auto"/>
        <w:bottom w:val="none" w:sz="0" w:space="0" w:color="auto"/>
        <w:right w:val="none" w:sz="0" w:space="0" w:color="auto"/>
      </w:divBdr>
    </w:div>
    <w:div w:id="1479612753">
      <w:bodyDiv w:val="1"/>
      <w:marLeft w:val="0"/>
      <w:marRight w:val="0"/>
      <w:marTop w:val="0"/>
      <w:marBottom w:val="0"/>
      <w:divBdr>
        <w:top w:val="none" w:sz="0" w:space="0" w:color="auto"/>
        <w:left w:val="none" w:sz="0" w:space="0" w:color="auto"/>
        <w:bottom w:val="none" w:sz="0" w:space="0" w:color="auto"/>
        <w:right w:val="none" w:sz="0" w:space="0" w:color="auto"/>
      </w:divBdr>
    </w:div>
    <w:div w:id="1484934921">
      <w:bodyDiv w:val="1"/>
      <w:marLeft w:val="0"/>
      <w:marRight w:val="0"/>
      <w:marTop w:val="0"/>
      <w:marBottom w:val="0"/>
      <w:divBdr>
        <w:top w:val="none" w:sz="0" w:space="0" w:color="auto"/>
        <w:left w:val="none" w:sz="0" w:space="0" w:color="auto"/>
        <w:bottom w:val="none" w:sz="0" w:space="0" w:color="auto"/>
        <w:right w:val="none" w:sz="0" w:space="0" w:color="auto"/>
      </w:divBdr>
    </w:div>
    <w:div w:id="1507018550">
      <w:bodyDiv w:val="1"/>
      <w:marLeft w:val="0"/>
      <w:marRight w:val="0"/>
      <w:marTop w:val="0"/>
      <w:marBottom w:val="0"/>
      <w:divBdr>
        <w:top w:val="none" w:sz="0" w:space="0" w:color="auto"/>
        <w:left w:val="none" w:sz="0" w:space="0" w:color="auto"/>
        <w:bottom w:val="none" w:sz="0" w:space="0" w:color="auto"/>
        <w:right w:val="none" w:sz="0" w:space="0" w:color="auto"/>
      </w:divBdr>
    </w:div>
    <w:div w:id="1508397863">
      <w:bodyDiv w:val="1"/>
      <w:marLeft w:val="0"/>
      <w:marRight w:val="0"/>
      <w:marTop w:val="0"/>
      <w:marBottom w:val="0"/>
      <w:divBdr>
        <w:top w:val="none" w:sz="0" w:space="0" w:color="auto"/>
        <w:left w:val="none" w:sz="0" w:space="0" w:color="auto"/>
        <w:bottom w:val="none" w:sz="0" w:space="0" w:color="auto"/>
        <w:right w:val="none" w:sz="0" w:space="0" w:color="auto"/>
      </w:divBdr>
    </w:div>
    <w:div w:id="1508985444">
      <w:bodyDiv w:val="1"/>
      <w:marLeft w:val="0"/>
      <w:marRight w:val="0"/>
      <w:marTop w:val="0"/>
      <w:marBottom w:val="0"/>
      <w:divBdr>
        <w:top w:val="none" w:sz="0" w:space="0" w:color="auto"/>
        <w:left w:val="none" w:sz="0" w:space="0" w:color="auto"/>
        <w:bottom w:val="none" w:sz="0" w:space="0" w:color="auto"/>
        <w:right w:val="none" w:sz="0" w:space="0" w:color="auto"/>
      </w:divBdr>
    </w:div>
    <w:div w:id="1521579751">
      <w:bodyDiv w:val="1"/>
      <w:marLeft w:val="0"/>
      <w:marRight w:val="0"/>
      <w:marTop w:val="0"/>
      <w:marBottom w:val="0"/>
      <w:divBdr>
        <w:top w:val="none" w:sz="0" w:space="0" w:color="auto"/>
        <w:left w:val="none" w:sz="0" w:space="0" w:color="auto"/>
        <w:bottom w:val="none" w:sz="0" w:space="0" w:color="auto"/>
        <w:right w:val="none" w:sz="0" w:space="0" w:color="auto"/>
      </w:divBdr>
    </w:div>
    <w:div w:id="1532644084">
      <w:bodyDiv w:val="1"/>
      <w:marLeft w:val="0"/>
      <w:marRight w:val="0"/>
      <w:marTop w:val="0"/>
      <w:marBottom w:val="0"/>
      <w:divBdr>
        <w:top w:val="none" w:sz="0" w:space="0" w:color="auto"/>
        <w:left w:val="none" w:sz="0" w:space="0" w:color="auto"/>
        <w:bottom w:val="none" w:sz="0" w:space="0" w:color="auto"/>
        <w:right w:val="none" w:sz="0" w:space="0" w:color="auto"/>
      </w:divBdr>
    </w:div>
    <w:div w:id="1545485848">
      <w:bodyDiv w:val="1"/>
      <w:marLeft w:val="0"/>
      <w:marRight w:val="0"/>
      <w:marTop w:val="0"/>
      <w:marBottom w:val="0"/>
      <w:divBdr>
        <w:top w:val="none" w:sz="0" w:space="0" w:color="auto"/>
        <w:left w:val="none" w:sz="0" w:space="0" w:color="auto"/>
        <w:bottom w:val="none" w:sz="0" w:space="0" w:color="auto"/>
        <w:right w:val="none" w:sz="0" w:space="0" w:color="auto"/>
      </w:divBdr>
    </w:div>
    <w:div w:id="1554123097">
      <w:bodyDiv w:val="1"/>
      <w:marLeft w:val="0"/>
      <w:marRight w:val="0"/>
      <w:marTop w:val="0"/>
      <w:marBottom w:val="0"/>
      <w:divBdr>
        <w:top w:val="none" w:sz="0" w:space="0" w:color="auto"/>
        <w:left w:val="none" w:sz="0" w:space="0" w:color="auto"/>
        <w:bottom w:val="none" w:sz="0" w:space="0" w:color="auto"/>
        <w:right w:val="none" w:sz="0" w:space="0" w:color="auto"/>
      </w:divBdr>
    </w:div>
    <w:div w:id="1554269619">
      <w:bodyDiv w:val="1"/>
      <w:marLeft w:val="0"/>
      <w:marRight w:val="0"/>
      <w:marTop w:val="0"/>
      <w:marBottom w:val="0"/>
      <w:divBdr>
        <w:top w:val="none" w:sz="0" w:space="0" w:color="auto"/>
        <w:left w:val="none" w:sz="0" w:space="0" w:color="auto"/>
        <w:bottom w:val="none" w:sz="0" w:space="0" w:color="auto"/>
        <w:right w:val="none" w:sz="0" w:space="0" w:color="auto"/>
      </w:divBdr>
    </w:div>
    <w:div w:id="1567260023">
      <w:bodyDiv w:val="1"/>
      <w:marLeft w:val="0"/>
      <w:marRight w:val="0"/>
      <w:marTop w:val="0"/>
      <w:marBottom w:val="0"/>
      <w:divBdr>
        <w:top w:val="none" w:sz="0" w:space="0" w:color="auto"/>
        <w:left w:val="none" w:sz="0" w:space="0" w:color="auto"/>
        <w:bottom w:val="none" w:sz="0" w:space="0" w:color="auto"/>
        <w:right w:val="none" w:sz="0" w:space="0" w:color="auto"/>
      </w:divBdr>
    </w:div>
    <w:div w:id="1568228657">
      <w:bodyDiv w:val="1"/>
      <w:marLeft w:val="0"/>
      <w:marRight w:val="0"/>
      <w:marTop w:val="0"/>
      <w:marBottom w:val="0"/>
      <w:divBdr>
        <w:top w:val="none" w:sz="0" w:space="0" w:color="auto"/>
        <w:left w:val="none" w:sz="0" w:space="0" w:color="auto"/>
        <w:bottom w:val="none" w:sz="0" w:space="0" w:color="auto"/>
        <w:right w:val="none" w:sz="0" w:space="0" w:color="auto"/>
      </w:divBdr>
    </w:div>
    <w:div w:id="1568497571">
      <w:bodyDiv w:val="1"/>
      <w:marLeft w:val="0"/>
      <w:marRight w:val="0"/>
      <w:marTop w:val="0"/>
      <w:marBottom w:val="0"/>
      <w:divBdr>
        <w:top w:val="none" w:sz="0" w:space="0" w:color="auto"/>
        <w:left w:val="none" w:sz="0" w:space="0" w:color="auto"/>
        <w:bottom w:val="none" w:sz="0" w:space="0" w:color="auto"/>
        <w:right w:val="none" w:sz="0" w:space="0" w:color="auto"/>
      </w:divBdr>
    </w:div>
    <w:div w:id="1576353215">
      <w:bodyDiv w:val="1"/>
      <w:marLeft w:val="0"/>
      <w:marRight w:val="0"/>
      <w:marTop w:val="0"/>
      <w:marBottom w:val="0"/>
      <w:divBdr>
        <w:top w:val="none" w:sz="0" w:space="0" w:color="auto"/>
        <w:left w:val="none" w:sz="0" w:space="0" w:color="auto"/>
        <w:bottom w:val="none" w:sz="0" w:space="0" w:color="auto"/>
        <w:right w:val="none" w:sz="0" w:space="0" w:color="auto"/>
      </w:divBdr>
    </w:div>
    <w:div w:id="1582332472">
      <w:bodyDiv w:val="1"/>
      <w:marLeft w:val="0"/>
      <w:marRight w:val="0"/>
      <w:marTop w:val="0"/>
      <w:marBottom w:val="0"/>
      <w:divBdr>
        <w:top w:val="none" w:sz="0" w:space="0" w:color="auto"/>
        <w:left w:val="none" w:sz="0" w:space="0" w:color="auto"/>
        <w:bottom w:val="none" w:sz="0" w:space="0" w:color="auto"/>
        <w:right w:val="none" w:sz="0" w:space="0" w:color="auto"/>
      </w:divBdr>
    </w:div>
    <w:div w:id="1599679958">
      <w:bodyDiv w:val="1"/>
      <w:marLeft w:val="0"/>
      <w:marRight w:val="0"/>
      <w:marTop w:val="0"/>
      <w:marBottom w:val="0"/>
      <w:divBdr>
        <w:top w:val="none" w:sz="0" w:space="0" w:color="auto"/>
        <w:left w:val="none" w:sz="0" w:space="0" w:color="auto"/>
        <w:bottom w:val="none" w:sz="0" w:space="0" w:color="auto"/>
        <w:right w:val="none" w:sz="0" w:space="0" w:color="auto"/>
      </w:divBdr>
    </w:div>
    <w:div w:id="1606380359">
      <w:bodyDiv w:val="1"/>
      <w:marLeft w:val="0"/>
      <w:marRight w:val="0"/>
      <w:marTop w:val="0"/>
      <w:marBottom w:val="0"/>
      <w:divBdr>
        <w:top w:val="none" w:sz="0" w:space="0" w:color="auto"/>
        <w:left w:val="none" w:sz="0" w:space="0" w:color="auto"/>
        <w:bottom w:val="none" w:sz="0" w:space="0" w:color="auto"/>
        <w:right w:val="none" w:sz="0" w:space="0" w:color="auto"/>
      </w:divBdr>
    </w:div>
    <w:div w:id="1608853037">
      <w:bodyDiv w:val="1"/>
      <w:marLeft w:val="0"/>
      <w:marRight w:val="0"/>
      <w:marTop w:val="0"/>
      <w:marBottom w:val="0"/>
      <w:divBdr>
        <w:top w:val="none" w:sz="0" w:space="0" w:color="auto"/>
        <w:left w:val="none" w:sz="0" w:space="0" w:color="auto"/>
        <w:bottom w:val="none" w:sz="0" w:space="0" w:color="auto"/>
        <w:right w:val="none" w:sz="0" w:space="0" w:color="auto"/>
      </w:divBdr>
    </w:div>
    <w:div w:id="1630744809">
      <w:bodyDiv w:val="1"/>
      <w:marLeft w:val="0"/>
      <w:marRight w:val="0"/>
      <w:marTop w:val="0"/>
      <w:marBottom w:val="0"/>
      <w:divBdr>
        <w:top w:val="none" w:sz="0" w:space="0" w:color="auto"/>
        <w:left w:val="none" w:sz="0" w:space="0" w:color="auto"/>
        <w:bottom w:val="none" w:sz="0" w:space="0" w:color="auto"/>
        <w:right w:val="none" w:sz="0" w:space="0" w:color="auto"/>
      </w:divBdr>
    </w:div>
    <w:div w:id="1635286034">
      <w:bodyDiv w:val="1"/>
      <w:marLeft w:val="0"/>
      <w:marRight w:val="0"/>
      <w:marTop w:val="0"/>
      <w:marBottom w:val="0"/>
      <w:divBdr>
        <w:top w:val="none" w:sz="0" w:space="0" w:color="auto"/>
        <w:left w:val="none" w:sz="0" w:space="0" w:color="auto"/>
        <w:bottom w:val="none" w:sz="0" w:space="0" w:color="auto"/>
        <w:right w:val="none" w:sz="0" w:space="0" w:color="auto"/>
      </w:divBdr>
    </w:div>
    <w:div w:id="1637295465">
      <w:bodyDiv w:val="1"/>
      <w:marLeft w:val="0"/>
      <w:marRight w:val="0"/>
      <w:marTop w:val="0"/>
      <w:marBottom w:val="0"/>
      <w:divBdr>
        <w:top w:val="none" w:sz="0" w:space="0" w:color="auto"/>
        <w:left w:val="none" w:sz="0" w:space="0" w:color="auto"/>
        <w:bottom w:val="none" w:sz="0" w:space="0" w:color="auto"/>
        <w:right w:val="none" w:sz="0" w:space="0" w:color="auto"/>
      </w:divBdr>
    </w:div>
    <w:div w:id="1652370475">
      <w:bodyDiv w:val="1"/>
      <w:marLeft w:val="0"/>
      <w:marRight w:val="0"/>
      <w:marTop w:val="0"/>
      <w:marBottom w:val="0"/>
      <w:divBdr>
        <w:top w:val="none" w:sz="0" w:space="0" w:color="auto"/>
        <w:left w:val="none" w:sz="0" w:space="0" w:color="auto"/>
        <w:bottom w:val="none" w:sz="0" w:space="0" w:color="auto"/>
        <w:right w:val="none" w:sz="0" w:space="0" w:color="auto"/>
      </w:divBdr>
    </w:div>
    <w:div w:id="1657342616">
      <w:bodyDiv w:val="1"/>
      <w:marLeft w:val="0"/>
      <w:marRight w:val="0"/>
      <w:marTop w:val="0"/>
      <w:marBottom w:val="0"/>
      <w:divBdr>
        <w:top w:val="none" w:sz="0" w:space="0" w:color="auto"/>
        <w:left w:val="none" w:sz="0" w:space="0" w:color="auto"/>
        <w:bottom w:val="none" w:sz="0" w:space="0" w:color="auto"/>
        <w:right w:val="none" w:sz="0" w:space="0" w:color="auto"/>
      </w:divBdr>
    </w:div>
    <w:div w:id="1658997079">
      <w:bodyDiv w:val="1"/>
      <w:marLeft w:val="0"/>
      <w:marRight w:val="0"/>
      <w:marTop w:val="0"/>
      <w:marBottom w:val="0"/>
      <w:divBdr>
        <w:top w:val="none" w:sz="0" w:space="0" w:color="auto"/>
        <w:left w:val="none" w:sz="0" w:space="0" w:color="auto"/>
        <w:bottom w:val="none" w:sz="0" w:space="0" w:color="auto"/>
        <w:right w:val="none" w:sz="0" w:space="0" w:color="auto"/>
      </w:divBdr>
    </w:div>
    <w:div w:id="1673750746">
      <w:bodyDiv w:val="1"/>
      <w:marLeft w:val="0"/>
      <w:marRight w:val="0"/>
      <w:marTop w:val="0"/>
      <w:marBottom w:val="0"/>
      <w:divBdr>
        <w:top w:val="none" w:sz="0" w:space="0" w:color="auto"/>
        <w:left w:val="none" w:sz="0" w:space="0" w:color="auto"/>
        <w:bottom w:val="none" w:sz="0" w:space="0" w:color="auto"/>
        <w:right w:val="none" w:sz="0" w:space="0" w:color="auto"/>
      </w:divBdr>
    </w:div>
    <w:div w:id="1680306023">
      <w:bodyDiv w:val="1"/>
      <w:marLeft w:val="0"/>
      <w:marRight w:val="0"/>
      <w:marTop w:val="0"/>
      <w:marBottom w:val="0"/>
      <w:divBdr>
        <w:top w:val="none" w:sz="0" w:space="0" w:color="auto"/>
        <w:left w:val="none" w:sz="0" w:space="0" w:color="auto"/>
        <w:bottom w:val="none" w:sz="0" w:space="0" w:color="auto"/>
        <w:right w:val="none" w:sz="0" w:space="0" w:color="auto"/>
      </w:divBdr>
    </w:div>
    <w:div w:id="1726752333">
      <w:bodyDiv w:val="1"/>
      <w:marLeft w:val="0"/>
      <w:marRight w:val="0"/>
      <w:marTop w:val="0"/>
      <w:marBottom w:val="0"/>
      <w:divBdr>
        <w:top w:val="none" w:sz="0" w:space="0" w:color="auto"/>
        <w:left w:val="none" w:sz="0" w:space="0" w:color="auto"/>
        <w:bottom w:val="none" w:sz="0" w:space="0" w:color="auto"/>
        <w:right w:val="none" w:sz="0" w:space="0" w:color="auto"/>
      </w:divBdr>
    </w:div>
    <w:div w:id="1728801296">
      <w:bodyDiv w:val="1"/>
      <w:marLeft w:val="0"/>
      <w:marRight w:val="0"/>
      <w:marTop w:val="0"/>
      <w:marBottom w:val="0"/>
      <w:divBdr>
        <w:top w:val="none" w:sz="0" w:space="0" w:color="auto"/>
        <w:left w:val="none" w:sz="0" w:space="0" w:color="auto"/>
        <w:bottom w:val="none" w:sz="0" w:space="0" w:color="auto"/>
        <w:right w:val="none" w:sz="0" w:space="0" w:color="auto"/>
      </w:divBdr>
    </w:div>
    <w:div w:id="1736783968">
      <w:bodyDiv w:val="1"/>
      <w:marLeft w:val="0"/>
      <w:marRight w:val="0"/>
      <w:marTop w:val="0"/>
      <w:marBottom w:val="0"/>
      <w:divBdr>
        <w:top w:val="none" w:sz="0" w:space="0" w:color="auto"/>
        <w:left w:val="none" w:sz="0" w:space="0" w:color="auto"/>
        <w:bottom w:val="none" w:sz="0" w:space="0" w:color="auto"/>
        <w:right w:val="none" w:sz="0" w:space="0" w:color="auto"/>
      </w:divBdr>
    </w:div>
    <w:div w:id="1809325731">
      <w:bodyDiv w:val="1"/>
      <w:marLeft w:val="0"/>
      <w:marRight w:val="0"/>
      <w:marTop w:val="0"/>
      <w:marBottom w:val="0"/>
      <w:divBdr>
        <w:top w:val="none" w:sz="0" w:space="0" w:color="auto"/>
        <w:left w:val="none" w:sz="0" w:space="0" w:color="auto"/>
        <w:bottom w:val="none" w:sz="0" w:space="0" w:color="auto"/>
        <w:right w:val="none" w:sz="0" w:space="0" w:color="auto"/>
      </w:divBdr>
    </w:div>
    <w:div w:id="1825006542">
      <w:bodyDiv w:val="1"/>
      <w:marLeft w:val="0"/>
      <w:marRight w:val="0"/>
      <w:marTop w:val="0"/>
      <w:marBottom w:val="0"/>
      <w:divBdr>
        <w:top w:val="none" w:sz="0" w:space="0" w:color="auto"/>
        <w:left w:val="none" w:sz="0" w:space="0" w:color="auto"/>
        <w:bottom w:val="none" w:sz="0" w:space="0" w:color="auto"/>
        <w:right w:val="none" w:sz="0" w:space="0" w:color="auto"/>
      </w:divBdr>
    </w:div>
    <w:div w:id="1825391468">
      <w:bodyDiv w:val="1"/>
      <w:marLeft w:val="0"/>
      <w:marRight w:val="0"/>
      <w:marTop w:val="0"/>
      <w:marBottom w:val="0"/>
      <w:divBdr>
        <w:top w:val="none" w:sz="0" w:space="0" w:color="auto"/>
        <w:left w:val="none" w:sz="0" w:space="0" w:color="auto"/>
        <w:bottom w:val="none" w:sz="0" w:space="0" w:color="auto"/>
        <w:right w:val="none" w:sz="0" w:space="0" w:color="auto"/>
      </w:divBdr>
    </w:div>
    <w:div w:id="1825462739">
      <w:bodyDiv w:val="1"/>
      <w:marLeft w:val="0"/>
      <w:marRight w:val="0"/>
      <w:marTop w:val="0"/>
      <w:marBottom w:val="0"/>
      <w:divBdr>
        <w:top w:val="none" w:sz="0" w:space="0" w:color="auto"/>
        <w:left w:val="none" w:sz="0" w:space="0" w:color="auto"/>
        <w:bottom w:val="none" w:sz="0" w:space="0" w:color="auto"/>
        <w:right w:val="none" w:sz="0" w:space="0" w:color="auto"/>
      </w:divBdr>
    </w:div>
    <w:div w:id="1838495840">
      <w:bodyDiv w:val="1"/>
      <w:marLeft w:val="0"/>
      <w:marRight w:val="0"/>
      <w:marTop w:val="0"/>
      <w:marBottom w:val="0"/>
      <w:divBdr>
        <w:top w:val="none" w:sz="0" w:space="0" w:color="auto"/>
        <w:left w:val="none" w:sz="0" w:space="0" w:color="auto"/>
        <w:bottom w:val="none" w:sz="0" w:space="0" w:color="auto"/>
        <w:right w:val="none" w:sz="0" w:space="0" w:color="auto"/>
      </w:divBdr>
    </w:div>
    <w:div w:id="1842162880">
      <w:bodyDiv w:val="1"/>
      <w:marLeft w:val="0"/>
      <w:marRight w:val="0"/>
      <w:marTop w:val="0"/>
      <w:marBottom w:val="0"/>
      <w:divBdr>
        <w:top w:val="none" w:sz="0" w:space="0" w:color="auto"/>
        <w:left w:val="none" w:sz="0" w:space="0" w:color="auto"/>
        <w:bottom w:val="none" w:sz="0" w:space="0" w:color="auto"/>
        <w:right w:val="none" w:sz="0" w:space="0" w:color="auto"/>
      </w:divBdr>
    </w:div>
    <w:div w:id="1852716608">
      <w:bodyDiv w:val="1"/>
      <w:marLeft w:val="0"/>
      <w:marRight w:val="0"/>
      <w:marTop w:val="0"/>
      <w:marBottom w:val="0"/>
      <w:divBdr>
        <w:top w:val="none" w:sz="0" w:space="0" w:color="auto"/>
        <w:left w:val="none" w:sz="0" w:space="0" w:color="auto"/>
        <w:bottom w:val="none" w:sz="0" w:space="0" w:color="auto"/>
        <w:right w:val="none" w:sz="0" w:space="0" w:color="auto"/>
      </w:divBdr>
    </w:div>
    <w:div w:id="1861628000">
      <w:bodyDiv w:val="1"/>
      <w:marLeft w:val="0"/>
      <w:marRight w:val="0"/>
      <w:marTop w:val="0"/>
      <w:marBottom w:val="0"/>
      <w:divBdr>
        <w:top w:val="none" w:sz="0" w:space="0" w:color="auto"/>
        <w:left w:val="none" w:sz="0" w:space="0" w:color="auto"/>
        <w:bottom w:val="none" w:sz="0" w:space="0" w:color="auto"/>
        <w:right w:val="none" w:sz="0" w:space="0" w:color="auto"/>
      </w:divBdr>
    </w:div>
    <w:div w:id="1873152866">
      <w:bodyDiv w:val="1"/>
      <w:marLeft w:val="0"/>
      <w:marRight w:val="0"/>
      <w:marTop w:val="0"/>
      <w:marBottom w:val="0"/>
      <w:divBdr>
        <w:top w:val="none" w:sz="0" w:space="0" w:color="auto"/>
        <w:left w:val="none" w:sz="0" w:space="0" w:color="auto"/>
        <w:bottom w:val="none" w:sz="0" w:space="0" w:color="auto"/>
        <w:right w:val="none" w:sz="0" w:space="0" w:color="auto"/>
      </w:divBdr>
    </w:div>
    <w:div w:id="1882549970">
      <w:bodyDiv w:val="1"/>
      <w:marLeft w:val="0"/>
      <w:marRight w:val="0"/>
      <w:marTop w:val="0"/>
      <w:marBottom w:val="0"/>
      <w:divBdr>
        <w:top w:val="none" w:sz="0" w:space="0" w:color="auto"/>
        <w:left w:val="none" w:sz="0" w:space="0" w:color="auto"/>
        <w:bottom w:val="none" w:sz="0" w:space="0" w:color="auto"/>
        <w:right w:val="none" w:sz="0" w:space="0" w:color="auto"/>
      </w:divBdr>
    </w:div>
    <w:div w:id="1912231558">
      <w:bodyDiv w:val="1"/>
      <w:marLeft w:val="0"/>
      <w:marRight w:val="0"/>
      <w:marTop w:val="0"/>
      <w:marBottom w:val="0"/>
      <w:divBdr>
        <w:top w:val="none" w:sz="0" w:space="0" w:color="auto"/>
        <w:left w:val="none" w:sz="0" w:space="0" w:color="auto"/>
        <w:bottom w:val="none" w:sz="0" w:space="0" w:color="auto"/>
        <w:right w:val="none" w:sz="0" w:space="0" w:color="auto"/>
      </w:divBdr>
    </w:div>
    <w:div w:id="1928925458">
      <w:bodyDiv w:val="1"/>
      <w:marLeft w:val="0"/>
      <w:marRight w:val="0"/>
      <w:marTop w:val="0"/>
      <w:marBottom w:val="0"/>
      <w:divBdr>
        <w:top w:val="none" w:sz="0" w:space="0" w:color="auto"/>
        <w:left w:val="none" w:sz="0" w:space="0" w:color="auto"/>
        <w:bottom w:val="none" w:sz="0" w:space="0" w:color="auto"/>
        <w:right w:val="none" w:sz="0" w:space="0" w:color="auto"/>
      </w:divBdr>
    </w:div>
    <w:div w:id="1932736121">
      <w:bodyDiv w:val="1"/>
      <w:marLeft w:val="0"/>
      <w:marRight w:val="0"/>
      <w:marTop w:val="0"/>
      <w:marBottom w:val="0"/>
      <w:divBdr>
        <w:top w:val="none" w:sz="0" w:space="0" w:color="auto"/>
        <w:left w:val="none" w:sz="0" w:space="0" w:color="auto"/>
        <w:bottom w:val="none" w:sz="0" w:space="0" w:color="auto"/>
        <w:right w:val="none" w:sz="0" w:space="0" w:color="auto"/>
      </w:divBdr>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3564574">
      <w:bodyDiv w:val="1"/>
      <w:marLeft w:val="0"/>
      <w:marRight w:val="0"/>
      <w:marTop w:val="0"/>
      <w:marBottom w:val="0"/>
      <w:divBdr>
        <w:top w:val="none" w:sz="0" w:space="0" w:color="auto"/>
        <w:left w:val="none" w:sz="0" w:space="0" w:color="auto"/>
        <w:bottom w:val="none" w:sz="0" w:space="0" w:color="auto"/>
        <w:right w:val="none" w:sz="0" w:space="0" w:color="auto"/>
      </w:divBdr>
    </w:div>
    <w:div w:id="1943681209">
      <w:bodyDiv w:val="1"/>
      <w:marLeft w:val="0"/>
      <w:marRight w:val="0"/>
      <w:marTop w:val="0"/>
      <w:marBottom w:val="0"/>
      <w:divBdr>
        <w:top w:val="none" w:sz="0" w:space="0" w:color="auto"/>
        <w:left w:val="none" w:sz="0" w:space="0" w:color="auto"/>
        <w:bottom w:val="none" w:sz="0" w:space="0" w:color="auto"/>
        <w:right w:val="none" w:sz="0" w:space="0" w:color="auto"/>
      </w:divBdr>
    </w:div>
    <w:div w:id="1946644801">
      <w:bodyDiv w:val="1"/>
      <w:marLeft w:val="0"/>
      <w:marRight w:val="0"/>
      <w:marTop w:val="0"/>
      <w:marBottom w:val="0"/>
      <w:divBdr>
        <w:top w:val="none" w:sz="0" w:space="0" w:color="auto"/>
        <w:left w:val="none" w:sz="0" w:space="0" w:color="auto"/>
        <w:bottom w:val="none" w:sz="0" w:space="0" w:color="auto"/>
        <w:right w:val="none" w:sz="0" w:space="0" w:color="auto"/>
      </w:divBdr>
    </w:div>
    <w:div w:id="1967858295">
      <w:bodyDiv w:val="1"/>
      <w:marLeft w:val="0"/>
      <w:marRight w:val="0"/>
      <w:marTop w:val="0"/>
      <w:marBottom w:val="0"/>
      <w:divBdr>
        <w:top w:val="none" w:sz="0" w:space="0" w:color="auto"/>
        <w:left w:val="none" w:sz="0" w:space="0" w:color="auto"/>
        <w:bottom w:val="none" w:sz="0" w:space="0" w:color="auto"/>
        <w:right w:val="none" w:sz="0" w:space="0" w:color="auto"/>
      </w:divBdr>
    </w:div>
    <w:div w:id="1969050063">
      <w:bodyDiv w:val="1"/>
      <w:marLeft w:val="0"/>
      <w:marRight w:val="0"/>
      <w:marTop w:val="0"/>
      <w:marBottom w:val="0"/>
      <w:divBdr>
        <w:top w:val="none" w:sz="0" w:space="0" w:color="auto"/>
        <w:left w:val="none" w:sz="0" w:space="0" w:color="auto"/>
        <w:bottom w:val="none" w:sz="0" w:space="0" w:color="auto"/>
        <w:right w:val="none" w:sz="0" w:space="0" w:color="auto"/>
      </w:divBdr>
    </w:div>
    <w:div w:id="1972444727">
      <w:bodyDiv w:val="1"/>
      <w:marLeft w:val="0"/>
      <w:marRight w:val="0"/>
      <w:marTop w:val="0"/>
      <w:marBottom w:val="0"/>
      <w:divBdr>
        <w:top w:val="none" w:sz="0" w:space="0" w:color="auto"/>
        <w:left w:val="none" w:sz="0" w:space="0" w:color="auto"/>
        <w:bottom w:val="none" w:sz="0" w:space="0" w:color="auto"/>
        <w:right w:val="none" w:sz="0" w:space="0" w:color="auto"/>
      </w:divBdr>
    </w:div>
    <w:div w:id="1978996625">
      <w:bodyDiv w:val="1"/>
      <w:marLeft w:val="0"/>
      <w:marRight w:val="0"/>
      <w:marTop w:val="0"/>
      <w:marBottom w:val="0"/>
      <w:divBdr>
        <w:top w:val="none" w:sz="0" w:space="0" w:color="auto"/>
        <w:left w:val="none" w:sz="0" w:space="0" w:color="auto"/>
        <w:bottom w:val="none" w:sz="0" w:space="0" w:color="auto"/>
        <w:right w:val="none" w:sz="0" w:space="0" w:color="auto"/>
      </w:divBdr>
    </w:div>
    <w:div w:id="1979412769">
      <w:bodyDiv w:val="1"/>
      <w:marLeft w:val="0"/>
      <w:marRight w:val="0"/>
      <w:marTop w:val="0"/>
      <w:marBottom w:val="0"/>
      <w:divBdr>
        <w:top w:val="none" w:sz="0" w:space="0" w:color="auto"/>
        <w:left w:val="none" w:sz="0" w:space="0" w:color="auto"/>
        <w:bottom w:val="none" w:sz="0" w:space="0" w:color="auto"/>
        <w:right w:val="none" w:sz="0" w:space="0" w:color="auto"/>
      </w:divBdr>
    </w:div>
    <w:div w:id="1988049764">
      <w:bodyDiv w:val="1"/>
      <w:marLeft w:val="0"/>
      <w:marRight w:val="0"/>
      <w:marTop w:val="0"/>
      <w:marBottom w:val="0"/>
      <w:divBdr>
        <w:top w:val="none" w:sz="0" w:space="0" w:color="auto"/>
        <w:left w:val="none" w:sz="0" w:space="0" w:color="auto"/>
        <w:bottom w:val="none" w:sz="0" w:space="0" w:color="auto"/>
        <w:right w:val="none" w:sz="0" w:space="0" w:color="auto"/>
      </w:divBdr>
    </w:div>
    <w:div w:id="2004117092">
      <w:bodyDiv w:val="1"/>
      <w:marLeft w:val="0"/>
      <w:marRight w:val="0"/>
      <w:marTop w:val="0"/>
      <w:marBottom w:val="0"/>
      <w:divBdr>
        <w:top w:val="none" w:sz="0" w:space="0" w:color="auto"/>
        <w:left w:val="none" w:sz="0" w:space="0" w:color="auto"/>
        <w:bottom w:val="none" w:sz="0" w:space="0" w:color="auto"/>
        <w:right w:val="none" w:sz="0" w:space="0" w:color="auto"/>
      </w:divBdr>
    </w:div>
    <w:div w:id="2004699670">
      <w:bodyDiv w:val="1"/>
      <w:marLeft w:val="0"/>
      <w:marRight w:val="0"/>
      <w:marTop w:val="0"/>
      <w:marBottom w:val="0"/>
      <w:divBdr>
        <w:top w:val="none" w:sz="0" w:space="0" w:color="auto"/>
        <w:left w:val="none" w:sz="0" w:space="0" w:color="auto"/>
        <w:bottom w:val="none" w:sz="0" w:space="0" w:color="auto"/>
        <w:right w:val="none" w:sz="0" w:space="0" w:color="auto"/>
      </w:divBdr>
    </w:div>
    <w:div w:id="2013071672">
      <w:bodyDiv w:val="1"/>
      <w:marLeft w:val="0"/>
      <w:marRight w:val="0"/>
      <w:marTop w:val="0"/>
      <w:marBottom w:val="0"/>
      <w:divBdr>
        <w:top w:val="none" w:sz="0" w:space="0" w:color="auto"/>
        <w:left w:val="none" w:sz="0" w:space="0" w:color="auto"/>
        <w:bottom w:val="none" w:sz="0" w:space="0" w:color="auto"/>
        <w:right w:val="none" w:sz="0" w:space="0" w:color="auto"/>
      </w:divBdr>
    </w:div>
    <w:div w:id="2016565340">
      <w:bodyDiv w:val="1"/>
      <w:marLeft w:val="0"/>
      <w:marRight w:val="0"/>
      <w:marTop w:val="0"/>
      <w:marBottom w:val="0"/>
      <w:divBdr>
        <w:top w:val="none" w:sz="0" w:space="0" w:color="auto"/>
        <w:left w:val="none" w:sz="0" w:space="0" w:color="auto"/>
        <w:bottom w:val="none" w:sz="0" w:space="0" w:color="auto"/>
        <w:right w:val="none" w:sz="0" w:space="0" w:color="auto"/>
      </w:divBdr>
    </w:div>
    <w:div w:id="2019890156">
      <w:bodyDiv w:val="1"/>
      <w:marLeft w:val="0"/>
      <w:marRight w:val="0"/>
      <w:marTop w:val="0"/>
      <w:marBottom w:val="0"/>
      <w:divBdr>
        <w:top w:val="none" w:sz="0" w:space="0" w:color="auto"/>
        <w:left w:val="none" w:sz="0" w:space="0" w:color="auto"/>
        <w:bottom w:val="none" w:sz="0" w:space="0" w:color="auto"/>
        <w:right w:val="none" w:sz="0" w:space="0" w:color="auto"/>
      </w:divBdr>
    </w:div>
    <w:div w:id="2020309124">
      <w:bodyDiv w:val="1"/>
      <w:marLeft w:val="0"/>
      <w:marRight w:val="0"/>
      <w:marTop w:val="0"/>
      <w:marBottom w:val="0"/>
      <w:divBdr>
        <w:top w:val="none" w:sz="0" w:space="0" w:color="auto"/>
        <w:left w:val="none" w:sz="0" w:space="0" w:color="auto"/>
        <w:bottom w:val="none" w:sz="0" w:space="0" w:color="auto"/>
        <w:right w:val="none" w:sz="0" w:space="0" w:color="auto"/>
      </w:divBdr>
    </w:div>
    <w:div w:id="2020505583">
      <w:bodyDiv w:val="1"/>
      <w:marLeft w:val="0"/>
      <w:marRight w:val="0"/>
      <w:marTop w:val="0"/>
      <w:marBottom w:val="0"/>
      <w:divBdr>
        <w:top w:val="none" w:sz="0" w:space="0" w:color="auto"/>
        <w:left w:val="none" w:sz="0" w:space="0" w:color="auto"/>
        <w:bottom w:val="none" w:sz="0" w:space="0" w:color="auto"/>
        <w:right w:val="none" w:sz="0" w:space="0" w:color="auto"/>
      </w:divBdr>
    </w:div>
    <w:div w:id="2029719329">
      <w:bodyDiv w:val="1"/>
      <w:marLeft w:val="0"/>
      <w:marRight w:val="0"/>
      <w:marTop w:val="0"/>
      <w:marBottom w:val="0"/>
      <w:divBdr>
        <w:top w:val="none" w:sz="0" w:space="0" w:color="auto"/>
        <w:left w:val="none" w:sz="0" w:space="0" w:color="auto"/>
        <w:bottom w:val="none" w:sz="0" w:space="0" w:color="auto"/>
        <w:right w:val="none" w:sz="0" w:space="0" w:color="auto"/>
      </w:divBdr>
    </w:div>
    <w:div w:id="2131431160">
      <w:bodyDiv w:val="1"/>
      <w:marLeft w:val="0"/>
      <w:marRight w:val="0"/>
      <w:marTop w:val="0"/>
      <w:marBottom w:val="0"/>
      <w:divBdr>
        <w:top w:val="none" w:sz="0" w:space="0" w:color="auto"/>
        <w:left w:val="none" w:sz="0" w:space="0" w:color="auto"/>
        <w:bottom w:val="none" w:sz="0" w:space="0" w:color="auto"/>
        <w:right w:val="none" w:sz="0" w:space="0" w:color="auto"/>
      </w:divBdr>
    </w:div>
    <w:div w:id="213490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s://www.gnu.org/software/make/manual/make.html" TargetMode="External"/><Relationship Id="rId3182" Type="http://schemas.openxmlformats.org/officeDocument/2006/relationships/hyperlink" Target="https://www.gnu.org/software/make/manual/make.html" TargetMode="External"/><Relationship Id="rId3999" Type="http://schemas.openxmlformats.org/officeDocument/2006/relationships/hyperlink" Target="https://www.gnu.org/software/make/manual/make.html" TargetMode="External"/><Relationship Id="rId170" Type="http://schemas.openxmlformats.org/officeDocument/2006/relationships/hyperlink" Target="https://www.gnu.org/software/make/manual/make.html" TargetMode="External"/><Relationship Id="rId987" Type="http://schemas.openxmlformats.org/officeDocument/2006/relationships/hyperlink" Target="https://www.gnu.org/software/make/manual/make.html" TargetMode="External"/><Relationship Id="rId2668" Type="http://schemas.openxmlformats.org/officeDocument/2006/relationships/hyperlink" Target="https://www.gnu.org/software/make/manual/make.html" TargetMode="External"/><Relationship Id="rId3719" Type="http://schemas.openxmlformats.org/officeDocument/2006/relationships/hyperlink" Target="https://www.gnu.org/software/make/manual/make.html" TargetMode="External"/><Relationship Id="rId4090" Type="http://schemas.openxmlformats.org/officeDocument/2006/relationships/hyperlink" Target="https://www.gnu.org/software/make/manual/make.html" TargetMode="External"/><Relationship Id="rId1684" Type="http://schemas.openxmlformats.org/officeDocument/2006/relationships/hyperlink" Target="https://www.gnu.org/software/make/manual/make.html" TargetMode="External"/><Relationship Id="rId2735" Type="http://schemas.openxmlformats.org/officeDocument/2006/relationships/hyperlink" Target="https://www.gnu.org/software/make/manual/make.html" TargetMode="External"/><Relationship Id="rId707" Type="http://schemas.openxmlformats.org/officeDocument/2006/relationships/hyperlink" Target="https://www.gnu.org/software/make/manual/make.html" TargetMode="External"/><Relationship Id="rId1337" Type="http://schemas.openxmlformats.org/officeDocument/2006/relationships/hyperlink" Target="https://www.gnu.org/software/make/manual/make.html" TargetMode="External"/><Relationship Id="rId1751" Type="http://schemas.openxmlformats.org/officeDocument/2006/relationships/hyperlink" Target="https://www.gnu.org/software/make/manual/make.html" TargetMode="External"/><Relationship Id="rId2802" Type="http://schemas.openxmlformats.org/officeDocument/2006/relationships/hyperlink" Target="https://www.gnu.org/software/make/manual/make.html" TargetMode="External"/><Relationship Id="rId43" Type="http://schemas.openxmlformats.org/officeDocument/2006/relationships/hyperlink" Target="https://www.gnu.org/software/make/manual/make.html" TargetMode="External"/><Relationship Id="rId1404" Type="http://schemas.openxmlformats.org/officeDocument/2006/relationships/hyperlink" Target="https://www.gnu.org/software/make/manual/make.html" TargetMode="External"/><Relationship Id="rId1611" Type="http://schemas.openxmlformats.org/officeDocument/2006/relationships/hyperlink" Target="https://www.gnu.org/software/make/manual/make.html" TargetMode="External"/><Relationship Id="rId3369" Type="http://schemas.openxmlformats.org/officeDocument/2006/relationships/hyperlink" Target="https://www.gnu.org/software/make/manual/make.html" TargetMode="External"/><Relationship Id="rId3576" Type="http://schemas.openxmlformats.org/officeDocument/2006/relationships/hyperlink" Target="https://www.gnu.org/software/make/manual/make.html" TargetMode="External"/><Relationship Id="rId497" Type="http://schemas.openxmlformats.org/officeDocument/2006/relationships/hyperlink" Target="https://www.gnu.org/software/make/manual/make.html" TargetMode="External"/><Relationship Id="rId2178" Type="http://schemas.openxmlformats.org/officeDocument/2006/relationships/hyperlink" Target="https://www.gnu.org/software/make/manual/make.html" TargetMode="External"/><Relationship Id="rId2385" Type="http://schemas.openxmlformats.org/officeDocument/2006/relationships/hyperlink" Target="https://www.gnu.org/software/make/manual/make.html" TargetMode="External"/><Relationship Id="rId3229" Type="http://schemas.openxmlformats.org/officeDocument/2006/relationships/hyperlink" Target="https://www.gnu.org/software/make/manual/make.html" TargetMode="External"/><Relationship Id="rId3783" Type="http://schemas.openxmlformats.org/officeDocument/2006/relationships/hyperlink" Target="https://www.gnu.org/software/make/manual/make.html" TargetMode="External"/><Relationship Id="rId3990" Type="http://schemas.openxmlformats.org/officeDocument/2006/relationships/hyperlink" Target="https://www.gnu.org/software/make/manual/make.html" TargetMode="External"/><Relationship Id="rId357" Type="http://schemas.openxmlformats.org/officeDocument/2006/relationships/hyperlink" Target="https://www.gnu.org/software/make/manual/make.html" TargetMode="External"/><Relationship Id="rId1194" Type="http://schemas.openxmlformats.org/officeDocument/2006/relationships/hyperlink" Target="https://www.gnu.org/software/make/manual/make.html" TargetMode="External"/><Relationship Id="rId2038" Type="http://schemas.openxmlformats.org/officeDocument/2006/relationships/hyperlink" Target="https://www.gnu.org/software/make/manual/make.html" TargetMode="External"/><Relationship Id="rId2592" Type="http://schemas.openxmlformats.org/officeDocument/2006/relationships/hyperlink" Target="https://www.gnu.org/software/make/manual/make.html" TargetMode="External"/><Relationship Id="rId3436" Type="http://schemas.openxmlformats.org/officeDocument/2006/relationships/hyperlink" Target="https://www.gnu.org/software/make/manual/make.html" TargetMode="External"/><Relationship Id="rId3643" Type="http://schemas.openxmlformats.org/officeDocument/2006/relationships/hyperlink" Target="https://www.gnu.org/software/make/manual/make.html" TargetMode="External"/><Relationship Id="rId3850" Type="http://schemas.openxmlformats.org/officeDocument/2006/relationships/hyperlink" Target="https://www.gnu.org/software/make/manual/make.html" TargetMode="External"/><Relationship Id="rId217" Type="http://schemas.openxmlformats.org/officeDocument/2006/relationships/hyperlink" Target="https://www.gnu.org/software/make/manual/make.html" TargetMode="External"/><Relationship Id="rId564" Type="http://schemas.openxmlformats.org/officeDocument/2006/relationships/hyperlink" Target="https://www.gnu.org/software/make/manual/make.html" TargetMode="External"/><Relationship Id="rId771" Type="http://schemas.openxmlformats.org/officeDocument/2006/relationships/hyperlink" Target="https://www.gnu.org/software/make/manual/make.html" TargetMode="External"/><Relationship Id="rId2245" Type="http://schemas.openxmlformats.org/officeDocument/2006/relationships/hyperlink" Target="https://www.gnu.org/software/make/manual/make.html" TargetMode="External"/><Relationship Id="rId2452" Type="http://schemas.openxmlformats.org/officeDocument/2006/relationships/hyperlink" Target="https://www.gnu.org/software/make/manual/make.html" TargetMode="External"/><Relationship Id="rId3503" Type="http://schemas.openxmlformats.org/officeDocument/2006/relationships/hyperlink" Target="https://www.gnu.org/software/make/manual/make.html" TargetMode="External"/><Relationship Id="rId3710" Type="http://schemas.openxmlformats.org/officeDocument/2006/relationships/hyperlink" Target="https://www.gnu.org/software/make/manual/make.html" TargetMode="External"/><Relationship Id="rId424" Type="http://schemas.openxmlformats.org/officeDocument/2006/relationships/hyperlink" Target="https://www.gnu.org/software/make/manual/make.html" TargetMode="External"/><Relationship Id="rId631" Type="http://schemas.openxmlformats.org/officeDocument/2006/relationships/hyperlink" Target="https://www.gnu.org/software/make/manual/make.html" TargetMode="External"/><Relationship Id="rId1054" Type="http://schemas.openxmlformats.org/officeDocument/2006/relationships/hyperlink" Target="https://www.gnu.org/software/make/manual/make.html" TargetMode="External"/><Relationship Id="rId1261" Type="http://schemas.openxmlformats.org/officeDocument/2006/relationships/hyperlink" Target="https://www.gnu.org/software/make/manual/make.html" TargetMode="External"/><Relationship Id="rId2105" Type="http://schemas.openxmlformats.org/officeDocument/2006/relationships/hyperlink" Target="https://www.gnu.org/software/make/manual/make.html" TargetMode="External"/><Relationship Id="rId2312" Type="http://schemas.openxmlformats.org/officeDocument/2006/relationships/hyperlink" Target="https://www.gnu.org/software/make/manual/make.html" TargetMode="External"/><Relationship Id="rId1121" Type="http://schemas.openxmlformats.org/officeDocument/2006/relationships/hyperlink" Target="https://www.gnu.org/software/make/manual/make.html" TargetMode="External"/><Relationship Id="rId3086" Type="http://schemas.openxmlformats.org/officeDocument/2006/relationships/hyperlink" Target="https://www.gnu.org/software/make/manual/make.html" TargetMode="External"/><Relationship Id="rId3293" Type="http://schemas.openxmlformats.org/officeDocument/2006/relationships/hyperlink" Target="https://www.gnu.org/software/make/manual/make.html" TargetMode="External"/><Relationship Id="rId1938" Type="http://schemas.openxmlformats.org/officeDocument/2006/relationships/hyperlink" Target="https://www.gnu.org/software/make/manual/make.html" TargetMode="External"/><Relationship Id="rId3153" Type="http://schemas.openxmlformats.org/officeDocument/2006/relationships/hyperlink" Target="https://www.gnu.org/software/make/manual/make.html" TargetMode="External"/><Relationship Id="rId3360" Type="http://schemas.openxmlformats.org/officeDocument/2006/relationships/hyperlink" Target="https://www.gnu.org/software/make/manual/make.html" TargetMode="External"/><Relationship Id="rId281" Type="http://schemas.openxmlformats.org/officeDocument/2006/relationships/hyperlink" Target="https://www.gnu.org/software/make/manual/make.html" TargetMode="External"/><Relationship Id="rId3013" Type="http://schemas.openxmlformats.org/officeDocument/2006/relationships/hyperlink" Target="https://www.gnu.org/software/make/manual/make.html" TargetMode="External"/><Relationship Id="rId141" Type="http://schemas.openxmlformats.org/officeDocument/2006/relationships/hyperlink" Target="https://www.gnu.org/software/make/manual/make.html" TargetMode="External"/><Relationship Id="rId3220" Type="http://schemas.openxmlformats.org/officeDocument/2006/relationships/hyperlink" Target="https://www.gnu.org/software/make/manual/make.html" TargetMode="External"/><Relationship Id="rId7" Type="http://schemas.openxmlformats.org/officeDocument/2006/relationships/endnotes" Target="endnotes.xml"/><Relationship Id="rId2779" Type="http://schemas.openxmlformats.org/officeDocument/2006/relationships/hyperlink" Target="https://www.gnu.org/software/make/manual/make.html" TargetMode="External"/><Relationship Id="rId2986" Type="http://schemas.openxmlformats.org/officeDocument/2006/relationships/hyperlink" Target="https://www.gnu.org/software/make/manual/make.html" TargetMode="External"/><Relationship Id="rId958" Type="http://schemas.openxmlformats.org/officeDocument/2006/relationships/hyperlink" Target="https://www.gnu.org/software/make/manual/make.html" TargetMode="External"/><Relationship Id="rId1588" Type="http://schemas.openxmlformats.org/officeDocument/2006/relationships/hyperlink" Target="https://www.gnu.org/software/make/manual/make.html" TargetMode="External"/><Relationship Id="rId1795" Type="http://schemas.openxmlformats.org/officeDocument/2006/relationships/hyperlink" Target="https://www.gnu.org/software/make/manual/make.html" TargetMode="External"/><Relationship Id="rId2639" Type="http://schemas.openxmlformats.org/officeDocument/2006/relationships/hyperlink" Target="https://www.gnu.org/software/make/manual/make.html" TargetMode="External"/><Relationship Id="rId2846" Type="http://schemas.openxmlformats.org/officeDocument/2006/relationships/hyperlink" Target="https://www.gnu.org/software/make/manual/make.html" TargetMode="External"/><Relationship Id="rId87" Type="http://schemas.openxmlformats.org/officeDocument/2006/relationships/hyperlink" Target="https://www.gnu.org/software/make/manual/make.html" TargetMode="External"/><Relationship Id="rId818" Type="http://schemas.openxmlformats.org/officeDocument/2006/relationships/hyperlink" Target="https://www.gnu.org/software/make/manual/make.html" TargetMode="External"/><Relationship Id="rId1448" Type="http://schemas.openxmlformats.org/officeDocument/2006/relationships/hyperlink" Target="https://www.gnu.org/software/make/manual/make.html" TargetMode="External"/><Relationship Id="rId1655" Type="http://schemas.openxmlformats.org/officeDocument/2006/relationships/hyperlink" Target="https://www.gnu.org/software/make/manual/make.html" TargetMode="External"/><Relationship Id="rId2706" Type="http://schemas.openxmlformats.org/officeDocument/2006/relationships/hyperlink" Target="https://www.gnu.org/software/make/manual/make.html" TargetMode="External"/><Relationship Id="rId4061" Type="http://schemas.openxmlformats.org/officeDocument/2006/relationships/hyperlink" Target="https://www.gnu.org/software/make/manual/make.html" TargetMode="External"/><Relationship Id="rId1308" Type="http://schemas.openxmlformats.org/officeDocument/2006/relationships/hyperlink" Target="https://www.gnu.org/software/make/manual/make.html" TargetMode="External"/><Relationship Id="rId1862" Type="http://schemas.openxmlformats.org/officeDocument/2006/relationships/hyperlink" Target="https://www.gnu.org/software/make/manual/make.html" TargetMode="External"/><Relationship Id="rId2913" Type="http://schemas.openxmlformats.org/officeDocument/2006/relationships/hyperlink" Target="https://www.gnu.org/software/make/manual/make.html" TargetMode="External"/><Relationship Id="rId1515" Type="http://schemas.openxmlformats.org/officeDocument/2006/relationships/hyperlink" Target="https://www.gnu.org/software/autoconf/manual/autoconf.html" TargetMode="External"/><Relationship Id="rId1722" Type="http://schemas.openxmlformats.org/officeDocument/2006/relationships/hyperlink" Target="https://www.gnu.org/software/make/manual/make.html" TargetMode="External"/><Relationship Id="rId14" Type="http://schemas.openxmlformats.org/officeDocument/2006/relationships/hyperlink" Target="https://www.gnu.org/software/make/manual/make.html" TargetMode="External"/><Relationship Id="rId3687" Type="http://schemas.openxmlformats.org/officeDocument/2006/relationships/hyperlink" Target="https://www.gnu.org/software/make/manual/make.html" TargetMode="External"/><Relationship Id="rId3894" Type="http://schemas.openxmlformats.org/officeDocument/2006/relationships/hyperlink" Target="https://www.gnu.org/software/make/manual/make.html" TargetMode="External"/><Relationship Id="rId2289" Type="http://schemas.openxmlformats.org/officeDocument/2006/relationships/hyperlink" Target="https://www.gnu.org/software/make/manual/make.html" TargetMode="External"/><Relationship Id="rId2496" Type="http://schemas.openxmlformats.org/officeDocument/2006/relationships/hyperlink" Target="https://www.gnu.org/software/make/manual/make.html" TargetMode="External"/><Relationship Id="rId3547" Type="http://schemas.openxmlformats.org/officeDocument/2006/relationships/hyperlink" Target="https://www.gnu.org/software/make/manual/make.html" TargetMode="External"/><Relationship Id="rId3754" Type="http://schemas.openxmlformats.org/officeDocument/2006/relationships/hyperlink" Target="https://www.gnu.org/software/make/manual/make.html" TargetMode="External"/><Relationship Id="rId3961" Type="http://schemas.openxmlformats.org/officeDocument/2006/relationships/hyperlink" Target="https://www.gnu.org/software/make/manual/make.html" TargetMode="External"/><Relationship Id="rId468" Type="http://schemas.openxmlformats.org/officeDocument/2006/relationships/hyperlink" Target="https://www.gnu.org/software/make/manual/make.html" TargetMode="External"/><Relationship Id="rId675" Type="http://schemas.openxmlformats.org/officeDocument/2006/relationships/hyperlink" Target="https://www.gnu.org/software/make/manual/make.html" TargetMode="External"/><Relationship Id="rId882" Type="http://schemas.openxmlformats.org/officeDocument/2006/relationships/hyperlink" Target="https://www.gnu.org/software/make/manual/make.html" TargetMode="External"/><Relationship Id="rId1098" Type="http://schemas.openxmlformats.org/officeDocument/2006/relationships/hyperlink" Target="https://www.gnu.org/software/make/manual/make.html" TargetMode="External"/><Relationship Id="rId2149" Type="http://schemas.openxmlformats.org/officeDocument/2006/relationships/hyperlink" Target="https://www.gnu.org/software/make/manual/make.html" TargetMode="External"/><Relationship Id="rId2356" Type="http://schemas.openxmlformats.org/officeDocument/2006/relationships/hyperlink" Target="https://www.gnu.org/software/make/manual/make.html" TargetMode="External"/><Relationship Id="rId2563" Type="http://schemas.openxmlformats.org/officeDocument/2006/relationships/hyperlink" Target="https://www.gnu.org/software/make/manual/make.html" TargetMode="External"/><Relationship Id="rId2770" Type="http://schemas.openxmlformats.org/officeDocument/2006/relationships/hyperlink" Target="https://www.gnu.org/software/make/manual/make.html" TargetMode="External"/><Relationship Id="rId3407" Type="http://schemas.openxmlformats.org/officeDocument/2006/relationships/hyperlink" Target="https://www.gnu.org/software/make/manual/make.html" TargetMode="External"/><Relationship Id="rId3614" Type="http://schemas.openxmlformats.org/officeDocument/2006/relationships/hyperlink" Target="https://www.gnu.org/software/make/manual/make.html" TargetMode="External"/><Relationship Id="rId3821" Type="http://schemas.openxmlformats.org/officeDocument/2006/relationships/hyperlink" Target="https://www.gnu.org/software/make/manual/make.html" TargetMode="External"/><Relationship Id="rId328" Type="http://schemas.openxmlformats.org/officeDocument/2006/relationships/hyperlink" Target="https://www.gnu.org/software/make/manual/make.html" TargetMode="External"/><Relationship Id="rId535" Type="http://schemas.openxmlformats.org/officeDocument/2006/relationships/hyperlink" Target="https://www.gnu.org/software/make/manual/make.html" TargetMode="External"/><Relationship Id="rId742" Type="http://schemas.openxmlformats.org/officeDocument/2006/relationships/hyperlink" Target="https://www.gnu.org/software/make/manual/make.html" TargetMode="External"/><Relationship Id="rId1165" Type="http://schemas.openxmlformats.org/officeDocument/2006/relationships/hyperlink" Target="https://www.gnu.org/software/make/manual/make.html" TargetMode="External"/><Relationship Id="rId1372" Type="http://schemas.openxmlformats.org/officeDocument/2006/relationships/hyperlink" Target="https://www.gnu.org/software/make/manual/make.html" TargetMode="External"/><Relationship Id="rId2009" Type="http://schemas.openxmlformats.org/officeDocument/2006/relationships/hyperlink" Target="https://www.gnu.org/software/make/manual/make.html" TargetMode="External"/><Relationship Id="rId2216" Type="http://schemas.openxmlformats.org/officeDocument/2006/relationships/hyperlink" Target="https://www.gnu.org/software/make/manual/make.html" TargetMode="External"/><Relationship Id="rId2423" Type="http://schemas.openxmlformats.org/officeDocument/2006/relationships/hyperlink" Target="https://www.gnu.org/software/make/manual/make.html" TargetMode="External"/><Relationship Id="rId2630" Type="http://schemas.openxmlformats.org/officeDocument/2006/relationships/hyperlink" Target="https://www.gnu.org/software/make/manual/make.html" TargetMode="External"/><Relationship Id="rId602" Type="http://schemas.openxmlformats.org/officeDocument/2006/relationships/hyperlink" Target="https://www.gnu.org/software/make/manual/make.html" TargetMode="External"/><Relationship Id="rId1025" Type="http://schemas.openxmlformats.org/officeDocument/2006/relationships/hyperlink" Target="https://www.gnu.org/software/make/manual/make.html" TargetMode="External"/><Relationship Id="rId1232" Type="http://schemas.openxmlformats.org/officeDocument/2006/relationships/hyperlink" Target="https://www.gnu.org/software/make/manual/make.html" TargetMode="External"/><Relationship Id="rId3197" Type="http://schemas.openxmlformats.org/officeDocument/2006/relationships/hyperlink" Target="https://www.gnu.org/software/make/manual/make.html" TargetMode="External"/><Relationship Id="rId3057" Type="http://schemas.openxmlformats.org/officeDocument/2006/relationships/hyperlink" Target="https://www.gnu.org/software/make/manual/make.html" TargetMode="External"/><Relationship Id="rId4108" Type="http://schemas.openxmlformats.org/officeDocument/2006/relationships/hyperlink" Target="https://www.gnu.org/software/make/manual/make.html" TargetMode="External"/><Relationship Id="rId185" Type="http://schemas.openxmlformats.org/officeDocument/2006/relationships/hyperlink" Target="https://www.gnu.org/software/make/manual/make.html" TargetMode="External"/><Relationship Id="rId1909" Type="http://schemas.openxmlformats.org/officeDocument/2006/relationships/hyperlink" Target="https://www.gnu.org/software/make/manual/make.html" TargetMode="External"/><Relationship Id="rId3264" Type="http://schemas.openxmlformats.org/officeDocument/2006/relationships/hyperlink" Target="https://www.gnu.org/software/make/manual/make.html" TargetMode="External"/><Relationship Id="rId3471" Type="http://schemas.openxmlformats.org/officeDocument/2006/relationships/hyperlink" Target="https://www.gnu.org/software/make/manual/make.html" TargetMode="External"/><Relationship Id="rId392" Type="http://schemas.openxmlformats.org/officeDocument/2006/relationships/hyperlink" Target="https://www.gnu.org/software/make/manual/make.html" TargetMode="External"/><Relationship Id="rId2073" Type="http://schemas.openxmlformats.org/officeDocument/2006/relationships/hyperlink" Target="https://www.gnu.org/software/make/manual/make.html" TargetMode="External"/><Relationship Id="rId2280" Type="http://schemas.openxmlformats.org/officeDocument/2006/relationships/hyperlink" Target="https://www.gnu.org/software/make/manual/make.html" TargetMode="External"/><Relationship Id="rId3124" Type="http://schemas.openxmlformats.org/officeDocument/2006/relationships/hyperlink" Target="https://www.gnu.org/software/make/manual/make.html" TargetMode="External"/><Relationship Id="rId3331" Type="http://schemas.openxmlformats.org/officeDocument/2006/relationships/hyperlink" Target="https://www.gnu.org/software/make/manual/make.html" TargetMode="External"/><Relationship Id="rId252" Type="http://schemas.openxmlformats.org/officeDocument/2006/relationships/hyperlink" Target="https://www.gnu.org/software/make/manual/make.html" TargetMode="External"/><Relationship Id="rId2140" Type="http://schemas.openxmlformats.org/officeDocument/2006/relationships/hyperlink" Target="https://www.gnu.org/software/make/manual/make.html" TargetMode="External"/><Relationship Id="rId112" Type="http://schemas.openxmlformats.org/officeDocument/2006/relationships/hyperlink" Target="https://www.gnu.org/software/make/manual/make.html" TargetMode="External"/><Relationship Id="rId1699" Type="http://schemas.openxmlformats.org/officeDocument/2006/relationships/hyperlink" Target="https://www.gnu.org/software/make/manual/make.html" TargetMode="External"/><Relationship Id="rId2000" Type="http://schemas.openxmlformats.org/officeDocument/2006/relationships/hyperlink" Target="https://www.gnu.org/software/make/manual/make.html" TargetMode="External"/><Relationship Id="rId2957" Type="http://schemas.openxmlformats.org/officeDocument/2006/relationships/hyperlink" Target="https://www.gnu.org/software/make/manual/make.html" TargetMode="External"/><Relationship Id="rId929" Type="http://schemas.openxmlformats.org/officeDocument/2006/relationships/hyperlink" Target="https://www.gnu.org/software/make/manual/make.html" TargetMode="External"/><Relationship Id="rId1559" Type="http://schemas.openxmlformats.org/officeDocument/2006/relationships/hyperlink" Target="https://www.gnu.org/software/make/manual/make.html" TargetMode="External"/><Relationship Id="rId1766" Type="http://schemas.openxmlformats.org/officeDocument/2006/relationships/hyperlink" Target="https://www.gnu.org/software/make/manual/make.html" TargetMode="External"/><Relationship Id="rId1973" Type="http://schemas.openxmlformats.org/officeDocument/2006/relationships/hyperlink" Target="https://www.gnu.org/software/make/manual/make.html" TargetMode="External"/><Relationship Id="rId2817" Type="http://schemas.openxmlformats.org/officeDocument/2006/relationships/hyperlink" Target="https://www.gnu.org/software/make/manual/make.html" TargetMode="External"/><Relationship Id="rId4032" Type="http://schemas.openxmlformats.org/officeDocument/2006/relationships/hyperlink" Target="https://www.gnu.org/software/make/manual/make.html" TargetMode="External"/><Relationship Id="rId58" Type="http://schemas.openxmlformats.org/officeDocument/2006/relationships/hyperlink" Target="https://www.gnu.org/software/make/manual/make.html" TargetMode="External"/><Relationship Id="rId1419" Type="http://schemas.openxmlformats.org/officeDocument/2006/relationships/hyperlink" Target="https://www.gnu.org/software/make/manual/make.html" TargetMode="External"/><Relationship Id="rId1626" Type="http://schemas.openxmlformats.org/officeDocument/2006/relationships/hyperlink" Target="https://www.gnu.org/software/make/manual/make.html" TargetMode="External"/><Relationship Id="rId1833" Type="http://schemas.openxmlformats.org/officeDocument/2006/relationships/hyperlink" Target="https://www.gnu.org/software/make/manual/make.html" TargetMode="External"/><Relationship Id="rId1900" Type="http://schemas.openxmlformats.org/officeDocument/2006/relationships/hyperlink" Target="https://www.gnu.org/software/make/manual/make.html" TargetMode="External"/><Relationship Id="rId3798" Type="http://schemas.openxmlformats.org/officeDocument/2006/relationships/hyperlink" Target="https://www.gnu.org/software/make/manual/make.html" TargetMode="External"/><Relationship Id="rId3658" Type="http://schemas.openxmlformats.org/officeDocument/2006/relationships/hyperlink" Target="https://www.gnu.org/software/make/manual/make.html" TargetMode="External"/><Relationship Id="rId3865" Type="http://schemas.openxmlformats.org/officeDocument/2006/relationships/hyperlink" Target="https://www.gnu.org/software/make/manual/make.html" TargetMode="External"/><Relationship Id="rId579" Type="http://schemas.openxmlformats.org/officeDocument/2006/relationships/hyperlink" Target="https://www.gnu.org/software/make/manual/make.html" TargetMode="External"/><Relationship Id="rId786" Type="http://schemas.openxmlformats.org/officeDocument/2006/relationships/hyperlink" Target="https://www.gnu.org/software/make/manual/make.html" TargetMode="External"/><Relationship Id="rId993" Type="http://schemas.openxmlformats.org/officeDocument/2006/relationships/hyperlink" Target="https://www.gnu.org/software/make/manual/make.html" TargetMode="External"/><Relationship Id="rId2467" Type="http://schemas.openxmlformats.org/officeDocument/2006/relationships/hyperlink" Target="https://www.gnu.org/software/make/manual/make.html" TargetMode="External"/><Relationship Id="rId2674" Type="http://schemas.openxmlformats.org/officeDocument/2006/relationships/hyperlink" Target="https://www.gnu.org/software/make/manual/make.html" TargetMode="External"/><Relationship Id="rId3518" Type="http://schemas.openxmlformats.org/officeDocument/2006/relationships/hyperlink" Target="https://www.gnu.org/software/make/manual/make.html" TargetMode="External"/><Relationship Id="rId439" Type="http://schemas.openxmlformats.org/officeDocument/2006/relationships/hyperlink" Target="https://www.gnu.org/software/make/manual/make.html" TargetMode="External"/><Relationship Id="rId646" Type="http://schemas.openxmlformats.org/officeDocument/2006/relationships/hyperlink" Target="https://www.gnu.org/software/make/manual/make.html" TargetMode="External"/><Relationship Id="rId1069" Type="http://schemas.openxmlformats.org/officeDocument/2006/relationships/hyperlink" Target="https://www.gnu.org/software/make/manual/make.html" TargetMode="External"/><Relationship Id="rId1276" Type="http://schemas.openxmlformats.org/officeDocument/2006/relationships/hyperlink" Target="https://www.gnu.org/software/make/manual/make.html" TargetMode="External"/><Relationship Id="rId1483" Type="http://schemas.openxmlformats.org/officeDocument/2006/relationships/hyperlink" Target="https://www.gnu.org/software/make/manual/make.html" TargetMode="External"/><Relationship Id="rId2327" Type="http://schemas.openxmlformats.org/officeDocument/2006/relationships/hyperlink" Target="https://www.gnu.org/software/make/manual/make.html" TargetMode="External"/><Relationship Id="rId2881" Type="http://schemas.openxmlformats.org/officeDocument/2006/relationships/hyperlink" Target="https://www.gnu.org/software/make/manual/make.html" TargetMode="External"/><Relationship Id="rId3725" Type="http://schemas.openxmlformats.org/officeDocument/2006/relationships/hyperlink" Target="https://www.gnu.org/software/make/manual/make.html" TargetMode="External"/><Relationship Id="rId3932" Type="http://schemas.openxmlformats.org/officeDocument/2006/relationships/hyperlink" Target="https://www.gnu.org/software/make/manual/make.html" TargetMode="External"/><Relationship Id="rId506" Type="http://schemas.openxmlformats.org/officeDocument/2006/relationships/hyperlink" Target="https://www.gnu.org/software/make/manual/make.html" TargetMode="External"/><Relationship Id="rId853" Type="http://schemas.openxmlformats.org/officeDocument/2006/relationships/hyperlink" Target="https://www.gnu.org/software/make/manual/make.html" TargetMode="External"/><Relationship Id="rId1136" Type="http://schemas.openxmlformats.org/officeDocument/2006/relationships/hyperlink" Target="https://www.gnu.org/software/make/manual/make.html" TargetMode="External"/><Relationship Id="rId1690" Type="http://schemas.openxmlformats.org/officeDocument/2006/relationships/hyperlink" Target="https://www.gnu.org/software/make/manual/make.html" TargetMode="External"/><Relationship Id="rId2534" Type="http://schemas.openxmlformats.org/officeDocument/2006/relationships/hyperlink" Target="https://www.gnu.org/software/make/manual/make.html" TargetMode="External"/><Relationship Id="rId2741" Type="http://schemas.openxmlformats.org/officeDocument/2006/relationships/hyperlink" Target="https://www.gnu.org/software/make/manual/make.html" TargetMode="External"/><Relationship Id="rId713" Type="http://schemas.openxmlformats.org/officeDocument/2006/relationships/hyperlink" Target="https://www.gnu.org/software/make/manual/make.html" TargetMode="External"/><Relationship Id="rId920" Type="http://schemas.openxmlformats.org/officeDocument/2006/relationships/hyperlink" Target="https://www.gnu.org/software/make/manual/make.html" TargetMode="External"/><Relationship Id="rId1343" Type="http://schemas.openxmlformats.org/officeDocument/2006/relationships/hyperlink" Target="https://www.gnu.org/software/make/manual/make.html" TargetMode="External"/><Relationship Id="rId1550" Type="http://schemas.openxmlformats.org/officeDocument/2006/relationships/hyperlink" Target="https://www.gnu.org/software/make/manual/make.html" TargetMode="External"/><Relationship Id="rId2601" Type="http://schemas.openxmlformats.org/officeDocument/2006/relationships/hyperlink" Target="https://www.gnu.org/software/make/manual/make.html" TargetMode="External"/><Relationship Id="rId1203" Type="http://schemas.openxmlformats.org/officeDocument/2006/relationships/hyperlink" Target="https://www.gnu.org/software/make/manual/make.html" TargetMode="External"/><Relationship Id="rId1410" Type="http://schemas.openxmlformats.org/officeDocument/2006/relationships/hyperlink" Target="https://www.gnu.org/software/make/manual/make.html" TargetMode="External"/><Relationship Id="rId3168" Type="http://schemas.openxmlformats.org/officeDocument/2006/relationships/hyperlink" Target="https://www.gnu.org/software/make/manual/make.html" TargetMode="External"/><Relationship Id="rId3375" Type="http://schemas.openxmlformats.org/officeDocument/2006/relationships/hyperlink" Target="https://www.gnu.org/software/make/manual/make.html" TargetMode="External"/><Relationship Id="rId3582" Type="http://schemas.openxmlformats.org/officeDocument/2006/relationships/hyperlink" Target="https://www.gnu.org/software/make/manual/make.html" TargetMode="External"/><Relationship Id="rId296" Type="http://schemas.openxmlformats.org/officeDocument/2006/relationships/hyperlink" Target="https://www.gnu.org/software/make/manual/make.html" TargetMode="External"/><Relationship Id="rId2184" Type="http://schemas.openxmlformats.org/officeDocument/2006/relationships/hyperlink" Target="https://www.gnu.org/software/make/manual/make.html" TargetMode="External"/><Relationship Id="rId2391" Type="http://schemas.openxmlformats.org/officeDocument/2006/relationships/hyperlink" Target="https://www.gnu.org/software/make/manual/make.html" TargetMode="External"/><Relationship Id="rId3028" Type="http://schemas.openxmlformats.org/officeDocument/2006/relationships/hyperlink" Target="https://www.gnu.org/software/make/manual/make.html" TargetMode="External"/><Relationship Id="rId3235" Type="http://schemas.openxmlformats.org/officeDocument/2006/relationships/hyperlink" Target="https://www.gnu.org/software/make/manual/make.html" TargetMode="External"/><Relationship Id="rId3442" Type="http://schemas.openxmlformats.org/officeDocument/2006/relationships/hyperlink" Target="https://www.gnu.org/software/make/manual/make.html" TargetMode="External"/><Relationship Id="rId156" Type="http://schemas.openxmlformats.org/officeDocument/2006/relationships/hyperlink" Target="https://www.gnu.org/software/make/manual/make.html" TargetMode="External"/><Relationship Id="rId363" Type="http://schemas.openxmlformats.org/officeDocument/2006/relationships/hyperlink" Target="https://www.gnu.org/software/make/manual/make.html" TargetMode="External"/><Relationship Id="rId570" Type="http://schemas.openxmlformats.org/officeDocument/2006/relationships/hyperlink" Target="https://www.gnu.org/software/make/manual/make.html" TargetMode="External"/><Relationship Id="rId2044" Type="http://schemas.openxmlformats.org/officeDocument/2006/relationships/hyperlink" Target="https://www.gnu.org/software/make/manual/make.html" TargetMode="External"/><Relationship Id="rId2251" Type="http://schemas.openxmlformats.org/officeDocument/2006/relationships/hyperlink" Target="https://www.gnu.org/software/make/manual/make.html" TargetMode="External"/><Relationship Id="rId3302" Type="http://schemas.openxmlformats.org/officeDocument/2006/relationships/hyperlink" Target="https://www.gnu.org/software/make/manual/make.html" TargetMode="External"/><Relationship Id="rId223" Type="http://schemas.openxmlformats.org/officeDocument/2006/relationships/hyperlink" Target="https://www.gnu.org/software/make/manual/make.html" TargetMode="External"/><Relationship Id="rId430" Type="http://schemas.openxmlformats.org/officeDocument/2006/relationships/hyperlink" Target="https://www.gnu.org/software/make/manual/make.html" TargetMode="External"/><Relationship Id="rId1060" Type="http://schemas.openxmlformats.org/officeDocument/2006/relationships/hyperlink" Target="https://www.gnu.org/software/make/manual/make.html" TargetMode="External"/><Relationship Id="rId2111" Type="http://schemas.openxmlformats.org/officeDocument/2006/relationships/hyperlink" Target="https://www.gnu.org/software/make/manual/make.html" TargetMode="External"/><Relationship Id="rId4076" Type="http://schemas.openxmlformats.org/officeDocument/2006/relationships/hyperlink" Target="https://www.gnu.org/software/make/manual/make.html" TargetMode="External"/><Relationship Id="rId1877" Type="http://schemas.openxmlformats.org/officeDocument/2006/relationships/hyperlink" Target="https://www.gnu.org/software/make/manual/make.html" TargetMode="External"/><Relationship Id="rId2928" Type="http://schemas.openxmlformats.org/officeDocument/2006/relationships/hyperlink" Target="https://www.gnu.org/software/make/manual/make.html" TargetMode="External"/><Relationship Id="rId1737" Type="http://schemas.openxmlformats.org/officeDocument/2006/relationships/hyperlink" Target="https://www.gnu.org/software/make/manual/make.html" TargetMode="External"/><Relationship Id="rId1944" Type="http://schemas.openxmlformats.org/officeDocument/2006/relationships/hyperlink" Target="https://www.gnu.org/software/make/manual/make.html" TargetMode="External"/><Relationship Id="rId3092" Type="http://schemas.openxmlformats.org/officeDocument/2006/relationships/hyperlink" Target="https://www.gnu.org/software/make/manual/make.html" TargetMode="External"/><Relationship Id="rId29" Type="http://schemas.openxmlformats.org/officeDocument/2006/relationships/hyperlink" Target="https://www.gnu.org/software/make/manual/make.html" TargetMode="External"/><Relationship Id="rId4003" Type="http://schemas.openxmlformats.org/officeDocument/2006/relationships/hyperlink" Target="https://www.gnu.org/software/make/manual/make.html" TargetMode="External"/><Relationship Id="rId1804" Type="http://schemas.openxmlformats.org/officeDocument/2006/relationships/hyperlink" Target="https://www.gnu.org/software/make/manual/make.html" TargetMode="External"/><Relationship Id="rId3769" Type="http://schemas.openxmlformats.org/officeDocument/2006/relationships/hyperlink" Target="https://www.gnu.org/software/make/manual/make.html" TargetMode="External"/><Relationship Id="rId3976" Type="http://schemas.openxmlformats.org/officeDocument/2006/relationships/hyperlink" Target="https://www.gnu.org/software/make/manual/make.html" TargetMode="External"/><Relationship Id="rId897" Type="http://schemas.openxmlformats.org/officeDocument/2006/relationships/hyperlink" Target="https://www.gnu.org/software/make/manual/make.html" TargetMode="External"/><Relationship Id="rId2578" Type="http://schemas.openxmlformats.org/officeDocument/2006/relationships/hyperlink" Target="https://www.gnu.org/software/make/manual/make.html" TargetMode="External"/><Relationship Id="rId2785" Type="http://schemas.openxmlformats.org/officeDocument/2006/relationships/hyperlink" Target="https://www.gnu.org/software/make/manual/make.html" TargetMode="External"/><Relationship Id="rId2992" Type="http://schemas.openxmlformats.org/officeDocument/2006/relationships/hyperlink" Target="https://www.gnu.org/software/make/manual/make.html" TargetMode="External"/><Relationship Id="rId3629" Type="http://schemas.openxmlformats.org/officeDocument/2006/relationships/hyperlink" Target="https://www.gnu.org/software/make/manual/make.html" TargetMode="External"/><Relationship Id="rId3836" Type="http://schemas.openxmlformats.org/officeDocument/2006/relationships/hyperlink" Target="https://www.gnu.org/software/make/manual/make.html" TargetMode="External"/><Relationship Id="rId757" Type="http://schemas.openxmlformats.org/officeDocument/2006/relationships/hyperlink" Target="https://www.gnu.org/software/make/manual/make.html" TargetMode="External"/><Relationship Id="rId964" Type="http://schemas.openxmlformats.org/officeDocument/2006/relationships/hyperlink" Target="https://www.gnu.org/software/make/manual/make.html" TargetMode="External"/><Relationship Id="rId1387" Type="http://schemas.openxmlformats.org/officeDocument/2006/relationships/hyperlink" Target="https://www.gnu.org/software/make/manual/make.html" TargetMode="External"/><Relationship Id="rId1594" Type="http://schemas.openxmlformats.org/officeDocument/2006/relationships/hyperlink" Target="https://www.gnu.org/software/make/manual/make.html" TargetMode="External"/><Relationship Id="rId2438" Type="http://schemas.openxmlformats.org/officeDocument/2006/relationships/hyperlink" Target="https://www.gnu.org/software/make/manual/make.html" TargetMode="External"/><Relationship Id="rId2645" Type="http://schemas.openxmlformats.org/officeDocument/2006/relationships/hyperlink" Target="https://www.gnu.org/software/make/manual/make.html" TargetMode="External"/><Relationship Id="rId2852" Type="http://schemas.openxmlformats.org/officeDocument/2006/relationships/hyperlink" Target="https://www.gnu.org/software/make/manual/make.html" TargetMode="External"/><Relationship Id="rId3903" Type="http://schemas.openxmlformats.org/officeDocument/2006/relationships/hyperlink" Target="https://www.gnu.org/software/make/manual/make.html" TargetMode="External"/><Relationship Id="rId93" Type="http://schemas.openxmlformats.org/officeDocument/2006/relationships/hyperlink" Target="https://www.gnu.org/software/make/manual/make.html" TargetMode="External"/><Relationship Id="rId617" Type="http://schemas.openxmlformats.org/officeDocument/2006/relationships/hyperlink" Target="https://www.gnu.org/software/make/manual/make.html" TargetMode="External"/><Relationship Id="rId824" Type="http://schemas.openxmlformats.org/officeDocument/2006/relationships/hyperlink" Target="https://www.gnu.org/software/make/manual/make.html" TargetMode="External"/><Relationship Id="rId1247" Type="http://schemas.openxmlformats.org/officeDocument/2006/relationships/hyperlink" Target="https://www.gnu.org/software/make/manual/make.html" TargetMode="External"/><Relationship Id="rId1454" Type="http://schemas.openxmlformats.org/officeDocument/2006/relationships/hyperlink" Target="https://www.gnu.org/software/make/manual/make.html" TargetMode="External"/><Relationship Id="rId1661" Type="http://schemas.openxmlformats.org/officeDocument/2006/relationships/hyperlink" Target="https://www.gnu.org/software/make/manual/make.html" TargetMode="External"/><Relationship Id="rId2505" Type="http://schemas.openxmlformats.org/officeDocument/2006/relationships/hyperlink" Target="https://www.gnu.org/software/make/manual/make.html" TargetMode="External"/><Relationship Id="rId2712" Type="http://schemas.openxmlformats.org/officeDocument/2006/relationships/hyperlink" Target="https://www.gnu.org/software/make/manual/make.html" TargetMode="External"/><Relationship Id="rId1107" Type="http://schemas.openxmlformats.org/officeDocument/2006/relationships/hyperlink" Target="https://www.gnu.org/software/make/manual/make.html" TargetMode="External"/><Relationship Id="rId1314" Type="http://schemas.openxmlformats.org/officeDocument/2006/relationships/hyperlink" Target="https://www.gnu.org/software/make/manual/make.html" TargetMode="External"/><Relationship Id="rId1521" Type="http://schemas.openxmlformats.org/officeDocument/2006/relationships/hyperlink" Target="https://www.gnu.org/software/make/manual/make.html" TargetMode="External"/><Relationship Id="rId3279" Type="http://schemas.openxmlformats.org/officeDocument/2006/relationships/hyperlink" Target="https://www.gnu.org/software/make/manual/make.html" TargetMode="External"/><Relationship Id="rId3486" Type="http://schemas.openxmlformats.org/officeDocument/2006/relationships/hyperlink" Target="https://www.gnu.org/software/make/manual/make.html" TargetMode="External"/><Relationship Id="rId3693" Type="http://schemas.openxmlformats.org/officeDocument/2006/relationships/hyperlink" Target="https://www.gnu.org/software/make/manual/make.html" TargetMode="External"/><Relationship Id="rId20" Type="http://schemas.openxmlformats.org/officeDocument/2006/relationships/hyperlink" Target="https://www.gnu.org/software/make/manual/make.html" TargetMode="External"/><Relationship Id="rId2088" Type="http://schemas.openxmlformats.org/officeDocument/2006/relationships/hyperlink" Target="https://www.gnu.org/software/make/manual/make.html" TargetMode="External"/><Relationship Id="rId2295" Type="http://schemas.openxmlformats.org/officeDocument/2006/relationships/hyperlink" Target="https://www.gnu.org/software/make/manual/make.html" TargetMode="External"/><Relationship Id="rId3139" Type="http://schemas.openxmlformats.org/officeDocument/2006/relationships/hyperlink" Target="https://www.gnu.org/software/make/manual/make.html" TargetMode="External"/><Relationship Id="rId3346" Type="http://schemas.openxmlformats.org/officeDocument/2006/relationships/hyperlink" Target="https://www.gnu.org/software/make/manual/make.html" TargetMode="External"/><Relationship Id="rId267" Type="http://schemas.openxmlformats.org/officeDocument/2006/relationships/hyperlink" Target="https://www.gnu.org/software/make/manual/make.html" TargetMode="External"/><Relationship Id="rId474" Type="http://schemas.openxmlformats.org/officeDocument/2006/relationships/hyperlink" Target="https://www.gnu.org/software/make/manual/make.html" TargetMode="External"/><Relationship Id="rId2155" Type="http://schemas.openxmlformats.org/officeDocument/2006/relationships/hyperlink" Target="https://www.gnu.org/software/make/manual/make.html" TargetMode="External"/><Relationship Id="rId3553" Type="http://schemas.openxmlformats.org/officeDocument/2006/relationships/hyperlink" Target="https://www.gnu.org/software/make/manual/make.html" TargetMode="External"/><Relationship Id="rId3760" Type="http://schemas.openxmlformats.org/officeDocument/2006/relationships/hyperlink" Target="https://www.gnu.org/software/make/manual/make.html" TargetMode="External"/><Relationship Id="rId127" Type="http://schemas.openxmlformats.org/officeDocument/2006/relationships/hyperlink" Target="https://www.gnu.org/software/make/manual/make.html" TargetMode="External"/><Relationship Id="rId681" Type="http://schemas.openxmlformats.org/officeDocument/2006/relationships/hyperlink" Target="https://www.gnu.org/software/make/manual/make.html" TargetMode="External"/><Relationship Id="rId2362" Type="http://schemas.openxmlformats.org/officeDocument/2006/relationships/hyperlink" Target="https://www.gnu.org/software/make/manual/make.html" TargetMode="External"/><Relationship Id="rId3206" Type="http://schemas.openxmlformats.org/officeDocument/2006/relationships/hyperlink" Target="https://www.gnu.org/software/make/manual/make.html" TargetMode="External"/><Relationship Id="rId3413" Type="http://schemas.openxmlformats.org/officeDocument/2006/relationships/hyperlink" Target="https://www.gnu.org/software/make/manual/make.html" TargetMode="External"/><Relationship Id="rId3620" Type="http://schemas.openxmlformats.org/officeDocument/2006/relationships/hyperlink" Target="https://www.gnu.org/software/make/manual/make.html" TargetMode="External"/><Relationship Id="rId334" Type="http://schemas.openxmlformats.org/officeDocument/2006/relationships/hyperlink" Target="https://www.gnu.org/software/make/manual/make.html" TargetMode="External"/><Relationship Id="rId541" Type="http://schemas.openxmlformats.org/officeDocument/2006/relationships/hyperlink" Target="https://www.gnu.org/software/make/manual/make.html" TargetMode="External"/><Relationship Id="rId1171" Type="http://schemas.openxmlformats.org/officeDocument/2006/relationships/hyperlink" Target="https://www.gnu.org/software/make/manual/make.html" TargetMode="External"/><Relationship Id="rId2015" Type="http://schemas.openxmlformats.org/officeDocument/2006/relationships/hyperlink" Target="https://www.gnu.org/software/make/manual/make.html" TargetMode="External"/><Relationship Id="rId2222" Type="http://schemas.openxmlformats.org/officeDocument/2006/relationships/hyperlink" Target="https://www.gnu.org/software/make/manual/make.html" TargetMode="External"/><Relationship Id="rId401" Type="http://schemas.openxmlformats.org/officeDocument/2006/relationships/hyperlink" Target="https://www.gnu.org/software/make/manual/make.html" TargetMode="External"/><Relationship Id="rId1031" Type="http://schemas.openxmlformats.org/officeDocument/2006/relationships/hyperlink" Target="https://www.gnu.org/software/make/manual/make.html" TargetMode="External"/><Relationship Id="rId1988" Type="http://schemas.openxmlformats.org/officeDocument/2006/relationships/hyperlink" Target="https://www.gnu.org/software/make/manual/make.html" TargetMode="External"/><Relationship Id="rId4047" Type="http://schemas.openxmlformats.org/officeDocument/2006/relationships/hyperlink" Target="https://www.gnu.org/software/make/manual/make.html" TargetMode="External"/><Relationship Id="rId1848" Type="http://schemas.openxmlformats.org/officeDocument/2006/relationships/hyperlink" Target="https://www.gnu.org/software/make/manual/make.html" TargetMode="External"/><Relationship Id="rId3063" Type="http://schemas.openxmlformats.org/officeDocument/2006/relationships/hyperlink" Target="https://www.gnu.org/software/make/manual/make.html" TargetMode="External"/><Relationship Id="rId3270" Type="http://schemas.openxmlformats.org/officeDocument/2006/relationships/hyperlink" Target="https://www.gnu.org/software/make/manual/make.html" TargetMode="External"/><Relationship Id="rId4114" Type="http://schemas.openxmlformats.org/officeDocument/2006/relationships/hyperlink" Target="https://www.gnu.org/software/make/manual/make.html" TargetMode="External"/><Relationship Id="rId191" Type="http://schemas.openxmlformats.org/officeDocument/2006/relationships/hyperlink" Target="https://www.gnu.org/software/make/manual/make.html" TargetMode="External"/><Relationship Id="rId1708" Type="http://schemas.openxmlformats.org/officeDocument/2006/relationships/hyperlink" Target="https://www.gnu.org/software/make/manual/make.html" TargetMode="External"/><Relationship Id="rId1915" Type="http://schemas.openxmlformats.org/officeDocument/2006/relationships/hyperlink" Target="https://www.gnu.org/software/make/manual/make.html" TargetMode="External"/><Relationship Id="rId3130" Type="http://schemas.openxmlformats.org/officeDocument/2006/relationships/hyperlink" Target="https://www.gnu.org/software/make/manual/make.html" TargetMode="External"/><Relationship Id="rId2689" Type="http://schemas.openxmlformats.org/officeDocument/2006/relationships/hyperlink" Target="https://www.gnu.org/software/make/manual/make.html" TargetMode="External"/><Relationship Id="rId2896" Type="http://schemas.openxmlformats.org/officeDocument/2006/relationships/hyperlink" Target="https://www.gnu.org/software/make/manual/make.html" TargetMode="External"/><Relationship Id="rId3947" Type="http://schemas.openxmlformats.org/officeDocument/2006/relationships/hyperlink" Target="https://www.gnu.org/software/make/manual/make.html" TargetMode="External"/><Relationship Id="rId868" Type="http://schemas.openxmlformats.org/officeDocument/2006/relationships/hyperlink" Target="https://www.gnu.org/software/make/manual/make.html" TargetMode="External"/><Relationship Id="rId1498" Type="http://schemas.openxmlformats.org/officeDocument/2006/relationships/hyperlink" Target="https://www.gnu.org/software/make/manual/make.html" TargetMode="External"/><Relationship Id="rId2549" Type="http://schemas.openxmlformats.org/officeDocument/2006/relationships/hyperlink" Target="https://www.gnu.org/software/make/manual/make.html" TargetMode="External"/><Relationship Id="rId2756" Type="http://schemas.openxmlformats.org/officeDocument/2006/relationships/hyperlink" Target="https://www.gnu.org/software/make/manual/make.html" TargetMode="External"/><Relationship Id="rId2963" Type="http://schemas.openxmlformats.org/officeDocument/2006/relationships/hyperlink" Target="https://www.gnu.org/software/make/manual/make.html" TargetMode="External"/><Relationship Id="rId3807" Type="http://schemas.openxmlformats.org/officeDocument/2006/relationships/hyperlink" Target="https://www.gnu.org/software/make/manual/make.html" TargetMode="External"/><Relationship Id="rId728" Type="http://schemas.openxmlformats.org/officeDocument/2006/relationships/hyperlink" Target="https://www.gnu.org/software/make/manual/make.html" TargetMode="External"/><Relationship Id="rId935" Type="http://schemas.openxmlformats.org/officeDocument/2006/relationships/hyperlink" Target="https://www.gnu.org/software/make/manual/make.html" TargetMode="External"/><Relationship Id="rId1358" Type="http://schemas.openxmlformats.org/officeDocument/2006/relationships/hyperlink" Target="https://www.gnu.org/software/make/manual/make.html" TargetMode="External"/><Relationship Id="rId1565" Type="http://schemas.openxmlformats.org/officeDocument/2006/relationships/hyperlink" Target="https://www.gnu.org/software/make/manual/make.html" TargetMode="External"/><Relationship Id="rId1772" Type="http://schemas.openxmlformats.org/officeDocument/2006/relationships/hyperlink" Target="https://www.gnu.org/software/make/manual/make.html" TargetMode="External"/><Relationship Id="rId2409" Type="http://schemas.openxmlformats.org/officeDocument/2006/relationships/hyperlink" Target="https://www.gnu.org/software/make/manual/make.html" TargetMode="External"/><Relationship Id="rId2616" Type="http://schemas.openxmlformats.org/officeDocument/2006/relationships/hyperlink" Target="https://www.gnu.org/software/make/manual/make.html" TargetMode="External"/><Relationship Id="rId64" Type="http://schemas.openxmlformats.org/officeDocument/2006/relationships/hyperlink" Target="https://www.gnu.org/software/make/manual/make.html" TargetMode="External"/><Relationship Id="rId1218" Type="http://schemas.openxmlformats.org/officeDocument/2006/relationships/hyperlink" Target="https://www.gnu.org/software/make/manual/make.html" TargetMode="External"/><Relationship Id="rId1425" Type="http://schemas.openxmlformats.org/officeDocument/2006/relationships/hyperlink" Target="https://www.gnu.org/software/make/manual/make.html" TargetMode="External"/><Relationship Id="rId2823" Type="http://schemas.openxmlformats.org/officeDocument/2006/relationships/hyperlink" Target="https://www.gnu.org/software/make/manual/make.html" TargetMode="External"/><Relationship Id="rId1632" Type="http://schemas.openxmlformats.org/officeDocument/2006/relationships/hyperlink" Target="https://www.gnu.org/software/make/manual/make.html" TargetMode="External"/><Relationship Id="rId2199" Type="http://schemas.openxmlformats.org/officeDocument/2006/relationships/hyperlink" Target="https://www.gnu.org/software/make/manual/make.html" TargetMode="External"/><Relationship Id="rId3597" Type="http://schemas.openxmlformats.org/officeDocument/2006/relationships/hyperlink" Target="https://www.gnu.org/software/make/manual/make.html" TargetMode="External"/><Relationship Id="rId3457" Type="http://schemas.openxmlformats.org/officeDocument/2006/relationships/hyperlink" Target="https://www.gnu.org/software/make/manual/make.html" TargetMode="External"/><Relationship Id="rId3664" Type="http://schemas.openxmlformats.org/officeDocument/2006/relationships/hyperlink" Target="https://www.gnu.org/software/make/manual/make.html" TargetMode="External"/><Relationship Id="rId3871" Type="http://schemas.openxmlformats.org/officeDocument/2006/relationships/hyperlink" Target="https://www.gnu.org/software/make/manual/make.html" TargetMode="External"/><Relationship Id="rId378" Type="http://schemas.openxmlformats.org/officeDocument/2006/relationships/hyperlink" Target="https://www.gnu.org/software/make/manual/make.html" TargetMode="External"/><Relationship Id="rId585" Type="http://schemas.openxmlformats.org/officeDocument/2006/relationships/hyperlink" Target="https://www.gnu.org/software/make/manual/make.html" TargetMode="External"/><Relationship Id="rId792" Type="http://schemas.openxmlformats.org/officeDocument/2006/relationships/hyperlink" Target="https://www.gnu.org/software/make/manual/make.html" TargetMode="External"/><Relationship Id="rId2059" Type="http://schemas.openxmlformats.org/officeDocument/2006/relationships/hyperlink" Target="https://www.gnu.org/software/make/manual/make.html" TargetMode="External"/><Relationship Id="rId2266" Type="http://schemas.openxmlformats.org/officeDocument/2006/relationships/hyperlink" Target="https://www.gnu.org/software/make/manual/make.html" TargetMode="External"/><Relationship Id="rId2473" Type="http://schemas.openxmlformats.org/officeDocument/2006/relationships/hyperlink" Target="https://www.gnu.org/software/make/manual/make.html" TargetMode="External"/><Relationship Id="rId2680" Type="http://schemas.openxmlformats.org/officeDocument/2006/relationships/hyperlink" Target="https://www.gnu.org/software/make/manual/make.html" TargetMode="External"/><Relationship Id="rId3317" Type="http://schemas.openxmlformats.org/officeDocument/2006/relationships/hyperlink" Target="https://www.gnu.org/software/make/manual/make.html" TargetMode="External"/><Relationship Id="rId3524" Type="http://schemas.openxmlformats.org/officeDocument/2006/relationships/hyperlink" Target="https://www.gnu.org/software/make/manual/make.html" TargetMode="External"/><Relationship Id="rId3731" Type="http://schemas.openxmlformats.org/officeDocument/2006/relationships/hyperlink" Target="https://www.gnu.org/software/make/manual/make.html" TargetMode="External"/><Relationship Id="rId238" Type="http://schemas.openxmlformats.org/officeDocument/2006/relationships/hyperlink" Target="https://www.gnu.org/software/make/manual/make.html" TargetMode="External"/><Relationship Id="rId445" Type="http://schemas.openxmlformats.org/officeDocument/2006/relationships/hyperlink" Target="https://www.gnu.org/software/make/manual/make.html" TargetMode="External"/><Relationship Id="rId652" Type="http://schemas.openxmlformats.org/officeDocument/2006/relationships/hyperlink" Target="https://www.gnu.org/software/make/manual/make.html" TargetMode="External"/><Relationship Id="rId1075" Type="http://schemas.openxmlformats.org/officeDocument/2006/relationships/hyperlink" Target="https://www.gnu.org/software/make/manual/make.html" TargetMode="External"/><Relationship Id="rId1282" Type="http://schemas.openxmlformats.org/officeDocument/2006/relationships/hyperlink" Target="https://www.gnu.org/software/make/manual/make.html" TargetMode="External"/><Relationship Id="rId2126" Type="http://schemas.openxmlformats.org/officeDocument/2006/relationships/hyperlink" Target="https://www.gnu.org/software/make/manual/make.html" TargetMode="External"/><Relationship Id="rId2333" Type="http://schemas.openxmlformats.org/officeDocument/2006/relationships/hyperlink" Target="https://www.gnu.org/software/make/manual/make.html" TargetMode="External"/><Relationship Id="rId2540" Type="http://schemas.openxmlformats.org/officeDocument/2006/relationships/hyperlink" Target="https://www.gnu.org/software/make/manual/make.html" TargetMode="External"/><Relationship Id="rId305" Type="http://schemas.openxmlformats.org/officeDocument/2006/relationships/hyperlink" Target="https://www.gnu.org/software/make/manual/make.html" TargetMode="External"/><Relationship Id="rId512" Type="http://schemas.openxmlformats.org/officeDocument/2006/relationships/hyperlink" Target="https://www.gnu.org/software/make/manual/make.html" TargetMode="External"/><Relationship Id="rId1142" Type="http://schemas.openxmlformats.org/officeDocument/2006/relationships/hyperlink" Target="https://www.gnu.org/software/make/manual/make.html" TargetMode="External"/><Relationship Id="rId2400" Type="http://schemas.openxmlformats.org/officeDocument/2006/relationships/hyperlink" Target="https://www.gnu.org/software/make/manual/make.html" TargetMode="External"/><Relationship Id="rId1002" Type="http://schemas.openxmlformats.org/officeDocument/2006/relationships/hyperlink" Target="https://www.gnu.org/software/make/manual/make.html" TargetMode="External"/><Relationship Id="rId1959" Type="http://schemas.openxmlformats.org/officeDocument/2006/relationships/hyperlink" Target="https://www.gnu.org/software/make/manual/make.html" TargetMode="External"/><Relationship Id="rId3174" Type="http://schemas.openxmlformats.org/officeDocument/2006/relationships/hyperlink" Target="https://www.gnu.org/software/make/manual/make.html" TargetMode="External"/><Relationship Id="rId4018" Type="http://schemas.openxmlformats.org/officeDocument/2006/relationships/hyperlink" Target="https://www.gnu.org/software/make/manual/make.html" TargetMode="External"/><Relationship Id="rId1819" Type="http://schemas.openxmlformats.org/officeDocument/2006/relationships/hyperlink" Target="https://www.gnu.org/software/make/manual/make.html" TargetMode="External"/><Relationship Id="rId3381" Type="http://schemas.openxmlformats.org/officeDocument/2006/relationships/hyperlink" Target="https://www.gnu.org/software/make/manual/make.html" TargetMode="External"/><Relationship Id="rId2190" Type="http://schemas.openxmlformats.org/officeDocument/2006/relationships/hyperlink" Target="https://www.gnu.org/software/make/manual/make.html" TargetMode="External"/><Relationship Id="rId3034" Type="http://schemas.openxmlformats.org/officeDocument/2006/relationships/hyperlink" Target="https://www.gnu.org/software/make/manual/make.html" TargetMode="External"/><Relationship Id="rId3241" Type="http://schemas.openxmlformats.org/officeDocument/2006/relationships/hyperlink" Target="https://www.gnu.org/software/make/manual/make.html" TargetMode="External"/><Relationship Id="rId162" Type="http://schemas.openxmlformats.org/officeDocument/2006/relationships/hyperlink" Target="https://www.gnu.org/software/make/manual/make.html" TargetMode="External"/><Relationship Id="rId2050" Type="http://schemas.openxmlformats.org/officeDocument/2006/relationships/hyperlink" Target="https://www.gnu.org/software/make/manual/make.html" TargetMode="External"/><Relationship Id="rId3101" Type="http://schemas.openxmlformats.org/officeDocument/2006/relationships/hyperlink" Target="https://www.gnu.org/software/make/manual/make.html" TargetMode="External"/><Relationship Id="rId979" Type="http://schemas.openxmlformats.org/officeDocument/2006/relationships/hyperlink" Target="https://www.gnu.org/software/make/manual/make.html" TargetMode="External"/><Relationship Id="rId839" Type="http://schemas.openxmlformats.org/officeDocument/2006/relationships/hyperlink" Target="https://www.gnu.org/software/make/manual/make.html" TargetMode="External"/><Relationship Id="rId1469" Type="http://schemas.openxmlformats.org/officeDocument/2006/relationships/hyperlink" Target="https://www.gnu.org/software/make/manual/make.html" TargetMode="External"/><Relationship Id="rId2867" Type="http://schemas.openxmlformats.org/officeDocument/2006/relationships/hyperlink" Target="https://www.gnu.org/software/make/manual/make.html" TargetMode="External"/><Relationship Id="rId3918" Type="http://schemas.openxmlformats.org/officeDocument/2006/relationships/hyperlink" Target="https://www.gnu.org/software/make/manual/make.html" TargetMode="External"/><Relationship Id="rId4082" Type="http://schemas.openxmlformats.org/officeDocument/2006/relationships/hyperlink" Target="https://www.gnu.org/software/make/manual/make.html" TargetMode="External"/><Relationship Id="rId1676" Type="http://schemas.openxmlformats.org/officeDocument/2006/relationships/hyperlink" Target="https://www.gnu.org/software/make/manual/make.html" TargetMode="External"/><Relationship Id="rId1883" Type="http://schemas.openxmlformats.org/officeDocument/2006/relationships/hyperlink" Target="https://www.gnu.org/software/make/manual/make.html" TargetMode="External"/><Relationship Id="rId2727" Type="http://schemas.openxmlformats.org/officeDocument/2006/relationships/hyperlink" Target="https://www.gnu.org/software/make/manual/make.html" TargetMode="External"/><Relationship Id="rId2934" Type="http://schemas.openxmlformats.org/officeDocument/2006/relationships/hyperlink" Target="https://www.gnu.org/software/make/manual/make.html" TargetMode="External"/><Relationship Id="rId906" Type="http://schemas.openxmlformats.org/officeDocument/2006/relationships/hyperlink" Target="https://www.gnu.org/software/make/manual/make.html" TargetMode="External"/><Relationship Id="rId1329" Type="http://schemas.openxmlformats.org/officeDocument/2006/relationships/hyperlink" Target="https://www.gnu.org/software/make/manual/make.html" TargetMode="External"/><Relationship Id="rId1536" Type="http://schemas.openxmlformats.org/officeDocument/2006/relationships/hyperlink" Target="https://www.gnu.org/software/make/manual/make.html" TargetMode="External"/><Relationship Id="rId1743" Type="http://schemas.openxmlformats.org/officeDocument/2006/relationships/hyperlink" Target="https://www.gnu.org/software/make/manual/make.html" TargetMode="External"/><Relationship Id="rId1950" Type="http://schemas.openxmlformats.org/officeDocument/2006/relationships/hyperlink" Target="https://www.gnu.org/software/make/manual/make.html" TargetMode="External"/><Relationship Id="rId35" Type="http://schemas.openxmlformats.org/officeDocument/2006/relationships/hyperlink" Target="https://www.gnu.org/software/make/manual/make.html" TargetMode="External"/><Relationship Id="rId1603" Type="http://schemas.openxmlformats.org/officeDocument/2006/relationships/hyperlink" Target="https://www.gnu.org/software/make/manual/make.html" TargetMode="External"/><Relationship Id="rId1810" Type="http://schemas.openxmlformats.org/officeDocument/2006/relationships/hyperlink" Target="https://www.gnu.org/software/make/manual/make.html" TargetMode="External"/><Relationship Id="rId3568" Type="http://schemas.openxmlformats.org/officeDocument/2006/relationships/hyperlink" Target="https://www.gnu.org/software/make/manual/make.html" TargetMode="External"/><Relationship Id="rId3775" Type="http://schemas.openxmlformats.org/officeDocument/2006/relationships/hyperlink" Target="https://www.gnu.org/software/make/manual/make.html" TargetMode="External"/><Relationship Id="rId3982" Type="http://schemas.openxmlformats.org/officeDocument/2006/relationships/hyperlink" Target="https://www.gnu.org/software/make/manual/make.html" TargetMode="External"/><Relationship Id="rId489" Type="http://schemas.openxmlformats.org/officeDocument/2006/relationships/hyperlink" Target="https://www.gnu.org/software/make/manual/make.html" TargetMode="External"/><Relationship Id="rId696" Type="http://schemas.openxmlformats.org/officeDocument/2006/relationships/hyperlink" Target="https://www.gnu.org/software/make/manual/make.html" TargetMode="External"/><Relationship Id="rId2377" Type="http://schemas.openxmlformats.org/officeDocument/2006/relationships/hyperlink" Target="https://www.gnu.org/software/make/manual/make.html" TargetMode="External"/><Relationship Id="rId2584" Type="http://schemas.openxmlformats.org/officeDocument/2006/relationships/hyperlink" Target="https://www.gnu.org/software/make/manual/make.html" TargetMode="External"/><Relationship Id="rId2791" Type="http://schemas.openxmlformats.org/officeDocument/2006/relationships/hyperlink" Target="https://www.gnu.org/software/make/manual/make.html" TargetMode="External"/><Relationship Id="rId3428" Type="http://schemas.openxmlformats.org/officeDocument/2006/relationships/hyperlink" Target="https://www.gnu.org/software/make/manual/make.html" TargetMode="External"/><Relationship Id="rId3635" Type="http://schemas.openxmlformats.org/officeDocument/2006/relationships/hyperlink" Target="https://www.gnu.org/software/make/manual/make.html" TargetMode="External"/><Relationship Id="rId349" Type="http://schemas.openxmlformats.org/officeDocument/2006/relationships/hyperlink" Target="https://www.gnu.org/software/make/manual/make.html" TargetMode="External"/><Relationship Id="rId556" Type="http://schemas.openxmlformats.org/officeDocument/2006/relationships/hyperlink" Target="https://www.gnu.org/software/make/manual/make.html" TargetMode="External"/><Relationship Id="rId763" Type="http://schemas.openxmlformats.org/officeDocument/2006/relationships/hyperlink" Target="https://www.gnu.org/software/make/manual/make.html" TargetMode="External"/><Relationship Id="rId1186" Type="http://schemas.openxmlformats.org/officeDocument/2006/relationships/hyperlink" Target="https://www.gnu.org/software/make/manual/make.html" TargetMode="External"/><Relationship Id="rId1393" Type="http://schemas.openxmlformats.org/officeDocument/2006/relationships/hyperlink" Target="https://www.gnu.org/software/make/manual/make.html" TargetMode="External"/><Relationship Id="rId2237" Type="http://schemas.openxmlformats.org/officeDocument/2006/relationships/hyperlink" Target="https://www.gnu.org/software/make/manual/make.html" TargetMode="External"/><Relationship Id="rId2444" Type="http://schemas.openxmlformats.org/officeDocument/2006/relationships/hyperlink" Target="https://www.gnu.org/software/make/manual/make.html" TargetMode="External"/><Relationship Id="rId3842" Type="http://schemas.openxmlformats.org/officeDocument/2006/relationships/hyperlink" Target="https://www.gnu.org/software/make/manual/make.html" TargetMode="External"/><Relationship Id="rId209" Type="http://schemas.openxmlformats.org/officeDocument/2006/relationships/hyperlink" Target="https://www.gnu.org/software/make/manual/make.html" TargetMode="External"/><Relationship Id="rId416" Type="http://schemas.openxmlformats.org/officeDocument/2006/relationships/hyperlink" Target="https://www.gnu.org/software/make/manual/make.html" TargetMode="External"/><Relationship Id="rId970" Type="http://schemas.openxmlformats.org/officeDocument/2006/relationships/hyperlink" Target="https://www.gnu.org/software/make/manual/make.html" TargetMode="External"/><Relationship Id="rId1046" Type="http://schemas.openxmlformats.org/officeDocument/2006/relationships/hyperlink" Target="https://www.gnu.org/software/make/manual/make.html" TargetMode="External"/><Relationship Id="rId1253" Type="http://schemas.openxmlformats.org/officeDocument/2006/relationships/hyperlink" Target="https://www.gnu.org/software/make/manual/make.html" TargetMode="External"/><Relationship Id="rId2651" Type="http://schemas.openxmlformats.org/officeDocument/2006/relationships/hyperlink" Target="https://www.gnu.org/software/make/manual/make.html" TargetMode="External"/><Relationship Id="rId3702" Type="http://schemas.openxmlformats.org/officeDocument/2006/relationships/hyperlink" Target="https://www.gnu.org/software/make/manual/make.html" TargetMode="External"/><Relationship Id="rId623" Type="http://schemas.openxmlformats.org/officeDocument/2006/relationships/hyperlink" Target="https://www.gnu.org/software/make/manual/make.html" TargetMode="External"/><Relationship Id="rId830" Type="http://schemas.openxmlformats.org/officeDocument/2006/relationships/hyperlink" Target="https://www.gnu.org/software/make/manual/make.html" TargetMode="External"/><Relationship Id="rId1460" Type="http://schemas.openxmlformats.org/officeDocument/2006/relationships/hyperlink" Target="https://www.gnu.org/software/make/manual/make.html" TargetMode="External"/><Relationship Id="rId2304" Type="http://schemas.openxmlformats.org/officeDocument/2006/relationships/hyperlink" Target="https://www.gnu.org/software/make/manual/make.html" TargetMode="External"/><Relationship Id="rId2511" Type="http://schemas.openxmlformats.org/officeDocument/2006/relationships/hyperlink" Target="https://www.gnu.org/software/make/manual/make.html" TargetMode="External"/><Relationship Id="rId1113" Type="http://schemas.openxmlformats.org/officeDocument/2006/relationships/hyperlink" Target="https://www.gnu.org/software/make/manual/make.html" TargetMode="External"/><Relationship Id="rId1320" Type="http://schemas.openxmlformats.org/officeDocument/2006/relationships/hyperlink" Target="https://www.gnu.org/software/make/manual/make.html" TargetMode="External"/><Relationship Id="rId3078" Type="http://schemas.openxmlformats.org/officeDocument/2006/relationships/hyperlink" Target="https://www.gnu.org/software/make/manual/make.html" TargetMode="External"/><Relationship Id="rId3285" Type="http://schemas.openxmlformats.org/officeDocument/2006/relationships/hyperlink" Target="https://www.gnu.org/software/make/manual/make.html" TargetMode="External"/><Relationship Id="rId3492" Type="http://schemas.openxmlformats.org/officeDocument/2006/relationships/hyperlink" Target="https://www.gnu.org/software/make/manual/make.html" TargetMode="External"/><Relationship Id="rId2094" Type="http://schemas.openxmlformats.org/officeDocument/2006/relationships/hyperlink" Target="https://www.gnu.org/software/make/manual/make.html" TargetMode="External"/><Relationship Id="rId3145" Type="http://schemas.openxmlformats.org/officeDocument/2006/relationships/hyperlink" Target="https://www.gnu.org/software/make/manual/make.html" TargetMode="External"/><Relationship Id="rId3352" Type="http://schemas.openxmlformats.org/officeDocument/2006/relationships/hyperlink" Target="https://www.gnu.org/software/make/manual/make.html" TargetMode="External"/><Relationship Id="rId273" Type="http://schemas.openxmlformats.org/officeDocument/2006/relationships/hyperlink" Target="https://www.gnu.org/software/make/manual/make.html" TargetMode="External"/><Relationship Id="rId480" Type="http://schemas.openxmlformats.org/officeDocument/2006/relationships/hyperlink" Target="https://www.gnu.org/software/make/manual/make.html" TargetMode="External"/><Relationship Id="rId2161" Type="http://schemas.openxmlformats.org/officeDocument/2006/relationships/hyperlink" Target="https://www.gnu.org/software/make/manual/make.html" TargetMode="External"/><Relationship Id="rId3005" Type="http://schemas.openxmlformats.org/officeDocument/2006/relationships/hyperlink" Target="https://www.gnu.org/software/make/manual/make.html" TargetMode="External"/><Relationship Id="rId3212" Type="http://schemas.openxmlformats.org/officeDocument/2006/relationships/hyperlink" Target="https://www.gnu.org/software/make/manual/make.html" TargetMode="External"/><Relationship Id="rId133" Type="http://schemas.openxmlformats.org/officeDocument/2006/relationships/hyperlink" Target="https://www.gnu.org/software/make/manual/make.html" TargetMode="External"/><Relationship Id="rId340" Type="http://schemas.openxmlformats.org/officeDocument/2006/relationships/hyperlink" Target="https://www.gnu.org/software/make/manual/make.html" TargetMode="External"/><Relationship Id="rId2021" Type="http://schemas.openxmlformats.org/officeDocument/2006/relationships/hyperlink" Target="https://www.gnu.org/software/make/manual/make.html" TargetMode="External"/><Relationship Id="rId200" Type="http://schemas.openxmlformats.org/officeDocument/2006/relationships/hyperlink" Target="https://www.gnu.org/software/make/manual/make.html" TargetMode="External"/><Relationship Id="rId2978" Type="http://schemas.openxmlformats.org/officeDocument/2006/relationships/hyperlink" Target="https://www.gnu.org/software/make/manual/make.html" TargetMode="External"/><Relationship Id="rId1787" Type="http://schemas.openxmlformats.org/officeDocument/2006/relationships/hyperlink" Target="https://www.gnu.org/software/make/manual/make.html" TargetMode="External"/><Relationship Id="rId1994" Type="http://schemas.openxmlformats.org/officeDocument/2006/relationships/hyperlink" Target="https://www.gnu.org/software/make/manual/make.html" TargetMode="External"/><Relationship Id="rId2838" Type="http://schemas.openxmlformats.org/officeDocument/2006/relationships/hyperlink" Target="https://www.gnu.org/software/make/manual/make.html" TargetMode="External"/><Relationship Id="rId79" Type="http://schemas.openxmlformats.org/officeDocument/2006/relationships/hyperlink" Target="https://www.gnu.org/software/make/manual/make.html" TargetMode="External"/><Relationship Id="rId1647" Type="http://schemas.openxmlformats.org/officeDocument/2006/relationships/hyperlink" Target="https://www.gnu.org/software/make/manual/make.html" TargetMode="External"/><Relationship Id="rId1854" Type="http://schemas.openxmlformats.org/officeDocument/2006/relationships/hyperlink" Target="https://www.gnu.org/software/make/manual/make.html" TargetMode="External"/><Relationship Id="rId2905" Type="http://schemas.openxmlformats.org/officeDocument/2006/relationships/hyperlink" Target="https://www.gnu.org/software/make/manual/make.html" TargetMode="External"/><Relationship Id="rId4053" Type="http://schemas.openxmlformats.org/officeDocument/2006/relationships/hyperlink" Target="https://www.gnu.org/software/make/manual/make.html" TargetMode="External"/><Relationship Id="rId1507" Type="http://schemas.openxmlformats.org/officeDocument/2006/relationships/hyperlink" Target="https://www.gnu.org/software/make/manual/make.html" TargetMode="External"/><Relationship Id="rId1714" Type="http://schemas.openxmlformats.org/officeDocument/2006/relationships/hyperlink" Target="https://www.gnu.org/software/make/manual/make.html" TargetMode="External"/><Relationship Id="rId4120" Type="http://schemas.openxmlformats.org/officeDocument/2006/relationships/hyperlink" Target="https://www.gnu.org/software/make/manual/make.html" TargetMode="External"/><Relationship Id="rId1921" Type="http://schemas.openxmlformats.org/officeDocument/2006/relationships/hyperlink" Target="https://www.gnu.org/software/make/manual/make.html" TargetMode="External"/><Relationship Id="rId3679" Type="http://schemas.openxmlformats.org/officeDocument/2006/relationships/hyperlink" Target="https://www.gnu.org/software/make/manual/make.html" TargetMode="External"/><Relationship Id="rId2488" Type="http://schemas.openxmlformats.org/officeDocument/2006/relationships/hyperlink" Target="https://www.gnu.org/software/make/manual/make.html" TargetMode="External"/><Relationship Id="rId3886" Type="http://schemas.openxmlformats.org/officeDocument/2006/relationships/hyperlink" Target="https://www.gnu.org/software/make/manual/make.html" TargetMode="External"/><Relationship Id="rId1297" Type="http://schemas.openxmlformats.org/officeDocument/2006/relationships/hyperlink" Target="https://www.gnu.org/software/make/manual/make.html" TargetMode="External"/><Relationship Id="rId2695" Type="http://schemas.openxmlformats.org/officeDocument/2006/relationships/hyperlink" Target="https://www.gnu.org/software/make/manual/make.html" TargetMode="External"/><Relationship Id="rId3539" Type="http://schemas.openxmlformats.org/officeDocument/2006/relationships/hyperlink" Target="https://www.gnu.org/software/make/manual/make.html" TargetMode="External"/><Relationship Id="rId3746" Type="http://schemas.openxmlformats.org/officeDocument/2006/relationships/hyperlink" Target="https://www.gnu.org/software/make/manual/make.html" TargetMode="External"/><Relationship Id="rId3953" Type="http://schemas.openxmlformats.org/officeDocument/2006/relationships/hyperlink" Target="https://www.gnu.org/software/make/manual/make.html" TargetMode="External"/><Relationship Id="rId667" Type="http://schemas.openxmlformats.org/officeDocument/2006/relationships/hyperlink" Target="https://www.gnu.org/software/make/manual/make.html" TargetMode="External"/><Relationship Id="rId874" Type="http://schemas.openxmlformats.org/officeDocument/2006/relationships/hyperlink" Target="https://www.gnu.org/software/make/manual/make.html" TargetMode="External"/><Relationship Id="rId2348" Type="http://schemas.openxmlformats.org/officeDocument/2006/relationships/hyperlink" Target="https://www.gnu.org/software/make/manual/make.html" TargetMode="External"/><Relationship Id="rId2555" Type="http://schemas.openxmlformats.org/officeDocument/2006/relationships/hyperlink" Target="https://www.gnu.org/software/make/manual/make.html" TargetMode="External"/><Relationship Id="rId2762" Type="http://schemas.openxmlformats.org/officeDocument/2006/relationships/hyperlink" Target="https://www.gnu.org/software/make/manual/make.html" TargetMode="External"/><Relationship Id="rId3606" Type="http://schemas.openxmlformats.org/officeDocument/2006/relationships/hyperlink" Target="https://www.gnu.org/software/make/manual/make.html" TargetMode="External"/><Relationship Id="rId3813" Type="http://schemas.openxmlformats.org/officeDocument/2006/relationships/hyperlink" Target="https://www.gnu.org/software/make/manual/make.html" TargetMode="External"/><Relationship Id="rId527" Type="http://schemas.openxmlformats.org/officeDocument/2006/relationships/hyperlink" Target="https://www.gnu.org/software/make/manual/make.html" TargetMode="External"/><Relationship Id="rId734" Type="http://schemas.openxmlformats.org/officeDocument/2006/relationships/hyperlink" Target="https://www.gnu.org/software/make/manual/make.html" TargetMode="External"/><Relationship Id="rId941" Type="http://schemas.openxmlformats.org/officeDocument/2006/relationships/hyperlink" Target="https://www.gnu.org/software/make/manual/make.html" TargetMode="External"/><Relationship Id="rId1157" Type="http://schemas.openxmlformats.org/officeDocument/2006/relationships/hyperlink" Target="https://www.gnu.org/software/make/manual/make.html" TargetMode="External"/><Relationship Id="rId1364" Type="http://schemas.openxmlformats.org/officeDocument/2006/relationships/hyperlink" Target="https://www.gnu.org/software/make/manual/make.html" TargetMode="External"/><Relationship Id="rId1571" Type="http://schemas.openxmlformats.org/officeDocument/2006/relationships/hyperlink" Target="https://www.gnu.org/software/make/manual/make.html" TargetMode="External"/><Relationship Id="rId2208" Type="http://schemas.openxmlformats.org/officeDocument/2006/relationships/hyperlink" Target="https://www.gnu.org/software/make/manual/make.html" TargetMode="External"/><Relationship Id="rId2415" Type="http://schemas.openxmlformats.org/officeDocument/2006/relationships/hyperlink" Target="https://www.gnu.org/software/make/manual/make.html" TargetMode="External"/><Relationship Id="rId2622" Type="http://schemas.openxmlformats.org/officeDocument/2006/relationships/hyperlink" Target="https://www.gnu.org/software/make/manual/make.html" TargetMode="External"/><Relationship Id="rId70" Type="http://schemas.openxmlformats.org/officeDocument/2006/relationships/hyperlink" Target="https://www.gnu.org/software/make/manual/make.html" TargetMode="External"/><Relationship Id="rId801" Type="http://schemas.openxmlformats.org/officeDocument/2006/relationships/hyperlink" Target="https://www.gnu.org/software/make/manual/make.html" TargetMode="External"/><Relationship Id="rId1017" Type="http://schemas.openxmlformats.org/officeDocument/2006/relationships/hyperlink" Target="https://www.gnu.org/software/make/manual/make.html" TargetMode="External"/><Relationship Id="rId1224" Type="http://schemas.openxmlformats.org/officeDocument/2006/relationships/hyperlink" Target="https://www.gnu.org/software/make/manual/make.html" TargetMode="External"/><Relationship Id="rId1431" Type="http://schemas.openxmlformats.org/officeDocument/2006/relationships/hyperlink" Target="https://www.gnu.org/software/make/manual/make.html" TargetMode="External"/><Relationship Id="rId3189" Type="http://schemas.openxmlformats.org/officeDocument/2006/relationships/hyperlink" Target="https://www.gnu.org/software/make/manual/make.html" TargetMode="External"/><Relationship Id="rId3396" Type="http://schemas.openxmlformats.org/officeDocument/2006/relationships/hyperlink" Target="https://www.gnu.org/software/make/manual/make.html" TargetMode="External"/><Relationship Id="rId3049" Type="http://schemas.openxmlformats.org/officeDocument/2006/relationships/hyperlink" Target="https://www.gnu.org/software/make/manual/make.html" TargetMode="External"/><Relationship Id="rId3256" Type="http://schemas.openxmlformats.org/officeDocument/2006/relationships/hyperlink" Target="https://www.gnu.org/software/make/manual/make.html" TargetMode="External"/><Relationship Id="rId3463" Type="http://schemas.openxmlformats.org/officeDocument/2006/relationships/hyperlink" Target="https://www.gnu.org/software/make/manual/make.html" TargetMode="External"/><Relationship Id="rId177" Type="http://schemas.openxmlformats.org/officeDocument/2006/relationships/hyperlink" Target="https://www.gnu.org/software/make/manual/make.html" TargetMode="External"/><Relationship Id="rId384" Type="http://schemas.openxmlformats.org/officeDocument/2006/relationships/hyperlink" Target="https://www.gnu.org/software/make/manual/make.html" TargetMode="External"/><Relationship Id="rId591" Type="http://schemas.openxmlformats.org/officeDocument/2006/relationships/hyperlink" Target="https://www.gnu.org/software/make/manual/make.html" TargetMode="External"/><Relationship Id="rId2065" Type="http://schemas.openxmlformats.org/officeDocument/2006/relationships/hyperlink" Target="https://www.gnu.org/software/make/manual/make.html" TargetMode="External"/><Relationship Id="rId2272" Type="http://schemas.openxmlformats.org/officeDocument/2006/relationships/hyperlink" Target="https://www.gnu.org/software/make/manual/make.html" TargetMode="External"/><Relationship Id="rId3116" Type="http://schemas.openxmlformats.org/officeDocument/2006/relationships/hyperlink" Target="https://www.gnu.org/software/make/manual/make.html" TargetMode="External"/><Relationship Id="rId3670" Type="http://schemas.openxmlformats.org/officeDocument/2006/relationships/hyperlink" Target="https://www.gnu.org/software/make/manual/make.html" TargetMode="External"/><Relationship Id="rId244" Type="http://schemas.openxmlformats.org/officeDocument/2006/relationships/hyperlink" Target="https://www.gnu.org/software/make/manual/make.html" TargetMode="External"/><Relationship Id="rId1081" Type="http://schemas.openxmlformats.org/officeDocument/2006/relationships/hyperlink" Target="https://www.gnu.org/software/make/manual/make.html" TargetMode="External"/><Relationship Id="rId3323" Type="http://schemas.openxmlformats.org/officeDocument/2006/relationships/hyperlink" Target="https://www.gnu.org/software/make/manual/make.html" TargetMode="External"/><Relationship Id="rId3530" Type="http://schemas.openxmlformats.org/officeDocument/2006/relationships/hyperlink" Target="https://www.gnu.org/software/make/manual/make.html" TargetMode="External"/><Relationship Id="rId451" Type="http://schemas.openxmlformats.org/officeDocument/2006/relationships/hyperlink" Target="https://www.gnu.org/software/make/manual/make.html" TargetMode="External"/><Relationship Id="rId2132" Type="http://schemas.openxmlformats.org/officeDocument/2006/relationships/hyperlink" Target="https://www.gnu.org/software/make/manual/make.html" TargetMode="External"/><Relationship Id="rId104" Type="http://schemas.openxmlformats.org/officeDocument/2006/relationships/hyperlink" Target="https://www.gnu.org/software/make/manual/make.html" TargetMode="External"/><Relationship Id="rId311" Type="http://schemas.openxmlformats.org/officeDocument/2006/relationships/hyperlink" Target="https://www.gnu.org/software/make/manual/make.html" TargetMode="External"/><Relationship Id="rId1898" Type="http://schemas.openxmlformats.org/officeDocument/2006/relationships/hyperlink" Target="https://www.gnu.org/software/make/manual/make.html" TargetMode="External"/><Relationship Id="rId2949" Type="http://schemas.openxmlformats.org/officeDocument/2006/relationships/hyperlink" Target="https://www.gnu.org/software/make/manual/make.html" TargetMode="External"/><Relationship Id="rId4097" Type="http://schemas.openxmlformats.org/officeDocument/2006/relationships/hyperlink" Target="https://www.gnu.org/software/make/manual/make.html" TargetMode="External"/><Relationship Id="rId1758" Type="http://schemas.openxmlformats.org/officeDocument/2006/relationships/hyperlink" Target="https://www.gnu.org/software/make/manual/make.html" TargetMode="External"/><Relationship Id="rId2809" Type="http://schemas.openxmlformats.org/officeDocument/2006/relationships/hyperlink" Target="https://www.gnu.org/software/make/manual/make.html" TargetMode="External"/><Relationship Id="rId1965" Type="http://schemas.openxmlformats.org/officeDocument/2006/relationships/hyperlink" Target="https://www.gnu.org/software/make/manual/make.html" TargetMode="External"/><Relationship Id="rId3180" Type="http://schemas.openxmlformats.org/officeDocument/2006/relationships/hyperlink" Target="https://www.gnu.org/software/make/manual/make.html" TargetMode="External"/><Relationship Id="rId4024" Type="http://schemas.openxmlformats.org/officeDocument/2006/relationships/hyperlink" Target="https://www.gnu.org/software/make/manual/make.html" TargetMode="External"/><Relationship Id="rId1618" Type="http://schemas.openxmlformats.org/officeDocument/2006/relationships/hyperlink" Target="https://www.gnu.org/software/make/manual/make.html" TargetMode="External"/><Relationship Id="rId1825" Type="http://schemas.openxmlformats.org/officeDocument/2006/relationships/hyperlink" Target="https://www.gnu.org/software/make/manual/make.html" TargetMode="External"/><Relationship Id="rId3040" Type="http://schemas.openxmlformats.org/officeDocument/2006/relationships/hyperlink" Target="https://www.gnu.org/software/make/manual/make.html" TargetMode="External"/><Relationship Id="rId3997" Type="http://schemas.openxmlformats.org/officeDocument/2006/relationships/hyperlink" Target="https://www.gnu.org/software/make/manual/make.html" TargetMode="External"/><Relationship Id="rId2599" Type="http://schemas.openxmlformats.org/officeDocument/2006/relationships/hyperlink" Target="https://www.gnu.org/software/make/manual/make.html" TargetMode="External"/><Relationship Id="rId3857" Type="http://schemas.openxmlformats.org/officeDocument/2006/relationships/hyperlink" Target="https://www.gnu.org/software/make/manual/make.html" TargetMode="External"/><Relationship Id="rId778" Type="http://schemas.openxmlformats.org/officeDocument/2006/relationships/hyperlink" Target="https://www.gnu.org/software/make/manual/make.html" TargetMode="External"/><Relationship Id="rId985" Type="http://schemas.openxmlformats.org/officeDocument/2006/relationships/hyperlink" Target="https://www.gnu.org/software/make/manual/make.html" TargetMode="External"/><Relationship Id="rId2459" Type="http://schemas.openxmlformats.org/officeDocument/2006/relationships/hyperlink" Target="https://www.gnu.org/software/make/manual/make.html" TargetMode="External"/><Relationship Id="rId2666" Type="http://schemas.openxmlformats.org/officeDocument/2006/relationships/hyperlink" Target="https://www.gnu.org/software/make/manual/make.html" TargetMode="External"/><Relationship Id="rId2873" Type="http://schemas.openxmlformats.org/officeDocument/2006/relationships/hyperlink" Target="https://www.gnu.org/software/make/manual/make.html" TargetMode="External"/><Relationship Id="rId3717" Type="http://schemas.openxmlformats.org/officeDocument/2006/relationships/hyperlink" Target="https://www.gnu.org/software/make/manual/make.html" TargetMode="External"/><Relationship Id="rId3924" Type="http://schemas.openxmlformats.org/officeDocument/2006/relationships/hyperlink" Target="https://www.gnu.org/software/make/manual/make.html" TargetMode="External"/><Relationship Id="rId638" Type="http://schemas.openxmlformats.org/officeDocument/2006/relationships/hyperlink" Target="https://www.gnu.org/software/make/manual/make.html" TargetMode="External"/><Relationship Id="rId845" Type="http://schemas.openxmlformats.org/officeDocument/2006/relationships/hyperlink" Target="https://www.gnu.org/software/make/manual/make.html" TargetMode="External"/><Relationship Id="rId1268" Type="http://schemas.openxmlformats.org/officeDocument/2006/relationships/hyperlink" Target="https://www.gnu.org/software/make/manual/make.html" TargetMode="External"/><Relationship Id="rId1475" Type="http://schemas.openxmlformats.org/officeDocument/2006/relationships/hyperlink" Target="https://www.gnu.org/software/make/manual/make.html" TargetMode="External"/><Relationship Id="rId1682" Type="http://schemas.openxmlformats.org/officeDocument/2006/relationships/hyperlink" Target="https://www.gnu.org/software/make/manual/make.html" TargetMode="External"/><Relationship Id="rId2319" Type="http://schemas.openxmlformats.org/officeDocument/2006/relationships/hyperlink" Target="https://www.gnu.org/software/make/manual/make.html" TargetMode="External"/><Relationship Id="rId2526" Type="http://schemas.openxmlformats.org/officeDocument/2006/relationships/hyperlink" Target="https://www.gnu.org/software/make/manual/make.html" TargetMode="External"/><Relationship Id="rId2733" Type="http://schemas.openxmlformats.org/officeDocument/2006/relationships/hyperlink" Target="https://www.gnu.org/software/make/manual/make.html" TargetMode="External"/><Relationship Id="rId705" Type="http://schemas.openxmlformats.org/officeDocument/2006/relationships/hyperlink" Target="https://www.gnu.org/software/make/manual/make.html" TargetMode="External"/><Relationship Id="rId1128" Type="http://schemas.openxmlformats.org/officeDocument/2006/relationships/hyperlink" Target="https://www.gnu.org/software/make/manual/make.html" TargetMode="External"/><Relationship Id="rId1335" Type="http://schemas.openxmlformats.org/officeDocument/2006/relationships/hyperlink" Target="https://www.gnu.org/software/make/manual/make.html" TargetMode="External"/><Relationship Id="rId1542" Type="http://schemas.openxmlformats.org/officeDocument/2006/relationships/hyperlink" Target="https://www.gnu.org/software/make/manual/make.html" TargetMode="External"/><Relationship Id="rId2940" Type="http://schemas.openxmlformats.org/officeDocument/2006/relationships/hyperlink" Target="https://www.gnu.org/software/make/manual/make.html" TargetMode="External"/><Relationship Id="rId912" Type="http://schemas.openxmlformats.org/officeDocument/2006/relationships/hyperlink" Target="https://www.gnu.org/software/make/manual/make.html" TargetMode="External"/><Relationship Id="rId2800" Type="http://schemas.openxmlformats.org/officeDocument/2006/relationships/hyperlink" Target="https://www.gnu.org/software/make/manual/make.html" TargetMode="External"/><Relationship Id="rId41" Type="http://schemas.openxmlformats.org/officeDocument/2006/relationships/hyperlink" Target="https://www.gnu.org/software/make/manual/make.html" TargetMode="External"/><Relationship Id="rId1402" Type="http://schemas.openxmlformats.org/officeDocument/2006/relationships/hyperlink" Target="https://www.gnu.org/software/make/manual/make.html" TargetMode="External"/><Relationship Id="rId288" Type="http://schemas.openxmlformats.org/officeDocument/2006/relationships/hyperlink" Target="https://www.gnu.org/software/make/manual/make.html" TargetMode="External"/><Relationship Id="rId3367" Type="http://schemas.openxmlformats.org/officeDocument/2006/relationships/hyperlink" Target="https://www.gnu.org/software/make/manual/make.html" TargetMode="External"/><Relationship Id="rId3574" Type="http://schemas.openxmlformats.org/officeDocument/2006/relationships/hyperlink" Target="https://www.gnu.org/software/make/manual/make.html" TargetMode="External"/><Relationship Id="rId3781" Type="http://schemas.openxmlformats.org/officeDocument/2006/relationships/hyperlink" Target="https://www.gnu.org/software/make/manual/make.html" TargetMode="External"/><Relationship Id="rId495" Type="http://schemas.openxmlformats.org/officeDocument/2006/relationships/hyperlink" Target="https://www.gnu.org/software/make/manual/make.html" TargetMode="External"/><Relationship Id="rId2176" Type="http://schemas.openxmlformats.org/officeDocument/2006/relationships/hyperlink" Target="https://www.gnu.org/software/make/manual/make.html" TargetMode="External"/><Relationship Id="rId2383" Type="http://schemas.openxmlformats.org/officeDocument/2006/relationships/hyperlink" Target="https://www.gnu.org/software/make/manual/make.html" TargetMode="External"/><Relationship Id="rId2590" Type="http://schemas.openxmlformats.org/officeDocument/2006/relationships/hyperlink" Target="https://www.gnu.org/software/make/manual/make.html" TargetMode="External"/><Relationship Id="rId3227" Type="http://schemas.openxmlformats.org/officeDocument/2006/relationships/hyperlink" Target="https://www.gnu.org/software/make/manual/make.html" TargetMode="External"/><Relationship Id="rId3434" Type="http://schemas.openxmlformats.org/officeDocument/2006/relationships/hyperlink" Target="https://www.gnu.org/software/make/manual/make.html" TargetMode="External"/><Relationship Id="rId3641" Type="http://schemas.openxmlformats.org/officeDocument/2006/relationships/hyperlink" Target="https://www.gnu.org/software/make/manual/make.html" TargetMode="External"/><Relationship Id="rId148" Type="http://schemas.openxmlformats.org/officeDocument/2006/relationships/hyperlink" Target="https://www.gnu.org/software/make/manual/make.html" TargetMode="External"/><Relationship Id="rId355" Type="http://schemas.openxmlformats.org/officeDocument/2006/relationships/hyperlink" Target="https://www.gnu.org/software/make/manual/make.html" TargetMode="External"/><Relationship Id="rId562" Type="http://schemas.openxmlformats.org/officeDocument/2006/relationships/hyperlink" Target="https://www.gnu.org/software/make/manual/make.html" TargetMode="External"/><Relationship Id="rId1192" Type="http://schemas.openxmlformats.org/officeDocument/2006/relationships/hyperlink" Target="https://www.gnu.org/software/make/manual/make.html" TargetMode="External"/><Relationship Id="rId2036" Type="http://schemas.openxmlformats.org/officeDocument/2006/relationships/hyperlink" Target="https://www.gnu.org/software/make/manual/make.html" TargetMode="External"/><Relationship Id="rId2243" Type="http://schemas.openxmlformats.org/officeDocument/2006/relationships/hyperlink" Target="https://www.gnu.org/software/make/manual/make.html" TargetMode="External"/><Relationship Id="rId2450" Type="http://schemas.openxmlformats.org/officeDocument/2006/relationships/hyperlink" Target="https://www.gnu.org/software/make/manual/make.html" TargetMode="External"/><Relationship Id="rId3501" Type="http://schemas.openxmlformats.org/officeDocument/2006/relationships/hyperlink" Target="https://www.gnu.org/software/make/manual/make.html" TargetMode="External"/><Relationship Id="rId215" Type="http://schemas.openxmlformats.org/officeDocument/2006/relationships/hyperlink" Target="https://www.gnu.org/software/make/manual/make.html" TargetMode="External"/><Relationship Id="rId422" Type="http://schemas.openxmlformats.org/officeDocument/2006/relationships/hyperlink" Target="https://www.gnu.org/software/make/manual/make.html" TargetMode="External"/><Relationship Id="rId1052" Type="http://schemas.openxmlformats.org/officeDocument/2006/relationships/hyperlink" Target="https://www.gnu.org/software/make/manual/make.html" TargetMode="External"/><Relationship Id="rId2103" Type="http://schemas.openxmlformats.org/officeDocument/2006/relationships/hyperlink" Target="https://www.gnu.org/software/make/manual/make.html" TargetMode="External"/><Relationship Id="rId2310" Type="http://schemas.openxmlformats.org/officeDocument/2006/relationships/hyperlink" Target="https://www.gnu.org/software/make/manual/make.html" TargetMode="External"/><Relationship Id="rId4068" Type="http://schemas.openxmlformats.org/officeDocument/2006/relationships/hyperlink" Target="https://www.gnu.org/software/make/manual/make.html" TargetMode="External"/><Relationship Id="rId1869" Type="http://schemas.openxmlformats.org/officeDocument/2006/relationships/hyperlink" Target="https://www.gnu.org/software/make/manual/make.html" TargetMode="External"/><Relationship Id="rId3084" Type="http://schemas.openxmlformats.org/officeDocument/2006/relationships/hyperlink" Target="https://www.gnu.org/software/make/manual/make.html" TargetMode="External"/><Relationship Id="rId3291" Type="http://schemas.openxmlformats.org/officeDocument/2006/relationships/hyperlink" Target="https://www.gnu.org/software/make/manual/make.html" TargetMode="External"/><Relationship Id="rId1729" Type="http://schemas.openxmlformats.org/officeDocument/2006/relationships/hyperlink" Target="https://www.gnu.org/software/make/manual/make.html" TargetMode="External"/><Relationship Id="rId1936" Type="http://schemas.openxmlformats.org/officeDocument/2006/relationships/hyperlink" Target="https://www.gnu.org/software/make/manual/make.html" TargetMode="External"/><Relationship Id="rId3151" Type="http://schemas.openxmlformats.org/officeDocument/2006/relationships/hyperlink" Target="https://www.gnu.org/software/make/manual/make.html" TargetMode="External"/><Relationship Id="rId3011" Type="http://schemas.openxmlformats.org/officeDocument/2006/relationships/hyperlink" Target="https://www.gnu.org/software/make/manual/make.html" TargetMode="External"/><Relationship Id="rId3968" Type="http://schemas.openxmlformats.org/officeDocument/2006/relationships/hyperlink" Target="https://www.gnu.org/software/make/manual/make.html" TargetMode="External"/><Relationship Id="rId5" Type="http://schemas.openxmlformats.org/officeDocument/2006/relationships/webSettings" Target="webSettings.xml"/><Relationship Id="rId889" Type="http://schemas.openxmlformats.org/officeDocument/2006/relationships/hyperlink" Target="https://www.gnu.org/software/make/manual/make.html" TargetMode="External"/><Relationship Id="rId2777" Type="http://schemas.openxmlformats.org/officeDocument/2006/relationships/hyperlink" Target="https://www.gnu.org/software/make/manual/make.html" TargetMode="External"/><Relationship Id="rId749" Type="http://schemas.openxmlformats.org/officeDocument/2006/relationships/hyperlink" Target="https://www.gnu.org/software/make/manual/make.html" TargetMode="External"/><Relationship Id="rId1379" Type="http://schemas.openxmlformats.org/officeDocument/2006/relationships/hyperlink" Target="https://www.gnu.org/software/make/manual/make.html" TargetMode="External"/><Relationship Id="rId1586" Type="http://schemas.openxmlformats.org/officeDocument/2006/relationships/hyperlink" Target="https://www.gnu.org/software/make/manual/make.html" TargetMode="External"/><Relationship Id="rId2984" Type="http://schemas.openxmlformats.org/officeDocument/2006/relationships/hyperlink" Target="https://www.gnu.org/software/make/manual/make.html" TargetMode="External"/><Relationship Id="rId3828" Type="http://schemas.openxmlformats.org/officeDocument/2006/relationships/hyperlink" Target="https://www.gnu.org/software/make/manual/make.html" TargetMode="External"/><Relationship Id="rId609" Type="http://schemas.openxmlformats.org/officeDocument/2006/relationships/hyperlink" Target="https://www.gnu.org/software/make/manual/make.html" TargetMode="External"/><Relationship Id="rId956" Type="http://schemas.openxmlformats.org/officeDocument/2006/relationships/hyperlink" Target="https://www.gnu.org/software/make/manual/make.html" TargetMode="External"/><Relationship Id="rId1239" Type="http://schemas.openxmlformats.org/officeDocument/2006/relationships/hyperlink" Target="https://www.gnu.org/software/make/manual/make.html" TargetMode="External"/><Relationship Id="rId1793" Type="http://schemas.openxmlformats.org/officeDocument/2006/relationships/hyperlink" Target="https://www.gnu.org/software/make/manual/make.html" TargetMode="External"/><Relationship Id="rId2637" Type="http://schemas.openxmlformats.org/officeDocument/2006/relationships/hyperlink" Target="https://www.gnu.org/software/make/manual/make.html" TargetMode="External"/><Relationship Id="rId2844" Type="http://schemas.openxmlformats.org/officeDocument/2006/relationships/hyperlink" Target="https://www.gnu.org/software/make/manual/make.html" TargetMode="External"/><Relationship Id="rId85" Type="http://schemas.openxmlformats.org/officeDocument/2006/relationships/hyperlink" Target="https://www.gnu.org/software/make/manual/make.html" TargetMode="External"/><Relationship Id="rId816" Type="http://schemas.openxmlformats.org/officeDocument/2006/relationships/hyperlink" Target="https://www.gnu.org/software/make/manual/make.html" TargetMode="External"/><Relationship Id="rId1446" Type="http://schemas.openxmlformats.org/officeDocument/2006/relationships/hyperlink" Target="https://www.gnu.org/software/make/manual/make.html" TargetMode="External"/><Relationship Id="rId1653" Type="http://schemas.openxmlformats.org/officeDocument/2006/relationships/hyperlink" Target="https://www.gnu.org/software/make/manual/make.html" TargetMode="External"/><Relationship Id="rId1860" Type="http://schemas.openxmlformats.org/officeDocument/2006/relationships/hyperlink" Target="https://www.gnu.org/software/make/manual/make.html" TargetMode="External"/><Relationship Id="rId2704" Type="http://schemas.openxmlformats.org/officeDocument/2006/relationships/hyperlink" Target="https://www.gnu.org/software/make/manual/make.html" TargetMode="External"/><Relationship Id="rId2911" Type="http://schemas.openxmlformats.org/officeDocument/2006/relationships/hyperlink" Target="https://www.gnu.org/software/make/manual/make.html" TargetMode="External"/><Relationship Id="rId1306" Type="http://schemas.openxmlformats.org/officeDocument/2006/relationships/hyperlink" Target="https://www.gnu.org/software/make/manual/make.html" TargetMode="External"/><Relationship Id="rId1513" Type="http://schemas.openxmlformats.org/officeDocument/2006/relationships/hyperlink" Target="https://www.gnu.org/software/make/manual/make.html" TargetMode="External"/><Relationship Id="rId1720" Type="http://schemas.openxmlformats.org/officeDocument/2006/relationships/hyperlink" Target="https://www.gnu.org/software/make/manual/make.html" TargetMode="External"/><Relationship Id="rId12" Type="http://schemas.openxmlformats.org/officeDocument/2006/relationships/hyperlink" Target="https://www.gnu.org/software/make/manual/make.html" TargetMode="External"/><Relationship Id="rId3478" Type="http://schemas.openxmlformats.org/officeDocument/2006/relationships/hyperlink" Target="https://www.gnu.org/software/make/manual/make.html" TargetMode="External"/><Relationship Id="rId3685" Type="http://schemas.openxmlformats.org/officeDocument/2006/relationships/hyperlink" Target="https://www.gnu.org/software/make/manual/make.html" TargetMode="External"/><Relationship Id="rId3892" Type="http://schemas.openxmlformats.org/officeDocument/2006/relationships/hyperlink" Target="https://www.gnu.org/software/make/manual/make.html" TargetMode="External"/><Relationship Id="rId399" Type="http://schemas.openxmlformats.org/officeDocument/2006/relationships/hyperlink" Target="https://www.gnu.org/software/make/manual/make.html" TargetMode="External"/><Relationship Id="rId2287" Type="http://schemas.openxmlformats.org/officeDocument/2006/relationships/hyperlink" Target="https://www.gnu.org/software/make/manual/make.html" TargetMode="External"/><Relationship Id="rId2494" Type="http://schemas.openxmlformats.org/officeDocument/2006/relationships/hyperlink" Target="https://www.gnu.org/software/make/manual/make.html" TargetMode="External"/><Relationship Id="rId3338" Type="http://schemas.openxmlformats.org/officeDocument/2006/relationships/hyperlink" Target="https://www.gnu.org/software/make/manual/make.html" TargetMode="External"/><Relationship Id="rId3545" Type="http://schemas.openxmlformats.org/officeDocument/2006/relationships/hyperlink" Target="https://www.gnu.org/software/make/manual/make.html" TargetMode="External"/><Relationship Id="rId3752" Type="http://schemas.openxmlformats.org/officeDocument/2006/relationships/hyperlink" Target="https://www.gnu.org/software/make/manual/make.html" TargetMode="External"/><Relationship Id="rId259" Type="http://schemas.openxmlformats.org/officeDocument/2006/relationships/hyperlink" Target="https://www.gnu.org/software/make/manual/make.html" TargetMode="External"/><Relationship Id="rId466" Type="http://schemas.openxmlformats.org/officeDocument/2006/relationships/hyperlink" Target="https://www.gnu.org/software/make/manual/make.html" TargetMode="External"/><Relationship Id="rId673" Type="http://schemas.openxmlformats.org/officeDocument/2006/relationships/hyperlink" Target="https://www.gnu.org/software/make/manual/make.html" TargetMode="External"/><Relationship Id="rId880" Type="http://schemas.openxmlformats.org/officeDocument/2006/relationships/hyperlink" Target="https://www.gnu.org/software/make/manual/make.html" TargetMode="External"/><Relationship Id="rId1096" Type="http://schemas.openxmlformats.org/officeDocument/2006/relationships/hyperlink" Target="https://www.gnu.org/software/make/manual/make.html" TargetMode="External"/><Relationship Id="rId2147" Type="http://schemas.openxmlformats.org/officeDocument/2006/relationships/hyperlink" Target="https://www.gnu.org/software/make/manual/make.html" TargetMode="External"/><Relationship Id="rId2354" Type="http://schemas.openxmlformats.org/officeDocument/2006/relationships/hyperlink" Target="https://www.gnu.org/software/make/manual/make.html" TargetMode="External"/><Relationship Id="rId2561" Type="http://schemas.openxmlformats.org/officeDocument/2006/relationships/hyperlink" Target="https://www.gnu.org/software/make/manual/make.html" TargetMode="External"/><Relationship Id="rId3405" Type="http://schemas.openxmlformats.org/officeDocument/2006/relationships/hyperlink" Target="https://www.gnu.org/software/make/manual/make.html" TargetMode="External"/><Relationship Id="rId119" Type="http://schemas.openxmlformats.org/officeDocument/2006/relationships/hyperlink" Target="https://www.gnu.org/software/make/manual/make.html" TargetMode="External"/><Relationship Id="rId326" Type="http://schemas.openxmlformats.org/officeDocument/2006/relationships/hyperlink" Target="https://www.gnu.org/software/make/manual/make.html" TargetMode="External"/><Relationship Id="rId533" Type="http://schemas.openxmlformats.org/officeDocument/2006/relationships/hyperlink" Target="https://www.gnu.org/software/make/manual/make.html" TargetMode="External"/><Relationship Id="rId1163" Type="http://schemas.openxmlformats.org/officeDocument/2006/relationships/hyperlink" Target="https://www.gnu.org/software/make/manual/make.html" TargetMode="External"/><Relationship Id="rId1370" Type="http://schemas.openxmlformats.org/officeDocument/2006/relationships/hyperlink" Target="https://www.gnu.org/software/make/manual/make.html" TargetMode="External"/><Relationship Id="rId2007" Type="http://schemas.openxmlformats.org/officeDocument/2006/relationships/hyperlink" Target="https://www.gnu.org/software/make/manual/make.html" TargetMode="External"/><Relationship Id="rId2214" Type="http://schemas.openxmlformats.org/officeDocument/2006/relationships/hyperlink" Target="https://www.gnu.org/software/make/manual/make.html" TargetMode="External"/><Relationship Id="rId3612" Type="http://schemas.openxmlformats.org/officeDocument/2006/relationships/hyperlink" Target="https://www.gnu.org/software/make/manual/make.html" TargetMode="External"/><Relationship Id="rId740" Type="http://schemas.openxmlformats.org/officeDocument/2006/relationships/hyperlink" Target="https://www.gnu.org/software/make/manual/make.html" TargetMode="External"/><Relationship Id="rId1023" Type="http://schemas.openxmlformats.org/officeDocument/2006/relationships/hyperlink" Target="https://www.gnu.org/software/make/manual/make.html" TargetMode="External"/><Relationship Id="rId2421" Type="http://schemas.openxmlformats.org/officeDocument/2006/relationships/hyperlink" Target="https://www.gnu.org/software/make/manual/make.html" TargetMode="External"/><Relationship Id="rId600" Type="http://schemas.openxmlformats.org/officeDocument/2006/relationships/hyperlink" Target="https://www.gnu.org/software/make/manual/make.html" TargetMode="External"/><Relationship Id="rId1230" Type="http://schemas.openxmlformats.org/officeDocument/2006/relationships/hyperlink" Target="https://www.gnu.org/software/make/manual/make.html" TargetMode="External"/><Relationship Id="rId3195" Type="http://schemas.openxmlformats.org/officeDocument/2006/relationships/hyperlink" Target="https://www.gnu.org/software/make/manual/make.html" TargetMode="External"/><Relationship Id="rId4039" Type="http://schemas.openxmlformats.org/officeDocument/2006/relationships/hyperlink" Target="https://www.gnu.org/software/make/manual/make.html" TargetMode="External"/><Relationship Id="rId3055" Type="http://schemas.openxmlformats.org/officeDocument/2006/relationships/hyperlink" Target="https://www.gnu.org/software/make/manual/make.html" TargetMode="External"/><Relationship Id="rId3262" Type="http://schemas.openxmlformats.org/officeDocument/2006/relationships/hyperlink" Target="https://www.gnu.org/software/make/manual/make.html" TargetMode="External"/><Relationship Id="rId4106" Type="http://schemas.openxmlformats.org/officeDocument/2006/relationships/hyperlink" Target="https://www.gnu.org/software/make/manual/make.html" TargetMode="External"/><Relationship Id="rId183" Type="http://schemas.openxmlformats.org/officeDocument/2006/relationships/hyperlink" Target="https://www.gnu.org/software/make/manual/make.html" TargetMode="External"/><Relationship Id="rId390" Type="http://schemas.openxmlformats.org/officeDocument/2006/relationships/hyperlink" Target="https://www.gnu.org/software/make/manual/make.html" TargetMode="External"/><Relationship Id="rId1907" Type="http://schemas.openxmlformats.org/officeDocument/2006/relationships/hyperlink" Target="https://www.gnu.org/software/make/manual/make.html" TargetMode="External"/><Relationship Id="rId2071" Type="http://schemas.openxmlformats.org/officeDocument/2006/relationships/hyperlink" Target="https://www.gnu.org/software/make/manual/make.html" TargetMode="External"/><Relationship Id="rId3122" Type="http://schemas.openxmlformats.org/officeDocument/2006/relationships/hyperlink" Target="https://www.gnu.org/software/make/manual/make.html" TargetMode="External"/><Relationship Id="rId250" Type="http://schemas.openxmlformats.org/officeDocument/2006/relationships/hyperlink" Target="https://www.gnu.org/software/make/manual/make.html" TargetMode="External"/><Relationship Id="rId110" Type="http://schemas.openxmlformats.org/officeDocument/2006/relationships/hyperlink" Target="https://www.gnu.org/software/make/manual/make.html" TargetMode="External"/><Relationship Id="rId2888" Type="http://schemas.openxmlformats.org/officeDocument/2006/relationships/hyperlink" Target="https://www.gnu.org/software/make/manual/make.html" TargetMode="External"/><Relationship Id="rId3939" Type="http://schemas.openxmlformats.org/officeDocument/2006/relationships/hyperlink" Target="https://www.gnu.org/software/make/manual/make.html" TargetMode="External"/><Relationship Id="rId1697" Type="http://schemas.openxmlformats.org/officeDocument/2006/relationships/hyperlink" Target="https://www.gnu.org/software/make/manual/make.html" TargetMode="External"/><Relationship Id="rId2748" Type="http://schemas.openxmlformats.org/officeDocument/2006/relationships/hyperlink" Target="https://www.gnu.org/software/make/manual/make.html" TargetMode="External"/><Relationship Id="rId2955" Type="http://schemas.openxmlformats.org/officeDocument/2006/relationships/hyperlink" Target="https://www.gnu.org/software/make/manual/make.html" TargetMode="External"/><Relationship Id="rId927" Type="http://schemas.openxmlformats.org/officeDocument/2006/relationships/hyperlink" Target="https://www.gnu.org/software/make/manual/make.html" TargetMode="External"/><Relationship Id="rId1557" Type="http://schemas.openxmlformats.org/officeDocument/2006/relationships/hyperlink" Target="https://www.gnu.org/software/make/manual/make.html" TargetMode="External"/><Relationship Id="rId1764" Type="http://schemas.openxmlformats.org/officeDocument/2006/relationships/hyperlink" Target="https://www.gnu.org/software/make/manual/make.html" TargetMode="External"/><Relationship Id="rId1971" Type="http://schemas.openxmlformats.org/officeDocument/2006/relationships/hyperlink" Target="https://www.gnu.org/software/make/manual/make.html" TargetMode="External"/><Relationship Id="rId2608" Type="http://schemas.openxmlformats.org/officeDocument/2006/relationships/hyperlink" Target="https://www.gnu.org/software/make/manual/make.html" TargetMode="External"/><Relationship Id="rId2815" Type="http://schemas.openxmlformats.org/officeDocument/2006/relationships/hyperlink" Target="https://www.gnu.org/software/make/manual/make.html" TargetMode="External"/><Relationship Id="rId56" Type="http://schemas.openxmlformats.org/officeDocument/2006/relationships/hyperlink" Target="https://www.gnu.org/software/make/manual/make.html" TargetMode="External"/><Relationship Id="rId1417" Type="http://schemas.openxmlformats.org/officeDocument/2006/relationships/hyperlink" Target="https://www.gnu.org/software/make/manual/make.html" TargetMode="External"/><Relationship Id="rId1624" Type="http://schemas.openxmlformats.org/officeDocument/2006/relationships/hyperlink" Target="https://www.gnu.org/software/make/manual/make.html" TargetMode="External"/><Relationship Id="rId1831" Type="http://schemas.openxmlformats.org/officeDocument/2006/relationships/hyperlink" Target="https://www.gnu.org/software/make/manual/make.html" TargetMode="External"/><Relationship Id="rId4030" Type="http://schemas.openxmlformats.org/officeDocument/2006/relationships/hyperlink" Target="https://www.gnu.org/software/make/manual/make.html" TargetMode="External"/><Relationship Id="rId3589" Type="http://schemas.openxmlformats.org/officeDocument/2006/relationships/hyperlink" Target="https://www.gnu.org/software/make/manual/make.html" TargetMode="External"/><Relationship Id="rId3796" Type="http://schemas.openxmlformats.org/officeDocument/2006/relationships/hyperlink" Target="https://www.gnu.org/software/make/manual/make.html" TargetMode="External"/><Relationship Id="rId2398" Type="http://schemas.openxmlformats.org/officeDocument/2006/relationships/hyperlink" Target="https://www.gnu.org/software/make/manual/make.html" TargetMode="External"/><Relationship Id="rId3449" Type="http://schemas.openxmlformats.org/officeDocument/2006/relationships/hyperlink" Target="https://www.gnu.org/software/make/manual/make.html" TargetMode="External"/><Relationship Id="rId577" Type="http://schemas.openxmlformats.org/officeDocument/2006/relationships/hyperlink" Target="https://www.gnu.org/software/make/manual/make.html" TargetMode="External"/><Relationship Id="rId2258" Type="http://schemas.openxmlformats.org/officeDocument/2006/relationships/hyperlink" Target="https://www.gnu.org/software/make/manual/make.html" TargetMode="External"/><Relationship Id="rId3656" Type="http://schemas.openxmlformats.org/officeDocument/2006/relationships/hyperlink" Target="https://www.gnu.org/software/make/manual/make.html" TargetMode="External"/><Relationship Id="rId3863" Type="http://schemas.openxmlformats.org/officeDocument/2006/relationships/hyperlink" Target="https://www.gnu.org/software/make/manual/make.html" TargetMode="External"/><Relationship Id="rId784" Type="http://schemas.openxmlformats.org/officeDocument/2006/relationships/hyperlink" Target="https://www.gnu.org/software/make/manual/make.html" TargetMode="External"/><Relationship Id="rId991" Type="http://schemas.openxmlformats.org/officeDocument/2006/relationships/hyperlink" Target="https://www.gnu.org/software/make/manual/make.html" TargetMode="External"/><Relationship Id="rId1067" Type="http://schemas.openxmlformats.org/officeDocument/2006/relationships/hyperlink" Target="https://www.gnu.org/software/make/manual/make.html" TargetMode="External"/><Relationship Id="rId2465" Type="http://schemas.openxmlformats.org/officeDocument/2006/relationships/hyperlink" Target="https://www.gnu.org/software/make/manual/make.html" TargetMode="External"/><Relationship Id="rId2672" Type="http://schemas.openxmlformats.org/officeDocument/2006/relationships/hyperlink" Target="https://www.gnu.org/software/make/manual/make.html" TargetMode="External"/><Relationship Id="rId3309" Type="http://schemas.openxmlformats.org/officeDocument/2006/relationships/hyperlink" Target="https://www.gnu.org/software/make/manual/make.html" TargetMode="External"/><Relationship Id="rId3516" Type="http://schemas.openxmlformats.org/officeDocument/2006/relationships/hyperlink" Target="https://www.gnu.org/software/make/manual/make.html" TargetMode="External"/><Relationship Id="rId3723" Type="http://schemas.openxmlformats.org/officeDocument/2006/relationships/hyperlink" Target="https://www.gnu.org/software/make/manual/make.html" TargetMode="External"/><Relationship Id="rId3930" Type="http://schemas.openxmlformats.org/officeDocument/2006/relationships/hyperlink" Target="https://www.gnu.org/software/make/manual/make.html" TargetMode="External"/><Relationship Id="rId437" Type="http://schemas.openxmlformats.org/officeDocument/2006/relationships/hyperlink" Target="https://www.gnu.org/software/make/manual/make.html" TargetMode="External"/><Relationship Id="rId644" Type="http://schemas.openxmlformats.org/officeDocument/2006/relationships/hyperlink" Target="https://www.gnu.org/software/make/manual/make.html" TargetMode="External"/><Relationship Id="rId851" Type="http://schemas.openxmlformats.org/officeDocument/2006/relationships/hyperlink" Target="https://www.gnu.org/software/make/manual/make.html" TargetMode="External"/><Relationship Id="rId1274" Type="http://schemas.openxmlformats.org/officeDocument/2006/relationships/hyperlink" Target="https://www.gnu.org/software/make/manual/make.html" TargetMode="External"/><Relationship Id="rId1481" Type="http://schemas.openxmlformats.org/officeDocument/2006/relationships/hyperlink" Target="https://www.gnu.org/software/make/manual/make.html" TargetMode="External"/><Relationship Id="rId2118" Type="http://schemas.openxmlformats.org/officeDocument/2006/relationships/hyperlink" Target="https://www.gnu.org/software/make/manual/make.html" TargetMode="External"/><Relationship Id="rId2325" Type="http://schemas.openxmlformats.org/officeDocument/2006/relationships/hyperlink" Target="https://www.gnu.org/software/make/manual/make.html" TargetMode="External"/><Relationship Id="rId2532" Type="http://schemas.openxmlformats.org/officeDocument/2006/relationships/hyperlink" Target="https://www.gnu.org/software/make/manual/make.html" TargetMode="External"/><Relationship Id="rId504" Type="http://schemas.openxmlformats.org/officeDocument/2006/relationships/hyperlink" Target="https://www.gnu.org/software/make/manual/make.html" TargetMode="External"/><Relationship Id="rId711" Type="http://schemas.openxmlformats.org/officeDocument/2006/relationships/hyperlink" Target="https://www.gnu.org/software/make/manual/make.html" TargetMode="External"/><Relationship Id="rId1134" Type="http://schemas.openxmlformats.org/officeDocument/2006/relationships/hyperlink" Target="https://www.gnu.org/software/make/manual/make.html" TargetMode="External"/><Relationship Id="rId1341" Type="http://schemas.openxmlformats.org/officeDocument/2006/relationships/hyperlink" Target="https://www.gnu.org/software/make/manual/make.html" TargetMode="External"/><Relationship Id="rId1201" Type="http://schemas.openxmlformats.org/officeDocument/2006/relationships/hyperlink" Target="https://www.gnu.org/software/make/manual/make.html" TargetMode="External"/><Relationship Id="rId3099" Type="http://schemas.openxmlformats.org/officeDocument/2006/relationships/hyperlink" Target="https://www.gnu.org/software/make/manual/make.html" TargetMode="External"/><Relationship Id="rId3166" Type="http://schemas.openxmlformats.org/officeDocument/2006/relationships/hyperlink" Target="https://www.gnu.org/software/make/manual/make.html" TargetMode="External"/><Relationship Id="rId3373" Type="http://schemas.openxmlformats.org/officeDocument/2006/relationships/hyperlink" Target="https://www.gnu.org/software/make/manual/make.html" TargetMode="External"/><Relationship Id="rId3580" Type="http://schemas.openxmlformats.org/officeDocument/2006/relationships/hyperlink" Target="https://www.gnu.org/software/make/manual/make.html" TargetMode="External"/><Relationship Id="rId294" Type="http://schemas.openxmlformats.org/officeDocument/2006/relationships/hyperlink" Target="https://www.gnu.org/software/make/manual/make.html" TargetMode="External"/><Relationship Id="rId2182" Type="http://schemas.openxmlformats.org/officeDocument/2006/relationships/hyperlink" Target="https://www.gnu.org/software/make/manual/make.html" TargetMode="External"/><Relationship Id="rId3026" Type="http://schemas.openxmlformats.org/officeDocument/2006/relationships/hyperlink" Target="https://www.gnu.org/software/make/manual/make.html" TargetMode="External"/><Relationship Id="rId3233" Type="http://schemas.openxmlformats.org/officeDocument/2006/relationships/hyperlink" Target="https://www.gnu.org/software/make/manual/make.html" TargetMode="External"/><Relationship Id="rId154" Type="http://schemas.openxmlformats.org/officeDocument/2006/relationships/hyperlink" Target="https://www.gnu.org/software/make/manual/make.html" TargetMode="External"/><Relationship Id="rId361" Type="http://schemas.openxmlformats.org/officeDocument/2006/relationships/hyperlink" Target="https://www.gnu.org/software/make/manual/make.html" TargetMode="External"/><Relationship Id="rId2042" Type="http://schemas.openxmlformats.org/officeDocument/2006/relationships/hyperlink" Target="https://www.gnu.org/software/make/manual/make.html" TargetMode="External"/><Relationship Id="rId3440" Type="http://schemas.openxmlformats.org/officeDocument/2006/relationships/hyperlink" Target="https://www.gnu.org/software/make/manual/make.html" TargetMode="External"/><Relationship Id="rId2999" Type="http://schemas.openxmlformats.org/officeDocument/2006/relationships/hyperlink" Target="https://www.gnu.org/software/make/manual/make.html" TargetMode="External"/><Relationship Id="rId3300" Type="http://schemas.openxmlformats.org/officeDocument/2006/relationships/hyperlink" Target="https://www.gnu.org/software/make/manual/make.html" TargetMode="External"/><Relationship Id="rId221" Type="http://schemas.openxmlformats.org/officeDocument/2006/relationships/hyperlink" Target="https://www.gnu.org/software/make/manual/make.html" TargetMode="External"/><Relationship Id="rId2859" Type="http://schemas.openxmlformats.org/officeDocument/2006/relationships/hyperlink" Target="https://www.gnu.org/software/make/manual/make.html" TargetMode="External"/><Relationship Id="rId1668" Type="http://schemas.openxmlformats.org/officeDocument/2006/relationships/hyperlink" Target="https://www.gnu.org/software/make/manual/make.html" TargetMode="External"/><Relationship Id="rId1875" Type="http://schemas.openxmlformats.org/officeDocument/2006/relationships/hyperlink" Target="https://www.gnu.org/software/make/manual/make.html" TargetMode="External"/><Relationship Id="rId2719" Type="http://schemas.openxmlformats.org/officeDocument/2006/relationships/hyperlink" Target="https://www.gnu.org/software/make/manual/make.html" TargetMode="External"/><Relationship Id="rId4074" Type="http://schemas.openxmlformats.org/officeDocument/2006/relationships/hyperlink" Target="https://www.gnu.org/software/make/manual/make.html" TargetMode="External"/><Relationship Id="rId1528" Type="http://schemas.openxmlformats.org/officeDocument/2006/relationships/hyperlink" Target="https://www.gnu.org/software/make/manual/make.html" TargetMode="External"/><Relationship Id="rId2926" Type="http://schemas.openxmlformats.org/officeDocument/2006/relationships/hyperlink" Target="https://www.gnu.org/software/make/manual/make.html" TargetMode="External"/><Relationship Id="rId3090" Type="http://schemas.openxmlformats.org/officeDocument/2006/relationships/hyperlink" Target="https://www.gnu.org/software/make/manual/make.html" TargetMode="External"/><Relationship Id="rId1735" Type="http://schemas.openxmlformats.org/officeDocument/2006/relationships/hyperlink" Target="https://www.gnu.org/software/make/manual/make.html" TargetMode="External"/><Relationship Id="rId1942" Type="http://schemas.openxmlformats.org/officeDocument/2006/relationships/hyperlink" Target="https://www.gnu.org/software/make/manual/make.html" TargetMode="External"/><Relationship Id="rId4001" Type="http://schemas.openxmlformats.org/officeDocument/2006/relationships/hyperlink" Target="https://www.gnu.org/software/make/manual/make.html" TargetMode="External"/><Relationship Id="rId27" Type="http://schemas.openxmlformats.org/officeDocument/2006/relationships/hyperlink" Target="https://www.gnu.org/software/make/manual/make.html" TargetMode="External"/><Relationship Id="rId1802" Type="http://schemas.openxmlformats.org/officeDocument/2006/relationships/hyperlink" Target="https://www.gnu.org/software/make/manual/make.html" TargetMode="External"/><Relationship Id="rId3767" Type="http://schemas.openxmlformats.org/officeDocument/2006/relationships/hyperlink" Target="https://www.gnu.org/software/make/manual/make.html" TargetMode="External"/><Relationship Id="rId3974" Type="http://schemas.openxmlformats.org/officeDocument/2006/relationships/hyperlink" Target="https://www.gnu.org/software/make/manual/make.html" TargetMode="External"/><Relationship Id="rId688" Type="http://schemas.openxmlformats.org/officeDocument/2006/relationships/hyperlink" Target="https://www.gnu.org/software/make/manual/make.html" TargetMode="External"/><Relationship Id="rId895" Type="http://schemas.openxmlformats.org/officeDocument/2006/relationships/hyperlink" Target="https://www.gnu.org/software/make/manual/make.html" TargetMode="External"/><Relationship Id="rId2369" Type="http://schemas.openxmlformats.org/officeDocument/2006/relationships/hyperlink" Target="https://www.gnu.org/software/make/manual/make.html" TargetMode="External"/><Relationship Id="rId2576" Type="http://schemas.openxmlformats.org/officeDocument/2006/relationships/hyperlink" Target="https://www.gnu.org/software/make/manual/make.html" TargetMode="External"/><Relationship Id="rId2783" Type="http://schemas.openxmlformats.org/officeDocument/2006/relationships/hyperlink" Target="https://www.gnu.org/software/make/manual/make.html" TargetMode="External"/><Relationship Id="rId2990" Type="http://schemas.openxmlformats.org/officeDocument/2006/relationships/hyperlink" Target="https://www.gnu.org/software/make/manual/make.html" TargetMode="External"/><Relationship Id="rId3627" Type="http://schemas.openxmlformats.org/officeDocument/2006/relationships/hyperlink" Target="https://www.gnu.org/software/make/manual/make.html" TargetMode="External"/><Relationship Id="rId3834" Type="http://schemas.openxmlformats.org/officeDocument/2006/relationships/hyperlink" Target="https://www.gnu.org/software/make/manual/make.html" TargetMode="External"/><Relationship Id="rId548" Type="http://schemas.openxmlformats.org/officeDocument/2006/relationships/hyperlink" Target="https://www.gnu.org/software/make/manual/make.html" TargetMode="External"/><Relationship Id="rId755" Type="http://schemas.openxmlformats.org/officeDocument/2006/relationships/hyperlink" Target="https://www.gnu.org/software/make/manual/make.html" TargetMode="External"/><Relationship Id="rId962" Type="http://schemas.openxmlformats.org/officeDocument/2006/relationships/hyperlink" Target="https://www.gnu.org/software/make/manual/make.html" TargetMode="External"/><Relationship Id="rId1178" Type="http://schemas.openxmlformats.org/officeDocument/2006/relationships/hyperlink" Target="https://www.gnu.org/software/make/manual/make.html" TargetMode="External"/><Relationship Id="rId1385" Type="http://schemas.openxmlformats.org/officeDocument/2006/relationships/hyperlink" Target="https://www.gnu.org/software/make/manual/make.html" TargetMode="External"/><Relationship Id="rId1592" Type="http://schemas.openxmlformats.org/officeDocument/2006/relationships/hyperlink" Target="https://www.gnu.org/software/make/manual/make.html" TargetMode="External"/><Relationship Id="rId2229" Type="http://schemas.openxmlformats.org/officeDocument/2006/relationships/hyperlink" Target="https://www.gnu.org/software/make/manual/make.html" TargetMode="External"/><Relationship Id="rId2436" Type="http://schemas.openxmlformats.org/officeDocument/2006/relationships/hyperlink" Target="https://www.gnu.org/software/make/manual/make.html" TargetMode="External"/><Relationship Id="rId2643" Type="http://schemas.openxmlformats.org/officeDocument/2006/relationships/hyperlink" Target="https://www.gnu.org/software/make/manual/make.html" TargetMode="External"/><Relationship Id="rId2850" Type="http://schemas.openxmlformats.org/officeDocument/2006/relationships/hyperlink" Target="https://www.gnu.org/software/make/manual/make.html" TargetMode="External"/><Relationship Id="rId91" Type="http://schemas.openxmlformats.org/officeDocument/2006/relationships/hyperlink" Target="https://www.gnu.org/software/make/manual/make.html" TargetMode="External"/><Relationship Id="rId408" Type="http://schemas.openxmlformats.org/officeDocument/2006/relationships/hyperlink" Target="https://www.gnu.org/software/make/manual/make.html" TargetMode="External"/><Relationship Id="rId615" Type="http://schemas.openxmlformats.org/officeDocument/2006/relationships/hyperlink" Target="https://www.gnu.org/software/make/manual/make.html" TargetMode="External"/><Relationship Id="rId822" Type="http://schemas.openxmlformats.org/officeDocument/2006/relationships/hyperlink" Target="https://www.gnu.org/software/make/manual/make.html" TargetMode="External"/><Relationship Id="rId1038" Type="http://schemas.openxmlformats.org/officeDocument/2006/relationships/hyperlink" Target="https://www.gnu.org/software/make/manual/make.html" TargetMode="External"/><Relationship Id="rId1245" Type="http://schemas.openxmlformats.org/officeDocument/2006/relationships/hyperlink" Target="https://www.gnu.org/software/make/manual/make.html" TargetMode="External"/><Relationship Id="rId1452" Type="http://schemas.openxmlformats.org/officeDocument/2006/relationships/hyperlink" Target="https://www.gnu.org/software/make/manual/make.html" TargetMode="External"/><Relationship Id="rId2503" Type="http://schemas.openxmlformats.org/officeDocument/2006/relationships/hyperlink" Target="https://www.gnu.org/software/make/manual/make.html" TargetMode="External"/><Relationship Id="rId3901" Type="http://schemas.openxmlformats.org/officeDocument/2006/relationships/hyperlink" Target="https://www.gnu.org/software/make/manual/make.html" TargetMode="External"/><Relationship Id="rId1105" Type="http://schemas.openxmlformats.org/officeDocument/2006/relationships/hyperlink" Target="https://www.gnu.org/software/make/manual/make.html" TargetMode="External"/><Relationship Id="rId1312" Type="http://schemas.openxmlformats.org/officeDocument/2006/relationships/hyperlink" Target="https://www.gnu.org/software/make/manual/make.html" TargetMode="External"/><Relationship Id="rId2710" Type="http://schemas.openxmlformats.org/officeDocument/2006/relationships/hyperlink" Target="https://www.gnu.org/software/make/manual/make.html" TargetMode="External"/><Relationship Id="rId3277" Type="http://schemas.openxmlformats.org/officeDocument/2006/relationships/hyperlink" Target="https://www.gnu.org/software/make/manual/make.html" TargetMode="External"/><Relationship Id="rId198" Type="http://schemas.openxmlformats.org/officeDocument/2006/relationships/hyperlink" Target="https://www.gnu.org/software/make/manual/make.html" TargetMode="External"/><Relationship Id="rId2086" Type="http://schemas.openxmlformats.org/officeDocument/2006/relationships/hyperlink" Target="https://www.gnu.org/software/make/manual/make.html" TargetMode="External"/><Relationship Id="rId3484" Type="http://schemas.openxmlformats.org/officeDocument/2006/relationships/hyperlink" Target="https://www.gnu.org/software/make/manual/make.html" TargetMode="External"/><Relationship Id="rId3691" Type="http://schemas.openxmlformats.org/officeDocument/2006/relationships/hyperlink" Target="https://www.gnu.org/software/make/manual/make.html" TargetMode="External"/><Relationship Id="rId2293" Type="http://schemas.openxmlformats.org/officeDocument/2006/relationships/hyperlink" Target="https://www.gnu.org/software/make/manual/make.html" TargetMode="External"/><Relationship Id="rId3137" Type="http://schemas.openxmlformats.org/officeDocument/2006/relationships/hyperlink" Target="https://www.gnu.org/software/make/manual/make.html" TargetMode="External"/><Relationship Id="rId3344" Type="http://schemas.openxmlformats.org/officeDocument/2006/relationships/hyperlink" Target="https://www.gnu.org/software/make/manual/make.html" TargetMode="External"/><Relationship Id="rId3551" Type="http://schemas.openxmlformats.org/officeDocument/2006/relationships/hyperlink" Target="https://www.gnu.org/software/make/manual/make.html" TargetMode="External"/><Relationship Id="rId265" Type="http://schemas.openxmlformats.org/officeDocument/2006/relationships/hyperlink" Target="https://www.gnu.org/software/make/manual/make.html" TargetMode="External"/><Relationship Id="rId472" Type="http://schemas.openxmlformats.org/officeDocument/2006/relationships/hyperlink" Target="https://www.gnu.org/software/make/manual/make.html" TargetMode="External"/><Relationship Id="rId2153" Type="http://schemas.openxmlformats.org/officeDocument/2006/relationships/hyperlink" Target="https://www.gnu.org/software/make/manual/make.html" TargetMode="External"/><Relationship Id="rId2360" Type="http://schemas.openxmlformats.org/officeDocument/2006/relationships/hyperlink" Target="https://www.gnu.org/software/make/manual/make.html" TargetMode="External"/><Relationship Id="rId3204" Type="http://schemas.openxmlformats.org/officeDocument/2006/relationships/hyperlink" Target="https://www.gnu.org/software/make/manual/make.html" TargetMode="External"/><Relationship Id="rId3411" Type="http://schemas.openxmlformats.org/officeDocument/2006/relationships/hyperlink" Target="https://www.gnu.org/software/make/manual/make.html" TargetMode="External"/><Relationship Id="rId125" Type="http://schemas.openxmlformats.org/officeDocument/2006/relationships/hyperlink" Target="https://www.gnu.org/software/make/manual/make.html" TargetMode="External"/><Relationship Id="rId332" Type="http://schemas.openxmlformats.org/officeDocument/2006/relationships/hyperlink" Target="https://www.gnu.org/software/make/manual/make.html" TargetMode="External"/><Relationship Id="rId2013" Type="http://schemas.openxmlformats.org/officeDocument/2006/relationships/hyperlink" Target="https://www.gnu.org/software/make/manual/make.html" TargetMode="External"/><Relationship Id="rId2220" Type="http://schemas.openxmlformats.org/officeDocument/2006/relationships/hyperlink" Target="https://www.gnu.org/software/make/manual/make.html" TargetMode="External"/><Relationship Id="rId1779" Type="http://schemas.openxmlformats.org/officeDocument/2006/relationships/hyperlink" Target="https://www.gnu.org/software/make/manual/make.html" TargetMode="External"/><Relationship Id="rId1986" Type="http://schemas.openxmlformats.org/officeDocument/2006/relationships/hyperlink" Target="https://www.gnu.org/software/make/manual/make.html" TargetMode="External"/><Relationship Id="rId4045" Type="http://schemas.openxmlformats.org/officeDocument/2006/relationships/hyperlink" Target="https://www.gnu.org/software/make/manual/make.html" TargetMode="External"/><Relationship Id="rId1639" Type="http://schemas.openxmlformats.org/officeDocument/2006/relationships/hyperlink" Target="https://www.gnu.org/software/make/manual/make.html" TargetMode="External"/><Relationship Id="rId1846" Type="http://schemas.openxmlformats.org/officeDocument/2006/relationships/hyperlink" Target="https://www.gnu.org/software/make/manual/make.html" TargetMode="External"/><Relationship Id="rId3061" Type="http://schemas.openxmlformats.org/officeDocument/2006/relationships/hyperlink" Target="https://www.gnu.org/software/make/manual/make.html" TargetMode="External"/><Relationship Id="rId1706" Type="http://schemas.openxmlformats.org/officeDocument/2006/relationships/hyperlink" Target="https://www.gnu.org/software/make/manual/make.html" TargetMode="External"/><Relationship Id="rId1913" Type="http://schemas.openxmlformats.org/officeDocument/2006/relationships/hyperlink" Target="https://www.gnu.org/software/make/manual/make.html" TargetMode="External"/><Relationship Id="rId4112" Type="http://schemas.openxmlformats.org/officeDocument/2006/relationships/hyperlink" Target="https://www.gnu.org/software/make/manual/make.html" TargetMode="External"/><Relationship Id="rId3878" Type="http://schemas.openxmlformats.org/officeDocument/2006/relationships/hyperlink" Target="https://www.gnu.org/software/make/manual/make.html" TargetMode="External"/><Relationship Id="rId799" Type="http://schemas.openxmlformats.org/officeDocument/2006/relationships/hyperlink" Target="https://www.gnu.org/software/make/manual/make.html" TargetMode="External"/><Relationship Id="rId2687" Type="http://schemas.openxmlformats.org/officeDocument/2006/relationships/hyperlink" Target="https://www.gnu.org/software/make/manual/make.html" TargetMode="External"/><Relationship Id="rId2894" Type="http://schemas.openxmlformats.org/officeDocument/2006/relationships/hyperlink" Target="https://www.gnu.org/software/make/manual/make.html" TargetMode="External"/><Relationship Id="rId3738" Type="http://schemas.openxmlformats.org/officeDocument/2006/relationships/hyperlink" Target="https://www.gnu.org/software/make/manual/make.html" TargetMode="External"/><Relationship Id="rId659" Type="http://schemas.openxmlformats.org/officeDocument/2006/relationships/hyperlink" Target="https://www.gnu.org/software/make/manual/make.html" TargetMode="External"/><Relationship Id="rId866" Type="http://schemas.openxmlformats.org/officeDocument/2006/relationships/hyperlink" Target="https://www.gnu.org/software/make/manual/make.html" TargetMode="External"/><Relationship Id="rId1289" Type="http://schemas.openxmlformats.org/officeDocument/2006/relationships/hyperlink" Target="https://www.gnu.org/software/make/manual/make.html" TargetMode="External"/><Relationship Id="rId1496" Type="http://schemas.openxmlformats.org/officeDocument/2006/relationships/hyperlink" Target="https://www.gnu.org/software/make/manual/make.html" TargetMode="External"/><Relationship Id="rId2547" Type="http://schemas.openxmlformats.org/officeDocument/2006/relationships/hyperlink" Target="https://www.gnu.org/software/make/manual/make.html" TargetMode="External"/><Relationship Id="rId3945" Type="http://schemas.openxmlformats.org/officeDocument/2006/relationships/hyperlink" Target="https://www.gnu.org/software/make/manual/make.html" TargetMode="External"/><Relationship Id="rId519" Type="http://schemas.openxmlformats.org/officeDocument/2006/relationships/hyperlink" Target="https://www.gnu.org/software/make/manual/make.html" TargetMode="External"/><Relationship Id="rId1149" Type="http://schemas.openxmlformats.org/officeDocument/2006/relationships/hyperlink" Target="https://www.gnu.org/software/make/manual/make.html" TargetMode="External"/><Relationship Id="rId1356" Type="http://schemas.openxmlformats.org/officeDocument/2006/relationships/hyperlink" Target="https://www.gnu.org/software/make/manual/make.html" TargetMode="External"/><Relationship Id="rId2754" Type="http://schemas.openxmlformats.org/officeDocument/2006/relationships/hyperlink" Target="https://www.gnu.org/software/make/manual/make.html" TargetMode="External"/><Relationship Id="rId2961" Type="http://schemas.openxmlformats.org/officeDocument/2006/relationships/hyperlink" Target="https://www.gnu.org/software/make/manual/make.html" TargetMode="External"/><Relationship Id="rId3805" Type="http://schemas.openxmlformats.org/officeDocument/2006/relationships/hyperlink" Target="https://www.gnu.org/software/make/manual/make.html" TargetMode="External"/><Relationship Id="rId726" Type="http://schemas.openxmlformats.org/officeDocument/2006/relationships/hyperlink" Target="https://www.gnu.org/software/make/manual/make.html" TargetMode="External"/><Relationship Id="rId933" Type="http://schemas.openxmlformats.org/officeDocument/2006/relationships/hyperlink" Target="https://www.gnu.org/software/make/manual/make.html" TargetMode="External"/><Relationship Id="rId1009" Type="http://schemas.openxmlformats.org/officeDocument/2006/relationships/hyperlink" Target="https://www.gnu.org/software/make/manual/make.html" TargetMode="External"/><Relationship Id="rId1563" Type="http://schemas.openxmlformats.org/officeDocument/2006/relationships/hyperlink" Target="https://www.gnu.org/software/make/manual/make.html" TargetMode="External"/><Relationship Id="rId1770" Type="http://schemas.openxmlformats.org/officeDocument/2006/relationships/hyperlink" Target="https://www.gnu.org/software/make/manual/make.html" TargetMode="External"/><Relationship Id="rId2407" Type="http://schemas.openxmlformats.org/officeDocument/2006/relationships/hyperlink" Target="https://www.gnu.org/software/make/manual/make.html" TargetMode="External"/><Relationship Id="rId2614" Type="http://schemas.openxmlformats.org/officeDocument/2006/relationships/hyperlink" Target="https://www.gnu.org/software/make/manual/make.html" TargetMode="External"/><Relationship Id="rId2821" Type="http://schemas.openxmlformats.org/officeDocument/2006/relationships/hyperlink" Target="https://www.gnu.org/software/make/manual/make.html" TargetMode="External"/><Relationship Id="rId62" Type="http://schemas.openxmlformats.org/officeDocument/2006/relationships/hyperlink" Target="https://www.gnu.org/software/make/manual/make.html" TargetMode="External"/><Relationship Id="rId1216" Type="http://schemas.openxmlformats.org/officeDocument/2006/relationships/hyperlink" Target="https://www.gnu.org/software/make/manual/make.html" TargetMode="External"/><Relationship Id="rId1423" Type="http://schemas.openxmlformats.org/officeDocument/2006/relationships/hyperlink" Target="https://www.gnu.org/software/make/manual/make.html" TargetMode="External"/><Relationship Id="rId1630" Type="http://schemas.openxmlformats.org/officeDocument/2006/relationships/hyperlink" Target="https://www.gnu.org/software/make/manual/make.html" TargetMode="External"/><Relationship Id="rId3388" Type="http://schemas.openxmlformats.org/officeDocument/2006/relationships/hyperlink" Target="https://www.gnu.org/software/make/manual/make.html" TargetMode="External"/><Relationship Id="rId3595" Type="http://schemas.openxmlformats.org/officeDocument/2006/relationships/hyperlink" Target="https://www.gnu.org/software/make/manual/make.html" TargetMode="External"/><Relationship Id="rId2197" Type="http://schemas.openxmlformats.org/officeDocument/2006/relationships/hyperlink" Target="https://www.gnu.org/software/make/manual/make.html" TargetMode="External"/><Relationship Id="rId3248" Type="http://schemas.openxmlformats.org/officeDocument/2006/relationships/hyperlink" Target="https://www.gnu.org/software/make/manual/make.html" TargetMode="External"/><Relationship Id="rId3455" Type="http://schemas.openxmlformats.org/officeDocument/2006/relationships/hyperlink" Target="https://www.gnu.org/software/make/manual/make.html" TargetMode="External"/><Relationship Id="rId3662" Type="http://schemas.openxmlformats.org/officeDocument/2006/relationships/hyperlink" Target="https://www.gnu.org/software/make/manual/make.html" TargetMode="External"/><Relationship Id="rId169" Type="http://schemas.openxmlformats.org/officeDocument/2006/relationships/hyperlink" Target="https://www.gnu.org/software/make/manual/make.html" TargetMode="External"/><Relationship Id="rId376" Type="http://schemas.openxmlformats.org/officeDocument/2006/relationships/hyperlink" Target="https://www.gnu.org/software/make/manual/make.html" TargetMode="External"/><Relationship Id="rId583" Type="http://schemas.openxmlformats.org/officeDocument/2006/relationships/hyperlink" Target="https://www.gnu.org/software/make/manual/make.html" TargetMode="External"/><Relationship Id="rId790" Type="http://schemas.openxmlformats.org/officeDocument/2006/relationships/hyperlink" Target="https://www.gnu.org/software/make/manual/make.html" TargetMode="External"/><Relationship Id="rId2057" Type="http://schemas.openxmlformats.org/officeDocument/2006/relationships/hyperlink" Target="https://www.gnu.org/software/make/manual/make.html" TargetMode="External"/><Relationship Id="rId2264" Type="http://schemas.openxmlformats.org/officeDocument/2006/relationships/hyperlink" Target="https://www.gnu.org/software/make/manual/make.html" TargetMode="External"/><Relationship Id="rId2471" Type="http://schemas.openxmlformats.org/officeDocument/2006/relationships/hyperlink" Target="https://www.gnu.org/software/make/manual/make.html" TargetMode="External"/><Relationship Id="rId3108" Type="http://schemas.openxmlformats.org/officeDocument/2006/relationships/hyperlink" Target="https://www.gnu.org/software/make/manual/make.html" TargetMode="External"/><Relationship Id="rId3315" Type="http://schemas.openxmlformats.org/officeDocument/2006/relationships/hyperlink" Target="https://www.gnu.org/software/make/manual/make.html" TargetMode="External"/><Relationship Id="rId3522" Type="http://schemas.openxmlformats.org/officeDocument/2006/relationships/hyperlink" Target="https://www.gnu.org/software/make/manual/make.html" TargetMode="External"/><Relationship Id="rId236" Type="http://schemas.openxmlformats.org/officeDocument/2006/relationships/hyperlink" Target="https://www.gnu.org/software/make/manual/make.html" TargetMode="External"/><Relationship Id="rId443" Type="http://schemas.openxmlformats.org/officeDocument/2006/relationships/hyperlink" Target="https://www.gnu.org/software/make/manual/make.html" TargetMode="External"/><Relationship Id="rId650" Type="http://schemas.openxmlformats.org/officeDocument/2006/relationships/hyperlink" Target="https://www.gnu.org/software/make/manual/make.html" TargetMode="External"/><Relationship Id="rId1073" Type="http://schemas.openxmlformats.org/officeDocument/2006/relationships/hyperlink" Target="https://www.gnu.org/software/make/manual/make.html" TargetMode="External"/><Relationship Id="rId1280" Type="http://schemas.openxmlformats.org/officeDocument/2006/relationships/hyperlink" Target="https://www.gnu.org/software/make/manual/make.html" TargetMode="External"/><Relationship Id="rId2124" Type="http://schemas.openxmlformats.org/officeDocument/2006/relationships/hyperlink" Target="https://www.gnu.org/software/make/manual/make.html" TargetMode="External"/><Relationship Id="rId2331" Type="http://schemas.openxmlformats.org/officeDocument/2006/relationships/hyperlink" Target="https://www.gnu.org/software/make/manual/make.html" TargetMode="External"/><Relationship Id="rId303" Type="http://schemas.openxmlformats.org/officeDocument/2006/relationships/hyperlink" Target="https://www.gnu.org/software/make/manual/make.html" TargetMode="External"/><Relationship Id="rId1140" Type="http://schemas.openxmlformats.org/officeDocument/2006/relationships/hyperlink" Target="https://www.gnu.org/software/make/manual/make.html" TargetMode="External"/><Relationship Id="rId4089" Type="http://schemas.openxmlformats.org/officeDocument/2006/relationships/hyperlink" Target="https://www.gnu.org/software/make/manual/make.html" TargetMode="External"/><Relationship Id="rId510" Type="http://schemas.openxmlformats.org/officeDocument/2006/relationships/hyperlink" Target="https://www.gnu.org/software/make/manual/make.html" TargetMode="External"/><Relationship Id="rId1000" Type="http://schemas.openxmlformats.org/officeDocument/2006/relationships/hyperlink" Target="https://www.gnu.org/software/make/manual/make.html" TargetMode="External"/><Relationship Id="rId1957" Type="http://schemas.openxmlformats.org/officeDocument/2006/relationships/hyperlink" Target="https://www.gnu.org/software/make/manual/make.html" TargetMode="External"/><Relationship Id="rId1817" Type="http://schemas.openxmlformats.org/officeDocument/2006/relationships/hyperlink" Target="https://www.gnu.org/software/make/manual/make.html" TargetMode="External"/><Relationship Id="rId3172" Type="http://schemas.openxmlformats.org/officeDocument/2006/relationships/hyperlink" Target="https://www.gnu.org/software/make/manual/make.html" TargetMode="External"/><Relationship Id="rId4016" Type="http://schemas.openxmlformats.org/officeDocument/2006/relationships/hyperlink" Target="https://www.gnu.org/software/make/manual/make.html" TargetMode="External"/><Relationship Id="rId3032" Type="http://schemas.openxmlformats.org/officeDocument/2006/relationships/hyperlink" Target="https://www.gnu.org/software/make/manual/make.html" TargetMode="External"/><Relationship Id="rId160" Type="http://schemas.openxmlformats.org/officeDocument/2006/relationships/hyperlink" Target="https://www.gnu.org/software/make/manual/make.html" TargetMode="External"/><Relationship Id="rId3989" Type="http://schemas.openxmlformats.org/officeDocument/2006/relationships/hyperlink" Target="https://www.gnu.org/software/make/manual/make.html" TargetMode="External"/><Relationship Id="rId2798" Type="http://schemas.openxmlformats.org/officeDocument/2006/relationships/hyperlink" Target="https://www.gnu.org/software/make/manual/make.html" TargetMode="External"/><Relationship Id="rId3849" Type="http://schemas.openxmlformats.org/officeDocument/2006/relationships/hyperlink" Target="https://www.gnu.org/software/make/manual/make.html" TargetMode="External"/><Relationship Id="rId977" Type="http://schemas.openxmlformats.org/officeDocument/2006/relationships/hyperlink" Target="https://www.gnu.org/software/make/manual/make.html" TargetMode="External"/><Relationship Id="rId2658" Type="http://schemas.openxmlformats.org/officeDocument/2006/relationships/hyperlink" Target="https://www.gnu.org/software/make/manual/make.html" TargetMode="External"/><Relationship Id="rId2865" Type="http://schemas.openxmlformats.org/officeDocument/2006/relationships/hyperlink" Target="https://www.gnu.org/software/make/manual/make.html" TargetMode="External"/><Relationship Id="rId3709" Type="http://schemas.openxmlformats.org/officeDocument/2006/relationships/hyperlink" Target="https://www.gnu.org/software/make/manual/make.html" TargetMode="External"/><Relationship Id="rId3916" Type="http://schemas.openxmlformats.org/officeDocument/2006/relationships/hyperlink" Target="https://www.gnu.org/software/make/manual/make.html" TargetMode="External"/><Relationship Id="rId4080" Type="http://schemas.openxmlformats.org/officeDocument/2006/relationships/hyperlink" Target="https://www.gnu.org/software/make/manual/make.html" TargetMode="External"/><Relationship Id="rId837" Type="http://schemas.openxmlformats.org/officeDocument/2006/relationships/hyperlink" Target="https://www.gnu.org/software/make/manual/make.html" TargetMode="External"/><Relationship Id="rId1467" Type="http://schemas.openxmlformats.org/officeDocument/2006/relationships/hyperlink" Target="https://www.gnu.org/software/make/manual/make.html" TargetMode="External"/><Relationship Id="rId1674" Type="http://schemas.openxmlformats.org/officeDocument/2006/relationships/hyperlink" Target="https://www.gnu.org/software/make/manual/make.html" TargetMode="External"/><Relationship Id="rId1881" Type="http://schemas.openxmlformats.org/officeDocument/2006/relationships/hyperlink" Target="https://www.gnu.org/software/make/manual/make.html" TargetMode="External"/><Relationship Id="rId2518" Type="http://schemas.openxmlformats.org/officeDocument/2006/relationships/hyperlink" Target="https://www.gnu.org/software/make/manual/make.html" TargetMode="External"/><Relationship Id="rId2725" Type="http://schemas.openxmlformats.org/officeDocument/2006/relationships/hyperlink" Target="https://www.gnu.org/software/make/manual/make.html" TargetMode="External"/><Relationship Id="rId2932" Type="http://schemas.openxmlformats.org/officeDocument/2006/relationships/hyperlink" Target="https://www.gnu.org/software/make/manual/make.html" TargetMode="External"/><Relationship Id="rId904" Type="http://schemas.openxmlformats.org/officeDocument/2006/relationships/hyperlink" Target="https://www.gnu.org/software/make/manual/make.html" TargetMode="External"/><Relationship Id="rId1327" Type="http://schemas.openxmlformats.org/officeDocument/2006/relationships/hyperlink" Target="https://www.gnu.org/software/make/manual/make.html" TargetMode="External"/><Relationship Id="rId1534" Type="http://schemas.openxmlformats.org/officeDocument/2006/relationships/hyperlink" Target="https://www.gnu.org/software/make/manual/make.html" TargetMode="External"/><Relationship Id="rId1741" Type="http://schemas.openxmlformats.org/officeDocument/2006/relationships/hyperlink" Target="https://www.gnu.org/software/make/manual/make.html" TargetMode="External"/><Relationship Id="rId33" Type="http://schemas.openxmlformats.org/officeDocument/2006/relationships/hyperlink" Target="https://www.gnu.org/software/make/manual/make.html" TargetMode="External"/><Relationship Id="rId1601" Type="http://schemas.openxmlformats.org/officeDocument/2006/relationships/hyperlink" Target="https://www.gnu.org/software/make/manual/make.html" TargetMode="External"/><Relationship Id="rId3499" Type="http://schemas.openxmlformats.org/officeDocument/2006/relationships/hyperlink" Target="https://www.gnu.org/software/make/manual/make.html" TargetMode="External"/><Relationship Id="rId3359" Type="http://schemas.openxmlformats.org/officeDocument/2006/relationships/hyperlink" Target="https://www.gnu.org/software/make/manual/make.html" TargetMode="External"/><Relationship Id="rId3566" Type="http://schemas.openxmlformats.org/officeDocument/2006/relationships/hyperlink" Target="https://www.gnu.org/software/make/manual/make.html" TargetMode="External"/><Relationship Id="rId487" Type="http://schemas.openxmlformats.org/officeDocument/2006/relationships/hyperlink" Target="https://www.gnu.org/software/make/manual/make.html" TargetMode="External"/><Relationship Id="rId694" Type="http://schemas.openxmlformats.org/officeDocument/2006/relationships/hyperlink" Target="https://www.gnu.org/software/make/manual/make.html" TargetMode="External"/><Relationship Id="rId2168" Type="http://schemas.openxmlformats.org/officeDocument/2006/relationships/hyperlink" Target="https://www.gnu.org/software/make/manual/make.html" TargetMode="External"/><Relationship Id="rId2375" Type="http://schemas.openxmlformats.org/officeDocument/2006/relationships/hyperlink" Target="https://www.gnu.org/software/make/manual/make.html" TargetMode="External"/><Relationship Id="rId3219" Type="http://schemas.openxmlformats.org/officeDocument/2006/relationships/hyperlink" Target="https://www.gnu.org/software/make/manual/make.html" TargetMode="External"/><Relationship Id="rId3773" Type="http://schemas.openxmlformats.org/officeDocument/2006/relationships/hyperlink" Target="https://www.gnu.org/software/make/manual/make.html" TargetMode="External"/><Relationship Id="rId3980" Type="http://schemas.openxmlformats.org/officeDocument/2006/relationships/hyperlink" Target="https://www.gnu.org/software/make/manual/make.html" TargetMode="External"/><Relationship Id="rId347" Type="http://schemas.openxmlformats.org/officeDocument/2006/relationships/hyperlink" Target="https://www.gnu.org/software/make/manual/make.html" TargetMode="External"/><Relationship Id="rId1184" Type="http://schemas.openxmlformats.org/officeDocument/2006/relationships/hyperlink" Target="https://www.gnu.org/software/make/manual/make.html" TargetMode="External"/><Relationship Id="rId2028" Type="http://schemas.openxmlformats.org/officeDocument/2006/relationships/hyperlink" Target="https://www.gnu.org/software/make/manual/make.html" TargetMode="External"/><Relationship Id="rId2582" Type="http://schemas.openxmlformats.org/officeDocument/2006/relationships/hyperlink" Target="https://www.gnu.org/software/make/manual/make.html" TargetMode="External"/><Relationship Id="rId3426" Type="http://schemas.openxmlformats.org/officeDocument/2006/relationships/hyperlink" Target="https://www.gnu.org/software/make/manual/make.html" TargetMode="External"/><Relationship Id="rId3633" Type="http://schemas.openxmlformats.org/officeDocument/2006/relationships/hyperlink" Target="https://www.gnu.org/software/make/manual/make.html" TargetMode="External"/><Relationship Id="rId3840" Type="http://schemas.openxmlformats.org/officeDocument/2006/relationships/hyperlink" Target="https://www.gnu.org/software/make/manual/make.html" TargetMode="External"/><Relationship Id="rId554" Type="http://schemas.openxmlformats.org/officeDocument/2006/relationships/hyperlink" Target="https://www.gnu.org/software/make/manual/make.html" TargetMode="External"/><Relationship Id="rId761" Type="http://schemas.openxmlformats.org/officeDocument/2006/relationships/hyperlink" Target="https://www.gnu.org/software/make/manual/make.html" TargetMode="External"/><Relationship Id="rId1391" Type="http://schemas.openxmlformats.org/officeDocument/2006/relationships/hyperlink" Target="https://www.gnu.org/software/make/manual/make.html" TargetMode="External"/><Relationship Id="rId2235" Type="http://schemas.openxmlformats.org/officeDocument/2006/relationships/hyperlink" Target="https://www.gnu.org/software/make/manual/make.html" TargetMode="External"/><Relationship Id="rId2442" Type="http://schemas.openxmlformats.org/officeDocument/2006/relationships/hyperlink" Target="https://www.gnu.org/software/make/manual/make.html" TargetMode="External"/><Relationship Id="rId3700" Type="http://schemas.openxmlformats.org/officeDocument/2006/relationships/hyperlink" Target="https://www.gnu.org/software/make/manual/make.html" TargetMode="External"/><Relationship Id="rId207" Type="http://schemas.openxmlformats.org/officeDocument/2006/relationships/hyperlink" Target="https://www.gnu.org/software/make/manual/make.html" TargetMode="External"/><Relationship Id="rId414" Type="http://schemas.openxmlformats.org/officeDocument/2006/relationships/hyperlink" Target="https://www.gnu.org/software/make/manual/make.html" TargetMode="External"/><Relationship Id="rId621" Type="http://schemas.openxmlformats.org/officeDocument/2006/relationships/hyperlink" Target="https://www.gnu.org/software/make/manual/make.html" TargetMode="External"/><Relationship Id="rId1044" Type="http://schemas.openxmlformats.org/officeDocument/2006/relationships/hyperlink" Target="https://www.gnu.org/software/make/manual/make.html" TargetMode="External"/><Relationship Id="rId1251" Type="http://schemas.openxmlformats.org/officeDocument/2006/relationships/hyperlink" Target="https://www.gnu.org/software/make/manual/make.html" TargetMode="External"/><Relationship Id="rId2302" Type="http://schemas.openxmlformats.org/officeDocument/2006/relationships/hyperlink" Target="https://www.gnu.org/software/make/manual/make.html" TargetMode="External"/><Relationship Id="rId1111" Type="http://schemas.openxmlformats.org/officeDocument/2006/relationships/hyperlink" Target="https://www.gnu.org/software/make/manual/make.html" TargetMode="External"/><Relationship Id="rId3076" Type="http://schemas.openxmlformats.org/officeDocument/2006/relationships/hyperlink" Target="https://www.gnu.org/software/make/manual/make.html" TargetMode="External"/><Relationship Id="rId3283" Type="http://schemas.openxmlformats.org/officeDocument/2006/relationships/hyperlink" Target="https://www.gnu.org/software/make/manual/make.html" TargetMode="External"/><Relationship Id="rId3490" Type="http://schemas.openxmlformats.org/officeDocument/2006/relationships/hyperlink" Target="https://www.gnu.org/software/make/manual/make.html" TargetMode="External"/><Relationship Id="rId1928" Type="http://schemas.openxmlformats.org/officeDocument/2006/relationships/hyperlink" Target="https://www.gnu.org/software/make/manual/make.html" TargetMode="External"/><Relationship Id="rId2092" Type="http://schemas.openxmlformats.org/officeDocument/2006/relationships/hyperlink" Target="https://www.gnu.org/software/make/manual/make.html" TargetMode="External"/><Relationship Id="rId3143" Type="http://schemas.openxmlformats.org/officeDocument/2006/relationships/hyperlink" Target="https://www.gnu.org/software/make/manual/make.html" TargetMode="External"/><Relationship Id="rId3350" Type="http://schemas.openxmlformats.org/officeDocument/2006/relationships/hyperlink" Target="https://www.gnu.org/software/make/manual/make.html" TargetMode="External"/><Relationship Id="rId271" Type="http://schemas.openxmlformats.org/officeDocument/2006/relationships/hyperlink" Target="https://www.gnu.org/software/make/manual/make.html" TargetMode="External"/><Relationship Id="rId3003" Type="http://schemas.openxmlformats.org/officeDocument/2006/relationships/hyperlink" Target="https://www.gnu.org/software/make/manual/make.html" TargetMode="External"/><Relationship Id="rId131" Type="http://schemas.openxmlformats.org/officeDocument/2006/relationships/hyperlink" Target="https://www.gnu.org/software/make/manual/make.html" TargetMode="External"/><Relationship Id="rId3210" Type="http://schemas.openxmlformats.org/officeDocument/2006/relationships/hyperlink" Target="https://www.gnu.org/software/make/manual/make.html" TargetMode="External"/><Relationship Id="rId2769" Type="http://schemas.openxmlformats.org/officeDocument/2006/relationships/hyperlink" Target="https://www.gnu.org/software/make/manual/make.html" TargetMode="External"/><Relationship Id="rId2976" Type="http://schemas.openxmlformats.org/officeDocument/2006/relationships/hyperlink" Target="https://www.gnu.org/software/make/manual/make.html" TargetMode="External"/><Relationship Id="rId948" Type="http://schemas.openxmlformats.org/officeDocument/2006/relationships/hyperlink" Target="https://www.gnu.org/software/make/manual/make.html" TargetMode="External"/><Relationship Id="rId1578" Type="http://schemas.openxmlformats.org/officeDocument/2006/relationships/hyperlink" Target="https://www.gnu.org/software/make/manual/make.html" TargetMode="External"/><Relationship Id="rId1785" Type="http://schemas.openxmlformats.org/officeDocument/2006/relationships/hyperlink" Target="https://www.gnu.org/software/make/manual/make.html" TargetMode="External"/><Relationship Id="rId1992" Type="http://schemas.openxmlformats.org/officeDocument/2006/relationships/hyperlink" Target="https://www.gnu.org/software/make/manual/make.html" TargetMode="External"/><Relationship Id="rId2629" Type="http://schemas.openxmlformats.org/officeDocument/2006/relationships/hyperlink" Target="https://www.gnu.org/software/make/manual/make.html" TargetMode="External"/><Relationship Id="rId2836" Type="http://schemas.openxmlformats.org/officeDocument/2006/relationships/hyperlink" Target="https://www.gnu.org/software/make/manual/make.html" TargetMode="External"/><Relationship Id="rId77" Type="http://schemas.openxmlformats.org/officeDocument/2006/relationships/hyperlink" Target="https://www.gnu.org/software/make/manual/make.html" TargetMode="External"/><Relationship Id="rId808" Type="http://schemas.openxmlformats.org/officeDocument/2006/relationships/hyperlink" Target="https://www.gnu.org/software/make/manual/make.html" TargetMode="External"/><Relationship Id="rId1438" Type="http://schemas.openxmlformats.org/officeDocument/2006/relationships/hyperlink" Target="https://www.gnu.org/software/make/manual/make.html" TargetMode="External"/><Relationship Id="rId1645" Type="http://schemas.openxmlformats.org/officeDocument/2006/relationships/hyperlink" Target="https://www.gnu.org/software/make/manual/make.html" TargetMode="External"/><Relationship Id="rId4051" Type="http://schemas.openxmlformats.org/officeDocument/2006/relationships/hyperlink" Target="https://www.gnu.org/software/make/manual/make.html" TargetMode="External"/><Relationship Id="rId1852" Type="http://schemas.openxmlformats.org/officeDocument/2006/relationships/hyperlink" Target="https://www.gnu.org/software/make/manual/make.html" TargetMode="External"/><Relationship Id="rId2903" Type="http://schemas.openxmlformats.org/officeDocument/2006/relationships/hyperlink" Target="https://www.gnu.org/software/make/manual/make.html" TargetMode="External"/><Relationship Id="rId1505" Type="http://schemas.openxmlformats.org/officeDocument/2006/relationships/hyperlink" Target="https://www.gnu.org/software/make/manual/make.html" TargetMode="External"/><Relationship Id="rId1712" Type="http://schemas.openxmlformats.org/officeDocument/2006/relationships/hyperlink" Target="https://www.gnu.org/software/make/manual/make.html" TargetMode="External"/><Relationship Id="rId3677" Type="http://schemas.openxmlformats.org/officeDocument/2006/relationships/hyperlink" Target="https://www.gnu.org/software/make/manual/make.html" TargetMode="External"/><Relationship Id="rId3884" Type="http://schemas.openxmlformats.org/officeDocument/2006/relationships/hyperlink" Target="https://www.gnu.org/software/make/manual/make.html" TargetMode="External"/><Relationship Id="rId598" Type="http://schemas.openxmlformats.org/officeDocument/2006/relationships/hyperlink" Target="https://www.gnu.org/software/make/manual/make.html" TargetMode="External"/><Relationship Id="rId2279" Type="http://schemas.openxmlformats.org/officeDocument/2006/relationships/hyperlink" Target="https://www.gnu.org/software/make/manual/make.html" TargetMode="External"/><Relationship Id="rId2486" Type="http://schemas.openxmlformats.org/officeDocument/2006/relationships/hyperlink" Target="https://www.gnu.org/software/make/manual/make.html" TargetMode="External"/><Relationship Id="rId2693" Type="http://schemas.openxmlformats.org/officeDocument/2006/relationships/hyperlink" Target="https://www.gnu.org/software/make/manual/make.html" TargetMode="External"/><Relationship Id="rId3537" Type="http://schemas.openxmlformats.org/officeDocument/2006/relationships/hyperlink" Target="https://www.gnu.org/software/make/manual/make.html" TargetMode="External"/><Relationship Id="rId3744" Type="http://schemas.openxmlformats.org/officeDocument/2006/relationships/hyperlink" Target="https://www.gnu.org/software/make/manual/make.html" TargetMode="External"/><Relationship Id="rId3951" Type="http://schemas.openxmlformats.org/officeDocument/2006/relationships/hyperlink" Target="https://www.gnu.org/software/make/manual/make.html" TargetMode="External"/><Relationship Id="rId458" Type="http://schemas.openxmlformats.org/officeDocument/2006/relationships/hyperlink" Target="https://www.gnu.org/software/make/manual/make.html" TargetMode="External"/><Relationship Id="rId665" Type="http://schemas.openxmlformats.org/officeDocument/2006/relationships/hyperlink" Target="https://www.gnu.org/software/make/manual/make.html" TargetMode="External"/><Relationship Id="rId872" Type="http://schemas.openxmlformats.org/officeDocument/2006/relationships/hyperlink" Target="https://www.gnu.org/software/make/manual/make.html" TargetMode="External"/><Relationship Id="rId1088" Type="http://schemas.openxmlformats.org/officeDocument/2006/relationships/hyperlink" Target="https://www.gnu.org/software/make/manual/make.html" TargetMode="External"/><Relationship Id="rId1295" Type="http://schemas.openxmlformats.org/officeDocument/2006/relationships/hyperlink" Target="https://www.gnu.org/software/make/manual/make.html" TargetMode="External"/><Relationship Id="rId2139" Type="http://schemas.openxmlformats.org/officeDocument/2006/relationships/hyperlink" Target="https://www.gnu.org/software/make/manual/make.html" TargetMode="External"/><Relationship Id="rId2346" Type="http://schemas.openxmlformats.org/officeDocument/2006/relationships/hyperlink" Target="https://www.gnu.org/software/make/manual/make.html" TargetMode="External"/><Relationship Id="rId2553" Type="http://schemas.openxmlformats.org/officeDocument/2006/relationships/hyperlink" Target="https://www.gnu.org/software/make/manual/make.html" TargetMode="External"/><Relationship Id="rId2760" Type="http://schemas.openxmlformats.org/officeDocument/2006/relationships/hyperlink" Target="https://www.gnu.org/software/make/manual/make.html" TargetMode="External"/><Relationship Id="rId3604" Type="http://schemas.openxmlformats.org/officeDocument/2006/relationships/hyperlink" Target="https://www.gnu.org/software/make/manual/make.html" TargetMode="External"/><Relationship Id="rId3811" Type="http://schemas.openxmlformats.org/officeDocument/2006/relationships/hyperlink" Target="https://www.gnu.org/software/make/manual/make.html" TargetMode="External"/><Relationship Id="rId318" Type="http://schemas.openxmlformats.org/officeDocument/2006/relationships/hyperlink" Target="https://www.gnu.org/software/make/manual/make.html" TargetMode="External"/><Relationship Id="rId525" Type="http://schemas.openxmlformats.org/officeDocument/2006/relationships/hyperlink" Target="https://www.gnu.org/software/make/manual/make.html" TargetMode="External"/><Relationship Id="rId732" Type="http://schemas.openxmlformats.org/officeDocument/2006/relationships/hyperlink" Target="https://www.gnu.org/software/make/manual/make.html" TargetMode="External"/><Relationship Id="rId1155" Type="http://schemas.openxmlformats.org/officeDocument/2006/relationships/hyperlink" Target="https://www.gnu.org/software/make/manual/make.html" TargetMode="External"/><Relationship Id="rId1362" Type="http://schemas.openxmlformats.org/officeDocument/2006/relationships/hyperlink" Target="https://www.gnu.org/software/make/manual/make.html" TargetMode="External"/><Relationship Id="rId2206" Type="http://schemas.openxmlformats.org/officeDocument/2006/relationships/hyperlink" Target="https://www.gnu.org/software/make/manual/make.html" TargetMode="External"/><Relationship Id="rId2413" Type="http://schemas.openxmlformats.org/officeDocument/2006/relationships/hyperlink" Target="https://www.gnu.org/software/make/manual/make.html" TargetMode="External"/><Relationship Id="rId2620" Type="http://schemas.openxmlformats.org/officeDocument/2006/relationships/hyperlink" Target="https://www.gnu.org/software/make/manual/make.html" TargetMode="External"/><Relationship Id="rId1015" Type="http://schemas.openxmlformats.org/officeDocument/2006/relationships/hyperlink" Target="https://www.gnu.org/software/make/manual/make.html" TargetMode="External"/><Relationship Id="rId1222" Type="http://schemas.openxmlformats.org/officeDocument/2006/relationships/hyperlink" Target="https://www.gnu.org/software/make/manual/make.html" TargetMode="External"/><Relationship Id="rId3187" Type="http://schemas.openxmlformats.org/officeDocument/2006/relationships/hyperlink" Target="https://www.gnu.org/software/make/manual/make.html" TargetMode="External"/><Relationship Id="rId3394" Type="http://schemas.openxmlformats.org/officeDocument/2006/relationships/hyperlink" Target="https://www.gnu.org/software/make/manual/make.html" TargetMode="External"/><Relationship Id="rId3047" Type="http://schemas.openxmlformats.org/officeDocument/2006/relationships/hyperlink" Target="https://www.gnu.org/software/make/manual/make.html" TargetMode="External"/><Relationship Id="rId175" Type="http://schemas.openxmlformats.org/officeDocument/2006/relationships/hyperlink" Target="https://www.gnu.org/software/make/manual/make.html" TargetMode="External"/><Relationship Id="rId3254" Type="http://schemas.openxmlformats.org/officeDocument/2006/relationships/hyperlink" Target="https://www.gnu.org/software/make/manual/make.html" TargetMode="External"/><Relationship Id="rId3461" Type="http://schemas.openxmlformats.org/officeDocument/2006/relationships/hyperlink" Target="https://www.gnu.org/software/make/manual/make.html" TargetMode="External"/><Relationship Id="rId382" Type="http://schemas.openxmlformats.org/officeDocument/2006/relationships/hyperlink" Target="https://www.gnu.org/software/make/manual/make.html" TargetMode="External"/><Relationship Id="rId2063" Type="http://schemas.openxmlformats.org/officeDocument/2006/relationships/hyperlink" Target="https://www.gnu.org/software/make/manual/make.html" TargetMode="External"/><Relationship Id="rId2270" Type="http://schemas.openxmlformats.org/officeDocument/2006/relationships/hyperlink" Target="https://www.gnu.org/software/make/manual/make.html" TargetMode="External"/><Relationship Id="rId3114" Type="http://schemas.openxmlformats.org/officeDocument/2006/relationships/hyperlink" Target="https://www.gnu.org/software/make/manual/make.html" TargetMode="External"/><Relationship Id="rId3321" Type="http://schemas.openxmlformats.org/officeDocument/2006/relationships/hyperlink" Target="https://www.gnu.org/software/make/manual/make.html" TargetMode="External"/><Relationship Id="rId242" Type="http://schemas.openxmlformats.org/officeDocument/2006/relationships/hyperlink" Target="https://www.gnu.org/software/make/manual/make.html" TargetMode="External"/><Relationship Id="rId2130" Type="http://schemas.openxmlformats.org/officeDocument/2006/relationships/hyperlink" Target="https://www.gnu.org/software/make/manual/make.html" TargetMode="External"/><Relationship Id="rId102" Type="http://schemas.openxmlformats.org/officeDocument/2006/relationships/hyperlink" Target="https://www.gnu.org/software/make/manual/make.html" TargetMode="External"/><Relationship Id="rId1689" Type="http://schemas.openxmlformats.org/officeDocument/2006/relationships/hyperlink" Target="https://www.gnu.org/software/make/manual/make.html" TargetMode="External"/><Relationship Id="rId4095" Type="http://schemas.openxmlformats.org/officeDocument/2006/relationships/hyperlink" Target="https://www.gnu.org/software/make/manual/make.html" TargetMode="External"/><Relationship Id="rId1896" Type="http://schemas.openxmlformats.org/officeDocument/2006/relationships/hyperlink" Target="https://www.gnu.org/software/make/manual/make.html" TargetMode="External"/><Relationship Id="rId2947" Type="http://schemas.openxmlformats.org/officeDocument/2006/relationships/hyperlink" Target="https://www.gnu.org/software/make/manual/make.html" TargetMode="External"/><Relationship Id="rId919" Type="http://schemas.openxmlformats.org/officeDocument/2006/relationships/hyperlink" Target="https://www.gnu.org/software/make/manual/make.html" TargetMode="External"/><Relationship Id="rId1549" Type="http://schemas.openxmlformats.org/officeDocument/2006/relationships/hyperlink" Target="https://www.gnu.org/software/make/manual/make.html" TargetMode="External"/><Relationship Id="rId1756" Type="http://schemas.openxmlformats.org/officeDocument/2006/relationships/hyperlink" Target="https://www.gnu.org/software/make/manual/make.html" TargetMode="External"/><Relationship Id="rId1963" Type="http://schemas.openxmlformats.org/officeDocument/2006/relationships/hyperlink" Target="https://www.gnu.org/software/make/manual/make.html" TargetMode="External"/><Relationship Id="rId2807" Type="http://schemas.openxmlformats.org/officeDocument/2006/relationships/hyperlink" Target="https://www.gnu.org/software/make/manual/make.html" TargetMode="External"/><Relationship Id="rId4022" Type="http://schemas.openxmlformats.org/officeDocument/2006/relationships/hyperlink" Target="https://www.gnu.org/software/make/manual/make.html" TargetMode="External"/><Relationship Id="rId48" Type="http://schemas.openxmlformats.org/officeDocument/2006/relationships/hyperlink" Target="https://www.gnu.org/software/make/manual/make.html" TargetMode="External"/><Relationship Id="rId1409" Type="http://schemas.openxmlformats.org/officeDocument/2006/relationships/hyperlink" Target="https://www.gnu.org/software/make/manual/make.html" TargetMode="External"/><Relationship Id="rId1616" Type="http://schemas.openxmlformats.org/officeDocument/2006/relationships/hyperlink" Target="https://www.gnu.org/software/make/manual/make.html" TargetMode="External"/><Relationship Id="rId1823" Type="http://schemas.openxmlformats.org/officeDocument/2006/relationships/hyperlink" Target="https://www.gnu.org/software/make/manual/make.html" TargetMode="External"/><Relationship Id="rId3788" Type="http://schemas.openxmlformats.org/officeDocument/2006/relationships/hyperlink" Target="https://www.gnu.org/software/make/manual/make.html" TargetMode="External"/><Relationship Id="rId3995" Type="http://schemas.openxmlformats.org/officeDocument/2006/relationships/hyperlink" Target="https://www.gnu.org/software/make/manual/make.html" TargetMode="External"/><Relationship Id="rId2597" Type="http://schemas.openxmlformats.org/officeDocument/2006/relationships/hyperlink" Target="https://www.gnu.org/software/make/manual/make.html" TargetMode="External"/><Relationship Id="rId3648" Type="http://schemas.openxmlformats.org/officeDocument/2006/relationships/hyperlink" Target="https://www.gnu.org/software/make/manual/make.html" TargetMode="External"/><Relationship Id="rId3855" Type="http://schemas.openxmlformats.org/officeDocument/2006/relationships/hyperlink" Target="https://www.gnu.org/software/make/manual/make.html" TargetMode="External"/><Relationship Id="rId569" Type="http://schemas.openxmlformats.org/officeDocument/2006/relationships/hyperlink" Target="https://www.gnu.org/software/make/manual/make.html" TargetMode="External"/><Relationship Id="rId776" Type="http://schemas.openxmlformats.org/officeDocument/2006/relationships/hyperlink" Target="https://www.gnu.org/software/make/manual/make.html" TargetMode="External"/><Relationship Id="rId983" Type="http://schemas.openxmlformats.org/officeDocument/2006/relationships/hyperlink" Target="https://www.gnu.org/software/make/manual/make.html" TargetMode="External"/><Relationship Id="rId1199" Type="http://schemas.openxmlformats.org/officeDocument/2006/relationships/hyperlink" Target="https://www.gnu.org/software/make/manual/make.html" TargetMode="External"/><Relationship Id="rId2457" Type="http://schemas.openxmlformats.org/officeDocument/2006/relationships/hyperlink" Target="https://www.gnu.org/software/make/manual/make.html" TargetMode="External"/><Relationship Id="rId2664" Type="http://schemas.openxmlformats.org/officeDocument/2006/relationships/hyperlink" Target="https://www.gnu.org/software/make/manual/make.html" TargetMode="External"/><Relationship Id="rId3508" Type="http://schemas.openxmlformats.org/officeDocument/2006/relationships/hyperlink" Target="https://www.gnu.org/software/make/manual/make.html" TargetMode="External"/><Relationship Id="rId429" Type="http://schemas.openxmlformats.org/officeDocument/2006/relationships/hyperlink" Target="https://www.gnu.org/software/make/manual/make.html" TargetMode="External"/><Relationship Id="rId636" Type="http://schemas.openxmlformats.org/officeDocument/2006/relationships/hyperlink" Target="https://www.gnu.org/software/make/manual/make.html" TargetMode="External"/><Relationship Id="rId1059" Type="http://schemas.openxmlformats.org/officeDocument/2006/relationships/hyperlink" Target="https://www.gnu.org/software/make/manual/make.html" TargetMode="External"/><Relationship Id="rId1266" Type="http://schemas.openxmlformats.org/officeDocument/2006/relationships/hyperlink" Target="https://www.gnu.org/software/make/manual/make.html" TargetMode="External"/><Relationship Id="rId1473" Type="http://schemas.openxmlformats.org/officeDocument/2006/relationships/hyperlink" Target="https://www.gnu.org/software/make/manual/make.html" TargetMode="External"/><Relationship Id="rId2317" Type="http://schemas.openxmlformats.org/officeDocument/2006/relationships/hyperlink" Target="https://www.gnu.org/software/make/manual/make.html" TargetMode="External"/><Relationship Id="rId2871" Type="http://schemas.openxmlformats.org/officeDocument/2006/relationships/hyperlink" Target="https://www.gnu.org/software/make/manual/make.html" TargetMode="External"/><Relationship Id="rId3715" Type="http://schemas.openxmlformats.org/officeDocument/2006/relationships/hyperlink" Target="https://www.gnu.org/software/make/manual/make.html" TargetMode="External"/><Relationship Id="rId3922" Type="http://schemas.openxmlformats.org/officeDocument/2006/relationships/hyperlink" Target="https://www.gnu.org/software/make/manual/make.html" TargetMode="External"/><Relationship Id="rId843" Type="http://schemas.openxmlformats.org/officeDocument/2006/relationships/hyperlink" Target="https://www.gnu.org/software/make/manual/make.html" TargetMode="External"/><Relationship Id="rId1126" Type="http://schemas.openxmlformats.org/officeDocument/2006/relationships/hyperlink" Target="https://www.gnu.org/software/make/manual/make.html" TargetMode="External"/><Relationship Id="rId1680" Type="http://schemas.openxmlformats.org/officeDocument/2006/relationships/hyperlink" Target="https://www.gnu.org/software/make/manual/make.html" TargetMode="External"/><Relationship Id="rId2524" Type="http://schemas.openxmlformats.org/officeDocument/2006/relationships/hyperlink" Target="https://www.gnu.org/software/make/manual/make.html" TargetMode="External"/><Relationship Id="rId2731" Type="http://schemas.openxmlformats.org/officeDocument/2006/relationships/hyperlink" Target="https://www.gnu.org/software/make/manual/make.html" TargetMode="External"/><Relationship Id="rId703" Type="http://schemas.openxmlformats.org/officeDocument/2006/relationships/hyperlink" Target="https://www.gnu.org/software/make/manual/make.html" TargetMode="External"/><Relationship Id="rId910" Type="http://schemas.openxmlformats.org/officeDocument/2006/relationships/hyperlink" Target="https://www.gnu.org/software/make/manual/make.html" TargetMode="External"/><Relationship Id="rId1333" Type="http://schemas.openxmlformats.org/officeDocument/2006/relationships/hyperlink" Target="https://www.gnu.org/software/make/manual/make.html" TargetMode="External"/><Relationship Id="rId1540" Type="http://schemas.openxmlformats.org/officeDocument/2006/relationships/hyperlink" Target="https://www.gnu.org/software/make/manual/make.html" TargetMode="External"/><Relationship Id="rId1400" Type="http://schemas.openxmlformats.org/officeDocument/2006/relationships/hyperlink" Target="https://www.gnu.org/software/make/manual/make.html" TargetMode="External"/><Relationship Id="rId3298" Type="http://schemas.openxmlformats.org/officeDocument/2006/relationships/hyperlink" Target="https://www.gnu.org/software/make/manual/make.html" TargetMode="External"/><Relationship Id="rId3158" Type="http://schemas.openxmlformats.org/officeDocument/2006/relationships/hyperlink" Target="https://www.gnu.org/software/make/manual/make.html" TargetMode="External"/><Relationship Id="rId3365" Type="http://schemas.openxmlformats.org/officeDocument/2006/relationships/hyperlink" Target="https://www.gnu.org/software/make/manual/make.html" TargetMode="External"/><Relationship Id="rId3572" Type="http://schemas.openxmlformats.org/officeDocument/2006/relationships/hyperlink" Target="https://www.gnu.org/software/make/manual/make.html" TargetMode="External"/><Relationship Id="rId286" Type="http://schemas.openxmlformats.org/officeDocument/2006/relationships/hyperlink" Target="https://www.gnu.org/software/make/manual/make.html" TargetMode="External"/><Relationship Id="rId493" Type="http://schemas.openxmlformats.org/officeDocument/2006/relationships/hyperlink" Target="https://www.gnu.org/software/make/manual/make.html" TargetMode="External"/><Relationship Id="rId2174" Type="http://schemas.openxmlformats.org/officeDocument/2006/relationships/hyperlink" Target="https://www.gnu.org/software/make/manual/make.html" TargetMode="External"/><Relationship Id="rId2381" Type="http://schemas.openxmlformats.org/officeDocument/2006/relationships/hyperlink" Target="https://www.gnu.org/software/make/manual/make.html" TargetMode="External"/><Relationship Id="rId3018" Type="http://schemas.openxmlformats.org/officeDocument/2006/relationships/hyperlink" Target="https://www.gnu.org/software/make/manual/make.html" TargetMode="External"/><Relationship Id="rId3225" Type="http://schemas.openxmlformats.org/officeDocument/2006/relationships/hyperlink" Target="https://www.gnu.org/software/make/manual/make.html" TargetMode="External"/><Relationship Id="rId3432" Type="http://schemas.openxmlformats.org/officeDocument/2006/relationships/hyperlink" Target="https://www.gnu.org/software/make/manual/make.html" TargetMode="External"/><Relationship Id="rId146" Type="http://schemas.openxmlformats.org/officeDocument/2006/relationships/hyperlink" Target="https://www.gnu.org/software/make/manual/make.html" TargetMode="External"/><Relationship Id="rId353" Type="http://schemas.openxmlformats.org/officeDocument/2006/relationships/hyperlink" Target="https://www.gnu.org/software/make/manual/make.html" TargetMode="External"/><Relationship Id="rId560" Type="http://schemas.openxmlformats.org/officeDocument/2006/relationships/hyperlink" Target="https://www.gnu.org/software/make/manual/make.html" TargetMode="External"/><Relationship Id="rId1190" Type="http://schemas.openxmlformats.org/officeDocument/2006/relationships/hyperlink" Target="https://www.gnu.org/software/make/manual/make.html" TargetMode="External"/><Relationship Id="rId2034" Type="http://schemas.openxmlformats.org/officeDocument/2006/relationships/hyperlink" Target="https://www.gnu.org/software/make/manual/make.html" TargetMode="External"/><Relationship Id="rId2241" Type="http://schemas.openxmlformats.org/officeDocument/2006/relationships/hyperlink" Target="https://www.gnu.org/software/make/manual/make.html" TargetMode="External"/><Relationship Id="rId213" Type="http://schemas.openxmlformats.org/officeDocument/2006/relationships/hyperlink" Target="https://www.gnu.org/software/make/manual/make.html" TargetMode="External"/><Relationship Id="rId420" Type="http://schemas.openxmlformats.org/officeDocument/2006/relationships/hyperlink" Target="https://www.gnu.org/software/make/manual/make.html" TargetMode="External"/><Relationship Id="rId1050" Type="http://schemas.openxmlformats.org/officeDocument/2006/relationships/hyperlink" Target="https://www.gnu.org/software/make/manual/make.html" TargetMode="External"/><Relationship Id="rId2101" Type="http://schemas.openxmlformats.org/officeDocument/2006/relationships/hyperlink" Target="https://www.gnu.org/software/make/manual/make.html" TargetMode="External"/><Relationship Id="rId4066" Type="http://schemas.openxmlformats.org/officeDocument/2006/relationships/hyperlink" Target="https://www.gnu.org/software/make/manual/make.html" TargetMode="External"/><Relationship Id="rId1867" Type="http://schemas.openxmlformats.org/officeDocument/2006/relationships/hyperlink" Target="https://www.gnu.org/software/make/manual/make.html" TargetMode="External"/><Relationship Id="rId2918" Type="http://schemas.openxmlformats.org/officeDocument/2006/relationships/hyperlink" Target="https://www.gnu.org/software/make/manual/make.html" TargetMode="External"/><Relationship Id="rId1727" Type="http://schemas.openxmlformats.org/officeDocument/2006/relationships/hyperlink" Target="https://www.gnu.org/software/make/manual/make.html" TargetMode="External"/><Relationship Id="rId1934" Type="http://schemas.openxmlformats.org/officeDocument/2006/relationships/hyperlink" Target="https://www.gnu.org/software/make/manual/make.html" TargetMode="External"/><Relationship Id="rId3082" Type="http://schemas.openxmlformats.org/officeDocument/2006/relationships/hyperlink" Target="https://www.gnu.org/software/make/manual/make.html" TargetMode="External"/><Relationship Id="rId19" Type="http://schemas.openxmlformats.org/officeDocument/2006/relationships/hyperlink" Target="https://www.gnu.org/software/make/manual/make.html" TargetMode="External"/><Relationship Id="rId3899" Type="http://schemas.openxmlformats.org/officeDocument/2006/relationships/hyperlink" Target="https://www.gnu.org/software/make/manual/make.html" TargetMode="External"/><Relationship Id="rId3759" Type="http://schemas.openxmlformats.org/officeDocument/2006/relationships/hyperlink" Target="https://www.gnu.org/software/make/manual/make.html" TargetMode="External"/><Relationship Id="rId3966" Type="http://schemas.openxmlformats.org/officeDocument/2006/relationships/hyperlink" Target="https://www.gnu.org/software/make/manual/make.html" TargetMode="External"/><Relationship Id="rId3" Type="http://schemas.openxmlformats.org/officeDocument/2006/relationships/styles" Target="styles.xml"/><Relationship Id="rId887" Type="http://schemas.openxmlformats.org/officeDocument/2006/relationships/hyperlink" Target="https://www.gnu.org/software/make/manual/make.html" TargetMode="External"/><Relationship Id="rId2568" Type="http://schemas.openxmlformats.org/officeDocument/2006/relationships/hyperlink" Target="https://www.gnu.org/software/make/manual/make.html" TargetMode="External"/><Relationship Id="rId2775" Type="http://schemas.openxmlformats.org/officeDocument/2006/relationships/hyperlink" Target="https://www.gnu.org/software/make/manual/make.html" TargetMode="External"/><Relationship Id="rId2982" Type="http://schemas.openxmlformats.org/officeDocument/2006/relationships/hyperlink" Target="https://www.gnu.org/software/make/manual/make.html" TargetMode="External"/><Relationship Id="rId3619" Type="http://schemas.openxmlformats.org/officeDocument/2006/relationships/hyperlink" Target="https://www.gnu.org/software/make/manual/make.html" TargetMode="External"/><Relationship Id="rId3826" Type="http://schemas.openxmlformats.org/officeDocument/2006/relationships/hyperlink" Target="https://www.gnu.org/software/make/manual/make.html" TargetMode="External"/><Relationship Id="rId747" Type="http://schemas.openxmlformats.org/officeDocument/2006/relationships/hyperlink" Target="https://www.gnu.org/software/make/manual/make.html" TargetMode="External"/><Relationship Id="rId954" Type="http://schemas.openxmlformats.org/officeDocument/2006/relationships/hyperlink" Target="https://www.gnu.org/software/make/manual/make.html" TargetMode="External"/><Relationship Id="rId1377" Type="http://schemas.openxmlformats.org/officeDocument/2006/relationships/hyperlink" Target="https://www.gnu.org/software/make/manual/make.html" TargetMode="External"/><Relationship Id="rId1584" Type="http://schemas.openxmlformats.org/officeDocument/2006/relationships/hyperlink" Target="https://www.gnu.org/software/make/manual/make.html" TargetMode="External"/><Relationship Id="rId1791" Type="http://schemas.openxmlformats.org/officeDocument/2006/relationships/hyperlink" Target="https://www.gnu.org/software/make/manual/make.html" TargetMode="External"/><Relationship Id="rId2428" Type="http://schemas.openxmlformats.org/officeDocument/2006/relationships/hyperlink" Target="https://www.gnu.org/software/make/manual/make.html" TargetMode="External"/><Relationship Id="rId2635" Type="http://schemas.openxmlformats.org/officeDocument/2006/relationships/hyperlink" Target="https://www.gnu.org/software/make/manual/make.html" TargetMode="External"/><Relationship Id="rId2842" Type="http://schemas.openxmlformats.org/officeDocument/2006/relationships/hyperlink" Target="https://www.gnu.org/software/make/manual/make.html" TargetMode="External"/><Relationship Id="rId83" Type="http://schemas.openxmlformats.org/officeDocument/2006/relationships/hyperlink" Target="https://www.gnu.org/software/make/manual/make.html" TargetMode="External"/><Relationship Id="rId607" Type="http://schemas.openxmlformats.org/officeDocument/2006/relationships/hyperlink" Target="https://www.gnu.org/software/make/manual/make.html" TargetMode="External"/><Relationship Id="rId814" Type="http://schemas.openxmlformats.org/officeDocument/2006/relationships/hyperlink" Target="https://www.gnu.org/software/make/manual/make.html" TargetMode="External"/><Relationship Id="rId1237" Type="http://schemas.openxmlformats.org/officeDocument/2006/relationships/hyperlink" Target="https://www.gnu.org/software/make/manual/make.html" TargetMode="External"/><Relationship Id="rId1444" Type="http://schemas.openxmlformats.org/officeDocument/2006/relationships/hyperlink" Target="https://www.gnu.org/software/make/manual/make.html" TargetMode="External"/><Relationship Id="rId1651" Type="http://schemas.openxmlformats.org/officeDocument/2006/relationships/hyperlink" Target="https://www.gnu.org/software/make/manual/make.html" TargetMode="External"/><Relationship Id="rId2702" Type="http://schemas.openxmlformats.org/officeDocument/2006/relationships/hyperlink" Target="https://www.gnu.org/software/make/manual/make.html" TargetMode="External"/><Relationship Id="rId1304" Type="http://schemas.openxmlformats.org/officeDocument/2006/relationships/hyperlink" Target="https://www.gnu.org/software/make/manual/make.html" TargetMode="External"/><Relationship Id="rId1511" Type="http://schemas.openxmlformats.org/officeDocument/2006/relationships/hyperlink" Target="https://www.gnu.org/software/make/manual/make.html" TargetMode="External"/><Relationship Id="rId3269" Type="http://schemas.openxmlformats.org/officeDocument/2006/relationships/hyperlink" Target="https://www.gnu.org/software/make/manual/make.html" TargetMode="External"/><Relationship Id="rId3476" Type="http://schemas.openxmlformats.org/officeDocument/2006/relationships/hyperlink" Target="https://www.gnu.org/software/make/manual/make.html" TargetMode="External"/><Relationship Id="rId3683" Type="http://schemas.openxmlformats.org/officeDocument/2006/relationships/hyperlink" Target="https://www.gnu.org/software/make/manual/make.html" TargetMode="External"/><Relationship Id="rId10" Type="http://schemas.openxmlformats.org/officeDocument/2006/relationships/hyperlink" Target="https://www.gnu.org/software/make/manual/make.html" TargetMode="External"/><Relationship Id="rId397" Type="http://schemas.openxmlformats.org/officeDocument/2006/relationships/hyperlink" Target="https://www.gnu.org/software/make/manual/make.html" TargetMode="External"/><Relationship Id="rId2078" Type="http://schemas.openxmlformats.org/officeDocument/2006/relationships/hyperlink" Target="https://www.gnu.org/software/make/manual/make.html" TargetMode="External"/><Relationship Id="rId2285" Type="http://schemas.openxmlformats.org/officeDocument/2006/relationships/hyperlink" Target="https://www.gnu.org/software/make/manual/make.html" TargetMode="External"/><Relationship Id="rId2492" Type="http://schemas.openxmlformats.org/officeDocument/2006/relationships/hyperlink" Target="https://www.gnu.org/software/make/manual/make.html" TargetMode="External"/><Relationship Id="rId3129" Type="http://schemas.openxmlformats.org/officeDocument/2006/relationships/hyperlink" Target="https://www.gnu.org/software/make/manual/make.html" TargetMode="External"/><Relationship Id="rId3336" Type="http://schemas.openxmlformats.org/officeDocument/2006/relationships/hyperlink" Target="https://www.gnu.org/software/make/manual/make.html" TargetMode="External"/><Relationship Id="rId3890" Type="http://schemas.openxmlformats.org/officeDocument/2006/relationships/hyperlink" Target="https://www.gnu.org/software/make/manual/make.html" TargetMode="External"/><Relationship Id="rId257" Type="http://schemas.openxmlformats.org/officeDocument/2006/relationships/hyperlink" Target="https://www.gnu.org/software/make/manual/make.html" TargetMode="External"/><Relationship Id="rId464" Type="http://schemas.openxmlformats.org/officeDocument/2006/relationships/hyperlink" Target="https://www.gnu.org/software/make/manual/make.html" TargetMode="External"/><Relationship Id="rId1094" Type="http://schemas.openxmlformats.org/officeDocument/2006/relationships/hyperlink" Target="https://www.gnu.org/software/make/manual/make.html" TargetMode="External"/><Relationship Id="rId2145" Type="http://schemas.openxmlformats.org/officeDocument/2006/relationships/hyperlink" Target="https://www.gnu.org/software/make/manual/make.html" TargetMode="External"/><Relationship Id="rId3543" Type="http://schemas.openxmlformats.org/officeDocument/2006/relationships/hyperlink" Target="https://www.gnu.org/software/make/manual/make.html" TargetMode="External"/><Relationship Id="rId3750" Type="http://schemas.openxmlformats.org/officeDocument/2006/relationships/hyperlink" Target="https://www.gnu.org/software/make/manual/make.html" TargetMode="External"/><Relationship Id="rId117" Type="http://schemas.openxmlformats.org/officeDocument/2006/relationships/hyperlink" Target="https://www.gnu.org/software/make/manual/make.html" TargetMode="External"/><Relationship Id="rId671" Type="http://schemas.openxmlformats.org/officeDocument/2006/relationships/hyperlink" Target="https://www.gnu.org/software/make/manual/make.html" TargetMode="External"/><Relationship Id="rId2352" Type="http://schemas.openxmlformats.org/officeDocument/2006/relationships/hyperlink" Target="https://www.gnu.org/software/make/manual/make.html" TargetMode="External"/><Relationship Id="rId3403" Type="http://schemas.openxmlformats.org/officeDocument/2006/relationships/hyperlink" Target="https://www.gnu.org/software/make/manual/make.html" TargetMode="External"/><Relationship Id="rId3610" Type="http://schemas.openxmlformats.org/officeDocument/2006/relationships/hyperlink" Target="https://www.gnu.org/software/make/manual/make.html" TargetMode="External"/><Relationship Id="rId324" Type="http://schemas.openxmlformats.org/officeDocument/2006/relationships/hyperlink" Target="https://www.gnu.org/software/make/manual/make.html" TargetMode="External"/><Relationship Id="rId531" Type="http://schemas.openxmlformats.org/officeDocument/2006/relationships/hyperlink" Target="https://www.gnu.org/software/make/manual/make.html" TargetMode="External"/><Relationship Id="rId1161" Type="http://schemas.openxmlformats.org/officeDocument/2006/relationships/hyperlink" Target="https://www.gnu.org/software/make/manual/make.html" TargetMode="External"/><Relationship Id="rId2005" Type="http://schemas.openxmlformats.org/officeDocument/2006/relationships/hyperlink" Target="https://www.gnu.org/software/make/manual/make.html" TargetMode="External"/><Relationship Id="rId2212" Type="http://schemas.openxmlformats.org/officeDocument/2006/relationships/hyperlink" Target="https://www.gnu.org/software/make/manual/make.html" TargetMode="External"/><Relationship Id="rId1021" Type="http://schemas.openxmlformats.org/officeDocument/2006/relationships/hyperlink" Target="https://www.gnu.org/software/make/manual/make.html" TargetMode="External"/><Relationship Id="rId1978" Type="http://schemas.openxmlformats.org/officeDocument/2006/relationships/hyperlink" Target="https://www.gnu.org/software/make/manual/make.html" TargetMode="External"/><Relationship Id="rId3193" Type="http://schemas.openxmlformats.org/officeDocument/2006/relationships/hyperlink" Target="https://www.gnu.org/software/make/manual/make.html" TargetMode="External"/><Relationship Id="rId4037" Type="http://schemas.openxmlformats.org/officeDocument/2006/relationships/hyperlink" Target="https://www.gnu.org/software/make/manual/make.html" TargetMode="External"/><Relationship Id="rId1838" Type="http://schemas.openxmlformats.org/officeDocument/2006/relationships/hyperlink" Target="https://www.gnu.org/software/make/manual/make.html" TargetMode="External"/><Relationship Id="rId3053" Type="http://schemas.openxmlformats.org/officeDocument/2006/relationships/hyperlink" Target="https://www.gnu.org/software/make/manual/make.html" TargetMode="External"/><Relationship Id="rId3260" Type="http://schemas.openxmlformats.org/officeDocument/2006/relationships/hyperlink" Target="https://www.gnu.org/software/make/manual/make.html" TargetMode="External"/><Relationship Id="rId4104" Type="http://schemas.openxmlformats.org/officeDocument/2006/relationships/hyperlink" Target="https://www.gnu.org/software/make/manual/make.html" TargetMode="External"/><Relationship Id="rId181" Type="http://schemas.openxmlformats.org/officeDocument/2006/relationships/hyperlink" Target="https://www.gnu.org/software/make/manual/make.html" TargetMode="External"/><Relationship Id="rId1905" Type="http://schemas.openxmlformats.org/officeDocument/2006/relationships/hyperlink" Target="https://www.gnu.org/software/make/manual/make.html" TargetMode="External"/><Relationship Id="rId3120" Type="http://schemas.openxmlformats.org/officeDocument/2006/relationships/hyperlink" Target="https://www.gnu.org/software/make/manual/make.html" TargetMode="External"/><Relationship Id="rId998" Type="http://schemas.openxmlformats.org/officeDocument/2006/relationships/hyperlink" Target="https://www.gnu.org/software/make/manual/make.html" TargetMode="External"/><Relationship Id="rId2679" Type="http://schemas.openxmlformats.org/officeDocument/2006/relationships/hyperlink" Target="https://www.gnu.org/software/make/manual/make.html" TargetMode="External"/><Relationship Id="rId2886" Type="http://schemas.openxmlformats.org/officeDocument/2006/relationships/hyperlink" Target="https://www.gnu.org/software/make/manual/make.html" TargetMode="External"/><Relationship Id="rId3937" Type="http://schemas.openxmlformats.org/officeDocument/2006/relationships/hyperlink" Target="https://www.gnu.org/software/make/manual/make.html" TargetMode="External"/><Relationship Id="rId858" Type="http://schemas.openxmlformats.org/officeDocument/2006/relationships/hyperlink" Target="https://www.gnu.org/software/make/manual/make.html" TargetMode="External"/><Relationship Id="rId1488" Type="http://schemas.openxmlformats.org/officeDocument/2006/relationships/hyperlink" Target="https://www.gnu.org/software/make/manual/make.html" TargetMode="External"/><Relationship Id="rId1695" Type="http://schemas.openxmlformats.org/officeDocument/2006/relationships/hyperlink" Target="https://www.gnu.org/software/make/manual/make.html" TargetMode="External"/><Relationship Id="rId2539" Type="http://schemas.openxmlformats.org/officeDocument/2006/relationships/hyperlink" Target="https://www.gnu.org/software/make/manual/make.html" TargetMode="External"/><Relationship Id="rId2746" Type="http://schemas.openxmlformats.org/officeDocument/2006/relationships/hyperlink" Target="https://www.gnu.org/software/make/manual/make.html" TargetMode="External"/><Relationship Id="rId2953" Type="http://schemas.openxmlformats.org/officeDocument/2006/relationships/hyperlink" Target="https://www.gnu.org/software/make/manual/make.html" TargetMode="External"/><Relationship Id="rId718" Type="http://schemas.openxmlformats.org/officeDocument/2006/relationships/hyperlink" Target="https://www.gnu.org/software/make/manual/make.html" TargetMode="External"/><Relationship Id="rId925" Type="http://schemas.openxmlformats.org/officeDocument/2006/relationships/hyperlink" Target="https://www.gnu.org/software/make/manual/make.html" TargetMode="External"/><Relationship Id="rId1348" Type="http://schemas.openxmlformats.org/officeDocument/2006/relationships/hyperlink" Target="https://www.gnu.org/software/make/manual/make.html" TargetMode="External"/><Relationship Id="rId1555" Type="http://schemas.openxmlformats.org/officeDocument/2006/relationships/hyperlink" Target="https://www.gnu.org/software/make/manual/make.html" TargetMode="External"/><Relationship Id="rId1762" Type="http://schemas.openxmlformats.org/officeDocument/2006/relationships/hyperlink" Target="https://www.gnu.org/software/make/manual/make.html" TargetMode="External"/><Relationship Id="rId2606" Type="http://schemas.openxmlformats.org/officeDocument/2006/relationships/hyperlink" Target="https://www.gnu.org/software/make/manual/make.html" TargetMode="External"/><Relationship Id="rId1208" Type="http://schemas.openxmlformats.org/officeDocument/2006/relationships/hyperlink" Target="https://www.gnu.org/software/make/manual/make.html" TargetMode="External"/><Relationship Id="rId1415" Type="http://schemas.openxmlformats.org/officeDocument/2006/relationships/hyperlink" Target="https://www.gnu.org/software/make/manual/make.html" TargetMode="External"/><Relationship Id="rId2813" Type="http://schemas.openxmlformats.org/officeDocument/2006/relationships/hyperlink" Target="https://www.gnu.org/software/make/manual/make.html" TargetMode="External"/><Relationship Id="rId54" Type="http://schemas.openxmlformats.org/officeDocument/2006/relationships/hyperlink" Target="https://www.gnu.org/software/make/manual/make.html" TargetMode="External"/><Relationship Id="rId1622" Type="http://schemas.openxmlformats.org/officeDocument/2006/relationships/hyperlink" Target="https://www.gnu.org/software/make/manual/make.html" TargetMode="External"/><Relationship Id="rId2189" Type="http://schemas.openxmlformats.org/officeDocument/2006/relationships/hyperlink" Target="https://www.gnu.org/software/make/manual/make.html" TargetMode="External"/><Relationship Id="rId3587" Type="http://schemas.openxmlformats.org/officeDocument/2006/relationships/hyperlink" Target="https://www.gnu.org/software/make/manual/make.html" TargetMode="External"/><Relationship Id="rId3794" Type="http://schemas.openxmlformats.org/officeDocument/2006/relationships/hyperlink" Target="https://www.gnu.org/software/make/manual/make.html" TargetMode="External"/><Relationship Id="rId2396" Type="http://schemas.openxmlformats.org/officeDocument/2006/relationships/hyperlink" Target="https://www.gnu.org/software/make/manual/make.html" TargetMode="External"/><Relationship Id="rId3447" Type="http://schemas.openxmlformats.org/officeDocument/2006/relationships/hyperlink" Target="https://www.gnu.org/software/make/manual/make.html" TargetMode="External"/><Relationship Id="rId3654" Type="http://schemas.openxmlformats.org/officeDocument/2006/relationships/hyperlink" Target="https://www.gnu.org/software/make/manual/make.html" TargetMode="External"/><Relationship Id="rId3861" Type="http://schemas.openxmlformats.org/officeDocument/2006/relationships/hyperlink" Target="https://www.gnu.org/software/make/manual/make.html" TargetMode="External"/><Relationship Id="rId368" Type="http://schemas.openxmlformats.org/officeDocument/2006/relationships/hyperlink" Target="https://www.gnu.org/software/make/manual/make.html" TargetMode="External"/><Relationship Id="rId575" Type="http://schemas.openxmlformats.org/officeDocument/2006/relationships/hyperlink" Target="https://www.gnu.org/software/make/manual/make.html" TargetMode="External"/><Relationship Id="rId782" Type="http://schemas.openxmlformats.org/officeDocument/2006/relationships/hyperlink" Target="https://www.gnu.org/software/make/manual/make.html" TargetMode="External"/><Relationship Id="rId2049" Type="http://schemas.openxmlformats.org/officeDocument/2006/relationships/hyperlink" Target="https://www.gnu.org/software/make/manual/make.html" TargetMode="External"/><Relationship Id="rId2256" Type="http://schemas.openxmlformats.org/officeDocument/2006/relationships/hyperlink" Target="https://www.gnu.org/software/make/manual/make.html" TargetMode="External"/><Relationship Id="rId2463" Type="http://schemas.openxmlformats.org/officeDocument/2006/relationships/hyperlink" Target="https://www.gnu.org/software/make/manual/make.html" TargetMode="External"/><Relationship Id="rId2670" Type="http://schemas.openxmlformats.org/officeDocument/2006/relationships/hyperlink" Target="https://www.gnu.org/software/make/manual/make.html" TargetMode="External"/><Relationship Id="rId3307" Type="http://schemas.openxmlformats.org/officeDocument/2006/relationships/hyperlink" Target="https://www.gnu.org/software/make/manual/make.html" TargetMode="External"/><Relationship Id="rId3514" Type="http://schemas.openxmlformats.org/officeDocument/2006/relationships/hyperlink" Target="https://www.gnu.org/software/make/manual/make.html" TargetMode="External"/><Relationship Id="rId3721" Type="http://schemas.openxmlformats.org/officeDocument/2006/relationships/hyperlink" Target="https://www.gnu.org/software/make/manual/make.html" TargetMode="External"/><Relationship Id="rId228" Type="http://schemas.openxmlformats.org/officeDocument/2006/relationships/hyperlink" Target="https://www.gnu.org/software/make/manual/make.html" TargetMode="External"/><Relationship Id="rId435" Type="http://schemas.openxmlformats.org/officeDocument/2006/relationships/hyperlink" Target="https://www.gnu.org/software/make/manual/make.html" TargetMode="External"/><Relationship Id="rId642" Type="http://schemas.openxmlformats.org/officeDocument/2006/relationships/hyperlink" Target="https://www.gnu.org/software/make/manual/make.html" TargetMode="External"/><Relationship Id="rId1065" Type="http://schemas.openxmlformats.org/officeDocument/2006/relationships/hyperlink" Target="https://www.gnu.org/software/make/manual/make.html" TargetMode="External"/><Relationship Id="rId1272" Type="http://schemas.openxmlformats.org/officeDocument/2006/relationships/hyperlink" Target="https://www.gnu.org/software/make/manual/make.html" TargetMode="External"/><Relationship Id="rId2116" Type="http://schemas.openxmlformats.org/officeDocument/2006/relationships/hyperlink" Target="https://www.gnu.org/software/make/manual/make.html" TargetMode="External"/><Relationship Id="rId2323" Type="http://schemas.openxmlformats.org/officeDocument/2006/relationships/hyperlink" Target="https://www.gnu.org/software/make/manual/make.html" TargetMode="External"/><Relationship Id="rId2530" Type="http://schemas.openxmlformats.org/officeDocument/2006/relationships/hyperlink" Target="https://www.gnu.org/software/make/manual/make.html" TargetMode="External"/><Relationship Id="rId502" Type="http://schemas.openxmlformats.org/officeDocument/2006/relationships/hyperlink" Target="https://www.gnu.org/software/make/manual/make.html" TargetMode="External"/><Relationship Id="rId1132" Type="http://schemas.openxmlformats.org/officeDocument/2006/relationships/hyperlink" Target="https://www.gnu.org/software/make/manual/make.html" TargetMode="External"/><Relationship Id="rId3097" Type="http://schemas.openxmlformats.org/officeDocument/2006/relationships/hyperlink" Target="https://www.gnu.org/software/make/manual/make.html" TargetMode="External"/><Relationship Id="rId1949" Type="http://schemas.openxmlformats.org/officeDocument/2006/relationships/hyperlink" Target="https://www.gnu.org/software/make/manual/make.html" TargetMode="External"/><Relationship Id="rId3164" Type="http://schemas.openxmlformats.org/officeDocument/2006/relationships/hyperlink" Target="https://www.gnu.org/software/make/manual/make.html" TargetMode="External"/><Relationship Id="rId4008" Type="http://schemas.openxmlformats.org/officeDocument/2006/relationships/hyperlink" Target="https://www.gnu.org/software/make/manual/make.html" TargetMode="External"/><Relationship Id="rId292" Type="http://schemas.openxmlformats.org/officeDocument/2006/relationships/hyperlink" Target="https://www.gnu.org/software/make/manual/make.html" TargetMode="External"/><Relationship Id="rId1809" Type="http://schemas.openxmlformats.org/officeDocument/2006/relationships/hyperlink" Target="https://www.gnu.org/software/make/manual/make.html" TargetMode="External"/><Relationship Id="rId3371" Type="http://schemas.openxmlformats.org/officeDocument/2006/relationships/hyperlink" Target="https://www.gnu.org/software/make/manual/make.html" TargetMode="External"/><Relationship Id="rId2180" Type="http://schemas.openxmlformats.org/officeDocument/2006/relationships/hyperlink" Target="https://www.gnu.org/software/make/manual/make.html" TargetMode="External"/><Relationship Id="rId3024" Type="http://schemas.openxmlformats.org/officeDocument/2006/relationships/hyperlink" Target="https://www.gnu.org/software/make/manual/make.html" TargetMode="External"/><Relationship Id="rId3231" Type="http://schemas.openxmlformats.org/officeDocument/2006/relationships/hyperlink" Target="https://www.gnu.org/software/make/manual/make.html" TargetMode="External"/><Relationship Id="rId152" Type="http://schemas.openxmlformats.org/officeDocument/2006/relationships/hyperlink" Target="https://www.gnu.org/software/make/manual/make.html" TargetMode="External"/><Relationship Id="rId2040" Type="http://schemas.openxmlformats.org/officeDocument/2006/relationships/hyperlink" Target="https://www.gnu.org/software/make/manual/make.html" TargetMode="External"/><Relationship Id="rId2997" Type="http://schemas.openxmlformats.org/officeDocument/2006/relationships/hyperlink" Target="https://www.gnu.org/software/make/manual/make.html" TargetMode="External"/><Relationship Id="rId969" Type="http://schemas.openxmlformats.org/officeDocument/2006/relationships/hyperlink" Target="https://www.gnu.org/software/make/manual/make.html" TargetMode="External"/><Relationship Id="rId1599" Type="http://schemas.openxmlformats.org/officeDocument/2006/relationships/hyperlink" Target="https://www.gnu.org/software/make/manual/make.html" TargetMode="External"/><Relationship Id="rId1459" Type="http://schemas.openxmlformats.org/officeDocument/2006/relationships/hyperlink" Target="https://www.gnu.org/software/make/manual/make.html" TargetMode="External"/><Relationship Id="rId2857" Type="http://schemas.openxmlformats.org/officeDocument/2006/relationships/hyperlink" Target="https://www.gnu.org/software/make/manual/make.html" TargetMode="External"/><Relationship Id="rId3908" Type="http://schemas.openxmlformats.org/officeDocument/2006/relationships/hyperlink" Target="https://www.gnu.org/software/make/manual/make.html" TargetMode="External"/><Relationship Id="rId4072" Type="http://schemas.openxmlformats.org/officeDocument/2006/relationships/hyperlink" Target="https://www.gnu.org/software/make/manual/make.html" TargetMode="External"/><Relationship Id="rId98" Type="http://schemas.openxmlformats.org/officeDocument/2006/relationships/hyperlink" Target="https://www.gnu.org/software/make/manual/make.html" TargetMode="External"/><Relationship Id="rId829" Type="http://schemas.openxmlformats.org/officeDocument/2006/relationships/hyperlink" Target="https://www.gnu.org/software/make/manual/make.html" TargetMode="External"/><Relationship Id="rId1666" Type="http://schemas.openxmlformats.org/officeDocument/2006/relationships/hyperlink" Target="https://www.gnu.org/software/make/manual/make.html" TargetMode="External"/><Relationship Id="rId1873" Type="http://schemas.openxmlformats.org/officeDocument/2006/relationships/hyperlink" Target="https://www.gnu.org/software/make/manual/make.html" TargetMode="External"/><Relationship Id="rId2717" Type="http://schemas.openxmlformats.org/officeDocument/2006/relationships/hyperlink" Target="https://www.gnu.org/software/make/manual/make.html" TargetMode="External"/><Relationship Id="rId2924" Type="http://schemas.openxmlformats.org/officeDocument/2006/relationships/hyperlink" Target="https://www.gnu.org/software/make/manual/make.html" TargetMode="External"/><Relationship Id="rId1319" Type="http://schemas.openxmlformats.org/officeDocument/2006/relationships/hyperlink" Target="https://www.gnu.org/software/make/manual/make.html" TargetMode="External"/><Relationship Id="rId1526" Type="http://schemas.openxmlformats.org/officeDocument/2006/relationships/hyperlink" Target="https://www.gnu.org/software/make/manual/make.html" TargetMode="External"/><Relationship Id="rId1733" Type="http://schemas.openxmlformats.org/officeDocument/2006/relationships/hyperlink" Target="https://www.gnu.org/software/make/manual/make.html" TargetMode="External"/><Relationship Id="rId1940" Type="http://schemas.openxmlformats.org/officeDocument/2006/relationships/hyperlink" Target="https://www.gnu.org/software/make/manual/make.html" TargetMode="External"/><Relationship Id="rId25" Type="http://schemas.openxmlformats.org/officeDocument/2006/relationships/hyperlink" Target="https://www.gnu.org/software/make/manual/make.html" TargetMode="External"/><Relationship Id="rId1800" Type="http://schemas.openxmlformats.org/officeDocument/2006/relationships/hyperlink" Target="https://www.gnu.org/software/make/manual/make.html" TargetMode="External"/><Relationship Id="rId3698" Type="http://schemas.openxmlformats.org/officeDocument/2006/relationships/hyperlink" Target="https://www.gnu.org/software/make/manual/make.html" TargetMode="External"/><Relationship Id="rId3558" Type="http://schemas.openxmlformats.org/officeDocument/2006/relationships/hyperlink" Target="https://www.gnu.org/software/make/manual/make.html" TargetMode="External"/><Relationship Id="rId3765" Type="http://schemas.openxmlformats.org/officeDocument/2006/relationships/hyperlink" Target="https://www.gnu.org/software/make/manual/make.html" TargetMode="External"/><Relationship Id="rId3972" Type="http://schemas.openxmlformats.org/officeDocument/2006/relationships/hyperlink" Target="https://www.gnu.org/software/make/manual/make.html" TargetMode="External"/><Relationship Id="rId479" Type="http://schemas.openxmlformats.org/officeDocument/2006/relationships/hyperlink" Target="https://www.gnu.org/software/make/manual/make.html" TargetMode="External"/><Relationship Id="rId686" Type="http://schemas.openxmlformats.org/officeDocument/2006/relationships/hyperlink" Target="https://www.gnu.org/software/make/manual/make.html" TargetMode="External"/><Relationship Id="rId893" Type="http://schemas.openxmlformats.org/officeDocument/2006/relationships/hyperlink" Target="https://www.gnu.org/software/make/manual/make.html" TargetMode="External"/><Relationship Id="rId2367" Type="http://schemas.openxmlformats.org/officeDocument/2006/relationships/hyperlink" Target="https://www.gnu.org/software/make/manual/make.html" TargetMode="External"/><Relationship Id="rId2574" Type="http://schemas.openxmlformats.org/officeDocument/2006/relationships/hyperlink" Target="https://www.gnu.org/software/make/manual/make.html" TargetMode="External"/><Relationship Id="rId2781" Type="http://schemas.openxmlformats.org/officeDocument/2006/relationships/hyperlink" Target="https://www.gnu.org/software/make/manual/make.html" TargetMode="External"/><Relationship Id="rId3418" Type="http://schemas.openxmlformats.org/officeDocument/2006/relationships/hyperlink" Target="https://www.gnu.org/software/make/manual/make.html" TargetMode="External"/><Relationship Id="rId3625" Type="http://schemas.openxmlformats.org/officeDocument/2006/relationships/hyperlink" Target="https://www.gnu.org/software/make/manual/make.html" TargetMode="External"/><Relationship Id="rId339" Type="http://schemas.openxmlformats.org/officeDocument/2006/relationships/hyperlink" Target="https://www.gnu.org/software/make/manual/make.html" TargetMode="External"/><Relationship Id="rId546" Type="http://schemas.openxmlformats.org/officeDocument/2006/relationships/hyperlink" Target="https://www.gnu.org/software/make/manual/make.html" TargetMode="External"/><Relationship Id="rId753" Type="http://schemas.openxmlformats.org/officeDocument/2006/relationships/hyperlink" Target="https://www.gnu.org/software/make/manual/make.html" TargetMode="External"/><Relationship Id="rId1176" Type="http://schemas.openxmlformats.org/officeDocument/2006/relationships/hyperlink" Target="https://www.gnu.org/software/make/manual/make.html" TargetMode="External"/><Relationship Id="rId1383" Type="http://schemas.openxmlformats.org/officeDocument/2006/relationships/hyperlink" Target="https://www.gnu.org/software/make/manual/make.html" TargetMode="External"/><Relationship Id="rId2227" Type="http://schemas.openxmlformats.org/officeDocument/2006/relationships/hyperlink" Target="https://www.gnu.org/software/make/manual/make.html" TargetMode="External"/><Relationship Id="rId2434" Type="http://schemas.openxmlformats.org/officeDocument/2006/relationships/hyperlink" Target="https://www.gnu.org/software/make/manual/make.html" TargetMode="External"/><Relationship Id="rId3832" Type="http://schemas.openxmlformats.org/officeDocument/2006/relationships/hyperlink" Target="https://www.gnu.org/software/make/manual/make.html" TargetMode="External"/><Relationship Id="rId406" Type="http://schemas.openxmlformats.org/officeDocument/2006/relationships/hyperlink" Target="https://www.gnu.org/software/make/manual/make.html" TargetMode="External"/><Relationship Id="rId960" Type="http://schemas.openxmlformats.org/officeDocument/2006/relationships/hyperlink" Target="https://www.gnu.org/software/make/manual/make.html" TargetMode="External"/><Relationship Id="rId1036" Type="http://schemas.openxmlformats.org/officeDocument/2006/relationships/hyperlink" Target="https://www.gnu.org/software/make/manual/make.html" TargetMode="External"/><Relationship Id="rId1243" Type="http://schemas.openxmlformats.org/officeDocument/2006/relationships/hyperlink" Target="https://www.gnu.org/software/make/manual/make.html" TargetMode="External"/><Relationship Id="rId1590" Type="http://schemas.openxmlformats.org/officeDocument/2006/relationships/hyperlink" Target="https://www.gnu.org/software/make/manual/make.html" TargetMode="External"/><Relationship Id="rId2641" Type="http://schemas.openxmlformats.org/officeDocument/2006/relationships/hyperlink" Target="https://www.gnu.org/software/make/manual/make.html" TargetMode="External"/><Relationship Id="rId613" Type="http://schemas.openxmlformats.org/officeDocument/2006/relationships/hyperlink" Target="https://www.gnu.org/software/make/manual/make.html" TargetMode="External"/><Relationship Id="rId820" Type="http://schemas.openxmlformats.org/officeDocument/2006/relationships/hyperlink" Target="https://www.gnu.org/software/make/manual/make.html" TargetMode="External"/><Relationship Id="rId1450" Type="http://schemas.openxmlformats.org/officeDocument/2006/relationships/hyperlink" Target="https://www.gnu.org/software/make/manual/make.html" TargetMode="External"/><Relationship Id="rId2501" Type="http://schemas.openxmlformats.org/officeDocument/2006/relationships/hyperlink" Target="https://www.gnu.org/software/make/manual/make.html" TargetMode="External"/><Relationship Id="rId1103" Type="http://schemas.openxmlformats.org/officeDocument/2006/relationships/hyperlink" Target="https://www.gnu.org/software/make/manual/make.html" TargetMode="External"/><Relationship Id="rId1310" Type="http://schemas.openxmlformats.org/officeDocument/2006/relationships/hyperlink" Target="https://www.gnu.org/software/make/manual/make.html" TargetMode="External"/><Relationship Id="rId3068" Type="http://schemas.openxmlformats.org/officeDocument/2006/relationships/hyperlink" Target="https://www.gnu.org/software/make/manual/make.html" TargetMode="External"/><Relationship Id="rId3275" Type="http://schemas.openxmlformats.org/officeDocument/2006/relationships/hyperlink" Target="https://www.gnu.org/software/make/manual/make.html" TargetMode="External"/><Relationship Id="rId3482" Type="http://schemas.openxmlformats.org/officeDocument/2006/relationships/hyperlink" Target="https://www.gnu.org/software/make/manual/make.html" TargetMode="External"/><Relationship Id="rId4119" Type="http://schemas.openxmlformats.org/officeDocument/2006/relationships/hyperlink" Target="https://www.gnu.org/software/make/manual/make.html" TargetMode="External"/><Relationship Id="rId196" Type="http://schemas.openxmlformats.org/officeDocument/2006/relationships/hyperlink" Target="https://www.gnu.org/software/make/manual/make.html" TargetMode="External"/><Relationship Id="rId2084" Type="http://schemas.openxmlformats.org/officeDocument/2006/relationships/hyperlink" Target="https://www.gnu.org/software/make/manual/make.html" TargetMode="External"/><Relationship Id="rId2291" Type="http://schemas.openxmlformats.org/officeDocument/2006/relationships/hyperlink" Target="https://www.gnu.org/software/make/manual/make.html" TargetMode="External"/><Relationship Id="rId3135" Type="http://schemas.openxmlformats.org/officeDocument/2006/relationships/hyperlink" Target="https://www.gnu.org/software/make/manual/make.html" TargetMode="External"/><Relationship Id="rId3342" Type="http://schemas.openxmlformats.org/officeDocument/2006/relationships/hyperlink" Target="https://www.gnu.org/software/make/manual/make.html" TargetMode="External"/><Relationship Id="rId263" Type="http://schemas.openxmlformats.org/officeDocument/2006/relationships/hyperlink" Target="https://www.gnu.org/software/make/manual/make.html" TargetMode="External"/><Relationship Id="rId470" Type="http://schemas.openxmlformats.org/officeDocument/2006/relationships/hyperlink" Target="https://www.gnu.org/software/make/manual/make.html" TargetMode="External"/><Relationship Id="rId2151" Type="http://schemas.openxmlformats.org/officeDocument/2006/relationships/hyperlink" Target="https://www.gnu.org/software/make/manual/make.html" TargetMode="External"/><Relationship Id="rId3202" Type="http://schemas.openxmlformats.org/officeDocument/2006/relationships/hyperlink" Target="https://www.gnu.org/software/make/manual/make.html" TargetMode="External"/><Relationship Id="rId123" Type="http://schemas.openxmlformats.org/officeDocument/2006/relationships/hyperlink" Target="https://www.gnu.org/software/make/manual/make.html" TargetMode="External"/><Relationship Id="rId330" Type="http://schemas.openxmlformats.org/officeDocument/2006/relationships/hyperlink" Target="https://www.gnu.org/software/make/manual/make.html" TargetMode="External"/><Relationship Id="rId2011" Type="http://schemas.openxmlformats.org/officeDocument/2006/relationships/hyperlink" Target="https://www.gnu.org/software/make/manual/make.html" TargetMode="External"/><Relationship Id="rId2968" Type="http://schemas.openxmlformats.org/officeDocument/2006/relationships/hyperlink" Target="https://www.gnu.org/software/make/manual/make.html" TargetMode="External"/><Relationship Id="rId1777" Type="http://schemas.openxmlformats.org/officeDocument/2006/relationships/hyperlink" Target="https://www.gnu.org/software/make/manual/make.html" TargetMode="External"/><Relationship Id="rId1984" Type="http://schemas.openxmlformats.org/officeDocument/2006/relationships/hyperlink" Target="https://www.gnu.org/software/make/manual/make.html" TargetMode="External"/><Relationship Id="rId2828" Type="http://schemas.openxmlformats.org/officeDocument/2006/relationships/hyperlink" Target="https://www.gnu.org/software/make/manual/make.html" TargetMode="External"/><Relationship Id="rId69" Type="http://schemas.openxmlformats.org/officeDocument/2006/relationships/hyperlink" Target="https://www.gnu.org/software/make/manual/make.html" TargetMode="External"/><Relationship Id="rId1637" Type="http://schemas.openxmlformats.org/officeDocument/2006/relationships/hyperlink" Target="https://www.gnu.org/software/make/manual/make.html" TargetMode="External"/><Relationship Id="rId1844" Type="http://schemas.openxmlformats.org/officeDocument/2006/relationships/hyperlink" Target="https://www.gnu.org/software/make/manual/make.html" TargetMode="External"/><Relationship Id="rId4043" Type="http://schemas.openxmlformats.org/officeDocument/2006/relationships/hyperlink" Target="https://www.gnu.org/software/make/manual/make.html" TargetMode="External"/><Relationship Id="rId1704" Type="http://schemas.openxmlformats.org/officeDocument/2006/relationships/hyperlink" Target="https://www.gnu.org/software/make/manual/make.html" TargetMode="External"/><Relationship Id="rId4110" Type="http://schemas.openxmlformats.org/officeDocument/2006/relationships/hyperlink" Target="https://www.gnu.org/software/make/manual/make.html" TargetMode="External"/><Relationship Id="rId1911" Type="http://schemas.openxmlformats.org/officeDocument/2006/relationships/hyperlink" Target="https://www.gnu.org/software/make/manual/make.html" TargetMode="External"/><Relationship Id="rId3669" Type="http://schemas.openxmlformats.org/officeDocument/2006/relationships/hyperlink" Target="https://www.gnu.org/software/make/manual/make.html" TargetMode="External"/><Relationship Id="rId797" Type="http://schemas.openxmlformats.org/officeDocument/2006/relationships/hyperlink" Target="https://www.gnu.org/software/make/manual/make.html" TargetMode="External"/><Relationship Id="rId2478" Type="http://schemas.openxmlformats.org/officeDocument/2006/relationships/hyperlink" Target="https://www.gnu.org/software/make/manual/make.html" TargetMode="External"/><Relationship Id="rId3876" Type="http://schemas.openxmlformats.org/officeDocument/2006/relationships/hyperlink" Target="https://www.gnu.org/software/make/manual/make.html" TargetMode="External"/><Relationship Id="rId1287" Type="http://schemas.openxmlformats.org/officeDocument/2006/relationships/hyperlink" Target="https://www.gnu.org/software/make/manual/make.html" TargetMode="External"/><Relationship Id="rId2685" Type="http://schemas.openxmlformats.org/officeDocument/2006/relationships/hyperlink" Target="https://www.gnu.org/software/make/manual/make.html" TargetMode="External"/><Relationship Id="rId2892" Type="http://schemas.openxmlformats.org/officeDocument/2006/relationships/hyperlink" Target="https://www.gnu.org/software/make/manual/make.html" TargetMode="External"/><Relationship Id="rId3529" Type="http://schemas.openxmlformats.org/officeDocument/2006/relationships/hyperlink" Target="https://www.gnu.org/software/make/manual/make.html" TargetMode="External"/><Relationship Id="rId3736" Type="http://schemas.openxmlformats.org/officeDocument/2006/relationships/hyperlink" Target="https://www.gnu.org/software/make/manual/make.html" TargetMode="External"/><Relationship Id="rId3943" Type="http://schemas.openxmlformats.org/officeDocument/2006/relationships/hyperlink" Target="https://www.gnu.org/software/make/manual/make.html" TargetMode="External"/><Relationship Id="rId657" Type="http://schemas.openxmlformats.org/officeDocument/2006/relationships/hyperlink" Target="https://www.gnu.org/software/make/manual/make.html" TargetMode="External"/><Relationship Id="rId864" Type="http://schemas.openxmlformats.org/officeDocument/2006/relationships/hyperlink" Target="https://www.gnu.org/software/make/manual/make.html" TargetMode="External"/><Relationship Id="rId1494" Type="http://schemas.openxmlformats.org/officeDocument/2006/relationships/hyperlink" Target="https://www.gnu.org/software/make/manual/make.html" TargetMode="External"/><Relationship Id="rId2338" Type="http://schemas.openxmlformats.org/officeDocument/2006/relationships/hyperlink" Target="https://www.gnu.org/software/make/manual/make.html" TargetMode="External"/><Relationship Id="rId2545" Type="http://schemas.openxmlformats.org/officeDocument/2006/relationships/hyperlink" Target="https://www.gnu.org/software/make/manual/make.html" TargetMode="External"/><Relationship Id="rId2752" Type="http://schemas.openxmlformats.org/officeDocument/2006/relationships/hyperlink" Target="https://www.gnu.org/software/make/manual/make.html" TargetMode="External"/><Relationship Id="rId3803" Type="http://schemas.openxmlformats.org/officeDocument/2006/relationships/hyperlink" Target="https://www.gnu.org/software/make/manual/make.html" TargetMode="External"/><Relationship Id="rId517" Type="http://schemas.openxmlformats.org/officeDocument/2006/relationships/hyperlink" Target="https://www.gnu.org/software/make/manual/make.html" TargetMode="External"/><Relationship Id="rId724" Type="http://schemas.openxmlformats.org/officeDocument/2006/relationships/hyperlink" Target="https://www.gnu.org/software/make/manual/make.html" TargetMode="External"/><Relationship Id="rId931" Type="http://schemas.openxmlformats.org/officeDocument/2006/relationships/hyperlink" Target="https://www.gnu.org/software/make/manual/make.html" TargetMode="External"/><Relationship Id="rId1147" Type="http://schemas.openxmlformats.org/officeDocument/2006/relationships/hyperlink" Target="https://www.gnu.org/software/make/manual/make.html" TargetMode="External"/><Relationship Id="rId1354" Type="http://schemas.openxmlformats.org/officeDocument/2006/relationships/hyperlink" Target="https://www.gnu.org/software/make/manual/make.html" TargetMode="External"/><Relationship Id="rId1561" Type="http://schemas.openxmlformats.org/officeDocument/2006/relationships/hyperlink" Target="https://www.gnu.org/software/make/manual/make.html" TargetMode="External"/><Relationship Id="rId2405" Type="http://schemas.openxmlformats.org/officeDocument/2006/relationships/hyperlink" Target="https://www.gnu.org/software/make/manual/make.html" TargetMode="External"/><Relationship Id="rId2612" Type="http://schemas.openxmlformats.org/officeDocument/2006/relationships/hyperlink" Target="https://www.gnu.org/software/make/manual/make.html" TargetMode="External"/><Relationship Id="rId60" Type="http://schemas.openxmlformats.org/officeDocument/2006/relationships/hyperlink" Target="https://www.gnu.org/software/make/manual/make.html" TargetMode="External"/><Relationship Id="rId1007" Type="http://schemas.openxmlformats.org/officeDocument/2006/relationships/hyperlink" Target="https://www.gnu.org/software/make/manual/make.html" TargetMode="External"/><Relationship Id="rId1214" Type="http://schemas.openxmlformats.org/officeDocument/2006/relationships/hyperlink" Target="https://www.gnu.org/software/make/manual/make.html" TargetMode="External"/><Relationship Id="rId1421" Type="http://schemas.openxmlformats.org/officeDocument/2006/relationships/hyperlink" Target="https://www.gnu.org/software/make/manual/make.html" TargetMode="External"/><Relationship Id="rId3179" Type="http://schemas.openxmlformats.org/officeDocument/2006/relationships/hyperlink" Target="https://www.gnu.org/software/make/manual/make.html" TargetMode="External"/><Relationship Id="rId3386" Type="http://schemas.openxmlformats.org/officeDocument/2006/relationships/hyperlink" Target="https://www.gnu.org/software/make/manual/make.html" TargetMode="External"/><Relationship Id="rId3593" Type="http://schemas.openxmlformats.org/officeDocument/2006/relationships/hyperlink" Target="https://www.gnu.org/software/make/manual/make.html" TargetMode="External"/><Relationship Id="rId2195" Type="http://schemas.openxmlformats.org/officeDocument/2006/relationships/hyperlink" Target="https://www.gnu.org/software/make/manual/make.html" TargetMode="External"/><Relationship Id="rId3039" Type="http://schemas.openxmlformats.org/officeDocument/2006/relationships/hyperlink" Target="https://www.gnu.org/software/make/manual/make.html" TargetMode="External"/><Relationship Id="rId3246" Type="http://schemas.openxmlformats.org/officeDocument/2006/relationships/hyperlink" Target="https://www.gnu.org/software/make/manual/make.html" TargetMode="External"/><Relationship Id="rId3453" Type="http://schemas.openxmlformats.org/officeDocument/2006/relationships/hyperlink" Target="https://www.gnu.org/software/make/manual/make.html" TargetMode="External"/><Relationship Id="rId167" Type="http://schemas.openxmlformats.org/officeDocument/2006/relationships/hyperlink" Target="https://www.gnu.org/software/make/manual/make.html" TargetMode="External"/><Relationship Id="rId374" Type="http://schemas.openxmlformats.org/officeDocument/2006/relationships/hyperlink" Target="https://www.gnu.org/software/make/manual/make.html" TargetMode="External"/><Relationship Id="rId581" Type="http://schemas.openxmlformats.org/officeDocument/2006/relationships/hyperlink" Target="https://www.gnu.org/software/make/manual/make.html" TargetMode="External"/><Relationship Id="rId2055" Type="http://schemas.openxmlformats.org/officeDocument/2006/relationships/hyperlink" Target="https://www.gnu.org/software/make/manual/make.html" TargetMode="External"/><Relationship Id="rId2262" Type="http://schemas.openxmlformats.org/officeDocument/2006/relationships/hyperlink" Target="https://www.gnu.org/software/make/manual/make.html" TargetMode="External"/><Relationship Id="rId3106" Type="http://schemas.openxmlformats.org/officeDocument/2006/relationships/hyperlink" Target="https://www.gnu.org/software/make/manual/make.html" TargetMode="External"/><Relationship Id="rId3660" Type="http://schemas.openxmlformats.org/officeDocument/2006/relationships/hyperlink" Target="https://www.gnu.org/software/make/manual/make.html" TargetMode="External"/><Relationship Id="rId234" Type="http://schemas.openxmlformats.org/officeDocument/2006/relationships/hyperlink" Target="https://www.gnu.org/software/make/manual/make.html" TargetMode="External"/><Relationship Id="rId3313" Type="http://schemas.openxmlformats.org/officeDocument/2006/relationships/hyperlink" Target="https://www.gnu.org/software/make/manual/make.html" TargetMode="External"/><Relationship Id="rId3520" Type="http://schemas.openxmlformats.org/officeDocument/2006/relationships/hyperlink" Target="https://www.gnu.org/software/make/manual/make.html" TargetMode="External"/><Relationship Id="rId441" Type="http://schemas.openxmlformats.org/officeDocument/2006/relationships/hyperlink" Target="https://www.gnu.org/software/make/manual/make.html" TargetMode="External"/><Relationship Id="rId1071" Type="http://schemas.openxmlformats.org/officeDocument/2006/relationships/hyperlink" Target="https://www.gnu.org/software/make/manual/make.html" TargetMode="External"/><Relationship Id="rId2122" Type="http://schemas.openxmlformats.org/officeDocument/2006/relationships/hyperlink" Target="https://www.gnu.org/software/make/manual/make.html" TargetMode="External"/><Relationship Id="rId301" Type="http://schemas.openxmlformats.org/officeDocument/2006/relationships/hyperlink" Target="https://www.gnu.org/software/make/manual/make.html" TargetMode="External"/><Relationship Id="rId1888" Type="http://schemas.openxmlformats.org/officeDocument/2006/relationships/hyperlink" Target="https://www.gnu.org/software/make/manual/make.html" TargetMode="External"/><Relationship Id="rId2939" Type="http://schemas.openxmlformats.org/officeDocument/2006/relationships/hyperlink" Target="https://www.gnu.org/software/make/manual/make.html" TargetMode="External"/><Relationship Id="rId4087" Type="http://schemas.openxmlformats.org/officeDocument/2006/relationships/hyperlink" Target="https://www.gnu.org/software/make/manual/make.html" TargetMode="External"/><Relationship Id="rId1748" Type="http://schemas.openxmlformats.org/officeDocument/2006/relationships/hyperlink" Target="https://www.gnu.org/software/make/manual/make.html" TargetMode="External"/><Relationship Id="rId1955" Type="http://schemas.openxmlformats.org/officeDocument/2006/relationships/hyperlink" Target="https://www.gnu.org/software/make/manual/make.html" TargetMode="External"/><Relationship Id="rId3170" Type="http://schemas.openxmlformats.org/officeDocument/2006/relationships/hyperlink" Target="https://www.gnu.org/software/make/manual/make.html" TargetMode="External"/><Relationship Id="rId4014" Type="http://schemas.openxmlformats.org/officeDocument/2006/relationships/hyperlink" Target="https://www.gnu.org/software/make/manual/make.html" TargetMode="External"/><Relationship Id="rId1608" Type="http://schemas.openxmlformats.org/officeDocument/2006/relationships/hyperlink" Target="https://www.gnu.org/software/make/manual/make.html" TargetMode="External"/><Relationship Id="rId1815" Type="http://schemas.openxmlformats.org/officeDocument/2006/relationships/hyperlink" Target="https://www.gnu.org/software/make/manual/make.html" TargetMode="External"/><Relationship Id="rId3030" Type="http://schemas.openxmlformats.org/officeDocument/2006/relationships/hyperlink" Target="https://www.gnu.org/software/make/manual/make.html" TargetMode="External"/><Relationship Id="rId3987" Type="http://schemas.openxmlformats.org/officeDocument/2006/relationships/hyperlink" Target="https://www.gnu.org/software/make/manual/make.html" TargetMode="External"/><Relationship Id="rId2589" Type="http://schemas.openxmlformats.org/officeDocument/2006/relationships/hyperlink" Target="https://www.gnu.org/software/make/manual/make.html" TargetMode="External"/><Relationship Id="rId2796" Type="http://schemas.openxmlformats.org/officeDocument/2006/relationships/hyperlink" Target="https://www.gnu.org/software/make/manual/make.html" TargetMode="External"/><Relationship Id="rId3847" Type="http://schemas.openxmlformats.org/officeDocument/2006/relationships/hyperlink" Target="https://www.gnu.org/software/make/manual/make.html" TargetMode="External"/><Relationship Id="rId768" Type="http://schemas.openxmlformats.org/officeDocument/2006/relationships/hyperlink" Target="https://www.gnu.org/software/make/manual/make.html" TargetMode="External"/><Relationship Id="rId975" Type="http://schemas.openxmlformats.org/officeDocument/2006/relationships/hyperlink" Target="https://www.gnu.org/software/make/manual/make.html" TargetMode="External"/><Relationship Id="rId1398" Type="http://schemas.openxmlformats.org/officeDocument/2006/relationships/hyperlink" Target="https://www.gnu.org/software/make/manual/make.html" TargetMode="External"/><Relationship Id="rId2449" Type="http://schemas.openxmlformats.org/officeDocument/2006/relationships/hyperlink" Target="https://www.gnu.org/software/make/manual/make.html" TargetMode="External"/><Relationship Id="rId2656" Type="http://schemas.openxmlformats.org/officeDocument/2006/relationships/hyperlink" Target="https://www.gnu.org/software/make/manual/make.html" TargetMode="External"/><Relationship Id="rId2863" Type="http://schemas.openxmlformats.org/officeDocument/2006/relationships/hyperlink" Target="https://www.gnu.org/software/make/manual/make.html" TargetMode="External"/><Relationship Id="rId3707" Type="http://schemas.openxmlformats.org/officeDocument/2006/relationships/hyperlink" Target="https://www.gnu.org/software/make/manual/make.html" TargetMode="External"/><Relationship Id="rId3914" Type="http://schemas.openxmlformats.org/officeDocument/2006/relationships/hyperlink" Target="https://www.gnu.org/software/make/manual/make.html" TargetMode="External"/><Relationship Id="rId628" Type="http://schemas.openxmlformats.org/officeDocument/2006/relationships/hyperlink" Target="https://www.gnu.org/software/make/manual/make.html" TargetMode="External"/><Relationship Id="rId835" Type="http://schemas.openxmlformats.org/officeDocument/2006/relationships/hyperlink" Target="https://www.gnu.org/software/make/manual/make.html" TargetMode="External"/><Relationship Id="rId1258" Type="http://schemas.openxmlformats.org/officeDocument/2006/relationships/hyperlink" Target="https://www.gnu.org/software/make/manual/make.html" TargetMode="External"/><Relationship Id="rId1465" Type="http://schemas.openxmlformats.org/officeDocument/2006/relationships/hyperlink" Target="https://www.gnu.org/software/make/manual/make.html" TargetMode="External"/><Relationship Id="rId1672" Type="http://schemas.openxmlformats.org/officeDocument/2006/relationships/hyperlink" Target="https://www.gnu.org/software/make/manual/make.html" TargetMode="External"/><Relationship Id="rId2309" Type="http://schemas.openxmlformats.org/officeDocument/2006/relationships/hyperlink" Target="https://www.gnu.org/software/make/manual/make.html" TargetMode="External"/><Relationship Id="rId2516" Type="http://schemas.openxmlformats.org/officeDocument/2006/relationships/hyperlink" Target="https://www.gnu.org/software/make/manual/make.html" TargetMode="External"/><Relationship Id="rId2723" Type="http://schemas.openxmlformats.org/officeDocument/2006/relationships/hyperlink" Target="https://www.gnu.org/software/make/manual/make.html" TargetMode="External"/><Relationship Id="rId1118" Type="http://schemas.openxmlformats.org/officeDocument/2006/relationships/hyperlink" Target="https://www.gnu.org/software/make/manual/make.html" TargetMode="External"/><Relationship Id="rId1325" Type="http://schemas.openxmlformats.org/officeDocument/2006/relationships/hyperlink" Target="https://www.gnu.org/software/make/manual/make.html" TargetMode="External"/><Relationship Id="rId1532" Type="http://schemas.openxmlformats.org/officeDocument/2006/relationships/hyperlink" Target="https://www.gnu.org/software/autoconf/manual/autoconf.html" TargetMode="External"/><Relationship Id="rId2930" Type="http://schemas.openxmlformats.org/officeDocument/2006/relationships/hyperlink" Target="https://www.gnu.org/software/make/manual/make.html" TargetMode="External"/><Relationship Id="rId902" Type="http://schemas.openxmlformats.org/officeDocument/2006/relationships/hyperlink" Target="https://www.gnu.org/software/make/manual/make.html" TargetMode="External"/><Relationship Id="rId3497" Type="http://schemas.openxmlformats.org/officeDocument/2006/relationships/hyperlink" Target="https://www.gnu.org/software/make/manual/make.html" TargetMode="External"/><Relationship Id="rId31" Type="http://schemas.openxmlformats.org/officeDocument/2006/relationships/hyperlink" Target="https://www.gnu.org/software/make/manual/make.html" TargetMode="External"/><Relationship Id="rId2099" Type="http://schemas.openxmlformats.org/officeDocument/2006/relationships/hyperlink" Target="https://www.gnu.org/software/make/manual/make.html" TargetMode="External"/><Relationship Id="rId278" Type="http://schemas.openxmlformats.org/officeDocument/2006/relationships/hyperlink" Target="https://www.gnu.org/software/make/manual/make.html" TargetMode="External"/><Relationship Id="rId3357" Type="http://schemas.openxmlformats.org/officeDocument/2006/relationships/hyperlink" Target="https://www.gnu.org/software/make/manual/make.html" TargetMode="External"/><Relationship Id="rId3564" Type="http://schemas.openxmlformats.org/officeDocument/2006/relationships/hyperlink" Target="https://www.gnu.org/software/make/manual/make.html" TargetMode="External"/><Relationship Id="rId3771" Type="http://schemas.openxmlformats.org/officeDocument/2006/relationships/hyperlink" Target="https://www.gnu.org/software/make/manual/make.html" TargetMode="External"/><Relationship Id="rId485" Type="http://schemas.openxmlformats.org/officeDocument/2006/relationships/hyperlink" Target="https://www.gnu.org/software/make/manual/make.html" TargetMode="External"/><Relationship Id="rId692" Type="http://schemas.openxmlformats.org/officeDocument/2006/relationships/hyperlink" Target="https://www.gnu.org/software/make/manual/make.html" TargetMode="External"/><Relationship Id="rId2166" Type="http://schemas.openxmlformats.org/officeDocument/2006/relationships/hyperlink" Target="https://www.gnu.org/software/make/manual/make.html" TargetMode="External"/><Relationship Id="rId2373" Type="http://schemas.openxmlformats.org/officeDocument/2006/relationships/hyperlink" Target="https://www.gnu.org/software/make/manual/make.html" TargetMode="External"/><Relationship Id="rId2580" Type="http://schemas.openxmlformats.org/officeDocument/2006/relationships/hyperlink" Target="https://www.gnu.org/software/make/manual/make.html" TargetMode="External"/><Relationship Id="rId3217" Type="http://schemas.openxmlformats.org/officeDocument/2006/relationships/hyperlink" Target="https://www.gnu.org/software/make/manual/make.html" TargetMode="External"/><Relationship Id="rId3424" Type="http://schemas.openxmlformats.org/officeDocument/2006/relationships/hyperlink" Target="https://www.gnu.org/software/make/manual/make.html" TargetMode="External"/><Relationship Id="rId3631" Type="http://schemas.openxmlformats.org/officeDocument/2006/relationships/hyperlink" Target="https://www.gnu.org/software/make/manual/make.html" TargetMode="External"/><Relationship Id="rId138" Type="http://schemas.openxmlformats.org/officeDocument/2006/relationships/hyperlink" Target="https://www.gnu.org/software/make/manual/make.html" TargetMode="External"/><Relationship Id="rId345" Type="http://schemas.openxmlformats.org/officeDocument/2006/relationships/hyperlink" Target="https://www.gnu.org/software/make/manual/make.html" TargetMode="External"/><Relationship Id="rId552" Type="http://schemas.openxmlformats.org/officeDocument/2006/relationships/hyperlink" Target="https://www.gnu.org/software/make/manual/make.html" TargetMode="External"/><Relationship Id="rId1182" Type="http://schemas.openxmlformats.org/officeDocument/2006/relationships/hyperlink" Target="https://www.gnu.org/software/make/manual/make.html" TargetMode="External"/><Relationship Id="rId2026" Type="http://schemas.openxmlformats.org/officeDocument/2006/relationships/hyperlink" Target="https://www.gnu.org/software/make/manual/make.html" TargetMode="External"/><Relationship Id="rId2233" Type="http://schemas.openxmlformats.org/officeDocument/2006/relationships/hyperlink" Target="https://www.gnu.org/software/make/manual/make.html" TargetMode="External"/><Relationship Id="rId2440" Type="http://schemas.openxmlformats.org/officeDocument/2006/relationships/hyperlink" Target="https://www.gnu.org/software/make/manual/make.html" TargetMode="External"/><Relationship Id="rId205" Type="http://schemas.openxmlformats.org/officeDocument/2006/relationships/hyperlink" Target="https://www.gnu.org/software/make/manual/make.html" TargetMode="External"/><Relationship Id="rId412" Type="http://schemas.openxmlformats.org/officeDocument/2006/relationships/hyperlink" Target="https://www.gnu.org/software/make/manual/make.html" TargetMode="External"/><Relationship Id="rId1042" Type="http://schemas.openxmlformats.org/officeDocument/2006/relationships/hyperlink" Target="https://www.gnu.org/software/make/manual/make.html" TargetMode="External"/><Relationship Id="rId2300" Type="http://schemas.openxmlformats.org/officeDocument/2006/relationships/hyperlink" Target="https://www.gnu.org/software/make/manual/make.html" TargetMode="External"/><Relationship Id="rId1999" Type="http://schemas.openxmlformats.org/officeDocument/2006/relationships/hyperlink" Target="https://www.gnu.org/software/make/manual/make.html" TargetMode="External"/><Relationship Id="rId4058" Type="http://schemas.openxmlformats.org/officeDocument/2006/relationships/hyperlink" Target="https://www.gnu.org/software/make/manual/make.html" TargetMode="External"/><Relationship Id="rId1859" Type="http://schemas.openxmlformats.org/officeDocument/2006/relationships/hyperlink" Target="https://www.gnu.org/software/make/manual/make.html" TargetMode="External"/><Relationship Id="rId3074" Type="http://schemas.openxmlformats.org/officeDocument/2006/relationships/hyperlink" Target="https://www.gnu.org/software/make/manual/make.html" TargetMode="External"/><Relationship Id="rId1719" Type="http://schemas.openxmlformats.org/officeDocument/2006/relationships/hyperlink" Target="https://www.gnu.org/software/make/manual/make.html" TargetMode="External"/><Relationship Id="rId1926" Type="http://schemas.openxmlformats.org/officeDocument/2006/relationships/hyperlink" Target="https://www.gnu.org/software/make/manual/make.html" TargetMode="External"/><Relationship Id="rId3281" Type="http://schemas.openxmlformats.org/officeDocument/2006/relationships/hyperlink" Target="https://www.gnu.org/software/make/manual/make.html" TargetMode="External"/><Relationship Id="rId2090" Type="http://schemas.openxmlformats.org/officeDocument/2006/relationships/hyperlink" Target="https://www.gnu.org/software/make/manual/make.html" TargetMode="External"/><Relationship Id="rId3141" Type="http://schemas.openxmlformats.org/officeDocument/2006/relationships/hyperlink" Target="https://www.gnu.org/software/make/manual/make.html" TargetMode="External"/><Relationship Id="rId3001" Type="http://schemas.openxmlformats.org/officeDocument/2006/relationships/hyperlink" Target="https://www.gnu.org/software/make/manual/make.html" TargetMode="External"/><Relationship Id="rId3958" Type="http://schemas.openxmlformats.org/officeDocument/2006/relationships/hyperlink" Target="https://www.gnu.org/software/make/manual/make.html" TargetMode="External"/><Relationship Id="rId879" Type="http://schemas.openxmlformats.org/officeDocument/2006/relationships/hyperlink" Target="https://www.gnu.org/software/make/manual/make.html" TargetMode="External"/><Relationship Id="rId2767" Type="http://schemas.openxmlformats.org/officeDocument/2006/relationships/hyperlink" Target="https://www.gnu.org/software/make/manual/make.html" TargetMode="External"/><Relationship Id="rId739" Type="http://schemas.openxmlformats.org/officeDocument/2006/relationships/hyperlink" Target="https://www.gnu.org/software/make/manual/make.html" TargetMode="External"/><Relationship Id="rId1369" Type="http://schemas.openxmlformats.org/officeDocument/2006/relationships/hyperlink" Target="https://www.gnu.org/software/make/manual/make.html" TargetMode="External"/><Relationship Id="rId1576" Type="http://schemas.openxmlformats.org/officeDocument/2006/relationships/hyperlink" Target="https://www.gnu.org/software/make/manual/make.html" TargetMode="External"/><Relationship Id="rId2974" Type="http://schemas.openxmlformats.org/officeDocument/2006/relationships/hyperlink" Target="https://www.gnu.org/software/make/manual/make.html" TargetMode="External"/><Relationship Id="rId3818" Type="http://schemas.openxmlformats.org/officeDocument/2006/relationships/hyperlink" Target="https://www.gnu.org/software/make/manual/make.html" TargetMode="External"/><Relationship Id="rId946" Type="http://schemas.openxmlformats.org/officeDocument/2006/relationships/hyperlink" Target="https://www.gnu.org/software/make/manual/make.html" TargetMode="External"/><Relationship Id="rId1229" Type="http://schemas.openxmlformats.org/officeDocument/2006/relationships/hyperlink" Target="https://www.gnu.org/software/make/manual/make.html" TargetMode="External"/><Relationship Id="rId1783" Type="http://schemas.openxmlformats.org/officeDocument/2006/relationships/hyperlink" Target="https://www.gnu.org/software/make/manual/make.html" TargetMode="External"/><Relationship Id="rId1990" Type="http://schemas.openxmlformats.org/officeDocument/2006/relationships/hyperlink" Target="https://www.gnu.org/software/make/manual/make.html" TargetMode="External"/><Relationship Id="rId2627" Type="http://schemas.openxmlformats.org/officeDocument/2006/relationships/hyperlink" Target="https://www.gnu.org/software/make/manual/make.html" TargetMode="External"/><Relationship Id="rId2834" Type="http://schemas.openxmlformats.org/officeDocument/2006/relationships/hyperlink" Target="https://www.gnu.org/software/make/manual/make.html" TargetMode="External"/><Relationship Id="rId75" Type="http://schemas.openxmlformats.org/officeDocument/2006/relationships/hyperlink" Target="https://www.gnu.org/software/make/manual/make.html" TargetMode="External"/><Relationship Id="rId806" Type="http://schemas.openxmlformats.org/officeDocument/2006/relationships/hyperlink" Target="https://www.gnu.org/software/make/manual/make.html" TargetMode="External"/><Relationship Id="rId1436" Type="http://schemas.openxmlformats.org/officeDocument/2006/relationships/hyperlink" Target="https://www.gnu.org/software/make/manual/make.html" TargetMode="External"/><Relationship Id="rId1643" Type="http://schemas.openxmlformats.org/officeDocument/2006/relationships/hyperlink" Target="https://www.gnu.org/software/make/manual/make.html" TargetMode="External"/><Relationship Id="rId1850" Type="http://schemas.openxmlformats.org/officeDocument/2006/relationships/hyperlink" Target="https://www.gnu.org/software/make/manual/make.html" TargetMode="External"/><Relationship Id="rId2901" Type="http://schemas.openxmlformats.org/officeDocument/2006/relationships/hyperlink" Target="https://www.gnu.org/software/make/manual/make.html" TargetMode="External"/><Relationship Id="rId1503" Type="http://schemas.openxmlformats.org/officeDocument/2006/relationships/hyperlink" Target="https://www.gnu.org/software/make/manual/make.html" TargetMode="External"/><Relationship Id="rId1710" Type="http://schemas.openxmlformats.org/officeDocument/2006/relationships/hyperlink" Target="https://www.gnu.org/software/make/manual/make.html" TargetMode="External"/><Relationship Id="rId3468" Type="http://schemas.openxmlformats.org/officeDocument/2006/relationships/hyperlink" Target="https://www.gnu.org/software/make/manual/make.html" TargetMode="External"/><Relationship Id="rId3675" Type="http://schemas.openxmlformats.org/officeDocument/2006/relationships/hyperlink" Target="https://www.gnu.org/software/make/manual/make.html" TargetMode="External"/><Relationship Id="rId3882" Type="http://schemas.openxmlformats.org/officeDocument/2006/relationships/hyperlink" Target="https://www.gnu.org/software/make/manual/make.html" TargetMode="External"/><Relationship Id="rId389" Type="http://schemas.openxmlformats.org/officeDocument/2006/relationships/hyperlink" Target="https://www.gnu.org/software/make/manual/make.html" TargetMode="External"/><Relationship Id="rId596" Type="http://schemas.openxmlformats.org/officeDocument/2006/relationships/hyperlink" Target="https://www.gnu.org/software/make/manual/make.html" TargetMode="External"/><Relationship Id="rId2277" Type="http://schemas.openxmlformats.org/officeDocument/2006/relationships/hyperlink" Target="https://www.gnu.org/software/make/manual/make.html" TargetMode="External"/><Relationship Id="rId2484" Type="http://schemas.openxmlformats.org/officeDocument/2006/relationships/hyperlink" Target="https://www.gnu.org/software/make/manual/make.html" TargetMode="External"/><Relationship Id="rId2691" Type="http://schemas.openxmlformats.org/officeDocument/2006/relationships/hyperlink" Target="https://www.gnu.org/software/make/manual/make.html" TargetMode="External"/><Relationship Id="rId3328" Type="http://schemas.openxmlformats.org/officeDocument/2006/relationships/hyperlink" Target="https://www.gnu.org/software/make/manual/make.html" TargetMode="External"/><Relationship Id="rId3535" Type="http://schemas.openxmlformats.org/officeDocument/2006/relationships/hyperlink" Target="https://www.gnu.org/software/make/manual/make.html" TargetMode="External"/><Relationship Id="rId3742" Type="http://schemas.openxmlformats.org/officeDocument/2006/relationships/hyperlink" Target="https://www.gnu.org/software/make/manual/make.html" TargetMode="External"/><Relationship Id="rId249" Type="http://schemas.openxmlformats.org/officeDocument/2006/relationships/hyperlink" Target="https://www.gnu.org/software/make/manual/make.html" TargetMode="External"/><Relationship Id="rId456" Type="http://schemas.openxmlformats.org/officeDocument/2006/relationships/hyperlink" Target="https://www.gnu.org/software/make/manual/make.html" TargetMode="External"/><Relationship Id="rId663" Type="http://schemas.openxmlformats.org/officeDocument/2006/relationships/hyperlink" Target="https://www.gnu.org/software/make/manual/make.html" TargetMode="External"/><Relationship Id="rId870" Type="http://schemas.openxmlformats.org/officeDocument/2006/relationships/hyperlink" Target="https://www.gnu.org/software/make/manual/make.html" TargetMode="External"/><Relationship Id="rId1086" Type="http://schemas.openxmlformats.org/officeDocument/2006/relationships/hyperlink" Target="https://www.gnu.org/software/make/manual/make.html" TargetMode="External"/><Relationship Id="rId1293" Type="http://schemas.openxmlformats.org/officeDocument/2006/relationships/hyperlink" Target="https://www.gnu.org/software/make/manual/make.html" TargetMode="External"/><Relationship Id="rId2137" Type="http://schemas.openxmlformats.org/officeDocument/2006/relationships/hyperlink" Target="https://www.gnu.org/software/make/manual/make.html" TargetMode="External"/><Relationship Id="rId2344" Type="http://schemas.openxmlformats.org/officeDocument/2006/relationships/hyperlink" Target="https://www.gnu.org/software/make/manual/make.html" TargetMode="External"/><Relationship Id="rId2551" Type="http://schemas.openxmlformats.org/officeDocument/2006/relationships/hyperlink" Target="https://www.gnu.org/software/make/manual/make.html" TargetMode="External"/><Relationship Id="rId109" Type="http://schemas.openxmlformats.org/officeDocument/2006/relationships/hyperlink" Target="https://www.gnu.org/software/make/manual/make.html" TargetMode="External"/><Relationship Id="rId316" Type="http://schemas.openxmlformats.org/officeDocument/2006/relationships/hyperlink" Target="https://www.gnu.org/software/make/manual/make.html" TargetMode="External"/><Relationship Id="rId523" Type="http://schemas.openxmlformats.org/officeDocument/2006/relationships/hyperlink" Target="https://www.gnu.org/software/make/manual/make.html" TargetMode="External"/><Relationship Id="rId1153" Type="http://schemas.openxmlformats.org/officeDocument/2006/relationships/hyperlink" Target="https://www.gnu.org/software/make/manual/make.html" TargetMode="External"/><Relationship Id="rId2204" Type="http://schemas.openxmlformats.org/officeDocument/2006/relationships/hyperlink" Target="https://www.gnu.org/software/make/manual/make.html" TargetMode="External"/><Relationship Id="rId3602" Type="http://schemas.openxmlformats.org/officeDocument/2006/relationships/hyperlink" Target="https://www.gnu.org/software/make/manual/make.html" TargetMode="External"/><Relationship Id="rId730" Type="http://schemas.openxmlformats.org/officeDocument/2006/relationships/hyperlink" Target="https://www.gnu.org/software/make/manual/make.html" TargetMode="External"/><Relationship Id="rId1013" Type="http://schemas.openxmlformats.org/officeDocument/2006/relationships/hyperlink" Target="https://www.gnu.org/software/make/manual/make.html" TargetMode="External"/><Relationship Id="rId1360" Type="http://schemas.openxmlformats.org/officeDocument/2006/relationships/hyperlink" Target="https://www.gnu.org/software/make/manual/make.html" TargetMode="External"/><Relationship Id="rId2411" Type="http://schemas.openxmlformats.org/officeDocument/2006/relationships/hyperlink" Target="https://www.gnu.org/software/make/manual/make.html" TargetMode="External"/><Relationship Id="rId1220" Type="http://schemas.openxmlformats.org/officeDocument/2006/relationships/hyperlink" Target="https://www.gnu.org/software/make/manual/make.html" TargetMode="External"/><Relationship Id="rId3185" Type="http://schemas.openxmlformats.org/officeDocument/2006/relationships/hyperlink" Target="https://www.gnu.org/software/make/manual/make.html" TargetMode="External"/><Relationship Id="rId3392" Type="http://schemas.openxmlformats.org/officeDocument/2006/relationships/hyperlink" Target="https://www.gnu.org/software/make/manual/make.html" TargetMode="External"/><Relationship Id="rId4029" Type="http://schemas.openxmlformats.org/officeDocument/2006/relationships/hyperlink" Target="https://www.gnu.org/software/make/manual/make.html" TargetMode="External"/><Relationship Id="rId3045" Type="http://schemas.openxmlformats.org/officeDocument/2006/relationships/hyperlink" Target="https://www.gnu.org/software/make/manual/make.html" TargetMode="External"/><Relationship Id="rId3252" Type="http://schemas.openxmlformats.org/officeDocument/2006/relationships/hyperlink" Target="https://www.gnu.org/software/make/manual/make.html" TargetMode="External"/><Relationship Id="rId173" Type="http://schemas.openxmlformats.org/officeDocument/2006/relationships/hyperlink" Target="https://www.gnu.org/software/make/manual/make.html" TargetMode="External"/><Relationship Id="rId380" Type="http://schemas.openxmlformats.org/officeDocument/2006/relationships/hyperlink" Target="https://www.gnu.org/software/make/manual/make.html" TargetMode="External"/><Relationship Id="rId2061" Type="http://schemas.openxmlformats.org/officeDocument/2006/relationships/hyperlink" Target="https://www.gnu.org/software/make/manual/make.html" TargetMode="External"/><Relationship Id="rId3112" Type="http://schemas.openxmlformats.org/officeDocument/2006/relationships/hyperlink" Target="https://www.gnu.org/software/make/manual/make.html" TargetMode="External"/><Relationship Id="rId240" Type="http://schemas.openxmlformats.org/officeDocument/2006/relationships/hyperlink" Target="https://www.gnu.org/software/make/manual/make.html" TargetMode="External"/><Relationship Id="rId100" Type="http://schemas.openxmlformats.org/officeDocument/2006/relationships/hyperlink" Target="https://www.gnu.org/software/make/manual/make.html" TargetMode="External"/><Relationship Id="rId2878" Type="http://schemas.openxmlformats.org/officeDocument/2006/relationships/hyperlink" Target="https://www.gnu.org/software/make/manual/make.html" TargetMode="External"/><Relationship Id="rId3929" Type="http://schemas.openxmlformats.org/officeDocument/2006/relationships/hyperlink" Target="https://www.gnu.org/software/make/manual/make.html" TargetMode="External"/><Relationship Id="rId4093" Type="http://schemas.openxmlformats.org/officeDocument/2006/relationships/hyperlink" Target="https://www.gnu.org/software/make/manual/make.html" TargetMode="External"/><Relationship Id="rId1687" Type="http://schemas.openxmlformats.org/officeDocument/2006/relationships/hyperlink" Target="https://www.gnu.org/software/make/manual/make.html" TargetMode="External"/><Relationship Id="rId1894" Type="http://schemas.openxmlformats.org/officeDocument/2006/relationships/hyperlink" Target="https://www.gnu.org/software/make/manual/make.html" TargetMode="External"/><Relationship Id="rId2738" Type="http://schemas.openxmlformats.org/officeDocument/2006/relationships/hyperlink" Target="https://www.gnu.org/software/make/manual/make.html" TargetMode="External"/><Relationship Id="rId2945" Type="http://schemas.openxmlformats.org/officeDocument/2006/relationships/hyperlink" Target="https://www.gnu.org/software/make/manual/make.html" TargetMode="External"/><Relationship Id="rId917" Type="http://schemas.openxmlformats.org/officeDocument/2006/relationships/hyperlink" Target="https://www.gnu.org/software/make/manual/make.html" TargetMode="External"/><Relationship Id="rId1547" Type="http://schemas.openxmlformats.org/officeDocument/2006/relationships/hyperlink" Target="https://www.gnu.org/software/make/manual/make.html" TargetMode="External"/><Relationship Id="rId1754" Type="http://schemas.openxmlformats.org/officeDocument/2006/relationships/hyperlink" Target="https://www.gnu.org/software/make/manual/make.html" TargetMode="External"/><Relationship Id="rId1961" Type="http://schemas.openxmlformats.org/officeDocument/2006/relationships/hyperlink" Target="https://www.gnu.org/software/make/manual/make.html" TargetMode="External"/><Relationship Id="rId2805" Type="http://schemas.openxmlformats.org/officeDocument/2006/relationships/hyperlink" Target="https://www.gnu.org/software/make/manual/make.html" TargetMode="External"/><Relationship Id="rId46" Type="http://schemas.openxmlformats.org/officeDocument/2006/relationships/hyperlink" Target="https://www.gnu.org/software/make/manual/make.html" TargetMode="External"/><Relationship Id="rId1407" Type="http://schemas.openxmlformats.org/officeDocument/2006/relationships/hyperlink" Target="https://www.gnu.org/software/make/manual/make.html" TargetMode="External"/><Relationship Id="rId1614" Type="http://schemas.openxmlformats.org/officeDocument/2006/relationships/hyperlink" Target="https://www.gnu.org/software/make/manual/make.html" TargetMode="External"/><Relationship Id="rId1821" Type="http://schemas.openxmlformats.org/officeDocument/2006/relationships/hyperlink" Target="https://www.gnu.org/software/make/manual/make.html" TargetMode="External"/><Relationship Id="rId4020" Type="http://schemas.openxmlformats.org/officeDocument/2006/relationships/hyperlink" Target="https://www.gnu.org/software/make/manual/make.html" TargetMode="External"/><Relationship Id="rId3579" Type="http://schemas.openxmlformats.org/officeDocument/2006/relationships/hyperlink" Target="https://www.gnu.org/software/make/manual/make.html" TargetMode="External"/><Relationship Id="rId3786" Type="http://schemas.openxmlformats.org/officeDocument/2006/relationships/hyperlink" Target="https://www.gnu.org/software/make/manual/make.html" TargetMode="External"/><Relationship Id="rId2388" Type="http://schemas.openxmlformats.org/officeDocument/2006/relationships/hyperlink" Target="https://www.gnu.org/software/make/manual/make.html" TargetMode="External"/><Relationship Id="rId2595" Type="http://schemas.openxmlformats.org/officeDocument/2006/relationships/hyperlink" Target="https://www.gnu.org/software/make/manual/make.html" TargetMode="External"/><Relationship Id="rId3439" Type="http://schemas.openxmlformats.org/officeDocument/2006/relationships/hyperlink" Target="https://www.gnu.org/software/make/manual/make.html" TargetMode="External"/><Relationship Id="rId3993" Type="http://schemas.openxmlformats.org/officeDocument/2006/relationships/hyperlink" Target="https://www.gnu.org/software/make/manual/make.html" TargetMode="External"/><Relationship Id="rId567" Type="http://schemas.openxmlformats.org/officeDocument/2006/relationships/hyperlink" Target="https://www.gnu.org/software/make/manual/make.html" TargetMode="External"/><Relationship Id="rId1197" Type="http://schemas.openxmlformats.org/officeDocument/2006/relationships/hyperlink" Target="https://www.gnu.org/software/make/manual/make.html" TargetMode="External"/><Relationship Id="rId2248" Type="http://schemas.openxmlformats.org/officeDocument/2006/relationships/hyperlink" Target="https://www.gnu.org/software/make/manual/make.html" TargetMode="External"/><Relationship Id="rId3646" Type="http://schemas.openxmlformats.org/officeDocument/2006/relationships/hyperlink" Target="https://www.gnu.org/software/make/manual/make.html" TargetMode="External"/><Relationship Id="rId3853" Type="http://schemas.openxmlformats.org/officeDocument/2006/relationships/hyperlink" Target="https://www.gnu.org/software/make/manual/make.html" TargetMode="External"/><Relationship Id="rId774" Type="http://schemas.openxmlformats.org/officeDocument/2006/relationships/hyperlink" Target="https://www.gnu.org/software/make/manual/make.html" TargetMode="External"/><Relationship Id="rId981" Type="http://schemas.openxmlformats.org/officeDocument/2006/relationships/hyperlink" Target="https://www.gnu.org/software/make/manual/make.html" TargetMode="External"/><Relationship Id="rId1057" Type="http://schemas.openxmlformats.org/officeDocument/2006/relationships/hyperlink" Target="https://www.gnu.org/software/make/manual/make.html" TargetMode="External"/><Relationship Id="rId2455" Type="http://schemas.openxmlformats.org/officeDocument/2006/relationships/hyperlink" Target="https://www.gnu.org/software/make/manual/make.html" TargetMode="External"/><Relationship Id="rId2662" Type="http://schemas.openxmlformats.org/officeDocument/2006/relationships/hyperlink" Target="https://www.gnu.org/software/make/manual/make.html" TargetMode="External"/><Relationship Id="rId3506" Type="http://schemas.openxmlformats.org/officeDocument/2006/relationships/hyperlink" Target="https://www.gnu.org/software/make/manual/make.html" TargetMode="External"/><Relationship Id="rId3713" Type="http://schemas.openxmlformats.org/officeDocument/2006/relationships/hyperlink" Target="https://www.gnu.org/software/make/manual/make.html" TargetMode="External"/><Relationship Id="rId3920" Type="http://schemas.openxmlformats.org/officeDocument/2006/relationships/hyperlink" Target="https://www.gnu.org/software/make/manual/make.html" TargetMode="External"/><Relationship Id="rId427" Type="http://schemas.openxmlformats.org/officeDocument/2006/relationships/hyperlink" Target="https://www.gnu.org/software/make/manual/make.html" TargetMode="External"/><Relationship Id="rId634" Type="http://schemas.openxmlformats.org/officeDocument/2006/relationships/hyperlink" Target="https://www.gnu.org/software/make/manual/make.html" TargetMode="External"/><Relationship Id="rId841" Type="http://schemas.openxmlformats.org/officeDocument/2006/relationships/hyperlink" Target="https://www.gnu.org/software/make/manual/make.html" TargetMode="External"/><Relationship Id="rId1264" Type="http://schemas.openxmlformats.org/officeDocument/2006/relationships/hyperlink" Target="https://www.gnu.org/software/make/manual/make.html" TargetMode="External"/><Relationship Id="rId1471" Type="http://schemas.openxmlformats.org/officeDocument/2006/relationships/hyperlink" Target="https://www.gnu.org/software/make/manual/make.html" TargetMode="External"/><Relationship Id="rId2108" Type="http://schemas.openxmlformats.org/officeDocument/2006/relationships/hyperlink" Target="https://www.gnu.org/software/make/manual/make.html" TargetMode="External"/><Relationship Id="rId2315" Type="http://schemas.openxmlformats.org/officeDocument/2006/relationships/hyperlink" Target="https://www.gnu.org/software/make/manual/make.html" TargetMode="External"/><Relationship Id="rId2522" Type="http://schemas.openxmlformats.org/officeDocument/2006/relationships/hyperlink" Target="https://www.gnu.org/software/make/manual/make.html" TargetMode="External"/><Relationship Id="rId701" Type="http://schemas.openxmlformats.org/officeDocument/2006/relationships/hyperlink" Target="https://www.gnu.org/software/make/manual/make.html" TargetMode="External"/><Relationship Id="rId1124" Type="http://schemas.openxmlformats.org/officeDocument/2006/relationships/hyperlink" Target="https://www.gnu.org/software/make/manual/make.html" TargetMode="External"/><Relationship Id="rId1331" Type="http://schemas.openxmlformats.org/officeDocument/2006/relationships/hyperlink" Target="https://www.gnu.org/software/make/manual/make.html" TargetMode="External"/><Relationship Id="rId3089" Type="http://schemas.openxmlformats.org/officeDocument/2006/relationships/hyperlink" Target="https://www.gnu.org/software/make/manual/make.html" TargetMode="External"/><Relationship Id="rId3296" Type="http://schemas.openxmlformats.org/officeDocument/2006/relationships/hyperlink" Target="https://www.gnu.org/software/make/manual/make.html" TargetMode="External"/><Relationship Id="rId3156" Type="http://schemas.openxmlformats.org/officeDocument/2006/relationships/hyperlink" Target="https://www.gnu.org/software/make/manual/make.html" TargetMode="External"/><Relationship Id="rId3363" Type="http://schemas.openxmlformats.org/officeDocument/2006/relationships/hyperlink" Target="https://www.gnu.org/software/make/manual/make.html" TargetMode="External"/><Relationship Id="rId284" Type="http://schemas.openxmlformats.org/officeDocument/2006/relationships/hyperlink" Target="https://www.gnu.org/software/make/manual/make.html" TargetMode="External"/><Relationship Id="rId491" Type="http://schemas.openxmlformats.org/officeDocument/2006/relationships/hyperlink" Target="https://www.gnu.org/software/make/manual/make.html" TargetMode="External"/><Relationship Id="rId2172" Type="http://schemas.openxmlformats.org/officeDocument/2006/relationships/hyperlink" Target="https://www.gnu.org/software/make/manual/make.html" TargetMode="External"/><Relationship Id="rId3016" Type="http://schemas.openxmlformats.org/officeDocument/2006/relationships/hyperlink" Target="https://www.gnu.org/software/make/manual/make.html" TargetMode="External"/><Relationship Id="rId3223" Type="http://schemas.openxmlformats.org/officeDocument/2006/relationships/hyperlink" Target="https://www.gnu.org/software/make/manual/make.html" TargetMode="External"/><Relationship Id="rId3570" Type="http://schemas.openxmlformats.org/officeDocument/2006/relationships/hyperlink" Target="https://www.gnu.org/software/make/manual/make.html" TargetMode="External"/><Relationship Id="rId144" Type="http://schemas.openxmlformats.org/officeDocument/2006/relationships/hyperlink" Target="https://www.gnu.org/software/make/manual/make.html" TargetMode="External"/><Relationship Id="rId3430" Type="http://schemas.openxmlformats.org/officeDocument/2006/relationships/hyperlink" Target="https://www.gnu.org/software/make/manual/make.html" TargetMode="External"/><Relationship Id="rId351" Type="http://schemas.openxmlformats.org/officeDocument/2006/relationships/hyperlink" Target="https://www.gnu.org/software/make/manual/make.html" TargetMode="External"/><Relationship Id="rId2032" Type="http://schemas.openxmlformats.org/officeDocument/2006/relationships/hyperlink" Target="https://www.gnu.org/software/make/manual/make.html" TargetMode="External"/><Relationship Id="rId2989" Type="http://schemas.openxmlformats.org/officeDocument/2006/relationships/hyperlink" Target="https://www.gnu.org/software/make/manual/make.html" TargetMode="External"/><Relationship Id="rId211" Type="http://schemas.openxmlformats.org/officeDocument/2006/relationships/hyperlink" Target="https://www.gnu.org/software/make/manual/make.html" TargetMode="External"/><Relationship Id="rId1798" Type="http://schemas.openxmlformats.org/officeDocument/2006/relationships/hyperlink" Target="https://www.gnu.org/software/make/manual/make.html" TargetMode="External"/><Relationship Id="rId2849" Type="http://schemas.openxmlformats.org/officeDocument/2006/relationships/hyperlink" Target="https://www.gnu.org/software/make/manual/make.html" TargetMode="External"/><Relationship Id="rId1658" Type="http://schemas.openxmlformats.org/officeDocument/2006/relationships/hyperlink" Target="https://fsf.org/" TargetMode="External"/><Relationship Id="rId1865" Type="http://schemas.openxmlformats.org/officeDocument/2006/relationships/hyperlink" Target="https://www.gnu.org/software/make/manual/make.html" TargetMode="External"/><Relationship Id="rId2709" Type="http://schemas.openxmlformats.org/officeDocument/2006/relationships/hyperlink" Target="https://www.gnu.org/software/make/manual/make.html" TargetMode="External"/><Relationship Id="rId4064" Type="http://schemas.openxmlformats.org/officeDocument/2006/relationships/hyperlink" Target="https://www.gnu.org/software/make/manual/make.html" TargetMode="External"/><Relationship Id="rId1518" Type="http://schemas.openxmlformats.org/officeDocument/2006/relationships/hyperlink" Target="https://www.gnu.org/software/make/manual/make.html" TargetMode="External"/><Relationship Id="rId2916" Type="http://schemas.openxmlformats.org/officeDocument/2006/relationships/hyperlink" Target="https://www.gnu.org/software/make/manual/make.html" TargetMode="External"/><Relationship Id="rId3080" Type="http://schemas.openxmlformats.org/officeDocument/2006/relationships/hyperlink" Target="https://www.gnu.org/software/make/manual/make.html" TargetMode="External"/><Relationship Id="rId1725" Type="http://schemas.openxmlformats.org/officeDocument/2006/relationships/hyperlink" Target="https://www.gnu.org/software/make/manual/make.html" TargetMode="External"/><Relationship Id="rId1932" Type="http://schemas.openxmlformats.org/officeDocument/2006/relationships/hyperlink" Target="https://www.gnu.org/software/make/manual/make.html" TargetMode="External"/><Relationship Id="rId17" Type="http://schemas.openxmlformats.org/officeDocument/2006/relationships/hyperlink" Target="https://www.gnu.org/software/make/manual/make.html" TargetMode="External"/><Relationship Id="rId3897" Type="http://schemas.openxmlformats.org/officeDocument/2006/relationships/hyperlink" Target="https://www.gnu.org/software/make/manual/make.html" TargetMode="External"/><Relationship Id="rId2499" Type="http://schemas.openxmlformats.org/officeDocument/2006/relationships/hyperlink" Target="https://www.gnu.org/software/make/manual/make.html" TargetMode="External"/><Relationship Id="rId3757" Type="http://schemas.openxmlformats.org/officeDocument/2006/relationships/hyperlink" Target="https://www.gnu.org/software/make/manual/make.html" TargetMode="External"/><Relationship Id="rId3964" Type="http://schemas.openxmlformats.org/officeDocument/2006/relationships/hyperlink" Target="https://www.gnu.org/software/make/manual/make.html" TargetMode="External"/><Relationship Id="rId1" Type="http://schemas.openxmlformats.org/officeDocument/2006/relationships/customXml" Target="../customXml/item1.xml"/><Relationship Id="rId678" Type="http://schemas.openxmlformats.org/officeDocument/2006/relationships/hyperlink" Target="https://www.gnu.org/software/make/manual/make.html" TargetMode="External"/><Relationship Id="rId885" Type="http://schemas.openxmlformats.org/officeDocument/2006/relationships/hyperlink" Target="https://www.gnu.org/software/make/manual/make.html" TargetMode="External"/><Relationship Id="rId2359" Type="http://schemas.openxmlformats.org/officeDocument/2006/relationships/hyperlink" Target="https://www.gnu.org/software/make/manual/make.html" TargetMode="External"/><Relationship Id="rId2566" Type="http://schemas.openxmlformats.org/officeDocument/2006/relationships/hyperlink" Target="https://www.gnu.org/software/make/manual/make.html" TargetMode="External"/><Relationship Id="rId2773" Type="http://schemas.openxmlformats.org/officeDocument/2006/relationships/hyperlink" Target="https://www.gnu.org/software/make/manual/make.html" TargetMode="External"/><Relationship Id="rId2980" Type="http://schemas.openxmlformats.org/officeDocument/2006/relationships/hyperlink" Target="https://www.gnu.org/software/make/manual/make.html" TargetMode="External"/><Relationship Id="rId3617" Type="http://schemas.openxmlformats.org/officeDocument/2006/relationships/hyperlink" Target="https://www.gnu.org/software/make/manual/make.html" TargetMode="External"/><Relationship Id="rId3824" Type="http://schemas.openxmlformats.org/officeDocument/2006/relationships/hyperlink" Target="https://www.gnu.org/software/make/manual/make.html" TargetMode="External"/><Relationship Id="rId538" Type="http://schemas.openxmlformats.org/officeDocument/2006/relationships/hyperlink" Target="https://www.gnu.org/software/make/manual/make.html" TargetMode="External"/><Relationship Id="rId745" Type="http://schemas.openxmlformats.org/officeDocument/2006/relationships/hyperlink" Target="https://www.gnu.org/software/make/manual/make.html" TargetMode="External"/><Relationship Id="rId952" Type="http://schemas.openxmlformats.org/officeDocument/2006/relationships/hyperlink" Target="https://www.gnu.org/software/make/manual/make.html" TargetMode="External"/><Relationship Id="rId1168" Type="http://schemas.openxmlformats.org/officeDocument/2006/relationships/hyperlink" Target="https://www.gnu.org/software/make/manual/make.html" TargetMode="External"/><Relationship Id="rId1375" Type="http://schemas.openxmlformats.org/officeDocument/2006/relationships/hyperlink" Target="https://www.gnu.org/software/make/manual/make.html" TargetMode="External"/><Relationship Id="rId1582" Type="http://schemas.openxmlformats.org/officeDocument/2006/relationships/hyperlink" Target="https://www.gnu.org/software/make/manual/make.html" TargetMode="External"/><Relationship Id="rId2219" Type="http://schemas.openxmlformats.org/officeDocument/2006/relationships/hyperlink" Target="https://www.gnu.org/software/make/manual/make.html" TargetMode="External"/><Relationship Id="rId2426" Type="http://schemas.openxmlformats.org/officeDocument/2006/relationships/hyperlink" Target="https://www.gnu.org/software/make/manual/make.html" TargetMode="External"/><Relationship Id="rId2633" Type="http://schemas.openxmlformats.org/officeDocument/2006/relationships/hyperlink" Target="https://www.gnu.org/software/make/manual/make.html" TargetMode="External"/><Relationship Id="rId81" Type="http://schemas.openxmlformats.org/officeDocument/2006/relationships/hyperlink" Target="https://www.gnu.org/software/make/manual/make.html" TargetMode="External"/><Relationship Id="rId605" Type="http://schemas.openxmlformats.org/officeDocument/2006/relationships/hyperlink" Target="https://www.gnu.org/software/make/manual/make.html" TargetMode="External"/><Relationship Id="rId812" Type="http://schemas.openxmlformats.org/officeDocument/2006/relationships/hyperlink" Target="https://www.gnu.org/software/make/manual/make.html" TargetMode="External"/><Relationship Id="rId1028" Type="http://schemas.openxmlformats.org/officeDocument/2006/relationships/hyperlink" Target="https://www.gnu.org/software/make/manual/make.html" TargetMode="External"/><Relationship Id="rId1235" Type="http://schemas.openxmlformats.org/officeDocument/2006/relationships/hyperlink" Target="https://www.gnu.org/software/make/manual/make.html" TargetMode="External"/><Relationship Id="rId1442" Type="http://schemas.openxmlformats.org/officeDocument/2006/relationships/hyperlink" Target="https://www.gnu.org/software/make/manual/make.html" TargetMode="External"/><Relationship Id="rId2840" Type="http://schemas.openxmlformats.org/officeDocument/2006/relationships/hyperlink" Target="https://www.gnu.org/software/make/manual/make.html" TargetMode="External"/><Relationship Id="rId1302" Type="http://schemas.openxmlformats.org/officeDocument/2006/relationships/hyperlink" Target="https://www.gnu.org/software/make/manual/make.html" TargetMode="External"/><Relationship Id="rId2700" Type="http://schemas.openxmlformats.org/officeDocument/2006/relationships/hyperlink" Target="https://www.gnu.org/software/make/manual/make.html" TargetMode="External"/><Relationship Id="rId3267" Type="http://schemas.openxmlformats.org/officeDocument/2006/relationships/hyperlink" Target="https://www.gnu.org/software/make/manual/make.html" TargetMode="External"/><Relationship Id="rId188" Type="http://schemas.openxmlformats.org/officeDocument/2006/relationships/hyperlink" Target="https://www.gnu.org/software/make/manual/make.html" TargetMode="External"/><Relationship Id="rId395" Type="http://schemas.openxmlformats.org/officeDocument/2006/relationships/hyperlink" Target="https://www.gnu.org/software/make/manual/make.html" TargetMode="External"/><Relationship Id="rId2076" Type="http://schemas.openxmlformats.org/officeDocument/2006/relationships/hyperlink" Target="https://www.gnu.org/software/make/manual/make.html" TargetMode="External"/><Relationship Id="rId3474" Type="http://schemas.openxmlformats.org/officeDocument/2006/relationships/hyperlink" Target="https://www.gnu.org/software/make/manual/make.html" TargetMode="External"/><Relationship Id="rId3681" Type="http://schemas.openxmlformats.org/officeDocument/2006/relationships/hyperlink" Target="https://www.gnu.org/software/make/manual/make.html" TargetMode="External"/><Relationship Id="rId2283" Type="http://schemas.openxmlformats.org/officeDocument/2006/relationships/hyperlink" Target="https://www.gnu.org/software/make/manual/make.html" TargetMode="External"/><Relationship Id="rId2490" Type="http://schemas.openxmlformats.org/officeDocument/2006/relationships/hyperlink" Target="https://www.gnu.org/software/make/manual/make.html" TargetMode="External"/><Relationship Id="rId3127" Type="http://schemas.openxmlformats.org/officeDocument/2006/relationships/hyperlink" Target="https://www.gnu.org/software/make/manual/make.html" TargetMode="External"/><Relationship Id="rId3334" Type="http://schemas.openxmlformats.org/officeDocument/2006/relationships/hyperlink" Target="https://www.gnu.org/software/make/manual/make.html" TargetMode="External"/><Relationship Id="rId3541" Type="http://schemas.openxmlformats.org/officeDocument/2006/relationships/hyperlink" Target="https://www.gnu.org/software/make/manual/make.html" TargetMode="External"/><Relationship Id="rId255" Type="http://schemas.openxmlformats.org/officeDocument/2006/relationships/hyperlink" Target="https://www.gnu.org/software/make/manual/make.html" TargetMode="External"/><Relationship Id="rId462" Type="http://schemas.openxmlformats.org/officeDocument/2006/relationships/hyperlink" Target="https://www.gnu.org/software/make/manual/make.html" TargetMode="External"/><Relationship Id="rId1092" Type="http://schemas.openxmlformats.org/officeDocument/2006/relationships/hyperlink" Target="https://www.gnu.org/software/make/manual/make.html" TargetMode="External"/><Relationship Id="rId2143" Type="http://schemas.openxmlformats.org/officeDocument/2006/relationships/hyperlink" Target="https://www.gnu.org/software/make/manual/make.html" TargetMode="External"/><Relationship Id="rId2350" Type="http://schemas.openxmlformats.org/officeDocument/2006/relationships/hyperlink" Target="https://www.gnu.org/software/make/manual/make.html" TargetMode="External"/><Relationship Id="rId3401" Type="http://schemas.openxmlformats.org/officeDocument/2006/relationships/hyperlink" Target="https://www.gnu.org/software/make/manual/make.html" TargetMode="External"/><Relationship Id="rId115" Type="http://schemas.openxmlformats.org/officeDocument/2006/relationships/hyperlink" Target="https://www.gnu.org/software/make/manual/make.html" TargetMode="External"/><Relationship Id="rId322" Type="http://schemas.openxmlformats.org/officeDocument/2006/relationships/hyperlink" Target="https://www.gnu.org/software/make/manual/make.html" TargetMode="External"/><Relationship Id="rId2003" Type="http://schemas.openxmlformats.org/officeDocument/2006/relationships/hyperlink" Target="https://www.gnu.org/software/make/manual/make.html" TargetMode="External"/><Relationship Id="rId2210" Type="http://schemas.openxmlformats.org/officeDocument/2006/relationships/hyperlink" Target="https://www.gnu.org/software/make/manual/make.html" TargetMode="External"/><Relationship Id="rId1769" Type="http://schemas.openxmlformats.org/officeDocument/2006/relationships/hyperlink" Target="https://www.gnu.org/software/make/manual/make.html" TargetMode="External"/><Relationship Id="rId1976" Type="http://schemas.openxmlformats.org/officeDocument/2006/relationships/hyperlink" Target="https://www.gnu.org/software/make/manual/make.html" TargetMode="External"/><Relationship Id="rId3191" Type="http://schemas.openxmlformats.org/officeDocument/2006/relationships/hyperlink" Target="https://www.gnu.org/software/make/manual/make.html" TargetMode="External"/><Relationship Id="rId4035" Type="http://schemas.openxmlformats.org/officeDocument/2006/relationships/hyperlink" Target="https://www.gnu.org/software/make/manual/make.html" TargetMode="External"/><Relationship Id="rId1629" Type="http://schemas.openxmlformats.org/officeDocument/2006/relationships/hyperlink" Target="https://www.gnu.org/software/make/manual/make.html" TargetMode="External"/><Relationship Id="rId1836" Type="http://schemas.openxmlformats.org/officeDocument/2006/relationships/hyperlink" Target="https://www.gnu.org/software/make/manual/make.html" TargetMode="External"/><Relationship Id="rId1903" Type="http://schemas.openxmlformats.org/officeDocument/2006/relationships/hyperlink" Target="https://www.gnu.org/software/make/manual/make.html" TargetMode="External"/><Relationship Id="rId3051" Type="http://schemas.openxmlformats.org/officeDocument/2006/relationships/hyperlink" Target="https://www.gnu.org/software/make/manual/make.html" TargetMode="External"/><Relationship Id="rId4102" Type="http://schemas.openxmlformats.org/officeDocument/2006/relationships/hyperlink" Target="https://www.gnu.org/software/make/manual/make.html" TargetMode="External"/><Relationship Id="rId3868" Type="http://schemas.openxmlformats.org/officeDocument/2006/relationships/hyperlink" Target="https://www.gnu.org/software/make/manual/make.html" TargetMode="External"/><Relationship Id="rId789" Type="http://schemas.openxmlformats.org/officeDocument/2006/relationships/hyperlink" Target="https://www.gnu.org/software/make/manual/make.html" TargetMode="External"/><Relationship Id="rId996" Type="http://schemas.openxmlformats.org/officeDocument/2006/relationships/hyperlink" Target="https://www.gnu.org/software/make/manual/make.html" TargetMode="External"/><Relationship Id="rId2677" Type="http://schemas.openxmlformats.org/officeDocument/2006/relationships/hyperlink" Target="https://www.gnu.org/software/make/manual/make.html" TargetMode="External"/><Relationship Id="rId2884" Type="http://schemas.openxmlformats.org/officeDocument/2006/relationships/hyperlink" Target="https://www.gnu.org/software/make/manual/make.html" TargetMode="External"/><Relationship Id="rId3728" Type="http://schemas.openxmlformats.org/officeDocument/2006/relationships/hyperlink" Target="https://www.gnu.org/software/make/manual/make.html" TargetMode="External"/><Relationship Id="rId649" Type="http://schemas.openxmlformats.org/officeDocument/2006/relationships/hyperlink" Target="https://www.gnu.org/software/make/manual/make.html" TargetMode="External"/><Relationship Id="rId856" Type="http://schemas.openxmlformats.org/officeDocument/2006/relationships/hyperlink" Target="https://www.gnu.org/software/make/manual/make.html" TargetMode="External"/><Relationship Id="rId1279" Type="http://schemas.openxmlformats.org/officeDocument/2006/relationships/hyperlink" Target="https://www.gnu.org/software/make/manual/make.html" TargetMode="External"/><Relationship Id="rId1486" Type="http://schemas.openxmlformats.org/officeDocument/2006/relationships/hyperlink" Target="https://www.gnu.org/software/make/manual/make.html" TargetMode="External"/><Relationship Id="rId2537" Type="http://schemas.openxmlformats.org/officeDocument/2006/relationships/hyperlink" Target="https://www.gnu.org/software/make/manual/make.html" TargetMode="External"/><Relationship Id="rId3935" Type="http://schemas.openxmlformats.org/officeDocument/2006/relationships/hyperlink" Target="https://www.gnu.org/software/make/manual/make.html" TargetMode="External"/><Relationship Id="rId509" Type="http://schemas.openxmlformats.org/officeDocument/2006/relationships/hyperlink" Target="https://www.gnu.org/software/make/manual/make.html" TargetMode="External"/><Relationship Id="rId1139" Type="http://schemas.openxmlformats.org/officeDocument/2006/relationships/hyperlink" Target="https://www.gnu.org/software/make/manual/make.html" TargetMode="External"/><Relationship Id="rId1346" Type="http://schemas.openxmlformats.org/officeDocument/2006/relationships/hyperlink" Target="https://www.gnu.org/software/make/manual/make.html" TargetMode="External"/><Relationship Id="rId1693" Type="http://schemas.openxmlformats.org/officeDocument/2006/relationships/hyperlink" Target="https://www.gnu.org/software/make/manual/make.html" TargetMode="External"/><Relationship Id="rId2744" Type="http://schemas.openxmlformats.org/officeDocument/2006/relationships/hyperlink" Target="https://www.gnu.org/software/make/manual/make.html" TargetMode="External"/><Relationship Id="rId2951" Type="http://schemas.openxmlformats.org/officeDocument/2006/relationships/hyperlink" Target="https://www.gnu.org/software/make/manual/make.html" TargetMode="External"/><Relationship Id="rId716" Type="http://schemas.openxmlformats.org/officeDocument/2006/relationships/hyperlink" Target="https://www.gnu.org/software/make/manual/make.html" TargetMode="External"/><Relationship Id="rId923" Type="http://schemas.openxmlformats.org/officeDocument/2006/relationships/hyperlink" Target="https://www.gnu.org/software/make/manual/make.html" TargetMode="External"/><Relationship Id="rId1553" Type="http://schemas.openxmlformats.org/officeDocument/2006/relationships/hyperlink" Target="https://www.gnu.org/software/make/manual/make.html" TargetMode="External"/><Relationship Id="rId1760" Type="http://schemas.openxmlformats.org/officeDocument/2006/relationships/hyperlink" Target="https://www.gnu.org/software/make/manual/make.html" TargetMode="External"/><Relationship Id="rId2604" Type="http://schemas.openxmlformats.org/officeDocument/2006/relationships/hyperlink" Target="https://www.gnu.org/software/make/manual/make.html" TargetMode="External"/><Relationship Id="rId2811" Type="http://schemas.openxmlformats.org/officeDocument/2006/relationships/hyperlink" Target="https://www.gnu.org/software/make/manual/make.html" TargetMode="External"/><Relationship Id="rId52" Type="http://schemas.openxmlformats.org/officeDocument/2006/relationships/hyperlink" Target="https://www.gnu.org/software/make/manual/make.html" TargetMode="External"/><Relationship Id="rId1206" Type="http://schemas.openxmlformats.org/officeDocument/2006/relationships/hyperlink" Target="https://www.gnu.org/software/make/manual/make.html" TargetMode="External"/><Relationship Id="rId1413" Type="http://schemas.openxmlformats.org/officeDocument/2006/relationships/hyperlink" Target="https://www.gnu.org/software/make/manual/make.html" TargetMode="External"/><Relationship Id="rId1620" Type="http://schemas.openxmlformats.org/officeDocument/2006/relationships/hyperlink" Target="https://www.gnu.org/software/make/manual/make.html" TargetMode="External"/><Relationship Id="rId3378" Type="http://schemas.openxmlformats.org/officeDocument/2006/relationships/hyperlink" Target="https://www.gnu.org/software/make/manual/make.html" TargetMode="External"/><Relationship Id="rId3585" Type="http://schemas.openxmlformats.org/officeDocument/2006/relationships/hyperlink" Target="https://www.gnu.org/software/make/manual/make.html" TargetMode="External"/><Relationship Id="rId3792" Type="http://schemas.openxmlformats.org/officeDocument/2006/relationships/hyperlink" Target="https://www.gnu.org/software/make/manual/make.html" TargetMode="External"/><Relationship Id="rId299" Type="http://schemas.openxmlformats.org/officeDocument/2006/relationships/hyperlink" Target="https://www.gnu.org/software/make/manual/make.html" TargetMode="External"/><Relationship Id="rId2187" Type="http://schemas.openxmlformats.org/officeDocument/2006/relationships/hyperlink" Target="https://www.gnu.org/software/make/manual/make.html" TargetMode="External"/><Relationship Id="rId2394" Type="http://schemas.openxmlformats.org/officeDocument/2006/relationships/hyperlink" Target="https://www.gnu.org/software/make/manual/make.html" TargetMode="External"/><Relationship Id="rId3238" Type="http://schemas.openxmlformats.org/officeDocument/2006/relationships/hyperlink" Target="https://www.gnu.org/software/make/manual/make.html" TargetMode="External"/><Relationship Id="rId3445" Type="http://schemas.openxmlformats.org/officeDocument/2006/relationships/hyperlink" Target="https://www.gnu.org/software/make/manual/make.html" TargetMode="External"/><Relationship Id="rId3652" Type="http://schemas.openxmlformats.org/officeDocument/2006/relationships/hyperlink" Target="https://www.gnu.org/software/make/manual/make.html" TargetMode="External"/><Relationship Id="rId159" Type="http://schemas.openxmlformats.org/officeDocument/2006/relationships/hyperlink" Target="https://www.gnu.org/software/make/manual/make.html" TargetMode="External"/><Relationship Id="rId366" Type="http://schemas.openxmlformats.org/officeDocument/2006/relationships/hyperlink" Target="https://www.gnu.org/software/make/manual/make.html" TargetMode="External"/><Relationship Id="rId573" Type="http://schemas.openxmlformats.org/officeDocument/2006/relationships/hyperlink" Target="https://www.gnu.org/software/make/manual/make.html" TargetMode="External"/><Relationship Id="rId780" Type="http://schemas.openxmlformats.org/officeDocument/2006/relationships/hyperlink" Target="https://www.gnu.org/software/make/manual/make.html" TargetMode="External"/><Relationship Id="rId2047" Type="http://schemas.openxmlformats.org/officeDocument/2006/relationships/hyperlink" Target="https://www.gnu.org/software/make/manual/make.html" TargetMode="External"/><Relationship Id="rId2254" Type="http://schemas.openxmlformats.org/officeDocument/2006/relationships/hyperlink" Target="https://www.gnu.org/software/make/manual/make.html" TargetMode="External"/><Relationship Id="rId2461" Type="http://schemas.openxmlformats.org/officeDocument/2006/relationships/hyperlink" Target="https://www.gnu.org/software/make/manual/make.html" TargetMode="External"/><Relationship Id="rId3305" Type="http://schemas.openxmlformats.org/officeDocument/2006/relationships/hyperlink" Target="https://www.gnu.org/software/make/manual/make.html" TargetMode="External"/><Relationship Id="rId3512" Type="http://schemas.openxmlformats.org/officeDocument/2006/relationships/hyperlink" Target="https://www.gnu.org/software/make/manual/make.html" TargetMode="External"/><Relationship Id="rId226" Type="http://schemas.openxmlformats.org/officeDocument/2006/relationships/hyperlink" Target="https://www.gnu.org/software/make/manual/make.html" TargetMode="External"/><Relationship Id="rId433" Type="http://schemas.openxmlformats.org/officeDocument/2006/relationships/hyperlink" Target="https://www.gnu.org/software/make/manual/make.html" TargetMode="External"/><Relationship Id="rId1063" Type="http://schemas.openxmlformats.org/officeDocument/2006/relationships/hyperlink" Target="https://www.gnu.org/software/make/manual/make.html" TargetMode="External"/><Relationship Id="rId1270" Type="http://schemas.openxmlformats.org/officeDocument/2006/relationships/hyperlink" Target="https://www.gnu.org/software/make/manual/make.html" TargetMode="External"/><Relationship Id="rId2114" Type="http://schemas.openxmlformats.org/officeDocument/2006/relationships/hyperlink" Target="https://www.gnu.org/software/make/manual/make.html" TargetMode="External"/><Relationship Id="rId640" Type="http://schemas.openxmlformats.org/officeDocument/2006/relationships/hyperlink" Target="https://www.gnu.org/software/make/manual/make.html" TargetMode="External"/><Relationship Id="rId2321" Type="http://schemas.openxmlformats.org/officeDocument/2006/relationships/hyperlink" Target="https://www.gnu.org/software/make/manual/make.html" TargetMode="External"/><Relationship Id="rId4079" Type="http://schemas.openxmlformats.org/officeDocument/2006/relationships/hyperlink" Target="https://www.gnu.org/software/make/manual/make.html" TargetMode="External"/><Relationship Id="rId500" Type="http://schemas.openxmlformats.org/officeDocument/2006/relationships/hyperlink" Target="https://www.gnu.org/software/make/manual/make.html" TargetMode="External"/><Relationship Id="rId1130" Type="http://schemas.openxmlformats.org/officeDocument/2006/relationships/hyperlink" Target="https://www.gnu.org/software/make/manual/make.html" TargetMode="External"/><Relationship Id="rId1947" Type="http://schemas.openxmlformats.org/officeDocument/2006/relationships/hyperlink" Target="https://www.gnu.org/software/make/manual/make.html" TargetMode="External"/><Relationship Id="rId3095" Type="http://schemas.openxmlformats.org/officeDocument/2006/relationships/hyperlink" Target="https://www.gnu.org/software/make/manual/make.html" TargetMode="External"/><Relationship Id="rId1807" Type="http://schemas.openxmlformats.org/officeDocument/2006/relationships/hyperlink" Target="https://www.gnu.org/software/make/manual/make.html" TargetMode="External"/><Relationship Id="rId3162" Type="http://schemas.openxmlformats.org/officeDocument/2006/relationships/hyperlink" Target="https://www.gnu.org/software/make/manual/make.html" TargetMode="External"/><Relationship Id="rId4006" Type="http://schemas.openxmlformats.org/officeDocument/2006/relationships/hyperlink" Target="https://www.gnu.org/software/make/manual/make.html" TargetMode="External"/><Relationship Id="rId290" Type="http://schemas.openxmlformats.org/officeDocument/2006/relationships/hyperlink" Target="https://www.gnu.org/software/make/manual/make.html" TargetMode="External"/><Relationship Id="rId3022" Type="http://schemas.openxmlformats.org/officeDocument/2006/relationships/hyperlink" Target="https://www.gnu.org/software/make/manual/make.html" TargetMode="External"/><Relationship Id="rId150" Type="http://schemas.openxmlformats.org/officeDocument/2006/relationships/hyperlink" Target="https://www.gnu.org/software/make/manual/make.html" TargetMode="External"/><Relationship Id="rId3979" Type="http://schemas.openxmlformats.org/officeDocument/2006/relationships/hyperlink" Target="https://www.gnu.org/software/make/manual/make.html" TargetMode="External"/><Relationship Id="rId2788" Type="http://schemas.openxmlformats.org/officeDocument/2006/relationships/hyperlink" Target="https://www.gnu.org/software/make/manual/make.html" TargetMode="External"/><Relationship Id="rId2995" Type="http://schemas.openxmlformats.org/officeDocument/2006/relationships/hyperlink" Target="https://www.gnu.org/software/make/manual/make.html" TargetMode="External"/><Relationship Id="rId3839" Type="http://schemas.openxmlformats.org/officeDocument/2006/relationships/hyperlink" Target="https://www.gnu.org/software/make/manual/make.html" TargetMode="External"/><Relationship Id="rId967" Type="http://schemas.openxmlformats.org/officeDocument/2006/relationships/hyperlink" Target="https://www.gnu.org/software/make/manual/make.html" TargetMode="External"/><Relationship Id="rId1597" Type="http://schemas.openxmlformats.org/officeDocument/2006/relationships/hyperlink" Target="https://www.gnu.org/software/make/manual/make.html" TargetMode="External"/><Relationship Id="rId2648" Type="http://schemas.openxmlformats.org/officeDocument/2006/relationships/hyperlink" Target="https://www.gnu.org/software/make/manual/make.html" TargetMode="External"/><Relationship Id="rId2855" Type="http://schemas.openxmlformats.org/officeDocument/2006/relationships/hyperlink" Target="https://www.gnu.org/software/make/manual/make.html" TargetMode="External"/><Relationship Id="rId3906" Type="http://schemas.openxmlformats.org/officeDocument/2006/relationships/hyperlink" Target="https://www.gnu.org/software/make/manual/make.html" TargetMode="External"/><Relationship Id="rId96" Type="http://schemas.openxmlformats.org/officeDocument/2006/relationships/hyperlink" Target="https://www.gnu.org/software/make/manual/make.html" TargetMode="External"/><Relationship Id="rId827" Type="http://schemas.openxmlformats.org/officeDocument/2006/relationships/hyperlink" Target="https://www.gnu.org/software/make/manual/make.html" TargetMode="External"/><Relationship Id="rId1457" Type="http://schemas.openxmlformats.org/officeDocument/2006/relationships/hyperlink" Target="https://www.gnu.org/software/make/manual/make.html" TargetMode="External"/><Relationship Id="rId1664" Type="http://schemas.openxmlformats.org/officeDocument/2006/relationships/hyperlink" Target="https://www.gnu.org/software/make/manual/make.html" TargetMode="External"/><Relationship Id="rId1871" Type="http://schemas.openxmlformats.org/officeDocument/2006/relationships/hyperlink" Target="https://www.gnu.org/software/make/manual/make.html" TargetMode="External"/><Relationship Id="rId2508" Type="http://schemas.openxmlformats.org/officeDocument/2006/relationships/hyperlink" Target="https://www.gnu.org/software/make/manual/make.html" TargetMode="External"/><Relationship Id="rId2715" Type="http://schemas.openxmlformats.org/officeDocument/2006/relationships/hyperlink" Target="https://www.gnu.org/software/make/manual/make.html" TargetMode="External"/><Relationship Id="rId2922" Type="http://schemas.openxmlformats.org/officeDocument/2006/relationships/hyperlink" Target="https://www.gnu.org/software/make/manual/make.html" TargetMode="External"/><Relationship Id="rId4070" Type="http://schemas.openxmlformats.org/officeDocument/2006/relationships/hyperlink" Target="https://www.gnu.org/software/make/manual/make.html" TargetMode="External"/><Relationship Id="rId1317" Type="http://schemas.openxmlformats.org/officeDocument/2006/relationships/hyperlink" Target="https://www.gnu.org/software/make/manual/make.html" TargetMode="External"/><Relationship Id="rId1524" Type="http://schemas.openxmlformats.org/officeDocument/2006/relationships/hyperlink" Target="https://www.gnu.org/software/make/manual/make.html" TargetMode="External"/><Relationship Id="rId1731" Type="http://schemas.openxmlformats.org/officeDocument/2006/relationships/hyperlink" Target="https://www.gnu.org/software/make/manual/make.html" TargetMode="External"/><Relationship Id="rId23" Type="http://schemas.openxmlformats.org/officeDocument/2006/relationships/hyperlink" Target="https://www.gnu.org/software/make/manual/make.html" TargetMode="External"/><Relationship Id="rId3489" Type="http://schemas.openxmlformats.org/officeDocument/2006/relationships/hyperlink" Target="https://www.gnu.org/software/make/manual/make.html" TargetMode="External"/><Relationship Id="rId3696" Type="http://schemas.openxmlformats.org/officeDocument/2006/relationships/hyperlink" Target="https://www.gnu.org/software/make/manual/make.html" TargetMode="External"/><Relationship Id="rId2298" Type="http://schemas.openxmlformats.org/officeDocument/2006/relationships/hyperlink" Target="https://www.gnu.org/software/make/manual/make.html" TargetMode="External"/><Relationship Id="rId3349" Type="http://schemas.openxmlformats.org/officeDocument/2006/relationships/hyperlink" Target="https://www.gnu.org/software/make/manual/make.html" TargetMode="External"/><Relationship Id="rId3556" Type="http://schemas.openxmlformats.org/officeDocument/2006/relationships/hyperlink" Target="https://www.gnu.org/software/make/manual/make.html" TargetMode="External"/><Relationship Id="rId477" Type="http://schemas.openxmlformats.org/officeDocument/2006/relationships/hyperlink" Target="https://www.gnu.org/software/make/manual/make.html" TargetMode="External"/><Relationship Id="rId684" Type="http://schemas.openxmlformats.org/officeDocument/2006/relationships/hyperlink" Target="https://www.gnu.org/software/make/manual/make.html" TargetMode="External"/><Relationship Id="rId2158" Type="http://schemas.openxmlformats.org/officeDocument/2006/relationships/hyperlink" Target="https://www.gnu.org/software/make/manual/make.html" TargetMode="External"/><Relationship Id="rId2365" Type="http://schemas.openxmlformats.org/officeDocument/2006/relationships/hyperlink" Target="https://www.gnu.org/software/make/manual/make.html" TargetMode="External"/><Relationship Id="rId3209" Type="http://schemas.openxmlformats.org/officeDocument/2006/relationships/hyperlink" Target="https://www.gnu.org/software/make/manual/make.html" TargetMode="External"/><Relationship Id="rId3763" Type="http://schemas.openxmlformats.org/officeDocument/2006/relationships/hyperlink" Target="https://www.gnu.org/software/make/manual/make.html" TargetMode="External"/><Relationship Id="rId3970" Type="http://schemas.openxmlformats.org/officeDocument/2006/relationships/hyperlink" Target="https://www.gnu.org/software/make/manual/make.html" TargetMode="External"/><Relationship Id="rId337" Type="http://schemas.openxmlformats.org/officeDocument/2006/relationships/hyperlink" Target="https://www.gnu.org/software/make/manual/make.html" TargetMode="External"/><Relationship Id="rId891" Type="http://schemas.openxmlformats.org/officeDocument/2006/relationships/hyperlink" Target="https://www.gnu.org/software/make/manual/make.html" TargetMode="External"/><Relationship Id="rId2018" Type="http://schemas.openxmlformats.org/officeDocument/2006/relationships/hyperlink" Target="https://www.gnu.org/software/make/manual/make.html" TargetMode="External"/><Relationship Id="rId2572" Type="http://schemas.openxmlformats.org/officeDocument/2006/relationships/hyperlink" Target="https://www.gnu.org/software/make/manual/make.html" TargetMode="External"/><Relationship Id="rId3416" Type="http://schemas.openxmlformats.org/officeDocument/2006/relationships/hyperlink" Target="https://www.gnu.org/software/make/manual/make.html" TargetMode="External"/><Relationship Id="rId3623" Type="http://schemas.openxmlformats.org/officeDocument/2006/relationships/hyperlink" Target="https://www.gnu.org/software/make/manual/make.html" TargetMode="External"/><Relationship Id="rId3830" Type="http://schemas.openxmlformats.org/officeDocument/2006/relationships/hyperlink" Target="https://www.gnu.org/software/make/manual/make.html" TargetMode="External"/><Relationship Id="rId544" Type="http://schemas.openxmlformats.org/officeDocument/2006/relationships/hyperlink" Target="https://www.gnu.org/software/make/manual/make.html" TargetMode="External"/><Relationship Id="rId751" Type="http://schemas.openxmlformats.org/officeDocument/2006/relationships/hyperlink" Target="https://www.gnu.org/software/make/manual/make.html" TargetMode="External"/><Relationship Id="rId1174" Type="http://schemas.openxmlformats.org/officeDocument/2006/relationships/hyperlink" Target="https://www.gnu.org/software/make/manual/make.html" TargetMode="External"/><Relationship Id="rId1381" Type="http://schemas.openxmlformats.org/officeDocument/2006/relationships/hyperlink" Target="https://www.gnu.org/software/make/manual/make.html" TargetMode="External"/><Relationship Id="rId2225" Type="http://schemas.openxmlformats.org/officeDocument/2006/relationships/hyperlink" Target="https://www.gnu.org/software/make/manual/make.html" TargetMode="External"/><Relationship Id="rId2432" Type="http://schemas.openxmlformats.org/officeDocument/2006/relationships/hyperlink" Target="https://www.gnu.org/software/make/manual/make.html" TargetMode="External"/><Relationship Id="rId404" Type="http://schemas.openxmlformats.org/officeDocument/2006/relationships/hyperlink" Target="https://www.gnu.org/software/make/manual/make.html" TargetMode="External"/><Relationship Id="rId611" Type="http://schemas.openxmlformats.org/officeDocument/2006/relationships/hyperlink" Target="https://www.gnu.org/software/make/manual/make.html" TargetMode="External"/><Relationship Id="rId1034" Type="http://schemas.openxmlformats.org/officeDocument/2006/relationships/hyperlink" Target="https://www.gnu.org/software/make/manual/make.html" TargetMode="External"/><Relationship Id="rId1241" Type="http://schemas.openxmlformats.org/officeDocument/2006/relationships/hyperlink" Target="https://www.gnu.org/software/make/manual/make.html" TargetMode="External"/><Relationship Id="rId1101" Type="http://schemas.openxmlformats.org/officeDocument/2006/relationships/hyperlink" Target="https://www.gnu.org/software/make/manual/make.html" TargetMode="External"/><Relationship Id="rId3066" Type="http://schemas.openxmlformats.org/officeDocument/2006/relationships/hyperlink" Target="https://www.gnu.org/software/make/manual/make.html" TargetMode="External"/><Relationship Id="rId3273" Type="http://schemas.openxmlformats.org/officeDocument/2006/relationships/hyperlink" Target="https://www.gnu.org/software/make/manual/make.html" TargetMode="External"/><Relationship Id="rId3480" Type="http://schemas.openxmlformats.org/officeDocument/2006/relationships/hyperlink" Target="https://www.gnu.org/software/make/manual/make.html" TargetMode="External"/><Relationship Id="rId4117" Type="http://schemas.openxmlformats.org/officeDocument/2006/relationships/hyperlink" Target="https://www.gnu.org/software/make/manual/make.html" TargetMode="External"/><Relationship Id="rId194" Type="http://schemas.openxmlformats.org/officeDocument/2006/relationships/hyperlink" Target="https://www.gnu.org/software/make/manual/make.html" TargetMode="External"/><Relationship Id="rId1918" Type="http://schemas.openxmlformats.org/officeDocument/2006/relationships/hyperlink" Target="https://www.gnu.org/software/make/manual/make.html" TargetMode="External"/><Relationship Id="rId2082" Type="http://schemas.openxmlformats.org/officeDocument/2006/relationships/hyperlink" Target="https://www.gnu.org/software/make/manual/make.html" TargetMode="External"/><Relationship Id="rId3133" Type="http://schemas.openxmlformats.org/officeDocument/2006/relationships/hyperlink" Target="https://www.gnu.org/software/make/manual/make.html" TargetMode="External"/><Relationship Id="rId261" Type="http://schemas.openxmlformats.org/officeDocument/2006/relationships/hyperlink" Target="https://www.gnu.org/software/make/manual/make.html" TargetMode="External"/><Relationship Id="rId3340" Type="http://schemas.openxmlformats.org/officeDocument/2006/relationships/hyperlink" Target="https://www.gnu.org/software/make/manual/make.html" TargetMode="External"/><Relationship Id="rId2899" Type="http://schemas.openxmlformats.org/officeDocument/2006/relationships/hyperlink" Target="https://www.gnu.org/software/make/manual/make.html" TargetMode="External"/><Relationship Id="rId3200" Type="http://schemas.openxmlformats.org/officeDocument/2006/relationships/hyperlink" Target="https://www.gnu.org/software/make/manual/make.html" TargetMode="External"/><Relationship Id="rId121" Type="http://schemas.openxmlformats.org/officeDocument/2006/relationships/hyperlink" Target="https://www.gnu.org/software/make/manual/make.html" TargetMode="External"/><Relationship Id="rId2759" Type="http://schemas.openxmlformats.org/officeDocument/2006/relationships/hyperlink" Target="https://www.gnu.org/software/make/manual/make.html" TargetMode="External"/><Relationship Id="rId2966" Type="http://schemas.openxmlformats.org/officeDocument/2006/relationships/hyperlink" Target="https://www.gnu.org/software/make/manual/make.html" TargetMode="External"/><Relationship Id="rId938" Type="http://schemas.openxmlformats.org/officeDocument/2006/relationships/hyperlink" Target="https://www.gnu.org/software/make/manual/make.html" TargetMode="External"/><Relationship Id="rId1568" Type="http://schemas.openxmlformats.org/officeDocument/2006/relationships/hyperlink" Target="https://www.gnu.org/software/make/manual/make.html" TargetMode="External"/><Relationship Id="rId1775" Type="http://schemas.openxmlformats.org/officeDocument/2006/relationships/hyperlink" Target="https://www.gnu.org/software/make/manual/make.html" TargetMode="External"/><Relationship Id="rId2619" Type="http://schemas.openxmlformats.org/officeDocument/2006/relationships/hyperlink" Target="https://www.gnu.org/software/make/manual/make.html" TargetMode="External"/><Relationship Id="rId2826" Type="http://schemas.openxmlformats.org/officeDocument/2006/relationships/hyperlink" Target="https://www.gnu.org/software/make/manual/make.html" TargetMode="External"/><Relationship Id="rId67" Type="http://schemas.openxmlformats.org/officeDocument/2006/relationships/hyperlink" Target="https://www.gnu.org/software/make/manual/make.html" TargetMode="External"/><Relationship Id="rId1428" Type="http://schemas.openxmlformats.org/officeDocument/2006/relationships/hyperlink" Target="https://www.gnu.org/software/make/manual/make.html" TargetMode="External"/><Relationship Id="rId1635" Type="http://schemas.openxmlformats.org/officeDocument/2006/relationships/hyperlink" Target="https://www.gnu.org/software/make/manual/make.html" TargetMode="External"/><Relationship Id="rId1982" Type="http://schemas.openxmlformats.org/officeDocument/2006/relationships/hyperlink" Target="https://www.gnu.org/software/make/manual/make.html" TargetMode="External"/><Relationship Id="rId4041" Type="http://schemas.openxmlformats.org/officeDocument/2006/relationships/hyperlink" Target="https://www.gnu.org/software/make/manual/make.html" TargetMode="External"/><Relationship Id="rId1842" Type="http://schemas.openxmlformats.org/officeDocument/2006/relationships/hyperlink" Target="https://www.gnu.org/software/make/manual/make.html" TargetMode="External"/><Relationship Id="rId1702" Type="http://schemas.openxmlformats.org/officeDocument/2006/relationships/hyperlink" Target="https://www.gnu.org/software/make/manual/make.html" TargetMode="External"/><Relationship Id="rId3667" Type="http://schemas.openxmlformats.org/officeDocument/2006/relationships/hyperlink" Target="https://www.gnu.org/software/make/manual/make.html" TargetMode="External"/><Relationship Id="rId3874" Type="http://schemas.openxmlformats.org/officeDocument/2006/relationships/hyperlink" Target="https://www.gnu.org/software/make/manual/make.html" TargetMode="External"/><Relationship Id="rId588" Type="http://schemas.openxmlformats.org/officeDocument/2006/relationships/hyperlink" Target="https://www.gnu.org/software/make/manual/make.html" TargetMode="External"/><Relationship Id="rId795" Type="http://schemas.openxmlformats.org/officeDocument/2006/relationships/hyperlink" Target="https://www.gnu.org/software/make/manual/make.html" TargetMode="External"/><Relationship Id="rId2269" Type="http://schemas.openxmlformats.org/officeDocument/2006/relationships/hyperlink" Target="https://www.gnu.org/software/make/manual/make.html" TargetMode="External"/><Relationship Id="rId2476" Type="http://schemas.openxmlformats.org/officeDocument/2006/relationships/hyperlink" Target="https://www.gnu.org/software/make/manual/make.html" TargetMode="External"/><Relationship Id="rId2683" Type="http://schemas.openxmlformats.org/officeDocument/2006/relationships/hyperlink" Target="https://www.gnu.org/software/make/manual/make.html" TargetMode="External"/><Relationship Id="rId2890" Type="http://schemas.openxmlformats.org/officeDocument/2006/relationships/hyperlink" Target="https://www.gnu.org/software/make/manual/make.html" TargetMode="External"/><Relationship Id="rId3527" Type="http://schemas.openxmlformats.org/officeDocument/2006/relationships/hyperlink" Target="https://www.gnu.org/software/make/manual/make.html" TargetMode="External"/><Relationship Id="rId3734" Type="http://schemas.openxmlformats.org/officeDocument/2006/relationships/hyperlink" Target="https://www.gnu.org/software/make/manual/make.html" TargetMode="External"/><Relationship Id="rId3941" Type="http://schemas.openxmlformats.org/officeDocument/2006/relationships/hyperlink" Target="https://www.gnu.org/software/make/manual/make.html" TargetMode="External"/><Relationship Id="rId448" Type="http://schemas.openxmlformats.org/officeDocument/2006/relationships/hyperlink" Target="https://www.gnu.org/software/make/manual/make.html" TargetMode="External"/><Relationship Id="rId655" Type="http://schemas.openxmlformats.org/officeDocument/2006/relationships/hyperlink" Target="https://www.gnu.org/software/make/manual/make.html" TargetMode="External"/><Relationship Id="rId862" Type="http://schemas.openxmlformats.org/officeDocument/2006/relationships/hyperlink" Target="https://www.gnu.org/software/make/manual/make.html" TargetMode="External"/><Relationship Id="rId1078" Type="http://schemas.openxmlformats.org/officeDocument/2006/relationships/hyperlink" Target="https://www.gnu.org/software/make/manual/make.html" TargetMode="External"/><Relationship Id="rId1285" Type="http://schemas.openxmlformats.org/officeDocument/2006/relationships/hyperlink" Target="https://www.gnu.org/software/make/manual/make.html" TargetMode="External"/><Relationship Id="rId1492" Type="http://schemas.openxmlformats.org/officeDocument/2006/relationships/hyperlink" Target="https://www.gnu.org/software/make/manual/make.html" TargetMode="External"/><Relationship Id="rId2129" Type="http://schemas.openxmlformats.org/officeDocument/2006/relationships/hyperlink" Target="https://www.gnu.org/software/make/manual/make.html" TargetMode="External"/><Relationship Id="rId2336" Type="http://schemas.openxmlformats.org/officeDocument/2006/relationships/hyperlink" Target="https://www.gnu.org/software/make/manual/make.html" TargetMode="External"/><Relationship Id="rId2543" Type="http://schemas.openxmlformats.org/officeDocument/2006/relationships/hyperlink" Target="https://www.gnu.org/software/make/manual/make.html" TargetMode="External"/><Relationship Id="rId2750" Type="http://schemas.openxmlformats.org/officeDocument/2006/relationships/hyperlink" Target="https://www.gnu.org/software/make/manual/make.html" TargetMode="External"/><Relationship Id="rId3801" Type="http://schemas.openxmlformats.org/officeDocument/2006/relationships/hyperlink" Target="https://www.gnu.org/software/make/manual/make.html" TargetMode="External"/><Relationship Id="rId308" Type="http://schemas.openxmlformats.org/officeDocument/2006/relationships/hyperlink" Target="https://www.gnu.org/software/make/manual/make.html" TargetMode="External"/><Relationship Id="rId515" Type="http://schemas.openxmlformats.org/officeDocument/2006/relationships/hyperlink" Target="https://www.gnu.org/software/make/manual/make.html" TargetMode="External"/><Relationship Id="rId722" Type="http://schemas.openxmlformats.org/officeDocument/2006/relationships/hyperlink" Target="https://www.gnu.org/software/make/manual/make.html" TargetMode="External"/><Relationship Id="rId1145" Type="http://schemas.openxmlformats.org/officeDocument/2006/relationships/hyperlink" Target="https://www.gnu.org/software/make/manual/make.html" TargetMode="External"/><Relationship Id="rId1352" Type="http://schemas.openxmlformats.org/officeDocument/2006/relationships/hyperlink" Target="https://www.gnu.org/software/make/manual/make.html" TargetMode="External"/><Relationship Id="rId2403" Type="http://schemas.openxmlformats.org/officeDocument/2006/relationships/hyperlink" Target="https://www.gnu.org/software/make/manual/make.html" TargetMode="External"/><Relationship Id="rId1005" Type="http://schemas.openxmlformats.org/officeDocument/2006/relationships/hyperlink" Target="https://www.gnu.org/software/make/manual/make.html" TargetMode="External"/><Relationship Id="rId1212" Type="http://schemas.openxmlformats.org/officeDocument/2006/relationships/hyperlink" Target="https://www.gnu.org/software/make/manual/make.html" TargetMode="External"/><Relationship Id="rId2610" Type="http://schemas.openxmlformats.org/officeDocument/2006/relationships/hyperlink" Target="https://www.gnu.org/software/make/manual/make.html" TargetMode="External"/><Relationship Id="rId3177" Type="http://schemas.openxmlformats.org/officeDocument/2006/relationships/hyperlink" Target="https://www.gnu.org/software/make/manual/make.html" TargetMode="External"/><Relationship Id="rId3037" Type="http://schemas.openxmlformats.org/officeDocument/2006/relationships/hyperlink" Target="https://www.gnu.org/software/make/manual/make.html" TargetMode="External"/><Relationship Id="rId3384" Type="http://schemas.openxmlformats.org/officeDocument/2006/relationships/hyperlink" Target="https://www.gnu.org/software/make/manual/make.html" TargetMode="External"/><Relationship Id="rId3591" Type="http://schemas.openxmlformats.org/officeDocument/2006/relationships/hyperlink" Target="https://www.gnu.org/software/make/manual/make.html" TargetMode="External"/><Relationship Id="rId2193" Type="http://schemas.openxmlformats.org/officeDocument/2006/relationships/hyperlink" Target="https://www.gnu.org/software/make/manual/make.html" TargetMode="External"/><Relationship Id="rId3244" Type="http://schemas.openxmlformats.org/officeDocument/2006/relationships/hyperlink" Target="https://www.gnu.org/software/make/manual/make.html" TargetMode="External"/><Relationship Id="rId3451" Type="http://schemas.openxmlformats.org/officeDocument/2006/relationships/hyperlink" Target="https://www.gnu.org/software/make/manual/make.html" TargetMode="External"/><Relationship Id="rId165" Type="http://schemas.openxmlformats.org/officeDocument/2006/relationships/hyperlink" Target="https://www.gnu.org/software/make/manual/make.html" TargetMode="External"/><Relationship Id="rId372" Type="http://schemas.openxmlformats.org/officeDocument/2006/relationships/hyperlink" Target="https://www.gnu.org/software/make/manual/make.html" TargetMode="External"/><Relationship Id="rId2053" Type="http://schemas.openxmlformats.org/officeDocument/2006/relationships/hyperlink" Target="https://www.gnu.org/software/make/manual/make.html" TargetMode="External"/><Relationship Id="rId2260" Type="http://schemas.openxmlformats.org/officeDocument/2006/relationships/hyperlink" Target="https://www.gnu.org/software/make/manual/make.html" TargetMode="External"/><Relationship Id="rId3104" Type="http://schemas.openxmlformats.org/officeDocument/2006/relationships/hyperlink" Target="https://www.gnu.org/software/make/manual/make.html" TargetMode="External"/><Relationship Id="rId3311" Type="http://schemas.openxmlformats.org/officeDocument/2006/relationships/hyperlink" Target="https://www.gnu.org/software/make/manual/make.html" TargetMode="External"/><Relationship Id="rId232" Type="http://schemas.openxmlformats.org/officeDocument/2006/relationships/hyperlink" Target="https://www.gnu.org/software/make/manual/make.html" TargetMode="External"/><Relationship Id="rId2120" Type="http://schemas.openxmlformats.org/officeDocument/2006/relationships/hyperlink" Target="https://www.gnu.org/software/make/manual/make.html" TargetMode="External"/><Relationship Id="rId1679" Type="http://schemas.openxmlformats.org/officeDocument/2006/relationships/hyperlink" Target="https://www.gnu.org/software/make/manual/make.html" TargetMode="External"/><Relationship Id="rId4085" Type="http://schemas.openxmlformats.org/officeDocument/2006/relationships/hyperlink" Target="https://www.gnu.org/software/make/manual/make.html" TargetMode="External"/><Relationship Id="rId1886" Type="http://schemas.openxmlformats.org/officeDocument/2006/relationships/hyperlink" Target="https://www.gnu.org/software/make/manual/make.html" TargetMode="External"/><Relationship Id="rId2937" Type="http://schemas.openxmlformats.org/officeDocument/2006/relationships/hyperlink" Target="https://www.gnu.org/software/make/manual/make.html" TargetMode="External"/><Relationship Id="rId909" Type="http://schemas.openxmlformats.org/officeDocument/2006/relationships/hyperlink" Target="https://www.gnu.org/software/make/manual/make.html" TargetMode="External"/><Relationship Id="rId1539" Type="http://schemas.openxmlformats.org/officeDocument/2006/relationships/hyperlink" Target="https://www.gnu.org/software/make/manual/make.html" TargetMode="External"/><Relationship Id="rId1746" Type="http://schemas.openxmlformats.org/officeDocument/2006/relationships/hyperlink" Target="https://www.gnu.org/software/make/manual/make.html" TargetMode="External"/><Relationship Id="rId1953" Type="http://schemas.openxmlformats.org/officeDocument/2006/relationships/hyperlink" Target="https://www.gnu.org/software/make/manual/make.html" TargetMode="External"/><Relationship Id="rId38" Type="http://schemas.openxmlformats.org/officeDocument/2006/relationships/hyperlink" Target="https://www.gnu.org/software/make/manual/make.html" TargetMode="External"/><Relationship Id="rId1606" Type="http://schemas.openxmlformats.org/officeDocument/2006/relationships/hyperlink" Target="https://www.gnu.org/software/make/manual/make.html" TargetMode="External"/><Relationship Id="rId1813" Type="http://schemas.openxmlformats.org/officeDocument/2006/relationships/hyperlink" Target="https://www.gnu.org/software/make/manual/make.html" TargetMode="External"/><Relationship Id="rId4012" Type="http://schemas.openxmlformats.org/officeDocument/2006/relationships/hyperlink" Target="https://www.gnu.org/software/make/manual/make.html" TargetMode="External"/><Relationship Id="rId3778" Type="http://schemas.openxmlformats.org/officeDocument/2006/relationships/hyperlink" Target="https://www.gnu.org/software/make/manual/make.html" TargetMode="External"/><Relationship Id="rId3985" Type="http://schemas.openxmlformats.org/officeDocument/2006/relationships/hyperlink" Target="https://www.gnu.org/software/make/manual/make.html" TargetMode="External"/><Relationship Id="rId699" Type="http://schemas.openxmlformats.org/officeDocument/2006/relationships/hyperlink" Target="https://www.gnu.org/software/make/manual/make.html" TargetMode="External"/><Relationship Id="rId2587" Type="http://schemas.openxmlformats.org/officeDocument/2006/relationships/hyperlink" Target="https://www.gnu.org/software/make/manual/make.html" TargetMode="External"/><Relationship Id="rId2794" Type="http://schemas.openxmlformats.org/officeDocument/2006/relationships/hyperlink" Target="https://www.gnu.org/software/make/manual/make.html" TargetMode="External"/><Relationship Id="rId3638" Type="http://schemas.openxmlformats.org/officeDocument/2006/relationships/hyperlink" Target="https://www.gnu.org/software/make/manual/make.html" TargetMode="External"/><Relationship Id="rId3845" Type="http://schemas.openxmlformats.org/officeDocument/2006/relationships/hyperlink" Target="https://www.gnu.org/software/make/manual/make.html" TargetMode="External"/><Relationship Id="rId559" Type="http://schemas.openxmlformats.org/officeDocument/2006/relationships/hyperlink" Target="https://www.gnu.org/software/make/manual/make.html" TargetMode="External"/><Relationship Id="rId766" Type="http://schemas.openxmlformats.org/officeDocument/2006/relationships/hyperlink" Target="https://www.gnu.org/software/make/manual/make.html" TargetMode="External"/><Relationship Id="rId1189" Type="http://schemas.openxmlformats.org/officeDocument/2006/relationships/hyperlink" Target="https://www.gnu.org/software/make/manual/make.html" TargetMode="External"/><Relationship Id="rId1396" Type="http://schemas.openxmlformats.org/officeDocument/2006/relationships/hyperlink" Target="https://www.gnu.org/software/make/manual/make.html" TargetMode="External"/><Relationship Id="rId2447" Type="http://schemas.openxmlformats.org/officeDocument/2006/relationships/hyperlink" Target="https://www.gnu.org/software/make/manual/make.html" TargetMode="External"/><Relationship Id="rId419" Type="http://schemas.openxmlformats.org/officeDocument/2006/relationships/hyperlink" Target="https://www.gnu.org/software/make/manual/make.html" TargetMode="External"/><Relationship Id="rId626" Type="http://schemas.openxmlformats.org/officeDocument/2006/relationships/hyperlink" Target="https://www.gnu.org/software/make/manual/make.html" TargetMode="External"/><Relationship Id="rId973" Type="http://schemas.openxmlformats.org/officeDocument/2006/relationships/hyperlink" Target="https://www.gnu.org/software/make/manual/make.html" TargetMode="External"/><Relationship Id="rId1049" Type="http://schemas.openxmlformats.org/officeDocument/2006/relationships/hyperlink" Target="https://www.gnu.org/software/make/manual/make.html" TargetMode="External"/><Relationship Id="rId1256" Type="http://schemas.openxmlformats.org/officeDocument/2006/relationships/hyperlink" Target="https://www.gnu.org/software/make/manual/make.html" TargetMode="External"/><Relationship Id="rId2307" Type="http://schemas.openxmlformats.org/officeDocument/2006/relationships/hyperlink" Target="https://www.gnu.org/software/make/manual/make.html" TargetMode="External"/><Relationship Id="rId2654" Type="http://schemas.openxmlformats.org/officeDocument/2006/relationships/hyperlink" Target="https://www.gnu.org/software/make/manual/make.html" TargetMode="External"/><Relationship Id="rId2861" Type="http://schemas.openxmlformats.org/officeDocument/2006/relationships/hyperlink" Target="https://www.gnu.org/software/make/manual/make.html" TargetMode="External"/><Relationship Id="rId3705" Type="http://schemas.openxmlformats.org/officeDocument/2006/relationships/hyperlink" Target="https://www.gnu.org/software/make/manual/make.html" TargetMode="External"/><Relationship Id="rId3912" Type="http://schemas.openxmlformats.org/officeDocument/2006/relationships/hyperlink" Target="https://www.gnu.org/software/make/manual/make.html" TargetMode="External"/><Relationship Id="rId833" Type="http://schemas.openxmlformats.org/officeDocument/2006/relationships/hyperlink" Target="https://www.gnu.org/software/make/manual/make.html" TargetMode="External"/><Relationship Id="rId1116" Type="http://schemas.openxmlformats.org/officeDocument/2006/relationships/hyperlink" Target="https://www.gnu.org/software/make/manual/make.html" TargetMode="External"/><Relationship Id="rId1463" Type="http://schemas.openxmlformats.org/officeDocument/2006/relationships/hyperlink" Target="https://www.gnu.org/software/make/manual/make.html" TargetMode="External"/><Relationship Id="rId1670" Type="http://schemas.openxmlformats.org/officeDocument/2006/relationships/hyperlink" Target="https://www.gnu.org/software/make/manual/make.html" TargetMode="External"/><Relationship Id="rId2514" Type="http://schemas.openxmlformats.org/officeDocument/2006/relationships/hyperlink" Target="https://www.gnu.org/software/make/manual/make.html" TargetMode="External"/><Relationship Id="rId2721" Type="http://schemas.openxmlformats.org/officeDocument/2006/relationships/hyperlink" Target="https://www.gnu.org/software/make/manual/make.html" TargetMode="External"/><Relationship Id="rId900" Type="http://schemas.openxmlformats.org/officeDocument/2006/relationships/hyperlink" Target="https://www.gnu.org/software/make/manual/make.html" TargetMode="External"/><Relationship Id="rId1323" Type="http://schemas.openxmlformats.org/officeDocument/2006/relationships/hyperlink" Target="https://www.gnu.org/software/make/manual/make.html" TargetMode="External"/><Relationship Id="rId1530" Type="http://schemas.openxmlformats.org/officeDocument/2006/relationships/hyperlink" Target="https://www.gnu.org/software/make/manual/make.html" TargetMode="External"/><Relationship Id="rId3288" Type="http://schemas.openxmlformats.org/officeDocument/2006/relationships/hyperlink" Target="https://www.gnu.org/software/make/manual/make.html" TargetMode="External"/><Relationship Id="rId3495" Type="http://schemas.openxmlformats.org/officeDocument/2006/relationships/hyperlink" Target="https://www.gnu.org/software/make/manual/make.html" TargetMode="External"/><Relationship Id="rId2097" Type="http://schemas.openxmlformats.org/officeDocument/2006/relationships/hyperlink" Target="https://www.gnu.org/software/make/manual/make.html" TargetMode="External"/><Relationship Id="rId3148" Type="http://schemas.openxmlformats.org/officeDocument/2006/relationships/hyperlink" Target="https://www.gnu.org/software/make/manual/make.html" TargetMode="External"/><Relationship Id="rId3355" Type="http://schemas.openxmlformats.org/officeDocument/2006/relationships/hyperlink" Target="https://www.gnu.org/software/make/manual/make.html" TargetMode="External"/><Relationship Id="rId3562" Type="http://schemas.openxmlformats.org/officeDocument/2006/relationships/hyperlink" Target="https://www.gnu.org/software/make/manual/make.html" TargetMode="External"/><Relationship Id="rId276" Type="http://schemas.openxmlformats.org/officeDocument/2006/relationships/hyperlink" Target="https://www.gnu.org/software/make/manual/make.html" TargetMode="External"/><Relationship Id="rId483" Type="http://schemas.openxmlformats.org/officeDocument/2006/relationships/hyperlink" Target="https://www.gnu.org/software/make/manual/make.html" TargetMode="External"/><Relationship Id="rId690" Type="http://schemas.openxmlformats.org/officeDocument/2006/relationships/hyperlink" Target="https://www.gnu.org/software/make/manual/make.html" TargetMode="External"/><Relationship Id="rId2164" Type="http://schemas.openxmlformats.org/officeDocument/2006/relationships/hyperlink" Target="https://www.gnu.org/software/make/manual/make.html" TargetMode="External"/><Relationship Id="rId2371" Type="http://schemas.openxmlformats.org/officeDocument/2006/relationships/hyperlink" Target="https://www.gnu.org/software/make/manual/make.html" TargetMode="External"/><Relationship Id="rId3008" Type="http://schemas.openxmlformats.org/officeDocument/2006/relationships/hyperlink" Target="https://www.gnu.org/software/make/manual/make.html" TargetMode="External"/><Relationship Id="rId3215" Type="http://schemas.openxmlformats.org/officeDocument/2006/relationships/hyperlink" Target="https://www.gnu.org/software/make/manual/make.html" TargetMode="External"/><Relationship Id="rId3422" Type="http://schemas.openxmlformats.org/officeDocument/2006/relationships/hyperlink" Target="https://www.gnu.org/software/make/manual/make.html" TargetMode="External"/><Relationship Id="rId136" Type="http://schemas.openxmlformats.org/officeDocument/2006/relationships/hyperlink" Target="https://www.gnu.org/software/make/manual/make.html" TargetMode="External"/><Relationship Id="rId343" Type="http://schemas.openxmlformats.org/officeDocument/2006/relationships/hyperlink" Target="https://www.gnu.org/software/make/manual/make.html" TargetMode="External"/><Relationship Id="rId550" Type="http://schemas.openxmlformats.org/officeDocument/2006/relationships/hyperlink" Target="https://www.gnu.org/software/make/manual/make.html" TargetMode="External"/><Relationship Id="rId1180" Type="http://schemas.openxmlformats.org/officeDocument/2006/relationships/hyperlink" Target="https://www.gnu.org/software/make/manual/make.html" TargetMode="External"/><Relationship Id="rId2024" Type="http://schemas.openxmlformats.org/officeDocument/2006/relationships/hyperlink" Target="https://www.gnu.org/software/make/manual/make.html" TargetMode="External"/><Relationship Id="rId2231" Type="http://schemas.openxmlformats.org/officeDocument/2006/relationships/hyperlink" Target="https://www.gnu.org/software/make/manual/make.html" TargetMode="External"/><Relationship Id="rId203" Type="http://schemas.openxmlformats.org/officeDocument/2006/relationships/hyperlink" Target="https://www.gnu.org/software/make/manual/make.html" TargetMode="External"/><Relationship Id="rId1040" Type="http://schemas.openxmlformats.org/officeDocument/2006/relationships/hyperlink" Target="https://www.gnu.org/software/make/manual/make.html" TargetMode="External"/><Relationship Id="rId410" Type="http://schemas.openxmlformats.org/officeDocument/2006/relationships/hyperlink" Target="https://www.gnu.org/software/make/manual/make.html" TargetMode="External"/><Relationship Id="rId1997" Type="http://schemas.openxmlformats.org/officeDocument/2006/relationships/hyperlink" Target="https://www.gnu.org/software/make/manual/make.html" TargetMode="External"/><Relationship Id="rId4056" Type="http://schemas.openxmlformats.org/officeDocument/2006/relationships/hyperlink" Target="https://www.gnu.org/software/make/manual/make.html" TargetMode="External"/><Relationship Id="rId1857" Type="http://schemas.openxmlformats.org/officeDocument/2006/relationships/hyperlink" Target="https://www.gnu.org/software/make/manual/make.html" TargetMode="External"/><Relationship Id="rId2908" Type="http://schemas.openxmlformats.org/officeDocument/2006/relationships/hyperlink" Target="https://www.gnu.org/software/make/manual/make.html" TargetMode="External"/><Relationship Id="rId1717" Type="http://schemas.openxmlformats.org/officeDocument/2006/relationships/hyperlink" Target="https://www.gnu.org/software/make/manual/make.html" TargetMode="External"/><Relationship Id="rId1924" Type="http://schemas.openxmlformats.org/officeDocument/2006/relationships/hyperlink" Target="https://www.gnu.org/software/make/manual/make.html" TargetMode="External"/><Relationship Id="rId3072" Type="http://schemas.openxmlformats.org/officeDocument/2006/relationships/hyperlink" Target="https://www.gnu.org/software/make/manual/make.html" TargetMode="External"/><Relationship Id="rId4123" Type="http://schemas.openxmlformats.org/officeDocument/2006/relationships/fontTable" Target="fontTable.xml"/><Relationship Id="rId3889" Type="http://schemas.openxmlformats.org/officeDocument/2006/relationships/hyperlink" Target="https://www.gnu.org/software/make/manual/make.html" TargetMode="External"/><Relationship Id="rId2698" Type="http://schemas.openxmlformats.org/officeDocument/2006/relationships/hyperlink" Target="https://www.gnu.org/software/make/manual/make.html" TargetMode="External"/><Relationship Id="rId3749" Type="http://schemas.openxmlformats.org/officeDocument/2006/relationships/hyperlink" Target="https://www.gnu.org/software/make/manual/make.html" TargetMode="External"/><Relationship Id="rId3956" Type="http://schemas.openxmlformats.org/officeDocument/2006/relationships/hyperlink" Target="https://www.gnu.org/software/make/manual/make.html" TargetMode="External"/><Relationship Id="rId877" Type="http://schemas.openxmlformats.org/officeDocument/2006/relationships/hyperlink" Target="https://www.gnu.org/software/make/manual/make.html" TargetMode="External"/><Relationship Id="rId2558" Type="http://schemas.openxmlformats.org/officeDocument/2006/relationships/hyperlink" Target="https://www.gnu.org/software/make/manual/make.html" TargetMode="External"/><Relationship Id="rId2765" Type="http://schemas.openxmlformats.org/officeDocument/2006/relationships/hyperlink" Target="https://www.gnu.org/software/make/manual/make.html" TargetMode="External"/><Relationship Id="rId2972" Type="http://schemas.openxmlformats.org/officeDocument/2006/relationships/hyperlink" Target="https://www.gnu.org/software/make/manual/make.html" TargetMode="External"/><Relationship Id="rId3609" Type="http://schemas.openxmlformats.org/officeDocument/2006/relationships/hyperlink" Target="https://www.gnu.org/software/make/manual/make.html" TargetMode="External"/><Relationship Id="rId3816" Type="http://schemas.openxmlformats.org/officeDocument/2006/relationships/hyperlink" Target="https://www.gnu.org/software/make/manual/make.html" TargetMode="External"/><Relationship Id="rId737" Type="http://schemas.openxmlformats.org/officeDocument/2006/relationships/hyperlink" Target="https://www.gnu.org/software/make/manual/make.html" TargetMode="External"/><Relationship Id="rId944" Type="http://schemas.openxmlformats.org/officeDocument/2006/relationships/hyperlink" Target="https://www.gnu.org/software/make/manual/make.html" TargetMode="External"/><Relationship Id="rId1367" Type="http://schemas.openxmlformats.org/officeDocument/2006/relationships/hyperlink" Target="https://www.gnu.org/software/make/manual/make.html" TargetMode="External"/><Relationship Id="rId1574" Type="http://schemas.openxmlformats.org/officeDocument/2006/relationships/hyperlink" Target="https://www.gnu.org/software/make/manual/make.html" TargetMode="External"/><Relationship Id="rId1781" Type="http://schemas.openxmlformats.org/officeDocument/2006/relationships/hyperlink" Target="https://www.gnu.org/software/make/manual/make.html" TargetMode="External"/><Relationship Id="rId2418" Type="http://schemas.openxmlformats.org/officeDocument/2006/relationships/hyperlink" Target="https://www.gnu.org/software/make/manual/make.html" TargetMode="External"/><Relationship Id="rId2625" Type="http://schemas.openxmlformats.org/officeDocument/2006/relationships/hyperlink" Target="https://www.gnu.org/software/make/manual/make.html" TargetMode="External"/><Relationship Id="rId2832" Type="http://schemas.openxmlformats.org/officeDocument/2006/relationships/hyperlink" Target="https://www.gnu.org/software/make/manual/make.html" TargetMode="External"/><Relationship Id="rId73" Type="http://schemas.openxmlformats.org/officeDocument/2006/relationships/hyperlink" Target="https://www.gnu.org/software/make/manual/make.html" TargetMode="External"/><Relationship Id="rId804" Type="http://schemas.openxmlformats.org/officeDocument/2006/relationships/hyperlink" Target="https://www.gnu.org/software/make/manual/make.html" TargetMode="External"/><Relationship Id="rId1227" Type="http://schemas.openxmlformats.org/officeDocument/2006/relationships/hyperlink" Target="https://www.gnu.org/software/make/manual/make.html" TargetMode="External"/><Relationship Id="rId1434" Type="http://schemas.openxmlformats.org/officeDocument/2006/relationships/hyperlink" Target="https://www.gnu.org/software/make/manual/make.html" TargetMode="External"/><Relationship Id="rId1641" Type="http://schemas.openxmlformats.org/officeDocument/2006/relationships/hyperlink" Target="https://www.gnu.org/software/make/manual/make.html" TargetMode="External"/><Relationship Id="rId1501" Type="http://schemas.openxmlformats.org/officeDocument/2006/relationships/hyperlink" Target="https://www.gnu.org/software/make/manual/make.html" TargetMode="External"/><Relationship Id="rId3399" Type="http://schemas.openxmlformats.org/officeDocument/2006/relationships/hyperlink" Target="https://www.gnu.org/software/make/manual/make.html" TargetMode="External"/><Relationship Id="rId3259" Type="http://schemas.openxmlformats.org/officeDocument/2006/relationships/hyperlink" Target="https://www.gnu.org/software/make/manual/make.html" TargetMode="External"/><Relationship Id="rId3466" Type="http://schemas.openxmlformats.org/officeDocument/2006/relationships/hyperlink" Target="https://www.gnu.org/software/make/manual/make.html" TargetMode="External"/><Relationship Id="rId387" Type="http://schemas.openxmlformats.org/officeDocument/2006/relationships/hyperlink" Target="https://www.gnu.org/software/make/manual/make.html" TargetMode="External"/><Relationship Id="rId594" Type="http://schemas.openxmlformats.org/officeDocument/2006/relationships/hyperlink" Target="https://www.gnu.org/software/make/manual/make.html" TargetMode="External"/><Relationship Id="rId2068" Type="http://schemas.openxmlformats.org/officeDocument/2006/relationships/hyperlink" Target="https://www.gnu.org/software/make/manual/make.html" TargetMode="External"/><Relationship Id="rId2275" Type="http://schemas.openxmlformats.org/officeDocument/2006/relationships/hyperlink" Target="https://www.gnu.org/software/make/manual/make.html" TargetMode="External"/><Relationship Id="rId3119" Type="http://schemas.openxmlformats.org/officeDocument/2006/relationships/hyperlink" Target="https://www.gnu.org/software/make/manual/make.html" TargetMode="External"/><Relationship Id="rId3326" Type="http://schemas.openxmlformats.org/officeDocument/2006/relationships/hyperlink" Target="https://www.gnu.org/software/make/manual/make.html" TargetMode="External"/><Relationship Id="rId3673" Type="http://schemas.openxmlformats.org/officeDocument/2006/relationships/hyperlink" Target="https://www.gnu.org/software/make/manual/make.html" TargetMode="External"/><Relationship Id="rId3880" Type="http://schemas.openxmlformats.org/officeDocument/2006/relationships/hyperlink" Target="https://www.gnu.org/software/make/manual/make.html" TargetMode="External"/><Relationship Id="rId247" Type="http://schemas.openxmlformats.org/officeDocument/2006/relationships/hyperlink" Target="https://www.gnu.org/software/make/manual/make.html" TargetMode="External"/><Relationship Id="rId1084" Type="http://schemas.openxmlformats.org/officeDocument/2006/relationships/hyperlink" Target="https://www.gnu.org/software/make/manual/make.html" TargetMode="External"/><Relationship Id="rId2482" Type="http://schemas.openxmlformats.org/officeDocument/2006/relationships/hyperlink" Target="https://www.gnu.org/software/make/manual/make.html" TargetMode="External"/><Relationship Id="rId3533" Type="http://schemas.openxmlformats.org/officeDocument/2006/relationships/hyperlink" Target="https://www.gnu.org/software/make/manual/make.html" TargetMode="External"/><Relationship Id="rId3740" Type="http://schemas.openxmlformats.org/officeDocument/2006/relationships/hyperlink" Target="https://www.gnu.org/software/make/manual/make.html" TargetMode="External"/><Relationship Id="rId107" Type="http://schemas.openxmlformats.org/officeDocument/2006/relationships/hyperlink" Target="https://www.gnu.org/software/make/manual/make.html" TargetMode="External"/><Relationship Id="rId454" Type="http://schemas.openxmlformats.org/officeDocument/2006/relationships/hyperlink" Target="https://www.gnu.org/software/make/manual/make.html" TargetMode="External"/><Relationship Id="rId661" Type="http://schemas.openxmlformats.org/officeDocument/2006/relationships/hyperlink" Target="https://www.gnu.org/software/make/manual/make.html" TargetMode="External"/><Relationship Id="rId1291" Type="http://schemas.openxmlformats.org/officeDocument/2006/relationships/hyperlink" Target="https://www.gnu.org/software/make/manual/make.html" TargetMode="External"/><Relationship Id="rId2135" Type="http://schemas.openxmlformats.org/officeDocument/2006/relationships/hyperlink" Target="https://www.gnu.org/software/make/manual/make.html" TargetMode="External"/><Relationship Id="rId2342" Type="http://schemas.openxmlformats.org/officeDocument/2006/relationships/hyperlink" Target="https://www.gnu.org/software/make/manual/make.html" TargetMode="External"/><Relationship Id="rId3600" Type="http://schemas.openxmlformats.org/officeDocument/2006/relationships/hyperlink" Target="https://www.gnu.org/software/make/manual/make.html" TargetMode="External"/><Relationship Id="rId314" Type="http://schemas.openxmlformats.org/officeDocument/2006/relationships/hyperlink" Target="https://www.gnu.org/software/make/manual/make.html" TargetMode="External"/><Relationship Id="rId521" Type="http://schemas.openxmlformats.org/officeDocument/2006/relationships/hyperlink" Target="https://www.gnu.org/software/make/manual/make.html" TargetMode="External"/><Relationship Id="rId1151" Type="http://schemas.openxmlformats.org/officeDocument/2006/relationships/hyperlink" Target="https://www.gnu.org/software/make/manual/make.html" TargetMode="External"/><Relationship Id="rId2202" Type="http://schemas.openxmlformats.org/officeDocument/2006/relationships/hyperlink" Target="https://www.gnu.org/software/make/manual/make.html" TargetMode="External"/><Relationship Id="rId1011" Type="http://schemas.openxmlformats.org/officeDocument/2006/relationships/hyperlink" Target="https://www.gnu.org/software/make/manual/make.html" TargetMode="External"/><Relationship Id="rId1968" Type="http://schemas.openxmlformats.org/officeDocument/2006/relationships/hyperlink" Target="https://www.gnu.org/software/make/manual/make.html" TargetMode="External"/><Relationship Id="rId3183" Type="http://schemas.openxmlformats.org/officeDocument/2006/relationships/hyperlink" Target="https://www.gnu.org/software/make/manual/make.html" TargetMode="External"/><Relationship Id="rId3390" Type="http://schemas.openxmlformats.org/officeDocument/2006/relationships/hyperlink" Target="https://www.gnu.org/software/make/manual/make.html" TargetMode="External"/><Relationship Id="rId4027" Type="http://schemas.openxmlformats.org/officeDocument/2006/relationships/hyperlink" Target="https://www.gnu.org/software/make/manual/make.html" TargetMode="External"/><Relationship Id="rId1828" Type="http://schemas.openxmlformats.org/officeDocument/2006/relationships/hyperlink" Target="https://www.gnu.org/software/make/manual/make.html" TargetMode="External"/><Relationship Id="rId3043" Type="http://schemas.openxmlformats.org/officeDocument/2006/relationships/hyperlink" Target="https://www.gnu.org/software/make/manual/make.html" TargetMode="External"/><Relationship Id="rId3250" Type="http://schemas.openxmlformats.org/officeDocument/2006/relationships/hyperlink" Target="https://www.gnu.org/software/make/manual/make.html" TargetMode="External"/><Relationship Id="rId171" Type="http://schemas.openxmlformats.org/officeDocument/2006/relationships/hyperlink" Target="https://www.gnu.org/software/make/manual/make.html" TargetMode="External"/><Relationship Id="rId3110" Type="http://schemas.openxmlformats.org/officeDocument/2006/relationships/hyperlink" Target="https://www.gnu.org/software/make/manual/make.html" TargetMode="External"/><Relationship Id="rId988" Type="http://schemas.openxmlformats.org/officeDocument/2006/relationships/hyperlink" Target="https://www.gnu.org/software/make/manual/make.html" TargetMode="External"/><Relationship Id="rId2669" Type="http://schemas.openxmlformats.org/officeDocument/2006/relationships/hyperlink" Target="https://www.gnu.org/software/make/manual/make.html" TargetMode="External"/><Relationship Id="rId2876" Type="http://schemas.openxmlformats.org/officeDocument/2006/relationships/hyperlink" Target="https://www.gnu.org/software/make/manual/make.html" TargetMode="External"/><Relationship Id="rId3927" Type="http://schemas.openxmlformats.org/officeDocument/2006/relationships/hyperlink" Target="https://www.gnu.org/software/make/manual/make.html" TargetMode="External"/><Relationship Id="rId848" Type="http://schemas.openxmlformats.org/officeDocument/2006/relationships/hyperlink" Target="https://www.gnu.org/software/make/manual/make.html" TargetMode="External"/><Relationship Id="rId1478" Type="http://schemas.openxmlformats.org/officeDocument/2006/relationships/hyperlink" Target="https://www.gnu.org/software/make/manual/make.html" TargetMode="External"/><Relationship Id="rId1685" Type="http://schemas.openxmlformats.org/officeDocument/2006/relationships/hyperlink" Target="https://www.gnu.org/software/make/manual/make.html" TargetMode="External"/><Relationship Id="rId1892" Type="http://schemas.openxmlformats.org/officeDocument/2006/relationships/hyperlink" Target="https://www.gnu.org/software/make/manual/make.html" TargetMode="External"/><Relationship Id="rId2529" Type="http://schemas.openxmlformats.org/officeDocument/2006/relationships/hyperlink" Target="https://www.gnu.org/software/make/manual/make.html" TargetMode="External"/><Relationship Id="rId2736" Type="http://schemas.openxmlformats.org/officeDocument/2006/relationships/hyperlink" Target="https://www.gnu.org/software/make/manual/make.html" TargetMode="External"/><Relationship Id="rId4091" Type="http://schemas.openxmlformats.org/officeDocument/2006/relationships/hyperlink" Target="https://www.gnu.org/software/make/manual/make.html" TargetMode="External"/><Relationship Id="rId708" Type="http://schemas.openxmlformats.org/officeDocument/2006/relationships/hyperlink" Target="https://www.gnu.org/software/make/manual/make.html" TargetMode="External"/><Relationship Id="rId915" Type="http://schemas.openxmlformats.org/officeDocument/2006/relationships/hyperlink" Target="https://www.gnu.org/software/make/manual/make.html" TargetMode="External"/><Relationship Id="rId1338" Type="http://schemas.openxmlformats.org/officeDocument/2006/relationships/hyperlink" Target="https://www.gnu.org/software/make/manual/make.html" TargetMode="External"/><Relationship Id="rId1545" Type="http://schemas.openxmlformats.org/officeDocument/2006/relationships/hyperlink" Target="https://www.gnu.org/software/make/manual/make.html" TargetMode="External"/><Relationship Id="rId2943" Type="http://schemas.openxmlformats.org/officeDocument/2006/relationships/hyperlink" Target="https://www.gnu.org/software/make/manual/make.html" TargetMode="External"/><Relationship Id="rId1405" Type="http://schemas.openxmlformats.org/officeDocument/2006/relationships/hyperlink" Target="https://www.gnu.org/software/make/manual/make.html" TargetMode="External"/><Relationship Id="rId1752" Type="http://schemas.openxmlformats.org/officeDocument/2006/relationships/hyperlink" Target="https://www.gnu.org/software/make/manual/make.html" TargetMode="External"/><Relationship Id="rId2803" Type="http://schemas.openxmlformats.org/officeDocument/2006/relationships/hyperlink" Target="https://www.gnu.org/software/make/manual/make.html" TargetMode="External"/><Relationship Id="rId44" Type="http://schemas.openxmlformats.org/officeDocument/2006/relationships/hyperlink" Target="https://www.gnu.org/software/make/manual/make.html" TargetMode="External"/><Relationship Id="rId1612" Type="http://schemas.openxmlformats.org/officeDocument/2006/relationships/hyperlink" Target="https://www.gnu.org/software/make/manual/make.html" TargetMode="External"/><Relationship Id="rId498" Type="http://schemas.openxmlformats.org/officeDocument/2006/relationships/hyperlink" Target="https://www.gnu.org/software/make/manual/make.html" TargetMode="External"/><Relationship Id="rId2179" Type="http://schemas.openxmlformats.org/officeDocument/2006/relationships/hyperlink" Target="https://www.gnu.org/software/make/manual/make.html" TargetMode="External"/><Relationship Id="rId3577" Type="http://schemas.openxmlformats.org/officeDocument/2006/relationships/hyperlink" Target="https://www.gnu.org/software/make/manual/make.html" TargetMode="External"/><Relationship Id="rId3784" Type="http://schemas.openxmlformats.org/officeDocument/2006/relationships/hyperlink" Target="https://www.gnu.org/software/make/manual/make.html" TargetMode="External"/><Relationship Id="rId3991" Type="http://schemas.openxmlformats.org/officeDocument/2006/relationships/hyperlink" Target="https://www.gnu.org/software/make/manual/make.html" TargetMode="External"/><Relationship Id="rId2386" Type="http://schemas.openxmlformats.org/officeDocument/2006/relationships/hyperlink" Target="https://www.gnu.org/software/make/manual/make.html" TargetMode="External"/><Relationship Id="rId2593" Type="http://schemas.openxmlformats.org/officeDocument/2006/relationships/hyperlink" Target="https://www.gnu.org/software/make/manual/make.html" TargetMode="External"/><Relationship Id="rId3437" Type="http://schemas.openxmlformats.org/officeDocument/2006/relationships/hyperlink" Target="https://www.gnu.org/software/make/manual/make.html" TargetMode="External"/><Relationship Id="rId3644" Type="http://schemas.openxmlformats.org/officeDocument/2006/relationships/hyperlink" Target="https://www.gnu.org/software/make/manual/make.html" TargetMode="External"/><Relationship Id="rId3851" Type="http://schemas.openxmlformats.org/officeDocument/2006/relationships/hyperlink" Target="https://www.gnu.org/software/make/manual/make.html" TargetMode="External"/><Relationship Id="rId358" Type="http://schemas.openxmlformats.org/officeDocument/2006/relationships/hyperlink" Target="https://www.gnu.org/software/make/manual/make.html" TargetMode="External"/><Relationship Id="rId565" Type="http://schemas.openxmlformats.org/officeDocument/2006/relationships/hyperlink" Target="https://www.gnu.org/software/make/manual/make.html" TargetMode="External"/><Relationship Id="rId772" Type="http://schemas.openxmlformats.org/officeDocument/2006/relationships/hyperlink" Target="https://www.gnu.org/software/make/manual/make.html" TargetMode="External"/><Relationship Id="rId1195" Type="http://schemas.openxmlformats.org/officeDocument/2006/relationships/hyperlink" Target="https://www.gnu.org/software/make/manual/make.html" TargetMode="External"/><Relationship Id="rId2039" Type="http://schemas.openxmlformats.org/officeDocument/2006/relationships/hyperlink" Target="https://www.gnu.org/software/make/manual/make.html" TargetMode="External"/><Relationship Id="rId2246" Type="http://schemas.openxmlformats.org/officeDocument/2006/relationships/hyperlink" Target="https://www.gnu.org/software/make/manual/make.html" TargetMode="External"/><Relationship Id="rId2453" Type="http://schemas.openxmlformats.org/officeDocument/2006/relationships/hyperlink" Target="https://www.gnu.org/software/make/manual/make.html" TargetMode="External"/><Relationship Id="rId2660" Type="http://schemas.openxmlformats.org/officeDocument/2006/relationships/hyperlink" Target="https://www.gnu.org/software/make/manual/make.html" TargetMode="External"/><Relationship Id="rId3504" Type="http://schemas.openxmlformats.org/officeDocument/2006/relationships/hyperlink" Target="https://www.gnu.org/software/make/manual/make.html" TargetMode="External"/><Relationship Id="rId3711" Type="http://schemas.openxmlformats.org/officeDocument/2006/relationships/hyperlink" Target="https://www.gnu.org/software/make/manual/make.html" TargetMode="External"/><Relationship Id="rId218" Type="http://schemas.openxmlformats.org/officeDocument/2006/relationships/hyperlink" Target="https://www.gnu.org/software/make/manual/make.html" TargetMode="External"/><Relationship Id="rId425" Type="http://schemas.openxmlformats.org/officeDocument/2006/relationships/hyperlink" Target="https://www.gnu.org/software/make/manual/make.html" TargetMode="External"/><Relationship Id="rId632" Type="http://schemas.openxmlformats.org/officeDocument/2006/relationships/hyperlink" Target="https://www.gnu.org/software/make/manual/make.html" TargetMode="External"/><Relationship Id="rId1055" Type="http://schemas.openxmlformats.org/officeDocument/2006/relationships/hyperlink" Target="https://www.gnu.org/software/make/manual/make.html" TargetMode="External"/><Relationship Id="rId1262" Type="http://schemas.openxmlformats.org/officeDocument/2006/relationships/hyperlink" Target="https://www.gnu.org/software/make/manual/make.html" TargetMode="External"/><Relationship Id="rId2106" Type="http://schemas.openxmlformats.org/officeDocument/2006/relationships/hyperlink" Target="https://www.gnu.org/software/make/manual/make.html" TargetMode="External"/><Relationship Id="rId2313" Type="http://schemas.openxmlformats.org/officeDocument/2006/relationships/hyperlink" Target="https://www.gnu.org/software/make/manual/make.html" TargetMode="External"/><Relationship Id="rId2520" Type="http://schemas.openxmlformats.org/officeDocument/2006/relationships/hyperlink" Target="https://www.gnu.org/software/make/manual/make.html" TargetMode="External"/><Relationship Id="rId1122" Type="http://schemas.openxmlformats.org/officeDocument/2006/relationships/hyperlink" Target="https://www.gnu.org/software/make/manual/make.html" TargetMode="External"/><Relationship Id="rId3087" Type="http://schemas.openxmlformats.org/officeDocument/2006/relationships/hyperlink" Target="https://www.gnu.org/software/make/manual/make.html" TargetMode="External"/><Relationship Id="rId3294" Type="http://schemas.openxmlformats.org/officeDocument/2006/relationships/hyperlink" Target="https://www.gnu.org/software/make/manual/make.html" TargetMode="External"/><Relationship Id="rId1939" Type="http://schemas.openxmlformats.org/officeDocument/2006/relationships/hyperlink" Target="https://www.gnu.org/software/make/manual/make.html" TargetMode="External"/><Relationship Id="rId3154" Type="http://schemas.openxmlformats.org/officeDocument/2006/relationships/hyperlink" Target="https://www.gnu.org/software/make/manual/make.html" TargetMode="External"/><Relationship Id="rId3361" Type="http://schemas.openxmlformats.org/officeDocument/2006/relationships/hyperlink" Target="https://www.gnu.org/software/make/manual/make.html" TargetMode="External"/><Relationship Id="rId282" Type="http://schemas.openxmlformats.org/officeDocument/2006/relationships/hyperlink" Target="https://www.gnu.org/software/make/manual/make.html" TargetMode="External"/><Relationship Id="rId2170" Type="http://schemas.openxmlformats.org/officeDocument/2006/relationships/hyperlink" Target="https://www.gnu.org/software/make/manual/make.html" TargetMode="External"/><Relationship Id="rId3014" Type="http://schemas.openxmlformats.org/officeDocument/2006/relationships/hyperlink" Target="https://www.gnu.org/software/make/manual/make.html" TargetMode="External"/><Relationship Id="rId3221" Type="http://schemas.openxmlformats.org/officeDocument/2006/relationships/hyperlink" Target="https://www.gnu.org/software/make/manual/make.html" TargetMode="External"/><Relationship Id="rId8" Type="http://schemas.openxmlformats.org/officeDocument/2006/relationships/hyperlink" Target="https://www.gnu.org/software/make/manual/make.html" TargetMode="External"/><Relationship Id="rId142" Type="http://schemas.openxmlformats.org/officeDocument/2006/relationships/hyperlink" Target="https://www.gnu.org/software/make/manual/make.html" TargetMode="External"/><Relationship Id="rId2030" Type="http://schemas.openxmlformats.org/officeDocument/2006/relationships/hyperlink" Target="https://www.gnu.org/software/make/manual/make.html" TargetMode="External"/><Relationship Id="rId2987" Type="http://schemas.openxmlformats.org/officeDocument/2006/relationships/hyperlink" Target="https://www.gnu.org/software/make/manual/make.html" TargetMode="External"/><Relationship Id="rId959" Type="http://schemas.openxmlformats.org/officeDocument/2006/relationships/hyperlink" Target="https://www.gnu.org/software/make/manual/make.html" TargetMode="External"/><Relationship Id="rId1589" Type="http://schemas.openxmlformats.org/officeDocument/2006/relationships/hyperlink" Target="https://www.gnu.org/software/make/manual/make.html" TargetMode="External"/><Relationship Id="rId1449" Type="http://schemas.openxmlformats.org/officeDocument/2006/relationships/hyperlink" Target="https://www.gnu.org/software/make/manual/make.html" TargetMode="External"/><Relationship Id="rId1796" Type="http://schemas.openxmlformats.org/officeDocument/2006/relationships/hyperlink" Target="https://www.gnu.org/software/make/manual/make.html" TargetMode="External"/><Relationship Id="rId2847" Type="http://schemas.openxmlformats.org/officeDocument/2006/relationships/hyperlink" Target="https://www.gnu.org/software/make/manual/make.html" TargetMode="External"/><Relationship Id="rId4062" Type="http://schemas.openxmlformats.org/officeDocument/2006/relationships/hyperlink" Target="https://www.gnu.org/software/make/manual/make.html" TargetMode="External"/><Relationship Id="rId88" Type="http://schemas.openxmlformats.org/officeDocument/2006/relationships/hyperlink" Target="https://www.gnu.org/software/make/manual/make.html" TargetMode="External"/><Relationship Id="rId819" Type="http://schemas.openxmlformats.org/officeDocument/2006/relationships/hyperlink" Target="https://www.gnu.org/software/make/manual/make.html" TargetMode="External"/><Relationship Id="rId1656" Type="http://schemas.openxmlformats.org/officeDocument/2006/relationships/hyperlink" Target="https://www.gnu.org/software/make/manual/make.html" TargetMode="External"/><Relationship Id="rId1863" Type="http://schemas.openxmlformats.org/officeDocument/2006/relationships/hyperlink" Target="https://www.gnu.org/software/make/manual/make.html" TargetMode="External"/><Relationship Id="rId2707" Type="http://schemas.openxmlformats.org/officeDocument/2006/relationships/hyperlink" Target="https://www.gnu.org/software/make/manual/make.html" TargetMode="External"/><Relationship Id="rId2914" Type="http://schemas.openxmlformats.org/officeDocument/2006/relationships/hyperlink" Target="https://www.gnu.org/software/make/manual/make.html" TargetMode="External"/><Relationship Id="rId1309" Type="http://schemas.openxmlformats.org/officeDocument/2006/relationships/hyperlink" Target="https://www.gnu.org/software/make/manual/make.html" TargetMode="External"/><Relationship Id="rId1516" Type="http://schemas.openxmlformats.org/officeDocument/2006/relationships/hyperlink" Target="https://www.gnu.org/software/make/manual/make.html" TargetMode="External"/><Relationship Id="rId1723" Type="http://schemas.openxmlformats.org/officeDocument/2006/relationships/hyperlink" Target="https://www.gnu.org/software/make/manual/make.html" TargetMode="External"/><Relationship Id="rId1930" Type="http://schemas.openxmlformats.org/officeDocument/2006/relationships/hyperlink" Target="https://www.gnu.org/software/make/manual/make.html" TargetMode="External"/><Relationship Id="rId15" Type="http://schemas.openxmlformats.org/officeDocument/2006/relationships/hyperlink" Target="https://www.gnu.org/software/make/manual/make.html" TargetMode="External"/><Relationship Id="rId3688" Type="http://schemas.openxmlformats.org/officeDocument/2006/relationships/hyperlink" Target="https://www.gnu.org/software/make/manual/make.html" TargetMode="External"/><Relationship Id="rId3895" Type="http://schemas.openxmlformats.org/officeDocument/2006/relationships/hyperlink" Target="https://www.gnu.org/software/make/manual/make.html" TargetMode="External"/><Relationship Id="rId2497" Type="http://schemas.openxmlformats.org/officeDocument/2006/relationships/hyperlink" Target="https://www.gnu.org/software/make/manual/make.html" TargetMode="External"/><Relationship Id="rId3548" Type="http://schemas.openxmlformats.org/officeDocument/2006/relationships/hyperlink" Target="https://www.gnu.org/software/make/manual/make.html" TargetMode="External"/><Relationship Id="rId3755" Type="http://schemas.openxmlformats.org/officeDocument/2006/relationships/hyperlink" Target="https://www.gnu.org/software/make/manual/make.html" TargetMode="External"/><Relationship Id="rId469" Type="http://schemas.openxmlformats.org/officeDocument/2006/relationships/hyperlink" Target="https://www.gnu.org/software/make/manual/make.html" TargetMode="External"/><Relationship Id="rId676" Type="http://schemas.openxmlformats.org/officeDocument/2006/relationships/hyperlink" Target="https://www.gnu.org/software/make/manual/make.html" TargetMode="External"/><Relationship Id="rId883" Type="http://schemas.openxmlformats.org/officeDocument/2006/relationships/hyperlink" Target="https://www.gnu.org/software/make/manual/make.html" TargetMode="External"/><Relationship Id="rId1099" Type="http://schemas.openxmlformats.org/officeDocument/2006/relationships/hyperlink" Target="https://www.gnu.org/software/make/manual/make.html" TargetMode="External"/><Relationship Id="rId2357" Type="http://schemas.openxmlformats.org/officeDocument/2006/relationships/hyperlink" Target="https://www.gnu.org/software/make/manual/make.html" TargetMode="External"/><Relationship Id="rId2564" Type="http://schemas.openxmlformats.org/officeDocument/2006/relationships/hyperlink" Target="https://www.gnu.org/software/make/manual/make.html" TargetMode="External"/><Relationship Id="rId3408" Type="http://schemas.openxmlformats.org/officeDocument/2006/relationships/hyperlink" Target="https://www.gnu.org/software/make/manual/make.html" TargetMode="External"/><Relationship Id="rId3615" Type="http://schemas.openxmlformats.org/officeDocument/2006/relationships/hyperlink" Target="https://www.gnu.org/software/make/manual/make.html" TargetMode="External"/><Relationship Id="rId3962" Type="http://schemas.openxmlformats.org/officeDocument/2006/relationships/hyperlink" Target="https://www.gnu.org/software/make/manual/make.html" TargetMode="External"/><Relationship Id="rId329" Type="http://schemas.openxmlformats.org/officeDocument/2006/relationships/hyperlink" Target="https://www.gnu.org/software/make/manual/make.html" TargetMode="External"/><Relationship Id="rId536" Type="http://schemas.openxmlformats.org/officeDocument/2006/relationships/hyperlink" Target="https://www.gnu.org/software/make/manual/make.html" TargetMode="External"/><Relationship Id="rId1166" Type="http://schemas.openxmlformats.org/officeDocument/2006/relationships/hyperlink" Target="https://www.gnu.org/software/make/manual/make.html" TargetMode="External"/><Relationship Id="rId1373" Type="http://schemas.openxmlformats.org/officeDocument/2006/relationships/hyperlink" Target="https://www.gnu.org/software/make/manual/make.html" TargetMode="External"/><Relationship Id="rId2217" Type="http://schemas.openxmlformats.org/officeDocument/2006/relationships/hyperlink" Target="https://www.gnu.org/software/make/manual/make.html" TargetMode="External"/><Relationship Id="rId2771" Type="http://schemas.openxmlformats.org/officeDocument/2006/relationships/hyperlink" Target="https://www.gnu.org/software/make/manual/make.html" TargetMode="External"/><Relationship Id="rId3822" Type="http://schemas.openxmlformats.org/officeDocument/2006/relationships/hyperlink" Target="https://www.gnu.org/software/make/manual/make.html" TargetMode="External"/><Relationship Id="rId743" Type="http://schemas.openxmlformats.org/officeDocument/2006/relationships/hyperlink" Target="https://www.gnu.org/software/make/manual/make.html" TargetMode="External"/><Relationship Id="rId950" Type="http://schemas.openxmlformats.org/officeDocument/2006/relationships/hyperlink" Target="https://www.gnu.org/software/make/manual/make.html" TargetMode="External"/><Relationship Id="rId1026" Type="http://schemas.openxmlformats.org/officeDocument/2006/relationships/hyperlink" Target="https://www.gnu.org/software/make/manual/make.html" TargetMode="External"/><Relationship Id="rId1580" Type="http://schemas.openxmlformats.org/officeDocument/2006/relationships/hyperlink" Target="https://www.gnu.org/software/make/manual/make.html" TargetMode="External"/><Relationship Id="rId2424" Type="http://schemas.openxmlformats.org/officeDocument/2006/relationships/hyperlink" Target="https://www.gnu.org/software/make/manual/make.html" TargetMode="External"/><Relationship Id="rId2631" Type="http://schemas.openxmlformats.org/officeDocument/2006/relationships/hyperlink" Target="https://www.gnu.org/software/make/manual/make.html" TargetMode="External"/><Relationship Id="rId603" Type="http://schemas.openxmlformats.org/officeDocument/2006/relationships/hyperlink" Target="https://www.gnu.org/software/make/manual/make.html" TargetMode="External"/><Relationship Id="rId810" Type="http://schemas.openxmlformats.org/officeDocument/2006/relationships/hyperlink" Target="https://www.gnu.org/software/make/manual/make.html" TargetMode="External"/><Relationship Id="rId1233" Type="http://schemas.openxmlformats.org/officeDocument/2006/relationships/hyperlink" Target="https://www.gnu.org/software/make/manual/make.html" TargetMode="External"/><Relationship Id="rId1440" Type="http://schemas.openxmlformats.org/officeDocument/2006/relationships/hyperlink" Target="https://www.gnu.org/software/make/manual/make.html" TargetMode="External"/><Relationship Id="rId1300" Type="http://schemas.openxmlformats.org/officeDocument/2006/relationships/hyperlink" Target="https://www.gnu.org/software/make/manual/make.html" TargetMode="External"/><Relationship Id="rId3198" Type="http://schemas.openxmlformats.org/officeDocument/2006/relationships/hyperlink" Target="https://www.gnu.org/software/make/manual/make.html" TargetMode="External"/><Relationship Id="rId3058" Type="http://schemas.openxmlformats.org/officeDocument/2006/relationships/hyperlink" Target="https://www.gnu.org/software/make/manual/make.html" TargetMode="External"/><Relationship Id="rId3265" Type="http://schemas.openxmlformats.org/officeDocument/2006/relationships/hyperlink" Target="https://www.gnu.org/software/make/manual/make.html" TargetMode="External"/><Relationship Id="rId3472" Type="http://schemas.openxmlformats.org/officeDocument/2006/relationships/hyperlink" Target="https://www.gnu.org/software/make/manual/make.html" TargetMode="External"/><Relationship Id="rId4109" Type="http://schemas.openxmlformats.org/officeDocument/2006/relationships/hyperlink" Target="https://www.gnu.org/software/make/manual/make.html" TargetMode="External"/><Relationship Id="rId186" Type="http://schemas.openxmlformats.org/officeDocument/2006/relationships/hyperlink" Target="https://www.gnu.org/software/make/manual/make.html" TargetMode="External"/><Relationship Id="rId393" Type="http://schemas.openxmlformats.org/officeDocument/2006/relationships/hyperlink" Target="https://www.gnu.org/software/make/manual/make.html" TargetMode="External"/><Relationship Id="rId2074" Type="http://schemas.openxmlformats.org/officeDocument/2006/relationships/hyperlink" Target="https://www.gnu.org/software/make/manual/make.html" TargetMode="External"/><Relationship Id="rId2281" Type="http://schemas.openxmlformats.org/officeDocument/2006/relationships/hyperlink" Target="https://www.gnu.org/software/make/manual/make.html" TargetMode="External"/><Relationship Id="rId3125" Type="http://schemas.openxmlformats.org/officeDocument/2006/relationships/hyperlink" Target="https://www.gnu.org/software/make/manual/make.html" TargetMode="External"/><Relationship Id="rId3332" Type="http://schemas.openxmlformats.org/officeDocument/2006/relationships/hyperlink" Target="https://www.gnu.org/software/make/manual/make.html" TargetMode="External"/><Relationship Id="rId253" Type="http://schemas.openxmlformats.org/officeDocument/2006/relationships/hyperlink" Target="https://www.gnu.org/software/make/manual/make.html" TargetMode="External"/><Relationship Id="rId460" Type="http://schemas.openxmlformats.org/officeDocument/2006/relationships/hyperlink" Target="https://www.gnu.org/software/make/manual/make.html" TargetMode="External"/><Relationship Id="rId1090" Type="http://schemas.openxmlformats.org/officeDocument/2006/relationships/hyperlink" Target="https://www.gnu.org/software/make/manual/make.html" TargetMode="External"/><Relationship Id="rId2141" Type="http://schemas.openxmlformats.org/officeDocument/2006/relationships/hyperlink" Target="https://www.gnu.org/software/make/manual/make.html" TargetMode="External"/><Relationship Id="rId113" Type="http://schemas.openxmlformats.org/officeDocument/2006/relationships/hyperlink" Target="https://www.gnu.org/software/make/manual/make.html" TargetMode="External"/><Relationship Id="rId320" Type="http://schemas.openxmlformats.org/officeDocument/2006/relationships/hyperlink" Target="https://www.gnu.org/software/make/manual/make.html" TargetMode="External"/><Relationship Id="rId2001" Type="http://schemas.openxmlformats.org/officeDocument/2006/relationships/hyperlink" Target="https://www.gnu.org/software/make/manual/make.html" TargetMode="External"/><Relationship Id="rId2958" Type="http://schemas.openxmlformats.org/officeDocument/2006/relationships/hyperlink" Target="https://www.gnu.org/software/make/manual/make.html" TargetMode="External"/><Relationship Id="rId1767" Type="http://schemas.openxmlformats.org/officeDocument/2006/relationships/hyperlink" Target="https://www.gnu.org/software/make/manual/make.html" TargetMode="External"/><Relationship Id="rId1974" Type="http://schemas.openxmlformats.org/officeDocument/2006/relationships/hyperlink" Target="https://www.gnu.org/software/make/manual/make.html" TargetMode="External"/><Relationship Id="rId2818" Type="http://schemas.openxmlformats.org/officeDocument/2006/relationships/hyperlink" Target="https://www.gnu.org/software/make/manual/make.html" TargetMode="External"/><Relationship Id="rId59" Type="http://schemas.openxmlformats.org/officeDocument/2006/relationships/hyperlink" Target="https://www.gnu.org/software/make/manual/make.html" TargetMode="External"/><Relationship Id="rId1627" Type="http://schemas.openxmlformats.org/officeDocument/2006/relationships/hyperlink" Target="https://www.gnu.org/software/make/manual/make.html" TargetMode="External"/><Relationship Id="rId1834" Type="http://schemas.openxmlformats.org/officeDocument/2006/relationships/hyperlink" Target="https://www.gnu.org/software/make/manual/make.html" TargetMode="External"/><Relationship Id="rId4033" Type="http://schemas.openxmlformats.org/officeDocument/2006/relationships/hyperlink" Target="https://www.gnu.org/software/make/manual/make.html" TargetMode="External"/><Relationship Id="rId3799" Type="http://schemas.openxmlformats.org/officeDocument/2006/relationships/hyperlink" Target="https://www.gnu.org/software/make/manual/make.html" TargetMode="External"/><Relationship Id="rId4100" Type="http://schemas.openxmlformats.org/officeDocument/2006/relationships/hyperlink" Target="https://www.gnu.org/software/make/manual/make.html" TargetMode="External"/><Relationship Id="rId1901" Type="http://schemas.openxmlformats.org/officeDocument/2006/relationships/hyperlink" Target="https://www.gnu.org/software/make/manual/make.html" TargetMode="External"/><Relationship Id="rId3659" Type="http://schemas.openxmlformats.org/officeDocument/2006/relationships/hyperlink" Target="https://www.gnu.org/software/make/manual/make.html" TargetMode="External"/><Relationship Id="rId3866" Type="http://schemas.openxmlformats.org/officeDocument/2006/relationships/hyperlink" Target="https://www.gnu.org/software/make/manual/make.html" TargetMode="External"/><Relationship Id="rId787" Type="http://schemas.openxmlformats.org/officeDocument/2006/relationships/hyperlink" Target="https://www.gnu.org/software/make/manual/make.html" TargetMode="External"/><Relationship Id="rId994" Type="http://schemas.openxmlformats.org/officeDocument/2006/relationships/hyperlink" Target="https://www.gnu.org/software/make/manual/make.html" TargetMode="External"/><Relationship Id="rId2468" Type="http://schemas.openxmlformats.org/officeDocument/2006/relationships/hyperlink" Target="https://www.gnu.org/software/make/manual/make.html" TargetMode="External"/><Relationship Id="rId2675" Type="http://schemas.openxmlformats.org/officeDocument/2006/relationships/hyperlink" Target="https://www.gnu.org/software/make/manual/make.html" TargetMode="External"/><Relationship Id="rId2882" Type="http://schemas.openxmlformats.org/officeDocument/2006/relationships/hyperlink" Target="https://www.gnu.org/software/make/manual/make.html" TargetMode="External"/><Relationship Id="rId3519" Type="http://schemas.openxmlformats.org/officeDocument/2006/relationships/hyperlink" Target="https://www.gnu.org/software/make/manual/make.html" TargetMode="External"/><Relationship Id="rId3726" Type="http://schemas.openxmlformats.org/officeDocument/2006/relationships/hyperlink" Target="https://www.gnu.org/software/make/manual/make.html" TargetMode="External"/><Relationship Id="rId3933" Type="http://schemas.openxmlformats.org/officeDocument/2006/relationships/hyperlink" Target="https://www.gnu.org/software/make/manual/make.html" TargetMode="External"/><Relationship Id="rId647" Type="http://schemas.openxmlformats.org/officeDocument/2006/relationships/hyperlink" Target="https://www.gnu.org/software/make/manual/make.html" TargetMode="External"/><Relationship Id="rId854" Type="http://schemas.openxmlformats.org/officeDocument/2006/relationships/hyperlink" Target="https://www.gnu.org/software/make/manual/make.html" TargetMode="External"/><Relationship Id="rId1277" Type="http://schemas.openxmlformats.org/officeDocument/2006/relationships/hyperlink" Target="https://www.gnu.org/software/make/manual/make.html" TargetMode="External"/><Relationship Id="rId1484" Type="http://schemas.openxmlformats.org/officeDocument/2006/relationships/hyperlink" Target="https://www.gnu.org/software/make/manual/make.html" TargetMode="External"/><Relationship Id="rId1691" Type="http://schemas.openxmlformats.org/officeDocument/2006/relationships/hyperlink" Target="https://www.gnu.org/software/make/manual/make.html" TargetMode="External"/><Relationship Id="rId2328" Type="http://schemas.openxmlformats.org/officeDocument/2006/relationships/hyperlink" Target="https://www.gnu.org/software/make/manual/make.html" TargetMode="External"/><Relationship Id="rId2535" Type="http://schemas.openxmlformats.org/officeDocument/2006/relationships/hyperlink" Target="https://www.gnu.org/software/make/manual/make.html" TargetMode="External"/><Relationship Id="rId2742" Type="http://schemas.openxmlformats.org/officeDocument/2006/relationships/hyperlink" Target="https://www.gnu.org/software/make/manual/make.html" TargetMode="External"/><Relationship Id="rId507" Type="http://schemas.openxmlformats.org/officeDocument/2006/relationships/hyperlink" Target="https://www.gnu.org/software/make/manual/make.html" TargetMode="External"/><Relationship Id="rId714" Type="http://schemas.openxmlformats.org/officeDocument/2006/relationships/hyperlink" Target="https://www.gnu.org/software/make/manual/make.html" TargetMode="External"/><Relationship Id="rId921" Type="http://schemas.openxmlformats.org/officeDocument/2006/relationships/hyperlink" Target="https://www.gnu.org/software/make/manual/make.html" TargetMode="External"/><Relationship Id="rId1137" Type="http://schemas.openxmlformats.org/officeDocument/2006/relationships/hyperlink" Target="https://www.gnu.org/software/make/manual/make.html" TargetMode="External"/><Relationship Id="rId1344" Type="http://schemas.openxmlformats.org/officeDocument/2006/relationships/hyperlink" Target="https://www.gnu.org/software/make/manual/make.html" TargetMode="External"/><Relationship Id="rId1551" Type="http://schemas.openxmlformats.org/officeDocument/2006/relationships/hyperlink" Target="https://www.gnu.org/software/make/manual/make.html" TargetMode="External"/><Relationship Id="rId2602" Type="http://schemas.openxmlformats.org/officeDocument/2006/relationships/hyperlink" Target="https://www.gnu.org/software/make/manual/make.html" TargetMode="External"/><Relationship Id="rId50" Type="http://schemas.openxmlformats.org/officeDocument/2006/relationships/hyperlink" Target="https://www.gnu.org/software/make/manual/make.html" TargetMode="External"/><Relationship Id="rId1204" Type="http://schemas.openxmlformats.org/officeDocument/2006/relationships/hyperlink" Target="https://www.gnu.org/software/make/manual/make.html" TargetMode="External"/><Relationship Id="rId1411" Type="http://schemas.openxmlformats.org/officeDocument/2006/relationships/hyperlink" Target="https://www.gnu.org/software/make/manual/make.html" TargetMode="External"/><Relationship Id="rId3169" Type="http://schemas.openxmlformats.org/officeDocument/2006/relationships/hyperlink" Target="https://www.gnu.org/software/make/manual/make.html" TargetMode="External"/><Relationship Id="rId3376" Type="http://schemas.openxmlformats.org/officeDocument/2006/relationships/hyperlink" Target="https://www.gnu.org/software/make/manual/make.html" TargetMode="External"/><Relationship Id="rId3583" Type="http://schemas.openxmlformats.org/officeDocument/2006/relationships/hyperlink" Target="https://www.gnu.org/software/make/manual/make.html" TargetMode="External"/><Relationship Id="rId297" Type="http://schemas.openxmlformats.org/officeDocument/2006/relationships/hyperlink" Target="https://www.gnu.org/software/make/manual/make.html" TargetMode="External"/><Relationship Id="rId2185" Type="http://schemas.openxmlformats.org/officeDocument/2006/relationships/hyperlink" Target="https://www.gnu.org/software/make/manual/make.html" TargetMode="External"/><Relationship Id="rId2392" Type="http://schemas.openxmlformats.org/officeDocument/2006/relationships/hyperlink" Target="https://www.gnu.org/software/make/manual/make.html" TargetMode="External"/><Relationship Id="rId3029" Type="http://schemas.openxmlformats.org/officeDocument/2006/relationships/hyperlink" Target="https://www.gnu.org/software/make/manual/make.html" TargetMode="External"/><Relationship Id="rId3236" Type="http://schemas.openxmlformats.org/officeDocument/2006/relationships/hyperlink" Target="https://www.gnu.org/software/make/manual/make.html" TargetMode="External"/><Relationship Id="rId3790" Type="http://schemas.openxmlformats.org/officeDocument/2006/relationships/hyperlink" Target="https://www.gnu.org/software/make/manual/make.html" TargetMode="External"/><Relationship Id="rId157" Type="http://schemas.openxmlformats.org/officeDocument/2006/relationships/hyperlink" Target="https://www.gnu.org/software/make/manual/make.html" TargetMode="External"/><Relationship Id="rId364" Type="http://schemas.openxmlformats.org/officeDocument/2006/relationships/hyperlink" Target="https://www.gnu.org/software/make/manual/make.html" TargetMode="External"/><Relationship Id="rId2045" Type="http://schemas.openxmlformats.org/officeDocument/2006/relationships/hyperlink" Target="https://www.gnu.org/software/make/manual/make.html" TargetMode="External"/><Relationship Id="rId3443" Type="http://schemas.openxmlformats.org/officeDocument/2006/relationships/hyperlink" Target="https://www.gnu.org/software/make/manual/make.html" TargetMode="External"/><Relationship Id="rId3650" Type="http://schemas.openxmlformats.org/officeDocument/2006/relationships/hyperlink" Target="https://www.gnu.org/software/make/manual/make.html" TargetMode="External"/><Relationship Id="rId571" Type="http://schemas.openxmlformats.org/officeDocument/2006/relationships/hyperlink" Target="https://www.gnu.org/software/make/manual/make.html" TargetMode="External"/><Relationship Id="rId2252" Type="http://schemas.openxmlformats.org/officeDocument/2006/relationships/hyperlink" Target="https://www.gnu.org/software/make/manual/make.html" TargetMode="External"/><Relationship Id="rId3303" Type="http://schemas.openxmlformats.org/officeDocument/2006/relationships/hyperlink" Target="https://www.gnu.org/software/make/manual/make.html" TargetMode="External"/><Relationship Id="rId3510" Type="http://schemas.openxmlformats.org/officeDocument/2006/relationships/hyperlink" Target="https://www.gnu.org/software/make/manual/make.html" TargetMode="External"/><Relationship Id="rId224" Type="http://schemas.openxmlformats.org/officeDocument/2006/relationships/hyperlink" Target="https://www.gnu.org/software/make/manual/make.html" TargetMode="External"/><Relationship Id="rId431" Type="http://schemas.openxmlformats.org/officeDocument/2006/relationships/hyperlink" Target="https://www.gnu.org/software/make/manual/make.html" TargetMode="External"/><Relationship Id="rId1061" Type="http://schemas.openxmlformats.org/officeDocument/2006/relationships/hyperlink" Target="https://www.gnu.org/software/make/manual/make.html" TargetMode="External"/><Relationship Id="rId2112" Type="http://schemas.openxmlformats.org/officeDocument/2006/relationships/hyperlink" Target="https://www.gnu.org/software/make/manual/make.html" TargetMode="External"/><Relationship Id="rId1878" Type="http://schemas.openxmlformats.org/officeDocument/2006/relationships/hyperlink" Target="https://www.gnu.org/software/make/manual/make.html" TargetMode="External"/><Relationship Id="rId2929" Type="http://schemas.openxmlformats.org/officeDocument/2006/relationships/hyperlink" Target="https://www.gnu.org/software/make/manual/make.html" TargetMode="External"/><Relationship Id="rId4077" Type="http://schemas.openxmlformats.org/officeDocument/2006/relationships/hyperlink" Target="https://www.gnu.org/software/make/manual/make.html" TargetMode="External"/><Relationship Id="rId1738" Type="http://schemas.openxmlformats.org/officeDocument/2006/relationships/hyperlink" Target="https://www.gnu.org/software/make/manual/make.html" TargetMode="External"/><Relationship Id="rId3093" Type="http://schemas.openxmlformats.org/officeDocument/2006/relationships/hyperlink" Target="https://www.gnu.org/software/make/manual/make.html" TargetMode="External"/><Relationship Id="rId1945" Type="http://schemas.openxmlformats.org/officeDocument/2006/relationships/hyperlink" Target="https://www.gnu.org/software/make/manual/make.html" TargetMode="External"/><Relationship Id="rId3160" Type="http://schemas.openxmlformats.org/officeDocument/2006/relationships/hyperlink" Target="https://www.gnu.org/software/make/manual/make.html" TargetMode="External"/><Relationship Id="rId4004" Type="http://schemas.openxmlformats.org/officeDocument/2006/relationships/hyperlink" Target="https://www.gnu.org/software/make/manual/make.html" TargetMode="External"/><Relationship Id="rId1805" Type="http://schemas.openxmlformats.org/officeDocument/2006/relationships/hyperlink" Target="https://www.gnu.org/software/make/manual/make.html" TargetMode="External"/><Relationship Id="rId3020" Type="http://schemas.openxmlformats.org/officeDocument/2006/relationships/hyperlink" Target="https://www.gnu.org/software/make/manual/make.html" TargetMode="External"/><Relationship Id="rId3977" Type="http://schemas.openxmlformats.org/officeDocument/2006/relationships/hyperlink" Target="https://www.gnu.org/software/make/manual/make.html" TargetMode="External"/><Relationship Id="rId898" Type="http://schemas.openxmlformats.org/officeDocument/2006/relationships/hyperlink" Target="https://www.gnu.org/software/make/manual/make.html" TargetMode="External"/><Relationship Id="rId2579" Type="http://schemas.openxmlformats.org/officeDocument/2006/relationships/hyperlink" Target="https://www.gnu.org/software/make/manual/make.html" TargetMode="External"/><Relationship Id="rId2786" Type="http://schemas.openxmlformats.org/officeDocument/2006/relationships/hyperlink" Target="https://www.gnu.org/software/make/manual/make.html" TargetMode="External"/><Relationship Id="rId2993" Type="http://schemas.openxmlformats.org/officeDocument/2006/relationships/hyperlink" Target="https://www.gnu.org/software/make/manual/make.html" TargetMode="External"/><Relationship Id="rId3837" Type="http://schemas.openxmlformats.org/officeDocument/2006/relationships/hyperlink" Target="https://www.gnu.org/software/make/manual/make.html" TargetMode="External"/><Relationship Id="rId758" Type="http://schemas.openxmlformats.org/officeDocument/2006/relationships/hyperlink" Target="https://www.gnu.org/software/make/manual/make.html" TargetMode="External"/><Relationship Id="rId965" Type="http://schemas.openxmlformats.org/officeDocument/2006/relationships/hyperlink" Target="https://www.gnu.org/software/make/manual/make.html" TargetMode="External"/><Relationship Id="rId1388" Type="http://schemas.openxmlformats.org/officeDocument/2006/relationships/hyperlink" Target="https://www.gnu.org/software/make/manual/make.html" TargetMode="External"/><Relationship Id="rId1595" Type="http://schemas.openxmlformats.org/officeDocument/2006/relationships/hyperlink" Target="https://www.gnu.org/software/make/manual/make.html" TargetMode="External"/><Relationship Id="rId2439" Type="http://schemas.openxmlformats.org/officeDocument/2006/relationships/hyperlink" Target="https://www.gnu.org/software/make/manual/make.html" TargetMode="External"/><Relationship Id="rId2646" Type="http://schemas.openxmlformats.org/officeDocument/2006/relationships/hyperlink" Target="https://www.gnu.org/software/make/manual/make.html" TargetMode="External"/><Relationship Id="rId2853" Type="http://schemas.openxmlformats.org/officeDocument/2006/relationships/hyperlink" Target="https://www.gnu.org/software/make/manual/make.html" TargetMode="External"/><Relationship Id="rId3904" Type="http://schemas.openxmlformats.org/officeDocument/2006/relationships/hyperlink" Target="https://www.gnu.org/software/make/manual/make.html" TargetMode="External"/><Relationship Id="rId94" Type="http://schemas.openxmlformats.org/officeDocument/2006/relationships/hyperlink" Target="https://www.gnu.org/software/make/manual/make.html" TargetMode="External"/><Relationship Id="rId618" Type="http://schemas.openxmlformats.org/officeDocument/2006/relationships/hyperlink" Target="https://www.gnu.org/software/make/manual/make.html" TargetMode="External"/><Relationship Id="rId825" Type="http://schemas.openxmlformats.org/officeDocument/2006/relationships/hyperlink" Target="https://www.gnu.org/software/make/manual/make.html" TargetMode="External"/><Relationship Id="rId1248" Type="http://schemas.openxmlformats.org/officeDocument/2006/relationships/hyperlink" Target="https://www.gnu.org/software/make/manual/make.html" TargetMode="External"/><Relationship Id="rId1455" Type="http://schemas.openxmlformats.org/officeDocument/2006/relationships/hyperlink" Target="https://www.gnu.org/software/make/manual/make.html" TargetMode="External"/><Relationship Id="rId1662" Type="http://schemas.openxmlformats.org/officeDocument/2006/relationships/hyperlink" Target="https://www.gnu.org/software/make/manual/make.html" TargetMode="External"/><Relationship Id="rId2506" Type="http://schemas.openxmlformats.org/officeDocument/2006/relationships/hyperlink" Target="https://www.gnu.org/software/make/manual/make.html" TargetMode="External"/><Relationship Id="rId1108" Type="http://schemas.openxmlformats.org/officeDocument/2006/relationships/hyperlink" Target="https://www.gnu.org/software/make/manual/make.html" TargetMode="External"/><Relationship Id="rId1315" Type="http://schemas.openxmlformats.org/officeDocument/2006/relationships/hyperlink" Target="https://www.gnu.org/software/make/manual/make.html" TargetMode="External"/><Relationship Id="rId2713" Type="http://schemas.openxmlformats.org/officeDocument/2006/relationships/hyperlink" Target="https://www.gnu.org/software/make/manual/make.html" TargetMode="External"/><Relationship Id="rId2920" Type="http://schemas.openxmlformats.org/officeDocument/2006/relationships/hyperlink" Target="https://www.gnu.org/software/make/manual/make.html" TargetMode="External"/><Relationship Id="rId1522" Type="http://schemas.openxmlformats.org/officeDocument/2006/relationships/hyperlink" Target="https://www.gnu.org/software/make/manual/make.html" TargetMode="External"/><Relationship Id="rId21" Type="http://schemas.openxmlformats.org/officeDocument/2006/relationships/hyperlink" Target="https://www.gnu.org/software/make/manual/make.html" TargetMode="External"/><Relationship Id="rId2089" Type="http://schemas.openxmlformats.org/officeDocument/2006/relationships/hyperlink" Target="https://www.gnu.org/software/make/manual/make.html" TargetMode="External"/><Relationship Id="rId3487" Type="http://schemas.openxmlformats.org/officeDocument/2006/relationships/hyperlink" Target="https://www.gnu.org/software/make/manual/make.html" TargetMode="External"/><Relationship Id="rId3694" Type="http://schemas.openxmlformats.org/officeDocument/2006/relationships/hyperlink" Target="https://www.gnu.org/software/make/manual/make.html" TargetMode="External"/><Relationship Id="rId2296" Type="http://schemas.openxmlformats.org/officeDocument/2006/relationships/hyperlink" Target="https://www.gnu.org/software/make/manual/make.html" TargetMode="External"/><Relationship Id="rId3347" Type="http://schemas.openxmlformats.org/officeDocument/2006/relationships/hyperlink" Target="https://www.gnu.org/software/make/manual/make.html" TargetMode="External"/><Relationship Id="rId3554" Type="http://schemas.openxmlformats.org/officeDocument/2006/relationships/hyperlink" Target="https://www.gnu.org/software/make/manual/make.html" TargetMode="External"/><Relationship Id="rId3761" Type="http://schemas.openxmlformats.org/officeDocument/2006/relationships/hyperlink" Target="https://www.gnu.org/software/make/manual/make.html" TargetMode="External"/><Relationship Id="rId268" Type="http://schemas.openxmlformats.org/officeDocument/2006/relationships/hyperlink" Target="https://www.gnu.org/software/make/manual/make.html" TargetMode="External"/><Relationship Id="rId475" Type="http://schemas.openxmlformats.org/officeDocument/2006/relationships/hyperlink" Target="https://www.gnu.org/software/make/manual/make.html" TargetMode="External"/><Relationship Id="rId682" Type="http://schemas.openxmlformats.org/officeDocument/2006/relationships/hyperlink" Target="https://www.gnu.org/software/make/manual/make.html" TargetMode="External"/><Relationship Id="rId2156" Type="http://schemas.openxmlformats.org/officeDocument/2006/relationships/hyperlink" Target="https://www.gnu.org/software/make/manual/make.html" TargetMode="External"/><Relationship Id="rId2363" Type="http://schemas.openxmlformats.org/officeDocument/2006/relationships/hyperlink" Target="https://www.gnu.org/software/make/manual/make.html" TargetMode="External"/><Relationship Id="rId2570" Type="http://schemas.openxmlformats.org/officeDocument/2006/relationships/hyperlink" Target="https://www.gnu.org/software/make/manual/make.html" TargetMode="External"/><Relationship Id="rId3207" Type="http://schemas.openxmlformats.org/officeDocument/2006/relationships/hyperlink" Target="https://www.gnu.org/software/make/manual/make.html" TargetMode="External"/><Relationship Id="rId3414" Type="http://schemas.openxmlformats.org/officeDocument/2006/relationships/hyperlink" Target="https://www.gnu.org/software/make/manual/make.html" TargetMode="External"/><Relationship Id="rId3621" Type="http://schemas.openxmlformats.org/officeDocument/2006/relationships/hyperlink" Target="https://www.gnu.org/software/make/manual/make.html" TargetMode="External"/><Relationship Id="rId128" Type="http://schemas.openxmlformats.org/officeDocument/2006/relationships/hyperlink" Target="https://www.gnu.org/software/make/manual/make.html" TargetMode="External"/><Relationship Id="rId335" Type="http://schemas.openxmlformats.org/officeDocument/2006/relationships/hyperlink" Target="https://www.gnu.org/software/make/manual/make.html" TargetMode="External"/><Relationship Id="rId542" Type="http://schemas.openxmlformats.org/officeDocument/2006/relationships/hyperlink" Target="https://www.gnu.org/software/make/manual/make.html" TargetMode="External"/><Relationship Id="rId1172" Type="http://schemas.openxmlformats.org/officeDocument/2006/relationships/hyperlink" Target="https://www.gnu.org/software/make/manual/make.html" TargetMode="External"/><Relationship Id="rId2016" Type="http://schemas.openxmlformats.org/officeDocument/2006/relationships/hyperlink" Target="https://www.gnu.org/software/make/manual/make.html" TargetMode="External"/><Relationship Id="rId2223" Type="http://schemas.openxmlformats.org/officeDocument/2006/relationships/hyperlink" Target="https://www.gnu.org/software/make/manual/make.html" TargetMode="External"/><Relationship Id="rId2430" Type="http://schemas.openxmlformats.org/officeDocument/2006/relationships/hyperlink" Target="https://www.gnu.org/software/make/manual/make.html" TargetMode="External"/><Relationship Id="rId402" Type="http://schemas.openxmlformats.org/officeDocument/2006/relationships/hyperlink" Target="https://www.gnu.org/software/make/manual/make.html" TargetMode="External"/><Relationship Id="rId1032" Type="http://schemas.openxmlformats.org/officeDocument/2006/relationships/hyperlink" Target="https://www.gnu.org/software/make/manual/make.html" TargetMode="External"/><Relationship Id="rId1989" Type="http://schemas.openxmlformats.org/officeDocument/2006/relationships/hyperlink" Target="https://www.gnu.org/software/make/manual/make.html" TargetMode="External"/><Relationship Id="rId4048" Type="http://schemas.openxmlformats.org/officeDocument/2006/relationships/hyperlink" Target="https://www.gnu.org/software/make/manual/make.html" TargetMode="External"/><Relationship Id="rId1849" Type="http://schemas.openxmlformats.org/officeDocument/2006/relationships/hyperlink" Target="https://www.gnu.org/software/make/manual/make.html" TargetMode="External"/><Relationship Id="rId3064" Type="http://schemas.openxmlformats.org/officeDocument/2006/relationships/hyperlink" Target="https://www.gnu.org/software/make/manual/make.html" TargetMode="External"/><Relationship Id="rId192" Type="http://schemas.openxmlformats.org/officeDocument/2006/relationships/hyperlink" Target="https://www.gnu.org/software/make/manual/make.html" TargetMode="External"/><Relationship Id="rId1709" Type="http://schemas.openxmlformats.org/officeDocument/2006/relationships/hyperlink" Target="https://www.gnu.org/software/make/manual/make.html" TargetMode="External"/><Relationship Id="rId1916" Type="http://schemas.openxmlformats.org/officeDocument/2006/relationships/hyperlink" Target="https://www.gnu.org/software/make/manual/make.html" TargetMode="External"/><Relationship Id="rId3271" Type="http://schemas.openxmlformats.org/officeDocument/2006/relationships/hyperlink" Target="https://www.gnu.org/software/make/manual/make.html" TargetMode="External"/><Relationship Id="rId4115" Type="http://schemas.openxmlformats.org/officeDocument/2006/relationships/hyperlink" Target="https://www.gnu.org/software/make/manual/make.html" TargetMode="External"/><Relationship Id="rId2080" Type="http://schemas.openxmlformats.org/officeDocument/2006/relationships/hyperlink" Target="https://www.gnu.org/software/make/manual/make.html" TargetMode="External"/><Relationship Id="rId3131" Type="http://schemas.openxmlformats.org/officeDocument/2006/relationships/hyperlink" Target="https://www.gnu.org/software/make/manual/make.html" TargetMode="External"/><Relationship Id="rId2897" Type="http://schemas.openxmlformats.org/officeDocument/2006/relationships/hyperlink" Target="https://www.gnu.org/software/make/manual/make.html" TargetMode="External"/><Relationship Id="rId3948" Type="http://schemas.openxmlformats.org/officeDocument/2006/relationships/hyperlink" Target="https://www.gnu.org/software/make/manual/make.html" TargetMode="External"/><Relationship Id="rId869" Type="http://schemas.openxmlformats.org/officeDocument/2006/relationships/hyperlink" Target="https://www.gnu.org/software/make/manual/make.html" TargetMode="External"/><Relationship Id="rId1499" Type="http://schemas.openxmlformats.org/officeDocument/2006/relationships/hyperlink" Target="https://www.gnu.org/software/make/manual/make.html" TargetMode="External"/><Relationship Id="rId729" Type="http://schemas.openxmlformats.org/officeDocument/2006/relationships/hyperlink" Target="https://www.gnu.org/software/make/manual/make.html" TargetMode="External"/><Relationship Id="rId1359" Type="http://schemas.openxmlformats.org/officeDocument/2006/relationships/hyperlink" Target="https://www.gnu.org/software/make/manual/make.html" TargetMode="External"/><Relationship Id="rId2757" Type="http://schemas.openxmlformats.org/officeDocument/2006/relationships/hyperlink" Target="https://www.gnu.org/software/make/manual/make.html" TargetMode="External"/><Relationship Id="rId2964" Type="http://schemas.openxmlformats.org/officeDocument/2006/relationships/hyperlink" Target="https://www.gnu.org/software/make/manual/make.html" TargetMode="External"/><Relationship Id="rId3808" Type="http://schemas.openxmlformats.org/officeDocument/2006/relationships/hyperlink" Target="https://www.gnu.org/software/make/manual/make.html" TargetMode="External"/><Relationship Id="rId936" Type="http://schemas.openxmlformats.org/officeDocument/2006/relationships/hyperlink" Target="https://www.gnu.org/software/make/manual/make.html" TargetMode="External"/><Relationship Id="rId1219" Type="http://schemas.openxmlformats.org/officeDocument/2006/relationships/hyperlink" Target="https://www.gnu.org/software/make/manual/make.html" TargetMode="External"/><Relationship Id="rId1566" Type="http://schemas.openxmlformats.org/officeDocument/2006/relationships/hyperlink" Target="https://www.gnu.org/software/make/manual/make.html" TargetMode="External"/><Relationship Id="rId1773" Type="http://schemas.openxmlformats.org/officeDocument/2006/relationships/hyperlink" Target="https://www.gnu.org/software/make/manual/make.html" TargetMode="External"/><Relationship Id="rId1980" Type="http://schemas.openxmlformats.org/officeDocument/2006/relationships/hyperlink" Target="https://www.gnu.org/software/make/manual/make.html" TargetMode="External"/><Relationship Id="rId2617" Type="http://schemas.openxmlformats.org/officeDocument/2006/relationships/hyperlink" Target="https://www.gnu.org/software/make/manual/make.html" TargetMode="External"/><Relationship Id="rId2824" Type="http://schemas.openxmlformats.org/officeDocument/2006/relationships/hyperlink" Target="https://www.gnu.org/software/make/manual/make.html" TargetMode="External"/><Relationship Id="rId65" Type="http://schemas.openxmlformats.org/officeDocument/2006/relationships/hyperlink" Target="https://www.gnu.org/software/make/manual/make.html" TargetMode="External"/><Relationship Id="rId1426" Type="http://schemas.openxmlformats.org/officeDocument/2006/relationships/hyperlink" Target="https://www.gnu.org/software/make/manual/make.html" TargetMode="External"/><Relationship Id="rId1633" Type="http://schemas.openxmlformats.org/officeDocument/2006/relationships/hyperlink" Target="https://www.gnu.org/software/make/manual/make.html" TargetMode="External"/><Relationship Id="rId1840" Type="http://schemas.openxmlformats.org/officeDocument/2006/relationships/hyperlink" Target="https://www.gnu.org/software/make/manual/make.html" TargetMode="External"/><Relationship Id="rId1700" Type="http://schemas.openxmlformats.org/officeDocument/2006/relationships/hyperlink" Target="https://www.gnu.org/software/make/manual/make.html" TargetMode="External"/><Relationship Id="rId3598" Type="http://schemas.openxmlformats.org/officeDocument/2006/relationships/hyperlink" Target="https://www.gnu.org/software/make/manual/make.html" TargetMode="External"/><Relationship Id="rId3458" Type="http://schemas.openxmlformats.org/officeDocument/2006/relationships/hyperlink" Target="https://www.gnu.org/software/make/manual/make.html" TargetMode="External"/><Relationship Id="rId3665" Type="http://schemas.openxmlformats.org/officeDocument/2006/relationships/hyperlink" Target="https://www.gnu.org/software/make/manual/make.html" TargetMode="External"/><Relationship Id="rId3872" Type="http://schemas.openxmlformats.org/officeDocument/2006/relationships/hyperlink" Target="https://www.gnu.org/software/make/manual/make.html" TargetMode="External"/><Relationship Id="rId379" Type="http://schemas.openxmlformats.org/officeDocument/2006/relationships/hyperlink" Target="https://www.gnu.org/software/make/manual/make.html" TargetMode="External"/><Relationship Id="rId586" Type="http://schemas.openxmlformats.org/officeDocument/2006/relationships/hyperlink" Target="https://gcc.gnu.org/onlinedocs/gcc/Preprocessor-Options.html" TargetMode="External"/><Relationship Id="rId793" Type="http://schemas.openxmlformats.org/officeDocument/2006/relationships/hyperlink" Target="https://www.gnu.org/software/make/manual/make.html" TargetMode="External"/><Relationship Id="rId2267" Type="http://schemas.openxmlformats.org/officeDocument/2006/relationships/hyperlink" Target="https://www.gnu.org/software/make/manual/make.html" TargetMode="External"/><Relationship Id="rId2474" Type="http://schemas.openxmlformats.org/officeDocument/2006/relationships/hyperlink" Target="https://www.gnu.org/software/make/manual/make.html" TargetMode="External"/><Relationship Id="rId2681" Type="http://schemas.openxmlformats.org/officeDocument/2006/relationships/hyperlink" Target="https://www.gnu.org/software/make/manual/make.html" TargetMode="External"/><Relationship Id="rId3318" Type="http://schemas.openxmlformats.org/officeDocument/2006/relationships/hyperlink" Target="https://www.gnu.org/software/make/manual/make.html" TargetMode="External"/><Relationship Id="rId3525" Type="http://schemas.openxmlformats.org/officeDocument/2006/relationships/hyperlink" Target="https://www.gnu.org/software/make/manual/make.html" TargetMode="External"/><Relationship Id="rId239" Type="http://schemas.openxmlformats.org/officeDocument/2006/relationships/hyperlink" Target="https://www.gnu.org/software/make/manual/make.html" TargetMode="External"/><Relationship Id="rId446" Type="http://schemas.openxmlformats.org/officeDocument/2006/relationships/hyperlink" Target="https://www.gnu.org/software/make/manual/make.html" TargetMode="External"/><Relationship Id="rId653" Type="http://schemas.openxmlformats.org/officeDocument/2006/relationships/hyperlink" Target="https://www.gnu.org/software/make/manual/make.html" TargetMode="External"/><Relationship Id="rId1076" Type="http://schemas.openxmlformats.org/officeDocument/2006/relationships/hyperlink" Target="https://www.gnu.org/software/make/manual/make.html" TargetMode="External"/><Relationship Id="rId1283" Type="http://schemas.openxmlformats.org/officeDocument/2006/relationships/hyperlink" Target="https://www.gnu.org/software/make/manual/make.html" TargetMode="External"/><Relationship Id="rId1490" Type="http://schemas.openxmlformats.org/officeDocument/2006/relationships/hyperlink" Target="https://www.gnu.org/software/make/manual/make.html" TargetMode="External"/><Relationship Id="rId2127" Type="http://schemas.openxmlformats.org/officeDocument/2006/relationships/hyperlink" Target="https://www.gnu.org/software/make/manual/make.html" TargetMode="External"/><Relationship Id="rId2334" Type="http://schemas.openxmlformats.org/officeDocument/2006/relationships/hyperlink" Target="https://www.gnu.org/software/make/manual/make.html" TargetMode="External"/><Relationship Id="rId3732" Type="http://schemas.openxmlformats.org/officeDocument/2006/relationships/hyperlink" Target="https://www.gnu.org/software/make/manual/make.html" TargetMode="External"/><Relationship Id="rId306" Type="http://schemas.openxmlformats.org/officeDocument/2006/relationships/hyperlink" Target="https://www.gnu.org/software/make/manual/make.html" TargetMode="External"/><Relationship Id="rId860" Type="http://schemas.openxmlformats.org/officeDocument/2006/relationships/hyperlink" Target="https://www.gnu.org/software/make/manual/make.html" TargetMode="External"/><Relationship Id="rId1143" Type="http://schemas.openxmlformats.org/officeDocument/2006/relationships/hyperlink" Target="https://www.gnu.org/software/make/manual/make.html" TargetMode="External"/><Relationship Id="rId2541" Type="http://schemas.openxmlformats.org/officeDocument/2006/relationships/hyperlink" Target="https://www.gnu.org/software/make/manual/make.html" TargetMode="External"/><Relationship Id="rId513" Type="http://schemas.openxmlformats.org/officeDocument/2006/relationships/hyperlink" Target="https://www.gnu.org/software/make/manual/make.html" TargetMode="External"/><Relationship Id="rId720" Type="http://schemas.openxmlformats.org/officeDocument/2006/relationships/hyperlink" Target="https://www.gnu.org/software/make/manual/make.html" TargetMode="External"/><Relationship Id="rId1350" Type="http://schemas.openxmlformats.org/officeDocument/2006/relationships/hyperlink" Target="https://www.gnu.org/software/make/manual/make.html" TargetMode="External"/><Relationship Id="rId2401" Type="http://schemas.openxmlformats.org/officeDocument/2006/relationships/hyperlink" Target="https://www.gnu.org/software/make/manual/make.html" TargetMode="External"/><Relationship Id="rId1003" Type="http://schemas.openxmlformats.org/officeDocument/2006/relationships/hyperlink" Target="https://www.gnu.org/software/make/manual/make.html" TargetMode="External"/><Relationship Id="rId1210" Type="http://schemas.openxmlformats.org/officeDocument/2006/relationships/hyperlink" Target="https://www.gnu.org/software/make/manual/make.html" TargetMode="External"/><Relationship Id="rId3175" Type="http://schemas.openxmlformats.org/officeDocument/2006/relationships/hyperlink" Target="https://www.gnu.org/software/make/manual/make.html" TargetMode="External"/><Relationship Id="rId3382" Type="http://schemas.openxmlformats.org/officeDocument/2006/relationships/hyperlink" Target="https://www.gnu.org/software/make/manual/make.html" TargetMode="External"/><Relationship Id="rId4019" Type="http://schemas.openxmlformats.org/officeDocument/2006/relationships/hyperlink" Target="https://www.gnu.org/software/make/manual/make.html" TargetMode="External"/><Relationship Id="rId2191" Type="http://schemas.openxmlformats.org/officeDocument/2006/relationships/hyperlink" Target="https://www.gnu.org/software/make/manual/make.html" TargetMode="External"/><Relationship Id="rId3035" Type="http://schemas.openxmlformats.org/officeDocument/2006/relationships/hyperlink" Target="https://www.gnu.org/software/make/manual/make.html" TargetMode="External"/><Relationship Id="rId3242" Type="http://schemas.openxmlformats.org/officeDocument/2006/relationships/hyperlink" Target="https://www.gnu.org/software/make/manual/make.html" TargetMode="External"/><Relationship Id="rId163" Type="http://schemas.openxmlformats.org/officeDocument/2006/relationships/hyperlink" Target="https://www.gnu.org/software/make/manual/make.html" TargetMode="External"/><Relationship Id="rId370" Type="http://schemas.openxmlformats.org/officeDocument/2006/relationships/hyperlink" Target="https://www.gnu.org/software/make/manual/make.html" TargetMode="External"/><Relationship Id="rId2051" Type="http://schemas.openxmlformats.org/officeDocument/2006/relationships/hyperlink" Target="https://www.gnu.org/software/make/manual/make.html" TargetMode="External"/><Relationship Id="rId3102" Type="http://schemas.openxmlformats.org/officeDocument/2006/relationships/hyperlink" Target="https://www.gnu.org/software/make/manual/make.html" TargetMode="External"/><Relationship Id="rId230" Type="http://schemas.openxmlformats.org/officeDocument/2006/relationships/hyperlink" Target="https://www.gnu.org/software/make/manual/make.html" TargetMode="External"/><Relationship Id="rId2868" Type="http://schemas.openxmlformats.org/officeDocument/2006/relationships/hyperlink" Target="https://www.gnu.org/software/make/manual/make.html" TargetMode="External"/><Relationship Id="rId3919" Type="http://schemas.openxmlformats.org/officeDocument/2006/relationships/hyperlink" Target="https://www.gnu.org/software/make/manual/make.html" TargetMode="External"/><Relationship Id="rId4083" Type="http://schemas.openxmlformats.org/officeDocument/2006/relationships/hyperlink" Target="https://www.gnu.org/software/make/manual/make.html" TargetMode="External"/><Relationship Id="rId1677" Type="http://schemas.openxmlformats.org/officeDocument/2006/relationships/hyperlink" Target="https://www.gnu.org/software/make/manual/make.html" TargetMode="External"/><Relationship Id="rId1884" Type="http://schemas.openxmlformats.org/officeDocument/2006/relationships/hyperlink" Target="https://www.gnu.org/software/make/manual/make.html" TargetMode="External"/><Relationship Id="rId2728" Type="http://schemas.openxmlformats.org/officeDocument/2006/relationships/hyperlink" Target="https://www.gnu.org/software/make/manual/make.html" TargetMode="External"/><Relationship Id="rId2935" Type="http://schemas.openxmlformats.org/officeDocument/2006/relationships/hyperlink" Target="https://www.gnu.org/software/make/manual/make.html" TargetMode="External"/><Relationship Id="rId907" Type="http://schemas.openxmlformats.org/officeDocument/2006/relationships/hyperlink" Target="https://www.gnu.org/software/make/manual/make.html" TargetMode="External"/><Relationship Id="rId1537" Type="http://schemas.openxmlformats.org/officeDocument/2006/relationships/hyperlink" Target="https://www.gnu.org/software/make/manual/make.html" TargetMode="External"/><Relationship Id="rId1744" Type="http://schemas.openxmlformats.org/officeDocument/2006/relationships/hyperlink" Target="https://www.gnu.org/software/make/manual/make.html" TargetMode="External"/><Relationship Id="rId1951" Type="http://schemas.openxmlformats.org/officeDocument/2006/relationships/hyperlink" Target="https://www.gnu.org/software/make/manual/make.html" TargetMode="External"/><Relationship Id="rId36" Type="http://schemas.openxmlformats.org/officeDocument/2006/relationships/hyperlink" Target="https://www.gnu.org/software/make/manual/make.html" TargetMode="External"/><Relationship Id="rId1604" Type="http://schemas.openxmlformats.org/officeDocument/2006/relationships/hyperlink" Target="https://www.gnu.org/software/make/manual/make.html" TargetMode="External"/><Relationship Id="rId4010" Type="http://schemas.openxmlformats.org/officeDocument/2006/relationships/hyperlink" Target="https://www.gnu.org/software/make/manual/make.html" TargetMode="External"/><Relationship Id="rId1811" Type="http://schemas.openxmlformats.org/officeDocument/2006/relationships/hyperlink" Target="https://www.gnu.org/software/make/manual/make.html" TargetMode="External"/><Relationship Id="rId3569" Type="http://schemas.openxmlformats.org/officeDocument/2006/relationships/hyperlink" Target="https://www.gnu.org/software/make/manual/make.html" TargetMode="External"/><Relationship Id="rId697" Type="http://schemas.openxmlformats.org/officeDocument/2006/relationships/hyperlink" Target="https://www.gnu.org/software/make/manual/make.html" TargetMode="External"/><Relationship Id="rId2378" Type="http://schemas.openxmlformats.org/officeDocument/2006/relationships/hyperlink" Target="https://www.gnu.org/software/make/manual/make.html" TargetMode="External"/><Relationship Id="rId3429" Type="http://schemas.openxmlformats.org/officeDocument/2006/relationships/hyperlink" Target="https://www.gnu.org/software/make/manual/make.html" TargetMode="External"/><Relationship Id="rId3776" Type="http://schemas.openxmlformats.org/officeDocument/2006/relationships/hyperlink" Target="https://www.gnu.org/software/make/manual/make.html" TargetMode="External"/><Relationship Id="rId3983" Type="http://schemas.openxmlformats.org/officeDocument/2006/relationships/hyperlink" Target="https://www.gnu.org/software/make/manual/make.html" TargetMode="External"/><Relationship Id="rId1187" Type="http://schemas.openxmlformats.org/officeDocument/2006/relationships/hyperlink" Target="https://www.gnu.org/software/make/manual/make.html" TargetMode="External"/><Relationship Id="rId2585" Type="http://schemas.openxmlformats.org/officeDocument/2006/relationships/hyperlink" Target="https://www.gnu.org/software/make/manual/make.html" TargetMode="External"/><Relationship Id="rId2792" Type="http://schemas.openxmlformats.org/officeDocument/2006/relationships/hyperlink" Target="https://www.gnu.org/software/make/manual/make.html" TargetMode="External"/><Relationship Id="rId3636" Type="http://schemas.openxmlformats.org/officeDocument/2006/relationships/hyperlink" Target="https://www.gnu.org/software/make/manual/make.html" TargetMode="External"/><Relationship Id="rId3843" Type="http://schemas.openxmlformats.org/officeDocument/2006/relationships/hyperlink" Target="https://www.gnu.org/software/make/manual/make.html" TargetMode="External"/><Relationship Id="rId557" Type="http://schemas.openxmlformats.org/officeDocument/2006/relationships/hyperlink" Target="https://www.gnu.org/software/make/manual/make.html" TargetMode="External"/><Relationship Id="rId764" Type="http://schemas.openxmlformats.org/officeDocument/2006/relationships/hyperlink" Target="https://www.gnu.org/software/make/manual/make.html" TargetMode="External"/><Relationship Id="rId971" Type="http://schemas.openxmlformats.org/officeDocument/2006/relationships/hyperlink" Target="https://www.gnu.org/software/make/manual/make.html" TargetMode="External"/><Relationship Id="rId1394" Type="http://schemas.openxmlformats.org/officeDocument/2006/relationships/hyperlink" Target="https://www.gnu.org/software/make/manual/make.html" TargetMode="External"/><Relationship Id="rId2238" Type="http://schemas.openxmlformats.org/officeDocument/2006/relationships/hyperlink" Target="https://www.gnu.org/software/make/manual/make.html" TargetMode="External"/><Relationship Id="rId2445" Type="http://schemas.openxmlformats.org/officeDocument/2006/relationships/hyperlink" Target="https://www.gnu.org/software/make/manual/make.html" TargetMode="External"/><Relationship Id="rId2652" Type="http://schemas.openxmlformats.org/officeDocument/2006/relationships/hyperlink" Target="https://www.gnu.org/software/make/manual/make.html" TargetMode="External"/><Relationship Id="rId3703" Type="http://schemas.openxmlformats.org/officeDocument/2006/relationships/hyperlink" Target="https://www.gnu.org/software/make/manual/make.html" TargetMode="External"/><Relationship Id="rId3910" Type="http://schemas.openxmlformats.org/officeDocument/2006/relationships/hyperlink" Target="https://www.gnu.org/software/make/manual/make.html" TargetMode="External"/><Relationship Id="rId417" Type="http://schemas.openxmlformats.org/officeDocument/2006/relationships/hyperlink" Target="https://www.gnu.org/software/make/manual/make.html" TargetMode="External"/><Relationship Id="rId624" Type="http://schemas.openxmlformats.org/officeDocument/2006/relationships/hyperlink" Target="https://www.gnu.org/software/make/manual/make.html" TargetMode="External"/><Relationship Id="rId831" Type="http://schemas.openxmlformats.org/officeDocument/2006/relationships/hyperlink" Target="https://www.gnu.org/software/make/manual/make.html" TargetMode="External"/><Relationship Id="rId1047" Type="http://schemas.openxmlformats.org/officeDocument/2006/relationships/hyperlink" Target="https://www.gnu.org/software/make/manual/make.html" TargetMode="External"/><Relationship Id="rId1254" Type="http://schemas.openxmlformats.org/officeDocument/2006/relationships/hyperlink" Target="https://www.gnu.org/software/make/manual/make.html" TargetMode="External"/><Relationship Id="rId1461" Type="http://schemas.openxmlformats.org/officeDocument/2006/relationships/hyperlink" Target="https://www.gnu.org/software/make/manual/make.html" TargetMode="External"/><Relationship Id="rId2305" Type="http://schemas.openxmlformats.org/officeDocument/2006/relationships/hyperlink" Target="https://www.gnu.org/software/make/manual/make.html" TargetMode="External"/><Relationship Id="rId2512" Type="http://schemas.openxmlformats.org/officeDocument/2006/relationships/hyperlink" Target="https://www.gnu.org/software/make/manual/make.html" TargetMode="External"/><Relationship Id="rId1114" Type="http://schemas.openxmlformats.org/officeDocument/2006/relationships/hyperlink" Target="https://www.gnu.org/software/make/manual/make.html" TargetMode="External"/><Relationship Id="rId1321" Type="http://schemas.openxmlformats.org/officeDocument/2006/relationships/hyperlink" Target="https://www.gnu.org/software/make/manual/make.html" TargetMode="External"/><Relationship Id="rId3079" Type="http://schemas.openxmlformats.org/officeDocument/2006/relationships/hyperlink" Target="https://www.gnu.org/software/make/manual/make.html" TargetMode="External"/><Relationship Id="rId3286" Type="http://schemas.openxmlformats.org/officeDocument/2006/relationships/hyperlink" Target="https://www.gnu.org/software/make/manual/make.html" TargetMode="External"/><Relationship Id="rId3493" Type="http://schemas.openxmlformats.org/officeDocument/2006/relationships/hyperlink" Target="https://www.gnu.org/software/make/manual/make.html" TargetMode="External"/><Relationship Id="rId2095" Type="http://schemas.openxmlformats.org/officeDocument/2006/relationships/hyperlink" Target="https://www.gnu.org/software/make/manual/make.html" TargetMode="External"/><Relationship Id="rId3146" Type="http://schemas.openxmlformats.org/officeDocument/2006/relationships/hyperlink" Target="https://www.gnu.org/software/make/manual/make.html" TargetMode="External"/><Relationship Id="rId3353" Type="http://schemas.openxmlformats.org/officeDocument/2006/relationships/hyperlink" Target="https://www.gnu.org/software/make/manual/make.html" TargetMode="External"/><Relationship Id="rId274" Type="http://schemas.openxmlformats.org/officeDocument/2006/relationships/hyperlink" Target="https://www.gnu.org/software/make/manual/make.html" TargetMode="External"/><Relationship Id="rId481" Type="http://schemas.openxmlformats.org/officeDocument/2006/relationships/hyperlink" Target="https://www.gnu.org/software/make/manual/make.html" TargetMode="External"/><Relationship Id="rId2162" Type="http://schemas.openxmlformats.org/officeDocument/2006/relationships/hyperlink" Target="https://www.gnu.org/software/make/manual/make.html" TargetMode="External"/><Relationship Id="rId3006" Type="http://schemas.openxmlformats.org/officeDocument/2006/relationships/hyperlink" Target="https://www.gnu.org/software/make/manual/make.html" TargetMode="External"/><Relationship Id="rId3560" Type="http://schemas.openxmlformats.org/officeDocument/2006/relationships/hyperlink" Target="https://www.gnu.org/software/make/manual/make.html" TargetMode="External"/><Relationship Id="rId134" Type="http://schemas.openxmlformats.org/officeDocument/2006/relationships/hyperlink" Target="https://www.gnu.org/software/make/manual/make.html" TargetMode="External"/><Relationship Id="rId3213" Type="http://schemas.openxmlformats.org/officeDocument/2006/relationships/hyperlink" Target="https://www.gnu.org/software/make/manual/make.html" TargetMode="External"/><Relationship Id="rId3420" Type="http://schemas.openxmlformats.org/officeDocument/2006/relationships/hyperlink" Target="https://www.gnu.org/software/make/manual/make.html" TargetMode="External"/><Relationship Id="rId341" Type="http://schemas.openxmlformats.org/officeDocument/2006/relationships/hyperlink" Target="https://www.gnu.org/software/make/manual/make.html" TargetMode="External"/><Relationship Id="rId2022" Type="http://schemas.openxmlformats.org/officeDocument/2006/relationships/hyperlink" Target="https://www.gnu.org/software/make/manual/make.html" TargetMode="External"/><Relationship Id="rId2979" Type="http://schemas.openxmlformats.org/officeDocument/2006/relationships/hyperlink" Target="https://www.gnu.org/software/make/manual/make.html" TargetMode="External"/><Relationship Id="rId201" Type="http://schemas.openxmlformats.org/officeDocument/2006/relationships/hyperlink" Target="https://www.gnu.org/software/make/manual/make.html" TargetMode="External"/><Relationship Id="rId1788" Type="http://schemas.openxmlformats.org/officeDocument/2006/relationships/hyperlink" Target="https://www.gnu.org/software/make/manual/make.html" TargetMode="External"/><Relationship Id="rId1995" Type="http://schemas.openxmlformats.org/officeDocument/2006/relationships/hyperlink" Target="https://www.gnu.org/software/make/manual/make.html" TargetMode="External"/><Relationship Id="rId2839" Type="http://schemas.openxmlformats.org/officeDocument/2006/relationships/hyperlink" Target="https://www.gnu.org/software/make/manual/make.html" TargetMode="External"/><Relationship Id="rId1648" Type="http://schemas.openxmlformats.org/officeDocument/2006/relationships/hyperlink" Target="https://www.gnu.org/software/make/manual/make.html" TargetMode="External"/><Relationship Id="rId4054" Type="http://schemas.openxmlformats.org/officeDocument/2006/relationships/hyperlink" Target="https://www.gnu.org/software/make/manual/make.html" TargetMode="External"/><Relationship Id="rId1508" Type="http://schemas.openxmlformats.org/officeDocument/2006/relationships/hyperlink" Target="https://www.gnu.org/software/make/manual/make.html" TargetMode="External"/><Relationship Id="rId1855" Type="http://schemas.openxmlformats.org/officeDocument/2006/relationships/hyperlink" Target="https://www.gnu.org/software/make/manual/make.html" TargetMode="External"/><Relationship Id="rId2906" Type="http://schemas.openxmlformats.org/officeDocument/2006/relationships/hyperlink" Target="https://www.gnu.org/software/make/manual/make.html" TargetMode="External"/><Relationship Id="rId3070" Type="http://schemas.openxmlformats.org/officeDocument/2006/relationships/hyperlink" Target="https://www.gnu.org/software/make/manual/make.html" TargetMode="External"/><Relationship Id="rId4121" Type="http://schemas.openxmlformats.org/officeDocument/2006/relationships/hyperlink" Target="https://www.gnu.org/software/make/manual/make.html" TargetMode="External"/><Relationship Id="rId1715" Type="http://schemas.openxmlformats.org/officeDocument/2006/relationships/hyperlink" Target="https://www.gnu.org/software/make/manual/make.html" TargetMode="External"/><Relationship Id="rId1922" Type="http://schemas.openxmlformats.org/officeDocument/2006/relationships/hyperlink" Target="https://www.gnu.org/software/make/manual/make.html" TargetMode="External"/><Relationship Id="rId3887" Type="http://schemas.openxmlformats.org/officeDocument/2006/relationships/hyperlink" Target="https://www.gnu.org/software/make/manual/make.html" TargetMode="External"/><Relationship Id="rId2489" Type="http://schemas.openxmlformats.org/officeDocument/2006/relationships/hyperlink" Target="https://www.gnu.org/software/make/manual/make.html" TargetMode="External"/><Relationship Id="rId2696" Type="http://schemas.openxmlformats.org/officeDocument/2006/relationships/hyperlink" Target="https://www.gnu.org/software/make/manual/make.html" TargetMode="External"/><Relationship Id="rId3747" Type="http://schemas.openxmlformats.org/officeDocument/2006/relationships/hyperlink" Target="https://www.gnu.org/software/make/manual/make.html" TargetMode="External"/><Relationship Id="rId3954" Type="http://schemas.openxmlformats.org/officeDocument/2006/relationships/hyperlink" Target="https://www.gnu.org/software/make/manual/make.html" TargetMode="External"/><Relationship Id="rId668" Type="http://schemas.openxmlformats.org/officeDocument/2006/relationships/hyperlink" Target="https://www.gnu.org/software/make/manual/make.html" TargetMode="External"/><Relationship Id="rId875" Type="http://schemas.openxmlformats.org/officeDocument/2006/relationships/hyperlink" Target="https://www.gnu.org/software/make/manual/make.html" TargetMode="External"/><Relationship Id="rId1298" Type="http://schemas.openxmlformats.org/officeDocument/2006/relationships/hyperlink" Target="https://www.gnu.org/software/make/manual/make.html" TargetMode="External"/><Relationship Id="rId2349" Type="http://schemas.openxmlformats.org/officeDocument/2006/relationships/hyperlink" Target="https://www.gnu.org/software/make/manual/make.html" TargetMode="External"/><Relationship Id="rId2556" Type="http://schemas.openxmlformats.org/officeDocument/2006/relationships/hyperlink" Target="https://www.gnu.org/software/make/manual/make.html" TargetMode="External"/><Relationship Id="rId2763" Type="http://schemas.openxmlformats.org/officeDocument/2006/relationships/hyperlink" Target="https://www.gnu.org/software/make/manual/make.html" TargetMode="External"/><Relationship Id="rId2970" Type="http://schemas.openxmlformats.org/officeDocument/2006/relationships/hyperlink" Target="https://www.gnu.org/software/make/manual/make.html" TargetMode="External"/><Relationship Id="rId3607" Type="http://schemas.openxmlformats.org/officeDocument/2006/relationships/hyperlink" Target="https://www.gnu.org/software/make/manual/make.html" TargetMode="External"/><Relationship Id="rId3814" Type="http://schemas.openxmlformats.org/officeDocument/2006/relationships/hyperlink" Target="https://www.gnu.org/software/make/manual/make.html" TargetMode="External"/><Relationship Id="rId528" Type="http://schemas.openxmlformats.org/officeDocument/2006/relationships/hyperlink" Target="https://www.gnu.org/software/make/manual/make.html" TargetMode="External"/><Relationship Id="rId735" Type="http://schemas.openxmlformats.org/officeDocument/2006/relationships/hyperlink" Target="https://www.gnu.org/software/make/manual/make.html" TargetMode="External"/><Relationship Id="rId942" Type="http://schemas.openxmlformats.org/officeDocument/2006/relationships/hyperlink" Target="https://www.gnu.org/software/make/manual/make.html" TargetMode="External"/><Relationship Id="rId1158" Type="http://schemas.openxmlformats.org/officeDocument/2006/relationships/hyperlink" Target="https://www.gnu.org/software/make/manual/make.html" TargetMode="External"/><Relationship Id="rId1365" Type="http://schemas.openxmlformats.org/officeDocument/2006/relationships/hyperlink" Target="https://www.gnu.org/software/make/manual/make.html" TargetMode="External"/><Relationship Id="rId1572" Type="http://schemas.openxmlformats.org/officeDocument/2006/relationships/hyperlink" Target="https://www.gnu.org/software/make/manual/make.html" TargetMode="External"/><Relationship Id="rId2209" Type="http://schemas.openxmlformats.org/officeDocument/2006/relationships/hyperlink" Target="https://www.gnu.org/software/make/manual/make.html" TargetMode="External"/><Relationship Id="rId2416" Type="http://schemas.openxmlformats.org/officeDocument/2006/relationships/hyperlink" Target="https://www.gnu.org/software/make/manual/make.html" TargetMode="External"/><Relationship Id="rId2623" Type="http://schemas.openxmlformats.org/officeDocument/2006/relationships/hyperlink" Target="https://www.gnu.org/software/make/manual/make.html" TargetMode="External"/><Relationship Id="rId1018" Type="http://schemas.openxmlformats.org/officeDocument/2006/relationships/hyperlink" Target="https://www.gnu.org/software/make/manual/make.html" TargetMode="External"/><Relationship Id="rId1225" Type="http://schemas.openxmlformats.org/officeDocument/2006/relationships/hyperlink" Target="https://www.gnu.org/software/make/manual/make.html" TargetMode="External"/><Relationship Id="rId1432" Type="http://schemas.openxmlformats.org/officeDocument/2006/relationships/hyperlink" Target="https://www.gnu.org/software/make/manual/make.html" TargetMode="External"/><Relationship Id="rId2830" Type="http://schemas.openxmlformats.org/officeDocument/2006/relationships/hyperlink" Target="https://www.gnu.org/software/make/manual/make.html" TargetMode="External"/><Relationship Id="rId71" Type="http://schemas.openxmlformats.org/officeDocument/2006/relationships/hyperlink" Target="https://www.gnu.org/software/make/manual/make.html" TargetMode="External"/><Relationship Id="rId802" Type="http://schemas.openxmlformats.org/officeDocument/2006/relationships/hyperlink" Target="https://www.gnu.org/software/make/manual/make.html" TargetMode="External"/><Relationship Id="rId3397" Type="http://schemas.openxmlformats.org/officeDocument/2006/relationships/hyperlink" Target="https://www.gnu.org/software/make/manual/make.html" TargetMode="External"/><Relationship Id="rId178" Type="http://schemas.openxmlformats.org/officeDocument/2006/relationships/hyperlink" Target="https://www.gnu.org/software/make/manual/make.html" TargetMode="External"/><Relationship Id="rId3257" Type="http://schemas.openxmlformats.org/officeDocument/2006/relationships/hyperlink" Target="https://www.gnu.org/software/make/manual/make.html" TargetMode="External"/><Relationship Id="rId3464" Type="http://schemas.openxmlformats.org/officeDocument/2006/relationships/hyperlink" Target="https://www.gnu.org/software/make/manual/make.html" TargetMode="External"/><Relationship Id="rId3671" Type="http://schemas.openxmlformats.org/officeDocument/2006/relationships/hyperlink" Target="https://www.gnu.org/software/make/manual/make.html" TargetMode="External"/><Relationship Id="rId385" Type="http://schemas.openxmlformats.org/officeDocument/2006/relationships/hyperlink" Target="https://www.gnu.org/software/make/manual/make.html" TargetMode="External"/><Relationship Id="rId592" Type="http://schemas.openxmlformats.org/officeDocument/2006/relationships/hyperlink" Target="https://www.gnu.org/software/make/manual/make.html" TargetMode="External"/><Relationship Id="rId2066" Type="http://schemas.openxmlformats.org/officeDocument/2006/relationships/hyperlink" Target="https://www.gnu.org/software/make/manual/make.html" TargetMode="External"/><Relationship Id="rId2273" Type="http://schemas.openxmlformats.org/officeDocument/2006/relationships/hyperlink" Target="https://www.gnu.org/software/make/manual/make.html" TargetMode="External"/><Relationship Id="rId2480" Type="http://schemas.openxmlformats.org/officeDocument/2006/relationships/hyperlink" Target="https://www.gnu.org/software/make/manual/make.html" TargetMode="External"/><Relationship Id="rId3117" Type="http://schemas.openxmlformats.org/officeDocument/2006/relationships/hyperlink" Target="https://www.gnu.org/software/make/manual/make.html" TargetMode="External"/><Relationship Id="rId3324" Type="http://schemas.openxmlformats.org/officeDocument/2006/relationships/hyperlink" Target="https://www.gnu.org/software/make/manual/make.html" TargetMode="External"/><Relationship Id="rId3531" Type="http://schemas.openxmlformats.org/officeDocument/2006/relationships/hyperlink" Target="https://www.gnu.org/software/make/manual/make.html" TargetMode="External"/><Relationship Id="rId245" Type="http://schemas.openxmlformats.org/officeDocument/2006/relationships/hyperlink" Target="https://www.gnu.org/software/make/manual/make.html" TargetMode="External"/><Relationship Id="rId452" Type="http://schemas.openxmlformats.org/officeDocument/2006/relationships/hyperlink" Target="https://www.gnu.org/software/make/manual/make.html" TargetMode="External"/><Relationship Id="rId1082" Type="http://schemas.openxmlformats.org/officeDocument/2006/relationships/hyperlink" Target="https://www.gnu.org/software/make/manual/make.html" TargetMode="External"/><Relationship Id="rId2133" Type="http://schemas.openxmlformats.org/officeDocument/2006/relationships/hyperlink" Target="https://www.gnu.org/software/make/manual/make.html" TargetMode="External"/><Relationship Id="rId2340" Type="http://schemas.openxmlformats.org/officeDocument/2006/relationships/hyperlink" Target="https://www.gnu.org/software/make/manual/make.html" TargetMode="External"/><Relationship Id="rId105" Type="http://schemas.openxmlformats.org/officeDocument/2006/relationships/hyperlink" Target="https://www.gnu.org/software/make/manual/make.html" TargetMode="External"/><Relationship Id="rId312" Type="http://schemas.openxmlformats.org/officeDocument/2006/relationships/hyperlink" Target="https://www.gnu.org/software/make/manual/make.html" TargetMode="External"/><Relationship Id="rId2200" Type="http://schemas.openxmlformats.org/officeDocument/2006/relationships/hyperlink" Target="https://www.gnu.org/software/make/manual/make.html" TargetMode="External"/><Relationship Id="rId4098" Type="http://schemas.openxmlformats.org/officeDocument/2006/relationships/hyperlink" Target="https://www.gnu.org/software/make/manual/make.html" TargetMode="External"/><Relationship Id="rId1899" Type="http://schemas.openxmlformats.org/officeDocument/2006/relationships/hyperlink" Target="https://www.gnu.org/software/make/manual/make.html" TargetMode="External"/><Relationship Id="rId1759" Type="http://schemas.openxmlformats.org/officeDocument/2006/relationships/hyperlink" Target="https://www.gnu.org/software/make/manual/make.html" TargetMode="External"/><Relationship Id="rId1966" Type="http://schemas.openxmlformats.org/officeDocument/2006/relationships/hyperlink" Target="https://www.gnu.org/software/make/manual/make.html" TargetMode="External"/><Relationship Id="rId3181" Type="http://schemas.openxmlformats.org/officeDocument/2006/relationships/hyperlink" Target="https://www.gnu.org/software/make/manual/make.html" TargetMode="External"/><Relationship Id="rId4025" Type="http://schemas.openxmlformats.org/officeDocument/2006/relationships/hyperlink" Target="https://www.gnu.org/software/make/manual/make.html" TargetMode="External"/><Relationship Id="rId1619" Type="http://schemas.openxmlformats.org/officeDocument/2006/relationships/hyperlink" Target="https://www.gnu.org/software/make/manual/make.html" TargetMode="External"/><Relationship Id="rId1826" Type="http://schemas.openxmlformats.org/officeDocument/2006/relationships/hyperlink" Target="https://www.gnu.org/software/make/manual/make.html" TargetMode="External"/><Relationship Id="rId3041" Type="http://schemas.openxmlformats.org/officeDocument/2006/relationships/hyperlink" Target="https://www.gnu.org/software/make/manual/make.html" TargetMode="External"/><Relationship Id="rId3998" Type="http://schemas.openxmlformats.org/officeDocument/2006/relationships/hyperlink" Target="https://www.gnu.org/software/make/manual/make.html" TargetMode="External"/><Relationship Id="rId3858" Type="http://schemas.openxmlformats.org/officeDocument/2006/relationships/hyperlink" Target="https://www.gnu.org/software/make/manual/make.html" TargetMode="External"/><Relationship Id="rId779" Type="http://schemas.openxmlformats.org/officeDocument/2006/relationships/hyperlink" Target="https://www.gnu.org/software/make/manual/make.html" TargetMode="External"/><Relationship Id="rId986" Type="http://schemas.openxmlformats.org/officeDocument/2006/relationships/hyperlink" Target="https://www.gnu.org/software/make/manual/make.html" TargetMode="External"/><Relationship Id="rId2667" Type="http://schemas.openxmlformats.org/officeDocument/2006/relationships/hyperlink" Target="https://www.gnu.org/software/make/manual/make.html" TargetMode="External"/><Relationship Id="rId3718" Type="http://schemas.openxmlformats.org/officeDocument/2006/relationships/hyperlink" Target="https://www.gnu.org/software/make/manual/make.html" TargetMode="External"/><Relationship Id="rId639" Type="http://schemas.openxmlformats.org/officeDocument/2006/relationships/hyperlink" Target="https://www.gnu.org/software/make/manual/make.html" TargetMode="External"/><Relationship Id="rId1269" Type="http://schemas.openxmlformats.org/officeDocument/2006/relationships/hyperlink" Target="https://www.gnu.org/software/make/manual/make.html" TargetMode="External"/><Relationship Id="rId1476" Type="http://schemas.openxmlformats.org/officeDocument/2006/relationships/hyperlink" Target="https://www.gnu.org/software/make/manual/make.html" TargetMode="External"/><Relationship Id="rId2874" Type="http://schemas.openxmlformats.org/officeDocument/2006/relationships/hyperlink" Target="https://www.gnu.org/software/make/manual/make.html" TargetMode="External"/><Relationship Id="rId3925" Type="http://schemas.openxmlformats.org/officeDocument/2006/relationships/hyperlink" Target="https://www.gnu.org/software/make/manual/make.html" TargetMode="External"/><Relationship Id="rId846" Type="http://schemas.openxmlformats.org/officeDocument/2006/relationships/hyperlink" Target="https://www.gnu.org/software/make/manual/make.html" TargetMode="External"/><Relationship Id="rId1129" Type="http://schemas.openxmlformats.org/officeDocument/2006/relationships/hyperlink" Target="https://www.gnu.org/software/make/manual/make.html" TargetMode="External"/><Relationship Id="rId1683" Type="http://schemas.openxmlformats.org/officeDocument/2006/relationships/hyperlink" Target="https://www.gnu.org/software/make/manual/make.html" TargetMode="External"/><Relationship Id="rId1890" Type="http://schemas.openxmlformats.org/officeDocument/2006/relationships/hyperlink" Target="https://www.gnu.org/software/make/manual/make.html" TargetMode="External"/><Relationship Id="rId2527" Type="http://schemas.openxmlformats.org/officeDocument/2006/relationships/hyperlink" Target="https://www.gnu.org/software/make/manual/make.html" TargetMode="External"/><Relationship Id="rId2734" Type="http://schemas.openxmlformats.org/officeDocument/2006/relationships/hyperlink" Target="https://www.gnu.org/software/make/manual/make.html" TargetMode="External"/><Relationship Id="rId2941" Type="http://schemas.openxmlformats.org/officeDocument/2006/relationships/hyperlink" Target="https://www.gnu.org/software/make/manual/make.html" TargetMode="External"/><Relationship Id="rId706" Type="http://schemas.openxmlformats.org/officeDocument/2006/relationships/hyperlink" Target="https://www.gnu.org/software/make/manual/make.html" TargetMode="External"/><Relationship Id="rId913" Type="http://schemas.openxmlformats.org/officeDocument/2006/relationships/hyperlink" Target="https://www.gnu.org/software/make/manual/make.html" TargetMode="External"/><Relationship Id="rId1336" Type="http://schemas.openxmlformats.org/officeDocument/2006/relationships/hyperlink" Target="https://www.gnu.org/software/make/manual/make.html" TargetMode="External"/><Relationship Id="rId1543" Type="http://schemas.openxmlformats.org/officeDocument/2006/relationships/hyperlink" Target="https://www.gnu.org/software/make/manual/make.html" TargetMode="External"/><Relationship Id="rId1750" Type="http://schemas.openxmlformats.org/officeDocument/2006/relationships/hyperlink" Target="https://www.gnu.org/software/make/manual/make.html" TargetMode="External"/><Relationship Id="rId2801" Type="http://schemas.openxmlformats.org/officeDocument/2006/relationships/hyperlink" Target="https://www.gnu.org/software/make/manual/make.html" TargetMode="External"/><Relationship Id="rId42" Type="http://schemas.openxmlformats.org/officeDocument/2006/relationships/hyperlink" Target="https://www.gnu.org/software/make/manual/make.html" TargetMode="External"/><Relationship Id="rId1403" Type="http://schemas.openxmlformats.org/officeDocument/2006/relationships/hyperlink" Target="https://www.gnu.org/software/make/manual/make.html" TargetMode="External"/><Relationship Id="rId1610" Type="http://schemas.openxmlformats.org/officeDocument/2006/relationships/hyperlink" Target="https://www.gnu.org/software/make/manual/make.html" TargetMode="External"/><Relationship Id="rId3368" Type="http://schemas.openxmlformats.org/officeDocument/2006/relationships/hyperlink" Target="https://www.gnu.org/software/make/manual/make.html" TargetMode="External"/><Relationship Id="rId3575" Type="http://schemas.openxmlformats.org/officeDocument/2006/relationships/hyperlink" Target="https://www.gnu.org/software/make/manual/make.html" TargetMode="External"/><Relationship Id="rId3782" Type="http://schemas.openxmlformats.org/officeDocument/2006/relationships/hyperlink" Target="https://www.gnu.org/software/make/manual/make.html" TargetMode="External"/><Relationship Id="rId289" Type="http://schemas.openxmlformats.org/officeDocument/2006/relationships/hyperlink" Target="https://www.gnu.org/software/make/manual/make.html" TargetMode="External"/><Relationship Id="rId496" Type="http://schemas.openxmlformats.org/officeDocument/2006/relationships/hyperlink" Target="https://www.gnu.org/software/make/manual/make.html" TargetMode="External"/><Relationship Id="rId2177" Type="http://schemas.openxmlformats.org/officeDocument/2006/relationships/hyperlink" Target="https://www.gnu.org/software/make/manual/make.html" TargetMode="External"/><Relationship Id="rId2384" Type="http://schemas.openxmlformats.org/officeDocument/2006/relationships/hyperlink" Target="https://www.gnu.org/software/make/manual/make.html" TargetMode="External"/><Relationship Id="rId2591" Type="http://schemas.openxmlformats.org/officeDocument/2006/relationships/hyperlink" Target="https://www.gnu.org/software/make/manual/make.html" TargetMode="External"/><Relationship Id="rId3228" Type="http://schemas.openxmlformats.org/officeDocument/2006/relationships/hyperlink" Target="https://www.gnu.org/software/make/manual/make.html" TargetMode="External"/><Relationship Id="rId3435" Type="http://schemas.openxmlformats.org/officeDocument/2006/relationships/hyperlink" Target="https://www.gnu.org/software/make/manual/make.html" TargetMode="External"/><Relationship Id="rId3642" Type="http://schemas.openxmlformats.org/officeDocument/2006/relationships/hyperlink" Target="https://www.gnu.org/software/make/manual/make.html" TargetMode="External"/><Relationship Id="rId149" Type="http://schemas.openxmlformats.org/officeDocument/2006/relationships/hyperlink" Target="https://www.gnu.org/software/make/manual/make.html" TargetMode="External"/><Relationship Id="rId356" Type="http://schemas.openxmlformats.org/officeDocument/2006/relationships/hyperlink" Target="https://www.gnu.org/software/make/manual/make.html" TargetMode="External"/><Relationship Id="rId563" Type="http://schemas.openxmlformats.org/officeDocument/2006/relationships/hyperlink" Target="https://www.gnu.org/software/make/manual/make.html" TargetMode="External"/><Relationship Id="rId770" Type="http://schemas.openxmlformats.org/officeDocument/2006/relationships/hyperlink" Target="https://www.gnu.org/software/make/manual/make.html" TargetMode="External"/><Relationship Id="rId1193" Type="http://schemas.openxmlformats.org/officeDocument/2006/relationships/hyperlink" Target="https://www.gnu.org/software/make/manual/make.html" TargetMode="External"/><Relationship Id="rId2037" Type="http://schemas.openxmlformats.org/officeDocument/2006/relationships/hyperlink" Target="https://www.gnu.org/software/make/manual/make.html" TargetMode="External"/><Relationship Id="rId2244" Type="http://schemas.openxmlformats.org/officeDocument/2006/relationships/hyperlink" Target="https://www.gnu.org/software/make/manual/make.html" TargetMode="External"/><Relationship Id="rId2451" Type="http://schemas.openxmlformats.org/officeDocument/2006/relationships/hyperlink" Target="https://www.gnu.org/software/make/manual/make.html" TargetMode="External"/><Relationship Id="rId216" Type="http://schemas.openxmlformats.org/officeDocument/2006/relationships/hyperlink" Target="https://www.gnu.org/software/make/manual/make.html" TargetMode="External"/><Relationship Id="rId423" Type="http://schemas.openxmlformats.org/officeDocument/2006/relationships/hyperlink" Target="https://www.gnu.org/software/make/manual/make.html" TargetMode="External"/><Relationship Id="rId1053" Type="http://schemas.openxmlformats.org/officeDocument/2006/relationships/hyperlink" Target="https://www.gnu.org/software/make/manual/make.html" TargetMode="External"/><Relationship Id="rId1260" Type="http://schemas.openxmlformats.org/officeDocument/2006/relationships/hyperlink" Target="https://www.gnu.org/software/make/manual/make.html" TargetMode="External"/><Relationship Id="rId2104" Type="http://schemas.openxmlformats.org/officeDocument/2006/relationships/hyperlink" Target="https://www.gnu.org/software/make/manual/make.html" TargetMode="External"/><Relationship Id="rId3502" Type="http://schemas.openxmlformats.org/officeDocument/2006/relationships/hyperlink" Target="https://www.gnu.org/software/make/manual/make.html" TargetMode="External"/><Relationship Id="rId630" Type="http://schemas.openxmlformats.org/officeDocument/2006/relationships/hyperlink" Target="https://www.gnu.org/software/make/manual/make.html" TargetMode="External"/><Relationship Id="rId2311" Type="http://schemas.openxmlformats.org/officeDocument/2006/relationships/hyperlink" Target="https://www.gnu.org/software/make/manual/make.html" TargetMode="External"/><Relationship Id="rId4069" Type="http://schemas.openxmlformats.org/officeDocument/2006/relationships/hyperlink" Target="https://www.gnu.org/software/make/manual/make.html" TargetMode="External"/><Relationship Id="rId1120" Type="http://schemas.openxmlformats.org/officeDocument/2006/relationships/hyperlink" Target="https://www.gnu.org/software/make/manual/make.html" TargetMode="External"/><Relationship Id="rId1937" Type="http://schemas.openxmlformats.org/officeDocument/2006/relationships/hyperlink" Target="https://www.gnu.org/software/make/manual/make.html" TargetMode="External"/><Relationship Id="rId3085" Type="http://schemas.openxmlformats.org/officeDocument/2006/relationships/hyperlink" Target="https://www.gnu.org/software/make/manual/make.html" TargetMode="External"/><Relationship Id="rId3292" Type="http://schemas.openxmlformats.org/officeDocument/2006/relationships/hyperlink" Target="https://www.gnu.org/software/make/manual/make.html" TargetMode="External"/><Relationship Id="rId3152" Type="http://schemas.openxmlformats.org/officeDocument/2006/relationships/hyperlink" Target="https://www.gnu.org/software/make/manual/make.html" TargetMode="External"/><Relationship Id="rId280" Type="http://schemas.openxmlformats.org/officeDocument/2006/relationships/hyperlink" Target="https://www.gnu.org/software/make/manual/make.html" TargetMode="External"/><Relationship Id="rId3012" Type="http://schemas.openxmlformats.org/officeDocument/2006/relationships/hyperlink" Target="https://www.gnu.org/software/make/manual/make.html" TargetMode="External"/><Relationship Id="rId140" Type="http://schemas.openxmlformats.org/officeDocument/2006/relationships/hyperlink" Target="https://www.gnu.org/software/make/manual/make.html" TargetMode="External"/><Relationship Id="rId3969" Type="http://schemas.openxmlformats.org/officeDocument/2006/relationships/hyperlink" Target="https://www.gnu.org/software/make/manual/make.html" TargetMode="External"/><Relationship Id="rId6" Type="http://schemas.openxmlformats.org/officeDocument/2006/relationships/footnotes" Target="footnotes.xml"/><Relationship Id="rId2778" Type="http://schemas.openxmlformats.org/officeDocument/2006/relationships/hyperlink" Target="https://www.gnu.org/software/make/manual/make.html" TargetMode="External"/><Relationship Id="rId2985" Type="http://schemas.openxmlformats.org/officeDocument/2006/relationships/hyperlink" Target="https://www.gnu.org/software/make/manual/make.html" TargetMode="External"/><Relationship Id="rId3829" Type="http://schemas.openxmlformats.org/officeDocument/2006/relationships/hyperlink" Target="https://www.gnu.org/software/make/manual/make.html" TargetMode="External"/><Relationship Id="rId957" Type="http://schemas.openxmlformats.org/officeDocument/2006/relationships/hyperlink" Target="https://www.gnu.org/software/make/manual/make.html" TargetMode="External"/><Relationship Id="rId1587" Type="http://schemas.openxmlformats.org/officeDocument/2006/relationships/hyperlink" Target="https://www.gnu.org/software/make/manual/make.html" TargetMode="External"/><Relationship Id="rId1794" Type="http://schemas.openxmlformats.org/officeDocument/2006/relationships/hyperlink" Target="https://www.gnu.org/software/make/manual/make.html" TargetMode="External"/><Relationship Id="rId2638" Type="http://schemas.openxmlformats.org/officeDocument/2006/relationships/hyperlink" Target="https://www.gnu.org/software/make/manual/make.html" TargetMode="External"/><Relationship Id="rId2845" Type="http://schemas.openxmlformats.org/officeDocument/2006/relationships/hyperlink" Target="https://www.gnu.org/software/make/manual/make.html" TargetMode="External"/><Relationship Id="rId86" Type="http://schemas.openxmlformats.org/officeDocument/2006/relationships/hyperlink" Target="https://www.gnu.org/software/make/manual/make.html" TargetMode="External"/><Relationship Id="rId817" Type="http://schemas.openxmlformats.org/officeDocument/2006/relationships/hyperlink" Target="https://www.gnu.org/software/make/manual/make.html" TargetMode="External"/><Relationship Id="rId1447" Type="http://schemas.openxmlformats.org/officeDocument/2006/relationships/hyperlink" Target="https://www.gnu.org/software/make/manual/make.html" TargetMode="External"/><Relationship Id="rId1654" Type="http://schemas.openxmlformats.org/officeDocument/2006/relationships/hyperlink" Target="https://www.gnu.org/software/make/manual/make.html" TargetMode="External"/><Relationship Id="rId1861" Type="http://schemas.openxmlformats.org/officeDocument/2006/relationships/hyperlink" Target="https://www.gnu.org/software/make/manual/make.html" TargetMode="External"/><Relationship Id="rId2705" Type="http://schemas.openxmlformats.org/officeDocument/2006/relationships/hyperlink" Target="https://www.gnu.org/software/make/manual/make.html" TargetMode="External"/><Relationship Id="rId2912" Type="http://schemas.openxmlformats.org/officeDocument/2006/relationships/hyperlink" Target="https://www.gnu.org/software/make/manual/make.html" TargetMode="External"/><Relationship Id="rId4060" Type="http://schemas.openxmlformats.org/officeDocument/2006/relationships/hyperlink" Target="https://www.gnu.org/software/make/manual/make.html" TargetMode="External"/><Relationship Id="rId1307" Type="http://schemas.openxmlformats.org/officeDocument/2006/relationships/hyperlink" Target="https://www.gnu.org/software/make/manual/make.html" TargetMode="External"/><Relationship Id="rId1514" Type="http://schemas.openxmlformats.org/officeDocument/2006/relationships/hyperlink" Target="https://www.gnu.org/software/make/manual/make.html" TargetMode="External"/><Relationship Id="rId1721" Type="http://schemas.openxmlformats.org/officeDocument/2006/relationships/hyperlink" Target="https://www.gnu.org/software/make/manual/make.html" TargetMode="External"/><Relationship Id="rId13" Type="http://schemas.openxmlformats.org/officeDocument/2006/relationships/hyperlink" Target="https://www.gnu.org/software/make/manual/make.html" TargetMode="External"/><Relationship Id="rId3479" Type="http://schemas.openxmlformats.org/officeDocument/2006/relationships/hyperlink" Target="https://www.gnu.org/software/make/manual/make.html" TargetMode="External"/><Relationship Id="rId3686" Type="http://schemas.openxmlformats.org/officeDocument/2006/relationships/hyperlink" Target="https://www.gnu.org/software/make/manual/make.html" TargetMode="External"/><Relationship Id="rId2288" Type="http://schemas.openxmlformats.org/officeDocument/2006/relationships/hyperlink" Target="https://www.gnu.org/software/make/manual/make.html" TargetMode="External"/><Relationship Id="rId2495" Type="http://schemas.openxmlformats.org/officeDocument/2006/relationships/hyperlink" Target="https://www.gnu.org/software/make/manual/make.html" TargetMode="External"/><Relationship Id="rId3339" Type="http://schemas.openxmlformats.org/officeDocument/2006/relationships/hyperlink" Target="https://www.gnu.org/software/make/manual/make.html" TargetMode="External"/><Relationship Id="rId3893" Type="http://schemas.openxmlformats.org/officeDocument/2006/relationships/hyperlink" Target="https://www.gnu.org/software/make/manual/make.html" TargetMode="External"/><Relationship Id="rId467" Type="http://schemas.openxmlformats.org/officeDocument/2006/relationships/hyperlink" Target="https://www.gnu.org/software/make/manual/make.html" TargetMode="External"/><Relationship Id="rId1097" Type="http://schemas.openxmlformats.org/officeDocument/2006/relationships/hyperlink" Target="https://www.gnu.org/software/make/manual/make.html" TargetMode="External"/><Relationship Id="rId2148" Type="http://schemas.openxmlformats.org/officeDocument/2006/relationships/hyperlink" Target="https://www.gnu.org/software/make/manual/make.html" TargetMode="External"/><Relationship Id="rId3546" Type="http://schemas.openxmlformats.org/officeDocument/2006/relationships/hyperlink" Target="https://www.gnu.org/software/make/manual/make.html" TargetMode="External"/><Relationship Id="rId3753" Type="http://schemas.openxmlformats.org/officeDocument/2006/relationships/hyperlink" Target="https://www.gnu.org/software/make/manual/make.html" TargetMode="External"/><Relationship Id="rId3960" Type="http://schemas.openxmlformats.org/officeDocument/2006/relationships/hyperlink" Target="https://www.gnu.org/software/make/manual/make.html" TargetMode="External"/><Relationship Id="rId674" Type="http://schemas.openxmlformats.org/officeDocument/2006/relationships/hyperlink" Target="https://www.gnu.org/software/make/manual/make.html" TargetMode="External"/><Relationship Id="rId881" Type="http://schemas.openxmlformats.org/officeDocument/2006/relationships/hyperlink" Target="https://www.gnu.org/software/make/manual/make.html" TargetMode="External"/><Relationship Id="rId2355" Type="http://schemas.openxmlformats.org/officeDocument/2006/relationships/hyperlink" Target="https://www.gnu.org/software/make/manual/make.html" TargetMode="External"/><Relationship Id="rId2562" Type="http://schemas.openxmlformats.org/officeDocument/2006/relationships/hyperlink" Target="https://www.gnu.org/software/make/manual/make.html" TargetMode="External"/><Relationship Id="rId3406" Type="http://schemas.openxmlformats.org/officeDocument/2006/relationships/hyperlink" Target="https://www.gnu.org/software/make/manual/make.html" TargetMode="External"/><Relationship Id="rId3613" Type="http://schemas.openxmlformats.org/officeDocument/2006/relationships/hyperlink" Target="https://www.gnu.org/software/make/manual/make.html" TargetMode="External"/><Relationship Id="rId3820" Type="http://schemas.openxmlformats.org/officeDocument/2006/relationships/hyperlink" Target="https://www.gnu.org/software/make/manual/make.html" TargetMode="External"/><Relationship Id="rId327" Type="http://schemas.openxmlformats.org/officeDocument/2006/relationships/hyperlink" Target="https://www.gnu.org/software/make/manual/make.html" TargetMode="External"/><Relationship Id="rId534" Type="http://schemas.openxmlformats.org/officeDocument/2006/relationships/hyperlink" Target="https://www.gnu.org/software/make/manual/make.html" TargetMode="External"/><Relationship Id="rId741" Type="http://schemas.openxmlformats.org/officeDocument/2006/relationships/hyperlink" Target="https://www.gnu.org/software/make/manual/make.html" TargetMode="External"/><Relationship Id="rId1164" Type="http://schemas.openxmlformats.org/officeDocument/2006/relationships/hyperlink" Target="https://www.gnu.org/software/make/manual/make.html" TargetMode="External"/><Relationship Id="rId1371" Type="http://schemas.openxmlformats.org/officeDocument/2006/relationships/hyperlink" Target="https://www.gnu.org/software/make/manual/make.html" TargetMode="External"/><Relationship Id="rId2008" Type="http://schemas.openxmlformats.org/officeDocument/2006/relationships/hyperlink" Target="https://www.gnu.org/software/make/manual/make.html" TargetMode="External"/><Relationship Id="rId2215" Type="http://schemas.openxmlformats.org/officeDocument/2006/relationships/hyperlink" Target="https://www.gnu.org/software/make/manual/make.html" TargetMode="External"/><Relationship Id="rId2422" Type="http://schemas.openxmlformats.org/officeDocument/2006/relationships/hyperlink" Target="https://www.gnu.org/software/make/manual/make.html" TargetMode="External"/><Relationship Id="rId601" Type="http://schemas.openxmlformats.org/officeDocument/2006/relationships/hyperlink" Target="https://www.gnu.org/software/make/manual/make.html" TargetMode="External"/><Relationship Id="rId1024" Type="http://schemas.openxmlformats.org/officeDocument/2006/relationships/hyperlink" Target="https://www.gnu.org/software/make/manual/make.html" TargetMode="External"/><Relationship Id="rId1231" Type="http://schemas.openxmlformats.org/officeDocument/2006/relationships/hyperlink" Target="https://www.gnu.org/software/make/manual/make.html" TargetMode="External"/><Relationship Id="rId3196" Type="http://schemas.openxmlformats.org/officeDocument/2006/relationships/hyperlink" Target="https://www.gnu.org/software/make/manual/make.html" TargetMode="External"/><Relationship Id="rId3056" Type="http://schemas.openxmlformats.org/officeDocument/2006/relationships/hyperlink" Target="https://www.gnu.org/software/make/manual/make.html" TargetMode="External"/><Relationship Id="rId3263" Type="http://schemas.openxmlformats.org/officeDocument/2006/relationships/hyperlink" Target="https://www.gnu.org/software/make/manual/make.html" TargetMode="External"/><Relationship Id="rId3470" Type="http://schemas.openxmlformats.org/officeDocument/2006/relationships/hyperlink" Target="https://www.gnu.org/software/make/manual/make.html" TargetMode="External"/><Relationship Id="rId4107" Type="http://schemas.openxmlformats.org/officeDocument/2006/relationships/hyperlink" Target="https://www.gnu.org/software/make/manual/make.html" TargetMode="External"/><Relationship Id="rId184" Type="http://schemas.openxmlformats.org/officeDocument/2006/relationships/hyperlink" Target="https://www.gnu.org/software/make/manual/make.html" TargetMode="External"/><Relationship Id="rId391" Type="http://schemas.openxmlformats.org/officeDocument/2006/relationships/hyperlink" Target="https://www.gnu.org/software/make/manual/make.html" TargetMode="External"/><Relationship Id="rId1908" Type="http://schemas.openxmlformats.org/officeDocument/2006/relationships/hyperlink" Target="https://www.gnu.org/software/make/manual/make.html" TargetMode="External"/><Relationship Id="rId2072" Type="http://schemas.openxmlformats.org/officeDocument/2006/relationships/hyperlink" Target="https://www.gnu.org/software/make/manual/make.html" TargetMode="External"/><Relationship Id="rId3123" Type="http://schemas.openxmlformats.org/officeDocument/2006/relationships/hyperlink" Target="https://www.gnu.org/software/make/manual/make.html" TargetMode="External"/><Relationship Id="rId251" Type="http://schemas.openxmlformats.org/officeDocument/2006/relationships/hyperlink" Target="https://www.gnu.org/software/make/manual/make.html" TargetMode="External"/><Relationship Id="rId3330" Type="http://schemas.openxmlformats.org/officeDocument/2006/relationships/hyperlink" Target="https://www.gnu.org/software/make/manual/make.html" TargetMode="External"/><Relationship Id="rId2889" Type="http://schemas.openxmlformats.org/officeDocument/2006/relationships/hyperlink" Target="https://www.gnu.org/software/make/manual/make.html" TargetMode="External"/><Relationship Id="rId111" Type="http://schemas.openxmlformats.org/officeDocument/2006/relationships/hyperlink" Target="https://www.gnu.org/software/make/manual/make.html" TargetMode="External"/><Relationship Id="rId1698" Type="http://schemas.openxmlformats.org/officeDocument/2006/relationships/hyperlink" Target="https://www.gnu.org/software/make/manual/make.html" TargetMode="External"/><Relationship Id="rId2749" Type="http://schemas.openxmlformats.org/officeDocument/2006/relationships/hyperlink" Target="https://www.gnu.org/software/make/manual/make.html" TargetMode="External"/><Relationship Id="rId2956" Type="http://schemas.openxmlformats.org/officeDocument/2006/relationships/hyperlink" Target="https://www.gnu.org/software/make/manual/make.html" TargetMode="External"/><Relationship Id="rId928" Type="http://schemas.openxmlformats.org/officeDocument/2006/relationships/hyperlink" Target="https://www.gnu.org/software/make/manual/make.html" TargetMode="External"/><Relationship Id="rId1558" Type="http://schemas.openxmlformats.org/officeDocument/2006/relationships/hyperlink" Target="https://www.gnu.org/software/make/manual/make.html" TargetMode="External"/><Relationship Id="rId1765" Type="http://schemas.openxmlformats.org/officeDocument/2006/relationships/hyperlink" Target="https://www.gnu.org/software/make/manual/make.html" TargetMode="External"/><Relationship Id="rId2609" Type="http://schemas.openxmlformats.org/officeDocument/2006/relationships/hyperlink" Target="https://www.gnu.org/software/make/manual/make.html" TargetMode="External"/><Relationship Id="rId57" Type="http://schemas.openxmlformats.org/officeDocument/2006/relationships/hyperlink" Target="https://www.gnu.org/software/make/manual/make.html" TargetMode="External"/><Relationship Id="rId1418" Type="http://schemas.openxmlformats.org/officeDocument/2006/relationships/hyperlink" Target="https://www.gnu.org/software/make/manual/make.html" TargetMode="External"/><Relationship Id="rId1972" Type="http://schemas.openxmlformats.org/officeDocument/2006/relationships/hyperlink" Target="https://www.gnu.org/software/make/manual/make.html" TargetMode="External"/><Relationship Id="rId2816" Type="http://schemas.openxmlformats.org/officeDocument/2006/relationships/hyperlink" Target="https://www.gnu.org/software/make/manual/make.html" TargetMode="External"/><Relationship Id="rId4031" Type="http://schemas.openxmlformats.org/officeDocument/2006/relationships/hyperlink" Target="https://www.gnu.org/software/make/manual/make.html" TargetMode="External"/><Relationship Id="rId1625" Type="http://schemas.openxmlformats.org/officeDocument/2006/relationships/hyperlink" Target="https://www.gnu.org/software/make/manual/make.html" TargetMode="External"/><Relationship Id="rId1832" Type="http://schemas.openxmlformats.org/officeDocument/2006/relationships/hyperlink" Target="https://www.gnu.org/software/make/manual/make.html" TargetMode="External"/><Relationship Id="rId3797" Type="http://schemas.openxmlformats.org/officeDocument/2006/relationships/hyperlink" Target="https://www.gnu.org/software/make/manual/make.html" TargetMode="External"/><Relationship Id="rId2399" Type="http://schemas.openxmlformats.org/officeDocument/2006/relationships/hyperlink" Target="https://www.gnu.org/software/make/manual/make.html" TargetMode="External"/><Relationship Id="rId3657" Type="http://schemas.openxmlformats.org/officeDocument/2006/relationships/hyperlink" Target="https://www.gnu.org/software/make/manual/make.html" TargetMode="External"/><Relationship Id="rId3864" Type="http://schemas.openxmlformats.org/officeDocument/2006/relationships/hyperlink" Target="https://www.gnu.org/software/make/manual/make.html" TargetMode="External"/><Relationship Id="rId578" Type="http://schemas.openxmlformats.org/officeDocument/2006/relationships/hyperlink" Target="https://www.gnu.org/software/make/manual/make.html" TargetMode="External"/><Relationship Id="rId785" Type="http://schemas.openxmlformats.org/officeDocument/2006/relationships/hyperlink" Target="https://www.gnu.org/software/make/manual/make.html" TargetMode="External"/><Relationship Id="rId992" Type="http://schemas.openxmlformats.org/officeDocument/2006/relationships/hyperlink" Target="https://www.gnu.org/software/make/manual/make.html" TargetMode="External"/><Relationship Id="rId2259" Type="http://schemas.openxmlformats.org/officeDocument/2006/relationships/hyperlink" Target="https://www.gnu.org/software/make/manual/make.html" TargetMode="External"/><Relationship Id="rId2466" Type="http://schemas.openxmlformats.org/officeDocument/2006/relationships/hyperlink" Target="https://www.gnu.org/software/make/manual/make.html" TargetMode="External"/><Relationship Id="rId2673" Type="http://schemas.openxmlformats.org/officeDocument/2006/relationships/hyperlink" Target="https://www.gnu.org/software/make/manual/make.html" TargetMode="External"/><Relationship Id="rId2880" Type="http://schemas.openxmlformats.org/officeDocument/2006/relationships/hyperlink" Target="https://www.gnu.org/software/make/manual/make.html" TargetMode="External"/><Relationship Id="rId3517" Type="http://schemas.openxmlformats.org/officeDocument/2006/relationships/hyperlink" Target="https://www.gnu.org/software/make/manual/make.html" TargetMode="External"/><Relationship Id="rId3724" Type="http://schemas.openxmlformats.org/officeDocument/2006/relationships/hyperlink" Target="https://www.gnu.org/software/make/manual/make.html" TargetMode="External"/><Relationship Id="rId3931" Type="http://schemas.openxmlformats.org/officeDocument/2006/relationships/hyperlink" Target="https://www.gnu.org/software/make/manual/make.html" TargetMode="External"/><Relationship Id="rId438" Type="http://schemas.openxmlformats.org/officeDocument/2006/relationships/hyperlink" Target="https://www.gnu.org/software/make/manual/make.html" TargetMode="External"/><Relationship Id="rId645" Type="http://schemas.openxmlformats.org/officeDocument/2006/relationships/hyperlink" Target="https://www.gnu.org/software/make/manual/make.html" TargetMode="External"/><Relationship Id="rId852" Type="http://schemas.openxmlformats.org/officeDocument/2006/relationships/hyperlink" Target="https://www.gnu.org/software/make/manual/make.html" TargetMode="External"/><Relationship Id="rId1068" Type="http://schemas.openxmlformats.org/officeDocument/2006/relationships/hyperlink" Target="https://www.gnu.org/software/make/manual/make.html" TargetMode="External"/><Relationship Id="rId1275" Type="http://schemas.openxmlformats.org/officeDocument/2006/relationships/hyperlink" Target="https://www.gnu.org/software/make/manual/make.html" TargetMode="External"/><Relationship Id="rId1482" Type="http://schemas.openxmlformats.org/officeDocument/2006/relationships/hyperlink" Target="https://www.gnu.org/software/make/manual/make.html" TargetMode="External"/><Relationship Id="rId2119" Type="http://schemas.openxmlformats.org/officeDocument/2006/relationships/hyperlink" Target="https://www.gnu.org/software/make/manual/make.html" TargetMode="External"/><Relationship Id="rId2326" Type="http://schemas.openxmlformats.org/officeDocument/2006/relationships/hyperlink" Target="https://www.gnu.org/software/make/manual/make.html" TargetMode="External"/><Relationship Id="rId2533" Type="http://schemas.openxmlformats.org/officeDocument/2006/relationships/hyperlink" Target="https://www.gnu.org/software/make/manual/make.html" TargetMode="External"/><Relationship Id="rId2740" Type="http://schemas.openxmlformats.org/officeDocument/2006/relationships/hyperlink" Target="https://www.gnu.org/software/make/manual/make.html" TargetMode="External"/><Relationship Id="rId505" Type="http://schemas.openxmlformats.org/officeDocument/2006/relationships/hyperlink" Target="https://www.gnu.org/software/make/manual/make.html" TargetMode="External"/><Relationship Id="rId712" Type="http://schemas.openxmlformats.org/officeDocument/2006/relationships/hyperlink" Target="https://www.gnu.org/software/make/manual/make.html" TargetMode="External"/><Relationship Id="rId1135" Type="http://schemas.openxmlformats.org/officeDocument/2006/relationships/hyperlink" Target="https://www.gnu.org/software/make/manual/make.html" TargetMode="External"/><Relationship Id="rId1342" Type="http://schemas.openxmlformats.org/officeDocument/2006/relationships/hyperlink" Target="https://www.gnu.org/software/make/manual/make.html" TargetMode="External"/><Relationship Id="rId1202" Type="http://schemas.openxmlformats.org/officeDocument/2006/relationships/hyperlink" Target="https://www.gnu.org/software/make/manual/make.html" TargetMode="External"/><Relationship Id="rId2600" Type="http://schemas.openxmlformats.org/officeDocument/2006/relationships/hyperlink" Target="https://www.gnu.org/software/make/manual/make.html" TargetMode="External"/><Relationship Id="rId3167" Type="http://schemas.openxmlformats.org/officeDocument/2006/relationships/hyperlink" Target="https://www.gnu.org/software/make/manual/make.html" TargetMode="External"/><Relationship Id="rId295" Type="http://schemas.openxmlformats.org/officeDocument/2006/relationships/hyperlink" Target="https://www.gnu.org/software/make/manual/make.html" TargetMode="External"/><Relationship Id="rId3374" Type="http://schemas.openxmlformats.org/officeDocument/2006/relationships/hyperlink" Target="https://www.gnu.org/software/make/manual/make.html" TargetMode="External"/><Relationship Id="rId3581" Type="http://schemas.openxmlformats.org/officeDocument/2006/relationships/hyperlink" Target="https://www.gnu.org/software/make/manual/make.html" TargetMode="External"/><Relationship Id="rId2183" Type="http://schemas.openxmlformats.org/officeDocument/2006/relationships/hyperlink" Target="https://www.gnu.org/software/make/manual/make.html" TargetMode="External"/><Relationship Id="rId2390" Type="http://schemas.openxmlformats.org/officeDocument/2006/relationships/hyperlink" Target="https://www.gnu.org/software/make/manual/make.html" TargetMode="External"/><Relationship Id="rId3027" Type="http://schemas.openxmlformats.org/officeDocument/2006/relationships/hyperlink" Target="https://www.gnu.org/software/make/manual/make.html" TargetMode="External"/><Relationship Id="rId3234" Type="http://schemas.openxmlformats.org/officeDocument/2006/relationships/hyperlink" Target="https://www.gnu.org/software/make/manual/make.html" TargetMode="External"/><Relationship Id="rId3441" Type="http://schemas.openxmlformats.org/officeDocument/2006/relationships/hyperlink" Target="https://www.gnu.org/software/make/manual/make.html" TargetMode="External"/><Relationship Id="rId155" Type="http://schemas.openxmlformats.org/officeDocument/2006/relationships/hyperlink" Target="https://www.gnu.org/software/make/manual/make.html" TargetMode="External"/><Relationship Id="rId362" Type="http://schemas.openxmlformats.org/officeDocument/2006/relationships/hyperlink" Target="https://www.gnu.org/software/make/manual/make.html" TargetMode="External"/><Relationship Id="rId2043" Type="http://schemas.openxmlformats.org/officeDocument/2006/relationships/hyperlink" Target="https://www.gnu.org/software/make/manual/make.html" TargetMode="External"/><Relationship Id="rId2250" Type="http://schemas.openxmlformats.org/officeDocument/2006/relationships/hyperlink" Target="https://www.gnu.org/software/make/manual/make.html" TargetMode="External"/><Relationship Id="rId3301" Type="http://schemas.openxmlformats.org/officeDocument/2006/relationships/hyperlink" Target="https://www.gnu.org/software/make/manual/make.html" TargetMode="External"/><Relationship Id="rId222" Type="http://schemas.openxmlformats.org/officeDocument/2006/relationships/hyperlink" Target="https://www.gnu.org/software/make/manual/make.html" TargetMode="External"/><Relationship Id="rId2110" Type="http://schemas.openxmlformats.org/officeDocument/2006/relationships/hyperlink" Target="https://www.gnu.org/software/make/manual/make.html" TargetMode="External"/><Relationship Id="rId4075" Type="http://schemas.openxmlformats.org/officeDocument/2006/relationships/hyperlink" Target="https://www.gnu.org/software/make/manual/make.html" TargetMode="External"/><Relationship Id="rId1669" Type="http://schemas.openxmlformats.org/officeDocument/2006/relationships/hyperlink" Target="https://www.gnu.org/software/make/manual/make.html" TargetMode="External"/><Relationship Id="rId1876" Type="http://schemas.openxmlformats.org/officeDocument/2006/relationships/hyperlink" Target="https://www.gnu.org/software/make/manual/make.html" TargetMode="External"/><Relationship Id="rId2927" Type="http://schemas.openxmlformats.org/officeDocument/2006/relationships/hyperlink" Target="https://www.gnu.org/software/make/manual/make.html" TargetMode="External"/><Relationship Id="rId3091" Type="http://schemas.openxmlformats.org/officeDocument/2006/relationships/hyperlink" Target="https://www.gnu.org/software/make/manual/make.html" TargetMode="External"/><Relationship Id="rId1529" Type="http://schemas.openxmlformats.org/officeDocument/2006/relationships/hyperlink" Target="https://www.gnu.org/software/make/manual/make.html" TargetMode="External"/><Relationship Id="rId1736" Type="http://schemas.openxmlformats.org/officeDocument/2006/relationships/hyperlink" Target="https://www.gnu.org/software/make/manual/make.html" TargetMode="External"/><Relationship Id="rId1943" Type="http://schemas.openxmlformats.org/officeDocument/2006/relationships/hyperlink" Target="https://www.gnu.org/software/make/manual/make.html" TargetMode="External"/><Relationship Id="rId28" Type="http://schemas.openxmlformats.org/officeDocument/2006/relationships/hyperlink" Target="https://www.gnu.org/software/make/manual/make.html" TargetMode="External"/><Relationship Id="rId1803" Type="http://schemas.openxmlformats.org/officeDocument/2006/relationships/hyperlink" Target="https://www.gnu.org/software/make/manual/make.html" TargetMode="External"/><Relationship Id="rId4002" Type="http://schemas.openxmlformats.org/officeDocument/2006/relationships/hyperlink" Target="https://www.gnu.org/software/make/manual/make.html" TargetMode="External"/><Relationship Id="rId3768" Type="http://schemas.openxmlformats.org/officeDocument/2006/relationships/hyperlink" Target="https://www.gnu.org/software/make/manual/make.html" TargetMode="External"/><Relationship Id="rId3975" Type="http://schemas.openxmlformats.org/officeDocument/2006/relationships/hyperlink" Target="https://www.gnu.org/software/make/manual/make.html" TargetMode="External"/><Relationship Id="rId689" Type="http://schemas.openxmlformats.org/officeDocument/2006/relationships/hyperlink" Target="https://www.gnu.org/software/make/manual/make.html" TargetMode="External"/><Relationship Id="rId896" Type="http://schemas.openxmlformats.org/officeDocument/2006/relationships/hyperlink" Target="https://www.gnu.org/software/make/manual/make.html" TargetMode="External"/><Relationship Id="rId2577" Type="http://schemas.openxmlformats.org/officeDocument/2006/relationships/hyperlink" Target="https://www.gnu.org/software/make/manual/make.html" TargetMode="External"/><Relationship Id="rId2784" Type="http://schemas.openxmlformats.org/officeDocument/2006/relationships/hyperlink" Target="https://www.gnu.org/software/make/manual/make.html" TargetMode="External"/><Relationship Id="rId3628" Type="http://schemas.openxmlformats.org/officeDocument/2006/relationships/hyperlink" Target="https://www.gnu.org/software/make/manual/make.html" TargetMode="External"/><Relationship Id="rId549" Type="http://schemas.openxmlformats.org/officeDocument/2006/relationships/hyperlink" Target="https://www.gnu.org/software/make/manual/make.html" TargetMode="External"/><Relationship Id="rId756" Type="http://schemas.openxmlformats.org/officeDocument/2006/relationships/hyperlink" Target="https://www.gnu.org/software/make/manual/make.html" TargetMode="External"/><Relationship Id="rId1179" Type="http://schemas.openxmlformats.org/officeDocument/2006/relationships/hyperlink" Target="https://www.gnu.org/software/make/manual/make.html" TargetMode="External"/><Relationship Id="rId1386" Type="http://schemas.openxmlformats.org/officeDocument/2006/relationships/hyperlink" Target="https://www.gnu.org/software/make/manual/make.html" TargetMode="External"/><Relationship Id="rId1593" Type="http://schemas.openxmlformats.org/officeDocument/2006/relationships/hyperlink" Target="https://www.gnu.org/software/make/manual/make.html" TargetMode="External"/><Relationship Id="rId2437" Type="http://schemas.openxmlformats.org/officeDocument/2006/relationships/hyperlink" Target="https://www.gnu.org/software/make/manual/make.html" TargetMode="External"/><Relationship Id="rId2991" Type="http://schemas.openxmlformats.org/officeDocument/2006/relationships/hyperlink" Target="https://www.gnu.org/software/make/manual/make.html" TargetMode="External"/><Relationship Id="rId3835" Type="http://schemas.openxmlformats.org/officeDocument/2006/relationships/hyperlink" Target="https://www.gnu.org/software/make/manual/make.html" TargetMode="External"/><Relationship Id="rId409" Type="http://schemas.openxmlformats.org/officeDocument/2006/relationships/hyperlink" Target="https://www.gnu.org/software/make/manual/make.html" TargetMode="External"/><Relationship Id="rId963" Type="http://schemas.openxmlformats.org/officeDocument/2006/relationships/hyperlink" Target="https://www.gnu.org/software/make/manual/make.html" TargetMode="External"/><Relationship Id="rId1039" Type="http://schemas.openxmlformats.org/officeDocument/2006/relationships/hyperlink" Target="https://www.gnu.org/software/make/manual/make.html" TargetMode="External"/><Relationship Id="rId1246" Type="http://schemas.openxmlformats.org/officeDocument/2006/relationships/hyperlink" Target="https://www.gnu.org/software/make/manual/make.html" TargetMode="External"/><Relationship Id="rId2644" Type="http://schemas.openxmlformats.org/officeDocument/2006/relationships/hyperlink" Target="https://www.gnu.org/software/make/manual/make.html" TargetMode="External"/><Relationship Id="rId2851" Type="http://schemas.openxmlformats.org/officeDocument/2006/relationships/hyperlink" Target="https://www.gnu.org/software/make/manual/make.html" TargetMode="External"/><Relationship Id="rId3902" Type="http://schemas.openxmlformats.org/officeDocument/2006/relationships/hyperlink" Target="https://www.gnu.org/software/make/manual/make.html" TargetMode="External"/><Relationship Id="rId92" Type="http://schemas.openxmlformats.org/officeDocument/2006/relationships/hyperlink" Target="https://www.gnu.org/software/make/manual/make.html" TargetMode="External"/><Relationship Id="rId616" Type="http://schemas.openxmlformats.org/officeDocument/2006/relationships/hyperlink" Target="https://www.gnu.org/software/make/manual/make.html" TargetMode="External"/><Relationship Id="rId823" Type="http://schemas.openxmlformats.org/officeDocument/2006/relationships/hyperlink" Target="https://www.gnu.org/software/make/manual/make.html" TargetMode="External"/><Relationship Id="rId1453" Type="http://schemas.openxmlformats.org/officeDocument/2006/relationships/hyperlink" Target="https://www.gnu.org/software/make/manual/make.html" TargetMode="External"/><Relationship Id="rId1660" Type="http://schemas.openxmlformats.org/officeDocument/2006/relationships/hyperlink" Target="https://www.gnu.org/software/make/manual/make.html" TargetMode="External"/><Relationship Id="rId2504" Type="http://schemas.openxmlformats.org/officeDocument/2006/relationships/hyperlink" Target="https://www.gnu.org/software/make/manual/make.html" TargetMode="External"/><Relationship Id="rId2711" Type="http://schemas.openxmlformats.org/officeDocument/2006/relationships/hyperlink" Target="https://www.gnu.org/software/make/manual/make.html" TargetMode="External"/><Relationship Id="rId1106" Type="http://schemas.openxmlformats.org/officeDocument/2006/relationships/hyperlink" Target="https://www.gnu.org/software/make/manual/make.html" TargetMode="External"/><Relationship Id="rId1313" Type="http://schemas.openxmlformats.org/officeDocument/2006/relationships/hyperlink" Target="https://www.gnu.org/software/make/manual/make.html" TargetMode="External"/><Relationship Id="rId1520" Type="http://schemas.openxmlformats.org/officeDocument/2006/relationships/hyperlink" Target="https://www.gnu.org/software/make/manual/make.html" TargetMode="External"/><Relationship Id="rId3278" Type="http://schemas.openxmlformats.org/officeDocument/2006/relationships/hyperlink" Target="https://www.gnu.org/software/make/manual/make.html" TargetMode="External"/><Relationship Id="rId3485" Type="http://schemas.openxmlformats.org/officeDocument/2006/relationships/hyperlink" Target="https://www.gnu.org/software/make/manual/make.html" TargetMode="External"/><Relationship Id="rId3692" Type="http://schemas.openxmlformats.org/officeDocument/2006/relationships/hyperlink" Target="https://www.gnu.org/software/make/manual/make.html" TargetMode="External"/><Relationship Id="rId199" Type="http://schemas.openxmlformats.org/officeDocument/2006/relationships/hyperlink" Target="https://www.gnu.org/software/make/manual/make.html" TargetMode="External"/><Relationship Id="rId2087" Type="http://schemas.openxmlformats.org/officeDocument/2006/relationships/hyperlink" Target="https://www.gnu.org/software/make/manual/make.html" TargetMode="External"/><Relationship Id="rId2294" Type="http://schemas.openxmlformats.org/officeDocument/2006/relationships/hyperlink" Target="https://www.gnu.org/software/make/manual/make.html" TargetMode="External"/><Relationship Id="rId3138" Type="http://schemas.openxmlformats.org/officeDocument/2006/relationships/hyperlink" Target="https://www.gnu.org/software/make/manual/make.html" TargetMode="External"/><Relationship Id="rId3345" Type="http://schemas.openxmlformats.org/officeDocument/2006/relationships/hyperlink" Target="https://www.gnu.org/software/make/manual/make.html" TargetMode="External"/><Relationship Id="rId3552" Type="http://schemas.openxmlformats.org/officeDocument/2006/relationships/hyperlink" Target="https://www.gnu.org/software/make/manual/make.html" TargetMode="External"/><Relationship Id="rId266" Type="http://schemas.openxmlformats.org/officeDocument/2006/relationships/hyperlink" Target="https://www.gnu.org/software/make/manual/make.html" TargetMode="External"/><Relationship Id="rId473" Type="http://schemas.openxmlformats.org/officeDocument/2006/relationships/hyperlink" Target="https://www.gnu.org/software/make/manual/make.html" TargetMode="External"/><Relationship Id="rId680" Type="http://schemas.openxmlformats.org/officeDocument/2006/relationships/hyperlink" Target="https://www.gnu.org/software/make/manual/make.html" TargetMode="External"/><Relationship Id="rId2154" Type="http://schemas.openxmlformats.org/officeDocument/2006/relationships/hyperlink" Target="https://www.gnu.org/software/make/manual/make.html" TargetMode="External"/><Relationship Id="rId2361" Type="http://schemas.openxmlformats.org/officeDocument/2006/relationships/hyperlink" Target="https://www.gnu.org/software/make/manual/make.html" TargetMode="External"/><Relationship Id="rId3205" Type="http://schemas.openxmlformats.org/officeDocument/2006/relationships/hyperlink" Target="https://www.gnu.org/software/make/manual/make.html" TargetMode="External"/><Relationship Id="rId3412" Type="http://schemas.openxmlformats.org/officeDocument/2006/relationships/hyperlink" Target="https://www.gnu.org/software/make/manual/make.html" TargetMode="External"/><Relationship Id="rId126" Type="http://schemas.openxmlformats.org/officeDocument/2006/relationships/hyperlink" Target="https://www.gnu.org/software/make/manual/make.html" TargetMode="External"/><Relationship Id="rId333" Type="http://schemas.openxmlformats.org/officeDocument/2006/relationships/hyperlink" Target="https://www.gnu.org/software/make/manual/make.html" TargetMode="External"/><Relationship Id="rId540" Type="http://schemas.openxmlformats.org/officeDocument/2006/relationships/hyperlink" Target="https://www.gnu.org/software/make/manual/make.html" TargetMode="External"/><Relationship Id="rId1170" Type="http://schemas.openxmlformats.org/officeDocument/2006/relationships/hyperlink" Target="https://www.gnu.org/software/make/manual/make.html" TargetMode="External"/><Relationship Id="rId2014" Type="http://schemas.openxmlformats.org/officeDocument/2006/relationships/hyperlink" Target="https://www.gnu.org/software/make/manual/make.html" TargetMode="External"/><Relationship Id="rId2221" Type="http://schemas.openxmlformats.org/officeDocument/2006/relationships/hyperlink" Target="https://www.gnu.org/software/make/manual/make.html" TargetMode="External"/><Relationship Id="rId1030" Type="http://schemas.openxmlformats.org/officeDocument/2006/relationships/hyperlink" Target="https://www.gnu.org/software/make/manual/make.html" TargetMode="External"/><Relationship Id="rId400" Type="http://schemas.openxmlformats.org/officeDocument/2006/relationships/hyperlink" Target="https://www.gnu.org/software/make/manual/make.html" TargetMode="External"/><Relationship Id="rId1987" Type="http://schemas.openxmlformats.org/officeDocument/2006/relationships/hyperlink" Target="https://www.gnu.org/software/make/manual/make.html" TargetMode="External"/><Relationship Id="rId1847" Type="http://schemas.openxmlformats.org/officeDocument/2006/relationships/hyperlink" Target="https://www.gnu.org/software/make/manual/make.html" TargetMode="External"/><Relationship Id="rId4046" Type="http://schemas.openxmlformats.org/officeDocument/2006/relationships/hyperlink" Target="https://www.gnu.org/software/make/manual/make.html" TargetMode="External"/><Relationship Id="rId1707" Type="http://schemas.openxmlformats.org/officeDocument/2006/relationships/hyperlink" Target="https://www.gnu.org/software/make/manual/make.html" TargetMode="External"/><Relationship Id="rId3062" Type="http://schemas.openxmlformats.org/officeDocument/2006/relationships/hyperlink" Target="https://www.gnu.org/software/make/manual/make.html" TargetMode="External"/><Relationship Id="rId4113" Type="http://schemas.openxmlformats.org/officeDocument/2006/relationships/hyperlink" Target="https://www.gnu.org/software/make/manual/make.html" TargetMode="External"/><Relationship Id="rId190" Type="http://schemas.openxmlformats.org/officeDocument/2006/relationships/hyperlink" Target="https://www.gnu.org/software/make/manual/make.html" TargetMode="External"/><Relationship Id="rId1914" Type="http://schemas.openxmlformats.org/officeDocument/2006/relationships/hyperlink" Target="https://www.gnu.org/software/make/manual/make.html" TargetMode="External"/><Relationship Id="rId3879" Type="http://schemas.openxmlformats.org/officeDocument/2006/relationships/hyperlink" Target="https://www.gnu.org/software/make/manual/make.html" TargetMode="External"/><Relationship Id="rId2688" Type="http://schemas.openxmlformats.org/officeDocument/2006/relationships/hyperlink" Target="https://www.gnu.org/software/make/manual/make.html" TargetMode="External"/><Relationship Id="rId2895" Type="http://schemas.openxmlformats.org/officeDocument/2006/relationships/hyperlink" Target="https://www.gnu.org/software/make/manual/make.html" TargetMode="External"/><Relationship Id="rId3739" Type="http://schemas.openxmlformats.org/officeDocument/2006/relationships/hyperlink" Target="https://www.gnu.org/software/make/manual/make.html" TargetMode="External"/><Relationship Id="rId3946" Type="http://schemas.openxmlformats.org/officeDocument/2006/relationships/hyperlink" Target="https://www.gnu.org/software/make/manual/make.html" TargetMode="External"/><Relationship Id="rId867" Type="http://schemas.openxmlformats.org/officeDocument/2006/relationships/hyperlink" Target="https://www.gnu.org/software/make/manual/make.html" TargetMode="External"/><Relationship Id="rId1497" Type="http://schemas.openxmlformats.org/officeDocument/2006/relationships/hyperlink" Target="https://www.gnu.org/software/make/manual/make.html" TargetMode="External"/><Relationship Id="rId2548" Type="http://schemas.openxmlformats.org/officeDocument/2006/relationships/hyperlink" Target="https://www.gnu.org/software/make/manual/make.html" TargetMode="External"/><Relationship Id="rId2755" Type="http://schemas.openxmlformats.org/officeDocument/2006/relationships/hyperlink" Target="https://www.gnu.org/software/make/manual/make.html" TargetMode="External"/><Relationship Id="rId2962" Type="http://schemas.openxmlformats.org/officeDocument/2006/relationships/hyperlink" Target="https://www.gnu.org/software/make/manual/make.html" TargetMode="External"/><Relationship Id="rId3806" Type="http://schemas.openxmlformats.org/officeDocument/2006/relationships/hyperlink" Target="https://www.gnu.org/software/make/manual/make.html" TargetMode="External"/><Relationship Id="rId727" Type="http://schemas.openxmlformats.org/officeDocument/2006/relationships/hyperlink" Target="https://www.gnu.org/software/make/manual/make.html" TargetMode="External"/><Relationship Id="rId934" Type="http://schemas.openxmlformats.org/officeDocument/2006/relationships/hyperlink" Target="https://www.gnu.org/software/make/manual/make.html" TargetMode="External"/><Relationship Id="rId1357" Type="http://schemas.openxmlformats.org/officeDocument/2006/relationships/hyperlink" Target="https://www.gnu.org/software/make/manual/make.html" TargetMode="External"/><Relationship Id="rId1564" Type="http://schemas.openxmlformats.org/officeDocument/2006/relationships/hyperlink" Target="https://www.gnu.org/software/make/manual/make.html" TargetMode="External"/><Relationship Id="rId1771" Type="http://schemas.openxmlformats.org/officeDocument/2006/relationships/hyperlink" Target="https://www.gnu.org/software/make/manual/make.html" TargetMode="External"/><Relationship Id="rId2408" Type="http://schemas.openxmlformats.org/officeDocument/2006/relationships/hyperlink" Target="https://www.gnu.org/software/make/manual/make.html" TargetMode="External"/><Relationship Id="rId2615" Type="http://schemas.openxmlformats.org/officeDocument/2006/relationships/hyperlink" Target="https://www.gnu.org/software/make/manual/make.html" TargetMode="External"/><Relationship Id="rId2822" Type="http://schemas.openxmlformats.org/officeDocument/2006/relationships/hyperlink" Target="https://www.gnu.org/software/make/manual/make.html" TargetMode="External"/><Relationship Id="rId63" Type="http://schemas.openxmlformats.org/officeDocument/2006/relationships/hyperlink" Target="https://www.gnu.org/software/make/manual/make.html" TargetMode="External"/><Relationship Id="rId1217" Type="http://schemas.openxmlformats.org/officeDocument/2006/relationships/hyperlink" Target="https://www.gnu.org/software/make/manual/make.html" TargetMode="External"/><Relationship Id="rId1424" Type="http://schemas.openxmlformats.org/officeDocument/2006/relationships/hyperlink" Target="https://www.gnu.org/software/make/manual/make.html" TargetMode="External"/><Relationship Id="rId1631" Type="http://schemas.openxmlformats.org/officeDocument/2006/relationships/hyperlink" Target="https://www.gnu.org/software/make/manual/make.html" TargetMode="External"/><Relationship Id="rId3389" Type="http://schemas.openxmlformats.org/officeDocument/2006/relationships/hyperlink" Target="https://www.gnu.org/software/make/manual/make.html" TargetMode="External"/><Relationship Id="rId3596" Type="http://schemas.openxmlformats.org/officeDocument/2006/relationships/hyperlink" Target="https://www.gnu.org/software/make/manual/make.html" TargetMode="External"/><Relationship Id="rId2198" Type="http://schemas.openxmlformats.org/officeDocument/2006/relationships/hyperlink" Target="https://www.gnu.org/software/make/manual/make.html" TargetMode="External"/><Relationship Id="rId3249" Type="http://schemas.openxmlformats.org/officeDocument/2006/relationships/hyperlink" Target="https://www.gnu.org/software/make/manual/make.html" TargetMode="External"/><Relationship Id="rId3456" Type="http://schemas.openxmlformats.org/officeDocument/2006/relationships/hyperlink" Target="https://www.gnu.org/software/make/manual/make.html" TargetMode="External"/><Relationship Id="rId377" Type="http://schemas.openxmlformats.org/officeDocument/2006/relationships/hyperlink" Target="https://www.gnu.org/software/make/manual/make.html" TargetMode="External"/><Relationship Id="rId584" Type="http://schemas.openxmlformats.org/officeDocument/2006/relationships/hyperlink" Target="https://www.gnu.org/software/make/manual/make.html" TargetMode="External"/><Relationship Id="rId2058" Type="http://schemas.openxmlformats.org/officeDocument/2006/relationships/hyperlink" Target="https://www.gnu.org/software/make/manual/make.html" TargetMode="External"/><Relationship Id="rId2265" Type="http://schemas.openxmlformats.org/officeDocument/2006/relationships/hyperlink" Target="https://www.gnu.org/software/make/manual/make.html" TargetMode="External"/><Relationship Id="rId3109" Type="http://schemas.openxmlformats.org/officeDocument/2006/relationships/hyperlink" Target="https://www.gnu.org/software/make/manual/make.html" TargetMode="External"/><Relationship Id="rId3663" Type="http://schemas.openxmlformats.org/officeDocument/2006/relationships/hyperlink" Target="https://www.gnu.org/software/make/manual/make.html" TargetMode="External"/><Relationship Id="rId3870" Type="http://schemas.openxmlformats.org/officeDocument/2006/relationships/hyperlink" Target="https://www.gnu.org/software/make/manual/make.html" TargetMode="External"/><Relationship Id="rId237" Type="http://schemas.openxmlformats.org/officeDocument/2006/relationships/hyperlink" Target="https://www.gnu.org/software/make/manual/make.html" TargetMode="External"/><Relationship Id="rId791" Type="http://schemas.openxmlformats.org/officeDocument/2006/relationships/hyperlink" Target="https://www.gnu.org/software/make/manual/make.html" TargetMode="External"/><Relationship Id="rId1074" Type="http://schemas.openxmlformats.org/officeDocument/2006/relationships/hyperlink" Target="https://www.gnu.org/software/make/manual/make.html" TargetMode="External"/><Relationship Id="rId2472" Type="http://schemas.openxmlformats.org/officeDocument/2006/relationships/hyperlink" Target="https://www.gnu.org/software/make/manual/make.html" TargetMode="External"/><Relationship Id="rId3316" Type="http://schemas.openxmlformats.org/officeDocument/2006/relationships/hyperlink" Target="https://www.gnu.org/software/make/manual/make.html" TargetMode="External"/><Relationship Id="rId3523" Type="http://schemas.openxmlformats.org/officeDocument/2006/relationships/hyperlink" Target="https://www.gnu.org/software/make/manual/make.html" TargetMode="External"/><Relationship Id="rId3730" Type="http://schemas.openxmlformats.org/officeDocument/2006/relationships/hyperlink" Target="https://www.gnu.org/software/make/manual/make.html" TargetMode="External"/><Relationship Id="rId444" Type="http://schemas.openxmlformats.org/officeDocument/2006/relationships/hyperlink" Target="https://www.gnu.org/software/make/manual/make.html" TargetMode="External"/><Relationship Id="rId651" Type="http://schemas.openxmlformats.org/officeDocument/2006/relationships/hyperlink" Target="https://www.gnu.org/software/make/manual/make.html" TargetMode="External"/><Relationship Id="rId1281" Type="http://schemas.openxmlformats.org/officeDocument/2006/relationships/hyperlink" Target="https://www.gnu.org/software/make/manual/make.html" TargetMode="External"/><Relationship Id="rId2125" Type="http://schemas.openxmlformats.org/officeDocument/2006/relationships/hyperlink" Target="https://www.gnu.org/software/make/manual/make.html" TargetMode="External"/><Relationship Id="rId2332" Type="http://schemas.openxmlformats.org/officeDocument/2006/relationships/hyperlink" Target="https://www.gnu.org/software/make/manual/make.html" TargetMode="External"/><Relationship Id="rId304" Type="http://schemas.openxmlformats.org/officeDocument/2006/relationships/hyperlink" Target="https://www.gnu.org/software/make/manual/make.html" TargetMode="External"/><Relationship Id="rId511" Type="http://schemas.openxmlformats.org/officeDocument/2006/relationships/hyperlink" Target="https://www.gnu.org/software/make/manual/make.html" TargetMode="External"/><Relationship Id="rId1141" Type="http://schemas.openxmlformats.org/officeDocument/2006/relationships/hyperlink" Target="https://www.gnu.org/software/make/manual/make.html" TargetMode="External"/><Relationship Id="rId1001" Type="http://schemas.openxmlformats.org/officeDocument/2006/relationships/hyperlink" Target="https://www.gnu.org/software/make/manual/make.html" TargetMode="External"/><Relationship Id="rId1958" Type="http://schemas.openxmlformats.org/officeDocument/2006/relationships/hyperlink" Target="https://www.gnu.org/software/make/manual/make.html" TargetMode="External"/><Relationship Id="rId3173" Type="http://schemas.openxmlformats.org/officeDocument/2006/relationships/hyperlink" Target="https://www.gnu.org/software/make/manual/make.html" TargetMode="External"/><Relationship Id="rId3380" Type="http://schemas.openxmlformats.org/officeDocument/2006/relationships/hyperlink" Target="https://www.gnu.org/software/make/manual/make.html" TargetMode="External"/><Relationship Id="rId4017" Type="http://schemas.openxmlformats.org/officeDocument/2006/relationships/hyperlink" Target="https://www.gnu.org/software/make/manual/make.html" TargetMode="External"/><Relationship Id="rId1818" Type="http://schemas.openxmlformats.org/officeDocument/2006/relationships/hyperlink" Target="https://www.gnu.org/software/make/manual/make.html" TargetMode="External"/><Relationship Id="rId3033" Type="http://schemas.openxmlformats.org/officeDocument/2006/relationships/hyperlink" Target="https://www.gnu.org/software/make/manual/make.html" TargetMode="External"/><Relationship Id="rId3240" Type="http://schemas.openxmlformats.org/officeDocument/2006/relationships/hyperlink" Target="https://www.gnu.org/software/make/manual/make.html" TargetMode="External"/><Relationship Id="rId161" Type="http://schemas.openxmlformats.org/officeDocument/2006/relationships/hyperlink" Target="https://www.gnu.org/software/make/manual/make.html" TargetMode="External"/><Relationship Id="rId2799" Type="http://schemas.openxmlformats.org/officeDocument/2006/relationships/hyperlink" Target="https://www.gnu.org/software/make/manual/make.html" TargetMode="External"/><Relationship Id="rId3100" Type="http://schemas.openxmlformats.org/officeDocument/2006/relationships/hyperlink" Target="https://www.gnu.org/software/make/manual/make.html" TargetMode="External"/><Relationship Id="rId978" Type="http://schemas.openxmlformats.org/officeDocument/2006/relationships/hyperlink" Target="https://www.gnu.org/software/make/manual/make.html" TargetMode="External"/><Relationship Id="rId2659" Type="http://schemas.openxmlformats.org/officeDocument/2006/relationships/hyperlink" Target="https://www.gnu.org/software/make/manual/make.html" TargetMode="External"/><Relationship Id="rId2866" Type="http://schemas.openxmlformats.org/officeDocument/2006/relationships/hyperlink" Target="https://www.gnu.org/software/make/manual/make.html" TargetMode="External"/><Relationship Id="rId3917" Type="http://schemas.openxmlformats.org/officeDocument/2006/relationships/hyperlink" Target="https://www.gnu.org/software/make/manual/make.html" TargetMode="External"/><Relationship Id="rId838" Type="http://schemas.openxmlformats.org/officeDocument/2006/relationships/hyperlink" Target="https://www.gnu.org/software/make/manual/make.html" TargetMode="External"/><Relationship Id="rId1468" Type="http://schemas.openxmlformats.org/officeDocument/2006/relationships/hyperlink" Target="https://www.gnu.org/software/make/manual/make.html" TargetMode="External"/><Relationship Id="rId1675" Type="http://schemas.openxmlformats.org/officeDocument/2006/relationships/hyperlink" Target="https://www.gnu.org/software/make/manual/make.html" TargetMode="External"/><Relationship Id="rId1882" Type="http://schemas.openxmlformats.org/officeDocument/2006/relationships/hyperlink" Target="https://www.gnu.org/software/make/manual/make.html" TargetMode="External"/><Relationship Id="rId2519" Type="http://schemas.openxmlformats.org/officeDocument/2006/relationships/hyperlink" Target="https://www.gnu.org/software/make/manual/make.html" TargetMode="External"/><Relationship Id="rId2726" Type="http://schemas.openxmlformats.org/officeDocument/2006/relationships/hyperlink" Target="https://www.gnu.org/software/make/manual/make.html" TargetMode="External"/><Relationship Id="rId4081" Type="http://schemas.openxmlformats.org/officeDocument/2006/relationships/hyperlink" Target="https://www.gnu.org/software/make/manual/make.html" TargetMode="External"/><Relationship Id="rId1328" Type="http://schemas.openxmlformats.org/officeDocument/2006/relationships/hyperlink" Target="https://www.gnu.org/software/make/manual/make.html" TargetMode="External"/><Relationship Id="rId1535" Type="http://schemas.openxmlformats.org/officeDocument/2006/relationships/hyperlink" Target="https://www.gnu.org/software/make/manual/make.html" TargetMode="External"/><Relationship Id="rId2933" Type="http://schemas.openxmlformats.org/officeDocument/2006/relationships/hyperlink" Target="https://www.gnu.org/software/make/manual/make.html" TargetMode="External"/><Relationship Id="rId905" Type="http://schemas.openxmlformats.org/officeDocument/2006/relationships/hyperlink" Target="https://www.gnu.org/software/make/manual/make.html" TargetMode="External"/><Relationship Id="rId1742" Type="http://schemas.openxmlformats.org/officeDocument/2006/relationships/hyperlink" Target="https://www.gnu.org/software/make/manual/make.html" TargetMode="External"/><Relationship Id="rId34" Type="http://schemas.openxmlformats.org/officeDocument/2006/relationships/hyperlink" Target="https://www.gnu.org/software/make/manual/make.html" TargetMode="External"/><Relationship Id="rId1602" Type="http://schemas.openxmlformats.org/officeDocument/2006/relationships/hyperlink" Target="https://www.gnu.org/software/make/manual/make.html" TargetMode="External"/><Relationship Id="rId3567" Type="http://schemas.openxmlformats.org/officeDocument/2006/relationships/hyperlink" Target="https://www.gnu.org/software/make/manual/make.html" TargetMode="External"/><Relationship Id="rId3774" Type="http://schemas.openxmlformats.org/officeDocument/2006/relationships/hyperlink" Target="https://www.gnu.org/software/make/manual/make.html" TargetMode="External"/><Relationship Id="rId3981" Type="http://schemas.openxmlformats.org/officeDocument/2006/relationships/hyperlink" Target="https://www.gnu.org/software/make/manual/make.html" TargetMode="External"/><Relationship Id="rId488" Type="http://schemas.openxmlformats.org/officeDocument/2006/relationships/hyperlink" Target="https://www.gnu.org/software/make/manual/make.html" TargetMode="External"/><Relationship Id="rId695" Type="http://schemas.openxmlformats.org/officeDocument/2006/relationships/hyperlink" Target="https://www.gnu.org/software/make/manual/make.html" TargetMode="External"/><Relationship Id="rId2169" Type="http://schemas.openxmlformats.org/officeDocument/2006/relationships/hyperlink" Target="https://www.gnu.org/software/make/manual/make.html" TargetMode="External"/><Relationship Id="rId2376" Type="http://schemas.openxmlformats.org/officeDocument/2006/relationships/hyperlink" Target="https://www.gnu.org/software/make/manual/make.html" TargetMode="External"/><Relationship Id="rId2583" Type="http://schemas.openxmlformats.org/officeDocument/2006/relationships/hyperlink" Target="https://www.gnu.org/software/make/manual/make.html" TargetMode="External"/><Relationship Id="rId2790" Type="http://schemas.openxmlformats.org/officeDocument/2006/relationships/hyperlink" Target="https://www.gnu.org/software/make/manual/make.html" TargetMode="External"/><Relationship Id="rId3427" Type="http://schemas.openxmlformats.org/officeDocument/2006/relationships/hyperlink" Target="https://www.gnu.org/software/make/manual/make.html" TargetMode="External"/><Relationship Id="rId3634" Type="http://schemas.openxmlformats.org/officeDocument/2006/relationships/hyperlink" Target="https://www.gnu.org/software/make/manual/make.html" TargetMode="External"/><Relationship Id="rId3841" Type="http://schemas.openxmlformats.org/officeDocument/2006/relationships/hyperlink" Target="https://www.gnu.org/software/make/manual/make.html" TargetMode="External"/><Relationship Id="rId348" Type="http://schemas.openxmlformats.org/officeDocument/2006/relationships/hyperlink" Target="https://www.gnu.org/software/make/manual/make.html" TargetMode="External"/><Relationship Id="rId555" Type="http://schemas.openxmlformats.org/officeDocument/2006/relationships/hyperlink" Target="https://www.gnu.org/software/make/manual/make.html" TargetMode="External"/><Relationship Id="rId762" Type="http://schemas.openxmlformats.org/officeDocument/2006/relationships/hyperlink" Target="https://www.gnu.org/software/make/manual/make.html" TargetMode="External"/><Relationship Id="rId1185" Type="http://schemas.openxmlformats.org/officeDocument/2006/relationships/hyperlink" Target="https://www.gnu.org/software/make/manual/make.html" TargetMode="External"/><Relationship Id="rId1392" Type="http://schemas.openxmlformats.org/officeDocument/2006/relationships/hyperlink" Target="https://www.gnu.org/software/make/manual/make.html" TargetMode="External"/><Relationship Id="rId2029" Type="http://schemas.openxmlformats.org/officeDocument/2006/relationships/hyperlink" Target="https://www.gnu.org/software/make/manual/make.html" TargetMode="External"/><Relationship Id="rId2236" Type="http://schemas.openxmlformats.org/officeDocument/2006/relationships/hyperlink" Target="https://www.gnu.org/software/make/manual/make.html" TargetMode="External"/><Relationship Id="rId2443" Type="http://schemas.openxmlformats.org/officeDocument/2006/relationships/hyperlink" Target="https://www.gnu.org/software/make/manual/make.html" TargetMode="External"/><Relationship Id="rId2650" Type="http://schemas.openxmlformats.org/officeDocument/2006/relationships/hyperlink" Target="https://www.gnu.org/software/make/manual/make.html" TargetMode="External"/><Relationship Id="rId3701" Type="http://schemas.openxmlformats.org/officeDocument/2006/relationships/hyperlink" Target="https://www.gnu.org/software/make/manual/make.html" TargetMode="External"/><Relationship Id="rId208" Type="http://schemas.openxmlformats.org/officeDocument/2006/relationships/hyperlink" Target="https://www.gnu.org/software/make/manual/make.html" TargetMode="External"/><Relationship Id="rId415" Type="http://schemas.openxmlformats.org/officeDocument/2006/relationships/hyperlink" Target="https://www.gnu.org/software/make/manual/make.html" TargetMode="External"/><Relationship Id="rId622" Type="http://schemas.openxmlformats.org/officeDocument/2006/relationships/hyperlink" Target="https://www.gnu.org/software/make/manual/make.html" TargetMode="External"/><Relationship Id="rId1045" Type="http://schemas.openxmlformats.org/officeDocument/2006/relationships/hyperlink" Target="https://www.gnu.org/software/make/manual/make.html" TargetMode="External"/><Relationship Id="rId1252" Type="http://schemas.openxmlformats.org/officeDocument/2006/relationships/hyperlink" Target="https://www.gnu.org/software/make/manual/make.html" TargetMode="External"/><Relationship Id="rId2303" Type="http://schemas.openxmlformats.org/officeDocument/2006/relationships/hyperlink" Target="https://www.gnu.org/software/make/manual/make.html" TargetMode="External"/><Relationship Id="rId2510" Type="http://schemas.openxmlformats.org/officeDocument/2006/relationships/hyperlink" Target="https://www.gnu.org/software/make/manual/make.html" TargetMode="External"/><Relationship Id="rId1112" Type="http://schemas.openxmlformats.org/officeDocument/2006/relationships/hyperlink" Target="https://www.gnu.org/software/make/manual/make.html" TargetMode="External"/><Relationship Id="rId3077" Type="http://schemas.openxmlformats.org/officeDocument/2006/relationships/hyperlink" Target="https://www.gnu.org/software/make/manual/make.html" TargetMode="External"/><Relationship Id="rId3284" Type="http://schemas.openxmlformats.org/officeDocument/2006/relationships/hyperlink" Target="https://www.gnu.org/software/make/manual/make.html" TargetMode="External"/><Relationship Id="rId1929" Type="http://schemas.openxmlformats.org/officeDocument/2006/relationships/hyperlink" Target="https://www.gnu.org/software/make/manual/make.html" TargetMode="External"/><Relationship Id="rId2093" Type="http://schemas.openxmlformats.org/officeDocument/2006/relationships/hyperlink" Target="https://www.gnu.org/software/make/manual/make.html" TargetMode="External"/><Relationship Id="rId3491" Type="http://schemas.openxmlformats.org/officeDocument/2006/relationships/hyperlink" Target="https://www.gnu.org/software/make/manual/make.html" TargetMode="External"/><Relationship Id="rId3144" Type="http://schemas.openxmlformats.org/officeDocument/2006/relationships/hyperlink" Target="https://www.gnu.org/software/make/manual/make.html" TargetMode="External"/><Relationship Id="rId3351" Type="http://schemas.openxmlformats.org/officeDocument/2006/relationships/hyperlink" Target="https://www.gnu.org/software/make/manual/make.html" TargetMode="External"/><Relationship Id="rId272" Type="http://schemas.openxmlformats.org/officeDocument/2006/relationships/hyperlink" Target="https://www.gnu.org/software/make/manual/make.html" TargetMode="External"/><Relationship Id="rId2160" Type="http://schemas.openxmlformats.org/officeDocument/2006/relationships/hyperlink" Target="https://www.gnu.org/software/make/manual/make.html" TargetMode="External"/><Relationship Id="rId3004" Type="http://schemas.openxmlformats.org/officeDocument/2006/relationships/hyperlink" Target="https://www.gnu.org/software/make/manual/make.html" TargetMode="External"/><Relationship Id="rId3211" Type="http://schemas.openxmlformats.org/officeDocument/2006/relationships/hyperlink" Target="https://www.gnu.org/software/make/manual/make.html" TargetMode="External"/><Relationship Id="rId132" Type="http://schemas.openxmlformats.org/officeDocument/2006/relationships/hyperlink" Target="https://www.gnu.org/software/make/manual/make.html" TargetMode="External"/><Relationship Id="rId2020" Type="http://schemas.openxmlformats.org/officeDocument/2006/relationships/hyperlink" Target="https://www.gnu.org/software/make/manual/make.html" TargetMode="External"/><Relationship Id="rId1579" Type="http://schemas.openxmlformats.org/officeDocument/2006/relationships/hyperlink" Target="https://www.gnu.org/software/make/manual/make.html" TargetMode="External"/><Relationship Id="rId2977" Type="http://schemas.openxmlformats.org/officeDocument/2006/relationships/hyperlink" Target="https://www.gnu.org/software/make/manual/make.html" TargetMode="External"/><Relationship Id="rId949" Type="http://schemas.openxmlformats.org/officeDocument/2006/relationships/hyperlink" Target="https://www.gnu.org/software/make/manual/make.html" TargetMode="External"/><Relationship Id="rId1786" Type="http://schemas.openxmlformats.org/officeDocument/2006/relationships/hyperlink" Target="https://www.gnu.org/software/make/manual/make.html" TargetMode="External"/><Relationship Id="rId1993" Type="http://schemas.openxmlformats.org/officeDocument/2006/relationships/hyperlink" Target="https://www.gnu.org/software/make/manual/make.html" TargetMode="External"/><Relationship Id="rId2837" Type="http://schemas.openxmlformats.org/officeDocument/2006/relationships/hyperlink" Target="https://www.gnu.org/software/make/manual/make.html" TargetMode="External"/><Relationship Id="rId4052" Type="http://schemas.openxmlformats.org/officeDocument/2006/relationships/hyperlink" Target="https://www.gnu.org/software/make/manual/make.html" TargetMode="External"/><Relationship Id="rId78" Type="http://schemas.openxmlformats.org/officeDocument/2006/relationships/hyperlink" Target="https://www.gnu.org/software/make/manual/make.html" TargetMode="External"/><Relationship Id="rId809" Type="http://schemas.openxmlformats.org/officeDocument/2006/relationships/hyperlink" Target="https://www.gnu.org/software/make/manual/make.html" TargetMode="External"/><Relationship Id="rId1439" Type="http://schemas.openxmlformats.org/officeDocument/2006/relationships/hyperlink" Target="https://www.gnu.org/software/make/manual/make.html" TargetMode="External"/><Relationship Id="rId1646" Type="http://schemas.openxmlformats.org/officeDocument/2006/relationships/hyperlink" Target="https://www.gnu.org/software/make/manual/make.html" TargetMode="External"/><Relationship Id="rId1853" Type="http://schemas.openxmlformats.org/officeDocument/2006/relationships/hyperlink" Target="https://www.gnu.org/software/make/manual/make.html" TargetMode="External"/><Relationship Id="rId2904" Type="http://schemas.openxmlformats.org/officeDocument/2006/relationships/hyperlink" Target="https://www.gnu.org/software/make/manual/make.html" TargetMode="External"/><Relationship Id="rId1506" Type="http://schemas.openxmlformats.org/officeDocument/2006/relationships/hyperlink" Target="https://www.gnu.org/software/make/manual/make.html" TargetMode="External"/><Relationship Id="rId1713" Type="http://schemas.openxmlformats.org/officeDocument/2006/relationships/hyperlink" Target="https://www.gnu.org/software/make/manual/make.html" TargetMode="External"/><Relationship Id="rId1920" Type="http://schemas.openxmlformats.org/officeDocument/2006/relationships/hyperlink" Target="https://www.gnu.org/software/make/manual/make.html" TargetMode="External"/><Relationship Id="rId3678" Type="http://schemas.openxmlformats.org/officeDocument/2006/relationships/hyperlink" Target="https://www.gnu.org/software/make/manual/make.html" TargetMode="External"/><Relationship Id="rId3885" Type="http://schemas.openxmlformats.org/officeDocument/2006/relationships/hyperlink" Target="https://www.gnu.org/software/make/manual/make.html" TargetMode="External"/><Relationship Id="rId599" Type="http://schemas.openxmlformats.org/officeDocument/2006/relationships/hyperlink" Target="https://www.gnu.org/software/make/manual/make.html" TargetMode="External"/><Relationship Id="rId2487" Type="http://schemas.openxmlformats.org/officeDocument/2006/relationships/hyperlink" Target="https://www.gnu.org/software/make/manual/make.html" TargetMode="External"/><Relationship Id="rId2694" Type="http://schemas.openxmlformats.org/officeDocument/2006/relationships/hyperlink" Target="https://www.gnu.org/software/make/manual/make.html" TargetMode="External"/><Relationship Id="rId3538" Type="http://schemas.openxmlformats.org/officeDocument/2006/relationships/hyperlink" Target="https://www.gnu.org/software/make/manual/make.html" TargetMode="External"/><Relationship Id="rId3745" Type="http://schemas.openxmlformats.org/officeDocument/2006/relationships/hyperlink" Target="https://www.gnu.org/software/make/manual/make.html" TargetMode="External"/><Relationship Id="rId459" Type="http://schemas.openxmlformats.org/officeDocument/2006/relationships/hyperlink" Target="https://www.gnu.org/software/make/manual/make.html" TargetMode="External"/><Relationship Id="rId666" Type="http://schemas.openxmlformats.org/officeDocument/2006/relationships/hyperlink" Target="https://www.gnu.org/software/make/manual/make.html" TargetMode="External"/><Relationship Id="rId873" Type="http://schemas.openxmlformats.org/officeDocument/2006/relationships/hyperlink" Target="https://www.gnu.org/software/make/manual/make.html" TargetMode="External"/><Relationship Id="rId1089" Type="http://schemas.openxmlformats.org/officeDocument/2006/relationships/hyperlink" Target="https://www.gnu.org/software/make/manual/make.html" TargetMode="External"/><Relationship Id="rId1296" Type="http://schemas.openxmlformats.org/officeDocument/2006/relationships/hyperlink" Target="https://www.gnu.org/software/make/manual/make.html" TargetMode="External"/><Relationship Id="rId2347" Type="http://schemas.openxmlformats.org/officeDocument/2006/relationships/hyperlink" Target="https://www.gnu.org/software/make/manual/make.html" TargetMode="External"/><Relationship Id="rId2554" Type="http://schemas.openxmlformats.org/officeDocument/2006/relationships/hyperlink" Target="https://www.gnu.org/software/make/manual/make.html" TargetMode="External"/><Relationship Id="rId3952" Type="http://schemas.openxmlformats.org/officeDocument/2006/relationships/hyperlink" Target="https://www.gnu.org/software/make/manual/make.html" TargetMode="External"/><Relationship Id="rId319" Type="http://schemas.openxmlformats.org/officeDocument/2006/relationships/hyperlink" Target="https://www.gnu.org/software/make/manual/make.html" TargetMode="External"/><Relationship Id="rId526" Type="http://schemas.openxmlformats.org/officeDocument/2006/relationships/hyperlink" Target="https://www.gnu.org/software/make/manual/make.html" TargetMode="External"/><Relationship Id="rId1156" Type="http://schemas.openxmlformats.org/officeDocument/2006/relationships/hyperlink" Target="https://www.gnu.org/software/make/manual/make.html" TargetMode="External"/><Relationship Id="rId1363" Type="http://schemas.openxmlformats.org/officeDocument/2006/relationships/hyperlink" Target="https://www.gnu.org/software/make/manual/make.html" TargetMode="External"/><Relationship Id="rId2207" Type="http://schemas.openxmlformats.org/officeDocument/2006/relationships/hyperlink" Target="https://www.gnu.org/software/make/manual/make.html" TargetMode="External"/><Relationship Id="rId2761" Type="http://schemas.openxmlformats.org/officeDocument/2006/relationships/hyperlink" Target="https://www.gnu.org/software/make/manual/make.html" TargetMode="External"/><Relationship Id="rId3605" Type="http://schemas.openxmlformats.org/officeDocument/2006/relationships/hyperlink" Target="https://www.gnu.org/software/make/manual/make.html" TargetMode="External"/><Relationship Id="rId3812" Type="http://schemas.openxmlformats.org/officeDocument/2006/relationships/hyperlink" Target="https://www.gnu.org/software/make/manual/make.html" TargetMode="External"/><Relationship Id="rId733" Type="http://schemas.openxmlformats.org/officeDocument/2006/relationships/hyperlink" Target="https://www.gnu.org/software/make/manual/make.html" TargetMode="External"/><Relationship Id="rId940" Type="http://schemas.openxmlformats.org/officeDocument/2006/relationships/hyperlink" Target="https://www.gnu.org/software/make/manual/make.html" TargetMode="External"/><Relationship Id="rId1016" Type="http://schemas.openxmlformats.org/officeDocument/2006/relationships/hyperlink" Target="https://www.gnu.org/software/make/manual/make.html" TargetMode="External"/><Relationship Id="rId1570" Type="http://schemas.openxmlformats.org/officeDocument/2006/relationships/hyperlink" Target="https://www.gnu.org/software/make/manual/make.html" TargetMode="External"/><Relationship Id="rId2414" Type="http://schemas.openxmlformats.org/officeDocument/2006/relationships/hyperlink" Target="https://www.gnu.org/software/make/manual/make.html" TargetMode="External"/><Relationship Id="rId2621" Type="http://schemas.openxmlformats.org/officeDocument/2006/relationships/hyperlink" Target="https://www.gnu.org/software/make/manual/make.html" TargetMode="External"/><Relationship Id="rId800" Type="http://schemas.openxmlformats.org/officeDocument/2006/relationships/hyperlink" Target="https://www.gnu.org/software/make/manual/make.html" TargetMode="External"/><Relationship Id="rId1223" Type="http://schemas.openxmlformats.org/officeDocument/2006/relationships/hyperlink" Target="https://www.gnu.org/software/make/manual/make.html" TargetMode="External"/><Relationship Id="rId1430" Type="http://schemas.openxmlformats.org/officeDocument/2006/relationships/hyperlink" Target="https://www.gnu.org/software/make/manual/make.html" TargetMode="External"/><Relationship Id="rId3188" Type="http://schemas.openxmlformats.org/officeDocument/2006/relationships/hyperlink" Target="https://www.gnu.org/software/make/manual/make.html" TargetMode="External"/><Relationship Id="rId3395" Type="http://schemas.openxmlformats.org/officeDocument/2006/relationships/hyperlink" Target="https://www.gnu.org/software/make/manual/make.html" TargetMode="External"/><Relationship Id="rId3048" Type="http://schemas.openxmlformats.org/officeDocument/2006/relationships/hyperlink" Target="https://www.gnu.org/software/make/manual/make.html" TargetMode="External"/><Relationship Id="rId3255" Type="http://schemas.openxmlformats.org/officeDocument/2006/relationships/hyperlink" Target="https://www.gnu.org/software/make/manual/make.html" TargetMode="External"/><Relationship Id="rId3462" Type="http://schemas.openxmlformats.org/officeDocument/2006/relationships/hyperlink" Target="https://www.gnu.org/software/make/manual/make.html" TargetMode="External"/><Relationship Id="rId176" Type="http://schemas.openxmlformats.org/officeDocument/2006/relationships/hyperlink" Target="https://www.gnu.org/software/make/manual/make.html" TargetMode="External"/><Relationship Id="rId383" Type="http://schemas.openxmlformats.org/officeDocument/2006/relationships/hyperlink" Target="https://www.gnu.org/software/make/manual/make.html" TargetMode="External"/><Relationship Id="rId590" Type="http://schemas.openxmlformats.org/officeDocument/2006/relationships/hyperlink" Target="https://www.gnu.org/software/make/manual/make.html" TargetMode="External"/><Relationship Id="rId2064" Type="http://schemas.openxmlformats.org/officeDocument/2006/relationships/hyperlink" Target="https://www.gnu.org/software/make/manual/make.html" TargetMode="External"/><Relationship Id="rId2271" Type="http://schemas.openxmlformats.org/officeDocument/2006/relationships/hyperlink" Target="https://www.gnu.org/software/make/manual/make.html" TargetMode="External"/><Relationship Id="rId3115" Type="http://schemas.openxmlformats.org/officeDocument/2006/relationships/hyperlink" Target="https://www.gnu.org/software/make/manual/make.html" TargetMode="External"/><Relationship Id="rId3322" Type="http://schemas.openxmlformats.org/officeDocument/2006/relationships/hyperlink" Target="https://www.gnu.org/software/make/manual/make.html" TargetMode="External"/><Relationship Id="rId243" Type="http://schemas.openxmlformats.org/officeDocument/2006/relationships/hyperlink" Target="https://www.gnu.org/software/make/manual/make.html" TargetMode="External"/><Relationship Id="rId450" Type="http://schemas.openxmlformats.org/officeDocument/2006/relationships/hyperlink" Target="https://www.gnu.org/software/make/manual/make.html" TargetMode="External"/><Relationship Id="rId1080" Type="http://schemas.openxmlformats.org/officeDocument/2006/relationships/hyperlink" Target="https://www.gnu.org/software/make/manual/make.html" TargetMode="External"/><Relationship Id="rId2131" Type="http://schemas.openxmlformats.org/officeDocument/2006/relationships/hyperlink" Target="https://www.gnu.org/software/make/manual/make.html" TargetMode="External"/><Relationship Id="rId103" Type="http://schemas.openxmlformats.org/officeDocument/2006/relationships/hyperlink" Target="https://www.gnu.org/software/make/manual/make.html" TargetMode="External"/><Relationship Id="rId310" Type="http://schemas.openxmlformats.org/officeDocument/2006/relationships/hyperlink" Target="https://www.gnu.org/software/make/manual/make.html" TargetMode="External"/><Relationship Id="rId4096" Type="http://schemas.openxmlformats.org/officeDocument/2006/relationships/hyperlink" Target="https://www.gnu.org/software/make/manual/make.html" TargetMode="External"/><Relationship Id="rId1897" Type="http://schemas.openxmlformats.org/officeDocument/2006/relationships/hyperlink" Target="https://www.gnu.org/software/make/manual/make.html" TargetMode="External"/><Relationship Id="rId2948" Type="http://schemas.openxmlformats.org/officeDocument/2006/relationships/hyperlink" Target="https://www.gnu.org/software/make/manual/make.html" TargetMode="External"/><Relationship Id="rId1757" Type="http://schemas.openxmlformats.org/officeDocument/2006/relationships/hyperlink" Target="https://www.gnu.org/software/make/manual/make.html" TargetMode="External"/><Relationship Id="rId1964" Type="http://schemas.openxmlformats.org/officeDocument/2006/relationships/hyperlink" Target="https://www.gnu.org/software/make/manual/make.html" TargetMode="External"/><Relationship Id="rId2808" Type="http://schemas.openxmlformats.org/officeDocument/2006/relationships/hyperlink" Target="https://www.gnu.org/software/make/manual/make.html" TargetMode="External"/><Relationship Id="rId49" Type="http://schemas.openxmlformats.org/officeDocument/2006/relationships/hyperlink" Target="https://www.gnu.org/software/make/manual/make.html" TargetMode="External"/><Relationship Id="rId1617" Type="http://schemas.openxmlformats.org/officeDocument/2006/relationships/hyperlink" Target="https://www.gnu.org/software/make/manual/make.html" TargetMode="External"/><Relationship Id="rId1824" Type="http://schemas.openxmlformats.org/officeDocument/2006/relationships/hyperlink" Target="https://www.gnu.org/software/make/manual/make.html" TargetMode="External"/><Relationship Id="rId4023" Type="http://schemas.openxmlformats.org/officeDocument/2006/relationships/hyperlink" Target="https://www.gnu.org/software/make/manual/make.html" TargetMode="External"/><Relationship Id="rId3789" Type="http://schemas.openxmlformats.org/officeDocument/2006/relationships/hyperlink" Target="https://www.gnu.org/software/make/manual/make.html" TargetMode="External"/><Relationship Id="rId2598" Type="http://schemas.openxmlformats.org/officeDocument/2006/relationships/hyperlink" Target="https://www.gnu.org/software/make/manual/make.html" TargetMode="External"/><Relationship Id="rId3996" Type="http://schemas.openxmlformats.org/officeDocument/2006/relationships/hyperlink" Target="https://www.gnu.org/software/make/manual/make.html" TargetMode="External"/><Relationship Id="rId3649" Type="http://schemas.openxmlformats.org/officeDocument/2006/relationships/hyperlink" Target="https://www.gnu.org/software/make/manual/make.html" TargetMode="External"/><Relationship Id="rId3856" Type="http://schemas.openxmlformats.org/officeDocument/2006/relationships/hyperlink" Target="https://www.gnu.org/software/make/manual/make.html" TargetMode="External"/><Relationship Id="rId777" Type="http://schemas.openxmlformats.org/officeDocument/2006/relationships/hyperlink" Target="https://www.gnu.org/software/make/manual/make.html" TargetMode="External"/><Relationship Id="rId984" Type="http://schemas.openxmlformats.org/officeDocument/2006/relationships/hyperlink" Target="https://www.gnu.org/software/make/manual/make.html" TargetMode="External"/><Relationship Id="rId2458" Type="http://schemas.openxmlformats.org/officeDocument/2006/relationships/hyperlink" Target="https://www.gnu.org/software/make/manual/make.html" TargetMode="External"/><Relationship Id="rId2665" Type="http://schemas.openxmlformats.org/officeDocument/2006/relationships/hyperlink" Target="https://www.gnu.org/software/make/manual/make.html" TargetMode="External"/><Relationship Id="rId2872" Type="http://schemas.openxmlformats.org/officeDocument/2006/relationships/hyperlink" Target="https://www.gnu.org/software/make/manual/make.html" TargetMode="External"/><Relationship Id="rId3509" Type="http://schemas.openxmlformats.org/officeDocument/2006/relationships/hyperlink" Target="https://www.gnu.org/software/make/manual/make.html" TargetMode="External"/><Relationship Id="rId3716" Type="http://schemas.openxmlformats.org/officeDocument/2006/relationships/hyperlink" Target="https://www.gnu.org/software/make/manual/make.html" TargetMode="External"/><Relationship Id="rId3923" Type="http://schemas.openxmlformats.org/officeDocument/2006/relationships/hyperlink" Target="https://www.gnu.org/software/make/manual/make.html" TargetMode="External"/><Relationship Id="rId637" Type="http://schemas.openxmlformats.org/officeDocument/2006/relationships/hyperlink" Target="https://www.gnu.org/software/make/manual/make.html" TargetMode="External"/><Relationship Id="rId844" Type="http://schemas.openxmlformats.org/officeDocument/2006/relationships/hyperlink" Target="https://www.gnu.org/software/make/manual/make.html" TargetMode="External"/><Relationship Id="rId1267" Type="http://schemas.openxmlformats.org/officeDocument/2006/relationships/hyperlink" Target="https://www.gnu.org/software/make/manual/make.html" TargetMode="External"/><Relationship Id="rId1474" Type="http://schemas.openxmlformats.org/officeDocument/2006/relationships/hyperlink" Target="https://www.gnu.org/software/make/manual/make.html" TargetMode="External"/><Relationship Id="rId1681" Type="http://schemas.openxmlformats.org/officeDocument/2006/relationships/hyperlink" Target="https://www.gnu.org/software/make/manual/make.html" TargetMode="External"/><Relationship Id="rId2318" Type="http://schemas.openxmlformats.org/officeDocument/2006/relationships/hyperlink" Target="https://www.gnu.org/software/make/manual/make.html" TargetMode="External"/><Relationship Id="rId2525" Type="http://schemas.openxmlformats.org/officeDocument/2006/relationships/hyperlink" Target="https://www.gnu.org/software/make/manual/make.html" TargetMode="External"/><Relationship Id="rId2732" Type="http://schemas.openxmlformats.org/officeDocument/2006/relationships/hyperlink" Target="https://www.gnu.org/software/make/manual/make.html" TargetMode="External"/><Relationship Id="rId704" Type="http://schemas.openxmlformats.org/officeDocument/2006/relationships/hyperlink" Target="https://www.gnu.org/software/make/manual/make.html" TargetMode="External"/><Relationship Id="rId911" Type="http://schemas.openxmlformats.org/officeDocument/2006/relationships/hyperlink" Target="https://www.gnu.org/software/make/manual/make.html" TargetMode="External"/><Relationship Id="rId1127" Type="http://schemas.openxmlformats.org/officeDocument/2006/relationships/hyperlink" Target="https://www.gnu.org/software/make/manual/make.html" TargetMode="External"/><Relationship Id="rId1334" Type="http://schemas.openxmlformats.org/officeDocument/2006/relationships/hyperlink" Target="https://www.gnu.org/software/make/manual/make.html" TargetMode="External"/><Relationship Id="rId1541" Type="http://schemas.openxmlformats.org/officeDocument/2006/relationships/hyperlink" Target="https://www.gnu.org/software/make/manual/make.html" TargetMode="External"/><Relationship Id="rId40" Type="http://schemas.openxmlformats.org/officeDocument/2006/relationships/hyperlink" Target="https://www.gnu.org/software/make/manual/make.html" TargetMode="External"/><Relationship Id="rId1401" Type="http://schemas.openxmlformats.org/officeDocument/2006/relationships/hyperlink" Target="https://www.gnu.org/software/make/manual/make.html" TargetMode="External"/><Relationship Id="rId3299" Type="http://schemas.openxmlformats.org/officeDocument/2006/relationships/hyperlink" Target="https://www.gnu.org/software/make/manual/make.html" TargetMode="External"/><Relationship Id="rId3159" Type="http://schemas.openxmlformats.org/officeDocument/2006/relationships/hyperlink" Target="https://www.gnu.org/software/make/manual/make.html" TargetMode="External"/><Relationship Id="rId3366" Type="http://schemas.openxmlformats.org/officeDocument/2006/relationships/hyperlink" Target="https://www.gnu.org/software/make/manual/make.html" TargetMode="External"/><Relationship Id="rId3573" Type="http://schemas.openxmlformats.org/officeDocument/2006/relationships/hyperlink" Target="https://www.gnu.org/software/make/manual/make.html" TargetMode="External"/><Relationship Id="rId287" Type="http://schemas.openxmlformats.org/officeDocument/2006/relationships/hyperlink" Target="https://www.gnu.org/software/make/manual/make.html" TargetMode="External"/><Relationship Id="rId494" Type="http://schemas.openxmlformats.org/officeDocument/2006/relationships/hyperlink" Target="https://www.gnu.org/software/make/manual/make.html" TargetMode="External"/><Relationship Id="rId2175" Type="http://schemas.openxmlformats.org/officeDocument/2006/relationships/hyperlink" Target="https://www.gnu.org/software/make/manual/make.html" TargetMode="External"/><Relationship Id="rId2382" Type="http://schemas.openxmlformats.org/officeDocument/2006/relationships/hyperlink" Target="https://www.gnu.org/software/make/manual/make.html" TargetMode="External"/><Relationship Id="rId3019" Type="http://schemas.openxmlformats.org/officeDocument/2006/relationships/hyperlink" Target="https://www.gnu.org/software/make/manual/make.html" TargetMode="External"/><Relationship Id="rId3226" Type="http://schemas.openxmlformats.org/officeDocument/2006/relationships/hyperlink" Target="https://www.gnu.org/software/make/manual/make.html" TargetMode="External"/><Relationship Id="rId3780" Type="http://schemas.openxmlformats.org/officeDocument/2006/relationships/hyperlink" Target="https://www.gnu.org/software/make/manual/make.html" TargetMode="External"/><Relationship Id="rId147" Type="http://schemas.openxmlformats.org/officeDocument/2006/relationships/hyperlink" Target="https://www.gnu.org/software/make/manual/make.html" TargetMode="External"/><Relationship Id="rId354" Type="http://schemas.openxmlformats.org/officeDocument/2006/relationships/hyperlink" Target="https://www.gnu.org/software/make/manual/make.html" TargetMode="External"/><Relationship Id="rId1191" Type="http://schemas.openxmlformats.org/officeDocument/2006/relationships/hyperlink" Target="https://www.gnu.org/software/make/manual/make.html" TargetMode="External"/><Relationship Id="rId2035" Type="http://schemas.openxmlformats.org/officeDocument/2006/relationships/hyperlink" Target="https://www.gnu.org/software/make/manual/make.html" TargetMode="External"/><Relationship Id="rId3433" Type="http://schemas.openxmlformats.org/officeDocument/2006/relationships/hyperlink" Target="https://www.gnu.org/software/make/manual/make.html" TargetMode="External"/><Relationship Id="rId3640" Type="http://schemas.openxmlformats.org/officeDocument/2006/relationships/hyperlink" Target="https://www.gnu.org/software/make/manual/make.html" TargetMode="External"/><Relationship Id="rId561" Type="http://schemas.openxmlformats.org/officeDocument/2006/relationships/hyperlink" Target="https://www.gnu.org/software/make/manual/make.html" TargetMode="External"/><Relationship Id="rId2242" Type="http://schemas.openxmlformats.org/officeDocument/2006/relationships/hyperlink" Target="https://www.gnu.org/software/make/manual/make.html" TargetMode="External"/><Relationship Id="rId3500" Type="http://schemas.openxmlformats.org/officeDocument/2006/relationships/hyperlink" Target="https://www.gnu.org/software/make/manual/make.html" TargetMode="External"/><Relationship Id="rId214" Type="http://schemas.openxmlformats.org/officeDocument/2006/relationships/hyperlink" Target="https://www.gnu.org/software/make/manual/make.html" TargetMode="External"/><Relationship Id="rId421" Type="http://schemas.openxmlformats.org/officeDocument/2006/relationships/hyperlink" Target="https://www.gnu.org/software/make/manual/make.html" TargetMode="External"/><Relationship Id="rId1051" Type="http://schemas.openxmlformats.org/officeDocument/2006/relationships/hyperlink" Target="https://www.gnu.org/software/make/manual/make.html" TargetMode="External"/><Relationship Id="rId2102" Type="http://schemas.openxmlformats.org/officeDocument/2006/relationships/hyperlink" Target="https://www.gnu.org/software/make/manual/make.html" TargetMode="External"/><Relationship Id="rId1868" Type="http://schemas.openxmlformats.org/officeDocument/2006/relationships/hyperlink" Target="https://www.gnu.org/software/make/manual/make.html" TargetMode="External"/><Relationship Id="rId4067" Type="http://schemas.openxmlformats.org/officeDocument/2006/relationships/hyperlink" Target="https://www.gnu.org/software/make/manual/make.html" TargetMode="External"/><Relationship Id="rId2919" Type="http://schemas.openxmlformats.org/officeDocument/2006/relationships/hyperlink" Target="https://www.gnu.org/software/make/manual/make.html" TargetMode="External"/><Relationship Id="rId3083" Type="http://schemas.openxmlformats.org/officeDocument/2006/relationships/hyperlink" Target="https://www.gnu.org/software/make/manual/make.html" TargetMode="External"/><Relationship Id="rId3290" Type="http://schemas.openxmlformats.org/officeDocument/2006/relationships/hyperlink" Target="https://www.gnu.org/software/make/manual/make.html" TargetMode="External"/><Relationship Id="rId1728" Type="http://schemas.openxmlformats.org/officeDocument/2006/relationships/hyperlink" Target="https://www.gnu.org/software/make/manual/make.html" TargetMode="External"/><Relationship Id="rId1935" Type="http://schemas.openxmlformats.org/officeDocument/2006/relationships/hyperlink" Target="https://www.gnu.org/software/make/manual/make.html" TargetMode="External"/><Relationship Id="rId3150" Type="http://schemas.openxmlformats.org/officeDocument/2006/relationships/hyperlink" Target="https://www.gnu.org/software/make/manual/make.html" TargetMode="External"/><Relationship Id="rId3010" Type="http://schemas.openxmlformats.org/officeDocument/2006/relationships/hyperlink" Target="https://www.gnu.org/software/make/manual/make.html" TargetMode="External"/><Relationship Id="rId3967" Type="http://schemas.openxmlformats.org/officeDocument/2006/relationships/hyperlink" Target="https://www.gnu.org/software/make/manual/make.html" TargetMode="External"/><Relationship Id="rId4" Type="http://schemas.openxmlformats.org/officeDocument/2006/relationships/settings" Target="settings.xml"/><Relationship Id="rId888" Type="http://schemas.openxmlformats.org/officeDocument/2006/relationships/hyperlink" Target="https://www.gnu.org/software/make/manual/make.html" TargetMode="External"/><Relationship Id="rId2569" Type="http://schemas.openxmlformats.org/officeDocument/2006/relationships/hyperlink" Target="https://www.gnu.org/software/make/manual/make.html" TargetMode="External"/><Relationship Id="rId2776" Type="http://schemas.openxmlformats.org/officeDocument/2006/relationships/hyperlink" Target="https://www.gnu.org/software/make/manual/make.html" TargetMode="External"/><Relationship Id="rId2983" Type="http://schemas.openxmlformats.org/officeDocument/2006/relationships/hyperlink" Target="https://www.gnu.org/software/make/manual/make.html" TargetMode="External"/><Relationship Id="rId3827" Type="http://schemas.openxmlformats.org/officeDocument/2006/relationships/hyperlink" Target="https://www.gnu.org/software/make/manual/make.html" TargetMode="External"/><Relationship Id="rId748" Type="http://schemas.openxmlformats.org/officeDocument/2006/relationships/hyperlink" Target="https://www.gnu.org/software/make/manual/make.html" TargetMode="External"/><Relationship Id="rId955" Type="http://schemas.openxmlformats.org/officeDocument/2006/relationships/hyperlink" Target="https://www.gnu.org/software/make/manual/make.html" TargetMode="External"/><Relationship Id="rId1378" Type="http://schemas.openxmlformats.org/officeDocument/2006/relationships/hyperlink" Target="https://www.gnu.org/software/make/manual/make.html" TargetMode="External"/><Relationship Id="rId1585" Type="http://schemas.openxmlformats.org/officeDocument/2006/relationships/hyperlink" Target="https://www.gnu.org/software/make/manual/make.html" TargetMode="External"/><Relationship Id="rId1792" Type="http://schemas.openxmlformats.org/officeDocument/2006/relationships/hyperlink" Target="https://www.gnu.org/software/make/manual/make.html" TargetMode="External"/><Relationship Id="rId2429" Type="http://schemas.openxmlformats.org/officeDocument/2006/relationships/hyperlink" Target="https://www.gnu.org/software/make/manual/make.html" TargetMode="External"/><Relationship Id="rId2636" Type="http://schemas.openxmlformats.org/officeDocument/2006/relationships/hyperlink" Target="https://www.gnu.org/software/make/manual/make.html" TargetMode="External"/><Relationship Id="rId2843" Type="http://schemas.openxmlformats.org/officeDocument/2006/relationships/hyperlink" Target="https://www.gnu.org/software/make/manual/make.html" TargetMode="External"/><Relationship Id="rId84" Type="http://schemas.openxmlformats.org/officeDocument/2006/relationships/hyperlink" Target="https://www.gnu.org/software/make/manual/make.html" TargetMode="External"/><Relationship Id="rId608" Type="http://schemas.openxmlformats.org/officeDocument/2006/relationships/hyperlink" Target="https://www.gnu.org/software/make/manual/make.html" TargetMode="External"/><Relationship Id="rId815" Type="http://schemas.openxmlformats.org/officeDocument/2006/relationships/hyperlink" Target="https://www.gnu.org/software/make/manual/make.html" TargetMode="External"/><Relationship Id="rId1238" Type="http://schemas.openxmlformats.org/officeDocument/2006/relationships/hyperlink" Target="https://www.gnu.org/software/make/manual/make.html" TargetMode="External"/><Relationship Id="rId1445" Type="http://schemas.openxmlformats.org/officeDocument/2006/relationships/hyperlink" Target="https://www.gnu.org/software/make/manual/make.html" TargetMode="External"/><Relationship Id="rId1652" Type="http://schemas.openxmlformats.org/officeDocument/2006/relationships/hyperlink" Target="https://www.gnu.org/software/make/manual/make.html" TargetMode="External"/><Relationship Id="rId1305" Type="http://schemas.openxmlformats.org/officeDocument/2006/relationships/hyperlink" Target="https://www.gnu.org/software/make/manual/make.html" TargetMode="External"/><Relationship Id="rId2703" Type="http://schemas.openxmlformats.org/officeDocument/2006/relationships/hyperlink" Target="https://www.gnu.org/software/make/manual/make.html" TargetMode="External"/><Relationship Id="rId2910" Type="http://schemas.openxmlformats.org/officeDocument/2006/relationships/hyperlink" Target="https://www.gnu.org/software/make/manual/make.html" TargetMode="External"/><Relationship Id="rId1512" Type="http://schemas.openxmlformats.org/officeDocument/2006/relationships/hyperlink" Target="https://www.gnu.org/software/make/manual/make.html" TargetMode="External"/><Relationship Id="rId11" Type="http://schemas.openxmlformats.org/officeDocument/2006/relationships/hyperlink" Target="https://www.gnu.org/software/make/manual/make.html" TargetMode="External"/><Relationship Id="rId398" Type="http://schemas.openxmlformats.org/officeDocument/2006/relationships/hyperlink" Target="https://www.gnu.org/software/make/manual/make.html" TargetMode="External"/><Relationship Id="rId2079" Type="http://schemas.openxmlformats.org/officeDocument/2006/relationships/hyperlink" Target="https://www.gnu.org/software/make/manual/make.html" TargetMode="External"/><Relationship Id="rId3477" Type="http://schemas.openxmlformats.org/officeDocument/2006/relationships/hyperlink" Target="https://www.gnu.org/software/make/manual/make.html" TargetMode="External"/><Relationship Id="rId3684" Type="http://schemas.openxmlformats.org/officeDocument/2006/relationships/hyperlink" Target="https://www.gnu.org/software/make/manual/make.html" TargetMode="External"/><Relationship Id="rId3891" Type="http://schemas.openxmlformats.org/officeDocument/2006/relationships/hyperlink" Target="https://www.gnu.org/software/make/manual/make.html" TargetMode="External"/><Relationship Id="rId2286" Type="http://schemas.openxmlformats.org/officeDocument/2006/relationships/hyperlink" Target="https://www.gnu.org/software/make/manual/make.html" TargetMode="External"/><Relationship Id="rId2493" Type="http://schemas.openxmlformats.org/officeDocument/2006/relationships/hyperlink" Target="https://www.gnu.org/software/make/manual/make.html" TargetMode="External"/><Relationship Id="rId3337" Type="http://schemas.openxmlformats.org/officeDocument/2006/relationships/hyperlink" Target="https://www.gnu.org/software/make/manual/make.html" TargetMode="External"/><Relationship Id="rId3544" Type="http://schemas.openxmlformats.org/officeDocument/2006/relationships/hyperlink" Target="https://www.gnu.org/software/make/manual/make.html" TargetMode="External"/><Relationship Id="rId3751" Type="http://schemas.openxmlformats.org/officeDocument/2006/relationships/hyperlink" Target="https://www.gnu.org/software/make/manual/make.html" TargetMode="External"/><Relationship Id="rId258" Type="http://schemas.openxmlformats.org/officeDocument/2006/relationships/hyperlink" Target="https://www.gnu.org/software/make/manual/make.html" TargetMode="External"/><Relationship Id="rId465" Type="http://schemas.openxmlformats.org/officeDocument/2006/relationships/hyperlink" Target="https://www.gnu.org/software/make/manual/make.html" TargetMode="External"/><Relationship Id="rId672" Type="http://schemas.openxmlformats.org/officeDocument/2006/relationships/hyperlink" Target="https://www.gnu.org/software/make/manual/make.html" TargetMode="External"/><Relationship Id="rId1095" Type="http://schemas.openxmlformats.org/officeDocument/2006/relationships/hyperlink" Target="https://www.gnu.org/software/make/manual/make.html" TargetMode="External"/><Relationship Id="rId2146" Type="http://schemas.openxmlformats.org/officeDocument/2006/relationships/hyperlink" Target="https://www.gnu.org/software/make/manual/make.html" TargetMode="External"/><Relationship Id="rId2353" Type="http://schemas.openxmlformats.org/officeDocument/2006/relationships/hyperlink" Target="https://www.gnu.org/software/make/manual/make.html" TargetMode="External"/><Relationship Id="rId2560" Type="http://schemas.openxmlformats.org/officeDocument/2006/relationships/hyperlink" Target="https://www.gnu.org/software/make/manual/make.html" TargetMode="External"/><Relationship Id="rId3404" Type="http://schemas.openxmlformats.org/officeDocument/2006/relationships/hyperlink" Target="https://www.gnu.org/software/make/manual/make.html" TargetMode="External"/><Relationship Id="rId3611" Type="http://schemas.openxmlformats.org/officeDocument/2006/relationships/hyperlink" Target="https://www.gnu.org/software/make/manual/make.html" TargetMode="External"/><Relationship Id="rId118" Type="http://schemas.openxmlformats.org/officeDocument/2006/relationships/hyperlink" Target="https://www.gnu.org/software/make/manual/make.html" TargetMode="External"/><Relationship Id="rId325" Type="http://schemas.openxmlformats.org/officeDocument/2006/relationships/hyperlink" Target="https://www.gnu.org/software/make/manual/make.html" TargetMode="External"/><Relationship Id="rId532" Type="http://schemas.openxmlformats.org/officeDocument/2006/relationships/hyperlink" Target="https://www.gnu.org/software/make/manual/make.html" TargetMode="External"/><Relationship Id="rId1162" Type="http://schemas.openxmlformats.org/officeDocument/2006/relationships/hyperlink" Target="https://www.gnu.org/software/make/manual/make.html" TargetMode="External"/><Relationship Id="rId2006" Type="http://schemas.openxmlformats.org/officeDocument/2006/relationships/hyperlink" Target="https://www.gnu.org/software/make/manual/make.html" TargetMode="External"/><Relationship Id="rId2213" Type="http://schemas.openxmlformats.org/officeDocument/2006/relationships/hyperlink" Target="https://www.gnu.org/software/make/manual/make.html" TargetMode="External"/><Relationship Id="rId2420" Type="http://schemas.openxmlformats.org/officeDocument/2006/relationships/hyperlink" Target="https://www.gnu.org/software/make/manual/make.html" TargetMode="External"/><Relationship Id="rId1022" Type="http://schemas.openxmlformats.org/officeDocument/2006/relationships/hyperlink" Target="https://www.gnu.org/software/make/manual/make.html" TargetMode="External"/><Relationship Id="rId1979" Type="http://schemas.openxmlformats.org/officeDocument/2006/relationships/hyperlink" Target="https://www.gnu.org/software/make/manual/make.html" TargetMode="External"/><Relationship Id="rId3194" Type="http://schemas.openxmlformats.org/officeDocument/2006/relationships/hyperlink" Target="https://www.gnu.org/software/make/manual/make.html" TargetMode="External"/><Relationship Id="rId4038" Type="http://schemas.openxmlformats.org/officeDocument/2006/relationships/hyperlink" Target="https://www.gnu.org/software/make/manual/make.html" TargetMode="External"/><Relationship Id="rId1839" Type="http://schemas.openxmlformats.org/officeDocument/2006/relationships/hyperlink" Target="https://www.gnu.org/software/make/manual/make.html" TargetMode="External"/><Relationship Id="rId3054" Type="http://schemas.openxmlformats.org/officeDocument/2006/relationships/hyperlink" Target="https://www.gnu.org/software/make/manual/make.html" TargetMode="External"/><Relationship Id="rId182" Type="http://schemas.openxmlformats.org/officeDocument/2006/relationships/hyperlink" Target="https://www.gnu.org/software/make/manual/make.html" TargetMode="External"/><Relationship Id="rId1906" Type="http://schemas.openxmlformats.org/officeDocument/2006/relationships/hyperlink" Target="https://www.gnu.org/software/make/manual/make.html" TargetMode="External"/><Relationship Id="rId3261" Type="http://schemas.openxmlformats.org/officeDocument/2006/relationships/hyperlink" Target="https://www.gnu.org/software/make/manual/make.html" TargetMode="External"/><Relationship Id="rId4105" Type="http://schemas.openxmlformats.org/officeDocument/2006/relationships/hyperlink" Target="https://www.gnu.org/software/make/manual/make.html" TargetMode="External"/><Relationship Id="rId2070" Type="http://schemas.openxmlformats.org/officeDocument/2006/relationships/hyperlink" Target="https://www.gnu.org/software/make/manual/make.html" TargetMode="External"/><Relationship Id="rId3121" Type="http://schemas.openxmlformats.org/officeDocument/2006/relationships/hyperlink" Target="https://www.gnu.org/software/make/manual/make.html" TargetMode="External"/><Relationship Id="rId999" Type="http://schemas.openxmlformats.org/officeDocument/2006/relationships/hyperlink" Target="https://www.gnu.org/software/make/manual/make.html" TargetMode="External"/><Relationship Id="rId2887" Type="http://schemas.openxmlformats.org/officeDocument/2006/relationships/hyperlink" Target="https://www.gnu.org/software/make/manual/make.html" TargetMode="External"/><Relationship Id="rId859" Type="http://schemas.openxmlformats.org/officeDocument/2006/relationships/hyperlink" Target="https://www.gnu.org/software/make/manual/make.html" TargetMode="External"/><Relationship Id="rId1489" Type="http://schemas.openxmlformats.org/officeDocument/2006/relationships/hyperlink" Target="https://www.gnu.org/software/make/manual/make.html" TargetMode="External"/><Relationship Id="rId1696" Type="http://schemas.openxmlformats.org/officeDocument/2006/relationships/hyperlink" Target="https://www.gnu.org/software/make/manual/make.html" TargetMode="External"/><Relationship Id="rId3938" Type="http://schemas.openxmlformats.org/officeDocument/2006/relationships/hyperlink" Target="https://www.gnu.org/software/make/manual/make.html" TargetMode="External"/><Relationship Id="rId1349" Type="http://schemas.openxmlformats.org/officeDocument/2006/relationships/hyperlink" Target="https://www.gnu.org/software/make/manual/make.html" TargetMode="External"/><Relationship Id="rId2747" Type="http://schemas.openxmlformats.org/officeDocument/2006/relationships/hyperlink" Target="https://www.gnu.org/software/make/manual/make.html" TargetMode="External"/><Relationship Id="rId2954" Type="http://schemas.openxmlformats.org/officeDocument/2006/relationships/hyperlink" Target="https://www.gnu.org/software/make/manual/make.html" TargetMode="External"/><Relationship Id="rId719" Type="http://schemas.openxmlformats.org/officeDocument/2006/relationships/hyperlink" Target="https://www.gnu.org/software/make/manual/make.html" TargetMode="External"/><Relationship Id="rId926" Type="http://schemas.openxmlformats.org/officeDocument/2006/relationships/hyperlink" Target="https://www.gnu.org/software/make/manual/make.html" TargetMode="External"/><Relationship Id="rId1556" Type="http://schemas.openxmlformats.org/officeDocument/2006/relationships/hyperlink" Target="https://www.gnu.org/prep/standards/standards.html" TargetMode="External"/><Relationship Id="rId1763" Type="http://schemas.openxmlformats.org/officeDocument/2006/relationships/hyperlink" Target="https://www.gnu.org/software/make/manual/make.html" TargetMode="External"/><Relationship Id="rId1970" Type="http://schemas.openxmlformats.org/officeDocument/2006/relationships/hyperlink" Target="https://www.gnu.org/software/make/manual/make.html" TargetMode="External"/><Relationship Id="rId2607" Type="http://schemas.openxmlformats.org/officeDocument/2006/relationships/hyperlink" Target="https://www.gnu.org/software/make/manual/make.html" TargetMode="External"/><Relationship Id="rId2814" Type="http://schemas.openxmlformats.org/officeDocument/2006/relationships/hyperlink" Target="https://www.gnu.org/software/make/manual/make.html" TargetMode="External"/><Relationship Id="rId55" Type="http://schemas.openxmlformats.org/officeDocument/2006/relationships/hyperlink" Target="https://www.gnu.org/software/make/manual/make.html" TargetMode="External"/><Relationship Id="rId1209" Type="http://schemas.openxmlformats.org/officeDocument/2006/relationships/hyperlink" Target="https://www.gnu.org/software/make/manual/make.html" TargetMode="External"/><Relationship Id="rId1416" Type="http://schemas.openxmlformats.org/officeDocument/2006/relationships/hyperlink" Target="https://www.gnu.org/software/make/manual/make.html" TargetMode="External"/><Relationship Id="rId1623" Type="http://schemas.openxmlformats.org/officeDocument/2006/relationships/hyperlink" Target="https://www.gnu.org/software/make/manual/make.html" TargetMode="External"/><Relationship Id="rId1830" Type="http://schemas.openxmlformats.org/officeDocument/2006/relationships/hyperlink" Target="https://www.gnu.org/software/make/manual/make.html" TargetMode="External"/><Relationship Id="rId3588" Type="http://schemas.openxmlformats.org/officeDocument/2006/relationships/hyperlink" Target="https://www.gnu.org/software/make/manual/make.html" TargetMode="External"/><Relationship Id="rId3795" Type="http://schemas.openxmlformats.org/officeDocument/2006/relationships/hyperlink" Target="https://www.gnu.org/software/make/manual/make.html" TargetMode="External"/><Relationship Id="rId2397" Type="http://schemas.openxmlformats.org/officeDocument/2006/relationships/hyperlink" Target="https://www.gnu.org/software/make/manual/make.html" TargetMode="External"/><Relationship Id="rId3448" Type="http://schemas.openxmlformats.org/officeDocument/2006/relationships/hyperlink" Target="https://www.gnu.org/software/make/manual/make.html" TargetMode="External"/><Relationship Id="rId3655" Type="http://schemas.openxmlformats.org/officeDocument/2006/relationships/hyperlink" Target="https://www.gnu.org/software/make/manual/make.html" TargetMode="External"/><Relationship Id="rId3862" Type="http://schemas.openxmlformats.org/officeDocument/2006/relationships/hyperlink" Target="https://www.gnu.org/software/make/manual/make.html" TargetMode="External"/><Relationship Id="rId369" Type="http://schemas.openxmlformats.org/officeDocument/2006/relationships/hyperlink" Target="https://www.gnu.org/software/make/manual/make.html" TargetMode="External"/><Relationship Id="rId576" Type="http://schemas.openxmlformats.org/officeDocument/2006/relationships/hyperlink" Target="https://www.gnu.org/software/make/manual/make.html" TargetMode="External"/><Relationship Id="rId783" Type="http://schemas.openxmlformats.org/officeDocument/2006/relationships/hyperlink" Target="https://www.gnu.org/software/make/manual/make.html" TargetMode="External"/><Relationship Id="rId990" Type="http://schemas.openxmlformats.org/officeDocument/2006/relationships/hyperlink" Target="https://www.gnu.org/software/make/manual/make.html" TargetMode="External"/><Relationship Id="rId2257" Type="http://schemas.openxmlformats.org/officeDocument/2006/relationships/hyperlink" Target="https://www.gnu.org/software/make/manual/make.html" TargetMode="External"/><Relationship Id="rId2464" Type="http://schemas.openxmlformats.org/officeDocument/2006/relationships/hyperlink" Target="https://www.gnu.org/software/make/manual/make.html" TargetMode="External"/><Relationship Id="rId2671" Type="http://schemas.openxmlformats.org/officeDocument/2006/relationships/hyperlink" Target="https://www.gnu.org/software/make/manual/make.html" TargetMode="External"/><Relationship Id="rId3308" Type="http://schemas.openxmlformats.org/officeDocument/2006/relationships/hyperlink" Target="https://www.gnu.org/software/make/manual/make.html" TargetMode="External"/><Relationship Id="rId3515" Type="http://schemas.openxmlformats.org/officeDocument/2006/relationships/hyperlink" Target="https://www.gnu.org/software/make/manual/make.html" TargetMode="External"/><Relationship Id="rId229" Type="http://schemas.openxmlformats.org/officeDocument/2006/relationships/hyperlink" Target="https://www.gnu.org/software/make/manual/make.html" TargetMode="External"/><Relationship Id="rId436" Type="http://schemas.openxmlformats.org/officeDocument/2006/relationships/hyperlink" Target="https://www.gnu.org/software/make/manual/make.html" TargetMode="External"/><Relationship Id="rId643" Type="http://schemas.openxmlformats.org/officeDocument/2006/relationships/hyperlink" Target="https://www.gnu.org/software/make/manual/make.html" TargetMode="External"/><Relationship Id="rId1066" Type="http://schemas.openxmlformats.org/officeDocument/2006/relationships/hyperlink" Target="https://www.gnu.org/software/make/manual/make.html" TargetMode="External"/><Relationship Id="rId1273" Type="http://schemas.openxmlformats.org/officeDocument/2006/relationships/hyperlink" Target="https://www.gnu.org/software/make/manual/make.html" TargetMode="External"/><Relationship Id="rId1480" Type="http://schemas.openxmlformats.org/officeDocument/2006/relationships/hyperlink" Target="https://www.gnu.org/software/make/manual/make.html" TargetMode="External"/><Relationship Id="rId2117" Type="http://schemas.openxmlformats.org/officeDocument/2006/relationships/hyperlink" Target="https://www.gnu.org/software/make/manual/make.html" TargetMode="External"/><Relationship Id="rId2324" Type="http://schemas.openxmlformats.org/officeDocument/2006/relationships/hyperlink" Target="https://www.gnu.org/software/make/manual/make.html" TargetMode="External"/><Relationship Id="rId3722" Type="http://schemas.openxmlformats.org/officeDocument/2006/relationships/hyperlink" Target="https://www.gnu.org/software/make/manual/make.html" TargetMode="External"/><Relationship Id="rId850" Type="http://schemas.openxmlformats.org/officeDocument/2006/relationships/hyperlink" Target="https://www.gnu.org/software/make/manual/make.html" TargetMode="External"/><Relationship Id="rId1133" Type="http://schemas.openxmlformats.org/officeDocument/2006/relationships/hyperlink" Target="https://www.gnu.org/software/make/manual/make.html" TargetMode="External"/><Relationship Id="rId2531" Type="http://schemas.openxmlformats.org/officeDocument/2006/relationships/hyperlink" Target="https://www.gnu.org/software/make/manual/make.html" TargetMode="External"/><Relationship Id="rId503" Type="http://schemas.openxmlformats.org/officeDocument/2006/relationships/hyperlink" Target="https://www.gnu.org/software/make/manual/make.html" TargetMode="External"/><Relationship Id="rId710" Type="http://schemas.openxmlformats.org/officeDocument/2006/relationships/hyperlink" Target="https://www.gnu.org/software/make/manual/make.html" TargetMode="External"/><Relationship Id="rId1340" Type="http://schemas.openxmlformats.org/officeDocument/2006/relationships/hyperlink" Target="https://www.gnu.org/software/make/manual/make.html" TargetMode="External"/><Relationship Id="rId3098" Type="http://schemas.openxmlformats.org/officeDocument/2006/relationships/hyperlink" Target="https://www.gnu.org/software/make/manual/make.html" TargetMode="External"/><Relationship Id="rId1200" Type="http://schemas.openxmlformats.org/officeDocument/2006/relationships/hyperlink" Target="https://www.gnu.org/software/make/manual/make.html" TargetMode="External"/><Relationship Id="rId3165" Type="http://schemas.openxmlformats.org/officeDocument/2006/relationships/hyperlink" Target="https://www.gnu.org/software/make/manual/make.html" TargetMode="External"/><Relationship Id="rId3372" Type="http://schemas.openxmlformats.org/officeDocument/2006/relationships/hyperlink" Target="https://www.gnu.org/software/make/manual/make.html" TargetMode="External"/><Relationship Id="rId4009" Type="http://schemas.openxmlformats.org/officeDocument/2006/relationships/hyperlink" Target="https://www.gnu.org/software/make/manual/make.html" TargetMode="External"/><Relationship Id="rId293" Type="http://schemas.openxmlformats.org/officeDocument/2006/relationships/hyperlink" Target="https://www.gnu.org/software/make/manual/make.html" TargetMode="External"/><Relationship Id="rId2181" Type="http://schemas.openxmlformats.org/officeDocument/2006/relationships/hyperlink" Target="https://www.gnu.org/software/make/manual/make.html" TargetMode="External"/><Relationship Id="rId3025" Type="http://schemas.openxmlformats.org/officeDocument/2006/relationships/hyperlink" Target="https://www.gnu.org/software/make/manual/make.html" TargetMode="External"/><Relationship Id="rId3232" Type="http://schemas.openxmlformats.org/officeDocument/2006/relationships/hyperlink" Target="https://www.gnu.org/software/make/manual/make.html" TargetMode="External"/><Relationship Id="rId153" Type="http://schemas.openxmlformats.org/officeDocument/2006/relationships/hyperlink" Target="https://www.gnu.org/software/make/manual/make.html" TargetMode="External"/><Relationship Id="rId360" Type="http://schemas.openxmlformats.org/officeDocument/2006/relationships/hyperlink" Target="https://www.gnu.org/software/make/manual/make.html" TargetMode="External"/><Relationship Id="rId2041" Type="http://schemas.openxmlformats.org/officeDocument/2006/relationships/hyperlink" Target="https://www.gnu.org/software/make/manual/make.html" TargetMode="External"/><Relationship Id="rId220" Type="http://schemas.openxmlformats.org/officeDocument/2006/relationships/hyperlink" Target="https://www.gnu.org/software/make/manual/make.html" TargetMode="External"/><Relationship Id="rId2998" Type="http://schemas.openxmlformats.org/officeDocument/2006/relationships/hyperlink" Target="https://www.gnu.org/software/make/manual/make.html" TargetMode="External"/><Relationship Id="rId2858" Type="http://schemas.openxmlformats.org/officeDocument/2006/relationships/hyperlink" Target="https://www.gnu.org/software/make/manual/make.html" TargetMode="External"/><Relationship Id="rId3909" Type="http://schemas.openxmlformats.org/officeDocument/2006/relationships/hyperlink" Target="https://www.gnu.org/software/make/manual/make.html" TargetMode="External"/><Relationship Id="rId4073" Type="http://schemas.openxmlformats.org/officeDocument/2006/relationships/hyperlink" Target="https://www.gnu.org/software/make/manual/make.html" TargetMode="External"/><Relationship Id="rId99" Type="http://schemas.openxmlformats.org/officeDocument/2006/relationships/hyperlink" Target="https://www.gnu.org/software/make/manual/make.html" TargetMode="External"/><Relationship Id="rId1667" Type="http://schemas.openxmlformats.org/officeDocument/2006/relationships/hyperlink" Target="https://www.gnu.org/software/make/manual/make.html" TargetMode="External"/><Relationship Id="rId1874" Type="http://schemas.openxmlformats.org/officeDocument/2006/relationships/hyperlink" Target="https://www.gnu.org/software/make/manual/make.html" TargetMode="External"/><Relationship Id="rId2718" Type="http://schemas.openxmlformats.org/officeDocument/2006/relationships/hyperlink" Target="https://www.gnu.org/software/make/manual/make.html" TargetMode="External"/><Relationship Id="rId2925" Type="http://schemas.openxmlformats.org/officeDocument/2006/relationships/hyperlink" Target="https://www.gnu.org/software/make/manual/make.html" TargetMode="External"/><Relationship Id="rId1527" Type="http://schemas.openxmlformats.org/officeDocument/2006/relationships/hyperlink" Target="https://www.gnu.org/software/make/manual/make.html" TargetMode="External"/><Relationship Id="rId1734" Type="http://schemas.openxmlformats.org/officeDocument/2006/relationships/hyperlink" Target="https://www.gnu.org/software/make/manual/make.html" TargetMode="External"/><Relationship Id="rId1941" Type="http://schemas.openxmlformats.org/officeDocument/2006/relationships/hyperlink" Target="https://www.gnu.org/software/make/manual/make.html" TargetMode="External"/><Relationship Id="rId26" Type="http://schemas.openxmlformats.org/officeDocument/2006/relationships/hyperlink" Target="https://www.gnu.org/software/make/manual/make.html" TargetMode="External"/><Relationship Id="rId3699" Type="http://schemas.openxmlformats.org/officeDocument/2006/relationships/hyperlink" Target="https://www.gnu.org/software/make/manual/make.html" TargetMode="External"/><Relationship Id="rId4000" Type="http://schemas.openxmlformats.org/officeDocument/2006/relationships/hyperlink" Target="https://www.gnu.org/software/make/manual/make.html" TargetMode="External"/><Relationship Id="rId1801" Type="http://schemas.openxmlformats.org/officeDocument/2006/relationships/hyperlink" Target="https://www.gnu.org/software/make/manual/make.html" TargetMode="External"/><Relationship Id="rId3559" Type="http://schemas.openxmlformats.org/officeDocument/2006/relationships/hyperlink" Target="https://www.gnu.org/software/make/manual/make.html" TargetMode="External"/><Relationship Id="rId687" Type="http://schemas.openxmlformats.org/officeDocument/2006/relationships/hyperlink" Target="https://www.gnu.org/software/make/manual/make.html" TargetMode="External"/><Relationship Id="rId2368" Type="http://schemas.openxmlformats.org/officeDocument/2006/relationships/hyperlink" Target="https://www.gnu.org/software/make/manual/make.html" TargetMode="External"/><Relationship Id="rId3766" Type="http://schemas.openxmlformats.org/officeDocument/2006/relationships/hyperlink" Target="https://www.gnu.org/software/make/manual/make.html" TargetMode="External"/><Relationship Id="rId3973" Type="http://schemas.openxmlformats.org/officeDocument/2006/relationships/hyperlink" Target="https://www.gnu.org/software/make/manual/make.html" TargetMode="External"/><Relationship Id="rId894" Type="http://schemas.openxmlformats.org/officeDocument/2006/relationships/hyperlink" Target="https://www.gnu.org/software/make/manual/make.html" TargetMode="External"/><Relationship Id="rId1177" Type="http://schemas.openxmlformats.org/officeDocument/2006/relationships/hyperlink" Target="https://www.gnu.org/software/make/manual/make.html" TargetMode="External"/><Relationship Id="rId2575" Type="http://schemas.openxmlformats.org/officeDocument/2006/relationships/hyperlink" Target="https://www.gnu.org/software/make/manual/make.html" TargetMode="External"/><Relationship Id="rId2782" Type="http://schemas.openxmlformats.org/officeDocument/2006/relationships/hyperlink" Target="https://www.gnu.org/software/make/manual/make.html" TargetMode="External"/><Relationship Id="rId3419" Type="http://schemas.openxmlformats.org/officeDocument/2006/relationships/hyperlink" Target="https://www.gnu.org/software/make/manual/make.html" TargetMode="External"/><Relationship Id="rId3626" Type="http://schemas.openxmlformats.org/officeDocument/2006/relationships/hyperlink" Target="https://www.gnu.org/software/make/manual/make.html" TargetMode="External"/><Relationship Id="rId3833" Type="http://schemas.openxmlformats.org/officeDocument/2006/relationships/hyperlink" Target="https://www.gnu.org/software/make/manual/make.html" TargetMode="External"/><Relationship Id="rId547" Type="http://schemas.openxmlformats.org/officeDocument/2006/relationships/hyperlink" Target="https://www.gnu.org/software/make/manual/make.html" TargetMode="External"/><Relationship Id="rId754" Type="http://schemas.openxmlformats.org/officeDocument/2006/relationships/hyperlink" Target="https://www.gnu.org/software/make/manual/make.html" TargetMode="External"/><Relationship Id="rId961" Type="http://schemas.openxmlformats.org/officeDocument/2006/relationships/hyperlink" Target="https://www.gnu.org/software/make/manual/make.html" TargetMode="External"/><Relationship Id="rId1384" Type="http://schemas.openxmlformats.org/officeDocument/2006/relationships/hyperlink" Target="https://www.gnu.org/software/make/manual/make.html" TargetMode="External"/><Relationship Id="rId1591" Type="http://schemas.openxmlformats.org/officeDocument/2006/relationships/hyperlink" Target="https://www.gnu.org/software/make/manual/make.html" TargetMode="External"/><Relationship Id="rId2228" Type="http://schemas.openxmlformats.org/officeDocument/2006/relationships/hyperlink" Target="https://www.gnu.org/software/make/manual/make.html" TargetMode="External"/><Relationship Id="rId2435" Type="http://schemas.openxmlformats.org/officeDocument/2006/relationships/hyperlink" Target="https://www.gnu.org/software/make/manual/make.html" TargetMode="External"/><Relationship Id="rId2642" Type="http://schemas.openxmlformats.org/officeDocument/2006/relationships/hyperlink" Target="https://www.gnu.org/software/make/manual/make.html" TargetMode="External"/><Relationship Id="rId3900" Type="http://schemas.openxmlformats.org/officeDocument/2006/relationships/hyperlink" Target="https://www.gnu.org/software/make/manual/make.html" TargetMode="External"/><Relationship Id="rId90" Type="http://schemas.openxmlformats.org/officeDocument/2006/relationships/hyperlink" Target="https://www.gnu.org/software/make/manual/make.html" TargetMode="External"/><Relationship Id="rId407" Type="http://schemas.openxmlformats.org/officeDocument/2006/relationships/hyperlink" Target="https://www.gnu.org/software/make/manual/make.html" TargetMode="External"/><Relationship Id="rId614" Type="http://schemas.openxmlformats.org/officeDocument/2006/relationships/hyperlink" Target="https://www.gnu.org/software/make/manual/make.html" TargetMode="External"/><Relationship Id="rId821" Type="http://schemas.openxmlformats.org/officeDocument/2006/relationships/hyperlink" Target="https://www.gnu.org/software/make/manual/make.html" TargetMode="External"/><Relationship Id="rId1037" Type="http://schemas.openxmlformats.org/officeDocument/2006/relationships/hyperlink" Target="https://www.gnu.org/software/make/manual/make.html" TargetMode="External"/><Relationship Id="rId1244" Type="http://schemas.openxmlformats.org/officeDocument/2006/relationships/hyperlink" Target="https://www.gnu.org/software/make/manual/make.html" TargetMode="External"/><Relationship Id="rId1451" Type="http://schemas.openxmlformats.org/officeDocument/2006/relationships/hyperlink" Target="https://www.gnu.org/software/make/manual/make.html" TargetMode="External"/><Relationship Id="rId2502" Type="http://schemas.openxmlformats.org/officeDocument/2006/relationships/hyperlink" Target="https://www.gnu.org/software/make/manual/make.html" TargetMode="External"/><Relationship Id="rId1104" Type="http://schemas.openxmlformats.org/officeDocument/2006/relationships/hyperlink" Target="https://www.gnu.org/software/make/manual/make.html" TargetMode="External"/><Relationship Id="rId1311" Type="http://schemas.openxmlformats.org/officeDocument/2006/relationships/hyperlink" Target="https://www.gnu.org/software/make/manual/make.html" TargetMode="External"/><Relationship Id="rId3069" Type="http://schemas.openxmlformats.org/officeDocument/2006/relationships/hyperlink" Target="https://www.gnu.org/software/make/manual/make.html" TargetMode="External"/><Relationship Id="rId3276" Type="http://schemas.openxmlformats.org/officeDocument/2006/relationships/hyperlink" Target="https://www.gnu.org/software/make/manual/make.html" TargetMode="External"/><Relationship Id="rId3483" Type="http://schemas.openxmlformats.org/officeDocument/2006/relationships/hyperlink" Target="https://www.gnu.org/software/make/manual/make.html" TargetMode="External"/><Relationship Id="rId3690" Type="http://schemas.openxmlformats.org/officeDocument/2006/relationships/hyperlink" Target="https://www.gnu.org/software/make/manual/make.html" TargetMode="External"/><Relationship Id="rId197" Type="http://schemas.openxmlformats.org/officeDocument/2006/relationships/hyperlink" Target="https://www.gnu.org/software/make/manual/make.html" TargetMode="External"/><Relationship Id="rId2085" Type="http://schemas.openxmlformats.org/officeDocument/2006/relationships/hyperlink" Target="https://www.gnu.org/software/make/manual/make.html" TargetMode="External"/><Relationship Id="rId2292" Type="http://schemas.openxmlformats.org/officeDocument/2006/relationships/hyperlink" Target="https://www.gnu.org/software/make/manual/make.html" TargetMode="External"/><Relationship Id="rId3136" Type="http://schemas.openxmlformats.org/officeDocument/2006/relationships/hyperlink" Target="https://www.gnu.org/software/make/manual/make.html" TargetMode="External"/><Relationship Id="rId3343" Type="http://schemas.openxmlformats.org/officeDocument/2006/relationships/hyperlink" Target="https://www.gnu.org/software/make/manual/make.html" TargetMode="External"/><Relationship Id="rId264" Type="http://schemas.openxmlformats.org/officeDocument/2006/relationships/hyperlink" Target="https://www.gnu.org/software/make/manual/make.html" TargetMode="External"/><Relationship Id="rId471" Type="http://schemas.openxmlformats.org/officeDocument/2006/relationships/hyperlink" Target="https://www.gnu.org/software/make/manual/make.html" TargetMode="External"/><Relationship Id="rId2152" Type="http://schemas.openxmlformats.org/officeDocument/2006/relationships/hyperlink" Target="https://www.gnu.org/software/make/manual/make.html" TargetMode="External"/><Relationship Id="rId3550" Type="http://schemas.openxmlformats.org/officeDocument/2006/relationships/hyperlink" Target="https://www.gnu.org/software/make/manual/make.html" TargetMode="External"/><Relationship Id="rId124" Type="http://schemas.openxmlformats.org/officeDocument/2006/relationships/hyperlink" Target="https://www.gnu.org/software/make/manual/make.html" TargetMode="External"/><Relationship Id="rId3203" Type="http://schemas.openxmlformats.org/officeDocument/2006/relationships/hyperlink" Target="https://www.gnu.org/software/make/manual/make.html" TargetMode="External"/><Relationship Id="rId3410" Type="http://schemas.openxmlformats.org/officeDocument/2006/relationships/hyperlink" Target="https://www.gnu.org/software/make/manual/make.html" TargetMode="External"/><Relationship Id="rId331" Type="http://schemas.openxmlformats.org/officeDocument/2006/relationships/hyperlink" Target="https://www.gnu.org/software/make/manual/make.html" TargetMode="External"/><Relationship Id="rId2012" Type="http://schemas.openxmlformats.org/officeDocument/2006/relationships/hyperlink" Target="https://www.gnu.org/software/make/manual/make.html" TargetMode="External"/><Relationship Id="rId2969" Type="http://schemas.openxmlformats.org/officeDocument/2006/relationships/hyperlink" Target="https://www.gnu.org/software/make/manual/make.html" TargetMode="External"/><Relationship Id="rId1778" Type="http://schemas.openxmlformats.org/officeDocument/2006/relationships/hyperlink" Target="https://www.gnu.org/software/make/manual/make.html" TargetMode="External"/><Relationship Id="rId1985" Type="http://schemas.openxmlformats.org/officeDocument/2006/relationships/hyperlink" Target="https://www.gnu.org/software/make/manual/make.html" TargetMode="External"/><Relationship Id="rId2829" Type="http://schemas.openxmlformats.org/officeDocument/2006/relationships/hyperlink" Target="https://www.gnu.org/software/make/manual/make.html" TargetMode="External"/><Relationship Id="rId1638" Type="http://schemas.openxmlformats.org/officeDocument/2006/relationships/hyperlink" Target="https://www.gnu.org/software/make/manual/make.html" TargetMode="External"/><Relationship Id="rId4044" Type="http://schemas.openxmlformats.org/officeDocument/2006/relationships/hyperlink" Target="https://www.gnu.org/software/make/manual/make.html" TargetMode="External"/><Relationship Id="rId1845" Type="http://schemas.openxmlformats.org/officeDocument/2006/relationships/hyperlink" Target="https://www.gnu.org/software/make/manual/make.html" TargetMode="External"/><Relationship Id="rId3060" Type="http://schemas.openxmlformats.org/officeDocument/2006/relationships/hyperlink" Target="https://www.gnu.org/software/make/manual/make.html" TargetMode="External"/><Relationship Id="rId4111" Type="http://schemas.openxmlformats.org/officeDocument/2006/relationships/hyperlink" Target="https://www.gnu.org/software/make/manual/make.html" TargetMode="External"/><Relationship Id="rId1705" Type="http://schemas.openxmlformats.org/officeDocument/2006/relationships/hyperlink" Target="https://www.gnu.org/software/make/manual/make.html" TargetMode="External"/><Relationship Id="rId1912" Type="http://schemas.openxmlformats.org/officeDocument/2006/relationships/hyperlink" Target="https://www.gnu.org/software/make/manual/make.html" TargetMode="External"/><Relationship Id="rId3877" Type="http://schemas.openxmlformats.org/officeDocument/2006/relationships/hyperlink" Target="https://www.gnu.org/software/make/manual/make.html" TargetMode="External"/><Relationship Id="rId798" Type="http://schemas.openxmlformats.org/officeDocument/2006/relationships/hyperlink" Target="https://www.gnu.org/software/make/manual/make.html" TargetMode="External"/><Relationship Id="rId2479" Type="http://schemas.openxmlformats.org/officeDocument/2006/relationships/hyperlink" Target="https://www.gnu.org/software/make/manual/make.html" TargetMode="External"/><Relationship Id="rId2686" Type="http://schemas.openxmlformats.org/officeDocument/2006/relationships/hyperlink" Target="https://www.gnu.org/software/make/manual/make.html" TargetMode="External"/><Relationship Id="rId2893" Type="http://schemas.openxmlformats.org/officeDocument/2006/relationships/hyperlink" Target="https://www.gnu.org/software/make/manual/make.html" TargetMode="External"/><Relationship Id="rId3737" Type="http://schemas.openxmlformats.org/officeDocument/2006/relationships/hyperlink" Target="https://www.gnu.org/software/make/manual/make.html" TargetMode="External"/><Relationship Id="rId3944" Type="http://schemas.openxmlformats.org/officeDocument/2006/relationships/hyperlink" Target="https://www.gnu.org/software/make/manual/make.html" TargetMode="External"/><Relationship Id="rId658" Type="http://schemas.openxmlformats.org/officeDocument/2006/relationships/hyperlink" Target="https://www.gnu.org/software/make/manual/make.html" TargetMode="External"/><Relationship Id="rId865" Type="http://schemas.openxmlformats.org/officeDocument/2006/relationships/hyperlink" Target="https://www.gnu.org/software/make/manual/make.html" TargetMode="External"/><Relationship Id="rId1288" Type="http://schemas.openxmlformats.org/officeDocument/2006/relationships/hyperlink" Target="https://www.gnu.org/software/make/manual/make.html" TargetMode="External"/><Relationship Id="rId1495" Type="http://schemas.openxmlformats.org/officeDocument/2006/relationships/hyperlink" Target="https://www.gnu.org/software/make/manual/make.html" TargetMode="External"/><Relationship Id="rId2339" Type="http://schemas.openxmlformats.org/officeDocument/2006/relationships/hyperlink" Target="https://www.gnu.org/software/make/manual/make.html" TargetMode="External"/><Relationship Id="rId2546" Type="http://schemas.openxmlformats.org/officeDocument/2006/relationships/hyperlink" Target="https://www.gnu.org/software/make/manual/make.html" TargetMode="External"/><Relationship Id="rId2753" Type="http://schemas.openxmlformats.org/officeDocument/2006/relationships/hyperlink" Target="https://www.gnu.org/software/make/manual/make.html" TargetMode="External"/><Relationship Id="rId2960" Type="http://schemas.openxmlformats.org/officeDocument/2006/relationships/hyperlink" Target="https://www.gnu.org/software/make/manual/make.html" TargetMode="External"/><Relationship Id="rId3804" Type="http://schemas.openxmlformats.org/officeDocument/2006/relationships/hyperlink" Target="https://www.gnu.org/software/make/manual/make.html" TargetMode="External"/><Relationship Id="rId518" Type="http://schemas.openxmlformats.org/officeDocument/2006/relationships/hyperlink" Target="https://www.gnu.org/software/make/manual/make.html" TargetMode="External"/><Relationship Id="rId725" Type="http://schemas.openxmlformats.org/officeDocument/2006/relationships/hyperlink" Target="https://www.gnu.org/software/make/manual/make.html" TargetMode="External"/><Relationship Id="rId932" Type="http://schemas.openxmlformats.org/officeDocument/2006/relationships/hyperlink" Target="https://www.gnu.org/software/make/manual/make.html" TargetMode="External"/><Relationship Id="rId1148" Type="http://schemas.openxmlformats.org/officeDocument/2006/relationships/hyperlink" Target="https://www.gnu.org/software/make/manual/make.html" TargetMode="External"/><Relationship Id="rId1355" Type="http://schemas.openxmlformats.org/officeDocument/2006/relationships/hyperlink" Target="https://www.gnu.org/software/make/manual/make.html" TargetMode="External"/><Relationship Id="rId1562" Type="http://schemas.openxmlformats.org/officeDocument/2006/relationships/hyperlink" Target="https://www.gnu.org/software/make/manual/make.html" TargetMode="External"/><Relationship Id="rId2406" Type="http://schemas.openxmlformats.org/officeDocument/2006/relationships/hyperlink" Target="https://www.gnu.org/software/make/manual/make.html" TargetMode="External"/><Relationship Id="rId2613" Type="http://schemas.openxmlformats.org/officeDocument/2006/relationships/hyperlink" Target="https://www.gnu.org/software/make/manual/make.html" TargetMode="External"/><Relationship Id="rId1008" Type="http://schemas.openxmlformats.org/officeDocument/2006/relationships/hyperlink" Target="https://www.gnu.org/software/make/manual/make.html" TargetMode="External"/><Relationship Id="rId1215" Type="http://schemas.openxmlformats.org/officeDocument/2006/relationships/hyperlink" Target="https://www.gnu.org/software/make/manual/make.html" TargetMode="External"/><Relationship Id="rId1422" Type="http://schemas.openxmlformats.org/officeDocument/2006/relationships/hyperlink" Target="https://www.gnu.org/software/make/manual/make.html" TargetMode="External"/><Relationship Id="rId2820" Type="http://schemas.openxmlformats.org/officeDocument/2006/relationships/hyperlink" Target="https://www.gnu.org/software/make/manual/make.html" TargetMode="External"/><Relationship Id="rId61" Type="http://schemas.openxmlformats.org/officeDocument/2006/relationships/hyperlink" Target="https://www.gnu.org/software/make/manual/make.html" TargetMode="External"/><Relationship Id="rId3387" Type="http://schemas.openxmlformats.org/officeDocument/2006/relationships/hyperlink" Target="https://www.gnu.org/software/make/manual/make.html" TargetMode="External"/><Relationship Id="rId2196" Type="http://schemas.openxmlformats.org/officeDocument/2006/relationships/hyperlink" Target="https://www.gnu.org/software/make/manual/make.html" TargetMode="External"/><Relationship Id="rId3594" Type="http://schemas.openxmlformats.org/officeDocument/2006/relationships/hyperlink" Target="https://www.gnu.org/software/make/manual/make.html" TargetMode="External"/><Relationship Id="rId168" Type="http://schemas.openxmlformats.org/officeDocument/2006/relationships/hyperlink" Target="https://www.gnu.org/software/make/manual/make.html" TargetMode="External"/><Relationship Id="rId3247" Type="http://schemas.openxmlformats.org/officeDocument/2006/relationships/hyperlink" Target="https://www.gnu.org/software/make/manual/make.html" TargetMode="External"/><Relationship Id="rId3454" Type="http://schemas.openxmlformats.org/officeDocument/2006/relationships/hyperlink" Target="https://www.gnu.org/software/make/manual/make.html" TargetMode="External"/><Relationship Id="rId3661" Type="http://schemas.openxmlformats.org/officeDocument/2006/relationships/hyperlink" Target="https://www.gnu.org/software/make/manual/make.html" TargetMode="External"/><Relationship Id="rId375" Type="http://schemas.openxmlformats.org/officeDocument/2006/relationships/hyperlink" Target="https://www.gnu.org/software/make/manual/make.html" TargetMode="External"/><Relationship Id="rId582" Type="http://schemas.openxmlformats.org/officeDocument/2006/relationships/hyperlink" Target="https://www.gnu.org/software/make/manual/make.html" TargetMode="External"/><Relationship Id="rId2056" Type="http://schemas.openxmlformats.org/officeDocument/2006/relationships/hyperlink" Target="https://www.gnu.org/software/make/manual/make.html" TargetMode="External"/><Relationship Id="rId2263" Type="http://schemas.openxmlformats.org/officeDocument/2006/relationships/hyperlink" Target="https://www.gnu.org/software/make/manual/make.html" TargetMode="External"/><Relationship Id="rId2470" Type="http://schemas.openxmlformats.org/officeDocument/2006/relationships/hyperlink" Target="https://www.gnu.org/software/make/manual/make.html" TargetMode="External"/><Relationship Id="rId3107" Type="http://schemas.openxmlformats.org/officeDocument/2006/relationships/hyperlink" Target="https://www.gnu.org/software/make/manual/make.html" TargetMode="External"/><Relationship Id="rId3314" Type="http://schemas.openxmlformats.org/officeDocument/2006/relationships/hyperlink" Target="https://www.gnu.org/software/make/manual/make.html" TargetMode="External"/><Relationship Id="rId3521" Type="http://schemas.openxmlformats.org/officeDocument/2006/relationships/hyperlink" Target="https://www.gnu.org/software/make/manual/make.html" TargetMode="External"/><Relationship Id="rId235" Type="http://schemas.openxmlformats.org/officeDocument/2006/relationships/hyperlink" Target="https://www.gnu.org/software/make/manual/make.html" TargetMode="External"/><Relationship Id="rId442" Type="http://schemas.openxmlformats.org/officeDocument/2006/relationships/hyperlink" Target="https://www.gnu.org/software/make/manual/make.html" TargetMode="External"/><Relationship Id="rId1072" Type="http://schemas.openxmlformats.org/officeDocument/2006/relationships/hyperlink" Target="https://www.gnu.org/software/make/manual/make.html" TargetMode="External"/><Relationship Id="rId2123" Type="http://schemas.openxmlformats.org/officeDocument/2006/relationships/hyperlink" Target="https://www.gnu.org/software/make/manual/make.html" TargetMode="External"/><Relationship Id="rId2330" Type="http://schemas.openxmlformats.org/officeDocument/2006/relationships/hyperlink" Target="https://www.gnu.org/software/make/manual/make.html" TargetMode="External"/><Relationship Id="rId302" Type="http://schemas.openxmlformats.org/officeDocument/2006/relationships/hyperlink" Target="https://www.gnu.org/software/make/manual/make.html" TargetMode="External"/><Relationship Id="rId4088" Type="http://schemas.openxmlformats.org/officeDocument/2006/relationships/hyperlink" Target="https://www.gnu.org/software/make/manual/make.html" TargetMode="External"/><Relationship Id="rId1889" Type="http://schemas.openxmlformats.org/officeDocument/2006/relationships/hyperlink" Target="https://www.gnu.org/software/make/manual/make.html" TargetMode="External"/><Relationship Id="rId1749" Type="http://schemas.openxmlformats.org/officeDocument/2006/relationships/hyperlink" Target="https://www.gnu.org/software/make/manual/make.html" TargetMode="External"/><Relationship Id="rId1956" Type="http://schemas.openxmlformats.org/officeDocument/2006/relationships/hyperlink" Target="https://www.gnu.org/software/make/manual/make.html" TargetMode="External"/><Relationship Id="rId3171" Type="http://schemas.openxmlformats.org/officeDocument/2006/relationships/hyperlink" Target="https://www.gnu.org/software/make/manual/make.html" TargetMode="External"/><Relationship Id="rId4015" Type="http://schemas.openxmlformats.org/officeDocument/2006/relationships/hyperlink" Target="https://www.gnu.org/software/make/manual/make.html" TargetMode="External"/><Relationship Id="rId1609" Type="http://schemas.openxmlformats.org/officeDocument/2006/relationships/hyperlink" Target="https://www.gnu.org/software/make/manual/make.html" TargetMode="External"/><Relationship Id="rId1816" Type="http://schemas.openxmlformats.org/officeDocument/2006/relationships/hyperlink" Target="https://www.gnu.org/software/make/manual/make.html" TargetMode="External"/><Relationship Id="rId3031" Type="http://schemas.openxmlformats.org/officeDocument/2006/relationships/hyperlink" Target="https://www.gnu.org/software/make/manual/make.html" TargetMode="External"/><Relationship Id="rId3988" Type="http://schemas.openxmlformats.org/officeDocument/2006/relationships/hyperlink" Target="https://www.gnu.org/software/make/manual/make.html" TargetMode="External"/><Relationship Id="rId2797" Type="http://schemas.openxmlformats.org/officeDocument/2006/relationships/hyperlink" Target="https://www.gnu.org/software/make/manual/make.html" TargetMode="External"/><Relationship Id="rId3848" Type="http://schemas.openxmlformats.org/officeDocument/2006/relationships/hyperlink" Target="https://www.gnu.org/software/make/manual/make.html" TargetMode="External"/><Relationship Id="rId769" Type="http://schemas.openxmlformats.org/officeDocument/2006/relationships/hyperlink" Target="https://www.gnu.org/software/make/manual/make.html" TargetMode="External"/><Relationship Id="rId976" Type="http://schemas.openxmlformats.org/officeDocument/2006/relationships/hyperlink" Target="https://www.gnu.org/software/make/manual/make.html" TargetMode="External"/><Relationship Id="rId1399" Type="http://schemas.openxmlformats.org/officeDocument/2006/relationships/hyperlink" Target="https://www.gnu.org/software/make/manual/make.html" TargetMode="External"/><Relationship Id="rId2657" Type="http://schemas.openxmlformats.org/officeDocument/2006/relationships/hyperlink" Target="https://www.gnu.org/software/make/manual/make.html" TargetMode="External"/><Relationship Id="rId629" Type="http://schemas.openxmlformats.org/officeDocument/2006/relationships/hyperlink" Target="https://www.gnu.org/software/make/manual/make.html" TargetMode="External"/><Relationship Id="rId1259" Type="http://schemas.openxmlformats.org/officeDocument/2006/relationships/hyperlink" Target="https://www.gnu.org/software/make/manual/make.html" TargetMode="External"/><Relationship Id="rId1466" Type="http://schemas.openxmlformats.org/officeDocument/2006/relationships/hyperlink" Target="https://www.gnu.org/software/make/manual/make.html" TargetMode="External"/><Relationship Id="rId2864" Type="http://schemas.openxmlformats.org/officeDocument/2006/relationships/hyperlink" Target="https://www.gnu.org/software/make/manual/make.html" TargetMode="External"/><Relationship Id="rId3708" Type="http://schemas.openxmlformats.org/officeDocument/2006/relationships/hyperlink" Target="https://www.gnu.org/software/make/manual/make.html" TargetMode="External"/><Relationship Id="rId3915" Type="http://schemas.openxmlformats.org/officeDocument/2006/relationships/hyperlink" Target="https://www.gnu.org/software/make/manual/make.html" TargetMode="External"/><Relationship Id="rId836" Type="http://schemas.openxmlformats.org/officeDocument/2006/relationships/hyperlink" Target="https://www.gnu.org/software/make/manual/make.html" TargetMode="External"/><Relationship Id="rId1119" Type="http://schemas.openxmlformats.org/officeDocument/2006/relationships/hyperlink" Target="https://www.gnu.org/software/make/manual/make.html" TargetMode="External"/><Relationship Id="rId1673" Type="http://schemas.openxmlformats.org/officeDocument/2006/relationships/hyperlink" Target="https://www.gnu.org/software/make/manual/make.html" TargetMode="External"/><Relationship Id="rId1880" Type="http://schemas.openxmlformats.org/officeDocument/2006/relationships/hyperlink" Target="https://www.gnu.org/software/make/manual/make.html" TargetMode="External"/><Relationship Id="rId2517" Type="http://schemas.openxmlformats.org/officeDocument/2006/relationships/hyperlink" Target="https://www.gnu.org/software/make/manual/make.html" TargetMode="External"/><Relationship Id="rId2724" Type="http://schemas.openxmlformats.org/officeDocument/2006/relationships/hyperlink" Target="https://www.gnu.org/software/make/manual/make.html" TargetMode="External"/><Relationship Id="rId2931" Type="http://schemas.openxmlformats.org/officeDocument/2006/relationships/hyperlink" Target="https://www.gnu.org/software/make/manual/make.html" TargetMode="External"/><Relationship Id="rId903" Type="http://schemas.openxmlformats.org/officeDocument/2006/relationships/hyperlink" Target="https://www.gnu.org/software/make/manual/make.html" TargetMode="External"/><Relationship Id="rId1326" Type="http://schemas.openxmlformats.org/officeDocument/2006/relationships/hyperlink" Target="https://www.gnu.org/software/make/manual/make.html" TargetMode="External"/><Relationship Id="rId1533" Type="http://schemas.openxmlformats.org/officeDocument/2006/relationships/hyperlink" Target="https://www.gnu.org/software/make/manual/make.html" TargetMode="External"/><Relationship Id="rId1740" Type="http://schemas.openxmlformats.org/officeDocument/2006/relationships/hyperlink" Target="https://www.gnu.org/software/make/manual/make.html" TargetMode="External"/><Relationship Id="rId32" Type="http://schemas.openxmlformats.org/officeDocument/2006/relationships/hyperlink" Target="https://www.gnu.org/software/make/manual/make.html" TargetMode="External"/><Relationship Id="rId1600" Type="http://schemas.openxmlformats.org/officeDocument/2006/relationships/hyperlink" Target="https://www.gnu.org/software/make/manual/make.html" TargetMode="External"/><Relationship Id="rId3498" Type="http://schemas.openxmlformats.org/officeDocument/2006/relationships/hyperlink" Target="https://www.gnu.org/software/make/manual/make.html" TargetMode="External"/><Relationship Id="rId3358" Type="http://schemas.openxmlformats.org/officeDocument/2006/relationships/hyperlink" Target="https://www.gnu.org/software/make/manual/make.html" TargetMode="External"/><Relationship Id="rId3565" Type="http://schemas.openxmlformats.org/officeDocument/2006/relationships/hyperlink" Target="https://www.gnu.org/software/make/manual/make.html" TargetMode="External"/><Relationship Id="rId3772" Type="http://schemas.openxmlformats.org/officeDocument/2006/relationships/hyperlink" Target="https://www.gnu.org/software/make/manual/make.html" TargetMode="External"/><Relationship Id="rId279" Type="http://schemas.openxmlformats.org/officeDocument/2006/relationships/hyperlink" Target="https://www.gnu.org/software/make/manual/make.html" TargetMode="External"/><Relationship Id="rId486" Type="http://schemas.openxmlformats.org/officeDocument/2006/relationships/hyperlink" Target="https://www.gnu.org/software/make/manual/make.html" TargetMode="External"/><Relationship Id="rId693" Type="http://schemas.openxmlformats.org/officeDocument/2006/relationships/hyperlink" Target="https://www.gnu.org/software/make/manual/make.html" TargetMode="External"/><Relationship Id="rId2167" Type="http://schemas.openxmlformats.org/officeDocument/2006/relationships/hyperlink" Target="https://www.gnu.org/software/make/manual/make.html" TargetMode="External"/><Relationship Id="rId2374" Type="http://schemas.openxmlformats.org/officeDocument/2006/relationships/hyperlink" Target="https://www.gnu.org/software/make/manual/make.html" TargetMode="External"/><Relationship Id="rId2581" Type="http://schemas.openxmlformats.org/officeDocument/2006/relationships/hyperlink" Target="https://www.gnu.org/software/make/manual/make.html" TargetMode="External"/><Relationship Id="rId3218" Type="http://schemas.openxmlformats.org/officeDocument/2006/relationships/hyperlink" Target="https://www.gnu.org/software/make/manual/make.html" TargetMode="External"/><Relationship Id="rId3425" Type="http://schemas.openxmlformats.org/officeDocument/2006/relationships/hyperlink" Target="https://www.gnu.org/software/make/manual/make.html" TargetMode="External"/><Relationship Id="rId3632" Type="http://schemas.openxmlformats.org/officeDocument/2006/relationships/hyperlink" Target="https://www.gnu.org/software/make/manual/make.html" TargetMode="External"/><Relationship Id="rId139" Type="http://schemas.openxmlformats.org/officeDocument/2006/relationships/hyperlink" Target="https://www.gnu.org/software/make/manual/make.html" TargetMode="External"/><Relationship Id="rId346" Type="http://schemas.openxmlformats.org/officeDocument/2006/relationships/hyperlink" Target="https://www.gnu.org/software/make/manual/make.html" TargetMode="External"/><Relationship Id="rId553" Type="http://schemas.openxmlformats.org/officeDocument/2006/relationships/hyperlink" Target="https://www.gnu.org/software/make/manual/make.html" TargetMode="External"/><Relationship Id="rId760" Type="http://schemas.openxmlformats.org/officeDocument/2006/relationships/hyperlink" Target="https://www.gnu.org/software/make/manual/make.html" TargetMode="External"/><Relationship Id="rId1183" Type="http://schemas.openxmlformats.org/officeDocument/2006/relationships/hyperlink" Target="https://www.gnu.org/software/make/manual/make.html" TargetMode="External"/><Relationship Id="rId1390" Type="http://schemas.openxmlformats.org/officeDocument/2006/relationships/hyperlink" Target="https://www.gnu.org/software/make/manual/make.html" TargetMode="External"/><Relationship Id="rId2027" Type="http://schemas.openxmlformats.org/officeDocument/2006/relationships/hyperlink" Target="https://www.gnu.org/software/make/manual/make.html" TargetMode="External"/><Relationship Id="rId2234" Type="http://schemas.openxmlformats.org/officeDocument/2006/relationships/hyperlink" Target="https://www.gnu.org/software/make/manual/make.html" TargetMode="External"/><Relationship Id="rId2441" Type="http://schemas.openxmlformats.org/officeDocument/2006/relationships/hyperlink" Target="https://www.gnu.org/software/make/manual/make.html" TargetMode="External"/><Relationship Id="rId206" Type="http://schemas.openxmlformats.org/officeDocument/2006/relationships/hyperlink" Target="https://www.gnu.org/software/make/manual/make.html" TargetMode="External"/><Relationship Id="rId413" Type="http://schemas.openxmlformats.org/officeDocument/2006/relationships/hyperlink" Target="https://www.gnu.org/software/make/manual/make.html" TargetMode="External"/><Relationship Id="rId1043" Type="http://schemas.openxmlformats.org/officeDocument/2006/relationships/hyperlink" Target="https://www.gnu.org/software/make/manual/make.html" TargetMode="External"/><Relationship Id="rId620" Type="http://schemas.openxmlformats.org/officeDocument/2006/relationships/hyperlink" Target="https://www.gnu.org/software/make/manual/make.html" TargetMode="External"/><Relationship Id="rId1250" Type="http://schemas.openxmlformats.org/officeDocument/2006/relationships/hyperlink" Target="https://www.gnu.org/software/make/manual/make.html" TargetMode="External"/><Relationship Id="rId2301" Type="http://schemas.openxmlformats.org/officeDocument/2006/relationships/hyperlink" Target="https://www.gnu.org/software/make/manual/make.html" TargetMode="External"/><Relationship Id="rId4059" Type="http://schemas.openxmlformats.org/officeDocument/2006/relationships/hyperlink" Target="https://www.gnu.org/software/make/manual/make.html" TargetMode="External"/><Relationship Id="rId1110" Type="http://schemas.openxmlformats.org/officeDocument/2006/relationships/hyperlink" Target="https://www.gnu.org/software/make/manual/make.html" TargetMode="External"/><Relationship Id="rId1927" Type="http://schemas.openxmlformats.org/officeDocument/2006/relationships/hyperlink" Target="https://www.gnu.org/software/make/manual/make.html" TargetMode="External"/><Relationship Id="rId3075" Type="http://schemas.openxmlformats.org/officeDocument/2006/relationships/hyperlink" Target="https://www.gnu.org/software/make/manual/make.html" TargetMode="External"/><Relationship Id="rId3282" Type="http://schemas.openxmlformats.org/officeDocument/2006/relationships/hyperlink" Target="https://www.gnu.org/software/make/manual/make.html" TargetMode="External"/><Relationship Id="rId2091" Type="http://schemas.openxmlformats.org/officeDocument/2006/relationships/hyperlink" Target="https://www.gnu.org/software/make/manual/make.html" TargetMode="External"/><Relationship Id="rId3142" Type="http://schemas.openxmlformats.org/officeDocument/2006/relationships/hyperlink" Target="https://www.gnu.org/software/make/manual/make.html" TargetMode="External"/><Relationship Id="rId270" Type="http://schemas.openxmlformats.org/officeDocument/2006/relationships/hyperlink" Target="https://www.gnu.org/software/make/manual/make.html" TargetMode="External"/><Relationship Id="rId3002" Type="http://schemas.openxmlformats.org/officeDocument/2006/relationships/hyperlink" Target="https://www.gnu.org/software/make/manual/make.html" TargetMode="External"/><Relationship Id="rId130" Type="http://schemas.openxmlformats.org/officeDocument/2006/relationships/hyperlink" Target="https://www.gnu.org/software/make/manual/make.html" TargetMode="External"/><Relationship Id="rId3959" Type="http://schemas.openxmlformats.org/officeDocument/2006/relationships/hyperlink" Target="https://www.gnu.org/software/make/manual/make.html" TargetMode="External"/><Relationship Id="rId2768" Type="http://schemas.openxmlformats.org/officeDocument/2006/relationships/hyperlink" Target="https://www.gnu.org/software/make/manual/make.html" TargetMode="External"/><Relationship Id="rId2975" Type="http://schemas.openxmlformats.org/officeDocument/2006/relationships/hyperlink" Target="https://www.gnu.org/software/make/manual/make.html" TargetMode="External"/><Relationship Id="rId3819" Type="http://schemas.openxmlformats.org/officeDocument/2006/relationships/hyperlink" Target="https://www.gnu.org/software/make/manual/make.html" TargetMode="External"/><Relationship Id="rId947" Type="http://schemas.openxmlformats.org/officeDocument/2006/relationships/hyperlink" Target="https://www.gnu.org/software/make/manual/make.html" TargetMode="External"/><Relationship Id="rId1577" Type="http://schemas.openxmlformats.org/officeDocument/2006/relationships/hyperlink" Target="https://www.gnu.org/software/make/manual/make.html" TargetMode="External"/><Relationship Id="rId1784" Type="http://schemas.openxmlformats.org/officeDocument/2006/relationships/hyperlink" Target="https://www.gnu.org/software/make/manual/make.html" TargetMode="External"/><Relationship Id="rId1991" Type="http://schemas.openxmlformats.org/officeDocument/2006/relationships/hyperlink" Target="https://www.gnu.org/software/make/manual/make.html" TargetMode="External"/><Relationship Id="rId2628" Type="http://schemas.openxmlformats.org/officeDocument/2006/relationships/hyperlink" Target="https://www.gnu.org/software/make/manual/make.html" TargetMode="External"/><Relationship Id="rId2835" Type="http://schemas.openxmlformats.org/officeDocument/2006/relationships/hyperlink" Target="https://www.gnu.org/software/make/manual/make.html" TargetMode="External"/><Relationship Id="rId76" Type="http://schemas.openxmlformats.org/officeDocument/2006/relationships/hyperlink" Target="https://www.gnu.org/software/make/manual/make.html" TargetMode="External"/><Relationship Id="rId807" Type="http://schemas.openxmlformats.org/officeDocument/2006/relationships/hyperlink" Target="https://www.gnu.org/software/make/manual/make.html" TargetMode="External"/><Relationship Id="rId1437" Type="http://schemas.openxmlformats.org/officeDocument/2006/relationships/hyperlink" Target="https://www.gnu.org/software/make/manual/make.html" TargetMode="External"/><Relationship Id="rId1644" Type="http://schemas.openxmlformats.org/officeDocument/2006/relationships/hyperlink" Target="https://www.gnu.org/software/make/manual/make.html" TargetMode="External"/><Relationship Id="rId1851" Type="http://schemas.openxmlformats.org/officeDocument/2006/relationships/hyperlink" Target="https://www.gnu.org/software/make/manual/make.html" TargetMode="External"/><Relationship Id="rId2902" Type="http://schemas.openxmlformats.org/officeDocument/2006/relationships/hyperlink" Target="https://www.gnu.org/software/make/manual/make.html" TargetMode="External"/><Relationship Id="rId4050" Type="http://schemas.openxmlformats.org/officeDocument/2006/relationships/hyperlink" Target="https://www.gnu.org/software/make/manual/make.html" TargetMode="External"/><Relationship Id="rId1504" Type="http://schemas.openxmlformats.org/officeDocument/2006/relationships/hyperlink" Target="https://www.gnu.org/software/make/manual/make.html" TargetMode="External"/><Relationship Id="rId1711" Type="http://schemas.openxmlformats.org/officeDocument/2006/relationships/hyperlink" Target="https://www.gnu.org/software/make/manual/make.html" TargetMode="External"/><Relationship Id="rId3469" Type="http://schemas.openxmlformats.org/officeDocument/2006/relationships/hyperlink" Target="https://www.gnu.org/software/make/manual/make.html" TargetMode="External"/><Relationship Id="rId3676" Type="http://schemas.openxmlformats.org/officeDocument/2006/relationships/hyperlink" Target="https://www.gnu.org/software/make/manual/make.html" TargetMode="External"/><Relationship Id="rId597" Type="http://schemas.openxmlformats.org/officeDocument/2006/relationships/hyperlink" Target="https://www.gnu.org/software/make/manual/make.html" TargetMode="External"/><Relationship Id="rId2278" Type="http://schemas.openxmlformats.org/officeDocument/2006/relationships/hyperlink" Target="https://www.gnu.org/software/make/manual/make.html" TargetMode="External"/><Relationship Id="rId2485" Type="http://schemas.openxmlformats.org/officeDocument/2006/relationships/hyperlink" Target="https://www.gnu.org/software/make/manual/make.html" TargetMode="External"/><Relationship Id="rId3329" Type="http://schemas.openxmlformats.org/officeDocument/2006/relationships/hyperlink" Target="https://www.gnu.org/software/make/manual/make.html" TargetMode="External"/><Relationship Id="rId3883" Type="http://schemas.openxmlformats.org/officeDocument/2006/relationships/hyperlink" Target="https://www.gnu.org/software/make/manual/make.html" TargetMode="External"/><Relationship Id="rId457" Type="http://schemas.openxmlformats.org/officeDocument/2006/relationships/hyperlink" Target="https://www.gnu.org/software/make/manual/make.html" TargetMode="External"/><Relationship Id="rId1087" Type="http://schemas.openxmlformats.org/officeDocument/2006/relationships/hyperlink" Target="https://www.gnu.org/software/make/manual/make.html" TargetMode="External"/><Relationship Id="rId1294" Type="http://schemas.openxmlformats.org/officeDocument/2006/relationships/hyperlink" Target="https://www.gnu.org/software/make/manual/make.html" TargetMode="External"/><Relationship Id="rId2138" Type="http://schemas.openxmlformats.org/officeDocument/2006/relationships/hyperlink" Target="https://www.gnu.org/software/make/manual/make.html" TargetMode="External"/><Relationship Id="rId2692" Type="http://schemas.openxmlformats.org/officeDocument/2006/relationships/hyperlink" Target="https://www.gnu.org/software/make/manual/make.html" TargetMode="External"/><Relationship Id="rId3536" Type="http://schemas.openxmlformats.org/officeDocument/2006/relationships/hyperlink" Target="https://www.gnu.org/software/make/manual/make.html" TargetMode="External"/><Relationship Id="rId3743" Type="http://schemas.openxmlformats.org/officeDocument/2006/relationships/hyperlink" Target="https://www.gnu.org/software/make/manual/make.html" TargetMode="External"/><Relationship Id="rId3950" Type="http://schemas.openxmlformats.org/officeDocument/2006/relationships/hyperlink" Target="https://www.gnu.org/software/make/manual/make.html" TargetMode="External"/><Relationship Id="rId664" Type="http://schemas.openxmlformats.org/officeDocument/2006/relationships/hyperlink" Target="https://www.gnu.org/software/make/manual/make.html" TargetMode="External"/><Relationship Id="rId871" Type="http://schemas.openxmlformats.org/officeDocument/2006/relationships/hyperlink" Target="https://www.gnu.org/software/make/manual/make.html" TargetMode="External"/><Relationship Id="rId2345" Type="http://schemas.openxmlformats.org/officeDocument/2006/relationships/hyperlink" Target="https://www.gnu.org/software/make/manual/make.html" TargetMode="External"/><Relationship Id="rId2552" Type="http://schemas.openxmlformats.org/officeDocument/2006/relationships/hyperlink" Target="https://www.gnu.org/software/make/manual/make.html" TargetMode="External"/><Relationship Id="rId3603" Type="http://schemas.openxmlformats.org/officeDocument/2006/relationships/hyperlink" Target="https://www.gnu.org/software/make/manual/make.html" TargetMode="External"/><Relationship Id="rId3810" Type="http://schemas.openxmlformats.org/officeDocument/2006/relationships/hyperlink" Target="https://www.gnu.org/software/make/manual/make.html" TargetMode="External"/><Relationship Id="rId317" Type="http://schemas.openxmlformats.org/officeDocument/2006/relationships/hyperlink" Target="https://www.gnu.org/software/make/manual/make.html" TargetMode="External"/><Relationship Id="rId524" Type="http://schemas.openxmlformats.org/officeDocument/2006/relationships/hyperlink" Target="https://www.gnu.org/software/make/manual/make.html" TargetMode="External"/><Relationship Id="rId731" Type="http://schemas.openxmlformats.org/officeDocument/2006/relationships/hyperlink" Target="https://www.gnu.org/software/make/manual/make.html" TargetMode="External"/><Relationship Id="rId1154" Type="http://schemas.openxmlformats.org/officeDocument/2006/relationships/hyperlink" Target="https://www.gnu.org/software/make/manual/make.html" TargetMode="External"/><Relationship Id="rId1361" Type="http://schemas.openxmlformats.org/officeDocument/2006/relationships/hyperlink" Target="https://www.gnu.org/software/make/manual/make.html" TargetMode="External"/><Relationship Id="rId2205" Type="http://schemas.openxmlformats.org/officeDocument/2006/relationships/hyperlink" Target="https://www.gnu.org/software/make/manual/make.html" TargetMode="External"/><Relationship Id="rId2412" Type="http://schemas.openxmlformats.org/officeDocument/2006/relationships/hyperlink" Target="https://www.gnu.org/software/make/manual/make.html" TargetMode="External"/><Relationship Id="rId1014" Type="http://schemas.openxmlformats.org/officeDocument/2006/relationships/hyperlink" Target="https://www.gnu.org/software/make/manual/make.html" TargetMode="External"/><Relationship Id="rId1221" Type="http://schemas.openxmlformats.org/officeDocument/2006/relationships/hyperlink" Target="https://www.gnu.org/software/make/manual/make.html" TargetMode="External"/><Relationship Id="rId3186" Type="http://schemas.openxmlformats.org/officeDocument/2006/relationships/hyperlink" Target="https://www.gnu.org/software/make/manual/make.html" TargetMode="External"/><Relationship Id="rId3393" Type="http://schemas.openxmlformats.org/officeDocument/2006/relationships/hyperlink" Target="https://www.gnu.org/software/make/manual/make.html" TargetMode="External"/><Relationship Id="rId3046" Type="http://schemas.openxmlformats.org/officeDocument/2006/relationships/hyperlink" Target="https://www.gnu.org/software/make/manual/make.html" TargetMode="External"/><Relationship Id="rId3253" Type="http://schemas.openxmlformats.org/officeDocument/2006/relationships/hyperlink" Target="https://www.gnu.org/software/make/manual/make.html" TargetMode="External"/><Relationship Id="rId3460" Type="http://schemas.openxmlformats.org/officeDocument/2006/relationships/hyperlink" Target="https://www.gnu.org/software/make/manual/make.html" TargetMode="External"/><Relationship Id="rId174" Type="http://schemas.openxmlformats.org/officeDocument/2006/relationships/hyperlink" Target="https://www.gnu.org/software/make/manual/make.html" TargetMode="External"/><Relationship Id="rId381" Type="http://schemas.openxmlformats.org/officeDocument/2006/relationships/hyperlink" Target="https://www.gnu.org/software/make/manual/make.html" TargetMode="External"/><Relationship Id="rId2062" Type="http://schemas.openxmlformats.org/officeDocument/2006/relationships/hyperlink" Target="https://www.gnu.org/software/make/manual/make.html" TargetMode="External"/><Relationship Id="rId3113" Type="http://schemas.openxmlformats.org/officeDocument/2006/relationships/hyperlink" Target="https://www.gnu.org/software/make/manual/make.html" TargetMode="External"/><Relationship Id="rId241" Type="http://schemas.openxmlformats.org/officeDocument/2006/relationships/hyperlink" Target="https://www.gnu.org/software/make/manual/make.html" TargetMode="External"/><Relationship Id="rId3320" Type="http://schemas.openxmlformats.org/officeDocument/2006/relationships/hyperlink" Target="https://www.gnu.org/software/make/manual/make.html" TargetMode="External"/><Relationship Id="rId2879" Type="http://schemas.openxmlformats.org/officeDocument/2006/relationships/hyperlink" Target="https://www.gnu.org/software/make/manual/make.html" TargetMode="External"/><Relationship Id="rId101" Type="http://schemas.openxmlformats.org/officeDocument/2006/relationships/hyperlink" Target="https://www.gnu.org/software/make/manual/make.html" TargetMode="External"/><Relationship Id="rId1688" Type="http://schemas.openxmlformats.org/officeDocument/2006/relationships/hyperlink" Target="https://www.gnu.org/software/make/manual/make.html" TargetMode="External"/><Relationship Id="rId1895" Type="http://schemas.openxmlformats.org/officeDocument/2006/relationships/hyperlink" Target="https://www.gnu.org/software/make/manual/make.html" TargetMode="External"/><Relationship Id="rId2739" Type="http://schemas.openxmlformats.org/officeDocument/2006/relationships/hyperlink" Target="https://www.gnu.org/software/make/manual/make.html" TargetMode="External"/><Relationship Id="rId2946" Type="http://schemas.openxmlformats.org/officeDocument/2006/relationships/hyperlink" Target="https://www.gnu.org/software/make/manual/make.html" TargetMode="External"/><Relationship Id="rId4094" Type="http://schemas.openxmlformats.org/officeDocument/2006/relationships/hyperlink" Target="https://www.gnu.org/software/make/manual/make.html" TargetMode="External"/><Relationship Id="rId918" Type="http://schemas.openxmlformats.org/officeDocument/2006/relationships/hyperlink" Target="https://www.gnu.org/software/make/manual/make.html" TargetMode="External"/><Relationship Id="rId1548" Type="http://schemas.openxmlformats.org/officeDocument/2006/relationships/hyperlink" Target="https://www.gnu.org/software/make/manual/make.html" TargetMode="External"/><Relationship Id="rId1755" Type="http://schemas.openxmlformats.org/officeDocument/2006/relationships/hyperlink" Target="https://www.gnu.org/software/make/manual/make.html" TargetMode="External"/><Relationship Id="rId1408" Type="http://schemas.openxmlformats.org/officeDocument/2006/relationships/hyperlink" Target="https://www.gnu.org/software/make/manual/make.html" TargetMode="External"/><Relationship Id="rId1962" Type="http://schemas.openxmlformats.org/officeDocument/2006/relationships/hyperlink" Target="https://www.gnu.org/software/make/manual/make.html" TargetMode="External"/><Relationship Id="rId2806" Type="http://schemas.openxmlformats.org/officeDocument/2006/relationships/hyperlink" Target="https://www.gnu.org/software/make/manual/make.html" TargetMode="External"/><Relationship Id="rId4021" Type="http://schemas.openxmlformats.org/officeDocument/2006/relationships/hyperlink" Target="https://www.gnu.org/software/make/manual/make.html" TargetMode="External"/><Relationship Id="rId47" Type="http://schemas.openxmlformats.org/officeDocument/2006/relationships/hyperlink" Target="https://www.gnu.org/software/make/manual/make.html" TargetMode="External"/><Relationship Id="rId1615" Type="http://schemas.openxmlformats.org/officeDocument/2006/relationships/hyperlink" Target="https://www.gnu.org/software/make/manual/make.html" TargetMode="External"/><Relationship Id="rId1822" Type="http://schemas.openxmlformats.org/officeDocument/2006/relationships/hyperlink" Target="https://www.gnu.org/software/make/manual/make.html" TargetMode="External"/><Relationship Id="rId3787" Type="http://schemas.openxmlformats.org/officeDocument/2006/relationships/hyperlink" Target="https://www.gnu.org/software/make/manual/make.html" TargetMode="External"/><Relationship Id="rId3994" Type="http://schemas.openxmlformats.org/officeDocument/2006/relationships/hyperlink" Target="https://www.gnu.org/software/make/manual/make.html" TargetMode="External"/><Relationship Id="rId2389" Type="http://schemas.openxmlformats.org/officeDocument/2006/relationships/hyperlink" Target="https://www.gnu.org/software/make/manual/make.html" TargetMode="External"/><Relationship Id="rId2596" Type="http://schemas.openxmlformats.org/officeDocument/2006/relationships/hyperlink" Target="https://www.gnu.org/software/make/manual/make.html" TargetMode="External"/><Relationship Id="rId3647" Type="http://schemas.openxmlformats.org/officeDocument/2006/relationships/hyperlink" Target="https://www.gnu.org/software/make/manual/make.html" TargetMode="External"/><Relationship Id="rId3854" Type="http://schemas.openxmlformats.org/officeDocument/2006/relationships/hyperlink" Target="https://www.gnu.org/software/make/manual/make.html" TargetMode="External"/><Relationship Id="rId568" Type="http://schemas.openxmlformats.org/officeDocument/2006/relationships/hyperlink" Target="https://www.gnu.org/software/make/manual/make.html" TargetMode="External"/><Relationship Id="rId775" Type="http://schemas.openxmlformats.org/officeDocument/2006/relationships/hyperlink" Target="https://www.gnu.org/software/make/manual/make.html" TargetMode="External"/><Relationship Id="rId982" Type="http://schemas.openxmlformats.org/officeDocument/2006/relationships/hyperlink" Target="https://www.gnu.org/software/make/manual/make.html" TargetMode="External"/><Relationship Id="rId1198" Type="http://schemas.openxmlformats.org/officeDocument/2006/relationships/hyperlink" Target="https://www.gnu.org/software/make/manual/make.html" TargetMode="External"/><Relationship Id="rId2249" Type="http://schemas.openxmlformats.org/officeDocument/2006/relationships/hyperlink" Target="https://www.gnu.org/software/make/manual/make.html" TargetMode="External"/><Relationship Id="rId2456" Type="http://schemas.openxmlformats.org/officeDocument/2006/relationships/hyperlink" Target="https://www.gnu.org/software/make/manual/make.html" TargetMode="External"/><Relationship Id="rId2663" Type="http://schemas.openxmlformats.org/officeDocument/2006/relationships/hyperlink" Target="https://www.gnu.org/software/make/manual/make.html" TargetMode="External"/><Relationship Id="rId2870" Type="http://schemas.openxmlformats.org/officeDocument/2006/relationships/hyperlink" Target="https://www.gnu.org/software/make/manual/make.html" TargetMode="External"/><Relationship Id="rId3507" Type="http://schemas.openxmlformats.org/officeDocument/2006/relationships/hyperlink" Target="https://www.gnu.org/software/make/manual/make.html" TargetMode="External"/><Relationship Id="rId3714" Type="http://schemas.openxmlformats.org/officeDocument/2006/relationships/hyperlink" Target="https://www.gnu.org/software/make/manual/make.html" TargetMode="External"/><Relationship Id="rId3921" Type="http://schemas.openxmlformats.org/officeDocument/2006/relationships/hyperlink" Target="https://www.gnu.org/software/make/manual/make.html" TargetMode="External"/><Relationship Id="rId428" Type="http://schemas.openxmlformats.org/officeDocument/2006/relationships/hyperlink" Target="https://www.gnu.org/software/make/manual/make.html" TargetMode="External"/><Relationship Id="rId635" Type="http://schemas.openxmlformats.org/officeDocument/2006/relationships/hyperlink" Target="https://www.gnu.org/software/make/manual/make.html" TargetMode="External"/><Relationship Id="rId842" Type="http://schemas.openxmlformats.org/officeDocument/2006/relationships/hyperlink" Target="https://www.gnu.org/software/make/manual/make.html" TargetMode="External"/><Relationship Id="rId1058" Type="http://schemas.openxmlformats.org/officeDocument/2006/relationships/hyperlink" Target="https://www.gnu.org/software/make/manual/make.html" TargetMode="External"/><Relationship Id="rId1265" Type="http://schemas.openxmlformats.org/officeDocument/2006/relationships/hyperlink" Target="https://www.gnu.org/software/make/manual/make.html" TargetMode="External"/><Relationship Id="rId1472" Type="http://schemas.openxmlformats.org/officeDocument/2006/relationships/hyperlink" Target="https://www.gnu.org/software/make/manual/make.html" TargetMode="External"/><Relationship Id="rId2109" Type="http://schemas.openxmlformats.org/officeDocument/2006/relationships/hyperlink" Target="https://www.gnu.org/software/make/manual/make.html" TargetMode="External"/><Relationship Id="rId2316" Type="http://schemas.openxmlformats.org/officeDocument/2006/relationships/hyperlink" Target="https://www.gnu.org/software/make/manual/make.html" TargetMode="External"/><Relationship Id="rId2523" Type="http://schemas.openxmlformats.org/officeDocument/2006/relationships/hyperlink" Target="https://www.gnu.org/software/make/manual/make.html" TargetMode="External"/><Relationship Id="rId2730" Type="http://schemas.openxmlformats.org/officeDocument/2006/relationships/hyperlink" Target="https://www.gnu.org/software/make/manual/make.html" TargetMode="External"/><Relationship Id="rId702" Type="http://schemas.openxmlformats.org/officeDocument/2006/relationships/hyperlink" Target="https://www.gnu.org/software/make/manual/make.html" TargetMode="External"/><Relationship Id="rId1125" Type="http://schemas.openxmlformats.org/officeDocument/2006/relationships/hyperlink" Target="https://www.gnu.org/software/make/manual/make.html" TargetMode="External"/><Relationship Id="rId1332" Type="http://schemas.openxmlformats.org/officeDocument/2006/relationships/hyperlink" Target="https://www.gnu.org/software/make/manual/make.html" TargetMode="External"/><Relationship Id="rId3297" Type="http://schemas.openxmlformats.org/officeDocument/2006/relationships/hyperlink" Target="https://www.gnu.org/software/make/manual/make.html" TargetMode="External"/><Relationship Id="rId3157" Type="http://schemas.openxmlformats.org/officeDocument/2006/relationships/hyperlink" Target="https://www.gnu.org/software/make/manual/make.html" TargetMode="External"/><Relationship Id="rId285" Type="http://schemas.openxmlformats.org/officeDocument/2006/relationships/hyperlink" Target="https://www.gnu.org/software/make/manual/make.html" TargetMode="External"/><Relationship Id="rId3364" Type="http://schemas.openxmlformats.org/officeDocument/2006/relationships/hyperlink" Target="https://www.gnu.org/software/make/manual/make.html" TargetMode="External"/><Relationship Id="rId3571" Type="http://schemas.openxmlformats.org/officeDocument/2006/relationships/hyperlink" Target="https://www.gnu.org/software/make/manual/make.html" TargetMode="External"/><Relationship Id="rId492" Type="http://schemas.openxmlformats.org/officeDocument/2006/relationships/hyperlink" Target="https://www.gnu.org/software/make/manual/make.html" TargetMode="External"/><Relationship Id="rId2173" Type="http://schemas.openxmlformats.org/officeDocument/2006/relationships/hyperlink" Target="https://www.gnu.org/software/make/manual/make.html" TargetMode="External"/><Relationship Id="rId2380" Type="http://schemas.openxmlformats.org/officeDocument/2006/relationships/hyperlink" Target="https://www.gnu.org/software/make/manual/make.html" TargetMode="External"/><Relationship Id="rId3017" Type="http://schemas.openxmlformats.org/officeDocument/2006/relationships/hyperlink" Target="https://www.gnu.org/software/make/manual/make.html" TargetMode="External"/><Relationship Id="rId3224" Type="http://schemas.openxmlformats.org/officeDocument/2006/relationships/hyperlink" Target="https://www.gnu.org/software/make/manual/make.html" TargetMode="External"/><Relationship Id="rId3431" Type="http://schemas.openxmlformats.org/officeDocument/2006/relationships/hyperlink" Target="https://www.gnu.org/software/make/manual/make.html" TargetMode="External"/><Relationship Id="rId145" Type="http://schemas.openxmlformats.org/officeDocument/2006/relationships/hyperlink" Target="https://www.gnu.org/software/make/manual/make.html" TargetMode="External"/><Relationship Id="rId352" Type="http://schemas.openxmlformats.org/officeDocument/2006/relationships/hyperlink" Target="https://www.gnu.org/software/make/manual/make.html" TargetMode="External"/><Relationship Id="rId2033" Type="http://schemas.openxmlformats.org/officeDocument/2006/relationships/hyperlink" Target="https://www.gnu.org/software/make/manual/make.html" TargetMode="External"/><Relationship Id="rId2240" Type="http://schemas.openxmlformats.org/officeDocument/2006/relationships/hyperlink" Target="https://www.gnu.org/software/make/manual/make.html" TargetMode="External"/><Relationship Id="rId212" Type="http://schemas.openxmlformats.org/officeDocument/2006/relationships/hyperlink" Target="https://www.gnu.org/software/make/manual/make.html" TargetMode="External"/><Relationship Id="rId1799" Type="http://schemas.openxmlformats.org/officeDocument/2006/relationships/hyperlink" Target="https://www.gnu.org/software/make/manual/make.html" TargetMode="External"/><Relationship Id="rId2100" Type="http://schemas.openxmlformats.org/officeDocument/2006/relationships/hyperlink" Target="https://www.gnu.org/software/make/manual/make.html" TargetMode="External"/><Relationship Id="rId4065" Type="http://schemas.openxmlformats.org/officeDocument/2006/relationships/hyperlink" Target="https://www.gnu.org/software/make/manual/make.html" TargetMode="External"/><Relationship Id="rId1659" Type="http://schemas.openxmlformats.org/officeDocument/2006/relationships/hyperlink" Target="https://www.gnu.org/licenses/" TargetMode="External"/><Relationship Id="rId1866" Type="http://schemas.openxmlformats.org/officeDocument/2006/relationships/hyperlink" Target="https://www.gnu.org/software/make/manual/make.html" TargetMode="External"/><Relationship Id="rId2917" Type="http://schemas.openxmlformats.org/officeDocument/2006/relationships/hyperlink" Target="https://www.gnu.org/software/make/manual/make.html" TargetMode="External"/><Relationship Id="rId3081" Type="http://schemas.openxmlformats.org/officeDocument/2006/relationships/hyperlink" Target="https://www.gnu.org/software/make/manual/make.html" TargetMode="External"/><Relationship Id="rId1519" Type="http://schemas.openxmlformats.org/officeDocument/2006/relationships/hyperlink" Target="https://www.gnu.org/software/make/manual/make.html" TargetMode="External"/><Relationship Id="rId1726" Type="http://schemas.openxmlformats.org/officeDocument/2006/relationships/hyperlink" Target="https://www.gnu.org/software/make/manual/make.html" TargetMode="External"/><Relationship Id="rId1933" Type="http://schemas.openxmlformats.org/officeDocument/2006/relationships/hyperlink" Target="https://www.gnu.org/software/make/manual/make.html" TargetMode="External"/><Relationship Id="rId18" Type="http://schemas.openxmlformats.org/officeDocument/2006/relationships/hyperlink" Target="https://www.gnu.org/software/make/manual/make.html" TargetMode="External"/><Relationship Id="rId3898" Type="http://schemas.openxmlformats.org/officeDocument/2006/relationships/hyperlink" Target="https://www.gnu.org/software/make/manual/make.html" TargetMode="External"/><Relationship Id="rId3758" Type="http://schemas.openxmlformats.org/officeDocument/2006/relationships/hyperlink" Target="https://www.gnu.org/software/make/manual/make.html" TargetMode="External"/><Relationship Id="rId3965" Type="http://schemas.openxmlformats.org/officeDocument/2006/relationships/hyperlink" Target="https://www.gnu.org/software/make/manual/make.html" TargetMode="External"/><Relationship Id="rId679" Type="http://schemas.openxmlformats.org/officeDocument/2006/relationships/hyperlink" Target="https://www.gnu.org/software/make/manual/make.html" TargetMode="External"/><Relationship Id="rId886" Type="http://schemas.openxmlformats.org/officeDocument/2006/relationships/hyperlink" Target="https://www.gnu.org/software/make/manual/make.html" TargetMode="External"/><Relationship Id="rId2567" Type="http://schemas.openxmlformats.org/officeDocument/2006/relationships/hyperlink" Target="https://www.gnu.org/software/make/manual/make.html" TargetMode="External"/><Relationship Id="rId2774" Type="http://schemas.openxmlformats.org/officeDocument/2006/relationships/hyperlink" Target="https://www.gnu.org/software/make/manual/make.html" TargetMode="External"/><Relationship Id="rId3618" Type="http://schemas.openxmlformats.org/officeDocument/2006/relationships/hyperlink" Target="https://www.gnu.org/software/make/manual/make.html" TargetMode="External"/><Relationship Id="rId2" Type="http://schemas.openxmlformats.org/officeDocument/2006/relationships/numbering" Target="numbering.xml"/><Relationship Id="rId539" Type="http://schemas.openxmlformats.org/officeDocument/2006/relationships/hyperlink" Target="https://www.gnu.org/software/make/manual/make.html" TargetMode="External"/><Relationship Id="rId746" Type="http://schemas.openxmlformats.org/officeDocument/2006/relationships/hyperlink" Target="https://www.gnu.org/software/make/manual/make.html" TargetMode="External"/><Relationship Id="rId1169" Type="http://schemas.openxmlformats.org/officeDocument/2006/relationships/hyperlink" Target="https://www.gnu.org/software/make/manual/make.html" TargetMode="External"/><Relationship Id="rId1376" Type="http://schemas.openxmlformats.org/officeDocument/2006/relationships/hyperlink" Target="https://www.gnu.org/software/make/manual/make.html" TargetMode="External"/><Relationship Id="rId1583" Type="http://schemas.openxmlformats.org/officeDocument/2006/relationships/hyperlink" Target="https://www.gnu.org/software/make/manual/make.html" TargetMode="External"/><Relationship Id="rId2427" Type="http://schemas.openxmlformats.org/officeDocument/2006/relationships/hyperlink" Target="https://www.gnu.org/software/make/manual/make.html" TargetMode="External"/><Relationship Id="rId2981" Type="http://schemas.openxmlformats.org/officeDocument/2006/relationships/hyperlink" Target="https://www.gnu.org/software/make/manual/make.html" TargetMode="External"/><Relationship Id="rId3825" Type="http://schemas.openxmlformats.org/officeDocument/2006/relationships/hyperlink" Target="https://www.gnu.org/software/make/manual/make.html" TargetMode="External"/><Relationship Id="rId953" Type="http://schemas.openxmlformats.org/officeDocument/2006/relationships/hyperlink" Target="https://www.gnu.org/software/make/manual/make.html" TargetMode="External"/><Relationship Id="rId1029" Type="http://schemas.openxmlformats.org/officeDocument/2006/relationships/hyperlink" Target="https://www.gnu.org/software/make/manual/make.html" TargetMode="External"/><Relationship Id="rId1236" Type="http://schemas.openxmlformats.org/officeDocument/2006/relationships/hyperlink" Target="https://www.gnu.org/software/make/manual/make.html" TargetMode="External"/><Relationship Id="rId1790" Type="http://schemas.openxmlformats.org/officeDocument/2006/relationships/hyperlink" Target="https://www.gnu.org/software/make/manual/make.html" TargetMode="External"/><Relationship Id="rId2634" Type="http://schemas.openxmlformats.org/officeDocument/2006/relationships/hyperlink" Target="https://www.gnu.org/software/make/manual/make.html" TargetMode="External"/><Relationship Id="rId2841" Type="http://schemas.openxmlformats.org/officeDocument/2006/relationships/hyperlink" Target="https://www.gnu.org/software/make/manual/make.html" TargetMode="External"/><Relationship Id="rId82" Type="http://schemas.openxmlformats.org/officeDocument/2006/relationships/hyperlink" Target="https://www.gnu.org/software/make/manual/make.html" TargetMode="External"/><Relationship Id="rId606" Type="http://schemas.openxmlformats.org/officeDocument/2006/relationships/hyperlink" Target="https://www.gnu.org/software/make/manual/make.html" TargetMode="External"/><Relationship Id="rId813" Type="http://schemas.openxmlformats.org/officeDocument/2006/relationships/hyperlink" Target="https://www.gnu.org/software/make/manual/make.html" TargetMode="External"/><Relationship Id="rId1443" Type="http://schemas.openxmlformats.org/officeDocument/2006/relationships/hyperlink" Target="https://www.gnu.org/software/make/manual/make.html" TargetMode="External"/><Relationship Id="rId1650" Type="http://schemas.openxmlformats.org/officeDocument/2006/relationships/hyperlink" Target="https://www.gnu.org/software/make/manual/make.html" TargetMode="External"/><Relationship Id="rId2701" Type="http://schemas.openxmlformats.org/officeDocument/2006/relationships/hyperlink" Target="https://www.gnu.org/software/make/manual/make.html" TargetMode="External"/><Relationship Id="rId1303" Type="http://schemas.openxmlformats.org/officeDocument/2006/relationships/hyperlink" Target="https://www.gnu.org/software/make/manual/make.html" TargetMode="External"/><Relationship Id="rId1510" Type="http://schemas.openxmlformats.org/officeDocument/2006/relationships/hyperlink" Target="https://www.gnu.org/software/make/manual/make.html" TargetMode="External"/><Relationship Id="rId3268" Type="http://schemas.openxmlformats.org/officeDocument/2006/relationships/hyperlink" Target="https://www.gnu.org/software/make/manual/make.html" TargetMode="External"/><Relationship Id="rId3475" Type="http://schemas.openxmlformats.org/officeDocument/2006/relationships/hyperlink" Target="https://www.gnu.org/software/make/manual/make.html" TargetMode="External"/><Relationship Id="rId3682" Type="http://schemas.openxmlformats.org/officeDocument/2006/relationships/hyperlink" Target="https://www.gnu.org/software/make/manual/make.html" TargetMode="External"/><Relationship Id="rId189" Type="http://schemas.openxmlformats.org/officeDocument/2006/relationships/hyperlink" Target="https://www.gnu.org/software/make/manual/make.html" TargetMode="External"/><Relationship Id="rId396" Type="http://schemas.openxmlformats.org/officeDocument/2006/relationships/hyperlink" Target="https://www.gnu.org/software/make/manual/make.html" TargetMode="External"/><Relationship Id="rId2077" Type="http://schemas.openxmlformats.org/officeDocument/2006/relationships/hyperlink" Target="https://www.gnu.org/software/make/manual/make.html" TargetMode="External"/><Relationship Id="rId2284" Type="http://schemas.openxmlformats.org/officeDocument/2006/relationships/hyperlink" Target="https://www.gnu.org/software/make/manual/make.html" TargetMode="External"/><Relationship Id="rId2491" Type="http://schemas.openxmlformats.org/officeDocument/2006/relationships/hyperlink" Target="https://www.gnu.org/software/make/manual/make.html" TargetMode="External"/><Relationship Id="rId3128" Type="http://schemas.openxmlformats.org/officeDocument/2006/relationships/hyperlink" Target="https://www.gnu.org/software/make/manual/make.html" TargetMode="External"/><Relationship Id="rId3335" Type="http://schemas.openxmlformats.org/officeDocument/2006/relationships/hyperlink" Target="https://www.gnu.org/software/make/manual/make.html" TargetMode="External"/><Relationship Id="rId3542" Type="http://schemas.openxmlformats.org/officeDocument/2006/relationships/hyperlink" Target="https://www.gnu.org/software/make/manual/make.html" TargetMode="External"/><Relationship Id="rId256" Type="http://schemas.openxmlformats.org/officeDocument/2006/relationships/hyperlink" Target="https://www.gnu.org/software/make/manual/make.html" TargetMode="External"/><Relationship Id="rId463" Type="http://schemas.openxmlformats.org/officeDocument/2006/relationships/hyperlink" Target="https://www.gnu.org/software/make/manual/make.html" TargetMode="External"/><Relationship Id="rId670" Type="http://schemas.openxmlformats.org/officeDocument/2006/relationships/hyperlink" Target="https://www.gnu.org/software/make/manual/make.html" TargetMode="External"/><Relationship Id="rId1093" Type="http://schemas.openxmlformats.org/officeDocument/2006/relationships/hyperlink" Target="https://www.gnu.org/software/make/manual/make.html" TargetMode="External"/><Relationship Id="rId2144" Type="http://schemas.openxmlformats.org/officeDocument/2006/relationships/hyperlink" Target="https://www.gnu.org/software/make/manual/make.html" TargetMode="External"/><Relationship Id="rId2351" Type="http://schemas.openxmlformats.org/officeDocument/2006/relationships/hyperlink" Target="https://www.gnu.org/software/make/manual/make.html" TargetMode="External"/><Relationship Id="rId3402" Type="http://schemas.openxmlformats.org/officeDocument/2006/relationships/hyperlink" Target="https://www.gnu.org/software/make/manual/make.html" TargetMode="External"/><Relationship Id="rId116" Type="http://schemas.openxmlformats.org/officeDocument/2006/relationships/hyperlink" Target="https://www.gnu.org/software/make/manual/make.html" TargetMode="External"/><Relationship Id="rId323" Type="http://schemas.openxmlformats.org/officeDocument/2006/relationships/hyperlink" Target="https://www.gnu.org/software/make/manual/make.html" TargetMode="External"/><Relationship Id="rId530" Type="http://schemas.openxmlformats.org/officeDocument/2006/relationships/hyperlink" Target="https://www.gnu.org/software/make/manual/make.html" TargetMode="External"/><Relationship Id="rId1160" Type="http://schemas.openxmlformats.org/officeDocument/2006/relationships/hyperlink" Target="https://www.gnu.org/software/make/manual/make.html" TargetMode="External"/><Relationship Id="rId2004" Type="http://schemas.openxmlformats.org/officeDocument/2006/relationships/hyperlink" Target="https://www.gnu.org/software/make/manual/make.html" TargetMode="External"/><Relationship Id="rId2211" Type="http://schemas.openxmlformats.org/officeDocument/2006/relationships/hyperlink" Target="https://www.gnu.org/software/make/manual/make.html" TargetMode="External"/><Relationship Id="rId1020" Type="http://schemas.openxmlformats.org/officeDocument/2006/relationships/hyperlink" Target="https://www.gnu.org/software/make/manual/make.html" TargetMode="External"/><Relationship Id="rId1977" Type="http://schemas.openxmlformats.org/officeDocument/2006/relationships/hyperlink" Target="https://www.gnu.org/software/make/manual/make.html" TargetMode="External"/><Relationship Id="rId1837" Type="http://schemas.openxmlformats.org/officeDocument/2006/relationships/hyperlink" Target="https://www.gnu.org/software/make/manual/make.html" TargetMode="External"/><Relationship Id="rId3192" Type="http://schemas.openxmlformats.org/officeDocument/2006/relationships/hyperlink" Target="https://www.gnu.org/software/make/manual/make.html" TargetMode="External"/><Relationship Id="rId4036" Type="http://schemas.openxmlformats.org/officeDocument/2006/relationships/hyperlink" Target="https://www.gnu.org/software/make/manual/make.html" TargetMode="External"/><Relationship Id="rId3052" Type="http://schemas.openxmlformats.org/officeDocument/2006/relationships/hyperlink" Target="https://www.gnu.org/software/make/manual/make.html" TargetMode="External"/><Relationship Id="rId4103" Type="http://schemas.openxmlformats.org/officeDocument/2006/relationships/hyperlink" Target="https://www.gnu.org/software/make/manual/make.html" TargetMode="External"/><Relationship Id="rId180" Type="http://schemas.openxmlformats.org/officeDocument/2006/relationships/hyperlink" Target="https://www.gnu.org/software/make/manual/make.html" TargetMode="External"/><Relationship Id="rId1904" Type="http://schemas.openxmlformats.org/officeDocument/2006/relationships/hyperlink" Target="https://www.gnu.org/software/make/manual/make.html" TargetMode="External"/><Relationship Id="rId3869" Type="http://schemas.openxmlformats.org/officeDocument/2006/relationships/hyperlink" Target="https://www.gnu.org/software/make/manual/make.html" TargetMode="External"/><Relationship Id="rId997" Type="http://schemas.openxmlformats.org/officeDocument/2006/relationships/hyperlink" Target="https://www.gnu.org/software/make/manual/make.html" TargetMode="External"/><Relationship Id="rId2678" Type="http://schemas.openxmlformats.org/officeDocument/2006/relationships/hyperlink" Target="https://www.gnu.org/software/make/manual/make.html" TargetMode="External"/><Relationship Id="rId2885" Type="http://schemas.openxmlformats.org/officeDocument/2006/relationships/hyperlink" Target="https://www.gnu.org/software/make/manual/make.html" TargetMode="External"/><Relationship Id="rId3729" Type="http://schemas.openxmlformats.org/officeDocument/2006/relationships/hyperlink" Target="https://www.gnu.org/software/make/manual/make.html" TargetMode="External"/><Relationship Id="rId3936" Type="http://schemas.openxmlformats.org/officeDocument/2006/relationships/hyperlink" Target="https://www.gnu.org/software/make/manual/make.html" TargetMode="External"/><Relationship Id="rId857" Type="http://schemas.openxmlformats.org/officeDocument/2006/relationships/hyperlink" Target="https://www.gnu.org/software/make/manual/make.html" TargetMode="External"/><Relationship Id="rId1487" Type="http://schemas.openxmlformats.org/officeDocument/2006/relationships/hyperlink" Target="https://www.gnu.org/software/make/manual/make.html" TargetMode="External"/><Relationship Id="rId1694" Type="http://schemas.openxmlformats.org/officeDocument/2006/relationships/hyperlink" Target="https://www.gnu.org/software/make/manual/make.html" TargetMode="External"/><Relationship Id="rId2538" Type="http://schemas.openxmlformats.org/officeDocument/2006/relationships/hyperlink" Target="https://www.gnu.org/software/make/manual/make.html" TargetMode="External"/><Relationship Id="rId2745" Type="http://schemas.openxmlformats.org/officeDocument/2006/relationships/hyperlink" Target="https://www.gnu.org/software/make/manual/make.html" TargetMode="External"/><Relationship Id="rId2952" Type="http://schemas.openxmlformats.org/officeDocument/2006/relationships/hyperlink" Target="https://www.gnu.org/software/make/manual/make.html" TargetMode="External"/><Relationship Id="rId717" Type="http://schemas.openxmlformats.org/officeDocument/2006/relationships/hyperlink" Target="https://www.gnu.org/software/make/manual/make.html" TargetMode="External"/><Relationship Id="rId924" Type="http://schemas.openxmlformats.org/officeDocument/2006/relationships/hyperlink" Target="https://www.gnu.org/software/make/manual/make.html" TargetMode="External"/><Relationship Id="rId1347" Type="http://schemas.openxmlformats.org/officeDocument/2006/relationships/hyperlink" Target="https://www.gnu.org/software/make/manual/make.html" TargetMode="External"/><Relationship Id="rId1554" Type="http://schemas.openxmlformats.org/officeDocument/2006/relationships/hyperlink" Target="https://www.gnu.org/software/make/manual/make.html" TargetMode="External"/><Relationship Id="rId1761" Type="http://schemas.openxmlformats.org/officeDocument/2006/relationships/hyperlink" Target="https://www.gnu.org/software/make/manual/make.html" TargetMode="External"/><Relationship Id="rId2605" Type="http://schemas.openxmlformats.org/officeDocument/2006/relationships/hyperlink" Target="https://www.gnu.org/software/make/manual/make.html" TargetMode="External"/><Relationship Id="rId2812" Type="http://schemas.openxmlformats.org/officeDocument/2006/relationships/hyperlink" Target="https://www.gnu.org/software/make/manual/make.html" TargetMode="External"/><Relationship Id="rId53" Type="http://schemas.openxmlformats.org/officeDocument/2006/relationships/hyperlink" Target="https://www.gnu.org/software/make/manual/make.html" TargetMode="External"/><Relationship Id="rId1207" Type="http://schemas.openxmlformats.org/officeDocument/2006/relationships/hyperlink" Target="https://www.gnu.org/software/make/manual/make.html" TargetMode="External"/><Relationship Id="rId1414" Type="http://schemas.openxmlformats.org/officeDocument/2006/relationships/hyperlink" Target="https://www.gnu.org/software/make/manual/make.html" TargetMode="External"/><Relationship Id="rId1621" Type="http://schemas.openxmlformats.org/officeDocument/2006/relationships/hyperlink" Target="https://www.gnu.org/software/make/manual/make.html" TargetMode="External"/><Relationship Id="rId3379" Type="http://schemas.openxmlformats.org/officeDocument/2006/relationships/hyperlink" Target="https://www.gnu.org/software/make/manual/make.html" TargetMode="External"/><Relationship Id="rId3586" Type="http://schemas.openxmlformats.org/officeDocument/2006/relationships/hyperlink" Target="https://www.gnu.org/software/make/manual/make.html" TargetMode="External"/><Relationship Id="rId3793" Type="http://schemas.openxmlformats.org/officeDocument/2006/relationships/hyperlink" Target="https://www.gnu.org/software/make/manual/make.html" TargetMode="External"/><Relationship Id="rId2188" Type="http://schemas.openxmlformats.org/officeDocument/2006/relationships/hyperlink" Target="https://www.gnu.org/software/make/manual/make.html" TargetMode="External"/><Relationship Id="rId2395" Type="http://schemas.openxmlformats.org/officeDocument/2006/relationships/hyperlink" Target="https://www.gnu.org/software/make/manual/make.html" TargetMode="External"/><Relationship Id="rId3239" Type="http://schemas.openxmlformats.org/officeDocument/2006/relationships/hyperlink" Target="https://www.gnu.org/software/make/manual/make.html" TargetMode="External"/><Relationship Id="rId3446" Type="http://schemas.openxmlformats.org/officeDocument/2006/relationships/hyperlink" Target="https://www.gnu.org/software/make/manual/make.html" TargetMode="External"/><Relationship Id="rId367" Type="http://schemas.openxmlformats.org/officeDocument/2006/relationships/hyperlink" Target="https://www.gnu.org/software/make/manual/make.html" TargetMode="External"/><Relationship Id="rId574" Type="http://schemas.openxmlformats.org/officeDocument/2006/relationships/hyperlink" Target="https://www.gnu.org/software/make/manual/make.html" TargetMode="External"/><Relationship Id="rId2048" Type="http://schemas.openxmlformats.org/officeDocument/2006/relationships/hyperlink" Target="https://www.gnu.org/software/make/manual/make.html" TargetMode="External"/><Relationship Id="rId2255" Type="http://schemas.openxmlformats.org/officeDocument/2006/relationships/hyperlink" Target="https://www.gnu.org/software/make/manual/make.html" TargetMode="External"/><Relationship Id="rId3653" Type="http://schemas.openxmlformats.org/officeDocument/2006/relationships/hyperlink" Target="https://www.gnu.org/software/make/manual/make.html" TargetMode="External"/><Relationship Id="rId3860" Type="http://schemas.openxmlformats.org/officeDocument/2006/relationships/hyperlink" Target="https://www.gnu.org/software/make/manual/make.html" TargetMode="External"/><Relationship Id="rId227" Type="http://schemas.openxmlformats.org/officeDocument/2006/relationships/hyperlink" Target="https://www.gnu.org/software/make/manual/make.html" TargetMode="External"/><Relationship Id="rId781" Type="http://schemas.openxmlformats.org/officeDocument/2006/relationships/hyperlink" Target="https://www.gnu.org/software/make/manual/make.html" TargetMode="External"/><Relationship Id="rId2462" Type="http://schemas.openxmlformats.org/officeDocument/2006/relationships/hyperlink" Target="https://www.gnu.org/software/make/manual/make.html" TargetMode="External"/><Relationship Id="rId3306" Type="http://schemas.openxmlformats.org/officeDocument/2006/relationships/hyperlink" Target="https://www.gnu.org/software/make/manual/make.html" TargetMode="External"/><Relationship Id="rId3513" Type="http://schemas.openxmlformats.org/officeDocument/2006/relationships/hyperlink" Target="https://www.gnu.org/software/make/manual/make.html" TargetMode="External"/><Relationship Id="rId3720" Type="http://schemas.openxmlformats.org/officeDocument/2006/relationships/hyperlink" Target="https://www.gnu.org/software/make/manual/make.html" TargetMode="External"/><Relationship Id="rId434" Type="http://schemas.openxmlformats.org/officeDocument/2006/relationships/hyperlink" Target="https://www.gnu.org/software/make/manual/make.html" TargetMode="External"/><Relationship Id="rId641" Type="http://schemas.openxmlformats.org/officeDocument/2006/relationships/hyperlink" Target="https://www.gnu.org/software/make/manual/make.html" TargetMode="External"/><Relationship Id="rId1064" Type="http://schemas.openxmlformats.org/officeDocument/2006/relationships/hyperlink" Target="https://www.gnu.org/software/make/manual/make.html" TargetMode="External"/><Relationship Id="rId1271" Type="http://schemas.openxmlformats.org/officeDocument/2006/relationships/hyperlink" Target="https://www.gnu.org/software/make/manual/make.html" TargetMode="External"/><Relationship Id="rId2115" Type="http://schemas.openxmlformats.org/officeDocument/2006/relationships/hyperlink" Target="https://www.gnu.org/software/make/manual/make.html" TargetMode="External"/><Relationship Id="rId2322" Type="http://schemas.openxmlformats.org/officeDocument/2006/relationships/hyperlink" Target="https://www.gnu.org/software/make/manual/make.html" TargetMode="External"/><Relationship Id="rId501" Type="http://schemas.openxmlformats.org/officeDocument/2006/relationships/hyperlink" Target="https://www.gnu.org/software/make/manual/make.html" TargetMode="External"/><Relationship Id="rId1131" Type="http://schemas.openxmlformats.org/officeDocument/2006/relationships/hyperlink" Target="https://www.gnu.org/software/make/manual/make.html" TargetMode="External"/><Relationship Id="rId3096" Type="http://schemas.openxmlformats.org/officeDocument/2006/relationships/hyperlink" Target="https://www.gnu.org/software/make/manual/make.html" TargetMode="External"/><Relationship Id="rId1948" Type="http://schemas.openxmlformats.org/officeDocument/2006/relationships/hyperlink" Target="https://www.gnu.org/software/make/manual/make.html" TargetMode="External"/><Relationship Id="rId3163" Type="http://schemas.openxmlformats.org/officeDocument/2006/relationships/hyperlink" Target="https://www.gnu.org/software/make/manual/make.html" TargetMode="External"/><Relationship Id="rId3370" Type="http://schemas.openxmlformats.org/officeDocument/2006/relationships/hyperlink" Target="https://www.gnu.org/software/make/manual/make.html" TargetMode="External"/><Relationship Id="rId4007" Type="http://schemas.openxmlformats.org/officeDocument/2006/relationships/hyperlink" Target="https://www.gnu.org/software/make/manual/make.html" TargetMode="External"/><Relationship Id="rId291" Type="http://schemas.openxmlformats.org/officeDocument/2006/relationships/hyperlink" Target="https://www.gnu.org/software/make/manual/make.html" TargetMode="External"/><Relationship Id="rId1808" Type="http://schemas.openxmlformats.org/officeDocument/2006/relationships/hyperlink" Target="https://www.gnu.org/software/make/manual/make.html" TargetMode="External"/><Relationship Id="rId3023" Type="http://schemas.openxmlformats.org/officeDocument/2006/relationships/hyperlink" Target="https://www.gnu.org/software/make/manual/make.html" TargetMode="External"/><Relationship Id="rId151" Type="http://schemas.openxmlformats.org/officeDocument/2006/relationships/hyperlink" Target="https://www.gnu.org/software/make/manual/make.html" TargetMode="External"/><Relationship Id="rId3230" Type="http://schemas.openxmlformats.org/officeDocument/2006/relationships/hyperlink" Target="https://www.gnu.org/software/make/manual/make.html" TargetMode="External"/><Relationship Id="rId2789" Type="http://schemas.openxmlformats.org/officeDocument/2006/relationships/hyperlink" Target="https://www.gnu.org/software/make/manual/make.html" TargetMode="External"/><Relationship Id="rId2996" Type="http://schemas.openxmlformats.org/officeDocument/2006/relationships/hyperlink" Target="https://www.gnu.org/software/make/manual/make.html" TargetMode="External"/><Relationship Id="rId968" Type="http://schemas.openxmlformats.org/officeDocument/2006/relationships/hyperlink" Target="https://www.gnu.org/software/make/manual/make.html" TargetMode="External"/><Relationship Id="rId1598" Type="http://schemas.openxmlformats.org/officeDocument/2006/relationships/hyperlink" Target="https://www.gnu.org/software/make/manual/make.html" TargetMode="External"/><Relationship Id="rId2649" Type="http://schemas.openxmlformats.org/officeDocument/2006/relationships/hyperlink" Target="https://www.gnu.org/software/make/manual/make.html" TargetMode="External"/><Relationship Id="rId2856" Type="http://schemas.openxmlformats.org/officeDocument/2006/relationships/hyperlink" Target="https://www.gnu.org/software/make/manual/make.html" TargetMode="External"/><Relationship Id="rId3907" Type="http://schemas.openxmlformats.org/officeDocument/2006/relationships/hyperlink" Target="https://www.gnu.org/software/make/manual/make.html" TargetMode="External"/><Relationship Id="rId97" Type="http://schemas.openxmlformats.org/officeDocument/2006/relationships/hyperlink" Target="https://www.gnu.org/software/make/manual/make.html" TargetMode="External"/><Relationship Id="rId828" Type="http://schemas.openxmlformats.org/officeDocument/2006/relationships/hyperlink" Target="https://www.gnu.org/software/make/manual/make.html" TargetMode="External"/><Relationship Id="rId1458" Type="http://schemas.openxmlformats.org/officeDocument/2006/relationships/hyperlink" Target="https://www.gnu.org/software/make/manual/make.html" TargetMode="External"/><Relationship Id="rId1665" Type="http://schemas.openxmlformats.org/officeDocument/2006/relationships/hyperlink" Target="https://www.gnu.org/software/make/manual/make.html" TargetMode="External"/><Relationship Id="rId1872" Type="http://schemas.openxmlformats.org/officeDocument/2006/relationships/hyperlink" Target="https://www.gnu.org/software/make/manual/make.html" TargetMode="External"/><Relationship Id="rId2509" Type="http://schemas.openxmlformats.org/officeDocument/2006/relationships/hyperlink" Target="https://www.gnu.org/software/make/manual/make.html" TargetMode="External"/><Relationship Id="rId2716" Type="http://schemas.openxmlformats.org/officeDocument/2006/relationships/hyperlink" Target="https://www.gnu.org/software/make/manual/make.html" TargetMode="External"/><Relationship Id="rId4071" Type="http://schemas.openxmlformats.org/officeDocument/2006/relationships/hyperlink" Target="https://www.gnu.org/software/make/manual/make.html" TargetMode="External"/><Relationship Id="rId1318" Type="http://schemas.openxmlformats.org/officeDocument/2006/relationships/hyperlink" Target="https://www.gnu.org/software/make/manual/make.html" TargetMode="External"/><Relationship Id="rId1525" Type="http://schemas.openxmlformats.org/officeDocument/2006/relationships/hyperlink" Target="https://www.gnu.org/software/make/manual/make.html" TargetMode="External"/><Relationship Id="rId2923" Type="http://schemas.openxmlformats.org/officeDocument/2006/relationships/hyperlink" Target="https://www.gnu.org/software/make/manual/make.html" TargetMode="External"/><Relationship Id="rId1732" Type="http://schemas.openxmlformats.org/officeDocument/2006/relationships/hyperlink" Target="https://www.gnu.org/software/make/manual/make.html" TargetMode="External"/><Relationship Id="rId24" Type="http://schemas.openxmlformats.org/officeDocument/2006/relationships/hyperlink" Target="https://www.gnu.org/software/make/manual/make.html" TargetMode="External"/><Relationship Id="rId2299" Type="http://schemas.openxmlformats.org/officeDocument/2006/relationships/hyperlink" Target="https://www.gnu.org/software/make/manual/make.html" TargetMode="External"/><Relationship Id="rId3697" Type="http://schemas.openxmlformats.org/officeDocument/2006/relationships/hyperlink" Target="https://www.gnu.org/software/make/manual/make.html" TargetMode="External"/><Relationship Id="rId3557" Type="http://schemas.openxmlformats.org/officeDocument/2006/relationships/hyperlink" Target="https://www.gnu.org/software/make/manual/make.html" TargetMode="External"/><Relationship Id="rId3764" Type="http://schemas.openxmlformats.org/officeDocument/2006/relationships/hyperlink" Target="https://www.gnu.org/software/make/manual/make.html" TargetMode="External"/><Relationship Id="rId3971" Type="http://schemas.openxmlformats.org/officeDocument/2006/relationships/hyperlink" Target="https://www.gnu.org/software/make/manual/make.html" TargetMode="External"/><Relationship Id="rId478" Type="http://schemas.openxmlformats.org/officeDocument/2006/relationships/hyperlink" Target="https://www.gnu.org/software/make/manual/make.html" TargetMode="External"/><Relationship Id="rId685" Type="http://schemas.openxmlformats.org/officeDocument/2006/relationships/hyperlink" Target="https://www.gnu.org/software/make/manual/make.html" TargetMode="External"/><Relationship Id="rId892" Type="http://schemas.openxmlformats.org/officeDocument/2006/relationships/hyperlink" Target="https://www.gnu.org/software/make/manual/make.html" TargetMode="External"/><Relationship Id="rId2159" Type="http://schemas.openxmlformats.org/officeDocument/2006/relationships/hyperlink" Target="https://www.gnu.org/software/make/manual/make.html" TargetMode="External"/><Relationship Id="rId2366" Type="http://schemas.openxmlformats.org/officeDocument/2006/relationships/hyperlink" Target="https://www.gnu.org/software/make/manual/make.html" TargetMode="External"/><Relationship Id="rId2573" Type="http://schemas.openxmlformats.org/officeDocument/2006/relationships/hyperlink" Target="https://www.gnu.org/software/make/manual/make.html" TargetMode="External"/><Relationship Id="rId2780" Type="http://schemas.openxmlformats.org/officeDocument/2006/relationships/hyperlink" Target="https://www.gnu.org/software/make/manual/make.html" TargetMode="External"/><Relationship Id="rId3417" Type="http://schemas.openxmlformats.org/officeDocument/2006/relationships/hyperlink" Target="https://www.gnu.org/software/make/manual/make.html" TargetMode="External"/><Relationship Id="rId3624" Type="http://schemas.openxmlformats.org/officeDocument/2006/relationships/hyperlink" Target="https://www.gnu.org/software/make/manual/make.html" TargetMode="External"/><Relationship Id="rId3831" Type="http://schemas.openxmlformats.org/officeDocument/2006/relationships/hyperlink" Target="https://www.gnu.org/software/make/manual/make.html" TargetMode="External"/><Relationship Id="rId338" Type="http://schemas.openxmlformats.org/officeDocument/2006/relationships/hyperlink" Target="https://www.gnu.org/software/make/manual/make.html" TargetMode="External"/><Relationship Id="rId545" Type="http://schemas.openxmlformats.org/officeDocument/2006/relationships/hyperlink" Target="https://www.gnu.org/software/make/manual/make.html" TargetMode="External"/><Relationship Id="rId752" Type="http://schemas.openxmlformats.org/officeDocument/2006/relationships/hyperlink" Target="https://www.gnu.org/software/make/manual/make.html" TargetMode="External"/><Relationship Id="rId1175" Type="http://schemas.openxmlformats.org/officeDocument/2006/relationships/hyperlink" Target="https://www.gnu.org/software/make/manual/make.html" TargetMode="External"/><Relationship Id="rId1382" Type="http://schemas.openxmlformats.org/officeDocument/2006/relationships/hyperlink" Target="https://www.gnu.org/software/make/manual/make.html" TargetMode="External"/><Relationship Id="rId2019" Type="http://schemas.openxmlformats.org/officeDocument/2006/relationships/hyperlink" Target="https://www.gnu.org/software/make/manual/make.html" TargetMode="External"/><Relationship Id="rId2226" Type="http://schemas.openxmlformats.org/officeDocument/2006/relationships/hyperlink" Target="https://www.gnu.org/software/make/manual/make.html" TargetMode="External"/><Relationship Id="rId2433" Type="http://schemas.openxmlformats.org/officeDocument/2006/relationships/hyperlink" Target="https://www.gnu.org/software/make/manual/make.html" TargetMode="External"/><Relationship Id="rId2640" Type="http://schemas.openxmlformats.org/officeDocument/2006/relationships/hyperlink" Target="https://www.gnu.org/software/make/manual/make.html" TargetMode="External"/><Relationship Id="rId405" Type="http://schemas.openxmlformats.org/officeDocument/2006/relationships/hyperlink" Target="https://www.gnu.org/software/make/manual/make.html" TargetMode="External"/><Relationship Id="rId612" Type="http://schemas.openxmlformats.org/officeDocument/2006/relationships/hyperlink" Target="https://www.gnu.org/software/make/manual/make.html" TargetMode="External"/><Relationship Id="rId1035" Type="http://schemas.openxmlformats.org/officeDocument/2006/relationships/hyperlink" Target="https://www.gnu.org/software/make/manual/make.html" TargetMode="External"/><Relationship Id="rId1242" Type="http://schemas.openxmlformats.org/officeDocument/2006/relationships/hyperlink" Target="https://www.gnu.org/software/make/manual/make.html" TargetMode="External"/><Relationship Id="rId2500" Type="http://schemas.openxmlformats.org/officeDocument/2006/relationships/hyperlink" Target="https://www.gnu.org/software/make/manual/make.html" TargetMode="External"/><Relationship Id="rId1102" Type="http://schemas.openxmlformats.org/officeDocument/2006/relationships/hyperlink" Target="https://www.gnu.org/software/make/manual/make.html" TargetMode="External"/><Relationship Id="rId3067" Type="http://schemas.openxmlformats.org/officeDocument/2006/relationships/hyperlink" Target="https://www.gnu.org/software/make/manual/make.html" TargetMode="External"/><Relationship Id="rId3274" Type="http://schemas.openxmlformats.org/officeDocument/2006/relationships/hyperlink" Target="https://www.gnu.org/software/make/manual/make.html" TargetMode="External"/><Relationship Id="rId4118" Type="http://schemas.openxmlformats.org/officeDocument/2006/relationships/hyperlink" Target="https://www.gnu.org/software/make/manual/make.html" TargetMode="External"/><Relationship Id="rId195" Type="http://schemas.openxmlformats.org/officeDocument/2006/relationships/hyperlink" Target="https://www.gnu.org/software/make/manual/make.html" TargetMode="External"/><Relationship Id="rId1919" Type="http://schemas.openxmlformats.org/officeDocument/2006/relationships/hyperlink" Target="https://www.gnu.org/software/make/manual/make.html" TargetMode="External"/><Relationship Id="rId3481" Type="http://schemas.openxmlformats.org/officeDocument/2006/relationships/hyperlink" Target="https://www.gnu.org/software/make/manual/make.html" TargetMode="External"/><Relationship Id="rId2083" Type="http://schemas.openxmlformats.org/officeDocument/2006/relationships/hyperlink" Target="https://www.gnu.org/software/make/manual/make.html" TargetMode="External"/><Relationship Id="rId2290" Type="http://schemas.openxmlformats.org/officeDocument/2006/relationships/hyperlink" Target="https://www.gnu.org/software/make/manual/make.html" TargetMode="External"/><Relationship Id="rId3134" Type="http://schemas.openxmlformats.org/officeDocument/2006/relationships/hyperlink" Target="https://www.gnu.org/software/make/manual/make.html" TargetMode="External"/><Relationship Id="rId3341" Type="http://schemas.openxmlformats.org/officeDocument/2006/relationships/hyperlink" Target="https://www.gnu.org/software/make/manual/make.html" TargetMode="External"/><Relationship Id="rId262" Type="http://schemas.openxmlformats.org/officeDocument/2006/relationships/hyperlink" Target="https://www.gnu.org/software/make/manual/make.html" TargetMode="External"/><Relationship Id="rId2150" Type="http://schemas.openxmlformats.org/officeDocument/2006/relationships/hyperlink" Target="https://www.gnu.org/software/make/manual/make.html" TargetMode="External"/><Relationship Id="rId3201" Type="http://schemas.openxmlformats.org/officeDocument/2006/relationships/hyperlink" Target="https://www.gnu.org/software/make/manual/make.html" TargetMode="External"/><Relationship Id="rId122" Type="http://schemas.openxmlformats.org/officeDocument/2006/relationships/hyperlink" Target="https://www.gnu.org/software/make/manual/make.html" TargetMode="External"/><Relationship Id="rId2010" Type="http://schemas.openxmlformats.org/officeDocument/2006/relationships/hyperlink" Target="https://www.gnu.org/software/make/manual/make.html" TargetMode="External"/><Relationship Id="rId1569" Type="http://schemas.openxmlformats.org/officeDocument/2006/relationships/hyperlink" Target="https://www.gnu.org/software/make/manual/make.html" TargetMode="External"/><Relationship Id="rId2967" Type="http://schemas.openxmlformats.org/officeDocument/2006/relationships/hyperlink" Target="https://www.gnu.org/software/make/manual/make.html" TargetMode="External"/><Relationship Id="rId939" Type="http://schemas.openxmlformats.org/officeDocument/2006/relationships/hyperlink" Target="https://www.gnu.org/software/make/manual/make.html" TargetMode="External"/><Relationship Id="rId1776" Type="http://schemas.openxmlformats.org/officeDocument/2006/relationships/hyperlink" Target="https://www.gnu.org/software/make/manual/make.html" TargetMode="External"/><Relationship Id="rId1983" Type="http://schemas.openxmlformats.org/officeDocument/2006/relationships/hyperlink" Target="https://www.gnu.org/software/make/manual/make.html" TargetMode="External"/><Relationship Id="rId2827" Type="http://schemas.openxmlformats.org/officeDocument/2006/relationships/hyperlink" Target="https://www.gnu.org/software/make/manual/make.html" TargetMode="External"/><Relationship Id="rId4042" Type="http://schemas.openxmlformats.org/officeDocument/2006/relationships/hyperlink" Target="https://www.gnu.org/software/make/manual/make.html" TargetMode="External"/><Relationship Id="rId68" Type="http://schemas.openxmlformats.org/officeDocument/2006/relationships/hyperlink" Target="https://www.gnu.org/software/make/manual/make.html" TargetMode="External"/><Relationship Id="rId1429" Type="http://schemas.openxmlformats.org/officeDocument/2006/relationships/hyperlink" Target="https://www.gnu.org/software/make/manual/make.html" TargetMode="External"/><Relationship Id="rId1636" Type="http://schemas.openxmlformats.org/officeDocument/2006/relationships/hyperlink" Target="https://www.gnu.org/software/make/manual/make.html" TargetMode="External"/><Relationship Id="rId1843" Type="http://schemas.openxmlformats.org/officeDocument/2006/relationships/hyperlink" Target="https://www.gnu.org/software/make/manual/make.html" TargetMode="External"/><Relationship Id="rId1703" Type="http://schemas.openxmlformats.org/officeDocument/2006/relationships/hyperlink" Target="https://www.gnu.org/software/make/manual/make.html" TargetMode="External"/><Relationship Id="rId1910" Type="http://schemas.openxmlformats.org/officeDocument/2006/relationships/hyperlink" Target="https://www.gnu.org/software/make/manual/make.html" TargetMode="External"/><Relationship Id="rId3668" Type="http://schemas.openxmlformats.org/officeDocument/2006/relationships/hyperlink" Target="https://www.gnu.org/software/make/manual/make.html" TargetMode="External"/><Relationship Id="rId3875" Type="http://schemas.openxmlformats.org/officeDocument/2006/relationships/hyperlink" Target="https://www.gnu.org/software/make/manual/make.html" TargetMode="External"/><Relationship Id="rId589" Type="http://schemas.openxmlformats.org/officeDocument/2006/relationships/hyperlink" Target="https://www.gnu.org/software/make/manual/make.html" TargetMode="External"/><Relationship Id="rId796" Type="http://schemas.openxmlformats.org/officeDocument/2006/relationships/hyperlink" Target="https://www.gnu.org/software/make/manual/make.html" TargetMode="External"/><Relationship Id="rId2477" Type="http://schemas.openxmlformats.org/officeDocument/2006/relationships/hyperlink" Target="https://www.gnu.org/software/make/manual/make.html" TargetMode="External"/><Relationship Id="rId2684" Type="http://schemas.openxmlformats.org/officeDocument/2006/relationships/hyperlink" Target="https://www.gnu.org/software/make/manual/make.html" TargetMode="External"/><Relationship Id="rId3528" Type="http://schemas.openxmlformats.org/officeDocument/2006/relationships/hyperlink" Target="https://www.gnu.org/software/make/manual/make.html" TargetMode="External"/><Relationship Id="rId3735" Type="http://schemas.openxmlformats.org/officeDocument/2006/relationships/hyperlink" Target="https://www.gnu.org/software/make/manual/make.html" TargetMode="External"/><Relationship Id="rId449" Type="http://schemas.openxmlformats.org/officeDocument/2006/relationships/hyperlink" Target="https://www.gnu.org/software/make/manual/make.html" TargetMode="External"/><Relationship Id="rId656" Type="http://schemas.openxmlformats.org/officeDocument/2006/relationships/hyperlink" Target="https://www.gnu.org/software/make/manual/make.html" TargetMode="External"/><Relationship Id="rId863" Type="http://schemas.openxmlformats.org/officeDocument/2006/relationships/hyperlink" Target="https://www.gnu.org/software/make/manual/make.html" TargetMode="External"/><Relationship Id="rId1079" Type="http://schemas.openxmlformats.org/officeDocument/2006/relationships/hyperlink" Target="https://www.gnu.org/software/make/manual/make.html" TargetMode="External"/><Relationship Id="rId1286" Type="http://schemas.openxmlformats.org/officeDocument/2006/relationships/hyperlink" Target="https://www.gnu.org/software/make/manual/make.html" TargetMode="External"/><Relationship Id="rId1493" Type="http://schemas.openxmlformats.org/officeDocument/2006/relationships/hyperlink" Target="https://www.gnu.org/software/make/manual/make.html" TargetMode="External"/><Relationship Id="rId2337" Type="http://schemas.openxmlformats.org/officeDocument/2006/relationships/hyperlink" Target="https://www.gnu.org/software/make/manual/make.html" TargetMode="External"/><Relationship Id="rId2544" Type="http://schemas.openxmlformats.org/officeDocument/2006/relationships/hyperlink" Target="https://www.gnu.org/software/make/manual/make.html" TargetMode="External"/><Relationship Id="rId2891" Type="http://schemas.openxmlformats.org/officeDocument/2006/relationships/hyperlink" Target="https://www.gnu.org/software/make/manual/make.html" TargetMode="External"/><Relationship Id="rId3942" Type="http://schemas.openxmlformats.org/officeDocument/2006/relationships/hyperlink" Target="https://www.gnu.org/software/make/manual/make.html" TargetMode="External"/><Relationship Id="rId309" Type="http://schemas.openxmlformats.org/officeDocument/2006/relationships/hyperlink" Target="https://www.gnu.org/software/make/manual/make.html" TargetMode="External"/><Relationship Id="rId516" Type="http://schemas.openxmlformats.org/officeDocument/2006/relationships/hyperlink" Target="https://www.gnu.org/software/make/manual/make.html" TargetMode="External"/><Relationship Id="rId1146" Type="http://schemas.openxmlformats.org/officeDocument/2006/relationships/hyperlink" Target="https://www.gnu.org/software/make/manual/make.html" TargetMode="External"/><Relationship Id="rId2751" Type="http://schemas.openxmlformats.org/officeDocument/2006/relationships/hyperlink" Target="https://www.gnu.org/software/make/manual/make.html" TargetMode="External"/><Relationship Id="rId3802" Type="http://schemas.openxmlformats.org/officeDocument/2006/relationships/hyperlink" Target="https://www.gnu.org/software/make/manual/make.html" TargetMode="External"/><Relationship Id="rId723" Type="http://schemas.openxmlformats.org/officeDocument/2006/relationships/hyperlink" Target="https://www.gnu.org/software/make/manual/make.html" TargetMode="External"/><Relationship Id="rId930" Type="http://schemas.openxmlformats.org/officeDocument/2006/relationships/hyperlink" Target="https://www.gnu.org/software/make/manual/make.html" TargetMode="External"/><Relationship Id="rId1006" Type="http://schemas.openxmlformats.org/officeDocument/2006/relationships/hyperlink" Target="https://www.gnu.org/software/make/manual/make.html" TargetMode="External"/><Relationship Id="rId1353" Type="http://schemas.openxmlformats.org/officeDocument/2006/relationships/hyperlink" Target="https://www.gnu.org/software/make/manual/make.html" TargetMode="External"/><Relationship Id="rId1560" Type="http://schemas.openxmlformats.org/officeDocument/2006/relationships/hyperlink" Target="https://www.gnu.org/software/make/manual/make.html" TargetMode="External"/><Relationship Id="rId2404" Type="http://schemas.openxmlformats.org/officeDocument/2006/relationships/hyperlink" Target="https://www.gnu.org/software/make/manual/make.html" TargetMode="External"/><Relationship Id="rId2611" Type="http://schemas.openxmlformats.org/officeDocument/2006/relationships/hyperlink" Target="https://www.gnu.org/software/make/manual/make.html" TargetMode="External"/><Relationship Id="rId1213" Type="http://schemas.openxmlformats.org/officeDocument/2006/relationships/hyperlink" Target="https://www.gnu.org/software/make/manual/make.html" TargetMode="External"/><Relationship Id="rId1420" Type="http://schemas.openxmlformats.org/officeDocument/2006/relationships/hyperlink" Target="https://www.gnu.org/software/make/manual/make.html" TargetMode="External"/><Relationship Id="rId3178" Type="http://schemas.openxmlformats.org/officeDocument/2006/relationships/hyperlink" Target="https://www.gnu.org/software/make/manual/make.html" TargetMode="External"/><Relationship Id="rId3385" Type="http://schemas.openxmlformats.org/officeDocument/2006/relationships/hyperlink" Target="https://www.gnu.org/software/make/manual/make.html" TargetMode="External"/><Relationship Id="rId3592" Type="http://schemas.openxmlformats.org/officeDocument/2006/relationships/hyperlink" Target="https://www.gnu.org/software/make/manual/make.html" TargetMode="External"/><Relationship Id="rId2194" Type="http://schemas.openxmlformats.org/officeDocument/2006/relationships/hyperlink" Target="https://www.gnu.org/software/make/manual/make.html" TargetMode="External"/><Relationship Id="rId3038" Type="http://schemas.openxmlformats.org/officeDocument/2006/relationships/hyperlink" Target="https://www.gnu.org/software/make/manual/make.html" TargetMode="External"/><Relationship Id="rId3245" Type="http://schemas.openxmlformats.org/officeDocument/2006/relationships/hyperlink" Target="https://www.gnu.org/software/make/manual/make.html" TargetMode="External"/><Relationship Id="rId3452" Type="http://schemas.openxmlformats.org/officeDocument/2006/relationships/hyperlink" Target="https://www.gnu.org/software/make/manual/make.html" TargetMode="External"/><Relationship Id="rId166" Type="http://schemas.openxmlformats.org/officeDocument/2006/relationships/hyperlink" Target="https://www.gnu.org/software/make/manual/make.html" TargetMode="External"/><Relationship Id="rId373" Type="http://schemas.openxmlformats.org/officeDocument/2006/relationships/hyperlink" Target="https://www.gnu.org/software/make/manual/make.html" TargetMode="External"/><Relationship Id="rId580" Type="http://schemas.openxmlformats.org/officeDocument/2006/relationships/hyperlink" Target="https://www.gnu.org/software/make/manual/make.html" TargetMode="External"/><Relationship Id="rId2054" Type="http://schemas.openxmlformats.org/officeDocument/2006/relationships/hyperlink" Target="https://www.gnu.org/software/make/manual/make.html" TargetMode="External"/><Relationship Id="rId2261" Type="http://schemas.openxmlformats.org/officeDocument/2006/relationships/hyperlink" Target="https://www.gnu.org/software/make/manual/make.html" TargetMode="External"/><Relationship Id="rId3105" Type="http://schemas.openxmlformats.org/officeDocument/2006/relationships/hyperlink" Target="https://www.gnu.org/software/make/manual/make.html" TargetMode="External"/><Relationship Id="rId3312" Type="http://schemas.openxmlformats.org/officeDocument/2006/relationships/hyperlink" Target="https://www.gnu.org/software/make/manual/make.html" TargetMode="External"/><Relationship Id="rId233" Type="http://schemas.openxmlformats.org/officeDocument/2006/relationships/hyperlink" Target="https://www.gnu.org/software/make/manual/make.html" TargetMode="External"/><Relationship Id="rId440" Type="http://schemas.openxmlformats.org/officeDocument/2006/relationships/hyperlink" Target="https://www.gnu.org/software/make/manual/make.html" TargetMode="External"/><Relationship Id="rId1070" Type="http://schemas.openxmlformats.org/officeDocument/2006/relationships/hyperlink" Target="https://www.gnu.org/software/make/manual/make.html" TargetMode="External"/><Relationship Id="rId2121" Type="http://schemas.openxmlformats.org/officeDocument/2006/relationships/hyperlink" Target="https://www.gnu.org/software/make/manual/make.html" TargetMode="External"/><Relationship Id="rId300" Type="http://schemas.openxmlformats.org/officeDocument/2006/relationships/hyperlink" Target="https://www.gnu.org/software/make/manual/make.html" TargetMode="External"/><Relationship Id="rId4086" Type="http://schemas.openxmlformats.org/officeDocument/2006/relationships/hyperlink" Target="https://www.gnu.org/software/make/manual/make.html" TargetMode="External"/><Relationship Id="rId1887" Type="http://schemas.openxmlformats.org/officeDocument/2006/relationships/hyperlink" Target="https://www.gnu.org/software/make/manual/make.html" TargetMode="External"/><Relationship Id="rId2938" Type="http://schemas.openxmlformats.org/officeDocument/2006/relationships/hyperlink" Target="https://www.gnu.org/software/make/manual/make.html" TargetMode="External"/><Relationship Id="rId1747" Type="http://schemas.openxmlformats.org/officeDocument/2006/relationships/hyperlink" Target="https://www.gnu.org/software/make/manual/make.html" TargetMode="External"/><Relationship Id="rId1954" Type="http://schemas.openxmlformats.org/officeDocument/2006/relationships/hyperlink" Target="https://www.gnu.org/software/make/manual/make.html" TargetMode="External"/><Relationship Id="rId39" Type="http://schemas.openxmlformats.org/officeDocument/2006/relationships/hyperlink" Target="https://www.gnu.org/software/make/manual/make.html" TargetMode="External"/><Relationship Id="rId1607" Type="http://schemas.openxmlformats.org/officeDocument/2006/relationships/hyperlink" Target="https://www.gnu.org/software/make/manual/make.html" TargetMode="External"/><Relationship Id="rId1814" Type="http://schemas.openxmlformats.org/officeDocument/2006/relationships/hyperlink" Target="https://www.gnu.org/software/make/manual/make.html" TargetMode="External"/><Relationship Id="rId4013" Type="http://schemas.openxmlformats.org/officeDocument/2006/relationships/hyperlink" Target="https://www.gnu.org/software/make/manual/make.html" TargetMode="External"/><Relationship Id="rId3779" Type="http://schemas.openxmlformats.org/officeDocument/2006/relationships/hyperlink" Target="https://www.gnu.org/software/make/manual/make.html" TargetMode="External"/><Relationship Id="rId2588" Type="http://schemas.openxmlformats.org/officeDocument/2006/relationships/hyperlink" Target="https://www.gnu.org/software/make/manual/make.html" TargetMode="External"/><Relationship Id="rId3986" Type="http://schemas.openxmlformats.org/officeDocument/2006/relationships/hyperlink" Target="https://www.gnu.org/software/make/manual/make.html" TargetMode="External"/><Relationship Id="rId1397" Type="http://schemas.openxmlformats.org/officeDocument/2006/relationships/hyperlink" Target="https://www.gnu.org/software/make/manual/make.html" TargetMode="External"/><Relationship Id="rId2795" Type="http://schemas.openxmlformats.org/officeDocument/2006/relationships/hyperlink" Target="https://www.gnu.org/software/make/manual/make.html" TargetMode="External"/><Relationship Id="rId3639" Type="http://schemas.openxmlformats.org/officeDocument/2006/relationships/hyperlink" Target="https://www.gnu.org/software/make/manual/make.html" TargetMode="External"/><Relationship Id="rId3846" Type="http://schemas.openxmlformats.org/officeDocument/2006/relationships/hyperlink" Target="https://www.gnu.org/software/make/manual/make.html" TargetMode="External"/><Relationship Id="rId767" Type="http://schemas.openxmlformats.org/officeDocument/2006/relationships/hyperlink" Target="https://www.gnu.org/software/make/manual/make.html" TargetMode="External"/><Relationship Id="rId974" Type="http://schemas.openxmlformats.org/officeDocument/2006/relationships/hyperlink" Target="https://www.gnu.org/software/make/manual/make.html" TargetMode="External"/><Relationship Id="rId2448" Type="http://schemas.openxmlformats.org/officeDocument/2006/relationships/hyperlink" Target="https://www.gnu.org/software/make/manual/make.html" TargetMode="External"/><Relationship Id="rId2655" Type="http://schemas.openxmlformats.org/officeDocument/2006/relationships/hyperlink" Target="https://www.gnu.org/software/make/manual/make.html" TargetMode="External"/><Relationship Id="rId2862" Type="http://schemas.openxmlformats.org/officeDocument/2006/relationships/hyperlink" Target="https://www.gnu.org/software/make/manual/make.html" TargetMode="External"/><Relationship Id="rId3706" Type="http://schemas.openxmlformats.org/officeDocument/2006/relationships/hyperlink" Target="https://www.gnu.org/software/make/manual/make.html" TargetMode="External"/><Relationship Id="rId3913" Type="http://schemas.openxmlformats.org/officeDocument/2006/relationships/hyperlink" Target="https://www.gnu.org/software/make/manual/make.html" TargetMode="External"/><Relationship Id="rId627" Type="http://schemas.openxmlformats.org/officeDocument/2006/relationships/hyperlink" Target="https://www.gnu.org/software/make/manual/make.html" TargetMode="External"/><Relationship Id="rId834" Type="http://schemas.openxmlformats.org/officeDocument/2006/relationships/hyperlink" Target="https://www.gnu.org/software/make/manual/make.html" TargetMode="External"/><Relationship Id="rId1257" Type="http://schemas.openxmlformats.org/officeDocument/2006/relationships/hyperlink" Target="https://www.gnu.org/software/make/manual/make.html" TargetMode="External"/><Relationship Id="rId1464" Type="http://schemas.openxmlformats.org/officeDocument/2006/relationships/hyperlink" Target="https://www.gnu.org/software/make/manual/make.html" TargetMode="External"/><Relationship Id="rId1671" Type="http://schemas.openxmlformats.org/officeDocument/2006/relationships/hyperlink" Target="https://www.gnu.org/software/make/manual/make.html" TargetMode="External"/><Relationship Id="rId2308" Type="http://schemas.openxmlformats.org/officeDocument/2006/relationships/hyperlink" Target="https://www.gnu.org/software/make/manual/make.html" TargetMode="External"/><Relationship Id="rId2515" Type="http://schemas.openxmlformats.org/officeDocument/2006/relationships/hyperlink" Target="https://www.gnu.org/software/make/manual/make.html" TargetMode="External"/><Relationship Id="rId2722" Type="http://schemas.openxmlformats.org/officeDocument/2006/relationships/hyperlink" Target="https://www.gnu.org/software/make/manual/make.html" TargetMode="External"/><Relationship Id="rId901" Type="http://schemas.openxmlformats.org/officeDocument/2006/relationships/hyperlink" Target="https://www.gnu.org/software/make/manual/make.html" TargetMode="External"/><Relationship Id="rId1117" Type="http://schemas.openxmlformats.org/officeDocument/2006/relationships/hyperlink" Target="https://www.gnu.org/software/make/manual/make.html" TargetMode="External"/><Relationship Id="rId1324" Type="http://schemas.openxmlformats.org/officeDocument/2006/relationships/hyperlink" Target="https://www.gnu.org/software/make/manual/make.html" TargetMode="External"/><Relationship Id="rId1531" Type="http://schemas.openxmlformats.org/officeDocument/2006/relationships/hyperlink" Target="https://www.gnu.org/software/make/manual/make.html" TargetMode="External"/><Relationship Id="rId30" Type="http://schemas.openxmlformats.org/officeDocument/2006/relationships/hyperlink" Target="https://www.gnu.org/software/make/manual/make.html" TargetMode="External"/><Relationship Id="rId3289" Type="http://schemas.openxmlformats.org/officeDocument/2006/relationships/hyperlink" Target="https://www.gnu.org/software/make/manual/make.html" TargetMode="External"/><Relationship Id="rId3496" Type="http://schemas.openxmlformats.org/officeDocument/2006/relationships/hyperlink" Target="https://www.gnu.org/software/make/manual/make.html" TargetMode="External"/><Relationship Id="rId2098" Type="http://schemas.openxmlformats.org/officeDocument/2006/relationships/hyperlink" Target="https://www.gnu.org/software/make/manual/make.html" TargetMode="External"/><Relationship Id="rId3149" Type="http://schemas.openxmlformats.org/officeDocument/2006/relationships/hyperlink" Target="https://www.gnu.org/software/make/manual/make.html" TargetMode="External"/><Relationship Id="rId3356" Type="http://schemas.openxmlformats.org/officeDocument/2006/relationships/hyperlink" Target="https://www.gnu.org/software/make/manual/make.html" TargetMode="External"/><Relationship Id="rId3563" Type="http://schemas.openxmlformats.org/officeDocument/2006/relationships/hyperlink" Target="https://www.gnu.org/software/make/manual/make.html" TargetMode="External"/><Relationship Id="rId277" Type="http://schemas.openxmlformats.org/officeDocument/2006/relationships/hyperlink" Target="https://www.gnu.org/software/make/manual/make.html" TargetMode="External"/><Relationship Id="rId484" Type="http://schemas.openxmlformats.org/officeDocument/2006/relationships/hyperlink" Target="https://www.gnu.org/software/make/manual/make.html" TargetMode="External"/><Relationship Id="rId2165" Type="http://schemas.openxmlformats.org/officeDocument/2006/relationships/hyperlink" Target="https://www.gnu.org/software/make/manual/make.html" TargetMode="External"/><Relationship Id="rId3009" Type="http://schemas.openxmlformats.org/officeDocument/2006/relationships/hyperlink" Target="https://www.gnu.org/software/make/manual/make.html" TargetMode="External"/><Relationship Id="rId3216" Type="http://schemas.openxmlformats.org/officeDocument/2006/relationships/hyperlink" Target="https://www.gnu.org/software/make/manual/make.html" TargetMode="External"/><Relationship Id="rId3770" Type="http://schemas.openxmlformats.org/officeDocument/2006/relationships/hyperlink" Target="https://www.gnu.org/software/make/manual/make.html" TargetMode="External"/><Relationship Id="rId137" Type="http://schemas.openxmlformats.org/officeDocument/2006/relationships/hyperlink" Target="https://www.gnu.org/software/make/manual/make.html" TargetMode="External"/><Relationship Id="rId344" Type="http://schemas.openxmlformats.org/officeDocument/2006/relationships/hyperlink" Target="https://www.gnu.org/software/make/manual/make.html" TargetMode="External"/><Relationship Id="rId691" Type="http://schemas.openxmlformats.org/officeDocument/2006/relationships/hyperlink" Target="https://www.gnu.org/software/make/manual/make.html" TargetMode="External"/><Relationship Id="rId2025" Type="http://schemas.openxmlformats.org/officeDocument/2006/relationships/hyperlink" Target="https://www.gnu.org/software/make/manual/make.html" TargetMode="External"/><Relationship Id="rId2372" Type="http://schemas.openxmlformats.org/officeDocument/2006/relationships/hyperlink" Target="https://www.gnu.org/software/make/manual/make.html" TargetMode="External"/><Relationship Id="rId3423" Type="http://schemas.openxmlformats.org/officeDocument/2006/relationships/hyperlink" Target="https://www.gnu.org/software/make/manual/make.html" TargetMode="External"/><Relationship Id="rId3630" Type="http://schemas.openxmlformats.org/officeDocument/2006/relationships/hyperlink" Target="https://www.gnu.org/software/make/manual/make.html" TargetMode="External"/><Relationship Id="rId551" Type="http://schemas.openxmlformats.org/officeDocument/2006/relationships/hyperlink" Target="https://www.gnu.org/software/make/manual/make.html" TargetMode="External"/><Relationship Id="rId1181" Type="http://schemas.openxmlformats.org/officeDocument/2006/relationships/hyperlink" Target="https://www.gnu.org/software/make/manual/make.html" TargetMode="External"/><Relationship Id="rId2232" Type="http://schemas.openxmlformats.org/officeDocument/2006/relationships/hyperlink" Target="https://www.gnu.org/software/make/manual/make.html" TargetMode="External"/><Relationship Id="rId204" Type="http://schemas.openxmlformats.org/officeDocument/2006/relationships/hyperlink" Target="https://www.gnu.org/software/make/manual/make.html" TargetMode="External"/><Relationship Id="rId411" Type="http://schemas.openxmlformats.org/officeDocument/2006/relationships/hyperlink" Target="https://www.gnu.org/software/make/manual/make.html" TargetMode="External"/><Relationship Id="rId1041" Type="http://schemas.openxmlformats.org/officeDocument/2006/relationships/hyperlink" Target="https://www.gnu.org/software/make/manual/make.html" TargetMode="External"/><Relationship Id="rId1998" Type="http://schemas.openxmlformats.org/officeDocument/2006/relationships/hyperlink" Target="https://www.gnu.org/software/make/manual/make.html" TargetMode="External"/><Relationship Id="rId1858" Type="http://schemas.openxmlformats.org/officeDocument/2006/relationships/hyperlink" Target="https://www.gnu.org/software/make/manual/make.html" TargetMode="External"/><Relationship Id="rId4057" Type="http://schemas.openxmlformats.org/officeDocument/2006/relationships/hyperlink" Target="https://www.gnu.org/software/make/manual/make.html" TargetMode="External"/><Relationship Id="rId2909" Type="http://schemas.openxmlformats.org/officeDocument/2006/relationships/hyperlink" Target="https://www.gnu.org/software/make/manual/make.html" TargetMode="External"/><Relationship Id="rId3073" Type="http://schemas.openxmlformats.org/officeDocument/2006/relationships/hyperlink" Target="https://www.gnu.org/software/make/manual/make.html" TargetMode="External"/><Relationship Id="rId3280" Type="http://schemas.openxmlformats.org/officeDocument/2006/relationships/hyperlink" Target="https://www.gnu.org/software/make/manual/make.html" TargetMode="External"/><Relationship Id="rId4124" Type="http://schemas.openxmlformats.org/officeDocument/2006/relationships/theme" Target="theme/theme1.xml"/><Relationship Id="rId1718" Type="http://schemas.openxmlformats.org/officeDocument/2006/relationships/hyperlink" Target="https://www.gnu.org/software/make/manual/make.html" TargetMode="External"/><Relationship Id="rId1925" Type="http://schemas.openxmlformats.org/officeDocument/2006/relationships/hyperlink" Target="https://www.gnu.org/software/make/manual/make.html" TargetMode="External"/><Relationship Id="rId3140" Type="http://schemas.openxmlformats.org/officeDocument/2006/relationships/hyperlink" Target="https://www.gnu.org/software/make/manual/make.html" TargetMode="External"/><Relationship Id="rId2699" Type="http://schemas.openxmlformats.org/officeDocument/2006/relationships/hyperlink" Target="https://www.gnu.org/software/make/manual/make.html" TargetMode="External"/><Relationship Id="rId3000" Type="http://schemas.openxmlformats.org/officeDocument/2006/relationships/hyperlink" Target="https://www.gnu.org/software/make/manual/make.html" TargetMode="External"/><Relationship Id="rId3957" Type="http://schemas.openxmlformats.org/officeDocument/2006/relationships/hyperlink" Target="https://www.gnu.org/software/make/manual/make.html" TargetMode="External"/><Relationship Id="rId878" Type="http://schemas.openxmlformats.org/officeDocument/2006/relationships/hyperlink" Target="https://www.gnu.org/software/make/manual/make.html" TargetMode="External"/><Relationship Id="rId2559" Type="http://schemas.openxmlformats.org/officeDocument/2006/relationships/hyperlink" Target="https://www.gnu.org/software/make/manual/make.html" TargetMode="External"/><Relationship Id="rId2766" Type="http://schemas.openxmlformats.org/officeDocument/2006/relationships/hyperlink" Target="https://www.gnu.org/software/make/manual/make.html" TargetMode="External"/><Relationship Id="rId2973" Type="http://schemas.openxmlformats.org/officeDocument/2006/relationships/hyperlink" Target="https://www.gnu.org/software/make/manual/make.html" TargetMode="External"/><Relationship Id="rId3817" Type="http://schemas.openxmlformats.org/officeDocument/2006/relationships/hyperlink" Target="https://www.gnu.org/software/make/manual/make.html" TargetMode="External"/><Relationship Id="rId738" Type="http://schemas.openxmlformats.org/officeDocument/2006/relationships/hyperlink" Target="https://www.gnu.org/software/make/manual/make.html" TargetMode="External"/><Relationship Id="rId945" Type="http://schemas.openxmlformats.org/officeDocument/2006/relationships/hyperlink" Target="https://www.gnu.org/software/make/manual/make.html" TargetMode="External"/><Relationship Id="rId1368" Type="http://schemas.openxmlformats.org/officeDocument/2006/relationships/hyperlink" Target="https://www.gnu.org/software/make/manual/make.html" TargetMode="External"/><Relationship Id="rId1575" Type="http://schemas.openxmlformats.org/officeDocument/2006/relationships/hyperlink" Target="https://www.gnu.org/software/make/manual/make.html" TargetMode="External"/><Relationship Id="rId1782" Type="http://schemas.openxmlformats.org/officeDocument/2006/relationships/hyperlink" Target="https://www.gnu.org/software/make/manual/make.html" TargetMode="External"/><Relationship Id="rId2419" Type="http://schemas.openxmlformats.org/officeDocument/2006/relationships/hyperlink" Target="https://www.gnu.org/software/make/manual/make.html" TargetMode="External"/><Relationship Id="rId2626" Type="http://schemas.openxmlformats.org/officeDocument/2006/relationships/hyperlink" Target="https://www.gnu.org/software/make/manual/make.html" TargetMode="External"/><Relationship Id="rId2833" Type="http://schemas.openxmlformats.org/officeDocument/2006/relationships/hyperlink" Target="https://www.gnu.org/software/make/manual/make.html" TargetMode="External"/><Relationship Id="rId74" Type="http://schemas.openxmlformats.org/officeDocument/2006/relationships/hyperlink" Target="https://www.gnu.org/software/make/manual/make.html" TargetMode="External"/><Relationship Id="rId805" Type="http://schemas.openxmlformats.org/officeDocument/2006/relationships/hyperlink" Target="https://www.gnu.org/software/make/manual/make.html" TargetMode="External"/><Relationship Id="rId1228" Type="http://schemas.openxmlformats.org/officeDocument/2006/relationships/hyperlink" Target="https://www.gnu.org/software/make/manual/make.html" TargetMode="External"/><Relationship Id="rId1435" Type="http://schemas.openxmlformats.org/officeDocument/2006/relationships/hyperlink" Target="https://www.gnu.org/software/make/manual/make.html" TargetMode="External"/><Relationship Id="rId1642" Type="http://schemas.openxmlformats.org/officeDocument/2006/relationships/hyperlink" Target="https://www.gnu.org/software/make/manual/make.html" TargetMode="External"/><Relationship Id="rId2900" Type="http://schemas.openxmlformats.org/officeDocument/2006/relationships/hyperlink" Target="https://www.gnu.org/software/make/manual/make.html" TargetMode="External"/><Relationship Id="rId1502" Type="http://schemas.openxmlformats.org/officeDocument/2006/relationships/hyperlink" Target="https://www.gnu.org/software/make/manual/make.html" TargetMode="External"/><Relationship Id="rId388" Type="http://schemas.openxmlformats.org/officeDocument/2006/relationships/hyperlink" Target="https://www.gnu.org/software/make/manual/make.html" TargetMode="External"/><Relationship Id="rId2069" Type="http://schemas.openxmlformats.org/officeDocument/2006/relationships/hyperlink" Target="https://www.gnu.org/software/make/manual/make.html" TargetMode="External"/><Relationship Id="rId3467" Type="http://schemas.openxmlformats.org/officeDocument/2006/relationships/hyperlink" Target="https://www.gnu.org/software/make/manual/make.html" TargetMode="External"/><Relationship Id="rId3674" Type="http://schemas.openxmlformats.org/officeDocument/2006/relationships/hyperlink" Target="https://www.gnu.org/software/make/manual/make.html" TargetMode="External"/><Relationship Id="rId3881" Type="http://schemas.openxmlformats.org/officeDocument/2006/relationships/hyperlink" Target="https://www.gnu.org/software/make/manual/make.html" TargetMode="External"/><Relationship Id="rId595" Type="http://schemas.openxmlformats.org/officeDocument/2006/relationships/hyperlink" Target="https://www.gnu.org/software/make/manual/make.html" TargetMode="External"/><Relationship Id="rId2276" Type="http://schemas.openxmlformats.org/officeDocument/2006/relationships/hyperlink" Target="https://www.gnu.org/software/make/manual/make.html" TargetMode="External"/><Relationship Id="rId2483" Type="http://schemas.openxmlformats.org/officeDocument/2006/relationships/hyperlink" Target="https://www.gnu.org/software/make/manual/make.html" TargetMode="External"/><Relationship Id="rId2690" Type="http://schemas.openxmlformats.org/officeDocument/2006/relationships/hyperlink" Target="https://www.gnu.org/software/make/manual/make.html" TargetMode="External"/><Relationship Id="rId3327" Type="http://schemas.openxmlformats.org/officeDocument/2006/relationships/hyperlink" Target="https://www.gnu.org/software/make/manual/make.html" TargetMode="External"/><Relationship Id="rId3534" Type="http://schemas.openxmlformats.org/officeDocument/2006/relationships/hyperlink" Target="https://www.gnu.org/software/make/manual/make.html" TargetMode="External"/><Relationship Id="rId3741" Type="http://schemas.openxmlformats.org/officeDocument/2006/relationships/hyperlink" Target="https://www.gnu.org/software/make/manual/make.html" TargetMode="External"/><Relationship Id="rId248" Type="http://schemas.openxmlformats.org/officeDocument/2006/relationships/hyperlink" Target="https://www.gnu.org/software/make/manual/make.html" TargetMode="External"/><Relationship Id="rId455" Type="http://schemas.openxmlformats.org/officeDocument/2006/relationships/hyperlink" Target="https://www.gnu.org/software/make/manual/make.html" TargetMode="External"/><Relationship Id="rId662" Type="http://schemas.openxmlformats.org/officeDocument/2006/relationships/hyperlink" Target="https://www.gnu.org/software/make/manual/make.html" TargetMode="External"/><Relationship Id="rId1085" Type="http://schemas.openxmlformats.org/officeDocument/2006/relationships/hyperlink" Target="https://www.gnu.org/software/make/manual/make.html" TargetMode="External"/><Relationship Id="rId1292" Type="http://schemas.openxmlformats.org/officeDocument/2006/relationships/hyperlink" Target="https://www.gnu.org/software/make/manual/make.html" TargetMode="External"/><Relationship Id="rId2136" Type="http://schemas.openxmlformats.org/officeDocument/2006/relationships/hyperlink" Target="https://www.gnu.org/software/make/manual/make.html" TargetMode="External"/><Relationship Id="rId2343" Type="http://schemas.openxmlformats.org/officeDocument/2006/relationships/hyperlink" Target="https://www.gnu.org/software/make/manual/make.html" TargetMode="External"/><Relationship Id="rId2550" Type="http://schemas.openxmlformats.org/officeDocument/2006/relationships/hyperlink" Target="https://www.gnu.org/software/make/manual/make.html" TargetMode="External"/><Relationship Id="rId3601" Type="http://schemas.openxmlformats.org/officeDocument/2006/relationships/hyperlink" Target="https://www.gnu.org/software/make/manual/make.html" TargetMode="External"/><Relationship Id="rId108" Type="http://schemas.openxmlformats.org/officeDocument/2006/relationships/hyperlink" Target="https://www.gnu.org/software/make/manual/make.html" TargetMode="External"/><Relationship Id="rId315" Type="http://schemas.openxmlformats.org/officeDocument/2006/relationships/hyperlink" Target="https://www.gnu.org/software/make/manual/make.html" TargetMode="External"/><Relationship Id="rId522" Type="http://schemas.openxmlformats.org/officeDocument/2006/relationships/hyperlink" Target="https://www.gnu.org/software/make/manual/make.html" TargetMode="External"/><Relationship Id="rId1152" Type="http://schemas.openxmlformats.org/officeDocument/2006/relationships/hyperlink" Target="https://www.gnu.org/software/make/manual/make.html" TargetMode="External"/><Relationship Id="rId2203" Type="http://schemas.openxmlformats.org/officeDocument/2006/relationships/hyperlink" Target="https://www.gnu.org/software/make/manual/make.html" TargetMode="External"/><Relationship Id="rId2410" Type="http://schemas.openxmlformats.org/officeDocument/2006/relationships/hyperlink" Target="https://www.gnu.org/software/make/manual/make.html" TargetMode="External"/><Relationship Id="rId1012" Type="http://schemas.openxmlformats.org/officeDocument/2006/relationships/hyperlink" Target="https://www.gnu.org/software/make/manual/make.html" TargetMode="External"/><Relationship Id="rId1969" Type="http://schemas.openxmlformats.org/officeDocument/2006/relationships/hyperlink" Target="https://www.gnu.org/software/make/manual/make.html" TargetMode="External"/><Relationship Id="rId3184" Type="http://schemas.openxmlformats.org/officeDocument/2006/relationships/hyperlink" Target="https://www.gnu.org/software/make/manual/make.html" TargetMode="External"/><Relationship Id="rId4028" Type="http://schemas.openxmlformats.org/officeDocument/2006/relationships/hyperlink" Target="https://www.gnu.org/software/make/manual/make.html" TargetMode="External"/><Relationship Id="rId1829" Type="http://schemas.openxmlformats.org/officeDocument/2006/relationships/hyperlink" Target="https://www.gnu.org/software/make/manual/make.html" TargetMode="External"/><Relationship Id="rId3391" Type="http://schemas.openxmlformats.org/officeDocument/2006/relationships/hyperlink" Target="https://www.gnu.org/software/make/manual/make.html" TargetMode="External"/><Relationship Id="rId3044" Type="http://schemas.openxmlformats.org/officeDocument/2006/relationships/hyperlink" Target="https://www.gnu.org/software/make/manual/make.html" TargetMode="External"/><Relationship Id="rId3251" Type="http://schemas.openxmlformats.org/officeDocument/2006/relationships/hyperlink" Target="https://www.gnu.org/software/make/manual/make.html" TargetMode="External"/><Relationship Id="rId172" Type="http://schemas.openxmlformats.org/officeDocument/2006/relationships/hyperlink" Target="https://www.gnu.org/software/make/manual/make.html" TargetMode="External"/><Relationship Id="rId2060" Type="http://schemas.openxmlformats.org/officeDocument/2006/relationships/hyperlink" Target="https://www.gnu.org/software/make/manual/make.html" TargetMode="External"/><Relationship Id="rId3111" Type="http://schemas.openxmlformats.org/officeDocument/2006/relationships/hyperlink" Target="https://www.gnu.org/software/make/manual/make.html" TargetMode="External"/><Relationship Id="rId989" Type="http://schemas.openxmlformats.org/officeDocument/2006/relationships/hyperlink" Target="https://www.gnu.org/software/make/manual/make.html" TargetMode="External"/><Relationship Id="rId2877" Type="http://schemas.openxmlformats.org/officeDocument/2006/relationships/hyperlink" Target="https://www.gnu.org/software/make/manual/make.html" TargetMode="External"/><Relationship Id="rId849" Type="http://schemas.openxmlformats.org/officeDocument/2006/relationships/hyperlink" Target="https://www.gnu.org/software/make/manual/make.html" TargetMode="External"/><Relationship Id="rId1479" Type="http://schemas.openxmlformats.org/officeDocument/2006/relationships/hyperlink" Target="https://www.gnu.org/software/make/manual/make.html" TargetMode="External"/><Relationship Id="rId1686" Type="http://schemas.openxmlformats.org/officeDocument/2006/relationships/hyperlink" Target="https://www.gnu.org/software/make/manual/make.html" TargetMode="External"/><Relationship Id="rId3928" Type="http://schemas.openxmlformats.org/officeDocument/2006/relationships/hyperlink" Target="https://www.gnu.org/software/make/manual/make.html" TargetMode="External"/><Relationship Id="rId4092" Type="http://schemas.openxmlformats.org/officeDocument/2006/relationships/hyperlink" Target="https://www.gnu.org/software/make/manual/make.html" TargetMode="External"/><Relationship Id="rId1339" Type="http://schemas.openxmlformats.org/officeDocument/2006/relationships/hyperlink" Target="https://www.gnu.org/software/make/manual/make.html" TargetMode="External"/><Relationship Id="rId1893" Type="http://schemas.openxmlformats.org/officeDocument/2006/relationships/hyperlink" Target="https://www.gnu.org/software/make/manual/make.html" TargetMode="External"/><Relationship Id="rId2737" Type="http://schemas.openxmlformats.org/officeDocument/2006/relationships/hyperlink" Target="https://www.gnu.org/software/make/manual/make.html" TargetMode="External"/><Relationship Id="rId2944" Type="http://schemas.openxmlformats.org/officeDocument/2006/relationships/hyperlink" Target="https://www.gnu.org/software/make/manual/make.html" TargetMode="External"/><Relationship Id="rId709" Type="http://schemas.openxmlformats.org/officeDocument/2006/relationships/hyperlink" Target="https://www.gnu.org/software/make/manual/make.html" TargetMode="External"/><Relationship Id="rId916" Type="http://schemas.openxmlformats.org/officeDocument/2006/relationships/hyperlink" Target="https://www.gnu.org/software/make/manual/make.html" TargetMode="External"/><Relationship Id="rId1546" Type="http://schemas.openxmlformats.org/officeDocument/2006/relationships/hyperlink" Target="https://www.gnu.org/software/make/manual/make.html" TargetMode="External"/><Relationship Id="rId1753" Type="http://schemas.openxmlformats.org/officeDocument/2006/relationships/hyperlink" Target="https://www.gnu.org/software/make/manual/make.html" TargetMode="External"/><Relationship Id="rId1960" Type="http://schemas.openxmlformats.org/officeDocument/2006/relationships/hyperlink" Target="https://www.gnu.org/software/make/manual/make.html" TargetMode="External"/><Relationship Id="rId2804" Type="http://schemas.openxmlformats.org/officeDocument/2006/relationships/hyperlink" Target="https://www.gnu.org/software/make/manual/make.html" TargetMode="External"/><Relationship Id="rId45" Type="http://schemas.openxmlformats.org/officeDocument/2006/relationships/hyperlink" Target="https://www.gnu.org/software/make/manual/make.html" TargetMode="External"/><Relationship Id="rId1406" Type="http://schemas.openxmlformats.org/officeDocument/2006/relationships/hyperlink" Target="https://www.gnu.org/software/make/manual/make.html" TargetMode="External"/><Relationship Id="rId1613" Type="http://schemas.openxmlformats.org/officeDocument/2006/relationships/hyperlink" Target="https://www.gnu.org/software/make/manual/make.html" TargetMode="External"/><Relationship Id="rId1820" Type="http://schemas.openxmlformats.org/officeDocument/2006/relationships/hyperlink" Target="https://www.gnu.org/software/make/manual/make.html" TargetMode="External"/><Relationship Id="rId3578" Type="http://schemas.openxmlformats.org/officeDocument/2006/relationships/hyperlink" Target="https://www.gnu.org/software/make/manual/make.html" TargetMode="External"/><Relationship Id="rId3785" Type="http://schemas.openxmlformats.org/officeDocument/2006/relationships/hyperlink" Target="https://www.gnu.org/software/make/manual/make.html" TargetMode="External"/><Relationship Id="rId3992" Type="http://schemas.openxmlformats.org/officeDocument/2006/relationships/hyperlink" Target="https://www.gnu.org/software/make/manual/make.html" TargetMode="External"/><Relationship Id="rId499" Type="http://schemas.openxmlformats.org/officeDocument/2006/relationships/hyperlink" Target="https://www.gnu.org/software/make/manual/make.html" TargetMode="External"/><Relationship Id="rId2387" Type="http://schemas.openxmlformats.org/officeDocument/2006/relationships/hyperlink" Target="https://www.gnu.org/software/make/manual/make.html" TargetMode="External"/><Relationship Id="rId2594" Type="http://schemas.openxmlformats.org/officeDocument/2006/relationships/hyperlink" Target="https://www.gnu.org/software/make/manual/make.html" TargetMode="External"/><Relationship Id="rId3438" Type="http://schemas.openxmlformats.org/officeDocument/2006/relationships/hyperlink" Target="https://www.gnu.org/software/make/manual/make.html" TargetMode="External"/><Relationship Id="rId3645" Type="http://schemas.openxmlformats.org/officeDocument/2006/relationships/hyperlink" Target="https://www.gnu.org/software/make/manual/make.html" TargetMode="External"/><Relationship Id="rId3852" Type="http://schemas.openxmlformats.org/officeDocument/2006/relationships/hyperlink" Target="https://www.gnu.org/software/make/manual/make.html" TargetMode="External"/><Relationship Id="rId359" Type="http://schemas.openxmlformats.org/officeDocument/2006/relationships/hyperlink" Target="https://www.gnu.org/software/make/manual/make.html" TargetMode="External"/><Relationship Id="rId566" Type="http://schemas.openxmlformats.org/officeDocument/2006/relationships/hyperlink" Target="https://www.gnu.org/software/make/manual/make.html" TargetMode="External"/><Relationship Id="rId773" Type="http://schemas.openxmlformats.org/officeDocument/2006/relationships/hyperlink" Target="https://www.gnu.org/software/make/manual/make.html" TargetMode="External"/><Relationship Id="rId1196" Type="http://schemas.openxmlformats.org/officeDocument/2006/relationships/hyperlink" Target="https://www.gnu.org/software/make/manual/make.html" TargetMode="External"/><Relationship Id="rId2247" Type="http://schemas.openxmlformats.org/officeDocument/2006/relationships/hyperlink" Target="https://www.gnu.org/software/make/manual/make.html" TargetMode="External"/><Relationship Id="rId2454" Type="http://schemas.openxmlformats.org/officeDocument/2006/relationships/hyperlink" Target="https://www.gnu.org/software/make/manual/make.html" TargetMode="External"/><Relationship Id="rId3505" Type="http://schemas.openxmlformats.org/officeDocument/2006/relationships/hyperlink" Target="https://www.gnu.org/software/make/manual/make.html" TargetMode="External"/><Relationship Id="rId219" Type="http://schemas.openxmlformats.org/officeDocument/2006/relationships/hyperlink" Target="https://www.gnu.org/software/make/manual/make.html" TargetMode="External"/><Relationship Id="rId426" Type="http://schemas.openxmlformats.org/officeDocument/2006/relationships/hyperlink" Target="https://www.gnu.org/software/make/manual/make.html" TargetMode="External"/><Relationship Id="rId633" Type="http://schemas.openxmlformats.org/officeDocument/2006/relationships/hyperlink" Target="https://www.gnu.org/software/make/manual/make.html" TargetMode="External"/><Relationship Id="rId980" Type="http://schemas.openxmlformats.org/officeDocument/2006/relationships/hyperlink" Target="https://www.gnu.org/software/make/manual/make.html" TargetMode="External"/><Relationship Id="rId1056" Type="http://schemas.openxmlformats.org/officeDocument/2006/relationships/hyperlink" Target="https://www.gnu.org/software/make/manual/make.html" TargetMode="External"/><Relationship Id="rId1263" Type="http://schemas.openxmlformats.org/officeDocument/2006/relationships/hyperlink" Target="https://www.gnu.org/software/make/manual/make.html" TargetMode="External"/><Relationship Id="rId2107" Type="http://schemas.openxmlformats.org/officeDocument/2006/relationships/hyperlink" Target="https://www.gnu.org/software/make/manual/make.html" TargetMode="External"/><Relationship Id="rId2314" Type="http://schemas.openxmlformats.org/officeDocument/2006/relationships/hyperlink" Target="https://www.gnu.org/software/make/manual/make.html" TargetMode="External"/><Relationship Id="rId2661" Type="http://schemas.openxmlformats.org/officeDocument/2006/relationships/hyperlink" Target="https://www.gnu.org/software/make/manual/make.html" TargetMode="External"/><Relationship Id="rId3712" Type="http://schemas.openxmlformats.org/officeDocument/2006/relationships/hyperlink" Target="https://www.gnu.org/software/make/manual/make.html" TargetMode="External"/><Relationship Id="rId840" Type="http://schemas.openxmlformats.org/officeDocument/2006/relationships/hyperlink" Target="https://www.gnu.org/software/make/manual/make.html" TargetMode="External"/><Relationship Id="rId1470" Type="http://schemas.openxmlformats.org/officeDocument/2006/relationships/hyperlink" Target="https://www.gnu.org/software/make/manual/make.html" TargetMode="External"/><Relationship Id="rId2521" Type="http://schemas.openxmlformats.org/officeDocument/2006/relationships/hyperlink" Target="https://www.gnu.org/software/make/manual/make.html" TargetMode="External"/><Relationship Id="rId700" Type="http://schemas.openxmlformats.org/officeDocument/2006/relationships/hyperlink" Target="https://www.gnu.org/software/make/manual/make.html" TargetMode="External"/><Relationship Id="rId1123" Type="http://schemas.openxmlformats.org/officeDocument/2006/relationships/hyperlink" Target="https://www.gnu.org/software/make/manual/make.html" TargetMode="External"/><Relationship Id="rId1330" Type="http://schemas.openxmlformats.org/officeDocument/2006/relationships/hyperlink" Target="https://www.gnu.org/software/make/manual/make.html" TargetMode="External"/><Relationship Id="rId3088" Type="http://schemas.openxmlformats.org/officeDocument/2006/relationships/hyperlink" Target="https://www.gnu.org/software/make/manual/make.html" TargetMode="External"/><Relationship Id="rId3295" Type="http://schemas.openxmlformats.org/officeDocument/2006/relationships/hyperlink" Target="https://www.gnu.org/software/make/manual/make.html" TargetMode="External"/><Relationship Id="rId3155" Type="http://schemas.openxmlformats.org/officeDocument/2006/relationships/hyperlink" Target="https://www.gnu.org/software/make/manual/make.html" TargetMode="External"/><Relationship Id="rId3362" Type="http://schemas.openxmlformats.org/officeDocument/2006/relationships/hyperlink" Target="https://www.gnu.org/software/make/manual/make.html" TargetMode="External"/><Relationship Id="rId283" Type="http://schemas.openxmlformats.org/officeDocument/2006/relationships/hyperlink" Target="https://www.gnu.org/software/make/manual/make.html" TargetMode="External"/><Relationship Id="rId490" Type="http://schemas.openxmlformats.org/officeDocument/2006/relationships/hyperlink" Target="https://www.gnu.org/software/make/manual/make.html" TargetMode="External"/><Relationship Id="rId2171" Type="http://schemas.openxmlformats.org/officeDocument/2006/relationships/hyperlink" Target="https://www.gnu.org/software/make/manual/make.html" TargetMode="External"/><Relationship Id="rId3015" Type="http://schemas.openxmlformats.org/officeDocument/2006/relationships/hyperlink" Target="https://www.gnu.org/software/make/manual/make.html" TargetMode="External"/><Relationship Id="rId3222" Type="http://schemas.openxmlformats.org/officeDocument/2006/relationships/hyperlink" Target="https://www.gnu.org/software/make/manual/make.html" TargetMode="External"/><Relationship Id="rId143" Type="http://schemas.openxmlformats.org/officeDocument/2006/relationships/hyperlink" Target="https://www.gnu.org/software/make/manual/make.html" TargetMode="External"/><Relationship Id="rId350" Type="http://schemas.openxmlformats.org/officeDocument/2006/relationships/hyperlink" Target="https://www.gnu.org/software/make/manual/make.html" TargetMode="External"/><Relationship Id="rId2031" Type="http://schemas.openxmlformats.org/officeDocument/2006/relationships/hyperlink" Target="https://www.gnu.org/software/make/manual/make.html" TargetMode="External"/><Relationship Id="rId9" Type="http://schemas.openxmlformats.org/officeDocument/2006/relationships/hyperlink" Target="https://www.gnu.org/software/make/manual/make.html" TargetMode="External"/><Relationship Id="rId210" Type="http://schemas.openxmlformats.org/officeDocument/2006/relationships/hyperlink" Target="https://www.gnu.org/software/make/manual/make.html" TargetMode="External"/><Relationship Id="rId2988" Type="http://schemas.openxmlformats.org/officeDocument/2006/relationships/hyperlink" Target="https://www.gnu.org/software/make/manual/make.html" TargetMode="External"/><Relationship Id="rId1797" Type="http://schemas.openxmlformats.org/officeDocument/2006/relationships/hyperlink" Target="https://www.gnu.org/software/make/manual/make.html" TargetMode="External"/><Relationship Id="rId2848" Type="http://schemas.openxmlformats.org/officeDocument/2006/relationships/hyperlink" Target="https://www.gnu.org/software/make/manual/make.html" TargetMode="External"/><Relationship Id="rId89" Type="http://schemas.openxmlformats.org/officeDocument/2006/relationships/hyperlink" Target="https://www.gnu.org/software/make/manual/make.html" TargetMode="External"/><Relationship Id="rId1657" Type="http://schemas.openxmlformats.org/officeDocument/2006/relationships/hyperlink" Target="https://www.gnu.org/software/make/manual/make.html" TargetMode="External"/><Relationship Id="rId1864" Type="http://schemas.openxmlformats.org/officeDocument/2006/relationships/hyperlink" Target="https://www.gnu.org/software/make/manual/make.html" TargetMode="External"/><Relationship Id="rId2708" Type="http://schemas.openxmlformats.org/officeDocument/2006/relationships/hyperlink" Target="https://www.gnu.org/software/make/manual/make.html" TargetMode="External"/><Relationship Id="rId2915" Type="http://schemas.openxmlformats.org/officeDocument/2006/relationships/hyperlink" Target="https://www.gnu.org/software/make/manual/make.html" TargetMode="External"/><Relationship Id="rId4063" Type="http://schemas.openxmlformats.org/officeDocument/2006/relationships/hyperlink" Target="https://www.gnu.org/software/make/manual/make.html" TargetMode="External"/><Relationship Id="rId1517" Type="http://schemas.openxmlformats.org/officeDocument/2006/relationships/hyperlink" Target="https://www.gnu.org/software/make/manual/make.html" TargetMode="External"/><Relationship Id="rId1724" Type="http://schemas.openxmlformats.org/officeDocument/2006/relationships/hyperlink" Target="https://www.gnu.org/software/make/manual/make.html" TargetMode="External"/><Relationship Id="rId16" Type="http://schemas.openxmlformats.org/officeDocument/2006/relationships/hyperlink" Target="https://www.gnu.org/software/make/manual/make.html" TargetMode="External"/><Relationship Id="rId1931" Type="http://schemas.openxmlformats.org/officeDocument/2006/relationships/hyperlink" Target="https://www.gnu.org/software/make/manual/make.html" TargetMode="External"/><Relationship Id="rId3689" Type="http://schemas.openxmlformats.org/officeDocument/2006/relationships/hyperlink" Target="https://www.gnu.org/software/make/manual/make.html" TargetMode="External"/><Relationship Id="rId3896" Type="http://schemas.openxmlformats.org/officeDocument/2006/relationships/hyperlink" Target="https://www.gnu.org/software/make/manual/make.html" TargetMode="External"/><Relationship Id="rId2498" Type="http://schemas.openxmlformats.org/officeDocument/2006/relationships/hyperlink" Target="https://www.gnu.org/software/make/manual/make.html" TargetMode="External"/><Relationship Id="rId3549" Type="http://schemas.openxmlformats.org/officeDocument/2006/relationships/hyperlink" Target="https://www.gnu.org/software/make/manual/make.html" TargetMode="External"/><Relationship Id="rId677" Type="http://schemas.openxmlformats.org/officeDocument/2006/relationships/hyperlink" Target="https://www.gnu.org/software/make/manual/make.html" TargetMode="External"/><Relationship Id="rId2358" Type="http://schemas.openxmlformats.org/officeDocument/2006/relationships/hyperlink" Target="https://www.gnu.org/software/make/manual/make.html" TargetMode="External"/><Relationship Id="rId3756" Type="http://schemas.openxmlformats.org/officeDocument/2006/relationships/hyperlink" Target="https://www.gnu.org/software/make/manual/make.html" TargetMode="External"/><Relationship Id="rId3963" Type="http://schemas.openxmlformats.org/officeDocument/2006/relationships/hyperlink" Target="https://www.gnu.org/software/make/manual/make.html" TargetMode="External"/><Relationship Id="rId884" Type="http://schemas.openxmlformats.org/officeDocument/2006/relationships/hyperlink" Target="https://www.gnu.org/software/make/manual/make.html" TargetMode="External"/><Relationship Id="rId2565" Type="http://schemas.openxmlformats.org/officeDocument/2006/relationships/hyperlink" Target="https://www.gnu.org/software/make/manual/make.html" TargetMode="External"/><Relationship Id="rId2772" Type="http://schemas.openxmlformats.org/officeDocument/2006/relationships/hyperlink" Target="https://www.gnu.org/software/make/manual/make.html" TargetMode="External"/><Relationship Id="rId3409" Type="http://schemas.openxmlformats.org/officeDocument/2006/relationships/hyperlink" Target="https://www.gnu.org/software/make/manual/make.html" TargetMode="External"/><Relationship Id="rId3616" Type="http://schemas.openxmlformats.org/officeDocument/2006/relationships/hyperlink" Target="https://www.gnu.org/software/make/manual/make.html" TargetMode="External"/><Relationship Id="rId3823" Type="http://schemas.openxmlformats.org/officeDocument/2006/relationships/hyperlink" Target="https://www.gnu.org/software/make/manual/make.html" TargetMode="External"/><Relationship Id="rId537" Type="http://schemas.openxmlformats.org/officeDocument/2006/relationships/hyperlink" Target="https://www.gnu.org/software/make/manual/make.html" TargetMode="External"/><Relationship Id="rId744" Type="http://schemas.openxmlformats.org/officeDocument/2006/relationships/hyperlink" Target="https://www.gnu.org/software/make/manual/make.html" TargetMode="External"/><Relationship Id="rId951" Type="http://schemas.openxmlformats.org/officeDocument/2006/relationships/hyperlink" Target="https://www.gnu.org/software/make/manual/make.html" TargetMode="External"/><Relationship Id="rId1167" Type="http://schemas.openxmlformats.org/officeDocument/2006/relationships/hyperlink" Target="https://www.gnu.org/software/make/manual/make.html" TargetMode="External"/><Relationship Id="rId1374" Type="http://schemas.openxmlformats.org/officeDocument/2006/relationships/hyperlink" Target="https://www.gnu.org/software/make/manual/make.html" TargetMode="External"/><Relationship Id="rId1581" Type="http://schemas.openxmlformats.org/officeDocument/2006/relationships/hyperlink" Target="https://www.gnu.org/software/make/manual/make.html" TargetMode="External"/><Relationship Id="rId2218" Type="http://schemas.openxmlformats.org/officeDocument/2006/relationships/hyperlink" Target="https://www.gnu.org/software/make/manual/make.html" TargetMode="External"/><Relationship Id="rId2425" Type="http://schemas.openxmlformats.org/officeDocument/2006/relationships/hyperlink" Target="https://www.gnu.org/software/make/manual/make.html" TargetMode="External"/><Relationship Id="rId2632" Type="http://schemas.openxmlformats.org/officeDocument/2006/relationships/hyperlink" Target="https://www.gnu.org/software/make/manual/make.html" TargetMode="External"/><Relationship Id="rId80" Type="http://schemas.openxmlformats.org/officeDocument/2006/relationships/hyperlink" Target="https://www.gnu.org/software/make/manual/make.html" TargetMode="External"/><Relationship Id="rId604" Type="http://schemas.openxmlformats.org/officeDocument/2006/relationships/hyperlink" Target="https://www.gnu.org/software/make/manual/make.html" TargetMode="External"/><Relationship Id="rId811" Type="http://schemas.openxmlformats.org/officeDocument/2006/relationships/hyperlink" Target="https://www.gnu.org/software/make/manual/make.html" TargetMode="External"/><Relationship Id="rId1027" Type="http://schemas.openxmlformats.org/officeDocument/2006/relationships/hyperlink" Target="https://www.gnu.org/software/make/manual/make.html" TargetMode="External"/><Relationship Id="rId1234" Type="http://schemas.openxmlformats.org/officeDocument/2006/relationships/hyperlink" Target="https://www.gnu.org/software/make/manual/make.html" TargetMode="External"/><Relationship Id="rId1441" Type="http://schemas.openxmlformats.org/officeDocument/2006/relationships/hyperlink" Target="https://www.gnu.org/software/make/manual/make.html" TargetMode="External"/><Relationship Id="rId1301" Type="http://schemas.openxmlformats.org/officeDocument/2006/relationships/hyperlink" Target="https://www.gnu.org/software/make/manual/make.html" TargetMode="External"/><Relationship Id="rId3199" Type="http://schemas.openxmlformats.org/officeDocument/2006/relationships/hyperlink" Target="https://www.gnu.org/software/make/manual/make.html" TargetMode="External"/><Relationship Id="rId3059" Type="http://schemas.openxmlformats.org/officeDocument/2006/relationships/hyperlink" Target="https://www.gnu.org/software/make/manual/make.html" TargetMode="External"/><Relationship Id="rId3266" Type="http://schemas.openxmlformats.org/officeDocument/2006/relationships/hyperlink" Target="https://www.gnu.org/software/make/manual/make.html" TargetMode="External"/><Relationship Id="rId3473" Type="http://schemas.openxmlformats.org/officeDocument/2006/relationships/hyperlink" Target="https://www.gnu.org/software/make/manual/make.html" TargetMode="External"/><Relationship Id="rId187" Type="http://schemas.openxmlformats.org/officeDocument/2006/relationships/hyperlink" Target="https://www.gnu.org/software/make/manual/make.html" TargetMode="External"/><Relationship Id="rId394" Type="http://schemas.openxmlformats.org/officeDocument/2006/relationships/hyperlink" Target="https://www.gnu.org/software/make/manual/make.html" TargetMode="External"/><Relationship Id="rId2075" Type="http://schemas.openxmlformats.org/officeDocument/2006/relationships/hyperlink" Target="https://www.gnu.org/software/make/manual/make.html" TargetMode="External"/><Relationship Id="rId2282" Type="http://schemas.openxmlformats.org/officeDocument/2006/relationships/hyperlink" Target="https://www.gnu.org/software/make/manual/make.html" TargetMode="External"/><Relationship Id="rId3126" Type="http://schemas.openxmlformats.org/officeDocument/2006/relationships/hyperlink" Target="https://www.gnu.org/software/make/manual/make.html" TargetMode="External"/><Relationship Id="rId3680" Type="http://schemas.openxmlformats.org/officeDocument/2006/relationships/hyperlink" Target="https://www.gnu.org/software/make/manual/make.html" TargetMode="External"/><Relationship Id="rId254" Type="http://schemas.openxmlformats.org/officeDocument/2006/relationships/hyperlink" Target="https://www.gnu.org/software/make/manual/make.html" TargetMode="External"/><Relationship Id="rId1091" Type="http://schemas.openxmlformats.org/officeDocument/2006/relationships/hyperlink" Target="https://www.gnu.org/software/make/manual/make.html" TargetMode="External"/><Relationship Id="rId3333" Type="http://schemas.openxmlformats.org/officeDocument/2006/relationships/hyperlink" Target="https://www.gnu.org/software/make/manual/make.html" TargetMode="External"/><Relationship Id="rId3540" Type="http://schemas.openxmlformats.org/officeDocument/2006/relationships/hyperlink" Target="https://www.gnu.org/software/make/manual/make.html" TargetMode="External"/><Relationship Id="rId114" Type="http://schemas.openxmlformats.org/officeDocument/2006/relationships/hyperlink" Target="https://www.gnu.org/software/make/manual/make.html" TargetMode="External"/><Relationship Id="rId461" Type="http://schemas.openxmlformats.org/officeDocument/2006/relationships/hyperlink" Target="https://www.gnu.org/software/make/manual/make.html" TargetMode="External"/><Relationship Id="rId2142" Type="http://schemas.openxmlformats.org/officeDocument/2006/relationships/hyperlink" Target="https://www.gnu.org/software/make/manual/make.html" TargetMode="External"/><Relationship Id="rId3400" Type="http://schemas.openxmlformats.org/officeDocument/2006/relationships/hyperlink" Target="https://www.gnu.org/software/make/manual/make.html" TargetMode="External"/><Relationship Id="rId321" Type="http://schemas.openxmlformats.org/officeDocument/2006/relationships/hyperlink" Target="https://www.gnu.org/software/make/manual/make.html" TargetMode="External"/><Relationship Id="rId2002" Type="http://schemas.openxmlformats.org/officeDocument/2006/relationships/hyperlink" Target="https://www.gnu.org/software/make/manual/make.html" TargetMode="External"/><Relationship Id="rId2959" Type="http://schemas.openxmlformats.org/officeDocument/2006/relationships/hyperlink" Target="https://www.gnu.org/software/make/manual/make.html" TargetMode="External"/><Relationship Id="rId1768" Type="http://schemas.openxmlformats.org/officeDocument/2006/relationships/hyperlink" Target="https://www.gnu.org/software/make/manual/make.html" TargetMode="External"/><Relationship Id="rId2819" Type="http://schemas.openxmlformats.org/officeDocument/2006/relationships/hyperlink" Target="https://www.gnu.org/software/make/manual/make.html" TargetMode="External"/><Relationship Id="rId1628" Type="http://schemas.openxmlformats.org/officeDocument/2006/relationships/hyperlink" Target="https://www.gnu.org/software/make/manual/make.html" TargetMode="External"/><Relationship Id="rId1975" Type="http://schemas.openxmlformats.org/officeDocument/2006/relationships/hyperlink" Target="https://www.gnu.org/software/make/manual/make.html" TargetMode="External"/><Relationship Id="rId3190" Type="http://schemas.openxmlformats.org/officeDocument/2006/relationships/hyperlink" Target="https://www.gnu.org/software/make/manual/make.html" TargetMode="External"/><Relationship Id="rId4034" Type="http://schemas.openxmlformats.org/officeDocument/2006/relationships/hyperlink" Target="https://www.gnu.org/software/make/manual/make.html" TargetMode="External"/><Relationship Id="rId1835" Type="http://schemas.openxmlformats.org/officeDocument/2006/relationships/hyperlink" Target="https://www.gnu.org/software/make/manual/make.html" TargetMode="External"/><Relationship Id="rId3050" Type="http://schemas.openxmlformats.org/officeDocument/2006/relationships/hyperlink" Target="https://www.gnu.org/software/make/manual/make.html" TargetMode="External"/><Relationship Id="rId4101" Type="http://schemas.openxmlformats.org/officeDocument/2006/relationships/hyperlink" Target="https://www.gnu.org/software/make/manual/make.html" TargetMode="External"/><Relationship Id="rId1902" Type="http://schemas.openxmlformats.org/officeDocument/2006/relationships/hyperlink" Target="https://www.gnu.org/software/make/manual/make.html" TargetMode="External"/><Relationship Id="rId3867" Type="http://schemas.openxmlformats.org/officeDocument/2006/relationships/hyperlink" Target="https://www.gnu.org/software/make/manual/make.html" TargetMode="External"/><Relationship Id="rId788" Type="http://schemas.openxmlformats.org/officeDocument/2006/relationships/hyperlink" Target="https://www.gnu.org/software/make/manual/make.html" TargetMode="External"/><Relationship Id="rId995" Type="http://schemas.openxmlformats.org/officeDocument/2006/relationships/hyperlink" Target="https://www.gnu.org/software/make/manual/make.html" TargetMode="External"/><Relationship Id="rId2469" Type="http://schemas.openxmlformats.org/officeDocument/2006/relationships/hyperlink" Target="https://www.gnu.org/software/make/manual/make.html" TargetMode="External"/><Relationship Id="rId2676" Type="http://schemas.openxmlformats.org/officeDocument/2006/relationships/hyperlink" Target="https://www.gnu.org/software/make/manual/make.html" TargetMode="External"/><Relationship Id="rId2883" Type="http://schemas.openxmlformats.org/officeDocument/2006/relationships/hyperlink" Target="https://www.gnu.org/software/make/manual/make.html" TargetMode="External"/><Relationship Id="rId3727" Type="http://schemas.openxmlformats.org/officeDocument/2006/relationships/hyperlink" Target="https://www.gnu.org/software/make/manual/make.html" TargetMode="External"/><Relationship Id="rId3934" Type="http://schemas.openxmlformats.org/officeDocument/2006/relationships/hyperlink" Target="https://www.gnu.org/software/make/manual/make.html" TargetMode="External"/><Relationship Id="rId648" Type="http://schemas.openxmlformats.org/officeDocument/2006/relationships/hyperlink" Target="https://www.gnu.org/software/make/manual/make.html" TargetMode="External"/><Relationship Id="rId855" Type="http://schemas.openxmlformats.org/officeDocument/2006/relationships/hyperlink" Target="https://www.gnu.org/software/make/manual/make.html" TargetMode="External"/><Relationship Id="rId1278" Type="http://schemas.openxmlformats.org/officeDocument/2006/relationships/hyperlink" Target="https://www.gnu.org/software/make/manual/make.html" TargetMode="External"/><Relationship Id="rId1485" Type="http://schemas.openxmlformats.org/officeDocument/2006/relationships/hyperlink" Target="https://www.gnu.org/software/make/manual/make.html" TargetMode="External"/><Relationship Id="rId1692" Type="http://schemas.openxmlformats.org/officeDocument/2006/relationships/hyperlink" Target="https://www.gnu.org/software/make/manual/make.html" TargetMode="External"/><Relationship Id="rId2329" Type="http://schemas.openxmlformats.org/officeDocument/2006/relationships/hyperlink" Target="https://www.gnu.org/software/make/manual/make.html" TargetMode="External"/><Relationship Id="rId2536" Type="http://schemas.openxmlformats.org/officeDocument/2006/relationships/hyperlink" Target="https://www.gnu.org/software/make/manual/make.html" TargetMode="External"/><Relationship Id="rId2743" Type="http://schemas.openxmlformats.org/officeDocument/2006/relationships/hyperlink" Target="https://www.gnu.org/software/make/manual/make.html" TargetMode="External"/><Relationship Id="rId508" Type="http://schemas.openxmlformats.org/officeDocument/2006/relationships/hyperlink" Target="https://www.gnu.org/software/make/manual/make.html" TargetMode="External"/><Relationship Id="rId715" Type="http://schemas.openxmlformats.org/officeDocument/2006/relationships/hyperlink" Target="https://www.gnu.org/software/make/manual/make.html" TargetMode="External"/><Relationship Id="rId922" Type="http://schemas.openxmlformats.org/officeDocument/2006/relationships/hyperlink" Target="https://www.gnu.org/software/make/manual/make.html" TargetMode="External"/><Relationship Id="rId1138" Type="http://schemas.openxmlformats.org/officeDocument/2006/relationships/hyperlink" Target="https://www.gnu.org/software/make/manual/make.html" TargetMode="External"/><Relationship Id="rId1345" Type="http://schemas.openxmlformats.org/officeDocument/2006/relationships/hyperlink" Target="https://www.gnu.org/software/make/manual/make.html" TargetMode="External"/><Relationship Id="rId1552" Type="http://schemas.openxmlformats.org/officeDocument/2006/relationships/hyperlink" Target="https://www.gnu.org/software/make/manual/make.html" TargetMode="External"/><Relationship Id="rId2603" Type="http://schemas.openxmlformats.org/officeDocument/2006/relationships/hyperlink" Target="https://www.gnu.org/software/make/manual/make.html" TargetMode="External"/><Relationship Id="rId2950" Type="http://schemas.openxmlformats.org/officeDocument/2006/relationships/hyperlink" Target="https://www.gnu.org/software/make/manual/make.html" TargetMode="External"/><Relationship Id="rId1205" Type="http://schemas.openxmlformats.org/officeDocument/2006/relationships/hyperlink" Target="https://www.gnu.org/software/make/manual/make.html" TargetMode="External"/><Relationship Id="rId2810" Type="http://schemas.openxmlformats.org/officeDocument/2006/relationships/hyperlink" Target="https://www.gnu.org/software/make/manual/make.html" TargetMode="External"/><Relationship Id="rId51" Type="http://schemas.openxmlformats.org/officeDocument/2006/relationships/hyperlink" Target="https://www.gnu.org/software/make/manual/make.html" TargetMode="External"/><Relationship Id="rId1412" Type="http://schemas.openxmlformats.org/officeDocument/2006/relationships/hyperlink" Target="https://www.gnu.org/software/make/manual/make.html" TargetMode="External"/><Relationship Id="rId3377" Type="http://schemas.openxmlformats.org/officeDocument/2006/relationships/hyperlink" Target="https://www.gnu.org/software/make/manual/make.html" TargetMode="External"/><Relationship Id="rId298" Type="http://schemas.openxmlformats.org/officeDocument/2006/relationships/hyperlink" Target="https://www.gnu.org/software/make/manual/make.html" TargetMode="External"/><Relationship Id="rId3584" Type="http://schemas.openxmlformats.org/officeDocument/2006/relationships/hyperlink" Target="https://www.gnu.org/software/make/manual/make.html" TargetMode="External"/><Relationship Id="rId3791" Type="http://schemas.openxmlformats.org/officeDocument/2006/relationships/hyperlink" Target="https://www.gnu.org/software/make/manual/make.html" TargetMode="External"/><Relationship Id="rId158" Type="http://schemas.openxmlformats.org/officeDocument/2006/relationships/hyperlink" Target="https://www.gnu.org/software/make/manual/make.html" TargetMode="External"/><Relationship Id="rId2186" Type="http://schemas.openxmlformats.org/officeDocument/2006/relationships/hyperlink" Target="https://www.gnu.org/software/make/manual/make.html" TargetMode="External"/><Relationship Id="rId2393" Type="http://schemas.openxmlformats.org/officeDocument/2006/relationships/hyperlink" Target="https://www.gnu.org/software/make/manual/make.html" TargetMode="External"/><Relationship Id="rId3237" Type="http://schemas.openxmlformats.org/officeDocument/2006/relationships/hyperlink" Target="https://www.gnu.org/software/make/manual/make.html" TargetMode="External"/><Relationship Id="rId3444" Type="http://schemas.openxmlformats.org/officeDocument/2006/relationships/hyperlink" Target="https://www.gnu.org/software/make/manual/make.html" TargetMode="External"/><Relationship Id="rId3651" Type="http://schemas.openxmlformats.org/officeDocument/2006/relationships/hyperlink" Target="https://www.gnu.org/software/make/manual/make.html" TargetMode="External"/><Relationship Id="rId365" Type="http://schemas.openxmlformats.org/officeDocument/2006/relationships/hyperlink" Target="https://www.gnu.org/software/make/manual/make.html" TargetMode="External"/><Relationship Id="rId572" Type="http://schemas.openxmlformats.org/officeDocument/2006/relationships/hyperlink" Target="https://www.gnu.org/software/make/manual/make.html" TargetMode="External"/><Relationship Id="rId2046" Type="http://schemas.openxmlformats.org/officeDocument/2006/relationships/hyperlink" Target="https://www.gnu.org/software/make/manual/make.html" TargetMode="External"/><Relationship Id="rId2253" Type="http://schemas.openxmlformats.org/officeDocument/2006/relationships/hyperlink" Target="https://www.gnu.org/software/make/manual/make.html" TargetMode="External"/><Relationship Id="rId2460" Type="http://schemas.openxmlformats.org/officeDocument/2006/relationships/hyperlink" Target="https://www.gnu.org/software/make/manual/make.html" TargetMode="External"/><Relationship Id="rId3304" Type="http://schemas.openxmlformats.org/officeDocument/2006/relationships/hyperlink" Target="https://www.gnu.org/software/make/manual/make.html" TargetMode="External"/><Relationship Id="rId3511" Type="http://schemas.openxmlformats.org/officeDocument/2006/relationships/hyperlink" Target="https://www.gnu.org/software/make/manual/make.html" TargetMode="External"/><Relationship Id="rId225" Type="http://schemas.openxmlformats.org/officeDocument/2006/relationships/hyperlink" Target="https://www.gnu.org/software/make/manual/make.html" TargetMode="External"/><Relationship Id="rId432" Type="http://schemas.openxmlformats.org/officeDocument/2006/relationships/hyperlink" Target="https://www.gnu.org/software/make/manual/make.html" TargetMode="External"/><Relationship Id="rId1062" Type="http://schemas.openxmlformats.org/officeDocument/2006/relationships/hyperlink" Target="https://www.gnu.org/software/make/manual/make.html" TargetMode="External"/><Relationship Id="rId2113" Type="http://schemas.openxmlformats.org/officeDocument/2006/relationships/hyperlink" Target="https://www.gnu.org/software/make/manual/make.html" TargetMode="External"/><Relationship Id="rId2320" Type="http://schemas.openxmlformats.org/officeDocument/2006/relationships/hyperlink" Target="https://www.gnu.org/software/make/manual/make.html" TargetMode="External"/><Relationship Id="rId4078" Type="http://schemas.openxmlformats.org/officeDocument/2006/relationships/hyperlink" Target="https://www.gnu.org/software/make/manual/make.html" TargetMode="External"/><Relationship Id="rId1879" Type="http://schemas.openxmlformats.org/officeDocument/2006/relationships/hyperlink" Target="https://www.gnu.org/software/make/manual/make.html" TargetMode="External"/><Relationship Id="rId3094" Type="http://schemas.openxmlformats.org/officeDocument/2006/relationships/hyperlink" Target="https://www.gnu.org/software/make/manual/make.html" TargetMode="External"/><Relationship Id="rId1739" Type="http://schemas.openxmlformats.org/officeDocument/2006/relationships/hyperlink" Target="https://www.gnu.org/software/make/manual/make.html" TargetMode="External"/><Relationship Id="rId1946" Type="http://schemas.openxmlformats.org/officeDocument/2006/relationships/hyperlink" Target="https://www.gnu.org/software/make/manual/make.html" TargetMode="External"/><Relationship Id="rId4005" Type="http://schemas.openxmlformats.org/officeDocument/2006/relationships/hyperlink" Target="https://www.gnu.org/software/make/manual/make.html" TargetMode="External"/><Relationship Id="rId1806" Type="http://schemas.openxmlformats.org/officeDocument/2006/relationships/hyperlink" Target="https://www.gnu.org/software/make/manual/make.html" TargetMode="External"/><Relationship Id="rId3161" Type="http://schemas.openxmlformats.org/officeDocument/2006/relationships/hyperlink" Target="https://www.gnu.org/software/make/manual/make.html" TargetMode="External"/><Relationship Id="rId3021" Type="http://schemas.openxmlformats.org/officeDocument/2006/relationships/hyperlink" Target="https://www.gnu.org/software/make/manual/make.html" TargetMode="External"/><Relationship Id="rId3978" Type="http://schemas.openxmlformats.org/officeDocument/2006/relationships/hyperlink" Target="https://www.gnu.org/software/make/manual/make.html" TargetMode="External"/><Relationship Id="rId899" Type="http://schemas.openxmlformats.org/officeDocument/2006/relationships/hyperlink" Target="https://www.gnu.org/software/make/manual/make.html" TargetMode="External"/><Relationship Id="rId2787" Type="http://schemas.openxmlformats.org/officeDocument/2006/relationships/hyperlink" Target="https://www.gnu.org/software/make/manual/make.html" TargetMode="External"/><Relationship Id="rId3838" Type="http://schemas.openxmlformats.org/officeDocument/2006/relationships/hyperlink" Target="https://www.gnu.org/software/make/manual/make.html" TargetMode="External"/><Relationship Id="rId759" Type="http://schemas.openxmlformats.org/officeDocument/2006/relationships/hyperlink" Target="https://www.gnu.org/software/make/manual/make.html" TargetMode="External"/><Relationship Id="rId966" Type="http://schemas.openxmlformats.org/officeDocument/2006/relationships/hyperlink" Target="https://www.gnu.org/software/make/manual/make.html" TargetMode="External"/><Relationship Id="rId1389" Type="http://schemas.openxmlformats.org/officeDocument/2006/relationships/hyperlink" Target="https://www.gnu.org/software/make/manual/make.html" TargetMode="External"/><Relationship Id="rId1596" Type="http://schemas.openxmlformats.org/officeDocument/2006/relationships/hyperlink" Target="https://www.gnu.org/software/make/manual/make.html" TargetMode="External"/><Relationship Id="rId2647" Type="http://schemas.openxmlformats.org/officeDocument/2006/relationships/hyperlink" Target="https://www.gnu.org/software/make/manual/make.html" TargetMode="External"/><Relationship Id="rId2994" Type="http://schemas.openxmlformats.org/officeDocument/2006/relationships/hyperlink" Target="https://www.gnu.org/software/make/manual/make.html" TargetMode="External"/><Relationship Id="rId619" Type="http://schemas.openxmlformats.org/officeDocument/2006/relationships/hyperlink" Target="https://www.gnu.org/software/make/manual/make.html" TargetMode="External"/><Relationship Id="rId1249" Type="http://schemas.openxmlformats.org/officeDocument/2006/relationships/hyperlink" Target="https://www.gnu.org/software/make/manual/make.html" TargetMode="External"/><Relationship Id="rId2854" Type="http://schemas.openxmlformats.org/officeDocument/2006/relationships/hyperlink" Target="https://www.gnu.org/software/make/manual/make.html" TargetMode="External"/><Relationship Id="rId3905" Type="http://schemas.openxmlformats.org/officeDocument/2006/relationships/hyperlink" Target="https://www.gnu.org/software/make/manual/make.html" TargetMode="External"/><Relationship Id="rId95" Type="http://schemas.openxmlformats.org/officeDocument/2006/relationships/hyperlink" Target="https://www.gnu.org/software/make/manual/make.html" TargetMode="External"/><Relationship Id="rId826" Type="http://schemas.openxmlformats.org/officeDocument/2006/relationships/hyperlink" Target="https://www.gnu.org/software/make/manual/make.html" TargetMode="External"/><Relationship Id="rId1109" Type="http://schemas.openxmlformats.org/officeDocument/2006/relationships/hyperlink" Target="https://www.gnu.org/software/make/manual/make.html" TargetMode="External"/><Relationship Id="rId1456" Type="http://schemas.openxmlformats.org/officeDocument/2006/relationships/hyperlink" Target="https://www.gnu.org/software/make/manual/make.html" TargetMode="External"/><Relationship Id="rId1663" Type="http://schemas.openxmlformats.org/officeDocument/2006/relationships/hyperlink" Target="https://www.gnu.org/software/make/manual/make.html" TargetMode="External"/><Relationship Id="rId1870" Type="http://schemas.openxmlformats.org/officeDocument/2006/relationships/hyperlink" Target="https://www.gnu.org/software/make/manual/make.html" TargetMode="External"/><Relationship Id="rId2507" Type="http://schemas.openxmlformats.org/officeDocument/2006/relationships/hyperlink" Target="https://www.gnu.org/software/make/manual/make.html" TargetMode="External"/><Relationship Id="rId2714" Type="http://schemas.openxmlformats.org/officeDocument/2006/relationships/hyperlink" Target="https://www.gnu.org/software/make/manual/make.html" TargetMode="External"/><Relationship Id="rId2921" Type="http://schemas.openxmlformats.org/officeDocument/2006/relationships/hyperlink" Target="https://www.gnu.org/software/make/manual/make.html" TargetMode="External"/><Relationship Id="rId1316" Type="http://schemas.openxmlformats.org/officeDocument/2006/relationships/hyperlink" Target="https://www.gnu.org/software/make/manual/make.html" TargetMode="External"/><Relationship Id="rId1523" Type="http://schemas.openxmlformats.org/officeDocument/2006/relationships/hyperlink" Target="https://www.gnu.org/software/make/manual/make.html" TargetMode="External"/><Relationship Id="rId1730" Type="http://schemas.openxmlformats.org/officeDocument/2006/relationships/hyperlink" Target="https://www.gnu.org/software/make/manual/make.html" TargetMode="External"/><Relationship Id="rId22" Type="http://schemas.openxmlformats.org/officeDocument/2006/relationships/hyperlink" Target="https://www.gnu.org/software/make/manual/make.html" TargetMode="External"/><Relationship Id="rId3488" Type="http://schemas.openxmlformats.org/officeDocument/2006/relationships/hyperlink" Target="https://www.gnu.org/software/make/manual/make.html" TargetMode="External"/><Relationship Id="rId3695" Type="http://schemas.openxmlformats.org/officeDocument/2006/relationships/hyperlink" Target="https://www.gnu.org/software/make/manual/make.html" TargetMode="External"/><Relationship Id="rId2297" Type="http://schemas.openxmlformats.org/officeDocument/2006/relationships/hyperlink" Target="https://www.gnu.org/software/make/manual/make.html" TargetMode="External"/><Relationship Id="rId3348" Type="http://schemas.openxmlformats.org/officeDocument/2006/relationships/hyperlink" Target="https://www.gnu.org/software/make/manual/make.html" TargetMode="External"/><Relationship Id="rId3555" Type="http://schemas.openxmlformats.org/officeDocument/2006/relationships/hyperlink" Target="https://www.gnu.org/software/make/manual/make.html" TargetMode="External"/><Relationship Id="rId3762" Type="http://schemas.openxmlformats.org/officeDocument/2006/relationships/hyperlink" Target="https://www.gnu.org/software/make/manual/make.html" TargetMode="External"/><Relationship Id="rId269" Type="http://schemas.openxmlformats.org/officeDocument/2006/relationships/hyperlink" Target="https://www.gnu.org/software/make/manual/make.html" TargetMode="External"/><Relationship Id="rId476" Type="http://schemas.openxmlformats.org/officeDocument/2006/relationships/hyperlink" Target="https://www.gnu.org/software/make/manual/make.html" TargetMode="External"/><Relationship Id="rId683" Type="http://schemas.openxmlformats.org/officeDocument/2006/relationships/hyperlink" Target="https://www.gnu.org/software/make/manual/make.html" TargetMode="External"/><Relationship Id="rId890" Type="http://schemas.openxmlformats.org/officeDocument/2006/relationships/hyperlink" Target="https://www.gnu.org/software/make/manual/make.html" TargetMode="External"/><Relationship Id="rId2157" Type="http://schemas.openxmlformats.org/officeDocument/2006/relationships/hyperlink" Target="https://www.gnu.org/software/make/manual/make.html" TargetMode="External"/><Relationship Id="rId2364" Type="http://schemas.openxmlformats.org/officeDocument/2006/relationships/hyperlink" Target="https://www.gnu.org/software/make/manual/make.html" TargetMode="External"/><Relationship Id="rId2571" Type="http://schemas.openxmlformats.org/officeDocument/2006/relationships/hyperlink" Target="https://www.gnu.org/software/make/manual/make.html" TargetMode="External"/><Relationship Id="rId3208" Type="http://schemas.openxmlformats.org/officeDocument/2006/relationships/hyperlink" Target="https://www.gnu.org/software/make/manual/make.html" TargetMode="External"/><Relationship Id="rId3415" Type="http://schemas.openxmlformats.org/officeDocument/2006/relationships/hyperlink" Target="https://www.gnu.org/software/make/manual/make.html" TargetMode="External"/><Relationship Id="rId129" Type="http://schemas.openxmlformats.org/officeDocument/2006/relationships/hyperlink" Target="https://www.gnu.org/software/make/manual/make.html" TargetMode="External"/><Relationship Id="rId336" Type="http://schemas.openxmlformats.org/officeDocument/2006/relationships/hyperlink" Target="https://www.gnu.org/software/make/manual/make.html" TargetMode="External"/><Relationship Id="rId543" Type="http://schemas.openxmlformats.org/officeDocument/2006/relationships/hyperlink" Target="https://www.gnu.org/software/make/manual/make.html" TargetMode="External"/><Relationship Id="rId1173" Type="http://schemas.openxmlformats.org/officeDocument/2006/relationships/hyperlink" Target="https://www.gnu.org/software/make/manual/make.html" TargetMode="External"/><Relationship Id="rId1380" Type="http://schemas.openxmlformats.org/officeDocument/2006/relationships/hyperlink" Target="https://www.gnu.org/software/make/manual/make.html" TargetMode="External"/><Relationship Id="rId2017" Type="http://schemas.openxmlformats.org/officeDocument/2006/relationships/hyperlink" Target="https://www.gnu.org/software/make/manual/make.html" TargetMode="External"/><Relationship Id="rId2224" Type="http://schemas.openxmlformats.org/officeDocument/2006/relationships/hyperlink" Target="https://www.gnu.org/software/make/manual/make.html" TargetMode="External"/><Relationship Id="rId3622" Type="http://schemas.openxmlformats.org/officeDocument/2006/relationships/hyperlink" Target="https://www.gnu.org/software/make/manual/make.html" TargetMode="External"/><Relationship Id="rId403" Type="http://schemas.openxmlformats.org/officeDocument/2006/relationships/hyperlink" Target="https://www.gnu.org/software/make/manual/make.html" TargetMode="External"/><Relationship Id="rId750" Type="http://schemas.openxmlformats.org/officeDocument/2006/relationships/hyperlink" Target="https://www.gnu.org/software/make/manual/make.html" TargetMode="External"/><Relationship Id="rId1033" Type="http://schemas.openxmlformats.org/officeDocument/2006/relationships/hyperlink" Target="https://www.gnu.org/software/make/manual/make.html" TargetMode="External"/><Relationship Id="rId2431" Type="http://schemas.openxmlformats.org/officeDocument/2006/relationships/hyperlink" Target="https://www.gnu.org/software/make/manual/make.html" TargetMode="External"/><Relationship Id="rId610" Type="http://schemas.openxmlformats.org/officeDocument/2006/relationships/hyperlink" Target="https://www.gnu.org/software/make/manual/make.html" TargetMode="External"/><Relationship Id="rId1240" Type="http://schemas.openxmlformats.org/officeDocument/2006/relationships/hyperlink" Target="https://www.gnu.org/software/make/manual/make.html" TargetMode="External"/><Relationship Id="rId4049" Type="http://schemas.openxmlformats.org/officeDocument/2006/relationships/hyperlink" Target="https://www.gnu.org/software/make/manual/make.html" TargetMode="External"/><Relationship Id="rId1100" Type="http://schemas.openxmlformats.org/officeDocument/2006/relationships/hyperlink" Target="https://www.gnu.org/software/make/manual/make.html" TargetMode="External"/><Relationship Id="rId1917" Type="http://schemas.openxmlformats.org/officeDocument/2006/relationships/hyperlink" Target="https://www.gnu.org/software/make/manual/make.html" TargetMode="External"/><Relationship Id="rId3065" Type="http://schemas.openxmlformats.org/officeDocument/2006/relationships/hyperlink" Target="https://www.gnu.org/software/make/manual/make.html" TargetMode="External"/><Relationship Id="rId3272" Type="http://schemas.openxmlformats.org/officeDocument/2006/relationships/hyperlink" Target="https://www.gnu.org/software/make/manual/make.html" TargetMode="External"/><Relationship Id="rId4116" Type="http://schemas.openxmlformats.org/officeDocument/2006/relationships/hyperlink" Target="https://www.gnu.org/software/make/manual/make.html" TargetMode="External"/><Relationship Id="rId193" Type="http://schemas.openxmlformats.org/officeDocument/2006/relationships/hyperlink" Target="https://www.gnu.org/software/make/manual/make.html" TargetMode="External"/><Relationship Id="rId2081" Type="http://schemas.openxmlformats.org/officeDocument/2006/relationships/hyperlink" Target="https://www.gnu.org/software/make/manual/make.html" TargetMode="External"/><Relationship Id="rId3132" Type="http://schemas.openxmlformats.org/officeDocument/2006/relationships/hyperlink" Target="https://www.gnu.org/software/make/manual/make.html" TargetMode="External"/><Relationship Id="rId260" Type="http://schemas.openxmlformats.org/officeDocument/2006/relationships/hyperlink" Target="https://www.gnu.org/software/make/manual/make.html" TargetMode="External"/><Relationship Id="rId120" Type="http://schemas.openxmlformats.org/officeDocument/2006/relationships/hyperlink" Target="https://www.gnu.org/software/make/manual/make.html" TargetMode="External"/><Relationship Id="rId2898" Type="http://schemas.openxmlformats.org/officeDocument/2006/relationships/hyperlink" Target="https://www.gnu.org/software/make/manual/make.html" TargetMode="External"/><Relationship Id="rId3949" Type="http://schemas.openxmlformats.org/officeDocument/2006/relationships/hyperlink" Target="https://www.gnu.org/software/make/manual/make.html" TargetMode="External"/><Relationship Id="rId2758" Type="http://schemas.openxmlformats.org/officeDocument/2006/relationships/hyperlink" Target="https://www.gnu.org/software/make/manual/make.html" TargetMode="External"/><Relationship Id="rId2965" Type="http://schemas.openxmlformats.org/officeDocument/2006/relationships/hyperlink" Target="https://www.gnu.org/software/make/manual/make.html" TargetMode="External"/><Relationship Id="rId3809" Type="http://schemas.openxmlformats.org/officeDocument/2006/relationships/hyperlink" Target="https://www.gnu.org/software/make/manual/make.html" TargetMode="External"/><Relationship Id="rId937" Type="http://schemas.openxmlformats.org/officeDocument/2006/relationships/hyperlink" Target="https://www.gnu.org/software/make/manual/make.html" TargetMode="External"/><Relationship Id="rId1567" Type="http://schemas.openxmlformats.org/officeDocument/2006/relationships/hyperlink" Target="https://www.gnu.org/software/make/manual/make.html" TargetMode="External"/><Relationship Id="rId1774" Type="http://schemas.openxmlformats.org/officeDocument/2006/relationships/hyperlink" Target="https://www.gnu.org/software/make/manual/make.html" TargetMode="External"/><Relationship Id="rId1981" Type="http://schemas.openxmlformats.org/officeDocument/2006/relationships/hyperlink" Target="https://www.gnu.org/software/make/manual/make.html" TargetMode="External"/><Relationship Id="rId2618" Type="http://schemas.openxmlformats.org/officeDocument/2006/relationships/hyperlink" Target="https://www.gnu.org/software/make/manual/make.html" TargetMode="External"/><Relationship Id="rId2825" Type="http://schemas.openxmlformats.org/officeDocument/2006/relationships/hyperlink" Target="https://www.gnu.org/software/make/manual/make.html" TargetMode="External"/><Relationship Id="rId66" Type="http://schemas.openxmlformats.org/officeDocument/2006/relationships/hyperlink" Target="https://www.gnu.org/software/make/manual/make.html" TargetMode="External"/><Relationship Id="rId1427" Type="http://schemas.openxmlformats.org/officeDocument/2006/relationships/hyperlink" Target="https://www.gnu.org/software/make/manual/make.html" TargetMode="External"/><Relationship Id="rId1634" Type="http://schemas.openxmlformats.org/officeDocument/2006/relationships/hyperlink" Target="https://www.gnu.org/software/make/manual/make.html" TargetMode="External"/><Relationship Id="rId1841" Type="http://schemas.openxmlformats.org/officeDocument/2006/relationships/hyperlink" Target="https://www.gnu.org/software/make/manual/make.html" TargetMode="External"/><Relationship Id="rId4040" Type="http://schemas.openxmlformats.org/officeDocument/2006/relationships/hyperlink" Target="https://www.gnu.org/software/make/manual/make.html" TargetMode="External"/><Relationship Id="rId3599" Type="http://schemas.openxmlformats.org/officeDocument/2006/relationships/hyperlink" Target="https://www.gnu.org/software/make/manual/make.html" TargetMode="External"/><Relationship Id="rId1701" Type="http://schemas.openxmlformats.org/officeDocument/2006/relationships/hyperlink" Target="https://www.gnu.org/software/make/manual/make.html" TargetMode="External"/><Relationship Id="rId3459" Type="http://schemas.openxmlformats.org/officeDocument/2006/relationships/hyperlink" Target="https://www.gnu.org/software/make/manual/make.html" TargetMode="External"/><Relationship Id="rId3666" Type="http://schemas.openxmlformats.org/officeDocument/2006/relationships/hyperlink" Target="https://www.gnu.org/software/make/manual/make.html" TargetMode="External"/><Relationship Id="rId587" Type="http://schemas.openxmlformats.org/officeDocument/2006/relationships/hyperlink" Target="https://www.gnu.org/software/make/manual/make.html" TargetMode="External"/><Relationship Id="rId2268" Type="http://schemas.openxmlformats.org/officeDocument/2006/relationships/hyperlink" Target="https://www.gnu.org/software/make/manual/make.html" TargetMode="External"/><Relationship Id="rId3319" Type="http://schemas.openxmlformats.org/officeDocument/2006/relationships/hyperlink" Target="https://www.gnu.org/software/make/manual/make.html" TargetMode="External"/><Relationship Id="rId3873" Type="http://schemas.openxmlformats.org/officeDocument/2006/relationships/hyperlink" Target="https://www.gnu.org/software/make/manual/make.html" TargetMode="External"/><Relationship Id="rId447" Type="http://schemas.openxmlformats.org/officeDocument/2006/relationships/hyperlink" Target="https://www.gnu.org/software/make/manual/make.html" TargetMode="External"/><Relationship Id="rId794" Type="http://schemas.openxmlformats.org/officeDocument/2006/relationships/hyperlink" Target="https://www.gnu.org/software/make/manual/make.html" TargetMode="External"/><Relationship Id="rId1077" Type="http://schemas.openxmlformats.org/officeDocument/2006/relationships/hyperlink" Target="https://www.gnu.org/software/make/manual/make.html" TargetMode="External"/><Relationship Id="rId2128" Type="http://schemas.openxmlformats.org/officeDocument/2006/relationships/hyperlink" Target="https://www.gnu.org/software/make/manual/make.html" TargetMode="External"/><Relationship Id="rId2475" Type="http://schemas.openxmlformats.org/officeDocument/2006/relationships/hyperlink" Target="https://www.gnu.org/software/make/manual/make.html" TargetMode="External"/><Relationship Id="rId2682" Type="http://schemas.openxmlformats.org/officeDocument/2006/relationships/hyperlink" Target="https://www.gnu.org/software/make/manual/make.html" TargetMode="External"/><Relationship Id="rId3526" Type="http://schemas.openxmlformats.org/officeDocument/2006/relationships/hyperlink" Target="https://www.gnu.org/software/make/manual/make.html" TargetMode="External"/><Relationship Id="rId3733" Type="http://schemas.openxmlformats.org/officeDocument/2006/relationships/hyperlink" Target="https://www.gnu.org/software/make/manual/make.html" TargetMode="External"/><Relationship Id="rId3940" Type="http://schemas.openxmlformats.org/officeDocument/2006/relationships/hyperlink" Target="https://www.gnu.org/software/make/manual/make.html" TargetMode="External"/><Relationship Id="rId654" Type="http://schemas.openxmlformats.org/officeDocument/2006/relationships/hyperlink" Target="https://www.gnu.org/software/make/manual/make.html" TargetMode="External"/><Relationship Id="rId861" Type="http://schemas.openxmlformats.org/officeDocument/2006/relationships/hyperlink" Target="https://www.gnu.org/software/make/manual/make.html" TargetMode="External"/><Relationship Id="rId1284" Type="http://schemas.openxmlformats.org/officeDocument/2006/relationships/hyperlink" Target="https://www.gnu.org/software/make/manual/make.html" TargetMode="External"/><Relationship Id="rId1491" Type="http://schemas.openxmlformats.org/officeDocument/2006/relationships/hyperlink" Target="https://www.gnu.org/software/make/manual/make.html" TargetMode="External"/><Relationship Id="rId2335" Type="http://schemas.openxmlformats.org/officeDocument/2006/relationships/hyperlink" Target="https://www.gnu.org/software/make/manual/make.html" TargetMode="External"/><Relationship Id="rId2542" Type="http://schemas.openxmlformats.org/officeDocument/2006/relationships/hyperlink" Target="https://www.gnu.org/software/make/manual/make.html" TargetMode="External"/><Relationship Id="rId3800" Type="http://schemas.openxmlformats.org/officeDocument/2006/relationships/hyperlink" Target="https://www.gnu.org/software/make/manual/make.html" TargetMode="External"/><Relationship Id="rId307" Type="http://schemas.openxmlformats.org/officeDocument/2006/relationships/hyperlink" Target="https://www.gnu.org/software/make/manual/make.html" TargetMode="External"/><Relationship Id="rId514" Type="http://schemas.openxmlformats.org/officeDocument/2006/relationships/hyperlink" Target="https://www.gnu.org/software/make/manual/make.html" TargetMode="External"/><Relationship Id="rId721" Type="http://schemas.openxmlformats.org/officeDocument/2006/relationships/hyperlink" Target="https://www.gnu.org/software/make/manual/make.html" TargetMode="External"/><Relationship Id="rId1144" Type="http://schemas.openxmlformats.org/officeDocument/2006/relationships/hyperlink" Target="https://www.gnu.org/software/make/manual/make.html" TargetMode="External"/><Relationship Id="rId1351" Type="http://schemas.openxmlformats.org/officeDocument/2006/relationships/hyperlink" Target="https://www.gnu.org/software/make/manual/make.html" TargetMode="External"/><Relationship Id="rId2402" Type="http://schemas.openxmlformats.org/officeDocument/2006/relationships/hyperlink" Target="https://www.gnu.org/software/make/manual/make.html" TargetMode="External"/><Relationship Id="rId1004" Type="http://schemas.openxmlformats.org/officeDocument/2006/relationships/hyperlink" Target="https://www.gnu.org/software/make/manual/make.html" TargetMode="External"/><Relationship Id="rId1211" Type="http://schemas.openxmlformats.org/officeDocument/2006/relationships/hyperlink" Target="https://www.gnu.org/software/make/manual/make.html" TargetMode="External"/><Relationship Id="rId3176" Type="http://schemas.openxmlformats.org/officeDocument/2006/relationships/hyperlink" Target="https://www.gnu.org/software/make/manual/make.html" TargetMode="External"/><Relationship Id="rId3383" Type="http://schemas.openxmlformats.org/officeDocument/2006/relationships/hyperlink" Target="https://www.gnu.org/software/make/manual/make.html" TargetMode="External"/><Relationship Id="rId3590" Type="http://schemas.openxmlformats.org/officeDocument/2006/relationships/hyperlink" Target="https://www.gnu.org/software/make/manual/make.html" TargetMode="External"/><Relationship Id="rId2192" Type="http://schemas.openxmlformats.org/officeDocument/2006/relationships/hyperlink" Target="https://www.gnu.org/software/make/manual/make.html" TargetMode="External"/><Relationship Id="rId3036" Type="http://schemas.openxmlformats.org/officeDocument/2006/relationships/hyperlink" Target="https://www.gnu.org/software/make/manual/make.html" TargetMode="External"/><Relationship Id="rId3243" Type="http://schemas.openxmlformats.org/officeDocument/2006/relationships/hyperlink" Target="https://www.gnu.org/software/make/manual/make.html" TargetMode="External"/><Relationship Id="rId164" Type="http://schemas.openxmlformats.org/officeDocument/2006/relationships/hyperlink" Target="https://www.gnu.org/software/make/manual/make.html" TargetMode="External"/><Relationship Id="rId371" Type="http://schemas.openxmlformats.org/officeDocument/2006/relationships/hyperlink" Target="https://www.gnu.org/software/make/manual/make.html" TargetMode="External"/><Relationship Id="rId2052" Type="http://schemas.openxmlformats.org/officeDocument/2006/relationships/hyperlink" Target="https://www.gnu.org/software/make/manual/make.html" TargetMode="External"/><Relationship Id="rId3450" Type="http://schemas.openxmlformats.org/officeDocument/2006/relationships/hyperlink" Target="https://www.gnu.org/software/make/manual/make.html" TargetMode="External"/><Relationship Id="rId3103" Type="http://schemas.openxmlformats.org/officeDocument/2006/relationships/hyperlink" Target="https://www.gnu.org/software/make/manual/make.html" TargetMode="External"/><Relationship Id="rId3310" Type="http://schemas.openxmlformats.org/officeDocument/2006/relationships/hyperlink" Target="https://www.gnu.org/software/make/manual/make.html" TargetMode="External"/><Relationship Id="rId231" Type="http://schemas.openxmlformats.org/officeDocument/2006/relationships/hyperlink" Target="https://www.gnu.org/software/make/manual/make.html" TargetMode="External"/><Relationship Id="rId2869" Type="http://schemas.openxmlformats.org/officeDocument/2006/relationships/hyperlink" Target="https://www.gnu.org/software/make/manual/make.html" TargetMode="External"/><Relationship Id="rId1678" Type="http://schemas.openxmlformats.org/officeDocument/2006/relationships/hyperlink" Target="https://www.gnu.org/software/make/manual/make.html" TargetMode="External"/><Relationship Id="rId1885" Type="http://schemas.openxmlformats.org/officeDocument/2006/relationships/hyperlink" Target="https://www.gnu.org/software/make/manual/make.html" TargetMode="External"/><Relationship Id="rId2729" Type="http://schemas.openxmlformats.org/officeDocument/2006/relationships/hyperlink" Target="https://www.gnu.org/software/make/manual/make.html" TargetMode="External"/><Relationship Id="rId2936" Type="http://schemas.openxmlformats.org/officeDocument/2006/relationships/hyperlink" Target="https://www.gnu.org/software/make/manual/make.html" TargetMode="External"/><Relationship Id="rId4084" Type="http://schemas.openxmlformats.org/officeDocument/2006/relationships/hyperlink" Target="https://www.gnu.org/software/make/manual/make.html" TargetMode="External"/><Relationship Id="rId908" Type="http://schemas.openxmlformats.org/officeDocument/2006/relationships/hyperlink" Target="https://www.gnu.org/software/make/manual/make.html" TargetMode="External"/><Relationship Id="rId1538" Type="http://schemas.openxmlformats.org/officeDocument/2006/relationships/hyperlink" Target="https://www.gnu.org/software/make/manual/make.html" TargetMode="External"/><Relationship Id="rId1745" Type="http://schemas.openxmlformats.org/officeDocument/2006/relationships/hyperlink" Target="https://www.gnu.org/software/make/manual/make.html" TargetMode="External"/><Relationship Id="rId1952" Type="http://schemas.openxmlformats.org/officeDocument/2006/relationships/hyperlink" Target="https://www.gnu.org/software/make/manual/make.html" TargetMode="External"/><Relationship Id="rId4011" Type="http://schemas.openxmlformats.org/officeDocument/2006/relationships/hyperlink" Target="https://www.gnu.org/software/make/manual/make.html" TargetMode="External"/><Relationship Id="rId37" Type="http://schemas.openxmlformats.org/officeDocument/2006/relationships/hyperlink" Target="https://www.gnu.org/software/make/manual/make.html" TargetMode="External"/><Relationship Id="rId1605" Type="http://schemas.openxmlformats.org/officeDocument/2006/relationships/hyperlink" Target="https://www.gnu.org/software/make/manual/make.html" TargetMode="External"/><Relationship Id="rId1812" Type="http://schemas.openxmlformats.org/officeDocument/2006/relationships/hyperlink" Target="https://www.gnu.org/software/make/manual/make.html" TargetMode="External"/><Relationship Id="rId3777" Type="http://schemas.openxmlformats.org/officeDocument/2006/relationships/hyperlink" Target="https://www.gnu.org/software/make/manual/make.html" TargetMode="External"/><Relationship Id="rId3984" Type="http://schemas.openxmlformats.org/officeDocument/2006/relationships/hyperlink" Target="https://www.gnu.org/software/make/manual/make.html" TargetMode="External"/><Relationship Id="rId698" Type="http://schemas.openxmlformats.org/officeDocument/2006/relationships/hyperlink" Target="https://www.gnu.org/software/make/manual/make.html" TargetMode="External"/><Relationship Id="rId2379" Type="http://schemas.openxmlformats.org/officeDocument/2006/relationships/hyperlink" Target="https://www.gnu.org/software/make/manual/make.html" TargetMode="External"/><Relationship Id="rId2586" Type="http://schemas.openxmlformats.org/officeDocument/2006/relationships/hyperlink" Target="https://www.gnu.org/software/make/manual/make.html" TargetMode="External"/><Relationship Id="rId2793" Type="http://schemas.openxmlformats.org/officeDocument/2006/relationships/hyperlink" Target="https://www.gnu.org/software/make/manual/make.html" TargetMode="External"/><Relationship Id="rId3637" Type="http://schemas.openxmlformats.org/officeDocument/2006/relationships/hyperlink" Target="https://www.gnu.org/software/make/manual/make.html" TargetMode="External"/><Relationship Id="rId3844" Type="http://schemas.openxmlformats.org/officeDocument/2006/relationships/hyperlink" Target="https://www.gnu.org/software/make/manual/make.html" TargetMode="External"/><Relationship Id="rId558" Type="http://schemas.openxmlformats.org/officeDocument/2006/relationships/hyperlink" Target="https://www.gnu.org/software/make/manual/make.html" TargetMode="External"/><Relationship Id="rId765" Type="http://schemas.openxmlformats.org/officeDocument/2006/relationships/hyperlink" Target="https://www.gnu.org/software/make/manual/make.html" TargetMode="External"/><Relationship Id="rId972" Type="http://schemas.openxmlformats.org/officeDocument/2006/relationships/hyperlink" Target="https://www.gnu.org/software/make/manual/make.html" TargetMode="External"/><Relationship Id="rId1188" Type="http://schemas.openxmlformats.org/officeDocument/2006/relationships/hyperlink" Target="https://www.gnu.org/software/make/manual/make.html" TargetMode="External"/><Relationship Id="rId1395" Type="http://schemas.openxmlformats.org/officeDocument/2006/relationships/hyperlink" Target="https://www.gnu.org/software/make/manual/make.html" TargetMode="External"/><Relationship Id="rId2239" Type="http://schemas.openxmlformats.org/officeDocument/2006/relationships/hyperlink" Target="https://www.gnu.org/software/make/manual/make.html" TargetMode="External"/><Relationship Id="rId2446" Type="http://schemas.openxmlformats.org/officeDocument/2006/relationships/hyperlink" Target="https://www.gnu.org/software/make/manual/make.html" TargetMode="External"/><Relationship Id="rId2653" Type="http://schemas.openxmlformats.org/officeDocument/2006/relationships/hyperlink" Target="https://www.gnu.org/software/make/manual/make.html" TargetMode="External"/><Relationship Id="rId2860" Type="http://schemas.openxmlformats.org/officeDocument/2006/relationships/hyperlink" Target="https://www.gnu.org/software/make/manual/make.html" TargetMode="External"/><Relationship Id="rId3704" Type="http://schemas.openxmlformats.org/officeDocument/2006/relationships/hyperlink" Target="https://www.gnu.org/software/make/manual/make.html" TargetMode="External"/><Relationship Id="rId418" Type="http://schemas.openxmlformats.org/officeDocument/2006/relationships/hyperlink" Target="https://www.gnu.org/software/make/manual/make.html" TargetMode="External"/><Relationship Id="rId625" Type="http://schemas.openxmlformats.org/officeDocument/2006/relationships/hyperlink" Target="https://www.gnu.org/software/make/manual/make.html" TargetMode="External"/><Relationship Id="rId832" Type="http://schemas.openxmlformats.org/officeDocument/2006/relationships/hyperlink" Target="https://www.gnu.org/software/make/manual/make.html" TargetMode="External"/><Relationship Id="rId1048" Type="http://schemas.openxmlformats.org/officeDocument/2006/relationships/hyperlink" Target="https://www.gnu.org/software/make/manual/make.html" TargetMode="External"/><Relationship Id="rId1255" Type="http://schemas.openxmlformats.org/officeDocument/2006/relationships/hyperlink" Target="https://www.gnu.org/software/make/manual/make.html" TargetMode="External"/><Relationship Id="rId1462" Type="http://schemas.openxmlformats.org/officeDocument/2006/relationships/hyperlink" Target="https://www.gnu.org/software/make/manual/make.html" TargetMode="External"/><Relationship Id="rId2306" Type="http://schemas.openxmlformats.org/officeDocument/2006/relationships/hyperlink" Target="https://www.gnu.org/software/make/manual/make.html" TargetMode="External"/><Relationship Id="rId2513" Type="http://schemas.openxmlformats.org/officeDocument/2006/relationships/hyperlink" Target="https://www.gnu.org/software/make/manual/make.html" TargetMode="External"/><Relationship Id="rId3911" Type="http://schemas.openxmlformats.org/officeDocument/2006/relationships/hyperlink" Target="https://www.gnu.org/software/make/manual/make.html" TargetMode="External"/><Relationship Id="rId1115" Type="http://schemas.openxmlformats.org/officeDocument/2006/relationships/hyperlink" Target="https://www.gnu.org/software/make/manual/make.html" TargetMode="External"/><Relationship Id="rId1322" Type="http://schemas.openxmlformats.org/officeDocument/2006/relationships/hyperlink" Target="https://www.gnu.org/software/make/manual/make.html" TargetMode="External"/><Relationship Id="rId2720" Type="http://schemas.openxmlformats.org/officeDocument/2006/relationships/hyperlink" Target="https://www.gnu.org/software/make/manual/make.html" TargetMode="External"/><Relationship Id="rId3287" Type="http://schemas.openxmlformats.org/officeDocument/2006/relationships/hyperlink" Target="https://www.gnu.org/software/make/manual/make.html" TargetMode="External"/><Relationship Id="rId2096" Type="http://schemas.openxmlformats.org/officeDocument/2006/relationships/hyperlink" Target="https://www.gnu.org/software/make/manual/make.html" TargetMode="External"/><Relationship Id="rId3494" Type="http://schemas.openxmlformats.org/officeDocument/2006/relationships/hyperlink" Target="https://www.gnu.org/software/make/manual/make.html" TargetMode="External"/><Relationship Id="rId3147" Type="http://schemas.openxmlformats.org/officeDocument/2006/relationships/hyperlink" Target="https://www.gnu.org/software/make/manual/make.html" TargetMode="External"/><Relationship Id="rId3354" Type="http://schemas.openxmlformats.org/officeDocument/2006/relationships/hyperlink" Target="https://www.gnu.org/software/make/manual/make.html" TargetMode="External"/><Relationship Id="rId3561" Type="http://schemas.openxmlformats.org/officeDocument/2006/relationships/hyperlink" Target="https://www.gnu.org/software/make/manual/make.html" TargetMode="External"/><Relationship Id="rId275" Type="http://schemas.openxmlformats.org/officeDocument/2006/relationships/hyperlink" Target="https://www.gnu.org/software/make/manual/make.html" TargetMode="External"/><Relationship Id="rId482" Type="http://schemas.openxmlformats.org/officeDocument/2006/relationships/hyperlink" Target="https://www.gnu.org/software/make/manual/make.html" TargetMode="External"/><Relationship Id="rId2163" Type="http://schemas.openxmlformats.org/officeDocument/2006/relationships/hyperlink" Target="https://www.gnu.org/software/make/manual/make.html" TargetMode="External"/><Relationship Id="rId2370" Type="http://schemas.openxmlformats.org/officeDocument/2006/relationships/hyperlink" Target="https://www.gnu.org/software/make/manual/make.html" TargetMode="External"/><Relationship Id="rId3007" Type="http://schemas.openxmlformats.org/officeDocument/2006/relationships/hyperlink" Target="https://www.gnu.org/software/make/manual/make.html" TargetMode="External"/><Relationship Id="rId3214" Type="http://schemas.openxmlformats.org/officeDocument/2006/relationships/hyperlink" Target="https://www.gnu.org/software/make/manual/make.html" TargetMode="External"/><Relationship Id="rId3421" Type="http://schemas.openxmlformats.org/officeDocument/2006/relationships/hyperlink" Target="https://www.gnu.org/software/make/manual/make.html" TargetMode="External"/><Relationship Id="rId135" Type="http://schemas.openxmlformats.org/officeDocument/2006/relationships/hyperlink" Target="https://www.gnu.org/software/make/manual/make.html" TargetMode="External"/><Relationship Id="rId342" Type="http://schemas.openxmlformats.org/officeDocument/2006/relationships/hyperlink" Target="https://www.gnu.org/software/make/manual/make.html" TargetMode="External"/><Relationship Id="rId2023" Type="http://schemas.openxmlformats.org/officeDocument/2006/relationships/hyperlink" Target="https://www.gnu.org/software/make/manual/make.html" TargetMode="External"/><Relationship Id="rId2230" Type="http://schemas.openxmlformats.org/officeDocument/2006/relationships/hyperlink" Target="https://www.gnu.org/software/make/manual/make.html" TargetMode="External"/><Relationship Id="rId202" Type="http://schemas.openxmlformats.org/officeDocument/2006/relationships/hyperlink" Target="https://www.gnu.org/software/make/manual/make.html" TargetMode="External"/><Relationship Id="rId1789" Type="http://schemas.openxmlformats.org/officeDocument/2006/relationships/hyperlink" Target="https://www.gnu.org/software/make/manual/make.html" TargetMode="External"/><Relationship Id="rId1996" Type="http://schemas.openxmlformats.org/officeDocument/2006/relationships/hyperlink" Target="https://www.gnu.org/software/make/manual/make.html" TargetMode="External"/><Relationship Id="rId4055" Type="http://schemas.openxmlformats.org/officeDocument/2006/relationships/hyperlink" Target="https://www.gnu.org/software/make/manual/make.html" TargetMode="External"/><Relationship Id="rId1649" Type="http://schemas.openxmlformats.org/officeDocument/2006/relationships/hyperlink" Target="https://www.gnu.org/software/make/manual/make.html" TargetMode="External"/><Relationship Id="rId1856" Type="http://schemas.openxmlformats.org/officeDocument/2006/relationships/hyperlink" Target="https://www.gnu.org/software/make/manual/make.html" TargetMode="External"/><Relationship Id="rId2907" Type="http://schemas.openxmlformats.org/officeDocument/2006/relationships/hyperlink" Target="https://www.gnu.org/software/make/manual/make.html" TargetMode="External"/><Relationship Id="rId3071" Type="http://schemas.openxmlformats.org/officeDocument/2006/relationships/hyperlink" Target="https://www.gnu.org/software/make/manual/make.html" TargetMode="External"/><Relationship Id="rId1509" Type="http://schemas.openxmlformats.org/officeDocument/2006/relationships/hyperlink" Target="https://www.gnu.org/software/make/manual/make.html" TargetMode="External"/><Relationship Id="rId1716" Type="http://schemas.openxmlformats.org/officeDocument/2006/relationships/hyperlink" Target="https://www.gnu.org/software/make/manual/make.html" TargetMode="External"/><Relationship Id="rId1923" Type="http://schemas.openxmlformats.org/officeDocument/2006/relationships/hyperlink" Target="https://www.gnu.org/software/make/manual/make.html" TargetMode="External"/><Relationship Id="rId4122" Type="http://schemas.openxmlformats.org/officeDocument/2006/relationships/footer" Target="footer1.xml"/><Relationship Id="rId3888" Type="http://schemas.openxmlformats.org/officeDocument/2006/relationships/hyperlink" Target="https://www.gnu.org/software/make/manual/make.html" TargetMode="External"/><Relationship Id="rId2697" Type="http://schemas.openxmlformats.org/officeDocument/2006/relationships/hyperlink" Target="https://www.gnu.org/software/make/manual/make.html" TargetMode="External"/><Relationship Id="rId3748" Type="http://schemas.openxmlformats.org/officeDocument/2006/relationships/hyperlink" Target="https://www.gnu.org/software/make/manual/make.html" TargetMode="External"/><Relationship Id="rId669" Type="http://schemas.openxmlformats.org/officeDocument/2006/relationships/hyperlink" Target="https://www.gnu.org/software/make/manual/make.html" TargetMode="External"/><Relationship Id="rId876" Type="http://schemas.openxmlformats.org/officeDocument/2006/relationships/hyperlink" Target="https://www.gnu.org/software/make/manual/make.html" TargetMode="External"/><Relationship Id="rId1299" Type="http://schemas.openxmlformats.org/officeDocument/2006/relationships/hyperlink" Target="https://www.gnu.org/software/make/manual/make.html" TargetMode="External"/><Relationship Id="rId2557" Type="http://schemas.openxmlformats.org/officeDocument/2006/relationships/hyperlink" Target="https://www.gnu.org/software/make/manual/make.html" TargetMode="External"/><Relationship Id="rId3608" Type="http://schemas.openxmlformats.org/officeDocument/2006/relationships/hyperlink" Target="https://www.gnu.org/software/make/manual/make.html" TargetMode="External"/><Relationship Id="rId3955" Type="http://schemas.openxmlformats.org/officeDocument/2006/relationships/hyperlink" Target="https://www.gnu.org/software/make/manual/make.html" TargetMode="External"/><Relationship Id="rId529" Type="http://schemas.openxmlformats.org/officeDocument/2006/relationships/hyperlink" Target="https://www.gnu.org/software/make/manual/make.html" TargetMode="External"/><Relationship Id="rId736" Type="http://schemas.openxmlformats.org/officeDocument/2006/relationships/hyperlink" Target="https://www.gnu.org/software/make/manual/make.html" TargetMode="External"/><Relationship Id="rId1159" Type="http://schemas.openxmlformats.org/officeDocument/2006/relationships/hyperlink" Target="https://www.gnu.org/software/make/manual/make.html" TargetMode="External"/><Relationship Id="rId1366" Type="http://schemas.openxmlformats.org/officeDocument/2006/relationships/hyperlink" Target="https://www.gnu.org/software/make/manual/make.html" TargetMode="External"/><Relationship Id="rId2417" Type="http://schemas.openxmlformats.org/officeDocument/2006/relationships/hyperlink" Target="https://www.gnu.org/software/make/manual/make.html" TargetMode="External"/><Relationship Id="rId2764" Type="http://schemas.openxmlformats.org/officeDocument/2006/relationships/hyperlink" Target="https://www.gnu.org/software/make/manual/make.html" TargetMode="External"/><Relationship Id="rId2971" Type="http://schemas.openxmlformats.org/officeDocument/2006/relationships/hyperlink" Target="https://www.gnu.org/software/make/manual/make.html" TargetMode="External"/><Relationship Id="rId3815" Type="http://schemas.openxmlformats.org/officeDocument/2006/relationships/hyperlink" Target="https://www.gnu.org/software/make/manual/make.html" TargetMode="External"/><Relationship Id="rId943" Type="http://schemas.openxmlformats.org/officeDocument/2006/relationships/hyperlink" Target="https://www.gnu.org/software/make/manual/make.html" TargetMode="External"/><Relationship Id="rId1019" Type="http://schemas.openxmlformats.org/officeDocument/2006/relationships/hyperlink" Target="https://www.gnu.org/software/make/manual/make.html" TargetMode="External"/><Relationship Id="rId1573" Type="http://schemas.openxmlformats.org/officeDocument/2006/relationships/hyperlink" Target="https://www.gnu.org/software/make/manual/make.html" TargetMode="External"/><Relationship Id="rId1780" Type="http://schemas.openxmlformats.org/officeDocument/2006/relationships/hyperlink" Target="https://www.gnu.org/software/make/manual/make.html" TargetMode="External"/><Relationship Id="rId2624" Type="http://schemas.openxmlformats.org/officeDocument/2006/relationships/hyperlink" Target="https://www.gnu.org/software/make/manual/make.html" TargetMode="External"/><Relationship Id="rId2831" Type="http://schemas.openxmlformats.org/officeDocument/2006/relationships/hyperlink" Target="https://www.gnu.org/software/make/manual/make.html" TargetMode="External"/><Relationship Id="rId72" Type="http://schemas.openxmlformats.org/officeDocument/2006/relationships/hyperlink" Target="https://www.gnu.org/software/make/manual/make.html" TargetMode="External"/><Relationship Id="rId803" Type="http://schemas.openxmlformats.org/officeDocument/2006/relationships/hyperlink" Target="https://www.gnu.org/software/make/manual/make.html" TargetMode="External"/><Relationship Id="rId1226" Type="http://schemas.openxmlformats.org/officeDocument/2006/relationships/hyperlink" Target="https://www.gnu.org/software/make/manual/make.html" TargetMode="External"/><Relationship Id="rId1433" Type="http://schemas.openxmlformats.org/officeDocument/2006/relationships/hyperlink" Target="https://www.gnu.org/software/make/manual/make.html" TargetMode="External"/><Relationship Id="rId1640" Type="http://schemas.openxmlformats.org/officeDocument/2006/relationships/hyperlink" Target="https://www.gnu.org/software/make/manual/make.html" TargetMode="External"/><Relationship Id="rId1500" Type="http://schemas.openxmlformats.org/officeDocument/2006/relationships/hyperlink" Target="https://www.gnu.org/software/make/manual/make.html" TargetMode="External"/><Relationship Id="rId3398" Type="http://schemas.openxmlformats.org/officeDocument/2006/relationships/hyperlink" Target="https://www.gnu.org/software/make/manual/make.html" TargetMode="External"/><Relationship Id="rId3258" Type="http://schemas.openxmlformats.org/officeDocument/2006/relationships/hyperlink" Target="https://www.gnu.org/software/make/manual/make.html" TargetMode="External"/><Relationship Id="rId3465" Type="http://schemas.openxmlformats.org/officeDocument/2006/relationships/hyperlink" Target="https://www.gnu.org/software/make/manual/make.html" TargetMode="External"/><Relationship Id="rId3672" Type="http://schemas.openxmlformats.org/officeDocument/2006/relationships/hyperlink" Target="https://www.gnu.org/software/make/manual/make.html" TargetMode="External"/><Relationship Id="rId179" Type="http://schemas.openxmlformats.org/officeDocument/2006/relationships/hyperlink" Target="https://www.gnu.org/software/make/manual/make.html" TargetMode="External"/><Relationship Id="rId386" Type="http://schemas.openxmlformats.org/officeDocument/2006/relationships/hyperlink" Target="https://www.gnu.org/software/make/manual/make.html" TargetMode="External"/><Relationship Id="rId593" Type="http://schemas.openxmlformats.org/officeDocument/2006/relationships/hyperlink" Target="https://www.gnu.org/software/make/manual/make.html" TargetMode="External"/><Relationship Id="rId2067" Type="http://schemas.openxmlformats.org/officeDocument/2006/relationships/hyperlink" Target="https://www.gnu.org/software/make/manual/make.html" TargetMode="External"/><Relationship Id="rId2274" Type="http://schemas.openxmlformats.org/officeDocument/2006/relationships/hyperlink" Target="https://www.gnu.org/software/make/manual/make.html" TargetMode="External"/><Relationship Id="rId2481" Type="http://schemas.openxmlformats.org/officeDocument/2006/relationships/hyperlink" Target="https://www.gnu.org/software/make/manual/make.html" TargetMode="External"/><Relationship Id="rId3118" Type="http://schemas.openxmlformats.org/officeDocument/2006/relationships/hyperlink" Target="https://www.gnu.org/software/make/manual/make.html" TargetMode="External"/><Relationship Id="rId3325" Type="http://schemas.openxmlformats.org/officeDocument/2006/relationships/hyperlink" Target="https://www.gnu.org/software/make/manual/make.html" TargetMode="External"/><Relationship Id="rId3532" Type="http://schemas.openxmlformats.org/officeDocument/2006/relationships/hyperlink" Target="https://www.gnu.org/software/make/manual/make.html" TargetMode="External"/><Relationship Id="rId246" Type="http://schemas.openxmlformats.org/officeDocument/2006/relationships/hyperlink" Target="https://www.gnu.org/software/make/manual/make.html" TargetMode="External"/><Relationship Id="rId453" Type="http://schemas.openxmlformats.org/officeDocument/2006/relationships/hyperlink" Target="https://www.gnu.org/software/make/manual/make.html" TargetMode="External"/><Relationship Id="rId660" Type="http://schemas.openxmlformats.org/officeDocument/2006/relationships/hyperlink" Target="https://www.gnu.org/software/make/manual/make.html" TargetMode="External"/><Relationship Id="rId1083" Type="http://schemas.openxmlformats.org/officeDocument/2006/relationships/hyperlink" Target="https://www.gnu.org/software/make/manual/make.html" TargetMode="External"/><Relationship Id="rId1290" Type="http://schemas.openxmlformats.org/officeDocument/2006/relationships/hyperlink" Target="https://www.gnu.org/software/make/manual/make.html" TargetMode="External"/><Relationship Id="rId2134" Type="http://schemas.openxmlformats.org/officeDocument/2006/relationships/hyperlink" Target="https://www.gnu.org/software/make/manual/make.html" TargetMode="External"/><Relationship Id="rId2341" Type="http://schemas.openxmlformats.org/officeDocument/2006/relationships/hyperlink" Target="https://www.gnu.org/software/make/manual/make.html" TargetMode="External"/><Relationship Id="rId106" Type="http://schemas.openxmlformats.org/officeDocument/2006/relationships/hyperlink" Target="https://www.gnu.org/software/make/manual/make.html" TargetMode="External"/><Relationship Id="rId313" Type="http://schemas.openxmlformats.org/officeDocument/2006/relationships/hyperlink" Target="https://www.gnu.org/software/make/manual/make.html" TargetMode="External"/><Relationship Id="rId1150" Type="http://schemas.openxmlformats.org/officeDocument/2006/relationships/hyperlink" Target="https://www.gnu.org/software/make/manual/make.html" TargetMode="External"/><Relationship Id="rId4099" Type="http://schemas.openxmlformats.org/officeDocument/2006/relationships/hyperlink" Target="https://www.gnu.org/software/make/manual/make.html" TargetMode="External"/><Relationship Id="rId520" Type="http://schemas.openxmlformats.org/officeDocument/2006/relationships/hyperlink" Target="https://www.gnu.org/software/make/manual/make.html" TargetMode="External"/><Relationship Id="rId2201" Type="http://schemas.openxmlformats.org/officeDocument/2006/relationships/hyperlink" Target="https://www.gnu.org/software/make/manual/make.html" TargetMode="External"/><Relationship Id="rId1010" Type="http://schemas.openxmlformats.org/officeDocument/2006/relationships/hyperlink" Target="https://www.gnu.org/software/make/manual/make.html" TargetMode="External"/><Relationship Id="rId1967" Type="http://schemas.openxmlformats.org/officeDocument/2006/relationships/hyperlink" Target="https://www.gnu.org/software/make/manual/make.html" TargetMode="External"/><Relationship Id="rId4026" Type="http://schemas.openxmlformats.org/officeDocument/2006/relationships/hyperlink" Target="https://www.gnu.org/software/make/manual/make.html" TargetMode="External"/><Relationship Id="rId3042" Type="http://schemas.openxmlformats.org/officeDocument/2006/relationships/hyperlink" Target="https://www.gnu.org/software/make/manual/make.html" TargetMode="External"/><Relationship Id="rId3859" Type="http://schemas.openxmlformats.org/officeDocument/2006/relationships/hyperlink" Target="https://www.gnu.org/software/make/manual/make.html" TargetMode="External"/><Relationship Id="rId2875" Type="http://schemas.openxmlformats.org/officeDocument/2006/relationships/hyperlink" Target="https://www.gnu.org/software/make/manual/make.html" TargetMode="External"/><Relationship Id="rId3926" Type="http://schemas.openxmlformats.org/officeDocument/2006/relationships/hyperlink" Target="https://www.gnu.org/software/make/manual/make.html" TargetMode="External"/><Relationship Id="rId847" Type="http://schemas.openxmlformats.org/officeDocument/2006/relationships/hyperlink" Target="https://www.gnu.org/software/make/manual/make.html" TargetMode="External"/><Relationship Id="rId1477" Type="http://schemas.openxmlformats.org/officeDocument/2006/relationships/hyperlink" Target="https://www.gnu.org/software/make/manual/make.html" TargetMode="External"/><Relationship Id="rId1891" Type="http://schemas.openxmlformats.org/officeDocument/2006/relationships/hyperlink" Target="https://www.gnu.org/software/make/manual/make.html" TargetMode="External"/><Relationship Id="rId2528" Type="http://schemas.openxmlformats.org/officeDocument/2006/relationships/hyperlink" Target="https://www.gnu.org/software/make/manual/make.html" TargetMode="External"/><Relationship Id="rId2942" Type="http://schemas.openxmlformats.org/officeDocument/2006/relationships/hyperlink" Target="https://www.gnu.org/software/make/manual/make.html" TargetMode="External"/><Relationship Id="rId914" Type="http://schemas.openxmlformats.org/officeDocument/2006/relationships/hyperlink" Target="https://www.gnu.org/software/make/manual/make.html" TargetMode="External"/><Relationship Id="rId1544" Type="http://schemas.openxmlformats.org/officeDocument/2006/relationships/hyperlink" Target="https://www.gnu.org/software/make/manual/mak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1957</TotalTime>
  <Pages>1</Pages>
  <Words>136804</Words>
  <Characters>779785</Characters>
  <Application>Microsoft Office Word</Application>
  <DocSecurity>0</DocSecurity>
  <Lines>6498</Lines>
  <Paragraphs>1829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ES DEV 033</cp:lastModifiedBy>
  <cp:revision>138</cp:revision>
  <dcterms:created xsi:type="dcterms:W3CDTF">2023-01-13T00:46:00Z</dcterms:created>
  <dcterms:modified xsi:type="dcterms:W3CDTF">2023-02-08T08:40:00Z</dcterms:modified>
</cp:coreProperties>
</file>